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D233C" w14:textId="77777777" w:rsidR="00273A33" w:rsidRDefault="00273A33" w:rsidP="00273A33">
      <w:pPr>
        <w:spacing w:line="480" w:lineRule="auto"/>
        <w:jc w:val="center"/>
        <w:outlineLvl w:val="0"/>
        <w:rPr>
          <w:rFonts w:ascii="Times New Roman" w:hAnsi="Times New Roman" w:cs="Times New Roman"/>
          <w:b/>
        </w:rPr>
      </w:pPr>
      <w:r w:rsidRPr="00273A33">
        <w:rPr>
          <w:rFonts w:ascii="Times New Roman" w:hAnsi="Times New Roman" w:cs="Times New Roman"/>
          <w:b/>
        </w:rPr>
        <w:t>L1–L2 differences in the L2 classroom: Anticipating Anglophone learners’ difficulties with French pronoun interpretation</w:t>
      </w:r>
    </w:p>
    <w:p w14:paraId="0A4F5130" w14:textId="1FEA4A1F" w:rsidR="00D3162A" w:rsidRDefault="00D3162A" w:rsidP="00273A33">
      <w:pPr>
        <w:spacing w:line="480" w:lineRule="auto"/>
        <w:jc w:val="center"/>
        <w:outlineLvl w:val="0"/>
        <w:rPr>
          <w:rFonts w:ascii="Times New Roman" w:hAnsi="Times New Roman" w:cs="Times New Roman"/>
        </w:rPr>
      </w:pPr>
      <w:r w:rsidRPr="00D3162A">
        <w:rPr>
          <w:rFonts w:ascii="Times New Roman" w:hAnsi="Times New Roman" w:cs="Times New Roman"/>
        </w:rPr>
        <w:t>Elena Shimanskaya</w:t>
      </w:r>
    </w:p>
    <w:p w14:paraId="75C3BDD5" w14:textId="77777777" w:rsidR="00D3162A" w:rsidRPr="00D3162A" w:rsidRDefault="00D3162A" w:rsidP="00D3162A">
      <w:pPr>
        <w:spacing w:line="480" w:lineRule="auto"/>
        <w:jc w:val="center"/>
        <w:outlineLvl w:val="0"/>
        <w:rPr>
          <w:rFonts w:ascii="Times New Roman" w:hAnsi="Times New Roman" w:cs="Times New Roman"/>
        </w:rPr>
      </w:pPr>
      <w:r w:rsidRPr="00D3162A">
        <w:rPr>
          <w:rFonts w:ascii="Times New Roman" w:hAnsi="Times New Roman" w:cs="Times New Roman"/>
        </w:rPr>
        <w:t>West Virginia University</w:t>
      </w:r>
    </w:p>
    <w:p w14:paraId="20BD1365" w14:textId="63ED2FB3" w:rsidR="00D3162A" w:rsidRDefault="00D3162A" w:rsidP="00273A33">
      <w:pPr>
        <w:spacing w:line="480" w:lineRule="auto"/>
        <w:jc w:val="center"/>
        <w:outlineLvl w:val="0"/>
        <w:rPr>
          <w:rFonts w:ascii="Times New Roman" w:hAnsi="Times New Roman" w:cs="Times New Roman"/>
        </w:rPr>
      </w:pPr>
      <w:r>
        <w:rPr>
          <w:rFonts w:ascii="Times New Roman" w:hAnsi="Times New Roman" w:cs="Times New Roman"/>
        </w:rPr>
        <w:t>Roumyana Slabakova</w:t>
      </w:r>
    </w:p>
    <w:p w14:paraId="7A2A5D20" w14:textId="1D4BD9B8" w:rsidR="00D3162A" w:rsidRPr="00D3162A" w:rsidRDefault="00D3162A" w:rsidP="00273A33">
      <w:pPr>
        <w:spacing w:line="480" w:lineRule="auto"/>
        <w:jc w:val="center"/>
        <w:outlineLvl w:val="0"/>
        <w:rPr>
          <w:rFonts w:ascii="Times New Roman" w:hAnsi="Times New Roman" w:cs="Times New Roman"/>
        </w:rPr>
      </w:pPr>
      <w:r>
        <w:rPr>
          <w:rFonts w:ascii="Times New Roman" w:hAnsi="Times New Roman" w:cs="Times New Roman"/>
        </w:rPr>
        <w:t>University of Southampton and UiT The Arctic University of Norway</w:t>
      </w:r>
    </w:p>
    <w:p w14:paraId="074BD914" w14:textId="77777777" w:rsidR="008C4140" w:rsidRDefault="008C4140" w:rsidP="00482E30">
      <w:pPr>
        <w:spacing w:line="480" w:lineRule="auto"/>
        <w:outlineLvl w:val="0"/>
        <w:rPr>
          <w:rFonts w:ascii="Times New Roman" w:hAnsi="Times New Roman" w:cs="Times New Roman"/>
          <w:b/>
        </w:rPr>
      </w:pPr>
    </w:p>
    <w:p w14:paraId="4843C5A4" w14:textId="77777777" w:rsidR="0095434E" w:rsidRDefault="0095434E" w:rsidP="00482E30">
      <w:pPr>
        <w:spacing w:line="480" w:lineRule="auto"/>
        <w:outlineLvl w:val="0"/>
        <w:rPr>
          <w:rFonts w:ascii="Times New Roman" w:hAnsi="Times New Roman" w:cs="Times New Roman"/>
          <w:b/>
        </w:rPr>
      </w:pPr>
    </w:p>
    <w:p w14:paraId="6B0207A2" w14:textId="77777777" w:rsidR="0095434E" w:rsidRDefault="0095434E" w:rsidP="00482E30">
      <w:pPr>
        <w:spacing w:line="480" w:lineRule="auto"/>
        <w:outlineLvl w:val="0"/>
        <w:rPr>
          <w:rFonts w:ascii="Times New Roman" w:hAnsi="Times New Roman" w:cs="Times New Roman"/>
          <w:b/>
        </w:rPr>
      </w:pPr>
    </w:p>
    <w:p w14:paraId="6BDE8070" w14:textId="60F60401" w:rsidR="000414A7" w:rsidRPr="008C4140" w:rsidRDefault="0057739C" w:rsidP="00482E30">
      <w:pPr>
        <w:spacing w:line="480" w:lineRule="auto"/>
        <w:outlineLvl w:val="0"/>
        <w:rPr>
          <w:rFonts w:ascii="Times New Roman" w:hAnsi="Times New Roman" w:cs="Times New Roman"/>
          <w:b/>
        </w:rPr>
      </w:pPr>
      <w:r w:rsidRPr="008C4140">
        <w:rPr>
          <w:rFonts w:ascii="Times New Roman" w:hAnsi="Times New Roman" w:cs="Times New Roman"/>
          <w:b/>
        </w:rPr>
        <w:t>Abstract</w:t>
      </w:r>
    </w:p>
    <w:p w14:paraId="21F08547" w14:textId="15BF0561" w:rsidR="00AD0024" w:rsidRDefault="00AD0024" w:rsidP="00482E30">
      <w:pPr>
        <w:spacing w:line="480" w:lineRule="auto"/>
        <w:outlineLvl w:val="0"/>
        <w:rPr>
          <w:rFonts w:ascii="Times New Roman" w:hAnsi="Times New Roman" w:cs="Times New Roman"/>
        </w:rPr>
      </w:pPr>
      <w:r>
        <w:rPr>
          <w:rFonts w:ascii="Times New Roman" w:hAnsi="Times New Roman" w:cs="Times New Roman"/>
        </w:rPr>
        <w:t xml:space="preserve">In this article, we address the issue of targeted instruction on </w:t>
      </w:r>
      <w:r w:rsidR="00193C37">
        <w:rPr>
          <w:rFonts w:ascii="Times New Roman" w:hAnsi="Times New Roman" w:cs="Times New Roman"/>
        </w:rPr>
        <w:t>interpretive</w:t>
      </w:r>
      <w:r>
        <w:rPr>
          <w:rFonts w:ascii="Times New Roman" w:hAnsi="Times New Roman" w:cs="Times New Roman"/>
        </w:rPr>
        <w:t xml:space="preserve"> </w:t>
      </w:r>
      <w:r w:rsidR="00193C37">
        <w:rPr>
          <w:rFonts w:ascii="Times New Roman" w:hAnsi="Times New Roman" w:cs="Times New Roman"/>
        </w:rPr>
        <w:t>contrast</w:t>
      </w:r>
      <w:r>
        <w:rPr>
          <w:rFonts w:ascii="Times New Roman" w:hAnsi="Times New Roman" w:cs="Times New Roman"/>
        </w:rPr>
        <w:t xml:space="preserve">s </w:t>
      </w:r>
      <w:r w:rsidR="00193C37">
        <w:rPr>
          <w:rFonts w:ascii="Times New Roman" w:hAnsi="Times New Roman" w:cs="Times New Roman"/>
        </w:rPr>
        <w:t>between</w:t>
      </w:r>
      <w:r>
        <w:rPr>
          <w:rFonts w:ascii="Times New Roman" w:hAnsi="Times New Roman" w:cs="Times New Roman"/>
        </w:rPr>
        <w:t xml:space="preserve"> </w:t>
      </w:r>
      <w:r w:rsidR="00193C37">
        <w:rPr>
          <w:rFonts w:ascii="Times New Roman" w:hAnsi="Times New Roman" w:cs="Times New Roman"/>
        </w:rPr>
        <w:t xml:space="preserve">native and </w:t>
      </w:r>
      <w:r w:rsidR="00A50E84">
        <w:rPr>
          <w:rFonts w:ascii="Times New Roman" w:hAnsi="Times New Roman" w:cs="Times New Roman"/>
        </w:rPr>
        <w:t>second</w:t>
      </w:r>
      <w:r w:rsidR="00193C37">
        <w:rPr>
          <w:rFonts w:ascii="Times New Roman" w:hAnsi="Times New Roman" w:cs="Times New Roman"/>
        </w:rPr>
        <w:t>-language</w:t>
      </w:r>
      <w:r>
        <w:rPr>
          <w:rFonts w:ascii="Times New Roman" w:hAnsi="Times New Roman" w:cs="Times New Roman"/>
        </w:rPr>
        <w:t xml:space="preserve"> </w:t>
      </w:r>
      <w:r w:rsidR="00193C37">
        <w:rPr>
          <w:rFonts w:ascii="Times New Roman" w:hAnsi="Times New Roman" w:cs="Times New Roman"/>
        </w:rPr>
        <w:t>grammatical meaning</w:t>
      </w:r>
      <w:r>
        <w:rPr>
          <w:rFonts w:ascii="Times New Roman" w:hAnsi="Times New Roman" w:cs="Times New Roman"/>
        </w:rPr>
        <w:t xml:space="preserve">s. Such mismatches are predicted to </w:t>
      </w:r>
      <w:r w:rsidR="008C4140">
        <w:rPr>
          <w:rFonts w:ascii="Times New Roman" w:hAnsi="Times New Roman" w:cs="Times New Roman"/>
        </w:rPr>
        <w:t xml:space="preserve">create challenges for learners. We </w:t>
      </w:r>
      <w:r w:rsidR="00A50E84">
        <w:rPr>
          <w:rFonts w:ascii="Times New Roman" w:hAnsi="Times New Roman" w:cs="Times New Roman"/>
        </w:rPr>
        <w:t xml:space="preserve">illustrate </w:t>
      </w:r>
      <w:r w:rsidR="0068486D">
        <w:rPr>
          <w:rFonts w:ascii="Times New Roman" w:hAnsi="Times New Roman" w:cs="Times New Roman"/>
        </w:rPr>
        <w:t xml:space="preserve">this </w:t>
      </w:r>
      <w:r w:rsidR="00A50E84">
        <w:rPr>
          <w:rFonts w:ascii="Times New Roman" w:hAnsi="Times New Roman" w:cs="Times New Roman"/>
        </w:rPr>
        <w:t>with</w:t>
      </w:r>
      <w:r w:rsidR="008C4140">
        <w:rPr>
          <w:rFonts w:ascii="Times New Roman" w:hAnsi="Times New Roman" w:cs="Times New Roman"/>
        </w:rPr>
        <w:t xml:space="preserve"> </w:t>
      </w:r>
      <w:r w:rsidR="00D22A17">
        <w:rPr>
          <w:rFonts w:ascii="Times New Roman" w:hAnsi="Times New Roman" w:cs="Times New Roman"/>
        </w:rPr>
        <w:t xml:space="preserve">French and English pronouns. </w:t>
      </w:r>
      <w:r w:rsidR="008C4140">
        <w:rPr>
          <w:rFonts w:ascii="Times New Roman" w:hAnsi="Times New Roman" w:cs="Times New Roman"/>
        </w:rPr>
        <w:t>In French, clitic pronouns (</w:t>
      </w:r>
      <w:r w:rsidR="008C4140" w:rsidRPr="008C4140">
        <w:rPr>
          <w:rFonts w:ascii="Times New Roman" w:hAnsi="Times New Roman" w:cs="Times New Roman"/>
          <w:i/>
        </w:rPr>
        <w:t>le, la</w:t>
      </w:r>
      <w:r w:rsidR="008C4140">
        <w:rPr>
          <w:rFonts w:ascii="Times New Roman" w:hAnsi="Times New Roman" w:cs="Times New Roman"/>
        </w:rPr>
        <w:t>) point to human as well as inanimate referents, while English pronouns distinguish between human (</w:t>
      </w:r>
      <w:r w:rsidR="008C4140" w:rsidRPr="008C4140">
        <w:rPr>
          <w:rFonts w:ascii="Times New Roman" w:hAnsi="Times New Roman" w:cs="Times New Roman"/>
          <w:i/>
        </w:rPr>
        <w:t>him, her</w:t>
      </w:r>
      <w:r w:rsidR="008C4140">
        <w:rPr>
          <w:rFonts w:ascii="Times New Roman" w:hAnsi="Times New Roman" w:cs="Times New Roman"/>
        </w:rPr>
        <w:t>) and inanimate (</w:t>
      </w:r>
      <w:r w:rsidR="008C4140" w:rsidRPr="008C4140">
        <w:rPr>
          <w:rFonts w:ascii="Times New Roman" w:hAnsi="Times New Roman" w:cs="Times New Roman"/>
          <w:i/>
        </w:rPr>
        <w:t>it</w:t>
      </w:r>
      <w:r w:rsidR="008C4140">
        <w:rPr>
          <w:rFonts w:ascii="Times New Roman" w:hAnsi="Times New Roman" w:cs="Times New Roman"/>
        </w:rPr>
        <w:t xml:space="preserve">) referents. While other grammatical differences between English and French pronouns are taught, this interpretive mismatch </w:t>
      </w:r>
      <w:r w:rsidR="00D22A17">
        <w:rPr>
          <w:rFonts w:ascii="Times New Roman" w:hAnsi="Times New Roman" w:cs="Times New Roman"/>
        </w:rPr>
        <w:t>attracts less attention in instructional materials</w:t>
      </w:r>
      <w:r w:rsidR="008C4140">
        <w:rPr>
          <w:rFonts w:ascii="Times New Roman" w:hAnsi="Times New Roman" w:cs="Times New Roman"/>
        </w:rPr>
        <w:t xml:space="preserve">. We review the pedagogical literature and report the results of a study investigating this knowledge in Anglophone learners of L2 French. We document that the mismatch is indeed challenging, particularly to beginning learners, and </w:t>
      </w:r>
      <w:r w:rsidR="001C5CD9">
        <w:rPr>
          <w:rFonts w:ascii="Times New Roman" w:hAnsi="Times New Roman" w:cs="Times New Roman"/>
        </w:rPr>
        <w:t>propose ways to overcome this difficulty</w:t>
      </w:r>
      <w:r w:rsidR="008C4140">
        <w:rPr>
          <w:rFonts w:ascii="Times New Roman" w:hAnsi="Times New Roman" w:cs="Times New Roman"/>
        </w:rPr>
        <w:t>.</w:t>
      </w:r>
    </w:p>
    <w:p w14:paraId="03D390F6" w14:textId="77777777" w:rsidR="008C4140" w:rsidRDefault="008C4140" w:rsidP="00482E30">
      <w:pPr>
        <w:spacing w:line="480" w:lineRule="auto"/>
        <w:outlineLvl w:val="0"/>
        <w:rPr>
          <w:rFonts w:ascii="Times New Roman" w:hAnsi="Times New Roman" w:cs="Times New Roman"/>
        </w:rPr>
      </w:pPr>
    </w:p>
    <w:p w14:paraId="3274D1B3" w14:textId="520257BC" w:rsidR="0057739C" w:rsidRPr="008C4140" w:rsidRDefault="0057739C" w:rsidP="00482E30">
      <w:pPr>
        <w:spacing w:line="480" w:lineRule="auto"/>
        <w:outlineLvl w:val="0"/>
        <w:rPr>
          <w:rFonts w:ascii="Times New Roman" w:hAnsi="Times New Roman" w:cs="Times New Roman"/>
          <w:b/>
        </w:rPr>
      </w:pPr>
      <w:r w:rsidRPr="008C4140">
        <w:rPr>
          <w:rFonts w:ascii="Times New Roman" w:hAnsi="Times New Roman" w:cs="Times New Roman"/>
          <w:b/>
        </w:rPr>
        <w:t>Keywords</w:t>
      </w:r>
      <w:r w:rsidR="008C4140">
        <w:rPr>
          <w:rFonts w:ascii="Times New Roman" w:hAnsi="Times New Roman" w:cs="Times New Roman"/>
          <w:b/>
        </w:rPr>
        <w:t xml:space="preserve">: </w:t>
      </w:r>
      <w:r w:rsidR="008C4140" w:rsidRPr="008C4140">
        <w:rPr>
          <w:rFonts w:ascii="Times New Roman" w:hAnsi="Times New Roman" w:cs="Times New Roman"/>
        </w:rPr>
        <w:t>French as a second language, pronouns, clitics, gender</w:t>
      </w:r>
      <w:r w:rsidR="008C4140">
        <w:rPr>
          <w:rFonts w:ascii="Times New Roman" w:hAnsi="Times New Roman" w:cs="Times New Roman"/>
        </w:rPr>
        <w:t>, interpretive mismatch</w:t>
      </w:r>
    </w:p>
    <w:p w14:paraId="259DBCE9" w14:textId="77777777" w:rsidR="0057739C" w:rsidRPr="000414A7" w:rsidRDefault="0057739C" w:rsidP="00482E30">
      <w:pPr>
        <w:spacing w:line="480" w:lineRule="auto"/>
        <w:outlineLvl w:val="0"/>
        <w:rPr>
          <w:rFonts w:ascii="Times New Roman" w:hAnsi="Times New Roman" w:cs="Times New Roman"/>
        </w:rPr>
      </w:pPr>
    </w:p>
    <w:p w14:paraId="1FABB57D" w14:textId="1AB94857" w:rsidR="00102911" w:rsidRPr="001B0E27" w:rsidRDefault="0060398D" w:rsidP="00482E30">
      <w:pPr>
        <w:spacing w:line="480" w:lineRule="auto"/>
        <w:outlineLvl w:val="0"/>
        <w:rPr>
          <w:rFonts w:ascii="Times New Roman" w:hAnsi="Times New Roman" w:cs="Times New Roman"/>
          <w:b/>
        </w:rPr>
      </w:pPr>
      <w:r>
        <w:rPr>
          <w:rFonts w:ascii="Times New Roman" w:hAnsi="Times New Roman" w:cs="Times New Roman"/>
          <w:b/>
        </w:rPr>
        <w:lastRenderedPageBreak/>
        <w:t xml:space="preserve">I </w:t>
      </w:r>
      <w:r w:rsidR="00DA59D7" w:rsidRPr="001B0E27">
        <w:rPr>
          <w:rFonts w:ascii="Times New Roman" w:hAnsi="Times New Roman" w:cs="Times New Roman"/>
          <w:b/>
        </w:rPr>
        <w:t>Introduction</w:t>
      </w:r>
    </w:p>
    <w:p w14:paraId="676E5235" w14:textId="7F569D61" w:rsidR="00593F73" w:rsidRDefault="0087782A" w:rsidP="008C36DF">
      <w:pPr>
        <w:spacing w:line="480" w:lineRule="auto"/>
        <w:rPr>
          <w:rFonts w:ascii="Times New Roman" w:hAnsi="Times New Roman" w:cs="Times New Roman"/>
        </w:rPr>
      </w:pPr>
      <w:r>
        <w:rPr>
          <w:rFonts w:ascii="Times New Roman" w:hAnsi="Times New Roman" w:cs="Times New Roman"/>
        </w:rPr>
        <w:t xml:space="preserve">Several attempts have been made </w:t>
      </w:r>
      <w:r w:rsidR="000E4101">
        <w:rPr>
          <w:rFonts w:ascii="Times New Roman" w:hAnsi="Times New Roman" w:cs="Times New Roman"/>
        </w:rPr>
        <w:t xml:space="preserve">in the recent </w:t>
      </w:r>
      <w:r>
        <w:rPr>
          <w:rFonts w:ascii="Times New Roman" w:hAnsi="Times New Roman" w:cs="Times New Roman"/>
        </w:rPr>
        <w:t xml:space="preserve">years to bring closer </w:t>
      </w:r>
      <w:r w:rsidR="000E4101">
        <w:rPr>
          <w:rFonts w:ascii="Times New Roman" w:hAnsi="Times New Roman" w:cs="Times New Roman"/>
        </w:rPr>
        <w:t xml:space="preserve">Second Language Acquisition (SLA) </w:t>
      </w:r>
      <w:r>
        <w:rPr>
          <w:rFonts w:ascii="Times New Roman" w:hAnsi="Times New Roman" w:cs="Times New Roman"/>
        </w:rPr>
        <w:t xml:space="preserve">research and language pedagogy. Even though </w:t>
      </w:r>
      <w:r w:rsidR="00207D94">
        <w:rPr>
          <w:rFonts w:ascii="Times New Roman" w:hAnsi="Times New Roman" w:cs="Times New Roman"/>
        </w:rPr>
        <w:t>most</w:t>
      </w:r>
      <w:r>
        <w:rPr>
          <w:rFonts w:ascii="Times New Roman" w:hAnsi="Times New Roman" w:cs="Times New Roman"/>
        </w:rPr>
        <w:t xml:space="preserve"> SLA researchers believe that </w:t>
      </w:r>
      <w:r w:rsidR="000E4101">
        <w:rPr>
          <w:rFonts w:ascii="Times New Roman" w:hAnsi="Times New Roman" w:cs="Times New Roman"/>
        </w:rPr>
        <w:t xml:space="preserve">the primary goal of SLA studies is to </w:t>
      </w:r>
      <w:r w:rsidR="00207D94">
        <w:rPr>
          <w:rFonts w:ascii="Times New Roman" w:hAnsi="Times New Roman" w:cs="Times New Roman"/>
        </w:rPr>
        <w:t xml:space="preserve">describe and explain second language (L2) competence, many of them would also advocate for SLA research </w:t>
      </w:r>
      <w:r w:rsidR="00F2349B">
        <w:rPr>
          <w:rFonts w:ascii="Times New Roman" w:hAnsi="Times New Roman" w:cs="Times New Roman"/>
        </w:rPr>
        <w:t>use</w:t>
      </w:r>
      <w:r w:rsidR="006A4F5A">
        <w:rPr>
          <w:rFonts w:ascii="Times New Roman" w:hAnsi="Times New Roman" w:cs="Times New Roman"/>
        </w:rPr>
        <w:t xml:space="preserve"> </w:t>
      </w:r>
      <w:r w:rsidR="00207D94">
        <w:rPr>
          <w:rFonts w:ascii="Times New Roman" w:hAnsi="Times New Roman" w:cs="Times New Roman"/>
        </w:rPr>
        <w:t xml:space="preserve">in setting standards for ‘evidence-based practice’ in the field of </w:t>
      </w:r>
      <w:r w:rsidR="00327E6F">
        <w:rPr>
          <w:rFonts w:ascii="Times New Roman" w:hAnsi="Times New Roman" w:cs="Times New Roman"/>
        </w:rPr>
        <w:t>foreign language</w:t>
      </w:r>
      <w:r w:rsidR="00207D94">
        <w:rPr>
          <w:rFonts w:ascii="Times New Roman" w:hAnsi="Times New Roman" w:cs="Times New Roman"/>
        </w:rPr>
        <w:t xml:space="preserve"> </w:t>
      </w:r>
      <w:r w:rsidR="007C0BA8">
        <w:rPr>
          <w:rFonts w:ascii="Times New Roman" w:hAnsi="Times New Roman" w:cs="Times New Roman"/>
        </w:rPr>
        <w:t xml:space="preserve">(FL) </w:t>
      </w:r>
      <w:r w:rsidR="00207D94">
        <w:rPr>
          <w:rFonts w:ascii="Times New Roman" w:hAnsi="Times New Roman" w:cs="Times New Roman"/>
        </w:rPr>
        <w:t xml:space="preserve">teaching (Nassaji, 2012, p. 338). </w:t>
      </w:r>
      <w:r w:rsidR="008B5F26">
        <w:rPr>
          <w:rFonts w:ascii="Times New Roman" w:hAnsi="Times New Roman" w:cs="Times New Roman"/>
        </w:rPr>
        <w:t xml:space="preserve">A questionnaire study conducted by Nassaji (2012) revealed that most ESL and EFL teachers rarely read SLA research articles, even though </w:t>
      </w:r>
      <w:r w:rsidR="008C36DF">
        <w:rPr>
          <w:rFonts w:ascii="Times New Roman" w:hAnsi="Times New Roman" w:cs="Times New Roman"/>
        </w:rPr>
        <w:t xml:space="preserve">most of the respondents agreed that “teachers and researchers should work together” (p. 351). </w:t>
      </w:r>
      <w:r w:rsidR="00593F73">
        <w:rPr>
          <w:rFonts w:ascii="Times New Roman" w:hAnsi="Times New Roman" w:cs="Times New Roman"/>
        </w:rPr>
        <w:t xml:space="preserve">There appears to be a “problem in communication” (p. 355) between teachers and researchers since 40% of the teachers in </w:t>
      </w:r>
      <w:r w:rsidR="0071488E">
        <w:rPr>
          <w:rFonts w:ascii="Times New Roman" w:hAnsi="Times New Roman" w:cs="Times New Roman"/>
        </w:rPr>
        <w:t>Nassaji’s</w:t>
      </w:r>
      <w:r w:rsidR="00593F73">
        <w:rPr>
          <w:rFonts w:ascii="Times New Roman" w:hAnsi="Times New Roman" w:cs="Times New Roman"/>
        </w:rPr>
        <w:t xml:space="preserve"> study indicated that SLA research articles are too difficult to understand</w:t>
      </w:r>
      <w:r w:rsidR="002B7A54">
        <w:rPr>
          <w:rFonts w:ascii="Times New Roman" w:hAnsi="Times New Roman" w:cs="Times New Roman"/>
        </w:rPr>
        <w:t xml:space="preserve">. </w:t>
      </w:r>
      <w:r w:rsidR="00EE08DC">
        <w:rPr>
          <w:rFonts w:ascii="Times New Roman" w:hAnsi="Times New Roman" w:cs="Times New Roman"/>
        </w:rPr>
        <w:t>Several</w:t>
      </w:r>
      <w:r w:rsidR="00593F73">
        <w:rPr>
          <w:rFonts w:ascii="Times New Roman" w:hAnsi="Times New Roman" w:cs="Times New Roman"/>
        </w:rPr>
        <w:t xml:space="preserve"> solutions </w:t>
      </w:r>
      <w:r w:rsidR="00EE08DC">
        <w:rPr>
          <w:rFonts w:ascii="Times New Roman" w:hAnsi="Times New Roman" w:cs="Times New Roman"/>
        </w:rPr>
        <w:t xml:space="preserve">can be proposed </w:t>
      </w:r>
      <w:r w:rsidR="00593F73">
        <w:rPr>
          <w:rFonts w:ascii="Times New Roman" w:hAnsi="Times New Roman" w:cs="Times New Roman"/>
        </w:rPr>
        <w:t xml:space="preserve">to remedy this </w:t>
      </w:r>
      <w:r w:rsidR="00EE08DC">
        <w:rPr>
          <w:rFonts w:ascii="Times New Roman" w:hAnsi="Times New Roman" w:cs="Times New Roman"/>
        </w:rPr>
        <w:t>problem</w:t>
      </w:r>
      <w:r w:rsidR="00593F73">
        <w:rPr>
          <w:rFonts w:ascii="Times New Roman" w:hAnsi="Times New Roman" w:cs="Times New Roman"/>
        </w:rPr>
        <w:t xml:space="preserve">. For instance, SLA researchers could </w:t>
      </w:r>
      <w:r w:rsidR="004E20CA">
        <w:rPr>
          <w:rFonts w:ascii="Times New Roman" w:hAnsi="Times New Roman" w:cs="Times New Roman"/>
        </w:rPr>
        <w:t xml:space="preserve">“use a simpler language” (p. 355) and “provide a careful assessment of the implications of SLA findings in order to determine their applicability to classroom teaching” (p. 358). </w:t>
      </w:r>
    </w:p>
    <w:p w14:paraId="7DEA64F3" w14:textId="7AC1B710" w:rsidR="00283A3D" w:rsidRDefault="00EE08DC" w:rsidP="00593F73">
      <w:pPr>
        <w:spacing w:line="480" w:lineRule="auto"/>
        <w:ind w:firstLine="720"/>
        <w:rPr>
          <w:rFonts w:ascii="Times New Roman" w:hAnsi="Times New Roman" w:cs="Times New Roman"/>
        </w:rPr>
      </w:pPr>
      <w:r>
        <w:rPr>
          <w:rFonts w:ascii="Times New Roman" w:hAnsi="Times New Roman" w:cs="Times New Roman"/>
        </w:rPr>
        <w:t>It is also important for SLA researchers to be aware of the topics that can potentially interest teachers and be relevant to the</w:t>
      </w:r>
      <w:r w:rsidR="0035461C">
        <w:rPr>
          <w:rFonts w:ascii="Times New Roman" w:hAnsi="Times New Roman" w:cs="Times New Roman"/>
        </w:rPr>
        <w:t>ir</w:t>
      </w:r>
      <w:r>
        <w:rPr>
          <w:rFonts w:ascii="Times New Roman" w:hAnsi="Times New Roman" w:cs="Times New Roman"/>
        </w:rPr>
        <w:t xml:space="preserve"> professional activities. </w:t>
      </w:r>
      <w:r w:rsidR="00713C0F">
        <w:rPr>
          <w:rFonts w:ascii="Times New Roman" w:hAnsi="Times New Roman" w:cs="Times New Roman"/>
        </w:rPr>
        <w:t xml:space="preserve">The topic of first language (L1) transfer was one of the twelve major topics identified as </w:t>
      </w:r>
      <w:r w:rsidR="00F652F0">
        <w:rPr>
          <w:rFonts w:ascii="Times New Roman" w:hAnsi="Times New Roman" w:cs="Times New Roman"/>
        </w:rPr>
        <w:t>an area of focus for SLA research</w:t>
      </w:r>
      <w:r w:rsidR="0057739C" w:rsidRPr="0057739C">
        <w:rPr>
          <w:rFonts w:ascii="Times New Roman" w:hAnsi="Times New Roman" w:cs="Times New Roman"/>
        </w:rPr>
        <w:t xml:space="preserve"> </w:t>
      </w:r>
      <w:r w:rsidR="00593F73">
        <w:rPr>
          <w:rFonts w:ascii="Times New Roman" w:hAnsi="Times New Roman" w:cs="Times New Roman"/>
        </w:rPr>
        <w:t>in Nassaji’s survey (2012)</w:t>
      </w:r>
      <w:r w:rsidR="00F7096A">
        <w:rPr>
          <w:rFonts w:ascii="Times New Roman" w:hAnsi="Times New Roman" w:cs="Times New Roman"/>
        </w:rPr>
        <w:t xml:space="preserve">, especially by teachers in a </w:t>
      </w:r>
      <w:r w:rsidR="0009272E">
        <w:rPr>
          <w:rFonts w:ascii="Times New Roman" w:hAnsi="Times New Roman" w:cs="Times New Roman"/>
        </w:rPr>
        <w:t>FL</w:t>
      </w:r>
      <w:r w:rsidR="00F7096A">
        <w:rPr>
          <w:rFonts w:ascii="Times New Roman" w:hAnsi="Times New Roman" w:cs="Times New Roman"/>
        </w:rPr>
        <w:t xml:space="preserve"> context where </w:t>
      </w:r>
      <w:r w:rsidR="00EB0E9C">
        <w:rPr>
          <w:rFonts w:ascii="Times New Roman" w:hAnsi="Times New Roman" w:cs="Times New Roman"/>
        </w:rPr>
        <w:t xml:space="preserve">most </w:t>
      </w:r>
      <w:r w:rsidR="00F7096A">
        <w:rPr>
          <w:rFonts w:ascii="Times New Roman" w:hAnsi="Times New Roman" w:cs="Times New Roman"/>
        </w:rPr>
        <w:t xml:space="preserve">learners </w:t>
      </w:r>
      <w:r w:rsidR="00EB0E9C">
        <w:rPr>
          <w:rFonts w:ascii="Times New Roman" w:hAnsi="Times New Roman" w:cs="Times New Roman"/>
        </w:rPr>
        <w:t xml:space="preserve">presumably </w:t>
      </w:r>
      <w:r w:rsidR="00F7096A">
        <w:rPr>
          <w:rFonts w:ascii="Times New Roman" w:hAnsi="Times New Roman" w:cs="Times New Roman"/>
        </w:rPr>
        <w:t>share the same L1</w:t>
      </w:r>
      <w:r w:rsidR="002B7A54">
        <w:rPr>
          <w:rFonts w:ascii="Times New Roman" w:hAnsi="Times New Roman" w:cs="Times New Roman"/>
        </w:rPr>
        <w:t>.</w:t>
      </w:r>
      <w:r w:rsidR="008C36DF">
        <w:rPr>
          <w:rFonts w:ascii="Times New Roman" w:hAnsi="Times New Roman" w:cs="Times New Roman"/>
        </w:rPr>
        <w:t xml:space="preserve"> </w:t>
      </w:r>
      <w:r w:rsidR="008D3352" w:rsidRPr="001B0E27">
        <w:rPr>
          <w:rFonts w:ascii="Times New Roman" w:hAnsi="Times New Roman" w:cs="Times New Roman"/>
        </w:rPr>
        <w:t>Since the inception of SL</w:t>
      </w:r>
      <w:r w:rsidR="000A077B" w:rsidRPr="001B0E27">
        <w:rPr>
          <w:rFonts w:ascii="Times New Roman" w:hAnsi="Times New Roman" w:cs="Times New Roman"/>
        </w:rPr>
        <w:t xml:space="preserve">A as a field, </w:t>
      </w:r>
      <w:r w:rsidR="00B45E89" w:rsidRPr="001B0E27">
        <w:rPr>
          <w:rFonts w:ascii="Times New Roman" w:hAnsi="Times New Roman" w:cs="Times New Roman"/>
        </w:rPr>
        <w:t>e.g. Lado’s contrastive analysis</w:t>
      </w:r>
      <w:r w:rsidR="000A077B" w:rsidRPr="001B0E27">
        <w:rPr>
          <w:rFonts w:ascii="Times New Roman" w:hAnsi="Times New Roman" w:cs="Times New Roman"/>
        </w:rPr>
        <w:t xml:space="preserve"> </w:t>
      </w:r>
      <w:r w:rsidR="00F573CB">
        <w:rPr>
          <w:rFonts w:ascii="Times New Roman" w:hAnsi="Times New Roman" w:cs="Times New Roman"/>
        </w:rPr>
        <w:t xml:space="preserve">approach </w:t>
      </w:r>
      <w:r w:rsidR="000A077B" w:rsidRPr="001B0E27">
        <w:rPr>
          <w:rFonts w:ascii="Times New Roman" w:hAnsi="Times New Roman" w:cs="Times New Roman"/>
        </w:rPr>
        <w:t>(</w:t>
      </w:r>
      <w:r w:rsidR="00F573CB">
        <w:rPr>
          <w:rFonts w:ascii="Times New Roman" w:hAnsi="Times New Roman" w:cs="Times New Roman"/>
        </w:rPr>
        <w:t xml:space="preserve">Lado, </w:t>
      </w:r>
      <w:r w:rsidR="000A077B" w:rsidRPr="001B0E27">
        <w:rPr>
          <w:rFonts w:ascii="Times New Roman" w:hAnsi="Times New Roman" w:cs="Times New Roman"/>
        </w:rPr>
        <w:t>1957),</w:t>
      </w:r>
      <w:r w:rsidR="00B45E89" w:rsidRPr="001B0E27">
        <w:rPr>
          <w:rFonts w:ascii="Times New Roman" w:hAnsi="Times New Roman" w:cs="Times New Roman"/>
        </w:rPr>
        <w:t xml:space="preserve"> </w:t>
      </w:r>
      <w:r w:rsidR="008D3352" w:rsidRPr="001B0E27">
        <w:rPr>
          <w:rFonts w:ascii="Times New Roman" w:hAnsi="Times New Roman" w:cs="Times New Roman"/>
        </w:rPr>
        <w:t xml:space="preserve">it </w:t>
      </w:r>
      <w:r w:rsidR="00B45E89" w:rsidRPr="001B0E27">
        <w:rPr>
          <w:rFonts w:ascii="Times New Roman" w:hAnsi="Times New Roman" w:cs="Times New Roman"/>
        </w:rPr>
        <w:t>has been</w:t>
      </w:r>
      <w:r w:rsidR="008D3352" w:rsidRPr="001B0E27">
        <w:rPr>
          <w:rFonts w:ascii="Times New Roman" w:hAnsi="Times New Roman" w:cs="Times New Roman"/>
        </w:rPr>
        <w:t xml:space="preserve"> intuitively clear to researchers and practitioners that </w:t>
      </w:r>
      <w:r w:rsidR="009A718E" w:rsidRPr="001B0E27">
        <w:rPr>
          <w:rFonts w:ascii="Times New Roman" w:hAnsi="Times New Roman" w:cs="Times New Roman"/>
        </w:rPr>
        <w:t xml:space="preserve">L2 learners find </w:t>
      </w:r>
      <w:r w:rsidR="00DA2B83" w:rsidRPr="001B0E27">
        <w:rPr>
          <w:rFonts w:ascii="Times New Roman" w:hAnsi="Times New Roman" w:cs="Times New Roman"/>
        </w:rPr>
        <w:t xml:space="preserve">some aspects of L2 grammar </w:t>
      </w:r>
      <w:r w:rsidR="009A718E" w:rsidRPr="001B0E27">
        <w:rPr>
          <w:rFonts w:ascii="Times New Roman" w:hAnsi="Times New Roman" w:cs="Times New Roman"/>
        </w:rPr>
        <w:t xml:space="preserve">hard </w:t>
      </w:r>
      <w:r w:rsidR="00DA2B83">
        <w:rPr>
          <w:rFonts w:ascii="Times New Roman" w:hAnsi="Times New Roman" w:cs="Times New Roman"/>
        </w:rPr>
        <w:t>when they are</w:t>
      </w:r>
      <w:r w:rsidR="008D3352" w:rsidRPr="001B0E27">
        <w:rPr>
          <w:rFonts w:ascii="Times New Roman" w:hAnsi="Times New Roman" w:cs="Times New Roman"/>
        </w:rPr>
        <w:t xml:space="preserve"> different </w:t>
      </w:r>
      <w:r w:rsidR="00DA59D7" w:rsidRPr="001B0E27">
        <w:rPr>
          <w:rFonts w:ascii="Times New Roman" w:hAnsi="Times New Roman" w:cs="Times New Roman"/>
        </w:rPr>
        <w:t>from</w:t>
      </w:r>
      <w:r w:rsidR="008D3352" w:rsidRPr="001B0E27">
        <w:rPr>
          <w:rFonts w:ascii="Times New Roman" w:hAnsi="Times New Roman" w:cs="Times New Roman"/>
        </w:rPr>
        <w:t xml:space="preserve"> </w:t>
      </w:r>
      <w:r w:rsidR="009A718E" w:rsidRPr="001B0E27">
        <w:rPr>
          <w:rFonts w:ascii="Times New Roman" w:hAnsi="Times New Roman" w:cs="Times New Roman"/>
        </w:rPr>
        <w:t>their native grammar</w:t>
      </w:r>
      <w:r w:rsidR="008D3352" w:rsidRPr="001B0E27">
        <w:rPr>
          <w:rFonts w:ascii="Times New Roman" w:hAnsi="Times New Roman" w:cs="Times New Roman"/>
        </w:rPr>
        <w:t>.</w:t>
      </w:r>
      <w:r w:rsidR="00C316C6" w:rsidRPr="001B0E27">
        <w:rPr>
          <w:rFonts w:ascii="Times New Roman" w:hAnsi="Times New Roman" w:cs="Times New Roman"/>
        </w:rPr>
        <w:t xml:space="preserve"> </w:t>
      </w:r>
      <w:r w:rsidR="009A718E" w:rsidRPr="001B0E27">
        <w:rPr>
          <w:rFonts w:ascii="Times New Roman" w:hAnsi="Times New Roman" w:cs="Times New Roman"/>
        </w:rPr>
        <w:t>However, as a result of</w:t>
      </w:r>
      <w:r w:rsidR="008D3352" w:rsidRPr="001B0E27">
        <w:rPr>
          <w:rFonts w:ascii="Times New Roman" w:hAnsi="Times New Roman" w:cs="Times New Roman"/>
        </w:rPr>
        <w:t xml:space="preserve"> </w:t>
      </w:r>
      <w:r w:rsidR="009A718E" w:rsidRPr="001B0E27">
        <w:rPr>
          <w:rFonts w:ascii="Times New Roman" w:hAnsi="Times New Roman" w:cs="Times New Roman"/>
        </w:rPr>
        <w:t>numerous</w:t>
      </w:r>
      <w:r w:rsidR="008D3352" w:rsidRPr="001B0E27">
        <w:rPr>
          <w:rFonts w:ascii="Times New Roman" w:hAnsi="Times New Roman" w:cs="Times New Roman"/>
        </w:rPr>
        <w:t xml:space="preserve"> L2 </w:t>
      </w:r>
      <w:r w:rsidR="009A718E" w:rsidRPr="001B0E27">
        <w:rPr>
          <w:rFonts w:ascii="Times New Roman" w:hAnsi="Times New Roman" w:cs="Times New Roman"/>
        </w:rPr>
        <w:t>studies</w:t>
      </w:r>
      <w:r w:rsidR="00433F15" w:rsidRPr="001B0E27">
        <w:rPr>
          <w:rFonts w:ascii="Times New Roman" w:hAnsi="Times New Roman" w:cs="Times New Roman"/>
        </w:rPr>
        <w:t xml:space="preserve">, </w:t>
      </w:r>
      <w:r w:rsidR="009A718E" w:rsidRPr="001B0E27">
        <w:rPr>
          <w:rFonts w:ascii="Times New Roman" w:hAnsi="Times New Roman" w:cs="Times New Roman"/>
        </w:rPr>
        <w:t>it</w:t>
      </w:r>
      <w:r w:rsidR="0057739C">
        <w:rPr>
          <w:rFonts w:ascii="Times New Roman" w:hAnsi="Times New Roman" w:cs="Times New Roman"/>
        </w:rPr>
        <w:t xml:space="preserve"> has</w:t>
      </w:r>
      <w:r w:rsidR="009A718E" w:rsidRPr="001B0E27">
        <w:rPr>
          <w:rFonts w:ascii="Times New Roman" w:hAnsi="Times New Roman" w:cs="Times New Roman"/>
        </w:rPr>
        <w:t xml:space="preserve"> </w:t>
      </w:r>
      <w:r w:rsidR="0057739C">
        <w:rPr>
          <w:rFonts w:ascii="Times New Roman" w:hAnsi="Times New Roman" w:cs="Times New Roman"/>
        </w:rPr>
        <w:t>beco</w:t>
      </w:r>
      <w:r w:rsidR="009A718E" w:rsidRPr="001B0E27">
        <w:rPr>
          <w:rFonts w:ascii="Times New Roman" w:hAnsi="Times New Roman" w:cs="Times New Roman"/>
        </w:rPr>
        <w:t xml:space="preserve">me clear that </w:t>
      </w:r>
      <w:r w:rsidR="006535A7" w:rsidRPr="001B0E27">
        <w:rPr>
          <w:rFonts w:ascii="Times New Roman" w:hAnsi="Times New Roman" w:cs="Times New Roman"/>
        </w:rPr>
        <w:t xml:space="preserve">the concept of </w:t>
      </w:r>
      <w:r w:rsidR="006535A7" w:rsidRPr="001B0E27">
        <w:rPr>
          <w:rFonts w:ascii="Times New Roman" w:hAnsi="Times New Roman" w:cs="Times New Roman"/>
        </w:rPr>
        <w:lastRenderedPageBreak/>
        <w:t xml:space="preserve">“acquisitional difficulty” is not easily defined (DeKeyser, 2005) and that not all </w:t>
      </w:r>
      <w:r w:rsidR="009A718E" w:rsidRPr="001B0E27">
        <w:rPr>
          <w:rFonts w:ascii="Times New Roman" w:hAnsi="Times New Roman" w:cs="Times New Roman"/>
        </w:rPr>
        <w:t>L1</w:t>
      </w:r>
      <w:r w:rsidR="001B0E27">
        <w:rPr>
          <w:rFonts w:ascii="Times New Roman" w:hAnsi="Times New Roman" w:cs="Times New Roman"/>
        </w:rPr>
        <w:t>–</w:t>
      </w:r>
      <w:r w:rsidR="009A718E" w:rsidRPr="001B0E27">
        <w:rPr>
          <w:rFonts w:ascii="Times New Roman" w:hAnsi="Times New Roman" w:cs="Times New Roman"/>
        </w:rPr>
        <w:t xml:space="preserve">L2 differences </w:t>
      </w:r>
      <w:r w:rsidR="003516F7" w:rsidRPr="001B0E27">
        <w:rPr>
          <w:rFonts w:ascii="Times New Roman" w:hAnsi="Times New Roman" w:cs="Times New Roman"/>
        </w:rPr>
        <w:t>lead to acquisitional difficulties</w:t>
      </w:r>
      <w:r w:rsidR="006535A7" w:rsidRPr="001B0E27">
        <w:rPr>
          <w:rFonts w:ascii="Times New Roman" w:hAnsi="Times New Roman" w:cs="Times New Roman"/>
        </w:rPr>
        <w:t xml:space="preserve"> (Ellis, 2006</w:t>
      </w:r>
      <w:r w:rsidR="001B0E27">
        <w:rPr>
          <w:rFonts w:ascii="Times New Roman" w:hAnsi="Times New Roman" w:cs="Times New Roman"/>
        </w:rPr>
        <w:t>;</w:t>
      </w:r>
      <w:r w:rsidR="001B0E27" w:rsidRPr="001B0E27">
        <w:rPr>
          <w:rFonts w:ascii="Times New Roman" w:hAnsi="Times New Roman" w:cs="Times New Roman"/>
        </w:rPr>
        <w:t xml:space="preserve"> </w:t>
      </w:r>
      <w:r w:rsidR="00663337">
        <w:rPr>
          <w:rFonts w:ascii="Times New Roman" w:hAnsi="Times New Roman" w:cs="Times New Roman"/>
        </w:rPr>
        <w:t>Slabakova, 2008</w:t>
      </w:r>
      <w:r w:rsidR="006535A7" w:rsidRPr="001B0E27">
        <w:rPr>
          <w:rFonts w:ascii="Times New Roman" w:hAnsi="Times New Roman" w:cs="Times New Roman"/>
        </w:rPr>
        <w:t>)</w:t>
      </w:r>
      <w:r w:rsidR="003516F7" w:rsidRPr="001B0E27">
        <w:rPr>
          <w:rFonts w:ascii="Times New Roman" w:hAnsi="Times New Roman" w:cs="Times New Roman"/>
        </w:rPr>
        <w:t xml:space="preserve">. </w:t>
      </w:r>
    </w:p>
    <w:p w14:paraId="532DEA1E" w14:textId="242FC453" w:rsidR="00F573CB" w:rsidRDefault="003516F7" w:rsidP="00593F73">
      <w:pPr>
        <w:spacing w:line="480" w:lineRule="auto"/>
        <w:ind w:firstLine="720"/>
        <w:rPr>
          <w:rFonts w:ascii="Times New Roman" w:hAnsi="Times New Roman" w:cs="Times New Roman"/>
        </w:rPr>
      </w:pPr>
      <w:r w:rsidRPr="001B0E27">
        <w:rPr>
          <w:rFonts w:ascii="Times New Roman" w:hAnsi="Times New Roman" w:cs="Times New Roman"/>
        </w:rPr>
        <w:t>G</w:t>
      </w:r>
      <w:r w:rsidR="00433F15" w:rsidRPr="001B0E27">
        <w:rPr>
          <w:rFonts w:ascii="Times New Roman" w:hAnsi="Times New Roman" w:cs="Times New Roman"/>
        </w:rPr>
        <w:t>radually a gap started to grow between L2 theory</w:t>
      </w:r>
      <w:r w:rsidR="00C17DEA" w:rsidRPr="001B0E27">
        <w:rPr>
          <w:rFonts w:ascii="Times New Roman" w:hAnsi="Times New Roman" w:cs="Times New Roman"/>
        </w:rPr>
        <w:t xml:space="preserve"> and L2 teaching with respect to the topic of L1 transfer. SLA theory </w:t>
      </w:r>
      <w:r w:rsidR="00433F15" w:rsidRPr="001B0E27">
        <w:rPr>
          <w:rFonts w:ascii="Times New Roman" w:hAnsi="Times New Roman" w:cs="Times New Roman"/>
        </w:rPr>
        <w:t xml:space="preserve">recognizes the </w:t>
      </w:r>
      <w:r w:rsidRPr="001B0E27">
        <w:rPr>
          <w:rFonts w:ascii="Times New Roman" w:hAnsi="Times New Roman" w:cs="Times New Roman"/>
        </w:rPr>
        <w:t>impact</w:t>
      </w:r>
      <w:r w:rsidR="00433F15" w:rsidRPr="001B0E27">
        <w:rPr>
          <w:rFonts w:ascii="Times New Roman" w:hAnsi="Times New Roman" w:cs="Times New Roman"/>
        </w:rPr>
        <w:t xml:space="preserve"> of L1</w:t>
      </w:r>
      <w:r w:rsidRPr="001B0E27">
        <w:rPr>
          <w:rFonts w:ascii="Times New Roman" w:hAnsi="Times New Roman" w:cs="Times New Roman"/>
        </w:rPr>
        <w:t xml:space="preserve"> on L2 acquisition</w:t>
      </w:r>
      <w:r w:rsidR="00433F15" w:rsidRPr="001B0E27">
        <w:rPr>
          <w:rFonts w:ascii="Times New Roman" w:hAnsi="Times New Roman" w:cs="Times New Roman"/>
        </w:rPr>
        <w:t xml:space="preserve">, </w:t>
      </w:r>
      <w:r w:rsidR="00C17DEA" w:rsidRPr="001B0E27">
        <w:rPr>
          <w:rFonts w:ascii="Times New Roman" w:hAnsi="Times New Roman" w:cs="Times New Roman"/>
        </w:rPr>
        <w:t xml:space="preserve">while </w:t>
      </w:r>
      <w:r w:rsidR="001B21F4">
        <w:rPr>
          <w:rFonts w:ascii="Times New Roman" w:hAnsi="Times New Roman" w:cs="Times New Roman"/>
        </w:rPr>
        <w:t xml:space="preserve">to this day </w:t>
      </w:r>
      <w:r w:rsidR="00C17DEA" w:rsidRPr="001B0E27">
        <w:rPr>
          <w:rFonts w:ascii="Times New Roman" w:hAnsi="Times New Roman" w:cs="Times New Roman"/>
        </w:rPr>
        <w:t xml:space="preserve">there appears to be no straightforward way to </w:t>
      </w:r>
      <w:r w:rsidR="00433F15" w:rsidRPr="001B0E27">
        <w:rPr>
          <w:rFonts w:ascii="Times New Roman" w:hAnsi="Times New Roman" w:cs="Times New Roman"/>
        </w:rPr>
        <w:t>use learners’ L1 to their advantage</w:t>
      </w:r>
      <w:r w:rsidRPr="001B0E27">
        <w:rPr>
          <w:rFonts w:ascii="Times New Roman" w:hAnsi="Times New Roman" w:cs="Times New Roman"/>
        </w:rPr>
        <w:t xml:space="preserve"> when teaching L2 grammar</w:t>
      </w:r>
      <w:r w:rsidR="00433F15" w:rsidRPr="001B0E27">
        <w:rPr>
          <w:rFonts w:ascii="Times New Roman" w:hAnsi="Times New Roman" w:cs="Times New Roman"/>
        </w:rPr>
        <w:t>. For example</w:t>
      </w:r>
      <w:r w:rsidR="00AD55F6" w:rsidRPr="001B0E27">
        <w:rPr>
          <w:rFonts w:ascii="Times New Roman" w:hAnsi="Times New Roman" w:cs="Times New Roman"/>
        </w:rPr>
        <w:t xml:space="preserve">, </w:t>
      </w:r>
      <w:r w:rsidR="00E14D54" w:rsidRPr="001B0E27">
        <w:rPr>
          <w:rFonts w:ascii="Times New Roman" w:hAnsi="Times New Roman" w:cs="Times New Roman"/>
        </w:rPr>
        <w:t>some</w:t>
      </w:r>
      <w:r w:rsidR="00AD55F6" w:rsidRPr="001B0E27">
        <w:rPr>
          <w:rFonts w:ascii="Times New Roman" w:hAnsi="Times New Roman" w:cs="Times New Roman"/>
        </w:rPr>
        <w:t xml:space="preserve"> SLA textbooks devote an entire chapter to L1 transfer research (</w:t>
      </w:r>
      <w:r w:rsidRPr="001B0E27">
        <w:rPr>
          <w:rFonts w:ascii="Times New Roman" w:hAnsi="Times New Roman" w:cs="Times New Roman"/>
        </w:rPr>
        <w:t>Gass, 2013; Ortega,</w:t>
      </w:r>
      <w:r w:rsidR="00E14D54" w:rsidRPr="001B0E27">
        <w:rPr>
          <w:rFonts w:ascii="Times New Roman" w:hAnsi="Times New Roman" w:cs="Times New Roman"/>
        </w:rPr>
        <w:t xml:space="preserve"> 2008</w:t>
      </w:r>
      <w:r w:rsidR="00AD55F6" w:rsidRPr="001B0E27">
        <w:rPr>
          <w:rFonts w:ascii="Times New Roman" w:hAnsi="Times New Roman" w:cs="Times New Roman"/>
        </w:rPr>
        <w:t>). However</w:t>
      </w:r>
      <w:r w:rsidR="00B45E89" w:rsidRPr="001B0E27">
        <w:rPr>
          <w:rFonts w:ascii="Times New Roman" w:hAnsi="Times New Roman" w:cs="Times New Roman"/>
        </w:rPr>
        <w:t xml:space="preserve">, precise pedagogic recommendations </w:t>
      </w:r>
      <w:r w:rsidR="004B5BA0" w:rsidRPr="001B0E27">
        <w:rPr>
          <w:rFonts w:ascii="Times New Roman" w:hAnsi="Times New Roman" w:cs="Times New Roman"/>
        </w:rPr>
        <w:t xml:space="preserve">based on L1 transfer effects </w:t>
      </w:r>
      <w:r w:rsidR="00B45E89" w:rsidRPr="001B0E27">
        <w:rPr>
          <w:rFonts w:ascii="Times New Roman" w:hAnsi="Times New Roman" w:cs="Times New Roman"/>
        </w:rPr>
        <w:t>are not readily available and FL teacher</w:t>
      </w:r>
      <w:r w:rsidR="00AD55F6" w:rsidRPr="001B0E27">
        <w:rPr>
          <w:rFonts w:ascii="Times New Roman" w:hAnsi="Times New Roman" w:cs="Times New Roman"/>
        </w:rPr>
        <w:t>s</w:t>
      </w:r>
      <w:r w:rsidR="00B45E89" w:rsidRPr="001B0E27">
        <w:rPr>
          <w:rFonts w:ascii="Times New Roman" w:hAnsi="Times New Roman" w:cs="Times New Roman"/>
        </w:rPr>
        <w:t xml:space="preserve"> have to rely </w:t>
      </w:r>
      <w:r w:rsidR="004B5BA0" w:rsidRPr="001B0E27">
        <w:rPr>
          <w:rFonts w:ascii="Times New Roman" w:hAnsi="Times New Roman" w:cs="Times New Roman"/>
        </w:rPr>
        <w:t xml:space="preserve">mainly </w:t>
      </w:r>
      <w:r w:rsidR="00B45E89" w:rsidRPr="001B0E27">
        <w:rPr>
          <w:rFonts w:ascii="Times New Roman" w:hAnsi="Times New Roman" w:cs="Times New Roman"/>
        </w:rPr>
        <w:t xml:space="preserve">on their professional experience </w:t>
      </w:r>
      <w:r w:rsidR="004B5BA0" w:rsidRPr="001B0E27">
        <w:rPr>
          <w:rFonts w:ascii="Times New Roman" w:hAnsi="Times New Roman" w:cs="Times New Roman"/>
        </w:rPr>
        <w:t>to determine the</w:t>
      </w:r>
      <w:r w:rsidR="00B45E89" w:rsidRPr="001B0E27">
        <w:rPr>
          <w:rFonts w:ascii="Times New Roman" w:hAnsi="Times New Roman" w:cs="Times New Roman"/>
        </w:rPr>
        <w:t xml:space="preserve"> </w:t>
      </w:r>
      <w:r w:rsidR="004B5BA0" w:rsidRPr="001B0E27">
        <w:rPr>
          <w:rFonts w:ascii="Times New Roman" w:hAnsi="Times New Roman" w:cs="Times New Roman"/>
        </w:rPr>
        <w:t xml:space="preserve">“problematic” structures (Ellis, </w:t>
      </w:r>
      <w:r w:rsidR="00591B00" w:rsidRPr="001B0E27">
        <w:rPr>
          <w:rFonts w:ascii="Times New Roman" w:hAnsi="Times New Roman" w:cs="Times New Roman"/>
        </w:rPr>
        <w:t>2006</w:t>
      </w:r>
      <w:r w:rsidRPr="001B0E27">
        <w:rPr>
          <w:rFonts w:ascii="Times New Roman" w:hAnsi="Times New Roman" w:cs="Times New Roman"/>
        </w:rPr>
        <w:t xml:space="preserve">). </w:t>
      </w:r>
    </w:p>
    <w:p w14:paraId="2D0DD83F" w14:textId="240C30D3" w:rsidR="00B45E89" w:rsidRDefault="00F573CB" w:rsidP="00482E30">
      <w:pPr>
        <w:spacing w:line="480" w:lineRule="auto"/>
        <w:rPr>
          <w:rFonts w:ascii="Times New Roman" w:hAnsi="Times New Roman" w:cs="Times New Roman"/>
        </w:rPr>
      </w:pPr>
      <w:r>
        <w:rPr>
          <w:rFonts w:ascii="Times New Roman" w:hAnsi="Times New Roman" w:cs="Times New Roman"/>
        </w:rPr>
        <w:tab/>
      </w:r>
      <w:r w:rsidR="003D0963" w:rsidRPr="001B0E27">
        <w:rPr>
          <w:rFonts w:ascii="Times New Roman" w:hAnsi="Times New Roman" w:cs="Times New Roman"/>
        </w:rPr>
        <w:t>Moreover, m</w:t>
      </w:r>
      <w:r w:rsidR="00636CB1" w:rsidRPr="001B0E27">
        <w:rPr>
          <w:rFonts w:ascii="Times New Roman" w:hAnsi="Times New Roman" w:cs="Times New Roman"/>
        </w:rPr>
        <w:t xml:space="preserve">any teacher-training programs encourage future teachers </w:t>
      </w:r>
      <w:r w:rsidR="00AD55F6" w:rsidRPr="001B0E27">
        <w:rPr>
          <w:rFonts w:ascii="Times New Roman" w:hAnsi="Times New Roman" w:cs="Times New Roman"/>
        </w:rPr>
        <w:t xml:space="preserve">to </w:t>
      </w:r>
      <w:r w:rsidR="00B664BF" w:rsidRPr="001B0E27">
        <w:rPr>
          <w:rFonts w:ascii="Times New Roman" w:hAnsi="Times New Roman" w:cs="Times New Roman"/>
        </w:rPr>
        <w:t xml:space="preserve">avoid </w:t>
      </w:r>
      <w:r w:rsidR="00345F99">
        <w:rPr>
          <w:rFonts w:ascii="Times New Roman" w:hAnsi="Times New Roman" w:cs="Times New Roman"/>
        </w:rPr>
        <w:t xml:space="preserve">translation and </w:t>
      </w:r>
      <w:r w:rsidR="00345F99" w:rsidRPr="001B0E27">
        <w:rPr>
          <w:rFonts w:ascii="Times New Roman" w:hAnsi="Times New Roman" w:cs="Times New Roman"/>
        </w:rPr>
        <w:t xml:space="preserve">use of </w:t>
      </w:r>
      <w:r w:rsidR="00B664BF" w:rsidRPr="001B0E27">
        <w:rPr>
          <w:rFonts w:ascii="Times New Roman" w:hAnsi="Times New Roman" w:cs="Times New Roman"/>
        </w:rPr>
        <w:t>L1 in FL classes</w:t>
      </w:r>
      <w:r w:rsidR="00636CB1" w:rsidRPr="001B0E27">
        <w:rPr>
          <w:rFonts w:ascii="Times New Roman" w:hAnsi="Times New Roman" w:cs="Times New Roman"/>
        </w:rPr>
        <w:t>.</w:t>
      </w:r>
      <w:r w:rsidR="00345F99">
        <w:rPr>
          <w:rFonts w:ascii="Times New Roman" w:hAnsi="Times New Roman" w:cs="Times New Roman"/>
        </w:rPr>
        <w:t xml:space="preserve"> </w:t>
      </w:r>
      <w:r w:rsidR="00636CB1" w:rsidRPr="001B0E27">
        <w:rPr>
          <w:rFonts w:ascii="Times New Roman" w:hAnsi="Times New Roman" w:cs="Times New Roman"/>
        </w:rPr>
        <w:t xml:space="preserve">For example, </w:t>
      </w:r>
      <w:r w:rsidR="008D0CC2">
        <w:rPr>
          <w:rFonts w:ascii="Times New Roman" w:hAnsi="Times New Roman" w:cs="Times New Roman"/>
        </w:rPr>
        <w:t xml:space="preserve">the </w:t>
      </w:r>
      <w:r w:rsidR="00636CB1" w:rsidRPr="001B0E27">
        <w:rPr>
          <w:rFonts w:ascii="Times New Roman" w:hAnsi="Times New Roman" w:cs="Times New Roman"/>
        </w:rPr>
        <w:t>A</w:t>
      </w:r>
      <w:r w:rsidR="00BD4D96">
        <w:rPr>
          <w:rFonts w:ascii="Times New Roman" w:hAnsi="Times New Roman" w:cs="Times New Roman"/>
        </w:rPr>
        <w:t xml:space="preserve">merican </w:t>
      </w:r>
      <w:r w:rsidR="00636CB1" w:rsidRPr="001B0E27">
        <w:rPr>
          <w:rFonts w:ascii="Times New Roman" w:hAnsi="Times New Roman" w:cs="Times New Roman"/>
        </w:rPr>
        <w:t>C</w:t>
      </w:r>
      <w:r w:rsidR="00BD4D96">
        <w:rPr>
          <w:rFonts w:ascii="Times New Roman" w:hAnsi="Times New Roman" w:cs="Times New Roman"/>
        </w:rPr>
        <w:t xml:space="preserve">ouncil on </w:t>
      </w:r>
      <w:r w:rsidR="00925F08">
        <w:rPr>
          <w:rFonts w:ascii="Times New Roman" w:hAnsi="Times New Roman" w:cs="Times New Roman"/>
        </w:rPr>
        <w:t xml:space="preserve">the </w:t>
      </w:r>
      <w:r w:rsidR="00636CB1" w:rsidRPr="001B0E27">
        <w:rPr>
          <w:rFonts w:ascii="Times New Roman" w:hAnsi="Times New Roman" w:cs="Times New Roman"/>
        </w:rPr>
        <w:t>T</w:t>
      </w:r>
      <w:r w:rsidR="00BD4D96">
        <w:rPr>
          <w:rFonts w:ascii="Times New Roman" w:hAnsi="Times New Roman" w:cs="Times New Roman"/>
        </w:rPr>
        <w:t xml:space="preserve">eaching </w:t>
      </w:r>
      <w:r w:rsidR="00925F08">
        <w:rPr>
          <w:rFonts w:ascii="Times New Roman" w:hAnsi="Times New Roman" w:cs="Times New Roman"/>
        </w:rPr>
        <w:t xml:space="preserve">of </w:t>
      </w:r>
      <w:r w:rsidR="00636CB1" w:rsidRPr="001B0E27">
        <w:rPr>
          <w:rFonts w:ascii="Times New Roman" w:hAnsi="Times New Roman" w:cs="Times New Roman"/>
        </w:rPr>
        <w:t>F</w:t>
      </w:r>
      <w:r w:rsidR="00925F08">
        <w:rPr>
          <w:rFonts w:ascii="Times New Roman" w:hAnsi="Times New Roman" w:cs="Times New Roman"/>
        </w:rPr>
        <w:t xml:space="preserve">oreign </w:t>
      </w:r>
      <w:r w:rsidR="00636CB1" w:rsidRPr="001B0E27">
        <w:rPr>
          <w:rFonts w:ascii="Times New Roman" w:hAnsi="Times New Roman" w:cs="Times New Roman"/>
        </w:rPr>
        <w:t>L</w:t>
      </w:r>
      <w:r w:rsidR="00925F08">
        <w:rPr>
          <w:rFonts w:ascii="Times New Roman" w:hAnsi="Times New Roman" w:cs="Times New Roman"/>
        </w:rPr>
        <w:t>anguages (ACTFL)</w:t>
      </w:r>
      <w:r w:rsidR="00636CB1" w:rsidRPr="001B0E27">
        <w:rPr>
          <w:rFonts w:ascii="Times New Roman" w:hAnsi="Times New Roman" w:cs="Times New Roman"/>
        </w:rPr>
        <w:t xml:space="preserve"> recommends that 90% of </w:t>
      </w:r>
      <w:r w:rsidR="008D0CC2">
        <w:rPr>
          <w:rFonts w:ascii="Times New Roman" w:hAnsi="Times New Roman" w:cs="Times New Roman"/>
        </w:rPr>
        <w:t xml:space="preserve">the </w:t>
      </w:r>
      <w:r w:rsidR="00636CB1" w:rsidRPr="001B0E27">
        <w:rPr>
          <w:rFonts w:ascii="Times New Roman" w:hAnsi="Times New Roman" w:cs="Times New Roman"/>
        </w:rPr>
        <w:t xml:space="preserve">class is conducted in the </w:t>
      </w:r>
      <w:r w:rsidR="00EE0C4C" w:rsidRPr="001B0E27">
        <w:rPr>
          <w:rFonts w:ascii="Times New Roman" w:hAnsi="Times New Roman" w:cs="Times New Roman"/>
        </w:rPr>
        <w:t>target language</w:t>
      </w:r>
      <w:r w:rsidR="006535A7" w:rsidRPr="001B0E27">
        <w:rPr>
          <w:rFonts w:ascii="Times New Roman" w:hAnsi="Times New Roman" w:cs="Times New Roman"/>
        </w:rPr>
        <w:t xml:space="preserve"> (ACTFL, 2010)</w:t>
      </w:r>
      <w:r w:rsidR="00636CB1" w:rsidRPr="001B0E27">
        <w:rPr>
          <w:rFonts w:ascii="Times New Roman" w:hAnsi="Times New Roman" w:cs="Times New Roman"/>
        </w:rPr>
        <w:t xml:space="preserve">. </w:t>
      </w:r>
      <w:r w:rsidR="00FC7BC6">
        <w:rPr>
          <w:rFonts w:ascii="Times New Roman" w:hAnsi="Times New Roman" w:cs="Times New Roman"/>
        </w:rPr>
        <w:t xml:space="preserve">To give another example, using translation </w:t>
      </w:r>
      <w:r w:rsidR="00C54F22">
        <w:rPr>
          <w:rFonts w:ascii="Times New Roman" w:hAnsi="Times New Roman" w:cs="Times New Roman"/>
        </w:rPr>
        <w:t>became</w:t>
      </w:r>
      <w:r w:rsidR="00FC7BC6">
        <w:rPr>
          <w:rFonts w:ascii="Times New Roman" w:hAnsi="Times New Roman" w:cs="Times New Roman"/>
        </w:rPr>
        <w:t xml:space="preserve"> </w:t>
      </w:r>
      <w:r w:rsidR="00C54F22">
        <w:rPr>
          <w:rFonts w:ascii="Times New Roman" w:hAnsi="Times New Roman" w:cs="Times New Roman"/>
        </w:rPr>
        <w:t xml:space="preserve">associated with the Grammar Translation method and many teachers </w:t>
      </w:r>
      <w:r w:rsidR="00EA28B9">
        <w:rPr>
          <w:rFonts w:ascii="Times New Roman" w:hAnsi="Times New Roman" w:cs="Times New Roman"/>
        </w:rPr>
        <w:t>perceive translation</w:t>
      </w:r>
      <w:r w:rsidR="00542DD2">
        <w:rPr>
          <w:rFonts w:ascii="Times New Roman" w:hAnsi="Times New Roman" w:cs="Times New Roman"/>
        </w:rPr>
        <w:t xml:space="preserve"> as a practice to be </w:t>
      </w:r>
      <w:r w:rsidR="002147EB">
        <w:rPr>
          <w:rFonts w:ascii="Times New Roman" w:hAnsi="Times New Roman" w:cs="Times New Roman"/>
        </w:rPr>
        <w:t xml:space="preserve">completely </w:t>
      </w:r>
      <w:r w:rsidR="00542DD2">
        <w:rPr>
          <w:rFonts w:ascii="Times New Roman" w:hAnsi="Times New Roman" w:cs="Times New Roman"/>
        </w:rPr>
        <w:t xml:space="preserve">avoided in </w:t>
      </w:r>
      <w:r w:rsidR="00EA28B9">
        <w:rPr>
          <w:rFonts w:ascii="Times New Roman" w:hAnsi="Times New Roman" w:cs="Times New Roman"/>
        </w:rPr>
        <w:t>language</w:t>
      </w:r>
      <w:r w:rsidR="00542DD2">
        <w:rPr>
          <w:rFonts w:ascii="Times New Roman" w:hAnsi="Times New Roman" w:cs="Times New Roman"/>
        </w:rPr>
        <w:t xml:space="preserve"> teaching</w:t>
      </w:r>
      <w:r w:rsidR="002147EB">
        <w:rPr>
          <w:rFonts w:ascii="Times New Roman" w:hAnsi="Times New Roman" w:cs="Times New Roman"/>
        </w:rPr>
        <w:t xml:space="preserve"> (Kelly &amp; Bruen, 2015)</w:t>
      </w:r>
      <w:r w:rsidR="00542DD2">
        <w:rPr>
          <w:rFonts w:ascii="Times New Roman" w:hAnsi="Times New Roman" w:cs="Times New Roman"/>
        </w:rPr>
        <w:t>.</w:t>
      </w:r>
      <w:r w:rsidR="00EA28B9">
        <w:rPr>
          <w:rFonts w:ascii="Times New Roman" w:hAnsi="Times New Roman" w:cs="Times New Roman"/>
        </w:rPr>
        <w:t xml:space="preserve"> </w:t>
      </w:r>
      <w:r w:rsidR="00591B00" w:rsidRPr="001B0E27">
        <w:rPr>
          <w:rFonts w:ascii="Times New Roman" w:hAnsi="Times New Roman" w:cs="Times New Roman"/>
        </w:rPr>
        <w:t xml:space="preserve">While we agree that the </w:t>
      </w:r>
      <w:r w:rsidR="006535A7" w:rsidRPr="001B0E27">
        <w:rPr>
          <w:rFonts w:ascii="Times New Roman" w:hAnsi="Times New Roman" w:cs="Times New Roman"/>
        </w:rPr>
        <w:t>target language</w:t>
      </w:r>
      <w:r w:rsidR="00591B00" w:rsidRPr="001B0E27">
        <w:rPr>
          <w:rFonts w:ascii="Times New Roman" w:hAnsi="Times New Roman" w:cs="Times New Roman"/>
        </w:rPr>
        <w:t xml:space="preserve"> should be used as much as possible, it</w:t>
      </w:r>
      <w:r w:rsidR="00636CB1" w:rsidRPr="001B0E27">
        <w:rPr>
          <w:rFonts w:ascii="Times New Roman" w:hAnsi="Times New Roman" w:cs="Times New Roman"/>
        </w:rPr>
        <w:t xml:space="preserve"> is easy to misconstrue such recommendation</w:t>
      </w:r>
      <w:r w:rsidR="00433F15" w:rsidRPr="001B0E27">
        <w:rPr>
          <w:rFonts w:ascii="Times New Roman" w:hAnsi="Times New Roman" w:cs="Times New Roman"/>
        </w:rPr>
        <w:t>s</w:t>
      </w:r>
      <w:r w:rsidR="00B664BF" w:rsidRPr="001B0E27">
        <w:rPr>
          <w:rFonts w:ascii="Times New Roman" w:hAnsi="Times New Roman" w:cs="Times New Roman"/>
        </w:rPr>
        <w:t xml:space="preserve"> </w:t>
      </w:r>
      <w:r w:rsidR="00AD55F6" w:rsidRPr="001B0E27">
        <w:rPr>
          <w:rFonts w:ascii="Times New Roman" w:hAnsi="Times New Roman" w:cs="Times New Roman"/>
        </w:rPr>
        <w:t>as a general ban on L1 in L2 teaching</w:t>
      </w:r>
      <w:r w:rsidR="00345F99">
        <w:rPr>
          <w:rFonts w:ascii="Times New Roman" w:hAnsi="Times New Roman" w:cs="Times New Roman"/>
        </w:rPr>
        <w:t>.</w:t>
      </w:r>
    </w:p>
    <w:p w14:paraId="53AB91AC" w14:textId="544EC920" w:rsidR="00202D97" w:rsidRPr="001B0E27" w:rsidRDefault="00202D97" w:rsidP="00482E30">
      <w:pPr>
        <w:spacing w:line="480" w:lineRule="auto"/>
        <w:rPr>
          <w:rFonts w:ascii="Times New Roman" w:hAnsi="Times New Roman" w:cs="Times New Roman"/>
        </w:rPr>
      </w:pPr>
      <w:r>
        <w:rPr>
          <w:rFonts w:ascii="Times New Roman" w:hAnsi="Times New Roman" w:cs="Times New Roman"/>
        </w:rPr>
        <w:tab/>
        <w:t xml:space="preserve">Previous research has </w:t>
      </w:r>
      <w:r w:rsidR="006F36F9">
        <w:rPr>
          <w:rFonts w:ascii="Times New Roman" w:hAnsi="Times New Roman" w:cs="Times New Roman"/>
        </w:rPr>
        <w:t xml:space="preserve">demonstrated that teachers </w:t>
      </w:r>
      <w:r w:rsidR="002D71AD">
        <w:rPr>
          <w:rFonts w:ascii="Times New Roman" w:hAnsi="Times New Roman" w:cs="Times New Roman"/>
        </w:rPr>
        <w:t>find L1–</w:t>
      </w:r>
      <w:r w:rsidR="006F36F9">
        <w:rPr>
          <w:rFonts w:ascii="Times New Roman" w:hAnsi="Times New Roman" w:cs="Times New Roman"/>
        </w:rPr>
        <w:t xml:space="preserve">L2 comparisons useful and that students benefit from such explanations. Spada, Lightbown, and White (2005) attempted to determine whether providing information contrasting L1 and L2 rules for question formation and the use of possessive pronouns in French and English would </w:t>
      </w:r>
      <w:r w:rsidR="002D71AD">
        <w:rPr>
          <w:rFonts w:ascii="Times New Roman" w:hAnsi="Times New Roman" w:cs="Times New Roman"/>
        </w:rPr>
        <w:t>result</w:t>
      </w:r>
      <w:r w:rsidR="006F36F9">
        <w:rPr>
          <w:rFonts w:ascii="Times New Roman" w:hAnsi="Times New Roman" w:cs="Times New Roman"/>
        </w:rPr>
        <w:t xml:space="preserve"> in better learning outcomes for </w:t>
      </w:r>
      <w:r w:rsidR="000D7C8F">
        <w:rPr>
          <w:rFonts w:ascii="Times New Roman" w:hAnsi="Times New Roman" w:cs="Times New Roman"/>
        </w:rPr>
        <w:t>Canadian ESL students</w:t>
      </w:r>
      <w:r w:rsidR="006F36F9">
        <w:rPr>
          <w:rFonts w:ascii="Times New Roman" w:hAnsi="Times New Roman" w:cs="Times New Roman"/>
        </w:rPr>
        <w:t xml:space="preserve">. Even though the results of the study were inconclusive with respect to the impact of the contrastive information on L2 learning, </w:t>
      </w:r>
      <w:r w:rsidR="002D71AD">
        <w:rPr>
          <w:rFonts w:ascii="Times New Roman" w:hAnsi="Times New Roman" w:cs="Times New Roman"/>
        </w:rPr>
        <w:t xml:space="preserve">overall </w:t>
      </w:r>
      <w:r w:rsidR="006F36F9">
        <w:rPr>
          <w:rFonts w:ascii="Times New Roman" w:hAnsi="Times New Roman" w:cs="Times New Roman"/>
        </w:rPr>
        <w:t xml:space="preserve">the participants </w:t>
      </w:r>
      <w:r w:rsidR="002D71AD">
        <w:rPr>
          <w:rFonts w:ascii="Times New Roman" w:hAnsi="Times New Roman" w:cs="Times New Roman"/>
        </w:rPr>
        <w:t>benefited</w:t>
      </w:r>
      <w:r w:rsidR="000D7C8F">
        <w:rPr>
          <w:rFonts w:ascii="Times New Roman" w:hAnsi="Times New Roman" w:cs="Times New Roman"/>
        </w:rPr>
        <w:t xml:space="preserve"> </w:t>
      </w:r>
      <w:r w:rsidR="000D7C8F">
        <w:rPr>
          <w:rFonts w:ascii="Times New Roman" w:hAnsi="Times New Roman" w:cs="Times New Roman"/>
        </w:rPr>
        <w:lastRenderedPageBreak/>
        <w:t xml:space="preserve">from such instruction, </w:t>
      </w:r>
      <w:r w:rsidR="0057739C">
        <w:rPr>
          <w:rFonts w:ascii="Times New Roman" w:hAnsi="Times New Roman" w:cs="Times New Roman"/>
        </w:rPr>
        <w:t>increasing their accuracy</w:t>
      </w:r>
      <w:r w:rsidR="000D7C8F">
        <w:rPr>
          <w:rFonts w:ascii="Times New Roman" w:hAnsi="Times New Roman" w:cs="Times New Roman"/>
        </w:rPr>
        <w:t xml:space="preserve"> </w:t>
      </w:r>
      <w:r w:rsidR="0057739C">
        <w:rPr>
          <w:rFonts w:ascii="Times New Roman" w:hAnsi="Times New Roman" w:cs="Times New Roman"/>
        </w:rPr>
        <w:t>on</w:t>
      </w:r>
      <w:r w:rsidR="000D7C8F">
        <w:rPr>
          <w:rFonts w:ascii="Times New Roman" w:hAnsi="Times New Roman" w:cs="Times New Roman"/>
        </w:rPr>
        <w:t xml:space="preserve"> possessive determiners</w:t>
      </w:r>
      <w:r w:rsidR="00A75FCE">
        <w:rPr>
          <w:rFonts w:ascii="Times New Roman" w:hAnsi="Times New Roman" w:cs="Times New Roman"/>
        </w:rPr>
        <w:t xml:space="preserve"> and improving their overall knowledge of these forms</w:t>
      </w:r>
      <w:r w:rsidR="002D71AD">
        <w:rPr>
          <w:rFonts w:ascii="Times New Roman" w:hAnsi="Times New Roman" w:cs="Times New Roman"/>
        </w:rPr>
        <w:t xml:space="preserve">. </w:t>
      </w:r>
      <w:r w:rsidR="00FD1C8B">
        <w:rPr>
          <w:rFonts w:ascii="Times New Roman" w:hAnsi="Times New Roman" w:cs="Times New Roman"/>
        </w:rPr>
        <w:t>Gonzá</w:t>
      </w:r>
      <w:r w:rsidR="00EE5F41">
        <w:rPr>
          <w:rFonts w:ascii="Times New Roman" w:hAnsi="Times New Roman" w:cs="Times New Roman"/>
        </w:rPr>
        <w:t xml:space="preserve">lez (2008) found that </w:t>
      </w:r>
      <w:r w:rsidR="00C6436E">
        <w:rPr>
          <w:rFonts w:ascii="Times New Roman" w:hAnsi="Times New Roman" w:cs="Times New Roman"/>
        </w:rPr>
        <w:t xml:space="preserve">drawing crosslinguistic comparisons between Dutch (L1) and </w:t>
      </w:r>
      <w:r w:rsidR="00534C0A">
        <w:rPr>
          <w:rFonts w:ascii="Times New Roman" w:hAnsi="Times New Roman" w:cs="Times New Roman"/>
        </w:rPr>
        <w:t>Spanish</w:t>
      </w:r>
      <w:r w:rsidR="00C6436E">
        <w:rPr>
          <w:rFonts w:ascii="Times New Roman" w:hAnsi="Times New Roman" w:cs="Times New Roman"/>
        </w:rPr>
        <w:t xml:space="preserve"> (L2) aspectual systems had a positive effect on </w:t>
      </w:r>
      <w:r w:rsidR="009B481E">
        <w:rPr>
          <w:rFonts w:ascii="Times New Roman" w:hAnsi="Times New Roman" w:cs="Times New Roman"/>
        </w:rPr>
        <w:t xml:space="preserve">adult </w:t>
      </w:r>
      <w:r w:rsidR="00C6436E">
        <w:rPr>
          <w:rFonts w:ascii="Times New Roman" w:hAnsi="Times New Roman" w:cs="Times New Roman"/>
        </w:rPr>
        <w:t xml:space="preserve">learners’ </w:t>
      </w:r>
      <w:r w:rsidR="005B24E3">
        <w:rPr>
          <w:rFonts w:ascii="Times New Roman" w:hAnsi="Times New Roman" w:cs="Times New Roman"/>
        </w:rPr>
        <w:t>performance on standardized tests</w:t>
      </w:r>
      <w:r w:rsidR="00534C0A">
        <w:rPr>
          <w:rFonts w:ascii="Times New Roman" w:hAnsi="Times New Roman" w:cs="Times New Roman"/>
        </w:rPr>
        <w:t xml:space="preserve"> (multiple choice and fill-in-the-blank exercises). </w:t>
      </w:r>
      <w:r w:rsidR="00A27C9E">
        <w:rPr>
          <w:rFonts w:ascii="Times New Roman" w:hAnsi="Times New Roman" w:cs="Times New Roman"/>
        </w:rPr>
        <w:t>McManus and Marsden (2016) also found positive effects when English-speaking L2 learners of French</w:t>
      </w:r>
      <w:r w:rsidR="006126D6">
        <w:rPr>
          <w:rFonts w:ascii="Times New Roman" w:hAnsi="Times New Roman" w:cs="Times New Roman"/>
        </w:rPr>
        <w:t xml:space="preserve"> (college level)</w:t>
      </w:r>
      <w:r w:rsidR="00A27C9E">
        <w:rPr>
          <w:rFonts w:ascii="Times New Roman" w:hAnsi="Times New Roman" w:cs="Times New Roman"/>
        </w:rPr>
        <w:t xml:space="preserve"> received explicit information on aspectual meanings in their L2 and L1. </w:t>
      </w:r>
      <w:r w:rsidR="00DD0F1D">
        <w:rPr>
          <w:rFonts w:ascii="Times New Roman" w:hAnsi="Times New Roman" w:cs="Times New Roman"/>
        </w:rPr>
        <w:t xml:space="preserve">Those learners who received </w:t>
      </w:r>
      <w:r w:rsidR="00666385">
        <w:rPr>
          <w:rFonts w:ascii="Times New Roman" w:hAnsi="Times New Roman" w:cs="Times New Roman"/>
        </w:rPr>
        <w:t xml:space="preserve">the information related to both languages outperformed the L2 only and the control groups on both on-line and off-line tasks. </w:t>
      </w:r>
      <w:r w:rsidR="00113612">
        <w:rPr>
          <w:rFonts w:ascii="Times New Roman" w:hAnsi="Times New Roman" w:cs="Times New Roman"/>
        </w:rPr>
        <w:t xml:space="preserve">Horst, White, and Bell </w:t>
      </w:r>
      <w:r w:rsidR="005979ED">
        <w:rPr>
          <w:rFonts w:ascii="Times New Roman" w:hAnsi="Times New Roman" w:cs="Times New Roman"/>
        </w:rPr>
        <w:t xml:space="preserve">(2010) </w:t>
      </w:r>
      <w:r w:rsidR="00113612">
        <w:rPr>
          <w:rFonts w:ascii="Times New Roman" w:hAnsi="Times New Roman" w:cs="Times New Roman"/>
        </w:rPr>
        <w:t xml:space="preserve">investigated whether drawing comparisons between L1 and L2 sounds, vocabulary, and grammar received a positive response from </w:t>
      </w:r>
      <w:r w:rsidR="005979ED">
        <w:rPr>
          <w:rFonts w:ascii="Times New Roman" w:hAnsi="Times New Roman" w:cs="Times New Roman"/>
        </w:rPr>
        <w:t xml:space="preserve">primary school </w:t>
      </w:r>
      <w:r w:rsidR="00113612">
        <w:rPr>
          <w:rFonts w:ascii="Times New Roman" w:hAnsi="Times New Roman" w:cs="Times New Roman"/>
        </w:rPr>
        <w:t xml:space="preserve">ESL </w:t>
      </w:r>
      <w:r w:rsidR="005979ED">
        <w:rPr>
          <w:rFonts w:ascii="Times New Roman" w:hAnsi="Times New Roman" w:cs="Times New Roman"/>
        </w:rPr>
        <w:t>teachers</w:t>
      </w:r>
      <w:r w:rsidR="00113612">
        <w:rPr>
          <w:rFonts w:ascii="Times New Roman" w:hAnsi="Times New Roman" w:cs="Times New Roman"/>
        </w:rPr>
        <w:t xml:space="preserve"> </w:t>
      </w:r>
      <w:r w:rsidR="00A67124">
        <w:rPr>
          <w:rFonts w:ascii="Times New Roman" w:hAnsi="Times New Roman" w:cs="Times New Roman"/>
        </w:rPr>
        <w:t>in Quebec, Canada.</w:t>
      </w:r>
      <w:r w:rsidR="005979ED">
        <w:rPr>
          <w:rFonts w:ascii="Times New Roman" w:hAnsi="Times New Roman" w:cs="Times New Roman"/>
        </w:rPr>
        <w:t xml:space="preserve"> </w:t>
      </w:r>
      <w:r w:rsidR="00135F55">
        <w:rPr>
          <w:rFonts w:ascii="Times New Roman" w:hAnsi="Times New Roman" w:cs="Times New Roman"/>
        </w:rPr>
        <w:t>While the res</w:t>
      </w:r>
      <w:r w:rsidR="00E66633">
        <w:rPr>
          <w:rFonts w:ascii="Times New Roman" w:hAnsi="Times New Roman" w:cs="Times New Roman"/>
        </w:rPr>
        <w:t>earchers found that the teacher</w:t>
      </w:r>
      <w:r w:rsidR="00135F55">
        <w:rPr>
          <w:rFonts w:ascii="Times New Roman" w:hAnsi="Times New Roman" w:cs="Times New Roman"/>
        </w:rPr>
        <w:t xml:space="preserve"> </w:t>
      </w:r>
      <w:r w:rsidR="0056395D">
        <w:rPr>
          <w:rFonts w:ascii="Times New Roman" w:hAnsi="Times New Roman" w:cs="Times New Roman"/>
        </w:rPr>
        <w:t xml:space="preserve">in the study </w:t>
      </w:r>
      <w:r w:rsidR="00135F55">
        <w:rPr>
          <w:rFonts w:ascii="Times New Roman" w:hAnsi="Times New Roman" w:cs="Times New Roman"/>
        </w:rPr>
        <w:t xml:space="preserve">considered the cross-linguistic awareness activities helpful, </w:t>
      </w:r>
      <w:r w:rsidR="005755E6">
        <w:rPr>
          <w:rFonts w:ascii="Times New Roman" w:hAnsi="Times New Roman" w:cs="Times New Roman"/>
        </w:rPr>
        <w:t>she</w:t>
      </w:r>
      <w:r w:rsidR="005A76A1">
        <w:rPr>
          <w:rFonts w:ascii="Times New Roman" w:hAnsi="Times New Roman" w:cs="Times New Roman"/>
        </w:rPr>
        <w:t xml:space="preserve"> </w:t>
      </w:r>
      <w:r w:rsidR="00135F55">
        <w:rPr>
          <w:rFonts w:ascii="Times New Roman" w:hAnsi="Times New Roman" w:cs="Times New Roman"/>
        </w:rPr>
        <w:t xml:space="preserve">did not apply the approach to linguistic features outside of the instructional materials provided by </w:t>
      </w:r>
      <w:r w:rsidR="006F36F9">
        <w:rPr>
          <w:rFonts w:ascii="Times New Roman" w:hAnsi="Times New Roman" w:cs="Times New Roman"/>
        </w:rPr>
        <w:t>the researchers.</w:t>
      </w:r>
    </w:p>
    <w:p w14:paraId="58394BAA" w14:textId="355EDDE9" w:rsidR="00F5031E" w:rsidRDefault="00F573CB" w:rsidP="00482E30">
      <w:pPr>
        <w:spacing w:line="480" w:lineRule="auto"/>
        <w:rPr>
          <w:rFonts w:ascii="Times New Roman" w:hAnsi="Times New Roman" w:cs="Times New Roman"/>
        </w:rPr>
      </w:pPr>
      <w:r>
        <w:rPr>
          <w:rFonts w:ascii="Times New Roman" w:hAnsi="Times New Roman" w:cs="Times New Roman"/>
        </w:rPr>
        <w:tab/>
      </w:r>
      <w:r w:rsidR="002D71AD">
        <w:rPr>
          <w:rFonts w:ascii="Times New Roman" w:hAnsi="Times New Roman" w:cs="Times New Roman"/>
        </w:rPr>
        <w:t xml:space="preserve">Therefore, while teachers might believe that L1–L2 comparisons are beneficial, they might need more information on what areas of grammar are especially prone to L1 transfer errors, what </w:t>
      </w:r>
      <w:r w:rsidR="00F5031E">
        <w:rPr>
          <w:rFonts w:ascii="Times New Roman" w:hAnsi="Times New Roman" w:cs="Times New Roman"/>
        </w:rPr>
        <w:t xml:space="preserve">transfer </w:t>
      </w:r>
      <w:r w:rsidR="0007436B">
        <w:rPr>
          <w:rFonts w:ascii="Times New Roman" w:hAnsi="Times New Roman" w:cs="Times New Roman"/>
        </w:rPr>
        <w:t>mechanisms lead to errors,</w:t>
      </w:r>
      <w:r w:rsidR="002D71AD">
        <w:rPr>
          <w:rFonts w:ascii="Times New Roman" w:hAnsi="Times New Roman" w:cs="Times New Roman"/>
        </w:rPr>
        <w:t xml:space="preserve"> and how to effectively </w:t>
      </w:r>
      <w:r w:rsidR="0007436B">
        <w:rPr>
          <w:rFonts w:ascii="Times New Roman" w:hAnsi="Times New Roman" w:cs="Times New Roman"/>
        </w:rPr>
        <w:t>address these issues in their classes.</w:t>
      </w:r>
      <w:r w:rsidR="002D71AD">
        <w:rPr>
          <w:rFonts w:ascii="Times New Roman" w:hAnsi="Times New Roman" w:cs="Times New Roman"/>
        </w:rPr>
        <w:t xml:space="preserve"> </w:t>
      </w:r>
      <w:r w:rsidR="008E759A" w:rsidRPr="001B0E27">
        <w:rPr>
          <w:rFonts w:ascii="Times New Roman" w:hAnsi="Times New Roman" w:cs="Times New Roman"/>
        </w:rPr>
        <w:t>I</w:t>
      </w:r>
      <w:r w:rsidR="00433F15" w:rsidRPr="001B0E27">
        <w:rPr>
          <w:rFonts w:ascii="Times New Roman" w:hAnsi="Times New Roman" w:cs="Times New Roman"/>
        </w:rPr>
        <w:t>n this paper</w:t>
      </w:r>
      <w:r w:rsidR="00180A33">
        <w:rPr>
          <w:rFonts w:ascii="Times New Roman" w:hAnsi="Times New Roman" w:cs="Times New Roman"/>
        </w:rPr>
        <w:t>,</w:t>
      </w:r>
      <w:r w:rsidR="00433F15" w:rsidRPr="001B0E27">
        <w:rPr>
          <w:rFonts w:ascii="Times New Roman" w:hAnsi="Times New Roman" w:cs="Times New Roman"/>
        </w:rPr>
        <w:t xml:space="preserve"> we will </w:t>
      </w:r>
      <w:r w:rsidR="00513FE6" w:rsidRPr="001B0E27">
        <w:rPr>
          <w:rFonts w:ascii="Times New Roman" w:hAnsi="Times New Roman" w:cs="Times New Roman"/>
        </w:rPr>
        <w:t xml:space="preserve">attempt to demonstrate how SLA </w:t>
      </w:r>
      <w:r w:rsidR="00180A33">
        <w:rPr>
          <w:rFonts w:ascii="Times New Roman" w:hAnsi="Times New Roman" w:cs="Times New Roman"/>
        </w:rPr>
        <w:t xml:space="preserve">research </w:t>
      </w:r>
      <w:r w:rsidR="00513FE6" w:rsidRPr="001B0E27">
        <w:rPr>
          <w:rFonts w:ascii="Times New Roman" w:hAnsi="Times New Roman" w:cs="Times New Roman"/>
        </w:rPr>
        <w:t xml:space="preserve">on L1 transfer can be </w:t>
      </w:r>
      <w:r w:rsidR="00180A33">
        <w:rPr>
          <w:rFonts w:ascii="Times New Roman" w:hAnsi="Times New Roman" w:cs="Times New Roman"/>
        </w:rPr>
        <w:t xml:space="preserve">relevant and </w:t>
      </w:r>
      <w:r w:rsidR="00513FE6" w:rsidRPr="001B0E27">
        <w:rPr>
          <w:rFonts w:ascii="Times New Roman" w:hAnsi="Times New Roman" w:cs="Times New Roman"/>
        </w:rPr>
        <w:t>useful to foreign language teachers and curriculum designers</w:t>
      </w:r>
      <w:r w:rsidR="00D54877" w:rsidRPr="001B0E27">
        <w:rPr>
          <w:rFonts w:ascii="Times New Roman" w:hAnsi="Times New Roman" w:cs="Times New Roman"/>
        </w:rPr>
        <w:t>. W</w:t>
      </w:r>
      <w:r w:rsidR="00513FE6" w:rsidRPr="001B0E27">
        <w:rPr>
          <w:rFonts w:ascii="Times New Roman" w:hAnsi="Times New Roman" w:cs="Times New Roman"/>
        </w:rPr>
        <w:t xml:space="preserve">e will </w:t>
      </w:r>
      <w:r w:rsidR="001C6DB2" w:rsidRPr="001B0E27">
        <w:rPr>
          <w:rFonts w:ascii="Times New Roman" w:hAnsi="Times New Roman" w:cs="Times New Roman"/>
        </w:rPr>
        <w:t>predict transfer effects based on</w:t>
      </w:r>
      <w:r w:rsidR="00433F15" w:rsidRPr="001B0E27">
        <w:rPr>
          <w:rFonts w:ascii="Times New Roman" w:hAnsi="Times New Roman" w:cs="Times New Roman"/>
        </w:rPr>
        <w:t xml:space="preserve"> a </w:t>
      </w:r>
      <w:r w:rsidR="001C6DB2" w:rsidRPr="001B0E27">
        <w:rPr>
          <w:rFonts w:ascii="Times New Roman" w:hAnsi="Times New Roman" w:cs="Times New Roman"/>
        </w:rPr>
        <w:t xml:space="preserve">theoretical </w:t>
      </w:r>
      <w:r w:rsidR="00433F15" w:rsidRPr="001B0E27">
        <w:rPr>
          <w:rFonts w:ascii="Times New Roman" w:hAnsi="Times New Roman" w:cs="Times New Roman"/>
        </w:rPr>
        <w:t xml:space="preserve">hypothesis </w:t>
      </w:r>
      <w:r w:rsidR="001C6DB2" w:rsidRPr="001B0E27">
        <w:rPr>
          <w:rFonts w:ascii="Times New Roman" w:hAnsi="Times New Roman" w:cs="Times New Roman"/>
        </w:rPr>
        <w:t>that identifies conditions and mechanisms of L1 transfer</w:t>
      </w:r>
      <w:r w:rsidR="00EE0C4C" w:rsidRPr="001B0E27">
        <w:rPr>
          <w:rFonts w:ascii="Times New Roman" w:hAnsi="Times New Roman" w:cs="Times New Roman"/>
        </w:rPr>
        <w:t>, th</w:t>
      </w:r>
      <w:r w:rsidR="009A718E" w:rsidRPr="001B0E27">
        <w:rPr>
          <w:rFonts w:ascii="Times New Roman" w:hAnsi="Times New Roman" w:cs="Times New Roman"/>
        </w:rPr>
        <w:t>e Feature Reassembly Hypothesis</w:t>
      </w:r>
      <w:r w:rsidR="000866E9" w:rsidRPr="001B0E27">
        <w:rPr>
          <w:rFonts w:ascii="Times New Roman" w:hAnsi="Times New Roman" w:cs="Times New Roman"/>
        </w:rPr>
        <w:t xml:space="preserve"> (Lardiere, 2009)</w:t>
      </w:r>
      <w:r w:rsidR="009A718E" w:rsidRPr="001B0E27">
        <w:rPr>
          <w:rFonts w:ascii="Times New Roman" w:hAnsi="Times New Roman" w:cs="Times New Roman"/>
        </w:rPr>
        <w:t xml:space="preserve">. </w:t>
      </w:r>
      <w:r w:rsidR="001C6DB2" w:rsidRPr="001B0E27">
        <w:rPr>
          <w:rFonts w:ascii="Times New Roman" w:hAnsi="Times New Roman" w:cs="Times New Roman"/>
        </w:rPr>
        <w:t>W</w:t>
      </w:r>
      <w:r w:rsidR="009A718E" w:rsidRPr="001B0E27">
        <w:rPr>
          <w:rFonts w:ascii="Times New Roman" w:hAnsi="Times New Roman" w:cs="Times New Roman"/>
        </w:rPr>
        <w:t>e will formulate specific</w:t>
      </w:r>
      <w:r w:rsidR="008855BF" w:rsidRPr="001B0E27">
        <w:rPr>
          <w:rFonts w:ascii="Times New Roman" w:hAnsi="Times New Roman" w:cs="Times New Roman"/>
        </w:rPr>
        <w:t xml:space="preserve"> </w:t>
      </w:r>
      <w:r w:rsidR="009A718E" w:rsidRPr="001B0E27">
        <w:rPr>
          <w:rFonts w:ascii="Times New Roman" w:hAnsi="Times New Roman" w:cs="Times New Roman"/>
        </w:rPr>
        <w:t>predictions as to</w:t>
      </w:r>
      <w:r w:rsidR="00DA59D7" w:rsidRPr="001B0E27">
        <w:rPr>
          <w:rFonts w:ascii="Times New Roman" w:hAnsi="Times New Roman" w:cs="Times New Roman"/>
        </w:rPr>
        <w:t xml:space="preserve"> what kind</w:t>
      </w:r>
      <w:r w:rsidR="000165AA" w:rsidRPr="001B0E27">
        <w:rPr>
          <w:rFonts w:ascii="Times New Roman" w:hAnsi="Times New Roman" w:cs="Times New Roman"/>
        </w:rPr>
        <w:t>s</w:t>
      </w:r>
      <w:r w:rsidR="00DA59D7" w:rsidRPr="001B0E27">
        <w:rPr>
          <w:rFonts w:ascii="Times New Roman" w:hAnsi="Times New Roman" w:cs="Times New Roman"/>
        </w:rPr>
        <w:t xml:space="preserve"> of errors L2 learners are likely to make. The ability to make such predictions is vitally important for </w:t>
      </w:r>
      <w:r w:rsidR="001C6DB2" w:rsidRPr="001B0E27">
        <w:rPr>
          <w:rFonts w:ascii="Times New Roman" w:hAnsi="Times New Roman" w:cs="Times New Roman"/>
        </w:rPr>
        <w:t xml:space="preserve">FL practitioners </w:t>
      </w:r>
      <w:r w:rsidR="00DA59D7" w:rsidRPr="001B0E27">
        <w:rPr>
          <w:rFonts w:ascii="Times New Roman" w:hAnsi="Times New Roman" w:cs="Times New Roman"/>
        </w:rPr>
        <w:t xml:space="preserve">since it allows a systematic approach to </w:t>
      </w:r>
      <w:r w:rsidR="00F72934" w:rsidRPr="001B0E27">
        <w:rPr>
          <w:rFonts w:ascii="Times New Roman" w:hAnsi="Times New Roman" w:cs="Times New Roman"/>
        </w:rPr>
        <w:t xml:space="preserve">grammar teaching and </w:t>
      </w:r>
      <w:r w:rsidR="00DA59D7" w:rsidRPr="001B0E27">
        <w:rPr>
          <w:rFonts w:ascii="Times New Roman" w:hAnsi="Times New Roman" w:cs="Times New Roman"/>
        </w:rPr>
        <w:t>curriculum</w:t>
      </w:r>
      <w:r w:rsidR="00EE0C4C" w:rsidRPr="001B0E27">
        <w:rPr>
          <w:rFonts w:ascii="Times New Roman" w:hAnsi="Times New Roman" w:cs="Times New Roman"/>
        </w:rPr>
        <w:t xml:space="preserve"> design</w:t>
      </w:r>
      <w:r w:rsidR="00DA59D7" w:rsidRPr="001B0E27">
        <w:rPr>
          <w:rFonts w:ascii="Times New Roman" w:hAnsi="Times New Roman" w:cs="Times New Roman"/>
        </w:rPr>
        <w:t xml:space="preserve">. </w:t>
      </w:r>
    </w:p>
    <w:p w14:paraId="6863CA86" w14:textId="52206909" w:rsidR="008D3352" w:rsidRPr="001B0E27" w:rsidRDefault="00180A33" w:rsidP="00F5031E">
      <w:pPr>
        <w:spacing w:line="480" w:lineRule="auto"/>
        <w:ind w:firstLine="720"/>
        <w:rPr>
          <w:rFonts w:ascii="Times New Roman" w:hAnsi="Times New Roman" w:cs="Times New Roman"/>
        </w:rPr>
      </w:pPr>
      <w:r>
        <w:rPr>
          <w:rFonts w:ascii="Times New Roman" w:hAnsi="Times New Roman" w:cs="Times New Roman"/>
        </w:rPr>
        <w:lastRenderedPageBreak/>
        <w:t xml:space="preserve">We will </w:t>
      </w:r>
      <w:r w:rsidR="00425856">
        <w:rPr>
          <w:rFonts w:ascii="Times New Roman" w:hAnsi="Times New Roman" w:cs="Times New Roman"/>
        </w:rPr>
        <w:t>study</w:t>
      </w:r>
      <w:r>
        <w:rPr>
          <w:rFonts w:ascii="Times New Roman" w:hAnsi="Times New Roman" w:cs="Times New Roman"/>
        </w:rPr>
        <w:t xml:space="preserve"> </w:t>
      </w:r>
      <w:r w:rsidR="00EE0C4C" w:rsidRPr="001B0E27">
        <w:rPr>
          <w:rFonts w:ascii="Times New Roman" w:hAnsi="Times New Roman" w:cs="Times New Roman"/>
        </w:rPr>
        <w:t xml:space="preserve">L2 acquisition of </w:t>
      </w:r>
      <w:r w:rsidR="000866E9" w:rsidRPr="001B0E27">
        <w:rPr>
          <w:rFonts w:ascii="Times New Roman" w:hAnsi="Times New Roman" w:cs="Times New Roman"/>
        </w:rPr>
        <w:t>French direct object pronouns</w:t>
      </w:r>
      <w:r w:rsidR="00C75F13">
        <w:rPr>
          <w:rFonts w:ascii="Times New Roman" w:hAnsi="Times New Roman" w:cs="Times New Roman"/>
        </w:rPr>
        <w:t xml:space="preserve"> </w:t>
      </w:r>
      <w:r w:rsidR="00E3277D" w:rsidRPr="00482E30">
        <w:rPr>
          <w:rFonts w:ascii="Times New Roman" w:eastAsia="Arial Unicode MS" w:hAnsi="Times New Roman" w:cs="Times New Roman"/>
          <w:i/>
        </w:rPr>
        <w:t>le</w:t>
      </w:r>
      <w:r w:rsidR="00E3277D">
        <w:rPr>
          <w:rFonts w:ascii="Times New Roman" w:eastAsia="Arial Unicode MS" w:hAnsi="Times New Roman" w:cs="Times New Roman"/>
          <w:vertAlign w:val="subscript"/>
        </w:rPr>
        <w:t>MASC</w:t>
      </w:r>
      <w:r w:rsidR="00E3277D" w:rsidRPr="00482E30">
        <w:rPr>
          <w:rFonts w:ascii="Times New Roman" w:eastAsia="Arial Unicode MS" w:hAnsi="Times New Roman" w:cs="Times New Roman"/>
          <w:i/>
        </w:rPr>
        <w:t xml:space="preserve"> </w:t>
      </w:r>
      <w:r w:rsidR="00E3277D" w:rsidRPr="00482E30">
        <w:rPr>
          <w:rFonts w:ascii="Times New Roman" w:eastAsia="Arial Unicode MS" w:hAnsi="Times New Roman" w:cs="Times New Roman"/>
        </w:rPr>
        <w:t xml:space="preserve">and </w:t>
      </w:r>
      <w:r w:rsidR="00E3277D" w:rsidRPr="00482E30">
        <w:rPr>
          <w:rFonts w:ascii="Times New Roman" w:eastAsia="Arial Unicode MS" w:hAnsi="Times New Roman" w:cs="Times New Roman"/>
          <w:i/>
        </w:rPr>
        <w:t>la</w:t>
      </w:r>
      <w:r w:rsidR="00E3277D">
        <w:rPr>
          <w:rFonts w:ascii="Times New Roman" w:eastAsia="Arial Unicode MS" w:hAnsi="Times New Roman" w:cs="Times New Roman"/>
          <w:vertAlign w:val="subscript"/>
        </w:rPr>
        <w:t>FEM</w:t>
      </w:r>
      <w:r w:rsidR="00E3277D" w:rsidRPr="00482E30">
        <w:rPr>
          <w:rFonts w:ascii="Times New Roman" w:eastAsia="Arial Unicode MS" w:hAnsi="Times New Roman" w:cs="Times New Roman"/>
        </w:rPr>
        <w:t xml:space="preserve"> </w:t>
      </w:r>
      <w:r w:rsidR="00C75F13">
        <w:rPr>
          <w:rFonts w:ascii="Times New Roman" w:hAnsi="Times New Roman" w:cs="Times New Roman"/>
        </w:rPr>
        <w:t>by Anglophone learners</w:t>
      </w:r>
      <w:r w:rsidR="000866E9" w:rsidRPr="001B0E27">
        <w:rPr>
          <w:rFonts w:ascii="Times New Roman" w:hAnsi="Times New Roman" w:cs="Times New Roman"/>
        </w:rPr>
        <w:t>.</w:t>
      </w:r>
      <w:r w:rsidR="00EE0C4C" w:rsidRPr="001B0E27">
        <w:rPr>
          <w:rFonts w:ascii="Times New Roman" w:hAnsi="Times New Roman" w:cs="Times New Roman"/>
        </w:rPr>
        <w:t xml:space="preserve"> Acquisition of </w:t>
      </w:r>
      <w:r w:rsidR="000866E9" w:rsidRPr="001B0E27">
        <w:rPr>
          <w:rFonts w:ascii="Times New Roman" w:hAnsi="Times New Roman" w:cs="Times New Roman"/>
        </w:rPr>
        <w:t>this type of pronoun</w:t>
      </w:r>
      <w:r w:rsidR="00EE0C4C" w:rsidRPr="001B0E27">
        <w:rPr>
          <w:rFonts w:ascii="Times New Roman" w:hAnsi="Times New Roman" w:cs="Times New Roman"/>
        </w:rPr>
        <w:t xml:space="preserve"> in L2 French and </w:t>
      </w:r>
      <w:r w:rsidR="00C75F13">
        <w:rPr>
          <w:rFonts w:ascii="Times New Roman" w:hAnsi="Times New Roman" w:cs="Times New Roman"/>
        </w:rPr>
        <w:t xml:space="preserve">L2 </w:t>
      </w:r>
      <w:r w:rsidR="00EE0C4C" w:rsidRPr="001B0E27">
        <w:rPr>
          <w:rFonts w:ascii="Times New Roman" w:hAnsi="Times New Roman" w:cs="Times New Roman"/>
        </w:rPr>
        <w:t xml:space="preserve">Spanish </w:t>
      </w:r>
      <w:r w:rsidR="00545578" w:rsidRPr="001B0E27">
        <w:rPr>
          <w:rFonts w:ascii="Times New Roman" w:hAnsi="Times New Roman" w:cs="Times New Roman"/>
        </w:rPr>
        <w:t xml:space="preserve">has been </w:t>
      </w:r>
      <w:r w:rsidR="00EE0C4C" w:rsidRPr="001B0E27">
        <w:rPr>
          <w:rFonts w:ascii="Times New Roman" w:hAnsi="Times New Roman" w:cs="Times New Roman"/>
        </w:rPr>
        <w:t xml:space="preserve">extensively </w:t>
      </w:r>
      <w:r w:rsidR="00545578" w:rsidRPr="001B0E27">
        <w:rPr>
          <w:rFonts w:ascii="Times New Roman" w:hAnsi="Times New Roman" w:cs="Times New Roman"/>
        </w:rPr>
        <w:t xml:space="preserve">studied </w:t>
      </w:r>
      <w:r w:rsidR="00EE0C4C" w:rsidRPr="001B0E27">
        <w:rPr>
          <w:rFonts w:ascii="Times New Roman" w:hAnsi="Times New Roman" w:cs="Times New Roman"/>
        </w:rPr>
        <w:t xml:space="preserve">from different theoretical perspectives, but </w:t>
      </w:r>
      <w:r w:rsidR="00A47819" w:rsidRPr="001B0E27">
        <w:rPr>
          <w:rFonts w:ascii="Times New Roman" w:hAnsi="Times New Roman" w:cs="Times New Roman"/>
        </w:rPr>
        <w:t xml:space="preserve">the insights that have been gained from these studies rarely have an impact on how </w:t>
      </w:r>
      <w:r w:rsidR="000866E9" w:rsidRPr="001B0E27">
        <w:rPr>
          <w:rFonts w:ascii="Times New Roman" w:hAnsi="Times New Roman" w:cs="Times New Roman"/>
        </w:rPr>
        <w:t>the forms</w:t>
      </w:r>
      <w:r w:rsidR="00A47819" w:rsidRPr="001B0E27">
        <w:rPr>
          <w:rFonts w:ascii="Times New Roman" w:hAnsi="Times New Roman" w:cs="Times New Roman"/>
        </w:rPr>
        <w:t xml:space="preserve"> are </w:t>
      </w:r>
      <w:r w:rsidR="0097228E" w:rsidRPr="001B0E27">
        <w:rPr>
          <w:rFonts w:ascii="Times New Roman" w:hAnsi="Times New Roman" w:cs="Times New Roman"/>
        </w:rPr>
        <w:t xml:space="preserve">presented </w:t>
      </w:r>
      <w:r w:rsidR="00A47819" w:rsidRPr="001B0E27">
        <w:rPr>
          <w:rFonts w:ascii="Times New Roman" w:hAnsi="Times New Roman" w:cs="Times New Roman"/>
        </w:rPr>
        <w:t xml:space="preserve">in </w:t>
      </w:r>
      <w:r w:rsidR="00EE0C4C" w:rsidRPr="001B0E27">
        <w:rPr>
          <w:rFonts w:ascii="Times New Roman" w:hAnsi="Times New Roman" w:cs="Times New Roman"/>
        </w:rPr>
        <w:t xml:space="preserve">Spanish and French textbooks and classrooms. </w:t>
      </w:r>
      <w:r>
        <w:rPr>
          <w:rFonts w:ascii="Times New Roman" w:hAnsi="Times New Roman" w:cs="Times New Roman"/>
        </w:rPr>
        <w:t>W</w:t>
      </w:r>
      <w:r w:rsidR="00B85A0D">
        <w:rPr>
          <w:rFonts w:ascii="Times New Roman" w:hAnsi="Times New Roman" w:cs="Times New Roman"/>
        </w:rPr>
        <w:t>ust (2010b)</w:t>
      </w:r>
      <w:r>
        <w:rPr>
          <w:rFonts w:ascii="Times New Roman" w:hAnsi="Times New Roman" w:cs="Times New Roman"/>
        </w:rPr>
        <w:t xml:space="preserve"> attests to the persistent difficulties in teaching the r</w:t>
      </w:r>
      <w:r w:rsidR="00B85A0D">
        <w:rPr>
          <w:rFonts w:ascii="Times New Roman" w:hAnsi="Times New Roman" w:cs="Times New Roman"/>
        </w:rPr>
        <w:t>ules of French pronominalization</w:t>
      </w:r>
      <w:r>
        <w:rPr>
          <w:rFonts w:ascii="Times New Roman" w:hAnsi="Times New Roman" w:cs="Times New Roman"/>
        </w:rPr>
        <w:t xml:space="preserve"> to Anglophone learners. Here, w</w:t>
      </w:r>
      <w:r w:rsidR="00DA21F9" w:rsidRPr="001B0E27">
        <w:rPr>
          <w:rFonts w:ascii="Times New Roman" w:hAnsi="Times New Roman" w:cs="Times New Roman"/>
        </w:rPr>
        <w:t xml:space="preserve">e will provide a detailed linguistic analysis of </w:t>
      </w:r>
      <w:r w:rsidR="00B85A0D">
        <w:rPr>
          <w:rFonts w:ascii="Times New Roman" w:hAnsi="Times New Roman" w:cs="Times New Roman"/>
        </w:rPr>
        <w:t>pronominal features divergent</w:t>
      </w:r>
      <w:r w:rsidR="00332BDC" w:rsidRPr="001B0E27">
        <w:rPr>
          <w:rFonts w:ascii="Times New Roman" w:hAnsi="Times New Roman" w:cs="Times New Roman"/>
        </w:rPr>
        <w:t xml:space="preserve"> in </w:t>
      </w:r>
      <w:r w:rsidR="00C75F13">
        <w:rPr>
          <w:rFonts w:ascii="Times New Roman" w:hAnsi="Times New Roman" w:cs="Times New Roman"/>
        </w:rPr>
        <w:t xml:space="preserve">the </w:t>
      </w:r>
      <w:r w:rsidR="00332BDC" w:rsidRPr="001B0E27">
        <w:rPr>
          <w:rFonts w:ascii="Times New Roman" w:hAnsi="Times New Roman" w:cs="Times New Roman"/>
        </w:rPr>
        <w:t xml:space="preserve">L1 and </w:t>
      </w:r>
      <w:r w:rsidR="00C75F13">
        <w:rPr>
          <w:rFonts w:ascii="Times New Roman" w:hAnsi="Times New Roman" w:cs="Times New Roman"/>
        </w:rPr>
        <w:t xml:space="preserve">the </w:t>
      </w:r>
      <w:r w:rsidR="00332BDC" w:rsidRPr="001B0E27">
        <w:rPr>
          <w:rFonts w:ascii="Times New Roman" w:hAnsi="Times New Roman" w:cs="Times New Roman"/>
        </w:rPr>
        <w:t xml:space="preserve">L2, </w:t>
      </w:r>
      <w:r w:rsidR="00DA21F9" w:rsidRPr="001B0E27">
        <w:rPr>
          <w:rFonts w:ascii="Times New Roman" w:hAnsi="Times New Roman" w:cs="Times New Roman"/>
        </w:rPr>
        <w:t xml:space="preserve">formulate specific predictions </w:t>
      </w:r>
      <w:r w:rsidR="00332BDC" w:rsidRPr="001B0E27">
        <w:rPr>
          <w:rFonts w:ascii="Times New Roman" w:hAnsi="Times New Roman" w:cs="Times New Roman"/>
        </w:rPr>
        <w:t xml:space="preserve">for L1 transfer and report the results of an experimental study that tested whether the expected L1-based errors </w:t>
      </w:r>
      <w:r w:rsidR="000866E9" w:rsidRPr="001B0E27">
        <w:rPr>
          <w:rFonts w:ascii="Times New Roman" w:hAnsi="Times New Roman" w:cs="Times New Roman"/>
        </w:rPr>
        <w:t>were</w:t>
      </w:r>
      <w:r w:rsidR="00332BDC" w:rsidRPr="001B0E27">
        <w:rPr>
          <w:rFonts w:ascii="Times New Roman" w:hAnsi="Times New Roman" w:cs="Times New Roman"/>
        </w:rPr>
        <w:t xml:space="preserve"> produced by L2 learners.</w:t>
      </w:r>
      <w:r w:rsidR="00A105F5" w:rsidRPr="001B0E27">
        <w:rPr>
          <w:rFonts w:ascii="Times New Roman" w:hAnsi="Times New Roman" w:cs="Times New Roman"/>
        </w:rPr>
        <w:t xml:space="preserve"> </w:t>
      </w:r>
      <w:r w:rsidR="00F032D4">
        <w:rPr>
          <w:rFonts w:ascii="Times New Roman" w:hAnsi="Times New Roman" w:cs="Times New Roman"/>
        </w:rPr>
        <w:t xml:space="preserve">We will argue that the same morphosyntactic–semantic feature mismatch problems could extend to L2 Spanish acquisition. </w:t>
      </w:r>
      <w:r w:rsidR="00A105F5" w:rsidRPr="001B0E27">
        <w:rPr>
          <w:rFonts w:ascii="Times New Roman" w:hAnsi="Times New Roman" w:cs="Times New Roman"/>
        </w:rPr>
        <w:t>Finally, we will provide practical advice for teachers on how to conceptualize L1 transfer and adapt teaching techniques to the specific challenges that stem from L1</w:t>
      </w:r>
      <w:r w:rsidR="00C75F13">
        <w:rPr>
          <w:rFonts w:ascii="Times New Roman" w:hAnsi="Times New Roman" w:cs="Times New Roman"/>
        </w:rPr>
        <w:t>–</w:t>
      </w:r>
      <w:r w:rsidR="00A105F5" w:rsidRPr="001B0E27">
        <w:rPr>
          <w:rFonts w:ascii="Times New Roman" w:hAnsi="Times New Roman" w:cs="Times New Roman"/>
        </w:rPr>
        <w:t>L2 differences.</w:t>
      </w:r>
    </w:p>
    <w:p w14:paraId="549E3181" w14:textId="77777777" w:rsidR="00C75F13" w:rsidRDefault="00C75F13" w:rsidP="00F573CB">
      <w:pPr>
        <w:spacing w:line="480" w:lineRule="auto"/>
        <w:outlineLvl w:val="0"/>
        <w:rPr>
          <w:rFonts w:ascii="Times New Roman" w:hAnsi="Times New Roman" w:cs="Times New Roman"/>
          <w:b/>
        </w:rPr>
      </w:pPr>
    </w:p>
    <w:p w14:paraId="2274D228" w14:textId="5118F6C3" w:rsidR="00DA59D7" w:rsidRPr="003C0CC3" w:rsidRDefault="0060398D" w:rsidP="00F573CB">
      <w:pPr>
        <w:spacing w:line="480" w:lineRule="auto"/>
        <w:outlineLvl w:val="0"/>
        <w:rPr>
          <w:rFonts w:ascii="Times New Roman" w:hAnsi="Times New Roman" w:cs="Times New Roman"/>
          <w:b/>
          <w:i/>
        </w:rPr>
      </w:pPr>
      <w:r>
        <w:rPr>
          <w:rFonts w:ascii="Times New Roman" w:hAnsi="Times New Roman" w:cs="Times New Roman"/>
          <w:b/>
        </w:rPr>
        <w:t xml:space="preserve">II </w:t>
      </w:r>
      <w:r w:rsidR="00DA59D7" w:rsidRPr="00692D07">
        <w:rPr>
          <w:rFonts w:ascii="Times New Roman" w:hAnsi="Times New Roman" w:cs="Times New Roman"/>
          <w:b/>
        </w:rPr>
        <w:t xml:space="preserve">English </w:t>
      </w:r>
      <w:r w:rsidR="00B56308" w:rsidRPr="00692D07">
        <w:rPr>
          <w:rFonts w:ascii="Times New Roman" w:hAnsi="Times New Roman" w:cs="Times New Roman"/>
          <w:b/>
        </w:rPr>
        <w:t xml:space="preserve">and French </w:t>
      </w:r>
      <w:r w:rsidR="00DA59D7" w:rsidRPr="00692D07">
        <w:rPr>
          <w:rFonts w:ascii="Times New Roman" w:hAnsi="Times New Roman" w:cs="Times New Roman"/>
          <w:b/>
        </w:rPr>
        <w:t>pronouns</w:t>
      </w:r>
      <w:r w:rsidR="00692D07">
        <w:rPr>
          <w:rFonts w:ascii="Times New Roman" w:hAnsi="Times New Roman" w:cs="Times New Roman"/>
          <w:b/>
        </w:rPr>
        <w:t xml:space="preserve"> and their acquisition</w:t>
      </w:r>
    </w:p>
    <w:p w14:paraId="3AEBBDCD" w14:textId="59A3263F" w:rsidR="00DA2B83" w:rsidRDefault="00B56308" w:rsidP="0083113B">
      <w:pPr>
        <w:spacing w:line="480" w:lineRule="auto"/>
        <w:rPr>
          <w:rFonts w:ascii="Times New Roman" w:hAnsi="Times New Roman" w:cs="Times New Roman"/>
        </w:rPr>
      </w:pPr>
      <w:r w:rsidRPr="001B0E27">
        <w:rPr>
          <w:rFonts w:ascii="Times New Roman" w:hAnsi="Times New Roman" w:cs="Times New Roman"/>
        </w:rPr>
        <w:t xml:space="preserve">French </w:t>
      </w:r>
      <w:r w:rsidR="00126661">
        <w:rPr>
          <w:rFonts w:ascii="Times New Roman" w:hAnsi="Times New Roman" w:cs="Times New Roman"/>
        </w:rPr>
        <w:t xml:space="preserve">(and Spanish) </w:t>
      </w:r>
      <w:r w:rsidR="006B11F4">
        <w:rPr>
          <w:rFonts w:ascii="Times New Roman" w:hAnsi="Times New Roman" w:cs="Times New Roman"/>
        </w:rPr>
        <w:t>has</w:t>
      </w:r>
      <w:r w:rsidR="001F2C11" w:rsidRPr="001B0E27">
        <w:rPr>
          <w:rFonts w:ascii="Times New Roman" w:hAnsi="Times New Roman" w:cs="Times New Roman"/>
        </w:rPr>
        <w:t xml:space="preserve"> two kinds of pronouns: strong pronouns and clitics. Strong pronouns, </w:t>
      </w:r>
      <w:r w:rsidR="00936A56">
        <w:rPr>
          <w:rFonts w:ascii="Times New Roman" w:hAnsi="Times New Roman" w:cs="Times New Roman"/>
        </w:rPr>
        <w:t>such as</w:t>
      </w:r>
      <w:r w:rsidR="001F2C11" w:rsidRPr="001B0E27">
        <w:rPr>
          <w:rFonts w:ascii="Times New Roman" w:hAnsi="Times New Roman" w:cs="Times New Roman"/>
        </w:rPr>
        <w:t xml:space="preserve"> English </w:t>
      </w:r>
      <w:r w:rsidR="001F2C11" w:rsidRPr="001B0E27">
        <w:rPr>
          <w:rFonts w:ascii="Times New Roman" w:hAnsi="Times New Roman" w:cs="Times New Roman"/>
          <w:i/>
        </w:rPr>
        <w:t>him</w:t>
      </w:r>
      <w:r w:rsidR="001F2C11" w:rsidRPr="001B0E27">
        <w:rPr>
          <w:rFonts w:ascii="Times New Roman" w:hAnsi="Times New Roman" w:cs="Times New Roman"/>
        </w:rPr>
        <w:t>/</w:t>
      </w:r>
      <w:r w:rsidR="001F2C11" w:rsidRPr="001B0E27">
        <w:rPr>
          <w:rFonts w:ascii="Times New Roman" w:hAnsi="Times New Roman" w:cs="Times New Roman"/>
          <w:i/>
        </w:rPr>
        <w:t>her</w:t>
      </w:r>
      <w:r w:rsidR="001F2C11" w:rsidRPr="001B0E27">
        <w:rPr>
          <w:rFonts w:ascii="Times New Roman" w:hAnsi="Times New Roman" w:cs="Times New Roman"/>
        </w:rPr>
        <w:t>, behave similarly to nouns. For example, direct objects expressed by nouns</w:t>
      </w:r>
      <w:r w:rsidR="00692D07">
        <w:rPr>
          <w:rFonts w:ascii="Times New Roman" w:hAnsi="Times New Roman" w:cs="Times New Roman"/>
        </w:rPr>
        <w:t xml:space="preserve"> (1)</w:t>
      </w:r>
      <w:r w:rsidR="00692D07" w:rsidRPr="001B0E27">
        <w:rPr>
          <w:rFonts w:ascii="Times New Roman" w:hAnsi="Times New Roman" w:cs="Times New Roman"/>
        </w:rPr>
        <w:t xml:space="preserve"> </w:t>
      </w:r>
      <w:r w:rsidR="00692D07">
        <w:rPr>
          <w:rFonts w:ascii="Times New Roman" w:hAnsi="Times New Roman" w:cs="Times New Roman"/>
        </w:rPr>
        <w:t xml:space="preserve">and strong pronouns (2) </w:t>
      </w:r>
      <w:r w:rsidR="001F2C11" w:rsidRPr="001B0E27">
        <w:rPr>
          <w:rFonts w:ascii="Times New Roman" w:hAnsi="Times New Roman" w:cs="Times New Roman"/>
        </w:rPr>
        <w:t>are placed after the verb</w:t>
      </w:r>
      <w:r w:rsidR="00692D07">
        <w:rPr>
          <w:rFonts w:ascii="Times New Roman" w:hAnsi="Times New Roman" w:cs="Times New Roman"/>
        </w:rPr>
        <w:t>.</w:t>
      </w:r>
    </w:p>
    <w:p w14:paraId="1F124196" w14:textId="2E84B512" w:rsidR="00692D07" w:rsidRPr="00BC0DBF" w:rsidRDefault="00DA2B83" w:rsidP="0083113B">
      <w:pPr>
        <w:spacing w:line="480" w:lineRule="auto"/>
        <w:rPr>
          <w:rFonts w:ascii="Times New Roman" w:hAnsi="Times New Roman" w:cs="Times New Roman"/>
        </w:rPr>
      </w:pPr>
      <w:r w:rsidRPr="0015621C">
        <w:rPr>
          <w:rFonts w:ascii="Times New Roman" w:hAnsi="Times New Roman" w:cs="Times New Roman"/>
        </w:rPr>
        <w:t>(1)</w:t>
      </w:r>
      <w:r w:rsidR="002553A2" w:rsidRPr="0015621C">
        <w:rPr>
          <w:rFonts w:ascii="Times New Roman" w:hAnsi="Times New Roman" w:cs="Times New Roman"/>
        </w:rPr>
        <w:tab/>
      </w:r>
      <w:r w:rsidR="00A53433" w:rsidRPr="00BC0DBF">
        <w:rPr>
          <w:rFonts w:ascii="Times New Roman" w:hAnsi="Times New Roman" w:cs="Times New Roman"/>
        </w:rPr>
        <w:t>Je dans</w:t>
      </w:r>
      <w:r w:rsidR="0010711A" w:rsidRPr="00BC0DBF">
        <w:rPr>
          <w:rFonts w:ascii="Times New Roman" w:hAnsi="Times New Roman" w:cs="Times New Roman"/>
        </w:rPr>
        <w:t xml:space="preserve">e avec </w:t>
      </w:r>
      <w:r w:rsidR="0010711A" w:rsidRPr="00BC0DBF">
        <w:rPr>
          <w:rFonts w:ascii="Times New Roman" w:hAnsi="Times New Roman" w:cs="Times New Roman"/>
          <w:b/>
        </w:rPr>
        <w:t>John</w:t>
      </w:r>
      <w:r w:rsidR="0010711A" w:rsidRPr="00BC0DBF">
        <w:rPr>
          <w:rFonts w:ascii="Times New Roman" w:hAnsi="Times New Roman" w:cs="Times New Roman"/>
        </w:rPr>
        <w:t>.</w:t>
      </w:r>
    </w:p>
    <w:p w14:paraId="34233E8B" w14:textId="1EF65A82" w:rsidR="00A53433" w:rsidRPr="00A53433" w:rsidRDefault="00A53433" w:rsidP="0083113B">
      <w:pPr>
        <w:spacing w:line="480" w:lineRule="auto"/>
        <w:rPr>
          <w:rFonts w:ascii="Times New Roman" w:hAnsi="Times New Roman" w:cs="Times New Roman"/>
        </w:rPr>
      </w:pPr>
      <w:r w:rsidRPr="00BC0DBF">
        <w:rPr>
          <w:rFonts w:ascii="Times New Roman" w:hAnsi="Times New Roman" w:cs="Times New Roman"/>
          <w:b/>
        </w:rPr>
        <w:tab/>
      </w:r>
      <w:r w:rsidRPr="00A53433">
        <w:rPr>
          <w:rFonts w:ascii="Times New Roman" w:hAnsi="Times New Roman" w:cs="Times New Roman"/>
        </w:rPr>
        <w:t xml:space="preserve">I   dance with </w:t>
      </w:r>
      <w:r w:rsidRPr="00A53433">
        <w:rPr>
          <w:rFonts w:ascii="Times New Roman" w:hAnsi="Times New Roman" w:cs="Times New Roman"/>
          <w:b/>
        </w:rPr>
        <w:t>John</w:t>
      </w:r>
      <w:r>
        <w:rPr>
          <w:rFonts w:ascii="Times New Roman" w:hAnsi="Times New Roman" w:cs="Times New Roman"/>
          <w:b/>
        </w:rPr>
        <w:t>.</w:t>
      </w:r>
    </w:p>
    <w:p w14:paraId="47798625" w14:textId="7498A4C7" w:rsidR="00DA2B83" w:rsidRPr="00BF721D" w:rsidRDefault="00DA2B83" w:rsidP="0083113B">
      <w:pPr>
        <w:spacing w:line="480" w:lineRule="auto"/>
        <w:rPr>
          <w:rFonts w:ascii="Times New Roman" w:hAnsi="Times New Roman" w:cs="Times New Roman"/>
          <w:lang w:val="fr-FR"/>
        </w:rPr>
      </w:pPr>
      <w:r w:rsidRPr="00BF721D">
        <w:rPr>
          <w:rFonts w:ascii="Times New Roman" w:hAnsi="Times New Roman" w:cs="Times New Roman"/>
          <w:lang w:val="fr-FR"/>
        </w:rPr>
        <w:t>(2)</w:t>
      </w:r>
      <w:r w:rsidR="002553A2" w:rsidRPr="00BF721D">
        <w:rPr>
          <w:rFonts w:ascii="Times New Roman" w:hAnsi="Times New Roman" w:cs="Times New Roman"/>
          <w:lang w:val="fr-FR"/>
        </w:rPr>
        <w:tab/>
      </w:r>
      <w:r w:rsidR="00A53433" w:rsidRPr="00BF721D">
        <w:rPr>
          <w:rFonts w:ascii="Times New Roman" w:hAnsi="Times New Roman" w:cs="Times New Roman"/>
          <w:lang w:val="fr-FR"/>
        </w:rPr>
        <w:t xml:space="preserve">Je danse avec </w:t>
      </w:r>
      <w:r w:rsidR="00A53433" w:rsidRPr="00BF721D">
        <w:rPr>
          <w:rFonts w:ascii="Times New Roman" w:hAnsi="Times New Roman" w:cs="Times New Roman"/>
          <w:b/>
          <w:lang w:val="fr-FR"/>
        </w:rPr>
        <w:t>lui</w:t>
      </w:r>
      <w:r w:rsidR="00A53433" w:rsidRPr="00BF721D">
        <w:rPr>
          <w:rFonts w:ascii="Times New Roman" w:hAnsi="Times New Roman" w:cs="Times New Roman"/>
          <w:lang w:val="fr-FR"/>
        </w:rPr>
        <w:t>.</w:t>
      </w:r>
    </w:p>
    <w:p w14:paraId="60714609" w14:textId="6BFAFC93" w:rsidR="00A53433" w:rsidRPr="00BF721D" w:rsidRDefault="00A53433" w:rsidP="0083113B">
      <w:pPr>
        <w:spacing w:line="480" w:lineRule="auto"/>
        <w:rPr>
          <w:rFonts w:ascii="Times New Roman" w:hAnsi="Times New Roman" w:cs="Times New Roman"/>
          <w:lang w:val="fr-FR"/>
        </w:rPr>
      </w:pPr>
      <w:r w:rsidRPr="00BF721D">
        <w:rPr>
          <w:rFonts w:ascii="Times New Roman" w:hAnsi="Times New Roman" w:cs="Times New Roman"/>
          <w:lang w:val="fr-FR"/>
        </w:rPr>
        <w:tab/>
        <w:t xml:space="preserve">I   danse with </w:t>
      </w:r>
      <w:r w:rsidRPr="00BF721D">
        <w:rPr>
          <w:rFonts w:ascii="Times New Roman" w:hAnsi="Times New Roman" w:cs="Times New Roman"/>
          <w:b/>
          <w:lang w:val="fr-FR"/>
        </w:rPr>
        <w:t>him</w:t>
      </w:r>
      <w:r w:rsidRPr="00BF721D">
        <w:rPr>
          <w:rFonts w:ascii="Times New Roman" w:hAnsi="Times New Roman" w:cs="Times New Roman"/>
          <w:lang w:val="fr-FR"/>
        </w:rPr>
        <w:t>.</w:t>
      </w:r>
    </w:p>
    <w:p w14:paraId="6423848D" w14:textId="4ED75B07" w:rsidR="002553A2" w:rsidRPr="00BC0DBF" w:rsidRDefault="003E3E53" w:rsidP="0083113B">
      <w:pPr>
        <w:spacing w:line="480" w:lineRule="auto"/>
        <w:rPr>
          <w:rFonts w:ascii="Times New Roman" w:hAnsi="Times New Roman" w:cs="Times New Roman"/>
          <w:lang w:val="fr-FR"/>
        </w:rPr>
      </w:pPr>
      <w:r w:rsidRPr="001B0E27">
        <w:rPr>
          <w:rFonts w:ascii="Times New Roman" w:hAnsi="Times New Roman" w:cs="Times New Roman"/>
        </w:rPr>
        <w:t xml:space="preserve">Clitic pronouns </w:t>
      </w:r>
      <w:r w:rsidR="001F2C11" w:rsidRPr="001B0E27">
        <w:rPr>
          <w:rFonts w:ascii="Times New Roman" w:hAnsi="Times New Roman" w:cs="Times New Roman"/>
        </w:rPr>
        <w:t>behave differently</w:t>
      </w:r>
      <w:r w:rsidR="00C75F13">
        <w:rPr>
          <w:rFonts w:ascii="Times New Roman" w:hAnsi="Times New Roman" w:cs="Times New Roman"/>
        </w:rPr>
        <w:t xml:space="preserve"> in that</w:t>
      </w:r>
      <w:r w:rsidR="001F2C11" w:rsidRPr="001B0E27">
        <w:rPr>
          <w:rFonts w:ascii="Times New Roman" w:hAnsi="Times New Roman" w:cs="Times New Roman"/>
        </w:rPr>
        <w:t xml:space="preserve"> the</w:t>
      </w:r>
      <w:r w:rsidR="00E170AB" w:rsidRPr="001B0E27">
        <w:rPr>
          <w:rFonts w:ascii="Times New Roman" w:hAnsi="Times New Roman" w:cs="Times New Roman"/>
        </w:rPr>
        <w:t xml:space="preserve">ir </w:t>
      </w:r>
      <w:r w:rsidR="001F2C11" w:rsidRPr="001B0E27">
        <w:rPr>
          <w:rFonts w:ascii="Times New Roman" w:hAnsi="Times New Roman" w:cs="Times New Roman"/>
        </w:rPr>
        <w:t xml:space="preserve">position </w:t>
      </w:r>
      <w:r w:rsidR="00E170AB" w:rsidRPr="001B0E27">
        <w:rPr>
          <w:rFonts w:ascii="Times New Roman" w:hAnsi="Times New Roman" w:cs="Times New Roman"/>
        </w:rPr>
        <w:t xml:space="preserve">in a sentence </w:t>
      </w:r>
      <w:r w:rsidR="001F2C11" w:rsidRPr="001B0E27">
        <w:rPr>
          <w:rFonts w:ascii="Times New Roman" w:hAnsi="Times New Roman" w:cs="Times New Roman"/>
        </w:rPr>
        <w:t xml:space="preserve">can be </w:t>
      </w:r>
      <w:r w:rsidR="00905D91">
        <w:rPr>
          <w:rFonts w:ascii="Times New Roman" w:hAnsi="Times New Roman" w:cs="Times New Roman"/>
        </w:rPr>
        <w:t xml:space="preserve">(and sometimes must be) </w:t>
      </w:r>
      <w:r w:rsidR="001F2C11" w:rsidRPr="001B0E27">
        <w:rPr>
          <w:rFonts w:ascii="Times New Roman" w:hAnsi="Times New Roman" w:cs="Times New Roman"/>
        </w:rPr>
        <w:t xml:space="preserve">different from the position of a nominal direct object. For example, compare the French </w:t>
      </w:r>
      <w:r w:rsidR="001F2C11" w:rsidRPr="001B0E27">
        <w:rPr>
          <w:rFonts w:ascii="Times New Roman" w:hAnsi="Times New Roman" w:cs="Times New Roman"/>
        </w:rPr>
        <w:lastRenderedPageBreak/>
        <w:t>equivalent</w:t>
      </w:r>
      <w:r w:rsidR="002553A2">
        <w:rPr>
          <w:rFonts w:ascii="Times New Roman" w:hAnsi="Times New Roman" w:cs="Times New Roman"/>
        </w:rPr>
        <w:t>s</w:t>
      </w:r>
      <w:r w:rsidR="001F2C11" w:rsidRPr="001B0E27">
        <w:rPr>
          <w:rFonts w:ascii="Times New Roman" w:hAnsi="Times New Roman" w:cs="Times New Roman"/>
        </w:rPr>
        <w:t xml:space="preserve"> of the English sentence</w:t>
      </w:r>
      <w:r w:rsidR="002553A2">
        <w:rPr>
          <w:rFonts w:ascii="Times New Roman" w:hAnsi="Times New Roman" w:cs="Times New Roman"/>
        </w:rPr>
        <w:t>s.</w:t>
      </w:r>
      <w:r w:rsidR="006B11F4">
        <w:rPr>
          <w:rFonts w:ascii="Times New Roman" w:hAnsi="Times New Roman" w:cs="Times New Roman"/>
        </w:rPr>
        <w:t xml:space="preserve"> </w:t>
      </w:r>
      <w:r w:rsidR="006B11F4" w:rsidRPr="001B0E27">
        <w:rPr>
          <w:rFonts w:ascii="Times New Roman" w:hAnsi="Times New Roman" w:cs="Times New Roman"/>
        </w:rPr>
        <w:t xml:space="preserve">In </w:t>
      </w:r>
      <w:r w:rsidR="006B11F4">
        <w:rPr>
          <w:rFonts w:ascii="Times New Roman" w:hAnsi="Times New Roman" w:cs="Times New Roman"/>
        </w:rPr>
        <w:t>(3)</w:t>
      </w:r>
      <w:r w:rsidR="006B11F4" w:rsidRPr="001B0E27">
        <w:rPr>
          <w:rFonts w:ascii="Times New Roman" w:hAnsi="Times New Roman" w:cs="Times New Roman"/>
        </w:rPr>
        <w:t xml:space="preserve"> the nominal object </w:t>
      </w:r>
      <w:r w:rsidR="006B11F4" w:rsidRPr="001B0E27">
        <w:rPr>
          <w:rFonts w:ascii="Times New Roman" w:hAnsi="Times New Roman" w:cs="Times New Roman"/>
          <w:i/>
        </w:rPr>
        <w:t xml:space="preserve">John </w:t>
      </w:r>
      <w:r w:rsidR="006B11F4" w:rsidRPr="001B0E27">
        <w:rPr>
          <w:rFonts w:ascii="Times New Roman" w:hAnsi="Times New Roman" w:cs="Times New Roman"/>
        </w:rPr>
        <w:t>is also placed after the verb, just like it is in English</w:t>
      </w:r>
      <w:r w:rsidR="006B11F4">
        <w:rPr>
          <w:rFonts w:ascii="Times New Roman" w:hAnsi="Times New Roman" w:cs="Times New Roman"/>
        </w:rPr>
        <w:t xml:space="preserve"> (1)</w:t>
      </w:r>
      <w:r w:rsidR="006B11F4" w:rsidRPr="001B0E27">
        <w:rPr>
          <w:rFonts w:ascii="Times New Roman" w:hAnsi="Times New Roman" w:cs="Times New Roman"/>
        </w:rPr>
        <w:t xml:space="preserve">. However, </w:t>
      </w:r>
      <w:r w:rsidR="006B11F4">
        <w:rPr>
          <w:rFonts w:ascii="Times New Roman" w:hAnsi="Times New Roman" w:cs="Times New Roman"/>
        </w:rPr>
        <w:t xml:space="preserve">in (4), </w:t>
      </w:r>
      <w:r w:rsidR="006B11F4" w:rsidRPr="001B0E27">
        <w:rPr>
          <w:rFonts w:ascii="Times New Roman" w:hAnsi="Times New Roman" w:cs="Times New Roman"/>
        </w:rPr>
        <w:t>the French equivalent of English</w:t>
      </w:r>
      <w:r w:rsidR="006B11F4">
        <w:rPr>
          <w:rFonts w:ascii="Times New Roman" w:hAnsi="Times New Roman" w:cs="Times New Roman"/>
        </w:rPr>
        <w:t xml:space="preserve"> (2),</w:t>
      </w:r>
      <w:r w:rsidR="006B11F4" w:rsidRPr="001B0E27">
        <w:rPr>
          <w:rFonts w:ascii="Times New Roman" w:hAnsi="Times New Roman" w:cs="Times New Roman"/>
        </w:rPr>
        <w:t xml:space="preserve"> </w:t>
      </w:r>
      <w:r w:rsidR="006B11F4" w:rsidRPr="001B0E27">
        <w:rPr>
          <w:rFonts w:ascii="Times New Roman" w:hAnsi="Times New Roman" w:cs="Times New Roman"/>
          <w:i/>
        </w:rPr>
        <w:t xml:space="preserve">him </w:t>
      </w:r>
      <w:r w:rsidR="006B11F4" w:rsidRPr="001B0E27">
        <w:rPr>
          <w:rFonts w:ascii="Times New Roman" w:hAnsi="Times New Roman" w:cs="Times New Roman"/>
        </w:rPr>
        <w:t xml:space="preserve">is placed before the verb. </w:t>
      </w:r>
      <w:r w:rsidR="006B11F4" w:rsidRPr="00327E6F">
        <w:rPr>
          <w:rFonts w:ascii="Times New Roman" w:hAnsi="Times New Roman" w:cs="Times New Roman"/>
          <w:lang w:val="fr-FR"/>
        </w:rPr>
        <w:t>A sentence with a postverbal pronoun (*</w:t>
      </w:r>
      <w:r w:rsidR="006B11F4" w:rsidRPr="00327E6F">
        <w:rPr>
          <w:rFonts w:ascii="Times New Roman" w:hAnsi="Times New Roman" w:cs="Times New Roman"/>
          <w:i/>
          <w:lang w:val="fr-FR"/>
        </w:rPr>
        <w:t xml:space="preserve">Je vois </w:t>
      </w:r>
      <w:r w:rsidR="006B11F4" w:rsidRPr="00327E6F">
        <w:rPr>
          <w:rFonts w:ascii="Times New Roman" w:hAnsi="Times New Roman" w:cs="Times New Roman"/>
          <w:b/>
          <w:i/>
          <w:lang w:val="fr-FR"/>
        </w:rPr>
        <w:t>le</w:t>
      </w:r>
      <w:r w:rsidR="006B11F4" w:rsidRPr="00327E6F">
        <w:rPr>
          <w:rFonts w:ascii="Times New Roman" w:hAnsi="Times New Roman" w:cs="Times New Roman"/>
          <w:lang w:val="fr-FR"/>
        </w:rPr>
        <w:t>) is not acceptable.</w:t>
      </w:r>
      <w:r w:rsidR="00C43943" w:rsidRPr="00C43943">
        <w:rPr>
          <w:rFonts w:ascii="Times New Roman" w:hAnsi="Times New Roman" w:cs="Times New Roman"/>
          <w:vertAlign w:val="superscript"/>
          <w:lang w:val="fr-FR"/>
        </w:rPr>
        <w:t>1</w:t>
      </w:r>
    </w:p>
    <w:p w14:paraId="56F550B0" w14:textId="41A10FCE" w:rsidR="00DA2B83" w:rsidRPr="004B257A" w:rsidRDefault="00DA2B83" w:rsidP="002553A2">
      <w:pPr>
        <w:keepNext/>
        <w:keepLines/>
        <w:spacing w:line="480" w:lineRule="auto"/>
        <w:rPr>
          <w:rFonts w:ascii="Times New Roman" w:hAnsi="Times New Roman" w:cs="Times New Roman"/>
          <w:lang w:val="fr-FR"/>
        </w:rPr>
      </w:pPr>
      <w:r w:rsidRPr="004B257A">
        <w:rPr>
          <w:rFonts w:ascii="Times New Roman" w:hAnsi="Times New Roman" w:cs="Times New Roman"/>
          <w:lang w:val="fr-FR"/>
        </w:rPr>
        <w:t>(3)</w:t>
      </w:r>
      <w:r w:rsidR="002553A2" w:rsidRPr="004B257A">
        <w:rPr>
          <w:rFonts w:ascii="Times New Roman" w:hAnsi="Times New Roman" w:cs="Times New Roman"/>
          <w:lang w:val="fr-FR"/>
        </w:rPr>
        <w:tab/>
      </w:r>
      <w:r w:rsidRPr="004B257A">
        <w:rPr>
          <w:rFonts w:ascii="Times New Roman" w:hAnsi="Times New Roman" w:cs="Times New Roman"/>
          <w:lang w:val="fr-FR"/>
        </w:rPr>
        <w:t xml:space="preserve">Je vois </w:t>
      </w:r>
      <w:r w:rsidRPr="004B257A">
        <w:rPr>
          <w:rFonts w:ascii="Times New Roman" w:hAnsi="Times New Roman" w:cs="Times New Roman"/>
          <w:b/>
          <w:lang w:val="fr-FR"/>
        </w:rPr>
        <w:t>John</w:t>
      </w:r>
      <w:r w:rsidR="002553A2" w:rsidRPr="004B257A">
        <w:rPr>
          <w:rFonts w:ascii="Times New Roman" w:hAnsi="Times New Roman" w:cs="Times New Roman"/>
          <w:lang w:val="fr-FR"/>
        </w:rPr>
        <w:t>.</w:t>
      </w:r>
    </w:p>
    <w:p w14:paraId="5DCC5290" w14:textId="77777777" w:rsidR="002553A2" w:rsidRPr="004B257A" w:rsidRDefault="002553A2" w:rsidP="002553A2">
      <w:pPr>
        <w:keepNext/>
        <w:keepLines/>
        <w:spacing w:line="480" w:lineRule="auto"/>
        <w:ind w:firstLine="720"/>
        <w:rPr>
          <w:rFonts w:ascii="Times New Roman" w:hAnsi="Times New Roman" w:cs="Times New Roman"/>
        </w:rPr>
      </w:pPr>
      <w:r w:rsidRPr="004B257A">
        <w:rPr>
          <w:rFonts w:ascii="Times New Roman" w:hAnsi="Times New Roman" w:cs="Times New Roman"/>
        </w:rPr>
        <w:t>I   see   John</w:t>
      </w:r>
    </w:p>
    <w:p w14:paraId="601A25EC" w14:textId="0B1E5A56" w:rsidR="00DA2B83" w:rsidRPr="004B257A" w:rsidRDefault="00DA2B83" w:rsidP="002553A2">
      <w:pPr>
        <w:keepLines/>
        <w:spacing w:line="480" w:lineRule="auto"/>
        <w:ind w:firstLine="720"/>
        <w:rPr>
          <w:rFonts w:ascii="Times New Roman" w:hAnsi="Times New Roman" w:cs="Times New Roman"/>
        </w:rPr>
      </w:pPr>
      <w:r w:rsidRPr="004B257A">
        <w:rPr>
          <w:rFonts w:ascii="Times New Roman" w:hAnsi="Times New Roman" w:cs="Times New Roman"/>
        </w:rPr>
        <w:t xml:space="preserve">‘I see </w:t>
      </w:r>
      <w:r w:rsidRPr="004B257A">
        <w:rPr>
          <w:rFonts w:ascii="Times New Roman" w:hAnsi="Times New Roman" w:cs="Times New Roman"/>
          <w:b/>
        </w:rPr>
        <w:t>John</w:t>
      </w:r>
      <w:r w:rsidR="002553A2" w:rsidRPr="004B257A">
        <w:rPr>
          <w:rFonts w:ascii="Times New Roman" w:hAnsi="Times New Roman" w:cs="Times New Roman"/>
        </w:rPr>
        <w:t>.</w:t>
      </w:r>
      <w:r w:rsidRPr="004B257A">
        <w:rPr>
          <w:rFonts w:ascii="Times New Roman" w:hAnsi="Times New Roman" w:cs="Times New Roman"/>
        </w:rPr>
        <w:t>’</w:t>
      </w:r>
    </w:p>
    <w:p w14:paraId="368CDB2C" w14:textId="77777777" w:rsidR="002553A2" w:rsidRPr="004B257A" w:rsidRDefault="00DA2B83" w:rsidP="00AE660D">
      <w:pPr>
        <w:keepNext/>
        <w:spacing w:line="480" w:lineRule="auto"/>
        <w:rPr>
          <w:rFonts w:ascii="Times New Roman" w:hAnsi="Times New Roman" w:cs="Times New Roman"/>
        </w:rPr>
      </w:pPr>
      <w:r w:rsidRPr="004B257A">
        <w:rPr>
          <w:rFonts w:ascii="Times New Roman" w:hAnsi="Times New Roman" w:cs="Times New Roman"/>
        </w:rPr>
        <w:t>(4)</w:t>
      </w:r>
      <w:r w:rsidR="002553A2" w:rsidRPr="004B257A">
        <w:rPr>
          <w:rFonts w:ascii="Times New Roman" w:hAnsi="Times New Roman" w:cs="Times New Roman"/>
        </w:rPr>
        <w:tab/>
        <w:t xml:space="preserve">Je </w:t>
      </w:r>
      <w:r w:rsidR="002553A2" w:rsidRPr="004B257A">
        <w:rPr>
          <w:rFonts w:ascii="Times New Roman" w:hAnsi="Times New Roman" w:cs="Times New Roman"/>
          <w:b/>
        </w:rPr>
        <w:t>le</w:t>
      </w:r>
      <w:r w:rsidR="002553A2" w:rsidRPr="004B257A">
        <w:rPr>
          <w:rFonts w:ascii="Times New Roman" w:hAnsi="Times New Roman" w:cs="Times New Roman"/>
        </w:rPr>
        <w:t xml:space="preserve"> vois</w:t>
      </w:r>
    </w:p>
    <w:p w14:paraId="09C841A8" w14:textId="77777777" w:rsidR="002553A2" w:rsidRPr="004B257A" w:rsidRDefault="002553A2" w:rsidP="00AE660D">
      <w:pPr>
        <w:keepNext/>
        <w:spacing w:line="480" w:lineRule="auto"/>
        <w:ind w:firstLine="720"/>
        <w:rPr>
          <w:rFonts w:ascii="Times New Roman" w:hAnsi="Times New Roman" w:cs="Times New Roman"/>
        </w:rPr>
      </w:pPr>
      <w:r w:rsidRPr="004B257A">
        <w:rPr>
          <w:rFonts w:ascii="Times New Roman" w:hAnsi="Times New Roman" w:cs="Times New Roman"/>
        </w:rPr>
        <w:t>I  him see</w:t>
      </w:r>
    </w:p>
    <w:p w14:paraId="2A466CE6" w14:textId="061CFC01" w:rsidR="00DA2B83" w:rsidRPr="002553A2" w:rsidRDefault="002553A2" w:rsidP="002553A2">
      <w:pPr>
        <w:spacing w:line="480" w:lineRule="auto"/>
        <w:ind w:firstLine="720"/>
        <w:rPr>
          <w:rFonts w:ascii="Times New Roman" w:hAnsi="Times New Roman" w:cs="Times New Roman"/>
        </w:rPr>
      </w:pPr>
      <w:r w:rsidRPr="004B257A">
        <w:rPr>
          <w:rFonts w:ascii="Times New Roman" w:hAnsi="Times New Roman" w:cs="Times New Roman"/>
        </w:rPr>
        <w:t>‘I see</w:t>
      </w:r>
      <w:r w:rsidRPr="004B257A">
        <w:rPr>
          <w:rFonts w:ascii="Times New Roman" w:hAnsi="Times New Roman" w:cs="Times New Roman"/>
          <w:b/>
        </w:rPr>
        <w:t xml:space="preserve"> him.</w:t>
      </w:r>
      <w:r w:rsidRPr="004B257A">
        <w:rPr>
          <w:rFonts w:ascii="Times New Roman" w:hAnsi="Times New Roman" w:cs="Times New Roman"/>
        </w:rPr>
        <w:t>’</w:t>
      </w:r>
    </w:p>
    <w:p w14:paraId="63947F72" w14:textId="16B87AF5" w:rsidR="00CE45F2" w:rsidRDefault="00CE45F2" w:rsidP="00482E30">
      <w:pPr>
        <w:spacing w:line="480" w:lineRule="auto"/>
        <w:rPr>
          <w:rFonts w:ascii="Times New Roman" w:hAnsi="Times New Roman" w:cs="Times New Roman"/>
        </w:rPr>
      </w:pPr>
      <w:r>
        <w:rPr>
          <w:rFonts w:ascii="Times New Roman" w:hAnsi="Times New Roman" w:cs="Times New Roman"/>
        </w:rPr>
        <w:t xml:space="preserve">French clitics present a considerable </w:t>
      </w:r>
      <w:r w:rsidR="001E5BA9" w:rsidRPr="001B0E27">
        <w:rPr>
          <w:rFonts w:ascii="Times New Roman" w:hAnsi="Times New Roman" w:cs="Times New Roman"/>
        </w:rPr>
        <w:t>acquisitional hurdle</w:t>
      </w:r>
      <w:r w:rsidR="003E3E53" w:rsidRPr="001B0E27">
        <w:rPr>
          <w:rFonts w:ascii="Times New Roman" w:hAnsi="Times New Roman" w:cs="Times New Roman"/>
        </w:rPr>
        <w:t xml:space="preserve">. First, clitics emerge later than strong pronouns </w:t>
      </w:r>
      <w:r w:rsidR="00D95065" w:rsidRPr="001B0E27">
        <w:rPr>
          <w:rFonts w:ascii="Times New Roman" w:hAnsi="Times New Roman" w:cs="Times New Roman"/>
        </w:rPr>
        <w:t xml:space="preserve">in learners’ production </w:t>
      </w:r>
      <w:r w:rsidR="003E3E53" w:rsidRPr="001B0E27">
        <w:rPr>
          <w:rFonts w:ascii="Times New Roman" w:hAnsi="Times New Roman" w:cs="Times New Roman"/>
        </w:rPr>
        <w:t>(</w:t>
      </w:r>
      <w:r w:rsidR="0009181D" w:rsidRPr="001B0E27">
        <w:rPr>
          <w:rFonts w:ascii="Times New Roman" w:hAnsi="Times New Roman" w:cs="Times New Roman"/>
        </w:rPr>
        <w:t>Grüter, 2006; Herschensohn, 2004; Schlyter, 2003</w:t>
      </w:r>
      <w:r w:rsidR="003E3E53" w:rsidRPr="001B0E27">
        <w:rPr>
          <w:rFonts w:ascii="Times New Roman" w:hAnsi="Times New Roman" w:cs="Times New Roman"/>
        </w:rPr>
        <w:t xml:space="preserve">). </w:t>
      </w:r>
      <w:r w:rsidR="001E5BA9" w:rsidRPr="001B0E27">
        <w:rPr>
          <w:rFonts w:ascii="Times New Roman" w:hAnsi="Times New Roman" w:cs="Times New Roman"/>
        </w:rPr>
        <w:t>Second, l</w:t>
      </w:r>
      <w:r w:rsidR="00EE00A9" w:rsidRPr="001B0E27">
        <w:rPr>
          <w:rFonts w:ascii="Times New Roman" w:hAnsi="Times New Roman" w:cs="Times New Roman"/>
        </w:rPr>
        <w:t xml:space="preserve">earners use strategies to avoid clitics when the task permits such avoidance. </w:t>
      </w:r>
      <w:r w:rsidR="001C6DB2" w:rsidRPr="001B0E27">
        <w:rPr>
          <w:rFonts w:ascii="Times New Roman" w:hAnsi="Times New Roman" w:cs="Times New Roman"/>
        </w:rPr>
        <w:t>For example, clitics are often replaced</w:t>
      </w:r>
      <w:r w:rsidR="00EE00A9" w:rsidRPr="001B0E27">
        <w:rPr>
          <w:rFonts w:ascii="Times New Roman" w:hAnsi="Times New Roman" w:cs="Times New Roman"/>
        </w:rPr>
        <w:t xml:space="preserve"> </w:t>
      </w:r>
      <w:r w:rsidR="001C6DB2" w:rsidRPr="001B0E27">
        <w:rPr>
          <w:rFonts w:ascii="Times New Roman" w:hAnsi="Times New Roman" w:cs="Times New Roman"/>
        </w:rPr>
        <w:t>by the</w:t>
      </w:r>
      <w:r w:rsidR="00EE00A9" w:rsidRPr="001B0E27">
        <w:rPr>
          <w:rFonts w:ascii="Times New Roman" w:hAnsi="Times New Roman" w:cs="Times New Roman"/>
        </w:rPr>
        <w:t xml:space="preserve"> demonstrative pronoun </w:t>
      </w:r>
      <w:r w:rsidR="00EE00A9" w:rsidRPr="00BC0DBF">
        <w:rPr>
          <w:rFonts w:ascii="Times New Roman" w:hAnsi="Times New Roman" w:cs="Times New Roman"/>
          <w:i/>
        </w:rPr>
        <w:t>ça</w:t>
      </w:r>
      <w:r w:rsidR="00EE00A9" w:rsidRPr="00BC0DBF">
        <w:rPr>
          <w:rFonts w:ascii="Times New Roman" w:hAnsi="Times New Roman" w:cs="Times New Roman"/>
        </w:rPr>
        <w:t xml:space="preserve"> ‘this’ (</w:t>
      </w:r>
      <w:r w:rsidR="00EE00A9" w:rsidRPr="001B0E27">
        <w:rPr>
          <w:rFonts w:ascii="Times New Roman" w:hAnsi="Times New Roman" w:cs="Times New Roman"/>
        </w:rPr>
        <w:t>Towell &amp; Hawkins, 1994; Schlyter, 2003)</w:t>
      </w:r>
      <w:r w:rsidR="00EE00A9" w:rsidRPr="00BC0DBF">
        <w:rPr>
          <w:rFonts w:ascii="Times New Roman" w:hAnsi="Times New Roman" w:cs="Times New Roman"/>
        </w:rPr>
        <w:t>.</w:t>
      </w:r>
      <w:r w:rsidR="00EE00A9" w:rsidRPr="001B0E27">
        <w:rPr>
          <w:rFonts w:ascii="Times New Roman" w:hAnsi="Times New Roman" w:cs="Times New Roman"/>
        </w:rPr>
        <w:t xml:space="preserve"> </w:t>
      </w:r>
      <w:r w:rsidR="001E5BA9" w:rsidRPr="001B0E27">
        <w:rPr>
          <w:rFonts w:ascii="Times New Roman" w:hAnsi="Times New Roman" w:cs="Times New Roman"/>
        </w:rPr>
        <w:t>Third</w:t>
      </w:r>
      <w:r w:rsidR="001F2C11" w:rsidRPr="001B0E27">
        <w:rPr>
          <w:rFonts w:ascii="Times New Roman" w:hAnsi="Times New Roman" w:cs="Times New Roman"/>
        </w:rPr>
        <w:t xml:space="preserve">, several studies have demonstrated that </w:t>
      </w:r>
      <w:r w:rsidR="001C6DB2" w:rsidRPr="001B0E27">
        <w:rPr>
          <w:rFonts w:ascii="Times New Roman" w:hAnsi="Times New Roman" w:cs="Times New Roman"/>
        </w:rPr>
        <w:t xml:space="preserve">L2 </w:t>
      </w:r>
      <w:r w:rsidR="001F2C11" w:rsidRPr="001B0E27">
        <w:rPr>
          <w:rFonts w:ascii="Times New Roman" w:hAnsi="Times New Roman" w:cs="Times New Roman"/>
        </w:rPr>
        <w:t xml:space="preserve">learners of French misplace </w:t>
      </w:r>
      <w:r w:rsidR="001F2C11" w:rsidRPr="001B0E27">
        <w:rPr>
          <w:rFonts w:ascii="Times New Roman" w:hAnsi="Times New Roman" w:cs="Times New Roman"/>
          <w:i/>
        </w:rPr>
        <w:t>le</w:t>
      </w:r>
      <w:r w:rsidR="001F2C11" w:rsidRPr="001B0E27">
        <w:rPr>
          <w:rFonts w:ascii="Times New Roman" w:hAnsi="Times New Roman" w:cs="Times New Roman"/>
        </w:rPr>
        <w:t xml:space="preserve"> and </w:t>
      </w:r>
      <w:r w:rsidR="001F2C11" w:rsidRPr="001B0E27">
        <w:rPr>
          <w:rFonts w:ascii="Times New Roman" w:hAnsi="Times New Roman" w:cs="Times New Roman"/>
          <w:i/>
        </w:rPr>
        <w:t>la</w:t>
      </w:r>
      <w:r w:rsidR="001F2C11" w:rsidRPr="001B0E27">
        <w:rPr>
          <w:rFonts w:ascii="Times New Roman" w:hAnsi="Times New Roman" w:cs="Times New Roman"/>
        </w:rPr>
        <w:t xml:space="preserve"> at least when their</w:t>
      </w:r>
      <w:r w:rsidR="00E170AB" w:rsidRPr="001B0E27">
        <w:rPr>
          <w:rFonts w:ascii="Times New Roman" w:hAnsi="Times New Roman" w:cs="Times New Roman"/>
        </w:rPr>
        <w:t xml:space="preserve"> French</w:t>
      </w:r>
      <w:r w:rsidR="001F2C11" w:rsidRPr="001B0E27">
        <w:rPr>
          <w:rFonts w:ascii="Times New Roman" w:hAnsi="Times New Roman" w:cs="Times New Roman"/>
        </w:rPr>
        <w:t xml:space="preserve"> proficiency is low (Towell &amp; Hawkins, 1994; Hawkins, 2001; Granfeld &amp; Schlyter, 2004; Herschensohn, 2004; Prévost, 2009)</w:t>
      </w:r>
      <w:r w:rsidR="00EE00A9" w:rsidRPr="001B0E27">
        <w:rPr>
          <w:rFonts w:ascii="Times New Roman" w:hAnsi="Times New Roman" w:cs="Times New Roman"/>
        </w:rPr>
        <w:t>.</w:t>
      </w:r>
      <w:r w:rsidR="001E5BA9" w:rsidRPr="001B0E27">
        <w:rPr>
          <w:rFonts w:ascii="Times New Roman" w:hAnsi="Times New Roman" w:cs="Times New Roman"/>
        </w:rPr>
        <w:t xml:space="preserve"> </w:t>
      </w:r>
      <w:r w:rsidR="00FE22E5" w:rsidRPr="001B0E27">
        <w:rPr>
          <w:rFonts w:ascii="Times New Roman" w:hAnsi="Times New Roman" w:cs="Times New Roman"/>
        </w:rPr>
        <w:t xml:space="preserve">American and Swedish </w:t>
      </w:r>
      <w:r w:rsidR="001E5BA9" w:rsidRPr="001B0E27">
        <w:rPr>
          <w:rFonts w:ascii="Times New Roman" w:hAnsi="Times New Roman" w:cs="Times New Roman"/>
        </w:rPr>
        <w:t xml:space="preserve">L2 learners of French </w:t>
      </w:r>
      <w:r w:rsidR="00651038">
        <w:rPr>
          <w:rFonts w:ascii="Times New Roman" w:hAnsi="Times New Roman" w:cs="Times New Roman"/>
        </w:rPr>
        <w:t>often</w:t>
      </w:r>
      <w:r w:rsidR="001E5BA9" w:rsidRPr="001B0E27">
        <w:rPr>
          <w:rFonts w:ascii="Times New Roman" w:hAnsi="Times New Roman" w:cs="Times New Roman"/>
        </w:rPr>
        <w:t xml:space="preserve"> place them after the verb</w:t>
      </w:r>
      <w:r w:rsidR="0073198C" w:rsidRPr="001B0E27">
        <w:rPr>
          <w:rFonts w:ascii="Times New Roman" w:hAnsi="Times New Roman" w:cs="Times New Roman"/>
        </w:rPr>
        <w:t>, which is not an acceptable position in declarative sentences</w:t>
      </w:r>
      <w:r w:rsidR="00F367F7">
        <w:rPr>
          <w:rFonts w:ascii="Times New Roman" w:hAnsi="Times New Roman" w:cs="Times New Roman"/>
        </w:rPr>
        <w:t xml:space="preserve"> </w:t>
      </w:r>
      <w:r w:rsidR="00813A16">
        <w:rPr>
          <w:rFonts w:ascii="Times New Roman" w:hAnsi="Times New Roman" w:cs="Times New Roman"/>
        </w:rPr>
        <w:t>(</w:t>
      </w:r>
      <w:r w:rsidR="00813A16" w:rsidRPr="001B0E27">
        <w:rPr>
          <w:rFonts w:ascii="Times New Roman" w:hAnsi="Times New Roman" w:cs="Times New Roman"/>
        </w:rPr>
        <w:t>Herschensohn, 2004</w:t>
      </w:r>
      <w:r w:rsidR="00762813">
        <w:rPr>
          <w:rFonts w:ascii="Times New Roman" w:hAnsi="Times New Roman" w:cs="Times New Roman"/>
        </w:rPr>
        <w:t>; Schlyter, 1997</w:t>
      </w:r>
      <w:r w:rsidR="00B90215">
        <w:rPr>
          <w:rFonts w:ascii="Times New Roman" w:hAnsi="Times New Roman" w:cs="Times New Roman"/>
        </w:rPr>
        <w:t>)</w:t>
      </w:r>
      <w:r w:rsidR="001E5BA9" w:rsidRPr="001B0E27">
        <w:rPr>
          <w:rFonts w:ascii="Times New Roman" w:hAnsi="Times New Roman" w:cs="Times New Roman"/>
        </w:rPr>
        <w:t>.</w:t>
      </w:r>
    </w:p>
    <w:p w14:paraId="5A85B227" w14:textId="54418E86" w:rsidR="006B11F4" w:rsidRDefault="00CE45F2" w:rsidP="00CE45F2">
      <w:pPr>
        <w:spacing w:line="480" w:lineRule="auto"/>
        <w:ind w:firstLine="720"/>
        <w:rPr>
          <w:rFonts w:ascii="Times New Roman" w:hAnsi="Times New Roman" w:cs="Times New Roman"/>
        </w:rPr>
      </w:pPr>
      <w:r>
        <w:rPr>
          <w:rFonts w:ascii="Times New Roman" w:hAnsi="Times New Roman" w:cs="Times New Roman"/>
        </w:rPr>
        <w:t>Clitics’ morpho</w:t>
      </w:r>
      <w:r w:rsidRPr="001B0E27">
        <w:rPr>
          <w:rFonts w:ascii="Times New Roman" w:hAnsi="Times New Roman" w:cs="Times New Roman"/>
        </w:rPr>
        <w:t xml:space="preserve">syntactic </w:t>
      </w:r>
      <w:r>
        <w:rPr>
          <w:rFonts w:ascii="Times New Roman" w:hAnsi="Times New Roman" w:cs="Times New Roman"/>
        </w:rPr>
        <w:t>properties</w:t>
      </w:r>
      <w:r w:rsidRPr="001B0E27">
        <w:rPr>
          <w:rFonts w:ascii="Times New Roman" w:hAnsi="Times New Roman" w:cs="Times New Roman"/>
        </w:rPr>
        <w:t xml:space="preserve"> </w:t>
      </w:r>
      <w:r>
        <w:rPr>
          <w:rFonts w:ascii="Times New Roman" w:hAnsi="Times New Roman" w:cs="Times New Roman"/>
        </w:rPr>
        <w:t>discussed above (i.e.,</w:t>
      </w:r>
      <w:r w:rsidRPr="001B0E27">
        <w:rPr>
          <w:rFonts w:ascii="Times New Roman" w:hAnsi="Times New Roman" w:cs="Times New Roman"/>
        </w:rPr>
        <w:t xml:space="preserve"> non-canonical sentential position) have always been identified as the reason why clitics are hard to learn in L2 acquisition, especially for learners whose L1s do not have clitics.</w:t>
      </w:r>
      <w:r>
        <w:rPr>
          <w:rFonts w:ascii="Times New Roman" w:hAnsi="Times New Roman" w:cs="Times New Roman"/>
        </w:rPr>
        <w:t xml:space="preserve"> </w:t>
      </w:r>
      <w:r w:rsidR="006B11F4">
        <w:rPr>
          <w:rFonts w:ascii="Times New Roman" w:hAnsi="Times New Roman" w:cs="Times New Roman"/>
        </w:rPr>
        <w:t xml:space="preserve">Most recently, </w:t>
      </w:r>
      <w:r>
        <w:rPr>
          <w:rFonts w:ascii="Times New Roman" w:hAnsi="Times New Roman" w:cs="Times New Roman"/>
        </w:rPr>
        <w:t xml:space="preserve">however, </w:t>
      </w:r>
      <w:r w:rsidR="006B11F4">
        <w:rPr>
          <w:rFonts w:ascii="Times New Roman" w:hAnsi="Times New Roman" w:cs="Times New Roman"/>
        </w:rPr>
        <w:t xml:space="preserve">an understanding emerged that the difficulties cannot stem solely from the fact that </w:t>
      </w:r>
      <w:r w:rsidR="006D778C">
        <w:rPr>
          <w:rFonts w:ascii="Times New Roman" w:hAnsi="Times New Roman" w:cs="Times New Roman"/>
        </w:rPr>
        <w:t>some languages, unlike French</w:t>
      </w:r>
      <w:r w:rsidR="00126661">
        <w:rPr>
          <w:rFonts w:ascii="Times New Roman" w:hAnsi="Times New Roman" w:cs="Times New Roman"/>
        </w:rPr>
        <w:t xml:space="preserve"> and Spanish</w:t>
      </w:r>
      <w:r w:rsidR="006D778C">
        <w:rPr>
          <w:rFonts w:ascii="Times New Roman" w:hAnsi="Times New Roman" w:cs="Times New Roman"/>
        </w:rPr>
        <w:t>, do</w:t>
      </w:r>
      <w:r w:rsidR="006B11F4">
        <w:rPr>
          <w:rFonts w:ascii="Times New Roman" w:hAnsi="Times New Roman" w:cs="Times New Roman"/>
        </w:rPr>
        <w:t xml:space="preserve"> not have clitics in </w:t>
      </w:r>
      <w:r w:rsidR="006D778C">
        <w:rPr>
          <w:rFonts w:ascii="Times New Roman" w:hAnsi="Times New Roman" w:cs="Times New Roman"/>
        </w:rPr>
        <w:t>their</w:t>
      </w:r>
      <w:r w:rsidR="006B11F4">
        <w:rPr>
          <w:rFonts w:ascii="Times New Roman" w:hAnsi="Times New Roman" w:cs="Times New Roman"/>
        </w:rPr>
        <w:t xml:space="preserve"> inventory</w:t>
      </w:r>
      <w:r>
        <w:rPr>
          <w:rFonts w:ascii="Times New Roman" w:hAnsi="Times New Roman" w:cs="Times New Roman"/>
        </w:rPr>
        <w:t>. T</w:t>
      </w:r>
      <w:r w:rsidR="006B11F4">
        <w:rPr>
          <w:rFonts w:ascii="Times New Roman" w:hAnsi="Times New Roman" w:cs="Times New Roman"/>
        </w:rPr>
        <w:t xml:space="preserve">he acquisitional task is more </w:t>
      </w:r>
      <w:r w:rsidR="006B11F4">
        <w:rPr>
          <w:rFonts w:ascii="Times New Roman" w:hAnsi="Times New Roman" w:cs="Times New Roman"/>
        </w:rPr>
        <w:lastRenderedPageBreak/>
        <w:t>complex than simply adding a new category into the grammar. Wust (2010b) identifies the following sources of difficulty for Anglophone learners of French with respect to pronominalization: linguistic complexity, redundancy, saliency</w:t>
      </w:r>
      <w:r w:rsidR="00126661">
        <w:rPr>
          <w:rFonts w:ascii="Times New Roman" w:hAnsi="Times New Roman" w:cs="Times New Roman"/>
        </w:rPr>
        <w:t>, and L1–</w:t>
      </w:r>
      <w:r w:rsidR="00E27C60">
        <w:rPr>
          <w:rFonts w:ascii="Times New Roman" w:hAnsi="Times New Roman" w:cs="Times New Roman"/>
        </w:rPr>
        <w:t>L2 contrasts</w:t>
      </w:r>
      <w:r w:rsidR="006B11F4">
        <w:rPr>
          <w:rFonts w:ascii="Times New Roman" w:hAnsi="Times New Roman" w:cs="Times New Roman"/>
        </w:rPr>
        <w:t xml:space="preserve">. </w:t>
      </w:r>
    </w:p>
    <w:p w14:paraId="4D98F764" w14:textId="5A6A5308" w:rsidR="0097228E" w:rsidRPr="001B0E27" w:rsidRDefault="00BC106D" w:rsidP="00482E30">
      <w:pPr>
        <w:spacing w:line="480" w:lineRule="auto"/>
        <w:rPr>
          <w:rFonts w:ascii="Times New Roman" w:hAnsi="Times New Roman" w:cs="Times New Roman"/>
        </w:rPr>
      </w:pPr>
      <w:r>
        <w:rPr>
          <w:rFonts w:ascii="Times New Roman" w:hAnsi="Times New Roman" w:cs="Times New Roman"/>
        </w:rPr>
        <w:tab/>
      </w:r>
      <w:r w:rsidR="00E27C60">
        <w:rPr>
          <w:rFonts w:ascii="Times New Roman" w:hAnsi="Times New Roman" w:cs="Times New Roman"/>
        </w:rPr>
        <w:t xml:space="preserve">In terms of linguistic complexity, </w:t>
      </w:r>
      <w:r w:rsidR="0097228E" w:rsidRPr="001B0E27">
        <w:rPr>
          <w:rFonts w:ascii="Times New Roman" w:hAnsi="Times New Roman" w:cs="Times New Roman"/>
        </w:rPr>
        <w:t xml:space="preserve">French has more non-subject pronouns in its inventory than English. English has three third person singular object pronouns: </w:t>
      </w:r>
      <w:r w:rsidR="0097228E" w:rsidRPr="001B0E27">
        <w:rPr>
          <w:rFonts w:ascii="Times New Roman" w:hAnsi="Times New Roman" w:cs="Times New Roman"/>
          <w:i/>
        </w:rPr>
        <w:t xml:space="preserve">him, her, </w:t>
      </w:r>
      <w:r w:rsidR="0097228E" w:rsidRPr="001B0E27">
        <w:rPr>
          <w:rFonts w:ascii="Times New Roman" w:hAnsi="Times New Roman" w:cs="Times New Roman"/>
        </w:rPr>
        <w:t xml:space="preserve">and </w:t>
      </w:r>
      <w:r w:rsidR="0097228E" w:rsidRPr="001B0E27">
        <w:rPr>
          <w:rFonts w:ascii="Times New Roman" w:hAnsi="Times New Roman" w:cs="Times New Roman"/>
          <w:i/>
        </w:rPr>
        <w:t xml:space="preserve">it. </w:t>
      </w:r>
      <w:r w:rsidR="0097228E" w:rsidRPr="001B0E27">
        <w:rPr>
          <w:rFonts w:ascii="Times New Roman" w:hAnsi="Times New Roman" w:cs="Times New Roman"/>
        </w:rPr>
        <w:t>French has several pronominal forms that can correspond to the three English forms: direct object clitics</w:t>
      </w:r>
      <w:r w:rsidR="00C54DD7" w:rsidRPr="001B0E27">
        <w:rPr>
          <w:rFonts w:ascii="Times New Roman" w:hAnsi="Times New Roman" w:cs="Times New Roman"/>
        </w:rPr>
        <w:t xml:space="preserve"> </w:t>
      </w:r>
      <w:r w:rsidR="00C54DD7" w:rsidRPr="001B0E27">
        <w:rPr>
          <w:rFonts w:ascii="Times New Roman" w:hAnsi="Times New Roman" w:cs="Times New Roman"/>
          <w:i/>
        </w:rPr>
        <w:t>le</w:t>
      </w:r>
      <w:r w:rsidR="00C54DD7" w:rsidRPr="001B0E27">
        <w:rPr>
          <w:rFonts w:ascii="Times New Roman" w:hAnsi="Times New Roman" w:cs="Times New Roman"/>
        </w:rPr>
        <w:t xml:space="preserve"> and </w:t>
      </w:r>
      <w:r w:rsidR="00C54DD7" w:rsidRPr="001B0E27">
        <w:rPr>
          <w:rFonts w:ascii="Times New Roman" w:hAnsi="Times New Roman" w:cs="Times New Roman"/>
          <w:i/>
        </w:rPr>
        <w:t>la</w:t>
      </w:r>
      <w:r w:rsidR="0097228E" w:rsidRPr="001B0E27">
        <w:rPr>
          <w:rFonts w:ascii="Times New Roman" w:hAnsi="Times New Roman" w:cs="Times New Roman"/>
        </w:rPr>
        <w:t xml:space="preserve">, indirect object </w:t>
      </w:r>
      <w:r w:rsidR="001C6DB2" w:rsidRPr="001B0E27">
        <w:rPr>
          <w:rFonts w:ascii="Times New Roman" w:hAnsi="Times New Roman" w:cs="Times New Roman"/>
        </w:rPr>
        <w:t xml:space="preserve">clitic </w:t>
      </w:r>
      <w:r w:rsidR="001C6DB2" w:rsidRPr="001B0E27">
        <w:rPr>
          <w:rFonts w:ascii="Times New Roman" w:hAnsi="Times New Roman" w:cs="Times New Roman"/>
          <w:i/>
        </w:rPr>
        <w:t>lui</w:t>
      </w:r>
      <w:r w:rsidR="00F34B7F">
        <w:rPr>
          <w:rFonts w:ascii="Times New Roman" w:hAnsi="Times New Roman" w:cs="Times New Roman"/>
        </w:rPr>
        <w:t>,</w:t>
      </w:r>
      <w:r w:rsidR="0097228E" w:rsidRPr="001B0E27">
        <w:rPr>
          <w:rFonts w:ascii="Times New Roman" w:hAnsi="Times New Roman" w:cs="Times New Roman"/>
        </w:rPr>
        <w:t xml:space="preserve"> two adverbial clitics </w:t>
      </w:r>
      <w:r w:rsidR="0097228E" w:rsidRPr="001B0E27">
        <w:rPr>
          <w:rFonts w:ascii="Times New Roman" w:hAnsi="Times New Roman" w:cs="Times New Roman"/>
          <w:i/>
        </w:rPr>
        <w:t>y</w:t>
      </w:r>
      <w:r w:rsidR="0097228E" w:rsidRPr="001B0E27">
        <w:rPr>
          <w:rFonts w:ascii="Times New Roman" w:hAnsi="Times New Roman" w:cs="Times New Roman"/>
        </w:rPr>
        <w:t xml:space="preserve"> and </w:t>
      </w:r>
      <w:r w:rsidR="0097228E" w:rsidRPr="001B0E27">
        <w:rPr>
          <w:rFonts w:ascii="Times New Roman" w:hAnsi="Times New Roman" w:cs="Times New Roman"/>
          <w:i/>
        </w:rPr>
        <w:t>en</w:t>
      </w:r>
      <w:r w:rsidR="00406383" w:rsidRPr="001B0E27">
        <w:rPr>
          <w:rFonts w:ascii="Times New Roman" w:hAnsi="Times New Roman" w:cs="Times New Roman"/>
        </w:rPr>
        <w:t xml:space="preserve">, and, finally, </w:t>
      </w:r>
      <w:r w:rsidR="0097228E" w:rsidRPr="001B0E27">
        <w:rPr>
          <w:rFonts w:ascii="Times New Roman" w:hAnsi="Times New Roman" w:cs="Times New Roman"/>
        </w:rPr>
        <w:t>strong pronouns</w:t>
      </w:r>
      <w:r w:rsidR="00490AA2" w:rsidRPr="001B0E27">
        <w:rPr>
          <w:rFonts w:ascii="Times New Roman" w:hAnsi="Times New Roman" w:cs="Times New Roman"/>
        </w:rPr>
        <w:t xml:space="preserve"> </w:t>
      </w:r>
      <w:r w:rsidR="00490AA2" w:rsidRPr="001B0E27">
        <w:rPr>
          <w:rFonts w:ascii="Times New Roman" w:hAnsi="Times New Roman" w:cs="Times New Roman"/>
          <w:i/>
        </w:rPr>
        <w:t>lui</w:t>
      </w:r>
      <w:r w:rsidR="00490AA2" w:rsidRPr="001B0E27">
        <w:rPr>
          <w:rFonts w:ascii="Times New Roman" w:hAnsi="Times New Roman" w:cs="Times New Roman"/>
        </w:rPr>
        <w:t xml:space="preserve"> and </w:t>
      </w:r>
      <w:r w:rsidR="00490AA2" w:rsidRPr="001B0E27">
        <w:rPr>
          <w:rFonts w:ascii="Times New Roman" w:hAnsi="Times New Roman" w:cs="Times New Roman"/>
          <w:i/>
        </w:rPr>
        <w:t>elle</w:t>
      </w:r>
      <w:r>
        <w:rPr>
          <w:rFonts w:ascii="Times New Roman" w:hAnsi="Times New Roman" w:cs="Times New Roman"/>
        </w:rPr>
        <w:t>.</w:t>
      </w:r>
      <w:r w:rsidR="00406383" w:rsidRPr="001B0E27">
        <w:rPr>
          <w:rFonts w:ascii="Times New Roman" w:hAnsi="Times New Roman" w:cs="Times New Roman"/>
        </w:rPr>
        <w:t xml:space="preserve"> </w:t>
      </w:r>
      <w:r w:rsidR="00C54DD7" w:rsidRPr="001B0E27">
        <w:rPr>
          <w:rFonts w:ascii="Times New Roman" w:hAnsi="Times New Roman" w:cs="Times New Roman"/>
        </w:rPr>
        <w:t>From th</w:t>
      </w:r>
      <w:r w:rsidR="001C6DB2" w:rsidRPr="001B0E27">
        <w:rPr>
          <w:rFonts w:ascii="Times New Roman" w:hAnsi="Times New Roman" w:cs="Times New Roman"/>
        </w:rPr>
        <w:t>is simple numeric comparison</w:t>
      </w:r>
      <w:r w:rsidR="00406383" w:rsidRPr="001B0E27">
        <w:rPr>
          <w:rFonts w:ascii="Times New Roman" w:hAnsi="Times New Roman" w:cs="Times New Roman"/>
        </w:rPr>
        <w:t xml:space="preserve"> (3 English forms vs. 7 French forms)</w:t>
      </w:r>
      <w:r w:rsidR="001C6DB2" w:rsidRPr="001B0E27">
        <w:rPr>
          <w:rFonts w:ascii="Times New Roman" w:hAnsi="Times New Roman" w:cs="Times New Roman"/>
        </w:rPr>
        <w:t>,</w:t>
      </w:r>
      <w:r w:rsidR="00C54DD7" w:rsidRPr="001B0E27">
        <w:rPr>
          <w:rFonts w:ascii="Times New Roman" w:hAnsi="Times New Roman" w:cs="Times New Roman"/>
        </w:rPr>
        <w:t xml:space="preserve"> it becomes immediately clear that French pronouns should be able to express additional contrasts not </w:t>
      </w:r>
      <w:r w:rsidR="001F13AB">
        <w:rPr>
          <w:rFonts w:ascii="Times New Roman" w:hAnsi="Times New Roman" w:cs="Times New Roman"/>
        </w:rPr>
        <w:t>represented</w:t>
      </w:r>
      <w:r w:rsidR="00C54DD7" w:rsidRPr="001B0E27">
        <w:rPr>
          <w:rFonts w:ascii="Times New Roman" w:hAnsi="Times New Roman" w:cs="Times New Roman"/>
        </w:rPr>
        <w:t xml:space="preserve"> in English</w:t>
      </w:r>
      <w:r w:rsidR="001F13AB">
        <w:rPr>
          <w:rFonts w:ascii="Times New Roman" w:hAnsi="Times New Roman" w:cs="Times New Roman"/>
        </w:rPr>
        <w:t xml:space="preserve"> by different forms</w:t>
      </w:r>
      <w:r w:rsidR="00C54DD7" w:rsidRPr="001B0E27">
        <w:rPr>
          <w:rFonts w:ascii="Times New Roman" w:hAnsi="Times New Roman" w:cs="Times New Roman"/>
        </w:rPr>
        <w:t>.</w:t>
      </w:r>
      <w:r w:rsidR="001C6DB2" w:rsidRPr="001B0E27">
        <w:rPr>
          <w:rFonts w:ascii="Times New Roman" w:hAnsi="Times New Roman" w:cs="Times New Roman"/>
        </w:rPr>
        <w:t xml:space="preserve"> Indeed, </w:t>
      </w:r>
      <w:r w:rsidR="001E28C5" w:rsidRPr="001B0E27">
        <w:rPr>
          <w:rFonts w:ascii="Times New Roman" w:hAnsi="Times New Roman" w:cs="Times New Roman"/>
        </w:rPr>
        <w:t xml:space="preserve">in French, the choice of a pronoun </w:t>
      </w:r>
      <w:r w:rsidR="00E170AB" w:rsidRPr="001B0E27">
        <w:rPr>
          <w:rFonts w:ascii="Times New Roman" w:hAnsi="Times New Roman" w:cs="Times New Roman"/>
        </w:rPr>
        <w:t>depends on several factors, some of which are</w:t>
      </w:r>
      <w:r w:rsidR="0009181D" w:rsidRPr="001B0E27">
        <w:rPr>
          <w:rFonts w:ascii="Times New Roman" w:hAnsi="Times New Roman" w:cs="Times New Roman"/>
        </w:rPr>
        <w:t xml:space="preserve"> definiteness of the antecedent</w:t>
      </w:r>
      <w:r w:rsidR="001E28C5" w:rsidRPr="001B0E27">
        <w:rPr>
          <w:rFonts w:ascii="Times New Roman" w:hAnsi="Times New Roman" w:cs="Times New Roman"/>
        </w:rPr>
        <w:t xml:space="preserve"> and</w:t>
      </w:r>
      <w:r w:rsidR="00E170AB" w:rsidRPr="001B0E27">
        <w:rPr>
          <w:rFonts w:ascii="Times New Roman" w:hAnsi="Times New Roman" w:cs="Times New Roman"/>
        </w:rPr>
        <w:t xml:space="preserve"> </w:t>
      </w:r>
      <w:r w:rsidR="001E28C5" w:rsidRPr="001B0E27">
        <w:rPr>
          <w:rFonts w:ascii="Times New Roman" w:hAnsi="Times New Roman" w:cs="Times New Roman"/>
        </w:rPr>
        <w:t xml:space="preserve">the verb’s </w:t>
      </w:r>
      <w:r>
        <w:rPr>
          <w:rFonts w:ascii="Times New Roman" w:hAnsi="Times New Roman" w:cs="Times New Roman"/>
        </w:rPr>
        <w:t>combinatory (</w:t>
      </w:r>
      <w:r w:rsidR="001E28C5" w:rsidRPr="001B0E27">
        <w:rPr>
          <w:rFonts w:ascii="Times New Roman" w:hAnsi="Times New Roman" w:cs="Times New Roman"/>
        </w:rPr>
        <w:t>subcategorization</w:t>
      </w:r>
      <w:r>
        <w:rPr>
          <w:rFonts w:ascii="Times New Roman" w:hAnsi="Times New Roman" w:cs="Times New Roman"/>
        </w:rPr>
        <w:t>)</w:t>
      </w:r>
      <w:r w:rsidR="001E28C5" w:rsidRPr="001B0E27">
        <w:rPr>
          <w:rFonts w:ascii="Times New Roman" w:hAnsi="Times New Roman" w:cs="Times New Roman"/>
        </w:rPr>
        <w:t xml:space="preserve"> requirements, i.e. whether the verb takes direct objects, indirect objects, or prepositional phrases (Lamiroy, 1991; Pica, 1994</w:t>
      </w:r>
      <w:r w:rsidR="0009181D" w:rsidRPr="001B0E27">
        <w:rPr>
          <w:rFonts w:ascii="Times New Roman" w:hAnsi="Times New Roman" w:cs="Times New Roman"/>
        </w:rPr>
        <w:t>; Ruwet, 1990</w:t>
      </w:r>
      <w:r w:rsidR="001E28C5" w:rsidRPr="001B0E27">
        <w:rPr>
          <w:rFonts w:ascii="Times New Roman" w:hAnsi="Times New Roman" w:cs="Times New Roman"/>
        </w:rPr>
        <w:t>).</w:t>
      </w:r>
      <w:r w:rsidR="00E27C60">
        <w:rPr>
          <w:rFonts w:ascii="Times New Roman" w:hAnsi="Times New Roman" w:cs="Times New Roman"/>
        </w:rPr>
        <w:t xml:space="preserve"> </w:t>
      </w:r>
      <w:r w:rsidR="006D778C">
        <w:rPr>
          <w:rFonts w:ascii="Times New Roman" w:hAnsi="Times New Roman" w:cs="Times New Roman"/>
        </w:rPr>
        <w:t xml:space="preserve">In terms of redundancy, there are some indications that L2 learners of Romance languages might construct L2 meaning without necessarily interpreting the clitics (Wust, 2010b). </w:t>
      </w:r>
      <w:r w:rsidR="005A276C">
        <w:rPr>
          <w:rFonts w:ascii="Times New Roman" w:hAnsi="Times New Roman" w:cs="Times New Roman"/>
        </w:rPr>
        <w:t>Clitics are not very salient elements</w:t>
      </w:r>
      <w:r w:rsidR="00126661">
        <w:rPr>
          <w:rFonts w:ascii="Times New Roman" w:hAnsi="Times New Roman" w:cs="Times New Roman"/>
        </w:rPr>
        <w:t xml:space="preserve"> either</w:t>
      </w:r>
      <w:r w:rsidR="005A276C">
        <w:rPr>
          <w:rFonts w:ascii="Times New Roman" w:hAnsi="Times New Roman" w:cs="Times New Roman"/>
        </w:rPr>
        <w:t xml:space="preserve">, since they are monosyllabic words </w:t>
      </w:r>
      <w:r w:rsidR="00604B84">
        <w:rPr>
          <w:rFonts w:ascii="Times New Roman" w:hAnsi="Times New Roman" w:cs="Times New Roman"/>
        </w:rPr>
        <w:t xml:space="preserve">that can undergo further phonetic reduction and </w:t>
      </w:r>
      <w:r w:rsidR="005A276C">
        <w:rPr>
          <w:rFonts w:ascii="Times New Roman" w:hAnsi="Times New Roman" w:cs="Times New Roman"/>
        </w:rPr>
        <w:t>always occur in an unstressed position (</w:t>
      </w:r>
      <w:r w:rsidR="00604B84">
        <w:rPr>
          <w:rFonts w:ascii="Times New Roman" w:hAnsi="Times New Roman" w:cs="Times New Roman"/>
        </w:rPr>
        <w:t>Wust, 2010b).</w:t>
      </w:r>
    </w:p>
    <w:p w14:paraId="72CCF31E" w14:textId="15E77CE3" w:rsidR="00FE6442" w:rsidRPr="00482E30" w:rsidRDefault="00BC106D" w:rsidP="00482E30">
      <w:pPr>
        <w:spacing w:line="480" w:lineRule="auto"/>
        <w:rPr>
          <w:rFonts w:ascii="Times New Roman" w:hAnsi="Times New Roman" w:cs="Times New Roman"/>
        </w:rPr>
      </w:pPr>
      <w:r>
        <w:rPr>
          <w:rFonts w:ascii="Times New Roman" w:hAnsi="Times New Roman" w:cs="Times New Roman"/>
        </w:rPr>
        <w:tab/>
      </w:r>
      <w:r w:rsidR="006D778C">
        <w:rPr>
          <w:rFonts w:ascii="Times New Roman" w:hAnsi="Times New Roman" w:cs="Times New Roman"/>
        </w:rPr>
        <w:t>Finally, t</w:t>
      </w:r>
      <w:r w:rsidR="00E27C60">
        <w:rPr>
          <w:rFonts w:ascii="Times New Roman" w:hAnsi="Times New Roman" w:cs="Times New Roman"/>
        </w:rPr>
        <w:t xml:space="preserve">here are </w:t>
      </w:r>
      <w:r w:rsidR="006D778C">
        <w:rPr>
          <w:rFonts w:ascii="Times New Roman" w:hAnsi="Times New Roman" w:cs="Times New Roman"/>
        </w:rPr>
        <w:t xml:space="preserve">meaning contrasts expressed </w:t>
      </w:r>
      <w:r w:rsidR="00604B84">
        <w:rPr>
          <w:rFonts w:ascii="Times New Roman" w:hAnsi="Times New Roman" w:cs="Times New Roman"/>
        </w:rPr>
        <w:t xml:space="preserve">by pronouns </w:t>
      </w:r>
      <w:r w:rsidR="006D778C">
        <w:rPr>
          <w:rFonts w:ascii="Times New Roman" w:hAnsi="Times New Roman" w:cs="Times New Roman"/>
        </w:rPr>
        <w:t>in French</w:t>
      </w:r>
      <w:r w:rsidR="00126661">
        <w:rPr>
          <w:rFonts w:ascii="Times New Roman" w:hAnsi="Times New Roman" w:cs="Times New Roman"/>
        </w:rPr>
        <w:t>/Spanish</w:t>
      </w:r>
      <w:r w:rsidR="006D778C">
        <w:rPr>
          <w:rFonts w:ascii="Times New Roman" w:hAnsi="Times New Roman" w:cs="Times New Roman"/>
        </w:rPr>
        <w:t xml:space="preserve"> but not in English and vice versa. Here, we will focus on the fact that </w:t>
      </w:r>
      <w:r w:rsidR="00FE6442" w:rsidRPr="001B0E27">
        <w:rPr>
          <w:rFonts w:ascii="Times New Roman" w:hAnsi="Times New Roman" w:cs="Times New Roman"/>
        </w:rPr>
        <w:t xml:space="preserve">French </w:t>
      </w:r>
      <w:r w:rsidR="00FE6442" w:rsidRPr="001B0E27">
        <w:rPr>
          <w:rFonts w:ascii="Times New Roman" w:hAnsi="Times New Roman" w:cs="Times New Roman"/>
          <w:i/>
        </w:rPr>
        <w:t>le</w:t>
      </w:r>
      <w:r w:rsidR="00273252" w:rsidRPr="001B0E27">
        <w:rPr>
          <w:rFonts w:ascii="Times New Roman" w:hAnsi="Times New Roman" w:cs="Times New Roman"/>
          <w:i/>
        </w:rPr>
        <w:t xml:space="preserve"> </w:t>
      </w:r>
      <w:r w:rsidR="00273252" w:rsidRPr="001B0E27">
        <w:rPr>
          <w:rFonts w:ascii="Times New Roman" w:hAnsi="Times New Roman" w:cs="Times New Roman"/>
        </w:rPr>
        <w:t xml:space="preserve">and </w:t>
      </w:r>
      <w:r w:rsidR="00273252" w:rsidRPr="001B0E27">
        <w:rPr>
          <w:rFonts w:ascii="Times New Roman" w:hAnsi="Times New Roman" w:cs="Times New Roman"/>
          <w:i/>
        </w:rPr>
        <w:t>la</w:t>
      </w:r>
      <w:r w:rsidR="00FE6442" w:rsidRPr="001B0E27">
        <w:rPr>
          <w:rFonts w:ascii="Times New Roman" w:hAnsi="Times New Roman" w:cs="Times New Roman"/>
          <w:i/>
        </w:rPr>
        <w:t xml:space="preserve"> </w:t>
      </w:r>
      <w:r w:rsidR="00FE6442" w:rsidRPr="001B0E27">
        <w:rPr>
          <w:rFonts w:ascii="Times New Roman" w:hAnsi="Times New Roman" w:cs="Times New Roman"/>
        </w:rPr>
        <w:t xml:space="preserve">can be used to talk about humans </w:t>
      </w:r>
      <w:r w:rsidR="00206AA5" w:rsidRPr="001B0E27">
        <w:rPr>
          <w:rFonts w:ascii="Times New Roman" w:hAnsi="Times New Roman" w:cs="Times New Roman"/>
        </w:rPr>
        <w:t>or</w:t>
      </w:r>
      <w:r w:rsidR="00FE6442" w:rsidRPr="001B0E27">
        <w:rPr>
          <w:rFonts w:ascii="Times New Roman" w:hAnsi="Times New Roman" w:cs="Times New Roman"/>
        </w:rPr>
        <w:t xml:space="preserve"> inanimate object</w:t>
      </w:r>
      <w:r w:rsidR="00206AA5" w:rsidRPr="001B0E27">
        <w:rPr>
          <w:rFonts w:ascii="Times New Roman" w:hAnsi="Times New Roman" w:cs="Times New Roman"/>
        </w:rPr>
        <w:t>s</w:t>
      </w:r>
      <w:r w:rsidR="00FE6442" w:rsidRPr="001B0E27">
        <w:rPr>
          <w:rFonts w:ascii="Times New Roman" w:hAnsi="Times New Roman" w:cs="Times New Roman"/>
        </w:rPr>
        <w:t xml:space="preserve">, </w:t>
      </w:r>
      <w:r w:rsidR="006D778C">
        <w:rPr>
          <w:rFonts w:ascii="Times New Roman" w:hAnsi="Times New Roman" w:cs="Times New Roman"/>
        </w:rPr>
        <w:t xml:space="preserve">while </w:t>
      </w:r>
      <w:r w:rsidR="00FE6442" w:rsidRPr="001B0E27">
        <w:rPr>
          <w:rFonts w:ascii="Times New Roman" w:hAnsi="Times New Roman" w:cs="Times New Roman"/>
        </w:rPr>
        <w:t xml:space="preserve">English employs </w:t>
      </w:r>
      <w:r w:rsidR="00206AA5" w:rsidRPr="001B0E27">
        <w:rPr>
          <w:rFonts w:ascii="Times New Roman" w:hAnsi="Times New Roman" w:cs="Times New Roman"/>
        </w:rPr>
        <w:t>two series of</w:t>
      </w:r>
      <w:r w:rsidR="00C54DD7" w:rsidRPr="001B0E27">
        <w:rPr>
          <w:rFonts w:ascii="Times New Roman" w:hAnsi="Times New Roman" w:cs="Times New Roman"/>
        </w:rPr>
        <w:t xml:space="preserve"> forms:</w:t>
      </w:r>
      <w:r w:rsidR="00206AA5" w:rsidRPr="001B0E27">
        <w:rPr>
          <w:rFonts w:ascii="Times New Roman" w:hAnsi="Times New Roman" w:cs="Times New Roman"/>
        </w:rPr>
        <w:t xml:space="preserve"> </w:t>
      </w:r>
      <w:r w:rsidR="00206AA5" w:rsidRPr="001B0E27">
        <w:rPr>
          <w:rFonts w:ascii="Times New Roman" w:hAnsi="Times New Roman" w:cs="Times New Roman"/>
          <w:i/>
        </w:rPr>
        <w:t>him</w:t>
      </w:r>
      <w:r w:rsidR="00206AA5" w:rsidRPr="001B0E27">
        <w:rPr>
          <w:rFonts w:ascii="Times New Roman" w:hAnsi="Times New Roman" w:cs="Times New Roman"/>
        </w:rPr>
        <w:t>/</w:t>
      </w:r>
      <w:r w:rsidR="00206AA5" w:rsidRPr="001B0E27">
        <w:rPr>
          <w:rFonts w:ascii="Times New Roman" w:hAnsi="Times New Roman" w:cs="Times New Roman"/>
          <w:i/>
        </w:rPr>
        <w:t>her</w:t>
      </w:r>
      <w:r w:rsidR="00206AA5" w:rsidRPr="001B0E27">
        <w:rPr>
          <w:rFonts w:ascii="Times New Roman" w:hAnsi="Times New Roman" w:cs="Times New Roman"/>
        </w:rPr>
        <w:t xml:space="preserve"> to refer to humans and </w:t>
      </w:r>
      <w:r w:rsidR="00206AA5" w:rsidRPr="001B0E27">
        <w:rPr>
          <w:rFonts w:ascii="Times New Roman" w:hAnsi="Times New Roman" w:cs="Times New Roman"/>
          <w:i/>
        </w:rPr>
        <w:t>it</w:t>
      </w:r>
      <w:r w:rsidR="00206AA5" w:rsidRPr="001B0E27">
        <w:rPr>
          <w:rFonts w:ascii="Times New Roman" w:hAnsi="Times New Roman" w:cs="Times New Roman"/>
        </w:rPr>
        <w:t xml:space="preserve"> to refer to inanimate objects</w:t>
      </w:r>
      <w:r>
        <w:rPr>
          <w:rFonts w:ascii="Times New Roman" w:hAnsi="Times New Roman" w:cs="Times New Roman"/>
        </w:rPr>
        <w:t>.</w:t>
      </w:r>
      <w:r w:rsidR="009B664B" w:rsidRPr="009B664B">
        <w:rPr>
          <w:rFonts w:ascii="Times New Roman" w:hAnsi="Times New Roman" w:cs="Times New Roman"/>
          <w:vertAlign w:val="superscript"/>
        </w:rPr>
        <w:t>2</w:t>
      </w:r>
      <w:r w:rsidR="00206AA5" w:rsidRPr="00482E30">
        <w:rPr>
          <w:rFonts w:ascii="Times New Roman" w:hAnsi="Times New Roman" w:cs="Times New Roman"/>
        </w:rPr>
        <w:t xml:space="preserve"> Such </w:t>
      </w:r>
      <w:r w:rsidR="00FE6442" w:rsidRPr="00482E30">
        <w:rPr>
          <w:rFonts w:ascii="Times New Roman" w:hAnsi="Times New Roman" w:cs="Times New Roman"/>
        </w:rPr>
        <w:t>“minimal contrastive elements of a word’s meaning” (Crystal 2008: 427)</w:t>
      </w:r>
      <w:r w:rsidR="00206AA5" w:rsidRPr="00482E30">
        <w:rPr>
          <w:rFonts w:ascii="Times New Roman" w:hAnsi="Times New Roman" w:cs="Times New Roman"/>
        </w:rPr>
        <w:t xml:space="preserve"> are called </w:t>
      </w:r>
      <w:r w:rsidR="00206AA5" w:rsidRPr="00482E30">
        <w:rPr>
          <w:rFonts w:ascii="Times New Roman" w:hAnsi="Times New Roman" w:cs="Times New Roman"/>
          <w:i/>
        </w:rPr>
        <w:t>linguistic features</w:t>
      </w:r>
      <w:r w:rsidR="00206AA5" w:rsidRPr="00482E30">
        <w:rPr>
          <w:rFonts w:ascii="Times New Roman" w:hAnsi="Times New Roman" w:cs="Times New Roman"/>
        </w:rPr>
        <w:t>. Linguists have observed that a multitude of features exist cross-linguistically. However, no language has different words in</w:t>
      </w:r>
      <w:r w:rsidR="002553A2">
        <w:rPr>
          <w:rFonts w:ascii="Times New Roman" w:hAnsi="Times New Roman" w:cs="Times New Roman"/>
        </w:rPr>
        <w:t xml:space="preserve"> its </w:t>
      </w:r>
      <w:r w:rsidR="002553A2">
        <w:rPr>
          <w:rFonts w:ascii="Times New Roman" w:hAnsi="Times New Roman" w:cs="Times New Roman"/>
        </w:rPr>
        <w:lastRenderedPageBreak/>
        <w:t xml:space="preserve">inventory to show </w:t>
      </w:r>
      <w:r w:rsidR="00206AA5" w:rsidRPr="00482E30">
        <w:rPr>
          <w:rFonts w:ascii="Times New Roman" w:hAnsi="Times New Roman" w:cs="Times New Roman"/>
        </w:rPr>
        <w:t xml:space="preserve">every conceivable meaning contrast. Therefore, </w:t>
      </w:r>
      <w:r w:rsidR="002553A2">
        <w:rPr>
          <w:rFonts w:ascii="Times New Roman" w:hAnsi="Times New Roman" w:cs="Times New Roman"/>
        </w:rPr>
        <w:t>each</w:t>
      </w:r>
      <w:r w:rsidR="00206AA5" w:rsidRPr="00482E30">
        <w:rPr>
          <w:rFonts w:ascii="Times New Roman" w:hAnsi="Times New Roman" w:cs="Times New Roman"/>
        </w:rPr>
        <w:t xml:space="preserve"> language selects a limited number of features</w:t>
      </w:r>
      <w:r w:rsidR="00D6712A" w:rsidRPr="00482E30">
        <w:rPr>
          <w:rFonts w:ascii="Times New Roman" w:hAnsi="Times New Roman" w:cs="Times New Roman"/>
        </w:rPr>
        <w:t xml:space="preserve"> to</w:t>
      </w:r>
      <w:r w:rsidR="00206AA5" w:rsidRPr="00482E30">
        <w:rPr>
          <w:rFonts w:ascii="Times New Roman" w:hAnsi="Times New Roman" w:cs="Times New Roman"/>
        </w:rPr>
        <w:t xml:space="preserve"> </w:t>
      </w:r>
      <w:r w:rsidR="00D6712A" w:rsidRPr="00482E30">
        <w:rPr>
          <w:rFonts w:ascii="Times New Roman" w:hAnsi="Times New Roman" w:cs="Times New Roman"/>
        </w:rPr>
        <w:t>express</w:t>
      </w:r>
      <w:r w:rsidR="001E28C5" w:rsidRPr="00482E30">
        <w:rPr>
          <w:rFonts w:ascii="Times New Roman" w:hAnsi="Times New Roman" w:cs="Times New Roman"/>
        </w:rPr>
        <w:t>,</w:t>
      </w:r>
      <w:r w:rsidR="00206AA5" w:rsidRPr="00482E30">
        <w:rPr>
          <w:rFonts w:ascii="Times New Roman" w:hAnsi="Times New Roman" w:cs="Times New Roman"/>
        </w:rPr>
        <w:t xml:space="preserve"> </w:t>
      </w:r>
      <w:r w:rsidR="001E28C5" w:rsidRPr="00482E30">
        <w:rPr>
          <w:rFonts w:ascii="Times New Roman" w:hAnsi="Times New Roman" w:cs="Times New Roman"/>
        </w:rPr>
        <w:t xml:space="preserve">or </w:t>
      </w:r>
      <w:r w:rsidR="00B67341" w:rsidRPr="00482E30">
        <w:rPr>
          <w:rFonts w:ascii="Times New Roman" w:hAnsi="Times New Roman" w:cs="Times New Roman"/>
          <w:i/>
        </w:rPr>
        <w:t xml:space="preserve">encode </w:t>
      </w:r>
      <w:r w:rsidR="001E28C5" w:rsidRPr="00482E30">
        <w:rPr>
          <w:rFonts w:ascii="Times New Roman" w:hAnsi="Times New Roman" w:cs="Times New Roman"/>
          <w:i/>
        </w:rPr>
        <w:t>lexically</w:t>
      </w:r>
      <w:r w:rsidR="001E28C5" w:rsidRPr="00482E30">
        <w:rPr>
          <w:rFonts w:ascii="Times New Roman" w:hAnsi="Times New Roman" w:cs="Times New Roman"/>
        </w:rPr>
        <w:t>,</w:t>
      </w:r>
      <w:r w:rsidR="003609F4" w:rsidRPr="00482E30">
        <w:rPr>
          <w:rFonts w:ascii="Times New Roman" w:hAnsi="Times New Roman" w:cs="Times New Roman"/>
        </w:rPr>
        <w:t xml:space="preserve"> </w:t>
      </w:r>
      <w:r w:rsidR="00206AA5" w:rsidRPr="00482E30">
        <w:rPr>
          <w:rFonts w:ascii="Times New Roman" w:hAnsi="Times New Roman" w:cs="Times New Roman"/>
        </w:rPr>
        <w:t xml:space="preserve">certain meaning contrasts </w:t>
      </w:r>
      <w:r w:rsidR="00D6712A" w:rsidRPr="00482E30">
        <w:rPr>
          <w:rFonts w:ascii="Times New Roman" w:hAnsi="Times New Roman" w:cs="Times New Roman"/>
        </w:rPr>
        <w:t>while other contrasts are</w:t>
      </w:r>
      <w:r w:rsidR="00206AA5" w:rsidRPr="00482E30">
        <w:rPr>
          <w:rFonts w:ascii="Times New Roman" w:hAnsi="Times New Roman" w:cs="Times New Roman"/>
        </w:rPr>
        <w:t xml:space="preserve"> </w:t>
      </w:r>
      <w:r w:rsidR="00013BA4" w:rsidRPr="00482E30">
        <w:rPr>
          <w:rFonts w:ascii="Times New Roman" w:hAnsi="Times New Roman" w:cs="Times New Roman"/>
        </w:rPr>
        <w:t>not expressed as different words</w:t>
      </w:r>
      <w:r w:rsidR="00E170AB" w:rsidRPr="00482E30">
        <w:rPr>
          <w:rFonts w:ascii="Times New Roman" w:hAnsi="Times New Roman" w:cs="Times New Roman"/>
        </w:rPr>
        <w:t xml:space="preserve"> or morphemes</w:t>
      </w:r>
      <w:r w:rsidR="003609F4" w:rsidRPr="00482E30">
        <w:rPr>
          <w:rFonts w:ascii="Times New Roman" w:hAnsi="Times New Roman" w:cs="Times New Roman"/>
        </w:rPr>
        <w:t>.</w:t>
      </w:r>
    </w:p>
    <w:p w14:paraId="62EBA7DC" w14:textId="6AA1916D" w:rsidR="001E28C5" w:rsidRPr="00482E30" w:rsidRDefault="00206AA5" w:rsidP="001C4449">
      <w:pPr>
        <w:spacing w:line="480" w:lineRule="auto"/>
        <w:ind w:firstLine="720"/>
        <w:rPr>
          <w:rFonts w:ascii="Times New Roman" w:hAnsi="Times New Roman" w:cs="Times New Roman"/>
        </w:rPr>
      </w:pPr>
      <w:r w:rsidRPr="00482E30">
        <w:rPr>
          <w:rFonts w:ascii="Times New Roman" w:hAnsi="Times New Roman" w:cs="Times New Roman"/>
        </w:rPr>
        <w:t xml:space="preserve">In </w:t>
      </w:r>
      <w:r w:rsidR="00C54DD7" w:rsidRPr="00482E30">
        <w:rPr>
          <w:rFonts w:ascii="Times New Roman" w:hAnsi="Times New Roman" w:cs="Times New Roman"/>
        </w:rPr>
        <w:t xml:space="preserve">the </w:t>
      </w:r>
      <w:r w:rsidRPr="00482E30">
        <w:rPr>
          <w:rFonts w:ascii="Times New Roman" w:hAnsi="Times New Roman" w:cs="Times New Roman"/>
        </w:rPr>
        <w:t xml:space="preserve">case of French clitics </w:t>
      </w:r>
      <w:r w:rsidRPr="00482E30">
        <w:rPr>
          <w:rFonts w:ascii="Times New Roman" w:hAnsi="Times New Roman" w:cs="Times New Roman"/>
          <w:i/>
        </w:rPr>
        <w:t xml:space="preserve">le </w:t>
      </w:r>
      <w:r w:rsidRPr="00482E30">
        <w:rPr>
          <w:rFonts w:ascii="Times New Roman" w:hAnsi="Times New Roman" w:cs="Times New Roman"/>
        </w:rPr>
        <w:t xml:space="preserve">and </w:t>
      </w:r>
      <w:r w:rsidRPr="00482E30">
        <w:rPr>
          <w:rFonts w:ascii="Times New Roman" w:hAnsi="Times New Roman" w:cs="Times New Roman"/>
          <w:i/>
        </w:rPr>
        <w:t xml:space="preserve">la </w:t>
      </w:r>
      <w:r w:rsidRPr="00482E30">
        <w:rPr>
          <w:rFonts w:ascii="Times New Roman" w:hAnsi="Times New Roman" w:cs="Times New Roman"/>
        </w:rPr>
        <w:t xml:space="preserve">and English object pronouns </w:t>
      </w:r>
      <w:r w:rsidRPr="00482E30">
        <w:rPr>
          <w:rFonts w:ascii="Times New Roman" w:hAnsi="Times New Roman" w:cs="Times New Roman"/>
          <w:i/>
        </w:rPr>
        <w:t xml:space="preserve">him, her, </w:t>
      </w:r>
      <w:r w:rsidRPr="00482E30">
        <w:rPr>
          <w:rFonts w:ascii="Times New Roman" w:hAnsi="Times New Roman" w:cs="Times New Roman"/>
        </w:rPr>
        <w:t xml:space="preserve">and </w:t>
      </w:r>
      <w:r w:rsidRPr="00482E30">
        <w:rPr>
          <w:rFonts w:ascii="Times New Roman" w:hAnsi="Times New Roman" w:cs="Times New Roman"/>
          <w:i/>
        </w:rPr>
        <w:t>it</w:t>
      </w:r>
      <w:r w:rsidR="00BC106D">
        <w:rPr>
          <w:rFonts w:ascii="Times New Roman" w:hAnsi="Times New Roman" w:cs="Times New Roman"/>
          <w:i/>
        </w:rPr>
        <w:t>,</w:t>
      </w:r>
      <w:r w:rsidRPr="00482E30">
        <w:rPr>
          <w:rFonts w:ascii="Times New Roman" w:hAnsi="Times New Roman" w:cs="Times New Roman"/>
          <w:i/>
        </w:rPr>
        <w:t xml:space="preserve"> </w:t>
      </w:r>
      <w:r w:rsidR="00DA74CE" w:rsidRPr="00482E30">
        <w:rPr>
          <w:rFonts w:ascii="Times New Roman" w:hAnsi="Times New Roman" w:cs="Times New Roman"/>
        </w:rPr>
        <w:t xml:space="preserve">both languages distinguish between feminine and masculine. However, in English, </w:t>
      </w:r>
      <w:r w:rsidR="0006658F" w:rsidRPr="00482E30">
        <w:rPr>
          <w:rFonts w:ascii="Times New Roman" w:hAnsi="Times New Roman" w:cs="Times New Roman"/>
        </w:rPr>
        <w:t>t</w:t>
      </w:r>
      <w:r w:rsidR="00DA74CE" w:rsidRPr="00482E30">
        <w:rPr>
          <w:rFonts w:ascii="Times New Roman" w:hAnsi="Times New Roman" w:cs="Times New Roman"/>
        </w:rPr>
        <w:t>he [</w:t>
      </w:r>
      <m:oMath>
        <m:r>
          <w:rPr>
            <w:rFonts w:ascii="Cambria Math" w:hAnsi="Cambria Math" w:cs="Times New Roman"/>
          </w:rPr>
          <m:t>±</m:t>
        </m:r>
      </m:oMath>
      <w:r w:rsidR="00DA74CE" w:rsidRPr="00482E30">
        <w:rPr>
          <w:rFonts w:ascii="Times New Roman" w:hAnsi="Times New Roman" w:cs="Times New Roman"/>
        </w:rPr>
        <w:t xml:space="preserve">Human] feature is </w:t>
      </w:r>
      <w:r w:rsidR="00AA7565" w:rsidRPr="00482E30">
        <w:rPr>
          <w:rFonts w:ascii="Times New Roman" w:hAnsi="Times New Roman" w:cs="Times New Roman"/>
        </w:rPr>
        <w:t>inextricably r</w:t>
      </w:r>
      <w:r w:rsidR="0006658F" w:rsidRPr="00482E30">
        <w:rPr>
          <w:rFonts w:ascii="Times New Roman" w:hAnsi="Times New Roman" w:cs="Times New Roman"/>
        </w:rPr>
        <w:t xml:space="preserve">elated to the feature of </w:t>
      </w:r>
      <w:r w:rsidR="00C54DD7" w:rsidRPr="00482E30">
        <w:rPr>
          <w:rFonts w:ascii="Times New Roman" w:hAnsi="Times New Roman" w:cs="Times New Roman"/>
        </w:rPr>
        <w:t xml:space="preserve">biological </w:t>
      </w:r>
      <w:r w:rsidR="0006658F" w:rsidRPr="00482E30">
        <w:rPr>
          <w:rFonts w:ascii="Times New Roman" w:hAnsi="Times New Roman" w:cs="Times New Roman"/>
        </w:rPr>
        <w:t>gender</w:t>
      </w:r>
      <w:r w:rsidR="00C54DD7" w:rsidRPr="00482E30">
        <w:rPr>
          <w:rFonts w:ascii="Times New Roman" w:hAnsi="Times New Roman" w:cs="Times New Roman"/>
        </w:rPr>
        <w:t xml:space="preserve"> since no gender contrast is available for inanimate antecedents</w:t>
      </w:r>
      <w:r w:rsidR="00DA74CE" w:rsidRPr="00482E30">
        <w:rPr>
          <w:rFonts w:ascii="Times New Roman" w:hAnsi="Times New Roman" w:cs="Times New Roman"/>
        </w:rPr>
        <w:t>. In French, the [</w:t>
      </w:r>
      <m:oMath>
        <m:r>
          <w:rPr>
            <w:rFonts w:ascii="Cambria Math" w:hAnsi="Cambria Math" w:cs="Times New Roman"/>
          </w:rPr>
          <m:t>±</m:t>
        </m:r>
      </m:oMath>
      <w:r w:rsidR="00DA74CE" w:rsidRPr="00482E30">
        <w:rPr>
          <w:rFonts w:ascii="Times New Roman" w:hAnsi="Times New Roman" w:cs="Times New Roman"/>
        </w:rPr>
        <w:t>Human]</w:t>
      </w:r>
      <w:r w:rsidR="00AE660D" w:rsidRPr="00AE660D">
        <w:rPr>
          <w:rFonts w:ascii="Times New Roman" w:hAnsi="Times New Roman" w:cs="Times New Roman"/>
          <w:vertAlign w:val="superscript"/>
        </w:rPr>
        <w:t>3</w:t>
      </w:r>
      <w:r w:rsidR="00DA74CE" w:rsidRPr="00482E30">
        <w:rPr>
          <w:rFonts w:ascii="Times New Roman" w:hAnsi="Times New Roman" w:cs="Times New Roman"/>
        </w:rPr>
        <w:t xml:space="preserve"> feature is not contrastive</w:t>
      </w:r>
      <w:r w:rsidR="00BC106D">
        <w:rPr>
          <w:rFonts w:ascii="Times New Roman" w:hAnsi="Times New Roman" w:cs="Times New Roman"/>
        </w:rPr>
        <w:t>,</w:t>
      </w:r>
      <w:r w:rsidR="00AE660D" w:rsidRPr="00AE660D">
        <w:rPr>
          <w:rFonts w:ascii="Times New Roman" w:hAnsi="Times New Roman" w:cs="Times New Roman"/>
          <w:vertAlign w:val="superscript"/>
        </w:rPr>
        <w:t>4</w:t>
      </w:r>
      <w:r w:rsidR="00DA74CE" w:rsidRPr="00482E30">
        <w:rPr>
          <w:rFonts w:ascii="Times New Roman" w:hAnsi="Times New Roman" w:cs="Times New Roman"/>
        </w:rPr>
        <w:t xml:space="preserve"> i.e.</w:t>
      </w:r>
      <w:r w:rsidR="00BC106D">
        <w:rPr>
          <w:rFonts w:ascii="Times New Roman" w:hAnsi="Times New Roman" w:cs="Times New Roman"/>
        </w:rPr>
        <w:t>,</w:t>
      </w:r>
      <w:r w:rsidR="00DA74CE" w:rsidRPr="00482E30">
        <w:rPr>
          <w:rFonts w:ascii="Times New Roman" w:hAnsi="Times New Roman" w:cs="Times New Roman"/>
        </w:rPr>
        <w:t xml:space="preserve"> there are no direct object clitics that would refer only to human</w:t>
      </w:r>
      <w:r w:rsidR="005566D8" w:rsidRPr="00482E30">
        <w:rPr>
          <w:rFonts w:ascii="Times New Roman" w:hAnsi="Times New Roman" w:cs="Times New Roman"/>
        </w:rPr>
        <w:t>s or only to inanimate objects.</w:t>
      </w:r>
      <w:r w:rsidR="001E28C5" w:rsidRPr="00482E30">
        <w:rPr>
          <w:rFonts w:ascii="Times New Roman" w:hAnsi="Times New Roman" w:cs="Times New Roman"/>
        </w:rPr>
        <w:t xml:space="preserve"> For example, the same form </w:t>
      </w:r>
      <w:r w:rsidR="00790884">
        <w:rPr>
          <w:rFonts w:ascii="Times New Roman" w:hAnsi="Times New Roman" w:cs="Times New Roman"/>
          <w:i/>
        </w:rPr>
        <w:t>la</w:t>
      </w:r>
      <w:r w:rsidR="001E28C5" w:rsidRPr="00482E30">
        <w:rPr>
          <w:rFonts w:ascii="Times New Roman" w:hAnsi="Times New Roman" w:cs="Times New Roman"/>
          <w:i/>
        </w:rPr>
        <w:t xml:space="preserve"> </w:t>
      </w:r>
      <w:r w:rsidR="001E28C5" w:rsidRPr="00482E30">
        <w:rPr>
          <w:rFonts w:ascii="Times New Roman" w:hAnsi="Times New Roman" w:cs="Times New Roman"/>
        </w:rPr>
        <w:t xml:space="preserve">is used to talk about </w:t>
      </w:r>
      <w:r w:rsidR="00790884" w:rsidRPr="00F34B7F">
        <w:rPr>
          <w:rFonts w:ascii="Times New Roman" w:hAnsi="Times New Roman" w:cs="Times New Roman"/>
          <w:i/>
        </w:rPr>
        <w:t>Claire</w:t>
      </w:r>
      <w:r w:rsidR="001E28C5" w:rsidRPr="00482E30">
        <w:rPr>
          <w:rFonts w:ascii="Times New Roman" w:hAnsi="Times New Roman" w:cs="Times New Roman"/>
        </w:rPr>
        <w:t xml:space="preserve"> or a </w:t>
      </w:r>
      <w:r w:rsidR="00790884" w:rsidRPr="00F34B7F">
        <w:rPr>
          <w:rFonts w:ascii="Times New Roman" w:hAnsi="Times New Roman" w:cs="Times New Roman"/>
          <w:i/>
        </w:rPr>
        <w:t>flower</w:t>
      </w:r>
      <w:r w:rsidR="001E28C5" w:rsidRPr="00482E30">
        <w:rPr>
          <w:rFonts w:ascii="Times New Roman" w:hAnsi="Times New Roman" w:cs="Times New Roman"/>
        </w:rPr>
        <w:t xml:space="preserve"> in </w:t>
      </w:r>
      <w:r w:rsidR="002553A2">
        <w:rPr>
          <w:rFonts w:ascii="Times New Roman" w:hAnsi="Times New Roman" w:cs="Times New Roman"/>
        </w:rPr>
        <w:t>(5)</w:t>
      </w:r>
      <w:r w:rsidR="001E28C5" w:rsidRPr="00482E30">
        <w:rPr>
          <w:rFonts w:ascii="Times New Roman" w:hAnsi="Times New Roman" w:cs="Times New Roman"/>
        </w:rPr>
        <w:t>.</w:t>
      </w:r>
      <w:r w:rsidR="00B50C18" w:rsidRPr="00482E30">
        <w:rPr>
          <w:rFonts w:ascii="Times New Roman" w:hAnsi="Times New Roman" w:cs="Times New Roman"/>
        </w:rPr>
        <w:t xml:space="preserve"> The English translation illustrates that the [</w:t>
      </w:r>
      <m:oMath>
        <m:r>
          <w:rPr>
            <w:rFonts w:ascii="Cambria Math" w:hAnsi="Cambria Math" w:cs="Times New Roman"/>
          </w:rPr>
          <m:t>±</m:t>
        </m:r>
      </m:oMath>
      <w:r w:rsidR="00B50C18" w:rsidRPr="00482E30">
        <w:rPr>
          <w:rFonts w:ascii="Times New Roman" w:hAnsi="Times New Roman" w:cs="Times New Roman"/>
        </w:rPr>
        <w:t xml:space="preserve">Human] feature is contrastive in English since the speaker </w:t>
      </w:r>
      <w:r w:rsidR="002553A2" w:rsidRPr="00482E30">
        <w:rPr>
          <w:rFonts w:ascii="Times New Roman" w:hAnsi="Times New Roman" w:cs="Times New Roman"/>
        </w:rPr>
        <w:t>must</w:t>
      </w:r>
      <w:r w:rsidR="00B50C18" w:rsidRPr="00482E30">
        <w:rPr>
          <w:rFonts w:ascii="Times New Roman" w:hAnsi="Times New Roman" w:cs="Times New Roman"/>
        </w:rPr>
        <w:t xml:space="preserve"> choose one or the other form based on the antecedent’s specification as [+Human] or [–Human].</w:t>
      </w:r>
    </w:p>
    <w:p w14:paraId="0154300A" w14:textId="54935656" w:rsidR="00B50C18" w:rsidRPr="002553A2" w:rsidRDefault="00790884" w:rsidP="00F61B19">
      <w:pPr>
        <w:pStyle w:val="ListParagraph"/>
        <w:keepNext/>
        <w:numPr>
          <w:ilvl w:val="0"/>
          <w:numId w:val="4"/>
        </w:numPr>
        <w:spacing w:line="480" w:lineRule="auto"/>
        <w:ind w:left="360"/>
        <w:rPr>
          <w:rFonts w:ascii="Times New Roman" w:hAnsi="Times New Roman" w:cs="Times New Roman"/>
          <w:lang w:val="fr-FR"/>
        </w:rPr>
      </w:pPr>
      <w:r>
        <w:rPr>
          <w:rFonts w:ascii="Times New Roman" w:hAnsi="Times New Roman" w:cs="Times New Roman"/>
          <w:lang w:val="fr-FR"/>
        </w:rPr>
        <w:t>Je</w:t>
      </w:r>
      <w:r>
        <w:rPr>
          <w:rFonts w:ascii="Times New Roman" w:hAnsi="Times New Roman" w:cs="Times New Roman"/>
          <w:lang w:val="fr-FR"/>
        </w:rPr>
        <w:tab/>
        <w:t>la</w:t>
      </w:r>
      <w:r w:rsidR="00490AA2" w:rsidRPr="002553A2">
        <w:rPr>
          <w:rFonts w:ascii="Times New Roman" w:hAnsi="Times New Roman" w:cs="Times New Roman"/>
          <w:lang w:val="fr-FR"/>
        </w:rPr>
        <w:tab/>
      </w:r>
      <w:r>
        <w:rPr>
          <w:rFonts w:ascii="Times New Roman" w:hAnsi="Times New Roman" w:cs="Times New Roman"/>
          <w:lang w:val="fr-FR"/>
        </w:rPr>
        <w:t>dessine</w:t>
      </w:r>
      <w:r>
        <w:rPr>
          <w:rFonts w:ascii="Times New Roman" w:hAnsi="Times New Roman" w:cs="Times New Roman"/>
          <w:lang w:val="fr-FR"/>
        </w:rPr>
        <w:tab/>
      </w:r>
      <w:r w:rsidR="00490AA2" w:rsidRPr="002553A2">
        <w:rPr>
          <w:rFonts w:ascii="Times New Roman" w:hAnsi="Times New Roman" w:cs="Times New Roman"/>
          <w:lang w:val="fr-FR"/>
        </w:rPr>
        <w:tab/>
      </w:r>
      <w:r>
        <w:rPr>
          <w:rFonts w:ascii="Times New Roman" w:hAnsi="Times New Roman" w:cs="Times New Roman"/>
          <w:lang w:val="fr-FR"/>
        </w:rPr>
        <w:t>sur</w:t>
      </w:r>
      <w:r w:rsidR="00490AA2" w:rsidRPr="002553A2">
        <w:rPr>
          <w:rFonts w:ascii="Times New Roman" w:hAnsi="Times New Roman" w:cs="Times New Roman"/>
          <w:lang w:val="fr-FR"/>
        </w:rPr>
        <w:tab/>
      </w:r>
      <w:r>
        <w:rPr>
          <w:rFonts w:ascii="Times New Roman" w:hAnsi="Times New Roman" w:cs="Times New Roman"/>
          <w:lang w:val="fr-FR"/>
        </w:rPr>
        <w:t>une</w:t>
      </w:r>
      <w:r w:rsidR="00490AA2" w:rsidRPr="002553A2">
        <w:rPr>
          <w:rFonts w:ascii="Times New Roman" w:hAnsi="Times New Roman" w:cs="Times New Roman"/>
          <w:lang w:val="fr-FR"/>
        </w:rPr>
        <w:tab/>
      </w:r>
      <w:r>
        <w:rPr>
          <w:rFonts w:ascii="Times New Roman" w:hAnsi="Times New Roman" w:cs="Times New Roman"/>
          <w:lang w:val="fr-FR"/>
        </w:rPr>
        <w:t>feuille de papier</w:t>
      </w:r>
      <w:r w:rsidR="00B50C18" w:rsidRPr="002553A2">
        <w:rPr>
          <w:rFonts w:ascii="Times New Roman" w:hAnsi="Times New Roman" w:cs="Times New Roman"/>
          <w:lang w:val="fr-FR"/>
        </w:rPr>
        <w:t>.</w:t>
      </w:r>
    </w:p>
    <w:p w14:paraId="231B3E5D" w14:textId="3AFAD256" w:rsidR="00B50C18" w:rsidRPr="00482E30" w:rsidRDefault="00B50C18" w:rsidP="00F61B19">
      <w:pPr>
        <w:keepNext/>
        <w:spacing w:line="480" w:lineRule="auto"/>
        <w:ind w:firstLine="360"/>
        <w:rPr>
          <w:rFonts w:ascii="Times New Roman" w:hAnsi="Times New Roman" w:cs="Times New Roman"/>
        </w:rPr>
      </w:pPr>
      <w:r w:rsidRPr="00482E30">
        <w:rPr>
          <w:rFonts w:ascii="Times New Roman" w:hAnsi="Times New Roman" w:cs="Times New Roman"/>
        </w:rPr>
        <w:t>I</w:t>
      </w:r>
      <w:r w:rsidR="00490AA2" w:rsidRPr="00482E30">
        <w:rPr>
          <w:rFonts w:ascii="Times New Roman" w:hAnsi="Times New Roman" w:cs="Times New Roman"/>
        </w:rPr>
        <w:tab/>
      </w:r>
      <w:r w:rsidR="00790884">
        <w:rPr>
          <w:rFonts w:ascii="Times New Roman" w:hAnsi="Times New Roman" w:cs="Times New Roman"/>
        </w:rPr>
        <w:t>her</w:t>
      </w:r>
      <w:r w:rsidR="00490AA2" w:rsidRPr="00482E30">
        <w:rPr>
          <w:rFonts w:ascii="Times New Roman" w:hAnsi="Times New Roman" w:cs="Times New Roman"/>
        </w:rPr>
        <w:t>/it</w:t>
      </w:r>
      <w:r w:rsidR="00490AA2" w:rsidRPr="00482E30">
        <w:rPr>
          <w:rFonts w:ascii="Times New Roman" w:hAnsi="Times New Roman" w:cs="Times New Roman"/>
        </w:rPr>
        <w:tab/>
      </w:r>
      <w:r w:rsidR="00790884">
        <w:rPr>
          <w:rFonts w:ascii="Times New Roman" w:hAnsi="Times New Roman" w:cs="Times New Roman"/>
        </w:rPr>
        <w:t>draw</w:t>
      </w:r>
      <w:r w:rsidR="00490AA2" w:rsidRPr="00482E30">
        <w:rPr>
          <w:rFonts w:ascii="Times New Roman" w:hAnsi="Times New Roman" w:cs="Times New Roman"/>
        </w:rPr>
        <w:tab/>
      </w:r>
      <w:r w:rsidR="00790884">
        <w:rPr>
          <w:rFonts w:ascii="Times New Roman" w:hAnsi="Times New Roman" w:cs="Times New Roman"/>
        </w:rPr>
        <w:tab/>
        <w:t>on</w:t>
      </w:r>
      <w:r w:rsidR="00490AA2" w:rsidRPr="00482E30">
        <w:rPr>
          <w:rFonts w:ascii="Times New Roman" w:hAnsi="Times New Roman" w:cs="Times New Roman"/>
        </w:rPr>
        <w:tab/>
      </w:r>
      <w:r w:rsidR="00790884">
        <w:rPr>
          <w:rFonts w:ascii="Times New Roman" w:hAnsi="Times New Roman" w:cs="Times New Roman"/>
        </w:rPr>
        <w:t>a</w:t>
      </w:r>
      <w:r w:rsidR="00490AA2" w:rsidRPr="00482E30">
        <w:rPr>
          <w:rFonts w:ascii="Times New Roman" w:hAnsi="Times New Roman" w:cs="Times New Roman"/>
        </w:rPr>
        <w:tab/>
      </w:r>
      <w:r w:rsidR="00790884">
        <w:rPr>
          <w:rFonts w:ascii="Times New Roman" w:hAnsi="Times New Roman" w:cs="Times New Roman"/>
        </w:rPr>
        <w:t>sheet of paper</w:t>
      </w:r>
    </w:p>
    <w:p w14:paraId="3298E562" w14:textId="6646596D" w:rsidR="009443C3" w:rsidRPr="00482E30" w:rsidRDefault="00B50C18" w:rsidP="00F61B19">
      <w:pPr>
        <w:spacing w:line="480" w:lineRule="auto"/>
        <w:ind w:firstLine="360"/>
        <w:rPr>
          <w:rFonts w:ascii="Times New Roman" w:hAnsi="Times New Roman" w:cs="Times New Roman"/>
        </w:rPr>
      </w:pPr>
      <w:r w:rsidRPr="00482E30">
        <w:rPr>
          <w:rFonts w:ascii="Times New Roman" w:hAnsi="Times New Roman" w:cs="Times New Roman"/>
        </w:rPr>
        <w:t xml:space="preserve">I </w:t>
      </w:r>
      <w:r w:rsidR="00790884">
        <w:rPr>
          <w:rFonts w:ascii="Times New Roman" w:hAnsi="Times New Roman" w:cs="Times New Roman"/>
        </w:rPr>
        <w:t>draw her/it on a sheet of paper</w:t>
      </w:r>
      <w:r w:rsidRPr="00482E30">
        <w:rPr>
          <w:rFonts w:ascii="Times New Roman" w:hAnsi="Times New Roman" w:cs="Times New Roman"/>
        </w:rPr>
        <w:t>. (</w:t>
      </w:r>
      <w:r w:rsidRPr="00482E30">
        <w:rPr>
          <w:rFonts w:ascii="Times New Roman" w:hAnsi="Times New Roman" w:cs="Times New Roman"/>
          <w:b/>
          <w:i/>
        </w:rPr>
        <w:t>l</w:t>
      </w:r>
      <w:r w:rsidR="00790884">
        <w:rPr>
          <w:rFonts w:ascii="Times New Roman" w:hAnsi="Times New Roman" w:cs="Times New Roman"/>
          <w:b/>
          <w:i/>
        </w:rPr>
        <w:t>a</w:t>
      </w:r>
      <w:r w:rsidRPr="00482E30">
        <w:rPr>
          <w:rFonts w:ascii="Times New Roman" w:hAnsi="Times New Roman" w:cs="Times New Roman"/>
        </w:rPr>
        <w:t xml:space="preserve"> = </w:t>
      </w:r>
      <w:r w:rsidR="00790884">
        <w:rPr>
          <w:rFonts w:ascii="Times New Roman" w:hAnsi="Times New Roman" w:cs="Times New Roman"/>
        </w:rPr>
        <w:t>Claire</w:t>
      </w:r>
      <w:r w:rsidRPr="00482E30">
        <w:rPr>
          <w:rFonts w:ascii="Times New Roman" w:hAnsi="Times New Roman" w:cs="Times New Roman"/>
        </w:rPr>
        <w:t>/</w:t>
      </w:r>
      <w:r w:rsidR="00790884">
        <w:rPr>
          <w:rFonts w:ascii="Times New Roman" w:hAnsi="Times New Roman" w:cs="Times New Roman"/>
        </w:rPr>
        <w:t>flower</w:t>
      </w:r>
      <w:r w:rsidRPr="00482E30">
        <w:rPr>
          <w:rFonts w:ascii="Times New Roman" w:hAnsi="Times New Roman" w:cs="Times New Roman"/>
        </w:rPr>
        <w:t>)</w:t>
      </w:r>
    </w:p>
    <w:p w14:paraId="42795625" w14:textId="3B715606" w:rsidR="00FE22E5" w:rsidRDefault="00B50C18" w:rsidP="00482E30">
      <w:pPr>
        <w:spacing w:line="480" w:lineRule="auto"/>
        <w:rPr>
          <w:rFonts w:ascii="Times New Roman" w:hAnsi="Times New Roman" w:cs="Times New Roman"/>
        </w:rPr>
      </w:pPr>
      <w:r w:rsidRPr="00482E30">
        <w:rPr>
          <w:rFonts w:ascii="Times New Roman" w:hAnsi="Times New Roman" w:cs="Times New Roman"/>
        </w:rPr>
        <w:t>To sum up, previous research on linguistic properties of French clitics an</w:t>
      </w:r>
      <w:r w:rsidR="00720D67" w:rsidRPr="00482E30">
        <w:rPr>
          <w:rFonts w:ascii="Times New Roman" w:hAnsi="Times New Roman" w:cs="Times New Roman"/>
        </w:rPr>
        <w:t xml:space="preserve">d their L2 acquisition </w:t>
      </w:r>
      <w:r w:rsidR="00F919F0">
        <w:rPr>
          <w:rFonts w:ascii="Times New Roman" w:hAnsi="Times New Roman" w:cs="Times New Roman"/>
        </w:rPr>
        <w:t xml:space="preserve">has </w:t>
      </w:r>
      <w:r w:rsidR="00720D67" w:rsidRPr="00482E30">
        <w:rPr>
          <w:rFonts w:ascii="Times New Roman" w:hAnsi="Times New Roman" w:cs="Times New Roman"/>
        </w:rPr>
        <w:t>increased</w:t>
      </w:r>
      <w:r w:rsidRPr="00482E30">
        <w:rPr>
          <w:rFonts w:ascii="Times New Roman" w:hAnsi="Times New Roman" w:cs="Times New Roman"/>
        </w:rPr>
        <w:t xml:space="preserve"> our understanding of these forms and their </w:t>
      </w:r>
      <w:r w:rsidR="00126661">
        <w:rPr>
          <w:rFonts w:ascii="Times New Roman" w:hAnsi="Times New Roman" w:cs="Times New Roman"/>
        </w:rPr>
        <w:t>development</w:t>
      </w:r>
      <w:r w:rsidRPr="00482E30">
        <w:rPr>
          <w:rFonts w:ascii="Times New Roman" w:hAnsi="Times New Roman" w:cs="Times New Roman"/>
        </w:rPr>
        <w:t xml:space="preserve"> in the interlanguage grammar of L2 learners. However, we </w:t>
      </w:r>
      <w:r w:rsidR="00604B84" w:rsidRPr="00482E30">
        <w:rPr>
          <w:rFonts w:ascii="Times New Roman" w:hAnsi="Times New Roman" w:cs="Times New Roman"/>
        </w:rPr>
        <w:t>must</w:t>
      </w:r>
      <w:r w:rsidRPr="00482E30">
        <w:rPr>
          <w:rFonts w:ascii="Times New Roman" w:hAnsi="Times New Roman" w:cs="Times New Roman"/>
        </w:rPr>
        <w:t xml:space="preserve"> </w:t>
      </w:r>
      <w:r w:rsidR="00F919F0">
        <w:rPr>
          <w:rFonts w:ascii="Times New Roman" w:hAnsi="Times New Roman" w:cs="Times New Roman"/>
        </w:rPr>
        <w:t>acknowledge</w:t>
      </w:r>
      <w:r w:rsidR="00F919F0" w:rsidRPr="00482E30">
        <w:rPr>
          <w:rFonts w:ascii="Times New Roman" w:hAnsi="Times New Roman" w:cs="Times New Roman"/>
        </w:rPr>
        <w:t xml:space="preserve"> </w:t>
      </w:r>
      <w:r w:rsidRPr="00482E30">
        <w:rPr>
          <w:rFonts w:ascii="Times New Roman" w:hAnsi="Times New Roman" w:cs="Times New Roman"/>
        </w:rPr>
        <w:t>that focusing solely on clitics</w:t>
      </w:r>
      <w:r w:rsidR="00604B84">
        <w:rPr>
          <w:rFonts w:ascii="Times New Roman" w:hAnsi="Times New Roman" w:cs="Times New Roman"/>
        </w:rPr>
        <w:t>’</w:t>
      </w:r>
      <w:r w:rsidRPr="00482E30">
        <w:rPr>
          <w:rFonts w:ascii="Times New Roman" w:hAnsi="Times New Roman" w:cs="Times New Roman"/>
        </w:rPr>
        <w:t xml:space="preserve"> position in a sentence is not sufficient to understand how </w:t>
      </w:r>
      <w:r w:rsidR="00604B84">
        <w:rPr>
          <w:rFonts w:ascii="Times New Roman" w:hAnsi="Times New Roman" w:cs="Times New Roman"/>
        </w:rPr>
        <w:t xml:space="preserve">L1 transfer hinders their L2 acquisition by speakers of cliticless languages. For instance, </w:t>
      </w:r>
      <w:r w:rsidR="00001EE4" w:rsidRPr="00482E30">
        <w:rPr>
          <w:rFonts w:ascii="Times New Roman" w:hAnsi="Times New Roman" w:cs="Times New Roman"/>
        </w:rPr>
        <w:t xml:space="preserve">French clitics </w:t>
      </w:r>
      <w:r w:rsidR="00001EE4" w:rsidRPr="00482E30">
        <w:rPr>
          <w:rFonts w:ascii="Times New Roman" w:hAnsi="Times New Roman" w:cs="Times New Roman"/>
          <w:i/>
        </w:rPr>
        <w:t>le</w:t>
      </w:r>
      <w:r w:rsidR="00001EE4" w:rsidRPr="00482E30">
        <w:rPr>
          <w:rFonts w:ascii="Times New Roman" w:hAnsi="Times New Roman" w:cs="Times New Roman"/>
        </w:rPr>
        <w:t xml:space="preserve"> and </w:t>
      </w:r>
      <w:r w:rsidR="00001EE4" w:rsidRPr="00482E30">
        <w:rPr>
          <w:rFonts w:ascii="Times New Roman" w:hAnsi="Times New Roman" w:cs="Times New Roman"/>
          <w:i/>
        </w:rPr>
        <w:t>la</w:t>
      </w:r>
      <w:r w:rsidR="00001EE4" w:rsidRPr="00482E30">
        <w:rPr>
          <w:rFonts w:ascii="Times New Roman" w:hAnsi="Times New Roman" w:cs="Times New Roman"/>
        </w:rPr>
        <w:t xml:space="preserve"> differ from English pronouns not only </w:t>
      </w:r>
      <w:r w:rsidR="00B67341">
        <w:rPr>
          <w:rFonts w:ascii="Times New Roman" w:hAnsi="Times New Roman" w:cs="Times New Roman"/>
        </w:rPr>
        <w:t>in</w:t>
      </w:r>
      <w:r w:rsidR="00001EE4" w:rsidRPr="00482E30">
        <w:rPr>
          <w:rFonts w:ascii="Times New Roman" w:hAnsi="Times New Roman" w:cs="Times New Roman"/>
        </w:rPr>
        <w:t xml:space="preserve"> their position in a sentence, but also </w:t>
      </w:r>
      <w:r w:rsidR="00B67341">
        <w:rPr>
          <w:rFonts w:ascii="Times New Roman" w:hAnsi="Times New Roman" w:cs="Times New Roman"/>
        </w:rPr>
        <w:t>in</w:t>
      </w:r>
      <w:r w:rsidR="00001EE4" w:rsidRPr="00482E30">
        <w:rPr>
          <w:rFonts w:ascii="Times New Roman" w:hAnsi="Times New Roman" w:cs="Times New Roman"/>
        </w:rPr>
        <w:t xml:space="preserve"> the </w:t>
      </w:r>
      <w:r w:rsidR="00F919F0">
        <w:rPr>
          <w:rFonts w:ascii="Times New Roman" w:hAnsi="Times New Roman" w:cs="Times New Roman"/>
        </w:rPr>
        <w:t xml:space="preserve">grammatical </w:t>
      </w:r>
      <w:r w:rsidR="00001EE4" w:rsidRPr="00482E30">
        <w:rPr>
          <w:rFonts w:ascii="Times New Roman" w:hAnsi="Times New Roman" w:cs="Times New Roman"/>
        </w:rPr>
        <w:t>meaning</w:t>
      </w:r>
      <w:r w:rsidR="00F919F0">
        <w:rPr>
          <w:rFonts w:ascii="Times New Roman" w:hAnsi="Times New Roman" w:cs="Times New Roman"/>
        </w:rPr>
        <w:t>s, or features,</w:t>
      </w:r>
      <w:r w:rsidR="00604B84">
        <w:rPr>
          <w:rFonts w:ascii="Times New Roman" w:hAnsi="Times New Roman" w:cs="Times New Roman"/>
        </w:rPr>
        <w:t xml:space="preserve"> that they can express.</w:t>
      </w:r>
    </w:p>
    <w:p w14:paraId="47F6527E" w14:textId="77777777" w:rsidR="002E4BB6" w:rsidRPr="00482E30" w:rsidRDefault="002E4BB6" w:rsidP="00482E30">
      <w:pPr>
        <w:spacing w:line="480" w:lineRule="auto"/>
        <w:rPr>
          <w:rFonts w:ascii="Times New Roman" w:hAnsi="Times New Roman" w:cs="Times New Roman"/>
        </w:rPr>
      </w:pPr>
    </w:p>
    <w:p w14:paraId="59615AD7" w14:textId="45BF89C8" w:rsidR="0006658F" w:rsidRPr="00692D07" w:rsidRDefault="0060398D" w:rsidP="008F3017">
      <w:pPr>
        <w:keepNext/>
        <w:spacing w:line="480" w:lineRule="auto"/>
        <w:outlineLvl w:val="0"/>
        <w:rPr>
          <w:rFonts w:ascii="Times New Roman" w:hAnsi="Times New Roman" w:cs="Times New Roman"/>
          <w:b/>
        </w:rPr>
      </w:pPr>
      <w:r>
        <w:rPr>
          <w:rFonts w:ascii="Times New Roman" w:hAnsi="Times New Roman" w:cs="Times New Roman"/>
          <w:b/>
        </w:rPr>
        <w:lastRenderedPageBreak/>
        <w:t xml:space="preserve">III </w:t>
      </w:r>
      <w:r w:rsidR="00513FE6" w:rsidRPr="00692D07">
        <w:rPr>
          <w:rFonts w:ascii="Times New Roman" w:hAnsi="Times New Roman" w:cs="Times New Roman"/>
          <w:b/>
        </w:rPr>
        <w:t>The Feature Reassembly Hypothesis as applied to L2 acquisition of French clitics</w:t>
      </w:r>
    </w:p>
    <w:p w14:paraId="3DB85456" w14:textId="7F5269B3" w:rsidR="00117201" w:rsidRDefault="00D27704" w:rsidP="00117201">
      <w:pPr>
        <w:spacing w:line="480" w:lineRule="auto"/>
        <w:rPr>
          <w:rFonts w:ascii="Times New Roman" w:hAnsi="Times New Roman" w:cs="Times New Roman"/>
        </w:rPr>
      </w:pPr>
      <w:r w:rsidRPr="00482E30">
        <w:rPr>
          <w:rFonts w:ascii="Times New Roman" w:eastAsia="Arial Unicode MS" w:hAnsi="Times New Roman" w:cs="Times New Roman"/>
        </w:rPr>
        <w:t xml:space="preserve">As described in the previous section, English </w:t>
      </w:r>
      <w:r w:rsidR="00117201">
        <w:rPr>
          <w:rFonts w:ascii="Times New Roman" w:eastAsia="Arial Unicode MS" w:hAnsi="Times New Roman" w:cs="Times New Roman"/>
        </w:rPr>
        <w:t xml:space="preserve">object </w:t>
      </w:r>
      <w:r w:rsidRPr="00482E30">
        <w:rPr>
          <w:rFonts w:ascii="Times New Roman" w:eastAsia="Arial Unicode MS" w:hAnsi="Times New Roman" w:cs="Times New Roman"/>
        </w:rPr>
        <w:t>pronouns create a contrast between human (</w:t>
      </w:r>
      <w:r w:rsidRPr="00482E30">
        <w:rPr>
          <w:rFonts w:ascii="Times New Roman" w:eastAsia="Arial Unicode MS" w:hAnsi="Times New Roman" w:cs="Times New Roman"/>
          <w:i/>
        </w:rPr>
        <w:t>he/she</w:t>
      </w:r>
      <w:r w:rsidRPr="00482E30">
        <w:rPr>
          <w:rFonts w:ascii="Times New Roman" w:eastAsia="Arial Unicode MS" w:hAnsi="Times New Roman" w:cs="Times New Roman"/>
        </w:rPr>
        <w:t>)</w:t>
      </w:r>
      <w:r w:rsidRPr="00482E30">
        <w:rPr>
          <w:rFonts w:ascii="Times New Roman" w:eastAsia="Arial Unicode MS" w:hAnsi="Times New Roman" w:cs="Times New Roman"/>
          <w:i/>
        </w:rPr>
        <w:t xml:space="preserve"> </w:t>
      </w:r>
      <w:r w:rsidRPr="00482E30">
        <w:rPr>
          <w:rFonts w:ascii="Times New Roman" w:eastAsia="Arial Unicode MS" w:hAnsi="Times New Roman" w:cs="Times New Roman"/>
        </w:rPr>
        <w:t>and inanimate (</w:t>
      </w:r>
      <w:r w:rsidRPr="00482E30">
        <w:rPr>
          <w:rFonts w:ascii="Times New Roman" w:eastAsia="Arial Unicode MS" w:hAnsi="Times New Roman" w:cs="Times New Roman"/>
          <w:i/>
        </w:rPr>
        <w:t>it</w:t>
      </w:r>
      <w:r w:rsidRPr="00482E30">
        <w:rPr>
          <w:rFonts w:ascii="Times New Roman" w:eastAsia="Arial Unicode MS" w:hAnsi="Times New Roman" w:cs="Times New Roman"/>
        </w:rPr>
        <w:t>)</w:t>
      </w:r>
      <w:r w:rsidRPr="00482E30">
        <w:rPr>
          <w:rFonts w:ascii="Times New Roman" w:eastAsia="Arial Unicode MS" w:hAnsi="Times New Roman" w:cs="Times New Roman"/>
          <w:i/>
        </w:rPr>
        <w:t xml:space="preserve"> </w:t>
      </w:r>
      <w:r w:rsidRPr="00482E30">
        <w:rPr>
          <w:rFonts w:ascii="Times New Roman" w:eastAsia="Arial Unicode MS" w:hAnsi="Times New Roman" w:cs="Times New Roman"/>
        </w:rPr>
        <w:t>referents</w:t>
      </w:r>
      <w:r w:rsidR="00117201">
        <w:rPr>
          <w:rFonts w:ascii="Times New Roman" w:eastAsia="Arial Unicode MS" w:hAnsi="Times New Roman" w:cs="Times New Roman"/>
        </w:rPr>
        <w:t xml:space="preserve"> – </w:t>
      </w:r>
      <w:r w:rsidRPr="00482E30">
        <w:rPr>
          <w:rFonts w:ascii="Times New Roman" w:eastAsia="Arial Unicode MS" w:hAnsi="Times New Roman" w:cs="Times New Roman"/>
        </w:rPr>
        <w:t>they lexically encode the [</w:t>
      </w:r>
      <m:oMath>
        <m:r>
          <w:rPr>
            <w:rFonts w:ascii="Cambria Math" w:hAnsi="Cambria Math" w:cs="Times New Roman"/>
          </w:rPr>
          <m:t>±</m:t>
        </m:r>
      </m:oMath>
      <w:r w:rsidRPr="00482E30">
        <w:rPr>
          <w:rFonts w:ascii="Times New Roman" w:hAnsi="Times New Roman" w:cs="Times New Roman"/>
        </w:rPr>
        <w:t>Human</w:t>
      </w:r>
      <w:r w:rsidRPr="00482E30">
        <w:rPr>
          <w:rFonts w:ascii="Times New Roman" w:eastAsia="Arial Unicode MS" w:hAnsi="Times New Roman" w:cs="Times New Roman"/>
        </w:rPr>
        <w:t>] feature. French</w:t>
      </w:r>
      <w:r w:rsidR="000C19C2" w:rsidRPr="00482E30">
        <w:rPr>
          <w:rFonts w:ascii="Times New Roman" w:eastAsia="Arial Unicode MS" w:hAnsi="Times New Roman" w:cs="Times New Roman"/>
        </w:rPr>
        <w:t xml:space="preserve"> direct object clitics</w:t>
      </w:r>
      <w:r w:rsidRPr="00482E30">
        <w:rPr>
          <w:rFonts w:ascii="Times New Roman" w:eastAsia="Arial Unicode MS" w:hAnsi="Times New Roman" w:cs="Times New Roman"/>
        </w:rPr>
        <w:t xml:space="preserve"> </w:t>
      </w:r>
      <w:r w:rsidR="00126661" w:rsidRPr="00482E30">
        <w:rPr>
          <w:rFonts w:ascii="Times New Roman" w:eastAsia="Arial Unicode MS" w:hAnsi="Times New Roman" w:cs="Times New Roman"/>
          <w:i/>
        </w:rPr>
        <w:t xml:space="preserve">le </w:t>
      </w:r>
      <w:r w:rsidR="00126661" w:rsidRPr="00482E30">
        <w:rPr>
          <w:rFonts w:ascii="Times New Roman" w:eastAsia="Arial Unicode MS" w:hAnsi="Times New Roman" w:cs="Times New Roman"/>
        </w:rPr>
        <w:t xml:space="preserve">and </w:t>
      </w:r>
      <w:r w:rsidR="00126661" w:rsidRPr="00482E30">
        <w:rPr>
          <w:rFonts w:ascii="Times New Roman" w:eastAsia="Arial Unicode MS" w:hAnsi="Times New Roman" w:cs="Times New Roman"/>
          <w:i/>
        </w:rPr>
        <w:t xml:space="preserve">la </w:t>
      </w:r>
      <w:r w:rsidRPr="00482E30">
        <w:rPr>
          <w:rFonts w:ascii="Times New Roman" w:eastAsia="Arial Unicode MS" w:hAnsi="Times New Roman" w:cs="Times New Roman"/>
        </w:rPr>
        <w:t xml:space="preserve">do not distinguish between humans and non-humans. </w:t>
      </w:r>
      <w:r w:rsidR="007C2177" w:rsidRPr="00482E30">
        <w:rPr>
          <w:rFonts w:ascii="Times New Roman" w:hAnsi="Times New Roman" w:cs="Times New Roman"/>
        </w:rPr>
        <w:t xml:space="preserve">Everyone who has ever studied a foreign language has probably come across a problem similar to the one described here: the lack of one-to-one correspondence between elements of </w:t>
      </w:r>
      <w:r w:rsidR="00B87E8B">
        <w:rPr>
          <w:rFonts w:ascii="Times New Roman" w:hAnsi="Times New Roman" w:cs="Times New Roman"/>
        </w:rPr>
        <w:t xml:space="preserve">the </w:t>
      </w:r>
      <w:r w:rsidR="007C2177" w:rsidRPr="00482E30">
        <w:rPr>
          <w:rFonts w:ascii="Times New Roman" w:hAnsi="Times New Roman" w:cs="Times New Roman"/>
        </w:rPr>
        <w:t xml:space="preserve">two languages. </w:t>
      </w:r>
      <w:r w:rsidR="007B6CE2" w:rsidRPr="00482E30">
        <w:rPr>
          <w:rFonts w:ascii="Times New Roman" w:hAnsi="Times New Roman" w:cs="Times New Roman"/>
        </w:rPr>
        <w:t xml:space="preserve">The Feature Reassembly Hypothesis </w:t>
      </w:r>
      <w:r w:rsidR="00BA4FD5" w:rsidRPr="00482E30">
        <w:rPr>
          <w:rFonts w:ascii="Times New Roman" w:hAnsi="Times New Roman" w:cs="Times New Roman"/>
        </w:rPr>
        <w:t xml:space="preserve">(Lardiere, 2009) </w:t>
      </w:r>
      <w:r w:rsidR="007B6CE2" w:rsidRPr="00482E30">
        <w:rPr>
          <w:rFonts w:ascii="Times New Roman" w:hAnsi="Times New Roman" w:cs="Times New Roman"/>
        </w:rPr>
        <w:t xml:space="preserve">suggests that the principal difficulty of L2 acquisition consists in abandoning </w:t>
      </w:r>
      <w:r w:rsidR="00117201">
        <w:rPr>
          <w:rFonts w:ascii="Times New Roman" w:hAnsi="Times New Roman" w:cs="Times New Roman"/>
        </w:rPr>
        <w:t xml:space="preserve">these L1-based </w:t>
      </w:r>
      <w:r w:rsidR="00820CB9">
        <w:rPr>
          <w:rFonts w:ascii="Times New Roman" w:hAnsi="Times New Roman" w:cs="Times New Roman"/>
        </w:rPr>
        <w:t>meaning</w:t>
      </w:r>
      <w:r w:rsidR="00117201">
        <w:rPr>
          <w:rFonts w:ascii="Times New Roman" w:hAnsi="Times New Roman" w:cs="Times New Roman"/>
        </w:rPr>
        <w:t xml:space="preserve"> bundles</w:t>
      </w:r>
      <w:r w:rsidR="00820CB9">
        <w:rPr>
          <w:rFonts w:ascii="Times New Roman" w:hAnsi="Times New Roman" w:cs="Times New Roman"/>
        </w:rPr>
        <w:t xml:space="preserve"> and reconfiguring them into target-like L2 form-meaning associations</w:t>
      </w:r>
      <w:r w:rsidR="00117201">
        <w:rPr>
          <w:rFonts w:ascii="Times New Roman" w:hAnsi="Times New Roman" w:cs="Times New Roman"/>
        </w:rPr>
        <w:t>.</w:t>
      </w:r>
    </w:p>
    <w:p w14:paraId="50DA62F8" w14:textId="57CFD70A" w:rsidR="00126661" w:rsidRDefault="006B57F5" w:rsidP="00126661">
      <w:pPr>
        <w:spacing w:line="480" w:lineRule="auto"/>
        <w:ind w:firstLine="720"/>
        <w:rPr>
          <w:rFonts w:ascii="Times New Roman" w:eastAsia="Arial Unicode MS" w:hAnsi="Times New Roman" w:cs="Times New Roman"/>
        </w:rPr>
      </w:pPr>
      <w:r w:rsidRPr="00482E30">
        <w:rPr>
          <w:rFonts w:ascii="Times New Roman" w:hAnsi="Times New Roman" w:cs="Times New Roman"/>
        </w:rPr>
        <w:t>According to the proposal, the task of an L2 learner is twofold and corre</w:t>
      </w:r>
      <w:r w:rsidR="007B507A" w:rsidRPr="00482E30">
        <w:rPr>
          <w:rFonts w:ascii="Times New Roman" w:hAnsi="Times New Roman" w:cs="Times New Roman"/>
        </w:rPr>
        <w:t xml:space="preserve">sponds to two distinct stages. </w:t>
      </w:r>
      <w:r w:rsidRPr="00482E30">
        <w:rPr>
          <w:rFonts w:ascii="Times New Roman" w:eastAsia="Arial Unicode MS" w:hAnsi="Times New Roman" w:cs="Times New Roman"/>
        </w:rPr>
        <w:t xml:space="preserve">L1 transfer </w:t>
      </w:r>
      <w:r w:rsidR="00AC2204">
        <w:rPr>
          <w:rFonts w:ascii="Times New Roman" w:eastAsia="Arial Unicode MS" w:hAnsi="Times New Roman" w:cs="Times New Roman"/>
        </w:rPr>
        <w:t xml:space="preserve">is viewed </w:t>
      </w:r>
      <w:r w:rsidRPr="00482E30">
        <w:rPr>
          <w:rFonts w:ascii="Times New Roman" w:eastAsia="Arial Unicode MS" w:hAnsi="Times New Roman" w:cs="Times New Roman"/>
        </w:rPr>
        <w:t>as an initial attempt by L2 learners to establish a direct m</w:t>
      </w:r>
      <w:r w:rsidR="0032578F" w:rsidRPr="00482E30">
        <w:rPr>
          <w:rFonts w:ascii="Times New Roman" w:eastAsia="Arial Unicode MS" w:hAnsi="Times New Roman" w:cs="Times New Roman"/>
        </w:rPr>
        <w:t>apping between L1 and L2 forms</w:t>
      </w:r>
      <w:r w:rsidR="00AC2204">
        <w:rPr>
          <w:rFonts w:ascii="Times New Roman" w:eastAsia="Arial Unicode MS" w:hAnsi="Times New Roman" w:cs="Times New Roman"/>
        </w:rPr>
        <w:t>—</w:t>
      </w:r>
      <w:r w:rsidR="00AC2204" w:rsidRPr="00482E30">
        <w:rPr>
          <w:rFonts w:ascii="Times New Roman" w:eastAsia="Arial Unicode MS" w:hAnsi="Times New Roman" w:cs="Times New Roman"/>
        </w:rPr>
        <w:t xml:space="preserve">the </w:t>
      </w:r>
      <w:r w:rsidR="00AC2204">
        <w:rPr>
          <w:rFonts w:ascii="Times New Roman" w:eastAsia="Arial Unicode MS" w:hAnsi="Times New Roman" w:cs="Times New Roman"/>
          <w:i/>
        </w:rPr>
        <w:t>mapping</w:t>
      </w:r>
      <w:r w:rsidR="00AC2204" w:rsidRPr="00482E30">
        <w:rPr>
          <w:rFonts w:ascii="Times New Roman" w:eastAsia="Arial Unicode MS" w:hAnsi="Times New Roman" w:cs="Times New Roman"/>
          <w:smallCaps/>
        </w:rPr>
        <w:t xml:space="preserve"> </w:t>
      </w:r>
      <w:r w:rsidR="00AC2204" w:rsidRPr="00482E30">
        <w:rPr>
          <w:rFonts w:ascii="Times New Roman" w:eastAsia="Arial Unicode MS" w:hAnsi="Times New Roman" w:cs="Times New Roman"/>
        </w:rPr>
        <w:t>stage</w:t>
      </w:r>
      <w:r w:rsidR="0032578F" w:rsidRPr="00482E30">
        <w:rPr>
          <w:rFonts w:ascii="Times New Roman" w:eastAsia="Arial Unicode MS" w:hAnsi="Times New Roman" w:cs="Times New Roman"/>
        </w:rPr>
        <w:t>.</w:t>
      </w:r>
      <w:r w:rsidR="0032578F" w:rsidRPr="00482E30">
        <w:rPr>
          <w:rFonts w:ascii="Times New Roman" w:hAnsi="Times New Roman" w:cs="Times New Roman"/>
        </w:rPr>
        <w:t xml:space="preserve"> </w:t>
      </w:r>
      <w:r w:rsidRPr="00482E30">
        <w:rPr>
          <w:rFonts w:ascii="Times New Roman" w:eastAsia="Arial Unicode MS" w:hAnsi="Times New Roman" w:cs="Times New Roman"/>
        </w:rPr>
        <w:t xml:space="preserve">In cases when direct </w:t>
      </w:r>
      <w:r w:rsidR="00DE07F2" w:rsidRPr="00482E30">
        <w:rPr>
          <w:rFonts w:ascii="Times New Roman" w:eastAsia="Arial Unicode MS" w:hAnsi="Times New Roman" w:cs="Times New Roman"/>
        </w:rPr>
        <w:t>L1</w:t>
      </w:r>
      <w:r w:rsidR="00196165">
        <w:rPr>
          <w:rFonts w:ascii="Times New Roman" w:eastAsia="Arial Unicode MS" w:hAnsi="Times New Roman" w:cs="Times New Roman"/>
        </w:rPr>
        <w:t>–</w:t>
      </w:r>
      <w:r w:rsidR="00DE07F2" w:rsidRPr="00482E30">
        <w:rPr>
          <w:rFonts w:ascii="Times New Roman" w:eastAsia="Arial Unicode MS" w:hAnsi="Times New Roman" w:cs="Times New Roman"/>
        </w:rPr>
        <w:t xml:space="preserve">L2 </w:t>
      </w:r>
      <w:r w:rsidRPr="00482E30">
        <w:rPr>
          <w:rFonts w:ascii="Times New Roman" w:eastAsia="Arial Unicode MS" w:hAnsi="Times New Roman" w:cs="Times New Roman"/>
        </w:rPr>
        <w:t xml:space="preserve">mappings fail, learners </w:t>
      </w:r>
      <w:r w:rsidR="007E6D8D" w:rsidRPr="00482E30">
        <w:rPr>
          <w:rFonts w:ascii="Times New Roman" w:eastAsia="Arial Unicode MS" w:hAnsi="Times New Roman" w:cs="Times New Roman"/>
        </w:rPr>
        <w:t xml:space="preserve">will make mistakes </w:t>
      </w:r>
      <w:r w:rsidR="00196165">
        <w:rPr>
          <w:rFonts w:ascii="Times New Roman" w:eastAsia="Arial Unicode MS" w:hAnsi="Times New Roman" w:cs="Times New Roman"/>
        </w:rPr>
        <w:t>in</w:t>
      </w:r>
      <w:r w:rsidR="00196165" w:rsidRPr="00482E30">
        <w:rPr>
          <w:rFonts w:ascii="Times New Roman" w:eastAsia="Arial Unicode MS" w:hAnsi="Times New Roman" w:cs="Times New Roman"/>
        </w:rPr>
        <w:t xml:space="preserve"> </w:t>
      </w:r>
      <w:r w:rsidR="007E6D8D" w:rsidRPr="00482E30">
        <w:rPr>
          <w:rFonts w:ascii="Times New Roman" w:eastAsia="Arial Unicode MS" w:hAnsi="Times New Roman" w:cs="Times New Roman"/>
        </w:rPr>
        <w:t xml:space="preserve">attributing </w:t>
      </w:r>
      <w:r w:rsidR="00DE07F2" w:rsidRPr="00482E30">
        <w:rPr>
          <w:rFonts w:ascii="Times New Roman" w:eastAsia="Arial Unicode MS" w:hAnsi="Times New Roman" w:cs="Times New Roman"/>
        </w:rPr>
        <w:t>L1</w:t>
      </w:r>
      <w:r w:rsidR="007E6D8D" w:rsidRPr="00482E30">
        <w:rPr>
          <w:rFonts w:ascii="Times New Roman" w:eastAsia="Arial Unicode MS" w:hAnsi="Times New Roman" w:cs="Times New Roman"/>
        </w:rPr>
        <w:t xml:space="preserve"> features to L2 grammatical words and morphemes. </w:t>
      </w:r>
      <w:r w:rsidR="007B507A" w:rsidRPr="00482E30">
        <w:rPr>
          <w:rFonts w:ascii="Times New Roman" w:eastAsia="Arial Unicode MS" w:hAnsi="Times New Roman" w:cs="Times New Roman"/>
        </w:rPr>
        <w:t>Assuming that eventually learners start noticing th</w:t>
      </w:r>
      <w:r w:rsidR="00126661">
        <w:rPr>
          <w:rFonts w:ascii="Times New Roman" w:eastAsia="Arial Unicode MS" w:hAnsi="Times New Roman" w:cs="Times New Roman"/>
        </w:rPr>
        <w:t>at their interpretations/</w:t>
      </w:r>
      <w:r w:rsidR="009F47BD">
        <w:rPr>
          <w:rFonts w:ascii="Times New Roman" w:eastAsia="Arial Unicode MS" w:hAnsi="Times New Roman" w:cs="Times New Roman"/>
        </w:rPr>
        <w:t>use of L2 forms deviate</w:t>
      </w:r>
      <w:r w:rsidR="007B507A" w:rsidRPr="00482E30">
        <w:rPr>
          <w:rFonts w:ascii="Times New Roman" w:eastAsia="Arial Unicode MS" w:hAnsi="Times New Roman" w:cs="Times New Roman"/>
        </w:rPr>
        <w:t xml:space="preserve"> from the target norm, they will </w:t>
      </w:r>
      <w:r w:rsidRPr="00482E30">
        <w:rPr>
          <w:rFonts w:ascii="Times New Roman" w:eastAsia="Arial Unicode MS" w:hAnsi="Times New Roman" w:cs="Times New Roman"/>
        </w:rPr>
        <w:t xml:space="preserve">have to modify the feature combinations they </w:t>
      </w:r>
      <w:r w:rsidR="00196165">
        <w:rPr>
          <w:rFonts w:ascii="Times New Roman" w:eastAsia="Arial Unicode MS" w:hAnsi="Times New Roman" w:cs="Times New Roman"/>
        </w:rPr>
        <w:t xml:space="preserve">have </w:t>
      </w:r>
      <w:r w:rsidRPr="00482E30">
        <w:rPr>
          <w:rFonts w:ascii="Times New Roman" w:eastAsia="Arial Unicode MS" w:hAnsi="Times New Roman" w:cs="Times New Roman"/>
        </w:rPr>
        <w:t>transferred from the L1. During the second</w:t>
      </w:r>
      <w:r w:rsidR="00001EE4" w:rsidRPr="00482E30">
        <w:rPr>
          <w:rFonts w:ascii="Times New Roman" w:eastAsia="Arial Unicode MS" w:hAnsi="Times New Roman" w:cs="Times New Roman"/>
        </w:rPr>
        <w:t xml:space="preserve">, </w:t>
      </w:r>
      <w:r w:rsidR="00001EE4" w:rsidRPr="00AC2204">
        <w:rPr>
          <w:rFonts w:ascii="Times New Roman" w:eastAsia="Arial Unicode MS" w:hAnsi="Times New Roman" w:cs="Times New Roman"/>
          <w:i/>
        </w:rPr>
        <w:t>reassembly</w:t>
      </w:r>
      <w:r w:rsidRPr="00482E30">
        <w:rPr>
          <w:rFonts w:ascii="Times New Roman" w:eastAsia="Arial Unicode MS" w:hAnsi="Times New Roman" w:cs="Times New Roman"/>
          <w:smallCaps/>
        </w:rPr>
        <w:t xml:space="preserve"> </w:t>
      </w:r>
      <w:r w:rsidRPr="00482E30">
        <w:rPr>
          <w:rFonts w:ascii="Times New Roman" w:eastAsia="Arial Unicode MS" w:hAnsi="Times New Roman" w:cs="Times New Roman"/>
        </w:rPr>
        <w:t>stage</w:t>
      </w:r>
      <w:r w:rsidRPr="00482E30">
        <w:rPr>
          <w:rFonts w:ascii="Times New Roman" w:eastAsia="Arial Unicode MS" w:hAnsi="Times New Roman" w:cs="Times New Roman"/>
          <w:smallCaps/>
        </w:rPr>
        <w:t>,</w:t>
      </w:r>
      <w:r w:rsidRPr="00482E30">
        <w:rPr>
          <w:rFonts w:ascii="Times New Roman" w:eastAsia="Arial Unicode MS" w:hAnsi="Times New Roman" w:cs="Times New Roman"/>
        </w:rPr>
        <w:t xml:space="preserve"> L2ers might also need to acquire new features, or abandon features distincti</w:t>
      </w:r>
      <w:r w:rsidR="00AC2204">
        <w:rPr>
          <w:rFonts w:ascii="Times New Roman" w:eastAsia="Arial Unicode MS" w:hAnsi="Times New Roman" w:cs="Times New Roman"/>
        </w:rPr>
        <w:t>ve in the L1 but not in the L2.</w:t>
      </w:r>
      <w:r w:rsidR="00126661">
        <w:rPr>
          <w:rFonts w:ascii="Times New Roman" w:hAnsi="Times New Roman" w:cs="Times New Roman"/>
        </w:rPr>
        <w:t xml:space="preserve"> </w:t>
      </w:r>
      <w:r w:rsidR="00AC2204">
        <w:rPr>
          <w:rFonts w:ascii="Times New Roman" w:eastAsia="Arial Unicode MS" w:hAnsi="Times New Roman" w:cs="Times New Roman"/>
        </w:rPr>
        <w:t xml:space="preserve">Based on this theoretical understanding of L1 transfer, how </w:t>
      </w:r>
      <w:r w:rsidR="00DE07F2" w:rsidRPr="00482E30">
        <w:rPr>
          <w:rFonts w:ascii="Times New Roman" w:eastAsia="Arial Unicode MS" w:hAnsi="Times New Roman" w:cs="Times New Roman"/>
        </w:rPr>
        <w:t xml:space="preserve">will </w:t>
      </w:r>
      <w:r w:rsidR="00AC2204">
        <w:rPr>
          <w:rFonts w:ascii="Times New Roman" w:eastAsia="Arial Unicode MS" w:hAnsi="Times New Roman" w:cs="Times New Roman"/>
        </w:rPr>
        <w:t>Anglophone L2 learners of French</w:t>
      </w:r>
      <w:r w:rsidR="00DE07F2" w:rsidRPr="00482E30">
        <w:rPr>
          <w:rFonts w:ascii="Times New Roman" w:eastAsia="Arial Unicode MS" w:hAnsi="Times New Roman" w:cs="Times New Roman"/>
        </w:rPr>
        <w:t xml:space="preserve"> map L1 forms to L2 forms and what changes in </w:t>
      </w:r>
      <w:r w:rsidR="0031606D">
        <w:rPr>
          <w:rFonts w:ascii="Times New Roman" w:eastAsia="Arial Unicode MS" w:hAnsi="Times New Roman" w:cs="Times New Roman"/>
        </w:rPr>
        <w:t xml:space="preserve">the </w:t>
      </w:r>
      <w:r w:rsidR="00DE07F2" w:rsidRPr="00482E30">
        <w:rPr>
          <w:rFonts w:ascii="Times New Roman" w:eastAsia="Arial Unicode MS" w:hAnsi="Times New Roman" w:cs="Times New Roman"/>
        </w:rPr>
        <w:t xml:space="preserve">L1 feature bundles will be necessary to correctly use and interpret French pronouns? </w:t>
      </w:r>
    </w:p>
    <w:p w14:paraId="78AB5EDF" w14:textId="216BAB45" w:rsidR="008B135F" w:rsidRDefault="00DE07F2" w:rsidP="0096777D">
      <w:pPr>
        <w:spacing w:line="480" w:lineRule="auto"/>
        <w:ind w:firstLine="720"/>
        <w:rPr>
          <w:rFonts w:ascii="Times New Roman" w:hAnsi="Times New Roman" w:cs="Times New Roman"/>
        </w:rPr>
      </w:pPr>
      <w:r w:rsidRPr="00482E30">
        <w:rPr>
          <w:rFonts w:ascii="Times New Roman" w:eastAsia="Arial Unicode MS" w:hAnsi="Times New Roman" w:cs="Times New Roman"/>
        </w:rPr>
        <w:t xml:space="preserve">First, the Feature Reassembly Hypothesis predicts that native speakers of English will try to find correspondences between English and French forms. </w:t>
      </w:r>
      <w:r w:rsidR="00446F74">
        <w:rPr>
          <w:rFonts w:ascii="Times New Roman" w:eastAsia="Arial Unicode MS" w:hAnsi="Times New Roman" w:cs="Times New Roman"/>
        </w:rPr>
        <w:t>S</w:t>
      </w:r>
      <w:r w:rsidR="007A1078" w:rsidRPr="00482E30">
        <w:rPr>
          <w:rFonts w:ascii="Times New Roman" w:eastAsia="Arial Unicode MS" w:hAnsi="Times New Roman" w:cs="Times New Roman"/>
        </w:rPr>
        <w:t xml:space="preserve">ince </w:t>
      </w:r>
      <w:r w:rsidRPr="00482E30">
        <w:rPr>
          <w:rFonts w:ascii="Times New Roman" w:eastAsia="Arial Unicode MS" w:hAnsi="Times New Roman" w:cs="Times New Roman"/>
        </w:rPr>
        <w:t>the [</w:t>
      </w:r>
      <m:oMath>
        <m:r>
          <w:rPr>
            <w:rFonts w:ascii="Cambria Math" w:hAnsi="Cambria Math" w:cs="Times New Roman"/>
          </w:rPr>
          <m:t>±</m:t>
        </m:r>
      </m:oMath>
      <w:r w:rsidRPr="00482E30">
        <w:rPr>
          <w:rFonts w:ascii="Times New Roman" w:hAnsi="Times New Roman" w:cs="Times New Roman"/>
        </w:rPr>
        <w:t>Human</w:t>
      </w:r>
      <w:r w:rsidRPr="00482E30">
        <w:rPr>
          <w:rFonts w:ascii="Times New Roman" w:eastAsia="Arial Unicode MS" w:hAnsi="Times New Roman" w:cs="Times New Roman"/>
        </w:rPr>
        <w:t xml:space="preserve">] feature plays such an important role in the English paradigm, </w:t>
      </w:r>
      <w:r w:rsidR="007A1078" w:rsidRPr="00482E30">
        <w:rPr>
          <w:rFonts w:ascii="Times New Roman" w:eastAsia="Arial Unicode MS" w:hAnsi="Times New Roman" w:cs="Times New Roman"/>
        </w:rPr>
        <w:t>we can anticipate</w:t>
      </w:r>
      <w:r w:rsidRPr="00482E30">
        <w:rPr>
          <w:rFonts w:ascii="Times New Roman" w:eastAsia="Arial Unicode MS" w:hAnsi="Times New Roman" w:cs="Times New Roman"/>
        </w:rPr>
        <w:t xml:space="preserve"> that Anglophone learners will </w:t>
      </w:r>
      <w:r w:rsidRPr="00482E30">
        <w:rPr>
          <w:rFonts w:ascii="Times New Roman" w:eastAsia="Arial Unicode MS" w:hAnsi="Times New Roman" w:cs="Times New Roman"/>
        </w:rPr>
        <w:lastRenderedPageBreak/>
        <w:t xml:space="preserve">try to establish a similar contrast in French. If we </w:t>
      </w:r>
      <w:r w:rsidR="00446F74">
        <w:rPr>
          <w:rFonts w:ascii="Times New Roman" w:eastAsia="Arial Unicode MS" w:hAnsi="Times New Roman" w:cs="Times New Roman"/>
        </w:rPr>
        <w:t xml:space="preserve">focus on </w:t>
      </w:r>
      <w:r w:rsidR="0091209B" w:rsidRPr="00482E30">
        <w:rPr>
          <w:rFonts w:ascii="Times New Roman" w:eastAsia="Arial Unicode MS" w:hAnsi="Times New Roman" w:cs="Times New Roman"/>
        </w:rPr>
        <w:t>four</w:t>
      </w:r>
      <w:r w:rsidR="00E556CD" w:rsidRPr="00482E30">
        <w:rPr>
          <w:rFonts w:ascii="Times New Roman" w:eastAsia="Arial Unicode MS" w:hAnsi="Times New Roman" w:cs="Times New Roman"/>
        </w:rPr>
        <w:t xml:space="preserve"> personal pronouns</w:t>
      </w:r>
      <w:r w:rsidR="00446F74">
        <w:rPr>
          <w:rFonts w:ascii="Times New Roman" w:eastAsia="Arial Unicode MS" w:hAnsi="Times New Roman" w:cs="Times New Roman"/>
        </w:rPr>
        <w:t>,</w:t>
      </w:r>
      <w:r w:rsidR="00AE660D" w:rsidRPr="00AE660D">
        <w:rPr>
          <w:rFonts w:ascii="Times New Roman" w:eastAsia="Arial Unicode MS" w:hAnsi="Times New Roman" w:cs="Times New Roman"/>
          <w:vertAlign w:val="superscript"/>
        </w:rPr>
        <w:t>5</w:t>
      </w:r>
      <w:r w:rsidR="00E556CD" w:rsidRPr="00482E30">
        <w:rPr>
          <w:rFonts w:ascii="Times New Roman" w:eastAsia="Arial Unicode MS" w:hAnsi="Times New Roman" w:cs="Times New Roman"/>
        </w:rPr>
        <w:t xml:space="preserve"> two direct object clitics </w:t>
      </w:r>
      <w:r w:rsidR="00E556CD" w:rsidRPr="00482E30">
        <w:rPr>
          <w:rFonts w:ascii="Times New Roman" w:eastAsia="Arial Unicode MS" w:hAnsi="Times New Roman" w:cs="Times New Roman"/>
          <w:i/>
        </w:rPr>
        <w:t>le</w:t>
      </w:r>
      <w:r w:rsidR="00E3277D">
        <w:rPr>
          <w:rFonts w:ascii="Times New Roman" w:eastAsia="Arial Unicode MS" w:hAnsi="Times New Roman" w:cs="Times New Roman"/>
          <w:vertAlign w:val="subscript"/>
        </w:rPr>
        <w:t>MASC</w:t>
      </w:r>
      <w:r w:rsidR="00E556CD" w:rsidRPr="00482E30">
        <w:rPr>
          <w:rFonts w:ascii="Times New Roman" w:eastAsia="Arial Unicode MS" w:hAnsi="Times New Roman" w:cs="Times New Roman"/>
          <w:i/>
        </w:rPr>
        <w:t xml:space="preserve"> </w:t>
      </w:r>
      <w:r w:rsidR="00E556CD" w:rsidRPr="00482E30">
        <w:rPr>
          <w:rFonts w:ascii="Times New Roman" w:eastAsia="Arial Unicode MS" w:hAnsi="Times New Roman" w:cs="Times New Roman"/>
        </w:rPr>
        <w:t xml:space="preserve">and </w:t>
      </w:r>
      <w:r w:rsidR="00E556CD" w:rsidRPr="00482E30">
        <w:rPr>
          <w:rFonts w:ascii="Times New Roman" w:eastAsia="Arial Unicode MS" w:hAnsi="Times New Roman" w:cs="Times New Roman"/>
          <w:i/>
        </w:rPr>
        <w:t>la</w:t>
      </w:r>
      <w:r w:rsidR="00E3277D">
        <w:rPr>
          <w:rFonts w:ascii="Times New Roman" w:eastAsia="Arial Unicode MS" w:hAnsi="Times New Roman" w:cs="Times New Roman"/>
          <w:vertAlign w:val="subscript"/>
        </w:rPr>
        <w:t>FEM</w:t>
      </w:r>
      <w:r w:rsidR="0091209B" w:rsidRPr="00482E30">
        <w:rPr>
          <w:rFonts w:ascii="Times New Roman" w:eastAsia="Arial Unicode MS" w:hAnsi="Times New Roman" w:cs="Times New Roman"/>
        </w:rPr>
        <w:t xml:space="preserve"> </w:t>
      </w:r>
      <w:r w:rsidR="00E556CD" w:rsidRPr="00482E30">
        <w:rPr>
          <w:rFonts w:ascii="Times New Roman" w:eastAsia="Arial Unicode MS" w:hAnsi="Times New Roman" w:cs="Times New Roman"/>
        </w:rPr>
        <w:t xml:space="preserve">and two strong pronouns </w:t>
      </w:r>
      <w:r w:rsidR="00E556CD" w:rsidRPr="00482E30">
        <w:rPr>
          <w:rFonts w:ascii="Times New Roman" w:eastAsia="Arial Unicode MS" w:hAnsi="Times New Roman" w:cs="Times New Roman"/>
          <w:i/>
        </w:rPr>
        <w:t>lui</w:t>
      </w:r>
      <w:r w:rsidR="00E3277D">
        <w:rPr>
          <w:rFonts w:ascii="Times New Roman" w:eastAsia="Arial Unicode MS" w:hAnsi="Times New Roman" w:cs="Times New Roman"/>
          <w:vertAlign w:val="subscript"/>
        </w:rPr>
        <w:t>MASC</w:t>
      </w:r>
      <w:r w:rsidR="00E556CD" w:rsidRPr="00482E30">
        <w:rPr>
          <w:rFonts w:ascii="Times New Roman" w:eastAsia="Arial Unicode MS" w:hAnsi="Times New Roman" w:cs="Times New Roman"/>
          <w:i/>
        </w:rPr>
        <w:t xml:space="preserve"> </w:t>
      </w:r>
      <w:r w:rsidR="00E556CD" w:rsidRPr="00482E30">
        <w:rPr>
          <w:rFonts w:ascii="Times New Roman" w:eastAsia="Arial Unicode MS" w:hAnsi="Times New Roman" w:cs="Times New Roman"/>
        </w:rPr>
        <w:t xml:space="preserve">and </w:t>
      </w:r>
      <w:r w:rsidR="00E556CD" w:rsidRPr="00482E30">
        <w:rPr>
          <w:rFonts w:ascii="Times New Roman" w:eastAsia="Arial Unicode MS" w:hAnsi="Times New Roman" w:cs="Times New Roman"/>
          <w:i/>
        </w:rPr>
        <w:t>elle</w:t>
      </w:r>
      <w:r w:rsidR="00E3277D">
        <w:rPr>
          <w:rFonts w:ascii="Times New Roman" w:eastAsia="Arial Unicode MS" w:hAnsi="Times New Roman" w:cs="Times New Roman"/>
          <w:vertAlign w:val="subscript"/>
        </w:rPr>
        <w:t>FEM</w:t>
      </w:r>
      <w:r w:rsidR="00446F74">
        <w:rPr>
          <w:rFonts w:ascii="Times New Roman" w:eastAsia="Arial Unicode MS" w:hAnsi="Times New Roman" w:cs="Times New Roman"/>
        </w:rPr>
        <w:t xml:space="preserve">, </w:t>
      </w:r>
      <w:r w:rsidR="00E556CD" w:rsidRPr="00482E30">
        <w:rPr>
          <w:rFonts w:ascii="Times New Roman" w:hAnsi="Times New Roman" w:cs="Times New Roman"/>
        </w:rPr>
        <w:t xml:space="preserve">Anglophone learners might detect </w:t>
      </w:r>
      <w:r w:rsidR="0091209B" w:rsidRPr="00482E30">
        <w:rPr>
          <w:rFonts w:ascii="Times New Roman" w:hAnsi="Times New Roman" w:cs="Times New Roman"/>
        </w:rPr>
        <w:t>three</w:t>
      </w:r>
      <w:r w:rsidR="00E556CD" w:rsidRPr="00482E30">
        <w:rPr>
          <w:rFonts w:ascii="Times New Roman" w:hAnsi="Times New Roman" w:cs="Times New Roman"/>
        </w:rPr>
        <w:t xml:space="preserve"> types of contrasts</w:t>
      </w:r>
      <w:r w:rsidR="00AC2204">
        <w:rPr>
          <w:rFonts w:ascii="Times New Roman" w:hAnsi="Times New Roman" w:cs="Times New Roman"/>
        </w:rPr>
        <w:t xml:space="preserve"> between </w:t>
      </w:r>
      <w:r w:rsidR="00446F74">
        <w:rPr>
          <w:rFonts w:ascii="Times New Roman" w:hAnsi="Times New Roman" w:cs="Times New Roman"/>
        </w:rPr>
        <w:t>these two types of pronouns</w:t>
      </w:r>
      <w:r w:rsidR="00E556CD" w:rsidRPr="00482E30">
        <w:rPr>
          <w:rFonts w:ascii="Times New Roman" w:hAnsi="Times New Roman" w:cs="Times New Roman"/>
        </w:rPr>
        <w:t>. First, they might notice that some</w:t>
      </w:r>
      <w:r w:rsidR="00001EE4" w:rsidRPr="00482E30">
        <w:rPr>
          <w:rFonts w:ascii="Times New Roman" w:hAnsi="Times New Roman" w:cs="Times New Roman"/>
        </w:rPr>
        <w:t xml:space="preserve"> French</w:t>
      </w:r>
      <w:r w:rsidR="00E556CD" w:rsidRPr="00482E30">
        <w:rPr>
          <w:rFonts w:ascii="Times New Roman" w:hAnsi="Times New Roman" w:cs="Times New Roman"/>
        </w:rPr>
        <w:t xml:space="preserve"> pronouns are </w:t>
      </w:r>
      <w:r w:rsidR="00E3277D">
        <w:rPr>
          <w:rFonts w:ascii="Times New Roman" w:hAnsi="Times New Roman" w:cs="Times New Roman"/>
        </w:rPr>
        <w:t xml:space="preserve">clitics and </w:t>
      </w:r>
      <w:r w:rsidR="006D4CC7">
        <w:rPr>
          <w:rFonts w:ascii="Times New Roman" w:hAnsi="Times New Roman" w:cs="Times New Roman"/>
        </w:rPr>
        <w:t xml:space="preserve">are </w:t>
      </w:r>
      <w:r w:rsidR="00E556CD" w:rsidRPr="00482E30">
        <w:rPr>
          <w:rFonts w:ascii="Times New Roman" w:hAnsi="Times New Roman" w:cs="Times New Roman"/>
        </w:rPr>
        <w:t xml:space="preserve">used before the verb, while some </w:t>
      </w:r>
      <w:r w:rsidR="00E3277D">
        <w:rPr>
          <w:rFonts w:ascii="Times New Roman" w:hAnsi="Times New Roman" w:cs="Times New Roman"/>
        </w:rPr>
        <w:t>are strong and can occur</w:t>
      </w:r>
      <w:r w:rsidR="00E556CD" w:rsidRPr="00482E30">
        <w:rPr>
          <w:rFonts w:ascii="Times New Roman" w:hAnsi="Times New Roman" w:cs="Times New Roman"/>
        </w:rPr>
        <w:t xml:space="preserve"> after the verb.</w:t>
      </w:r>
      <w:r w:rsidR="008B135F">
        <w:rPr>
          <w:rFonts w:ascii="Times New Roman" w:hAnsi="Times New Roman" w:cs="Times New Roman"/>
        </w:rPr>
        <w:t xml:space="preserve"> Even though, as pointed out above, clitics are generally not s</w:t>
      </w:r>
      <w:r w:rsidR="00692D07">
        <w:rPr>
          <w:rFonts w:ascii="Times New Roman" w:hAnsi="Times New Roman" w:cs="Times New Roman"/>
        </w:rPr>
        <w:t>a</w:t>
      </w:r>
      <w:r w:rsidR="008B135F">
        <w:rPr>
          <w:rFonts w:ascii="Times New Roman" w:hAnsi="Times New Roman" w:cs="Times New Roman"/>
        </w:rPr>
        <w:t>l</w:t>
      </w:r>
      <w:r w:rsidR="00692D07">
        <w:rPr>
          <w:rFonts w:ascii="Times New Roman" w:hAnsi="Times New Roman" w:cs="Times New Roman"/>
        </w:rPr>
        <w:t>i</w:t>
      </w:r>
      <w:r w:rsidR="008B135F">
        <w:rPr>
          <w:rFonts w:ascii="Times New Roman" w:hAnsi="Times New Roman" w:cs="Times New Roman"/>
        </w:rPr>
        <w:t>ent in the input, the fact that French has two types of pronouns (preverbal vs. postverbal) in its inventory is, probably, hard to overlook, especially for instructed L2 learners of the language.</w:t>
      </w:r>
    </w:p>
    <w:p w14:paraId="04952619" w14:textId="167254C6" w:rsidR="008B135F" w:rsidRPr="00A04E9F" w:rsidRDefault="00E556CD" w:rsidP="008B135F">
      <w:pPr>
        <w:spacing w:line="480" w:lineRule="auto"/>
        <w:ind w:firstLine="720"/>
        <w:rPr>
          <w:rFonts w:ascii="Times New Roman" w:eastAsia="Arial Unicode MS" w:hAnsi="Times New Roman" w:cs="Times New Roman"/>
        </w:rPr>
      </w:pPr>
      <w:r w:rsidRPr="00482E30">
        <w:rPr>
          <w:rFonts w:ascii="Times New Roman" w:hAnsi="Times New Roman" w:cs="Times New Roman"/>
        </w:rPr>
        <w:t xml:space="preserve">Second, </w:t>
      </w:r>
      <w:r w:rsidR="0091209B" w:rsidRPr="00482E30">
        <w:rPr>
          <w:rFonts w:ascii="Times New Roman" w:hAnsi="Times New Roman" w:cs="Times New Roman"/>
        </w:rPr>
        <w:t>the</w:t>
      </w:r>
      <w:r w:rsidRPr="00482E30">
        <w:rPr>
          <w:rFonts w:ascii="Times New Roman" w:hAnsi="Times New Roman" w:cs="Times New Roman"/>
        </w:rPr>
        <w:t xml:space="preserve"> forms come in pairs</w:t>
      </w:r>
      <w:r w:rsidR="00446F74">
        <w:rPr>
          <w:rFonts w:ascii="Times New Roman" w:hAnsi="Times New Roman" w:cs="Times New Roman"/>
        </w:rPr>
        <w:t xml:space="preserve"> based on gender</w:t>
      </w:r>
      <w:r w:rsidRPr="00482E30">
        <w:rPr>
          <w:rFonts w:ascii="Times New Roman" w:hAnsi="Times New Roman" w:cs="Times New Roman"/>
        </w:rPr>
        <w:t xml:space="preserve">. </w:t>
      </w:r>
      <w:r w:rsidR="008B135F">
        <w:rPr>
          <w:rFonts w:ascii="Times New Roman" w:hAnsi="Times New Roman" w:cs="Times New Roman"/>
        </w:rPr>
        <w:t>However, t</w:t>
      </w:r>
      <w:r w:rsidR="008B135F" w:rsidRPr="00482E30">
        <w:rPr>
          <w:rFonts w:ascii="Times New Roman" w:hAnsi="Times New Roman" w:cs="Times New Roman"/>
        </w:rPr>
        <w:t>h</w:t>
      </w:r>
      <w:r w:rsidR="008B135F">
        <w:rPr>
          <w:rFonts w:ascii="Times New Roman" w:hAnsi="Times New Roman" w:cs="Times New Roman"/>
        </w:rPr>
        <w:t>is</w:t>
      </w:r>
      <w:r w:rsidR="008B135F" w:rsidRPr="00482E30">
        <w:rPr>
          <w:rFonts w:ascii="Times New Roman" w:hAnsi="Times New Roman" w:cs="Times New Roman"/>
        </w:rPr>
        <w:t xml:space="preserve"> gender contrast is much more pronounced in the case of strong pronouns. In the case of clitic pronouns, t</w:t>
      </w:r>
      <w:r w:rsidR="008B135F" w:rsidRPr="00482E30">
        <w:rPr>
          <w:rFonts w:ascii="Times New Roman" w:eastAsia="Arial Unicode MS" w:hAnsi="Times New Roman" w:cs="Times New Roman"/>
        </w:rPr>
        <w:t xml:space="preserve">he gender contrast between </w:t>
      </w:r>
      <w:r w:rsidR="008B135F" w:rsidRPr="00482E30">
        <w:rPr>
          <w:rFonts w:ascii="Times New Roman" w:eastAsia="Arial Unicode MS" w:hAnsi="Times New Roman" w:cs="Times New Roman"/>
          <w:i/>
        </w:rPr>
        <w:t>le</w:t>
      </w:r>
      <w:r w:rsidR="008B135F" w:rsidRPr="00482E30">
        <w:rPr>
          <w:rFonts w:ascii="Times New Roman" w:eastAsia="Arial Unicode MS" w:hAnsi="Times New Roman" w:cs="Times New Roman"/>
        </w:rPr>
        <w:t xml:space="preserve"> and </w:t>
      </w:r>
      <w:r w:rsidR="008B135F" w:rsidRPr="00482E30">
        <w:rPr>
          <w:rFonts w:ascii="Times New Roman" w:eastAsia="Arial Unicode MS" w:hAnsi="Times New Roman" w:cs="Times New Roman"/>
          <w:i/>
        </w:rPr>
        <w:t>la</w:t>
      </w:r>
      <w:r w:rsidR="008B135F" w:rsidRPr="00482E30">
        <w:rPr>
          <w:rFonts w:ascii="Times New Roman" w:eastAsia="Arial Unicode MS" w:hAnsi="Times New Roman" w:cs="Times New Roman"/>
        </w:rPr>
        <w:t xml:space="preserve"> is only expressed by one vowel and </w:t>
      </w:r>
      <w:r w:rsidR="008B135F">
        <w:rPr>
          <w:rFonts w:ascii="Times New Roman" w:eastAsia="Arial Unicode MS" w:hAnsi="Times New Roman" w:cs="Times New Roman"/>
        </w:rPr>
        <w:t xml:space="preserve">is </w:t>
      </w:r>
      <w:r w:rsidR="008B135F" w:rsidRPr="00482E30">
        <w:rPr>
          <w:rFonts w:ascii="Times New Roman" w:eastAsia="Arial Unicode MS" w:hAnsi="Times New Roman" w:cs="Times New Roman"/>
        </w:rPr>
        <w:t>sometimes neutralized. Unlike strong pronouns, clitics are contracted</w:t>
      </w:r>
      <w:r w:rsidR="008B135F">
        <w:rPr>
          <w:rFonts w:ascii="Times New Roman" w:eastAsia="Arial Unicode MS" w:hAnsi="Times New Roman" w:cs="Times New Roman"/>
        </w:rPr>
        <w:t>/phonetically reduced</w:t>
      </w:r>
      <w:r w:rsidR="008B135F" w:rsidRPr="00482E30">
        <w:rPr>
          <w:rFonts w:ascii="Times New Roman" w:eastAsia="Arial Unicode MS" w:hAnsi="Times New Roman" w:cs="Times New Roman"/>
        </w:rPr>
        <w:t xml:space="preserve"> when the following word starts with a vowel, which means that the remaining form (</w:t>
      </w:r>
      <w:r w:rsidR="008B135F" w:rsidRPr="00482E30">
        <w:rPr>
          <w:rFonts w:ascii="Times New Roman" w:eastAsia="Arial Unicode MS" w:hAnsi="Times New Roman" w:cs="Times New Roman"/>
          <w:i/>
        </w:rPr>
        <w:t>l’</w:t>
      </w:r>
      <w:r w:rsidR="008B135F" w:rsidRPr="00482E30">
        <w:rPr>
          <w:rFonts w:ascii="Times New Roman" w:eastAsia="Arial Unicode MS" w:hAnsi="Times New Roman" w:cs="Times New Roman"/>
        </w:rPr>
        <w:t xml:space="preserve">) is not marked for gender. </w:t>
      </w:r>
      <w:r w:rsidR="008B135F">
        <w:rPr>
          <w:rFonts w:ascii="Times New Roman" w:eastAsia="Arial Unicode MS" w:hAnsi="Times New Roman" w:cs="Times New Roman"/>
        </w:rPr>
        <w:t xml:space="preserve">Poirier (2012) studied the distribution of different direct object clitics in a corpus collected from six French teachers in immersion French classes in Montreal in 1995. He established that </w:t>
      </w:r>
      <w:r w:rsidR="008B135F">
        <w:rPr>
          <w:rFonts w:ascii="Times New Roman" w:eastAsia="Arial Unicode MS" w:hAnsi="Times New Roman" w:cs="Times New Roman"/>
          <w:i/>
        </w:rPr>
        <w:t>le</w:t>
      </w:r>
      <w:r w:rsidR="008B135F">
        <w:rPr>
          <w:rFonts w:ascii="Times New Roman" w:eastAsia="Arial Unicode MS" w:hAnsi="Times New Roman" w:cs="Times New Roman"/>
          <w:vertAlign w:val="subscript"/>
        </w:rPr>
        <w:t>MASC</w:t>
      </w:r>
      <w:r w:rsidR="008B135F">
        <w:rPr>
          <w:rFonts w:ascii="Times New Roman" w:eastAsia="Arial Unicode MS" w:hAnsi="Times New Roman" w:cs="Times New Roman"/>
          <w:i/>
        </w:rPr>
        <w:t xml:space="preserve"> </w:t>
      </w:r>
      <w:r w:rsidR="008B135F">
        <w:rPr>
          <w:rFonts w:ascii="Times New Roman" w:eastAsia="Arial Unicode MS" w:hAnsi="Times New Roman" w:cs="Times New Roman"/>
        </w:rPr>
        <w:t xml:space="preserve">was the most frequently used form followed by </w:t>
      </w:r>
      <w:r w:rsidR="008B135F" w:rsidRPr="00D1271D">
        <w:rPr>
          <w:rFonts w:ascii="Times New Roman" w:eastAsia="Arial Unicode MS" w:hAnsi="Times New Roman" w:cs="Times New Roman"/>
          <w:i/>
        </w:rPr>
        <w:t>l’</w:t>
      </w:r>
      <w:r w:rsidR="008B135F">
        <w:rPr>
          <w:rFonts w:ascii="Times New Roman" w:eastAsia="Arial Unicode MS" w:hAnsi="Times New Roman" w:cs="Times New Roman"/>
          <w:vertAlign w:val="subscript"/>
        </w:rPr>
        <w:t>MASC/FEM</w:t>
      </w:r>
      <w:r w:rsidR="008B135F">
        <w:rPr>
          <w:rFonts w:ascii="Times New Roman" w:eastAsia="Arial Unicode MS" w:hAnsi="Times New Roman" w:cs="Times New Roman"/>
        </w:rPr>
        <w:t xml:space="preserve">. Clitic </w:t>
      </w:r>
      <w:r w:rsidR="008B135F">
        <w:rPr>
          <w:rFonts w:ascii="Times New Roman" w:eastAsia="Arial Unicode MS" w:hAnsi="Times New Roman" w:cs="Times New Roman"/>
          <w:i/>
        </w:rPr>
        <w:t>la</w:t>
      </w:r>
      <w:r w:rsidR="008B135F">
        <w:rPr>
          <w:rFonts w:ascii="Times New Roman" w:eastAsia="Arial Unicode MS" w:hAnsi="Times New Roman" w:cs="Times New Roman"/>
          <w:vertAlign w:val="subscript"/>
        </w:rPr>
        <w:t>FEM</w:t>
      </w:r>
      <w:r w:rsidR="008B135F">
        <w:rPr>
          <w:rFonts w:ascii="Times New Roman" w:eastAsia="Arial Unicode MS" w:hAnsi="Times New Roman" w:cs="Times New Roman"/>
          <w:i/>
        </w:rPr>
        <w:t xml:space="preserve"> </w:t>
      </w:r>
      <w:r w:rsidR="008B135F">
        <w:rPr>
          <w:rFonts w:ascii="Times New Roman" w:eastAsia="Arial Unicode MS" w:hAnsi="Times New Roman" w:cs="Times New Roman"/>
        </w:rPr>
        <w:t>was the least often used by the French teachers in the study. He points out that in addition to the fact that the masculine form is the default form in French, it also serves a double function. It can refer to masculine antecedents (48% of all instances), as well as to antecedents that are neutral with respect to gender (52%) such as impersonal descriptions as in (6). These results, albeit limited to Canadian French immersion classrooms, could indicate paucity of clear gender marking by French direct object clitics.</w:t>
      </w:r>
    </w:p>
    <w:p w14:paraId="68E34FEA" w14:textId="77777777" w:rsidR="008B135F" w:rsidRPr="00327E6F" w:rsidRDefault="008B135F" w:rsidP="002C1649">
      <w:pPr>
        <w:pStyle w:val="p2"/>
        <w:spacing w:line="480" w:lineRule="auto"/>
        <w:ind w:left="720" w:hanging="720"/>
        <w:rPr>
          <w:rFonts w:eastAsia="Arial Unicode MS"/>
          <w:sz w:val="24"/>
          <w:szCs w:val="24"/>
        </w:rPr>
      </w:pPr>
      <w:r>
        <w:rPr>
          <w:rFonts w:eastAsia="Arial Unicode MS"/>
          <w:sz w:val="24"/>
          <w:szCs w:val="24"/>
          <w:lang w:val="fr-FR"/>
        </w:rPr>
        <w:lastRenderedPageBreak/>
        <w:t>(6)</w:t>
      </w:r>
      <w:r>
        <w:rPr>
          <w:rFonts w:eastAsia="Arial Unicode MS"/>
          <w:sz w:val="24"/>
          <w:szCs w:val="24"/>
          <w:lang w:val="fr-FR"/>
        </w:rPr>
        <w:tab/>
      </w:r>
      <w:r w:rsidRPr="00F61B19">
        <w:rPr>
          <w:rFonts w:eastAsia="Arial Unicode MS"/>
          <w:sz w:val="24"/>
          <w:szCs w:val="24"/>
          <w:lang w:val="fr-FR"/>
        </w:rPr>
        <w:t xml:space="preserve">... les princesses se maquillaient pour que les sourcils se rejoignent parce que c'étaient vraiment signe de beauté. </w:t>
      </w:r>
      <w:r w:rsidRPr="00161E32">
        <w:rPr>
          <w:rFonts w:eastAsia="Arial Unicode MS"/>
          <w:sz w:val="24"/>
          <w:szCs w:val="24"/>
          <w:lang w:val="fr-FR"/>
        </w:rPr>
        <w:t xml:space="preserve">Le peuple en général, à cette époque-là pouvait pas se </w:t>
      </w:r>
      <w:r w:rsidRPr="00161E32">
        <w:rPr>
          <w:rFonts w:eastAsia="Arial Unicode MS"/>
          <w:b/>
          <w:sz w:val="24"/>
          <w:szCs w:val="24"/>
          <w:lang w:val="fr-FR"/>
        </w:rPr>
        <w:t>le</w:t>
      </w:r>
      <w:r w:rsidRPr="00161E32">
        <w:rPr>
          <w:rFonts w:eastAsia="Arial Unicode MS"/>
          <w:sz w:val="24"/>
          <w:szCs w:val="24"/>
          <w:lang w:val="fr-FR"/>
        </w:rPr>
        <w:t xml:space="preserve"> permettre... </w:t>
      </w:r>
      <w:r w:rsidRPr="00327E6F">
        <w:rPr>
          <w:rFonts w:eastAsia="Arial Unicode MS"/>
          <w:sz w:val="24"/>
          <w:szCs w:val="24"/>
        </w:rPr>
        <w:t>(Poirier, 2012, p. 55)</w:t>
      </w:r>
    </w:p>
    <w:p w14:paraId="737DC51B" w14:textId="2232F7B0" w:rsidR="008B135F" w:rsidRDefault="008B135F" w:rsidP="002C1649">
      <w:pPr>
        <w:spacing w:line="480" w:lineRule="auto"/>
        <w:ind w:left="720" w:hanging="720"/>
        <w:rPr>
          <w:rFonts w:ascii="Times New Roman" w:eastAsia="Arial Unicode MS" w:hAnsi="Times New Roman" w:cs="Times New Roman"/>
        </w:rPr>
      </w:pPr>
      <w:r w:rsidRPr="00327E6F">
        <w:rPr>
          <w:rFonts w:ascii="Times New Roman" w:eastAsia="Arial Unicode MS" w:hAnsi="Times New Roman" w:cs="Times New Roman"/>
        </w:rPr>
        <w:tab/>
      </w:r>
      <w:r>
        <w:rPr>
          <w:rFonts w:ascii="Times New Roman" w:eastAsia="Arial Unicode MS" w:hAnsi="Times New Roman" w:cs="Times New Roman"/>
        </w:rPr>
        <w:t xml:space="preserve">‘…princesses </w:t>
      </w:r>
      <w:r w:rsidR="002C1649">
        <w:rPr>
          <w:rFonts w:ascii="Times New Roman" w:eastAsia="Arial Unicode MS" w:hAnsi="Times New Roman" w:cs="Times New Roman"/>
        </w:rPr>
        <w:t xml:space="preserve">used to use make-up to make their eyebrows meet </w:t>
      </w:r>
      <w:r>
        <w:rPr>
          <w:rFonts w:ascii="Times New Roman" w:eastAsia="Arial Unicode MS" w:hAnsi="Times New Roman" w:cs="Times New Roman"/>
        </w:rPr>
        <w:t xml:space="preserve">because </w:t>
      </w:r>
      <w:r w:rsidR="002C1649">
        <w:rPr>
          <w:rFonts w:ascii="Times New Roman" w:eastAsia="Arial Unicode MS" w:hAnsi="Times New Roman" w:cs="Times New Roman"/>
        </w:rPr>
        <w:t>this</w:t>
      </w:r>
      <w:r>
        <w:rPr>
          <w:rFonts w:ascii="Times New Roman" w:eastAsia="Arial Unicode MS" w:hAnsi="Times New Roman" w:cs="Times New Roman"/>
        </w:rPr>
        <w:t xml:space="preserve"> was considered a sign of beauty. The population in general, in those days could not afford </w:t>
      </w:r>
      <w:r w:rsidRPr="00F61B19">
        <w:rPr>
          <w:rFonts w:ascii="Times New Roman" w:eastAsia="Arial Unicode MS" w:hAnsi="Times New Roman" w:cs="Times New Roman"/>
          <w:b/>
        </w:rPr>
        <w:t>it</w:t>
      </w:r>
      <w:r>
        <w:rPr>
          <w:rFonts w:ascii="Times New Roman" w:eastAsia="Arial Unicode MS" w:hAnsi="Times New Roman" w:cs="Times New Roman"/>
        </w:rPr>
        <w:t>…’</w:t>
      </w:r>
    </w:p>
    <w:p w14:paraId="542C1C73" w14:textId="6F5DA1AC" w:rsidR="00B441E6" w:rsidRDefault="0091209B" w:rsidP="00B441E6">
      <w:pPr>
        <w:spacing w:line="480" w:lineRule="auto"/>
        <w:rPr>
          <w:rFonts w:ascii="Times New Roman" w:hAnsi="Times New Roman" w:cs="Times New Roman"/>
        </w:rPr>
      </w:pPr>
      <w:r w:rsidRPr="00482E30">
        <w:rPr>
          <w:rFonts w:ascii="Times New Roman" w:hAnsi="Times New Roman" w:cs="Times New Roman"/>
        </w:rPr>
        <w:t xml:space="preserve">Finally, </w:t>
      </w:r>
      <w:r w:rsidR="008B135F">
        <w:rPr>
          <w:rFonts w:ascii="Times New Roman" w:hAnsi="Times New Roman" w:cs="Times New Roman"/>
        </w:rPr>
        <w:t>Anglophone L2 learners of French</w:t>
      </w:r>
      <w:r w:rsidR="008B135F" w:rsidRPr="00482E30">
        <w:rPr>
          <w:rFonts w:ascii="Times New Roman" w:hAnsi="Times New Roman" w:cs="Times New Roman"/>
        </w:rPr>
        <w:t xml:space="preserve"> </w:t>
      </w:r>
      <w:r w:rsidRPr="00482E30">
        <w:rPr>
          <w:rFonts w:ascii="Times New Roman" w:hAnsi="Times New Roman" w:cs="Times New Roman"/>
        </w:rPr>
        <w:t xml:space="preserve">might observe that </w:t>
      </w:r>
      <w:r w:rsidR="00001EE4" w:rsidRPr="00482E30">
        <w:rPr>
          <w:rFonts w:ascii="Times New Roman" w:hAnsi="Times New Roman" w:cs="Times New Roman"/>
        </w:rPr>
        <w:t xml:space="preserve">the </w:t>
      </w:r>
      <w:r w:rsidR="00E3277D">
        <w:rPr>
          <w:rFonts w:ascii="Times New Roman" w:hAnsi="Times New Roman" w:cs="Times New Roman"/>
        </w:rPr>
        <w:t>strong</w:t>
      </w:r>
      <w:r w:rsidR="00001EE4" w:rsidRPr="00482E30">
        <w:rPr>
          <w:rFonts w:ascii="Times New Roman" w:hAnsi="Times New Roman" w:cs="Times New Roman"/>
        </w:rPr>
        <w:t xml:space="preserve"> pronouns</w:t>
      </w:r>
      <w:r w:rsidRPr="00482E30">
        <w:rPr>
          <w:rFonts w:ascii="Times New Roman" w:hAnsi="Times New Roman" w:cs="Times New Roman"/>
        </w:rPr>
        <w:t xml:space="preserve"> are almost exclusively used to talk about humans while </w:t>
      </w:r>
      <w:r w:rsidR="00001EE4" w:rsidRPr="00482E30">
        <w:rPr>
          <w:rFonts w:ascii="Times New Roman" w:hAnsi="Times New Roman" w:cs="Times New Roman"/>
        </w:rPr>
        <w:t>clitics</w:t>
      </w:r>
      <w:r w:rsidRPr="00482E30">
        <w:rPr>
          <w:rFonts w:ascii="Times New Roman" w:hAnsi="Times New Roman" w:cs="Times New Roman"/>
        </w:rPr>
        <w:t xml:space="preserve"> are not</w:t>
      </w:r>
      <w:r w:rsidR="00AC43F7">
        <w:rPr>
          <w:rFonts w:ascii="Times New Roman" w:hAnsi="Times New Roman" w:cs="Times New Roman"/>
        </w:rPr>
        <w:t>: “[Direct object pronouns] may replace nouns that refer to people, places, objects, or situations.” (Wong, Weber-F</w:t>
      </w:r>
      <w:r w:rsidR="00AC43F7" w:rsidRPr="00BC0DBF">
        <w:rPr>
          <w:rFonts w:ascii="Times New Roman" w:hAnsi="Times New Roman" w:cs="Times New Roman"/>
        </w:rPr>
        <w:t xml:space="preserve">ève, Ousselin, </w:t>
      </w:r>
      <w:r w:rsidR="00AC43F7">
        <w:rPr>
          <w:rFonts w:ascii="Times New Roman" w:hAnsi="Times New Roman" w:cs="Times New Roman"/>
        </w:rPr>
        <w:t>&amp; VanPatten, 2013, p. 254)</w:t>
      </w:r>
      <w:r w:rsidRPr="00482E30">
        <w:rPr>
          <w:rFonts w:ascii="Times New Roman" w:hAnsi="Times New Roman" w:cs="Times New Roman"/>
        </w:rPr>
        <w:t xml:space="preserve">. </w:t>
      </w:r>
      <w:r w:rsidR="00AC43F7">
        <w:rPr>
          <w:rFonts w:ascii="Times New Roman" w:hAnsi="Times New Roman" w:cs="Times New Roman"/>
        </w:rPr>
        <w:t>The</w:t>
      </w:r>
      <w:r w:rsidR="00F61B6D">
        <w:rPr>
          <w:rFonts w:ascii="Times New Roman" w:hAnsi="Times New Roman" w:cs="Times New Roman"/>
        </w:rPr>
        <w:t xml:space="preserve"> </w:t>
      </w:r>
      <w:r w:rsidR="00AC2204">
        <w:rPr>
          <w:rFonts w:ascii="Times New Roman" w:hAnsi="Times New Roman" w:cs="Times New Roman"/>
        </w:rPr>
        <w:t xml:space="preserve">distributional bias </w:t>
      </w:r>
      <w:r w:rsidR="00AC43F7">
        <w:rPr>
          <w:rFonts w:ascii="Times New Roman" w:hAnsi="Times New Roman" w:cs="Times New Roman"/>
        </w:rPr>
        <w:t xml:space="preserve">towards [+Human] referents </w:t>
      </w:r>
      <w:r w:rsidR="00F61B6D">
        <w:rPr>
          <w:rFonts w:ascii="Times New Roman" w:hAnsi="Times New Roman" w:cs="Times New Roman"/>
        </w:rPr>
        <w:t>of French strong pronoun</w:t>
      </w:r>
      <w:r w:rsidR="002C1649">
        <w:rPr>
          <w:rFonts w:ascii="Times New Roman" w:hAnsi="Times New Roman" w:cs="Times New Roman"/>
        </w:rPr>
        <w:t xml:space="preserve"> c</w:t>
      </w:r>
      <w:r w:rsidR="00F61B6D">
        <w:rPr>
          <w:rFonts w:ascii="Times New Roman" w:hAnsi="Times New Roman" w:cs="Times New Roman"/>
        </w:rPr>
        <w:t xml:space="preserve">omplements of prepositions (e.g. </w:t>
      </w:r>
      <w:r w:rsidR="00F61B6D" w:rsidRPr="005A5F58">
        <w:rPr>
          <w:rFonts w:ascii="Times New Roman" w:hAnsi="Times New Roman" w:cs="Times New Roman"/>
          <w:i/>
        </w:rPr>
        <w:t>avec lui</w:t>
      </w:r>
      <w:r w:rsidR="00F61B6D">
        <w:rPr>
          <w:rFonts w:ascii="Times New Roman" w:hAnsi="Times New Roman" w:cs="Times New Roman"/>
        </w:rPr>
        <w:t xml:space="preserve"> = </w:t>
      </w:r>
      <w:r w:rsidR="00F61B6D" w:rsidRPr="005A5F58">
        <w:rPr>
          <w:rFonts w:ascii="Times New Roman" w:hAnsi="Times New Roman" w:cs="Times New Roman"/>
          <w:i/>
        </w:rPr>
        <w:t>with him</w:t>
      </w:r>
      <w:r w:rsidR="00F61B6D">
        <w:rPr>
          <w:rFonts w:ascii="Times New Roman" w:hAnsi="Times New Roman" w:cs="Times New Roman"/>
        </w:rPr>
        <w:t xml:space="preserve">) </w:t>
      </w:r>
      <w:r w:rsidR="005A5F58">
        <w:rPr>
          <w:rFonts w:ascii="Times New Roman" w:hAnsi="Times New Roman" w:cs="Times New Roman"/>
        </w:rPr>
        <w:t xml:space="preserve">has been described in </w:t>
      </w:r>
      <w:r w:rsidR="005A5F58" w:rsidRPr="008D5CB3">
        <w:rPr>
          <w:rFonts w:ascii="Times New Roman" w:hAnsi="Times New Roman" w:cs="Times New Roman"/>
        </w:rPr>
        <w:t xml:space="preserve">theoretical studies </w:t>
      </w:r>
      <w:r w:rsidR="00F61B6D" w:rsidRPr="008D5CB3">
        <w:rPr>
          <w:rFonts w:ascii="Times New Roman" w:hAnsi="Times New Roman" w:cs="Times New Roman"/>
        </w:rPr>
        <w:t>(</w:t>
      </w:r>
      <w:r w:rsidR="00D961A0" w:rsidRPr="008D5CB3">
        <w:rPr>
          <w:rFonts w:ascii="Times New Roman" w:hAnsi="Times New Roman" w:cs="Times New Roman"/>
        </w:rPr>
        <w:t>Zribi-Hertz, 2000</w:t>
      </w:r>
      <w:r w:rsidR="00F61B6D" w:rsidRPr="00F714CB">
        <w:rPr>
          <w:rFonts w:ascii="Times New Roman" w:hAnsi="Times New Roman" w:cs="Times New Roman"/>
        </w:rPr>
        <w:t xml:space="preserve">) </w:t>
      </w:r>
      <w:r w:rsidR="005A5F58" w:rsidRPr="00A90830">
        <w:rPr>
          <w:rFonts w:ascii="Times New Roman" w:hAnsi="Times New Roman" w:cs="Times New Roman"/>
        </w:rPr>
        <w:t xml:space="preserve">as well as in pedagogical materials: </w:t>
      </w:r>
      <w:r w:rsidR="005A5F58" w:rsidRPr="008D5CB3">
        <w:rPr>
          <w:rFonts w:ascii="Times New Roman" w:hAnsi="Times New Roman" w:cs="Times New Roman"/>
        </w:rPr>
        <w:t>strong pronouns “replace exclusively human nouns.”</w:t>
      </w:r>
      <w:r w:rsidR="005A5F58" w:rsidRPr="008D5CB3">
        <w:rPr>
          <w:rFonts w:ascii="Times New Roman" w:hAnsi="Times New Roman" w:cs="Times New Roman"/>
          <w:lang w:val="pt-PT"/>
        </w:rPr>
        <w:t xml:space="preserve"> (</w:t>
      </w:r>
      <w:r w:rsidR="005A5F58" w:rsidRPr="008D5CB3">
        <w:rPr>
          <w:rFonts w:ascii="Times New Roman" w:hAnsi="Times New Roman" w:cs="Times New Roman"/>
          <w:iCs/>
          <w:lang w:val="it-IT"/>
        </w:rPr>
        <w:t>Rochat, 2013: 50</w:t>
      </w:r>
      <w:r w:rsidR="005A5F58" w:rsidRPr="008D5CB3">
        <w:rPr>
          <w:rFonts w:ascii="Times New Roman" w:hAnsi="Times New Roman" w:cs="Times New Roman"/>
          <w:lang w:val="de-DE"/>
        </w:rPr>
        <w:t>)</w:t>
      </w:r>
    </w:p>
    <w:p w14:paraId="2E0D47F0" w14:textId="08A754A9" w:rsidR="00160FD4" w:rsidRDefault="00B441E6" w:rsidP="00B441E6">
      <w:pPr>
        <w:spacing w:line="480" w:lineRule="auto"/>
        <w:ind w:firstLine="720"/>
        <w:rPr>
          <w:rFonts w:ascii="Times New Roman" w:hAnsi="Times New Roman" w:cs="Times New Roman"/>
        </w:rPr>
      </w:pPr>
      <w:r>
        <w:rPr>
          <w:rFonts w:ascii="Times New Roman" w:eastAsia="Arial Unicode MS" w:hAnsi="Times New Roman" w:cs="Times New Roman"/>
        </w:rPr>
        <w:t>Therefore, i</w:t>
      </w:r>
      <w:r w:rsidRPr="00482E30">
        <w:rPr>
          <w:rFonts w:ascii="Times New Roman" w:eastAsia="Arial Unicode MS" w:hAnsi="Times New Roman" w:cs="Times New Roman"/>
        </w:rPr>
        <w:t xml:space="preserve">f Anglophone learners try to split the French paradigm along the [+Human] vs. [–Human] divide, </w:t>
      </w:r>
      <w:r>
        <w:rPr>
          <w:rFonts w:ascii="Times New Roman" w:eastAsia="Arial Unicode MS" w:hAnsi="Times New Roman" w:cs="Times New Roman"/>
        </w:rPr>
        <w:t>they</w:t>
      </w:r>
      <w:r w:rsidRPr="00482E30">
        <w:rPr>
          <w:rFonts w:ascii="Times New Roman" w:eastAsia="Arial Unicode MS" w:hAnsi="Times New Roman" w:cs="Times New Roman"/>
        </w:rPr>
        <w:t xml:space="preserve"> will </w:t>
      </w:r>
      <w:r>
        <w:rPr>
          <w:rFonts w:ascii="Times New Roman" w:eastAsia="Arial Unicode MS" w:hAnsi="Times New Roman" w:cs="Times New Roman"/>
        </w:rPr>
        <w:t xml:space="preserve">likely </w:t>
      </w:r>
      <w:r w:rsidRPr="00482E30">
        <w:rPr>
          <w:rFonts w:ascii="Times New Roman" w:eastAsia="Arial Unicode MS" w:hAnsi="Times New Roman" w:cs="Times New Roman"/>
        </w:rPr>
        <w:t xml:space="preserve">map English [+Human] forms to the strong pronouns. By the process of elimination, direct object clitics are the most likely candidates to be equated with the English </w:t>
      </w:r>
      <w:r w:rsidRPr="00482E30">
        <w:rPr>
          <w:rFonts w:ascii="Times New Roman" w:eastAsia="Arial Unicode MS" w:hAnsi="Times New Roman" w:cs="Times New Roman"/>
          <w:i/>
        </w:rPr>
        <w:t>it</w:t>
      </w:r>
      <w:r w:rsidRPr="00482E30">
        <w:rPr>
          <w:rFonts w:ascii="Times New Roman" w:eastAsia="Arial Unicode MS" w:hAnsi="Times New Roman" w:cs="Times New Roman"/>
        </w:rPr>
        <w:t>. If we assume this initial mapping, we can expect Anglophone learners to make one specific type of interpretation error. They should interpret French direct object clitics as</w:t>
      </w:r>
      <w:r>
        <w:rPr>
          <w:rFonts w:ascii="Times New Roman" w:eastAsia="Arial Unicode MS" w:hAnsi="Times New Roman" w:cs="Times New Roman"/>
        </w:rPr>
        <w:t xml:space="preserve"> </w:t>
      </w:r>
      <w:r w:rsidRPr="00482E30">
        <w:rPr>
          <w:rFonts w:ascii="Times New Roman" w:eastAsia="Arial Unicode MS" w:hAnsi="Times New Roman" w:cs="Times New Roman"/>
        </w:rPr>
        <w:t>[–Human].</w:t>
      </w:r>
      <w:r>
        <w:rPr>
          <w:rFonts w:ascii="Times New Roman" w:hAnsi="Times New Roman" w:cs="Times New Roman"/>
        </w:rPr>
        <w:t xml:space="preserve"> </w:t>
      </w:r>
      <w:r w:rsidR="00114963">
        <w:rPr>
          <w:rFonts w:ascii="Times New Roman" w:hAnsi="Times New Roman" w:cs="Times New Roman"/>
        </w:rPr>
        <w:t xml:space="preserve">Table 1 </w:t>
      </w:r>
      <w:r w:rsidR="008B135F">
        <w:rPr>
          <w:rFonts w:ascii="Times New Roman" w:hAnsi="Times New Roman" w:cs="Times New Roman"/>
        </w:rPr>
        <w:t>focuses on</w:t>
      </w:r>
      <w:r w:rsidR="00114963">
        <w:rPr>
          <w:rFonts w:ascii="Times New Roman" w:hAnsi="Times New Roman" w:cs="Times New Roman"/>
        </w:rPr>
        <w:t xml:space="preserve"> the three contrasts between </w:t>
      </w:r>
      <w:r w:rsidR="00114963" w:rsidRPr="00482E30">
        <w:rPr>
          <w:rFonts w:ascii="Times New Roman" w:eastAsia="Arial Unicode MS" w:hAnsi="Times New Roman" w:cs="Times New Roman"/>
        </w:rPr>
        <w:t>clitics and strong pronouns</w:t>
      </w:r>
      <w:r w:rsidR="008B135F">
        <w:rPr>
          <w:rFonts w:ascii="Times New Roman" w:eastAsia="Arial Unicode MS" w:hAnsi="Times New Roman" w:cs="Times New Roman"/>
          <w:i/>
        </w:rPr>
        <w:t xml:space="preserve"> </w:t>
      </w:r>
      <w:r w:rsidR="008B135F">
        <w:rPr>
          <w:rFonts w:ascii="Times New Roman" w:eastAsia="Arial Unicode MS" w:hAnsi="Times New Roman" w:cs="Times New Roman"/>
        </w:rPr>
        <w:t>discussed above</w:t>
      </w:r>
      <w:r w:rsidR="008B135F">
        <w:rPr>
          <w:rFonts w:ascii="Times New Roman" w:hAnsi="Times New Roman" w:cs="Times New Roman"/>
        </w:rPr>
        <w:t>,</w:t>
      </w:r>
      <w:r w:rsidR="00114963">
        <w:rPr>
          <w:rFonts w:ascii="Times New Roman" w:hAnsi="Times New Roman" w:cs="Times New Roman"/>
        </w:rPr>
        <w:t xml:space="preserve"> </w:t>
      </w:r>
      <w:r w:rsidR="008B135F">
        <w:rPr>
          <w:rFonts w:ascii="Times New Roman" w:hAnsi="Times New Roman" w:cs="Times New Roman"/>
        </w:rPr>
        <w:t xml:space="preserve">distinguishes between more and less noticeable contrasts, and outlines the predicted L1–L2 mappings. </w:t>
      </w:r>
    </w:p>
    <w:p w14:paraId="0E41F22D" w14:textId="77777777" w:rsidR="00695D15" w:rsidRDefault="00695D15" w:rsidP="00B441E6">
      <w:pPr>
        <w:spacing w:line="480" w:lineRule="auto"/>
        <w:ind w:firstLine="720"/>
        <w:rPr>
          <w:rFonts w:ascii="Times New Roman" w:eastAsia="Arial Unicode MS" w:hAnsi="Times New Roman" w:cs="Times New Roman"/>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780"/>
        <w:gridCol w:w="3168"/>
      </w:tblGrid>
      <w:tr w:rsidR="00695D15" w:rsidRPr="001B0E27" w14:paraId="5EA5CFE8" w14:textId="77777777" w:rsidTr="00222942">
        <w:tc>
          <w:tcPr>
            <w:tcW w:w="2430" w:type="dxa"/>
            <w:tcBorders>
              <w:top w:val="single" w:sz="8" w:space="0" w:color="auto"/>
              <w:bottom w:val="single" w:sz="8" w:space="0" w:color="auto"/>
            </w:tcBorders>
          </w:tcPr>
          <w:p w14:paraId="044A92F9" w14:textId="77777777" w:rsidR="00695D15" w:rsidRPr="00482E30" w:rsidRDefault="00695D15" w:rsidP="00222942">
            <w:pPr>
              <w:keepNext/>
              <w:spacing w:before="120" w:line="480" w:lineRule="auto"/>
              <w:jc w:val="center"/>
              <w:rPr>
                <w:rFonts w:ascii="Times New Roman" w:eastAsia="Arial Unicode MS" w:hAnsi="Times New Roman" w:cs="Times New Roman"/>
                <w:b/>
              </w:rPr>
            </w:pPr>
            <w:r w:rsidRPr="00482E30">
              <w:rPr>
                <w:rFonts w:ascii="Times New Roman" w:eastAsia="Arial Unicode MS" w:hAnsi="Times New Roman" w:cs="Times New Roman"/>
                <w:b/>
              </w:rPr>
              <w:lastRenderedPageBreak/>
              <w:t>Detectable contrasts</w:t>
            </w:r>
          </w:p>
        </w:tc>
        <w:tc>
          <w:tcPr>
            <w:tcW w:w="3780" w:type="dxa"/>
            <w:tcBorders>
              <w:top w:val="single" w:sz="8" w:space="0" w:color="auto"/>
              <w:bottom w:val="single" w:sz="8" w:space="0" w:color="auto"/>
            </w:tcBorders>
          </w:tcPr>
          <w:p w14:paraId="3BF51953" w14:textId="77777777" w:rsidR="00695D15" w:rsidRPr="00482E30" w:rsidRDefault="00695D15" w:rsidP="00222942">
            <w:pPr>
              <w:keepNext/>
              <w:spacing w:before="120" w:line="480" w:lineRule="auto"/>
              <w:jc w:val="center"/>
              <w:rPr>
                <w:rFonts w:ascii="Times New Roman" w:eastAsia="Arial Unicode MS" w:hAnsi="Times New Roman" w:cs="Times New Roman"/>
                <w:b/>
              </w:rPr>
            </w:pPr>
            <w:r w:rsidRPr="00482E30">
              <w:rPr>
                <w:rFonts w:ascii="Times New Roman" w:eastAsia="Arial Unicode MS" w:hAnsi="Times New Roman" w:cs="Times New Roman"/>
                <w:b/>
              </w:rPr>
              <w:t>Clitics</w:t>
            </w:r>
          </w:p>
        </w:tc>
        <w:tc>
          <w:tcPr>
            <w:tcW w:w="3168" w:type="dxa"/>
            <w:tcBorders>
              <w:top w:val="single" w:sz="8" w:space="0" w:color="auto"/>
              <w:bottom w:val="single" w:sz="8" w:space="0" w:color="auto"/>
            </w:tcBorders>
          </w:tcPr>
          <w:p w14:paraId="44D947D7" w14:textId="77777777" w:rsidR="00695D15" w:rsidRPr="00482E30" w:rsidRDefault="00695D15" w:rsidP="00222942">
            <w:pPr>
              <w:keepNext/>
              <w:spacing w:before="120" w:line="480" w:lineRule="auto"/>
              <w:jc w:val="center"/>
              <w:rPr>
                <w:rFonts w:ascii="Times New Roman" w:eastAsia="Arial Unicode MS" w:hAnsi="Times New Roman" w:cs="Times New Roman"/>
                <w:b/>
              </w:rPr>
            </w:pPr>
            <w:r w:rsidRPr="00482E30">
              <w:rPr>
                <w:rFonts w:ascii="Times New Roman" w:eastAsia="Arial Unicode MS" w:hAnsi="Times New Roman" w:cs="Times New Roman"/>
                <w:b/>
              </w:rPr>
              <w:t>Strong pronouns</w:t>
            </w:r>
          </w:p>
        </w:tc>
      </w:tr>
      <w:tr w:rsidR="00695D15" w:rsidRPr="001B0E27" w14:paraId="7158DC87" w14:textId="77777777" w:rsidTr="00222942">
        <w:tc>
          <w:tcPr>
            <w:tcW w:w="2430" w:type="dxa"/>
            <w:tcBorders>
              <w:top w:val="single" w:sz="8" w:space="0" w:color="auto"/>
            </w:tcBorders>
          </w:tcPr>
          <w:p w14:paraId="1A25D817" w14:textId="77777777" w:rsidR="00695D15" w:rsidRPr="00482E30" w:rsidRDefault="00695D15" w:rsidP="00222942">
            <w:pPr>
              <w:keepNext/>
              <w:jc w:val="center"/>
              <w:rPr>
                <w:rFonts w:ascii="Times New Roman" w:eastAsia="Arial Unicode MS" w:hAnsi="Times New Roman" w:cs="Times New Roman"/>
              </w:rPr>
            </w:pPr>
          </w:p>
          <w:p w14:paraId="38DFB7E8" w14:textId="77777777" w:rsidR="00695D15" w:rsidRPr="00482E30" w:rsidRDefault="00695D15" w:rsidP="00222942">
            <w:pPr>
              <w:keepNext/>
              <w:spacing w:line="480" w:lineRule="auto"/>
              <w:jc w:val="center"/>
              <w:rPr>
                <w:rFonts w:ascii="Times New Roman" w:eastAsia="Arial Unicode MS" w:hAnsi="Times New Roman" w:cs="Times New Roman"/>
              </w:rPr>
            </w:pPr>
            <w:r w:rsidRPr="00482E30">
              <w:rPr>
                <w:rFonts w:ascii="Times New Roman" w:eastAsia="Arial Unicode MS" w:hAnsi="Times New Roman" w:cs="Times New Roman"/>
              </w:rPr>
              <w:t>Sentential position</w:t>
            </w:r>
          </w:p>
        </w:tc>
        <w:tc>
          <w:tcPr>
            <w:tcW w:w="3780" w:type="dxa"/>
            <w:tcBorders>
              <w:top w:val="single" w:sz="8" w:space="0" w:color="auto"/>
            </w:tcBorders>
          </w:tcPr>
          <w:p w14:paraId="799F190B" w14:textId="77777777" w:rsidR="00695D15" w:rsidRPr="00482E30" w:rsidRDefault="00695D15" w:rsidP="00222942">
            <w:pPr>
              <w:keepNext/>
              <w:jc w:val="center"/>
              <w:rPr>
                <w:rFonts w:ascii="Times New Roman" w:eastAsia="Arial Unicode MS" w:hAnsi="Times New Roman" w:cs="Times New Roman"/>
              </w:rPr>
            </w:pPr>
          </w:p>
          <w:p w14:paraId="6790AC10" w14:textId="77777777" w:rsidR="00695D15" w:rsidRPr="00482E30" w:rsidRDefault="00695D15" w:rsidP="00222942">
            <w:pPr>
              <w:keepNext/>
              <w:spacing w:line="480" w:lineRule="auto"/>
              <w:jc w:val="center"/>
              <w:rPr>
                <w:rFonts w:ascii="Times New Roman" w:eastAsia="Arial Unicode MS" w:hAnsi="Times New Roman" w:cs="Times New Roman"/>
              </w:rPr>
            </w:pPr>
            <w:r>
              <w:rPr>
                <w:rFonts w:ascii="Times New Roman" w:eastAsia="Arial Unicode MS" w:hAnsi="Times New Roman" w:cs="Times New Roman"/>
              </w:rPr>
              <w:t>Noticeable contrast</w:t>
            </w:r>
          </w:p>
        </w:tc>
        <w:tc>
          <w:tcPr>
            <w:tcW w:w="3168" w:type="dxa"/>
            <w:tcBorders>
              <w:top w:val="single" w:sz="8" w:space="0" w:color="auto"/>
            </w:tcBorders>
          </w:tcPr>
          <w:p w14:paraId="3425BF66" w14:textId="77777777" w:rsidR="00695D15" w:rsidRPr="00482E30" w:rsidRDefault="00695D15" w:rsidP="00222942">
            <w:pPr>
              <w:keepNext/>
              <w:jc w:val="center"/>
              <w:rPr>
                <w:rFonts w:ascii="Times New Roman" w:eastAsia="Arial Unicode MS" w:hAnsi="Times New Roman" w:cs="Times New Roman"/>
              </w:rPr>
            </w:pPr>
          </w:p>
          <w:p w14:paraId="272C80E0" w14:textId="77777777" w:rsidR="00695D15" w:rsidRPr="00482E30" w:rsidRDefault="00695D15" w:rsidP="00222942">
            <w:pPr>
              <w:keepNext/>
              <w:spacing w:line="480" w:lineRule="auto"/>
              <w:jc w:val="center"/>
              <w:rPr>
                <w:rFonts w:ascii="Times New Roman" w:eastAsia="Arial Unicode MS" w:hAnsi="Times New Roman" w:cs="Times New Roman"/>
              </w:rPr>
            </w:pPr>
            <w:r>
              <w:rPr>
                <w:rFonts w:ascii="Times New Roman" w:eastAsia="Arial Unicode MS" w:hAnsi="Times New Roman" w:cs="Times New Roman"/>
              </w:rPr>
              <w:t>Noticeable contrast</w:t>
            </w:r>
          </w:p>
        </w:tc>
      </w:tr>
      <w:tr w:rsidR="00695D15" w:rsidRPr="001B0E27" w14:paraId="645A46ED" w14:textId="77777777" w:rsidTr="00222942">
        <w:tc>
          <w:tcPr>
            <w:tcW w:w="2430" w:type="dxa"/>
          </w:tcPr>
          <w:p w14:paraId="791107FF" w14:textId="77777777" w:rsidR="00695D15" w:rsidRPr="00482E30" w:rsidRDefault="00695D15" w:rsidP="00222942">
            <w:pPr>
              <w:keepNext/>
              <w:spacing w:line="480" w:lineRule="auto"/>
              <w:jc w:val="center"/>
              <w:rPr>
                <w:rFonts w:ascii="Times New Roman" w:eastAsia="Arial Unicode MS" w:hAnsi="Times New Roman" w:cs="Times New Roman"/>
              </w:rPr>
            </w:pPr>
            <w:r w:rsidRPr="00482E30">
              <w:rPr>
                <w:rFonts w:ascii="Times New Roman" w:eastAsia="Arial Unicode MS" w:hAnsi="Times New Roman" w:cs="Times New Roman"/>
              </w:rPr>
              <w:t>Gender</w:t>
            </w:r>
          </w:p>
        </w:tc>
        <w:tc>
          <w:tcPr>
            <w:tcW w:w="3780" w:type="dxa"/>
          </w:tcPr>
          <w:p w14:paraId="1D6CC3A4" w14:textId="77777777" w:rsidR="00695D15" w:rsidRPr="00482E30" w:rsidRDefault="00695D15" w:rsidP="00222942">
            <w:pPr>
              <w:keepNext/>
              <w:spacing w:line="480" w:lineRule="auto"/>
              <w:jc w:val="center"/>
              <w:rPr>
                <w:rFonts w:ascii="Times New Roman" w:eastAsia="Arial Unicode MS" w:hAnsi="Times New Roman" w:cs="Times New Roman"/>
              </w:rPr>
            </w:pPr>
            <w:r w:rsidRPr="00482E30">
              <w:rPr>
                <w:rFonts w:ascii="Times New Roman" w:eastAsia="Arial Unicode MS" w:hAnsi="Times New Roman" w:cs="Times New Roman"/>
              </w:rPr>
              <w:t xml:space="preserve">Less </w:t>
            </w:r>
            <w:r>
              <w:rPr>
                <w:rFonts w:ascii="Times New Roman" w:eastAsia="Arial Unicode MS" w:hAnsi="Times New Roman" w:cs="Times New Roman"/>
              </w:rPr>
              <w:t>noticeable contrast</w:t>
            </w:r>
          </w:p>
        </w:tc>
        <w:tc>
          <w:tcPr>
            <w:tcW w:w="3168" w:type="dxa"/>
          </w:tcPr>
          <w:p w14:paraId="709A23BF" w14:textId="77777777" w:rsidR="00695D15" w:rsidRPr="00482E30" w:rsidRDefault="00695D15" w:rsidP="00222942">
            <w:pPr>
              <w:keepNext/>
              <w:spacing w:line="480" w:lineRule="auto"/>
              <w:jc w:val="center"/>
              <w:rPr>
                <w:rFonts w:ascii="Times New Roman" w:eastAsia="Arial Unicode MS" w:hAnsi="Times New Roman" w:cs="Times New Roman"/>
              </w:rPr>
            </w:pPr>
            <w:r w:rsidRPr="00482E30">
              <w:rPr>
                <w:rFonts w:ascii="Times New Roman" w:eastAsia="Arial Unicode MS" w:hAnsi="Times New Roman" w:cs="Times New Roman"/>
              </w:rPr>
              <w:t xml:space="preserve">More </w:t>
            </w:r>
            <w:r>
              <w:rPr>
                <w:rFonts w:ascii="Times New Roman" w:eastAsia="Arial Unicode MS" w:hAnsi="Times New Roman" w:cs="Times New Roman"/>
              </w:rPr>
              <w:t>noticeable contrast</w:t>
            </w:r>
          </w:p>
        </w:tc>
      </w:tr>
      <w:tr w:rsidR="00695D15" w:rsidRPr="001B0E27" w14:paraId="4A9A4D00" w14:textId="77777777" w:rsidTr="00222942">
        <w:trPr>
          <w:trHeight w:val="396"/>
        </w:trPr>
        <w:tc>
          <w:tcPr>
            <w:tcW w:w="2430" w:type="dxa"/>
            <w:tcBorders>
              <w:bottom w:val="single" w:sz="8" w:space="0" w:color="auto"/>
            </w:tcBorders>
          </w:tcPr>
          <w:p w14:paraId="765FEBB4" w14:textId="77777777" w:rsidR="00695D15" w:rsidRPr="00482E30" w:rsidRDefault="00695D15" w:rsidP="00222942">
            <w:pPr>
              <w:keepNext/>
              <w:spacing w:line="480" w:lineRule="auto"/>
              <w:jc w:val="center"/>
              <w:rPr>
                <w:rFonts w:ascii="Times New Roman" w:eastAsia="Arial Unicode MS" w:hAnsi="Times New Roman" w:cs="Times New Roman"/>
              </w:rPr>
            </w:pPr>
            <w:r w:rsidRPr="00482E30">
              <w:rPr>
                <w:rFonts w:ascii="Times New Roman" w:eastAsia="Arial Unicode MS" w:hAnsi="Times New Roman" w:cs="Times New Roman"/>
              </w:rPr>
              <w:t>[</w:t>
            </w:r>
            <m:oMath>
              <m:r>
                <w:rPr>
                  <w:rFonts w:ascii="Cambria Math" w:hAnsi="Cambria Math" w:cs="Times New Roman"/>
                </w:rPr>
                <m:t>±</m:t>
              </m:r>
            </m:oMath>
            <w:r w:rsidRPr="00482E30">
              <w:rPr>
                <w:rFonts w:ascii="Times New Roman" w:hAnsi="Times New Roman" w:cs="Times New Roman"/>
              </w:rPr>
              <w:t>Human</w:t>
            </w:r>
            <w:r w:rsidRPr="00482E30">
              <w:rPr>
                <w:rFonts w:ascii="Times New Roman" w:eastAsia="Arial Unicode MS" w:hAnsi="Times New Roman" w:cs="Times New Roman"/>
              </w:rPr>
              <w:t>]</w:t>
            </w:r>
          </w:p>
        </w:tc>
        <w:tc>
          <w:tcPr>
            <w:tcW w:w="3780" w:type="dxa"/>
            <w:tcBorders>
              <w:bottom w:val="single" w:sz="8" w:space="0" w:color="auto"/>
            </w:tcBorders>
          </w:tcPr>
          <w:p w14:paraId="58E25106" w14:textId="77777777" w:rsidR="00695D15" w:rsidRPr="00482E30" w:rsidRDefault="00695D15" w:rsidP="00222942">
            <w:pPr>
              <w:keepNext/>
              <w:spacing w:line="480" w:lineRule="auto"/>
              <w:jc w:val="center"/>
              <w:rPr>
                <w:rFonts w:ascii="Times New Roman" w:eastAsia="Arial Unicode MS" w:hAnsi="Times New Roman" w:cs="Times New Roman"/>
              </w:rPr>
            </w:pPr>
            <w:r w:rsidRPr="00482E30">
              <w:rPr>
                <w:rFonts w:ascii="Times New Roman" w:eastAsia="Arial Unicode MS" w:hAnsi="Times New Roman" w:cs="Times New Roman"/>
              </w:rPr>
              <w:t>Both [+Human] and [–Human] in the input</w:t>
            </w:r>
          </w:p>
        </w:tc>
        <w:tc>
          <w:tcPr>
            <w:tcW w:w="3168" w:type="dxa"/>
            <w:tcBorders>
              <w:bottom w:val="single" w:sz="8" w:space="0" w:color="auto"/>
            </w:tcBorders>
          </w:tcPr>
          <w:p w14:paraId="7D4B3E19" w14:textId="77777777" w:rsidR="00695D15" w:rsidRPr="00482E30" w:rsidRDefault="00695D15" w:rsidP="00222942">
            <w:pPr>
              <w:keepNext/>
              <w:spacing w:line="480" w:lineRule="auto"/>
              <w:jc w:val="center"/>
              <w:rPr>
                <w:rFonts w:ascii="Times New Roman" w:eastAsia="Arial Unicode MS" w:hAnsi="Times New Roman" w:cs="Times New Roman"/>
              </w:rPr>
            </w:pPr>
            <w:r w:rsidRPr="00482E30">
              <w:rPr>
                <w:rFonts w:ascii="Times New Roman" w:eastAsia="Arial Unicode MS" w:hAnsi="Times New Roman" w:cs="Times New Roman"/>
              </w:rPr>
              <w:t>Mostly [+Human] in the input</w:t>
            </w:r>
          </w:p>
        </w:tc>
      </w:tr>
      <w:tr w:rsidR="00695D15" w:rsidRPr="001B0E27" w14:paraId="711685B4" w14:textId="77777777" w:rsidTr="00222942">
        <w:tc>
          <w:tcPr>
            <w:tcW w:w="2430" w:type="dxa"/>
            <w:tcBorders>
              <w:top w:val="single" w:sz="8" w:space="0" w:color="auto"/>
              <w:bottom w:val="single" w:sz="8" w:space="0" w:color="auto"/>
            </w:tcBorders>
          </w:tcPr>
          <w:p w14:paraId="1C88E606" w14:textId="77777777" w:rsidR="00695D15" w:rsidRPr="00482E30" w:rsidRDefault="00695D15" w:rsidP="00222942">
            <w:pPr>
              <w:spacing w:before="120" w:line="480" w:lineRule="auto"/>
              <w:jc w:val="right"/>
              <w:rPr>
                <w:rFonts w:ascii="Times New Roman" w:eastAsia="Arial Unicode MS" w:hAnsi="Times New Roman" w:cs="Times New Roman"/>
                <w:b/>
              </w:rPr>
            </w:pPr>
            <w:r w:rsidRPr="00482E30">
              <w:rPr>
                <w:rFonts w:ascii="Times New Roman" w:eastAsia="Arial Unicode MS" w:hAnsi="Times New Roman" w:cs="Times New Roman"/>
                <w:b/>
              </w:rPr>
              <w:t>Mapping:</w:t>
            </w:r>
          </w:p>
        </w:tc>
        <w:tc>
          <w:tcPr>
            <w:tcW w:w="3780" w:type="dxa"/>
            <w:tcBorders>
              <w:top w:val="single" w:sz="8" w:space="0" w:color="auto"/>
              <w:bottom w:val="single" w:sz="8" w:space="0" w:color="auto"/>
            </w:tcBorders>
          </w:tcPr>
          <w:p w14:paraId="4AED32AB" w14:textId="77777777" w:rsidR="00695D15" w:rsidRPr="00482E30" w:rsidRDefault="00695D15" w:rsidP="00222942">
            <w:pPr>
              <w:spacing w:before="120" w:line="480" w:lineRule="auto"/>
              <w:jc w:val="center"/>
              <w:rPr>
                <w:rFonts w:ascii="Times New Roman" w:eastAsia="Arial Unicode MS" w:hAnsi="Times New Roman" w:cs="Times New Roman"/>
              </w:rPr>
            </w:pPr>
            <w:r w:rsidRPr="00482E30">
              <w:rPr>
                <w:rFonts w:ascii="Times New Roman" w:eastAsia="Arial Unicode MS" w:hAnsi="Times New Roman" w:cs="Times New Roman"/>
              </w:rPr>
              <w:t>= it</w:t>
            </w:r>
          </w:p>
        </w:tc>
        <w:tc>
          <w:tcPr>
            <w:tcW w:w="3168" w:type="dxa"/>
            <w:tcBorders>
              <w:top w:val="single" w:sz="8" w:space="0" w:color="auto"/>
              <w:bottom w:val="single" w:sz="8" w:space="0" w:color="auto"/>
            </w:tcBorders>
          </w:tcPr>
          <w:p w14:paraId="08BDB6B2" w14:textId="77777777" w:rsidR="00695D15" w:rsidRPr="00482E30" w:rsidRDefault="00695D15" w:rsidP="00222942">
            <w:pPr>
              <w:spacing w:before="120" w:line="480" w:lineRule="auto"/>
              <w:jc w:val="center"/>
              <w:rPr>
                <w:rFonts w:ascii="Times New Roman" w:eastAsia="Arial Unicode MS" w:hAnsi="Times New Roman" w:cs="Times New Roman"/>
              </w:rPr>
            </w:pPr>
            <w:r w:rsidRPr="00482E30">
              <w:rPr>
                <w:rFonts w:ascii="Times New Roman" w:eastAsia="Arial Unicode MS" w:hAnsi="Times New Roman" w:cs="Times New Roman"/>
              </w:rPr>
              <w:t>= him/her</w:t>
            </w:r>
          </w:p>
        </w:tc>
      </w:tr>
    </w:tbl>
    <w:p w14:paraId="08144FB1" w14:textId="77777777" w:rsidR="00695D15" w:rsidRDefault="00695D15" w:rsidP="00695D15">
      <w:pPr>
        <w:spacing w:before="240" w:line="480" w:lineRule="auto"/>
        <w:rPr>
          <w:rFonts w:ascii="Times New Roman" w:eastAsia="Arial Unicode MS" w:hAnsi="Times New Roman" w:cs="Times New Roman"/>
        </w:rPr>
      </w:pPr>
      <w:r w:rsidRPr="009443C3">
        <w:rPr>
          <w:rFonts w:ascii="Times New Roman" w:eastAsia="Arial Unicode MS" w:hAnsi="Times New Roman" w:cs="Times New Roman"/>
          <w:b/>
        </w:rPr>
        <w:t>Table 1.</w:t>
      </w:r>
      <w:r w:rsidRPr="00482E30">
        <w:rPr>
          <w:rFonts w:ascii="Times New Roman" w:eastAsia="Arial Unicode MS" w:hAnsi="Times New Roman" w:cs="Times New Roman"/>
        </w:rPr>
        <w:t xml:space="preserve"> Formal and semantic contrasts in French strong and clitic pronouns and their saliency</w:t>
      </w:r>
      <w:r>
        <w:rPr>
          <w:rFonts w:ascii="Times New Roman" w:eastAsia="Arial Unicode MS" w:hAnsi="Times New Roman" w:cs="Times New Roman"/>
        </w:rPr>
        <w:t>.</w:t>
      </w:r>
    </w:p>
    <w:p w14:paraId="12F456A8" w14:textId="77777777" w:rsidR="00695D15" w:rsidRDefault="00695D15" w:rsidP="00B441E6">
      <w:pPr>
        <w:spacing w:line="480" w:lineRule="auto"/>
        <w:rPr>
          <w:rFonts w:ascii="Times New Roman" w:eastAsia="Arial Unicode MS" w:hAnsi="Times New Roman" w:cs="Times New Roman"/>
        </w:rPr>
      </w:pPr>
    </w:p>
    <w:p w14:paraId="61C9427D" w14:textId="320E99C4" w:rsidR="00476B36" w:rsidRPr="00476B36" w:rsidRDefault="00803A57" w:rsidP="00B441E6">
      <w:pPr>
        <w:spacing w:line="480" w:lineRule="auto"/>
        <w:rPr>
          <w:rFonts w:ascii="Times New Roman" w:eastAsia="Arial Unicode MS" w:hAnsi="Times New Roman" w:cs="Times New Roman"/>
        </w:rPr>
      </w:pPr>
      <w:r>
        <w:rPr>
          <w:rFonts w:ascii="Times New Roman" w:eastAsia="Arial Unicode MS" w:hAnsi="Times New Roman" w:cs="Times New Roman"/>
        </w:rPr>
        <w:t>W</w:t>
      </w:r>
      <w:r w:rsidRPr="00482E30">
        <w:rPr>
          <w:rFonts w:ascii="Times New Roman" w:eastAsia="Arial Unicode MS" w:hAnsi="Times New Roman" w:cs="Times New Roman"/>
        </w:rPr>
        <w:t>e cannot expect th</w:t>
      </w:r>
      <w:r w:rsidR="00B441E6">
        <w:rPr>
          <w:rFonts w:ascii="Times New Roman" w:eastAsia="Arial Unicode MS" w:hAnsi="Times New Roman" w:cs="Times New Roman"/>
        </w:rPr>
        <w:t>e</w:t>
      </w:r>
      <w:r w:rsidRPr="00482E30">
        <w:rPr>
          <w:rFonts w:ascii="Times New Roman" w:eastAsia="Arial Unicode MS" w:hAnsi="Times New Roman" w:cs="Times New Roman"/>
        </w:rPr>
        <w:t xml:space="preserve"> interpretation </w:t>
      </w:r>
      <w:r w:rsidR="00B441E6">
        <w:rPr>
          <w:rFonts w:ascii="Times New Roman" w:eastAsia="Arial Unicode MS" w:hAnsi="Times New Roman" w:cs="Times New Roman"/>
        </w:rPr>
        <w:t xml:space="preserve">based on this L1–L2 mapping </w:t>
      </w:r>
      <w:r>
        <w:rPr>
          <w:rFonts w:ascii="Times New Roman" w:eastAsia="Arial Unicode MS" w:hAnsi="Times New Roman" w:cs="Times New Roman"/>
        </w:rPr>
        <w:t xml:space="preserve">to </w:t>
      </w:r>
      <w:r w:rsidRPr="00482E30">
        <w:rPr>
          <w:rFonts w:ascii="Times New Roman" w:eastAsia="Arial Unicode MS" w:hAnsi="Times New Roman" w:cs="Times New Roman"/>
        </w:rPr>
        <w:t xml:space="preserve">be </w:t>
      </w:r>
      <w:r>
        <w:rPr>
          <w:rFonts w:ascii="Times New Roman" w:eastAsia="Arial Unicode MS" w:hAnsi="Times New Roman" w:cs="Times New Roman"/>
        </w:rPr>
        <w:t>categorical</w:t>
      </w:r>
      <w:r w:rsidR="00BA359A">
        <w:rPr>
          <w:rFonts w:ascii="Times New Roman" w:eastAsia="Arial Unicode MS" w:hAnsi="Times New Roman" w:cs="Times New Roman"/>
        </w:rPr>
        <w:t xml:space="preserve"> for two reasons</w:t>
      </w:r>
      <w:r>
        <w:rPr>
          <w:rFonts w:ascii="Times New Roman" w:eastAsia="Arial Unicode MS" w:hAnsi="Times New Roman" w:cs="Times New Roman"/>
        </w:rPr>
        <w:t xml:space="preserve">. </w:t>
      </w:r>
      <w:r w:rsidR="00BA359A">
        <w:rPr>
          <w:rFonts w:ascii="Times New Roman" w:eastAsia="Arial Unicode MS" w:hAnsi="Times New Roman" w:cs="Times New Roman"/>
        </w:rPr>
        <w:t>First</w:t>
      </w:r>
      <w:r w:rsidR="00006717" w:rsidRPr="00482E30">
        <w:rPr>
          <w:rFonts w:ascii="Times New Roman" w:eastAsia="Arial Unicode MS" w:hAnsi="Times New Roman" w:cs="Times New Roman"/>
        </w:rPr>
        <w:t xml:space="preserve">, the mapping problem we are investigating here is </w:t>
      </w:r>
      <w:r w:rsidR="00BA359A">
        <w:rPr>
          <w:rFonts w:ascii="Times New Roman" w:eastAsia="Arial Unicode MS" w:hAnsi="Times New Roman" w:cs="Times New Roman"/>
        </w:rPr>
        <w:t>very complex and there is likely to be some degree of variability in the interlanguage of Anglophone L2 learners</w:t>
      </w:r>
      <w:r w:rsidR="00006717" w:rsidRPr="00482E30">
        <w:rPr>
          <w:rFonts w:ascii="Times New Roman" w:eastAsia="Arial Unicode MS" w:hAnsi="Times New Roman" w:cs="Times New Roman"/>
        </w:rPr>
        <w:t xml:space="preserve">. Additionally, </w:t>
      </w:r>
      <w:r w:rsidR="007D601A">
        <w:rPr>
          <w:rFonts w:ascii="Times New Roman" w:eastAsia="Arial Unicode MS" w:hAnsi="Times New Roman" w:cs="Times New Roman"/>
        </w:rPr>
        <w:t>since</w:t>
      </w:r>
      <w:r w:rsidR="007D601A" w:rsidRPr="00482E30">
        <w:rPr>
          <w:rFonts w:ascii="Times New Roman" w:eastAsia="Arial Unicode MS" w:hAnsi="Times New Roman" w:cs="Times New Roman"/>
        </w:rPr>
        <w:t xml:space="preserve"> </w:t>
      </w:r>
      <w:r w:rsidR="00006717" w:rsidRPr="00482E30">
        <w:rPr>
          <w:rFonts w:ascii="Times New Roman" w:eastAsia="Arial Unicode MS" w:hAnsi="Times New Roman" w:cs="Times New Roman"/>
        </w:rPr>
        <w:t>we study L2 acquisition of instructed learners</w:t>
      </w:r>
      <w:r w:rsidR="007D601A">
        <w:rPr>
          <w:rFonts w:ascii="Times New Roman" w:eastAsia="Arial Unicode MS" w:hAnsi="Times New Roman" w:cs="Times New Roman"/>
        </w:rPr>
        <w:t>,</w:t>
      </w:r>
      <w:r w:rsidR="00006717" w:rsidRPr="00482E30">
        <w:rPr>
          <w:rFonts w:ascii="Times New Roman" w:eastAsia="Arial Unicode MS" w:hAnsi="Times New Roman" w:cs="Times New Roman"/>
        </w:rPr>
        <w:t xml:space="preserve"> they might be exposed to metalinguistic explanations</w:t>
      </w:r>
      <w:r w:rsidR="002C1649">
        <w:rPr>
          <w:rFonts w:ascii="Times New Roman" w:eastAsia="Arial Unicode MS" w:hAnsi="Times New Roman" w:cs="Times New Roman"/>
        </w:rPr>
        <w:t xml:space="preserve"> that indicate that </w:t>
      </w:r>
      <w:r w:rsidR="00E26B11">
        <w:rPr>
          <w:rFonts w:ascii="Times New Roman" w:eastAsia="Arial Unicode MS" w:hAnsi="Times New Roman" w:cs="Times New Roman"/>
        </w:rPr>
        <w:t xml:space="preserve">direct object clitics can take inanimate objects as referents. </w:t>
      </w:r>
      <w:r w:rsidR="00E07767">
        <w:rPr>
          <w:rFonts w:ascii="Times New Roman" w:eastAsia="Arial Unicode MS" w:hAnsi="Times New Roman" w:cs="Times New Roman"/>
        </w:rPr>
        <w:t xml:space="preserve">For instance, the quote </w:t>
      </w:r>
      <w:r w:rsidR="006D4CC7">
        <w:rPr>
          <w:rFonts w:ascii="Times New Roman" w:eastAsia="Arial Unicode MS" w:hAnsi="Times New Roman" w:cs="Times New Roman"/>
        </w:rPr>
        <w:t>above</w:t>
      </w:r>
      <w:r w:rsidR="00E07767">
        <w:rPr>
          <w:rFonts w:ascii="Times New Roman" w:eastAsia="Arial Unicode MS" w:hAnsi="Times New Roman" w:cs="Times New Roman"/>
        </w:rPr>
        <w:t xml:space="preserve"> taken from an elementary French textbook states that clitic</w:t>
      </w:r>
      <w:r w:rsidR="006126D6">
        <w:rPr>
          <w:rFonts w:ascii="Times New Roman" w:eastAsia="Arial Unicode MS" w:hAnsi="Times New Roman" w:cs="Times New Roman"/>
        </w:rPr>
        <w:t>s</w:t>
      </w:r>
      <w:r w:rsidR="00E07767">
        <w:rPr>
          <w:rFonts w:ascii="Times New Roman" w:eastAsia="Arial Unicode MS" w:hAnsi="Times New Roman" w:cs="Times New Roman"/>
        </w:rPr>
        <w:t xml:space="preserve"> refer to </w:t>
      </w:r>
      <w:r w:rsidR="00065DCD">
        <w:rPr>
          <w:rFonts w:ascii="Times New Roman" w:eastAsia="Arial Unicode MS" w:hAnsi="Times New Roman" w:cs="Times New Roman"/>
        </w:rPr>
        <w:t xml:space="preserve">people or objects (Wong et al., 2013). </w:t>
      </w:r>
      <w:r w:rsidR="00476B36">
        <w:rPr>
          <w:rFonts w:ascii="Times New Roman" w:eastAsia="Arial Unicode MS" w:hAnsi="Times New Roman" w:cs="Times New Roman"/>
        </w:rPr>
        <w:t xml:space="preserve">An intermediate French textbook from a different publisher offers a similar explicit rule: “Direct object pronouns </w:t>
      </w:r>
      <w:r w:rsidR="00476B36">
        <w:rPr>
          <w:rFonts w:ascii="Times New Roman" w:eastAsia="Arial Unicode MS" w:hAnsi="Times New Roman" w:cs="Times New Roman"/>
          <w:b/>
        </w:rPr>
        <w:t xml:space="preserve">le, la, </w:t>
      </w:r>
      <w:r w:rsidR="00476B36">
        <w:rPr>
          <w:rFonts w:ascii="Times New Roman" w:eastAsia="Arial Unicode MS" w:hAnsi="Times New Roman" w:cs="Times New Roman"/>
        </w:rPr>
        <w:t xml:space="preserve">and </w:t>
      </w:r>
      <w:r w:rsidR="00476B36">
        <w:rPr>
          <w:rFonts w:ascii="Times New Roman" w:eastAsia="Arial Unicode MS" w:hAnsi="Times New Roman" w:cs="Times New Roman"/>
          <w:b/>
        </w:rPr>
        <w:t xml:space="preserve">les </w:t>
      </w:r>
      <w:r w:rsidR="00476B36">
        <w:rPr>
          <w:rFonts w:ascii="Times New Roman" w:eastAsia="Arial Unicode MS" w:hAnsi="Times New Roman" w:cs="Times New Roman"/>
        </w:rPr>
        <w:t>refer to people, animals, or things.” (</w:t>
      </w:r>
      <w:r w:rsidR="000672E3" w:rsidRPr="000672E3">
        <w:rPr>
          <w:rFonts w:ascii="Times New Roman" w:eastAsia="Arial Unicode MS" w:hAnsi="Times New Roman" w:cs="Times New Roman"/>
        </w:rPr>
        <w:t>Mitschke</w:t>
      </w:r>
      <w:r w:rsidR="000672E3">
        <w:rPr>
          <w:rFonts w:ascii="Times New Roman" w:eastAsia="Arial Unicode MS" w:hAnsi="Times New Roman" w:cs="Times New Roman"/>
        </w:rPr>
        <w:t xml:space="preserve">, 2016, </w:t>
      </w:r>
      <w:r w:rsidR="00476B36">
        <w:rPr>
          <w:rFonts w:ascii="Times New Roman" w:eastAsia="Arial Unicode MS" w:hAnsi="Times New Roman" w:cs="Times New Roman"/>
        </w:rPr>
        <w:t>p. 408)</w:t>
      </w:r>
    </w:p>
    <w:p w14:paraId="4125F579" w14:textId="27FB0152" w:rsidR="00FA7A54" w:rsidRPr="009443C3" w:rsidRDefault="001F3BB7" w:rsidP="00476B36">
      <w:pPr>
        <w:spacing w:line="480" w:lineRule="auto"/>
        <w:ind w:firstLine="720"/>
        <w:rPr>
          <w:rFonts w:ascii="Times New Roman" w:eastAsia="Arial Unicode MS" w:hAnsi="Times New Roman" w:cs="Times New Roman"/>
        </w:rPr>
      </w:pPr>
      <w:r>
        <w:rPr>
          <w:rFonts w:ascii="Times New Roman" w:eastAsia="Arial Unicode MS" w:hAnsi="Times New Roman" w:cs="Times New Roman"/>
        </w:rPr>
        <w:t xml:space="preserve">Therefore, when not under time pressure, instructed learners might be able to recruit this explicit knowledge and allow some [+Human] interpretations of </w:t>
      </w:r>
      <w:r>
        <w:rPr>
          <w:rFonts w:ascii="Times New Roman" w:eastAsia="Arial Unicode MS" w:hAnsi="Times New Roman" w:cs="Times New Roman"/>
          <w:i/>
        </w:rPr>
        <w:t xml:space="preserve">le </w:t>
      </w:r>
      <w:r>
        <w:rPr>
          <w:rFonts w:ascii="Times New Roman" w:eastAsia="Arial Unicode MS" w:hAnsi="Times New Roman" w:cs="Times New Roman"/>
        </w:rPr>
        <w:t xml:space="preserve">and </w:t>
      </w:r>
      <w:r>
        <w:rPr>
          <w:rFonts w:ascii="Times New Roman" w:eastAsia="Arial Unicode MS" w:hAnsi="Times New Roman" w:cs="Times New Roman"/>
          <w:i/>
        </w:rPr>
        <w:t>la</w:t>
      </w:r>
      <w:r w:rsidR="00BA359A">
        <w:rPr>
          <w:rFonts w:ascii="Times New Roman" w:eastAsia="Arial Unicode MS" w:hAnsi="Times New Roman" w:cs="Times New Roman"/>
        </w:rPr>
        <w:t xml:space="preserve">. </w:t>
      </w:r>
      <w:r w:rsidR="005D0534" w:rsidRPr="00482E30">
        <w:rPr>
          <w:rFonts w:ascii="Times New Roman" w:eastAsia="Arial Unicode MS" w:hAnsi="Times New Roman" w:cs="Times New Roman"/>
        </w:rPr>
        <w:t>However,</w:t>
      </w:r>
      <w:r w:rsidR="00006717" w:rsidRPr="00482E30">
        <w:rPr>
          <w:rFonts w:ascii="Times New Roman" w:eastAsia="Arial Unicode MS" w:hAnsi="Times New Roman" w:cs="Times New Roman"/>
        </w:rPr>
        <w:t xml:space="preserve"> if the predictions of the hypothesis are correct, we should see a</w:t>
      </w:r>
      <w:r w:rsidR="005D0534" w:rsidRPr="00482E30">
        <w:rPr>
          <w:rFonts w:ascii="Times New Roman" w:eastAsia="Arial Unicode MS" w:hAnsi="Times New Roman" w:cs="Times New Roman"/>
        </w:rPr>
        <w:t>n initial</w:t>
      </w:r>
      <w:r w:rsidR="00006717" w:rsidRPr="00482E30">
        <w:rPr>
          <w:rFonts w:ascii="Times New Roman" w:eastAsia="Arial Unicode MS" w:hAnsi="Times New Roman" w:cs="Times New Roman"/>
        </w:rPr>
        <w:t xml:space="preserve"> preference for the direct object clitics </w:t>
      </w:r>
      <w:r w:rsidR="005D0534" w:rsidRPr="00482E30">
        <w:rPr>
          <w:rFonts w:ascii="Times New Roman" w:eastAsia="Arial Unicode MS" w:hAnsi="Times New Roman" w:cs="Times New Roman"/>
        </w:rPr>
        <w:t>to be</w:t>
      </w:r>
      <w:r w:rsidR="00006717" w:rsidRPr="00482E30">
        <w:rPr>
          <w:rFonts w:ascii="Times New Roman" w:eastAsia="Arial Unicode MS" w:hAnsi="Times New Roman" w:cs="Times New Roman"/>
        </w:rPr>
        <w:t xml:space="preserve"> interprete</w:t>
      </w:r>
      <w:r w:rsidR="00670C1C">
        <w:rPr>
          <w:rFonts w:ascii="Times New Roman" w:eastAsia="Arial Unicode MS" w:hAnsi="Times New Roman" w:cs="Times New Roman"/>
        </w:rPr>
        <w:t>d as [–Human], not as [+Human], followed by abandonment of</w:t>
      </w:r>
      <w:r w:rsidR="007D601A" w:rsidRPr="00482E30">
        <w:rPr>
          <w:rFonts w:ascii="Times New Roman" w:eastAsia="Arial Unicode MS" w:hAnsi="Times New Roman" w:cs="Times New Roman"/>
        </w:rPr>
        <w:t xml:space="preserve"> </w:t>
      </w:r>
      <w:r w:rsidR="00006717" w:rsidRPr="00482E30">
        <w:rPr>
          <w:rFonts w:ascii="Times New Roman" w:eastAsia="Arial Unicode MS" w:hAnsi="Times New Roman" w:cs="Times New Roman"/>
        </w:rPr>
        <w:t xml:space="preserve">the </w:t>
      </w:r>
      <w:r w:rsidR="005D0534" w:rsidRPr="00482E30">
        <w:rPr>
          <w:rFonts w:ascii="Times New Roman" w:eastAsia="Arial Unicode MS" w:hAnsi="Times New Roman" w:cs="Times New Roman"/>
        </w:rPr>
        <w:lastRenderedPageBreak/>
        <w:t>[</w:t>
      </w:r>
      <m:oMath>
        <m:r>
          <w:rPr>
            <w:rFonts w:ascii="Cambria Math" w:hAnsi="Cambria Math" w:cs="Times New Roman"/>
          </w:rPr>
          <m:t>±</m:t>
        </m:r>
      </m:oMath>
      <w:r w:rsidR="005D0534" w:rsidRPr="00482E30">
        <w:rPr>
          <w:rFonts w:ascii="Times New Roman" w:hAnsi="Times New Roman" w:cs="Times New Roman"/>
        </w:rPr>
        <w:t>Human</w:t>
      </w:r>
      <w:r w:rsidR="005D0534" w:rsidRPr="00482E30">
        <w:rPr>
          <w:rFonts w:ascii="Times New Roman" w:eastAsia="Arial Unicode MS" w:hAnsi="Times New Roman" w:cs="Times New Roman"/>
        </w:rPr>
        <w:t xml:space="preserve">] feature </w:t>
      </w:r>
      <w:r w:rsidR="008F5770">
        <w:rPr>
          <w:rFonts w:ascii="Times New Roman" w:eastAsia="Arial Unicode MS" w:hAnsi="Times New Roman" w:cs="Times New Roman"/>
        </w:rPr>
        <w:t xml:space="preserve">altogether </w:t>
      </w:r>
      <w:r w:rsidR="005D0534" w:rsidRPr="00482E30">
        <w:rPr>
          <w:rFonts w:ascii="Times New Roman" w:eastAsia="Arial Unicode MS" w:hAnsi="Times New Roman" w:cs="Times New Roman"/>
        </w:rPr>
        <w:t xml:space="preserve">and </w:t>
      </w:r>
      <w:r w:rsidR="00670C1C">
        <w:rPr>
          <w:rFonts w:ascii="Times New Roman" w:eastAsia="Arial Unicode MS" w:hAnsi="Times New Roman" w:cs="Times New Roman"/>
        </w:rPr>
        <w:t xml:space="preserve">interpreting </w:t>
      </w:r>
      <w:r w:rsidR="005D0534" w:rsidRPr="00482E30">
        <w:rPr>
          <w:rFonts w:ascii="Times New Roman" w:eastAsia="Arial Unicode MS" w:hAnsi="Times New Roman" w:cs="Times New Roman"/>
          <w:i/>
        </w:rPr>
        <w:t>le</w:t>
      </w:r>
      <w:r w:rsidR="005D0534" w:rsidRPr="00482E30">
        <w:rPr>
          <w:rFonts w:ascii="Times New Roman" w:eastAsia="Arial Unicode MS" w:hAnsi="Times New Roman" w:cs="Times New Roman"/>
        </w:rPr>
        <w:t xml:space="preserve"> and </w:t>
      </w:r>
      <w:r w:rsidR="005D0534" w:rsidRPr="00482E30">
        <w:rPr>
          <w:rFonts w:ascii="Times New Roman" w:eastAsia="Arial Unicode MS" w:hAnsi="Times New Roman" w:cs="Times New Roman"/>
          <w:i/>
        </w:rPr>
        <w:t>la</w:t>
      </w:r>
      <w:r w:rsidR="005D0534" w:rsidRPr="00482E30">
        <w:rPr>
          <w:rFonts w:ascii="Times New Roman" w:eastAsia="Arial Unicode MS" w:hAnsi="Times New Roman" w:cs="Times New Roman"/>
        </w:rPr>
        <w:t xml:space="preserve"> </w:t>
      </w:r>
      <w:r w:rsidR="00670C1C">
        <w:rPr>
          <w:rFonts w:ascii="Times New Roman" w:eastAsia="Arial Unicode MS" w:hAnsi="Times New Roman" w:cs="Times New Roman"/>
        </w:rPr>
        <w:t>as either</w:t>
      </w:r>
      <w:r w:rsidR="008F5770" w:rsidRPr="00482E30">
        <w:rPr>
          <w:rFonts w:ascii="Times New Roman" w:eastAsia="Arial Unicode MS" w:hAnsi="Times New Roman" w:cs="Times New Roman"/>
        </w:rPr>
        <w:t xml:space="preserve"> </w:t>
      </w:r>
      <w:r w:rsidR="005D0534" w:rsidRPr="00482E30">
        <w:rPr>
          <w:rFonts w:ascii="Times New Roman" w:eastAsia="Arial Unicode MS" w:hAnsi="Times New Roman" w:cs="Times New Roman"/>
        </w:rPr>
        <w:t xml:space="preserve">[–Human] </w:t>
      </w:r>
      <w:r>
        <w:rPr>
          <w:rFonts w:ascii="Times New Roman" w:eastAsia="Arial Unicode MS" w:hAnsi="Times New Roman" w:cs="Times New Roman"/>
        </w:rPr>
        <w:t>or</w:t>
      </w:r>
      <w:r w:rsidR="005D0534" w:rsidRPr="00482E30">
        <w:rPr>
          <w:rFonts w:ascii="Times New Roman" w:eastAsia="Arial Unicode MS" w:hAnsi="Times New Roman" w:cs="Times New Roman"/>
        </w:rPr>
        <w:t xml:space="preserve"> [+Human] </w:t>
      </w:r>
      <w:r w:rsidR="00670C1C">
        <w:rPr>
          <w:rFonts w:ascii="Times New Roman" w:eastAsia="Arial Unicode MS" w:hAnsi="Times New Roman" w:cs="Times New Roman"/>
        </w:rPr>
        <w:t>in ambiguous contexts</w:t>
      </w:r>
      <w:r w:rsidR="005D0534" w:rsidRPr="00482E30">
        <w:rPr>
          <w:rFonts w:ascii="Times New Roman" w:eastAsia="Arial Unicode MS" w:hAnsi="Times New Roman" w:cs="Times New Roman"/>
        </w:rPr>
        <w:t>.</w:t>
      </w:r>
      <w:r w:rsidR="00FF3093">
        <w:rPr>
          <w:rFonts w:ascii="Times New Roman" w:eastAsia="Arial Unicode MS" w:hAnsi="Times New Roman" w:cs="Times New Roman"/>
          <w:vertAlign w:val="superscript"/>
        </w:rPr>
        <w:t>6</w:t>
      </w:r>
    </w:p>
    <w:p w14:paraId="1390E818" w14:textId="77777777" w:rsidR="00670C1C" w:rsidRDefault="00670C1C" w:rsidP="00482E30">
      <w:pPr>
        <w:spacing w:line="480" w:lineRule="auto"/>
        <w:outlineLvl w:val="0"/>
        <w:rPr>
          <w:rFonts w:ascii="Times New Roman" w:hAnsi="Times New Roman" w:cs="Times New Roman"/>
          <w:b/>
          <w:i/>
        </w:rPr>
      </w:pPr>
    </w:p>
    <w:p w14:paraId="04920C9C" w14:textId="6015898F" w:rsidR="007B6EEB" w:rsidRPr="0095434E" w:rsidRDefault="0060398D" w:rsidP="00B441E6">
      <w:pPr>
        <w:keepNext/>
        <w:spacing w:line="480" w:lineRule="auto"/>
        <w:outlineLvl w:val="0"/>
        <w:rPr>
          <w:rFonts w:ascii="Times New Roman" w:hAnsi="Times New Roman" w:cs="Times New Roman"/>
          <w:b/>
        </w:rPr>
      </w:pPr>
      <w:r>
        <w:rPr>
          <w:rFonts w:ascii="Times New Roman" w:hAnsi="Times New Roman" w:cs="Times New Roman"/>
          <w:b/>
        </w:rPr>
        <w:t xml:space="preserve">IV </w:t>
      </w:r>
      <w:r w:rsidR="007B6EEB" w:rsidRPr="00E93A87">
        <w:rPr>
          <w:rFonts w:ascii="Times New Roman" w:hAnsi="Times New Roman" w:cs="Times New Roman"/>
          <w:b/>
        </w:rPr>
        <w:t xml:space="preserve">Overview of </w:t>
      </w:r>
      <w:r w:rsidR="00E93A87" w:rsidRPr="00E93A87">
        <w:rPr>
          <w:rFonts w:ascii="Times New Roman" w:hAnsi="Times New Roman" w:cs="Times New Roman"/>
          <w:b/>
        </w:rPr>
        <w:t xml:space="preserve">current pedagogical approaches </w:t>
      </w:r>
      <w:r w:rsidR="00E93A87">
        <w:rPr>
          <w:rFonts w:ascii="Times New Roman" w:hAnsi="Times New Roman" w:cs="Times New Roman"/>
          <w:b/>
        </w:rPr>
        <w:t xml:space="preserve">and </w:t>
      </w:r>
      <w:r w:rsidR="007B6EEB" w:rsidRPr="00E93A87">
        <w:rPr>
          <w:rFonts w:ascii="Times New Roman" w:hAnsi="Times New Roman" w:cs="Times New Roman"/>
          <w:b/>
        </w:rPr>
        <w:t>classroom research</w:t>
      </w:r>
      <w:r w:rsidR="00E93A87">
        <w:rPr>
          <w:rFonts w:ascii="Times New Roman" w:hAnsi="Times New Roman" w:cs="Times New Roman"/>
          <w:b/>
        </w:rPr>
        <w:t xml:space="preserve"> on</w:t>
      </w:r>
      <w:r w:rsidR="00605848" w:rsidRPr="00E93A87">
        <w:rPr>
          <w:rFonts w:ascii="Times New Roman" w:hAnsi="Times New Roman" w:cs="Times New Roman"/>
          <w:b/>
        </w:rPr>
        <w:t xml:space="preserve"> teaching </w:t>
      </w:r>
      <w:r w:rsidR="00605848" w:rsidRPr="0095434E">
        <w:rPr>
          <w:rFonts w:ascii="Times New Roman" w:hAnsi="Times New Roman" w:cs="Times New Roman"/>
          <w:b/>
        </w:rPr>
        <w:t>Romance clitics</w:t>
      </w:r>
    </w:p>
    <w:p w14:paraId="6333D590" w14:textId="2C2D0BBA" w:rsidR="00E93A87" w:rsidRPr="00482E30" w:rsidRDefault="00B441E6" w:rsidP="004C072B">
      <w:pPr>
        <w:spacing w:line="480" w:lineRule="auto"/>
        <w:rPr>
          <w:rFonts w:ascii="Times New Roman" w:eastAsia="Arial Unicode MS" w:hAnsi="Times New Roman" w:cs="Times New Roman"/>
        </w:rPr>
      </w:pPr>
      <w:r>
        <w:rPr>
          <w:rFonts w:ascii="Times New Roman" w:hAnsi="Times New Roman" w:cs="Times New Roman"/>
        </w:rPr>
        <w:t xml:space="preserve">Several SLA researchers have pointed out that many L2 textbook explanations of Romance clitic lack comprehension exercises that would help learners </w:t>
      </w:r>
      <w:r w:rsidR="003E150D">
        <w:rPr>
          <w:rFonts w:ascii="Times New Roman" w:hAnsi="Times New Roman" w:cs="Times New Roman"/>
        </w:rPr>
        <w:t xml:space="preserve">eschew the erroneous mappings/interpretations predicted above and </w:t>
      </w:r>
      <w:r>
        <w:rPr>
          <w:rFonts w:ascii="Times New Roman" w:hAnsi="Times New Roman" w:cs="Times New Roman"/>
        </w:rPr>
        <w:t>establish target-like interpretations of Romance object clitics. For instance,</w:t>
      </w:r>
      <w:r w:rsidRPr="00482E30">
        <w:rPr>
          <w:rFonts w:ascii="Times New Roman" w:hAnsi="Times New Roman" w:cs="Times New Roman"/>
        </w:rPr>
        <w:t xml:space="preserve"> </w:t>
      </w:r>
      <w:r w:rsidR="00E93A87">
        <w:rPr>
          <w:rFonts w:ascii="Times New Roman" w:hAnsi="Times New Roman" w:cs="Times New Roman"/>
        </w:rPr>
        <w:t>Wust (2010a) describes a “prototypical textbook sequence: presentation of the clitic paradigm, followed by opportunities for mechanical, meaningful and communicative practice activities” (p. 65). She further stresses the importance of clitics comprehension over production for beginning L2 learners, which, according to her, is not the case in most textbook presentations of French clitics (Wust, 2010a,b). She bases her assessment on a sample of ten introductory French textbooks from three different publishers (Wust, 2010b).</w:t>
      </w:r>
    </w:p>
    <w:p w14:paraId="23C8B2C3" w14:textId="34B1B126" w:rsidR="00E93A87" w:rsidRPr="00D7336E" w:rsidRDefault="00DC0B48" w:rsidP="00D7336E">
      <w:pPr>
        <w:spacing w:line="480" w:lineRule="auto"/>
        <w:rPr>
          <w:rFonts w:ascii="Times New Roman" w:eastAsia="Arial Unicode MS" w:hAnsi="Times New Roman" w:cs="Times New Roman"/>
        </w:rPr>
      </w:pPr>
      <w:r>
        <w:rPr>
          <w:rFonts w:ascii="Times New Roman" w:hAnsi="Times New Roman" w:cs="Times New Roman"/>
        </w:rPr>
        <w:tab/>
      </w:r>
      <w:r w:rsidR="00B441E6" w:rsidRPr="00482E30">
        <w:rPr>
          <w:rFonts w:ascii="Times New Roman" w:hAnsi="Times New Roman" w:cs="Times New Roman"/>
        </w:rPr>
        <w:t xml:space="preserve">Bruhn de Garavito (2013) </w:t>
      </w:r>
      <w:r>
        <w:rPr>
          <w:rFonts w:ascii="Times New Roman" w:hAnsi="Times New Roman" w:cs="Times New Roman"/>
        </w:rPr>
        <w:t xml:space="preserve">paints a similar picture for L2 Spanish. She </w:t>
      </w:r>
      <w:r w:rsidR="00B441E6" w:rsidRPr="00482E30">
        <w:rPr>
          <w:rFonts w:ascii="Times New Roman" w:eastAsia="Arial Unicode MS" w:hAnsi="Times New Roman" w:cs="Times New Roman"/>
        </w:rPr>
        <w:t xml:space="preserve">reviewed 15 Spanish textbooks that are widely used in North American and found that the presentation </w:t>
      </w:r>
      <w:r w:rsidR="00B441E6">
        <w:rPr>
          <w:rFonts w:ascii="Times New Roman" w:eastAsia="Arial Unicode MS" w:hAnsi="Times New Roman" w:cs="Times New Roman"/>
        </w:rPr>
        <w:t xml:space="preserve">of Spanish clitics </w:t>
      </w:r>
      <w:r w:rsidR="00B441E6" w:rsidRPr="00482E30">
        <w:rPr>
          <w:rFonts w:ascii="Times New Roman" w:eastAsia="Arial Unicode MS" w:hAnsi="Times New Roman" w:cs="Times New Roman"/>
        </w:rPr>
        <w:t>always follows the same three steps. At first, metalinguistic definitions of direct and indirect objects are given. Second, the textbook explains where to put clitics de</w:t>
      </w:r>
      <w:r w:rsidR="00B441E6">
        <w:rPr>
          <w:rFonts w:ascii="Times New Roman" w:eastAsia="Arial Unicode MS" w:hAnsi="Times New Roman" w:cs="Times New Roman"/>
        </w:rPr>
        <w:t>pending on the type of sentence</w:t>
      </w:r>
      <w:r w:rsidR="00B441E6" w:rsidRPr="00482E30">
        <w:rPr>
          <w:rFonts w:ascii="Times New Roman" w:eastAsia="Arial Unicode MS" w:hAnsi="Times New Roman" w:cs="Times New Roman"/>
        </w:rPr>
        <w:t>. Finally, exercises are usually designed to help learners practice using clitics in their correct position and choosing the correct pronoun to fill in the blank or build a sentence.</w:t>
      </w:r>
      <w:r w:rsidR="00B441E6">
        <w:rPr>
          <w:rFonts w:ascii="Times New Roman" w:eastAsia="Arial Unicode MS" w:hAnsi="Times New Roman" w:cs="Times New Roman"/>
        </w:rPr>
        <w:t xml:space="preserve"> </w:t>
      </w:r>
    </w:p>
    <w:p w14:paraId="20CAC177" w14:textId="098EF398" w:rsidR="009F610B" w:rsidRDefault="003E150D" w:rsidP="003E150D">
      <w:pPr>
        <w:spacing w:line="480" w:lineRule="auto"/>
        <w:ind w:firstLine="720"/>
        <w:rPr>
          <w:rFonts w:ascii="Times New Roman" w:eastAsia="Arial Unicode MS" w:hAnsi="Times New Roman" w:cs="Times New Roman"/>
        </w:rPr>
      </w:pPr>
      <w:r>
        <w:rPr>
          <w:rFonts w:ascii="Times New Roman" w:eastAsia="Arial Unicode MS" w:hAnsi="Times New Roman" w:cs="Times New Roman"/>
        </w:rPr>
        <w:t xml:space="preserve">Turning now to previous studies of French direct object clitic acquisition in a classroom context, it is </w:t>
      </w:r>
      <w:r w:rsidR="00DC0B48">
        <w:rPr>
          <w:rFonts w:ascii="Times New Roman" w:eastAsia="Arial Unicode MS" w:hAnsi="Times New Roman" w:cs="Times New Roman"/>
        </w:rPr>
        <w:t>notable</w:t>
      </w:r>
      <w:r>
        <w:rPr>
          <w:rFonts w:ascii="Times New Roman" w:eastAsia="Arial Unicode MS" w:hAnsi="Times New Roman" w:cs="Times New Roman"/>
        </w:rPr>
        <w:t xml:space="preserve"> that </w:t>
      </w:r>
      <w:r w:rsidR="00442ADA">
        <w:rPr>
          <w:rFonts w:ascii="Times New Roman" w:eastAsia="Arial Unicode MS" w:hAnsi="Times New Roman" w:cs="Times New Roman"/>
        </w:rPr>
        <w:t xml:space="preserve">they </w:t>
      </w:r>
      <w:r w:rsidR="00DC0B48">
        <w:rPr>
          <w:rFonts w:ascii="Times New Roman" w:eastAsia="Arial Unicode MS" w:hAnsi="Times New Roman" w:cs="Times New Roman"/>
        </w:rPr>
        <w:t>neglect</w:t>
      </w:r>
      <w:r w:rsidR="00442ADA">
        <w:rPr>
          <w:rFonts w:ascii="Times New Roman" w:eastAsia="Arial Unicode MS" w:hAnsi="Times New Roman" w:cs="Times New Roman"/>
        </w:rPr>
        <w:t xml:space="preserve"> to </w:t>
      </w:r>
      <w:r w:rsidR="00380A99">
        <w:rPr>
          <w:rFonts w:ascii="Times New Roman" w:eastAsia="Arial Unicode MS" w:hAnsi="Times New Roman" w:cs="Times New Roman"/>
        </w:rPr>
        <w:t xml:space="preserve">consistently investigate learners’ comprehension of direct object clitics with respect to the </w:t>
      </w:r>
      <w:r w:rsidR="00380A99" w:rsidRPr="00482E30">
        <w:rPr>
          <w:rFonts w:ascii="Times New Roman" w:eastAsia="Arial Unicode MS" w:hAnsi="Times New Roman" w:cs="Times New Roman"/>
        </w:rPr>
        <w:t>[</w:t>
      </w:r>
      <m:oMath>
        <m:r>
          <w:rPr>
            <w:rFonts w:ascii="Cambria Math" w:hAnsi="Cambria Math" w:cs="Times New Roman"/>
          </w:rPr>
          <m:t>±</m:t>
        </m:r>
      </m:oMath>
      <w:r w:rsidR="00380A99" w:rsidRPr="00482E30">
        <w:rPr>
          <w:rFonts w:ascii="Times New Roman" w:hAnsi="Times New Roman" w:cs="Times New Roman"/>
        </w:rPr>
        <w:t>Human</w:t>
      </w:r>
      <w:r w:rsidR="00380A99" w:rsidRPr="00482E30">
        <w:rPr>
          <w:rFonts w:ascii="Times New Roman" w:eastAsia="Arial Unicode MS" w:hAnsi="Times New Roman" w:cs="Times New Roman"/>
        </w:rPr>
        <w:t>]</w:t>
      </w:r>
      <w:r w:rsidR="00380A99">
        <w:rPr>
          <w:rFonts w:ascii="Times New Roman" w:eastAsia="Arial Unicode MS" w:hAnsi="Times New Roman" w:cs="Times New Roman"/>
        </w:rPr>
        <w:t xml:space="preserve"> feature.</w:t>
      </w:r>
      <w:r w:rsidR="001006C0">
        <w:rPr>
          <w:rFonts w:ascii="Times New Roman" w:eastAsia="Arial Unicode MS" w:hAnsi="Times New Roman" w:cs="Times New Roman"/>
        </w:rPr>
        <w:t xml:space="preserve"> </w:t>
      </w:r>
      <w:r w:rsidR="00D11B7A">
        <w:rPr>
          <w:rFonts w:ascii="Times New Roman" w:eastAsia="Arial Unicode MS" w:hAnsi="Times New Roman" w:cs="Times New Roman"/>
        </w:rPr>
        <w:t xml:space="preserve">For instance, </w:t>
      </w:r>
      <w:r w:rsidR="007B6EEB" w:rsidRPr="00482E30">
        <w:rPr>
          <w:rFonts w:ascii="Times New Roman" w:eastAsia="Arial Unicode MS" w:hAnsi="Times New Roman" w:cs="Times New Roman"/>
        </w:rPr>
        <w:t>Wust (2010</w:t>
      </w:r>
      <w:r w:rsidR="00997940">
        <w:rPr>
          <w:rFonts w:ascii="Times New Roman" w:eastAsia="Arial Unicode MS" w:hAnsi="Times New Roman" w:cs="Times New Roman"/>
        </w:rPr>
        <w:t>a</w:t>
      </w:r>
      <w:r w:rsidR="007B6EEB" w:rsidRPr="00482E30">
        <w:rPr>
          <w:rFonts w:ascii="Times New Roman" w:eastAsia="Arial Unicode MS" w:hAnsi="Times New Roman" w:cs="Times New Roman"/>
        </w:rPr>
        <w:t xml:space="preserve">) </w:t>
      </w:r>
      <w:r w:rsidR="008D46EA" w:rsidRPr="00482E30">
        <w:rPr>
          <w:rFonts w:ascii="Times New Roman" w:eastAsia="Arial Unicode MS" w:hAnsi="Times New Roman" w:cs="Times New Roman"/>
        </w:rPr>
        <w:t xml:space="preserve">used </w:t>
      </w:r>
      <w:r w:rsidR="008D46EA" w:rsidRPr="00482E30">
        <w:rPr>
          <w:rFonts w:ascii="Times New Roman" w:eastAsia="Arial Unicode MS" w:hAnsi="Times New Roman" w:cs="Times New Roman"/>
        </w:rPr>
        <w:lastRenderedPageBreak/>
        <w:t>French-into-English translation to investigate</w:t>
      </w:r>
      <w:r w:rsidR="007B6EEB" w:rsidRPr="00482E30">
        <w:rPr>
          <w:rFonts w:ascii="Times New Roman" w:eastAsia="Arial Unicode MS" w:hAnsi="Times New Roman" w:cs="Times New Roman"/>
        </w:rPr>
        <w:t xml:space="preserve"> L2 comprehension of </w:t>
      </w:r>
      <w:r w:rsidR="008D46EA" w:rsidRPr="00482E30">
        <w:rPr>
          <w:rFonts w:ascii="Times New Roman" w:eastAsia="Arial Unicode MS" w:hAnsi="Times New Roman" w:cs="Times New Roman"/>
        </w:rPr>
        <w:t xml:space="preserve">several French </w:t>
      </w:r>
      <w:r w:rsidR="003746F4">
        <w:rPr>
          <w:rFonts w:ascii="Times New Roman" w:eastAsia="Arial Unicode MS" w:hAnsi="Times New Roman" w:cs="Times New Roman"/>
        </w:rPr>
        <w:t>clitics</w:t>
      </w:r>
      <w:r w:rsidR="00704C14" w:rsidRPr="00482E30">
        <w:rPr>
          <w:rFonts w:ascii="Times New Roman" w:eastAsia="Arial Unicode MS" w:hAnsi="Times New Roman" w:cs="Times New Roman"/>
        </w:rPr>
        <w:t xml:space="preserve"> by Anglophone college students</w:t>
      </w:r>
      <w:r w:rsidR="007B6EEB" w:rsidRPr="00482E30">
        <w:rPr>
          <w:rFonts w:ascii="Times New Roman" w:eastAsia="Arial Unicode MS" w:hAnsi="Times New Roman" w:cs="Times New Roman"/>
        </w:rPr>
        <w:t>.</w:t>
      </w:r>
      <w:r w:rsidR="008D46EA" w:rsidRPr="00482E30">
        <w:rPr>
          <w:rFonts w:ascii="Times New Roman" w:eastAsia="Arial Unicode MS" w:hAnsi="Times New Roman" w:cs="Times New Roman"/>
        </w:rPr>
        <w:t xml:space="preserve"> </w:t>
      </w:r>
      <w:r w:rsidR="00D11B7A">
        <w:rPr>
          <w:rFonts w:ascii="Times New Roman" w:eastAsia="Arial Unicode MS" w:hAnsi="Times New Roman" w:cs="Times New Roman"/>
        </w:rPr>
        <w:t xml:space="preserve">In addition to direct object </w:t>
      </w:r>
      <w:r w:rsidR="003746F4">
        <w:rPr>
          <w:rFonts w:ascii="Times New Roman" w:eastAsia="Arial Unicode MS" w:hAnsi="Times New Roman" w:cs="Times New Roman"/>
        </w:rPr>
        <w:t>clitics</w:t>
      </w:r>
      <w:r w:rsidR="00D11B7A">
        <w:rPr>
          <w:rFonts w:ascii="Times New Roman" w:eastAsia="Arial Unicode MS" w:hAnsi="Times New Roman" w:cs="Times New Roman"/>
        </w:rPr>
        <w:t xml:space="preserve">, the students translated sentences </w:t>
      </w:r>
      <w:r w:rsidR="00997940">
        <w:rPr>
          <w:rFonts w:ascii="Times New Roman" w:eastAsia="Arial Unicode MS" w:hAnsi="Times New Roman" w:cs="Times New Roman"/>
        </w:rPr>
        <w:t>with</w:t>
      </w:r>
      <w:r w:rsidR="00D11B7A">
        <w:rPr>
          <w:rFonts w:ascii="Times New Roman" w:eastAsia="Arial Unicode MS" w:hAnsi="Times New Roman" w:cs="Times New Roman"/>
        </w:rPr>
        <w:t xml:space="preserve"> dative and adverbial clitics. </w:t>
      </w:r>
      <w:r w:rsidR="008D46EA" w:rsidRPr="00482E30">
        <w:rPr>
          <w:rFonts w:ascii="Times New Roman" w:eastAsia="Arial Unicode MS" w:hAnsi="Times New Roman" w:cs="Times New Roman"/>
        </w:rPr>
        <w:t xml:space="preserve">She found that </w:t>
      </w:r>
      <w:r w:rsidR="00704C14" w:rsidRPr="00482E30">
        <w:rPr>
          <w:rFonts w:ascii="Times New Roman" w:eastAsia="Arial Unicode MS" w:hAnsi="Times New Roman" w:cs="Times New Roman"/>
        </w:rPr>
        <w:t xml:space="preserve">learners’ ability to correctly translate French pronouns into English improved with proficiency. She also found that the participants with more exposure to French in high-school outperformed the participants with less exposure. </w:t>
      </w:r>
    </w:p>
    <w:p w14:paraId="6A3E370E" w14:textId="0FD76AC3" w:rsidR="00FD31B4" w:rsidRDefault="001006C0" w:rsidP="009F610B">
      <w:pPr>
        <w:spacing w:line="480" w:lineRule="auto"/>
        <w:ind w:firstLine="720"/>
        <w:rPr>
          <w:rFonts w:ascii="Times New Roman" w:eastAsia="Arial Unicode MS" w:hAnsi="Times New Roman" w:cs="Times New Roman"/>
        </w:rPr>
      </w:pPr>
      <w:r>
        <w:rPr>
          <w:rFonts w:ascii="Times New Roman" w:eastAsia="Arial Unicode MS" w:hAnsi="Times New Roman" w:cs="Times New Roman"/>
        </w:rPr>
        <w:t xml:space="preserve">The findings were not conclusive, however, with respect to the impact of the </w:t>
      </w:r>
      <w:r w:rsidRPr="00482E30">
        <w:rPr>
          <w:rFonts w:ascii="Times New Roman" w:eastAsia="Arial Unicode MS" w:hAnsi="Times New Roman" w:cs="Times New Roman"/>
        </w:rPr>
        <w:t>[</w:t>
      </w:r>
      <m:oMath>
        <m:r>
          <w:rPr>
            <w:rFonts w:ascii="Cambria Math" w:hAnsi="Cambria Math" w:cs="Times New Roman"/>
          </w:rPr>
          <m:t>±</m:t>
        </m:r>
      </m:oMath>
      <w:r w:rsidRPr="00482E30">
        <w:rPr>
          <w:rFonts w:ascii="Times New Roman" w:hAnsi="Times New Roman" w:cs="Times New Roman"/>
        </w:rPr>
        <w:t>Human</w:t>
      </w:r>
      <w:r w:rsidRPr="00482E30">
        <w:rPr>
          <w:rFonts w:ascii="Times New Roman" w:eastAsia="Arial Unicode MS" w:hAnsi="Times New Roman" w:cs="Times New Roman"/>
        </w:rPr>
        <w:t xml:space="preserve">] </w:t>
      </w:r>
      <w:r>
        <w:rPr>
          <w:rFonts w:ascii="Times New Roman" w:eastAsia="Arial Unicode MS" w:hAnsi="Times New Roman" w:cs="Times New Roman"/>
        </w:rPr>
        <w:t xml:space="preserve">feature on the accuracy of translation. Even though Wust (2010a) concludes that the participants were more accurate in translating clitics that referred to animate than inanimate objects, the experimental design conflated two variables: </w:t>
      </w:r>
      <w:r w:rsidRPr="00482E30">
        <w:rPr>
          <w:rFonts w:ascii="Times New Roman" w:eastAsia="Arial Unicode MS" w:hAnsi="Times New Roman" w:cs="Times New Roman"/>
        </w:rPr>
        <w:t>[</w:t>
      </w:r>
      <m:oMath>
        <m:r>
          <w:rPr>
            <w:rFonts w:ascii="Cambria Math" w:hAnsi="Cambria Math" w:cs="Times New Roman"/>
          </w:rPr>
          <m:t>±</m:t>
        </m:r>
      </m:oMath>
      <w:r w:rsidRPr="00482E30">
        <w:rPr>
          <w:rFonts w:ascii="Times New Roman" w:hAnsi="Times New Roman" w:cs="Times New Roman"/>
        </w:rPr>
        <w:t>Human</w:t>
      </w:r>
      <w:r w:rsidRPr="00482E30">
        <w:rPr>
          <w:rFonts w:ascii="Times New Roman" w:eastAsia="Arial Unicode MS" w:hAnsi="Times New Roman" w:cs="Times New Roman"/>
        </w:rPr>
        <w:t xml:space="preserve">] </w:t>
      </w:r>
      <w:r>
        <w:rPr>
          <w:rFonts w:ascii="Times New Roman" w:eastAsia="Arial Unicode MS" w:hAnsi="Times New Roman" w:cs="Times New Roman"/>
        </w:rPr>
        <w:t xml:space="preserve">and clitic type. All the direct object clitics used in the test were [+Human]. [–Human] </w:t>
      </w:r>
      <w:r w:rsidR="00FD31B4">
        <w:rPr>
          <w:rFonts w:ascii="Times New Roman" w:eastAsia="Arial Unicode MS" w:hAnsi="Times New Roman" w:cs="Times New Roman"/>
        </w:rPr>
        <w:t>antecedents</w:t>
      </w:r>
      <w:r w:rsidR="00BB76B5">
        <w:rPr>
          <w:rFonts w:ascii="Times New Roman" w:eastAsia="Arial Unicode MS" w:hAnsi="Times New Roman" w:cs="Times New Roman"/>
        </w:rPr>
        <w:t xml:space="preserve"> were exclusively </w:t>
      </w:r>
      <w:r w:rsidR="00FD31B4">
        <w:rPr>
          <w:rFonts w:ascii="Times New Roman" w:eastAsia="Arial Unicode MS" w:hAnsi="Times New Roman" w:cs="Times New Roman"/>
        </w:rPr>
        <w:t xml:space="preserve">represented </w:t>
      </w:r>
      <w:r w:rsidR="009717EC">
        <w:rPr>
          <w:rFonts w:ascii="Times New Roman" w:eastAsia="Arial Unicode MS" w:hAnsi="Times New Roman" w:cs="Times New Roman"/>
        </w:rPr>
        <w:t xml:space="preserve">in the test </w:t>
      </w:r>
      <w:r w:rsidR="00FD31B4">
        <w:rPr>
          <w:rFonts w:ascii="Times New Roman" w:eastAsia="Arial Unicode MS" w:hAnsi="Times New Roman" w:cs="Times New Roman"/>
        </w:rPr>
        <w:t>by adverbial clitics</w:t>
      </w:r>
      <w:r w:rsidR="009717EC">
        <w:rPr>
          <w:rFonts w:ascii="Times New Roman" w:eastAsia="Arial Unicode MS" w:hAnsi="Times New Roman" w:cs="Times New Roman"/>
        </w:rPr>
        <w:t xml:space="preserve"> (</w:t>
      </w:r>
      <w:r w:rsidR="009717EC">
        <w:rPr>
          <w:rFonts w:ascii="Times New Roman" w:eastAsia="Arial Unicode MS" w:hAnsi="Times New Roman" w:cs="Times New Roman"/>
          <w:i/>
        </w:rPr>
        <w:t>y, en</w:t>
      </w:r>
      <w:r w:rsidR="009717EC">
        <w:rPr>
          <w:rFonts w:ascii="Times New Roman" w:eastAsia="Arial Unicode MS" w:hAnsi="Times New Roman" w:cs="Times New Roman"/>
        </w:rPr>
        <w:t>)</w:t>
      </w:r>
      <w:r w:rsidR="00FD31B4">
        <w:rPr>
          <w:rFonts w:ascii="Times New Roman" w:eastAsia="Arial Unicode MS" w:hAnsi="Times New Roman" w:cs="Times New Roman"/>
        </w:rPr>
        <w:t xml:space="preserve">. </w:t>
      </w:r>
      <w:r w:rsidR="009F610B">
        <w:rPr>
          <w:rFonts w:ascii="Times New Roman" w:eastAsia="Arial Unicode MS" w:hAnsi="Times New Roman" w:cs="Times New Roman"/>
        </w:rPr>
        <w:t xml:space="preserve">Therefore, it is impossible to say whether the observed difference in accuracy was due to animacy of the antecedent or the nature of the pronoun (personal clitics vs. adverbial clitics). </w:t>
      </w:r>
      <w:r w:rsidR="00FD31B4">
        <w:rPr>
          <w:rFonts w:ascii="Times New Roman" w:eastAsia="Arial Unicode MS" w:hAnsi="Times New Roman" w:cs="Times New Roman"/>
        </w:rPr>
        <w:t>Finally</w:t>
      </w:r>
      <w:r w:rsidR="00704C14" w:rsidRPr="00482E30">
        <w:rPr>
          <w:rFonts w:ascii="Times New Roman" w:eastAsia="Arial Unicode MS" w:hAnsi="Times New Roman" w:cs="Times New Roman"/>
        </w:rPr>
        <w:t>, the testing materials included both first-person, second-person</w:t>
      </w:r>
      <w:r w:rsidR="000C19C2" w:rsidRPr="00482E30">
        <w:rPr>
          <w:rFonts w:ascii="Times New Roman" w:eastAsia="Arial Unicode MS" w:hAnsi="Times New Roman" w:cs="Times New Roman"/>
        </w:rPr>
        <w:t>,</w:t>
      </w:r>
      <w:r w:rsidR="00704C14" w:rsidRPr="00482E30">
        <w:rPr>
          <w:rFonts w:ascii="Times New Roman" w:eastAsia="Arial Unicode MS" w:hAnsi="Times New Roman" w:cs="Times New Roman"/>
        </w:rPr>
        <w:t xml:space="preserve"> and third-person </w:t>
      </w:r>
      <w:r w:rsidR="009F610B">
        <w:rPr>
          <w:rFonts w:ascii="Times New Roman" w:eastAsia="Arial Unicode MS" w:hAnsi="Times New Roman" w:cs="Times New Roman"/>
        </w:rPr>
        <w:t>clitics</w:t>
      </w:r>
      <w:r w:rsidR="00F714CB">
        <w:rPr>
          <w:rFonts w:ascii="Times New Roman" w:eastAsia="Arial Unicode MS" w:hAnsi="Times New Roman" w:cs="Times New Roman"/>
        </w:rPr>
        <w:t>,</w:t>
      </w:r>
      <w:r w:rsidR="00704C14" w:rsidRPr="00482E30">
        <w:rPr>
          <w:rFonts w:ascii="Times New Roman" w:eastAsia="Arial Unicode MS" w:hAnsi="Times New Roman" w:cs="Times New Roman"/>
        </w:rPr>
        <w:t xml:space="preserve"> which </w:t>
      </w:r>
      <w:r w:rsidR="00FD31B4">
        <w:rPr>
          <w:rFonts w:ascii="Times New Roman" w:eastAsia="Arial Unicode MS" w:hAnsi="Times New Roman" w:cs="Times New Roman"/>
        </w:rPr>
        <w:t xml:space="preserve">also </w:t>
      </w:r>
      <w:r w:rsidR="00704C14" w:rsidRPr="00482E30">
        <w:rPr>
          <w:rFonts w:ascii="Times New Roman" w:eastAsia="Arial Unicode MS" w:hAnsi="Times New Roman" w:cs="Times New Roman"/>
        </w:rPr>
        <w:t xml:space="preserve">makes it difficult to isolate the impact of </w:t>
      </w:r>
      <w:r w:rsidR="00D91E5B" w:rsidRPr="00482E30">
        <w:rPr>
          <w:rFonts w:ascii="Times New Roman" w:eastAsia="Arial Unicode MS" w:hAnsi="Times New Roman" w:cs="Times New Roman"/>
        </w:rPr>
        <w:t>the [</w:t>
      </w:r>
      <m:oMath>
        <m:r>
          <w:rPr>
            <w:rFonts w:ascii="Cambria Math" w:hAnsi="Cambria Math" w:cs="Times New Roman"/>
          </w:rPr>
          <m:t>±</m:t>
        </m:r>
      </m:oMath>
      <w:r w:rsidR="00D91E5B" w:rsidRPr="00482E30">
        <w:rPr>
          <w:rFonts w:ascii="Times New Roman" w:hAnsi="Times New Roman" w:cs="Times New Roman"/>
        </w:rPr>
        <w:t>Human</w:t>
      </w:r>
      <w:r w:rsidR="00D91E5B" w:rsidRPr="00482E30">
        <w:rPr>
          <w:rFonts w:ascii="Times New Roman" w:eastAsia="Arial Unicode MS" w:hAnsi="Times New Roman" w:cs="Times New Roman"/>
        </w:rPr>
        <w:t>] feature on pronoun translation.</w:t>
      </w:r>
      <w:r w:rsidR="00605848" w:rsidRPr="00482E30">
        <w:rPr>
          <w:rFonts w:ascii="Times New Roman" w:eastAsia="Arial Unicode MS" w:hAnsi="Times New Roman" w:cs="Times New Roman"/>
        </w:rPr>
        <w:t xml:space="preserve"> </w:t>
      </w:r>
      <w:r w:rsidR="00FD31B4">
        <w:rPr>
          <w:rFonts w:ascii="Times New Roman" w:eastAsia="Arial Unicode MS" w:hAnsi="Times New Roman" w:cs="Times New Roman"/>
        </w:rPr>
        <w:t xml:space="preserve">One </w:t>
      </w:r>
      <w:r w:rsidR="009F610B">
        <w:rPr>
          <w:rFonts w:ascii="Times New Roman" w:eastAsia="Arial Unicode MS" w:hAnsi="Times New Roman" w:cs="Times New Roman"/>
        </w:rPr>
        <w:t>could argue</w:t>
      </w:r>
      <w:r w:rsidR="00FD31B4">
        <w:rPr>
          <w:rFonts w:ascii="Times New Roman" w:eastAsia="Arial Unicode MS" w:hAnsi="Times New Roman" w:cs="Times New Roman"/>
        </w:rPr>
        <w:t xml:space="preserve"> </w:t>
      </w:r>
      <w:r w:rsidR="009F610B">
        <w:rPr>
          <w:rFonts w:ascii="Times New Roman" w:eastAsia="Arial Unicode MS" w:hAnsi="Times New Roman" w:cs="Times New Roman"/>
        </w:rPr>
        <w:t xml:space="preserve">that first and second </w:t>
      </w:r>
      <w:r w:rsidR="00FD31B4">
        <w:rPr>
          <w:rFonts w:ascii="Times New Roman" w:eastAsia="Arial Unicode MS" w:hAnsi="Times New Roman" w:cs="Times New Roman"/>
        </w:rPr>
        <w:t>person pronouns are easier to interpret than third-person forms, since the former refer directly to the interlocutors.</w:t>
      </w:r>
    </w:p>
    <w:p w14:paraId="57BE87CB" w14:textId="13549522" w:rsidR="00D91E5B" w:rsidRPr="00482E30" w:rsidRDefault="00D91E5B" w:rsidP="009717EC">
      <w:pPr>
        <w:spacing w:line="480" w:lineRule="auto"/>
        <w:ind w:firstLine="720"/>
        <w:rPr>
          <w:rFonts w:ascii="Times New Roman" w:eastAsia="Arial Unicode MS" w:hAnsi="Times New Roman" w:cs="Times New Roman"/>
        </w:rPr>
      </w:pPr>
      <w:r w:rsidRPr="00482E30">
        <w:rPr>
          <w:rFonts w:ascii="Times New Roman" w:eastAsia="Arial Unicode MS" w:hAnsi="Times New Roman" w:cs="Times New Roman"/>
        </w:rPr>
        <w:t xml:space="preserve">Erlam’s study (2003) </w:t>
      </w:r>
      <w:r w:rsidR="00E97F76">
        <w:rPr>
          <w:rFonts w:ascii="Times New Roman" w:eastAsia="Arial Unicode MS" w:hAnsi="Times New Roman" w:cs="Times New Roman"/>
        </w:rPr>
        <w:t xml:space="preserve">was conducted with child L2 learners of French </w:t>
      </w:r>
      <w:r w:rsidR="00D93FD2">
        <w:rPr>
          <w:rFonts w:ascii="Times New Roman" w:eastAsia="Arial Unicode MS" w:hAnsi="Times New Roman" w:cs="Times New Roman"/>
        </w:rPr>
        <w:t xml:space="preserve">in a New Zealand secondary school </w:t>
      </w:r>
      <w:r w:rsidR="00E97F76">
        <w:rPr>
          <w:rFonts w:ascii="Times New Roman" w:eastAsia="Arial Unicode MS" w:hAnsi="Times New Roman" w:cs="Times New Roman"/>
        </w:rPr>
        <w:t xml:space="preserve">and looked at the impact of </w:t>
      </w:r>
      <w:r w:rsidR="00D93FD2">
        <w:rPr>
          <w:rFonts w:ascii="Times New Roman" w:eastAsia="Arial Unicode MS" w:hAnsi="Times New Roman" w:cs="Times New Roman"/>
        </w:rPr>
        <w:t>form-focused instruction</w:t>
      </w:r>
      <w:r w:rsidRPr="00482E30">
        <w:rPr>
          <w:rFonts w:ascii="Times New Roman" w:eastAsia="Arial Unicode MS" w:hAnsi="Times New Roman" w:cs="Times New Roman"/>
        </w:rPr>
        <w:t xml:space="preserve"> </w:t>
      </w:r>
      <w:r w:rsidR="00BE368E">
        <w:rPr>
          <w:rFonts w:ascii="Times New Roman" w:eastAsia="Arial Unicode MS" w:hAnsi="Times New Roman" w:cs="Times New Roman"/>
        </w:rPr>
        <w:t>on learners</w:t>
      </w:r>
      <w:r w:rsidR="005C168E">
        <w:rPr>
          <w:rFonts w:ascii="Times New Roman" w:eastAsia="Arial Unicode MS" w:hAnsi="Times New Roman" w:cs="Times New Roman"/>
        </w:rPr>
        <w:t>’</w:t>
      </w:r>
      <w:r w:rsidR="00BE368E">
        <w:rPr>
          <w:rFonts w:ascii="Times New Roman" w:eastAsia="Arial Unicode MS" w:hAnsi="Times New Roman" w:cs="Times New Roman"/>
        </w:rPr>
        <w:t xml:space="preserve"> production and comprehension of </w:t>
      </w:r>
      <w:r w:rsidRPr="00482E30">
        <w:rPr>
          <w:rFonts w:ascii="Times New Roman" w:eastAsia="Arial Unicode MS" w:hAnsi="Times New Roman" w:cs="Times New Roman"/>
        </w:rPr>
        <w:t>French direct object clitics.</w:t>
      </w:r>
      <w:r w:rsidR="0067110E" w:rsidRPr="00482E30">
        <w:rPr>
          <w:rFonts w:ascii="Times New Roman" w:eastAsia="Arial Unicode MS" w:hAnsi="Times New Roman" w:cs="Times New Roman"/>
        </w:rPr>
        <w:t xml:space="preserve"> </w:t>
      </w:r>
      <w:r w:rsidR="00BE368E">
        <w:rPr>
          <w:rFonts w:ascii="Times New Roman" w:eastAsia="Arial Unicode MS" w:hAnsi="Times New Roman" w:cs="Times New Roman"/>
        </w:rPr>
        <w:t xml:space="preserve">Although </w:t>
      </w:r>
      <w:r w:rsidR="00D93FD2">
        <w:rPr>
          <w:rFonts w:ascii="Times New Roman" w:eastAsia="Arial Unicode MS" w:hAnsi="Times New Roman" w:cs="Times New Roman"/>
        </w:rPr>
        <w:t>the researcher</w:t>
      </w:r>
      <w:r w:rsidR="00BE368E">
        <w:rPr>
          <w:rFonts w:ascii="Times New Roman" w:eastAsia="Arial Unicode MS" w:hAnsi="Times New Roman" w:cs="Times New Roman"/>
        </w:rPr>
        <w:t xml:space="preserve"> </w:t>
      </w:r>
      <w:r w:rsidR="00D93FD2">
        <w:rPr>
          <w:rFonts w:ascii="Times New Roman" w:eastAsia="Arial Unicode MS" w:hAnsi="Times New Roman" w:cs="Times New Roman"/>
        </w:rPr>
        <w:t>mentions</w:t>
      </w:r>
      <w:r w:rsidR="00BE368E">
        <w:rPr>
          <w:rFonts w:ascii="Times New Roman" w:eastAsia="Arial Unicode MS" w:hAnsi="Times New Roman" w:cs="Times New Roman"/>
        </w:rPr>
        <w:t xml:space="preserve"> that L2 learners are “required to make a number of morphosemantic distinctions, such as gender, person, and number” </w:t>
      </w:r>
      <w:r w:rsidR="00D93FD2">
        <w:rPr>
          <w:rFonts w:ascii="Times New Roman" w:eastAsia="Arial Unicode MS" w:hAnsi="Times New Roman" w:cs="Times New Roman"/>
        </w:rPr>
        <w:t xml:space="preserve">when acquiring the forms </w:t>
      </w:r>
      <w:r w:rsidR="00BE368E">
        <w:rPr>
          <w:rFonts w:ascii="Times New Roman" w:eastAsia="Arial Unicode MS" w:hAnsi="Times New Roman" w:cs="Times New Roman"/>
        </w:rPr>
        <w:t xml:space="preserve">and that it is possible that “students master </w:t>
      </w:r>
      <w:r w:rsidR="005C168E">
        <w:rPr>
          <w:rFonts w:ascii="Times New Roman" w:eastAsia="Arial Unicode MS" w:hAnsi="Times New Roman" w:cs="Times New Roman"/>
        </w:rPr>
        <w:t>the pronominal system by acquiring these morphosemantic features one at a time” (p. 567)</w:t>
      </w:r>
      <w:r w:rsidR="00D93FD2">
        <w:rPr>
          <w:rFonts w:ascii="Times New Roman" w:eastAsia="Arial Unicode MS" w:hAnsi="Times New Roman" w:cs="Times New Roman"/>
        </w:rPr>
        <w:t>,</w:t>
      </w:r>
      <w:r w:rsidR="005C168E">
        <w:rPr>
          <w:rFonts w:ascii="Times New Roman" w:eastAsia="Arial Unicode MS" w:hAnsi="Times New Roman" w:cs="Times New Roman"/>
        </w:rPr>
        <w:t xml:space="preserve"> L2 </w:t>
      </w:r>
      <w:r w:rsidR="005C168E">
        <w:rPr>
          <w:rFonts w:ascii="Times New Roman" w:eastAsia="Arial Unicode MS" w:hAnsi="Times New Roman" w:cs="Times New Roman"/>
        </w:rPr>
        <w:lastRenderedPageBreak/>
        <w:t xml:space="preserve">acquisition of specific morphosemantic distinctions </w:t>
      </w:r>
      <w:r w:rsidR="003E150D">
        <w:rPr>
          <w:rFonts w:ascii="Times New Roman" w:eastAsia="Arial Unicode MS" w:hAnsi="Times New Roman" w:cs="Times New Roman"/>
        </w:rPr>
        <w:t xml:space="preserve">was </w:t>
      </w:r>
      <w:r w:rsidR="005C168E">
        <w:rPr>
          <w:rFonts w:ascii="Times New Roman" w:eastAsia="Arial Unicode MS" w:hAnsi="Times New Roman" w:cs="Times New Roman"/>
        </w:rPr>
        <w:t>not the focus of the study. N</w:t>
      </w:r>
      <w:r w:rsidR="000C19C2" w:rsidRPr="00482E30">
        <w:rPr>
          <w:rFonts w:ascii="Times New Roman" w:eastAsia="Arial Unicode MS" w:hAnsi="Times New Roman" w:cs="Times New Roman"/>
        </w:rPr>
        <w:t xml:space="preserve">either </w:t>
      </w:r>
      <w:r w:rsidR="005C168E">
        <w:rPr>
          <w:rFonts w:ascii="Times New Roman" w:eastAsia="Arial Unicode MS" w:hAnsi="Times New Roman" w:cs="Times New Roman"/>
        </w:rPr>
        <w:t xml:space="preserve">of the experimental </w:t>
      </w:r>
      <w:r w:rsidR="00D93FD2">
        <w:rPr>
          <w:rFonts w:ascii="Times New Roman" w:eastAsia="Arial Unicode MS" w:hAnsi="Times New Roman" w:cs="Times New Roman"/>
        </w:rPr>
        <w:t>treatments</w:t>
      </w:r>
      <w:r w:rsidR="000C19C2" w:rsidRPr="00482E30">
        <w:rPr>
          <w:rFonts w:ascii="Times New Roman" w:eastAsia="Arial Unicode MS" w:hAnsi="Times New Roman" w:cs="Times New Roman"/>
        </w:rPr>
        <w:t xml:space="preserve"> </w:t>
      </w:r>
      <w:r w:rsidR="005C168E">
        <w:rPr>
          <w:rFonts w:ascii="Times New Roman" w:eastAsia="Arial Unicode MS" w:hAnsi="Times New Roman" w:cs="Times New Roman"/>
        </w:rPr>
        <w:t>(</w:t>
      </w:r>
      <w:r w:rsidR="000C19C2" w:rsidRPr="00482E30">
        <w:rPr>
          <w:rFonts w:ascii="Times New Roman" w:eastAsia="Arial Unicode MS" w:hAnsi="Times New Roman" w:cs="Times New Roman"/>
        </w:rPr>
        <w:t>structured-input</w:t>
      </w:r>
      <w:r w:rsidR="005C168E">
        <w:rPr>
          <w:rFonts w:ascii="Times New Roman" w:eastAsia="Arial Unicode MS" w:hAnsi="Times New Roman" w:cs="Times New Roman"/>
        </w:rPr>
        <w:t xml:space="preserve"> and </w:t>
      </w:r>
      <w:r w:rsidR="005673EF" w:rsidRPr="00482E30">
        <w:rPr>
          <w:rFonts w:ascii="Times New Roman" w:eastAsia="Arial Unicode MS" w:hAnsi="Times New Roman" w:cs="Times New Roman"/>
        </w:rPr>
        <w:t>production-based exercises</w:t>
      </w:r>
      <w:r w:rsidR="005C168E">
        <w:rPr>
          <w:rFonts w:ascii="Times New Roman" w:eastAsia="Arial Unicode MS" w:hAnsi="Times New Roman" w:cs="Times New Roman"/>
        </w:rPr>
        <w:t>)</w:t>
      </w:r>
      <w:r w:rsidR="00DC0B48">
        <w:rPr>
          <w:rFonts w:ascii="Times New Roman" w:eastAsia="Arial Unicode MS" w:hAnsi="Times New Roman" w:cs="Times New Roman"/>
        </w:rPr>
        <w:t xml:space="preserve"> exploited</w:t>
      </w:r>
      <w:r w:rsidR="005673EF" w:rsidRPr="00482E30">
        <w:rPr>
          <w:rFonts w:ascii="Times New Roman" w:eastAsia="Arial Unicode MS" w:hAnsi="Times New Roman" w:cs="Times New Roman"/>
        </w:rPr>
        <w:t xml:space="preserve"> the impact of the</w:t>
      </w:r>
      <w:r w:rsidR="0067110E" w:rsidRPr="00482E30">
        <w:rPr>
          <w:rFonts w:ascii="Times New Roman" w:eastAsia="Arial Unicode MS" w:hAnsi="Times New Roman" w:cs="Times New Roman"/>
        </w:rPr>
        <w:t xml:space="preserve"> [</w:t>
      </w:r>
      <m:oMath>
        <m:r>
          <w:rPr>
            <w:rFonts w:ascii="Cambria Math" w:hAnsi="Cambria Math" w:cs="Times New Roman"/>
          </w:rPr>
          <m:t>±</m:t>
        </m:r>
      </m:oMath>
      <w:r w:rsidR="0067110E" w:rsidRPr="00482E30">
        <w:rPr>
          <w:rFonts w:ascii="Times New Roman" w:hAnsi="Times New Roman" w:cs="Times New Roman"/>
        </w:rPr>
        <w:t>Human</w:t>
      </w:r>
      <w:r w:rsidR="0067110E" w:rsidRPr="00482E30">
        <w:rPr>
          <w:rFonts w:ascii="Times New Roman" w:eastAsia="Arial Unicode MS" w:hAnsi="Times New Roman" w:cs="Times New Roman"/>
        </w:rPr>
        <w:t xml:space="preserve">] feature </w:t>
      </w:r>
      <w:r w:rsidR="005673EF" w:rsidRPr="00482E30">
        <w:rPr>
          <w:rFonts w:ascii="Times New Roman" w:eastAsia="Arial Unicode MS" w:hAnsi="Times New Roman" w:cs="Times New Roman"/>
        </w:rPr>
        <w:t xml:space="preserve">on clitic interpretation in French. </w:t>
      </w:r>
      <w:r w:rsidR="00D93FD2">
        <w:rPr>
          <w:rFonts w:ascii="Times New Roman" w:eastAsia="Arial Unicode MS" w:hAnsi="Times New Roman" w:cs="Times New Roman"/>
        </w:rPr>
        <w:t>The study did demonstrate that both instructional interventions were more effective than the control</w:t>
      </w:r>
      <w:r w:rsidR="00220708">
        <w:rPr>
          <w:rFonts w:ascii="Times New Roman" w:eastAsia="Arial Unicode MS" w:hAnsi="Times New Roman" w:cs="Times New Roman"/>
        </w:rPr>
        <w:t xml:space="preserve"> group who did not receive any instruction </w:t>
      </w:r>
      <w:r w:rsidR="009717EC">
        <w:rPr>
          <w:rFonts w:ascii="Times New Roman" w:eastAsia="Arial Unicode MS" w:hAnsi="Times New Roman" w:cs="Times New Roman"/>
        </w:rPr>
        <w:t>on</w:t>
      </w:r>
      <w:r w:rsidR="00220708">
        <w:rPr>
          <w:rFonts w:ascii="Times New Roman" w:eastAsia="Arial Unicode MS" w:hAnsi="Times New Roman" w:cs="Times New Roman"/>
        </w:rPr>
        <w:t xml:space="preserve"> French direct object clitics. Similarly to Wust’s (2010a) study, the instructional and testing materials in this study also included first, second, and third person clitics that had [+Human] and [–Human] antecedents.</w:t>
      </w:r>
      <w:r w:rsidR="009717EC">
        <w:rPr>
          <w:rFonts w:ascii="Times New Roman" w:eastAsia="Arial Unicode MS" w:hAnsi="Times New Roman" w:cs="Times New Roman"/>
        </w:rPr>
        <w:t xml:space="preserve"> </w:t>
      </w:r>
      <w:r w:rsidR="00B441E6">
        <w:rPr>
          <w:rFonts w:ascii="Times New Roman" w:eastAsia="Arial Unicode MS" w:hAnsi="Times New Roman" w:cs="Times New Roman"/>
        </w:rPr>
        <w:t>Our literature</w:t>
      </w:r>
      <w:r w:rsidR="00B441E6" w:rsidRPr="00482E30">
        <w:rPr>
          <w:rFonts w:ascii="Times New Roman" w:eastAsia="Arial Unicode MS" w:hAnsi="Times New Roman" w:cs="Times New Roman"/>
        </w:rPr>
        <w:t xml:space="preserve"> </w:t>
      </w:r>
      <w:r w:rsidR="005673EF" w:rsidRPr="00482E30">
        <w:rPr>
          <w:rFonts w:ascii="Times New Roman" w:eastAsia="Arial Unicode MS" w:hAnsi="Times New Roman" w:cs="Times New Roman"/>
        </w:rPr>
        <w:t>review</w:t>
      </w:r>
      <w:r w:rsidR="00605848" w:rsidRPr="00482E30">
        <w:rPr>
          <w:rFonts w:ascii="Times New Roman" w:eastAsia="Arial Unicode MS" w:hAnsi="Times New Roman" w:cs="Times New Roman"/>
        </w:rPr>
        <w:t xml:space="preserve"> </w:t>
      </w:r>
      <w:r w:rsidR="00B441E6">
        <w:rPr>
          <w:rFonts w:ascii="Times New Roman" w:eastAsia="Arial Unicode MS" w:hAnsi="Times New Roman" w:cs="Times New Roman"/>
        </w:rPr>
        <w:t xml:space="preserve">of classroom studies of L2 acquisition of French direct object clitics </w:t>
      </w:r>
      <w:r w:rsidR="009717EC">
        <w:rPr>
          <w:rFonts w:ascii="Times New Roman" w:eastAsia="Arial Unicode MS" w:hAnsi="Times New Roman" w:cs="Times New Roman"/>
        </w:rPr>
        <w:t xml:space="preserve">demonstrated that </w:t>
      </w:r>
      <w:r w:rsidR="005673EF" w:rsidRPr="00482E30">
        <w:rPr>
          <w:rFonts w:ascii="Times New Roman" w:eastAsia="Arial Unicode MS" w:hAnsi="Times New Roman" w:cs="Times New Roman"/>
        </w:rPr>
        <w:t>the impact of the [</w:t>
      </w:r>
      <m:oMath>
        <m:r>
          <w:rPr>
            <w:rFonts w:ascii="Cambria Math" w:hAnsi="Cambria Math" w:cs="Times New Roman"/>
          </w:rPr>
          <m:t>±</m:t>
        </m:r>
      </m:oMath>
      <w:r w:rsidR="005673EF" w:rsidRPr="00482E30">
        <w:rPr>
          <w:rFonts w:ascii="Times New Roman" w:hAnsi="Times New Roman" w:cs="Times New Roman"/>
        </w:rPr>
        <w:t>Human</w:t>
      </w:r>
      <w:r w:rsidR="005673EF" w:rsidRPr="00482E30">
        <w:rPr>
          <w:rFonts w:ascii="Times New Roman" w:eastAsia="Arial Unicode MS" w:hAnsi="Times New Roman" w:cs="Times New Roman"/>
        </w:rPr>
        <w:t xml:space="preserve">] feature on clitic acquisition has not been thoroughly investigated in the </w:t>
      </w:r>
      <w:r w:rsidR="00605848" w:rsidRPr="00482E30">
        <w:rPr>
          <w:rFonts w:ascii="Times New Roman" w:eastAsia="Arial Unicode MS" w:hAnsi="Times New Roman" w:cs="Times New Roman"/>
        </w:rPr>
        <w:t>past. The current study paves the way to bridging this gap by investigating learners’ comprehension of French clitics based on the [</w:t>
      </w:r>
      <m:oMath>
        <m:r>
          <w:rPr>
            <w:rFonts w:ascii="Cambria Math" w:hAnsi="Cambria Math" w:cs="Times New Roman"/>
          </w:rPr>
          <m:t>±</m:t>
        </m:r>
      </m:oMath>
      <w:r w:rsidR="00605848" w:rsidRPr="00482E30">
        <w:rPr>
          <w:rFonts w:ascii="Times New Roman" w:hAnsi="Times New Roman" w:cs="Times New Roman"/>
        </w:rPr>
        <w:t>Human</w:t>
      </w:r>
      <w:r w:rsidR="00605848" w:rsidRPr="00482E30">
        <w:rPr>
          <w:rFonts w:ascii="Times New Roman" w:eastAsia="Arial Unicode MS" w:hAnsi="Times New Roman" w:cs="Times New Roman"/>
        </w:rPr>
        <w:t>] distinction.</w:t>
      </w:r>
    </w:p>
    <w:p w14:paraId="545B054A" w14:textId="77777777" w:rsidR="003E150D" w:rsidRDefault="003E150D" w:rsidP="00482E30">
      <w:pPr>
        <w:spacing w:line="480" w:lineRule="auto"/>
        <w:outlineLvl w:val="0"/>
        <w:rPr>
          <w:rFonts w:ascii="Times New Roman" w:hAnsi="Times New Roman" w:cs="Times New Roman"/>
        </w:rPr>
      </w:pPr>
    </w:p>
    <w:p w14:paraId="3FD122AF" w14:textId="354B0CDD" w:rsidR="003C0CC3" w:rsidRDefault="0060398D" w:rsidP="00482E30">
      <w:pPr>
        <w:spacing w:line="480" w:lineRule="auto"/>
        <w:outlineLvl w:val="0"/>
        <w:rPr>
          <w:rFonts w:ascii="Times New Roman" w:hAnsi="Times New Roman" w:cs="Times New Roman"/>
          <w:b/>
        </w:rPr>
      </w:pPr>
      <w:r>
        <w:rPr>
          <w:rFonts w:ascii="Times New Roman" w:hAnsi="Times New Roman" w:cs="Times New Roman"/>
          <w:b/>
        </w:rPr>
        <w:t xml:space="preserve">V </w:t>
      </w:r>
      <w:r w:rsidR="00DC0B48">
        <w:rPr>
          <w:rFonts w:ascii="Times New Roman" w:hAnsi="Times New Roman" w:cs="Times New Roman"/>
          <w:b/>
        </w:rPr>
        <w:t>Current study</w:t>
      </w:r>
    </w:p>
    <w:p w14:paraId="7BCF291E" w14:textId="1B3952EE" w:rsidR="00DC7594" w:rsidRPr="003C0CC3" w:rsidRDefault="0060398D" w:rsidP="00482E30">
      <w:pPr>
        <w:spacing w:line="480" w:lineRule="auto"/>
        <w:outlineLvl w:val="0"/>
        <w:rPr>
          <w:rFonts w:ascii="Times New Roman" w:hAnsi="Times New Roman" w:cs="Times New Roman"/>
          <w:b/>
          <w:i/>
        </w:rPr>
      </w:pPr>
      <w:r>
        <w:rPr>
          <w:rFonts w:ascii="Times New Roman" w:hAnsi="Times New Roman" w:cs="Times New Roman"/>
          <w:b/>
          <w:i/>
        </w:rPr>
        <w:t xml:space="preserve">1 </w:t>
      </w:r>
      <w:r w:rsidR="003C0CC3" w:rsidRPr="003C0CC3">
        <w:rPr>
          <w:rFonts w:ascii="Times New Roman" w:hAnsi="Times New Roman" w:cs="Times New Roman"/>
          <w:b/>
          <w:i/>
        </w:rPr>
        <w:t>Participants</w:t>
      </w:r>
    </w:p>
    <w:p w14:paraId="6B776141" w14:textId="01BC78C8" w:rsidR="00540AED" w:rsidRPr="00540AED" w:rsidRDefault="00A90830" w:rsidP="00540AED">
      <w:pPr>
        <w:spacing w:line="480" w:lineRule="auto"/>
        <w:rPr>
          <w:rFonts w:ascii="Times New Roman" w:hAnsi="Times New Roman" w:cs="Times New Roman"/>
        </w:rPr>
      </w:pPr>
      <w:r>
        <w:rPr>
          <w:rFonts w:ascii="Times New Roman" w:hAnsi="Times New Roman" w:cs="Times New Roman"/>
        </w:rPr>
        <w:t>To address the current gap in the literature</w:t>
      </w:r>
      <w:r w:rsidR="00F714CB">
        <w:rPr>
          <w:rFonts w:ascii="Times New Roman" w:hAnsi="Times New Roman" w:cs="Times New Roman"/>
        </w:rPr>
        <w:t>,</w:t>
      </w:r>
      <w:r w:rsidR="002F6E21" w:rsidRPr="00482E30">
        <w:rPr>
          <w:rFonts w:ascii="Times New Roman" w:hAnsi="Times New Roman" w:cs="Times New Roman"/>
        </w:rPr>
        <w:t xml:space="preserve"> we investigated whether the </w:t>
      </w:r>
      <w:r w:rsidR="002F6E21" w:rsidRPr="00482E30">
        <w:rPr>
          <w:rFonts w:ascii="Times New Roman" w:eastAsia="Arial Unicode MS" w:hAnsi="Times New Roman" w:cs="Times New Roman"/>
        </w:rPr>
        <w:t>[</w:t>
      </w:r>
      <m:oMath>
        <m:r>
          <w:rPr>
            <w:rFonts w:ascii="Cambria Math" w:hAnsi="Cambria Math" w:cs="Times New Roman"/>
          </w:rPr>
          <m:t>±</m:t>
        </m:r>
      </m:oMath>
      <w:r w:rsidR="002F6E21" w:rsidRPr="00482E30">
        <w:rPr>
          <w:rFonts w:ascii="Times New Roman" w:hAnsi="Times New Roman" w:cs="Times New Roman"/>
        </w:rPr>
        <w:t>Human</w:t>
      </w:r>
      <w:r w:rsidR="002F6E21" w:rsidRPr="00482E30">
        <w:rPr>
          <w:rFonts w:ascii="Times New Roman" w:eastAsia="Arial Unicode MS" w:hAnsi="Times New Roman" w:cs="Times New Roman"/>
        </w:rPr>
        <w:t xml:space="preserve">] feature indeed plays a major role in the L2 acquisition of French clitics </w:t>
      </w:r>
      <w:r w:rsidR="002F6E21" w:rsidRPr="00482E30">
        <w:rPr>
          <w:rFonts w:ascii="Times New Roman" w:eastAsia="Arial Unicode MS" w:hAnsi="Times New Roman" w:cs="Times New Roman"/>
          <w:i/>
        </w:rPr>
        <w:t xml:space="preserve">le </w:t>
      </w:r>
      <w:r w:rsidR="002F6E21" w:rsidRPr="00482E30">
        <w:rPr>
          <w:rFonts w:ascii="Times New Roman" w:eastAsia="Arial Unicode MS" w:hAnsi="Times New Roman" w:cs="Times New Roman"/>
        </w:rPr>
        <w:t xml:space="preserve">and </w:t>
      </w:r>
      <w:r w:rsidR="002F6E21" w:rsidRPr="00482E30">
        <w:rPr>
          <w:rFonts w:ascii="Times New Roman" w:eastAsia="Arial Unicode MS" w:hAnsi="Times New Roman" w:cs="Times New Roman"/>
          <w:i/>
        </w:rPr>
        <w:t xml:space="preserve">la. </w:t>
      </w:r>
      <w:r w:rsidR="00E83AF8">
        <w:rPr>
          <w:rFonts w:ascii="Times New Roman" w:hAnsi="Times New Roman" w:cs="Times New Roman"/>
        </w:rPr>
        <w:t>T</w:t>
      </w:r>
      <w:r w:rsidR="002F6E21" w:rsidRPr="00482E30">
        <w:rPr>
          <w:rFonts w:ascii="Times New Roman" w:hAnsi="Times New Roman" w:cs="Times New Roman"/>
        </w:rPr>
        <w:t xml:space="preserve">o investigate whether the initial mapping predicted </w:t>
      </w:r>
      <w:r w:rsidR="00F337D3">
        <w:rPr>
          <w:rFonts w:ascii="Times New Roman" w:hAnsi="Times New Roman" w:cs="Times New Roman"/>
        </w:rPr>
        <w:t>based on</w:t>
      </w:r>
      <w:r w:rsidR="002F6E21" w:rsidRPr="00482E30">
        <w:rPr>
          <w:rFonts w:ascii="Times New Roman" w:hAnsi="Times New Roman" w:cs="Times New Roman"/>
        </w:rPr>
        <w:t xml:space="preserve"> the Feature Reassembly Hypothesis (</w:t>
      </w:r>
      <w:r w:rsidR="002F6E21" w:rsidRPr="00482E30">
        <w:rPr>
          <w:rFonts w:ascii="Times New Roman" w:hAnsi="Times New Roman" w:cs="Times New Roman"/>
          <w:i/>
        </w:rPr>
        <w:t>le</w:t>
      </w:r>
      <w:r w:rsidR="002F6E21" w:rsidRPr="00482E30">
        <w:rPr>
          <w:rFonts w:ascii="Times New Roman" w:hAnsi="Times New Roman" w:cs="Times New Roman"/>
        </w:rPr>
        <w:t>/</w:t>
      </w:r>
      <w:r w:rsidR="002F6E21" w:rsidRPr="00482E30">
        <w:rPr>
          <w:rFonts w:ascii="Times New Roman" w:hAnsi="Times New Roman" w:cs="Times New Roman"/>
          <w:i/>
        </w:rPr>
        <w:t>la</w:t>
      </w:r>
      <w:r w:rsidR="002F6E21" w:rsidRPr="00482E30">
        <w:rPr>
          <w:rFonts w:ascii="Times New Roman" w:hAnsi="Times New Roman" w:cs="Times New Roman"/>
        </w:rPr>
        <w:t xml:space="preserve"> = </w:t>
      </w:r>
      <w:r w:rsidR="002F6E21" w:rsidRPr="00482E30">
        <w:rPr>
          <w:rFonts w:ascii="Times New Roman" w:hAnsi="Times New Roman" w:cs="Times New Roman"/>
          <w:i/>
        </w:rPr>
        <w:t>it</w:t>
      </w:r>
      <w:r w:rsidR="002F6E21" w:rsidRPr="00482E30">
        <w:rPr>
          <w:rFonts w:ascii="Times New Roman" w:hAnsi="Times New Roman" w:cs="Times New Roman"/>
        </w:rPr>
        <w:t xml:space="preserve">) is attested in the interlanguage of instructed adult Anglophone learners of French, we designed a comprehension experiment. </w:t>
      </w:r>
      <w:r w:rsidR="00ED0297" w:rsidRPr="00482E30">
        <w:rPr>
          <w:rFonts w:ascii="Times New Roman" w:hAnsi="Times New Roman" w:cs="Times New Roman"/>
        </w:rPr>
        <w:t>Sixty-eight L2 learners of French and forty-t</w:t>
      </w:r>
      <w:r w:rsidR="000071F4" w:rsidRPr="00482E30">
        <w:rPr>
          <w:rFonts w:ascii="Times New Roman" w:hAnsi="Times New Roman" w:cs="Times New Roman"/>
        </w:rPr>
        <w:t xml:space="preserve">hree native controls completed </w:t>
      </w:r>
      <w:r w:rsidR="00540AED">
        <w:rPr>
          <w:rFonts w:ascii="Times New Roman" w:hAnsi="Times New Roman" w:cs="Times New Roman"/>
        </w:rPr>
        <w:t>the</w:t>
      </w:r>
      <w:r w:rsidR="00ED0297" w:rsidRPr="00482E30">
        <w:rPr>
          <w:rFonts w:ascii="Times New Roman" w:hAnsi="Times New Roman" w:cs="Times New Roman"/>
        </w:rPr>
        <w:t xml:space="preserve"> picture selection task and </w:t>
      </w:r>
      <w:r w:rsidR="000071F4" w:rsidRPr="00482E30">
        <w:rPr>
          <w:rFonts w:ascii="Times New Roman" w:hAnsi="Times New Roman" w:cs="Times New Roman"/>
        </w:rPr>
        <w:t>the</w:t>
      </w:r>
      <w:r w:rsidR="00BA6A26" w:rsidRPr="00482E30">
        <w:rPr>
          <w:rFonts w:ascii="Times New Roman" w:hAnsi="Times New Roman" w:cs="Times New Roman"/>
        </w:rPr>
        <w:t xml:space="preserve"> </w:t>
      </w:r>
      <w:r w:rsidR="00ED0297" w:rsidRPr="00482E30">
        <w:rPr>
          <w:rFonts w:ascii="Times New Roman" w:hAnsi="Times New Roman" w:cs="Times New Roman"/>
        </w:rPr>
        <w:t xml:space="preserve">proficiency test. </w:t>
      </w:r>
      <w:r w:rsidR="00540AED">
        <w:rPr>
          <w:rFonts w:ascii="Times New Roman" w:hAnsi="Times New Roman" w:cs="Times New Roman"/>
        </w:rPr>
        <w:t xml:space="preserve">Most Anglophone participants were recruited among undergraduate college students at a large Midwestern university. Six Anglophone participants were graduate students/French instructors at the same university. </w:t>
      </w:r>
      <w:r w:rsidR="00540AED" w:rsidRPr="00540AED">
        <w:rPr>
          <w:rFonts w:ascii="Times New Roman" w:hAnsi="Times New Roman" w:cs="Times New Roman"/>
        </w:rPr>
        <w:t xml:space="preserve">The </w:t>
      </w:r>
      <w:r w:rsidR="009717EC">
        <w:rPr>
          <w:rFonts w:ascii="Times New Roman" w:hAnsi="Times New Roman" w:cs="Times New Roman"/>
        </w:rPr>
        <w:t xml:space="preserve">native and L2 </w:t>
      </w:r>
      <w:r w:rsidR="00540AED" w:rsidRPr="00540AED">
        <w:rPr>
          <w:rFonts w:ascii="Times New Roman" w:hAnsi="Times New Roman" w:cs="Times New Roman"/>
        </w:rPr>
        <w:t xml:space="preserve">groups were matched for key demographic characteristics, such as education level, </w:t>
      </w:r>
      <w:r w:rsidR="00540AED" w:rsidRPr="00540AED">
        <w:rPr>
          <w:rFonts w:ascii="Times New Roman" w:hAnsi="Times New Roman" w:cs="Times New Roman"/>
        </w:rPr>
        <w:lastRenderedPageBreak/>
        <w:t>sex</w:t>
      </w:r>
      <w:r w:rsidR="000D634E">
        <w:rPr>
          <w:rFonts w:ascii="Times New Roman" w:hAnsi="Times New Roman" w:cs="Times New Roman"/>
        </w:rPr>
        <w:t>,</w:t>
      </w:r>
      <w:r w:rsidR="00540AED" w:rsidRPr="00540AED">
        <w:rPr>
          <w:rFonts w:ascii="Times New Roman" w:hAnsi="Times New Roman" w:cs="Times New Roman"/>
        </w:rPr>
        <w:t xml:space="preserve"> and age. All participants were university students or had a university degree. The reported mean age of the native speakers of French was almost identical to that of the learner group: 21.6 and 21.7 years respectively. Each group contained more female than male participants. Among those who reported their gender, 70% of native speakers and 74% of L2 learners were female. All participants received financial compensation for their participation.</w:t>
      </w:r>
    </w:p>
    <w:p w14:paraId="37DE6FE4" w14:textId="0DBBFC56" w:rsidR="00540AED" w:rsidRDefault="00540AED" w:rsidP="00540AED">
      <w:pPr>
        <w:spacing w:line="480" w:lineRule="auto"/>
        <w:ind w:firstLine="720"/>
        <w:rPr>
          <w:rFonts w:ascii="Times New Roman" w:hAnsi="Times New Roman" w:cs="Times New Roman"/>
        </w:rPr>
      </w:pPr>
      <w:r w:rsidRPr="00540AED">
        <w:rPr>
          <w:rFonts w:ascii="Times New Roman" w:hAnsi="Times New Roman" w:cs="Times New Roman"/>
        </w:rPr>
        <w:t>L2 learners were asked to indicate which French class they were taking at the time of testing. Learners recruited for the study were enrolled in a variety of college-level French classes ranging from second semester of elementary French to upper-level French civilization and literature courses.</w:t>
      </w:r>
      <w:r>
        <w:rPr>
          <w:rFonts w:ascii="Times New Roman" w:hAnsi="Times New Roman" w:cs="Times New Roman"/>
        </w:rPr>
        <w:t xml:space="preserve"> </w:t>
      </w:r>
      <w:r w:rsidRPr="00482E30">
        <w:rPr>
          <w:rFonts w:ascii="Times New Roman" w:hAnsi="Times New Roman" w:cs="Times New Roman"/>
        </w:rPr>
        <w:t xml:space="preserve">Participants’ L2 proficiency was </w:t>
      </w:r>
      <w:r>
        <w:rPr>
          <w:rFonts w:ascii="Times New Roman" w:hAnsi="Times New Roman" w:cs="Times New Roman"/>
        </w:rPr>
        <w:t xml:space="preserve">independently </w:t>
      </w:r>
      <w:r w:rsidRPr="00482E30">
        <w:rPr>
          <w:rFonts w:ascii="Times New Roman" w:hAnsi="Times New Roman" w:cs="Times New Roman"/>
        </w:rPr>
        <w:t>measured using a C-test where the last half of every other word was replaced by a blank</w:t>
      </w:r>
      <w:r w:rsidR="0005136A">
        <w:rPr>
          <w:rFonts w:ascii="Times New Roman" w:hAnsi="Times New Roman" w:cs="Times New Roman"/>
        </w:rPr>
        <w:t>. This design is illustrated in Figure 1</w:t>
      </w:r>
      <w:r w:rsidRPr="00482E30">
        <w:rPr>
          <w:rFonts w:ascii="Times New Roman" w:hAnsi="Times New Roman" w:cs="Times New Roman"/>
        </w:rPr>
        <w:t xml:space="preserve">. For more information about the test, our scoring criteria, and the cut-off points, the reader is referred to </w:t>
      </w:r>
      <w:r w:rsidR="004A45FE">
        <w:rPr>
          <w:rFonts w:ascii="Times New Roman" w:hAnsi="Times New Roman" w:cs="Times New Roman"/>
        </w:rPr>
        <w:t>Shimanskaya</w:t>
      </w:r>
      <w:r w:rsidRPr="00482E30">
        <w:rPr>
          <w:rFonts w:ascii="Times New Roman" w:hAnsi="Times New Roman" w:cs="Times New Roman"/>
        </w:rPr>
        <w:t xml:space="preserve"> (</w:t>
      </w:r>
      <w:r w:rsidR="004A45FE">
        <w:rPr>
          <w:rFonts w:ascii="Times New Roman" w:hAnsi="Times New Roman" w:cs="Times New Roman"/>
        </w:rPr>
        <w:t>2015</w:t>
      </w:r>
      <w:r w:rsidRPr="00482E30">
        <w:rPr>
          <w:rFonts w:ascii="Times New Roman" w:hAnsi="Times New Roman" w:cs="Times New Roman"/>
        </w:rPr>
        <w:t>) and Renaud (2010)</w:t>
      </w:r>
      <w:r w:rsidR="002E17F5">
        <w:rPr>
          <w:rFonts w:ascii="Times New Roman" w:hAnsi="Times New Roman" w:cs="Times New Roman"/>
        </w:rPr>
        <w:t xml:space="preserve"> where the same test was used to assess participants’ L2 proficiency in French</w:t>
      </w:r>
      <w:r w:rsidRPr="00482E30">
        <w:rPr>
          <w:rFonts w:ascii="Times New Roman" w:hAnsi="Times New Roman" w:cs="Times New Roman"/>
        </w:rPr>
        <w:t xml:space="preserve">. The results of </w:t>
      </w:r>
      <w:r>
        <w:rPr>
          <w:rFonts w:ascii="Times New Roman" w:hAnsi="Times New Roman" w:cs="Times New Roman"/>
        </w:rPr>
        <w:t>the</w:t>
      </w:r>
      <w:r w:rsidRPr="00482E30">
        <w:rPr>
          <w:rFonts w:ascii="Times New Roman" w:hAnsi="Times New Roman" w:cs="Times New Roman"/>
        </w:rPr>
        <w:t xml:space="preserve"> </w:t>
      </w:r>
      <w:r w:rsidR="00D223FD">
        <w:rPr>
          <w:rFonts w:ascii="Times New Roman" w:hAnsi="Times New Roman" w:cs="Times New Roman"/>
        </w:rPr>
        <w:t>C</w:t>
      </w:r>
      <w:r>
        <w:rPr>
          <w:rFonts w:ascii="Times New Roman" w:hAnsi="Times New Roman" w:cs="Times New Roman"/>
        </w:rPr>
        <w:t>-test</w:t>
      </w:r>
      <w:r w:rsidRPr="00482E30">
        <w:rPr>
          <w:rFonts w:ascii="Times New Roman" w:hAnsi="Times New Roman" w:cs="Times New Roman"/>
        </w:rPr>
        <w:t xml:space="preserve"> </w:t>
      </w:r>
      <w:r>
        <w:rPr>
          <w:rFonts w:ascii="Times New Roman" w:hAnsi="Times New Roman" w:cs="Times New Roman"/>
        </w:rPr>
        <w:t xml:space="preserve">(Table 2) </w:t>
      </w:r>
      <w:r w:rsidRPr="00482E30">
        <w:rPr>
          <w:rFonts w:ascii="Times New Roman" w:hAnsi="Times New Roman" w:cs="Times New Roman"/>
        </w:rPr>
        <w:t>allowed us to classify the learners into three proficiency groups: beginners (n = 38), intermediates (n = 27), and advanced (n = 22</w:t>
      </w:r>
      <w:r>
        <w:rPr>
          <w:rFonts w:ascii="Times New Roman" w:hAnsi="Times New Roman" w:cs="Times New Roman"/>
        </w:rPr>
        <w:t>).</w:t>
      </w:r>
      <w:r w:rsidR="002E17F5">
        <w:rPr>
          <w:rFonts w:ascii="Times New Roman" w:hAnsi="Times New Roman" w:cs="Times New Roman"/>
        </w:rPr>
        <w:t xml:space="preserve"> </w:t>
      </w:r>
      <w:r w:rsidR="00BF721D">
        <w:rPr>
          <w:rFonts w:ascii="Times New Roman" w:hAnsi="Times New Roman" w:cs="Times New Roman"/>
        </w:rPr>
        <w:t xml:space="preserve">Even though the current C-test has not been aligned with any other standardized proficiency scales (such as </w:t>
      </w:r>
      <w:r w:rsidR="00CD22FA">
        <w:rPr>
          <w:rFonts w:ascii="Times New Roman" w:hAnsi="Times New Roman" w:cs="Times New Roman"/>
        </w:rPr>
        <w:t xml:space="preserve">proficiency guidelines of the </w:t>
      </w:r>
      <w:r w:rsidR="00CD22FA" w:rsidRPr="001B0E27">
        <w:rPr>
          <w:rFonts w:ascii="Times New Roman" w:hAnsi="Times New Roman" w:cs="Times New Roman"/>
        </w:rPr>
        <w:t>A</w:t>
      </w:r>
      <w:r w:rsidR="00CD22FA">
        <w:rPr>
          <w:rFonts w:ascii="Times New Roman" w:hAnsi="Times New Roman" w:cs="Times New Roman"/>
        </w:rPr>
        <w:t xml:space="preserve">merican </w:t>
      </w:r>
      <w:r w:rsidR="00CD22FA" w:rsidRPr="001B0E27">
        <w:rPr>
          <w:rFonts w:ascii="Times New Roman" w:hAnsi="Times New Roman" w:cs="Times New Roman"/>
        </w:rPr>
        <w:t>C</w:t>
      </w:r>
      <w:r w:rsidR="00CD22FA">
        <w:rPr>
          <w:rFonts w:ascii="Times New Roman" w:hAnsi="Times New Roman" w:cs="Times New Roman"/>
        </w:rPr>
        <w:t xml:space="preserve">ouncil on the </w:t>
      </w:r>
      <w:r w:rsidR="00CD22FA" w:rsidRPr="001B0E27">
        <w:rPr>
          <w:rFonts w:ascii="Times New Roman" w:hAnsi="Times New Roman" w:cs="Times New Roman"/>
        </w:rPr>
        <w:t>T</w:t>
      </w:r>
      <w:r w:rsidR="00CD22FA">
        <w:rPr>
          <w:rFonts w:ascii="Times New Roman" w:hAnsi="Times New Roman" w:cs="Times New Roman"/>
        </w:rPr>
        <w:t xml:space="preserve">eaching of </w:t>
      </w:r>
      <w:r w:rsidR="00CD22FA" w:rsidRPr="001B0E27">
        <w:rPr>
          <w:rFonts w:ascii="Times New Roman" w:hAnsi="Times New Roman" w:cs="Times New Roman"/>
        </w:rPr>
        <w:t>F</w:t>
      </w:r>
      <w:r w:rsidR="00CD22FA">
        <w:rPr>
          <w:rFonts w:ascii="Times New Roman" w:hAnsi="Times New Roman" w:cs="Times New Roman"/>
        </w:rPr>
        <w:t xml:space="preserve">oreign </w:t>
      </w:r>
      <w:r w:rsidR="00CD22FA" w:rsidRPr="001B0E27">
        <w:rPr>
          <w:rFonts w:ascii="Times New Roman" w:hAnsi="Times New Roman" w:cs="Times New Roman"/>
        </w:rPr>
        <w:t>L</w:t>
      </w:r>
      <w:r w:rsidR="00CD22FA">
        <w:rPr>
          <w:rFonts w:ascii="Times New Roman" w:hAnsi="Times New Roman" w:cs="Times New Roman"/>
        </w:rPr>
        <w:t xml:space="preserve">anguages </w:t>
      </w:r>
      <w:r w:rsidR="00BF721D">
        <w:rPr>
          <w:rFonts w:ascii="Times New Roman" w:hAnsi="Times New Roman" w:cs="Times New Roman"/>
        </w:rPr>
        <w:t xml:space="preserve">or </w:t>
      </w:r>
      <w:r w:rsidR="00CD22FA">
        <w:rPr>
          <w:rFonts w:ascii="Times New Roman" w:hAnsi="Times New Roman" w:cs="Times New Roman"/>
        </w:rPr>
        <w:t>proficiency levels of the Common European Framework of Reference for Languages), previous research has demonstrated that C-tests can serve as a quick and reliable instrument to assess proficiency (Tremblay, 2011).</w:t>
      </w:r>
    </w:p>
    <w:p w14:paraId="77DDC09F" w14:textId="32768586" w:rsidR="0060398D" w:rsidRDefault="00F05112" w:rsidP="0060398D">
      <w:pPr>
        <w:spacing w:line="48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07ED217A" wp14:editId="4384BFE3">
            <wp:extent cx="5943600" cy="1608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608455"/>
                    </a:xfrm>
                    <a:prstGeom prst="rect">
                      <a:avLst/>
                    </a:prstGeom>
                  </pic:spPr>
                </pic:pic>
              </a:graphicData>
            </a:graphic>
          </wp:inline>
        </w:drawing>
      </w:r>
    </w:p>
    <w:p w14:paraId="56C25263" w14:textId="5B7D536A" w:rsidR="00F05112" w:rsidRDefault="00F05112" w:rsidP="0060398D">
      <w:pPr>
        <w:spacing w:line="480" w:lineRule="auto"/>
        <w:jc w:val="center"/>
        <w:rPr>
          <w:rFonts w:ascii="Times New Roman" w:hAnsi="Times New Roman" w:cs="Times New Roman"/>
        </w:rPr>
      </w:pPr>
      <w:r w:rsidRPr="00964BC4">
        <w:rPr>
          <w:rFonts w:ascii="Times New Roman" w:hAnsi="Times New Roman" w:cs="Times New Roman"/>
          <w:b/>
        </w:rPr>
        <w:t>Figure 1</w:t>
      </w:r>
      <w:r w:rsidR="00964BC4">
        <w:rPr>
          <w:rFonts w:ascii="Times New Roman" w:hAnsi="Times New Roman" w:cs="Times New Roman"/>
        </w:rPr>
        <w:t>. First text of the C-test (proficiency measure)</w:t>
      </w:r>
    </w:p>
    <w:p w14:paraId="47EBB0A3" w14:textId="77777777" w:rsidR="0095434E" w:rsidRDefault="0095434E" w:rsidP="0060398D">
      <w:pPr>
        <w:spacing w:line="480" w:lineRule="auto"/>
        <w:jc w:val="center"/>
        <w:rPr>
          <w:rFonts w:ascii="Times New Roman" w:hAnsi="Times New Roman" w:cs="Times New Roman"/>
        </w:rPr>
      </w:pPr>
    </w:p>
    <w:tbl>
      <w:tblPr>
        <w:tblStyle w:val="LightShading"/>
        <w:tblW w:w="0" w:type="auto"/>
        <w:jc w:val="center"/>
        <w:tblLook w:val="04A0" w:firstRow="1" w:lastRow="0" w:firstColumn="1" w:lastColumn="0" w:noHBand="0" w:noVBand="1"/>
      </w:tblPr>
      <w:tblGrid>
        <w:gridCol w:w="1738"/>
        <w:gridCol w:w="1312"/>
        <w:gridCol w:w="1312"/>
        <w:gridCol w:w="1872"/>
      </w:tblGrid>
      <w:tr w:rsidR="00661457" w:rsidRPr="00D223FD" w14:paraId="0634512C" w14:textId="77777777" w:rsidTr="00667B7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4133D0" w14:textId="77777777" w:rsidR="00661457" w:rsidRPr="00D223FD" w:rsidRDefault="00661457" w:rsidP="00222942">
            <w:pPr>
              <w:ind w:hanging="18"/>
              <w:jc w:val="center"/>
              <w:rPr>
                <w:rFonts w:ascii="Times" w:eastAsia="Times New Roman" w:hAnsi="Times" w:cs="Times New Roman"/>
                <w:b w:val="0"/>
                <w:bCs w:val="0"/>
                <w:color w:val="auto"/>
              </w:rPr>
            </w:pPr>
          </w:p>
        </w:tc>
        <w:tc>
          <w:tcPr>
            <w:tcW w:w="0" w:type="auto"/>
            <w:noWrap/>
            <w:vAlign w:val="center"/>
            <w:hideMark/>
          </w:tcPr>
          <w:p w14:paraId="1F6D806A" w14:textId="77777777" w:rsidR="00661457" w:rsidRPr="00D223FD" w:rsidRDefault="00661457" w:rsidP="00222942">
            <w:pPr>
              <w:ind w:hanging="18"/>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auto"/>
              </w:rPr>
            </w:pPr>
            <w:r w:rsidRPr="00D223FD">
              <w:rPr>
                <w:rFonts w:ascii="Times" w:eastAsia="Times New Roman" w:hAnsi="Times" w:cs="Times New Roman"/>
                <w:color w:val="auto"/>
              </w:rPr>
              <w:t>Group size</w:t>
            </w:r>
          </w:p>
        </w:tc>
        <w:tc>
          <w:tcPr>
            <w:tcW w:w="0" w:type="auto"/>
            <w:noWrap/>
            <w:vAlign w:val="center"/>
            <w:hideMark/>
          </w:tcPr>
          <w:p w14:paraId="46E431C8" w14:textId="77777777" w:rsidR="00661457" w:rsidRPr="00D223FD" w:rsidRDefault="00661457" w:rsidP="00222942">
            <w:pPr>
              <w:ind w:hanging="18"/>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auto"/>
              </w:rPr>
            </w:pPr>
            <w:r w:rsidRPr="00D223FD">
              <w:rPr>
                <w:rFonts w:ascii="Times" w:eastAsia="Times New Roman" w:hAnsi="Times" w:cs="Times New Roman"/>
                <w:color w:val="auto"/>
              </w:rPr>
              <w:t>Mean (SD)</w:t>
            </w:r>
          </w:p>
        </w:tc>
        <w:tc>
          <w:tcPr>
            <w:tcW w:w="0" w:type="auto"/>
            <w:noWrap/>
            <w:vAlign w:val="center"/>
            <w:hideMark/>
          </w:tcPr>
          <w:p w14:paraId="3B56A63D" w14:textId="77777777" w:rsidR="00661457" w:rsidRPr="00D223FD" w:rsidRDefault="00661457" w:rsidP="00222942">
            <w:pPr>
              <w:ind w:hanging="18"/>
              <w:jc w:val="center"/>
              <w:cnfStyle w:val="100000000000" w:firstRow="1" w:lastRow="0" w:firstColumn="0" w:lastColumn="0" w:oddVBand="0" w:evenVBand="0" w:oddHBand="0" w:evenHBand="0" w:firstRowFirstColumn="0" w:firstRowLastColumn="0" w:lastRowFirstColumn="0" w:lastRowLastColumn="0"/>
              <w:rPr>
                <w:rFonts w:ascii="Times" w:eastAsia="Times New Roman" w:hAnsi="Times" w:cs="Times New Roman"/>
                <w:b w:val="0"/>
                <w:bCs w:val="0"/>
                <w:color w:val="auto"/>
              </w:rPr>
            </w:pPr>
            <w:r w:rsidRPr="00D223FD">
              <w:rPr>
                <w:rFonts w:ascii="Times" w:eastAsia="Times New Roman" w:hAnsi="Times" w:cs="Times New Roman"/>
                <w:color w:val="auto"/>
              </w:rPr>
              <w:t>Range (max. 50)</w:t>
            </w:r>
          </w:p>
        </w:tc>
      </w:tr>
      <w:tr w:rsidR="00661457" w:rsidRPr="00D223FD" w14:paraId="2F26598D" w14:textId="77777777" w:rsidTr="00667B73">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bottom"/>
          </w:tcPr>
          <w:p w14:paraId="201AC4C0" w14:textId="77777777" w:rsidR="00661457" w:rsidRPr="00D223FD" w:rsidRDefault="00661457" w:rsidP="00222942">
            <w:pPr>
              <w:ind w:hanging="18"/>
              <w:rPr>
                <w:rFonts w:ascii="Times" w:eastAsia="Times New Roman" w:hAnsi="Times" w:cs="Times New Roman"/>
                <w:b w:val="0"/>
                <w:bCs w:val="0"/>
                <w:color w:val="auto"/>
              </w:rPr>
            </w:pPr>
            <w:r w:rsidRPr="00D223FD">
              <w:rPr>
                <w:rFonts w:ascii="Times" w:eastAsia="Times New Roman" w:hAnsi="Times" w:cs="Times New Roman"/>
                <w:b w:val="0"/>
                <w:color w:val="auto"/>
              </w:rPr>
              <w:t>Native speakers</w:t>
            </w:r>
          </w:p>
        </w:tc>
        <w:tc>
          <w:tcPr>
            <w:tcW w:w="0" w:type="auto"/>
            <w:shd w:val="clear" w:color="auto" w:fill="auto"/>
            <w:noWrap/>
            <w:vAlign w:val="bottom"/>
          </w:tcPr>
          <w:p w14:paraId="3DFAC354" w14:textId="77777777" w:rsidR="00661457" w:rsidRPr="00D223FD" w:rsidRDefault="00661457" w:rsidP="00222942">
            <w:pPr>
              <w:ind w:hanging="18"/>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auto"/>
              </w:rPr>
            </w:pPr>
            <w:r w:rsidRPr="00D223FD">
              <w:rPr>
                <w:rFonts w:ascii="Times" w:eastAsia="Times New Roman" w:hAnsi="Times" w:cs="Times New Roman"/>
                <w:color w:val="auto"/>
              </w:rPr>
              <w:t>43</w:t>
            </w:r>
          </w:p>
        </w:tc>
        <w:tc>
          <w:tcPr>
            <w:tcW w:w="0" w:type="auto"/>
            <w:shd w:val="clear" w:color="auto" w:fill="auto"/>
            <w:noWrap/>
            <w:vAlign w:val="bottom"/>
          </w:tcPr>
          <w:p w14:paraId="58245597" w14:textId="77777777" w:rsidR="00661457" w:rsidRPr="00D223FD" w:rsidRDefault="00661457" w:rsidP="00222942">
            <w:pPr>
              <w:ind w:hanging="18"/>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auto"/>
              </w:rPr>
            </w:pPr>
            <w:r w:rsidRPr="00D223FD">
              <w:rPr>
                <w:rFonts w:ascii="Times" w:eastAsia="Times New Roman" w:hAnsi="Times" w:cs="Times New Roman"/>
                <w:color w:val="auto"/>
              </w:rPr>
              <w:t>46.3 (2.1)</w:t>
            </w:r>
          </w:p>
        </w:tc>
        <w:tc>
          <w:tcPr>
            <w:tcW w:w="0" w:type="auto"/>
            <w:shd w:val="clear" w:color="auto" w:fill="auto"/>
            <w:noWrap/>
            <w:vAlign w:val="bottom"/>
          </w:tcPr>
          <w:p w14:paraId="04F4672A" w14:textId="77777777" w:rsidR="00661457" w:rsidRPr="00D223FD" w:rsidRDefault="00661457" w:rsidP="00222942">
            <w:pPr>
              <w:ind w:hanging="18"/>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auto"/>
              </w:rPr>
            </w:pPr>
            <w:r w:rsidRPr="00D223FD">
              <w:rPr>
                <w:rFonts w:ascii="Times" w:eastAsia="Times New Roman" w:hAnsi="Times" w:cs="Times New Roman"/>
                <w:color w:val="auto"/>
              </w:rPr>
              <w:t>41-49</w:t>
            </w:r>
          </w:p>
        </w:tc>
      </w:tr>
      <w:tr w:rsidR="00661457" w:rsidRPr="00D223FD" w14:paraId="2B57DE27" w14:textId="77777777" w:rsidTr="00667B73">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tcPr>
          <w:p w14:paraId="6D463EE7" w14:textId="77777777" w:rsidR="00661457" w:rsidRPr="00D223FD" w:rsidRDefault="00661457" w:rsidP="00222942">
            <w:pPr>
              <w:ind w:hanging="18"/>
              <w:rPr>
                <w:rFonts w:ascii="Times" w:eastAsia="Times New Roman" w:hAnsi="Times" w:cs="Times New Roman"/>
                <w:b w:val="0"/>
                <w:bCs w:val="0"/>
                <w:color w:val="auto"/>
              </w:rPr>
            </w:pPr>
            <w:r w:rsidRPr="00D223FD">
              <w:rPr>
                <w:rFonts w:ascii="Times" w:eastAsia="Times New Roman" w:hAnsi="Times" w:cs="Times New Roman"/>
                <w:b w:val="0"/>
                <w:color w:val="auto"/>
              </w:rPr>
              <w:t>Advanced L2</w:t>
            </w:r>
          </w:p>
        </w:tc>
        <w:tc>
          <w:tcPr>
            <w:tcW w:w="0" w:type="auto"/>
            <w:shd w:val="clear" w:color="auto" w:fill="auto"/>
            <w:noWrap/>
          </w:tcPr>
          <w:p w14:paraId="3AE8051A" w14:textId="77777777" w:rsidR="00661457" w:rsidRPr="00D223FD" w:rsidRDefault="00661457" w:rsidP="00222942">
            <w:pPr>
              <w:ind w:hanging="18"/>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auto"/>
              </w:rPr>
            </w:pPr>
            <w:r w:rsidRPr="00D223FD">
              <w:rPr>
                <w:rFonts w:ascii="Times" w:eastAsia="Times New Roman" w:hAnsi="Times" w:cs="Times New Roman"/>
                <w:color w:val="auto"/>
              </w:rPr>
              <w:t>22</w:t>
            </w:r>
          </w:p>
        </w:tc>
        <w:tc>
          <w:tcPr>
            <w:tcW w:w="0" w:type="auto"/>
            <w:shd w:val="clear" w:color="auto" w:fill="auto"/>
            <w:noWrap/>
          </w:tcPr>
          <w:p w14:paraId="7218808C" w14:textId="77777777" w:rsidR="00661457" w:rsidRPr="00D223FD" w:rsidRDefault="00661457" w:rsidP="00222942">
            <w:pPr>
              <w:ind w:hanging="18"/>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auto"/>
              </w:rPr>
            </w:pPr>
            <w:r w:rsidRPr="00D223FD">
              <w:rPr>
                <w:rFonts w:ascii="Times" w:eastAsia="Times New Roman" w:hAnsi="Times" w:cs="Times New Roman"/>
                <w:color w:val="auto"/>
              </w:rPr>
              <w:t>42.5 (3.9)</w:t>
            </w:r>
          </w:p>
        </w:tc>
        <w:tc>
          <w:tcPr>
            <w:tcW w:w="0" w:type="auto"/>
            <w:shd w:val="clear" w:color="auto" w:fill="auto"/>
            <w:noWrap/>
          </w:tcPr>
          <w:p w14:paraId="31086D5A" w14:textId="77777777" w:rsidR="00661457" w:rsidRPr="00D223FD" w:rsidRDefault="00661457" w:rsidP="00222942">
            <w:pPr>
              <w:ind w:hanging="18"/>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auto"/>
              </w:rPr>
            </w:pPr>
            <w:r w:rsidRPr="00D223FD">
              <w:rPr>
                <w:rFonts w:ascii="Times" w:eastAsia="Times New Roman" w:hAnsi="Times" w:cs="Times New Roman"/>
                <w:color w:val="auto"/>
              </w:rPr>
              <w:t>36.5-49.5</w:t>
            </w:r>
          </w:p>
        </w:tc>
      </w:tr>
      <w:tr w:rsidR="00661457" w:rsidRPr="00D223FD" w14:paraId="0D1EB08C" w14:textId="77777777" w:rsidTr="00667B73">
        <w:trPr>
          <w:cnfStyle w:val="000000100000" w:firstRow="0" w:lastRow="0" w:firstColumn="0" w:lastColumn="0" w:oddVBand="0" w:evenVBand="0" w:oddHBand="1" w:evenHBand="0" w:firstRowFirstColumn="0" w:firstRowLastColumn="0" w:lastRowFirstColumn="0" w:lastRowLastColumn="0"/>
          <w:trHeight w:val="11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4F24A71" w14:textId="77777777" w:rsidR="00661457" w:rsidRPr="00D223FD" w:rsidRDefault="00661457" w:rsidP="00222942">
            <w:pPr>
              <w:ind w:hanging="18"/>
              <w:rPr>
                <w:rFonts w:ascii="Times" w:eastAsia="Times New Roman" w:hAnsi="Times" w:cs="Times New Roman"/>
                <w:b w:val="0"/>
                <w:bCs w:val="0"/>
                <w:color w:val="auto"/>
              </w:rPr>
            </w:pPr>
            <w:r w:rsidRPr="00D223FD">
              <w:rPr>
                <w:rFonts w:ascii="Times" w:eastAsia="Times New Roman" w:hAnsi="Times" w:cs="Times New Roman"/>
                <w:b w:val="0"/>
                <w:color w:val="auto"/>
              </w:rPr>
              <w:t>Intermediate L2</w:t>
            </w:r>
          </w:p>
        </w:tc>
        <w:tc>
          <w:tcPr>
            <w:tcW w:w="0" w:type="auto"/>
            <w:shd w:val="clear" w:color="auto" w:fill="auto"/>
            <w:noWrap/>
            <w:hideMark/>
          </w:tcPr>
          <w:p w14:paraId="3E1ECDCF" w14:textId="77777777" w:rsidR="00661457" w:rsidRPr="00D223FD" w:rsidRDefault="00661457" w:rsidP="00222942">
            <w:pPr>
              <w:ind w:hanging="18"/>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auto"/>
              </w:rPr>
            </w:pPr>
            <w:r w:rsidRPr="00D223FD">
              <w:rPr>
                <w:rFonts w:ascii="Times" w:eastAsia="Times New Roman" w:hAnsi="Times" w:cs="Times New Roman"/>
                <w:color w:val="auto"/>
              </w:rPr>
              <w:t>27</w:t>
            </w:r>
          </w:p>
        </w:tc>
        <w:tc>
          <w:tcPr>
            <w:tcW w:w="0" w:type="auto"/>
            <w:shd w:val="clear" w:color="auto" w:fill="auto"/>
            <w:noWrap/>
            <w:hideMark/>
          </w:tcPr>
          <w:p w14:paraId="3ECA423C" w14:textId="77777777" w:rsidR="00661457" w:rsidRPr="00D223FD" w:rsidRDefault="00661457" w:rsidP="00222942">
            <w:pPr>
              <w:ind w:hanging="18"/>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auto"/>
              </w:rPr>
            </w:pPr>
            <w:r w:rsidRPr="00D223FD">
              <w:rPr>
                <w:rFonts w:ascii="Times" w:eastAsia="Times New Roman" w:hAnsi="Times" w:cs="Times New Roman"/>
                <w:color w:val="auto"/>
              </w:rPr>
              <w:t>29.6 (2.6)</w:t>
            </w:r>
          </w:p>
        </w:tc>
        <w:tc>
          <w:tcPr>
            <w:tcW w:w="0" w:type="auto"/>
            <w:shd w:val="clear" w:color="auto" w:fill="auto"/>
            <w:noWrap/>
            <w:hideMark/>
          </w:tcPr>
          <w:p w14:paraId="705BCEF0" w14:textId="77777777" w:rsidR="00661457" w:rsidRPr="00D223FD" w:rsidRDefault="00661457" w:rsidP="00222942">
            <w:pPr>
              <w:ind w:hanging="18"/>
              <w:jc w:val="center"/>
              <w:cnfStyle w:val="000000100000" w:firstRow="0" w:lastRow="0" w:firstColumn="0" w:lastColumn="0" w:oddVBand="0" w:evenVBand="0" w:oddHBand="1" w:evenHBand="0" w:firstRowFirstColumn="0" w:firstRowLastColumn="0" w:lastRowFirstColumn="0" w:lastRowLastColumn="0"/>
              <w:rPr>
                <w:rFonts w:ascii="Times" w:eastAsia="Times New Roman" w:hAnsi="Times" w:cs="Times New Roman"/>
                <w:color w:val="auto"/>
              </w:rPr>
            </w:pPr>
            <w:r w:rsidRPr="00D223FD">
              <w:rPr>
                <w:rFonts w:ascii="Times" w:eastAsia="Times New Roman" w:hAnsi="Times" w:cs="Times New Roman"/>
                <w:color w:val="auto"/>
              </w:rPr>
              <w:t>25.5-36.0</w:t>
            </w:r>
          </w:p>
        </w:tc>
      </w:tr>
      <w:tr w:rsidR="00661457" w:rsidRPr="00D223FD" w14:paraId="27B16E20" w14:textId="77777777" w:rsidTr="00667B7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D6798F0" w14:textId="77777777" w:rsidR="00661457" w:rsidRPr="00D223FD" w:rsidRDefault="00661457" w:rsidP="00222942">
            <w:pPr>
              <w:ind w:hanging="18"/>
              <w:rPr>
                <w:rFonts w:ascii="Times" w:eastAsia="Times New Roman" w:hAnsi="Times" w:cs="Times New Roman"/>
                <w:b w:val="0"/>
                <w:bCs w:val="0"/>
                <w:color w:val="auto"/>
              </w:rPr>
            </w:pPr>
            <w:r w:rsidRPr="00D223FD">
              <w:rPr>
                <w:rFonts w:ascii="Times" w:eastAsia="Times New Roman" w:hAnsi="Times" w:cs="Times New Roman"/>
                <w:b w:val="0"/>
                <w:color w:val="auto"/>
              </w:rPr>
              <w:t>Beginners L2</w:t>
            </w:r>
          </w:p>
        </w:tc>
        <w:tc>
          <w:tcPr>
            <w:tcW w:w="0" w:type="auto"/>
            <w:shd w:val="clear" w:color="auto" w:fill="auto"/>
            <w:noWrap/>
            <w:hideMark/>
          </w:tcPr>
          <w:p w14:paraId="3A63243A" w14:textId="77777777" w:rsidR="00661457" w:rsidRPr="00D223FD" w:rsidRDefault="00661457" w:rsidP="00222942">
            <w:pPr>
              <w:ind w:hanging="18"/>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auto"/>
              </w:rPr>
            </w:pPr>
            <w:r w:rsidRPr="00D223FD">
              <w:rPr>
                <w:rFonts w:ascii="Times" w:eastAsia="Times New Roman" w:hAnsi="Times" w:cs="Times New Roman"/>
                <w:color w:val="auto"/>
              </w:rPr>
              <w:t>38</w:t>
            </w:r>
          </w:p>
        </w:tc>
        <w:tc>
          <w:tcPr>
            <w:tcW w:w="0" w:type="auto"/>
            <w:shd w:val="clear" w:color="auto" w:fill="auto"/>
            <w:noWrap/>
            <w:hideMark/>
          </w:tcPr>
          <w:p w14:paraId="0871946C" w14:textId="77777777" w:rsidR="00661457" w:rsidRPr="00D223FD" w:rsidRDefault="00661457" w:rsidP="00222942">
            <w:pPr>
              <w:ind w:hanging="18"/>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auto"/>
              </w:rPr>
            </w:pPr>
            <w:r w:rsidRPr="00D223FD">
              <w:rPr>
                <w:rFonts w:ascii="Times" w:eastAsia="Times New Roman" w:hAnsi="Times" w:cs="Times New Roman"/>
                <w:color w:val="auto"/>
              </w:rPr>
              <w:t>20.3 (5.0)</w:t>
            </w:r>
          </w:p>
        </w:tc>
        <w:tc>
          <w:tcPr>
            <w:tcW w:w="0" w:type="auto"/>
            <w:shd w:val="clear" w:color="auto" w:fill="auto"/>
            <w:noWrap/>
            <w:hideMark/>
          </w:tcPr>
          <w:p w14:paraId="0857B46D" w14:textId="77777777" w:rsidR="00661457" w:rsidRPr="00D223FD" w:rsidRDefault="00661457" w:rsidP="00222942">
            <w:pPr>
              <w:ind w:hanging="18"/>
              <w:jc w:val="center"/>
              <w:cnfStyle w:val="000000000000" w:firstRow="0" w:lastRow="0" w:firstColumn="0" w:lastColumn="0" w:oddVBand="0" w:evenVBand="0" w:oddHBand="0" w:evenHBand="0" w:firstRowFirstColumn="0" w:firstRowLastColumn="0" w:lastRowFirstColumn="0" w:lastRowLastColumn="0"/>
              <w:rPr>
                <w:rFonts w:ascii="Times" w:eastAsia="Times New Roman" w:hAnsi="Times" w:cs="Times New Roman"/>
                <w:color w:val="auto"/>
              </w:rPr>
            </w:pPr>
            <w:r w:rsidRPr="00D223FD">
              <w:rPr>
                <w:rFonts w:ascii="Times" w:eastAsia="Times New Roman" w:hAnsi="Times" w:cs="Times New Roman"/>
                <w:color w:val="auto"/>
              </w:rPr>
              <w:t>1-25.0</w:t>
            </w:r>
          </w:p>
        </w:tc>
      </w:tr>
    </w:tbl>
    <w:p w14:paraId="5CDA81C3" w14:textId="32B097D0" w:rsidR="00661457" w:rsidRDefault="00661457" w:rsidP="00667B73">
      <w:pPr>
        <w:spacing w:before="240" w:line="480" w:lineRule="auto"/>
        <w:jc w:val="center"/>
        <w:rPr>
          <w:rFonts w:ascii="Times New Roman" w:hAnsi="Times New Roman" w:cs="Times New Roman"/>
        </w:rPr>
      </w:pPr>
      <w:r w:rsidRPr="00D223FD">
        <w:rPr>
          <w:rFonts w:ascii="Times New Roman" w:eastAsia="Arial Unicode MS" w:hAnsi="Times New Roman" w:cs="Times New Roman"/>
          <w:b/>
        </w:rPr>
        <w:t>Table</w:t>
      </w:r>
      <w:r>
        <w:rPr>
          <w:rFonts w:ascii="Times New Roman" w:hAnsi="Times New Roman" w:cs="Times New Roman"/>
          <w:b/>
        </w:rPr>
        <w:t xml:space="preserve"> 2. </w:t>
      </w:r>
      <w:r>
        <w:rPr>
          <w:rFonts w:ascii="Times New Roman" w:hAnsi="Times New Roman" w:cs="Times New Roman"/>
        </w:rPr>
        <w:t>Accuracy scores (1–50) o</w:t>
      </w:r>
      <w:r>
        <w:rPr>
          <w:rFonts w:ascii="Times New Roman" w:hAnsi="Times New Roman" w:cs="Times New Roman"/>
        </w:rPr>
        <w:t>f the proficiency test (C-test)</w:t>
      </w:r>
    </w:p>
    <w:p w14:paraId="5AE004D8" w14:textId="77777777" w:rsidR="001C4449" w:rsidRDefault="001C4449" w:rsidP="003E150D">
      <w:pPr>
        <w:keepNext/>
        <w:spacing w:line="480" w:lineRule="auto"/>
        <w:rPr>
          <w:rFonts w:ascii="Times New Roman" w:hAnsi="Times New Roman" w:cs="Times New Roman"/>
          <w:b/>
          <w:i/>
        </w:rPr>
      </w:pPr>
    </w:p>
    <w:p w14:paraId="425DE380" w14:textId="37E42E83" w:rsidR="003C0CC3" w:rsidRPr="003C0CC3" w:rsidRDefault="003C0CC3" w:rsidP="003E150D">
      <w:pPr>
        <w:keepNext/>
        <w:spacing w:line="480" w:lineRule="auto"/>
        <w:rPr>
          <w:rFonts w:ascii="Times New Roman" w:hAnsi="Times New Roman" w:cs="Times New Roman"/>
          <w:b/>
          <w:i/>
        </w:rPr>
      </w:pPr>
      <w:r w:rsidRPr="003C0CC3">
        <w:rPr>
          <w:rFonts w:ascii="Times New Roman" w:hAnsi="Times New Roman" w:cs="Times New Roman"/>
          <w:b/>
          <w:i/>
        </w:rPr>
        <w:t>2 Material</w:t>
      </w:r>
      <w:r w:rsidR="0095434E">
        <w:rPr>
          <w:rFonts w:ascii="Times New Roman" w:hAnsi="Times New Roman" w:cs="Times New Roman"/>
          <w:b/>
          <w:i/>
        </w:rPr>
        <w:t>s</w:t>
      </w:r>
      <w:r w:rsidR="000414A7">
        <w:rPr>
          <w:rFonts w:ascii="Times New Roman" w:hAnsi="Times New Roman" w:cs="Times New Roman"/>
          <w:b/>
          <w:i/>
        </w:rPr>
        <w:t xml:space="preserve"> and procedure</w:t>
      </w:r>
    </w:p>
    <w:p w14:paraId="06F0D89F" w14:textId="3BBC0287" w:rsidR="005251CD" w:rsidRPr="00482E30" w:rsidRDefault="005766DD" w:rsidP="00482E30">
      <w:pPr>
        <w:spacing w:line="480" w:lineRule="auto"/>
        <w:rPr>
          <w:rFonts w:ascii="Times New Roman" w:hAnsi="Times New Roman" w:cs="Times New Roman"/>
        </w:rPr>
      </w:pPr>
      <w:r w:rsidRPr="00482E30">
        <w:rPr>
          <w:rFonts w:ascii="Times New Roman" w:hAnsi="Times New Roman" w:cs="Times New Roman"/>
        </w:rPr>
        <w:t>The</w:t>
      </w:r>
      <w:r w:rsidR="00ED0297" w:rsidRPr="00482E30">
        <w:rPr>
          <w:rFonts w:ascii="Times New Roman" w:hAnsi="Times New Roman" w:cs="Times New Roman"/>
        </w:rPr>
        <w:t xml:space="preserve"> picture selection task </w:t>
      </w:r>
      <w:r w:rsidRPr="00482E30">
        <w:rPr>
          <w:rFonts w:ascii="Times New Roman" w:hAnsi="Times New Roman" w:cs="Times New Roman"/>
        </w:rPr>
        <w:t>was</w:t>
      </w:r>
      <w:r w:rsidR="00ED0297" w:rsidRPr="00482E30">
        <w:rPr>
          <w:rFonts w:ascii="Times New Roman" w:hAnsi="Times New Roman" w:cs="Times New Roman"/>
        </w:rPr>
        <w:t xml:space="preserve"> presented to the participants as</w:t>
      </w:r>
      <w:r w:rsidRPr="00482E30">
        <w:rPr>
          <w:rFonts w:ascii="Times New Roman" w:hAnsi="Times New Roman" w:cs="Times New Roman"/>
        </w:rPr>
        <w:t xml:space="preserve"> part of a fictional scenario:</w:t>
      </w:r>
      <w:r w:rsidR="00960194" w:rsidRPr="00482E30">
        <w:rPr>
          <w:rFonts w:ascii="Times New Roman" w:hAnsi="Times New Roman" w:cs="Times New Roman"/>
        </w:rPr>
        <w:t xml:space="preserve"> a</w:t>
      </w:r>
      <w:r w:rsidR="00ED0297" w:rsidRPr="00482E30">
        <w:rPr>
          <w:rFonts w:ascii="Times New Roman" w:hAnsi="Times New Roman" w:cs="Times New Roman"/>
        </w:rPr>
        <w:t xml:space="preserve"> schoolboy</w:t>
      </w:r>
      <w:r w:rsidR="00960194" w:rsidRPr="00482E30">
        <w:rPr>
          <w:rFonts w:ascii="Times New Roman" w:hAnsi="Times New Roman" w:cs="Times New Roman"/>
        </w:rPr>
        <w:t>,</w:t>
      </w:r>
      <w:r w:rsidR="00ED0297" w:rsidRPr="00482E30">
        <w:rPr>
          <w:rFonts w:ascii="Times New Roman" w:hAnsi="Times New Roman" w:cs="Times New Roman"/>
        </w:rPr>
        <w:t xml:space="preserve"> Nicolas</w:t>
      </w:r>
      <w:r w:rsidR="00960194" w:rsidRPr="00482E30">
        <w:rPr>
          <w:rFonts w:ascii="Times New Roman" w:hAnsi="Times New Roman" w:cs="Times New Roman"/>
        </w:rPr>
        <w:t>,</w:t>
      </w:r>
      <w:r w:rsidR="00ED0297" w:rsidRPr="00482E30">
        <w:rPr>
          <w:rFonts w:ascii="Times New Roman" w:hAnsi="Times New Roman" w:cs="Times New Roman"/>
        </w:rPr>
        <w:t xml:space="preserve"> </w:t>
      </w:r>
      <w:r w:rsidR="00960194" w:rsidRPr="00482E30">
        <w:rPr>
          <w:rFonts w:ascii="Times New Roman" w:hAnsi="Times New Roman" w:cs="Times New Roman"/>
        </w:rPr>
        <w:t>was</w:t>
      </w:r>
      <w:r w:rsidR="00ED0297" w:rsidRPr="00482E30">
        <w:rPr>
          <w:rFonts w:ascii="Times New Roman" w:hAnsi="Times New Roman" w:cs="Times New Roman"/>
        </w:rPr>
        <w:t xml:space="preserve"> </w:t>
      </w:r>
      <w:r w:rsidR="00960194" w:rsidRPr="00482E30">
        <w:rPr>
          <w:rFonts w:ascii="Times New Roman" w:hAnsi="Times New Roman" w:cs="Times New Roman"/>
        </w:rPr>
        <w:t>trying to make</w:t>
      </w:r>
      <w:r w:rsidR="00ED0297" w:rsidRPr="00482E30">
        <w:rPr>
          <w:rFonts w:ascii="Times New Roman" w:hAnsi="Times New Roman" w:cs="Times New Roman"/>
        </w:rPr>
        <w:t xml:space="preserve"> his </w:t>
      </w:r>
      <w:r w:rsidR="00A90830">
        <w:rPr>
          <w:rFonts w:ascii="Times New Roman" w:hAnsi="Times New Roman" w:cs="Times New Roman"/>
        </w:rPr>
        <w:t>language</w:t>
      </w:r>
      <w:r w:rsidR="00A90830" w:rsidRPr="00482E30">
        <w:rPr>
          <w:rFonts w:ascii="Times New Roman" w:hAnsi="Times New Roman" w:cs="Times New Roman"/>
        </w:rPr>
        <w:t xml:space="preserve"> </w:t>
      </w:r>
      <w:r w:rsidR="00ED0297" w:rsidRPr="00482E30">
        <w:rPr>
          <w:rFonts w:ascii="Times New Roman" w:hAnsi="Times New Roman" w:cs="Times New Roman"/>
        </w:rPr>
        <w:t>clear</w:t>
      </w:r>
      <w:r w:rsidR="00960194" w:rsidRPr="00482E30">
        <w:rPr>
          <w:rFonts w:ascii="Times New Roman" w:hAnsi="Times New Roman" w:cs="Times New Roman"/>
        </w:rPr>
        <w:t xml:space="preserve">er by asking the participants to </w:t>
      </w:r>
      <w:r w:rsidRPr="00482E30">
        <w:rPr>
          <w:rFonts w:ascii="Times New Roman" w:hAnsi="Times New Roman" w:cs="Times New Roman"/>
        </w:rPr>
        <w:t xml:space="preserve">demonstrate their understanding of </w:t>
      </w:r>
      <w:r w:rsidR="00A90830">
        <w:rPr>
          <w:rFonts w:ascii="Times New Roman" w:hAnsi="Times New Roman" w:cs="Times New Roman"/>
        </w:rPr>
        <w:t xml:space="preserve">the </w:t>
      </w:r>
      <w:r w:rsidR="00A90830" w:rsidRPr="00482E30">
        <w:rPr>
          <w:rFonts w:ascii="Times New Roman" w:hAnsi="Times New Roman" w:cs="Times New Roman"/>
        </w:rPr>
        <w:t xml:space="preserve">sentences </w:t>
      </w:r>
      <w:r w:rsidR="00A90830">
        <w:rPr>
          <w:rFonts w:ascii="Times New Roman" w:hAnsi="Times New Roman" w:cs="Times New Roman"/>
        </w:rPr>
        <w:t>he produced</w:t>
      </w:r>
      <w:r w:rsidRPr="00482E30">
        <w:rPr>
          <w:rFonts w:ascii="Times New Roman" w:hAnsi="Times New Roman" w:cs="Times New Roman"/>
        </w:rPr>
        <w:t xml:space="preserve">. </w:t>
      </w:r>
      <w:r w:rsidR="00A012E6" w:rsidRPr="00482E30">
        <w:rPr>
          <w:rFonts w:ascii="Times New Roman" w:hAnsi="Times New Roman" w:cs="Times New Roman"/>
        </w:rPr>
        <w:t xml:space="preserve">After reading the scenario, participants </w:t>
      </w:r>
      <w:r w:rsidR="00283E5A" w:rsidRPr="00482E30">
        <w:rPr>
          <w:rFonts w:ascii="Times New Roman" w:hAnsi="Times New Roman" w:cs="Times New Roman"/>
        </w:rPr>
        <w:t>were presented with</w:t>
      </w:r>
      <w:r w:rsidR="00A012E6" w:rsidRPr="00482E30">
        <w:rPr>
          <w:rFonts w:ascii="Times New Roman" w:hAnsi="Times New Roman" w:cs="Times New Roman"/>
        </w:rPr>
        <w:t xml:space="preserve"> </w:t>
      </w:r>
      <w:r w:rsidR="00283E5A" w:rsidRPr="00482E30">
        <w:rPr>
          <w:rFonts w:ascii="Times New Roman" w:hAnsi="Times New Roman" w:cs="Times New Roman"/>
        </w:rPr>
        <w:t>short</w:t>
      </w:r>
      <w:r w:rsidR="00A012E6" w:rsidRPr="00482E30">
        <w:rPr>
          <w:rFonts w:ascii="Times New Roman" w:hAnsi="Times New Roman" w:cs="Times New Roman"/>
        </w:rPr>
        <w:t xml:space="preserve"> contexts </w:t>
      </w:r>
      <w:r w:rsidR="00283E5A" w:rsidRPr="00482E30">
        <w:rPr>
          <w:rFonts w:ascii="Times New Roman" w:hAnsi="Times New Roman" w:cs="Times New Roman"/>
        </w:rPr>
        <w:t>(n = 84)</w:t>
      </w:r>
      <w:r w:rsidR="00A90830">
        <w:rPr>
          <w:rFonts w:ascii="Times New Roman" w:hAnsi="Times New Roman" w:cs="Times New Roman"/>
        </w:rPr>
        <w:t>,</w:t>
      </w:r>
      <w:r w:rsidR="00283E5A" w:rsidRPr="00482E30">
        <w:rPr>
          <w:rFonts w:ascii="Times New Roman" w:hAnsi="Times New Roman" w:cs="Times New Roman"/>
        </w:rPr>
        <w:t xml:space="preserve"> </w:t>
      </w:r>
      <w:r w:rsidR="002F4C7C" w:rsidRPr="00482E30">
        <w:rPr>
          <w:rFonts w:ascii="Times New Roman" w:hAnsi="Times New Roman" w:cs="Times New Roman"/>
        </w:rPr>
        <w:t xml:space="preserve">each </w:t>
      </w:r>
      <w:r w:rsidR="00A012E6" w:rsidRPr="00482E30">
        <w:rPr>
          <w:rFonts w:ascii="Times New Roman" w:hAnsi="Times New Roman" w:cs="Times New Roman"/>
        </w:rPr>
        <w:t>followed by a</w:t>
      </w:r>
      <w:r w:rsidR="00283E5A" w:rsidRPr="00482E30">
        <w:rPr>
          <w:rFonts w:ascii="Times New Roman" w:hAnsi="Times New Roman" w:cs="Times New Roman"/>
        </w:rPr>
        <w:t xml:space="preserve"> test</w:t>
      </w:r>
      <w:r w:rsidR="00A012E6" w:rsidRPr="00482E30">
        <w:rPr>
          <w:rFonts w:ascii="Times New Roman" w:hAnsi="Times New Roman" w:cs="Times New Roman"/>
        </w:rPr>
        <w:t xml:space="preserve"> sentence</w:t>
      </w:r>
      <w:r w:rsidR="005251CD" w:rsidRPr="00482E30">
        <w:rPr>
          <w:rFonts w:ascii="Times New Roman" w:hAnsi="Times New Roman" w:cs="Times New Roman"/>
        </w:rPr>
        <w:t xml:space="preserve">. Each test sentence </w:t>
      </w:r>
      <w:r w:rsidR="00283E5A" w:rsidRPr="00482E30">
        <w:rPr>
          <w:rFonts w:ascii="Times New Roman" w:hAnsi="Times New Roman" w:cs="Times New Roman"/>
        </w:rPr>
        <w:t>contained</w:t>
      </w:r>
      <w:r w:rsidR="00C5163B" w:rsidRPr="00482E30">
        <w:rPr>
          <w:rFonts w:ascii="Times New Roman" w:hAnsi="Times New Roman" w:cs="Times New Roman"/>
        </w:rPr>
        <w:t xml:space="preserve"> a pronoun</w:t>
      </w:r>
      <w:r w:rsidR="00283E5A" w:rsidRPr="00482E30">
        <w:rPr>
          <w:rFonts w:ascii="Times New Roman" w:hAnsi="Times New Roman" w:cs="Times New Roman"/>
        </w:rPr>
        <w:t xml:space="preserve"> that could potentially be ambiguous </w:t>
      </w:r>
      <w:r w:rsidR="00F337D3">
        <w:rPr>
          <w:rFonts w:ascii="Times New Roman" w:hAnsi="Times New Roman" w:cs="Times New Roman"/>
        </w:rPr>
        <w:t>according to</w:t>
      </w:r>
      <w:r w:rsidR="00283E5A" w:rsidRPr="00482E30">
        <w:rPr>
          <w:rFonts w:ascii="Times New Roman" w:hAnsi="Times New Roman" w:cs="Times New Roman"/>
        </w:rPr>
        <w:t xml:space="preserve"> the preceding context</w:t>
      </w:r>
      <w:r w:rsidR="00C5163B" w:rsidRPr="00482E30">
        <w:rPr>
          <w:rFonts w:ascii="Times New Roman" w:hAnsi="Times New Roman" w:cs="Times New Roman"/>
        </w:rPr>
        <w:t>. The participants then chose one of the four pictures</w:t>
      </w:r>
      <w:r w:rsidR="00A012E6" w:rsidRPr="00482E30">
        <w:rPr>
          <w:rFonts w:ascii="Times New Roman" w:hAnsi="Times New Roman" w:cs="Times New Roman"/>
        </w:rPr>
        <w:t xml:space="preserve"> </w:t>
      </w:r>
      <w:r w:rsidR="00C5163B" w:rsidRPr="00482E30">
        <w:rPr>
          <w:rFonts w:ascii="Times New Roman" w:hAnsi="Times New Roman" w:cs="Times New Roman"/>
        </w:rPr>
        <w:t>to indicate their interpretation of the pronoun</w:t>
      </w:r>
      <w:r w:rsidR="005251CD" w:rsidRPr="00482E30">
        <w:rPr>
          <w:rFonts w:ascii="Times New Roman" w:hAnsi="Times New Roman" w:cs="Times New Roman"/>
        </w:rPr>
        <w:t xml:space="preserve"> in the test sentence</w:t>
      </w:r>
      <w:r w:rsidR="00C5163B" w:rsidRPr="00482E30">
        <w:rPr>
          <w:rFonts w:ascii="Times New Roman" w:hAnsi="Times New Roman" w:cs="Times New Roman"/>
        </w:rPr>
        <w:t xml:space="preserve">. </w:t>
      </w:r>
    </w:p>
    <w:p w14:paraId="7ECFCBB0" w14:textId="63906FAF" w:rsidR="00BA60FF" w:rsidRDefault="008F5770" w:rsidP="0060398D">
      <w:pPr>
        <w:spacing w:line="480" w:lineRule="auto"/>
        <w:rPr>
          <w:rFonts w:ascii="Times New Roman" w:hAnsi="Times New Roman" w:cs="Times New Roman"/>
        </w:rPr>
      </w:pPr>
      <w:r>
        <w:rPr>
          <w:rFonts w:ascii="Times New Roman" w:hAnsi="Times New Roman" w:cs="Times New Roman"/>
        </w:rPr>
        <w:tab/>
      </w:r>
      <w:r w:rsidR="00C5163B" w:rsidRPr="00482E30">
        <w:rPr>
          <w:rFonts w:ascii="Times New Roman" w:hAnsi="Times New Roman" w:cs="Times New Roman"/>
        </w:rPr>
        <w:t xml:space="preserve">Here, we will </w:t>
      </w:r>
      <w:r w:rsidR="005251CD" w:rsidRPr="00482E30">
        <w:rPr>
          <w:rFonts w:ascii="Times New Roman" w:hAnsi="Times New Roman" w:cs="Times New Roman"/>
        </w:rPr>
        <w:t>focus on</w:t>
      </w:r>
      <w:r w:rsidR="00C5163B" w:rsidRPr="00482E30">
        <w:rPr>
          <w:rFonts w:ascii="Times New Roman" w:hAnsi="Times New Roman" w:cs="Times New Roman"/>
        </w:rPr>
        <w:t xml:space="preserve"> 12 </w:t>
      </w:r>
      <w:r w:rsidR="00DB4830" w:rsidRPr="00482E30">
        <w:rPr>
          <w:rFonts w:ascii="Times New Roman" w:hAnsi="Times New Roman" w:cs="Times New Roman"/>
        </w:rPr>
        <w:t>experimental items that probed participants’ interpretations of direct object pronouns with respect to the [</w:t>
      </w:r>
      <m:oMath>
        <m:r>
          <w:rPr>
            <w:rFonts w:ascii="Cambria Math" w:hAnsi="Cambria Math" w:cs="Times New Roman"/>
          </w:rPr>
          <m:t>±</m:t>
        </m:r>
      </m:oMath>
      <w:r w:rsidR="002F4C7C" w:rsidRPr="00482E30">
        <w:rPr>
          <w:rFonts w:ascii="Times New Roman" w:hAnsi="Times New Roman" w:cs="Times New Roman"/>
        </w:rPr>
        <w:t xml:space="preserve">Human] feature. </w:t>
      </w:r>
      <w:r w:rsidR="001F7DB5" w:rsidRPr="00482E30">
        <w:rPr>
          <w:rFonts w:ascii="Times New Roman" w:hAnsi="Times New Roman" w:cs="Times New Roman"/>
        </w:rPr>
        <w:t xml:space="preserve">A sample experimental item is </w:t>
      </w:r>
      <w:r w:rsidR="00D42267" w:rsidRPr="00482E30">
        <w:rPr>
          <w:rFonts w:ascii="Times New Roman" w:hAnsi="Times New Roman" w:cs="Times New Roman"/>
        </w:rPr>
        <w:t>presented</w:t>
      </w:r>
      <w:r w:rsidR="001F7DB5" w:rsidRPr="00482E30">
        <w:rPr>
          <w:rFonts w:ascii="Times New Roman" w:hAnsi="Times New Roman" w:cs="Times New Roman"/>
        </w:rPr>
        <w:t xml:space="preserve"> in F</w:t>
      </w:r>
      <w:r w:rsidR="0005136A">
        <w:rPr>
          <w:rFonts w:ascii="Times New Roman" w:hAnsi="Times New Roman" w:cs="Times New Roman"/>
        </w:rPr>
        <w:t>igure 2</w:t>
      </w:r>
      <w:r w:rsidR="001F7DB5" w:rsidRPr="00482E30">
        <w:rPr>
          <w:rFonts w:ascii="Times New Roman" w:hAnsi="Times New Roman" w:cs="Times New Roman"/>
        </w:rPr>
        <w:t xml:space="preserve">. </w:t>
      </w:r>
      <w:r w:rsidR="00BA6A26" w:rsidRPr="00482E30">
        <w:rPr>
          <w:rFonts w:ascii="Times New Roman" w:hAnsi="Times New Roman" w:cs="Times New Roman"/>
        </w:rPr>
        <w:t>Each</w:t>
      </w:r>
      <w:r w:rsidR="009045A1" w:rsidRPr="00482E30">
        <w:rPr>
          <w:rFonts w:ascii="Times New Roman" w:hAnsi="Times New Roman" w:cs="Times New Roman"/>
        </w:rPr>
        <w:t xml:space="preserve"> </w:t>
      </w:r>
      <w:r w:rsidR="00283E5A" w:rsidRPr="00482E30">
        <w:rPr>
          <w:rFonts w:ascii="Times New Roman" w:hAnsi="Times New Roman" w:cs="Times New Roman"/>
        </w:rPr>
        <w:t xml:space="preserve">of the 12 </w:t>
      </w:r>
      <w:r w:rsidR="009045A1" w:rsidRPr="00482E30">
        <w:rPr>
          <w:rFonts w:ascii="Times New Roman" w:hAnsi="Times New Roman" w:cs="Times New Roman"/>
        </w:rPr>
        <w:t>context</w:t>
      </w:r>
      <w:r w:rsidR="00283E5A" w:rsidRPr="00482E30">
        <w:rPr>
          <w:rFonts w:ascii="Times New Roman" w:hAnsi="Times New Roman" w:cs="Times New Roman"/>
        </w:rPr>
        <w:t>s</w:t>
      </w:r>
      <w:r w:rsidR="009045A1" w:rsidRPr="00482E30">
        <w:rPr>
          <w:rFonts w:ascii="Times New Roman" w:hAnsi="Times New Roman" w:cs="Times New Roman"/>
        </w:rPr>
        <w:t xml:space="preserve"> introduced an animate and an inanimate referent </w:t>
      </w:r>
      <w:r w:rsidR="009045A1" w:rsidRPr="00482E30">
        <w:rPr>
          <w:rFonts w:ascii="Times New Roman" w:hAnsi="Times New Roman" w:cs="Times New Roman"/>
        </w:rPr>
        <w:lastRenderedPageBreak/>
        <w:t>(</w:t>
      </w:r>
      <w:r w:rsidR="00A90830">
        <w:rPr>
          <w:rFonts w:ascii="Times New Roman" w:hAnsi="Times New Roman" w:cs="Times New Roman"/>
        </w:rPr>
        <w:t xml:space="preserve">e.g., </w:t>
      </w:r>
      <w:r w:rsidR="00790884">
        <w:rPr>
          <w:rFonts w:ascii="Times New Roman" w:hAnsi="Times New Roman" w:cs="Times New Roman"/>
          <w:i/>
        </w:rPr>
        <w:t>Claire</w:t>
      </w:r>
      <w:r w:rsidR="00790884">
        <w:rPr>
          <w:rFonts w:ascii="Times New Roman" w:hAnsi="Times New Roman" w:cs="Times New Roman"/>
          <w:vertAlign w:val="subscript"/>
        </w:rPr>
        <w:t>FEM</w:t>
      </w:r>
      <w:r w:rsidR="009045A1" w:rsidRPr="00482E30">
        <w:rPr>
          <w:rFonts w:ascii="Times New Roman" w:hAnsi="Times New Roman" w:cs="Times New Roman"/>
        </w:rPr>
        <w:t xml:space="preserve"> and </w:t>
      </w:r>
      <w:r w:rsidR="00790884">
        <w:rPr>
          <w:rFonts w:ascii="Times New Roman" w:hAnsi="Times New Roman" w:cs="Times New Roman"/>
          <w:i/>
        </w:rPr>
        <w:t>la fleur</w:t>
      </w:r>
      <w:r w:rsidR="00790884">
        <w:rPr>
          <w:rFonts w:ascii="Times New Roman" w:hAnsi="Times New Roman" w:cs="Times New Roman"/>
          <w:vertAlign w:val="subscript"/>
        </w:rPr>
        <w:t>FEM</w:t>
      </w:r>
      <w:r w:rsidR="009045A1" w:rsidRPr="00482E30">
        <w:rPr>
          <w:rFonts w:ascii="Times New Roman" w:hAnsi="Times New Roman" w:cs="Times New Roman"/>
          <w:i/>
        </w:rPr>
        <w:t xml:space="preserve"> </w:t>
      </w:r>
      <w:r w:rsidR="009045A1" w:rsidRPr="00482E30">
        <w:rPr>
          <w:rFonts w:ascii="Times New Roman" w:hAnsi="Times New Roman" w:cs="Times New Roman"/>
        </w:rPr>
        <w:t xml:space="preserve">‘the </w:t>
      </w:r>
      <w:r w:rsidR="00790884">
        <w:rPr>
          <w:rFonts w:ascii="Times New Roman" w:hAnsi="Times New Roman" w:cs="Times New Roman"/>
        </w:rPr>
        <w:t>flower</w:t>
      </w:r>
      <w:r w:rsidR="00DC0B48">
        <w:rPr>
          <w:rFonts w:ascii="Times New Roman" w:hAnsi="Times New Roman" w:cs="Times New Roman"/>
        </w:rPr>
        <w:t>’</w:t>
      </w:r>
      <w:r w:rsidR="009045A1" w:rsidRPr="00482E30">
        <w:rPr>
          <w:rFonts w:ascii="Times New Roman" w:hAnsi="Times New Roman" w:cs="Times New Roman"/>
        </w:rPr>
        <w:t>). The test sentence contained a direct object clitic</w:t>
      </w:r>
      <w:r w:rsidR="00A90830">
        <w:rPr>
          <w:rFonts w:ascii="Times New Roman" w:hAnsi="Times New Roman" w:cs="Times New Roman"/>
        </w:rPr>
        <w:t>;</w:t>
      </w:r>
      <w:r w:rsidR="00D42267" w:rsidRPr="00482E30">
        <w:rPr>
          <w:rFonts w:ascii="Times New Roman" w:hAnsi="Times New Roman" w:cs="Times New Roman"/>
        </w:rPr>
        <w:t xml:space="preserve"> 6 sentences contained </w:t>
      </w:r>
      <w:r w:rsidR="00D42267" w:rsidRPr="00482E30">
        <w:rPr>
          <w:rFonts w:ascii="Times New Roman" w:hAnsi="Times New Roman" w:cs="Times New Roman"/>
          <w:i/>
        </w:rPr>
        <w:t>le</w:t>
      </w:r>
      <w:r w:rsidR="00D42267" w:rsidRPr="00482E30">
        <w:rPr>
          <w:rFonts w:ascii="Times New Roman" w:hAnsi="Times New Roman" w:cs="Times New Roman"/>
        </w:rPr>
        <w:t xml:space="preserve"> and 6 sentences </w:t>
      </w:r>
      <w:r w:rsidR="00D42267" w:rsidRPr="00482E30">
        <w:rPr>
          <w:rFonts w:ascii="Times New Roman" w:hAnsi="Times New Roman" w:cs="Times New Roman"/>
          <w:i/>
        </w:rPr>
        <w:t>la</w:t>
      </w:r>
      <w:r w:rsidR="00283E5A" w:rsidRPr="00482E30">
        <w:rPr>
          <w:rFonts w:ascii="Times New Roman" w:hAnsi="Times New Roman" w:cs="Times New Roman"/>
        </w:rPr>
        <w:t xml:space="preserve">. </w:t>
      </w:r>
      <w:r w:rsidR="009045A1" w:rsidRPr="00482E30">
        <w:rPr>
          <w:rFonts w:ascii="Times New Roman" w:hAnsi="Times New Roman" w:cs="Times New Roman"/>
        </w:rPr>
        <w:t>The verbs of the test sentence</w:t>
      </w:r>
      <w:r w:rsidR="00D42267" w:rsidRPr="00482E30">
        <w:rPr>
          <w:rFonts w:ascii="Times New Roman" w:hAnsi="Times New Roman" w:cs="Times New Roman"/>
        </w:rPr>
        <w:t>s</w:t>
      </w:r>
      <w:r w:rsidR="009045A1" w:rsidRPr="00482E30">
        <w:rPr>
          <w:rFonts w:ascii="Times New Roman" w:hAnsi="Times New Roman" w:cs="Times New Roman"/>
        </w:rPr>
        <w:t xml:space="preserve"> were carefully chosen to be semantically compatible with both animate and inanimate interpretations of the direct object pronoun: </w:t>
      </w:r>
      <w:r w:rsidR="009045A1" w:rsidRPr="00482E30">
        <w:rPr>
          <w:rFonts w:ascii="Times New Roman" w:hAnsi="Times New Roman" w:cs="Times New Roman"/>
          <w:i/>
        </w:rPr>
        <w:t>voir</w:t>
      </w:r>
      <w:r w:rsidR="009045A1" w:rsidRPr="00482E30">
        <w:rPr>
          <w:rFonts w:ascii="Times New Roman" w:hAnsi="Times New Roman" w:cs="Times New Roman"/>
        </w:rPr>
        <w:t xml:space="preserve"> ‘see’, </w:t>
      </w:r>
      <w:r w:rsidR="009045A1" w:rsidRPr="00482E30">
        <w:rPr>
          <w:rFonts w:ascii="Times New Roman" w:hAnsi="Times New Roman" w:cs="Times New Roman"/>
          <w:i/>
        </w:rPr>
        <w:t>chercher</w:t>
      </w:r>
      <w:r w:rsidR="009045A1" w:rsidRPr="00482E30">
        <w:rPr>
          <w:rFonts w:ascii="Times New Roman" w:hAnsi="Times New Roman" w:cs="Times New Roman"/>
        </w:rPr>
        <w:t xml:space="preserve"> ‘look for’, </w:t>
      </w:r>
      <w:r w:rsidR="009045A1" w:rsidRPr="00482E30">
        <w:rPr>
          <w:rFonts w:ascii="Times New Roman" w:hAnsi="Times New Roman" w:cs="Times New Roman"/>
          <w:i/>
        </w:rPr>
        <w:t>trouver</w:t>
      </w:r>
      <w:r w:rsidR="009045A1" w:rsidRPr="00482E30">
        <w:rPr>
          <w:rFonts w:ascii="Times New Roman" w:hAnsi="Times New Roman" w:cs="Times New Roman"/>
        </w:rPr>
        <w:t xml:space="preserve"> ‘find’, </w:t>
      </w:r>
      <w:r w:rsidR="009045A1" w:rsidRPr="00482E30">
        <w:rPr>
          <w:rFonts w:ascii="Times New Roman" w:hAnsi="Times New Roman" w:cs="Times New Roman"/>
          <w:i/>
        </w:rPr>
        <w:t>surveiller</w:t>
      </w:r>
      <w:r w:rsidR="009045A1" w:rsidRPr="00482E30">
        <w:rPr>
          <w:rFonts w:ascii="Times New Roman" w:hAnsi="Times New Roman" w:cs="Times New Roman"/>
        </w:rPr>
        <w:t xml:space="preserve"> ‘observe’, </w:t>
      </w:r>
      <w:r w:rsidR="009045A1" w:rsidRPr="00482E30">
        <w:rPr>
          <w:rFonts w:ascii="Times New Roman" w:hAnsi="Times New Roman" w:cs="Times New Roman"/>
          <w:i/>
        </w:rPr>
        <w:t>dessiner</w:t>
      </w:r>
      <w:r w:rsidR="009045A1" w:rsidRPr="00482E30">
        <w:rPr>
          <w:rFonts w:ascii="Times New Roman" w:hAnsi="Times New Roman" w:cs="Times New Roman"/>
        </w:rPr>
        <w:t xml:space="preserve"> ‘draw’, </w:t>
      </w:r>
      <w:r w:rsidR="009045A1" w:rsidRPr="00482E30">
        <w:rPr>
          <w:rFonts w:ascii="Times New Roman" w:hAnsi="Times New Roman" w:cs="Times New Roman"/>
          <w:i/>
        </w:rPr>
        <w:t>montrer</w:t>
      </w:r>
      <w:r w:rsidR="009045A1" w:rsidRPr="00482E30">
        <w:rPr>
          <w:rFonts w:ascii="Times New Roman" w:hAnsi="Times New Roman" w:cs="Times New Roman"/>
        </w:rPr>
        <w:t xml:space="preserve"> ‘show’. </w:t>
      </w:r>
      <w:r w:rsidR="00BA6A26" w:rsidRPr="00482E30">
        <w:rPr>
          <w:rFonts w:ascii="Times New Roman" w:hAnsi="Times New Roman" w:cs="Times New Roman"/>
        </w:rPr>
        <w:t xml:space="preserve">For example, the verb </w:t>
      </w:r>
      <w:r w:rsidR="00BA6A26" w:rsidRPr="00482E30">
        <w:rPr>
          <w:rFonts w:ascii="Times New Roman" w:hAnsi="Times New Roman" w:cs="Times New Roman"/>
          <w:i/>
        </w:rPr>
        <w:t xml:space="preserve">voir </w:t>
      </w:r>
      <w:r w:rsidR="00BA6A26" w:rsidRPr="00482E30">
        <w:rPr>
          <w:rFonts w:ascii="Times New Roman" w:hAnsi="Times New Roman" w:cs="Times New Roman"/>
        </w:rPr>
        <w:t>‘see’ was chosen because o</w:t>
      </w:r>
      <w:r w:rsidR="009045A1" w:rsidRPr="00482E30">
        <w:rPr>
          <w:rFonts w:ascii="Times New Roman" w:hAnsi="Times New Roman" w:cs="Times New Roman"/>
        </w:rPr>
        <w:t>ne can easily construct an interpretation where one sees something or someone.</w:t>
      </w:r>
      <w:r w:rsidR="00283E5A" w:rsidRPr="00482E30">
        <w:rPr>
          <w:rFonts w:ascii="Times New Roman" w:hAnsi="Times New Roman" w:cs="Times New Roman"/>
        </w:rPr>
        <w:t xml:space="preserve"> The tes</w:t>
      </w:r>
      <w:r w:rsidR="001F7DB5" w:rsidRPr="00482E30">
        <w:rPr>
          <w:rFonts w:ascii="Times New Roman" w:hAnsi="Times New Roman" w:cs="Times New Roman"/>
        </w:rPr>
        <w:t xml:space="preserve">t sentence was followed by four </w:t>
      </w:r>
      <w:r w:rsidR="005251CD" w:rsidRPr="00482E30">
        <w:rPr>
          <w:rFonts w:ascii="Times New Roman" w:hAnsi="Times New Roman" w:cs="Times New Roman"/>
        </w:rPr>
        <w:t>pictures. T</w:t>
      </w:r>
      <w:r w:rsidR="00BA6A26" w:rsidRPr="00482E30">
        <w:rPr>
          <w:rFonts w:ascii="Times New Roman" w:hAnsi="Times New Roman" w:cs="Times New Roman"/>
        </w:rPr>
        <w:t xml:space="preserve">he first </w:t>
      </w:r>
      <w:r w:rsidR="001F7DB5" w:rsidRPr="00482E30">
        <w:rPr>
          <w:rFonts w:ascii="Times New Roman" w:hAnsi="Times New Roman" w:cs="Times New Roman"/>
        </w:rPr>
        <w:t>picture</w:t>
      </w:r>
      <w:r w:rsidR="009045A1" w:rsidRPr="00482E30">
        <w:rPr>
          <w:rFonts w:ascii="Times New Roman" w:hAnsi="Times New Roman" w:cs="Times New Roman"/>
        </w:rPr>
        <w:t xml:space="preserve"> depicted </w:t>
      </w:r>
      <w:r w:rsidR="001F7DB5" w:rsidRPr="00482E30">
        <w:rPr>
          <w:rFonts w:ascii="Times New Roman" w:hAnsi="Times New Roman" w:cs="Times New Roman"/>
        </w:rPr>
        <w:t xml:space="preserve">the [+Human] referent, in our example </w:t>
      </w:r>
      <w:r w:rsidR="00790884">
        <w:rPr>
          <w:rFonts w:ascii="Times New Roman" w:hAnsi="Times New Roman" w:cs="Times New Roman"/>
          <w:i/>
        </w:rPr>
        <w:t>Claire</w:t>
      </w:r>
      <w:r w:rsidR="001F7DB5" w:rsidRPr="00482E30">
        <w:rPr>
          <w:rFonts w:ascii="Times New Roman" w:hAnsi="Times New Roman" w:cs="Times New Roman"/>
          <w:i/>
        </w:rPr>
        <w:t xml:space="preserve">. </w:t>
      </w:r>
      <w:r w:rsidR="001F7DB5" w:rsidRPr="00482E30">
        <w:rPr>
          <w:rFonts w:ascii="Times New Roman" w:hAnsi="Times New Roman" w:cs="Times New Roman"/>
        </w:rPr>
        <w:t xml:space="preserve">The second picture depicted the [–Human] referent: </w:t>
      </w:r>
      <w:r w:rsidR="001F7DB5" w:rsidRPr="00482E30">
        <w:rPr>
          <w:rFonts w:ascii="Times New Roman" w:hAnsi="Times New Roman" w:cs="Times New Roman"/>
          <w:i/>
        </w:rPr>
        <w:t>l</w:t>
      </w:r>
      <w:r w:rsidR="00790884">
        <w:rPr>
          <w:rFonts w:ascii="Times New Roman" w:hAnsi="Times New Roman" w:cs="Times New Roman"/>
          <w:i/>
        </w:rPr>
        <w:t>a fleur</w:t>
      </w:r>
      <w:r w:rsidR="0086301C">
        <w:rPr>
          <w:rFonts w:ascii="Times New Roman" w:hAnsi="Times New Roman" w:cs="Times New Roman"/>
          <w:i/>
        </w:rPr>
        <w:t xml:space="preserve"> </w:t>
      </w:r>
      <w:r w:rsidR="001F7DB5" w:rsidRPr="00482E30">
        <w:rPr>
          <w:rFonts w:ascii="Times New Roman" w:hAnsi="Times New Roman" w:cs="Times New Roman"/>
        </w:rPr>
        <w:t xml:space="preserve">‘the </w:t>
      </w:r>
      <w:r w:rsidR="00790884">
        <w:rPr>
          <w:rFonts w:ascii="Times New Roman" w:hAnsi="Times New Roman" w:cs="Times New Roman"/>
        </w:rPr>
        <w:t>flower</w:t>
      </w:r>
      <w:r w:rsidR="00DC0B48">
        <w:rPr>
          <w:rFonts w:ascii="Times New Roman" w:hAnsi="Times New Roman" w:cs="Times New Roman"/>
        </w:rPr>
        <w:t>’</w:t>
      </w:r>
      <w:r w:rsidR="001F7DB5" w:rsidRPr="00482E30">
        <w:rPr>
          <w:rFonts w:ascii="Times New Roman" w:hAnsi="Times New Roman" w:cs="Times New Roman"/>
        </w:rPr>
        <w:t>.</w:t>
      </w:r>
      <w:r w:rsidR="001F7DB5" w:rsidRPr="00482E30">
        <w:rPr>
          <w:rFonts w:ascii="Times New Roman" w:hAnsi="Times New Roman" w:cs="Times New Roman"/>
          <w:i/>
        </w:rPr>
        <w:t xml:space="preserve"> </w:t>
      </w:r>
      <w:r w:rsidR="009045A1" w:rsidRPr="00482E30">
        <w:rPr>
          <w:rFonts w:ascii="Times New Roman" w:hAnsi="Times New Roman" w:cs="Times New Roman"/>
        </w:rPr>
        <w:t>The third option</w:t>
      </w:r>
      <w:r w:rsidR="001F7DB5" w:rsidRPr="00482E30">
        <w:rPr>
          <w:rFonts w:ascii="Times New Roman" w:hAnsi="Times New Roman" w:cs="Times New Roman"/>
        </w:rPr>
        <w:t>,</w:t>
      </w:r>
      <w:r w:rsidR="009045A1" w:rsidRPr="00482E30">
        <w:rPr>
          <w:rFonts w:ascii="Times New Roman" w:hAnsi="Times New Roman" w:cs="Times New Roman"/>
        </w:rPr>
        <w:t xml:space="preserve"> </w:t>
      </w:r>
      <w:r w:rsidR="005251CD" w:rsidRPr="00482E30">
        <w:rPr>
          <w:rFonts w:ascii="Times New Roman" w:hAnsi="Times New Roman" w:cs="Times New Roman"/>
        </w:rPr>
        <w:t>[</w:t>
      </w:r>
      <m:oMath>
        <m:r>
          <w:rPr>
            <w:rFonts w:ascii="Cambria Math" w:hAnsi="Cambria Math" w:cs="Times New Roman"/>
          </w:rPr>
          <m:t>±</m:t>
        </m:r>
      </m:oMath>
      <w:r w:rsidR="005251CD" w:rsidRPr="00482E30">
        <w:rPr>
          <w:rFonts w:ascii="Times New Roman" w:hAnsi="Times New Roman" w:cs="Times New Roman"/>
        </w:rPr>
        <w:t>Human]</w:t>
      </w:r>
      <w:r w:rsidR="001F7DB5" w:rsidRPr="00482E30">
        <w:rPr>
          <w:rFonts w:ascii="Times New Roman" w:hAnsi="Times New Roman" w:cs="Times New Roman"/>
        </w:rPr>
        <w:t>,</w:t>
      </w:r>
      <w:r w:rsidR="005251CD" w:rsidRPr="00482E30">
        <w:rPr>
          <w:rFonts w:ascii="Times New Roman" w:hAnsi="Times New Roman" w:cs="Times New Roman"/>
        </w:rPr>
        <w:t xml:space="preserve"> </w:t>
      </w:r>
      <w:r w:rsidR="000D02CB" w:rsidRPr="00482E30">
        <w:rPr>
          <w:rFonts w:ascii="Times New Roman" w:hAnsi="Times New Roman" w:cs="Times New Roman"/>
        </w:rPr>
        <w:t>depicted both referents</w:t>
      </w:r>
      <w:r w:rsidR="00BA6A26" w:rsidRPr="00482E30">
        <w:rPr>
          <w:rFonts w:ascii="Times New Roman" w:hAnsi="Times New Roman" w:cs="Times New Roman"/>
        </w:rPr>
        <w:t xml:space="preserve"> separated by a line</w:t>
      </w:r>
      <w:r w:rsidR="000D02CB" w:rsidRPr="00482E30">
        <w:rPr>
          <w:rFonts w:ascii="Times New Roman" w:hAnsi="Times New Roman" w:cs="Times New Roman"/>
        </w:rPr>
        <w:t xml:space="preserve"> and </w:t>
      </w:r>
      <w:r w:rsidR="00DA1CE6" w:rsidRPr="00482E30">
        <w:rPr>
          <w:rFonts w:ascii="Times New Roman" w:hAnsi="Times New Roman" w:cs="Times New Roman"/>
        </w:rPr>
        <w:t>acco</w:t>
      </w:r>
      <w:r w:rsidR="00DC0B48">
        <w:rPr>
          <w:rFonts w:ascii="Times New Roman" w:hAnsi="Times New Roman" w:cs="Times New Roman"/>
        </w:rPr>
        <w:t xml:space="preserve">mpanied by a caption </w:t>
      </w:r>
      <w:r w:rsidR="005251CD" w:rsidRPr="00DC0B48">
        <w:rPr>
          <w:rFonts w:ascii="Times New Roman" w:hAnsi="Times New Roman" w:cs="Times New Roman"/>
          <w:i/>
        </w:rPr>
        <w:t>Les deux sont possibles</w:t>
      </w:r>
      <w:r w:rsidR="00DC0B48">
        <w:rPr>
          <w:rFonts w:ascii="Times New Roman" w:hAnsi="Times New Roman" w:cs="Times New Roman"/>
        </w:rPr>
        <w:t xml:space="preserve"> ‘</w:t>
      </w:r>
      <w:r w:rsidR="00DC0B48" w:rsidRPr="00482E30">
        <w:rPr>
          <w:rFonts w:ascii="Times New Roman" w:hAnsi="Times New Roman" w:cs="Times New Roman"/>
        </w:rPr>
        <w:t>Both are possible</w:t>
      </w:r>
      <w:r w:rsidR="00DC0B48">
        <w:rPr>
          <w:rFonts w:ascii="Times New Roman" w:hAnsi="Times New Roman" w:cs="Times New Roman"/>
        </w:rPr>
        <w:t>’</w:t>
      </w:r>
      <w:r w:rsidR="00BA6A26" w:rsidRPr="00482E30">
        <w:rPr>
          <w:rFonts w:ascii="Times New Roman" w:hAnsi="Times New Roman" w:cs="Times New Roman"/>
        </w:rPr>
        <w:t xml:space="preserve">. Finally, each picture set contained a fourth option </w:t>
      </w:r>
      <w:r w:rsidR="000013CF" w:rsidRPr="00482E30">
        <w:rPr>
          <w:rFonts w:ascii="Times New Roman" w:hAnsi="Times New Roman" w:cs="Times New Roman"/>
        </w:rPr>
        <w:t xml:space="preserve">[Distractor] </w:t>
      </w:r>
      <w:r w:rsidR="00BA6A26" w:rsidRPr="00482E30">
        <w:rPr>
          <w:rFonts w:ascii="Times New Roman" w:hAnsi="Times New Roman" w:cs="Times New Roman"/>
        </w:rPr>
        <w:t>that was not mentioned in the context, but was semantically pla</w:t>
      </w:r>
      <w:r w:rsidR="005251CD" w:rsidRPr="00482E30">
        <w:rPr>
          <w:rFonts w:ascii="Times New Roman" w:hAnsi="Times New Roman" w:cs="Times New Roman"/>
        </w:rPr>
        <w:t>usible and gender-</w:t>
      </w:r>
      <w:r w:rsidR="00BA6A26" w:rsidRPr="00482E30">
        <w:rPr>
          <w:rFonts w:ascii="Times New Roman" w:hAnsi="Times New Roman" w:cs="Times New Roman"/>
        </w:rPr>
        <w:t>compatible.</w:t>
      </w:r>
      <w:r w:rsidR="000013CF" w:rsidRPr="00482E30">
        <w:rPr>
          <w:rFonts w:ascii="Times New Roman" w:hAnsi="Times New Roman" w:cs="Times New Roman"/>
        </w:rPr>
        <w:t xml:space="preserve"> In the example below the distractor picture was </w:t>
      </w:r>
      <w:r w:rsidR="000013CF" w:rsidRPr="00482E30">
        <w:rPr>
          <w:rFonts w:ascii="Times New Roman" w:hAnsi="Times New Roman" w:cs="Times New Roman"/>
          <w:i/>
        </w:rPr>
        <w:t>l</w:t>
      </w:r>
      <w:r w:rsidR="00790884">
        <w:rPr>
          <w:rFonts w:ascii="Times New Roman" w:hAnsi="Times New Roman" w:cs="Times New Roman"/>
          <w:i/>
        </w:rPr>
        <w:t>a cl</w:t>
      </w:r>
      <w:r w:rsidR="0086301C" w:rsidRPr="00BC0DBF">
        <w:rPr>
          <w:rFonts w:ascii="Times New Roman" w:hAnsi="Times New Roman" w:cs="Times New Roman"/>
          <w:i/>
        </w:rPr>
        <w:t xml:space="preserve">é </w:t>
      </w:r>
      <w:r w:rsidR="000013CF" w:rsidRPr="00482E30">
        <w:rPr>
          <w:rFonts w:ascii="Times New Roman" w:hAnsi="Times New Roman" w:cs="Times New Roman"/>
        </w:rPr>
        <w:t xml:space="preserve">‘the </w:t>
      </w:r>
      <w:r w:rsidR="0086301C">
        <w:rPr>
          <w:rFonts w:ascii="Times New Roman" w:hAnsi="Times New Roman" w:cs="Times New Roman"/>
        </w:rPr>
        <w:t>key’</w:t>
      </w:r>
      <w:r>
        <w:rPr>
          <w:rFonts w:ascii="Times New Roman" w:hAnsi="Times New Roman" w:cs="Times New Roman"/>
        </w:rPr>
        <w:t>.</w:t>
      </w:r>
      <w:r w:rsidR="00805368">
        <w:rPr>
          <w:rFonts w:ascii="Times New Roman" w:hAnsi="Times New Roman" w:cs="Times New Roman"/>
        </w:rPr>
        <w:t xml:space="preserve"> Note that the common nouns </w:t>
      </w:r>
      <w:r w:rsidR="006126D6">
        <w:rPr>
          <w:rFonts w:ascii="Times New Roman" w:hAnsi="Times New Roman" w:cs="Times New Roman"/>
        </w:rPr>
        <w:t>were</w:t>
      </w:r>
      <w:r w:rsidR="00805368">
        <w:rPr>
          <w:rFonts w:ascii="Times New Roman" w:hAnsi="Times New Roman" w:cs="Times New Roman"/>
        </w:rPr>
        <w:t xml:space="preserve"> presented with the definite article that reflects their grammatical gender, so the participants’ lexical knowledge of the test nouns’ gender was not an issue.</w:t>
      </w:r>
    </w:p>
    <w:p w14:paraId="2D09C0D5" w14:textId="02A3AD8D" w:rsidR="0060398D" w:rsidRDefault="00964BC4" w:rsidP="0060398D">
      <w:pPr>
        <w:spacing w:line="480" w:lineRule="auto"/>
        <w:jc w:val="center"/>
        <w:rPr>
          <w:rFonts w:ascii="Times New Roman" w:hAnsi="Times New Roman" w:cs="Times New Roman"/>
        </w:rPr>
      </w:pPr>
      <w:r>
        <w:rPr>
          <w:rFonts w:ascii="Times New Roman" w:hAnsi="Times New Roman" w:cs="Times New Roman"/>
          <w:noProof/>
        </w:rPr>
        <w:drawing>
          <wp:inline distT="0" distB="0" distL="0" distR="0" wp14:anchorId="5C459A11" wp14:editId="451EDB6B">
            <wp:extent cx="5943600" cy="2369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png"/>
                    <pic:cNvPicPr/>
                  </pic:nvPicPr>
                  <pic:blipFill>
                    <a:blip r:embed="rId9">
                      <a:extLst>
                        <a:ext uri="{28A0092B-C50C-407E-A947-70E740481C1C}">
                          <a14:useLocalDpi xmlns:a14="http://schemas.microsoft.com/office/drawing/2010/main" val="0"/>
                        </a:ext>
                      </a:extLst>
                    </a:blip>
                    <a:stretch>
                      <a:fillRect/>
                    </a:stretch>
                  </pic:blipFill>
                  <pic:spPr>
                    <a:xfrm>
                      <a:off x="0" y="0"/>
                      <a:ext cx="5943600" cy="2369185"/>
                    </a:xfrm>
                    <a:prstGeom prst="rect">
                      <a:avLst/>
                    </a:prstGeom>
                  </pic:spPr>
                </pic:pic>
              </a:graphicData>
            </a:graphic>
          </wp:inline>
        </w:drawing>
      </w:r>
    </w:p>
    <w:p w14:paraId="3418C625" w14:textId="43332531" w:rsidR="00964BC4" w:rsidRPr="00964BC4" w:rsidRDefault="00964BC4" w:rsidP="00964BC4">
      <w:pPr>
        <w:spacing w:line="480" w:lineRule="auto"/>
        <w:rPr>
          <w:rFonts w:ascii="Times New Roman" w:hAnsi="Times New Roman" w:cs="Times New Roman"/>
        </w:rPr>
      </w:pPr>
      <w:r w:rsidRPr="00964BC4">
        <w:rPr>
          <w:rFonts w:ascii="Times New Roman" w:hAnsi="Times New Roman" w:cs="Times New Roman"/>
          <w:b/>
        </w:rPr>
        <w:lastRenderedPageBreak/>
        <w:t>Figure 2</w:t>
      </w:r>
      <w:r>
        <w:rPr>
          <w:rFonts w:ascii="Times New Roman" w:hAnsi="Times New Roman" w:cs="Times New Roman"/>
        </w:rPr>
        <w:t xml:space="preserve">. </w:t>
      </w:r>
      <w:r w:rsidRPr="00964BC4">
        <w:rPr>
          <w:rFonts w:ascii="Times New Roman" w:hAnsi="Times New Roman" w:cs="Times New Roman"/>
        </w:rPr>
        <w:t>Sample item of the picture selection task. Context: Nicola</w:t>
      </w:r>
      <w:r>
        <w:rPr>
          <w:rFonts w:ascii="Times New Roman" w:hAnsi="Times New Roman" w:cs="Times New Roman"/>
        </w:rPr>
        <w:t xml:space="preserve">s thinks that his friend Claire </w:t>
      </w:r>
      <w:r w:rsidRPr="00964BC4">
        <w:rPr>
          <w:rFonts w:ascii="Times New Roman" w:hAnsi="Times New Roman" w:cs="Times New Roman"/>
        </w:rPr>
        <w:t>and her</w:t>
      </w:r>
      <w:r>
        <w:rPr>
          <w:rFonts w:ascii="Times New Roman" w:hAnsi="Times New Roman" w:cs="Times New Roman"/>
        </w:rPr>
        <w:t xml:space="preserve"> </w:t>
      </w:r>
      <w:r w:rsidRPr="00964BC4">
        <w:rPr>
          <w:rFonts w:ascii="Times New Roman" w:hAnsi="Times New Roman" w:cs="Times New Roman"/>
        </w:rPr>
        <w:t>flower are very beautiful. Test sentence: I it/her draw on a sheet of paper. Target answer: ‘Both are</w:t>
      </w:r>
      <w:r>
        <w:rPr>
          <w:rFonts w:ascii="Times New Roman" w:hAnsi="Times New Roman" w:cs="Times New Roman"/>
        </w:rPr>
        <w:t xml:space="preserve"> </w:t>
      </w:r>
      <w:r w:rsidRPr="00964BC4">
        <w:rPr>
          <w:rFonts w:ascii="Times New Roman" w:hAnsi="Times New Roman" w:cs="Times New Roman"/>
        </w:rPr>
        <w:t>possible’.</w:t>
      </w:r>
    </w:p>
    <w:p w14:paraId="4BD47468" w14:textId="1E4616D7" w:rsidR="00964BC4" w:rsidRPr="0060398D" w:rsidRDefault="00964BC4" w:rsidP="0060398D">
      <w:pPr>
        <w:spacing w:line="480" w:lineRule="auto"/>
        <w:jc w:val="center"/>
        <w:rPr>
          <w:rFonts w:ascii="Times New Roman" w:hAnsi="Times New Roman" w:cs="Times New Roman"/>
        </w:rPr>
      </w:pPr>
    </w:p>
    <w:p w14:paraId="6DD3DFD2" w14:textId="759A9468" w:rsidR="005D46D8" w:rsidRPr="00482E30" w:rsidRDefault="0060398D" w:rsidP="00482E30">
      <w:pPr>
        <w:spacing w:line="480" w:lineRule="auto"/>
        <w:outlineLvl w:val="0"/>
        <w:rPr>
          <w:rFonts w:ascii="Times New Roman" w:hAnsi="Times New Roman" w:cs="Times New Roman"/>
          <w:b/>
        </w:rPr>
      </w:pPr>
      <w:r>
        <w:rPr>
          <w:rFonts w:ascii="Times New Roman" w:hAnsi="Times New Roman" w:cs="Times New Roman"/>
          <w:b/>
        </w:rPr>
        <w:t>VI</w:t>
      </w:r>
      <w:r w:rsidR="00A05200">
        <w:rPr>
          <w:rFonts w:ascii="Times New Roman" w:hAnsi="Times New Roman" w:cs="Times New Roman"/>
          <w:b/>
        </w:rPr>
        <w:t xml:space="preserve"> </w:t>
      </w:r>
      <w:r w:rsidR="005D46D8" w:rsidRPr="00482E30">
        <w:rPr>
          <w:rFonts w:ascii="Times New Roman" w:hAnsi="Times New Roman" w:cs="Times New Roman"/>
          <w:b/>
        </w:rPr>
        <w:t>Results</w:t>
      </w:r>
    </w:p>
    <w:p w14:paraId="08F5D88D" w14:textId="4C2FF693" w:rsidR="005D46D8" w:rsidRDefault="0005136A" w:rsidP="00482E30">
      <w:pPr>
        <w:spacing w:line="480" w:lineRule="auto"/>
        <w:rPr>
          <w:rFonts w:ascii="Times New Roman" w:hAnsi="Times New Roman" w:cs="Times New Roman"/>
        </w:rPr>
      </w:pPr>
      <w:r>
        <w:rPr>
          <w:rFonts w:ascii="Times New Roman" w:hAnsi="Times New Roman" w:cs="Times New Roman"/>
        </w:rPr>
        <w:t>Figure 3</w:t>
      </w:r>
      <w:r w:rsidR="00C653C6" w:rsidRPr="00482E30">
        <w:rPr>
          <w:rFonts w:ascii="Times New Roman" w:hAnsi="Times New Roman" w:cs="Times New Roman"/>
        </w:rPr>
        <w:t xml:space="preserve"> presents how many times </w:t>
      </w:r>
      <w:r w:rsidR="00DC0B48">
        <w:rPr>
          <w:rFonts w:ascii="Times New Roman" w:hAnsi="Times New Roman" w:cs="Times New Roman"/>
        </w:rPr>
        <w:t xml:space="preserve">out of 12 </w:t>
      </w:r>
      <w:r w:rsidR="00C653C6" w:rsidRPr="00482E30">
        <w:rPr>
          <w:rFonts w:ascii="Times New Roman" w:hAnsi="Times New Roman" w:cs="Times New Roman"/>
        </w:rPr>
        <w:t>on average (</w:t>
      </w:r>
      <w:r w:rsidR="00F777AC">
        <w:rPr>
          <w:rFonts w:ascii="Times New Roman" w:hAnsi="Times New Roman" w:cs="Times New Roman"/>
        </w:rPr>
        <w:t>Y</w:t>
      </w:r>
      <w:r w:rsidR="00C653C6" w:rsidRPr="00482E30">
        <w:rPr>
          <w:rFonts w:ascii="Times New Roman" w:hAnsi="Times New Roman" w:cs="Times New Roman"/>
        </w:rPr>
        <w:t>-axis) participants in each group chose each picture (</w:t>
      </w:r>
      <w:r w:rsidR="00F777AC">
        <w:rPr>
          <w:rFonts w:ascii="Times New Roman" w:hAnsi="Times New Roman" w:cs="Times New Roman"/>
        </w:rPr>
        <w:t>X</w:t>
      </w:r>
      <w:r w:rsidR="00C653C6" w:rsidRPr="00482E30">
        <w:rPr>
          <w:rFonts w:ascii="Times New Roman" w:hAnsi="Times New Roman" w:cs="Times New Roman"/>
        </w:rPr>
        <w:t xml:space="preserve">-axis). </w:t>
      </w:r>
      <w:r w:rsidR="00F56B77" w:rsidRPr="00482E30">
        <w:rPr>
          <w:rFonts w:ascii="Times New Roman" w:hAnsi="Times New Roman" w:cs="Times New Roman"/>
        </w:rPr>
        <w:t xml:space="preserve">Visual inspection of the graph reveals that the main difference between groups had to do with how often participants chose [±Human] </w:t>
      </w:r>
      <w:r w:rsidR="000013CF" w:rsidRPr="00482E30">
        <w:rPr>
          <w:rFonts w:ascii="Times New Roman" w:hAnsi="Times New Roman" w:cs="Times New Roman"/>
        </w:rPr>
        <w:t>(‘Both are possible’) and [–</w:t>
      </w:r>
      <w:r w:rsidR="00F56B77" w:rsidRPr="00482E30">
        <w:rPr>
          <w:rFonts w:ascii="Times New Roman" w:hAnsi="Times New Roman" w:cs="Times New Roman"/>
        </w:rPr>
        <w:t>Human] pictures</w:t>
      </w:r>
      <w:r w:rsidR="000013CF" w:rsidRPr="00482E30">
        <w:rPr>
          <w:rFonts w:ascii="Times New Roman" w:hAnsi="Times New Roman" w:cs="Times New Roman"/>
        </w:rPr>
        <w:t xml:space="preserve"> (</w:t>
      </w:r>
      <w:r w:rsidR="00790884">
        <w:rPr>
          <w:rFonts w:ascii="Times New Roman" w:hAnsi="Times New Roman" w:cs="Times New Roman"/>
          <w:i/>
        </w:rPr>
        <w:t>la fleur</w:t>
      </w:r>
      <w:r w:rsidR="00560566" w:rsidRPr="00482E30">
        <w:rPr>
          <w:rFonts w:ascii="Times New Roman" w:hAnsi="Times New Roman" w:cs="Times New Roman"/>
          <w:i/>
        </w:rPr>
        <w:t xml:space="preserve"> </w:t>
      </w:r>
      <w:r w:rsidR="00560566" w:rsidRPr="00482E30">
        <w:rPr>
          <w:rFonts w:ascii="Times New Roman" w:hAnsi="Times New Roman" w:cs="Times New Roman"/>
        </w:rPr>
        <w:t xml:space="preserve">‘the </w:t>
      </w:r>
      <w:r w:rsidR="00790884">
        <w:rPr>
          <w:rFonts w:ascii="Times New Roman" w:hAnsi="Times New Roman" w:cs="Times New Roman"/>
        </w:rPr>
        <w:t>flower’</w:t>
      </w:r>
      <w:r w:rsidR="000013CF" w:rsidRPr="00482E30">
        <w:rPr>
          <w:rFonts w:ascii="Times New Roman" w:hAnsi="Times New Roman" w:cs="Times New Roman"/>
        </w:rPr>
        <w:t>)</w:t>
      </w:r>
      <w:r w:rsidR="004B4961">
        <w:rPr>
          <w:rFonts w:ascii="Times New Roman" w:hAnsi="Times New Roman" w:cs="Times New Roman"/>
        </w:rPr>
        <w:t xml:space="preserve"> when they </w:t>
      </w:r>
      <w:r w:rsidR="00D1271D">
        <w:rPr>
          <w:rFonts w:ascii="Times New Roman" w:hAnsi="Times New Roman" w:cs="Times New Roman"/>
        </w:rPr>
        <w:t>saw</w:t>
      </w:r>
      <w:r w:rsidR="004B4961">
        <w:rPr>
          <w:rFonts w:ascii="Times New Roman" w:hAnsi="Times New Roman" w:cs="Times New Roman"/>
        </w:rPr>
        <w:t xml:space="preserve"> a test item as in Figure 2</w:t>
      </w:r>
      <w:r w:rsidR="00F56B77" w:rsidRPr="00482E30">
        <w:rPr>
          <w:rFonts w:ascii="Times New Roman" w:hAnsi="Times New Roman" w:cs="Times New Roman"/>
        </w:rPr>
        <w:t xml:space="preserve">. </w:t>
      </w:r>
      <w:r w:rsidR="00C653C6" w:rsidRPr="00482E30">
        <w:rPr>
          <w:rFonts w:ascii="Times New Roman" w:hAnsi="Times New Roman" w:cs="Times New Roman"/>
        </w:rPr>
        <w:t xml:space="preserve">[+Human] </w:t>
      </w:r>
      <w:r w:rsidR="000013CF" w:rsidRPr="00482E30">
        <w:rPr>
          <w:rFonts w:ascii="Times New Roman" w:hAnsi="Times New Roman" w:cs="Times New Roman"/>
        </w:rPr>
        <w:t>(</w:t>
      </w:r>
      <w:r w:rsidR="00790884">
        <w:rPr>
          <w:rFonts w:ascii="Times New Roman" w:hAnsi="Times New Roman" w:cs="Times New Roman"/>
          <w:i/>
        </w:rPr>
        <w:t>Claire</w:t>
      </w:r>
      <w:r w:rsidR="000013CF" w:rsidRPr="00482E30">
        <w:rPr>
          <w:rFonts w:ascii="Times New Roman" w:hAnsi="Times New Roman" w:cs="Times New Roman"/>
        </w:rPr>
        <w:t xml:space="preserve">) </w:t>
      </w:r>
      <w:r w:rsidR="00C653C6" w:rsidRPr="00482E30">
        <w:rPr>
          <w:rFonts w:ascii="Times New Roman" w:hAnsi="Times New Roman" w:cs="Times New Roman"/>
        </w:rPr>
        <w:t>and distractor pictures</w:t>
      </w:r>
      <w:r w:rsidR="000013CF" w:rsidRPr="00482E30">
        <w:rPr>
          <w:rFonts w:ascii="Times New Roman" w:hAnsi="Times New Roman" w:cs="Times New Roman"/>
        </w:rPr>
        <w:t xml:space="preserve"> (</w:t>
      </w:r>
      <w:r w:rsidR="00790884">
        <w:rPr>
          <w:rFonts w:ascii="Times New Roman" w:hAnsi="Times New Roman" w:cs="Times New Roman"/>
          <w:i/>
        </w:rPr>
        <w:t xml:space="preserve">la </w:t>
      </w:r>
      <w:r w:rsidR="00790884" w:rsidRPr="00BC0DBF">
        <w:rPr>
          <w:rFonts w:ascii="Times New Roman" w:hAnsi="Times New Roman" w:cs="Times New Roman"/>
          <w:i/>
        </w:rPr>
        <w:t>clé</w:t>
      </w:r>
      <w:r w:rsidR="00560566" w:rsidRPr="00482E30">
        <w:rPr>
          <w:rFonts w:ascii="Times New Roman" w:hAnsi="Times New Roman" w:cs="Times New Roman"/>
          <w:i/>
        </w:rPr>
        <w:t xml:space="preserve"> </w:t>
      </w:r>
      <w:r w:rsidR="00790884">
        <w:rPr>
          <w:rFonts w:ascii="Times New Roman" w:hAnsi="Times New Roman" w:cs="Times New Roman"/>
        </w:rPr>
        <w:t>‘the key</w:t>
      </w:r>
      <w:r w:rsidR="00560566" w:rsidRPr="00482E30">
        <w:rPr>
          <w:rFonts w:ascii="Times New Roman" w:hAnsi="Times New Roman" w:cs="Times New Roman"/>
        </w:rPr>
        <w:t>’</w:t>
      </w:r>
      <w:r w:rsidR="000013CF" w:rsidRPr="00482E30">
        <w:rPr>
          <w:rFonts w:ascii="Times New Roman" w:hAnsi="Times New Roman" w:cs="Times New Roman"/>
        </w:rPr>
        <w:t>)</w:t>
      </w:r>
      <w:r w:rsidR="00C653C6" w:rsidRPr="00482E30">
        <w:rPr>
          <w:rFonts w:ascii="Times New Roman" w:hAnsi="Times New Roman" w:cs="Times New Roman"/>
        </w:rPr>
        <w:t xml:space="preserve"> were rarely chosen by participants in all the four groups. Returning to the results represented by the first two column clusters, a clear developmental trend can be observed, where advanced learners perform on </w:t>
      </w:r>
      <w:r w:rsidR="003931C7">
        <w:rPr>
          <w:rFonts w:ascii="Times New Roman" w:hAnsi="Times New Roman" w:cs="Times New Roman"/>
        </w:rPr>
        <w:t xml:space="preserve">a </w:t>
      </w:r>
      <w:r w:rsidR="00C653C6" w:rsidRPr="00482E30">
        <w:rPr>
          <w:rFonts w:ascii="Times New Roman" w:hAnsi="Times New Roman" w:cs="Times New Roman"/>
        </w:rPr>
        <w:t xml:space="preserve">par with native speakers, beginner interpretations differ greatly from those of native speakers, and intermediate L2 learners appear to be in transition to target-like interpretations. </w:t>
      </w:r>
      <w:r w:rsidR="00F56B77" w:rsidRPr="00482E30">
        <w:rPr>
          <w:rFonts w:ascii="Times New Roman" w:hAnsi="Times New Roman" w:cs="Times New Roman"/>
        </w:rPr>
        <w:t xml:space="preserve">While native speakers and </w:t>
      </w:r>
      <w:r w:rsidR="00B454C5" w:rsidRPr="00482E30">
        <w:rPr>
          <w:rFonts w:ascii="Times New Roman" w:hAnsi="Times New Roman" w:cs="Times New Roman"/>
        </w:rPr>
        <w:t>advanced learners of French interprete</w:t>
      </w:r>
      <w:r w:rsidR="0060170A" w:rsidRPr="00482E30">
        <w:rPr>
          <w:rFonts w:ascii="Times New Roman" w:hAnsi="Times New Roman" w:cs="Times New Roman"/>
        </w:rPr>
        <w:t xml:space="preserve">d </w:t>
      </w:r>
      <w:r w:rsidR="0060170A" w:rsidRPr="00482E30">
        <w:rPr>
          <w:rFonts w:ascii="Times New Roman" w:hAnsi="Times New Roman" w:cs="Times New Roman"/>
          <w:i/>
        </w:rPr>
        <w:t>le</w:t>
      </w:r>
      <w:r w:rsidR="0060170A" w:rsidRPr="00482E30">
        <w:rPr>
          <w:rFonts w:ascii="Times New Roman" w:hAnsi="Times New Roman" w:cs="Times New Roman"/>
        </w:rPr>
        <w:t>/</w:t>
      </w:r>
      <w:r w:rsidR="0060170A" w:rsidRPr="00482E30">
        <w:rPr>
          <w:rFonts w:ascii="Times New Roman" w:hAnsi="Times New Roman" w:cs="Times New Roman"/>
          <w:i/>
        </w:rPr>
        <w:t>la</w:t>
      </w:r>
      <w:r w:rsidR="0060170A" w:rsidRPr="00482E30">
        <w:rPr>
          <w:rFonts w:ascii="Times New Roman" w:hAnsi="Times New Roman" w:cs="Times New Roman"/>
        </w:rPr>
        <w:t xml:space="preserve"> as </w:t>
      </w:r>
      <w:r w:rsidR="00246E85">
        <w:rPr>
          <w:rFonts w:ascii="Times New Roman" w:hAnsi="Times New Roman" w:cs="Times New Roman"/>
        </w:rPr>
        <w:t>possibly pointing to</w:t>
      </w:r>
      <w:r w:rsidR="00246E85" w:rsidRPr="00482E30">
        <w:rPr>
          <w:rFonts w:ascii="Times New Roman" w:hAnsi="Times New Roman" w:cs="Times New Roman"/>
        </w:rPr>
        <w:t xml:space="preserve"> </w:t>
      </w:r>
      <w:r w:rsidR="0060170A" w:rsidRPr="00482E30">
        <w:rPr>
          <w:rFonts w:ascii="Times New Roman" w:hAnsi="Times New Roman" w:cs="Times New Roman"/>
        </w:rPr>
        <w:t>[+Human] or [–</w:t>
      </w:r>
      <w:r w:rsidR="00B454C5" w:rsidRPr="00482E30">
        <w:rPr>
          <w:rFonts w:ascii="Times New Roman" w:hAnsi="Times New Roman" w:cs="Times New Roman"/>
        </w:rPr>
        <w:t>Human]</w:t>
      </w:r>
      <w:r w:rsidR="00246E85">
        <w:rPr>
          <w:rFonts w:ascii="Times New Roman" w:hAnsi="Times New Roman" w:cs="Times New Roman"/>
        </w:rPr>
        <w:t xml:space="preserve"> antecedents</w:t>
      </w:r>
      <w:r w:rsidR="004F34A7" w:rsidRPr="00482E30">
        <w:rPr>
          <w:rFonts w:ascii="Times New Roman" w:hAnsi="Times New Roman" w:cs="Times New Roman"/>
        </w:rPr>
        <w:t xml:space="preserve"> (‘Both are possible’)</w:t>
      </w:r>
      <w:r w:rsidR="002946D0" w:rsidRPr="00482E30">
        <w:rPr>
          <w:rFonts w:ascii="Times New Roman" w:hAnsi="Times New Roman" w:cs="Times New Roman"/>
        </w:rPr>
        <w:t>, intermediate and, especially, beginning learners were much more like</w:t>
      </w:r>
      <w:r w:rsidR="004F34A7" w:rsidRPr="00482E30">
        <w:rPr>
          <w:rFonts w:ascii="Times New Roman" w:hAnsi="Times New Roman" w:cs="Times New Roman"/>
        </w:rPr>
        <w:t>ly</w:t>
      </w:r>
      <w:r w:rsidR="002946D0" w:rsidRPr="00482E30">
        <w:rPr>
          <w:rFonts w:ascii="Times New Roman" w:hAnsi="Times New Roman" w:cs="Times New Roman"/>
        </w:rPr>
        <w:t xml:space="preserve"> </w:t>
      </w:r>
      <w:r w:rsidR="0086301C">
        <w:rPr>
          <w:rFonts w:ascii="Times New Roman" w:hAnsi="Times New Roman" w:cs="Times New Roman"/>
        </w:rPr>
        <w:t xml:space="preserve">than the other groups </w:t>
      </w:r>
      <w:r w:rsidR="002946D0" w:rsidRPr="00482E30">
        <w:rPr>
          <w:rFonts w:ascii="Times New Roman" w:hAnsi="Times New Roman" w:cs="Times New Roman"/>
        </w:rPr>
        <w:t xml:space="preserve">to </w:t>
      </w:r>
      <w:r w:rsidR="00E1738D" w:rsidRPr="00482E30">
        <w:rPr>
          <w:rFonts w:ascii="Times New Roman" w:hAnsi="Times New Roman" w:cs="Times New Roman"/>
        </w:rPr>
        <w:t>interpret</w:t>
      </w:r>
      <w:r w:rsidR="002946D0" w:rsidRPr="00482E30">
        <w:rPr>
          <w:rFonts w:ascii="Times New Roman" w:hAnsi="Times New Roman" w:cs="Times New Roman"/>
        </w:rPr>
        <w:t xml:space="preserve"> </w:t>
      </w:r>
      <w:r w:rsidR="00E1738D" w:rsidRPr="00482E30">
        <w:rPr>
          <w:rFonts w:ascii="Times New Roman" w:hAnsi="Times New Roman" w:cs="Times New Roman"/>
        </w:rPr>
        <w:t xml:space="preserve">the target forms as </w:t>
      </w:r>
      <w:r w:rsidR="002946D0" w:rsidRPr="00482E30">
        <w:rPr>
          <w:rFonts w:ascii="Times New Roman" w:hAnsi="Times New Roman" w:cs="Times New Roman"/>
        </w:rPr>
        <w:t>inanimate object</w:t>
      </w:r>
      <w:r w:rsidR="00E1738D" w:rsidRPr="00482E30">
        <w:rPr>
          <w:rFonts w:ascii="Times New Roman" w:hAnsi="Times New Roman" w:cs="Times New Roman"/>
        </w:rPr>
        <w:t>s</w:t>
      </w:r>
      <w:r w:rsidR="0060170A" w:rsidRPr="00482E30">
        <w:rPr>
          <w:rFonts w:ascii="Times New Roman" w:hAnsi="Times New Roman" w:cs="Times New Roman"/>
        </w:rPr>
        <w:t>, i.e. [–Human] only</w:t>
      </w:r>
      <w:r w:rsidR="005C7D26" w:rsidRPr="00482E30">
        <w:rPr>
          <w:rFonts w:ascii="Times New Roman" w:hAnsi="Times New Roman" w:cs="Times New Roman"/>
        </w:rPr>
        <w:t xml:space="preserve"> (</w:t>
      </w:r>
      <w:r w:rsidR="00790884">
        <w:rPr>
          <w:rFonts w:ascii="Times New Roman" w:hAnsi="Times New Roman" w:cs="Times New Roman"/>
          <w:i/>
        </w:rPr>
        <w:t>la fleur</w:t>
      </w:r>
      <w:r w:rsidR="00790884" w:rsidRPr="00482E30">
        <w:rPr>
          <w:rFonts w:ascii="Times New Roman" w:hAnsi="Times New Roman" w:cs="Times New Roman"/>
          <w:i/>
        </w:rPr>
        <w:t xml:space="preserve"> </w:t>
      </w:r>
      <w:r w:rsidR="00790884" w:rsidRPr="00482E30">
        <w:rPr>
          <w:rFonts w:ascii="Times New Roman" w:hAnsi="Times New Roman" w:cs="Times New Roman"/>
        </w:rPr>
        <w:t xml:space="preserve">‘the </w:t>
      </w:r>
      <w:r w:rsidR="00790884">
        <w:rPr>
          <w:rFonts w:ascii="Times New Roman" w:hAnsi="Times New Roman" w:cs="Times New Roman"/>
        </w:rPr>
        <w:t>flower’</w:t>
      </w:r>
      <w:r w:rsidR="004F34A7" w:rsidRPr="00482E30">
        <w:rPr>
          <w:rFonts w:ascii="Times New Roman" w:hAnsi="Times New Roman" w:cs="Times New Roman"/>
        </w:rPr>
        <w:t>)</w:t>
      </w:r>
      <w:r w:rsidR="00B454C5" w:rsidRPr="00482E30">
        <w:rPr>
          <w:rFonts w:ascii="Times New Roman" w:hAnsi="Times New Roman" w:cs="Times New Roman"/>
        </w:rPr>
        <w:t>. On average</w:t>
      </w:r>
      <w:r w:rsidR="003931C7">
        <w:rPr>
          <w:rFonts w:ascii="Times New Roman" w:hAnsi="Times New Roman" w:cs="Times New Roman"/>
        </w:rPr>
        <w:t>,</w:t>
      </w:r>
      <w:r w:rsidR="00B454C5" w:rsidRPr="00482E30">
        <w:rPr>
          <w:rFonts w:ascii="Times New Roman" w:hAnsi="Times New Roman" w:cs="Times New Roman"/>
        </w:rPr>
        <w:t xml:space="preserve"> almost 11 </w:t>
      </w:r>
      <w:r w:rsidR="002946D0" w:rsidRPr="00482E30">
        <w:rPr>
          <w:rFonts w:ascii="Times New Roman" w:hAnsi="Times New Roman" w:cs="Times New Roman"/>
        </w:rPr>
        <w:t xml:space="preserve">pronouns </w:t>
      </w:r>
      <w:r w:rsidR="00B454C5" w:rsidRPr="00482E30">
        <w:rPr>
          <w:rFonts w:ascii="Times New Roman" w:hAnsi="Times New Roman" w:cs="Times New Roman"/>
        </w:rPr>
        <w:t>out of 12</w:t>
      </w:r>
      <w:r w:rsidR="002946D0" w:rsidRPr="00482E30">
        <w:rPr>
          <w:rFonts w:ascii="Times New Roman" w:hAnsi="Times New Roman" w:cs="Times New Roman"/>
        </w:rPr>
        <w:t xml:space="preserve"> were interpreted as [±Human] </w:t>
      </w:r>
      <w:r w:rsidR="004F34A7" w:rsidRPr="00482E30">
        <w:rPr>
          <w:rFonts w:ascii="Times New Roman" w:hAnsi="Times New Roman" w:cs="Times New Roman"/>
        </w:rPr>
        <w:t xml:space="preserve">(‘Both are possible’) </w:t>
      </w:r>
      <w:r w:rsidR="002946D0" w:rsidRPr="00482E30">
        <w:rPr>
          <w:rFonts w:ascii="Times New Roman" w:hAnsi="Times New Roman" w:cs="Times New Roman"/>
        </w:rPr>
        <w:t xml:space="preserve">by natives and advanced learners. </w:t>
      </w:r>
      <w:r w:rsidR="0060170A" w:rsidRPr="00482E30">
        <w:rPr>
          <w:rFonts w:ascii="Times New Roman" w:hAnsi="Times New Roman" w:cs="Times New Roman"/>
        </w:rPr>
        <w:t xml:space="preserve">The intermediate group also demonstrated a preference for [±Human] interpretations, although </w:t>
      </w:r>
      <w:r w:rsidR="004F34A7" w:rsidRPr="00482E30">
        <w:rPr>
          <w:rFonts w:ascii="Times New Roman" w:hAnsi="Times New Roman" w:cs="Times New Roman"/>
        </w:rPr>
        <w:t xml:space="preserve">this preference was less </w:t>
      </w:r>
      <w:r w:rsidR="005C7D26" w:rsidRPr="00482E30">
        <w:rPr>
          <w:rFonts w:ascii="Times New Roman" w:hAnsi="Times New Roman" w:cs="Times New Roman"/>
        </w:rPr>
        <w:t>categorical</w:t>
      </w:r>
      <w:r w:rsidR="004F34A7" w:rsidRPr="00482E30">
        <w:rPr>
          <w:rFonts w:ascii="Times New Roman" w:hAnsi="Times New Roman" w:cs="Times New Roman"/>
        </w:rPr>
        <w:t xml:space="preserve"> </w:t>
      </w:r>
      <w:r w:rsidR="0060170A" w:rsidRPr="00482E30">
        <w:rPr>
          <w:rFonts w:ascii="Times New Roman" w:hAnsi="Times New Roman" w:cs="Times New Roman"/>
        </w:rPr>
        <w:t xml:space="preserve">than </w:t>
      </w:r>
      <w:r w:rsidR="0092264C" w:rsidRPr="00482E30">
        <w:rPr>
          <w:rFonts w:ascii="Times New Roman" w:hAnsi="Times New Roman" w:cs="Times New Roman"/>
        </w:rPr>
        <w:t xml:space="preserve">in the native and </w:t>
      </w:r>
      <w:r w:rsidR="00AD72A6" w:rsidRPr="00482E30">
        <w:rPr>
          <w:rFonts w:ascii="Times New Roman" w:hAnsi="Times New Roman" w:cs="Times New Roman"/>
        </w:rPr>
        <w:t xml:space="preserve">the </w:t>
      </w:r>
      <w:r w:rsidR="00FF16A0" w:rsidRPr="00482E30">
        <w:rPr>
          <w:rFonts w:ascii="Times New Roman" w:hAnsi="Times New Roman" w:cs="Times New Roman"/>
        </w:rPr>
        <w:t>advanced groups. In the intermediate group</w:t>
      </w:r>
      <w:r w:rsidR="003931C7">
        <w:rPr>
          <w:rFonts w:ascii="Times New Roman" w:hAnsi="Times New Roman" w:cs="Times New Roman"/>
        </w:rPr>
        <w:t>,</w:t>
      </w:r>
      <w:r w:rsidR="00FF16A0" w:rsidRPr="00482E30">
        <w:rPr>
          <w:rFonts w:ascii="Times New Roman" w:hAnsi="Times New Roman" w:cs="Times New Roman"/>
        </w:rPr>
        <w:t xml:space="preserve"> </w:t>
      </w:r>
      <w:r w:rsidR="0092264C" w:rsidRPr="00482E30">
        <w:rPr>
          <w:rFonts w:ascii="Times New Roman" w:hAnsi="Times New Roman" w:cs="Times New Roman"/>
        </w:rPr>
        <w:t>8 pronouns out of 12 were interpreted as [±Human]</w:t>
      </w:r>
      <w:r w:rsidR="0060170A" w:rsidRPr="00482E30">
        <w:rPr>
          <w:rFonts w:ascii="Times New Roman" w:hAnsi="Times New Roman" w:cs="Times New Roman"/>
        </w:rPr>
        <w:t xml:space="preserve"> </w:t>
      </w:r>
      <w:r w:rsidR="00FF16A0" w:rsidRPr="00482E30">
        <w:rPr>
          <w:rFonts w:ascii="Times New Roman" w:hAnsi="Times New Roman" w:cs="Times New Roman"/>
        </w:rPr>
        <w:t>and</w:t>
      </w:r>
      <w:r w:rsidR="0060170A" w:rsidRPr="00482E30">
        <w:rPr>
          <w:rFonts w:ascii="Times New Roman" w:hAnsi="Times New Roman" w:cs="Times New Roman"/>
        </w:rPr>
        <w:t xml:space="preserve"> </w:t>
      </w:r>
      <w:r w:rsidR="0092264C" w:rsidRPr="00482E30">
        <w:rPr>
          <w:rFonts w:ascii="Times New Roman" w:hAnsi="Times New Roman" w:cs="Times New Roman"/>
        </w:rPr>
        <w:t xml:space="preserve">4 </w:t>
      </w:r>
      <w:r w:rsidR="00FF16A0" w:rsidRPr="00482E30">
        <w:rPr>
          <w:rFonts w:ascii="Times New Roman" w:hAnsi="Times New Roman" w:cs="Times New Roman"/>
        </w:rPr>
        <w:t>as [–</w:t>
      </w:r>
      <w:r w:rsidR="0060170A" w:rsidRPr="00482E30">
        <w:rPr>
          <w:rFonts w:ascii="Times New Roman" w:hAnsi="Times New Roman" w:cs="Times New Roman"/>
        </w:rPr>
        <w:t>Human]</w:t>
      </w:r>
      <w:r w:rsidR="004F34A7" w:rsidRPr="00482E30">
        <w:rPr>
          <w:rFonts w:ascii="Times New Roman" w:hAnsi="Times New Roman" w:cs="Times New Roman"/>
        </w:rPr>
        <w:t xml:space="preserve"> only</w:t>
      </w:r>
      <w:r w:rsidR="0060170A" w:rsidRPr="00482E30">
        <w:rPr>
          <w:rFonts w:ascii="Times New Roman" w:hAnsi="Times New Roman" w:cs="Times New Roman"/>
        </w:rPr>
        <w:t xml:space="preserve">. </w:t>
      </w:r>
      <w:r w:rsidR="002946D0" w:rsidRPr="00482E30">
        <w:rPr>
          <w:rFonts w:ascii="Times New Roman" w:hAnsi="Times New Roman" w:cs="Times New Roman"/>
        </w:rPr>
        <w:t>Beginning learners, however, chose only slightly more [±</w:t>
      </w:r>
      <w:r w:rsidR="0060170A" w:rsidRPr="00482E30">
        <w:rPr>
          <w:rFonts w:ascii="Times New Roman" w:hAnsi="Times New Roman" w:cs="Times New Roman"/>
        </w:rPr>
        <w:t>Human] pictures than [–</w:t>
      </w:r>
      <w:r w:rsidR="002946D0" w:rsidRPr="00482E30">
        <w:rPr>
          <w:rFonts w:ascii="Times New Roman" w:hAnsi="Times New Roman" w:cs="Times New Roman"/>
        </w:rPr>
        <w:t xml:space="preserve">Human] </w:t>
      </w:r>
      <w:r w:rsidR="004F34A7" w:rsidRPr="00482E30">
        <w:rPr>
          <w:rFonts w:ascii="Times New Roman" w:hAnsi="Times New Roman" w:cs="Times New Roman"/>
        </w:rPr>
        <w:t xml:space="preserve">only </w:t>
      </w:r>
      <w:r w:rsidR="002946D0" w:rsidRPr="00482E30">
        <w:rPr>
          <w:rFonts w:ascii="Times New Roman" w:hAnsi="Times New Roman" w:cs="Times New Roman"/>
        </w:rPr>
        <w:t xml:space="preserve">pictures. On average, </w:t>
      </w:r>
      <w:r w:rsidR="002946D0" w:rsidRPr="00482E30">
        <w:rPr>
          <w:rFonts w:ascii="Times New Roman" w:hAnsi="Times New Roman" w:cs="Times New Roman"/>
        </w:rPr>
        <w:lastRenderedPageBreak/>
        <w:t xml:space="preserve">beginning learners chose 6 pictures with </w:t>
      </w:r>
      <w:r w:rsidR="004F34A7" w:rsidRPr="00482E30">
        <w:rPr>
          <w:rFonts w:ascii="Times New Roman" w:hAnsi="Times New Roman" w:cs="Times New Roman"/>
        </w:rPr>
        <w:t>[±Human]</w:t>
      </w:r>
      <w:r w:rsidR="0060170A" w:rsidRPr="00482E30">
        <w:rPr>
          <w:rFonts w:ascii="Times New Roman" w:hAnsi="Times New Roman" w:cs="Times New Roman"/>
        </w:rPr>
        <w:t xml:space="preserve"> </w:t>
      </w:r>
      <w:r w:rsidR="002946D0" w:rsidRPr="00482E30">
        <w:rPr>
          <w:rFonts w:ascii="Times New Roman" w:hAnsi="Times New Roman" w:cs="Times New Roman"/>
        </w:rPr>
        <w:t>referent</w:t>
      </w:r>
      <w:r w:rsidR="004F34A7" w:rsidRPr="00482E30">
        <w:rPr>
          <w:rFonts w:ascii="Times New Roman" w:hAnsi="Times New Roman" w:cs="Times New Roman"/>
        </w:rPr>
        <w:t>s</w:t>
      </w:r>
      <w:r w:rsidR="002946D0" w:rsidRPr="00482E30">
        <w:rPr>
          <w:rFonts w:ascii="Times New Roman" w:hAnsi="Times New Roman" w:cs="Times New Roman"/>
        </w:rPr>
        <w:t xml:space="preserve"> and 5 pictures with </w:t>
      </w:r>
      <w:r w:rsidR="0060170A" w:rsidRPr="00482E30">
        <w:rPr>
          <w:rFonts w:ascii="Times New Roman" w:hAnsi="Times New Roman" w:cs="Times New Roman"/>
        </w:rPr>
        <w:t>[–Human]</w:t>
      </w:r>
      <w:r w:rsidR="00BD5F50" w:rsidRPr="00482E30">
        <w:rPr>
          <w:rFonts w:ascii="Times New Roman" w:hAnsi="Times New Roman" w:cs="Times New Roman"/>
        </w:rPr>
        <w:t xml:space="preserve"> only referent</w:t>
      </w:r>
      <w:r w:rsidR="004F34A7" w:rsidRPr="00482E30">
        <w:rPr>
          <w:rFonts w:ascii="Times New Roman" w:hAnsi="Times New Roman" w:cs="Times New Roman"/>
        </w:rPr>
        <w:t>s</w:t>
      </w:r>
      <w:r w:rsidR="00BD5F50" w:rsidRPr="00482E30">
        <w:rPr>
          <w:rFonts w:ascii="Times New Roman" w:hAnsi="Times New Roman" w:cs="Times New Roman"/>
        </w:rPr>
        <w:t>.</w:t>
      </w:r>
      <w:r w:rsidR="004F34A7" w:rsidRPr="00482E30">
        <w:rPr>
          <w:rFonts w:ascii="Times New Roman" w:hAnsi="Times New Roman" w:cs="Times New Roman"/>
        </w:rPr>
        <w:t xml:space="preserve"> </w:t>
      </w:r>
    </w:p>
    <w:p w14:paraId="1C26A078" w14:textId="049F54D0" w:rsidR="00964BC4" w:rsidRDefault="00964BC4" w:rsidP="00964BC4">
      <w:pPr>
        <w:spacing w:line="480" w:lineRule="auto"/>
        <w:jc w:val="center"/>
        <w:rPr>
          <w:rFonts w:ascii="Times New Roman" w:hAnsi="Times New Roman" w:cs="Times New Roman"/>
        </w:rPr>
      </w:pPr>
      <w:r>
        <w:rPr>
          <w:rFonts w:ascii="Times New Roman" w:hAnsi="Times New Roman" w:cs="Times New Roman"/>
          <w:noProof/>
        </w:rPr>
        <w:drawing>
          <wp:inline distT="0" distB="0" distL="0" distR="0" wp14:anchorId="6F8572EC" wp14:editId="0D9E259A">
            <wp:extent cx="5943600" cy="3719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719830"/>
                    </a:xfrm>
                    <a:prstGeom prst="rect">
                      <a:avLst/>
                    </a:prstGeom>
                  </pic:spPr>
                </pic:pic>
              </a:graphicData>
            </a:graphic>
          </wp:inline>
        </w:drawing>
      </w:r>
    </w:p>
    <w:p w14:paraId="39211376" w14:textId="77777777" w:rsidR="00964BC4" w:rsidRPr="00964BC4" w:rsidRDefault="00964BC4" w:rsidP="00964BC4">
      <w:pPr>
        <w:spacing w:line="480" w:lineRule="auto"/>
        <w:jc w:val="center"/>
        <w:rPr>
          <w:rFonts w:ascii="Times New Roman" w:hAnsi="Times New Roman" w:cs="Times New Roman"/>
        </w:rPr>
      </w:pPr>
      <w:r w:rsidRPr="00964BC4">
        <w:rPr>
          <w:rFonts w:ascii="Times New Roman" w:hAnsi="Times New Roman" w:cs="Times New Roman"/>
          <w:b/>
        </w:rPr>
        <w:t>Figure 3.</w:t>
      </w:r>
      <w:r w:rsidRPr="00964BC4">
        <w:rPr>
          <w:rFonts w:ascii="Times New Roman" w:hAnsi="Times New Roman" w:cs="Times New Roman"/>
        </w:rPr>
        <w:t xml:space="preserve"> Average number of times each picture was chosen by each group</w:t>
      </w:r>
    </w:p>
    <w:p w14:paraId="07153DBF" w14:textId="77777777" w:rsidR="00964BC4" w:rsidRPr="00482E30" w:rsidRDefault="00964BC4" w:rsidP="00964BC4">
      <w:pPr>
        <w:spacing w:line="480" w:lineRule="auto"/>
        <w:jc w:val="center"/>
        <w:rPr>
          <w:rFonts w:ascii="Times New Roman" w:hAnsi="Times New Roman" w:cs="Times New Roman"/>
        </w:rPr>
      </w:pPr>
    </w:p>
    <w:p w14:paraId="5212E0DC" w14:textId="640CA67D" w:rsidR="0019700E" w:rsidRDefault="00246E85" w:rsidP="00482E30">
      <w:pPr>
        <w:spacing w:line="480" w:lineRule="auto"/>
        <w:rPr>
          <w:rFonts w:ascii="Times New Roman" w:hAnsi="Times New Roman" w:cs="Times New Roman"/>
        </w:rPr>
      </w:pPr>
      <w:r>
        <w:rPr>
          <w:rFonts w:ascii="Times New Roman" w:hAnsi="Times New Roman" w:cs="Times New Roman"/>
        </w:rPr>
        <w:t>S</w:t>
      </w:r>
      <w:r w:rsidR="00FF16A0" w:rsidRPr="00482E30">
        <w:rPr>
          <w:rFonts w:ascii="Times New Roman" w:hAnsi="Times New Roman" w:cs="Times New Roman"/>
        </w:rPr>
        <w:t xml:space="preserve">tatistical analysis was conducted to test whether </w:t>
      </w:r>
      <w:r w:rsidR="000C5539" w:rsidRPr="00482E30">
        <w:rPr>
          <w:rFonts w:ascii="Times New Roman" w:hAnsi="Times New Roman" w:cs="Times New Roman"/>
        </w:rPr>
        <w:t xml:space="preserve">group </w:t>
      </w:r>
      <w:r w:rsidR="00FF16A0" w:rsidRPr="00482E30">
        <w:rPr>
          <w:rFonts w:ascii="Times New Roman" w:hAnsi="Times New Roman" w:cs="Times New Roman"/>
        </w:rPr>
        <w:t xml:space="preserve">differences </w:t>
      </w:r>
      <w:r w:rsidR="000C5539" w:rsidRPr="00482E30">
        <w:rPr>
          <w:rFonts w:ascii="Times New Roman" w:hAnsi="Times New Roman" w:cs="Times New Roman"/>
        </w:rPr>
        <w:t xml:space="preserve">for the [±Human] and the [–Human] answers were significant. We conducted </w:t>
      </w:r>
      <w:r w:rsidR="007A2DA7" w:rsidRPr="00482E30">
        <w:rPr>
          <w:rFonts w:ascii="Times New Roman" w:hAnsi="Times New Roman" w:cs="Times New Roman"/>
        </w:rPr>
        <w:t>a repea</w:t>
      </w:r>
      <w:r w:rsidR="001C102B" w:rsidRPr="00482E30">
        <w:rPr>
          <w:rFonts w:ascii="Times New Roman" w:hAnsi="Times New Roman" w:cs="Times New Roman"/>
        </w:rPr>
        <w:t xml:space="preserve">ted-measures ANOVA with </w:t>
      </w:r>
      <w:r w:rsidR="001C102B" w:rsidRPr="00482E30">
        <w:rPr>
          <w:rFonts w:ascii="Times New Roman" w:hAnsi="Times New Roman" w:cs="Times New Roman"/>
          <w:i/>
        </w:rPr>
        <w:t>Answer</w:t>
      </w:r>
      <w:r w:rsidR="001C102B" w:rsidRPr="00482E30">
        <w:rPr>
          <w:rFonts w:ascii="Times New Roman" w:hAnsi="Times New Roman" w:cs="Times New Roman"/>
        </w:rPr>
        <w:t xml:space="preserve"> (2 levels: [±Human] and [–Human]) as the within-subject</w:t>
      </w:r>
      <w:r w:rsidR="006126D6">
        <w:rPr>
          <w:rFonts w:ascii="Times New Roman" w:hAnsi="Times New Roman" w:cs="Times New Roman"/>
        </w:rPr>
        <w:t>s</w:t>
      </w:r>
      <w:r w:rsidR="001C102B" w:rsidRPr="00482E30">
        <w:rPr>
          <w:rFonts w:ascii="Times New Roman" w:hAnsi="Times New Roman" w:cs="Times New Roman"/>
        </w:rPr>
        <w:t xml:space="preserve"> variable and </w:t>
      </w:r>
      <w:r w:rsidR="001C102B" w:rsidRPr="00482E30">
        <w:rPr>
          <w:rFonts w:ascii="Times New Roman" w:hAnsi="Times New Roman" w:cs="Times New Roman"/>
          <w:i/>
        </w:rPr>
        <w:t>Group</w:t>
      </w:r>
      <w:r w:rsidR="006126D6">
        <w:rPr>
          <w:rFonts w:ascii="Times New Roman" w:hAnsi="Times New Roman" w:cs="Times New Roman"/>
        </w:rPr>
        <w:t xml:space="preserve"> as the between-</w:t>
      </w:r>
      <w:r w:rsidR="001C102B" w:rsidRPr="00482E30">
        <w:rPr>
          <w:rFonts w:ascii="Times New Roman" w:hAnsi="Times New Roman" w:cs="Times New Roman"/>
        </w:rPr>
        <w:t>subject</w:t>
      </w:r>
      <w:r w:rsidR="006126D6">
        <w:rPr>
          <w:rFonts w:ascii="Times New Roman" w:hAnsi="Times New Roman" w:cs="Times New Roman"/>
        </w:rPr>
        <w:t>s</w:t>
      </w:r>
      <w:r w:rsidR="001C102B" w:rsidRPr="00482E30">
        <w:rPr>
          <w:rFonts w:ascii="Times New Roman" w:hAnsi="Times New Roman" w:cs="Times New Roman"/>
        </w:rPr>
        <w:t xml:space="preserve"> variable (4 levels: Natives, Advanced L2, Intermediate L2, and Beginner L2). </w:t>
      </w:r>
      <w:r w:rsidR="00CF2792">
        <w:rPr>
          <w:rFonts w:ascii="Times New Roman" w:hAnsi="Times New Roman" w:cs="Times New Roman"/>
        </w:rPr>
        <w:t xml:space="preserve">We used an alpha level of .05 for all statistical tests. </w:t>
      </w:r>
      <w:r w:rsidR="001C102B" w:rsidRPr="00482E30">
        <w:rPr>
          <w:rFonts w:ascii="Times New Roman" w:hAnsi="Times New Roman" w:cs="Times New Roman"/>
        </w:rPr>
        <w:t xml:space="preserve">The test revealed a significant </w:t>
      </w:r>
      <w:r w:rsidR="001C102B" w:rsidRPr="00482E30">
        <w:rPr>
          <w:rFonts w:ascii="Times New Roman" w:hAnsi="Times New Roman" w:cs="Times New Roman"/>
          <w:i/>
        </w:rPr>
        <w:t>Answer</w:t>
      </w:r>
      <w:r w:rsidR="001C102B" w:rsidRPr="00482E30">
        <w:rPr>
          <w:rFonts w:ascii="Times New Roman" w:hAnsi="Times New Roman" w:cs="Times New Roman"/>
        </w:rPr>
        <w:t>*</w:t>
      </w:r>
      <w:r w:rsidR="001C102B" w:rsidRPr="00482E30">
        <w:rPr>
          <w:rFonts w:ascii="Times New Roman" w:hAnsi="Times New Roman" w:cs="Times New Roman"/>
          <w:i/>
        </w:rPr>
        <w:t>Group</w:t>
      </w:r>
      <w:r w:rsidR="001C102B" w:rsidRPr="00482E30">
        <w:rPr>
          <w:rFonts w:ascii="Times New Roman" w:hAnsi="Times New Roman" w:cs="Times New Roman"/>
        </w:rPr>
        <w:t xml:space="preserve"> </w:t>
      </w:r>
      <w:r w:rsidRPr="00482E30">
        <w:rPr>
          <w:rFonts w:ascii="Times New Roman" w:hAnsi="Times New Roman" w:cs="Times New Roman"/>
        </w:rPr>
        <w:t xml:space="preserve">interaction </w:t>
      </w:r>
      <w:r w:rsidR="001C102B" w:rsidRPr="00482E30">
        <w:rPr>
          <w:rFonts w:ascii="Times New Roman" w:hAnsi="Times New Roman" w:cs="Times New Roman"/>
        </w:rPr>
        <w:t>(</w:t>
      </w:r>
      <w:r w:rsidR="001C102B" w:rsidRPr="00482E30">
        <w:rPr>
          <w:rFonts w:ascii="Times New Roman" w:hAnsi="Times New Roman" w:cs="Times New Roman"/>
          <w:i/>
        </w:rPr>
        <w:t>F</w:t>
      </w:r>
      <w:r w:rsidR="00677D62" w:rsidRPr="00482E30">
        <w:rPr>
          <w:rFonts w:ascii="Times New Roman" w:hAnsi="Times New Roman" w:cs="Times New Roman"/>
          <w:i/>
        </w:rPr>
        <w:t> </w:t>
      </w:r>
      <w:r w:rsidR="00677D62" w:rsidRPr="00482E30">
        <w:rPr>
          <w:rFonts w:ascii="Times New Roman" w:hAnsi="Times New Roman" w:cs="Times New Roman"/>
        </w:rPr>
        <w:t>= </w:t>
      </w:r>
      <w:r w:rsidR="001C102B" w:rsidRPr="00482E30">
        <w:rPr>
          <w:rFonts w:ascii="Times New Roman" w:hAnsi="Times New Roman" w:cs="Times New Roman"/>
        </w:rPr>
        <w:t xml:space="preserve">24.46, </w:t>
      </w:r>
      <w:r w:rsidR="001C102B" w:rsidRPr="00482E30">
        <w:rPr>
          <w:rFonts w:ascii="Times New Roman" w:hAnsi="Times New Roman" w:cs="Times New Roman"/>
          <w:i/>
        </w:rPr>
        <w:t>p</w:t>
      </w:r>
      <w:r w:rsidR="00677D62" w:rsidRPr="00482E30">
        <w:rPr>
          <w:rFonts w:ascii="Times New Roman" w:hAnsi="Times New Roman" w:cs="Times New Roman"/>
          <w:i/>
        </w:rPr>
        <w:t> </w:t>
      </w:r>
      <w:r w:rsidR="00677D62" w:rsidRPr="00482E30">
        <w:rPr>
          <w:rFonts w:ascii="Times New Roman" w:hAnsi="Times New Roman" w:cs="Times New Roman"/>
        </w:rPr>
        <w:t>&lt; </w:t>
      </w:r>
      <w:r w:rsidR="001C102B" w:rsidRPr="00482E30">
        <w:rPr>
          <w:rFonts w:ascii="Times New Roman" w:hAnsi="Times New Roman" w:cs="Times New Roman"/>
        </w:rPr>
        <w:t>.001</w:t>
      </w:r>
      <w:r w:rsidR="0041625E">
        <w:rPr>
          <w:rFonts w:ascii="Times New Roman" w:hAnsi="Times New Roman" w:cs="Times New Roman"/>
        </w:rPr>
        <w:t xml:space="preserve">, </w:t>
      </w:r>
      <w:r w:rsidR="00111716">
        <w:rPr>
          <w:rFonts w:ascii="Times New Roman" w:hAnsi="Times New Roman" w:cs="Times New Roman"/>
        </w:rPr>
        <w:sym w:font="Symbol" w:char="F068"/>
      </w:r>
      <w:r w:rsidR="00111716">
        <w:rPr>
          <w:rFonts w:ascii="Times New Roman" w:hAnsi="Times New Roman" w:cs="Times New Roman"/>
          <w:vertAlign w:val="subscript"/>
        </w:rPr>
        <w:t>p</w:t>
      </w:r>
      <w:r w:rsidR="00111716">
        <w:rPr>
          <w:rFonts w:ascii="Times New Roman" w:hAnsi="Times New Roman" w:cs="Times New Roman"/>
          <w:vertAlign w:val="superscript"/>
        </w:rPr>
        <w:t>2</w:t>
      </w:r>
      <w:r w:rsidR="00111716">
        <w:rPr>
          <w:rFonts w:ascii="Times New Roman" w:hAnsi="Times New Roman" w:cs="Times New Roman"/>
        </w:rPr>
        <w:t xml:space="preserve"> = .37</w:t>
      </w:r>
      <w:r w:rsidR="001C102B" w:rsidRPr="00482E30">
        <w:rPr>
          <w:rFonts w:ascii="Times New Roman" w:hAnsi="Times New Roman" w:cs="Times New Roman"/>
        </w:rPr>
        <w:t>).</w:t>
      </w:r>
      <w:r w:rsidR="0072001F" w:rsidRPr="00482E30">
        <w:rPr>
          <w:rFonts w:ascii="Times New Roman" w:hAnsi="Times New Roman" w:cs="Times New Roman"/>
        </w:rPr>
        <w:t xml:space="preserve"> Since the interaction was significant</w:t>
      </w:r>
      <w:r>
        <w:rPr>
          <w:rFonts w:ascii="Times New Roman" w:hAnsi="Times New Roman" w:cs="Times New Roman"/>
        </w:rPr>
        <w:t>,</w:t>
      </w:r>
      <w:r w:rsidR="0072001F" w:rsidRPr="00482E30">
        <w:rPr>
          <w:rFonts w:ascii="Times New Roman" w:hAnsi="Times New Roman" w:cs="Times New Roman"/>
        </w:rPr>
        <w:t xml:space="preserve"> we conducted post hoc tests for e</w:t>
      </w:r>
      <w:r w:rsidR="005C7D26" w:rsidRPr="00482E30">
        <w:rPr>
          <w:rFonts w:ascii="Times New Roman" w:hAnsi="Times New Roman" w:cs="Times New Roman"/>
        </w:rPr>
        <w:t>ach answer using the Bonferroni</w:t>
      </w:r>
      <w:r w:rsidR="001C102B" w:rsidRPr="00482E30">
        <w:rPr>
          <w:rFonts w:ascii="Times New Roman" w:hAnsi="Times New Roman" w:cs="Times New Roman"/>
        </w:rPr>
        <w:t xml:space="preserve"> </w:t>
      </w:r>
      <w:r w:rsidR="0072001F" w:rsidRPr="00482E30">
        <w:rPr>
          <w:rFonts w:ascii="Times New Roman" w:hAnsi="Times New Roman" w:cs="Times New Roman"/>
        </w:rPr>
        <w:t xml:space="preserve">correction. </w:t>
      </w:r>
      <w:r>
        <w:rPr>
          <w:rFonts w:ascii="Times New Roman" w:hAnsi="Times New Roman" w:cs="Times New Roman"/>
        </w:rPr>
        <w:t>Looking at the expected</w:t>
      </w:r>
      <w:r w:rsidRPr="00482E30">
        <w:rPr>
          <w:rFonts w:ascii="Times New Roman" w:hAnsi="Times New Roman" w:cs="Times New Roman"/>
        </w:rPr>
        <w:t xml:space="preserve"> </w:t>
      </w:r>
      <w:r w:rsidR="0072001F" w:rsidRPr="00482E30">
        <w:rPr>
          <w:rFonts w:ascii="Times New Roman" w:hAnsi="Times New Roman" w:cs="Times New Roman"/>
        </w:rPr>
        <w:t xml:space="preserve">[±Human] answer, beginners chose significantly </w:t>
      </w:r>
      <w:r w:rsidR="0019700E" w:rsidRPr="00482E30">
        <w:rPr>
          <w:rFonts w:ascii="Times New Roman" w:hAnsi="Times New Roman" w:cs="Times New Roman"/>
        </w:rPr>
        <w:t>fewer</w:t>
      </w:r>
      <w:r w:rsidR="0072001F" w:rsidRPr="00482E30">
        <w:rPr>
          <w:rFonts w:ascii="Times New Roman" w:hAnsi="Times New Roman" w:cs="Times New Roman"/>
        </w:rPr>
        <w:t xml:space="preserve"> [±Human] pictures than participants in </w:t>
      </w:r>
      <w:r w:rsidR="0072001F" w:rsidRPr="00482E30">
        <w:rPr>
          <w:rFonts w:ascii="Times New Roman" w:hAnsi="Times New Roman" w:cs="Times New Roman"/>
        </w:rPr>
        <w:lastRenderedPageBreak/>
        <w:t>the other three groups</w:t>
      </w:r>
      <w:r w:rsidR="00430FB5" w:rsidRPr="00482E30">
        <w:rPr>
          <w:rFonts w:ascii="Times New Roman" w:hAnsi="Times New Roman" w:cs="Times New Roman"/>
        </w:rPr>
        <w:t xml:space="preserve"> (</w:t>
      </w:r>
      <w:r w:rsidR="00114963" w:rsidRPr="00114963">
        <w:rPr>
          <w:rFonts w:ascii="Times New Roman" w:hAnsi="Times New Roman" w:cs="Times New Roman"/>
        </w:rPr>
        <w:t>Table 3</w:t>
      </w:r>
      <w:r w:rsidR="00430FB5" w:rsidRPr="00482E30">
        <w:rPr>
          <w:rFonts w:ascii="Times New Roman" w:hAnsi="Times New Roman" w:cs="Times New Roman"/>
        </w:rPr>
        <w:t>)</w:t>
      </w:r>
      <w:r w:rsidR="0072001F" w:rsidRPr="00482E30">
        <w:rPr>
          <w:rFonts w:ascii="Times New Roman" w:hAnsi="Times New Roman" w:cs="Times New Roman"/>
        </w:rPr>
        <w:t xml:space="preserve">. The same was true for the intermediate group who chose </w:t>
      </w:r>
      <w:r w:rsidR="0019700E" w:rsidRPr="00482E30">
        <w:rPr>
          <w:rFonts w:ascii="Times New Roman" w:hAnsi="Times New Roman" w:cs="Times New Roman"/>
        </w:rPr>
        <w:t>fewer</w:t>
      </w:r>
      <w:r w:rsidR="0072001F" w:rsidRPr="00482E30">
        <w:rPr>
          <w:rFonts w:ascii="Times New Roman" w:hAnsi="Times New Roman" w:cs="Times New Roman"/>
        </w:rPr>
        <w:t xml:space="preserve"> [±Human] answers than advanced L2ers or native sp</w:t>
      </w:r>
      <w:r w:rsidR="0019700E" w:rsidRPr="00482E30">
        <w:rPr>
          <w:rFonts w:ascii="Times New Roman" w:hAnsi="Times New Roman" w:cs="Times New Roman"/>
        </w:rPr>
        <w:t>eakers</w:t>
      </w:r>
      <w:r w:rsidR="0072001F" w:rsidRPr="00482E30">
        <w:rPr>
          <w:rFonts w:ascii="Times New Roman" w:hAnsi="Times New Roman" w:cs="Times New Roman"/>
        </w:rPr>
        <w:t xml:space="preserve">. However, advanced L2 learners were not statistically different from the native speakers. </w:t>
      </w:r>
      <w:r>
        <w:rPr>
          <w:rFonts w:ascii="Times New Roman" w:hAnsi="Times New Roman" w:cs="Times New Roman"/>
        </w:rPr>
        <w:t>On</w:t>
      </w:r>
      <w:r w:rsidRPr="00482E30">
        <w:rPr>
          <w:rFonts w:ascii="Times New Roman" w:hAnsi="Times New Roman" w:cs="Times New Roman"/>
        </w:rPr>
        <w:t xml:space="preserve"> </w:t>
      </w:r>
      <w:r w:rsidR="0072001F" w:rsidRPr="00482E30">
        <w:rPr>
          <w:rFonts w:ascii="Times New Roman" w:hAnsi="Times New Roman" w:cs="Times New Roman"/>
        </w:rPr>
        <w:t>the [–Human] answer, advanced L2 learners were not statistically different from the natives, while intermediat</w:t>
      </w:r>
      <w:r w:rsidR="0019700E" w:rsidRPr="00482E30">
        <w:rPr>
          <w:rFonts w:ascii="Times New Roman" w:hAnsi="Times New Roman" w:cs="Times New Roman"/>
        </w:rPr>
        <w:t>e and beginner L2 learners</w:t>
      </w:r>
      <w:r w:rsidR="0072001F" w:rsidRPr="00482E30">
        <w:rPr>
          <w:rFonts w:ascii="Times New Roman" w:hAnsi="Times New Roman" w:cs="Times New Roman"/>
        </w:rPr>
        <w:t xml:space="preserve"> differed </w:t>
      </w:r>
      <w:r w:rsidR="0019700E" w:rsidRPr="00482E30">
        <w:rPr>
          <w:rFonts w:ascii="Times New Roman" w:hAnsi="Times New Roman" w:cs="Times New Roman"/>
        </w:rPr>
        <w:t>statistically from both the native speakers and the advanced learners. The difference between beginning and intermediate groups in [–Human] answers was not significant</w:t>
      </w:r>
      <w:r w:rsidR="0060398D">
        <w:rPr>
          <w:rFonts w:ascii="Times New Roman" w:hAnsi="Times New Roman" w:cs="Times New Roman"/>
        </w:rPr>
        <w:t>.</w:t>
      </w:r>
    </w:p>
    <w:p w14:paraId="47D93480" w14:textId="77777777" w:rsidR="0095434E" w:rsidRDefault="0095434E" w:rsidP="00482E30">
      <w:pPr>
        <w:spacing w:line="48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2594"/>
        <w:gridCol w:w="2594"/>
        <w:gridCol w:w="2595"/>
      </w:tblGrid>
      <w:tr w:rsidR="00964BC4" w:rsidRPr="00482E30" w14:paraId="1C83DD03" w14:textId="77777777" w:rsidTr="00222942">
        <w:tc>
          <w:tcPr>
            <w:tcW w:w="0" w:type="auto"/>
            <w:tcBorders>
              <w:top w:val="single" w:sz="4" w:space="0" w:color="auto"/>
              <w:bottom w:val="single" w:sz="4" w:space="0" w:color="auto"/>
            </w:tcBorders>
            <w:vAlign w:val="center"/>
          </w:tcPr>
          <w:p w14:paraId="5323A566" w14:textId="77777777" w:rsidR="00964BC4" w:rsidRPr="00482E30" w:rsidRDefault="00964BC4" w:rsidP="00222942">
            <w:pPr>
              <w:keepNext/>
              <w:spacing w:before="120" w:after="120"/>
              <w:jc w:val="center"/>
              <w:rPr>
                <w:rFonts w:ascii="Times New Roman" w:hAnsi="Times New Roman" w:cs="Times New Roman"/>
                <w:b/>
              </w:rPr>
            </w:pPr>
          </w:p>
        </w:tc>
        <w:tc>
          <w:tcPr>
            <w:tcW w:w="2594" w:type="dxa"/>
            <w:tcBorders>
              <w:top w:val="single" w:sz="4" w:space="0" w:color="auto"/>
              <w:bottom w:val="single" w:sz="4" w:space="0" w:color="auto"/>
            </w:tcBorders>
          </w:tcPr>
          <w:p w14:paraId="198D27D4" w14:textId="77777777" w:rsidR="00964BC4" w:rsidRPr="00482E30" w:rsidRDefault="00964BC4" w:rsidP="00222942">
            <w:pPr>
              <w:keepNext/>
              <w:spacing w:before="120" w:after="120"/>
              <w:ind w:left="-138"/>
              <w:jc w:val="center"/>
              <w:rPr>
                <w:rFonts w:ascii="Times New Roman" w:hAnsi="Times New Roman" w:cs="Times New Roman"/>
                <w:b/>
              </w:rPr>
            </w:pPr>
            <w:r w:rsidRPr="00482E30">
              <w:rPr>
                <w:rFonts w:ascii="Times New Roman" w:hAnsi="Times New Roman" w:cs="Times New Roman"/>
                <w:b/>
              </w:rPr>
              <w:t>L2 Adv</w:t>
            </w:r>
            <w:r>
              <w:rPr>
                <w:rFonts w:ascii="Times New Roman" w:hAnsi="Times New Roman" w:cs="Times New Roman"/>
                <w:b/>
              </w:rPr>
              <w:t>anced</w:t>
            </w:r>
          </w:p>
        </w:tc>
        <w:tc>
          <w:tcPr>
            <w:tcW w:w="2594" w:type="dxa"/>
            <w:tcBorders>
              <w:top w:val="single" w:sz="4" w:space="0" w:color="auto"/>
              <w:bottom w:val="single" w:sz="4" w:space="0" w:color="auto"/>
            </w:tcBorders>
          </w:tcPr>
          <w:p w14:paraId="573DA776" w14:textId="77777777" w:rsidR="00964BC4" w:rsidRPr="00482E30" w:rsidRDefault="00964BC4" w:rsidP="00222942">
            <w:pPr>
              <w:keepNext/>
              <w:spacing w:before="120" w:after="120"/>
              <w:jc w:val="center"/>
              <w:rPr>
                <w:rFonts w:ascii="Times New Roman" w:hAnsi="Times New Roman" w:cs="Times New Roman"/>
                <w:b/>
              </w:rPr>
            </w:pPr>
            <w:r w:rsidRPr="00482E30">
              <w:rPr>
                <w:rFonts w:ascii="Times New Roman" w:hAnsi="Times New Roman" w:cs="Times New Roman"/>
                <w:b/>
              </w:rPr>
              <w:t>L2 Int</w:t>
            </w:r>
            <w:r>
              <w:rPr>
                <w:rFonts w:ascii="Times New Roman" w:hAnsi="Times New Roman" w:cs="Times New Roman"/>
                <w:b/>
              </w:rPr>
              <w:t>ermediate</w:t>
            </w:r>
          </w:p>
        </w:tc>
        <w:tc>
          <w:tcPr>
            <w:tcW w:w="2595" w:type="dxa"/>
            <w:tcBorders>
              <w:top w:val="single" w:sz="4" w:space="0" w:color="auto"/>
              <w:bottom w:val="single" w:sz="4" w:space="0" w:color="auto"/>
            </w:tcBorders>
          </w:tcPr>
          <w:p w14:paraId="734E4397" w14:textId="77777777" w:rsidR="00964BC4" w:rsidRPr="00482E30" w:rsidRDefault="00964BC4" w:rsidP="00222942">
            <w:pPr>
              <w:keepNext/>
              <w:spacing w:before="120" w:after="120"/>
              <w:jc w:val="center"/>
              <w:rPr>
                <w:rFonts w:ascii="Times New Roman" w:hAnsi="Times New Roman" w:cs="Times New Roman"/>
                <w:b/>
              </w:rPr>
            </w:pPr>
            <w:r w:rsidRPr="00482E30">
              <w:rPr>
                <w:rFonts w:ascii="Times New Roman" w:hAnsi="Times New Roman" w:cs="Times New Roman"/>
                <w:b/>
              </w:rPr>
              <w:t>L2 Beg</w:t>
            </w:r>
            <w:r>
              <w:rPr>
                <w:rFonts w:ascii="Times New Roman" w:hAnsi="Times New Roman" w:cs="Times New Roman"/>
                <w:b/>
              </w:rPr>
              <w:t>inners</w:t>
            </w:r>
          </w:p>
        </w:tc>
      </w:tr>
      <w:tr w:rsidR="00964BC4" w:rsidRPr="00482E30" w14:paraId="7FACBAB0" w14:textId="77777777" w:rsidTr="00222942">
        <w:tc>
          <w:tcPr>
            <w:tcW w:w="0" w:type="auto"/>
            <w:tcBorders>
              <w:top w:val="single" w:sz="4" w:space="0" w:color="auto"/>
            </w:tcBorders>
            <w:vAlign w:val="center"/>
          </w:tcPr>
          <w:p w14:paraId="09C277F6" w14:textId="77777777" w:rsidR="00964BC4" w:rsidRPr="00482E30" w:rsidRDefault="00964BC4" w:rsidP="00222942">
            <w:pPr>
              <w:keepNext/>
              <w:spacing w:before="120" w:after="120"/>
              <w:jc w:val="center"/>
              <w:rPr>
                <w:rFonts w:ascii="Times New Roman" w:hAnsi="Times New Roman" w:cs="Times New Roman"/>
                <w:b/>
              </w:rPr>
            </w:pPr>
            <w:r w:rsidRPr="00482E30">
              <w:rPr>
                <w:rFonts w:ascii="Times New Roman" w:hAnsi="Times New Roman" w:cs="Times New Roman"/>
                <w:b/>
              </w:rPr>
              <w:t>NS</w:t>
            </w:r>
          </w:p>
        </w:tc>
        <w:tc>
          <w:tcPr>
            <w:tcW w:w="2594" w:type="dxa"/>
            <w:tcBorders>
              <w:top w:val="single" w:sz="4" w:space="0" w:color="auto"/>
            </w:tcBorders>
            <w:vAlign w:val="center"/>
          </w:tcPr>
          <w:p w14:paraId="0480D0DE" w14:textId="77777777" w:rsidR="00964BC4" w:rsidRPr="00E44E4A" w:rsidRDefault="00964BC4" w:rsidP="00222942">
            <w:pPr>
              <w:keepNext/>
              <w:spacing w:before="120"/>
              <w:ind w:left="-72"/>
              <w:jc w:val="center"/>
              <w:rPr>
                <w:rFonts w:ascii="Times New Roman" w:hAnsi="Times New Roman" w:cs="Times New Roman"/>
              </w:rPr>
            </w:pPr>
            <w:r w:rsidRPr="00482E30">
              <w:rPr>
                <w:rFonts w:ascii="Times New Roman" w:hAnsi="Times New Roman" w:cs="Times New Roman"/>
                <w:b/>
              </w:rPr>
              <w:t xml:space="preserve">[±Human] </w:t>
            </w:r>
            <w:r w:rsidRPr="00482E30">
              <w:rPr>
                <w:rFonts w:ascii="Times New Roman" w:hAnsi="Times New Roman" w:cs="Times New Roman"/>
                <w:i/>
              </w:rPr>
              <w:t xml:space="preserve">p </w:t>
            </w:r>
            <w:r w:rsidRPr="00482E30">
              <w:rPr>
                <w:rFonts w:ascii="Times New Roman" w:hAnsi="Times New Roman" w:cs="Times New Roman"/>
              </w:rPr>
              <w:t>= 1.00</w:t>
            </w:r>
          </w:p>
          <w:p w14:paraId="5CD98679" w14:textId="77777777" w:rsidR="00964BC4" w:rsidRPr="00A57A44" w:rsidRDefault="00964BC4" w:rsidP="00222942">
            <w:pPr>
              <w:keepNext/>
              <w:spacing w:after="120"/>
              <w:ind w:left="-72"/>
              <w:jc w:val="center"/>
              <w:rPr>
                <w:rFonts w:ascii="Times New Roman" w:hAnsi="Times New Roman" w:cs="Times New Roman"/>
                <w:b/>
              </w:rPr>
            </w:pPr>
            <w:r w:rsidRPr="00482E30">
              <w:rPr>
                <w:rFonts w:ascii="Times New Roman" w:hAnsi="Times New Roman" w:cs="Times New Roman"/>
                <w:b/>
              </w:rPr>
              <w:t xml:space="preserve">[–Human] </w:t>
            </w:r>
            <w:r w:rsidRPr="00482E30">
              <w:rPr>
                <w:rFonts w:ascii="Times New Roman" w:hAnsi="Times New Roman" w:cs="Times New Roman"/>
                <w:i/>
              </w:rPr>
              <w:t xml:space="preserve">p </w:t>
            </w:r>
            <w:r w:rsidRPr="00482E30">
              <w:rPr>
                <w:rFonts w:ascii="Times New Roman" w:hAnsi="Times New Roman" w:cs="Times New Roman"/>
              </w:rPr>
              <w:t>= 1.00</w:t>
            </w:r>
          </w:p>
        </w:tc>
        <w:tc>
          <w:tcPr>
            <w:tcW w:w="2594" w:type="dxa"/>
            <w:tcBorders>
              <w:top w:val="single" w:sz="4" w:space="0" w:color="auto"/>
            </w:tcBorders>
            <w:vAlign w:val="center"/>
          </w:tcPr>
          <w:p w14:paraId="2008C825" w14:textId="77777777" w:rsidR="00964BC4" w:rsidRDefault="00964BC4" w:rsidP="00222942">
            <w:pPr>
              <w:keepNext/>
              <w:spacing w:before="120"/>
              <w:ind w:left="-72"/>
              <w:jc w:val="center"/>
              <w:rPr>
                <w:rFonts w:ascii="Times New Roman" w:hAnsi="Times New Roman" w:cs="Times New Roman"/>
              </w:rPr>
            </w:pPr>
            <w:r w:rsidRPr="00482E30">
              <w:rPr>
                <w:rFonts w:ascii="Times New Roman" w:hAnsi="Times New Roman" w:cs="Times New Roman"/>
                <w:b/>
              </w:rPr>
              <w:t xml:space="preserve">[±Human] </w:t>
            </w:r>
            <w:r w:rsidRPr="00482E30">
              <w:rPr>
                <w:rFonts w:ascii="Times New Roman" w:hAnsi="Times New Roman" w:cs="Times New Roman"/>
                <w:i/>
              </w:rPr>
              <w:t xml:space="preserve">p </w:t>
            </w:r>
            <w:r w:rsidRPr="00482E30">
              <w:rPr>
                <w:rFonts w:ascii="Times New Roman" w:hAnsi="Times New Roman" w:cs="Times New Roman"/>
              </w:rPr>
              <w:t>&lt; .001</w:t>
            </w:r>
          </w:p>
          <w:p w14:paraId="0BF2F468" w14:textId="77777777" w:rsidR="00964BC4" w:rsidRPr="00482E30" w:rsidRDefault="00964BC4" w:rsidP="00222942">
            <w:pPr>
              <w:keepNext/>
              <w:spacing w:after="120"/>
              <w:ind w:left="-72"/>
              <w:jc w:val="center"/>
              <w:rPr>
                <w:rFonts w:ascii="Times New Roman" w:hAnsi="Times New Roman" w:cs="Times New Roman"/>
              </w:rPr>
            </w:pPr>
            <w:r>
              <w:rPr>
                <w:rFonts w:ascii="Times New Roman" w:hAnsi="Times New Roman" w:cs="Times New Roman"/>
                <w:b/>
              </w:rPr>
              <w:t>[</w:t>
            </w:r>
            <w:r w:rsidRPr="00482E30">
              <w:rPr>
                <w:rFonts w:ascii="Times New Roman" w:hAnsi="Times New Roman" w:cs="Times New Roman"/>
                <w:b/>
              </w:rPr>
              <w:t xml:space="preserve">–Human] </w:t>
            </w:r>
            <w:r w:rsidRPr="00482E30">
              <w:rPr>
                <w:rFonts w:ascii="Times New Roman" w:hAnsi="Times New Roman" w:cs="Times New Roman"/>
                <w:i/>
              </w:rPr>
              <w:t xml:space="preserve">p </w:t>
            </w:r>
            <w:r w:rsidRPr="00482E30">
              <w:rPr>
                <w:rFonts w:ascii="Times New Roman" w:hAnsi="Times New Roman" w:cs="Times New Roman"/>
              </w:rPr>
              <w:t>&lt; .001</w:t>
            </w:r>
          </w:p>
        </w:tc>
        <w:tc>
          <w:tcPr>
            <w:tcW w:w="2595" w:type="dxa"/>
            <w:tcBorders>
              <w:top w:val="single" w:sz="4" w:space="0" w:color="auto"/>
            </w:tcBorders>
            <w:vAlign w:val="center"/>
          </w:tcPr>
          <w:p w14:paraId="0296FFC5" w14:textId="77777777" w:rsidR="00964BC4" w:rsidRDefault="00964BC4" w:rsidP="00222942">
            <w:pPr>
              <w:keepNext/>
              <w:spacing w:before="120"/>
              <w:ind w:left="-72"/>
              <w:jc w:val="center"/>
              <w:rPr>
                <w:rFonts w:ascii="Times New Roman" w:hAnsi="Times New Roman" w:cs="Times New Roman"/>
              </w:rPr>
            </w:pPr>
            <w:r w:rsidRPr="00482E30">
              <w:rPr>
                <w:rFonts w:ascii="Times New Roman" w:hAnsi="Times New Roman" w:cs="Times New Roman"/>
                <w:b/>
              </w:rPr>
              <w:t xml:space="preserve">[±Human] </w:t>
            </w:r>
            <w:r w:rsidRPr="00482E30">
              <w:rPr>
                <w:rFonts w:ascii="Times New Roman" w:hAnsi="Times New Roman" w:cs="Times New Roman"/>
                <w:i/>
              </w:rPr>
              <w:t xml:space="preserve">p </w:t>
            </w:r>
            <w:r w:rsidRPr="00482E30">
              <w:rPr>
                <w:rFonts w:ascii="Times New Roman" w:hAnsi="Times New Roman" w:cs="Times New Roman"/>
              </w:rPr>
              <w:t>&lt; .001</w:t>
            </w:r>
          </w:p>
          <w:p w14:paraId="75DECEB4" w14:textId="77777777" w:rsidR="00964BC4" w:rsidRPr="00482E30" w:rsidRDefault="00964BC4" w:rsidP="00222942">
            <w:pPr>
              <w:keepNext/>
              <w:spacing w:after="120"/>
              <w:ind w:left="-72"/>
              <w:jc w:val="center"/>
              <w:rPr>
                <w:rFonts w:ascii="Times New Roman" w:hAnsi="Times New Roman" w:cs="Times New Roman"/>
              </w:rPr>
            </w:pPr>
            <w:r>
              <w:rPr>
                <w:rFonts w:ascii="Times New Roman" w:hAnsi="Times New Roman" w:cs="Times New Roman"/>
                <w:b/>
              </w:rPr>
              <w:t>[</w:t>
            </w:r>
            <w:r w:rsidRPr="00482E30">
              <w:rPr>
                <w:rFonts w:ascii="Times New Roman" w:hAnsi="Times New Roman" w:cs="Times New Roman"/>
                <w:b/>
              </w:rPr>
              <w:t xml:space="preserve">–Human] </w:t>
            </w:r>
            <w:r w:rsidRPr="00482E30">
              <w:rPr>
                <w:rFonts w:ascii="Times New Roman" w:hAnsi="Times New Roman" w:cs="Times New Roman"/>
                <w:i/>
              </w:rPr>
              <w:t xml:space="preserve">p </w:t>
            </w:r>
            <w:r w:rsidRPr="00482E30">
              <w:rPr>
                <w:rFonts w:ascii="Times New Roman" w:hAnsi="Times New Roman" w:cs="Times New Roman"/>
              </w:rPr>
              <w:t>&lt; .001</w:t>
            </w:r>
          </w:p>
        </w:tc>
      </w:tr>
      <w:tr w:rsidR="00964BC4" w:rsidRPr="00482E30" w14:paraId="5A7519CF" w14:textId="77777777" w:rsidTr="00222942">
        <w:tc>
          <w:tcPr>
            <w:tcW w:w="0" w:type="auto"/>
            <w:vAlign w:val="center"/>
          </w:tcPr>
          <w:p w14:paraId="2082E70D" w14:textId="77777777" w:rsidR="00964BC4" w:rsidRPr="00482E30" w:rsidRDefault="00964BC4" w:rsidP="00222942">
            <w:pPr>
              <w:keepNext/>
              <w:spacing w:before="120" w:after="120"/>
              <w:ind w:left="-108"/>
              <w:jc w:val="center"/>
              <w:rPr>
                <w:rFonts w:ascii="Times New Roman" w:hAnsi="Times New Roman" w:cs="Times New Roman"/>
                <w:b/>
              </w:rPr>
            </w:pPr>
            <w:r>
              <w:rPr>
                <w:rFonts w:ascii="Times New Roman" w:hAnsi="Times New Roman" w:cs="Times New Roman"/>
                <w:b/>
              </w:rPr>
              <w:t xml:space="preserve">L2 </w:t>
            </w:r>
            <w:r w:rsidRPr="00482E30">
              <w:rPr>
                <w:rFonts w:ascii="Times New Roman" w:hAnsi="Times New Roman" w:cs="Times New Roman"/>
                <w:b/>
              </w:rPr>
              <w:t>Adv</w:t>
            </w:r>
          </w:p>
        </w:tc>
        <w:tc>
          <w:tcPr>
            <w:tcW w:w="2594" w:type="dxa"/>
            <w:shd w:val="clear" w:color="auto" w:fill="BFBFBF" w:themeFill="background1" w:themeFillShade="BF"/>
            <w:vAlign w:val="center"/>
          </w:tcPr>
          <w:p w14:paraId="58E6B3F7" w14:textId="77777777" w:rsidR="00964BC4" w:rsidRPr="00482E30" w:rsidRDefault="00964BC4" w:rsidP="00222942">
            <w:pPr>
              <w:keepNext/>
              <w:spacing w:before="120" w:line="480" w:lineRule="auto"/>
              <w:ind w:left="-78"/>
              <w:jc w:val="center"/>
              <w:rPr>
                <w:rFonts w:ascii="Times New Roman" w:hAnsi="Times New Roman" w:cs="Times New Roman"/>
              </w:rPr>
            </w:pPr>
          </w:p>
        </w:tc>
        <w:tc>
          <w:tcPr>
            <w:tcW w:w="2594" w:type="dxa"/>
            <w:vAlign w:val="center"/>
          </w:tcPr>
          <w:p w14:paraId="2592E732" w14:textId="77777777" w:rsidR="00964BC4" w:rsidRPr="00E44E4A" w:rsidRDefault="00964BC4" w:rsidP="00222942">
            <w:pPr>
              <w:keepNext/>
              <w:spacing w:before="120"/>
              <w:ind w:left="-72"/>
              <w:jc w:val="center"/>
              <w:rPr>
                <w:rFonts w:ascii="Times New Roman" w:hAnsi="Times New Roman" w:cs="Times New Roman"/>
              </w:rPr>
            </w:pPr>
            <w:r w:rsidRPr="00482E30">
              <w:rPr>
                <w:rFonts w:ascii="Times New Roman" w:hAnsi="Times New Roman" w:cs="Times New Roman"/>
                <w:b/>
              </w:rPr>
              <w:t xml:space="preserve">[±Human] </w:t>
            </w:r>
            <w:r w:rsidRPr="00482E30">
              <w:rPr>
                <w:rFonts w:ascii="Times New Roman" w:hAnsi="Times New Roman" w:cs="Times New Roman"/>
                <w:i/>
              </w:rPr>
              <w:t xml:space="preserve">p </w:t>
            </w:r>
            <w:r>
              <w:rPr>
                <w:rFonts w:ascii="Times New Roman" w:hAnsi="Times New Roman" w:cs="Times New Roman"/>
              </w:rPr>
              <w:t>= .003</w:t>
            </w:r>
          </w:p>
          <w:p w14:paraId="0FBC2230" w14:textId="77777777" w:rsidR="00964BC4" w:rsidRPr="00482E30" w:rsidRDefault="00964BC4" w:rsidP="00222942">
            <w:pPr>
              <w:keepNext/>
              <w:spacing w:after="120"/>
              <w:ind w:left="-72"/>
              <w:jc w:val="center"/>
              <w:rPr>
                <w:rFonts w:ascii="Times New Roman" w:hAnsi="Times New Roman" w:cs="Times New Roman"/>
              </w:rPr>
            </w:pPr>
            <w:r w:rsidRPr="00482E30">
              <w:rPr>
                <w:rFonts w:ascii="Times New Roman" w:hAnsi="Times New Roman" w:cs="Times New Roman"/>
                <w:b/>
              </w:rPr>
              <w:t xml:space="preserve">[–Human] </w:t>
            </w:r>
            <w:r w:rsidRPr="00482E30">
              <w:rPr>
                <w:rFonts w:ascii="Times New Roman" w:hAnsi="Times New Roman" w:cs="Times New Roman"/>
                <w:i/>
              </w:rPr>
              <w:t xml:space="preserve">p </w:t>
            </w:r>
            <w:r w:rsidRPr="00482E30">
              <w:rPr>
                <w:rFonts w:ascii="Times New Roman" w:hAnsi="Times New Roman" w:cs="Times New Roman"/>
              </w:rPr>
              <w:t xml:space="preserve">= </w:t>
            </w:r>
            <w:r>
              <w:rPr>
                <w:rFonts w:ascii="Times New Roman" w:hAnsi="Times New Roman" w:cs="Times New Roman"/>
              </w:rPr>
              <w:t>.008</w:t>
            </w:r>
          </w:p>
        </w:tc>
        <w:tc>
          <w:tcPr>
            <w:tcW w:w="2595" w:type="dxa"/>
            <w:vAlign w:val="center"/>
          </w:tcPr>
          <w:p w14:paraId="3F7847AE" w14:textId="77777777" w:rsidR="00964BC4" w:rsidRDefault="00964BC4" w:rsidP="00222942">
            <w:pPr>
              <w:keepNext/>
              <w:spacing w:before="120"/>
              <w:ind w:left="-72"/>
              <w:jc w:val="center"/>
              <w:rPr>
                <w:rFonts w:ascii="Times New Roman" w:hAnsi="Times New Roman" w:cs="Times New Roman"/>
              </w:rPr>
            </w:pPr>
            <w:r w:rsidRPr="00482E30">
              <w:rPr>
                <w:rFonts w:ascii="Times New Roman" w:hAnsi="Times New Roman" w:cs="Times New Roman"/>
                <w:b/>
              </w:rPr>
              <w:t xml:space="preserve">[±Human] </w:t>
            </w:r>
            <w:r w:rsidRPr="00482E30">
              <w:rPr>
                <w:rFonts w:ascii="Times New Roman" w:hAnsi="Times New Roman" w:cs="Times New Roman"/>
                <w:i/>
              </w:rPr>
              <w:t xml:space="preserve">p </w:t>
            </w:r>
            <w:r w:rsidRPr="00482E30">
              <w:rPr>
                <w:rFonts w:ascii="Times New Roman" w:hAnsi="Times New Roman" w:cs="Times New Roman"/>
              </w:rPr>
              <w:t>&lt; .001</w:t>
            </w:r>
          </w:p>
          <w:p w14:paraId="0462B98D" w14:textId="77777777" w:rsidR="00964BC4" w:rsidRPr="00482E30" w:rsidRDefault="00964BC4" w:rsidP="00222942">
            <w:pPr>
              <w:keepNext/>
              <w:spacing w:after="120"/>
              <w:ind w:left="-72"/>
              <w:jc w:val="center"/>
              <w:rPr>
                <w:rFonts w:ascii="Times New Roman" w:hAnsi="Times New Roman" w:cs="Times New Roman"/>
              </w:rPr>
            </w:pPr>
            <w:r>
              <w:rPr>
                <w:rFonts w:ascii="Times New Roman" w:hAnsi="Times New Roman" w:cs="Times New Roman"/>
                <w:b/>
              </w:rPr>
              <w:t>[</w:t>
            </w:r>
            <w:r w:rsidRPr="00482E30">
              <w:rPr>
                <w:rFonts w:ascii="Times New Roman" w:hAnsi="Times New Roman" w:cs="Times New Roman"/>
                <w:b/>
              </w:rPr>
              <w:t xml:space="preserve">–Human] </w:t>
            </w:r>
            <w:r w:rsidRPr="00482E30">
              <w:rPr>
                <w:rFonts w:ascii="Times New Roman" w:hAnsi="Times New Roman" w:cs="Times New Roman"/>
                <w:i/>
              </w:rPr>
              <w:t xml:space="preserve">p </w:t>
            </w:r>
            <w:r w:rsidRPr="00482E30">
              <w:rPr>
                <w:rFonts w:ascii="Times New Roman" w:hAnsi="Times New Roman" w:cs="Times New Roman"/>
              </w:rPr>
              <w:t>&lt; .001</w:t>
            </w:r>
          </w:p>
        </w:tc>
      </w:tr>
      <w:tr w:rsidR="00964BC4" w:rsidRPr="00482E30" w14:paraId="258ECC03" w14:textId="77777777" w:rsidTr="00222942">
        <w:tc>
          <w:tcPr>
            <w:tcW w:w="0" w:type="auto"/>
            <w:tcBorders>
              <w:bottom w:val="single" w:sz="4" w:space="0" w:color="auto"/>
            </w:tcBorders>
            <w:vAlign w:val="center"/>
          </w:tcPr>
          <w:p w14:paraId="596BEDE5" w14:textId="77777777" w:rsidR="00964BC4" w:rsidRPr="00482E30" w:rsidRDefault="00964BC4" w:rsidP="00222942">
            <w:pPr>
              <w:keepNext/>
              <w:spacing w:before="120" w:after="120"/>
              <w:jc w:val="center"/>
              <w:rPr>
                <w:rFonts w:ascii="Times New Roman" w:hAnsi="Times New Roman" w:cs="Times New Roman"/>
                <w:b/>
              </w:rPr>
            </w:pPr>
            <w:r w:rsidRPr="00482E30">
              <w:rPr>
                <w:rFonts w:ascii="Times New Roman" w:hAnsi="Times New Roman" w:cs="Times New Roman"/>
                <w:b/>
              </w:rPr>
              <w:t>L2 Int</w:t>
            </w:r>
          </w:p>
        </w:tc>
        <w:tc>
          <w:tcPr>
            <w:tcW w:w="2594" w:type="dxa"/>
            <w:tcBorders>
              <w:bottom w:val="single" w:sz="4" w:space="0" w:color="auto"/>
            </w:tcBorders>
            <w:shd w:val="clear" w:color="auto" w:fill="BFBFBF" w:themeFill="background1" w:themeFillShade="BF"/>
            <w:vAlign w:val="center"/>
          </w:tcPr>
          <w:p w14:paraId="1C923FE9" w14:textId="77777777" w:rsidR="00964BC4" w:rsidRPr="00482E30" w:rsidRDefault="00964BC4" w:rsidP="00222942">
            <w:pPr>
              <w:keepNext/>
              <w:spacing w:before="120" w:line="480" w:lineRule="auto"/>
              <w:ind w:left="-78"/>
              <w:jc w:val="center"/>
              <w:rPr>
                <w:rFonts w:ascii="Times New Roman" w:hAnsi="Times New Roman" w:cs="Times New Roman"/>
              </w:rPr>
            </w:pPr>
          </w:p>
        </w:tc>
        <w:tc>
          <w:tcPr>
            <w:tcW w:w="2594" w:type="dxa"/>
            <w:tcBorders>
              <w:bottom w:val="single" w:sz="4" w:space="0" w:color="auto"/>
            </w:tcBorders>
            <w:shd w:val="clear" w:color="auto" w:fill="BFBFBF" w:themeFill="background1" w:themeFillShade="BF"/>
            <w:vAlign w:val="center"/>
          </w:tcPr>
          <w:p w14:paraId="31AA9FB1" w14:textId="77777777" w:rsidR="00964BC4" w:rsidRPr="00482E30" w:rsidRDefault="00964BC4" w:rsidP="00222942">
            <w:pPr>
              <w:keepNext/>
              <w:spacing w:before="120" w:line="480" w:lineRule="auto"/>
              <w:ind w:left="-78"/>
              <w:jc w:val="center"/>
              <w:rPr>
                <w:rFonts w:ascii="Times New Roman" w:hAnsi="Times New Roman" w:cs="Times New Roman"/>
              </w:rPr>
            </w:pPr>
          </w:p>
        </w:tc>
        <w:tc>
          <w:tcPr>
            <w:tcW w:w="2595" w:type="dxa"/>
            <w:tcBorders>
              <w:bottom w:val="single" w:sz="4" w:space="0" w:color="auto"/>
            </w:tcBorders>
            <w:vAlign w:val="center"/>
          </w:tcPr>
          <w:p w14:paraId="79BD1F2A" w14:textId="77777777" w:rsidR="00964BC4" w:rsidRPr="00A57A44" w:rsidRDefault="00964BC4" w:rsidP="00222942">
            <w:pPr>
              <w:keepNext/>
              <w:spacing w:before="120"/>
              <w:ind w:left="-72"/>
              <w:jc w:val="center"/>
              <w:rPr>
                <w:rFonts w:ascii="Times New Roman" w:hAnsi="Times New Roman" w:cs="Times New Roman"/>
                <w:i/>
              </w:rPr>
            </w:pPr>
            <w:r w:rsidRPr="00482E30">
              <w:rPr>
                <w:rFonts w:ascii="Times New Roman" w:hAnsi="Times New Roman" w:cs="Times New Roman"/>
                <w:b/>
              </w:rPr>
              <w:t xml:space="preserve">[±Human] </w:t>
            </w:r>
            <w:r w:rsidRPr="00482E30">
              <w:rPr>
                <w:rFonts w:ascii="Times New Roman" w:hAnsi="Times New Roman" w:cs="Times New Roman"/>
                <w:i/>
              </w:rPr>
              <w:t xml:space="preserve">p </w:t>
            </w:r>
            <w:r>
              <w:rPr>
                <w:rFonts w:ascii="Times New Roman" w:hAnsi="Times New Roman" w:cs="Times New Roman"/>
              </w:rPr>
              <w:t xml:space="preserve">= </w:t>
            </w:r>
            <w:r w:rsidRPr="00482E30">
              <w:rPr>
                <w:rFonts w:ascii="Times New Roman" w:hAnsi="Times New Roman" w:cs="Times New Roman"/>
              </w:rPr>
              <w:t>.0</w:t>
            </w:r>
            <w:r>
              <w:rPr>
                <w:rFonts w:ascii="Times New Roman" w:hAnsi="Times New Roman" w:cs="Times New Roman"/>
              </w:rPr>
              <w:t>4</w:t>
            </w:r>
          </w:p>
          <w:p w14:paraId="6761949A" w14:textId="77777777" w:rsidR="00964BC4" w:rsidRPr="00A57A44" w:rsidRDefault="00964BC4" w:rsidP="00222942">
            <w:pPr>
              <w:keepNext/>
              <w:spacing w:after="120"/>
              <w:jc w:val="center"/>
              <w:rPr>
                <w:rFonts w:ascii="Times New Roman" w:hAnsi="Times New Roman" w:cs="Times New Roman"/>
                <w:i/>
              </w:rPr>
            </w:pPr>
            <w:r w:rsidRPr="00482E30">
              <w:rPr>
                <w:rFonts w:ascii="Times New Roman" w:hAnsi="Times New Roman" w:cs="Times New Roman"/>
                <w:b/>
              </w:rPr>
              <w:t xml:space="preserve">[–Human] </w:t>
            </w:r>
            <w:r w:rsidRPr="00482E30">
              <w:rPr>
                <w:rFonts w:ascii="Times New Roman" w:hAnsi="Times New Roman" w:cs="Times New Roman"/>
                <w:i/>
              </w:rPr>
              <w:t xml:space="preserve">p </w:t>
            </w:r>
            <w:r>
              <w:rPr>
                <w:rFonts w:ascii="Times New Roman" w:hAnsi="Times New Roman" w:cs="Times New Roman"/>
              </w:rPr>
              <w:t>= .248</w:t>
            </w:r>
          </w:p>
        </w:tc>
      </w:tr>
    </w:tbl>
    <w:p w14:paraId="7235506D" w14:textId="77777777" w:rsidR="00964BC4" w:rsidRDefault="00964BC4" w:rsidP="00964BC4">
      <w:pPr>
        <w:spacing w:before="240" w:line="480" w:lineRule="auto"/>
        <w:rPr>
          <w:rFonts w:ascii="Times New Roman" w:hAnsi="Times New Roman" w:cs="Times New Roman"/>
        </w:rPr>
      </w:pPr>
      <w:r>
        <w:rPr>
          <w:rFonts w:ascii="Times New Roman" w:hAnsi="Times New Roman" w:cs="Times New Roman"/>
          <w:b/>
        </w:rPr>
        <w:t>Table 3</w:t>
      </w:r>
      <w:r w:rsidRPr="003956C6">
        <w:rPr>
          <w:rFonts w:ascii="Times New Roman" w:hAnsi="Times New Roman" w:cs="Times New Roman"/>
          <w:b/>
        </w:rPr>
        <w:t>.</w:t>
      </w:r>
      <w:r w:rsidRPr="00482E30">
        <w:rPr>
          <w:rFonts w:ascii="Times New Roman" w:hAnsi="Times New Roman" w:cs="Times New Roman"/>
        </w:rPr>
        <w:t xml:space="preserve"> P values for post-hoc tests with Bonferroni correction for [±Human] and [–Human] answers</w:t>
      </w:r>
      <w:r>
        <w:rPr>
          <w:rFonts w:ascii="Times New Roman" w:hAnsi="Times New Roman" w:cs="Times New Roman"/>
        </w:rPr>
        <w:t>.</w:t>
      </w:r>
    </w:p>
    <w:p w14:paraId="72BFF554" w14:textId="77777777" w:rsidR="0095434E" w:rsidRPr="001C4449" w:rsidRDefault="0095434E" w:rsidP="00964BC4">
      <w:pPr>
        <w:spacing w:before="240" w:line="480" w:lineRule="auto"/>
        <w:rPr>
          <w:rFonts w:ascii="Times New Roman" w:hAnsi="Times New Roman" w:cs="Times New Roman"/>
        </w:rPr>
      </w:pPr>
    </w:p>
    <w:p w14:paraId="4558C371" w14:textId="2573EC5D" w:rsidR="005D0534" w:rsidRPr="00482E30" w:rsidRDefault="0060398D" w:rsidP="00BA60FF">
      <w:pPr>
        <w:keepNext/>
        <w:spacing w:line="480" w:lineRule="auto"/>
        <w:outlineLvl w:val="0"/>
        <w:rPr>
          <w:rFonts w:ascii="Times New Roman" w:hAnsi="Times New Roman" w:cs="Times New Roman"/>
          <w:b/>
        </w:rPr>
      </w:pPr>
      <w:r>
        <w:rPr>
          <w:rFonts w:ascii="Times New Roman" w:hAnsi="Times New Roman" w:cs="Times New Roman"/>
          <w:b/>
        </w:rPr>
        <w:t>VII</w:t>
      </w:r>
      <w:r w:rsidR="003C0CC3">
        <w:rPr>
          <w:rFonts w:ascii="Times New Roman" w:hAnsi="Times New Roman" w:cs="Times New Roman"/>
          <w:b/>
        </w:rPr>
        <w:t xml:space="preserve"> </w:t>
      </w:r>
      <w:r w:rsidR="008E56A3" w:rsidRPr="00482E30">
        <w:rPr>
          <w:rFonts w:ascii="Times New Roman" w:hAnsi="Times New Roman" w:cs="Times New Roman"/>
          <w:b/>
        </w:rPr>
        <w:t>Discussion</w:t>
      </w:r>
    </w:p>
    <w:p w14:paraId="75502A72" w14:textId="0939D059" w:rsidR="00937197" w:rsidRPr="00482E30" w:rsidRDefault="00937197" w:rsidP="00482E30">
      <w:pPr>
        <w:spacing w:line="480" w:lineRule="auto"/>
        <w:rPr>
          <w:rFonts w:ascii="Times New Roman" w:eastAsia="Arial Unicode MS" w:hAnsi="Times New Roman" w:cs="Times New Roman"/>
        </w:rPr>
      </w:pPr>
      <w:r w:rsidRPr="00482E30">
        <w:rPr>
          <w:rFonts w:ascii="Times New Roman" w:hAnsi="Times New Roman" w:cs="Times New Roman"/>
        </w:rPr>
        <w:t xml:space="preserve">The results of the experiment provide an empirical confirmation of the acquisitional difficulty predicted </w:t>
      </w:r>
      <w:r w:rsidR="00563D5E">
        <w:rPr>
          <w:rFonts w:ascii="Times New Roman" w:hAnsi="Times New Roman" w:cs="Times New Roman"/>
        </w:rPr>
        <w:t xml:space="preserve">based on </w:t>
      </w:r>
      <w:r w:rsidRPr="00482E30">
        <w:rPr>
          <w:rFonts w:ascii="Times New Roman" w:hAnsi="Times New Roman" w:cs="Times New Roman"/>
        </w:rPr>
        <w:t xml:space="preserve">the Feature Reassembly Hypothesis. This difficulty is noticeable in spite of the fact that the experimental participants were instructed learners and have most likely </w:t>
      </w:r>
      <w:r w:rsidR="00065DCD">
        <w:rPr>
          <w:rFonts w:ascii="Times New Roman" w:hAnsi="Times New Roman" w:cs="Times New Roman"/>
        </w:rPr>
        <w:t xml:space="preserve">been exposed to explicit grammar </w:t>
      </w:r>
      <w:r w:rsidRPr="00482E30">
        <w:rPr>
          <w:rFonts w:ascii="Times New Roman" w:hAnsi="Times New Roman" w:cs="Times New Roman"/>
        </w:rPr>
        <w:t xml:space="preserve">explanations that mention the irrelevance of the </w:t>
      </w:r>
      <w:r w:rsidRPr="00482E30">
        <w:rPr>
          <w:rFonts w:ascii="Times New Roman" w:eastAsia="Arial Unicode MS" w:hAnsi="Times New Roman" w:cs="Times New Roman"/>
        </w:rPr>
        <w:t>[</w:t>
      </w:r>
      <m:oMath>
        <m:r>
          <w:rPr>
            <w:rFonts w:ascii="Cambria Math" w:hAnsi="Cambria Math" w:cs="Times New Roman"/>
          </w:rPr>
          <m:t>±</m:t>
        </m:r>
      </m:oMath>
      <w:r w:rsidRPr="00482E30">
        <w:rPr>
          <w:rFonts w:ascii="Times New Roman" w:hAnsi="Times New Roman" w:cs="Times New Roman"/>
        </w:rPr>
        <w:t>Human</w:t>
      </w:r>
      <w:r w:rsidRPr="00482E30">
        <w:rPr>
          <w:rFonts w:ascii="Times New Roman" w:eastAsia="Arial Unicode MS" w:hAnsi="Times New Roman" w:cs="Times New Roman"/>
        </w:rPr>
        <w:t xml:space="preserve">] feature for French </w:t>
      </w:r>
      <w:r w:rsidRPr="00482E30">
        <w:rPr>
          <w:rFonts w:ascii="Times New Roman" w:eastAsia="Arial Unicode MS" w:hAnsi="Times New Roman" w:cs="Times New Roman"/>
          <w:i/>
        </w:rPr>
        <w:t xml:space="preserve">le </w:t>
      </w:r>
      <w:r w:rsidRPr="00482E30">
        <w:rPr>
          <w:rFonts w:ascii="Times New Roman" w:eastAsia="Arial Unicode MS" w:hAnsi="Times New Roman" w:cs="Times New Roman"/>
        </w:rPr>
        <w:t xml:space="preserve">and </w:t>
      </w:r>
      <w:r w:rsidRPr="00482E30">
        <w:rPr>
          <w:rFonts w:ascii="Times New Roman" w:eastAsia="Arial Unicode MS" w:hAnsi="Times New Roman" w:cs="Times New Roman"/>
          <w:i/>
        </w:rPr>
        <w:t>la.</w:t>
      </w:r>
      <w:r w:rsidR="00A2120C" w:rsidRPr="00482E30">
        <w:rPr>
          <w:rFonts w:ascii="Times New Roman" w:eastAsia="Arial Unicode MS" w:hAnsi="Times New Roman" w:cs="Times New Roman"/>
          <w:i/>
        </w:rPr>
        <w:t xml:space="preserve"> </w:t>
      </w:r>
      <w:r w:rsidR="00A2120C" w:rsidRPr="00482E30">
        <w:rPr>
          <w:rFonts w:ascii="Times New Roman" w:eastAsia="Arial Unicode MS" w:hAnsi="Times New Roman" w:cs="Times New Roman"/>
        </w:rPr>
        <w:t xml:space="preserve">As we mentioned </w:t>
      </w:r>
      <w:r w:rsidR="00790D0C">
        <w:rPr>
          <w:rFonts w:ascii="Times New Roman" w:eastAsia="Arial Unicode MS" w:hAnsi="Times New Roman" w:cs="Times New Roman"/>
        </w:rPr>
        <w:t>above</w:t>
      </w:r>
      <w:r w:rsidR="00A2120C" w:rsidRPr="00482E30">
        <w:rPr>
          <w:rFonts w:ascii="Times New Roman" w:eastAsia="Arial Unicode MS" w:hAnsi="Times New Roman" w:cs="Times New Roman"/>
        </w:rPr>
        <w:t>, we could not expect learners’ judgments to be categorical. In spite of a high degree of variability in the results, the</w:t>
      </w:r>
      <w:r w:rsidRPr="00482E30">
        <w:rPr>
          <w:rFonts w:ascii="Times New Roman" w:eastAsia="Arial Unicode MS" w:hAnsi="Times New Roman" w:cs="Times New Roman"/>
        </w:rPr>
        <w:t xml:space="preserve"> picture selection task </w:t>
      </w:r>
      <w:r w:rsidRPr="00482E30">
        <w:rPr>
          <w:rFonts w:ascii="Times New Roman" w:eastAsia="Arial Unicode MS" w:hAnsi="Times New Roman" w:cs="Times New Roman"/>
        </w:rPr>
        <w:lastRenderedPageBreak/>
        <w:t>suggest</w:t>
      </w:r>
      <w:r w:rsidR="002F1C8B" w:rsidRPr="00482E30">
        <w:rPr>
          <w:rFonts w:ascii="Times New Roman" w:eastAsia="Arial Unicode MS" w:hAnsi="Times New Roman" w:cs="Times New Roman"/>
        </w:rPr>
        <w:t>s</w:t>
      </w:r>
      <w:r w:rsidRPr="00482E30">
        <w:rPr>
          <w:rFonts w:ascii="Times New Roman" w:eastAsia="Arial Unicode MS" w:hAnsi="Times New Roman" w:cs="Times New Roman"/>
        </w:rPr>
        <w:t xml:space="preserve"> that Anglophone L2 learners of French start off by mapping their L1 pronoun </w:t>
      </w:r>
      <w:r w:rsidRPr="00482E30">
        <w:rPr>
          <w:rFonts w:ascii="Times New Roman" w:eastAsia="Arial Unicode MS" w:hAnsi="Times New Roman" w:cs="Times New Roman"/>
          <w:i/>
        </w:rPr>
        <w:t xml:space="preserve">it </w:t>
      </w:r>
      <w:r w:rsidRPr="00482E30">
        <w:rPr>
          <w:rFonts w:ascii="Times New Roman" w:eastAsia="Arial Unicode MS" w:hAnsi="Times New Roman" w:cs="Times New Roman"/>
        </w:rPr>
        <w:t xml:space="preserve">to French direct object clitics </w:t>
      </w:r>
      <w:r w:rsidRPr="00482E30">
        <w:rPr>
          <w:rFonts w:ascii="Times New Roman" w:eastAsia="Arial Unicode MS" w:hAnsi="Times New Roman" w:cs="Times New Roman"/>
          <w:i/>
        </w:rPr>
        <w:t xml:space="preserve">le </w:t>
      </w:r>
      <w:r w:rsidRPr="00482E30">
        <w:rPr>
          <w:rFonts w:ascii="Times New Roman" w:eastAsia="Arial Unicode MS" w:hAnsi="Times New Roman" w:cs="Times New Roman"/>
        </w:rPr>
        <w:t xml:space="preserve">and </w:t>
      </w:r>
      <w:r w:rsidRPr="00482E30">
        <w:rPr>
          <w:rFonts w:ascii="Times New Roman" w:eastAsia="Arial Unicode MS" w:hAnsi="Times New Roman" w:cs="Times New Roman"/>
          <w:i/>
        </w:rPr>
        <w:t xml:space="preserve">la. </w:t>
      </w:r>
      <w:r w:rsidRPr="00482E30">
        <w:rPr>
          <w:rFonts w:ascii="Times New Roman" w:eastAsia="Arial Unicode MS" w:hAnsi="Times New Roman" w:cs="Times New Roman"/>
        </w:rPr>
        <w:t xml:space="preserve">This is apparent from the pattern of interpretation errors observed in the beginning and intermediate groups. Both groups interpreted </w:t>
      </w:r>
      <w:r w:rsidRPr="00482E30">
        <w:rPr>
          <w:rFonts w:ascii="Times New Roman" w:eastAsia="Arial Unicode MS" w:hAnsi="Times New Roman" w:cs="Times New Roman"/>
          <w:i/>
        </w:rPr>
        <w:t xml:space="preserve">le </w:t>
      </w:r>
      <w:r w:rsidRPr="00482E30">
        <w:rPr>
          <w:rFonts w:ascii="Times New Roman" w:eastAsia="Arial Unicode MS" w:hAnsi="Times New Roman" w:cs="Times New Roman"/>
        </w:rPr>
        <w:t xml:space="preserve">and </w:t>
      </w:r>
      <w:r w:rsidRPr="00482E30">
        <w:rPr>
          <w:rFonts w:ascii="Times New Roman" w:eastAsia="Arial Unicode MS" w:hAnsi="Times New Roman" w:cs="Times New Roman"/>
          <w:i/>
        </w:rPr>
        <w:t xml:space="preserve">la </w:t>
      </w:r>
      <w:r w:rsidRPr="00482E30">
        <w:rPr>
          <w:rFonts w:ascii="Times New Roman" w:eastAsia="Arial Unicode MS" w:hAnsi="Times New Roman" w:cs="Times New Roman"/>
        </w:rPr>
        <w:t xml:space="preserve">as [–Human] more often than the native speakers of French. </w:t>
      </w:r>
      <w:r w:rsidR="00AB78DF" w:rsidRPr="00482E30">
        <w:rPr>
          <w:rFonts w:ascii="Times New Roman" w:eastAsia="Arial Unicode MS" w:hAnsi="Times New Roman" w:cs="Times New Roman"/>
        </w:rPr>
        <w:t>Thus, one might speculate that learners of beginning and intermediate proficiencies</w:t>
      </w:r>
      <w:r w:rsidR="00321BB9" w:rsidRPr="00482E30">
        <w:rPr>
          <w:rFonts w:ascii="Times New Roman" w:eastAsia="Arial Unicode MS" w:hAnsi="Times New Roman" w:cs="Times New Roman"/>
        </w:rPr>
        <w:t xml:space="preserve"> are at the initial </w:t>
      </w:r>
      <w:r w:rsidR="00321BB9" w:rsidRPr="00482E30">
        <w:rPr>
          <w:rFonts w:ascii="Times New Roman" w:eastAsia="Arial Unicode MS" w:hAnsi="Times New Roman" w:cs="Times New Roman"/>
          <w:i/>
        </w:rPr>
        <w:t xml:space="preserve">mapping </w:t>
      </w:r>
      <w:r w:rsidR="00321BB9" w:rsidRPr="00482E30">
        <w:rPr>
          <w:rFonts w:ascii="Times New Roman" w:eastAsia="Arial Unicode MS" w:hAnsi="Times New Roman" w:cs="Times New Roman"/>
        </w:rPr>
        <w:t xml:space="preserve">stage with respect to their pronominal reassembly. </w:t>
      </w:r>
    </w:p>
    <w:p w14:paraId="04DB47BB" w14:textId="77777777" w:rsidR="006E0D15" w:rsidRDefault="005C732C" w:rsidP="00482E30">
      <w:pPr>
        <w:spacing w:line="480" w:lineRule="auto"/>
        <w:rPr>
          <w:rFonts w:ascii="Times New Roman" w:eastAsia="Arial Unicode MS" w:hAnsi="Times New Roman" w:cs="Times New Roman"/>
        </w:rPr>
      </w:pPr>
      <w:r>
        <w:rPr>
          <w:rFonts w:ascii="Times New Roman" w:eastAsia="Arial Unicode MS" w:hAnsi="Times New Roman" w:cs="Times New Roman"/>
        </w:rPr>
        <w:tab/>
      </w:r>
      <w:r w:rsidR="00321BB9" w:rsidRPr="00482E30">
        <w:rPr>
          <w:rFonts w:ascii="Times New Roman" w:eastAsia="Arial Unicode MS" w:hAnsi="Times New Roman" w:cs="Times New Roman"/>
        </w:rPr>
        <w:t xml:space="preserve">The experimental results are also encouraging in the sense that ultimate </w:t>
      </w:r>
      <w:r w:rsidR="00321BB9" w:rsidRPr="00482E30">
        <w:rPr>
          <w:rFonts w:ascii="Times New Roman" w:eastAsia="Arial Unicode MS" w:hAnsi="Times New Roman" w:cs="Times New Roman"/>
          <w:i/>
        </w:rPr>
        <w:t xml:space="preserve">reassembly </w:t>
      </w:r>
      <w:r w:rsidR="00321BB9" w:rsidRPr="00482E30">
        <w:rPr>
          <w:rFonts w:ascii="Times New Roman" w:eastAsia="Arial Unicode MS" w:hAnsi="Times New Roman" w:cs="Times New Roman"/>
        </w:rPr>
        <w:t>seems possible: the advanced learners</w:t>
      </w:r>
      <w:r w:rsidR="006E0D15">
        <w:rPr>
          <w:rFonts w:ascii="Times New Roman" w:eastAsia="Arial Unicode MS" w:hAnsi="Times New Roman" w:cs="Times New Roman"/>
        </w:rPr>
        <w:t>’ clitic interpretations</w:t>
      </w:r>
      <w:r w:rsidR="00321BB9" w:rsidRPr="00482E30">
        <w:rPr>
          <w:rFonts w:ascii="Times New Roman" w:eastAsia="Arial Unicode MS" w:hAnsi="Times New Roman" w:cs="Times New Roman"/>
        </w:rPr>
        <w:t xml:space="preserve"> tested here were statistically indistinguishable from </w:t>
      </w:r>
      <w:r w:rsidR="006E0D15">
        <w:rPr>
          <w:rFonts w:ascii="Times New Roman" w:eastAsia="Arial Unicode MS" w:hAnsi="Times New Roman" w:cs="Times New Roman"/>
        </w:rPr>
        <w:t xml:space="preserve">those of </w:t>
      </w:r>
      <w:r w:rsidR="00321BB9" w:rsidRPr="00482E30">
        <w:rPr>
          <w:rFonts w:ascii="Times New Roman" w:eastAsia="Arial Unicode MS" w:hAnsi="Times New Roman" w:cs="Times New Roman"/>
        </w:rPr>
        <w:t xml:space="preserve">the native speakers. These L2 learners had successfully reassembled the pronominal features from their L1 bundles into </w:t>
      </w:r>
      <w:r w:rsidR="006E0D15">
        <w:rPr>
          <w:rFonts w:ascii="Times New Roman" w:eastAsia="Arial Unicode MS" w:hAnsi="Times New Roman" w:cs="Times New Roman"/>
        </w:rPr>
        <w:t xml:space="preserve">a </w:t>
      </w:r>
      <w:r w:rsidR="00321BB9" w:rsidRPr="00482E30">
        <w:rPr>
          <w:rFonts w:ascii="Times New Roman" w:eastAsia="Arial Unicode MS" w:hAnsi="Times New Roman" w:cs="Times New Roman"/>
        </w:rPr>
        <w:t xml:space="preserve">new L2 configuration. In the present case, they </w:t>
      </w:r>
      <w:r w:rsidR="00A2120C" w:rsidRPr="00482E30">
        <w:rPr>
          <w:rFonts w:ascii="Times New Roman" w:eastAsia="Arial Unicode MS" w:hAnsi="Times New Roman" w:cs="Times New Roman"/>
        </w:rPr>
        <w:t>eschewed the [</w:t>
      </w:r>
      <m:oMath>
        <m:r>
          <w:rPr>
            <w:rFonts w:ascii="Cambria Math" w:hAnsi="Cambria Math" w:cs="Times New Roman"/>
          </w:rPr>
          <m:t>±</m:t>
        </m:r>
      </m:oMath>
      <w:r w:rsidR="00A2120C" w:rsidRPr="00482E30">
        <w:rPr>
          <w:rFonts w:ascii="Times New Roman" w:hAnsi="Times New Roman" w:cs="Times New Roman"/>
        </w:rPr>
        <w:t>Human</w:t>
      </w:r>
      <w:r w:rsidR="00A2120C" w:rsidRPr="00482E30">
        <w:rPr>
          <w:rFonts w:ascii="Times New Roman" w:eastAsia="Arial Unicode MS" w:hAnsi="Times New Roman" w:cs="Times New Roman"/>
        </w:rPr>
        <w:t xml:space="preserve">] feature since they </w:t>
      </w:r>
      <w:r w:rsidR="005E53AF" w:rsidRPr="00482E30">
        <w:rPr>
          <w:rFonts w:ascii="Times New Roman" w:eastAsia="Arial Unicode MS" w:hAnsi="Times New Roman" w:cs="Times New Roman"/>
        </w:rPr>
        <w:t xml:space="preserve">saw </w:t>
      </w:r>
      <w:r w:rsidR="00A2120C" w:rsidRPr="00482E30">
        <w:rPr>
          <w:rFonts w:ascii="Times New Roman" w:eastAsia="Arial Unicode MS" w:hAnsi="Times New Roman" w:cs="Times New Roman"/>
        </w:rPr>
        <w:t>the ambiguity of French direct object clitics between [+Human] and [–Human] interpretations</w:t>
      </w:r>
      <w:r w:rsidR="005E53AF" w:rsidRPr="00482E30">
        <w:rPr>
          <w:rFonts w:ascii="Times New Roman" w:eastAsia="Arial Unicode MS" w:hAnsi="Times New Roman" w:cs="Times New Roman"/>
        </w:rPr>
        <w:t xml:space="preserve"> in 11 cases out of 12</w:t>
      </w:r>
      <w:r w:rsidR="00A2120C" w:rsidRPr="00482E30">
        <w:rPr>
          <w:rFonts w:ascii="Times New Roman" w:eastAsia="Arial Unicode MS" w:hAnsi="Times New Roman" w:cs="Times New Roman"/>
        </w:rPr>
        <w:t>.</w:t>
      </w:r>
      <w:r w:rsidR="00FC6D50" w:rsidRPr="00482E30">
        <w:rPr>
          <w:rFonts w:ascii="Times New Roman" w:eastAsia="Arial Unicode MS" w:hAnsi="Times New Roman" w:cs="Times New Roman"/>
        </w:rPr>
        <w:t xml:space="preserve"> </w:t>
      </w:r>
    </w:p>
    <w:p w14:paraId="010D5B08" w14:textId="36723526" w:rsidR="006E0D15" w:rsidRDefault="00C449DF" w:rsidP="00482E30">
      <w:pPr>
        <w:spacing w:line="480" w:lineRule="auto"/>
        <w:rPr>
          <w:rFonts w:ascii="Times New Roman" w:eastAsia="Arial Unicode MS" w:hAnsi="Times New Roman" w:cs="Times New Roman"/>
        </w:rPr>
      </w:pPr>
      <w:r>
        <w:rPr>
          <w:rFonts w:ascii="Times New Roman" w:eastAsia="Arial Unicode MS" w:hAnsi="Times New Roman" w:cs="Times New Roman"/>
        </w:rPr>
        <w:tab/>
      </w:r>
      <w:r w:rsidRPr="00482E30">
        <w:rPr>
          <w:rFonts w:ascii="Times New Roman" w:eastAsia="Arial Unicode MS" w:hAnsi="Times New Roman" w:cs="Times New Roman"/>
        </w:rPr>
        <w:t xml:space="preserve">In the </w:t>
      </w:r>
      <w:r>
        <w:rPr>
          <w:rFonts w:ascii="Times New Roman" w:eastAsia="Arial Unicode MS" w:hAnsi="Times New Roman" w:cs="Times New Roman"/>
        </w:rPr>
        <w:t>next</w:t>
      </w:r>
      <w:r w:rsidRPr="00482E30">
        <w:rPr>
          <w:rFonts w:ascii="Times New Roman" w:eastAsia="Arial Unicode MS" w:hAnsi="Times New Roman" w:cs="Times New Roman"/>
        </w:rPr>
        <w:t xml:space="preserve"> section</w:t>
      </w:r>
      <w:r w:rsidR="005C3244">
        <w:rPr>
          <w:rFonts w:ascii="Times New Roman" w:eastAsia="Arial Unicode MS" w:hAnsi="Times New Roman" w:cs="Times New Roman"/>
        </w:rPr>
        <w:t>,</w:t>
      </w:r>
      <w:r w:rsidRPr="00482E30">
        <w:rPr>
          <w:rFonts w:ascii="Times New Roman" w:eastAsia="Arial Unicode MS" w:hAnsi="Times New Roman" w:cs="Times New Roman"/>
        </w:rPr>
        <w:t xml:space="preserve"> we consider some pedagogical implications of our results to L2 teaching of French clitics to adult Anglophone learners. We </w:t>
      </w:r>
      <w:r w:rsidR="00790D0C">
        <w:rPr>
          <w:rFonts w:ascii="Times New Roman" w:eastAsia="Arial Unicode MS" w:hAnsi="Times New Roman" w:cs="Times New Roman"/>
        </w:rPr>
        <w:t xml:space="preserve">also discuss some general implications of the present study for FL teaching and the impact of L1 transfer on interlanguage development. </w:t>
      </w:r>
      <w:r w:rsidR="006E0D15">
        <w:rPr>
          <w:rFonts w:ascii="Times New Roman" w:eastAsia="Arial Unicode MS" w:hAnsi="Times New Roman" w:cs="Times New Roman"/>
        </w:rPr>
        <w:t xml:space="preserve">At several points in the present article, we have pointed to the similarity between the French and Spanish pronominal systems, in terms of the grammatical features they encode. </w:t>
      </w:r>
      <w:r w:rsidR="004F70F9">
        <w:rPr>
          <w:rFonts w:ascii="Times New Roman" w:eastAsia="Arial Unicode MS" w:hAnsi="Times New Roman" w:cs="Times New Roman"/>
        </w:rPr>
        <w:t>Since the contrast with the English pronominal system is along the same lines,</w:t>
      </w:r>
      <w:r w:rsidR="006E0D15">
        <w:rPr>
          <w:rFonts w:ascii="Times New Roman" w:eastAsia="Arial Unicode MS" w:hAnsi="Times New Roman" w:cs="Times New Roman"/>
        </w:rPr>
        <w:t xml:space="preserve"> we expect a very similar learning situation to obtain for Anglophone learners of L2 Spanish. </w:t>
      </w:r>
      <w:r w:rsidR="004F70F9">
        <w:rPr>
          <w:rFonts w:ascii="Times New Roman" w:eastAsia="Arial Unicode MS" w:hAnsi="Times New Roman" w:cs="Times New Roman"/>
        </w:rPr>
        <w:t>The obvious prediction is that the same developmental pattern will be demonstrated in beginning, intermediate</w:t>
      </w:r>
      <w:r w:rsidR="000D634E">
        <w:rPr>
          <w:rFonts w:ascii="Times New Roman" w:eastAsia="Arial Unicode MS" w:hAnsi="Times New Roman" w:cs="Times New Roman"/>
        </w:rPr>
        <w:t>,</w:t>
      </w:r>
      <w:r w:rsidR="004F70F9">
        <w:rPr>
          <w:rFonts w:ascii="Times New Roman" w:eastAsia="Arial Unicode MS" w:hAnsi="Times New Roman" w:cs="Times New Roman"/>
        </w:rPr>
        <w:t xml:space="preserve"> and advanced learners of L2 Spanish. While we leave this prediction for future research, we note here that teachers of Spanish as a foreign or second language </w:t>
      </w:r>
      <w:r>
        <w:rPr>
          <w:rFonts w:ascii="Times New Roman" w:eastAsia="Arial Unicode MS" w:hAnsi="Times New Roman" w:cs="Times New Roman"/>
        </w:rPr>
        <w:t>have to teach</w:t>
      </w:r>
      <w:r w:rsidR="004F70F9">
        <w:rPr>
          <w:rFonts w:ascii="Times New Roman" w:eastAsia="Arial Unicode MS" w:hAnsi="Times New Roman" w:cs="Times New Roman"/>
        </w:rPr>
        <w:t xml:space="preserve"> the same </w:t>
      </w:r>
      <w:r>
        <w:rPr>
          <w:rFonts w:ascii="Times New Roman" w:eastAsia="Arial Unicode MS" w:hAnsi="Times New Roman" w:cs="Times New Roman"/>
        </w:rPr>
        <w:t>feature mismatch as the one we described for teachers of French. Furthermore, w</w:t>
      </w:r>
      <w:r w:rsidRPr="00482E30">
        <w:rPr>
          <w:rFonts w:ascii="Times New Roman" w:eastAsia="Arial Unicode MS" w:hAnsi="Times New Roman" w:cs="Times New Roman"/>
        </w:rPr>
        <w:t xml:space="preserve">e </w:t>
      </w:r>
      <w:r w:rsidR="00790D0C">
        <w:rPr>
          <w:rFonts w:ascii="Times New Roman" w:eastAsia="Arial Unicode MS" w:hAnsi="Times New Roman" w:cs="Times New Roman"/>
        </w:rPr>
        <w:t xml:space="preserve">outline </w:t>
      </w:r>
      <w:r w:rsidR="00790D0C">
        <w:rPr>
          <w:rFonts w:ascii="Times New Roman" w:eastAsia="Arial Unicode MS" w:hAnsi="Times New Roman" w:cs="Times New Roman"/>
        </w:rPr>
        <w:lastRenderedPageBreak/>
        <w:t>some</w:t>
      </w:r>
      <w:r w:rsidRPr="00482E30">
        <w:rPr>
          <w:rFonts w:ascii="Times New Roman" w:eastAsia="Arial Unicode MS" w:hAnsi="Times New Roman" w:cs="Times New Roman"/>
        </w:rPr>
        <w:t xml:space="preserve"> recommendations on how L2 practitioners can apply the Feature Reassembly Hypothesis to other properties and other language combinations. We focus on three benefits of feature-based L1 transfer predictions to the teaching of a foreign language grammar.</w:t>
      </w:r>
    </w:p>
    <w:p w14:paraId="3C0D9744" w14:textId="77777777" w:rsidR="003956C6" w:rsidRDefault="003956C6" w:rsidP="00C449DF">
      <w:pPr>
        <w:spacing w:line="480" w:lineRule="auto"/>
        <w:rPr>
          <w:rFonts w:ascii="Times New Roman" w:eastAsia="Arial Unicode MS" w:hAnsi="Times New Roman" w:cs="Times New Roman"/>
          <w:b/>
        </w:rPr>
      </w:pPr>
    </w:p>
    <w:p w14:paraId="6BAD927F" w14:textId="6B3F8552" w:rsidR="008E56A3" w:rsidRPr="000414A7" w:rsidRDefault="000414A7" w:rsidP="00BA60FF">
      <w:pPr>
        <w:keepNext/>
        <w:spacing w:line="480" w:lineRule="auto"/>
        <w:rPr>
          <w:rFonts w:ascii="Times New Roman" w:eastAsia="Arial Unicode MS" w:hAnsi="Times New Roman" w:cs="Times New Roman"/>
          <w:b/>
        </w:rPr>
      </w:pPr>
      <w:r w:rsidRPr="000414A7">
        <w:rPr>
          <w:rFonts w:ascii="Times New Roman" w:eastAsia="Arial Unicode MS" w:hAnsi="Times New Roman" w:cs="Times New Roman"/>
          <w:b/>
        </w:rPr>
        <w:t>V</w:t>
      </w:r>
      <w:r w:rsidR="0060398D">
        <w:rPr>
          <w:rFonts w:ascii="Times New Roman" w:eastAsia="Arial Unicode MS" w:hAnsi="Times New Roman" w:cs="Times New Roman"/>
          <w:b/>
        </w:rPr>
        <w:t>III</w:t>
      </w:r>
      <w:r w:rsidRPr="000414A7">
        <w:rPr>
          <w:rFonts w:ascii="Times New Roman" w:eastAsia="Arial Unicode MS" w:hAnsi="Times New Roman" w:cs="Times New Roman"/>
          <w:b/>
        </w:rPr>
        <w:t xml:space="preserve"> </w:t>
      </w:r>
      <w:r w:rsidR="008E56A3" w:rsidRPr="000414A7">
        <w:rPr>
          <w:rFonts w:ascii="Times New Roman" w:eastAsia="Arial Unicode MS" w:hAnsi="Times New Roman" w:cs="Times New Roman"/>
          <w:b/>
        </w:rPr>
        <w:t>Practical applications</w:t>
      </w:r>
      <w:r w:rsidR="009C203A">
        <w:rPr>
          <w:rFonts w:ascii="Times New Roman" w:eastAsia="Arial Unicode MS" w:hAnsi="Times New Roman" w:cs="Times New Roman"/>
          <w:b/>
        </w:rPr>
        <w:t xml:space="preserve"> and limitations of the current study</w:t>
      </w:r>
    </w:p>
    <w:p w14:paraId="41D54322" w14:textId="77777777" w:rsidR="00F21FDE" w:rsidRDefault="00F83E25" w:rsidP="00482E30">
      <w:pPr>
        <w:spacing w:line="480" w:lineRule="auto"/>
        <w:rPr>
          <w:rFonts w:ascii="Times New Roman" w:eastAsia="Arial Unicode MS" w:hAnsi="Times New Roman" w:cs="Times New Roman"/>
        </w:rPr>
      </w:pPr>
      <w:r w:rsidRPr="00482E30">
        <w:rPr>
          <w:rFonts w:ascii="Times New Roman" w:eastAsia="Arial Unicode MS" w:hAnsi="Times New Roman" w:cs="Times New Roman"/>
        </w:rPr>
        <w:t>T</w:t>
      </w:r>
      <w:r w:rsidR="00A961BB" w:rsidRPr="00482E30">
        <w:rPr>
          <w:rFonts w:ascii="Times New Roman" w:eastAsia="Arial Unicode MS" w:hAnsi="Times New Roman" w:cs="Times New Roman"/>
        </w:rPr>
        <w:t xml:space="preserve">he </w:t>
      </w:r>
      <w:r w:rsidR="00790D0C">
        <w:rPr>
          <w:rFonts w:ascii="Times New Roman" w:eastAsia="Arial Unicode MS" w:hAnsi="Times New Roman" w:cs="Times New Roman"/>
        </w:rPr>
        <w:t xml:space="preserve">current discussion </w:t>
      </w:r>
      <w:r w:rsidR="00EB0E9C">
        <w:rPr>
          <w:rFonts w:ascii="Times New Roman" w:eastAsia="Arial Unicode MS" w:hAnsi="Times New Roman" w:cs="Times New Roman"/>
        </w:rPr>
        <w:t xml:space="preserve">is especially relevant for </w:t>
      </w:r>
      <w:r w:rsidR="00790D0C">
        <w:rPr>
          <w:rFonts w:ascii="Times New Roman" w:eastAsia="Arial Unicode MS" w:hAnsi="Times New Roman" w:cs="Times New Roman"/>
        </w:rPr>
        <w:t>FL</w:t>
      </w:r>
      <w:r w:rsidR="00EB0E9C">
        <w:rPr>
          <w:rFonts w:ascii="Times New Roman" w:eastAsia="Arial Unicode MS" w:hAnsi="Times New Roman" w:cs="Times New Roman"/>
        </w:rPr>
        <w:t xml:space="preserve"> classrooms where most students share the same L1</w:t>
      </w:r>
      <w:r w:rsidR="004E17DC" w:rsidRPr="00482E30">
        <w:rPr>
          <w:rFonts w:ascii="Times New Roman" w:eastAsia="Arial Unicode MS" w:hAnsi="Times New Roman" w:cs="Times New Roman"/>
        </w:rPr>
        <w:t xml:space="preserve">. </w:t>
      </w:r>
      <w:r w:rsidR="007013DC" w:rsidRPr="00482E30">
        <w:rPr>
          <w:rFonts w:ascii="Times New Roman" w:eastAsia="Arial Unicode MS" w:hAnsi="Times New Roman" w:cs="Times New Roman"/>
        </w:rPr>
        <w:t xml:space="preserve">Currently, most of the teaching techniques </w:t>
      </w:r>
      <w:r w:rsidR="00790D0C">
        <w:rPr>
          <w:rFonts w:ascii="Times New Roman" w:eastAsia="Arial Unicode MS" w:hAnsi="Times New Roman" w:cs="Times New Roman"/>
        </w:rPr>
        <w:t xml:space="preserve">designed for Anglophone learners of French </w:t>
      </w:r>
      <w:r w:rsidR="007013DC" w:rsidRPr="00482E30">
        <w:rPr>
          <w:rFonts w:ascii="Times New Roman" w:eastAsia="Arial Unicode MS" w:hAnsi="Times New Roman" w:cs="Times New Roman"/>
        </w:rPr>
        <w:t xml:space="preserve">train students to produce clitics in their correct position, thus focusing on their </w:t>
      </w:r>
      <w:r w:rsidR="005C732C">
        <w:rPr>
          <w:rFonts w:ascii="Times New Roman" w:eastAsia="Arial Unicode MS" w:hAnsi="Times New Roman" w:cs="Times New Roman"/>
        </w:rPr>
        <w:t>morpho</w:t>
      </w:r>
      <w:r w:rsidR="007013DC" w:rsidRPr="00482E30">
        <w:rPr>
          <w:rFonts w:ascii="Times New Roman" w:eastAsia="Arial Unicode MS" w:hAnsi="Times New Roman" w:cs="Times New Roman"/>
        </w:rPr>
        <w:t xml:space="preserve">syntactic properties, but not their semantics. </w:t>
      </w:r>
      <w:r w:rsidR="00790D0C">
        <w:rPr>
          <w:rFonts w:ascii="Times New Roman" w:eastAsia="Arial Unicode MS" w:hAnsi="Times New Roman" w:cs="Times New Roman"/>
        </w:rPr>
        <w:t xml:space="preserve">However, </w:t>
      </w:r>
      <w:r w:rsidR="00201F5F">
        <w:rPr>
          <w:rFonts w:ascii="Times New Roman" w:eastAsia="Arial Unicode MS" w:hAnsi="Times New Roman" w:cs="Times New Roman"/>
        </w:rPr>
        <w:t xml:space="preserve">it may be useful for teachers </w:t>
      </w:r>
      <w:r w:rsidR="005C3244">
        <w:rPr>
          <w:rFonts w:ascii="Times New Roman" w:eastAsia="Arial Unicode MS" w:hAnsi="Times New Roman" w:cs="Times New Roman"/>
        </w:rPr>
        <w:t>to</w:t>
      </w:r>
      <w:r w:rsidR="005C3244" w:rsidRPr="00482E30">
        <w:rPr>
          <w:rFonts w:ascii="Times New Roman" w:eastAsia="Arial Unicode MS" w:hAnsi="Times New Roman" w:cs="Times New Roman"/>
        </w:rPr>
        <w:t xml:space="preserve"> </w:t>
      </w:r>
      <w:r w:rsidRPr="00482E30">
        <w:rPr>
          <w:rFonts w:ascii="Times New Roman" w:eastAsia="Arial Unicode MS" w:hAnsi="Times New Roman" w:cs="Times New Roman"/>
        </w:rPr>
        <w:t xml:space="preserve">keep in mind that in addition to learning a new </w:t>
      </w:r>
      <w:r w:rsidR="005C732C">
        <w:rPr>
          <w:rFonts w:ascii="Times New Roman" w:eastAsia="Arial Unicode MS" w:hAnsi="Times New Roman" w:cs="Times New Roman"/>
        </w:rPr>
        <w:t>piece of functional morphology</w:t>
      </w:r>
      <w:r w:rsidRPr="00482E30">
        <w:rPr>
          <w:rFonts w:ascii="Times New Roman" w:eastAsia="Arial Unicode MS" w:hAnsi="Times New Roman" w:cs="Times New Roman"/>
        </w:rPr>
        <w:t xml:space="preserve">, not available in their L1, Anglophone learners of French are also trying to match their native forms </w:t>
      </w:r>
      <w:r w:rsidR="00B270E6">
        <w:rPr>
          <w:rFonts w:ascii="Times New Roman" w:eastAsia="Arial Unicode MS" w:hAnsi="Times New Roman" w:cs="Times New Roman"/>
        </w:rPr>
        <w:t>on</w:t>
      </w:r>
      <w:r w:rsidRPr="00482E30">
        <w:rPr>
          <w:rFonts w:ascii="Times New Roman" w:eastAsia="Arial Unicode MS" w:hAnsi="Times New Roman" w:cs="Times New Roman"/>
        </w:rPr>
        <w:t xml:space="preserve">to the French ones. It is essential to help learners see that one-to-one mapping is </w:t>
      </w:r>
      <w:r w:rsidR="006561F8">
        <w:rPr>
          <w:rFonts w:ascii="Times New Roman" w:eastAsia="Arial Unicode MS" w:hAnsi="Times New Roman" w:cs="Times New Roman"/>
        </w:rPr>
        <w:t xml:space="preserve">not </w:t>
      </w:r>
      <w:r w:rsidRPr="00482E30">
        <w:rPr>
          <w:rFonts w:ascii="Times New Roman" w:eastAsia="Arial Unicode MS" w:hAnsi="Times New Roman" w:cs="Times New Roman"/>
        </w:rPr>
        <w:t>possible. It might be beneficial to draw learners’ attention to the differences in meaning that are available in French, but not in English, and vice versa</w:t>
      </w:r>
      <w:r w:rsidR="00201F5F">
        <w:rPr>
          <w:rFonts w:ascii="Times New Roman" w:eastAsia="Arial Unicode MS" w:hAnsi="Times New Roman" w:cs="Times New Roman"/>
        </w:rPr>
        <w:t xml:space="preserve"> (McManus &amp; Marsden, 2016)</w:t>
      </w:r>
      <w:r w:rsidRPr="00482E30">
        <w:rPr>
          <w:rFonts w:ascii="Times New Roman" w:eastAsia="Arial Unicode MS" w:hAnsi="Times New Roman" w:cs="Times New Roman"/>
        </w:rPr>
        <w:t xml:space="preserve">. </w:t>
      </w:r>
      <w:r w:rsidR="00F81329">
        <w:rPr>
          <w:rFonts w:ascii="Times New Roman" w:eastAsia="Arial Unicode MS" w:hAnsi="Times New Roman" w:cs="Times New Roman"/>
        </w:rPr>
        <w:t xml:space="preserve">A visual aid could look like the one in Figure 4. </w:t>
      </w:r>
    </w:p>
    <w:p w14:paraId="3831A836" w14:textId="5BA85C45" w:rsidR="00F21FDE" w:rsidRDefault="00F21FDE" w:rsidP="00F21FDE">
      <w:pPr>
        <w:spacing w:line="480" w:lineRule="auto"/>
        <w:jc w:val="center"/>
        <w:rPr>
          <w:rFonts w:ascii="Times New Roman" w:eastAsia="Arial Unicode MS" w:hAnsi="Times New Roman" w:cs="Times New Roman"/>
        </w:rPr>
      </w:pPr>
      <w:r>
        <w:rPr>
          <w:rFonts w:ascii="Times New Roman" w:eastAsia="Arial Unicode MS" w:hAnsi="Times New Roman" w:cs="Times New Roman"/>
          <w:noProof/>
        </w:rPr>
        <w:lastRenderedPageBreak/>
        <w:drawing>
          <wp:inline distT="0" distB="0" distL="0" distR="0" wp14:anchorId="64E8B0FC" wp14:editId="30698279">
            <wp:extent cx="5384800" cy="38227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png"/>
                    <pic:cNvPicPr/>
                  </pic:nvPicPr>
                  <pic:blipFill>
                    <a:blip r:embed="rId11">
                      <a:extLst>
                        <a:ext uri="{28A0092B-C50C-407E-A947-70E740481C1C}">
                          <a14:useLocalDpi xmlns:a14="http://schemas.microsoft.com/office/drawing/2010/main" val="0"/>
                        </a:ext>
                      </a:extLst>
                    </a:blip>
                    <a:stretch>
                      <a:fillRect/>
                    </a:stretch>
                  </pic:blipFill>
                  <pic:spPr>
                    <a:xfrm>
                      <a:off x="0" y="0"/>
                      <a:ext cx="5384800" cy="3822700"/>
                    </a:xfrm>
                    <a:prstGeom prst="rect">
                      <a:avLst/>
                    </a:prstGeom>
                  </pic:spPr>
                </pic:pic>
              </a:graphicData>
            </a:graphic>
          </wp:inline>
        </w:drawing>
      </w:r>
    </w:p>
    <w:p w14:paraId="1784E850" w14:textId="77777777" w:rsidR="00F21FDE" w:rsidRPr="00F21FDE" w:rsidRDefault="00F21FDE" w:rsidP="00F21FDE">
      <w:pPr>
        <w:spacing w:line="480" w:lineRule="auto"/>
        <w:jc w:val="center"/>
        <w:rPr>
          <w:rFonts w:ascii="Times New Roman" w:eastAsia="Arial Unicode MS" w:hAnsi="Times New Roman" w:cs="Times New Roman"/>
        </w:rPr>
      </w:pPr>
      <w:r w:rsidRPr="00F21FDE">
        <w:rPr>
          <w:rFonts w:ascii="Times New Roman" w:eastAsia="Arial Unicode MS" w:hAnsi="Times New Roman" w:cs="Times New Roman"/>
          <w:b/>
        </w:rPr>
        <w:t>Figure 4</w:t>
      </w:r>
      <w:r w:rsidRPr="00F21FDE">
        <w:rPr>
          <w:rFonts w:ascii="Times New Roman" w:eastAsia="Arial Unicode MS" w:hAnsi="Times New Roman" w:cs="Times New Roman"/>
        </w:rPr>
        <w:t>. A visual presentation of the French-English contrast in object pronouns</w:t>
      </w:r>
    </w:p>
    <w:p w14:paraId="640EE11A" w14:textId="77777777" w:rsidR="00F21FDE" w:rsidRDefault="00F21FDE" w:rsidP="00482E30">
      <w:pPr>
        <w:spacing w:line="480" w:lineRule="auto"/>
        <w:rPr>
          <w:rFonts w:ascii="Times New Roman" w:eastAsia="Arial Unicode MS" w:hAnsi="Times New Roman" w:cs="Times New Roman"/>
        </w:rPr>
      </w:pPr>
    </w:p>
    <w:p w14:paraId="6A394201" w14:textId="2D7D3A48" w:rsidR="00591366" w:rsidRDefault="00C17488" w:rsidP="00482E30">
      <w:pPr>
        <w:spacing w:line="480" w:lineRule="auto"/>
        <w:rPr>
          <w:rFonts w:ascii="Times New Roman" w:eastAsia="Arial Unicode MS" w:hAnsi="Times New Roman" w:cs="Times New Roman"/>
        </w:rPr>
      </w:pPr>
      <w:r>
        <w:rPr>
          <w:rFonts w:ascii="Times New Roman" w:eastAsia="Arial Unicode MS" w:hAnsi="Times New Roman" w:cs="Times New Roman"/>
        </w:rPr>
        <w:t>Similarly to the techniques advocated by the proponents of Processing Instructions (</w:t>
      </w:r>
      <w:r w:rsidR="001456FD">
        <w:rPr>
          <w:rFonts w:ascii="Times New Roman" w:eastAsia="Arial Unicode MS" w:hAnsi="Times New Roman" w:cs="Times New Roman"/>
        </w:rPr>
        <w:t>VanPatten 2004, 2012</w:t>
      </w:r>
      <w:r>
        <w:rPr>
          <w:rFonts w:ascii="Times New Roman" w:eastAsia="Arial Unicode MS" w:hAnsi="Times New Roman" w:cs="Times New Roman"/>
        </w:rPr>
        <w:t>), t</w:t>
      </w:r>
      <w:r w:rsidR="00F83E25" w:rsidRPr="00482E30">
        <w:rPr>
          <w:rFonts w:ascii="Times New Roman" w:eastAsia="Arial Unicode MS" w:hAnsi="Times New Roman" w:cs="Times New Roman"/>
        </w:rPr>
        <w:t xml:space="preserve">eachers and textbooks writers might create contexts similar to the ones utilized in the current study and train students </w:t>
      </w:r>
      <w:r w:rsidR="006561F8">
        <w:rPr>
          <w:rFonts w:ascii="Times New Roman" w:eastAsia="Arial Unicode MS" w:hAnsi="Times New Roman" w:cs="Times New Roman"/>
        </w:rPr>
        <w:t>to</w:t>
      </w:r>
      <w:r w:rsidR="006561F8" w:rsidRPr="00482E30">
        <w:rPr>
          <w:rFonts w:ascii="Times New Roman" w:eastAsia="Arial Unicode MS" w:hAnsi="Times New Roman" w:cs="Times New Roman"/>
        </w:rPr>
        <w:t xml:space="preserve"> </w:t>
      </w:r>
      <w:r w:rsidR="00F83E25" w:rsidRPr="00482E30">
        <w:rPr>
          <w:rFonts w:ascii="Times New Roman" w:eastAsia="Arial Unicode MS" w:hAnsi="Times New Roman" w:cs="Times New Roman"/>
        </w:rPr>
        <w:t>recogniz</w:t>
      </w:r>
      <w:r w:rsidR="006561F8">
        <w:rPr>
          <w:rFonts w:ascii="Times New Roman" w:eastAsia="Arial Unicode MS" w:hAnsi="Times New Roman" w:cs="Times New Roman"/>
        </w:rPr>
        <w:t>e</w:t>
      </w:r>
      <w:r w:rsidR="00F83E25" w:rsidRPr="00482E30">
        <w:rPr>
          <w:rFonts w:ascii="Times New Roman" w:eastAsia="Arial Unicode MS" w:hAnsi="Times New Roman" w:cs="Times New Roman"/>
        </w:rPr>
        <w:t xml:space="preserve"> which features are contrastive in French </w:t>
      </w:r>
      <w:r w:rsidR="007013DC" w:rsidRPr="00482E30">
        <w:rPr>
          <w:rFonts w:ascii="Times New Roman" w:eastAsia="Arial Unicode MS" w:hAnsi="Times New Roman" w:cs="Times New Roman"/>
        </w:rPr>
        <w:t xml:space="preserve">direct object clitics </w:t>
      </w:r>
      <w:r w:rsidR="00F83E25" w:rsidRPr="00482E30">
        <w:rPr>
          <w:rFonts w:ascii="Times New Roman" w:eastAsia="Arial Unicode MS" w:hAnsi="Times New Roman" w:cs="Times New Roman"/>
        </w:rPr>
        <w:t xml:space="preserve">(e.g. </w:t>
      </w:r>
      <w:r w:rsidR="00C40BA5" w:rsidRPr="00482E30">
        <w:rPr>
          <w:rFonts w:ascii="Times New Roman" w:eastAsia="Arial Unicode MS" w:hAnsi="Times New Roman" w:cs="Times New Roman"/>
        </w:rPr>
        <w:t>gram</w:t>
      </w:r>
      <w:r w:rsidR="007013DC" w:rsidRPr="00482E30">
        <w:rPr>
          <w:rFonts w:ascii="Times New Roman" w:eastAsia="Arial Unicode MS" w:hAnsi="Times New Roman" w:cs="Times New Roman"/>
        </w:rPr>
        <w:t xml:space="preserve">matical gender) </w:t>
      </w:r>
      <w:r w:rsidR="00F83E25" w:rsidRPr="00482E30">
        <w:rPr>
          <w:rFonts w:ascii="Times New Roman" w:eastAsia="Arial Unicode MS" w:hAnsi="Times New Roman" w:cs="Times New Roman"/>
        </w:rPr>
        <w:t xml:space="preserve">and </w:t>
      </w:r>
      <w:r w:rsidR="007013DC" w:rsidRPr="00482E30">
        <w:rPr>
          <w:rFonts w:ascii="Times New Roman" w:eastAsia="Arial Unicode MS" w:hAnsi="Times New Roman" w:cs="Times New Roman"/>
        </w:rPr>
        <w:t>which ones are not (e.g. [</w:t>
      </w:r>
      <m:oMath>
        <m:r>
          <w:rPr>
            <w:rFonts w:ascii="Cambria Math" w:hAnsi="Cambria Math" w:cs="Times New Roman"/>
          </w:rPr>
          <m:t>±</m:t>
        </m:r>
      </m:oMath>
      <w:r w:rsidR="007013DC" w:rsidRPr="00482E30">
        <w:rPr>
          <w:rFonts w:ascii="Times New Roman" w:hAnsi="Times New Roman" w:cs="Times New Roman"/>
        </w:rPr>
        <w:t>Human</w:t>
      </w:r>
      <w:r w:rsidR="007013DC" w:rsidRPr="00482E30">
        <w:rPr>
          <w:rFonts w:ascii="Times New Roman" w:eastAsia="Arial Unicode MS" w:hAnsi="Times New Roman" w:cs="Times New Roman"/>
        </w:rPr>
        <w:t xml:space="preserve">] feature). This should first be done through comprehension and only then </w:t>
      </w:r>
      <w:r w:rsidR="005E53AF" w:rsidRPr="00482E30">
        <w:rPr>
          <w:rFonts w:ascii="Times New Roman" w:eastAsia="Arial Unicode MS" w:hAnsi="Times New Roman" w:cs="Times New Roman"/>
        </w:rPr>
        <w:t>extended</w:t>
      </w:r>
      <w:r w:rsidR="007013DC" w:rsidRPr="00482E30">
        <w:rPr>
          <w:rFonts w:ascii="Times New Roman" w:eastAsia="Arial Unicode MS" w:hAnsi="Times New Roman" w:cs="Times New Roman"/>
        </w:rPr>
        <w:t xml:space="preserve"> to production exercises</w:t>
      </w:r>
      <w:r w:rsidR="00B270E6">
        <w:rPr>
          <w:rFonts w:ascii="Times New Roman" w:eastAsia="Arial Unicode MS" w:hAnsi="Times New Roman" w:cs="Times New Roman"/>
        </w:rPr>
        <w:t>,</w:t>
      </w:r>
      <w:r w:rsidR="005A76C6">
        <w:rPr>
          <w:rFonts w:ascii="Times New Roman" w:eastAsia="Arial Unicode MS" w:hAnsi="Times New Roman" w:cs="Times New Roman"/>
        </w:rPr>
        <w:t xml:space="preserve"> </w:t>
      </w:r>
      <w:r w:rsidR="00201F5F">
        <w:rPr>
          <w:rFonts w:ascii="Times New Roman" w:eastAsia="Arial Unicode MS" w:hAnsi="Times New Roman" w:cs="Times New Roman"/>
        </w:rPr>
        <w:t xml:space="preserve">echoing </w:t>
      </w:r>
      <w:r w:rsidR="005A76C6">
        <w:rPr>
          <w:rFonts w:ascii="Times New Roman" w:eastAsia="Arial Unicode MS" w:hAnsi="Times New Roman" w:cs="Times New Roman"/>
        </w:rPr>
        <w:t>similar recommendation</w:t>
      </w:r>
      <w:r w:rsidR="00201F5F">
        <w:rPr>
          <w:rFonts w:ascii="Times New Roman" w:eastAsia="Arial Unicode MS" w:hAnsi="Times New Roman" w:cs="Times New Roman"/>
        </w:rPr>
        <w:t>s</w:t>
      </w:r>
      <w:r w:rsidR="005A76C6">
        <w:rPr>
          <w:rFonts w:ascii="Times New Roman" w:eastAsia="Arial Unicode MS" w:hAnsi="Times New Roman" w:cs="Times New Roman"/>
        </w:rPr>
        <w:t xml:space="preserve"> by Wust (2010a,b)</w:t>
      </w:r>
      <w:r w:rsidR="007013DC" w:rsidRPr="00482E30">
        <w:rPr>
          <w:rFonts w:ascii="Times New Roman" w:eastAsia="Arial Unicode MS" w:hAnsi="Times New Roman" w:cs="Times New Roman"/>
        </w:rPr>
        <w:t>.</w:t>
      </w:r>
    </w:p>
    <w:p w14:paraId="19032D39" w14:textId="63F6036C" w:rsidR="00A228E7" w:rsidRPr="00482E30" w:rsidRDefault="007013DC" w:rsidP="0095434E">
      <w:pPr>
        <w:spacing w:line="480" w:lineRule="auto"/>
        <w:ind w:firstLine="720"/>
        <w:rPr>
          <w:rFonts w:ascii="Times New Roman" w:eastAsia="Arial Unicode MS" w:hAnsi="Times New Roman" w:cs="Times New Roman"/>
        </w:rPr>
      </w:pPr>
      <w:r w:rsidRPr="00482E30">
        <w:rPr>
          <w:rFonts w:ascii="Times New Roman" w:eastAsia="Arial Unicode MS" w:hAnsi="Times New Roman" w:cs="Times New Roman"/>
        </w:rPr>
        <w:t xml:space="preserve">Going beyond French direct object clitics, </w:t>
      </w:r>
      <w:r w:rsidR="00A228E7" w:rsidRPr="00482E30">
        <w:rPr>
          <w:rFonts w:ascii="Times New Roman" w:eastAsia="Arial Unicode MS" w:hAnsi="Times New Roman" w:cs="Times New Roman"/>
        </w:rPr>
        <w:t>several practical recommendations</w:t>
      </w:r>
      <w:r w:rsidRPr="00482E30">
        <w:rPr>
          <w:rFonts w:ascii="Times New Roman" w:eastAsia="Arial Unicode MS" w:hAnsi="Times New Roman" w:cs="Times New Roman"/>
        </w:rPr>
        <w:t xml:space="preserve"> </w:t>
      </w:r>
      <w:r w:rsidR="00A228E7" w:rsidRPr="00482E30">
        <w:rPr>
          <w:rFonts w:ascii="Times New Roman" w:eastAsia="Arial Unicode MS" w:hAnsi="Times New Roman" w:cs="Times New Roman"/>
        </w:rPr>
        <w:t>can be formulated based on</w:t>
      </w:r>
      <w:r w:rsidR="00005426" w:rsidRPr="00482E30">
        <w:rPr>
          <w:rFonts w:ascii="Times New Roman" w:eastAsia="Arial Unicode MS" w:hAnsi="Times New Roman" w:cs="Times New Roman"/>
        </w:rPr>
        <w:t xml:space="preserve"> the present study. First, the Feature Reassembly Hypothesis </w:t>
      </w:r>
      <w:r w:rsidR="000866E9" w:rsidRPr="00482E30">
        <w:rPr>
          <w:rFonts w:ascii="Times New Roman" w:eastAsia="Arial Unicode MS" w:hAnsi="Times New Roman" w:cs="Times New Roman"/>
        </w:rPr>
        <w:t xml:space="preserve">helps us conceptualize L1 transfer and </w:t>
      </w:r>
      <w:r w:rsidR="00005426" w:rsidRPr="00482E30">
        <w:rPr>
          <w:rFonts w:ascii="Times New Roman" w:eastAsia="Arial Unicode MS" w:hAnsi="Times New Roman" w:cs="Times New Roman"/>
        </w:rPr>
        <w:t xml:space="preserve">can </w:t>
      </w:r>
      <w:r w:rsidR="000866E9" w:rsidRPr="00482E30">
        <w:rPr>
          <w:rFonts w:ascii="Times New Roman" w:eastAsia="Arial Unicode MS" w:hAnsi="Times New Roman" w:cs="Times New Roman"/>
        </w:rPr>
        <w:t xml:space="preserve">help us </w:t>
      </w:r>
      <w:r w:rsidR="00005426" w:rsidRPr="00482E30">
        <w:rPr>
          <w:rFonts w:ascii="Times New Roman" w:eastAsia="Arial Unicode MS" w:hAnsi="Times New Roman" w:cs="Times New Roman"/>
        </w:rPr>
        <w:t xml:space="preserve">predict </w:t>
      </w:r>
      <w:r w:rsidR="000866E9" w:rsidRPr="00482E30">
        <w:rPr>
          <w:rFonts w:ascii="Times New Roman" w:eastAsia="Arial Unicode MS" w:hAnsi="Times New Roman" w:cs="Times New Roman"/>
        </w:rPr>
        <w:t xml:space="preserve">specific </w:t>
      </w:r>
      <w:r w:rsidR="00005426" w:rsidRPr="00482E30">
        <w:rPr>
          <w:rFonts w:ascii="Times New Roman" w:eastAsia="Arial Unicode MS" w:hAnsi="Times New Roman" w:cs="Times New Roman"/>
        </w:rPr>
        <w:t>acquisitional difficulties. Moreover, these predictions can focus on semantic transfer effects as well as s</w:t>
      </w:r>
      <w:r w:rsidR="00D63BD8">
        <w:rPr>
          <w:rFonts w:ascii="Times New Roman" w:eastAsia="Arial Unicode MS" w:hAnsi="Times New Roman" w:cs="Times New Roman"/>
        </w:rPr>
        <w:t>yntactic ones. In line with the</w:t>
      </w:r>
      <w:r w:rsidR="00005426" w:rsidRPr="00482E30">
        <w:rPr>
          <w:rFonts w:ascii="Times New Roman" w:eastAsia="Arial Unicode MS" w:hAnsi="Times New Roman" w:cs="Times New Roman"/>
        </w:rPr>
        <w:t xml:space="preserve"> </w:t>
      </w:r>
      <w:r w:rsidR="00005426" w:rsidRPr="00482E30">
        <w:rPr>
          <w:rFonts w:ascii="Times New Roman" w:eastAsia="Arial Unicode MS" w:hAnsi="Times New Roman" w:cs="Times New Roman"/>
        </w:rPr>
        <w:lastRenderedPageBreak/>
        <w:t xml:space="preserve">calls in the field of SLA </w:t>
      </w:r>
      <w:r w:rsidR="007B507A" w:rsidRPr="00482E30">
        <w:rPr>
          <w:rFonts w:ascii="Times New Roman" w:eastAsia="Arial Unicode MS" w:hAnsi="Times New Roman" w:cs="Times New Roman"/>
        </w:rPr>
        <w:t xml:space="preserve">to emphasize “meanings and uses of different grammatical structures” rather than “just form” (Ellis, </w:t>
      </w:r>
      <w:r w:rsidR="00005426" w:rsidRPr="00482E30">
        <w:rPr>
          <w:rFonts w:ascii="Times New Roman" w:eastAsia="Arial Unicode MS" w:hAnsi="Times New Roman" w:cs="Times New Roman"/>
        </w:rPr>
        <w:t xml:space="preserve">2006: </w:t>
      </w:r>
      <w:r w:rsidR="003A6DE8" w:rsidRPr="00482E30">
        <w:rPr>
          <w:rFonts w:ascii="Times New Roman" w:eastAsia="Arial Unicode MS" w:hAnsi="Times New Roman" w:cs="Times New Roman"/>
        </w:rPr>
        <w:t>102</w:t>
      </w:r>
      <w:r w:rsidR="007B507A" w:rsidRPr="00482E30">
        <w:rPr>
          <w:rFonts w:ascii="Times New Roman" w:eastAsia="Arial Unicode MS" w:hAnsi="Times New Roman" w:cs="Times New Roman"/>
        </w:rPr>
        <w:t>)</w:t>
      </w:r>
      <w:r w:rsidR="00005426" w:rsidRPr="00482E30">
        <w:rPr>
          <w:rFonts w:ascii="Times New Roman" w:eastAsia="Arial Unicode MS" w:hAnsi="Times New Roman" w:cs="Times New Roman"/>
        </w:rPr>
        <w:t xml:space="preserve">, the Feature Reassembly Hypothesis allows FL practitioners to approach each specific linguistic property and language combination with a sound theoretical understanding of the issues involved in the transfer. </w:t>
      </w:r>
    </w:p>
    <w:p w14:paraId="62D73C74" w14:textId="61E588B5" w:rsidR="00FD2FB5" w:rsidRPr="00482E30" w:rsidRDefault="00C04E9F" w:rsidP="00482E30">
      <w:pPr>
        <w:spacing w:line="480" w:lineRule="auto"/>
        <w:rPr>
          <w:rFonts w:ascii="Times New Roman" w:hAnsi="Times New Roman" w:cs="Times New Roman"/>
        </w:rPr>
      </w:pPr>
      <w:r>
        <w:rPr>
          <w:rFonts w:ascii="Times New Roman" w:eastAsia="Arial Unicode MS" w:hAnsi="Times New Roman" w:cs="Times New Roman"/>
        </w:rPr>
        <w:tab/>
        <w:t>Taking an example from another area of the grammar</w:t>
      </w:r>
      <w:r w:rsidR="00CE3535" w:rsidRPr="00482E30">
        <w:rPr>
          <w:rFonts w:ascii="Times New Roman" w:eastAsia="Arial Unicode MS" w:hAnsi="Times New Roman" w:cs="Times New Roman"/>
        </w:rPr>
        <w:t>,</w:t>
      </w:r>
      <w:r w:rsidR="00FD2FB5" w:rsidRPr="00482E30">
        <w:rPr>
          <w:rFonts w:ascii="Times New Roman" w:eastAsia="Arial Unicode MS" w:hAnsi="Times New Roman" w:cs="Times New Roman"/>
        </w:rPr>
        <w:t xml:space="preserve"> </w:t>
      </w:r>
      <w:r w:rsidR="00D85FB9" w:rsidRPr="00482E30">
        <w:rPr>
          <w:rFonts w:ascii="Times New Roman" w:eastAsia="Arial Unicode MS" w:hAnsi="Times New Roman" w:cs="Times New Roman"/>
        </w:rPr>
        <w:t xml:space="preserve">Dominguez, Arche, </w:t>
      </w:r>
      <w:r w:rsidR="005A76C6">
        <w:rPr>
          <w:rFonts w:ascii="Times New Roman" w:eastAsia="Arial Unicode MS" w:hAnsi="Times New Roman" w:cs="Times New Roman"/>
        </w:rPr>
        <w:t>and</w:t>
      </w:r>
      <w:r w:rsidR="00D85FB9" w:rsidRPr="00482E30">
        <w:rPr>
          <w:rFonts w:ascii="Times New Roman" w:eastAsia="Arial Unicode MS" w:hAnsi="Times New Roman" w:cs="Times New Roman"/>
        </w:rPr>
        <w:t xml:space="preserve"> Myles (2011)</w:t>
      </w:r>
      <w:r w:rsidR="00CE3535" w:rsidRPr="00482E30">
        <w:rPr>
          <w:rFonts w:ascii="Times New Roman" w:eastAsia="Arial Unicode MS" w:hAnsi="Times New Roman" w:cs="Times New Roman"/>
        </w:rPr>
        <w:t xml:space="preserve"> </w:t>
      </w:r>
      <w:r w:rsidR="00D85FB9" w:rsidRPr="00482E30">
        <w:rPr>
          <w:rFonts w:ascii="Times New Roman" w:eastAsia="Arial Unicode MS" w:hAnsi="Times New Roman" w:cs="Times New Roman"/>
        </w:rPr>
        <w:t xml:space="preserve">looked at </w:t>
      </w:r>
      <w:r>
        <w:rPr>
          <w:rFonts w:ascii="Times New Roman" w:eastAsia="Arial Unicode MS" w:hAnsi="Times New Roman" w:cs="Times New Roman"/>
        </w:rPr>
        <w:t xml:space="preserve">the </w:t>
      </w:r>
      <w:r w:rsidR="00D85FB9" w:rsidRPr="00482E30">
        <w:rPr>
          <w:rFonts w:ascii="Times New Roman" w:eastAsia="Arial Unicode MS" w:hAnsi="Times New Roman" w:cs="Times New Roman"/>
        </w:rPr>
        <w:t xml:space="preserve">L2 acquisition of Spanish </w:t>
      </w:r>
      <w:r w:rsidR="00613E7F" w:rsidRPr="00482E30">
        <w:rPr>
          <w:rFonts w:ascii="Times New Roman" w:eastAsia="Arial Unicode MS" w:hAnsi="Times New Roman" w:cs="Times New Roman"/>
        </w:rPr>
        <w:t>preterit</w:t>
      </w:r>
      <w:r w:rsidR="002E20A4" w:rsidRPr="00482E30">
        <w:rPr>
          <w:rFonts w:ascii="Times New Roman" w:eastAsia="Arial Unicode MS" w:hAnsi="Times New Roman" w:cs="Times New Roman"/>
        </w:rPr>
        <w:t xml:space="preserve"> and </w:t>
      </w:r>
      <w:r w:rsidR="00D85FB9" w:rsidRPr="00482E30">
        <w:rPr>
          <w:rFonts w:ascii="Times New Roman" w:eastAsia="Arial Unicode MS" w:hAnsi="Times New Roman" w:cs="Times New Roman"/>
        </w:rPr>
        <w:t>imperfect</w:t>
      </w:r>
      <w:r>
        <w:rPr>
          <w:rFonts w:ascii="Times New Roman" w:eastAsia="Arial Unicode MS" w:hAnsi="Times New Roman" w:cs="Times New Roman"/>
        </w:rPr>
        <w:t xml:space="preserve"> aspectual tenses</w:t>
      </w:r>
      <w:r w:rsidR="00D85FB9" w:rsidRPr="00482E30">
        <w:rPr>
          <w:rFonts w:ascii="Times New Roman" w:eastAsia="Arial Unicode MS" w:hAnsi="Times New Roman" w:cs="Times New Roman"/>
        </w:rPr>
        <w:t xml:space="preserve">. </w:t>
      </w:r>
      <w:r w:rsidR="002E20A4" w:rsidRPr="00482E30">
        <w:rPr>
          <w:rFonts w:ascii="Times New Roman" w:eastAsia="Arial Unicode MS" w:hAnsi="Times New Roman" w:cs="Times New Roman"/>
        </w:rPr>
        <w:t xml:space="preserve">English past tense can express both </w:t>
      </w:r>
      <w:r w:rsidR="00AD08EE">
        <w:rPr>
          <w:rFonts w:ascii="Times New Roman" w:eastAsia="Arial Unicode MS" w:hAnsi="Times New Roman" w:cs="Times New Roman"/>
        </w:rPr>
        <w:t>complete</w:t>
      </w:r>
      <w:r w:rsidR="00AD08EE" w:rsidRPr="00482E30">
        <w:rPr>
          <w:rFonts w:ascii="Times New Roman" w:eastAsia="Arial Unicode MS" w:hAnsi="Times New Roman" w:cs="Times New Roman"/>
        </w:rPr>
        <w:t xml:space="preserve"> </w:t>
      </w:r>
      <w:r w:rsidR="002E20A4" w:rsidRPr="00482E30">
        <w:rPr>
          <w:rFonts w:ascii="Times New Roman" w:eastAsia="Arial Unicode MS" w:hAnsi="Times New Roman" w:cs="Times New Roman"/>
        </w:rPr>
        <w:t xml:space="preserve">and </w:t>
      </w:r>
      <w:r w:rsidR="00AD08EE">
        <w:rPr>
          <w:rFonts w:ascii="Times New Roman" w:eastAsia="Arial Unicode MS" w:hAnsi="Times New Roman" w:cs="Times New Roman"/>
        </w:rPr>
        <w:t>incomplete</w:t>
      </w:r>
      <w:r w:rsidR="00AD08EE" w:rsidRPr="00482E30">
        <w:rPr>
          <w:rFonts w:ascii="Times New Roman" w:eastAsia="Arial Unicode MS" w:hAnsi="Times New Roman" w:cs="Times New Roman"/>
        </w:rPr>
        <w:t xml:space="preserve"> </w:t>
      </w:r>
      <w:r w:rsidR="002E20A4" w:rsidRPr="00482E30">
        <w:rPr>
          <w:rFonts w:ascii="Times New Roman" w:eastAsia="Arial Unicode MS" w:hAnsi="Times New Roman" w:cs="Times New Roman"/>
        </w:rPr>
        <w:t>events</w:t>
      </w:r>
      <w:r w:rsidR="00613E7F" w:rsidRPr="00482E30">
        <w:rPr>
          <w:rFonts w:ascii="Times New Roman" w:eastAsia="Arial Unicode MS" w:hAnsi="Times New Roman" w:cs="Times New Roman"/>
        </w:rPr>
        <w:t xml:space="preserve"> </w:t>
      </w:r>
      <w:r w:rsidR="00AD08EE">
        <w:rPr>
          <w:rFonts w:ascii="Times New Roman" w:eastAsia="Arial Unicode MS" w:hAnsi="Times New Roman" w:cs="Times New Roman"/>
        </w:rPr>
        <w:t xml:space="preserve">that happened before the moment of speech, </w:t>
      </w:r>
      <w:r w:rsidR="00613E7F" w:rsidRPr="00482E30">
        <w:rPr>
          <w:rFonts w:ascii="Times New Roman" w:eastAsia="Arial Unicode MS" w:hAnsi="Times New Roman" w:cs="Times New Roman"/>
        </w:rPr>
        <w:t>as long as the latter are viewed as continuous</w:t>
      </w:r>
      <w:r w:rsidR="002E20A4" w:rsidRPr="00482E30">
        <w:rPr>
          <w:rFonts w:ascii="Times New Roman" w:eastAsia="Arial Unicode MS" w:hAnsi="Times New Roman" w:cs="Times New Roman"/>
        </w:rPr>
        <w:t xml:space="preserve">: </w:t>
      </w:r>
      <w:r w:rsidR="002E20A4" w:rsidRPr="00482E30">
        <w:rPr>
          <w:rFonts w:ascii="Times New Roman" w:eastAsia="Arial Unicode MS" w:hAnsi="Times New Roman" w:cs="Times New Roman"/>
          <w:i/>
        </w:rPr>
        <w:t xml:space="preserve">He </w:t>
      </w:r>
      <w:r w:rsidR="002E20A4" w:rsidRPr="00482E30">
        <w:rPr>
          <w:rFonts w:ascii="Times New Roman" w:eastAsia="Arial Unicode MS" w:hAnsi="Times New Roman" w:cs="Times New Roman"/>
          <w:b/>
          <w:i/>
        </w:rPr>
        <w:t>was</w:t>
      </w:r>
      <w:r w:rsidR="002E20A4" w:rsidRPr="00482E30">
        <w:rPr>
          <w:rFonts w:ascii="Times New Roman" w:eastAsia="Arial Unicode MS" w:hAnsi="Times New Roman" w:cs="Times New Roman"/>
          <w:i/>
        </w:rPr>
        <w:t xml:space="preserve"> sick all day.</w:t>
      </w:r>
      <w:r w:rsidR="002E20A4" w:rsidRPr="00482E30">
        <w:rPr>
          <w:rFonts w:ascii="Times New Roman" w:eastAsia="Arial Unicode MS" w:hAnsi="Times New Roman" w:cs="Times New Roman"/>
        </w:rPr>
        <w:t xml:space="preserve"> vs. </w:t>
      </w:r>
      <w:r w:rsidR="002E20A4" w:rsidRPr="00482E30">
        <w:rPr>
          <w:rFonts w:ascii="Times New Roman" w:eastAsia="Arial Unicode MS" w:hAnsi="Times New Roman" w:cs="Times New Roman"/>
          <w:i/>
        </w:rPr>
        <w:t xml:space="preserve">He </w:t>
      </w:r>
      <w:r w:rsidR="002E20A4" w:rsidRPr="00482E30">
        <w:rPr>
          <w:rFonts w:ascii="Times New Roman" w:eastAsia="Arial Unicode MS" w:hAnsi="Times New Roman" w:cs="Times New Roman"/>
          <w:b/>
          <w:i/>
        </w:rPr>
        <w:t>was</w:t>
      </w:r>
      <w:r w:rsidR="002E20A4" w:rsidRPr="00482E30">
        <w:rPr>
          <w:rFonts w:ascii="Times New Roman" w:eastAsia="Arial Unicode MS" w:hAnsi="Times New Roman" w:cs="Times New Roman"/>
          <w:i/>
        </w:rPr>
        <w:t xml:space="preserve"> sick when I saw him. </w:t>
      </w:r>
      <w:r w:rsidR="002E20A4" w:rsidRPr="00482E30">
        <w:rPr>
          <w:rFonts w:ascii="Times New Roman" w:eastAsia="Arial Unicode MS" w:hAnsi="Times New Roman" w:cs="Times New Roman"/>
        </w:rPr>
        <w:t xml:space="preserve">Therefore, </w:t>
      </w:r>
      <w:r w:rsidR="00613E7F" w:rsidRPr="00482E30">
        <w:rPr>
          <w:rFonts w:ascii="Times New Roman" w:eastAsia="Arial Unicode MS" w:hAnsi="Times New Roman" w:cs="Times New Roman"/>
        </w:rPr>
        <w:t xml:space="preserve">in English the meaning of </w:t>
      </w:r>
      <w:r>
        <w:rPr>
          <w:rFonts w:ascii="Times New Roman" w:eastAsia="Arial Unicode MS" w:hAnsi="Times New Roman" w:cs="Times New Roman"/>
        </w:rPr>
        <w:t>incomplete</w:t>
      </w:r>
      <w:r w:rsidR="00613E7F" w:rsidRPr="00482E30">
        <w:rPr>
          <w:rFonts w:ascii="Times New Roman" w:eastAsia="Arial Unicode MS" w:hAnsi="Times New Roman" w:cs="Times New Roman"/>
        </w:rPr>
        <w:t xml:space="preserve"> and </w:t>
      </w:r>
      <w:r>
        <w:rPr>
          <w:rFonts w:ascii="Times New Roman" w:eastAsia="Arial Unicode MS" w:hAnsi="Times New Roman" w:cs="Times New Roman"/>
        </w:rPr>
        <w:t>ongoing event or state</w:t>
      </w:r>
      <w:r w:rsidR="00613E7F" w:rsidRPr="00482E30">
        <w:rPr>
          <w:rFonts w:ascii="Times New Roman" w:eastAsia="Arial Unicode MS" w:hAnsi="Times New Roman" w:cs="Times New Roman"/>
        </w:rPr>
        <w:t xml:space="preserve"> are bundled together since there is no way to formally distinguish between </w:t>
      </w:r>
      <w:r>
        <w:rPr>
          <w:rFonts w:ascii="Times New Roman" w:eastAsia="Arial Unicode MS" w:hAnsi="Times New Roman" w:cs="Times New Roman"/>
        </w:rPr>
        <w:t>events ongoing in the past</w:t>
      </w:r>
      <w:r w:rsidRPr="00482E30">
        <w:rPr>
          <w:rFonts w:ascii="Times New Roman" w:eastAsia="Arial Unicode MS" w:hAnsi="Times New Roman" w:cs="Times New Roman"/>
        </w:rPr>
        <w:t xml:space="preserve"> </w:t>
      </w:r>
      <w:r>
        <w:rPr>
          <w:rFonts w:ascii="Times New Roman" w:eastAsia="Arial Unicode MS" w:hAnsi="Times New Roman" w:cs="Times New Roman"/>
        </w:rPr>
        <w:t>from</w:t>
      </w:r>
      <w:r w:rsidR="00613E7F" w:rsidRPr="00482E30">
        <w:rPr>
          <w:rFonts w:ascii="Times New Roman" w:eastAsia="Arial Unicode MS" w:hAnsi="Times New Roman" w:cs="Times New Roman"/>
        </w:rPr>
        <w:t xml:space="preserve"> </w:t>
      </w:r>
      <w:r>
        <w:rPr>
          <w:rFonts w:ascii="Times New Roman" w:eastAsia="Arial Unicode MS" w:hAnsi="Times New Roman" w:cs="Times New Roman"/>
        </w:rPr>
        <w:t>incomplete ongoing</w:t>
      </w:r>
      <w:r w:rsidRPr="00482E30">
        <w:rPr>
          <w:rFonts w:ascii="Times New Roman" w:eastAsia="Arial Unicode MS" w:hAnsi="Times New Roman" w:cs="Times New Roman"/>
        </w:rPr>
        <w:t xml:space="preserve"> </w:t>
      </w:r>
      <w:r w:rsidR="00613E7F" w:rsidRPr="00482E30">
        <w:rPr>
          <w:rFonts w:ascii="Times New Roman" w:eastAsia="Arial Unicode MS" w:hAnsi="Times New Roman" w:cs="Times New Roman"/>
        </w:rPr>
        <w:t xml:space="preserve">events. </w:t>
      </w:r>
      <w:r w:rsidR="002E20A4" w:rsidRPr="00482E30">
        <w:rPr>
          <w:rFonts w:ascii="Times New Roman" w:eastAsia="Arial Unicode MS" w:hAnsi="Times New Roman" w:cs="Times New Roman"/>
        </w:rPr>
        <w:t>Spanish uses two types of morphemes to express the [</w:t>
      </w:r>
      <m:oMath>
        <m:r>
          <w:rPr>
            <w:rFonts w:ascii="Cambria Math" w:hAnsi="Cambria Math" w:cs="Times New Roman"/>
          </w:rPr>
          <m:t>±</m:t>
        </m:r>
      </m:oMath>
      <w:r>
        <w:rPr>
          <w:rFonts w:ascii="Times New Roman" w:hAnsi="Times New Roman" w:cs="Times New Roman"/>
        </w:rPr>
        <w:t>Complete</w:t>
      </w:r>
      <w:r w:rsidR="002E20A4" w:rsidRPr="00482E30">
        <w:rPr>
          <w:rFonts w:ascii="Times New Roman" w:eastAsia="Arial Unicode MS" w:hAnsi="Times New Roman" w:cs="Times New Roman"/>
        </w:rPr>
        <w:t>] meaning: preterit verbal endings to express [+</w:t>
      </w:r>
      <w:r>
        <w:rPr>
          <w:rFonts w:ascii="Times New Roman" w:eastAsia="Arial Unicode MS" w:hAnsi="Times New Roman" w:cs="Times New Roman"/>
        </w:rPr>
        <w:t>Complete</w:t>
      </w:r>
      <w:r w:rsidR="002E20A4" w:rsidRPr="00482E30">
        <w:rPr>
          <w:rFonts w:ascii="Times New Roman" w:eastAsia="Arial Unicode MS" w:hAnsi="Times New Roman" w:cs="Times New Roman"/>
        </w:rPr>
        <w:t>] (</w:t>
      </w:r>
      <w:r w:rsidR="002E20A4" w:rsidRPr="00482E30">
        <w:rPr>
          <w:rFonts w:ascii="Times New Roman" w:eastAsia="Arial Unicode MS" w:hAnsi="Times New Roman" w:cs="Times New Roman"/>
          <w:i/>
        </w:rPr>
        <w:t xml:space="preserve">El </w:t>
      </w:r>
      <w:r w:rsidR="002E20A4" w:rsidRPr="00482E30">
        <w:rPr>
          <w:rFonts w:ascii="Times New Roman" w:eastAsia="Arial Unicode MS" w:hAnsi="Times New Roman" w:cs="Times New Roman"/>
          <w:b/>
          <w:i/>
        </w:rPr>
        <w:t>estuvo</w:t>
      </w:r>
      <w:r w:rsidR="002E20A4" w:rsidRPr="00482E30">
        <w:rPr>
          <w:rFonts w:ascii="Times New Roman" w:eastAsia="Arial Unicode MS" w:hAnsi="Times New Roman" w:cs="Times New Roman"/>
          <w:i/>
        </w:rPr>
        <w:t xml:space="preserve"> enfermo todo el dia.</w:t>
      </w:r>
      <w:r w:rsidR="00CE3535" w:rsidRPr="00482E30">
        <w:rPr>
          <w:rFonts w:ascii="Times New Roman" w:eastAsia="Arial Unicode MS" w:hAnsi="Times New Roman" w:cs="Times New Roman"/>
          <w:i/>
        </w:rPr>
        <w:t xml:space="preserve"> </w:t>
      </w:r>
      <w:r w:rsidR="00CE3535" w:rsidRPr="00482E30">
        <w:rPr>
          <w:rFonts w:ascii="Times New Roman" w:eastAsia="Arial Unicode MS" w:hAnsi="Times New Roman" w:cs="Times New Roman"/>
        </w:rPr>
        <w:t xml:space="preserve">= </w:t>
      </w:r>
      <w:r w:rsidR="00CE3535" w:rsidRPr="00482E30">
        <w:rPr>
          <w:rFonts w:ascii="Times New Roman" w:eastAsia="Arial Unicode MS" w:hAnsi="Times New Roman" w:cs="Times New Roman"/>
          <w:i/>
        </w:rPr>
        <w:t xml:space="preserve">He </w:t>
      </w:r>
      <w:r w:rsidR="00CE3535" w:rsidRPr="00482E30">
        <w:rPr>
          <w:rFonts w:ascii="Times New Roman" w:eastAsia="Arial Unicode MS" w:hAnsi="Times New Roman" w:cs="Times New Roman"/>
          <w:b/>
          <w:i/>
        </w:rPr>
        <w:t>was</w:t>
      </w:r>
      <w:r w:rsidR="00CE3535" w:rsidRPr="00482E30">
        <w:rPr>
          <w:rFonts w:ascii="Times New Roman" w:eastAsia="Arial Unicode MS" w:hAnsi="Times New Roman" w:cs="Times New Roman"/>
          <w:i/>
        </w:rPr>
        <w:t xml:space="preserve"> sick all day</w:t>
      </w:r>
      <w:r w:rsidR="002E20A4" w:rsidRPr="00482E30">
        <w:rPr>
          <w:rFonts w:ascii="Times New Roman" w:eastAsia="Arial Unicode MS" w:hAnsi="Times New Roman" w:cs="Times New Roman"/>
        </w:rPr>
        <w:t>)</w:t>
      </w:r>
      <w:r w:rsidR="002E20A4" w:rsidRPr="00482E30">
        <w:rPr>
          <w:rFonts w:ascii="Times New Roman" w:eastAsia="Arial Unicode MS" w:hAnsi="Times New Roman" w:cs="Times New Roman"/>
          <w:i/>
        </w:rPr>
        <w:t xml:space="preserve"> </w:t>
      </w:r>
      <w:r w:rsidR="002E20A4" w:rsidRPr="00482E30">
        <w:rPr>
          <w:rFonts w:ascii="Times New Roman" w:eastAsia="Arial Unicode MS" w:hAnsi="Times New Roman" w:cs="Times New Roman"/>
        </w:rPr>
        <w:t>and i</w:t>
      </w:r>
      <w:r w:rsidR="00D85FB9" w:rsidRPr="00482E30">
        <w:rPr>
          <w:rFonts w:ascii="Times New Roman" w:eastAsia="Arial Unicode MS" w:hAnsi="Times New Roman" w:cs="Times New Roman"/>
        </w:rPr>
        <w:t>mperfect</w:t>
      </w:r>
      <w:r w:rsidR="002E20A4" w:rsidRPr="00482E30">
        <w:rPr>
          <w:rFonts w:ascii="Times New Roman" w:eastAsia="Arial Unicode MS" w:hAnsi="Times New Roman" w:cs="Times New Roman"/>
        </w:rPr>
        <w:t xml:space="preserve"> verbal endings to express [–</w:t>
      </w:r>
      <w:r>
        <w:rPr>
          <w:rFonts w:ascii="Times New Roman" w:eastAsia="Arial Unicode MS" w:hAnsi="Times New Roman" w:cs="Times New Roman"/>
        </w:rPr>
        <w:t>Complete</w:t>
      </w:r>
      <w:r w:rsidR="002E20A4" w:rsidRPr="00482E30">
        <w:rPr>
          <w:rFonts w:ascii="Times New Roman" w:eastAsia="Arial Unicode MS" w:hAnsi="Times New Roman" w:cs="Times New Roman"/>
        </w:rPr>
        <w:t xml:space="preserve">] </w:t>
      </w:r>
      <w:r w:rsidR="00613E7F" w:rsidRPr="00482E30">
        <w:rPr>
          <w:rFonts w:ascii="Times New Roman" w:eastAsia="Arial Unicode MS" w:hAnsi="Times New Roman" w:cs="Times New Roman"/>
        </w:rPr>
        <w:t>(</w:t>
      </w:r>
      <w:r w:rsidR="00613E7F" w:rsidRPr="00482E30">
        <w:rPr>
          <w:rFonts w:ascii="Times New Roman" w:eastAsia="Arial Unicode MS" w:hAnsi="Times New Roman" w:cs="Times New Roman"/>
          <w:i/>
        </w:rPr>
        <w:t xml:space="preserve">El </w:t>
      </w:r>
      <w:r w:rsidR="00613E7F" w:rsidRPr="00482E30">
        <w:rPr>
          <w:rFonts w:ascii="Times New Roman" w:eastAsia="Arial Unicode MS" w:hAnsi="Times New Roman" w:cs="Times New Roman"/>
          <w:b/>
          <w:i/>
        </w:rPr>
        <w:t>estaba</w:t>
      </w:r>
      <w:r w:rsidR="00613E7F" w:rsidRPr="00482E30">
        <w:rPr>
          <w:rFonts w:ascii="Times New Roman" w:eastAsia="Arial Unicode MS" w:hAnsi="Times New Roman" w:cs="Times New Roman"/>
          <w:i/>
        </w:rPr>
        <w:t xml:space="preserve"> enfermo cuando lo vi.</w:t>
      </w:r>
      <w:r w:rsidR="00CE3535" w:rsidRPr="00482E30">
        <w:rPr>
          <w:rFonts w:ascii="Times New Roman" w:eastAsia="Arial Unicode MS" w:hAnsi="Times New Roman" w:cs="Times New Roman"/>
          <w:i/>
        </w:rPr>
        <w:t xml:space="preserve"> </w:t>
      </w:r>
      <w:r w:rsidR="00CE3535" w:rsidRPr="00482E30">
        <w:rPr>
          <w:rFonts w:ascii="Times New Roman" w:eastAsia="Arial Unicode MS" w:hAnsi="Times New Roman" w:cs="Times New Roman"/>
        </w:rPr>
        <w:t xml:space="preserve">= </w:t>
      </w:r>
      <w:r w:rsidR="00CE3535" w:rsidRPr="00482E30">
        <w:rPr>
          <w:rFonts w:ascii="Times New Roman" w:eastAsia="Arial Unicode MS" w:hAnsi="Times New Roman" w:cs="Times New Roman"/>
          <w:i/>
        </w:rPr>
        <w:t xml:space="preserve">He </w:t>
      </w:r>
      <w:r w:rsidR="00CE3535" w:rsidRPr="00482E30">
        <w:rPr>
          <w:rFonts w:ascii="Times New Roman" w:eastAsia="Arial Unicode MS" w:hAnsi="Times New Roman" w:cs="Times New Roman"/>
          <w:b/>
          <w:i/>
        </w:rPr>
        <w:t>was</w:t>
      </w:r>
      <w:r w:rsidR="00CE3535" w:rsidRPr="00482E30">
        <w:rPr>
          <w:rFonts w:ascii="Times New Roman" w:eastAsia="Arial Unicode MS" w:hAnsi="Times New Roman" w:cs="Times New Roman"/>
          <w:i/>
        </w:rPr>
        <w:t xml:space="preserve"> sick when I saw him</w:t>
      </w:r>
      <w:r w:rsidR="00613E7F" w:rsidRPr="00482E30">
        <w:rPr>
          <w:rFonts w:ascii="Times New Roman" w:eastAsia="Arial Unicode MS" w:hAnsi="Times New Roman" w:cs="Times New Roman"/>
        </w:rPr>
        <w:t>)</w:t>
      </w:r>
      <w:r w:rsidR="002E20A4" w:rsidRPr="00482E30">
        <w:rPr>
          <w:rFonts w:ascii="Times New Roman" w:eastAsia="Arial Unicode MS" w:hAnsi="Times New Roman" w:cs="Times New Roman"/>
        </w:rPr>
        <w:t xml:space="preserve">. </w:t>
      </w:r>
      <w:r w:rsidR="00CE3535" w:rsidRPr="00482E30">
        <w:rPr>
          <w:rFonts w:ascii="Times New Roman" w:eastAsia="Arial Unicode MS" w:hAnsi="Times New Roman" w:cs="Times New Roman"/>
        </w:rPr>
        <w:t xml:space="preserve">Again, no one-to-one mapping exists in this situation for Anglophone learners of Spanish and </w:t>
      </w:r>
      <w:r w:rsidR="00AD08EE">
        <w:rPr>
          <w:rFonts w:ascii="Times New Roman" w:eastAsia="Arial Unicode MS" w:hAnsi="Times New Roman" w:cs="Times New Roman"/>
        </w:rPr>
        <w:t>one</w:t>
      </w:r>
      <w:r w:rsidR="00AD08EE" w:rsidRPr="00482E30">
        <w:rPr>
          <w:rFonts w:ascii="Times New Roman" w:eastAsia="Arial Unicode MS" w:hAnsi="Times New Roman" w:cs="Times New Roman"/>
        </w:rPr>
        <w:t xml:space="preserve"> </w:t>
      </w:r>
      <w:r w:rsidR="00CE3535" w:rsidRPr="00482E30">
        <w:rPr>
          <w:rFonts w:ascii="Times New Roman" w:eastAsia="Arial Unicode MS" w:hAnsi="Times New Roman" w:cs="Times New Roman"/>
        </w:rPr>
        <w:t xml:space="preserve">can predict that </w:t>
      </w:r>
      <w:r w:rsidR="00FF5D31">
        <w:rPr>
          <w:rFonts w:ascii="Times New Roman" w:eastAsia="Arial Unicode MS" w:hAnsi="Times New Roman" w:cs="Times New Roman"/>
        </w:rPr>
        <w:t>beginning</w:t>
      </w:r>
      <w:r w:rsidR="00AD08EE">
        <w:rPr>
          <w:rFonts w:ascii="Times New Roman" w:eastAsia="Arial Unicode MS" w:hAnsi="Times New Roman" w:cs="Times New Roman"/>
        </w:rPr>
        <w:t xml:space="preserve"> learners</w:t>
      </w:r>
      <w:r w:rsidR="00AD08EE" w:rsidRPr="00482E30">
        <w:rPr>
          <w:rFonts w:ascii="Times New Roman" w:eastAsia="Arial Unicode MS" w:hAnsi="Times New Roman" w:cs="Times New Roman"/>
        </w:rPr>
        <w:t xml:space="preserve"> </w:t>
      </w:r>
      <w:r w:rsidR="00CE3535" w:rsidRPr="00482E30">
        <w:rPr>
          <w:rFonts w:ascii="Times New Roman" w:eastAsia="Arial Unicode MS" w:hAnsi="Times New Roman" w:cs="Times New Roman"/>
        </w:rPr>
        <w:t xml:space="preserve">will prefer to use Spanish preterit for </w:t>
      </w:r>
      <w:r w:rsidR="00C554D8">
        <w:rPr>
          <w:rFonts w:ascii="Times New Roman" w:eastAsia="Arial Unicode MS" w:hAnsi="Times New Roman" w:cs="Times New Roman"/>
        </w:rPr>
        <w:t xml:space="preserve">all </w:t>
      </w:r>
      <w:r>
        <w:rPr>
          <w:rFonts w:ascii="Times New Roman" w:eastAsia="Arial Unicode MS" w:hAnsi="Times New Roman" w:cs="Times New Roman"/>
        </w:rPr>
        <w:t>ongoing</w:t>
      </w:r>
      <w:r w:rsidR="00CE3535" w:rsidRPr="00482E30">
        <w:rPr>
          <w:rFonts w:ascii="Times New Roman" w:eastAsia="Arial Unicode MS" w:hAnsi="Times New Roman" w:cs="Times New Roman"/>
        </w:rPr>
        <w:t xml:space="preserve"> events </w:t>
      </w:r>
      <w:r w:rsidR="00C554D8">
        <w:rPr>
          <w:rFonts w:ascii="Times New Roman" w:eastAsia="Arial Unicode MS" w:hAnsi="Times New Roman" w:cs="Times New Roman"/>
        </w:rPr>
        <w:t xml:space="preserve">in the past </w:t>
      </w:r>
      <w:r w:rsidR="00CE3535" w:rsidRPr="00482E30">
        <w:rPr>
          <w:rFonts w:ascii="Times New Roman" w:eastAsia="Arial Unicode MS" w:hAnsi="Times New Roman" w:cs="Times New Roman"/>
        </w:rPr>
        <w:t>by transferring their L1 feature bundle into the L2. This prediction was confirmed by Dominguez et al</w:t>
      </w:r>
      <w:r w:rsidR="00360640" w:rsidRPr="00482E30">
        <w:rPr>
          <w:rFonts w:ascii="Times New Roman" w:eastAsia="Arial Unicode MS" w:hAnsi="Times New Roman" w:cs="Times New Roman"/>
        </w:rPr>
        <w:t>.</w:t>
      </w:r>
      <w:r>
        <w:rPr>
          <w:rFonts w:ascii="Times New Roman" w:eastAsia="Arial Unicode MS" w:hAnsi="Times New Roman" w:cs="Times New Roman"/>
        </w:rPr>
        <w:t xml:space="preserve">’s </w:t>
      </w:r>
      <w:r w:rsidR="00CE3535" w:rsidRPr="00482E30">
        <w:rPr>
          <w:rFonts w:ascii="Times New Roman" w:eastAsia="Arial Unicode MS" w:hAnsi="Times New Roman" w:cs="Times New Roman"/>
        </w:rPr>
        <w:t>study</w:t>
      </w:r>
      <w:r>
        <w:rPr>
          <w:rFonts w:ascii="Times New Roman" w:eastAsia="Arial Unicode MS" w:hAnsi="Times New Roman" w:cs="Times New Roman"/>
        </w:rPr>
        <w:t xml:space="preserve"> results</w:t>
      </w:r>
      <w:r w:rsidR="00CE3535" w:rsidRPr="00482E30">
        <w:rPr>
          <w:rFonts w:ascii="Times New Roman" w:eastAsia="Arial Unicode MS" w:hAnsi="Times New Roman" w:cs="Times New Roman"/>
        </w:rPr>
        <w:t>.</w:t>
      </w:r>
    </w:p>
    <w:p w14:paraId="713A8D7A" w14:textId="39FD3A13" w:rsidR="00CE3535" w:rsidRPr="00482E30" w:rsidRDefault="005472BB" w:rsidP="00482E30">
      <w:pPr>
        <w:spacing w:line="480" w:lineRule="auto"/>
        <w:rPr>
          <w:rFonts w:ascii="Times New Roman" w:eastAsia="Arial Unicode MS" w:hAnsi="Times New Roman" w:cs="Times New Roman"/>
        </w:rPr>
      </w:pPr>
      <w:r>
        <w:rPr>
          <w:rFonts w:ascii="Times New Roman" w:eastAsia="Arial Unicode MS" w:hAnsi="Times New Roman" w:cs="Times New Roman"/>
        </w:rPr>
        <w:tab/>
      </w:r>
      <w:r w:rsidR="00CE3535" w:rsidRPr="00482E30">
        <w:rPr>
          <w:rFonts w:ascii="Times New Roman" w:eastAsia="Arial Unicode MS" w:hAnsi="Times New Roman" w:cs="Times New Roman"/>
        </w:rPr>
        <w:t>In many cases</w:t>
      </w:r>
      <w:r>
        <w:rPr>
          <w:rFonts w:ascii="Times New Roman" w:eastAsia="Arial Unicode MS" w:hAnsi="Times New Roman" w:cs="Times New Roman"/>
        </w:rPr>
        <w:t>,</w:t>
      </w:r>
      <w:r w:rsidR="00CE3535" w:rsidRPr="00482E30">
        <w:rPr>
          <w:rFonts w:ascii="Times New Roman" w:eastAsia="Arial Unicode MS" w:hAnsi="Times New Roman" w:cs="Times New Roman"/>
        </w:rPr>
        <w:t xml:space="preserve"> teachers might actually find it easy to </w:t>
      </w:r>
      <w:r w:rsidRPr="00482E30">
        <w:rPr>
          <w:rFonts w:ascii="Times New Roman" w:eastAsia="Arial Unicode MS" w:hAnsi="Times New Roman" w:cs="Times New Roman"/>
        </w:rPr>
        <w:t>tea</w:t>
      </w:r>
      <w:r>
        <w:rPr>
          <w:rFonts w:ascii="Times New Roman" w:eastAsia="Arial Unicode MS" w:hAnsi="Times New Roman" w:cs="Times New Roman"/>
        </w:rPr>
        <w:t>se</w:t>
      </w:r>
      <w:r w:rsidRPr="00482E30">
        <w:rPr>
          <w:rFonts w:ascii="Times New Roman" w:eastAsia="Arial Unicode MS" w:hAnsi="Times New Roman" w:cs="Times New Roman"/>
        </w:rPr>
        <w:t xml:space="preserve"> </w:t>
      </w:r>
      <w:r w:rsidR="00CE3535" w:rsidRPr="00482E30">
        <w:rPr>
          <w:rFonts w:ascii="Times New Roman" w:eastAsia="Arial Unicode MS" w:hAnsi="Times New Roman" w:cs="Times New Roman"/>
        </w:rPr>
        <w:t xml:space="preserve">apart different minimal units of meaning that distinguish words and morphemes in </w:t>
      </w:r>
      <w:r>
        <w:rPr>
          <w:rFonts w:ascii="Times New Roman" w:eastAsia="Arial Unicode MS" w:hAnsi="Times New Roman" w:cs="Times New Roman"/>
        </w:rPr>
        <w:t xml:space="preserve">the </w:t>
      </w:r>
      <w:r w:rsidR="00CE3535" w:rsidRPr="00482E30">
        <w:rPr>
          <w:rFonts w:ascii="Times New Roman" w:eastAsia="Arial Unicode MS" w:hAnsi="Times New Roman" w:cs="Times New Roman"/>
        </w:rPr>
        <w:t xml:space="preserve">L1 and </w:t>
      </w:r>
      <w:r>
        <w:rPr>
          <w:rFonts w:ascii="Times New Roman" w:eastAsia="Arial Unicode MS" w:hAnsi="Times New Roman" w:cs="Times New Roman"/>
        </w:rPr>
        <w:t xml:space="preserve">the </w:t>
      </w:r>
      <w:r w:rsidR="00CE3535" w:rsidRPr="00482E30">
        <w:rPr>
          <w:rFonts w:ascii="Times New Roman" w:eastAsia="Arial Unicode MS" w:hAnsi="Times New Roman" w:cs="Times New Roman"/>
        </w:rPr>
        <w:t>L2. For example, in the case of French direct object clitics, featur</w:t>
      </w:r>
      <w:r w:rsidR="00560E42">
        <w:rPr>
          <w:rFonts w:ascii="Times New Roman" w:eastAsia="Arial Unicode MS" w:hAnsi="Times New Roman" w:cs="Times New Roman"/>
        </w:rPr>
        <w:t>e</w:t>
      </w:r>
      <w:r w:rsidR="00CE3535" w:rsidRPr="00482E30">
        <w:rPr>
          <w:rFonts w:ascii="Times New Roman" w:eastAsia="Arial Unicode MS" w:hAnsi="Times New Roman" w:cs="Times New Roman"/>
        </w:rPr>
        <w:t xml:space="preserve"> analysis allowed us to go beyond such broad recommendations as suggesting </w:t>
      </w:r>
      <w:r w:rsidR="00CE3535" w:rsidRPr="00482E30">
        <w:rPr>
          <w:rFonts w:ascii="Times New Roman" w:hAnsi="Times New Roman" w:cs="Times New Roman"/>
        </w:rPr>
        <w:t>“development of oral comprehension of these forms” (Wust, 2010</w:t>
      </w:r>
      <w:r w:rsidR="00114963">
        <w:rPr>
          <w:rFonts w:ascii="Times New Roman" w:hAnsi="Times New Roman" w:cs="Times New Roman"/>
        </w:rPr>
        <w:t>a, p.</w:t>
      </w:r>
      <w:r w:rsidR="00CE3535" w:rsidRPr="00482E30">
        <w:rPr>
          <w:rFonts w:ascii="Times New Roman" w:hAnsi="Times New Roman" w:cs="Times New Roman"/>
        </w:rPr>
        <w:t xml:space="preserve"> 65). The hypothesis allowed us to pinpoint a specific interpretation error. The ability to make such predictions makes it easier to design specific comprehension activities geared towards </w:t>
      </w:r>
      <w:r w:rsidR="00CE3535" w:rsidRPr="00482E30">
        <w:rPr>
          <w:rFonts w:ascii="Times New Roman" w:hAnsi="Times New Roman" w:cs="Times New Roman"/>
        </w:rPr>
        <w:lastRenderedPageBreak/>
        <w:t xml:space="preserve">learners with specific L1 backgrounds. Similarly to what we did in our study, FL teachers </w:t>
      </w:r>
      <w:r w:rsidR="00CE3535" w:rsidRPr="00482E30">
        <w:rPr>
          <w:rFonts w:ascii="Times New Roman" w:eastAsia="Arial Unicode MS" w:hAnsi="Times New Roman" w:cs="Times New Roman"/>
        </w:rPr>
        <w:t>can apply the stages of the Feature Reassembly Hypothesis to different properties and language combinations and try to predict what mappings learners might attempt and what reassembly will be required for target-like acquisition.</w:t>
      </w:r>
    </w:p>
    <w:p w14:paraId="2C995997" w14:textId="77552D59" w:rsidR="00FC6D50" w:rsidRPr="00482E30" w:rsidRDefault="005472BB" w:rsidP="00482E30">
      <w:pPr>
        <w:spacing w:line="480" w:lineRule="auto"/>
        <w:rPr>
          <w:rFonts w:ascii="Times New Roman" w:hAnsi="Times New Roman" w:cs="Times New Roman"/>
        </w:rPr>
      </w:pPr>
      <w:r>
        <w:rPr>
          <w:rFonts w:ascii="Times New Roman" w:eastAsia="Arial Unicode MS" w:hAnsi="Times New Roman" w:cs="Times New Roman"/>
        </w:rPr>
        <w:tab/>
      </w:r>
      <w:r w:rsidR="00A228E7" w:rsidRPr="00482E30">
        <w:rPr>
          <w:rFonts w:ascii="Times New Roman" w:eastAsia="Arial Unicode MS" w:hAnsi="Times New Roman" w:cs="Times New Roman"/>
        </w:rPr>
        <w:t>Second, b</w:t>
      </w:r>
      <w:r w:rsidR="00005426" w:rsidRPr="00482E30">
        <w:rPr>
          <w:rFonts w:ascii="Times New Roman" w:eastAsia="Arial Unicode MS" w:hAnsi="Times New Roman" w:cs="Times New Roman"/>
        </w:rPr>
        <w:t xml:space="preserve">eing able to predict acquisitional difficulties allows FL </w:t>
      </w:r>
      <w:r w:rsidR="003A6DE8" w:rsidRPr="00482E30">
        <w:rPr>
          <w:rFonts w:ascii="Times New Roman" w:eastAsia="Arial Unicode MS" w:hAnsi="Times New Roman" w:cs="Times New Roman"/>
        </w:rPr>
        <w:t>practitioners</w:t>
      </w:r>
      <w:r w:rsidR="00005426" w:rsidRPr="00482E30">
        <w:rPr>
          <w:rFonts w:ascii="Times New Roman" w:eastAsia="Arial Unicode MS" w:hAnsi="Times New Roman" w:cs="Times New Roman"/>
        </w:rPr>
        <w:t xml:space="preserve"> to </w:t>
      </w:r>
      <w:r w:rsidR="003A6DE8" w:rsidRPr="00482E30">
        <w:rPr>
          <w:rFonts w:ascii="Times New Roman" w:hAnsi="Times New Roman" w:cs="Times New Roman"/>
        </w:rPr>
        <w:t xml:space="preserve">tailor metalinguistic explanations to the needs of the students. It is possible that different audiences might need different aspects highlighted in the explanations. For instance, Spanish learners of French might not need to be told explicitly that French </w:t>
      </w:r>
      <w:r w:rsidR="003A6DE8" w:rsidRPr="00482E30">
        <w:rPr>
          <w:rFonts w:ascii="Times New Roman" w:hAnsi="Times New Roman" w:cs="Times New Roman"/>
          <w:i/>
        </w:rPr>
        <w:t>le</w:t>
      </w:r>
      <w:r w:rsidR="003A6DE8" w:rsidRPr="00482E30">
        <w:rPr>
          <w:rFonts w:ascii="Times New Roman" w:hAnsi="Times New Roman" w:cs="Times New Roman"/>
        </w:rPr>
        <w:t xml:space="preserve"> and </w:t>
      </w:r>
      <w:r w:rsidR="003A6DE8" w:rsidRPr="00482E30">
        <w:rPr>
          <w:rFonts w:ascii="Times New Roman" w:hAnsi="Times New Roman" w:cs="Times New Roman"/>
          <w:i/>
        </w:rPr>
        <w:t>la</w:t>
      </w:r>
      <w:r w:rsidR="003A6DE8" w:rsidRPr="00482E30">
        <w:rPr>
          <w:rFonts w:ascii="Times New Roman" w:hAnsi="Times New Roman" w:cs="Times New Roman"/>
        </w:rPr>
        <w:t xml:space="preserve"> are [±Human]. </w:t>
      </w:r>
      <w:r w:rsidR="00B05306">
        <w:rPr>
          <w:rFonts w:ascii="Times New Roman" w:hAnsi="Times New Roman" w:cs="Times New Roman"/>
        </w:rPr>
        <w:t>As pointed out above, e</w:t>
      </w:r>
      <w:r w:rsidR="00B05306" w:rsidRPr="00482E30">
        <w:rPr>
          <w:rFonts w:ascii="Times New Roman" w:hAnsi="Times New Roman" w:cs="Times New Roman"/>
        </w:rPr>
        <w:t xml:space="preserve">quivalent </w:t>
      </w:r>
      <w:r w:rsidR="006469D8" w:rsidRPr="00482E30">
        <w:rPr>
          <w:rFonts w:ascii="Times New Roman" w:hAnsi="Times New Roman" w:cs="Times New Roman"/>
        </w:rPr>
        <w:t xml:space="preserve">Spanish forms lexically encode the same feature set as the French forms and the [±Human] feature is not contrastive for Spanish direct object clitics. </w:t>
      </w:r>
      <w:r w:rsidR="003A6DE8" w:rsidRPr="00482E30">
        <w:rPr>
          <w:rFonts w:ascii="Times New Roman" w:hAnsi="Times New Roman" w:cs="Times New Roman"/>
        </w:rPr>
        <w:t xml:space="preserve">English speakers, </w:t>
      </w:r>
      <w:r w:rsidR="00C84B07">
        <w:rPr>
          <w:rFonts w:ascii="Times New Roman" w:hAnsi="Times New Roman" w:cs="Times New Roman"/>
        </w:rPr>
        <w:t>by</w:t>
      </w:r>
      <w:r w:rsidR="003A6DE8" w:rsidRPr="00482E30">
        <w:rPr>
          <w:rFonts w:ascii="Times New Roman" w:hAnsi="Times New Roman" w:cs="Times New Roman"/>
        </w:rPr>
        <w:t xml:space="preserve"> contra</w:t>
      </w:r>
      <w:r w:rsidR="00C84B07">
        <w:rPr>
          <w:rFonts w:ascii="Times New Roman" w:hAnsi="Times New Roman" w:cs="Times New Roman"/>
        </w:rPr>
        <w:t>st</w:t>
      </w:r>
      <w:r w:rsidR="003A6DE8" w:rsidRPr="00482E30">
        <w:rPr>
          <w:rFonts w:ascii="Times New Roman" w:hAnsi="Times New Roman" w:cs="Times New Roman"/>
        </w:rPr>
        <w:t xml:space="preserve">, might benefit from </w:t>
      </w:r>
      <w:r w:rsidR="00FD0E7F">
        <w:rPr>
          <w:rFonts w:ascii="Times New Roman" w:hAnsi="Times New Roman" w:cs="Times New Roman"/>
        </w:rPr>
        <w:t xml:space="preserve">visual aids as in Figure 4, </w:t>
      </w:r>
      <w:r w:rsidR="003A6DE8" w:rsidRPr="00482E30">
        <w:rPr>
          <w:rFonts w:ascii="Times New Roman" w:hAnsi="Times New Roman" w:cs="Times New Roman"/>
        </w:rPr>
        <w:t xml:space="preserve">targeted practice and not just a simple note on the role of the [±Human] feature for French </w:t>
      </w:r>
      <w:r w:rsidR="003A6DE8" w:rsidRPr="00482E30">
        <w:rPr>
          <w:rFonts w:ascii="Times New Roman" w:hAnsi="Times New Roman" w:cs="Times New Roman"/>
          <w:i/>
        </w:rPr>
        <w:t>le</w:t>
      </w:r>
      <w:r w:rsidR="003A6DE8" w:rsidRPr="00482E30">
        <w:rPr>
          <w:rFonts w:ascii="Times New Roman" w:hAnsi="Times New Roman" w:cs="Times New Roman"/>
        </w:rPr>
        <w:t xml:space="preserve"> and </w:t>
      </w:r>
      <w:r w:rsidR="003A6DE8" w:rsidRPr="00482E30">
        <w:rPr>
          <w:rFonts w:ascii="Times New Roman" w:hAnsi="Times New Roman" w:cs="Times New Roman"/>
          <w:i/>
        </w:rPr>
        <w:t>la</w:t>
      </w:r>
      <w:r w:rsidR="003A6DE8" w:rsidRPr="00482E30">
        <w:rPr>
          <w:rFonts w:ascii="Times New Roman" w:hAnsi="Times New Roman" w:cs="Times New Roman"/>
        </w:rPr>
        <w:t>.</w:t>
      </w:r>
    </w:p>
    <w:p w14:paraId="1A064191" w14:textId="5D050149" w:rsidR="000414A7" w:rsidRDefault="005472BB" w:rsidP="00DA7A99">
      <w:pPr>
        <w:spacing w:line="480" w:lineRule="auto"/>
        <w:rPr>
          <w:rFonts w:ascii="Times New Roman" w:hAnsi="Times New Roman" w:cs="Times New Roman"/>
        </w:rPr>
      </w:pPr>
      <w:r>
        <w:rPr>
          <w:rFonts w:ascii="Times New Roman" w:hAnsi="Times New Roman" w:cs="Times New Roman"/>
        </w:rPr>
        <w:tab/>
      </w:r>
      <w:r w:rsidR="00163583" w:rsidRPr="00482E30">
        <w:rPr>
          <w:rFonts w:ascii="Times New Roman" w:hAnsi="Times New Roman" w:cs="Times New Roman"/>
        </w:rPr>
        <w:t xml:space="preserve">Finally, </w:t>
      </w:r>
      <w:r w:rsidR="003A6DE8" w:rsidRPr="00482E30">
        <w:rPr>
          <w:rFonts w:ascii="Times New Roman" w:hAnsi="Times New Roman" w:cs="Times New Roman"/>
        </w:rPr>
        <w:t xml:space="preserve">the current study brings back </w:t>
      </w:r>
      <w:r w:rsidR="00BB3B11" w:rsidRPr="00482E30">
        <w:rPr>
          <w:rFonts w:ascii="Times New Roman" w:hAnsi="Times New Roman" w:cs="Times New Roman"/>
        </w:rPr>
        <w:t>in</w:t>
      </w:r>
      <w:r w:rsidR="003A6DE8" w:rsidRPr="00482E30">
        <w:rPr>
          <w:rFonts w:ascii="Times New Roman" w:hAnsi="Times New Roman" w:cs="Times New Roman"/>
        </w:rPr>
        <w:t xml:space="preserve">to focus the question of transferability of explicit grammatical knowledge to </w:t>
      </w:r>
      <w:r w:rsidR="00CF1CB4" w:rsidRPr="00482E30">
        <w:rPr>
          <w:rFonts w:ascii="Times New Roman" w:hAnsi="Times New Roman" w:cs="Times New Roman"/>
        </w:rPr>
        <w:t xml:space="preserve">spontaneous use of different forms and structures. Even though the study was not designed </w:t>
      </w:r>
      <w:r w:rsidR="00770546">
        <w:rPr>
          <w:rFonts w:ascii="Times New Roman" w:hAnsi="Times New Roman" w:cs="Times New Roman"/>
        </w:rPr>
        <w:t>to test the interaction between explicit and implicit L2 knowledge</w:t>
      </w:r>
      <w:r w:rsidR="00CF1CB4" w:rsidRPr="00482E30">
        <w:rPr>
          <w:rFonts w:ascii="Times New Roman" w:hAnsi="Times New Roman" w:cs="Times New Roman"/>
        </w:rPr>
        <w:t xml:space="preserve">, it provides further support to the Weak Interface position </w:t>
      </w:r>
      <w:r w:rsidR="00F15F8C">
        <w:rPr>
          <w:rFonts w:ascii="Times New Roman" w:hAnsi="Times New Roman" w:cs="Times New Roman"/>
        </w:rPr>
        <w:t xml:space="preserve">where explicit knowledge can have an impact on interlanguage development </w:t>
      </w:r>
      <w:r w:rsidR="00CF1CB4" w:rsidRPr="00482E30">
        <w:rPr>
          <w:rFonts w:ascii="Times New Roman" w:hAnsi="Times New Roman" w:cs="Times New Roman"/>
        </w:rPr>
        <w:t xml:space="preserve">(Ellis, 1994; Long, 1991). </w:t>
      </w:r>
      <w:r w:rsidR="00B05306">
        <w:rPr>
          <w:rFonts w:ascii="Times New Roman" w:hAnsi="Times New Roman" w:cs="Times New Roman"/>
        </w:rPr>
        <w:t>While</w:t>
      </w:r>
      <w:r w:rsidR="00BB3B11" w:rsidRPr="00482E30">
        <w:rPr>
          <w:rFonts w:ascii="Times New Roman" w:hAnsi="Times New Roman" w:cs="Times New Roman"/>
        </w:rPr>
        <w:t xml:space="preserve"> it is clear that </w:t>
      </w:r>
      <w:r w:rsidR="00C84B07">
        <w:rPr>
          <w:rFonts w:ascii="Times New Roman" w:hAnsi="Times New Roman" w:cs="Times New Roman"/>
        </w:rPr>
        <w:t>general</w:t>
      </w:r>
      <w:r w:rsidR="00C84B07" w:rsidRPr="00482E30">
        <w:rPr>
          <w:rFonts w:ascii="Times New Roman" w:hAnsi="Times New Roman" w:cs="Times New Roman"/>
        </w:rPr>
        <w:t xml:space="preserve"> </w:t>
      </w:r>
      <w:r w:rsidR="00BB3B11" w:rsidRPr="00482E30">
        <w:rPr>
          <w:rFonts w:ascii="Times New Roman" w:hAnsi="Times New Roman" w:cs="Times New Roman"/>
        </w:rPr>
        <w:t>metalinguistic explanations d</w:t>
      </w:r>
      <w:r w:rsidR="00397CAE">
        <w:rPr>
          <w:rFonts w:ascii="Times New Roman" w:hAnsi="Times New Roman" w:cs="Times New Roman"/>
        </w:rPr>
        <w:t>id</w:t>
      </w:r>
      <w:r w:rsidR="00BB3B11" w:rsidRPr="00482E30">
        <w:rPr>
          <w:rFonts w:ascii="Times New Roman" w:hAnsi="Times New Roman" w:cs="Times New Roman"/>
        </w:rPr>
        <w:t xml:space="preserve"> not lead to </w:t>
      </w:r>
      <w:r w:rsidR="006469D8" w:rsidRPr="00482E30">
        <w:rPr>
          <w:rFonts w:ascii="Times New Roman" w:hAnsi="Times New Roman" w:cs="Times New Roman"/>
        </w:rPr>
        <w:t xml:space="preserve">completely </w:t>
      </w:r>
      <w:r w:rsidR="00BB3B11" w:rsidRPr="00482E30">
        <w:rPr>
          <w:rFonts w:ascii="Times New Roman" w:hAnsi="Times New Roman" w:cs="Times New Roman"/>
        </w:rPr>
        <w:t>target-like behavior</w:t>
      </w:r>
      <w:r w:rsidR="00C84B07">
        <w:rPr>
          <w:rFonts w:ascii="Times New Roman" w:hAnsi="Times New Roman" w:cs="Times New Roman"/>
        </w:rPr>
        <w:t xml:space="preserve"> with respect to the features investigated in our experiment</w:t>
      </w:r>
      <w:r w:rsidR="00BB3B11" w:rsidRPr="00482E30">
        <w:rPr>
          <w:rFonts w:ascii="Times New Roman" w:hAnsi="Times New Roman" w:cs="Times New Roman"/>
        </w:rPr>
        <w:t xml:space="preserve">, it is </w:t>
      </w:r>
      <w:r w:rsidR="00FF5D31">
        <w:rPr>
          <w:rFonts w:ascii="Times New Roman" w:hAnsi="Times New Roman" w:cs="Times New Roman"/>
        </w:rPr>
        <w:t xml:space="preserve">very likely that the learners benefited from the metalinguistic explanations they received since even beginning learners interpreted </w:t>
      </w:r>
      <w:r w:rsidR="00FF5D31" w:rsidRPr="00482E30">
        <w:rPr>
          <w:rFonts w:ascii="Times New Roman" w:hAnsi="Times New Roman" w:cs="Times New Roman"/>
          <w:i/>
        </w:rPr>
        <w:t>le</w:t>
      </w:r>
      <w:r w:rsidR="00FF5D31" w:rsidRPr="00482E30">
        <w:rPr>
          <w:rFonts w:ascii="Times New Roman" w:hAnsi="Times New Roman" w:cs="Times New Roman"/>
        </w:rPr>
        <w:t xml:space="preserve"> and </w:t>
      </w:r>
      <w:r w:rsidR="00FF5D31" w:rsidRPr="00482E30">
        <w:rPr>
          <w:rFonts w:ascii="Times New Roman" w:hAnsi="Times New Roman" w:cs="Times New Roman"/>
          <w:i/>
        </w:rPr>
        <w:t>la</w:t>
      </w:r>
      <w:r w:rsidR="00FF5D31" w:rsidRPr="00482E30">
        <w:rPr>
          <w:rFonts w:ascii="Times New Roman" w:hAnsi="Times New Roman" w:cs="Times New Roman"/>
        </w:rPr>
        <w:t xml:space="preserve"> </w:t>
      </w:r>
      <w:r w:rsidR="00FF5D31">
        <w:rPr>
          <w:rFonts w:ascii="Times New Roman" w:hAnsi="Times New Roman" w:cs="Times New Roman"/>
        </w:rPr>
        <w:t xml:space="preserve">as </w:t>
      </w:r>
      <w:r w:rsidR="00FF5D31" w:rsidRPr="00482E30">
        <w:rPr>
          <w:rFonts w:ascii="Times New Roman" w:hAnsi="Times New Roman" w:cs="Times New Roman"/>
        </w:rPr>
        <w:t xml:space="preserve">[–Human] </w:t>
      </w:r>
      <w:r w:rsidR="00FF5D31">
        <w:rPr>
          <w:rFonts w:ascii="Times New Roman" w:hAnsi="Times New Roman" w:cs="Times New Roman"/>
        </w:rPr>
        <w:t xml:space="preserve">only 6 times out of 12. </w:t>
      </w:r>
      <w:r>
        <w:rPr>
          <w:rFonts w:ascii="Times New Roman" w:hAnsi="Times New Roman" w:cs="Times New Roman"/>
        </w:rPr>
        <w:t>This finding</w:t>
      </w:r>
      <w:r w:rsidRPr="00482E30">
        <w:rPr>
          <w:rFonts w:ascii="Times New Roman" w:hAnsi="Times New Roman" w:cs="Times New Roman"/>
        </w:rPr>
        <w:t xml:space="preserve"> </w:t>
      </w:r>
      <w:r w:rsidR="00FE46B9" w:rsidRPr="00482E30">
        <w:rPr>
          <w:rFonts w:ascii="Times New Roman" w:hAnsi="Times New Roman" w:cs="Times New Roman"/>
        </w:rPr>
        <w:t xml:space="preserve">leaves us optimistic that </w:t>
      </w:r>
      <w:r w:rsidR="00A228E7" w:rsidRPr="00482E30">
        <w:rPr>
          <w:rFonts w:ascii="Times New Roman" w:hAnsi="Times New Roman" w:cs="Times New Roman"/>
        </w:rPr>
        <w:t>meaningful focus on form exercises</w:t>
      </w:r>
      <w:r w:rsidR="00FE46B9" w:rsidRPr="00482E30">
        <w:rPr>
          <w:rFonts w:ascii="Times New Roman" w:hAnsi="Times New Roman" w:cs="Times New Roman"/>
        </w:rPr>
        <w:t xml:space="preserve"> </w:t>
      </w:r>
      <w:r w:rsidR="00A228E7" w:rsidRPr="00482E30">
        <w:rPr>
          <w:rFonts w:ascii="Times New Roman" w:hAnsi="Times New Roman" w:cs="Times New Roman"/>
        </w:rPr>
        <w:t>that take</w:t>
      </w:r>
      <w:r w:rsidR="00FE46B9" w:rsidRPr="00482E30">
        <w:rPr>
          <w:rFonts w:ascii="Times New Roman" w:hAnsi="Times New Roman" w:cs="Times New Roman"/>
        </w:rPr>
        <w:t xml:space="preserve"> into account transfer effects might speed up acquisition </w:t>
      </w:r>
      <w:r w:rsidR="00FC485D" w:rsidRPr="00482E30">
        <w:rPr>
          <w:rFonts w:ascii="Times New Roman" w:hAnsi="Times New Roman" w:cs="Times New Roman"/>
        </w:rPr>
        <w:t xml:space="preserve">and allow </w:t>
      </w:r>
      <w:r w:rsidR="00FC485D" w:rsidRPr="00482E30">
        <w:rPr>
          <w:rFonts w:ascii="Times New Roman" w:hAnsi="Times New Roman" w:cs="Times New Roman"/>
        </w:rPr>
        <w:lastRenderedPageBreak/>
        <w:t>learners to be more efficient in noticing the featural mismatches and reassembling the features that need to be reassembled.</w:t>
      </w:r>
    </w:p>
    <w:p w14:paraId="3C7F2AC5" w14:textId="117C089B" w:rsidR="0033355D" w:rsidRDefault="0033355D" w:rsidP="00DA7A99">
      <w:pPr>
        <w:spacing w:line="480" w:lineRule="auto"/>
        <w:rPr>
          <w:rFonts w:ascii="Times New Roman" w:hAnsi="Times New Roman" w:cs="Times New Roman"/>
        </w:rPr>
      </w:pPr>
      <w:r>
        <w:rPr>
          <w:rFonts w:ascii="Times New Roman" w:hAnsi="Times New Roman" w:cs="Times New Roman"/>
        </w:rPr>
        <w:tab/>
        <w:t xml:space="preserve">Finally, we would like to acknowledge that the present discussion of L1 feature transfer is based on experimental results from one experiment/task and could be strengthened by additional investigations of Romance clitic interpretations by L1 speakers of cliticless languages. </w:t>
      </w:r>
      <w:r w:rsidR="00C01239">
        <w:rPr>
          <w:rFonts w:ascii="Times New Roman" w:hAnsi="Times New Roman" w:cs="Times New Roman"/>
        </w:rPr>
        <w:t xml:space="preserve">It would also be interesting to see how L1 speakers of other Romance languages (e.g. Spanish) interpret French clitics with respect to the </w:t>
      </w:r>
      <w:r w:rsidR="008B5475" w:rsidRPr="00482E30">
        <w:rPr>
          <w:rFonts w:ascii="Times New Roman" w:hAnsi="Times New Roman" w:cs="Times New Roman"/>
        </w:rPr>
        <w:t>[±Human] feature</w:t>
      </w:r>
      <w:r w:rsidR="008B5475">
        <w:rPr>
          <w:rFonts w:ascii="Times New Roman" w:hAnsi="Times New Roman" w:cs="Times New Roman"/>
        </w:rPr>
        <w:t xml:space="preserve"> at different levels of proficiency. Based on the present understanding of L1 transfer mechanism</w:t>
      </w:r>
      <w:r w:rsidR="0018743C">
        <w:rPr>
          <w:rFonts w:ascii="Times New Roman" w:hAnsi="Times New Roman" w:cs="Times New Roman"/>
        </w:rPr>
        <w:t>,</w:t>
      </w:r>
      <w:r w:rsidR="008B5475">
        <w:rPr>
          <w:rFonts w:ascii="Times New Roman" w:hAnsi="Times New Roman" w:cs="Times New Roman"/>
        </w:rPr>
        <w:t xml:space="preserve"> we would not expect these learners to go through the same developmental stages as do the Anglophone learners tested in the present study. </w:t>
      </w:r>
    </w:p>
    <w:p w14:paraId="7F96763E" w14:textId="77777777" w:rsidR="00C01239" w:rsidRPr="00DA7A99" w:rsidRDefault="00C01239" w:rsidP="00DA7A99">
      <w:pPr>
        <w:spacing w:line="480" w:lineRule="auto"/>
        <w:rPr>
          <w:rFonts w:ascii="Times New Roman" w:hAnsi="Times New Roman" w:cs="Times New Roman"/>
        </w:rPr>
      </w:pPr>
    </w:p>
    <w:p w14:paraId="4651D548" w14:textId="51A65ECD" w:rsidR="00C4675F" w:rsidRPr="00482E30" w:rsidRDefault="0060398D" w:rsidP="003956C6">
      <w:pPr>
        <w:keepNext/>
        <w:spacing w:line="480" w:lineRule="auto"/>
        <w:outlineLvl w:val="0"/>
        <w:rPr>
          <w:rFonts w:ascii="Times New Roman" w:hAnsi="Times New Roman" w:cs="Times New Roman"/>
          <w:b/>
        </w:rPr>
      </w:pPr>
      <w:r>
        <w:rPr>
          <w:rFonts w:ascii="Times New Roman" w:hAnsi="Times New Roman" w:cs="Times New Roman"/>
          <w:b/>
        </w:rPr>
        <w:t>IX</w:t>
      </w:r>
      <w:r w:rsidR="000414A7">
        <w:rPr>
          <w:rFonts w:ascii="Times New Roman" w:hAnsi="Times New Roman" w:cs="Times New Roman"/>
          <w:b/>
        </w:rPr>
        <w:t xml:space="preserve"> </w:t>
      </w:r>
      <w:r w:rsidR="00C90544" w:rsidRPr="00482E30">
        <w:rPr>
          <w:rFonts w:ascii="Times New Roman" w:hAnsi="Times New Roman" w:cs="Times New Roman"/>
          <w:b/>
        </w:rPr>
        <w:t>Conclusions</w:t>
      </w:r>
    </w:p>
    <w:p w14:paraId="7DE47A2E" w14:textId="1FF33098" w:rsidR="00E1301B" w:rsidRPr="00482E30" w:rsidRDefault="00C90544" w:rsidP="00482E30">
      <w:pPr>
        <w:spacing w:line="480" w:lineRule="auto"/>
        <w:rPr>
          <w:rFonts w:ascii="Times New Roman" w:hAnsi="Times New Roman" w:cs="Times New Roman"/>
        </w:rPr>
      </w:pPr>
      <w:r w:rsidRPr="00482E30">
        <w:rPr>
          <w:rFonts w:ascii="Times New Roman" w:hAnsi="Times New Roman" w:cs="Times New Roman"/>
        </w:rPr>
        <w:t xml:space="preserve">The </w:t>
      </w:r>
      <w:r w:rsidR="00E514E3" w:rsidRPr="00482E30">
        <w:rPr>
          <w:rFonts w:ascii="Times New Roman" w:hAnsi="Times New Roman" w:cs="Times New Roman"/>
        </w:rPr>
        <w:t xml:space="preserve">present </w:t>
      </w:r>
      <w:r w:rsidR="00FC6D50" w:rsidRPr="00482E30">
        <w:rPr>
          <w:rFonts w:ascii="Times New Roman" w:hAnsi="Times New Roman" w:cs="Times New Roman"/>
        </w:rPr>
        <w:t>study demonstrated</w:t>
      </w:r>
      <w:r w:rsidRPr="00482E30">
        <w:rPr>
          <w:rFonts w:ascii="Times New Roman" w:hAnsi="Times New Roman" w:cs="Times New Roman"/>
        </w:rPr>
        <w:t xml:space="preserve"> that </w:t>
      </w:r>
      <w:r w:rsidR="0001739C" w:rsidRPr="00482E30">
        <w:rPr>
          <w:rFonts w:ascii="Times New Roman" w:hAnsi="Times New Roman" w:cs="Times New Roman"/>
        </w:rPr>
        <w:t xml:space="preserve">the process of learning an L2 starts with an attempt to impose </w:t>
      </w:r>
      <w:r w:rsidR="0018743C">
        <w:rPr>
          <w:rFonts w:ascii="Times New Roman" w:hAnsi="Times New Roman" w:cs="Times New Roman"/>
        </w:rPr>
        <w:t>native language</w:t>
      </w:r>
      <w:r w:rsidR="0018743C" w:rsidRPr="00482E30">
        <w:rPr>
          <w:rFonts w:ascii="Times New Roman" w:hAnsi="Times New Roman" w:cs="Times New Roman"/>
        </w:rPr>
        <w:t xml:space="preserve"> </w:t>
      </w:r>
      <w:r w:rsidR="0001739C" w:rsidRPr="00482E30">
        <w:rPr>
          <w:rFonts w:ascii="Times New Roman" w:hAnsi="Times New Roman" w:cs="Times New Roman"/>
        </w:rPr>
        <w:t xml:space="preserve">categories </w:t>
      </w:r>
      <w:r w:rsidR="00FC6D50" w:rsidRPr="00482E30">
        <w:rPr>
          <w:rFonts w:ascii="Times New Roman" w:hAnsi="Times New Roman" w:cs="Times New Roman"/>
        </w:rPr>
        <w:t>on the</w:t>
      </w:r>
      <w:r w:rsidR="00FD1929" w:rsidRPr="00482E30">
        <w:rPr>
          <w:rFonts w:ascii="Times New Roman" w:hAnsi="Times New Roman" w:cs="Times New Roman"/>
        </w:rPr>
        <w:t xml:space="preserve"> new</w:t>
      </w:r>
      <w:r w:rsidR="0001739C" w:rsidRPr="00482E30">
        <w:rPr>
          <w:rFonts w:ascii="Times New Roman" w:hAnsi="Times New Roman" w:cs="Times New Roman"/>
        </w:rPr>
        <w:t xml:space="preserve"> language. </w:t>
      </w:r>
      <w:r w:rsidR="0073189B" w:rsidRPr="00482E30">
        <w:rPr>
          <w:rFonts w:ascii="Times New Roman" w:hAnsi="Times New Roman" w:cs="Times New Roman"/>
        </w:rPr>
        <w:t>Ca</w:t>
      </w:r>
      <w:r w:rsidR="0033355D">
        <w:rPr>
          <w:rFonts w:ascii="Times New Roman" w:hAnsi="Times New Roman" w:cs="Times New Roman"/>
        </w:rPr>
        <w:t>reful linguistic analysis allowed</w:t>
      </w:r>
      <w:r w:rsidR="0073189B" w:rsidRPr="00482E30">
        <w:rPr>
          <w:rFonts w:ascii="Times New Roman" w:hAnsi="Times New Roman" w:cs="Times New Roman"/>
        </w:rPr>
        <w:t xml:space="preserve"> us to predict </w:t>
      </w:r>
      <w:r w:rsidR="004E17DC" w:rsidRPr="00482E30">
        <w:rPr>
          <w:rFonts w:ascii="Times New Roman" w:hAnsi="Times New Roman" w:cs="Times New Roman"/>
        </w:rPr>
        <w:t>transfer patterns and specific errors</w:t>
      </w:r>
      <w:r w:rsidR="005472BB">
        <w:rPr>
          <w:rFonts w:ascii="Times New Roman" w:hAnsi="Times New Roman" w:cs="Times New Roman"/>
        </w:rPr>
        <w:t>.</w:t>
      </w:r>
      <w:r w:rsidR="004E17DC" w:rsidRPr="00482E30">
        <w:rPr>
          <w:rFonts w:ascii="Times New Roman" w:hAnsi="Times New Roman" w:cs="Times New Roman"/>
        </w:rPr>
        <w:t xml:space="preserve"> </w:t>
      </w:r>
      <w:r w:rsidR="00FD1929" w:rsidRPr="00482E30">
        <w:rPr>
          <w:rFonts w:ascii="Times New Roman" w:hAnsi="Times New Roman" w:cs="Times New Roman"/>
        </w:rPr>
        <w:t xml:space="preserve">Therefore, </w:t>
      </w:r>
      <w:r w:rsidR="00DF543A" w:rsidRPr="00482E30">
        <w:rPr>
          <w:rFonts w:ascii="Times New Roman" w:hAnsi="Times New Roman" w:cs="Times New Roman"/>
        </w:rPr>
        <w:t>efficient grammar teaching</w:t>
      </w:r>
      <w:r w:rsidR="00C84B07">
        <w:rPr>
          <w:rFonts w:ascii="Times New Roman" w:hAnsi="Times New Roman" w:cs="Times New Roman"/>
        </w:rPr>
        <w:t xml:space="preserve"> to learners who share the same L1</w:t>
      </w:r>
      <w:r w:rsidR="00DF543A" w:rsidRPr="00482E30">
        <w:rPr>
          <w:rFonts w:ascii="Times New Roman" w:hAnsi="Times New Roman" w:cs="Times New Roman"/>
        </w:rPr>
        <w:t xml:space="preserve"> should take advantage </w:t>
      </w:r>
      <w:r w:rsidR="0033355D">
        <w:rPr>
          <w:rFonts w:ascii="Times New Roman" w:hAnsi="Times New Roman" w:cs="Times New Roman"/>
        </w:rPr>
        <w:t>of these findings</w:t>
      </w:r>
      <w:r w:rsidR="00454B33" w:rsidRPr="00482E30">
        <w:rPr>
          <w:rFonts w:ascii="Times New Roman" w:hAnsi="Times New Roman" w:cs="Times New Roman"/>
        </w:rPr>
        <w:t xml:space="preserve"> by drawing parallels and highlighting differences between </w:t>
      </w:r>
      <w:r w:rsidR="00DF543A" w:rsidRPr="00482E30">
        <w:rPr>
          <w:rFonts w:ascii="Times New Roman" w:hAnsi="Times New Roman" w:cs="Times New Roman"/>
        </w:rPr>
        <w:t xml:space="preserve">the </w:t>
      </w:r>
      <w:r w:rsidR="00454B33" w:rsidRPr="00482E30">
        <w:rPr>
          <w:rFonts w:ascii="Times New Roman" w:hAnsi="Times New Roman" w:cs="Times New Roman"/>
        </w:rPr>
        <w:t xml:space="preserve">L1 and L2 </w:t>
      </w:r>
      <w:r w:rsidR="00C26CE8" w:rsidRPr="00482E30">
        <w:rPr>
          <w:rFonts w:ascii="Times New Roman" w:hAnsi="Times New Roman" w:cs="Times New Roman"/>
        </w:rPr>
        <w:t>grammatical meanings</w:t>
      </w:r>
      <w:r w:rsidR="00454B33" w:rsidRPr="00482E30">
        <w:rPr>
          <w:rFonts w:ascii="Times New Roman" w:hAnsi="Times New Roman" w:cs="Times New Roman"/>
        </w:rPr>
        <w:t xml:space="preserve">. Banishing </w:t>
      </w:r>
      <w:r w:rsidR="0018743C">
        <w:rPr>
          <w:rFonts w:ascii="Times New Roman" w:hAnsi="Times New Roman" w:cs="Times New Roman"/>
        </w:rPr>
        <w:t>the native language</w:t>
      </w:r>
      <w:r w:rsidR="0018743C" w:rsidRPr="00482E30">
        <w:rPr>
          <w:rFonts w:ascii="Times New Roman" w:hAnsi="Times New Roman" w:cs="Times New Roman"/>
        </w:rPr>
        <w:t xml:space="preserve"> </w:t>
      </w:r>
      <w:r w:rsidR="00454B33" w:rsidRPr="00482E30">
        <w:rPr>
          <w:rFonts w:ascii="Times New Roman" w:hAnsi="Times New Roman" w:cs="Times New Roman"/>
        </w:rPr>
        <w:t xml:space="preserve">from </w:t>
      </w:r>
      <w:r w:rsidR="00E514E3" w:rsidRPr="00482E30">
        <w:rPr>
          <w:rFonts w:ascii="Times New Roman" w:hAnsi="Times New Roman" w:cs="Times New Roman"/>
        </w:rPr>
        <w:t>class</w:t>
      </w:r>
      <w:r w:rsidR="00017402" w:rsidRPr="00482E30">
        <w:rPr>
          <w:rFonts w:ascii="Times New Roman" w:hAnsi="Times New Roman" w:cs="Times New Roman"/>
        </w:rPr>
        <w:t>room</w:t>
      </w:r>
      <w:r w:rsidR="00454B33" w:rsidRPr="00482E30">
        <w:rPr>
          <w:rFonts w:ascii="Times New Roman" w:hAnsi="Times New Roman" w:cs="Times New Roman"/>
        </w:rPr>
        <w:t xml:space="preserve"> discourse does not have to result in </w:t>
      </w:r>
      <w:r w:rsidR="002B4A0E">
        <w:rPr>
          <w:rFonts w:ascii="Times New Roman" w:hAnsi="Times New Roman" w:cs="Times New Roman"/>
        </w:rPr>
        <w:t>its</w:t>
      </w:r>
      <w:r w:rsidR="002B4A0E" w:rsidRPr="00482E30">
        <w:rPr>
          <w:rFonts w:ascii="Times New Roman" w:hAnsi="Times New Roman" w:cs="Times New Roman"/>
        </w:rPr>
        <w:t xml:space="preserve"> </w:t>
      </w:r>
      <w:r w:rsidR="00454B33" w:rsidRPr="00482E30">
        <w:rPr>
          <w:rFonts w:ascii="Times New Roman" w:hAnsi="Times New Roman" w:cs="Times New Roman"/>
        </w:rPr>
        <w:t>oblivion</w:t>
      </w:r>
      <w:r w:rsidR="00E514E3" w:rsidRPr="00482E30">
        <w:rPr>
          <w:rFonts w:ascii="Times New Roman" w:hAnsi="Times New Roman" w:cs="Times New Roman"/>
        </w:rPr>
        <w:t xml:space="preserve"> </w:t>
      </w:r>
      <w:r w:rsidR="00454B33" w:rsidRPr="00482E30">
        <w:rPr>
          <w:rFonts w:ascii="Times New Roman" w:hAnsi="Times New Roman" w:cs="Times New Roman"/>
        </w:rPr>
        <w:t xml:space="preserve">in </w:t>
      </w:r>
      <w:r w:rsidR="00E514E3" w:rsidRPr="00482E30">
        <w:rPr>
          <w:rFonts w:ascii="Times New Roman" w:hAnsi="Times New Roman" w:cs="Times New Roman"/>
        </w:rPr>
        <w:t xml:space="preserve">adult </w:t>
      </w:r>
      <w:r w:rsidR="00454B33" w:rsidRPr="00482E30">
        <w:rPr>
          <w:rFonts w:ascii="Times New Roman" w:hAnsi="Times New Roman" w:cs="Times New Roman"/>
        </w:rPr>
        <w:t>FL pedagogy.</w:t>
      </w:r>
      <w:r w:rsidR="00FC6D50" w:rsidRPr="00482E30">
        <w:rPr>
          <w:rFonts w:ascii="Times New Roman" w:hAnsi="Times New Roman" w:cs="Times New Roman"/>
        </w:rPr>
        <w:t xml:space="preserve"> </w:t>
      </w:r>
      <w:r w:rsidR="0033355D">
        <w:rPr>
          <w:rFonts w:ascii="Times New Roman" w:hAnsi="Times New Roman" w:cs="Times New Roman"/>
        </w:rPr>
        <w:t>As has been suggested before, a</w:t>
      </w:r>
      <w:r w:rsidR="00FC6D50" w:rsidRPr="00482E30">
        <w:rPr>
          <w:rFonts w:ascii="Times New Roman" w:hAnsi="Times New Roman" w:cs="Times New Roman"/>
        </w:rPr>
        <w:t xml:space="preserve">dult FL learners might benefit from </w:t>
      </w:r>
      <w:r w:rsidR="004E17DC" w:rsidRPr="00482E30">
        <w:rPr>
          <w:rFonts w:ascii="Times New Roman" w:hAnsi="Times New Roman" w:cs="Times New Roman"/>
        </w:rPr>
        <w:t xml:space="preserve">direct comparisons between </w:t>
      </w:r>
      <w:r w:rsidR="002B4A0E">
        <w:rPr>
          <w:rFonts w:ascii="Times New Roman" w:hAnsi="Times New Roman" w:cs="Times New Roman"/>
        </w:rPr>
        <w:t xml:space="preserve">the </w:t>
      </w:r>
      <w:r w:rsidR="004E17DC" w:rsidRPr="00482E30">
        <w:rPr>
          <w:rFonts w:ascii="Times New Roman" w:hAnsi="Times New Roman" w:cs="Times New Roman"/>
        </w:rPr>
        <w:t>L1 and L2 grammar</w:t>
      </w:r>
      <w:r w:rsidR="002B4A0E">
        <w:rPr>
          <w:rFonts w:ascii="Times New Roman" w:hAnsi="Times New Roman" w:cs="Times New Roman"/>
        </w:rPr>
        <w:t>s</w:t>
      </w:r>
      <w:r w:rsidR="004E17DC" w:rsidRPr="00482E30">
        <w:rPr>
          <w:rFonts w:ascii="Times New Roman" w:hAnsi="Times New Roman" w:cs="Times New Roman"/>
        </w:rPr>
        <w:t>. Highlighting difference</w:t>
      </w:r>
      <w:r w:rsidR="006469D8" w:rsidRPr="00482E30">
        <w:rPr>
          <w:rFonts w:ascii="Times New Roman" w:hAnsi="Times New Roman" w:cs="Times New Roman"/>
        </w:rPr>
        <w:t>s</w:t>
      </w:r>
      <w:r w:rsidR="004E17DC" w:rsidRPr="00482E30">
        <w:rPr>
          <w:rFonts w:ascii="Times New Roman" w:hAnsi="Times New Roman" w:cs="Times New Roman"/>
        </w:rPr>
        <w:t xml:space="preserve"> </w:t>
      </w:r>
      <w:r w:rsidR="006469D8" w:rsidRPr="00482E30">
        <w:rPr>
          <w:rFonts w:ascii="Times New Roman" w:hAnsi="Times New Roman" w:cs="Times New Roman"/>
        </w:rPr>
        <w:t>in meaning</w:t>
      </w:r>
      <w:r w:rsidR="002B4A0E">
        <w:rPr>
          <w:rFonts w:ascii="Times New Roman" w:hAnsi="Times New Roman" w:cs="Times New Roman"/>
        </w:rPr>
        <w:t>,</w:t>
      </w:r>
      <w:r w:rsidR="006469D8" w:rsidRPr="00482E30">
        <w:rPr>
          <w:rFonts w:ascii="Times New Roman" w:hAnsi="Times New Roman" w:cs="Times New Roman"/>
        </w:rPr>
        <w:t xml:space="preserve"> as well as differences </w:t>
      </w:r>
      <w:r w:rsidR="004E17DC" w:rsidRPr="00482E30">
        <w:rPr>
          <w:rFonts w:ascii="Times New Roman" w:hAnsi="Times New Roman" w:cs="Times New Roman"/>
        </w:rPr>
        <w:t xml:space="preserve">in form, can potentially help learners reassemble the features that do not coincide in the two languages. It remains to be shown empirically what specific </w:t>
      </w:r>
      <w:r w:rsidR="00C17008" w:rsidRPr="00482E30">
        <w:rPr>
          <w:rFonts w:ascii="Times New Roman" w:hAnsi="Times New Roman" w:cs="Times New Roman"/>
        </w:rPr>
        <w:t xml:space="preserve">teaching approaches or techniques are best suited for </w:t>
      </w:r>
      <w:r w:rsidR="006469D8" w:rsidRPr="00482E30">
        <w:rPr>
          <w:rFonts w:ascii="Times New Roman" w:hAnsi="Times New Roman" w:cs="Times New Roman"/>
        </w:rPr>
        <w:t>teaching</w:t>
      </w:r>
      <w:r w:rsidR="0033355D">
        <w:rPr>
          <w:rFonts w:ascii="Times New Roman" w:hAnsi="Times New Roman" w:cs="Times New Roman"/>
        </w:rPr>
        <w:t xml:space="preserve"> such L1–</w:t>
      </w:r>
      <w:r w:rsidR="00C17008" w:rsidRPr="00482E30">
        <w:rPr>
          <w:rFonts w:ascii="Times New Roman" w:hAnsi="Times New Roman" w:cs="Times New Roman"/>
        </w:rPr>
        <w:t>L2 differences.</w:t>
      </w:r>
    </w:p>
    <w:p w14:paraId="53B05DE2" w14:textId="3C2685E5" w:rsidR="00AA6E0A" w:rsidRDefault="00C43943" w:rsidP="00482E30">
      <w:pPr>
        <w:spacing w:line="480" w:lineRule="auto"/>
        <w:outlineLvl w:val="0"/>
        <w:rPr>
          <w:rFonts w:ascii="Times New Roman" w:hAnsi="Times New Roman" w:cs="Times New Roman"/>
          <w:b/>
        </w:rPr>
      </w:pPr>
      <w:r>
        <w:rPr>
          <w:rFonts w:ascii="Times New Roman" w:hAnsi="Times New Roman" w:cs="Times New Roman"/>
          <w:b/>
        </w:rPr>
        <w:lastRenderedPageBreak/>
        <w:t>Notes</w:t>
      </w:r>
    </w:p>
    <w:p w14:paraId="55C9DCC0" w14:textId="73ADF6FE" w:rsidR="00C43943" w:rsidRPr="00C43943" w:rsidRDefault="00C43943" w:rsidP="00C43943">
      <w:pPr>
        <w:pStyle w:val="ListParagraph"/>
        <w:numPr>
          <w:ilvl w:val="0"/>
          <w:numId w:val="5"/>
        </w:numPr>
        <w:spacing w:line="480" w:lineRule="auto"/>
        <w:ind w:hanging="720"/>
        <w:outlineLvl w:val="0"/>
        <w:rPr>
          <w:rFonts w:ascii="Times New Roman" w:hAnsi="Times New Roman" w:cs="Times New Roman"/>
        </w:rPr>
      </w:pPr>
      <w:r w:rsidRPr="00FF5D31">
        <w:rPr>
          <w:rFonts w:ascii="Times New Roman" w:hAnsi="Times New Roman" w:cs="Times New Roman"/>
          <w:sz w:val="20"/>
          <w:szCs w:val="20"/>
        </w:rPr>
        <w:t xml:space="preserve">The same contrast exists between English and Spanish pronouns: </w:t>
      </w:r>
      <w:r w:rsidRPr="00F34B7F">
        <w:rPr>
          <w:rFonts w:ascii="Times New Roman" w:hAnsi="Times New Roman" w:cs="Times New Roman"/>
          <w:i/>
          <w:sz w:val="20"/>
          <w:szCs w:val="20"/>
        </w:rPr>
        <w:t xml:space="preserve">Yo veo a </w:t>
      </w:r>
      <w:r w:rsidRPr="00F34B7F">
        <w:rPr>
          <w:rFonts w:ascii="Times New Roman" w:hAnsi="Times New Roman" w:cs="Times New Roman"/>
          <w:b/>
          <w:i/>
          <w:sz w:val="20"/>
          <w:szCs w:val="20"/>
        </w:rPr>
        <w:t>mi amigo</w:t>
      </w:r>
      <w:r w:rsidRPr="00F34B7F">
        <w:rPr>
          <w:rFonts w:ascii="Times New Roman" w:hAnsi="Times New Roman" w:cs="Times New Roman"/>
          <w:sz w:val="20"/>
          <w:szCs w:val="20"/>
        </w:rPr>
        <w:t xml:space="preserve"> ‘I see my friend’ but </w:t>
      </w:r>
      <w:r w:rsidRPr="00FF5D31">
        <w:rPr>
          <w:rFonts w:ascii="Times New Roman" w:hAnsi="Times New Roman" w:cs="Times New Roman"/>
          <w:i/>
          <w:sz w:val="20"/>
          <w:szCs w:val="20"/>
        </w:rPr>
        <w:t xml:space="preserve">Yo </w:t>
      </w:r>
      <w:r w:rsidRPr="00FF5D31">
        <w:rPr>
          <w:rFonts w:ascii="Times New Roman" w:hAnsi="Times New Roman" w:cs="Times New Roman"/>
          <w:b/>
          <w:i/>
          <w:sz w:val="20"/>
          <w:szCs w:val="20"/>
        </w:rPr>
        <w:t>lo</w:t>
      </w:r>
      <w:r w:rsidRPr="00FF5D31">
        <w:rPr>
          <w:rFonts w:ascii="Times New Roman" w:hAnsi="Times New Roman" w:cs="Times New Roman"/>
          <w:i/>
          <w:sz w:val="20"/>
          <w:szCs w:val="20"/>
        </w:rPr>
        <w:t xml:space="preserve"> veo</w:t>
      </w:r>
      <w:r w:rsidRPr="00F34B7F">
        <w:rPr>
          <w:rFonts w:ascii="Times New Roman" w:hAnsi="Times New Roman" w:cs="Times New Roman"/>
          <w:sz w:val="20"/>
          <w:szCs w:val="20"/>
        </w:rPr>
        <w:t xml:space="preserve"> ‘I see him’ while </w:t>
      </w:r>
      <w:r w:rsidRPr="00F34B7F">
        <w:rPr>
          <w:rFonts w:ascii="Times New Roman" w:hAnsi="Times New Roman" w:cs="Times New Roman"/>
          <w:i/>
          <w:sz w:val="20"/>
          <w:szCs w:val="20"/>
        </w:rPr>
        <w:t>Yo veo lo</w:t>
      </w:r>
      <w:r w:rsidRPr="00F34B7F">
        <w:rPr>
          <w:rFonts w:ascii="Times New Roman" w:hAnsi="Times New Roman" w:cs="Times New Roman"/>
          <w:sz w:val="20"/>
          <w:szCs w:val="20"/>
        </w:rPr>
        <w:t xml:space="preserve"> is unacceptable.</w:t>
      </w:r>
    </w:p>
    <w:p w14:paraId="6CAEC7AF" w14:textId="77777777" w:rsidR="009B664B" w:rsidRPr="00482E30" w:rsidRDefault="009B664B" w:rsidP="009B664B">
      <w:pPr>
        <w:pStyle w:val="ListParagraph"/>
        <w:numPr>
          <w:ilvl w:val="0"/>
          <w:numId w:val="5"/>
        </w:numPr>
        <w:spacing w:line="480" w:lineRule="auto"/>
        <w:ind w:hanging="720"/>
        <w:outlineLvl w:val="0"/>
        <w:rPr>
          <w:rFonts w:ascii="Times New Roman" w:hAnsi="Times New Roman" w:cs="Times New Roman"/>
          <w:sz w:val="20"/>
          <w:szCs w:val="20"/>
        </w:rPr>
      </w:pPr>
      <w:r w:rsidRPr="00482E30">
        <w:rPr>
          <w:rFonts w:ascii="Times New Roman" w:hAnsi="Times New Roman" w:cs="Times New Roman"/>
          <w:sz w:val="20"/>
          <w:szCs w:val="20"/>
        </w:rPr>
        <w:t xml:space="preserve">While gender assignment in English is mainly based on semantic criteria, it also contains some exceptions to the general rule, with the variation being especially present in colloquial language. For instance, it is common to use [+Human] </w:t>
      </w:r>
      <w:r w:rsidRPr="006126D6">
        <w:rPr>
          <w:rFonts w:ascii="Times New Roman" w:hAnsi="Times New Roman" w:cs="Times New Roman"/>
          <w:i/>
          <w:sz w:val="20"/>
          <w:szCs w:val="20"/>
        </w:rPr>
        <w:t>he</w:t>
      </w:r>
      <w:r w:rsidRPr="009B664B">
        <w:rPr>
          <w:rFonts w:ascii="Times New Roman" w:hAnsi="Times New Roman" w:cs="Times New Roman"/>
          <w:sz w:val="20"/>
          <w:szCs w:val="20"/>
        </w:rPr>
        <w:t xml:space="preserve"> </w:t>
      </w:r>
      <w:r w:rsidRPr="00482E30">
        <w:rPr>
          <w:rFonts w:ascii="Times New Roman" w:hAnsi="Times New Roman" w:cs="Times New Roman"/>
          <w:sz w:val="20"/>
          <w:szCs w:val="20"/>
        </w:rPr>
        <w:t xml:space="preserve">or </w:t>
      </w:r>
      <w:r w:rsidRPr="006126D6">
        <w:rPr>
          <w:rFonts w:ascii="Times New Roman" w:hAnsi="Times New Roman" w:cs="Times New Roman"/>
          <w:i/>
          <w:sz w:val="20"/>
          <w:szCs w:val="20"/>
        </w:rPr>
        <w:t>she</w:t>
      </w:r>
      <w:r w:rsidRPr="009B664B">
        <w:rPr>
          <w:rFonts w:ascii="Times New Roman" w:hAnsi="Times New Roman" w:cs="Times New Roman"/>
          <w:sz w:val="20"/>
          <w:szCs w:val="20"/>
        </w:rPr>
        <w:t xml:space="preserve"> </w:t>
      </w:r>
      <w:r w:rsidRPr="00482E30">
        <w:rPr>
          <w:rFonts w:ascii="Times New Roman" w:hAnsi="Times New Roman" w:cs="Times New Roman"/>
          <w:sz w:val="20"/>
          <w:szCs w:val="20"/>
        </w:rPr>
        <w:t>when referring to domestic animals, especially if they are named. In these cases, gender assignment occurs based on the biological sex of the animal. Exceptions also exist when inanimate objects can be referred to with the help of the [+Human] forms and assigned semantic gender. For instan</w:t>
      </w:r>
      <w:r>
        <w:rPr>
          <w:rFonts w:ascii="Times New Roman" w:hAnsi="Times New Roman" w:cs="Times New Roman"/>
          <w:sz w:val="20"/>
          <w:szCs w:val="20"/>
        </w:rPr>
        <w:t xml:space="preserve">ce, </w:t>
      </w:r>
      <w:r w:rsidRPr="00482E30">
        <w:rPr>
          <w:rFonts w:ascii="Times New Roman" w:hAnsi="Times New Roman" w:cs="Times New Roman"/>
          <w:sz w:val="20"/>
          <w:szCs w:val="20"/>
        </w:rPr>
        <w:t xml:space="preserve">it is customary to refer to boats </w:t>
      </w:r>
      <w:r>
        <w:rPr>
          <w:rFonts w:ascii="Times New Roman" w:hAnsi="Times New Roman" w:cs="Times New Roman"/>
          <w:sz w:val="20"/>
          <w:szCs w:val="20"/>
        </w:rPr>
        <w:t xml:space="preserve">and ships </w:t>
      </w:r>
      <w:r w:rsidRPr="00482E30">
        <w:rPr>
          <w:rFonts w:ascii="Times New Roman" w:hAnsi="Times New Roman" w:cs="Times New Roman"/>
          <w:sz w:val="20"/>
          <w:szCs w:val="20"/>
        </w:rPr>
        <w:t xml:space="preserve">as </w:t>
      </w:r>
      <w:r w:rsidRPr="009B664B">
        <w:rPr>
          <w:rFonts w:ascii="Times New Roman" w:hAnsi="Times New Roman" w:cs="Times New Roman"/>
          <w:sz w:val="20"/>
          <w:szCs w:val="20"/>
        </w:rPr>
        <w:t xml:space="preserve">she </w:t>
      </w:r>
      <w:r w:rsidRPr="00482E30">
        <w:rPr>
          <w:rFonts w:ascii="Times New Roman" w:hAnsi="Times New Roman" w:cs="Times New Roman"/>
          <w:sz w:val="20"/>
          <w:szCs w:val="20"/>
        </w:rPr>
        <w:t>(Corbett, 1991).</w:t>
      </w:r>
    </w:p>
    <w:p w14:paraId="73E962DC" w14:textId="26EAD7C8" w:rsidR="00C43943" w:rsidRPr="00AE660D" w:rsidRDefault="00AE660D" w:rsidP="00C43943">
      <w:pPr>
        <w:pStyle w:val="ListParagraph"/>
        <w:numPr>
          <w:ilvl w:val="0"/>
          <w:numId w:val="5"/>
        </w:numPr>
        <w:spacing w:line="480" w:lineRule="auto"/>
        <w:ind w:hanging="720"/>
        <w:outlineLvl w:val="0"/>
        <w:rPr>
          <w:rFonts w:ascii="Times New Roman" w:hAnsi="Times New Roman" w:cs="Times New Roman"/>
        </w:rPr>
      </w:pPr>
      <w:r w:rsidRPr="00091CDD">
        <w:rPr>
          <w:rFonts w:ascii="Times New Roman" w:hAnsi="Times New Roman" w:cs="Times New Roman"/>
          <w:sz w:val="20"/>
          <w:szCs w:val="20"/>
        </w:rPr>
        <w:t>In French linguistics, the feature has traditionally been labeled [</w:t>
      </w:r>
      <m:oMath>
        <m:r>
          <w:rPr>
            <w:rFonts w:ascii="Cambria Math" w:hAnsi="Cambria Math" w:cs="Times New Roman"/>
            <w:sz w:val="20"/>
            <w:szCs w:val="20"/>
          </w:rPr>
          <m:t>±</m:t>
        </m:r>
      </m:oMath>
      <w:r w:rsidRPr="00091CDD">
        <w:rPr>
          <w:rFonts w:ascii="Times New Roman" w:hAnsi="Times New Roman" w:cs="Times New Roman"/>
          <w:sz w:val="20"/>
          <w:szCs w:val="20"/>
        </w:rPr>
        <w:t xml:space="preserve">Animate]. </w:t>
      </w:r>
      <w:r>
        <w:rPr>
          <w:rFonts w:ascii="Times New Roman" w:hAnsi="Times New Roman" w:cs="Times New Roman"/>
          <w:sz w:val="20"/>
          <w:szCs w:val="20"/>
        </w:rPr>
        <w:t xml:space="preserve">The present study, however, makes no claims about pronominalization of [–Human, +Animate] antecedents. Since the empirical study investigates the contrast between human antecedents and inanimate objects, we are using the label </w:t>
      </w:r>
      <w:r w:rsidRPr="00091CDD">
        <w:rPr>
          <w:rFonts w:ascii="Times New Roman" w:hAnsi="Times New Roman" w:cs="Times New Roman"/>
          <w:sz w:val="20"/>
          <w:szCs w:val="20"/>
        </w:rPr>
        <w:t>[</w:t>
      </w:r>
      <m:oMath>
        <m:r>
          <w:rPr>
            <w:rFonts w:ascii="Cambria Math" w:hAnsi="Cambria Math" w:cs="Times New Roman"/>
            <w:sz w:val="20"/>
            <w:szCs w:val="20"/>
          </w:rPr>
          <m:t>±</m:t>
        </m:r>
      </m:oMath>
      <w:r>
        <w:rPr>
          <w:rFonts w:ascii="Times New Roman" w:hAnsi="Times New Roman" w:cs="Times New Roman"/>
          <w:sz w:val="20"/>
          <w:szCs w:val="20"/>
        </w:rPr>
        <w:t>Human] throughout the article.</w:t>
      </w:r>
    </w:p>
    <w:p w14:paraId="1A64ECE6" w14:textId="53550054" w:rsidR="00AE660D" w:rsidRPr="00AE660D" w:rsidRDefault="00AE660D" w:rsidP="00C43943">
      <w:pPr>
        <w:pStyle w:val="ListParagraph"/>
        <w:numPr>
          <w:ilvl w:val="0"/>
          <w:numId w:val="5"/>
        </w:numPr>
        <w:spacing w:line="480" w:lineRule="auto"/>
        <w:ind w:hanging="720"/>
        <w:outlineLvl w:val="0"/>
        <w:rPr>
          <w:rFonts w:ascii="Times New Roman" w:hAnsi="Times New Roman" w:cs="Times New Roman"/>
        </w:rPr>
      </w:pPr>
      <w:r w:rsidRPr="00482E30">
        <w:rPr>
          <w:rFonts w:ascii="Times New Roman" w:hAnsi="Times New Roman" w:cs="Times New Roman"/>
          <w:sz w:val="20"/>
          <w:szCs w:val="20"/>
        </w:rPr>
        <w:t>At least, it is not contrastive in the case of direct object clitics.</w:t>
      </w:r>
    </w:p>
    <w:p w14:paraId="7EFA6869" w14:textId="543B193E" w:rsidR="00AE660D" w:rsidRPr="00AE660D" w:rsidRDefault="00AE660D" w:rsidP="00C43943">
      <w:pPr>
        <w:pStyle w:val="ListParagraph"/>
        <w:numPr>
          <w:ilvl w:val="0"/>
          <w:numId w:val="5"/>
        </w:numPr>
        <w:spacing w:line="480" w:lineRule="auto"/>
        <w:ind w:hanging="720"/>
        <w:outlineLvl w:val="0"/>
        <w:rPr>
          <w:rFonts w:ascii="Times New Roman" w:hAnsi="Times New Roman" w:cs="Times New Roman"/>
        </w:rPr>
      </w:pPr>
      <w:r w:rsidRPr="00446F74">
        <w:rPr>
          <w:rFonts w:ascii="Times" w:hAnsi="Times"/>
          <w:sz w:val="20"/>
          <w:szCs w:val="20"/>
        </w:rPr>
        <w:t xml:space="preserve">We will </w:t>
      </w:r>
      <w:r w:rsidRPr="00446F74">
        <w:rPr>
          <w:rFonts w:ascii="Times" w:eastAsia="Arial Unicode MS" w:hAnsi="Times" w:cs="Times New Roman"/>
          <w:sz w:val="20"/>
          <w:szCs w:val="20"/>
        </w:rPr>
        <w:t xml:space="preserve">leave French adverbial clitics and the indirect object clitic </w:t>
      </w:r>
      <w:r w:rsidRPr="00446F74">
        <w:rPr>
          <w:rFonts w:ascii="Times" w:eastAsia="Arial Unicode MS" w:hAnsi="Times" w:cs="Times New Roman"/>
          <w:i/>
          <w:sz w:val="20"/>
          <w:szCs w:val="20"/>
        </w:rPr>
        <w:t>lui</w:t>
      </w:r>
      <w:r w:rsidRPr="00446F74">
        <w:rPr>
          <w:rFonts w:ascii="Times" w:eastAsia="Arial Unicode MS" w:hAnsi="Times" w:cs="Times New Roman"/>
          <w:sz w:val="20"/>
          <w:szCs w:val="20"/>
        </w:rPr>
        <w:t xml:space="preserve"> for future research. </w:t>
      </w:r>
      <w:r>
        <w:rPr>
          <w:rFonts w:ascii="Times" w:hAnsi="Times" w:cs="Times New Roman"/>
          <w:sz w:val="20"/>
          <w:szCs w:val="20"/>
        </w:rPr>
        <w:t>The</w:t>
      </w:r>
      <w:r w:rsidRPr="00446F74">
        <w:rPr>
          <w:rFonts w:ascii="Times" w:hAnsi="Times" w:cs="Times New Roman"/>
          <w:sz w:val="20"/>
          <w:szCs w:val="20"/>
        </w:rPr>
        <w:t xml:space="preserve"> research </w:t>
      </w:r>
      <w:r>
        <w:rPr>
          <w:rFonts w:ascii="Times" w:hAnsi="Times" w:cs="Times New Roman"/>
          <w:sz w:val="20"/>
          <w:szCs w:val="20"/>
        </w:rPr>
        <w:t xml:space="preserve">available today </w:t>
      </w:r>
      <w:r w:rsidRPr="00446F74">
        <w:rPr>
          <w:rFonts w:ascii="Times" w:hAnsi="Times" w:cs="Times New Roman"/>
          <w:sz w:val="20"/>
          <w:szCs w:val="20"/>
        </w:rPr>
        <w:t>suggests that L2 acquisition of these forms is delayed compared to strong pronouns and direct object clitics (Wust, 2010</w:t>
      </w:r>
      <w:r>
        <w:rPr>
          <w:rFonts w:ascii="Times" w:hAnsi="Times" w:cs="Times New Roman"/>
          <w:sz w:val="20"/>
          <w:szCs w:val="20"/>
        </w:rPr>
        <w:t>a</w:t>
      </w:r>
      <w:r w:rsidRPr="00446F74">
        <w:rPr>
          <w:rFonts w:ascii="Times" w:hAnsi="Times" w:cs="Times New Roman"/>
          <w:sz w:val="20"/>
          <w:szCs w:val="20"/>
        </w:rPr>
        <w:t>).</w:t>
      </w:r>
    </w:p>
    <w:p w14:paraId="7A4440A1" w14:textId="2AA1DA11" w:rsidR="00AE660D" w:rsidRPr="00C43943" w:rsidRDefault="00FF3093" w:rsidP="00C43943">
      <w:pPr>
        <w:pStyle w:val="ListParagraph"/>
        <w:numPr>
          <w:ilvl w:val="0"/>
          <w:numId w:val="5"/>
        </w:numPr>
        <w:spacing w:line="480" w:lineRule="auto"/>
        <w:ind w:hanging="720"/>
        <w:outlineLvl w:val="0"/>
        <w:rPr>
          <w:rFonts w:ascii="Times New Roman" w:hAnsi="Times New Roman" w:cs="Times New Roman"/>
        </w:rPr>
      </w:pPr>
      <w:r>
        <w:rPr>
          <w:rFonts w:ascii="Times New Roman" w:hAnsi="Times New Roman" w:cs="Times New Roman"/>
          <w:sz w:val="20"/>
          <w:szCs w:val="20"/>
        </w:rPr>
        <w:t>When we use words like “notice” and “abandon” in this article, we are not implying that these are necessarily conscious processes of noticing the availability or unavailability of some form or meaning. Language acquisition proceeds largely unconsciously, as both usage-based and generative approaches to SLA acknowledge.</w:t>
      </w:r>
    </w:p>
    <w:p w14:paraId="1E3783F0" w14:textId="77777777" w:rsidR="00FF3093" w:rsidRDefault="00FF3093" w:rsidP="00482E30">
      <w:pPr>
        <w:spacing w:line="480" w:lineRule="auto"/>
        <w:outlineLvl w:val="0"/>
        <w:rPr>
          <w:rFonts w:ascii="Times New Roman" w:hAnsi="Times New Roman" w:cs="Times New Roman"/>
          <w:b/>
        </w:rPr>
      </w:pPr>
    </w:p>
    <w:p w14:paraId="493387C2" w14:textId="77777777" w:rsidR="0095434E" w:rsidRDefault="0095434E" w:rsidP="00482E30">
      <w:pPr>
        <w:spacing w:line="480" w:lineRule="auto"/>
        <w:outlineLvl w:val="0"/>
        <w:rPr>
          <w:rFonts w:ascii="Times New Roman" w:hAnsi="Times New Roman" w:cs="Times New Roman"/>
          <w:b/>
        </w:rPr>
      </w:pPr>
    </w:p>
    <w:p w14:paraId="58EBFB36" w14:textId="77777777" w:rsidR="0095434E" w:rsidRDefault="0095434E" w:rsidP="00482E30">
      <w:pPr>
        <w:spacing w:line="480" w:lineRule="auto"/>
        <w:outlineLvl w:val="0"/>
        <w:rPr>
          <w:rFonts w:ascii="Times New Roman" w:hAnsi="Times New Roman" w:cs="Times New Roman"/>
          <w:b/>
        </w:rPr>
      </w:pPr>
    </w:p>
    <w:p w14:paraId="7011295F" w14:textId="77777777" w:rsidR="0095434E" w:rsidRDefault="0095434E" w:rsidP="00482E30">
      <w:pPr>
        <w:spacing w:line="480" w:lineRule="auto"/>
        <w:outlineLvl w:val="0"/>
        <w:rPr>
          <w:rFonts w:ascii="Times New Roman" w:hAnsi="Times New Roman" w:cs="Times New Roman"/>
          <w:b/>
        </w:rPr>
      </w:pPr>
    </w:p>
    <w:p w14:paraId="5D6D0AC9" w14:textId="77777777" w:rsidR="0095434E" w:rsidRDefault="0095434E" w:rsidP="00482E30">
      <w:pPr>
        <w:spacing w:line="480" w:lineRule="auto"/>
        <w:outlineLvl w:val="0"/>
        <w:rPr>
          <w:rFonts w:ascii="Times New Roman" w:hAnsi="Times New Roman" w:cs="Times New Roman"/>
          <w:b/>
        </w:rPr>
      </w:pPr>
    </w:p>
    <w:p w14:paraId="2636C038" w14:textId="1D78E9E1" w:rsidR="000A077B" w:rsidRPr="00482E30" w:rsidRDefault="000A077B" w:rsidP="00482E30">
      <w:pPr>
        <w:spacing w:line="480" w:lineRule="auto"/>
        <w:outlineLvl w:val="0"/>
        <w:rPr>
          <w:rFonts w:ascii="Times New Roman" w:hAnsi="Times New Roman" w:cs="Times New Roman"/>
        </w:rPr>
      </w:pPr>
      <w:r w:rsidRPr="00482E30">
        <w:rPr>
          <w:rFonts w:ascii="Times New Roman" w:hAnsi="Times New Roman" w:cs="Times New Roman"/>
          <w:b/>
        </w:rPr>
        <w:lastRenderedPageBreak/>
        <w:t>References</w:t>
      </w:r>
    </w:p>
    <w:p w14:paraId="764C6F98" w14:textId="77777777" w:rsidR="001456FD" w:rsidRPr="00482E30" w:rsidRDefault="001456FD" w:rsidP="00482E30">
      <w:pPr>
        <w:spacing w:line="480" w:lineRule="auto"/>
        <w:ind w:left="720" w:hanging="720"/>
        <w:rPr>
          <w:rFonts w:ascii="Times New Roman" w:hAnsi="Times New Roman" w:cs="Times New Roman"/>
        </w:rPr>
      </w:pPr>
      <w:r w:rsidRPr="00482E30">
        <w:rPr>
          <w:rFonts w:ascii="Times New Roman" w:hAnsi="Times New Roman" w:cs="Times New Roman"/>
        </w:rPr>
        <w:t xml:space="preserve">ACTFL. (2010). Position Statement on Use of the Target Language in the Classroom. </w:t>
      </w:r>
      <w:r>
        <w:rPr>
          <w:rFonts w:ascii="Times New Roman" w:hAnsi="Times New Roman" w:cs="Times New Roman"/>
        </w:rPr>
        <w:t xml:space="preserve">Retrieved on July 26, 2016 from </w:t>
      </w:r>
      <w:r w:rsidRPr="00340D69">
        <w:rPr>
          <w:rFonts w:ascii="Times New Roman" w:hAnsi="Times New Roman" w:cs="Times New Roman"/>
        </w:rPr>
        <w:t>https://www.actfl.org/news/position-statements/use-the-target-language-the-classroom</w:t>
      </w:r>
    </w:p>
    <w:p w14:paraId="6D62025E" w14:textId="77777777" w:rsidR="001456FD" w:rsidRPr="00482E30" w:rsidRDefault="001456FD" w:rsidP="00482E30">
      <w:pPr>
        <w:spacing w:line="480" w:lineRule="auto"/>
        <w:ind w:left="720" w:hanging="720"/>
        <w:rPr>
          <w:rFonts w:ascii="Times New Roman" w:hAnsi="Times New Roman" w:cs="Times New Roman"/>
        </w:rPr>
      </w:pPr>
      <w:r w:rsidRPr="006126D6">
        <w:rPr>
          <w:rFonts w:ascii="Times New Roman" w:hAnsi="Times New Roman" w:cs="Times New Roman"/>
        </w:rPr>
        <w:t xml:space="preserve">Bruhn de Garavito, J. (2013). </w:t>
      </w:r>
      <w:r w:rsidRPr="00482E30">
        <w:rPr>
          <w:rFonts w:ascii="Times New Roman" w:hAnsi="Times New Roman" w:cs="Times New Roman"/>
        </w:rPr>
        <w:t xml:space="preserve">What research can tell us about teaching: The case of pronouns and clitics. </w:t>
      </w:r>
      <w:r>
        <w:rPr>
          <w:rFonts w:ascii="Times New Roman" w:hAnsi="Times New Roman" w:cs="Times New Roman"/>
        </w:rPr>
        <w:t xml:space="preserve">In M. Whong, K., H. Gil, &amp; H. Marsden (Eds.), </w:t>
      </w:r>
      <w:r w:rsidRPr="00482E30">
        <w:rPr>
          <w:rFonts w:ascii="Times New Roman" w:hAnsi="Times New Roman" w:cs="Times New Roman"/>
          <w:i/>
        </w:rPr>
        <w:t>Universal Grammar and the Second Language Classroom</w:t>
      </w:r>
      <w:r w:rsidRPr="00482E30">
        <w:rPr>
          <w:rFonts w:ascii="Times New Roman" w:hAnsi="Times New Roman" w:cs="Times New Roman"/>
        </w:rPr>
        <w:t xml:space="preserve"> </w:t>
      </w:r>
      <w:r>
        <w:rPr>
          <w:rFonts w:ascii="Times New Roman" w:hAnsi="Times New Roman" w:cs="Times New Roman"/>
        </w:rPr>
        <w:t xml:space="preserve">(pp. </w:t>
      </w:r>
      <w:r w:rsidRPr="00482E30">
        <w:rPr>
          <w:rFonts w:ascii="Times New Roman" w:hAnsi="Times New Roman" w:cs="Times New Roman"/>
        </w:rPr>
        <w:t>17</w:t>
      </w:r>
      <w:r>
        <w:rPr>
          <w:rFonts w:ascii="Times New Roman" w:hAnsi="Times New Roman" w:cs="Times New Roman"/>
        </w:rPr>
        <w:t>–</w:t>
      </w:r>
      <w:r w:rsidRPr="00482E30">
        <w:rPr>
          <w:rFonts w:ascii="Times New Roman" w:hAnsi="Times New Roman" w:cs="Times New Roman"/>
        </w:rPr>
        <w:t>34</w:t>
      </w:r>
      <w:r>
        <w:rPr>
          <w:rFonts w:ascii="Times New Roman" w:hAnsi="Times New Roman" w:cs="Times New Roman"/>
        </w:rPr>
        <w:t>)</w:t>
      </w:r>
      <w:r w:rsidRPr="00482E30">
        <w:rPr>
          <w:rFonts w:ascii="Times New Roman" w:hAnsi="Times New Roman" w:cs="Times New Roman"/>
        </w:rPr>
        <w:t>.</w:t>
      </w:r>
      <w:r w:rsidRPr="00F3468F">
        <w:rPr>
          <w:rFonts w:ascii="Times New Roman" w:hAnsi="Times New Roman" w:cs="Times New Roman"/>
        </w:rPr>
        <w:t xml:space="preserve"> </w:t>
      </w:r>
      <w:r>
        <w:rPr>
          <w:rFonts w:ascii="Times New Roman" w:hAnsi="Times New Roman" w:cs="Times New Roman"/>
        </w:rPr>
        <w:t xml:space="preserve">Berlin: </w:t>
      </w:r>
      <w:r w:rsidRPr="001D4AF4">
        <w:rPr>
          <w:rFonts w:ascii="Times New Roman" w:hAnsi="Times New Roman" w:cs="Times New Roman"/>
        </w:rPr>
        <w:t>Springer</w:t>
      </w:r>
      <w:r>
        <w:rPr>
          <w:rFonts w:ascii="Times New Roman" w:hAnsi="Times New Roman" w:cs="Times New Roman"/>
        </w:rPr>
        <w:t>.</w:t>
      </w:r>
    </w:p>
    <w:p w14:paraId="6401BC91" w14:textId="77777777" w:rsidR="001456FD" w:rsidRPr="00482E30" w:rsidRDefault="001456FD" w:rsidP="00482E30">
      <w:pPr>
        <w:spacing w:line="480" w:lineRule="auto"/>
        <w:ind w:left="720" w:hanging="720"/>
        <w:rPr>
          <w:rFonts w:ascii="Times New Roman" w:hAnsi="Times New Roman" w:cs="Times New Roman"/>
        </w:rPr>
      </w:pPr>
      <w:r w:rsidRPr="00482E30">
        <w:rPr>
          <w:rFonts w:ascii="Times New Roman" w:hAnsi="Times New Roman" w:cs="Times New Roman"/>
        </w:rPr>
        <w:t xml:space="preserve">Corbett, G. (1991). </w:t>
      </w:r>
      <w:r w:rsidRPr="00482E30">
        <w:rPr>
          <w:rFonts w:ascii="Times New Roman" w:hAnsi="Times New Roman" w:cs="Times New Roman"/>
          <w:i/>
        </w:rPr>
        <w:t>Gender</w:t>
      </w:r>
      <w:r w:rsidRPr="00482E30">
        <w:rPr>
          <w:rFonts w:ascii="Times New Roman" w:hAnsi="Times New Roman" w:cs="Times New Roman"/>
        </w:rPr>
        <w:t xml:space="preserve">. </w:t>
      </w:r>
      <w:r w:rsidRPr="00482E30">
        <w:rPr>
          <w:rFonts w:ascii="Times New Roman" w:hAnsi="Times New Roman" w:cs="Times New Roman"/>
          <w:iCs/>
        </w:rPr>
        <w:t>Cambridge: Cambridge University Press</w:t>
      </w:r>
      <w:r w:rsidRPr="00482E30">
        <w:rPr>
          <w:rFonts w:ascii="Times New Roman" w:hAnsi="Times New Roman" w:cs="Times New Roman"/>
        </w:rPr>
        <w:t>.</w:t>
      </w:r>
    </w:p>
    <w:p w14:paraId="31AC0096" w14:textId="77777777" w:rsidR="001456FD" w:rsidRPr="00482E30" w:rsidRDefault="001456FD" w:rsidP="00482E30">
      <w:pPr>
        <w:spacing w:line="480" w:lineRule="auto"/>
        <w:ind w:left="720" w:hanging="720"/>
        <w:rPr>
          <w:rFonts w:ascii="Times New Roman" w:hAnsi="Times New Roman" w:cs="Times New Roman"/>
        </w:rPr>
      </w:pPr>
      <w:r w:rsidRPr="00482E30">
        <w:rPr>
          <w:rFonts w:ascii="Times New Roman" w:hAnsi="Times New Roman" w:cs="Times New Roman"/>
        </w:rPr>
        <w:t xml:space="preserve">Crystal, D. (2008). </w:t>
      </w:r>
      <w:r w:rsidRPr="00482E30">
        <w:rPr>
          <w:rFonts w:ascii="Times New Roman" w:hAnsi="Times New Roman" w:cs="Times New Roman"/>
          <w:i/>
          <w:iCs/>
        </w:rPr>
        <w:t xml:space="preserve">A Dictionary of Linguistics and Phonetics </w:t>
      </w:r>
      <w:r w:rsidRPr="00482E30">
        <w:rPr>
          <w:rFonts w:ascii="Times New Roman" w:hAnsi="Times New Roman" w:cs="Times New Roman"/>
          <w:iCs/>
        </w:rPr>
        <w:t>(6th ed.)</w:t>
      </w:r>
      <w:r w:rsidRPr="00482E30">
        <w:rPr>
          <w:rFonts w:ascii="Times New Roman" w:hAnsi="Times New Roman" w:cs="Times New Roman"/>
        </w:rPr>
        <w:t>. Malden, MA: Blackwell Publishing.</w:t>
      </w:r>
    </w:p>
    <w:p w14:paraId="2E9F4246" w14:textId="77777777" w:rsidR="001456FD" w:rsidRPr="00482E30" w:rsidRDefault="001456FD" w:rsidP="00482E30">
      <w:pPr>
        <w:spacing w:line="480" w:lineRule="auto"/>
        <w:ind w:left="720" w:hanging="720"/>
        <w:rPr>
          <w:rFonts w:ascii="Times New Roman" w:hAnsi="Times New Roman" w:cs="Times New Roman"/>
        </w:rPr>
      </w:pPr>
      <w:r w:rsidRPr="00482E30">
        <w:rPr>
          <w:rFonts w:ascii="Times New Roman" w:hAnsi="Times New Roman" w:cs="Times New Roman"/>
        </w:rPr>
        <w:t>DeKeyser, R. M. (2005). What makes learning secon</w:t>
      </w:r>
      <w:r>
        <w:rPr>
          <w:rFonts w:ascii="Times New Roman" w:hAnsi="Times New Roman" w:cs="Times New Roman"/>
        </w:rPr>
        <w:t xml:space="preserve">d </w:t>
      </w:r>
      <w:r w:rsidRPr="00482E30">
        <w:rPr>
          <w:rFonts w:ascii="Times New Roman" w:hAnsi="Times New Roman" w:cs="Times New Roman"/>
        </w:rPr>
        <w:t xml:space="preserve">language grammar difficult? A review of issues. </w:t>
      </w:r>
      <w:r w:rsidRPr="00482E30">
        <w:rPr>
          <w:rFonts w:ascii="Times New Roman" w:hAnsi="Times New Roman" w:cs="Times New Roman"/>
          <w:i/>
        </w:rPr>
        <w:t>Language Learning</w:t>
      </w:r>
      <w:r w:rsidRPr="00B503E1">
        <w:rPr>
          <w:rFonts w:ascii="Times New Roman" w:hAnsi="Times New Roman" w:cs="Times New Roman"/>
          <w:i/>
        </w:rPr>
        <w:t xml:space="preserve">, </w:t>
      </w:r>
      <w:r w:rsidRPr="00EB67F3">
        <w:rPr>
          <w:rFonts w:ascii="Times New Roman" w:hAnsi="Times New Roman" w:cs="Times New Roman"/>
          <w:i/>
        </w:rPr>
        <w:t>55</w:t>
      </w:r>
      <w:r w:rsidRPr="005F23B7">
        <w:rPr>
          <w:rFonts w:ascii="Times New Roman" w:hAnsi="Times New Roman" w:cs="Times New Roman"/>
        </w:rPr>
        <w:t>(S1),</w:t>
      </w:r>
      <w:r w:rsidRPr="00482E30">
        <w:rPr>
          <w:rFonts w:ascii="Times New Roman" w:hAnsi="Times New Roman" w:cs="Times New Roman"/>
        </w:rPr>
        <w:t xml:space="preserve"> 1</w:t>
      </w:r>
      <w:r>
        <w:rPr>
          <w:rFonts w:ascii="Times New Roman" w:hAnsi="Times New Roman" w:cs="Times New Roman"/>
        </w:rPr>
        <w:t>–</w:t>
      </w:r>
      <w:r w:rsidRPr="00482E30">
        <w:rPr>
          <w:rFonts w:ascii="Times New Roman" w:hAnsi="Times New Roman" w:cs="Times New Roman"/>
        </w:rPr>
        <w:t>25.</w:t>
      </w:r>
    </w:p>
    <w:p w14:paraId="2EBE51B8" w14:textId="77777777" w:rsidR="001456FD" w:rsidRPr="00482E30" w:rsidRDefault="001456FD" w:rsidP="00482E30">
      <w:pPr>
        <w:spacing w:line="480" w:lineRule="auto"/>
        <w:ind w:left="720" w:hanging="720"/>
        <w:rPr>
          <w:rFonts w:ascii="Times New Roman" w:hAnsi="Times New Roman" w:cs="Times New Roman"/>
          <w:color w:val="1A1A1A"/>
        </w:rPr>
      </w:pPr>
      <w:r w:rsidRPr="00D22A17">
        <w:rPr>
          <w:rFonts w:ascii="Times New Roman" w:hAnsi="Times New Roman" w:cs="Times New Roman"/>
          <w:color w:val="1A1A1A"/>
        </w:rPr>
        <w:t xml:space="preserve">Domínguez, L., M. J. Arche, &amp; F. Myles. </w:t>
      </w:r>
      <w:r w:rsidRPr="00482E30">
        <w:rPr>
          <w:rFonts w:ascii="Times New Roman" w:hAnsi="Times New Roman" w:cs="Times New Roman"/>
          <w:color w:val="1A1A1A"/>
        </w:rPr>
        <w:t xml:space="preserve">(2011). Testing the predictions of the Feature-Assembly Hypothesis: Evidence from the L2 acquisition of Spanish aspect morphology. </w:t>
      </w:r>
      <w:r w:rsidRPr="00482E30">
        <w:rPr>
          <w:rFonts w:ascii="Times New Roman" w:hAnsi="Times New Roman" w:cs="Times New Roman"/>
          <w:color w:val="343434"/>
        </w:rPr>
        <w:t xml:space="preserve">In N. </w:t>
      </w:r>
      <w:r w:rsidRPr="00482E30">
        <w:rPr>
          <w:rFonts w:ascii="Times New Roman" w:hAnsi="Times New Roman" w:cs="Times New Roman"/>
          <w:bCs/>
          <w:color w:val="343434"/>
        </w:rPr>
        <w:t>Danis, K.</w:t>
      </w:r>
      <w:r w:rsidRPr="00482E30">
        <w:rPr>
          <w:rFonts w:ascii="Times New Roman" w:hAnsi="Times New Roman" w:cs="Times New Roman"/>
          <w:color w:val="343434"/>
        </w:rPr>
        <w:t xml:space="preserve"> </w:t>
      </w:r>
      <w:r w:rsidRPr="00482E30">
        <w:rPr>
          <w:rFonts w:ascii="Times New Roman" w:hAnsi="Times New Roman" w:cs="Times New Roman"/>
          <w:bCs/>
          <w:color w:val="343434"/>
        </w:rPr>
        <w:t xml:space="preserve">Mesh, </w:t>
      </w:r>
      <w:r w:rsidRPr="00482E30">
        <w:rPr>
          <w:rFonts w:ascii="Times New Roman" w:hAnsi="Times New Roman" w:cs="Times New Roman"/>
          <w:color w:val="343434"/>
        </w:rPr>
        <w:t xml:space="preserve">&amp; H. </w:t>
      </w:r>
      <w:r w:rsidRPr="00482E30">
        <w:rPr>
          <w:rFonts w:ascii="Times New Roman" w:hAnsi="Times New Roman" w:cs="Times New Roman"/>
          <w:bCs/>
          <w:color w:val="343434"/>
        </w:rPr>
        <w:t>Sung</w:t>
      </w:r>
      <w:r w:rsidRPr="00482E30">
        <w:rPr>
          <w:rFonts w:ascii="Times New Roman" w:hAnsi="Times New Roman" w:cs="Times New Roman"/>
          <w:color w:val="343434"/>
        </w:rPr>
        <w:t xml:space="preserve"> (Eds.) </w:t>
      </w:r>
      <w:r w:rsidRPr="00482E30">
        <w:rPr>
          <w:rFonts w:ascii="Times New Roman" w:hAnsi="Times New Roman" w:cs="Times New Roman"/>
          <w:i/>
          <w:color w:val="343434"/>
        </w:rPr>
        <w:t>BUCLD 35: Proceedings of the 35th annual Boston University Conference on Language Development</w:t>
      </w:r>
      <w:r w:rsidRPr="00482E30">
        <w:rPr>
          <w:rFonts w:ascii="Times New Roman" w:hAnsi="Times New Roman" w:cs="Times New Roman"/>
          <w:color w:val="343434"/>
        </w:rPr>
        <w:t xml:space="preserve">. Boston University Conference on Language Development </w:t>
      </w:r>
      <w:r>
        <w:rPr>
          <w:rFonts w:ascii="Times New Roman" w:hAnsi="Times New Roman" w:cs="Times New Roman"/>
          <w:color w:val="343434"/>
        </w:rPr>
        <w:t>Proceedings 35</w:t>
      </w:r>
      <w:r w:rsidRPr="00482E30">
        <w:rPr>
          <w:rFonts w:ascii="Times New Roman" w:hAnsi="Times New Roman" w:cs="Times New Roman"/>
          <w:color w:val="343434"/>
        </w:rPr>
        <w:t xml:space="preserve"> (pp. 183</w:t>
      </w:r>
      <w:r>
        <w:rPr>
          <w:rFonts w:ascii="Times New Roman" w:hAnsi="Times New Roman" w:cs="Times New Roman"/>
          <w:color w:val="343434"/>
        </w:rPr>
        <w:t>–</w:t>
      </w:r>
      <w:r w:rsidRPr="00482E30">
        <w:rPr>
          <w:rFonts w:ascii="Times New Roman" w:hAnsi="Times New Roman" w:cs="Times New Roman"/>
          <w:color w:val="343434"/>
        </w:rPr>
        <w:t>196). Somerville, MA</w:t>
      </w:r>
      <w:r w:rsidRPr="00482E30">
        <w:rPr>
          <w:rFonts w:ascii="Times New Roman" w:hAnsi="Times New Roman" w:cs="Times New Roman"/>
          <w:color w:val="1A1A1A"/>
        </w:rPr>
        <w:t xml:space="preserve">: </w:t>
      </w:r>
      <w:r w:rsidRPr="00482E30">
        <w:rPr>
          <w:rFonts w:ascii="Times New Roman" w:hAnsi="Times New Roman" w:cs="Times New Roman"/>
          <w:color w:val="343434"/>
        </w:rPr>
        <w:t>Cascadilla Press</w:t>
      </w:r>
      <w:r w:rsidRPr="00482E30">
        <w:rPr>
          <w:rFonts w:ascii="Times New Roman" w:hAnsi="Times New Roman" w:cs="Times New Roman"/>
          <w:color w:val="1A1A1A"/>
        </w:rPr>
        <w:t>.</w:t>
      </w:r>
    </w:p>
    <w:p w14:paraId="5651D4F6" w14:textId="77777777" w:rsidR="001456FD" w:rsidRPr="00482E30" w:rsidRDefault="001456FD" w:rsidP="00482E30">
      <w:pPr>
        <w:spacing w:line="480" w:lineRule="auto"/>
        <w:ind w:left="720" w:hanging="720"/>
        <w:rPr>
          <w:rFonts w:ascii="Times New Roman" w:hAnsi="Times New Roman" w:cs="Times New Roman"/>
          <w:color w:val="1A1A1A"/>
        </w:rPr>
      </w:pPr>
      <w:r w:rsidRPr="00482E30">
        <w:rPr>
          <w:rFonts w:ascii="Times New Roman" w:hAnsi="Times New Roman" w:cs="Times New Roman"/>
          <w:color w:val="1A1A1A"/>
        </w:rPr>
        <w:t xml:space="preserve">Ellis, N. C. (1994). Implicit and explicit language learning. In P. Rebuschat (Ed.), </w:t>
      </w:r>
      <w:r w:rsidRPr="00482E30">
        <w:rPr>
          <w:rFonts w:ascii="Times New Roman" w:hAnsi="Times New Roman" w:cs="Times New Roman"/>
          <w:i/>
          <w:iCs/>
          <w:color w:val="1A1A1A"/>
        </w:rPr>
        <w:t>Implicit and explicit learning of languages</w:t>
      </w:r>
      <w:r>
        <w:rPr>
          <w:rFonts w:ascii="Times New Roman" w:hAnsi="Times New Roman" w:cs="Times New Roman"/>
          <w:color w:val="1A1A1A"/>
        </w:rPr>
        <w:t xml:space="preserve"> (pp. 79</w:t>
      </w:r>
      <w:r>
        <w:rPr>
          <w:rFonts w:ascii="Times New Roman" w:hAnsi="Times New Roman" w:cs="Times New Roman"/>
        </w:rPr>
        <w:t>–</w:t>
      </w:r>
      <w:r w:rsidRPr="00482E30">
        <w:rPr>
          <w:rFonts w:ascii="Times New Roman" w:hAnsi="Times New Roman" w:cs="Times New Roman"/>
          <w:color w:val="1A1A1A"/>
        </w:rPr>
        <w:t xml:space="preserve">114). </w:t>
      </w:r>
      <w:r w:rsidRPr="00482E30">
        <w:rPr>
          <w:rFonts w:ascii="Times New Roman" w:hAnsi="Times New Roman" w:cs="Times New Roman"/>
        </w:rPr>
        <w:t>Amsterdam: John Benjamins.</w:t>
      </w:r>
    </w:p>
    <w:p w14:paraId="1C63C865" w14:textId="77777777" w:rsidR="001456FD" w:rsidRPr="00482E30" w:rsidRDefault="001456FD" w:rsidP="00482E30">
      <w:pPr>
        <w:spacing w:line="480" w:lineRule="auto"/>
        <w:ind w:left="720" w:hanging="720"/>
        <w:rPr>
          <w:rFonts w:ascii="Times New Roman" w:hAnsi="Times New Roman" w:cs="Times New Roman"/>
          <w:color w:val="1A1A1A"/>
        </w:rPr>
      </w:pPr>
      <w:r w:rsidRPr="00482E30">
        <w:rPr>
          <w:rFonts w:ascii="Times New Roman" w:hAnsi="Times New Roman" w:cs="Times New Roman"/>
          <w:color w:val="1A1A1A"/>
        </w:rPr>
        <w:t xml:space="preserve">Ellis, R. (2006). Current issues in the teaching of grammar: An SLA perspective. </w:t>
      </w:r>
      <w:r w:rsidRPr="00482E30">
        <w:rPr>
          <w:rFonts w:ascii="Times New Roman" w:hAnsi="Times New Roman" w:cs="Times New Roman"/>
          <w:i/>
          <w:iCs/>
          <w:color w:val="1A1A1A"/>
        </w:rPr>
        <w:t>Tesol Quarterly</w:t>
      </w:r>
      <w:r w:rsidRPr="00EB67F3">
        <w:rPr>
          <w:rFonts w:ascii="Times New Roman" w:hAnsi="Times New Roman" w:cs="Times New Roman"/>
          <w:i/>
          <w:color w:val="1A1A1A"/>
        </w:rPr>
        <w:t>, 40</w:t>
      </w:r>
      <w:r>
        <w:rPr>
          <w:rFonts w:ascii="Times New Roman" w:hAnsi="Times New Roman" w:cs="Times New Roman"/>
          <w:color w:val="1A1A1A"/>
        </w:rPr>
        <w:t>, 83</w:t>
      </w:r>
      <w:r>
        <w:rPr>
          <w:rFonts w:ascii="Times New Roman" w:hAnsi="Times New Roman" w:cs="Times New Roman"/>
        </w:rPr>
        <w:t>–</w:t>
      </w:r>
      <w:r w:rsidRPr="00482E30">
        <w:rPr>
          <w:rFonts w:ascii="Times New Roman" w:hAnsi="Times New Roman" w:cs="Times New Roman"/>
          <w:color w:val="1A1A1A"/>
        </w:rPr>
        <w:t>107.</w:t>
      </w:r>
    </w:p>
    <w:p w14:paraId="3B0B9B2A" w14:textId="77777777" w:rsidR="001456FD" w:rsidRPr="00482E30" w:rsidRDefault="001456FD" w:rsidP="00482E30">
      <w:pPr>
        <w:spacing w:line="480" w:lineRule="auto"/>
        <w:ind w:left="720" w:hanging="720"/>
        <w:rPr>
          <w:rFonts w:ascii="Times New Roman" w:hAnsi="Times New Roman" w:cs="Times New Roman"/>
          <w:color w:val="1A1A1A"/>
        </w:rPr>
      </w:pPr>
      <w:r w:rsidRPr="00482E30">
        <w:rPr>
          <w:rFonts w:ascii="Times New Roman" w:hAnsi="Times New Roman" w:cs="Times New Roman"/>
          <w:color w:val="1A1A1A"/>
        </w:rPr>
        <w:lastRenderedPageBreak/>
        <w:t xml:space="preserve">Erlam, R. (2003). The effects of deductive and inductive instruction on the acquisition of direct object pronouns in French as a second language. </w:t>
      </w:r>
      <w:r w:rsidRPr="00482E30">
        <w:rPr>
          <w:rFonts w:ascii="Times New Roman" w:hAnsi="Times New Roman" w:cs="Times New Roman"/>
          <w:i/>
          <w:iCs/>
          <w:color w:val="1A1A1A"/>
        </w:rPr>
        <w:t>The Modern Language Journal</w:t>
      </w:r>
      <w:r w:rsidRPr="00482E30">
        <w:rPr>
          <w:rFonts w:ascii="Times New Roman" w:hAnsi="Times New Roman" w:cs="Times New Roman"/>
          <w:color w:val="1A1A1A"/>
        </w:rPr>
        <w:t xml:space="preserve">, </w:t>
      </w:r>
      <w:r w:rsidRPr="005F23B7">
        <w:rPr>
          <w:rFonts w:ascii="Times New Roman" w:hAnsi="Times New Roman" w:cs="Times New Roman"/>
          <w:iCs/>
          <w:color w:val="1A1A1A"/>
        </w:rPr>
        <w:t>87</w:t>
      </w:r>
      <w:r>
        <w:rPr>
          <w:rFonts w:ascii="Times New Roman" w:hAnsi="Times New Roman" w:cs="Times New Roman"/>
          <w:color w:val="1A1A1A"/>
        </w:rPr>
        <w:t>, 242</w:t>
      </w:r>
      <w:r>
        <w:rPr>
          <w:rFonts w:ascii="Times New Roman" w:hAnsi="Times New Roman" w:cs="Times New Roman"/>
        </w:rPr>
        <w:t>–</w:t>
      </w:r>
      <w:r w:rsidRPr="00482E30">
        <w:rPr>
          <w:rFonts w:ascii="Times New Roman" w:hAnsi="Times New Roman" w:cs="Times New Roman"/>
          <w:color w:val="1A1A1A"/>
        </w:rPr>
        <w:t>260.</w:t>
      </w:r>
    </w:p>
    <w:p w14:paraId="474C773E" w14:textId="77777777" w:rsidR="001456FD" w:rsidRPr="00482E30" w:rsidRDefault="001456FD" w:rsidP="00482E30">
      <w:pPr>
        <w:spacing w:line="480" w:lineRule="auto"/>
        <w:ind w:left="720" w:hanging="720"/>
        <w:rPr>
          <w:rFonts w:ascii="Times New Roman" w:hAnsi="Times New Roman" w:cs="Times New Roman"/>
          <w:color w:val="1A1A1A"/>
        </w:rPr>
      </w:pPr>
      <w:r w:rsidRPr="00482E30">
        <w:rPr>
          <w:rFonts w:ascii="Times New Roman" w:hAnsi="Times New Roman" w:cs="Times New Roman"/>
          <w:color w:val="1A1A1A"/>
        </w:rPr>
        <w:t xml:space="preserve">Gass, S. M. (2013). </w:t>
      </w:r>
      <w:r w:rsidRPr="00482E30">
        <w:rPr>
          <w:rFonts w:ascii="Times New Roman" w:hAnsi="Times New Roman" w:cs="Times New Roman"/>
          <w:i/>
          <w:iCs/>
          <w:color w:val="1A1A1A"/>
        </w:rPr>
        <w:t>Second language acquisition: An introductory course</w:t>
      </w:r>
      <w:r w:rsidRPr="00482E30">
        <w:rPr>
          <w:rFonts w:ascii="Times New Roman" w:hAnsi="Times New Roman" w:cs="Times New Roman"/>
          <w:color w:val="1A1A1A"/>
        </w:rPr>
        <w:t>. New York</w:t>
      </w:r>
      <w:r>
        <w:rPr>
          <w:rFonts w:ascii="Times New Roman" w:hAnsi="Times New Roman" w:cs="Times New Roman"/>
          <w:color w:val="1A1A1A"/>
        </w:rPr>
        <w:t>, NY</w:t>
      </w:r>
      <w:r w:rsidRPr="00482E30">
        <w:rPr>
          <w:rFonts w:ascii="Times New Roman" w:hAnsi="Times New Roman" w:cs="Times New Roman"/>
          <w:color w:val="1A1A1A"/>
        </w:rPr>
        <w:t>: Routledge.</w:t>
      </w:r>
    </w:p>
    <w:p w14:paraId="5B876F52" w14:textId="77777777" w:rsidR="001456FD" w:rsidRDefault="001456FD" w:rsidP="00482E30">
      <w:pPr>
        <w:spacing w:line="480" w:lineRule="auto"/>
        <w:ind w:left="720" w:hanging="720"/>
        <w:rPr>
          <w:rFonts w:ascii="Times New Roman" w:hAnsi="Times New Roman" w:cs="Times New Roman"/>
        </w:rPr>
      </w:pPr>
      <w:r>
        <w:rPr>
          <w:rFonts w:ascii="Times New Roman" w:hAnsi="Times New Roman" w:cs="Times New Roman"/>
        </w:rPr>
        <w:t xml:space="preserve">González, P. (2008). Towrads effective instruction on aspect in L2 Spanish. </w:t>
      </w:r>
      <w:r w:rsidRPr="00FD1C8B">
        <w:rPr>
          <w:rFonts w:ascii="Times New Roman" w:hAnsi="Times New Roman" w:cs="Times New Roman"/>
          <w:i/>
        </w:rPr>
        <w:t>International Review of Applied Linguistics in Language Teaching</w:t>
      </w:r>
      <w:r>
        <w:rPr>
          <w:rFonts w:ascii="Times New Roman" w:hAnsi="Times New Roman" w:cs="Times New Roman"/>
        </w:rPr>
        <w:t xml:space="preserve">, </w:t>
      </w:r>
      <w:r w:rsidRPr="00EB67F3">
        <w:rPr>
          <w:rFonts w:ascii="Times New Roman" w:hAnsi="Times New Roman" w:cs="Times New Roman"/>
          <w:i/>
        </w:rPr>
        <w:t>46</w:t>
      </w:r>
      <w:r>
        <w:rPr>
          <w:rFonts w:ascii="Times New Roman" w:hAnsi="Times New Roman" w:cs="Times New Roman"/>
        </w:rPr>
        <w:t>(2), 91–112.</w:t>
      </w:r>
    </w:p>
    <w:p w14:paraId="75C688E8" w14:textId="77777777" w:rsidR="001456FD" w:rsidRPr="00482E30" w:rsidRDefault="001456FD" w:rsidP="00482E30">
      <w:pPr>
        <w:spacing w:line="480" w:lineRule="auto"/>
        <w:ind w:left="720" w:hanging="720"/>
        <w:rPr>
          <w:rFonts w:ascii="Times New Roman" w:hAnsi="Times New Roman" w:cs="Times New Roman"/>
        </w:rPr>
      </w:pPr>
      <w:r w:rsidRPr="00482E30">
        <w:rPr>
          <w:rFonts w:ascii="Times New Roman" w:hAnsi="Times New Roman" w:cs="Times New Roman"/>
        </w:rPr>
        <w:t>Granfeldt, J., &amp; Schlyter, S. (2004). Cliticisation in the acquisition of French as L1 and L2. In P. Pr</w:t>
      </w:r>
      <w:r w:rsidRPr="00BC0DBF">
        <w:rPr>
          <w:rFonts w:ascii="Times New Roman" w:hAnsi="Times New Roman" w:cs="Times New Roman"/>
        </w:rPr>
        <w:t xml:space="preserve">évost </w:t>
      </w:r>
      <w:r w:rsidRPr="00482E30">
        <w:rPr>
          <w:rFonts w:ascii="Times New Roman" w:hAnsi="Times New Roman" w:cs="Times New Roman"/>
        </w:rPr>
        <w:t xml:space="preserve">&amp; J. Paradis (Eds.), </w:t>
      </w:r>
      <w:r w:rsidRPr="00482E30">
        <w:rPr>
          <w:rFonts w:ascii="Times New Roman" w:hAnsi="Times New Roman" w:cs="Times New Roman"/>
          <w:i/>
        </w:rPr>
        <w:t xml:space="preserve">The Acquisition of French in Different Contexts: Focus on Functional Categories </w:t>
      </w:r>
      <w:r>
        <w:rPr>
          <w:rFonts w:ascii="Times New Roman" w:hAnsi="Times New Roman" w:cs="Times New Roman"/>
        </w:rPr>
        <w:t>(pp. 333–</w:t>
      </w:r>
      <w:r w:rsidRPr="00482E30">
        <w:rPr>
          <w:rFonts w:ascii="Times New Roman" w:hAnsi="Times New Roman" w:cs="Times New Roman"/>
        </w:rPr>
        <w:t xml:space="preserve">370). Amsterdam: John Benjamins. </w:t>
      </w:r>
    </w:p>
    <w:p w14:paraId="195CE302" w14:textId="16086DF8" w:rsidR="005B6A58" w:rsidRPr="005B6A58" w:rsidRDefault="005B6A58" w:rsidP="005B6A58">
      <w:pPr>
        <w:spacing w:line="480" w:lineRule="auto"/>
        <w:ind w:left="720" w:hanging="720"/>
        <w:rPr>
          <w:rFonts w:ascii="Times New Roman" w:hAnsi="Times New Roman" w:cs="Times New Roman"/>
        </w:rPr>
      </w:pPr>
      <w:r>
        <w:rPr>
          <w:rFonts w:ascii="Times New Roman" w:hAnsi="Times New Roman" w:cs="Times New Roman"/>
        </w:rPr>
        <w:t xml:space="preserve">Grüter, T. (2006). </w:t>
      </w:r>
      <w:r w:rsidRPr="005B6A58">
        <w:rPr>
          <w:rFonts w:ascii="Times New Roman" w:hAnsi="Times New Roman" w:cs="Times New Roman"/>
          <w:i/>
        </w:rPr>
        <w:t>Object clitics and null objects in the acquisition of French</w:t>
      </w:r>
      <w:r>
        <w:rPr>
          <w:rFonts w:ascii="Times New Roman" w:hAnsi="Times New Roman" w:cs="Times New Roman"/>
        </w:rPr>
        <w:t xml:space="preserve"> </w:t>
      </w:r>
      <w:r w:rsidRPr="005B6A58">
        <w:rPr>
          <w:rFonts w:ascii="Times New Roman" w:hAnsi="Times New Roman" w:cs="Times New Roman"/>
        </w:rPr>
        <w:t>(Doctoral dissertation). Unpublished doctoral dissertation, McGill University, Montreal, Canada.</w:t>
      </w:r>
    </w:p>
    <w:p w14:paraId="5C7F309A" w14:textId="77777777" w:rsidR="001456FD" w:rsidRPr="00482E30" w:rsidRDefault="001456FD" w:rsidP="00482E30">
      <w:pPr>
        <w:spacing w:line="480" w:lineRule="auto"/>
        <w:ind w:left="720" w:hanging="720"/>
        <w:rPr>
          <w:rFonts w:ascii="Times New Roman" w:hAnsi="Times New Roman" w:cs="Times New Roman"/>
        </w:rPr>
      </w:pPr>
      <w:r w:rsidRPr="00482E30">
        <w:rPr>
          <w:rFonts w:ascii="Times New Roman" w:hAnsi="Times New Roman" w:cs="Times New Roman"/>
        </w:rPr>
        <w:t xml:space="preserve">Hawkins, R. (2001). </w:t>
      </w:r>
      <w:r w:rsidRPr="00482E30">
        <w:rPr>
          <w:rFonts w:ascii="Times New Roman" w:hAnsi="Times New Roman" w:cs="Times New Roman"/>
          <w:i/>
          <w:iCs/>
        </w:rPr>
        <w:t>Second language syntax: A generative introduction</w:t>
      </w:r>
      <w:r w:rsidRPr="00482E30">
        <w:rPr>
          <w:rFonts w:ascii="Times New Roman" w:hAnsi="Times New Roman" w:cs="Times New Roman"/>
        </w:rPr>
        <w:t xml:space="preserve">. Oxford: Blackwell. </w:t>
      </w:r>
    </w:p>
    <w:p w14:paraId="16787BC2" w14:textId="77777777" w:rsidR="001456FD" w:rsidRPr="00482E30" w:rsidRDefault="001456FD" w:rsidP="00482E30">
      <w:pPr>
        <w:spacing w:line="480" w:lineRule="auto"/>
        <w:ind w:left="720" w:hanging="720"/>
        <w:rPr>
          <w:rFonts w:ascii="Times New Roman" w:hAnsi="Times New Roman" w:cs="Times New Roman"/>
        </w:rPr>
      </w:pPr>
      <w:r w:rsidRPr="00482E30">
        <w:rPr>
          <w:rFonts w:ascii="Times New Roman" w:hAnsi="Times New Roman" w:cs="Times New Roman"/>
        </w:rPr>
        <w:t>Herschensohn, J. (2004). Functional categories and the acquisition of object clitics in L2 French. In P. Pr</w:t>
      </w:r>
      <w:r w:rsidRPr="00BC0DBF">
        <w:rPr>
          <w:rFonts w:ascii="Times New Roman" w:hAnsi="Times New Roman" w:cs="Times New Roman"/>
        </w:rPr>
        <w:t xml:space="preserve">évost </w:t>
      </w:r>
      <w:r w:rsidRPr="00482E30">
        <w:rPr>
          <w:rFonts w:ascii="Times New Roman" w:hAnsi="Times New Roman" w:cs="Times New Roman"/>
        </w:rPr>
        <w:t xml:space="preserve">&amp; J. Paradis (Eds.), </w:t>
      </w:r>
      <w:r w:rsidRPr="00482E30">
        <w:rPr>
          <w:rFonts w:ascii="Times New Roman" w:hAnsi="Times New Roman" w:cs="Times New Roman"/>
          <w:i/>
        </w:rPr>
        <w:t xml:space="preserve">The Acquisition of French in Different Contexts: Focus on Functional Categories </w:t>
      </w:r>
      <w:r w:rsidRPr="00482E30">
        <w:rPr>
          <w:rFonts w:ascii="Times New Roman" w:hAnsi="Times New Roman" w:cs="Times New Roman"/>
        </w:rPr>
        <w:t>(pp. 207</w:t>
      </w:r>
      <w:r>
        <w:rPr>
          <w:rFonts w:ascii="Times New Roman" w:hAnsi="Times New Roman" w:cs="Times New Roman"/>
        </w:rPr>
        <w:t>–</w:t>
      </w:r>
      <w:r w:rsidRPr="00482E30">
        <w:rPr>
          <w:rFonts w:ascii="Times New Roman" w:hAnsi="Times New Roman" w:cs="Times New Roman"/>
        </w:rPr>
        <w:t>242). Amsterdam: John Benjamins.</w:t>
      </w:r>
    </w:p>
    <w:p w14:paraId="273085F6" w14:textId="77777777" w:rsidR="001456FD" w:rsidRDefault="001456FD" w:rsidP="009F03F7">
      <w:pPr>
        <w:widowControl w:val="0"/>
        <w:autoSpaceDE w:val="0"/>
        <w:autoSpaceDN w:val="0"/>
        <w:adjustRightInd w:val="0"/>
        <w:spacing w:line="480" w:lineRule="auto"/>
        <w:ind w:left="360" w:hanging="360"/>
        <w:rPr>
          <w:rFonts w:ascii="Times New Roman" w:hAnsi="Times New Roman" w:cs="Times New Roman"/>
        </w:rPr>
      </w:pPr>
      <w:r>
        <w:rPr>
          <w:rFonts w:ascii="Times New Roman" w:hAnsi="Times New Roman" w:cs="Times New Roman"/>
        </w:rPr>
        <w:t xml:space="preserve">Horst, M., White, J., &amp; Bell, P. (2010). First and second language knowledge in the language classroom. </w:t>
      </w:r>
      <w:r>
        <w:rPr>
          <w:rFonts w:ascii="Times New Roman" w:hAnsi="Times New Roman" w:cs="Times New Roman"/>
          <w:i/>
        </w:rPr>
        <w:t xml:space="preserve">International Journal of Bilingualism, </w:t>
      </w:r>
      <w:r w:rsidRPr="00EB67F3">
        <w:rPr>
          <w:rFonts w:ascii="Times New Roman" w:hAnsi="Times New Roman" w:cs="Times New Roman"/>
          <w:i/>
        </w:rPr>
        <w:t>14</w:t>
      </w:r>
      <w:r>
        <w:rPr>
          <w:rFonts w:ascii="Times New Roman" w:hAnsi="Times New Roman" w:cs="Times New Roman"/>
          <w:i/>
        </w:rPr>
        <w:t xml:space="preserve">, </w:t>
      </w:r>
      <w:r>
        <w:rPr>
          <w:rFonts w:ascii="Times New Roman" w:hAnsi="Times New Roman" w:cs="Times New Roman"/>
        </w:rPr>
        <w:t>331–349.</w:t>
      </w:r>
    </w:p>
    <w:p w14:paraId="0B9008F6" w14:textId="77777777" w:rsidR="001456FD" w:rsidRPr="00A76CED" w:rsidRDefault="001456FD" w:rsidP="009F03F7">
      <w:pPr>
        <w:widowControl w:val="0"/>
        <w:autoSpaceDE w:val="0"/>
        <w:autoSpaceDN w:val="0"/>
        <w:adjustRightInd w:val="0"/>
        <w:spacing w:line="480" w:lineRule="auto"/>
        <w:ind w:left="360" w:hanging="360"/>
        <w:rPr>
          <w:rFonts w:ascii="Times New Roman" w:hAnsi="Times New Roman" w:cs="Times New Roman"/>
        </w:rPr>
      </w:pPr>
      <w:r>
        <w:rPr>
          <w:rFonts w:ascii="Times New Roman" w:hAnsi="Times New Roman" w:cs="Times New Roman"/>
        </w:rPr>
        <w:t xml:space="preserve">Kelly, N. &amp; Bruen, J. (2015). Translation as a pedagogical tool in the foreign language classroom: A qualitative study of attitudes and behaviours. </w:t>
      </w:r>
      <w:r>
        <w:rPr>
          <w:rFonts w:ascii="Times New Roman" w:hAnsi="Times New Roman" w:cs="Times New Roman"/>
          <w:i/>
        </w:rPr>
        <w:t xml:space="preserve">Language Teaching Research, </w:t>
      </w:r>
      <w:r w:rsidRPr="00EB67F3">
        <w:rPr>
          <w:rFonts w:ascii="Times New Roman" w:hAnsi="Times New Roman" w:cs="Times New Roman"/>
          <w:i/>
        </w:rPr>
        <w:t>19</w:t>
      </w:r>
      <w:r>
        <w:rPr>
          <w:rFonts w:ascii="Times New Roman" w:hAnsi="Times New Roman" w:cs="Times New Roman"/>
        </w:rPr>
        <w:t xml:space="preserve">(2), 150–168. </w:t>
      </w:r>
    </w:p>
    <w:p w14:paraId="2FB469A2" w14:textId="77777777" w:rsidR="001456FD" w:rsidRPr="00BD4D96" w:rsidRDefault="001456FD" w:rsidP="00482E30">
      <w:pPr>
        <w:spacing w:line="480" w:lineRule="auto"/>
        <w:ind w:left="720" w:hanging="720"/>
        <w:rPr>
          <w:rFonts w:ascii="Times New Roman" w:hAnsi="Times New Roman" w:cs="Times New Roman"/>
          <w:lang w:val="fr-FR"/>
        </w:rPr>
      </w:pPr>
      <w:r w:rsidRPr="00482E30">
        <w:rPr>
          <w:rFonts w:ascii="Times New Roman" w:hAnsi="Times New Roman" w:cs="Times New Roman"/>
        </w:rPr>
        <w:t xml:space="preserve">Lado, R. (1957). </w:t>
      </w:r>
      <w:r w:rsidRPr="00B503E1">
        <w:rPr>
          <w:rFonts w:ascii="Times New Roman" w:hAnsi="Times New Roman" w:cs="Times New Roman"/>
          <w:i/>
        </w:rPr>
        <w:t>Linguistics Across Cultures: Applied Linguistics for Language Teachers.</w:t>
      </w:r>
      <w:r w:rsidRPr="00482E30">
        <w:rPr>
          <w:rFonts w:ascii="Times New Roman" w:hAnsi="Times New Roman" w:cs="Times New Roman"/>
        </w:rPr>
        <w:t xml:space="preserve"> </w:t>
      </w:r>
      <w:r w:rsidRPr="00BD4D96">
        <w:rPr>
          <w:rFonts w:ascii="Times New Roman" w:hAnsi="Times New Roman" w:cs="Times New Roman"/>
          <w:lang w:val="fr-FR"/>
        </w:rPr>
        <w:t>Ann Arbor: University of Michigan Press.</w:t>
      </w:r>
    </w:p>
    <w:p w14:paraId="37454265" w14:textId="77777777" w:rsidR="001456FD" w:rsidRPr="00BD4D96" w:rsidRDefault="001456FD" w:rsidP="00482E30">
      <w:pPr>
        <w:spacing w:line="480" w:lineRule="auto"/>
        <w:ind w:left="720" w:hanging="720"/>
        <w:rPr>
          <w:rFonts w:ascii="Times New Roman" w:hAnsi="Times New Roman" w:cs="Times New Roman"/>
          <w:lang w:val="fr-FR"/>
        </w:rPr>
      </w:pPr>
      <w:r w:rsidRPr="00BD4D96">
        <w:rPr>
          <w:rFonts w:ascii="Times New Roman" w:hAnsi="Times New Roman" w:cs="Times New Roman"/>
          <w:lang w:val="fr-FR"/>
        </w:rPr>
        <w:lastRenderedPageBreak/>
        <w:t xml:space="preserve">Lamiroy, B. (1991). Coréférence et référence disjointe: les deux pronoms </w:t>
      </w:r>
      <w:r w:rsidRPr="00BD4D96">
        <w:rPr>
          <w:rFonts w:ascii="Times New Roman" w:hAnsi="Times New Roman" w:cs="Times New Roman"/>
          <w:i/>
          <w:lang w:val="fr-FR"/>
        </w:rPr>
        <w:t>en</w:t>
      </w:r>
      <w:r w:rsidRPr="00BD4D96">
        <w:rPr>
          <w:rFonts w:ascii="Times New Roman" w:hAnsi="Times New Roman" w:cs="Times New Roman"/>
          <w:lang w:val="fr-FR"/>
        </w:rPr>
        <w:t xml:space="preserve">. </w:t>
      </w:r>
      <w:r w:rsidRPr="00BD4D96">
        <w:rPr>
          <w:rFonts w:ascii="Times New Roman" w:hAnsi="Times New Roman" w:cs="Times New Roman"/>
          <w:i/>
          <w:iCs/>
          <w:lang w:val="fr-FR"/>
        </w:rPr>
        <w:t>Travaux de linguistique</w:t>
      </w:r>
      <w:r w:rsidRPr="00BD4D96">
        <w:rPr>
          <w:rFonts w:ascii="Times New Roman" w:hAnsi="Times New Roman" w:cs="Times New Roman"/>
          <w:i/>
          <w:lang w:val="fr-FR"/>
        </w:rPr>
        <w:t xml:space="preserve">, </w:t>
      </w:r>
      <w:r w:rsidRPr="00EB67F3">
        <w:rPr>
          <w:rFonts w:ascii="Times New Roman" w:hAnsi="Times New Roman" w:cs="Times New Roman"/>
          <w:i/>
          <w:iCs/>
          <w:lang w:val="fr-FR"/>
        </w:rPr>
        <w:t>22</w:t>
      </w:r>
      <w:r>
        <w:rPr>
          <w:rFonts w:ascii="Times New Roman" w:hAnsi="Times New Roman" w:cs="Times New Roman"/>
          <w:lang w:val="fr-FR"/>
        </w:rPr>
        <w:t>, 41</w:t>
      </w:r>
      <w:r w:rsidRPr="00E83551">
        <w:rPr>
          <w:rFonts w:ascii="Times New Roman" w:hAnsi="Times New Roman" w:cs="Times New Roman"/>
          <w:lang w:val="es-US"/>
        </w:rPr>
        <w:t>–</w:t>
      </w:r>
      <w:r w:rsidRPr="00BD4D96">
        <w:rPr>
          <w:rFonts w:ascii="Times New Roman" w:hAnsi="Times New Roman" w:cs="Times New Roman"/>
          <w:lang w:val="fr-FR"/>
        </w:rPr>
        <w:t xml:space="preserve">67. </w:t>
      </w:r>
    </w:p>
    <w:p w14:paraId="7710EEA9" w14:textId="77777777" w:rsidR="001456FD" w:rsidRPr="00BD4D96" w:rsidRDefault="001456FD" w:rsidP="00482E30">
      <w:pPr>
        <w:spacing w:line="480" w:lineRule="auto"/>
        <w:ind w:left="720" w:hanging="720"/>
        <w:rPr>
          <w:rFonts w:ascii="Times New Roman" w:hAnsi="Times New Roman" w:cs="Times New Roman"/>
          <w:lang w:val="fr-FR"/>
        </w:rPr>
      </w:pPr>
      <w:r w:rsidRPr="00BD4D96">
        <w:rPr>
          <w:rFonts w:ascii="Times New Roman" w:hAnsi="Times New Roman" w:cs="Times New Roman"/>
          <w:lang w:val="fr-FR"/>
        </w:rPr>
        <w:t xml:space="preserve">Lardiere, D. (2009). Some thoughts on the contrastive analysis of features in second language acquisition. </w:t>
      </w:r>
      <w:r w:rsidRPr="00BD4D96">
        <w:rPr>
          <w:rFonts w:ascii="Times New Roman" w:hAnsi="Times New Roman" w:cs="Times New Roman"/>
          <w:i/>
          <w:lang w:val="fr-FR"/>
        </w:rPr>
        <w:t xml:space="preserve">Second Language Research, </w:t>
      </w:r>
      <w:r w:rsidRPr="005F23B7">
        <w:rPr>
          <w:rFonts w:ascii="Times New Roman" w:hAnsi="Times New Roman" w:cs="Times New Roman"/>
          <w:lang w:val="fr-FR"/>
        </w:rPr>
        <w:t>25</w:t>
      </w:r>
      <w:r>
        <w:rPr>
          <w:rFonts w:ascii="Times New Roman" w:hAnsi="Times New Roman" w:cs="Times New Roman"/>
          <w:lang w:val="fr-FR"/>
        </w:rPr>
        <w:t>, 173</w:t>
      </w:r>
      <w:r w:rsidRPr="00BC0DBF">
        <w:rPr>
          <w:rFonts w:ascii="Times New Roman" w:hAnsi="Times New Roman" w:cs="Times New Roman"/>
          <w:lang w:val="fr-FR"/>
        </w:rPr>
        <w:t>–</w:t>
      </w:r>
      <w:r w:rsidRPr="00BD4D96">
        <w:rPr>
          <w:rFonts w:ascii="Times New Roman" w:hAnsi="Times New Roman" w:cs="Times New Roman"/>
          <w:lang w:val="fr-FR"/>
        </w:rPr>
        <w:t>227.</w:t>
      </w:r>
    </w:p>
    <w:p w14:paraId="5FA0BEA8" w14:textId="77777777" w:rsidR="001456FD" w:rsidRPr="00327E6F" w:rsidRDefault="001456FD" w:rsidP="00482E30">
      <w:pPr>
        <w:pStyle w:val="NormalWeb"/>
        <w:spacing w:before="0" w:beforeAutospacing="0" w:after="0" w:afterAutospacing="0" w:line="480" w:lineRule="auto"/>
        <w:ind w:left="720" w:hanging="720"/>
      </w:pPr>
      <w:r w:rsidRPr="00482E30">
        <w:t xml:space="preserve">Long, M. H. (1991). Focus on form: A design feature in language teaching methodology. In K. D. Bot, R. Ginsberg &amp; C. Kramsch (Eds.), </w:t>
      </w:r>
      <w:r w:rsidRPr="00482E30">
        <w:rPr>
          <w:i/>
          <w:iCs/>
        </w:rPr>
        <w:t xml:space="preserve">Foreign language research in cross-cultural perspective </w:t>
      </w:r>
      <w:r>
        <w:t>(pp. 39–</w:t>
      </w:r>
      <w:r w:rsidRPr="00482E30">
        <w:t xml:space="preserve">52). </w:t>
      </w:r>
      <w:r w:rsidRPr="00327E6F">
        <w:t>Amsterdam: John Benjamins.</w:t>
      </w:r>
    </w:p>
    <w:p w14:paraId="34BF1736" w14:textId="77777777" w:rsidR="001456FD" w:rsidRPr="00BC0DBF" w:rsidRDefault="001456FD" w:rsidP="009F03F7">
      <w:pPr>
        <w:widowControl w:val="0"/>
        <w:autoSpaceDE w:val="0"/>
        <w:autoSpaceDN w:val="0"/>
        <w:adjustRightInd w:val="0"/>
        <w:spacing w:line="480" w:lineRule="auto"/>
        <w:ind w:left="360" w:hanging="360"/>
        <w:rPr>
          <w:rFonts w:ascii="Times New Roman" w:hAnsi="Times New Roman" w:cs="Times New Roman"/>
          <w:lang w:val="fr-FR"/>
        </w:rPr>
      </w:pPr>
      <w:r>
        <w:rPr>
          <w:rFonts w:ascii="Times New Roman" w:hAnsi="Times New Roman" w:cs="Times New Roman"/>
        </w:rPr>
        <w:t xml:space="preserve">McManus, K. &amp; Marsden, E. (2016, FirstView) L1 explicit information can improve L2 online and offline performance. </w:t>
      </w:r>
      <w:r w:rsidRPr="00BC0DBF">
        <w:rPr>
          <w:rFonts w:ascii="Times New Roman" w:hAnsi="Times New Roman" w:cs="Times New Roman"/>
          <w:i/>
          <w:lang w:val="fr-FR"/>
        </w:rPr>
        <w:t xml:space="preserve">Studies in Second Language Acquisition, </w:t>
      </w:r>
      <w:r w:rsidRPr="00BC0DBF">
        <w:rPr>
          <w:rFonts w:ascii="Times New Roman" w:hAnsi="Times New Roman" w:cs="Times New Roman"/>
          <w:lang w:val="fr-FR"/>
        </w:rPr>
        <w:t>1–31.</w:t>
      </w:r>
    </w:p>
    <w:p w14:paraId="21EA46D7" w14:textId="77777777" w:rsidR="001456FD" w:rsidRPr="00AE7C67" w:rsidRDefault="001456FD" w:rsidP="000F5803">
      <w:pPr>
        <w:pStyle w:val="Body"/>
        <w:widowControl w:val="0"/>
        <w:ind w:left="360" w:hanging="360"/>
        <w:jc w:val="left"/>
        <w:rPr>
          <w:rFonts w:cs="Times New Roman"/>
          <w:color w:val="1A1A1A"/>
          <w:lang w:val="en-US"/>
        </w:rPr>
      </w:pPr>
      <w:r w:rsidRPr="00DB5437">
        <w:rPr>
          <w:rFonts w:cs="Times New Roman"/>
          <w:color w:val="1A1A1A"/>
        </w:rPr>
        <w:t xml:space="preserve">Mitschke, C. (2016). </w:t>
      </w:r>
      <w:r w:rsidRPr="00DB5437">
        <w:rPr>
          <w:rFonts w:cs="Times New Roman"/>
          <w:i/>
          <w:color w:val="1A1A1A"/>
        </w:rPr>
        <w:t>Imaginez : Le Français sans Frontières.</w:t>
      </w:r>
      <w:r w:rsidRPr="00DB5437">
        <w:rPr>
          <w:rFonts w:cs="Times New Roman"/>
          <w:color w:val="1A1A1A"/>
        </w:rPr>
        <w:t xml:space="preserve"> </w:t>
      </w:r>
      <w:r w:rsidRPr="00AE7C67">
        <w:rPr>
          <w:rFonts w:cs="Times New Roman"/>
          <w:color w:val="1A1A1A"/>
          <w:lang w:val="en-US"/>
        </w:rPr>
        <w:t xml:space="preserve">Boston, MA : Vista </w:t>
      </w:r>
      <w:r w:rsidRPr="00DB5437">
        <w:rPr>
          <w:rFonts w:cs="Times New Roman"/>
          <w:color w:val="1A1A1A"/>
          <w:lang w:val="en-US"/>
        </w:rPr>
        <w:t>Higher Learning.</w:t>
      </w:r>
    </w:p>
    <w:p w14:paraId="33AC5FE0" w14:textId="77777777" w:rsidR="001456FD" w:rsidRDefault="001456FD" w:rsidP="009F03F7">
      <w:pPr>
        <w:widowControl w:val="0"/>
        <w:autoSpaceDE w:val="0"/>
        <w:autoSpaceDN w:val="0"/>
        <w:adjustRightInd w:val="0"/>
        <w:spacing w:line="480" w:lineRule="auto"/>
        <w:ind w:left="360" w:hanging="360"/>
        <w:rPr>
          <w:rFonts w:ascii="Times New Roman" w:hAnsi="Times New Roman" w:cs="Times New Roman"/>
        </w:rPr>
      </w:pPr>
      <w:r>
        <w:rPr>
          <w:rFonts w:ascii="Times New Roman" w:hAnsi="Times New Roman" w:cs="Times New Roman"/>
        </w:rPr>
        <w:t xml:space="preserve">Nassaji, H. (2012). The relationship between SLA research and language pedagogy: Teachers’ perspectives. </w:t>
      </w:r>
      <w:r>
        <w:rPr>
          <w:rFonts w:ascii="Times New Roman" w:hAnsi="Times New Roman" w:cs="Times New Roman"/>
          <w:i/>
        </w:rPr>
        <w:t xml:space="preserve">Language Teaching Research, </w:t>
      </w:r>
      <w:r w:rsidRPr="00EB67F3">
        <w:rPr>
          <w:rFonts w:ascii="Times New Roman" w:hAnsi="Times New Roman" w:cs="Times New Roman"/>
          <w:i/>
        </w:rPr>
        <w:t>16</w:t>
      </w:r>
      <w:r>
        <w:rPr>
          <w:rFonts w:ascii="Times New Roman" w:hAnsi="Times New Roman" w:cs="Times New Roman"/>
        </w:rPr>
        <w:t>(3), 337–365.</w:t>
      </w:r>
    </w:p>
    <w:p w14:paraId="76E6EFEF" w14:textId="77777777" w:rsidR="001456FD" w:rsidRPr="00482E30" w:rsidRDefault="001456FD" w:rsidP="00482E30">
      <w:pPr>
        <w:spacing w:line="480" w:lineRule="auto"/>
        <w:ind w:left="720" w:hanging="720"/>
        <w:rPr>
          <w:rFonts w:ascii="Times New Roman" w:hAnsi="Times New Roman" w:cs="Times New Roman"/>
        </w:rPr>
      </w:pPr>
      <w:r w:rsidRPr="00482E30">
        <w:rPr>
          <w:rFonts w:ascii="Times New Roman" w:hAnsi="Times New Roman" w:cs="Times New Roman"/>
          <w:color w:val="1A1A1A"/>
        </w:rPr>
        <w:t>Ortega, L. (</w:t>
      </w:r>
      <w:r>
        <w:rPr>
          <w:rFonts w:ascii="Times New Roman" w:hAnsi="Times New Roman" w:cs="Times New Roman"/>
          <w:color w:val="1A1A1A"/>
        </w:rPr>
        <w:t>2008</w:t>
      </w:r>
      <w:r w:rsidRPr="00482E30">
        <w:rPr>
          <w:rFonts w:ascii="Times New Roman" w:hAnsi="Times New Roman" w:cs="Times New Roman"/>
          <w:color w:val="1A1A1A"/>
        </w:rPr>
        <w:t xml:space="preserve">). </w:t>
      </w:r>
      <w:r w:rsidRPr="00482E30">
        <w:rPr>
          <w:rFonts w:ascii="Times New Roman" w:hAnsi="Times New Roman" w:cs="Times New Roman"/>
          <w:i/>
          <w:iCs/>
          <w:color w:val="1A1A1A"/>
        </w:rPr>
        <w:t>Understanding second language acquisition</w:t>
      </w:r>
      <w:r w:rsidRPr="00482E30">
        <w:rPr>
          <w:rFonts w:ascii="Times New Roman" w:hAnsi="Times New Roman" w:cs="Times New Roman"/>
          <w:color w:val="1A1A1A"/>
        </w:rPr>
        <w:t>. New York: Routledge.</w:t>
      </w:r>
    </w:p>
    <w:p w14:paraId="148FA2AE" w14:textId="77777777" w:rsidR="001456FD" w:rsidRPr="00E83551" w:rsidRDefault="001456FD" w:rsidP="00482E30">
      <w:pPr>
        <w:pStyle w:val="NormalWeb"/>
        <w:spacing w:before="0" w:beforeAutospacing="0" w:after="0" w:afterAutospacing="0" w:line="480" w:lineRule="auto"/>
        <w:ind w:left="720" w:hanging="720"/>
        <w:rPr>
          <w:lang w:val="fr-FR"/>
        </w:rPr>
      </w:pPr>
      <w:r w:rsidRPr="00482E30">
        <w:t xml:space="preserve">Pica, P. (1994). </w:t>
      </w:r>
      <w:r w:rsidRPr="00482E30">
        <w:rPr>
          <w:i/>
        </w:rPr>
        <w:t>On the disjoint agreement principle</w:t>
      </w:r>
      <w:r w:rsidRPr="00482E30">
        <w:t xml:space="preserve">. </w:t>
      </w:r>
      <w:r w:rsidRPr="00E83551">
        <w:rPr>
          <w:lang w:val="fr-FR"/>
        </w:rPr>
        <w:t>Montreal: UQAM.</w:t>
      </w:r>
    </w:p>
    <w:p w14:paraId="6560B49E" w14:textId="77777777" w:rsidR="001456FD" w:rsidRPr="0079661A" w:rsidRDefault="001456FD" w:rsidP="009F03F7">
      <w:pPr>
        <w:widowControl w:val="0"/>
        <w:autoSpaceDE w:val="0"/>
        <w:autoSpaceDN w:val="0"/>
        <w:adjustRightInd w:val="0"/>
        <w:spacing w:line="480" w:lineRule="auto"/>
        <w:ind w:left="360" w:hanging="360"/>
        <w:rPr>
          <w:rFonts w:ascii="Times New Roman" w:hAnsi="Times New Roman" w:cs="Times New Roman"/>
        </w:rPr>
      </w:pPr>
      <w:r w:rsidRPr="0079661A">
        <w:rPr>
          <w:rFonts w:ascii="Times New Roman" w:hAnsi="Times New Roman" w:cs="Times New Roman"/>
          <w:lang w:val="fr-FR"/>
        </w:rPr>
        <w:t>Poirier, J. (2012). Pronoms Clitiques Objets</w:t>
      </w:r>
      <w:r>
        <w:rPr>
          <w:rFonts w:ascii="Times New Roman" w:hAnsi="Times New Roman" w:cs="Times New Roman"/>
          <w:lang w:val="fr-FR"/>
        </w:rPr>
        <w:t> </w:t>
      </w:r>
      <w:r w:rsidRPr="0079661A">
        <w:rPr>
          <w:rFonts w:ascii="Times New Roman" w:hAnsi="Times New Roman" w:cs="Times New Roman"/>
          <w:lang w:val="fr-FR"/>
        </w:rPr>
        <w:t>: Fr</w:t>
      </w:r>
      <w:r>
        <w:rPr>
          <w:rFonts w:ascii="Times New Roman" w:hAnsi="Times New Roman" w:cs="Times New Roman"/>
          <w:lang w:val="fr-FR"/>
        </w:rPr>
        <w:t xml:space="preserve">équence et Expression du Genre Grammatical dans le Discours Oral des Enseignants en Classes d’Immersion. </w:t>
      </w:r>
      <w:r w:rsidRPr="00E83551">
        <w:rPr>
          <w:rFonts w:ascii="Times New Roman" w:hAnsi="Times New Roman" w:cs="Times New Roman"/>
        </w:rPr>
        <w:t>Un</w:t>
      </w:r>
      <w:r>
        <w:rPr>
          <w:rFonts w:ascii="Times New Roman" w:hAnsi="Times New Roman" w:cs="Times New Roman"/>
        </w:rPr>
        <w:t>published Master’s Thesis. University of Quebec in Montreal.</w:t>
      </w:r>
    </w:p>
    <w:p w14:paraId="49FDEF35" w14:textId="77777777" w:rsidR="001456FD" w:rsidRPr="00482E30" w:rsidRDefault="001456FD" w:rsidP="00482E30">
      <w:pPr>
        <w:spacing w:line="480" w:lineRule="auto"/>
        <w:ind w:left="720" w:hanging="720"/>
        <w:rPr>
          <w:rFonts w:ascii="Times New Roman" w:hAnsi="Times New Roman" w:cs="Times New Roman"/>
        </w:rPr>
      </w:pPr>
      <w:r w:rsidRPr="00482E30">
        <w:rPr>
          <w:rFonts w:ascii="Times New Roman" w:hAnsi="Times New Roman" w:cs="Times New Roman"/>
        </w:rPr>
        <w:t xml:space="preserve">Prévost, P. (2009). </w:t>
      </w:r>
      <w:r w:rsidRPr="00482E30">
        <w:rPr>
          <w:rFonts w:ascii="Times New Roman" w:hAnsi="Times New Roman" w:cs="Times New Roman"/>
          <w:i/>
          <w:iCs/>
        </w:rPr>
        <w:t>The acquisition of French: The development of inflectional morphology and syntax in L1 acquisition, bilingualism, and L2 acquisition</w:t>
      </w:r>
      <w:r w:rsidRPr="00482E30">
        <w:rPr>
          <w:rFonts w:ascii="Times New Roman" w:hAnsi="Times New Roman" w:cs="Times New Roman"/>
        </w:rPr>
        <w:t>. Amsterdam: John Benjamins.</w:t>
      </w:r>
    </w:p>
    <w:p w14:paraId="2DCEADFB" w14:textId="77777777" w:rsidR="001456FD" w:rsidRPr="00BD4D96" w:rsidRDefault="001456FD" w:rsidP="00482E30">
      <w:pPr>
        <w:spacing w:line="480" w:lineRule="auto"/>
        <w:ind w:left="720" w:hanging="720"/>
        <w:rPr>
          <w:rFonts w:ascii="Times New Roman" w:hAnsi="Times New Roman" w:cs="Times New Roman"/>
          <w:lang w:val="fr-FR"/>
        </w:rPr>
      </w:pPr>
      <w:r w:rsidRPr="00482E30">
        <w:rPr>
          <w:rFonts w:ascii="Times New Roman" w:hAnsi="Times New Roman" w:cs="Times New Roman"/>
        </w:rPr>
        <w:t xml:space="preserve">Renaud, C. (2010). </w:t>
      </w:r>
      <w:r w:rsidRPr="00482E30">
        <w:rPr>
          <w:rFonts w:ascii="Times New Roman" w:hAnsi="Times New Roman" w:cs="Times New Roman"/>
          <w:i/>
        </w:rPr>
        <w:t>On the Nature of Agreement in English-French Acquisition: A Processing Investigation in the Verbal and Nominal Domains</w:t>
      </w:r>
      <w:r w:rsidRPr="00482E30">
        <w:rPr>
          <w:rFonts w:ascii="Times New Roman" w:hAnsi="Times New Roman" w:cs="Times New Roman"/>
        </w:rPr>
        <w:t>. </w:t>
      </w:r>
      <w:r w:rsidRPr="00BD4D96">
        <w:rPr>
          <w:rFonts w:ascii="Times New Roman" w:hAnsi="Times New Roman" w:cs="Times New Roman"/>
          <w:lang w:val="fr-FR"/>
        </w:rPr>
        <w:t>Unpublished doctoral dissertation, Indiana University.</w:t>
      </w:r>
    </w:p>
    <w:p w14:paraId="6CF534F9" w14:textId="77777777" w:rsidR="001456FD" w:rsidRPr="00BD4D96" w:rsidRDefault="001456FD" w:rsidP="00A74758">
      <w:pPr>
        <w:spacing w:line="480" w:lineRule="auto"/>
        <w:ind w:left="360" w:hanging="360"/>
        <w:rPr>
          <w:rFonts w:ascii="Times New Roman" w:hAnsi="Times New Roman" w:cs="Times New Roman"/>
          <w:lang w:val="fr-FR"/>
        </w:rPr>
      </w:pPr>
      <w:r w:rsidRPr="00BD4D96">
        <w:rPr>
          <w:rFonts w:ascii="Times New Roman" w:hAnsi="Times New Roman" w:cs="Times New Roman"/>
          <w:lang w:val="fr-FR"/>
        </w:rPr>
        <w:lastRenderedPageBreak/>
        <w:t xml:space="preserve">Rochat, D. (2013). </w:t>
      </w:r>
      <w:r w:rsidRPr="00BD4D96">
        <w:rPr>
          <w:rFonts w:ascii="Times New Roman" w:hAnsi="Times New Roman" w:cs="Times New Roman"/>
          <w:i/>
          <w:lang w:val="fr-FR"/>
        </w:rPr>
        <w:t>Contrastes: Grammaire du francais courant.</w:t>
      </w:r>
      <w:r w:rsidRPr="00BD4D96">
        <w:rPr>
          <w:rFonts w:ascii="Times New Roman" w:hAnsi="Times New Roman" w:cs="Times New Roman"/>
          <w:lang w:val="fr-FR"/>
        </w:rPr>
        <w:t xml:space="preserve"> Prentice Hall.</w:t>
      </w:r>
    </w:p>
    <w:p w14:paraId="15FE168B" w14:textId="77777777" w:rsidR="001456FD" w:rsidRPr="0057739C" w:rsidRDefault="001456FD" w:rsidP="00482E30">
      <w:pPr>
        <w:pStyle w:val="NormalWeb"/>
        <w:spacing w:before="0" w:beforeAutospacing="0" w:after="0" w:afterAutospacing="0" w:line="480" w:lineRule="auto"/>
        <w:ind w:left="720" w:hanging="720"/>
        <w:rPr>
          <w:lang w:val="fr-FR"/>
        </w:rPr>
      </w:pPr>
      <w:r w:rsidRPr="00BD4D96">
        <w:rPr>
          <w:lang w:val="fr-FR"/>
        </w:rPr>
        <w:t xml:space="preserve">Ruwet, N. (1990). </w:t>
      </w:r>
      <w:r w:rsidRPr="00BD4D96">
        <w:rPr>
          <w:i/>
          <w:lang w:val="fr-FR"/>
        </w:rPr>
        <w:t>En</w:t>
      </w:r>
      <w:r w:rsidRPr="00BD4D96">
        <w:rPr>
          <w:lang w:val="fr-FR"/>
        </w:rPr>
        <w:t xml:space="preserve"> et </w:t>
      </w:r>
      <w:r w:rsidRPr="00BD4D96">
        <w:rPr>
          <w:i/>
          <w:lang w:val="fr-FR"/>
        </w:rPr>
        <w:t>y</w:t>
      </w:r>
      <w:r w:rsidRPr="00BD4D96">
        <w:rPr>
          <w:lang w:val="fr-FR"/>
        </w:rPr>
        <w:t xml:space="preserve">: deux clitiques pronominaux anti-logophoriques. </w:t>
      </w:r>
      <w:r w:rsidRPr="0057739C">
        <w:rPr>
          <w:i/>
          <w:lang w:val="fr-FR"/>
        </w:rPr>
        <w:t>Langages,</w:t>
      </w:r>
      <w:r w:rsidRPr="0057739C">
        <w:rPr>
          <w:lang w:val="fr-FR"/>
        </w:rPr>
        <w:t xml:space="preserve"> </w:t>
      </w:r>
      <w:r w:rsidRPr="00EB67F3">
        <w:rPr>
          <w:i/>
          <w:lang w:val="fr-FR"/>
        </w:rPr>
        <w:t>97</w:t>
      </w:r>
      <w:r w:rsidRPr="0057739C">
        <w:rPr>
          <w:lang w:val="fr-FR"/>
        </w:rPr>
        <w:t xml:space="preserve">, 51–81. </w:t>
      </w:r>
    </w:p>
    <w:p w14:paraId="4FB37D21" w14:textId="77777777" w:rsidR="001456FD" w:rsidRPr="00180A33" w:rsidRDefault="001456FD" w:rsidP="00A908A1">
      <w:pPr>
        <w:spacing w:line="480" w:lineRule="auto"/>
        <w:ind w:left="720" w:hanging="720"/>
        <w:rPr>
          <w:rFonts w:ascii="Times New Roman" w:hAnsi="Times New Roman" w:cs="Times New Roman"/>
          <w:lang w:val="fr-FR"/>
        </w:rPr>
      </w:pPr>
      <w:r w:rsidRPr="00327E6F">
        <w:rPr>
          <w:rFonts w:ascii="Times New Roman" w:hAnsi="Times New Roman" w:cs="Times New Roman"/>
          <w:lang w:val="fr-FR"/>
        </w:rPr>
        <w:t xml:space="preserve">Schlyter, S. (1997). </w:t>
      </w:r>
      <w:r w:rsidRPr="00A908A1">
        <w:rPr>
          <w:rFonts w:ascii="Times New Roman" w:hAnsi="Times New Roman" w:cs="Times New Roman"/>
          <w:lang w:val="fr-FR"/>
        </w:rPr>
        <w:t>Formes verbales et pronoms objets chez des apprenants adultes de fran</w:t>
      </w:r>
      <w:r>
        <w:rPr>
          <w:rFonts w:ascii="Times New Roman" w:hAnsi="Times New Roman" w:cs="Times New Roman"/>
          <w:lang w:val="fr-FR"/>
        </w:rPr>
        <w:t xml:space="preserve">çais en milieu naturel. </w:t>
      </w:r>
      <w:r w:rsidRPr="00D63CA2">
        <w:rPr>
          <w:rFonts w:ascii="Times New Roman" w:hAnsi="Times New Roman" w:cs="Times New Roman"/>
          <w:lang w:val="fr-FR"/>
        </w:rPr>
        <w:t xml:space="preserve">In C. Martinot (Ed.), </w:t>
      </w:r>
      <w:r w:rsidRPr="00D63CA2">
        <w:rPr>
          <w:rFonts w:ascii="Times New Roman" w:hAnsi="Times New Roman" w:cs="Times New Roman"/>
          <w:i/>
          <w:lang w:val="fr-FR"/>
        </w:rPr>
        <w:t xml:space="preserve">Actes du Colloque International sur l’Acquisition de la Syntaxe en Langue Maternelle </w:t>
      </w:r>
      <w:r>
        <w:rPr>
          <w:rFonts w:ascii="Times New Roman" w:hAnsi="Times New Roman" w:cs="Times New Roman"/>
          <w:i/>
          <w:lang w:val="fr-FR"/>
        </w:rPr>
        <w:t xml:space="preserve">et en Langue Étrangère </w:t>
      </w:r>
      <w:r w:rsidRPr="00327E6F">
        <w:rPr>
          <w:rFonts w:ascii="Times New Roman" w:hAnsi="Times New Roman" w:cs="Times New Roman"/>
          <w:lang w:val="fr-FR"/>
        </w:rPr>
        <w:t xml:space="preserve">(pp. </w:t>
      </w:r>
      <w:r>
        <w:rPr>
          <w:rFonts w:ascii="Times New Roman" w:hAnsi="Times New Roman" w:cs="Times New Roman"/>
          <w:lang w:val="fr-FR"/>
        </w:rPr>
        <w:t>273–</w:t>
      </w:r>
      <w:r w:rsidRPr="00327E6F">
        <w:rPr>
          <w:rFonts w:ascii="Times New Roman" w:hAnsi="Times New Roman" w:cs="Times New Roman"/>
          <w:lang w:val="fr-FR"/>
        </w:rPr>
        <w:t xml:space="preserve">293). </w:t>
      </w:r>
      <w:r w:rsidRPr="00180A33">
        <w:rPr>
          <w:rFonts w:ascii="Times New Roman" w:hAnsi="Times New Roman" w:cs="Times New Roman"/>
          <w:lang w:val="fr-FR"/>
        </w:rPr>
        <w:t>Paris: Annales Litt</w:t>
      </w:r>
      <w:r>
        <w:rPr>
          <w:rFonts w:ascii="Times New Roman" w:hAnsi="Times New Roman" w:cs="Times New Roman"/>
          <w:lang w:val="fr-FR"/>
        </w:rPr>
        <w:t>éraires de l’Université de Franche-Comté</w:t>
      </w:r>
      <w:r w:rsidRPr="00180A33">
        <w:rPr>
          <w:rFonts w:ascii="Times New Roman" w:hAnsi="Times New Roman" w:cs="Times New Roman"/>
          <w:lang w:val="fr-FR"/>
        </w:rPr>
        <w:t>.</w:t>
      </w:r>
    </w:p>
    <w:p w14:paraId="33D44264" w14:textId="77777777" w:rsidR="001456FD" w:rsidRDefault="001456FD" w:rsidP="00482E30">
      <w:pPr>
        <w:spacing w:line="480" w:lineRule="auto"/>
        <w:ind w:left="720" w:hanging="720"/>
        <w:rPr>
          <w:rFonts w:ascii="Times New Roman" w:hAnsi="Times New Roman" w:cs="Times New Roman"/>
        </w:rPr>
      </w:pPr>
      <w:r w:rsidRPr="00180A33">
        <w:rPr>
          <w:rFonts w:ascii="Times New Roman" w:hAnsi="Times New Roman" w:cs="Times New Roman"/>
          <w:lang w:val="fr-FR"/>
        </w:rPr>
        <w:t xml:space="preserve">Schlyter, S. (2003). </w:t>
      </w:r>
      <w:r w:rsidRPr="00482E30">
        <w:rPr>
          <w:rFonts w:ascii="Times New Roman" w:hAnsi="Times New Roman" w:cs="Times New Roman"/>
        </w:rPr>
        <w:t>Development of verb morphology and finiteness in children and adults acquiring French. I</w:t>
      </w:r>
      <w:r>
        <w:rPr>
          <w:rFonts w:ascii="Times New Roman" w:hAnsi="Times New Roman" w:cs="Times New Roman"/>
        </w:rPr>
        <w:t>n</w:t>
      </w:r>
      <w:r w:rsidRPr="00482E30">
        <w:rPr>
          <w:rFonts w:ascii="Times New Roman" w:hAnsi="Times New Roman" w:cs="Times New Roman"/>
          <w:i/>
          <w:iCs/>
        </w:rPr>
        <w:t xml:space="preserve"> </w:t>
      </w:r>
      <w:r w:rsidRPr="00482E30">
        <w:rPr>
          <w:rFonts w:ascii="Times New Roman" w:hAnsi="Times New Roman" w:cs="Times New Roman"/>
        </w:rPr>
        <w:t>C. Dimorth &amp; M. Starren (</w:t>
      </w:r>
      <w:r>
        <w:rPr>
          <w:rFonts w:ascii="Times New Roman" w:hAnsi="Times New Roman" w:cs="Times New Roman"/>
        </w:rPr>
        <w:t>E</w:t>
      </w:r>
      <w:r w:rsidRPr="00482E30">
        <w:rPr>
          <w:rFonts w:ascii="Times New Roman" w:hAnsi="Times New Roman" w:cs="Times New Roman"/>
        </w:rPr>
        <w:t>ds</w:t>
      </w:r>
      <w:r>
        <w:rPr>
          <w:rFonts w:ascii="Times New Roman" w:hAnsi="Times New Roman" w:cs="Times New Roman"/>
        </w:rPr>
        <w:t>.</w:t>
      </w:r>
      <w:r w:rsidRPr="00482E30">
        <w:rPr>
          <w:rFonts w:ascii="Times New Roman" w:hAnsi="Times New Roman" w:cs="Times New Roman"/>
        </w:rPr>
        <w:t>)</w:t>
      </w:r>
      <w:r>
        <w:rPr>
          <w:rFonts w:ascii="Times New Roman" w:hAnsi="Times New Roman" w:cs="Times New Roman"/>
        </w:rPr>
        <w:t>,</w:t>
      </w:r>
      <w:r w:rsidRPr="00482E30">
        <w:rPr>
          <w:rFonts w:ascii="Times New Roman" w:hAnsi="Times New Roman" w:cs="Times New Roman"/>
        </w:rPr>
        <w:t xml:space="preserve"> </w:t>
      </w:r>
      <w:r w:rsidRPr="00482E30">
        <w:rPr>
          <w:rFonts w:ascii="Times New Roman" w:hAnsi="Times New Roman" w:cs="Times New Roman"/>
          <w:i/>
          <w:iCs/>
        </w:rPr>
        <w:t>Information Structure and Dynamics of Language Acquisition</w:t>
      </w:r>
      <w:r>
        <w:rPr>
          <w:rFonts w:ascii="Times New Roman" w:hAnsi="Times New Roman" w:cs="Times New Roman"/>
        </w:rPr>
        <w:t xml:space="preserve"> (pp. 15–</w:t>
      </w:r>
      <w:r w:rsidRPr="00482E30">
        <w:rPr>
          <w:rFonts w:ascii="Times New Roman" w:hAnsi="Times New Roman" w:cs="Times New Roman"/>
        </w:rPr>
        <w:t>44</w:t>
      </w:r>
      <w:r>
        <w:rPr>
          <w:rFonts w:ascii="Times New Roman" w:hAnsi="Times New Roman" w:cs="Times New Roman"/>
        </w:rPr>
        <w:t>). Amsterdam: John Benjamins.</w:t>
      </w:r>
    </w:p>
    <w:p w14:paraId="7103C347" w14:textId="77777777" w:rsidR="001456FD" w:rsidRDefault="001456FD" w:rsidP="004A45FE">
      <w:pPr>
        <w:spacing w:line="480" w:lineRule="auto"/>
        <w:ind w:left="720" w:hanging="720"/>
        <w:rPr>
          <w:rFonts w:ascii="Times New Roman" w:hAnsi="Times New Roman" w:cs="Times New Roman"/>
        </w:rPr>
      </w:pPr>
      <w:r w:rsidRPr="00482E30">
        <w:rPr>
          <w:rFonts w:ascii="Times New Roman" w:hAnsi="Times New Roman" w:cs="Times New Roman"/>
        </w:rPr>
        <w:t xml:space="preserve">Shimanskaya, E. (2015). </w:t>
      </w:r>
      <w:r w:rsidRPr="00B503E1">
        <w:rPr>
          <w:rFonts w:ascii="Times New Roman" w:hAnsi="Times New Roman" w:cs="Times New Roman"/>
          <w:i/>
          <w:color w:val="1A1A1A"/>
        </w:rPr>
        <w:t>Feature reassembly of semantic and morphosyntactic pronominal features in L2 acquisition.</w:t>
      </w:r>
      <w:r w:rsidRPr="00482E30">
        <w:rPr>
          <w:rFonts w:ascii="Times New Roman" w:hAnsi="Times New Roman" w:cs="Times New Roman"/>
          <w:color w:val="1A1A1A"/>
        </w:rPr>
        <w:t xml:space="preserve"> </w:t>
      </w:r>
      <w:r w:rsidRPr="00482E30">
        <w:rPr>
          <w:rFonts w:ascii="Times New Roman" w:hAnsi="Times New Roman" w:cs="Times New Roman"/>
        </w:rPr>
        <w:t>Unpublished doctoral dissertation, the University of Iowa.</w:t>
      </w:r>
    </w:p>
    <w:p w14:paraId="3867698A" w14:textId="77777777" w:rsidR="001456FD" w:rsidRPr="00482E30" w:rsidRDefault="001456FD" w:rsidP="004A45FE">
      <w:pPr>
        <w:spacing w:line="480" w:lineRule="auto"/>
        <w:ind w:left="720" w:hanging="720"/>
        <w:rPr>
          <w:rFonts w:ascii="Times New Roman" w:hAnsi="Times New Roman" w:cs="Times New Roman"/>
        </w:rPr>
      </w:pPr>
      <w:r>
        <w:rPr>
          <w:rFonts w:ascii="Times New Roman" w:hAnsi="Times New Roman" w:cs="Times New Roman"/>
        </w:rPr>
        <w:t xml:space="preserve">Slabakova, R. (2008). </w:t>
      </w:r>
      <w:r w:rsidRPr="00482E30">
        <w:rPr>
          <w:rFonts w:ascii="Times New Roman" w:hAnsi="Times New Roman" w:cs="Times New Roman"/>
          <w:i/>
        </w:rPr>
        <w:t>Meaning in the Second Language</w:t>
      </w:r>
      <w:r>
        <w:rPr>
          <w:rFonts w:ascii="Times New Roman" w:hAnsi="Times New Roman" w:cs="Times New Roman"/>
        </w:rPr>
        <w:t>. Berlin: Mouton de Gruyter.</w:t>
      </w:r>
    </w:p>
    <w:p w14:paraId="72489897" w14:textId="77777777" w:rsidR="001456FD" w:rsidRPr="005F23B7" w:rsidRDefault="001456FD" w:rsidP="00482E30">
      <w:pPr>
        <w:spacing w:line="480" w:lineRule="auto"/>
        <w:ind w:left="720" w:hanging="720"/>
        <w:rPr>
          <w:rFonts w:ascii="Times New Roman" w:hAnsi="Times New Roman" w:cs="Times New Roman"/>
        </w:rPr>
      </w:pPr>
      <w:r>
        <w:rPr>
          <w:rFonts w:ascii="Times New Roman" w:hAnsi="Times New Roman" w:cs="Times New Roman"/>
        </w:rPr>
        <w:t xml:space="preserve">Spada, N., Lightbown, P. M., &amp; White, J. (2005). The importance of form/meaning mappings in explicit form-focused instruction. In A. Housen &amp; M. Pierrard (Eds.), </w:t>
      </w:r>
      <w:r>
        <w:rPr>
          <w:rFonts w:ascii="Times New Roman" w:hAnsi="Times New Roman" w:cs="Times New Roman"/>
          <w:i/>
        </w:rPr>
        <w:t xml:space="preserve">Investigations in Instructed Second Language Acquisition </w:t>
      </w:r>
      <w:r>
        <w:rPr>
          <w:rFonts w:ascii="Times New Roman" w:hAnsi="Times New Roman" w:cs="Times New Roman"/>
        </w:rPr>
        <w:t>(pp. 199–234). Berlin: Mouton de Gruyter.</w:t>
      </w:r>
    </w:p>
    <w:p w14:paraId="6612C14E" w14:textId="77777777" w:rsidR="001456FD" w:rsidRPr="00482E30" w:rsidRDefault="001456FD" w:rsidP="00482E30">
      <w:pPr>
        <w:spacing w:line="480" w:lineRule="auto"/>
        <w:ind w:left="720" w:hanging="720"/>
        <w:rPr>
          <w:rFonts w:ascii="Times New Roman" w:hAnsi="Times New Roman" w:cs="Times New Roman"/>
        </w:rPr>
      </w:pPr>
      <w:r w:rsidRPr="00482E30">
        <w:rPr>
          <w:rFonts w:ascii="Times New Roman" w:hAnsi="Times New Roman" w:cs="Times New Roman"/>
        </w:rPr>
        <w:t xml:space="preserve">Towell, R., &amp; Hawkins, R. D. (1994). </w:t>
      </w:r>
      <w:r w:rsidRPr="00482E30">
        <w:rPr>
          <w:rFonts w:ascii="Times New Roman" w:hAnsi="Times New Roman" w:cs="Times New Roman"/>
          <w:i/>
          <w:iCs/>
        </w:rPr>
        <w:t>Approaches to second language acquisition</w:t>
      </w:r>
      <w:r w:rsidRPr="00482E30">
        <w:rPr>
          <w:rFonts w:ascii="Times New Roman" w:hAnsi="Times New Roman" w:cs="Times New Roman"/>
        </w:rPr>
        <w:t xml:space="preserve">. </w:t>
      </w:r>
      <w:r>
        <w:rPr>
          <w:rFonts w:ascii="Times New Roman" w:hAnsi="Times New Roman" w:cs="Times New Roman"/>
        </w:rPr>
        <w:t xml:space="preserve">Clevedon, UK: </w:t>
      </w:r>
      <w:r w:rsidRPr="00482E30">
        <w:rPr>
          <w:rFonts w:ascii="Times New Roman" w:hAnsi="Times New Roman" w:cs="Times New Roman"/>
        </w:rPr>
        <w:t xml:space="preserve">Multilingual matters. </w:t>
      </w:r>
    </w:p>
    <w:p w14:paraId="788EAF44" w14:textId="77777777" w:rsidR="001456FD" w:rsidRDefault="001456FD" w:rsidP="00CD22FA">
      <w:pPr>
        <w:spacing w:line="480" w:lineRule="auto"/>
        <w:ind w:left="720" w:hanging="720"/>
        <w:rPr>
          <w:rFonts w:ascii="Times New Roman" w:hAnsi="Times New Roman" w:cs="Times New Roman"/>
        </w:rPr>
      </w:pPr>
      <w:r w:rsidRPr="00CD22FA">
        <w:rPr>
          <w:rFonts w:ascii="Times New Roman" w:hAnsi="Times New Roman" w:cs="Times New Roman"/>
        </w:rPr>
        <w:t xml:space="preserve">Tremblay, A. (2011). Proficiency assessment standards in second language acquisition research. </w:t>
      </w:r>
      <w:r w:rsidRPr="00CD22FA">
        <w:rPr>
          <w:rFonts w:ascii="Times New Roman" w:hAnsi="Times New Roman" w:cs="Times New Roman"/>
          <w:i/>
        </w:rPr>
        <w:t>Studies in Second Language Acquisition, 33</w:t>
      </w:r>
      <w:r>
        <w:rPr>
          <w:rFonts w:ascii="Times New Roman" w:hAnsi="Times New Roman" w:cs="Times New Roman"/>
        </w:rPr>
        <w:t>(03), 339-372.</w:t>
      </w:r>
    </w:p>
    <w:p w14:paraId="14E6AD0E" w14:textId="77777777" w:rsidR="001456FD" w:rsidRDefault="001456FD" w:rsidP="001456FD">
      <w:pPr>
        <w:spacing w:line="480" w:lineRule="auto"/>
        <w:ind w:left="720" w:hanging="720"/>
        <w:rPr>
          <w:rFonts w:ascii="Times New Roman" w:hAnsi="Times New Roman" w:cs="Times New Roman"/>
        </w:rPr>
      </w:pPr>
      <w:r w:rsidRPr="001456FD">
        <w:rPr>
          <w:rFonts w:ascii="Times New Roman" w:hAnsi="Times New Roman" w:cs="Times New Roman"/>
        </w:rPr>
        <w:t xml:space="preserve">VanPatten, B. (2004). Input Processing in second language acquisition. In B. VanPatten (ed.), </w:t>
      </w:r>
      <w:r w:rsidRPr="001456FD">
        <w:rPr>
          <w:rFonts w:ascii="Times New Roman" w:hAnsi="Times New Roman" w:cs="Times New Roman"/>
          <w:i/>
        </w:rPr>
        <w:t>Processing Instruction. Theory, Research, and Commentary</w:t>
      </w:r>
      <w:r w:rsidRPr="001456FD">
        <w:rPr>
          <w:rFonts w:ascii="Times New Roman" w:hAnsi="Times New Roman" w:cs="Times New Roman"/>
        </w:rPr>
        <w:t>, pp. 5–31. Mahwah, NJ: Erlbaum. </w:t>
      </w:r>
    </w:p>
    <w:p w14:paraId="7089B48B" w14:textId="77777777" w:rsidR="001456FD" w:rsidRPr="00CD22FA" w:rsidRDefault="001456FD" w:rsidP="001456FD">
      <w:pPr>
        <w:spacing w:line="480" w:lineRule="auto"/>
        <w:ind w:left="720" w:hanging="720"/>
        <w:rPr>
          <w:rFonts w:ascii="Times New Roman" w:hAnsi="Times New Roman" w:cs="Times New Roman"/>
        </w:rPr>
      </w:pPr>
      <w:r w:rsidRPr="001456FD">
        <w:rPr>
          <w:rFonts w:ascii="Times New Roman" w:hAnsi="Times New Roman" w:cs="Times New Roman"/>
        </w:rPr>
        <w:lastRenderedPageBreak/>
        <w:t xml:space="preserve">VanPatten, B. (2012). Input processing. In S. Gass, &amp; A. Mackey (eds.), </w:t>
      </w:r>
      <w:r w:rsidRPr="001456FD">
        <w:rPr>
          <w:rFonts w:ascii="Times New Roman" w:hAnsi="Times New Roman" w:cs="Times New Roman"/>
          <w:i/>
        </w:rPr>
        <w:t>The Routledge Handbook of Second Language</w:t>
      </w:r>
      <w:r w:rsidRPr="001456FD">
        <w:rPr>
          <w:rFonts w:ascii="Times New Roman" w:hAnsi="Times New Roman" w:cs="Times New Roman"/>
        </w:rPr>
        <w:t>, pp. 268–281. London: Routledge. </w:t>
      </w:r>
    </w:p>
    <w:p w14:paraId="6DE03D1E" w14:textId="77777777" w:rsidR="001456FD" w:rsidRPr="00E83551" w:rsidRDefault="001456FD" w:rsidP="00291C6D">
      <w:pPr>
        <w:widowControl w:val="0"/>
        <w:autoSpaceDE w:val="0"/>
        <w:autoSpaceDN w:val="0"/>
        <w:adjustRightInd w:val="0"/>
        <w:spacing w:line="480" w:lineRule="auto"/>
        <w:ind w:left="360" w:hanging="360"/>
        <w:rPr>
          <w:rFonts w:ascii="Times New Roman" w:hAnsi="Times New Roman" w:cs="Times New Roman"/>
          <w:shd w:val="clear" w:color="auto" w:fill="FFFFFF"/>
        </w:rPr>
      </w:pPr>
      <w:r w:rsidRPr="00291C6D">
        <w:rPr>
          <w:rFonts w:ascii="Times New Roman" w:hAnsi="Times New Roman" w:cs="Times New Roman"/>
          <w:shd w:val="clear" w:color="auto" w:fill="FFFFFF"/>
        </w:rPr>
        <w:t xml:space="preserve">Wong, W., Weber-Fève, S., Ousselin, E., &amp; VanPatten, B. (2013). </w:t>
      </w:r>
      <w:r w:rsidRPr="00E83551">
        <w:rPr>
          <w:rFonts w:ascii="Times New Roman" w:hAnsi="Times New Roman" w:cs="Times New Roman"/>
          <w:i/>
          <w:shd w:val="clear" w:color="auto" w:fill="FFFFFF"/>
        </w:rPr>
        <w:t>Liaisons: an introduction to French</w:t>
      </w:r>
      <w:r w:rsidRPr="00E83551">
        <w:rPr>
          <w:rFonts w:ascii="Times New Roman" w:hAnsi="Times New Roman" w:cs="Times New Roman"/>
          <w:shd w:val="clear" w:color="auto" w:fill="FFFFFF"/>
        </w:rPr>
        <w:t>. Boston : Cengage Learning.</w:t>
      </w:r>
    </w:p>
    <w:p w14:paraId="4E959538" w14:textId="77777777" w:rsidR="001456FD" w:rsidRPr="00327E6F" w:rsidRDefault="001456FD" w:rsidP="00482E30">
      <w:pPr>
        <w:spacing w:line="480" w:lineRule="auto"/>
        <w:ind w:left="720" w:hanging="720"/>
        <w:rPr>
          <w:rFonts w:ascii="Times New Roman" w:hAnsi="Times New Roman" w:cs="Times New Roman"/>
          <w:color w:val="1A1A1A"/>
        </w:rPr>
      </w:pPr>
      <w:r w:rsidRPr="00482E30">
        <w:rPr>
          <w:rFonts w:ascii="Times New Roman" w:hAnsi="Times New Roman" w:cs="Times New Roman"/>
          <w:color w:val="1A1A1A"/>
        </w:rPr>
        <w:t xml:space="preserve">Wust, V. </w:t>
      </w:r>
      <w:r>
        <w:rPr>
          <w:rFonts w:ascii="Times New Roman" w:hAnsi="Times New Roman" w:cs="Times New Roman"/>
          <w:color w:val="1A1A1A"/>
        </w:rPr>
        <w:t xml:space="preserve">A. </w:t>
      </w:r>
      <w:r w:rsidRPr="00482E30">
        <w:rPr>
          <w:rFonts w:ascii="Times New Roman" w:hAnsi="Times New Roman" w:cs="Times New Roman"/>
          <w:color w:val="1A1A1A"/>
        </w:rPr>
        <w:t>(2010</w:t>
      </w:r>
      <w:r>
        <w:rPr>
          <w:rFonts w:ascii="Times New Roman" w:hAnsi="Times New Roman" w:cs="Times New Roman"/>
          <w:color w:val="1A1A1A"/>
        </w:rPr>
        <w:t>a</w:t>
      </w:r>
      <w:r w:rsidRPr="00482E30">
        <w:rPr>
          <w:rFonts w:ascii="Times New Roman" w:hAnsi="Times New Roman" w:cs="Times New Roman"/>
          <w:color w:val="1A1A1A"/>
        </w:rPr>
        <w:t xml:space="preserve">). L2 French learners’ processing of object clitics: Data from the classroom. </w:t>
      </w:r>
      <w:r w:rsidRPr="00327E6F">
        <w:rPr>
          <w:rFonts w:ascii="Times New Roman" w:hAnsi="Times New Roman" w:cs="Times New Roman"/>
          <w:i/>
          <w:iCs/>
          <w:color w:val="1A1A1A"/>
        </w:rPr>
        <w:t>L2 Journal</w:t>
      </w:r>
      <w:r w:rsidRPr="00327E6F">
        <w:rPr>
          <w:rFonts w:ascii="Times New Roman" w:hAnsi="Times New Roman" w:cs="Times New Roman"/>
          <w:color w:val="1A1A1A"/>
        </w:rPr>
        <w:t xml:space="preserve">, </w:t>
      </w:r>
      <w:r w:rsidRPr="00EB67F3">
        <w:rPr>
          <w:rFonts w:ascii="Times New Roman" w:hAnsi="Times New Roman" w:cs="Times New Roman"/>
          <w:i/>
          <w:iCs/>
          <w:color w:val="1A1A1A"/>
        </w:rPr>
        <w:t>2</w:t>
      </w:r>
      <w:r w:rsidRPr="005F23B7">
        <w:rPr>
          <w:rFonts w:ascii="Times New Roman" w:hAnsi="Times New Roman" w:cs="Times New Roman"/>
          <w:color w:val="1A1A1A"/>
        </w:rPr>
        <w:t>,</w:t>
      </w:r>
      <w:r w:rsidRPr="00327E6F">
        <w:rPr>
          <w:rFonts w:ascii="Times New Roman" w:hAnsi="Times New Roman" w:cs="Times New Roman"/>
          <w:color w:val="1A1A1A"/>
        </w:rPr>
        <w:t xml:space="preserve"> 45</w:t>
      </w:r>
      <w:r>
        <w:rPr>
          <w:rFonts w:ascii="Times New Roman" w:hAnsi="Times New Roman" w:cs="Times New Roman"/>
        </w:rPr>
        <w:t>–</w:t>
      </w:r>
      <w:r w:rsidRPr="00327E6F">
        <w:rPr>
          <w:rFonts w:ascii="Times New Roman" w:hAnsi="Times New Roman" w:cs="Times New Roman"/>
          <w:color w:val="1A1A1A"/>
        </w:rPr>
        <w:t>72.</w:t>
      </w:r>
    </w:p>
    <w:p w14:paraId="5B8A5FC8" w14:textId="77777777" w:rsidR="001456FD" w:rsidRPr="005F23B7" w:rsidRDefault="001456FD" w:rsidP="00482E30">
      <w:pPr>
        <w:spacing w:line="480" w:lineRule="auto"/>
        <w:ind w:left="720" w:hanging="720"/>
        <w:rPr>
          <w:rFonts w:ascii="Times New Roman" w:hAnsi="Times New Roman" w:cs="Times New Roman"/>
          <w:color w:val="1A1A1A"/>
          <w:lang w:val="fr-FR"/>
        </w:rPr>
      </w:pPr>
      <w:r>
        <w:rPr>
          <w:rFonts w:ascii="Times New Roman" w:hAnsi="Times New Roman" w:cs="Times New Roman"/>
          <w:color w:val="1A1A1A"/>
        </w:rPr>
        <w:t xml:space="preserve">Wust, V. A. (2010b). Pronominalization in French: Bridging the Gap between Research and Practice. </w:t>
      </w:r>
      <w:r w:rsidRPr="005F23B7">
        <w:rPr>
          <w:rFonts w:ascii="Times New Roman" w:hAnsi="Times New Roman" w:cs="Times New Roman"/>
          <w:i/>
          <w:color w:val="1A1A1A"/>
          <w:lang w:val="fr-FR"/>
        </w:rPr>
        <w:t xml:space="preserve">Journal of Linguistics and Language Teaching, </w:t>
      </w:r>
      <w:r w:rsidRPr="00EB67F3">
        <w:rPr>
          <w:rFonts w:ascii="Times New Roman" w:hAnsi="Times New Roman" w:cs="Times New Roman"/>
          <w:i/>
          <w:color w:val="1A1A1A"/>
          <w:lang w:val="fr-FR"/>
        </w:rPr>
        <w:t>1</w:t>
      </w:r>
      <w:r w:rsidRPr="005F23B7">
        <w:rPr>
          <w:rFonts w:ascii="Times New Roman" w:hAnsi="Times New Roman" w:cs="Times New Roman"/>
          <w:color w:val="1A1A1A"/>
          <w:lang w:val="fr-FR"/>
        </w:rPr>
        <w:t xml:space="preserve">(1), 75–110. </w:t>
      </w:r>
    </w:p>
    <w:p w14:paraId="66895EB6" w14:textId="1E23781B" w:rsidR="001516F5" w:rsidRDefault="001456FD" w:rsidP="00BC0DBF">
      <w:pPr>
        <w:widowControl w:val="0"/>
        <w:autoSpaceDE w:val="0"/>
        <w:autoSpaceDN w:val="0"/>
        <w:adjustRightInd w:val="0"/>
        <w:spacing w:line="480" w:lineRule="auto"/>
        <w:ind w:left="360" w:hanging="360"/>
        <w:rPr>
          <w:rFonts w:ascii="Times New Roman" w:hAnsi="Times New Roman" w:cs="Times New Roman"/>
        </w:rPr>
      </w:pPr>
      <w:r w:rsidRPr="00BD4D96">
        <w:rPr>
          <w:rFonts w:ascii="Times New Roman" w:hAnsi="Times New Roman" w:cs="Times New Roman"/>
          <w:shd w:val="clear" w:color="auto" w:fill="FFFFFF"/>
          <w:lang w:val="fr-FR"/>
        </w:rPr>
        <w:t xml:space="preserve">Zribi-Hertz, A. (2000). </w:t>
      </w:r>
      <w:r w:rsidRPr="00BD4D96">
        <w:rPr>
          <w:rFonts w:ascii="Times New Roman" w:hAnsi="Times New Roman" w:cs="Times New Roman"/>
          <w:lang w:val="fr-FR"/>
        </w:rPr>
        <w:t>Les pronoms forts du français sont-ils [+animés]</w:t>
      </w:r>
      <w:r>
        <w:rPr>
          <w:rFonts w:ascii="Times New Roman" w:hAnsi="Times New Roman" w:cs="Times New Roman"/>
          <w:lang w:val="fr-FR"/>
        </w:rPr>
        <w:t> </w:t>
      </w:r>
      <w:r w:rsidRPr="00BD4D96">
        <w:rPr>
          <w:rFonts w:ascii="Times New Roman" w:hAnsi="Times New Roman" w:cs="Times New Roman"/>
          <w:lang w:val="fr-FR"/>
        </w:rPr>
        <w:t xml:space="preserve">? Spécification morphologique et spécification sémantique. </w:t>
      </w:r>
      <w:r w:rsidRPr="00892B55">
        <w:rPr>
          <w:rFonts w:ascii="Times New Roman" w:hAnsi="Times New Roman" w:cs="Times New Roman"/>
        </w:rPr>
        <w:t xml:space="preserve">In M. Coene, </w:t>
      </w:r>
      <w:r w:rsidR="00892B55" w:rsidRPr="00892B55">
        <w:rPr>
          <w:rFonts w:ascii="Times New Roman" w:hAnsi="Times New Roman" w:cs="Times New Roman"/>
        </w:rPr>
        <w:t>W. De Mulder, P. Dendale, Y. dʼ</w:t>
      </w:r>
      <w:r w:rsidRPr="00892B55">
        <w:rPr>
          <w:rFonts w:ascii="Times New Roman" w:hAnsi="Times New Roman" w:cs="Times New Roman"/>
        </w:rPr>
        <w:t xml:space="preserve">Hulst (Eds.), </w:t>
      </w:r>
      <w:r w:rsidRPr="00892B55">
        <w:rPr>
          <w:rFonts w:ascii="Times New Roman" w:hAnsi="Times New Roman" w:cs="Times New Roman"/>
          <w:i/>
        </w:rPr>
        <w:t xml:space="preserve">Traiani Augusti vestigia pressa sequamur. </w:t>
      </w:r>
      <w:r w:rsidRPr="00A74758">
        <w:rPr>
          <w:rFonts w:ascii="Times New Roman" w:hAnsi="Times New Roman" w:cs="Times New Roman"/>
          <w:i/>
        </w:rPr>
        <w:t xml:space="preserve">Studia linguistica in honorem </w:t>
      </w:r>
    </w:p>
    <w:p w14:paraId="2CA63AAD" w14:textId="788B96C2" w:rsidR="001456FD" w:rsidRDefault="001456FD" w:rsidP="0095434E">
      <w:pPr>
        <w:rPr>
          <w:rFonts w:ascii="Times New Roman" w:hAnsi="Times New Roman" w:cs="Times New Roman"/>
        </w:rPr>
      </w:pPr>
      <w:bookmarkStart w:id="0" w:name="_GoBack"/>
      <w:bookmarkEnd w:id="0"/>
    </w:p>
    <w:sectPr w:rsidR="001456FD" w:rsidSect="00DE06C8">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A3FA4" w14:textId="77777777" w:rsidR="00676B0E" w:rsidRDefault="00676B0E" w:rsidP="005D46D8">
      <w:r>
        <w:separator/>
      </w:r>
    </w:p>
  </w:endnote>
  <w:endnote w:type="continuationSeparator" w:id="0">
    <w:p w14:paraId="14487162" w14:textId="77777777" w:rsidR="00676B0E" w:rsidRDefault="00676B0E" w:rsidP="005D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Cambria Math">
    <w:panose1 w:val="02040503050406030204"/>
    <w:charset w:val="00"/>
    <w:family w:val="auto"/>
    <w:pitch w:val="variable"/>
    <w:sig w:usb0="E00002FF" w:usb1="420024FF" w:usb2="00000000" w:usb3="00000000" w:csb0="0000019F" w:csb1="00000000"/>
  </w:font>
  <w:font w:name="Times">
    <w:panose1 w:val="02000500000000000000"/>
    <w:charset w:val="00"/>
    <w:family w:val="auto"/>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E04CC" w14:textId="77777777" w:rsidR="0049058A" w:rsidRDefault="0049058A" w:rsidP="00F346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356F5C" w14:textId="77777777" w:rsidR="0049058A" w:rsidRDefault="0049058A" w:rsidP="00482E3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52A3F" w14:textId="77777777" w:rsidR="0049058A" w:rsidRDefault="0049058A" w:rsidP="00F346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434E">
      <w:rPr>
        <w:rStyle w:val="PageNumber"/>
        <w:noProof/>
      </w:rPr>
      <w:t>33</w:t>
    </w:r>
    <w:r>
      <w:rPr>
        <w:rStyle w:val="PageNumber"/>
      </w:rPr>
      <w:fldChar w:fldCharType="end"/>
    </w:r>
  </w:p>
  <w:p w14:paraId="44639D45" w14:textId="77777777" w:rsidR="0049058A" w:rsidRDefault="0049058A" w:rsidP="00482E3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FEF0E" w14:textId="77777777" w:rsidR="00676B0E" w:rsidRDefault="00676B0E" w:rsidP="005D46D8">
      <w:r>
        <w:separator/>
      </w:r>
    </w:p>
  </w:footnote>
  <w:footnote w:type="continuationSeparator" w:id="0">
    <w:p w14:paraId="221F135F" w14:textId="77777777" w:rsidR="00676B0E" w:rsidRDefault="00676B0E" w:rsidP="005D46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4F367" w14:textId="77CCE3E2" w:rsidR="00D3162A" w:rsidRDefault="00D3162A">
    <w:pPr>
      <w:pStyle w:val="Header"/>
    </w:pPr>
    <w:r>
      <w:t xml:space="preserve">Articles In Press, </w:t>
    </w:r>
    <w:r w:rsidRPr="00D3162A">
      <w:rPr>
        <w:i/>
      </w:rPr>
      <w:t>Language Teaching Research</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E2171"/>
    <w:multiLevelType w:val="hybridMultilevel"/>
    <w:tmpl w:val="548AB5E6"/>
    <w:lvl w:ilvl="0" w:tplc="0409001B">
      <w:start w:val="1"/>
      <w:numFmt w:val="lowerRoman"/>
      <w:lvlText w:val="%1."/>
      <w:lvlJc w:val="righ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71F09F4"/>
    <w:multiLevelType w:val="hybridMultilevel"/>
    <w:tmpl w:val="E340D142"/>
    <w:lvl w:ilvl="0" w:tplc="4D2637E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35093"/>
    <w:multiLevelType w:val="hybridMultilevel"/>
    <w:tmpl w:val="E8E8B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82C95"/>
    <w:multiLevelType w:val="hybridMultilevel"/>
    <w:tmpl w:val="C00AB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302CA8"/>
    <w:multiLevelType w:val="hybridMultilevel"/>
    <w:tmpl w:val="28B8879C"/>
    <w:lvl w:ilvl="0" w:tplc="0E843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CE6"/>
    <w:rsid w:val="000013CF"/>
    <w:rsid w:val="00001A60"/>
    <w:rsid w:val="00001EE4"/>
    <w:rsid w:val="00005426"/>
    <w:rsid w:val="00006024"/>
    <w:rsid w:val="00006717"/>
    <w:rsid w:val="000071F4"/>
    <w:rsid w:val="00013BA4"/>
    <w:rsid w:val="000165AA"/>
    <w:rsid w:val="00016745"/>
    <w:rsid w:val="0001739C"/>
    <w:rsid w:val="00017402"/>
    <w:rsid w:val="00022265"/>
    <w:rsid w:val="000258DC"/>
    <w:rsid w:val="00025DD0"/>
    <w:rsid w:val="00034BB3"/>
    <w:rsid w:val="00034E15"/>
    <w:rsid w:val="0003593E"/>
    <w:rsid w:val="00035A01"/>
    <w:rsid w:val="00037F5F"/>
    <w:rsid w:val="000414A7"/>
    <w:rsid w:val="00046159"/>
    <w:rsid w:val="0005136A"/>
    <w:rsid w:val="000519FC"/>
    <w:rsid w:val="00055946"/>
    <w:rsid w:val="00065DCD"/>
    <w:rsid w:val="0006658F"/>
    <w:rsid w:val="000672E3"/>
    <w:rsid w:val="00071C94"/>
    <w:rsid w:val="0007436B"/>
    <w:rsid w:val="000837E2"/>
    <w:rsid w:val="00083F03"/>
    <w:rsid w:val="000866E9"/>
    <w:rsid w:val="00087059"/>
    <w:rsid w:val="0009181D"/>
    <w:rsid w:val="00091CDD"/>
    <w:rsid w:val="0009272E"/>
    <w:rsid w:val="00092FA5"/>
    <w:rsid w:val="00096AC3"/>
    <w:rsid w:val="0009748A"/>
    <w:rsid w:val="000A077B"/>
    <w:rsid w:val="000A11B0"/>
    <w:rsid w:val="000A2809"/>
    <w:rsid w:val="000A2AEC"/>
    <w:rsid w:val="000A527F"/>
    <w:rsid w:val="000A6FAA"/>
    <w:rsid w:val="000A7762"/>
    <w:rsid w:val="000B294D"/>
    <w:rsid w:val="000C19C2"/>
    <w:rsid w:val="000C5539"/>
    <w:rsid w:val="000C624F"/>
    <w:rsid w:val="000D02CB"/>
    <w:rsid w:val="000D2A71"/>
    <w:rsid w:val="000D305F"/>
    <w:rsid w:val="000D4667"/>
    <w:rsid w:val="000D634E"/>
    <w:rsid w:val="000D65AC"/>
    <w:rsid w:val="000D718D"/>
    <w:rsid w:val="000D7C8F"/>
    <w:rsid w:val="000E0223"/>
    <w:rsid w:val="000E3011"/>
    <w:rsid w:val="000E374F"/>
    <w:rsid w:val="000E4101"/>
    <w:rsid w:val="000E7BEC"/>
    <w:rsid w:val="000F02D7"/>
    <w:rsid w:val="000F49EA"/>
    <w:rsid w:val="000F5803"/>
    <w:rsid w:val="000F5FE8"/>
    <w:rsid w:val="001006C0"/>
    <w:rsid w:val="001006C2"/>
    <w:rsid w:val="00102911"/>
    <w:rsid w:val="00103CE6"/>
    <w:rsid w:val="0010711A"/>
    <w:rsid w:val="0011042A"/>
    <w:rsid w:val="00111716"/>
    <w:rsid w:val="00113612"/>
    <w:rsid w:val="00114963"/>
    <w:rsid w:val="00117201"/>
    <w:rsid w:val="00125EC5"/>
    <w:rsid w:val="00126661"/>
    <w:rsid w:val="00130CE4"/>
    <w:rsid w:val="00131570"/>
    <w:rsid w:val="001342FA"/>
    <w:rsid w:val="00135F55"/>
    <w:rsid w:val="001456FD"/>
    <w:rsid w:val="00146E7A"/>
    <w:rsid w:val="00147174"/>
    <w:rsid w:val="001516F5"/>
    <w:rsid w:val="0015621C"/>
    <w:rsid w:val="00160FD4"/>
    <w:rsid w:val="00161E32"/>
    <w:rsid w:val="00163583"/>
    <w:rsid w:val="0017212F"/>
    <w:rsid w:val="00175E0E"/>
    <w:rsid w:val="00180A33"/>
    <w:rsid w:val="0018181E"/>
    <w:rsid w:val="00181837"/>
    <w:rsid w:val="0018743C"/>
    <w:rsid w:val="00190388"/>
    <w:rsid w:val="00193C37"/>
    <w:rsid w:val="00196165"/>
    <w:rsid w:val="0019700E"/>
    <w:rsid w:val="001B0E27"/>
    <w:rsid w:val="001B21F4"/>
    <w:rsid w:val="001B50C3"/>
    <w:rsid w:val="001B67E9"/>
    <w:rsid w:val="001C102B"/>
    <w:rsid w:val="001C4449"/>
    <w:rsid w:val="001C5CD9"/>
    <w:rsid w:val="001C6DB2"/>
    <w:rsid w:val="001D3B1A"/>
    <w:rsid w:val="001D6D18"/>
    <w:rsid w:val="001E28C5"/>
    <w:rsid w:val="001E5BA9"/>
    <w:rsid w:val="001F03A7"/>
    <w:rsid w:val="001F13AB"/>
    <w:rsid w:val="001F2C11"/>
    <w:rsid w:val="001F2CBD"/>
    <w:rsid w:val="001F3BB7"/>
    <w:rsid w:val="001F7DB5"/>
    <w:rsid w:val="00201F5F"/>
    <w:rsid w:val="00202D97"/>
    <w:rsid w:val="00204054"/>
    <w:rsid w:val="002045CA"/>
    <w:rsid w:val="00206AA5"/>
    <w:rsid w:val="00207D94"/>
    <w:rsid w:val="00211635"/>
    <w:rsid w:val="002147EB"/>
    <w:rsid w:val="0021541A"/>
    <w:rsid w:val="00216C95"/>
    <w:rsid w:val="0021793E"/>
    <w:rsid w:val="00217D3E"/>
    <w:rsid w:val="00220708"/>
    <w:rsid w:val="002404DF"/>
    <w:rsid w:val="00240BAB"/>
    <w:rsid w:val="00246E85"/>
    <w:rsid w:val="0025176E"/>
    <w:rsid w:val="002553A2"/>
    <w:rsid w:val="00255834"/>
    <w:rsid w:val="002564C8"/>
    <w:rsid w:val="00273180"/>
    <w:rsid w:val="00273252"/>
    <w:rsid w:val="00273A33"/>
    <w:rsid w:val="00277894"/>
    <w:rsid w:val="00283A3D"/>
    <w:rsid w:val="00283E5A"/>
    <w:rsid w:val="00291755"/>
    <w:rsid w:val="00291C6D"/>
    <w:rsid w:val="002929E9"/>
    <w:rsid w:val="002946D0"/>
    <w:rsid w:val="002A1FB6"/>
    <w:rsid w:val="002A3DC4"/>
    <w:rsid w:val="002B002D"/>
    <w:rsid w:val="002B06CF"/>
    <w:rsid w:val="002B4A0E"/>
    <w:rsid w:val="002B7A54"/>
    <w:rsid w:val="002C1649"/>
    <w:rsid w:val="002D0289"/>
    <w:rsid w:val="002D2E0C"/>
    <w:rsid w:val="002D71AD"/>
    <w:rsid w:val="002E17F5"/>
    <w:rsid w:val="002E20A4"/>
    <w:rsid w:val="002E4BB6"/>
    <w:rsid w:val="002F1C8B"/>
    <w:rsid w:val="002F4313"/>
    <w:rsid w:val="002F4C7C"/>
    <w:rsid w:val="002F6E21"/>
    <w:rsid w:val="00313CB5"/>
    <w:rsid w:val="00314453"/>
    <w:rsid w:val="00315524"/>
    <w:rsid w:val="0031606D"/>
    <w:rsid w:val="00321BB9"/>
    <w:rsid w:val="0032578F"/>
    <w:rsid w:val="00327029"/>
    <w:rsid w:val="00327E6F"/>
    <w:rsid w:val="00332BDC"/>
    <w:rsid w:val="0033355D"/>
    <w:rsid w:val="00340D69"/>
    <w:rsid w:val="00345F99"/>
    <w:rsid w:val="0034784F"/>
    <w:rsid w:val="00350BDD"/>
    <w:rsid w:val="003516F7"/>
    <w:rsid w:val="0035461C"/>
    <w:rsid w:val="00357397"/>
    <w:rsid w:val="00360640"/>
    <w:rsid w:val="003609F4"/>
    <w:rsid w:val="0036384B"/>
    <w:rsid w:val="0036492F"/>
    <w:rsid w:val="00371895"/>
    <w:rsid w:val="00373AFC"/>
    <w:rsid w:val="003746F4"/>
    <w:rsid w:val="00380A99"/>
    <w:rsid w:val="00381A81"/>
    <w:rsid w:val="003862D3"/>
    <w:rsid w:val="00390066"/>
    <w:rsid w:val="00390132"/>
    <w:rsid w:val="003931C7"/>
    <w:rsid w:val="003956C6"/>
    <w:rsid w:val="00397CAE"/>
    <w:rsid w:val="003A0E1E"/>
    <w:rsid w:val="003A379F"/>
    <w:rsid w:val="003A588C"/>
    <w:rsid w:val="003A6DE8"/>
    <w:rsid w:val="003B1935"/>
    <w:rsid w:val="003B1984"/>
    <w:rsid w:val="003B4158"/>
    <w:rsid w:val="003B51CA"/>
    <w:rsid w:val="003C086E"/>
    <w:rsid w:val="003C0CC3"/>
    <w:rsid w:val="003C0FBE"/>
    <w:rsid w:val="003C6743"/>
    <w:rsid w:val="003D0963"/>
    <w:rsid w:val="003D2D7C"/>
    <w:rsid w:val="003D541C"/>
    <w:rsid w:val="003D6D3B"/>
    <w:rsid w:val="003E0800"/>
    <w:rsid w:val="003E150D"/>
    <w:rsid w:val="003E1FE0"/>
    <w:rsid w:val="003E2818"/>
    <w:rsid w:val="003E2D69"/>
    <w:rsid w:val="003E3E53"/>
    <w:rsid w:val="003F028D"/>
    <w:rsid w:val="003F2056"/>
    <w:rsid w:val="003F2B06"/>
    <w:rsid w:val="003F322F"/>
    <w:rsid w:val="003F5542"/>
    <w:rsid w:val="003F7240"/>
    <w:rsid w:val="00400FB5"/>
    <w:rsid w:val="00406383"/>
    <w:rsid w:val="00410DFB"/>
    <w:rsid w:val="00412680"/>
    <w:rsid w:val="00415E13"/>
    <w:rsid w:val="0041625E"/>
    <w:rsid w:val="00425856"/>
    <w:rsid w:val="00430FB5"/>
    <w:rsid w:val="00432345"/>
    <w:rsid w:val="00433F15"/>
    <w:rsid w:val="004364A7"/>
    <w:rsid w:val="004372AD"/>
    <w:rsid w:val="00437E9F"/>
    <w:rsid w:val="00442ADA"/>
    <w:rsid w:val="00446F74"/>
    <w:rsid w:val="00454B33"/>
    <w:rsid w:val="00454E70"/>
    <w:rsid w:val="00455D1A"/>
    <w:rsid w:val="00476B36"/>
    <w:rsid w:val="00482E30"/>
    <w:rsid w:val="00484CB5"/>
    <w:rsid w:val="0048572D"/>
    <w:rsid w:val="0049058A"/>
    <w:rsid w:val="00490AA2"/>
    <w:rsid w:val="004917EC"/>
    <w:rsid w:val="00492F14"/>
    <w:rsid w:val="004A45FE"/>
    <w:rsid w:val="004B2177"/>
    <w:rsid w:val="004B257A"/>
    <w:rsid w:val="004B4961"/>
    <w:rsid w:val="004B5BA0"/>
    <w:rsid w:val="004C072B"/>
    <w:rsid w:val="004C3FC5"/>
    <w:rsid w:val="004D2472"/>
    <w:rsid w:val="004D2527"/>
    <w:rsid w:val="004D2E7C"/>
    <w:rsid w:val="004D501E"/>
    <w:rsid w:val="004D5CFF"/>
    <w:rsid w:val="004E1730"/>
    <w:rsid w:val="004E17DC"/>
    <w:rsid w:val="004E20CA"/>
    <w:rsid w:val="004E3D16"/>
    <w:rsid w:val="004E702D"/>
    <w:rsid w:val="004F0AE7"/>
    <w:rsid w:val="004F34A7"/>
    <w:rsid w:val="004F70F9"/>
    <w:rsid w:val="005006B4"/>
    <w:rsid w:val="00500E4E"/>
    <w:rsid w:val="00501238"/>
    <w:rsid w:val="00507A65"/>
    <w:rsid w:val="005116E8"/>
    <w:rsid w:val="00513FCD"/>
    <w:rsid w:val="00513FE6"/>
    <w:rsid w:val="005169B1"/>
    <w:rsid w:val="0051786B"/>
    <w:rsid w:val="005251CD"/>
    <w:rsid w:val="005271AB"/>
    <w:rsid w:val="00534C0A"/>
    <w:rsid w:val="00540AED"/>
    <w:rsid w:val="00542DD2"/>
    <w:rsid w:val="00545578"/>
    <w:rsid w:val="00546C58"/>
    <w:rsid w:val="005472BB"/>
    <w:rsid w:val="0055113E"/>
    <w:rsid w:val="0055649F"/>
    <w:rsid w:val="005566D8"/>
    <w:rsid w:val="00560566"/>
    <w:rsid w:val="00560E42"/>
    <w:rsid w:val="0056395D"/>
    <w:rsid w:val="00563D5E"/>
    <w:rsid w:val="005647D2"/>
    <w:rsid w:val="005673EF"/>
    <w:rsid w:val="00574F37"/>
    <w:rsid w:val="005755E6"/>
    <w:rsid w:val="005766DD"/>
    <w:rsid w:val="0057739C"/>
    <w:rsid w:val="00582F5F"/>
    <w:rsid w:val="00591366"/>
    <w:rsid w:val="00591B00"/>
    <w:rsid w:val="00593F73"/>
    <w:rsid w:val="00596961"/>
    <w:rsid w:val="005979ED"/>
    <w:rsid w:val="005A276C"/>
    <w:rsid w:val="005A4584"/>
    <w:rsid w:val="005A5F58"/>
    <w:rsid w:val="005A76A1"/>
    <w:rsid w:val="005A76C6"/>
    <w:rsid w:val="005B0F87"/>
    <w:rsid w:val="005B24E3"/>
    <w:rsid w:val="005B4086"/>
    <w:rsid w:val="005B6A58"/>
    <w:rsid w:val="005C0E62"/>
    <w:rsid w:val="005C168E"/>
    <w:rsid w:val="005C1C2F"/>
    <w:rsid w:val="005C3244"/>
    <w:rsid w:val="005C732C"/>
    <w:rsid w:val="005C7D26"/>
    <w:rsid w:val="005D0534"/>
    <w:rsid w:val="005D46D8"/>
    <w:rsid w:val="005E423C"/>
    <w:rsid w:val="005E53AF"/>
    <w:rsid w:val="005F0182"/>
    <w:rsid w:val="005F23B7"/>
    <w:rsid w:val="005F41C0"/>
    <w:rsid w:val="005F700C"/>
    <w:rsid w:val="0060170A"/>
    <w:rsid w:val="0060398D"/>
    <w:rsid w:val="006045C0"/>
    <w:rsid w:val="00604B84"/>
    <w:rsid w:val="00605848"/>
    <w:rsid w:val="00605856"/>
    <w:rsid w:val="006126D6"/>
    <w:rsid w:val="0061368A"/>
    <w:rsid w:val="00613E7F"/>
    <w:rsid w:val="00617CCE"/>
    <w:rsid w:val="00634071"/>
    <w:rsid w:val="00636CB1"/>
    <w:rsid w:val="0064078E"/>
    <w:rsid w:val="00643E68"/>
    <w:rsid w:val="006469D8"/>
    <w:rsid w:val="00651038"/>
    <w:rsid w:val="00653507"/>
    <w:rsid w:val="006535A7"/>
    <w:rsid w:val="006561F8"/>
    <w:rsid w:val="00660308"/>
    <w:rsid w:val="006609D2"/>
    <w:rsid w:val="00660B3E"/>
    <w:rsid w:val="00661324"/>
    <w:rsid w:val="00661457"/>
    <w:rsid w:val="006614C1"/>
    <w:rsid w:val="00663337"/>
    <w:rsid w:val="00666385"/>
    <w:rsid w:val="00667B73"/>
    <w:rsid w:val="00670C1C"/>
    <w:rsid w:val="0067110E"/>
    <w:rsid w:val="00671C7D"/>
    <w:rsid w:val="00676B0E"/>
    <w:rsid w:val="00677D62"/>
    <w:rsid w:val="00681915"/>
    <w:rsid w:val="0068341C"/>
    <w:rsid w:val="0068486D"/>
    <w:rsid w:val="006913E6"/>
    <w:rsid w:val="00691946"/>
    <w:rsid w:val="00692D07"/>
    <w:rsid w:val="00695D15"/>
    <w:rsid w:val="00696652"/>
    <w:rsid w:val="00697366"/>
    <w:rsid w:val="006A2EF2"/>
    <w:rsid w:val="006A4049"/>
    <w:rsid w:val="006A41D2"/>
    <w:rsid w:val="006A4F5A"/>
    <w:rsid w:val="006A7DC6"/>
    <w:rsid w:val="006B1128"/>
    <w:rsid w:val="006B11F4"/>
    <w:rsid w:val="006B57F5"/>
    <w:rsid w:val="006C12DA"/>
    <w:rsid w:val="006C2336"/>
    <w:rsid w:val="006C6455"/>
    <w:rsid w:val="006C6C37"/>
    <w:rsid w:val="006C7D31"/>
    <w:rsid w:val="006D31F5"/>
    <w:rsid w:val="006D4CC7"/>
    <w:rsid w:val="006D778C"/>
    <w:rsid w:val="006D7A12"/>
    <w:rsid w:val="006D7EFC"/>
    <w:rsid w:val="006E0D15"/>
    <w:rsid w:val="006E31E0"/>
    <w:rsid w:val="006E4BC5"/>
    <w:rsid w:val="006F25E6"/>
    <w:rsid w:val="006F36F9"/>
    <w:rsid w:val="006F61F3"/>
    <w:rsid w:val="007013DC"/>
    <w:rsid w:val="00704C14"/>
    <w:rsid w:val="00711C62"/>
    <w:rsid w:val="00713B1F"/>
    <w:rsid w:val="00713C0F"/>
    <w:rsid w:val="0071488E"/>
    <w:rsid w:val="0072001F"/>
    <w:rsid w:val="00720D67"/>
    <w:rsid w:val="00730F0A"/>
    <w:rsid w:val="0073189B"/>
    <w:rsid w:val="0073198C"/>
    <w:rsid w:val="00736359"/>
    <w:rsid w:val="007508C1"/>
    <w:rsid w:val="007530BE"/>
    <w:rsid w:val="00754CBE"/>
    <w:rsid w:val="00760A45"/>
    <w:rsid w:val="00762376"/>
    <w:rsid w:val="00762813"/>
    <w:rsid w:val="007630F6"/>
    <w:rsid w:val="007662B5"/>
    <w:rsid w:val="00770546"/>
    <w:rsid w:val="00772EBF"/>
    <w:rsid w:val="00773A65"/>
    <w:rsid w:val="00775FB1"/>
    <w:rsid w:val="00785E48"/>
    <w:rsid w:val="00786E95"/>
    <w:rsid w:val="00790884"/>
    <w:rsid w:val="00790D0C"/>
    <w:rsid w:val="00790D82"/>
    <w:rsid w:val="00791D1D"/>
    <w:rsid w:val="00791FAE"/>
    <w:rsid w:val="00792D95"/>
    <w:rsid w:val="00794DD7"/>
    <w:rsid w:val="0079661A"/>
    <w:rsid w:val="007A1078"/>
    <w:rsid w:val="007A1A84"/>
    <w:rsid w:val="007A2DA7"/>
    <w:rsid w:val="007A70A4"/>
    <w:rsid w:val="007B0353"/>
    <w:rsid w:val="007B1936"/>
    <w:rsid w:val="007B353E"/>
    <w:rsid w:val="007B458D"/>
    <w:rsid w:val="007B507A"/>
    <w:rsid w:val="007B6CE2"/>
    <w:rsid w:val="007B6EEB"/>
    <w:rsid w:val="007C0488"/>
    <w:rsid w:val="007C0BA8"/>
    <w:rsid w:val="007C2013"/>
    <w:rsid w:val="007C2177"/>
    <w:rsid w:val="007D214B"/>
    <w:rsid w:val="007D601A"/>
    <w:rsid w:val="007D6BA5"/>
    <w:rsid w:val="007D7F2A"/>
    <w:rsid w:val="007E329E"/>
    <w:rsid w:val="007E3E43"/>
    <w:rsid w:val="007E6D8D"/>
    <w:rsid w:val="007E7536"/>
    <w:rsid w:val="007F4256"/>
    <w:rsid w:val="007F5D36"/>
    <w:rsid w:val="007F7956"/>
    <w:rsid w:val="007F7AD7"/>
    <w:rsid w:val="00800143"/>
    <w:rsid w:val="0080302D"/>
    <w:rsid w:val="00803A57"/>
    <w:rsid w:val="00805368"/>
    <w:rsid w:val="00813A16"/>
    <w:rsid w:val="00820CB9"/>
    <w:rsid w:val="008250AE"/>
    <w:rsid w:val="0083113B"/>
    <w:rsid w:val="00831BFC"/>
    <w:rsid w:val="00850A22"/>
    <w:rsid w:val="0085210E"/>
    <w:rsid w:val="00856F68"/>
    <w:rsid w:val="0086301C"/>
    <w:rsid w:val="0086345E"/>
    <w:rsid w:val="00864AA7"/>
    <w:rsid w:val="008652D0"/>
    <w:rsid w:val="0086644A"/>
    <w:rsid w:val="00870366"/>
    <w:rsid w:val="00871944"/>
    <w:rsid w:val="0087249B"/>
    <w:rsid w:val="008739F0"/>
    <w:rsid w:val="0087782A"/>
    <w:rsid w:val="00884202"/>
    <w:rsid w:val="0088519D"/>
    <w:rsid w:val="008855BF"/>
    <w:rsid w:val="00891FBC"/>
    <w:rsid w:val="00892B55"/>
    <w:rsid w:val="008947F4"/>
    <w:rsid w:val="00897FE9"/>
    <w:rsid w:val="008B135F"/>
    <w:rsid w:val="008B5475"/>
    <w:rsid w:val="008B5F26"/>
    <w:rsid w:val="008C1D19"/>
    <w:rsid w:val="008C1EC9"/>
    <w:rsid w:val="008C36DF"/>
    <w:rsid w:val="008C4140"/>
    <w:rsid w:val="008C66E4"/>
    <w:rsid w:val="008D0CC2"/>
    <w:rsid w:val="008D3352"/>
    <w:rsid w:val="008D3CE8"/>
    <w:rsid w:val="008D46EA"/>
    <w:rsid w:val="008D5CB3"/>
    <w:rsid w:val="008E56A3"/>
    <w:rsid w:val="008E759A"/>
    <w:rsid w:val="008F0283"/>
    <w:rsid w:val="008F0B9F"/>
    <w:rsid w:val="008F3017"/>
    <w:rsid w:val="008F5770"/>
    <w:rsid w:val="009045A1"/>
    <w:rsid w:val="00904EA3"/>
    <w:rsid w:val="00905B01"/>
    <w:rsid w:val="00905D91"/>
    <w:rsid w:val="0091167D"/>
    <w:rsid w:val="0091209B"/>
    <w:rsid w:val="00912F02"/>
    <w:rsid w:val="009153B5"/>
    <w:rsid w:val="009157B6"/>
    <w:rsid w:val="0092264C"/>
    <w:rsid w:val="00925F08"/>
    <w:rsid w:val="00927AC0"/>
    <w:rsid w:val="00930D8D"/>
    <w:rsid w:val="00933F1A"/>
    <w:rsid w:val="00936A56"/>
    <w:rsid w:val="00937197"/>
    <w:rsid w:val="00937EDA"/>
    <w:rsid w:val="00943045"/>
    <w:rsid w:val="00943711"/>
    <w:rsid w:val="009443C3"/>
    <w:rsid w:val="009534A5"/>
    <w:rsid w:val="0095434E"/>
    <w:rsid w:val="00960194"/>
    <w:rsid w:val="009624CC"/>
    <w:rsid w:val="009644AA"/>
    <w:rsid w:val="00964BC4"/>
    <w:rsid w:val="0096777D"/>
    <w:rsid w:val="00970DFF"/>
    <w:rsid w:val="00970E09"/>
    <w:rsid w:val="009717EC"/>
    <w:rsid w:val="0097228E"/>
    <w:rsid w:val="00972DB8"/>
    <w:rsid w:val="00980333"/>
    <w:rsid w:val="00981546"/>
    <w:rsid w:val="00984B4D"/>
    <w:rsid w:val="009876C3"/>
    <w:rsid w:val="00987AB5"/>
    <w:rsid w:val="00995FF7"/>
    <w:rsid w:val="00997940"/>
    <w:rsid w:val="009A6B1B"/>
    <w:rsid w:val="009A6D98"/>
    <w:rsid w:val="009A718E"/>
    <w:rsid w:val="009A7B7E"/>
    <w:rsid w:val="009B1156"/>
    <w:rsid w:val="009B481E"/>
    <w:rsid w:val="009B664B"/>
    <w:rsid w:val="009B6EA2"/>
    <w:rsid w:val="009B7CA8"/>
    <w:rsid w:val="009C203A"/>
    <w:rsid w:val="009C5351"/>
    <w:rsid w:val="009C6F1A"/>
    <w:rsid w:val="009D0971"/>
    <w:rsid w:val="009D4231"/>
    <w:rsid w:val="009E0B63"/>
    <w:rsid w:val="009E22C5"/>
    <w:rsid w:val="009E48E3"/>
    <w:rsid w:val="009E4C1B"/>
    <w:rsid w:val="009F03F7"/>
    <w:rsid w:val="009F07F4"/>
    <w:rsid w:val="009F47BD"/>
    <w:rsid w:val="009F53C1"/>
    <w:rsid w:val="009F610B"/>
    <w:rsid w:val="00A008B0"/>
    <w:rsid w:val="00A012E6"/>
    <w:rsid w:val="00A04E9F"/>
    <w:rsid w:val="00A05200"/>
    <w:rsid w:val="00A105F5"/>
    <w:rsid w:val="00A13581"/>
    <w:rsid w:val="00A2120C"/>
    <w:rsid w:val="00A228E7"/>
    <w:rsid w:val="00A236FB"/>
    <w:rsid w:val="00A267C0"/>
    <w:rsid w:val="00A27960"/>
    <w:rsid w:val="00A27C9E"/>
    <w:rsid w:val="00A340C6"/>
    <w:rsid w:val="00A47819"/>
    <w:rsid w:val="00A50E84"/>
    <w:rsid w:val="00A529AC"/>
    <w:rsid w:val="00A53433"/>
    <w:rsid w:val="00A579AF"/>
    <w:rsid w:val="00A57A44"/>
    <w:rsid w:val="00A60081"/>
    <w:rsid w:val="00A613E2"/>
    <w:rsid w:val="00A655AC"/>
    <w:rsid w:val="00A67124"/>
    <w:rsid w:val="00A718F2"/>
    <w:rsid w:val="00A71FAB"/>
    <w:rsid w:val="00A72891"/>
    <w:rsid w:val="00A74758"/>
    <w:rsid w:val="00A75C06"/>
    <w:rsid w:val="00A75FCE"/>
    <w:rsid w:val="00A76CED"/>
    <w:rsid w:val="00A80B02"/>
    <w:rsid w:val="00A85E3B"/>
    <w:rsid w:val="00A90830"/>
    <w:rsid w:val="00A908A1"/>
    <w:rsid w:val="00A917D6"/>
    <w:rsid w:val="00A924C8"/>
    <w:rsid w:val="00A92D61"/>
    <w:rsid w:val="00A961BB"/>
    <w:rsid w:val="00AA230E"/>
    <w:rsid w:val="00AA6E0A"/>
    <w:rsid w:val="00AA7565"/>
    <w:rsid w:val="00AB73B2"/>
    <w:rsid w:val="00AB78DF"/>
    <w:rsid w:val="00AC2204"/>
    <w:rsid w:val="00AC43F7"/>
    <w:rsid w:val="00AC5974"/>
    <w:rsid w:val="00AD0024"/>
    <w:rsid w:val="00AD0214"/>
    <w:rsid w:val="00AD08EE"/>
    <w:rsid w:val="00AD40F5"/>
    <w:rsid w:val="00AD448F"/>
    <w:rsid w:val="00AD4A13"/>
    <w:rsid w:val="00AD55F6"/>
    <w:rsid w:val="00AD72A6"/>
    <w:rsid w:val="00AE660D"/>
    <w:rsid w:val="00AF3C73"/>
    <w:rsid w:val="00AF54AA"/>
    <w:rsid w:val="00AF6EC3"/>
    <w:rsid w:val="00AF7AAC"/>
    <w:rsid w:val="00B04ACF"/>
    <w:rsid w:val="00B05306"/>
    <w:rsid w:val="00B07168"/>
    <w:rsid w:val="00B10E37"/>
    <w:rsid w:val="00B15519"/>
    <w:rsid w:val="00B16032"/>
    <w:rsid w:val="00B23AB1"/>
    <w:rsid w:val="00B270E6"/>
    <w:rsid w:val="00B36129"/>
    <w:rsid w:val="00B441E6"/>
    <w:rsid w:val="00B450FD"/>
    <w:rsid w:val="00B454C5"/>
    <w:rsid w:val="00B45E89"/>
    <w:rsid w:val="00B503E1"/>
    <w:rsid w:val="00B50C18"/>
    <w:rsid w:val="00B517C5"/>
    <w:rsid w:val="00B53D26"/>
    <w:rsid w:val="00B56308"/>
    <w:rsid w:val="00B604D5"/>
    <w:rsid w:val="00B60CBC"/>
    <w:rsid w:val="00B6327A"/>
    <w:rsid w:val="00B643E2"/>
    <w:rsid w:val="00B664BF"/>
    <w:rsid w:val="00B665FB"/>
    <w:rsid w:val="00B67341"/>
    <w:rsid w:val="00B72C1A"/>
    <w:rsid w:val="00B7671C"/>
    <w:rsid w:val="00B76FCB"/>
    <w:rsid w:val="00B85A0D"/>
    <w:rsid w:val="00B869B7"/>
    <w:rsid w:val="00B87E8B"/>
    <w:rsid w:val="00B90215"/>
    <w:rsid w:val="00B927DA"/>
    <w:rsid w:val="00B93C0A"/>
    <w:rsid w:val="00B96D97"/>
    <w:rsid w:val="00BA03A5"/>
    <w:rsid w:val="00BA133B"/>
    <w:rsid w:val="00BA34F0"/>
    <w:rsid w:val="00BA359A"/>
    <w:rsid w:val="00BA4FD5"/>
    <w:rsid w:val="00BA60FF"/>
    <w:rsid w:val="00BA6A26"/>
    <w:rsid w:val="00BB3B11"/>
    <w:rsid w:val="00BB76B5"/>
    <w:rsid w:val="00BC0DBF"/>
    <w:rsid w:val="00BC106D"/>
    <w:rsid w:val="00BC4526"/>
    <w:rsid w:val="00BC6FB6"/>
    <w:rsid w:val="00BD48AB"/>
    <w:rsid w:val="00BD4D96"/>
    <w:rsid w:val="00BD5F50"/>
    <w:rsid w:val="00BD7123"/>
    <w:rsid w:val="00BE1FD4"/>
    <w:rsid w:val="00BE368E"/>
    <w:rsid w:val="00BF17D6"/>
    <w:rsid w:val="00BF3E14"/>
    <w:rsid w:val="00BF721D"/>
    <w:rsid w:val="00BF74EC"/>
    <w:rsid w:val="00BF76D5"/>
    <w:rsid w:val="00C01239"/>
    <w:rsid w:val="00C04E9F"/>
    <w:rsid w:val="00C11A2F"/>
    <w:rsid w:val="00C14962"/>
    <w:rsid w:val="00C16756"/>
    <w:rsid w:val="00C17008"/>
    <w:rsid w:val="00C17488"/>
    <w:rsid w:val="00C17DEA"/>
    <w:rsid w:val="00C24B0E"/>
    <w:rsid w:val="00C26CE8"/>
    <w:rsid w:val="00C316C6"/>
    <w:rsid w:val="00C31CE3"/>
    <w:rsid w:val="00C3261A"/>
    <w:rsid w:val="00C37D66"/>
    <w:rsid w:val="00C40BA5"/>
    <w:rsid w:val="00C43943"/>
    <w:rsid w:val="00C449DF"/>
    <w:rsid w:val="00C4675F"/>
    <w:rsid w:val="00C5163B"/>
    <w:rsid w:val="00C54845"/>
    <w:rsid w:val="00C54DD7"/>
    <w:rsid w:val="00C54F22"/>
    <w:rsid w:val="00C554D8"/>
    <w:rsid w:val="00C60C9B"/>
    <w:rsid w:val="00C619CA"/>
    <w:rsid w:val="00C62DB1"/>
    <w:rsid w:val="00C6436E"/>
    <w:rsid w:val="00C653C6"/>
    <w:rsid w:val="00C71886"/>
    <w:rsid w:val="00C73039"/>
    <w:rsid w:val="00C749C0"/>
    <w:rsid w:val="00C75F13"/>
    <w:rsid w:val="00C828BE"/>
    <w:rsid w:val="00C82BAD"/>
    <w:rsid w:val="00C84B07"/>
    <w:rsid w:val="00C87FE2"/>
    <w:rsid w:val="00C90544"/>
    <w:rsid w:val="00CA7E0D"/>
    <w:rsid w:val="00CB27E5"/>
    <w:rsid w:val="00CB42A1"/>
    <w:rsid w:val="00CB5A35"/>
    <w:rsid w:val="00CC1C44"/>
    <w:rsid w:val="00CD22FA"/>
    <w:rsid w:val="00CD25AB"/>
    <w:rsid w:val="00CD71D3"/>
    <w:rsid w:val="00CE3535"/>
    <w:rsid w:val="00CE45F2"/>
    <w:rsid w:val="00CF1CB4"/>
    <w:rsid w:val="00CF2792"/>
    <w:rsid w:val="00CF4A58"/>
    <w:rsid w:val="00CF51F0"/>
    <w:rsid w:val="00CF56C4"/>
    <w:rsid w:val="00D00BC3"/>
    <w:rsid w:val="00D0247D"/>
    <w:rsid w:val="00D0248A"/>
    <w:rsid w:val="00D05469"/>
    <w:rsid w:val="00D06F99"/>
    <w:rsid w:val="00D11B7A"/>
    <w:rsid w:val="00D1271D"/>
    <w:rsid w:val="00D145BC"/>
    <w:rsid w:val="00D17404"/>
    <w:rsid w:val="00D223FD"/>
    <w:rsid w:val="00D22A17"/>
    <w:rsid w:val="00D22FDB"/>
    <w:rsid w:val="00D26D3D"/>
    <w:rsid w:val="00D26E56"/>
    <w:rsid w:val="00D27704"/>
    <w:rsid w:val="00D3162A"/>
    <w:rsid w:val="00D319AD"/>
    <w:rsid w:val="00D3240E"/>
    <w:rsid w:val="00D42267"/>
    <w:rsid w:val="00D42FD0"/>
    <w:rsid w:val="00D47FA3"/>
    <w:rsid w:val="00D526F3"/>
    <w:rsid w:val="00D54877"/>
    <w:rsid w:val="00D63BD8"/>
    <w:rsid w:val="00D63CA2"/>
    <w:rsid w:val="00D649D8"/>
    <w:rsid w:val="00D6712A"/>
    <w:rsid w:val="00D71D49"/>
    <w:rsid w:val="00D7336E"/>
    <w:rsid w:val="00D750BF"/>
    <w:rsid w:val="00D76883"/>
    <w:rsid w:val="00D80C7C"/>
    <w:rsid w:val="00D83B56"/>
    <w:rsid w:val="00D85FB9"/>
    <w:rsid w:val="00D86F26"/>
    <w:rsid w:val="00D91E5B"/>
    <w:rsid w:val="00D93FD2"/>
    <w:rsid w:val="00D95065"/>
    <w:rsid w:val="00D961A0"/>
    <w:rsid w:val="00DA1CE6"/>
    <w:rsid w:val="00DA21F9"/>
    <w:rsid w:val="00DA2B83"/>
    <w:rsid w:val="00DA59D7"/>
    <w:rsid w:val="00DA5CD3"/>
    <w:rsid w:val="00DA74CE"/>
    <w:rsid w:val="00DA7A99"/>
    <w:rsid w:val="00DB4830"/>
    <w:rsid w:val="00DC027A"/>
    <w:rsid w:val="00DC0B48"/>
    <w:rsid w:val="00DC7594"/>
    <w:rsid w:val="00DD0369"/>
    <w:rsid w:val="00DD0F1D"/>
    <w:rsid w:val="00DD3FAC"/>
    <w:rsid w:val="00DE06C8"/>
    <w:rsid w:val="00DE07F2"/>
    <w:rsid w:val="00DE6F30"/>
    <w:rsid w:val="00DF2509"/>
    <w:rsid w:val="00DF543A"/>
    <w:rsid w:val="00DF591F"/>
    <w:rsid w:val="00E00402"/>
    <w:rsid w:val="00E028FF"/>
    <w:rsid w:val="00E05E2D"/>
    <w:rsid w:val="00E07767"/>
    <w:rsid w:val="00E103DE"/>
    <w:rsid w:val="00E1121B"/>
    <w:rsid w:val="00E1301B"/>
    <w:rsid w:val="00E14D54"/>
    <w:rsid w:val="00E170AB"/>
    <w:rsid w:val="00E1738D"/>
    <w:rsid w:val="00E173AD"/>
    <w:rsid w:val="00E26B11"/>
    <w:rsid w:val="00E27C60"/>
    <w:rsid w:val="00E3277D"/>
    <w:rsid w:val="00E33E94"/>
    <w:rsid w:val="00E40497"/>
    <w:rsid w:val="00E41907"/>
    <w:rsid w:val="00E4465B"/>
    <w:rsid w:val="00E44E4A"/>
    <w:rsid w:val="00E504B7"/>
    <w:rsid w:val="00E514E3"/>
    <w:rsid w:val="00E5270E"/>
    <w:rsid w:val="00E53B4F"/>
    <w:rsid w:val="00E556CD"/>
    <w:rsid w:val="00E64B8A"/>
    <w:rsid w:val="00E66633"/>
    <w:rsid w:val="00E70BA9"/>
    <w:rsid w:val="00E714F0"/>
    <w:rsid w:val="00E71F2A"/>
    <w:rsid w:val="00E7498B"/>
    <w:rsid w:val="00E815E9"/>
    <w:rsid w:val="00E828D6"/>
    <w:rsid w:val="00E82960"/>
    <w:rsid w:val="00E832A1"/>
    <w:rsid w:val="00E83551"/>
    <w:rsid w:val="00E83AF8"/>
    <w:rsid w:val="00E83F9B"/>
    <w:rsid w:val="00E93A87"/>
    <w:rsid w:val="00E940A0"/>
    <w:rsid w:val="00E96DD9"/>
    <w:rsid w:val="00E97F76"/>
    <w:rsid w:val="00EA0082"/>
    <w:rsid w:val="00EA28B9"/>
    <w:rsid w:val="00EB0E9C"/>
    <w:rsid w:val="00EB3A30"/>
    <w:rsid w:val="00EB41D6"/>
    <w:rsid w:val="00EB67F3"/>
    <w:rsid w:val="00EC0226"/>
    <w:rsid w:val="00EC6C41"/>
    <w:rsid w:val="00ED0297"/>
    <w:rsid w:val="00ED596E"/>
    <w:rsid w:val="00ED697A"/>
    <w:rsid w:val="00ED71FF"/>
    <w:rsid w:val="00EE00A9"/>
    <w:rsid w:val="00EE08DC"/>
    <w:rsid w:val="00EE0C4C"/>
    <w:rsid w:val="00EE5F41"/>
    <w:rsid w:val="00EF18B5"/>
    <w:rsid w:val="00EF190B"/>
    <w:rsid w:val="00EF39FE"/>
    <w:rsid w:val="00F0294A"/>
    <w:rsid w:val="00F032D4"/>
    <w:rsid w:val="00F05112"/>
    <w:rsid w:val="00F05E3B"/>
    <w:rsid w:val="00F063F5"/>
    <w:rsid w:val="00F11C10"/>
    <w:rsid w:val="00F13D2F"/>
    <w:rsid w:val="00F14042"/>
    <w:rsid w:val="00F149F8"/>
    <w:rsid w:val="00F15F8C"/>
    <w:rsid w:val="00F1648B"/>
    <w:rsid w:val="00F210F4"/>
    <w:rsid w:val="00F21FDE"/>
    <w:rsid w:val="00F2349B"/>
    <w:rsid w:val="00F337D3"/>
    <w:rsid w:val="00F3468F"/>
    <w:rsid w:val="00F34B7F"/>
    <w:rsid w:val="00F367F7"/>
    <w:rsid w:val="00F372EC"/>
    <w:rsid w:val="00F37C6B"/>
    <w:rsid w:val="00F46A00"/>
    <w:rsid w:val="00F5031E"/>
    <w:rsid w:val="00F56B77"/>
    <w:rsid w:val="00F573CB"/>
    <w:rsid w:val="00F61B19"/>
    <w:rsid w:val="00F61B6D"/>
    <w:rsid w:val="00F62CF7"/>
    <w:rsid w:val="00F635E5"/>
    <w:rsid w:val="00F63909"/>
    <w:rsid w:val="00F652F0"/>
    <w:rsid w:val="00F65816"/>
    <w:rsid w:val="00F7096A"/>
    <w:rsid w:val="00F70BC2"/>
    <w:rsid w:val="00F714CB"/>
    <w:rsid w:val="00F71A19"/>
    <w:rsid w:val="00F72934"/>
    <w:rsid w:val="00F777AC"/>
    <w:rsid w:val="00F77B87"/>
    <w:rsid w:val="00F81329"/>
    <w:rsid w:val="00F83E25"/>
    <w:rsid w:val="00F8499B"/>
    <w:rsid w:val="00F919F0"/>
    <w:rsid w:val="00FA18A9"/>
    <w:rsid w:val="00FA7A54"/>
    <w:rsid w:val="00FB1332"/>
    <w:rsid w:val="00FB3269"/>
    <w:rsid w:val="00FB347D"/>
    <w:rsid w:val="00FB55FB"/>
    <w:rsid w:val="00FB70A1"/>
    <w:rsid w:val="00FC3229"/>
    <w:rsid w:val="00FC485D"/>
    <w:rsid w:val="00FC6D50"/>
    <w:rsid w:val="00FC7BC6"/>
    <w:rsid w:val="00FD0E7F"/>
    <w:rsid w:val="00FD1929"/>
    <w:rsid w:val="00FD1C8B"/>
    <w:rsid w:val="00FD2FB5"/>
    <w:rsid w:val="00FD31B4"/>
    <w:rsid w:val="00FD578C"/>
    <w:rsid w:val="00FE18B8"/>
    <w:rsid w:val="00FE1B56"/>
    <w:rsid w:val="00FE22E5"/>
    <w:rsid w:val="00FE2419"/>
    <w:rsid w:val="00FE46B9"/>
    <w:rsid w:val="00FE5A61"/>
    <w:rsid w:val="00FE6442"/>
    <w:rsid w:val="00FE72EC"/>
    <w:rsid w:val="00FF16A0"/>
    <w:rsid w:val="00FF3093"/>
    <w:rsid w:val="00FF4956"/>
    <w:rsid w:val="00FF5D3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0F27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6EA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249B"/>
    <w:rPr>
      <w:sz w:val="18"/>
      <w:szCs w:val="18"/>
    </w:rPr>
  </w:style>
  <w:style w:type="paragraph" w:styleId="CommentText">
    <w:name w:val="annotation text"/>
    <w:basedOn w:val="Normal"/>
    <w:link w:val="CommentTextChar"/>
    <w:uiPriority w:val="99"/>
    <w:unhideWhenUsed/>
    <w:rsid w:val="0087249B"/>
  </w:style>
  <w:style w:type="character" w:customStyle="1" w:styleId="CommentTextChar">
    <w:name w:val="Comment Text Char"/>
    <w:basedOn w:val="DefaultParagraphFont"/>
    <w:link w:val="CommentText"/>
    <w:uiPriority w:val="99"/>
    <w:semiHidden/>
    <w:rsid w:val="0087249B"/>
  </w:style>
  <w:style w:type="paragraph" w:styleId="CommentSubject">
    <w:name w:val="annotation subject"/>
    <w:basedOn w:val="CommentText"/>
    <w:next w:val="CommentText"/>
    <w:link w:val="CommentSubjectChar"/>
    <w:uiPriority w:val="99"/>
    <w:semiHidden/>
    <w:unhideWhenUsed/>
    <w:rsid w:val="0087249B"/>
    <w:rPr>
      <w:b/>
      <w:bCs/>
      <w:sz w:val="20"/>
      <w:szCs w:val="20"/>
    </w:rPr>
  </w:style>
  <w:style w:type="character" w:customStyle="1" w:styleId="CommentSubjectChar">
    <w:name w:val="Comment Subject Char"/>
    <w:basedOn w:val="CommentTextChar"/>
    <w:link w:val="CommentSubject"/>
    <w:uiPriority w:val="99"/>
    <w:semiHidden/>
    <w:rsid w:val="0087249B"/>
    <w:rPr>
      <w:b/>
      <w:bCs/>
      <w:sz w:val="20"/>
      <w:szCs w:val="20"/>
    </w:rPr>
  </w:style>
  <w:style w:type="paragraph" w:styleId="BalloonText">
    <w:name w:val="Balloon Text"/>
    <w:basedOn w:val="Normal"/>
    <w:link w:val="BalloonTextChar"/>
    <w:uiPriority w:val="99"/>
    <w:semiHidden/>
    <w:unhideWhenUsed/>
    <w:rsid w:val="0087249B"/>
    <w:rPr>
      <w:rFonts w:ascii="Lucida Grande" w:hAnsi="Lucida Grande"/>
      <w:sz w:val="18"/>
      <w:szCs w:val="18"/>
    </w:rPr>
  </w:style>
  <w:style w:type="character" w:customStyle="1" w:styleId="BalloonTextChar">
    <w:name w:val="Balloon Text Char"/>
    <w:basedOn w:val="DefaultParagraphFont"/>
    <w:link w:val="BalloonText"/>
    <w:uiPriority w:val="99"/>
    <w:semiHidden/>
    <w:rsid w:val="0087249B"/>
    <w:rPr>
      <w:rFonts w:ascii="Lucida Grande" w:hAnsi="Lucida Grande"/>
      <w:sz w:val="18"/>
      <w:szCs w:val="18"/>
    </w:rPr>
  </w:style>
  <w:style w:type="paragraph" w:styleId="Revision">
    <w:name w:val="Revision"/>
    <w:hidden/>
    <w:uiPriority w:val="99"/>
    <w:semiHidden/>
    <w:rsid w:val="007E7536"/>
  </w:style>
  <w:style w:type="table" w:styleId="TableGrid">
    <w:name w:val="Table Grid"/>
    <w:basedOn w:val="TableNormal"/>
    <w:uiPriority w:val="59"/>
    <w:rsid w:val="00DE0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autoRedefine/>
    <w:uiPriority w:val="35"/>
    <w:unhideWhenUsed/>
    <w:qFormat/>
    <w:rsid w:val="0060398D"/>
    <w:pPr>
      <w:tabs>
        <w:tab w:val="left" w:pos="1080"/>
      </w:tabs>
      <w:spacing w:line="480" w:lineRule="auto"/>
      <w:ind w:right="187"/>
      <w:jc w:val="both"/>
    </w:pPr>
    <w:rPr>
      <w:rFonts w:ascii="Times New Roman" w:hAnsi="Times New Roman"/>
      <w:bCs/>
      <w:szCs w:val="18"/>
    </w:rPr>
  </w:style>
  <w:style w:type="paragraph" w:styleId="ListParagraph">
    <w:name w:val="List Paragraph"/>
    <w:basedOn w:val="Normal"/>
    <w:uiPriority w:val="34"/>
    <w:qFormat/>
    <w:rsid w:val="0001739C"/>
    <w:pPr>
      <w:ind w:left="720"/>
      <w:contextualSpacing/>
    </w:pPr>
  </w:style>
  <w:style w:type="paragraph" w:styleId="NoSpacing">
    <w:name w:val="No Spacing"/>
    <w:link w:val="NoSpacingChar"/>
    <w:uiPriority w:val="1"/>
    <w:qFormat/>
    <w:rsid w:val="000D305F"/>
    <w:pPr>
      <w:ind w:firstLine="720"/>
      <w:jc w:val="both"/>
    </w:pPr>
    <w:rPr>
      <w:rFonts w:ascii="Times New Roman" w:hAnsi="Times New Roman"/>
    </w:rPr>
  </w:style>
  <w:style w:type="character" w:customStyle="1" w:styleId="NoSpacingChar">
    <w:name w:val="No Spacing Char"/>
    <w:basedOn w:val="DefaultParagraphFont"/>
    <w:link w:val="NoSpacing"/>
    <w:uiPriority w:val="1"/>
    <w:rsid w:val="000D305F"/>
    <w:rPr>
      <w:rFonts w:ascii="Times New Roman" w:hAnsi="Times New Roman"/>
    </w:rPr>
  </w:style>
  <w:style w:type="character" w:styleId="PlaceholderText">
    <w:name w:val="Placeholder Text"/>
    <w:basedOn w:val="DefaultParagraphFont"/>
    <w:uiPriority w:val="99"/>
    <w:semiHidden/>
    <w:rsid w:val="00D71D49"/>
    <w:rPr>
      <w:color w:val="808080"/>
    </w:rPr>
  </w:style>
  <w:style w:type="paragraph" w:styleId="Header">
    <w:name w:val="header"/>
    <w:basedOn w:val="Normal"/>
    <w:link w:val="HeaderChar"/>
    <w:uiPriority w:val="99"/>
    <w:unhideWhenUsed/>
    <w:rsid w:val="005D46D8"/>
    <w:pPr>
      <w:tabs>
        <w:tab w:val="center" w:pos="4680"/>
        <w:tab w:val="right" w:pos="9360"/>
      </w:tabs>
    </w:pPr>
  </w:style>
  <w:style w:type="character" w:customStyle="1" w:styleId="HeaderChar">
    <w:name w:val="Header Char"/>
    <w:basedOn w:val="DefaultParagraphFont"/>
    <w:link w:val="Header"/>
    <w:uiPriority w:val="99"/>
    <w:rsid w:val="005D46D8"/>
  </w:style>
  <w:style w:type="paragraph" w:styleId="Footer">
    <w:name w:val="footer"/>
    <w:basedOn w:val="Normal"/>
    <w:link w:val="FooterChar"/>
    <w:uiPriority w:val="99"/>
    <w:unhideWhenUsed/>
    <w:rsid w:val="005D46D8"/>
    <w:pPr>
      <w:tabs>
        <w:tab w:val="center" w:pos="4680"/>
        <w:tab w:val="right" w:pos="9360"/>
      </w:tabs>
    </w:pPr>
  </w:style>
  <w:style w:type="character" w:customStyle="1" w:styleId="FooterChar">
    <w:name w:val="Footer Char"/>
    <w:basedOn w:val="DefaultParagraphFont"/>
    <w:link w:val="Footer"/>
    <w:uiPriority w:val="99"/>
    <w:rsid w:val="005D46D8"/>
  </w:style>
  <w:style w:type="paragraph" w:styleId="FootnoteText">
    <w:name w:val="footnote text"/>
    <w:basedOn w:val="Normal"/>
    <w:link w:val="FootnoteTextChar"/>
    <w:uiPriority w:val="99"/>
    <w:unhideWhenUsed/>
    <w:rsid w:val="001F2C11"/>
  </w:style>
  <w:style w:type="character" w:customStyle="1" w:styleId="FootnoteTextChar">
    <w:name w:val="Footnote Text Char"/>
    <w:basedOn w:val="DefaultParagraphFont"/>
    <w:link w:val="FootnoteText"/>
    <w:uiPriority w:val="99"/>
    <w:rsid w:val="001F2C11"/>
  </w:style>
  <w:style w:type="character" w:styleId="FootnoteReference">
    <w:name w:val="footnote reference"/>
    <w:basedOn w:val="DefaultParagraphFont"/>
    <w:uiPriority w:val="99"/>
    <w:unhideWhenUsed/>
    <w:rsid w:val="001F2C11"/>
    <w:rPr>
      <w:vertAlign w:val="superscript"/>
    </w:rPr>
  </w:style>
  <w:style w:type="paragraph" w:styleId="NormalWeb">
    <w:name w:val="Normal (Web)"/>
    <w:basedOn w:val="Normal"/>
    <w:uiPriority w:val="99"/>
    <w:semiHidden/>
    <w:unhideWhenUsed/>
    <w:rsid w:val="006535A7"/>
    <w:pPr>
      <w:spacing w:before="100" w:beforeAutospacing="1" w:after="100" w:afterAutospacing="1"/>
    </w:pPr>
    <w:rPr>
      <w:rFonts w:ascii="Times New Roman" w:hAnsi="Times New Roman" w:cs="Times New Roman"/>
    </w:rPr>
  </w:style>
  <w:style w:type="character" w:styleId="PageNumber">
    <w:name w:val="page number"/>
    <w:basedOn w:val="DefaultParagraphFont"/>
    <w:uiPriority w:val="99"/>
    <w:semiHidden/>
    <w:unhideWhenUsed/>
    <w:rsid w:val="001B0E27"/>
  </w:style>
  <w:style w:type="paragraph" w:customStyle="1" w:styleId="Body">
    <w:name w:val="Body"/>
    <w:rsid w:val="009F03F7"/>
    <w:pPr>
      <w:pBdr>
        <w:top w:val="nil"/>
        <w:left w:val="nil"/>
        <w:bottom w:val="nil"/>
        <w:right w:val="nil"/>
        <w:between w:val="nil"/>
        <w:bar w:val="nil"/>
      </w:pBdr>
      <w:spacing w:line="480" w:lineRule="auto"/>
      <w:ind w:firstLine="720"/>
      <w:jc w:val="both"/>
    </w:pPr>
    <w:rPr>
      <w:rFonts w:ascii="Times New Roman" w:eastAsia="Arial Unicode MS" w:hAnsi="Times New Roman" w:cs="Arial Unicode MS"/>
      <w:color w:val="000000"/>
      <w:u w:color="000000"/>
      <w:bdr w:val="nil"/>
      <w:lang w:val="fr-FR"/>
    </w:rPr>
  </w:style>
  <w:style w:type="paragraph" w:customStyle="1" w:styleId="p1">
    <w:name w:val="p1"/>
    <w:basedOn w:val="Normal"/>
    <w:rsid w:val="00A04E9F"/>
    <w:rPr>
      <w:rFonts w:ascii="Times New Roman" w:hAnsi="Times New Roman" w:cs="Times New Roman"/>
      <w:sz w:val="18"/>
      <w:szCs w:val="18"/>
    </w:rPr>
  </w:style>
  <w:style w:type="paragraph" w:customStyle="1" w:styleId="p2">
    <w:name w:val="p2"/>
    <w:basedOn w:val="Normal"/>
    <w:rsid w:val="00A04E9F"/>
    <w:rPr>
      <w:rFonts w:ascii="Times New Roman" w:hAnsi="Times New Roman" w:cs="Times New Roman"/>
      <w:sz w:val="16"/>
      <w:szCs w:val="16"/>
    </w:rPr>
  </w:style>
  <w:style w:type="character" w:customStyle="1" w:styleId="s1">
    <w:name w:val="s1"/>
    <w:basedOn w:val="DefaultParagraphFont"/>
    <w:rsid w:val="00A04E9F"/>
    <w:rPr>
      <w:rFonts w:ascii="Times New Roman" w:hAnsi="Times New Roman" w:cs="Times New Roman" w:hint="default"/>
      <w:sz w:val="17"/>
      <w:szCs w:val="17"/>
    </w:rPr>
  </w:style>
  <w:style w:type="character" w:customStyle="1" w:styleId="apple-converted-space">
    <w:name w:val="apple-converted-space"/>
    <w:basedOn w:val="DefaultParagraphFont"/>
    <w:rsid w:val="00A04E9F"/>
  </w:style>
  <w:style w:type="table" w:styleId="LightShading">
    <w:name w:val="Light Shading"/>
    <w:basedOn w:val="TableNormal"/>
    <w:uiPriority w:val="60"/>
    <w:rsid w:val="00540AE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76883"/>
    <w:rPr>
      <w:color w:val="0000FF" w:themeColor="hyperlink"/>
      <w:u w:val="single"/>
    </w:rPr>
  </w:style>
  <w:style w:type="paragraph" w:styleId="EndnoteText">
    <w:name w:val="endnote text"/>
    <w:basedOn w:val="Normal"/>
    <w:link w:val="EndnoteTextChar"/>
    <w:uiPriority w:val="99"/>
    <w:unhideWhenUsed/>
    <w:rsid w:val="004A45FE"/>
  </w:style>
  <w:style w:type="character" w:customStyle="1" w:styleId="EndnoteTextChar">
    <w:name w:val="Endnote Text Char"/>
    <w:basedOn w:val="DefaultParagraphFont"/>
    <w:link w:val="EndnoteText"/>
    <w:uiPriority w:val="99"/>
    <w:rsid w:val="004A45FE"/>
  </w:style>
  <w:style w:type="character" w:styleId="EndnoteReference">
    <w:name w:val="endnote reference"/>
    <w:basedOn w:val="DefaultParagraphFont"/>
    <w:uiPriority w:val="99"/>
    <w:unhideWhenUsed/>
    <w:rsid w:val="004A45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167">
      <w:bodyDiv w:val="1"/>
      <w:marLeft w:val="0"/>
      <w:marRight w:val="0"/>
      <w:marTop w:val="0"/>
      <w:marBottom w:val="0"/>
      <w:divBdr>
        <w:top w:val="none" w:sz="0" w:space="0" w:color="auto"/>
        <w:left w:val="none" w:sz="0" w:space="0" w:color="auto"/>
        <w:bottom w:val="none" w:sz="0" w:space="0" w:color="auto"/>
        <w:right w:val="none" w:sz="0" w:space="0" w:color="auto"/>
      </w:divBdr>
    </w:div>
    <w:div w:id="33891167">
      <w:bodyDiv w:val="1"/>
      <w:marLeft w:val="0"/>
      <w:marRight w:val="0"/>
      <w:marTop w:val="0"/>
      <w:marBottom w:val="0"/>
      <w:divBdr>
        <w:top w:val="none" w:sz="0" w:space="0" w:color="auto"/>
        <w:left w:val="none" w:sz="0" w:space="0" w:color="auto"/>
        <w:bottom w:val="none" w:sz="0" w:space="0" w:color="auto"/>
        <w:right w:val="none" w:sz="0" w:space="0" w:color="auto"/>
      </w:divBdr>
    </w:div>
    <w:div w:id="120660494">
      <w:bodyDiv w:val="1"/>
      <w:marLeft w:val="0"/>
      <w:marRight w:val="0"/>
      <w:marTop w:val="0"/>
      <w:marBottom w:val="0"/>
      <w:divBdr>
        <w:top w:val="none" w:sz="0" w:space="0" w:color="auto"/>
        <w:left w:val="none" w:sz="0" w:space="0" w:color="auto"/>
        <w:bottom w:val="none" w:sz="0" w:space="0" w:color="auto"/>
        <w:right w:val="none" w:sz="0" w:space="0" w:color="auto"/>
      </w:divBdr>
    </w:div>
    <w:div w:id="152842977">
      <w:bodyDiv w:val="1"/>
      <w:marLeft w:val="0"/>
      <w:marRight w:val="0"/>
      <w:marTop w:val="0"/>
      <w:marBottom w:val="0"/>
      <w:divBdr>
        <w:top w:val="none" w:sz="0" w:space="0" w:color="auto"/>
        <w:left w:val="none" w:sz="0" w:space="0" w:color="auto"/>
        <w:bottom w:val="none" w:sz="0" w:space="0" w:color="auto"/>
        <w:right w:val="none" w:sz="0" w:space="0" w:color="auto"/>
      </w:divBdr>
    </w:div>
    <w:div w:id="191265809">
      <w:bodyDiv w:val="1"/>
      <w:marLeft w:val="0"/>
      <w:marRight w:val="0"/>
      <w:marTop w:val="0"/>
      <w:marBottom w:val="0"/>
      <w:divBdr>
        <w:top w:val="none" w:sz="0" w:space="0" w:color="auto"/>
        <w:left w:val="none" w:sz="0" w:space="0" w:color="auto"/>
        <w:bottom w:val="none" w:sz="0" w:space="0" w:color="auto"/>
        <w:right w:val="none" w:sz="0" w:space="0" w:color="auto"/>
      </w:divBdr>
    </w:div>
    <w:div w:id="365566578">
      <w:bodyDiv w:val="1"/>
      <w:marLeft w:val="0"/>
      <w:marRight w:val="0"/>
      <w:marTop w:val="0"/>
      <w:marBottom w:val="0"/>
      <w:divBdr>
        <w:top w:val="none" w:sz="0" w:space="0" w:color="auto"/>
        <w:left w:val="none" w:sz="0" w:space="0" w:color="auto"/>
        <w:bottom w:val="none" w:sz="0" w:space="0" w:color="auto"/>
        <w:right w:val="none" w:sz="0" w:space="0" w:color="auto"/>
      </w:divBdr>
      <w:divsChild>
        <w:div w:id="1917745578">
          <w:marLeft w:val="0"/>
          <w:marRight w:val="0"/>
          <w:marTop w:val="0"/>
          <w:marBottom w:val="0"/>
          <w:divBdr>
            <w:top w:val="none" w:sz="0" w:space="0" w:color="auto"/>
            <w:left w:val="none" w:sz="0" w:space="0" w:color="auto"/>
            <w:bottom w:val="none" w:sz="0" w:space="0" w:color="auto"/>
            <w:right w:val="none" w:sz="0" w:space="0" w:color="auto"/>
          </w:divBdr>
          <w:divsChild>
            <w:div w:id="1518420222">
              <w:marLeft w:val="0"/>
              <w:marRight w:val="0"/>
              <w:marTop w:val="0"/>
              <w:marBottom w:val="0"/>
              <w:divBdr>
                <w:top w:val="none" w:sz="0" w:space="0" w:color="auto"/>
                <w:left w:val="none" w:sz="0" w:space="0" w:color="auto"/>
                <w:bottom w:val="none" w:sz="0" w:space="0" w:color="auto"/>
                <w:right w:val="none" w:sz="0" w:space="0" w:color="auto"/>
              </w:divBdr>
              <w:divsChild>
                <w:div w:id="86116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651888">
      <w:bodyDiv w:val="1"/>
      <w:marLeft w:val="0"/>
      <w:marRight w:val="0"/>
      <w:marTop w:val="0"/>
      <w:marBottom w:val="0"/>
      <w:divBdr>
        <w:top w:val="none" w:sz="0" w:space="0" w:color="auto"/>
        <w:left w:val="none" w:sz="0" w:space="0" w:color="auto"/>
        <w:bottom w:val="none" w:sz="0" w:space="0" w:color="auto"/>
        <w:right w:val="none" w:sz="0" w:space="0" w:color="auto"/>
      </w:divBdr>
    </w:div>
    <w:div w:id="708259634">
      <w:bodyDiv w:val="1"/>
      <w:marLeft w:val="0"/>
      <w:marRight w:val="0"/>
      <w:marTop w:val="0"/>
      <w:marBottom w:val="0"/>
      <w:divBdr>
        <w:top w:val="none" w:sz="0" w:space="0" w:color="auto"/>
        <w:left w:val="none" w:sz="0" w:space="0" w:color="auto"/>
        <w:bottom w:val="none" w:sz="0" w:space="0" w:color="auto"/>
        <w:right w:val="none" w:sz="0" w:space="0" w:color="auto"/>
      </w:divBdr>
    </w:div>
    <w:div w:id="1051879560">
      <w:bodyDiv w:val="1"/>
      <w:marLeft w:val="0"/>
      <w:marRight w:val="0"/>
      <w:marTop w:val="0"/>
      <w:marBottom w:val="0"/>
      <w:divBdr>
        <w:top w:val="none" w:sz="0" w:space="0" w:color="auto"/>
        <w:left w:val="none" w:sz="0" w:space="0" w:color="auto"/>
        <w:bottom w:val="none" w:sz="0" w:space="0" w:color="auto"/>
        <w:right w:val="none" w:sz="0" w:space="0" w:color="auto"/>
      </w:divBdr>
    </w:div>
    <w:div w:id="1118986327">
      <w:bodyDiv w:val="1"/>
      <w:marLeft w:val="0"/>
      <w:marRight w:val="0"/>
      <w:marTop w:val="0"/>
      <w:marBottom w:val="0"/>
      <w:divBdr>
        <w:top w:val="none" w:sz="0" w:space="0" w:color="auto"/>
        <w:left w:val="none" w:sz="0" w:space="0" w:color="auto"/>
        <w:bottom w:val="none" w:sz="0" w:space="0" w:color="auto"/>
        <w:right w:val="none" w:sz="0" w:space="0" w:color="auto"/>
      </w:divBdr>
    </w:div>
    <w:div w:id="1324434116">
      <w:bodyDiv w:val="1"/>
      <w:marLeft w:val="0"/>
      <w:marRight w:val="0"/>
      <w:marTop w:val="0"/>
      <w:marBottom w:val="0"/>
      <w:divBdr>
        <w:top w:val="none" w:sz="0" w:space="0" w:color="auto"/>
        <w:left w:val="none" w:sz="0" w:space="0" w:color="auto"/>
        <w:bottom w:val="none" w:sz="0" w:space="0" w:color="auto"/>
        <w:right w:val="none" w:sz="0" w:space="0" w:color="auto"/>
      </w:divBdr>
    </w:div>
    <w:div w:id="1480919785">
      <w:bodyDiv w:val="1"/>
      <w:marLeft w:val="0"/>
      <w:marRight w:val="0"/>
      <w:marTop w:val="0"/>
      <w:marBottom w:val="0"/>
      <w:divBdr>
        <w:top w:val="none" w:sz="0" w:space="0" w:color="auto"/>
        <w:left w:val="none" w:sz="0" w:space="0" w:color="auto"/>
        <w:bottom w:val="none" w:sz="0" w:space="0" w:color="auto"/>
        <w:right w:val="none" w:sz="0" w:space="0" w:color="auto"/>
      </w:divBdr>
    </w:div>
    <w:div w:id="1484083462">
      <w:bodyDiv w:val="1"/>
      <w:marLeft w:val="0"/>
      <w:marRight w:val="0"/>
      <w:marTop w:val="0"/>
      <w:marBottom w:val="0"/>
      <w:divBdr>
        <w:top w:val="none" w:sz="0" w:space="0" w:color="auto"/>
        <w:left w:val="none" w:sz="0" w:space="0" w:color="auto"/>
        <w:bottom w:val="none" w:sz="0" w:space="0" w:color="auto"/>
        <w:right w:val="none" w:sz="0" w:space="0" w:color="auto"/>
      </w:divBdr>
    </w:div>
    <w:div w:id="1546914000">
      <w:bodyDiv w:val="1"/>
      <w:marLeft w:val="0"/>
      <w:marRight w:val="0"/>
      <w:marTop w:val="0"/>
      <w:marBottom w:val="0"/>
      <w:divBdr>
        <w:top w:val="none" w:sz="0" w:space="0" w:color="auto"/>
        <w:left w:val="none" w:sz="0" w:space="0" w:color="auto"/>
        <w:bottom w:val="none" w:sz="0" w:space="0" w:color="auto"/>
        <w:right w:val="none" w:sz="0" w:space="0" w:color="auto"/>
      </w:divBdr>
    </w:div>
    <w:div w:id="1784415971">
      <w:bodyDiv w:val="1"/>
      <w:marLeft w:val="0"/>
      <w:marRight w:val="0"/>
      <w:marTop w:val="0"/>
      <w:marBottom w:val="0"/>
      <w:divBdr>
        <w:top w:val="none" w:sz="0" w:space="0" w:color="auto"/>
        <w:left w:val="none" w:sz="0" w:space="0" w:color="auto"/>
        <w:bottom w:val="none" w:sz="0" w:space="0" w:color="auto"/>
        <w:right w:val="none" w:sz="0" w:space="0" w:color="auto"/>
      </w:divBdr>
    </w:div>
    <w:div w:id="1890530894">
      <w:bodyDiv w:val="1"/>
      <w:marLeft w:val="0"/>
      <w:marRight w:val="0"/>
      <w:marTop w:val="0"/>
      <w:marBottom w:val="0"/>
      <w:divBdr>
        <w:top w:val="none" w:sz="0" w:space="0" w:color="auto"/>
        <w:left w:val="none" w:sz="0" w:space="0" w:color="auto"/>
        <w:bottom w:val="none" w:sz="0" w:space="0" w:color="auto"/>
        <w:right w:val="none" w:sz="0" w:space="0" w:color="auto"/>
      </w:divBdr>
    </w:div>
    <w:div w:id="1902249982">
      <w:bodyDiv w:val="1"/>
      <w:marLeft w:val="0"/>
      <w:marRight w:val="0"/>
      <w:marTop w:val="0"/>
      <w:marBottom w:val="0"/>
      <w:divBdr>
        <w:top w:val="none" w:sz="0" w:space="0" w:color="auto"/>
        <w:left w:val="none" w:sz="0" w:space="0" w:color="auto"/>
        <w:bottom w:val="none" w:sz="0" w:space="0" w:color="auto"/>
        <w:right w:val="none" w:sz="0" w:space="0" w:color="auto"/>
      </w:divBdr>
    </w:div>
    <w:div w:id="1936788902">
      <w:bodyDiv w:val="1"/>
      <w:marLeft w:val="0"/>
      <w:marRight w:val="0"/>
      <w:marTop w:val="0"/>
      <w:marBottom w:val="0"/>
      <w:divBdr>
        <w:top w:val="none" w:sz="0" w:space="0" w:color="auto"/>
        <w:left w:val="none" w:sz="0" w:space="0" w:color="auto"/>
        <w:bottom w:val="none" w:sz="0" w:space="0" w:color="auto"/>
        <w:right w:val="none" w:sz="0" w:space="0" w:color="auto"/>
      </w:divBdr>
    </w:div>
    <w:div w:id="2013680181">
      <w:bodyDiv w:val="1"/>
      <w:marLeft w:val="0"/>
      <w:marRight w:val="0"/>
      <w:marTop w:val="0"/>
      <w:marBottom w:val="0"/>
      <w:divBdr>
        <w:top w:val="none" w:sz="0" w:space="0" w:color="auto"/>
        <w:left w:val="none" w:sz="0" w:space="0" w:color="auto"/>
        <w:bottom w:val="none" w:sz="0" w:space="0" w:color="auto"/>
        <w:right w:val="none" w:sz="0" w:space="0" w:color="auto"/>
      </w:divBdr>
    </w:div>
    <w:div w:id="2022270496">
      <w:bodyDiv w:val="1"/>
      <w:marLeft w:val="0"/>
      <w:marRight w:val="0"/>
      <w:marTop w:val="0"/>
      <w:marBottom w:val="0"/>
      <w:divBdr>
        <w:top w:val="none" w:sz="0" w:space="0" w:color="auto"/>
        <w:left w:val="none" w:sz="0" w:space="0" w:color="auto"/>
        <w:bottom w:val="none" w:sz="0" w:space="0" w:color="auto"/>
        <w:right w:val="none" w:sz="0" w:space="0" w:color="auto"/>
      </w:divBdr>
    </w:div>
    <w:div w:id="2066299404">
      <w:bodyDiv w:val="1"/>
      <w:marLeft w:val="0"/>
      <w:marRight w:val="0"/>
      <w:marTop w:val="0"/>
      <w:marBottom w:val="0"/>
      <w:divBdr>
        <w:top w:val="none" w:sz="0" w:space="0" w:color="auto"/>
        <w:left w:val="none" w:sz="0" w:space="0" w:color="auto"/>
        <w:bottom w:val="none" w:sz="0" w:space="0" w:color="auto"/>
        <w:right w:val="none" w:sz="0" w:space="0" w:color="auto"/>
      </w:divBdr>
    </w:div>
    <w:div w:id="2097432578">
      <w:bodyDiv w:val="1"/>
      <w:marLeft w:val="0"/>
      <w:marRight w:val="0"/>
      <w:marTop w:val="0"/>
      <w:marBottom w:val="0"/>
      <w:divBdr>
        <w:top w:val="none" w:sz="0" w:space="0" w:color="auto"/>
        <w:left w:val="none" w:sz="0" w:space="0" w:color="auto"/>
        <w:bottom w:val="none" w:sz="0" w:space="0" w:color="auto"/>
        <w:right w:val="none" w:sz="0" w:space="0" w:color="auto"/>
      </w:divBdr>
      <w:divsChild>
        <w:div w:id="948396826">
          <w:marLeft w:val="0"/>
          <w:marRight w:val="0"/>
          <w:marTop w:val="0"/>
          <w:marBottom w:val="0"/>
          <w:divBdr>
            <w:top w:val="none" w:sz="0" w:space="0" w:color="auto"/>
            <w:left w:val="none" w:sz="0" w:space="0" w:color="auto"/>
            <w:bottom w:val="none" w:sz="0" w:space="0" w:color="auto"/>
            <w:right w:val="none" w:sz="0" w:space="0" w:color="auto"/>
          </w:divBdr>
          <w:divsChild>
            <w:div w:id="1488782715">
              <w:marLeft w:val="0"/>
              <w:marRight w:val="0"/>
              <w:marTop w:val="0"/>
              <w:marBottom w:val="0"/>
              <w:divBdr>
                <w:top w:val="none" w:sz="0" w:space="0" w:color="auto"/>
                <w:left w:val="none" w:sz="0" w:space="0" w:color="auto"/>
                <w:bottom w:val="none" w:sz="0" w:space="0" w:color="auto"/>
                <w:right w:val="none" w:sz="0" w:space="0" w:color="auto"/>
              </w:divBdr>
              <w:divsChild>
                <w:div w:id="2040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758496">
      <w:bodyDiv w:val="1"/>
      <w:marLeft w:val="0"/>
      <w:marRight w:val="0"/>
      <w:marTop w:val="0"/>
      <w:marBottom w:val="0"/>
      <w:divBdr>
        <w:top w:val="none" w:sz="0" w:space="0" w:color="auto"/>
        <w:left w:val="none" w:sz="0" w:space="0" w:color="auto"/>
        <w:bottom w:val="none" w:sz="0" w:space="0" w:color="auto"/>
        <w:right w:val="none" w:sz="0" w:space="0" w:color="auto"/>
      </w:divBdr>
      <w:divsChild>
        <w:div w:id="1641618584">
          <w:marLeft w:val="0"/>
          <w:marRight w:val="0"/>
          <w:marTop w:val="0"/>
          <w:marBottom w:val="0"/>
          <w:divBdr>
            <w:top w:val="none" w:sz="0" w:space="0" w:color="auto"/>
            <w:left w:val="none" w:sz="0" w:space="0" w:color="auto"/>
            <w:bottom w:val="none" w:sz="0" w:space="0" w:color="auto"/>
            <w:right w:val="none" w:sz="0" w:space="0" w:color="auto"/>
          </w:divBdr>
          <w:divsChild>
            <w:div w:id="38626210">
              <w:marLeft w:val="0"/>
              <w:marRight w:val="0"/>
              <w:marTop w:val="0"/>
              <w:marBottom w:val="0"/>
              <w:divBdr>
                <w:top w:val="none" w:sz="0" w:space="0" w:color="auto"/>
                <w:left w:val="none" w:sz="0" w:space="0" w:color="auto"/>
                <w:bottom w:val="none" w:sz="0" w:space="0" w:color="auto"/>
                <w:right w:val="none" w:sz="0" w:space="0" w:color="auto"/>
              </w:divBdr>
              <w:divsChild>
                <w:div w:id="20442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7A4E2-DF1A-CC4E-B374-D0C0A70F1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33</Pages>
  <Words>8222</Words>
  <Characters>46867</Characters>
  <Application>Microsoft Macintosh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54980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Shimanskaya</dc:creator>
  <cp:keywords/>
  <dc:description/>
  <cp:lastModifiedBy>Microsoft Office User</cp:lastModifiedBy>
  <cp:revision>8</cp:revision>
  <dcterms:created xsi:type="dcterms:W3CDTF">2017-12-08T12:10:00Z</dcterms:created>
  <dcterms:modified xsi:type="dcterms:W3CDTF">2017-12-08T12:31:00Z</dcterms:modified>
</cp:coreProperties>
</file>