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2AF77E" w14:textId="39ADB4B9" w:rsidR="00CF1ED2" w:rsidRPr="009E322D" w:rsidRDefault="0053284B" w:rsidP="0000204D">
      <w:pPr>
        <w:pStyle w:val="Title"/>
        <w:spacing w:line="480" w:lineRule="auto"/>
        <w:rPr>
          <w:rFonts w:ascii="Times New Roman" w:hAnsi="Times New Roman" w:cs="Times New Roman"/>
        </w:rPr>
      </w:pPr>
      <w:r>
        <w:rPr>
          <w:rFonts w:ascii="Times New Roman" w:hAnsi="Times New Roman" w:cs="Times New Roman"/>
        </w:rPr>
        <w:t>D</w:t>
      </w:r>
      <w:r w:rsidR="00A17758" w:rsidRPr="009E322D">
        <w:rPr>
          <w:rFonts w:ascii="Times New Roman" w:hAnsi="Times New Roman" w:cs="Times New Roman"/>
        </w:rPr>
        <w:t>IET@NET</w:t>
      </w:r>
      <w:r w:rsidR="00117CC3">
        <w:rPr>
          <w:rFonts w:ascii="Times New Roman" w:hAnsi="Times New Roman" w:cs="Times New Roman"/>
        </w:rPr>
        <w:t xml:space="preserve">: </w:t>
      </w:r>
      <w:r w:rsidR="00305290" w:rsidRPr="009E322D">
        <w:rPr>
          <w:rFonts w:ascii="Times New Roman" w:hAnsi="Times New Roman" w:cs="Times New Roman"/>
        </w:rPr>
        <w:t>Best practice guideline</w:t>
      </w:r>
      <w:r w:rsidR="00A54F60" w:rsidRPr="009E322D">
        <w:rPr>
          <w:rFonts w:ascii="Times New Roman" w:hAnsi="Times New Roman" w:cs="Times New Roman"/>
        </w:rPr>
        <w:t>s</w:t>
      </w:r>
      <w:r w:rsidR="00305290" w:rsidRPr="009E322D">
        <w:rPr>
          <w:rFonts w:ascii="Times New Roman" w:hAnsi="Times New Roman" w:cs="Times New Roman"/>
        </w:rPr>
        <w:t xml:space="preserve"> for</w:t>
      </w:r>
      <w:r w:rsidR="003D0CA6" w:rsidRPr="009E322D">
        <w:rPr>
          <w:rFonts w:ascii="Times New Roman" w:hAnsi="Times New Roman" w:cs="Times New Roman"/>
          <w:w w:val="94"/>
        </w:rPr>
        <w:t xml:space="preserve"> </w:t>
      </w:r>
      <w:r w:rsidR="003D0CA6" w:rsidRPr="009E322D">
        <w:rPr>
          <w:rFonts w:ascii="Times New Roman" w:hAnsi="Times New Roman" w:cs="Times New Roman"/>
        </w:rPr>
        <w:t>dietary assessment</w:t>
      </w:r>
      <w:r w:rsidR="003D0CA6" w:rsidRPr="009E322D">
        <w:rPr>
          <w:rFonts w:ascii="Times New Roman" w:hAnsi="Times New Roman" w:cs="Times New Roman"/>
          <w:w w:val="94"/>
        </w:rPr>
        <w:t xml:space="preserve"> </w:t>
      </w:r>
      <w:r w:rsidR="00305290" w:rsidRPr="009E322D">
        <w:rPr>
          <w:rFonts w:ascii="Times New Roman" w:hAnsi="Times New Roman" w:cs="Times New Roman"/>
        </w:rPr>
        <w:t xml:space="preserve">in health research </w:t>
      </w:r>
    </w:p>
    <w:p w14:paraId="54F7827B" w14:textId="77777777" w:rsidR="00053BB3" w:rsidRDefault="00053BB3" w:rsidP="0029528F">
      <w:pPr>
        <w:spacing w:after="0" w:line="480" w:lineRule="auto"/>
        <w:jc w:val="both"/>
        <w:rPr>
          <w:rFonts w:ascii="Times New Roman" w:hAnsi="Times New Roman" w:cs="Times New Roman"/>
          <w:b/>
          <w:sz w:val="18"/>
          <w:szCs w:val="18"/>
        </w:rPr>
      </w:pPr>
    </w:p>
    <w:p w14:paraId="4953B711" w14:textId="0875EB3F" w:rsidR="009D0CD9" w:rsidRPr="009E322D" w:rsidRDefault="007D37E8" w:rsidP="0029528F">
      <w:pPr>
        <w:spacing w:after="0" w:line="480" w:lineRule="auto"/>
        <w:jc w:val="both"/>
        <w:rPr>
          <w:rFonts w:ascii="Times New Roman" w:hAnsi="Times New Roman" w:cs="Times New Roman"/>
          <w:b/>
          <w:sz w:val="18"/>
          <w:szCs w:val="18"/>
        </w:rPr>
      </w:pPr>
      <w:r w:rsidRPr="009E322D">
        <w:rPr>
          <w:rFonts w:ascii="Times New Roman" w:hAnsi="Times New Roman" w:cs="Times New Roman"/>
          <w:b/>
          <w:sz w:val="18"/>
          <w:szCs w:val="18"/>
        </w:rPr>
        <w:t>Janet E. Cade</w:t>
      </w:r>
      <w:r w:rsidRPr="009E322D">
        <w:rPr>
          <w:rFonts w:ascii="Times New Roman" w:hAnsi="Times New Roman" w:cs="Times New Roman"/>
          <w:b/>
          <w:sz w:val="18"/>
          <w:szCs w:val="18"/>
          <w:vertAlign w:val="superscript"/>
        </w:rPr>
        <w:t>1*</w:t>
      </w:r>
      <w:r w:rsidRPr="009E322D">
        <w:rPr>
          <w:rFonts w:ascii="Times New Roman" w:hAnsi="Times New Roman" w:cs="Times New Roman"/>
          <w:b/>
          <w:sz w:val="18"/>
          <w:szCs w:val="18"/>
        </w:rPr>
        <w:t xml:space="preserve">, </w:t>
      </w:r>
      <w:r w:rsidR="004164D7" w:rsidRPr="009E322D">
        <w:rPr>
          <w:rFonts w:ascii="Times New Roman" w:hAnsi="Times New Roman" w:cs="Times New Roman"/>
          <w:b/>
          <w:sz w:val="18"/>
          <w:szCs w:val="18"/>
        </w:rPr>
        <w:t>Marisol Warthon-Medina</w:t>
      </w:r>
      <w:r w:rsidR="00D55873" w:rsidRPr="009E322D">
        <w:rPr>
          <w:rFonts w:ascii="Times New Roman" w:hAnsi="Times New Roman" w:cs="Times New Roman"/>
          <w:b/>
          <w:sz w:val="18"/>
          <w:szCs w:val="18"/>
          <w:vertAlign w:val="superscript"/>
        </w:rPr>
        <w:t>1</w:t>
      </w:r>
      <w:r w:rsidR="000F3F90" w:rsidRPr="009E322D">
        <w:rPr>
          <w:rFonts w:ascii="Times New Roman" w:hAnsi="Times New Roman" w:cs="Times New Roman"/>
          <w:b/>
          <w:sz w:val="18"/>
          <w:szCs w:val="18"/>
        </w:rPr>
        <w:t>,</w:t>
      </w:r>
      <w:r w:rsidR="00FE5942" w:rsidRPr="009E322D">
        <w:rPr>
          <w:rFonts w:ascii="Times New Roman" w:hAnsi="Times New Roman" w:cs="Times New Roman"/>
          <w:b/>
          <w:sz w:val="18"/>
          <w:szCs w:val="18"/>
        </w:rPr>
        <w:t xml:space="preserve"> </w:t>
      </w:r>
      <w:proofErr w:type="spellStart"/>
      <w:r w:rsidR="00B56194" w:rsidRPr="009E322D">
        <w:rPr>
          <w:rFonts w:ascii="Times New Roman" w:hAnsi="Times New Roman" w:cs="Times New Roman"/>
          <w:b/>
          <w:sz w:val="18"/>
          <w:szCs w:val="18"/>
        </w:rPr>
        <w:t>Salwa</w:t>
      </w:r>
      <w:proofErr w:type="spellEnd"/>
      <w:r w:rsidR="00B56194" w:rsidRPr="009E322D">
        <w:rPr>
          <w:rFonts w:ascii="Times New Roman" w:hAnsi="Times New Roman" w:cs="Times New Roman"/>
          <w:b/>
          <w:sz w:val="18"/>
          <w:szCs w:val="18"/>
        </w:rPr>
        <w:t xml:space="preserve"> Albar</w:t>
      </w:r>
      <w:r w:rsidR="00B56194" w:rsidRPr="009E322D">
        <w:rPr>
          <w:rFonts w:ascii="Times New Roman" w:hAnsi="Times New Roman" w:cs="Times New Roman"/>
          <w:b/>
          <w:sz w:val="18"/>
          <w:szCs w:val="18"/>
          <w:vertAlign w:val="superscript"/>
        </w:rPr>
        <w:t>,</w:t>
      </w:r>
      <w:r w:rsidR="00485902" w:rsidRPr="009E322D">
        <w:rPr>
          <w:rFonts w:ascii="Times New Roman" w:hAnsi="Times New Roman" w:cs="Times New Roman"/>
          <w:b/>
          <w:sz w:val="18"/>
          <w:szCs w:val="18"/>
          <w:vertAlign w:val="superscript"/>
        </w:rPr>
        <w:t>2</w:t>
      </w:r>
      <w:r w:rsidR="00B56194" w:rsidRPr="009E322D">
        <w:rPr>
          <w:rFonts w:ascii="Times New Roman" w:hAnsi="Times New Roman" w:cs="Times New Roman"/>
          <w:b/>
          <w:sz w:val="18"/>
          <w:szCs w:val="18"/>
        </w:rPr>
        <w:t xml:space="preserve">, </w:t>
      </w:r>
      <w:r w:rsidR="00F62D40" w:rsidRPr="009E322D">
        <w:rPr>
          <w:rFonts w:ascii="Times New Roman" w:hAnsi="Times New Roman" w:cs="Times New Roman"/>
          <w:b/>
          <w:sz w:val="18"/>
          <w:szCs w:val="18"/>
        </w:rPr>
        <w:t xml:space="preserve">Nisreen </w:t>
      </w:r>
      <w:r w:rsidR="00BA3BC8" w:rsidRPr="009E322D">
        <w:rPr>
          <w:rFonts w:ascii="Times New Roman" w:hAnsi="Times New Roman" w:cs="Times New Roman"/>
          <w:b/>
          <w:sz w:val="18"/>
          <w:szCs w:val="18"/>
        </w:rPr>
        <w:t xml:space="preserve">A. </w:t>
      </w:r>
      <w:r w:rsidR="002F3D7E" w:rsidRPr="009E322D">
        <w:rPr>
          <w:rFonts w:ascii="Times New Roman" w:hAnsi="Times New Roman" w:cs="Times New Roman"/>
          <w:b/>
          <w:sz w:val="18"/>
          <w:szCs w:val="18"/>
        </w:rPr>
        <w:t>Alwan</w:t>
      </w:r>
      <w:r w:rsidR="00485902" w:rsidRPr="009E322D">
        <w:rPr>
          <w:rFonts w:ascii="Times New Roman" w:hAnsi="Times New Roman" w:cs="Times New Roman"/>
          <w:b/>
          <w:sz w:val="18"/>
          <w:szCs w:val="18"/>
          <w:vertAlign w:val="superscript"/>
        </w:rPr>
        <w:t>3</w:t>
      </w:r>
      <w:r w:rsidR="002F3D7E" w:rsidRPr="009E322D">
        <w:rPr>
          <w:rFonts w:ascii="Times New Roman" w:hAnsi="Times New Roman" w:cs="Times New Roman"/>
          <w:b/>
          <w:sz w:val="18"/>
          <w:szCs w:val="18"/>
        </w:rPr>
        <w:t xml:space="preserve">, </w:t>
      </w:r>
      <w:r w:rsidR="00B56194" w:rsidRPr="009E322D">
        <w:rPr>
          <w:rFonts w:ascii="Times New Roman" w:hAnsi="Times New Roman" w:cs="Times New Roman"/>
          <w:b/>
          <w:sz w:val="18"/>
          <w:szCs w:val="18"/>
        </w:rPr>
        <w:t>Andrew Ness</w:t>
      </w:r>
      <w:r w:rsidR="000B120C" w:rsidRPr="009E322D">
        <w:rPr>
          <w:rFonts w:ascii="Times New Roman" w:hAnsi="Times New Roman" w:cs="Times New Roman"/>
          <w:b/>
          <w:sz w:val="18"/>
          <w:szCs w:val="18"/>
          <w:vertAlign w:val="superscript"/>
        </w:rPr>
        <w:t>4</w:t>
      </w:r>
      <w:r w:rsidR="00B56194" w:rsidRPr="009E322D">
        <w:rPr>
          <w:rFonts w:ascii="Times New Roman" w:hAnsi="Times New Roman" w:cs="Times New Roman"/>
          <w:b/>
          <w:sz w:val="18"/>
          <w:szCs w:val="18"/>
        </w:rPr>
        <w:t>, Mark Roe</w:t>
      </w:r>
      <w:r w:rsidR="00781851" w:rsidRPr="009E322D">
        <w:rPr>
          <w:rFonts w:ascii="Times New Roman" w:hAnsi="Times New Roman" w:cs="Times New Roman"/>
          <w:b/>
          <w:sz w:val="18"/>
          <w:szCs w:val="18"/>
          <w:vertAlign w:val="superscript"/>
        </w:rPr>
        <w:t>5</w:t>
      </w:r>
      <w:r w:rsidR="00B56194" w:rsidRPr="009E322D">
        <w:rPr>
          <w:rFonts w:ascii="Times New Roman" w:hAnsi="Times New Roman" w:cs="Times New Roman"/>
          <w:b/>
          <w:sz w:val="18"/>
          <w:szCs w:val="18"/>
        </w:rPr>
        <w:t xml:space="preserve">, </w:t>
      </w:r>
      <w:r w:rsidR="00F737EC" w:rsidRPr="009E322D">
        <w:rPr>
          <w:rFonts w:ascii="Times New Roman" w:hAnsi="Times New Roman" w:cs="Times New Roman"/>
          <w:b/>
          <w:sz w:val="18"/>
          <w:szCs w:val="18"/>
        </w:rPr>
        <w:t>Petra A. Wark</w:t>
      </w:r>
      <w:r w:rsidR="00F737EC" w:rsidRPr="009E322D">
        <w:rPr>
          <w:rFonts w:ascii="Times New Roman" w:hAnsi="Times New Roman" w:cs="Times New Roman"/>
          <w:b/>
          <w:sz w:val="18"/>
          <w:szCs w:val="18"/>
          <w:vertAlign w:val="superscript"/>
        </w:rPr>
        <w:t>6</w:t>
      </w:r>
      <w:r w:rsidR="00DB7197">
        <w:rPr>
          <w:rFonts w:ascii="Times New Roman" w:hAnsi="Times New Roman" w:cs="Times New Roman"/>
          <w:b/>
          <w:sz w:val="18"/>
          <w:szCs w:val="18"/>
          <w:vertAlign w:val="superscript"/>
        </w:rPr>
        <w:t>,7</w:t>
      </w:r>
      <w:r w:rsidR="00F737EC" w:rsidRPr="009E322D">
        <w:rPr>
          <w:rFonts w:ascii="Times New Roman" w:hAnsi="Times New Roman" w:cs="Times New Roman"/>
          <w:b/>
          <w:sz w:val="18"/>
          <w:szCs w:val="18"/>
        </w:rPr>
        <w:t xml:space="preserve">, </w:t>
      </w:r>
      <w:r w:rsidR="009403CF">
        <w:rPr>
          <w:rFonts w:ascii="Times New Roman" w:hAnsi="Times New Roman" w:cs="Times New Roman"/>
          <w:b/>
          <w:sz w:val="18"/>
          <w:szCs w:val="18"/>
        </w:rPr>
        <w:t xml:space="preserve">Katharine </w:t>
      </w:r>
      <w:r w:rsidR="000220AF" w:rsidRPr="009E322D">
        <w:rPr>
          <w:rFonts w:ascii="Times New Roman" w:hAnsi="Times New Roman" w:cs="Times New Roman"/>
          <w:b/>
          <w:sz w:val="18"/>
          <w:szCs w:val="18"/>
        </w:rPr>
        <w:t>Greathead</w:t>
      </w:r>
      <w:r w:rsidR="000220AF" w:rsidRPr="009E322D">
        <w:rPr>
          <w:rFonts w:ascii="Times New Roman" w:hAnsi="Times New Roman" w:cs="Times New Roman"/>
          <w:b/>
          <w:sz w:val="18"/>
          <w:szCs w:val="18"/>
          <w:vertAlign w:val="superscript"/>
        </w:rPr>
        <w:t>1</w:t>
      </w:r>
      <w:r w:rsidR="000220AF" w:rsidRPr="009E322D">
        <w:rPr>
          <w:rFonts w:ascii="Times New Roman" w:hAnsi="Times New Roman" w:cs="Times New Roman"/>
          <w:b/>
          <w:sz w:val="18"/>
          <w:szCs w:val="18"/>
        </w:rPr>
        <w:t xml:space="preserve">, </w:t>
      </w:r>
      <w:r w:rsidR="0010459E" w:rsidRPr="009E322D">
        <w:rPr>
          <w:rFonts w:ascii="Times New Roman" w:hAnsi="Times New Roman" w:cs="Times New Roman"/>
          <w:b/>
          <w:sz w:val="18"/>
          <w:szCs w:val="18"/>
        </w:rPr>
        <w:t xml:space="preserve">Victoria J. </w:t>
      </w:r>
      <w:r w:rsidR="003D7E42" w:rsidRPr="009E322D">
        <w:rPr>
          <w:rFonts w:ascii="Times New Roman" w:hAnsi="Times New Roman" w:cs="Times New Roman"/>
          <w:b/>
          <w:sz w:val="18"/>
          <w:szCs w:val="18"/>
        </w:rPr>
        <w:t>Burley</w:t>
      </w:r>
      <w:r w:rsidR="004A7FAD" w:rsidRPr="009E322D">
        <w:rPr>
          <w:rFonts w:ascii="Times New Roman" w:hAnsi="Times New Roman" w:cs="Times New Roman"/>
          <w:b/>
          <w:sz w:val="18"/>
          <w:szCs w:val="18"/>
          <w:vertAlign w:val="superscript"/>
        </w:rPr>
        <w:t>1</w:t>
      </w:r>
      <w:r w:rsidR="002F3D7E" w:rsidRPr="009E322D">
        <w:rPr>
          <w:rFonts w:ascii="Times New Roman" w:hAnsi="Times New Roman" w:cs="Times New Roman"/>
          <w:b/>
          <w:sz w:val="18"/>
          <w:szCs w:val="18"/>
        </w:rPr>
        <w:t xml:space="preserve">, </w:t>
      </w:r>
      <w:r w:rsidR="0010459E" w:rsidRPr="009E322D">
        <w:rPr>
          <w:rFonts w:ascii="Times New Roman" w:hAnsi="Times New Roman" w:cs="Times New Roman"/>
          <w:b/>
          <w:sz w:val="18"/>
          <w:szCs w:val="18"/>
        </w:rPr>
        <w:t xml:space="preserve">Paul </w:t>
      </w:r>
      <w:r w:rsidR="002F3D7E" w:rsidRPr="009E322D">
        <w:rPr>
          <w:rFonts w:ascii="Times New Roman" w:hAnsi="Times New Roman" w:cs="Times New Roman"/>
          <w:b/>
          <w:sz w:val="18"/>
          <w:szCs w:val="18"/>
        </w:rPr>
        <w:t>Finglas</w:t>
      </w:r>
      <w:r w:rsidR="0034218D" w:rsidRPr="009E322D">
        <w:rPr>
          <w:rFonts w:ascii="Times New Roman" w:hAnsi="Times New Roman" w:cs="Times New Roman"/>
          <w:b/>
          <w:sz w:val="18"/>
          <w:szCs w:val="18"/>
          <w:vertAlign w:val="superscript"/>
        </w:rPr>
        <w:t>5</w:t>
      </w:r>
      <w:r w:rsidR="002F3D7E" w:rsidRPr="009E322D">
        <w:rPr>
          <w:rFonts w:ascii="Times New Roman" w:hAnsi="Times New Roman" w:cs="Times New Roman"/>
          <w:b/>
          <w:sz w:val="18"/>
          <w:szCs w:val="18"/>
        </w:rPr>
        <w:t>,</w:t>
      </w:r>
      <w:r w:rsidR="009D0CD9" w:rsidRPr="009E322D">
        <w:rPr>
          <w:rFonts w:ascii="Times New Roman" w:hAnsi="Times New Roman" w:cs="Times New Roman"/>
          <w:b/>
          <w:sz w:val="18"/>
          <w:szCs w:val="18"/>
        </w:rPr>
        <w:t xml:space="preserve"> </w:t>
      </w:r>
      <w:r w:rsidR="00294DD1" w:rsidRPr="009E322D">
        <w:rPr>
          <w:rFonts w:ascii="Times New Roman" w:hAnsi="Times New Roman" w:cs="Times New Roman"/>
          <w:b/>
          <w:sz w:val="18"/>
          <w:szCs w:val="18"/>
        </w:rPr>
        <w:t xml:space="preserve">Laura </w:t>
      </w:r>
      <w:r w:rsidR="002F3D7E" w:rsidRPr="009E322D">
        <w:rPr>
          <w:rFonts w:ascii="Times New Roman" w:hAnsi="Times New Roman" w:cs="Times New Roman"/>
          <w:b/>
          <w:sz w:val="18"/>
          <w:szCs w:val="18"/>
        </w:rPr>
        <w:t>Johnson</w:t>
      </w:r>
      <w:r w:rsidR="00BB014A">
        <w:rPr>
          <w:rFonts w:ascii="Times New Roman" w:hAnsi="Times New Roman" w:cs="Times New Roman"/>
          <w:b/>
          <w:sz w:val="18"/>
          <w:szCs w:val="18"/>
          <w:vertAlign w:val="superscript"/>
        </w:rPr>
        <w:t>8</w:t>
      </w:r>
      <w:r w:rsidR="009D0CD9" w:rsidRPr="009E322D">
        <w:rPr>
          <w:rFonts w:ascii="Times New Roman" w:hAnsi="Times New Roman" w:cs="Times New Roman"/>
          <w:b/>
          <w:sz w:val="18"/>
          <w:szCs w:val="18"/>
        </w:rPr>
        <w:t xml:space="preserve">, </w:t>
      </w:r>
      <w:r w:rsidR="00294DD1" w:rsidRPr="009E322D">
        <w:rPr>
          <w:rFonts w:ascii="Times New Roman" w:hAnsi="Times New Roman" w:cs="Times New Roman"/>
          <w:b/>
          <w:sz w:val="18"/>
          <w:szCs w:val="18"/>
        </w:rPr>
        <w:t xml:space="preserve">Polly </w:t>
      </w:r>
      <w:r w:rsidR="002F3D7E" w:rsidRPr="009E322D">
        <w:rPr>
          <w:rFonts w:ascii="Times New Roman" w:hAnsi="Times New Roman" w:cs="Times New Roman"/>
          <w:b/>
          <w:sz w:val="18"/>
          <w:szCs w:val="18"/>
        </w:rPr>
        <w:t>Page</w:t>
      </w:r>
      <w:r w:rsidR="00BB014A">
        <w:rPr>
          <w:rFonts w:ascii="Times New Roman" w:hAnsi="Times New Roman" w:cs="Times New Roman"/>
          <w:b/>
          <w:sz w:val="18"/>
          <w:szCs w:val="18"/>
          <w:vertAlign w:val="superscript"/>
        </w:rPr>
        <w:t>9</w:t>
      </w:r>
      <w:r w:rsidR="009D0CD9" w:rsidRPr="009E322D">
        <w:rPr>
          <w:rFonts w:ascii="Times New Roman" w:hAnsi="Times New Roman" w:cs="Times New Roman"/>
          <w:b/>
          <w:sz w:val="18"/>
          <w:szCs w:val="18"/>
        </w:rPr>
        <w:t xml:space="preserve">, </w:t>
      </w:r>
      <w:r w:rsidR="003A197C" w:rsidRPr="009E322D">
        <w:rPr>
          <w:rFonts w:ascii="Times New Roman" w:hAnsi="Times New Roman" w:cs="Times New Roman"/>
          <w:b/>
          <w:sz w:val="18"/>
          <w:szCs w:val="18"/>
        </w:rPr>
        <w:t xml:space="preserve">Katharine </w:t>
      </w:r>
      <w:r w:rsidR="002F3D7E" w:rsidRPr="009E322D">
        <w:rPr>
          <w:rFonts w:ascii="Times New Roman" w:hAnsi="Times New Roman" w:cs="Times New Roman"/>
          <w:b/>
          <w:sz w:val="18"/>
          <w:szCs w:val="18"/>
        </w:rPr>
        <w:t>Roberts</w:t>
      </w:r>
      <w:r w:rsidR="00BB014A">
        <w:rPr>
          <w:rFonts w:ascii="Times New Roman" w:hAnsi="Times New Roman" w:cs="Times New Roman"/>
          <w:b/>
          <w:sz w:val="18"/>
          <w:szCs w:val="18"/>
          <w:vertAlign w:val="superscript"/>
        </w:rPr>
        <w:t>10</w:t>
      </w:r>
      <w:r w:rsidR="00115D26" w:rsidRPr="009E322D">
        <w:rPr>
          <w:rFonts w:ascii="Times New Roman" w:hAnsi="Times New Roman" w:cs="Times New Roman"/>
          <w:b/>
          <w:sz w:val="18"/>
          <w:szCs w:val="18"/>
          <w:vertAlign w:val="superscript"/>
        </w:rPr>
        <w:t>,</w:t>
      </w:r>
      <w:r w:rsidR="00F737EC" w:rsidRPr="009E322D">
        <w:rPr>
          <w:rFonts w:ascii="Times New Roman" w:hAnsi="Times New Roman" w:cs="Times New Roman"/>
          <w:b/>
          <w:sz w:val="18"/>
          <w:szCs w:val="18"/>
          <w:vertAlign w:val="superscript"/>
        </w:rPr>
        <w:t>1</w:t>
      </w:r>
      <w:r w:rsidR="00BB014A">
        <w:rPr>
          <w:rFonts w:ascii="Times New Roman" w:hAnsi="Times New Roman" w:cs="Times New Roman"/>
          <w:b/>
          <w:sz w:val="18"/>
          <w:szCs w:val="18"/>
          <w:vertAlign w:val="superscript"/>
        </w:rPr>
        <w:t>1</w:t>
      </w:r>
      <w:r w:rsidR="009D0CD9" w:rsidRPr="009E322D">
        <w:rPr>
          <w:rFonts w:ascii="Times New Roman" w:hAnsi="Times New Roman" w:cs="Times New Roman"/>
          <w:b/>
          <w:sz w:val="18"/>
          <w:szCs w:val="18"/>
        </w:rPr>
        <w:t xml:space="preserve">, </w:t>
      </w:r>
      <w:r w:rsidR="003A197C" w:rsidRPr="009E322D">
        <w:rPr>
          <w:rFonts w:ascii="Times New Roman" w:hAnsi="Times New Roman" w:cs="Times New Roman"/>
          <w:b/>
          <w:sz w:val="18"/>
          <w:szCs w:val="18"/>
        </w:rPr>
        <w:t xml:space="preserve">Toni </w:t>
      </w:r>
      <w:r w:rsidR="002F3D7E" w:rsidRPr="009E322D">
        <w:rPr>
          <w:rFonts w:ascii="Times New Roman" w:hAnsi="Times New Roman" w:cs="Times New Roman"/>
          <w:b/>
          <w:sz w:val="18"/>
          <w:szCs w:val="18"/>
        </w:rPr>
        <w:t>Steer</w:t>
      </w:r>
      <w:r w:rsidR="00B76466">
        <w:rPr>
          <w:rFonts w:ascii="Times New Roman" w:hAnsi="Times New Roman" w:cs="Times New Roman"/>
          <w:b/>
          <w:sz w:val="18"/>
          <w:szCs w:val="18"/>
          <w:vertAlign w:val="superscript"/>
        </w:rPr>
        <w:t>9</w:t>
      </w:r>
      <w:r w:rsidR="009D0CD9" w:rsidRPr="009E322D">
        <w:rPr>
          <w:rFonts w:ascii="Times New Roman" w:hAnsi="Times New Roman" w:cs="Times New Roman"/>
          <w:b/>
          <w:sz w:val="18"/>
          <w:szCs w:val="18"/>
        </w:rPr>
        <w:t xml:space="preserve">, </w:t>
      </w:r>
      <w:r w:rsidR="00F737EC" w:rsidRPr="009E322D">
        <w:rPr>
          <w:rFonts w:ascii="Times New Roman" w:hAnsi="Times New Roman" w:cs="Times New Roman"/>
          <w:b/>
          <w:sz w:val="18"/>
          <w:szCs w:val="18"/>
        </w:rPr>
        <w:t>Jozef Hooson</w:t>
      </w:r>
      <w:r w:rsidR="00F737EC" w:rsidRPr="009E322D">
        <w:rPr>
          <w:rFonts w:ascii="Times New Roman" w:hAnsi="Times New Roman" w:cs="Times New Roman"/>
          <w:b/>
          <w:sz w:val="18"/>
          <w:szCs w:val="18"/>
          <w:vertAlign w:val="superscript"/>
        </w:rPr>
        <w:t>1</w:t>
      </w:r>
      <w:r w:rsidR="00F737EC" w:rsidRPr="009E322D">
        <w:rPr>
          <w:rFonts w:ascii="Times New Roman" w:hAnsi="Times New Roman" w:cs="Times New Roman"/>
          <w:b/>
          <w:sz w:val="18"/>
          <w:szCs w:val="18"/>
        </w:rPr>
        <w:t xml:space="preserve">, </w:t>
      </w:r>
      <w:r w:rsidR="000C1A27" w:rsidRPr="009E322D">
        <w:rPr>
          <w:rFonts w:ascii="Times New Roman" w:hAnsi="Times New Roman" w:cs="Times New Roman"/>
          <w:b/>
          <w:sz w:val="18"/>
          <w:szCs w:val="18"/>
        </w:rPr>
        <w:t xml:space="preserve">Darren </w:t>
      </w:r>
      <w:r w:rsidR="00900F5D">
        <w:rPr>
          <w:rFonts w:ascii="Times New Roman" w:hAnsi="Times New Roman" w:cs="Times New Roman"/>
          <w:b/>
          <w:sz w:val="18"/>
          <w:szCs w:val="18"/>
        </w:rPr>
        <w:t xml:space="preserve">C. </w:t>
      </w:r>
      <w:r w:rsidR="000C1A27" w:rsidRPr="009E322D">
        <w:rPr>
          <w:rFonts w:ascii="Times New Roman" w:hAnsi="Times New Roman" w:cs="Times New Roman"/>
          <w:b/>
          <w:sz w:val="18"/>
          <w:szCs w:val="18"/>
        </w:rPr>
        <w:t>Greenwood</w:t>
      </w:r>
      <w:r w:rsidR="004514A1" w:rsidRPr="009E322D">
        <w:rPr>
          <w:rFonts w:ascii="Times New Roman" w:hAnsi="Times New Roman" w:cs="Times New Roman"/>
          <w:b/>
          <w:sz w:val="18"/>
          <w:szCs w:val="18"/>
          <w:vertAlign w:val="superscript"/>
        </w:rPr>
        <w:t>1</w:t>
      </w:r>
      <w:r w:rsidR="00B94ED6">
        <w:rPr>
          <w:rFonts w:ascii="Times New Roman" w:hAnsi="Times New Roman" w:cs="Times New Roman"/>
          <w:b/>
          <w:sz w:val="18"/>
          <w:szCs w:val="18"/>
          <w:vertAlign w:val="superscript"/>
        </w:rPr>
        <w:t>2</w:t>
      </w:r>
      <w:r w:rsidR="000C1A27" w:rsidRPr="009E322D">
        <w:rPr>
          <w:rFonts w:ascii="Times New Roman" w:hAnsi="Times New Roman" w:cs="Times New Roman"/>
          <w:b/>
          <w:sz w:val="18"/>
          <w:szCs w:val="18"/>
        </w:rPr>
        <w:t xml:space="preserve">, </w:t>
      </w:r>
      <w:r w:rsidRPr="009E322D">
        <w:rPr>
          <w:rFonts w:ascii="Times New Roman" w:hAnsi="Times New Roman" w:cs="Times New Roman"/>
          <w:b/>
          <w:sz w:val="18"/>
          <w:szCs w:val="18"/>
        </w:rPr>
        <w:t>Sian Robinson</w:t>
      </w:r>
      <w:r w:rsidRPr="009E322D">
        <w:rPr>
          <w:rFonts w:ascii="Times New Roman" w:hAnsi="Times New Roman" w:cs="Times New Roman"/>
          <w:b/>
          <w:sz w:val="18"/>
          <w:szCs w:val="18"/>
          <w:vertAlign w:val="superscript"/>
        </w:rPr>
        <w:t>1</w:t>
      </w:r>
      <w:r w:rsidR="00BB014A">
        <w:rPr>
          <w:rFonts w:ascii="Times New Roman" w:hAnsi="Times New Roman" w:cs="Times New Roman"/>
          <w:b/>
          <w:sz w:val="18"/>
          <w:szCs w:val="18"/>
          <w:vertAlign w:val="superscript"/>
        </w:rPr>
        <w:t>3</w:t>
      </w:r>
      <w:r w:rsidRPr="009E322D">
        <w:rPr>
          <w:rFonts w:ascii="Times New Roman" w:hAnsi="Times New Roman" w:cs="Times New Roman"/>
          <w:b/>
          <w:sz w:val="18"/>
          <w:szCs w:val="18"/>
        </w:rPr>
        <w:t xml:space="preserve"> </w:t>
      </w:r>
      <w:r w:rsidR="00E50FEC" w:rsidRPr="009E322D">
        <w:rPr>
          <w:rFonts w:ascii="Times New Roman" w:hAnsi="Times New Roman" w:cs="Times New Roman"/>
          <w:b/>
          <w:sz w:val="18"/>
          <w:szCs w:val="18"/>
        </w:rPr>
        <w:t xml:space="preserve">on behalf of the </w:t>
      </w:r>
      <w:r w:rsidR="0083768C" w:rsidRPr="009E322D">
        <w:rPr>
          <w:rFonts w:ascii="Times New Roman" w:hAnsi="Times New Roman" w:cs="Times New Roman"/>
          <w:b/>
          <w:sz w:val="18"/>
          <w:szCs w:val="18"/>
        </w:rPr>
        <w:t xml:space="preserve">DIET@NET </w:t>
      </w:r>
      <w:r w:rsidR="00EE743E" w:rsidRPr="009E322D">
        <w:rPr>
          <w:rFonts w:ascii="Times New Roman" w:hAnsi="Times New Roman" w:cs="Times New Roman"/>
          <w:b/>
          <w:sz w:val="18"/>
          <w:szCs w:val="18"/>
        </w:rPr>
        <w:t>consortium</w:t>
      </w:r>
    </w:p>
    <w:p w14:paraId="34D91EAA" w14:textId="77777777" w:rsidR="004666A1" w:rsidRPr="009E322D" w:rsidRDefault="004666A1" w:rsidP="0029528F">
      <w:pPr>
        <w:spacing w:after="0" w:line="480" w:lineRule="auto"/>
        <w:jc w:val="both"/>
        <w:rPr>
          <w:rFonts w:ascii="Times New Roman" w:hAnsi="Times New Roman" w:cs="Times New Roman"/>
          <w:b/>
          <w:sz w:val="18"/>
          <w:szCs w:val="18"/>
        </w:rPr>
      </w:pPr>
    </w:p>
    <w:p w14:paraId="02C6DE8B" w14:textId="24A6B861" w:rsidR="00D55873" w:rsidRPr="009E322D" w:rsidRDefault="00D55873" w:rsidP="0029528F">
      <w:pPr>
        <w:spacing w:after="0" w:line="480" w:lineRule="auto"/>
        <w:rPr>
          <w:rFonts w:ascii="Times New Roman" w:hAnsi="Times New Roman" w:cs="Times New Roman"/>
          <w:sz w:val="18"/>
          <w:szCs w:val="18"/>
        </w:rPr>
      </w:pPr>
      <w:r w:rsidRPr="009E322D">
        <w:rPr>
          <w:rFonts w:ascii="Times New Roman" w:hAnsi="Times New Roman" w:cs="Times New Roman"/>
          <w:sz w:val="18"/>
          <w:szCs w:val="18"/>
          <w:vertAlign w:val="superscript"/>
        </w:rPr>
        <w:t>1</w:t>
      </w:r>
      <w:r w:rsidRPr="009E322D">
        <w:rPr>
          <w:rFonts w:ascii="Times New Roman" w:hAnsi="Times New Roman" w:cs="Times New Roman"/>
          <w:sz w:val="18"/>
          <w:szCs w:val="18"/>
        </w:rPr>
        <w:t>Nutritional Epidemiology Group, School of Food Science and Nutrition, Room G.07, Food Science Building, University of Leeds, Leeds LS2 9JT, UK</w:t>
      </w:r>
    </w:p>
    <w:p w14:paraId="3CA3C6A8" w14:textId="3181E13E" w:rsidR="00BF3163" w:rsidRPr="009E322D" w:rsidRDefault="00485902" w:rsidP="0029528F">
      <w:pPr>
        <w:spacing w:after="0" w:line="480" w:lineRule="auto"/>
        <w:rPr>
          <w:rFonts w:ascii="Times New Roman" w:hAnsi="Times New Roman" w:cs="Times New Roman"/>
          <w:sz w:val="18"/>
          <w:szCs w:val="18"/>
        </w:rPr>
      </w:pPr>
      <w:r w:rsidRPr="009E322D">
        <w:rPr>
          <w:rFonts w:ascii="Times New Roman" w:hAnsi="Times New Roman" w:cs="Times New Roman"/>
          <w:sz w:val="18"/>
          <w:szCs w:val="18"/>
          <w:vertAlign w:val="superscript"/>
        </w:rPr>
        <w:t>2</w:t>
      </w:r>
      <w:r w:rsidR="00BF3163" w:rsidRPr="009E322D">
        <w:rPr>
          <w:rFonts w:ascii="Times New Roman" w:hAnsi="Times New Roman" w:cs="Times New Roman"/>
          <w:sz w:val="18"/>
          <w:szCs w:val="18"/>
        </w:rPr>
        <w:t xml:space="preserve">Department of Food Science and Nutrition, King </w:t>
      </w:r>
      <w:proofErr w:type="spellStart"/>
      <w:r w:rsidR="00BF3163" w:rsidRPr="009E322D">
        <w:rPr>
          <w:rFonts w:ascii="Times New Roman" w:hAnsi="Times New Roman" w:cs="Times New Roman"/>
          <w:sz w:val="18"/>
          <w:szCs w:val="18"/>
        </w:rPr>
        <w:t>Abdulaziz</w:t>
      </w:r>
      <w:proofErr w:type="spellEnd"/>
      <w:r w:rsidR="00BF3163" w:rsidRPr="009E322D">
        <w:rPr>
          <w:rFonts w:ascii="Times New Roman" w:hAnsi="Times New Roman" w:cs="Times New Roman"/>
          <w:sz w:val="18"/>
          <w:szCs w:val="18"/>
        </w:rPr>
        <w:t xml:space="preserve"> University, PO Box 42807, 21551 Jeddah, Saudi Arabia</w:t>
      </w:r>
    </w:p>
    <w:p w14:paraId="5DAF573C" w14:textId="6DB252F4" w:rsidR="00812474" w:rsidRPr="009E322D" w:rsidRDefault="00475BCB" w:rsidP="0029528F">
      <w:pPr>
        <w:spacing w:after="0" w:line="480" w:lineRule="auto"/>
        <w:rPr>
          <w:rFonts w:ascii="Times New Roman" w:hAnsi="Times New Roman" w:cs="Times New Roman"/>
          <w:sz w:val="18"/>
          <w:szCs w:val="18"/>
        </w:rPr>
      </w:pPr>
      <w:r w:rsidRPr="009E322D">
        <w:rPr>
          <w:rFonts w:ascii="Times New Roman" w:hAnsi="Times New Roman" w:cs="Times New Roman"/>
          <w:sz w:val="18"/>
          <w:szCs w:val="18"/>
          <w:vertAlign w:val="superscript"/>
        </w:rPr>
        <w:t>3</w:t>
      </w:r>
      <w:r w:rsidR="00CB059D">
        <w:rPr>
          <w:rFonts w:ascii="Times New Roman" w:hAnsi="Times New Roman" w:cs="Times New Roman"/>
          <w:sz w:val="18"/>
          <w:szCs w:val="18"/>
          <w:vertAlign w:val="superscript"/>
        </w:rPr>
        <w:t xml:space="preserve"> </w:t>
      </w:r>
      <w:r w:rsidR="00CB059D" w:rsidRPr="00FC709E">
        <w:rPr>
          <w:rFonts w:ascii="Times New Roman" w:hAnsi="Times New Roman" w:cs="Times New Roman"/>
          <w:sz w:val="18"/>
          <w:szCs w:val="18"/>
        </w:rPr>
        <w:t>Academic Unit of Primary Care and Population Sciences, Faculty of Medicine, University of Southampton, Southampton General Hospital, Southampton, SO16 6YD, UK</w:t>
      </w:r>
    </w:p>
    <w:p w14:paraId="454FE5D7" w14:textId="37A6C208" w:rsidR="004514A1" w:rsidRPr="009E322D" w:rsidRDefault="000B120C" w:rsidP="0029528F">
      <w:pPr>
        <w:spacing w:after="0" w:line="480" w:lineRule="auto"/>
        <w:rPr>
          <w:rFonts w:ascii="Times New Roman" w:hAnsi="Times New Roman" w:cs="Times New Roman"/>
          <w:sz w:val="18"/>
          <w:szCs w:val="18"/>
          <w:vertAlign w:val="superscript"/>
        </w:rPr>
      </w:pPr>
      <w:r w:rsidRPr="009E322D">
        <w:rPr>
          <w:rFonts w:ascii="Times New Roman" w:hAnsi="Times New Roman" w:cs="Times New Roman"/>
          <w:sz w:val="18"/>
          <w:szCs w:val="18"/>
          <w:vertAlign w:val="superscript"/>
        </w:rPr>
        <w:t>4</w:t>
      </w:r>
      <w:r w:rsidR="0085014F">
        <w:rPr>
          <w:rFonts w:ascii="Times New Roman" w:hAnsi="Times New Roman" w:cs="Times New Roman"/>
          <w:sz w:val="18"/>
          <w:szCs w:val="18"/>
          <w:vertAlign w:val="superscript"/>
        </w:rPr>
        <w:t xml:space="preserve"> </w:t>
      </w:r>
      <w:r w:rsidR="0085014F" w:rsidRPr="0085014F">
        <w:rPr>
          <w:rFonts w:ascii="Times New Roman" w:hAnsi="Times New Roman" w:cs="Times New Roman"/>
          <w:sz w:val="18"/>
          <w:szCs w:val="18"/>
        </w:rPr>
        <w:t>NIHR Bristol Biomedical Research Centre Nutrition Theme</w:t>
      </w:r>
      <w:r w:rsidR="006A6F3E">
        <w:rPr>
          <w:rFonts w:ascii="Times New Roman" w:hAnsi="Times New Roman" w:cs="Times New Roman"/>
          <w:sz w:val="18"/>
          <w:szCs w:val="18"/>
        </w:rPr>
        <w:t xml:space="preserve">, </w:t>
      </w:r>
      <w:r w:rsidR="006A6F3E" w:rsidRPr="006A6F3E">
        <w:rPr>
          <w:rFonts w:ascii="Times New Roman" w:hAnsi="Times New Roman" w:cs="Times New Roman"/>
          <w:sz w:val="18"/>
          <w:szCs w:val="18"/>
        </w:rPr>
        <w:t>BS8 1TH, UK</w:t>
      </w:r>
      <w:r w:rsidR="004514A1" w:rsidRPr="009E322D">
        <w:rPr>
          <w:rFonts w:ascii="Times New Roman" w:hAnsi="Times New Roman" w:cs="Times New Roman"/>
          <w:sz w:val="18"/>
          <w:szCs w:val="18"/>
        </w:rPr>
        <w:t xml:space="preserve"> </w:t>
      </w:r>
    </w:p>
    <w:p w14:paraId="6A1F8270" w14:textId="5134A908" w:rsidR="0041600F" w:rsidRPr="009E322D" w:rsidRDefault="00781851" w:rsidP="0029528F">
      <w:pPr>
        <w:spacing w:after="0" w:line="480" w:lineRule="auto"/>
        <w:rPr>
          <w:rFonts w:ascii="Times New Roman" w:hAnsi="Times New Roman" w:cs="Times New Roman"/>
          <w:sz w:val="18"/>
          <w:szCs w:val="18"/>
        </w:rPr>
      </w:pPr>
      <w:r w:rsidRPr="009E322D">
        <w:rPr>
          <w:rFonts w:ascii="Times New Roman" w:hAnsi="Times New Roman" w:cs="Times New Roman"/>
          <w:sz w:val="18"/>
          <w:szCs w:val="18"/>
          <w:vertAlign w:val="superscript"/>
        </w:rPr>
        <w:t>5</w:t>
      </w:r>
      <w:r w:rsidR="001466A2">
        <w:rPr>
          <w:rFonts w:ascii="Times New Roman" w:hAnsi="Times New Roman" w:cs="Times New Roman"/>
          <w:sz w:val="18"/>
          <w:szCs w:val="18"/>
        </w:rPr>
        <w:t>Quadram Institute Bioscience</w:t>
      </w:r>
      <w:r w:rsidR="00BE24F4" w:rsidRPr="009E322D">
        <w:rPr>
          <w:rFonts w:ascii="Times New Roman" w:hAnsi="Times New Roman" w:cs="Times New Roman"/>
          <w:sz w:val="18"/>
          <w:szCs w:val="18"/>
        </w:rPr>
        <w:t xml:space="preserve">, Norwich, NR4 7UA, </w:t>
      </w:r>
      <w:r w:rsidR="0041600F" w:rsidRPr="009E322D">
        <w:rPr>
          <w:rFonts w:ascii="Times New Roman" w:hAnsi="Times New Roman" w:cs="Times New Roman"/>
          <w:sz w:val="18"/>
          <w:szCs w:val="18"/>
        </w:rPr>
        <w:t>UK</w:t>
      </w:r>
    </w:p>
    <w:p w14:paraId="121C4F91" w14:textId="01D674C4" w:rsidR="0019746B" w:rsidRDefault="00F737EC" w:rsidP="0029528F">
      <w:pPr>
        <w:spacing w:after="0" w:line="480" w:lineRule="auto"/>
        <w:jc w:val="both"/>
        <w:rPr>
          <w:rFonts w:ascii="Times New Roman" w:hAnsi="Times New Roman" w:cs="Times New Roman"/>
          <w:sz w:val="18"/>
          <w:szCs w:val="18"/>
        </w:rPr>
      </w:pPr>
      <w:r w:rsidRPr="009E322D">
        <w:rPr>
          <w:rFonts w:ascii="Times New Roman" w:hAnsi="Times New Roman" w:cs="Times New Roman"/>
          <w:sz w:val="18"/>
          <w:szCs w:val="18"/>
          <w:vertAlign w:val="superscript"/>
        </w:rPr>
        <w:t>6</w:t>
      </w:r>
      <w:r w:rsidR="0019746B" w:rsidRPr="0019746B">
        <w:rPr>
          <w:rFonts w:ascii="Times New Roman" w:hAnsi="Times New Roman" w:cs="Times New Roman"/>
          <w:sz w:val="18"/>
          <w:szCs w:val="18"/>
        </w:rPr>
        <w:t xml:space="preserve">Centre for Technology Enabled Health Research (CTEHR), Faculty of Health and Life Sciences, Coventry University, Coventry, </w:t>
      </w:r>
      <w:r w:rsidR="00256181" w:rsidRPr="00256181">
        <w:rPr>
          <w:rFonts w:ascii="Times New Roman" w:hAnsi="Times New Roman" w:cs="Times New Roman"/>
          <w:sz w:val="18"/>
          <w:szCs w:val="18"/>
        </w:rPr>
        <w:t>CV1 5FB</w:t>
      </w:r>
      <w:r w:rsidR="00256181">
        <w:rPr>
          <w:rFonts w:ascii="Times New Roman" w:hAnsi="Times New Roman" w:cs="Times New Roman"/>
          <w:sz w:val="18"/>
          <w:szCs w:val="18"/>
        </w:rPr>
        <w:t xml:space="preserve">, </w:t>
      </w:r>
      <w:r w:rsidR="0019746B" w:rsidRPr="0019746B">
        <w:rPr>
          <w:rFonts w:ascii="Times New Roman" w:hAnsi="Times New Roman" w:cs="Times New Roman"/>
          <w:sz w:val="18"/>
          <w:szCs w:val="18"/>
        </w:rPr>
        <w:t>UK</w:t>
      </w:r>
    </w:p>
    <w:p w14:paraId="655A15CC" w14:textId="546878CC" w:rsidR="00F737EC" w:rsidRPr="009E322D" w:rsidRDefault="0019746B" w:rsidP="0029528F">
      <w:pPr>
        <w:spacing w:after="0" w:line="480" w:lineRule="auto"/>
        <w:jc w:val="both"/>
        <w:rPr>
          <w:rFonts w:ascii="Times New Roman" w:hAnsi="Times New Roman" w:cs="Times New Roman"/>
          <w:sz w:val="18"/>
          <w:szCs w:val="18"/>
          <w:vertAlign w:val="superscript"/>
        </w:rPr>
      </w:pPr>
      <w:r w:rsidRPr="00B94ED6">
        <w:rPr>
          <w:color w:val="1F497D"/>
          <w:sz w:val="20"/>
          <w:szCs w:val="20"/>
          <w:vertAlign w:val="superscript"/>
        </w:rPr>
        <w:t> 7</w:t>
      </w:r>
      <w:r w:rsidR="00F737EC" w:rsidRPr="009E322D">
        <w:rPr>
          <w:rFonts w:ascii="Times New Roman" w:hAnsi="Times New Roman" w:cs="Times New Roman"/>
          <w:sz w:val="18"/>
          <w:szCs w:val="18"/>
        </w:rPr>
        <w:t xml:space="preserve">Global eHealth Unit, Department of Primary Care and Public Health, Imperial College London, </w:t>
      </w:r>
      <w:r w:rsidR="004D082A">
        <w:rPr>
          <w:rFonts w:ascii="Times New Roman" w:hAnsi="Times New Roman" w:cs="Times New Roman"/>
          <w:sz w:val="18"/>
          <w:szCs w:val="18"/>
        </w:rPr>
        <w:t>London,</w:t>
      </w:r>
      <w:r w:rsidR="00664706" w:rsidRPr="00664706">
        <w:rPr>
          <w:rFonts w:ascii="Times New Roman" w:hAnsi="Times New Roman" w:cs="Times New Roman"/>
          <w:sz w:val="18"/>
          <w:szCs w:val="18"/>
        </w:rPr>
        <w:t xml:space="preserve"> SW7 2AZ, </w:t>
      </w:r>
      <w:r w:rsidR="004D082A">
        <w:rPr>
          <w:rFonts w:ascii="Times New Roman" w:hAnsi="Times New Roman" w:cs="Times New Roman"/>
          <w:sz w:val="18"/>
          <w:szCs w:val="18"/>
        </w:rPr>
        <w:t xml:space="preserve"> </w:t>
      </w:r>
      <w:r w:rsidR="00F737EC" w:rsidRPr="009E322D">
        <w:rPr>
          <w:rFonts w:ascii="Times New Roman" w:hAnsi="Times New Roman" w:cs="Times New Roman"/>
          <w:sz w:val="18"/>
          <w:szCs w:val="18"/>
        </w:rPr>
        <w:t>UK</w:t>
      </w:r>
    </w:p>
    <w:p w14:paraId="25FB4526" w14:textId="16B7BE39" w:rsidR="00154B24" w:rsidRDefault="00BB014A" w:rsidP="00154B24">
      <w:pPr>
        <w:spacing w:after="0" w:line="480" w:lineRule="auto"/>
        <w:rPr>
          <w:rFonts w:ascii="Times New Roman" w:hAnsi="Times New Roman" w:cs="Times New Roman"/>
          <w:sz w:val="18"/>
          <w:szCs w:val="18"/>
          <w:vertAlign w:val="superscript"/>
        </w:rPr>
      </w:pPr>
      <w:r>
        <w:rPr>
          <w:rFonts w:ascii="Times New Roman" w:hAnsi="Times New Roman" w:cs="Times New Roman"/>
          <w:sz w:val="18"/>
          <w:szCs w:val="18"/>
          <w:vertAlign w:val="superscript"/>
        </w:rPr>
        <w:t>8</w:t>
      </w:r>
      <w:r w:rsidR="00951302" w:rsidRPr="009E322D">
        <w:rPr>
          <w:rFonts w:ascii="Times New Roman" w:hAnsi="Times New Roman" w:cs="Times New Roman"/>
          <w:sz w:val="18"/>
          <w:szCs w:val="18"/>
        </w:rPr>
        <w:t xml:space="preserve">Centre for Exercise, Nutrition and Health </w:t>
      </w:r>
      <w:r w:rsidR="00AE5831" w:rsidRPr="009E322D">
        <w:rPr>
          <w:rFonts w:ascii="Times New Roman" w:hAnsi="Times New Roman" w:cs="Times New Roman"/>
          <w:sz w:val="18"/>
          <w:szCs w:val="18"/>
        </w:rPr>
        <w:t>Sciences, School</w:t>
      </w:r>
      <w:r w:rsidR="00951302" w:rsidRPr="009E322D">
        <w:rPr>
          <w:rFonts w:ascii="Times New Roman" w:hAnsi="Times New Roman" w:cs="Times New Roman"/>
          <w:sz w:val="18"/>
          <w:szCs w:val="18"/>
        </w:rPr>
        <w:t xml:space="preserve"> for Policy Studies, University of Bristol, </w:t>
      </w:r>
      <w:r w:rsidR="00AE5831" w:rsidRPr="009E322D">
        <w:rPr>
          <w:rFonts w:ascii="Times New Roman" w:hAnsi="Times New Roman" w:cs="Times New Roman"/>
          <w:sz w:val="18"/>
          <w:szCs w:val="18"/>
        </w:rPr>
        <w:t>Bristol,</w:t>
      </w:r>
      <w:r w:rsidR="00951302" w:rsidRPr="009E322D">
        <w:rPr>
          <w:rFonts w:ascii="Times New Roman" w:hAnsi="Times New Roman" w:cs="Times New Roman"/>
          <w:sz w:val="18"/>
          <w:szCs w:val="18"/>
        </w:rPr>
        <w:t xml:space="preserve"> </w:t>
      </w:r>
      <w:r w:rsidR="000441A7">
        <w:rPr>
          <w:rFonts w:ascii="Times New Roman" w:hAnsi="Times New Roman" w:cs="Times New Roman"/>
          <w:sz w:val="18"/>
          <w:szCs w:val="18"/>
        </w:rPr>
        <w:t>BS8 1TH, UK</w:t>
      </w:r>
    </w:p>
    <w:p w14:paraId="1CF3567B" w14:textId="278C4596" w:rsidR="00115D26" w:rsidRPr="009E322D" w:rsidRDefault="00BB014A" w:rsidP="00154B24">
      <w:pPr>
        <w:spacing w:after="0" w:line="480" w:lineRule="auto"/>
        <w:rPr>
          <w:rFonts w:ascii="Times New Roman" w:hAnsi="Times New Roman" w:cs="Times New Roman"/>
          <w:sz w:val="18"/>
          <w:szCs w:val="18"/>
        </w:rPr>
      </w:pPr>
      <w:r>
        <w:rPr>
          <w:rFonts w:ascii="Times New Roman" w:hAnsi="Times New Roman" w:cs="Times New Roman"/>
          <w:sz w:val="18"/>
          <w:szCs w:val="18"/>
          <w:vertAlign w:val="superscript"/>
        </w:rPr>
        <w:t>9</w:t>
      </w:r>
      <w:r w:rsidR="00115D26" w:rsidRPr="009E322D">
        <w:rPr>
          <w:rFonts w:ascii="Times New Roman" w:hAnsi="Times New Roman" w:cs="Times New Roman"/>
          <w:sz w:val="18"/>
          <w:szCs w:val="18"/>
        </w:rPr>
        <w:t xml:space="preserve">MRC </w:t>
      </w:r>
      <w:r w:rsidR="00154B24" w:rsidRPr="00336421">
        <w:rPr>
          <w:rFonts w:ascii="Times New Roman" w:hAnsi="Times New Roman"/>
          <w:sz w:val="18"/>
          <w:szCs w:val="18"/>
        </w:rPr>
        <w:t xml:space="preserve">Elsie </w:t>
      </w:r>
      <w:proofErr w:type="spellStart"/>
      <w:r w:rsidR="00154B24" w:rsidRPr="00336421">
        <w:rPr>
          <w:rFonts w:ascii="Times New Roman" w:hAnsi="Times New Roman"/>
          <w:sz w:val="18"/>
          <w:szCs w:val="18"/>
        </w:rPr>
        <w:t>Widdowson</w:t>
      </w:r>
      <w:proofErr w:type="spellEnd"/>
      <w:r w:rsidR="00154B24" w:rsidRPr="00336421">
        <w:rPr>
          <w:rFonts w:ascii="Times New Roman" w:hAnsi="Times New Roman"/>
          <w:sz w:val="18"/>
          <w:szCs w:val="18"/>
        </w:rPr>
        <w:t xml:space="preserve"> </w:t>
      </w:r>
      <w:r w:rsidR="00154B24" w:rsidRPr="006D7C4C">
        <w:rPr>
          <w:rFonts w:ascii="Times New Roman" w:hAnsi="Times New Roman" w:cs="Times New Roman"/>
          <w:sz w:val="18"/>
          <w:szCs w:val="18"/>
        </w:rPr>
        <w:t>Laboratory</w:t>
      </w:r>
      <w:r w:rsidR="00115D26" w:rsidRPr="009E322D">
        <w:rPr>
          <w:rFonts w:ascii="Times New Roman" w:hAnsi="Times New Roman" w:cs="Times New Roman"/>
          <w:sz w:val="18"/>
          <w:szCs w:val="18"/>
        </w:rPr>
        <w:t xml:space="preserve">, Cambridge, </w:t>
      </w:r>
      <w:r w:rsidR="006D7C4C" w:rsidRPr="006D7C4C">
        <w:rPr>
          <w:rFonts w:ascii="Times New Roman" w:hAnsi="Times New Roman" w:cs="Times New Roman"/>
          <w:sz w:val="18"/>
          <w:szCs w:val="18"/>
        </w:rPr>
        <w:t>CB1 9NL</w:t>
      </w:r>
      <w:r w:rsidR="006D7C4C">
        <w:rPr>
          <w:rFonts w:ascii="Times New Roman" w:hAnsi="Times New Roman" w:cs="Times New Roman"/>
          <w:sz w:val="18"/>
          <w:szCs w:val="18"/>
        </w:rPr>
        <w:t xml:space="preserve">, </w:t>
      </w:r>
      <w:r w:rsidR="00115D26" w:rsidRPr="009E322D">
        <w:rPr>
          <w:rFonts w:ascii="Times New Roman" w:hAnsi="Times New Roman" w:cs="Times New Roman"/>
          <w:sz w:val="18"/>
          <w:szCs w:val="18"/>
        </w:rPr>
        <w:t>UK</w:t>
      </w:r>
    </w:p>
    <w:p w14:paraId="31366F0D" w14:textId="6A50599F" w:rsidR="00115D26" w:rsidRPr="009E322D" w:rsidRDefault="00BB014A" w:rsidP="0029528F">
      <w:pPr>
        <w:spacing w:after="0" w:line="480" w:lineRule="auto"/>
        <w:jc w:val="both"/>
        <w:rPr>
          <w:rFonts w:ascii="Times New Roman" w:hAnsi="Times New Roman" w:cs="Times New Roman"/>
          <w:sz w:val="18"/>
          <w:szCs w:val="18"/>
        </w:rPr>
      </w:pPr>
      <w:r>
        <w:rPr>
          <w:rFonts w:ascii="Times New Roman" w:hAnsi="Times New Roman" w:cs="Times New Roman"/>
          <w:sz w:val="18"/>
          <w:szCs w:val="18"/>
          <w:vertAlign w:val="superscript"/>
        </w:rPr>
        <w:t>10</w:t>
      </w:r>
      <w:r w:rsidR="00115D26" w:rsidRPr="009E322D">
        <w:rPr>
          <w:rFonts w:ascii="Times New Roman" w:hAnsi="Times New Roman" w:cs="Times New Roman"/>
          <w:sz w:val="18"/>
          <w:szCs w:val="18"/>
        </w:rPr>
        <w:t>Public Health Section, School of Health and Related Research (</w:t>
      </w:r>
      <w:proofErr w:type="spellStart"/>
      <w:r w:rsidR="00115D26" w:rsidRPr="009E322D">
        <w:rPr>
          <w:rFonts w:ascii="Times New Roman" w:hAnsi="Times New Roman" w:cs="Times New Roman"/>
          <w:sz w:val="18"/>
          <w:szCs w:val="18"/>
        </w:rPr>
        <w:t>ScHARR</w:t>
      </w:r>
      <w:proofErr w:type="spellEnd"/>
      <w:r w:rsidR="00115D26" w:rsidRPr="009E322D">
        <w:rPr>
          <w:rFonts w:ascii="Times New Roman" w:hAnsi="Times New Roman" w:cs="Times New Roman"/>
          <w:sz w:val="18"/>
          <w:szCs w:val="18"/>
        </w:rPr>
        <w:t xml:space="preserve">), University of Sheffield, Sheffield, </w:t>
      </w:r>
      <w:r w:rsidR="00003696" w:rsidRPr="00003696">
        <w:rPr>
          <w:rFonts w:ascii="Times New Roman" w:hAnsi="Times New Roman" w:cs="Times New Roman"/>
          <w:sz w:val="18"/>
          <w:szCs w:val="18"/>
        </w:rPr>
        <w:t>S10 2TN</w:t>
      </w:r>
      <w:r w:rsidR="00003696">
        <w:rPr>
          <w:rFonts w:ascii="Times New Roman" w:hAnsi="Times New Roman" w:cs="Times New Roman"/>
          <w:sz w:val="18"/>
          <w:szCs w:val="18"/>
        </w:rPr>
        <w:t xml:space="preserve">, </w:t>
      </w:r>
      <w:r w:rsidR="00115D26" w:rsidRPr="009E322D">
        <w:rPr>
          <w:rFonts w:ascii="Times New Roman" w:hAnsi="Times New Roman" w:cs="Times New Roman"/>
          <w:sz w:val="18"/>
          <w:szCs w:val="18"/>
        </w:rPr>
        <w:t>UK</w:t>
      </w:r>
    </w:p>
    <w:p w14:paraId="4723FCE2" w14:textId="103681FC" w:rsidR="00115D26" w:rsidRPr="009E322D" w:rsidRDefault="00F737EC" w:rsidP="0029528F">
      <w:pPr>
        <w:spacing w:after="0" w:line="480" w:lineRule="auto"/>
        <w:jc w:val="both"/>
        <w:rPr>
          <w:rFonts w:ascii="Times New Roman" w:hAnsi="Times New Roman" w:cs="Times New Roman"/>
          <w:sz w:val="18"/>
          <w:szCs w:val="18"/>
        </w:rPr>
      </w:pPr>
      <w:r w:rsidRPr="009E322D">
        <w:rPr>
          <w:rFonts w:ascii="Times New Roman" w:hAnsi="Times New Roman" w:cs="Times New Roman"/>
          <w:sz w:val="18"/>
          <w:szCs w:val="18"/>
          <w:vertAlign w:val="superscript"/>
        </w:rPr>
        <w:t>1</w:t>
      </w:r>
      <w:r w:rsidR="00BB014A">
        <w:rPr>
          <w:rFonts w:ascii="Times New Roman" w:hAnsi="Times New Roman" w:cs="Times New Roman"/>
          <w:sz w:val="18"/>
          <w:szCs w:val="18"/>
          <w:vertAlign w:val="superscript"/>
        </w:rPr>
        <w:t>1</w:t>
      </w:r>
      <w:r w:rsidR="00115D26" w:rsidRPr="009E322D">
        <w:rPr>
          <w:rFonts w:ascii="Times New Roman" w:hAnsi="Times New Roman" w:cs="Times New Roman"/>
          <w:sz w:val="18"/>
          <w:szCs w:val="18"/>
        </w:rPr>
        <w:t xml:space="preserve">Public Health England, London, </w:t>
      </w:r>
      <w:r w:rsidR="004A6DEF" w:rsidRPr="004A6DEF">
        <w:rPr>
          <w:rFonts w:ascii="Times New Roman" w:hAnsi="Times New Roman" w:cs="Times New Roman"/>
          <w:sz w:val="18"/>
          <w:szCs w:val="18"/>
        </w:rPr>
        <w:t>SE1 8UG</w:t>
      </w:r>
      <w:r w:rsidR="004A6DEF">
        <w:rPr>
          <w:rFonts w:ascii="Times New Roman" w:hAnsi="Times New Roman" w:cs="Times New Roman"/>
          <w:sz w:val="18"/>
          <w:szCs w:val="18"/>
        </w:rPr>
        <w:t xml:space="preserve">, </w:t>
      </w:r>
      <w:r w:rsidR="00115D26" w:rsidRPr="009E322D">
        <w:rPr>
          <w:rFonts w:ascii="Times New Roman" w:hAnsi="Times New Roman" w:cs="Times New Roman"/>
          <w:sz w:val="18"/>
          <w:szCs w:val="18"/>
        </w:rPr>
        <w:t xml:space="preserve">UK </w:t>
      </w:r>
    </w:p>
    <w:p w14:paraId="3B8FF470" w14:textId="799BEB82" w:rsidR="00861827" w:rsidRPr="009E322D" w:rsidRDefault="00861827" w:rsidP="0029528F">
      <w:pPr>
        <w:spacing w:after="0" w:line="480" w:lineRule="auto"/>
        <w:rPr>
          <w:rStyle w:val="Hyperlink"/>
          <w:rFonts w:ascii="Times New Roman" w:eastAsiaTheme="minorEastAsia" w:hAnsi="Times New Roman" w:cs="Times New Roman"/>
          <w:noProof/>
          <w:color w:val="auto"/>
          <w:sz w:val="18"/>
          <w:szCs w:val="18"/>
          <w:u w:val="none"/>
        </w:rPr>
      </w:pPr>
      <w:r w:rsidRPr="009E322D">
        <w:rPr>
          <w:rStyle w:val="Hyperlink"/>
          <w:rFonts w:ascii="Times New Roman" w:eastAsiaTheme="minorEastAsia" w:hAnsi="Times New Roman" w:cs="Times New Roman"/>
          <w:noProof/>
          <w:color w:val="auto"/>
          <w:sz w:val="18"/>
          <w:szCs w:val="18"/>
          <w:u w:val="none"/>
          <w:vertAlign w:val="superscript"/>
          <w:lang w:eastAsia="en-GB"/>
        </w:rPr>
        <w:t>1</w:t>
      </w:r>
      <w:r w:rsidR="00BB014A">
        <w:rPr>
          <w:rStyle w:val="Hyperlink"/>
          <w:rFonts w:ascii="Times New Roman" w:eastAsiaTheme="minorEastAsia" w:hAnsi="Times New Roman" w:cs="Times New Roman"/>
          <w:noProof/>
          <w:color w:val="auto"/>
          <w:sz w:val="18"/>
          <w:szCs w:val="18"/>
          <w:u w:val="none"/>
          <w:vertAlign w:val="superscript"/>
          <w:lang w:eastAsia="en-GB"/>
        </w:rPr>
        <w:t>2</w:t>
      </w:r>
      <w:r w:rsidRPr="009E322D">
        <w:rPr>
          <w:rStyle w:val="Hyperlink"/>
          <w:rFonts w:ascii="Times New Roman" w:eastAsiaTheme="minorEastAsia" w:hAnsi="Times New Roman" w:cs="Times New Roman"/>
          <w:noProof/>
          <w:color w:val="auto"/>
          <w:sz w:val="18"/>
          <w:szCs w:val="18"/>
          <w:u w:val="none"/>
          <w:lang w:eastAsia="en-GB"/>
        </w:rPr>
        <w:t xml:space="preserve">Faculty of Medicine and Health, </w:t>
      </w:r>
      <w:r w:rsidRPr="009E322D">
        <w:rPr>
          <w:rStyle w:val="Hyperlink"/>
          <w:rFonts w:ascii="Times New Roman" w:eastAsiaTheme="minorEastAsia" w:hAnsi="Times New Roman" w:cs="Times New Roman"/>
          <w:noProof/>
          <w:color w:val="auto"/>
          <w:sz w:val="18"/>
          <w:szCs w:val="18"/>
          <w:u w:val="none"/>
        </w:rPr>
        <w:t>Division of Biostatistics, University of Leeds,</w:t>
      </w:r>
      <w:r w:rsidRPr="009E322D">
        <w:rPr>
          <w:rFonts w:ascii="Times New Roman" w:hAnsi="Times New Roman" w:cs="Times New Roman"/>
          <w:sz w:val="18"/>
          <w:szCs w:val="18"/>
        </w:rPr>
        <w:t xml:space="preserve"> Leeds LS2 9JT, UK</w:t>
      </w:r>
    </w:p>
    <w:p w14:paraId="3C81482C" w14:textId="1488565E" w:rsidR="00485902" w:rsidRPr="009E322D" w:rsidRDefault="00485902" w:rsidP="0029528F">
      <w:pPr>
        <w:spacing w:after="0" w:line="480" w:lineRule="auto"/>
        <w:rPr>
          <w:rFonts w:ascii="Times New Roman" w:hAnsi="Times New Roman" w:cs="Times New Roman"/>
          <w:sz w:val="18"/>
          <w:szCs w:val="18"/>
        </w:rPr>
      </w:pPr>
      <w:r w:rsidRPr="009E322D">
        <w:rPr>
          <w:rFonts w:ascii="Times New Roman" w:hAnsi="Times New Roman" w:cs="Times New Roman"/>
          <w:sz w:val="18"/>
          <w:szCs w:val="18"/>
          <w:vertAlign w:val="superscript"/>
        </w:rPr>
        <w:t>1</w:t>
      </w:r>
      <w:r w:rsidR="00BB014A">
        <w:rPr>
          <w:rFonts w:ascii="Times New Roman" w:hAnsi="Times New Roman" w:cs="Times New Roman"/>
          <w:sz w:val="18"/>
          <w:szCs w:val="18"/>
          <w:vertAlign w:val="superscript"/>
        </w:rPr>
        <w:t>3</w:t>
      </w:r>
      <w:r w:rsidRPr="009E322D">
        <w:rPr>
          <w:rFonts w:ascii="Times New Roman" w:hAnsi="Times New Roman" w:cs="Times New Roman"/>
          <w:sz w:val="18"/>
          <w:szCs w:val="18"/>
        </w:rPr>
        <w:t xml:space="preserve">MRC </w:t>
      </w:r>
      <w:proofErr w:type="spellStart"/>
      <w:r w:rsidRPr="009E322D">
        <w:rPr>
          <w:rFonts w:ascii="Times New Roman" w:hAnsi="Times New Roman" w:cs="Times New Roman"/>
          <w:sz w:val="18"/>
          <w:szCs w:val="18"/>
        </w:rPr>
        <w:t>Lifecourse</w:t>
      </w:r>
      <w:proofErr w:type="spellEnd"/>
      <w:r w:rsidRPr="009E322D">
        <w:rPr>
          <w:rFonts w:ascii="Times New Roman" w:hAnsi="Times New Roman" w:cs="Times New Roman"/>
          <w:sz w:val="18"/>
          <w:szCs w:val="18"/>
        </w:rPr>
        <w:t xml:space="preserve"> Epidemiology Unit, University of Southampton, Southampton</w:t>
      </w:r>
      <w:r w:rsidR="0003467D" w:rsidRPr="009E322D">
        <w:rPr>
          <w:rFonts w:ascii="Times New Roman" w:hAnsi="Times New Roman" w:cs="Times New Roman"/>
          <w:sz w:val="18"/>
          <w:szCs w:val="18"/>
        </w:rPr>
        <w:t>; NIHR Southampton Biomedical Research Centre, University of Southampton and University Hospital Southampton NHS Foundation Trust, Southampton,</w:t>
      </w:r>
      <w:r w:rsidR="00E9042E">
        <w:rPr>
          <w:rFonts w:ascii="Times New Roman" w:hAnsi="Times New Roman" w:cs="Times New Roman"/>
          <w:sz w:val="18"/>
          <w:szCs w:val="18"/>
        </w:rPr>
        <w:t xml:space="preserve"> SO17 1BJ, </w:t>
      </w:r>
      <w:r w:rsidRPr="009E322D">
        <w:rPr>
          <w:rFonts w:ascii="Times New Roman" w:hAnsi="Times New Roman" w:cs="Times New Roman"/>
          <w:sz w:val="18"/>
          <w:szCs w:val="18"/>
        </w:rPr>
        <w:t>UK</w:t>
      </w:r>
    </w:p>
    <w:p w14:paraId="1CA14EC5" w14:textId="77777777" w:rsidR="00861827" w:rsidRPr="009E322D" w:rsidRDefault="00861827" w:rsidP="0029528F">
      <w:pPr>
        <w:spacing w:after="0" w:line="480" w:lineRule="auto"/>
        <w:rPr>
          <w:rStyle w:val="Hyperlink"/>
          <w:rFonts w:ascii="Times New Roman" w:eastAsiaTheme="minorEastAsia" w:hAnsi="Times New Roman" w:cs="Times New Roman"/>
          <w:noProof/>
          <w:color w:val="auto"/>
          <w:sz w:val="18"/>
          <w:szCs w:val="18"/>
        </w:rPr>
      </w:pPr>
    </w:p>
    <w:p w14:paraId="674DB33E" w14:textId="2CBDB81A" w:rsidR="009A3B0A" w:rsidRPr="009E322D" w:rsidRDefault="009B5AB8" w:rsidP="0029528F">
      <w:pPr>
        <w:spacing w:after="0" w:line="480" w:lineRule="auto"/>
        <w:rPr>
          <w:rFonts w:ascii="Times New Roman" w:hAnsi="Times New Roman" w:cs="Times New Roman"/>
          <w:sz w:val="18"/>
          <w:szCs w:val="18"/>
        </w:rPr>
      </w:pPr>
      <w:r w:rsidRPr="009E322D">
        <w:rPr>
          <w:rFonts w:ascii="Times New Roman" w:hAnsi="Times New Roman" w:cs="Times New Roman"/>
          <w:sz w:val="18"/>
          <w:szCs w:val="18"/>
        </w:rPr>
        <w:t>*Corresponding author</w:t>
      </w:r>
    </w:p>
    <w:p w14:paraId="2EF68519" w14:textId="56EA6864" w:rsidR="00F12292" w:rsidRPr="009E322D" w:rsidRDefault="00484D8F" w:rsidP="0029528F">
      <w:pPr>
        <w:spacing w:after="0" w:line="480" w:lineRule="auto"/>
        <w:rPr>
          <w:rStyle w:val="Hyperlink"/>
          <w:rFonts w:ascii="Times New Roman" w:eastAsiaTheme="minorEastAsia" w:hAnsi="Times New Roman" w:cs="Times New Roman"/>
          <w:noProof/>
          <w:color w:val="auto"/>
          <w:sz w:val="18"/>
          <w:szCs w:val="18"/>
          <w:lang w:eastAsia="en-GB"/>
        </w:rPr>
      </w:pPr>
      <w:r w:rsidRPr="009E322D">
        <w:rPr>
          <w:rFonts w:ascii="Times New Roman" w:eastAsia="Times New Roman" w:hAnsi="Times New Roman" w:cs="Times New Roman"/>
          <w:noProof/>
          <w:sz w:val="18"/>
          <w:szCs w:val="18"/>
          <w:lang w:eastAsia="en-GB"/>
        </w:rPr>
        <w:t>E-mail:</w:t>
      </w:r>
      <w:r w:rsidR="00F43042" w:rsidRPr="009E322D">
        <w:rPr>
          <w:rFonts w:ascii="Times New Roman" w:eastAsia="Times New Roman" w:hAnsi="Times New Roman" w:cs="Times New Roman"/>
          <w:noProof/>
          <w:sz w:val="18"/>
          <w:szCs w:val="18"/>
          <w:lang w:eastAsia="en-GB"/>
        </w:rPr>
        <w:t xml:space="preserve"> </w:t>
      </w:r>
      <w:hyperlink r:id="rId8" w:history="1">
        <w:r w:rsidR="00F34E97" w:rsidRPr="009E322D">
          <w:rPr>
            <w:rStyle w:val="Hyperlink"/>
            <w:rFonts w:ascii="Times New Roman" w:eastAsiaTheme="minorEastAsia" w:hAnsi="Times New Roman" w:cs="Times New Roman"/>
            <w:noProof/>
            <w:color w:val="auto"/>
            <w:sz w:val="18"/>
            <w:szCs w:val="18"/>
            <w:lang w:eastAsia="en-GB"/>
          </w:rPr>
          <w:t>J.E.Cade@leeds.ac.uk</w:t>
        </w:r>
      </w:hyperlink>
      <w:r w:rsidR="008A388A" w:rsidRPr="009E322D">
        <w:rPr>
          <w:rStyle w:val="Hyperlink"/>
          <w:rFonts w:ascii="Times New Roman" w:eastAsiaTheme="minorEastAsia" w:hAnsi="Times New Roman" w:cs="Times New Roman"/>
          <w:noProof/>
          <w:color w:val="auto"/>
          <w:sz w:val="18"/>
          <w:szCs w:val="18"/>
          <w:lang w:eastAsia="en-GB"/>
        </w:rPr>
        <w:t xml:space="preserve"> (JC)</w:t>
      </w:r>
    </w:p>
    <w:p w14:paraId="169A680C" w14:textId="77777777" w:rsidR="004514A1" w:rsidRPr="009E322D" w:rsidRDefault="004514A1" w:rsidP="0029528F">
      <w:pPr>
        <w:spacing w:after="0" w:line="480" w:lineRule="auto"/>
        <w:rPr>
          <w:rStyle w:val="Hyperlink"/>
          <w:rFonts w:ascii="Times New Roman" w:eastAsiaTheme="minorEastAsia" w:hAnsi="Times New Roman" w:cs="Times New Roman"/>
          <w:noProof/>
          <w:color w:val="auto"/>
          <w:sz w:val="18"/>
          <w:szCs w:val="18"/>
        </w:rPr>
      </w:pPr>
    </w:p>
    <w:p w14:paraId="3C964151" w14:textId="45686271" w:rsidR="00471BBD" w:rsidRPr="009E322D" w:rsidRDefault="00471BBD">
      <w:pPr>
        <w:rPr>
          <w:rStyle w:val="Hyperlink"/>
          <w:rFonts w:ascii="Times New Roman" w:eastAsiaTheme="minorEastAsia" w:hAnsi="Times New Roman" w:cs="Times New Roman"/>
          <w:noProof/>
          <w:color w:val="auto"/>
          <w:sz w:val="18"/>
          <w:szCs w:val="18"/>
        </w:rPr>
      </w:pPr>
      <w:r w:rsidRPr="009E322D">
        <w:rPr>
          <w:rStyle w:val="Hyperlink"/>
          <w:rFonts w:ascii="Times New Roman" w:eastAsiaTheme="minorEastAsia" w:hAnsi="Times New Roman" w:cs="Times New Roman"/>
          <w:noProof/>
          <w:color w:val="auto"/>
          <w:sz w:val="18"/>
          <w:szCs w:val="18"/>
        </w:rPr>
        <w:br w:type="page"/>
      </w:r>
    </w:p>
    <w:p w14:paraId="111F592E" w14:textId="5F1E3968" w:rsidR="00F34E97" w:rsidRPr="009E322D" w:rsidRDefault="00F12292" w:rsidP="0029528F">
      <w:pPr>
        <w:pStyle w:val="Heading1"/>
        <w:spacing w:line="480" w:lineRule="auto"/>
        <w:rPr>
          <w:rFonts w:ascii="Times New Roman" w:hAnsi="Times New Roman" w:cs="Times New Roman"/>
          <w:szCs w:val="36"/>
        </w:rPr>
      </w:pPr>
      <w:r w:rsidRPr="009E322D">
        <w:rPr>
          <w:rFonts w:ascii="Times New Roman" w:hAnsi="Times New Roman" w:cs="Times New Roman"/>
          <w:szCs w:val="36"/>
        </w:rPr>
        <w:lastRenderedPageBreak/>
        <w:t>Abstract</w:t>
      </w:r>
    </w:p>
    <w:p w14:paraId="4AE35DF5" w14:textId="0F12AC2A" w:rsidR="00767F36" w:rsidRDefault="00767F36">
      <w:pPr>
        <w:spacing w:before="4" w:line="480" w:lineRule="auto"/>
        <w:ind w:right="-31"/>
        <w:jc w:val="both"/>
        <w:rPr>
          <w:rFonts w:ascii="Times New Roman" w:hAnsi="Times New Roman" w:cs="Times New Roman"/>
          <w:w w:val="96"/>
        </w:rPr>
      </w:pPr>
      <w:r w:rsidRPr="00767F36">
        <w:rPr>
          <w:rFonts w:ascii="Times New Roman" w:hAnsi="Times New Roman" w:cs="Times New Roman"/>
          <w:b/>
          <w:w w:val="96"/>
        </w:rPr>
        <w:t>Background:</w:t>
      </w:r>
      <w:r>
        <w:rPr>
          <w:rFonts w:ascii="Times New Roman" w:hAnsi="Times New Roman" w:cs="Times New Roman"/>
          <w:w w:val="96"/>
        </w:rPr>
        <w:t xml:space="preserve"> </w:t>
      </w:r>
      <w:r w:rsidR="00F12292" w:rsidRPr="001F45F9">
        <w:rPr>
          <w:rFonts w:ascii="Times New Roman" w:hAnsi="Times New Roman" w:cs="Times New Roman"/>
          <w:w w:val="96"/>
        </w:rPr>
        <w:t>Dietary assessment is complex and</w:t>
      </w:r>
      <w:r w:rsidR="00EB1281" w:rsidRPr="001F45F9">
        <w:rPr>
          <w:rFonts w:ascii="Times New Roman" w:hAnsi="Times New Roman" w:cs="Times New Roman"/>
          <w:w w:val="96"/>
        </w:rPr>
        <w:t xml:space="preserve"> s</w:t>
      </w:r>
      <w:r w:rsidR="00F12292" w:rsidRPr="001F45F9">
        <w:rPr>
          <w:rFonts w:ascii="Times New Roman" w:hAnsi="Times New Roman" w:cs="Times New Roman"/>
          <w:w w:val="96"/>
        </w:rPr>
        <w:t xml:space="preserve">trategies to select the most appropriate </w:t>
      </w:r>
      <w:r w:rsidR="00DC251C" w:rsidRPr="001F45F9">
        <w:rPr>
          <w:rFonts w:ascii="Times New Roman" w:hAnsi="Times New Roman" w:cs="Times New Roman"/>
          <w:w w:val="96"/>
        </w:rPr>
        <w:t>d</w:t>
      </w:r>
      <w:r w:rsidR="00F12292" w:rsidRPr="001F45F9">
        <w:rPr>
          <w:rFonts w:ascii="Times New Roman" w:hAnsi="Times New Roman" w:cs="Times New Roman"/>
          <w:w w:val="96"/>
        </w:rPr>
        <w:t xml:space="preserve">ietary assessment tool (DAT) </w:t>
      </w:r>
      <w:r w:rsidR="005A7BB6" w:rsidRPr="001F45F9">
        <w:rPr>
          <w:rFonts w:ascii="Times New Roman" w:hAnsi="Times New Roman" w:cs="Times New Roman"/>
          <w:w w:val="96"/>
        </w:rPr>
        <w:t xml:space="preserve">in epidemiological research </w:t>
      </w:r>
      <w:r w:rsidR="007B0FAD" w:rsidRPr="001F45F9">
        <w:rPr>
          <w:rFonts w:ascii="Times New Roman" w:hAnsi="Times New Roman" w:cs="Times New Roman"/>
          <w:w w:val="96"/>
        </w:rPr>
        <w:t>are needed</w:t>
      </w:r>
      <w:r w:rsidR="00F12292" w:rsidRPr="001F45F9">
        <w:rPr>
          <w:rFonts w:ascii="Times New Roman" w:hAnsi="Times New Roman" w:cs="Times New Roman"/>
          <w:w w:val="96"/>
        </w:rPr>
        <w:t xml:space="preserve">. </w:t>
      </w:r>
      <w:r w:rsidR="005A7BB6" w:rsidRPr="001F45F9">
        <w:rPr>
          <w:rFonts w:ascii="Times New Roman" w:hAnsi="Times New Roman" w:cs="Times New Roman"/>
          <w:w w:val="96"/>
        </w:rPr>
        <w:t>T</w:t>
      </w:r>
      <w:r w:rsidR="00F12292" w:rsidRPr="001F45F9">
        <w:rPr>
          <w:rFonts w:ascii="Times New Roman" w:hAnsi="Times New Roman" w:cs="Times New Roman"/>
          <w:w w:val="96"/>
        </w:rPr>
        <w:t xml:space="preserve">he </w:t>
      </w:r>
      <w:r w:rsidR="00FA7E29">
        <w:rPr>
          <w:rFonts w:ascii="Times New Roman" w:hAnsi="Times New Roman" w:cs="Times New Roman"/>
          <w:w w:val="96"/>
        </w:rPr>
        <w:t>Dietary Assessment Tools Network (</w:t>
      </w:r>
      <w:r w:rsidR="00F12292" w:rsidRPr="001F45F9">
        <w:rPr>
          <w:rFonts w:ascii="Times New Roman" w:hAnsi="Times New Roman" w:cs="Times New Roman"/>
          <w:w w:val="96"/>
        </w:rPr>
        <w:t>DIET@NET</w:t>
      </w:r>
      <w:r w:rsidR="00FA7E29">
        <w:rPr>
          <w:rFonts w:ascii="Times New Roman" w:hAnsi="Times New Roman" w:cs="Times New Roman"/>
          <w:w w:val="96"/>
        </w:rPr>
        <w:t xml:space="preserve">) </w:t>
      </w:r>
      <w:r w:rsidR="002F32CF" w:rsidRPr="001F45F9">
        <w:rPr>
          <w:rFonts w:ascii="Times New Roman" w:hAnsi="Times New Roman" w:cs="Times New Roman"/>
          <w:w w:val="96"/>
        </w:rPr>
        <w:t xml:space="preserve">aimed to establish </w:t>
      </w:r>
      <w:r w:rsidR="00F12292" w:rsidRPr="001F45F9">
        <w:rPr>
          <w:rFonts w:ascii="Times New Roman" w:hAnsi="Times New Roman" w:cs="Times New Roman"/>
          <w:w w:val="96"/>
        </w:rPr>
        <w:t>expert consensus on Best Practice Guidelines (BPG) for dietary assessment</w:t>
      </w:r>
      <w:r w:rsidR="00DC0073">
        <w:rPr>
          <w:rFonts w:ascii="Times New Roman" w:hAnsi="Times New Roman" w:cs="Times New Roman"/>
          <w:w w:val="96"/>
        </w:rPr>
        <w:t xml:space="preserve"> using self-report</w:t>
      </w:r>
      <w:r w:rsidR="00EB1281" w:rsidRPr="001F45F9">
        <w:rPr>
          <w:rFonts w:ascii="Times New Roman" w:hAnsi="Times New Roman" w:cs="Times New Roman"/>
          <w:w w:val="96"/>
        </w:rPr>
        <w:t>.</w:t>
      </w:r>
      <w:r w:rsidR="00F12292" w:rsidRPr="001F45F9">
        <w:rPr>
          <w:rFonts w:ascii="Times New Roman" w:hAnsi="Times New Roman" w:cs="Times New Roman"/>
          <w:w w:val="96"/>
        </w:rPr>
        <w:t xml:space="preserve"> </w:t>
      </w:r>
    </w:p>
    <w:p w14:paraId="07ABDFB7" w14:textId="77777777" w:rsidR="00767F36" w:rsidRDefault="00767F36">
      <w:pPr>
        <w:spacing w:before="4" w:line="480" w:lineRule="auto"/>
        <w:ind w:right="-31"/>
        <w:jc w:val="both"/>
        <w:rPr>
          <w:rFonts w:ascii="Times New Roman" w:hAnsi="Times New Roman" w:cs="Times New Roman"/>
          <w:w w:val="96"/>
        </w:rPr>
      </w:pPr>
      <w:r w:rsidRPr="00767F36">
        <w:rPr>
          <w:rFonts w:ascii="Times New Roman" w:hAnsi="Times New Roman" w:cs="Times New Roman"/>
          <w:b/>
          <w:w w:val="96"/>
        </w:rPr>
        <w:t>Methods:</w:t>
      </w:r>
      <w:r>
        <w:rPr>
          <w:rFonts w:ascii="Times New Roman" w:hAnsi="Times New Roman" w:cs="Times New Roman"/>
          <w:w w:val="96"/>
        </w:rPr>
        <w:t xml:space="preserve"> </w:t>
      </w:r>
      <w:r w:rsidR="00F12292" w:rsidRPr="001F45F9">
        <w:rPr>
          <w:rFonts w:ascii="Times New Roman" w:hAnsi="Times New Roman" w:cs="Times New Roman"/>
          <w:w w:val="96"/>
        </w:rPr>
        <w:t>The BPG were developed using the Delphi technique.</w:t>
      </w:r>
      <w:r w:rsidR="001D12C1">
        <w:rPr>
          <w:rFonts w:ascii="Times New Roman" w:hAnsi="Times New Roman" w:cs="Times New Roman"/>
          <w:w w:val="96"/>
        </w:rPr>
        <w:t xml:space="preserve"> </w:t>
      </w:r>
      <w:r w:rsidR="00F12292" w:rsidRPr="001F45F9">
        <w:rPr>
          <w:rFonts w:ascii="Times New Roman" w:hAnsi="Times New Roman" w:cs="Times New Roman"/>
          <w:w w:val="96"/>
        </w:rPr>
        <w:t>Two Delphi rounds were conducted</w:t>
      </w:r>
      <w:r w:rsidR="002F6928">
        <w:rPr>
          <w:rFonts w:ascii="Times New Roman" w:hAnsi="Times New Roman" w:cs="Times New Roman"/>
          <w:w w:val="96"/>
        </w:rPr>
        <w:t>.</w:t>
      </w:r>
      <w:r w:rsidR="00F12292" w:rsidRPr="001F45F9">
        <w:rPr>
          <w:rFonts w:ascii="Times New Roman" w:hAnsi="Times New Roman" w:cs="Times New Roman"/>
          <w:w w:val="96"/>
        </w:rPr>
        <w:t xml:space="preserve"> 131 experts</w:t>
      </w:r>
      <w:r w:rsidR="00FA7E29">
        <w:rPr>
          <w:rFonts w:ascii="Times New Roman" w:hAnsi="Times New Roman" w:cs="Times New Roman"/>
          <w:w w:val="96"/>
        </w:rPr>
        <w:t xml:space="preserve"> </w:t>
      </w:r>
      <w:r w:rsidR="00F12292" w:rsidRPr="001F45F9">
        <w:rPr>
          <w:rFonts w:ascii="Times New Roman" w:hAnsi="Times New Roman" w:cs="Times New Roman"/>
          <w:w w:val="96"/>
        </w:rPr>
        <w:t>were invited</w:t>
      </w:r>
      <w:r w:rsidR="00A14A56">
        <w:rPr>
          <w:rFonts w:ascii="Times New Roman" w:hAnsi="Times New Roman" w:cs="Times New Roman"/>
          <w:w w:val="96"/>
        </w:rPr>
        <w:t xml:space="preserve">, </w:t>
      </w:r>
      <w:r w:rsidR="00F12292" w:rsidRPr="001F45F9">
        <w:rPr>
          <w:rFonts w:ascii="Times New Roman" w:hAnsi="Times New Roman" w:cs="Times New Roman"/>
          <w:w w:val="96"/>
        </w:rPr>
        <w:t>of these 65 accepted, with 48 completing Delphi round I and 51 completing Delphi round II. In all, a total of 57 experts from North America, Europe, Asia, and Australia commented on the 47 suggested guidelines.</w:t>
      </w:r>
      <w:r w:rsidR="005B567B">
        <w:rPr>
          <w:rFonts w:ascii="Times New Roman" w:hAnsi="Times New Roman" w:cs="Times New Roman"/>
          <w:w w:val="96"/>
        </w:rPr>
        <w:t xml:space="preserve"> </w:t>
      </w:r>
    </w:p>
    <w:p w14:paraId="5FAFC45A" w14:textId="5FD6015A" w:rsidR="00767F36" w:rsidRDefault="00767F36">
      <w:pPr>
        <w:spacing w:before="4" w:line="480" w:lineRule="auto"/>
        <w:ind w:right="-31"/>
        <w:jc w:val="both"/>
        <w:rPr>
          <w:rFonts w:ascii="Times New Roman" w:hAnsi="Times New Roman" w:cs="Times New Roman"/>
          <w:w w:val="96"/>
        </w:rPr>
      </w:pPr>
      <w:r w:rsidRPr="00767F36">
        <w:rPr>
          <w:rFonts w:ascii="Times New Roman" w:hAnsi="Times New Roman" w:cs="Times New Roman"/>
          <w:b/>
          <w:w w:val="96"/>
        </w:rPr>
        <w:t>Results:</w:t>
      </w:r>
      <w:r>
        <w:rPr>
          <w:rFonts w:ascii="Times New Roman" w:hAnsi="Times New Roman" w:cs="Times New Roman"/>
          <w:w w:val="96"/>
        </w:rPr>
        <w:t xml:space="preserve"> </w:t>
      </w:r>
      <w:r w:rsidR="00F12292" w:rsidRPr="001F45F9">
        <w:rPr>
          <w:rFonts w:ascii="Times New Roman" w:hAnsi="Times New Roman" w:cs="Times New Roman"/>
          <w:w w:val="96"/>
        </w:rPr>
        <w:t xml:space="preserve">43 guidelines </w:t>
      </w:r>
      <w:r w:rsidR="00FB2B0C" w:rsidRPr="001F45F9">
        <w:rPr>
          <w:rFonts w:ascii="Times New Roman" w:hAnsi="Times New Roman" w:cs="Times New Roman"/>
          <w:w w:val="96"/>
        </w:rPr>
        <w:t xml:space="preserve">were </w:t>
      </w:r>
      <w:r w:rsidR="00F12292" w:rsidRPr="001F45F9">
        <w:rPr>
          <w:rFonts w:ascii="Times New Roman" w:hAnsi="Times New Roman" w:cs="Times New Roman"/>
          <w:w w:val="96"/>
        </w:rPr>
        <w:t>generated, grouped in</w:t>
      </w:r>
      <w:r w:rsidR="005A7BB6" w:rsidRPr="001F45F9">
        <w:rPr>
          <w:rFonts w:ascii="Times New Roman" w:hAnsi="Times New Roman" w:cs="Times New Roman"/>
          <w:w w:val="96"/>
        </w:rPr>
        <w:t>to</w:t>
      </w:r>
      <w:r w:rsidR="00F12292" w:rsidRPr="001F45F9">
        <w:rPr>
          <w:rFonts w:ascii="Times New Roman" w:hAnsi="Times New Roman" w:cs="Times New Roman"/>
          <w:w w:val="96"/>
        </w:rPr>
        <w:t xml:space="preserve"> 4 stages</w:t>
      </w:r>
      <w:r w:rsidR="002F6928">
        <w:rPr>
          <w:rFonts w:ascii="Times New Roman" w:hAnsi="Times New Roman" w:cs="Times New Roman"/>
          <w:w w:val="96"/>
        </w:rPr>
        <w:t xml:space="preserve">: </w:t>
      </w:r>
      <w:r w:rsidR="00F12292" w:rsidRPr="001F45F9">
        <w:rPr>
          <w:rFonts w:ascii="Times New Roman" w:hAnsi="Times New Roman" w:cs="Times New Roman"/>
          <w:w w:val="96"/>
        </w:rPr>
        <w:t>Stage I. Define what is to be measu</w:t>
      </w:r>
      <w:r w:rsidR="00BF325C">
        <w:rPr>
          <w:rFonts w:ascii="Times New Roman" w:hAnsi="Times New Roman" w:cs="Times New Roman"/>
          <w:w w:val="96"/>
        </w:rPr>
        <w:t>red in terms of dietary intake</w:t>
      </w:r>
      <w:r w:rsidR="00E05BCF">
        <w:rPr>
          <w:rFonts w:ascii="Times New Roman" w:hAnsi="Times New Roman" w:cs="Times New Roman"/>
          <w:w w:val="96"/>
        </w:rPr>
        <w:t xml:space="preserve"> (</w:t>
      </w:r>
      <w:r w:rsidR="00E05BCF" w:rsidRPr="001F45F9">
        <w:rPr>
          <w:rFonts w:ascii="Times New Roman" w:hAnsi="Times New Roman" w:cs="Times New Roman"/>
          <w:w w:val="96"/>
        </w:rPr>
        <w:t>what?</w:t>
      </w:r>
      <w:r w:rsidR="00E05BCF">
        <w:rPr>
          <w:rFonts w:ascii="Times New Roman" w:hAnsi="Times New Roman" w:cs="Times New Roman"/>
          <w:w w:val="96"/>
        </w:rPr>
        <w:t xml:space="preserve"> who? and </w:t>
      </w:r>
      <w:r w:rsidR="00E05BCF" w:rsidRPr="001F45F9">
        <w:rPr>
          <w:rFonts w:ascii="Times New Roman" w:hAnsi="Times New Roman" w:cs="Times New Roman"/>
          <w:w w:val="96"/>
        </w:rPr>
        <w:t>when?</w:t>
      </w:r>
      <w:r w:rsidR="004A4AE4">
        <w:rPr>
          <w:rFonts w:ascii="Times New Roman" w:hAnsi="Times New Roman" w:cs="Times New Roman"/>
          <w:w w:val="96"/>
        </w:rPr>
        <w:t>)</w:t>
      </w:r>
      <w:r w:rsidR="00BF325C">
        <w:rPr>
          <w:rFonts w:ascii="Times New Roman" w:hAnsi="Times New Roman" w:cs="Times New Roman"/>
          <w:w w:val="96"/>
        </w:rPr>
        <w:t xml:space="preserve">; </w:t>
      </w:r>
      <w:r w:rsidR="00F12292" w:rsidRPr="001F45F9">
        <w:rPr>
          <w:rFonts w:ascii="Times New Roman" w:hAnsi="Times New Roman" w:cs="Times New Roman"/>
          <w:w w:val="96"/>
        </w:rPr>
        <w:t>Stage II. Inve</w:t>
      </w:r>
      <w:r w:rsidR="007E6D23">
        <w:rPr>
          <w:rFonts w:ascii="Times New Roman" w:hAnsi="Times New Roman" w:cs="Times New Roman"/>
          <w:w w:val="96"/>
        </w:rPr>
        <w:t>stigate different types of DAT</w:t>
      </w:r>
      <w:r w:rsidR="00BF325C">
        <w:rPr>
          <w:rFonts w:ascii="Times New Roman" w:hAnsi="Times New Roman" w:cs="Times New Roman"/>
          <w:w w:val="96"/>
        </w:rPr>
        <w:t xml:space="preserve">; </w:t>
      </w:r>
      <w:r w:rsidR="00F12292" w:rsidRPr="001F45F9">
        <w:rPr>
          <w:rFonts w:ascii="Times New Roman" w:hAnsi="Times New Roman" w:cs="Times New Roman"/>
          <w:w w:val="96"/>
        </w:rPr>
        <w:t>Stage III. Evaluate existing tools to select the most appropriate DAT by evaluating published validation studies;</w:t>
      </w:r>
      <w:r w:rsidR="00BF325C">
        <w:rPr>
          <w:rFonts w:ascii="Times New Roman" w:hAnsi="Times New Roman" w:cs="Times New Roman"/>
          <w:w w:val="96"/>
        </w:rPr>
        <w:t xml:space="preserve"> </w:t>
      </w:r>
      <w:r w:rsidR="002F6928">
        <w:rPr>
          <w:rFonts w:ascii="Times New Roman" w:hAnsi="Times New Roman" w:cs="Times New Roman"/>
          <w:w w:val="96"/>
        </w:rPr>
        <w:t xml:space="preserve">Stage IV. </w:t>
      </w:r>
      <w:r w:rsidR="00F12292" w:rsidRPr="001F45F9">
        <w:rPr>
          <w:rFonts w:ascii="Times New Roman" w:hAnsi="Times New Roman" w:cs="Times New Roman"/>
          <w:w w:val="96"/>
        </w:rPr>
        <w:t xml:space="preserve">Think </w:t>
      </w:r>
      <w:r w:rsidR="00462526" w:rsidRPr="001F45F9">
        <w:rPr>
          <w:rFonts w:ascii="Times New Roman" w:hAnsi="Times New Roman" w:cs="Times New Roman"/>
          <w:w w:val="96"/>
        </w:rPr>
        <w:t>through</w:t>
      </w:r>
      <w:r w:rsidR="00F12292" w:rsidRPr="001F45F9">
        <w:rPr>
          <w:rFonts w:ascii="Times New Roman" w:hAnsi="Times New Roman" w:cs="Times New Roman"/>
          <w:w w:val="96"/>
        </w:rPr>
        <w:t xml:space="preserve"> </w:t>
      </w:r>
      <w:r w:rsidR="007E6D23">
        <w:rPr>
          <w:rFonts w:ascii="Times New Roman" w:hAnsi="Times New Roman" w:cs="Times New Roman"/>
          <w:w w:val="96"/>
        </w:rPr>
        <w:t xml:space="preserve">the </w:t>
      </w:r>
      <w:r w:rsidR="00F12292" w:rsidRPr="001F45F9">
        <w:rPr>
          <w:rFonts w:ascii="Times New Roman" w:hAnsi="Times New Roman" w:cs="Times New Roman"/>
          <w:w w:val="96"/>
        </w:rPr>
        <w:t>implementation of the chosen DAT</w:t>
      </w:r>
      <w:r w:rsidR="00951169" w:rsidRPr="001F45F9">
        <w:rPr>
          <w:rFonts w:ascii="Times New Roman" w:hAnsi="Times New Roman" w:cs="Times New Roman"/>
          <w:w w:val="96"/>
        </w:rPr>
        <w:t xml:space="preserve"> and</w:t>
      </w:r>
      <w:r w:rsidR="00F12292" w:rsidRPr="001F45F9">
        <w:rPr>
          <w:rFonts w:ascii="Times New Roman" w:hAnsi="Times New Roman" w:cs="Times New Roman"/>
          <w:w w:val="96"/>
        </w:rPr>
        <w:t xml:space="preserve"> </w:t>
      </w:r>
      <w:r w:rsidR="0000537E" w:rsidRPr="001F45F9">
        <w:rPr>
          <w:rFonts w:ascii="Times New Roman" w:hAnsi="Times New Roman" w:cs="Times New Roman"/>
          <w:w w:val="96"/>
        </w:rPr>
        <w:t>c</w:t>
      </w:r>
      <w:r w:rsidR="00F12292" w:rsidRPr="001F45F9">
        <w:rPr>
          <w:rFonts w:ascii="Times New Roman" w:hAnsi="Times New Roman" w:cs="Times New Roman"/>
          <w:w w:val="96"/>
        </w:rPr>
        <w:t>onsider sources of potential biases</w:t>
      </w:r>
      <w:r w:rsidR="00951169" w:rsidRPr="001F45F9">
        <w:rPr>
          <w:rFonts w:ascii="Times New Roman" w:hAnsi="Times New Roman" w:cs="Times New Roman"/>
          <w:w w:val="96"/>
        </w:rPr>
        <w:t>.</w:t>
      </w:r>
      <w:r w:rsidR="00FD3481">
        <w:rPr>
          <w:rFonts w:ascii="Times New Roman" w:hAnsi="Times New Roman" w:cs="Times New Roman"/>
          <w:w w:val="96"/>
        </w:rPr>
        <w:t xml:space="preserve"> </w:t>
      </w:r>
    </w:p>
    <w:p w14:paraId="2F502B89" w14:textId="02589FD4" w:rsidR="004D66A9" w:rsidRDefault="00767F36">
      <w:pPr>
        <w:spacing w:before="4" w:line="480" w:lineRule="auto"/>
        <w:ind w:right="-31"/>
        <w:jc w:val="both"/>
        <w:rPr>
          <w:rFonts w:ascii="Times New Roman" w:hAnsi="Times New Roman" w:cs="Times New Roman"/>
          <w:w w:val="96"/>
        </w:rPr>
      </w:pPr>
      <w:r w:rsidRPr="00767F36">
        <w:rPr>
          <w:rFonts w:ascii="Times New Roman" w:hAnsi="Times New Roman" w:cs="Times New Roman"/>
          <w:b/>
          <w:w w:val="96"/>
        </w:rPr>
        <w:t>Conclusions:</w:t>
      </w:r>
      <w:r>
        <w:rPr>
          <w:rFonts w:ascii="Times New Roman" w:hAnsi="Times New Roman" w:cs="Times New Roman"/>
          <w:w w:val="96"/>
        </w:rPr>
        <w:t xml:space="preserve"> </w:t>
      </w:r>
      <w:r w:rsidR="0062205D" w:rsidRPr="001F45F9">
        <w:rPr>
          <w:rFonts w:ascii="Times New Roman" w:hAnsi="Times New Roman" w:cs="Times New Roman"/>
          <w:w w:val="96"/>
        </w:rPr>
        <w:t xml:space="preserve">The </w:t>
      </w:r>
      <w:r w:rsidR="00F12292" w:rsidRPr="001F45F9">
        <w:rPr>
          <w:rFonts w:ascii="Times New Roman" w:hAnsi="Times New Roman" w:cs="Times New Roman"/>
          <w:w w:val="96"/>
        </w:rPr>
        <w:t xml:space="preserve">Delphi technique </w:t>
      </w:r>
      <w:r w:rsidR="00FB2B0C" w:rsidRPr="001F45F9">
        <w:rPr>
          <w:rFonts w:ascii="Times New Roman" w:hAnsi="Times New Roman" w:cs="Times New Roman"/>
          <w:w w:val="96"/>
        </w:rPr>
        <w:t>consolidated</w:t>
      </w:r>
      <w:r w:rsidR="00F12292" w:rsidRPr="001F45F9">
        <w:rPr>
          <w:rFonts w:ascii="Times New Roman" w:hAnsi="Times New Roman" w:cs="Times New Roman"/>
          <w:w w:val="96"/>
        </w:rPr>
        <w:t xml:space="preserve"> expert views on best practice in assessing dietary intake. </w:t>
      </w:r>
      <w:r w:rsidR="00567D67" w:rsidRPr="001F45F9">
        <w:rPr>
          <w:rFonts w:ascii="Times New Roman" w:hAnsi="Times New Roman" w:cs="Times New Roman"/>
          <w:w w:val="96"/>
        </w:rPr>
        <w:t>The</w:t>
      </w:r>
      <w:r w:rsidR="00365366" w:rsidRPr="001F45F9">
        <w:rPr>
          <w:rFonts w:ascii="Times New Roman" w:hAnsi="Times New Roman" w:cs="Times New Roman"/>
          <w:w w:val="96"/>
        </w:rPr>
        <w:t xml:space="preserve"> </w:t>
      </w:r>
      <w:r w:rsidR="002F6928">
        <w:rPr>
          <w:rFonts w:ascii="Times New Roman" w:hAnsi="Times New Roman" w:cs="Times New Roman"/>
          <w:w w:val="96"/>
        </w:rPr>
        <w:t xml:space="preserve">BPG </w:t>
      </w:r>
      <w:r w:rsidR="002C06CC">
        <w:rPr>
          <w:rFonts w:ascii="Times New Roman" w:hAnsi="Times New Roman" w:cs="Times New Roman"/>
          <w:w w:val="96"/>
        </w:rPr>
        <w:t xml:space="preserve">provide </w:t>
      </w:r>
      <w:r w:rsidR="00A62332">
        <w:rPr>
          <w:rFonts w:ascii="Times New Roman" w:hAnsi="Times New Roman" w:cs="Times New Roman"/>
          <w:w w:val="96"/>
        </w:rPr>
        <w:t xml:space="preserve">a valuable </w:t>
      </w:r>
      <w:r w:rsidR="00567D67" w:rsidRPr="001F45F9">
        <w:rPr>
          <w:rFonts w:ascii="Times New Roman" w:hAnsi="Times New Roman" w:cs="Times New Roman"/>
          <w:w w:val="96"/>
        </w:rPr>
        <w:t>guide</w:t>
      </w:r>
      <w:r w:rsidR="00A62332">
        <w:rPr>
          <w:rFonts w:ascii="Times New Roman" w:hAnsi="Times New Roman" w:cs="Times New Roman"/>
          <w:w w:val="96"/>
        </w:rPr>
        <w:t xml:space="preserve"> for</w:t>
      </w:r>
      <w:r w:rsidR="00567D67" w:rsidRPr="001F45F9">
        <w:rPr>
          <w:rFonts w:ascii="Times New Roman" w:hAnsi="Times New Roman" w:cs="Times New Roman"/>
          <w:w w:val="96"/>
        </w:rPr>
        <w:t xml:space="preserve"> health researchers </w:t>
      </w:r>
      <w:r w:rsidR="00A62332">
        <w:rPr>
          <w:rFonts w:ascii="Times New Roman" w:hAnsi="Times New Roman" w:cs="Times New Roman"/>
          <w:w w:val="96"/>
        </w:rPr>
        <w:t xml:space="preserve">to </w:t>
      </w:r>
      <w:r w:rsidR="005A7BB6" w:rsidRPr="001F45F9">
        <w:rPr>
          <w:rFonts w:ascii="Times New Roman" w:hAnsi="Times New Roman" w:cs="Times New Roman"/>
          <w:w w:val="96"/>
        </w:rPr>
        <w:t>choose</w:t>
      </w:r>
      <w:r w:rsidR="00567D67" w:rsidRPr="001F45F9">
        <w:rPr>
          <w:rFonts w:ascii="Times New Roman" w:hAnsi="Times New Roman" w:cs="Times New Roman"/>
          <w:w w:val="96"/>
        </w:rPr>
        <w:t xml:space="preserve"> the most appro</w:t>
      </w:r>
      <w:r w:rsidR="003C0D88">
        <w:rPr>
          <w:rFonts w:ascii="Times New Roman" w:hAnsi="Times New Roman" w:cs="Times New Roman"/>
          <w:w w:val="96"/>
        </w:rPr>
        <w:t>priate dietary assessment method</w:t>
      </w:r>
      <w:r w:rsidR="00567D67" w:rsidRPr="001F45F9">
        <w:rPr>
          <w:rFonts w:ascii="Times New Roman" w:hAnsi="Times New Roman" w:cs="Times New Roman"/>
          <w:w w:val="96"/>
        </w:rPr>
        <w:t xml:space="preserve"> for their studies</w:t>
      </w:r>
      <w:r w:rsidR="004F2938" w:rsidRPr="001F45F9">
        <w:rPr>
          <w:rFonts w:ascii="Times New Roman" w:hAnsi="Times New Roman" w:cs="Times New Roman"/>
          <w:w w:val="96"/>
        </w:rPr>
        <w:t>, these guidelines</w:t>
      </w:r>
      <w:r w:rsidR="00E46E51" w:rsidRPr="001F45F9">
        <w:rPr>
          <w:rFonts w:ascii="Times New Roman" w:hAnsi="Times New Roman" w:cs="Times New Roman"/>
          <w:w w:val="96"/>
        </w:rPr>
        <w:t xml:space="preserve"> </w:t>
      </w:r>
      <w:r w:rsidR="00732AD9" w:rsidRPr="001F45F9">
        <w:rPr>
          <w:rFonts w:ascii="Times New Roman" w:hAnsi="Times New Roman" w:cs="Times New Roman"/>
          <w:w w:val="96"/>
        </w:rPr>
        <w:t>will be accessible through the Nutritools website</w:t>
      </w:r>
      <w:r w:rsidR="00331C28" w:rsidRPr="001F45F9">
        <w:rPr>
          <w:rFonts w:ascii="Times New Roman" w:hAnsi="Times New Roman" w:cs="Times New Roman"/>
          <w:w w:val="96"/>
        </w:rPr>
        <w:t xml:space="preserve">, </w:t>
      </w:r>
      <w:hyperlink r:id="rId9" w:history="1">
        <w:r w:rsidR="00732AD9" w:rsidRPr="001F45F9">
          <w:rPr>
            <w:rStyle w:val="Hyperlink"/>
            <w:rFonts w:ascii="Times New Roman" w:hAnsi="Times New Roman" w:cs="Times New Roman"/>
            <w:w w:val="96"/>
          </w:rPr>
          <w:t>www.nutritools.org</w:t>
        </w:r>
      </w:hyperlink>
      <w:r w:rsidR="00567D67" w:rsidRPr="001F45F9">
        <w:rPr>
          <w:rFonts w:ascii="Times New Roman" w:hAnsi="Times New Roman" w:cs="Times New Roman"/>
          <w:w w:val="96"/>
        </w:rPr>
        <w:t>.</w:t>
      </w:r>
    </w:p>
    <w:p w14:paraId="6208EBB5" w14:textId="094EAEEB" w:rsidR="008B05A6" w:rsidRPr="001F45F9" w:rsidRDefault="0030664C">
      <w:pPr>
        <w:spacing w:before="4" w:line="480" w:lineRule="auto"/>
        <w:ind w:right="-31"/>
        <w:jc w:val="both"/>
        <w:rPr>
          <w:rFonts w:ascii="Times New Roman" w:eastAsiaTheme="majorEastAsia" w:hAnsi="Times New Roman" w:cs="Times New Roman"/>
          <w:b/>
        </w:rPr>
      </w:pPr>
      <w:r w:rsidRPr="00B253A2">
        <w:rPr>
          <w:rFonts w:ascii="Times New Roman" w:hAnsi="Times New Roman" w:cs="Times New Roman"/>
          <w:b/>
        </w:rPr>
        <w:t>Keywords:</w:t>
      </w:r>
      <w:r w:rsidRPr="001F45F9">
        <w:rPr>
          <w:rFonts w:ascii="Times New Roman" w:hAnsi="Times New Roman" w:cs="Times New Roman"/>
        </w:rPr>
        <w:t xml:space="preserve"> </w:t>
      </w:r>
      <w:bookmarkStart w:id="0" w:name="_GoBack"/>
      <w:r w:rsidR="00C120A1" w:rsidRPr="001F45F9">
        <w:rPr>
          <w:rFonts w:ascii="Times New Roman" w:hAnsi="Times New Roman" w:cs="Times New Roman"/>
        </w:rPr>
        <w:t xml:space="preserve">Dietary assessment methods, </w:t>
      </w:r>
      <w:r w:rsidRPr="001F45F9">
        <w:rPr>
          <w:rFonts w:ascii="Times New Roman" w:hAnsi="Times New Roman" w:cs="Times New Roman"/>
        </w:rPr>
        <w:t>Guidelines, Nutrition</w:t>
      </w:r>
      <w:r w:rsidR="003B5D13" w:rsidRPr="001F45F9">
        <w:rPr>
          <w:rFonts w:ascii="Times New Roman" w:hAnsi="Times New Roman" w:cs="Times New Roman"/>
        </w:rPr>
        <w:t>al Epidemiology,</w:t>
      </w:r>
      <w:r w:rsidR="00C120A1" w:rsidRPr="001F45F9">
        <w:rPr>
          <w:rFonts w:ascii="Times New Roman" w:hAnsi="Times New Roman" w:cs="Times New Roman"/>
        </w:rPr>
        <w:t xml:space="preserve"> </w:t>
      </w:r>
      <w:r w:rsidR="00E25295" w:rsidRPr="001F45F9">
        <w:rPr>
          <w:rFonts w:ascii="Times New Roman" w:hAnsi="Times New Roman" w:cs="Times New Roman"/>
        </w:rPr>
        <w:t xml:space="preserve">Nutrition, Public Health. </w:t>
      </w:r>
      <w:r w:rsidR="008B05A6" w:rsidRPr="001F45F9">
        <w:rPr>
          <w:rFonts w:ascii="Times New Roman" w:hAnsi="Times New Roman" w:cs="Times New Roman"/>
        </w:rPr>
        <w:br w:type="page"/>
      </w:r>
      <w:bookmarkEnd w:id="0"/>
    </w:p>
    <w:p w14:paraId="0C8F8AAF" w14:textId="399F7C89" w:rsidR="00305290" w:rsidRPr="009E322D" w:rsidRDefault="005E4B3C" w:rsidP="00B011CF">
      <w:pPr>
        <w:pStyle w:val="Heading1"/>
        <w:spacing w:line="480" w:lineRule="auto"/>
        <w:rPr>
          <w:rFonts w:ascii="Times New Roman" w:hAnsi="Times New Roman" w:cs="Times New Roman"/>
        </w:rPr>
      </w:pPr>
      <w:r>
        <w:rPr>
          <w:rFonts w:ascii="Times New Roman" w:hAnsi="Times New Roman" w:cs="Times New Roman"/>
        </w:rPr>
        <w:lastRenderedPageBreak/>
        <w:t>Background</w:t>
      </w:r>
    </w:p>
    <w:p w14:paraId="79C80F0C" w14:textId="1E054AEC" w:rsidR="0032343B" w:rsidRDefault="00A731E0" w:rsidP="00B011CF">
      <w:pPr>
        <w:spacing w:line="480" w:lineRule="auto"/>
        <w:jc w:val="both"/>
        <w:rPr>
          <w:rFonts w:ascii="Times New Roman" w:hAnsi="Times New Roman" w:cs="Times New Roman"/>
          <w:color w:val="000000"/>
        </w:rPr>
      </w:pPr>
      <w:r w:rsidRPr="009E322D">
        <w:rPr>
          <w:rFonts w:ascii="Times New Roman" w:hAnsi="Times New Roman" w:cs="Times New Roman"/>
          <w:color w:val="000000"/>
        </w:rPr>
        <w:t>A</w:t>
      </w:r>
      <w:r w:rsidR="0032343B" w:rsidRPr="009E322D">
        <w:rPr>
          <w:rFonts w:ascii="Times New Roman" w:hAnsi="Times New Roman" w:cs="Times New Roman"/>
          <w:color w:val="000000"/>
        </w:rPr>
        <w:t xml:space="preserve">ccurate </w:t>
      </w:r>
      <w:r w:rsidR="00446993" w:rsidRPr="009E322D">
        <w:rPr>
          <w:rFonts w:ascii="Times New Roman" w:hAnsi="Times New Roman" w:cs="Times New Roman"/>
          <w:color w:val="000000"/>
        </w:rPr>
        <w:t>assess</w:t>
      </w:r>
      <w:r w:rsidR="0032343B" w:rsidRPr="009E322D">
        <w:rPr>
          <w:rFonts w:ascii="Times New Roman" w:hAnsi="Times New Roman" w:cs="Times New Roman"/>
          <w:color w:val="000000"/>
        </w:rPr>
        <w:t>ment of</w:t>
      </w:r>
      <w:r w:rsidR="00446993" w:rsidRPr="009E322D">
        <w:rPr>
          <w:rFonts w:ascii="Times New Roman" w:hAnsi="Times New Roman" w:cs="Times New Roman"/>
          <w:color w:val="000000"/>
        </w:rPr>
        <w:t xml:space="preserve"> dietary exposure </w:t>
      </w:r>
      <w:r w:rsidR="001B5AB1" w:rsidRPr="009E322D">
        <w:rPr>
          <w:rFonts w:ascii="Times New Roman" w:hAnsi="Times New Roman" w:cs="Times New Roman"/>
          <w:color w:val="000000"/>
        </w:rPr>
        <w:t>is</w:t>
      </w:r>
      <w:r w:rsidR="00446993" w:rsidRPr="009E322D">
        <w:rPr>
          <w:rFonts w:ascii="Times New Roman" w:hAnsi="Times New Roman" w:cs="Times New Roman"/>
          <w:color w:val="000000"/>
        </w:rPr>
        <w:t xml:space="preserve"> </w:t>
      </w:r>
      <w:r w:rsidR="0032343B" w:rsidRPr="009E322D">
        <w:rPr>
          <w:rFonts w:ascii="Times New Roman" w:hAnsi="Times New Roman" w:cs="Times New Roman"/>
          <w:color w:val="000000"/>
        </w:rPr>
        <w:t>challeng</w:t>
      </w:r>
      <w:r w:rsidR="001B5AB1" w:rsidRPr="009E322D">
        <w:rPr>
          <w:rFonts w:ascii="Times New Roman" w:hAnsi="Times New Roman" w:cs="Times New Roman"/>
          <w:color w:val="000000"/>
        </w:rPr>
        <w:t>ing</w:t>
      </w:r>
      <w:r w:rsidRPr="009E322D">
        <w:rPr>
          <w:rFonts w:ascii="Times New Roman" w:hAnsi="Times New Roman" w:cs="Times New Roman"/>
          <w:color w:val="000000"/>
        </w:rPr>
        <w:t xml:space="preserve"> </w:t>
      </w:r>
      <w:r w:rsidR="00B444A4" w:rsidRPr="005665AE">
        <w:rPr>
          <w:rFonts w:ascii="Times New Roman" w:hAnsi="Times New Roman" w:cs="Times New Roman"/>
        </w:rPr>
        <w:fldChar w:fldCharType="begin"/>
      </w:r>
      <w:r w:rsidR="006E30BD">
        <w:rPr>
          <w:rFonts w:ascii="Times New Roman" w:hAnsi="Times New Roman" w:cs="Times New Roman"/>
        </w:rPr>
        <w:instrText xml:space="preserve"> ADDIN EN.CITE &lt;EndNote&gt;&lt;Cite&gt;&lt;Author&gt;Shim&lt;/Author&gt;&lt;Year&gt;2014&lt;/Year&gt;&lt;RecNum&gt;1319&lt;/RecNum&gt;&lt;DisplayText&gt;[1]&lt;/DisplayText&gt;&lt;record&gt;&lt;rec-number&gt;1319&lt;/rec-number&gt;&lt;foreign-keys&gt;&lt;key app="EN" db-id="xrex29sz6ftr2zedd98ped0cxr5z9t9azfwx" timestamp="1468397288"&gt;1319&lt;/key&gt;&lt;/foreign-keys&gt;&lt;ref-type name="Journal Article"&gt;17&lt;/ref-type&gt;&lt;contributors&gt;&lt;authors&gt;&lt;author&gt;Shim, Jee-Seon&lt;/author&gt;&lt;author&gt;Oh, Kyungwon&lt;/author&gt;&lt;author&gt;Kim, Hyeon Chang&lt;/author&gt;&lt;/authors&gt;&lt;/contributors&gt;&lt;titles&gt;&lt;title&gt;Dietary assessment methods in epidemiologic studies&lt;/title&gt;&lt;secondary-title&gt;Epidemiol Health &lt;/secondary-title&gt;&lt;alt-title&gt;Epidemiology and Health&lt;/alt-title&gt;&lt;/titles&gt;&lt;pages&gt;e2014009&lt;/pages&gt;&lt;volume&gt;36&lt;/volume&gt;&lt;dates&gt;&lt;year&gt;2014&lt;/year&gt;&lt;pub-dates&gt;&lt;date&gt;07/22&amp;#xD;06/02/received&amp;#xD;07/22/accepted&lt;/date&gt;&lt;/pub-dates&gt;&lt;/dates&gt;&lt;publisher&gt;Korean Society of Epidemiology&lt;/publisher&gt;&lt;isbn&gt;2092-7193&lt;/isbn&gt;&lt;accession-num&gt;PMC4154347&lt;/accession-num&gt;&lt;urls&gt;&lt;related-urls&gt;&lt;url&gt;http://www.ncbi.nlm.nih.gov/pmc/articles/PMC4154347/&lt;/url&gt;&lt;/related-urls&gt;&lt;/urls&gt;&lt;electronic-resource-num&gt;10.4178/epih/e2014009&lt;/electronic-resource-num&gt;&lt;remote-database-name&gt;PMC&lt;/remote-database-name&gt;&lt;/record&gt;&lt;/Cite&gt;&lt;/EndNote&gt;</w:instrText>
      </w:r>
      <w:r w:rsidR="00B444A4" w:rsidRPr="005665AE">
        <w:rPr>
          <w:rFonts w:ascii="Times New Roman" w:hAnsi="Times New Roman" w:cs="Times New Roman"/>
        </w:rPr>
        <w:fldChar w:fldCharType="separate"/>
      </w:r>
      <w:r w:rsidR="005665AE">
        <w:rPr>
          <w:rFonts w:ascii="Times New Roman" w:hAnsi="Times New Roman" w:cs="Times New Roman"/>
          <w:noProof/>
        </w:rPr>
        <w:t>[</w:t>
      </w:r>
      <w:hyperlink w:anchor="_ENREF_1" w:tooltip="Shim, 2014 #1319" w:history="1">
        <w:r w:rsidR="005665AE" w:rsidRPr="007C22FB">
          <w:rPr>
            <w:rStyle w:val="Hyperlink"/>
            <w:rFonts w:ascii="Times New Roman" w:hAnsi="Times New Roman" w:cs="Times New Roman"/>
            <w:noProof/>
          </w:rPr>
          <w:t>1</w:t>
        </w:r>
      </w:hyperlink>
      <w:r w:rsidR="005665AE">
        <w:rPr>
          <w:rFonts w:ascii="Times New Roman" w:hAnsi="Times New Roman" w:cs="Times New Roman"/>
          <w:noProof/>
        </w:rPr>
        <w:t>]</w:t>
      </w:r>
      <w:r w:rsidR="00B444A4" w:rsidRPr="005665AE">
        <w:rPr>
          <w:rFonts w:ascii="Times New Roman" w:hAnsi="Times New Roman" w:cs="Times New Roman"/>
        </w:rPr>
        <w:fldChar w:fldCharType="end"/>
      </w:r>
      <w:r w:rsidR="00446993" w:rsidRPr="009E322D">
        <w:rPr>
          <w:rFonts w:ascii="Times New Roman" w:hAnsi="Times New Roman" w:cs="Times New Roman"/>
          <w:color w:val="000000"/>
        </w:rPr>
        <w:t xml:space="preserve"> </w:t>
      </w:r>
      <w:r w:rsidR="001B5AB1" w:rsidRPr="009E322D">
        <w:rPr>
          <w:rFonts w:ascii="Times New Roman" w:hAnsi="Times New Roman" w:cs="Times New Roman"/>
          <w:color w:val="000000"/>
        </w:rPr>
        <w:t>due</w:t>
      </w:r>
      <w:r w:rsidR="00812449" w:rsidRPr="009E322D">
        <w:rPr>
          <w:rFonts w:ascii="Times New Roman" w:hAnsi="Times New Roman" w:cs="Times New Roman"/>
          <w:color w:val="000000"/>
        </w:rPr>
        <w:t xml:space="preserve"> to </w:t>
      </w:r>
      <w:r w:rsidR="00E45E2A">
        <w:rPr>
          <w:rFonts w:ascii="Times New Roman" w:hAnsi="Times New Roman" w:cs="Times New Roman"/>
          <w:color w:val="000000"/>
        </w:rPr>
        <w:t xml:space="preserve">differences between populations and </w:t>
      </w:r>
      <w:r w:rsidR="00812449" w:rsidRPr="009E322D">
        <w:rPr>
          <w:rFonts w:ascii="Times New Roman" w:hAnsi="Times New Roman" w:cs="Times New Roman"/>
          <w:color w:val="000000"/>
        </w:rPr>
        <w:t xml:space="preserve">the </w:t>
      </w:r>
      <w:r w:rsidR="00945D52" w:rsidRPr="009E322D">
        <w:rPr>
          <w:rFonts w:ascii="Times New Roman" w:hAnsi="Times New Roman" w:cs="Times New Roman"/>
          <w:color w:val="000000"/>
        </w:rPr>
        <w:t xml:space="preserve">amount and kind of food consumed </w:t>
      </w:r>
      <w:r w:rsidR="00E45E2A">
        <w:rPr>
          <w:rFonts w:ascii="Times New Roman" w:hAnsi="Times New Roman" w:cs="Times New Roman"/>
          <w:color w:val="000000"/>
        </w:rPr>
        <w:t xml:space="preserve">which </w:t>
      </w:r>
      <w:r w:rsidR="00945D52" w:rsidRPr="009E322D">
        <w:rPr>
          <w:rFonts w:ascii="Times New Roman" w:hAnsi="Times New Roman" w:cs="Times New Roman"/>
          <w:color w:val="000000"/>
        </w:rPr>
        <w:t>var</w:t>
      </w:r>
      <w:r w:rsidR="008543F4">
        <w:rPr>
          <w:rFonts w:ascii="Times New Roman" w:hAnsi="Times New Roman" w:cs="Times New Roman"/>
          <w:color w:val="000000"/>
        </w:rPr>
        <w:t>ie</w:t>
      </w:r>
      <w:r w:rsidR="00E45E2A">
        <w:rPr>
          <w:rFonts w:ascii="Times New Roman" w:hAnsi="Times New Roman" w:cs="Times New Roman"/>
          <w:color w:val="000000"/>
        </w:rPr>
        <w:t>s</w:t>
      </w:r>
      <w:r w:rsidR="00945D52" w:rsidRPr="009E322D">
        <w:rPr>
          <w:rFonts w:ascii="Times New Roman" w:hAnsi="Times New Roman" w:cs="Times New Roman"/>
          <w:color w:val="000000"/>
        </w:rPr>
        <w:t xml:space="preserve"> </w:t>
      </w:r>
      <w:r w:rsidR="008543F4">
        <w:rPr>
          <w:rFonts w:ascii="Times New Roman" w:hAnsi="Times New Roman" w:cs="Times New Roman"/>
          <w:color w:val="000000"/>
        </w:rPr>
        <w:t xml:space="preserve">day-to-day </w:t>
      </w:r>
      <w:r w:rsidR="00945D52" w:rsidRPr="009E322D">
        <w:rPr>
          <w:rFonts w:ascii="Times New Roman" w:hAnsi="Times New Roman" w:cs="Times New Roman"/>
          <w:color w:val="000000"/>
        </w:rPr>
        <w:t xml:space="preserve">between </w:t>
      </w:r>
      <w:r w:rsidR="00B93BCE" w:rsidRPr="009E322D">
        <w:rPr>
          <w:rFonts w:ascii="Times New Roman" w:hAnsi="Times New Roman" w:cs="Times New Roman"/>
          <w:color w:val="000000"/>
        </w:rPr>
        <w:t>and within study participant</w:t>
      </w:r>
      <w:r w:rsidR="00945D52" w:rsidRPr="009E322D">
        <w:rPr>
          <w:rFonts w:ascii="Times New Roman" w:hAnsi="Times New Roman" w:cs="Times New Roman"/>
          <w:color w:val="000000"/>
        </w:rPr>
        <w:t>s</w:t>
      </w:r>
      <w:r w:rsidR="008543F4">
        <w:rPr>
          <w:rFonts w:ascii="Times New Roman" w:hAnsi="Times New Roman" w:cs="Times New Roman"/>
          <w:color w:val="000000"/>
        </w:rPr>
        <w:t xml:space="preserve"> and over the </w:t>
      </w:r>
      <w:proofErr w:type="spellStart"/>
      <w:r w:rsidR="008543F4">
        <w:rPr>
          <w:rFonts w:ascii="Times New Roman" w:hAnsi="Times New Roman" w:cs="Times New Roman"/>
          <w:color w:val="000000"/>
        </w:rPr>
        <w:t>lifecourse</w:t>
      </w:r>
      <w:proofErr w:type="spellEnd"/>
      <w:r w:rsidR="001B5AB1" w:rsidRPr="009E322D">
        <w:rPr>
          <w:rFonts w:ascii="Times New Roman" w:hAnsi="Times New Roman" w:cs="Times New Roman"/>
          <w:color w:val="000000"/>
        </w:rPr>
        <w:t xml:space="preserve">. </w:t>
      </w:r>
      <w:r w:rsidR="008543F4">
        <w:rPr>
          <w:rFonts w:ascii="Times New Roman" w:hAnsi="Times New Roman" w:cs="Times New Roman"/>
          <w:color w:val="000000"/>
        </w:rPr>
        <w:t>With over 45,000 products on our supermarket shelves, p</w:t>
      </w:r>
      <w:r w:rsidR="0032343B" w:rsidRPr="009E322D">
        <w:rPr>
          <w:rFonts w:ascii="Times New Roman" w:hAnsi="Times New Roman" w:cs="Times New Roman"/>
          <w:color w:val="000000"/>
        </w:rPr>
        <w:t xml:space="preserve">eople </w:t>
      </w:r>
      <w:r w:rsidR="00504640" w:rsidRPr="009E322D">
        <w:rPr>
          <w:rFonts w:ascii="Times New Roman" w:hAnsi="Times New Roman" w:cs="Times New Roman"/>
          <w:color w:val="000000"/>
        </w:rPr>
        <w:t>may not</w:t>
      </w:r>
      <w:r w:rsidR="0032343B" w:rsidRPr="009E322D">
        <w:rPr>
          <w:rFonts w:ascii="Times New Roman" w:hAnsi="Times New Roman" w:cs="Times New Roman"/>
          <w:color w:val="000000"/>
        </w:rPr>
        <w:t xml:space="preserve"> </w:t>
      </w:r>
      <w:r w:rsidR="008668FF" w:rsidRPr="009E322D">
        <w:rPr>
          <w:rFonts w:ascii="Times New Roman" w:hAnsi="Times New Roman" w:cs="Times New Roman"/>
          <w:color w:val="000000"/>
        </w:rPr>
        <w:t>know exactly</w:t>
      </w:r>
      <w:r w:rsidR="0032343B" w:rsidRPr="009E322D">
        <w:rPr>
          <w:rFonts w:ascii="Times New Roman" w:hAnsi="Times New Roman" w:cs="Times New Roman"/>
          <w:color w:val="000000"/>
        </w:rPr>
        <w:t xml:space="preserve"> what they </w:t>
      </w:r>
      <w:r w:rsidR="00E36347" w:rsidRPr="009E322D">
        <w:rPr>
          <w:rFonts w:ascii="Times New Roman" w:hAnsi="Times New Roman" w:cs="Times New Roman"/>
          <w:color w:val="000000"/>
        </w:rPr>
        <w:t xml:space="preserve">have </w:t>
      </w:r>
      <w:r w:rsidR="00627B12" w:rsidRPr="009E322D">
        <w:rPr>
          <w:rFonts w:ascii="Times New Roman" w:hAnsi="Times New Roman" w:cs="Times New Roman"/>
          <w:color w:val="000000"/>
        </w:rPr>
        <w:t>eaten</w:t>
      </w:r>
      <w:r w:rsidR="0032343B" w:rsidRPr="009E322D">
        <w:rPr>
          <w:rFonts w:ascii="Times New Roman" w:hAnsi="Times New Roman" w:cs="Times New Roman"/>
          <w:color w:val="000000"/>
        </w:rPr>
        <w:t xml:space="preserve"> and how much they </w:t>
      </w:r>
      <w:r w:rsidR="001B5AB1" w:rsidRPr="009E322D">
        <w:rPr>
          <w:rFonts w:ascii="Times New Roman" w:hAnsi="Times New Roman" w:cs="Times New Roman"/>
          <w:color w:val="000000"/>
        </w:rPr>
        <w:t xml:space="preserve">have </w:t>
      </w:r>
      <w:r w:rsidR="0032343B" w:rsidRPr="009E322D">
        <w:rPr>
          <w:rFonts w:ascii="Times New Roman" w:hAnsi="Times New Roman" w:cs="Times New Roman"/>
          <w:color w:val="000000"/>
        </w:rPr>
        <w:t>consumed</w:t>
      </w:r>
      <w:r w:rsidR="00945D52" w:rsidRPr="009E322D">
        <w:rPr>
          <w:rFonts w:ascii="Times New Roman" w:hAnsi="Times New Roman" w:cs="Times New Roman"/>
          <w:color w:val="000000"/>
        </w:rPr>
        <w:t>.</w:t>
      </w:r>
      <w:r w:rsidR="0032343B" w:rsidRPr="009E322D">
        <w:rPr>
          <w:rFonts w:ascii="Times New Roman" w:hAnsi="Times New Roman" w:cs="Times New Roman"/>
          <w:color w:val="000000"/>
        </w:rPr>
        <w:t xml:space="preserve"> </w:t>
      </w:r>
      <w:r w:rsidR="006E30BD">
        <w:rPr>
          <w:rFonts w:ascii="Times New Roman" w:hAnsi="Times New Roman" w:cs="Times New Roman"/>
          <w:color w:val="000000"/>
        </w:rPr>
        <w:t>The availability and accessibility of different foods may also influence dietary patterns</w:t>
      </w:r>
      <w:r w:rsidR="006E30BD">
        <w:rPr>
          <w:rFonts w:ascii="Times New Roman" w:hAnsi="Times New Roman" w:cs="Times New Roman"/>
          <w:color w:val="000000"/>
        </w:rPr>
        <w:fldChar w:fldCharType="begin"/>
      </w:r>
      <w:r w:rsidR="006E30BD">
        <w:rPr>
          <w:rFonts w:ascii="Times New Roman" w:hAnsi="Times New Roman" w:cs="Times New Roman"/>
          <w:color w:val="000000"/>
        </w:rPr>
        <w:instrText xml:space="preserve"> ADDIN EN.CITE &lt;EndNote&gt;&lt;Cite&gt;&lt;Author&gt;Farley&lt;/Author&gt;&lt;Year&gt;2009&lt;/Year&gt;&lt;RecNum&gt;2418&lt;/RecNum&gt;&lt;DisplayText&gt;[2]&lt;/DisplayText&gt;&lt;record&gt;&lt;rec-number&gt;2418&lt;/rec-number&gt;&lt;foreign-keys&gt;&lt;key app="EN" db-id="xrex29sz6ftr2zedd98ped0cxr5z9t9azfwx" timestamp="1502700582"&gt;2418&lt;/key&gt;&lt;/foreign-keys&gt;&lt;ref-type name="Journal Article"&gt;17&lt;/ref-type&gt;&lt;contributors&gt;&lt;authors&gt;&lt;author&gt;Farley, Thomas A.&lt;/author&gt;&lt;author&gt;Rice, Janet&lt;/author&gt;&lt;author&gt;Bodor, J. Nicholas&lt;/author&gt;&lt;author&gt;Cohen, Deborah A.&lt;/author&gt;&lt;author&gt;Bluthenthal, Ricky N.&lt;/author&gt;&lt;author&gt;Rose, Donald&lt;/author&gt;&lt;/authors&gt;&lt;/contributors&gt;&lt;titles&gt;&lt;title&gt;Measuring the Food Environment: Shelf Space of Fruits, Vegetables, and Snack Foods in Stores&lt;/title&gt;&lt;secondary-title&gt;Journal of Urban Health&lt;/secondary-title&gt;&lt;/titles&gt;&lt;pages&gt;672-682&lt;/pages&gt;&lt;volume&gt;86&lt;/volume&gt;&lt;number&gt;5&lt;/number&gt;&lt;dates&gt;&lt;year&gt;2009&lt;/year&gt;&lt;pub-dates&gt;&lt;date&gt;September 01&lt;/date&gt;&lt;/pub-dates&gt;&lt;/dates&gt;&lt;isbn&gt;1468-2869&lt;/isbn&gt;&lt;label&gt;Farley2009&lt;/label&gt;&lt;work-type&gt;journal article&lt;/work-type&gt;&lt;urls&gt;&lt;related-urls&gt;&lt;url&gt;https://doi.org/10.1007/s11524-009-9390-3&lt;/url&gt;&lt;/related-urls&gt;&lt;/urls&gt;&lt;electronic-resource-num&gt;10.1007/s11524-009-9390-3&lt;/electronic-resource-num&gt;&lt;/record&gt;&lt;/Cite&gt;&lt;/EndNote&gt;</w:instrText>
      </w:r>
      <w:r w:rsidR="006E30BD">
        <w:rPr>
          <w:rFonts w:ascii="Times New Roman" w:hAnsi="Times New Roman" w:cs="Times New Roman"/>
          <w:color w:val="000000"/>
        </w:rPr>
        <w:fldChar w:fldCharType="separate"/>
      </w:r>
      <w:r w:rsidR="006E30BD">
        <w:rPr>
          <w:rFonts w:ascii="Times New Roman" w:hAnsi="Times New Roman" w:cs="Times New Roman"/>
          <w:noProof/>
          <w:color w:val="000000"/>
        </w:rPr>
        <w:t>[</w:t>
      </w:r>
      <w:hyperlink w:anchor="_ENREF_2" w:tooltip="Farley, 2009 #2418" w:history="1">
        <w:r w:rsidR="006E30BD" w:rsidRPr="007C22FB">
          <w:rPr>
            <w:rStyle w:val="Hyperlink"/>
            <w:rFonts w:ascii="Times New Roman" w:hAnsi="Times New Roman" w:cs="Times New Roman"/>
            <w:noProof/>
          </w:rPr>
          <w:t>2</w:t>
        </w:r>
      </w:hyperlink>
      <w:r w:rsidR="006E30BD">
        <w:rPr>
          <w:rFonts w:ascii="Times New Roman" w:hAnsi="Times New Roman" w:cs="Times New Roman"/>
          <w:noProof/>
          <w:color w:val="000000"/>
        </w:rPr>
        <w:t>]</w:t>
      </w:r>
      <w:r w:rsidR="006E30BD">
        <w:rPr>
          <w:rFonts w:ascii="Times New Roman" w:hAnsi="Times New Roman" w:cs="Times New Roman"/>
          <w:color w:val="000000"/>
        </w:rPr>
        <w:fldChar w:fldCharType="end"/>
      </w:r>
      <w:r w:rsidR="006E30BD">
        <w:rPr>
          <w:rFonts w:ascii="Times New Roman" w:hAnsi="Times New Roman" w:cs="Times New Roman"/>
          <w:color w:val="000000"/>
        </w:rPr>
        <w:t>.</w:t>
      </w:r>
    </w:p>
    <w:p w14:paraId="5E620B0B" w14:textId="704481ED" w:rsidR="00932398" w:rsidRDefault="00932398" w:rsidP="00932398">
      <w:pPr>
        <w:spacing w:line="480" w:lineRule="auto"/>
        <w:jc w:val="both"/>
        <w:rPr>
          <w:rFonts w:ascii="Times New Roman" w:hAnsi="Times New Roman" w:cs="Times New Roman"/>
        </w:rPr>
      </w:pPr>
      <w:r>
        <w:rPr>
          <w:rFonts w:ascii="Times New Roman" w:hAnsi="Times New Roman" w:cs="Times New Roman"/>
          <w:color w:val="000000"/>
        </w:rPr>
        <w:t>Key challenges for self-reported dietary assessment tools (DAT) relate to measurement error and validation of methods, and it has been acknowledged that n</w:t>
      </w:r>
      <w:r w:rsidRPr="009E322D">
        <w:rPr>
          <w:rFonts w:ascii="Times New Roman" w:hAnsi="Times New Roman" w:cs="Times New Roman"/>
        </w:rPr>
        <w:t xml:space="preserve">one of the dietary assessment methods available for measuring dietary intake are totally free of error </w:t>
      </w:r>
      <w:r w:rsidRPr="009E322D">
        <w:rPr>
          <w:rFonts w:ascii="Times New Roman" w:hAnsi="Times New Roman" w:cs="Times New Roman"/>
        </w:rPr>
        <w:fldChar w:fldCharType="begin"/>
      </w:r>
      <w:r>
        <w:rPr>
          <w:rFonts w:ascii="Times New Roman" w:hAnsi="Times New Roman" w:cs="Times New Roman"/>
        </w:rPr>
        <w:instrText xml:space="preserve"> ADDIN EN.CITE &lt;EndNote&gt;&lt;Cite&gt;&lt;Author&gt;Beaton&lt;/Author&gt;&lt;Year&gt;1997&lt;/Year&gt;&lt;RecNum&gt;1289&lt;/RecNum&gt;&lt;DisplayText&gt;[3, 4]&lt;/DisplayText&gt;&lt;record&gt;&lt;rec-number&gt;1289&lt;/rec-number&gt;&lt;foreign-keys&gt;&lt;key app="EN" db-id="xrex29sz6ftr2zedd98ped0cxr5z9t9azfwx" timestamp="1468310983"&gt;1289&lt;/key&gt;&lt;/foreign-keys&gt;&lt;ref-type name="Journal Article"&gt;17&lt;/ref-type&gt;&lt;contributors&gt;&lt;authors&gt;&lt;author&gt;Beaton, George H&lt;/author&gt;&lt;author&gt;Burema, Jan&lt;/author&gt;&lt;author&gt;Ritenbaugh, Cheryl&lt;/author&gt;&lt;/authors&gt;&lt;/contributors&gt;&lt;titles&gt;&lt;title&gt;Errors in the interpretation of dietary assessments&lt;/title&gt;&lt;secondary-title&gt;Am J Clin Nutr&lt;/secondary-title&gt;&lt;alt-title&gt;The American journal of clinical nutrition&lt;/alt-title&gt;&lt;/titles&gt;&lt;pages&gt;1100S-1107S&lt;/pages&gt;&lt;volume&gt;65&lt;/volume&gt;&lt;number&gt;4&lt;/number&gt;&lt;dates&gt;&lt;year&gt;1997&lt;/year&gt;&lt;/dates&gt;&lt;isbn&gt;0002-9165&lt;/isbn&gt;&lt;urls&gt;&lt;/urls&gt;&lt;/record&gt;&lt;/Cite&gt;&lt;Cite&gt;&lt;Author&gt;Illner&lt;/Author&gt;&lt;Year&gt;2012&lt;/Year&gt;&lt;RecNum&gt;1320&lt;/RecNum&gt;&lt;record&gt;&lt;rec-number&gt;1320&lt;/rec-number&gt;&lt;foreign-keys&gt;&lt;key app="EN" db-id="xrex29sz6ftr2zedd98ped0cxr5z9t9azfwx" timestamp="1468397288"&gt;1320&lt;/key&gt;&lt;/foreign-keys&gt;&lt;ref-type name="Journal Article"&gt;17&lt;/ref-type&gt;&lt;contributors&gt;&lt;authors&gt;&lt;author&gt;Illner, A-K&lt;/author&gt;&lt;author&gt;Freisling, H&lt;/author&gt;&lt;author&gt;Boeing, H&lt;/author&gt;&lt;author&gt;Huybrechts, I&lt;/author&gt;&lt;author&gt;Crispim, SP&lt;/author&gt;&lt;author&gt;Slimani, N&lt;/author&gt;&lt;/authors&gt;&lt;/contributors&gt;&lt;titles&gt;&lt;title&gt;Review and evaluation of innovative technologies for measuring diet in nutritional epidemiology&lt;/title&gt;&lt;secondary-title&gt;Int J Epidemiol&lt;/secondary-title&gt;&lt;alt-title&gt;International Journal of Epidemiology&lt;/alt-title&gt;&lt;/titles&gt;&lt;pages&gt;1187-1203&lt;/pages&gt;&lt;volume&gt;41&lt;/volume&gt;&lt;number&gt;4&lt;/number&gt;&lt;dates&gt;&lt;year&gt;2012&lt;/year&gt;&lt;pub-dates&gt;&lt;date&gt;August 1, 2012&lt;/date&gt;&lt;/pub-dates&gt;&lt;/dates&gt;&lt;urls&gt;&lt;related-urls&gt;&lt;url&gt;http://ije.oxfordjournals.org/content/41/4/1187.abstract&lt;/url&gt;&lt;/related-urls&gt;&lt;/urls&gt;&lt;electronic-resource-num&gt;10.1093/ije/dys105&lt;/electronic-resource-num&gt;&lt;/record&gt;&lt;/Cite&gt;&lt;/EndNote&gt;</w:instrText>
      </w:r>
      <w:r w:rsidRPr="009E322D">
        <w:rPr>
          <w:rFonts w:ascii="Times New Roman" w:hAnsi="Times New Roman" w:cs="Times New Roman"/>
        </w:rPr>
        <w:fldChar w:fldCharType="separate"/>
      </w:r>
      <w:r>
        <w:rPr>
          <w:rFonts w:ascii="Times New Roman" w:hAnsi="Times New Roman" w:cs="Times New Roman"/>
          <w:noProof/>
        </w:rPr>
        <w:t>[</w:t>
      </w:r>
      <w:hyperlink w:anchor="_ENREF_3" w:tooltip="Beaton, 1997 #1289" w:history="1">
        <w:r w:rsidRPr="007C22FB">
          <w:rPr>
            <w:rStyle w:val="Hyperlink"/>
            <w:rFonts w:ascii="Times New Roman" w:hAnsi="Times New Roman" w:cs="Times New Roman"/>
            <w:noProof/>
          </w:rPr>
          <w:t>3</w:t>
        </w:r>
      </w:hyperlink>
      <w:r>
        <w:rPr>
          <w:rFonts w:ascii="Times New Roman" w:hAnsi="Times New Roman" w:cs="Times New Roman"/>
          <w:noProof/>
        </w:rPr>
        <w:t xml:space="preserve">, </w:t>
      </w:r>
      <w:hyperlink w:anchor="_ENREF_4" w:tooltip="Illner, 2012 #1320" w:history="1">
        <w:r w:rsidRPr="007C22FB">
          <w:rPr>
            <w:rStyle w:val="Hyperlink"/>
            <w:rFonts w:ascii="Times New Roman" w:hAnsi="Times New Roman" w:cs="Times New Roman"/>
            <w:noProof/>
          </w:rPr>
          <w:t>4</w:t>
        </w:r>
      </w:hyperlink>
      <w:r>
        <w:rPr>
          <w:rFonts w:ascii="Times New Roman" w:hAnsi="Times New Roman" w:cs="Times New Roman"/>
          <w:noProof/>
        </w:rPr>
        <w:t>]</w:t>
      </w:r>
      <w:r w:rsidRPr="009E322D">
        <w:rPr>
          <w:rFonts w:ascii="Times New Roman" w:hAnsi="Times New Roman" w:cs="Times New Roman"/>
        </w:rPr>
        <w:fldChar w:fldCharType="end"/>
      </w:r>
      <w:r w:rsidRPr="009E322D">
        <w:rPr>
          <w:rFonts w:ascii="Times New Roman" w:hAnsi="Times New Roman" w:cs="Times New Roman"/>
        </w:rPr>
        <w:t xml:space="preserve">. </w:t>
      </w:r>
      <w:r>
        <w:rPr>
          <w:rFonts w:ascii="Times New Roman" w:hAnsi="Times New Roman" w:cs="Times New Roman"/>
          <w:color w:val="000000"/>
        </w:rPr>
        <w:t>S</w:t>
      </w:r>
      <w:r w:rsidRPr="00063FA8">
        <w:rPr>
          <w:rFonts w:ascii="Times New Roman" w:hAnsi="Times New Roman" w:cs="Times New Roman"/>
          <w:color w:val="000000"/>
        </w:rPr>
        <w:t xml:space="preserve">ome dietary assessment instruments </w:t>
      </w:r>
      <w:r>
        <w:rPr>
          <w:rFonts w:ascii="Times New Roman" w:hAnsi="Times New Roman" w:cs="Times New Roman"/>
          <w:color w:val="000000"/>
        </w:rPr>
        <w:t>will</w:t>
      </w:r>
      <w:r w:rsidRPr="00063FA8">
        <w:rPr>
          <w:rFonts w:ascii="Times New Roman" w:hAnsi="Times New Roman" w:cs="Times New Roman"/>
          <w:color w:val="000000"/>
        </w:rPr>
        <w:t xml:space="preserve"> be more prone to error than others</w:t>
      </w:r>
      <w:r>
        <w:rPr>
          <w:rFonts w:ascii="Times New Roman" w:hAnsi="Times New Roman" w:cs="Times New Roman"/>
          <w:color w:val="000000"/>
        </w:rPr>
        <w:t>, and tools will have varying degrees of random and systematic errors. R</w:t>
      </w:r>
      <w:r w:rsidRPr="00063FA8">
        <w:rPr>
          <w:rFonts w:ascii="Times New Roman" w:hAnsi="Times New Roman" w:cs="Times New Roman"/>
          <w:color w:val="000000"/>
        </w:rPr>
        <w:t xml:space="preserve">esearchers may choose a particular instrument for practical reasons, such as cost. However, if the error is </w:t>
      </w:r>
      <w:r>
        <w:rPr>
          <w:rFonts w:ascii="Times New Roman" w:hAnsi="Times New Roman" w:cs="Times New Roman"/>
          <w:color w:val="000000"/>
        </w:rPr>
        <w:t xml:space="preserve">not acknowledged, </w:t>
      </w:r>
      <w:r w:rsidRPr="00063FA8">
        <w:rPr>
          <w:rFonts w:ascii="Times New Roman" w:hAnsi="Times New Roman" w:cs="Times New Roman"/>
          <w:color w:val="000000"/>
        </w:rPr>
        <w:t>results may be misleading</w:t>
      </w:r>
      <w:r>
        <w:rPr>
          <w:rFonts w:ascii="Times New Roman" w:hAnsi="Times New Roman" w:cs="Times New Roman"/>
          <w:color w:val="000000"/>
        </w:rPr>
        <w:t xml:space="preserve"> </w:t>
      </w:r>
      <w:r>
        <w:rPr>
          <w:rFonts w:ascii="Times New Roman" w:hAnsi="Times New Roman" w:cs="Times New Roman"/>
          <w:color w:val="000000"/>
        </w:rPr>
        <w:fldChar w:fldCharType="begin"/>
      </w:r>
      <w:r>
        <w:rPr>
          <w:rFonts w:ascii="Times New Roman" w:hAnsi="Times New Roman" w:cs="Times New Roman"/>
          <w:color w:val="000000"/>
        </w:rPr>
        <w:instrText xml:space="preserve"> ADDIN EN.CITE &lt;EndNote&gt;&lt;Cite&gt;&lt;RecNum&gt;1352&lt;/RecNum&gt;&lt;DisplayText&gt;[5]&lt;/DisplayText&gt;&lt;record&gt;&lt;rec-number&gt;1352&lt;/rec-number&gt;&lt;foreign-keys&gt;&lt;key app="EN" db-id="xrex29sz6ftr2zedd98ped0cxr5z9t9azfwx" timestamp="1468397338"&gt;1352&lt;/key&gt;&lt;/foreign-keys&gt;&lt;ref-type name="Web Page"&gt;12&lt;/ref-type&gt;&lt;contributors&gt;&lt;/contributors&gt;&lt;titles&gt;&lt;title&gt;Dietary Assessment Primer. National Institutes of Health, National Cancer Institute. USA&lt;/title&gt;&lt;/titles&gt;&lt;dates&gt;&lt;year&gt;2017&lt;/year&gt;&lt;/dates&gt;&lt;urls&gt;&lt;related-urls&gt;&lt;url&gt;https://dietassessmentprimer.cancer.gov/ Accessed 22 Aug 2017&lt;/url&gt;&lt;/related-urls&gt;&lt;/urls&gt;&lt;research-notes&gt;Dietary Assessment Primer, Section Name. National Institutes of Health, National Cancer Institute. (https://dietassessmentprimer.cancer.gov/) [Accessed on: Month Day, Year].&lt;/research-notes&gt;&lt;/record&gt;&lt;/Cite&gt;&lt;/EndNote&gt;</w:instrText>
      </w:r>
      <w:r>
        <w:rPr>
          <w:rFonts w:ascii="Times New Roman" w:hAnsi="Times New Roman" w:cs="Times New Roman"/>
          <w:color w:val="000000"/>
        </w:rPr>
        <w:fldChar w:fldCharType="separate"/>
      </w:r>
      <w:r>
        <w:rPr>
          <w:rFonts w:ascii="Times New Roman" w:hAnsi="Times New Roman" w:cs="Times New Roman"/>
          <w:noProof/>
          <w:color w:val="000000"/>
        </w:rPr>
        <w:t>[</w:t>
      </w:r>
      <w:hyperlink w:anchor="_ENREF_5" w:tooltip=", 2017 #1352" w:history="1">
        <w:r w:rsidRPr="007C22FB">
          <w:rPr>
            <w:rStyle w:val="Hyperlink"/>
            <w:rFonts w:ascii="Times New Roman" w:hAnsi="Times New Roman" w:cs="Times New Roman"/>
            <w:noProof/>
          </w:rPr>
          <w:t>5</w:t>
        </w:r>
      </w:hyperlink>
      <w:r>
        <w:rPr>
          <w:rFonts w:ascii="Times New Roman" w:hAnsi="Times New Roman" w:cs="Times New Roman"/>
          <w:noProof/>
          <w:color w:val="000000"/>
        </w:rPr>
        <w:t>]</w:t>
      </w:r>
      <w:r>
        <w:rPr>
          <w:rFonts w:ascii="Times New Roman" w:hAnsi="Times New Roman" w:cs="Times New Roman"/>
          <w:color w:val="000000"/>
        </w:rPr>
        <w:fldChar w:fldCharType="end"/>
      </w:r>
      <w:r w:rsidRPr="00063FA8">
        <w:rPr>
          <w:rFonts w:ascii="Times New Roman" w:hAnsi="Times New Roman" w:cs="Times New Roman"/>
          <w:color w:val="000000"/>
        </w:rPr>
        <w:t>.</w:t>
      </w:r>
      <w:r>
        <w:rPr>
          <w:rFonts w:ascii="Times New Roman" w:hAnsi="Times New Roman" w:cs="Times New Roman"/>
          <w:color w:val="000000"/>
        </w:rPr>
        <w:t xml:space="preserve">  </w:t>
      </w:r>
      <w:r>
        <w:rPr>
          <w:rFonts w:ascii="Times New Roman" w:hAnsi="Times New Roman" w:cs="Times New Roman"/>
        </w:rPr>
        <w:t>Thus, a</w:t>
      </w:r>
      <w:r w:rsidRPr="009E322D">
        <w:rPr>
          <w:rFonts w:ascii="Times New Roman" w:hAnsi="Times New Roman" w:cs="Times New Roman"/>
        </w:rPr>
        <w:t>ccurate approaches to assessment of dietary intake are needed</w:t>
      </w:r>
      <w:r>
        <w:rPr>
          <w:rFonts w:ascii="Times New Roman" w:hAnsi="Times New Roman" w:cs="Times New Roman"/>
        </w:rPr>
        <w:t xml:space="preserve"> </w:t>
      </w:r>
      <w:r w:rsidRPr="005665AE">
        <w:rPr>
          <w:rFonts w:ascii="Times New Roman" w:hAnsi="Times New Roman" w:cs="Times New Roman"/>
        </w:rPr>
        <w:fldChar w:fldCharType="begin">
          <w:fldData xml:space="preserve">PEVuZE5vdGU+PENpdGU+PEF1dGhvcj5XaWxkPC9BdXRob3I+PFllYXI+MjAwMTwvWWVhcj48UmVj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==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PEVuZE5vdGU+PENpdGU+PEF1dGhvcj5XaWxkPC9BdXRob3I+PFllYXI+MjAwMTwvWWVhcj48UmVj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==
</w:fldData>
        </w:fldChar>
      </w:r>
      <w:r>
        <w:rPr>
          <w:rFonts w:ascii="Times New Roman" w:hAnsi="Times New Roman" w:cs="Times New Roman"/>
        </w:rPr>
        <w:instrText xml:space="preserve"> ADDIN EN.CITE.DATA </w:instrText>
      </w:r>
      <w:r>
        <w:rPr>
          <w:rFonts w:ascii="Times New Roman" w:hAnsi="Times New Roman" w:cs="Times New Roman"/>
        </w:rPr>
      </w:r>
      <w:r>
        <w:rPr>
          <w:rFonts w:ascii="Times New Roman" w:hAnsi="Times New Roman" w:cs="Times New Roman"/>
        </w:rPr>
        <w:fldChar w:fldCharType="end"/>
      </w:r>
      <w:r w:rsidRPr="005665AE">
        <w:rPr>
          <w:rFonts w:ascii="Times New Roman" w:hAnsi="Times New Roman" w:cs="Times New Roman"/>
        </w:rPr>
      </w:r>
      <w:r w:rsidRPr="005665AE">
        <w:rPr>
          <w:rFonts w:ascii="Times New Roman" w:hAnsi="Times New Roman" w:cs="Times New Roman"/>
        </w:rPr>
        <w:fldChar w:fldCharType="separate"/>
      </w:r>
      <w:r>
        <w:rPr>
          <w:rFonts w:ascii="Times New Roman" w:hAnsi="Times New Roman" w:cs="Times New Roman"/>
          <w:noProof/>
        </w:rPr>
        <w:t>[</w:t>
      </w:r>
      <w:hyperlink w:anchor="_ENREF_6" w:tooltip="Wild, 2001 #579" w:history="1">
        <w:r w:rsidRPr="007C22FB">
          <w:rPr>
            <w:rStyle w:val="Hyperlink"/>
            <w:rFonts w:ascii="Times New Roman" w:hAnsi="Times New Roman" w:cs="Times New Roman"/>
            <w:noProof/>
          </w:rPr>
          <w:t>6</w:t>
        </w:r>
      </w:hyperlink>
      <w:r>
        <w:rPr>
          <w:rFonts w:ascii="Times New Roman" w:hAnsi="Times New Roman" w:cs="Times New Roman"/>
          <w:noProof/>
        </w:rPr>
        <w:t>]</w:t>
      </w:r>
      <w:r w:rsidRPr="005665AE">
        <w:rPr>
          <w:rFonts w:ascii="Times New Roman" w:hAnsi="Times New Roman" w:cs="Times New Roman"/>
        </w:rPr>
        <w:fldChar w:fldCharType="end"/>
      </w:r>
      <w:r w:rsidRPr="009E322D">
        <w:rPr>
          <w:rFonts w:ascii="Times New Roman" w:hAnsi="Times New Roman" w:cs="Times New Roman"/>
        </w:rPr>
        <w:t xml:space="preserve">. Dietary intake can be assessed by subjective </w:t>
      </w:r>
      <w:r>
        <w:rPr>
          <w:rFonts w:ascii="Times New Roman" w:hAnsi="Times New Roman" w:cs="Times New Roman"/>
        </w:rPr>
        <w:t>self-</w:t>
      </w:r>
      <w:r w:rsidRPr="009E322D">
        <w:rPr>
          <w:rFonts w:ascii="Times New Roman" w:hAnsi="Times New Roman" w:cs="Times New Roman"/>
        </w:rPr>
        <w:t>report</w:t>
      </w:r>
      <w:r>
        <w:rPr>
          <w:rFonts w:ascii="Times New Roman" w:hAnsi="Times New Roman" w:cs="Times New Roman"/>
        </w:rPr>
        <w:t xml:space="preserve"> such as</w:t>
      </w:r>
      <w:r w:rsidRPr="009E322D">
        <w:rPr>
          <w:rFonts w:ascii="Times New Roman" w:hAnsi="Times New Roman" w:cs="Times New Roman"/>
        </w:rPr>
        <w:t xml:space="preserve"> food</w:t>
      </w:r>
      <w:r>
        <w:rPr>
          <w:rFonts w:ascii="Times New Roman" w:hAnsi="Times New Roman" w:cs="Times New Roman"/>
          <w:color w:val="000000"/>
        </w:rPr>
        <w:t xml:space="preserve"> diary</w:t>
      </w:r>
      <w:r>
        <w:rPr>
          <w:rFonts w:ascii="Times New Roman" w:hAnsi="Times New Roman" w:cs="Times New Roman"/>
        </w:rPr>
        <w:t>,</w:t>
      </w:r>
      <w:r w:rsidRPr="009E322D">
        <w:rPr>
          <w:rFonts w:ascii="Times New Roman" w:hAnsi="Times New Roman" w:cs="Times New Roman"/>
        </w:rPr>
        <w:t xml:space="preserve"> recalls</w:t>
      </w:r>
      <w:r>
        <w:rPr>
          <w:rFonts w:ascii="Times New Roman" w:hAnsi="Times New Roman" w:cs="Times New Roman"/>
        </w:rPr>
        <w:t xml:space="preserve"> or </w:t>
      </w:r>
      <w:r>
        <w:rPr>
          <w:rFonts w:ascii="Times New Roman" w:hAnsi="Times New Roman" w:cs="Times New Roman"/>
          <w:color w:val="000000"/>
        </w:rPr>
        <w:t xml:space="preserve">food frequency questionnaire (FFQ) with each different assessment approach with its own limitations; </w:t>
      </w:r>
      <w:r w:rsidRPr="009E322D">
        <w:rPr>
          <w:rFonts w:ascii="Times New Roman" w:hAnsi="Times New Roman" w:cs="Times New Roman"/>
        </w:rPr>
        <w:t xml:space="preserve">or </w:t>
      </w:r>
      <w:r>
        <w:rPr>
          <w:rFonts w:ascii="Times New Roman" w:hAnsi="Times New Roman" w:cs="Times New Roman"/>
        </w:rPr>
        <w:t xml:space="preserve">use of </w:t>
      </w:r>
      <w:r w:rsidRPr="009E322D">
        <w:rPr>
          <w:rFonts w:ascii="Times New Roman" w:hAnsi="Times New Roman" w:cs="Times New Roman"/>
        </w:rPr>
        <w:t>an alternative objective method (e.g. nutrient biomarkers</w:t>
      </w:r>
      <w:r w:rsidRPr="005665AE">
        <w:rPr>
          <w:rFonts w:ascii="Times New Roman" w:hAnsi="Times New Roman" w:cs="Times New Roman"/>
        </w:rPr>
        <w:fldChar w:fldCharType="begin"/>
      </w:r>
      <w:r>
        <w:rPr>
          <w:rFonts w:ascii="Times New Roman" w:hAnsi="Times New Roman" w:cs="Times New Roman"/>
        </w:rPr>
        <w:instrText xml:space="preserve"> ADDIN EN.CITE &lt;EndNote&gt;&lt;Cite&gt;&lt;Author&gt;Kuhnle&lt;/Author&gt;&lt;Year&gt;2012&lt;/Year&gt;&lt;RecNum&gt;1315&lt;/RecNum&gt;&lt;DisplayText&gt;[7]&lt;/DisplayText&gt;&lt;record&gt;&lt;rec-number&gt;1315&lt;/rec-number&gt;&lt;foreign-keys&gt;&lt;key app="EN" db-id="xrex29sz6ftr2zedd98ped0cxr5z9t9azfwx" timestamp="1468338214"&gt;1315&lt;/key&gt;&lt;/foreign-keys&gt;&lt;ref-type name="Journal Article"&gt;17&lt;/ref-type&gt;&lt;contributors&gt;&lt;authors&gt;&lt;author&gt;Kuhnle, G. G.&lt;/author&gt;&lt;/authors&gt;&lt;/contributors&gt;&lt;auth-address&gt;Department of Food and Nutritional Sciences, University of Reading, Reading RG6 6 AH, UK. g.g.kuhnle@reading.ac.uk&lt;/auth-address&gt;&lt;titles&gt;&lt;title&gt;Nutritional biomarkers for objective dietary assessment&lt;/title&gt;&lt;secondary-title&gt;J Sci Food Agric&lt;/secondary-title&gt;&lt;alt-title&gt;Journal of the science of food and agriculture&lt;/alt-title&gt;&lt;/titles&gt;&lt;pages&gt;1145-9&lt;/pages&gt;&lt;volume&gt;92&lt;/volume&gt;&lt;number&gt;6&lt;/number&gt;&lt;edition&gt;2012/02/22&lt;/edition&gt;&lt;keywords&gt;&lt;keyword&gt;Bias (Epidemiology)&lt;/keyword&gt;&lt;keyword&gt;*Biomarkers&lt;/keyword&gt;&lt;keyword&gt;*Diet&lt;/keyword&gt;&lt;keyword&gt;Diet Surveys/*methods&lt;/keyword&gt;&lt;keyword&gt;Humans&lt;/keyword&gt;&lt;keyword&gt;*Nutrition Assessment&lt;/keyword&gt;&lt;keyword&gt;*Validation Studies as Topic&lt;/keyword&gt;&lt;/keywords&gt;&lt;dates&gt;&lt;year&gt;2012&lt;/year&gt;&lt;pub-dates&gt;&lt;date&gt;Apr&lt;/date&gt;&lt;/pub-dates&gt;&lt;/dates&gt;&lt;isbn&gt;0022-5142&lt;/isbn&gt;&lt;accession-num&gt;22351524&lt;/accession-num&gt;&lt;urls&gt;&lt;/urls&gt;&lt;electronic-resource-num&gt;10.1002/jsfa.5631&lt;/electronic-resource-num&gt;&lt;remote-database-provider&gt;NLM&lt;/remote-database-provider&gt;&lt;language&gt;eng&lt;/language&gt;&lt;/record&gt;&lt;/Cite&gt;&lt;/EndNote&gt;</w:instrText>
      </w:r>
      <w:r w:rsidRPr="005665AE">
        <w:rPr>
          <w:rFonts w:ascii="Times New Roman" w:hAnsi="Times New Roman" w:cs="Times New Roman"/>
        </w:rPr>
        <w:fldChar w:fldCharType="separate"/>
      </w:r>
      <w:r>
        <w:rPr>
          <w:rFonts w:ascii="Times New Roman" w:hAnsi="Times New Roman" w:cs="Times New Roman"/>
          <w:noProof/>
        </w:rPr>
        <w:t>[</w:t>
      </w:r>
      <w:hyperlink w:anchor="_ENREF_7" w:tooltip="Kuhnle, 2012 #1315" w:history="1">
        <w:r w:rsidRPr="007C22FB">
          <w:rPr>
            <w:rStyle w:val="Hyperlink"/>
            <w:rFonts w:ascii="Times New Roman" w:hAnsi="Times New Roman" w:cs="Times New Roman"/>
            <w:noProof/>
          </w:rPr>
          <w:t>7</w:t>
        </w:r>
      </w:hyperlink>
      <w:r>
        <w:rPr>
          <w:rFonts w:ascii="Times New Roman" w:hAnsi="Times New Roman" w:cs="Times New Roman"/>
          <w:noProof/>
        </w:rPr>
        <w:t>]</w:t>
      </w:r>
      <w:r w:rsidRPr="005665AE">
        <w:rPr>
          <w:rFonts w:ascii="Times New Roman" w:hAnsi="Times New Roman" w:cs="Times New Roman"/>
        </w:rPr>
        <w:fldChar w:fldCharType="end"/>
      </w:r>
      <w:r w:rsidRPr="009E322D">
        <w:rPr>
          <w:rFonts w:ascii="Times New Roman" w:hAnsi="Times New Roman" w:cs="Times New Roman"/>
        </w:rPr>
        <w:t>)</w:t>
      </w:r>
      <w:r>
        <w:rPr>
          <w:rFonts w:ascii="Times New Roman" w:hAnsi="Times New Roman" w:cs="Times New Roman"/>
        </w:rPr>
        <w:t xml:space="preserve">, which may </w:t>
      </w:r>
      <w:r w:rsidRPr="009E322D">
        <w:rPr>
          <w:rFonts w:ascii="Times New Roman" w:hAnsi="Times New Roman" w:cs="Times New Roman"/>
        </w:rPr>
        <w:t>have less error than self-reported estimate</w:t>
      </w:r>
      <w:r>
        <w:rPr>
          <w:rFonts w:ascii="Times New Roman" w:hAnsi="Times New Roman" w:cs="Times New Roman"/>
        </w:rPr>
        <w:t xml:space="preserve">d </w:t>
      </w:r>
      <w:r w:rsidRPr="009E322D">
        <w:rPr>
          <w:rFonts w:ascii="Times New Roman" w:hAnsi="Times New Roman" w:cs="Times New Roman"/>
        </w:rPr>
        <w:t>intake</w:t>
      </w:r>
      <w:r>
        <w:rPr>
          <w:rFonts w:ascii="Times New Roman" w:hAnsi="Times New Roman" w:cs="Times New Roman"/>
        </w:rPr>
        <w:t>s</w:t>
      </w:r>
      <w:r w:rsidRPr="009E322D">
        <w:rPr>
          <w:rFonts w:ascii="Times New Roman" w:hAnsi="Times New Roman" w:cs="Times New Roman"/>
        </w:rPr>
        <w:t xml:space="preserve"> </w:t>
      </w:r>
      <w:r w:rsidRPr="009E322D">
        <w:rPr>
          <w:rFonts w:ascii="Times New Roman" w:hAnsi="Times New Roman" w:cs="Times New Roman"/>
        </w:rPr>
        <w:fldChar w:fldCharType="begin">
          <w:fldData xml:space="preserve">PEVuZE5vdGU+PENpdGU+PEF1dGhvcj5Qb3Rpc2NobWFuPC9BdXRob3I+PFllYXI+MjAwMzwvWWVh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PEVuZE5vdGU+PENpdGU+PEF1dGhvcj5Qb3Rpc2NobWFuPC9BdXRob3I+PFllYXI+MjAwMzwvWWVh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</w:fldData>
        </w:fldChar>
      </w:r>
      <w:r>
        <w:rPr>
          <w:rFonts w:ascii="Times New Roman" w:hAnsi="Times New Roman" w:cs="Times New Roman"/>
        </w:rPr>
        <w:instrText xml:space="preserve"> ADDIN EN.CITE.DATA </w:instrText>
      </w:r>
      <w:r>
        <w:rPr>
          <w:rFonts w:ascii="Times New Roman" w:hAnsi="Times New Roman" w:cs="Times New Roman"/>
        </w:rPr>
      </w:r>
      <w:r>
        <w:rPr>
          <w:rFonts w:ascii="Times New Roman" w:hAnsi="Times New Roman" w:cs="Times New Roman"/>
        </w:rPr>
        <w:fldChar w:fldCharType="end"/>
      </w:r>
      <w:r w:rsidRPr="009E322D">
        <w:rPr>
          <w:rFonts w:ascii="Times New Roman" w:hAnsi="Times New Roman" w:cs="Times New Roman"/>
        </w:rPr>
      </w:r>
      <w:r w:rsidRPr="009E322D">
        <w:rPr>
          <w:rFonts w:ascii="Times New Roman" w:hAnsi="Times New Roman" w:cs="Times New Roman"/>
        </w:rPr>
        <w:fldChar w:fldCharType="separate"/>
      </w:r>
      <w:r>
        <w:rPr>
          <w:rFonts w:ascii="Times New Roman" w:hAnsi="Times New Roman" w:cs="Times New Roman"/>
          <w:noProof/>
        </w:rPr>
        <w:t>[</w:t>
      </w:r>
      <w:hyperlink w:anchor="_ENREF_6" w:tooltip="Wild, 2001 #579" w:history="1">
        <w:r w:rsidRPr="007C22FB">
          <w:rPr>
            <w:rStyle w:val="Hyperlink"/>
            <w:rFonts w:ascii="Times New Roman" w:hAnsi="Times New Roman" w:cs="Times New Roman"/>
            <w:noProof/>
          </w:rPr>
          <w:t>6</w:t>
        </w:r>
      </w:hyperlink>
      <w:r>
        <w:rPr>
          <w:rFonts w:ascii="Times New Roman" w:hAnsi="Times New Roman" w:cs="Times New Roman"/>
          <w:noProof/>
        </w:rPr>
        <w:t xml:space="preserve">, </w:t>
      </w:r>
      <w:hyperlink w:anchor="_ENREF_8" w:tooltip="Potischman, 2003 #511" w:history="1">
        <w:r w:rsidRPr="007C22FB">
          <w:rPr>
            <w:rStyle w:val="Hyperlink"/>
            <w:rFonts w:ascii="Times New Roman" w:hAnsi="Times New Roman" w:cs="Times New Roman"/>
            <w:noProof/>
          </w:rPr>
          <w:t>8</w:t>
        </w:r>
      </w:hyperlink>
      <w:r>
        <w:rPr>
          <w:rFonts w:ascii="Times New Roman" w:hAnsi="Times New Roman" w:cs="Times New Roman"/>
          <w:noProof/>
        </w:rPr>
        <w:t>]</w:t>
      </w:r>
      <w:r w:rsidRPr="009E322D">
        <w:rPr>
          <w:rFonts w:ascii="Times New Roman" w:hAnsi="Times New Roman" w:cs="Times New Roman"/>
        </w:rPr>
        <w:fldChar w:fldCharType="end"/>
      </w:r>
      <w:r w:rsidRPr="009E322D">
        <w:rPr>
          <w:rFonts w:ascii="Times New Roman" w:hAnsi="Times New Roman" w:cs="Times New Roman"/>
        </w:rPr>
        <w:t>.</w:t>
      </w:r>
      <w:r>
        <w:rPr>
          <w:rFonts w:ascii="Times New Roman" w:hAnsi="Times New Roman" w:cs="Times New Roman"/>
        </w:rPr>
        <w:t xml:space="preserve"> </w:t>
      </w:r>
      <w:r w:rsidRPr="009E322D">
        <w:rPr>
          <w:rFonts w:ascii="Times New Roman" w:hAnsi="Times New Roman" w:cs="Times New Roman"/>
        </w:rPr>
        <w:t xml:space="preserve">However, results based on biochemical values </w:t>
      </w:r>
      <w:r>
        <w:rPr>
          <w:rFonts w:ascii="Times New Roman" w:hAnsi="Times New Roman" w:cs="Times New Roman"/>
        </w:rPr>
        <w:t xml:space="preserve">are limited to a few nutrients, and cannot capture which foods and beverages were consumed. </w:t>
      </w:r>
      <w:hyperlink w:anchor="_ENREF_2" w:tooltip="Wild, 2001 #4" w:history="1"/>
      <w:r w:rsidRPr="009E322D">
        <w:rPr>
          <w:rFonts w:ascii="Times New Roman" w:hAnsi="Times New Roman" w:cs="Times New Roman"/>
        </w:rPr>
        <w:t xml:space="preserve"> </w:t>
      </w:r>
    </w:p>
    <w:p w14:paraId="040332DC" w14:textId="5F1ED565" w:rsidR="00883B11" w:rsidRDefault="00C72502" w:rsidP="00B011CF">
      <w:pPr>
        <w:spacing w:line="480" w:lineRule="auto"/>
        <w:jc w:val="both"/>
        <w:rPr>
          <w:rFonts w:ascii="Times New Roman" w:hAnsi="Times New Roman" w:cs="Times New Roman"/>
        </w:rPr>
      </w:pPr>
      <w:r>
        <w:rPr>
          <w:rFonts w:ascii="Times New Roman" w:hAnsi="Times New Roman" w:cs="Times New Roman"/>
        </w:rPr>
        <w:t>M</w:t>
      </w:r>
      <w:r w:rsidR="00062AD2">
        <w:rPr>
          <w:rFonts w:ascii="Times New Roman" w:hAnsi="Times New Roman" w:cs="Times New Roman"/>
        </w:rPr>
        <w:t>easurement error in dietary assessment can create spurious associations in epidemiology</w:t>
      </w:r>
      <w:r w:rsidR="00692EDB">
        <w:rPr>
          <w:rFonts w:ascii="Times New Roman" w:hAnsi="Times New Roman" w:cs="Times New Roman"/>
        </w:rPr>
        <w:t xml:space="preserve"> </w:t>
      </w:r>
      <w:r w:rsidR="00062AD2">
        <w:rPr>
          <w:rFonts w:ascii="Times New Roman" w:hAnsi="Times New Roman" w:cs="Times New Roman"/>
        </w:rPr>
        <w:fldChar w:fldCharType="begin">
          <w:fldData xml:space="preserve">PEVuZE5vdGU+PENpdGU+PEF1dGhvcj5TdWJhcjwvQXV0aG9yPjxZZWFyPjIwMTY8L1llYXI+PFJl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</w:fldData>
        </w:fldChar>
      </w:r>
      <w:r w:rsidR="006E30BD">
        <w:rPr>
          <w:rFonts w:ascii="Times New Roman" w:hAnsi="Times New Roman" w:cs="Times New Roman"/>
        </w:rPr>
        <w:instrText xml:space="preserve"> ADDIN EN.CITE </w:instrText>
      </w:r>
      <w:r w:rsidR="006E30BD">
        <w:rPr>
          <w:rFonts w:ascii="Times New Roman" w:hAnsi="Times New Roman" w:cs="Times New Roman"/>
        </w:rPr>
        <w:fldChar w:fldCharType="begin">
          <w:fldData xml:space="preserve">PEVuZE5vdGU+PENpdGU+PEF1dGhvcj5TdWJhcjwvQXV0aG9yPjxZZWFyPjIwMTY8L1llYXI+PFJl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</w:fldData>
        </w:fldChar>
      </w:r>
      <w:r w:rsidR="006E30BD">
        <w:rPr>
          <w:rFonts w:ascii="Times New Roman" w:hAnsi="Times New Roman" w:cs="Times New Roman"/>
        </w:rPr>
        <w:instrText xml:space="preserve"> ADDIN EN.CITE.DATA </w:instrText>
      </w:r>
      <w:r w:rsidR="006E30BD">
        <w:rPr>
          <w:rFonts w:ascii="Times New Roman" w:hAnsi="Times New Roman" w:cs="Times New Roman"/>
        </w:rPr>
      </w:r>
      <w:r w:rsidR="006E30BD">
        <w:rPr>
          <w:rFonts w:ascii="Times New Roman" w:hAnsi="Times New Roman" w:cs="Times New Roman"/>
        </w:rPr>
        <w:fldChar w:fldCharType="end"/>
      </w:r>
      <w:r w:rsidR="00062AD2">
        <w:rPr>
          <w:rFonts w:ascii="Times New Roman" w:hAnsi="Times New Roman" w:cs="Times New Roman"/>
        </w:rPr>
      </w:r>
      <w:r w:rsidR="00062AD2">
        <w:rPr>
          <w:rFonts w:ascii="Times New Roman" w:hAnsi="Times New Roman" w:cs="Times New Roman"/>
        </w:rPr>
        <w:fldChar w:fldCharType="separate"/>
      </w:r>
      <w:r w:rsidR="006E30BD">
        <w:rPr>
          <w:rFonts w:ascii="Times New Roman" w:hAnsi="Times New Roman" w:cs="Times New Roman"/>
          <w:noProof/>
        </w:rPr>
        <w:t>[</w:t>
      </w:r>
      <w:hyperlink w:anchor="_ENREF_9" w:tooltip="Subar, 2016 #433" w:history="1">
        <w:r w:rsidR="006E30BD" w:rsidRPr="007C22FB">
          <w:rPr>
            <w:rStyle w:val="Hyperlink"/>
            <w:rFonts w:ascii="Times New Roman" w:hAnsi="Times New Roman" w:cs="Times New Roman"/>
            <w:noProof/>
          </w:rPr>
          <w:t>9</w:t>
        </w:r>
      </w:hyperlink>
      <w:r w:rsidR="006E30BD">
        <w:rPr>
          <w:rFonts w:ascii="Times New Roman" w:hAnsi="Times New Roman" w:cs="Times New Roman"/>
          <w:noProof/>
        </w:rPr>
        <w:t xml:space="preserve">, </w:t>
      </w:r>
      <w:hyperlink w:anchor="_ENREF_10" w:tooltip="Subar, 2015 #434" w:history="1">
        <w:r w:rsidR="006E30BD" w:rsidRPr="007C22FB">
          <w:rPr>
            <w:rStyle w:val="Hyperlink"/>
            <w:rFonts w:ascii="Times New Roman" w:hAnsi="Times New Roman" w:cs="Times New Roman"/>
            <w:noProof/>
          </w:rPr>
          <w:t>10</w:t>
        </w:r>
      </w:hyperlink>
      <w:r w:rsidR="006E30BD">
        <w:rPr>
          <w:rFonts w:ascii="Times New Roman" w:hAnsi="Times New Roman" w:cs="Times New Roman"/>
          <w:noProof/>
        </w:rPr>
        <w:t>]</w:t>
      </w:r>
      <w:r w:rsidR="00062AD2">
        <w:rPr>
          <w:rFonts w:ascii="Times New Roman" w:hAnsi="Times New Roman" w:cs="Times New Roman"/>
        </w:rPr>
        <w:fldChar w:fldCharType="end"/>
      </w:r>
      <w:r w:rsidR="00062AD2">
        <w:rPr>
          <w:rFonts w:ascii="Times New Roman" w:hAnsi="Times New Roman" w:cs="Times New Roman"/>
        </w:rPr>
        <w:t>. Under-reporting has long been demonstrated in National Diet and Nutrition Surveys with higher levels among less well educated and overweight or obese populations</w:t>
      </w:r>
      <w:r w:rsidR="00F65C1C">
        <w:rPr>
          <w:rFonts w:ascii="Times New Roman" w:hAnsi="Times New Roman" w:cs="Times New Roman"/>
        </w:rPr>
        <w:t xml:space="preserve"> </w:t>
      </w:r>
      <w:r w:rsidR="00062AD2">
        <w:rPr>
          <w:rFonts w:ascii="Times New Roman" w:hAnsi="Times New Roman" w:cs="Times New Roman"/>
        </w:rPr>
        <w:fldChar w:fldCharType="begin">
          <w:fldData xml:space="preserve">PEVuZE5vdGU+PENpdGU+PEF1dGhvcj5NdXJha2FtaTwvQXV0aG9yPjxZZWFyPjIwMTU8L1llYXI+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</w:fldData>
        </w:fldChar>
      </w:r>
      <w:r w:rsidR="006E30BD">
        <w:rPr>
          <w:rFonts w:ascii="Times New Roman" w:hAnsi="Times New Roman" w:cs="Times New Roman"/>
        </w:rPr>
        <w:instrText xml:space="preserve"> ADDIN EN.CITE </w:instrText>
      </w:r>
      <w:r w:rsidR="006E30BD">
        <w:rPr>
          <w:rFonts w:ascii="Times New Roman" w:hAnsi="Times New Roman" w:cs="Times New Roman"/>
        </w:rPr>
        <w:fldChar w:fldCharType="begin">
          <w:fldData xml:space="preserve">PEVuZE5vdGU+PENpdGU+PEF1dGhvcj5NdXJha2FtaTwvQXV0aG9yPjxZZWFyPjIwMTU8L1llYXI+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</w:fldData>
        </w:fldChar>
      </w:r>
      <w:r w:rsidR="006E30BD">
        <w:rPr>
          <w:rFonts w:ascii="Times New Roman" w:hAnsi="Times New Roman" w:cs="Times New Roman"/>
        </w:rPr>
        <w:instrText xml:space="preserve"> ADDIN EN.CITE.DATA </w:instrText>
      </w:r>
      <w:r w:rsidR="006E30BD">
        <w:rPr>
          <w:rFonts w:ascii="Times New Roman" w:hAnsi="Times New Roman" w:cs="Times New Roman"/>
        </w:rPr>
      </w:r>
      <w:r w:rsidR="006E30BD">
        <w:rPr>
          <w:rFonts w:ascii="Times New Roman" w:hAnsi="Times New Roman" w:cs="Times New Roman"/>
        </w:rPr>
        <w:fldChar w:fldCharType="end"/>
      </w:r>
      <w:r w:rsidR="00062AD2">
        <w:rPr>
          <w:rFonts w:ascii="Times New Roman" w:hAnsi="Times New Roman" w:cs="Times New Roman"/>
        </w:rPr>
      </w:r>
      <w:r w:rsidR="00062AD2">
        <w:rPr>
          <w:rFonts w:ascii="Times New Roman" w:hAnsi="Times New Roman" w:cs="Times New Roman"/>
        </w:rPr>
        <w:fldChar w:fldCharType="separate"/>
      </w:r>
      <w:r w:rsidR="006E30BD">
        <w:rPr>
          <w:rFonts w:ascii="Times New Roman" w:hAnsi="Times New Roman" w:cs="Times New Roman"/>
          <w:noProof/>
        </w:rPr>
        <w:t>[</w:t>
      </w:r>
      <w:hyperlink w:anchor="_ENREF_11" w:tooltip="Murakami, 2015 #435" w:history="1">
        <w:r w:rsidR="006E30BD" w:rsidRPr="007C22FB">
          <w:rPr>
            <w:rStyle w:val="Hyperlink"/>
            <w:rFonts w:ascii="Times New Roman" w:hAnsi="Times New Roman" w:cs="Times New Roman"/>
            <w:noProof/>
          </w:rPr>
          <w:t>11</w:t>
        </w:r>
      </w:hyperlink>
      <w:r w:rsidR="006E30BD">
        <w:rPr>
          <w:rFonts w:ascii="Times New Roman" w:hAnsi="Times New Roman" w:cs="Times New Roman"/>
          <w:noProof/>
        </w:rPr>
        <w:t>]</w:t>
      </w:r>
      <w:r w:rsidR="00062AD2">
        <w:rPr>
          <w:rFonts w:ascii="Times New Roman" w:hAnsi="Times New Roman" w:cs="Times New Roman"/>
        </w:rPr>
        <w:fldChar w:fldCharType="end"/>
      </w:r>
      <w:r w:rsidR="00062AD2">
        <w:rPr>
          <w:rFonts w:ascii="Times New Roman" w:hAnsi="Times New Roman" w:cs="Times New Roman"/>
        </w:rPr>
        <w:t xml:space="preserve">. </w:t>
      </w:r>
    </w:p>
    <w:p w14:paraId="22B7F73C" w14:textId="3D6AB202" w:rsidR="00A24368" w:rsidRDefault="00062AD2" w:rsidP="00B011CF">
      <w:pPr>
        <w:spacing w:line="480" w:lineRule="auto"/>
        <w:jc w:val="both"/>
        <w:rPr>
          <w:rFonts w:ascii="Times New Roman" w:hAnsi="Times New Roman" w:cs="Times New Roman"/>
          <w:color w:val="385623" w:themeColor="accent6" w:themeShade="80"/>
        </w:rPr>
      </w:pPr>
      <w:r>
        <w:rPr>
          <w:rFonts w:ascii="Times New Roman" w:hAnsi="Times New Roman" w:cs="Times New Roman"/>
        </w:rPr>
        <w:t xml:space="preserve">Systematic reviews of diet and health are affected by substantial heterogeneity, resulting in part from use of </w:t>
      </w:r>
      <w:r w:rsidR="00C72502">
        <w:rPr>
          <w:rFonts w:ascii="Times New Roman" w:hAnsi="Times New Roman" w:cs="Times New Roman"/>
        </w:rPr>
        <w:t xml:space="preserve">less than </w:t>
      </w:r>
      <w:r w:rsidR="00517238">
        <w:rPr>
          <w:rFonts w:ascii="Times New Roman" w:hAnsi="Times New Roman" w:cs="Times New Roman"/>
        </w:rPr>
        <w:t xml:space="preserve">optimal </w:t>
      </w:r>
      <w:r>
        <w:rPr>
          <w:rFonts w:ascii="Times New Roman" w:hAnsi="Times New Roman" w:cs="Times New Roman"/>
        </w:rPr>
        <w:t xml:space="preserve">measurement tools. </w:t>
      </w:r>
      <w:r w:rsidR="00160711">
        <w:rPr>
          <w:rFonts w:ascii="Times New Roman" w:hAnsi="Times New Roman" w:cs="Times New Roman"/>
        </w:rPr>
        <w:t>For example</w:t>
      </w:r>
      <w:r w:rsidR="00F65C1C">
        <w:rPr>
          <w:rFonts w:ascii="Times New Roman" w:hAnsi="Times New Roman" w:cs="Times New Roman"/>
        </w:rPr>
        <w:t>,</w:t>
      </w:r>
      <w:r w:rsidR="00160711">
        <w:rPr>
          <w:rFonts w:ascii="Times New Roman" w:hAnsi="Times New Roman" w:cs="Times New Roman"/>
        </w:rPr>
        <w:t xml:space="preserve"> a</w:t>
      </w:r>
      <w:r>
        <w:rPr>
          <w:rFonts w:ascii="Times New Roman" w:hAnsi="Times New Roman" w:cs="Times New Roman"/>
        </w:rPr>
        <w:t xml:space="preserve"> review of studies reporting sodium intake linked to cardiovascular disease outcomes concluded that methodological issues accounted for the inconsistent findings</w:t>
      </w:r>
      <w:r w:rsidR="00F65C1C">
        <w:rPr>
          <w:rFonts w:ascii="Times New Roman" w:hAnsi="Times New Roman" w:cs="Times New Roman"/>
        </w:rPr>
        <w:t xml:space="preserve"> </w:t>
      </w:r>
      <w:r>
        <w:rPr>
          <w:rFonts w:ascii="Times New Roman" w:hAnsi="Times New Roman" w:cs="Times New Roman"/>
        </w:rPr>
        <w:fldChar w:fldCharType="begin"/>
      </w:r>
      <w:r w:rsidR="006E30BD">
        <w:rPr>
          <w:rFonts w:ascii="Times New Roman" w:hAnsi="Times New Roman" w:cs="Times New Roman"/>
        </w:rPr>
        <w:instrText xml:space="preserve"> ADDIN EN.CITE &lt;EndNote&gt;&lt;Cite&gt;&lt;Author&gt;Cobb&lt;/Author&gt;&lt;Year&gt;2014&lt;/Year&gt;&lt;RecNum&gt;118&lt;/RecNum&gt;&lt;DisplayText&gt;[12]&lt;/DisplayText&gt;&lt;record&gt;&lt;rec-number&gt;118&lt;/rec-number&gt;&lt;foreign-keys&gt;&lt;key app="EN" db-id="vrtv9xz2jwet26efetlpxpvr0d5ftsdz2r59" timestamp="1502445273"&gt;118&lt;/key&gt;&lt;/foreign-keys&gt;&lt;ref-type name="Journal Article"&gt;17&lt;/ref-type&gt;&lt;contributors&gt;&lt;authors&gt;&lt;author&gt;Cobb, L. K.&lt;/author&gt;&lt;author&gt;Anderson, C. A.&lt;/author&gt;&lt;author&gt;Elliott, P.&lt;/author&gt;&lt;author&gt;Hu, F. B.&lt;/author&gt;&lt;author&gt;Liu, K.&lt;/author&gt;&lt;author&gt;Neaton, J. D.&lt;/author&gt;&lt;author&gt;Whelton, P. K.&lt;/author&gt;&lt;author&gt;Woodward, M.&lt;/author&gt;&lt;author&gt;Appel, L. J.&lt;/author&gt;&lt;author&gt;American Heart Association Council on, Lifestyle&lt;/author&gt;&lt;author&gt;Metabolic, Health&lt;/author&gt;&lt;/authors&gt;&lt;/contributors&gt;&lt;titles&gt;&lt;title&gt;Methodological issues in cohort studies that relate sodium intake to cardiovascular disease outcomes: a science advisory from the American Heart Association&lt;/title&gt;&lt;secondary-title&gt;Circulation&lt;/secondary-title&gt;&lt;/titles&gt;&lt;periodical&gt;&lt;full-title&gt;Circulation&lt;/full-title&gt;&lt;/periodical&gt;&lt;pages&gt;1173-86&lt;/pages&gt;&lt;volume&gt;129&lt;/volume&gt;&lt;number&gt;10&lt;/number&gt;&lt;keywords&gt;&lt;keyword&gt;American Heart Association&lt;/keyword&gt;&lt;keyword&gt;Cardiovascular Diseases/*epidemiology&lt;/keyword&gt;&lt;keyword&gt;*Cohort Studies&lt;/keyword&gt;&lt;keyword&gt;Humans&lt;/keyword&gt;&lt;keyword&gt;Incidence&lt;/keyword&gt;&lt;keyword&gt;Risk Factors&lt;/keyword&gt;&lt;keyword&gt;Sodium, Dietary/*adverse effects&lt;/keyword&gt;&lt;keyword&gt;United States&lt;/keyword&gt;&lt;keyword&gt;AHA Scientific Statements&lt;/keyword&gt;&lt;keyword&gt;cardiovascular diseases&lt;/keyword&gt;&lt;keyword&gt;coronary diseases&lt;/keyword&gt;&lt;keyword&gt;diet&lt;/keyword&gt;&lt;keyword&gt;sodium&lt;/keyword&gt;&lt;keyword&gt;stroke&lt;/keyword&gt;&lt;/keywords&gt;&lt;dates&gt;&lt;year&gt;2014&lt;/year&gt;&lt;pub-dates&gt;&lt;date&gt;Mar 11&lt;/date&gt;&lt;/pub-dates&gt;&lt;/dates&gt;&lt;isbn&gt;1524-4539 (Electronic)&amp;#xD;0009-7322 (Linking)&lt;/isbn&gt;&lt;accession-num&gt;24515991&lt;/accession-num&gt;&lt;urls&gt;&lt;related-urls&gt;&lt;url&gt;https://www.ncbi.nlm.nih.gov/pubmed/24515991&lt;/url&gt;&lt;url&gt;http://circ.ahajournals.org/content/circulationaha/129/10/1173.full.pdf&lt;/url&gt;&lt;/related-urls&gt;&lt;/urls&gt;&lt;electronic-resource-num&gt;10.1161/CIR.0000000000000015&lt;/electronic-resource-num&gt;&lt;/record&gt;&lt;/Cite&gt;&lt;/EndNote&gt;</w:instrText>
      </w:r>
      <w:r>
        <w:rPr>
          <w:rFonts w:ascii="Times New Roman" w:hAnsi="Times New Roman" w:cs="Times New Roman"/>
        </w:rPr>
        <w:fldChar w:fldCharType="separate"/>
      </w:r>
      <w:r w:rsidR="006E30BD">
        <w:rPr>
          <w:rFonts w:ascii="Times New Roman" w:hAnsi="Times New Roman" w:cs="Times New Roman"/>
          <w:noProof/>
        </w:rPr>
        <w:t>[</w:t>
      </w:r>
      <w:hyperlink w:anchor="_ENREF_12" w:tooltip="Cobb, 2014 #118" w:history="1">
        <w:r w:rsidR="006E30BD" w:rsidRPr="007C22FB">
          <w:rPr>
            <w:rStyle w:val="Hyperlink"/>
            <w:rFonts w:ascii="Times New Roman" w:hAnsi="Times New Roman" w:cs="Times New Roman"/>
            <w:noProof/>
          </w:rPr>
          <w:t>12</w:t>
        </w:r>
      </w:hyperlink>
      <w:r w:rsidR="006E30BD">
        <w:rPr>
          <w:rFonts w:ascii="Times New Roman" w:hAnsi="Times New Roman" w:cs="Times New Roman"/>
          <w:noProof/>
        </w:rPr>
        <w:t>]</w:t>
      </w:r>
      <w:r>
        <w:rPr>
          <w:rFonts w:ascii="Times New Roman" w:hAnsi="Times New Roman" w:cs="Times New Roman"/>
        </w:rPr>
        <w:fldChar w:fldCharType="end"/>
      </w:r>
      <w:r>
        <w:rPr>
          <w:rFonts w:ascii="Times New Roman" w:hAnsi="Times New Roman" w:cs="Times New Roman"/>
        </w:rPr>
        <w:t xml:space="preserve">. </w:t>
      </w:r>
      <w:r w:rsidR="0047340C" w:rsidRPr="009E322D">
        <w:rPr>
          <w:rFonts w:ascii="Times New Roman" w:hAnsi="Times New Roman" w:cs="Times New Roman"/>
        </w:rPr>
        <w:t>The qualit</w:t>
      </w:r>
      <w:r w:rsidR="001B5AB1" w:rsidRPr="009E322D">
        <w:rPr>
          <w:rFonts w:ascii="Times New Roman" w:hAnsi="Times New Roman" w:cs="Times New Roman"/>
        </w:rPr>
        <w:t>y</w:t>
      </w:r>
      <w:r w:rsidR="0047340C" w:rsidRPr="009E322D">
        <w:rPr>
          <w:rFonts w:ascii="Times New Roman" w:hAnsi="Times New Roman" w:cs="Times New Roman"/>
        </w:rPr>
        <w:t xml:space="preserve"> of various approach</w:t>
      </w:r>
      <w:r w:rsidR="001B5AB1" w:rsidRPr="009E322D">
        <w:rPr>
          <w:rFonts w:ascii="Times New Roman" w:hAnsi="Times New Roman" w:cs="Times New Roman"/>
        </w:rPr>
        <w:t>es</w:t>
      </w:r>
      <w:r w:rsidR="0047340C" w:rsidRPr="009E322D">
        <w:rPr>
          <w:rFonts w:ascii="Times New Roman" w:hAnsi="Times New Roman" w:cs="Times New Roman"/>
        </w:rPr>
        <w:t xml:space="preserve"> </w:t>
      </w:r>
      <w:r w:rsidR="00A916AD">
        <w:rPr>
          <w:rFonts w:ascii="Times New Roman" w:hAnsi="Times New Roman" w:cs="Times New Roman"/>
        </w:rPr>
        <w:t xml:space="preserve">to measure food and nutrient intakes </w:t>
      </w:r>
      <w:r w:rsidR="003F7005">
        <w:rPr>
          <w:rFonts w:ascii="Times New Roman" w:hAnsi="Times New Roman" w:cs="Times New Roman"/>
        </w:rPr>
        <w:t xml:space="preserve">varies </w:t>
      </w:r>
      <w:r w:rsidR="00252AA8" w:rsidRPr="009E322D">
        <w:rPr>
          <w:rFonts w:ascii="Times New Roman" w:hAnsi="Times New Roman" w:cs="Times New Roman"/>
        </w:rPr>
        <w:t>a</w:t>
      </w:r>
      <w:r w:rsidR="003F7005">
        <w:rPr>
          <w:rFonts w:ascii="Times New Roman" w:hAnsi="Times New Roman" w:cs="Times New Roman"/>
        </w:rPr>
        <w:t xml:space="preserve">long with </w:t>
      </w:r>
      <w:r w:rsidR="001B5AB1" w:rsidRPr="009E322D">
        <w:rPr>
          <w:rFonts w:ascii="Times New Roman" w:hAnsi="Times New Roman" w:cs="Times New Roman"/>
        </w:rPr>
        <w:t>their</w:t>
      </w:r>
      <w:r w:rsidR="00252AA8" w:rsidRPr="009E322D">
        <w:rPr>
          <w:rFonts w:ascii="Times New Roman" w:hAnsi="Times New Roman" w:cs="Times New Roman"/>
        </w:rPr>
        <w:t xml:space="preserve"> suitability in particular situation</w:t>
      </w:r>
      <w:r w:rsidR="001B5AB1" w:rsidRPr="009E322D">
        <w:rPr>
          <w:rFonts w:ascii="Times New Roman" w:hAnsi="Times New Roman" w:cs="Times New Roman"/>
        </w:rPr>
        <w:t>s</w:t>
      </w:r>
      <w:r w:rsidR="00A54F60" w:rsidRPr="009E322D">
        <w:rPr>
          <w:rFonts w:ascii="Times New Roman" w:hAnsi="Times New Roman" w:cs="Times New Roman"/>
        </w:rPr>
        <w:t>.</w:t>
      </w:r>
      <w:r w:rsidR="00252AA8" w:rsidRPr="009E322D">
        <w:rPr>
          <w:rFonts w:ascii="Times New Roman" w:hAnsi="Times New Roman" w:cs="Times New Roman"/>
        </w:rPr>
        <w:t xml:space="preserve"> </w:t>
      </w:r>
      <w:r w:rsidR="002B037E" w:rsidRPr="00757D61">
        <w:rPr>
          <w:rFonts w:ascii="Times New Roman" w:hAnsi="Times New Roman" w:cs="Times New Roman"/>
        </w:rPr>
        <w:t>Currently there is reliance on self-report</w:t>
      </w:r>
      <w:r w:rsidR="00BB1627">
        <w:rPr>
          <w:rFonts w:ascii="Times New Roman" w:hAnsi="Times New Roman" w:cs="Times New Roman"/>
        </w:rPr>
        <w:t>ing</w:t>
      </w:r>
      <w:r w:rsidR="002B037E" w:rsidRPr="00757D61">
        <w:rPr>
          <w:rFonts w:ascii="Times New Roman" w:hAnsi="Times New Roman" w:cs="Times New Roman"/>
        </w:rPr>
        <w:t xml:space="preserve"> and </w:t>
      </w:r>
      <w:r w:rsidR="002B037E">
        <w:rPr>
          <w:rFonts w:ascii="Times New Roman" w:hAnsi="Times New Roman" w:cs="Times New Roman"/>
        </w:rPr>
        <w:t xml:space="preserve">the </w:t>
      </w:r>
      <w:r w:rsidR="002B037E" w:rsidRPr="00757D61">
        <w:rPr>
          <w:rFonts w:ascii="Times New Roman" w:hAnsi="Times New Roman" w:cs="Times New Roman"/>
        </w:rPr>
        <w:lastRenderedPageBreak/>
        <w:t>s</w:t>
      </w:r>
      <w:r w:rsidR="00D0310F">
        <w:rPr>
          <w:rFonts w:ascii="Times New Roman" w:hAnsi="Times New Roman" w:cs="Times New Roman"/>
        </w:rPr>
        <w:t>election</w:t>
      </w:r>
      <w:r w:rsidR="002B037E">
        <w:rPr>
          <w:rFonts w:ascii="Times New Roman" w:hAnsi="Times New Roman" w:cs="Times New Roman"/>
        </w:rPr>
        <w:t xml:space="preserve"> of a tool </w:t>
      </w:r>
      <w:r w:rsidR="002B037E" w:rsidRPr="00757D61">
        <w:rPr>
          <w:rFonts w:ascii="Times New Roman" w:hAnsi="Times New Roman" w:cs="Times New Roman"/>
        </w:rPr>
        <w:t xml:space="preserve">strongly depends upon the study </w:t>
      </w:r>
      <w:r w:rsidR="002B037E">
        <w:rPr>
          <w:rFonts w:ascii="Times New Roman" w:hAnsi="Times New Roman" w:cs="Times New Roman"/>
        </w:rPr>
        <w:t>design</w:t>
      </w:r>
      <w:r w:rsidR="002B037E" w:rsidRPr="00757D61">
        <w:rPr>
          <w:rFonts w:ascii="Times New Roman" w:hAnsi="Times New Roman" w:cs="Times New Roman"/>
        </w:rPr>
        <w:t xml:space="preserve">, </w:t>
      </w:r>
      <w:r w:rsidR="00D0310F">
        <w:rPr>
          <w:rFonts w:ascii="Times New Roman" w:hAnsi="Times New Roman" w:cs="Times New Roman"/>
        </w:rPr>
        <w:t xml:space="preserve">therefore, </w:t>
      </w:r>
      <w:r w:rsidR="002B037E" w:rsidRPr="00757D61">
        <w:rPr>
          <w:rFonts w:ascii="Times New Roman" w:hAnsi="Times New Roman" w:cs="Times New Roman"/>
        </w:rPr>
        <w:t>guidance for researchers is</w:t>
      </w:r>
      <w:r w:rsidR="002B037E">
        <w:rPr>
          <w:rFonts w:ascii="Times New Roman" w:hAnsi="Times New Roman" w:cs="Times New Roman"/>
        </w:rPr>
        <w:t xml:space="preserve"> urgently</w:t>
      </w:r>
      <w:r w:rsidR="002B037E" w:rsidRPr="00757D61">
        <w:rPr>
          <w:rFonts w:ascii="Times New Roman" w:hAnsi="Times New Roman" w:cs="Times New Roman"/>
        </w:rPr>
        <w:t xml:space="preserve"> needed.</w:t>
      </w:r>
      <w:r w:rsidR="002B037E">
        <w:rPr>
          <w:rFonts w:ascii="Times New Roman" w:hAnsi="Times New Roman" w:cs="Times New Roman"/>
        </w:rPr>
        <w:t xml:space="preserve"> </w:t>
      </w:r>
      <w:r w:rsidR="00A54F60" w:rsidRPr="009E322D">
        <w:rPr>
          <w:rFonts w:ascii="Times New Roman" w:hAnsi="Times New Roman" w:cs="Times New Roman"/>
        </w:rPr>
        <w:t xml:space="preserve">Therefore, </w:t>
      </w:r>
      <w:r w:rsidR="00110175" w:rsidRPr="009E322D">
        <w:rPr>
          <w:rFonts w:ascii="Times New Roman" w:hAnsi="Times New Roman" w:cs="Times New Roman"/>
        </w:rPr>
        <w:t>develop</w:t>
      </w:r>
      <w:r w:rsidR="001B5AB1" w:rsidRPr="009E322D">
        <w:rPr>
          <w:rFonts w:ascii="Times New Roman" w:hAnsi="Times New Roman" w:cs="Times New Roman"/>
        </w:rPr>
        <w:t>ment of</w:t>
      </w:r>
      <w:r w:rsidR="00110175" w:rsidRPr="009E322D">
        <w:rPr>
          <w:rFonts w:ascii="Times New Roman" w:hAnsi="Times New Roman" w:cs="Times New Roman"/>
        </w:rPr>
        <w:t xml:space="preserve"> </w:t>
      </w:r>
      <w:r w:rsidR="00A54F60" w:rsidRPr="009E322D">
        <w:rPr>
          <w:rFonts w:ascii="Times New Roman" w:hAnsi="Times New Roman" w:cs="Times New Roman"/>
        </w:rPr>
        <w:t xml:space="preserve">strategies that support researchers to choose the most appropriate dietary assessment method will help to strengthen research in this field and </w:t>
      </w:r>
      <w:r w:rsidR="00110175" w:rsidRPr="009E322D">
        <w:rPr>
          <w:rFonts w:ascii="Times New Roman" w:hAnsi="Times New Roman" w:cs="Times New Roman"/>
        </w:rPr>
        <w:t>the quality of findings</w:t>
      </w:r>
      <w:r w:rsidR="002B037E">
        <w:rPr>
          <w:rFonts w:ascii="Times New Roman" w:hAnsi="Times New Roman" w:cs="Times New Roman"/>
        </w:rPr>
        <w:t xml:space="preserve"> underpinning diet and disease relationships</w:t>
      </w:r>
      <w:r w:rsidR="00A54F60" w:rsidRPr="009E322D">
        <w:rPr>
          <w:rFonts w:ascii="Times New Roman" w:hAnsi="Times New Roman" w:cs="Times New Roman"/>
        </w:rPr>
        <w:t>.</w:t>
      </w:r>
      <w:r w:rsidR="00A54F60" w:rsidRPr="009E322D">
        <w:rPr>
          <w:rFonts w:ascii="Times New Roman" w:hAnsi="Times New Roman" w:cs="Times New Roman"/>
          <w:color w:val="385623" w:themeColor="accent6" w:themeShade="80"/>
        </w:rPr>
        <w:t xml:space="preserve"> </w:t>
      </w:r>
    </w:p>
    <w:p w14:paraId="150E1073" w14:textId="7F7BFD57" w:rsidR="00BB791C" w:rsidRPr="00692EDB" w:rsidRDefault="00D6786D" w:rsidP="00B011CF">
      <w:pPr>
        <w:spacing w:line="480" w:lineRule="auto"/>
        <w:jc w:val="both"/>
        <w:rPr>
          <w:rFonts w:ascii="Times New Roman" w:hAnsi="Times New Roman" w:cs="Times New Roman"/>
          <w:w w:val="96"/>
        </w:rPr>
      </w:pPr>
      <w:r w:rsidRPr="009E322D">
        <w:rPr>
          <w:rFonts w:ascii="Times New Roman" w:hAnsi="Times New Roman" w:cs="Times New Roman"/>
        </w:rPr>
        <w:t xml:space="preserve">The </w:t>
      </w:r>
      <w:r w:rsidR="0083768C" w:rsidRPr="009E322D">
        <w:rPr>
          <w:rFonts w:ascii="Times New Roman" w:hAnsi="Times New Roman" w:cs="Times New Roman"/>
        </w:rPr>
        <w:t>DIET@NET</w:t>
      </w:r>
      <w:r w:rsidR="004E39F1" w:rsidRPr="009E322D">
        <w:rPr>
          <w:rFonts w:ascii="Times New Roman" w:hAnsi="Times New Roman" w:cs="Times New Roman"/>
        </w:rPr>
        <w:t xml:space="preserve"> partnership</w:t>
      </w:r>
      <w:r w:rsidR="00216187" w:rsidRPr="009E322D">
        <w:rPr>
          <w:rFonts w:ascii="Times New Roman" w:hAnsi="Times New Roman" w:cs="Times New Roman"/>
        </w:rPr>
        <w:t xml:space="preserve"> </w:t>
      </w:r>
      <w:r w:rsidR="00B93BCE" w:rsidRPr="009E322D">
        <w:rPr>
          <w:rFonts w:ascii="Times New Roman" w:hAnsi="Times New Roman" w:cs="Times New Roman"/>
        </w:rPr>
        <w:t>project</w:t>
      </w:r>
      <w:r w:rsidR="004E39F1" w:rsidRPr="009E322D">
        <w:rPr>
          <w:rFonts w:ascii="Times New Roman" w:hAnsi="Times New Roman" w:cs="Times New Roman"/>
        </w:rPr>
        <w:t xml:space="preserve"> aim</w:t>
      </w:r>
      <w:r w:rsidR="00B93BCE" w:rsidRPr="009E322D">
        <w:rPr>
          <w:rFonts w:ascii="Times New Roman" w:hAnsi="Times New Roman" w:cs="Times New Roman"/>
        </w:rPr>
        <w:t>ed</w:t>
      </w:r>
      <w:r w:rsidR="004E39F1" w:rsidRPr="009E322D">
        <w:rPr>
          <w:rFonts w:ascii="Times New Roman" w:hAnsi="Times New Roman" w:cs="Times New Roman"/>
        </w:rPr>
        <w:t xml:space="preserve"> to </w:t>
      </w:r>
      <w:r w:rsidR="00F74EE6" w:rsidRPr="009E322D">
        <w:rPr>
          <w:rFonts w:ascii="Times New Roman" w:hAnsi="Times New Roman" w:cs="Times New Roman"/>
        </w:rPr>
        <w:t>establish Best Practice Guidelines (BPG) to help non-expert</w:t>
      </w:r>
      <w:r w:rsidR="00A34039">
        <w:rPr>
          <w:rFonts w:ascii="Times New Roman" w:hAnsi="Times New Roman" w:cs="Times New Roman"/>
        </w:rPr>
        <w:t xml:space="preserve"> researchers</w:t>
      </w:r>
      <w:r w:rsidR="00E67A9D" w:rsidRPr="009E322D">
        <w:rPr>
          <w:rFonts w:ascii="Times New Roman" w:hAnsi="Times New Roman" w:cs="Times New Roman"/>
        </w:rPr>
        <w:t xml:space="preserve"> in dietary assessment</w:t>
      </w:r>
      <w:r w:rsidR="00F74EE6" w:rsidRPr="009E322D">
        <w:rPr>
          <w:rFonts w:ascii="Times New Roman" w:hAnsi="Times New Roman" w:cs="Times New Roman"/>
        </w:rPr>
        <w:t xml:space="preserve"> </w:t>
      </w:r>
      <w:r w:rsidR="00956B87" w:rsidRPr="009E322D">
        <w:rPr>
          <w:rFonts w:ascii="Times New Roman" w:hAnsi="Times New Roman" w:cs="Times New Roman"/>
        </w:rPr>
        <w:t>select</w:t>
      </w:r>
      <w:r w:rsidR="00B93BCE" w:rsidRPr="009E322D">
        <w:rPr>
          <w:rFonts w:ascii="Times New Roman" w:hAnsi="Times New Roman" w:cs="Times New Roman"/>
        </w:rPr>
        <w:t xml:space="preserve"> the most appropriate </w:t>
      </w:r>
      <w:r w:rsidR="008F293B">
        <w:rPr>
          <w:rFonts w:ascii="Times New Roman" w:hAnsi="Times New Roman" w:cs="Times New Roman"/>
        </w:rPr>
        <w:t>DAT</w:t>
      </w:r>
      <w:r w:rsidR="00D06513" w:rsidRPr="009E322D">
        <w:rPr>
          <w:rFonts w:ascii="Times New Roman" w:hAnsi="Times New Roman" w:cs="Times New Roman"/>
        </w:rPr>
        <w:t>.</w:t>
      </w:r>
      <w:r w:rsidR="00D06513">
        <w:rPr>
          <w:rFonts w:ascii="Times New Roman" w:hAnsi="Times New Roman" w:cs="Times New Roman"/>
        </w:rPr>
        <w:t xml:space="preserve"> </w:t>
      </w:r>
      <w:r w:rsidR="0042696A" w:rsidRPr="0042696A">
        <w:rPr>
          <w:rFonts w:ascii="Times New Roman" w:hAnsi="Times New Roman" w:cs="Times New Roman"/>
        </w:rPr>
        <w:t xml:space="preserve">This paper summarizes the process of developing the BPG, as well as the guidelines themselves with brief explanations of the statements and guidance for their use. </w:t>
      </w:r>
      <w:r w:rsidR="00AD3250">
        <w:rPr>
          <w:rFonts w:ascii="Times New Roman" w:hAnsi="Times New Roman" w:cs="Times New Roman"/>
        </w:rPr>
        <w:t xml:space="preserve">The BPG </w:t>
      </w:r>
      <w:r w:rsidR="00A9319D">
        <w:rPr>
          <w:rFonts w:ascii="Times New Roman" w:hAnsi="Times New Roman" w:cs="Times New Roman"/>
        </w:rPr>
        <w:t>will be available interactively</w:t>
      </w:r>
      <w:r w:rsidR="00AD3250">
        <w:rPr>
          <w:rFonts w:ascii="Times New Roman" w:hAnsi="Times New Roman" w:cs="Times New Roman"/>
        </w:rPr>
        <w:t>, with further detail</w:t>
      </w:r>
      <w:r w:rsidR="00A9319D">
        <w:rPr>
          <w:rFonts w:ascii="Times New Roman" w:hAnsi="Times New Roman" w:cs="Times New Roman"/>
        </w:rPr>
        <w:t xml:space="preserve"> </w:t>
      </w:r>
      <w:r w:rsidR="00D06513">
        <w:rPr>
          <w:rFonts w:ascii="Times New Roman" w:hAnsi="Times New Roman" w:cs="Times New Roman"/>
        </w:rPr>
        <w:t xml:space="preserve">through </w:t>
      </w:r>
      <w:r w:rsidR="00D06513" w:rsidRPr="009E322D">
        <w:rPr>
          <w:rFonts w:ascii="Times New Roman" w:hAnsi="Times New Roman" w:cs="Times New Roman"/>
        </w:rPr>
        <w:t>the</w:t>
      </w:r>
      <w:r w:rsidR="00E036C2" w:rsidRPr="009E322D">
        <w:rPr>
          <w:rFonts w:ascii="Times New Roman" w:hAnsi="Times New Roman" w:cs="Times New Roman"/>
        </w:rPr>
        <w:t xml:space="preserve"> Nutrit</w:t>
      </w:r>
      <w:r w:rsidR="00DC251C" w:rsidRPr="009E322D">
        <w:rPr>
          <w:rFonts w:ascii="Times New Roman" w:hAnsi="Times New Roman" w:cs="Times New Roman"/>
        </w:rPr>
        <w:t>ools website</w:t>
      </w:r>
      <w:r w:rsidR="00A34C3D">
        <w:rPr>
          <w:rFonts w:ascii="Times New Roman" w:hAnsi="Times New Roman" w:cs="Times New Roman"/>
        </w:rPr>
        <w:t xml:space="preserve"> (</w:t>
      </w:r>
      <w:hyperlink r:id="rId10" w:history="1">
        <w:r w:rsidR="00110C09" w:rsidRPr="009E322D">
          <w:rPr>
            <w:rStyle w:val="Hyperlink"/>
            <w:rFonts w:ascii="Times New Roman" w:hAnsi="Times New Roman" w:cs="Times New Roman"/>
            <w:w w:val="96"/>
          </w:rPr>
          <w:t>www.nutritools.org</w:t>
        </w:r>
      </w:hyperlink>
      <w:r w:rsidR="00A34C3D">
        <w:rPr>
          <w:rStyle w:val="Hyperlink"/>
          <w:rFonts w:ascii="Times New Roman" w:hAnsi="Times New Roman" w:cs="Times New Roman"/>
          <w:w w:val="96"/>
        </w:rPr>
        <w:t>)</w:t>
      </w:r>
      <w:r w:rsidR="0073252C" w:rsidRPr="009E322D">
        <w:rPr>
          <w:rFonts w:ascii="Times New Roman" w:hAnsi="Times New Roman" w:cs="Times New Roman"/>
          <w:w w:val="96"/>
        </w:rPr>
        <w:t>.</w:t>
      </w:r>
      <w:r w:rsidR="00E45E2A">
        <w:rPr>
          <w:rFonts w:ascii="Times New Roman" w:hAnsi="Times New Roman" w:cs="Times New Roman"/>
          <w:w w:val="96"/>
        </w:rPr>
        <w:t xml:space="preserve"> </w:t>
      </w:r>
      <w:r w:rsidR="00E45E2A" w:rsidRPr="00692EDB">
        <w:rPr>
          <w:rFonts w:ascii="Times New Roman" w:hAnsi="Times New Roman" w:cs="Times New Roman"/>
        </w:rPr>
        <w:t>These guidelines should be used by researchers when planning studies involving self-reported dietary measurement.</w:t>
      </w:r>
    </w:p>
    <w:p w14:paraId="57F5912D" w14:textId="77777777" w:rsidR="00DC251C" w:rsidRPr="009E322D" w:rsidRDefault="00DC251C" w:rsidP="00B011CF">
      <w:pPr>
        <w:spacing w:line="480" w:lineRule="auto"/>
        <w:rPr>
          <w:rFonts w:ascii="Times New Roman" w:eastAsiaTheme="majorEastAsia" w:hAnsi="Times New Roman" w:cs="Times New Roman"/>
          <w:b/>
          <w:sz w:val="36"/>
          <w:szCs w:val="32"/>
        </w:rPr>
      </w:pPr>
      <w:r w:rsidRPr="009E322D">
        <w:rPr>
          <w:rFonts w:ascii="Times New Roman" w:hAnsi="Times New Roman" w:cs="Times New Roman"/>
        </w:rPr>
        <w:br w:type="page"/>
      </w:r>
    </w:p>
    <w:p w14:paraId="45383F77" w14:textId="77777777" w:rsidR="002A0D25" w:rsidRPr="009E322D" w:rsidRDefault="002A0D25" w:rsidP="002A0D25">
      <w:pPr>
        <w:pStyle w:val="Heading1"/>
        <w:spacing w:line="480" w:lineRule="auto"/>
        <w:rPr>
          <w:rFonts w:ascii="Times New Roman" w:hAnsi="Times New Roman" w:cs="Times New Roman"/>
        </w:rPr>
      </w:pPr>
      <w:r w:rsidRPr="009E322D">
        <w:rPr>
          <w:rFonts w:ascii="Times New Roman" w:hAnsi="Times New Roman" w:cs="Times New Roman"/>
        </w:rPr>
        <w:lastRenderedPageBreak/>
        <w:t>Methods</w:t>
      </w:r>
    </w:p>
    <w:p w14:paraId="19E791EC" w14:textId="14E9D6FE" w:rsidR="002A0D25" w:rsidRDefault="002A0D25" w:rsidP="002A0D25">
      <w:pPr>
        <w:spacing w:line="480" w:lineRule="auto"/>
        <w:jc w:val="both"/>
        <w:rPr>
          <w:rFonts w:ascii="Times New Roman" w:hAnsi="Times New Roman" w:cs="Times New Roman"/>
        </w:rPr>
      </w:pPr>
      <w:r w:rsidRPr="009E322D">
        <w:rPr>
          <w:rFonts w:ascii="Times New Roman" w:hAnsi="Times New Roman" w:cs="Times New Roman"/>
        </w:rPr>
        <w:t xml:space="preserve">The BPG </w:t>
      </w:r>
      <w:r w:rsidR="00062AD2">
        <w:rPr>
          <w:rFonts w:ascii="Times New Roman" w:hAnsi="Times New Roman" w:cs="Times New Roman"/>
        </w:rPr>
        <w:t xml:space="preserve">for dietary assessment </w:t>
      </w:r>
      <w:r w:rsidRPr="009E322D">
        <w:rPr>
          <w:rFonts w:ascii="Times New Roman" w:hAnsi="Times New Roman" w:cs="Times New Roman"/>
        </w:rPr>
        <w:t xml:space="preserve">were developed using a </w:t>
      </w:r>
      <w:r w:rsidRPr="009E322D">
        <w:rPr>
          <w:rFonts w:ascii="Times New Roman" w:hAnsi="Times New Roman" w:cs="Times New Roman"/>
          <w:i/>
        </w:rPr>
        <w:t>modified</w:t>
      </w:r>
      <w:r w:rsidRPr="009E322D">
        <w:rPr>
          <w:rFonts w:ascii="Times New Roman" w:hAnsi="Times New Roman" w:cs="Times New Roman"/>
        </w:rPr>
        <w:t xml:space="preserve"> Delphi technique</w:t>
      </w:r>
      <w:hyperlink w:anchor="_ENREF_8" w:tooltip="Moher, 2010 #8" w:history="1"/>
      <w:r w:rsidRPr="009E322D">
        <w:rPr>
          <w:rFonts w:ascii="Times New Roman" w:hAnsi="Times New Roman" w:cs="Times New Roman"/>
        </w:rPr>
        <w:t xml:space="preserve">. </w:t>
      </w:r>
      <w:r w:rsidR="00ED5D82">
        <w:rPr>
          <w:rFonts w:ascii="Times New Roman" w:hAnsi="Times New Roman" w:cs="Times New Roman"/>
        </w:rPr>
        <w:t>This</w:t>
      </w:r>
      <w:r w:rsidR="00ED5D82" w:rsidRPr="00ED5D82">
        <w:rPr>
          <w:rFonts w:ascii="Times New Roman" w:hAnsi="Times New Roman" w:cs="Times New Roman"/>
        </w:rPr>
        <w:t xml:space="preserve"> </w:t>
      </w:r>
      <w:r w:rsidR="00ED5D82">
        <w:rPr>
          <w:rFonts w:ascii="Times New Roman" w:hAnsi="Times New Roman" w:cs="Times New Roman"/>
        </w:rPr>
        <w:t>approach</w:t>
      </w:r>
      <w:r w:rsidR="00ED5D82" w:rsidRPr="00ED5D82">
        <w:rPr>
          <w:rFonts w:ascii="Times New Roman" w:hAnsi="Times New Roman" w:cs="Times New Roman"/>
        </w:rPr>
        <w:t xml:space="preserve"> use</w:t>
      </w:r>
      <w:r w:rsidR="00ED5D82">
        <w:rPr>
          <w:rFonts w:ascii="Times New Roman" w:hAnsi="Times New Roman" w:cs="Times New Roman"/>
        </w:rPr>
        <w:t>s</w:t>
      </w:r>
      <w:r w:rsidR="00ED5D82" w:rsidRPr="00ED5D82">
        <w:rPr>
          <w:rFonts w:ascii="Times New Roman" w:hAnsi="Times New Roman" w:cs="Times New Roman"/>
        </w:rPr>
        <w:t xml:space="preserve"> a multistage</w:t>
      </w:r>
      <w:r w:rsidR="00ED5D82">
        <w:rPr>
          <w:rFonts w:ascii="Times New Roman" w:hAnsi="Times New Roman" w:cs="Times New Roman"/>
        </w:rPr>
        <w:t>,</w:t>
      </w:r>
      <w:r w:rsidR="00ED5D82" w:rsidRPr="00ED5D82">
        <w:rPr>
          <w:rFonts w:ascii="Times New Roman" w:hAnsi="Times New Roman" w:cs="Times New Roman"/>
        </w:rPr>
        <w:t xml:space="preserve"> self-completed questionnaire with individual feedback from ‘experts’ to reach consensus</w:t>
      </w:r>
      <w:r w:rsidR="00ED5D82" w:rsidRPr="00ED5D82">
        <w:rPr>
          <w:rFonts w:ascii="Times New Roman" w:hAnsi="Times New Roman" w:cs="Times New Roman"/>
        </w:rPr>
        <w:fldChar w:fldCharType="begin"/>
      </w:r>
      <w:r w:rsidR="00633463">
        <w:rPr>
          <w:rFonts w:ascii="Times New Roman" w:hAnsi="Times New Roman" w:cs="Times New Roman"/>
        </w:rPr>
        <w:instrText xml:space="preserve"> ADDIN EN.CITE &lt;EndNote&gt;&lt;Cite&gt;&lt;Author&gt;McMillan&lt;/Author&gt;&lt;Year&gt;2016&lt;/Year&gt;&lt;RecNum&gt;2331&lt;/RecNum&gt;&lt;DisplayText&gt;[13]&lt;/DisplayText&gt;&lt;record&gt;&lt;rec-number&gt;2331&lt;/rec-number&gt;&lt;foreign-keys&gt;&lt;key app="EN" db-id="xrex29sz6ftr2zedd98ped0cxr5z9t9azfwx" timestamp="1499339205"&gt;2331&lt;/key&gt;&lt;/foreign-keys&gt;&lt;ref-type name="Journal Article"&gt;17&lt;/ref-type&gt;&lt;contributors&gt;&lt;authors&gt;&lt;author&gt;McMillan, Sara S.&lt;/author&gt;&lt;author&gt;King, Michelle&lt;/author&gt;&lt;author&gt;Tully, Mary P.&lt;/author&gt;&lt;/authors&gt;&lt;/contributors&gt;&lt;titles&gt;&lt;title&gt;How to use the nominal group and Delphi techniques&lt;/title&gt;&lt;secondary-title&gt;International Journal of Clinical Pharmacy&lt;/secondary-title&gt;&lt;/titles&gt;&lt;pages&gt;655-662&lt;/pages&gt;&lt;volume&gt;38&lt;/volume&gt;&lt;number&gt;3&lt;/number&gt;&lt;dates&gt;&lt;year&gt;2016&lt;/year&gt;&lt;pub-dates&gt;&lt;date&gt;June 01&lt;/date&gt;&lt;/pub-dates&gt;&lt;/dates&gt;&lt;isbn&gt;2210-7711&lt;/isbn&gt;&lt;label&gt;McMillan2016&lt;/label&gt;&lt;work-type&gt;journal article&lt;/work-type&gt;&lt;urls&gt;&lt;related-urls&gt;&lt;url&gt;http://dx.doi.org/10.1007/s11096-016-0257-x&lt;/url&gt;&lt;/related-urls&gt;&lt;/urls&gt;&lt;electronic-resource-num&gt;10.1007/s11096-016-0257-x&lt;/electronic-resource-num&gt;&lt;/record&gt;&lt;/Cite&gt;&lt;/EndNote&gt;</w:instrText>
      </w:r>
      <w:r w:rsidR="00ED5D82" w:rsidRPr="00ED5D82">
        <w:rPr>
          <w:rFonts w:ascii="Times New Roman" w:hAnsi="Times New Roman" w:cs="Times New Roman"/>
        </w:rPr>
        <w:fldChar w:fldCharType="separate"/>
      </w:r>
      <w:r w:rsidR="00633463">
        <w:rPr>
          <w:rFonts w:ascii="Times New Roman" w:hAnsi="Times New Roman" w:cs="Times New Roman"/>
          <w:noProof/>
        </w:rPr>
        <w:t>[</w:t>
      </w:r>
      <w:hyperlink w:anchor="_ENREF_13" w:tooltip="McMillan, 2016 #2331" w:history="1">
        <w:r w:rsidR="00633463" w:rsidRPr="007C22FB">
          <w:rPr>
            <w:rStyle w:val="Hyperlink"/>
            <w:rFonts w:ascii="Times New Roman" w:hAnsi="Times New Roman" w:cs="Times New Roman"/>
            <w:noProof/>
          </w:rPr>
          <w:t>13</w:t>
        </w:r>
      </w:hyperlink>
      <w:r w:rsidR="00633463">
        <w:rPr>
          <w:rFonts w:ascii="Times New Roman" w:hAnsi="Times New Roman" w:cs="Times New Roman"/>
          <w:noProof/>
        </w:rPr>
        <w:t>]</w:t>
      </w:r>
      <w:r w:rsidR="00ED5D82" w:rsidRPr="00ED5D82">
        <w:rPr>
          <w:rFonts w:ascii="Times New Roman" w:hAnsi="Times New Roman" w:cs="Times New Roman"/>
        </w:rPr>
        <w:fldChar w:fldCharType="end"/>
      </w:r>
      <w:r w:rsidR="00ED5D82" w:rsidRPr="00ED5D82">
        <w:rPr>
          <w:rFonts w:ascii="Times New Roman" w:hAnsi="Times New Roman" w:cs="Times New Roman"/>
        </w:rPr>
        <w:t xml:space="preserve">. </w:t>
      </w:r>
      <w:r>
        <w:rPr>
          <w:rFonts w:ascii="Times New Roman" w:hAnsi="Times New Roman" w:cs="Times New Roman"/>
          <w:b/>
        </w:rPr>
        <w:t>Figure</w:t>
      </w:r>
      <w:r w:rsidRPr="009E322D">
        <w:rPr>
          <w:rFonts w:ascii="Times New Roman" w:hAnsi="Times New Roman" w:cs="Times New Roman"/>
          <w:b/>
        </w:rPr>
        <w:t xml:space="preserve"> 1</w:t>
      </w:r>
      <w:r w:rsidRPr="009E322D">
        <w:rPr>
          <w:rFonts w:ascii="Times New Roman" w:hAnsi="Times New Roman" w:cs="Times New Roman"/>
        </w:rPr>
        <w:t xml:space="preserve"> summarises the BPG development process. </w:t>
      </w:r>
      <w:r>
        <w:rPr>
          <w:rFonts w:ascii="Times New Roman" w:hAnsi="Times New Roman" w:cs="Times New Roman"/>
        </w:rPr>
        <w:t>D</w:t>
      </w:r>
      <w:r w:rsidRPr="009E322D">
        <w:rPr>
          <w:rFonts w:ascii="Times New Roman" w:hAnsi="Times New Roman" w:cs="Times New Roman"/>
        </w:rPr>
        <w:t xml:space="preserve">evelopment of the BPG started </w:t>
      </w:r>
      <w:r>
        <w:rPr>
          <w:rFonts w:ascii="Times New Roman" w:hAnsi="Times New Roman" w:cs="Times New Roman"/>
        </w:rPr>
        <w:t>by compiling a preliminary list of guidelines developed from</w:t>
      </w:r>
      <w:r w:rsidRPr="009E322D">
        <w:rPr>
          <w:rFonts w:ascii="Times New Roman" w:hAnsi="Times New Roman" w:cs="Times New Roman"/>
        </w:rPr>
        <w:t xml:space="preserve"> a search of academic literature including Web of Science and Ovid MEDLINE. This was conducted </w:t>
      </w:r>
      <w:r w:rsidR="000956DC">
        <w:rPr>
          <w:rFonts w:ascii="Times New Roman" w:hAnsi="Times New Roman" w:cs="Times New Roman"/>
        </w:rPr>
        <w:t xml:space="preserve">using a non-systematic approach, </w:t>
      </w:r>
      <w:r w:rsidRPr="009E322D">
        <w:rPr>
          <w:rFonts w:ascii="Times New Roman" w:hAnsi="Times New Roman" w:cs="Times New Roman"/>
        </w:rPr>
        <w:t>in 2015 by the DIET@NET consortium research team</w:t>
      </w:r>
      <w:r w:rsidR="00055FD6">
        <w:rPr>
          <w:rFonts w:ascii="Times New Roman" w:hAnsi="Times New Roman" w:cs="Times New Roman"/>
        </w:rPr>
        <w:t>.</w:t>
      </w:r>
      <w:r w:rsidRPr="009E322D">
        <w:rPr>
          <w:rFonts w:ascii="Times New Roman" w:hAnsi="Times New Roman" w:cs="Times New Roman"/>
        </w:rPr>
        <w:t xml:space="preserve"> </w:t>
      </w:r>
      <w:r w:rsidR="00055FD6">
        <w:rPr>
          <w:rFonts w:ascii="Times New Roman" w:hAnsi="Times New Roman" w:cs="Times New Roman"/>
        </w:rPr>
        <w:t xml:space="preserve">The literature review </w:t>
      </w:r>
      <w:r w:rsidRPr="009E322D">
        <w:rPr>
          <w:rFonts w:ascii="Times New Roman" w:hAnsi="Times New Roman" w:cs="Times New Roman"/>
        </w:rPr>
        <w:t>includ</w:t>
      </w:r>
      <w:r w:rsidR="00055FD6">
        <w:rPr>
          <w:rFonts w:ascii="Times New Roman" w:hAnsi="Times New Roman" w:cs="Times New Roman"/>
        </w:rPr>
        <w:t>ed</w:t>
      </w:r>
      <w:r w:rsidRPr="009E322D">
        <w:rPr>
          <w:rFonts w:ascii="Times New Roman" w:hAnsi="Times New Roman" w:cs="Times New Roman"/>
        </w:rPr>
        <w:t xml:space="preserve"> key considerations when evaluating </w:t>
      </w:r>
      <w:r>
        <w:rPr>
          <w:rFonts w:ascii="Times New Roman" w:hAnsi="Times New Roman" w:cs="Times New Roman"/>
        </w:rPr>
        <w:t xml:space="preserve">choice of </w:t>
      </w:r>
      <w:r w:rsidRPr="009E322D">
        <w:rPr>
          <w:rFonts w:ascii="Times New Roman" w:hAnsi="Times New Roman" w:cs="Times New Roman"/>
        </w:rPr>
        <w:t>the best approach to collect dietary data</w:t>
      </w:r>
      <w:r>
        <w:rPr>
          <w:rFonts w:ascii="Times New Roman" w:hAnsi="Times New Roman" w:cs="Times New Roman"/>
        </w:rPr>
        <w:t>.</w:t>
      </w:r>
      <w:r w:rsidRPr="009E322D">
        <w:rPr>
          <w:rFonts w:ascii="Times New Roman" w:hAnsi="Times New Roman" w:cs="Times New Roman"/>
        </w:rPr>
        <w:t xml:space="preserve"> </w:t>
      </w:r>
      <w:r w:rsidR="00BD2881">
        <w:rPr>
          <w:rFonts w:ascii="Times New Roman" w:hAnsi="Times New Roman" w:cs="Times New Roman"/>
        </w:rPr>
        <w:t>An initial set of minimum requirements for quality standards were prepared based on the literature including population studied, dietary intake measurement, tool choice, nutrient information, and aspects relating to analysis and validation of tools</w:t>
      </w:r>
      <w:r w:rsidR="00BD2881">
        <w:rPr>
          <w:rFonts w:ascii="Times New Roman" w:hAnsi="Times New Roman" w:cs="Times New Roman"/>
        </w:rPr>
        <w:fldChar w:fldCharType="begin"/>
      </w:r>
      <w:r w:rsidR="00633463">
        <w:rPr>
          <w:rFonts w:ascii="Times New Roman" w:hAnsi="Times New Roman" w:cs="Times New Roman"/>
        </w:rPr>
        <w:instrText xml:space="preserve"> ADDIN EN.CITE &lt;EndNote&gt;&lt;Cite&gt;&lt;Author&gt;Serra-Majem&lt;/Author&gt;&lt;Year&gt;2009&lt;/Year&gt;&lt;RecNum&gt;1229&lt;/RecNum&gt;&lt;DisplayText&gt;[14]&lt;/DisplayText&gt;&lt;record&gt;&lt;rec-number&gt;1229&lt;/rec-number&gt;&lt;foreign-keys&gt;&lt;key app="EN" db-id="xrex29sz6ftr2zedd98ped0cxr5z9t9azfwx" timestamp="1468310972"&gt;1229&lt;/key&gt;&lt;/foreign-keys&gt;&lt;ref-type name="Journal Article"&gt;17&lt;/ref-type&gt;&lt;contributors&gt;&lt;authors&gt;&lt;author&gt;Serra-Majem,Lluis&lt;/author&gt;&lt;author&gt;Frost Andersen,Lene&lt;/author&gt;&lt;author&gt;Henríque-Sánchez,Patricia&lt;/author&gt;&lt;author&gt;Doreste-Alonso,Jorge&lt;/author&gt;&lt;author&gt;Sánchez-Villegas,Almudena&lt;/author&gt;&lt;author&gt;Ortiz-Andrelluchi,Adriana&lt;/author&gt;&lt;author&gt;Negri,Eva&lt;/author&gt;&lt;author&gt;La Vecchia,Carlo&lt;/author&gt;&lt;/authors&gt;&lt;/contributors&gt;&lt;titles&gt;&lt;title&gt;Evaluating the quality of dietary intake validation studies&lt;/title&gt;&lt;secondary-title&gt;Br J Nutr&lt;/secondary-title&gt;&lt;alt-title&gt;British Journal of Nutrition&lt;/alt-title&gt;&lt;/titles&gt;&lt;pages&gt;S3-S9&lt;/pages&gt;&lt;volume&gt;102&lt;/volume&gt;&lt;number&gt;SupplementS1&lt;/number&gt;&lt;keywords&gt;&lt;keyword&gt;Validation studies, Nutrient intake, Quality, Score&lt;/keyword&gt;&lt;/keywords&gt;&lt;dates&gt;&lt;year&gt;2009&lt;/year&gt;&lt;/dates&gt;&lt;isbn&gt;1475-2662&lt;/isbn&gt;&lt;urls&gt;&lt;related-urls&gt;&lt;url&gt;http://dx.doi.org/10.1017/S0007114509993114&lt;/url&gt;&lt;/related-urls&gt;&lt;/urls&gt;&lt;electronic-resource-num&gt;doi:10.1017/S0007114509993114&lt;/electronic-resource-num&gt;&lt;access-date&gt;2009&lt;/access-date&gt;&lt;/record&gt;&lt;/Cite&gt;&lt;/EndNote&gt;</w:instrText>
      </w:r>
      <w:r w:rsidR="00BD2881">
        <w:rPr>
          <w:rFonts w:ascii="Times New Roman" w:hAnsi="Times New Roman" w:cs="Times New Roman"/>
        </w:rPr>
        <w:fldChar w:fldCharType="separate"/>
      </w:r>
      <w:r w:rsidR="00633463">
        <w:rPr>
          <w:rFonts w:ascii="Times New Roman" w:hAnsi="Times New Roman" w:cs="Times New Roman"/>
          <w:noProof/>
        </w:rPr>
        <w:t>[</w:t>
      </w:r>
      <w:hyperlink w:anchor="_ENREF_14" w:tooltip="Serra-Majem, 2009 #1229" w:history="1">
        <w:r w:rsidR="00633463" w:rsidRPr="007C22FB">
          <w:rPr>
            <w:rStyle w:val="Hyperlink"/>
            <w:rFonts w:ascii="Times New Roman" w:hAnsi="Times New Roman" w:cs="Times New Roman"/>
            <w:noProof/>
          </w:rPr>
          <w:t>14</w:t>
        </w:r>
      </w:hyperlink>
      <w:r w:rsidR="00633463">
        <w:rPr>
          <w:rFonts w:ascii="Times New Roman" w:hAnsi="Times New Roman" w:cs="Times New Roman"/>
          <w:noProof/>
        </w:rPr>
        <w:t>]</w:t>
      </w:r>
      <w:r w:rsidR="00BD2881">
        <w:rPr>
          <w:rFonts w:ascii="Times New Roman" w:hAnsi="Times New Roman" w:cs="Times New Roman"/>
        </w:rPr>
        <w:fldChar w:fldCharType="end"/>
      </w:r>
      <w:r w:rsidR="00BD2881">
        <w:rPr>
          <w:rFonts w:ascii="Times New Roman" w:hAnsi="Times New Roman" w:cs="Times New Roman"/>
        </w:rPr>
        <w:t xml:space="preserve">. </w:t>
      </w:r>
      <w:r w:rsidR="007C37CC">
        <w:rPr>
          <w:rFonts w:ascii="Times New Roman" w:hAnsi="Times New Roman" w:cs="Times New Roman"/>
        </w:rPr>
        <w:t>The focus of the guidelines was on practical use and the development phase also included scenario testing with an example study design. This helped to revise the heading</w:t>
      </w:r>
      <w:r w:rsidR="00E71D61">
        <w:rPr>
          <w:rFonts w:ascii="Times New Roman" w:hAnsi="Times New Roman" w:cs="Times New Roman"/>
        </w:rPr>
        <w:t>s</w:t>
      </w:r>
      <w:r w:rsidR="007C37CC">
        <w:rPr>
          <w:rFonts w:ascii="Times New Roman" w:hAnsi="Times New Roman" w:cs="Times New Roman"/>
        </w:rPr>
        <w:t>, wordin</w:t>
      </w:r>
      <w:r w:rsidR="00E71D61">
        <w:rPr>
          <w:rFonts w:ascii="Times New Roman" w:hAnsi="Times New Roman" w:cs="Times New Roman"/>
        </w:rPr>
        <w:t>g, and order of the guidelines</w:t>
      </w:r>
      <w:r w:rsidR="007C37CC">
        <w:rPr>
          <w:rFonts w:ascii="Times New Roman" w:hAnsi="Times New Roman" w:cs="Times New Roman"/>
        </w:rPr>
        <w:t xml:space="preserve">. </w:t>
      </w:r>
      <w:r>
        <w:rPr>
          <w:rFonts w:ascii="Times New Roman" w:hAnsi="Times New Roman" w:cs="Times New Roman"/>
        </w:rPr>
        <w:t>An expert group</w:t>
      </w:r>
      <w:r w:rsidRPr="009E322D">
        <w:rPr>
          <w:rFonts w:ascii="Times New Roman" w:hAnsi="Times New Roman" w:cs="Times New Roman"/>
        </w:rPr>
        <w:t xml:space="preserve"> </w:t>
      </w:r>
      <w:r>
        <w:rPr>
          <w:rFonts w:ascii="Times New Roman" w:hAnsi="Times New Roman" w:cs="Times New Roman"/>
        </w:rPr>
        <w:t xml:space="preserve">from </w:t>
      </w:r>
      <w:r w:rsidRPr="009E322D">
        <w:rPr>
          <w:rFonts w:ascii="Times New Roman" w:hAnsi="Times New Roman" w:cs="Times New Roman"/>
        </w:rPr>
        <w:t>the DIET@NET project</w:t>
      </w:r>
      <w:r>
        <w:rPr>
          <w:rFonts w:ascii="Times New Roman" w:hAnsi="Times New Roman" w:cs="Times New Roman"/>
        </w:rPr>
        <w:t xml:space="preserve"> partners</w:t>
      </w:r>
      <w:r w:rsidRPr="009E322D">
        <w:rPr>
          <w:rFonts w:ascii="Times New Roman" w:hAnsi="Times New Roman" w:cs="Times New Roman"/>
        </w:rPr>
        <w:t xml:space="preserve"> revised and updated the preliminary guidelines in two stages: firstly via email exchanges, followed by a face-to-face meeting. The proposed BPG were circulated </w:t>
      </w:r>
      <w:r>
        <w:rPr>
          <w:rFonts w:ascii="Times New Roman" w:hAnsi="Times New Roman" w:cs="Times New Roman"/>
        </w:rPr>
        <w:t xml:space="preserve">to a wider group of experts </w:t>
      </w:r>
      <w:r w:rsidRPr="009E322D">
        <w:rPr>
          <w:rFonts w:ascii="Times New Roman" w:hAnsi="Times New Roman" w:cs="Times New Roman"/>
        </w:rPr>
        <w:t>by a self-complet</w:t>
      </w:r>
      <w:r>
        <w:rPr>
          <w:rFonts w:ascii="Times New Roman" w:hAnsi="Times New Roman" w:cs="Times New Roman"/>
        </w:rPr>
        <w:t>ion</w:t>
      </w:r>
      <w:r w:rsidRPr="009E322D">
        <w:rPr>
          <w:rFonts w:ascii="Times New Roman" w:hAnsi="Times New Roman" w:cs="Times New Roman"/>
        </w:rPr>
        <w:t xml:space="preserve"> </w:t>
      </w:r>
      <w:r>
        <w:rPr>
          <w:rFonts w:ascii="Times New Roman" w:hAnsi="Times New Roman" w:cs="Times New Roman"/>
        </w:rPr>
        <w:t xml:space="preserve">structured </w:t>
      </w:r>
      <w:r w:rsidRPr="009E322D">
        <w:rPr>
          <w:rFonts w:ascii="Times New Roman" w:hAnsi="Times New Roman" w:cs="Times New Roman"/>
        </w:rPr>
        <w:t xml:space="preserve">questionnaire, in Delphi rounds. </w:t>
      </w:r>
      <w:r w:rsidR="00062AD2">
        <w:rPr>
          <w:rFonts w:ascii="Times New Roman" w:hAnsi="Times New Roman" w:cs="Times New Roman"/>
        </w:rPr>
        <w:t xml:space="preserve">The focus was collection of dietary data </w:t>
      </w:r>
      <w:r w:rsidR="00DC0073">
        <w:rPr>
          <w:rFonts w:ascii="Times New Roman" w:hAnsi="Times New Roman" w:cs="Times New Roman"/>
        </w:rPr>
        <w:t xml:space="preserve">using self-report </w:t>
      </w:r>
      <w:r w:rsidR="00062AD2">
        <w:rPr>
          <w:rFonts w:ascii="Times New Roman" w:hAnsi="Times New Roman" w:cs="Times New Roman"/>
        </w:rPr>
        <w:t>and did not specify particular methodologies; however, we did ask for comment on strengths and weaknesses of the following methods: food diaries, 24</w:t>
      </w:r>
      <w:r w:rsidR="008A2710">
        <w:rPr>
          <w:rFonts w:ascii="Times New Roman" w:hAnsi="Times New Roman" w:cs="Times New Roman"/>
        </w:rPr>
        <w:t>-</w:t>
      </w:r>
      <w:r w:rsidR="00062AD2">
        <w:rPr>
          <w:rFonts w:ascii="Times New Roman" w:hAnsi="Times New Roman" w:cs="Times New Roman"/>
        </w:rPr>
        <w:t>h</w:t>
      </w:r>
      <w:r w:rsidR="008A2710">
        <w:rPr>
          <w:rFonts w:ascii="Times New Roman" w:hAnsi="Times New Roman" w:cs="Times New Roman"/>
        </w:rPr>
        <w:t>ou</w:t>
      </w:r>
      <w:r w:rsidR="00062AD2">
        <w:rPr>
          <w:rFonts w:ascii="Times New Roman" w:hAnsi="Times New Roman" w:cs="Times New Roman"/>
        </w:rPr>
        <w:t>r recalls</w:t>
      </w:r>
      <w:r w:rsidR="008A2710">
        <w:rPr>
          <w:rFonts w:ascii="Times New Roman" w:hAnsi="Times New Roman" w:cs="Times New Roman"/>
        </w:rPr>
        <w:t xml:space="preserve"> (24HRs)</w:t>
      </w:r>
      <w:r w:rsidR="00062AD2">
        <w:rPr>
          <w:rFonts w:ascii="Times New Roman" w:hAnsi="Times New Roman" w:cs="Times New Roman"/>
        </w:rPr>
        <w:t xml:space="preserve">, </w:t>
      </w:r>
      <w:r w:rsidR="002F4B95">
        <w:rPr>
          <w:rFonts w:ascii="Times New Roman" w:hAnsi="Times New Roman" w:cs="Times New Roman"/>
        </w:rPr>
        <w:t>FFQ</w:t>
      </w:r>
      <w:r w:rsidR="00062AD2">
        <w:rPr>
          <w:rFonts w:ascii="Times New Roman" w:hAnsi="Times New Roman" w:cs="Times New Roman"/>
        </w:rPr>
        <w:t xml:space="preserve">, food checklists and diet histories. </w:t>
      </w:r>
      <w:r w:rsidRPr="009E322D">
        <w:rPr>
          <w:rFonts w:ascii="Times New Roman" w:hAnsi="Times New Roman" w:cs="Times New Roman"/>
        </w:rPr>
        <w:t xml:space="preserve">The preliminary BPG </w:t>
      </w:r>
      <w:r w:rsidR="00055FD6">
        <w:rPr>
          <w:rFonts w:ascii="Times New Roman" w:hAnsi="Times New Roman" w:cs="Times New Roman"/>
        </w:rPr>
        <w:t xml:space="preserve">and a </w:t>
      </w:r>
      <w:r w:rsidR="00055FD6" w:rsidRPr="009E322D">
        <w:rPr>
          <w:rFonts w:ascii="Times New Roman" w:hAnsi="Times New Roman" w:cs="Times New Roman"/>
        </w:rPr>
        <w:t>proposed list of different dietary assessment tools’ strengths and weaknesses (DATs - S&amp;W)</w:t>
      </w:r>
      <w:r w:rsidR="00055FD6">
        <w:rPr>
          <w:rFonts w:ascii="Times New Roman" w:hAnsi="Times New Roman" w:cs="Times New Roman"/>
        </w:rPr>
        <w:t xml:space="preserve"> </w:t>
      </w:r>
      <w:r w:rsidRPr="009E322D">
        <w:rPr>
          <w:rFonts w:ascii="Times New Roman" w:hAnsi="Times New Roman" w:cs="Times New Roman"/>
        </w:rPr>
        <w:t xml:space="preserve">were </w:t>
      </w:r>
      <w:r w:rsidR="00055FD6">
        <w:rPr>
          <w:rFonts w:ascii="Times New Roman" w:hAnsi="Times New Roman" w:cs="Times New Roman"/>
        </w:rPr>
        <w:t>generated from the literature</w:t>
      </w:r>
      <w:r w:rsidR="00964F08">
        <w:rPr>
          <w:rFonts w:ascii="Times New Roman" w:hAnsi="Times New Roman" w:cs="Times New Roman"/>
        </w:rPr>
        <w:t>. F</w:t>
      </w:r>
      <w:r w:rsidR="00055FD6">
        <w:rPr>
          <w:rFonts w:ascii="Times New Roman" w:hAnsi="Times New Roman" w:cs="Times New Roman"/>
        </w:rPr>
        <w:t>ollowing review by the expert group</w:t>
      </w:r>
      <w:r w:rsidR="001466A2">
        <w:rPr>
          <w:rFonts w:ascii="Times New Roman" w:hAnsi="Times New Roman" w:cs="Times New Roman"/>
        </w:rPr>
        <w:t>,</w:t>
      </w:r>
      <w:r w:rsidR="00055FD6">
        <w:rPr>
          <w:rFonts w:ascii="Times New Roman" w:hAnsi="Times New Roman" w:cs="Times New Roman"/>
        </w:rPr>
        <w:t xml:space="preserve"> </w:t>
      </w:r>
      <w:r w:rsidR="00964F08">
        <w:rPr>
          <w:rFonts w:ascii="Times New Roman" w:hAnsi="Times New Roman" w:cs="Times New Roman"/>
        </w:rPr>
        <w:t xml:space="preserve">they </w:t>
      </w:r>
      <w:r w:rsidR="00055FD6">
        <w:rPr>
          <w:rFonts w:ascii="Times New Roman" w:hAnsi="Times New Roman" w:cs="Times New Roman"/>
        </w:rPr>
        <w:t xml:space="preserve">were </w:t>
      </w:r>
      <w:r w:rsidRPr="009E322D">
        <w:rPr>
          <w:rFonts w:ascii="Times New Roman" w:hAnsi="Times New Roman" w:cs="Times New Roman"/>
        </w:rPr>
        <w:t xml:space="preserve">presented as eight </w:t>
      </w:r>
      <w:r w:rsidR="00055FD6">
        <w:rPr>
          <w:rFonts w:ascii="Times New Roman" w:hAnsi="Times New Roman" w:cs="Times New Roman"/>
        </w:rPr>
        <w:t>main questions</w:t>
      </w:r>
      <w:r w:rsidRPr="009E322D">
        <w:rPr>
          <w:rFonts w:ascii="Times New Roman" w:hAnsi="Times New Roman" w:cs="Times New Roman"/>
        </w:rPr>
        <w:t xml:space="preserve"> comprising 47 </w:t>
      </w:r>
      <w:r w:rsidR="00055FD6">
        <w:rPr>
          <w:rFonts w:ascii="Times New Roman" w:hAnsi="Times New Roman" w:cs="Times New Roman"/>
        </w:rPr>
        <w:t>guidelines</w:t>
      </w:r>
      <w:r>
        <w:rPr>
          <w:rFonts w:ascii="Times New Roman" w:hAnsi="Times New Roman" w:cs="Times New Roman"/>
        </w:rPr>
        <w:t>.</w:t>
      </w:r>
    </w:p>
    <w:p w14:paraId="63D5CE78" w14:textId="77777777" w:rsidR="002A0D25" w:rsidRPr="009E322D" w:rsidRDefault="002A0D25" w:rsidP="002A0D25">
      <w:pPr>
        <w:pStyle w:val="Heading2"/>
        <w:spacing w:line="480" w:lineRule="auto"/>
        <w:rPr>
          <w:rFonts w:ascii="Times New Roman" w:hAnsi="Times New Roman" w:cs="Times New Roman"/>
          <w:sz w:val="24"/>
          <w:szCs w:val="28"/>
        </w:rPr>
      </w:pPr>
      <w:r w:rsidRPr="009E322D">
        <w:rPr>
          <w:rFonts w:ascii="Times New Roman" w:hAnsi="Times New Roman" w:cs="Times New Roman"/>
          <w:sz w:val="24"/>
          <w:szCs w:val="28"/>
        </w:rPr>
        <w:t xml:space="preserve">Participants </w:t>
      </w:r>
    </w:p>
    <w:p w14:paraId="1C5EB33A" w14:textId="4626AF74" w:rsidR="002A0D25" w:rsidRPr="009E322D" w:rsidRDefault="002A0D25" w:rsidP="002A0D25">
      <w:pPr>
        <w:spacing w:after="0" w:line="480" w:lineRule="auto"/>
        <w:jc w:val="both"/>
        <w:rPr>
          <w:rFonts w:ascii="Times New Roman" w:hAnsi="Times New Roman" w:cs="Times New Roman"/>
        </w:rPr>
      </w:pPr>
      <w:r w:rsidRPr="009E322D">
        <w:rPr>
          <w:rFonts w:ascii="Times New Roman" w:hAnsi="Times New Roman" w:cs="Times New Roman"/>
        </w:rPr>
        <w:t xml:space="preserve">A list of experts was drawn up by the DIET@NET </w:t>
      </w:r>
      <w:r>
        <w:rPr>
          <w:rFonts w:ascii="Times New Roman" w:hAnsi="Times New Roman" w:cs="Times New Roman"/>
        </w:rPr>
        <w:t xml:space="preserve">experts and </w:t>
      </w:r>
      <w:r w:rsidRPr="009E322D">
        <w:rPr>
          <w:rFonts w:ascii="Times New Roman" w:hAnsi="Times New Roman" w:cs="Times New Roman"/>
        </w:rPr>
        <w:t>research team to include nutritional epidemiologists, statisticians and public health specialists. The list of experts included authors of key publications on assessing dietary intake</w:t>
      </w:r>
      <w:r>
        <w:rPr>
          <w:rFonts w:ascii="Times New Roman" w:hAnsi="Times New Roman" w:cs="Times New Roman"/>
        </w:rPr>
        <w:t>,</w:t>
      </w:r>
      <w:r w:rsidRPr="009E322D">
        <w:rPr>
          <w:rFonts w:ascii="Times New Roman" w:hAnsi="Times New Roman" w:cs="Times New Roman"/>
        </w:rPr>
        <w:t xml:space="preserve"> </w:t>
      </w:r>
      <w:r w:rsidR="00055FD6">
        <w:rPr>
          <w:rFonts w:ascii="Times New Roman" w:hAnsi="Times New Roman" w:cs="Times New Roman"/>
        </w:rPr>
        <w:t>and</w:t>
      </w:r>
      <w:r w:rsidR="00055FD6" w:rsidRPr="009E322D">
        <w:rPr>
          <w:rFonts w:ascii="Times New Roman" w:hAnsi="Times New Roman" w:cs="Times New Roman"/>
        </w:rPr>
        <w:t xml:space="preserve"> </w:t>
      </w:r>
      <w:r w:rsidRPr="009E322D">
        <w:rPr>
          <w:rFonts w:ascii="Times New Roman" w:hAnsi="Times New Roman" w:cs="Times New Roman"/>
        </w:rPr>
        <w:t xml:space="preserve">those generated through </w:t>
      </w:r>
      <w:r w:rsidR="00055FD6">
        <w:rPr>
          <w:rFonts w:ascii="Times New Roman" w:hAnsi="Times New Roman" w:cs="Times New Roman"/>
        </w:rPr>
        <w:t xml:space="preserve">a separate exercise undertaken to identify </w:t>
      </w:r>
      <w:r w:rsidR="008F293B">
        <w:rPr>
          <w:rFonts w:ascii="Times New Roman" w:hAnsi="Times New Roman" w:cs="Times New Roman"/>
        </w:rPr>
        <w:t>DAT</w:t>
      </w:r>
      <w:r w:rsidR="00055FD6">
        <w:rPr>
          <w:rFonts w:ascii="Times New Roman" w:hAnsi="Times New Roman" w:cs="Times New Roman"/>
        </w:rPr>
        <w:t xml:space="preserve"> for the Nutritools website, </w:t>
      </w:r>
      <w:r w:rsidRPr="009E322D">
        <w:rPr>
          <w:rFonts w:ascii="Times New Roman" w:hAnsi="Times New Roman" w:cs="Times New Roman"/>
        </w:rPr>
        <w:t>the DIET@NET review of systematic reviews of dietary assessment</w:t>
      </w:r>
      <w:r w:rsidR="00A54117">
        <w:rPr>
          <w:rFonts w:ascii="Times New Roman" w:hAnsi="Times New Roman" w:cs="Times New Roman"/>
        </w:rPr>
        <w:t xml:space="preserve"> </w:t>
      </w:r>
      <w:r w:rsidRPr="005665AE">
        <w:rPr>
          <w:rFonts w:ascii="Times New Roman" w:hAnsi="Times New Roman" w:cs="Times New Roman"/>
        </w:rPr>
        <w:fldChar w:fldCharType="begin"/>
      </w:r>
      <w:r w:rsidR="00633463">
        <w:rPr>
          <w:rFonts w:ascii="Times New Roman" w:hAnsi="Times New Roman" w:cs="Times New Roman"/>
        </w:rPr>
        <w:instrText xml:space="preserve"> ADDIN EN.CITE &lt;EndNote&gt;&lt;Cite&gt;&lt;Author&gt;Hooson&lt;/Author&gt;&lt;Year&gt;2016&lt;/Year&gt;&lt;RecNum&gt;2102&lt;/RecNum&gt;&lt;DisplayText&gt;[15]&lt;/DisplayText&gt;&lt;record&gt;&lt;rec-number&gt;2102&lt;/rec-number&gt;&lt;foreign-keys&gt;&lt;key app="EN" db-id="xrex29sz6ftr2zedd98ped0cxr5z9t9azfwx" timestamp="1482333858"&gt;2102&lt;/key&gt;&lt;/foreign-keys&gt;&lt;ref-type name="Journal Article"&gt;17&lt;/ref-type&gt;&lt;contributors&gt;&lt;authors&gt;&lt;author&gt;Hooson, J.&lt;/author&gt;&lt;author&gt;Hancock, N.&lt;/author&gt;&lt;author&gt;Greenwood, D. C.&lt;/author&gt;&lt;author&gt;Robinson, S.&lt;/author&gt;&lt;author&gt;Burley, V. J.&lt;/author&gt;&lt;author&gt;Roe, M.&lt;/author&gt;&lt;author&gt;Steer, T.&lt;/author&gt;&lt;author&gt;Wark, P. A.&lt;/author&gt;&lt;author&gt;Cade, J. E.&lt;/author&gt;&lt;/authors&gt;&lt;/contributors&gt;&lt;titles&gt;&lt;title&gt;A Systematic Review of Systematic Reviews of Validated Dietary Assessment Tools&lt;/title&gt;&lt;secondary-title&gt;Proc Nutr Soc&lt;/secondary-title&gt;&lt;alt-title&gt;Proceedings of the Nutrition Society&lt;/alt-title&gt;&lt;/titles&gt;&lt;volume&gt;75&lt;/volume&gt;&lt;number&gt;OCE3&lt;/number&gt;&lt;dates&gt;&lt;year&gt;2016&lt;/year&gt;&lt;pub-dates&gt;&lt;date&gt;2016/001/001&lt;/date&gt;&lt;/pub-dates&gt;&lt;/dates&gt;&lt;pub-location&gt;Cambridge, UK&lt;/pub-location&gt;&lt;publisher&gt;Cambridge University Press&lt;/publisher&gt;&lt;urls&gt;&lt;related-urls&gt;&lt;url&gt;https://www.cambridge.org/core/journals/proceedings-of-the-nutrition-society/article/div-classtitlea-systematic-review-of-systematic-reviews-of-validated-dietary-assessment-toolsdiv/47167EB417A57F20D14086521522C8D3&lt;/url&gt;&lt;/related-urls&gt;&lt;/urls&gt;&lt;electronic-resource-num&gt;10.1017/S0029665116002548&lt;/electronic-resource-num&gt;&lt;/record&gt;&lt;/Cite&gt;&lt;/EndNote&gt;</w:instrText>
      </w:r>
      <w:r w:rsidRPr="005665AE">
        <w:rPr>
          <w:rFonts w:ascii="Times New Roman" w:hAnsi="Times New Roman" w:cs="Times New Roman"/>
        </w:rPr>
        <w:fldChar w:fldCharType="separate"/>
      </w:r>
      <w:r w:rsidR="00633463">
        <w:rPr>
          <w:rFonts w:ascii="Times New Roman" w:hAnsi="Times New Roman" w:cs="Times New Roman"/>
          <w:noProof/>
        </w:rPr>
        <w:t>[</w:t>
      </w:r>
      <w:hyperlink w:anchor="_ENREF_15" w:tooltip="Hooson, 2016 #2102" w:history="1">
        <w:r w:rsidR="00633463" w:rsidRPr="007C22FB">
          <w:rPr>
            <w:rStyle w:val="Hyperlink"/>
            <w:rFonts w:ascii="Times New Roman" w:hAnsi="Times New Roman" w:cs="Times New Roman"/>
            <w:noProof/>
          </w:rPr>
          <w:t>15</w:t>
        </w:r>
      </w:hyperlink>
      <w:r w:rsidR="00633463">
        <w:rPr>
          <w:rFonts w:ascii="Times New Roman" w:hAnsi="Times New Roman" w:cs="Times New Roman"/>
          <w:noProof/>
        </w:rPr>
        <w:t>]</w:t>
      </w:r>
      <w:r w:rsidRPr="005665AE">
        <w:rPr>
          <w:rFonts w:ascii="Times New Roman" w:hAnsi="Times New Roman" w:cs="Times New Roman"/>
        </w:rPr>
        <w:fldChar w:fldCharType="end"/>
      </w:r>
      <w:r w:rsidR="00055FD6">
        <w:rPr>
          <w:rFonts w:ascii="Times New Roman" w:hAnsi="Times New Roman" w:cs="Times New Roman"/>
        </w:rPr>
        <w:t>. In addition,</w:t>
      </w:r>
      <w:r w:rsidRPr="009E322D">
        <w:rPr>
          <w:rFonts w:ascii="Times New Roman" w:hAnsi="Times New Roman" w:cs="Times New Roman"/>
          <w:color w:val="FF0000"/>
        </w:rPr>
        <w:t xml:space="preserve"> </w:t>
      </w:r>
      <w:r w:rsidRPr="009E322D">
        <w:rPr>
          <w:rFonts w:ascii="Times New Roman" w:hAnsi="Times New Roman" w:cs="Times New Roman"/>
        </w:rPr>
        <w:t xml:space="preserve">authors of nutritional epidemiology textbooks, lead speakers at relevant </w:t>
      </w:r>
      <w:r w:rsidRPr="009E322D">
        <w:rPr>
          <w:rFonts w:ascii="Times New Roman" w:hAnsi="Times New Roman" w:cs="Times New Roman"/>
        </w:rPr>
        <w:lastRenderedPageBreak/>
        <w:t xml:space="preserve">conferences, </w:t>
      </w:r>
      <w:r>
        <w:rPr>
          <w:rFonts w:ascii="Times New Roman" w:hAnsi="Times New Roman" w:cs="Times New Roman"/>
        </w:rPr>
        <w:t xml:space="preserve">and </w:t>
      </w:r>
      <w:r w:rsidRPr="009E322D">
        <w:rPr>
          <w:rFonts w:ascii="Times New Roman" w:hAnsi="Times New Roman" w:cs="Times New Roman"/>
        </w:rPr>
        <w:t xml:space="preserve">a panel of international experts </w:t>
      </w:r>
      <w:r>
        <w:rPr>
          <w:rFonts w:ascii="Times New Roman" w:hAnsi="Times New Roman" w:cs="Times New Roman"/>
        </w:rPr>
        <w:t xml:space="preserve">on </w:t>
      </w:r>
      <w:r w:rsidRPr="009E322D">
        <w:rPr>
          <w:rFonts w:ascii="Times New Roman" w:hAnsi="Times New Roman" w:cs="Times New Roman"/>
        </w:rPr>
        <w:t>the DIET@NET Advisory Group</w:t>
      </w:r>
      <w:r w:rsidR="00055FD6">
        <w:rPr>
          <w:rFonts w:ascii="Times New Roman" w:hAnsi="Times New Roman" w:cs="Times New Roman"/>
        </w:rPr>
        <w:t xml:space="preserve"> were included</w:t>
      </w:r>
      <w:r w:rsidRPr="009E322D">
        <w:rPr>
          <w:rFonts w:ascii="Times New Roman" w:hAnsi="Times New Roman" w:cs="Times New Roman"/>
        </w:rPr>
        <w:t xml:space="preserve">. The </w:t>
      </w:r>
      <w:r>
        <w:rPr>
          <w:rFonts w:ascii="Times New Roman" w:hAnsi="Times New Roman" w:cs="Times New Roman"/>
        </w:rPr>
        <w:t>participants</w:t>
      </w:r>
      <w:r w:rsidRPr="009E322D">
        <w:rPr>
          <w:rFonts w:ascii="Times New Roman" w:hAnsi="Times New Roman" w:cs="Times New Roman"/>
        </w:rPr>
        <w:t xml:space="preserve"> did not know the identities of the other individuals in the group nor </w:t>
      </w:r>
      <w:r>
        <w:rPr>
          <w:rFonts w:ascii="Times New Roman" w:hAnsi="Times New Roman" w:cs="Times New Roman"/>
        </w:rPr>
        <w:t xml:space="preserve">were they informed of </w:t>
      </w:r>
      <w:r w:rsidRPr="009E322D">
        <w:rPr>
          <w:rFonts w:ascii="Times New Roman" w:hAnsi="Times New Roman" w:cs="Times New Roman"/>
        </w:rPr>
        <w:t>the specific answers of any individual.</w:t>
      </w:r>
    </w:p>
    <w:p w14:paraId="780E858B" w14:textId="77777777" w:rsidR="002A0D25" w:rsidRDefault="002A0D25" w:rsidP="002A0D25">
      <w:pPr>
        <w:spacing w:line="480" w:lineRule="auto"/>
        <w:jc w:val="both"/>
        <w:rPr>
          <w:rFonts w:ascii="Times New Roman" w:hAnsi="Times New Roman" w:cs="Times New Roman"/>
        </w:rPr>
      </w:pPr>
    </w:p>
    <w:p w14:paraId="1F524B91" w14:textId="77777777" w:rsidR="002A0D25" w:rsidRPr="008D6E5F" w:rsidRDefault="002A0D25" w:rsidP="00696279">
      <w:pPr>
        <w:rPr>
          <w:rFonts w:ascii="Times New Roman" w:hAnsi="Times New Roman" w:cs="Times New Roman"/>
          <w:b/>
        </w:rPr>
      </w:pPr>
      <w:r w:rsidRPr="008D6E5F">
        <w:rPr>
          <w:rFonts w:ascii="Times New Roman" w:hAnsi="Times New Roman" w:cs="Times New Roman"/>
          <w:b/>
        </w:rPr>
        <w:t>Data collection</w:t>
      </w:r>
    </w:p>
    <w:p w14:paraId="3329C6EE" w14:textId="77777777" w:rsidR="002A0D25" w:rsidRDefault="002A0D25" w:rsidP="002A0D25">
      <w:pPr>
        <w:spacing w:line="480" w:lineRule="auto"/>
        <w:jc w:val="both"/>
        <w:rPr>
          <w:rFonts w:ascii="Times New Roman" w:hAnsi="Times New Roman" w:cs="Times New Roman"/>
        </w:rPr>
      </w:pPr>
      <w:r w:rsidRPr="009E322D">
        <w:rPr>
          <w:rFonts w:ascii="Times New Roman" w:hAnsi="Times New Roman" w:cs="Times New Roman"/>
        </w:rPr>
        <w:t xml:space="preserve">In the first round, experts were invited by email to be involved in the development of the BPG. If the experts accepted they were </w:t>
      </w:r>
      <w:r>
        <w:rPr>
          <w:rFonts w:ascii="Times New Roman" w:hAnsi="Times New Roman" w:cs="Times New Roman"/>
        </w:rPr>
        <w:t>emailed</w:t>
      </w:r>
      <w:r w:rsidRPr="009E322D">
        <w:rPr>
          <w:rFonts w:ascii="Times New Roman" w:hAnsi="Times New Roman" w:cs="Times New Roman"/>
        </w:rPr>
        <w:t xml:space="preserve"> a consent form to complete. </w:t>
      </w:r>
      <w:r>
        <w:rPr>
          <w:rFonts w:ascii="Times New Roman" w:hAnsi="Times New Roman" w:cs="Times New Roman"/>
        </w:rPr>
        <w:t xml:space="preserve">Ethical approval was not required in this study because we </w:t>
      </w:r>
      <w:r w:rsidRPr="00E47261">
        <w:rPr>
          <w:rFonts w:ascii="Times New Roman" w:hAnsi="Times New Roman" w:cs="Times New Roman"/>
        </w:rPr>
        <w:t>were seeking opinions from experts</w:t>
      </w:r>
      <w:r>
        <w:rPr>
          <w:rFonts w:ascii="Times New Roman" w:hAnsi="Times New Roman" w:cs="Times New Roman"/>
        </w:rPr>
        <w:t xml:space="preserve">. </w:t>
      </w:r>
    </w:p>
    <w:p w14:paraId="64C1565A" w14:textId="0894DCE5" w:rsidR="002A0D25" w:rsidRPr="009E322D" w:rsidRDefault="002A0D25" w:rsidP="002A0D25">
      <w:pPr>
        <w:spacing w:line="480" w:lineRule="auto"/>
        <w:jc w:val="both"/>
        <w:rPr>
          <w:rFonts w:ascii="Times New Roman" w:hAnsi="Times New Roman" w:cs="Times New Roman"/>
        </w:rPr>
      </w:pPr>
      <w:r w:rsidRPr="009E322D">
        <w:rPr>
          <w:rFonts w:ascii="Times New Roman" w:hAnsi="Times New Roman" w:cs="Times New Roman"/>
        </w:rPr>
        <w:t xml:space="preserve">The guidelines were sent by email as either two Word documents (BPG and DATs-S&amp;W), or as an embedded link to a Bristol Online Survey (University of Bristol, UK), depending on </w:t>
      </w:r>
      <w:r>
        <w:rPr>
          <w:rFonts w:ascii="Times New Roman" w:hAnsi="Times New Roman" w:cs="Times New Roman"/>
        </w:rPr>
        <w:t>participant</w:t>
      </w:r>
      <w:r w:rsidRPr="009E322D">
        <w:rPr>
          <w:rFonts w:ascii="Times New Roman" w:hAnsi="Times New Roman" w:cs="Times New Roman"/>
        </w:rPr>
        <w:t xml:space="preserve"> prefer</w:t>
      </w:r>
      <w:r>
        <w:rPr>
          <w:rFonts w:ascii="Times New Roman" w:hAnsi="Times New Roman" w:cs="Times New Roman"/>
        </w:rPr>
        <w:t>ence</w:t>
      </w:r>
      <w:r w:rsidRPr="009E322D">
        <w:rPr>
          <w:rFonts w:ascii="Times New Roman" w:hAnsi="Times New Roman" w:cs="Times New Roman"/>
        </w:rPr>
        <w:t xml:space="preserve">. They were asked whether each of the guidelines should be included or excluded, to provide suggestions on how to improve the guidelines and to give justification for any exclusion(s). Similar criteria were used in the second round; </w:t>
      </w:r>
      <w:r>
        <w:rPr>
          <w:rFonts w:ascii="Times New Roman" w:hAnsi="Times New Roman" w:cs="Times New Roman"/>
        </w:rPr>
        <w:t>when</w:t>
      </w:r>
      <w:r w:rsidRPr="009E322D">
        <w:rPr>
          <w:rFonts w:ascii="Times New Roman" w:hAnsi="Times New Roman" w:cs="Times New Roman"/>
        </w:rPr>
        <w:t xml:space="preserve"> participants were also asked to </w:t>
      </w:r>
      <w:r w:rsidR="00AD3250">
        <w:rPr>
          <w:rFonts w:ascii="Times New Roman" w:hAnsi="Times New Roman" w:cs="Times New Roman"/>
        </w:rPr>
        <w:t>rate</w:t>
      </w:r>
      <w:r w:rsidRPr="009E322D">
        <w:rPr>
          <w:rFonts w:ascii="Times New Roman" w:hAnsi="Times New Roman" w:cs="Times New Roman"/>
        </w:rPr>
        <w:t xml:space="preserve"> </w:t>
      </w:r>
      <w:r w:rsidR="00055FD6">
        <w:rPr>
          <w:rFonts w:ascii="Times New Roman" w:hAnsi="Times New Roman" w:cs="Times New Roman"/>
        </w:rPr>
        <w:t>included</w:t>
      </w:r>
      <w:r w:rsidR="00055FD6" w:rsidRPr="009E322D">
        <w:rPr>
          <w:rFonts w:ascii="Times New Roman" w:hAnsi="Times New Roman" w:cs="Times New Roman"/>
        </w:rPr>
        <w:t xml:space="preserve"> </w:t>
      </w:r>
      <w:r w:rsidRPr="009E322D">
        <w:rPr>
          <w:rFonts w:ascii="Times New Roman" w:hAnsi="Times New Roman" w:cs="Times New Roman"/>
        </w:rPr>
        <w:t xml:space="preserve">guidelines as </w:t>
      </w:r>
      <w:r w:rsidR="00055FD6">
        <w:rPr>
          <w:rFonts w:ascii="Times New Roman" w:hAnsi="Times New Roman" w:cs="Times New Roman"/>
        </w:rPr>
        <w:t>either essential or desirable</w:t>
      </w:r>
      <w:r w:rsidRPr="009E322D">
        <w:rPr>
          <w:rFonts w:ascii="Times New Roman" w:hAnsi="Times New Roman" w:cs="Times New Roman"/>
        </w:rPr>
        <w:t xml:space="preserve">. </w:t>
      </w:r>
    </w:p>
    <w:p w14:paraId="681A95E2" w14:textId="31362A61" w:rsidR="002A0D25" w:rsidRPr="009E322D" w:rsidRDefault="002A0D25" w:rsidP="002A0D25">
      <w:pPr>
        <w:spacing w:line="480" w:lineRule="auto"/>
        <w:jc w:val="both"/>
        <w:rPr>
          <w:rFonts w:ascii="Times New Roman" w:hAnsi="Times New Roman" w:cs="Times New Roman"/>
        </w:rPr>
      </w:pPr>
      <w:r w:rsidRPr="009E322D">
        <w:rPr>
          <w:rFonts w:ascii="Times New Roman" w:hAnsi="Times New Roman" w:cs="Times New Roman"/>
        </w:rPr>
        <w:t xml:space="preserve">Data collection </w:t>
      </w:r>
      <w:r>
        <w:rPr>
          <w:rFonts w:ascii="Times New Roman" w:hAnsi="Times New Roman" w:cs="Times New Roman"/>
        </w:rPr>
        <w:t>occurred between</w:t>
      </w:r>
      <w:r w:rsidRPr="009E322D">
        <w:rPr>
          <w:rFonts w:ascii="Times New Roman" w:hAnsi="Times New Roman" w:cs="Times New Roman"/>
        </w:rPr>
        <w:t xml:space="preserve"> 16</w:t>
      </w:r>
      <w:r w:rsidRPr="009E322D">
        <w:rPr>
          <w:rFonts w:ascii="Times New Roman" w:hAnsi="Times New Roman" w:cs="Times New Roman"/>
          <w:vertAlign w:val="superscript"/>
        </w:rPr>
        <w:t>th</w:t>
      </w:r>
      <w:r w:rsidRPr="009E322D">
        <w:rPr>
          <w:rFonts w:ascii="Times New Roman" w:hAnsi="Times New Roman" w:cs="Times New Roman"/>
        </w:rPr>
        <w:t xml:space="preserve"> of July until 25</w:t>
      </w:r>
      <w:r w:rsidRPr="009E322D">
        <w:rPr>
          <w:rFonts w:ascii="Times New Roman" w:hAnsi="Times New Roman" w:cs="Times New Roman"/>
          <w:vertAlign w:val="superscript"/>
        </w:rPr>
        <w:t>th</w:t>
      </w:r>
      <w:r w:rsidRPr="009E322D">
        <w:rPr>
          <w:rFonts w:ascii="Times New Roman" w:hAnsi="Times New Roman" w:cs="Times New Roman"/>
        </w:rPr>
        <w:t xml:space="preserve"> of August 2015 for the first round, and the second round from 22</w:t>
      </w:r>
      <w:r w:rsidRPr="009E322D">
        <w:rPr>
          <w:rFonts w:ascii="Times New Roman" w:hAnsi="Times New Roman" w:cs="Times New Roman"/>
          <w:vertAlign w:val="superscript"/>
        </w:rPr>
        <w:t>nd</w:t>
      </w:r>
      <w:r w:rsidRPr="009E322D">
        <w:rPr>
          <w:rFonts w:ascii="Times New Roman" w:hAnsi="Times New Roman" w:cs="Times New Roman"/>
        </w:rPr>
        <w:t xml:space="preserve"> of October to the end of November 2015. To increase the response rate, a reminder email was sent to emphasize the importance of completing the whole Delphi process. </w:t>
      </w:r>
      <w:r w:rsidR="00A65888">
        <w:rPr>
          <w:rFonts w:ascii="Times New Roman" w:hAnsi="Times New Roman" w:cs="Times New Roman"/>
        </w:rPr>
        <w:t xml:space="preserve">See </w:t>
      </w:r>
      <w:r w:rsidR="00167EBB">
        <w:rPr>
          <w:rFonts w:ascii="Times New Roman" w:hAnsi="Times New Roman" w:cs="Times New Roman"/>
        </w:rPr>
        <w:t>A</w:t>
      </w:r>
      <w:r w:rsidR="00A65888">
        <w:rPr>
          <w:rFonts w:ascii="Times New Roman" w:hAnsi="Times New Roman" w:cs="Times New Roman"/>
        </w:rPr>
        <w:t xml:space="preserve">ppendix </w:t>
      </w:r>
      <w:r w:rsidR="003811E8">
        <w:rPr>
          <w:rFonts w:ascii="Times New Roman" w:hAnsi="Times New Roman" w:cs="Times New Roman"/>
        </w:rPr>
        <w:t>A</w:t>
      </w:r>
      <w:r w:rsidR="00A65888">
        <w:rPr>
          <w:rFonts w:ascii="Times New Roman" w:hAnsi="Times New Roman" w:cs="Times New Roman"/>
        </w:rPr>
        <w:t xml:space="preserve"> for the data collection tool emailed for Delphi I.</w:t>
      </w:r>
    </w:p>
    <w:p w14:paraId="5EF4DB1D" w14:textId="77777777" w:rsidR="002A0D25" w:rsidRDefault="002A0D25" w:rsidP="002A0D25">
      <w:pPr>
        <w:spacing w:after="0" w:line="480" w:lineRule="auto"/>
        <w:jc w:val="both"/>
        <w:rPr>
          <w:rFonts w:ascii="Times New Roman" w:hAnsi="Times New Roman" w:cs="Times New Roman"/>
        </w:rPr>
      </w:pPr>
      <w:r w:rsidRPr="009E322D">
        <w:rPr>
          <w:rFonts w:ascii="Times New Roman" w:hAnsi="Times New Roman" w:cs="Times New Roman"/>
        </w:rPr>
        <w:t xml:space="preserve">The generation of consensus was performed by means of email exchange among the </w:t>
      </w:r>
      <w:r>
        <w:rPr>
          <w:rFonts w:ascii="Times New Roman" w:hAnsi="Times New Roman" w:cs="Times New Roman"/>
        </w:rPr>
        <w:t>DIET@NET project expert group</w:t>
      </w:r>
      <w:r w:rsidRPr="009E322D">
        <w:rPr>
          <w:rFonts w:ascii="Times New Roman" w:hAnsi="Times New Roman" w:cs="Times New Roman"/>
        </w:rPr>
        <w:t xml:space="preserve"> </w:t>
      </w:r>
      <w:r>
        <w:rPr>
          <w:rFonts w:ascii="Times New Roman" w:hAnsi="Times New Roman" w:cs="Times New Roman"/>
        </w:rPr>
        <w:t xml:space="preserve">during Delphi round I and II. The experts </w:t>
      </w:r>
      <w:r w:rsidRPr="009E322D">
        <w:rPr>
          <w:rFonts w:ascii="Times New Roman" w:hAnsi="Times New Roman" w:cs="Times New Roman"/>
        </w:rPr>
        <w:t>were informed of the Delphi group’s collective response anonymously in each round.</w:t>
      </w:r>
    </w:p>
    <w:p w14:paraId="7286C378" w14:textId="77777777" w:rsidR="002A0D25" w:rsidRDefault="002A0D25" w:rsidP="002A0D25">
      <w:pPr>
        <w:spacing w:after="0" w:line="480" w:lineRule="auto"/>
        <w:jc w:val="both"/>
        <w:rPr>
          <w:rFonts w:ascii="Times New Roman" w:hAnsi="Times New Roman" w:cs="Times New Roman"/>
        </w:rPr>
      </w:pPr>
    </w:p>
    <w:p w14:paraId="3705CDED" w14:textId="77777777" w:rsidR="002A0D25" w:rsidRPr="009E322D" w:rsidRDefault="002A0D25" w:rsidP="002A0D25">
      <w:pPr>
        <w:pStyle w:val="Heading2"/>
        <w:spacing w:line="480" w:lineRule="auto"/>
        <w:rPr>
          <w:rFonts w:ascii="Times New Roman" w:hAnsi="Times New Roman" w:cs="Times New Roman"/>
          <w:sz w:val="24"/>
          <w:szCs w:val="28"/>
        </w:rPr>
      </w:pPr>
      <w:r w:rsidRPr="009E322D">
        <w:rPr>
          <w:rFonts w:ascii="Times New Roman" w:hAnsi="Times New Roman" w:cs="Times New Roman"/>
          <w:sz w:val="24"/>
          <w:szCs w:val="28"/>
        </w:rPr>
        <w:t xml:space="preserve">Generating a consensus </w:t>
      </w:r>
    </w:p>
    <w:p w14:paraId="385380E9" w14:textId="1E6CBE9F" w:rsidR="00A65888" w:rsidRPr="00A65888" w:rsidRDefault="00A65888" w:rsidP="00A65888">
      <w:pPr>
        <w:spacing w:after="0" w:line="480" w:lineRule="auto"/>
        <w:jc w:val="both"/>
        <w:rPr>
          <w:rFonts w:ascii="Times New Roman" w:hAnsi="Times New Roman" w:cs="Times New Roman"/>
        </w:rPr>
      </w:pPr>
      <w:r w:rsidRPr="00A65888">
        <w:rPr>
          <w:rFonts w:ascii="Times New Roman" w:hAnsi="Times New Roman" w:cs="Times New Roman"/>
        </w:rPr>
        <w:t xml:space="preserve">A consensus was pre-defined and followed the recommendations of Sinha et al. </w:t>
      </w:r>
      <w:r w:rsidRPr="00A65888">
        <w:rPr>
          <w:rFonts w:ascii="Times New Roman" w:hAnsi="Times New Roman" w:cs="Times New Roman"/>
        </w:rPr>
        <w:fldChar w:fldCharType="begin">
          <w:fldData xml:space="preserve">PEVuZE5vdGU+PENpdGU+PEF1dGhvcj5TaW5oYTwvQXV0aG9yPjxZZWFyPjIwMTE8L1llYXI+PFJl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</w:fldData>
        </w:fldChar>
      </w:r>
      <w:r w:rsidR="00633463">
        <w:rPr>
          <w:rFonts w:ascii="Times New Roman" w:hAnsi="Times New Roman" w:cs="Times New Roman"/>
        </w:rPr>
        <w:instrText xml:space="preserve"> ADDIN EN.CITE </w:instrText>
      </w:r>
      <w:r w:rsidR="00633463">
        <w:rPr>
          <w:rFonts w:ascii="Times New Roman" w:hAnsi="Times New Roman" w:cs="Times New Roman"/>
        </w:rPr>
        <w:fldChar w:fldCharType="begin">
          <w:fldData xml:space="preserve">PEVuZE5vdGU+PENpdGU+PEF1dGhvcj5TaW5oYTwvQXV0aG9yPjxZZWFyPjIwMTE8L1llYXI+PFJl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</w:fldData>
        </w:fldChar>
      </w:r>
      <w:r w:rsidR="00633463">
        <w:rPr>
          <w:rFonts w:ascii="Times New Roman" w:hAnsi="Times New Roman" w:cs="Times New Roman"/>
        </w:rPr>
        <w:instrText xml:space="preserve"> ADDIN EN.CITE.DATA </w:instrText>
      </w:r>
      <w:r w:rsidR="00633463">
        <w:rPr>
          <w:rFonts w:ascii="Times New Roman" w:hAnsi="Times New Roman" w:cs="Times New Roman"/>
        </w:rPr>
      </w:r>
      <w:r w:rsidR="00633463">
        <w:rPr>
          <w:rFonts w:ascii="Times New Roman" w:hAnsi="Times New Roman" w:cs="Times New Roman"/>
        </w:rPr>
        <w:fldChar w:fldCharType="end"/>
      </w:r>
      <w:r w:rsidRPr="00A65888">
        <w:rPr>
          <w:rFonts w:ascii="Times New Roman" w:hAnsi="Times New Roman" w:cs="Times New Roman"/>
        </w:rPr>
      </w:r>
      <w:r w:rsidRPr="00A65888">
        <w:rPr>
          <w:rFonts w:ascii="Times New Roman" w:hAnsi="Times New Roman" w:cs="Times New Roman"/>
        </w:rPr>
        <w:fldChar w:fldCharType="separate"/>
      </w:r>
      <w:r w:rsidR="00633463">
        <w:rPr>
          <w:rFonts w:ascii="Times New Roman" w:hAnsi="Times New Roman" w:cs="Times New Roman"/>
          <w:noProof/>
        </w:rPr>
        <w:t>[</w:t>
      </w:r>
      <w:hyperlink w:anchor="_ENREF_16" w:tooltip="Sinha, 2011 #1138" w:history="1">
        <w:r w:rsidR="00633463" w:rsidRPr="007C22FB">
          <w:rPr>
            <w:rStyle w:val="Hyperlink"/>
            <w:rFonts w:ascii="Times New Roman" w:hAnsi="Times New Roman" w:cs="Times New Roman"/>
            <w:noProof/>
          </w:rPr>
          <w:t>16</w:t>
        </w:r>
      </w:hyperlink>
      <w:r w:rsidR="00633463">
        <w:rPr>
          <w:rFonts w:ascii="Times New Roman" w:hAnsi="Times New Roman" w:cs="Times New Roman"/>
          <w:noProof/>
        </w:rPr>
        <w:t xml:space="preserve">, </w:t>
      </w:r>
      <w:hyperlink w:anchor="_ENREF_17" w:tooltip="Boulkedid, 2011 #1321" w:history="1">
        <w:r w:rsidR="00633463" w:rsidRPr="007C22FB">
          <w:rPr>
            <w:rStyle w:val="Hyperlink"/>
            <w:rFonts w:ascii="Times New Roman" w:hAnsi="Times New Roman" w:cs="Times New Roman"/>
            <w:noProof/>
          </w:rPr>
          <w:t>17</w:t>
        </w:r>
      </w:hyperlink>
      <w:r w:rsidR="00633463">
        <w:rPr>
          <w:rFonts w:ascii="Times New Roman" w:hAnsi="Times New Roman" w:cs="Times New Roman"/>
          <w:noProof/>
        </w:rPr>
        <w:t>]</w:t>
      </w:r>
      <w:r w:rsidRPr="00A65888">
        <w:rPr>
          <w:rFonts w:ascii="Times New Roman" w:hAnsi="Times New Roman" w:cs="Times New Roman"/>
        </w:rPr>
        <w:fldChar w:fldCharType="end"/>
      </w:r>
      <w:r w:rsidRPr="00A65888">
        <w:rPr>
          <w:rFonts w:ascii="Times New Roman" w:hAnsi="Times New Roman" w:cs="Times New Roman"/>
        </w:rPr>
        <w:t>. This was set at achievement of 70% inclusion rating i.e. less than 30%</w:t>
      </w:r>
      <w:r w:rsidR="00A44361">
        <w:rPr>
          <w:rFonts w:ascii="Times New Roman" w:hAnsi="Times New Roman" w:cs="Times New Roman"/>
        </w:rPr>
        <w:t xml:space="preserve"> of</w:t>
      </w:r>
      <w:r w:rsidRPr="00A65888">
        <w:rPr>
          <w:rFonts w:ascii="Times New Roman" w:hAnsi="Times New Roman" w:cs="Times New Roman"/>
        </w:rPr>
        <w:t xml:space="preserve"> participants rated </w:t>
      </w:r>
      <w:r w:rsidR="00A44361">
        <w:rPr>
          <w:rFonts w:ascii="Times New Roman" w:hAnsi="Times New Roman" w:cs="Times New Roman"/>
        </w:rPr>
        <w:t xml:space="preserve">the guideline </w:t>
      </w:r>
      <w:r w:rsidRPr="00A65888">
        <w:rPr>
          <w:rFonts w:ascii="Times New Roman" w:hAnsi="Times New Roman" w:cs="Times New Roman"/>
        </w:rPr>
        <w:t xml:space="preserve">as ‘exclude’ for each guideline in the first Delphi round. Due to the agreement usually improving in the second </w:t>
      </w:r>
      <w:r w:rsidRPr="00A65888">
        <w:rPr>
          <w:rFonts w:ascii="Times New Roman" w:hAnsi="Times New Roman" w:cs="Times New Roman"/>
        </w:rPr>
        <w:lastRenderedPageBreak/>
        <w:t xml:space="preserve">Delphi round </w:t>
      </w:r>
      <w:r w:rsidRPr="00A65888">
        <w:rPr>
          <w:rFonts w:ascii="Times New Roman" w:hAnsi="Times New Roman" w:cs="Times New Roman"/>
        </w:rPr>
        <w:fldChar w:fldCharType="begin"/>
      </w:r>
      <w:r w:rsidR="00633463">
        <w:rPr>
          <w:rFonts w:ascii="Times New Roman" w:hAnsi="Times New Roman" w:cs="Times New Roman"/>
        </w:rPr>
        <w:instrText xml:space="preserve"> ADDIN EN.CITE &lt;EndNote&gt;&lt;Cite&gt;&lt;Author&gt;Boulkedid&lt;/Author&gt;&lt;Year&gt;2011&lt;/Year&gt;&lt;RecNum&gt;1321&lt;/RecNum&gt;&lt;DisplayText&gt;[17]&lt;/DisplayText&gt;&lt;record&gt;&lt;rec-number&gt;1321&lt;/rec-number&gt;&lt;foreign-keys&gt;&lt;key app="EN" db-id="xrex29sz6ftr2zedd98ped0cxr5z9t9azfwx" timestamp="1468397289"&gt;1321&lt;/key&gt;&lt;/foreign-keys&gt;&lt;ref-type name="Journal Article"&gt;17&lt;/ref-type&gt;&lt;contributors&gt;&lt;authors&gt;&lt;author&gt;Boulkedid, Rym&lt;/author&gt;&lt;author&gt;Abdoul, Hendy&lt;/author&gt;&lt;author&gt;Loustau, Marine&lt;/author&gt;&lt;author&gt;Sibony, Olivier&lt;/author&gt;&lt;author&gt;Alberti, Corinne&lt;/author&gt;&lt;/authors&gt;&lt;/contributors&gt;&lt;titles&gt;&lt;title&gt;Using and Reporting the Delphi Method for Selecting Healthcare Quality Indicators: A Systematic Review&lt;/title&gt;&lt;secondary-title&gt;PLoS ONE&lt;/secondary-title&gt;&lt;/titles&gt;&lt;pages&gt;e20476&lt;/pages&gt;&lt;volume&gt;6&lt;/volume&gt;&lt;number&gt;6&lt;/number&gt;&lt;dates&gt;&lt;year&gt;2011&lt;/year&gt;&lt;pub-dates&gt;&lt;date&gt;06/09&amp;#xD;03/22/received&amp;#xD;04/26/accepted&lt;/date&gt;&lt;/pub-dates&gt;&lt;/dates&gt;&lt;pub-location&gt;San Francisco, USA&lt;/pub-location&gt;&lt;publisher&gt;Public Library of Science&lt;/publisher&gt;&lt;isbn&gt;1932-6203&lt;/isbn&gt;&lt;accession-num&gt;PMC3111406&lt;/accession-num&gt;&lt;urls&gt;&lt;related-urls&gt;&lt;url&gt;http://www.ncbi.nlm.nih.gov/pmc/articles/PMC3111406/&lt;/url&gt;&lt;/related-urls&gt;&lt;/urls&gt;&lt;electronic-resource-num&gt;10.1371/journal.pone.0020476&lt;/electronic-resource-num&gt;&lt;remote-database-name&gt;PMC&lt;/remote-database-name&gt;&lt;/record&gt;&lt;/Cite&gt;&lt;/EndNote&gt;</w:instrText>
      </w:r>
      <w:r w:rsidRPr="00A65888">
        <w:rPr>
          <w:rFonts w:ascii="Times New Roman" w:hAnsi="Times New Roman" w:cs="Times New Roman"/>
        </w:rPr>
        <w:fldChar w:fldCharType="separate"/>
      </w:r>
      <w:r w:rsidR="00633463">
        <w:rPr>
          <w:rFonts w:ascii="Times New Roman" w:hAnsi="Times New Roman" w:cs="Times New Roman"/>
          <w:noProof/>
        </w:rPr>
        <w:t>[</w:t>
      </w:r>
      <w:hyperlink w:anchor="_ENREF_17" w:tooltip="Boulkedid, 2011 #1321" w:history="1">
        <w:r w:rsidR="00633463" w:rsidRPr="007C22FB">
          <w:rPr>
            <w:rStyle w:val="Hyperlink"/>
            <w:rFonts w:ascii="Times New Roman" w:hAnsi="Times New Roman" w:cs="Times New Roman"/>
            <w:noProof/>
          </w:rPr>
          <w:t>17</w:t>
        </w:r>
      </w:hyperlink>
      <w:r w:rsidR="00633463">
        <w:rPr>
          <w:rFonts w:ascii="Times New Roman" w:hAnsi="Times New Roman" w:cs="Times New Roman"/>
          <w:noProof/>
        </w:rPr>
        <w:t>]</w:t>
      </w:r>
      <w:r w:rsidRPr="00A65888">
        <w:rPr>
          <w:rFonts w:ascii="Times New Roman" w:hAnsi="Times New Roman" w:cs="Times New Roman"/>
        </w:rPr>
        <w:fldChar w:fldCharType="end"/>
      </w:r>
      <w:r w:rsidRPr="00A65888">
        <w:rPr>
          <w:rFonts w:ascii="Times New Roman" w:hAnsi="Times New Roman" w:cs="Times New Roman"/>
        </w:rPr>
        <w:t xml:space="preserve">, each guideline </w:t>
      </w:r>
      <w:r>
        <w:rPr>
          <w:rFonts w:ascii="Times New Roman" w:hAnsi="Times New Roman" w:cs="Times New Roman"/>
        </w:rPr>
        <w:t xml:space="preserve">then </w:t>
      </w:r>
      <w:r w:rsidRPr="00A65888">
        <w:rPr>
          <w:rFonts w:ascii="Times New Roman" w:hAnsi="Times New Roman" w:cs="Times New Roman"/>
        </w:rPr>
        <w:t>had to achieve a 90% rat</w:t>
      </w:r>
      <w:r>
        <w:rPr>
          <w:rFonts w:ascii="Times New Roman" w:hAnsi="Times New Roman" w:cs="Times New Roman"/>
        </w:rPr>
        <w:t>ing</w:t>
      </w:r>
      <w:r w:rsidRPr="00A65888">
        <w:rPr>
          <w:rFonts w:ascii="Times New Roman" w:hAnsi="Times New Roman" w:cs="Times New Roman"/>
        </w:rPr>
        <w:t xml:space="preserve"> as either </w:t>
      </w:r>
      <w:r>
        <w:rPr>
          <w:rFonts w:ascii="Times New Roman" w:hAnsi="Times New Roman" w:cs="Times New Roman"/>
        </w:rPr>
        <w:t>essential or desirable</w:t>
      </w:r>
      <w:r w:rsidRPr="00A65888">
        <w:rPr>
          <w:rFonts w:ascii="Times New Roman" w:hAnsi="Times New Roman" w:cs="Times New Roman"/>
        </w:rPr>
        <w:t xml:space="preserve"> in the second round to be included. Of these, the guidelines achieving &gt;70% essential were defined as “essential guidelines” whilst those achieving lower scores were defined as “desirable guidelines”.</w:t>
      </w:r>
    </w:p>
    <w:p w14:paraId="4A4A3056" w14:textId="46999C06" w:rsidR="002A0D25" w:rsidRDefault="00A65888" w:rsidP="002A0D25">
      <w:pPr>
        <w:spacing w:after="0" w:line="480" w:lineRule="auto"/>
        <w:jc w:val="both"/>
        <w:rPr>
          <w:rFonts w:ascii="Times New Roman" w:hAnsi="Times New Roman" w:cs="Times New Roman"/>
        </w:rPr>
      </w:pPr>
      <w:r>
        <w:rPr>
          <w:rFonts w:ascii="Times New Roman" w:hAnsi="Times New Roman" w:cs="Times New Roman"/>
        </w:rPr>
        <w:t>I</w:t>
      </w:r>
      <w:r w:rsidRPr="009E322D">
        <w:rPr>
          <w:rFonts w:ascii="Times New Roman" w:hAnsi="Times New Roman" w:cs="Times New Roman"/>
        </w:rPr>
        <w:t xml:space="preserve">ssues raised by the Delphi participants, </w:t>
      </w:r>
      <w:r>
        <w:rPr>
          <w:rFonts w:ascii="Times New Roman" w:hAnsi="Times New Roman" w:cs="Times New Roman"/>
        </w:rPr>
        <w:t xml:space="preserve">such as suggestions for new wording of the guidelines were reviewed by </w:t>
      </w:r>
      <w:r w:rsidRPr="009E322D">
        <w:rPr>
          <w:rFonts w:ascii="Times New Roman" w:hAnsi="Times New Roman" w:cs="Times New Roman"/>
        </w:rPr>
        <w:t xml:space="preserve">the </w:t>
      </w:r>
      <w:r>
        <w:rPr>
          <w:rFonts w:ascii="Times New Roman" w:hAnsi="Times New Roman" w:cs="Times New Roman"/>
        </w:rPr>
        <w:t>DIET@NET expert group. A</w:t>
      </w:r>
      <w:r w:rsidRPr="009E322D">
        <w:rPr>
          <w:rFonts w:ascii="Times New Roman" w:hAnsi="Times New Roman" w:cs="Times New Roman"/>
        </w:rPr>
        <w:t xml:space="preserve">fter each round, </w:t>
      </w:r>
      <w:r>
        <w:rPr>
          <w:rFonts w:ascii="Times New Roman" w:hAnsi="Times New Roman" w:cs="Times New Roman"/>
        </w:rPr>
        <w:t xml:space="preserve">they received </w:t>
      </w:r>
      <w:r w:rsidRPr="009E322D">
        <w:rPr>
          <w:rFonts w:ascii="Times New Roman" w:hAnsi="Times New Roman" w:cs="Times New Roman"/>
        </w:rPr>
        <w:t xml:space="preserve">an anonymous summary of all participants’ comments and feedback together with the </w:t>
      </w:r>
      <w:r>
        <w:rPr>
          <w:rFonts w:ascii="Times New Roman" w:hAnsi="Times New Roman" w:cs="Times New Roman"/>
        </w:rPr>
        <w:t>level</w:t>
      </w:r>
      <w:r w:rsidRPr="009E322D">
        <w:rPr>
          <w:rFonts w:ascii="Times New Roman" w:hAnsi="Times New Roman" w:cs="Times New Roman"/>
        </w:rPr>
        <w:t xml:space="preserve"> of agreement. The</w:t>
      </w:r>
      <w:r>
        <w:rPr>
          <w:rFonts w:ascii="Times New Roman" w:hAnsi="Times New Roman" w:cs="Times New Roman"/>
        </w:rPr>
        <w:t>y</w:t>
      </w:r>
      <w:r w:rsidRPr="009E322D">
        <w:rPr>
          <w:rFonts w:ascii="Times New Roman" w:hAnsi="Times New Roman" w:cs="Times New Roman"/>
        </w:rPr>
        <w:t xml:space="preserve"> reviewed the </w:t>
      </w:r>
      <w:r>
        <w:rPr>
          <w:rFonts w:ascii="Times New Roman" w:hAnsi="Times New Roman" w:cs="Times New Roman"/>
        </w:rPr>
        <w:t xml:space="preserve">tentative </w:t>
      </w:r>
      <w:r w:rsidRPr="009E322D">
        <w:rPr>
          <w:rFonts w:ascii="Times New Roman" w:hAnsi="Times New Roman" w:cs="Times New Roman"/>
        </w:rPr>
        <w:t xml:space="preserve">guidelines and made changes by rewording, combining, splitting or moving some </w:t>
      </w:r>
      <w:r>
        <w:rPr>
          <w:rFonts w:ascii="Times New Roman" w:hAnsi="Times New Roman" w:cs="Times New Roman"/>
        </w:rPr>
        <w:t>guidelines</w:t>
      </w:r>
      <w:r w:rsidRPr="009E322D">
        <w:rPr>
          <w:rFonts w:ascii="Times New Roman" w:hAnsi="Times New Roman" w:cs="Times New Roman"/>
        </w:rPr>
        <w:t>.</w:t>
      </w:r>
      <w:r>
        <w:rPr>
          <w:rFonts w:ascii="Times New Roman" w:hAnsi="Times New Roman" w:cs="Times New Roman"/>
        </w:rPr>
        <w:t xml:space="preserve"> </w:t>
      </w:r>
      <w:r w:rsidR="002A0D25" w:rsidRPr="009E322D">
        <w:rPr>
          <w:rFonts w:ascii="Times New Roman" w:hAnsi="Times New Roman" w:cs="Times New Roman"/>
        </w:rPr>
        <w:t xml:space="preserve">The strengths and weaknesses of the dietary assessment methods were </w:t>
      </w:r>
      <w:r w:rsidR="002A0D25">
        <w:rPr>
          <w:rFonts w:ascii="Times New Roman" w:hAnsi="Times New Roman" w:cs="Times New Roman"/>
        </w:rPr>
        <w:t xml:space="preserve">reviewed by the DIET@NET experts. </w:t>
      </w:r>
    </w:p>
    <w:p w14:paraId="130C80C7" w14:textId="7855F804" w:rsidR="00611398" w:rsidRPr="009E322D" w:rsidRDefault="00D916E2" w:rsidP="00B011CF">
      <w:pPr>
        <w:pStyle w:val="Heading1"/>
        <w:spacing w:line="480" w:lineRule="auto"/>
        <w:rPr>
          <w:rFonts w:ascii="Times New Roman" w:hAnsi="Times New Roman" w:cs="Times New Roman"/>
        </w:rPr>
      </w:pPr>
      <w:r w:rsidRPr="009E322D">
        <w:rPr>
          <w:rFonts w:ascii="Times New Roman" w:hAnsi="Times New Roman" w:cs="Times New Roman"/>
        </w:rPr>
        <w:t>Results</w:t>
      </w:r>
    </w:p>
    <w:p w14:paraId="61B51162" w14:textId="77777777" w:rsidR="00DA56AC" w:rsidRPr="009E322D" w:rsidRDefault="00D120FE" w:rsidP="00B011CF">
      <w:pPr>
        <w:pStyle w:val="Heading2"/>
        <w:spacing w:line="480" w:lineRule="auto"/>
        <w:rPr>
          <w:rFonts w:ascii="Times New Roman" w:hAnsi="Times New Roman" w:cs="Times New Roman"/>
          <w:sz w:val="24"/>
          <w:szCs w:val="28"/>
        </w:rPr>
      </w:pPr>
      <w:r w:rsidRPr="009E322D">
        <w:rPr>
          <w:rFonts w:ascii="Times New Roman" w:hAnsi="Times New Roman" w:cs="Times New Roman"/>
          <w:sz w:val="24"/>
          <w:szCs w:val="28"/>
        </w:rPr>
        <w:t>Participants’ c</w:t>
      </w:r>
      <w:r w:rsidR="000B2561" w:rsidRPr="009E322D">
        <w:rPr>
          <w:rFonts w:ascii="Times New Roman" w:hAnsi="Times New Roman" w:cs="Times New Roman"/>
          <w:sz w:val="24"/>
          <w:szCs w:val="28"/>
        </w:rPr>
        <w:t xml:space="preserve">haracteristics </w:t>
      </w:r>
      <w:r w:rsidRPr="009E322D">
        <w:rPr>
          <w:rFonts w:ascii="Times New Roman" w:hAnsi="Times New Roman" w:cs="Times New Roman"/>
          <w:sz w:val="24"/>
          <w:szCs w:val="28"/>
        </w:rPr>
        <w:t xml:space="preserve">from </w:t>
      </w:r>
      <w:r w:rsidR="000B2561" w:rsidRPr="009E322D">
        <w:rPr>
          <w:rFonts w:ascii="Times New Roman" w:hAnsi="Times New Roman" w:cs="Times New Roman"/>
          <w:sz w:val="24"/>
          <w:szCs w:val="28"/>
        </w:rPr>
        <w:t>Delphi rounds</w:t>
      </w:r>
    </w:p>
    <w:p w14:paraId="7A68CB31" w14:textId="7450BD84" w:rsidR="001C65F9" w:rsidRPr="009E322D" w:rsidRDefault="009B5497" w:rsidP="00B011CF">
      <w:pPr>
        <w:spacing w:after="0" w:line="480" w:lineRule="auto"/>
        <w:jc w:val="both"/>
        <w:rPr>
          <w:rFonts w:ascii="Times New Roman" w:hAnsi="Times New Roman" w:cs="Times New Roman"/>
        </w:rPr>
      </w:pPr>
      <w:r w:rsidRPr="009E322D">
        <w:rPr>
          <w:rFonts w:ascii="Times New Roman" w:hAnsi="Times New Roman" w:cs="Times New Roman"/>
        </w:rPr>
        <w:t xml:space="preserve">Overall </w:t>
      </w:r>
      <w:r w:rsidR="001C65F9" w:rsidRPr="009E322D">
        <w:rPr>
          <w:rFonts w:ascii="Times New Roman" w:hAnsi="Times New Roman" w:cs="Times New Roman"/>
        </w:rPr>
        <w:t>5</w:t>
      </w:r>
      <w:r w:rsidRPr="009E322D">
        <w:rPr>
          <w:rFonts w:ascii="Times New Roman" w:hAnsi="Times New Roman" w:cs="Times New Roman"/>
        </w:rPr>
        <w:t xml:space="preserve">7 </w:t>
      </w:r>
      <w:r w:rsidR="001C65F9" w:rsidRPr="009E322D">
        <w:rPr>
          <w:rFonts w:ascii="Times New Roman" w:hAnsi="Times New Roman" w:cs="Times New Roman"/>
        </w:rPr>
        <w:t xml:space="preserve">experts </w:t>
      </w:r>
      <w:r w:rsidR="009131FF" w:rsidRPr="009E322D">
        <w:rPr>
          <w:rFonts w:ascii="Times New Roman" w:hAnsi="Times New Roman" w:cs="Times New Roman"/>
        </w:rPr>
        <w:t xml:space="preserve">were </w:t>
      </w:r>
      <w:r w:rsidR="001C65F9" w:rsidRPr="009E322D">
        <w:rPr>
          <w:rFonts w:ascii="Times New Roman" w:hAnsi="Times New Roman" w:cs="Times New Roman"/>
        </w:rPr>
        <w:t xml:space="preserve">involved in </w:t>
      </w:r>
      <w:r w:rsidR="00762EB1" w:rsidRPr="009E322D">
        <w:rPr>
          <w:rFonts w:ascii="Times New Roman" w:hAnsi="Times New Roman" w:cs="Times New Roman"/>
        </w:rPr>
        <w:t xml:space="preserve">the </w:t>
      </w:r>
      <w:r w:rsidR="001C65F9" w:rsidRPr="009E322D">
        <w:rPr>
          <w:rFonts w:ascii="Times New Roman" w:hAnsi="Times New Roman" w:cs="Times New Roman"/>
        </w:rPr>
        <w:t>Delphi rounds</w:t>
      </w:r>
      <w:r w:rsidR="00B6756E" w:rsidRPr="009E322D">
        <w:rPr>
          <w:rFonts w:ascii="Times New Roman" w:hAnsi="Times New Roman" w:cs="Times New Roman"/>
        </w:rPr>
        <w:t xml:space="preserve"> </w:t>
      </w:r>
      <w:r w:rsidR="00275B26" w:rsidRPr="009E322D">
        <w:rPr>
          <w:rFonts w:ascii="Times New Roman" w:hAnsi="Times New Roman" w:cs="Times New Roman"/>
        </w:rPr>
        <w:t>(</w:t>
      </w:r>
      <w:r w:rsidRPr="009E322D">
        <w:rPr>
          <w:rFonts w:ascii="Times New Roman" w:hAnsi="Times New Roman" w:cs="Times New Roman"/>
        </w:rPr>
        <w:t>listed in the acknowledgments</w:t>
      </w:r>
      <w:r w:rsidR="00275B26" w:rsidRPr="009E322D">
        <w:rPr>
          <w:rFonts w:ascii="Times New Roman" w:hAnsi="Times New Roman" w:cs="Times New Roman"/>
        </w:rPr>
        <w:t>)</w:t>
      </w:r>
      <w:r w:rsidR="00C22270" w:rsidRPr="009E322D">
        <w:rPr>
          <w:rFonts w:ascii="Times New Roman" w:hAnsi="Times New Roman" w:cs="Times New Roman"/>
        </w:rPr>
        <w:t>:</w:t>
      </w:r>
      <w:r w:rsidRPr="009E322D">
        <w:rPr>
          <w:rFonts w:ascii="Times New Roman" w:hAnsi="Times New Roman" w:cs="Times New Roman"/>
        </w:rPr>
        <w:t xml:space="preserve"> </w:t>
      </w:r>
      <w:r w:rsidR="001C65F9" w:rsidRPr="009E322D">
        <w:rPr>
          <w:rFonts w:ascii="Times New Roman" w:hAnsi="Times New Roman" w:cs="Times New Roman"/>
        </w:rPr>
        <w:t>42 (7</w:t>
      </w:r>
      <w:r w:rsidR="00470ED1" w:rsidRPr="009E322D">
        <w:rPr>
          <w:rFonts w:ascii="Times New Roman" w:hAnsi="Times New Roman" w:cs="Times New Roman"/>
        </w:rPr>
        <w:t>4</w:t>
      </w:r>
      <w:r w:rsidR="001C65F9" w:rsidRPr="009E322D">
        <w:rPr>
          <w:rFonts w:ascii="Times New Roman" w:hAnsi="Times New Roman" w:cs="Times New Roman"/>
        </w:rPr>
        <w:t xml:space="preserve">%) </w:t>
      </w:r>
      <w:r w:rsidR="00762EB1" w:rsidRPr="009E322D">
        <w:rPr>
          <w:rFonts w:ascii="Times New Roman" w:hAnsi="Times New Roman" w:cs="Times New Roman"/>
        </w:rPr>
        <w:t xml:space="preserve">completed </w:t>
      </w:r>
      <w:r w:rsidR="009131FF" w:rsidRPr="009E322D">
        <w:rPr>
          <w:rFonts w:ascii="Times New Roman" w:hAnsi="Times New Roman" w:cs="Times New Roman"/>
        </w:rPr>
        <w:t xml:space="preserve">both </w:t>
      </w:r>
      <w:r w:rsidR="00762EB1" w:rsidRPr="009E322D">
        <w:rPr>
          <w:rFonts w:ascii="Times New Roman" w:hAnsi="Times New Roman" w:cs="Times New Roman"/>
        </w:rPr>
        <w:t>rounds</w:t>
      </w:r>
      <w:r w:rsidR="00B6756E" w:rsidRPr="009E322D">
        <w:rPr>
          <w:rFonts w:ascii="Times New Roman" w:hAnsi="Times New Roman" w:cs="Times New Roman"/>
        </w:rPr>
        <w:t xml:space="preserve">, </w:t>
      </w:r>
      <w:r w:rsidR="00C22270" w:rsidRPr="009E322D">
        <w:rPr>
          <w:rFonts w:ascii="Times New Roman" w:hAnsi="Times New Roman" w:cs="Times New Roman"/>
        </w:rPr>
        <w:t>6</w:t>
      </w:r>
      <w:r w:rsidR="00B6756E" w:rsidRPr="009E322D">
        <w:rPr>
          <w:rFonts w:ascii="Times New Roman" w:hAnsi="Times New Roman" w:cs="Times New Roman"/>
        </w:rPr>
        <w:t xml:space="preserve"> (</w:t>
      </w:r>
      <w:r w:rsidR="00470ED1" w:rsidRPr="009E322D">
        <w:rPr>
          <w:rFonts w:ascii="Times New Roman" w:hAnsi="Times New Roman" w:cs="Times New Roman"/>
        </w:rPr>
        <w:t>11</w:t>
      </w:r>
      <w:r w:rsidR="00B6756E" w:rsidRPr="009E322D">
        <w:rPr>
          <w:rFonts w:ascii="Times New Roman" w:hAnsi="Times New Roman" w:cs="Times New Roman"/>
        </w:rPr>
        <w:t xml:space="preserve">%) completed </w:t>
      </w:r>
      <w:r w:rsidR="00020592" w:rsidRPr="009E322D">
        <w:rPr>
          <w:rFonts w:ascii="Times New Roman" w:hAnsi="Times New Roman" w:cs="Times New Roman"/>
        </w:rPr>
        <w:t xml:space="preserve">only </w:t>
      </w:r>
      <w:r w:rsidR="00C22270" w:rsidRPr="009E322D">
        <w:rPr>
          <w:rFonts w:ascii="Times New Roman" w:hAnsi="Times New Roman" w:cs="Times New Roman"/>
        </w:rPr>
        <w:t xml:space="preserve">the </w:t>
      </w:r>
      <w:r w:rsidR="00B6756E" w:rsidRPr="009E322D">
        <w:rPr>
          <w:rFonts w:ascii="Times New Roman" w:hAnsi="Times New Roman" w:cs="Times New Roman"/>
        </w:rPr>
        <w:t xml:space="preserve">first round and </w:t>
      </w:r>
      <w:r w:rsidR="00C22270" w:rsidRPr="009E322D">
        <w:rPr>
          <w:rFonts w:ascii="Times New Roman" w:hAnsi="Times New Roman" w:cs="Times New Roman"/>
        </w:rPr>
        <w:t>9</w:t>
      </w:r>
      <w:r w:rsidR="00B6756E" w:rsidRPr="009E322D">
        <w:rPr>
          <w:rFonts w:ascii="Times New Roman" w:hAnsi="Times New Roman" w:cs="Times New Roman"/>
        </w:rPr>
        <w:t xml:space="preserve"> (</w:t>
      </w:r>
      <w:r w:rsidR="00470ED1" w:rsidRPr="009E322D">
        <w:rPr>
          <w:rFonts w:ascii="Times New Roman" w:hAnsi="Times New Roman" w:cs="Times New Roman"/>
        </w:rPr>
        <w:t>16</w:t>
      </w:r>
      <w:r w:rsidR="00B6756E" w:rsidRPr="009E322D">
        <w:rPr>
          <w:rFonts w:ascii="Times New Roman" w:hAnsi="Times New Roman" w:cs="Times New Roman"/>
        </w:rPr>
        <w:t xml:space="preserve">%) completed </w:t>
      </w:r>
      <w:r w:rsidRPr="009E322D">
        <w:rPr>
          <w:rFonts w:ascii="Times New Roman" w:hAnsi="Times New Roman" w:cs="Times New Roman"/>
        </w:rPr>
        <w:t xml:space="preserve">only </w:t>
      </w:r>
      <w:r w:rsidR="00F74FCD" w:rsidRPr="009E322D">
        <w:rPr>
          <w:rFonts w:ascii="Times New Roman" w:hAnsi="Times New Roman" w:cs="Times New Roman"/>
        </w:rPr>
        <w:t>the second</w:t>
      </w:r>
      <w:r w:rsidR="00C22270" w:rsidRPr="009E322D">
        <w:rPr>
          <w:rFonts w:ascii="Times New Roman" w:hAnsi="Times New Roman" w:cs="Times New Roman"/>
        </w:rPr>
        <w:t xml:space="preserve"> round</w:t>
      </w:r>
      <w:r w:rsidR="007A10D6" w:rsidRPr="009E322D">
        <w:rPr>
          <w:rFonts w:ascii="Times New Roman" w:hAnsi="Times New Roman" w:cs="Times New Roman"/>
        </w:rPr>
        <w:t xml:space="preserve"> </w:t>
      </w:r>
      <w:r w:rsidR="00335191">
        <w:rPr>
          <w:rFonts w:ascii="Times New Roman" w:hAnsi="Times New Roman" w:cs="Times New Roman"/>
        </w:rPr>
        <w:t>(</w:t>
      </w:r>
      <w:r w:rsidR="00134C0B">
        <w:rPr>
          <w:rFonts w:ascii="Times New Roman" w:hAnsi="Times New Roman" w:cs="Times New Roman"/>
          <w:b/>
        </w:rPr>
        <w:t>Figure</w:t>
      </w:r>
      <w:r w:rsidR="009131FF" w:rsidRPr="009E322D">
        <w:rPr>
          <w:rFonts w:ascii="Times New Roman" w:hAnsi="Times New Roman" w:cs="Times New Roman"/>
          <w:b/>
        </w:rPr>
        <w:t xml:space="preserve"> 2</w:t>
      </w:r>
      <w:r w:rsidR="00335191">
        <w:rPr>
          <w:rFonts w:ascii="Times New Roman" w:hAnsi="Times New Roman" w:cs="Times New Roman"/>
          <w:b/>
        </w:rPr>
        <w:t>)</w:t>
      </w:r>
      <w:r w:rsidR="009131FF" w:rsidRPr="009E322D">
        <w:rPr>
          <w:rFonts w:ascii="Times New Roman" w:hAnsi="Times New Roman" w:cs="Times New Roman"/>
        </w:rPr>
        <w:t xml:space="preserve">. </w:t>
      </w:r>
      <w:r w:rsidR="00C22270" w:rsidRPr="009E322D">
        <w:rPr>
          <w:rFonts w:ascii="Times New Roman" w:hAnsi="Times New Roman" w:cs="Times New Roman"/>
        </w:rPr>
        <w:t xml:space="preserve">A total of </w:t>
      </w:r>
      <w:r w:rsidR="00720A42" w:rsidRPr="009E322D">
        <w:rPr>
          <w:rFonts w:ascii="Times New Roman" w:hAnsi="Times New Roman" w:cs="Times New Roman"/>
        </w:rPr>
        <w:t>28 (58</w:t>
      </w:r>
      <w:r w:rsidR="00CB551F" w:rsidRPr="009E322D">
        <w:rPr>
          <w:rFonts w:ascii="Times New Roman" w:hAnsi="Times New Roman" w:cs="Times New Roman"/>
        </w:rPr>
        <w:t>%)</w:t>
      </w:r>
      <w:r w:rsidR="00720A42" w:rsidRPr="009E322D">
        <w:rPr>
          <w:rFonts w:ascii="Times New Roman" w:hAnsi="Times New Roman" w:cs="Times New Roman"/>
        </w:rPr>
        <w:t xml:space="preserve"> experts </w:t>
      </w:r>
      <w:r w:rsidR="00CB551F" w:rsidRPr="009E322D">
        <w:rPr>
          <w:rFonts w:ascii="Times New Roman" w:hAnsi="Times New Roman" w:cs="Times New Roman"/>
        </w:rPr>
        <w:t xml:space="preserve">in the first round and 33 (48%) experts in </w:t>
      </w:r>
      <w:r w:rsidR="00C22270" w:rsidRPr="009E322D">
        <w:rPr>
          <w:rFonts w:ascii="Times New Roman" w:hAnsi="Times New Roman" w:cs="Times New Roman"/>
        </w:rPr>
        <w:t xml:space="preserve">the </w:t>
      </w:r>
      <w:r w:rsidR="00F74FCD" w:rsidRPr="009E322D">
        <w:rPr>
          <w:rFonts w:ascii="Times New Roman" w:hAnsi="Times New Roman" w:cs="Times New Roman"/>
        </w:rPr>
        <w:t xml:space="preserve">second </w:t>
      </w:r>
      <w:r w:rsidR="00CB551F" w:rsidRPr="009E322D">
        <w:rPr>
          <w:rFonts w:ascii="Times New Roman" w:hAnsi="Times New Roman" w:cs="Times New Roman"/>
        </w:rPr>
        <w:t>round provide</w:t>
      </w:r>
      <w:r w:rsidR="00C22270" w:rsidRPr="009E322D">
        <w:rPr>
          <w:rFonts w:ascii="Times New Roman" w:hAnsi="Times New Roman" w:cs="Times New Roman"/>
        </w:rPr>
        <w:t>d</w:t>
      </w:r>
      <w:r w:rsidR="00CB551F" w:rsidRPr="009E322D">
        <w:rPr>
          <w:rFonts w:ascii="Times New Roman" w:hAnsi="Times New Roman" w:cs="Times New Roman"/>
        </w:rPr>
        <w:t xml:space="preserve"> feedback on the DATs-S&amp;W. </w:t>
      </w:r>
      <w:r w:rsidR="00277667" w:rsidRPr="009E322D">
        <w:rPr>
          <w:rFonts w:ascii="Times New Roman" w:hAnsi="Times New Roman" w:cs="Times New Roman"/>
        </w:rPr>
        <w:t>O</w:t>
      </w:r>
      <w:r w:rsidR="00C22270" w:rsidRPr="009E322D">
        <w:rPr>
          <w:rFonts w:ascii="Times New Roman" w:hAnsi="Times New Roman" w:cs="Times New Roman"/>
        </w:rPr>
        <w:t xml:space="preserve">verall, </w:t>
      </w:r>
      <w:r w:rsidR="0022214B" w:rsidRPr="009E322D">
        <w:rPr>
          <w:rFonts w:ascii="Times New Roman" w:hAnsi="Times New Roman" w:cs="Times New Roman"/>
        </w:rPr>
        <w:t>47</w:t>
      </w:r>
      <w:r w:rsidR="00CF6837" w:rsidRPr="009E322D">
        <w:rPr>
          <w:rFonts w:ascii="Times New Roman" w:hAnsi="Times New Roman" w:cs="Times New Roman"/>
        </w:rPr>
        <w:t xml:space="preserve"> of the 57</w:t>
      </w:r>
      <w:r w:rsidR="00B6756E" w:rsidRPr="009E322D">
        <w:rPr>
          <w:rFonts w:ascii="Times New Roman" w:hAnsi="Times New Roman" w:cs="Times New Roman"/>
        </w:rPr>
        <w:t xml:space="preserve"> </w:t>
      </w:r>
      <w:r w:rsidR="0022214B" w:rsidRPr="009E322D">
        <w:rPr>
          <w:rFonts w:ascii="Times New Roman" w:hAnsi="Times New Roman" w:cs="Times New Roman"/>
        </w:rPr>
        <w:t>(8</w:t>
      </w:r>
      <w:r w:rsidR="009131FF" w:rsidRPr="009E322D">
        <w:rPr>
          <w:rFonts w:ascii="Times New Roman" w:hAnsi="Times New Roman" w:cs="Times New Roman"/>
        </w:rPr>
        <w:t>3</w:t>
      </w:r>
      <w:r w:rsidR="00B6756E" w:rsidRPr="009E322D">
        <w:rPr>
          <w:rFonts w:ascii="Times New Roman" w:hAnsi="Times New Roman" w:cs="Times New Roman"/>
        </w:rPr>
        <w:t>%)</w:t>
      </w:r>
      <w:r w:rsidR="0022214B" w:rsidRPr="009E322D">
        <w:rPr>
          <w:rFonts w:ascii="Times New Roman" w:hAnsi="Times New Roman" w:cs="Times New Roman"/>
        </w:rPr>
        <w:t xml:space="preserve"> </w:t>
      </w:r>
      <w:r w:rsidR="00277667" w:rsidRPr="009E322D">
        <w:rPr>
          <w:rFonts w:ascii="Times New Roman" w:hAnsi="Times New Roman" w:cs="Times New Roman"/>
        </w:rPr>
        <w:t xml:space="preserve">participants </w:t>
      </w:r>
      <w:r w:rsidR="00B6756E" w:rsidRPr="009E322D">
        <w:rPr>
          <w:rFonts w:ascii="Times New Roman" w:hAnsi="Times New Roman" w:cs="Times New Roman"/>
        </w:rPr>
        <w:t>were female</w:t>
      </w:r>
      <w:r w:rsidR="0022214B" w:rsidRPr="009E322D">
        <w:rPr>
          <w:rFonts w:ascii="Times New Roman" w:hAnsi="Times New Roman" w:cs="Times New Roman"/>
        </w:rPr>
        <w:t>.</w:t>
      </w:r>
      <w:r w:rsidR="007A10D6" w:rsidRPr="009E322D">
        <w:rPr>
          <w:rFonts w:ascii="Times New Roman" w:hAnsi="Times New Roman" w:cs="Times New Roman"/>
        </w:rPr>
        <w:t xml:space="preserve"> </w:t>
      </w:r>
      <w:r w:rsidR="00C22270" w:rsidRPr="009E322D">
        <w:rPr>
          <w:rFonts w:ascii="Times New Roman" w:hAnsi="Times New Roman" w:cs="Times New Roman"/>
        </w:rPr>
        <w:t xml:space="preserve">The </w:t>
      </w:r>
      <w:r w:rsidR="0022214B" w:rsidRPr="009E322D">
        <w:rPr>
          <w:rFonts w:ascii="Times New Roman" w:hAnsi="Times New Roman" w:cs="Times New Roman"/>
        </w:rPr>
        <w:t xml:space="preserve">Delphi participants </w:t>
      </w:r>
      <w:r w:rsidR="00C22270" w:rsidRPr="009E322D">
        <w:rPr>
          <w:rFonts w:ascii="Times New Roman" w:hAnsi="Times New Roman" w:cs="Times New Roman"/>
        </w:rPr>
        <w:t>came</w:t>
      </w:r>
      <w:r w:rsidR="007A10D6" w:rsidRPr="009E322D">
        <w:rPr>
          <w:rFonts w:ascii="Times New Roman" w:hAnsi="Times New Roman" w:cs="Times New Roman"/>
        </w:rPr>
        <w:t xml:space="preserve"> from </w:t>
      </w:r>
      <w:r w:rsidR="009131FF" w:rsidRPr="009E322D">
        <w:rPr>
          <w:rFonts w:ascii="Times New Roman" w:hAnsi="Times New Roman" w:cs="Times New Roman"/>
        </w:rPr>
        <w:t xml:space="preserve">a range of </w:t>
      </w:r>
      <w:r w:rsidR="007A10D6" w:rsidRPr="009E322D">
        <w:rPr>
          <w:rFonts w:ascii="Times New Roman" w:hAnsi="Times New Roman" w:cs="Times New Roman"/>
        </w:rPr>
        <w:t>countries</w:t>
      </w:r>
      <w:r w:rsidR="0022214B" w:rsidRPr="009E322D">
        <w:rPr>
          <w:rFonts w:ascii="Times New Roman" w:hAnsi="Times New Roman" w:cs="Times New Roman"/>
        </w:rPr>
        <w:t>,</w:t>
      </w:r>
      <w:r w:rsidR="007A10D6" w:rsidRPr="009E322D">
        <w:rPr>
          <w:rFonts w:ascii="Times New Roman" w:hAnsi="Times New Roman" w:cs="Times New Roman"/>
        </w:rPr>
        <w:t xml:space="preserve"> mainly </w:t>
      </w:r>
      <w:r w:rsidR="00C22270" w:rsidRPr="009E322D">
        <w:rPr>
          <w:rFonts w:ascii="Times New Roman" w:hAnsi="Times New Roman" w:cs="Times New Roman"/>
        </w:rPr>
        <w:t>the</w:t>
      </w:r>
      <w:r w:rsidR="00470ED1" w:rsidRPr="009E322D">
        <w:rPr>
          <w:rFonts w:ascii="Times New Roman" w:hAnsi="Times New Roman" w:cs="Times New Roman"/>
        </w:rPr>
        <w:t xml:space="preserve"> UK, US, </w:t>
      </w:r>
      <w:r w:rsidR="006A2BE5">
        <w:rPr>
          <w:rFonts w:ascii="Times New Roman" w:hAnsi="Times New Roman" w:cs="Times New Roman"/>
        </w:rPr>
        <w:t>a</w:t>
      </w:r>
      <w:r w:rsidR="006A2BE5" w:rsidRPr="009E322D">
        <w:rPr>
          <w:rFonts w:ascii="Times New Roman" w:hAnsi="Times New Roman" w:cs="Times New Roman"/>
        </w:rPr>
        <w:t>nd</w:t>
      </w:r>
      <w:r w:rsidR="006A2BE5">
        <w:rPr>
          <w:rFonts w:ascii="Times New Roman" w:hAnsi="Times New Roman" w:cs="Times New Roman"/>
        </w:rPr>
        <w:t xml:space="preserve"> </w:t>
      </w:r>
      <w:r w:rsidR="00470ED1" w:rsidRPr="009E322D">
        <w:rPr>
          <w:rFonts w:ascii="Times New Roman" w:hAnsi="Times New Roman" w:cs="Times New Roman"/>
        </w:rPr>
        <w:t>Australia</w:t>
      </w:r>
      <w:r w:rsidR="006A2BE5">
        <w:rPr>
          <w:rFonts w:ascii="Times New Roman" w:hAnsi="Times New Roman" w:cs="Times New Roman"/>
        </w:rPr>
        <w:t xml:space="preserve"> </w:t>
      </w:r>
      <w:r w:rsidR="007A10D6" w:rsidRPr="009E322D">
        <w:rPr>
          <w:rFonts w:ascii="Times New Roman" w:hAnsi="Times New Roman" w:cs="Times New Roman"/>
        </w:rPr>
        <w:t>(</w:t>
      </w:r>
      <w:r w:rsidR="00E35718" w:rsidRPr="009E322D">
        <w:rPr>
          <w:rFonts w:ascii="Times New Roman" w:hAnsi="Times New Roman" w:cs="Times New Roman"/>
          <w:b/>
        </w:rPr>
        <w:t>Table 1</w:t>
      </w:r>
      <w:r w:rsidR="007A10D6" w:rsidRPr="009E322D">
        <w:rPr>
          <w:rFonts w:ascii="Times New Roman" w:hAnsi="Times New Roman" w:cs="Times New Roman"/>
        </w:rPr>
        <w:t>).</w:t>
      </w:r>
    </w:p>
    <w:p w14:paraId="21481AE7" w14:textId="77777777" w:rsidR="00F74FCD" w:rsidRPr="009E322D" w:rsidRDefault="00F74FCD" w:rsidP="00B011CF">
      <w:pPr>
        <w:spacing w:after="0" w:line="480" w:lineRule="auto"/>
        <w:jc w:val="both"/>
        <w:rPr>
          <w:rFonts w:ascii="Times New Roman" w:hAnsi="Times New Roman" w:cs="Times New Roman"/>
          <w:b/>
          <w:color w:val="FF0000"/>
        </w:rPr>
      </w:pPr>
    </w:p>
    <w:p w14:paraId="663CCC62" w14:textId="227B492C" w:rsidR="00177C1B" w:rsidRPr="009E322D" w:rsidRDefault="005A2036" w:rsidP="00B011CF">
      <w:pPr>
        <w:pStyle w:val="Heading2"/>
        <w:spacing w:line="480" w:lineRule="auto"/>
        <w:rPr>
          <w:rFonts w:ascii="Times New Roman" w:hAnsi="Times New Roman" w:cs="Times New Roman"/>
          <w:sz w:val="24"/>
          <w:szCs w:val="28"/>
        </w:rPr>
      </w:pPr>
      <w:r w:rsidRPr="009E322D">
        <w:rPr>
          <w:rFonts w:ascii="Times New Roman" w:hAnsi="Times New Roman" w:cs="Times New Roman"/>
          <w:sz w:val="24"/>
          <w:szCs w:val="28"/>
        </w:rPr>
        <w:t xml:space="preserve">Consensus </w:t>
      </w:r>
      <w:r w:rsidR="00C22270" w:rsidRPr="009E322D">
        <w:rPr>
          <w:rFonts w:ascii="Times New Roman" w:hAnsi="Times New Roman" w:cs="Times New Roman"/>
          <w:sz w:val="24"/>
          <w:szCs w:val="28"/>
        </w:rPr>
        <w:t>o</w:t>
      </w:r>
      <w:r w:rsidRPr="009E322D">
        <w:rPr>
          <w:rFonts w:ascii="Times New Roman" w:hAnsi="Times New Roman" w:cs="Times New Roman"/>
          <w:sz w:val="24"/>
          <w:szCs w:val="28"/>
        </w:rPr>
        <w:t xml:space="preserve">n the </w:t>
      </w:r>
      <w:r w:rsidR="00CF6837" w:rsidRPr="009E322D">
        <w:rPr>
          <w:rFonts w:ascii="Times New Roman" w:hAnsi="Times New Roman" w:cs="Times New Roman"/>
          <w:sz w:val="24"/>
          <w:szCs w:val="28"/>
        </w:rPr>
        <w:t>B</w:t>
      </w:r>
      <w:r w:rsidR="0062401F" w:rsidRPr="009E322D">
        <w:rPr>
          <w:rFonts w:ascii="Times New Roman" w:hAnsi="Times New Roman" w:cs="Times New Roman"/>
          <w:sz w:val="24"/>
          <w:szCs w:val="28"/>
        </w:rPr>
        <w:t xml:space="preserve">est </w:t>
      </w:r>
      <w:r w:rsidR="00CF6837" w:rsidRPr="009E322D">
        <w:rPr>
          <w:rFonts w:ascii="Times New Roman" w:hAnsi="Times New Roman" w:cs="Times New Roman"/>
          <w:sz w:val="24"/>
          <w:szCs w:val="28"/>
        </w:rPr>
        <w:t>Practice Guidelines</w:t>
      </w:r>
    </w:p>
    <w:p w14:paraId="6A282B0D" w14:textId="07EFAA3A" w:rsidR="00E10763" w:rsidRPr="009E322D" w:rsidRDefault="008A62E5" w:rsidP="00B011CF">
      <w:pPr>
        <w:pStyle w:val="ListParagraph"/>
        <w:spacing w:after="0" w:line="480" w:lineRule="auto"/>
        <w:ind w:left="0"/>
        <w:jc w:val="both"/>
        <w:rPr>
          <w:rFonts w:ascii="Times New Roman" w:hAnsi="Times New Roman" w:cs="Times New Roman"/>
        </w:rPr>
      </w:pPr>
      <w:r w:rsidRPr="009E322D">
        <w:rPr>
          <w:rFonts w:ascii="Times New Roman" w:hAnsi="Times New Roman" w:cs="Times New Roman"/>
        </w:rPr>
        <w:t xml:space="preserve">There were 47 </w:t>
      </w:r>
      <w:r w:rsidR="00D57C93">
        <w:rPr>
          <w:rFonts w:ascii="Times New Roman" w:hAnsi="Times New Roman" w:cs="Times New Roman"/>
        </w:rPr>
        <w:t xml:space="preserve">tentative guidelines </w:t>
      </w:r>
      <w:r w:rsidRPr="009E322D">
        <w:rPr>
          <w:rFonts w:ascii="Times New Roman" w:hAnsi="Times New Roman" w:cs="Times New Roman"/>
        </w:rPr>
        <w:t>in the first Delphi round</w:t>
      </w:r>
      <w:r w:rsidR="00B13FDA">
        <w:rPr>
          <w:rFonts w:ascii="Times New Roman" w:hAnsi="Times New Roman" w:cs="Times New Roman"/>
        </w:rPr>
        <w:t>. M</w:t>
      </w:r>
      <w:r w:rsidRPr="009E322D">
        <w:rPr>
          <w:rFonts w:ascii="Times New Roman" w:hAnsi="Times New Roman" w:cs="Times New Roman"/>
        </w:rPr>
        <w:t>ost of the changes between round</w:t>
      </w:r>
      <w:r w:rsidR="00C22270" w:rsidRPr="009E322D">
        <w:rPr>
          <w:rFonts w:ascii="Times New Roman" w:hAnsi="Times New Roman" w:cs="Times New Roman"/>
        </w:rPr>
        <w:t>s</w:t>
      </w:r>
      <w:r w:rsidRPr="009E322D">
        <w:rPr>
          <w:rFonts w:ascii="Times New Roman" w:hAnsi="Times New Roman" w:cs="Times New Roman"/>
        </w:rPr>
        <w:t xml:space="preserve"> 1 and 2 </w:t>
      </w:r>
      <w:r w:rsidR="00C22270" w:rsidRPr="009E322D">
        <w:rPr>
          <w:rFonts w:ascii="Times New Roman" w:hAnsi="Times New Roman" w:cs="Times New Roman"/>
        </w:rPr>
        <w:t xml:space="preserve">related to </w:t>
      </w:r>
      <w:r w:rsidRPr="009E322D">
        <w:rPr>
          <w:rFonts w:ascii="Times New Roman" w:hAnsi="Times New Roman" w:cs="Times New Roman"/>
        </w:rPr>
        <w:t xml:space="preserve">wording alterations or splitting, combining, or moving </w:t>
      </w:r>
      <w:r w:rsidR="00AD3250">
        <w:rPr>
          <w:rFonts w:ascii="Times New Roman" w:hAnsi="Times New Roman" w:cs="Times New Roman"/>
        </w:rPr>
        <w:t>guideline</w:t>
      </w:r>
      <w:r w:rsidRPr="009E322D">
        <w:rPr>
          <w:rFonts w:ascii="Times New Roman" w:hAnsi="Times New Roman" w:cs="Times New Roman"/>
        </w:rPr>
        <w:t>s</w:t>
      </w:r>
      <w:r w:rsidR="00C97164">
        <w:rPr>
          <w:rFonts w:ascii="Times New Roman" w:hAnsi="Times New Roman" w:cs="Times New Roman"/>
        </w:rPr>
        <w:t xml:space="preserve">, </w:t>
      </w:r>
      <w:r w:rsidR="001466A2">
        <w:rPr>
          <w:rFonts w:ascii="Times New Roman" w:hAnsi="Times New Roman" w:cs="Times New Roman"/>
        </w:rPr>
        <w:t xml:space="preserve">with </w:t>
      </w:r>
      <w:r w:rsidR="00C97164">
        <w:rPr>
          <w:rFonts w:ascii="Times New Roman" w:hAnsi="Times New Roman" w:cs="Times New Roman"/>
        </w:rPr>
        <w:t xml:space="preserve">one new </w:t>
      </w:r>
      <w:r w:rsidR="00340A4D">
        <w:rPr>
          <w:rFonts w:ascii="Times New Roman" w:hAnsi="Times New Roman" w:cs="Times New Roman"/>
        </w:rPr>
        <w:t>guideline</w:t>
      </w:r>
      <w:r w:rsidR="00C97164">
        <w:rPr>
          <w:rFonts w:ascii="Times New Roman" w:hAnsi="Times New Roman" w:cs="Times New Roman"/>
        </w:rPr>
        <w:t xml:space="preserve"> added to the second round based on feedback</w:t>
      </w:r>
      <w:r w:rsidR="005E33BF">
        <w:rPr>
          <w:rFonts w:ascii="Times New Roman" w:hAnsi="Times New Roman" w:cs="Times New Roman"/>
        </w:rPr>
        <w:t xml:space="preserve"> </w:t>
      </w:r>
      <w:proofErr w:type="spellStart"/>
      <w:r w:rsidR="005E33BF">
        <w:rPr>
          <w:rFonts w:ascii="Times New Roman" w:hAnsi="Times New Roman" w:cs="Times New Roman"/>
        </w:rPr>
        <w:t>i.e</w:t>
      </w:r>
      <w:proofErr w:type="spellEnd"/>
      <w:r w:rsidR="005E33BF">
        <w:rPr>
          <w:rFonts w:ascii="Times New Roman" w:hAnsi="Times New Roman" w:cs="Times New Roman"/>
        </w:rPr>
        <w:t xml:space="preserve"> </w:t>
      </w:r>
      <w:r w:rsidR="008D4727">
        <w:rPr>
          <w:rFonts w:ascii="Times New Roman" w:hAnsi="Times New Roman" w:cs="Times New Roman"/>
        </w:rPr>
        <w:t>(</w:t>
      </w:r>
      <w:r w:rsidR="005E33BF" w:rsidRPr="005E33BF">
        <w:rPr>
          <w:rFonts w:ascii="Times New Roman" w:hAnsi="Times New Roman" w:cs="Times New Roman"/>
        </w:rPr>
        <w:t>1d. Establish the level of change or difference that needs detecting.</w:t>
      </w:r>
      <w:r w:rsidR="005E33BF">
        <w:rPr>
          <w:rFonts w:ascii="Times New Roman" w:hAnsi="Times New Roman" w:cs="Times New Roman"/>
        </w:rPr>
        <w:t xml:space="preserve"> </w:t>
      </w:r>
      <w:r w:rsidR="005E33BF" w:rsidRPr="005E33BF">
        <w:rPr>
          <w:rFonts w:ascii="Times New Roman" w:hAnsi="Times New Roman" w:cs="Times New Roman"/>
        </w:rPr>
        <w:t>This will affect the sample size required and choice of tool as these vary in terms of the</w:t>
      </w:r>
      <w:r w:rsidR="005E33BF">
        <w:rPr>
          <w:rFonts w:ascii="Times New Roman" w:hAnsi="Times New Roman" w:cs="Times New Roman"/>
        </w:rPr>
        <w:t>ir sensitivity</w:t>
      </w:r>
      <w:r w:rsidR="008D4727">
        <w:rPr>
          <w:rFonts w:ascii="Times New Roman" w:hAnsi="Times New Roman" w:cs="Times New Roman"/>
        </w:rPr>
        <w:t>)</w:t>
      </w:r>
      <w:r w:rsidR="00C22270" w:rsidRPr="009E322D">
        <w:rPr>
          <w:rFonts w:ascii="Times New Roman" w:hAnsi="Times New Roman" w:cs="Times New Roman"/>
        </w:rPr>
        <w:t>.</w:t>
      </w:r>
      <w:r w:rsidRPr="009E322D">
        <w:rPr>
          <w:rFonts w:ascii="Times New Roman" w:hAnsi="Times New Roman" w:cs="Times New Roman"/>
        </w:rPr>
        <w:t xml:space="preserve"> The overall agreement in the second round </w:t>
      </w:r>
      <w:r w:rsidR="00C22270" w:rsidRPr="009E322D">
        <w:rPr>
          <w:rFonts w:ascii="Times New Roman" w:hAnsi="Times New Roman" w:cs="Times New Roman"/>
        </w:rPr>
        <w:t>was</w:t>
      </w:r>
      <w:r w:rsidRPr="009E322D">
        <w:rPr>
          <w:rFonts w:ascii="Times New Roman" w:hAnsi="Times New Roman" w:cs="Times New Roman"/>
        </w:rPr>
        <w:t xml:space="preserve"> improved for 26</w:t>
      </w:r>
      <w:r w:rsidR="0074064A" w:rsidRPr="009E322D">
        <w:rPr>
          <w:rFonts w:ascii="Times New Roman" w:hAnsi="Times New Roman" w:cs="Times New Roman"/>
        </w:rPr>
        <w:t xml:space="preserve"> of the </w:t>
      </w:r>
      <w:r w:rsidR="005A2036" w:rsidRPr="009E322D">
        <w:rPr>
          <w:rFonts w:ascii="Times New Roman" w:hAnsi="Times New Roman" w:cs="Times New Roman"/>
        </w:rPr>
        <w:t>4</w:t>
      </w:r>
      <w:r w:rsidR="00C97164">
        <w:rPr>
          <w:rFonts w:ascii="Times New Roman" w:hAnsi="Times New Roman" w:cs="Times New Roman"/>
        </w:rPr>
        <w:t>8</w:t>
      </w:r>
      <w:r w:rsidRPr="009E322D">
        <w:rPr>
          <w:rFonts w:ascii="Times New Roman" w:hAnsi="Times New Roman" w:cs="Times New Roman"/>
        </w:rPr>
        <w:t xml:space="preserve"> guidelines to achieve an overall agreement </w:t>
      </w:r>
      <w:r w:rsidR="002E5D4C" w:rsidRPr="009E322D">
        <w:rPr>
          <w:rFonts w:ascii="Times New Roman" w:hAnsi="Times New Roman" w:cs="Times New Roman"/>
        </w:rPr>
        <w:t>rang</w:t>
      </w:r>
      <w:r w:rsidR="00335191">
        <w:rPr>
          <w:rFonts w:ascii="Times New Roman" w:hAnsi="Times New Roman" w:cs="Times New Roman"/>
        </w:rPr>
        <w:t>ing</w:t>
      </w:r>
      <w:r w:rsidR="002E5D4C" w:rsidRPr="009E322D">
        <w:rPr>
          <w:rFonts w:ascii="Times New Roman" w:hAnsi="Times New Roman" w:cs="Times New Roman"/>
        </w:rPr>
        <w:t xml:space="preserve"> between 84% and 100%. </w:t>
      </w:r>
      <w:r w:rsidR="00577132" w:rsidRPr="009E322D">
        <w:rPr>
          <w:rFonts w:ascii="Times New Roman" w:hAnsi="Times New Roman" w:cs="Times New Roman"/>
        </w:rPr>
        <w:t>Guidelines</w:t>
      </w:r>
      <w:r w:rsidR="009F2752" w:rsidRPr="009E322D">
        <w:rPr>
          <w:rFonts w:ascii="Times New Roman" w:hAnsi="Times New Roman" w:cs="Times New Roman"/>
        </w:rPr>
        <w:t xml:space="preserve"> </w:t>
      </w:r>
      <w:r w:rsidR="0074064A" w:rsidRPr="009E322D">
        <w:rPr>
          <w:rFonts w:ascii="Times New Roman" w:hAnsi="Times New Roman" w:cs="Times New Roman"/>
        </w:rPr>
        <w:t>with</w:t>
      </w:r>
      <w:r w:rsidR="009F2752" w:rsidRPr="009E322D">
        <w:rPr>
          <w:rFonts w:ascii="Times New Roman" w:hAnsi="Times New Roman" w:cs="Times New Roman"/>
        </w:rPr>
        <w:t xml:space="preserve"> less than 90% overall </w:t>
      </w:r>
      <w:r w:rsidR="00335191">
        <w:rPr>
          <w:rFonts w:ascii="Times New Roman" w:hAnsi="Times New Roman" w:cs="Times New Roman"/>
        </w:rPr>
        <w:t xml:space="preserve">agreement </w:t>
      </w:r>
      <w:r w:rsidR="00C22270" w:rsidRPr="009E322D">
        <w:rPr>
          <w:rFonts w:ascii="Times New Roman" w:hAnsi="Times New Roman" w:cs="Times New Roman"/>
        </w:rPr>
        <w:t xml:space="preserve">were </w:t>
      </w:r>
      <w:r w:rsidR="009F2752" w:rsidRPr="009E322D">
        <w:rPr>
          <w:rFonts w:ascii="Times New Roman" w:hAnsi="Times New Roman" w:cs="Times New Roman"/>
        </w:rPr>
        <w:t xml:space="preserve">removed, </w:t>
      </w:r>
      <w:r w:rsidR="0074064A" w:rsidRPr="009E322D">
        <w:rPr>
          <w:rFonts w:ascii="Times New Roman" w:hAnsi="Times New Roman" w:cs="Times New Roman"/>
        </w:rPr>
        <w:t xml:space="preserve">resulting in </w:t>
      </w:r>
      <w:r w:rsidR="009F2752" w:rsidRPr="009E322D">
        <w:rPr>
          <w:rFonts w:ascii="Times New Roman" w:hAnsi="Times New Roman" w:cs="Times New Roman"/>
        </w:rPr>
        <w:t>43 BPG</w:t>
      </w:r>
      <w:r w:rsidR="00FC7DD5" w:rsidRPr="009E322D">
        <w:rPr>
          <w:rFonts w:ascii="Times New Roman" w:hAnsi="Times New Roman" w:cs="Times New Roman"/>
        </w:rPr>
        <w:t xml:space="preserve"> </w:t>
      </w:r>
      <w:r w:rsidR="00EF6EE1" w:rsidRPr="009E322D">
        <w:rPr>
          <w:rFonts w:ascii="Times New Roman" w:hAnsi="Times New Roman" w:cs="Times New Roman"/>
        </w:rPr>
        <w:t xml:space="preserve">guidelines </w:t>
      </w:r>
      <w:r w:rsidR="0074064A" w:rsidRPr="009E322D">
        <w:rPr>
          <w:rFonts w:ascii="Times New Roman" w:hAnsi="Times New Roman" w:cs="Times New Roman"/>
        </w:rPr>
        <w:t>post</w:t>
      </w:r>
      <w:r w:rsidR="00FC7DD5" w:rsidRPr="009E322D">
        <w:rPr>
          <w:rFonts w:ascii="Times New Roman" w:hAnsi="Times New Roman" w:cs="Times New Roman"/>
        </w:rPr>
        <w:t xml:space="preserve"> Delphi</w:t>
      </w:r>
      <w:r w:rsidR="00815989">
        <w:rPr>
          <w:rFonts w:ascii="Times New Roman" w:hAnsi="Times New Roman" w:cs="Times New Roman"/>
        </w:rPr>
        <w:t xml:space="preserve"> II</w:t>
      </w:r>
      <w:r w:rsidR="00A12FDE" w:rsidRPr="009E322D">
        <w:rPr>
          <w:rFonts w:ascii="Times New Roman" w:hAnsi="Times New Roman" w:cs="Times New Roman"/>
        </w:rPr>
        <w:t>. M</w:t>
      </w:r>
      <w:r w:rsidR="005162A2" w:rsidRPr="009E322D">
        <w:rPr>
          <w:rFonts w:ascii="Times New Roman" w:hAnsi="Times New Roman" w:cs="Times New Roman"/>
        </w:rPr>
        <w:t xml:space="preserve">erging similar </w:t>
      </w:r>
      <w:r w:rsidR="006E3AEA" w:rsidRPr="009E322D">
        <w:rPr>
          <w:rFonts w:ascii="Times New Roman" w:hAnsi="Times New Roman" w:cs="Times New Roman"/>
        </w:rPr>
        <w:t xml:space="preserve">concepts </w:t>
      </w:r>
      <w:r w:rsidR="00807849" w:rsidRPr="009E322D">
        <w:rPr>
          <w:rFonts w:ascii="Times New Roman" w:hAnsi="Times New Roman" w:cs="Times New Roman"/>
        </w:rPr>
        <w:t xml:space="preserve">while developing </w:t>
      </w:r>
      <w:r w:rsidR="006E3AEA" w:rsidRPr="009E322D">
        <w:rPr>
          <w:rFonts w:ascii="Times New Roman" w:hAnsi="Times New Roman" w:cs="Times New Roman"/>
        </w:rPr>
        <w:t>the</w:t>
      </w:r>
      <w:r w:rsidR="009131FF" w:rsidRPr="009E322D">
        <w:rPr>
          <w:rFonts w:ascii="Times New Roman" w:hAnsi="Times New Roman" w:cs="Times New Roman"/>
        </w:rPr>
        <w:t xml:space="preserve"> final guidelines by the </w:t>
      </w:r>
      <w:r w:rsidR="006D4D2B" w:rsidRPr="006D4D2B">
        <w:rPr>
          <w:rFonts w:ascii="Times New Roman" w:hAnsi="Times New Roman" w:cs="Times New Roman"/>
        </w:rPr>
        <w:t>DIET@</w:t>
      </w:r>
      <w:r w:rsidR="00E247E4">
        <w:rPr>
          <w:rFonts w:ascii="Times New Roman" w:hAnsi="Times New Roman" w:cs="Times New Roman"/>
        </w:rPr>
        <w:t xml:space="preserve"> </w:t>
      </w:r>
      <w:r w:rsidR="006D4D2B" w:rsidRPr="006D4D2B">
        <w:rPr>
          <w:rFonts w:ascii="Times New Roman" w:hAnsi="Times New Roman" w:cs="Times New Roman"/>
        </w:rPr>
        <w:t>NET Experts</w:t>
      </w:r>
      <w:r w:rsidR="000D76A1" w:rsidRPr="009E322D">
        <w:rPr>
          <w:rFonts w:ascii="Times New Roman" w:hAnsi="Times New Roman" w:cs="Times New Roman"/>
        </w:rPr>
        <w:t xml:space="preserve"> result</w:t>
      </w:r>
      <w:r w:rsidR="009131FF" w:rsidRPr="009E322D">
        <w:rPr>
          <w:rFonts w:ascii="Times New Roman" w:hAnsi="Times New Roman" w:cs="Times New Roman"/>
        </w:rPr>
        <w:t>ed</w:t>
      </w:r>
      <w:r w:rsidR="000D76A1" w:rsidRPr="009E322D">
        <w:rPr>
          <w:rFonts w:ascii="Times New Roman" w:hAnsi="Times New Roman" w:cs="Times New Roman"/>
        </w:rPr>
        <w:t xml:space="preserve"> </w:t>
      </w:r>
      <w:r w:rsidR="00CB326D" w:rsidRPr="009E322D">
        <w:rPr>
          <w:rFonts w:ascii="Times New Roman" w:hAnsi="Times New Roman" w:cs="Times New Roman"/>
        </w:rPr>
        <w:t xml:space="preserve">in </w:t>
      </w:r>
      <w:r w:rsidR="00D51754">
        <w:rPr>
          <w:rFonts w:ascii="Times New Roman" w:hAnsi="Times New Roman" w:cs="Times New Roman"/>
        </w:rPr>
        <w:t xml:space="preserve">a set of guidelines grouped </w:t>
      </w:r>
      <w:r w:rsidR="00D51754">
        <w:rPr>
          <w:rFonts w:ascii="Times New Roman" w:hAnsi="Times New Roman" w:cs="Times New Roman"/>
        </w:rPr>
        <w:lastRenderedPageBreak/>
        <w:t xml:space="preserve">into four stages with </w:t>
      </w:r>
      <w:r w:rsidR="00EE02C4" w:rsidRPr="009E322D">
        <w:rPr>
          <w:rFonts w:ascii="Times New Roman" w:hAnsi="Times New Roman" w:cs="Times New Roman"/>
        </w:rPr>
        <w:t xml:space="preserve">8 </w:t>
      </w:r>
      <w:r w:rsidR="002E5D4C" w:rsidRPr="009E322D">
        <w:rPr>
          <w:rFonts w:ascii="Times New Roman" w:hAnsi="Times New Roman" w:cs="Times New Roman"/>
        </w:rPr>
        <w:t xml:space="preserve">main </w:t>
      </w:r>
      <w:r w:rsidR="00367E10">
        <w:rPr>
          <w:rFonts w:ascii="Times New Roman" w:hAnsi="Times New Roman" w:cs="Times New Roman"/>
        </w:rPr>
        <w:t>guideline</w:t>
      </w:r>
      <w:r w:rsidR="00367E10" w:rsidRPr="009E322D">
        <w:rPr>
          <w:rFonts w:ascii="Times New Roman" w:hAnsi="Times New Roman" w:cs="Times New Roman"/>
        </w:rPr>
        <w:t xml:space="preserve">s </w:t>
      </w:r>
      <w:r w:rsidR="00367E10">
        <w:rPr>
          <w:rFonts w:ascii="Times New Roman" w:hAnsi="Times New Roman" w:cs="Times New Roman"/>
        </w:rPr>
        <w:t>split into</w:t>
      </w:r>
      <w:r w:rsidR="002E5D4C" w:rsidRPr="009E322D">
        <w:rPr>
          <w:rFonts w:ascii="Times New Roman" w:hAnsi="Times New Roman" w:cs="Times New Roman"/>
        </w:rPr>
        <w:t xml:space="preserve"> </w:t>
      </w:r>
      <w:r w:rsidR="000D76A1" w:rsidRPr="009E322D">
        <w:rPr>
          <w:rFonts w:ascii="Times New Roman" w:hAnsi="Times New Roman" w:cs="Times New Roman"/>
        </w:rPr>
        <w:t xml:space="preserve">24 </w:t>
      </w:r>
      <w:r w:rsidR="00D51754">
        <w:rPr>
          <w:rFonts w:ascii="Times New Roman" w:hAnsi="Times New Roman" w:cs="Times New Roman"/>
        </w:rPr>
        <w:t>specific</w:t>
      </w:r>
      <w:r w:rsidR="00D51754" w:rsidRPr="009E322D">
        <w:rPr>
          <w:rFonts w:ascii="Times New Roman" w:hAnsi="Times New Roman" w:cs="Times New Roman"/>
        </w:rPr>
        <w:t xml:space="preserve"> </w:t>
      </w:r>
      <w:r w:rsidR="00AD3250">
        <w:rPr>
          <w:rFonts w:ascii="Times New Roman" w:hAnsi="Times New Roman" w:cs="Times New Roman"/>
        </w:rPr>
        <w:t>guideline</w:t>
      </w:r>
      <w:r w:rsidR="00576BE8" w:rsidRPr="009E322D">
        <w:rPr>
          <w:rFonts w:ascii="Times New Roman" w:hAnsi="Times New Roman" w:cs="Times New Roman"/>
        </w:rPr>
        <w:t>s (19 essential and 5 desirable)</w:t>
      </w:r>
      <w:r w:rsidR="00815989">
        <w:rPr>
          <w:rFonts w:ascii="Times New Roman" w:hAnsi="Times New Roman" w:cs="Times New Roman"/>
        </w:rPr>
        <w:t>.</w:t>
      </w:r>
      <w:r w:rsidR="0093355B" w:rsidRPr="009E322D">
        <w:rPr>
          <w:rFonts w:ascii="Times New Roman" w:hAnsi="Times New Roman" w:cs="Times New Roman"/>
        </w:rPr>
        <w:t xml:space="preserve"> </w:t>
      </w:r>
      <w:r w:rsidR="00815989">
        <w:rPr>
          <w:rFonts w:ascii="Times New Roman" w:hAnsi="Times New Roman" w:cs="Times New Roman"/>
        </w:rPr>
        <w:t>A further</w:t>
      </w:r>
      <w:r w:rsidR="0093355B" w:rsidRPr="009E322D">
        <w:rPr>
          <w:rFonts w:ascii="Times New Roman" w:hAnsi="Times New Roman" w:cs="Times New Roman"/>
        </w:rPr>
        <w:t xml:space="preserve"> </w:t>
      </w:r>
      <w:r w:rsidR="00A12FDE" w:rsidRPr="009E322D">
        <w:rPr>
          <w:rFonts w:ascii="Times New Roman" w:hAnsi="Times New Roman" w:cs="Times New Roman"/>
        </w:rPr>
        <w:t>11</w:t>
      </w:r>
      <w:r w:rsidR="00AE186C" w:rsidRPr="009E322D">
        <w:rPr>
          <w:rFonts w:ascii="Times New Roman" w:hAnsi="Times New Roman" w:cs="Times New Roman"/>
        </w:rPr>
        <w:t xml:space="preserve"> </w:t>
      </w:r>
      <w:r w:rsidR="00367E10">
        <w:rPr>
          <w:rFonts w:ascii="Times New Roman" w:hAnsi="Times New Roman" w:cs="Times New Roman"/>
        </w:rPr>
        <w:t xml:space="preserve">statements </w:t>
      </w:r>
      <w:r w:rsidR="00815989">
        <w:rPr>
          <w:rFonts w:ascii="Times New Roman" w:hAnsi="Times New Roman" w:cs="Times New Roman"/>
        </w:rPr>
        <w:t>were included</w:t>
      </w:r>
      <w:r w:rsidR="00C97164">
        <w:rPr>
          <w:rFonts w:ascii="Times New Roman" w:hAnsi="Times New Roman" w:cs="Times New Roman"/>
        </w:rPr>
        <w:t xml:space="preserve"> for 4 of the final guidelines</w:t>
      </w:r>
      <w:r w:rsidR="00367E10">
        <w:rPr>
          <w:rFonts w:ascii="Times New Roman" w:hAnsi="Times New Roman" w:cs="Times New Roman"/>
        </w:rPr>
        <w:t>, these clarified or extended the guideline and were included in the original Delphi rounds</w:t>
      </w:r>
      <w:r w:rsidR="009F2752" w:rsidRPr="009E322D">
        <w:rPr>
          <w:rFonts w:ascii="Times New Roman" w:hAnsi="Times New Roman" w:cs="Times New Roman"/>
        </w:rPr>
        <w:t>.</w:t>
      </w:r>
      <w:r w:rsidR="00A12FDE" w:rsidRPr="009E322D">
        <w:rPr>
          <w:rFonts w:ascii="Times New Roman" w:hAnsi="Times New Roman" w:cs="Times New Roman"/>
        </w:rPr>
        <w:t xml:space="preserve"> </w:t>
      </w:r>
      <w:r w:rsidR="00367E10">
        <w:rPr>
          <w:rFonts w:ascii="Times New Roman" w:hAnsi="Times New Roman" w:cs="Times New Roman"/>
        </w:rPr>
        <w:t>These suggested how to evaluate published validation studies (</w:t>
      </w:r>
      <w:r w:rsidR="00D51754">
        <w:rPr>
          <w:rFonts w:ascii="Times New Roman" w:hAnsi="Times New Roman" w:cs="Times New Roman"/>
        </w:rPr>
        <w:t xml:space="preserve">guideline </w:t>
      </w:r>
      <w:r w:rsidR="00367E10">
        <w:rPr>
          <w:rFonts w:ascii="Times New Roman" w:hAnsi="Times New Roman" w:cs="Times New Roman"/>
        </w:rPr>
        <w:t>5.1); the quality of the validation study (</w:t>
      </w:r>
      <w:r w:rsidR="00D51754">
        <w:rPr>
          <w:rFonts w:ascii="Times New Roman" w:hAnsi="Times New Roman" w:cs="Times New Roman"/>
        </w:rPr>
        <w:t xml:space="preserve">guideline </w:t>
      </w:r>
      <w:r w:rsidR="00367E10">
        <w:rPr>
          <w:rFonts w:ascii="Times New Roman" w:hAnsi="Times New Roman" w:cs="Times New Roman"/>
        </w:rPr>
        <w:t>5.2); understanding the strength of agreement between methods (</w:t>
      </w:r>
      <w:r w:rsidR="00D51754">
        <w:rPr>
          <w:rFonts w:ascii="Times New Roman" w:hAnsi="Times New Roman" w:cs="Times New Roman"/>
        </w:rPr>
        <w:t xml:space="preserve">guideline </w:t>
      </w:r>
      <w:r w:rsidR="00367E10">
        <w:rPr>
          <w:rFonts w:ascii="Times New Roman" w:hAnsi="Times New Roman" w:cs="Times New Roman"/>
        </w:rPr>
        <w:t>5.3); and how to decide if an existing tool could be improved (</w:t>
      </w:r>
      <w:r w:rsidR="00D51754">
        <w:rPr>
          <w:rFonts w:ascii="Times New Roman" w:hAnsi="Times New Roman" w:cs="Times New Roman"/>
        </w:rPr>
        <w:t xml:space="preserve">guideline </w:t>
      </w:r>
      <w:r w:rsidR="00367E10">
        <w:rPr>
          <w:rFonts w:ascii="Times New Roman" w:hAnsi="Times New Roman" w:cs="Times New Roman"/>
        </w:rPr>
        <w:t xml:space="preserve">6.1). </w:t>
      </w:r>
      <w:r w:rsidR="00B706E5">
        <w:rPr>
          <w:rFonts w:ascii="Times New Roman" w:hAnsi="Times New Roman" w:cs="Times New Roman"/>
        </w:rPr>
        <w:t>T</w:t>
      </w:r>
      <w:r w:rsidR="007B5D17">
        <w:rPr>
          <w:rFonts w:ascii="Times New Roman" w:hAnsi="Times New Roman" w:cs="Times New Roman"/>
        </w:rPr>
        <w:t xml:space="preserve">hese were not rated as </w:t>
      </w:r>
      <w:proofErr w:type="gramStart"/>
      <w:r w:rsidR="007B5D17">
        <w:rPr>
          <w:rFonts w:ascii="Times New Roman" w:hAnsi="Times New Roman" w:cs="Times New Roman"/>
        </w:rPr>
        <w:t>Essential</w:t>
      </w:r>
      <w:proofErr w:type="gramEnd"/>
      <w:r w:rsidR="00B706E5">
        <w:rPr>
          <w:rFonts w:ascii="Times New Roman" w:hAnsi="Times New Roman" w:cs="Times New Roman"/>
        </w:rPr>
        <w:t xml:space="preserve"> or Desirable in the final guidelines because they were intended to provide additional explanation rather than being stand alone</w:t>
      </w:r>
      <w:r w:rsidR="007B5D17">
        <w:rPr>
          <w:rFonts w:ascii="Times New Roman" w:hAnsi="Times New Roman" w:cs="Times New Roman"/>
        </w:rPr>
        <w:t>.</w:t>
      </w:r>
      <w:r w:rsidR="00B706E5">
        <w:rPr>
          <w:rFonts w:ascii="Times New Roman" w:hAnsi="Times New Roman" w:cs="Times New Roman"/>
        </w:rPr>
        <w:t xml:space="preserve"> </w:t>
      </w:r>
    </w:p>
    <w:p w14:paraId="69A4EC1D" w14:textId="77777777" w:rsidR="00C056F9" w:rsidRPr="009E322D" w:rsidRDefault="00C056F9" w:rsidP="00B011CF">
      <w:pPr>
        <w:pStyle w:val="ListParagraph"/>
        <w:spacing w:after="0" w:line="480" w:lineRule="auto"/>
        <w:ind w:left="0"/>
        <w:jc w:val="both"/>
        <w:rPr>
          <w:rFonts w:ascii="Times New Roman" w:hAnsi="Times New Roman" w:cs="Times New Roman"/>
        </w:rPr>
      </w:pPr>
    </w:p>
    <w:p w14:paraId="22088CE8" w14:textId="67CB3974" w:rsidR="00E10763" w:rsidRPr="009E322D" w:rsidRDefault="005A2036" w:rsidP="00B011CF">
      <w:pPr>
        <w:pStyle w:val="Heading2"/>
        <w:spacing w:line="480" w:lineRule="auto"/>
        <w:rPr>
          <w:rFonts w:ascii="Times New Roman" w:hAnsi="Times New Roman" w:cs="Times New Roman"/>
          <w:b w:val="0"/>
          <w:sz w:val="24"/>
          <w:szCs w:val="24"/>
        </w:rPr>
      </w:pPr>
      <w:r w:rsidRPr="009E322D">
        <w:rPr>
          <w:rFonts w:ascii="Times New Roman" w:hAnsi="Times New Roman" w:cs="Times New Roman"/>
          <w:sz w:val="24"/>
          <w:szCs w:val="28"/>
        </w:rPr>
        <w:t xml:space="preserve">Best </w:t>
      </w:r>
      <w:r w:rsidR="001776D7" w:rsidRPr="009E322D">
        <w:rPr>
          <w:rFonts w:ascii="Times New Roman" w:hAnsi="Times New Roman" w:cs="Times New Roman"/>
          <w:sz w:val="24"/>
          <w:szCs w:val="28"/>
        </w:rPr>
        <w:t xml:space="preserve">Practice </w:t>
      </w:r>
      <w:r w:rsidRPr="009E322D">
        <w:rPr>
          <w:rFonts w:ascii="Times New Roman" w:hAnsi="Times New Roman" w:cs="Times New Roman"/>
          <w:sz w:val="24"/>
          <w:szCs w:val="28"/>
        </w:rPr>
        <w:t xml:space="preserve">Guidelines </w:t>
      </w:r>
    </w:p>
    <w:p w14:paraId="4B255279" w14:textId="463BD29B" w:rsidR="00BC1265" w:rsidRDefault="002B0155" w:rsidP="00B011CF">
      <w:pPr>
        <w:pStyle w:val="ListParagraph"/>
        <w:spacing w:after="0" w:line="480" w:lineRule="auto"/>
        <w:ind w:left="0"/>
        <w:jc w:val="both"/>
        <w:rPr>
          <w:rFonts w:ascii="Times New Roman" w:eastAsia="Times New Roman" w:hAnsi="Times New Roman" w:cs="Times New Roman"/>
          <w:bCs/>
          <w:lang w:eastAsia="en-GB"/>
        </w:rPr>
      </w:pPr>
      <w:r w:rsidRPr="009E322D">
        <w:rPr>
          <w:rFonts w:ascii="Times New Roman" w:hAnsi="Times New Roman" w:cs="Times New Roman"/>
        </w:rPr>
        <w:t xml:space="preserve">The </w:t>
      </w:r>
      <w:r w:rsidR="006E172C">
        <w:rPr>
          <w:rFonts w:ascii="Times New Roman" w:hAnsi="Times New Roman" w:cs="Times New Roman"/>
        </w:rPr>
        <w:t xml:space="preserve">resulting </w:t>
      </w:r>
      <w:r w:rsidR="00BC0160" w:rsidRPr="009E322D">
        <w:rPr>
          <w:rFonts w:ascii="Times New Roman" w:hAnsi="Times New Roman" w:cs="Times New Roman"/>
        </w:rPr>
        <w:t>BPG</w:t>
      </w:r>
      <w:r w:rsidR="00CD23BB" w:rsidRPr="009E322D">
        <w:rPr>
          <w:rFonts w:ascii="Times New Roman" w:hAnsi="Times New Roman" w:cs="Times New Roman"/>
        </w:rPr>
        <w:t xml:space="preserve"> </w:t>
      </w:r>
      <w:r w:rsidR="00D10E3A" w:rsidRPr="009E322D">
        <w:rPr>
          <w:rFonts w:ascii="Times New Roman" w:hAnsi="Times New Roman" w:cs="Times New Roman"/>
        </w:rPr>
        <w:t xml:space="preserve">include </w:t>
      </w:r>
      <w:r w:rsidR="00576BE8" w:rsidRPr="009E322D">
        <w:rPr>
          <w:rFonts w:ascii="Times New Roman" w:hAnsi="Times New Roman" w:cs="Times New Roman"/>
        </w:rPr>
        <w:t>initial guidance</w:t>
      </w:r>
      <w:r w:rsidR="00E36AB4" w:rsidRPr="009E322D">
        <w:rPr>
          <w:rFonts w:ascii="Times New Roman" w:hAnsi="Times New Roman" w:cs="Times New Roman"/>
        </w:rPr>
        <w:t xml:space="preserve"> to</w:t>
      </w:r>
      <w:r w:rsidRPr="009E322D">
        <w:rPr>
          <w:rFonts w:ascii="Times New Roman" w:hAnsi="Times New Roman" w:cs="Times New Roman"/>
        </w:rPr>
        <w:t xml:space="preserve"> consider </w:t>
      </w:r>
      <w:r w:rsidR="00576BE8" w:rsidRPr="009E322D">
        <w:rPr>
          <w:rFonts w:ascii="Times New Roman" w:hAnsi="Times New Roman" w:cs="Times New Roman"/>
        </w:rPr>
        <w:t>the</w:t>
      </w:r>
      <w:r w:rsidRPr="009E322D">
        <w:rPr>
          <w:rFonts w:ascii="Times New Roman" w:hAnsi="Times New Roman" w:cs="Times New Roman"/>
        </w:rPr>
        <w:t xml:space="preserve"> study objective and purpose</w:t>
      </w:r>
      <w:r w:rsidR="00C22270" w:rsidRPr="009E322D">
        <w:rPr>
          <w:rFonts w:ascii="Times New Roman" w:hAnsi="Times New Roman" w:cs="Times New Roman"/>
        </w:rPr>
        <w:t>,</w:t>
      </w:r>
      <w:r w:rsidRPr="009E322D">
        <w:rPr>
          <w:rFonts w:ascii="Times New Roman" w:hAnsi="Times New Roman" w:cs="Times New Roman"/>
        </w:rPr>
        <w:t xml:space="preserve"> f</w:t>
      </w:r>
      <w:r w:rsidR="00C22270" w:rsidRPr="009E322D">
        <w:rPr>
          <w:rFonts w:ascii="Times New Roman" w:hAnsi="Times New Roman" w:cs="Times New Roman"/>
        </w:rPr>
        <w:t>ol</w:t>
      </w:r>
      <w:r w:rsidRPr="009E322D">
        <w:rPr>
          <w:rFonts w:ascii="Times New Roman" w:hAnsi="Times New Roman" w:cs="Times New Roman"/>
        </w:rPr>
        <w:t xml:space="preserve">lowed by </w:t>
      </w:r>
      <w:r w:rsidR="00D51754">
        <w:rPr>
          <w:rFonts w:ascii="Times New Roman" w:hAnsi="Times New Roman" w:cs="Times New Roman"/>
        </w:rPr>
        <w:t>the main guidelines</w:t>
      </w:r>
      <w:r w:rsidRPr="009E322D">
        <w:rPr>
          <w:rFonts w:ascii="Times New Roman" w:hAnsi="Times New Roman" w:cs="Times New Roman"/>
        </w:rPr>
        <w:t xml:space="preserve"> </w:t>
      </w:r>
      <w:r w:rsidR="00BA22B8" w:rsidRPr="009E322D">
        <w:rPr>
          <w:rFonts w:ascii="Times New Roman" w:hAnsi="Times New Roman" w:cs="Times New Roman"/>
        </w:rPr>
        <w:t>(</w:t>
      </w:r>
      <w:r w:rsidR="00BA22B8" w:rsidRPr="009E322D">
        <w:rPr>
          <w:rFonts w:ascii="Times New Roman" w:hAnsi="Times New Roman" w:cs="Times New Roman"/>
          <w:b/>
        </w:rPr>
        <w:t>Table 2</w:t>
      </w:r>
      <w:r w:rsidR="000E39D3">
        <w:rPr>
          <w:rFonts w:ascii="Times New Roman" w:hAnsi="Times New Roman" w:cs="Times New Roman"/>
          <w:b/>
        </w:rPr>
        <w:t>,</w:t>
      </w:r>
      <w:r w:rsidR="00052F97" w:rsidRPr="009E322D">
        <w:rPr>
          <w:rFonts w:ascii="Times New Roman" w:hAnsi="Times New Roman" w:cs="Times New Roman"/>
        </w:rPr>
        <w:t xml:space="preserve"> </w:t>
      </w:r>
      <w:r w:rsidR="00B82CEF">
        <w:rPr>
          <w:rFonts w:ascii="Times New Roman" w:hAnsi="Times New Roman" w:cs="Times New Roman"/>
        </w:rPr>
        <w:t>and</w:t>
      </w:r>
      <w:r w:rsidR="00BA22B8" w:rsidRPr="009E322D">
        <w:rPr>
          <w:rFonts w:ascii="Times New Roman" w:hAnsi="Times New Roman" w:cs="Times New Roman"/>
        </w:rPr>
        <w:t xml:space="preserve"> Appendix </w:t>
      </w:r>
      <w:r w:rsidR="008677F6">
        <w:rPr>
          <w:rFonts w:ascii="Times New Roman" w:hAnsi="Times New Roman" w:cs="Times New Roman"/>
        </w:rPr>
        <w:t>B</w:t>
      </w:r>
      <w:r w:rsidR="00BA22B8" w:rsidRPr="009E322D">
        <w:rPr>
          <w:rFonts w:ascii="Times New Roman" w:hAnsi="Times New Roman" w:cs="Times New Roman"/>
        </w:rPr>
        <w:t xml:space="preserve">) </w:t>
      </w:r>
      <w:r w:rsidRPr="009E322D">
        <w:rPr>
          <w:rFonts w:ascii="Times New Roman" w:hAnsi="Times New Roman" w:cs="Times New Roman"/>
        </w:rPr>
        <w:t xml:space="preserve">to consider when choosing </w:t>
      </w:r>
      <w:r w:rsidR="00C22270" w:rsidRPr="009E322D">
        <w:rPr>
          <w:rFonts w:ascii="Times New Roman" w:hAnsi="Times New Roman" w:cs="Times New Roman"/>
        </w:rPr>
        <w:t xml:space="preserve">which </w:t>
      </w:r>
      <w:r w:rsidRPr="009E322D">
        <w:rPr>
          <w:rFonts w:ascii="Times New Roman" w:hAnsi="Times New Roman" w:cs="Times New Roman"/>
        </w:rPr>
        <w:t>tool to</w:t>
      </w:r>
      <w:r w:rsidR="00C22270" w:rsidRPr="009E322D">
        <w:rPr>
          <w:rFonts w:ascii="Times New Roman" w:hAnsi="Times New Roman" w:cs="Times New Roman"/>
        </w:rPr>
        <w:t xml:space="preserve"> use for</w:t>
      </w:r>
      <w:r w:rsidRPr="009E322D">
        <w:rPr>
          <w:rFonts w:ascii="Times New Roman" w:hAnsi="Times New Roman" w:cs="Times New Roman"/>
        </w:rPr>
        <w:t xml:space="preserve"> assess</w:t>
      </w:r>
      <w:r w:rsidR="00C22270" w:rsidRPr="009E322D">
        <w:rPr>
          <w:rFonts w:ascii="Times New Roman" w:hAnsi="Times New Roman" w:cs="Times New Roman"/>
        </w:rPr>
        <w:t>ing</w:t>
      </w:r>
      <w:r w:rsidRPr="009E322D">
        <w:rPr>
          <w:rFonts w:ascii="Times New Roman" w:hAnsi="Times New Roman" w:cs="Times New Roman"/>
        </w:rPr>
        <w:t xml:space="preserve"> dietary intake.</w:t>
      </w:r>
      <w:r w:rsidRPr="009E322D">
        <w:rPr>
          <w:rFonts w:ascii="Times New Roman" w:hAnsi="Times New Roman" w:cs="Times New Roman"/>
          <w:color w:val="FF0000"/>
        </w:rPr>
        <w:t xml:space="preserve"> </w:t>
      </w:r>
      <w:r w:rsidR="00BC1265" w:rsidRPr="009E322D">
        <w:rPr>
          <w:rFonts w:ascii="Times New Roman" w:hAnsi="Times New Roman" w:cs="Times New Roman"/>
        </w:rPr>
        <w:t>The strengths and weaknesses of each of the dietary assessment methods w</w:t>
      </w:r>
      <w:r w:rsidR="00020592" w:rsidRPr="009E322D">
        <w:rPr>
          <w:rFonts w:ascii="Times New Roman" w:hAnsi="Times New Roman" w:cs="Times New Roman"/>
        </w:rPr>
        <w:t>ere</w:t>
      </w:r>
      <w:r w:rsidR="00BC1265" w:rsidRPr="009E322D">
        <w:rPr>
          <w:rFonts w:ascii="Times New Roman" w:hAnsi="Times New Roman" w:cs="Times New Roman"/>
        </w:rPr>
        <w:t xml:space="preserve"> also compiled (Appendix </w:t>
      </w:r>
      <w:r w:rsidR="008677F6">
        <w:rPr>
          <w:rFonts w:ascii="Times New Roman" w:hAnsi="Times New Roman" w:cs="Times New Roman"/>
        </w:rPr>
        <w:t>C</w:t>
      </w:r>
      <w:r w:rsidR="00BC1265" w:rsidRPr="009E322D">
        <w:rPr>
          <w:rFonts w:ascii="Times New Roman" w:eastAsia="Times New Roman" w:hAnsi="Times New Roman" w:cs="Times New Roman"/>
          <w:bCs/>
          <w:lang w:eastAsia="en-GB"/>
        </w:rPr>
        <w:t xml:space="preserve">). </w:t>
      </w:r>
    </w:p>
    <w:p w14:paraId="62B1AC2F" w14:textId="77777777" w:rsidR="00B856AE" w:rsidRDefault="00B856AE" w:rsidP="00B011CF">
      <w:pPr>
        <w:pStyle w:val="ListParagraph"/>
        <w:spacing w:after="0" w:line="480" w:lineRule="auto"/>
        <w:ind w:left="0"/>
        <w:jc w:val="both"/>
        <w:rPr>
          <w:rFonts w:ascii="Times New Roman" w:eastAsia="Times New Roman" w:hAnsi="Times New Roman" w:cs="Times New Roman"/>
          <w:bCs/>
          <w:lang w:eastAsia="en-GB"/>
        </w:rPr>
      </w:pPr>
    </w:p>
    <w:p w14:paraId="09DA4D24" w14:textId="16CE0BF0" w:rsidR="00870D17" w:rsidRDefault="00BC1265" w:rsidP="00B011CF">
      <w:pPr>
        <w:pStyle w:val="ListParagraph"/>
        <w:spacing w:after="0" w:line="480" w:lineRule="auto"/>
        <w:ind w:left="0"/>
        <w:jc w:val="both"/>
        <w:rPr>
          <w:rFonts w:ascii="Times New Roman" w:hAnsi="Times New Roman" w:cs="Times New Roman"/>
        </w:rPr>
      </w:pPr>
      <w:r w:rsidRPr="009E322D">
        <w:rPr>
          <w:rFonts w:ascii="Times New Roman" w:hAnsi="Times New Roman" w:cs="Times New Roman"/>
          <w:b/>
        </w:rPr>
        <w:t>A Guide to using the Best Practice Guidelines</w:t>
      </w:r>
    </w:p>
    <w:p w14:paraId="2DAC6253" w14:textId="214B20C3" w:rsidR="00BC1265" w:rsidRPr="009E322D" w:rsidRDefault="0054042D" w:rsidP="00B011CF">
      <w:pPr>
        <w:pStyle w:val="ListParagraph"/>
        <w:spacing w:after="0" w:line="480" w:lineRule="auto"/>
        <w:ind w:left="0"/>
        <w:jc w:val="both"/>
        <w:rPr>
          <w:rFonts w:ascii="Times New Roman" w:hAnsi="Times New Roman" w:cs="Times New Roman"/>
        </w:rPr>
      </w:pPr>
      <w:r>
        <w:rPr>
          <w:rFonts w:ascii="Times New Roman" w:hAnsi="Times New Roman" w:cs="Times New Roman"/>
        </w:rPr>
        <w:t xml:space="preserve">This section describes each </w:t>
      </w:r>
      <w:r w:rsidR="00BC1265" w:rsidRPr="009E322D">
        <w:rPr>
          <w:rFonts w:ascii="Times New Roman" w:hAnsi="Times New Roman" w:cs="Times New Roman"/>
        </w:rPr>
        <w:t>of the guidelines for each stage, and</w:t>
      </w:r>
      <w:r w:rsidR="00870D17">
        <w:rPr>
          <w:rFonts w:ascii="Times New Roman" w:hAnsi="Times New Roman" w:cs="Times New Roman"/>
        </w:rPr>
        <w:t xml:space="preserve"> </w:t>
      </w:r>
      <w:r w:rsidR="00BC1265" w:rsidRPr="009E322D">
        <w:rPr>
          <w:rFonts w:ascii="Times New Roman" w:hAnsi="Times New Roman" w:cs="Times New Roman"/>
        </w:rPr>
        <w:t>mark</w:t>
      </w:r>
      <w:r w:rsidR="00870D17">
        <w:rPr>
          <w:rFonts w:ascii="Times New Roman" w:hAnsi="Times New Roman" w:cs="Times New Roman"/>
        </w:rPr>
        <w:t xml:space="preserve">s them </w:t>
      </w:r>
      <w:r w:rsidR="00BC1265" w:rsidRPr="009E322D">
        <w:rPr>
          <w:rFonts w:ascii="Times New Roman" w:hAnsi="Times New Roman" w:cs="Times New Roman"/>
        </w:rPr>
        <w:t xml:space="preserve">as ‘essential’ or ‘desirable’. </w:t>
      </w:r>
    </w:p>
    <w:p w14:paraId="37B73FA5" w14:textId="764B2C4B" w:rsidR="00156ED1" w:rsidRPr="00746901" w:rsidRDefault="009C4576" w:rsidP="00B011CF">
      <w:pPr>
        <w:pStyle w:val="Heading4"/>
        <w:spacing w:line="480" w:lineRule="auto"/>
        <w:rPr>
          <w:rFonts w:ascii="Times New Roman" w:hAnsi="Times New Roman" w:cs="Times New Roman"/>
          <w:szCs w:val="20"/>
        </w:rPr>
      </w:pPr>
      <w:r w:rsidRPr="00946690">
        <w:rPr>
          <w:rFonts w:ascii="Times New Roman" w:hAnsi="Times New Roman" w:cs="Times New Roman"/>
          <w:szCs w:val="20"/>
        </w:rPr>
        <w:t>Pre-</w:t>
      </w:r>
      <w:r w:rsidR="0041251A" w:rsidRPr="00946690">
        <w:rPr>
          <w:rFonts w:ascii="Times New Roman" w:hAnsi="Times New Roman" w:cs="Times New Roman"/>
          <w:szCs w:val="20"/>
        </w:rPr>
        <w:t>Study</w:t>
      </w:r>
      <w:r w:rsidR="00545C1D" w:rsidRPr="00946690">
        <w:rPr>
          <w:rFonts w:ascii="Times New Roman" w:hAnsi="Times New Roman" w:cs="Times New Roman"/>
          <w:szCs w:val="20"/>
        </w:rPr>
        <w:t xml:space="preserve">: </w:t>
      </w:r>
      <w:r w:rsidRPr="00946690">
        <w:rPr>
          <w:rFonts w:ascii="Times New Roman" w:hAnsi="Times New Roman" w:cs="Times New Roman"/>
          <w:szCs w:val="20"/>
        </w:rPr>
        <w:t>what is your research</w:t>
      </w:r>
      <w:r w:rsidR="00E36AB4" w:rsidRPr="00946690">
        <w:rPr>
          <w:rFonts w:ascii="Times New Roman" w:hAnsi="Times New Roman" w:cs="Times New Roman"/>
          <w:szCs w:val="20"/>
        </w:rPr>
        <w:t xml:space="preserve"> objective</w:t>
      </w:r>
      <w:r w:rsidRPr="00946690">
        <w:rPr>
          <w:rFonts w:ascii="Times New Roman" w:hAnsi="Times New Roman" w:cs="Times New Roman"/>
          <w:szCs w:val="20"/>
        </w:rPr>
        <w:t>?</w:t>
      </w:r>
    </w:p>
    <w:p w14:paraId="501D091D" w14:textId="2B5C63C9" w:rsidR="008818C4" w:rsidRPr="009E322D" w:rsidRDefault="008126FA" w:rsidP="00B011CF">
      <w:pPr>
        <w:pStyle w:val="ListParagraph"/>
        <w:spacing w:line="480" w:lineRule="auto"/>
        <w:ind w:left="0"/>
        <w:jc w:val="both"/>
        <w:rPr>
          <w:rFonts w:ascii="Times New Roman" w:hAnsi="Times New Roman" w:cs="Times New Roman"/>
        </w:rPr>
      </w:pPr>
      <w:r>
        <w:rPr>
          <w:rFonts w:ascii="Times New Roman" w:hAnsi="Times New Roman" w:cs="Times New Roman"/>
        </w:rPr>
        <w:t>T</w:t>
      </w:r>
      <w:r w:rsidR="00AC22CB" w:rsidRPr="009E322D">
        <w:rPr>
          <w:rFonts w:ascii="Times New Roman" w:hAnsi="Times New Roman" w:cs="Times New Roman"/>
        </w:rPr>
        <w:t>he purpose of the study has</w:t>
      </w:r>
      <w:r>
        <w:rPr>
          <w:rFonts w:ascii="Times New Roman" w:hAnsi="Times New Roman" w:cs="Times New Roman"/>
        </w:rPr>
        <w:t xml:space="preserve"> to be</w:t>
      </w:r>
      <w:r w:rsidR="00AC22CB" w:rsidRPr="009E322D">
        <w:rPr>
          <w:rFonts w:ascii="Times New Roman" w:hAnsi="Times New Roman" w:cs="Times New Roman"/>
        </w:rPr>
        <w:t xml:space="preserve"> clearly defined, </w:t>
      </w:r>
      <w:r w:rsidR="0074064A" w:rsidRPr="009E322D">
        <w:rPr>
          <w:rFonts w:ascii="Times New Roman" w:hAnsi="Times New Roman" w:cs="Times New Roman"/>
        </w:rPr>
        <w:t xml:space="preserve">as </w:t>
      </w:r>
      <w:r w:rsidR="00E36AB4" w:rsidRPr="009E322D">
        <w:rPr>
          <w:rFonts w:ascii="Times New Roman" w:hAnsi="Times New Roman" w:cs="Times New Roman"/>
        </w:rPr>
        <w:t>this</w:t>
      </w:r>
      <w:r w:rsidR="00AC22CB" w:rsidRPr="009E322D">
        <w:rPr>
          <w:rFonts w:ascii="Times New Roman" w:hAnsi="Times New Roman" w:cs="Times New Roman"/>
        </w:rPr>
        <w:t xml:space="preserve"> will determine </w:t>
      </w:r>
      <w:r w:rsidR="00C22270" w:rsidRPr="009E322D">
        <w:rPr>
          <w:rFonts w:ascii="Times New Roman" w:hAnsi="Times New Roman" w:cs="Times New Roman"/>
        </w:rPr>
        <w:t xml:space="preserve">the </w:t>
      </w:r>
      <w:r w:rsidR="00AC22CB" w:rsidRPr="009E322D">
        <w:rPr>
          <w:rFonts w:ascii="Times New Roman" w:hAnsi="Times New Roman" w:cs="Times New Roman"/>
        </w:rPr>
        <w:t>level of precision required</w:t>
      </w:r>
      <w:r w:rsidR="002F4B95">
        <w:rPr>
          <w:rFonts w:ascii="Times New Roman" w:hAnsi="Times New Roman" w:cs="Times New Roman"/>
        </w:rPr>
        <w:t xml:space="preserve"> for the </w:t>
      </w:r>
      <w:r w:rsidR="008F293B">
        <w:rPr>
          <w:rFonts w:ascii="Times New Roman" w:hAnsi="Times New Roman" w:cs="Times New Roman"/>
        </w:rPr>
        <w:t>DAT</w:t>
      </w:r>
      <w:r>
        <w:rPr>
          <w:rFonts w:ascii="Times New Roman" w:hAnsi="Times New Roman" w:cs="Times New Roman"/>
        </w:rPr>
        <w:t>, the sample size and other aspects of the study design</w:t>
      </w:r>
      <w:r w:rsidR="00AF48F8" w:rsidRPr="009E322D">
        <w:rPr>
          <w:rFonts w:ascii="Times New Roman" w:hAnsi="Times New Roman" w:cs="Times New Roman"/>
        </w:rPr>
        <w:t>.</w:t>
      </w:r>
      <w:r w:rsidR="004E0187" w:rsidRPr="009E322D">
        <w:rPr>
          <w:rFonts w:ascii="Times New Roman" w:hAnsi="Times New Roman" w:cs="Times New Roman"/>
        </w:rPr>
        <w:t xml:space="preserve"> </w:t>
      </w:r>
    </w:p>
    <w:p w14:paraId="3BEBBEA4" w14:textId="26B0D125" w:rsidR="00B13195" w:rsidRPr="009E322D" w:rsidRDefault="00B13195" w:rsidP="00B011CF">
      <w:pPr>
        <w:pStyle w:val="Heading2"/>
        <w:spacing w:line="480" w:lineRule="auto"/>
        <w:rPr>
          <w:rFonts w:ascii="Times New Roman" w:hAnsi="Times New Roman" w:cs="Times New Roman"/>
          <w:sz w:val="22"/>
          <w:szCs w:val="22"/>
          <w:lang w:eastAsia="en-GB"/>
        </w:rPr>
      </w:pPr>
      <w:r w:rsidRPr="009E322D">
        <w:rPr>
          <w:rFonts w:ascii="Times New Roman" w:hAnsi="Times New Roman" w:cs="Times New Roman"/>
          <w:sz w:val="22"/>
          <w:szCs w:val="22"/>
        </w:rPr>
        <w:t>Stage</w:t>
      </w:r>
      <w:r w:rsidRPr="009E322D">
        <w:rPr>
          <w:rFonts w:ascii="Times New Roman" w:hAnsi="Times New Roman" w:cs="Times New Roman"/>
          <w:sz w:val="22"/>
          <w:szCs w:val="22"/>
          <w:lang w:eastAsia="en-GB"/>
        </w:rPr>
        <w:t xml:space="preserve"> I. Define what you want to measure in terms of dietary intake </w:t>
      </w:r>
      <w:r w:rsidR="00C521F9">
        <w:rPr>
          <w:rFonts w:ascii="Times New Roman" w:hAnsi="Times New Roman" w:cs="Times New Roman"/>
          <w:sz w:val="22"/>
          <w:szCs w:val="22"/>
          <w:lang w:eastAsia="en-GB"/>
        </w:rPr>
        <w:t>–</w:t>
      </w:r>
      <w:r w:rsidRPr="009E322D">
        <w:rPr>
          <w:rFonts w:ascii="Times New Roman" w:hAnsi="Times New Roman" w:cs="Times New Roman"/>
          <w:sz w:val="22"/>
          <w:szCs w:val="22"/>
          <w:lang w:eastAsia="en-GB"/>
        </w:rPr>
        <w:t xml:space="preserve"> </w:t>
      </w:r>
      <w:r w:rsidR="00C521F9">
        <w:rPr>
          <w:rFonts w:ascii="Times New Roman" w:hAnsi="Times New Roman" w:cs="Times New Roman"/>
          <w:sz w:val="22"/>
          <w:szCs w:val="22"/>
          <w:lang w:eastAsia="en-GB"/>
        </w:rPr>
        <w:t xml:space="preserve">the </w:t>
      </w:r>
      <w:r w:rsidRPr="009E322D">
        <w:rPr>
          <w:rFonts w:ascii="Times New Roman" w:hAnsi="Times New Roman" w:cs="Times New Roman"/>
          <w:sz w:val="22"/>
          <w:szCs w:val="22"/>
          <w:lang w:eastAsia="en-GB"/>
        </w:rPr>
        <w:t>key a-</w:t>
      </w:r>
      <w:r w:rsidRPr="009E322D">
        <w:rPr>
          <w:rFonts w:ascii="Times New Roman" w:hAnsi="Times New Roman" w:cs="Times New Roman"/>
          <w:noProof/>
          <w:sz w:val="22"/>
          <w:szCs w:val="22"/>
          <w:lang w:eastAsia="en-GB"/>
        </w:rPr>
        <w:t>priori considerations</w:t>
      </w:r>
      <w:r w:rsidRPr="009E322D">
        <w:rPr>
          <w:rFonts w:ascii="Times New Roman" w:hAnsi="Times New Roman" w:cs="Times New Roman"/>
          <w:sz w:val="22"/>
          <w:szCs w:val="22"/>
          <w:lang w:eastAsia="en-GB"/>
        </w:rPr>
        <w:t xml:space="preserve"> to guide your choice of the appropriate type of Dietary Assessment Tool (DAT)</w:t>
      </w:r>
      <w:r w:rsidR="00F331A2" w:rsidRPr="009E322D">
        <w:rPr>
          <w:rFonts w:ascii="Times New Roman" w:hAnsi="Times New Roman" w:cs="Times New Roman"/>
          <w:sz w:val="22"/>
          <w:szCs w:val="22"/>
          <w:lang w:eastAsia="en-GB"/>
        </w:rPr>
        <w:t>.</w:t>
      </w:r>
    </w:p>
    <w:p w14:paraId="727702D4" w14:textId="28082AD0" w:rsidR="001C2273" w:rsidRPr="009E322D" w:rsidRDefault="001C2273" w:rsidP="00B011CF">
      <w:pPr>
        <w:pStyle w:val="Heading3"/>
        <w:spacing w:line="480" w:lineRule="auto"/>
        <w:jc w:val="both"/>
        <w:rPr>
          <w:rFonts w:ascii="Times New Roman" w:hAnsi="Times New Roman" w:cs="Times New Roman"/>
          <w:sz w:val="20"/>
          <w:szCs w:val="20"/>
        </w:rPr>
      </w:pPr>
      <w:r w:rsidRPr="009E322D">
        <w:rPr>
          <w:rFonts w:ascii="Times New Roman" w:hAnsi="Times New Roman" w:cs="Times New Roman"/>
          <w:sz w:val="20"/>
          <w:szCs w:val="20"/>
        </w:rPr>
        <w:t>1 What? - Characteristics of the main dietary component of interest.</w:t>
      </w:r>
    </w:p>
    <w:p w14:paraId="43236541" w14:textId="509CFC60" w:rsidR="001C2273" w:rsidRDefault="001C2273" w:rsidP="00B011CF">
      <w:pPr>
        <w:pStyle w:val="Heading4"/>
        <w:numPr>
          <w:ilvl w:val="1"/>
          <w:numId w:val="55"/>
        </w:numPr>
        <w:spacing w:line="480" w:lineRule="auto"/>
        <w:jc w:val="both"/>
        <w:rPr>
          <w:rFonts w:ascii="Times New Roman" w:hAnsi="Times New Roman" w:cs="Times New Roman"/>
        </w:rPr>
      </w:pPr>
      <w:r w:rsidRPr="009E322D">
        <w:rPr>
          <w:rFonts w:ascii="Times New Roman" w:hAnsi="Times New Roman" w:cs="Times New Roman"/>
        </w:rPr>
        <w:t>Clearly define what needs to be measured (e.g. intake of energy; food groups; specific or a rang</w:t>
      </w:r>
      <w:r w:rsidR="004943EA" w:rsidRPr="009E322D">
        <w:rPr>
          <w:rFonts w:ascii="Times New Roman" w:hAnsi="Times New Roman" w:cs="Times New Roman"/>
        </w:rPr>
        <w:t xml:space="preserve">e of macro- or micro-nutrients) </w:t>
      </w:r>
      <w:r w:rsidR="00E036C2" w:rsidRPr="009E322D">
        <w:rPr>
          <w:rFonts w:ascii="Times New Roman" w:hAnsi="Times New Roman" w:cs="Times New Roman"/>
        </w:rPr>
        <w:t>(Essential)</w:t>
      </w:r>
      <w:r w:rsidR="00FA38BA" w:rsidRPr="009E322D">
        <w:rPr>
          <w:rFonts w:ascii="Times New Roman" w:hAnsi="Times New Roman" w:cs="Times New Roman"/>
        </w:rPr>
        <w:t>.</w:t>
      </w:r>
    </w:p>
    <w:p w14:paraId="4F73A2F1" w14:textId="5F9E07DC" w:rsidR="008B0C6B" w:rsidRDefault="005A529F" w:rsidP="00B011CF">
      <w:pPr>
        <w:spacing w:line="480" w:lineRule="auto"/>
        <w:jc w:val="both"/>
        <w:rPr>
          <w:rFonts w:ascii="Times New Roman" w:hAnsi="Times New Roman" w:cs="Times New Roman"/>
        </w:rPr>
      </w:pPr>
      <w:r w:rsidRPr="009E322D">
        <w:rPr>
          <w:rFonts w:ascii="Times New Roman" w:hAnsi="Times New Roman" w:cs="Times New Roman"/>
        </w:rPr>
        <w:t>Diet is usually described in terms of nutrient content, the food type or food group</w:t>
      </w:r>
      <w:r w:rsidR="00016B03" w:rsidRPr="009E322D">
        <w:rPr>
          <w:rFonts w:ascii="Times New Roman" w:hAnsi="Times New Roman" w:cs="Times New Roman"/>
        </w:rPr>
        <w:t>, or dietary pattern</w:t>
      </w:r>
      <w:r w:rsidR="00842B4B" w:rsidRPr="005665AE">
        <w:rPr>
          <w:rFonts w:ascii="Times New Roman" w:hAnsi="Times New Roman" w:cs="Times New Roman"/>
        </w:rPr>
        <w:fldChar w:fldCharType="begin"/>
      </w:r>
      <w:r w:rsidR="00633463">
        <w:rPr>
          <w:rFonts w:ascii="Times New Roman" w:hAnsi="Times New Roman" w:cs="Times New Roman"/>
        </w:rPr>
        <w:instrText xml:space="preserve"> ADDIN EN.CITE &lt;EndNote&gt;&lt;Cite&gt;&lt;Author&gt;Hu&lt;/Author&gt;&lt;Year&gt;2002&lt;/Year&gt;&lt;RecNum&gt;1213&lt;/RecNum&gt;&lt;DisplayText&gt;[18]&lt;/DisplayText&gt;&lt;record&gt;&lt;rec-number&gt;1213&lt;/rec-number&gt;&lt;foreign-keys&gt;&lt;key app="EN" db-id="xrex29sz6ftr2zedd98ped0cxr5z9t9azfwx" timestamp="1468310970"&gt;1213&lt;/key&gt;&lt;/foreign-keys&gt;&lt;ref-type name="Journal Article"&gt;17&lt;/ref-type&gt;&lt;contributors&gt;&lt;authors&gt;&lt;author&gt;Hu, Frank B.&lt;/author&gt;&lt;/authors&gt;&lt;/contributors&gt;&lt;titles&gt;&lt;title&gt;Dietary pattern analysis: a new direction in nutritional epidemiology&lt;/title&gt;&lt;secondary-title&gt;Current Opinion in Lipidology&lt;/secondary-title&gt;&lt;/titles&gt;&lt;pages&gt;3-9&lt;/pages&gt;&lt;volume&gt;13&lt;/volume&gt;&lt;number&gt;1&lt;/number&gt;&lt;dates&gt;&lt;year&gt;2002&lt;/year&gt;&lt;/dates&gt;&lt;isbn&gt;0957-9672&lt;/isbn&gt;&lt;accession-num&gt;00041433-200202000-00002&lt;/accession-num&gt;&lt;urls&gt;&lt;related-urls&gt;&lt;url&gt;http://journals.lww.com/co-lipidology/Fulltext/2002/02000/Dietary_pattern_analysis__a_new_direction_in.2.aspx&lt;/url&gt;&lt;/related-urls&gt;&lt;/urls&gt;&lt;/record&gt;&lt;/Cite&gt;&lt;/EndNote&gt;</w:instrText>
      </w:r>
      <w:r w:rsidR="00842B4B" w:rsidRPr="005665AE">
        <w:rPr>
          <w:rFonts w:ascii="Times New Roman" w:hAnsi="Times New Roman" w:cs="Times New Roman"/>
        </w:rPr>
        <w:fldChar w:fldCharType="separate"/>
      </w:r>
      <w:r w:rsidR="00633463">
        <w:rPr>
          <w:rFonts w:ascii="Times New Roman" w:hAnsi="Times New Roman" w:cs="Times New Roman"/>
          <w:noProof/>
        </w:rPr>
        <w:t>[</w:t>
      </w:r>
      <w:hyperlink w:anchor="_ENREF_18" w:tooltip="Hu, 2002 #1213" w:history="1">
        <w:r w:rsidR="00633463" w:rsidRPr="007C22FB">
          <w:rPr>
            <w:rStyle w:val="Hyperlink"/>
            <w:rFonts w:ascii="Times New Roman" w:hAnsi="Times New Roman" w:cs="Times New Roman"/>
            <w:noProof/>
          </w:rPr>
          <w:t>18</w:t>
        </w:r>
      </w:hyperlink>
      <w:r w:rsidR="00633463">
        <w:rPr>
          <w:rFonts w:ascii="Times New Roman" w:hAnsi="Times New Roman" w:cs="Times New Roman"/>
          <w:noProof/>
        </w:rPr>
        <w:t>]</w:t>
      </w:r>
      <w:r w:rsidR="00842B4B" w:rsidRPr="005665AE">
        <w:rPr>
          <w:rFonts w:ascii="Times New Roman" w:hAnsi="Times New Roman" w:cs="Times New Roman"/>
        </w:rPr>
        <w:fldChar w:fldCharType="end"/>
      </w:r>
      <w:r w:rsidR="00294631">
        <w:rPr>
          <w:rFonts w:ascii="Times New Roman" w:hAnsi="Times New Roman" w:cs="Times New Roman"/>
        </w:rPr>
        <w:t>; c</w:t>
      </w:r>
      <w:r w:rsidR="00792884" w:rsidRPr="009E322D">
        <w:rPr>
          <w:rFonts w:ascii="Times New Roman" w:hAnsi="Times New Roman" w:cs="Times New Roman"/>
        </w:rPr>
        <w:t xml:space="preserve">onsider </w:t>
      </w:r>
      <w:r w:rsidR="00792884">
        <w:rPr>
          <w:rFonts w:ascii="Times New Roman" w:hAnsi="Times New Roman" w:cs="Times New Roman"/>
        </w:rPr>
        <w:t xml:space="preserve">which of these you need in your study. Some </w:t>
      </w:r>
      <w:r w:rsidR="002F4B95">
        <w:rPr>
          <w:rFonts w:ascii="Times New Roman" w:hAnsi="Times New Roman" w:cs="Times New Roman"/>
        </w:rPr>
        <w:t xml:space="preserve">foods and </w:t>
      </w:r>
      <w:r w:rsidR="00792884">
        <w:rPr>
          <w:rFonts w:ascii="Times New Roman" w:hAnsi="Times New Roman" w:cs="Times New Roman"/>
        </w:rPr>
        <w:t>nutrients are assessed more accurately than others</w:t>
      </w:r>
      <w:r w:rsidR="002F4B95">
        <w:rPr>
          <w:rFonts w:ascii="Times New Roman" w:hAnsi="Times New Roman" w:cs="Times New Roman"/>
        </w:rPr>
        <w:t>.</w:t>
      </w:r>
      <w:r w:rsidR="00792884">
        <w:rPr>
          <w:rFonts w:ascii="Times New Roman" w:hAnsi="Times New Roman" w:cs="Times New Roman"/>
        </w:rPr>
        <w:t xml:space="preserve"> </w:t>
      </w:r>
      <w:r w:rsidR="002F4B95">
        <w:rPr>
          <w:rFonts w:ascii="Times New Roman" w:hAnsi="Times New Roman" w:cs="Times New Roman"/>
        </w:rPr>
        <w:t>F</w:t>
      </w:r>
      <w:r w:rsidR="00792884">
        <w:rPr>
          <w:rFonts w:ascii="Times New Roman" w:hAnsi="Times New Roman" w:cs="Times New Roman"/>
        </w:rPr>
        <w:t>oods consumed regularly are easier to report than infrequently consumed items</w:t>
      </w:r>
      <w:r w:rsidR="00842B4B">
        <w:rPr>
          <w:rFonts w:ascii="Times New Roman" w:hAnsi="Times New Roman" w:cs="Times New Roman"/>
        </w:rPr>
        <w:t xml:space="preserve"> </w:t>
      </w:r>
      <w:r w:rsidR="00842B4B" w:rsidRPr="005665AE">
        <w:rPr>
          <w:rFonts w:ascii="Times New Roman" w:hAnsi="Times New Roman" w:cs="Times New Roman"/>
        </w:rPr>
        <w:fldChar w:fldCharType="begin"/>
      </w:r>
      <w:r w:rsidR="00633463">
        <w:rPr>
          <w:rFonts w:ascii="Times New Roman" w:hAnsi="Times New Roman" w:cs="Times New Roman"/>
        </w:rPr>
        <w:instrText xml:space="preserve"> ADDIN EN.CITE &lt;EndNote&gt;&lt;Cite&gt;&lt;Author&gt;Chung&lt;/Author&gt;&lt;Year&gt;2010&lt;/Year&gt;&lt;RecNum&gt;1396&lt;/RecNum&gt;&lt;DisplayText&gt;[19]&lt;/DisplayText&gt;&lt;record&gt;&lt;rec-number&gt;1396&lt;/rec-number&gt;&lt;foreign-keys&gt;&lt;key app="EN" db-id="xrex29sz6ftr2zedd98ped0cxr5z9t9azfwx" timestamp="1468596080"&gt;1396&lt;/key&gt;&lt;/foreign-keys&gt;&lt;ref-type name="Journal Article"&gt;17&lt;/ref-type&gt;&lt;contributors&gt;&lt;authors&gt;&lt;author&gt;Chung, Mei&lt;/author&gt;&lt;author&gt;Balk, Ethan M.&lt;/author&gt;&lt;author&gt;Ip, Stanley&lt;/author&gt;&lt;author&gt;Lee, Jounghee&lt;/author&gt;&lt;author&gt;Terasawa, Teruhiko&lt;/author&gt;&lt;author&gt;Raman, Gowri&lt;/author&gt;&lt;author&gt;Trikalinos, Thomas&lt;/author&gt;&lt;author&gt;Lichtenstein, Alice H.&lt;/author&gt;&lt;author&gt;Lau, Joseph&lt;/author&gt;&lt;/authors&gt;&lt;/contributors&gt;&lt;titles&gt;&lt;title&gt;Systematic review to support the development of nutrient reference intake values: challenges and solutions&lt;/title&gt;&lt;secondary-title&gt;Am J Clin Nutr&lt;/secondary-title&gt;&lt;alt-title&gt;The American Journal of Clinical Nutrition&lt;/alt-title&gt;&lt;/titles&gt;&lt;pages&gt;273-276&lt;/pages&gt;&lt;volume&gt;92&lt;/volume&gt;&lt;number&gt;2&lt;/number&gt;&lt;dates&gt;&lt;year&gt;2010&lt;/year&gt;&lt;pub-dates&gt;&lt;date&gt;05/26&amp;#xD;12/16/received&amp;#xD;05/03/accepted&lt;/date&gt;&lt;/pub-dates&gt;&lt;/dates&gt;&lt;publisher&gt;American Society for Nutrition&lt;/publisher&gt;&lt;isbn&gt;0002-9165&amp;#xD;1938-3207&lt;/isbn&gt;&lt;accession-num&gt;PMC2904030&lt;/accession-num&gt;&lt;urls&gt;&lt;related-urls&gt;&lt;url&gt;http://www.ncbi.nlm.nih.gov/pmc/articles/PMC2904030/&lt;/url&gt;&lt;/related-urls&gt;&lt;/urls&gt;&lt;electronic-resource-num&gt;10.3945/ajcn.2009.29092&lt;/electronic-resource-num&gt;&lt;remote-database-name&gt;PMC&lt;/remote-database-name&gt;&lt;/record&gt;&lt;/Cite&gt;&lt;/EndNote&gt;</w:instrText>
      </w:r>
      <w:r w:rsidR="00842B4B" w:rsidRPr="005665AE">
        <w:rPr>
          <w:rFonts w:ascii="Times New Roman" w:hAnsi="Times New Roman" w:cs="Times New Roman"/>
        </w:rPr>
        <w:fldChar w:fldCharType="separate"/>
      </w:r>
      <w:r w:rsidR="00633463">
        <w:rPr>
          <w:rFonts w:ascii="Times New Roman" w:hAnsi="Times New Roman" w:cs="Times New Roman"/>
          <w:noProof/>
        </w:rPr>
        <w:t>[</w:t>
      </w:r>
      <w:hyperlink w:anchor="_ENREF_19" w:tooltip="Chung, 2010 #1396" w:history="1">
        <w:r w:rsidR="00633463" w:rsidRPr="007C22FB">
          <w:rPr>
            <w:rStyle w:val="Hyperlink"/>
            <w:rFonts w:ascii="Times New Roman" w:hAnsi="Times New Roman" w:cs="Times New Roman"/>
            <w:noProof/>
          </w:rPr>
          <w:t>19</w:t>
        </w:r>
      </w:hyperlink>
      <w:r w:rsidR="00633463">
        <w:rPr>
          <w:rFonts w:ascii="Times New Roman" w:hAnsi="Times New Roman" w:cs="Times New Roman"/>
          <w:noProof/>
        </w:rPr>
        <w:t>]</w:t>
      </w:r>
      <w:r w:rsidR="00842B4B" w:rsidRPr="005665AE">
        <w:rPr>
          <w:rFonts w:ascii="Times New Roman" w:hAnsi="Times New Roman" w:cs="Times New Roman"/>
        </w:rPr>
        <w:fldChar w:fldCharType="end"/>
      </w:r>
      <w:r w:rsidR="002F4B95">
        <w:rPr>
          <w:rFonts w:ascii="Times New Roman" w:hAnsi="Times New Roman" w:cs="Times New Roman"/>
        </w:rPr>
        <w:t xml:space="preserve">; FFQs </w:t>
      </w:r>
      <w:r w:rsidR="002F4B95">
        <w:rPr>
          <w:rFonts w:ascii="Times New Roman" w:hAnsi="Times New Roman" w:cs="Times New Roman"/>
        </w:rPr>
        <w:lastRenderedPageBreak/>
        <w:t>or recalls/food diaries may be equally suitable</w:t>
      </w:r>
      <w:r w:rsidR="00792884">
        <w:rPr>
          <w:rFonts w:ascii="Times New Roman" w:hAnsi="Times New Roman" w:cs="Times New Roman"/>
        </w:rPr>
        <w:t>.</w:t>
      </w:r>
      <w:r w:rsidR="002F4B95">
        <w:rPr>
          <w:rFonts w:ascii="Times New Roman" w:hAnsi="Times New Roman" w:cs="Times New Roman"/>
        </w:rPr>
        <w:t xml:space="preserve"> However, for infrequently consumed foods, FFQs may not be extensive enough to capture these unless specifically developed for the purpose.</w:t>
      </w:r>
      <w:r w:rsidR="00792884">
        <w:rPr>
          <w:rFonts w:ascii="Times New Roman" w:hAnsi="Times New Roman" w:cs="Times New Roman"/>
        </w:rPr>
        <w:t xml:space="preserve"> </w:t>
      </w:r>
      <w:r w:rsidR="00C477B7">
        <w:rPr>
          <w:rFonts w:ascii="Times New Roman" w:hAnsi="Times New Roman" w:cs="Times New Roman"/>
        </w:rPr>
        <w:t xml:space="preserve">Estimates of food and nutrient intake involve random error (e.g. due to </w:t>
      </w:r>
      <w:r w:rsidR="00517238">
        <w:rPr>
          <w:rFonts w:ascii="Times New Roman" w:hAnsi="Times New Roman" w:cs="Times New Roman"/>
        </w:rPr>
        <w:t xml:space="preserve">inaccurate </w:t>
      </w:r>
      <w:r w:rsidR="00C477B7">
        <w:rPr>
          <w:rFonts w:ascii="Times New Roman" w:hAnsi="Times New Roman" w:cs="Times New Roman"/>
        </w:rPr>
        <w:t>food tables</w:t>
      </w:r>
      <w:r w:rsidR="008F137B">
        <w:rPr>
          <w:rFonts w:ascii="Times New Roman" w:hAnsi="Times New Roman" w:cs="Times New Roman"/>
        </w:rPr>
        <w:t>,</w:t>
      </w:r>
      <w:r w:rsidR="008B0C6B">
        <w:rPr>
          <w:rFonts w:ascii="Times New Roman" w:hAnsi="Times New Roman" w:cs="Times New Roman"/>
        </w:rPr>
        <w:t xml:space="preserve"> limited days of recall affected by day-to-day variation</w:t>
      </w:r>
      <w:r w:rsidR="00C477B7">
        <w:rPr>
          <w:rFonts w:ascii="Times New Roman" w:hAnsi="Times New Roman" w:cs="Times New Roman"/>
        </w:rPr>
        <w:t>) and systematic bias</w:t>
      </w:r>
      <w:r w:rsidR="00AE211F">
        <w:rPr>
          <w:rFonts w:ascii="Times New Roman" w:hAnsi="Times New Roman" w:cs="Times New Roman"/>
        </w:rPr>
        <w:t xml:space="preserve"> </w:t>
      </w:r>
      <w:r w:rsidR="00842B4B" w:rsidRPr="005665AE">
        <w:rPr>
          <w:rFonts w:ascii="Times New Roman" w:hAnsi="Times New Roman" w:cs="Times New Roman"/>
        </w:rPr>
        <w:fldChar w:fldCharType="begin"/>
      </w:r>
      <w:r w:rsidR="00633463">
        <w:rPr>
          <w:rFonts w:ascii="Times New Roman" w:hAnsi="Times New Roman" w:cs="Times New Roman"/>
        </w:rPr>
        <w:instrText xml:space="preserve"> ADDIN EN.CITE &lt;EndNote&gt;&lt;Cite&gt;&lt;Author&gt;Rossato&lt;/Author&gt;&lt;Year&gt;2014&lt;/Year&gt;&lt;RecNum&gt;1436&lt;/RecNum&gt;&lt;DisplayText&gt;[20]&lt;/DisplayText&gt;&lt;record&gt;&lt;rec-number&gt;1436&lt;/rec-number&gt;&lt;foreign-keys&gt;&lt;key app="EN" db-id="xrex29sz6ftr2zedd98ped0cxr5z9t9azfwx" timestamp="1471441011"&gt;1436&lt;/key&gt;&lt;/foreign-keys&gt;&lt;ref-type name="Journal Article"&gt;17&lt;/ref-type&gt;&lt;contributors&gt;&lt;authors&gt;&lt;author&gt;Rossato, Sinara L.&lt;/author&gt;&lt;author&gt;Fuchs, Sandra C.&lt;/author&gt;&lt;/authors&gt;&lt;/contributors&gt;&lt;titles&gt;&lt;title&gt;Handling random errors and biases in methods used for short-term dietary assessment&lt;/title&gt;&lt;secondary-title&gt;Revista de Saúde Pública&lt;/secondary-title&gt;&lt;/titles&gt;&lt;pages&gt;845-850&lt;/pages&gt;&lt;volume&gt;48&lt;/volume&gt;&lt;number&gt;5&lt;/number&gt;&lt;dates&gt;&lt;year&gt;2014&lt;/year&gt;&lt;pub-dates&gt;&lt;date&gt;09/25/received&amp;#xD;03/11/accepted&lt;/date&gt;&lt;/pub-dates&gt;&lt;/dates&gt;&lt;publisher&gt;Faculdade de Saúde Pública da Universidade de São Paulo&lt;/publisher&gt;&lt;isbn&gt;0034-8910&amp;#xD;1518-8787&lt;/isbn&gt;&lt;accession-num&gt;PMC4211566&lt;/accession-num&gt;&lt;urls&gt;&lt;related-urls&gt;&lt;url&gt;http://www.ncbi.nlm.nih.gov/pmc/articles/PMC4211566/&lt;/url&gt;&lt;/related-urls&gt;&lt;/urls&gt;&lt;electronic-resource-num&gt;10.1590/S0034-8910.2014048005154&lt;/electronic-resource-num&gt;&lt;remote-database-name&gt;PMC&lt;/remote-database-name&gt;&lt;/record&gt;&lt;/Cite&gt;&lt;/EndNote&gt;</w:instrText>
      </w:r>
      <w:r w:rsidR="00842B4B" w:rsidRPr="005665AE">
        <w:rPr>
          <w:rFonts w:ascii="Times New Roman" w:hAnsi="Times New Roman" w:cs="Times New Roman"/>
        </w:rPr>
        <w:fldChar w:fldCharType="separate"/>
      </w:r>
      <w:r w:rsidR="00633463">
        <w:rPr>
          <w:rFonts w:ascii="Times New Roman" w:hAnsi="Times New Roman" w:cs="Times New Roman"/>
          <w:noProof/>
        </w:rPr>
        <w:t>[</w:t>
      </w:r>
      <w:hyperlink w:anchor="_ENREF_20" w:tooltip="Rossato, 2014 #1436" w:history="1">
        <w:r w:rsidR="00633463" w:rsidRPr="007C22FB">
          <w:rPr>
            <w:rStyle w:val="Hyperlink"/>
            <w:rFonts w:ascii="Times New Roman" w:hAnsi="Times New Roman" w:cs="Times New Roman"/>
            <w:noProof/>
          </w:rPr>
          <w:t>20</w:t>
        </w:r>
      </w:hyperlink>
      <w:r w:rsidR="00633463">
        <w:rPr>
          <w:rFonts w:ascii="Times New Roman" w:hAnsi="Times New Roman" w:cs="Times New Roman"/>
          <w:noProof/>
        </w:rPr>
        <w:t>]</w:t>
      </w:r>
      <w:r w:rsidR="00842B4B" w:rsidRPr="005665AE">
        <w:rPr>
          <w:rFonts w:ascii="Times New Roman" w:hAnsi="Times New Roman" w:cs="Times New Roman"/>
        </w:rPr>
        <w:fldChar w:fldCharType="end"/>
      </w:r>
      <w:r w:rsidR="00C477B7">
        <w:rPr>
          <w:rFonts w:ascii="Times New Roman" w:hAnsi="Times New Roman" w:cs="Times New Roman"/>
        </w:rPr>
        <w:t xml:space="preserve"> (</w:t>
      </w:r>
      <w:r w:rsidR="008B0C6B">
        <w:rPr>
          <w:rFonts w:ascii="Times New Roman" w:hAnsi="Times New Roman" w:cs="Times New Roman"/>
        </w:rPr>
        <w:t xml:space="preserve">such as </w:t>
      </w:r>
      <w:r w:rsidR="002D2117">
        <w:rPr>
          <w:rFonts w:ascii="Times New Roman" w:hAnsi="Times New Roman" w:cs="Times New Roman"/>
        </w:rPr>
        <w:t xml:space="preserve">limited food tables, </w:t>
      </w:r>
      <w:r w:rsidR="008B0C6B">
        <w:rPr>
          <w:rFonts w:ascii="Times New Roman" w:hAnsi="Times New Roman" w:cs="Times New Roman"/>
        </w:rPr>
        <w:t>r</w:t>
      </w:r>
      <w:r w:rsidR="00AE211F">
        <w:rPr>
          <w:rFonts w:ascii="Times New Roman" w:hAnsi="Times New Roman" w:cs="Times New Roman"/>
        </w:rPr>
        <w:t>eporting</w:t>
      </w:r>
      <w:r w:rsidR="008B0C6B">
        <w:rPr>
          <w:rFonts w:ascii="Times New Roman" w:hAnsi="Times New Roman" w:cs="Times New Roman"/>
        </w:rPr>
        <w:t xml:space="preserve"> bias, </w:t>
      </w:r>
      <w:r w:rsidR="00C477B7">
        <w:rPr>
          <w:rFonts w:ascii="Times New Roman" w:hAnsi="Times New Roman" w:cs="Times New Roman"/>
        </w:rPr>
        <w:t xml:space="preserve">e.g. low energy reporters </w:t>
      </w:r>
      <w:r w:rsidR="00E247E4">
        <w:rPr>
          <w:rFonts w:ascii="Times New Roman" w:hAnsi="Times New Roman" w:cs="Times New Roman"/>
        </w:rPr>
        <w:t xml:space="preserve">tend to </w:t>
      </w:r>
      <w:r w:rsidR="00C477B7">
        <w:rPr>
          <w:rFonts w:ascii="Times New Roman" w:hAnsi="Times New Roman" w:cs="Times New Roman"/>
        </w:rPr>
        <w:t>under-estimate foods high in fats and sugars</w:t>
      </w:r>
      <w:r w:rsidR="00EF3A9A">
        <w:rPr>
          <w:rFonts w:ascii="Times New Roman" w:hAnsi="Times New Roman" w:cs="Times New Roman"/>
        </w:rPr>
        <w:t xml:space="preserve"> </w:t>
      </w:r>
      <w:r w:rsidR="00C647AC" w:rsidRPr="005665AE">
        <w:rPr>
          <w:rFonts w:ascii="Times New Roman" w:hAnsi="Times New Roman" w:cs="Times New Roman"/>
        </w:rPr>
        <w:fldChar w:fldCharType="begin"/>
      </w:r>
      <w:r w:rsidR="00633463">
        <w:rPr>
          <w:rFonts w:ascii="Times New Roman" w:hAnsi="Times New Roman" w:cs="Times New Roman"/>
        </w:rPr>
        <w:instrText xml:space="preserve"> ADDIN EN.CITE &lt;EndNote&gt;&lt;Cite&gt;&lt;Author&gt;Pryer&lt;/Author&gt;&lt;Year&gt;1997&lt;/Year&gt;&lt;RecNum&gt;1922&lt;/RecNum&gt;&lt;DisplayText&gt;[21]&lt;/DisplayText&gt;&lt;record&gt;&lt;rec-number&gt;1922&lt;/rec-number&gt;&lt;foreign-keys&gt;&lt;key app="EN" db-id="xrex29sz6ftr2zedd98ped0cxr5z9t9azfwx" timestamp="1476430856"&gt;1922&lt;/key&gt;&lt;/foreign-keys&gt;&lt;ref-type name="Journal Article"&gt;17&lt;/ref-type&gt;&lt;contributors&gt;&lt;authors&gt;&lt;author&gt;Pryer, J. A.&lt;/author&gt;&lt;author&gt;Vrijheid, M.&lt;/author&gt;&lt;author&gt;Nichols, R.&lt;/author&gt;&lt;author&gt;Kiggins, M.&lt;/author&gt;&lt;author&gt;Elliott, P.&lt;/author&gt;&lt;/authors&gt;&lt;/contributors&gt;&lt;titles&gt;&lt;title&gt;Who are the &amp;apos;low energy reporters&amp;apos; in the dietary and nutritional survey of British adults?&lt;/title&gt;&lt;secondary-title&gt;Int J Epidemiol&lt;/secondary-title&gt;&lt;/titles&gt;&lt;volume&gt;26&lt;/volume&gt;&lt;dates&gt;&lt;year&gt;1997&lt;/year&gt;&lt;/dates&gt;&lt;label&gt;Pryer1997&lt;/label&gt;&lt;urls&gt;&lt;related-urls&gt;&lt;url&gt;http://dx.doi.org/10.1093/ije/26.1.146&lt;/url&gt;&lt;/related-urls&gt;&lt;/urls&gt;&lt;electronic-resource-num&gt;10.1093/ije/26.1.146&lt;/electronic-resource-num&gt;&lt;/record&gt;&lt;/Cite&gt;&lt;/EndNote&gt;</w:instrText>
      </w:r>
      <w:r w:rsidR="00C647AC" w:rsidRPr="005665AE">
        <w:rPr>
          <w:rFonts w:ascii="Times New Roman" w:hAnsi="Times New Roman" w:cs="Times New Roman"/>
        </w:rPr>
        <w:fldChar w:fldCharType="separate"/>
      </w:r>
      <w:r w:rsidR="00633463">
        <w:rPr>
          <w:rFonts w:ascii="Times New Roman" w:hAnsi="Times New Roman" w:cs="Times New Roman"/>
          <w:noProof/>
        </w:rPr>
        <w:t>[</w:t>
      </w:r>
      <w:hyperlink w:anchor="_ENREF_21" w:tooltip="Pryer, 1997 #1922" w:history="1">
        <w:r w:rsidR="00633463" w:rsidRPr="007C22FB">
          <w:rPr>
            <w:rStyle w:val="Hyperlink"/>
            <w:rFonts w:ascii="Times New Roman" w:hAnsi="Times New Roman" w:cs="Times New Roman"/>
            <w:noProof/>
          </w:rPr>
          <w:t>21</w:t>
        </w:r>
      </w:hyperlink>
      <w:r w:rsidR="00633463">
        <w:rPr>
          <w:rFonts w:ascii="Times New Roman" w:hAnsi="Times New Roman" w:cs="Times New Roman"/>
          <w:noProof/>
        </w:rPr>
        <w:t>]</w:t>
      </w:r>
      <w:r w:rsidR="00C647AC" w:rsidRPr="005665AE">
        <w:rPr>
          <w:rFonts w:ascii="Times New Roman" w:hAnsi="Times New Roman" w:cs="Times New Roman"/>
        </w:rPr>
        <w:fldChar w:fldCharType="end"/>
      </w:r>
      <w:r w:rsidR="00C477B7">
        <w:rPr>
          <w:rFonts w:ascii="Times New Roman" w:hAnsi="Times New Roman" w:cs="Times New Roman"/>
        </w:rPr>
        <w:t>).</w:t>
      </w:r>
      <w:r w:rsidR="00842B4B">
        <w:rPr>
          <w:rFonts w:ascii="Times New Roman" w:hAnsi="Times New Roman" w:cs="Times New Roman"/>
        </w:rPr>
        <w:t xml:space="preserve"> </w:t>
      </w:r>
    </w:p>
    <w:p w14:paraId="143777F2" w14:textId="223ED31E" w:rsidR="005A529F" w:rsidRPr="009E322D" w:rsidRDefault="00016B03" w:rsidP="00B011CF">
      <w:pPr>
        <w:spacing w:line="480" w:lineRule="auto"/>
        <w:jc w:val="both"/>
        <w:rPr>
          <w:rFonts w:ascii="Times New Roman" w:hAnsi="Times New Roman" w:cs="Times New Roman"/>
        </w:rPr>
      </w:pPr>
      <w:r w:rsidRPr="009E322D">
        <w:rPr>
          <w:rFonts w:ascii="Times New Roman" w:hAnsi="Times New Roman" w:cs="Times New Roman"/>
        </w:rPr>
        <w:t>A c</w:t>
      </w:r>
      <w:r w:rsidR="005A529F" w:rsidRPr="009E322D">
        <w:rPr>
          <w:rFonts w:ascii="Times New Roman" w:hAnsi="Times New Roman" w:cs="Times New Roman"/>
        </w:rPr>
        <w:t>lear defin</w:t>
      </w:r>
      <w:r w:rsidRPr="009E322D">
        <w:rPr>
          <w:rFonts w:ascii="Times New Roman" w:hAnsi="Times New Roman" w:cs="Times New Roman"/>
        </w:rPr>
        <w:t>ition</w:t>
      </w:r>
      <w:r w:rsidR="005A529F" w:rsidRPr="009E322D">
        <w:rPr>
          <w:rFonts w:ascii="Times New Roman" w:hAnsi="Times New Roman" w:cs="Times New Roman"/>
        </w:rPr>
        <w:t xml:space="preserve"> </w:t>
      </w:r>
      <w:r w:rsidRPr="009E322D">
        <w:rPr>
          <w:rFonts w:ascii="Times New Roman" w:hAnsi="Times New Roman" w:cs="Times New Roman"/>
        </w:rPr>
        <w:t>is needed of what</w:t>
      </w:r>
      <w:r w:rsidR="005A529F" w:rsidRPr="009E322D">
        <w:rPr>
          <w:rFonts w:ascii="Times New Roman" w:hAnsi="Times New Roman" w:cs="Times New Roman"/>
        </w:rPr>
        <w:t xml:space="preserve"> </w:t>
      </w:r>
      <w:r w:rsidR="00EA7793" w:rsidRPr="009E322D">
        <w:rPr>
          <w:rFonts w:ascii="Times New Roman" w:hAnsi="Times New Roman" w:cs="Times New Roman"/>
        </w:rPr>
        <w:t xml:space="preserve">is </w:t>
      </w:r>
      <w:r w:rsidR="005A529F" w:rsidRPr="009E322D">
        <w:rPr>
          <w:rFonts w:ascii="Times New Roman" w:hAnsi="Times New Roman" w:cs="Times New Roman"/>
        </w:rPr>
        <w:t>to</w:t>
      </w:r>
      <w:r w:rsidRPr="009E322D">
        <w:rPr>
          <w:rFonts w:ascii="Times New Roman" w:hAnsi="Times New Roman" w:cs="Times New Roman"/>
        </w:rPr>
        <w:t xml:space="preserve"> be</w:t>
      </w:r>
      <w:r w:rsidR="005A529F" w:rsidRPr="009E322D">
        <w:rPr>
          <w:rFonts w:ascii="Times New Roman" w:hAnsi="Times New Roman" w:cs="Times New Roman"/>
        </w:rPr>
        <w:t xml:space="preserve"> measure</w:t>
      </w:r>
      <w:r w:rsidRPr="009E322D">
        <w:rPr>
          <w:rFonts w:ascii="Times New Roman" w:hAnsi="Times New Roman" w:cs="Times New Roman"/>
        </w:rPr>
        <w:t>d</w:t>
      </w:r>
      <w:r w:rsidR="005A529F" w:rsidRPr="009E322D">
        <w:rPr>
          <w:rFonts w:ascii="Times New Roman" w:hAnsi="Times New Roman" w:cs="Times New Roman"/>
        </w:rPr>
        <w:t xml:space="preserve"> and the level of detail </w:t>
      </w:r>
      <w:r w:rsidR="00EA7793" w:rsidRPr="009E322D">
        <w:rPr>
          <w:rFonts w:ascii="Times New Roman" w:hAnsi="Times New Roman" w:cs="Times New Roman"/>
        </w:rPr>
        <w:t>required</w:t>
      </w:r>
      <w:r w:rsidR="005A529F" w:rsidRPr="009E322D">
        <w:rPr>
          <w:rFonts w:ascii="Times New Roman" w:hAnsi="Times New Roman" w:cs="Times New Roman"/>
        </w:rPr>
        <w:t xml:space="preserve">, e.g. for energy intake </w:t>
      </w:r>
      <w:r w:rsidR="00390823" w:rsidRPr="009E322D">
        <w:rPr>
          <w:rFonts w:ascii="Times New Roman" w:hAnsi="Times New Roman" w:cs="Times New Roman"/>
        </w:rPr>
        <w:t xml:space="preserve">the </w:t>
      </w:r>
      <w:r w:rsidR="005A529F" w:rsidRPr="009E322D">
        <w:rPr>
          <w:rFonts w:ascii="Times New Roman" w:hAnsi="Times New Roman" w:cs="Times New Roman"/>
        </w:rPr>
        <w:t xml:space="preserve">whole diet </w:t>
      </w:r>
      <w:r w:rsidR="00390823" w:rsidRPr="009E322D">
        <w:rPr>
          <w:rFonts w:ascii="Times New Roman" w:hAnsi="Times New Roman" w:cs="Times New Roman"/>
        </w:rPr>
        <w:t>needs to be assessed</w:t>
      </w:r>
      <w:r w:rsidR="002F4B95">
        <w:rPr>
          <w:rFonts w:ascii="Times New Roman" w:hAnsi="Times New Roman" w:cs="Times New Roman"/>
        </w:rPr>
        <w:t>,</w:t>
      </w:r>
      <w:r w:rsidR="00390823" w:rsidRPr="009E322D">
        <w:rPr>
          <w:rFonts w:ascii="Times New Roman" w:hAnsi="Times New Roman" w:cs="Times New Roman"/>
        </w:rPr>
        <w:t xml:space="preserve"> </w:t>
      </w:r>
      <w:r w:rsidR="005A529F" w:rsidRPr="009E322D">
        <w:rPr>
          <w:rFonts w:ascii="Times New Roman" w:hAnsi="Times New Roman" w:cs="Times New Roman"/>
        </w:rPr>
        <w:t xml:space="preserve">but for </w:t>
      </w:r>
      <w:r w:rsidR="00390823" w:rsidRPr="009E322D">
        <w:rPr>
          <w:rFonts w:ascii="Times New Roman" w:hAnsi="Times New Roman" w:cs="Times New Roman"/>
        </w:rPr>
        <w:t xml:space="preserve">nutrients concentrated in some foods an assessment of </w:t>
      </w:r>
      <w:r w:rsidRPr="009E322D">
        <w:rPr>
          <w:rFonts w:ascii="Times New Roman" w:hAnsi="Times New Roman" w:cs="Times New Roman"/>
        </w:rPr>
        <w:t xml:space="preserve">specific food </w:t>
      </w:r>
      <w:r w:rsidR="00390823" w:rsidRPr="009E322D">
        <w:rPr>
          <w:rFonts w:ascii="Times New Roman" w:hAnsi="Times New Roman" w:cs="Times New Roman"/>
        </w:rPr>
        <w:t xml:space="preserve">may be sufficient. </w:t>
      </w:r>
    </w:p>
    <w:p w14:paraId="2FE834F9" w14:textId="06ED8023" w:rsidR="00355CC3" w:rsidRPr="009E322D" w:rsidRDefault="008A0A72" w:rsidP="00B011CF">
      <w:pPr>
        <w:pStyle w:val="Heading4"/>
        <w:spacing w:line="480" w:lineRule="auto"/>
        <w:jc w:val="both"/>
        <w:rPr>
          <w:rFonts w:ascii="Times New Roman" w:hAnsi="Times New Roman" w:cs="Times New Roman"/>
        </w:rPr>
      </w:pPr>
      <w:r w:rsidRPr="009E322D">
        <w:rPr>
          <w:rFonts w:ascii="Times New Roman" w:hAnsi="Times New Roman" w:cs="Times New Roman"/>
        </w:rPr>
        <w:t xml:space="preserve">1.2 </w:t>
      </w:r>
      <w:r w:rsidR="00355CC3" w:rsidRPr="009E322D">
        <w:rPr>
          <w:rFonts w:ascii="Times New Roman" w:hAnsi="Times New Roman" w:cs="Times New Roman"/>
        </w:rPr>
        <w:t>Determine how the dietary data will be analysed and presented</w:t>
      </w:r>
      <w:r w:rsidR="00355CC3" w:rsidRPr="009E322D">
        <w:rPr>
          <w:rFonts w:ascii="Times New Roman" w:eastAsia="Times New Roman" w:hAnsi="Times New Roman" w:cs="Times New Roman"/>
        </w:rPr>
        <w:t xml:space="preserve"> (e.g. total</w:t>
      </w:r>
      <w:r w:rsidR="00355CC3" w:rsidRPr="009E322D">
        <w:rPr>
          <w:rFonts w:ascii="Times New Roman" w:hAnsi="Times New Roman" w:cs="Times New Roman"/>
        </w:rPr>
        <w:t xml:space="preserve"> daily or meal level intakes; food groups or nutrients</w:t>
      </w:r>
      <w:r w:rsidR="007A4174" w:rsidRPr="009E322D">
        <w:rPr>
          <w:rFonts w:ascii="Times New Roman" w:hAnsi="Times New Roman" w:cs="Times New Roman"/>
        </w:rPr>
        <w:t>) (</w:t>
      </w:r>
      <w:r w:rsidR="00AE14C2" w:rsidRPr="009E322D">
        <w:rPr>
          <w:rFonts w:ascii="Times New Roman" w:hAnsi="Times New Roman" w:cs="Times New Roman"/>
        </w:rPr>
        <w:t xml:space="preserve">Essential). </w:t>
      </w:r>
    </w:p>
    <w:p w14:paraId="79A7A7DD" w14:textId="1C8A7AD3" w:rsidR="0019295C" w:rsidRDefault="00756EF3" w:rsidP="00B011CF">
      <w:pPr>
        <w:spacing w:after="0" w:line="480" w:lineRule="auto"/>
        <w:jc w:val="both"/>
        <w:rPr>
          <w:rFonts w:ascii="Times New Roman" w:hAnsi="Times New Roman" w:cs="Times New Roman"/>
        </w:rPr>
      </w:pPr>
      <w:r>
        <w:rPr>
          <w:rFonts w:ascii="Times New Roman" w:hAnsi="Times New Roman" w:cs="Times New Roman"/>
        </w:rPr>
        <w:t>I</w:t>
      </w:r>
      <w:r w:rsidR="00355CC3" w:rsidRPr="009E322D">
        <w:rPr>
          <w:rFonts w:ascii="Times New Roman" w:hAnsi="Times New Roman" w:cs="Times New Roman"/>
        </w:rPr>
        <w:t xml:space="preserve">f the aim is to assess </w:t>
      </w:r>
      <w:r w:rsidR="00A345A7" w:rsidRPr="009E322D">
        <w:rPr>
          <w:rFonts w:ascii="Times New Roman" w:hAnsi="Times New Roman" w:cs="Times New Roman"/>
        </w:rPr>
        <w:t>nutrient intake over the whole day</w:t>
      </w:r>
      <w:r w:rsidR="008B0C6B">
        <w:rPr>
          <w:rFonts w:ascii="Times New Roman" w:hAnsi="Times New Roman" w:cs="Times New Roman"/>
        </w:rPr>
        <w:t xml:space="preserve"> or complete eating patterns</w:t>
      </w:r>
      <w:r w:rsidR="006B2852" w:rsidRPr="009E322D">
        <w:rPr>
          <w:rFonts w:ascii="Times New Roman" w:hAnsi="Times New Roman" w:cs="Times New Roman"/>
        </w:rPr>
        <w:t>,</w:t>
      </w:r>
      <w:r w:rsidR="00A345A7" w:rsidRPr="009E322D">
        <w:rPr>
          <w:rFonts w:ascii="Times New Roman" w:hAnsi="Times New Roman" w:cs="Times New Roman"/>
        </w:rPr>
        <w:t xml:space="preserve"> a more detailed and extensive DAT will be required than if </w:t>
      </w:r>
      <w:r w:rsidR="00355CC3" w:rsidRPr="009E322D">
        <w:rPr>
          <w:rFonts w:ascii="Times New Roman" w:hAnsi="Times New Roman" w:cs="Times New Roman"/>
        </w:rPr>
        <w:t xml:space="preserve">people’s </w:t>
      </w:r>
      <w:r w:rsidR="008B0C6B">
        <w:rPr>
          <w:rFonts w:ascii="Times New Roman" w:hAnsi="Times New Roman" w:cs="Times New Roman"/>
        </w:rPr>
        <w:t>specific eating behaviours</w:t>
      </w:r>
      <w:r w:rsidR="00355CC3" w:rsidRPr="009E322D">
        <w:rPr>
          <w:rFonts w:ascii="Times New Roman" w:hAnsi="Times New Roman" w:cs="Times New Roman"/>
        </w:rPr>
        <w:t xml:space="preserve">, such as breakfast consumption, snacks, </w:t>
      </w:r>
      <w:r w:rsidR="00A345A7" w:rsidRPr="009E322D">
        <w:rPr>
          <w:rFonts w:ascii="Times New Roman" w:hAnsi="Times New Roman" w:cs="Times New Roman"/>
        </w:rPr>
        <w:t xml:space="preserve">or </w:t>
      </w:r>
      <w:r w:rsidR="00355CC3" w:rsidRPr="009E322D">
        <w:rPr>
          <w:rFonts w:ascii="Times New Roman" w:hAnsi="Times New Roman" w:cs="Times New Roman"/>
        </w:rPr>
        <w:t>skipping meals</w:t>
      </w:r>
      <w:r w:rsidR="00A345A7" w:rsidRPr="009E322D">
        <w:rPr>
          <w:rFonts w:ascii="Times New Roman" w:hAnsi="Times New Roman" w:cs="Times New Roman"/>
        </w:rPr>
        <w:t xml:space="preserve"> is needed. For the latter</w:t>
      </w:r>
      <w:r w:rsidR="00355CC3" w:rsidRPr="009E322D">
        <w:rPr>
          <w:rFonts w:ascii="Times New Roman" w:hAnsi="Times New Roman" w:cs="Times New Roman"/>
        </w:rPr>
        <w:t>,</w:t>
      </w:r>
      <w:r w:rsidR="00A345A7" w:rsidRPr="009E322D">
        <w:rPr>
          <w:rFonts w:ascii="Times New Roman" w:hAnsi="Times New Roman" w:cs="Times New Roman"/>
        </w:rPr>
        <w:t xml:space="preserve"> some brief questions may </w:t>
      </w:r>
      <w:r w:rsidR="008B0C6B">
        <w:rPr>
          <w:rFonts w:ascii="Times New Roman" w:hAnsi="Times New Roman" w:cs="Times New Roman"/>
        </w:rPr>
        <w:t>suffice</w:t>
      </w:r>
      <w:r w:rsidR="00A345A7" w:rsidRPr="009E322D">
        <w:rPr>
          <w:rFonts w:ascii="Times New Roman" w:hAnsi="Times New Roman" w:cs="Times New Roman"/>
        </w:rPr>
        <w:t>.</w:t>
      </w:r>
      <w:r w:rsidR="00355CC3" w:rsidRPr="009E322D">
        <w:rPr>
          <w:rFonts w:ascii="Times New Roman" w:hAnsi="Times New Roman" w:cs="Times New Roman"/>
        </w:rPr>
        <w:t xml:space="preserve"> </w:t>
      </w:r>
      <w:r w:rsidR="00554BAA" w:rsidRPr="009E322D">
        <w:rPr>
          <w:rFonts w:ascii="Times New Roman" w:hAnsi="Times New Roman" w:cs="Times New Roman"/>
        </w:rPr>
        <w:t xml:space="preserve">Collecting </w:t>
      </w:r>
      <w:r w:rsidR="00355CC3" w:rsidRPr="009E322D">
        <w:rPr>
          <w:rFonts w:ascii="Times New Roman" w:hAnsi="Times New Roman" w:cs="Times New Roman"/>
        </w:rPr>
        <w:t xml:space="preserve">information regarding </w:t>
      </w:r>
      <w:r w:rsidR="00773DC7" w:rsidRPr="009E322D">
        <w:rPr>
          <w:rFonts w:ascii="Times New Roman" w:hAnsi="Times New Roman" w:cs="Times New Roman"/>
        </w:rPr>
        <w:t>portion size</w:t>
      </w:r>
      <w:r w:rsidR="00355CC3" w:rsidRPr="009E322D">
        <w:rPr>
          <w:rFonts w:ascii="Times New Roman" w:hAnsi="Times New Roman" w:cs="Times New Roman"/>
        </w:rPr>
        <w:t xml:space="preserve"> and </w:t>
      </w:r>
      <w:r w:rsidR="00A345A7" w:rsidRPr="009E322D">
        <w:rPr>
          <w:rFonts w:ascii="Times New Roman" w:hAnsi="Times New Roman" w:cs="Times New Roman"/>
        </w:rPr>
        <w:t xml:space="preserve">number of </w:t>
      </w:r>
      <w:r w:rsidR="00355CC3" w:rsidRPr="009E322D">
        <w:rPr>
          <w:rFonts w:ascii="Times New Roman" w:hAnsi="Times New Roman" w:cs="Times New Roman"/>
        </w:rPr>
        <w:t xml:space="preserve">daily servings allows for detailed </w:t>
      </w:r>
      <w:r w:rsidR="00560341">
        <w:rPr>
          <w:rFonts w:ascii="Times New Roman" w:hAnsi="Times New Roman" w:cs="Times New Roman"/>
        </w:rPr>
        <w:t xml:space="preserve">food and nutrient </w:t>
      </w:r>
      <w:r w:rsidR="00355CC3" w:rsidRPr="009E322D">
        <w:rPr>
          <w:rFonts w:ascii="Times New Roman" w:hAnsi="Times New Roman" w:cs="Times New Roman"/>
        </w:rPr>
        <w:t xml:space="preserve">analysis. </w:t>
      </w:r>
    </w:p>
    <w:p w14:paraId="5AF52D35" w14:textId="77777777" w:rsidR="00667E4F" w:rsidRPr="009E322D" w:rsidRDefault="001C2273" w:rsidP="00B011CF">
      <w:pPr>
        <w:pStyle w:val="Heading3"/>
        <w:spacing w:line="480" w:lineRule="auto"/>
        <w:rPr>
          <w:rFonts w:ascii="Times New Roman" w:hAnsi="Times New Roman" w:cs="Times New Roman"/>
          <w:sz w:val="20"/>
          <w:szCs w:val="20"/>
        </w:rPr>
      </w:pPr>
      <w:r w:rsidRPr="009E322D">
        <w:rPr>
          <w:rFonts w:ascii="Times New Roman" w:hAnsi="Times New Roman" w:cs="Times New Roman"/>
          <w:sz w:val="20"/>
          <w:szCs w:val="20"/>
        </w:rPr>
        <w:t>2</w:t>
      </w:r>
      <w:r w:rsidRPr="009E322D">
        <w:rPr>
          <w:rFonts w:ascii="Times New Roman" w:eastAsia="Times New Roman" w:hAnsi="Times New Roman" w:cs="Times New Roman"/>
          <w:bCs/>
          <w:sz w:val="20"/>
          <w:szCs w:val="20"/>
          <w:lang w:eastAsia="en-GB"/>
        </w:rPr>
        <w:t xml:space="preserve"> </w:t>
      </w:r>
      <w:r w:rsidRPr="009E322D">
        <w:rPr>
          <w:rFonts w:ascii="Times New Roman" w:hAnsi="Times New Roman" w:cs="Times New Roman"/>
          <w:sz w:val="20"/>
          <w:szCs w:val="20"/>
        </w:rPr>
        <w:t>Who? – Considerations around the characteristics of study participants.</w:t>
      </w:r>
    </w:p>
    <w:p w14:paraId="1204174A" w14:textId="1FD5068F" w:rsidR="00B13195" w:rsidRPr="009E322D" w:rsidRDefault="00B13195" w:rsidP="00B011CF">
      <w:pPr>
        <w:pStyle w:val="Heading4"/>
        <w:spacing w:line="480" w:lineRule="auto"/>
        <w:jc w:val="both"/>
        <w:rPr>
          <w:rFonts w:ascii="Times New Roman" w:hAnsi="Times New Roman" w:cs="Times New Roman"/>
        </w:rPr>
      </w:pPr>
      <w:r w:rsidRPr="009E322D">
        <w:rPr>
          <w:rFonts w:ascii="Times New Roman" w:hAnsi="Times New Roman" w:cs="Times New Roman"/>
        </w:rPr>
        <w:t>2.1 Define the target sample in terms of characteristics (e.g. life stage</w:t>
      </w:r>
      <w:r w:rsidR="008265A7">
        <w:rPr>
          <w:rFonts w:ascii="Times New Roman" w:hAnsi="Times New Roman" w:cs="Times New Roman"/>
        </w:rPr>
        <w:t>;</w:t>
      </w:r>
      <w:r w:rsidRPr="009E322D">
        <w:rPr>
          <w:rFonts w:ascii="Times New Roman" w:hAnsi="Times New Roman" w:cs="Times New Roman"/>
        </w:rPr>
        <w:t xml:space="preserve"> ethnicity; health status</w:t>
      </w:r>
      <w:r w:rsidR="003855EF">
        <w:rPr>
          <w:rFonts w:ascii="Times New Roman" w:hAnsi="Times New Roman" w:cs="Times New Roman"/>
        </w:rPr>
        <w:t>;</w:t>
      </w:r>
      <w:r w:rsidRPr="009E322D">
        <w:rPr>
          <w:rFonts w:ascii="Times New Roman" w:hAnsi="Times New Roman" w:cs="Times New Roman"/>
        </w:rPr>
        <w:t xml:space="preserve"> BMI, socio-economic level, country/region and setting - home, school, hospital)</w:t>
      </w:r>
      <w:r w:rsidR="00F704ED" w:rsidRPr="009E322D">
        <w:rPr>
          <w:rFonts w:ascii="Times New Roman" w:hAnsi="Times New Roman" w:cs="Times New Roman"/>
        </w:rPr>
        <w:t xml:space="preserve"> (Essential).</w:t>
      </w:r>
    </w:p>
    <w:p w14:paraId="177F70FB" w14:textId="193AD778" w:rsidR="00633463" w:rsidRDefault="007F4A88" w:rsidP="00B011CF">
      <w:pPr>
        <w:spacing w:line="480" w:lineRule="auto"/>
        <w:jc w:val="both"/>
        <w:rPr>
          <w:rFonts w:ascii="Times New Roman" w:hAnsi="Times New Roman" w:cs="Times New Roman"/>
        </w:rPr>
      </w:pPr>
      <w:r w:rsidRPr="009E322D">
        <w:rPr>
          <w:rFonts w:ascii="Times New Roman" w:hAnsi="Times New Roman" w:cs="Times New Roman"/>
        </w:rPr>
        <w:t xml:space="preserve">The </w:t>
      </w:r>
      <w:r w:rsidR="0082096F" w:rsidRPr="009E322D">
        <w:rPr>
          <w:rFonts w:ascii="Times New Roman" w:hAnsi="Times New Roman" w:cs="Times New Roman"/>
        </w:rPr>
        <w:t xml:space="preserve">target sample </w:t>
      </w:r>
      <w:r w:rsidRPr="009E322D">
        <w:rPr>
          <w:rFonts w:ascii="Times New Roman" w:hAnsi="Times New Roman" w:cs="Times New Roman"/>
        </w:rPr>
        <w:t xml:space="preserve">needs to be defined </w:t>
      </w:r>
      <w:r w:rsidR="0082096F" w:rsidRPr="009E322D">
        <w:rPr>
          <w:rFonts w:ascii="Times New Roman" w:hAnsi="Times New Roman" w:cs="Times New Roman"/>
        </w:rPr>
        <w:t xml:space="preserve">in terms of their age, ethnicity, BMI and other characteristics. </w:t>
      </w:r>
      <w:r w:rsidR="00052F97" w:rsidRPr="009E322D">
        <w:rPr>
          <w:rFonts w:ascii="Times New Roman" w:hAnsi="Times New Roman" w:cs="Times New Roman"/>
        </w:rPr>
        <w:t>It is important to assess whether</w:t>
      </w:r>
      <w:r w:rsidR="0082096F" w:rsidRPr="009E322D">
        <w:rPr>
          <w:rFonts w:ascii="Times New Roman" w:hAnsi="Times New Roman" w:cs="Times New Roman"/>
        </w:rPr>
        <w:t xml:space="preserve"> the </w:t>
      </w:r>
      <w:r w:rsidR="00E22A95" w:rsidRPr="009E322D">
        <w:rPr>
          <w:rFonts w:ascii="Times New Roman" w:hAnsi="Times New Roman" w:cs="Times New Roman"/>
        </w:rPr>
        <w:t xml:space="preserve">participant </w:t>
      </w:r>
      <w:r w:rsidR="007F5D6C">
        <w:rPr>
          <w:rFonts w:ascii="Times New Roman" w:hAnsi="Times New Roman" w:cs="Times New Roman"/>
        </w:rPr>
        <w:t>can</w:t>
      </w:r>
      <w:r w:rsidR="0082096F" w:rsidRPr="009E322D">
        <w:rPr>
          <w:rFonts w:ascii="Times New Roman" w:hAnsi="Times New Roman" w:cs="Times New Roman"/>
        </w:rPr>
        <w:t xml:space="preserve"> self-report dietary intake or </w:t>
      </w:r>
      <w:r w:rsidR="00052F97" w:rsidRPr="009E322D">
        <w:rPr>
          <w:rFonts w:ascii="Times New Roman" w:hAnsi="Times New Roman" w:cs="Times New Roman"/>
        </w:rPr>
        <w:t xml:space="preserve">whether </w:t>
      </w:r>
      <w:r w:rsidR="0082096F" w:rsidRPr="009E322D">
        <w:rPr>
          <w:rFonts w:ascii="Times New Roman" w:hAnsi="Times New Roman" w:cs="Times New Roman"/>
        </w:rPr>
        <w:t>a parent/</w:t>
      </w:r>
      <w:r w:rsidR="00164551" w:rsidRPr="009E322D">
        <w:rPr>
          <w:rFonts w:ascii="Times New Roman" w:hAnsi="Times New Roman" w:cs="Times New Roman"/>
        </w:rPr>
        <w:t xml:space="preserve">proxy </w:t>
      </w:r>
      <w:r w:rsidR="00052F97" w:rsidRPr="009E322D">
        <w:rPr>
          <w:rFonts w:ascii="Times New Roman" w:hAnsi="Times New Roman" w:cs="Times New Roman"/>
        </w:rPr>
        <w:t xml:space="preserve">will </w:t>
      </w:r>
      <w:r w:rsidR="00164551" w:rsidRPr="009E322D">
        <w:rPr>
          <w:rFonts w:ascii="Times New Roman" w:hAnsi="Times New Roman" w:cs="Times New Roman"/>
        </w:rPr>
        <w:t>be</w:t>
      </w:r>
      <w:r w:rsidR="0082096F" w:rsidRPr="009E322D">
        <w:rPr>
          <w:rFonts w:ascii="Times New Roman" w:hAnsi="Times New Roman" w:cs="Times New Roman"/>
        </w:rPr>
        <w:t xml:space="preserve"> required</w:t>
      </w:r>
      <w:r w:rsidR="00052F97" w:rsidRPr="009E322D">
        <w:rPr>
          <w:rFonts w:ascii="Times New Roman" w:hAnsi="Times New Roman" w:cs="Times New Roman"/>
        </w:rPr>
        <w:t>.</w:t>
      </w:r>
      <w:r w:rsidR="00FD18D2" w:rsidRPr="009E322D">
        <w:rPr>
          <w:rFonts w:ascii="Times New Roman" w:hAnsi="Times New Roman" w:cs="Times New Roman"/>
        </w:rPr>
        <w:t xml:space="preserve"> </w:t>
      </w:r>
      <w:r w:rsidR="007F5D6C">
        <w:rPr>
          <w:rFonts w:ascii="Times New Roman" w:hAnsi="Times New Roman" w:cs="Times New Roman"/>
        </w:rPr>
        <w:t>A</w:t>
      </w:r>
      <w:r w:rsidR="0082096F" w:rsidRPr="009E322D">
        <w:rPr>
          <w:rFonts w:ascii="Times New Roman" w:hAnsi="Times New Roman" w:cs="Times New Roman"/>
        </w:rPr>
        <w:t xml:space="preserve">ssessing diet among young children or adolescents </w:t>
      </w:r>
      <w:r w:rsidR="00052F97" w:rsidRPr="009E322D">
        <w:rPr>
          <w:rFonts w:ascii="Times New Roman" w:hAnsi="Times New Roman" w:cs="Times New Roman"/>
        </w:rPr>
        <w:t xml:space="preserve">requires different methods </w:t>
      </w:r>
      <w:r w:rsidR="00020592" w:rsidRPr="009E322D">
        <w:rPr>
          <w:rFonts w:ascii="Times New Roman" w:hAnsi="Times New Roman" w:cs="Times New Roman"/>
        </w:rPr>
        <w:t xml:space="preserve">due to </w:t>
      </w:r>
      <w:r w:rsidR="00052F97" w:rsidRPr="009E322D">
        <w:rPr>
          <w:rFonts w:ascii="Times New Roman" w:hAnsi="Times New Roman" w:cs="Times New Roman"/>
        </w:rPr>
        <w:t>their</w:t>
      </w:r>
      <w:r w:rsidR="0082096F" w:rsidRPr="009E322D">
        <w:rPr>
          <w:rFonts w:ascii="Times New Roman" w:hAnsi="Times New Roman" w:cs="Times New Roman"/>
        </w:rPr>
        <w:t xml:space="preserve"> </w:t>
      </w:r>
      <w:r w:rsidR="00560341">
        <w:rPr>
          <w:rFonts w:ascii="Times New Roman" w:hAnsi="Times New Roman" w:cs="Times New Roman"/>
        </w:rPr>
        <w:t xml:space="preserve">cognitive </w:t>
      </w:r>
      <w:r w:rsidR="0082096F" w:rsidRPr="009E322D">
        <w:rPr>
          <w:rFonts w:ascii="Times New Roman" w:hAnsi="Times New Roman" w:cs="Times New Roman"/>
        </w:rPr>
        <w:t xml:space="preserve">ability to report diet, as well as their </w:t>
      </w:r>
      <w:r w:rsidR="00D35C90" w:rsidRPr="009E322D">
        <w:rPr>
          <w:rFonts w:ascii="Times New Roman" w:hAnsi="Times New Roman" w:cs="Times New Roman"/>
        </w:rPr>
        <w:t xml:space="preserve">motivation </w:t>
      </w:r>
      <w:r w:rsidR="0082096F" w:rsidRPr="005665AE">
        <w:rPr>
          <w:rFonts w:ascii="Times New Roman" w:hAnsi="Times New Roman" w:cs="Times New Roman"/>
        </w:rPr>
        <w:fldChar w:fldCharType="begin">
          <w:fldData xml:space="preserve">PEVuZE5vdGU+PENpdGU+PEF1dGhvcj5UaG9tcHNvbjwvQXV0aG9yPjxZZWFyPjIwMDg8L1llYXI+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</w:fldData>
        </w:fldChar>
      </w:r>
      <w:r w:rsidR="00633463">
        <w:rPr>
          <w:rFonts w:ascii="Times New Roman" w:hAnsi="Times New Roman" w:cs="Times New Roman"/>
        </w:rPr>
        <w:instrText xml:space="preserve"> ADDIN EN.CITE </w:instrText>
      </w:r>
      <w:r w:rsidR="00633463">
        <w:rPr>
          <w:rFonts w:ascii="Times New Roman" w:hAnsi="Times New Roman" w:cs="Times New Roman"/>
        </w:rPr>
        <w:fldChar w:fldCharType="begin">
          <w:fldData xml:space="preserve">PEVuZE5vdGU+PENpdGU+PEF1dGhvcj5UaG9tcHNvbjwvQXV0aG9yPjxZZWFyPjIwMDg8L1llYXI+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</w:fldData>
        </w:fldChar>
      </w:r>
      <w:r w:rsidR="00633463">
        <w:rPr>
          <w:rFonts w:ascii="Times New Roman" w:hAnsi="Times New Roman" w:cs="Times New Roman"/>
        </w:rPr>
        <w:instrText xml:space="preserve"> ADDIN EN.CITE.DATA </w:instrText>
      </w:r>
      <w:r w:rsidR="00633463">
        <w:rPr>
          <w:rFonts w:ascii="Times New Roman" w:hAnsi="Times New Roman" w:cs="Times New Roman"/>
        </w:rPr>
      </w:r>
      <w:r w:rsidR="00633463">
        <w:rPr>
          <w:rFonts w:ascii="Times New Roman" w:hAnsi="Times New Roman" w:cs="Times New Roman"/>
        </w:rPr>
        <w:fldChar w:fldCharType="end"/>
      </w:r>
      <w:r w:rsidR="0082096F" w:rsidRPr="005665AE">
        <w:rPr>
          <w:rFonts w:ascii="Times New Roman" w:hAnsi="Times New Roman" w:cs="Times New Roman"/>
        </w:rPr>
      </w:r>
      <w:r w:rsidR="0082096F" w:rsidRPr="005665AE">
        <w:rPr>
          <w:rFonts w:ascii="Times New Roman" w:hAnsi="Times New Roman" w:cs="Times New Roman"/>
        </w:rPr>
        <w:fldChar w:fldCharType="separate"/>
      </w:r>
      <w:r w:rsidR="00633463">
        <w:rPr>
          <w:rFonts w:ascii="Times New Roman" w:hAnsi="Times New Roman" w:cs="Times New Roman"/>
          <w:noProof/>
        </w:rPr>
        <w:t>[</w:t>
      </w:r>
      <w:hyperlink w:anchor="_ENREF_22" w:tooltip="Thompson, 2008 #1233" w:history="1">
        <w:r w:rsidR="00633463" w:rsidRPr="007C22FB">
          <w:rPr>
            <w:rStyle w:val="Hyperlink"/>
            <w:rFonts w:ascii="Times New Roman" w:hAnsi="Times New Roman" w:cs="Times New Roman"/>
            <w:noProof/>
          </w:rPr>
          <w:t>22-24</w:t>
        </w:r>
      </w:hyperlink>
      <w:r w:rsidR="00633463">
        <w:rPr>
          <w:rFonts w:ascii="Times New Roman" w:hAnsi="Times New Roman" w:cs="Times New Roman"/>
          <w:noProof/>
        </w:rPr>
        <w:t>]</w:t>
      </w:r>
      <w:r w:rsidR="0082096F" w:rsidRPr="005665AE">
        <w:rPr>
          <w:rFonts w:ascii="Times New Roman" w:hAnsi="Times New Roman" w:cs="Times New Roman"/>
        </w:rPr>
        <w:fldChar w:fldCharType="end"/>
      </w:r>
      <w:r w:rsidR="0082096F" w:rsidRPr="009E322D">
        <w:rPr>
          <w:rFonts w:ascii="Times New Roman" w:hAnsi="Times New Roman" w:cs="Times New Roman"/>
        </w:rPr>
        <w:t xml:space="preserve">. </w:t>
      </w:r>
      <w:r w:rsidR="00A55681" w:rsidRPr="00A55681">
        <w:rPr>
          <w:rFonts w:ascii="Times New Roman" w:hAnsi="Times New Roman" w:cs="Times New Roman"/>
        </w:rPr>
        <w:t xml:space="preserve">Dietary recall relies on memory, which is subject to a variety of errors </w:t>
      </w:r>
      <w:r w:rsidR="00A55681" w:rsidRPr="00A55681">
        <w:rPr>
          <w:rFonts w:ascii="Times New Roman" w:hAnsi="Times New Roman" w:cs="Times New Roman"/>
        </w:rPr>
        <w:fldChar w:fldCharType="begin"/>
      </w:r>
      <w:r w:rsidR="00932398">
        <w:rPr>
          <w:rFonts w:ascii="Times New Roman" w:hAnsi="Times New Roman" w:cs="Times New Roman"/>
        </w:rPr>
        <w:instrText xml:space="preserve"> ADDIN EN.CITE &lt;EndNote&gt;&lt;Cite&gt;&lt;Author&gt;Beaton&lt;/Author&gt;&lt;Year&gt;1997&lt;/Year&gt;&lt;RecNum&gt;1289&lt;/RecNum&gt;&lt;DisplayText&gt;[3]&lt;/DisplayText&gt;&lt;record&gt;&lt;rec-number&gt;1289&lt;/rec-number&gt;&lt;foreign-keys&gt;&lt;key app="EN" db-id="xrex29sz6ftr2zedd98ped0cxr5z9t9azfwx" timestamp="1468310983"&gt;1289&lt;/key&gt;&lt;/foreign-keys&gt;&lt;ref-type name="Journal Article"&gt;17&lt;/ref-type&gt;&lt;contributors&gt;&lt;authors&gt;&lt;author&gt;Beaton, George H&lt;/author&gt;&lt;author&gt;Burema, Jan&lt;/author&gt;&lt;author&gt;Ritenbaugh, Cheryl&lt;/author&gt;&lt;/authors&gt;&lt;/contributors&gt;&lt;titles&gt;&lt;title&gt;Errors in the interpretation of dietary assessments&lt;/title&gt;&lt;secondary-title&gt;Am J Clin Nutr&lt;/secondary-title&gt;&lt;alt-title&gt;The American journal of clinical nutrition&lt;/alt-title&gt;&lt;/titles&gt;&lt;pages&gt;1100S-1107S&lt;/pages&gt;&lt;volume&gt;65&lt;/volume&gt;&lt;number&gt;4&lt;/number&gt;&lt;dates&gt;&lt;year&gt;1997&lt;/year&gt;&lt;/dates&gt;&lt;isbn&gt;0002-9165&lt;/isbn&gt;&lt;urls&gt;&lt;/urls&gt;&lt;/record&gt;&lt;/Cite&gt;&lt;/EndNote&gt;</w:instrText>
      </w:r>
      <w:r w:rsidR="00A55681" w:rsidRPr="00A55681">
        <w:rPr>
          <w:rFonts w:ascii="Times New Roman" w:hAnsi="Times New Roman" w:cs="Times New Roman"/>
        </w:rPr>
        <w:fldChar w:fldCharType="separate"/>
      </w:r>
      <w:r w:rsidR="00932398">
        <w:rPr>
          <w:rFonts w:ascii="Times New Roman" w:hAnsi="Times New Roman" w:cs="Times New Roman"/>
          <w:noProof/>
        </w:rPr>
        <w:t>[</w:t>
      </w:r>
      <w:hyperlink w:anchor="_ENREF_3" w:tooltip="Beaton, 1997 #1289" w:history="1">
        <w:r w:rsidR="00932398" w:rsidRPr="007C22FB">
          <w:rPr>
            <w:rStyle w:val="Hyperlink"/>
            <w:rFonts w:ascii="Times New Roman" w:hAnsi="Times New Roman" w:cs="Times New Roman"/>
            <w:noProof/>
          </w:rPr>
          <w:t>3</w:t>
        </w:r>
      </w:hyperlink>
      <w:r w:rsidR="00932398">
        <w:rPr>
          <w:rFonts w:ascii="Times New Roman" w:hAnsi="Times New Roman" w:cs="Times New Roman"/>
          <w:noProof/>
        </w:rPr>
        <w:t>]</w:t>
      </w:r>
      <w:r w:rsidR="00A55681" w:rsidRPr="00A55681">
        <w:rPr>
          <w:rFonts w:ascii="Times New Roman" w:hAnsi="Times New Roman" w:cs="Times New Roman"/>
        </w:rPr>
        <w:fldChar w:fldCharType="end"/>
      </w:r>
      <w:r w:rsidR="00A55681" w:rsidRPr="00A55681">
        <w:rPr>
          <w:rFonts w:ascii="Times New Roman" w:hAnsi="Times New Roman" w:cs="Times New Roman"/>
        </w:rPr>
        <w:t xml:space="preserve">. </w:t>
      </w:r>
      <w:r w:rsidR="00756EF3">
        <w:rPr>
          <w:rFonts w:ascii="Times New Roman" w:hAnsi="Times New Roman" w:cs="Times New Roman"/>
        </w:rPr>
        <w:t>A</w:t>
      </w:r>
      <w:r w:rsidR="0082096F" w:rsidRPr="009E322D">
        <w:rPr>
          <w:rFonts w:ascii="Times New Roman" w:hAnsi="Times New Roman" w:cs="Times New Roman"/>
        </w:rPr>
        <w:t xml:space="preserve">ssessing diet </w:t>
      </w:r>
      <w:r w:rsidR="00052F97" w:rsidRPr="009E322D">
        <w:rPr>
          <w:rFonts w:ascii="Times New Roman" w:hAnsi="Times New Roman" w:cs="Times New Roman"/>
        </w:rPr>
        <w:t xml:space="preserve">in different ethnic groups </w:t>
      </w:r>
      <w:r w:rsidR="00756EF3">
        <w:rPr>
          <w:rFonts w:ascii="Times New Roman" w:hAnsi="Times New Roman" w:cs="Times New Roman"/>
        </w:rPr>
        <w:t>may</w:t>
      </w:r>
      <w:r w:rsidR="0066557C" w:rsidRPr="009E322D">
        <w:rPr>
          <w:rFonts w:ascii="Times New Roman" w:hAnsi="Times New Roman" w:cs="Times New Roman"/>
        </w:rPr>
        <w:t xml:space="preserve"> </w:t>
      </w:r>
      <w:r w:rsidR="00052F97" w:rsidRPr="009E322D">
        <w:rPr>
          <w:rFonts w:ascii="Times New Roman" w:hAnsi="Times New Roman" w:cs="Times New Roman"/>
        </w:rPr>
        <w:t xml:space="preserve">require different </w:t>
      </w:r>
      <w:r w:rsidR="00837633">
        <w:rPr>
          <w:rFonts w:ascii="Times New Roman" w:hAnsi="Times New Roman" w:cs="Times New Roman"/>
        </w:rPr>
        <w:t>DAT</w:t>
      </w:r>
      <w:r w:rsidR="009C5849">
        <w:rPr>
          <w:rFonts w:ascii="Times New Roman" w:hAnsi="Times New Roman" w:cs="Times New Roman"/>
        </w:rPr>
        <w:t xml:space="preserve">s </w:t>
      </w:r>
      <w:r w:rsidR="00052F97" w:rsidRPr="009E322D">
        <w:rPr>
          <w:rFonts w:ascii="Times New Roman" w:hAnsi="Times New Roman" w:cs="Times New Roman"/>
        </w:rPr>
        <w:t xml:space="preserve">that </w:t>
      </w:r>
      <w:r w:rsidR="009C5849">
        <w:rPr>
          <w:rFonts w:ascii="Times New Roman" w:hAnsi="Times New Roman" w:cs="Times New Roman"/>
        </w:rPr>
        <w:t xml:space="preserve">measure </w:t>
      </w:r>
      <w:r w:rsidR="00261FBA" w:rsidRPr="009E322D">
        <w:rPr>
          <w:rFonts w:ascii="Times New Roman" w:hAnsi="Times New Roman" w:cs="Times New Roman"/>
        </w:rPr>
        <w:t xml:space="preserve">specific </w:t>
      </w:r>
      <w:r w:rsidR="00052F97" w:rsidRPr="009E322D">
        <w:rPr>
          <w:rFonts w:ascii="Times New Roman" w:hAnsi="Times New Roman" w:cs="Times New Roman"/>
        </w:rPr>
        <w:t>foods.</w:t>
      </w:r>
      <w:r w:rsidR="0082096F" w:rsidRPr="009E322D">
        <w:rPr>
          <w:rFonts w:ascii="Times New Roman" w:hAnsi="Times New Roman" w:cs="Times New Roman"/>
        </w:rPr>
        <w:t xml:space="preserve"> </w:t>
      </w:r>
      <w:r w:rsidR="00517238">
        <w:rPr>
          <w:rFonts w:ascii="Times New Roman" w:hAnsi="Times New Roman" w:cs="Times New Roman"/>
        </w:rPr>
        <w:t>However,</w:t>
      </w:r>
      <w:r w:rsidR="003948B8" w:rsidRPr="003948B8">
        <w:rPr>
          <w:rFonts w:ascii="Times New Roman" w:hAnsi="Times New Roman" w:cs="Times New Roman"/>
        </w:rPr>
        <w:t xml:space="preserve"> using different tools for different ethnic groups </w:t>
      </w:r>
      <w:r w:rsidR="00517238">
        <w:rPr>
          <w:rFonts w:ascii="Times New Roman" w:hAnsi="Times New Roman" w:cs="Times New Roman"/>
        </w:rPr>
        <w:t>presents</w:t>
      </w:r>
      <w:r w:rsidR="003948B8" w:rsidRPr="003948B8">
        <w:rPr>
          <w:rFonts w:ascii="Times New Roman" w:hAnsi="Times New Roman" w:cs="Times New Roman"/>
        </w:rPr>
        <w:t xml:space="preserve"> a barrier to harmoniz</w:t>
      </w:r>
      <w:r w:rsidR="00517238">
        <w:rPr>
          <w:rFonts w:ascii="Times New Roman" w:hAnsi="Times New Roman" w:cs="Times New Roman"/>
        </w:rPr>
        <w:t>ation</w:t>
      </w:r>
      <w:r w:rsidR="003948B8" w:rsidRPr="003948B8">
        <w:rPr>
          <w:rFonts w:ascii="Times New Roman" w:hAnsi="Times New Roman" w:cs="Times New Roman"/>
        </w:rPr>
        <w:t xml:space="preserve"> across studies</w:t>
      </w:r>
      <w:r w:rsidR="00633463">
        <w:rPr>
          <w:rFonts w:ascii="Times New Roman" w:hAnsi="Times New Roman" w:cs="Times New Roman"/>
        </w:rPr>
        <w:t xml:space="preserve"> </w:t>
      </w:r>
      <w:r w:rsidR="00633463">
        <w:rPr>
          <w:rFonts w:ascii="Times New Roman" w:hAnsi="Times New Roman" w:cs="Times New Roman"/>
        </w:rPr>
        <w:fldChar w:fldCharType="begin">
          <w:fldData xml:space="preserve">PEVuZE5vdGU+PENpdGU+PEF1dGhvcj5TbGltYW5pPC9BdXRob3I+PFllYXI+MjAwMzwvWWVhcj48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</w:fldData>
        </w:fldChar>
      </w:r>
      <w:r w:rsidR="00633463">
        <w:rPr>
          <w:rFonts w:ascii="Times New Roman" w:hAnsi="Times New Roman" w:cs="Times New Roman"/>
        </w:rPr>
        <w:instrText xml:space="preserve"> ADDIN EN.CITE </w:instrText>
      </w:r>
      <w:r w:rsidR="00633463">
        <w:rPr>
          <w:rFonts w:ascii="Times New Roman" w:hAnsi="Times New Roman" w:cs="Times New Roman"/>
        </w:rPr>
        <w:fldChar w:fldCharType="begin">
          <w:fldData xml:space="preserve">PEVuZE5vdGU+PENpdGU+PEF1dGhvcj5TbGltYW5pPC9BdXRob3I+PFllYXI+MjAwMzwvWWVhcj48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</w:fldData>
        </w:fldChar>
      </w:r>
      <w:r w:rsidR="00633463">
        <w:rPr>
          <w:rFonts w:ascii="Times New Roman" w:hAnsi="Times New Roman" w:cs="Times New Roman"/>
        </w:rPr>
        <w:instrText xml:space="preserve"> ADDIN EN.CITE.DATA </w:instrText>
      </w:r>
      <w:r w:rsidR="00633463">
        <w:rPr>
          <w:rFonts w:ascii="Times New Roman" w:hAnsi="Times New Roman" w:cs="Times New Roman"/>
        </w:rPr>
      </w:r>
      <w:r w:rsidR="00633463">
        <w:rPr>
          <w:rFonts w:ascii="Times New Roman" w:hAnsi="Times New Roman" w:cs="Times New Roman"/>
        </w:rPr>
        <w:fldChar w:fldCharType="end"/>
      </w:r>
      <w:r w:rsidR="00633463">
        <w:rPr>
          <w:rFonts w:ascii="Times New Roman" w:hAnsi="Times New Roman" w:cs="Times New Roman"/>
        </w:rPr>
      </w:r>
      <w:r w:rsidR="00633463">
        <w:rPr>
          <w:rFonts w:ascii="Times New Roman" w:hAnsi="Times New Roman" w:cs="Times New Roman"/>
        </w:rPr>
        <w:fldChar w:fldCharType="separate"/>
      </w:r>
      <w:r w:rsidR="00633463">
        <w:rPr>
          <w:rFonts w:ascii="Times New Roman" w:hAnsi="Times New Roman" w:cs="Times New Roman"/>
          <w:noProof/>
        </w:rPr>
        <w:t>[</w:t>
      </w:r>
      <w:hyperlink w:anchor="_ENREF_25" w:tooltip="Slimani, 2003 #2534" w:history="1">
        <w:r w:rsidR="00633463" w:rsidRPr="007C22FB">
          <w:rPr>
            <w:rStyle w:val="Hyperlink"/>
            <w:rFonts w:ascii="Times New Roman" w:hAnsi="Times New Roman" w:cs="Times New Roman"/>
            <w:noProof/>
          </w:rPr>
          <w:t>25</w:t>
        </w:r>
      </w:hyperlink>
      <w:r w:rsidR="00633463">
        <w:rPr>
          <w:rFonts w:ascii="Times New Roman" w:hAnsi="Times New Roman" w:cs="Times New Roman"/>
          <w:noProof/>
        </w:rPr>
        <w:t>]</w:t>
      </w:r>
      <w:r w:rsidR="00633463">
        <w:rPr>
          <w:rFonts w:ascii="Times New Roman" w:hAnsi="Times New Roman" w:cs="Times New Roman"/>
        </w:rPr>
        <w:fldChar w:fldCharType="end"/>
      </w:r>
      <w:r w:rsidR="00517238">
        <w:rPr>
          <w:rFonts w:ascii="Times New Roman" w:hAnsi="Times New Roman" w:cs="Times New Roman"/>
        </w:rPr>
        <w:t>.</w:t>
      </w:r>
      <w:r w:rsidR="003948B8" w:rsidRPr="003948B8">
        <w:rPr>
          <w:rFonts w:ascii="Times New Roman" w:hAnsi="Times New Roman" w:cs="Times New Roman"/>
        </w:rPr>
        <w:t xml:space="preserve"> </w:t>
      </w:r>
      <w:r w:rsidR="00517238">
        <w:rPr>
          <w:rFonts w:ascii="Times New Roman" w:hAnsi="Times New Roman" w:cs="Times New Roman"/>
        </w:rPr>
        <w:t>The use of dietary records or recalls allows for a range of</w:t>
      </w:r>
      <w:r w:rsidR="003948B8" w:rsidRPr="003948B8">
        <w:rPr>
          <w:rFonts w:ascii="Times New Roman" w:hAnsi="Times New Roman" w:cs="Times New Roman"/>
        </w:rPr>
        <w:t xml:space="preserve"> different eating patterns </w:t>
      </w:r>
      <w:r w:rsidR="00517238">
        <w:rPr>
          <w:rFonts w:ascii="Times New Roman" w:hAnsi="Times New Roman" w:cs="Times New Roman"/>
        </w:rPr>
        <w:t>to be recorded unlike the fixed food lists of an FFQ.</w:t>
      </w:r>
      <w:r w:rsidR="00C12B68">
        <w:rPr>
          <w:rFonts w:ascii="Times New Roman" w:hAnsi="Times New Roman" w:cs="Times New Roman"/>
        </w:rPr>
        <w:t xml:space="preserve"> </w:t>
      </w:r>
      <w:r w:rsidR="00517238">
        <w:rPr>
          <w:rFonts w:ascii="Times New Roman" w:hAnsi="Times New Roman" w:cs="Times New Roman"/>
        </w:rPr>
        <w:t xml:space="preserve">Consideration also </w:t>
      </w:r>
      <w:r w:rsidR="00517238">
        <w:rPr>
          <w:rFonts w:ascii="Times New Roman" w:hAnsi="Times New Roman" w:cs="Times New Roman"/>
        </w:rPr>
        <w:lastRenderedPageBreak/>
        <w:t>needs to be made around</w:t>
      </w:r>
      <w:r w:rsidR="00C12B68" w:rsidRPr="00C12B68">
        <w:rPr>
          <w:rFonts w:ascii="Times New Roman" w:hAnsi="Times New Roman" w:cs="Times New Roman"/>
        </w:rPr>
        <w:t xml:space="preserve"> customary portions sizes by age and sex when developing ethnic specific DAT</w:t>
      </w:r>
      <w:r w:rsidR="00C12B68">
        <w:rPr>
          <w:rFonts w:ascii="Times New Roman" w:hAnsi="Times New Roman" w:cs="Times New Roman"/>
        </w:rPr>
        <w:fldChar w:fldCharType="begin"/>
      </w:r>
      <w:r w:rsidR="00633463">
        <w:rPr>
          <w:rFonts w:ascii="Times New Roman" w:hAnsi="Times New Roman" w:cs="Times New Roman"/>
        </w:rPr>
        <w:instrText xml:space="preserve"> ADDIN EN.CITE &lt;EndNote&gt;&lt;Cite&gt;&lt;Author&gt;Almiron-Roig&lt;/Author&gt;&lt;Year&gt;2017&lt;/Year&gt;&lt;RecNum&gt;2531&lt;/RecNum&gt;&lt;DisplayText&gt;[26]&lt;/DisplayText&gt;&lt;record&gt;&lt;rec-number&gt;2531&lt;/rec-number&gt;&lt;foreign-keys&gt;&lt;key app="EN" db-id="xrex29sz6ftr2zedd98ped0cxr5z9t9azfwx" timestamp="1506409310"&gt;2531&lt;/key&gt;&lt;/foreign-keys&gt;&lt;ref-type name="Journal Article"&gt;17&lt;/ref-type&gt;&lt;contributors&gt;&lt;authors&gt;&lt;author&gt;Almiron-Roig, Eva&lt;/author&gt;&lt;author&gt;Aitken, Amanda&lt;/author&gt;&lt;author&gt;Galloway, Catherine&lt;/author&gt;&lt;author&gt;Ellahi, Basma&lt;/author&gt;&lt;/authors&gt;&lt;/contributors&gt;&lt;titles&gt;&lt;title&gt;Dietary assessment in minority ethnic groups: a systematic review of instruments for portion-size estimation in the United Kingdom&lt;/title&gt;&lt;secondary-title&gt;Nutrition Reviews&lt;/secondary-title&gt;&lt;/titles&gt;&lt;pages&gt;188-213&lt;/pages&gt;&lt;volume&gt;75&lt;/volume&gt;&lt;number&gt;3&lt;/number&gt;&lt;dates&gt;&lt;year&gt;2017&lt;/year&gt;&lt;pub-dates&gt;&lt;date&gt;03/14&lt;/date&gt;&lt;/pub-dates&gt;&lt;/dates&gt;&lt;publisher&gt;Oxford University Press&lt;/publisher&gt;&lt;isbn&gt;0029-6643&amp;#xD;1753-4887&lt;/isbn&gt;&lt;accession-num&gt;PMC5410991&lt;/accession-num&gt;&lt;urls&gt;&lt;related-urls&gt;&lt;url&gt;http://www.ncbi.nlm.nih.gov/pmc/articles/PMC5410991/&lt;/url&gt;&lt;/related-urls&gt;&lt;/urls&gt;&lt;electronic-resource-num&gt;10.1093/nutrit/nuw058&lt;/electronic-resource-num&gt;&lt;remote-database-name&gt;PMC&lt;/remote-database-name&gt;&lt;/record&gt;&lt;/Cite&gt;&lt;/EndNote&gt;</w:instrText>
      </w:r>
      <w:r w:rsidR="00C12B68">
        <w:rPr>
          <w:rFonts w:ascii="Times New Roman" w:hAnsi="Times New Roman" w:cs="Times New Roman"/>
        </w:rPr>
        <w:fldChar w:fldCharType="separate"/>
      </w:r>
      <w:r w:rsidR="00633463">
        <w:rPr>
          <w:rFonts w:ascii="Times New Roman" w:hAnsi="Times New Roman" w:cs="Times New Roman"/>
          <w:noProof/>
        </w:rPr>
        <w:t>[</w:t>
      </w:r>
      <w:hyperlink w:anchor="_ENREF_26" w:tooltip="Almiron-Roig, 2017 #2531" w:history="1">
        <w:r w:rsidR="00633463" w:rsidRPr="007C22FB">
          <w:rPr>
            <w:rStyle w:val="Hyperlink"/>
            <w:rFonts w:ascii="Times New Roman" w:hAnsi="Times New Roman" w:cs="Times New Roman"/>
            <w:noProof/>
          </w:rPr>
          <w:t>26</w:t>
        </w:r>
      </w:hyperlink>
      <w:r w:rsidR="00633463">
        <w:rPr>
          <w:rFonts w:ascii="Times New Roman" w:hAnsi="Times New Roman" w:cs="Times New Roman"/>
          <w:noProof/>
        </w:rPr>
        <w:t>]</w:t>
      </w:r>
      <w:r w:rsidR="00C12B68">
        <w:rPr>
          <w:rFonts w:ascii="Times New Roman" w:hAnsi="Times New Roman" w:cs="Times New Roman"/>
        </w:rPr>
        <w:fldChar w:fldCharType="end"/>
      </w:r>
      <w:r w:rsidR="003948B8" w:rsidRPr="003948B8">
        <w:rPr>
          <w:rFonts w:ascii="Times New Roman" w:hAnsi="Times New Roman" w:cs="Times New Roman"/>
        </w:rPr>
        <w:t>.</w:t>
      </w:r>
      <w:r w:rsidR="003948B8">
        <w:rPr>
          <w:rFonts w:ascii="Times New Roman" w:hAnsi="Times New Roman" w:cs="Times New Roman"/>
        </w:rPr>
        <w:t xml:space="preserve"> </w:t>
      </w:r>
    </w:p>
    <w:p w14:paraId="6BE45233" w14:textId="363D200D" w:rsidR="00496A4F" w:rsidRDefault="00560341" w:rsidP="00B011CF">
      <w:pPr>
        <w:spacing w:line="480" w:lineRule="auto"/>
        <w:jc w:val="both"/>
        <w:rPr>
          <w:rFonts w:ascii="Times New Roman" w:hAnsi="Times New Roman" w:cs="Times New Roman"/>
        </w:rPr>
      </w:pPr>
      <w:r>
        <w:rPr>
          <w:rFonts w:ascii="Times New Roman" w:hAnsi="Times New Roman" w:cs="Times New Roman"/>
        </w:rPr>
        <w:t xml:space="preserve">Participants with a </w:t>
      </w:r>
      <w:r w:rsidR="00132437">
        <w:rPr>
          <w:rFonts w:ascii="Times New Roman" w:hAnsi="Times New Roman" w:cs="Times New Roman"/>
        </w:rPr>
        <w:t xml:space="preserve">low level of education, lower socio economic status, those with a </w:t>
      </w:r>
      <w:r>
        <w:rPr>
          <w:rFonts w:ascii="Times New Roman" w:hAnsi="Times New Roman" w:cs="Times New Roman"/>
        </w:rPr>
        <w:t>high BMI</w:t>
      </w:r>
      <w:r w:rsidR="00132437">
        <w:rPr>
          <w:rFonts w:ascii="Times New Roman" w:hAnsi="Times New Roman" w:cs="Times New Roman"/>
        </w:rPr>
        <w:t>, and smokers</w:t>
      </w:r>
      <w:r>
        <w:rPr>
          <w:rFonts w:ascii="Times New Roman" w:hAnsi="Times New Roman" w:cs="Times New Roman"/>
        </w:rPr>
        <w:t xml:space="preserve"> are more likely to under-report intakes than others</w:t>
      </w:r>
      <w:r w:rsidR="00D72E96">
        <w:rPr>
          <w:rFonts w:ascii="Times New Roman" w:hAnsi="Times New Roman" w:cs="Times New Roman"/>
        </w:rPr>
        <w:t xml:space="preserve"> </w:t>
      </w:r>
      <w:r>
        <w:rPr>
          <w:rFonts w:ascii="Times New Roman" w:hAnsi="Times New Roman" w:cs="Times New Roman"/>
        </w:rPr>
        <w:fldChar w:fldCharType="begin"/>
      </w:r>
      <w:r w:rsidR="00633463">
        <w:rPr>
          <w:rFonts w:ascii="Times New Roman" w:hAnsi="Times New Roman" w:cs="Times New Roman"/>
        </w:rPr>
        <w:instrText xml:space="preserve"> ADDIN EN.CITE &lt;EndNote&gt;&lt;Cite&gt;&lt;Author&gt;Poslusna&lt;/Author&gt;&lt;Year&gt;2009&lt;/Year&gt;&lt;RecNum&gt;1225&lt;/RecNum&gt;&lt;DisplayText&gt;[27]&lt;/DisplayText&gt;&lt;record&gt;&lt;rec-number&gt;1225&lt;/rec-number&gt;&lt;foreign-keys&gt;&lt;key app="EN" db-id="xrex29sz6ftr2zedd98ped0cxr5z9t9azfwx" timestamp="1468310972"&gt;1225&lt;/key&gt;&lt;/foreign-keys&gt;&lt;ref-type name="Journal Article"&gt;17&lt;/ref-type&gt;&lt;contributors&gt;&lt;authors&gt;&lt;author&gt;Poslusna,Kamila&lt;/author&gt;&lt;author&gt;Ruprich,Jiri&lt;/author&gt;&lt;author&gt;de Vries,Jeanne H. M.&lt;/author&gt;&lt;author&gt;Jakubikova,Marie&lt;/author&gt;&lt;author&gt;van&amp;apos;t Veer,Pieter&lt;/author&gt;&lt;/authors&gt;&lt;/contributors&gt;&lt;titles&gt;&lt;title&gt;Misreporting of energy and micronutrient intake estimated by food records and 24 hour recalls, control and adjustment methods in practice&lt;/title&gt;&lt;secondary-title&gt;Br J Nutr&lt;/secondary-title&gt;&lt;alt-title&gt;British Journal of Nutrition&lt;/alt-title&gt;&lt;/titles&gt;&lt;pages&gt;S73-S85&lt;/pages&gt;&lt;volume&gt;101&lt;/volume&gt;&lt;number&gt;SupplementS2&lt;/number&gt;&lt;keywords&gt;&lt;keyword&gt;Dietary intake, 24 Hour recall, Food record, Misreporting&lt;/keyword&gt;&lt;/keywords&gt;&lt;dates&gt;&lt;year&gt;2009&lt;/year&gt;&lt;/dates&gt;&lt;isbn&gt;1475-2662&lt;/isbn&gt;&lt;urls&gt;&lt;related-urls&gt;&lt;url&gt;http://dx.doi.org/10.1017/S0007114509990602&lt;/url&gt;&lt;/related-urls&gt;&lt;/urls&gt;&lt;electronic-resource-num&gt;doi:10.1017/S0007114509990602&lt;/electronic-resource-num&gt;&lt;access-date&gt;2009&lt;/access-date&gt;&lt;/record&gt;&lt;/Cite&gt;&lt;/EndNote&gt;</w:instrText>
      </w:r>
      <w:r>
        <w:rPr>
          <w:rFonts w:ascii="Times New Roman" w:hAnsi="Times New Roman" w:cs="Times New Roman"/>
        </w:rPr>
        <w:fldChar w:fldCharType="separate"/>
      </w:r>
      <w:r w:rsidR="00633463">
        <w:rPr>
          <w:rFonts w:ascii="Times New Roman" w:hAnsi="Times New Roman" w:cs="Times New Roman"/>
          <w:noProof/>
        </w:rPr>
        <w:t>[</w:t>
      </w:r>
      <w:hyperlink w:anchor="_ENREF_27" w:tooltip="Poslusna, 2009 #1225" w:history="1">
        <w:r w:rsidR="00633463" w:rsidRPr="007C22FB">
          <w:rPr>
            <w:rStyle w:val="Hyperlink"/>
            <w:rFonts w:ascii="Times New Roman" w:hAnsi="Times New Roman" w:cs="Times New Roman"/>
            <w:noProof/>
          </w:rPr>
          <w:t>27</w:t>
        </w:r>
      </w:hyperlink>
      <w:r w:rsidR="00633463">
        <w:rPr>
          <w:rFonts w:ascii="Times New Roman" w:hAnsi="Times New Roman" w:cs="Times New Roman"/>
          <w:noProof/>
        </w:rPr>
        <w:t>]</w:t>
      </w:r>
      <w:r>
        <w:rPr>
          <w:rFonts w:ascii="Times New Roman" w:hAnsi="Times New Roman" w:cs="Times New Roman"/>
        </w:rPr>
        <w:fldChar w:fldCharType="end"/>
      </w:r>
      <w:r>
        <w:rPr>
          <w:rFonts w:ascii="Times New Roman" w:hAnsi="Times New Roman" w:cs="Times New Roman"/>
        </w:rPr>
        <w:t>.</w:t>
      </w:r>
      <w:r w:rsidR="00132437">
        <w:rPr>
          <w:rFonts w:ascii="Times New Roman" w:hAnsi="Times New Roman" w:cs="Times New Roman"/>
        </w:rPr>
        <w:t xml:space="preserve"> Additional support may be required for these groups with regard to self-reporting of diet.</w:t>
      </w:r>
    </w:p>
    <w:p w14:paraId="4BA3BB52" w14:textId="1969410C" w:rsidR="00B13195" w:rsidRPr="009E322D" w:rsidRDefault="00B13195" w:rsidP="00B011CF">
      <w:pPr>
        <w:pStyle w:val="Heading4"/>
        <w:spacing w:line="480" w:lineRule="auto"/>
        <w:jc w:val="both"/>
        <w:rPr>
          <w:rFonts w:ascii="Times New Roman" w:hAnsi="Times New Roman" w:cs="Times New Roman"/>
        </w:rPr>
      </w:pPr>
      <w:r w:rsidRPr="009E322D">
        <w:rPr>
          <w:rFonts w:ascii="Times New Roman" w:hAnsi="Times New Roman" w:cs="Times New Roman"/>
        </w:rPr>
        <w:t xml:space="preserve">2.2 Identify other issues that could affect the choice of DAT. (e.g. literacy, numeracy, language, cultural, disability, time </w:t>
      </w:r>
      <w:r w:rsidR="00D22295" w:rsidRPr="009E322D">
        <w:rPr>
          <w:rFonts w:ascii="Times New Roman" w:hAnsi="Times New Roman" w:cs="Times New Roman"/>
        </w:rPr>
        <w:t>or familiarity with technology) (Essential).</w:t>
      </w:r>
    </w:p>
    <w:p w14:paraId="6F6D784D" w14:textId="0168CEF2" w:rsidR="00F704ED" w:rsidRDefault="00574643" w:rsidP="00B011CF">
      <w:pPr>
        <w:spacing w:line="480" w:lineRule="auto"/>
        <w:jc w:val="both"/>
        <w:rPr>
          <w:rFonts w:ascii="Times New Roman" w:hAnsi="Times New Roman" w:cs="Times New Roman"/>
        </w:rPr>
      </w:pPr>
      <w:r w:rsidRPr="009E322D">
        <w:rPr>
          <w:rFonts w:ascii="Times New Roman" w:hAnsi="Times New Roman" w:cs="Times New Roman"/>
        </w:rPr>
        <w:t xml:space="preserve">A </w:t>
      </w:r>
      <w:r w:rsidR="00A82C52" w:rsidRPr="009E322D">
        <w:rPr>
          <w:rFonts w:ascii="Times New Roman" w:hAnsi="Times New Roman" w:cs="Times New Roman"/>
        </w:rPr>
        <w:t>DAT need</w:t>
      </w:r>
      <w:r w:rsidRPr="009E322D">
        <w:rPr>
          <w:rFonts w:ascii="Times New Roman" w:hAnsi="Times New Roman" w:cs="Times New Roman"/>
        </w:rPr>
        <w:t>s</w:t>
      </w:r>
      <w:r w:rsidR="00A82C52" w:rsidRPr="009E322D">
        <w:rPr>
          <w:rFonts w:ascii="Times New Roman" w:hAnsi="Times New Roman" w:cs="Times New Roman"/>
        </w:rPr>
        <w:t xml:space="preserve"> to be </w:t>
      </w:r>
      <w:r w:rsidR="00AB0955">
        <w:rPr>
          <w:rFonts w:ascii="Times New Roman" w:hAnsi="Times New Roman" w:cs="Times New Roman"/>
        </w:rPr>
        <w:t>usable</w:t>
      </w:r>
      <w:r w:rsidR="00AB0955" w:rsidRPr="009E322D">
        <w:rPr>
          <w:rFonts w:ascii="Times New Roman" w:hAnsi="Times New Roman" w:cs="Times New Roman"/>
        </w:rPr>
        <w:t xml:space="preserve"> </w:t>
      </w:r>
      <w:r w:rsidR="00AB0955">
        <w:rPr>
          <w:rFonts w:ascii="Times New Roman" w:hAnsi="Times New Roman" w:cs="Times New Roman"/>
        </w:rPr>
        <w:t xml:space="preserve">by </w:t>
      </w:r>
      <w:r w:rsidR="00A82C52" w:rsidRPr="009E322D">
        <w:rPr>
          <w:rFonts w:ascii="Times New Roman" w:hAnsi="Times New Roman" w:cs="Times New Roman"/>
        </w:rPr>
        <w:t>the study population</w:t>
      </w:r>
      <w:r w:rsidR="00B6004E" w:rsidRPr="009E322D">
        <w:rPr>
          <w:rFonts w:ascii="Times New Roman" w:hAnsi="Times New Roman" w:cs="Times New Roman"/>
        </w:rPr>
        <w:t>.</w:t>
      </w:r>
      <w:r w:rsidR="00B6004E">
        <w:rPr>
          <w:rFonts w:ascii="Times New Roman" w:hAnsi="Times New Roman" w:cs="Times New Roman"/>
        </w:rPr>
        <w:t xml:space="preserve"> Among the issues that </w:t>
      </w:r>
      <w:r w:rsidR="00AC468C">
        <w:rPr>
          <w:rFonts w:ascii="Times New Roman" w:hAnsi="Times New Roman" w:cs="Times New Roman"/>
        </w:rPr>
        <w:t>may arise when</w:t>
      </w:r>
      <w:r w:rsidR="00B6004E">
        <w:rPr>
          <w:rFonts w:ascii="Times New Roman" w:hAnsi="Times New Roman" w:cs="Times New Roman"/>
        </w:rPr>
        <w:t xml:space="preserve"> selecting a DAT </w:t>
      </w:r>
      <w:r w:rsidR="00294631">
        <w:rPr>
          <w:rFonts w:ascii="Times New Roman" w:hAnsi="Times New Roman" w:cs="Times New Roman"/>
        </w:rPr>
        <w:t>is</w:t>
      </w:r>
      <w:r w:rsidR="006E624B">
        <w:rPr>
          <w:rFonts w:ascii="Times New Roman" w:hAnsi="Times New Roman" w:cs="Times New Roman"/>
        </w:rPr>
        <w:t xml:space="preserve"> the t</w:t>
      </w:r>
      <w:r w:rsidR="006E624B" w:rsidRPr="009E322D">
        <w:rPr>
          <w:rFonts w:ascii="Times New Roman" w:hAnsi="Times New Roman" w:cs="Times New Roman"/>
        </w:rPr>
        <w:t>ime taken to complete the DAT</w:t>
      </w:r>
      <w:r w:rsidR="006E624B">
        <w:rPr>
          <w:rFonts w:ascii="Times New Roman" w:hAnsi="Times New Roman" w:cs="Times New Roman"/>
        </w:rPr>
        <w:t>, which</w:t>
      </w:r>
      <w:r w:rsidR="006E624B" w:rsidRPr="009E322D">
        <w:rPr>
          <w:rFonts w:ascii="Times New Roman" w:hAnsi="Times New Roman" w:cs="Times New Roman"/>
        </w:rPr>
        <w:t xml:space="preserve"> can affect response rates and the complet</w:t>
      </w:r>
      <w:r w:rsidR="00AC468C">
        <w:rPr>
          <w:rFonts w:ascii="Times New Roman" w:hAnsi="Times New Roman" w:cs="Times New Roman"/>
        </w:rPr>
        <w:t xml:space="preserve">eness of collected information. </w:t>
      </w:r>
      <w:r w:rsidR="00132437" w:rsidRPr="00132437">
        <w:rPr>
          <w:rFonts w:ascii="Times New Roman" w:hAnsi="Times New Roman" w:cs="Times New Roman"/>
        </w:rPr>
        <w:t xml:space="preserve">For the 24HR, </w:t>
      </w:r>
      <w:r w:rsidR="00132437">
        <w:rPr>
          <w:rFonts w:ascii="Times New Roman" w:hAnsi="Times New Roman" w:cs="Times New Roman"/>
        </w:rPr>
        <w:t>an interviewer with appropriate skills is usually required, unless new online systems</w:t>
      </w:r>
      <w:r w:rsidR="00C12B68">
        <w:rPr>
          <w:rFonts w:ascii="Times New Roman" w:hAnsi="Times New Roman" w:cs="Times New Roman"/>
        </w:rPr>
        <w:t xml:space="preserve"> (e.g.</w:t>
      </w:r>
      <w:r w:rsidR="004E214B">
        <w:rPr>
          <w:rFonts w:ascii="Times New Roman" w:hAnsi="Times New Roman" w:cs="Times New Roman"/>
        </w:rPr>
        <w:t xml:space="preserve"> </w:t>
      </w:r>
      <w:r w:rsidR="00C205CC">
        <w:rPr>
          <w:rFonts w:ascii="Times New Roman" w:hAnsi="Times New Roman" w:cs="Times New Roman"/>
        </w:rPr>
        <w:t xml:space="preserve">myfood24, </w:t>
      </w:r>
      <w:hyperlink r:id="rId11" w:history="1">
        <w:r w:rsidR="00C205CC" w:rsidRPr="00622F07">
          <w:rPr>
            <w:rStyle w:val="Hyperlink"/>
            <w:rFonts w:ascii="Times New Roman" w:hAnsi="Times New Roman" w:cs="Times New Roman"/>
          </w:rPr>
          <w:t>www.myfood24.org</w:t>
        </w:r>
      </w:hyperlink>
      <w:r w:rsidR="00C205CC">
        <w:rPr>
          <w:rFonts w:ascii="Times New Roman" w:hAnsi="Times New Roman" w:cs="Times New Roman"/>
        </w:rPr>
        <w:t xml:space="preserve">; Intake24, </w:t>
      </w:r>
      <w:hyperlink r:id="rId12" w:history="1">
        <w:r w:rsidR="004E214B" w:rsidRPr="00622F07">
          <w:rPr>
            <w:rStyle w:val="Hyperlink"/>
            <w:rFonts w:ascii="Times New Roman" w:hAnsi="Times New Roman" w:cs="Times New Roman"/>
          </w:rPr>
          <w:t>https://intake24.co.uk</w:t>
        </w:r>
      </w:hyperlink>
      <w:r w:rsidR="00C205CC">
        <w:rPr>
          <w:rFonts w:ascii="Times New Roman" w:hAnsi="Times New Roman" w:cs="Times New Roman"/>
        </w:rPr>
        <w:t xml:space="preserve">; ASA24, </w:t>
      </w:r>
      <w:r w:rsidR="006445AE">
        <w:rPr>
          <w:rFonts w:ascii="Times New Roman" w:hAnsi="Times New Roman" w:cs="Times New Roman"/>
        </w:rPr>
        <w:t xml:space="preserve"> </w:t>
      </w:r>
      <w:hyperlink r:id="rId13" w:history="1">
        <w:r w:rsidR="00C205CC" w:rsidRPr="00622F07">
          <w:rPr>
            <w:rStyle w:val="Hyperlink"/>
            <w:rFonts w:ascii="Times New Roman" w:hAnsi="Times New Roman" w:cs="Times New Roman"/>
          </w:rPr>
          <w:t>https://epi.grants.cancer.gov/asa24/</w:t>
        </w:r>
      </w:hyperlink>
      <w:r w:rsidR="00C205CC">
        <w:rPr>
          <w:rFonts w:ascii="Times New Roman" w:hAnsi="Times New Roman" w:cs="Times New Roman"/>
        </w:rPr>
        <w:t xml:space="preserve">; food4me, </w:t>
      </w:r>
      <w:hyperlink r:id="rId14" w:history="1">
        <w:r w:rsidR="007E3E2B" w:rsidRPr="00622F07">
          <w:rPr>
            <w:rStyle w:val="Hyperlink"/>
            <w:rFonts w:ascii="Times New Roman" w:hAnsi="Times New Roman" w:cs="Times New Roman"/>
          </w:rPr>
          <w:t>www.food4me.org</w:t>
        </w:r>
      </w:hyperlink>
      <w:r w:rsidR="00C205CC">
        <w:rPr>
          <w:rFonts w:ascii="Times New Roman" w:hAnsi="Times New Roman" w:cs="Times New Roman"/>
        </w:rPr>
        <w:t xml:space="preserve">; EPIC-FFQ, </w:t>
      </w:r>
      <w:hyperlink r:id="rId15" w:history="1">
        <w:r w:rsidR="006445AE" w:rsidRPr="00622F07">
          <w:rPr>
            <w:rStyle w:val="Hyperlink"/>
            <w:rFonts w:ascii="Times New Roman" w:hAnsi="Times New Roman" w:cs="Times New Roman"/>
          </w:rPr>
          <w:t>http://www.srl.cam.ac.uk/epic/epicffq/</w:t>
        </w:r>
      </w:hyperlink>
      <w:r w:rsidR="004E214B">
        <w:rPr>
          <w:rFonts w:ascii="Times New Roman" w:hAnsi="Times New Roman" w:cs="Times New Roman"/>
        </w:rPr>
        <w:t>)</w:t>
      </w:r>
      <w:r w:rsidR="007E3E2B">
        <w:rPr>
          <w:rFonts w:ascii="Times New Roman" w:hAnsi="Times New Roman" w:cs="Times New Roman"/>
        </w:rPr>
        <w:t xml:space="preserve"> </w:t>
      </w:r>
      <w:r w:rsidR="00132437">
        <w:rPr>
          <w:rFonts w:ascii="Times New Roman" w:hAnsi="Times New Roman" w:cs="Times New Roman"/>
        </w:rPr>
        <w:t>are being used</w:t>
      </w:r>
      <w:r w:rsidR="00132437" w:rsidRPr="00132437">
        <w:rPr>
          <w:rFonts w:ascii="Times New Roman" w:hAnsi="Times New Roman" w:cs="Times New Roman"/>
        </w:rPr>
        <w:t xml:space="preserve">. </w:t>
      </w:r>
      <w:r w:rsidR="00132437">
        <w:rPr>
          <w:rFonts w:ascii="Times New Roman" w:hAnsi="Times New Roman" w:cs="Times New Roman"/>
        </w:rPr>
        <w:t>Food diaries require considerable literacy and organisation to complete</w:t>
      </w:r>
      <w:r w:rsidR="00305836">
        <w:rPr>
          <w:rFonts w:ascii="Times New Roman" w:hAnsi="Times New Roman" w:cs="Times New Roman"/>
        </w:rPr>
        <w:t>, w</w:t>
      </w:r>
      <w:r w:rsidR="00132437" w:rsidRPr="00132437">
        <w:rPr>
          <w:rFonts w:ascii="Times New Roman" w:hAnsi="Times New Roman" w:cs="Times New Roman"/>
        </w:rPr>
        <w:t xml:space="preserve">hile for </w:t>
      </w:r>
      <w:r w:rsidR="006E624B" w:rsidRPr="006C4537">
        <w:rPr>
          <w:rFonts w:ascii="Times New Roman" w:hAnsi="Times New Roman" w:cs="Times New Roman"/>
        </w:rPr>
        <w:t>FFQ</w:t>
      </w:r>
      <w:r w:rsidR="00305836">
        <w:rPr>
          <w:rFonts w:ascii="Times New Roman" w:hAnsi="Times New Roman" w:cs="Times New Roman"/>
        </w:rPr>
        <w:t>s</w:t>
      </w:r>
      <w:r w:rsidR="006E624B" w:rsidRPr="006C4537">
        <w:rPr>
          <w:rFonts w:ascii="Times New Roman" w:hAnsi="Times New Roman" w:cs="Times New Roman"/>
        </w:rPr>
        <w:t xml:space="preserve"> some mathematical ability to estimate frequency</w:t>
      </w:r>
      <w:r w:rsidR="00132437">
        <w:rPr>
          <w:rFonts w:ascii="Times New Roman" w:hAnsi="Times New Roman" w:cs="Times New Roman"/>
        </w:rPr>
        <w:t xml:space="preserve"> is needed</w:t>
      </w:r>
      <w:r w:rsidR="006E624B" w:rsidRPr="006C4537">
        <w:rPr>
          <w:rFonts w:ascii="Times New Roman" w:hAnsi="Times New Roman" w:cs="Times New Roman"/>
        </w:rPr>
        <w:t xml:space="preserve">, particularly </w:t>
      </w:r>
      <w:r w:rsidR="00294631" w:rsidRPr="006C4537">
        <w:rPr>
          <w:rFonts w:ascii="Times New Roman" w:hAnsi="Times New Roman" w:cs="Times New Roman"/>
        </w:rPr>
        <w:t>for</w:t>
      </w:r>
      <w:r w:rsidR="006E624B" w:rsidRPr="006C4537">
        <w:rPr>
          <w:rFonts w:ascii="Times New Roman" w:hAnsi="Times New Roman" w:cs="Times New Roman"/>
        </w:rPr>
        <w:t xml:space="preserve"> less common food items.</w:t>
      </w:r>
      <w:r w:rsidR="00A22031" w:rsidRPr="006C4537">
        <w:rPr>
          <w:rFonts w:ascii="Times New Roman" w:hAnsi="Times New Roman" w:cs="Times New Roman"/>
        </w:rPr>
        <w:t xml:space="preserve"> </w:t>
      </w:r>
      <w:r w:rsidR="00F704ED" w:rsidRPr="009E322D">
        <w:rPr>
          <w:rFonts w:ascii="Times New Roman" w:hAnsi="Times New Roman" w:cs="Times New Roman"/>
        </w:rPr>
        <w:t xml:space="preserve">Use of new technology to assess dietary intake is promising for children, adolescents and adults, as it can be faster and easier than the traditional </w:t>
      </w:r>
      <w:r w:rsidR="00B6004E" w:rsidRPr="009E322D">
        <w:rPr>
          <w:rFonts w:ascii="Times New Roman" w:hAnsi="Times New Roman" w:cs="Times New Roman"/>
        </w:rPr>
        <w:t>methods</w:t>
      </w:r>
      <w:r w:rsidR="00651BBF" w:rsidRPr="005665AE">
        <w:rPr>
          <w:rFonts w:ascii="Times New Roman" w:hAnsi="Times New Roman" w:cs="Times New Roman"/>
        </w:rPr>
        <w:fldChar w:fldCharType="begin"/>
      </w:r>
      <w:r w:rsidR="00633463">
        <w:rPr>
          <w:rFonts w:ascii="Times New Roman" w:hAnsi="Times New Roman" w:cs="Times New Roman"/>
        </w:rPr>
        <w:instrText xml:space="preserve"> ADDIN EN.CITE &lt;EndNote&gt;&lt;Cite&gt;&lt;Author&gt;Carter&lt;/Author&gt;&lt;Year&gt;2015&lt;/Year&gt;&lt;RecNum&gt;1754&lt;/RecNum&gt;&lt;DisplayText&gt;[28]&lt;/DisplayText&gt;&lt;record&gt;&lt;rec-number&gt;1754&lt;/rec-number&gt;&lt;foreign-keys&gt;&lt;key app="EN" db-id="xrex29sz6ftr2zedd98ped0cxr5z9t9azfwx" timestamp="1475828713"&gt;1754&lt;/key&gt;&lt;/foreign-keys&gt;&lt;ref-type name="Journal Article"&gt;17&lt;/ref-type&gt;&lt;contributors&gt;&lt;authors&gt;&lt;author&gt;Carter, M.&lt;/author&gt;&lt;author&gt;Albar, S.&lt;/author&gt;&lt;author&gt;Morris, M.&lt;/author&gt;&lt;author&gt;Mulla, U.&lt;/author&gt;&lt;author&gt;Hancock, N.&lt;/author&gt;&lt;author&gt;Evans, C.&lt;/author&gt;&lt;/authors&gt;&lt;/contributors&gt;&lt;titles&gt;&lt;title&gt;Development of a UK online 24-hour dietary assessment tool: myfood24&lt;/title&gt;&lt;secondary-title&gt;Nutrients&lt;/secondary-title&gt;&lt;/titles&gt;&lt;volume&gt;7&lt;/volume&gt;&lt;dates&gt;&lt;year&gt;2015&lt;/year&gt;&lt;/dates&gt;&lt;label&gt;Carter2015&lt;/label&gt;&lt;urls&gt;&lt;related-urls&gt;&lt;url&gt;http://dx.doi.org/10.3390/nu7064016&lt;/url&gt;&lt;/related-urls&gt;&lt;/urls&gt;&lt;electronic-resource-num&gt;10.3390/nu7064016&lt;/electronic-resource-num&gt;&lt;/record&gt;&lt;/Cite&gt;&lt;/EndNote&gt;</w:instrText>
      </w:r>
      <w:r w:rsidR="00651BBF" w:rsidRPr="005665AE">
        <w:rPr>
          <w:rFonts w:ascii="Times New Roman" w:hAnsi="Times New Roman" w:cs="Times New Roman"/>
        </w:rPr>
        <w:fldChar w:fldCharType="separate"/>
      </w:r>
      <w:r w:rsidR="00633463">
        <w:rPr>
          <w:rFonts w:ascii="Times New Roman" w:hAnsi="Times New Roman" w:cs="Times New Roman"/>
          <w:noProof/>
        </w:rPr>
        <w:t>[</w:t>
      </w:r>
      <w:hyperlink w:anchor="_ENREF_28" w:tooltip="Carter, 2015 #1754" w:history="1">
        <w:r w:rsidR="00633463" w:rsidRPr="007C22FB">
          <w:rPr>
            <w:rStyle w:val="Hyperlink"/>
            <w:rFonts w:ascii="Times New Roman" w:hAnsi="Times New Roman" w:cs="Times New Roman"/>
            <w:noProof/>
          </w:rPr>
          <w:t>28</w:t>
        </w:r>
      </w:hyperlink>
      <w:r w:rsidR="00633463">
        <w:rPr>
          <w:rFonts w:ascii="Times New Roman" w:hAnsi="Times New Roman" w:cs="Times New Roman"/>
          <w:noProof/>
        </w:rPr>
        <w:t>]</w:t>
      </w:r>
      <w:r w:rsidR="00651BBF" w:rsidRPr="005665AE">
        <w:rPr>
          <w:rFonts w:ascii="Times New Roman" w:hAnsi="Times New Roman" w:cs="Times New Roman"/>
        </w:rPr>
        <w:fldChar w:fldCharType="end"/>
      </w:r>
      <w:r w:rsidR="00F704ED" w:rsidRPr="009E322D">
        <w:rPr>
          <w:rFonts w:ascii="Times New Roman" w:hAnsi="Times New Roman" w:cs="Times New Roman"/>
        </w:rPr>
        <w:t xml:space="preserve">. However, some level of technological literacy and numeracy </w:t>
      </w:r>
      <w:r w:rsidR="00F26F7F" w:rsidRPr="009E322D">
        <w:rPr>
          <w:rFonts w:ascii="Times New Roman" w:hAnsi="Times New Roman" w:cs="Times New Roman"/>
        </w:rPr>
        <w:t xml:space="preserve">is required </w:t>
      </w:r>
      <w:r w:rsidR="00F704ED" w:rsidRPr="009E322D">
        <w:rPr>
          <w:rFonts w:ascii="Times New Roman" w:hAnsi="Times New Roman" w:cs="Times New Roman"/>
        </w:rPr>
        <w:t xml:space="preserve">which might hinder use among older adults and participants with low literacy level. </w:t>
      </w:r>
      <w:r w:rsidR="00A273FA">
        <w:rPr>
          <w:rFonts w:ascii="Times New Roman" w:hAnsi="Times New Roman" w:cs="Times New Roman"/>
        </w:rPr>
        <w:t>The impact of these issues in terms of m</w:t>
      </w:r>
      <w:r w:rsidR="00A273FA" w:rsidRPr="006C4537">
        <w:rPr>
          <w:rFonts w:ascii="Times New Roman" w:hAnsi="Times New Roman" w:cs="Times New Roman"/>
        </w:rPr>
        <w:t>easurement error</w:t>
      </w:r>
      <w:r w:rsidR="00A273FA">
        <w:rPr>
          <w:rFonts w:ascii="Times New Roman" w:hAnsi="Times New Roman" w:cs="Times New Roman"/>
        </w:rPr>
        <w:t xml:space="preserve"> should be considered.</w:t>
      </w:r>
    </w:p>
    <w:p w14:paraId="436C8467" w14:textId="4ABA4FC1" w:rsidR="00B13195" w:rsidRPr="009E322D" w:rsidRDefault="00B13195" w:rsidP="00B011CF">
      <w:pPr>
        <w:pStyle w:val="Heading4"/>
        <w:spacing w:line="480" w:lineRule="auto"/>
        <w:jc w:val="both"/>
        <w:rPr>
          <w:rFonts w:ascii="Times New Roman" w:hAnsi="Times New Roman" w:cs="Times New Roman"/>
        </w:rPr>
      </w:pPr>
      <w:r w:rsidRPr="009E322D">
        <w:rPr>
          <w:rFonts w:ascii="Times New Roman" w:hAnsi="Times New Roman" w:cs="Times New Roman"/>
        </w:rPr>
        <w:t xml:space="preserve">2.3 Consider the study sample size required in relation to the level of variation of your dietary component of interest and study </w:t>
      </w:r>
      <w:r w:rsidR="00363513" w:rsidRPr="009E322D">
        <w:rPr>
          <w:rFonts w:ascii="Times New Roman" w:hAnsi="Times New Roman" w:cs="Times New Roman"/>
        </w:rPr>
        <w:t>power (</w:t>
      </w:r>
      <w:r w:rsidR="004B0DEA" w:rsidRPr="009E322D">
        <w:rPr>
          <w:rFonts w:ascii="Times New Roman" w:hAnsi="Times New Roman" w:cs="Times New Roman"/>
        </w:rPr>
        <w:t>Essential)</w:t>
      </w:r>
      <w:r w:rsidRPr="009E322D">
        <w:rPr>
          <w:rFonts w:ascii="Times New Roman" w:hAnsi="Times New Roman" w:cs="Times New Roman"/>
        </w:rPr>
        <w:t>.</w:t>
      </w:r>
    </w:p>
    <w:p w14:paraId="15426F96" w14:textId="2FA9D478" w:rsidR="002237B1" w:rsidRPr="009E322D" w:rsidRDefault="00D6154C" w:rsidP="00B011CF">
      <w:pPr>
        <w:pStyle w:val="ListParagraph"/>
        <w:spacing w:line="480" w:lineRule="auto"/>
        <w:ind w:left="0"/>
        <w:jc w:val="both"/>
        <w:rPr>
          <w:rFonts w:ascii="Times New Roman" w:hAnsi="Times New Roman" w:cs="Times New Roman"/>
        </w:rPr>
      </w:pPr>
      <w:r w:rsidRPr="009E322D">
        <w:rPr>
          <w:rFonts w:ascii="Times New Roman" w:hAnsi="Times New Roman" w:cs="Times New Roman"/>
        </w:rPr>
        <w:t xml:space="preserve">The sample size </w:t>
      </w:r>
      <w:r w:rsidR="0069681A" w:rsidRPr="009E322D">
        <w:rPr>
          <w:rFonts w:ascii="Times New Roman" w:hAnsi="Times New Roman" w:cs="Times New Roman"/>
        </w:rPr>
        <w:t xml:space="preserve">will depend on the characteristics of the dietary component to be measured. </w:t>
      </w:r>
      <w:r w:rsidR="005C3A3F" w:rsidRPr="009E322D">
        <w:rPr>
          <w:rFonts w:ascii="Times New Roman" w:hAnsi="Times New Roman" w:cs="Times New Roman"/>
        </w:rPr>
        <w:t>It</w:t>
      </w:r>
      <w:r w:rsidR="0069681A" w:rsidRPr="009E322D">
        <w:rPr>
          <w:rFonts w:ascii="Times New Roman" w:hAnsi="Times New Roman" w:cs="Times New Roman"/>
        </w:rPr>
        <w:t xml:space="preserve"> needs to be large enough to provide precise estimates and </w:t>
      </w:r>
      <w:r w:rsidR="00836849" w:rsidRPr="009E322D">
        <w:rPr>
          <w:rFonts w:ascii="Times New Roman" w:hAnsi="Times New Roman" w:cs="Times New Roman"/>
        </w:rPr>
        <w:t xml:space="preserve">have sufficient statistical power to </w:t>
      </w:r>
      <w:r w:rsidR="0069681A" w:rsidRPr="009E322D">
        <w:rPr>
          <w:rFonts w:ascii="Times New Roman" w:hAnsi="Times New Roman" w:cs="Times New Roman"/>
        </w:rPr>
        <w:t xml:space="preserve">detect any effects or associations of interest. </w:t>
      </w:r>
      <w:r w:rsidR="00DE60C0" w:rsidRPr="009E322D">
        <w:rPr>
          <w:rFonts w:ascii="Times New Roman" w:hAnsi="Times New Roman" w:cs="Times New Roman"/>
          <w:bCs/>
          <w:iCs/>
        </w:rPr>
        <w:t>I</w:t>
      </w:r>
      <w:r w:rsidR="00F375B2" w:rsidRPr="009E322D">
        <w:rPr>
          <w:rFonts w:ascii="Times New Roman" w:hAnsi="Times New Roman" w:cs="Times New Roman"/>
          <w:bCs/>
          <w:iCs/>
        </w:rPr>
        <w:t>ntra</w:t>
      </w:r>
      <w:r w:rsidR="007E23AD">
        <w:rPr>
          <w:rFonts w:ascii="Times New Roman" w:hAnsi="Times New Roman" w:cs="Times New Roman"/>
          <w:bCs/>
          <w:iCs/>
        </w:rPr>
        <w:t xml:space="preserve">-individual variation (day to day </w:t>
      </w:r>
      <w:r w:rsidR="00A273FA">
        <w:rPr>
          <w:rFonts w:ascii="Times New Roman" w:hAnsi="Times New Roman" w:cs="Times New Roman"/>
          <w:bCs/>
          <w:iCs/>
        </w:rPr>
        <w:t xml:space="preserve">variation </w:t>
      </w:r>
      <w:r w:rsidR="007E23AD">
        <w:rPr>
          <w:rFonts w:ascii="Times New Roman" w:hAnsi="Times New Roman" w:cs="Times New Roman"/>
          <w:bCs/>
          <w:iCs/>
        </w:rPr>
        <w:t xml:space="preserve">in amount and in type of food consumed) and inter-individual variation (variations between persons in their usual nutrient intake) </w:t>
      </w:r>
      <w:r w:rsidR="00A273FA">
        <w:rPr>
          <w:rFonts w:ascii="Times New Roman" w:hAnsi="Times New Roman" w:cs="Times New Roman"/>
          <w:bCs/>
          <w:iCs/>
        </w:rPr>
        <w:t>differs</w:t>
      </w:r>
      <w:r w:rsidR="00B6563F" w:rsidRPr="009E322D">
        <w:rPr>
          <w:rFonts w:ascii="Times New Roman" w:hAnsi="Times New Roman" w:cs="Times New Roman"/>
          <w:bCs/>
          <w:iCs/>
        </w:rPr>
        <w:t xml:space="preserve"> for </w:t>
      </w:r>
      <w:r w:rsidR="00A273FA">
        <w:rPr>
          <w:rFonts w:ascii="Times New Roman" w:hAnsi="Times New Roman" w:cs="Times New Roman"/>
          <w:bCs/>
          <w:iCs/>
        </w:rPr>
        <w:t>particular foods and</w:t>
      </w:r>
      <w:r w:rsidR="00EA502B" w:rsidRPr="009E322D">
        <w:rPr>
          <w:rFonts w:ascii="Times New Roman" w:hAnsi="Times New Roman" w:cs="Times New Roman"/>
          <w:bCs/>
          <w:iCs/>
        </w:rPr>
        <w:t xml:space="preserve"> </w:t>
      </w:r>
      <w:r w:rsidR="00B6563F" w:rsidRPr="009E322D">
        <w:rPr>
          <w:rFonts w:ascii="Times New Roman" w:hAnsi="Times New Roman" w:cs="Times New Roman"/>
          <w:bCs/>
          <w:iCs/>
        </w:rPr>
        <w:t>nutrients</w:t>
      </w:r>
      <w:r w:rsidR="00494E2A" w:rsidRPr="009E322D">
        <w:rPr>
          <w:rFonts w:ascii="Times New Roman" w:hAnsi="Times New Roman" w:cs="Times New Roman"/>
          <w:bCs/>
          <w:iCs/>
        </w:rPr>
        <w:t>.</w:t>
      </w:r>
      <w:r w:rsidR="000E6403">
        <w:rPr>
          <w:rFonts w:ascii="Times New Roman" w:hAnsi="Times New Roman" w:cs="Times New Roman"/>
          <w:bCs/>
          <w:iCs/>
        </w:rPr>
        <w:t xml:space="preserve"> </w:t>
      </w:r>
      <w:r w:rsidR="006B35E5" w:rsidRPr="009E322D">
        <w:rPr>
          <w:rFonts w:ascii="Times New Roman" w:hAnsi="Times New Roman" w:cs="Times New Roman"/>
          <w:bCs/>
          <w:iCs/>
        </w:rPr>
        <w:t>Nutri</w:t>
      </w:r>
      <w:r w:rsidR="009E3532" w:rsidRPr="009E322D">
        <w:rPr>
          <w:rFonts w:ascii="Times New Roman" w:hAnsi="Times New Roman" w:cs="Times New Roman"/>
          <w:bCs/>
          <w:iCs/>
        </w:rPr>
        <w:t xml:space="preserve">ents </w:t>
      </w:r>
      <w:r w:rsidR="0066557C" w:rsidRPr="009E322D">
        <w:rPr>
          <w:rFonts w:ascii="Times New Roman" w:hAnsi="Times New Roman" w:cs="Times New Roman"/>
          <w:bCs/>
          <w:iCs/>
        </w:rPr>
        <w:t xml:space="preserve">with lower day-to-day variation </w:t>
      </w:r>
      <w:r w:rsidR="00A273FA">
        <w:rPr>
          <w:rFonts w:ascii="Times New Roman" w:hAnsi="Times New Roman" w:cs="Times New Roman"/>
          <w:bCs/>
          <w:iCs/>
        </w:rPr>
        <w:t>(</w:t>
      </w:r>
      <w:r w:rsidR="00CA7977">
        <w:rPr>
          <w:rFonts w:ascii="Times New Roman" w:hAnsi="Times New Roman" w:cs="Times New Roman"/>
          <w:bCs/>
          <w:iCs/>
        </w:rPr>
        <w:t>e.g.</w:t>
      </w:r>
      <w:r w:rsidR="00A273FA">
        <w:rPr>
          <w:rFonts w:ascii="Times New Roman" w:hAnsi="Times New Roman" w:cs="Times New Roman"/>
          <w:bCs/>
          <w:iCs/>
        </w:rPr>
        <w:t xml:space="preserve"> protein) </w:t>
      </w:r>
      <w:r w:rsidR="0066557C" w:rsidRPr="009E322D">
        <w:rPr>
          <w:rFonts w:ascii="Times New Roman" w:hAnsi="Times New Roman" w:cs="Times New Roman"/>
          <w:bCs/>
          <w:iCs/>
        </w:rPr>
        <w:t>are likely to</w:t>
      </w:r>
      <w:r w:rsidR="00EA502B" w:rsidRPr="009E322D">
        <w:rPr>
          <w:rFonts w:ascii="Times New Roman" w:hAnsi="Times New Roman" w:cs="Times New Roman"/>
          <w:bCs/>
          <w:iCs/>
        </w:rPr>
        <w:t xml:space="preserve"> require</w:t>
      </w:r>
      <w:r w:rsidR="006B35E5" w:rsidRPr="009E322D">
        <w:rPr>
          <w:rFonts w:ascii="Times New Roman" w:hAnsi="Times New Roman" w:cs="Times New Roman"/>
          <w:bCs/>
          <w:iCs/>
        </w:rPr>
        <w:t xml:space="preserve"> </w:t>
      </w:r>
      <w:r w:rsidR="0066557C" w:rsidRPr="009E322D">
        <w:rPr>
          <w:rFonts w:ascii="Times New Roman" w:hAnsi="Times New Roman" w:cs="Times New Roman"/>
          <w:bCs/>
          <w:iCs/>
        </w:rPr>
        <w:t>fewer</w:t>
      </w:r>
      <w:r w:rsidR="006B35E5" w:rsidRPr="009E322D">
        <w:rPr>
          <w:rFonts w:ascii="Times New Roman" w:hAnsi="Times New Roman" w:cs="Times New Roman"/>
          <w:bCs/>
          <w:iCs/>
        </w:rPr>
        <w:t xml:space="preserve"> days </w:t>
      </w:r>
      <w:r w:rsidR="00EA502B" w:rsidRPr="009E322D">
        <w:rPr>
          <w:rFonts w:ascii="Times New Roman" w:hAnsi="Times New Roman" w:cs="Times New Roman"/>
          <w:bCs/>
          <w:iCs/>
        </w:rPr>
        <w:t xml:space="preserve">of </w:t>
      </w:r>
      <w:r w:rsidR="006B35E5" w:rsidRPr="009E322D">
        <w:rPr>
          <w:rFonts w:ascii="Times New Roman" w:hAnsi="Times New Roman" w:cs="Times New Roman"/>
          <w:bCs/>
          <w:iCs/>
        </w:rPr>
        <w:t xml:space="preserve">recording diet </w:t>
      </w:r>
      <w:r w:rsidR="009E3532" w:rsidRPr="009E322D">
        <w:rPr>
          <w:rFonts w:ascii="Times New Roman" w:hAnsi="Times New Roman" w:cs="Times New Roman"/>
          <w:bCs/>
          <w:iCs/>
        </w:rPr>
        <w:t>compar</w:t>
      </w:r>
      <w:r w:rsidR="00115BEB">
        <w:rPr>
          <w:rFonts w:ascii="Times New Roman" w:hAnsi="Times New Roman" w:cs="Times New Roman"/>
          <w:bCs/>
          <w:iCs/>
        </w:rPr>
        <w:t>ed to</w:t>
      </w:r>
      <w:r w:rsidR="009E3532" w:rsidRPr="009E322D">
        <w:rPr>
          <w:rFonts w:ascii="Times New Roman" w:hAnsi="Times New Roman" w:cs="Times New Roman"/>
          <w:bCs/>
          <w:iCs/>
        </w:rPr>
        <w:t xml:space="preserve"> nutrients </w:t>
      </w:r>
      <w:r w:rsidR="006E172C">
        <w:rPr>
          <w:rFonts w:ascii="Times New Roman" w:hAnsi="Times New Roman" w:cs="Times New Roman"/>
          <w:bCs/>
          <w:iCs/>
        </w:rPr>
        <w:t>concentrated in certain foods</w:t>
      </w:r>
      <w:r w:rsidR="00A273FA">
        <w:rPr>
          <w:rFonts w:ascii="Times New Roman" w:hAnsi="Times New Roman" w:cs="Times New Roman"/>
          <w:bCs/>
          <w:iCs/>
        </w:rPr>
        <w:t xml:space="preserve"> (</w:t>
      </w:r>
      <w:r w:rsidR="00CA7977">
        <w:rPr>
          <w:rFonts w:ascii="Times New Roman" w:hAnsi="Times New Roman" w:cs="Times New Roman"/>
          <w:bCs/>
          <w:iCs/>
        </w:rPr>
        <w:t>e.g.</w:t>
      </w:r>
      <w:r w:rsidR="00A273FA">
        <w:rPr>
          <w:rFonts w:ascii="Times New Roman" w:hAnsi="Times New Roman" w:cs="Times New Roman"/>
          <w:bCs/>
          <w:iCs/>
        </w:rPr>
        <w:t xml:space="preserve"> </w:t>
      </w:r>
      <w:r w:rsidR="00A273FA">
        <w:rPr>
          <w:rFonts w:ascii="Times New Roman" w:hAnsi="Times New Roman" w:cs="Times New Roman"/>
          <w:bCs/>
          <w:iCs/>
        </w:rPr>
        <w:lastRenderedPageBreak/>
        <w:t>vitamin A)</w:t>
      </w:r>
      <w:r w:rsidR="00132B22" w:rsidRPr="009E322D">
        <w:rPr>
          <w:rFonts w:ascii="Times New Roman" w:hAnsi="Times New Roman" w:cs="Times New Roman"/>
          <w:bCs/>
          <w:iCs/>
        </w:rPr>
        <w:t xml:space="preserve"> </w:t>
      </w:r>
      <w:r w:rsidR="0030632E" w:rsidRPr="005665AE">
        <w:rPr>
          <w:rFonts w:ascii="Times New Roman" w:hAnsi="Times New Roman" w:cs="Times New Roman"/>
          <w:bCs/>
          <w:iCs/>
        </w:rPr>
        <w:fldChar w:fldCharType="begin"/>
      </w:r>
      <w:r w:rsidR="00633463">
        <w:rPr>
          <w:rFonts w:ascii="Times New Roman" w:hAnsi="Times New Roman" w:cs="Times New Roman"/>
          <w:bCs/>
          <w:iCs/>
        </w:rPr>
        <w:instrText xml:space="preserve"> ADDIN EN.CITE &lt;EndNote&gt;&lt;Cite&gt;&lt;Author&gt;Nelson&lt;/Author&gt;&lt;Year&gt;1989&lt;/Year&gt;&lt;RecNum&gt;1727&lt;/RecNum&gt;&lt;DisplayText&gt;[29]&lt;/DisplayText&gt;&lt;record&gt;&lt;rec-number&gt;1727&lt;/rec-number&gt;&lt;foreign-keys&gt;&lt;key app="EN" db-id="xrex29sz6ftr2zedd98ped0cxr5z9t9azfwx" timestamp="1475504156"&gt;1727&lt;/key&gt;&lt;/foreign-keys&gt;&lt;ref-type name="Journal Article"&gt;17&lt;/ref-type&gt;&lt;contributors&gt;&lt;authors&gt;&lt;author&gt;Nelson, M&lt;/author&gt;&lt;author&gt;Black, A E&lt;/author&gt;&lt;author&gt;Morris, J A&lt;/author&gt;&lt;author&gt;Cole, T J&lt;/author&gt;&lt;/authors&gt;&lt;/contributors&gt;&lt;titles&gt;&lt;title&gt;Between- and within-subject variation in nutrient intake from infancy to old age: estimating the number of days required to rank dietary intakes with desired precision&lt;/title&gt;&lt;secondary-title&gt;Am J Clin Nutr&lt;/secondary-title&gt;&lt;alt-title&gt;The American Journal of Clinical Nutrition&lt;/alt-title&gt;&lt;/titles&gt;&lt;pages&gt;155-67&lt;/pages&gt;&lt;volume&gt;50&lt;/volume&gt;&lt;number&gt;1&lt;/number&gt;&lt;dates&gt;&lt;year&gt;1989&lt;/year&gt;&lt;pub-dates&gt;&lt;date&gt;July 1, 1989&lt;/date&gt;&lt;/pub-dates&gt;&lt;/dates&gt;&lt;urls&gt;&lt;related-urls&gt;&lt;url&gt;http://ajcn.nutrition.org/content/50/1/155.abstract&lt;/url&gt;&lt;/related-urls&gt;&lt;/urls&gt;&lt;/record&gt;&lt;/Cite&gt;&lt;/EndNote&gt;</w:instrText>
      </w:r>
      <w:r w:rsidR="0030632E" w:rsidRPr="005665AE">
        <w:rPr>
          <w:rFonts w:ascii="Times New Roman" w:hAnsi="Times New Roman" w:cs="Times New Roman"/>
          <w:bCs/>
          <w:iCs/>
        </w:rPr>
        <w:fldChar w:fldCharType="separate"/>
      </w:r>
      <w:r w:rsidR="00633463">
        <w:rPr>
          <w:rFonts w:ascii="Times New Roman" w:hAnsi="Times New Roman" w:cs="Times New Roman"/>
          <w:bCs/>
          <w:iCs/>
          <w:noProof/>
        </w:rPr>
        <w:t>[</w:t>
      </w:r>
      <w:hyperlink w:anchor="_ENREF_29" w:tooltip="Nelson, 1989 #1727" w:history="1">
        <w:r w:rsidR="00633463" w:rsidRPr="007C22FB">
          <w:rPr>
            <w:rStyle w:val="Hyperlink"/>
            <w:rFonts w:ascii="Times New Roman" w:hAnsi="Times New Roman" w:cs="Times New Roman"/>
            <w:bCs/>
            <w:iCs/>
            <w:noProof/>
          </w:rPr>
          <w:t>29</w:t>
        </w:r>
      </w:hyperlink>
      <w:r w:rsidR="00633463">
        <w:rPr>
          <w:rFonts w:ascii="Times New Roman" w:hAnsi="Times New Roman" w:cs="Times New Roman"/>
          <w:bCs/>
          <w:iCs/>
          <w:noProof/>
        </w:rPr>
        <w:t>]</w:t>
      </w:r>
      <w:r w:rsidR="0030632E" w:rsidRPr="005665AE">
        <w:rPr>
          <w:rFonts w:ascii="Times New Roman" w:hAnsi="Times New Roman" w:cs="Times New Roman"/>
          <w:bCs/>
          <w:iCs/>
        </w:rPr>
        <w:fldChar w:fldCharType="end"/>
      </w:r>
      <w:r w:rsidR="00494E2A" w:rsidRPr="009E322D">
        <w:rPr>
          <w:rFonts w:ascii="Times New Roman" w:hAnsi="Times New Roman" w:cs="Times New Roman"/>
          <w:bCs/>
          <w:iCs/>
        </w:rPr>
        <w:t xml:space="preserve">. </w:t>
      </w:r>
      <w:r w:rsidR="0069681A" w:rsidRPr="009E322D">
        <w:rPr>
          <w:rFonts w:ascii="Times New Roman" w:hAnsi="Times New Roman" w:cs="Times New Roman"/>
          <w:bCs/>
          <w:iCs/>
        </w:rPr>
        <w:t xml:space="preserve">For most nutrients, </w:t>
      </w:r>
      <w:r w:rsidR="00D64E85">
        <w:rPr>
          <w:rFonts w:ascii="Times New Roman" w:hAnsi="Times New Roman" w:cs="Times New Roman"/>
          <w:bCs/>
          <w:iCs/>
        </w:rPr>
        <w:t>random</w:t>
      </w:r>
      <w:r w:rsidRPr="009E322D">
        <w:rPr>
          <w:rFonts w:ascii="Times New Roman" w:hAnsi="Times New Roman" w:cs="Times New Roman"/>
          <w:bCs/>
          <w:iCs/>
        </w:rPr>
        <w:t xml:space="preserve"> day-to-day variation in intake </w:t>
      </w:r>
      <w:r w:rsidR="00F26F7F" w:rsidRPr="009E322D">
        <w:rPr>
          <w:rFonts w:ascii="Times New Roman" w:hAnsi="Times New Roman" w:cs="Times New Roman"/>
          <w:bCs/>
          <w:iCs/>
        </w:rPr>
        <w:t xml:space="preserve">within </w:t>
      </w:r>
      <w:r w:rsidR="0069681A" w:rsidRPr="009E322D">
        <w:rPr>
          <w:rFonts w:ascii="Times New Roman" w:hAnsi="Times New Roman" w:cs="Times New Roman"/>
          <w:bCs/>
          <w:iCs/>
        </w:rPr>
        <w:t>individual</w:t>
      </w:r>
      <w:r w:rsidRPr="009E322D">
        <w:rPr>
          <w:rFonts w:ascii="Times New Roman" w:hAnsi="Times New Roman" w:cs="Times New Roman"/>
          <w:bCs/>
          <w:iCs/>
        </w:rPr>
        <w:t>s</w:t>
      </w:r>
      <w:r w:rsidR="0069681A" w:rsidRPr="009E322D">
        <w:rPr>
          <w:rFonts w:ascii="Times New Roman" w:hAnsi="Times New Roman" w:cs="Times New Roman"/>
          <w:bCs/>
          <w:iCs/>
        </w:rPr>
        <w:t xml:space="preserve"> </w:t>
      </w:r>
      <w:r w:rsidRPr="009E322D">
        <w:rPr>
          <w:rFonts w:ascii="Times New Roman" w:hAnsi="Times New Roman" w:cs="Times New Roman"/>
          <w:bCs/>
          <w:iCs/>
        </w:rPr>
        <w:t>is larger</w:t>
      </w:r>
      <w:r w:rsidR="0069681A" w:rsidRPr="009E322D">
        <w:rPr>
          <w:rFonts w:ascii="Times New Roman" w:hAnsi="Times New Roman" w:cs="Times New Roman"/>
          <w:bCs/>
          <w:iCs/>
        </w:rPr>
        <w:t xml:space="preserve"> than </w:t>
      </w:r>
      <w:r w:rsidRPr="009E322D">
        <w:rPr>
          <w:rFonts w:ascii="Times New Roman" w:hAnsi="Times New Roman" w:cs="Times New Roman"/>
          <w:bCs/>
          <w:iCs/>
        </w:rPr>
        <w:t xml:space="preserve">the variation </w:t>
      </w:r>
      <w:r w:rsidR="0069681A" w:rsidRPr="009E322D">
        <w:rPr>
          <w:rFonts w:ascii="Times New Roman" w:hAnsi="Times New Roman" w:cs="Times New Roman"/>
          <w:bCs/>
          <w:iCs/>
        </w:rPr>
        <w:t xml:space="preserve">between </w:t>
      </w:r>
      <w:r w:rsidR="00F26F7F" w:rsidRPr="009E322D">
        <w:rPr>
          <w:rFonts w:ascii="Times New Roman" w:hAnsi="Times New Roman" w:cs="Times New Roman"/>
          <w:bCs/>
          <w:iCs/>
        </w:rPr>
        <w:t>individuals</w:t>
      </w:r>
      <w:r w:rsidR="00A55681">
        <w:rPr>
          <w:rFonts w:ascii="Times New Roman" w:hAnsi="Times New Roman" w:cs="Times New Roman"/>
          <w:bCs/>
          <w:iCs/>
        </w:rPr>
        <w:t>, these random errors affect study precision</w:t>
      </w:r>
      <w:r w:rsidR="0069681A" w:rsidRPr="009E322D">
        <w:rPr>
          <w:rFonts w:ascii="Times New Roman" w:hAnsi="Times New Roman" w:cs="Times New Roman"/>
          <w:bCs/>
          <w:iCs/>
        </w:rPr>
        <w:t>.</w:t>
      </w:r>
      <w:r w:rsidR="0069681A" w:rsidRPr="009E322D">
        <w:rPr>
          <w:rFonts w:ascii="Times New Roman" w:hAnsi="Times New Roman" w:cs="Times New Roman"/>
        </w:rPr>
        <w:t xml:space="preserve"> </w:t>
      </w:r>
      <w:r w:rsidR="00A273FA">
        <w:rPr>
          <w:rFonts w:ascii="Times New Roman" w:hAnsi="Times New Roman" w:cs="Times New Roman"/>
        </w:rPr>
        <w:t>I</w:t>
      </w:r>
      <w:r w:rsidR="0069681A" w:rsidRPr="009E322D">
        <w:rPr>
          <w:rFonts w:ascii="Times New Roman" w:hAnsi="Times New Roman" w:cs="Times New Roman"/>
        </w:rPr>
        <w:t xml:space="preserve">ncreasing the number of measurement days </w:t>
      </w:r>
      <w:r w:rsidR="00A273FA">
        <w:rPr>
          <w:rFonts w:ascii="Times New Roman" w:hAnsi="Times New Roman" w:cs="Times New Roman"/>
        </w:rPr>
        <w:t>with 24HRs or food diaries</w:t>
      </w:r>
      <w:r w:rsidR="0069681A" w:rsidRPr="009E322D">
        <w:rPr>
          <w:rFonts w:ascii="Times New Roman" w:hAnsi="Times New Roman" w:cs="Times New Roman"/>
        </w:rPr>
        <w:t xml:space="preserve"> will reduce </w:t>
      </w:r>
      <w:r w:rsidR="006E172C">
        <w:rPr>
          <w:rFonts w:ascii="Times New Roman" w:hAnsi="Times New Roman" w:cs="Times New Roman"/>
        </w:rPr>
        <w:t xml:space="preserve">to some extent </w:t>
      </w:r>
      <w:r w:rsidR="0069681A" w:rsidRPr="009E322D">
        <w:rPr>
          <w:rFonts w:ascii="Times New Roman" w:hAnsi="Times New Roman" w:cs="Times New Roman"/>
        </w:rPr>
        <w:t>the effect of within-individual variance on mean daily intake and increase the precision of the</w:t>
      </w:r>
      <w:r w:rsidR="00DC3C8C" w:rsidRPr="009E322D">
        <w:rPr>
          <w:rFonts w:ascii="Times New Roman" w:hAnsi="Times New Roman" w:cs="Times New Roman"/>
        </w:rPr>
        <w:t xml:space="preserve"> mean</w:t>
      </w:r>
      <w:r w:rsidR="0069681A" w:rsidRPr="009E322D">
        <w:rPr>
          <w:rFonts w:ascii="Times New Roman" w:hAnsi="Times New Roman" w:cs="Times New Roman"/>
        </w:rPr>
        <w:t xml:space="preserve"> estimate</w:t>
      </w:r>
      <w:r w:rsidR="007D2CB0" w:rsidRPr="009E322D">
        <w:rPr>
          <w:rFonts w:ascii="Times New Roman" w:hAnsi="Times New Roman" w:cs="Times New Roman"/>
        </w:rPr>
        <w:t xml:space="preserve"> </w:t>
      </w:r>
      <w:r w:rsidR="00EE4011" w:rsidRPr="005665AE">
        <w:rPr>
          <w:rFonts w:ascii="Times New Roman" w:hAnsi="Times New Roman" w:cs="Times New Roman"/>
          <w:bCs/>
          <w:iCs/>
        </w:rPr>
        <w:fldChar w:fldCharType="begin"/>
      </w:r>
      <w:r w:rsidR="00633463">
        <w:rPr>
          <w:rFonts w:ascii="Times New Roman" w:hAnsi="Times New Roman" w:cs="Times New Roman"/>
          <w:bCs/>
          <w:iCs/>
        </w:rPr>
        <w:instrText xml:space="preserve"> ADDIN EN.CITE &lt;EndNote&gt;&lt;Cite&gt;&lt;RecNum&gt;1338&lt;/RecNum&gt;&lt;DisplayText&gt;[30]&lt;/DisplayText&gt;&lt;record&gt;&lt;rec-number&gt;1338&lt;/rec-number&gt;&lt;foreign-keys&gt;&lt;key app="EN" db-id="xrex29sz6ftr2zedd98ped0cxr5z9t9azfwx" timestamp="1468397313"&gt;1338&lt;/key&gt;&lt;/foreign-keys&gt;&lt;ref-type name="Web Page"&gt;12&lt;/ref-type&gt;&lt;contributors&gt;&lt;/contributors&gt;&lt;titles&gt;&lt;title&gt;Diet, Anthropometry and Physical Activity (DAPA) Measurement Tookit. University of Cambridge. National Health Service. National Institute for Health Research, Medical Research Council (MRC)&lt;/title&gt;&lt;/titles&gt;&lt;dates&gt;&lt;year&gt;2015&lt;/year&gt;&lt;/dates&gt;&lt;urls&gt;&lt;related-urls&gt;&lt;url&gt;http://dapa-toolkit.mrc.ac.uk/ Accessed 22 Aug 2017&lt;/url&gt;&lt;/related-urls&gt;&lt;/urls&gt;&lt;/record&gt;&lt;/Cite&gt;&lt;/EndNote&gt;</w:instrText>
      </w:r>
      <w:r w:rsidR="00EE4011" w:rsidRPr="005665AE">
        <w:rPr>
          <w:rFonts w:ascii="Times New Roman" w:hAnsi="Times New Roman" w:cs="Times New Roman"/>
          <w:bCs/>
          <w:iCs/>
        </w:rPr>
        <w:fldChar w:fldCharType="separate"/>
      </w:r>
      <w:r w:rsidR="00633463">
        <w:rPr>
          <w:rFonts w:ascii="Times New Roman" w:hAnsi="Times New Roman" w:cs="Times New Roman"/>
          <w:bCs/>
          <w:iCs/>
          <w:noProof/>
        </w:rPr>
        <w:t>[</w:t>
      </w:r>
      <w:hyperlink w:anchor="_ENREF_30" w:tooltip=", 2015 #1338" w:history="1">
        <w:r w:rsidR="00633463" w:rsidRPr="007C22FB">
          <w:rPr>
            <w:rStyle w:val="Hyperlink"/>
            <w:rFonts w:ascii="Times New Roman" w:hAnsi="Times New Roman" w:cs="Times New Roman"/>
            <w:bCs/>
            <w:iCs/>
            <w:noProof/>
          </w:rPr>
          <w:t>30</w:t>
        </w:r>
      </w:hyperlink>
      <w:r w:rsidR="00633463">
        <w:rPr>
          <w:rFonts w:ascii="Times New Roman" w:hAnsi="Times New Roman" w:cs="Times New Roman"/>
          <w:bCs/>
          <w:iCs/>
          <w:noProof/>
        </w:rPr>
        <w:t>]</w:t>
      </w:r>
      <w:r w:rsidR="00EE4011" w:rsidRPr="005665AE">
        <w:rPr>
          <w:rFonts w:ascii="Times New Roman" w:hAnsi="Times New Roman" w:cs="Times New Roman"/>
          <w:bCs/>
          <w:iCs/>
        </w:rPr>
        <w:fldChar w:fldCharType="end"/>
      </w:r>
      <w:r w:rsidR="0069681A" w:rsidRPr="009E322D">
        <w:rPr>
          <w:rFonts w:ascii="Times New Roman" w:hAnsi="Times New Roman" w:cs="Times New Roman"/>
        </w:rPr>
        <w:t>.</w:t>
      </w:r>
      <w:r w:rsidR="000E6403">
        <w:rPr>
          <w:rFonts w:ascii="Times New Roman" w:hAnsi="Times New Roman" w:cs="Times New Roman"/>
        </w:rPr>
        <w:t xml:space="preserve"> </w:t>
      </w:r>
      <w:r w:rsidR="00115BEB">
        <w:rPr>
          <w:rFonts w:ascii="Times New Roman" w:hAnsi="Times New Roman" w:cs="Times New Roman"/>
          <w:bCs/>
          <w:iCs/>
        </w:rPr>
        <w:t>S</w:t>
      </w:r>
      <w:r w:rsidR="002723F7">
        <w:rPr>
          <w:rFonts w:ascii="Times New Roman" w:hAnsi="Times New Roman" w:cs="Times New Roman"/>
          <w:bCs/>
          <w:iCs/>
        </w:rPr>
        <w:t>hort-term measurements</w:t>
      </w:r>
      <w:r w:rsidR="008B5BFF">
        <w:rPr>
          <w:rFonts w:ascii="Times New Roman" w:hAnsi="Times New Roman" w:cs="Times New Roman"/>
          <w:bCs/>
          <w:iCs/>
        </w:rPr>
        <w:t xml:space="preserve"> </w:t>
      </w:r>
      <w:r w:rsidR="00115BEB">
        <w:rPr>
          <w:rFonts w:ascii="Times New Roman" w:hAnsi="Times New Roman" w:cs="Times New Roman"/>
          <w:bCs/>
          <w:iCs/>
        </w:rPr>
        <w:t>should be</w:t>
      </w:r>
      <w:r w:rsidR="008B5BFF">
        <w:rPr>
          <w:rFonts w:ascii="Times New Roman" w:hAnsi="Times New Roman" w:cs="Times New Roman"/>
          <w:bCs/>
          <w:iCs/>
        </w:rPr>
        <w:t xml:space="preserve"> adjusted for </w:t>
      </w:r>
      <w:r w:rsidR="00557F47">
        <w:rPr>
          <w:rFonts w:ascii="Times New Roman" w:hAnsi="Times New Roman" w:cs="Times New Roman"/>
          <w:bCs/>
          <w:iCs/>
        </w:rPr>
        <w:t>random error</w:t>
      </w:r>
      <w:r w:rsidR="008B5BFF">
        <w:rPr>
          <w:rFonts w:ascii="Times New Roman" w:hAnsi="Times New Roman" w:cs="Times New Roman"/>
          <w:bCs/>
          <w:iCs/>
        </w:rPr>
        <w:t xml:space="preserve"> </w:t>
      </w:r>
      <w:r w:rsidR="00557F47">
        <w:rPr>
          <w:rFonts w:ascii="Times New Roman" w:hAnsi="Times New Roman" w:cs="Times New Roman"/>
          <w:bCs/>
          <w:iCs/>
        </w:rPr>
        <w:t>if distributions of</w:t>
      </w:r>
      <w:r w:rsidR="008B5BFF">
        <w:rPr>
          <w:rFonts w:ascii="Times New Roman" w:hAnsi="Times New Roman" w:cs="Times New Roman"/>
          <w:bCs/>
          <w:iCs/>
        </w:rPr>
        <w:t xml:space="preserve"> intake</w:t>
      </w:r>
      <w:r w:rsidR="00557F47">
        <w:rPr>
          <w:rFonts w:ascii="Times New Roman" w:hAnsi="Times New Roman" w:cs="Times New Roman"/>
          <w:bCs/>
          <w:iCs/>
        </w:rPr>
        <w:t xml:space="preserve"> are needed</w:t>
      </w:r>
      <w:r w:rsidR="00C72502">
        <w:rPr>
          <w:rFonts w:ascii="Times New Roman" w:hAnsi="Times New Roman" w:cs="Times New Roman"/>
          <w:bCs/>
          <w:iCs/>
        </w:rPr>
        <w:t xml:space="preserve"> </w:t>
      </w:r>
      <w:r w:rsidR="00DA4FAB" w:rsidRPr="005665AE">
        <w:rPr>
          <w:rFonts w:ascii="Times New Roman" w:hAnsi="Times New Roman" w:cs="Times New Roman"/>
          <w:bCs/>
          <w:iCs/>
        </w:rPr>
        <w:fldChar w:fldCharType="begin"/>
      </w:r>
      <w:r w:rsidR="00633463">
        <w:rPr>
          <w:rFonts w:ascii="Times New Roman" w:hAnsi="Times New Roman" w:cs="Times New Roman"/>
          <w:bCs/>
          <w:iCs/>
        </w:rPr>
        <w:instrText xml:space="preserve"> ADDIN EN.CITE &lt;EndNote&gt;&lt;Cite&gt;&lt;Author&gt;Rutishauser&lt;/Author&gt;&lt;Year&gt;2005&lt;/Year&gt;&lt;RecNum&gt;866&lt;/RecNum&gt;&lt;DisplayText&gt;[31]&lt;/DisplayText&gt;&lt;record&gt;&lt;rec-number&gt;866&lt;/rec-number&gt;&lt;foreign-keys&gt;&lt;key app="EN" db-id="xrex29sz6ftr2zedd98ped0cxr5z9t9azfwx" timestamp="1468310951"&gt;866&lt;/key&gt;&lt;/foreign-keys&gt;&lt;ref-type name="Journal Article"&gt;17&lt;/ref-type&gt;&lt;contributors&gt;&lt;authors&gt;&lt;author&gt;Rutishauser, Ingrid HE&lt;/author&gt;&lt;/authors&gt;&lt;/contributors&gt;&lt;titles&gt;&lt;title&gt;Dietary intake measurements&lt;/title&gt;&lt;secondary-title&gt;Public health nutrition&lt;/secondary-title&gt;&lt;/titles&gt;&lt;pages&gt;1100-1107&lt;/pages&gt;&lt;volume&gt;8&lt;/volume&gt;&lt;number&gt;7a&lt;/number&gt;&lt;dates&gt;&lt;year&gt;2005&lt;/year&gt;&lt;/dates&gt;&lt;isbn&gt;1475-2727&lt;/isbn&gt;&lt;urls&gt;&lt;/urls&gt;&lt;/record&gt;&lt;/Cite&gt;&lt;/EndNote&gt;</w:instrText>
      </w:r>
      <w:r w:rsidR="00DA4FAB" w:rsidRPr="005665AE">
        <w:rPr>
          <w:rFonts w:ascii="Times New Roman" w:hAnsi="Times New Roman" w:cs="Times New Roman"/>
          <w:bCs/>
          <w:iCs/>
        </w:rPr>
        <w:fldChar w:fldCharType="separate"/>
      </w:r>
      <w:r w:rsidR="00633463">
        <w:rPr>
          <w:rFonts w:ascii="Times New Roman" w:hAnsi="Times New Roman" w:cs="Times New Roman"/>
          <w:bCs/>
          <w:iCs/>
          <w:noProof/>
        </w:rPr>
        <w:t>[</w:t>
      </w:r>
      <w:hyperlink w:anchor="_ENREF_31" w:tooltip="Rutishauser, 2005 #866" w:history="1">
        <w:r w:rsidR="00633463" w:rsidRPr="007C22FB">
          <w:rPr>
            <w:rStyle w:val="Hyperlink"/>
            <w:rFonts w:ascii="Times New Roman" w:hAnsi="Times New Roman" w:cs="Times New Roman"/>
            <w:bCs/>
            <w:iCs/>
            <w:noProof/>
          </w:rPr>
          <w:t>31</w:t>
        </w:r>
      </w:hyperlink>
      <w:r w:rsidR="00633463">
        <w:rPr>
          <w:rFonts w:ascii="Times New Roman" w:hAnsi="Times New Roman" w:cs="Times New Roman"/>
          <w:bCs/>
          <w:iCs/>
          <w:noProof/>
        </w:rPr>
        <w:t>]</w:t>
      </w:r>
      <w:r w:rsidR="00DA4FAB" w:rsidRPr="005665AE">
        <w:rPr>
          <w:rFonts w:ascii="Times New Roman" w:hAnsi="Times New Roman" w:cs="Times New Roman"/>
          <w:bCs/>
          <w:iCs/>
        </w:rPr>
        <w:fldChar w:fldCharType="end"/>
      </w:r>
      <w:r w:rsidR="008B5BFF">
        <w:rPr>
          <w:rFonts w:ascii="Times New Roman" w:hAnsi="Times New Roman" w:cs="Times New Roman"/>
          <w:bCs/>
          <w:iCs/>
        </w:rPr>
        <w:t xml:space="preserve">. </w:t>
      </w:r>
      <w:r w:rsidR="005C4C89">
        <w:rPr>
          <w:rFonts w:ascii="Times New Roman" w:hAnsi="Times New Roman" w:cs="Times New Roman"/>
          <w:bCs/>
          <w:iCs/>
        </w:rPr>
        <w:t xml:space="preserve">Foods </w:t>
      </w:r>
      <w:r w:rsidR="005E7D07">
        <w:rPr>
          <w:rFonts w:ascii="Times New Roman" w:hAnsi="Times New Roman" w:cs="Times New Roman"/>
          <w:bCs/>
          <w:iCs/>
        </w:rPr>
        <w:t>that</w:t>
      </w:r>
      <w:r w:rsidR="005C4C89">
        <w:rPr>
          <w:rFonts w:ascii="Times New Roman" w:hAnsi="Times New Roman" w:cs="Times New Roman"/>
          <w:bCs/>
          <w:iCs/>
        </w:rPr>
        <w:t xml:space="preserve"> are consumed episodically will require more days of intake assessment (see section 3 below) or a larger sample size to obtain an appropriate estimate. </w:t>
      </w:r>
      <w:r w:rsidR="000E6403">
        <w:rPr>
          <w:rFonts w:ascii="Times New Roman" w:hAnsi="Times New Roman" w:cs="Times New Roman"/>
          <w:bCs/>
          <w:iCs/>
        </w:rPr>
        <w:t>If you are unsure how to calculate sample size, consult a statistician</w:t>
      </w:r>
      <w:r w:rsidR="006E172C">
        <w:rPr>
          <w:rFonts w:ascii="Times New Roman" w:hAnsi="Times New Roman" w:cs="Times New Roman"/>
          <w:bCs/>
          <w:iCs/>
        </w:rPr>
        <w:t>.</w:t>
      </w:r>
      <w:r w:rsidR="002723F7">
        <w:rPr>
          <w:rFonts w:ascii="Times New Roman" w:hAnsi="Times New Roman" w:cs="Times New Roman"/>
          <w:bCs/>
          <w:iCs/>
        </w:rPr>
        <w:t xml:space="preserve"> </w:t>
      </w:r>
    </w:p>
    <w:p w14:paraId="3D2BEEB8" w14:textId="24AD3204" w:rsidR="001C2273" w:rsidRPr="009E322D" w:rsidRDefault="001C2273" w:rsidP="00B011CF">
      <w:pPr>
        <w:pStyle w:val="Heading3"/>
        <w:spacing w:line="480" w:lineRule="auto"/>
        <w:rPr>
          <w:rFonts w:ascii="Times New Roman" w:hAnsi="Times New Roman" w:cs="Times New Roman"/>
          <w:sz w:val="20"/>
          <w:szCs w:val="20"/>
        </w:rPr>
      </w:pPr>
      <w:r w:rsidRPr="009E322D">
        <w:rPr>
          <w:rFonts w:ascii="Times New Roman" w:hAnsi="Times New Roman" w:cs="Times New Roman"/>
          <w:sz w:val="20"/>
          <w:szCs w:val="20"/>
        </w:rPr>
        <w:t>3 When? – Time frame considerations.</w:t>
      </w:r>
    </w:p>
    <w:p w14:paraId="77C92785" w14:textId="2E858635" w:rsidR="00B13195" w:rsidRPr="009E322D" w:rsidRDefault="00B13195" w:rsidP="00B011CF">
      <w:pPr>
        <w:pStyle w:val="Heading4"/>
        <w:spacing w:line="480" w:lineRule="auto"/>
        <w:rPr>
          <w:rFonts w:ascii="Times New Roman" w:hAnsi="Times New Roman" w:cs="Times New Roman"/>
        </w:rPr>
      </w:pPr>
      <w:r w:rsidRPr="009E322D">
        <w:rPr>
          <w:rFonts w:ascii="Times New Roman" w:hAnsi="Times New Roman" w:cs="Times New Roman"/>
        </w:rPr>
        <w:t>3.1 Are you interested in ’actual’/short-term (hours or several days, up to one week) or ‘usual’/long term intake (e. g. months or years). Consider what reference period e.g. daily, weekly, monthly, yearly would be best suited to your dietary component of interest</w:t>
      </w:r>
      <w:r w:rsidR="00571286" w:rsidRPr="009E322D">
        <w:rPr>
          <w:rFonts w:ascii="Times New Roman" w:hAnsi="Times New Roman" w:cs="Times New Roman"/>
        </w:rPr>
        <w:t xml:space="preserve"> (Essential).</w:t>
      </w:r>
    </w:p>
    <w:p w14:paraId="3D9FAAD8" w14:textId="2F840DF5" w:rsidR="00C62074" w:rsidRDefault="00571286" w:rsidP="00F76EDE">
      <w:pPr>
        <w:pStyle w:val="ListParagraph"/>
        <w:spacing w:line="480" w:lineRule="auto"/>
        <w:ind w:left="0"/>
        <w:jc w:val="both"/>
        <w:rPr>
          <w:rFonts w:ascii="Times New Roman" w:hAnsi="Times New Roman" w:cs="Times New Roman"/>
        </w:rPr>
      </w:pPr>
      <w:r w:rsidRPr="009E322D">
        <w:rPr>
          <w:rFonts w:ascii="Times New Roman" w:hAnsi="Times New Roman" w:cs="Times New Roman"/>
          <w:shd w:val="clear" w:color="auto" w:fill="FFFFFF"/>
        </w:rPr>
        <w:t>Long-term average intake or the usual/habitual pattern differs from intake reported for a single day or a few days</w:t>
      </w:r>
      <w:r w:rsidRPr="009E322D">
        <w:rPr>
          <w:rFonts w:ascii="Times New Roman" w:hAnsi="Times New Roman" w:cs="Times New Roman"/>
        </w:rPr>
        <w:t xml:space="preserve">. Short term intake (e.g. over a single day), such as a </w:t>
      </w:r>
      <w:r w:rsidR="009C5849">
        <w:rPr>
          <w:rFonts w:ascii="Times New Roman" w:hAnsi="Times New Roman" w:cs="Times New Roman"/>
        </w:rPr>
        <w:t>24</w:t>
      </w:r>
      <w:r w:rsidRPr="009E322D">
        <w:rPr>
          <w:rFonts w:ascii="Times New Roman" w:hAnsi="Times New Roman" w:cs="Times New Roman"/>
        </w:rPr>
        <w:t xml:space="preserve">HR, </w:t>
      </w:r>
      <w:r w:rsidR="00D76933" w:rsidRPr="009E322D">
        <w:rPr>
          <w:rFonts w:ascii="Times New Roman" w:hAnsi="Times New Roman" w:cs="Times New Roman"/>
        </w:rPr>
        <w:t xml:space="preserve">only </w:t>
      </w:r>
      <w:r w:rsidRPr="009E322D">
        <w:rPr>
          <w:rFonts w:ascii="Times New Roman" w:hAnsi="Times New Roman" w:cs="Times New Roman"/>
        </w:rPr>
        <w:t xml:space="preserve">represents a snapshot in time but </w:t>
      </w:r>
      <w:r w:rsidR="00686927" w:rsidRPr="009E322D">
        <w:rPr>
          <w:rFonts w:ascii="Times New Roman" w:hAnsi="Times New Roman" w:cs="Times New Roman"/>
        </w:rPr>
        <w:t xml:space="preserve">may </w:t>
      </w:r>
      <w:r w:rsidRPr="009E322D">
        <w:rPr>
          <w:rFonts w:ascii="Times New Roman" w:hAnsi="Times New Roman" w:cs="Times New Roman"/>
        </w:rPr>
        <w:t>provide le</w:t>
      </w:r>
      <w:r w:rsidR="007A06F9" w:rsidRPr="009E322D">
        <w:rPr>
          <w:rFonts w:ascii="Times New Roman" w:hAnsi="Times New Roman" w:cs="Times New Roman"/>
        </w:rPr>
        <w:t>ss</w:t>
      </w:r>
      <w:r w:rsidRPr="009E322D">
        <w:rPr>
          <w:rFonts w:ascii="Times New Roman" w:hAnsi="Times New Roman" w:cs="Times New Roman"/>
        </w:rPr>
        <w:t xml:space="preserve"> biased </w:t>
      </w:r>
      <w:r w:rsidR="00DD63CE" w:rsidRPr="009E322D">
        <w:rPr>
          <w:rFonts w:ascii="Times New Roman" w:hAnsi="Times New Roman" w:cs="Times New Roman"/>
        </w:rPr>
        <w:t xml:space="preserve">dietary </w:t>
      </w:r>
      <w:r w:rsidRPr="009E322D">
        <w:rPr>
          <w:rFonts w:ascii="Times New Roman" w:hAnsi="Times New Roman" w:cs="Times New Roman"/>
        </w:rPr>
        <w:t>data</w:t>
      </w:r>
      <w:r w:rsidR="00B54CF0" w:rsidRPr="009E322D">
        <w:rPr>
          <w:rFonts w:ascii="Times New Roman" w:hAnsi="Times New Roman" w:cs="Times New Roman"/>
        </w:rPr>
        <w:t xml:space="preserve"> </w:t>
      </w:r>
      <w:r w:rsidR="00707A90" w:rsidRPr="005665AE">
        <w:rPr>
          <w:rFonts w:ascii="Times New Roman" w:hAnsi="Times New Roman" w:cs="Times New Roman"/>
        </w:rPr>
        <w:fldChar w:fldCharType="begin"/>
      </w:r>
      <w:r w:rsidR="00633463">
        <w:rPr>
          <w:rFonts w:ascii="Times New Roman" w:hAnsi="Times New Roman" w:cs="Times New Roman"/>
        </w:rPr>
        <w:instrText xml:space="preserve"> ADDIN EN.CITE &lt;EndNote&gt;&lt;Cite&gt;&lt;RecNum&gt;1338&lt;/RecNum&gt;&lt;DisplayText&gt;[30]&lt;/DisplayText&gt;&lt;record&gt;&lt;rec-number&gt;1338&lt;/rec-number&gt;&lt;foreign-keys&gt;&lt;key app="EN" db-id="xrex29sz6ftr2zedd98ped0cxr5z9t9azfwx" timestamp="1468397313"&gt;1338&lt;/key&gt;&lt;/foreign-keys&gt;&lt;ref-type name="Web Page"&gt;12&lt;/ref-type&gt;&lt;contributors&gt;&lt;/contributors&gt;&lt;titles&gt;&lt;title&gt;Diet, Anthropometry and Physical Activity (DAPA) Measurement Tookit. University of Cambridge. National Health Service. National Institute for Health Research, Medical Research Council (MRC)&lt;/title&gt;&lt;/titles&gt;&lt;dates&gt;&lt;year&gt;2015&lt;/year&gt;&lt;/dates&gt;&lt;urls&gt;&lt;related-urls&gt;&lt;url&gt;http://dapa-toolkit.mrc.ac.uk/ Accessed 22 Aug 2017&lt;/url&gt;&lt;/related-urls&gt;&lt;/urls&gt;&lt;/record&gt;&lt;/Cite&gt;&lt;/EndNote&gt;</w:instrText>
      </w:r>
      <w:r w:rsidR="00707A90" w:rsidRPr="005665AE">
        <w:rPr>
          <w:rFonts w:ascii="Times New Roman" w:hAnsi="Times New Roman" w:cs="Times New Roman"/>
        </w:rPr>
        <w:fldChar w:fldCharType="separate"/>
      </w:r>
      <w:r w:rsidR="00633463">
        <w:rPr>
          <w:rFonts w:ascii="Times New Roman" w:hAnsi="Times New Roman" w:cs="Times New Roman"/>
          <w:noProof/>
        </w:rPr>
        <w:t>[</w:t>
      </w:r>
      <w:hyperlink w:anchor="_ENREF_30" w:tooltip=", 2015 #1338" w:history="1">
        <w:r w:rsidR="00633463" w:rsidRPr="007C22FB">
          <w:rPr>
            <w:rStyle w:val="Hyperlink"/>
            <w:rFonts w:ascii="Times New Roman" w:hAnsi="Times New Roman" w:cs="Times New Roman"/>
            <w:noProof/>
          </w:rPr>
          <w:t>30</w:t>
        </w:r>
      </w:hyperlink>
      <w:r w:rsidR="00633463">
        <w:rPr>
          <w:rFonts w:ascii="Times New Roman" w:hAnsi="Times New Roman" w:cs="Times New Roman"/>
          <w:noProof/>
        </w:rPr>
        <w:t>]</w:t>
      </w:r>
      <w:r w:rsidR="00707A90" w:rsidRPr="005665AE">
        <w:rPr>
          <w:rFonts w:ascii="Times New Roman" w:hAnsi="Times New Roman" w:cs="Times New Roman"/>
        </w:rPr>
        <w:fldChar w:fldCharType="end"/>
      </w:r>
      <w:r w:rsidRPr="009E322D">
        <w:rPr>
          <w:rFonts w:ascii="Times New Roman" w:hAnsi="Times New Roman" w:cs="Times New Roman"/>
        </w:rPr>
        <w:t xml:space="preserve">. More than one day of dietary information is </w:t>
      </w:r>
      <w:r w:rsidR="006E172C">
        <w:rPr>
          <w:rFonts w:ascii="Times New Roman" w:hAnsi="Times New Roman" w:cs="Times New Roman"/>
        </w:rPr>
        <w:t>preferred</w:t>
      </w:r>
      <w:r w:rsidRPr="009E322D">
        <w:rPr>
          <w:rFonts w:ascii="Times New Roman" w:hAnsi="Times New Roman" w:cs="Times New Roman"/>
        </w:rPr>
        <w:t xml:space="preserve"> to estimate usual intake </w:t>
      </w:r>
      <w:r w:rsidRPr="005665AE">
        <w:rPr>
          <w:rFonts w:ascii="Times New Roman" w:hAnsi="Times New Roman" w:cs="Times New Roman"/>
        </w:rPr>
        <w:fldChar w:fldCharType="begin"/>
      </w:r>
      <w:r w:rsidR="00633463">
        <w:rPr>
          <w:rFonts w:ascii="Times New Roman" w:hAnsi="Times New Roman" w:cs="Times New Roman"/>
        </w:rPr>
        <w:instrText xml:space="preserve"> ADDIN EN.CITE &lt;EndNote&gt;&lt;Cite&gt;&lt;Author&gt;Palaniappan&lt;/Author&gt;&lt;Year&gt;2003&lt;/Year&gt;&lt;RecNum&gt;1325&lt;/RecNum&gt;&lt;DisplayText&gt;[32]&lt;/DisplayText&gt;&lt;record&gt;&lt;rec-number&gt;1325&lt;/rec-number&gt;&lt;foreign-keys&gt;&lt;key app="EN" db-id="xrex29sz6ftr2zedd98ped0cxr5z9t9azfwx" timestamp="1468397292"&gt;1325&lt;/key&gt;&lt;/foreign-keys&gt;&lt;ref-type name="Journal Article"&gt;17&lt;/ref-type&gt;&lt;contributors&gt;&lt;authors&gt;&lt;author&gt;Palaniappan, U&lt;/author&gt;&lt;author&gt;Cue, RI&lt;/author&gt;&lt;author&gt;Payette, H&lt;/author&gt;&lt;author&gt;Gray-Donald, K&lt;/author&gt;&lt;/authors&gt;&lt;/contributors&gt;&lt;titles&gt;&lt;title&gt;Implications of day-to-day variability on measurements of usual food and nutrient intakes&lt;/title&gt;&lt;secondary-title&gt;J Nutr&lt;/secondary-title&gt;&lt;alt-title&gt;The Journal of nutrition&lt;/alt-title&gt;&lt;/titles&gt;&lt;pages&gt;232-235&lt;/pages&gt;&lt;volume&gt;133&lt;/volume&gt;&lt;number&gt;1&lt;/number&gt;&lt;dates&gt;&lt;year&gt;2003&lt;/year&gt;&lt;/dates&gt;&lt;isbn&gt;0022-3166&lt;/isbn&gt;&lt;urls&gt;&lt;/urls&gt;&lt;/record&gt;&lt;/Cite&gt;&lt;/EndNote&gt;</w:instrText>
      </w:r>
      <w:r w:rsidRPr="005665AE">
        <w:rPr>
          <w:rFonts w:ascii="Times New Roman" w:hAnsi="Times New Roman" w:cs="Times New Roman"/>
        </w:rPr>
        <w:fldChar w:fldCharType="separate"/>
      </w:r>
      <w:r w:rsidR="00633463">
        <w:rPr>
          <w:rFonts w:ascii="Times New Roman" w:hAnsi="Times New Roman" w:cs="Times New Roman"/>
          <w:noProof/>
        </w:rPr>
        <w:t>[</w:t>
      </w:r>
      <w:hyperlink w:anchor="_ENREF_32" w:tooltip="Palaniappan, 2003 #1325" w:history="1">
        <w:r w:rsidR="00633463" w:rsidRPr="007C22FB">
          <w:rPr>
            <w:rStyle w:val="Hyperlink"/>
            <w:rFonts w:ascii="Times New Roman" w:hAnsi="Times New Roman" w:cs="Times New Roman"/>
            <w:noProof/>
          </w:rPr>
          <w:t>32</w:t>
        </w:r>
      </w:hyperlink>
      <w:r w:rsidR="00633463">
        <w:rPr>
          <w:rFonts w:ascii="Times New Roman" w:hAnsi="Times New Roman" w:cs="Times New Roman"/>
          <w:noProof/>
        </w:rPr>
        <w:t>]</w:t>
      </w:r>
      <w:r w:rsidRPr="005665AE">
        <w:rPr>
          <w:rFonts w:ascii="Times New Roman" w:hAnsi="Times New Roman" w:cs="Times New Roman"/>
        </w:rPr>
        <w:fldChar w:fldCharType="end"/>
      </w:r>
      <w:r w:rsidRPr="009E322D">
        <w:rPr>
          <w:rFonts w:ascii="Times New Roman" w:hAnsi="Times New Roman" w:cs="Times New Roman"/>
        </w:rPr>
        <w:t xml:space="preserve">, </w:t>
      </w:r>
      <w:r w:rsidR="006E172C">
        <w:rPr>
          <w:rFonts w:ascii="Times New Roman" w:hAnsi="Times New Roman" w:cs="Times New Roman"/>
        </w:rPr>
        <w:t xml:space="preserve">since it can assess both within and between person variation. </w:t>
      </w:r>
      <w:r w:rsidR="007B7AD3">
        <w:rPr>
          <w:rFonts w:ascii="Times New Roman" w:hAnsi="Times New Roman" w:cs="Times New Roman"/>
        </w:rPr>
        <w:t xml:space="preserve">Nevertheless, to assess a mean population level food or nutrient intake, one day of intake on a large sample will be adequate. </w:t>
      </w:r>
      <w:r w:rsidR="006E172C">
        <w:rPr>
          <w:rFonts w:ascii="Times New Roman" w:hAnsi="Times New Roman" w:cs="Times New Roman"/>
        </w:rPr>
        <w:t>N</w:t>
      </w:r>
      <w:r w:rsidRPr="009E322D">
        <w:rPr>
          <w:rFonts w:ascii="Times New Roman" w:hAnsi="Times New Roman" w:cs="Times New Roman"/>
        </w:rPr>
        <w:t>on-consecutive days</w:t>
      </w:r>
      <w:r w:rsidR="00DD63CE" w:rsidRPr="009E322D">
        <w:rPr>
          <w:rFonts w:ascii="Times New Roman" w:hAnsi="Times New Roman" w:cs="Times New Roman"/>
        </w:rPr>
        <w:t xml:space="preserve"> may </w:t>
      </w:r>
      <w:r w:rsidRPr="009E322D">
        <w:rPr>
          <w:rFonts w:ascii="Times New Roman" w:hAnsi="Times New Roman" w:cs="Times New Roman"/>
        </w:rPr>
        <w:t xml:space="preserve">capture more </w:t>
      </w:r>
      <w:r w:rsidR="00756EF3">
        <w:rPr>
          <w:rFonts w:ascii="Times New Roman" w:hAnsi="Times New Roman" w:cs="Times New Roman"/>
        </w:rPr>
        <w:t>individual</w:t>
      </w:r>
      <w:r w:rsidRPr="009E322D">
        <w:rPr>
          <w:rFonts w:ascii="Times New Roman" w:hAnsi="Times New Roman" w:cs="Times New Roman"/>
        </w:rPr>
        <w:t xml:space="preserve"> variability </w:t>
      </w:r>
      <w:r w:rsidRPr="005665AE">
        <w:rPr>
          <w:rFonts w:ascii="Times New Roman" w:hAnsi="Times New Roman" w:cs="Times New Roman"/>
        </w:rPr>
        <w:fldChar w:fldCharType="begin"/>
      </w:r>
      <w:r w:rsidR="00633463">
        <w:rPr>
          <w:rFonts w:ascii="Times New Roman" w:hAnsi="Times New Roman" w:cs="Times New Roman"/>
        </w:rPr>
        <w:instrText xml:space="preserve"> ADDIN EN.CITE &lt;EndNote&gt;&lt;Cite&gt;&lt;Author&gt;Thompson&lt;/Author&gt;&lt;Year&gt;1994&lt;/Year&gt;&lt;RecNum&gt;1232&lt;/RecNum&gt;&lt;DisplayText&gt;[33]&lt;/DisplayText&gt;&lt;record&gt;&lt;rec-number&gt;1232&lt;/rec-number&gt;&lt;foreign-keys&gt;&lt;key app="EN" db-id="xrex29sz6ftr2zedd98ped0cxr5z9t9azfwx" timestamp="1468310974"&gt;1232&lt;/key&gt;&lt;/foreign-keys&gt;&lt;ref-type name="Journal Article"&gt;17&lt;/ref-type&gt;&lt;contributors&gt;&lt;authors&gt;&lt;author&gt;Thompson, Frances E&lt;/author&gt;&lt;author&gt;Byers, Tim&lt;/author&gt;&lt;/authors&gt;&lt;/contributors&gt;&lt;titles&gt;&lt;title&gt;Dietary assessment resource manual&lt;/title&gt;&lt;secondary-title&gt;J. Nutr.&lt;/secondary-title&gt;&lt;alt-title&gt;Journal of Nutrition&lt;/alt-title&gt;&lt;/titles&gt;&lt;pages&gt;2245S-2317S&lt;/pages&gt;&lt;number&gt;124&lt;/number&gt;&lt;dates&gt;&lt;year&gt;1994&lt;/year&gt;&lt;/dates&gt;&lt;isbn&gt;0022-3166&lt;/isbn&gt;&lt;urls&gt;&lt;/urls&gt;&lt;/record&gt;&lt;/Cite&gt;&lt;/EndNote&gt;</w:instrText>
      </w:r>
      <w:r w:rsidRPr="005665AE">
        <w:rPr>
          <w:rFonts w:ascii="Times New Roman" w:hAnsi="Times New Roman" w:cs="Times New Roman"/>
        </w:rPr>
        <w:fldChar w:fldCharType="separate"/>
      </w:r>
      <w:r w:rsidR="00633463">
        <w:rPr>
          <w:rFonts w:ascii="Times New Roman" w:hAnsi="Times New Roman" w:cs="Times New Roman"/>
          <w:noProof/>
        </w:rPr>
        <w:t>[</w:t>
      </w:r>
      <w:hyperlink w:anchor="_ENREF_33" w:tooltip="Thompson, 1994 #1232" w:history="1">
        <w:r w:rsidR="00633463" w:rsidRPr="007C22FB">
          <w:rPr>
            <w:rStyle w:val="Hyperlink"/>
            <w:rFonts w:ascii="Times New Roman" w:hAnsi="Times New Roman" w:cs="Times New Roman"/>
            <w:noProof/>
          </w:rPr>
          <w:t>33</w:t>
        </w:r>
      </w:hyperlink>
      <w:r w:rsidR="00633463">
        <w:rPr>
          <w:rFonts w:ascii="Times New Roman" w:hAnsi="Times New Roman" w:cs="Times New Roman"/>
          <w:noProof/>
        </w:rPr>
        <w:t>]</w:t>
      </w:r>
      <w:r w:rsidRPr="005665AE">
        <w:rPr>
          <w:rFonts w:ascii="Times New Roman" w:hAnsi="Times New Roman" w:cs="Times New Roman"/>
        </w:rPr>
        <w:fldChar w:fldCharType="end"/>
      </w:r>
      <w:r w:rsidRPr="009E322D">
        <w:rPr>
          <w:rFonts w:ascii="Times New Roman" w:hAnsi="Times New Roman" w:cs="Times New Roman"/>
        </w:rPr>
        <w:t xml:space="preserve">. </w:t>
      </w:r>
      <w:r w:rsidR="00756EF3">
        <w:rPr>
          <w:rFonts w:ascii="Times New Roman" w:hAnsi="Times New Roman" w:cs="Times New Roman"/>
        </w:rPr>
        <w:t>A</w:t>
      </w:r>
      <w:r w:rsidR="00CA560E">
        <w:rPr>
          <w:rFonts w:ascii="Times New Roman" w:hAnsi="Times New Roman" w:cs="Times New Roman"/>
        </w:rPr>
        <w:t xml:space="preserve"> single </w:t>
      </w:r>
      <w:r w:rsidR="00F76EDE" w:rsidRPr="009E322D">
        <w:rPr>
          <w:rFonts w:ascii="Times New Roman" w:hAnsi="Times New Roman" w:cs="Times New Roman"/>
        </w:rPr>
        <w:t>24HR may not be sufficient to describe participants’ long term usual intake</w:t>
      </w:r>
      <w:r w:rsidR="00CA560E">
        <w:rPr>
          <w:rFonts w:ascii="Times New Roman" w:hAnsi="Times New Roman" w:cs="Times New Roman"/>
        </w:rPr>
        <w:t xml:space="preserve">, </w:t>
      </w:r>
      <w:r w:rsidR="00BF5F3D">
        <w:rPr>
          <w:rFonts w:ascii="Times New Roman" w:hAnsi="Times New Roman" w:cs="Times New Roman"/>
        </w:rPr>
        <w:t xml:space="preserve">in part </w:t>
      </w:r>
      <w:r w:rsidR="00C23012">
        <w:rPr>
          <w:rFonts w:ascii="Times New Roman" w:hAnsi="Times New Roman" w:cs="Times New Roman"/>
        </w:rPr>
        <w:t xml:space="preserve">because </w:t>
      </w:r>
      <w:r w:rsidR="00BF5F3D">
        <w:rPr>
          <w:rFonts w:ascii="Times New Roman" w:hAnsi="Times New Roman" w:cs="Times New Roman"/>
        </w:rPr>
        <w:t xml:space="preserve">of social desirability bias and also day to day variation with </w:t>
      </w:r>
      <w:r w:rsidR="00C23012">
        <w:rPr>
          <w:rFonts w:ascii="Times New Roman" w:hAnsi="Times New Roman" w:cs="Times New Roman"/>
        </w:rPr>
        <w:t xml:space="preserve">reports of energy intake </w:t>
      </w:r>
      <w:r w:rsidR="00BF5F3D">
        <w:rPr>
          <w:rFonts w:ascii="Times New Roman" w:hAnsi="Times New Roman" w:cs="Times New Roman"/>
        </w:rPr>
        <w:t>being</w:t>
      </w:r>
      <w:r w:rsidR="00C23012">
        <w:rPr>
          <w:rFonts w:ascii="Times New Roman" w:hAnsi="Times New Roman" w:cs="Times New Roman"/>
        </w:rPr>
        <w:t xml:space="preserve"> higher on </w:t>
      </w:r>
      <w:r w:rsidR="00BF5F3D">
        <w:rPr>
          <w:rFonts w:ascii="Times New Roman" w:hAnsi="Times New Roman" w:cs="Times New Roman"/>
        </w:rPr>
        <w:t xml:space="preserve">a </w:t>
      </w:r>
      <w:r w:rsidR="00C23012">
        <w:rPr>
          <w:rFonts w:ascii="Times New Roman" w:hAnsi="Times New Roman" w:cs="Times New Roman"/>
        </w:rPr>
        <w:t>weekend than on a week day</w:t>
      </w:r>
      <w:r w:rsidR="00BF5F3D">
        <w:rPr>
          <w:rFonts w:ascii="Times New Roman" w:hAnsi="Times New Roman" w:cs="Times New Roman"/>
        </w:rPr>
        <w:t>.</w:t>
      </w:r>
      <w:r w:rsidR="00C23012">
        <w:rPr>
          <w:rFonts w:ascii="Times New Roman" w:hAnsi="Times New Roman" w:cs="Times New Roman"/>
        </w:rPr>
        <w:t xml:space="preserve"> </w:t>
      </w:r>
      <w:r w:rsidR="00BF5F3D">
        <w:rPr>
          <w:rFonts w:ascii="Times New Roman" w:hAnsi="Times New Roman" w:cs="Times New Roman"/>
        </w:rPr>
        <w:t>Two recalls were found to be better t</w:t>
      </w:r>
      <w:r w:rsidR="00BF5F3D" w:rsidRPr="00B504B1">
        <w:rPr>
          <w:rFonts w:ascii="Times New Roman" w:hAnsi="Times New Roman" w:cs="Times New Roman"/>
        </w:rPr>
        <w:t>han one, and three minimised the mean difference between reported and objectively measured intakes</w:t>
      </w:r>
      <w:r w:rsidR="00D83EF2" w:rsidRPr="005665AE">
        <w:rPr>
          <w:rFonts w:ascii="Times New Roman" w:hAnsi="Times New Roman" w:cs="Times New Roman"/>
        </w:rPr>
        <w:fldChar w:fldCharType="begin"/>
      </w:r>
      <w:r w:rsidR="00633463">
        <w:rPr>
          <w:rFonts w:ascii="Times New Roman" w:hAnsi="Times New Roman" w:cs="Times New Roman"/>
        </w:rPr>
        <w:instrText xml:space="preserve"> ADDIN EN.CITE &lt;EndNote&gt;&lt;Cite&gt;&lt;Author&gt;Ma&lt;/Author&gt;&lt;Year&gt;2009&lt;/Year&gt;&lt;RecNum&gt;2149&lt;/RecNum&gt;&lt;DisplayText&gt;[34]&lt;/DisplayText&gt;&lt;record&gt;&lt;rec-number&gt;2149&lt;/rec-number&gt;&lt;foreign-keys&gt;&lt;key app="EN" db-id="xrex29sz6ftr2zedd98ped0cxr5z9t9azfwx" timestamp="1488279102"&gt;2149&lt;/key&gt;&lt;/foreign-keys&gt;&lt;ref-type name="Journal Article"&gt;17&lt;/ref-type&gt;&lt;contributors&gt;&lt;authors&gt;&lt;author&gt;Ma, Yunsheng&lt;/author&gt;&lt;author&gt;Olendzki, Barbara C.&lt;/author&gt;&lt;author&gt;Pagoto, Sherry L.&lt;/author&gt;&lt;author&gt;Hurley, Thomas G.&lt;/author&gt;&lt;author&gt;Magner, Robert P.&lt;/author&gt;&lt;author&gt;Ockene, Ira S.&lt;/author&gt;&lt;author&gt;Schneider, Kristin L.&lt;/author&gt;&lt;author&gt;Merriam, Philip A.&lt;/author&gt;&lt;author&gt;Hébert, James R.&lt;/author&gt;&lt;/authors&gt;&lt;/contributors&gt;&lt;titles&gt;&lt;title&gt;Number of 24-Hour Diet Recalls Needed to Estimate Energy Intake&lt;/title&gt;&lt;secondary-title&gt;Annals of epidemiology&lt;/secondary-title&gt;&lt;/titles&gt;&lt;pages&gt;553-559&lt;/pages&gt;&lt;volume&gt;19&lt;/volume&gt;&lt;number&gt;8&lt;/number&gt;&lt;dates&gt;&lt;year&gt;2009&lt;/year&gt;&lt;/dates&gt;&lt;isbn&gt;1047-2797&amp;#xD;1873-2585&lt;/isbn&gt;&lt;accession-num&gt;PMC2803049&lt;/accession-num&gt;&lt;urls&gt;&lt;related-urls&gt;&lt;url&gt;http://www.ncbi.nlm.nih.gov/pmc/articles/PMC2803049/&lt;/url&gt;&lt;/related-urls&gt;&lt;/urls&gt;&lt;electronic-resource-num&gt;10.1016/j.annepidem.2009.04.010&lt;/electronic-resource-num&gt;&lt;remote-database-name&gt;PMC&lt;/remote-database-name&gt;&lt;/record&gt;&lt;/Cite&gt;&lt;/EndNote&gt;</w:instrText>
      </w:r>
      <w:r w:rsidR="00D83EF2" w:rsidRPr="005665AE">
        <w:rPr>
          <w:rFonts w:ascii="Times New Roman" w:hAnsi="Times New Roman" w:cs="Times New Roman"/>
        </w:rPr>
        <w:fldChar w:fldCharType="separate"/>
      </w:r>
      <w:r w:rsidR="00633463">
        <w:rPr>
          <w:rFonts w:ascii="Times New Roman" w:hAnsi="Times New Roman" w:cs="Times New Roman"/>
          <w:noProof/>
        </w:rPr>
        <w:t>[</w:t>
      </w:r>
      <w:hyperlink w:anchor="_ENREF_34" w:tooltip="Ma, 2009 #2149" w:history="1">
        <w:r w:rsidR="00633463" w:rsidRPr="007C22FB">
          <w:rPr>
            <w:rStyle w:val="Hyperlink"/>
            <w:rFonts w:ascii="Times New Roman" w:hAnsi="Times New Roman" w:cs="Times New Roman"/>
            <w:noProof/>
          </w:rPr>
          <w:t>34</w:t>
        </w:r>
      </w:hyperlink>
      <w:r w:rsidR="00633463">
        <w:rPr>
          <w:rFonts w:ascii="Times New Roman" w:hAnsi="Times New Roman" w:cs="Times New Roman"/>
          <w:noProof/>
        </w:rPr>
        <w:t>]</w:t>
      </w:r>
      <w:r w:rsidR="00D83EF2" w:rsidRPr="005665AE">
        <w:rPr>
          <w:rFonts w:ascii="Times New Roman" w:hAnsi="Times New Roman" w:cs="Times New Roman"/>
        </w:rPr>
        <w:fldChar w:fldCharType="end"/>
      </w:r>
      <w:r w:rsidR="00D83EF2">
        <w:rPr>
          <w:rFonts w:ascii="Times New Roman" w:hAnsi="Times New Roman" w:cs="Times New Roman"/>
        </w:rPr>
        <w:t xml:space="preserve">. </w:t>
      </w:r>
      <w:r w:rsidR="000D3699">
        <w:rPr>
          <w:rFonts w:ascii="Times New Roman" w:hAnsi="Times New Roman" w:cs="Times New Roman"/>
        </w:rPr>
        <w:t>However, self-report has been challenged in terms of suitability for measurement of energy intake</w:t>
      </w:r>
      <w:r w:rsidR="00A13C6E">
        <w:rPr>
          <w:rFonts w:ascii="Times New Roman" w:hAnsi="Times New Roman" w:cs="Times New Roman"/>
        </w:rPr>
        <w:fldChar w:fldCharType="begin"/>
      </w:r>
      <w:r w:rsidR="00A13C6E">
        <w:rPr>
          <w:rFonts w:ascii="Times New Roman" w:hAnsi="Times New Roman" w:cs="Times New Roman"/>
        </w:rPr>
        <w:instrText xml:space="preserve"> ADDIN EN.CITE &lt;EndNote&gt;&lt;Cite&gt;&lt;Author&gt;Subar&lt;/Author&gt;&lt;Year&gt;2015&lt;/Year&gt;&lt;RecNum&gt;1303&lt;/RecNum&gt;&lt;DisplayText&gt;[35]&lt;/DisplayText&gt;&lt;record&gt;&lt;rec-number&gt;1303&lt;/rec-number&gt;&lt;foreign-keys&gt;&lt;key app="EN" db-id="xrex29sz6ftr2zedd98ped0cxr5z9t9azfwx" timestamp="1468310986"&gt;1303&lt;/key&gt;&lt;/foreign-keys&gt;&lt;ref-type name="Journal Article"&gt;17&lt;/ref-type&gt;&lt;contributors&gt;&lt;authors&gt;&lt;author&gt;Subar, Amy F&lt;/author&gt;&lt;author&gt;Freedman, Laurence S&lt;/author&gt;&lt;author&gt;Tooze, Janet A&lt;/author&gt;&lt;author&gt;Kirkpatrick, Sharon I&lt;/author&gt;&lt;author&gt;Boushey, Carol&lt;/author&gt;&lt;author&gt;Neuhouser, Marian L&lt;/author&gt;&lt;author&gt;Thompson, Frances E&lt;/author&gt;&lt;author&gt;Potischman, Nancy&lt;/author&gt;&lt;author&gt;Guenther, Patricia M&lt;/author&gt;&lt;author&gt;Tarasuk, Valerie&lt;/author&gt;&lt;/authors&gt;&lt;/contributors&gt;&lt;titles&gt;&lt;title&gt;Addressing Current Criticism Regarding the Value of Self-Report Dietary Data&lt;/title&gt;&lt;secondary-title&gt;The Journal of nutrition&lt;/secondary-title&gt;&lt;/titles&gt;&lt;pages&gt;2639-2645&lt;/pages&gt;&lt;volume&gt;145&lt;/volume&gt;&lt;number&gt;12&lt;/number&gt;&lt;dates&gt;&lt;year&gt;2015&lt;/year&gt;&lt;/dates&gt;&lt;isbn&gt;0022-3166&lt;/isbn&gt;&lt;urls&gt;&lt;related-urls&gt;&lt;url&gt;http://jn.nutrition.org/content/145/12/2639.full.pdf&lt;/url&gt;&lt;/related-urls&gt;&lt;/urls&gt;&lt;/record&gt;&lt;/Cite&gt;&lt;/EndNote&gt;</w:instrText>
      </w:r>
      <w:r w:rsidR="00A13C6E">
        <w:rPr>
          <w:rFonts w:ascii="Times New Roman" w:hAnsi="Times New Roman" w:cs="Times New Roman"/>
        </w:rPr>
        <w:fldChar w:fldCharType="separate"/>
      </w:r>
      <w:r w:rsidR="00A13C6E">
        <w:rPr>
          <w:rFonts w:ascii="Times New Roman" w:hAnsi="Times New Roman" w:cs="Times New Roman"/>
          <w:noProof/>
        </w:rPr>
        <w:t>[</w:t>
      </w:r>
      <w:hyperlink w:anchor="_ENREF_35" w:tooltip="Subar, 2015 #1303" w:history="1">
        <w:r w:rsidR="00A13C6E" w:rsidRPr="007C22FB">
          <w:rPr>
            <w:rStyle w:val="Hyperlink"/>
            <w:rFonts w:ascii="Times New Roman" w:hAnsi="Times New Roman" w:cs="Times New Roman"/>
            <w:noProof/>
          </w:rPr>
          <w:t>35</w:t>
        </w:r>
      </w:hyperlink>
      <w:r w:rsidR="00A13C6E">
        <w:rPr>
          <w:rFonts w:ascii="Times New Roman" w:hAnsi="Times New Roman" w:cs="Times New Roman"/>
          <w:noProof/>
        </w:rPr>
        <w:t>]</w:t>
      </w:r>
      <w:r w:rsidR="00A13C6E">
        <w:rPr>
          <w:rFonts w:ascii="Times New Roman" w:hAnsi="Times New Roman" w:cs="Times New Roman"/>
        </w:rPr>
        <w:fldChar w:fldCharType="end"/>
      </w:r>
      <w:r w:rsidR="000D3699">
        <w:rPr>
          <w:rFonts w:ascii="Times New Roman" w:hAnsi="Times New Roman" w:cs="Times New Roman"/>
        </w:rPr>
        <w:t>; although it may be useful for adjustment of other nutrients to improve risk estimates.</w:t>
      </w:r>
      <w:r w:rsidR="006E482E">
        <w:rPr>
          <w:rFonts w:ascii="Times New Roman" w:hAnsi="Times New Roman" w:cs="Times New Roman"/>
        </w:rPr>
        <w:t xml:space="preserve"> </w:t>
      </w:r>
    </w:p>
    <w:p w14:paraId="0E2A0394" w14:textId="78182E31" w:rsidR="00F76EDE" w:rsidRDefault="006E482E" w:rsidP="00F76EDE">
      <w:pPr>
        <w:pStyle w:val="ListParagraph"/>
        <w:spacing w:line="480" w:lineRule="auto"/>
        <w:ind w:left="0"/>
        <w:jc w:val="both"/>
        <w:rPr>
          <w:rFonts w:ascii="Times New Roman" w:hAnsi="Times New Roman" w:cs="Times New Roman"/>
        </w:rPr>
      </w:pPr>
      <w:r>
        <w:rPr>
          <w:rFonts w:ascii="Times New Roman" w:hAnsi="Times New Roman" w:cs="Times New Roman"/>
        </w:rPr>
        <w:t>Prospective c</w:t>
      </w:r>
      <w:r w:rsidR="00F76EDE" w:rsidRPr="009E322D">
        <w:rPr>
          <w:rFonts w:ascii="Times New Roman" w:hAnsi="Times New Roman" w:cs="Times New Roman"/>
        </w:rPr>
        <w:t xml:space="preserve">ohort studies tend to </w:t>
      </w:r>
      <w:r w:rsidR="00756EF3">
        <w:rPr>
          <w:rFonts w:ascii="Times New Roman" w:hAnsi="Times New Roman" w:cs="Times New Roman"/>
        </w:rPr>
        <w:t>use</w:t>
      </w:r>
      <w:r w:rsidR="00F76EDE" w:rsidRPr="009E322D">
        <w:rPr>
          <w:rFonts w:ascii="Times New Roman" w:hAnsi="Times New Roman" w:cs="Times New Roman"/>
        </w:rPr>
        <w:t xml:space="preserve"> FFQ</w:t>
      </w:r>
      <w:r>
        <w:rPr>
          <w:rFonts w:ascii="Times New Roman" w:hAnsi="Times New Roman" w:cs="Times New Roman"/>
        </w:rPr>
        <w:t>s</w:t>
      </w:r>
      <w:r w:rsidR="00F76EDE" w:rsidRPr="009E322D">
        <w:rPr>
          <w:rFonts w:ascii="Times New Roman" w:hAnsi="Times New Roman" w:cs="Times New Roman"/>
        </w:rPr>
        <w:t xml:space="preserve"> </w:t>
      </w:r>
      <w:r w:rsidR="001D3B05">
        <w:rPr>
          <w:rFonts w:ascii="Times New Roman" w:hAnsi="Times New Roman" w:cs="Times New Roman"/>
        </w:rPr>
        <w:t>which can</w:t>
      </w:r>
      <w:r w:rsidR="00F76EDE" w:rsidRPr="009E322D">
        <w:rPr>
          <w:rFonts w:ascii="Times New Roman" w:hAnsi="Times New Roman" w:cs="Times New Roman"/>
        </w:rPr>
        <w:t xml:space="preserve"> </w:t>
      </w:r>
      <w:r w:rsidR="00F76EDE">
        <w:rPr>
          <w:rFonts w:ascii="Times New Roman" w:hAnsi="Times New Roman" w:cs="Times New Roman"/>
        </w:rPr>
        <w:t>minimise</w:t>
      </w:r>
      <w:r w:rsidR="00F76EDE" w:rsidRPr="009E322D">
        <w:rPr>
          <w:rFonts w:ascii="Times New Roman" w:hAnsi="Times New Roman" w:cs="Times New Roman"/>
        </w:rPr>
        <w:t xml:space="preserve"> day-to-day variation by assessing long term dietary intake </w:t>
      </w:r>
      <w:r w:rsidR="00F76EDE" w:rsidRPr="005665AE">
        <w:rPr>
          <w:rFonts w:ascii="Times New Roman" w:hAnsi="Times New Roman" w:cs="Times New Roman"/>
        </w:rPr>
        <w:fldChar w:fldCharType="begin"/>
      </w:r>
      <w:r w:rsidR="00A13C6E">
        <w:rPr>
          <w:rFonts w:ascii="Times New Roman" w:hAnsi="Times New Roman" w:cs="Times New Roman"/>
        </w:rPr>
        <w:instrText xml:space="preserve"> ADDIN EN.CITE &lt;EndNote&gt;&lt;Cite&gt;&lt;Author&gt;Bazzano&lt;/Author&gt;&lt;Year&gt;2003&lt;/Year&gt;&lt;RecNum&gt;2040&lt;/RecNum&gt;&lt;DisplayText&gt;[36]&lt;/DisplayText&gt;&lt;record&gt;&lt;rec-number&gt;2040&lt;/rec-number&gt;&lt;foreign-keys&gt;&lt;key app="EN" db-id="xrex29sz6ftr2zedd98ped0cxr5z9t9azfwx" timestamp="1479124325"&gt;2040&lt;/key&gt;&lt;/foreign-keys&gt;&lt;ref-type name="Journal Article"&gt;17&lt;/ref-type&gt;&lt;contributors&gt;&lt;authors&gt;&lt;author&gt;Bazzano, Lydia A.&lt;/author&gt;&lt;author&gt;Serdula, Mary K.&lt;/author&gt;&lt;author&gt;Liu, Simin&lt;/author&gt;&lt;/authors&gt;&lt;/contributors&gt;&lt;titles&gt;&lt;title&gt;Dietary intake of fruits and vegetables and risk of cardiovascular disease&lt;/title&gt;&lt;secondary-title&gt;Curr Atheroscler Rep&lt;/secondary-title&gt;&lt;alt-title&gt;Current Atherosclerosis Reports&lt;/alt-title&gt;&lt;short-title&gt; &lt;/short-title&gt;&lt;/titles&gt;&lt;pages&gt;492-499&lt;/pages&gt;&lt;volume&gt;5&lt;/volume&gt;&lt;number&gt;6&lt;/number&gt;&lt;dates&gt;&lt;year&gt;2003&lt;/year&gt;&lt;/dates&gt;&lt;isbn&gt;1534-6242&lt;/isbn&gt;&lt;label&gt;Bazzano2003&lt;/label&gt;&lt;work-type&gt;journal article&lt;/work-type&gt;&lt;urls&gt;&lt;related-urls&gt;&lt;url&gt;http://dx.doi.org/10.1007/s11883-003-0040-z&lt;/url&gt;&lt;/related-urls&gt;&lt;/urls&gt;&lt;electronic-resource-num&gt;10.1007/s11883-003-0040-z&lt;/electronic-resource-num&gt;&lt;/record&gt;&lt;/Cite&gt;&lt;/EndNote&gt;</w:instrText>
      </w:r>
      <w:r w:rsidR="00F76EDE" w:rsidRPr="005665AE">
        <w:rPr>
          <w:rFonts w:ascii="Times New Roman" w:hAnsi="Times New Roman" w:cs="Times New Roman"/>
        </w:rPr>
        <w:fldChar w:fldCharType="separate"/>
      </w:r>
      <w:r w:rsidR="00A13C6E">
        <w:rPr>
          <w:rFonts w:ascii="Times New Roman" w:hAnsi="Times New Roman" w:cs="Times New Roman"/>
          <w:noProof/>
        </w:rPr>
        <w:t>[</w:t>
      </w:r>
      <w:hyperlink w:anchor="_ENREF_36" w:tooltip="Bazzano, 2003 #2040" w:history="1">
        <w:r w:rsidR="00A13C6E" w:rsidRPr="007C22FB">
          <w:rPr>
            <w:rStyle w:val="Hyperlink"/>
            <w:rFonts w:ascii="Times New Roman" w:hAnsi="Times New Roman" w:cs="Times New Roman"/>
            <w:noProof/>
          </w:rPr>
          <w:t>36</w:t>
        </w:r>
      </w:hyperlink>
      <w:r w:rsidR="00A13C6E">
        <w:rPr>
          <w:rFonts w:ascii="Times New Roman" w:hAnsi="Times New Roman" w:cs="Times New Roman"/>
          <w:noProof/>
        </w:rPr>
        <w:t>]</w:t>
      </w:r>
      <w:r w:rsidR="00F76EDE" w:rsidRPr="005665AE">
        <w:rPr>
          <w:rFonts w:ascii="Times New Roman" w:hAnsi="Times New Roman" w:cs="Times New Roman"/>
        </w:rPr>
        <w:fldChar w:fldCharType="end"/>
      </w:r>
      <w:r w:rsidR="00F76EDE" w:rsidRPr="009E322D">
        <w:rPr>
          <w:rFonts w:ascii="Times New Roman" w:hAnsi="Times New Roman" w:cs="Times New Roman"/>
        </w:rPr>
        <w:t>.</w:t>
      </w:r>
      <w:r w:rsidR="005C4C89">
        <w:rPr>
          <w:rFonts w:ascii="Times New Roman" w:hAnsi="Times New Roman" w:cs="Times New Roman"/>
        </w:rPr>
        <w:t xml:space="preserve"> </w:t>
      </w:r>
      <w:r w:rsidR="007B7AD3">
        <w:rPr>
          <w:rFonts w:ascii="Times New Roman" w:hAnsi="Times New Roman" w:cs="Times New Roman"/>
        </w:rPr>
        <w:t>This approach was the only realistic option for large scale</w:t>
      </w:r>
      <w:r w:rsidR="00CC2516">
        <w:rPr>
          <w:rFonts w:ascii="Times New Roman" w:hAnsi="Times New Roman" w:cs="Times New Roman"/>
        </w:rPr>
        <w:t xml:space="preserve"> epidemiological</w:t>
      </w:r>
      <w:r w:rsidR="007B7AD3">
        <w:rPr>
          <w:rFonts w:ascii="Times New Roman" w:hAnsi="Times New Roman" w:cs="Times New Roman"/>
        </w:rPr>
        <w:t xml:space="preserve"> studies</w:t>
      </w:r>
      <w:r w:rsidR="005E7D07">
        <w:rPr>
          <w:rFonts w:ascii="Times New Roman" w:hAnsi="Times New Roman" w:cs="Times New Roman"/>
        </w:rPr>
        <w:t xml:space="preserve"> for a long time</w:t>
      </w:r>
      <w:r w:rsidR="007B7AD3">
        <w:rPr>
          <w:rFonts w:ascii="Times New Roman" w:hAnsi="Times New Roman" w:cs="Times New Roman"/>
        </w:rPr>
        <w:t xml:space="preserve">. </w:t>
      </w:r>
      <w:r w:rsidR="005C4C89">
        <w:rPr>
          <w:rFonts w:ascii="Times New Roman" w:hAnsi="Times New Roman" w:cs="Times New Roman"/>
        </w:rPr>
        <w:t xml:space="preserve">However, FFQs are prone to considerable </w:t>
      </w:r>
      <w:proofErr w:type="spellStart"/>
      <w:r w:rsidR="005C4C89">
        <w:rPr>
          <w:rFonts w:ascii="Times New Roman" w:hAnsi="Times New Roman" w:cs="Times New Roman"/>
        </w:rPr>
        <w:t>mis</w:t>
      </w:r>
      <w:proofErr w:type="spellEnd"/>
      <w:r w:rsidR="005C4C89">
        <w:rPr>
          <w:rFonts w:ascii="Times New Roman" w:hAnsi="Times New Roman" w:cs="Times New Roman"/>
        </w:rPr>
        <w:t>-reporting</w:t>
      </w:r>
      <w:r w:rsidR="000D3699">
        <w:rPr>
          <w:rFonts w:ascii="Times New Roman" w:hAnsi="Times New Roman" w:cs="Times New Roman"/>
        </w:rPr>
        <w:t xml:space="preserve">. </w:t>
      </w:r>
      <w:proofErr w:type="spellStart"/>
      <w:r w:rsidR="000D3699">
        <w:rPr>
          <w:rFonts w:ascii="Times New Roman" w:hAnsi="Times New Roman" w:cs="Times New Roman"/>
        </w:rPr>
        <w:t>Mis</w:t>
      </w:r>
      <w:proofErr w:type="spellEnd"/>
      <w:r w:rsidR="000D3699">
        <w:rPr>
          <w:rFonts w:ascii="Times New Roman" w:hAnsi="Times New Roman" w:cs="Times New Roman"/>
        </w:rPr>
        <w:t xml:space="preserve">-reporting can </w:t>
      </w:r>
      <w:r w:rsidR="000D3699">
        <w:rPr>
          <w:rFonts w:ascii="Times New Roman" w:hAnsi="Times New Roman" w:cs="Times New Roman"/>
        </w:rPr>
        <w:lastRenderedPageBreak/>
        <w:t>occur for a range of reasons including misunderstanding of frequency categories and the maths required to complete the questionnaire; grouping of food types; and</w:t>
      </w:r>
      <w:r w:rsidR="005C4C89">
        <w:rPr>
          <w:rFonts w:ascii="Times New Roman" w:hAnsi="Times New Roman" w:cs="Times New Roman"/>
        </w:rPr>
        <w:t xml:space="preserve"> over</w:t>
      </w:r>
      <w:r w:rsidR="005E7D07">
        <w:rPr>
          <w:rFonts w:ascii="Times New Roman" w:hAnsi="Times New Roman" w:cs="Times New Roman"/>
        </w:rPr>
        <w:t>-</w:t>
      </w:r>
      <w:r w:rsidR="005C4C89">
        <w:rPr>
          <w:rFonts w:ascii="Times New Roman" w:hAnsi="Times New Roman" w:cs="Times New Roman"/>
        </w:rPr>
        <w:t>reporting of foods considered healthy and under reporting of</w:t>
      </w:r>
      <w:r w:rsidR="005E7D07">
        <w:rPr>
          <w:rFonts w:ascii="Times New Roman" w:hAnsi="Times New Roman" w:cs="Times New Roman"/>
        </w:rPr>
        <w:t xml:space="preserve"> options considered</w:t>
      </w:r>
      <w:r w:rsidR="005C4C89">
        <w:rPr>
          <w:rFonts w:ascii="Times New Roman" w:hAnsi="Times New Roman" w:cs="Times New Roman"/>
        </w:rPr>
        <w:t xml:space="preserve"> less healthy. New technologies now</w:t>
      </w:r>
      <w:r w:rsidR="009D63DB">
        <w:rPr>
          <w:rFonts w:ascii="Times New Roman" w:hAnsi="Times New Roman" w:cs="Times New Roman"/>
        </w:rPr>
        <w:t xml:space="preserve"> make it feasible</w:t>
      </w:r>
      <w:r w:rsidR="007B7AD3">
        <w:rPr>
          <w:rFonts w:ascii="Times New Roman" w:hAnsi="Times New Roman" w:cs="Times New Roman"/>
        </w:rPr>
        <w:t xml:space="preserve"> to use more detailed methods such as 24</w:t>
      </w:r>
      <w:r w:rsidR="009D63DB">
        <w:rPr>
          <w:rFonts w:ascii="Times New Roman" w:hAnsi="Times New Roman" w:cs="Times New Roman"/>
        </w:rPr>
        <w:t xml:space="preserve">HRs </w:t>
      </w:r>
      <w:r w:rsidR="007B7AD3">
        <w:rPr>
          <w:rFonts w:ascii="Times New Roman" w:hAnsi="Times New Roman" w:cs="Times New Roman"/>
        </w:rPr>
        <w:t>or food diaries</w:t>
      </w:r>
      <w:r w:rsidR="00582B6D">
        <w:rPr>
          <w:rFonts w:ascii="Times New Roman" w:hAnsi="Times New Roman" w:cs="Times New Roman"/>
        </w:rPr>
        <w:t xml:space="preserve"> </w:t>
      </w:r>
      <w:r w:rsidR="007B7AD3">
        <w:rPr>
          <w:rFonts w:ascii="Times New Roman" w:hAnsi="Times New Roman" w:cs="Times New Roman"/>
        </w:rPr>
        <w:fldChar w:fldCharType="begin"/>
      </w:r>
      <w:r w:rsidR="00633463">
        <w:rPr>
          <w:rFonts w:ascii="Times New Roman" w:hAnsi="Times New Roman" w:cs="Times New Roman"/>
        </w:rPr>
        <w:instrText xml:space="preserve"> ADDIN EN.CITE &lt;EndNote&gt;&lt;Cite&gt;&lt;Author&gt;Carter&lt;/Author&gt;&lt;Year&gt;2015&lt;/Year&gt;&lt;RecNum&gt;1754&lt;/RecNum&gt;&lt;DisplayText&gt;[28]&lt;/DisplayText&gt;&lt;record&gt;&lt;rec-number&gt;1754&lt;/rec-number&gt;&lt;foreign-keys&gt;&lt;key app="EN" db-id="xrex29sz6ftr2zedd98ped0cxr5z9t9azfwx" timestamp="1475828713"&gt;1754&lt;/key&gt;&lt;/foreign-keys&gt;&lt;ref-type name="Journal Article"&gt;17&lt;/ref-type&gt;&lt;contributors&gt;&lt;authors&gt;&lt;author&gt;Carter, M.&lt;/author&gt;&lt;author&gt;Albar, S.&lt;/author&gt;&lt;author&gt;Morris, M.&lt;/author&gt;&lt;author&gt;Mulla, U.&lt;/author&gt;&lt;author&gt;Hancock, N.&lt;/author&gt;&lt;author&gt;Evans, C.&lt;/author&gt;&lt;/authors&gt;&lt;/contributors&gt;&lt;titles&gt;&lt;title&gt;Development of a UK online 24-hour dietary assessment tool: myfood24&lt;/title&gt;&lt;secondary-title&gt;Nutrients&lt;/secondary-title&gt;&lt;/titles&gt;&lt;volume&gt;7&lt;/volume&gt;&lt;dates&gt;&lt;year&gt;2015&lt;/year&gt;&lt;/dates&gt;&lt;label&gt;Carter2015&lt;/label&gt;&lt;urls&gt;&lt;related-urls&gt;&lt;url&gt;http://dx.doi.org/10.3390/nu7064016&lt;/url&gt;&lt;/related-urls&gt;&lt;/urls&gt;&lt;electronic-resource-num&gt;10.3390/nu7064016&lt;/electronic-resource-num&gt;&lt;/record&gt;&lt;/Cite&gt;&lt;/EndNote&gt;</w:instrText>
      </w:r>
      <w:r w:rsidR="007B7AD3">
        <w:rPr>
          <w:rFonts w:ascii="Times New Roman" w:hAnsi="Times New Roman" w:cs="Times New Roman"/>
        </w:rPr>
        <w:fldChar w:fldCharType="separate"/>
      </w:r>
      <w:r w:rsidR="00633463">
        <w:rPr>
          <w:rFonts w:ascii="Times New Roman" w:hAnsi="Times New Roman" w:cs="Times New Roman"/>
          <w:noProof/>
        </w:rPr>
        <w:t>[</w:t>
      </w:r>
      <w:hyperlink w:anchor="_ENREF_28" w:tooltip="Carter, 2015 #1754" w:history="1">
        <w:r w:rsidR="00633463" w:rsidRPr="007C22FB">
          <w:rPr>
            <w:rStyle w:val="Hyperlink"/>
            <w:rFonts w:ascii="Times New Roman" w:hAnsi="Times New Roman" w:cs="Times New Roman"/>
            <w:noProof/>
          </w:rPr>
          <w:t>28</w:t>
        </w:r>
      </w:hyperlink>
      <w:r w:rsidR="00633463">
        <w:rPr>
          <w:rFonts w:ascii="Times New Roman" w:hAnsi="Times New Roman" w:cs="Times New Roman"/>
          <w:noProof/>
        </w:rPr>
        <w:t>]</w:t>
      </w:r>
      <w:r w:rsidR="007B7AD3">
        <w:rPr>
          <w:rFonts w:ascii="Times New Roman" w:hAnsi="Times New Roman" w:cs="Times New Roman"/>
        </w:rPr>
        <w:fldChar w:fldCharType="end"/>
      </w:r>
      <w:r w:rsidR="009D63DB" w:rsidRPr="009D63DB">
        <w:rPr>
          <w:rFonts w:ascii="Times New Roman" w:hAnsi="Times New Roman" w:cs="Times New Roman"/>
        </w:rPr>
        <w:t xml:space="preserve"> </w:t>
      </w:r>
      <w:r w:rsidR="009D63DB">
        <w:rPr>
          <w:rFonts w:ascii="Times New Roman" w:hAnsi="Times New Roman" w:cs="Times New Roman"/>
        </w:rPr>
        <w:t>in cohort studies</w:t>
      </w:r>
      <w:r w:rsidR="007B7AD3">
        <w:rPr>
          <w:rFonts w:ascii="Times New Roman" w:hAnsi="Times New Roman" w:cs="Times New Roman"/>
        </w:rPr>
        <w:t>.</w:t>
      </w:r>
    </w:p>
    <w:p w14:paraId="669F6FE0" w14:textId="77777777" w:rsidR="004306CF" w:rsidRDefault="004306CF" w:rsidP="00F76EDE">
      <w:pPr>
        <w:pStyle w:val="ListParagraph"/>
        <w:spacing w:line="480" w:lineRule="auto"/>
        <w:ind w:left="0"/>
        <w:jc w:val="both"/>
        <w:rPr>
          <w:rFonts w:ascii="Times New Roman" w:hAnsi="Times New Roman" w:cs="Times New Roman"/>
        </w:rPr>
      </w:pPr>
    </w:p>
    <w:p w14:paraId="38112492" w14:textId="7A3E345E" w:rsidR="002A06B7" w:rsidRDefault="00571286" w:rsidP="00B011CF">
      <w:pPr>
        <w:pStyle w:val="ListParagraph"/>
        <w:spacing w:line="480" w:lineRule="auto"/>
        <w:ind w:left="0"/>
        <w:jc w:val="both"/>
        <w:rPr>
          <w:rFonts w:ascii="Times New Roman" w:hAnsi="Times New Roman" w:cs="Times New Roman"/>
        </w:rPr>
      </w:pPr>
      <w:r w:rsidRPr="009E322D">
        <w:rPr>
          <w:rFonts w:ascii="Times New Roman" w:hAnsi="Times New Roman" w:cs="Times New Roman"/>
        </w:rPr>
        <w:t xml:space="preserve">Statistical modelling </w:t>
      </w:r>
      <w:r w:rsidR="001138AD" w:rsidRPr="009E322D">
        <w:rPr>
          <w:rFonts w:ascii="Times New Roman" w:hAnsi="Times New Roman" w:cs="Times New Roman"/>
        </w:rPr>
        <w:t xml:space="preserve">may </w:t>
      </w:r>
      <w:r w:rsidRPr="009E322D">
        <w:rPr>
          <w:rFonts w:ascii="Times New Roman" w:hAnsi="Times New Roman" w:cs="Times New Roman"/>
        </w:rPr>
        <w:t>mitigate some limitations of having only a few days of intake (short-term methods) when assessing usual intake</w:t>
      </w:r>
      <w:r w:rsidR="009B09A0">
        <w:rPr>
          <w:rFonts w:ascii="Times New Roman" w:hAnsi="Times New Roman" w:cs="Times New Roman"/>
        </w:rPr>
        <w:t xml:space="preserve"> </w:t>
      </w:r>
      <w:r w:rsidRPr="009E322D">
        <w:rPr>
          <w:rFonts w:ascii="Times New Roman" w:hAnsi="Times New Roman" w:cs="Times New Roman"/>
        </w:rPr>
        <w:fldChar w:fldCharType="begin">
          <w:fldData xml:space="preserve">PEVuZE5vdGU+PENpdGU+PEF1dGhvcj5UaG9tcHNvbjwvQXV0aG9yPjxZZWFyPjIwMDg8L1llYXI+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</w:fldData>
        </w:fldChar>
      </w:r>
      <w:r w:rsidR="00A13C6E">
        <w:rPr>
          <w:rFonts w:ascii="Times New Roman" w:hAnsi="Times New Roman" w:cs="Times New Roman"/>
        </w:rPr>
        <w:instrText xml:space="preserve"> ADDIN EN.CITE </w:instrText>
      </w:r>
      <w:r w:rsidR="00A13C6E">
        <w:rPr>
          <w:rFonts w:ascii="Times New Roman" w:hAnsi="Times New Roman" w:cs="Times New Roman"/>
        </w:rPr>
        <w:fldChar w:fldCharType="begin">
          <w:fldData xml:space="preserve">PEVuZE5vdGU+PENpdGU+PEF1dGhvcj5UaG9tcHNvbjwvQXV0aG9yPjxZZWFyPjIwMDg8L1llYXI+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</w:fldData>
        </w:fldChar>
      </w:r>
      <w:r w:rsidR="00A13C6E">
        <w:rPr>
          <w:rFonts w:ascii="Times New Roman" w:hAnsi="Times New Roman" w:cs="Times New Roman"/>
        </w:rPr>
        <w:instrText xml:space="preserve"> ADDIN EN.CITE.DATA </w:instrText>
      </w:r>
      <w:r w:rsidR="00A13C6E">
        <w:rPr>
          <w:rFonts w:ascii="Times New Roman" w:hAnsi="Times New Roman" w:cs="Times New Roman"/>
        </w:rPr>
      </w:r>
      <w:r w:rsidR="00A13C6E">
        <w:rPr>
          <w:rFonts w:ascii="Times New Roman" w:hAnsi="Times New Roman" w:cs="Times New Roman"/>
        </w:rPr>
        <w:fldChar w:fldCharType="end"/>
      </w:r>
      <w:r w:rsidRPr="009E322D">
        <w:rPr>
          <w:rFonts w:ascii="Times New Roman" w:hAnsi="Times New Roman" w:cs="Times New Roman"/>
        </w:rPr>
      </w:r>
      <w:r w:rsidRPr="009E322D">
        <w:rPr>
          <w:rFonts w:ascii="Times New Roman" w:hAnsi="Times New Roman" w:cs="Times New Roman"/>
        </w:rPr>
        <w:fldChar w:fldCharType="separate"/>
      </w:r>
      <w:r w:rsidR="00A13C6E">
        <w:rPr>
          <w:rFonts w:ascii="Times New Roman" w:hAnsi="Times New Roman" w:cs="Times New Roman"/>
          <w:noProof/>
        </w:rPr>
        <w:t>[</w:t>
      </w:r>
      <w:hyperlink w:anchor="_ENREF_22" w:tooltip="Thompson, 2008 #1233" w:history="1">
        <w:r w:rsidR="00A13C6E" w:rsidRPr="007C22FB">
          <w:rPr>
            <w:rStyle w:val="Hyperlink"/>
            <w:rFonts w:ascii="Times New Roman" w:hAnsi="Times New Roman" w:cs="Times New Roman"/>
            <w:noProof/>
          </w:rPr>
          <w:t>22</w:t>
        </w:r>
      </w:hyperlink>
      <w:r w:rsidR="00A13C6E">
        <w:rPr>
          <w:rFonts w:ascii="Times New Roman" w:hAnsi="Times New Roman" w:cs="Times New Roman"/>
          <w:noProof/>
        </w:rPr>
        <w:t xml:space="preserve">, </w:t>
      </w:r>
      <w:hyperlink w:anchor="_ENREF_37" w:tooltip="Dodd, 2006 #849" w:history="1">
        <w:r w:rsidR="00A13C6E" w:rsidRPr="007C22FB">
          <w:rPr>
            <w:rStyle w:val="Hyperlink"/>
            <w:rFonts w:ascii="Times New Roman" w:hAnsi="Times New Roman" w:cs="Times New Roman"/>
            <w:noProof/>
          </w:rPr>
          <w:t>37</w:t>
        </w:r>
      </w:hyperlink>
      <w:r w:rsidR="00A13C6E">
        <w:rPr>
          <w:rFonts w:ascii="Times New Roman" w:hAnsi="Times New Roman" w:cs="Times New Roman"/>
          <w:noProof/>
        </w:rPr>
        <w:t>]</w:t>
      </w:r>
      <w:r w:rsidRPr="009E322D">
        <w:rPr>
          <w:rFonts w:ascii="Times New Roman" w:hAnsi="Times New Roman" w:cs="Times New Roman"/>
        </w:rPr>
        <w:fldChar w:fldCharType="end"/>
      </w:r>
      <w:r w:rsidRPr="009E322D">
        <w:rPr>
          <w:rFonts w:ascii="Times New Roman" w:hAnsi="Times New Roman" w:cs="Times New Roman"/>
        </w:rPr>
        <w:t>.</w:t>
      </w:r>
      <w:r w:rsidR="009B09A0">
        <w:rPr>
          <w:rFonts w:ascii="Times New Roman" w:hAnsi="Times New Roman" w:cs="Times New Roman"/>
        </w:rPr>
        <w:t xml:space="preserve"> </w:t>
      </w:r>
      <w:r w:rsidRPr="009E322D">
        <w:rPr>
          <w:rFonts w:ascii="Times New Roman" w:hAnsi="Times New Roman" w:cs="Times New Roman"/>
        </w:rPr>
        <w:t xml:space="preserve">Specifying the period </w:t>
      </w:r>
      <w:r w:rsidR="009178C6" w:rsidRPr="009E322D">
        <w:rPr>
          <w:rFonts w:ascii="Times New Roman" w:hAnsi="Times New Roman" w:cs="Times New Roman"/>
        </w:rPr>
        <w:t>during which dietary assessment takes place</w:t>
      </w:r>
      <w:r w:rsidRPr="009E322D">
        <w:rPr>
          <w:rFonts w:ascii="Times New Roman" w:hAnsi="Times New Roman" w:cs="Times New Roman"/>
        </w:rPr>
        <w:t xml:space="preserve"> is important. </w:t>
      </w:r>
      <w:r w:rsidR="007A06F9" w:rsidRPr="009E322D">
        <w:rPr>
          <w:rFonts w:ascii="Times New Roman" w:hAnsi="Times New Roman" w:cs="Times New Roman"/>
        </w:rPr>
        <w:t xml:space="preserve">Many </w:t>
      </w:r>
      <w:r w:rsidRPr="009E322D">
        <w:rPr>
          <w:rFonts w:ascii="Times New Roman" w:hAnsi="Times New Roman" w:cs="Times New Roman"/>
        </w:rPr>
        <w:t>FFQ</w:t>
      </w:r>
      <w:r w:rsidR="007A06F9" w:rsidRPr="009E322D">
        <w:rPr>
          <w:rFonts w:ascii="Times New Roman" w:hAnsi="Times New Roman" w:cs="Times New Roman"/>
        </w:rPr>
        <w:t>s</w:t>
      </w:r>
      <w:r w:rsidRPr="009E322D">
        <w:rPr>
          <w:rFonts w:ascii="Times New Roman" w:hAnsi="Times New Roman" w:cs="Times New Roman"/>
        </w:rPr>
        <w:t xml:space="preserve"> use six months or the preceding year as a reference period to </w:t>
      </w:r>
      <w:r w:rsidR="002318CD">
        <w:rPr>
          <w:rFonts w:ascii="Times New Roman" w:hAnsi="Times New Roman" w:cs="Times New Roman"/>
        </w:rPr>
        <w:t>address</w:t>
      </w:r>
      <w:r w:rsidRPr="009E322D">
        <w:rPr>
          <w:rFonts w:ascii="Times New Roman" w:hAnsi="Times New Roman" w:cs="Times New Roman"/>
        </w:rPr>
        <w:t xml:space="preserve"> season</w:t>
      </w:r>
      <w:r w:rsidR="00115BEB">
        <w:rPr>
          <w:rFonts w:ascii="Times New Roman" w:hAnsi="Times New Roman" w:cs="Times New Roman"/>
        </w:rPr>
        <w:t>al variation</w:t>
      </w:r>
      <w:r w:rsidRPr="009E322D">
        <w:rPr>
          <w:rFonts w:ascii="Times New Roman" w:hAnsi="Times New Roman" w:cs="Times New Roman"/>
        </w:rPr>
        <w:t xml:space="preserve"> in diet</w:t>
      </w:r>
      <w:r w:rsidR="00115BEB">
        <w:rPr>
          <w:rFonts w:ascii="Times New Roman" w:hAnsi="Times New Roman" w:cs="Times New Roman"/>
        </w:rPr>
        <w:t>.</w:t>
      </w:r>
      <w:r w:rsidR="002318CD">
        <w:rPr>
          <w:rFonts w:ascii="Times New Roman" w:hAnsi="Times New Roman" w:cs="Times New Roman"/>
        </w:rPr>
        <w:t xml:space="preserve"> </w:t>
      </w:r>
      <w:r w:rsidR="00115BEB">
        <w:rPr>
          <w:rFonts w:ascii="Times New Roman" w:hAnsi="Times New Roman" w:cs="Times New Roman"/>
        </w:rPr>
        <w:t>Recruiting</w:t>
      </w:r>
      <w:r w:rsidR="002318CD">
        <w:rPr>
          <w:rFonts w:ascii="Times New Roman" w:hAnsi="Times New Roman" w:cs="Times New Roman"/>
        </w:rPr>
        <w:t xml:space="preserve"> over 12 months will enable varia</w:t>
      </w:r>
      <w:r w:rsidR="00415BD4">
        <w:rPr>
          <w:rFonts w:ascii="Times New Roman" w:hAnsi="Times New Roman" w:cs="Times New Roman"/>
        </w:rPr>
        <w:t>tion</w:t>
      </w:r>
      <w:r w:rsidR="002318CD">
        <w:rPr>
          <w:rFonts w:ascii="Times New Roman" w:hAnsi="Times New Roman" w:cs="Times New Roman"/>
        </w:rPr>
        <w:t xml:space="preserve"> in intake during the year to be taken into account. </w:t>
      </w:r>
      <w:r w:rsidR="00115BEB">
        <w:rPr>
          <w:rFonts w:ascii="Times New Roman" w:hAnsi="Times New Roman" w:cs="Times New Roman"/>
        </w:rPr>
        <w:t>A</w:t>
      </w:r>
      <w:r w:rsidR="00B609A2" w:rsidRPr="009E322D">
        <w:rPr>
          <w:rFonts w:ascii="Times New Roman" w:hAnsi="Times New Roman" w:cs="Times New Roman"/>
        </w:rPr>
        <w:t xml:space="preserve">ssessing </w:t>
      </w:r>
      <w:r w:rsidR="00505255" w:rsidRPr="009E322D">
        <w:rPr>
          <w:rFonts w:ascii="Times New Roman" w:hAnsi="Times New Roman" w:cs="Times New Roman"/>
        </w:rPr>
        <w:t xml:space="preserve">diet </w:t>
      </w:r>
      <w:r w:rsidR="001D3B05">
        <w:rPr>
          <w:rFonts w:ascii="Times New Roman" w:hAnsi="Times New Roman" w:cs="Times New Roman"/>
        </w:rPr>
        <w:t>at</w:t>
      </w:r>
      <w:r w:rsidR="00505255" w:rsidRPr="009E322D">
        <w:rPr>
          <w:rFonts w:ascii="Times New Roman" w:hAnsi="Times New Roman" w:cs="Times New Roman"/>
        </w:rPr>
        <w:t xml:space="preserve"> </w:t>
      </w:r>
      <w:r w:rsidR="006148DB" w:rsidRPr="009E322D">
        <w:rPr>
          <w:rFonts w:ascii="Times New Roman" w:hAnsi="Times New Roman" w:cs="Times New Roman"/>
        </w:rPr>
        <w:t xml:space="preserve">a </w:t>
      </w:r>
      <w:r w:rsidR="00505255" w:rsidRPr="009E322D">
        <w:rPr>
          <w:rFonts w:ascii="Times New Roman" w:hAnsi="Times New Roman" w:cs="Times New Roman"/>
        </w:rPr>
        <w:t>s</w:t>
      </w:r>
      <w:r w:rsidR="006148DB" w:rsidRPr="009E322D">
        <w:rPr>
          <w:rFonts w:ascii="Times New Roman" w:hAnsi="Times New Roman" w:cs="Times New Roman"/>
        </w:rPr>
        <w:t xml:space="preserve">pecific time </w:t>
      </w:r>
      <w:r w:rsidR="00505255" w:rsidRPr="009E322D">
        <w:rPr>
          <w:rFonts w:ascii="Times New Roman" w:hAnsi="Times New Roman" w:cs="Times New Roman"/>
        </w:rPr>
        <w:t xml:space="preserve">of </w:t>
      </w:r>
      <w:r w:rsidR="006148DB" w:rsidRPr="009E322D">
        <w:rPr>
          <w:rFonts w:ascii="Times New Roman" w:hAnsi="Times New Roman" w:cs="Times New Roman"/>
        </w:rPr>
        <w:t>year where a certain fruit is</w:t>
      </w:r>
      <w:r w:rsidR="00505255" w:rsidRPr="009E322D">
        <w:rPr>
          <w:rFonts w:ascii="Times New Roman" w:hAnsi="Times New Roman" w:cs="Times New Roman"/>
        </w:rPr>
        <w:t xml:space="preserve"> widely available, </w:t>
      </w:r>
      <w:r w:rsidR="006148DB" w:rsidRPr="009E322D">
        <w:rPr>
          <w:rFonts w:ascii="Times New Roman" w:hAnsi="Times New Roman" w:cs="Times New Roman"/>
        </w:rPr>
        <w:t xml:space="preserve">could </w:t>
      </w:r>
      <w:r w:rsidR="00505255" w:rsidRPr="009E322D">
        <w:rPr>
          <w:rFonts w:ascii="Times New Roman" w:hAnsi="Times New Roman" w:cs="Times New Roman"/>
        </w:rPr>
        <w:t>misrepresent</w:t>
      </w:r>
      <w:r w:rsidR="00A609D2" w:rsidRPr="009E322D">
        <w:rPr>
          <w:rFonts w:ascii="Times New Roman" w:hAnsi="Times New Roman" w:cs="Times New Roman"/>
        </w:rPr>
        <w:t xml:space="preserve"> </w:t>
      </w:r>
      <w:r w:rsidR="006148DB" w:rsidRPr="009E322D">
        <w:rPr>
          <w:rFonts w:ascii="Times New Roman" w:hAnsi="Times New Roman" w:cs="Times New Roman"/>
        </w:rPr>
        <w:t xml:space="preserve">usual </w:t>
      </w:r>
      <w:r w:rsidR="00B609A2" w:rsidRPr="009E322D">
        <w:rPr>
          <w:rFonts w:ascii="Times New Roman" w:hAnsi="Times New Roman" w:cs="Times New Roman"/>
        </w:rPr>
        <w:t>micronutrient intake</w:t>
      </w:r>
      <w:r w:rsidR="00505255" w:rsidRPr="005665AE">
        <w:rPr>
          <w:rFonts w:ascii="Times New Roman" w:hAnsi="Times New Roman" w:cs="Times New Roman"/>
        </w:rPr>
        <w:fldChar w:fldCharType="begin"/>
      </w:r>
      <w:r w:rsidR="00633463">
        <w:rPr>
          <w:rFonts w:ascii="Times New Roman" w:hAnsi="Times New Roman" w:cs="Times New Roman"/>
        </w:rPr>
        <w:instrText xml:space="preserve"> ADDIN EN.CITE &lt;EndNote&gt;&lt;Cite&gt;&lt;RecNum&gt;1338&lt;/RecNum&gt;&lt;DisplayText&gt;[30]&lt;/DisplayText&gt;&lt;record&gt;&lt;rec-number&gt;1338&lt;/rec-number&gt;&lt;foreign-keys&gt;&lt;key app="EN" db-id="xrex29sz6ftr2zedd98ped0cxr5z9t9azfwx" timestamp="1468397313"&gt;1338&lt;/key&gt;&lt;/foreign-keys&gt;&lt;ref-type name="Web Page"&gt;12&lt;/ref-type&gt;&lt;contributors&gt;&lt;/contributors&gt;&lt;titles&gt;&lt;title&gt;Diet, Anthropometry and Physical Activity (DAPA) Measurement Tookit. University of Cambridge. National Health Service. National Institute for Health Research, Medical Research Council (MRC)&lt;/title&gt;&lt;/titles&gt;&lt;dates&gt;&lt;year&gt;2015&lt;/year&gt;&lt;/dates&gt;&lt;urls&gt;&lt;related-urls&gt;&lt;url&gt;http://dapa-toolkit.mrc.ac.uk/ Accessed 22 Aug 2017&lt;/url&gt;&lt;/related-urls&gt;&lt;/urls&gt;&lt;/record&gt;&lt;/Cite&gt;&lt;/EndNote&gt;</w:instrText>
      </w:r>
      <w:r w:rsidR="00505255" w:rsidRPr="005665AE">
        <w:rPr>
          <w:rFonts w:ascii="Times New Roman" w:hAnsi="Times New Roman" w:cs="Times New Roman"/>
        </w:rPr>
        <w:fldChar w:fldCharType="separate"/>
      </w:r>
      <w:r w:rsidR="00633463">
        <w:rPr>
          <w:rFonts w:ascii="Times New Roman" w:hAnsi="Times New Roman" w:cs="Times New Roman"/>
          <w:noProof/>
        </w:rPr>
        <w:t>[</w:t>
      </w:r>
      <w:hyperlink w:anchor="_ENREF_30" w:tooltip=", 2015 #1338" w:history="1">
        <w:r w:rsidR="00633463" w:rsidRPr="007C22FB">
          <w:rPr>
            <w:rStyle w:val="Hyperlink"/>
            <w:rFonts w:ascii="Times New Roman" w:hAnsi="Times New Roman" w:cs="Times New Roman"/>
            <w:noProof/>
          </w:rPr>
          <w:t>30</w:t>
        </w:r>
      </w:hyperlink>
      <w:r w:rsidR="00633463">
        <w:rPr>
          <w:rFonts w:ascii="Times New Roman" w:hAnsi="Times New Roman" w:cs="Times New Roman"/>
          <w:noProof/>
        </w:rPr>
        <w:t>]</w:t>
      </w:r>
      <w:r w:rsidR="00505255" w:rsidRPr="005665AE">
        <w:rPr>
          <w:rFonts w:ascii="Times New Roman" w:hAnsi="Times New Roman" w:cs="Times New Roman"/>
        </w:rPr>
        <w:fldChar w:fldCharType="end"/>
      </w:r>
      <w:r w:rsidR="00505255" w:rsidRPr="009E322D">
        <w:rPr>
          <w:rFonts w:ascii="Times New Roman" w:hAnsi="Times New Roman" w:cs="Times New Roman"/>
        </w:rPr>
        <w:t>.</w:t>
      </w:r>
    </w:p>
    <w:p w14:paraId="21AC3AE4" w14:textId="77777777" w:rsidR="00F76EDE" w:rsidRDefault="00F76EDE" w:rsidP="00B011CF">
      <w:pPr>
        <w:pStyle w:val="Heading4"/>
        <w:spacing w:line="480" w:lineRule="auto"/>
        <w:rPr>
          <w:rFonts w:ascii="Times New Roman" w:hAnsi="Times New Roman" w:cs="Times New Roman"/>
        </w:rPr>
      </w:pPr>
    </w:p>
    <w:p w14:paraId="46909E82" w14:textId="650550C4" w:rsidR="00B13195" w:rsidRPr="009E322D" w:rsidRDefault="00B13195" w:rsidP="00B011CF">
      <w:pPr>
        <w:pStyle w:val="Heading4"/>
        <w:spacing w:line="480" w:lineRule="auto"/>
        <w:rPr>
          <w:rFonts w:ascii="Times New Roman" w:hAnsi="Times New Roman" w:cs="Times New Roman"/>
        </w:rPr>
      </w:pPr>
      <w:r w:rsidRPr="009E322D">
        <w:rPr>
          <w:rFonts w:ascii="Times New Roman" w:hAnsi="Times New Roman" w:cs="Times New Roman"/>
        </w:rPr>
        <w:t>3.2 Will data collection in your study be retrospective or prospective?</w:t>
      </w:r>
      <w:r w:rsidR="00773575" w:rsidRPr="009E322D">
        <w:rPr>
          <w:rFonts w:ascii="Times New Roman" w:hAnsi="Times New Roman" w:cs="Times New Roman"/>
        </w:rPr>
        <w:t xml:space="preserve"> (Essential)</w:t>
      </w:r>
      <w:r w:rsidR="00090B71" w:rsidRPr="009E322D">
        <w:rPr>
          <w:rFonts w:ascii="Times New Roman" w:hAnsi="Times New Roman" w:cs="Times New Roman"/>
        </w:rPr>
        <w:t>.</w:t>
      </w:r>
    </w:p>
    <w:p w14:paraId="5921D24C" w14:textId="35A40A60" w:rsidR="00FD11AA" w:rsidRDefault="00756EF3" w:rsidP="00B011CF">
      <w:pPr>
        <w:pStyle w:val="ListParagraph"/>
        <w:spacing w:line="480" w:lineRule="auto"/>
        <w:ind w:left="0"/>
        <w:jc w:val="both"/>
        <w:rPr>
          <w:rFonts w:ascii="Times New Roman" w:eastAsia="Times New Roman" w:hAnsi="Times New Roman" w:cs="Times New Roman"/>
          <w:bCs/>
          <w:lang w:eastAsia="en-GB"/>
        </w:rPr>
      </w:pPr>
      <w:r>
        <w:rPr>
          <w:rFonts w:ascii="Times New Roman" w:eastAsia="Times New Roman" w:hAnsi="Times New Roman" w:cs="Times New Roman"/>
          <w:bCs/>
          <w:lang w:eastAsia="en-GB"/>
        </w:rPr>
        <w:t>C</w:t>
      </w:r>
      <w:r w:rsidR="00667E4F" w:rsidRPr="009E322D">
        <w:rPr>
          <w:rFonts w:ascii="Times New Roman" w:eastAsia="Times New Roman" w:hAnsi="Times New Roman" w:cs="Times New Roman"/>
          <w:bCs/>
          <w:lang w:eastAsia="en-GB"/>
        </w:rPr>
        <w:t>ross-sectional survey</w:t>
      </w:r>
      <w:r>
        <w:rPr>
          <w:rFonts w:ascii="Times New Roman" w:eastAsia="Times New Roman" w:hAnsi="Times New Roman" w:cs="Times New Roman"/>
          <w:bCs/>
          <w:lang w:eastAsia="en-GB"/>
        </w:rPr>
        <w:t>s</w:t>
      </w:r>
      <w:r w:rsidR="00667E4F" w:rsidRPr="009E322D">
        <w:rPr>
          <w:rFonts w:ascii="Times New Roman" w:eastAsia="Times New Roman" w:hAnsi="Times New Roman" w:cs="Times New Roman"/>
          <w:bCs/>
          <w:lang w:eastAsia="en-GB"/>
        </w:rPr>
        <w:t xml:space="preserve"> </w:t>
      </w:r>
      <w:r>
        <w:rPr>
          <w:rFonts w:ascii="Times New Roman" w:eastAsia="Times New Roman" w:hAnsi="Times New Roman" w:cs="Times New Roman"/>
          <w:bCs/>
          <w:lang w:eastAsia="en-GB"/>
        </w:rPr>
        <w:t>are</w:t>
      </w:r>
      <w:r w:rsidR="00667E4F" w:rsidRPr="009E322D">
        <w:rPr>
          <w:rFonts w:ascii="Times New Roman" w:eastAsia="Times New Roman" w:hAnsi="Times New Roman" w:cs="Times New Roman"/>
          <w:bCs/>
          <w:lang w:eastAsia="en-GB"/>
        </w:rPr>
        <w:t xml:space="preserve"> used to obtain a ‘snapshot’ of the diet of a population. </w:t>
      </w:r>
      <w:r w:rsidR="007A06F9" w:rsidRPr="009E322D">
        <w:rPr>
          <w:rFonts w:ascii="Times New Roman" w:eastAsia="Times New Roman" w:hAnsi="Times New Roman" w:cs="Times New Roman"/>
          <w:bCs/>
          <w:lang w:eastAsia="en-GB"/>
        </w:rPr>
        <w:t>A range of DAT</w:t>
      </w:r>
      <w:r w:rsidR="00E036C2" w:rsidRPr="009E322D">
        <w:rPr>
          <w:rFonts w:ascii="Times New Roman" w:eastAsia="Times New Roman" w:hAnsi="Times New Roman" w:cs="Times New Roman"/>
          <w:bCs/>
          <w:lang w:eastAsia="en-GB"/>
        </w:rPr>
        <w:t>s</w:t>
      </w:r>
      <w:r w:rsidR="007A06F9" w:rsidRPr="009E322D">
        <w:rPr>
          <w:rFonts w:ascii="Times New Roman" w:eastAsia="Times New Roman" w:hAnsi="Times New Roman" w:cs="Times New Roman"/>
          <w:bCs/>
          <w:lang w:eastAsia="en-GB"/>
        </w:rPr>
        <w:t xml:space="preserve"> may be suitable, </w:t>
      </w:r>
      <w:r>
        <w:rPr>
          <w:rFonts w:ascii="Times New Roman" w:eastAsia="Times New Roman" w:hAnsi="Times New Roman" w:cs="Times New Roman"/>
          <w:bCs/>
          <w:lang w:eastAsia="en-GB"/>
        </w:rPr>
        <w:t>f</w:t>
      </w:r>
      <w:r w:rsidR="007A06F9" w:rsidRPr="009E322D">
        <w:rPr>
          <w:rFonts w:ascii="Times New Roman" w:eastAsia="Times New Roman" w:hAnsi="Times New Roman" w:cs="Times New Roman"/>
          <w:bCs/>
          <w:lang w:eastAsia="en-GB"/>
        </w:rPr>
        <w:t>or example, a 4-d</w:t>
      </w:r>
      <w:r w:rsidR="005958CA" w:rsidRPr="009E322D">
        <w:rPr>
          <w:rFonts w:ascii="Times New Roman" w:eastAsia="Times New Roman" w:hAnsi="Times New Roman" w:cs="Times New Roman"/>
          <w:bCs/>
          <w:lang w:eastAsia="en-GB"/>
        </w:rPr>
        <w:t>ay</w:t>
      </w:r>
      <w:r w:rsidR="007A06F9" w:rsidRPr="009E322D">
        <w:rPr>
          <w:rFonts w:ascii="Times New Roman" w:eastAsia="Times New Roman" w:hAnsi="Times New Roman" w:cs="Times New Roman"/>
          <w:bCs/>
          <w:lang w:eastAsia="en-GB"/>
        </w:rPr>
        <w:t xml:space="preserve"> </w:t>
      </w:r>
      <w:r w:rsidR="00906A4B" w:rsidRPr="009E322D">
        <w:rPr>
          <w:rFonts w:ascii="Times New Roman" w:eastAsia="Times New Roman" w:hAnsi="Times New Roman" w:cs="Times New Roman"/>
          <w:bCs/>
          <w:lang w:eastAsia="en-GB"/>
        </w:rPr>
        <w:t xml:space="preserve">prospective </w:t>
      </w:r>
      <w:r w:rsidR="007A06F9" w:rsidRPr="009E322D">
        <w:rPr>
          <w:rFonts w:ascii="Times New Roman" w:eastAsia="Times New Roman" w:hAnsi="Times New Roman" w:cs="Times New Roman"/>
          <w:bCs/>
          <w:lang w:eastAsia="en-GB"/>
        </w:rPr>
        <w:t>diary is used in the National Diet and Nutrition Survey</w:t>
      </w:r>
      <w:r w:rsidR="005958CA" w:rsidRPr="009E322D">
        <w:rPr>
          <w:rFonts w:ascii="Times New Roman" w:eastAsia="Times New Roman" w:hAnsi="Times New Roman" w:cs="Times New Roman"/>
          <w:bCs/>
          <w:lang w:eastAsia="en-GB"/>
        </w:rPr>
        <w:t xml:space="preserve"> in the UK</w:t>
      </w:r>
      <w:r w:rsidR="0009038C" w:rsidRPr="005665AE">
        <w:rPr>
          <w:rFonts w:ascii="Times New Roman" w:eastAsia="Times New Roman" w:hAnsi="Times New Roman" w:cs="Times New Roman"/>
          <w:bCs/>
          <w:lang w:eastAsia="en-GB"/>
        </w:rPr>
        <w:fldChar w:fldCharType="begin"/>
      </w:r>
      <w:r w:rsidR="00A13C6E">
        <w:rPr>
          <w:rFonts w:ascii="Times New Roman" w:eastAsia="Times New Roman" w:hAnsi="Times New Roman" w:cs="Times New Roman"/>
          <w:bCs/>
          <w:lang w:eastAsia="en-GB"/>
        </w:rPr>
        <w:instrText xml:space="preserve"> ADDIN EN.CITE &lt;EndNote&gt;&lt;Cite&gt;&lt;Author&gt;Whitton&lt;/Author&gt;&lt;Year&gt;2011&lt;/Year&gt;&lt;RecNum&gt;2133&lt;/RecNum&gt;&lt;DisplayText&gt;[38]&lt;/DisplayText&gt;&lt;record&gt;&lt;rec-number&gt;2133&lt;/rec-number&gt;&lt;foreign-keys&gt;&lt;key app="EN" db-id="xrex29sz6ftr2zedd98ped0cxr5z9t9azfwx" timestamp="1485248043"&gt;2133&lt;/key&gt;&lt;/foreign-keys&gt;&lt;ref-type name="Journal Article"&gt;17&lt;/ref-type&gt;&lt;contributors&gt;&lt;authors&gt;&lt;author&gt;Whitton, Clare&lt;/author&gt;&lt;author&gt;Nicholson, Sonja K.&lt;/author&gt;&lt;author&gt;Roberts, Caireen&lt;/author&gt;&lt;author&gt;Prynne, Celia J.&lt;/author&gt;&lt;author&gt;Pot, Gerda&lt;/author&gt;&lt;author&gt;Olson, Ashley&lt;/author&gt;&lt;author&gt;Fitt, Emily&lt;/author&gt;&lt;author&gt;Cole, Darren&lt;/author&gt;&lt;author&gt;Teucher, Birgit&lt;/author&gt;&lt;author&gt;Bates, Beverley&lt;/author&gt;&lt;author&gt;Henderson, Helen&lt;/author&gt;&lt;author&gt;Pigott, Sarah&lt;/author&gt;&lt;author&gt;Deverill, Claire&lt;/author&gt;&lt;author&gt;Swan, Gillian&lt;/author&gt;&lt;author&gt;Stephen, Alison M.&lt;/author&gt;&lt;/authors&gt;&lt;/contributors&gt;&lt;titles&gt;&lt;title&gt;National Diet and Nutrition Survey: UK food consumption and nutrient intakes from the first year of the rolling programme and comparisons with previous surveys&lt;/title&gt;&lt;secondary-title&gt;The British journal of nutrition&lt;/secondary-title&gt;&lt;/titles&gt;&lt;pages&gt;1899-1914&lt;/pages&gt;&lt;volume&gt;106&lt;/volume&gt;&lt;number&gt;12&lt;/number&gt;&lt;dates&gt;&lt;year&gt;2011&lt;/year&gt;&lt;pub-dates&gt;&lt;date&gt;06/07&lt;/date&gt;&lt;/pub-dates&gt;&lt;/dates&gt;&lt;isbn&gt;0007-1145&amp;#xD;1475-2662&lt;/isbn&gt;&lt;accession-num&gt;PMC3328127&lt;/accession-num&gt;&lt;urls&gt;&lt;related-urls&gt;&lt;url&gt;http://www.ncbi.nlm.nih.gov/pmc/articles/PMC3328127/&lt;/url&gt;&lt;/related-urls&gt;&lt;/urls&gt;&lt;electronic-resource-num&gt;10.1017/S0007114511002340&lt;/electronic-resource-num&gt;&lt;remote-database-name&gt;PMC&lt;/remote-database-name&gt;&lt;/record&gt;&lt;/Cite&gt;&lt;/EndNote&gt;</w:instrText>
      </w:r>
      <w:r w:rsidR="0009038C" w:rsidRPr="005665AE">
        <w:rPr>
          <w:rFonts w:ascii="Times New Roman" w:eastAsia="Times New Roman" w:hAnsi="Times New Roman" w:cs="Times New Roman"/>
          <w:bCs/>
          <w:lang w:eastAsia="en-GB"/>
        </w:rPr>
        <w:fldChar w:fldCharType="separate"/>
      </w:r>
      <w:r w:rsidR="00A13C6E">
        <w:rPr>
          <w:rFonts w:ascii="Times New Roman" w:eastAsia="Times New Roman" w:hAnsi="Times New Roman" w:cs="Times New Roman"/>
          <w:bCs/>
          <w:noProof/>
          <w:lang w:eastAsia="en-GB"/>
        </w:rPr>
        <w:t>[</w:t>
      </w:r>
      <w:hyperlink w:anchor="_ENREF_38" w:tooltip="Whitton, 2011 #2133" w:history="1">
        <w:r w:rsidR="00A13C6E" w:rsidRPr="007C22FB">
          <w:rPr>
            <w:rStyle w:val="Hyperlink"/>
            <w:rFonts w:ascii="Times New Roman" w:eastAsia="Times New Roman" w:hAnsi="Times New Roman" w:cs="Times New Roman"/>
            <w:bCs/>
            <w:noProof/>
            <w:lang w:eastAsia="en-GB"/>
          </w:rPr>
          <w:t>38</w:t>
        </w:r>
      </w:hyperlink>
      <w:r w:rsidR="00A13C6E">
        <w:rPr>
          <w:rFonts w:ascii="Times New Roman" w:eastAsia="Times New Roman" w:hAnsi="Times New Roman" w:cs="Times New Roman"/>
          <w:bCs/>
          <w:noProof/>
          <w:lang w:eastAsia="en-GB"/>
        </w:rPr>
        <w:t>]</w:t>
      </w:r>
      <w:r w:rsidR="0009038C" w:rsidRPr="005665AE">
        <w:rPr>
          <w:rFonts w:ascii="Times New Roman" w:eastAsia="Times New Roman" w:hAnsi="Times New Roman" w:cs="Times New Roman"/>
          <w:bCs/>
          <w:lang w:eastAsia="en-GB"/>
        </w:rPr>
        <w:fldChar w:fldCharType="end"/>
      </w:r>
      <w:r w:rsidR="005958CA" w:rsidRPr="009E322D">
        <w:rPr>
          <w:rFonts w:ascii="Times New Roman" w:eastAsia="Times New Roman" w:hAnsi="Times New Roman" w:cs="Times New Roman"/>
          <w:bCs/>
          <w:lang w:eastAsia="en-GB"/>
        </w:rPr>
        <w:t>.</w:t>
      </w:r>
      <w:r w:rsidR="007A7CF3" w:rsidRPr="009E322D">
        <w:rPr>
          <w:rFonts w:ascii="Times New Roman" w:eastAsia="Times New Roman" w:hAnsi="Times New Roman" w:cs="Times New Roman"/>
          <w:bCs/>
          <w:lang w:eastAsia="en-GB"/>
        </w:rPr>
        <w:t xml:space="preserve"> </w:t>
      </w:r>
      <w:r w:rsidR="005958CA" w:rsidRPr="009E322D">
        <w:rPr>
          <w:rFonts w:ascii="Times New Roman" w:eastAsia="Times New Roman" w:hAnsi="Times New Roman" w:cs="Times New Roman"/>
          <w:bCs/>
          <w:lang w:eastAsia="en-GB"/>
        </w:rPr>
        <w:t>H</w:t>
      </w:r>
      <w:r w:rsidR="007A06F9" w:rsidRPr="009E322D">
        <w:rPr>
          <w:rFonts w:ascii="Times New Roman" w:eastAsia="Times New Roman" w:hAnsi="Times New Roman" w:cs="Times New Roman"/>
          <w:bCs/>
          <w:lang w:eastAsia="en-GB"/>
        </w:rPr>
        <w:t xml:space="preserve">owever local surveillance of diet for public health may use </w:t>
      </w:r>
      <w:r w:rsidR="00906A4B" w:rsidRPr="009E322D">
        <w:rPr>
          <w:rFonts w:ascii="Times New Roman" w:eastAsia="Times New Roman" w:hAnsi="Times New Roman" w:cs="Times New Roman"/>
          <w:bCs/>
          <w:lang w:eastAsia="en-GB"/>
        </w:rPr>
        <w:t xml:space="preserve">retrospective </w:t>
      </w:r>
      <w:r w:rsidR="007A06F9" w:rsidRPr="009E322D">
        <w:rPr>
          <w:rFonts w:ascii="Times New Roman" w:eastAsia="Times New Roman" w:hAnsi="Times New Roman" w:cs="Times New Roman"/>
          <w:bCs/>
          <w:lang w:eastAsia="en-GB"/>
        </w:rPr>
        <w:t>FFQs</w:t>
      </w:r>
      <w:r w:rsidR="009B5DB9" w:rsidRPr="009E322D">
        <w:rPr>
          <w:rFonts w:ascii="Times New Roman" w:eastAsia="Times New Roman" w:hAnsi="Times New Roman" w:cs="Times New Roman"/>
          <w:bCs/>
          <w:lang w:eastAsia="en-GB"/>
        </w:rPr>
        <w:t xml:space="preserve"> </w:t>
      </w:r>
      <w:r w:rsidR="009B5DB9" w:rsidRPr="005665AE">
        <w:rPr>
          <w:rFonts w:ascii="Times New Roman" w:eastAsia="Times New Roman" w:hAnsi="Times New Roman" w:cs="Times New Roman"/>
          <w:bCs/>
          <w:lang w:eastAsia="en-GB"/>
        </w:rPr>
        <w:fldChar w:fldCharType="begin"/>
      </w:r>
      <w:r w:rsidR="00A13C6E">
        <w:rPr>
          <w:rFonts w:ascii="Times New Roman" w:eastAsia="Times New Roman" w:hAnsi="Times New Roman" w:cs="Times New Roman"/>
          <w:bCs/>
          <w:lang w:eastAsia="en-GB"/>
        </w:rPr>
        <w:instrText xml:space="preserve"> ADDIN EN.CITE &lt;EndNote&gt;&lt;Cite&gt;&lt;Author&gt;Richardson D&lt;/Author&gt;&lt;Year&gt;2011&lt;/Year&gt;&lt;RecNum&gt;1327&lt;/RecNum&gt;&lt;DisplayText&gt;[39]&lt;/DisplayText&gt;&lt;record&gt;&lt;rec-number&gt;1327&lt;/rec-number&gt;&lt;foreign-keys&gt;&lt;key app="EN" db-id="xrex29sz6ftr2zedd98ped0cxr5z9t9azfwx" timestamp="1468397293"&gt;1327&lt;/key&gt;&lt;/foreign-keys&gt;&lt;ref-type name="Web Page"&gt;12&lt;/ref-type&gt;&lt;contributors&gt;&lt;authors&gt;&lt;author&gt;Richardson D, Cavill N, Ells L, Roberts K&lt;/author&gt;&lt;/authors&gt;&lt;/contributors&gt;&lt;titles&gt;&lt;title&gt;Measuring diet and physical in weight management interventions: a briefing paper. Oxford: National Obesity Observatory (NOO). National Health Service. Public Health England&lt;/title&gt;&lt;/titles&gt;&lt;dates&gt;&lt;year&gt;2011&lt;/year&gt;&lt;/dates&gt;&lt;urls&gt;&lt;related-urls&gt;&lt;url&gt;http://webarchive.nationalarchives.gov.uk/20170110165944/https://www.noo.org.uk/NOO_pub/briefing_papers Accessed 22 Aug 2017&lt;/url&gt;&lt;/related-urls&gt;&lt;/urls&gt;&lt;research-notes&gt;How to cite: Richardson D, Cavill N, Ells L, Roberts K (2011) Measuring&amp;#xD;diet and physical activity in weight management&amp;#xD;interventions: a briefing paper. Oxford: National Obesity&amp;#xD;Observatory&lt;/research-notes&gt;&lt;/record&gt;&lt;/Cite&gt;&lt;/EndNote&gt;</w:instrText>
      </w:r>
      <w:r w:rsidR="009B5DB9" w:rsidRPr="005665AE">
        <w:rPr>
          <w:rFonts w:ascii="Times New Roman" w:eastAsia="Times New Roman" w:hAnsi="Times New Roman" w:cs="Times New Roman"/>
          <w:bCs/>
          <w:lang w:eastAsia="en-GB"/>
        </w:rPr>
        <w:fldChar w:fldCharType="separate"/>
      </w:r>
      <w:r w:rsidR="00A13C6E">
        <w:rPr>
          <w:rFonts w:ascii="Times New Roman" w:eastAsia="Times New Roman" w:hAnsi="Times New Roman" w:cs="Times New Roman"/>
          <w:bCs/>
          <w:noProof/>
          <w:lang w:eastAsia="en-GB"/>
        </w:rPr>
        <w:t>[</w:t>
      </w:r>
      <w:hyperlink w:anchor="_ENREF_39" w:tooltip="Richardson D, 2011 #1327" w:history="1">
        <w:r w:rsidR="00A13C6E" w:rsidRPr="007C22FB">
          <w:rPr>
            <w:rStyle w:val="Hyperlink"/>
            <w:rFonts w:ascii="Times New Roman" w:eastAsia="Times New Roman" w:hAnsi="Times New Roman" w:cs="Times New Roman"/>
            <w:bCs/>
            <w:noProof/>
            <w:lang w:eastAsia="en-GB"/>
          </w:rPr>
          <w:t>39</w:t>
        </w:r>
      </w:hyperlink>
      <w:r w:rsidR="00A13C6E">
        <w:rPr>
          <w:rFonts w:ascii="Times New Roman" w:eastAsia="Times New Roman" w:hAnsi="Times New Roman" w:cs="Times New Roman"/>
          <w:bCs/>
          <w:noProof/>
          <w:lang w:eastAsia="en-GB"/>
        </w:rPr>
        <w:t>]</w:t>
      </w:r>
      <w:r w:rsidR="009B5DB9" w:rsidRPr="005665AE">
        <w:rPr>
          <w:rFonts w:ascii="Times New Roman" w:eastAsia="Times New Roman" w:hAnsi="Times New Roman" w:cs="Times New Roman"/>
          <w:bCs/>
          <w:lang w:eastAsia="en-GB"/>
        </w:rPr>
        <w:fldChar w:fldCharType="end"/>
      </w:r>
      <w:r w:rsidR="00FD11AA">
        <w:rPr>
          <w:rFonts w:ascii="Times New Roman" w:eastAsia="Times New Roman" w:hAnsi="Times New Roman" w:cs="Times New Roman"/>
          <w:bCs/>
          <w:lang w:eastAsia="en-GB"/>
        </w:rPr>
        <w:t xml:space="preserve"> due to lower cost and ease of implementation</w:t>
      </w:r>
      <w:r w:rsidR="00FD11AA" w:rsidRPr="009E322D">
        <w:rPr>
          <w:rFonts w:ascii="Times New Roman" w:eastAsia="Times New Roman" w:hAnsi="Times New Roman" w:cs="Times New Roman"/>
          <w:bCs/>
          <w:lang w:eastAsia="en-GB"/>
        </w:rPr>
        <w:t xml:space="preserve">. </w:t>
      </w:r>
    </w:p>
    <w:p w14:paraId="09EF6440" w14:textId="24E4FA07" w:rsidR="00667E4F" w:rsidRPr="009E322D" w:rsidRDefault="00667E4F" w:rsidP="00B011CF">
      <w:pPr>
        <w:pStyle w:val="ListParagraph"/>
        <w:spacing w:line="480" w:lineRule="auto"/>
        <w:ind w:left="0"/>
        <w:jc w:val="both"/>
        <w:rPr>
          <w:rFonts w:ascii="Times New Roman" w:eastAsia="Times New Roman" w:hAnsi="Times New Roman" w:cs="Times New Roman"/>
          <w:bCs/>
          <w:lang w:eastAsia="en-GB"/>
        </w:rPr>
      </w:pPr>
      <w:r w:rsidRPr="009E322D">
        <w:rPr>
          <w:rFonts w:ascii="Times New Roman" w:eastAsia="Times New Roman" w:hAnsi="Times New Roman" w:cs="Times New Roman"/>
          <w:bCs/>
          <w:lang w:eastAsia="en-GB"/>
        </w:rPr>
        <w:t>In case-control stud</w:t>
      </w:r>
      <w:r w:rsidR="006D2DC2" w:rsidRPr="009E322D">
        <w:rPr>
          <w:rFonts w:ascii="Times New Roman" w:eastAsia="Times New Roman" w:hAnsi="Times New Roman" w:cs="Times New Roman"/>
          <w:bCs/>
          <w:lang w:eastAsia="en-GB"/>
        </w:rPr>
        <w:t>ies</w:t>
      </w:r>
      <w:r w:rsidRPr="009E322D">
        <w:rPr>
          <w:rFonts w:ascii="Times New Roman" w:eastAsia="Times New Roman" w:hAnsi="Times New Roman" w:cs="Times New Roman"/>
          <w:bCs/>
          <w:lang w:eastAsia="en-GB"/>
        </w:rPr>
        <w:t xml:space="preserve">, DATs that focus on current intake, </w:t>
      </w:r>
      <w:r w:rsidR="005958CA" w:rsidRPr="009E322D">
        <w:rPr>
          <w:rFonts w:ascii="Times New Roman" w:eastAsia="Times New Roman" w:hAnsi="Times New Roman" w:cs="Times New Roman"/>
          <w:bCs/>
          <w:lang w:eastAsia="en-GB"/>
        </w:rPr>
        <w:t xml:space="preserve">such as </w:t>
      </w:r>
      <w:r w:rsidRPr="009E322D">
        <w:rPr>
          <w:rFonts w:ascii="Times New Roman" w:eastAsia="Times New Roman" w:hAnsi="Times New Roman" w:cs="Times New Roman"/>
          <w:bCs/>
          <w:lang w:eastAsia="en-GB"/>
        </w:rPr>
        <w:t xml:space="preserve">24HR or </w:t>
      </w:r>
      <w:r w:rsidR="00BD041C" w:rsidRPr="009E322D">
        <w:rPr>
          <w:rFonts w:ascii="Times New Roman" w:eastAsia="Times New Roman" w:hAnsi="Times New Roman" w:cs="Times New Roman"/>
          <w:bCs/>
          <w:lang w:eastAsia="en-GB"/>
        </w:rPr>
        <w:t xml:space="preserve">food </w:t>
      </w:r>
      <w:r w:rsidRPr="009E322D">
        <w:rPr>
          <w:rFonts w:ascii="Times New Roman" w:eastAsia="Times New Roman" w:hAnsi="Times New Roman" w:cs="Times New Roman"/>
          <w:bCs/>
          <w:lang w:eastAsia="en-GB"/>
        </w:rPr>
        <w:t>records, are not suitable</w:t>
      </w:r>
      <w:r w:rsidR="00D6154C" w:rsidRPr="009E322D">
        <w:rPr>
          <w:rFonts w:ascii="Times New Roman" w:eastAsia="Times New Roman" w:hAnsi="Times New Roman" w:cs="Times New Roman"/>
          <w:bCs/>
          <w:lang w:eastAsia="en-GB"/>
        </w:rPr>
        <w:t xml:space="preserve"> because information</w:t>
      </w:r>
      <w:r w:rsidR="005958CA" w:rsidRPr="009E322D">
        <w:rPr>
          <w:rFonts w:ascii="Times New Roman" w:eastAsia="Times New Roman" w:hAnsi="Times New Roman" w:cs="Times New Roman"/>
          <w:bCs/>
          <w:lang w:eastAsia="en-GB"/>
        </w:rPr>
        <w:t xml:space="preserve"> is needed</w:t>
      </w:r>
      <w:r w:rsidR="00D6154C" w:rsidRPr="009E322D">
        <w:rPr>
          <w:rFonts w:ascii="Times New Roman" w:eastAsia="Times New Roman" w:hAnsi="Times New Roman" w:cs="Times New Roman"/>
          <w:bCs/>
          <w:lang w:eastAsia="en-GB"/>
        </w:rPr>
        <w:t xml:space="preserve"> about diet before the onset of disease</w:t>
      </w:r>
      <w:r w:rsidRPr="009E322D">
        <w:rPr>
          <w:rFonts w:ascii="Times New Roman" w:eastAsia="Times New Roman" w:hAnsi="Times New Roman" w:cs="Times New Roman"/>
          <w:bCs/>
          <w:lang w:eastAsia="en-GB"/>
        </w:rPr>
        <w:t xml:space="preserve">. An FFQ or diet history </w:t>
      </w:r>
      <w:r w:rsidR="000D3699">
        <w:rPr>
          <w:rFonts w:ascii="Times New Roman" w:eastAsia="Times New Roman" w:hAnsi="Times New Roman" w:cs="Times New Roman"/>
          <w:bCs/>
          <w:lang w:eastAsia="en-GB"/>
        </w:rPr>
        <w:t xml:space="preserve">probing details prior to disease onset </w:t>
      </w:r>
      <w:r w:rsidRPr="009E322D">
        <w:rPr>
          <w:rFonts w:ascii="Times New Roman" w:eastAsia="Times New Roman" w:hAnsi="Times New Roman" w:cs="Times New Roman"/>
          <w:bCs/>
          <w:lang w:eastAsia="en-GB"/>
        </w:rPr>
        <w:t>w</w:t>
      </w:r>
      <w:r w:rsidR="00D85408">
        <w:rPr>
          <w:rFonts w:ascii="Times New Roman" w:eastAsia="Times New Roman" w:hAnsi="Times New Roman" w:cs="Times New Roman"/>
          <w:bCs/>
          <w:lang w:eastAsia="en-GB"/>
        </w:rPr>
        <w:t xml:space="preserve">ill </w:t>
      </w:r>
      <w:r w:rsidRPr="009E322D">
        <w:rPr>
          <w:rFonts w:ascii="Times New Roman" w:eastAsia="Times New Roman" w:hAnsi="Times New Roman" w:cs="Times New Roman"/>
          <w:bCs/>
          <w:lang w:eastAsia="en-GB"/>
        </w:rPr>
        <w:t>be</w:t>
      </w:r>
      <w:r w:rsidR="00D85408">
        <w:rPr>
          <w:rFonts w:ascii="Times New Roman" w:eastAsia="Times New Roman" w:hAnsi="Times New Roman" w:cs="Times New Roman"/>
          <w:bCs/>
          <w:lang w:eastAsia="en-GB"/>
        </w:rPr>
        <w:t xml:space="preserve"> the </w:t>
      </w:r>
      <w:r w:rsidR="000D3699">
        <w:rPr>
          <w:rFonts w:ascii="Times New Roman" w:eastAsia="Times New Roman" w:hAnsi="Times New Roman" w:cs="Times New Roman"/>
          <w:bCs/>
          <w:lang w:eastAsia="en-GB"/>
        </w:rPr>
        <w:t>only possible</w:t>
      </w:r>
      <w:r w:rsidR="007A7154">
        <w:rPr>
          <w:rFonts w:ascii="Times New Roman" w:eastAsia="Times New Roman" w:hAnsi="Times New Roman" w:cs="Times New Roman"/>
          <w:bCs/>
          <w:lang w:eastAsia="en-GB"/>
        </w:rPr>
        <w:t xml:space="preserve"> too</w:t>
      </w:r>
      <w:r w:rsidR="00D85408">
        <w:rPr>
          <w:rFonts w:ascii="Times New Roman" w:eastAsia="Times New Roman" w:hAnsi="Times New Roman" w:cs="Times New Roman"/>
          <w:bCs/>
          <w:lang w:eastAsia="en-GB"/>
        </w:rPr>
        <w:t>l</w:t>
      </w:r>
      <w:r w:rsidR="000D3699">
        <w:rPr>
          <w:rFonts w:ascii="Times New Roman" w:eastAsia="Times New Roman" w:hAnsi="Times New Roman" w:cs="Times New Roman"/>
          <w:bCs/>
          <w:lang w:eastAsia="en-GB"/>
        </w:rPr>
        <w:t>s for this purpose</w:t>
      </w:r>
      <w:r w:rsidRPr="009E322D">
        <w:rPr>
          <w:rFonts w:ascii="Times New Roman" w:eastAsia="Times New Roman" w:hAnsi="Times New Roman" w:cs="Times New Roman"/>
          <w:bCs/>
          <w:lang w:eastAsia="en-GB"/>
        </w:rPr>
        <w:t xml:space="preserve">. In prospective (cohort) studies, dietary status at baseline is measured and related to later incidence of disease. In such studies, </w:t>
      </w:r>
      <w:r w:rsidR="000040B7" w:rsidRPr="009E322D">
        <w:rPr>
          <w:rFonts w:ascii="Times New Roman" w:eastAsia="Times New Roman" w:hAnsi="Times New Roman" w:cs="Times New Roman"/>
          <w:bCs/>
          <w:lang w:eastAsia="en-GB"/>
        </w:rPr>
        <w:t xml:space="preserve">retrospective and prospective DATs including </w:t>
      </w:r>
      <w:r w:rsidRPr="009E322D">
        <w:rPr>
          <w:rFonts w:ascii="Times New Roman" w:eastAsia="Times New Roman" w:hAnsi="Times New Roman" w:cs="Times New Roman"/>
          <w:bCs/>
          <w:lang w:eastAsia="en-GB"/>
        </w:rPr>
        <w:t>multiple 24HR</w:t>
      </w:r>
      <w:r w:rsidR="000B6207">
        <w:rPr>
          <w:rFonts w:ascii="Times New Roman" w:eastAsia="Times New Roman" w:hAnsi="Times New Roman" w:cs="Times New Roman"/>
          <w:bCs/>
          <w:lang w:eastAsia="en-GB"/>
        </w:rPr>
        <w:t>s</w:t>
      </w:r>
      <w:r w:rsidRPr="009E322D">
        <w:rPr>
          <w:rFonts w:ascii="Times New Roman" w:eastAsia="Times New Roman" w:hAnsi="Times New Roman" w:cs="Times New Roman"/>
          <w:bCs/>
          <w:lang w:eastAsia="en-GB"/>
        </w:rPr>
        <w:t>, records, diet history and FFQs have all been used successfully</w:t>
      </w:r>
      <w:r w:rsidR="006D2DC2" w:rsidRPr="009E322D">
        <w:rPr>
          <w:rFonts w:ascii="Times New Roman" w:eastAsia="Times New Roman" w:hAnsi="Times New Roman" w:cs="Times New Roman"/>
          <w:bCs/>
          <w:lang w:eastAsia="en-GB"/>
        </w:rPr>
        <w:t xml:space="preserve"> </w:t>
      </w:r>
      <w:r w:rsidR="001B0722" w:rsidRPr="005665AE">
        <w:rPr>
          <w:rFonts w:ascii="Times New Roman" w:eastAsia="Times New Roman" w:hAnsi="Times New Roman" w:cs="Times New Roman"/>
          <w:bCs/>
          <w:lang w:eastAsia="en-GB"/>
        </w:rPr>
        <w:fldChar w:fldCharType="begin"/>
      </w:r>
      <w:r w:rsidR="006E30BD">
        <w:rPr>
          <w:rFonts w:ascii="Times New Roman" w:eastAsia="Times New Roman" w:hAnsi="Times New Roman" w:cs="Times New Roman"/>
          <w:bCs/>
          <w:lang w:eastAsia="en-GB"/>
        </w:rPr>
        <w:instrText xml:space="preserve"> ADDIN EN.CITE &lt;EndNote&gt;&lt;Cite&gt;&lt;Author&gt;Shim&lt;/Author&gt;&lt;Year&gt;2014&lt;/Year&gt;&lt;RecNum&gt;1319&lt;/RecNum&gt;&lt;DisplayText&gt;[1]&lt;/DisplayText&gt;&lt;record&gt;&lt;rec-number&gt;1319&lt;/rec-number&gt;&lt;foreign-keys&gt;&lt;key app="EN" db-id="xrex29sz6ftr2zedd98ped0cxr5z9t9azfwx" timestamp="1468397288"&gt;1319&lt;/key&gt;&lt;/foreign-keys&gt;&lt;ref-type name="Journal Article"&gt;17&lt;/ref-type&gt;&lt;contributors&gt;&lt;authors&gt;&lt;author&gt;Shim, Jee-Seon&lt;/author&gt;&lt;author&gt;Oh, Kyungwon&lt;/author&gt;&lt;author&gt;Kim, Hyeon Chang&lt;/author&gt;&lt;/authors&gt;&lt;/contributors&gt;&lt;titles&gt;&lt;title&gt;Dietary assessment methods in epidemiologic studies&lt;/title&gt;&lt;secondary-title&gt;Epidemiol Health &lt;/secondary-title&gt;&lt;alt-title&gt;Epidemiology and Health&lt;/alt-title&gt;&lt;/titles&gt;&lt;pages&gt;e2014009&lt;/pages&gt;&lt;volume&gt;36&lt;/volume&gt;&lt;dates&gt;&lt;year&gt;2014&lt;/year&gt;&lt;pub-dates&gt;&lt;date&gt;07/22&amp;#xD;06/02/received&amp;#xD;07/22/accepted&lt;/date&gt;&lt;/pub-dates&gt;&lt;/dates&gt;&lt;publisher&gt;Korean Society of Epidemiology&lt;/publisher&gt;&lt;isbn&gt;2092-7193&lt;/isbn&gt;&lt;accession-num&gt;PMC4154347&lt;/accession-num&gt;&lt;urls&gt;&lt;related-urls&gt;&lt;url&gt;http://www.ncbi.nlm.nih.gov/pmc/articles/PMC4154347/&lt;/url&gt;&lt;/related-urls&gt;&lt;/urls&gt;&lt;electronic-resource-num&gt;10.4178/epih/e2014009&lt;/electronic-resource-num&gt;&lt;remote-database-name&gt;PMC&lt;/remote-database-name&gt;&lt;/record&gt;&lt;/Cite&gt;&lt;/EndNote&gt;</w:instrText>
      </w:r>
      <w:r w:rsidR="001B0722" w:rsidRPr="005665AE">
        <w:rPr>
          <w:rFonts w:ascii="Times New Roman" w:eastAsia="Times New Roman" w:hAnsi="Times New Roman" w:cs="Times New Roman"/>
          <w:bCs/>
          <w:lang w:eastAsia="en-GB"/>
        </w:rPr>
        <w:fldChar w:fldCharType="separate"/>
      </w:r>
      <w:r w:rsidR="005665AE">
        <w:rPr>
          <w:rFonts w:ascii="Times New Roman" w:eastAsia="Times New Roman" w:hAnsi="Times New Roman" w:cs="Times New Roman"/>
          <w:bCs/>
          <w:noProof/>
          <w:lang w:eastAsia="en-GB"/>
        </w:rPr>
        <w:t>[</w:t>
      </w:r>
      <w:hyperlink w:anchor="_ENREF_1" w:tooltip="Shim, 2014 #1319" w:history="1">
        <w:r w:rsidR="005665AE" w:rsidRPr="007C22FB">
          <w:rPr>
            <w:rStyle w:val="Hyperlink"/>
            <w:rFonts w:ascii="Times New Roman" w:eastAsia="Times New Roman" w:hAnsi="Times New Roman" w:cs="Times New Roman"/>
            <w:bCs/>
            <w:noProof/>
            <w:lang w:eastAsia="en-GB"/>
          </w:rPr>
          <w:t>1</w:t>
        </w:r>
      </w:hyperlink>
      <w:r w:rsidR="005665AE">
        <w:rPr>
          <w:rFonts w:ascii="Times New Roman" w:eastAsia="Times New Roman" w:hAnsi="Times New Roman" w:cs="Times New Roman"/>
          <w:bCs/>
          <w:noProof/>
          <w:lang w:eastAsia="en-GB"/>
        </w:rPr>
        <w:t>]</w:t>
      </w:r>
      <w:r w:rsidR="001B0722" w:rsidRPr="005665AE">
        <w:rPr>
          <w:rFonts w:ascii="Times New Roman" w:eastAsia="Times New Roman" w:hAnsi="Times New Roman" w:cs="Times New Roman"/>
          <w:bCs/>
          <w:lang w:eastAsia="en-GB"/>
        </w:rPr>
        <w:fldChar w:fldCharType="end"/>
      </w:r>
      <w:r w:rsidRPr="009E322D">
        <w:rPr>
          <w:rFonts w:ascii="Times New Roman" w:eastAsia="Times New Roman" w:hAnsi="Times New Roman" w:cs="Times New Roman"/>
          <w:bCs/>
          <w:lang w:eastAsia="en-GB"/>
        </w:rPr>
        <w:t xml:space="preserve">. Cost and other logistical issues </w:t>
      </w:r>
      <w:r w:rsidR="004823A5" w:rsidRPr="009E322D">
        <w:rPr>
          <w:rFonts w:ascii="Times New Roman" w:eastAsia="Times New Roman" w:hAnsi="Times New Roman" w:cs="Times New Roman"/>
          <w:bCs/>
          <w:lang w:eastAsia="en-GB"/>
        </w:rPr>
        <w:t xml:space="preserve">often </w:t>
      </w:r>
      <w:r w:rsidRPr="009E322D">
        <w:rPr>
          <w:rFonts w:ascii="Times New Roman" w:eastAsia="Times New Roman" w:hAnsi="Times New Roman" w:cs="Times New Roman"/>
          <w:bCs/>
          <w:lang w:eastAsia="en-GB"/>
        </w:rPr>
        <w:t xml:space="preserve">favour using an FFQ in </w:t>
      </w:r>
      <w:r w:rsidR="0027254D">
        <w:rPr>
          <w:rFonts w:ascii="Times New Roman" w:eastAsia="Times New Roman" w:hAnsi="Times New Roman" w:cs="Times New Roman"/>
          <w:bCs/>
          <w:lang w:eastAsia="en-GB"/>
        </w:rPr>
        <w:t xml:space="preserve">large </w:t>
      </w:r>
      <w:r w:rsidR="004823A5" w:rsidRPr="009E322D">
        <w:rPr>
          <w:rFonts w:ascii="Times New Roman" w:eastAsia="Times New Roman" w:hAnsi="Times New Roman" w:cs="Times New Roman"/>
          <w:bCs/>
          <w:lang w:eastAsia="en-GB"/>
        </w:rPr>
        <w:t xml:space="preserve">longitudinal </w:t>
      </w:r>
      <w:r w:rsidRPr="009E322D">
        <w:rPr>
          <w:rFonts w:ascii="Times New Roman" w:eastAsia="Times New Roman" w:hAnsi="Times New Roman" w:cs="Times New Roman"/>
          <w:bCs/>
          <w:lang w:eastAsia="en-GB"/>
        </w:rPr>
        <w:t xml:space="preserve">studies. However, using new technology </w:t>
      </w:r>
      <w:r w:rsidR="005958CA" w:rsidRPr="009E322D">
        <w:rPr>
          <w:rFonts w:ascii="Times New Roman" w:eastAsia="Times New Roman" w:hAnsi="Times New Roman" w:cs="Times New Roman"/>
          <w:bCs/>
          <w:lang w:eastAsia="en-GB"/>
        </w:rPr>
        <w:t xml:space="preserve">may </w:t>
      </w:r>
      <w:r w:rsidRPr="009E322D">
        <w:rPr>
          <w:rFonts w:ascii="Times New Roman" w:eastAsia="Times New Roman" w:hAnsi="Times New Roman" w:cs="Times New Roman"/>
          <w:bCs/>
          <w:lang w:eastAsia="en-GB"/>
        </w:rPr>
        <w:t>make it feasible to overcome th</w:t>
      </w:r>
      <w:r w:rsidR="0027254D">
        <w:rPr>
          <w:rFonts w:ascii="Times New Roman" w:eastAsia="Times New Roman" w:hAnsi="Times New Roman" w:cs="Times New Roman"/>
          <w:bCs/>
          <w:lang w:eastAsia="en-GB"/>
        </w:rPr>
        <w:t>es</w:t>
      </w:r>
      <w:r w:rsidR="005B1B37">
        <w:rPr>
          <w:rFonts w:ascii="Times New Roman" w:eastAsia="Times New Roman" w:hAnsi="Times New Roman" w:cs="Times New Roman"/>
          <w:bCs/>
          <w:lang w:eastAsia="en-GB"/>
        </w:rPr>
        <w:t>e</w:t>
      </w:r>
      <w:r w:rsidRPr="009E322D">
        <w:rPr>
          <w:rFonts w:ascii="Times New Roman" w:eastAsia="Times New Roman" w:hAnsi="Times New Roman" w:cs="Times New Roman"/>
          <w:bCs/>
          <w:lang w:eastAsia="en-GB"/>
        </w:rPr>
        <w:t xml:space="preserve"> issue</w:t>
      </w:r>
      <w:r w:rsidR="0027254D">
        <w:rPr>
          <w:rFonts w:ascii="Times New Roman" w:eastAsia="Times New Roman" w:hAnsi="Times New Roman" w:cs="Times New Roman"/>
          <w:bCs/>
          <w:lang w:eastAsia="en-GB"/>
        </w:rPr>
        <w:t>s</w:t>
      </w:r>
      <w:r w:rsidRPr="005665AE">
        <w:rPr>
          <w:rFonts w:ascii="Times New Roman" w:eastAsia="Times New Roman" w:hAnsi="Times New Roman" w:cs="Times New Roman"/>
          <w:bCs/>
          <w:lang w:eastAsia="en-GB"/>
        </w:rPr>
        <w:fldChar w:fldCharType="begin"/>
      </w:r>
      <w:r w:rsidR="00932398">
        <w:rPr>
          <w:rFonts w:ascii="Times New Roman" w:eastAsia="Times New Roman" w:hAnsi="Times New Roman" w:cs="Times New Roman"/>
          <w:bCs/>
          <w:lang w:eastAsia="en-GB"/>
        </w:rPr>
        <w:instrText xml:space="preserve"> ADDIN EN.CITE &lt;EndNote&gt;&lt;Cite&gt;&lt;Author&gt;Illner&lt;/Author&gt;&lt;Year&gt;2012&lt;/Year&gt;&lt;RecNum&gt;1320&lt;/RecNum&gt;&lt;DisplayText&gt;[4]&lt;/DisplayText&gt;&lt;record&gt;&lt;rec-number&gt;1320&lt;/rec-number&gt;&lt;foreign-keys&gt;&lt;key app="EN" db-id="xrex29sz6ftr2zedd98ped0cxr5z9t9azfwx" timestamp="1468397288"&gt;1320&lt;/key&gt;&lt;/foreign-keys&gt;&lt;ref-type name="Journal Article"&gt;17&lt;/ref-type&gt;&lt;contributors&gt;&lt;authors&gt;&lt;author&gt;Illner, A-K&lt;/author&gt;&lt;author&gt;Freisling, H&lt;/author&gt;&lt;author&gt;Boeing, H&lt;/author&gt;&lt;author&gt;Huybrechts, I&lt;/author&gt;&lt;author&gt;Crispim, SP&lt;/author&gt;&lt;author&gt;Slimani, N&lt;/author&gt;&lt;/authors&gt;&lt;/contributors&gt;&lt;titles&gt;&lt;title&gt;Review and evaluation of innovative technologies for measuring diet in nutritional epidemiology&lt;/title&gt;&lt;secondary-title&gt;Int J Epidemiol&lt;/secondary-title&gt;&lt;alt-title&gt;International Journal of Epidemiology&lt;/alt-title&gt;&lt;/titles&gt;&lt;pages&gt;1187-1203&lt;/pages&gt;&lt;volume&gt;41&lt;/volume&gt;&lt;number&gt;4&lt;/number&gt;&lt;dates&gt;&lt;year&gt;2012&lt;/year&gt;&lt;pub-dates&gt;&lt;date&gt;August 1, 2012&lt;/date&gt;&lt;/pub-dates&gt;&lt;/dates&gt;&lt;urls&gt;&lt;related-urls&gt;&lt;url&gt;http://ije.oxfordjournals.org/content/41/4/1187.abstract&lt;/url&gt;&lt;/related-urls&gt;&lt;/urls&gt;&lt;electronic-resource-num&gt;10.1093/ije/dys105&lt;/electronic-resource-num&gt;&lt;/record&gt;&lt;/Cite&gt;&lt;/EndNote&gt;</w:instrText>
      </w:r>
      <w:r w:rsidRPr="005665AE">
        <w:rPr>
          <w:rFonts w:ascii="Times New Roman" w:eastAsia="Times New Roman" w:hAnsi="Times New Roman" w:cs="Times New Roman"/>
          <w:bCs/>
          <w:lang w:eastAsia="en-GB"/>
        </w:rPr>
        <w:fldChar w:fldCharType="separate"/>
      </w:r>
      <w:r w:rsidR="00932398">
        <w:rPr>
          <w:rFonts w:ascii="Times New Roman" w:eastAsia="Times New Roman" w:hAnsi="Times New Roman" w:cs="Times New Roman"/>
          <w:bCs/>
          <w:noProof/>
          <w:lang w:eastAsia="en-GB"/>
        </w:rPr>
        <w:t>[</w:t>
      </w:r>
      <w:hyperlink w:anchor="_ENREF_4" w:tooltip="Illner, 2012 #1320" w:history="1">
        <w:r w:rsidR="00932398" w:rsidRPr="007C22FB">
          <w:rPr>
            <w:rStyle w:val="Hyperlink"/>
            <w:rFonts w:ascii="Times New Roman" w:eastAsia="Times New Roman" w:hAnsi="Times New Roman" w:cs="Times New Roman"/>
            <w:bCs/>
            <w:noProof/>
            <w:lang w:eastAsia="en-GB"/>
          </w:rPr>
          <w:t>4</w:t>
        </w:r>
      </w:hyperlink>
      <w:r w:rsidR="00932398">
        <w:rPr>
          <w:rFonts w:ascii="Times New Roman" w:eastAsia="Times New Roman" w:hAnsi="Times New Roman" w:cs="Times New Roman"/>
          <w:bCs/>
          <w:noProof/>
          <w:lang w:eastAsia="en-GB"/>
        </w:rPr>
        <w:t>]</w:t>
      </w:r>
      <w:r w:rsidRPr="005665AE">
        <w:rPr>
          <w:rFonts w:ascii="Times New Roman" w:eastAsia="Times New Roman" w:hAnsi="Times New Roman" w:cs="Times New Roman"/>
          <w:bCs/>
          <w:lang w:eastAsia="en-GB"/>
        </w:rPr>
        <w:fldChar w:fldCharType="end"/>
      </w:r>
      <w:r w:rsidRPr="009E322D">
        <w:rPr>
          <w:rFonts w:ascii="Times New Roman" w:eastAsia="Times New Roman" w:hAnsi="Times New Roman" w:cs="Times New Roman"/>
          <w:bCs/>
          <w:lang w:eastAsia="en-GB"/>
        </w:rPr>
        <w:t xml:space="preserve">.  </w:t>
      </w:r>
    </w:p>
    <w:p w14:paraId="1DEF7E61" w14:textId="0A2CFAF4" w:rsidR="00667E4F" w:rsidRPr="009E322D" w:rsidRDefault="00B13195" w:rsidP="00B011CF">
      <w:pPr>
        <w:pStyle w:val="Heading2"/>
        <w:spacing w:line="480" w:lineRule="auto"/>
        <w:rPr>
          <w:rFonts w:ascii="Times New Roman" w:hAnsi="Times New Roman" w:cs="Times New Roman"/>
          <w:sz w:val="22"/>
          <w:szCs w:val="22"/>
          <w:lang w:eastAsia="en-GB"/>
        </w:rPr>
      </w:pPr>
      <w:r w:rsidRPr="009E322D">
        <w:rPr>
          <w:rFonts w:ascii="Times New Roman" w:hAnsi="Times New Roman" w:cs="Times New Roman"/>
          <w:sz w:val="22"/>
          <w:szCs w:val="22"/>
          <w:lang w:eastAsia="en-GB"/>
        </w:rPr>
        <w:lastRenderedPageBreak/>
        <w:t>Stage II. Investigate the different types of DAT and their suitability for your research question</w:t>
      </w:r>
      <w:r w:rsidR="00C94505">
        <w:rPr>
          <w:rFonts w:ascii="Times New Roman" w:hAnsi="Times New Roman" w:cs="Times New Roman"/>
          <w:sz w:val="22"/>
          <w:szCs w:val="22"/>
          <w:lang w:eastAsia="en-GB"/>
        </w:rPr>
        <w:t>.</w:t>
      </w:r>
    </w:p>
    <w:p w14:paraId="623692C5" w14:textId="07D00C4F" w:rsidR="003628AD" w:rsidRPr="009E322D" w:rsidRDefault="003628AD" w:rsidP="00B011CF">
      <w:pPr>
        <w:pStyle w:val="Heading3"/>
        <w:spacing w:line="480" w:lineRule="auto"/>
        <w:rPr>
          <w:rFonts w:ascii="Times New Roman" w:hAnsi="Times New Roman" w:cs="Times New Roman"/>
          <w:sz w:val="20"/>
          <w:szCs w:val="20"/>
        </w:rPr>
      </w:pPr>
      <w:r w:rsidRPr="009E322D">
        <w:rPr>
          <w:rFonts w:ascii="Times New Roman" w:hAnsi="Times New Roman" w:cs="Times New Roman"/>
          <w:sz w:val="20"/>
          <w:szCs w:val="20"/>
        </w:rPr>
        <w:t>4 Consider and appraise the different DAT types.</w:t>
      </w:r>
    </w:p>
    <w:p w14:paraId="17717437" w14:textId="6E28539A" w:rsidR="00B13195" w:rsidRPr="009E322D" w:rsidRDefault="00B13195" w:rsidP="00B011CF">
      <w:pPr>
        <w:pStyle w:val="Heading4"/>
        <w:spacing w:line="480" w:lineRule="auto"/>
        <w:rPr>
          <w:rFonts w:ascii="Times New Roman" w:hAnsi="Times New Roman" w:cs="Times New Roman"/>
        </w:rPr>
      </w:pPr>
      <w:r w:rsidRPr="009E322D">
        <w:rPr>
          <w:rFonts w:ascii="Times New Roman" w:hAnsi="Times New Roman" w:cs="Times New Roman"/>
        </w:rPr>
        <w:t>4.1 In relation to your research question, consider the suitability, strengths and weaknesses of different DAT types</w:t>
      </w:r>
      <w:r w:rsidR="00667E4F" w:rsidRPr="009E322D">
        <w:rPr>
          <w:rFonts w:ascii="Times New Roman" w:hAnsi="Times New Roman" w:cs="Times New Roman"/>
        </w:rPr>
        <w:t xml:space="preserve"> (Essential).</w:t>
      </w:r>
    </w:p>
    <w:p w14:paraId="4463B1CD" w14:textId="101AFD0E" w:rsidR="00A83D04" w:rsidRPr="009E322D" w:rsidRDefault="00415BD4" w:rsidP="00B011CF">
      <w:pPr>
        <w:spacing w:line="480" w:lineRule="auto"/>
        <w:jc w:val="both"/>
        <w:rPr>
          <w:rFonts w:ascii="Times New Roman" w:hAnsi="Times New Roman" w:cs="Times New Roman"/>
          <w:lang w:eastAsia="en-GB"/>
        </w:rPr>
      </w:pPr>
      <w:r>
        <w:rPr>
          <w:rFonts w:ascii="Times New Roman" w:eastAsia="Times New Roman" w:hAnsi="Times New Roman" w:cs="Times New Roman"/>
          <w:bCs/>
          <w:lang w:eastAsia="en-GB"/>
        </w:rPr>
        <w:t>I</w:t>
      </w:r>
      <w:r w:rsidRPr="009E322D">
        <w:rPr>
          <w:rFonts w:ascii="Times New Roman" w:eastAsia="Times New Roman" w:hAnsi="Times New Roman" w:cs="Times New Roman"/>
          <w:bCs/>
          <w:lang w:eastAsia="en-GB"/>
        </w:rPr>
        <w:t>f you are new to dietary assessment methods explore each DAT’s profile</w:t>
      </w:r>
      <w:r w:rsidR="005B1B37">
        <w:rPr>
          <w:rFonts w:ascii="Times New Roman" w:eastAsia="Times New Roman" w:hAnsi="Times New Roman" w:cs="Times New Roman"/>
          <w:bCs/>
          <w:lang w:eastAsia="en-GB"/>
        </w:rPr>
        <w:t xml:space="preserve"> (</w:t>
      </w:r>
      <w:r w:rsidRPr="009E322D">
        <w:rPr>
          <w:rFonts w:ascii="Times New Roman" w:hAnsi="Times New Roman" w:cs="Times New Roman"/>
        </w:rPr>
        <w:t>Appendix</w:t>
      </w:r>
      <w:r>
        <w:rPr>
          <w:rFonts w:ascii="Times New Roman" w:hAnsi="Times New Roman" w:cs="Times New Roman"/>
        </w:rPr>
        <w:t xml:space="preserve"> </w:t>
      </w:r>
      <w:r w:rsidR="004147E1">
        <w:rPr>
          <w:rFonts w:ascii="Times New Roman" w:hAnsi="Times New Roman" w:cs="Times New Roman"/>
        </w:rPr>
        <w:t>C</w:t>
      </w:r>
      <w:r w:rsidR="005B1B37">
        <w:rPr>
          <w:rFonts w:ascii="Times New Roman" w:hAnsi="Times New Roman" w:cs="Times New Roman"/>
        </w:rPr>
        <w:t>)</w:t>
      </w:r>
      <w:r w:rsidRPr="009E322D">
        <w:rPr>
          <w:rFonts w:ascii="Times New Roman" w:eastAsia="Times New Roman" w:hAnsi="Times New Roman" w:cs="Times New Roman"/>
          <w:bCs/>
          <w:lang w:eastAsia="en-GB"/>
        </w:rPr>
        <w:t>, to learn about the different DATs</w:t>
      </w:r>
      <w:r w:rsidR="00DE60C0" w:rsidRPr="009E322D">
        <w:rPr>
          <w:rFonts w:ascii="Times New Roman" w:eastAsia="Times New Roman" w:hAnsi="Times New Roman" w:cs="Times New Roman"/>
          <w:bCs/>
          <w:lang w:eastAsia="en-GB"/>
        </w:rPr>
        <w:t>: food diaries, recalls, questionnaires, screeners and diet history</w:t>
      </w:r>
      <w:r w:rsidR="00A83D04" w:rsidRPr="009E322D">
        <w:rPr>
          <w:rFonts w:ascii="Times New Roman" w:eastAsia="Times New Roman" w:hAnsi="Times New Roman" w:cs="Times New Roman"/>
          <w:bCs/>
          <w:lang w:eastAsia="en-GB"/>
        </w:rPr>
        <w:t xml:space="preserve">. Each has distinct features and strengths and weaknesses. Then evaluate the suitability of using each method based on your research questions and study target group. </w:t>
      </w:r>
    </w:p>
    <w:p w14:paraId="7EEBA864" w14:textId="39DA07FF" w:rsidR="00B13195" w:rsidRPr="009E322D" w:rsidRDefault="00B13195" w:rsidP="00B011CF">
      <w:pPr>
        <w:pStyle w:val="Heading4"/>
        <w:spacing w:line="480" w:lineRule="auto"/>
        <w:jc w:val="both"/>
        <w:rPr>
          <w:rFonts w:ascii="Times New Roman" w:hAnsi="Times New Roman" w:cs="Times New Roman"/>
        </w:rPr>
      </w:pPr>
      <w:r w:rsidRPr="009E322D">
        <w:rPr>
          <w:rFonts w:ascii="Times New Roman" w:hAnsi="Times New Roman" w:cs="Times New Roman"/>
        </w:rPr>
        <w:t xml:space="preserve">4.2 Think about participant burden (e.g. study participants’ potential willingness, </w:t>
      </w:r>
      <w:r w:rsidR="00C125C0">
        <w:rPr>
          <w:rFonts w:ascii="Times New Roman" w:hAnsi="Times New Roman" w:cs="Times New Roman"/>
        </w:rPr>
        <w:t xml:space="preserve">time, </w:t>
      </w:r>
      <w:r w:rsidRPr="009E322D">
        <w:rPr>
          <w:rFonts w:ascii="Times New Roman" w:hAnsi="Times New Roman" w:cs="Times New Roman"/>
        </w:rPr>
        <w:t>ability, ethical considerations, interest in using different tools and access issues associated with different DATs)</w:t>
      </w:r>
      <w:r w:rsidR="00990AF1" w:rsidRPr="009E322D">
        <w:rPr>
          <w:rFonts w:ascii="Times New Roman" w:hAnsi="Times New Roman" w:cs="Times New Roman"/>
        </w:rPr>
        <w:t xml:space="preserve"> (Essential).</w:t>
      </w:r>
    </w:p>
    <w:p w14:paraId="258AACCA" w14:textId="544B4ABC" w:rsidR="009B005B" w:rsidRDefault="001D383F" w:rsidP="00B011CF">
      <w:pPr>
        <w:spacing w:line="480" w:lineRule="auto"/>
        <w:jc w:val="both"/>
        <w:rPr>
          <w:rFonts w:ascii="Times New Roman" w:eastAsia="Times New Roman" w:hAnsi="Times New Roman" w:cs="Times New Roman"/>
          <w:bCs/>
          <w:lang w:eastAsia="en-GB"/>
        </w:rPr>
      </w:pPr>
      <w:r>
        <w:rPr>
          <w:rFonts w:ascii="Times New Roman" w:eastAsia="Times New Roman" w:hAnsi="Times New Roman" w:cs="Times New Roman"/>
          <w:bCs/>
          <w:lang w:eastAsia="en-GB"/>
        </w:rPr>
        <w:t xml:space="preserve">Reducing </w:t>
      </w:r>
      <w:r w:rsidR="00884600" w:rsidRPr="009E322D">
        <w:rPr>
          <w:rFonts w:ascii="Times New Roman" w:eastAsia="Times New Roman" w:hAnsi="Times New Roman" w:cs="Times New Roman"/>
          <w:bCs/>
          <w:lang w:eastAsia="en-GB"/>
        </w:rPr>
        <w:t>participant burden</w:t>
      </w:r>
      <w:r w:rsidR="001D3B05">
        <w:rPr>
          <w:rFonts w:ascii="Times New Roman" w:eastAsia="Times New Roman" w:hAnsi="Times New Roman" w:cs="Times New Roman"/>
          <w:bCs/>
          <w:lang w:eastAsia="en-GB"/>
        </w:rPr>
        <w:t xml:space="preserve"> may be important,</w:t>
      </w:r>
      <w:r w:rsidR="005D4CC4">
        <w:rPr>
          <w:rFonts w:ascii="Times New Roman" w:eastAsia="Times New Roman" w:hAnsi="Times New Roman" w:cs="Times New Roman"/>
          <w:bCs/>
          <w:lang w:eastAsia="en-GB"/>
        </w:rPr>
        <w:t xml:space="preserve"> </w:t>
      </w:r>
      <w:r w:rsidR="001D3B05">
        <w:rPr>
          <w:rFonts w:ascii="Times New Roman" w:eastAsia="Times New Roman" w:hAnsi="Times New Roman" w:cs="Times New Roman"/>
          <w:bCs/>
          <w:lang w:eastAsia="en-GB"/>
        </w:rPr>
        <w:t>such as when high levels of</w:t>
      </w:r>
      <w:r w:rsidR="005D4CC4">
        <w:rPr>
          <w:rFonts w:ascii="Times New Roman" w:eastAsia="Times New Roman" w:hAnsi="Times New Roman" w:cs="Times New Roman"/>
          <w:bCs/>
          <w:lang w:eastAsia="en-GB"/>
        </w:rPr>
        <w:t xml:space="preserve"> literacy </w:t>
      </w:r>
      <w:r w:rsidR="001D3B05">
        <w:rPr>
          <w:rFonts w:ascii="Times New Roman" w:eastAsia="Times New Roman" w:hAnsi="Times New Roman" w:cs="Times New Roman"/>
          <w:bCs/>
          <w:lang w:eastAsia="en-GB"/>
        </w:rPr>
        <w:t>or</w:t>
      </w:r>
      <w:r w:rsidR="005D4CC4">
        <w:rPr>
          <w:rFonts w:ascii="Times New Roman" w:eastAsia="Times New Roman" w:hAnsi="Times New Roman" w:cs="Times New Roman"/>
          <w:bCs/>
          <w:lang w:eastAsia="en-GB"/>
        </w:rPr>
        <w:t xml:space="preserve"> motivation</w:t>
      </w:r>
      <w:r w:rsidR="00884600" w:rsidRPr="009E322D">
        <w:rPr>
          <w:rFonts w:ascii="Times New Roman" w:eastAsia="Times New Roman" w:hAnsi="Times New Roman" w:cs="Times New Roman"/>
          <w:bCs/>
          <w:lang w:eastAsia="en-GB"/>
        </w:rPr>
        <w:t xml:space="preserve"> </w:t>
      </w:r>
      <w:r w:rsidR="001D3B05">
        <w:rPr>
          <w:rFonts w:ascii="Times New Roman" w:eastAsia="Times New Roman" w:hAnsi="Times New Roman" w:cs="Times New Roman"/>
          <w:bCs/>
          <w:lang w:eastAsia="en-GB"/>
        </w:rPr>
        <w:t xml:space="preserve">are </w:t>
      </w:r>
      <w:r w:rsidR="005D4CC4">
        <w:rPr>
          <w:rFonts w:ascii="Times New Roman" w:eastAsia="Times New Roman" w:hAnsi="Times New Roman" w:cs="Times New Roman"/>
          <w:bCs/>
          <w:lang w:eastAsia="en-GB"/>
        </w:rPr>
        <w:t xml:space="preserve">not </w:t>
      </w:r>
      <w:r w:rsidR="001D3B05">
        <w:rPr>
          <w:rFonts w:ascii="Times New Roman" w:eastAsia="Times New Roman" w:hAnsi="Times New Roman" w:cs="Times New Roman"/>
          <w:bCs/>
          <w:lang w:eastAsia="en-GB"/>
        </w:rPr>
        <w:t>possible or to</w:t>
      </w:r>
      <w:r w:rsidR="00884600" w:rsidRPr="009E322D">
        <w:rPr>
          <w:rFonts w:ascii="Times New Roman" w:eastAsia="Times New Roman" w:hAnsi="Times New Roman" w:cs="Times New Roman"/>
          <w:bCs/>
          <w:lang w:eastAsia="en-GB"/>
        </w:rPr>
        <w:t xml:space="preserve"> </w:t>
      </w:r>
      <w:r w:rsidR="00326724" w:rsidRPr="009E322D">
        <w:rPr>
          <w:rFonts w:ascii="Times New Roman" w:eastAsia="Times New Roman" w:hAnsi="Times New Roman" w:cs="Times New Roman"/>
          <w:bCs/>
          <w:lang w:eastAsia="en-GB"/>
        </w:rPr>
        <w:t xml:space="preserve">ensure </w:t>
      </w:r>
      <w:r w:rsidR="00FD11AA">
        <w:rPr>
          <w:rFonts w:ascii="Times New Roman" w:eastAsia="Times New Roman" w:hAnsi="Times New Roman" w:cs="Times New Roman"/>
          <w:bCs/>
          <w:lang w:eastAsia="en-GB"/>
        </w:rPr>
        <w:t xml:space="preserve">high </w:t>
      </w:r>
      <w:r w:rsidR="00884600" w:rsidRPr="009E322D">
        <w:rPr>
          <w:rFonts w:ascii="Times New Roman" w:eastAsia="Times New Roman" w:hAnsi="Times New Roman" w:cs="Times New Roman"/>
          <w:bCs/>
          <w:lang w:eastAsia="en-GB"/>
        </w:rPr>
        <w:t>participation rates</w:t>
      </w:r>
      <w:r w:rsidR="0005297A" w:rsidRPr="009E322D">
        <w:rPr>
          <w:rFonts w:ascii="Times New Roman" w:eastAsia="Times New Roman" w:hAnsi="Times New Roman" w:cs="Times New Roman"/>
          <w:bCs/>
          <w:lang w:eastAsia="en-GB"/>
        </w:rPr>
        <w:t xml:space="preserve">, </w:t>
      </w:r>
      <w:r w:rsidR="0005297A">
        <w:rPr>
          <w:rFonts w:ascii="Times New Roman" w:eastAsia="Times New Roman" w:hAnsi="Times New Roman" w:cs="Times New Roman"/>
          <w:bCs/>
          <w:lang w:eastAsia="en-GB"/>
        </w:rPr>
        <w:t>and</w:t>
      </w:r>
      <w:r w:rsidR="005D4CC4">
        <w:rPr>
          <w:rFonts w:ascii="Times New Roman" w:eastAsia="Times New Roman" w:hAnsi="Times New Roman" w:cs="Times New Roman"/>
          <w:bCs/>
          <w:lang w:eastAsia="en-GB"/>
        </w:rPr>
        <w:t xml:space="preserve"> </w:t>
      </w:r>
      <w:r w:rsidR="00884600" w:rsidRPr="009E322D">
        <w:rPr>
          <w:rFonts w:ascii="Times New Roman" w:eastAsia="Times New Roman" w:hAnsi="Times New Roman" w:cs="Times New Roman"/>
          <w:bCs/>
          <w:lang w:eastAsia="en-GB"/>
        </w:rPr>
        <w:t xml:space="preserve">reduce attrition. One method of reducing burden </w:t>
      </w:r>
      <w:r w:rsidR="006D2DC2" w:rsidRPr="009E322D">
        <w:rPr>
          <w:rFonts w:ascii="Times New Roman" w:eastAsia="Times New Roman" w:hAnsi="Times New Roman" w:cs="Times New Roman"/>
          <w:bCs/>
          <w:lang w:eastAsia="en-GB"/>
        </w:rPr>
        <w:t>relates to portion size estimation, foods need not be weighed but portions could be estimated</w:t>
      </w:r>
      <w:r w:rsidR="002821F4">
        <w:rPr>
          <w:rFonts w:ascii="Times New Roman" w:eastAsia="Times New Roman" w:hAnsi="Times New Roman" w:cs="Times New Roman"/>
          <w:bCs/>
          <w:lang w:eastAsia="en-GB"/>
        </w:rPr>
        <w:t xml:space="preserve"> </w:t>
      </w:r>
      <w:r w:rsidR="00934954">
        <w:rPr>
          <w:rFonts w:ascii="Times New Roman" w:eastAsia="Times New Roman" w:hAnsi="Times New Roman" w:cs="Times New Roman"/>
          <w:bCs/>
          <w:lang w:eastAsia="en-GB"/>
        </w:rPr>
        <w:t xml:space="preserve">either </w:t>
      </w:r>
      <w:r w:rsidR="002821F4">
        <w:rPr>
          <w:rFonts w:ascii="Times New Roman" w:eastAsia="Times New Roman" w:hAnsi="Times New Roman" w:cs="Times New Roman"/>
          <w:bCs/>
          <w:lang w:eastAsia="en-GB"/>
        </w:rPr>
        <w:t xml:space="preserve">in food </w:t>
      </w:r>
      <w:r w:rsidR="00934954">
        <w:rPr>
          <w:rFonts w:ascii="Times New Roman" w:eastAsia="Times New Roman" w:hAnsi="Times New Roman" w:cs="Times New Roman"/>
          <w:bCs/>
          <w:lang w:eastAsia="en-GB"/>
        </w:rPr>
        <w:t>diaries or 24HR</w:t>
      </w:r>
      <w:r w:rsidR="002821F4">
        <w:rPr>
          <w:rFonts w:ascii="Times New Roman" w:eastAsia="Times New Roman" w:hAnsi="Times New Roman" w:cs="Times New Roman"/>
          <w:bCs/>
          <w:lang w:eastAsia="en-GB"/>
        </w:rPr>
        <w:t>,</w:t>
      </w:r>
      <w:r w:rsidR="006D2DC2" w:rsidRPr="009E322D">
        <w:rPr>
          <w:rFonts w:ascii="Times New Roman" w:eastAsia="Times New Roman" w:hAnsi="Times New Roman" w:cs="Times New Roman"/>
          <w:bCs/>
          <w:lang w:eastAsia="en-GB"/>
        </w:rPr>
        <w:t xml:space="preserve"> </w:t>
      </w:r>
      <w:r w:rsidR="00884600" w:rsidRPr="009E322D">
        <w:rPr>
          <w:rFonts w:ascii="Times New Roman" w:eastAsia="Times New Roman" w:hAnsi="Times New Roman" w:cs="Times New Roman"/>
          <w:bCs/>
          <w:lang w:eastAsia="en-GB"/>
        </w:rPr>
        <w:t xml:space="preserve">using </w:t>
      </w:r>
      <w:r w:rsidR="00934954">
        <w:rPr>
          <w:rFonts w:ascii="Times New Roman" w:eastAsia="Times New Roman" w:hAnsi="Times New Roman" w:cs="Times New Roman"/>
          <w:bCs/>
          <w:lang w:eastAsia="en-GB"/>
        </w:rPr>
        <w:t xml:space="preserve">age-specific </w:t>
      </w:r>
      <w:r w:rsidR="00884600" w:rsidRPr="009E322D">
        <w:rPr>
          <w:rFonts w:ascii="Times New Roman" w:eastAsia="Times New Roman" w:hAnsi="Times New Roman" w:cs="Times New Roman"/>
          <w:bCs/>
          <w:lang w:eastAsia="en-GB"/>
        </w:rPr>
        <w:t>food photographs</w:t>
      </w:r>
      <w:r w:rsidR="006E49DA" w:rsidRPr="009E322D">
        <w:rPr>
          <w:rFonts w:ascii="Times New Roman" w:eastAsia="Times New Roman" w:hAnsi="Times New Roman" w:cs="Times New Roman"/>
          <w:bCs/>
          <w:lang w:eastAsia="en-GB"/>
        </w:rPr>
        <w:t xml:space="preserve"> or described in household measures</w:t>
      </w:r>
      <w:r w:rsidR="000A5EEE" w:rsidRPr="005665AE">
        <w:rPr>
          <w:rFonts w:ascii="Times New Roman" w:eastAsia="Times New Roman" w:hAnsi="Times New Roman" w:cs="Times New Roman"/>
          <w:bCs/>
          <w:lang w:eastAsia="en-GB"/>
        </w:rPr>
        <w:fldChar w:fldCharType="begin"/>
      </w:r>
      <w:r w:rsidR="00A13C6E">
        <w:rPr>
          <w:rFonts w:ascii="Times New Roman" w:eastAsia="Times New Roman" w:hAnsi="Times New Roman" w:cs="Times New Roman"/>
          <w:bCs/>
          <w:lang w:eastAsia="en-GB"/>
        </w:rPr>
        <w:instrText xml:space="preserve"> ADDIN EN.CITE &lt;EndNote&gt;&lt;Cite&gt;&lt;Author&gt;Foster&lt;/Author&gt;&lt;Year&gt;2006&lt;/Year&gt;&lt;RecNum&gt;1416&lt;/RecNum&gt;&lt;DisplayText&gt;[40]&lt;/DisplayText&gt;&lt;record&gt;&lt;rec-number&gt;1416&lt;/rec-number&gt;&lt;foreign-keys&gt;&lt;key app="EN" db-id="xrex29sz6ftr2zedd98ped0cxr5z9t9azfwx" timestamp="1470831555"&gt;1416&lt;/key&gt;&lt;/foreign-keys&gt;&lt;ref-type name="Journal Article"&gt;17&lt;/ref-type&gt;&lt;contributors&gt;&lt;authors&gt;&lt;author&gt;Foster, E.&lt;/author&gt;&lt;author&gt;Matthews, J. N.&lt;/author&gt;&lt;author&gt;Nelson, M.&lt;/author&gt;&lt;author&gt;Harris, J. M.&lt;/author&gt;&lt;author&gt;Mathers, J. C.&lt;/author&gt;&lt;author&gt;Adamson, A. J.&lt;/author&gt;&lt;/authors&gt;&lt;/contributors&gt;&lt;auth-address&gt;Human Nutrition Research Centre, University of Newcastle upon Tyne, Newcastle upon Tyne, UK. Emma.Foster@ncl.ac.uk&lt;/auth-address&gt;&lt;titles&gt;&lt;title&gt;Accuracy of estimates of food portion size using food photographs--the importance of using age-appropriate tools&lt;/title&gt;&lt;secondary-title&gt;Public Health Nutr&lt;/secondary-title&gt;&lt;alt-title&gt;Public health nutrition&lt;/alt-title&gt;&lt;/titles&gt;&lt;pages&gt;509-14&lt;/pages&gt;&lt;volume&gt;9&lt;/volume&gt;&lt;number&gt;4&lt;/number&gt;&lt;edition&gt;2006/07/28&lt;/edition&gt;&lt;keywords&gt;&lt;keyword&gt;Adolescent&lt;/keyword&gt;&lt;keyword&gt;Adult&lt;/keyword&gt;&lt;keyword&gt;Age Factors&lt;/keyword&gt;&lt;keyword&gt;Aged&lt;/keyword&gt;&lt;keyword&gt;Aged, 80 and over&lt;/keyword&gt;&lt;keyword&gt;Child&lt;/keyword&gt;&lt;keyword&gt;Child, Preschool&lt;/keyword&gt;&lt;keyword&gt;Confidence Intervals&lt;/keyword&gt;&lt;keyword&gt;*Diet Surveys&lt;/keyword&gt;&lt;keyword&gt;*Energy Intake&lt;/keyword&gt;&lt;keyword&gt;Female&lt;/keyword&gt;&lt;keyword&gt;Food/standards&lt;/keyword&gt;&lt;keyword&gt;Humans&lt;/keyword&gt;&lt;keyword&gt;Male&lt;/keyword&gt;&lt;keyword&gt;Middle Aged&lt;/keyword&gt;&lt;keyword&gt;Odds Ratio&lt;/keyword&gt;&lt;keyword&gt;Photography/*standards&lt;/keyword&gt;&lt;keyword&gt;Reproducibility of Results&lt;/keyword&gt;&lt;keyword&gt;Sensitivity and Specificity&lt;/keyword&gt;&lt;keyword&gt;Size Perception/*physiology&lt;/keyword&gt;&lt;/keywords&gt;&lt;dates&gt;&lt;year&gt;2006&lt;/year&gt;&lt;pub-dates&gt;&lt;date&gt;Jun&lt;/date&gt;&lt;/pub-dates&gt;&lt;/dates&gt;&lt;isbn&gt;1368-9800 (Print)&amp;#xD;1368-9800&lt;/isbn&gt;&lt;accession-num&gt;16870024&lt;/accession-num&gt;&lt;urls&gt;&lt;/urls&gt;&lt;remote-database-provider&gt;NLM&lt;/remote-database-provider&gt;&lt;language&gt;eng&lt;/language&gt;&lt;/record&gt;&lt;/Cite&gt;&lt;/EndNote&gt;</w:instrText>
      </w:r>
      <w:r w:rsidR="000A5EEE" w:rsidRPr="005665AE">
        <w:rPr>
          <w:rFonts w:ascii="Times New Roman" w:eastAsia="Times New Roman" w:hAnsi="Times New Roman" w:cs="Times New Roman"/>
          <w:bCs/>
          <w:lang w:eastAsia="en-GB"/>
        </w:rPr>
        <w:fldChar w:fldCharType="separate"/>
      </w:r>
      <w:r w:rsidR="00A13C6E">
        <w:rPr>
          <w:rFonts w:ascii="Times New Roman" w:eastAsia="Times New Roman" w:hAnsi="Times New Roman" w:cs="Times New Roman"/>
          <w:bCs/>
          <w:noProof/>
          <w:lang w:eastAsia="en-GB"/>
        </w:rPr>
        <w:t>[</w:t>
      </w:r>
      <w:hyperlink w:anchor="_ENREF_40" w:tooltip="Foster, 2006 #1416" w:history="1">
        <w:r w:rsidR="00A13C6E" w:rsidRPr="007C22FB">
          <w:rPr>
            <w:rStyle w:val="Hyperlink"/>
            <w:rFonts w:ascii="Times New Roman" w:eastAsia="Times New Roman" w:hAnsi="Times New Roman" w:cs="Times New Roman"/>
            <w:bCs/>
            <w:noProof/>
            <w:lang w:eastAsia="en-GB"/>
          </w:rPr>
          <w:t>40</w:t>
        </w:r>
      </w:hyperlink>
      <w:r w:rsidR="00A13C6E">
        <w:rPr>
          <w:rFonts w:ascii="Times New Roman" w:eastAsia="Times New Roman" w:hAnsi="Times New Roman" w:cs="Times New Roman"/>
          <w:bCs/>
          <w:noProof/>
          <w:lang w:eastAsia="en-GB"/>
        </w:rPr>
        <w:t>]</w:t>
      </w:r>
      <w:r w:rsidR="000A5EEE" w:rsidRPr="005665AE">
        <w:rPr>
          <w:rFonts w:ascii="Times New Roman" w:eastAsia="Times New Roman" w:hAnsi="Times New Roman" w:cs="Times New Roman"/>
          <w:bCs/>
          <w:lang w:eastAsia="en-GB"/>
        </w:rPr>
        <w:fldChar w:fldCharType="end"/>
      </w:r>
      <w:r w:rsidR="00884600" w:rsidRPr="009E322D">
        <w:rPr>
          <w:rFonts w:ascii="Times New Roman" w:eastAsia="Times New Roman" w:hAnsi="Times New Roman" w:cs="Times New Roman"/>
          <w:bCs/>
          <w:lang w:eastAsia="en-GB"/>
        </w:rPr>
        <w:t>. With interviewer</w:t>
      </w:r>
      <w:r w:rsidR="00DE60C0" w:rsidRPr="009E322D">
        <w:rPr>
          <w:rFonts w:ascii="Times New Roman" w:eastAsia="Times New Roman" w:hAnsi="Times New Roman" w:cs="Times New Roman"/>
          <w:bCs/>
          <w:lang w:eastAsia="en-GB"/>
        </w:rPr>
        <w:t>s</w:t>
      </w:r>
      <w:r w:rsidR="00884600" w:rsidRPr="009E322D">
        <w:rPr>
          <w:rFonts w:ascii="Times New Roman" w:eastAsia="Times New Roman" w:hAnsi="Times New Roman" w:cs="Times New Roman"/>
          <w:bCs/>
          <w:lang w:eastAsia="en-GB"/>
        </w:rPr>
        <w:t xml:space="preserve">, respondents may be concerned that researchers will judge their reported dietary intakes, </w:t>
      </w:r>
      <w:r w:rsidR="009D5D2E">
        <w:rPr>
          <w:rFonts w:ascii="Times New Roman" w:eastAsia="Times New Roman" w:hAnsi="Times New Roman" w:cs="Times New Roman"/>
          <w:bCs/>
          <w:lang w:eastAsia="en-GB"/>
        </w:rPr>
        <w:t>respondents may</w:t>
      </w:r>
      <w:r w:rsidR="008426F9" w:rsidRPr="009E322D">
        <w:rPr>
          <w:rFonts w:ascii="Times New Roman" w:eastAsia="Times New Roman" w:hAnsi="Times New Roman" w:cs="Times New Roman"/>
          <w:bCs/>
          <w:lang w:eastAsia="en-GB"/>
        </w:rPr>
        <w:t xml:space="preserve"> over report “</w:t>
      </w:r>
      <w:r w:rsidR="00C906B4" w:rsidRPr="009E322D">
        <w:rPr>
          <w:rFonts w:ascii="Times New Roman" w:eastAsia="Times New Roman" w:hAnsi="Times New Roman" w:cs="Times New Roman"/>
          <w:bCs/>
          <w:lang w:eastAsia="en-GB"/>
        </w:rPr>
        <w:t>healthy</w:t>
      </w:r>
      <w:r w:rsidR="00574643" w:rsidRPr="009E322D">
        <w:rPr>
          <w:rFonts w:ascii="Times New Roman" w:eastAsia="Times New Roman" w:hAnsi="Times New Roman" w:cs="Times New Roman"/>
          <w:bCs/>
          <w:lang w:eastAsia="en-GB"/>
        </w:rPr>
        <w:t>”</w:t>
      </w:r>
      <w:r w:rsidR="008426F9" w:rsidRPr="009E322D">
        <w:rPr>
          <w:rFonts w:ascii="Times New Roman" w:eastAsia="Times New Roman" w:hAnsi="Times New Roman" w:cs="Times New Roman"/>
          <w:bCs/>
          <w:lang w:eastAsia="en-GB"/>
        </w:rPr>
        <w:t xml:space="preserve"> foods and  underreport “</w:t>
      </w:r>
      <w:r w:rsidR="00C906B4" w:rsidRPr="009E322D">
        <w:rPr>
          <w:rFonts w:ascii="Times New Roman" w:eastAsia="Times New Roman" w:hAnsi="Times New Roman" w:cs="Times New Roman"/>
          <w:bCs/>
          <w:lang w:eastAsia="en-GB"/>
        </w:rPr>
        <w:t>unhealthy</w:t>
      </w:r>
      <w:r w:rsidR="00574643" w:rsidRPr="009E322D">
        <w:rPr>
          <w:rFonts w:ascii="Times New Roman" w:eastAsia="Times New Roman" w:hAnsi="Times New Roman" w:cs="Times New Roman"/>
          <w:bCs/>
          <w:lang w:eastAsia="en-GB"/>
        </w:rPr>
        <w:t>”</w:t>
      </w:r>
      <w:r w:rsidR="008426F9" w:rsidRPr="009E322D">
        <w:rPr>
          <w:rFonts w:ascii="Times New Roman" w:eastAsia="Times New Roman" w:hAnsi="Times New Roman" w:cs="Times New Roman"/>
          <w:bCs/>
          <w:lang w:eastAsia="en-GB"/>
        </w:rPr>
        <w:t xml:space="preserve"> foods</w:t>
      </w:r>
      <w:r w:rsidR="00903AC9">
        <w:rPr>
          <w:rFonts w:ascii="Times New Roman" w:eastAsia="Times New Roman" w:hAnsi="Times New Roman" w:cs="Times New Roman"/>
          <w:bCs/>
          <w:lang w:eastAsia="en-GB"/>
        </w:rPr>
        <w:fldChar w:fldCharType="begin"/>
      </w:r>
      <w:r w:rsidR="00932398">
        <w:rPr>
          <w:rFonts w:ascii="Times New Roman" w:eastAsia="Times New Roman" w:hAnsi="Times New Roman" w:cs="Times New Roman"/>
          <w:bCs/>
          <w:lang w:eastAsia="en-GB"/>
        </w:rPr>
        <w:instrText xml:space="preserve"> ADDIN EN.CITE &lt;EndNote&gt;&lt;Cite&gt;&lt;RecNum&gt;1352&lt;/RecNum&gt;&lt;DisplayText&gt;[5]&lt;/DisplayText&gt;&lt;record&gt;&lt;rec-number&gt;1352&lt;/rec-number&gt;&lt;foreign-keys&gt;&lt;key app="EN" db-id="xrex29sz6ftr2zedd98ped0cxr5z9t9azfwx" timestamp="1468397338"&gt;1352&lt;/key&gt;&lt;/foreign-keys&gt;&lt;ref-type name="Web Page"&gt;12&lt;/ref-type&gt;&lt;contributors&gt;&lt;/contributors&gt;&lt;titles&gt;&lt;title&gt;Dietary Assessment Primer. National Institutes of Health, National Cancer Institute. USA&lt;/title&gt;&lt;/titles&gt;&lt;dates&gt;&lt;year&gt;2017&lt;/year&gt;&lt;/dates&gt;&lt;urls&gt;&lt;related-urls&gt;&lt;url&gt;https://dietassessmentprimer.cancer.gov/ Accessed 22 Aug 2017&lt;/url&gt;&lt;/related-urls&gt;&lt;/urls&gt;&lt;research-notes&gt;Dietary Assessment Primer, Section Name. National Institutes of Health, National Cancer Institute. (https://dietassessmentprimer.cancer.gov/) [Accessed on: Month Day, Year].&lt;/research-notes&gt;&lt;/record&gt;&lt;/Cite&gt;&lt;/EndNote&gt;</w:instrText>
      </w:r>
      <w:r w:rsidR="00903AC9">
        <w:rPr>
          <w:rFonts w:ascii="Times New Roman" w:eastAsia="Times New Roman" w:hAnsi="Times New Roman" w:cs="Times New Roman"/>
          <w:bCs/>
          <w:lang w:eastAsia="en-GB"/>
        </w:rPr>
        <w:fldChar w:fldCharType="separate"/>
      </w:r>
      <w:r w:rsidR="00932398">
        <w:rPr>
          <w:rFonts w:ascii="Times New Roman" w:eastAsia="Times New Roman" w:hAnsi="Times New Roman" w:cs="Times New Roman"/>
          <w:bCs/>
          <w:noProof/>
          <w:lang w:eastAsia="en-GB"/>
        </w:rPr>
        <w:t>[</w:t>
      </w:r>
      <w:hyperlink w:anchor="_ENREF_5" w:tooltip=", 2017 #1352" w:history="1">
        <w:r w:rsidR="00932398" w:rsidRPr="007C22FB">
          <w:rPr>
            <w:rStyle w:val="Hyperlink"/>
            <w:rFonts w:ascii="Times New Roman" w:eastAsia="Times New Roman" w:hAnsi="Times New Roman" w:cs="Times New Roman"/>
            <w:bCs/>
            <w:noProof/>
            <w:lang w:eastAsia="en-GB"/>
          </w:rPr>
          <w:t>5</w:t>
        </w:r>
      </w:hyperlink>
      <w:r w:rsidR="00932398">
        <w:rPr>
          <w:rFonts w:ascii="Times New Roman" w:eastAsia="Times New Roman" w:hAnsi="Times New Roman" w:cs="Times New Roman"/>
          <w:bCs/>
          <w:noProof/>
          <w:lang w:eastAsia="en-GB"/>
        </w:rPr>
        <w:t>]</w:t>
      </w:r>
      <w:r w:rsidR="00903AC9">
        <w:rPr>
          <w:rFonts w:ascii="Times New Roman" w:eastAsia="Times New Roman" w:hAnsi="Times New Roman" w:cs="Times New Roman"/>
          <w:bCs/>
          <w:lang w:eastAsia="en-GB"/>
        </w:rPr>
        <w:fldChar w:fldCharType="end"/>
      </w:r>
      <w:r w:rsidR="00F51DED" w:rsidRPr="009E322D">
        <w:rPr>
          <w:rFonts w:ascii="Times New Roman" w:eastAsia="Times New Roman" w:hAnsi="Times New Roman" w:cs="Times New Roman"/>
          <w:bCs/>
          <w:lang w:eastAsia="en-GB"/>
        </w:rPr>
        <w:t>,</w:t>
      </w:r>
      <w:r w:rsidR="00884600" w:rsidRPr="009E322D">
        <w:rPr>
          <w:rFonts w:ascii="Times New Roman" w:eastAsia="Times New Roman" w:hAnsi="Times New Roman" w:cs="Times New Roman"/>
          <w:bCs/>
          <w:lang w:eastAsia="en-GB"/>
        </w:rPr>
        <w:t xml:space="preserve"> affect</w:t>
      </w:r>
      <w:r w:rsidR="007D3314" w:rsidRPr="009E322D">
        <w:rPr>
          <w:rFonts w:ascii="Times New Roman" w:eastAsia="Times New Roman" w:hAnsi="Times New Roman" w:cs="Times New Roman"/>
          <w:bCs/>
          <w:lang w:eastAsia="en-GB"/>
        </w:rPr>
        <w:t>ing</w:t>
      </w:r>
      <w:r w:rsidR="00884600" w:rsidRPr="009E322D">
        <w:rPr>
          <w:rFonts w:ascii="Times New Roman" w:eastAsia="Times New Roman" w:hAnsi="Times New Roman" w:cs="Times New Roman"/>
          <w:bCs/>
          <w:lang w:eastAsia="en-GB"/>
        </w:rPr>
        <w:t xml:space="preserve"> the quality of dietary </w:t>
      </w:r>
      <w:r w:rsidR="00326724" w:rsidRPr="009E322D">
        <w:rPr>
          <w:rFonts w:ascii="Times New Roman" w:eastAsia="Times New Roman" w:hAnsi="Times New Roman" w:cs="Times New Roman"/>
          <w:bCs/>
          <w:lang w:eastAsia="en-GB"/>
        </w:rPr>
        <w:t xml:space="preserve">data </w:t>
      </w:r>
      <w:r w:rsidR="00884600" w:rsidRPr="005665AE">
        <w:rPr>
          <w:rFonts w:ascii="Times New Roman" w:eastAsia="Times New Roman" w:hAnsi="Times New Roman" w:cs="Times New Roman"/>
          <w:bCs/>
          <w:lang w:eastAsia="en-GB"/>
        </w:rPr>
        <w:fldChar w:fldCharType="begin"/>
      </w:r>
      <w:r w:rsidR="00A13C6E">
        <w:rPr>
          <w:rFonts w:ascii="Times New Roman" w:eastAsia="Times New Roman" w:hAnsi="Times New Roman" w:cs="Times New Roman"/>
          <w:bCs/>
          <w:lang w:eastAsia="en-GB"/>
        </w:rPr>
        <w:instrText xml:space="preserve"> ADDIN EN.CITE &lt;EndNote&gt;&lt;Cite&gt;&lt;Author&gt;Hébert&lt;/Author&gt;&lt;Year&gt;2001&lt;/Year&gt;&lt;RecNum&gt;1328&lt;/RecNum&gt;&lt;DisplayText&gt;[41]&lt;/DisplayText&gt;&lt;record&gt;&lt;rec-number&gt;1328&lt;/rec-number&gt;&lt;foreign-keys&gt;&lt;key app="EN" db-id="xrex29sz6ftr2zedd98ped0cxr5z9t9azfwx" timestamp="1468397295"&gt;1328&lt;/key&gt;&lt;/foreign-keys&gt;&lt;ref-type name="Journal Article"&gt;17&lt;/ref-type&gt;&lt;contributors&gt;&lt;authors&gt;&lt;author&gt;Hébert, James R.&lt;/author&gt;&lt;author&gt;Peterson, Karen E.&lt;/author&gt;&lt;author&gt;Hurley, Thomas G.&lt;/author&gt;&lt;author&gt;Stoddard, Anne M.&lt;/author&gt;&lt;author&gt;Cohen, Nancy&lt;/author&gt;&lt;author&gt;Field, Alison E.&lt;/author&gt;&lt;author&gt;Sorensen, Glorian&lt;/author&gt;&lt;/authors&gt;&lt;/contributors&gt;&lt;titles&gt;&lt;title&gt;The Effect of Social Desirability Trait on Self-reported Dietary Measures among Multi-Ethnic Female Health Center Employees&lt;/title&gt;&lt;secondary-title&gt;Ann Epidemiol&lt;/secondary-title&gt;&lt;alt-title&gt;Annals of Epidemiology&lt;/alt-title&gt;&lt;/titles&gt;&lt;pages&gt;417-427&lt;/pages&gt;&lt;volume&gt;11&lt;/volume&gt;&lt;number&gt;6&lt;/number&gt;&lt;keywords&gt;&lt;keyword&gt;Nutrition Assessment&lt;/keyword&gt;&lt;keyword&gt;Diet&lt;/keyword&gt;&lt;keyword&gt;Food&lt;/keyword&gt;&lt;keyword&gt;Questionnaires&lt;/keyword&gt;&lt;keyword&gt;Social Desirability Trait&lt;/keyword&gt;&lt;keyword&gt;Psychology&lt;/keyword&gt;&lt;keyword&gt;Education&lt;/keyword&gt;&lt;keyword&gt;Self-Report Measures&lt;/keyword&gt;&lt;/keywords&gt;&lt;dates&gt;&lt;year&gt;2001&lt;/year&gt;&lt;pub-dates&gt;&lt;date&gt;8//&lt;/date&gt;&lt;/pub-dates&gt;&lt;/dates&gt;&lt;isbn&gt;1047-2797&lt;/isbn&gt;&lt;urls&gt;&lt;related-urls&gt;&lt;url&gt;http://www.sciencedirect.com/science/article/pii/S1047279701002125&lt;/url&gt;&lt;/related-urls&gt;&lt;/urls&gt;&lt;electronic-resource-num&gt;http://dx.doi.org/10.1016/S1047-2797(01)00212-5&lt;/electronic-resource-num&gt;&lt;/record&gt;&lt;/Cite&gt;&lt;/EndNote&gt;</w:instrText>
      </w:r>
      <w:r w:rsidR="00884600" w:rsidRPr="005665AE">
        <w:rPr>
          <w:rFonts w:ascii="Times New Roman" w:eastAsia="Times New Roman" w:hAnsi="Times New Roman" w:cs="Times New Roman"/>
          <w:bCs/>
          <w:lang w:eastAsia="en-GB"/>
        </w:rPr>
        <w:fldChar w:fldCharType="separate"/>
      </w:r>
      <w:r w:rsidR="00A13C6E">
        <w:rPr>
          <w:rFonts w:ascii="Times New Roman" w:eastAsia="Times New Roman" w:hAnsi="Times New Roman" w:cs="Times New Roman"/>
          <w:bCs/>
          <w:noProof/>
          <w:lang w:eastAsia="en-GB"/>
        </w:rPr>
        <w:t>[</w:t>
      </w:r>
      <w:hyperlink w:anchor="_ENREF_41" w:tooltip="Hébert, 2001 #1328" w:history="1">
        <w:r w:rsidR="00A13C6E" w:rsidRPr="007C22FB">
          <w:rPr>
            <w:rStyle w:val="Hyperlink"/>
            <w:rFonts w:ascii="Times New Roman" w:eastAsia="Times New Roman" w:hAnsi="Times New Roman" w:cs="Times New Roman"/>
            <w:bCs/>
            <w:noProof/>
            <w:lang w:eastAsia="en-GB"/>
          </w:rPr>
          <w:t>41</w:t>
        </w:r>
      </w:hyperlink>
      <w:r w:rsidR="00A13C6E">
        <w:rPr>
          <w:rFonts w:ascii="Times New Roman" w:eastAsia="Times New Roman" w:hAnsi="Times New Roman" w:cs="Times New Roman"/>
          <w:bCs/>
          <w:noProof/>
          <w:lang w:eastAsia="en-GB"/>
        </w:rPr>
        <w:t>]</w:t>
      </w:r>
      <w:r w:rsidR="00884600" w:rsidRPr="005665AE">
        <w:rPr>
          <w:rFonts w:ascii="Times New Roman" w:eastAsia="Times New Roman" w:hAnsi="Times New Roman" w:cs="Times New Roman"/>
          <w:bCs/>
          <w:lang w:eastAsia="en-GB"/>
        </w:rPr>
        <w:fldChar w:fldCharType="end"/>
      </w:r>
      <w:r w:rsidR="00884600" w:rsidRPr="009E322D">
        <w:rPr>
          <w:rFonts w:ascii="Times New Roman" w:eastAsia="Times New Roman" w:hAnsi="Times New Roman" w:cs="Times New Roman"/>
          <w:bCs/>
          <w:lang w:eastAsia="en-GB"/>
        </w:rPr>
        <w:t>.</w:t>
      </w:r>
      <w:r w:rsidR="00836184" w:rsidRPr="009E322D">
        <w:rPr>
          <w:rFonts w:ascii="Times New Roman" w:eastAsia="Times New Roman" w:hAnsi="Times New Roman" w:cs="Times New Roman"/>
          <w:bCs/>
          <w:lang w:eastAsia="en-GB"/>
        </w:rPr>
        <w:t xml:space="preserve"> </w:t>
      </w:r>
      <w:r w:rsidR="00884600" w:rsidRPr="009E322D">
        <w:rPr>
          <w:rFonts w:ascii="Times New Roman" w:eastAsia="Times New Roman" w:hAnsi="Times New Roman" w:cs="Times New Roman"/>
          <w:bCs/>
          <w:lang w:eastAsia="en-GB"/>
        </w:rPr>
        <w:t xml:space="preserve">Lack of motivation and cooperation among adolescents </w:t>
      </w:r>
      <w:r w:rsidR="00D65BA4" w:rsidRPr="009E322D">
        <w:rPr>
          <w:rFonts w:ascii="Times New Roman" w:eastAsia="Times New Roman" w:hAnsi="Times New Roman" w:cs="Times New Roman"/>
          <w:bCs/>
          <w:lang w:eastAsia="en-GB"/>
        </w:rPr>
        <w:t>may</w:t>
      </w:r>
      <w:r w:rsidR="00884600" w:rsidRPr="009E322D">
        <w:rPr>
          <w:rFonts w:ascii="Times New Roman" w:eastAsia="Times New Roman" w:hAnsi="Times New Roman" w:cs="Times New Roman"/>
          <w:bCs/>
          <w:lang w:eastAsia="en-GB"/>
        </w:rPr>
        <w:t xml:space="preserve"> hinder dietary assessment among this group </w:t>
      </w:r>
      <w:r w:rsidR="00884600" w:rsidRPr="005665AE">
        <w:rPr>
          <w:rFonts w:ascii="Times New Roman" w:eastAsia="Times New Roman" w:hAnsi="Times New Roman" w:cs="Times New Roman"/>
          <w:bCs/>
          <w:lang w:eastAsia="en-GB"/>
        </w:rPr>
        <w:fldChar w:fldCharType="begin"/>
      </w:r>
      <w:r w:rsidR="00A13C6E">
        <w:rPr>
          <w:rFonts w:ascii="Times New Roman" w:eastAsia="Times New Roman" w:hAnsi="Times New Roman" w:cs="Times New Roman"/>
          <w:bCs/>
          <w:lang w:eastAsia="en-GB"/>
        </w:rPr>
        <w:instrText xml:space="preserve"> ADDIN EN.CITE &lt;EndNote&gt;&lt;Cite&gt;&lt;Author&gt;Goodwin&lt;/Author&gt;&lt;Year&gt;2001&lt;/Year&gt;&lt;RecNum&gt;1329&lt;/RecNum&gt;&lt;DisplayText&gt;[42]&lt;/DisplayText&gt;&lt;record&gt;&lt;rec-number&gt;1329&lt;/rec-number&gt;&lt;foreign-keys&gt;&lt;key app="EN" db-id="xrex29sz6ftr2zedd98ped0cxr5z9t9azfwx" timestamp="1468397297"&gt;1329&lt;/key&gt;&lt;/foreign-keys&gt;&lt;ref-type name="Journal Article"&gt;17&lt;/ref-type&gt;&lt;contributors&gt;&lt;authors&gt;&lt;author&gt;Goodwin, Rachel A.&lt;/author&gt;&lt;author&gt;BrulÉ, Danielle&lt;/author&gt;&lt;author&gt;Junkins, Elizabeth A.&lt;/author&gt;&lt;author&gt;Dubois, Sheila&lt;/author&gt;&lt;author&gt;Beer-Borst, Sigrid&lt;/author&gt;&lt;/authors&gt;&lt;/contributors&gt;&lt;titles&gt;&lt;title&gt;Development of a Food and Activity Record and a Portion-Size Model Booklet for Use by 6- to 17-year Olds: A Review of Focus-Group Testing&lt;/title&gt;&lt;secondary-title&gt;J Am Diet Assoc&lt;/secondary-title&gt;&lt;alt-title&gt;Journal of the American Dietetic Association&lt;/alt-title&gt;&lt;/titles&gt;&lt;pages&gt;926-928&lt;/pages&gt;&lt;volume&gt;101&lt;/volume&gt;&lt;number&gt;8&lt;/number&gt;&lt;dates&gt;&lt;year&gt;2001&lt;/year&gt;&lt;/dates&gt;&lt;isbn&gt;0002-8223&lt;/isbn&gt;&lt;urls&gt;&lt;related-urls&gt;&lt;url&gt;http://www.sciencedirect.com/science/article/pii/S0002822301002292&lt;/url&gt;&lt;/related-urls&gt;&lt;/urls&gt;&lt;electronic-resource-num&gt;10.1016/s0002-8223(01)00229-2&lt;/electronic-resource-num&gt;&lt;/record&gt;&lt;/Cite&gt;&lt;/EndNote&gt;</w:instrText>
      </w:r>
      <w:r w:rsidR="00884600" w:rsidRPr="005665AE">
        <w:rPr>
          <w:rFonts w:ascii="Times New Roman" w:eastAsia="Times New Roman" w:hAnsi="Times New Roman" w:cs="Times New Roman"/>
          <w:bCs/>
          <w:lang w:eastAsia="en-GB"/>
        </w:rPr>
        <w:fldChar w:fldCharType="separate"/>
      </w:r>
      <w:r w:rsidR="00A13C6E">
        <w:rPr>
          <w:rFonts w:ascii="Times New Roman" w:eastAsia="Times New Roman" w:hAnsi="Times New Roman" w:cs="Times New Roman"/>
          <w:bCs/>
          <w:noProof/>
          <w:lang w:eastAsia="en-GB"/>
        </w:rPr>
        <w:t>[</w:t>
      </w:r>
      <w:hyperlink w:anchor="_ENREF_42" w:tooltip="Goodwin, 2001 #1329" w:history="1">
        <w:r w:rsidR="00A13C6E" w:rsidRPr="007C22FB">
          <w:rPr>
            <w:rStyle w:val="Hyperlink"/>
            <w:rFonts w:ascii="Times New Roman" w:eastAsia="Times New Roman" w:hAnsi="Times New Roman" w:cs="Times New Roman"/>
            <w:bCs/>
            <w:noProof/>
            <w:lang w:eastAsia="en-GB"/>
          </w:rPr>
          <w:t>42</w:t>
        </w:r>
      </w:hyperlink>
      <w:r w:rsidR="00A13C6E">
        <w:rPr>
          <w:rFonts w:ascii="Times New Roman" w:eastAsia="Times New Roman" w:hAnsi="Times New Roman" w:cs="Times New Roman"/>
          <w:bCs/>
          <w:noProof/>
          <w:lang w:eastAsia="en-GB"/>
        </w:rPr>
        <w:t>]</w:t>
      </w:r>
      <w:r w:rsidR="00884600" w:rsidRPr="005665AE">
        <w:rPr>
          <w:rFonts w:ascii="Times New Roman" w:eastAsia="Times New Roman" w:hAnsi="Times New Roman" w:cs="Times New Roman"/>
          <w:bCs/>
          <w:lang w:eastAsia="en-GB"/>
        </w:rPr>
        <w:fldChar w:fldCharType="end"/>
      </w:r>
      <w:r w:rsidR="00884600" w:rsidRPr="009E322D">
        <w:rPr>
          <w:rFonts w:ascii="Times New Roman" w:eastAsia="Times New Roman" w:hAnsi="Times New Roman" w:cs="Times New Roman"/>
          <w:bCs/>
          <w:lang w:eastAsia="en-GB"/>
        </w:rPr>
        <w:t xml:space="preserve"> compared with children and adults </w:t>
      </w:r>
      <w:r w:rsidR="00884600" w:rsidRPr="005665AE">
        <w:rPr>
          <w:rFonts w:ascii="Times New Roman" w:eastAsia="Times New Roman" w:hAnsi="Times New Roman" w:cs="Times New Roman"/>
          <w:bCs/>
          <w:lang w:eastAsia="en-GB"/>
        </w:rPr>
        <w:fldChar w:fldCharType="begin"/>
      </w:r>
      <w:r w:rsidR="00A13C6E">
        <w:rPr>
          <w:rFonts w:ascii="Times New Roman" w:eastAsia="Times New Roman" w:hAnsi="Times New Roman" w:cs="Times New Roman"/>
          <w:bCs/>
          <w:lang w:eastAsia="en-GB"/>
        </w:rPr>
        <w:instrText xml:space="preserve"> ADDIN EN.CITE &lt;EndNote&gt;&lt;Cite&gt;&lt;Author&gt;Black&lt;/Author&gt;&lt;Year&gt;1993&lt;/Year&gt;&lt;RecNum&gt;1330&lt;/RecNum&gt;&lt;DisplayText&gt;[43]&lt;/DisplayText&gt;&lt;record&gt;&lt;rec-number&gt;1330&lt;/rec-number&gt;&lt;foreign-keys&gt;&lt;key app="EN" db-id="xrex29sz6ftr2zedd98ped0cxr5z9t9azfwx" timestamp="1468397299"&gt;1330&lt;/key&gt;&lt;/foreign-keys&gt;&lt;ref-type name="Journal Article"&gt;17&lt;/ref-type&gt;&lt;contributors&gt;&lt;authors&gt;&lt;author&gt;Black, Alison E.&lt;/author&gt;&lt;author&gt;Prentice, Andrew M.&lt;/author&gt;&lt;author&gt;Goldberg, Gail R.&lt;/author&gt;&lt;author&gt;Jebb, Susan A.&lt;/author&gt;&lt;author&gt;Bingham, Sheila A.&lt;/author&gt;&lt;author&gt;Livingstone, M. Barbara E.&lt;/author&gt;&lt;author&gt;Coward, Andrew&lt;/author&gt;&lt;/authors&gt;&lt;/contributors&gt;&lt;titles&gt;&lt;title&gt;Measurements of total energy expenditure provide insights into the validity of dietary measurements of energy intake&lt;/title&gt;&lt;secondary-title&gt;J Am Diet Assoc&lt;/secondary-title&gt;&lt;alt-title&gt;Journal of the American Dietetic Association&lt;/alt-title&gt;&lt;/titles&gt;&lt;pages&gt;572-579&lt;/pages&gt;&lt;volume&gt;93&lt;/volume&gt;&lt;number&gt;5&lt;/number&gt;&lt;dates&gt;&lt;year&gt;1993&lt;/year&gt;&lt;/dates&gt;&lt;publisher&gt;American Dietetic Association&lt;/publisher&gt;&lt;isbn&gt;0002-8223&lt;/isbn&gt;&lt;urls&gt;&lt;related-urls&gt;&lt;url&gt;http://linkinghub.elsevier.com/retrieve/pii/000282239391820G?showall=true&lt;/url&gt;&lt;/related-urls&gt;&lt;/urls&gt;&lt;/record&gt;&lt;/Cite&gt;&lt;/EndNote&gt;</w:instrText>
      </w:r>
      <w:r w:rsidR="00884600" w:rsidRPr="005665AE">
        <w:rPr>
          <w:rFonts w:ascii="Times New Roman" w:eastAsia="Times New Roman" w:hAnsi="Times New Roman" w:cs="Times New Roman"/>
          <w:bCs/>
          <w:lang w:eastAsia="en-GB"/>
        </w:rPr>
        <w:fldChar w:fldCharType="separate"/>
      </w:r>
      <w:r w:rsidR="00A13C6E">
        <w:rPr>
          <w:rFonts w:ascii="Times New Roman" w:eastAsia="Times New Roman" w:hAnsi="Times New Roman" w:cs="Times New Roman"/>
          <w:bCs/>
          <w:noProof/>
          <w:lang w:eastAsia="en-GB"/>
        </w:rPr>
        <w:t>[</w:t>
      </w:r>
      <w:hyperlink w:anchor="_ENREF_43" w:tooltip="Black, 1993 #1330" w:history="1">
        <w:r w:rsidR="00A13C6E" w:rsidRPr="007C22FB">
          <w:rPr>
            <w:rStyle w:val="Hyperlink"/>
            <w:rFonts w:ascii="Times New Roman" w:eastAsia="Times New Roman" w:hAnsi="Times New Roman" w:cs="Times New Roman"/>
            <w:bCs/>
            <w:noProof/>
            <w:lang w:eastAsia="en-GB"/>
          </w:rPr>
          <w:t>43</w:t>
        </w:r>
      </w:hyperlink>
      <w:r w:rsidR="00A13C6E">
        <w:rPr>
          <w:rFonts w:ascii="Times New Roman" w:eastAsia="Times New Roman" w:hAnsi="Times New Roman" w:cs="Times New Roman"/>
          <w:bCs/>
          <w:noProof/>
          <w:lang w:eastAsia="en-GB"/>
        </w:rPr>
        <w:t>]</w:t>
      </w:r>
      <w:r w:rsidR="00884600" w:rsidRPr="005665AE">
        <w:rPr>
          <w:rFonts w:ascii="Times New Roman" w:eastAsia="Times New Roman" w:hAnsi="Times New Roman" w:cs="Times New Roman"/>
          <w:bCs/>
          <w:lang w:eastAsia="en-GB"/>
        </w:rPr>
        <w:fldChar w:fldCharType="end"/>
      </w:r>
      <w:r w:rsidR="00884600" w:rsidRPr="009E322D">
        <w:rPr>
          <w:rFonts w:ascii="Times New Roman" w:eastAsia="Times New Roman" w:hAnsi="Times New Roman" w:cs="Times New Roman"/>
          <w:bCs/>
          <w:lang w:eastAsia="en-GB"/>
        </w:rPr>
        <w:t xml:space="preserve">. </w:t>
      </w:r>
    </w:p>
    <w:p w14:paraId="31DDEF77" w14:textId="3FEB58C6" w:rsidR="003628AD" w:rsidRPr="009E322D" w:rsidRDefault="003628AD" w:rsidP="00B011CF">
      <w:pPr>
        <w:pStyle w:val="Heading4"/>
        <w:spacing w:line="480" w:lineRule="auto"/>
        <w:jc w:val="both"/>
        <w:rPr>
          <w:rFonts w:ascii="Times New Roman" w:hAnsi="Times New Roman" w:cs="Times New Roman"/>
        </w:rPr>
      </w:pPr>
      <w:r w:rsidRPr="009E322D">
        <w:rPr>
          <w:rFonts w:ascii="Times New Roman" w:hAnsi="Times New Roman" w:cs="Times New Roman"/>
        </w:rPr>
        <w:t>4.3 Identify the availability of resources (e.g. staff skill, time, finances)</w:t>
      </w:r>
      <w:r w:rsidR="00990AF1" w:rsidRPr="009E322D">
        <w:rPr>
          <w:rFonts w:ascii="Times New Roman" w:hAnsi="Times New Roman" w:cs="Times New Roman"/>
        </w:rPr>
        <w:t xml:space="preserve"> (Essential).</w:t>
      </w:r>
    </w:p>
    <w:p w14:paraId="103A7B41" w14:textId="77777777" w:rsidR="008B2C59" w:rsidRPr="009E322D" w:rsidRDefault="00990AF1" w:rsidP="00B011CF">
      <w:pPr>
        <w:spacing w:line="480" w:lineRule="auto"/>
        <w:jc w:val="both"/>
        <w:rPr>
          <w:rFonts w:ascii="Times New Roman" w:hAnsi="Times New Roman" w:cs="Times New Roman"/>
        </w:rPr>
      </w:pPr>
      <w:r w:rsidRPr="009E322D">
        <w:rPr>
          <w:rFonts w:ascii="Times New Roman" w:hAnsi="Times New Roman" w:cs="Times New Roman"/>
          <w:bCs/>
          <w:iCs/>
        </w:rPr>
        <w:t>It is important to consider the level of training and/or expertise required by staff to implement and analyse the selected DAT</w:t>
      </w:r>
      <w:r w:rsidR="00BD041C" w:rsidRPr="009E322D">
        <w:rPr>
          <w:rFonts w:ascii="Times New Roman" w:hAnsi="Times New Roman" w:cs="Times New Roman"/>
          <w:bCs/>
          <w:iCs/>
        </w:rPr>
        <w:t xml:space="preserve">. </w:t>
      </w:r>
      <w:r w:rsidR="00BD041C" w:rsidRPr="009E322D">
        <w:rPr>
          <w:rFonts w:ascii="Times New Roman" w:eastAsia="Times New Roman" w:hAnsi="Times New Roman" w:cs="Times New Roman"/>
          <w:lang w:eastAsia="en-GB"/>
        </w:rPr>
        <w:t>A</w:t>
      </w:r>
      <w:r w:rsidR="00FF42B5" w:rsidRPr="009E322D">
        <w:rPr>
          <w:rFonts w:ascii="Times New Roman" w:eastAsia="Times New Roman" w:hAnsi="Times New Roman" w:cs="Times New Roman"/>
          <w:lang w:eastAsia="en-GB"/>
        </w:rPr>
        <w:t>dequate training of the field researcher will help to produce reliable dietary intake measurements</w:t>
      </w:r>
      <w:r w:rsidRPr="009E322D">
        <w:rPr>
          <w:rFonts w:ascii="Times New Roman" w:hAnsi="Times New Roman" w:cs="Times New Roman"/>
          <w:bCs/>
          <w:iCs/>
        </w:rPr>
        <w:t xml:space="preserve">. </w:t>
      </w:r>
      <w:r w:rsidR="008B2C59">
        <w:rPr>
          <w:rFonts w:ascii="Times New Roman" w:hAnsi="Times New Roman" w:cs="Times New Roman"/>
          <w:bCs/>
          <w:iCs/>
        </w:rPr>
        <w:t>Manual coding of recalls/diaries is expensive and time consuming.</w:t>
      </w:r>
    </w:p>
    <w:p w14:paraId="7684171A" w14:textId="35B60976" w:rsidR="00B13195" w:rsidRPr="009E322D" w:rsidRDefault="00B13195" w:rsidP="00B011CF">
      <w:pPr>
        <w:pStyle w:val="Heading2"/>
        <w:spacing w:line="480" w:lineRule="auto"/>
        <w:rPr>
          <w:rFonts w:ascii="Times New Roman" w:hAnsi="Times New Roman" w:cs="Times New Roman"/>
          <w:sz w:val="22"/>
          <w:szCs w:val="22"/>
        </w:rPr>
      </w:pPr>
      <w:r w:rsidRPr="009E322D">
        <w:rPr>
          <w:rFonts w:ascii="Times New Roman" w:hAnsi="Times New Roman" w:cs="Times New Roman"/>
          <w:sz w:val="22"/>
          <w:szCs w:val="22"/>
        </w:rPr>
        <w:t>Stage III. Evaluate existing tools to select the most appropriate DAT</w:t>
      </w:r>
    </w:p>
    <w:p w14:paraId="4B54C52D" w14:textId="1931BF87" w:rsidR="009A7C6E" w:rsidRPr="009E322D" w:rsidRDefault="009A7C6E" w:rsidP="00B011CF">
      <w:pPr>
        <w:pStyle w:val="Heading3"/>
        <w:spacing w:line="480" w:lineRule="auto"/>
        <w:rPr>
          <w:rFonts w:ascii="Times New Roman" w:hAnsi="Times New Roman" w:cs="Times New Roman"/>
          <w:sz w:val="20"/>
          <w:szCs w:val="20"/>
          <w:lang w:eastAsia="en-GB"/>
        </w:rPr>
      </w:pPr>
      <w:r w:rsidRPr="009E322D">
        <w:rPr>
          <w:rFonts w:ascii="Times New Roman" w:hAnsi="Times New Roman" w:cs="Times New Roman"/>
          <w:sz w:val="20"/>
          <w:szCs w:val="20"/>
          <w:lang w:eastAsia="en-GB"/>
        </w:rPr>
        <w:t>5 Research and evaluate available tools of interest.</w:t>
      </w:r>
    </w:p>
    <w:p w14:paraId="44773855" w14:textId="6FD94FE3" w:rsidR="00B13195" w:rsidRPr="009E322D" w:rsidRDefault="00B13195" w:rsidP="00B011CF">
      <w:pPr>
        <w:pStyle w:val="Heading4"/>
        <w:spacing w:line="480" w:lineRule="auto"/>
        <w:rPr>
          <w:rFonts w:ascii="Times New Roman" w:hAnsi="Times New Roman" w:cs="Times New Roman"/>
        </w:rPr>
      </w:pPr>
      <w:r w:rsidRPr="009E322D">
        <w:rPr>
          <w:rFonts w:ascii="Times New Roman" w:hAnsi="Times New Roman" w:cs="Times New Roman"/>
        </w:rPr>
        <w:t xml:space="preserve">5.1 Read any available published validation studies </w:t>
      </w:r>
      <w:r w:rsidR="00A873E4" w:rsidRPr="009E322D">
        <w:rPr>
          <w:rFonts w:ascii="Times New Roman" w:hAnsi="Times New Roman" w:cs="Times New Roman"/>
        </w:rPr>
        <w:t>(Essential)</w:t>
      </w:r>
      <w:r w:rsidR="0026775D" w:rsidRPr="009E322D">
        <w:rPr>
          <w:rFonts w:ascii="Times New Roman" w:hAnsi="Times New Roman" w:cs="Times New Roman"/>
        </w:rPr>
        <w:t xml:space="preserve">: </w:t>
      </w:r>
    </w:p>
    <w:p w14:paraId="1D42BB30" w14:textId="787F0EB5" w:rsidR="00A873E4" w:rsidRPr="009E322D" w:rsidRDefault="008B7A19" w:rsidP="00B011CF">
      <w:pPr>
        <w:pStyle w:val="ListParagraph"/>
        <w:numPr>
          <w:ilvl w:val="0"/>
          <w:numId w:val="22"/>
        </w:numPr>
        <w:tabs>
          <w:tab w:val="left" w:pos="0"/>
        </w:tabs>
        <w:spacing w:before="240" w:line="480" w:lineRule="auto"/>
        <w:ind w:left="360" w:hanging="322"/>
        <w:jc w:val="both"/>
        <w:rPr>
          <w:rFonts w:ascii="Times New Roman" w:hAnsi="Times New Roman" w:cs="Times New Roman"/>
          <w:i/>
        </w:rPr>
      </w:pPr>
      <w:r>
        <w:rPr>
          <w:rFonts w:ascii="Times New Roman" w:hAnsi="Times New Roman" w:cs="Times New Roman"/>
          <w:i/>
        </w:rPr>
        <w:t>Has t</w:t>
      </w:r>
      <w:r w:rsidR="00212419" w:rsidRPr="009E322D">
        <w:rPr>
          <w:rFonts w:ascii="Times New Roman" w:hAnsi="Times New Roman" w:cs="Times New Roman"/>
          <w:i/>
        </w:rPr>
        <w:t>he DAT been evaluated to measure the dietary component you are interested in</w:t>
      </w:r>
      <w:r w:rsidR="009D5D2E">
        <w:rPr>
          <w:rFonts w:ascii="Times New Roman" w:hAnsi="Times New Roman" w:cs="Times New Roman"/>
          <w:i/>
        </w:rPr>
        <w:t>?</w:t>
      </w:r>
      <w:r w:rsidR="006D2DC2" w:rsidRPr="009E322D">
        <w:rPr>
          <w:rFonts w:ascii="Times New Roman" w:hAnsi="Times New Roman" w:cs="Times New Roman"/>
          <w:i/>
        </w:rPr>
        <w:t xml:space="preserve"> </w:t>
      </w:r>
    </w:p>
    <w:p w14:paraId="3EDE5CD8" w14:textId="1D48239D" w:rsidR="006F42FB" w:rsidRDefault="006D2DC2" w:rsidP="00B011CF">
      <w:pPr>
        <w:spacing w:line="480" w:lineRule="auto"/>
        <w:jc w:val="both"/>
        <w:rPr>
          <w:rFonts w:ascii="Times New Roman" w:hAnsi="Times New Roman" w:cs="Times New Roman"/>
        </w:rPr>
      </w:pPr>
      <w:r w:rsidRPr="009E322D">
        <w:rPr>
          <w:rFonts w:ascii="Times New Roman" w:hAnsi="Times New Roman" w:cs="Times New Roman"/>
          <w:bCs/>
          <w:iCs/>
        </w:rPr>
        <w:lastRenderedPageBreak/>
        <w:t>When possible</w:t>
      </w:r>
      <w:r w:rsidR="001B3787" w:rsidRPr="009E322D">
        <w:rPr>
          <w:rFonts w:ascii="Times New Roman" w:hAnsi="Times New Roman" w:cs="Times New Roman"/>
          <w:bCs/>
          <w:iCs/>
        </w:rPr>
        <w:t>,</w:t>
      </w:r>
      <w:r w:rsidRPr="009E322D">
        <w:rPr>
          <w:rFonts w:ascii="Times New Roman" w:hAnsi="Times New Roman" w:cs="Times New Roman"/>
          <w:bCs/>
          <w:iCs/>
        </w:rPr>
        <w:t xml:space="preserve"> validated DATs should be used, however validation should be rele</w:t>
      </w:r>
      <w:r w:rsidR="00E07FA1" w:rsidRPr="009E322D">
        <w:rPr>
          <w:rFonts w:ascii="Times New Roman" w:hAnsi="Times New Roman" w:cs="Times New Roman"/>
          <w:bCs/>
          <w:iCs/>
        </w:rPr>
        <w:t>vant to the foods/nutrients of interest</w:t>
      </w:r>
      <w:r w:rsidR="00E21161">
        <w:rPr>
          <w:rFonts w:ascii="Times New Roman" w:hAnsi="Times New Roman" w:cs="Times New Roman"/>
          <w:bCs/>
          <w:iCs/>
        </w:rPr>
        <w:t xml:space="preserve">. </w:t>
      </w:r>
      <w:r w:rsidR="00786B62">
        <w:rPr>
          <w:rFonts w:ascii="Times New Roman" w:hAnsi="Times New Roman" w:cs="Times New Roman"/>
          <w:bCs/>
          <w:iCs/>
        </w:rPr>
        <w:t xml:space="preserve">It is important to check how well the DAT performed </w:t>
      </w:r>
      <w:r w:rsidR="0027254D">
        <w:rPr>
          <w:rFonts w:ascii="Times New Roman" w:hAnsi="Times New Roman" w:cs="Times New Roman"/>
          <w:bCs/>
          <w:iCs/>
        </w:rPr>
        <w:t xml:space="preserve">in the validation study </w:t>
      </w:r>
      <w:r w:rsidR="00786B62">
        <w:rPr>
          <w:rFonts w:ascii="Times New Roman" w:hAnsi="Times New Roman" w:cs="Times New Roman"/>
          <w:bCs/>
          <w:iCs/>
        </w:rPr>
        <w:t xml:space="preserve">for the food or nutrient of interest. </w:t>
      </w:r>
    </w:p>
    <w:p w14:paraId="4945E783" w14:textId="462AAC86" w:rsidR="001A49DA" w:rsidRDefault="009A7AD1" w:rsidP="00B011CF">
      <w:pPr>
        <w:spacing w:line="480" w:lineRule="auto"/>
        <w:jc w:val="both"/>
        <w:rPr>
          <w:rFonts w:ascii="Times New Roman" w:hAnsi="Times New Roman" w:cs="Times New Roman"/>
        </w:rPr>
      </w:pPr>
      <w:r w:rsidRPr="009E322D">
        <w:rPr>
          <w:rFonts w:ascii="Times New Roman" w:hAnsi="Times New Roman" w:cs="Times New Roman"/>
        </w:rPr>
        <w:t xml:space="preserve">The validity of a DAT will depend on accurate estimation of frequency and portion sizes, </w:t>
      </w:r>
      <w:r w:rsidR="000C4275" w:rsidRPr="009E322D">
        <w:rPr>
          <w:rFonts w:ascii="Times New Roman" w:hAnsi="Times New Roman" w:cs="Times New Roman"/>
        </w:rPr>
        <w:t xml:space="preserve">on </w:t>
      </w:r>
      <w:r w:rsidRPr="009E322D">
        <w:rPr>
          <w:rFonts w:ascii="Times New Roman" w:hAnsi="Times New Roman" w:cs="Times New Roman"/>
        </w:rPr>
        <w:t xml:space="preserve">the quality of the </w:t>
      </w:r>
      <w:r w:rsidR="00C948A0" w:rsidRPr="009E322D">
        <w:rPr>
          <w:rFonts w:ascii="Times New Roman" w:hAnsi="Times New Roman" w:cs="Times New Roman"/>
        </w:rPr>
        <w:t xml:space="preserve">nutrient </w:t>
      </w:r>
      <w:r w:rsidRPr="009E322D">
        <w:rPr>
          <w:rFonts w:ascii="Times New Roman" w:hAnsi="Times New Roman" w:cs="Times New Roman"/>
        </w:rPr>
        <w:t xml:space="preserve">database and </w:t>
      </w:r>
      <w:r w:rsidR="000C4275" w:rsidRPr="009E322D">
        <w:rPr>
          <w:rFonts w:ascii="Times New Roman" w:hAnsi="Times New Roman" w:cs="Times New Roman"/>
        </w:rPr>
        <w:t xml:space="preserve">in </w:t>
      </w:r>
      <w:r w:rsidRPr="009E322D">
        <w:rPr>
          <w:rFonts w:ascii="Times New Roman" w:hAnsi="Times New Roman" w:cs="Times New Roman"/>
        </w:rPr>
        <w:t xml:space="preserve">the </w:t>
      </w:r>
      <w:r w:rsidR="000C4275" w:rsidRPr="009E322D">
        <w:rPr>
          <w:rFonts w:ascii="Times New Roman" w:hAnsi="Times New Roman" w:cs="Times New Roman"/>
        </w:rPr>
        <w:t xml:space="preserve">collection of </w:t>
      </w:r>
      <w:r w:rsidRPr="009E322D">
        <w:rPr>
          <w:rFonts w:ascii="Times New Roman" w:hAnsi="Times New Roman" w:cs="Times New Roman"/>
        </w:rPr>
        <w:t xml:space="preserve">data </w:t>
      </w:r>
      <w:r w:rsidR="000C4275" w:rsidRPr="005665AE">
        <w:rPr>
          <w:rFonts w:ascii="Times New Roman" w:hAnsi="Times New Roman" w:cs="Times New Roman"/>
        </w:rPr>
        <w:fldChar w:fldCharType="begin"/>
      </w:r>
      <w:r w:rsidR="00A13C6E">
        <w:rPr>
          <w:rFonts w:ascii="Times New Roman" w:hAnsi="Times New Roman" w:cs="Times New Roman"/>
        </w:rPr>
        <w:instrText xml:space="preserve"> ADDIN EN.CITE &lt;EndNote&gt;&lt;Cite&gt;&lt;Author&gt;Elmståhl&lt;/Author&gt;&lt;Year&gt;1997&lt;/Year&gt;&lt;RecNum&gt;1333&lt;/RecNum&gt;&lt;DisplayText&gt;[44]&lt;/DisplayText&gt;&lt;record&gt;&lt;rec-number&gt;1333&lt;/rec-number&gt;&lt;foreign-keys&gt;&lt;key app="EN" db-id="xrex29sz6ftr2zedd98ped0cxr5z9t9azfwx" timestamp="1468397305"&gt;1333&lt;/key&gt;&lt;/foreign-keys&gt;&lt;ref-type name="Journal Article"&gt;17&lt;/ref-type&gt;&lt;contributors&gt;&lt;authors&gt;&lt;author&gt;Elmståhl, SÖLVE&lt;/author&gt;&lt;author&gt;Gullberg, B&lt;/author&gt;&lt;/authors&gt;&lt;/contributors&gt;&lt;titles&gt;&lt;title&gt;Bias in diet assessment methods--consequences of collinearity and measurement errors on power and observed relative risks&lt;/title&gt;&lt;secondary-title&gt;Int J Epidemiol&lt;/secondary-title&gt;&lt;alt-title&gt;International journal of epidemiology&lt;/alt-title&gt;&lt;/titles&gt;&lt;pages&gt;1071-1079&lt;/pages&gt;&lt;volume&gt;26&lt;/volume&gt;&lt;number&gt;5&lt;/number&gt;&lt;dates&gt;&lt;year&gt;1997&lt;/year&gt;&lt;/dates&gt;&lt;isbn&gt;0300-5771&lt;/isbn&gt;&lt;urls&gt;&lt;/urls&gt;&lt;/record&gt;&lt;/Cite&gt;&lt;/EndNote&gt;</w:instrText>
      </w:r>
      <w:r w:rsidR="000C4275" w:rsidRPr="005665AE">
        <w:rPr>
          <w:rFonts w:ascii="Times New Roman" w:hAnsi="Times New Roman" w:cs="Times New Roman"/>
        </w:rPr>
        <w:fldChar w:fldCharType="separate"/>
      </w:r>
      <w:r w:rsidR="00A13C6E">
        <w:rPr>
          <w:rFonts w:ascii="Times New Roman" w:hAnsi="Times New Roman" w:cs="Times New Roman"/>
          <w:noProof/>
        </w:rPr>
        <w:t>[</w:t>
      </w:r>
      <w:hyperlink w:anchor="_ENREF_44" w:tooltip="Elmståhl, 1997 #1333" w:history="1">
        <w:r w:rsidR="00A13C6E" w:rsidRPr="007C22FB">
          <w:rPr>
            <w:rStyle w:val="Hyperlink"/>
            <w:rFonts w:ascii="Times New Roman" w:hAnsi="Times New Roman" w:cs="Times New Roman"/>
            <w:noProof/>
          </w:rPr>
          <w:t>44</w:t>
        </w:r>
      </w:hyperlink>
      <w:r w:rsidR="00A13C6E">
        <w:rPr>
          <w:rFonts w:ascii="Times New Roman" w:hAnsi="Times New Roman" w:cs="Times New Roman"/>
          <w:noProof/>
        </w:rPr>
        <w:t>]</w:t>
      </w:r>
      <w:r w:rsidR="000C4275" w:rsidRPr="005665AE">
        <w:rPr>
          <w:rFonts w:ascii="Times New Roman" w:hAnsi="Times New Roman" w:cs="Times New Roman"/>
        </w:rPr>
        <w:fldChar w:fldCharType="end"/>
      </w:r>
      <w:r w:rsidR="000C4275" w:rsidRPr="009E322D">
        <w:rPr>
          <w:rFonts w:ascii="Times New Roman" w:hAnsi="Times New Roman" w:cs="Times New Roman"/>
        </w:rPr>
        <w:t>.</w:t>
      </w:r>
      <w:r w:rsidR="00A871F0" w:rsidRPr="009E322D">
        <w:rPr>
          <w:rFonts w:ascii="Times New Roman" w:hAnsi="Times New Roman" w:cs="Times New Roman"/>
        </w:rPr>
        <w:t xml:space="preserve"> </w:t>
      </w:r>
      <w:r w:rsidR="0027254D">
        <w:rPr>
          <w:rFonts w:ascii="Times New Roman" w:hAnsi="Times New Roman" w:cs="Times New Roman"/>
        </w:rPr>
        <w:t>M</w:t>
      </w:r>
      <w:r w:rsidR="001A49DA" w:rsidRPr="009E322D">
        <w:rPr>
          <w:rFonts w:ascii="Times New Roman" w:hAnsi="Times New Roman" w:cs="Times New Roman"/>
          <w:bCs/>
          <w:iCs/>
        </w:rPr>
        <w:t xml:space="preserve">easurement of </w:t>
      </w:r>
      <w:r w:rsidR="001A49DA" w:rsidRPr="009E322D">
        <w:rPr>
          <w:rFonts w:ascii="Times New Roman" w:hAnsi="Times New Roman" w:cs="Times New Roman"/>
        </w:rPr>
        <w:t xml:space="preserve">absolute validity is difficult to establish, </w:t>
      </w:r>
      <w:r w:rsidR="009D5D2E">
        <w:rPr>
          <w:rFonts w:ascii="Times New Roman" w:hAnsi="Times New Roman" w:cs="Times New Roman"/>
        </w:rPr>
        <w:t xml:space="preserve">requiring </w:t>
      </w:r>
      <w:r w:rsidR="009D5D2E" w:rsidRPr="009D5D2E">
        <w:rPr>
          <w:rFonts w:ascii="Times New Roman" w:hAnsi="Times New Roman" w:cs="Times New Roman"/>
        </w:rPr>
        <w:t xml:space="preserve">the comparison method </w:t>
      </w:r>
      <w:r w:rsidR="009D5D2E">
        <w:rPr>
          <w:rFonts w:ascii="Times New Roman" w:hAnsi="Times New Roman" w:cs="Times New Roman"/>
        </w:rPr>
        <w:t>to</w:t>
      </w:r>
      <w:r w:rsidR="009D5D2E" w:rsidRPr="009D5D2E">
        <w:rPr>
          <w:rFonts w:ascii="Times New Roman" w:hAnsi="Times New Roman" w:cs="Times New Roman"/>
        </w:rPr>
        <w:t xml:space="preserve"> be an objective measure such as </w:t>
      </w:r>
      <w:r w:rsidR="004744ED">
        <w:rPr>
          <w:rFonts w:ascii="Times New Roman" w:hAnsi="Times New Roman" w:cs="Times New Roman"/>
        </w:rPr>
        <w:t xml:space="preserve">recovery </w:t>
      </w:r>
      <w:r w:rsidR="009D5D2E" w:rsidRPr="009D5D2E">
        <w:rPr>
          <w:rFonts w:ascii="Times New Roman" w:hAnsi="Times New Roman" w:cs="Times New Roman"/>
        </w:rPr>
        <w:t>biomarkers</w:t>
      </w:r>
      <w:r w:rsidR="004744ED">
        <w:rPr>
          <w:rFonts w:ascii="Times New Roman" w:hAnsi="Times New Roman" w:cs="Times New Roman"/>
        </w:rPr>
        <w:t xml:space="preserve"> such as</w:t>
      </w:r>
      <w:r w:rsidR="009D5D2E" w:rsidRPr="009D5D2E">
        <w:rPr>
          <w:rFonts w:ascii="Times New Roman" w:hAnsi="Times New Roman" w:cs="Times New Roman"/>
        </w:rPr>
        <w:t xml:space="preserve"> doubly labelled water</w:t>
      </w:r>
      <w:r w:rsidR="009D5D2E">
        <w:rPr>
          <w:rFonts w:ascii="Times New Roman" w:hAnsi="Times New Roman" w:cs="Times New Roman"/>
        </w:rPr>
        <w:t>. R</w:t>
      </w:r>
      <w:r w:rsidR="001A49DA" w:rsidRPr="009E322D">
        <w:rPr>
          <w:rFonts w:ascii="Times New Roman" w:hAnsi="Times New Roman" w:cs="Times New Roman"/>
        </w:rPr>
        <w:t xml:space="preserve">elative validity </w:t>
      </w:r>
      <w:r w:rsidR="00975E90">
        <w:rPr>
          <w:rFonts w:ascii="Times New Roman" w:hAnsi="Times New Roman" w:cs="Times New Roman"/>
        </w:rPr>
        <w:t>(</w:t>
      </w:r>
      <w:r w:rsidR="00D82693">
        <w:rPr>
          <w:rFonts w:ascii="Times New Roman" w:hAnsi="Times New Roman" w:cs="Times New Roman"/>
        </w:rPr>
        <w:t>the comparison of two instruments of the same kind</w:t>
      </w:r>
      <w:r w:rsidR="001268EB">
        <w:rPr>
          <w:rFonts w:ascii="Times New Roman" w:hAnsi="Times New Roman" w:cs="Times New Roman"/>
        </w:rPr>
        <w:t xml:space="preserve"> </w:t>
      </w:r>
      <w:r w:rsidR="001268EB" w:rsidRPr="005665AE">
        <w:rPr>
          <w:rFonts w:ascii="Times New Roman" w:hAnsi="Times New Roman" w:cs="Times New Roman"/>
        </w:rPr>
        <w:fldChar w:fldCharType="begin"/>
      </w:r>
      <w:r w:rsidR="00633463">
        <w:rPr>
          <w:rFonts w:ascii="Times New Roman" w:hAnsi="Times New Roman" w:cs="Times New Roman"/>
        </w:rPr>
        <w:instrText xml:space="preserve"> ADDIN EN.CITE &lt;EndNote&gt;&lt;Cite&gt;&lt;RecNum&gt;1338&lt;/RecNum&gt;&lt;DisplayText&gt;[30]&lt;/DisplayText&gt;&lt;record&gt;&lt;rec-number&gt;1338&lt;/rec-number&gt;&lt;foreign-keys&gt;&lt;key app="EN" db-id="xrex29sz6ftr2zedd98ped0cxr5z9t9azfwx" timestamp="1468397313"&gt;1338&lt;/key&gt;&lt;/foreign-keys&gt;&lt;ref-type name="Web Page"&gt;12&lt;/ref-type&gt;&lt;contributors&gt;&lt;/contributors&gt;&lt;titles&gt;&lt;title&gt;Diet, Anthropometry and Physical Activity (DAPA) Measurement Tookit. University of Cambridge. National Health Service. National Institute for Health Research, Medical Research Council (MRC)&lt;/title&gt;&lt;/titles&gt;&lt;dates&gt;&lt;year&gt;2015&lt;/year&gt;&lt;/dates&gt;&lt;urls&gt;&lt;related-urls&gt;&lt;url&gt;http://dapa-toolkit.mrc.ac.uk/ Accessed 22 Aug 2017&lt;/url&gt;&lt;/related-urls&gt;&lt;/urls&gt;&lt;/record&gt;&lt;/Cite&gt;&lt;/EndNote&gt;</w:instrText>
      </w:r>
      <w:r w:rsidR="001268EB" w:rsidRPr="005665AE">
        <w:rPr>
          <w:rFonts w:ascii="Times New Roman" w:hAnsi="Times New Roman" w:cs="Times New Roman"/>
        </w:rPr>
        <w:fldChar w:fldCharType="separate"/>
      </w:r>
      <w:r w:rsidR="00633463">
        <w:rPr>
          <w:rFonts w:ascii="Times New Roman" w:hAnsi="Times New Roman" w:cs="Times New Roman"/>
          <w:noProof/>
        </w:rPr>
        <w:t>[</w:t>
      </w:r>
      <w:hyperlink w:anchor="_ENREF_30" w:tooltip=", 2015 #1338" w:history="1">
        <w:r w:rsidR="00633463" w:rsidRPr="007C22FB">
          <w:rPr>
            <w:rStyle w:val="Hyperlink"/>
            <w:rFonts w:ascii="Times New Roman" w:hAnsi="Times New Roman" w:cs="Times New Roman"/>
            <w:noProof/>
          </w:rPr>
          <w:t>30</w:t>
        </w:r>
      </w:hyperlink>
      <w:r w:rsidR="00633463">
        <w:rPr>
          <w:rFonts w:ascii="Times New Roman" w:hAnsi="Times New Roman" w:cs="Times New Roman"/>
          <w:noProof/>
        </w:rPr>
        <w:t>]</w:t>
      </w:r>
      <w:r w:rsidR="001268EB" w:rsidRPr="005665AE">
        <w:rPr>
          <w:rFonts w:ascii="Times New Roman" w:hAnsi="Times New Roman" w:cs="Times New Roman"/>
        </w:rPr>
        <w:fldChar w:fldCharType="end"/>
      </w:r>
      <w:r w:rsidR="001268EB">
        <w:rPr>
          <w:rFonts w:ascii="Times New Roman" w:hAnsi="Times New Roman" w:cs="Times New Roman"/>
        </w:rPr>
        <w:t>)</w:t>
      </w:r>
      <w:r w:rsidR="00D82693">
        <w:rPr>
          <w:rFonts w:ascii="Times New Roman" w:hAnsi="Times New Roman" w:cs="Times New Roman"/>
        </w:rPr>
        <w:t xml:space="preserve">, </w:t>
      </w:r>
      <w:r w:rsidR="001A49DA" w:rsidRPr="009E322D">
        <w:rPr>
          <w:rFonts w:ascii="Times New Roman" w:hAnsi="Times New Roman" w:cs="Times New Roman"/>
        </w:rPr>
        <w:t xml:space="preserve">through use of multiple DATs </w:t>
      </w:r>
      <w:r w:rsidR="009D5D2E">
        <w:rPr>
          <w:rFonts w:ascii="Times New Roman" w:hAnsi="Times New Roman" w:cs="Times New Roman"/>
        </w:rPr>
        <w:t>is more commonly used</w:t>
      </w:r>
      <w:r w:rsidR="00D21996" w:rsidRPr="009E322D">
        <w:rPr>
          <w:rFonts w:ascii="Times New Roman" w:hAnsi="Times New Roman" w:cs="Times New Roman"/>
        </w:rPr>
        <w:t xml:space="preserve"> </w:t>
      </w:r>
      <w:r w:rsidR="001A49DA" w:rsidRPr="009E322D">
        <w:rPr>
          <w:rFonts w:ascii="Times New Roman" w:hAnsi="Times New Roman" w:cs="Times New Roman"/>
        </w:rPr>
        <w:t xml:space="preserve">to detect bias </w:t>
      </w:r>
      <w:r w:rsidR="001A49DA" w:rsidRPr="005665AE">
        <w:rPr>
          <w:rFonts w:ascii="Times New Roman" w:hAnsi="Times New Roman" w:cs="Times New Roman"/>
        </w:rPr>
        <w:fldChar w:fldCharType="begin"/>
      </w:r>
      <w:r w:rsidR="00A13C6E">
        <w:rPr>
          <w:rFonts w:ascii="Times New Roman" w:hAnsi="Times New Roman" w:cs="Times New Roman"/>
        </w:rPr>
        <w:instrText xml:space="preserve"> ADDIN EN.CITE &lt;EndNote&gt;&lt;Cite&gt;&lt;Author&gt;Lennernas&lt;/Author&gt;&lt;Year&gt;1998&lt;/Year&gt;&lt;RecNum&gt;1334&lt;/RecNum&gt;&lt;DisplayText&gt;[45]&lt;/DisplayText&gt;&lt;record&gt;&lt;rec-number&gt;1334&lt;/rec-number&gt;&lt;foreign-keys&gt;&lt;key app="EN" db-id="xrex29sz6ftr2zedd98ped0cxr5z9t9azfwx" timestamp="1468397308"&gt;1334&lt;/key&gt;&lt;/foreign-keys&gt;&lt;ref-type name="Journal Article"&gt;17&lt;/ref-type&gt;&lt;contributors&gt;&lt;authors&gt;&lt;author&gt;Lennernas, Maria&lt;/author&gt;&lt;/authors&gt;&lt;/contributors&gt;&lt;titles&gt;&lt;title&gt;Dietary assessment and validity: To measure what is meant to measure&lt;/title&gt;&lt;secondary-title&gt;Food Nutr Res&lt;/secondary-title&gt;&lt;alt-title&gt;Food &amp;amp; Nutrition Research&lt;/alt-title&gt;&lt;/titles&gt;&lt;pages&gt;63-65&lt;/pages&gt;&lt;volume&gt;42&lt;/volume&gt;&lt;dates&gt;&lt;year&gt;1998&lt;/year&gt;&lt;/dates&gt;&lt;isbn&gt;1654-661X&lt;/isbn&gt;&lt;urls&gt;&lt;/urls&gt;&lt;/record&gt;&lt;/Cite&gt;&lt;/EndNote&gt;</w:instrText>
      </w:r>
      <w:r w:rsidR="001A49DA" w:rsidRPr="005665AE">
        <w:rPr>
          <w:rFonts w:ascii="Times New Roman" w:hAnsi="Times New Roman" w:cs="Times New Roman"/>
        </w:rPr>
        <w:fldChar w:fldCharType="separate"/>
      </w:r>
      <w:r w:rsidR="00A13C6E">
        <w:rPr>
          <w:rFonts w:ascii="Times New Roman" w:hAnsi="Times New Roman" w:cs="Times New Roman"/>
          <w:noProof/>
        </w:rPr>
        <w:t>[</w:t>
      </w:r>
      <w:hyperlink w:anchor="_ENREF_45" w:tooltip="Lennernas, 1998 #1334" w:history="1">
        <w:r w:rsidR="00A13C6E" w:rsidRPr="007C22FB">
          <w:rPr>
            <w:rStyle w:val="Hyperlink"/>
            <w:rFonts w:ascii="Times New Roman" w:hAnsi="Times New Roman" w:cs="Times New Roman"/>
            <w:noProof/>
          </w:rPr>
          <w:t>45</w:t>
        </w:r>
      </w:hyperlink>
      <w:r w:rsidR="00A13C6E">
        <w:rPr>
          <w:rFonts w:ascii="Times New Roman" w:hAnsi="Times New Roman" w:cs="Times New Roman"/>
          <w:noProof/>
        </w:rPr>
        <w:t>]</w:t>
      </w:r>
      <w:r w:rsidR="001A49DA" w:rsidRPr="005665AE">
        <w:rPr>
          <w:rFonts w:ascii="Times New Roman" w:hAnsi="Times New Roman" w:cs="Times New Roman"/>
        </w:rPr>
        <w:fldChar w:fldCharType="end"/>
      </w:r>
      <w:r w:rsidR="001A49DA" w:rsidRPr="009E322D">
        <w:rPr>
          <w:rFonts w:ascii="Times New Roman" w:hAnsi="Times New Roman" w:cs="Times New Roman"/>
        </w:rPr>
        <w:t>.</w:t>
      </w:r>
    </w:p>
    <w:p w14:paraId="6149F65E" w14:textId="73CA054A" w:rsidR="00212419" w:rsidRPr="009E322D" w:rsidRDefault="001D3B05" w:rsidP="00B011CF">
      <w:pPr>
        <w:pStyle w:val="ListParagraph"/>
        <w:numPr>
          <w:ilvl w:val="0"/>
          <w:numId w:val="22"/>
        </w:numPr>
        <w:tabs>
          <w:tab w:val="left" w:pos="0"/>
        </w:tabs>
        <w:spacing w:before="240" w:line="480" w:lineRule="auto"/>
        <w:ind w:left="360" w:hanging="322"/>
        <w:jc w:val="both"/>
        <w:rPr>
          <w:rFonts w:ascii="Times New Roman" w:hAnsi="Times New Roman" w:cs="Times New Roman"/>
          <w:i/>
        </w:rPr>
      </w:pPr>
      <w:r>
        <w:rPr>
          <w:rFonts w:ascii="Times New Roman" w:hAnsi="Times New Roman" w:cs="Times New Roman"/>
          <w:i/>
        </w:rPr>
        <w:t>Has t</w:t>
      </w:r>
      <w:r w:rsidR="00212419" w:rsidRPr="009E322D">
        <w:rPr>
          <w:rFonts w:ascii="Times New Roman" w:hAnsi="Times New Roman" w:cs="Times New Roman"/>
          <w:i/>
        </w:rPr>
        <w:t>he DAT been evaluated in a population similar to your population of interest</w:t>
      </w:r>
      <w:r>
        <w:rPr>
          <w:rFonts w:ascii="Times New Roman" w:hAnsi="Times New Roman" w:cs="Times New Roman"/>
          <w:i/>
        </w:rPr>
        <w:t>?</w:t>
      </w:r>
    </w:p>
    <w:p w14:paraId="1FD506E2" w14:textId="7F13C4D0" w:rsidR="00E00E7C" w:rsidRPr="009E322D" w:rsidRDefault="00AB6614" w:rsidP="00B011CF">
      <w:pPr>
        <w:spacing w:line="480" w:lineRule="auto"/>
        <w:ind w:left="38"/>
        <w:jc w:val="both"/>
        <w:rPr>
          <w:rFonts w:ascii="Times New Roman" w:hAnsi="Times New Roman" w:cs="Times New Roman"/>
        </w:rPr>
      </w:pPr>
      <w:r>
        <w:rPr>
          <w:rFonts w:ascii="Times New Roman" w:hAnsi="Times New Roman" w:cs="Times New Roman"/>
          <w:bCs/>
          <w:iCs/>
        </w:rPr>
        <w:t>D</w:t>
      </w:r>
      <w:r w:rsidR="00D6154C" w:rsidRPr="009E322D">
        <w:rPr>
          <w:rFonts w:ascii="Times New Roman" w:hAnsi="Times New Roman" w:cs="Times New Roman"/>
          <w:bCs/>
          <w:iCs/>
        </w:rPr>
        <w:t xml:space="preserve">etermine whether </w:t>
      </w:r>
      <w:r>
        <w:rPr>
          <w:rFonts w:ascii="Times New Roman" w:hAnsi="Times New Roman" w:cs="Times New Roman"/>
          <w:bCs/>
          <w:iCs/>
        </w:rPr>
        <w:t>validation</w:t>
      </w:r>
      <w:r w:rsidR="00D6154C" w:rsidRPr="009E322D">
        <w:rPr>
          <w:rFonts w:ascii="Times New Roman" w:hAnsi="Times New Roman" w:cs="Times New Roman"/>
          <w:bCs/>
          <w:iCs/>
        </w:rPr>
        <w:t xml:space="preserve"> studies support the use of the candidate DAT for your </w:t>
      </w:r>
      <w:r w:rsidR="00E00E7C" w:rsidRPr="009E322D">
        <w:rPr>
          <w:rFonts w:ascii="Times New Roman" w:hAnsi="Times New Roman" w:cs="Times New Roman"/>
          <w:bCs/>
          <w:iCs/>
        </w:rPr>
        <w:t>study population</w:t>
      </w:r>
      <w:r w:rsidR="00D6154C" w:rsidRPr="009E322D">
        <w:rPr>
          <w:rFonts w:ascii="Times New Roman" w:hAnsi="Times New Roman" w:cs="Times New Roman"/>
          <w:bCs/>
          <w:iCs/>
        </w:rPr>
        <w:t xml:space="preserve">. </w:t>
      </w:r>
      <w:r w:rsidR="002A6C56" w:rsidRPr="009E322D">
        <w:rPr>
          <w:rFonts w:ascii="Times New Roman" w:hAnsi="Times New Roman" w:cs="Times New Roman"/>
          <w:bCs/>
          <w:iCs/>
        </w:rPr>
        <w:t>Population c</w:t>
      </w:r>
      <w:r w:rsidR="00212419" w:rsidRPr="009E322D">
        <w:rPr>
          <w:rFonts w:ascii="Times New Roman" w:hAnsi="Times New Roman" w:cs="Times New Roman"/>
          <w:bCs/>
          <w:iCs/>
        </w:rPr>
        <w:t>haracteristics</w:t>
      </w:r>
      <w:r w:rsidR="00DB1298" w:rsidRPr="009E322D">
        <w:rPr>
          <w:rFonts w:ascii="Times New Roman" w:hAnsi="Times New Roman" w:cs="Times New Roman"/>
          <w:bCs/>
          <w:iCs/>
        </w:rPr>
        <w:t>/covariates</w:t>
      </w:r>
      <w:r w:rsidR="00212419" w:rsidRPr="009E322D">
        <w:rPr>
          <w:rFonts w:ascii="Times New Roman" w:hAnsi="Times New Roman" w:cs="Times New Roman"/>
          <w:bCs/>
          <w:iCs/>
        </w:rPr>
        <w:t xml:space="preserve"> to be considered are </w:t>
      </w:r>
      <w:r w:rsidR="00C10940" w:rsidRPr="009E322D">
        <w:rPr>
          <w:rFonts w:ascii="Times New Roman" w:hAnsi="Times New Roman" w:cs="Times New Roman"/>
          <w:bCs/>
          <w:iCs/>
        </w:rPr>
        <w:t>life stage, ethnicity, cultural differences</w:t>
      </w:r>
      <w:r w:rsidR="00AE53C9" w:rsidRPr="009E322D">
        <w:rPr>
          <w:rFonts w:ascii="Times New Roman" w:hAnsi="Times New Roman" w:cs="Times New Roman"/>
          <w:bCs/>
          <w:iCs/>
        </w:rPr>
        <w:t xml:space="preserve"> in diets, </w:t>
      </w:r>
      <w:r w:rsidR="00593023" w:rsidRPr="009E322D">
        <w:rPr>
          <w:rFonts w:ascii="Times New Roman" w:hAnsi="Times New Roman" w:cs="Times New Roman"/>
          <w:bCs/>
          <w:iCs/>
        </w:rPr>
        <w:t xml:space="preserve">geographical area, </w:t>
      </w:r>
      <w:r w:rsidR="00A43E85" w:rsidRPr="009E322D">
        <w:rPr>
          <w:rFonts w:ascii="Times New Roman" w:hAnsi="Times New Roman" w:cs="Times New Roman"/>
          <w:bCs/>
          <w:iCs/>
        </w:rPr>
        <w:t>education/</w:t>
      </w:r>
      <w:r w:rsidR="00593023" w:rsidRPr="009E322D">
        <w:rPr>
          <w:rFonts w:ascii="Times New Roman" w:hAnsi="Times New Roman" w:cs="Times New Roman"/>
          <w:bCs/>
          <w:iCs/>
        </w:rPr>
        <w:t xml:space="preserve">literacy, age range, sex, </w:t>
      </w:r>
      <w:r w:rsidR="00AE53C9" w:rsidRPr="009E322D">
        <w:rPr>
          <w:rFonts w:ascii="Times New Roman" w:hAnsi="Times New Roman" w:cs="Times New Roman"/>
          <w:bCs/>
          <w:iCs/>
        </w:rPr>
        <w:t>types of diets and relevance of foods consumed at the time the DAT was validated</w:t>
      </w:r>
      <w:r w:rsidR="001D10AA">
        <w:rPr>
          <w:rFonts w:ascii="Times New Roman" w:hAnsi="Times New Roman" w:cs="Times New Roman"/>
          <w:bCs/>
          <w:iCs/>
        </w:rPr>
        <w:t xml:space="preserve"> </w:t>
      </w:r>
      <w:r w:rsidR="001D10AA">
        <w:rPr>
          <w:rFonts w:ascii="Times New Roman" w:hAnsi="Times New Roman" w:cs="Times New Roman"/>
          <w:bCs/>
          <w:iCs/>
        </w:rPr>
        <w:fldChar w:fldCharType="begin">
          <w:fldData xml:space="preserve">PEVuZE5vdGU+PENpdGU+PEF1dGhvcj5HcmVlbmZpZWxkPC9BdXRob3I+PFllYXI+MjAwMzwvWWVh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</w:fldData>
        </w:fldChar>
      </w:r>
      <w:r w:rsidR="00A13C6E">
        <w:rPr>
          <w:rFonts w:ascii="Times New Roman" w:hAnsi="Times New Roman" w:cs="Times New Roman"/>
          <w:bCs/>
          <w:iCs/>
        </w:rPr>
        <w:instrText xml:space="preserve"> ADDIN EN.CITE </w:instrText>
      </w:r>
      <w:r w:rsidR="00A13C6E">
        <w:rPr>
          <w:rFonts w:ascii="Times New Roman" w:hAnsi="Times New Roman" w:cs="Times New Roman"/>
          <w:bCs/>
          <w:iCs/>
        </w:rPr>
        <w:fldChar w:fldCharType="begin">
          <w:fldData xml:space="preserve">PEVuZE5vdGU+PENpdGU+PEF1dGhvcj5HcmVlbmZpZWxkPC9BdXRob3I+PFllYXI+MjAwMzwvWWVh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</w:fldData>
        </w:fldChar>
      </w:r>
      <w:r w:rsidR="00A13C6E">
        <w:rPr>
          <w:rFonts w:ascii="Times New Roman" w:hAnsi="Times New Roman" w:cs="Times New Roman"/>
          <w:bCs/>
          <w:iCs/>
        </w:rPr>
        <w:instrText xml:space="preserve"> ADDIN EN.CITE.DATA </w:instrText>
      </w:r>
      <w:r w:rsidR="00A13C6E">
        <w:rPr>
          <w:rFonts w:ascii="Times New Roman" w:hAnsi="Times New Roman" w:cs="Times New Roman"/>
          <w:bCs/>
          <w:iCs/>
        </w:rPr>
      </w:r>
      <w:r w:rsidR="00A13C6E">
        <w:rPr>
          <w:rFonts w:ascii="Times New Roman" w:hAnsi="Times New Roman" w:cs="Times New Roman"/>
          <w:bCs/>
          <w:iCs/>
        </w:rPr>
        <w:fldChar w:fldCharType="end"/>
      </w:r>
      <w:r w:rsidR="001D10AA">
        <w:rPr>
          <w:rFonts w:ascii="Times New Roman" w:hAnsi="Times New Roman" w:cs="Times New Roman"/>
          <w:bCs/>
          <w:iCs/>
        </w:rPr>
      </w:r>
      <w:r w:rsidR="001D10AA">
        <w:rPr>
          <w:rFonts w:ascii="Times New Roman" w:hAnsi="Times New Roman" w:cs="Times New Roman"/>
          <w:bCs/>
          <w:iCs/>
        </w:rPr>
        <w:fldChar w:fldCharType="separate"/>
      </w:r>
      <w:r w:rsidR="00A13C6E">
        <w:rPr>
          <w:rFonts w:ascii="Times New Roman" w:hAnsi="Times New Roman" w:cs="Times New Roman"/>
          <w:bCs/>
          <w:iCs/>
          <w:noProof/>
        </w:rPr>
        <w:t>[</w:t>
      </w:r>
      <w:hyperlink w:anchor="_ENREF_46" w:tooltip="Greenfield, 2003 #1335" w:history="1">
        <w:r w:rsidR="00A13C6E" w:rsidRPr="007C22FB">
          <w:rPr>
            <w:rStyle w:val="Hyperlink"/>
            <w:rFonts w:ascii="Times New Roman" w:hAnsi="Times New Roman" w:cs="Times New Roman"/>
            <w:bCs/>
            <w:iCs/>
            <w:noProof/>
          </w:rPr>
          <w:t>46</w:t>
        </w:r>
      </w:hyperlink>
      <w:r w:rsidR="00A13C6E">
        <w:rPr>
          <w:rFonts w:ascii="Times New Roman" w:hAnsi="Times New Roman" w:cs="Times New Roman"/>
          <w:bCs/>
          <w:iCs/>
          <w:noProof/>
        </w:rPr>
        <w:t xml:space="preserve">, </w:t>
      </w:r>
      <w:hyperlink w:anchor="_ENREF_47" w:tooltip=",  #1308" w:history="1">
        <w:r w:rsidR="00A13C6E" w:rsidRPr="007C22FB">
          <w:rPr>
            <w:rStyle w:val="Hyperlink"/>
            <w:rFonts w:ascii="Times New Roman" w:hAnsi="Times New Roman" w:cs="Times New Roman"/>
            <w:bCs/>
            <w:iCs/>
            <w:noProof/>
          </w:rPr>
          <w:t>47</w:t>
        </w:r>
      </w:hyperlink>
      <w:r w:rsidR="00A13C6E">
        <w:rPr>
          <w:rFonts w:ascii="Times New Roman" w:hAnsi="Times New Roman" w:cs="Times New Roman"/>
          <w:bCs/>
          <w:iCs/>
          <w:noProof/>
        </w:rPr>
        <w:t>]</w:t>
      </w:r>
      <w:r w:rsidR="001D10AA">
        <w:rPr>
          <w:rFonts w:ascii="Times New Roman" w:hAnsi="Times New Roman" w:cs="Times New Roman"/>
          <w:bCs/>
          <w:iCs/>
        </w:rPr>
        <w:fldChar w:fldCharType="end"/>
      </w:r>
      <w:r w:rsidR="00AE53C9" w:rsidRPr="009E322D">
        <w:rPr>
          <w:rFonts w:ascii="Times New Roman" w:hAnsi="Times New Roman" w:cs="Times New Roman"/>
          <w:bCs/>
          <w:iCs/>
        </w:rPr>
        <w:t>.</w:t>
      </w:r>
    </w:p>
    <w:p w14:paraId="4F57CCB4" w14:textId="4A82CA7B" w:rsidR="00700F9D" w:rsidRPr="009E322D" w:rsidRDefault="001D3B05" w:rsidP="00B011CF">
      <w:pPr>
        <w:pStyle w:val="ListParagraph"/>
        <w:numPr>
          <w:ilvl w:val="0"/>
          <w:numId w:val="22"/>
        </w:numPr>
        <w:tabs>
          <w:tab w:val="left" w:pos="0"/>
        </w:tabs>
        <w:spacing w:before="240" w:line="480" w:lineRule="auto"/>
        <w:ind w:left="360" w:hanging="322"/>
        <w:jc w:val="both"/>
        <w:rPr>
          <w:rFonts w:ascii="Times New Roman" w:hAnsi="Times New Roman" w:cs="Times New Roman"/>
          <w:i/>
        </w:rPr>
      </w:pPr>
      <w:r>
        <w:rPr>
          <w:rFonts w:ascii="Times New Roman" w:hAnsi="Times New Roman" w:cs="Times New Roman"/>
          <w:i/>
        </w:rPr>
        <w:t xml:space="preserve">Is </w:t>
      </w:r>
      <w:r w:rsidR="00B67C78">
        <w:rPr>
          <w:rFonts w:ascii="Times New Roman" w:hAnsi="Times New Roman" w:cs="Times New Roman"/>
          <w:i/>
        </w:rPr>
        <w:t>t</w:t>
      </w:r>
      <w:r w:rsidR="00700F9D" w:rsidRPr="009E322D">
        <w:rPr>
          <w:rFonts w:ascii="Times New Roman" w:hAnsi="Times New Roman" w:cs="Times New Roman"/>
          <w:i/>
        </w:rPr>
        <w:t>he nutrient database used appropriate</w:t>
      </w:r>
      <w:r>
        <w:rPr>
          <w:rFonts w:ascii="Times New Roman" w:hAnsi="Times New Roman" w:cs="Times New Roman"/>
          <w:i/>
        </w:rPr>
        <w:t>?</w:t>
      </w:r>
    </w:p>
    <w:p w14:paraId="778D9B4F" w14:textId="3EE14537" w:rsidR="00A27531" w:rsidRDefault="00700F9D" w:rsidP="00B011CF">
      <w:pPr>
        <w:spacing w:line="480" w:lineRule="auto"/>
        <w:ind w:left="38"/>
        <w:contextualSpacing/>
        <w:jc w:val="both"/>
        <w:rPr>
          <w:rFonts w:ascii="Times New Roman" w:eastAsia="Times New Roman" w:hAnsi="Times New Roman" w:cs="Times New Roman"/>
          <w:lang w:eastAsia="en-GB"/>
        </w:rPr>
      </w:pPr>
      <w:r w:rsidRPr="009E322D">
        <w:rPr>
          <w:rFonts w:ascii="Times New Roman" w:eastAsia="Times New Roman" w:hAnsi="Times New Roman" w:cs="Times New Roman"/>
          <w:lang w:eastAsia="en-GB"/>
        </w:rPr>
        <w:t xml:space="preserve">The nutrient database </w:t>
      </w:r>
      <w:r w:rsidR="00F12350">
        <w:rPr>
          <w:rFonts w:ascii="Times New Roman" w:eastAsia="Times New Roman" w:hAnsi="Times New Roman" w:cs="Times New Roman"/>
          <w:lang w:eastAsia="en-GB"/>
        </w:rPr>
        <w:t xml:space="preserve">used </w:t>
      </w:r>
      <w:r w:rsidRPr="009E322D">
        <w:rPr>
          <w:rFonts w:ascii="Times New Roman" w:eastAsia="Times New Roman" w:hAnsi="Times New Roman" w:cs="Times New Roman"/>
          <w:lang w:eastAsia="en-GB"/>
        </w:rPr>
        <w:t>should be appropriate</w:t>
      </w:r>
      <w:r w:rsidR="00A17122" w:rsidRPr="009E322D">
        <w:rPr>
          <w:rFonts w:ascii="Times New Roman" w:eastAsia="Times New Roman" w:hAnsi="Times New Roman" w:cs="Times New Roman"/>
          <w:lang w:eastAsia="en-GB"/>
        </w:rPr>
        <w:t>,</w:t>
      </w:r>
      <w:r w:rsidRPr="009E322D">
        <w:rPr>
          <w:rFonts w:ascii="Times New Roman" w:eastAsia="Times New Roman" w:hAnsi="Times New Roman" w:cs="Times New Roman"/>
          <w:lang w:eastAsia="en-GB"/>
        </w:rPr>
        <w:t xml:space="preserve"> comprehensive, and up</w:t>
      </w:r>
      <w:r w:rsidR="001F3483" w:rsidRPr="009E322D">
        <w:rPr>
          <w:rFonts w:ascii="Times New Roman" w:eastAsia="Times New Roman" w:hAnsi="Times New Roman" w:cs="Times New Roman"/>
          <w:lang w:eastAsia="en-GB"/>
        </w:rPr>
        <w:t>-</w:t>
      </w:r>
      <w:r w:rsidR="00A17122" w:rsidRPr="009E322D">
        <w:rPr>
          <w:rFonts w:ascii="Times New Roman" w:eastAsia="Times New Roman" w:hAnsi="Times New Roman" w:cs="Times New Roman"/>
          <w:lang w:eastAsia="en-GB"/>
        </w:rPr>
        <w:t>to</w:t>
      </w:r>
      <w:r w:rsidR="001F3483" w:rsidRPr="009E322D">
        <w:rPr>
          <w:rFonts w:ascii="Times New Roman" w:eastAsia="Times New Roman" w:hAnsi="Times New Roman" w:cs="Times New Roman"/>
          <w:lang w:eastAsia="en-GB"/>
        </w:rPr>
        <w:t>-</w:t>
      </w:r>
      <w:r w:rsidRPr="009E322D">
        <w:rPr>
          <w:rFonts w:ascii="Times New Roman" w:eastAsia="Times New Roman" w:hAnsi="Times New Roman" w:cs="Times New Roman"/>
          <w:lang w:eastAsia="en-GB"/>
        </w:rPr>
        <w:t>date</w:t>
      </w:r>
      <w:r w:rsidR="001A7297" w:rsidRPr="009E322D">
        <w:rPr>
          <w:rFonts w:ascii="Times New Roman" w:eastAsia="Times New Roman" w:hAnsi="Times New Roman" w:cs="Times New Roman"/>
          <w:lang w:eastAsia="en-GB"/>
        </w:rPr>
        <w:t xml:space="preserve"> for the study population</w:t>
      </w:r>
      <w:r w:rsidRPr="009E322D">
        <w:rPr>
          <w:rFonts w:ascii="Times New Roman" w:eastAsia="Times New Roman" w:hAnsi="Times New Roman" w:cs="Times New Roman"/>
          <w:lang w:eastAsia="en-GB"/>
        </w:rPr>
        <w:t xml:space="preserve">. </w:t>
      </w:r>
      <w:r w:rsidR="0027254D">
        <w:rPr>
          <w:rFonts w:ascii="Times New Roman" w:eastAsia="Times New Roman" w:hAnsi="Times New Roman" w:cs="Times New Roman"/>
          <w:lang w:eastAsia="en-GB"/>
        </w:rPr>
        <w:t>L</w:t>
      </w:r>
      <w:r w:rsidRPr="009E322D">
        <w:rPr>
          <w:rFonts w:ascii="Times New Roman" w:eastAsia="Times New Roman" w:hAnsi="Times New Roman" w:cs="Times New Roman"/>
          <w:lang w:eastAsia="en-GB"/>
        </w:rPr>
        <w:t>imited coverage of food</w:t>
      </w:r>
      <w:r w:rsidR="0027254D">
        <w:rPr>
          <w:rFonts w:ascii="Times New Roman" w:eastAsia="Times New Roman" w:hAnsi="Times New Roman" w:cs="Times New Roman"/>
          <w:lang w:eastAsia="en-GB"/>
        </w:rPr>
        <w:t>s</w:t>
      </w:r>
      <w:r w:rsidR="001F3483" w:rsidRPr="009E322D">
        <w:rPr>
          <w:rFonts w:ascii="Times New Roman" w:eastAsia="Times New Roman" w:hAnsi="Times New Roman" w:cs="Times New Roman"/>
          <w:lang w:eastAsia="en-GB"/>
        </w:rPr>
        <w:t xml:space="preserve"> in the database</w:t>
      </w:r>
      <w:r w:rsidRPr="009E322D">
        <w:rPr>
          <w:rFonts w:ascii="Times New Roman" w:eastAsia="Times New Roman" w:hAnsi="Times New Roman" w:cs="Times New Roman"/>
          <w:lang w:eastAsia="en-GB"/>
        </w:rPr>
        <w:t xml:space="preserve">, </w:t>
      </w:r>
      <w:r w:rsidR="000539CD" w:rsidRPr="009E322D">
        <w:rPr>
          <w:rFonts w:ascii="Times New Roman" w:eastAsia="Times New Roman" w:hAnsi="Times New Roman" w:cs="Times New Roman"/>
          <w:lang w:eastAsia="en-GB"/>
        </w:rPr>
        <w:t xml:space="preserve">missing </w:t>
      </w:r>
      <w:r w:rsidR="0027254D">
        <w:rPr>
          <w:rFonts w:ascii="Times New Roman" w:eastAsia="Times New Roman" w:hAnsi="Times New Roman" w:cs="Times New Roman"/>
          <w:lang w:eastAsia="en-GB"/>
        </w:rPr>
        <w:t xml:space="preserve">nutrient </w:t>
      </w:r>
      <w:r w:rsidR="000539CD" w:rsidRPr="009E322D">
        <w:rPr>
          <w:rFonts w:ascii="Times New Roman" w:eastAsia="Times New Roman" w:hAnsi="Times New Roman" w:cs="Times New Roman"/>
          <w:lang w:eastAsia="en-GB"/>
        </w:rPr>
        <w:t xml:space="preserve">data, </w:t>
      </w:r>
      <w:r w:rsidRPr="009E322D">
        <w:rPr>
          <w:rFonts w:ascii="Times New Roman" w:eastAsia="Times New Roman" w:hAnsi="Times New Roman" w:cs="Times New Roman"/>
          <w:lang w:eastAsia="en-GB"/>
        </w:rPr>
        <w:t xml:space="preserve">differences in software packages, incompatibility of databases </w:t>
      </w:r>
      <w:r w:rsidRPr="005665AE">
        <w:rPr>
          <w:rFonts w:ascii="Times New Roman" w:eastAsia="Times New Roman" w:hAnsi="Times New Roman" w:cs="Times New Roman"/>
          <w:lang w:eastAsia="en-GB"/>
        </w:rPr>
        <w:fldChar w:fldCharType="begin">
          <w:fldData xml:space="preserve">PEVuZE5vdGU+PENpdGU+PEF1dGhvcj5HcmVlbmZpZWxkPC9BdXRob3I+PFllYXI+MjAwMzwvWWVh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</w:fldData>
        </w:fldChar>
      </w:r>
      <w:r w:rsidR="00A13C6E">
        <w:rPr>
          <w:rFonts w:ascii="Times New Roman" w:eastAsia="Times New Roman" w:hAnsi="Times New Roman" w:cs="Times New Roman"/>
          <w:lang w:eastAsia="en-GB"/>
        </w:rPr>
        <w:instrText xml:space="preserve"> ADDIN EN.CITE </w:instrText>
      </w:r>
      <w:r w:rsidR="00A13C6E">
        <w:rPr>
          <w:rFonts w:ascii="Times New Roman" w:eastAsia="Times New Roman" w:hAnsi="Times New Roman" w:cs="Times New Roman"/>
          <w:lang w:eastAsia="en-GB"/>
        </w:rPr>
        <w:fldChar w:fldCharType="begin">
          <w:fldData xml:space="preserve">PEVuZE5vdGU+PENpdGU+PEF1dGhvcj5HcmVlbmZpZWxkPC9BdXRob3I+PFllYXI+MjAwMzwvWWVh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</w:fldData>
        </w:fldChar>
      </w:r>
      <w:r w:rsidR="00A13C6E">
        <w:rPr>
          <w:rFonts w:ascii="Times New Roman" w:eastAsia="Times New Roman" w:hAnsi="Times New Roman" w:cs="Times New Roman"/>
          <w:lang w:eastAsia="en-GB"/>
        </w:rPr>
        <w:instrText xml:space="preserve"> ADDIN EN.CITE.DATA </w:instrText>
      </w:r>
      <w:r w:rsidR="00A13C6E">
        <w:rPr>
          <w:rFonts w:ascii="Times New Roman" w:eastAsia="Times New Roman" w:hAnsi="Times New Roman" w:cs="Times New Roman"/>
          <w:lang w:eastAsia="en-GB"/>
        </w:rPr>
      </w:r>
      <w:r w:rsidR="00A13C6E">
        <w:rPr>
          <w:rFonts w:ascii="Times New Roman" w:eastAsia="Times New Roman" w:hAnsi="Times New Roman" w:cs="Times New Roman"/>
          <w:lang w:eastAsia="en-GB"/>
        </w:rPr>
        <w:fldChar w:fldCharType="end"/>
      </w:r>
      <w:r w:rsidRPr="005665AE">
        <w:rPr>
          <w:rFonts w:ascii="Times New Roman" w:eastAsia="Times New Roman" w:hAnsi="Times New Roman" w:cs="Times New Roman"/>
          <w:lang w:eastAsia="en-GB"/>
        </w:rPr>
      </w:r>
      <w:r w:rsidRPr="005665AE">
        <w:rPr>
          <w:rFonts w:ascii="Times New Roman" w:eastAsia="Times New Roman" w:hAnsi="Times New Roman" w:cs="Times New Roman"/>
          <w:lang w:eastAsia="en-GB"/>
        </w:rPr>
        <w:fldChar w:fldCharType="separate"/>
      </w:r>
      <w:r w:rsidR="00A13C6E">
        <w:rPr>
          <w:rFonts w:ascii="Times New Roman" w:eastAsia="Times New Roman" w:hAnsi="Times New Roman" w:cs="Times New Roman"/>
          <w:noProof/>
          <w:lang w:eastAsia="en-GB"/>
        </w:rPr>
        <w:t>[</w:t>
      </w:r>
      <w:hyperlink w:anchor="_ENREF_46" w:tooltip="Greenfield, 2003 #1335" w:history="1">
        <w:r w:rsidR="00A13C6E" w:rsidRPr="007C22FB">
          <w:rPr>
            <w:rStyle w:val="Hyperlink"/>
            <w:rFonts w:ascii="Times New Roman" w:eastAsia="Times New Roman" w:hAnsi="Times New Roman" w:cs="Times New Roman"/>
            <w:noProof/>
            <w:lang w:eastAsia="en-GB"/>
          </w:rPr>
          <w:t>46</w:t>
        </w:r>
      </w:hyperlink>
      <w:r w:rsidR="00A13C6E">
        <w:rPr>
          <w:rFonts w:ascii="Times New Roman" w:eastAsia="Times New Roman" w:hAnsi="Times New Roman" w:cs="Times New Roman"/>
          <w:noProof/>
          <w:lang w:eastAsia="en-GB"/>
        </w:rPr>
        <w:t>]</w:t>
      </w:r>
      <w:r w:rsidRPr="005665AE">
        <w:rPr>
          <w:rFonts w:ascii="Times New Roman" w:eastAsia="Times New Roman" w:hAnsi="Times New Roman" w:cs="Times New Roman"/>
          <w:lang w:eastAsia="en-GB"/>
        </w:rPr>
        <w:fldChar w:fldCharType="end"/>
      </w:r>
      <w:r w:rsidRPr="009E322D">
        <w:rPr>
          <w:rFonts w:ascii="Times New Roman" w:eastAsia="Times New Roman" w:hAnsi="Times New Roman" w:cs="Times New Roman"/>
          <w:lang w:eastAsia="en-GB"/>
        </w:rPr>
        <w:t>, recipe, portion size allocations and bias in variability in recipes</w:t>
      </w:r>
      <w:r w:rsidR="00BF768A">
        <w:rPr>
          <w:rFonts w:ascii="Times New Roman" w:eastAsia="Times New Roman" w:hAnsi="Times New Roman" w:cs="Times New Roman"/>
          <w:lang w:eastAsia="en-GB"/>
        </w:rPr>
        <w:t xml:space="preserve"> should be considered.</w:t>
      </w:r>
      <w:r w:rsidR="00245DB1" w:rsidRPr="009E322D">
        <w:rPr>
          <w:rFonts w:ascii="Times New Roman" w:eastAsia="Times New Roman" w:hAnsi="Times New Roman" w:cs="Times New Roman"/>
          <w:lang w:eastAsia="en-GB"/>
        </w:rPr>
        <w:t xml:space="preserve"> </w:t>
      </w:r>
      <w:r w:rsidR="00375976" w:rsidRPr="009E322D">
        <w:rPr>
          <w:rFonts w:ascii="Times New Roman" w:eastAsia="Times New Roman" w:hAnsi="Times New Roman" w:cs="Times New Roman"/>
          <w:bCs/>
          <w:lang w:eastAsia="en-GB"/>
        </w:rPr>
        <w:t>This may be more difficult for processed foods due to the complexity of the food market and its rapid change</w:t>
      </w:r>
      <w:r w:rsidR="0027254D">
        <w:rPr>
          <w:rFonts w:ascii="Times New Roman" w:eastAsia="Times New Roman" w:hAnsi="Times New Roman" w:cs="Times New Roman"/>
          <w:bCs/>
          <w:lang w:eastAsia="en-GB"/>
        </w:rPr>
        <w:t>;</w:t>
      </w:r>
      <w:r w:rsidR="00375976" w:rsidRPr="009E322D">
        <w:rPr>
          <w:rFonts w:ascii="Times New Roman" w:eastAsia="Times New Roman" w:hAnsi="Times New Roman" w:cs="Times New Roman"/>
          <w:bCs/>
          <w:lang w:eastAsia="en-GB"/>
        </w:rPr>
        <w:t xml:space="preserve"> most nutrient databases </w:t>
      </w:r>
      <w:r w:rsidR="0027254D">
        <w:rPr>
          <w:rFonts w:ascii="Times New Roman" w:eastAsia="Times New Roman" w:hAnsi="Times New Roman" w:cs="Times New Roman"/>
          <w:bCs/>
          <w:lang w:eastAsia="en-GB"/>
        </w:rPr>
        <w:t>do</w:t>
      </w:r>
      <w:r w:rsidR="00375976" w:rsidRPr="009E322D">
        <w:rPr>
          <w:rFonts w:ascii="Times New Roman" w:eastAsia="Times New Roman" w:hAnsi="Times New Roman" w:cs="Times New Roman"/>
          <w:bCs/>
          <w:lang w:eastAsia="en-GB"/>
        </w:rPr>
        <w:t xml:space="preserve"> not capture data on </w:t>
      </w:r>
      <w:r w:rsidR="00EF6C7F">
        <w:rPr>
          <w:rFonts w:ascii="Times New Roman" w:eastAsia="Times New Roman" w:hAnsi="Times New Roman" w:cs="Times New Roman"/>
          <w:bCs/>
          <w:lang w:eastAsia="en-GB"/>
        </w:rPr>
        <w:t xml:space="preserve">food </w:t>
      </w:r>
      <w:r w:rsidR="00375976" w:rsidRPr="009E322D">
        <w:rPr>
          <w:rFonts w:ascii="Times New Roman" w:eastAsia="Times New Roman" w:hAnsi="Times New Roman" w:cs="Times New Roman"/>
          <w:bCs/>
          <w:lang w:eastAsia="en-GB"/>
        </w:rPr>
        <w:t xml:space="preserve">reformulation. </w:t>
      </w:r>
      <w:r w:rsidR="00A57263">
        <w:rPr>
          <w:rFonts w:ascii="Times New Roman" w:eastAsia="Times New Roman" w:hAnsi="Times New Roman" w:cs="Times New Roman"/>
          <w:lang w:eastAsia="en-GB"/>
        </w:rPr>
        <w:t>C</w:t>
      </w:r>
      <w:r w:rsidR="00EF2FBE" w:rsidRPr="009D65EA">
        <w:rPr>
          <w:rFonts w:ascii="Times New Roman" w:eastAsia="Times New Roman" w:hAnsi="Times New Roman" w:cs="Times New Roman"/>
          <w:lang w:eastAsia="en-GB"/>
        </w:rPr>
        <w:t>omposite dishes</w:t>
      </w:r>
      <w:r w:rsidR="00B25FB2" w:rsidRPr="009D65EA">
        <w:rPr>
          <w:rFonts w:ascii="Times New Roman" w:eastAsia="Times New Roman" w:hAnsi="Times New Roman" w:cs="Times New Roman"/>
          <w:lang w:eastAsia="en-GB"/>
        </w:rPr>
        <w:t>, either</w:t>
      </w:r>
      <w:r w:rsidR="00B25FB2">
        <w:rPr>
          <w:rFonts w:ascii="Times New Roman" w:eastAsia="Times New Roman" w:hAnsi="Times New Roman" w:cs="Times New Roman"/>
          <w:lang w:eastAsia="en-GB"/>
        </w:rPr>
        <w:t xml:space="preserve"> </w:t>
      </w:r>
      <w:r w:rsidR="00622893">
        <w:rPr>
          <w:rFonts w:ascii="Times New Roman" w:eastAsia="Times New Roman" w:hAnsi="Times New Roman" w:cs="Times New Roman"/>
          <w:lang w:eastAsia="en-GB"/>
        </w:rPr>
        <w:t>purchased or homemade</w:t>
      </w:r>
      <w:r w:rsidR="00B25FB2">
        <w:rPr>
          <w:rFonts w:ascii="Times New Roman" w:eastAsia="Times New Roman" w:hAnsi="Times New Roman" w:cs="Times New Roman"/>
          <w:lang w:eastAsia="en-GB"/>
        </w:rPr>
        <w:t xml:space="preserve">, </w:t>
      </w:r>
      <w:r w:rsidR="00EF6C7F">
        <w:rPr>
          <w:rFonts w:ascii="Times New Roman" w:eastAsia="Times New Roman" w:hAnsi="Times New Roman" w:cs="Times New Roman"/>
          <w:lang w:eastAsia="en-GB"/>
        </w:rPr>
        <w:t>can</w:t>
      </w:r>
      <w:r w:rsidR="0014096B" w:rsidRPr="009E322D">
        <w:rPr>
          <w:rFonts w:ascii="Times New Roman" w:eastAsia="Times New Roman" w:hAnsi="Times New Roman" w:cs="Times New Roman"/>
          <w:lang w:eastAsia="en-GB"/>
        </w:rPr>
        <w:t xml:space="preserve"> var</w:t>
      </w:r>
      <w:r w:rsidR="00EF6C7F">
        <w:rPr>
          <w:rFonts w:ascii="Times New Roman" w:eastAsia="Times New Roman" w:hAnsi="Times New Roman" w:cs="Times New Roman"/>
          <w:lang w:eastAsia="en-GB"/>
        </w:rPr>
        <w:t>y</w:t>
      </w:r>
      <w:r w:rsidR="0014096B" w:rsidRPr="009E322D">
        <w:rPr>
          <w:rFonts w:ascii="Times New Roman" w:eastAsia="Times New Roman" w:hAnsi="Times New Roman" w:cs="Times New Roman"/>
          <w:lang w:eastAsia="en-GB"/>
        </w:rPr>
        <w:t xml:space="preserve"> due to differences in recipes</w:t>
      </w:r>
      <w:r w:rsidR="006A2228">
        <w:rPr>
          <w:rFonts w:ascii="Times New Roman" w:eastAsia="Times New Roman" w:hAnsi="Times New Roman" w:cs="Times New Roman"/>
          <w:lang w:eastAsia="en-GB"/>
        </w:rPr>
        <w:t xml:space="preserve">. </w:t>
      </w:r>
      <w:r w:rsidR="00A57263">
        <w:rPr>
          <w:rFonts w:ascii="Times New Roman" w:eastAsia="Times New Roman" w:hAnsi="Times New Roman" w:cs="Times New Roman"/>
          <w:lang w:eastAsia="en-GB"/>
        </w:rPr>
        <w:t xml:space="preserve">Weighing </w:t>
      </w:r>
      <w:r w:rsidR="00EF6C7F">
        <w:rPr>
          <w:rFonts w:ascii="Times New Roman" w:eastAsia="Times New Roman" w:hAnsi="Times New Roman" w:cs="Times New Roman"/>
          <w:lang w:eastAsia="en-GB"/>
        </w:rPr>
        <w:t xml:space="preserve">recipe </w:t>
      </w:r>
      <w:r w:rsidR="00A57263">
        <w:rPr>
          <w:rFonts w:ascii="Times New Roman" w:eastAsia="Times New Roman" w:hAnsi="Times New Roman" w:cs="Times New Roman"/>
          <w:lang w:eastAsia="en-GB"/>
        </w:rPr>
        <w:t xml:space="preserve">ingredients </w:t>
      </w:r>
      <w:r w:rsidR="00EF6C7F">
        <w:rPr>
          <w:rFonts w:ascii="Times New Roman" w:eastAsia="Times New Roman" w:hAnsi="Times New Roman" w:cs="Times New Roman"/>
          <w:lang w:eastAsia="en-GB"/>
        </w:rPr>
        <w:t>is more practical</w:t>
      </w:r>
      <w:r w:rsidR="00A57263">
        <w:rPr>
          <w:rFonts w:ascii="Times New Roman" w:eastAsia="Times New Roman" w:hAnsi="Times New Roman" w:cs="Times New Roman"/>
          <w:lang w:eastAsia="en-GB"/>
        </w:rPr>
        <w:t xml:space="preserve"> than chemical analysis</w:t>
      </w:r>
      <w:r w:rsidR="005B6180" w:rsidRPr="005665AE">
        <w:rPr>
          <w:rFonts w:ascii="Times New Roman" w:eastAsia="Times New Roman" w:hAnsi="Times New Roman" w:cs="Times New Roman"/>
          <w:lang w:eastAsia="en-GB"/>
        </w:rPr>
        <w:fldChar w:fldCharType="begin"/>
      </w:r>
      <w:r w:rsidR="00A13C6E">
        <w:rPr>
          <w:rFonts w:ascii="Times New Roman" w:eastAsia="Times New Roman" w:hAnsi="Times New Roman" w:cs="Times New Roman"/>
          <w:lang w:eastAsia="en-GB"/>
        </w:rPr>
        <w:instrText xml:space="preserve"> ADDIN EN.CITE &lt;EndNote&gt;&lt;Cite&gt;&lt;Author&gt;Bognár&lt;/Author&gt;&lt;Year&gt;2000&lt;/Year&gt;&lt;RecNum&gt;2120&lt;/RecNum&gt;&lt;DisplayText&gt;[48]&lt;/DisplayText&gt;&lt;record&gt;&lt;rec-number&gt;2120&lt;/rec-number&gt;&lt;foreign-keys&gt;&lt;key app="EN" db-id="xrex29sz6ftr2zedd98ped0cxr5z9t9azfwx" timestamp="1484560635"&gt;2120&lt;/key&gt;&lt;/foreign-keys&gt;&lt;ref-type name="Journal Article"&gt;17&lt;/ref-type&gt;&lt;contributors&gt;&lt;authors&gt;&lt;author&gt;Bognár, A.&lt;/author&gt;&lt;author&gt;Piekarski, J.&lt;/author&gt;&lt;/authors&gt;&lt;/contributors&gt;&lt;titles&gt;&lt;title&gt;Guidelines for Recipe Information and Calculation of Nutrient Composition of Prepared Foods (Dishes)&lt;/title&gt;&lt;secondary-title&gt;J. Food Comp. Anal&lt;/secondary-title&gt;&lt;alt-title&gt;Journal of Food Composition and Analysis&lt;/alt-title&gt;&lt;/titles&gt;&lt;pages&gt;391-410&lt;/pages&gt;&lt;volume&gt;13&lt;/volume&gt;&lt;number&gt;4&lt;/number&gt;&lt;keywords&gt;&lt;keyword&gt;nutrient composition&lt;/keyword&gt;&lt;keyword&gt;prepared food&lt;/keyword&gt;&lt;keyword&gt;dish&lt;/keyword&gt;&lt;keyword&gt;recipe&lt;/keyword&gt;&lt;keyword&gt;information&lt;/keyword&gt;&lt;keyword&gt;algorithm for calculation&lt;/keyword&gt;&lt;keyword&gt;weight yield&lt;/keyword&gt;&lt;keyword&gt;nutrient retention&lt;/keyword&gt;&lt;keyword&gt;cooking.&lt;/keyword&gt;&lt;/keywords&gt;&lt;dates&gt;&lt;year&gt;2000&lt;/year&gt;&lt;pub-dates&gt;&lt;date&gt;8//&lt;/date&gt;&lt;/pub-dates&gt;&lt;/dates&gt;&lt;isbn&gt;0889-1575&lt;/isbn&gt;&lt;urls&gt;&lt;related-urls&gt;&lt;url&gt;http://www.sciencedirect.com/science/article/pii/S0889157500909220&lt;/url&gt;&lt;/related-urls&gt;&lt;/urls&gt;&lt;electronic-resource-num&gt;http://dx.doi.org/10.1006/jfca.2000.0922&lt;/electronic-resource-num&gt;&lt;/record&gt;&lt;/Cite&gt;&lt;/EndNote&gt;</w:instrText>
      </w:r>
      <w:r w:rsidR="005B6180" w:rsidRPr="005665AE">
        <w:rPr>
          <w:rFonts w:ascii="Times New Roman" w:eastAsia="Times New Roman" w:hAnsi="Times New Roman" w:cs="Times New Roman"/>
          <w:lang w:eastAsia="en-GB"/>
        </w:rPr>
        <w:fldChar w:fldCharType="separate"/>
      </w:r>
      <w:r w:rsidR="00A13C6E">
        <w:rPr>
          <w:rFonts w:ascii="Times New Roman" w:eastAsia="Times New Roman" w:hAnsi="Times New Roman" w:cs="Times New Roman"/>
          <w:noProof/>
          <w:lang w:eastAsia="en-GB"/>
        </w:rPr>
        <w:t>[</w:t>
      </w:r>
      <w:hyperlink w:anchor="_ENREF_48" w:tooltip="Bognár, 2000 #2120" w:history="1">
        <w:r w:rsidR="00A13C6E" w:rsidRPr="007C22FB">
          <w:rPr>
            <w:rStyle w:val="Hyperlink"/>
            <w:rFonts w:ascii="Times New Roman" w:eastAsia="Times New Roman" w:hAnsi="Times New Roman" w:cs="Times New Roman"/>
            <w:noProof/>
            <w:lang w:eastAsia="en-GB"/>
          </w:rPr>
          <w:t>48</w:t>
        </w:r>
      </w:hyperlink>
      <w:r w:rsidR="00A13C6E">
        <w:rPr>
          <w:rFonts w:ascii="Times New Roman" w:eastAsia="Times New Roman" w:hAnsi="Times New Roman" w:cs="Times New Roman"/>
          <w:noProof/>
          <w:lang w:eastAsia="en-GB"/>
        </w:rPr>
        <w:t>]</w:t>
      </w:r>
      <w:r w:rsidR="005B6180" w:rsidRPr="005665AE">
        <w:rPr>
          <w:rFonts w:ascii="Times New Roman" w:eastAsia="Times New Roman" w:hAnsi="Times New Roman" w:cs="Times New Roman"/>
          <w:lang w:eastAsia="en-GB"/>
        </w:rPr>
        <w:fldChar w:fldCharType="end"/>
      </w:r>
      <w:r w:rsidR="006A2228">
        <w:rPr>
          <w:rFonts w:ascii="Times New Roman" w:eastAsia="Times New Roman" w:hAnsi="Times New Roman" w:cs="Times New Roman"/>
          <w:lang w:eastAsia="en-GB"/>
        </w:rPr>
        <w:t xml:space="preserve">. </w:t>
      </w:r>
      <w:r w:rsidR="00A57263">
        <w:rPr>
          <w:rFonts w:ascii="Times New Roman" w:eastAsia="Times New Roman" w:hAnsi="Times New Roman" w:cs="Times New Roman"/>
          <w:bCs/>
          <w:lang w:eastAsia="en-GB"/>
        </w:rPr>
        <w:t>S</w:t>
      </w:r>
      <w:r w:rsidR="00D964EF">
        <w:rPr>
          <w:rFonts w:ascii="Times New Roman" w:eastAsia="Times New Roman" w:hAnsi="Times New Roman" w:cs="Times New Roman"/>
          <w:bCs/>
          <w:lang w:eastAsia="en-GB"/>
        </w:rPr>
        <w:t xml:space="preserve">tandardized calculation procedures </w:t>
      </w:r>
      <w:r w:rsidR="00AB6614">
        <w:rPr>
          <w:rFonts w:ascii="Times New Roman" w:eastAsia="Times New Roman" w:hAnsi="Times New Roman" w:cs="Times New Roman"/>
          <w:bCs/>
          <w:lang w:eastAsia="en-GB"/>
        </w:rPr>
        <w:t xml:space="preserve">should </w:t>
      </w:r>
      <w:r w:rsidR="00D964EF">
        <w:rPr>
          <w:rFonts w:ascii="Times New Roman" w:eastAsia="Times New Roman" w:hAnsi="Times New Roman" w:cs="Times New Roman"/>
          <w:bCs/>
          <w:lang w:eastAsia="en-GB"/>
        </w:rPr>
        <w:t xml:space="preserve">take into account </w:t>
      </w:r>
      <w:r w:rsidR="00A57263">
        <w:rPr>
          <w:rFonts w:ascii="Times New Roman" w:eastAsia="Times New Roman" w:hAnsi="Times New Roman" w:cs="Times New Roman"/>
          <w:bCs/>
          <w:lang w:eastAsia="en-GB"/>
        </w:rPr>
        <w:t xml:space="preserve">weight </w:t>
      </w:r>
      <w:r w:rsidR="00D964EF">
        <w:rPr>
          <w:rFonts w:ascii="Times New Roman" w:eastAsia="Times New Roman" w:hAnsi="Times New Roman" w:cs="Times New Roman"/>
          <w:bCs/>
          <w:lang w:eastAsia="en-GB"/>
        </w:rPr>
        <w:t xml:space="preserve">loss during cooking and </w:t>
      </w:r>
      <w:r w:rsidR="009D21D9">
        <w:rPr>
          <w:rFonts w:ascii="Times New Roman" w:eastAsia="Times New Roman" w:hAnsi="Times New Roman" w:cs="Times New Roman"/>
          <w:bCs/>
          <w:lang w:eastAsia="en-GB"/>
        </w:rPr>
        <w:t xml:space="preserve">nutrient losses </w:t>
      </w:r>
      <w:r w:rsidR="00D964EF">
        <w:rPr>
          <w:rFonts w:ascii="Times New Roman" w:eastAsia="Times New Roman" w:hAnsi="Times New Roman" w:cs="Times New Roman"/>
          <w:bCs/>
          <w:lang w:eastAsia="en-GB"/>
        </w:rPr>
        <w:t>into cooking water</w:t>
      </w:r>
      <w:r w:rsidR="00D964EF" w:rsidRPr="005665AE">
        <w:rPr>
          <w:rFonts w:ascii="Times New Roman" w:eastAsia="Times New Roman" w:hAnsi="Times New Roman" w:cs="Times New Roman"/>
          <w:bCs/>
          <w:lang w:eastAsia="en-GB"/>
        </w:rPr>
        <w:fldChar w:fldCharType="begin"/>
      </w:r>
      <w:r w:rsidR="00A13C6E">
        <w:rPr>
          <w:rFonts w:ascii="Times New Roman" w:eastAsia="Times New Roman" w:hAnsi="Times New Roman" w:cs="Times New Roman"/>
          <w:bCs/>
          <w:lang w:eastAsia="en-GB"/>
        </w:rPr>
        <w:instrText xml:space="preserve"> ADDIN EN.CITE &lt;EndNote&gt;&lt;Cite&gt;&lt;Author&gt;Cameron&lt;/Author&gt;&lt;Year&gt;1988&lt;/Year&gt;&lt;RecNum&gt;2119&lt;/RecNum&gt;&lt;DisplayText&gt;[49]&lt;/DisplayText&gt;&lt;record&gt;&lt;rec-number&gt;2119&lt;/rec-number&gt;&lt;foreign-keys&gt;&lt;key app="EN" db-id="xrex29sz6ftr2zedd98ped0cxr5z9t9azfwx" timestamp="1484325233"&gt;2119&lt;/key&gt;&lt;/foreign-keys&gt;&lt;ref-type name="Journal Article"&gt;17&lt;/ref-type&gt;&lt;contributors&gt;&lt;authors&gt;&lt;author&gt;Cameron, Margaret E&lt;/author&gt;&lt;author&gt;Van Staveren, Wija A&lt;/author&gt;&lt;/authors&gt;&lt;/contributors&gt;&lt;titles&gt;&lt;title&gt;Manual on methodology for food consumption studies&lt;/title&gt;&lt;/titles&gt;&lt;dates&gt;&lt;year&gt;1988&lt;/year&gt;&lt;/dates&gt;&lt;urls&gt;&lt;/urls&gt;&lt;/record&gt;&lt;/Cite&gt;&lt;/EndNote&gt;</w:instrText>
      </w:r>
      <w:r w:rsidR="00D964EF" w:rsidRPr="005665AE">
        <w:rPr>
          <w:rFonts w:ascii="Times New Roman" w:eastAsia="Times New Roman" w:hAnsi="Times New Roman" w:cs="Times New Roman"/>
          <w:bCs/>
          <w:lang w:eastAsia="en-GB"/>
        </w:rPr>
        <w:fldChar w:fldCharType="separate"/>
      </w:r>
      <w:r w:rsidR="00A13C6E">
        <w:rPr>
          <w:rFonts w:ascii="Times New Roman" w:eastAsia="Times New Roman" w:hAnsi="Times New Roman" w:cs="Times New Roman"/>
          <w:bCs/>
          <w:noProof/>
          <w:lang w:eastAsia="en-GB"/>
        </w:rPr>
        <w:t>[</w:t>
      </w:r>
      <w:hyperlink w:anchor="_ENREF_49" w:tooltip="Cameron, 1988 #2119" w:history="1">
        <w:r w:rsidR="00A13C6E" w:rsidRPr="007C22FB">
          <w:rPr>
            <w:rStyle w:val="Hyperlink"/>
            <w:rFonts w:ascii="Times New Roman" w:eastAsia="Times New Roman" w:hAnsi="Times New Roman" w:cs="Times New Roman"/>
            <w:bCs/>
            <w:noProof/>
            <w:lang w:eastAsia="en-GB"/>
          </w:rPr>
          <w:t>49</w:t>
        </w:r>
      </w:hyperlink>
      <w:r w:rsidR="00A13C6E">
        <w:rPr>
          <w:rFonts w:ascii="Times New Roman" w:eastAsia="Times New Roman" w:hAnsi="Times New Roman" w:cs="Times New Roman"/>
          <w:bCs/>
          <w:noProof/>
          <w:lang w:eastAsia="en-GB"/>
        </w:rPr>
        <w:t>]</w:t>
      </w:r>
      <w:r w:rsidR="00D964EF" w:rsidRPr="005665AE">
        <w:rPr>
          <w:rFonts w:ascii="Times New Roman" w:eastAsia="Times New Roman" w:hAnsi="Times New Roman" w:cs="Times New Roman"/>
          <w:bCs/>
          <w:lang w:eastAsia="en-GB"/>
        </w:rPr>
        <w:fldChar w:fldCharType="end"/>
      </w:r>
      <w:r w:rsidR="00283071" w:rsidRPr="009E322D">
        <w:rPr>
          <w:rFonts w:ascii="Times New Roman" w:eastAsia="Times New Roman" w:hAnsi="Times New Roman" w:cs="Times New Roman"/>
          <w:lang w:eastAsia="en-GB"/>
        </w:rPr>
        <w:t>.</w:t>
      </w:r>
      <w:r w:rsidR="00AB64E7" w:rsidRPr="009E322D">
        <w:rPr>
          <w:rFonts w:ascii="Times New Roman" w:eastAsia="Times New Roman" w:hAnsi="Times New Roman" w:cs="Times New Roman"/>
          <w:bCs/>
          <w:lang w:eastAsia="en-GB"/>
        </w:rPr>
        <w:t xml:space="preserve"> </w:t>
      </w:r>
      <w:r w:rsidR="00A27531">
        <w:rPr>
          <w:rFonts w:ascii="Times New Roman" w:eastAsia="Times New Roman" w:hAnsi="Times New Roman" w:cs="Times New Roman"/>
          <w:lang w:eastAsia="en-GB"/>
        </w:rPr>
        <w:t>Nutrient retention</w:t>
      </w:r>
      <w:r w:rsidR="00A27531" w:rsidRPr="009E322D">
        <w:rPr>
          <w:rFonts w:ascii="Times New Roman" w:eastAsia="Times New Roman" w:hAnsi="Times New Roman" w:cs="Times New Roman"/>
          <w:lang w:eastAsia="en-GB"/>
        </w:rPr>
        <w:t xml:space="preserve"> </w:t>
      </w:r>
      <w:r w:rsidR="00375976" w:rsidRPr="009E322D">
        <w:rPr>
          <w:rFonts w:ascii="Times New Roman" w:eastAsia="Times New Roman" w:hAnsi="Times New Roman" w:cs="Times New Roman"/>
          <w:lang w:eastAsia="en-GB"/>
        </w:rPr>
        <w:t xml:space="preserve">factors </w:t>
      </w:r>
      <w:r w:rsidR="00375976">
        <w:rPr>
          <w:rFonts w:ascii="Times New Roman" w:eastAsia="Times New Roman" w:hAnsi="Times New Roman" w:cs="Times New Roman"/>
          <w:lang w:eastAsia="en-GB"/>
        </w:rPr>
        <w:t xml:space="preserve">may be applied to </w:t>
      </w:r>
      <w:r w:rsidR="00A27531">
        <w:rPr>
          <w:rFonts w:ascii="Times New Roman" w:eastAsia="Times New Roman" w:hAnsi="Times New Roman" w:cs="Times New Roman"/>
          <w:lang w:eastAsia="en-GB"/>
        </w:rPr>
        <w:t>calculate the nutrient composition of a cooked food from the uncooked food</w:t>
      </w:r>
      <w:r w:rsidR="00732A4D" w:rsidRPr="005665AE">
        <w:rPr>
          <w:rFonts w:ascii="Times New Roman" w:eastAsia="Times New Roman" w:hAnsi="Times New Roman" w:cs="Times New Roman"/>
          <w:lang w:eastAsia="en-GB"/>
        </w:rPr>
        <w:fldChar w:fldCharType="begin"/>
      </w:r>
      <w:r w:rsidR="00A13C6E">
        <w:rPr>
          <w:rFonts w:ascii="Times New Roman" w:eastAsia="Times New Roman" w:hAnsi="Times New Roman" w:cs="Times New Roman"/>
          <w:lang w:eastAsia="en-GB"/>
        </w:rPr>
        <w:instrText xml:space="preserve"> ADDIN EN.CITE &lt;EndNote&gt;&lt;Cite&gt;&lt;Year&gt;2007&lt;/Year&gt;&lt;RecNum&gt;2121&lt;/RecNum&gt;&lt;DisplayText&gt;[50]&lt;/DisplayText&gt;&lt;record&gt;&lt;rec-number&gt;2121&lt;/rec-number&gt;&lt;foreign-keys&gt;&lt;key app="EN" db-id="xrex29sz6ftr2zedd98ped0cxr5z9t9azfwx" timestamp="1484563845"&gt;2121&lt;/key&gt;&lt;/foreign-keys&gt;&lt;ref-type name="Web Page"&gt;12&lt;/ref-type&gt;&lt;contributors&gt;&lt;/contributors&gt;&lt;titles&gt;&lt;title&gt;U.S. Department of Agriculture (USDA). Table of Nutrient Retention Factors, Release 6.&lt;/title&gt;&lt;/titles&gt;&lt;dates&gt;&lt;year&gt;2007&lt;/year&gt;&lt;/dates&gt;&lt;urls&gt;&lt;related-urls&gt;&lt;url&gt;https://www.ars.usda.gov/ARSUserFiles/80400525/Data/retn/retn06.pdf Accessed 22 Aug 2017&lt;/url&gt;&lt;/related-urls&gt;&lt;/urls&gt;&lt;research-notes&gt;Prepared by the&amp;#xD;Nutrient Data Laboratory&amp;#xD;Beltsville Human Nutrition Research Center (BHNRC)&amp;#xD;Agricultural Research Service (ARS)&amp;#xD;U.S. Department of Agriculture (USDA)&amp;#xD;December 2007&amp;#xD;U.S.&amp;#xD;http://www.ars.usda.gov/nutrientdata&lt;/research-notes&gt;&lt;/record&gt;&lt;/Cite&gt;&lt;/EndNote&gt;</w:instrText>
      </w:r>
      <w:r w:rsidR="00732A4D" w:rsidRPr="005665AE">
        <w:rPr>
          <w:rFonts w:ascii="Times New Roman" w:eastAsia="Times New Roman" w:hAnsi="Times New Roman" w:cs="Times New Roman"/>
          <w:lang w:eastAsia="en-GB"/>
        </w:rPr>
        <w:fldChar w:fldCharType="separate"/>
      </w:r>
      <w:r w:rsidR="00A13C6E">
        <w:rPr>
          <w:rFonts w:ascii="Times New Roman" w:eastAsia="Times New Roman" w:hAnsi="Times New Roman" w:cs="Times New Roman"/>
          <w:noProof/>
          <w:lang w:eastAsia="en-GB"/>
        </w:rPr>
        <w:t>[</w:t>
      </w:r>
      <w:hyperlink w:anchor="_ENREF_50" w:tooltip=", 2007 #2121" w:history="1">
        <w:r w:rsidR="00A13C6E" w:rsidRPr="007C22FB">
          <w:rPr>
            <w:rStyle w:val="Hyperlink"/>
            <w:rFonts w:ascii="Times New Roman" w:eastAsia="Times New Roman" w:hAnsi="Times New Roman" w:cs="Times New Roman"/>
            <w:noProof/>
            <w:lang w:eastAsia="en-GB"/>
          </w:rPr>
          <w:t>50</w:t>
        </w:r>
      </w:hyperlink>
      <w:r w:rsidR="00A13C6E">
        <w:rPr>
          <w:rFonts w:ascii="Times New Roman" w:eastAsia="Times New Roman" w:hAnsi="Times New Roman" w:cs="Times New Roman"/>
          <w:noProof/>
          <w:lang w:eastAsia="en-GB"/>
        </w:rPr>
        <w:t>]</w:t>
      </w:r>
      <w:r w:rsidR="00732A4D" w:rsidRPr="005665AE">
        <w:rPr>
          <w:rFonts w:ascii="Times New Roman" w:eastAsia="Times New Roman" w:hAnsi="Times New Roman" w:cs="Times New Roman"/>
          <w:lang w:eastAsia="en-GB"/>
        </w:rPr>
        <w:fldChar w:fldCharType="end"/>
      </w:r>
      <w:r w:rsidR="00A27531">
        <w:rPr>
          <w:rFonts w:ascii="Times New Roman" w:eastAsia="Times New Roman" w:hAnsi="Times New Roman" w:cs="Times New Roman"/>
          <w:lang w:eastAsia="en-GB"/>
        </w:rPr>
        <w:t>.</w:t>
      </w:r>
    </w:p>
    <w:p w14:paraId="5BAFC989" w14:textId="135D70AE" w:rsidR="00AB6614" w:rsidRDefault="00AB6614" w:rsidP="00AB6614">
      <w:pPr>
        <w:spacing w:line="480" w:lineRule="auto"/>
        <w:jc w:val="both"/>
        <w:rPr>
          <w:rFonts w:ascii="Times New Roman" w:hAnsi="Times New Roman" w:cs="Times New Roman"/>
        </w:rPr>
      </w:pPr>
      <w:r>
        <w:rPr>
          <w:rFonts w:ascii="Times New Roman" w:hAnsi="Times New Roman" w:cs="Times New Roman"/>
        </w:rPr>
        <w:t>L</w:t>
      </w:r>
      <w:r w:rsidRPr="009E322D">
        <w:rPr>
          <w:rFonts w:ascii="Times New Roman" w:hAnsi="Times New Roman" w:cs="Times New Roman"/>
        </w:rPr>
        <w:t xml:space="preserve">imitations and gaps in food composition tables need to be considered for coverage of nutrients. For example, total fibre is available in most food composition tables but results differ according to the </w:t>
      </w:r>
      <w:r w:rsidR="00284890">
        <w:rPr>
          <w:rFonts w:ascii="Times New Roman" w:hAnsi="Times New Roman" w:cs="Times New Roman"/>
        </w:rPr>
        <w:lastRenderedPageBreak/>
        <w:t xml:space="preserve">chemical analyses </w:t>
      </w:r>
      <w:r w:rsidRPr="009E322D">
        <w:rPr>
          <w:rFonts w:ascii="Times New Roman" w:hAnsi="Times New Roman" w:cs="Times New Roman"/>
        </w:rPr>
        <w:t xml:space="preserve"> method</w:t>
      </w:r>
      <w:r w:rsidR="00DF0893">
        <w:rPr>
          <w:rFonts w:ascii="Times New Roman" w:hAnsi="Times New Roman" w:cs="Times New Roman"/>
        </w:rPr>
        <w:t xml:space="preserve"> </w:t>
      </w:r>
      <w:r w:rsidRPr="009E322D">
        <w:rPr>
          <w:rFonts w:ascii="Times New Roman" w:hAnsi="Times New Roman" w:cs="Times New Roman"/>
        </w:rPr>
        <w:t>used</w:t>
      </w:r>
      <w:r w:rsidR="00DF0893">
        <w:rPr>
          <w:rFonts w:ascii="Times New Roman" w:hAnsi="Times New Roman" w:cs="Times New Roman"/>
        </w:rPr>
        <w:t xml:space="preserve"> </w:t>
      </w:r>
      <w:r w:rsidRPr="005665AE">
        <w:rPr>
          <w:rFonts w:ascii="Times New Roman" w:hAnsi="Times New Roman" w:cs="Times New Roman"/>
        </w:rPr>
        <w:fldChar w:fldCharType="begin"/>
      </w:r>
      <w:r w:rsidR="00A13C6E">
        <w:rPr>
          <w:rFonts w:ascii="Times New Roman" w:hAnsi="Times New Roman" w:cs="Times New Roman"/>
        </w:rPr>
        <w:instrText xml:space="preserve"> ADDIN EN.CITE &lt;EndNote&gt;&lt;Cite&gt;&lt;Author&gt;Aldwairji&lt;/Author&gt;&lt;Year&gt;2014&lt;/Year&gt;&lt;RecNum&gt;2130&lt;/RecNum&gt;&lt;DisplayText&gt;[51]&lt;/DisplayText&gt;&lt;record&gt;&lt;rec-number&gt;2130&lt;/rec-number&gt;&lt;foreign-keys&gt;&lt;key app="EN" db-id="xrex29sz6ftr2zedd98ped0cxr5z9t9azfwx" timestamp="1484931234"&gt;2130&lt;/key&gt;&lt;/foreign-keys&gt;&lt;ref-type name="Journal Article"&gt;17&lt;/ref-type&gt;&lt;contributors&gt;&lt;authors&gt;&lt;author&gt;Aldwairji, Maryam A&lt;/author&gt;&lt;author&gt;Chu, Jin&lt;/author&gt;&lt;author&gt;Burley, Victoria J&lt;/author&gt;&lt;author&gt;Orfila, Caroline&lt;/author&gt;&lt;/authors&gt;&lt;/contributors&gt;&lt;titles&gt;&lt;title&gt;Analysis of dietary fibre of boiled and canned legumes commonly consumed in the United Kingdom&lt;/title&gt;&lt;secondary-title&gt;Journal of Food Composition and Analysis&lt;/secondary-title&gt;&lt;/titles&gt;&lt;pages&gt;111-116&lt;/pages&gt;&lt;volume&gt;36&lt;/volume&gt;&lt;number&gt;1&lt;/number&gt;&lt;dates&gt;&lt;year&gt;2014&lt;/year&gt;&lt;/dates&gt;&lt;isbn&gt;0889-1575&lt;/isbn&gt;&lt;urls&gt;&lt;/urls&gt;&lt;/record&gt;&lt;/Cite&gt;&lt;/EndNote&gt;</w:instrText>
      </w:r>
      <w:r w:rsidRPr="005665AE">
        <w:rPr>
          <w:rFonts w:ascii="Times New Roman" w:hAnsi="Times New Roman" w:cs="Times New Roman"/>
        </w:rPr>
        <w:fldChar w:fldCharType="separate"/>
      </w:r>
      <w:r w:rsidR="00A13C6E">
        <w:rPr>
          <w:rFonts w:ascii="Times New Roman" w:hAnsi="Times New Roman" w:cs="Times New Roman"/>
          <w:noProof/>
        </w:rPr>
        <w:t>[</w:t>
      </w:r>
      <w:hyperlink w:anchor="_ENREF_51" w:tooltip="Aldwairji, 2014 #2130" w:history="1">
        <w:r w:rsidR="00A13C6E" w:rsidRPr="007C22FB">
          <w:rPr>
            <w:rStyle w:val="Hyperlink"/>
            <w:rFonts w:ascii="Times New Roman" w:hAnsi="Times New Roman" w:cs="Times New Roman"/>
            <w:noProof/>
          </w:rPr>
          <w:t>51</w:t>
        </w:r>
      </w:hyperlink>
      <w:r w:rsidR="00A13C6E">
        <w:rPr>
          <w:rFonts w:ascii="Times New Roman" w:hAnsi="Times New Roman" w:cs="Times New Roman"/>
          <w:noProof/>
        </w:rPr>
        <w:t>]</w:t>
      </w:r>
      <w:r w:rsidRPr="005665AE">
        <w:rPr>
          <w:rFonts w:ascii="Times New Roman" w:hAnsi="Times New Roman" w:cs="Times New Roman"/>
        </w:rPr>
        <w:fldChar w:fldCharType="end"/>
      </w:r>
      <w:r w:rsidRPr="009E322D">
        <w:rPr>
          <w:rFonts w:ascii="Times New Roman" w:hAnsi="Times New Roman" w:cs="Times New Roman"/>
        </w:rPr>
        <w:t xml:space="preserve">. Sub-components of fibre, such as soluble and insoluble fibre may not be available. </w:t>
      </w:r>
    </w:p>
    <w:p w14:paraId="5A5DFE33" w14:textId="7B3438DA" w:rsidR="00D03B75" w:rsidRPr="009E322D" w:rsidRDefault="001D3B05" w:rsidP="00B011CF">
      <w:pPr>
        <w:pStyle w:val="ListParagraph"/>
        <w:numPr>
          <w:ilvl w:val="0"/>
          <w:numId w:val="22"/>
        </w:numPr>
        <w:tabs>
          <w:tab w:val="left" w:pos="0"/>
        </w:tabs>
        <w:spacing w:before="240" w:line="480" w:lineRule="auto"/>
        <w:ind w:left="360" w:hanging="322"/>
        <w:jc w:val="both"/>
        <w:rPr>
          <w:rFonts w:ascii="Times New Roman" w:hAnsi="Times New Roman" w:cs="Times New Roman"/>
          <w:i/>
        </w:rPr>
      </w:pPr>
      <w:r>
        <w:rPr>
          <w:rFonts w:ascii="Times New Roman" w:hAnsi="Times New Roman" w:cs="Times New Roman"/>
          <w:i/>
        </w:rPr>
        <w:t>Are t</w:t>
      </w:r>
      <w:r w:rsidR="00D03B75" w:rsidRPr="009E322D">
        <w:rPr>
          <w:rFonts w:ascii="Times New Roman" w:hAnsi="Times New Roman" w:cs="Times New Roman"/>
          <w:i/>
        </w:rPr>
        <w:t>he portion sizes used relevant</w:t>
      </w:r>
      <w:r>
        <w:rPr>
          <w:rFonts w:ascii="Times New Roman" w:hAnsi="Times New Roman" w:cs="Times New Roman"/>
          <w:i/>
        </w:rPr>
        <w:t>?</w:t>
      </w:r>
    </w:p>
    <w:p w14:paraId="45EB3C8F" w14:textId="355A0560" w:rsidR="00485E20" w:rsidRPr="009E322D" w:rsidRDefault="00EF6C7F" w:rsidP="00B011CF">
      <w:pPr>
        <w:spacing w:line="480" w:lineRule="auto"/>
        <w:ind w:left="38"/>
        <w:contextualSpacing/>
        <w:jc w:val="both"/>
        <w:rPr>
          <w:rFonts w:ascii="Times New Roman" w:hAnsi="Times New Roman" w:cs="Times New Roman"/>
        </w:rPr>
      </w:pPr>
      <w:r>
        <w:rPr>
          <w:rFonts w:ascii="Times New Roman" w:eastAsia="Times New Roman" w:hAnsi="Times New Roman" w:cs="Times New Roman"/>
          <w:color w:val="000000"/>
          <w:lang w:eastAsia="en-GB"/>
        </w:rPr>
        <w:t>Accurate estimation of</w:t>
      </w:r>
      <w:r w:rsidR="00D123F7" w:rsidRPr="009E322D">
        <w:rPr>
          <w:rFonts w:ascii="Times New Roman" w:eastAsia="Times New Roman" w:hAnsi="Times New Roman" w:cs="Times New Roman"/>
          <w:color w:val="000000"/>
          <w:lang w:eastAsia="en-GB"/>
        </w:rPr>
        <w:t xml:space="preserve"> food portion sizes </w:t>
      </w:r>
      <w:r>
        <w:rPr>
          <w:rFonts w:ascii="Times New Roman" w:eastAsia="Times New Roman" w:hAnsi="Times New Roman" w:cs="Times New Roman"/>
          <w:color w:val="000000"/>
          <w:lang w:eastAsia="en-GB"/>
        </w:rPr>
        <w:t>is important;</w:t>
      </w:r>
      <w:r w:rsidR="00A57263">
        <w:rPr>
          <w:rFonts w:ascii="Times New Roman" w:eastAsia="Times New Roman" w:hAnsi="Times New Roman" w:cs="Times New Roman"/>
          <w:color w:val="000000"/>
          <w:lang w:eastAsia="en-GB"/>
        </w:rPr>
        <w:t xml:space="preserve"> errors are often introduced due to </w:t>
      </w:r>
      <w:r w:rsidR="00A57263" w:rsidRPr="009E322D">
        <w:rPr>
          <w:rFonts w:ascii="Times New Roman" w:eastAsia="Times New Roman" w:hAnsi="Times New Roman" w:cs="Times New Roman"/>
          <w:color w:val="000000"/>
          <w:lang w:eastAsia="en-GB"/>
        </w:rPr>
        <w:t xml:space="preserve">incorrect portion size quantification or </w:t>
      </w:r>
      <w:r>
        <w:rPr>
          <w:rFonts w:ascii="Times New Roman" w:eastAsia="Times New Roman" w:hAnsi="Times New Roman" w:cs="Times New Roman"/>
          <w:color w:val="000000"/>
          <w:lang w:eastAsia="en-GB"/>
        </w:rPr>
        <w:t xml:space="preserve">use of </w:t>
      </w:r>
      <w:r w:rsidR="00A57263">
        <w:rPr>
          <w:rFonts w:ascii="Times New Roman" w:eastAsia="Times New Roman" w:hAnsi="Times New Roman" w:cs="Times New Roman"/>
          <w:color w:val="000000"/>
          <w:lang w:eastAsia="en-GB"/>
        </w:rPr>
        <w:t>an</w:t>
      </w:r>
      <w:r w:rsidR="00A57263" w:rsidRPr="009E322D">
        <w:rPr>
          <w:rFonts w:ascii="Times New Roman" w:eastAsia="Times New Roman" w:hAnsi="Times New Roman" w:cs="Times New Roman"/>
          <w:color w:val="000000"/>
          <w:lang w:eastAsia="en-GB"/>
        </w:rPr>
        <w:t xml:space="preserve"> “average” portion size </w:t>
      </w:r>
      <w:r w:rsidR="00A57263" w:rsidRPr="005665AE">
        <w:rPr>
          <w:rFonts w:ascii="Times New Roman" w:eastAsia="Times New Roman" w:hAnsi="Times New Roman" w:cs="Times New Roman"/>
          <w:lang w:eastAsia="en-GB"/>
        </w:rPr>
        <w:fldChar w:fldCharType="begin"/>
      </w:r>
      <w:r w:rsidR="00A13C6E">
        <w:rPr>
          <w:rFonts w:ascii="Times New Roman" w:eastAsia="Times New Roman" w:hAnsi="Times New Roman" w:cs="Times New Roman"/>
          <w:lang w:eastAsia="en-GB"/>
        </w:rPr>
        <w:instrText xml:space="preserve"> ADDIN EN.CITE &lt;EndNote&gt;&lt;Cite&gt;&lt;Author&gt;Nelson&lt;/Author&gt;&lt;Year&gt;1994&lt;/Year&gt;&lt;RecNum&gt;1347&lt;/RecNum&gt;&lt;DisplayText&gt;[52]&lt;/DisplayText&gt;&lt;record&gt;&lt;rec-number&gt;1347&lt;/rec-number&gt;&lt;foreign-keys&gt;&lt;key app="EN" db-id="xrex29sz6ftr2zedd98ped0cxr5z9t9azfwx" timestamp="1468397330"&gt;1347&lt;/key&gt;&lt;/foreign-keys&gt;&lt;ref-type name="Journal Article"&gt;17&lt;/ref-type&gt;&lt;contributors&gt;&lt;authors&gt;&lt;author&gt;Nelson, M.&lt;/author&gt;&lt;author&gt;Atkinson, M.&lt;/author&gt;&lt;author&gt;Darbyshire, S.&lt;/author&gt;&lt;/authors&gt;&lt;/contributors&gt;&lt;auth-address&gt;Department of Nutrition and Dietetics, King&amp;apos;s College London.&lt;/auth-address&gt;&lt;titles&gt;&lt;title&gt;Food photography. I: The perception of food portion size from photographs&lt;/title&gt;&lt;secondary-title&gt;Br J Nutr&lt;/secondary-title&gt;&lt;alt-title&gt;The British journal of nutrition&lt;/alt-title&gt;&lt;/titles&gt;&lt;pages&gt;649-63&lt;/pages&gt;&lt;volume&gt;72&lt;/volume&gt;&lt;number&gt;5&lt;/number&gt;&lt;edition&gt;1994/11/01&lt;/edition&gt;&lt;keywords&gt;&lt;keyword&gt;Adolescent&lt;/keyword&gt;&lt;keyword&gt;Adult&lt;/keyword&gt;&lt;keyword&gt;Age Factors&lt;/keyword&gt;&lt;keyword&gt;Aged&lt;/keyword&gt;&lt;keyword&gt;Aged, 80 and over&lt;/keyword&gt;&lt;keyword&gt;Body Mass Index&lt;/keyword&gt;&lt;keyword&gt;Color&lt;/keyword&gt;&lt;keyword&gt;Female&lt;/keyword&gt;&lt;keyword&gt;*Food&lt;/keyword&gt;&lt;keyword&gt;Humans&lt;/keyword&gt;&lt;keyword&gt;Male&lt;/keyword&gt;&lt;keyword&gt;Middle Aged&lt;/keyword&gt;&lt;keyword&gt;*Photography&lt;/keyword&gt;&lt;keyword&gt;Sex Factors&lt;/keyword&gt;&lt;keyword&gt;Size Perception/*physiology&lt;/keyword&gt;&lt;/keywords&gt;&lt;dates&gt;&lt;year&gt;1994&lt;/year&gt;&lt;pub-dates&gt;&lt;date&gt;Nov&lt;/date&gt;&lt;/pub-dates&gt;&lt;/dates&gt;&lt;isbn&gt;0007-1145 (Print)&amp;#xD;0007-1145&lt;/isbn&gt;&lt;accession-num&gt;7826990&lt;/accession-num&gt;&lt;urls&gt;&lt;/urls&gt;&lt;remote-database-provider&gt;NLM&lt;/remote-database-provider&gt;&lt;language&gt;eng&lt;/language&gt;&lt;/record&gt;&lt;/Cite&gt;&lt;/EndNote&gt;</w:instrText>
      </w:r>
      <w:r w:rsidR="00A57263" w:rsidRPr="005665AE">
        <w:rPr>
          <w:rFonts w:ascii="Times New Roman" w:eastAsia="Times New Roman" w:hAnsi="Times New Roman" w:cs="Times New Roman"/>
          <w:lang w:eastAsia="en-GB"/>
        </w:rPr>
        <w:fldChar w:fldCharType="separate"/>
      </w:r>
      <w:r w:rsidR="00A13C6E">
        <w:rPr>
          <w:rFonts w:ascii="Times New Roman" w:eastAsia="Times New Roman" w:hAnsi="Times New Roman" w:cs="Times New Roman"/>
          <w:noProof/>
          <w:lang w:eastAsia="en-GB"/>
        </w:rPr>
        <w:t>[</w:t>
      </w:r>
      <w:hyperlink w:anchor="_ENREF_52" w:tooltip="Nelson, 1994 #1347" w:history="1">
        <w:r w:rsidR="00A13C6E" w:rsidRPr="007C22FB">
          <w:rPr>
            <w:rStyle w:val="Hyperlink"/>
            <w:rFonts w:ascii="Times New Roman" w:eastAsia="Times New Roman" w:hAnsi="Times New Roman" w:cs="Times New Roman"/>
            <w:noProof/>
            <w:lang w:eastAsia="en-GB"/>
          </w:rPr>
          <w:t>52</w:t>
        </w:r>
      </w:hyperlink>
      <w:r w:rsidR="00A13C6E">
        <w:rPr>
          <w:rFonts w:ascii="Times New Roman" w:eastAsia="Times New Roman" w:hAnsi="Times New Roman" w:cs="Times New Roman"/>
          <w:noProof/>
          <w:lang w:eastAsia="en-GB"/>
        </w:rPr>
        <w:t>]</w:t>
      </w:r>
      <w:r w:rsidR="00A57263" w:rsidRPr="005665AE">
        <w:rPr>
          <w:rFonts w:ascii="Times New Roman" w:eastAsia="Times New Roman" w:hAnsi="Times New Roman" w:cs="Times New Roman"/>
          <w:lang w:eastAsia="en-GB"/>
        </w:rPr>
        <w:fldChar w:fldCharType="end"/>
      </w:r>
      <w:r w:rsidR="00A57263" w:rsidRPr="009E322D">
        <w:rPr>
          <w:rFonts w:ascii="Times New Roman" w:eastAsia="Times New Roman" w:hAnsi="Times New Roman" w:cs="Times New Roman"/>
          <w:color w:val="000000"/>
          <w:lang w:eastAsia="en-GB"/>
        </w:rPr>
        <w:t xml:space="preserve">. </w:t>
      </w:r>
      <w:r w:rsidR="00AB6614">
        <w:rPr>
          <w:rFonts w:ascii="Times New Roman" w:eastAsia="Times New Roman" w:hAnsi="Times New Roman" w:cs="Times New Roman"/>
          <w:color w:val="000000"/>
          <w:lang w:eastAsia="en-GB"/>
        </w:rPr>
        <w:t>F</w:t>
      </w:r>
      <w:r w:rsidR="00DE45C8" w:rsidRPr="009E322D">
        <w:rPr>
          <w:rFonts w:ascii="Times New Roman" w:eastAsia="Times New Roman" w:hAnsi="Times New Roman" w:cs="Times New Roman"/>
          <w:color w:val="000000"/>
          <w:lang w:eastAsia="en-GB"/>
        </w:rPr>
        <w:t>ood photographs or food models can be provided</w:t>
      </w:r>
      <w:r w:rsidR="00DE45C8">
        <w:rPr>
          <w:rFonts w:ascii="Times New Roman" w:eastAsia="Times New Roman" w:hAnsi="Times New Roman" w:cs="Times New Roman"/>
          <w:color w:val="000000"/>
          <w:lang w:eastAsia="en-GB"/>
        </w:rPr>
        <w:t>, h</w:t>
      </w:r>
      <w:r w:rsidR="00DE45C8" w:rsidRPr="009E322D">
        <w:rPr>
          <w:rFonts w:ascii="Times New Roman" w:eastAsia="Times New Roman" w:hAnsi="Times New Roman" w:cs="Times New Roman"/>
          <w:color w:val="000000"/>
          <w:lang w:eastAsia="en-GB"/>
        </w:rPr>
        <w:t>owever</w:t>
      </w:r>
      <w:r w:rsidR="00DE45C8">
        <w:rPr>
          <w:rFonts w:ascii="Times New Roman" w:eastAsia="Times New Roman" w:hAnsi="Times New Roman" w:cs="Times New Roman"/>
          <w:color w:val="000000"/>
          <w:lang w:eastAsia="en-GB"/>
        </w:rPr>
        <w:t xml:space="preserve"> these only provide a limited number of foods and food portion sizes</w:t>
      </w:r>
      <w:r w:rsidR="00DF0893">
        <w:rPr>
          <w:rFonts w:ascii="Times New Roman" w:eastAsia="Times New Roman" w:hAnsi="Times New Roman" w:cs="Times New Roman"/>
          <w:color w:val="000000"/>
          <w:lang w:eastAsia="en-GB"/>
        </w:rPr>
        <w:t xml:space="preserve"> </w:t>
      </w:r>
      <w:r w:rsidR="006C5809" w:rsidRPr="005665AE">
        <w:rPr>
          <w:rFonts w:ascii="Times New Roman" w:eastAsia="Times New Roman" w:hAnsi="Times New Roman" w:cs="Times New Roman"/>
          <w:lang w:eastAsia="en-GB"/>
        </w:rPr>
        <w:fldChar w:fldCharType="begin">
          <w:fldData xml:space="preserve">PEVuZE5vdGU+PENpdGU+PEF1dGhvcj5DeXBlbDwvQXV0aG9yPjxZZWFyPjE5OTc8L1llYXI+PFJl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</w:fldData>
        </w:fldChar>
      </w:r>
      <w:r w:rsidR="00A13C6E">
        <w:rPr>
          <w:rFonts w:ascii="Times New Roman" w:eastAsia="Times New Roman" w:hAnsi="Times New Roman" w:cs="Times New Roman"/>
          <w:lang w:eastAsia="en-GB"/>
        </w:rPr>
        <w:instrText xml:space="preserve"> ADDIN EN.CITE </w:instrText>
      </w:r>
      <w:r w:rsidR="00A13C6E">
        <w:rPr>
          <w:rFonts w:ascii="Times New Roman" w:eastAsia="Times New Roman" w:hAnsi="Times New Roman" w:cs="Times New Roman"/>
          <w:lang w:eastAsia="en-GB"/>
        </w:rPr>
        <w:fldChar w:fldCharType="begin">
          <w:fldData xml:space="preserve">PEVuZE5vdGU+PENpdGU+PEF1dGhvcj5DeXBlbDwvQXV0aG9yPjxZZWFyPjE5OTc8L1llYXI+PFJl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</w:fldData>
        </w:fldChar>
      </w:r>
      <w:r w:rsidR="00A13C6E">
        <w:rPr>
          <w:rFonts w:ascii="Times New Roman" w:eastAsia="Times New Roman" w:hAnsi="Times New Roman" w:cs="Times New Roman"/>
          <w:lang w:eastAsia="en-GB"/>
        </w:rPr>
        <w:instrText xml:space="preserve"> ADDIN EN.CITE.DATA </w:instrText>
      </w:r>
      <w:r w:rsidR="00A13C6E">
        <w:rPr>
          <w:rFonts w:ascii="Times New Roman" w:eastAsia="Times New Roman" w:hAnsi="Times New Roman" w:cs="Times New Roman"/>
          <w:lang w:eastAsia="en-GB"/>
        </w:rPr>
      </w:r>
      <w:r w:rsidR="00A13C6E">
        <w:rPr>
          <w:rFonts w:ascii="Times New Roman" w:eastAsia="Times New Roman" w:hAnsi="Times New Roman" w:cs="Times New Roman"/>
          <w:lang w:eastAsia="en-GB"/>
        </w:rPr>
        <w:fldChar w:fldCharType="end"/>
      </w:r>
      <w:r w:rsidR="006C5809" w:rsidRPr="005665AE">
        <w:rPr>
          <w:rFonts w:ascii="Times New Roman" w:eastAsia="Times New Roman" w:hAnsi="Times New Roman" w:cs="Times New Roman"/>
          <w:lang w:eastAsia="en-GB"/>
        </w:rPr>
      </w:r>
      <w:r w:rsidR="006C5809" w:rsidRPr="005665AE">
        <w:rPr>
          <w:rFonts w:ascii="Times New Roman" w:eastAsia="Times New Roman" w:hAnsi="Times New Roman" w:cs="Times New Roman"/>
          <w:lang w:eastAsia="en-GB"/>
        </w:rPr>
        <w:fldChar w:fldCharType="separate"/>
      </w:r>
      <w:r w:rsidR="00A13C6E">
        <w:rPr>
          <w:rFonts w:ascii="Times New Roman" w:eastAsia="Times New Roman" w:hAnsi="Times New Roman" w:cs="Times New Roman"/>
          <w:noProof/>
          <w:lang w:eastAsia="en-GB"/>
        </w:rPr>
        <w:t>[</w:t>
      </w:r>
      <w:hyperlink w:anchor="_ENREF_53" w:tooltip="Cypel, 1997 #619" w:history="1">
        <w:r w:rsidR="00A13C6E" w:rsidRPr="007C22FB">
          <w:rPr>
            <w:rStyle w:val="Hyperlink"/>
            <w:rFonts w:ascii="Times New Roman" w:eastAsia="Times New Roman" w:hAnsi="Times New Roman" w:cs="Times New Roman"/>
            <w:noProof/>
            <w:lang w:eastAsia="en-GB"/>
          </w:rPr>
          <w:t>53</w:t>
        </w:r>
      </w:hyperlink>
      <w:r w:rsidR="00A13C6E">
        <w:rPr>
          <w:rFonts w:ascii="Times New Roman" w:eastAsia="Times New Roman" w:hAnsi="Times New Roman" w:cs="Times New Roman"/>
          <w:noProof/>
          <w:lang w:eastAsia="en-GB"/>
        </w:rPr>
        <w:t>]</w:t>
      </w:r>
      <w:r w:rsidR="006C5809" w:rsidRPr="005665AE">
        <w:rPr>
          <w:rFonts w:ascii="Times New Roman" w:eastAsia="Times New Roman" w:hAnsi="Times New Roman" w:cs="Times New Roman"/>
          <w:lang w:eastAsia="en-GB"/>
        </w:rPr>
        <w:fldChar w:fldCharType="end"/>
      </w:r>
      <w:r w:rsidR="006C5809" w:rsidRPr="009E322D">
        <w:rPr>
          <w:rFonts w:ascii="Times New Roman" w:eastAsia="Times New Roman" w:hAnsi="Times New Roman" w:cs="Times New Roman"/>
          <w:color w:val="000000"/>
          <w:lang w:eastAsia="en-GB"/>
        </w:rPr>
        <w:t>.</w:t>
      </w:r>
      <w:r w:rsidR="00DE45C8">
        <w:rPr>
          <w:rFonts w:ascii="Times New Roman" w:eastAsia="Times New Roman" w:hAnsi="Times New Roman" w:cs="Times New Roman"/>
          <w:color w:val="000000"/>
          <w:lang w:eastAsia="en-GB"/>
        </w:rPr>
        <w:t xml:space="preserve"> </w:t>
      </w:r>
      <w:r w:rsidR="00DE45C8" w:rsidRPr="009E322D">
        <w:rPr>
          <w:rFonts w:ascii="Times New Roman" w:eastAsia="Times New Roman" w:hAnsi="Times New Roman" w:cs="Times New Roman"/>
          <w:color w:val="000000"/>
          <w:lang w:eastAsia="en-GB"/>
        </w:rPr>
        <w:t xml:space="preserve">Portion size measurements should be </w:t>
      </w:r>
      <w:r w:rsidR="00556AF0">
        <w:rPr>
          <w:rFonts w:ascii="Times New Roman" w:eastAsia="Times New Roman" w:hAnsi="Times New Roman" w:cs="Times New Roman"/>
          <w:color w:val="000000"/>
          <w:lang w:eastAsia="en-GB"/>
        </w:rPr>
        <w:t xml:space="preserve">relevant to </w:t>
      </w:r>
      <w:r w:rsidR="00DE45C8" w:rsidRPr="009E322D">
        <w:rPr>
          <w:rFonts w:ascii="Times New Roman" w:eastAsia="Times New Roman" w:hAnsi="Times New Roman" w:cs="Times New Roman"/>
          <w:color w:val="000000"/>
          <w:lang w:eastAsia="en-GB"/>
        </w:rPr>
        <w:t>the study population</w:t>
      </w:r>
      <w:r w:rsidR="00556AF0">
        <w:rPr>
          <w:rFonts w:ascii="Times New Roman" w:eastAsia="Times New Roman" w:hAnsi="Times New Roman" w:cs="Times New Roman"/>
          <w:color w:val="000000"/>
          <w:lang w:eastAsia="en-GB"/>
        </w:rPr>
        <w:t xml:space="preserve">, characteristics and </w:t>
      </w:r>
      <w:r w:rsidR="00DE45C8" w:rsidRPr="009E322D">
        <w:rPr>
          <w:rFonts w:ascii="Times New Roman" w:eastAsia="Times New Roman" w:hAnsi="Times New Roman" w:cs="Times New Roman"/>
          <w:color w:val="000000"/>
          <w:lang w:eastAsia="en-GB"/>
        </w:rPr>
        <w:t xml:space="preserve">life stage. </w:t>
      </w:r>
      <w:r w:rsidR="006C5809">
        <w:rPr>
          <w:rFonts w:ascii="Times New Roman" w:eastAsia="Times New Roman" w:hAnsi="Times New Roman" w:cs="Times New Roman"/>
          <w:color w:val="000000"/>
          <w:lang w:eastAsia="en-GB"/>
        </w:rPr>
        <w:t xml:space="preserve">The type of food will influence reliability of portion size estimation; pre-packaged foods will have a weight declared which could be recorded. </w:t>
      </w:r>
      <w:r w:rsidR="00A57263">
        <w:rPr>
          <w:rFonts w:ascii="Times New Roman" w:eastAsia="Times New Roman" w:hAnsi="Times New Roman" w:cs="Times New Roman"/>
          <w:color w:val="000000"/>
          <w:lang w:eastAsia="en-GB"/>
        </w:rPr>
        <w:t>Participants</w:t>
      </w:r>
      <w:r>
        <w:rPr>
          <w:rFonts w:ascii="Times New Roman" w:eastAsia="Times New Roman" w:hAnsi="Times New Roman" w:cs="Times New Roman"/>
          <w:color w:val="000000"/>
          <w:lang w:eastAsia="en-GB"/>
        </w:rPr>
        <w:t>’</w:t>
      </w:r>
      <w:r w:rsidR="00A57263">
        <w:rPr>
          <w:rFonts w:ascii="Times New Roman" w:eastAsia="Times New Roman" w:hAnsi="Times New Roman" w:cs="Times New Roman"/>
          <w:color w:val="000000"/>
          <w:lang w:eastAsia="en-GB"/>
        </w:rPr>
        <w:t xml:space="preserve"> perception of portion sizes from photographs or ability to conceptualise amounts along with memory limitations</w:t>
      </w:r>
      <w:r w:rsidR="00F940A3">
        <w:rPr>
          <w:rFonts w:ascii="Times New Roman" w:eastAsia="Times New Roman" w:hAnsi="Times New Roman" w:cs="Times New Roman"/>
          <w:color w:val="000000"/>
          <w:lang w:eastAsia="en-GB"/>
        </w:rPr>
        <w:t xml:space="preserve"> will affect the precision of portion size recording</w:t>
      </w:r>
      <w:r w:rsidR="00DF0893">
        <w:rPr>
          <w:rFonts w:ascii="Times New Roman" w:eastAsia="Times New Roman" w:hAnsi="Times New Roman" w:cs="Times New Roman"/>
          <w:color w:val="000000"/>
          <w:lang w:eastAsia="en-GB"/>
        </w:rPr>
        <w:t xml:space="preserve"> </w:t>
      </w:r>
      <w:r w:rsidR="00F940A3" w:rsidRPr="005665AE">
        <w:rPr>
          <w:rFonts w:ascii="Times New Roman" w:hAnsi="Times New Roman" w:cs="Times New Roman"/>
        </w:rPr>
        <w:fldChar w:fldCharType="begin"/>
      </w:r>
      <w:r w:rsidR="00A13C6E">
        <w:rPr>
          <w:rFonts w:ascii="Times New Roman" w:hAnsi="Times New Roman" w:cs="Times New Roman"/>
        </w:rPr>
        <w:instrText xml:space="preserve"> ADDIN EN.CITE &lt;EndNote&gt;&lt;Cite&gt;&lt;Author&gt;Nelson&lt;/Author&gt;&lt;Year&gt;1994&lt;/Year&gt;&lt;RecNum&gt;1347&lt;/RecNum&gt;&lt;DisplayText&gt;[52]&lt;/DisplayText&gt;&lt;record&gt;&lt;rec-number&gt;1347&lt;/rec-number&gt;&lt;foreign-keys&gt;&lt;key app="EN" db-id="xrex29sz6ftr2zedd98ped0cxr5z9t9azfwx" timestamp="1468397330"&gt;1347&lt;/key&gt;&lt;/foreign-keys&gt;&lt;ref-type name="Journal Article"&gt;17&lt;/ref-type&gt;&lt;contributors&gt;&lt;authors&gt;&lt;author&gt;Nelson, M.&lt;/author&gt;&lt;author&gt;Atkinson, M.&lt;/author&gt;&lt;author&gt;Darbyshire, S.&lt;/author&gt;&lt;/authors&gt;&lt;/contributors&gt;&lt;auth-address&gt;Department of Nutrition and Dietetics, King&amp;apos;s College London.&lt;/auth-address&gt;&lt;titles&gt;&lt;title&gt;Food photography. I: The perception of food portion size from photographs&lt;/title&gt;&lt;secondary-title&gt;Br J Nutr&lt;/secondary-title&gt;&lt;alt-title&gt;The British journal of nutrition&lt;/alt-title&gt;&lt;/titles&gt;&lt;pages&gt;649-63&lt;/pages&gt;&lt;volume&gt;72&lt;/volume&gt;&lt;number&gt;5&lt;/number&gt;&lt;edition&gt;1994/11/01&lt;/edition&gt;&lt;keywords&gt;&lt;keyword&gt;Adolescent&lt;/keyword&gt;&lt;keyword&gt;Adult&lt;/keyword&gt;&lt;keyword&gt;Age Factors&lt;/keyword&gt;&lt;keyword&gt;Aged&lt;/keyword&gt;&lt;keyword&gt;Aged, 80 and over&lt;/keyword&gt;&lt;keyword&gt;Body Mass Index&lt;/keyword&gt;&lt;keyword&gt;Color&lt;/keyword&gt;&lt;keyword&gt;Female&lt;/keyword&gt;&lt;keyword&gt;*Food&lt;/keyword&gt;&lt;keyword&gt;Humans&lt;/keyword&gt;&lt;keyword&gt;Male&lt;/keyword&gt;&lt;keyword&gt;Middle Aged&lt;/keyword&gt;&lt;keyword&gt;*Photography&lt;/keyword&gt;&lt;keyword&gt;Sex Factors&lt;/keyword&gt;&lt;keyword&gt;Size Perception/*physiology&lt;/keyword&gt;&lt;/keywords&gt;&lt;dates&gt;&lt;year&gt;1994&lt;/year&gt;&lt;pub-dates&gt;&lt;date&gt;Nov&lt;/date&gt;&lt;/pub-dates&gt;&lt;/dates&gt;&lt;isbn&gt;0007-1145 (Print)&amp;#xD;0007-1145&lt;/isbn&gt;&lt;accession-num&gt;7826990&lt;/accession-num&gt;&lt;urls&gt;&lt;/urls&gt;&lt;remote-database-provider&gt;NLM&lt;/remote-database-provider&gt;&lt;language&gt;eng&lt;/language&gt;&lt;/record&gt;&lt;/Cite&gt;&lt;/EndNote&gt;</w:instrText>
      </w:r>
      <w:r w:rsidR="00F940A3" w:rsidRPr="005665AE">
        <w:rPr>
          <w:rFonts w:ascii="Times New Roman" w:hAnsi="Times New Roman" w:cs="Times New Roman"/>
        </w:rPr>
        <w:fldChar w:fldCharType="separate"/>
      </w:r>
      <w:r w:rsidR="00A13C6E">
        <w:rPr>
          <w:rFonts w:ascii="Times New Roman" w:hAnsi="Times New Roman" w:cs="Times New Roman"/>
          <w:noProof/>
        </w:rPr>
        <w:t>[</w:t>
      </w:r>
      <w:hyperlink w:anchor="_ENREF_52" w:tooltip="Nelson, 1994 #1347" w:history="1">
        <w:r w:rsidR="00A13C6E" w:rsidRPr="007C22FB">
          <w:rPr>
            <w:rStyle w:val="Hyperlink"/>
            <w:rFonts w:ascii="Times New Roman" w:hAnsi="Times New Roman" w:cs="Times New Roman"/>
            <w:noProof/>
          </w:rPr>
          <w:t>52</w:t>
        </w:r>
      </w:hyperlink>
      <w:r w:rsidR="00A13C6E">
        <w:rPr>
          <w:rFonts w:ascii="Times New Roman" w:hAnsi="Times New Roman" w:cs="Times New Roman"/>
          <w:noProof/>
        </w:rPr>
        <w:t>]</w:t>
      </w:r>
      <w:r w:rsidR="00F940A3" w:rsidRPr="005665AE">
        <w:rPr>
          <w:rFonts w:ascii="Times New Roman" w:hAnsi="Times New Roman" w:cs="Times New Roman"/>
        </w:rPr>
        <w:fldChar w:fldCharType="end"/>
      </w:r>
      <w:r w:rsidR="00F940A3" w:rsidRPr="009E322D">
        <w:rPr>
          <w:rFonts w:ascii="Times New Roman" w:hAnsi="Times New Roman" w:cs="Times New Roman"/>
        </w:rPr>
        <w:t xml:space="preserve">.  </w:t>
      </w:r>
    </w:p>
    <w:p w14:paraId="7A944922" w14:textId="6E223594" w:rsidR="00B97401" w:rsidRPr="009E322D" w:rsidRDefault="00B97401" w:rsidP="00B011CF">
      <w:pPr>
        <w:spacing w:line="480" w:lineRule="auto"/>
        <w:ind w:left="720"/>
        <w:contextualSpacing/>
        <w:jc w:val="both"/>
        <w:rPr>
          <w:rFonts w:ascii="Times New Roman" w:eastAsia="Times New Roman" w:hAnsi="Times New Roman" w:cs="Times New Roman"/>
          <w:color w:val="000000"/>
          <w:lang w:eastAsia="en-GB"/>
        </w:rPr>
      </w:pPr>
    </w:p>
    <w:p w14:paraId="3B2285D6" w14:textId="474F6733" w:rsidR="00610816" w:rsidRPr="009E322D" w:rsidRDefault="00610816" w:rsidP="00B011CF">
      <w:pPr>
        <w:pStyle w:val="Heading4"/>
        <w:spacing w:line="480" w:lineRule="auto"/>
        <w:rPr>
          <w:rFonts w:ascii="Times New Roman" w:hAnsi="Times New Roman" w:cs="Times New Roman"/>
        </w:rPr>
      </w:pPr>
      <w:r w:rsidRPr="009E322D">
        <w:rPr>
          <w:rFonts w:ascii="Times New Roman" w:hAnsi="Times New Roman" w:cs="Times New Roman"/>
        </w:rPr>
        <w:t>5.2 Assess the quality of validation</w:t>
      </w:r>
      <w:r w:rsidR="00DD75DC" w:rsidRPr="009E322D">
        <w:rPr>
          <w:rFonts w:ascii="Times New Roman" w:hAnsi="Times New Roman" w:cs="Times New Roman"/>
        </w:rPr>
        <w:t xml:space="preserve"> in terms of: (Desirable)</w:t>
      </w:r>
    </w:p>
    <w:p w14:paraId="59774A28" w14:textId="28FE758B" w:rsidR="00B57AE4" w:rsidRPr="009E322D" w:rsidRDefault="001627B7" w:rsidP="00B011CF">
      <w:pPr>
        <w:pStyle w:val="ListParagraph"/>
        <w:numPr>
          <w:ilvl w:val="0"/>
          <w:numId w:val="22"/>
        </w:numPr>
        <w:tabs>
          <w:tab w:val="left" w:pos="0"/>
        </w:tabs>
        <w:spacing w:before="240" w:line="480" w:lineRule="auto"/>
        <w:ind w:left="360" w:hanging="322"/>
        <w:jc w:val="both"/>
        <w:rPr>
          <w:rFonts w:ascii="Times New Roman" w:eastAsia="Times New Roman" w:hAnsi="Times New Roman" w:cs="Times New Roman"/>
          <w:color w:val="000000"/>
          <w:lang w:eastAsia="en-GB"/>
        </w:rPr>
      </w:pPr>
      <w:r w:rsidRPr="009E322D">
        <w:rPr>
          <w:rFonts w:ascii="Times New Roman" w:hAnsi="Times New Roman" w:cs="Times New Roman"/>
          <w:i/>
        </w:rPr>
        <w:t>Has the DAT been compared to an objective method (e.g. biomarker)?</w:t>
      </w:r>
    </w:p>
    <w:p w14:paraId="57B689F1" w14:textId="64EEDED8" w:rsidR="00A75187" w:rsidRPr="00B950AA" w:rsidRDefault="008A2F86" w:rsidP="005602DE">
      <w:pPr>
        <w:pStyle w:val="ListParagraph"/>
        <w:tabs>
          <w:tab w:val="left" w:pos="0"/>
        </w:tabs>
        <w:spacing w:before="240" w:line="480" w:lineRule="auto"/>
        <w:ind w:left="38"/>
        <w:jc w:val="both"/>
        <w:rPr>
          <w:rFonts w:ascii="Times New Roman" w:hAnsi="Times New Roman" w:cs="Times New Roman"/>
        </w:rPr>
      </w:pPr>
      <w:r w:rsidRPr="009E322D">
        <w:rPr>
          <w:rFonts w:ascii="Times New Roman" w:eastAsia="Times New Roman" w:hAnsi="Times New Roman" w:cs="Times New Roman"/>
          <w:color w:val="000000"/>
          <w:lang w:eastAsia="en-GB"/>
        </w:rPr>
        <w:t xml:space="preserve">Objective methods </w:t>
      </w:r>
      <w:r w:rsidR="00B67A19" w:rsidRPr="009E322D">
        <w:rPr>
          <w:rFonts w:ascii="Times New Roman" w:eastAsia="Times New Roman" w:hAnsi="Times New Roman" w:cs="Times New Roman"/>
          <w:color w:val="000000"/>
          <w:lang w:eastAsia="en-GB"/>
        </w:rPr>
        <w:t>to assess nutrient</w:t>
      </w:r>
      <w:r w:rsidR="00EF6C7F">
        <w:rPr>
          <w:rFonts w:ascii="Times New Roman" w:eastAsia="Times New Roman" w:hAnsi="Times New Roman" w:cs="Times New Roman"/>
          <w:color w:val="000000"/>
          <w:lang w:eastAsia="en-GB"/>
        </w:rPr>
        <w:t>s</w:t>
      </w:r>
      <w:r w:rsidR="00B67A19" w:rsidRPr="009E322D">
        <w:rPr>
          <w:rFonts w:ascii="Times New Roman" w:eastAsia="Times New Roman" w:hAnsi="Times New Roman" w:cs="Times New Roman"/>
          <w:color w:val="000000"/>
          <w:lang w:eastAsia="en-GB"/>
        </w:rPr>
        <w:t xml:space="preserve"> </w:t>
      </w:r>
      <w:r w:rsidR="00EA14EB" w:rsidRPr="009E322D">
        <w:rPr>
          <w:rFonts w:ascii="Times New Roman" w:eastAsia="Times New Roman" w:hAnsi="Times New Roman" w:cs="Times New Roman"/>
          <w:color w:val="000000"/>
          <w:lang w:eastAsia="en-GB"/>
        </w:rPr>
        <w:t>include</w:t>
      </w:r>
      <w:r w:rsidR="00A64D34" w:rsidRPr="009E322D">
        <w:rPr>
          <w:rFonts w:ascii="Times New Roman" w:eastAsia="Times New Roman" w:hAnsi="Times New Roman" w:cs="Times New Roman"/>
          <w:color w:val="000000"/>
          <w:lang w:eastAsia="en-GB"/>
        </w:rPr>
        <w:t>s</w:t>
      </w:r>
      <w:r w:rsidR="00EA14EB" w:rsidRPr="009E322D">
        <w:rPr>
          <w:rFonts w:ascii="Times New Roman" w:eastAsia="Times New Roman" w:hAnsi="Times New Roman" w:cs="Times New Roman"/>
          <w:color w:val="000000"/>
          <w:lang w:eastAsia="en-GB"/>
        </w:rPr>
        <w:t xml:space="preserve"> </w:t>
      </w:r>
      <w:r w:rsidR="00CD26B1" w:rsidRPr="009E322D">
        <w:rPr>
          <w:rFonts w:ascii="Times New Roman" w:eastAsia="Times New Roman" w:hAnsi="Times New Roman" w:cs="Times New Roman"/>
          <w:color w:val="000000"/>
          <w:lang w:eastAsia="en-GB"/>
        </w:rPr>
        <w:t>clinical indicators or biomarkers</w:t>
      </w:r>
      <w:r w:rsidR="00ED6E66" w:rsidRPr="009E322D">
        <w:rPr>
          <w:rFonts w:ascii="Times New Roman" w:eastAsia="Times New Roman" w:hAnsi="Times New Roman" w:cs="Times New Roman"/>
          <w:color w:val="000000"/>
          <w:lang w:eastAsia="en-GB"/>
        </w:rPr>
        <w:t xml:space="preserve"> </w:t>
      </w:r>
      <w:r w:rsidR="00D146CA" w:rsidRPr="005665AE">
        <w:rPr>
          <w:rFonts w:ascii="Times New Roman" w:eastAsia="Times New Roman" w:hAnsi="Times New Roman" w:cs="Times New Roman"/>
          <w:lang w:eastAsia="en-GB"/>
        </w:rPr>
        <w:fldChar w:fldCharType="begin"/>
      </w:r>
      <w:r w:rsidR="00A13C6E">
        <w:rPr>
          <w:rFonts w:ascii="Times New Roman" w:eastAsia="Times New Roman" w:hAnsi="Times New Roman" w:cs="Times New Roman"/>
          <w:lang w:eastAsia="en-GB"/>
        </w:rPr>
        <w:instrText xml:space="preserve"> ADDIN EN.CITE &lt;EndNote&gt;&lt;Cite&gt;&lt;Author&gt;Roberts&lt;/Author&gt;&lt;Year&gt;2012&lt;/Year&gt;&lt;RecNum&gt;1376&lt;/RecNum&gt;&lt;DisplayText&gt;[54]&lt;/DisplayText&gt;&lt;record&gt;&lt;rec-number&gt;1376&lt;/rec-number&gt;&lt;foreign-keys&gt;&lt;key app="EN" db-id="xrex29sz6ftr2zedd98ped0cxr5z9t9azfwx" timestamp="1468400825"&gt;1376&lt;/key&gt;&lt;/foreign-keys&gt;&lt;ref-type name="Web Page"&gt;12&lt;/ref-type&gt;&lt;contributors&gt;&lt;authors&gt;&lt;author&gt;Roberts, K&lt;/author&gt;&lt;author&gt;Cavill, N&lt;/author&gt;&lt;author&gt;Rutter, H&lt;/author&gt;&lt;/authors&gt;&lt;/contributors&gt;&lt;titles&gt;&lt;title&gt;Standard evaluation framework for dietary interventions. National Obesity Observatory (NOO)&lt;/title&gt;&lt;/titles&gt;&lt;dates&gt;&lt;year&gt;2012&lt;/year&gt;&lt;/dates&gt;&lt;publisher&gt;National Health Service&lt;/publisher&gt;&lt;urls&gt;&lt;related-urls&gt;&lt;url&gt;https://khub.net/documents/31798783/32185565/Standard+Evaluation+Framework+for+dietary+interventions.pdf/a7f2fd0e-3a2c-48ad-938a-afc6116e2552?version=1.1 Accessed 22 Aug 2017&lt;/url&gt;&lt;/related-urls&gt;&lt;/urls&gt;&lt;research-notes&gt;noo.org.uk&lt;/research-notes&gt;&lt;/record&gt;&lt;/Cite&gt;&lt;/EndNote&gt;</w:instrText>
      </w:r>
      <w:r w:rsidR="00D146CA" w:rsidRPr="005665AE">
        <w:rPr>
          <w:rFonts w:ascii="Times New Roman" w:eastAsia="Times New Roman" w:hAnsi="Times New Roman" w:cs="Times New Roman"/>
          <w:lang w:eastAsia="en-GB"/>
        </w:rPr>
        <w:fldChar w:fldCharType="separate"/>
      </w:r>
      <w:r w:rsidR="00A13C6E">
        <w:rPr>
          <w:rFonts w:ascii="Times New Roman" w:eastAsia="Times New Roman" w:hAnsi="Times New Roman" w:cs="Times New Roman"/>
          <w:noProof/>
          <w:lang w:eastAsia="en-GB"/>
        </w:rPr>
        <w:t>[</w:t>
      </w:r>
      <w:hyperlink w:anchor="_ENREF_54" w:tooltip="Roberts, 2012 #1376" w:history="1">
        <w:r w:rsidR="00A13C6E" w:rsidRPr="007C22FB">
          <w:rPr>
            <w:rStyle w:val="Hyperlink"/>
            <w:rFonts w:ascii="Times New Roman" w:eastAsia="Times New Roman" w:hAnsi="Times New Roman" w:cs="Times New Roman"/>
            <w:noProof/>
            <w:lang w:eastAsia="en-GB"/>
          </w:rPr>
          <w:t>54</w:t>
        </w:r>
      </w:hyperlink>
      <w:r w:rsidR="00A13C6E">
        <w:rPr>
          <w:rFonts w:ascii="Times New Roman" w:eastAsia="Times New Roman" w:hAnsi="Times New Roman" w:cs="Times New Roman"/>
          <w:noProof/>
          <w:lang w:eastAsia="en-GB"/>
        </w:rPr>
        <w:t>]</w:t>
      </w:r>
      <w:r w:rsidR="00D146CA" w:rsidRPr="005665AE">
        <w:rPr>
          <w:rFonts w:ascii="Times New Roman" w:eastAsia="Times New Roman" w:hAnsi="Times New Roman" w:cs="Times New Roman"/>
          <w:lang w:eastAsia="en-GB"/>
        </w:rPr>
        <w:fldChar w:fldCharType="end"/>
      </w:r>
      <w:r w:rsidR="00ED6E66" w:rsidRPr="009E322D">
        <w:rPr>
          <w:rFonts w:ascii="Times New Roman" w:eastAsia="Times New Roman" w:hAnsi="Times New Roman" w:cs="Times New Roman"/>
          <w:color w:val="000000"/>
          <w:lang w:eastAsia="en-GB"/>
        </w:rPr>
        <w:t xml:space="preserve">, which </w:t>
      </w:r>
      <w:r w:rsidR="00EA14EB" w:rsidRPr="009E322D">
        <w:rPr>
          <w:rFonts w:ascii="Times New Roman" w:eastAsia="Times New Roman" w:hAnsi="Times New Roman" w:cs="Times New Roman"/>
          <w:color w:val="000000"/>
          <w:lang w:eastAsia="en-GB"/>
        </w:rPr>
        <w:t>vary in response to intake</w:t>
      </w:r>
      <w:r w:rsidR="009B1162" w:rsidRPr="009E322D">
        <w:rPr>
          <w:rFonts w:ascii="Times New Roman" w:eastAsia="Times New Roman" w:hAnsi="Times New Roman" w:cs="Times New Roman"/>
          <w:color w:val="000000"/>
          <w:lang w:eastAsia="en-GB"/>
        </w:rPr>
        <w:t xml:space="preserve"> </w:t>
      </w:r>
      <w:r w:rsidR="009B1162" w:rsidRPr="005665AE">
        <w:rPr>
          <w:rFonts w:ascii="Times New Roman" w:eastAsia="Times New Roman" w:hAnsi="Times New Roman" w:cs="Times New Roman"/>
          <w:lang w:eastAsia="en-GB"/>
        </w:rPr>
        <w:fldChar w:fldCharType="begin"/>
      </w:r>
      <w:r w:rsidR="00633463">
        <w:rPr>
          <w:rFonts w:ascii="Times New Roman" w:eastAsia="Times New Roman" w:hAnsi="Times New Roman" w:cs="Times New Roman"/>
          <w:lang w:eastAsia="en-GB"/>
        </w:rPr>
        <w:instrText xml:space="preserve"> ADDIN EN.CITE &lt;EndNote&gt;&lt;Cite&gt;&lt;RecNum&gt;1338&lt;/RecNum&gt;&lt;DisplayText&gt;[30]&lt;/DisplayText&gt;&lt;record&gt;&lt;rec-number&gt;1338&lt;/rec-number&gt;&lt;foreign-keys&gt;&lt;key app="EN" db-id="xrex29sz6ftr2zedd98ped0cxr5z9t9azfwx" timestamp="1468397313"&gt;1338&lt;/key&gt;&lt;/foreign-keys&gt;&lt;ref-type name="Web Page"&gt;12&lt;/ref-type&gt;&lt;contributors&gt;&lt;/contributors&gt;&lt;titles&gt;&lt;title&gt;Diet, Anthropometry and Physical Activity (DAPA) Measurement Tookit. University of Cambridge. National Health Service. National Institute for Health Research, Medical Research Council (MRC)&lt;/title&gt;&lt;/titles&gt;&lt;dates&gt;&lt;year&gt;2015&lt;/year&gt;&lt;/dates&gt;&lt;urls&gt;&lt;related-urls&gt;&lt;url&gt;http://dapa-toolkit.mrc.ac.uk/ Accessed 22 Aug 2017&lt;/url&gt;&lt;/related-urls&gt;&lt;/urls&gt;&lt;/record&gt;&lt;/Cite&gt;&lt;/EndNote&gt;</w:instrText>
      </w:r>
      <w:r w:rsidR="009B1162" w:rsidRPr="005665AE">
        <w:rPr>
          <w:rFonts w:ascii="Times New Roman" w:eastAsia="Times New Roman" w:hAnsi="Times New Roman" w:cs="Times New Roman"/>
          <w:lang w:eastAsia="en-GB"/>
        </w:rPr>
        <w:fldChar w:fldCharType="separate"/>
      </w:r>
      <w:r w:rsidR="00633463">
        <w:rPr>
          <w:rFonts w:ascii="Times New Roman" w:eastAsia="Times New Roman" w:hAnsi="Times New Roman" w:cs="Times New Roman"/>
          <w:noProof/>
          <w:lang w:eastAsia="en-GB"/>
        </w:rPr>
        <w:t>[</w:t>
      </w:r>
      <w:hyperlink w:anchor="_ENREF_30" w:tooltip=", 2015 #1338" w:history="1">
        <w:r w:rsidR="00633463" w:rsidRPr="007C22FB">
          <w:rPr>
            <w:rStyle w:val="Hyperlink"/>
            <w:rFonts w:ascii="Times New Roman" w:eastAsia="Times New Roman" w:hAnsi="Times New Roman" w:cs="Times New Roman"/>
            <w:noProof/>
            <w:lang w:eastAsia="en-GB"/>
          </w:rPr>
          <w:t>30</w:t>
        </w:r>
      </w:hyperlink>
      <w:r w:rsidR="00633463">
        <w:rPr>
          <w:rFonts w:ascii="Times New Roman" w:eastAsia="Times New Roman" w:hAnsi="Times New Roman" w:cs="Times New Roman"/>
          <w:noProof/>
          <w:lang w:eastAsia="en-GB"/>
        </w:rPr>
        <w:t>]</w:t>
      </w:r>
      <w:r w:rsidR="009B1162" w:rsidRPr="005665AE">
        <w:rPr>
          <w:rFonts w:ascii="Times New Roman" w:eastAsia="Times New Roman" w:hAnsi="Times New Roman" w:cs="Times New Roman"/>
          <w:lang w:eastAsia="en-GB"/>
        </w:rPr>
        <w:fldChar w:fldCharType="end"/>
      </w:r>
      <w:r w:rsidR="00C76B97" w:rsidRPr="009E322D">
        <w:rPr>
          <w:rFonts w:ascii="Times New Roman" w:eastAsia="Times New Roman" w:hAnsi="Times New Roman" w:cs="Times New Roman"/>
          <w:color w:val="000000"/>
          <w:lang w:eastAsia="en-GB"/>
        </w:rPr>
        <w:t xml:space="preserve">. </w:t>
      </w:r>
      <w:r w:rsidR="00B37188" w:rsidRPr="009E322D">
        <w:rPr>
          <w:rFonts w:ascii="Times New Roman" w:eastAsia="Times New Roman" w:hAnsi="Times New Roman" w:cs="Times New Roman"/>
          <w:color w:val="000000"/>
          <w:lang w:eastAsia="en-GB"/>
        </w:rPr>
        <w:t xml:space="preserve">Biomarkers can reflect intake over short-term (past hours/days), medium-term (weeks/months) and long-term (months/years), </w:t>
      </w:r>
      <w:r w:rsidR="008F3EAD" w:rsidRPr="009E322D">
        <w:rPr>
          <w:rFonts w:ascii="Times New Roman" w:eastAsia="Times New Roman" w:hAnsi="Times New Roman" w:cs="Times New Roman"/>
          <w:color w:val="000000"/>
          <w:lang w:eastAsia="en-GB"/>
        </w:rPr>
        <w:t>depend</w:t>
      </w:r>
      <w:r w:rsidR="00EF6C7F">
        <w:rPr>
          <w:rFonts w:ascii="Times New Roman" w:eastAsia="Times New Roman" w:hAnsi="Times New Roman" w:cs="Times New Roman"/>
          <w:color w:val="000000"/>
          <w:lang w:eastAsia="en-GB"/>
        </w:rPr>
        <w:t>ing</w:t>
      </w:r>
      <w:r w:rsidR="008F3EAD" w:rsidRPr="009E322D">
        <w:rPr>
          <w:rFonts w:ascii="Times New Roman" w:eastAsia="Times New Roman" w:hAnsi="Times New Roman" w:cs="Times New Roman"/>
          <w:color w:val="000000"/>
          <w:lang w:eastAsia="en-GB"/>
        </w:rPr>
        <w:t xml:space="preserve"> on the </w:t>
      </w:r>
      <w:r w:rsidR="00EF6C7F">
        <w:rPr>
          <w:rFonts w:ascii="Times New Roman" w:eastAsia="Times New Roman" w:hAnsi="Times New Roman" w:cs="Times New Roman"/>
          <w:color w:val="000000"/>
          <w:lang w:eastAsia="en-GB"/>
        </w:rPr>
        <w:t xml:space="preserve">sample </w:t>
      </w:r>
      <w:r w:rsidR="008F3EAD" w:rsidRPr="009E322D">
        <w:rPr>
          <w:rFonts w:ascii="Times New Roman" w:eastAsia="Times New Roman" w:hAnsi="Times New Roman" w:cs="Times New Roman"/>
          <w:color w:val="000000"/>
          <w:lang w:eastAsia="en-GB"/>
        </w:rPr>
        <w:t>type</w:t>
      </w:r>
      <w:r w:rsidR="00B0603D" w:rsidRPr="009E322D">
        <w:rPr>
          <w:rFonts w:ascii="Times New Roman" w:eastAsia="Times New Roman" w:hAnsi="Times New Roman" w:cs="Times New Roman"/>
          <w:color w:val="000000"/>
          <w:lang w:eastAsia="en-GB"/>
        </w:rPr>
        <w:t xml:space="preserve"> e.g. blood, hair </w:t>
      </w:r>
      <w:r w:rsidR="00B37188" w:rsidRPr="005665AE">
        <w:rPr>
          <w:rFonts w:ascii="Times New Roman" w:eastAsia="Times New Roman" w:hAnsi="Times New Roman" w:cs="Times New Roman"/>
          <w:lang w:eastAsia="en-GB"/>
        </w:rPr>
        <w:fldChar w:fldCharType="begin">
          <w:fldData xml:space="preserve">PEVuZE5vdGU+PENpdGU+PEF1dGhvcj5Qb3Rpc2NobWFuPC9BdXRob3I+PFllYXI+MjAwMzwvWWVh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</w:fldData>
        </w:fldChar>
      </w:r>
      <w:r w:rsidR="00932398">
        <w:rPr>
          <w:rFonts w:ascii="Times New Roman" w:eastAsia="Times New Roman" w:hAnsi="Times New Roman" w:cs="Times New Roman"/>
          <w:lang w:eastAsia="en-GB"/>
        </w:rPr>
        <w:instrText xml:space="preserve"> ADDIN EN.CITE </w:instrText>
      </w:r>
      <w:r w:rsidR="00932398">
        <w:rPr>
          <w:rFonts w:ascii="Times New Roman" w:eastAsia="Times New Roman" w:hAnsi="Times New Roman" w:cs="Times New Roman"/>
          <w:lang w:eastAsia="en-GB"/>
        </w:rPr>
        <w:fldChar w:fldCharType="begin">
          <w:fldData xml:space="preserve">PEVuZE5vdGU+PENpdGU+PEF1dGhvcj5Qb3Rpc2NobWFuPC9BdXRob3I+PFllYXI+MjAwMzwvWWVh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</w:fldData>
        </w:fldChar>
      </w:r>
      <w:r w:rsidR="00932398">
        <w:rPr>
          <w:rFonts w:ascii="Times New Roman" w:eastAsia="Times New Roman" w:hAnsi="Times New Roman" w:cs="Times New Roman"/>
          <w:lang w:eastAsia="en-GB"/>
        </w:rPr>
        <w:instrText xml:space="preserve"> ADDIN EN.CITE.DATA </w:instrText>
      </w:r>
      <w:r w:rsidR="00932398">
        <w:rPr>
          <w:rFonts w:ascii="Times New Roman" w:eastAsia="Times New Roman" w:hAnsi="Times New Roman" w:cs="Times New Roman"/>
          <w:lang w:eastAsia="en-GB"/>
        </w:rPr>
      </w:r>
      <w:r w:rsidR="00932398">
        <w:rPr>
          <w:rFonts w:ascii="Times New Roman" w:eastAsia="Times New Roman" w:hAnsi="Times New Roman" w:cs="Times New Roman"/>
          <w:lang w:eastAsia="en-GB"/>
        </w:rPr>
        <w:fldChar w:fldCharType="end"/>
      </w:r>
      <w:r w:rsidR="00B37188" w:rsidRPr="005665AE">
        <w:rPr>
          <w:rFonts w:ascii="Times New Roman" w:eastAsia="Times New Roman" w:hAnsi="Times New Roman" w:cs="Times New Roman"/>
          <w:lang w:eastAsia="en-GB"/>
        </w:rPr>
      </w:r>
      <w:r w:rsidR="00B37188" w:rsidRPr="005665AE">
        <w:rPr>
          <w:rFonts w:ascii="Times New Roman" w:eastAsia="Times New Roman" w:hAnsi="Times New Roman" w:cs="Times New Roman"/>
          <w:lang w:eastAsia="en-GB"/>
        </w:rPr>
        <w:fldChar w:fldCharType="separate"/>
      </w:r>
      <w:r w:rsidR="00932398">
        <w:rPr>
          <w:rFonts w:ascii="Times New Roman" w:eastAsia="Times New Roman" w:hAnsi="Times New Roman" w:cs="Times New Roman"/>
          <w:noProof/>
          <w:lang w:eastAsia="en-GB"/>
        </w:rPr>
        <w:t>[</w:t>
      </w:r>
      <w:hyperlink w:anchor="_ENREF_8" w:tooltip="Potischman, 2003 #511" w:history="1">
        <w:r w:rsidR="00932398" w:rsidRPr="007C22FB">
          <w:rPr>
            <w:rStyle w:val="Hyperlink"/>
            <w:rFonts w:ascii="Times New Roman" w:eastAsia="Times New Roman" w:hAnsi="Times New Roman" w:cs="Times New Roman"/>
            <w:noProof/>
            <w:lang w:eastAsia="en-GB"/>
          </w:rPr>
          <w:t>8</w:t>
        </w:r>
      </w:hyperlink>
      <w:r w:rsidR="00932398">
        <w:rPr>
          <w:rFonts w:ascii="Times New Roman" w:eastAsia="Times New Roman" w:hAnsi="Times New Roman" w:cs="Times New Roman"/>
          <w:noProof/>
          <w:lang w:eastAsia="en-GB"/>
        </w:rPr>
        <w:t>]</w:t>
      </w:r>
      <w:r w:rsidR="00B37188" w:rsidRPr="005665AE">
        <w:rPr>
          <w:rFonts w:ascii="Times New Roman" w:eastAsia="Times New Roman" w:hAnsi="Times New Roman" w:cs="Times New Roman"/>
          <w:lang w:eastAsia="en-GB"/>
        </w:rPr>
        <w:fldChar w:fldCharType="end"/>
      </w:r>
      <w:r w:rsidR="00A75187" w:rsidRPr="009E322D">
        <w:rPr>
          <w:rFonts w:ascii="Times New Roman" w:eastAsia="Times New Roman" w:hAnsi="Times New Roman" w:cs="Times New Roman"/>
          <w:color w:val="000000"/>
          <w:lang w:eastAsia="en-GB"/>
        </w:rPr>
        <w:t xml:space="preserve">. </w:t>
      </w:r>
      <w:r w:rsidR="006C5809">
        <w:rPr>
          <w:rFonts w:ascii="Times New Roman" w:eastAsia="Times New Roman" w:hAnsi="Times New Roman" w:cs="Times New Roman"/>
          <w:color w:val="000000"/>
          <w:lang w:eastAsia="en-GB"/>
        </w:rPr>
        <w:t xml:space="preserve"> </w:t>
      </w:r>
      <w:r w:rsidR="006C5809" w:rsidRPr="009E322D">
        <w:rPr>
          <w:rFonts w:ascii="Times New Roman" w:eastAsia="Times New Roman" w:hAnsi="Times New Roman" w:cs="Times New Roman"/>
          <w:color w:val="000000"/>
          <w:lang w:eastAsia="en-GB"/>
        </w:rPr>
        <w:t xml:space="preserve">Ideally all DATs should be validated against an objective measure of intake. </w:t>
      </w:r>
      <w:r w:rsidR="006C5809">
        <w:rPr>
          <w:rFonts w:ascii="Times New Roman" w:eastAsia="Times New Roman" w:hAnsi="Times New Roman" w:cs="Times New Roman"/>
          <w:color w:val="000000"/>
          <w:lang w:eastAsia="en-GB"/>
        </w:rPr>
        <w:t xml:space="preserve">Recovery biomarkers </w:t>
      </w:r>
      <w:r w:rsidR="00AB6614">
        <w:rPr>
          <w:rFonts w:ascii="Times New Roman" w:eastAsia="Times New Roman" w:hAnsi="Times New Roman" w:cs="Times New Roman"/>
          <w:color w:val="000000"/>
          <w:lang w:eastAsia="en-GB"/>
        </w:rPr>
        <w:t>such as</w:t>
      </w:r>
      <w:r w:rsidR="006C5809">
        <w:rPr>
          <w:rFonts w:ascii="Times New Roman" w:eastAsia="Times New Roman" w:hAnsi="Times New Roman" w:cs="Times New Roman"/>
          <w:color w:val="000000"/>
          <w:lang w:eastAsia="en-GB"/>
        </w:rPr>
        <w:t xml:space="preserve"> </w:t>
      </w:r>
      <w:r w:rsidR="00CE0568">
        <w:rPr>
          <w:rFonts w:ascii="Times New Roman" w:eastAsia="Times New Roman" w:hAnsi="Times New Roman" w:cs="Times New Roman"/>
          <w:color w:val="000000"/>
          <w:lang w:eastAsia="en-GB"/>
        </w:rPr>
        <w:t xml:space="preserve">24-hour </w:t>
      </w:r>
      <w:r w:rsidR="006C5809">
        <w:rPr>
          <w:rFonts w:ascii="Times New Roman" w:eastAsia="Times New Roman" w:hAnsi="Times New Roman" w:cs="Times New Roman"/>
          <w:color w:val="000000"/>
          <w:lang w:eastAsia="en-GB"/>
        </w:rPr>
        <w:t>urin</w:t>
      </w:r>
      <w:r w:rsidR="0056235F">
        <w:rPr>
          <w:rFonts w:ascii="Times New Roman" w:eastAsia="Times New Roman" w:hAnsi="Times New Roman" w:cs="Times New Roman"/>
          <w:color w:val="000000"/>
          <w:lang w:eastAsia="en-GB"/>
        </w:rPr>
        <w:t xml:space="preserve">e </w:t>
      </w:r>
      <w:r w:rsidR="006C5809">
        <w:rPr>
          <w:rFonts w:ascii="Times New Roman" w:eastAsia="Times New Roman" w:hAnsi="Times New Roman" w:cs="Times New Roman"/>
          <w:color w:val="000000"/>
          <w:lang w:eastAsia="en-GB"/>
        </w:rPr>
        <w:t>nitrogen</w:t>
      </w:r>
      <w:r w:rsidR="0056235F" w:rsidRPr="0056235F">
        <w:rPr>
          <w:rFonts w:ascii="Times New Roman" w:eastAsia="Times New Roman" w:hAnsi="Times New Roman" w:cs="Times New Roman"/>
          <w:color w:val="000000"/>
          <w:lang w:eastAsia="en-GB"/>
        </w:rPr>
        <w:t xml:space="preserve"> </w:t>
      </w:r>
      <w:r w:rsidR="0056235F">
        <w:rPr>
          <w:rFonts w:ascii="Times New Roman" w:eastAsia="Times New Roman" w:hAnsi="Times New Roman" w:cs="Times New Roman"/>
          <w:color w:val="000000"/>
          <w:lang w:eastAsia="en-GB"/>
        </w:rPr>
        <w:t>and potassium excretion</w:t>
      </w:r>
      <w:r w:rsidR="006C5809">
        <w:rPr>
          <w:rFonts w:ascii="Times New Roman" w:eastAsia="Times New Roman" w:hAnsi="Times New Roman" w:cs="Times New Roman"/>
          <w:color w:val="000000"/>
          <w:lang w:eastAsia="en-GB"/>
        </w:rPr>
        <w:t>, and doubly labelled water reflect absolute nutrient int</w:t>
      </w:r>
      <w:r w:rsidR="00E11E15">
        <w:rPr>
          <w:rFonts w:ascii="Times New Roman" w:eastAsia="Times New Roman" w:hAnsi="Times New Roman" w:cs="Times New Roman"/>
          <w:color w:val="000000"/>
          <w:lang w:eastAsia="en-GB"/>
        </w:rPr>
        <w:t>ake over a short time</w:t>
      </w:r>
      <w:r w:rsidR="00803121">
        <w:rPr>
          <w:rFonts w:ascii="Times New Roman" w:eastAsia="Times New Roman" w:hAnsi="Times New Roman" w:cs="Times New Roman"/>
          <w:color w:val="000000"/>
          <w:lang w:eastAsia="en-GB"/>
        </w:rPr>
        <w:t xml:space="preserve"> </w:t>
      </w:r>
      <w:r w:rsidR="005C49E3" w:rsidRPr="005665AE">
        <w:rPr>
          <w:rFonts w:ascii="Times New Roman" w:eastAsia="Times New Roman" w:hAnsi="Times New Roman" w:cs="Times New Roman"/>
          <w:lang w:eastAsia="en-GB"/>
        </w:rPr>
        <w:fldChar w:fldCharType="begin">
          <w:fldData xml:space="preserve">PEVuZE5vdGU+PENpdGU+PEF1dGhvcj5LYWFrczwvQXV0aG9yPjxZZWFyPjE5OTc8L1llYXI+PFJl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</w:fldData>
        </w:fldChar>
      </w:r>
      <w:r w:rsidR="00A13C6E">
        <w:rPr>
          <w:rFonts w:ascii="Times New Roman" w:eastAsia="Times New Roman" w:hAnsi="Times New Roman" w:cs="Times New Roman"/>
          <w:lang w:eastAsia="en-GB"/>
        </w:rPr>
        <w:instrText xml:space="preserve"> ADDIN EN.CITE </w:instrText>
      </w:r>
      <w:r w:rsidR="00A13C6E">
        <w:rPr>
          <w:rFonts w:ascii="Times New Roman" w:eastAsia="Times New Roman" w:hAnsi="Times New Roman" w:cs="Times New Roman"/>
          <w:lang w:eastAsia="en-GB"/>
        </w:rPr>
        <w:fldChar w:fldCharType="begin">
          <w:fldData xml:space="preserve">PEVuZE5vdGU+PENpdGU+PEF1dGhvcj5LYWFrczwvQXV0aG9yPjxZZWFyPjE5OTc8L1llYXI+PFJl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</w:fldData>
        </w:fldChar>
      </w:r>
      <w:r w:rsidR="00A13C6E">
        <w:rPr>
          <w:rFonts w:ascii="Times New Roman" w:eastAsia="Times New Roman" w:hAnsi="Times New Roman" w:cs="Times New Roman"/>
          <w:lang w:eastAsia="en-GB"/>
        </w:rPr>
        <w:instrText xml:space="preserve"> ADDIN EN.CITE.DATA </w:instrText>
      </w:r>
      <w:r w:rsidR="00A13C6E">
        <w:rPr>
          <w:rFonts w:ascii="Times New Roman" w:eastAsia="Times New Roman" w:hAnsi="Times New Roman" w:cs="Times New Roman"/>
          <w:lang w:eastAsia="en-GB"/>
        </w:rPr>
      </w:r>
      <w:r w:rsidR="00A13C6E">
        <w:rPr>
          <w:rFonts w:ascii="Times New Roman" w:eastAsia="Times New Roman" w:hAnsi="Times New Roman" w:cs="Times New Roman"/>
          <w:lang w:eastAsia="en-GB"/>
        </w:rPr>
        <w:fldChar w:fldCharType="end"/>
      </w:r>
      <w:r w:rsidR="005C49E3" w:rsidRPr="005665AE">
        <w:rPr>
          <w:rFonts w:ascii="Times New Roman" w:eastAsia="Times New Roman" w:hAnsi="Times New Roman" w:cs="Times New Roman"/>
          <w:lang w:eastAsia="en-GB"/>
        </w:rPr>
      </w:r>
      <w:r w:rsidR="005C49E3" w:rsidRPr="005665AE">
        <w:rPr>
          <w:rFonts w:ascii="Times New Roman" w:eastAsia="Times New Roman" w:hAnsi="Times New Roman" w:cs="Times New Roman"/>
          <w:lang w:eastAsia="en-GB"/>
        </w:rPr>
        <w:fldChar w:fldCharType="separate"/>
      </w:r>
      <w:r w:rsidR="00A13C6E">
        <w:rPr>
          <w:rFonts w:ascii="Times New Roman" w:eastAsia="Times New Roman" w:hAnsi="Times New Roman" w:cs="Times New Roman"/>
          <w:noProof/>
          <w:lang w:eastAsia="en-GB"/>
        </w:rPr>
        <w:t>[</w:t>
      </w:r>
      <w:hyperlink w:anchor="_ENREF_55" w:tooltip="Kaaks, 1997 #657" w:history="1">
        <w:r w:rsidR="00A13C6E" w:rsidRPr="007C22FB">
          <w:rPr>
            <w:rStyle w:val="Hyperlink"/>
            <w:rFonts w:ascii="Times New Roman" w:eastAsia="Times New Roman" w:hAnsi="Times New Roman" w:cs="Times New Roman"/>
            <w:noProof/>
            <w:lang w:eastAsia="en-GB"/>
          </w:rPr>
          <w:t>55</w:t>
        </w:r>
      </w:hyperlink>
      <w:r w:rsidR="00A13C6E">
        <w:rPr>
          <w:rFonts w:ascii="Times New Roman" w:eastAsia="Times New Roman" w:hAnsi="Times New Roman" w:cs="Times New Roman"/>
          <w:noProof/>
          <w:lang w:eastAsia="en-GB"/>
        </w:rPr>
        <w:t>]</w:t>
      </w:r>
      <w:r w:rsidR="005C49E3" w:rsidRPr="005665AE">
        <w:rPr>
          <w:rFonts w:ascii="Times New Roman" w:eastAsia="Times New Roman" w:hAnsi="Times New Roman" w:cs="Times New Roman"/>
          <w:lang w:eastAsia="en-GB"/>
        </w:rPr>
        <w:fldChar w:fldCharType="end"/>
      </w:r>
      <w:r w:rsidR="00435CB6" w:rsidRPr="009E322D">
        <w:rPr>
          <w:rFonts w:ascii="Times New Roman" w:eastAsia="Times New Roman" w:hAnsi="Times New Roman" w:cs="Times New Roman"/>
          <w:color w:val="000000"/>
          <w:lang w:eastAsia="en-GB"/>
        </w:rPr>
        <w:t xml:space="preserve">. </w:t>
      </w:r>
      <w:r w:rsidR="004744ED">
        <w:rPr>
          <w:rFonts w:ascii="Times New Roman" w:eastAsia="Times New Roman" w:hAnsi="Times New Roman" w:cs="Times New Roman"/>
          <w:color w:val="000000"/>
          <w:lang w:eastAsia="en-GB"/>
        </w:rPr>
        <w:t xml:space="preserve">These are the best approaches to use for absolute validity of the tool. </w:t>
      </w:r>
      <w:r w:rsidR="00EF6C7F">
        <w:rPr>
          <w:rFonts w:ascii="Times New Roman" w:eastAsia="Times New Roman" w:hAnsi="Times New Roman" w:cs="Times New Roman"/>
          <w:color w:val="000000"/>
          <w:lang w:eastAsia="en-GB"/>
        </w:rPr>
        <w:t>P</w:t>
      </w:r>
      <w:r w:rsidR="00A75187" w:rsidRPr="009E322D">
        <w:rPr>
          <w:rFonts w:ascii="Times New Roman" w:eastAsia="Times New Roman" w:hAnsi="Times New Roman" w:cs="Times New Roman"/>
          <w:color w:val="000000"/>
          <w:lang w:eastAsia="en-GB"/>
        </w:rPr>
        <w:t xml:space="preserve">redictive biomarkers (e.g. urinary fructose, sucrose and dietary sugars), have a lower overall recovery; and concentration biomarkers (e.g. serum carotenoids) correlate with dietary intake </w:t>
      </w:r>
      <w:r w:rsidR="00A75187" w:rsidRPr="009E322D">
        <w:rPr>
          <w:rFonts w:ascii="Times New Roman" w:eastAsia="Times New Roman" w:hAnsi="Times New Roman" w:cs="Times New Roman"/>
          <w:color w:val="000000"/>
          <w:lang w:eastAsia="en-GB"/>
        </w:rPr>
        <w:fldChar w:fldCharType="begin">
          <w:fldData xml:space="preserve">PEVuZE5vdGU+PENpdGU+PEF1dGhvcj5MYWNoYXQ8L0F1dGhvcj48WWVhcj4yMDE2PC9ZZWFyPjxS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=
</w:fldData>
        </w:fldChar>
      </w:r>
      <w:r w:rsidR="00A13C6E">
        <w:rPr>
          <w:rFonts w:ascii="Times New Roman" w:eastAsia="Times New Roman" w:hAnsi="Times New Roman" w:cs="Times New Roman"/>
          <w:color w:val="000000"/>
          <w:lang w:eastAsia="en-GB"/>
        </w:rPr>
        <w:instrText xml:space="preserve"> ADDIN EN.CITE </w:instrText>
      </w:r>
      <w:r w:rsidR="00A13C6E">
        <w:rPr>
          <w:rFonts w:ascii="Times New Roman" w:eastAsia="Times New Roman" w:hAnsi="Times New Roman" w:cs="Times New Roman"/>
          <w:color w:val="000000"/>
          <w:lang w:eastAsia="en-GB"/>
        </w:rPr>
        <w:fldChar w:fldCharType="begin">
          <w:fldData xml:space="preserve">PEVuZE5vdGU+PENpdGU+PEF1dGhvcj5MYWNoYXQ8L0F1dGhvcj48WWVhcj4yMDE2PC9ZZWFyPjxS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=
</w:fldData>
        </w:fldChar>
      </w:r>
      <w:r w:rsidR="00A13C6E">
        <w:rPr>
          <w:rFonts w:ascii="Times New Roman" w:eastAsia="Times New Roman" w:hAnsi="Times New Roman" w:cs="Times New Roman"/>
          <w:color w:val="000000"/>
          <w:lang w:eastAsia="en-GB"/>
        </w:rPr>
        <w:instrText xml:space="preserve"> ADDIN EN.CITE.DATA </w:instrText>
      </w:r>
      <w:r w:rsidR="00A13C6E">
        <w:rPr>
          <w:rFonts w:ascii="Times New Roman" w:eastAsia="Times New Roman" w:hAnsi="Times New Roman" w:cs="Times New Roman"/>
          <w:color w:val="000000"/>
          <w:lang w:eastAsia="en-GB"/>
        </w:rPr>
      </w:r>
      <w:r w:rsidR="00A13C6E">
        <w:rPr>
          <w:rFonts w:ascii="Times New Roman" w:eastAsia="Times New Roman" w:hAnsi="Times New Roman" w:cs="Times New Roman"/>
          <w:color w:val="000000"/>
          <w:lang w:eastAsia="en-GB"/>
        </w:rPr>
        <w:fldChar w:fldCharType="end"/>
      </w:r>
      <w:r w:rsidR="00A75187" w:rsidRPr="009E322D">
        <w:rPr>
          <w:rFonts w:ascii="Times New Roman" w:eastAsia="Times New Roman" w:hAnsi="Times New Roman" w:cs="Times New Roman"/>
          <w:color w:val="000000"/>
          <w:lang w:eastAsia="en-GB"/>
        </w:rPr>
      </w:r>
      <w:r w:rsidR="00A75187" w:rsidRPr="009E322D">
        <w:rPr>
          <w:rFonts w:ascii="Times New Roman" w:eastAsia="Times New Roman" w:hAnsi="Times New Roman" w:cs="Times New Roman"/>
          <w:color w:val="000000"/>
          <w:lang w:eastAsia="en-GB"/>
        </w:rPr>
        <w:fldChar w:fldCharType="separate"/>
      </w:r>
      <w:r w:rsidR="00A13C6E">
        <w:rPr>
          <w:rFonts w:ascii="Times New Roman" w:eastAsia="Times New Roman" w:hAnsi="Times New Roman" w:cs="Times New Roman"/>
          <w:noProof/>
          <w:color w:val="000000"/>
          <w:lang w:eastAsia="en-GB"/>
        </w:rPr>
        <w:t>[</w:t>
      </w:r>
      <w:hyperlink w:anchor="_ENREF_56" w:tooltip="Lachat, 2016 #1313" w:history="1">
        <w:r w:rsidR="00A13C6E" w:rsidRPr="007C22FB">
          <w:rPr>
            <w:rStyle w:val="Hyperlink"/>
            <w:rFonts w:ascii="Times New Roman" w:eastAsia="Times New Roman" w:hAnsi="Times New Roman" w:cs="Times New Roman"/>
            <w:noProof/>
            <w:lang w:eastAsia="en-GB"/>
          </w:rPr>
          <w:t>56</w:t>
        </w:r>
      </w:hyperlink>
      <w:r w:rsidR="00A13C6E">
        <w:rPr>
          <w:rFonts w:ascii="Times New Roman" w:eastAsia="Times New Roman" w:hAnsi="Times New Roman" w:cs="Times New Roman"/>
          <w:noProof/>
          <w:color w:val="000000"/>
          <w:lang w:eastAsia="en-GB"/>
        </w:rPr>
        <w:t xml:space="preserve">, </w:t>
      </w:r>
      <w:hyperlink w:anchor="_ENREF_57" w:tooltip="Freedman, 2010 #1312" w:history="1">
        <w:r w:rsidR="00A13C6E" w:rsidRPr="007C22FB">
          <w:rPr>
            <w:rStyle w:val="Hyperlink"/>
            <w:rFonts w:ascii="Times New Roman" w:eastAsia="Times New Roman" w:hAnsi="Times New Roman" w:cs="Times New Roman"/>
            <w:noProof/>
            <w:lang w:eastAsia="en-GB"/>
          </w:rPr>
          <w:t>57</w:t>
        </w:r>
      </w:hyperlink>
      <w:r w:rsidR="00A13C6E">
        <w:rPr>
          <w:rFonts w:ascii="Times New Roman" w:eastAsia="Times New Roman" w:hAnsi="Times New Roman" w:cs="Times New Roman"/>
          <w:noProof/>
          <w:color w:val="000000"/>
          <w:lang w:eastAsia="en-GB"/>
        </w:rPr>
        <w:t>]</w:t>
      </w:r>
      <w:r w:rsidR="00A75187" w:rsidRPr="009E322D">
        <w:rPr>
          <w:rFonts w:ascii="Times New Roman" w:eastAsia="Times New Roman" w:hAnsi="Times New Roman" w:cs="Times New Roman"/>
          <w:color w:val="000000"/>
          <w:lang w:eastAsia="en-GB"/>
        </w:rPr>
        <w:fldChar w:fldCharType="end"/>
      </w:r>
      <w:r w:rsidR="00A75187" w:rsidRPr="009E322D">
        <w:rPr>
          <w:rFonts w:ascii="Times New Roman" w:eastAsia="Times New Roman" w:hAnsi="Times New Roman" w:cs="Times New Roman"/>
          <w:color w:val="000000"/>
          <w:lang w:eastAsia="en-GB"/>
        </w:rPr>
        <w:t xml:space="preserve">. </w:t>
      </w:r>
      <w:r w:rsidR="005602DE">
        <w:rPr>
          <w:rFonts w:ascii="Times New Roman" w:hAnsi="Times New Roman" w:cs="Times New Roman"/>
        </w:rPr>
        <w:t>P</w:t>
      </w:r>
      <w:r w:rsidR="008208ED">
        <w:rPr>
          <w:rFonts w:ascii="Times New Roman" w:hAnsi="Times New Roman" w:cs="Times New Roman"/>
        </w:rPr>
        <w:t xml:space="preserve">redictive </w:t>
      </w:r>
      <w:r w:rsidR="005602DE">
        <w:rPr>
          <w:rFonts w:ascii="Times New Roman" w:hAnsi="Times New Roman" w:cs="Times New Roman"/>
        </w:rPr>
        <w:t>biomarkers may be useful for validation studies; however,</w:t>
      </w:r>
      <w:r w:rsidR="008208ED">
        <w:rPr>
          <w:rFonts w:ascii="Times New Roman" w:hAnsi="Times New Roman" w:cs="Times New Roman"/>
        </w:rPr>
        <w:t xml:space="preserve"> </w:t>
      </w:r>
      <w:r w:rsidR="005602DE">
        <w:rPr>
          <w:rFonts w:ascii="Times New Roman" w:hAnsi="Times New Roman" w:cs="Times New Roman"/>
        </w:rPr>
        <w:t xml:space="preserve">since </w:t>
      </w:r>
      <w:r w:rsidR="008208ED">
        <w:rPr>
          <w:rFonts w:ascii="Times New Roman" w:hAnsi="Times New Roman" w:cs="Times New Roman"/>
        </w:rPr>
        <w:t xml:space="preserve">concentration biomarkers </w:t>
      </w:r>
      <w:r w:rsidR="005602DE">
        <w:rPr>
          <w:rFonts w:ascii="Times New Roman" w:hAnsi="Times New Roman" w:cs="Times New Roman"/>
        </w:rPr>
        <w:t>cannot be translated into absolute levels of intake</w:t>
      </w:r>
      <w:r w:rsidR="00CE15C1">
        <w:rPr>
          <w:rFonts w:ascii="Times New Roman" w:hAnsi="Times New Roman" w:cs="Times New Roman"/>
        </w:rPr>
        <w:t xml:space="preserve"> </w:t>
      </w:r>
      <w:r w:rsidR="005602DE" w:rsidRPr="00B950AA">
        <w:rPr>
          <w:rFonts w:ascii="Times New Roman" w:hAnsi="Times New Roman" w:cs="Times New Roman"/>
        </w:rPr>
        <w:t xml:space="preserve">they are less </w:t>
      </w:r>
      <w:r w:rsidR="005602DE">
        <w:rPr>
          <w:rFonts w:ascii="Times New Roman" w:hAnsi="Times New Roman" w:cs="Times New Roman"/>
        </w:rPr>
        <w:t>reliable for validation studies. Concentration biomarkers may be used for e</w:t>
      </w:r>
      <w:r w:rsidR="005602DE" w:rsidRPr="005602DE">
        <w:rPr>
          <w:rFonts w:ascii="Times New Roman" w:hAnsi="Times New Roman" w:cs="Times New Roman"/>
        </w:rPr>
        <w:t>stimation of diet-disease risk</w:t>
      </w:r>
      <w:r w:rsidR="005602DE">
        <w:rPr>
          <w:rFonts w:ascii="Times New Roman" w:hAnsi="Times New Roman" w:cs="Times New Roman"/>
        </w:rPr>
        <w:t xml:space="preserve"> </w:t>
      </w:r>
      <w:r w:rsidR="005602DE" w:rsidRPr="005602DE">
        <w:rPr>
          <w:rFonts w:ascii="Times New Roman" w:hAnsi="Times New Roman" w:cs="Times New Roman"/>
        </w:rPr>
        <w:t>associations</w:t>
      </w:r>
      <w:r w:rsidR="005602DE">
        <w:rPr>
          <w:rFonts w:ascii="Times New Roman" w:hAnsi="Times New Roman" w:cs="Times New Roman"/>
        </w:rPr>
        <w:t xml:space="preserve"> a</w:t>
      </w:r>
      <w:r w:rsidR="005602DE" w:rsidRPr="005602DE">
        <w:rPr>
          <w:rFonts w:ascii="Times New Roman" w:hAnsi="Times New Roman" w:cs="Times New Roman"/>
        </w:rPr>
        <w:t>s a substitute or complimentary to</w:t>
      </w:r>
      <w:r w:rsidR="005602DE">
        <w:rPr>
          <w:rFonts w:ascii="Times New Roman" w:hAnsi="Times New Roman" w:cs="Times New Roman"/>
        </w:rPr>
        <w:t xml:space="preserve"> </w:t>
      </w:r>
      <w:r w:rsidR="005602DE" w:rsidRPr="005602DE">
        <w:rPr>
          <w:rFonts w:ascii="Times New Roman" w:hAnsi="Times New Roman" w:cs="Times New Roman"/>
        </w:rPr>
        <w:t>dietary assessments</w:t>
      </w:r>
      <w:r w:rsidR="00FA777A">
        <w:rPr>
          <w:rFonts w:ascii="Times New Roman" w:hAnsi="Times New Roman" w:cs="Times New Roman"/>
        </w:rPr>
        <w:t xml:space="preserve"> </w:t>
      </w:r>
      <w:r w:rsidR="00FA777A">
        <w:rPr>
          <w:rFonts w:ascii="Times New Roman" w:hAnsi="Times New Roman" w:cs="Times New Roman"/>
        </w:rPr>
        <w:fldChar w:fldCharType="begin">
          <w:fldData xml:space="preserve">PEVuZE5vdGU+PENpdGU+PEF1dGhvcj5KZW5hYjwvQXV0aG9yPjxZZWFyPjIwMDk8L1llYXI+PFJl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</w:fldData>
        </w:fldChar>
      </w:r>
      <w:r w:rsidR="00FA777A">
        <w:rPr>
          <w:rFonts w:ascii="Times New Roman" w:hAnsi="Times New Roman" w:cs="Times New Roman"/>
        </w:rPr>
        <w:instrText xml:space="preserve"> ADDIN EN.CITE </w:instrText>
      </w:r>
      <w:r w:rsidR="00FA777A">
        <w:rPr>
          <w:rFonts w:ascii="Times New Roman" w:hAnsi="Times New Roman" w:cs="Times New Roman"/>
        </w:rPr>
        <w:fldChar w:fldCharType="begin">
          <w:fldData xml:space="preserve">PEVuZE5vdGU+PENpdGU+PEF1dGhvcj5KZW5hYjwvQXV0aG9yPjxZZWFyPjIwMDk8L1llYXI+PFJl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</w:fldData>
        </w:fldChar>
      </w:r>
      <w:r w:rsidR="00FA777A">
        <w:rPr>
          <w:rFonts w:ascii="Times New Roman" w:hAnsi="Times New Roman" w:cs="Times New Roman"/>
        </w:rPr>
        <w:instrText xml:space="preserve"> ADDIN EN.CITE.DATA </w:instrText>
      </w:r>
      <w:r w:rsidR="00FA777A">
        <w:rPr>
          <w:rFonts w:ascii="Times New Roman" w:hAnsi="Times New Roman" w:cs="Times New Roman"/>
        </w:rPr>
      </w:r>
      <w:r w:rsidR="00FA777A">
        <w:rPr>
          <w:rFonts w:ascii="Times New Roman" w:hAnsi="Times New Roman" w:cs="Times New Roman"/>
        </w:rPr>
        <w:fldChar w:fldCharType="end"/>
      </w:r>
      <w:r w:rsidR="00FA777A">
        <w:rPr>
          <w:rFonts w:ascii="Times New Roman" w:hAnsi="Times New Roman" w:cs="Times New Roman"/>
        </w:rPr>
      </w:r>
      <w:r w:rsidR="00FA777A">
        <w:rPr>
          <w:rFonts w:ascii="Times New Roman" w:hAnsi="Times New Roman" w:cs="Times New Roman"/>
        </w:rPr>
        <w:fldChar w:fldCharType="separate"/>
      </w:r>
      <w:r w:rsidR="00FA777A">
        <w:rPr>
          <w:rFonts w:ascii="Times New Roman" w:hAnsi="Times New Roman" w:cs="Times New Roman"/>
          <w:noProof/>
        </w:rPr>
        <w:t>[</w:t>
      </w:r>
      <w:hyperlink w:anchor="_ENREF_58" w:tooltip="Jenab, 2009 #182" w:history="1">
        <w:r w:rsidR="00FA777A" w:rsidRPr="007C22FB">
          <w:rPr>
            <w:rStyle w:val="Hyperlink"/>
            <w:rFonts w:ascii="Times New Roman" w:hAnsi="Times New Roman" w:cs="Times New Roman"/>
            <w:noProof/>
          </w:rPr>
          <w:t>58</w:t>
        </w:r>
      </w:hyperlink>
      <w:r w:rsidR="00FA777A">
        <w:rPr>
          <w:rFonts w:ascii="Times New Roman" w:hAnsi="Times New Roman" w:cs="Times New Roman"/>
          <w:noProof/>
        </w:rPr>
        <w:t>]</w:t>
      </w:r>
      <w:r w:rsidR="00FA777A">
        <w:rPr>
          <w:rFonts w:ascii="Times New Roman" w:hAnsi="Times New Roman" w:cs="Times New Roman"/>
        </w:rPr>
        <w:fldChar w:fldCharType="end"/>
      </w:r>
      <w:r w:rsidR="008208ED">
        <w:rPr>
          <w:rFonts w:ascii="Times New Roman" w:hAnsi="Times New Roman" w:cs="Times New Roman"/>
        </w:rPr>
        <w:t>.</w:t>
      </w:r>
      <w:r w:rsidR="00803A06">
        <w:rPr>
          <w:rFonts w:ascii="Times New Roman" w:hAnsi="Times New Roman" w:cs="Times New Roman"/>
        </w:rPr>
        <w:t xml:space="preserve"> </w:t>
      </w:r>
      <w:r w:rsidR="004273AC">
        <w:rPr>
          <w:rFonts w:ascii="Times New Roman" w:hAnsi="Times New Roman" w:cs="Times New Roman"/>
        </w:rPr>
        <w:t>While, r</w:t>
      </w:r>
      <w:r w:rsidR="00803A06">
        <w:rPr>
          <w:rFonts w:ascii="Times New Roman" w:hAnsi="Times New Roman" w:cs="Times New Roman"/>
        </w:rPr>
        <w:t>ecovery Biomarkers provide an estimate of absolute intakes</w:t>
      </w:r>
      <w:r w:rsidR="004273AC">
        <w:rPr>
          <w:rFonts w:ascii="Times New Roman" w:hAnsi="Times New Roman" w:cs="Times New Roman"/>
        </w:rPr>
        <w:t xml:space="preserve"> as they </w:t>
      </w:r>
      <w:r w:rsidR="00803A06">
        <w:rPr>
          <w:rFonts w:ascii="Times New Roman" w:hAnsi="Times New Roman" w:cs="Times New Roman"/>
        </w:rPr>
        <w:lastRenderedPageBreak/>
        <w:t>are based on the concept of the metabolic balance between intake and excretion over a period of time</w:t>
      </w:r>
      <w:r w:rsidR="004273AC">
        <w:rPr>
          <w:rFonts w:ascii="Times New Roman" w:hAnsi="Times New Roman" w:cs="Times New Roman"/>
        </w:rPr>
        <w:t xml:space="preserve"> but only a few are known </w:t>
      </w:r>
      <w:r w:rsidR="007C22FB">
        <w:rPr>
          <w:rFonts w:ascii="Times New Roman" w:hAnsi="Times New Roman" w:cs="Times New Roman"/>
        </w:rPr>
        <w:fldChar w:fldCharType="begin"/>
      </w:r>
      <w:r w:rsidR="007C22FB">
        <w:rPr>
          <w:rFonts w:ascii="Times New Roman" w:hAnsi="Times New Roman" w:cs="Times New Roman"/>
        </w:rPr>
        <w:instrText xml:space="preserve"> ADDIN EN.CITE &lt;EndNote&gt;&lt;Cite&gt;&lt;Author&gt;Corella&lt;/Author&gt;&lt;Year&gt;2015&lt;/Year&gt;&lt;RecNum&gt;2536&lt;/RecNum&gt;&lt;DisplayText&gt;[59]&lt;/DisplayText&gt;&lt;record&gt;&lt;rec-number&gt;2536&lt;/rec-number&gt;&lt;foreign-keys&gt;&lt;key app="EN" db-id="xrex29sz6ftr2zedd98ped0cxr5z9t9azfwx" timestamp="1506594867"&gt;2536&lt;/key&gt;&lt;/foreign-keys&gt;&lt;ref-type name="Journal Article"&gt;17&lt;/ref-type&gt;&lt;contributors&gt;&lt;authors&gt;&lt;author&gt;Corella, Dolores&lt;/author&gt;&lt;author&gt;Ordovás, José M&lt;/author&gt;&lt;/authors&gt;&lt;/contributors&gt;&lt;titles&gt;&lt;title&gt;Biomarkers: background, classification and guidelines for applications in nutritional epidemiology&lt;/title&gt;&lt;secondary-title&gt;Nutricion hospitalaria&lt;/secondary-title&gt;&lt;/titles&gt;&lt;volume&gt;31&lt;/volume&gt;&lt;number&gt;3&lt;/number&gt;&lt;dates&gt;&lt;year&gt;2015&lt;/year&gt;&lt;/dates&gt;&lt;isbn&gt;0212-1611&lt;/isbn&gt;&lt;urls&gt;&lt;/urls&gt;&lt;/record&gt;&lt;/Cite&gt;&lt;/EndNote&gt;</w:instrText>
      </w:r>
      <w:r w:rsidR="007C22FB">
        <w:rPr>
          <w:rFonts w:ascii="Times New Roman" w:hAnsi="Times New Roman" w:cs="Times New Roman"/>
        </w:rPr>
        <w:fldChar w:fldCharType="separate"/>
      </w:r>
      <w:r w:rsidR="007C22FB">
        <w:rPr>
          <w:rFonts w:ascii="Times New Roman" w:hAnsi="Times New Roman" w:cs="Times New Roman"/>
          <w:noProof/>
        </w:rPr>
        <w:t>[</w:t>
      </w:r>
      <w:hyperlink w:anchor="_ENREF_59" w:tooltip="Corella, 2015 #2536" w:history="1">
        <w:r w:rsidR="007C22FB" w:rsidRPr="007C22FB">
          <w:rPr>
            <w:rStyle w:val="Hyperlink"/>
            <w:rFonts w:ascii="Times New Roman" w:hAnsi="Times New Roman" w:cs="Times New Roman"/>
            <w:noProof/>
          </w:rPr>
          <w:t>59</w:t>
        </w:r>
      </w:hyperlink>
      <w:r w:rsidR="007C22FB">
        <w:rPr>
          <w:rFonts w:ascii="Times New Roman" w:hAnsi="Times New Roman" w:cs="Times New Roman"/>
          <w:noProof/>
        </w:rPr>
        <w:t>]</w:t>
      </w:r>
      <w:r w:rsidR="007C22FB">
        <w:rPr>
          <w:rFonts w:ascii="Times New Roman" w:hAnsi="Times New Roman" w:cs="Times New Roman"/>
        </w:rPr>
        <w:fldChar w:fldCharType="end"/>
      </w:r>
      <w:r w:rsidR="00803A06">
        <w:rPr>
          <w:rFonts w:ascii="Times New Roman" w:hAnsi="Times New Roman" w:cs="Times New Roman"/>
        </w:rPr>
        <w:t xml:space="preserve">. </w:t>
      </w:r>
    </w:p>
    <w:p w14:paraId="149C1FF9" w14:textId="77777777" w:rsidR="00AB459A" w:rsidRPr="009E322D" w:rsidRDefault="00AB459A" w:rsidP="00B011CF">
      <w:pPr>
        <w:pStyle w:val="ListParagraph"/>
        <w:tabs>
          <w:tab w:val="left" w:pos="0"/>
        </w:tabs>
        <w:spacing w:before="240" w:line="480" w:lineRule="auto"/>
        <w:ind w:left="38"/>
        <w:jc w:val="both"/>
        <w:rPr>
          <w:rFonts w:ascii="Times New Roman" w:eastAsia="Times New Roman" w:hAnsi="Times New Roman" w:cs="Times New Roman"/>
          <w:color w:val="000000"/>
          <w:lang w:eastAsia="en-GB"/>
        </w:rPr>
      </w:pPr>
    </w:p>
    <w:p w14:paraId="752F74AD" w14:textId="77777777" w:rsidR="001627B7" w:rsidRPr="009E322D" w:rsidRDefault="001627B7" w:rsidP="00AB459A">
      <w:pPr>
        <w:pStyle w:val="ListParagraph"/>
        <w:numPr>
          <w:ilvl w:val="0"/>
          <w:numId w:val="22"/>
        </w:numPr>
        <w:tabs>
          <w:tab w:val="left" w:pos="0"/>
        </w:tabs>
        <w:spacing w:before="240" w:line="480" w:lineRule="auto"/>
        <w:ind w:left="360" w:hanging="322"/>
        <w:jc w:val="both"/>
        <w:rPr>
          <w:rFonts w:ascii="Times New Roman" w:hAnsi="Times New Roman" w:cs="Times New Roman"/>
          <w:i/>
        </w:rPr>
      </w:pPr>
      <w:r w:rsidRPr="009E322D">
        <w:rPr>
          <w:rFonts w:ascii="Times New Roman" w:hAnsi="Times New Roman" w:cs="Times New Roman"/>
          <w:i/>
        </w:rPr>
        <w:t xml:space="preserve">Has the DAT been compared to a subjective method (e.g. a different self-reported diet assessment)? </w:t>
      </w:r>
    </w:p>
    <w:p w14:paraId="097FD109" w14:textId="3AE7F16A" w:rsidR="005D1018" w:rsidRDefault="004744ED" w:rsidP="005D1018">
      <w:pPr>
        <w:spacing w:line="480" w:lineRule="auto"/>
        <w:ind w:left="39"/>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Although comparison with an objective method is preferable in terms of assessment of validity, this may not be available since these studies are costly and difficult to undertake. </w:t>
      </w:r>
      <w:r w:rsidR="00EF6C7F">
        <w:rPr>
          <w:rFonts w:ascii="Times New Roman" w:eastAsia="Times New Roman" w:hAnsi="Times New Roman" w:cs="Times New Roman"/>
          <w:color w:val="000000"/>
          <w:lang w:eastAsia="en-GB"/>
        </w:rPr>
        <w:t>Comparison</w:t>
      </w:r>
      <w:r w:rsidR="00F86E7A" w:rsidRPr="009E322D">
        <w:rPr>
          <w:rFonts w:ascii="Times New Roman" w:eastAsia="Times New Roman" w:hAnsi="Times New Roman" w:cs="Times New Roman"/>
          <w:color w:val="000000"/>
          <w:lang w:eastAsia="en-GB"/>
        </w:rPr>
        <w:t xml:space="preserve"> with an alternative form of dietary assessment</w:t>
      </w:r>
      <w:r w:rsidR="003A69EF" w:rsidRPr="009E322D">
        <w:rPr>
          <w:rFonts w:ascii="Times New Roman" w:eastAsia="Times New Roman" w:hAnsi="Times New Roman" w:cs="Times New Roman"/>
          <w:color w:val="000000"/>
          <w:lang w:eastAsia="en-GB"/>
        </w:rPr>
        <w:t xml:space="preserve"> </w:t>
      </w:r>
      <w:r w:rsidR="00EF6C7F">
        <w:rPr>
          <w:rFonts w:ascii="Times New Roman" w:eastAsia="Times New Roman" w:hAnsi="Times New Roman" w:cs="Times New Roman"/>
          <w:color w:val="000000"/>
          <w:lang w:eastAsia="en-GB"/>
        </w:rPr>
        <w:t xml:space="preserve">is </w:t>
      </w:r>
      <w:r w:rsidR="003A69EF" w:rsidRPr="009E322D">
        <w:rPr>
          <w:rFonts w:ascii="Times New Roman" w:eastAsia="Times New Roman" w:hAnsi="Times New Roman" w:cs="Times New Roman"/>
          <w:color w:val="000000"/>
          <w:lang w:eastAsia="en-GB"/>
        </w:rPr>
        <w:t>referred to as ‘relative validity’</w:t>
      </w:r>
      <w:r w:rsidR="00266D78" w:rsidRPr="009E322D">
        <w:rPr>
          <w:rFonts w:ascii="Times New Roman" w:eastAsia="Times New Roman" w:hAnsi="Times New Roman" w:cs="Times New Roman"/>
          <w:color w:val="000000"/>
          <w:lang w:eastAsia="en-GB"/>
        </w:rPr>
        <w:t xml:space="preserve">. </w:t>
      </w:r>
      <w:r w:rsidR="00A73906" w:rsidRPr="009E322D">
        <w:rPr>
          <w:rFonts w:ascii="Times New Roman" w:eastAsia="Times New Roman" w:hAnsi="Times New Roman" w:cs="Times New Roman"/>
          <w:color w:val="000000"/>
          <w:lang w:eastAsia="en-GB"/>
        </w:rPr>
        <w:t>However comparison of one DAT against another</w:t>
      </w:r>
      <w:r w:rsidR="001D3533">
        <w:rPr>
          <w:rFonts w:ascii="Times New Roman" w:eastAsia="Times New Roman" w:hAnsi="Times New Roman" w:cs="Times New Roman"/>
          <w:color w:val="000000"/>
          <w:lang w:eastAsia="en-GB"/>
        </w:rPr>
        <w:t>,</w:t>
      </w:r>
      <w:r w:rsidR="00A73906" w:rsidRPr="009E322D">
        <w:rPr>
          <w:rFonts w:ascii="Times New Roman" w:eastAsia="Times New Roman" w:hAnsi="Times New Roman" w:cs="Times New Roman"/>
          <w:color w:val="000000"/>
          <w:lang w:eastAsia="en-GB"/>
        </w:rPr>
        <w:t xml:space="preserve"> risk</w:t>
      </w:r>
      <w:r w:rsidR="00EF6C7F">
        <w:rPr>
          <w:rFonts w:ascii="Times New Roman" w:eastAsia="Times New Roman" w:hAnsi="Times New Roman" w:cs="Times New Roman"/>
          <w:color w:val="000000"/>
          <w:lang w:eastAsia="en-GB"/>
        </w:rPr>
        <w:t>s</w:t>
      </w:r>
      <w:r w:rsidR="00A73906" w:rsidRPr="009E322D">
        <w:rPr>
          <w:rFonts w:ascii="Times New Roman" w:eastAsia="Times New Roman" w:hAnsi="Times New Roman" w:cs="Times New Roman"/>
          <w:color w:val="000000"/>
          <w:lang w:eastAsia="en-GB"/>
        </w:rPr>
        <w:t xml:space="preserve"> correlated error between </w:t>
      </w:r>
      <w:r w:rsidR="006529BF" w:rsidRPr="009E322D">
        <w:rPr>
          <w:rFonts w:ascii="Times New Roman" w:eastAsia="Times New Roman" w:hAnsi="Times New Roman" w:cs="Times New Roman"/>
          <w:color w:val="000000"/>
          <w:lang w:eastAsia="en-GB"/>
        </w:rPr>
        <w:t xml:space="preserve">dietary assessment </w:t>
      </w:r>
      <w:r w:rsidR="00A73906" w:rsidRPr="009E322D">
        <w:rPr>
          <w:rFonts w:ascii="Times New Roman" w:eastAsia="Times New Roman" w:hAnsi="Times New Roman" w:cs="Times New Roman"/>
          <w:color w:val="000000"/>
          <w:lang w:eastAsia="en-GB"/>
        </w:rPr>
        <w:t xml:space="preserve">methods </w:t>
      </w:r>
      <w:r w:rsidR="00A73906" w:rsidRPr="005665AE">
        <w:rPr>
          <w:rFonts w:ascii="Times New Roman" w:eastAsia="Times New Roman" w:hAnsi="Times New Roman" w:cs="Times New Roman"/>
          <w:lang w:eastAsia="en-GB"/>
        </w:rPr>
        <w:fldChar w:fldCharType="begin"/>
      </w:r>
      <w:r w:rsidR="00633463">
        <w:rPr>
          <w:rFonts w:ascii="Times New Roman" w:eastAsia="Times New Roman" w:hAnsi="Times New Roman" w:cs="Times New Roman"/>
          <w:lang w:eastAsia="en-GB"/>
        </w:rPr>
        <w:instrText xml:space="preserve"> ADDIN EN.CITE &lt;EndNote&gt;&lt;Cite&gt;&lt;RecNum&gt;1338&lt;/RecNum&gt;&lt;DisplayText&gt;[30]&lt;/DisplayText&gt;&lt;record&gt;&lt;rec-number&gt;1338&lt;/rec-number&gt;&lt;foreign-keys&gt;&lt;key app="EN" db-id="xrex29sz6ftr2zedd98ped0cxr5z9t9azfwx" timestamp="1468397313"&gt;1338&lt;/key&gt;&lt;/foreign-keys&gt;&lt;ref-type name="Web Page"&gt;12&lt;/ref-type&gt;&lt;contributors&gt;&lt;/contributors&gt;&lt;titles&gt;&lt;title&gt;Diet, Anthropometry and Physical Activity (DAPA) Measurement Tookit. University of Cambridge. National Health Service. National Institute for Health Research, Medical Research Council (MRC)&lt;/title&gt;&lt;/titles&gt;&lt;dates&gt;&lt;year&gt;2015&lt;/year&gt;&lt;/dates&gt;&lt;urls&gt;&lt;related-urls&gt;&lt;url&gt;http://dapa-toolkit.mrc.ac.uk/ Accessed 22 Aug 2017&lt;/url&gt;&lt;/related-urls&gt;&lt;/urls&gt;&lt;/record&gt;&lt;/Cite&gt;&lt;/EndNote&gt;</w:instrText>
      </w:r>
      <w:r w:rsidR="00A73906" w:rsidRPr="005665AE">
        <w:rPr>
          <w:rFonts w:ascii="Times New Roman" w:eastAsia="Times New Roman" w:hAnsi="Times New Roman" w:cs="Times New Roman"/>
          <w:lang w:eastAsia="en-GB"/>
        </w:rPr>
        <w:fldChar w:fldCharType="separate"/>
      </w:r>
      <w:r w:rsidR="00633463">
        <w:rPr>
          <w:rFonts w:ascii="Times New Roman" w:eastAsia="Times New Roman" w:hAnsi="Times New Roman" w:cs="Times New Roman"/>
          <w:noProof/>
          <w:lang w:eastAsia="en-GB"/>
        </w:rPr>
        <w:t>[</w:t>
      </w:r>
      <w:hyperlink w:anchor="_ENREF_30" w:tooltip=", 2015 #1338" w:history="1">
        <w:r w:rsidR="00633463" w:rsidRPr="007C22FB">
          <w:rPr>
            <w:rStyle w:val="Hyperlink"/>
            <w:rFonts w:ascii="Times New Roman" w:eastAsia="Times New Roman" w:hAnsi="Times New Roman" w:cs="Times New Roman"/>
            <w:noProof/>
            <w:lang w:eastAsia="en-GB"/>
          </w:rPr>
          <w:t>30</w:t>
        </w:r>
      </w:hyperlink>
      <w:r w:rsidR="00633463">
        <w:rPr>
          <w:rFonts w:ascii="Times New Roman" w:eastAsia="Times New Roman" w:hAnsi="Times New Roman" w:cs="Times New Roman"/>
          <w:noProof/>
          <w:lang w:eastAsia="en-GB"/>
        </w:rPr>
        <w:t>]</w:t>
      </w:r>
      <w:r w:rsidR="00A73906" w:rsidRPr="005665AE">
        <w:rPr>
          <w:rFonts w:ascii="Times New Roman" w:eastAsia="Times New Roman" w:hAnsi="Times New Roman" w:cs="Times New Roman"/>
          <w:lang w:eastAsia="en-GB"/>
        </w:rPr>
        <w:fldChar w:fldCharType="end"/>
      </w:r>
      <w:r w:rsidR="00B07CBE">
        <w:rPr>
          <w:rFonts w:ascii="Times New Roman" w:eastAsia="Times New Roman" w:hAnsi="Times New Roman" w:cs="Times New Roman"/>
          <w:color w:val="000000"/>
          <w:lang w:eastAsia="en-GB"/>
        </w:rPr>
        <w:t xml:space="preserve">. </w:t>
      </w:r>
      <w:r w:rsidR="001627B7" w:rsidRPr="009E322D">
        <w:rPr>
          <w:rFonts w:ascii="Times New Roman" w:eastAsia="Times New Roman" w:hAnsi="Times New Roman" w:cs="Times New Roman"/>
          <w:color w:val="000000"/>
          <w:lang w:eastAsia="en-GB"/>
        </w:rPr>
        <w:t xml:space="preserve">It is desirable that any new dietary assessment </w:t>
      </w:r>
      <w:r w:rsidR="006C22ED">
        <w:rPr>
          <w:rFonts w:ascii="Times New Roman" w:eastAsia="Times New Roman" w:hAnsi="Times New Roman" w:cs="Times New Roman"/>
          <w:color w:val="000000"/>
          <w:lang w:eastAsia="en-GB"/>
        </w:rPr>
        <w:t>is</w:t>
      </w:r>
      <w:r w:rsidR="005D1018">
        <w:rPr>
          <w:rFonts w:ascii="Times New Roman" w:eastAsia="Times New Roman" w:hAnsi="Times New Roman" w:cs="Times New Roman"/>
          <w:color w:val="000000"/>
          <w:lang w:eastAsia="en-GB"/>
        </w:rPr>
        <w:t xml:space="preserve"> compared against a more established method </w:t>
      </w:r>
      <w:r w:rsidR="00EF6C7F">
        <w:rPr>
          <w:rFonts w:ascii="Times New Roman" w:eastAsia="Times New Roman" w:hAnsi="Times New Roman" w:cs="Times New Roman"/>
          <w:color w:val="000000"/>
          <w:lang w:eastAsia="en-GB"/>
        </w:rPr>
        <w:t>with</w:t>
      </w:r>
      <w:r w:rsidR="005D1018">
        <w:rPr>
          <w:rFonts w:ascii="Times New Roman" w:eastAsia="Times New Roman" w:hAnsi="Times New Roman" w:cs="Times New Roman"/>
          <w:color w:val="000000"/>
          <w:lang w:eastAsia="en-GB"/>
        </w:rPr>
        <w:t xml:space="preserve"> greater face validity</w:t>
      </w:r>
      <w:r w:rsidR="00270861" w:rsidRPr="005665AE">
        <w:rPr>
          <w:rFonts w:ascii="Times New Roman" w:eastAsia="Times New Roman" w:hAnsi="Times New Roman" w:cs="Times New Roman"/>
          <w:lang w:eastAsia="en-GB"/>
        </w:rPr>
        <w:fldChar w:fldCharType="begin"/>
      </w:r>
      <w:r w:rsidR="007C22FB">
        <w:rPr>
          <w:rFonts w:ascii="Times New Roman" w:eastAsia="Times New Roman" w:hAnsi="Times New Roman" w:cs="Times New Roman"/>
          <w:lang w:eastAsia="en-GB"/>
        </w:rPr>
        <w:instrText xml:space="preserve"> ADDIN EN.CITE &lt;EndNote&gt;&lt;Cite&gt;&lt;Author&gt;Block&lt;/Author&gt;&lt;Year&gt;1989&lt;/Year&gt;&lt;RecNum&gt;1293&lt;/RecNum&gt;&lt;DisplayText&gt;[60]&lt;/DisplayText&gt;&lt;record&gt;&lt;rec-number&gt;1293&lt;/rec-number&gt;&lt;foreign-keys&gt;&lt;key app="EN" db-id="xrex29sz6ftr2zedd98ped0cxr5z9t9azfwx" timestamp="1468310984"&gt;1293&lt;/key&gt;&lt;/foreign-keys&gt;&lt;ref-type name="Journal Article"&gt;17&lt;/ref-type&gt;&lt;contributors&gt;&lt;authors&gt;&lt;author&gt;Block, Gladys&lt;/author&gt;&lt;author&gt;Hartman, Anne M&lt;/author&gt;&lt;/authors&gt;&lt;/contributors&gt;&lt;titles&gt;&lt;title&gt;Issues in reproducibility and validity of dietary studies&lt;/title&gt;&lt;secondary-title&gt;Am J Clin Nutr&lt;/secondary-title&gt;&lt;alt-title&gt;The American journal of clinical nutrition&lt;/alt-title&gt;&lt;/titles&gt;&lt;pages&gt;1133-1138&lt;/pages&gt;&lt;volume&gt;50&lt;/volume&gt;&lt;number&gt;5&lt;/number&gt;&lt;dates&gt;&lt;year&gt;1989&lt;/year&gt;&lt;/dates&gt;&lt;isbn&gt;0002-9165&lt;/isbn&gt;&lt;urls&gt;&lt;/urls&gt;&lt;/record&gt;&lt;/Cite&gt;&lt;/EndNote&gt;</w:instrText>
      </w:r>
      <w:r w:rsidR="00270861" w:rsidRPr="005665AE">
        <w:rPr>
          <w:rFonts w:ascii="Times New Roman" w:eastAsia="Times New Roman" w:hAnsi="Times New Roman" w:cs="Times New Roman"/>
          <w:lang w:eastAsia="en-GB"/>
        </w:rPr>
        <w:fldChar w:fldCharType="separate"/>
      </w:r>
      <w:r w:rsidR="007C22FB">
        <w:rPr>
          <w:rFonts w:ascii="Times New Roman" w:eastAsia="Times New Roman" w:hAnsi="Times New Roman" w:cs="Times New Roman"/>
          <w:noProof/>
          <w:lang w:eastAsia="en-GB"/>
        </w:rPr>
        <w:t>[</w:t>
      </w:r>
      <w:hyperlink w:anchor="_ENREF_60" w:tooltip="Block, 1989 #1293" w:history="1">
        <w:r w:rsidR="007C22FB" w:rsidRPr="007C22FB">
          <w:rPr>
            <w:rStyle w:val="Hyperlink"/>
            <w:rFonts w:ascii="Times New Roman" w:eastAsia="Times New Roman" w:hAnsi="Times New Roman" w:cs="Times New Roman"/>
            <w:noProof/>
            <w:lang w:eastAsia="en-GB"/>
          </w:rPr>
          <w:t>60</w:t>
        </w:r>
      </w:hyperlink>
      <w:r w:rsidR="007C22FB">
        <w:rPr>
          <w:rFonts w:ascii="Times New Roman" w:eastAsia="Times New Roman" w:hAnsi="Times New Roman" w:cs="Times New Roman"/>
          <w:noProof/>
          <w:lang w:eastAsia="en-GB"/>
        </w:rPr>
        <w:t>]</w:t>
      </w:r>
      <w:r w:rsidR="00270861" w:rsidRPr="005665AE">
        <w:rPr>
          <w:rFonts w:ascii="Times New Roman" w:eastAsia="Times New Roman" w:hAnsi="Times New Roman" w:cs="Times New Roman"/>
          <w:lang w:eastAsia="en-GB"/>
        </w:rPr>
        <w:fldChar w:fldCharType="end"/>
      </w:r>
      <w:r w:rsidR="005D1018">
        <w:rPr>
          <w:rFonts w:ascii="Times New Roman" w:eastAsia="Times New Roman" w:hAnsi="Times New Roman" w:cs="Times New Roman"/>
          <w:color w:val="000000"/>
          <w:lang w:eastAsia="en-GB"/>
        </w:rPr>
        <w:t>.</w:t>
      </w:r>
    </w:p>
    <w:p w14:paraId="78A8CF13" w14:textId="3FCB529E" w:rsidR="007A0D78" w:rsidRPr="007A0D78" w:rsidRDefault="00C34090" w:rsidP="007A0D78">
      <w:pPr>
        <w:spacing w:line="480" w:lineRule="auto"/>
        <w:ind w:left="39"/>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It should be noted that th</w:t>
      </w:r>
      <w:r w:rsidR="00763650">
        <w:rPr>
          <w:rFonts w:ascii="Times New Roman" w:eastAsia="Times New Roman" w:hAnsi="Times New Roman" w:cs="Times New Roman"/>
          <w:color w:val="000000"/>
          <w:lang w:eastAsia="en-GB"/>
        </w:rPr>
        <w:t xml:space="preserve">e </w:t>
      </w:r>
      <w:r w:rsidR="00962583" w:rsidRPr="009E322D">
        <w:rPr>
          <w:rFonts w:ascii="Times New Roman" w:eastAsia="Times New Roman" w:hAnsi="Times New Roman" w:cs="Times New Roman"/>
          <w:color w:val="000000"/>
          <w:lang w:eastAsia="en-GB"/>
        </w:rPr>
        <w:t xml:space="preserve">7-day weighed food record </w:t>
      </w:r>
      <w:r w:rsidR="00763650">
        <w:rPr>
          <w:rFonts w:ascii="Times New Roman" w:eastAsia="Times New Roman" w:hAnsi="Times New Roman" w:cs="Times New Roman"/>
          <w:color w:val="000000"/>
          <w:lang w:eastAsia="en-GB"/>
        </w:rPr>
        <w:t>was</w:t>
      </w:r>
      <w:r w:rsidR="00962583" w:rsidRPr="009E322D">
        <w:rPr>
          <w:rFonts w:ascii="Times New Roman" w:eastAsia="Times New Roman" w:hAnsi="Times New Roman" w:cs="Times New Roman"/>
          <w:color w:val="000000"/>
          <w:lang w:eastAsia="en-GB"/>
        </w:rPr>
        <w:t xml:space="preserve"> regarded as </w:t>
      </w:r>
      <w:r w:rsidR="005E54D5" w:rsidRPr="009E322D">
        <w:rPr>
          <w:rFonts w:ascii="Times New Roman" w:eastAsia="Times New Roman" w:hAnsi="Times New Roman" w:cs="Times New Roman"/>
          <w:color w:val="000000"/>
          <w:lang w:eastAsia="en-GB"/>
        </w:rPr>
        <w:t>the ‘gold standard’</w:t>
      </w:r>
      <w:r w:rsidR="00D2632F" w:rsidRPr="009E322D">
        <w:rPr>
          <w:rFonts w:ascii="Times New Roman" w:eastAsia="Times New Roman" w:hAnsi="Times New Roman" w:cs="Times New Roman"/>
          <w:color w:val="000000"/>
          <w:lang w:eastAsia="en-GB"/>
        </w:rPr>
        <w:t xml:space="preserve"> </w:t>
      </w:r>
      <w:r w:rsidR="005A24CB" w:rsidRPr="009E322D">
        <w:rPr>
          <w:rFonts w:ascii="Times New Roman" w:eastAsia="Times New Roman" w:hAnsi="Times New Roman" w:cs="Times New Roman"/>
          <w:color w:val="000000"/>
          <w:lang w:eastAsia="en-GB"/>
        </w:rPr>
        <w:t>until studies that validated weighed food record</w:t>
      </w:r>
      <w:r w:rsidR="00F055CE">
        <w:rPr>
          <w:rFonts w:ascii="Times New Roman" w:eastAsia="Times New Roman" w:hAnsi="Times New Roman" w:cs="Times New Roman"/>
          <w:color w:val="000000"/>
          <w:lang w:eastAsia="en-GB"/>
        </w:rPr>
        <w:t>s</w:t>
      </w:r>
      <w:r w:rsidR="005A24CB" w:rsidRPr="009E322D">
        <w:rPr>
          <w:rFonts w:ascii="Times New Roman" w:eastAsia="Times New Roman" w:hAnsi="Times New Roman" w:cs="Times New Roman"/>
          <w:color w:val="000000"/>
          <w:lang w:eastAsia="en-GB"/>
        </w:rPr>
        <w:t xml:space="preserve"> with doubly labelled water found </w:t>
      </w:r>
      <w:r w:rsidR="00F055CE">
        <w:rPr>
          <w:rFonts w:ascii="Times New Roman" w:eastAsia="Times New Roman" w:hAnsi="Times New Roman" w:cs="Times New Roman"/>
          <w:color w:val="000000"/>
          <w:lang w:eastAsia="en-GB"/>
        </w:rPr>
        <w:t xml:space="preserve">high </w:t>
      </w:r>
      <w:r w:rsidR="005A24CB" w:rsidRPr="009E322D">
        <w:rPr>
          <w:rFonts w:ascii="Times New Roman" w:eastAsia="Times New Roman" w:hAnsi="Times New Roman" w:cs="Times New Roman"/>
          <w:color w:val="000000"/>
          <w:lang w:eastAsia="en-GB"/>
        </w:rPr>
        <w:t>levels of under-reporting</w:t>
      </w:r>
      <w:r w:rsidR="00B947D5">
        <w:rPr>
          <w:rFonts w:ascii="Times New Roman" w:eastAsia="Times New Roman" w:hAnsi="Times New Roman" w:cs="Times New Roman"/>
          <w:color w:val="000000"/>
          <w:lang w:eastAsia="en-GB"/>
        </w:rPr>
        <w:fldChar w:fldCharType="begin"/>
      </w:r>
      <w:r w:rsidR="00633463">
        <w:rPr>
          <w:rFonts w:ascii="Times New Roman" w:eastAsia="Times New Roman" w:hAnsi="Times New Roman" w:cs="Times New Roman"/>
          <w:color w:val="000000"/>
          <w:lang w:eastAsia="en-GB"/>
        </w:rPr>
        <w:instrText xml:space="preserve"> ADDIN EN.CITE &lt;EndNote&gt;&lt;Cite&gt;&lt;RecNum&gt;1338&lt;/RecNum&gt;&lt;DisplayText&gt;[30]&lt;/DisplayText&gt;&lt;record&gt;&lt;rec-number&gt;1338&lt;/rec-number&gt;&lt;foreign-keys&gt;&lt;key app="EN" db-id="xrex29sz6ftr2zedd98ped0cxr5z9t9azfwx" timestamp="1468397313"&gt;1338&lt;/key&gt;&lt;/foreign-keys&gt;&lt;ref-type name="Web Page"&gt;12&lt;/ref-type&gt;&lt;contributors&gt;&lt;/contributors&gt;&lt;titles&gt;&lt;title&gt;Diet, Anthropometry and Physical Activity (DAPA) Measurement Tookit. University of Cambridge. National Health Service. National Institute for Health Research, Medical Research Council (MRC)&lt;/title&gt;&lt;/titles&gt;&lt;dates&gt;&lt;year&gt;2015&lt;/year&gt;&lt;/dates&gt;&lt;urls&gt;&lt;related-urls&gt;&lt;url&gt;http://dapa-toolkit.mrc.ac.uk/ Accessed 22 Aug 2017&lt;/url&gt;&lt;/related-urls&gt;&lt;/urls&gt;&lt;/record&gt;&lt;/Cite&gt;&lt;/EndNote&gt;</w:instrText>
      </w:r>
      <w:r w:rsidR="00B947D5">
        <w:rPr>
          <w:rFonts w:ascii="Times New Roman" w:eastAsia="Times New Roman" w:hAnsi="Times New Roman" w:cs="Times New Roman"/>
          <w:color w:val="000000"/>
          <w:lang w:eastAsia="en-GB"/>
        </w:rPr>
        <w:fldChar w:fldCharType="separate"/>
      </w:r>
      <w:r w:rsidR="00633463">
        <w:rPr>
          <w:rFonts w:ascii="Times New Roman" w:eastAsia="Times New Roman" w:hAnsi="Times New Roman" w:cs="Times New Roman"/>
          <w:noProof/>
          <w:color w:val="000000"/>
          <w:lang w:eastAsia="en-GB"/>
        </w:rPr>
        <w:t>[</w:t>
      </w:r>
      <w:hyperlink w:anchor="_ENREF_30" w:tooltip=", 2015 #1338" w:history="1">
        <w:r w:rsidR="00633463" w:rsidRPr="007C22FB">
          <w:rPr>
            <w:rStyle w:val="Hyperlink"/>
            <w:rFonts w:ascii="Times New Roman" w:eastAsia="Times New Roman" w:hAnsi="Times New Roman" w:cs="Times New Roman"/>
            <w:noProof/>
            <w:lang w:eastAsia="en-GB"/>
          </w:rPr>
          <w:t>30</w:t>
        </w:r>
      </w:hyperlink>
      <w:r w:rsidR="00633463">
        <w:rPr>
          <w:rFonts w:ascii="Times New Roman" w:eastAsia="Times New Roman" w:hAnsi="Times New Roman" w:cs="Times New Roman"/>
          <w:noProof/>
          <w:color w:val="000000"/>
          <w:lang w:eastAsia="en-GB"/>
        </w:rPr>
        <w:t>]</w:t>
      </w:r>
      <w:r w:rsidR="00B947D5">
        <w:rPr>
          <w:rFonts w:ascii="Times New Roman" w:eastAsia="Times New Roman" w:hAnsi="Times New Roman" w:cs="Times New Roman"/>
          <w:color w:val="000000"/>
          <w:lang w:eastAsia="en-GB"/>
        </w:rPr>
        <w:fldChar w:fldCharType="end"/>
      </w:r>
      <w:r w:rsidR="00B947D5">
        <w:rPr>
          <w:rFonts w:ascii="Times New Roman" w:eastAsia="Times New Roman" w:hAnsi="Times New Roman" w:cs="Times New Roman"/>
          <w:color w:val="000000"/>
          <w:lang w:eastAsia="en-GB"/>
        </w:rPr>
        <w:t xml:space="preserve">. </w:t>
      </w:r>
      <w:r w:rsidR="007A0D78" w:rsidRPr="007A0D78">
        <w:rPr>
          <w:rFonts w:ascii="Times New Roman" w:eastAsia="Times New Roman" w:hAnsi="Times New Roman" w:cs="Times New Roman"/>
          <w:color w:val="000000"/>
          <w:lang w:eastAsia="en-GB"/>
        </w:rPr>
        <w:t xml:space="preserve">Despite this, food records have been used as a standard to gain an insight into regular food intake </w:t>
      </w:r>
      <w:r w:rsidR="007A0D78" w:rsidRPr="007A0D78">
        <w:rPr>
          <w:rFonts w:ascii="Times New Roman" w:eastAsia="Times New Roman" w:hAnsi="Times New Roman" w:cs="Times New Roman"/>
          <w:color w:val="000000"/>
          <w:lang w:eastAsia="en-GB"/>
        </w:rPr>
        <w:fldChar w:fldCharType="begin"/>
      </w:r>
      <w:r w:rsidR="007C22FB">
        <w:rPr>
          <w:rFonts w:ascii="Times New Roman" w:eastAsia="Times New Roman" w:hAnsi="Times New Roman" w:cs="Times New Roman"/>
          <w:color w:val="000000"/>
          <w:lang w:eastAsia="en-GB"/>
        </w:rPr>
        <w:instrText xml:space="preserve"> ADDIN EN.CITE &lt;EndNote&gt;&lt;Cite&gt;&lt;Author&gt;Jain&lt;/Author&gt;&lt;Year&gt;1996&lt;/Year&gt;&lt;RecNum&gt;2414&lt;/RecNum&gt;&lt;DisplayText&gt;[61]&lt;/DisplayText&gt;&lt;record&gt;&lt;rec-number&gt;2414&lt;/rec-number&gt;&lt;foreign-keys&gt;&lt;key app="EN" db-id="xrex29sz6ftr2zedd98ped0cxr5z9t9azfwx" timestamp="1501859440"&gt;2414&lt;/key&gt;&lt;/foreign-keys&gt;&lt;ref-type name="Journal Article"&gt;17&lt;/ref-type&gt;&lt;contributors&gt;&lt;authors&gt;&lt;author&gt;Jain, Meera&lt;/author&gt;&lt;author&gt;Howe, Geoffrey R&lt;/author&gt;&lt;author&gt;Rohan, Thomas&lt;/author&gt;&lt;/authors&gt;&lt;/contributors&gt;&lt;titles&gt;&lt;title&gt;Dietary assessment in epidemiology: comparison of a food frequency and a diet history questionnaire with a 7-day food record&lt;/title&gt;&lt;secondary-title&gt;American Journal of Epidemiology&lt;/secondary-title&gt;&lt;/titles&gt;&lt;pages&gt;953-960&lt;/pages&gt;&lt;volume&gt;143&lt;/volume&gt;&lt;number&gt;9&lt;/number&gt;&lt;dates&gt;&lt;year&gt;1996&lt;/year&gt;&lt;/dates&gt;&lt;isbn&gt;1476-6256&lt;/isbn&gt;&lt;urls&gt;&lt;/urls&gt;&lt;/record&gt;&lt;/Cite&gt;&lt;/EndNote&gt;</w:instrText>
      </w:r>
      <w:r w:rsidR="007A0D78" w:rsidRPr="007A0D78">
        <w:rPr>
          <w:rFonts w:ascii="Times New Roman" w:eastAsia="Times New Roman" w:hAnsi="Times New Roman" w:cs="Times New Roman"/>
          <w:color w:val="000000"/>
          <w:lang w:eastAsia="en-GB"/>
        </w:rPr>
        <w:fldChar w:fldCharType="separate"/>
      </w:r>
      <w:r w:rsidR="007C22FB">
        <w:rPr>
          <w:rFonts w:ascii="Times New Roman" w:eastAsia="Times New Roman" w:hAnsi="Times New Roman" w:cs="Times New Roman"/>
          <w:noProof/>
          <w:color w:val="000000"/>
          <w:lang w:eastAsia="en-GB"/>
        </w:rPr>
        <w:t>[</w:t>
      </w:r>
      <w:hyperlink w:anchor="_ENREF_61" w:tooltip="Jain, 1996 #2414" w:history="1">
        <w:r w:rsidR="007C22FB" w:rsidRPr="007C22FB">
          <w:rPr>
            <w:rStyle w:val="Hyperlink"/>
            <w:rFonts w:ascii="Times New Roman" w:eastAsia="Times New Roman" w:hAnsi="Times New Roman" w:cs="Times New Roman"/>
            <w:noProof/>
            <w:lang w:eastAsia="en-GB"/>
          </w:rPr>
          <w:t>61</w:t>
        </w:r>
      </w:hyperlink>
      <w:r w:rsidR="007C22FB">
        <w:rPr>
          <w:rFonts w:ascii="Times New Roman" w:eastAsia="Times New Roman" w:hAnsi="Times New Roman" w:cs="Times New Roman"/>
          <w:noProof/>
          <w:color w:val="000000"/>
          <w:lang w:eastAsia="en-GB"/>
        </w:rPr>
        <w:t>]</w:t>
      </w:r>
      <w:r w:rsidR="007A0D78" w:rsidRPr="007A0D78">
        <w:rPr>
          <w:rFonts w:ascii="Times New Roman" w:eastAsia="Times New Roman" w:hAnsi="Times New Roman" w:cs="Times New Roman"/>
          <w:color w:val="000000"/>
          <w:lang w:eastAsia="en-GB"/>
        </w:rPr>
        <w:fldChar w:fldCharType="end"/>
      </w:r>
      <w:r w:rsidR="007A0D78" w:rsidRPr="007A0D78">
        <w:rPr>
          <w:rFonts w:ascii="Times New Roman" w:eastAsia="Times New Roman" w:hAnsi="Times New Roman" w:cs="Times New Roman"/>
          <w:color w:val="000000"/>
          <w:lang w:eastAsia="en-GB"/>
        </w:rPr>
        <w:t xml:space="preserve"> and they are often regarded as the most precise method for estimating food or nutrient intake</w:t>
      </w:r>
      <w:r w:rsidR="00007A32">
        <w:rPr>
          <w:rFonts w:ascii="Times New Roman" w:eastAsia="Times New Roman" w:hAnsi="Times New Roman" w:cs="Times New Roman"/>
          <w:color w:val="000000"/>
          <w:lang w:eastAsia="en-GB"/>
        </w:rPr>
        <w:fldChar w:fldCharType="begin"/>
      </w:r>
      <w:r w:rsidR="007C22FB">
        <w:rPr>
          <w:rFonts w:ascii="Times New Roman" w:eastAsia="Times New Roman" w:hAnsi="Times New Roman" w:cs="Times New Roman"/>
          <w:color w:val="000000"/>
          <w:lang w:eastAsia="en-GB"/>
        </w:rPr>
        <w:instrText xml:space="preserve"> ADDIN EN.CITE &lt;EndNote&gt;&lt;Cite&gt;&lt;Author&gt;FAO&lt;/Author&gt;&lt;Year&gt;2004&lt;/Year&gt;&lt;RecNum&gt;2524&lt;/RecNum&gt;&lt;DisplayText&gt;[62]&lt;/DisplayText&gt;&lt;record&gt;&lt;rec-number&gt;2524&lt;/rec-number&gt;&lt;foreign-keys&gt;&lt;key app="EN" db-id="xrex29sz6ftr2zedd98ped0cxr5z9t9azfwx" timestamp="1503331482"&gt;2524&lt;/key&gt;&lt;/foreign-keys&gt;&lt;ref-type name="Electronic Book Section"&gt;60&lt;/ref-type&gt;&lt;contributors&gt;&lt;authors&gt;&lt;author&gt;FAO&lt;/author&gt;&lt;/authors&gt;&lt;/contributors&gt;&lt;titles&gt;&lt;title&gt;Quantitative and qualitative approaches to dietary assessment&lt;/title&gt;&lt;secondary-title&gt;Uses of food consumption and anthropometric surveys in the Caribbean. How to transform data into decision-making tools&lt;/secondary-title&gt;&lt;/titles&gt;&lt;number&gt;3&lt;/number&gt;&lt;dates&gt;&lt;year&gt;2004&lt;/year&gt;&lt;/dates&gt;&lt;pub-location&gt;Rome&lt;/pub-location&gt;&lt;publisher&gt;Food and Agriculture Organization of the United Nations&lt;/publisher&gt;&lt;urls&gt;&lt;related-urls&gt;&lt;url&gt;ftp://ftp.fao.org/docrep/fao/008/y5825e/y5825e00.pdf Accessed 22 Aug 2017&lt;/url&gt;&lt;/related-urls&gt;&lt;/urls&gt;&lt;research-notes&gt;http://www.fao.org/docrep/008/y5825e/y5825e00.htm&lt;/research-notes&gt;&lt;/record&gt;&lt;/Cite&gt;&lt;/EndNote&gt;</w:instrText>
      </w:r>
      <w:r w:rsidR="00007A32">
        <w:rPr>
          <w:rFonts w:ascii="Times New Roman" w:eastAsia="Times New Roman" w:hAnsi="Times New Roman" w:cs="Times New Roman"/>
          <w:color w:val="000000"/>
          <w:lang w:eastAsia="en-GB"/>
        </w:rPr>
        <w:fldChar w:fldCharType="separate"/>
      </w:r>
      <w:r w:rsidR="007C22FB">
        <w:rPr>
          <w:rFonts w:ascii="Times New Roman" w:eastAsia="Times New Roman" w:hAnsi="Times New Roman" w:cs="Times New Roman"/>
          <w:noProof/>
          <w:color w:val="000000"/>
          <w:lang w:eastAsia="en-GB"/>
        </w:rPr>
        <w:t>[</w:t>
      </w:r>
      <w:hyperlink w:anchor="_ENREF_62" w:tooltip="FAO, 2004 #2524" w:history="1">
        <w:r w:rsidR="007C22FB" w:rsidRPr="007C22FB">
          <w:rPr>
            <w:rStyle w:val="Hyperlink"/>
            <w:rFonts w:ascii="Times New Roman" w:eastAsia="Times New Roman" w:hAnsi="Times New Roman" w:cs="Times New Roman"/>
            <w:noProof/>
            <w:lang w:eastAsia="en-GB"/>
          </w:rPr>
          <w:t>62</w:t>
        </w:r>
      </w:hyperlink>
      <w:r w:rsidR="007C22FB">
        <w:rPr>
          <w:rFonts w:ascii="Times New Roman" w:eastAsia="Times New Roman" w:hAnsi="Times New Roman" w:cs="Times New Roman"/>
          <w:noProof/>
          <w:color w:val="000000"/>
          <w:lang w:eastAsia="en-GB"/>
        </w:rPr>
        <w:t>]</w:t>
      </w:r>
      <w:r w:rsidR="00007A32">
        <w:rPr>
          <w:rFonts w:ascii="Times New Roman" w:eastAsia="Times New Roman" w:hAnsi="Times New Roman" w:cs="Times New Roman"/>
          <w:color w:val="000000"/>
          <w:lang w:eastAsia="en-GB"/>
        </w:rPr>
        <w:fldChar w:fldCharType="end"/>
      </w:r>
      <w:r w:rsidR="007A0D78" w:rsidRPr="007A0D78">
        <w:rPr>
          <w:rFonts w:ascii="Times New Roman" w:eastAsia="Times New Roman" w:hAnsi="Times New Roman" w:cs="Times New Roman"/>
          <w:color w:val="000000"/>
          <w:lang w:eastAsia="en-GB"/>
        </w:rPr>
        <w:t xml:space="preserve">. </w:t>
      </w:r>
    </w:p>
    <w:p w14:paraId="7D9FA67D" w14:textId="7B53271B" w:rsidR="004744ED" w:rsidRDefault="004744ED" w:rsidP="00B011CF">
      <w:pPr>
        <w:spacing w:line="480" w:lineRule="auto"/>
        <w:ind w:left="39"/>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In addition to validity, test-</w:t>
      </w:r>
      <w:proofErr w:type="spellStart"/>
      <w:r>
        <w:rPr>
          <w:rFonts w:ascii="Times New Roman" w:eastAsia="Times New Roman" w:hAnsi="Times New Roman" w:cs="Times New Roman"/>
          <w:color w:val="000000"/>
          <w:lang w:eastAsia="en-GB"/>
        </w:rPr>
        <w:t>restest</w:t>
      </w:r>
      <w:proofErr w:type="spellEnd"/>
      <w:r>
        <w:rPr>
          <w:rFonts w:ascii="Times New Roman" w:eastAsia="Times New Roman" w:hAnsi="Times New Roman" w:cs="Times New Roman"/>
          <w:color w:val="000000"/>
          <w:lang w:eastAsia="en-GB"/>
        </w:rPr>
        <w:t xml:space="preserve"> reliability or reproducibility may also be relevant where diet is being measured at multiple time points.</w:t>
      </w:r>
    </w:p>
    <w:p w14:paraId="134967C7" w14:textId="77777777" w:rsidR="00611278" w:rsidRPr="009E322D" w:rsidRDefault="00611278" w:rsidP="00B011CF">
      <w:pPr>
        <w:numPr>
          <w:ilvl w:val="0"/>
          <w:numId w:val="17"/>
        </w:numPr>
        <w:spacing w:line="480" w:lineRule="auto"/>
        <w:ind w:left="360" w:hanging="321"/>
        <w:contextualSpacing/>
        <w:jc w:val="both"/>
        <w:rPr>
          <w:rFonts w:ascii="Times New Roman" w:hAnsi="Times New Roman" w:cs="Times New Roman"/>
          <w:i/>
        </w:rPr>
      </w:pPr>
      <w:r w:rsidRPr="009E322D">
        <w:rPr>
          <w:rFonts w:ascii="Times New Roman" w:hAnsi="Times New Roman" w:cs="Times New Roman"/>
          <w:i/>
        </w:rPr>
        <w:t>What were the limitations of the validation study?</w:t>
      </w:r>
    </w:p>
    <w:p w14:paraId="1F36AAA4" w14:textId="3525A610" w:rsidR="003515DF" w:rsidRDefault="00F86E7A" w:rsidP="00B011CF">
      <w:pPr>
        <w:spacing w:line="480" w:lineRule="auto"/>
        <w:ind w:left="39"/>
        <w:jc w:val="both"/>
        <w:rPr>
          <w:rFonts w:ascii="Times New Roman" w:eastAsia="Times New Roman" w:hAnsi="Times New Roman" w:cs="Times New Roman"/>
          <w:color w:val="000000"/>
          <w:lang w:eastAsia="en-GB"/>
        </w:rPr>
      </w:pPr>
      <w:r w:rsidRPr="009E322D">
        <w:rPr>
          <w:rFonts w:ascii="Times New Roman" w:eastAsia="Times New Roman" w:hAnsi="Times New Roman" w:cs="Times New Roman"/>
          <w:color w:val="000000"/>
          <w:lang w:eastAsia="en-GB"/>
        </w:rPr>
        <w:t xml:space="preserve">The comparison DAT used in the validation study also needs to be assessed in terms of scope, the time frame/number of days, the main type of measurement error, memory requirements, together with </w:t>
      </w:r>
      <w:r w:rsidR="0087128B" w:rsidRPr="009E322D">
        <w:rPr>
          <w:rFonts w:ascii="Times New Roman" w:eastAsia="Times New Roman" w:hAnsi="Times New Roman" w:cs="Times New Roman"/>
          <w:color w:val="000000"/>
          <w:lang w:eastAsia="en-GB"/>
        </w:rPr>
        <w:t>an assessment of</w:t>
      </w:r>
      <w:r w:rsidRPr="009E322D">
        <w:rPr>
          <w:rFonts w:ascii="Times New Roman" w:eastAsia="Times New Roman" w:hAnsi="Times New Roman" w:cs="Times New Roman"/>
          <w:color w:val="000000"/>
          <w:lang w:eastAsia="en-GB"/>
        </w:rPr>
        <w:t xml:space="preserve"> cognitive difficulty. For an FFQ that is being validated, the </w:t>
      </w:r>
      <w:r w:rsidR="004B72A2" w:rsidRPr="009E322D">
        <w:rPr>
          <w:rFonts w:ascii="Times New Roman" w:eastAsia="Times New Roman" w:hAnsi="Times New Roman" w:cs="Times New Roman"/>
          <w:color w:val="000000"/>
          <w:lang w:eastAsia="en-GB"/>
        </w:rPr>
        <w:t>agreement</w:t>
      </w:r>
      <w:r w:rsidRPr="009E322D">
        <w:rPr>
          <w:rFonts w:ascii="Times New Roman" w:eastAsia="Times New Roman" w:hAnsi="Times New Roman" w:cs="Times New Roman"/>
          <w:color w:val="000000"/>
          <w:lang w:eastAsia="en-GB"/>
        </w:rPr>
        <w:t xml:space="preserve"> with an alternative method will be higher if </w:t>
      </w:r>
      <w:r w:rsidR="00EF6C7F">
        <w:rPr>
          <w:rFonts w:ascii="Times New Roman" w:eastAsia="Times New Roman" w:hAnsi="Times New Roman" w:cs="Times New Roman"/>
          <w:color w:val="000000"/>
          <w:lang w:eastAsia="en-GB"/>
        </w:rPr>
        <w:t>multiple</w:t>
      </w:r>
      <w:r w:rsidRPr="009E322D">
        <w:rPr>
          <w:rFonts w:ascii="Times New Roman" w:eastAsia="Times New Roman" w:hAnsi="Times New Roman" w:cs="Times New Roman"/>
          <w:color w:val="000000"/>
          <w:lang w:eastAsia="en-GB"/>
        </w:rPr>
        <w:t xml:space="preserve"> days of reference data</w:t>
      </w:r>
      <w:r w:rsidR="0009639E" w:rsidRPr="009E322D">
        <w:rPr>
          <w:rFonts w:ascii="Times New Roman" w:eastAsia="Times New Roman" w:hAnsi="Times New Roman" w:cs="Times New Roman"/>
          <w:color w:val="000000"/>
          <w:lang w:eastAsia="en-GB"/>
        </w:rPr>
        <w:t xml:space="preserve"> ha</w:t>
      </w:r>
      <w:r w:rsidR="003A69EF" w:rsidRPr="009E322D">
        <w:rPr>
          <w:rFonts w:ascii="Times New Roman" w:eastAsia="Times New Roman" w:hAnsi="Times New Roman" w:cs="Times New Roman"/>
          <w:color w:val="000000"/>
          <w:lang w:eastAsia="en-GB"/>
        </w:rPr>
        <w:t>ve</w:t>
      </w:r>
      <w:r w:rsidR="0009639E" w:rsidRPr="009E322D">
        <w:rPr>
          <w:rFonts w:ascii="Times New Roman" w:eastAsia="Times New Roman" w:hAnsi="Times New Roman" w:cs="Times New Roman"/>
          <w:color w:val="000000"/>
          <w:lang w:eastAsia="en-GB"/>
        </w:rPr>
        <w:t xml:space="preserve"> been collected</w:t>
      </w:r>
      <w:r w:rsidR="00836924" w:rsidRPr="009E322D">
        <w:rPr>
          <w:rFonts w:ascii="Times New Roman" w:eastAsia="Times New Roman" w:hAnsi="Times New Roman" w:cs="Times New Roman"/>
          <w:color w:val="000000"/>
          <w:lang w:eastAsia="en-GB"/>
        </w:rPr>
        <w:t>.</w:t>
      </w:r>
      <w:r w:rsidR="00DD5D9E">
        <w:rPr>
          <w:rFonts w:ascii="Times New Roman" w:eastAsia="Times New Roman" w:hAnsi="Times New Roman" w:cs="Times New Roman"/>
          <w:color w:val="000000"/>
          <w:lang w:eastAsia="en-GB"/>
        </w:rPr>
        <w:t xml:space="preserve"> </w:t>
      </w:r>
      <w:r w:rsidR="0046157C">
        <w:rPr>
          <w:rFonts w:ascii="Times New Roman" w:eastAsia="Times New Roman" w:hAnsi="Times New Roman" w:cs="Times New Roman"/>
          <w:color w:val="000000"/>
          <w:lang w:eastAsia="en-GB"/>
        </w:rPr>
        <w:t>Furthermore</w:t>
      </w:r>
      <w:r w:rsidR="003B5C64">
        <w:rPr>
          <w:rFonts w:ascii="Times New Roman" w:eastAsia="Times New Roman" w:hAnsi="Times New Roman" w:cs="Times New Roman"/>
          <w:color w:val="000000"/>
          <w:lang w:eastAsia="en-GB"/>
        </w:rPr>
        <w:t>, t</w:t>
      </w:r>
      <w:r w:rsidR="003515DF">
        <w:rPr>
          <w:rFonts w:ascii="Times New Roman" w:eastAsia="Times New Roman" w:hAnsi="Times New Roman" w:cs="Times New Roman"/>
          <w:color w:val="000000"/>
          <w:lang w:eastAsia="en-GB"/>
        </w:rPr>
        <w:t xml:space="preserve">o measure </w:t>
      </w:r>
      <w:r w:rsidR="003B5C64">
        <w:rPr>
          <w:rFonts w:ascii="Times New Roman" w:eastAsia="Times New Roman" w:hAnsi="Times New Roman" w:cs="Times New Roman"/>
          <w:color w:val="000000"/>
          <w:lang w:eastAsia="en-GB"/>
        </w:rPr>
        <w:t xml:space="preserve">within-individual variability, </w:t>
      </w:r>
      <w:r w:rsidR="003515DF" w:rsidRPr="003515DF">
        <w:rPr>
          <w:rFonts w:ascii="Times New Roman" w:eastAsia="Times New Roman" w:hAnsi="Times New Roman" w:cs="Times New Roman"/>
          <w:color w:val="000000"/>
          <w:lang w:eastAsia="en-GB"/>
        </w:rPr>
        <w:t xml:space="preserve">two </w:t>
      </w:r>
      <w:r w:rsidR="00C20A2E">
        <w:rPr>
          <w:rFonts w:ascii="Times New Roman" w:eastAsia="Times New Roman" w:hAnsi="Times New Roman" w:cs="Times New Roman"/>
          <w:color w:val="000000"/>
          <w:lang w:eastAsia="en-GB"/>
        </w:rPr>
        <w:t xml:space="preserve">or more </w:t>
      </w:r>
      <w:r w:rsidR="003515DF" w:rsidRPr="003515DF">
        <w:rPr>
          <w:rFonts w:ascii="Times New Roman" w:eastAsia="Times New Roman" w:hAnsi="Times New Roman" w:cs="Times New Roman"/>
          <w:color w:val="000000"/>
          <w:lang w:eastAsia="en-GB"/>
        </w:rPr>
        <w:t xml:space="preserve">days of dietary intake are </w:t>
      </w:r>
      <w:r w:rsidR="00EF6C7F">
        <w:rPr>
          <w:rFonts w:ascii="Times New Roman" w:eastAsia="Times New Roman" w:hAnsi="Times New Roman" w:cs="Times New Roman"/>
          <w:color w:val="000000"/>
          <w:lang w:eastAsia="en-GB"/>
        </w:rPr>
        <w:t>required</w:t>
      </w:r>
      <w:r w:rsidR="003B5C64">
        <w:rPr>
          <w:rFonts w:ascii="Times New Roman" w:eastAsia="Times New Roman" w:hAnsi="Times New Roman" w:cs="Times New Roman"/>
          <w:color w:val="000000"/>
          <w:lang w:eastAsia="en-GB"/>
        </w:rPr>
        <w:t>,</w:t>
      </w:r>
      <w:r w:rsidR="003515DF" w:rsidRPr="003515DF">
        <w:rPr>
          <w:rFonts w:ascii="Times New Roman" w:eastAsia="Times New Roman" w:hAnsi="Times New Roman" w:cs="Times New Roman"/>
          <w:color w:val="000000"/>
          <w:lang w:eastAsia="en-GB"/>
        </w:rPr>
        <w:t xml:space="preserve"> </w:t>
      </w:r>
      <w:r w:rsidR="003B5C64">
        <w:rPr>
          <w:rFonts w:ascii="Times New Roman" w:eastAsia="Times New Roman" w:hAnsi="Times New Roman" w:cs="Times New Roman"/>
          <w:color w:val="000000"/>
          <w:lang w:eastAsia="en-GB"/>
        </w:rPr>
        <w:t xml:space="preserve">from </w:t>
      </w:r>
      <w:r w:rsidR="003515DF" w:rsidRPr="003515DF">
        <w:rPr>
          <w:rFonts w:ascii="Times New Roman" w:eastAsia="Times New Roman" w:hAnsi="Times New Roman" w:cs="Times New Roman"/>
          <w:color w:val="000000"/>
          <w:lang w:eastAsia="en-GB"/>
        </w:rPr>
        <w:t>at least a subset of the population</w:t>
      </w:r>
      <w:r w:rsidR="003B5C64" w:rsidRPr="005665AE">
        <w:rPr>
          <w:rFonts w:ascii="Times New Roman" w:eastAsia="Times New Roman" w:hAnsi="Times New Roman" w:cs="Times New Roman"/>
          <w:lang w:eastAsia="en-GB"/>
        </w:rPr>
        <w:fldChar w:fldCharType="begin"/>
      </w:r>
      <w:r w:rsidR="00633463">
        <w:rPr>
          <w:rFonts w:ascii="Times New Roman" w:eastAsia="Times New Roman" w:hAnsi="Times New Roman" w:cs="Times New Roman"/>
          <w:lang w:eastAsia="en-GB"/>
        </w:rPr>
        <w:instrText xml:space="preserve"> ADDIN EN.CITE &lt;EndNote&gt;&lt;Cite&gt;&lt;RecNum&gt;1338&lt;/RecNum&gt;&lt;DisplayText&gt;[30]&lt;/DisplayText&gt;&lt;record&gt;&lt;rec-number&gt;1338&lt;/rec-number&gt;&lt;foreign-keys&gt;&lt;key app="EN" db-id="xrex29sz6ftr2zedd98ped0cxr5z9t9azfwx" timestamp="1468397313"&gt;1338&lt;/key&gt;&lt;/foreign-keys&gt;&lt;ref-type name="Web Page"&gt;12&lt;/ref-type&gt;&lt;contributors&gt;&lt;/contributors&gt;&lt;titles&gt;&lt;title&gt;Diet, Anthropometry and Physical Activity (DAPA) Measurement Tookit. University of Cambridge. National Health Service. National Institute for Health Research, Medical Research Council (MRC)&lt;/title&gt;&lt;/titles&gt;&lt;dates&gt;&lt;year&gt;2015&lt;/year&gt;&lt;/dates&gt;&lt;urls&gt;&lt;related-urls&gt;&lt;url&gt;http://dapa-toolkit.mrc.ac.uk/ Accessed 22 Aug 2017&lt;/url&gt;&lt;/related-urls&gt;&lt;/urls&gt;&lt;/record&gt;&lt;/Cite&gt;&lt;/EndNote&gt;</w:instrText>
      </w:r>
      <w:r w:rsidR="003B5C64" w:rsidRPr="005665AE">
        <w:rPr>
          <w:rFonts w:ascii="Times New Roman" w:eastAsia="Times New Roman" w:hAnsi="Times New Roman" w:cs="Times New Roman"/>
          <w:lang w:eastAsia="en-GB"/>
        </w:rPr>
        <w:fldChar w:fldCharType="separate"/>
      </w:r>
      <w:r w:rsidR="00633463">
        <w:rPr>
          <w:rFonts w:ascii="Times New Roman" w:eastAsia="Times New Roman" w:hAnsi="Times New Roman" w:cs="Times New Roman"/>
          <w:noProof/>
          <w:lang w:eastAsia="en-GB"/>
        </w:rPr>
        <w:t>[</w:t>
      </w:r>
      <w:hyperlink w:anchor="_ENREF_30" w:tooltip=", 2015 #1338" w:history="1">
        <w:r w:rsidR="00633463" w:rsidRPr="007C22FB">
          <w:rPr>
            <w:rStyle w:val="Hyperlink"/>
            <w:rFonts w:ascii="Times New Roman" w:eastAsia="Times New Roman" w:hAnsi="Times New Roman" w:cs="Times New Roman"/>
            <w:noProof/>
            <w:lang w:eastAsia="en-GB"/>
          </w:rPr>
          <w:t>30</w:t>
        </w:r>
      </w:hyperlink>
      <w:r w:rsidR="00633463">
        <w:rPr>
          <w:rFonts w:ascii="Times New Roman" w:eastAsia="Times New Roman" w:hAnsi="Times New Roman" w:cs="Times New Roman"/>
          <w:noProof/>
          <w:lang w:eastAsia="en-GB"/>
        </w:rPr>
        <w:t>]</w:t>
      </w:r>
      <w:r w:rsidR="003B5C64" w:rsidRPr="005665AE">
        <w:rPr>
          <w:rFonts w:ascii="Times New Roman" w:eastAsia="Times New Roman" w:hAnsi="Times New Roman" w:cs="Times New Roman"/>
          <w:lang w:eastAsia="en-GB"/>
        </w:rPr>
        <w:fldChar w:fldCharType="end"/>
      </w:r>
      <w:r w:rsidR="003515DF" w:rsidRPr="003515DF">
        <w:rPr>
          <w:rFonts w:ascii="Times New Roman" w:eastAsia="Times New Roman" w:hAnsi="Times New Roman" w:cs="Times New Roman"/>
          <w:color w:val="000000"/>
          <w:lang w:eastAsia="en-GB"/>
        </w:rPr>
        <w:t>.</w:t>
      </w:r>
    </w:p>
    <w:p w14:paraId="003DF82D" w14:textId="7F95D343" w:rsidR="00EB7808" w:rsidRDefault="003A69EF" w:rsidP="00EB7808">
      <w:pPr>
        <w:spacing w:line="480" w:lineRule="auto"/>
        <w:ind w:left="39"/>
        <w:contextualSpacing/>
        <w:jc w:val="both"/>
        <w:rPr>
          <w:rFonts w:ascii="Times New Roman" w:hAnsi="Times New Roman" w:cs="Times New Roman"/>
        </w:rPr>
      </w:pPr>
      <w:r w:rsidRPr="009E322D">
        <w:rPr>
          <w:rFonts w:ascii="Times New Roman" w:hAnsi="Times New Roman" w:cs="Times New Roman"/>
        </w:rPr>
        <w:t>When considering a validation study it may be helpful to use a</w:t>
      </w:r>
      <w:r w:rsidR="00316E68" w:rsidRPr="009E322D">
        <w:rPr>
          <w:rFonts w:ascii="Times New Roman" w:hAnsi="Times New Roman" w:cs="Times New Roman"/>
        </w:rPr>
        <w:t xml:space="preserve"> scoring system</w:t>
      </w:r>
      <w:r w:rsidR="005A3FAB" w:rsidRPr="005665AE">
        <w:rPr>
          <w:rFonts w:ascii="Times New Roman" w:hAnsi="Times New Roman" w:cs="Times New Roman"/>
        </w:rPr>
        <w:fldChar w:fldCharType="begin"/>
      </w:r>
      <w:r w:rsidR="00633463">
        <w:rPr>
          <w:rFonts w:ascii="Times New Roman" w:hAnsi="Times New Roman" w:cs="Times New Roman"/>
        </w:rPr>
        <w:instrText xml:space="preserve"> ADDIN EN.CITE &lt;EndNote&gt;&lt;Cite&gt;&lt;Author&gt;Serra-Majem&lt;/Author&gt;&lt;Year&gt;2009&lt;/Year&gt;&lt;RecNum&gt;1229&lt;/RecNum&gt;&lt;DisplayText&gt;[14]&lt;/DisplayText&gt;&lt;record&gt;&lt;rec-number&gt;1229&lt;/rec-number&gt;&lt;foreign-keys&gt;&lt;key app="EN" db-id="xrex29sz6ftr2zedd98ped0cxr5z9t9azfwx" timestamp="1468310972"&gt;1229&lt;/key&gt;&lt;/foreign-keys&gt;&lt;ref-type name="Journal Article"&gt;17&lt;/ref-type&gt;&lt;contributors&gt;&lt;authors&gt;&lt;author&gt;Serra-Majem,Lluis&lt;/author&gt;&lt;author&gt;Frost Andersen,Lene&lt;/author&gt;&lt;author&gt;Henríque-Sánchez,Patricia&lt;/author&gt;&lt;author&gt;Doreste-Alonso,Jorge&lt;/author&gt;&lt;author&gt;Sánchez-Villegas,Almudena&lt;/author&gt;&lt;author&gt;Ortiz-Andrelluchi,Adriana&lt;/author&gt;&lt;author&gt;Negri,Eva&lt;/author&gt;&lt;author&gt;La Vecchia,Carlo&lt;/author&gt;&lt;/authors&gt;&lt;/contributors&gt;&lt;titles&gt;&lt;title&gt;Evaluating the quality of dietary intake validation studies&lt;/title&gt;&lt;secondary-title&gt;Br J Nutr&lt;/secondary-title&gt;&lt;alt-title&gt;British Journal of Nutrition&lt;/alt-title&gt;&lt;/titles&gt;&lt;pages&gt;S3-S9&lt;/pages&gt;&lt;volume&gt;102&lt;/volume&gt;&lt;number&gt;SupplementS1&lt;/number&gt;&lt;keywords&gt;&lt;keyword&gt;Validation studies, Nutrient intake, Quality, Score&lt;/keyword&gt;&lt;/keywords&gt;&lt;dates&gt;&lt;year&gt;2009&lt;/year&gt;&lt;/dates&gt;&lt;isbn&gt;1475-2662&lt;/isbn&gt;&lt;urls&gt;&lt;related-urls&gt;&lt;url&gt;http://dx.doi.org/10.1017/S0007114509993114&lt;/url&gt;&lt;/related-urls&gt;&lt;/urls&gt;&lt;electronic-resource-num&gt;doi:10.1017/S0007114509993114&lt;/electronic-resource-num&gt;&lt;access-date&gt;2009&lt;/access-date&gt;&lt;/record&gt;&lt;/Cite&gt;&lt;/EndNote&gt;</w:instrText>
      </w:r>
      <w:r w:rsidR="005A3FAB" w:rsidRPr="005665AE">
        <w:rPr>
          <w:rFonts w:ascii="Times New Roman" w:hAnsi="Times New Roman" w:cs="Times New Roman"/>
        </w:rPr>
        <w:fldChar w:fldCharType="separate"/>
      </w:r>
      <w:r w:rsidR="00633463">
        <w:rPr>
          <w:rFonts w:ascii="Times New Roman" w:hAnsi="Times New Roman" w:cs="Times New Roman"/>
          <w:noProof/>
        </w:rPr>
        <w:t>[</w:t>
      </w:r>
      <w:hyperlink w:anchor="_ENREF_14" w:tooltip="Serra-Majem, 2009 #1229" w:history="1">
        <w:r w:rsidR="00633463" w:rsidRPr="007C22FB">
          <w:rPr>
            <w:rStyle w:val="Hyperlink"/>
            <w:rFonts w:ascii="Times New Roman" w:hAnsi="Times New Roman" w:cs="Times New Roman"/>
            <w:noProof/>
          </w:rPr>
          <w:t>14</w:t>
        </w:r>
      </w:hyperlink>
      <w:r w:rsidR="00633463">
        <w:rPr>
          <w:rFonts w:ascii="Times New Roman" w:hAnsi="Times New Roman" w:cs="Times New Roman"/>
          <w:noProof/>
        </w:rPr>
        <w:t>]</w:t>
      </w:r>
      <w:r w:rsidR="005A3FAB" w:rsidRPr="005665AE">
        <w:rPr>
          <w:rFonts w:ascii="Times New Roman" w:hAnsi="Times New Roman" w:cs="Times New Roman"/>
        </w:rPr>
        <w:fldChar w:fldCharType="end"/>
      </w:r>
      <w:r w:rsidR="00316E68" w:rsidRPr="009E322D">
        <w:rPr>
          <w:rFonts w:ascii="Times New Roman" w:hAnsi="Times New Roman" w:cs="Times New Roman"/>
        </w:rPr>
        <w:t>.</w:t>
      </w:r>
      <w:r w:rsidR="00B37663">
        <w:rPr>
          <w:rFonts w:ascii="Times New Roman" w:hAnsi="Times New Roman" w:cs="Times New Roman"/>
        </w:rPr>
        <w:t xml:space="preserve"> </w:t>
      </w:r>
      <w:r w:rsidR="00B37663" w:rsidRPr="00B37663">
        <w:rPr>
          <w:rFonts w:ascii="Times New Roman" w:hAnsi="Times New Roman" w:cs="Times New Roman"/>
        </w:rPr>
        <w:t>The authors</w:t>
      </w:r>
      <w:r w:rsidR="00CE15C1">
        <w:rPr>
          <w:rFonts w:ascii="Times New Roman" w:hAnsi="Times New Roman" w:cs="Times New Roman"/>
        </w:rPr>
        <w:t xml:space="preserve"> in the study by Serra-</w:t>
      </w:r>
      <w:proofErr w:type="spellStart"/>
      <w:r w:rsidR="00CE15C1">
        <w:rPr>
          <w:rFonts w:ascii="Times New Roman" w:hAnsi="Times New Roman" w:cs="Times New Roman"/>
        </w:rPr>
        <w:t>Majem</w:t>
      </w:r>
      <w:proofErr w:type="spellEnd"/>
      <w:r w:rsidR="00CE15C1">
        <w:rPr>
          <w:rFonts w:ascii="Times New Roman" w:hAnsi="Times New Roman" w:cs="Times New Roman"/>
        </w:rPr>
        <w:t xml:space="preserve"> </w:t>
      </w:r>
      <w:r w:rsidR="00CE15C1" w:rsidRPr="0095051B">
        <w:rPr>
          <w:rFonts w:ascii="Times New Roman" w:hAnsi="Times New Roman" w:cs="Times New Roman"/>
          <w:i/>
        </w:rPr>
        <w:t>et a</w:t>
      </w:r>
      <w:r w:rsidR="00CE15C1">
        <w:rPr>
          <w:rFonts w:ascii="Times New Roman" w:hAnsi="Times New Roman" w:cs="Times New Roman"/>
          <w:i/>
        </w:rPr>
        <w:t>l</w:t>
      </w:r>
      <w:r w:rsidR="00424957">
        <w:rPr>
          <w:rFonts w:ascii="Times New Roman" w:hAnsi="Times New Roman" w:cs="Times New Roman"/>
        </w:rPr>
        <w:t xml:space="preserve"> </w:t>
      </w:r>
      <w:r w:rsidR="00CE15C1" w:rsidRPr="005665AE">
        <w:rPr>
          <w:rFonts w:ascii="Times New Roman" w:hAnsi="Times New Roman" w:cs="Times New Roman"/>
        </w:rPr>
        <w:fldChar w:fldCharType="begin"/>
      </w:r>
      <w:r w:rsidR="00CE15C1">
        <w:rPr>
          <w:rFonts w:ascii="Times New Roman" w:hAnsi="Times New Roman" w:cs="Times New Roman"/>
        </w:rPr>
        <w:instrText xml:space="preserve"> ADDIN EN.CITE &lt;EndNote&gt;&lt;Cite&gt;&lt;Author&gt;Serra-Majem&lt;/Author&gt;&lt;Year&gt;2009&lt;/Year&gt;&lt;RecNum&gt;1229&lt;/RecNum&gt;&lt;DisplayText&gt;[14]&lt;/DisplayText&gt;&lt;record&gt;&lt;rec-number&gt;1229&lt;/rec-number&gt;&lt;foreign-keys&gt;&lt;key app="EN" db-id="xrex29sz6ftr2zedd98ped0cxr5z9t9azfwx" timestamp="1468310972"&gt;1229&lt;/key&gt;&lt;/foreign-keys&gt;&lt;ref-type name="Journal Article"&gt;17&lt;/ref-type&gt;&lt;contributors&gt;&lt;authors&gt;&lt;author&gt;Serra-Majem,Lluis&lt;/author&gt;&lt;author&gt;Frost Andersen,Lene&lt;/author&gt;&lt;author&gt;Henríque-Sánchez,Patricia&lt;/author&gt;&lt;author&gt;Doreste-Alonso,Jorge&lt;/author&gt;&lt;author&gt;Sánchez-Villegas,Almudena&lt;/author&gt;&lt;author&gt;Ortiz-Andrelluchi,Adriana&lt;/author&gt;&lt;author&gt;Negri,Eva&lt;/author&gt;&lt;author&gt;La Vecchia,Carlo&lt;/author&gt;&lt;/authors&gt;&lt;/contributors&gt;&lt;titles&gt;&lt;title&gt;Evaluating the quality of dietary intake validation studies&lt;/title&gt;&lt;secondary-title&gt;Br J Nutr&lt;/secondary-title&gt;&lt;alt-title&gt;British Journal of Nutrition&lt;/alt-title&gt;&lt;/titles&gt;&lt;pages&gt;S3-S9&lt;/pages&gt;&lt;volume&gt;102&lt;/volume&gt;&lt;number&gt;SupplementS1&lt;/number&gt;&lt;keywords&gt;&lt;keyword&gt;Validation studies, Nutrient intake, Quality, Score&lt;/keyword&gt;&lt;/keywords&gt;&lt;dates&gt;&lt;year&gt;2009&lt;/year&gt;&lt;/dates&gt;&lt;isbn&gt;1475-2662&lt;/isbn&gt;&lt;urls&gt;&lt;related-urls&gt;&lt;url&gt;http://dx.doi.org/10.1017/S0007114509993114&lt;/url&gt;&lt;/related-urls&gt;&lt;/urls&gt;&lt;electronic-resource-num&gt;doi:10.1017/S0007114509993114&lt;/electronic-resource-num&gt;&lt;access-date&gt;2009&lt;/access-date&gt;&lt;/record&gt;&lt;/Cite&gt;&lt;/EndNote&gt;</w:instrText>
      </w:r>
      <w:r w:rsidR="00CE15C1" w:rsidRPr="005665AE">
        <w:rPr>
          <w:rFonts w:ascii="Times New Roman" w:hAnsi="Times New Roman" w:cs="Times New Roman"/>
        </w:rPr>
        <w:fldChar w:fldCharType="separate"/>
      </w:r>
      <w:r w:rsidR="00CE15C1">
        <w:rPr>
          <w:rFonts w:ascii="Times New Roman" w:hAnsi="Times New Roman" w:cs="Times New Roman"/>
          <w:noProof/>
        </w:rPr>
        <w:t>[</w:t>
      </w:r>
      <w:hyperlink w:anchor="_ENREF_14" w:tooltip="Serra-Majem, 2009 #1229" w:history="1">
        <w:r w:rsidR="00CE15C1" w:rsidRPr="007C22FB">
          <w:rPr>
            <w:rStyle w:val="Hyperlink"/>
            <w:rFonts w:ascii="Times New Roman" w:hAnsi="Times New Roman" w:cs="Times New Roman"/>
            <w:noProof/>
          </w:rPr>
          <w:t>14</w:t>
        </w:r>
      </w:hyperlink>
      <w:r w:rsidR="00CE15C1">
        <w:rPr>
          <w:rFonts w:ascii="Times New Roman" w:hAnsi="Times New Roman" w:cs="Times New Roman"/>
          <w:noProof/>
        </w:rPr>
        <w:t>]</w:t>
      </w:r>
      <w:r w:rsidR="00CE15C1" w:rsidRPr="005665AE">
        <w:rPr>
          <w:rFonts w:ascii="Times New Roman" w:hAnsi="Times New Roman" w:cs="Times New Roman"/>
        </w:rPr>
        <w:fldChar w:fldCharType="end"/>
      </w:r>
      <w:r w:rsidR="00DE25FE">
        <w:rPr>
          <w:rFonts w:ascii="Times New Roman" w:hAnsi="Times New Roman" w:cs="Times New Roman"/>
        </w:rPr>
        <w:t xml:space="preserve"> </w:t>
      </w:r>
      <w:r w:rsidR="00424957" w:rsidRPr="00B37663">
        <w:rPr>
          <w:rFonts w:ascii="Times New Roman" w:hAnsi="Times New Roman" w:cs="Times New Roman"/>
        </w:rPr>
        <w:t>have developed a scoring system</w:t>
      </w:r>
      <w:r w:rsidR="00424957">
        <w:rPr>
          <w:rFonts w:ascii="Times New Roman" w:hAnsi="Times New Roman" w:cs="Times New Roman"/>
        </w:rPr>
        <w:t xml:space="preserve"> (0</w:t>
      </w:r>
      <w:r w:rsidR="00DE25FE">
        <w:rPr>
          <w:rFonts w:ascii="Times New Roman" w:hAnsi="Times New Roman" w:cs="Times New Roman"/>
        </w:rPr>
        <w:t>=</w:t>
      </w:r>
      <w:r w:rsidR="00424957">
        <w:rPr>
          <w:rFonts w:ascii="Times New Roman" w:hAnsi="Times New Roman" w:cs="Times New Roman"/>
        </w:rPr>
        <w:t xml:space="preserve"> poorest quality to 7</w:t>
      </w:r>
      <w:r w:rsidR="00DE25FE">
        <w:rPr>
          <w:rFonts w:ascii="Times New Roman" w:hAnsi="Times New Roman" w:cs="Times New Roman"/>
        </w:rPr>
        <w:t xml:space="preserve"> =</w:t>
      </w:r>
      <w:r w:rsidR="00424957">
        <w:rPr>
          <w:rFonts w:ascii="Times New Roman" w:hAnsi="Times New Roman" w:cs="Times New Roman"/>
        </w:rPr>
        <w:t xml:space="preserve"> highest </w:t>
      </w:r>
      <w:r w:rsidR="00424957">
        <w:rPr>
          <w:rFonts w:ascii="Times New Roman" w:hAnsi="Times New Roman" w:cs="Times New Roman"/>
        </w:rPr>
        <w:lastRenderedPageBreak/>
        <w:t>quality</w:t>
      </w:r>
      <w:r w:rsidR="00DE25FE">
        <w:rPr>
          <w:rFonts w:ascii="Times New Roman" w:hAnsi="Times New Roman" w:cs="Times New Roman"/>
        </w:rPr>
        <w:t>)</w:t>
      </w:r>
      <w:r w:rsidR="00424957">
        <w:rPr>
          <w:rFonts w:ascii="Times New Roman" w:hAnsi="Times New Roman" w:cs="Times New Roman"/>
        </w:rPr>
        <w:t xml:space="preserve"> </w:t>
      </w:r>
      <w:r w:rsidR="00DE25FE">
        <w:rPr>
          <w:rFonts w:ascii="Times New Roman" w:hAnsi="Times New Roman" w:cs="Times New Roman"/>
        </w:rPr>
        <w:t>for</w:t>
      </w:r>
      <w:r w:rsidR="00424957">
        <w:rPr>
          <w:rFonts w:ascii="Times New Roman" w:hAnsi="Times New Roman" w:cs="Times New Roman"/>
        </w:rPr>
        <w:t xml:space="preserve"> validation studies</w:t>
      </w:r>
      <w:r w:rsidR="00DE25FE">
        <w:rPr>
          <w:rFonts w:ascii="Times New Roman" w:hAnsi="Times New Roman" w:cs="Times New Roman"/>
        </w:rPr>
        <w:t>. This was</w:t>
      </w:r>
      <w:r w:rsidR="00424957">
        <w:rPr>
          <w:rFonts w:ascii="Times New Roman" w:hAnsi="Times New Roman" w:cs="Times New Roman"/>
        </w:rPr>
        <w:t xml:space="preserve"> based on the sample size, the statistics used, the data collected, seasonality and the inclusion of supplement</w:t>
      </w:r>
      <w:r w:rsidR="00DE25FE">
        <w:rPr>
          <w:rFonts w:ascii="Times New Roman" w:hAnsi="Times New Roman" w:cs="Times New Roman"/>
        </w:rPr>
        <w:t xml:space="preserve"> measures</w:t>
      </w:r>
      <w:r w:rsidR="00424957">
        <w:rPr>
          <w:rFonts w:ascii="Times New Roman" w:hAnsi="Times New Roman" w:cs="Times New Roman"/>
        </w:rPr>
        <w:t xml:space="preserve">. The authors </w:t>
      </w:r>
      <w:r w:rsidR="00EB7808">
        <w:rPr>
          <w:rFonts w:ascii="Times New Roman" w:hAnsi="Times New Roman" w:cs="Times New Roman"/>
        </w:rPr>
        <w:t>identified issues relating to</w:t>
      </w:r>
      <w:r w:rsidR="00EB7808" w:rsidRPr="00EB4984">
        <w:rPr>
          <w:rFonts w:ascii="Times New Roman" w:hAnsi="Times New Roman" w:cs="Times New Roman"/>
        </w:rPr>
        <w:t xml:space="preserve"> the poor quality of validation research</w:t>
      </w:r>
      <w:r w:rsidR="00EB7808">
        <w:rPr>
          <w:rFonts w:ascii="Times New Roman" w:hAnsi="Times New Roman" w:cs="Times New Roman"/>
        </w:rPr>
        <w:t xml:space="preserve">: inadequate description of study details such as the </w:t>
      </w:r>
      <w:r w:rsidR="00EB7808" w:rsidRPr="00EB4984">
        <w:rPr>
          <w:rFonts w:ascii="Times New Roman" w:hAnsi="Times New Roman" w:cs="Times New Roman"/>
        </w:rPr>
        <w:t>respondent characteristics</w:t>
      </w:r>
      <w:r w:rsidR="00EB7808">
        <w:rPr>
          <w:rFonts w:ascii="Times New Roman" w:hAnsi="Times New Roman" w:cs="Times New Roman"/>
        </w:rPr>
        <w:t>;</w:t>
      </w:r>
      <w:r w:rsidR="00EB7808" w:rsidRPr="00EB4984">
        <w:rPr>
          <w:rFonts w:ascii="Times New Roman" w:hAnsi="Times New Roman" w:cs="Times New Roman"/>
        </w:rPr>
        <w:t xml:space="preserve"> design of the questionnaire</w:t>
      </w:r>
      <w:r w:rsidR="00EB7808">
        <w:rPr>
          <w:rFonts w:ascii="Times New Roman" w:hAnsi="Times New Roman" w:cs="Times New Roman"/>
        </w:rPr>
        <w:t>;</w:t>
      </w:r>
      <w:r w:rsidR="00EB7808" w:rsidRPr="00EB4984">
        <w:rPr>
          <w:rFonts w:ascii="Times New Roman" w:hAnsi="Times New Roman" w:cs="Times New Roman"/>
        </w:rPr>
        <w:t xml:space="preserve"> </w:t>
      </w:r>
      <w:r w:rsidR="006D24C5">
        <w:rPr>
          <w:rFonts w:ascii="Times New Roman" w:hAnsi="Times New Roman" w:cs="Times New Roman"/>
        </w:rPr>
        <w:t xml:space="preserve">and </w:t>
      </w:r>
      <w:r w:rsidR="00EB7808" w:rsidRPr="00EB4984">
        <w:rPr>
          <w:rFonts w:ascii="Times New Roman" w:hAnsi="Times New Roman" w:cs="Times New Roman"/>
        </w:rPr>
        <w:t>adequacy of the reference data</w:t>
      </w:r>
      <w:r w:rsidR="00EB7808">
        <w:rPr>
          <w:rFonts w:ascii="Times New Roman" w:hAnsi="Times New Roman" w:cs="Times New Roman"/>
        </w:rPr>
        <w:t xml:space="preserve">. Studies which </w:t>
      </w:r>
      <w:r w:rsidR="006D24C5">
        <w:rPr>
          <w:rFonts w:ascii="Times New Roman" w:hAnsi="Times New Roman" w:cs="Times New Roman"/>
        </w:rPr>
        <w:t>reported</w:t>
      </w:r>
      <w:r w:rsidR="00EB7808">
        <w:rPr>
          <w:rFonts w:ascii="Times New Roman" w:hAnsi="Times New Roman" w:cs="Times New Roman"/>
        </w:rPr>
        <w:t xml:space="preserve"> relative validity i.e. comparing two self-reported measures of diet</w:t>
      </w:r>
      <w:r w:rsidR="006D24C5">
        <w:rPr>
          <w:rFonts w:ascii="Times New Roman" w:hAnsi="Times New Roman" w:cs="Times New Roman"/>
        </w:rPr>
        <w:t>,</w:t>
      </w:r>
      <w:r w:rsidR="00EB7808">
        <w:rPr>
          <w:rFonts w:ascii="Times New Roman" w:hAnsi="Times New Roman" w:cs="Times New Roman"/>
        </w:rPr>
        <w:t xml:space="preserve"> scored less than those which compared a self-report with a biomarker. </w:t>
      </w:r>
    </w:p>
    <w:p w14:paraId="658BFF89" w14:textId="49750897" w:rsidR="009F26EF" w:rsidRDefault="009F26EF" w:rsidP="00B011CF">
      <w:pPr>
        <w:spacing w:line="480" w:lineRule="auto"/>
        <w:ind w:left="39"/>
        <w:contextualSpacing/>
        <w:jc w:val="both"/>
        <w:rPr>
          <w:rFonts w:ascii="Times New Roman" w:hAnsi="Times New Roman" w:cs="Times New Roman"/>
        </w:rPr>
      </w:pPr>
    </w:p>
    <w:p w14:paraId="5B789C8C" w14:textId="0CB8A9D8" w:rsidR="00610816" w:rsidRPr="009E322D" w:rsidRDefault="00610816" w:rsidP="00B011CF">
      <w:pPr>
        <w:pStyle w:val="Heading4"/>
        <w:spacing w:line="480" w:lineRule="auto"/>
        <w:rPr>
          <w:rFonts w:ascii="Times New Roman" w:hAnsi="Times New Roman" w:cs="Times New Roman"/>
        </w:rPr>
      </w:pPr>
      <w:r w:rsidRPr="009E322D">
        <w:rPr>
          <w:rFonts w:ascii="Times New Roman" w:hAnsi="Times New Roman" w:cs="Times New Roman"/>
        </w:rPr>
        <w:t>5.3 The strength of agreement between the two methods</w:t>
      </w:r>
      <w:r w:rsidR="001067A5" w:rsidRPr="009E322D">
        <w:rPr>
          <w:rFonts w:ascii="Times New Roman" w:hAnsi="Times New Roman" w:cs="Times New Roman"/>
        </w:rPr>
        <w:t xml:space="preserve"> (Desirable)</w:t>
      </w:r>
      <w:r w:rsidR="009C5DE6" w:rsidRPr="009E322D">
        <w:rPr>
          <w:rFonts w:ascii="Times New Roman" w:hAnsi="Times New Roman" w:cs="Times New Roman"/>
        </w:rPr>
        <w:t>.</w:t>
      </w:r>
    </w:p>
    <w:p w14:paraId="6DD21B92" w14:textId="67BCD7BF" w:rsidR="004C25E1" w:rsidRPr="009E322D" w:rsidRDefault="004C25E1" w:rsidP="00B011CF">
      <w:pPr>
        <w:numPr>
          <w:ilvl w:val="0"/>
          <w:numId w:val="17"/>
        </w:numPr>
        <w:spacing w:line="480" w:lineRule="auto"/>
        <w:ind w:left="360" w:hanging="321"/>
        <w:contextualSpacing/>
        <w:jc w:val="both"/>
        <w:rPr>
          <w:rFonts w:ascii="Times New Roman" w:hAnsi="Times New Roman" w:cs="Times New Roman"/>
          <w:i/>
        </w:rPr>
      </w:pPr>
      <w:r w:rsidRPr="009E322D">
        <w:rPr>
          <w:rFonts w:ascii="Times New Roman" w:hAnsi="Times New Roman" w:cs="Times New Roman"/>
          <w:i/>
        </w:rPr>
        <w:t>Is there any evidence of bias; do the methods agree on average?</w:t>
      </w:r>
    </w:p>
    <w:p w14:paraId="1E2FA679" w14:textId="202A96A7" w:rsidR="00FF4F91" w:rsidRDefault="005A3FAB" w:rsidP="002E557B">
      <w:pPr>
        <w:spacing w:line="480" w:lineRule="auto"/>
        <w:ind w:left="39"/>
        <w:contextualSpacing/>
        <w:jc w:val="both"/>
        <w:rPr>
          <w:rFonts w:ascii="Times New Roman" w:hAnsi="Times New Roman" w:cs="Times New Roman"/>
          <w:color w:val="000000"/>
        </w:rPr>
      </w:pPr>
      <w:r>
        <w:rPr>
          <w:rFonts w:ascii="Times New Roman" w:hAnsi="Times New Roman" w:cs="Times New Roman"/>
          <w:color w:val="000000"/>
        </w:rPr>
        <w:t xml:space="preserve">Consider </w:t>
      </w:r>
      <w:r w:rsidR="001706F8" w:rsidRPr="009E322D">
        <w:rPr>
          <w:rFonts w:ascii="Times New Roman" w:hAnsi="Times New Roman" w:cs="Times New Roman"/>
          <w:color w:val="000000"/>
        </w:rPr>
        <w:t xml:space="preserve">the extent to which a DAT under or over-estimates dietary intake compared to another, possibly better DAT. This </w:t>
      </w:r>
      <w:r w:rsidR="006C22ED">
        <w:rPr>
          <w:rFonts w:ascii="Times New Roman" w:hAnsi="Times New Roman" w:cs="Times New Roman"/>
          <w:color w:val="000000"/>
        </w:rPr>
        <w:t>can be described using</w:t>
      </w:r>
      <w:r w:rsidR="001706F8" w:rsidRPr="009E322D">
        <w:rPr>
          <w:rFonts w:ascii="Times New Roman" w:hAnsi="Times New Roman" w:cs="Times New Roman"/>
          <w:color w:val="000000"/>
        </w:rPr>
        <w:t xml:space="preserve"> the Bland-Altman technique</w:t>
      </w:r>
      <w:r w:rsidR="007F3EA2" w:rsidRPr="009E322D">
        <w:rPr>
          <w:rFonts w:ascii="Times New Roman" w:hAnsi="Times New Roman" w:cs="Times New Roman"/>
          <w:color w:val="000000"/>
        </w:rPr>
        <w:t xml:space="preserve"> </w:t>
      </w:r>
      <w:r w:rsidR="007F3EA2" w:rsidRPr="005665AE">
        <w:rPr>
          <w:rFonts w:ascii="Times New Roman" w:hAnsi="Times New Roman" w:cs="Times New Roman"/>
        </w:rPr>
        <w:fldChar w:fldCharType="begin"/>
      </w:r>
      <w:r w:rsidR="007C22FB">
        <w:rPr>
          <w:rFonts w:ascii="Times New Roman" w:hAnsi="Times New Roman" w:cs="Times New Roman"/>
        </w:rPr>
        <w:instrText xml:space="preserve"> ADDIN EN.CITE &lt;EndNote&gt;&lt;Cite&gt;&lt;Author&gt;Bland&lt;/Author&gt;&lt;Year&gt;1995&lt;/Year&gt;&lt;RecNum&gt;1174&lt;/RecNum&gt;&lt;DisplayText&gt;[63]&lt;/DisplayText&gt;&lt;record&gt;&lt;rec-number&gt;1174&lt;/rec-number&gt;&lt;foreign-keys&gt;&lt;key app="EN" db-id="xrex29sz6ftr2zedd98ped0cxr5z9t9azfwx" timestamp="1468310965"&gt;1174&lt;/key&gt;&lt;/foreign-keys&gt;&lt;ref-type name="Journal Article"&gt;17&lt;/ref-type&gt;&lt;contributors&gt;&lt;authors&gt;&lt;author&gt;Bland, J Martin&lt;/author&gt;&lt;author&gt;Altman, Douglas G&lt;/author&gt;&lt;/authors&gt;&lt;/contributors&gt;&lt;titles&gt;&lt;title&gt;Comparing methods of measurement: why plotting difference against standard method is misleading&lt;/title&gt;&lt;secondary-title&gt;The Lancet&lt;/secondary-title&gt;&lt;/titles&gt;&lt;pages&gt;1085-1087&lt;/pages&gt;&lt;volume&gt;346&lt;/volume&gt;&lt;number&gt;8982&lt;/number&gt;&lt;dates&gt;&lt;year&gt;1995&lt;/year&gt;&lt;/dates&gt;&lt;isbn&gt;0140-6736&lt;/isbn&gt;&lt;urls&gt;&lt;/urls&gt;&lt;/record&gt;&lt;/Cite&gt;&lt;/EndNote&gt;</w:instrText>
      </w:r>
      <w:r w:rsidR="007F3EA2" w:rsidRPr="005665AE">
        <w:rPr>
          <w:rFonts w:ascii="Times New Roman" w:hAnsi="Times New Roman" w:cs="Times New Roman"/>
        </w:rPr>
        <w:fldChar w:fldCharType="separate"/>
      </w:r>
      <w:r w:rsidR="007C22FB">
        <w:rPr>
          <w:rFonts w:ascii="Times New Roman" w:hAnsi="Times New Roman" w:cs="Times New Roman"/>
          <w:noProof/>
        </w:rPr>
        <w:t>[</w:t>
      </w:r>
      <w:hyperlink w:anchor="_ENREF_63" w:tooltip="Bland, 1995 #1174" w:history="1">
        <w:r w:rsidR="007C22FB" w:rsidRPr="007C22FB">
          <w:rPr>
            <w:rStyle w:val="Hyperlink"/>
            <w:rFonts w:ascii="Times New Roman" w:hAnsi="Times New Roman" w:cs="Times New Roman"/>
            <w:noProof/>
          </w:rPr>
          <w:t>63</w:t>
        </w:r>
      </w:hyperlink>
      <w:r w:rsidR="007C22FB">
        <w:rPr>
          <w:rFonts w:ascii="Times New Roman" w:hAnsi="Times New Roman" w:cs="Times New Roman"/>
          <w:noProof/>
        </w:rPr>
        <w:t>]</w:t>
      </w:r>
      <w:r w:rsidR="007F3EA2" w:rsidRPr="005665AE">
        <w:rPr>
          <w:rFonts w:ascii="Times New Roman" w:hAnsi="Times New Roman" w:cs="Times New Roman"/>
        </w:rPr>
        <w:fldChar w:fldCharType="end"/>
      </w:r>
      <w:r w:rsidR="001706F8" w:rsidRPr="009E322D">
        <w:rPr>
          <w:rFonts w:ascii="Times New Roman" w:hAnsi="Times New Roman" w:cs="Times New Roman"/>
          <w:color w:val="000000"/>
        </w:rPr>
        <w:t xml:space="preserve">, </w:t>
      </w:r>
      <w:r w:rsidR="005563E0">
        <w:rPr>
          <w:rFonts w:ascii="Times New Roman" w:hAnsi="Times New Roman" w:cs="Times New Roman"/>
          <w:color w:val="000000"/>
        </w:rPr>
        <w:t xml:space="preserve">for method comparison. </w:t>
      </w:r>
      <w:r w:rsidR="00AC3DE0">
        <w:rPr>
          <w:rFonts w:ascii="Times New Roman" w:hAnsi="Times New Roman" w:cs="Times New Roman"/>
          <w:color w:val="000000"/>
        </w:rPr>
        <w:t>T</w:t>
      </w:r>
      <w:r w:rsidR="001706F8" w:rsidRPr="009E322D">
        <w:rPr>
          <w:rFonts w:ascii="Times New Roman" w:hAnsi="Times New Roman" w:cs="Times New Roman"/>
          <w:color w:val="000000"/>
        </w:rPr>
        <w:t xml:space="preserve">he mean difference of the 2 methods of measurement </w:t>
      </w:r>
      <w:r w:rsidR="00AC3DE0">
        <w:rPr>
          <w:rFonts w:ascii="Times New Roman" w:hAnsi="Times New Roman" w:cs="Times New Roman"/>
          <w:color w:val="000000"/>
        </w:rPr>
        <w:t xml:space="preserve">is plotted </w:t>
      </w:r>
      <w:r w:rsidR="001706F8" w:rsidRPr="009E322D">
        <w:rPr>
          <w:rFonts w:ascii="Times New Roman" w:hAnsi="Times New Roman" w:cs="Times New Roman"/>
          <w:color w:val="000000"/>
        </w:rPr>
        <w:t>against the average.</w:t>
      </w:r>
      <w:r w:rsidR="00D32521" w:rsidRPr="00D32521">
        <w:rPr>
          <w:rFonts w:ascii="Times New Roman" w:hAnsi="Times New Roman" w:cs="Times New Roman"/>
        </w:rPr>
        <w:t xml:space="preserve"> </w:t>
      </w:r>
      <w:r w:rsidR="007A0D78">
        <w:rPr>
          <w:rFonts w:ascii="Times New Roman" w:hAnsi="Times New Roman" w:cs="Times New Roman"/>
          <w:color w:val="000000"/>
        </w:rPr>
        <w:t xml:space="preserve">Errors associated with dietary intake may be correlated, and this can lead to overinflated agreement between methods. In general, the use of correlation as a method of comparison is not recommended since it does not measure agreement between methods. </w:t>
      </w:r>
      <w:r w:rsidR="009679F4">
        <w:rPr>
          <w:rFonts w:ascii="Times New Roman" w:hAnsi="Times New Roman" w:cs="Times New Roman"/>
        </w:rPr>
        <w:t>There are also o</w:t>
      </w:r>
      <w:r w:rsidR="00703910">
        <w:rPr>
          <w:rFonts w:ascii="Times New Roman" w:hAnsi="Times New Roman" w:cs="Times New Roman"/>
        </w:rPr>
        <w:t>t</w:t>
      </w:r>
      <w:r w:rsidR="00D32521">
        <w:rPr>
          <w:rFonts w:ascii="Times New Roman" w:hAnsi="Times New Roman" w:cs="Times New Roman"/>
        </w:rPr>
        <w:t>her statistical tests</w:t>
      </w:r>
      <w:r w:rsidR="009679F4">
        <w:rPr>
          <w:rFonts w:ascii="Times New Roman" w:hAnsi="Times New Roman" w:cs="Times New Roman"/>
        </w:rPr>
        <w:t xml:space="preserve"> </w:t>
      </w:r>
      <w:r w:rsidR="00D32521">
        <w:rPr>
          <w:rFonts w:ascii="Times New Roman" w:hAnsi="Times New Roman" w:cs="Times New Roman"/>
        </w:rPr>
        <w:t>that</w:t>
      </w:r>
      <w:r w:rsidR="009679F4">
        <w:rPr>
          <w:rFonts w:ascii="Times New Roman" w:hAnsi="Times New Roman" w:cs="Times New Roman"/>
        </w:rPr>
        <w:t xml:space="preserve"> </w:t>
      </w:r>
      <w:r w:rsidR="00D32521">
        <w:rPr>
          <w:rFonts w:ascii="Times New Roman" w:hAnsi="Times New Roman" w:cs="Times New Roman"/>
        </w:rPr>
        <w:t>are used in dietary assessment method validation</w:t>
      </w:r>
      <w:r w:rsidR="00BE6835">
        <w:rPr>
          <w:rFonts w:ascii="Times New Roman" w:hAnsi="Times New Roman" w:cs="Times New Roman"/>
        </w:rPr>
        <w:t xml:space="preserve"> </w:t>
      </w:r>
      <w:r w:rsidRPr="005665AE">
        <w:rPr>
          <w:rFonts w:ascii="Times New Roman" w:hAnsi="Times New Roman" w:cs="Times New Roman"/>
        </w:rPr>
        <w:fldChar w:fldCharType="begin"/>
      </w:r>
      <w:r w:rsidR="007C22FB">
        <w:rPr>
          <w:rFonts w:ascii="Times New Roman" w:hAnsi="Times New Roman" w:cs="Times New Roman"/>
        </w:rPr>
        <w:instrText xml:space="preserve"> ADDIN EN.CITE &lt;EndNote&gt;&lt;Cite&gt;&lt;Author&gt;Lombard&lt;/Author&gt;&lt;Year&gt;2015&lt;/Year&gt;&lt;RecNum&gt;1343&lt;/RecNum&gt;&lt;DisplayText&gt;[64]&lt;/DisplayText&gt;&lt;record&gt;&lt;rec-number&gt;1343&lt;/rec-number&gt;&lt;foreign-keys&gt;&lt;key app="EN" db-id="xrex29sz6ftr2zedd98ped0cxr5z9t9azfwx" timestamp="1468397321"&gt;1343&lt;/key&gt;&lt;/foreign-keys&gt;&lt;ref-type name="Journal Article"&gt;17&lt;/ref-type&gt;&lt;contributors&gt;&lt;authors&gt;&lt;author&gt;Lombard, Martani J.&lt;/author&gt;&lt;author&gt;Steyn, Nelia P.&lt;/author&gt;&lt;author&gt;Charlton, Karen E.&lt;/author&gt;&lt;author&gt;Senekal, Marjanne&lt;/author&gt;&lt;/authors&gt;&lt;/contributors&gt;&lt;titles&gt;&lt;title&gt;Application and interpretation of multiple statistical tests to evaluate validity of dietary intake assessment methods&lt;/title&gt;&lt;secondary-title&gt; Nutr J&lt;/secondary-title&gt;&lt;alt-title&gt;Nutrition Journal&lt;/alt-title&gt;&lt;/titles&gt;&lt;pages&gt;40&lt;/pages&gt;&lt;volume&gt;14&lt;/volume&gt;&lt;dates&gt;&lt;year&gt;2015&lt;/year&gt;&lt;pub-dates&gt;&lt;date&gt;04/22&amp;#xD;08/21/received&amp;#xD;04/10/accepted&lt;/date&gt;&lt;/pub-dates&gt;&lt;/dates&gt;&lt;pub-location&gt;London&lt;/pub-location&gt;&lt;publisher&gt;BioMed Central&lt;/publisher&gt;&lt;isbn&gt;1475-2891&lt;/isbn&gt;&lt;accession-num&gt;PMC4471918&lt;/accession-num&gt;&lt;urls&gt;&lt;related-urls&gt;&lt;url&gt;http://www.ncbi.nlm.nih.gov/pmc/articles/PMC4471918/&lt;/url&gt;&lt;/related-urls&gt;&lt;/urls&gt;&lt;electronic-resource-num&gt;10.1186/s12937-015-0027-y&lt;/electronic-resource-num&gt;&lt;remote-database-name&gt;PMC&lt;/remote-database-name&gt;&lt;/record&gt;&lt;/Cite&gt;&lt;/EndNote&gt;</w:instrText>
      </w:r>
      <w:r w:rsidRPr="005665AE">
        <w:rPr>
          <w:rFonts w:ascii="Times New Roman" w:hAnsi="Times New Roman" w:cs="Times New Roman"/>
        </w:rPr>
        <w:fldChar w:fldCharType="separate"/>
      </w:r>
      <w:r w:rsidR="007C22FB">
        <w:rPr>
          <w:rFonts w:ascii="Times New Roman" w:hAnsi="Times New Roman" w:cs="Times New Roman"/>
          <w:noProof/>
        </w:rPr>
        <w:t>[</w:t>
      </w:r>
      <w:hyperlink w:anchor="_ENREF_64" w:tooltip="Lombard, 2015 #1343" w:history="1">
        <w:r w:rsidR="007C22FB" w:rsidRPr="007C22FB">
          <w:rPr>
            <w:rStyle w:val="Hyperlink"/>
            <w:rFonts w:ascii="Times New Roman" w:hAnsi="Times New Roman" w:cs="Times New Roman"/>
            <w:noProof/>
          </w:rPr>
          <w:t>64</w:t>
        </w:r>
      </w:hyperlink>
      <w:r w:rsidR="007C22FB">
        <w:rPr>
          <w:rFonts w:ascii="Times New Roman" w:hAnsi="Times New Roman" w:cs="Times New Roman"/>
          <w:noProof/>
        </w:rPr>
        <w:t>]</w:t>
      </w:r>
      <w:r w:rsidRPr="005665AE">
        <w:rPr>
          <w:rFonts w:ascii="Times New Roman" w:hAnsi="Times New Roman" w:cs="Times New Roman"/>
        </w:rPr>
        <w:fldChar w:fldCharType="end"/>
      </w:r>
      <w:r w:rsidR="00C366BC">
        <w:rPr>
          <w:rFonts w:ascii="Times New Roman" w:hAnsi="Times New Roman" w:cs="Times New Roman"/>
        </w:rPr>
        <w:t>;</w:t>
      </w:r>
      <w:r w:rsidR="00B86D9E">
        <w:rPr>
          <w:rFonts w:ascii="Times New Roman" w:hAnsi="Times New Roman" w:cs="Times New Roman"/>
          <w:color w:val="000000"/>
        </w:rPr>
        <w:t xml:space="preserve"> </w:t>
      </w:r>
      <w:r w:rsidR="00C366BC">
        <w:rPr>
          <w:rFonts w:ascii="Times New Roman" w:hAnsi="Times New Roman" w:cs="Times New Roman"/>
          <w:color w:val="000000"/>
        </w:rPr>
        <w:t>for example</w:t>
      </w:r>
      <w:r w:rsidR="00B86D9E">
        <w:rPr>
          <w:rFonts w:ascii="Times New Roman" w:hAnsi="Times New Roman" w:cs="Times New Roman"/>
          <w:color w:val="000000"/>
        </w:rPr>
        <w:t xml:space="preserve"> the method of triads</w:t>
      </w:r>
      <w:r w:rsidR="00C366BC" w:rsidRPr="005665AE">
        <w:rPr>
          <w:rFonts w:ascii="Times New Roman" w:hAnsi="Times New Roman" w:cs="Times New Roman"/>
        </w:rPr>
        <w:fldChar w:fldCharType="begin"/>
      </w:r>
      <w:r w:rsidR="007C22FB">
        <w:rPr>
          <w:rFonts w:ascii="Times New Roman" w:hAnsi="Times New Roman" w:cs="Times New Roman"/>
        </w:rPr>
        <w:instrText xml:space="preserve"> ADDIN EN.CITE &lt;EndNote&gt;&lt;Cite&gt;&lt;Author&gt;Kaaks&lt;/Author&gt;&lt;Year&gt;2006&lt;/Year&gt;&lt;RecNum&gt;2129&lt;/RecNum&gt;&lt;DisplayText&gt;[65]&lt;/DisplayText&gt;&lt;record&gt;&lt;rec-number&gt;2129&lt;/rec-number&gt;&lt;foreign-keys&gt;&lt;key app="EN" db-id="xrex29sz6ftr2zedd98ped0cxr5z9t9azfwx" timestamp="1484583403"&gt;2129&lt;/key&gt;&lt;/foreign-keys&gt;&lt;ref-type name="Journal Article"&gt;17&lt;/ref-type&gt;&lt;contributors&gt;&lt;authors&gt;&lt;author&gt;Kaaks, R.&lt;/author&gt;&lt;author&gt;Ferrari, P.&lt;/author&gt;&lt;/authors&gt;&lt;/contributors&gt;&lt;auth-address&gt;Nutrition and Hormones Group, International Agency for Research on Cancer, Lyon, France. Kaaks@IARC.FR&lt;/auth-address&gt;&lt;titles&gt;&lt;title&gt;Dietary intake assessments in epidemiology: can we know what we are measuring?&lt;/title&gt;&lt;secondary-title&gt;Ann Epidemiol&lt;/secondary-title&gt;&lt;alt-title&gt;Annals of epidemiology&lt;/alt-title&gt;&lt;/titles&gt;&lt;pages&gt;377-80&lt;/pages&gt;&lt;volume&gt;16&lt;/volume&gt;&lt;number&gt;5&lt;/number&gt;&lt;edition&gt;2005/09/28&lt;/edition&gt;&lt;keywords&gt;&lt;keyword&gt;Data Collection/*methods/*statistics &amp;amp; numerical data&lt;/keyword&gt;&lt;keyword&gt;Epidemiologic Methods&lt;/keyword&gt;&lt;keyword&gt;Humans&lt;/keyword&gt;&lt;keyword&gt;*Nutrition Assessment&lt;/keyword&gt;&lt;/keywords&gt;&lt;dates&gt;&lt;year&gt;2006&lt;/year&gt;&lt;pub-dates&gt;&lt;date&gt;May&lt;/date&gt;&lt;/pub-dates&gt;&lt;/dates&gt;&lt;isbn&gt;1047-2797 (Print)&amp;#xD;1047-2797&lt;/isbn&gt;&lt;accession-num&gt;16185896&lt;/accession-num&gt;&lt;urls&gt;&lt;/urls&gt;&lt;electronic-resource-num&gt;10.1016/j.annepidem.2005.06.057&lt;/electronic-resource-num&gt;&lt;remote-database-provider&gt;NLM&lt;/remote-database-provider&gt;&lt;language&gt;eng&lt;/language&gt;&lt;/record&gt;&lt;/Cite&gt;&lt;/EndNote&gt;</w:instrText>
      </w:r>
      <w:r w:rsidR="00C366BC" w:rsidRPr="005665AE">
        <w:rPr>
          <w:rFonts w:ascii="Times New Roman" w:hAnsi="Times New Roman" w:cs="Times New Roman"/>
        </w:rPr>
        <w:fldChar w:fldCharType="separate"/>
      </w:r>
      <w:r w:rsidR="007C22FB">
        <w:rPr>
          <w:rFonts w:ascii="Times New Roman" w:hAnsi="Times New Roman" w:cs="Times New Roman"/>
          <w:noProof/>
        </w:rPr>
        <w:t>[</w:t>
      </w:r>
      <w:hyperlink w:anchor="_ENREF_65" w:tooltip="Kaaks, 2006 #2129" w:history="1">
        <w:r w:rsidR="007C22FB" w:rsidRPr="007C22FB">
          <w:rPr>
            <w:rStyle w:val="Hyperlink"/>
            <w:rFonts w:ascii="Times New Roman" w:hAnsi="Times New Roman" w:cs="Times New Roman"/>
            <w:noProof/>
          </w:rPr>
          <w:t>65</w:t>
        </w:r>
      </w:hyperlink>
      <w:r w:rsidR="007C22FB">
        <w:rPr>
          <w:rFonts w:ascii="Times New Roman" w:hAnsi="Times New Roman" w:cs="Times New Roman"/>
          <w:noProof/>
        </w:rPr>
        <w:t>]</w:t>
      </w:r>
      <w:r w:rsidR="00C366BC" w:rsidRPr="005665AE">
        <w:rPr>
          <w:rFonts w:ascii="Times New Roman" w:hAnsi="Times New Roman" w:cs="Times New Roman"/>
        </w:rPr>
        <w:fldChar w:fldCharType="end"/>
      </w:r>
      <w:r w:rsidR="00B86D9E">
        <w:rPr>
          <w:rFonts w:ascii="Times New Roman" w:hAnsi="Times New Roman" w:cs="Times New Roman"/>
          <w:color w:val="000000"/>
        </w:rPr>
        <w:t xml:space="preserve">, </w:t>
      </w:r>
      <w:r w:rsidR="00C366BC">
        <w:rPr>
          <w:rFonts w:ascii="Times New Roman" w:hAnsi="Times New Roman" w:cs="Times New Roman"/>
          <w:color w:val="000000"/>
        </w:rPr>
        <w:t>which</w:t>
      </w:r>
      <w:r w:rsidR="00B86D9E">
        <w:rPr>
          <w:rFonts w:ascii="Times New Roman" w:hAnsi="Times New Roman" w:cs="Times New Roman"/>
          <w:color w:val="000000"/>
        </w:rPr>
        <w:t xml:space="preserve"> </w:t>
      </w:r>
      <w:r w:rsidR="001706F8" w:rsidRPr="009E322D">
        <w:rPr>
          <w:rFonts w:ascii="Times New Roman" w:hAnsi="Times New Roman" w:cs="Times New Roman"/>
          <w:color w:val="000000"/>
        </w:rPr>
        <w:t>evaluate</w:t>
      </w:r>
      <w:r w:rsidR="00C366BC">
        <w:rPr>
          <w:rFonts w:ascii="Times New Roman" w:hAnsi="Times New Roman" w:cs="Times New Roman"/>
          <w:color w:val="000000"/>
        </w:rPr>
        <w:t>s</w:t>
      </w:r>
      <w:r w:rsidR="001706F8" w:rsidRPr="009E322D">
        <w:rPr>
          <w:rFonts w:ascii="Times New Roman" w:hAnsi="Times New Roman" w:cs="Times New Roman"/>
          <w:color w:val="000000"/>
        </w:rPr>
        <w:t xml:space="preserve"> the association between three measurements: the test method, the reference method and a biomarker</w:t>
      </w:r>
      <w:r w:rsidR="000C0D49">
        <w:rPr>
          <w:rFonts w:ascii="Times New Roman" w:hAnsi="Times New Roman" w:cs="Times New Roman"/>
          <w:color w:val="000000"/>
        </w:rPr>
        <w:t xml:space="preserve">. </w:t>
      </w:r>
      <w:r w:rsidR="00C32CCD">
        <w:rPr>
          <w:rFonts w:ascii="Times New Roman" w:hAnsi="Times New Roman" w:cs="Times New Roman"/>
          <w:color w:val="000000"/>
        </w:rPr>
        <w:t xml:space="preserve"> </w:t>
      </w:r>
      <w:r w:rsidR="009E6EA7">
        <w:rPr>
          <w:rFonts w:ascii="Times New Roman" w:hAnsi="Times New Roman" w:cs="Times New Roman"/>
          <w:color w:val="000000"/>
        </w:rPr>
        <w:t xml:space="preserve">This method </w:t>
      </w:r>
      <w:r w:rsidR="001706F8" w:rsidRPr="009E322D">
        <w:rPr>
          <w:rFonts w:ascii="Times New Roman" w:hAnsi="Times New Roman" w:cs="Times New Roman"/>
          <w:color w:val="000000"/>
        </w:rPr>
        <w:t>calculates the validity coefficient, between the observed and “true “dietary intake</w:t>
      </w:r>
      <w:r w:rsidR="00473B28" w:rsidRPr="00473B28">
        <w:rPr>
          <w:rFonts w:ascii="Times New Roman" w:hAnsi="Times New Roman" w:cs="Times New Roman"/>
          <w:color w:val="000000"/>
        </w:rPr>
        <w:t xml:space="preserve"> </w:t>
      </w:r>
      <w:r w:rsidR="00473B28">
        <w:rPr>
          <w:rFonts w:ascii="Times New Roman" w:hAnsi="Times New Roman" w:cs="Times New Roman"/>
          <w:color w:val="000000"/>
        </w:rPr>
        <w:t>and assumes a linear correlation between the three variables</w:t>
      </w:r>
      <w:r w:rsidR="001706F8" w:rsidRPr="009E322D">
        <w:rPr>
          <w:rFonts w:ascii="Times New Roman" w:hAnsi="Times New Roman" w:cs="Times New Roman"/>
          <w:color w:val="000000"/>
        </w:rPr>
        <w:t>. For example, validating a FFQ (measuring carotenoid and vitamin E intake) using weighed food records</w:t>
      </w:r>
      <w:r w:rsidR="00473B28">
        <w:rPr>
          <w:rFonts w:ascii="Times New Roman" w:hAnsi="Times New Roman" w:cs="Times New Roman"/>
          <w:color w:val="000000"/>
        </w:rPr>
        <w:t>,</w:t>
      </w:r>
      <w:r w:rsidR="001706F8" w:rsidRPr="009E322D">
        <w:rPr>
          <w:rFonts w:ascii="Times New Roman" w:hAnsi="Times New Roman" w:cs="Times New Roman"/>
          <w:color w:val="000000"/>
        </w:rPr>
        <w:t xml:space="preserve"> and plasma biomarkers </w:t>
      </w:r>
      <w:r w:rsidR="00C32CCD" w:rsidRPr="005665AE">
        <w:rPr>
          <w:rFonts w:ascii="Times New Roman" w:hAnsi="Times New Roman" w:cs="Times New Roman"/>
        </w:rPr>
        <w:fldChar w:fldCharType="begin">
          <w:fldData xml:space="preserve">PEVuZE5vdGU+PENpdGU+PEF1dGhvcj5NY05hdWdodG9uPC9BdXRob3I+PFllYXI+MjAwNTwvWWVh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</w:fldData>
        </w:fldChar>
      </w:r>
      <w:r w:rsidR="007C22FB">
        <w:rPr>
          <w:rFonts w:ascii="Times New Roman" w:hAnsi="Times New Roman" w:cs="Times New Roman"/>
        </w:rPr>
        <w:instrText xml:space="preserve"> ADDIN EN.CITE </w:instrText>
      </w:r>
      <w:r w:rsidR="007C22FB">
        <w:rPr>
          <w:rFonts w:ascii="Times New Roman" w:hAnsi="Times New Roman" w:cs="Times New Roman"/>
        </w:rPr>
        <w:fldChar w:fldCharType="begin">
          <w:fldData xml:space="preserve">PEVuZE5vdGU+PENpdGU+PEF1dGhvcj5NY05hdWdodG9uPC9BdXRob3I+PFllYXI+MjAwNTwvWWVh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</w:fldData>
        </w:fldChar>
      </w:r>
      <w:r w:rsidR="007C22FB">
        <w:rPr>
          <w:rFonts w:ascii="Times New Roman" w:hAnsi="Times New Roman" w:cs="Times New Roman"/>
        </w:rPr>
        <w:instrText xml:space="preserve"> ADDIN EN.CITE.DATA </w:instrText>
      </w:r>
      <w:r w:rsidR="007C22FB">
        <w:rPr>
          <w:rFonts w:ascii="Times New Roman" w:hAnsi="Times New Roman" w:cs="Times New Roman"/>
        </w:rPr>
      </w:r>
      <w:r w:rsidR="007C22FB">
        <w:rPr>
          <w:rFonts w:ascii="Times New Roman" w:hAnsi="Times New Roman" w:cs="Times New Roman"/>
        </w:rPr>
        <w:fldChar w:fldCharType="end"/>
      </w:r>
      <w:r w:rsidR="00C32CCD" w:rsidRPr="005665AE">
        <w:rPr>
          <w:rFonts w:ascii="Times New Roman" w:hAnsi="Times New Roman" w:cs="Times New Roman"/>
        </w:rPr>
      </w:r>
      <w:r w:rsidR="00C32CCD" w:rsidRPr="005665AE">
        <w:rPr>
          <w:rFonts w:ascii="Times New Roman" w:hAnsi="Times New Roman" w:cs="Times New Roman"/>
        </w:rPr>
        <w:fldChar w:fldCharType="separate"/>
      </w:r>
      <w:r w:rsidR="007C22FB">
        <w:rPr>
          <w:rFonts w:ascii="Times New Roman" w:hAnsi="Times New Roman" w:cs="Times New Roman"/>
          <w:noProof/>
        </w:rPr>
        <w:t>[</w:t>
      </w:r>
      <w:hyperlink w:anchor="_ENREF_66" w:tooltip="McNaughton, 2005 #1344" w:history="1">
        <w:r w:rsidR="007C22FB" w:rsidRPr="007C22FB">
          <w:rPr>
            <w:rStyle w:val="Hyperlink"/>
            <w:rFonts w:ascii="Times New Roman" w:hAnsi="Times New Roman" w:cs="Times New Roman"/>
            <w:noProof/>
          </w:rPr>
          <w:t>66</w:t>
        </w:r>
      </w:hyperlink>
      <w:r w:rsidR="007C22FB">
        <w:rPr>
          <w:rFonts w:ascii="Times New Roman" w:hAnsi="Times New Roman" w:cs="Times New Roman"/>
          <w:noProof/>
        </w:rPr>
        <w:t>]</w:t>
      </w:r>
      <w:r w:rsidR="00C32CCD" w:rsidRPr="005665AE">
        <w:rPr>
          <w:rFonts w:ascii="Times New Roman" w:hAnsi="Times New Roman" w:cs="Times New Roman"/>
        </w:rPr>
        <w:fldChar w:fldCharType="end"/>
      </w:r>
      <w:r w:rsidR="001706F8" w:rsidRPr="009E322D">
        <w:rPr>
          <w:rFonts w:ascii="Times New Roman" w:hAnsi="Times New Roman" w:cs="Times New Roman"/>
          <w:color w:val="000000"/>
        </w:rPr>
        <w:t xml:space="preserve">. </w:t>
      </w:r>
      <w:r w:rsidR="00C366BC" w:rsidRPr="000C0D49">
        <w:rPr>
          <w:rFonts w:ascii="Times New Roman" w:hAnsi="Times New Roman" w:cs="Times New Roman"/>
          <w:color w:val="000000"/>
        </w:rPr>
        <w:t>This method</w:t>
      </w:r>
      <w:r w:rsidR="00C366BC">
        <w:rPr>
          <w:rFonts w:ascii="Times New Roman" w:hAnsi="Times New Roman" w:cs="Times New Roman"/>
          <w:color w:val="000000"/>
        </w:rPr>
        <w:t xml:space="preserve"> has limitations, whereby it is possible to generate</w:t>
      </w:r>
      <w:r w:rsidR="00C366BC" w:rsidRPr="000C0D49">
        <w:rPr>
          <w:rFonts w:ascii="Times New Roman" w:hAnsi="Times New Roman" w:cs="Times New Roman"/>
          <w:color w:val="000000"/>
        </w:rPr>
        <w:t xml:space="preserve"> validity coefficients greater than one </w:t>
      </w:r>
      <w:r w:rsidR="00C366BC" w:rsidRPr="005665AE">
        <w:rPr>
          <w:rFonts w:ascii="Times New Roman" w:hAnsi="Times New Roman" w:cs="Times New Roman"/>
        </w:rPr>
        <w:fldChar w:fldCharType="begin">
          <w:fldData xml:space="preserve">PEVuZE5vdGU+PENpdGU+PEF1dGhvcj5Zb2tvdGE8L0F1dGhvcj48WWVhcj4yMDEwPC9ZZWFyPjxS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</w:fldData>
        </w:fldChar>
      </w:r>
      <w:r w:rsidR="007C22FB">
        <w:rPr>
          <w:rFonts w:ascii="Times New Roman" w:hAnsi="Times New Roman" w:cs="Times New Roman"/>
        </w:rPr>
        <w:instrText xml:space="preserve"> ADDIN EN.CITE </w:instrText>
      </w:r>
      <w:r w:rsidR="007C22FB">
        <w:rPr>
          <w:rFonts w:ascii="Times New Roman" w:hAnsi="Times New Roman" w:cs="Times New Roman"/>
        </w:rPr>
        <w:fldChar w:fldCharType="begin">
          <w:fldData xml:space="preserve">PEVuZE5vdGU+PENpdGU+PEF1dGhvcj5Zb2tvdGE8L0F1dGhvcj48WWVhcj4yMDEwPC9ZZWFyPjxS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</w:fldData>
        </w:fldChar>
      </w:r>
      <w:r w:rsidR="007C22FB">
        <w:rPr>
          <w:rFonts w:ascii="Times New Roman" w:hAnsi="Times New Roman" w:cs="Times New Roman"/>
        </w:rPr>
        <w:instrText xml:space="preserve"> ADDIN EN.CITE.DATA </w:instrText>
      </w:r>
      <w:r w:rsidR="007C22FB">
        <w:rPr>
          <w:rFonts w:ascii="Times New Roman" w:hAnsi="Times New Roman" w:cs="Times New Roman"/>
        </w:rPr>
      </w:r>
      <w:r w:rsidR="007C22FB">
        <w:rPr>
          <w:rFonts w:ascii="Times New Roman" w:hAnsi="Times New Roman" w:cs="Times New Roman"/>
        </w:rPr>
        <w:fldChar w:fldCharType="end"/>
      </w:r>
      <w:r w:rsidR="00C366BC" w:rsidRPr="005665AE">
        <w:rPr>
          <w:rFonts w:ascii="Times New Roman" w:hAnsi="Times New Roman" w:cs="Times New Roman"/>
        </w:rPr>
      </w:r>
      <w:r w:rsidR="00C366BC" w:rsidRPr="005665AE">
        <w:rPr>
          <w:rFonts w:ascii="Times New Roman" w:hAnsi="Times New Roman" w:cs="Times New Roman"/>
        </w:rPr>
        <w:fldChar w:fldCharType="separate"/>
      </w:r>
      <w:r w:rsidR="007C22FB">
        <w:rPr>
          <w:rFonts w:ascii="Times New Roman" w:hAnsi="Times New Roman" w:cs="Times New Roman"/>
          <w:noProof/>
        </w:rPr>
        <w:t>[</w:t>
      </w:r>
      <w:hyperlink w:anchor="_ENREF_67" w:tooltip="Yokota, 2010 #334" w:history="1">
        <w:r w:rsidR="007C22FB" w:rsidRPr="007C22FB">
          <w:rPr>
            <w:rStyle w:val="Hyperlink"/>
            <w:rFonts w:ascii="Times New Roman" w:hAnsi="Times New Roman" w:cs="Times New Roman"/>
            <w:noProof/>
          </w:rPr>
          <w:t>67</w:t>
        </w:r>
      </w:hyperlink>
      <w:r w:rsidR="007C22FB">
        <w:rPr>
          <w:rFonts w:ascii="Times New Roman" w:hAnsi="Times New Roman" w:cs="Times New Roman"/>
          <w:noProof/>
        </w:rPr>
        <w:t>]</w:t>
      </w:r>
      <w:r w:rsidR="00C366BC" w:rsidRPr="005665AE">
        <w:rPr>
          <w:rFonts w:ascii="Times New Roman" w:hAnsi="Times New Roman" w:cs="Times New Roman"/>
        </w:rPr>
        <w:fldChar w:fldCharType="end"/>
      </w:r>
      <w:r w:rsidR="00C366BC">
        <w:rPr>
          <w:rFonts w:ascii="Times New Roman" w:hAnsi="Times New Roman" w:cs="Times New Roman"/>
          <w:color w:val="000000"/>
        </w:rPr>
        <w:t>.</w:t>
      </w:r>
    </w:p>
    <w:p w14:paraId="7E23C697" w14:textId="11B1AC00" w:rsidR="00BE43AC" w:rsidRPr="009E322D" w:rsidRDefault="00BE43AC" w:rsidP="00F8494E">
      <w:pPr>
        <w:spacing w:line="480" w:lineRule="auto"/>
        <w:ind w:left="39"/>
        <w:contextualSpacing/>
        <w:jc w:val="both"/>
        <w:rPr>
          <w:rFonts w:ascii="Times New Roman" w:hAnsi="Times New Roman" w:cs="Times New Roman"/>
          <w:i/>
        </w:rPr>
      </w:pPr>
    </w:p>
    <w:p w14:paraId="532C7033" w14:textId="2C43B4C2" w:rsidR="002362D8" w:rsidRPr="009E322D" w:rsidRDefault="002362D8" w:rsidP="00B011CF">
      <w:pPr>
        <w:numPr>
          <w:ilvl w:val="0"/>
          <w:numId w:val="17"/>
        </w:numPr>
        <w:spacing w:line="480" w:lineRule="auto"/>
        <w:ind w:left="360" w:hanging="321"/>
        <w:contextualSpacing/>
        <w:jc w:val="both"/>
        <w:rPr>
          <w:rFonts w:ascii="Times New Roman" w:hAnsi="Times New Roman" w:cs="Times New Roman"/>
          <w:i/>
        </w:rPr>
      </w:pPr>
      <w:r w:rsidRPr="009E322D">
        <w:rPr>
          <w:rFonts w:ascii="Times New Roman" w:hAnsi="Times New Roman" w:cs="Times New Roman"/>
          <w:i/>
        </w:rPr>
        <w:t>Is there any evidence of imprecision; how closely do the methods agree for an individual?</w:t>
      </w:r>
    </w:p>
    <w:p w14:paraId="2A368398" w14:textId="2CE31F77" w:rsidR="001706F8" w:rsidRPr="009E322D" w:rsidRDefault="001706F8" w:rsidP="00721B17">
      <w:pPr>
        <w:spacing w:before="100" w:beforeAutospacing="1" w:after="100" w:afterAutospacing="1" w:line="480" w:lineRule="auto"/>
        <w:jc w:val="both"/>
        <w:rPr>
          <w:rFonts w:ascii="Times New Roman" w:hAnsi="Times New Roman" w:cs="Times New Roman"/>
          <w:i/>
        </w:rPr>
      </w:pPr>
      <w:r w:rsidRPr="009E322D">
        <w:rPr>
          <w:rFonts w:ascii="Times New Roman" w:eastAsia="Times New Roman" w:hAnsi="Times New Roman" w:cs="Times New Roman"/>
          <w:color w:val="000000"/>
        </w:rPr>
        <w:t>Precision provides a measure of the closeness of two methods for estimating diet</w:t>
      </w:r>
      <w:r w:rsidR="00BB51DA">
        <w:rPr>
          <w:rFonts w:ascii="Times New Roman" w:eastAsia="Times New Roman" w:hAnsi="Times New Roman" w:cs="Times New Roman"/>
          <w:color w:val="000000"/>
        </w:rPr>
        <w:t xml:space="preserve"> </w:t>
      </w:r>
      <w:r w:rsidRPr="009E322D">
        <w:rPr>
          <w:rFonts w:ascii="Times New Roman" w:eastAsia="Times New Roman" w:hAnsi="Times New Roman" w:cs="Times New Roman"/>
          <w:color w:val="000000"/>
        </w:rPr>
        <w:t xml:space="preserve">for the individual </w:t>
      </w:r>
      <w:r w:rsidR="00C32CCD" w:rsidRPr="005665AE">
        <w:rPr>
          <w:rFonts w:ascii="Times New Roman" w:eastAsia="Times New Roman" w:hAnsi="Times New Roman" w:cs="Times New Roman"/>
        </w:rPr>
        <w:fldChar w:fldCharType="begin"/>
      </w:r>
      <w:r w:rsidR="00633463">
        <w:rPr>
          <w:rFonts w:ascii="Times New Roman" w:eastAsia="Times New Roman" w:hAnsi="Times New Roman" w:cs="Times New Roman"/>
        </w:rPr>
        <w:instrText xml:space="preserve"> ADDIN EN.CITE &lt;EndNote&gt;&lt;Cite&gt;&lt;RecNum&gt;1338&lt;/RecNum&gt;&lt;DisplayText&gt;[30]&lt;/DisplayText&gt;&lt;record&gt;&lt;rec-number&gt;1338&lt;/rec-number&gt;&lt;foreign-keys&gt;&lt;key app="EN" db-id="xrex29sz6ftr2zedd98ped0cxr5z9t9azfwx" timestamp="1468397313"&gt;1338&lt;/key&gt;&lt;/foreign-keys&gt;&lt;ref-type name="Web Page"&gt;12&lt;/ref-type&gt;&lt;contributors&gt;&lt;/contributors&gt;&lt;titles&gt;&lt;title&gt;Diet, Anthropometry and Physical Activity (DAPA) Measurement Tookit. University of Cambridge. National Health Service. National Institute for Health Research, Medical Research Council (MRC)&lt;/title&gt;&lt;/titles&gt;&lt;dates&gt;&lt;year&gt;2015&lt;/year&gt;&lt;/dates&gt;&lt;urls&gt;&lt;related-urls&gt;&lt;url&gt;http://dapa-toolkit.mrc.ac.uk/ Accessed 22 Aug 2017&lt;/url&gt;&lt;/related-urls&gt;&lt;/urls&gt;&lt;/record&gt;&lt;/Cite&gt;&lt;/EndNote&gt;</w:instrText>
      </w:r>
      <w:r w:rsidR="00C32CCD" w:rsidRPr="005665AE">
        <w:rPr>
          <w:rFonts w:ascii="Times New Roman" w:eastAsia="Times New Roman" w:hAnsi="Times New Roman" w:cs="Times New Roman"/>
        </w:rPr>
        <w:fldChar w:fldCharType="separate"/>
      </w:r>
      <w:r w:rsidR="00633463">
        <w:rPr>
          <w:rFonts w:ascii="Times New Roman" w:eastAsia="Times New Roman" w:hAnsi="Times New Roman" w:cs="Times New Roman"/>
          <w:noProof/>
        </w:rPr>
        <w:t>[</w:t>
      </w:r>
      <w:hyperlink w:anchor="_ENREF_30" w:tooltip=", 2015 #1338" w:history="1">
        <w:r w:rsidR="00633463" w:rsidRPr="007C22FB">
          <w:rPr>
            <w:rStyle w:val="Hyperlink"/>
            <w:rFonts w:ascii="Times New Roman" w:eastAsia="Times New Roman" w:hAnsi="Times New Roman" w:cs="Times New Roman"/>
            <w:noProof/>
          </w:rPr>
          <w:t>30</w:t>
        </w:r>
      </w:hyperlink>
      <w:r w:rsidR="00633463">
        <w:rPr>
          <w:rFonts w:ascii="Times New Roman" w:eastAsia="Times New Roman" w:hAnsi="Times New Roman" w:cs="Times New Roman"/>
          <w:noProof/>
        </w:rPr>
        <w:t>]</w:t>
      </w:r>
      <w:r w:rsidR="00C32CCD" w:rsidRPr="005665AE">
        <w:rPr>
          <w:rFonts w:ascii="Times New Roman" w:eastAsia="Times New Roman" w:hAnsi="Times New Roman" w:cs="Times New Roman"/>
        </w:rPr>
        <w:fldChar w:fldCharType="end"/>
      </w:r>
      <w:r w:rsidRPr="009E322D">
        <w:rPr>
          <w:rFonts w:ascii="Times New Roman" w:eastAsia="Times New Roman" w:hAnsi="Times New Roman" w:cs="Times New Roman"/>
          <w:color w:val="000000"/>
        </w:rPr>
        <w:t xml:space="preserve">, assessed over the whole sample. A DAT is considered precise if the estimated intake from the tool is close to the estimate from the reference tool, taking account of bias. </w:t>
      </w:r>
      <w:r w:rsidR="005563E0">
        <w:rPr>
          <w:rFonts w:ascii="Times New Roman" w:eastAsia="Times New Roman" w:hAnsi="Times New Roman" w:cs="Times New Roman"/>
          <w:color w:val="000000"/>
        </w:rPr>
        <w:t>The</w:t>
      </w:r>
      <w:r w:rsidRPr="009E322D">
        <w:rPr>
          <w:rFonts w:ascii="Times New Roman" w:eastAsia="Times New Roman" w:hAnsi="Times New Roman" w:cs="Times New Roman"/>
          <w:color w:val="000000"/>
        </w:rPr>
        <w:t xml:space="preserve"> Bland-Altman technique </w:t>
      </w:r>
      <w:r w:rsidR="005563E0">
        <w:rPr>
          <w:rFonts w:ascii="Times New Roman" w:eastAsia="Times New Roman" w:hAnsi="Times New Roman" w:cs="Times New Roman"/>
          <w:color w:val="000000"/>
        </w:rPr>
        <w:t>also assesses precision</w:t>
      </w:r>
      <w:r w:rsidRPr="009E322D">
        <w:rPr>
          <w:rFonts w:ascii="Times New Roman" w:eastAsia="Times New Roman" w:hAnsi="Times New Roman" w:cs="Times New Roman"/>
          <w:color w:val="000000"/>
        </w:rPr>
        <w:t xml:space="preserve"> </w:t>
      </w:r>
      <w:r w:rsidR="00AC3DE0">
        <w:rPr>
          <w:rFonts w:ascii="Times New Roman" w:eastAsia="Times New Roman" w:hAnsi="Times New Roman" w:cs="Times New Roman"/>
          <w:color w:val="000000"/>
        </w:rPr>
        <w:t>with</w:t>
      </w:r>
      <w:r w:rsidRPr="009E322D">
        <w:rPr>
          <w:rFonts w:ascii="Times New Roman" w:eastAsia="Times New Roman" w:hAnsi="Times New Roman" w:cs="Times New Roman"/>
          <w:color w:val="000000"/>
        </w:rPr>
        <w:t xml:space="preserve"> limits of agreement between the two DATs.</w:t>
      </w:r>
      <w:r w:rsidR="00CB6667">
        <w:rPr>
          <w:rFonts w:ascii="Times New Roman" w:eastAsia="Times New Roman" w:hAnsi="Times New Roman" w:cs="Times New Roman"/>
          <w:color w:val="000000"/>
        </w:rPr>
        <w:t xml:space="preserve"> </w:t>
      </w:r>
    </w:p>
    <w:p w14:paraId="02244064" w14:textId="1DEBABA6" w:rsidR="00D84DF4" w:rsidRPr="009E322D" w:rsidRDefault="00D84DF4" w:rsidP="00B011CF">
      <w:pPr>
        <w:pStyle w:val="Heading3"/>
        <w:spacing w:line="480" w:lineRule="auto"/>
        <w:rPr>
          <w:rFonts w:ascii="Times New Roman" w:hAnsi="Times New Roman" w:cs="Times New Roman"/>
          <w:sz w:val="20"/>
          <w:szCs w:val="20"/>
          <w:lang w:eastAsia="en-GB"/>
        </w:rPr>
      </w:pPr>
      <w:r w:rsidRPr="009E322D">
        <w:rPr>
          <w:rFonts w:ascii="Times New Roman" w:hAnsi="Times New Roman" w:cs="Times New Roman"/>
          <w:sz w:val="20"/>
          <w:szCs w:val="20"/>
          <w:lang w:eastAsia="en-GB"/>
        </w:rPr>
        <w:lastRenderedPageBreak/>
        <w:t>6</w:t>
      </w:r>
      <w:r w:rsidR="003C0E23" w:rsidRPr="009E322D">
        <w:rPr>
          <w:rFonts w:ascii="Times New Roman" w:hAnsi="Times New Roman" w:cs="Times New Roman"/>
          <w:sz w:val="20"/>
          <w:szCs w:val="20"/>
          <w:lang w:eastAsia="en-GB"/>
        </w:rPr>
        <w:t xml:space="preserve"> </w:t>
      </w:r>
      <w:r w:rsidRPr="009E322D">
        <w:rPr>
          <w:rFonts w:ascii="Times New Roman" w:hAnsi="Times New Roman" w:cs="Times New Roman"/>
          <w:sz w:val="20"/>
          <w:szCs w:val="20"/>
          <w:lang w:eastAsia="en-GB"/>
        </w:rPr>
        <w:t>If, based on the validation studies, none of the existing DATs are entirely or wholly suitable, consider the need to modify or update an existing DAT, or create a new DAT and evaluate it</w:t>
      </w:r>
      <w:r w:rsidR="00AE665D" w:rsidRPr="009E322D">
        <w:rPr>
          <w:rFonts w:ascii="Times New Roman" w:hAnsi="Times New Roman" w:cs="Times New Roman"/>
          <w:sz w:val="20"/>
          <w:szCs w:val="20"/>
          <w:lang w:eastAsia="en-GB"/>
        </w:rPr>
        <w:t>.</w:t>
      </w:r>
    </w:p>
    <w:p w14:paraId="4D574215" w14:textId="21D5FDE3" w:rsidR="009A7C6E" w:rsidRPr="009E322D" w:rsidRDefault="009A7C6E" w:rsidP="00B011CF">
      <w:pPr>
        <w:pStyle w:val="Heading4"/>
        <w:spacing w:line="480" w:lineRule="auto"/>
        <w:rPr>
          <w:rFonts w:ascii="Times New Roman" w:hAnsi="Times New Roman" w:cs="Times New Roman"/>
        </w:rPr>
      </w:pPr>
      <w:r w:rsidRPr="009E322D">
        <w:rPr>
          <w:rFonts w:ascii="Times New Roman" w:hAnsi="Times New Roman" w:cs="Times New Roman"/>
        </w:rPr>
        <w:t>6.1 Decide whether an existing tool can be improved.</w:t>
      </w:r>
      <w:r w:rsidR="00D84DF4" w:rsidRPr="009E322D">
        <w:rPr>
          <w:rFonts w:ascii="Times New Roman" w:hAnsi="Times New Roman" w:cs="Times New Roman"/>
        </w:rPr>
        <w:t xml:space="preserve"> Investigate whether</w:t>
      </w:r>
      <w:r w:rsidR="00093524" w:rsidRPr="009E322D">
        <w:rPr>
          <w:rFonts w:ascii="Times New Roman" w:hAnsi="Times New Roman" w:cs="Times New Roman"/>
        </w:rPr>
        <w:t xml:space="preserve">: </w:t>
      </w:r>
      <w:r w:rsidR="007110B1" w:rsidRPr="009E322D">
        <w:rPr>
          <w:rFonts w:ascii="Times New Roman" w:hAnsi="Times New Roman" w:cs="Times New Roman"/>
        </w:rPr>
        <w:t>(Essential)</w:t>
      </w:r>
    </w:p>
    <w:p w14:paraId="6611CB26" w14:textId="6B4BE041" w:rsidR="00090532" w:rsidRPr="009E322D" w:rsidRDefault="00090532" w:rsidP="00B011CF">
      <w:pPr>
        <w:numPr>
          <w:ilvl w:val="0"/>
          <w:numId w:val="18"/>
        </w:numPr>
        <w:spacing w:line="480" w:lineRule="auto"/>
        <w:ind w:left="360" w:hanging="321"/>
        <w:contextualSpacing/>
        <w:jc w:val="both"/>
        <w:rPr>
          <w:rFonts w:ascii="Times New Roman" w:hAnsi="Times New Roman" w:cs="Times New Roman"/>
          <w:i/>
        </w:rPr>
      </w:pPr>
      <w:r w:rsidRPr="009E322D">
        <w:rPr>
          <w:rFonts w:ascii="Times New Roman" w:eastAsia="Times New Roman" w:hAnsi="Times New Roman" w:cs="Times New Roman"/>
          <w:i/>
          <w:lang w:eastAsia="en-GB"/>
        </w:rPr>
        <w:t>Foods and portion sizes included are characteristic of your target population; and frequency categories are appropriate.</w:t>
      </w:r>
    </w:p>
    <w:p w14:paraId="3EC29C12" w14:textId="7920AEC3" w:rsidR="008C6E03" w:rsidRPr="009E322D" w:rsidRDefault="00FD262D" w:rsidP="00B011CF">
      <w:pPr>
        <w:spacing w:line="480" w:lineRule="auto"/>
        <w:ind w:left="39"/>
        <w:contextualSpacing/>
        <w:jc w:val="both"/>
        <w:rPr>
          <w:rFonts w:ascii="Times New Roman" w:hAnsi="Times New Roman" w:cs="Times New Roman"/>
        </w:rPr>
      </w:pPr>
      <w:r w:rsidRPr="009E322D">
        <w:rPr>
          <w:rFonts w:ascii="Times New Roman" w:hAnsi="Times New Roman" w:cs="Times New Roman"/>
        </w:rPr>
        <w:t>Food consumption patterns change</w:t>
      </w:r>
      <w:r w:rsidR="00EC2556" w:rsidRPr="009E322D">
        <w:rPr>
          <w:rFonts w:ascii="Times New Roman" w:hAnsi="Times New Roman" w:cs="Times New Roman"/>
        </w:rPr>
        <w:t xml:space="preserve"> over time, </w:t>
      </w:r>
      <w:r w:rsidR="00EA241C" w:rsidRPr="009E322D">
        <w:rPr>
          <w:rFonts w:ascii="Times New Roman" w:hAnsi="Times New Roman" w:cs="Times New Roman"/>
        </w:rPr>
        <w:t>influenced by income and socio-cultural preferences</w:t>
      </w:r>
      <w:r w:rsidR="00026B40" w:rsidRPr="009E322D">
        <w:rPr>
          <w:rFonts w:ascii="Times New Roman" w:hAnsi="Times New Roman" w:cs="Times New Roman"/>
        </w:rPr>
        <w:t xml:space="preserve"> </w:t>
      </w:r>
      <w:r w:rsidR="00EA241C" w:rsidRPr="005665AE">
        <w:rPr>
          <w:rFonts w:ascii="Times New Roman" w:hAnsi="Times New Roman" w:cs="Times New Roman"/>
          <w:noProof/>
        </w:rPr>
        <w:fldChar w:fldCharType="begin"/>
      </w:r>
      <w:r w:rsidR="007C22FB">
        <w:rPr>
          <w:rFonts w:ascii="Times New Roman" w:hAnsi="Times New Roman" w:cs="Times New Roman"/>
          <w:noProof/>
        </w:rPr>
        <w:instrText xml:space="preserve"> ADDIN EN.CITE &lt;EndNote&gt;&lt;Cite&gt;&lt;Year&gt;2015&lt;/Year&gt;&lt;RecNum&gt;1827&lt;/RecNum&gt;&lt;DisplayText&gt;[68]&lt;/DisplayText&gt;&lt;record&gt;&lt;rec-number&gt;1827&lt;/rec-number&gt;&lt;foreign-keys&gt;&lt;key app="EN" db-id="xrex29sz6ftr2zedd98ped0cxr5z9t9azfwx" timestamp="1475835183"&gt;1827&lt;/key&gt;&lt;/foreign-keys&gt;&lt;ref-type name="Web Page"&gt;12&lt;/ref-type&gt;&lt;contributors&gt;&lt;/contributors&gt;&lt;titles&gt;&lt;title&gt;World food consumption patterns – trends and drivers&lt;/title&gt;&lt;/titles&gt;&lt;pages&gt;1-11&lt;/pages&gt;&lt;edition&gt;N°6&lt;/edition&gt;&lt;dates&gt;&lt;year&gt;2015&lt;/year&gt;&lt;/dates&gt;&lt;publisher&gt;European Union Agricultural Markets Briefs. European Commission&lt;/publisher&gt;&lt;urls&gt;&lt;related-urls&gt;&lt;url&gt;http://ec.europa.eu/agriculture/markets-and-prices/market-briefs/pdf/06_en.pdf Accessed 22 Aug 2017&lt;/url&gt;&lt;/related-urls&gt;&lt;/urls&gt;&lt;research-notes&gt;Agricultural and Rural Development&lt;/research-notes&gt;&lt;/record&gt;&lt;/Cite&gt;&lt;/EndNote&gt;</w:instrText>
      </w:r>
      <w:r w:rsidR="00EA241C" w:rsidRPr="005665AE">
        <w:rPr>
          <w:rFonts w:ascii="Times New Roman" w:hAnsi="Times New Roman" w:cs="Times New Roman"/>
          <w:noProof/>
        </w:rPr>
        <w:fldChar w:fldCharType="separate"/>
      </w:r>
      <w:r w:rsidR="007C22FB">
        <w:rPr>
          <w:rFonts w:ascii="Times New Roman" w:hAnsi="Times New Roman" w:cs="Times New Roman"/>
          <w:noProof/>
        </w:rPr>
        <w:t>[</w:t>
      </w:r>
      <w:hyperlink w:anchor="_ENREF_68" w:tooltip=", 2015 #1827" w:history="1">
        <w:r w:rsidR="007C22FB" w:rsidRPr="007C22FB">
          <w:rPr>
            <w:rStyle w:val="Hyperlink"/>
            <w:rFonts w:ascii="Times New Roman" w:hAnsi="Times New Roman" w:cs="Times New Roman"/>
            <w:noProof/>
          </w:rPr>
          <w:t>68</w:t>
        </w:r>
      </w:hyperlink>
      <w:r w:rsidR="007C22FB">
        <w:rPr>
          <w:rFonts w:ascii="Times New Roman" w:hAnsi="Times New Roman" w:cs="Times New Roman"/>
          <w:noProof/>
        </w:rPr>
        <w:t>]</w:t>
      </w:r>
      <w:r w:rsidR="00EA241C" w:rsidRPr="005665AE">
        <w:rPr>
          <w:rFonts w:ascii="Times New Roman" w:hAnsi="Times New Roman" w:cs="Times New Roman"/>
          <w:noProof/>
        </w:rPr>
        <w:fldChar w:fldCharType="end"/>
      </w:r>
      <w:r w:rsidR="00E3696B">
        <w:rPr>
          <w:rFonts w:ascii="Times New Roman" w:hAnsi="Times New Roman" w:cs="Times New Roman"/>
          <w:noProof/>
        </w:rPr>
        <w:t>.</w:t>
      </w:r>
      <w:r w:rsidRPr="009E322D">
        <w:rPr>
          <w:rFonts w:ascii="Times New Roman" w:hAnsi="Times New Roman" w:cs="Times New Roman"/>
        </w:rPr>
        <w:t xml:space="preserve"> </w:t>
      </w:r>
      <w:r w:rsidR="00E21161">
        <w:rPr>
          <w:rFonts w:ascii="Times New Roman" w:hAnsi="Times New Roman" w:cs="Times New Roman"/>
        </w:rPr>
        <w:t>T</w:t>
      </w:r>
      <w:r w:rsidR="00090B71" w:rsidRPr="009E322D">
        <w:rPr>
          <w:rFonts w:ascii="Times New Roman" w:hAnsi="Times New Roman" w:cs="Times New Roman"/>
        </w:rPr>
        <w:t xml:space="preserve">he </w:t>
      </w:r>
      <w:r w:rsidR="009A299A" w:rsidRPr="009E322D">
        <w:rPr>
          <w:rFonts w:ascii="Times New Roman" w:hAnsi="Times New Roman" w:cs="Times New Roman"/>
        </w:rPr>
        <w:t xml:space="preserve">DAT </w:t>
      </w:r>
      <w:r w:rsidR="00E3696B">
        <w:rPr>
          <w:rFonts w:ascii="Times New Roman" w:hAnsi="Times New Roman" w:cs="Times New Roman"/>
        </w:rPr>
        <w:t xml:space="preserve">selected </w:t>
      </w:r>
      <w:r w:rsidRPr="009E322D">
        <w:rPr>
          <w:rFonts w:ascii="Times New Roman" w:hAnsi="Times New Roman" w:cs="Times New Roman"/>
        </w:rPr>
        <w:t xml:space="preserve">should be applicable to the population of study. </w:t>
      </w:r>
      <w:r w:rsidR="00455A99" w:rsidRPr="009E322D">
        <w:rPr>
          <w:rFonts w:ascii="Times New Roman" w:hAnsi="Times New Roman" w:cs="Times New Roman"/>
        </w:rPr>
        <w:t xml:space="preserve">Investigate whether the </w:t>
      </w:r>
      <w:r w:rsidR="005563E0">
        <w:rPr>
          <w:rFonts w:ascii="Times New Roman" w:hAnsi="Times New Roman" w:cs="Times New Roman"/>
        </w:rPr>
        <w:t xml:space="preserve">food list and </w:t>
      </w:r>
      <w:r w:rsidR="00455A99" w:rsidRPr="009E322D">
        <w:rPr>
          <w:rFonts w:ascii="Times New Roman" w:hAnsi="Times New Roman" w:cs="Times New Roman"/>
        </w:rPr>
        <w:t>portion sizes used in the DAT are current</w:t>
      </w:r>
      <w:r w:rsidR="001D688A">
        <w:rPr>
          <w:rFonts w:ascii="Times New Roman" w:hAnsi="Times New Roman" w:cs="Times New Roman"/>
        </w:rPr>
        <w:t>.</w:t>
      </w:r>
    </w:p>
    <w:p w14:paraId="63F385EA" w14:textId="77777777" w:rsidR="00455A99" w:rsidRPr="009E322D" w:rsidRDefault="00455A99" w:rsidP="00B011CF">
      <w:pPr>
        <w:spacing w:line="480" w:lineRule="auto"/>
        <w:ind w:left="360"/>
        <w:contextualSpacing/>
        <w:jc w:val="both"/>
        <w:rPr>
          <w:rFonts w:ascii="Times New Roman" w:hAnsi="Times New Roman" w:cs="Times New Roman"/>
        </w:rPr>
      </w:pPr>
    </w:p>
    <w:p w14:paraId="09FC4626" w14:textId="4AC1D59A" w:rsidR="00040471" w:rsidRPr="009E322D" w:rsidRDefault="00723F94" w:rsidP="00B011CF">
      <w:pPr>
        <w:numPr>
          <w:ilvl w:val="0"/>
          <w:numId w:val="18"/>
        </w:numPr>
        <w:spacing w:line="480" w:lineRule="auto"/>
        <w:ind w:left="284" w:hanging="321"/>
        <w:contextualSpacing/>
        <w:jc w:val="both"/>
        <w:rPr>
          <w:rFonts w:ascii="Times New Roman" w:hAnsi="Times New Roman" w:cs="Times New Roman"/>
        </w:rPr>
      </w:pPr>
      <w:r w:rsidRPr="009E322D">
        <w:rPr>
          <w:rFonts w:ascii="Times New Roman" w:eastAsia="Times New Roman" w:hAnsi="Times New Roman" w:cs="Times New Roman"/>
          <w:i/>
          <w:lang w:eastAsia="en-GB"/>
        </w:rPr>
        <w:t xml:space="preserve">The time period that the </w:t>
      </w:r>
      <w:r w:rsidR="00FC486F" w:rsidRPr="009E322D">
        <w:rPr>
          <w:rFonts w:ascii="Times New Roman" w:eastAsia="Times New Roman" w:hAnsi="Times New Roman" w:cs="Times New Roman"/>
          <w:i/>
          <w:lang w:eastAsia="en-GB"/>
        </w:rPr>
        <w:t xml:space="preserve">questionnaire </w:t>
      </w:r>
      <w:r w:rsidRPr="009E322D">
        <w:rPr>
          <w:rFonts w:ascii="Times New Roman" w:eastAsia="Times New Roman" w:hAnsi="Times New Roman" w:cs="Times New Roman"/>
          <w:i/>
          <w:lang w:eastAsia="en-GB"/>
        </w:rPr>
        <w:t>refers to could be mod</w:t>
      </w:r>
      <w:r w:rsidR="00040471" w:rsidRPr="009E322D">
        <w:rPr>
          <w:rFonts w:ascii="Times New Roman" w:eastAsia="Times New Roman" w:hAnsi="Times New Roman" w:cs="Times New Roman"/>
          <w:i/>
          <w:lang w:eastAsia="en-GB"/>
        </w:rPr>
        <w:t>ified to better suit your needs</w:t>
      </w:r>
      <w:r w:rsidR="005D0F26">
        <w:rPr>
          <w:rFonts w:ascii="Times New Roman" w:eastAsia="Times New Roman" w:hAnsi="Times New Roman" w:cs="Times New Roman"/>
          <w:i/>
          <w:lang w:eastAsia="en-GB"/>
        </w:rPr>
        <w:t>.</w:t>
      </w:r>
    </w:p>
    <w:p w14:paraId="0EFCC806" w14:textId="2298D9CE" w:rsidR="000F3EA3" w:rsidRDefault="00AC3DE0" w:rsidP="00B011CF">
      <w:pPr>
        <w:spacing w:line="480" w:lineRule="auto"/>
        <w:ind w:left="39"/>
        <w:contextualSpacing/>
        <w:jc w:val="both"/>
        <w:rPr>
          <w:rFonts w:ascii="Times New Roman" w:hAnsi="Times New Roman" w:cs="Times New Roman"/>
        </w:rPr>
      </w:pPr>
      <w:r>
        <w:rPr>
          <w:rFonts w:ascii="Times New Roman" w:hAnsi="Times New Roman" w:cs="Times New Roman"/>
        </w:rPr>
        <w:t>Alteration of t</w:t>
      </w:r>
      <w:r w:rsidR="000F3EA3" w:rsidRPr="009E322D">
        <w:rPr>
          <w:rFonts w:ascii="Times New Roman" w:hAnsi="Times New Roman" w:cs="Times New Roman"/>
        </w:rPr>
        <w:t xml:space="preserve">he time period </w:t>
      </w:r>
      <w:r w:rsidR="00500A61" w:rsidRPr="009E322D">
        <w:rPr>
          <w:rFonts w:ascii="Times New Roman" w:hAnsi="Times New Roman" w:cs="Times New Roman"/>
        </w:rPr>
        <w:t>the FFQ</w:t>
      </w:r>
      <w:r w:rsidR="00523815" w:rsidRPr="009E322D">
        <w:rPr>
          <w:rFonts w:ascii="Times New Roman" w:hAnsi="Times New Roman" w:cs="Times New Roman"/>
        </w:rPr>
        <w:t xml:space="preserve"> </w:t>
      </w:r>
      <w:r w:rsidR="001B034B" w:rsidRPr="009E322D">
        <w:rPr>
          <w:rFonts w:ascii="Times New Roman" w:hAnsi="Times New Roman" w:cs="Times New Roman"/>
        </w:rPr>
        <w:t>measures must</w:t>
      </w:r>
      <w:r w:rsidR="00657159" w:rsidRPr="009E322D">
        <w:rPr>
          <w:rFonts w:ascii="Times New Roman" w:hAnsi="Times New Roman" w:cs="Times New Roman"/>
        </w:rPr>
        <w:t xml:space="preserve"> be done </w:t>
      </w:r>
      <w:r w:rsidR="000F3EA3" w:rsidRPr="009E322D">
        <w:rPr>
          <w:rFonts w:ascii="Times New Roman" w:hAnsi="Times New Roman" w:cs="Times New Roman"/>
        </w:rPr>
        <w:t>with caution</w:t>
      </w:r>
      <w:r w:rsidR="00657159" w:rsidRPr="009E322D">
        <w:rPr>
          <w:rFonts w:ascii="Times New Roman" w:hAnsi="Times New Roman" w:cs="Times New Roman"/>
        </w:rPr>
        <w:t xml:space="preserve"> as this could affect the validity of t</w:t>
      </w:r>
      <w:r w:rsidR="00500A61" w:rsidRPr="009E322D">
        <w:rPr>
          <w:rFonts w:ascii="Times New Roman" w:hAnsi="Times New Roman" w:cs="Times New Roman"/>
        </w:rPr>
        <w:t xml:space="preserve">he tool and may require the FFQ </w:t>
      </w:r>
      <w:r w:rsidR="00657159" w:rsidRPr="009E322D">
        <w:rPr>
          <w:rFonts w:ascii="Times New Roman" w:hAnsi="Times New Roman" w:cs="Times New Roman"/>
        </w:rPr>
        <w:t>to be revalidated</w:t>
      </w:r>
      <w:r w:rsidR="000F3EA3" w:rsidRPr="009E322D">
        <w:rPr>
          <w:rFonts w:ascii="Times New Roman" w:hAnsi="Times New Roman" w:cs="Times New Roman"/>
        </w:rPr>
        <w:t>.</w:t>
      </w:r>
      <w:r w:rsidR="00657159" w:rsidRPr="009E322D">
        <w:rPr>
          <w:rFonts w:ascii="Times New Roman" w:hAnsi="Times New Roman" w:cs="Times New Roman"/>
        </w:rPr>
        <w:t xml:space="preserve"> An example could be i</w:t>
      </w:r>
      <w:r w:rsidR="000F3EA3" w:rsidRPr="009E322D">
        <w:rPr>
          <w:rFonts w:ascii="Times New Roman" w:hAnsi="Times New Roman" w:cs="Times New Roman"/>
        </w:rPr>
        <w:t xml:space="preserve">f </w:t>
      </w:r>
      <w:r w:rsidR="00657159" w:rsidRPr="009E322D">
        <w:rPr>
          <w:rFonts w:ascii="Times New Roman" w:hAnsi="Times New Roman" w:cs="Times New Roman"/>
        </w:rPr>
        <w:t>an</w:t>
      </w:r>
      <w:r w:rsidR="000F3EA3" w:rsidRPr="009E322D">
        <w:rPr>
          <w:rFonts w:ascii="Times New Roman" w:hAnsi="Times New Roman" w:cs="Times New Roman"/>
        </w:rPr>
        <w:t xml:space="preserve"> FFQ assesse</w:t>
      </w:r>
      <w:r w:rsidR="00657159" w:rsidRPr="009E322D">
        <w:rPr>
          <w:rFonts w:ascii="Times New Roman" w:hAnsi="Times New Roman" w:cs="Times New Roman"/>
        </w:rPr>
        <w:t xml:space="preserve">s the diet </w:t>
      </w:r>
      <w:r w:rsidR="000F3EA3" w:rsidRPr="009E322D">
        <w:rPr>
          <w:rFonts w:ascii="Times New Roman" w:hAnsi="Times New Roman" w:cs="Times New Roman"/>
        </w:rPr>
        <w:t xml:space="preserve">for </w:t>
      </w:r>
      <w:r w:rsidR="00F07AFC" w:rsidRPr="009E322D">
        <w:rPr>
          <w:rFonts w:ascii="Times New Roman" w:hAnsi="Times New Roman" w:cs="Times New Roman"/>
        </w:rPr>
        <w:t>3</w:t>
      </w:r>
      <w:r w:rsidR="000F3EA3" w:rsidRPr="009E322D">
        <w:rPr>
          <w:rFonts w:ascii="Times New Roman" w:hAnsi="Times New Roman" w:cs="Times New Roman"/>
        </w:rPr>
        <w:t xml:space="preserve"> months, </w:t>
      </w:r>
      <w:r w:rsidR="00657159" w:rsidRPr="009E322D">
        <w:rPr>
          <w:rFonts w:ascii="Times New Roman" w:hAnsi="Times New Roman" w:cs="Times New Roman"/>
        </w:rPr>
        <w:t xml:space="preserve">it could be </w:t>
      </w:r>
      <w:r w:rsidR="000F3EA3" w:rsidRPr="009E322D">
        <w:rPr>
          <w:rFonts w:ascii="Times New Roman" w:hAnsi="Times New Roman" w:cs="Times New Roman"/>
        </w:rPr>
        <w:t xml:space="preserve">converted to </w:t>
      </w:r>
      <w:r w:rsidR="00F07AFC" w:rsidRPr="009E322D">
        <w:rPr>
          <w:rFonts w:ascii="Times New Roman" w:hAnsi="Times New Roman" w:cs="Times New Roman"/>
        </w:rPr>
        <w:t>12</w:t>
      </w:r>
      <w:r w:rsidR="000F3EA3" w:rsidRPr="009E322D">
        <w:rPr>
          <w:rFonts w:ascii="Times New Roman" w:hAnsi="Times New Roman" w:cs="Times New Roman"/>
        </w:rPr>
        <w:t xml:space="preserve"> months </w:t>
      </w:r>
      <w:r w:rsidR="00657159" w:rsidRPr="009E322D">
        <w:rPr>
          <w:rFonts w:ascii="Times New Roman" w:hAnsi="Times New Roman" w:cs="Times New Roman"/>
        </w:rPr>
        <w:t>if the study was focusing on a</w:t>
      </w:r>
      <w:r w:rsidR="000F3EA3" w:rsidRPr="009E322D">
        <w:rPr>
          <w:rFonts w:ascii="Times New Roman" w:hAnsi="Times New Roman" w:cs="Times New Roman"/>
        </w:rPr>
        <w:t xml:space="preserve"> nutrient </w:t>
      </w:r>
      <w:r w:rsidR="00746FF7">
        <w:rPr>
          <w:rFonts w:ascii="Times New Roman" w:hAnsi="Times New Roman" w:cs="Times New Roman"/>
        </w:rPr>
        <w:t>that</w:t>
      </w:r>
      <w:r w:rsidR="00657159" w:rsidRPr="009E322D">
        <w:rPr>
          <w:rFonts w:ascii="Times New Roman" w:hAnsi="Times New Roman" w:cs="Times New Roman"/>
        </w:rPr>
        <w:t xml:space="preserve"> has seasonal variability</w:t>
      </w:r>
      <w:r w:rsidR="000F3EA3" w:rsidRPr="009E322D">
        <w:rPr>
          <w:rFonts w:ascii="Times New Roman" w:hAnsi="Times New Roman" w:cs="Times New Roman"/>
        </w:rPr>
        <w:t xml:space="preserve">. </w:t>
      </w:r>
    </w:p>
    <w:p w14:paraId="5A8DAEC0" w14:textId="77777777" w:rsidR="00E3696B" w:rsidRPr="009E322D" w:rsidRDefault="00E3696B" w:rsidP="00B011CF">
      <w:pPr>
        <w:spacing w:line="480" w:lineRule="auto"/>
        <w:ind w:left="39"/>
        <w:contextualSpacing/>
        <w:jc w:val="both"/>
        <w:rPr>
          <w:rFonts w:ascii="Times New Roman" w:hAnsi="Times New Roman" w:cs="Times New Roman"/>
        </w:rPr>
      </w:pPr>
    </w:p>
    <w:p w14:paraId="59859F63" w14:textId="45FAACB7" w:rsidR="009A7C6E" w:rsidRPr="009E322D" w:rsidRDefault="009A7C6E" w:rsidP="00B011CF">
      <w:pPr>
        <w:pStyle w:val="Heading4"/>
        <w:spacing w:line="480" w:lineRule="auto"/>
        <w:rPr>
          <w:rFonts w:ascii="Times New Roman" w:hAnsi="Times New Roman" w:cs="Times New Roman"/>
        </w:rPr>
      </w:pPr>
      <w:r w:rsidRPr="009E322D">
        <w:rPr>
          <w:rFonts w:ascii="Times New Roman" w:hAnsi="Times New Roman" w:cs="Times New Roman"/>
        </w:rPr>
        <w:t>6.2 Consider the face validity of existing tools. Is there evidence the tool has been used to measure dietary intake in your population of interest?</w:t>
      </w:r>
      <w:r w:rsidR="006D5CBE" w:rsidRPr="009E322D">
        <w:rPr>
          <w:rFonts w:ascii="Times New Roman" w:hAnsi="Times New Roman" w:cs="Times New Roman"/>
        </w:rPr>
        <w:t xml:space="preserve"> (Desirable)</w:t>
      </w:r>
    </w:p>
    <w:p w14:paraId="4D2C422F" w14:textId="56C48B68" w:rsidR="00C923EC" w:rsidRPr="009E322D" w:rsidRDefault="001944DB" w:rsidP="00B011CF">
      <w:pPr>
        <w:spacing w:line="480" w:lineRule="auto"/>
        <w:jc w:val="both"/>
        <w:rPr>
          <w:rFonts w:ascii="Times New Roman" w:eastAsia="Times New Roman" w:hAnsi="Times New Roman" w:cs="Times New Roman"/>
          <w:lang w:eastAsia="en-GB"/>
        </w:rPr>
      </w:pPr>
      <w:r w:rsidRPr="009E322D">
        <w:rPr>
          <w:rFonts w:ascii="Times New Roman" w:eastAsia="Times New Roman" w:hAnsi="Times New Roman" w:cs="Times New Roman"/>
          <w:lang w:eastAsia="en-GB"/>
        </w:rPr>
        <w:t xml:space="preserve">Face validity </w:t>
      </w:r>
      <w:r w:rsidR="006D23D8" w:rsidRPr="009E322D">
        <w:rPr>
          <w:rFonts w:ascii="Times New Roman" w:eastAsia="Times New Roman" w:hAnsi="Times New Roman" w:cs="Times New Roman"/>
          <w:lang w:eastAsia="en-GB"/>
        </w:rPr>
        <w:t xml:space="preserve">indicates </w:t>
      </w:r>
      <w:r w:rsidRPr="009E322D">
        <w:rPr>
          <w:rFonts w:ascii="Times New Roman" w:eastAsia="Times New Roman" w:hAnsi="Times New Roman" w:cs="Times New Roman"/>
          <w:lang w:eastAsia="en-GB"/>
        </w:rPr>
        <w:t xml:space="preserve">whether </w:t>
      </w:r>
      <w:r w:rsidR="00902C1C" w:rsidRPr="009E322D">
        <w:rPr>
          <w:rFonts w:ascii="Times New Roman" w:eastAsia="Times New Roman" w:hAnsi="Times New Roman" w:cs="Times New Roman"/>
          <w:lang w:eastAsia="en-GB"/>
        </w:rPr>
        <w:t xml:space="preserve">food or nutrient </w:t>
      </w:r>
      <w:r w:rsidR="00AC3DE0">
        <w:rPr>
          <w:rFonts w:ascii="Times New Roman" w:eastAsia="Times New Roman" w:hAnsi="Times New Roman" w:cs="Times New Roman"/>
          <w:lang w:eastAsia="en-GB"/>
        </w:rPr>
        <w:t>intake results</w:t>
      </w:r>
      <w:r w:rsidR="00902C1C" w:rsidRPr="009E322D">
        <w:rPr>
          <w:rFonts w:ascii="Times New Roman" w:eastAsia="Times New Roman" w:hAnsi="Times New Roman" w:cs="Times New Roman"/>
          <w:lang w:eastAsia="en-GB"/>
        </w:rPr>
        <w:t xml:space="preserve"> </w:t>
      </w:r>
      <w:r w:rsidR="00626473" w:rsidRPr="009E322D">
        <w:rPr>
          <w:rFonts w:ascii="Times New Roman" w:eastAsia="Times New Roman" w:hAnsi="Times New Roman" w:cs="Times New Roman"/>
          <w:lang w:eastAsia="en-GB"/>
        </w:rPr>
        <w:t xml:space="preserve">are </w:t>
      </w:r>
      <w:r w:rsidRPr="009E322D">
        <w:rPr>
          <w:rFonts w:ascii="Times New Roman" w:eastAsia="Times New Roman" w:hAnsi="Times New Roman" w:cs="Times New Roman"/>
          <w:lang w:eastAsia="en-GB"/>
        </w:rPr>
        <w:t xml:space="preserve">sensible </w:t>
      </w:r>
      <w:r w:rsidR="005563E0">
        <w:rPr>
          <w:rFonts w:ascii="Times New Roman" w:eastAsia="Times New Roman" w:hAnsi="Times New Roman" w:cs="Times New Roman"/>
          <w:lang w:eastAsia="en-GB"/>
        </w:rPr>
        <w:t>for your population</w:t>
      </w:r>
      <w:r w:rsidR="001A2DB0">
        <w:rPr>
          <w:rFonts w:ascii="Times New Roman" w:eastAsia="Times New Roman" w:hAnsi="Times New Roman" w:cs="Times New Roman"/>
          <w:lang w:eastAsia="en-GB"/>
        </w:rPr>
        <w:t xml:space="preserve"> </w:t>
      </w:r>
      <w:r w:rsidRPr="005665AE">
        <w:rPr>
          <w:rFonts w:ascii="Times New Roman" w:eastAsia="Times New Roman" w:hAnsi="Times New Roman" w:cs="Times New Roman"/>
          <w:lang w:eastAsia="en-GB"/>
        </w:rPr>
        <w:fldChar w:fldCharType="begin">
          <w:fldData xml:space="preserve">PEVuZE5vdGU+PENpdGU+PEF1dGhvcj5HbGVhc29uPC9BdXRob3I+PFllYXI+MjAxMDwvWWVhcj48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</w:fldData>
        </w:fldChar>
      </w:r>
      <w:r w:rsidR="007C22FB">
        <w:rPr>
          <w:rFonts w:ascii="Times New Roman" w:eastAsia="Times New Roman" w:hAnsi="Times New Roman" w:cs="Times New Roman"/>
          <w:lang w:eastAsia="en-GB"/>
        </w:rPr>
        <w:instrText xml:space="preserve"> ADDIN EN.CITE </w:instrText>
      </w:r>
      <w:r w:rsidR="007C22FB">
        <w:rPr>
          <w:rFonts w:ascii="Times New Roman" w:eastAsia="Times New Roman" w:hAnsi="Times New Roman" w:cs="Times New Roman"/>
          <w:lang w:eastAsia="en-GB"/>
        </w:rPr>
        <w:fldChar w:fldCharType="begin">
          <w:fldData xml:space="preserve">PEVuZE5vdGU+PENpdGU+PEF1dGhvcj5HbGVhc29uPC9BdXRob3I+PFllYXI+MjAxMDwvWWVhcj48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</w:fldData>
        </w:fldChar>
      </w:r>
      <w:r w:rsidR="007C22FB">
        <w:rPr>
          <w:rFonts w:ascii="Times New Roman" w:eastAsia="Times New Roman" w:hAnsi="Times New Roman" w:cs="Times New Roman"/>
          <w:lang w:eastAsia="en-GB"/>
        </w:rPr>
        <w:instrText xml:space="preserve"> ADDIN EN.CITE.DATA </w:instrText>
      </w:r>
      <w:r w:rsidR="007C22FB">
        <w:rPr>
          <w:rFonts w:ascii="Times New Roman" w:eastAsia="Times New Roman" w:hAnsi="Times New Roman" w:cs="Times New Roman"/>
          <w:lang w:eastAsia="en-GB"/>
        </w:rPr>
      </w:r>
      <w:r w:rsidR="007C22FB">
        <w:rPr>
          <w:rFonts w:ascii="Times New Roman" w:eastAsia="Times New Roman" w:hAnsi="Times New Roman" w:cs="Times New Roman"/>
          <w:lang w:eastAsia="en-GB"/>
        </w:rPr>
        <w:fldChar w:fldCharType="end"/>
      </w:r>
      <w:r w:rsidRPr="005665AE">
        <w:rPr>
          <w:rFonts w:ascii="Times New Roman" w:eastAsia="Times New Roman" w:hAnsi="Times New Roman" w:cs="Times New Roman"/>
          <w:lang w:eastAsia="en-GB"/>
        </w:rPr>
      </w:r>
      <w:r w:rsidRPr="005665AE">
        <w:rPr>
          <w:rFonts w:ascii="Times New Roman" w:eastAsia="Times New Roman" w:hAnsi="Times New Roman" w:cs="Times New Roman"/>
          <w:lang w:eastAsia="en-GB"/>
        </w:rPr>
        <w:fldChar w:fldCharType="separate"/>
      </w:r>
      <w:r w:rsidR="007C22FB">
        <w:rPr>
          <w:rFonts w:ascii="Times New Roman" w:eastAsia="Times New Roman" w:hAnsi="Times New Roman" w:cs="Times New Roman"/>
          <w:noProof/>
          <w:lang w:eastAsia="en-GB"/>
        </w:rPr>
        <w:t>[</w:t>
      </w:r>
      <w:hyperlink w:anchor="_ENREF_69" w:tooltip="Gleason, 2010 #1207" w:history="1">
        <w:r w:rsidR="007C22FB" w:rsidRPr="007C22FB">
          <w:rPr>
            <w:rStyle w:val="Hyperlink"/>
            <w:rFonts w:ascii="Times New Roman" w:eastAsia="Times New Roman" w:hAnsi="Times New Roman" w:cs="Times New Roman"/>
            <w:noProof/>
            <w:lang w:eastAsia="en-GB"/>
          </w:rPr>
          <w:t>69</w:t>
        </w:r>
      </w:hyperlink>
      <w:r w:rsidR="007C22FB">
        <w:rPr>
          <w:rFonts w:ascii="Times New Roman" w:eastAsia="Times New Roman" w:hAnsi="Times New Roman" w:cs="Times New Roman"/>
          <w:noProof/>
          <w:lang w:eastAsia="en-GB"/>
        </w:rPr>
        <w:t>]</w:t>
      </w:r>
      <w:r w:rsidRPr="005665AE">
        <w:rPr>
          <w:rFonts w:ascii="Times New Roman" w:eastAsia="Times New Roman" w:hAnsi="Times New Roman" w:cs="Times New Roman"/>
          <w:lang w:eastAsia="en-GB"/>
        </w:rPr>
        <w:fldChar w:fldCharType="end"/>
      </w:r>
      <w:r w:rsidR="00FC505A" w:rsidRPr="009E322D">
        <w:rPr>
          <w:rFonts w:ascii="Times New Roman" w:eastAsia="Times New Roman" w:hAnsi="Times New Roman" w:cs="Times New Roman"/>
          <w:lang w:eastAsia="en-GB"/>
        </w:rPr>
        <w:t xml:space="preserve">. </w:t>
      </w:r>
      <w:r w:rsidR="007B50FB">
        <w:rPr>
          <w:rFonts w:ascii="Times New Roman" w:eastAsia="Times New Roman" w:hAnsi="Times New Roman" w:cs="Times New Roman"/>
          <w:lang w:eastAsia="en-GB"/>
        </w:rPr>
        <w:t xml:space="preserve">It is important to check </w:t>
      </w:r>
      <w:r w:rsidR="007B50FB" w:rsidRPr="009E322D">
        <w:rPr>
          <w:rFonts w:ascii="Times New Roman" w:eastAsia="Times New Roman" w:hAnsi="Times New Roman" w:cs="Times New Roman"/>
          <w:lang w:eastAsia="en-GB"/>
        </w:rPr>
        <w:t xml:space="preserve">face validity to ensure usability and adequate response rate. </w:t>
      </w:r>
      <w:r w:rsidR="000D091F" w:rsidRPr="009E322D">
        <w:rPr>
          <w:rFonts w:ascii="Times New Roman" w:eastAsia="Times New Roman" w:hAnsi="Times New Roman" w:cs="Times New Roman"/>
          <w:lang w:eastAsia="en-GB"/>
        </w:rPr>
        <w:t xml:space="preserve">For instance, the face validity of a food intake questionnaire was obtained </w:t>
      </w:r>
      <w:r w:rsidR="00AC3DE0">
        <w:rPr>
          <w:rFonts w:ascii="Times New Roman" w:eastAsia="Times New Roman" w:hAnsi="Times New Roman" w:cs="Times New Roman"/>
          <w:lang w:eastAsia="en-GB"/>
        </w:rPr>
        <w:t>by comparison</w:t>
      </w:r>
      <w:r w:rsidR="000D091F" w:rsidRPr="009E322D">
        <w:rPr>
          <w:rFonts w:ascii="Times New Roman" w:eastAsia="Times New Roman" w:hAnsi="Times New Roman" w:cs="Times New Roman"/>
          <w:lang w:eastAsia="en-GB"/>
        </w:rPr>
        <w:t xml:space="preserve"> with the opinions of practi</w:t>
      </w:r>
      <w:r w:rsidR="005D6444" w:rsidRPr="009E322D">
        <w:rPr>
          <w:rFonts w:ascii="Times New Roman" w:eastAsia="Times New Roman" w:hAnsi="Times New Roman" w:cs="Times New Roman"/>
          <w:lang w:eastAsia="en-GB"/>
        </w:rPr>
        <w:t>s</w:t>
      </w:r>
      <w:r w:rsidR="004C724C" w:rsidRPr="009E322D">
        <w:rPr>
          <w:rFonts w:ascii="Times New Roman" w:eastAsia="Times New Roman" w:hAnsi="Times New Roman" w:cs="Times New Roman"/>
          <w:lang w:eastAsia="en-GB"/>
        </w:rPr>
        <w:t xml:space="preserve">ing UK Registered Dietitians. </w:t>
      </w:r>
      <w:r w:rsidR="000D091F" w:rsidRPr="009E322D">
        <w:rPr>
          <w:rFonts w:ascii="Times New Roman" w:eastAsia="Times New Roman" w:hAnsi="Times New Roman" w:cs="Times New Roman"/>
          <w:lang w:eastAsia="en-GB"/>
        </w:rPr>
        <w:t xml:space="preserve">In this questionnaire, foods included were considered representative of general </w:t>
      </w:r>
      <w:r w:rsidR="00AC3DE0">
        <w:rPr>
          <w:rFonts w:ascii="Times New Roman" w:eastAsia="Times New Roman" w:hAnsi="Times New Roman" w:cs="Times New Roman"/>
          <w:lang w:eastAsia="en-GB"/>
        </w:rPr>
        <w:t xml:space="preserve">dietary </w:t>
      </w:r>
      <w:r w:rsidR="000D091F" w:rsidRPr="009E322D">
        <w:rPr>
          <w:rFonts w:ascii="Times New Roman" w:eastAsia="Times New Roman" w:hAnsi="Times New Roman" w:cs="Times New Roman"/>
          <w:lang w:eastAsia="en-GB"/>
        </w:rPr>
        <w:t>advice</w:t>
      </w:r>
      <w:r w:rsidR="000D091F" w:rsidRPr="005665AE">
        <w:rPr>
          <w:rFonts w:ascii="Times New Roman" w:eastAsia="Times New Roman" w:hAnsi="Times New Roman" w:cs="Times New Roman"/>
          <w:lang w:eastAsia="en-GB"/>
        </w:rPr>
        <w:fldChar w:fldCharType="begin"/>
      </w:r>
      <w:r w:rsidR="007C22FB">
        <w:rPr>
          <w:rFonts w:ascii="Times New Roman" w:eastAsia="Times New Roman" w:hAnsi="Times New Roman" w:cs="Times New Roman"/>
          <w:lang w:eastAsia="en-GB"/>
        </w:rPr>
        <w:instrText xml:space="preserve"> ADDIN EN.CITE &lt;EndNote&gt;&lt;Cite&gt;&lt;Author&gt;Johnson&lt;/Author&gt;&lt;Year&gt;1999&lt;/Year&gt;&lt;RecNum&gt;1419&lt;/RecNum&gt;&lt;DisplayText&gt;[70]&lt;/DisplayText&gt;&lt;record&gt;&lt;rec-number&gt;1419&lt;/rec-number&gt;&lt;foreign-keys&gt;&lt;key app="EN" db-id="xrex29sz6ftr2zedd98ped0cxr5z9t9azfwx" timestamp="1470903065"&gt;1419&lt;/key&gt;&lt;/foreign-keys&gt;&lt;ref-type name="Journal Article"&gt;17&lt;/ref-type&gt;&lt;contributors&gt;&lt;authors&gt;&lt;author&gt;Johnson, B&lt;/author&gt;&lt;author&gt;Hackett, AF&lt;/author&gt;&lt;author&gt;Bibby, A&lt;/author&gt;&lt;author&gt;Cross, J&lt;/author&gt;&lt;/authors&gt;&lt;/contributors&gt;&lt;titles&gt;&lt;title&gt;An investigation of the face validity of a food intake questionnaire: lessons for dietary advice&lt;/title&gt;&lt;secondary-title&gt;J Hum Nutr Diet&lt;/secondary-title&gt;&lt;alt-title&gt;Journal of human nutrition and dietetics&lt;/alt-title&gt;&lt;/titles&gt;&lt;pages&gt;307-316&lt;/pages&gt;&lt;volume&gt;12&lt;/volume&gt;&lt;number&gt;4&lt;/number&gt;&lt;dates&gt;&lt;year&gt;1999&lt;/year&gt;&lt;/dates&gt;&lt;isbn&gt;1365-277X&lt;/isbn&gt;&lt;urls&gt;&lt;/urls&gt;&lt;/record&gt;&lt;/Cite&gt;&lt;/EndNote&gt;</w:instrText>
      </w:r>
      <w:r w:rsidR="000D091F" w:rsidRPr="005665AE">
        <w:rPr>
          <w:rFonts w:ascii="Times New Roman" w:eastAsia="Times New Roman" w:hAnsi="Times New Roman" w:cs="Times New Roman"/>
          <w:lang w:eastAsia="en-GB"/>
        </w:rPr>
        <w:fldChar w:fldCharType="separate"/>
      </w:r>
      <w:r w:rsidR="007C22FB">
        <w:rPr>
          <w:rFonts w:ascii="Times New Roman" w:eastAsia="Times New Roman" w:hAnsi="Times New Roman" w:cs="Times New Roman"/>
          <w:noProof/>
          <w:lang w:eastAsia="en-GB"/>
        </w:rPr>
        <w:t>[</w:t>
      </w:r>
      <w:hyperlink w:anchor="_ENREF_70" w:tooltip="Johnson, 1999 #1419" w:history="1">
        <w:r w:rsidR="007C22FB" w:rsidRPr="007C22FB">
          <w:rPr>
            <w:rStyle w:val="Hyperlink"/>
            <w:rFonts w:ascii="Times New Roman" w:eastAsia="Times New Roman" w:hAnsi="Times New Roman" w:cs="Times New Roman"/>
            <w:noProof/>
            <w:lang w:eastAsia="en-GB"/>
          </w:rPr>
          <w:t>70</w:t>
        </w:r>
      </w:hyperlink>
      <w:r w:rsidR="007C22FB">
        <w:rPr>
          <w:rFonts w:ascii="Times New Roman" w:eastAsia="Times New Roman" w:hAnsi="Times New Roman" w:cs="Times New Roman"/>
          <w:noProof/>
          <w:lang w:eastAsia="en-GB"/>
        </w:rPr>
        <w:t>]</w:t>
      </w:r>
      <w:r w:rsidR="000D091F" w:rsidRPr="005665AE">
        <w:rPr>
          <w:rFonts w:ascii="Times New Roman" w:eastAsia="Times New Roman" w:hAnsi="Times New Roman" w:cs="Times New Roman"/>
          <w:lang w:eastAsia="en-GB"/>
        </w:rPr>
        <w:fldChar w:fldCharType="end"/>
      </w:r>
      <w:r w:rsidR="000D091F" w:rsidRPr="009E322D">
        <w:rPr>
          <w:rFonts w:ascii="Times New Roman" w:eastAsia="Times New Roman" w:hAnsi="Times New Roman" w:cs="Times New Roman"/>
          <w:lang w:eastAsia="en-GB"/>
        </w:rPr>
        <w:t xml:space="preserve">. </w:t>
      </w:r>
      <w:r w:rsidR="007A4C7B" w:rsidRPr="009E322D">
        <w:rPr>
          <w:rFonts w:ascii="Times New Roman" w:eastAsia="Times New Roman" w:hAnsi="Times New Roman" w:cs="Times New Roman"/>
          <w:lang w:eastAsia="en-GB"/>
        </w:rPr>
        <w:t xml:space="preserve">Make sure that </w:t>
      </w:r>
      <w:r w:rsidR="00C923EC" w:rsidRPr="009E322D">
        <w:rPr>
          <w:rFonts w:ascii="Times New Roman" w:eastAsia="Times New Roman" w:hAnsi="Times New Roman" w:cs="Times New Roman"/>
          <w:lang w:eastAsia="en-GB"/>
        </w:rPr>
        <w:t>the language</w:t>
      </w:r>
      <w:r w:rsidR="007A4C7B" w:rsidRPr="009E322D">
        <w:rPr>
          <w:rFonts w:ascii="Times New Roman" w:eastAsia="Times New Roman" w:hAnsi="Times New Roman" w:cs="Times New Roman"/>
          <w:lang w:eastAsia="en-GB"/>
        </w:rPr>
        <w:t xml:space="preserve">, </w:t>
      </w:r>
      <w:r w:rsidR="00C923EC" w:rsidRPr="009E322D">
        <w:rPr>
          <w:rFonts w:ascii="Times New Roman" w:eastAsia="Times New Roman" w:hAnsi="Times New Roman" w:cs="Times New Roman"/>
          <w:lang w:eastAsia="en-GB"/>
        </w:rPr>
        <w:t>format and procedures are understandable to</w:t>
      </w:r>
      <w:r w:rsidR="009B0AC8" w:rsidRPr="009E322D">
        <w:rPr>
          <w:rFonts w:ascii="Times New Roman" w:eastAsia="Times New Roman" w:hAnsi="Times New Roman" w:cs="Times New Roman"/>
          <w:lang w:eastAsia="en-GB"/>
        </w:rPr>
        <w:t xml:space="preserve"> </w:t>
      </w:r>
      <w:r w:rsidR="00F61BAE" w:rsidRPr="009E322D">
        <w:rPr>
          <w:rFonts w:ascii="Times New Roman" w:eastAsia="Times New Roman" w:hAnsi="Times New Roman" w:cs="Times New Roman"/>
          <w:lang w:eastAsia="en-GB"/>
        </w:rPr>
        <w:t>your population</w:t>
      </w:r>
      <w:r w:rsidR="009B0AC8" w:rsidRPr="009E322D">
        <w:rPr>
          <w:rFonts w:ascii="Times New Roman" w:eastAsia="Times New Roman" w:hAnsi="Times New Roman" w:cs="Times New Roman"/>
          <w:lang w:eastAsia="en-GB"/>
        </w:rPr>
        <w:t xml:space="preserve"> of interest</w:t>
      </w:r>
      <w:r w:rsidR="00C923EC" w:rsidRPr="009E322D">
        <w:rPr>
          <w:rFonts w:ascii="Times New Roman" w:eastAsia="Times New Roman" w:hAnsi="Times New Roman" w:cs="Times New Roman"/>
          <w:lang w:eastAsia="en-GB"/>
        </w:rPr>
        <w:t xml:space="preserve">. </w:t>
      </w:r>
    </w:p>
    <w:p w14:paraId="0875D54B" w14:textId="77777777" w:rsidR="00E3696B" w:rsidRDefault="00E3696B" w:rsidP="00B011CF">
      <w:pPr>
        <w:pStyle w:val="Heading4"/>
        <w:spacing w:line="480" w:lineRule="auto"/>
        <w:rPr>
          <w:rFonts w:ascii="Times New Roman" w:hAnsi="Times New Roman" w:cs="Times New Roman"/>
        </w:rPr>
      </w:pPr>
    </w:p>
    <w:p w14:paraId="1E1F5701" w14:textId="0423D16A" w:rsidR="006163F8" w:rsidRPr="009E322D" w:rsidRDefault="006163F8" w:rsidP="00B011CF">
      <w:pPr>
        <w:pStyle w:val="Heading4"/>
        <w:spacing w:line="480" w:lineRule="auto"/>
        <w:rPr>
          <w:rFonts w:ascii="Times New Roman" w:hAnsi="Times New Roman" w:cs="Times New Roman"/>
        </w:rPr>
      </w:pPr>
      <w:r w:rsidRPr="009E322D">
        <w:rPr>
          <w:rFonts w:ascii="Times New Roman" w:hAnsi="Times New Roman" w:cs="Times New Roman"/>
        </w:rPr>
        <w:t>6.3 Updated or modified tools may require re-evaluation. Consider if validation can be integrated into your study</w:t>
      </w:r>
      <w:r w:rsidR="00420E8B" w:rsidRPr="009E322D">
        <w:rPr>
          <w:rFonts w:ascii="Times New Roman" w:hAnsi="Times New Roman" w:cs="Times New Roman"/>
        </w:rPr>
        <w:t xml:space="preserve"> (Desirable).</w:t>
      </w:r>
    </w:p>
    <w:p w14:paraId="36349D27" w14:textId="77777777" w:rsidR="009000AA" w:rsidRDefault="00703E14" w:rsidP="00B011CF">
      <w:pPr>
        <w:spacing w:line="480" w:lineRule="auto"/>
        <w:jc w:val="both"/>
        <w:rPr>
          <w:rFonts w:ascii="Times New Roman" w:hAnsi="Times New Roman" w:cs="Times New Roman"/>
          <w:lang w:eastAsia="en-GB"/>
        </w:rPr>
      </w:pPr>
      <w:r w:rsidRPr="009E322D">
        <w:rPr>
          <w:rFonts w:ascii="Times New Roman" w:eastAsia="Times New Roman" w:hAnsi="Times New Roman" w:cs="Times New Roman"/>
          <w:lang w:eastAsia="en-GB"/>
        </w:rPr>
        <w:t xml:space="preserve">If </w:t>
      </w:r>
      <w:r w:rsidR="00E934AC" w:rsidRPr="009E322D">
        <w:rPr>
          <w:rFonts w:ascii="Times New Roman" w:eastAsia="Times New Roman" w:hAnsi="Times New Roman" w:cs="Times New Roman"/>
          <w:lang w:eastAsia="en-GB"/>
        </w:rPr>
        <w:t>you plan to</w:t>
      </w:r>
      <w:r w:rsidRPr="009E322D">
        <w:rPr>
          <w:rFonts w:ascii="Times New Roman" w:eastAsia="Times New Roman" w:hAnsi="Times New Roman" w:cs="Times New Roman"/>
          <w:lang w:eastAsia="en-GB"/>
        </w:rPr>
        <w:t xml:space="preserve"> </w:t>
      </w:r>
      <w:r w:rsidR="001D207E" w:rsidRPr="009E322D">
        <w:rPr>
          <w:rFonts w:ascii="Times New Roman" w:eastAsia="Times New Roman" w:hAnsi="Times New Roman" w:cs="Times New Roman"/>
          <w:lang w:eastAsia="en-GB"/>
        </w:rPr>
        <w:t>update or modif</w:t>
      </w:r>
      <w:r w:rsidR="00E934AC" w:rsidRPr="009E322D">
        <w:rPr>
          <w:rFonts w:ascii="Times New Roman" w:eastAsia="Times New Roman" w:hAnsi="Times New Roman" w:cs="Times New Roman"/>
          <w:lang w:eastAsia="en-GB"/>
        </w:rPr>
        <w:t>y</w:t>
      </w:r>
      <w:r w:rsidR="00587BB8" w:rsidRPr="009E322D">
        <w:rPr>
          <w:rFonts w:ascii="Times New Roman" w:eastAsia="Times New Roman" w:hAnsi="Times New Roman" w:cs="Times New Roman"/>
          <w:lang w:eastAsia="en-GB"/>
        </w:rPr>
        <w:t xml:space="preserve"> </w:t>
      </w:r>
      <w:r w:rsidR="00E934AC" w:rsidRPr="009E322D">
        <w:rPr>
          <w:rFonts w:ascii="Times New Roman" w:eastAsia="Times New Roman" w:hAnsi="Times New Roman" w:cs="Times New Roman"/>
          <w:lang w:eastAsia="en-GB"/>
        </w:rPr>
        <w:t>the DAT</w:t>
      </w:r>
      <w:r w:rsidR="0038380E" w:rsidRPr="009E322D">
        <w:rPr>
          <w:rFonts w:ascii="Times New Roman" w:eastAsia="Times New Roman" w:hAnsi="Times New Roman" w:cs="Times New Roman"/>
          <w:lang w:eastAsia="en-GB"/>
        </w:rPr>
        <w:t>, such as</w:t>
      </w:r>
      <w:r w:rsidR="001D207E" w:rsidRPr="009E322D">
        <w:rPr>
          <w:rFonts w:ascii="Times New Roman" w:eastAsia="Times New Roman" w:hAnsi="Times New Roman" w:cs="Times New Roman"/>
          <w:lang w:eastAsia="en-GB"/>
        </w:rPr>
        <w:t xml:space="preserve"> the </w:t>
      </w:r>
      <w:r w:rsidR="00E934AC" w:rsidRPr="009E322D">
        <w:rPr>
          <w:rFonts w:ascii="Times New Roman" w:eastAsia="Times New Roman" w:hAnsi="Times New Roman" w:cs="Times New Roman"/>
          <w:lang w:eastAsia="en-GB"/>
        </w:rPr>
        <w:t>food list</w:t>
      </w:r>
      <w:r w:rsidR="001D207E" w:rsidRPr="009E322D">
        <w:rPr>
          <w:rFonts w:ascii="Times New Roman" w:eastAsia="Times New Roman" w:hAnsi="Times New Roman" w:cs="Times New Roman"/>
          <w:lang w:eastAsia="en-GB"/>
        </w:rPr>
        <w:t xml:space="preserve"> or food portion size</w:t>
      </w:r>
      <w:r w:rsidR="00E934AC" w:rsidRPr="009E322D">
        <w:rPr>
          <w:rFonts w:ascii="Times New Roman" w:eastAsia="Times New Roman" w:hAnsi="Times New Roman" w:cs="Times New Roman"/>
          <w:lang w:eastAsia="en-GB"/>
        </w:rPr>
        <w:t xml:space="preserve">s </w:t>
      </w:r>
      <w:r w:rsidR="001D207E" w:rsidRPr="009E322D">
        <w:rPr>
          <w:rFonts w:ascii="Times New Roman" w:eastAsia="Times New Roman" w:hAnsi="Times New Roman" w:cs="Times New Roman"/>
          <w:lang w:eastAsia="en-GB"/>
        </w:rPr>
        <w:t xml:space="preserve">then the tool </w:t>
      </w:r>
      <w:r w:rsidRPr="009E322D">
        <w:rPr>
          <w:rFonts w:ascii="Times New Roman" w:eastAsia="Times New Roman" w:hAnsi="Times New Roman" w:cs="Times New Roman"/>
          <w:lang w:eastAsia="en-GB"/>
        </w:rPr>
        <w:t xml:space="preserve">should </w:t>
      </w:r>
      <w:r w:rsidR="00FA0A88" w:rsidRPr="009E322D">
        <w:rPr>
          <w:rFonts w:ascii="Times New Roman" w:eastAsia="Times New Roman" w:hAnsi="Times New Roman" w:cs="Times New Roman"/>
          <w:lang w:eastAsia="en-GB"/>
        </w:rPr>
        <w:t xml:space="preserve">ideally be </w:t>
      </w:r>
      <w:r w:rsidRPr="009E322D">
        <w:rPr>
          <w:rFonts w:ascii="Times New Roman" w:eastAsia="Times New Roman" w:hAnsi="Times New Roman" w:cs="Times New Roman"/>
          <w:lang w:eastAsia="en-GB"/>
        </w:rPr>
        <w:t>re-evaluate</w:t>
      </w:r>
      <w:r w:rsidR="0038380E" w:rsidRPr="009E322D">
        <w:rPr>
          <w:rFonts w:ascii="Times New Roman" w:eastAsia="Times New Roman" w:hAnsi="Times New Roman" w:cs="Times New Roman"/>
          <w:lang w:eastAsia="en-GB"/>
        </w:rPr>
        <w:t>d</w:t>
      </w:r>
      <w:r w:rsidRPr="009E322D">
        <w:rPr>
          <w:rFonts w:ascii="Times New Roman" w:eastAsia="Times New Roman" w:hAnsi="Times New Roman" w:cs="Times New Roman"/>
          <w:lang w:eastAsia="en-GB"/>
        </w:rPr>
        <w:t>.</w:t>
      </w:r>
      <w:r w:rsidR="007974ED" w:rsidRPr="009E322D">
        <w:rPr>
          <w:rFonts w:ascii="Times New Roman" w:hAnsi="Times New Roman" w:cs="Times New Roman"/>
          <w:lang w:eastAsia="en-GB"/>
        </w:rPr>
        <w:t xml:space="preserve"> </w:t>
      </w:r>
    </w:p>
    <w:p w14:paraId="6FF99492" w14:textId="1B7DA4FB" w:rsidR="00570F18" w:rsidRDefault="001F1DC5" w:rsidP="00B011CF">
      <w:pPr>
        <w:spacing w:line="480" w:lineRule="auto"/>
        <w:jc w:val="both"/>
        <w:rPr>
          <w:rFonts w:ascii="Times New Roman" w:hAnsi="Times New Roman" w:cs="Times New Roman"/>
        </w:rPr>
      </w:pPr>
      <w:r>
        <w:rPr>
          <w:rFonts w:ascii="Times New Roman" w:hAnsi="Times New Roman" w:cs="Times New Roman"/>
        </w:rPr>
        <w:t xml:space="preserve">New tools will </w:t>
      </w:r>
      <w:r w:rsidR="00113CE5">
        <w:rPr>
          <w:rFonts w:ascii="Times New Roman" w:hAnsi="Times New Roman" w:cs="Times New Roman"/>
        </w:rPr>
        <w:t xml:space="preserve">also </w:t>
      </w:r>
      <w:r>
        <w:rPr>
          <w:rFonts w:ascii="Times New Roman" w:hAnsi="Times New Roman" w:cs="Times New Roman"/>
        </w:rPr>
        <w:t>require validation.</w:t>
      </w:r>
      <w:r w:rsidR="00570F18">
        <w:rPr>
          <w:rFonts w:ascii="Times New Roman" w:hAnsi="Times New Roman" w:cs="Times New Roman"/>
        </w:rPr>
        <w:t xml:space="preserve"> </w:t>
      </w:r>
      <w:r w:rsidR="006172B4">
        <w:rPr>
          <w:rFonts w:ascii="Times New Roman" w:hAnsi="Times New Roman" w:cs="Times New Roman"/>
        </w:rPr>
        <w:t xml:space="preserve">To </w:t>
      </w:r>
      <w:r w:rsidR="00D763BF">
        <w:rPr>
          <w:rFonts w:ascii="Times New Roman" w:hAnsi="Times New Roman" w:cs="Times New Roman"/>
        </w:rPr>
        <w:t xml:space="preserve">facilitate the construction of new </w:t>
      </w:r>
      <w:r w:rsidR="005338DF">
        <w:rPr>
          <w:rFonts w:ascii="Times New Roman" w:hAnsi="Times New Roman" w:cs="Times New Roman"/>
        </w:rPr>
        <w:t>tools,</w:t>
      </w:r>
      <w:r w:rsidR="00C708E9">
        <w:rPr>
          <w:rFonts w:ascii="Times New Roman" w:hAnsi="Times New Roman" w:cs="Times New Roman"/>
        </w:rPr>
        <w:t xml:space="preserve"> </w:t>
      </w:r>
      <w:r w:rsidR="007F1A71">
        <w:rPr>
          <w:rFonts w:ascii="Times New Roman" w:hAnsi="Times New Roman" w:cs="Times New Roman"/>
        </w:rPr>
        <w:t>the Nutritools website will enable the creation of new online questionnaires with database mapping through the Food Questionnaire creator.</w:t>
      </w:r>
    </w:p>
    <w:p w14:paraId="7A4A3553" w14:textId="16A3E407" w:rsidR="003D3A94" w:rsidRPr="009E322D" w:rsidRDefault="00E934AC" w:rsidP="00B011CF">
      <w:pPr>
        <w:spacing w:line="480" w:lineRule="auto"/>
        <w:jc w:val="both"/>
        <w:rPr>
          <w:rFonts w:ascii="Times New Roman" w:hAnsi="Times New Roman" w:cs="Times New Roman"/>
          <w:lang w:eastAsia="en-GB"/>
        </w:rPr>
      </w:pPr>
      <w:r w:rsidRPr="009E322D">
        <w:rPr>
          <w:rFonts w:ascii="Times New Roman" w:hAnsi="Times New Roman" w:cs="Times New Roman"/>
          <w:lang w:eastAsia="en-GB"/>
        </w:rPr>
        <w:t>W</w:t>
      </w:r>
      <w:r w:rsidR="009A299A" w:rsidRPr="009E322D">
        <w:rPr>
          <w:rFonts w:ascii="Times New Roman" w:hAnsi="Times New Roman" w:cs="Times New Roman"/>
          <w:lang w:eastAsia="en-GB"/>
        </w:rPr>
        <w:t>hen designing a new FFQ</w:t>
      </w:r>
      <w:r w:rsidRPr="009E322D">
        <w:rPr>
          <w:rFonts w:ascii="Times New Roman" w:hAnsi="Times New Roman" w:cs="Times New Roman"/>
          <w:lang w:eastAsia="en-GB"/>
        </w:rPr>
        <w:t>,</w:t>
      </w:r>
      <w:r w:rsidR="009A299A" w:rsidRPr="009E322D">
        <w:rPr>
          <w:rFonts w:ascii="Times New Roman" w:hAnsi="Times New Roman" w:cs="Times New Roman"/>
          <w:lang w:eastAsia="en-GB"/>
        </w:rPr>
        <w:t xml:space="preserve"> obtain lists </w:t>
      </w:r>
      <w:r w:rsidRPr="009E322D">
        <w:rPr>
          <w:rFonts w:ascii="Times New Roman" w:hAnsi="Times New Roman" w:cs="Times New Roman"/>
          <w:lang w:eastAsia="en-GB"/>
        </w:rPr>
        <w:t xml:space="preserve">and portion sizes </w:t>
      </w:r>
      <w:r w:rsidR="009A299A" w:rsidRPr="009E322D">
        <w:rPr>
          <w:rFonts w:ascii="Times New Roman" w:hAnsi="Times New Roman" w:cs="Times New Roman"/>
          <w:lang w:eastAsia="en-GB"/>
        </w:rPr>
        <w:t xml:space="preserve">of the most important foods </w:t>
      </w:r>
      <w:r w:rsidR="004E36A5" w:rsidRPr="009E322D">
        <w:rPr>
          <w:rFonts w:ascii="Times New Roman" w:hAnsi="Times New Roman" w:cs="Times New Roman"/>
          <w:lang w:eastAsia="en-GB"/>
        </w:rPr>
        <w:t xml:space="preserve">and the percentage of foods </w:t>
      </w:r>
      <w:r w:rsidR="009A299A" w:rsidRPr="009E322D">
        <w:rPr>
          <w:rFonts w:ascii="Times New Roman" w:hAnsi="Times New Roman" w:cs="Times New Roman"/>
          <w:lang w:eastAsia="en-GB"/>
        </w:rPr>
        <w:t>contributing to nutrients of interest in your population, for example, from national surveys</w:t>
      </w:r>
      <w:r w:rsidR="009000AA" w:rsidRPr="005665AE">
        <w:rPr>
          <w:rFonts w:ascii="Times New Roman" w:hAnsi="Times New Roman" w:cs="Times New Roman"/>
          <w:lang w:eastAsia="en-GB"/>
        </w:rPr>
        <w:fldChar w:fldCharType="begin"/>
      </w:r>
      <w:r w:rsidR="007C22FB">
        <w:rPr>
          <w:rFonts w:ascii="Times New Roman" w:hAnsi="Times New Roman" w:cs="Times New Roman"/>
          <w:lang w:eastAsia="en-GB"/>
        </w:rPr>
        <w:instrText xml:space="preserve"> ADDIN EN.CITE &lt;EndNote&gt;&lt;Cite&gt;&lt;Year&gt;2010&lt;/Year&gt;&lt;RecNum&gt;2169&lt;/RecNum&gt;&lt;DisplayText&gt;[71]&lt;/DisplayText&gt;&lt;record&gt;&lt;rec-number&gt;2169&lt;/rec-number&gt;&lt;foreign-keys&gt;&lt;key app="EN" db-id="xrex29sz6ftr2zedd98ped0cxr5z9t9azfwx" timestamp="1489058614"&gt;2169&lt;/key&gt;&lt;/foreign-keys&gt;&lt;ref-type name="Web Page"&gt;12&lt;/ref-type&gt;&lt;contributors&gt;&lt;/contributors&gt;&lt;titles&gt;&lt;title&gt;Dutch National Food Consumption Survey (DNFCS)&lt;/title&gt;&lt;/titles&gt;&lt;dates&gt;&lt;year&gt;2010&lt;/year&gt;&lt;/dates&gt;&lt;pub-location&gt;The Netherlands&lt;/pub-location&gt;&lt;publisher&gt;National Institute for Public Health and the Environment. Ministry of Health, Welfare and Sport&lt;/publisher&gt;&lt;urls&gt;&lt;related-urls&gt;&lt;url&gt;http://www.rivm.nl/en/Topics/D/Dutch_National_Food_Consumption_Survey/Overview_surveys/DNFCS_2007_2010 Accessed 22 Aug 2017&lt;/url&gt;&lt;/related-urls&gt;&lt;/urls&gt;&lt;/record&gt;&lt;/Cite&gt;&lt;/EndNote&gt;</w:instrText>
      </w:r>
      <w:r w:rsidR="009000AA" w:rsidRPr="005665AE">
        <w:rPr>
          <w:rFonts w:ascii="Times New Roman" w:hAnsi="Times New Roman" w:cs="Times New Roman"/>
          <w:lang w:eastAsia="en-GB"/>
        </w:rPr>
        <w:fldChar w:fldCharType="separate"/>
      </w:r>
      <w:r w:rsidR="007C22FB">
        <w:rPr>
          <w:rFonts w:ascii="Times New Roman" w:hAnsi="Times New Roman" w:cs="Times New Roman"/>
          <w:noProof/>
          <w:lang w:eastAsia="en-GB"/>
        </w:rPr>
        <w:t>[</w:t>
      </w:r>
      <w:hyperlink w:anchor="_ENREF_71" w:tooltip=", 2010 #2169" w:history="1">
        <w:r w:rsidR="007C22FB" w:rsidRPr="007C22FB">
          <w:rPr>
            <w:rStyle w:val="Hyperlink"/>
            <w:rFonts w:ascii="Times New Roman" w:hAnsi="Times New Roman" w:cs="Times New Roman"/>
            <w:noProof/>
            <w:lang w:eastAsia="en-GB"/>
          </w:rPr>
          <w:t>71</w:t>
        </w:r>
      </w:hyperlink>
      <w:r w:rsidR="007C22FB">
        <w:rPr>
          <w:rFonts w:ascii="Times New Roman" w:hAnsi="Times New Roman" w:cs="Times New Roman"/>
          <w:noProof/>
          <w:lang w:eastAsia="en-GB"/>
        </w:rPr>
        <w:t>]</w:t>
      </w:r>
      <w:r w:rsidR="009000AA" w:rsidRPr="005665AE">
        <w:rPr>
          <w:rFonts w:ascii="Times New Roman" w:hAnsi="Times New Roman" w:cs="Times New Roman"/>
          <w:lang w:eastAsia="en-GB"/>
        </w:rPr>
        <w:fldChar w:fldCharType="end"/>
      </w:r>
      <w:r w:rsidR="009A299A" w:rsidRPr="009E322D">
        <w:rPr>
          <w:rFonts w:ascii="Times New Roman" w:hAnsi="Times New Roman" w:cs="Times New Roman"/>
          <w:lang w:eastAsia="en-GB"/>
        </w:rPr>
        <w:t>.</w:t>
      </w:r>
      <w:r w:rsidR="003D3A94" w:rsidRPr="009E322D">
        <w:rPr>
          <w:rFonts w:ascii="Times New Roman" w:hAnsi="Times New Roman" w:cs="Times New Roman"/>
          <w:lang w:eastAsia="en-GB"/>
        </w:rPr>
        <w:t xml:space="preserve"> It is also important to consider factors that may affect the validity</w:t>
      </w:r>
      <w:r w:rsidR="005872BF" w:rsidRPr="009E322D">
        <w:rPr>
          <w:rFonts w:ascii="Times New Roman" w:hAnsi="Times New Roman" w:cs="Times New Roman"/>
          <w:lang w:eastAsia="en-GB"/>
        </w:rPr>
        <w:t xml:space="preserve"> of a DAT</w:t>
      </w:r>
      <w:r w:rsidR="003D0A1D">
        <w:rPr>
          <w:rFonts w:ascii="Times New Roman" w:hAnsi="Times New Roman" w:cs="Times New Roman"/>
          <w:lang w:eastAsia="en-GB"/>
        </w:rPr>
        <w:t>.</w:t>
      </w:r>
      <w:r w:rsidR="005872BF" w:rsidRPr="009E322D">
        <w:rPr>
          <w:rFonts w:ascii="Times New Roman" w:hAnsi="Times New Roman" w:cs="Times New Roman"/>
          <w:lang w:eastAsia="en-GB"/>
        </w:rPr>
        <w:t xml:space="preserve"> </w:t>
      </w:r>
      <w:r w:rsidR="003D0A1D">
        <w:rPr>
          <w:rFonts w:ascii="Times New Roman" w:hAnsi="Times New Roman" w:cs="Times New Roman"/>
          <w:lang w:eastAsia="en-GB"/>
        </w:rPr>
        <w:t>For</w:t>
      </w:r>
      <w:r w:rsidR="005872BF" w:rsidRPr="009E322D">
        <w:rPr>
          <w:rFonts w:ascii="Times New Roman" w:hAnsi="Times New Roman" w:cs="Times New Roman"/>
          <w:lang w:eastAsia="en-GB"/>
        </w:rPr>
        <w:t xml:space="preserve"> an </w:t>
      </w:r>
      <w:r w:rsidR="003D3A94" w:rsidRPr="009E322D">
        <w:rPr>
          <w:rFonts w:ascii="Times New Roman" w:hAnsi="Times New Roman" w:cs="Times New Roman"/>
          <w:lang w:eastAsia="en-GB"/>
        </w:rPr>
        <w:t>FFQ</w:t>
      </w:r>
      <w:r w:rsidR="00E27870" w:rsidRPr="009E322D">
        <w:rPr>
          <w:rFonts w:ascii="Times New Roman" w:hAnsi="Times New Roman" w:cs="Times New Roman"/>
          <w:lang w:eastAsia="en-GB"/>
        </w:rPr>
        <w:t xml:space="preserve">, </w:t>
      </w:r>
      <w:r w:rsidR="003D0A1D">
        <w:rPr>
          <w:rFonts w:ascii="Times New Roman" w:hAnsi="Times New Roman" w:cs="Times New Roman"/>
          <w:lang w:eastAsia="en-GB"/>
        </w:rPr>
        <w:t>these can be</w:t>
      </w:r>
      <w:r w:rsidR="003D3A94" w:rsidRPr="009E322D">
        <w:rPr>
          <w:rFonts w:ascii="Times New Roman" w:hAnsi="Times New Roman" w:cs="Times New Roman"/>
          <w:lang w:eastAsia="en-GB"/>
        </w:rPr>
        <w:t xml:space="preserve"> respondent characteristics</w:t>
      </w:r>
      <w:r w:rsidR="00F106EB" w:rsidRPr="009E322D">
        <w:rPr>
          <w:rFonts w:ascii="Times New Roman" w:hAnsi="Times New Roman" w:cs="Times New Roman"/>
          <w:lang w:eastAsia="en-GB"/>
        </w:rPr>
        <w:t xml:space="preserve"> (e.g. literacy)</w:t>
      </w:r>
      <w:r w:rsidR="003D0A1D">
        <w:rPr>
          <w:rFonts w:ascii="Times New Roman" w:hAnsi="Times New Roman" w:cs="Times New Roman"/>
          <w:lang w:eastAsia="en-GB"/>
        </w:rPr>
        <w:t>;</w:t>
      </w:r>
      <w:r w:rsidR="003D3A94" w:rsidRPr="009E322D">
        <w:rPr>
          <w:rFonts w:ascii="Times New Roman" w:hAnsi="Times New Roman" w:cs="Times New Roman"/>
          <w:lang w:eastAsia="en-GB"/>
        </w:rPr>
        <w:t xml:space="preserve"> </w:t>
      </w:r>
      <w:r w:rsidR="0013292C" w:rsidRPr="009E322D">
        <w:rPr>
          <w:rFonts w:ascii="Times New Roman" w:hAnsi="Times New Roman" w:cs="Times New Roman"/>
          <w:lang w:eastAsia="en-GB"/>
        </w:rPr>
        <w:t>grouping of food</w:t>
      </w:r>
      <w:r w:rsidR="005563E0">
        <w:rPr>
          <w:rFonts w:ascii="Times New Roman" w:hAnsi="Times New Roman" w:cs="Times New Roman"/>
          <w:lang w:eastAsia="en-GB"/>
        </w:rPr>
        <w:t>s</w:t>
      </w:r>
      <w:r w:rsidR="003D0A1D">
        <w:rPr>
          <w:rFonts w:ascii="Times New Roman" w:hAnsi="Times New Roman" w:cs="Times New Roman"/>
          <w:lang w:eastAsia="en-GB"/>
        </w:rPr>
        <w:t xml:space="preserve"> on the FFQ;</w:t>
      </w:r>
      <w:r w:rsidR="003D3A94" w:rsidRPr="009E322D">
        <w:rPr>
          <w:rFonts w:ascii="Times New Roman" w:hAnsi="Times New Roman" w:cs="Times New Roman"/>
          <w:lang w:eastAsia="en-GB"/>
        </w:rPr>
        <w:t xml:space="preserve"> </w:t>
      </w:r>
      <w:r w:rsidR="003D0A1D">
        <w:rPr>
          <w:rFonts w:ascii="Times New Roman" w:hAnsi="Times New Roman" w:cs="Times New Roman"/>
          <w:lang w:eastAsia="en-GB"/>
        </w:rPr>
        <w:t>frequency categories and time frame;</w:t>
      </w:r>
      <w:r w:rsidR="00E209ED" w:rsidRPr="009E322D">
        <w:rPr>
          <w:rFonts w:ascii="Times New Roman" w:hAnsi="Times New Roman" w:cs="Times New Roman"/>
          <w:lang w:eastAsia="en-GB"/>
        </w:rPr>
        <w:t xml:space="preserve"> </w:t>
      </w:r>
      <w:r w:rsidR="003D3A94" w:rsidRPr="009E322D">
        <w:rPr>
          <w:rFonts w:ascii="Times New Roman" w:hAnsi="Times New Roman" w:cs="Times New Roman"/>
          <w:lang w:eastAsia="en-GB"/>
        </w:rPr>
        <w:t>and quality control</w:t>
      </w:r>
      <w:r w:rsidR="004432CC" w:rsidRPr="009E322D">
        <w:rPr>
          <w:rFonts w:ascii="Times New Roman" w:hAnsi="Times New Roman" w:cs="Times New Roman"/>
          <w:lang w:eastAsia="en-GB"/>
        </w:rPr>
        <w:t xml:space="preserve"> </w:t>
      </w:r>
      <w:r w:rsidR="00E27870" w:rsidRPr="009E322D">
        <w:rPr>
          <w:rFonts w:ascii="Times New Roman" w:hAnsi="Times New Roman" w:cs="Times New Roman"/>
          <w:lang w:eastAsia="en-GB"/>
        </w:rPr>
        <w:t xml:space="preserve">of </w:t>
      </w:r>
      <w:r w:rsidR="003D3A94" w:rsidRPr="009E322D">
        <w:rPr>
          <w:rFonts w:ascii="Times New Roman" w:hAnsi="Times New Roman" w:cs="Times New Roman"/>
          <w:lang w:eastAsia="en-GB"/>
        </w:rPr>
        <w:t>data management</w:t>
      </w:r>
      <w:r w:rsidR="00ED381B" w:rsidRPr="009E322D">
        <w:rPr>
          <w:rFonts w:ascii="Times New Roman" w:hAnsi="Times New Roman" w:cs="Times New Roman"/>
          <w:lang w:eastAsia="en-GB"/>
        </w:rPr>
        <w:t xml:space="preserve"> (</w:t>
      </w:r>
      <w:r w:rsidR="00037362" w:rsidRPr="009E322D">
        <w:rPr>
          <w:rFonts w:ascii="Times New Roman" w:hAnsi="Times New Roman" w:cs="Times New Roman"/>
          <w:lang w:eastAsia="en-GB"/>
        </w:rPr>
        <w:t xml:space="preserve">e.g. </w:t>
      </w:r>
      <w:r w:rsidR="004432CC" w:rsidRPr="009E322D">
        <w:rPr>
          <w:rFonts w:ascii="Times New Roman" w:hAnsi="Times New Roman" w:cs="Times New Roman"/>
          <w:lang w:eastAsia="en-GB"/>
        </w:rPr>
        <w:t xml:space="preserve">reduce </w:t>
      </w:r>
      <w:r w:rsidR="00ED381B" w:rsidRPr="009E322D">
        <w:rPr>
          <w:rFonts w:ascii="Times New Roman" w:hAnsi="Times New Roman" w:cs="Times New Roman"/>
          <w:lang w:eastAsia="en-GB"/>
        </w:rPr>
        <w:t>coding errors</w:t>
      </w:r>
      <w:r w:rsidR="004432CC" w:rsidRPr="009E322D">
        <w:rPr>
          <w:rFonts w:ascii="Times New Roman" w:hAnsi="Times New Roman" w:cs="Times New Roman"/>
          <w:lang w:eastAsia="en-GB"/>
        </w:rPr>
        <w:t xml:space="preserve"> by setting limits </w:t>
      </w:r>
      <w:r w:rsidR="00A3445F" w:rsidRPr="009E322D">
        <w:rPr>
          <w:rFonts w:ascii="Times New Roman" w:hAnsi="Times New Roman" w:cs="Times New Roman"/>
          <w:lang w:eastAsia="en-GB"/>
        </w:rPr>
        <w:t>on</w:t>
      </w:r>
      <w:r w:rsidR="004432CC" w:rsidRPr="009E322D">
        <w:rPr>
          <w:rFonts w:ascii="Times New Roman" w:hAnsi="Times New Roman" w:cs="Times New Roman"/>
          <w:lang w:eastAsia="en-GB"/>
        </w:rPr>
        <w:t xml:space="preserve"> data entry and validation rules</w:t>
      </w:r>
      <w:r w:rsidR="00ED381B" w:rsidRPr="009E322D">
        <w:rPr>
          <w:rFonts w:ascii="Times New Roman" w:hAnsi="Times New Roman" w:cs="Times New Roman"/>
          <w:lang w:eastAsia="en-GB"/>
        </w:rPr>
        <w:t>)</w:t>
      </w:r>
      <w:r w:rsidR="003D3A94" w:rsidRPr="009E322D">
        <w:rPr>
          <w:rFonts w:ascii="Times New Roman" w:hAnsi="Times New Roman" w:cs="Times New Roman"/>
          <w:lang w:eastAsia="en-GB"/>
        </w:rPr>
        <w:t xml:space="preserve"> </w:t>
      </w:r>
      <w:r w:rsidR="003D3A94" w:rsidRPr="005665AE">
        <w:rPr>
          <w:rFonts w:ascii="Times New Roman" w:hAnsi="Times New Roman" w:cs="Times New Roman"/>
          <w:lang w:eastAsia="en-GB"/>
        </w:rPr>
        <w:fldChar w:fldCharType="begin"/>
      </w:r>
      <w:r w:rsidR="007C22FB">
        <w:rPr>
          <w:rFonts w:ascii="Times New Roman" w:hAnsi="Times New Roman" w:cs="Times New Roman"/>
          <w:lang w:eastAsia="en-GB"/>
        </w:rPr>
        <w:instrText xml:space="preserve"> ADDIN EN.CITE &lt;EndNote&gt;&lt;Cite&gt;&lt;Author&gt;Block&lt;/Author&gt;&lt;Year&gt;1989&lt;/Year&gt;&lt;RecNum&gt;1293&lt;/RecNum&gt;&lt;DisplayText&gt;[60]&lt;/DisplayText&gt;&lt;record&gt;&lt;rec-number&gt;1293&lt;/rec-number&gt;&lt;foreign-keys&gt;&lt;key app="EN" db-id="xrex29sz6ftr2zedd98ped0cxr5z9t9azfwx" timestamp="1468310984"&gt;1293&lt;/key&gt;&lt;/foreign-keys&gt;&lt;ref-type name="Journal Article"&gt;17&lt;/ref-type&gt;&lt;contributors&gt;&lt;authors&gt;&lt;author&gt;Block, Gladys&lt;/author&gt;&lt;author&gt;Hartman, Anne M&lt;/author&gt;&lt;/authors&gt;&lt;/contributors&gt;&lt;titles&gt;&lt;title&gt;Issues in reproducibility and validity of dietary studies&lt;/title&gt;&lt;secondary-title&gt;Am J Clin Nutr&lt;/secondary-title&gt;&lt;alt-title&gt;The American journal of clinical nutrition&lt;/alt-title&gt;&lt;/titles&gt;&lt;pages&gt;1133-1138&lt;/pages&gt;&lt;volume&gt;50&lt;/volume&gt;&lt;number&gt;5&lt;/number&gt;&lt;dates&gt;&lt;year&gt;1989&lt;/year&gt;&lt;/dates&gt;&lt;isbn&gt;0002-9165&lt;/isbn&gt;&lt;urls&gt;&lt;/urls&gt;&lt;/record&gt;&lt;/Cite&gt;&lt;/EndNote&gt;</w:instrText>
      </w:r>
      <w:r w:rsidR="003D3A94" w:rsidRPr="005665AE">
        <w:rPr>
          <w:rFonts w:ascii="Times New Roman" w:hAnsi="Times New Roman" w:cs="Times New Roman"/>
          <w:lang w:eastAsia="en-GB"/>
        </w:rPr>
        <w:fldChar w:fldCharType="separate"/>
      </w:r>
      <w:r w:rsidR="007C22FB">
        <w:rPr>
          <w:rFonts w:ascii="Times New Roman" w:hAnsi="Times New Roman" w:cs="Times New Roman"/>
          <w:noProof/>
          <w:lang w:eastAsia="en-GB"/>
        </w:rPr>
        <w:t>[</w:t>
      </w:r>
      <w:hyperlink w:anchor="_ENREF_60" w:tooltip="Block, 1989 #1293" w:history="1">
        <w:r w:rsidR="007C22FB" w:rsidRPr="007C22FB">
          <w:rPr>
            <w:rStyle w:val="Hyperlink"/>
            <w:rFonts w:ascii="Times New Roman" w:hAnsi="Times New Roman" w:cs="Times New Roman"/>
            <w:noProof/>
            <w:lang w:eastAsia="en-GB"/>
          </w:rPr>
          <w:t>60</w:t>
        </w:r>
      </w:hyperlink>
      <w:r w:rsidR="007C22FB">
        <w:rPr>
          <w:rFonts w:ascii="Times New Roman" w:hAnsi="Times New Roman" w:cs="Times New Roman"/>
          <w:noProof/>
          <w:lang w:eastAsia="en-GB"/>
        </w:rPr>
        <w:t>]</w:t>
      </w:r>
      <w:r w:rsidR="003D3A94" w:rsidRPr="005665AE">
        <w:rPr>
          <w:rFonts w:ascii="Times New Roman" w:hAnsi="Times New Roman" w:cs="Times New Roman"/>
          <w:lang w:eastAsia="en-GB"/>
        </w:rPr>
        <w:fldChar w:fldCharType="end"/>
      </w:r>
      <w:r w:rsidR="003D3A94" w:rsidRPr="009E322D">
        <w:rPr>
          <w:rFonts w:ascii="Times New Roman" w:hAnsi="Times New Roman" w:cs="Times New Roman"/>
          <w:lang w:eastAsia="en-GB"/>
        </w:rPr>
        <w:t>.</w:t>
      </w:r>
    </w:p>
    <w:p w14:paraId="45D0196F" w14:textId="28600D5F" w:rsidR="00FB3891" w:rsidRPr="009E322D" w:rsidRDefault="009B6ABC" w:rsidP="00B011CF">
      <w:pPr>
        <w:pStyle w:val="Heading2"/>
        <w:spacing w:line="480" w:lineRule="auto"/>
        <w:rPr>
          <w:rFonts w:ascii="Times New Roman" w:hAnsi="Times New Roman" w:cs="Times New Roman"/>
          <w:sz w:val="22"/>
          <w:szCs w:val="22"/>
          <w:lang w:eastAsia="en-GB"/>
        </w:rPr>
      </w:pPr>
      <w:r w:rsidRPr="009E322D">
        <w:rPr>
          <w:rFonts w:ascii="Times New Roman" w:hAnsi="Times New Roman" w:cs="Times New Roman"/>
          <w:sz w:val="22"/>
          <w:szCs w:val="22"/>
          <w:lang w:eastAsia="en-GB"/>
        </w:rPr>
        <w:t xml:space="preserve">Next </w:t>
      </w:r>
      <w:r w:rsidR="00FB3891" w:rsidRPr="009E322D">
        <w:rPr>
          <w:rFonts w:ascii="Times New Roman" w:hAnsi="Times New Roman" w:cs="Times New Roman"/>
          <w:sz w:val="22"/>
          <w:szCs w:val="22"/>
          <w:lang w:eastAsia="en-GB"/>
        </w:rPr>
        <w:t xml:space="preserve">Step </w:t>
      </w:r>
      <w:r w:rsidR="00E934AC" w:rsidRPr="009E322D">
        <w:rPr>
          <w:rFonts w:ascii="Times New Roman" w:hAnsi="Times New Roman" w:cs="Times New Roman"/>
          <w:sz w:val="22"/>
          <w:szCs w:val="22"/>
          <w:lang w:eastAsia="en-GB"/>
        </w:rPr>
        <w:t>-</w:t>
      </w:r>
      <w:r w:rsidR="00FB3891" w:rsidRPr="009E322D">
        <w:rPr>
          <w:rFonts w:ascii="Times New Roman" w:hAnsi="Times New Roman" w:cs="Times New Roman"/>
          <w:sz w:val="22"/>
          <w:szCs w:val="22"/>
          <w:lang w:eastAsia="en-GB"/>
        </w:rPr>
        <w:t xml:space="preserve"> </w:t>
      </w:r>
      <w:r w:rsidR="00420E8B" w:rsidRPr="009E322D">
        <w:rPr>
          <w:rFonts w:ascii="Times New Roman" w:hAnsi="Times New Roman" w:cs="Times New Roman"/>
          <w:sz w:val="22"/>
          <w:szCs w:val="22"/>
          <w:lang w:eastAsia="en-GB"/>
        </w:rPr>
        <w:t>select</w:t>
      </w:r>
      <w:r w:rsidR="00FB3891" w:rsidRPr="009E322D">
        <w:rPr>
          <w:rFonts w:ascii="Times New Roman" w:hAnsi="Times New Roman" w:cs="Times New Roman"/>
          <w:sz w:val="22"/>
          <w:szCs w:val="22"/>
          <w:lang w:eastAsia="en-GB"/>
        </w:rPr>
        <w:t xml:space="preserve"> your DAT</w:t>
      </w:r>
      <w:r w:rsidR="00175DB2">
        <w:rPr>
          <w:rFonts w:ascii="Times New Roman" w:hAnsi="Times New Roman" w:cs="Times New Roman"/>
          <w:sz w:val="22"/>
          <w:szCs w:val="22"/>
          <w:lang w:eastAsia="en-GB"/>
        </w:rPr>
        <w:t>.</w:t>
      </w:r>
    </w:p>
    <w:p w14:paraId="0D4FC241" w14:textId="3CD2ABF2" w:rsidR="00AB7722" w:rsidRPr="009E322D" w:rsidRDefault="00381841" w:rsidP="00B011CF">
      <w:pPr>
        <w:spacing w:after="0" w:line="480" w:lineRule="auto"/>
        <w:jc w:val="both"/>
        <w:rPr>
          <w:rFonts w:ascii="Times New Roman" w:eastAsia="Times New Roman" w:hAnsi="Times New Roman" w:cs="Times New Roman"/>
          <w:lang w:eastAsia="en-GB"/>
        </w:rPr>
      </w:pPr>
      <w:r w:rsidRPr="009E322D">
        <w:rPr>
          <w:rFonts w:ascii="Times New Roman" w:eastAsia="Times New Roman" w:hAnsi="Times New Roman" w:cs="Times New Roman"/>
          <w:lang w:eastAsia="en-GB"/>
        </w:rPr>
        <w:t xml:space="preserve">The selection of the DAT will depend upon the </w:t>
      </w:r>
      <w:r w:rsidR="00E3696B">
        <w:rPr>
          <w:rFonts w:ascii="Times New Roman" w:eastAsia="Times New Roman" w:hAnsi="Times New Roman" w:cs="Times New Roman"/>
          <w:lang w:eastAsia="en-GB"/>
        </w:rPr>
        <w:t>answers to the previous questions</w:t>
      </w:r>
      <w:r w:rsidR="0083467A" w:rsidRPr="009E322D">
        <w:rPr>
          <w:rFonts w:ascii="Times New Roman" w:eastAsia="Times New Roman" w:hAnsi="Times New Roman" w:cs="Times New Roman"/>
          <w:lang w:eastAsia="en-GB"/>
        </w:rPr>
        <w:t>;</w:t>
      </w:r>
      <w:r w:rsidRPr="009E322D">
        <w:rPr>
          <w:rFonts w:ascii="Times New Roman" w:eastAsia="Times New Roman" w:hAnsi="Times New Roman" w:cs="Times New Roman"/>
          <w:lang w:eastAsia="en-GB"/>
        </w:rPr>
        <w:t xml:space="preserve"> w</w:t>
      </w:r>
      <w:r w:rsidR="0083467A" w:rsidRPr="009E322D">
        <w:rPr>
          <w:rFonts w:ascii="Times New Roman" w:eastAsia="Times New Roman" w:hAnsi="Times New Roman" w:cs="Times New Roman"/>
          <w:lang w:eastAsia="en-GB"/>
        </w:rPr>
        <w:t>h</w:t>
      </w:r>
      <w:r w:rsidRPr="009E322D">
        <w:rPr>
          <w:rFonts w:ascii="Times New Roman" w:eastAsia="Times New Roman" w:hAnsi="Times New Roman" w:cs="Times New Roman"/>
          <w:lang w:eastAsia="en-GB"/>
        </w:rPr>
        <w:t xml:space="preserve">ether </w:t>
      </w:r>
      <w:r w:rsidR="0083467A" w:rsidRPr="009E322D">
        <w:rPr>
          <w:rFonts w:ascii="Times New Roman" w:eastAsia="Times New Roman" w:hAnsi="Times New Roman" w:cs="Times New Roman"/>
          <w:lang w:eastAsia="en-GB"/>
        </w:rPr>
        <w:t xml:space="preserve">it </w:t>
      </w:r>
      <w:r w:rsidRPr="009E322D">
        <w:rPr>
          <w:rFonts w:ascii="Times New Roman" w:eastAsia="Times New Roman" w:hAnsi="Times New Roman" w:cs="Times New Roman"/>
          <w:lang w:eastAsia="en-GB"/>
        </w:rPr>
        <w:t>is to capture regular eating patterns (e.g. FFQ</w:t>
      </w:r>
      <w:r w:rsidR="001620B3" w:rsidRPr="009E322D">
        <w:rPr>
          <w:rFonts w:ascii="Times New Roman" w:eastAsia="Times New Roman" w:hAnsi="Times New Roman" w:cs="Times New Roman"/>
          <w:lang w:eastAsia="en-GB"/>
        </w:rPr>
        <w:t xml:space="preserve"> or repeated 24HR</w:t>
      </w:r>
      <w:r w:rsidRPr="009E322D">
        <w:rPr>
          <w:rFonts w:ascii="Times New Roman" w:eastAsia="Times New Roman" w:hAnsi="Times New Roman" w:cs="Times New Roman"/>
          <w:lang w:eastAsia="en-GB"/>
        </w:rPr>
        <w:t>) or recent food consumed (e.g. diet record or 24HR)</w:t>
      </w:r>
      <w:r w:rsidR="0079128C" w:rsidRPr="009E322D">
        <w:rPr>
          <w:rFonts w:ascii="Times New Roman" w:eastAsia="Times New Roman" w:hAnsi="Times New Roman" w:cs="Times New Roman"/>
          <w:lang w:eastAsia="en-GB"/>
        </w:rPr>
        <w:t xml:space="preserve"> and </w:t>
      </w:r>
      <w:r w:rsidR="00EC759B">
        <w:rPr>
          <w:rFonts w:ascii="Times New Roman" w:eastAsia="Times New Roman" w:hAnsi="Times New Roman" w:cs="Times New Roman"/>
          <w:lang w:eastAsia="en-GB"/>
        </w:rPr>
        <w:t>the study design</w:t>
      </w:r>
      <w:r w:rsidRPr="009E322D">
        <w:rPr>
          <w:rFonts w:ascii="Times New Roman" w:eastAsia="Times New Roman" w:hAnsi="Times New Roman" w:cs="Times New Roman"/>
          <w:lang w:eastAsia="en-GB"/>
        </w:rPr>
        <w:t>.</w:t>
      </w:r>
    </w:p>
    <w:p w14:paraId="592D362B" w14:textId="77777777" w:rsidR="00AB7722" w:rsidRPr="009E322D" w:rsidRDefault="00AB7722" w:rsidP="00B011CF">
      <w:pPr>
        <w:spacing w:after="0" w:line="480" w:lineRule="auto"/>
        <w:jc w:val="both"/>
        <w:rPr>
          <w:rFonts w:ascii="Times New Roman" w:eastAsia="Times New Roman" w:hAnsi="Times New Roman" w:cs="Times New Roman"/>
          <w:lang w:eastAsia="en-GB"/>
        </w:rPr>
      </w:pPr>
    </w:p>
    <w:p w14:paraId="2CB8E055" w14:textId="00090753" w:rsidR="00B13195" w:rsidRPr="009E322D" w:rsidRDefault="00B13195" w:rsidP="00B011CF">
      <w:pPr>
        <w:pStyle w:val="Heading2"/>
        <w:spacing w:line="480" w:lineRule="auto"/>
        <w:rPr>
          <w:rFonts w:ascii="Times New Roman" w:hAnsi="Times New Roman" w:cs="Times New Roman"/>
          <w:sz w:val="22"/>
          <w:szCs w:val="22"/>
          <w:lang w:eastAsia="en-GB"/>
        </w:rPr>
      </w:pPr>
      <w:r w:rsidRPr="009E322D">
        <w:rPr>
          <w:rFonts w:ascii="Times New Roman" w:hAnsi="Times New Roman" w:cs="Times New Roman"/>
          <w:sz w:val="22"/>
          <w:szCs w:val="22"/>
          <w:lang w:eastAsia="en-GB"/>
        </w:rPr>
        <w:t>Stage IV. Think through the implementation of your chosen DATs</w:t>
      </w:r>
      <w:r w:rsidR="00FB656B" w:rsidRPr="009E322D">
        <w:rPr>
          <w:rFonts w:ascii="Times New Roman" w:hAnsi="Times New Roman" w:cs="Times New Roman"/>
          <w:sz w:val="22"/>
          <w:szCs w:val="22"/>
          <w:lang w:eastAsia="en-GB"/>
        </w:rPr>
        <w:t>.</w:t>
      </w:r>
    </w:p>
    <w:p w14:paraId="40B29C15" w14:textId="0FA43CD6" w:rsidR="00E466DA" w:rsidRPr="009E322D" w:rsidRDefault="00B33F38" w:rsidP="00B011CF">
      <w:pPr>
        <w:pStyle w:val="Heading3"/>
        <w:spacing w:line="480" w:lineRule="auto"/>
        <w:rPr>
          <w:rFonts w:ascii="Times New Roman" w:hAnsi="Times New Roman" w:cs="Times New Roman"/>
          <w:sz w:val="20"/>
          <w:szCs w:val="20"/>
          <w:lang w:eastAsia="en-GB"/>
        </w:rPr>
      </w:pPr>
      <w:r w:rsidRPr="009E322D">
        <w:rPr>
          <w:rFonts w:ascii="Times New Roman" w:hAnsi="Times New Roman" w:cs="Times New Roman"/>
          <w:sz w:val="20"/>
          <w:szCs w:val="20"/>
          <w:lang w:eastAsia="en-GB"/>
        </w:rPr>
        <w:t xml:space="preserve">7 </w:t>
      </w:r>
      <w:r w:rsidR="00E466DA" w:rsidRPr="009E322D">
        <w:rPr>
          <w:rFonts w:ascii="Times New Roman" w:hAnsi="Times New Roman" w:cs="Times New Roman"/>
          <w:sz w:val="20"/>
          <w:szCs w:val="20"/>
          <w:lang w:eastAsia="en-GB"/>
        </w:rPr>
        <w:t>Consider issues relating to the chosen DAT and the measurement of your dietary component of interest.</w:t>
      </w:r>
    </w:p>
    <w:p w14:paraId="18EDC882" w14:textId="202F0630" w:rsidR="00E466DA" w:rsidRPr="009E322D" w:rsidRDefault="00E466DA" w:rsidP="007C561E">
      <w:pPr>
        <w:pStyle w:val="Heading4"/>
        <w:spacing w:line="480" w:lineRule="auto"/>
        <w:jc w:val="both"/>
        <w:rPr>
          <w:rFonts w:ascii="Times New Roman" w:hAnsi="Times New Roman" w:cs="Times New Roman"/>
        </w:rPr>
      </w:pPr>
      <w:r w:rsidRPr="009E322D">
        <w:rPr>
          <w:rFonts w:ascii="Times New Roman" w:hAnsi="Times New Roman" w:cs="Times New Roman"/>
        </w:rPr>
        <w:t>7.1 Obtain information regarding DAT logistics (e.g. tool manual, relevant documents and other requi</w:t>
      </w:r>
      <w:r w:rsidR="009C5DE6" w:rsidRPr="009E322D">
        <w:rPr>
          <w:rFonts w:ascii="Times New Roman" w:hAnsi="Times New Roman" w:cs="Times New Roman"/>
        </w:rPr>
        <w:t>rements from the DAT developer</w:t>
      </w:r>
      <w:r w:rsidR="005C0EE5" w:rsidRPr="009E322D">
        <w:rPr>
          <w:rFonts w:ascii="Times New Roman" w:hAnsi="Times New Roman" w:cs="Times New Roman"/>
        </w:rPr>
        <w:t>) (Essential</w:t>
      </w:r>
      <w:r w:rsidR="009C5DE6" w:rsidRPr="009E322D">
        <w:rPr>
          <w:rFonts w:ascii="Times New Roman" w:hAnsi="Times New Roman" w:cs="Times New Roman"/>
        </w:rPr>
        <w:t>).</w:t>
      </w:r>
    </w:p>
    <w:p w14:paraId="1D970E70" w14:textId="426AFD83" w:rsidR="009C5DE6" w:rsidRPr="009E322D" w:rsidRDefault="006E232A" w:rsidP="00B011CF">
      <w:pPr>
        <w:spacing w:line="480" w:lineRule="auto"/>
        <w:jc w:val="both"/>
        <w:rPr>
          <w:rFonts w:ascii="Times New Roman" w:eastAsia="Times New Roman" w:hAnsi="Times New Roman" w:cs="Times New Roman"/>
          <w:lang w:eastAsia="en-GB"/>
        </w:rPr>
      </w:pPr>
      <w:r w:rsidRPr="009E322D">
        <w:rPr>
          <w:rFonts w:ascii="Times New Roman" w:eastAsia="Times New Roman" w:hAnsi="Times New Roman" w:cs="Times New Roman"/>
          <w:lang w:eastAsia="en-GB"/>
        </w:rPr>
        <w:t>The re</w:t>
      </w:r>
      <w:r w:rsidR="00E61270" w:rsidRPr="009E322D">
        <w:rPr>
          <w:rFonts w:ascii="Times New Roman" w:eastAsia="Times New Roman" w:hAnsi="Times New Roman" w:cs="Times New Roman"/>
          <w:lang w:eastAsia="en-GB"/>
        </w:rPr>
        <w:t>searcher may</w:t>
      </w:r>
      <w:r w:rsidRPr="009E322D">
        <w:rPr>
          <w:rFonts w:ascii="Times New Roman" w:eastAsia="Times New Roman" w:hAnsi="Times New Roman" w:cs="Times New Roman"/>
          <w:lang w:eastAsia="en-GB"/>
        </w:rPr>
        <w:t xml:space="preserve"> </w:t>
      </w:r>
      <w:r w:rsidR="002F5AE0" w:rsidRPr="009E322D">
        <w:rPr>
          <w:rFonts w:ascii="Times New Roman" w:eastAsia="Times New Roman" w:hAnsi="Times New Roman" w:cs="Times New Roman"/>
          <w:lang w:eastAsia="en-GB"/>
        </w:rPr>
        <w:t xml:space="preserve">have to </w:t>
      </w:r>
      <w:r w:rsidRPr="009E322D">
        <w:rPr>
          <w:rFonts w:ascii="Times New Roman" w:eastAsia="Times New Roman" w:hAnsi="Times New Roman" w:cs="Times New Roman"/>
          <w:lang w:eastAsia="en-GB"/>
        </w:rPr>
        <w:t>contact the</w:t>
      </w:r>
      <w:r w:rsidR="0088645E" w:rsidRPr="009E322D">
        <w:rPr>
          <w:rFonts w:ascii="Times New Roman" w:eastAsia="Times New Roman" w:hAnsi="Times New Roman" w:cs="Times New Roman"/>
          <w:lang w:eastAsia="en-GB"/>
        </w:rPr>
        <w:t xml:space="preserve"> </w:t>
      </w:r>
      <w:r w:rsidR="00F54906" w:rsidRPr="009E322D">
        <w:rPr>
          <w:rFonts w:ascii="Times New Roman" w:eastAsia="Times New Roman" w:hAnsi="Times New Roman" w:cs="Times New Roman"/>
          <w:lang w:eastAsia="en-GB"/>
        </w:rPr>
        <w:t xml:space="preserve">DAT </w:t>
      </w:r>
      <w:r w:rsidRPr="009E322D">
        <w:rPr>
          <w:rFonts w:ascii="Times New Roman" w:eastAsia="Times New Roman" w:hAnsi="Times New Roman" w:cs="Times New Roman"/>
          <w:lang w:eastAsia="en-GB"/>
        </w:rPr>
        <w:t xml:space="preserve">owner </w:t>
      </w:r>
      <w:r w:rsidR="0088645E" w:rsidRPr="009E322D">
        <w:rPr>
          <w:rFonts w:ascii="Times New Roman" w:eastAsia="Times New Roman" w:hAnsi="Times New Roman" w:cs="Times New Roman"/>
          <w:lang w:eastAsia="en-GB"/>
        </w:rPr>
        <w:t>to obtain</w:t>
      </w:r>
      <w:r w:rsidR="006E6D52" w:rsidRPr="009E322D">
        <w:rPr>
          <w:rFonts w:ascii="Times New Roman" w:eastAsia="Times New Roman" w:hAnsi="Times New Roman" w:cs="Times New Roman"/>
          <w:lang w:eastAsia="en-GB"/>
        </w:rPr>
        <w:t xml:space="preserve"> </w:t>
      </w:r>
      <w:r w:rsidRPr="009E322D">
        <w:rPr>
          <w:rFonts w:ascii="Times New Roman" w:eastAsia="Times New Roman" w:hAnsi="Times New Roman" w:cs="Times New Roman"/>
          <w:lang w:eastAsia="en-GB"/>
        </w:rPr>
        <w:t>r</w:t>
      </w:r>
      <w:r w:rsidR="006E6D52" w:rsidRPr="009E322D">
        <w:rPr>
          <w:rFonts w:ascii="Times New Roman" w:eastAsia="Times New Roman" w:hAnsi="Times New Roman" w:cs="Times New Roman"/>
          <w:lang w:eastAsia="en-GB"/>
        </w:rPr>
        <w:t>elevant</w:t>
      </w:r>
      <w:r w:rsidR="00E11A43" w:rsidRPr="009E322D">
        <w:rPr>
          <w:rFonts w:ascii="Times New Roman" w:eastAsia="Times New Roman" w:hAnsi="Times New Roman" w:cs="Times New Roman"/>
          <w:lang w:eastAsia="en-GB"/>
        </w:rPr>
        <w:t xml:space="preserve"> documents for using the D</w:t>
      </w:r>
      <w:r w:rsidRPr="009E322D">
        <w:rPr>
          <w:rFonts w:ascii="Times New Roman" w:eastAsia="Times New Roman" w:hAnsi="Times New Roman" w:cs="Times New Roman"/>
          <w:lang w:eastAsia="en-GB"/>
        </w:rPr>
        <w:t>AT</w:t>
      </w:r>
      <w:r w:rsidR="00870DD7" w:rsidRPr="009E322D">
        <w:rPr>
          <w:rFonts w:ascii="Times New Roman" w:eastAsia="Times New Roman" w:hAnsi="Times New Roman" w:cs="Times New Roman"/>
          <w:lang w:eastAsia="en-GB"/>
        </w:rPr>
        <w:t>.</w:t>
      </w:r>
      <w:r w:rsidR="00600FC7" w:rsidRPr="009E322D">
        <w:rPr>
          <w:rFonts w:ascii="Times New Roman" w:eastAsia="Times New Roman" w:hAnsi="Times New Roman" w:cs="Times New Roman"/>
          <w:lang w:eastAsia="en-GB"/>
        </w:rPr>
        <w:t xml:space="preserve"> </w:t>
      </w:r>
      <w:r w:rsidR="004B63CF" w:rsidRPr="009E322D">
        <w:rPr>
          <w:rFonts w:ascii="Times New Roman" w:eastAsia="Times New Roman" w:hAnsi="Times New Roman" w:cs="Times New Roman"/>
          <w:lang w:eastAsia="en-GB"/>
        </w:rPr>
        <w:t xml:space="preserve">Other requirements from the DAT developer may be </w:t>
      </w:r>
      <w:r w:rsidR="004333A7" w:rsidRPr="009E322D">
        <w:rPr>
          <w:rFonts w:ascii="Times New Roman" w:eastAsia="Times New Roman" w:hAnsi="Times New Roman" w:cs="Times New Roman"/>
          <w:lang w:eastAsia="en-GB"/>
        </w:rPr>
        <w:t>a</w:t>
      </w:r>
      <w:r w:rsidR="004B63CF" w:rsidRPr="009E322D">
        <w:rPr>
          <w:rFonts w:ascii="Times New Roman" w:eastAsia="Times New Roman" w:hAnsi="Times New Roman" w:cs="Times New Roman"/>
          <w:lang w:eastAsia="en-GB"/>
        </w:rPr>
        <w:t xml:space="preserve"> contract </w:t>
      </w:r>
      <w:r w:rsidR="00143970" w:rsidRPr="009E322D">
        <w:rPr>
          <w:rFonts w:ascii="Times New Roman" w:eastAsia="Times New Roman" w:hAnsi="Times New Roman" w:cs="Times New Roman"/>
          <w:lang w:eastAsia="en-GB"/>
        </w:rPr>
        <w:t xml:space="preserve">agreement </w:t>
      </w:r>
      <w:r w:rsidR="004B63CF" w:rsidRPr="009E322D">
        <w:rPr>
          <w:rFonts w:ascii="Times New Roman" w:eastAsia="Times New Roman" w:hAnsi="Times New Roman" w:cs="Times New Roman"/>
          <w:lang w:eastAsia="en-GB"/>
        </w:rPr>
        <w:t>between the tool owner and the researcher</w:t>
      </w:r>
      <w:r w:rsidR="005E6C40" w:rsidRPr="009E322D">
        <w:rPr>
          <w:rFonts w:ascii="Times New Roman" w:eastAsia="Times New Roman" w:hAnsi="Times New Roman" w:cs="Times New Roman"/>
          <w:lang w:eastAsia="en-GB"/>
        </w:rPr>
        <w:t>, payment</w:t>
      </w:r>
      <w:r w:rsidR="002F5AE0" w:rsidRPr="009E322D">
        <w:rPr>
          <w:rFonts w:ascii="Times New Roman" w:eastAsia="Times New Roman" w:hAnsi="Times New Roman" w:cs="Times New Roman"/>
          <w:lang w:eastAsia="en-GB"/>
        </w:rPr>
        <w:t>,</w:t>
      </w:r>
      <w:r w:rsidR="005E6C40" w:rsidRPr="009E322D">
        <w:rPr>
          <w:rFonts w:ascii="Times New Roman" w:eastAsia="Times New Roman" w:hAnsi="Times New Roman" w:cs="Times New Roman"/>
          <w:lang w:eastAsia="en-GB"/>
        </w:rPr>
        <w:t xml:space="preserve"> or an acknowledgement</w:t>
      </w:r>
      <w:r w:rsidR="00183709" w:rsidRPr="009E322D">
        <w:rPr>
          <w:rFonts w:ascii="Times New Roman" w:eastAsia="Times New Roman" w:hAnsi="Times New Roman" w:cs="Times New Roman"/>
          <w:lang w:eastAsia="en-GB"/>
        </w:rPr>
        <w:t xml:space="preserve">. </w:t>
      </w:r>
    </w:p>
    <w:p w14:paraId="2CDBDBAF" w14:textId="2B03C74A" w:rsidR="000C35F2" w:rsidRPr="009E322D" w:rsidRDefault="00E466DA" w:rsidP="00B011CF">
      <w:pPr>
        <w:pStyle w:val="Heading4"/>
        <w:spacing w:line="480" w:lineRule="auto"/>
        <w:rPr>
          <w:rFonts w:ascii="Times New Roman" w:hAnsi="Times New Roman" w:cs="Times New Roman"/>
        </w:rPr>
      </w:pPr>
      <w:r w:rsidRPr="009E322D">
        <w:rPr>
          <w:rFonts w:ascii="Times New Roman" w:hAnsi="Times New Roman" w:cs="Times New Roman"/>
        </w:rPr>
        <w:lastRenderedPageBreak/>
        <w:t>7.2 Check that the chosen DAT has the most appropriate food/nutrient database and software</w:t>
      </w:r>
      <w:r w:rsidR="000C35F2" w:rsidRPr="009E322D">
        <w:rPr>
          <w:rFonts w:ascii="Times New Roman" w:hAnsi="Times New Roman" w:cs="Times New Roman"/>
        </w:rPr>
        <w:t xml:space="preserve"> (Essential).</w:t>
      </w:r>
    </w:p>
    <w:p w14:paraId="24B5C431" w14:textId="2C99E7E2" w:rsidR="00C619AA" w:rsidRPr="009E322D" w:rsidRDefault="00AB64E7" w:rsidP="00B011CF">
      <w:pPr>
        <w:spacing w:line="480" w:lineRule="auto"/>
        <w:jc w:val="both"/>
        <w:rPr>
          <w:rFonts w:ascii="Times New Roman" w:eastAsia="Times New Roman" w:hAnsi="Times New Roman" w:cs="Times New Roman"/>
          <w:lang w:eastAsia="en-GB"/>
        </w:rPr>
      </w:pPr>
      <w:r w:rsidRPr="009E322D">
        <w:rPr>
          <w:rFonts w:ascii="Times New Roman" w:eastAsia="Times New Roman" w:hAnsi="Times New Roman" w:cs="Times New Roman"/>
          <w:lang w:eastAsia="en-GB"/>
        </w:rPr>
        <w:t xml:space="preserve">An important pre-condition in selection of a DAT is an up to date, relevant nutrient database </w:t>
      </w:r>
      <w:r w:rsidRPr="005665AE">
        <w:rPr>
          <w:rFonts w:ascii="Times New Roman" w:hAnsi="Times New Roman" w:cs="Times New Roman"/>
          <w:noProof/>
        </w:rPr>
        <w:fldChar w:fldCharType="begin"/>
      </w:r>
      <w:r w:rsidR="007C22FB">
        <w:rPr>
          <w:rFonts w:ascii="Times New Roman" w:hAnsi="Times New Roman" w:cs="Times New Roman"/>
          <w:noProof/>
        </w:rPr>
        <w:instrText xml:space="preserve"> ADDIN EN.CITE &lt;EndNote&gt;&lt;Cite&gt;&lt;Author&gt;Watson&lt;/Author&gt;&lt;RecNum&gt;1375&lt;/RecNum&gt;&lt;DisplayText&gt;[72]&lt;/DisplayText&gt;&lt;record&gt;&lt;rec-number&gt;1375&lt;/rec-number&gt;&lt;foreign-keys&gt;&lt;key app="EN" db-id="xrex29sz6ftr2zedd98ped0cxr5z9t9azfwx" timestamp="1468399790"&gt;1375&lt;/key&gt;&lt;/foreign-keys&gt;&lt;ref-type name="Web Page"&gt;12&lt;/ref-type&gt;&lt;contributors&gt;&lt;authors&gt;&lt;author&gt;J Watson&lt;/author&gt;&lt;author&gt;C Collins&lt;/author&gt;&lt;author&gt;T Burrows&lt;/author&gt;&lt;author&gt;M Neve&lt;/author&gt;&lt;author&gt;P McCoy&lt;/author&gt;&lt;/authors&gt;&lt;/contributors&gt;&lt;titles&gt;&lt;title&gt;Issues in measuring the dietary intakes of children and adolescents. Australasian child and adolescent obesity research network (ACAORN)&lt;/title&gt;&lt;/titles&gt;&lt;dates&gt;&lt;/dates&gt;&lt;urls&gt;&lt;related-urls&gt;&lt;url&gt;http://www.acaorn.org.au/streams/nutrition/publications/ACAORN_Diet_methods_review.pdf Accessed 22 Aug 2017&lt;/url&gt;&lt;/related-urls&gt;&lt;/urls&gt;&lt;/record&gt;&lt;/Cite&gt;&lt;/EndNote&gt;</w:instrText>
      </w:r>
      <w:r w:rsidRPr="005665AE">
        <w:rPr>
          <w:rFonts w:ascii="Times New Roman" w:hAnsi="Times New Roman" w:cs="Times New Roman"/>
          <w:noProof/>
        </w:rPr>
        <w:fldChar w:fldCharType="separate"/>
      </w:r>
      <w:r w:rsidR="007C22FB">
        <w:rPr>
          <w:rFonts w:ascii="Times New Roman" w:hAnsi="Times New Roman" w:cs="Times New Roman"/>
          <w:noProof/>
        </w:rPr>
        <w:t>[</w:t>
      </w:r>
      <w:hyperlink w:anchor="_ENREF_72" w:tooltip="Watson,  #1375" w:history="1">
        <w:r w:rsidR="007C22FB" w:rsidRPr="007C22FB">
          <w:rPr>
            <w:rStyle w:val="Hyperlink"/>
            <w:rFonts w:ascii="Times New Roman" w:hAnsi="Times New Roman" w:cs="Times New Roman"/>
            <w:noProof/>
          </w:rPr>
          <w:t>72</w:t>
        </w:r>
      </w:hyperlink>
      <w:r w:rsidR="007C22FB">
        <w:rPr>
          <w:rFonts w:ascii="Times New Roman" w:hAnsi="Times New Roman" w:cs="Times New Roman"/>
          <w:noProof/>
        </w:rPr>
        <w:t>]</w:t>
      </w:r>
      <w:r w:rsidRPr="005665AE">
        <w:rPr>
          <w:rFonts w:ascii="Times New Roman" w:hAnsi="Times New Roman" w:cs="Times New Roman"/>
          <w:noProof/>
        </w:rPr>
        <w:fldChar w:fldCharType="end"/>
      </w:r>
      <w:r w:rsidRPr="009E322D">
        <w:rPr>
          <w:rFonts w:ascii="Times New Roman" w:eastAsia="Times New Roman" w:hAnsi="Times New Roman" w:cs="Times New Roman"/>
          <w:lang w:eastAsia="en-GB"/>
        </w:rPr>
        <w:t xml:space="preserve">. </w:t>
      </w:r>
      <w:r w:rsidR="00E46A3D" w:rsidRPr="009E322D">
        <w:rPr>
          <w:rFonts w:ascii="Times New Roman" w:eastAsia="Times New Roman" w:hAnsi="Times New Roman" w:cs="Times New Roman"/>
          <w:lang w:eastAsia="en-GB"/>
        </w:rPr>
        <w:t>N</w:t>
      </w:r>
      <w:r w:rsidR="00805615" w:rsidRPr="009E322D">
        <w:rPr>
          <w:rFonts w:ascii="Times New Roman" w:eastAsia="Times New Roman" w:hAnsi="Times New Roman" w:cs="Times New Roman"/>
          <w:lang w:eastAsia="en-GB"/>
        </w:rPr>
        <w:t>utrient database</w:t>
      </w:r>
      <w:r w:rsidR="00E46A3D" w:rsidRPr="009E322D">
        <w:rPr>
          <w:rFonts w:ascii="Times New Roman" w:eastAsia="Times New Roman" w:hAnsi="Times New Roman" w:cs="Times New Roman"/>
          <w:lang w:eastAsia="en-GB"/>
        </w:rPr>
        <w:t>s</w:t>
      </w:r>
      <w:r w:rsidR="00805615" w:rsidRPr="009E322D">
        <w:rPr>
          <w:rFonts w:ascii="Times New Roman" w:eastAsia="Times New Roman" w:hAnsi="Times New Roman" w:cs="Times New Roman"/>
          <w:lang w:eastAsia="en-GB"/>
        </w:rPr>
        <w:t xml:space="preserve"> m</w:t>
      </w:r>
      <w:r w:rsidR="00A32D84" w:rsidRPr="009E322D">
        <w:rPr>
          <w:rFonts w:ascii="Times New Roman" w:eastAsia="Times New Roman" w:hAnsi="Times New Roman" w:cs="Times New Roman"/>
          <w:lang w:eastAsia="en-GB"/>
        </w:rPr>
        <w:t>ay be incomplete for some nutrients</w:t>
      </w:r>
      <w:r w:rsidR="00C74924" w:rsidRPr="009E322D">
        <w:rPr>
          <w:rFonts w:ascii="Times New Roman" w:eastAsia="Times New Roman" w:hAnsi="Times New Roman" w:cs="Times New Roman"/>
          <w:lang w:eastAsia="en-GB"/>
        </w:rPr>
        <w:t xml:space="preserve">. </w:t>
      </w:r>
      <w:r w:rsidR="00FD3E52" w:rsidRPr="009E322D">
        <w:rPr>
          <w:rFonts w:ascii="Times New Roman" w:eastAsia="Times New Roman" w:hAnsi="Times New Roman" w:cs="Times New Roman"/>
          <w:lang w:eastAsia="en-GB"/>
        </w:rPr>
        <w:t xml:space="preserve">Evaluate </w:t>
      </w:r>
      <w:r w:rsidR="004333A7" w:rsidRPr="009E322D">
        <w:rPr>
          <w:rFonts w:ascii="Times New Roman" w:eastAsia="Times New Roman" w:hAnsi="Times New Roman" w:cs="Times New Roman"/>
          <w:lang w:eastAsia="en-GB"/>
        </w:rPr>
        <w:t xml:space="preserve">which year </w:t>
      </w:r>
      <w:r w:rsidR="00FD3E52" w:rsidRPr="009E322D">
        <w:rPr>
          <w:rFonts w:ascii="Times New Roman" w:eastAsia="Times New Roman" w:hAnsi="Times New Roman" w:cs="Times New Roman"/>
          <w:lang w:eastAsia="en-GB"/>
        </w:rPr>
        <w:t xml:space="preserve">the nutrient database </w:t>
      </w:r>
      <w:r w:rsidR="004333A7" w:rsidRPr="009E322D">
        <w:rPr>
          <w:rFonts w:ascii="Times New Roman" w:eastAsia="Times New Roman" w:hAnsi="Times New Roman" w:cs="Times New Roman"/>
          <w:lang w:eastAsia="en-GB"/>
        </w:rPr>
        <w:t>refers to and whether there have been any</w:t>
      </w:r>
      <w:r w:rsidR="00FD3E52" w:rsidRPr="009E322D">
        <w:rPr>
          <w:rFonts w:ascii="Times New Roman" w:eastAsia="Times New Roman" w:hAnsi="Times New Roman" w:cs="Times New Roman"/>
          <w:lang w:eastAsia="en-GB"/>
        </w:rPr>
        <w:t xml:space="preserve"> update</w:t>
      </w:r>
      <w:r w:rsidR="004333A7" w:rsidRPr="009E322D">
        <w:rPr>
          <w:rFonts w:ascii="Times New Roman" w:eastAsia="Times New Roman" w:hAnsi="Times New Roman" w:cs="Times New Roman"/>
          <w:lang w:eastAsia="en-GB"/>
        </w:rPr>
        <w:t>s</w:t>
      </w:r>
      <w:r w:rsidR="00B516E6" w:rsidRPr="009E322D">
        <w:rPr>
          <w:rFonts w:ascii="Times New Roman" w:eastAsia="Times New Roman" w:hAnsi="Times New Roman" w:cs="Times New Roman"/>
          <w:lang w:eastAsia="en-GB"/>
        </w:rPr>
        <w:t xml:space="preserve">. </w:t>
      </w:r>
      <w:r w:rsidR="00C948A0" w:rsidRPr="009E322D">
        <w:rPr>
          <w:rFonts w:ascii="Times New Roman" w:eastAsia="Times New Roman" w:hAnsi="Times New Roman" w:cs="Times New Roman"/>
          <w:lang w:eastAsia="en-GB"/>
        </w:rPr>
        <w:t>Nutrient</w:t>
      </w:r>
      <w:r w:rsidR="00E757B7" w:rsidRPr="009E322D">
        <w:rPr>
          <w:rFonts w:ascii="Times New Roman" w:eastAsia="Times New Roman" w:hAnsi="Times New Roman" w:cs="Times New Roman"/>
          <w:lang w:eastAsia="en-GB"/>
        </w:rPr>
        <w:t xml:space="preserve"> databases tend to be </w:t>
      </w:r>
      <w:r w:rsidR="00FB4B02" w:rsidRPr="009E322D">
        <w:rPr>
          <w:rFonts w:ascii="Times New Roman" w:eastAsia="Times New Roman" w:hAnsi="Times New Roman" w:cs="Times New Roman"/>
          <w:lang w:eastAsia="en-GB"/>
        </w:rPr>
        <w:t xml:space="preserve">“out of date” </w:t>
      </w:r>
      <w:r w:rsidR="00FB4B02" w:rsidRPr="005665AE">
        <w:rPr>
          <w:rFonts w:ascii="Times New Roman" w:hAnsi="Times New Roman" w:cs="Times New Roman"/>
          <w:noProof/>
        </w:rPr>
        <w:fldChar w:fldCharType="begin"/>
      </w:r>
      <w:r w:rsidR="007C22FB">
        <w:rPr>
          <w:rFonts w:ascii="Times New Roman" w:hAnsi="Times New Roman" w:cs="Times New Roman"/>
          <w:noProof/>
        </w:rPr>
        <w:instrText xml:space="preserve"> ADDIN EN.CITE &lt;EndNote&gt;&lt;Cite&gt;&lt;Author&gt;Hulshof&lt;/Author&gt;&lt;Year&gt;2003&lt;/Year&gt;&lt;RecNum&gt;1350&lt;/RecNum&gt;&lt;DisplayText&gt;[73]&lt;/DisplayText&gt;&lt;record&gt;&lt;rec-number&gt;1350&lt;/rec-number&gt;&lt;foreign-keys&gt;&lt;key app="EN" db-id="xrex29sz6ftr2zedd98ped0cxr5z9t9azfwx" timestamp="1468397335"&gt;1350&lt;/key&gt;&lt;/foreign-keys&gt;&lt;ref-type name="Journal Article"&gt;17&lt;/ref-type&gt;&lt;contributors&gt;&lt;authors&gt;&lt;author&gt;Hulshof, K. F. A. M.&lt;/author&gt;&lt;author&gt;Brussaard, J. H.&lt;/author&gt;&lt;author&gt;Kruizinga, A. G.&lt;/author&gt;&lt;author&gt;Telman, J.&lt;/author&gt;&lt;author&gt;Lowik, M. R. H.&lt;/author&gt;&lt;/authors&gt;&lt;/contributors&gt;&lt;titles&gt;&lt;title&gt;Socio-economic status, dietary intake and 10[emsp14]y trends: the Dutch National Food Consumption Survey&lt;/title&gt;&lt;secondary-title&gt;Eur J Clin Nutr&lt;/secondary-title&gt;&lt;/titles&gt;&lt;pages&gt;128-137&lt;/pages&gt;&lt;volume&gt;57&lt;/volume&gt;&lt;number&gt;1&lt;/number&gt;&lt;dates&gt;&lt;year&gt;2003&lt;/year&gt;&lt;pub-dates&gt;&lt;date&gt;01//print&lt;/date&gt;&lt;/pub-dates&gt;&lt;/dates&gt;&lt;isbn&gt;0954-3007&lt;/isbn&gt;&lt;urls&gt;&lt;related-urls&gt;&lt;url&gt;http://dx.doi.org/10.1038/sj.ejcn.1601503&lt;/url&gt;&lt;/related-urls&gt;&lt;/urls&gt;&lt;/record&gt;&lt;/Cite&gt;&lt;/EndNote&gt;</w:instrText>
      </w:r>
      <w:r w:rsidR="00FB4B02" w:rsidRPr="005665AE">
        <w:rPr>
          <w:rFonts w:ascii="Times New Roman" w:hAnsi="Times New Roman" w:cs="Times New Roman"/>
          <w:noProof/>
        </w:rPr>
        <w:fldChar w:fldCharType="separate"/>
      </w:r>
      <w:r w:rsidR="007C22FB">
        <w:rPr>
          <w:rFonts w:ascii="Times New Roman" w:hAnsi="Times New Roman" w:cs="Times New Roman"/>
          <w:noProof/>
        </w:rPr>
        <w:t>[</w:t>
      </w:r>
      <w:hyperlink w:anchor="_ENREF_73" w:tooltip="Hulshof, 2003 #1350" w:history="1">
        <w:r w:rsidR="007C22FB" w:rsidRPr="007C22FB">
          <w:rPr>
            <w:rStyle w:val="Hyperlink"/>
            <w:rFonts w:ascii="Times New Roman" w:hAnsi="Times New Roman" w:cs="Times New Roman"/>
            <w:noProof/>
          </w:rPr>
          <w:t>73</w:t>
        </w:r>
      </w:hyperlink>
      <w:r w:rsidR="007C22FB">
        <w:rPr>
          <w:rFonts w:ascii="Times New Roman" w:hAnsi="Times New Roman" w:cs="Times New Roman"/>
          <w:noProof/>
        </w:rPr>
        <w:t>]</w:t>
      </w:r>
      <w:r w:rsidR="00FB4B02" w:rsidRPr="005665AE">
        <w:rPr>
          <w:rFonts w:ascii="Times New Roman" w:hAnsi="Times New Roman" w:cs="Times New Roman"/>
          <w:noProof/>
        </w:rPr>
        <w:fldChar w:fldCharType="end"/>
      </w:r>
      <w:r w:rsidR="00FB4B02" w:rsidRPr="009E322D">
        <w:rPr>
          <w:rFonts w:ascii="Times New Roman" w:eastAsia="Times New Roman" w:hAnsi="Times New Roman" w:cs="Times New Roman"/>
          <w:lang w:eastAsia="en-GB"/>
        </w:rPr>
        <w:t xml:space="preserve">, </w:t>
      </w:r>
      <w:r w:rsidR="00B40840" w:rsidRPr="009E322D">
        <w:rPr>
          <w:rFonts w:ascii="Times New Roman" w:eastAsia="Times New Roman" w:hAnsi="Times New Roman" w:cs="Times New Roman"/>
          <w:lang w:eastAsia="en-GB"/>
        </w:rPr>
        <w:t xml:space="preserve">and </w:t>
      </w:r>
      <w:r w:rsidR="00E757B7" w:rsidRPr="009E322D">
        <w:rPr>
          <w:rFonts w:ascii="Times New Roman" w:eastAsia="Times New Roman" w:hAnsi="Times New Roman" w:cs="Times New Roman"/>
          <w:lang w:eastAsia="en-GB"/>
        </w:rPr>
        <w:t xml:space="preserve">among </w:t>
      </w:r>
      <w:r w:rsidR="00BB6C0D" w:rsidRPr="009E322D">
        <w:rPr>
          <w:rFonts w:ascii="Times New Roman" w:eastAsia="Times New Roman" w:hAnsi="Times New Roman" w:cs="Times New Roman"/>
          <w:lang w:eastAsia="en-GB"/>
        </w:rPr>
        <w:t xml:space="preserve">their </w:t>
      </w:r>
      <w:r w:rsidR="00E757B7" w:rsidRPr="009E322D">
        <w:rPr>
          <w:rFonts w:ascii="Times New Roman" w:eastAsia="Times New Roman" w:hAnsi="Times New Roman" w:cs="Times New Roman"/>
          <w:lang w:eastAsia="en-GB"/>
        </w:rPr>
        <w:t xml:space="preserve">limitations are the partial or limited coverage of </w:t>
      </w:r>
      <w:r w:rsidR="00A0256B" w:rsidRPr="009E322D">
        <w:rPr>
          <w:rFonts w:ascii="Times New Roman" w:eastAsia="Times New Roman" w:hAnsi="Times New Roman" w:cs="Times New Roman"/>
          <w:lang w:eastAsia="en-GB"/>
        </w:rPr>
        <w:t>nutrients</w:t>
      </w:r>
      <w:r w:rsidR="000F15F4" w:rsidRPr="009E322D">
        <w:rPr>
          <w:rFonts w:ascii="Times New Roman" w:eastAsia="Times New Roman" w:hAnsi="Times New Roman" w:cs="Times New Roman"/>
          <w:lang w:eastAsia="en-GB"/>
        </w:rPr>
        <w:t xml:space="preserve"> and</w:t>
      </w:r>
      <w:r w:rsidR="004B0246" w:rsidRPr="009E322D">
        <w:rPr>
          <w:rFonts w:ascii="Times New Roman" w:eastAsia="Times New Roman" w:hAnsi="Times New Roman" w:cs="Times New Roman"/>
          <w:lang w:eastAsia="en-GB"/>
        </w:rPr>
        <w:t xml:space="preserve"> </w:t>
      </w:r>
      <w:r w:rsidR="00B7384C" w:rsidRPr="009E322D">
        <w:rPr>
          <w:rFonts w:ascii="Times New Roman" w:eastAsia="Times New Roman" w:hAnsi="Times New Roman" w:cs="Times New Roman"/>
          <w:lang w:eastAsia="en-GB"/>
        </w:rPr>
        <w:t xml:space="preserve">analytical </w:t>
      </w:r>
      <w:r w:rsidR="00612E64" w:rsidRPr="009E322D">
        <w:rPr>
          <w:rFonts w:ascii="Times New Roman" w:eastAsia="Times New Roman" w:hAnsi="Times New Roman" w:cs="Times New Roman"/>
          <w:lang w:eastAsia="en-GB"/>
        </w:rPr>
        <w:t>limitations</w:t>
      </w:r>
      <w:r w:rsidR="00A0256B" w:rsidRPr="009E322D">
        <w:rPr>
          <w:rFonts w:ascii="Times New Roman" w:eastAsia="Times New Roman" w:hAnsi="Times New Roman" w:cs="Times New Roman"/>
          <w:lang w:eastAsia="en-GB"/>
        </w:rPr>
        <w:t xml:space="preserve"> </w:t>
      </w:r>
      <w:r w:rsidR="00A0256B" w:rsidRPr="005665AE">
        <w:rPr>
          <w:rFonts w:ascii="Times New Roman" w:hAnsi="Times New Roman" w:cs="Times New Roman"/>
          <w:noProof/>
        </w:rPr>
        <w:fldChar w:fldCharType="begin">
          <w:fldData xml:space="preserve">PEVuZE5vdGU+PENpdGU+PEF1dGhvcj5HcmVlbmZpZWxkPC9BdXRob3I+PFllYXI+MjAwMzwvWWVh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</w:fldData>
        </w:fldChar>
      </w:r>
      <w:r w:rsidR="00A13C6E">
        <w:rPr>
          <w:rFonts w:ascii="Times New Roman" w:hAnsi="Times New Roman" w:cs="Times New Roman"/>
          <w:noProof/>
        </w:rPr>
        <w:instrText xml:space="preserve"> ADDIN EN.CITE </w:instrText>
      </w:r>
      <w:r w:rsidR="00A13C6E">
        <w:rPr>
          <w:rFonts w:ascii="Times New Roman" w:hAnsi="Times New Roman" w:cs="Times New Roman"/>
          <w:noProof/>
        </w:rPr>
        <w:fldChar w:fldCharType="begin">
          <w:fldData xml:space="preserve">PEVuZE5vdGU+PENpdGU+PEF1dGhvcj5HcmVlbmZpZWxkPC9BdXRob3I+PFllYXI+MjAwMzwvWWVh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</w:fldData>
        </w:fldChar>
      </w:r>
      <w:r w:rsidR="00A13C6E">
        <w:rPr>
          <w:rFonts w:ascii="Times New Roman" w:hAnsi="Times New Roman" w:cs="Times New Roman"/>
          <w:noProof/>
        </w:rPr>
        <w:instrText xml:space="preserve"> ADDIN EN.CITE.DATA </w:instrText>
      </w:r>
      <w:r w:rsidR="00A13C6E">
        <w:rPr>
          <w:rFonts w:ascii="Times New Roman" w:hAnsi="Times New Roman" w:cs="Times New Roman"/>
          <w:noProof/>
        </w:rPr>
      </w:r>
      <w:r w:rsidR="00A13C6E">
        <w:rPr>
          <w:rFonts w:ascii="Times New Roman" w:hAnsi="Times New Roman" w:cs="Times New Roman"/>
          <w:noProof/>
        </w:rPr>
        <w:fldChar w:fldCharType="end"/>
      </w:r>
      <w:r w:rsidR="00A0256B" w:rsidRPr="005665AE">
        <w:rPr>
          <w:rFonts w:ascii="Times New Roman" w:hAnsi="Times New Roman" w:cs="Times New Roman"/>
          <w:noProof/>
        </w:rPr>
      </w:r>
      <w:r w:rsidR="00A0256B" w:rsidRPr="005665AE">
        <w:rPr>
          <w:rFonts w:ascii="Times New Roman" w:hAnsi="Times New Roman" w:cs="Times New Roman"/>
          <w:noProof/>
        </w:rPr>
        <w:fldChar w:fldCharType="separate"/>
      </w:r>
      <w:r w:rsidR="00A13C6E">
        <w:rPr>
          <w:rFonts w:ascii="Times New Roman" w:hAnsi="Times New Roman" w:cs="Times New Roman"/>
          <w:noProof/>
        </w:rPr>
        <w:t>[</w:t>
      </w:r>
      <w:hyperlink w:anchor="_ENREF_46" w:tooltip="Greenfield, 2003 #1335" w:history="1">
        <w:r w:rsidR="00A13C6E" w:rsidRPr="007C22FB">
          <w:rPr>
            <w:rStyle w:val="Hyperlink"/>
            <w:rFonts w:ascii="Times New Roman" w:hAnsi="Times New Roman" w:cs="Times New Roman"/>
            <w:noProof/>
          </w:rPr>
          <w:t>46</w:t>
        </w:r>
      </w:hyperlink>
      <w:r w:rsidR="00A13C6E">
        <w:rPr>
          <w:rFonts w:ascii="Times New Roman" w:hAnsi="Times New Roman" w:cs="Times New Roman"/>
          <w:noProof/>
        </w:rPr>
        <w:t>]</w:t>
      </w:r>
      <w:r w:rsidR="00A0256B" w:rsidRPr="005665AE">
        <w:rPr>
          <w:rFonts w:ascii="Times New Roman" w:hAnsi="Times New Roman" w:cs="Times New Roman"/>
          <w:noProof/>
        </w:rPr>
        <w:fldChar w:fldCharType="end"/>
      </w:r>
      <w:r w:rsidR="00612E64" w:rsidRPr="009E322D">
        <w:rPr>
          <w:rFonts w:ascii="Times New Roman" w:eastAsia="Times New Roman" w:hAnsi="Times New Roman" w:cs="Times New Roman"/>
          <w:lang w:eastAsia="en-GB"/>
        </w:rPr>
        <w:t xml:space="preserve">, </w:t>
      </w:r>
      <w:r w:rsidR="004B0246" w:rsidRPr="009E322D">
        <w:rPr>
          <w:rFonts w:ascii="Times New Roman" w:eastAsia="Times New Roman" w:hAnsi="Times New Roman" w:cs="Times New Roman"/>
          <w:lang w:eastAsia="en-GB"/>
        </w:rPr>
        <w:t xml:space="preserve">which are </w:t>
      </w:r>
      <w:r w:rsidR="00612E64" w:rsidRPr="009E322D">
        <w:rPr>
          <w:rFonts w:ascii="Times New Roman" w:eastAsia="Times New Roman" w:hAnsi="Times New Roman" w:cs="Times New Roman"/>
          <w:lang w:eastAsia="en-GB"/>
        </w:rPr>
        <w:t xml:space="preserve">influenced by seasonal variations and regional </w:t>
      </w:r>
      <w:r w:rsidR="00952079" w:rsidRPr="009E322D">
        <w:rPr>
          <w:rFonts w:ascii="Times New Roman" w:eastAsia="Times New Roman" w:hAnsi="Times New Roman" w:cs="Times New Roman"/>
          <w:lang w:eastAsia="en-GB"/>
        </w:rPr>
        <w:t xml:space="preserve">disparities </w:t>
      </w:r>
      <w:r w:rsidR="00952079" w:rsidRPr="005665AE">
        <w:rPr>
          <w:rFonts w:ascii="Times New Roman" w:hAnsi="Times New Roman" w:cs="Times New Roman"/>
          <w:noProof/>
        </w:rPr>
        <w:fldChar w:fldCharType="begin"/>
      </w:r>
      <w:r w:rsidR="007C22FB">
        <w:rPr>
          <w:rFonts w:ascii="Times New Roman" w:hAnsi="Times New Roman" w:cs="Times New Roman"/>
          <w:noProof/>
        </w:rPr>
        <w:instrText xml:space="preserve"> ADDIN EN.CITE &lt;EndNote&gt;&lt;Cite&gt;&lt;Author&gt;Elmadfa&lt;/Author&gt;&lt;Year&gt;2010&lt;/Year&gt;&lt;RecNum&gt;1381&lt;/RecNum&gt;&lt;DisplayText&gt;[74]&lt;/DisplayText&gt;&lt;record&gt;&lt;rec-number&gt;1381&lt;/rec-number&gt;&lt;foreign-keys&gt;&lt;key app="EN" db-id="xrex29sz6ftr2zedd98ped0cxr5z9t9azfwx" timestamp="1468484687"&gt;1381&lt;/key&gt;&lt;/foreign-keys&gt;&lt;ref-type name="Journal Article"&gt;17&lt;/ref-type&gt;&lt;contributors&gt;&lt;authors&gt;&lt;author&gt;Elmadfa, I.&lt;/author&gt;&lt;author&gt;Meyer, A. L.&lt;/author&gt;&lt;/authors&gt;&lt;/contributors&gt;&lt;auth-address&gt;Institute of Nutritional Sciences, University of Vienna, Althanstrasse, Vienna, Austria. ibrahim.elmadfa@univie.ac.at&lt;/auth-address&gt;&lt;titles&gt;&lt;title&gt;Importance of food composition data to nutrition and public health&lt;/title&gt;&lt;secondary-title&gt;Eur J Clin Nutr&lt;/secondary-title&gt;&lt;alt-title&gt;European journal of clinical nutrition&lt;/alt-title&gt;&lt;/titles&gt;&lt;pages&gt;S4-7&lt;/pages&gt;&lt;volume&gt;64 Suppl 3&lt;/volume&gt;&lt;edition&gt;2010/11/04&lt;/edition&gt;&lt;keywords&gt;&lt;keyword&gt;Biological Availability&lt;/keyword&gt;&lt;keyword&gt;*Energy Intake&lt;/keyword&gt;&lt;keyword&gt;Food Analysis/*standards&lt;/keyword&gt;&lt;keyword&gt;Guidelines as Topic&lt;/keyword&gt;&lt;keyword&gt;Humans&lt;/keyword&gt;&lt;keyword&gt;Micronutrients/metabolism&lt;/keyword&gt;&lt;keyword&gt;*Nutritional Sciences&lt;/keyword&gt;&lt;keyword&gt;*Public Health&lt;/keyword&gt;&lt;keyword&gt;Risk Assessment&lt;/keyword&gt;&lt;keyword&gt;Trace Elements/metabolism&lt;/keyword&gt;&lt;/keywords&gt;&lt;dates&gt;&lt;year&gt;2010&lt;/year&gt;&lt;pub-dates&gt;&lt;date&gt;Nov&lt;/date&gt;&lt;/pub-dates&gt;&lt;/dates&gt;&lt;isbn&gt;0954-3007&lt;/isbn&gt;&lt;accession-num&gt;21045848&lt;/accession-num&gt;&lt;urls&gt;&lt;/urls&gt;&lt;electronic-resource-num&gt;10.1038/ejcn.2010.202&lt;/electronic-resource-num&gt;&lt;remote-database-provider&gt;NLM&lt;/remote-database-provider&gt;&lt;language&gt;eng&lt;/language&gt;&lt;/record&gt;&lt;/Cite&gt;&lt;/EndNote&gt;</w:instrText>
      </w:r>
      <w:r w:rsidR="00952079" w:rsidRPr="005665AE">
        <w:rPr>
          <w:rFonts w:ascii="Times New Roman" w:hAnsi="Times New Roman" w:cs="Times New Roman"/>
          <w:noProof/>
        </w:rPr>
        <w:fldChar w:fldCharType="separate"/>
      </w:r>
      <w:r w:rsidR="007C22FB">
        <w:rPr>
          <w:rFonts w:ascii="Times New Roman" w:hAnsi="Times New Roman" w:cs="Times New Roman"/>
          <w:noProof/>
        </w:rPr>
        <w:t>[</w:t>
      </w:r>
      <w:hyperlink w:anchor="_ENREF_74" w:tooltip="Elmadfa, 2010 #1381" w:history="1">
        <w:r w:rsidR="007C22FB" w:rsidRPr="007C22FB">
          <w:rPr>
            <w:rStyle w:val="Hyperlink"/>
            <w:rFonts w:ascii="Times New Roman" w:hAnsi="Times New Roman" w:cs="Times New Roman"/>
            <w:noProof/>
          </w:rPr>
          <w:t>74</w:t>
        </w:r>
      </w:hyperlink>
      <w:r w:rsidR="007C22FB">
        <w:rPr>
          <w:rFonts w:ascii="Times New Roman" w:hAnsi="Times New Roman" w:cs="Times New Roman"/>
          <w:noProof/>
        </w:rPr>
        <w:t>]</w:t>
      </w:r>
      <w:r w:rsidR="00952079" w:rsidRPr="005665AE">
        <w:rPr>
          <w:rFonts w:ascii="Times New Roman" w:hAnsi="Times New Roman" w:cs="Times New Roman"/>
          <w:noProof/>
        </w:rPr>
        <w:fldChar w:fldCharType="end"/>
      </w:r>
      <w:r w:rsidR="00952079" w:rsidRPr="009E322D">
        <w:rPr>
          <w:rFonts w:ascii="Times New Roman" w:eastAsia="Times New Roman" w:hAnsi="Times New Roman" w:cs="Times New Roman"/>
          <w:lang w:eastAsia="en-GB"/>
        </w:rPr>
        <w:t xml:space="preserve">. </w:t>
      </w:r>
    </w:p>
    <w:p w14:paraId="29E20EE4" w14:textId="1694FEFF" w:rsidR="00514842" w:rsidRPr="009E322D" w:rsidRDefault="007123BF" w:rsidP="00B011CF">
      <w:pPr>
        <w:spacing w:line="480" w:lineRule="auto"/>
        <w:jc w:val="both"/>
        <w:rPr>
          <w:rFonts w:ascii="Times New Roman" w:eastAsia="Times New Roman" w:hAnsi="Times New Roman" w:cs="Times New Roman"/>
          <w:lang w:eastAsia="en-GB"/>
        </w:rPr>
      </w:pPr>
      <w:r w:rsidRPr="009E322D">
        <w:rPr>
          <w:rFonts w:ascii="Times New Roman" w:eastAsia="Times New Roman" w:hAnsi="Times New Roman" w:cs="Times New Roman"/>
          <w:lang w:eastAsia="en-GB"/>
        </w:rPr>
        <w:t xml:space="preserve">Although </w:t>
      </w:r>
      <w:r w:rsidR="00571256" w:rsidRPr="009E322D">
        <w:rPr>
          <w:rFonts w:ascii="Times New Roman" w:eastAsia="Times New Roman" w:hAnsi="Times New Roman" w:cs="Times New Roman"/>
          <w:lang w:eastAsia="en-GB"/>
        </w:rPr>
        <w:t xml:space="preserve">dietary assessment </w:t>
      </w:r>
      <w:r w:rsidRPr="009E322D">
        <w:rPr>
          <w:rFonts w:ascii="Times New Roman" w:eastAsia="Times New Roman" w:hAnsi="Times New Roman" w:cs="Times New Roman"/>
          <w:lang w:eastAsia="en-GB"/>
        </w:rPr>
        <w:t xml:space="preserve">software </w:t>
      </w:r>
      <w:r w:rsidR="00E22394" w:rsidRPr="009E322D">
        <w:rPr>
          <w:rFonts w:ascii="Times New Roman" w:eastAsia="Times New Roman" w:hAnsi="Times New Roman" w:cs="Times New Roman"/>
          <w:lang w:eastAsia="en-GB"/>
        </w:rPr>
        <w:t xml:space="preserve">and innovative </w:t>
      </w:r>
      <w:r w:rsidRPr="009E322D">
        <w:rPr>
          <w:rFonts w:ascii="Times New Roman" w:eastAsia="Times New Roman" w:hAnsi="Times New Roman" w:cs="Times New Roman"/>
          <w:lang w:eastAsia="en-GB"/>
        </w:rPr>
        <w:t>technologies in DAT</w:t>
      </w:r>
      <w:r w:rsidR="00E6432F" w:rsidRPr="009E322D">
        <w:rPr>
          <w:rFonts w:ascii="Times New Roman" w:eastAsia="Times New Roman" w:hAnsi="Times New Roman" w:cs="Times New Roman"/>
          <w:lang w:eastAsia="en-GB"/>
        </w:rPr>
        <w:t>s</w:t>
      </w:r>
      <w:r w:rsidRPr="009E322D">
        <w:rPr>
          <w:rFonts w:ascii="Times New Roman" w:eastAsia="Times New Roman" w:hAnsi="Times New Roman" w:cs="Times New Roman"/>
          <w:lang w:eastAsia="en-GB"/>
        </w:rPr>
        <w:t xml:space="preserve"> </w:t>
      </w:r>
      <w:r w:rsidR="00EC759B">
        <w:rPr>
          <w:rFonts w:ascii="Times New Roman" w:eastAsia="Times New Roman" w:hAnsi="Times New Roman" w:cs="Times New Roman"/>
          <w:lang w:eastAsia="en-GB"/>
        </w:rPr>
        <w:t>can reduce researcher and respondent burden</w:t>
      </w:r>
      <w:r w:rsidR="00E22394" w:rsidRPr="009E322D">
        <w:rPr>
          <w:rFonts w:ascii="Times New Roman" w:eastAsia="Times New Roman" w:hAnsi="Times New Roman" w:cs="Times New Roman"/>
          <w:lang w:eastAsia="en-GB"/>
        </w:rPr>
        <w:t>, it is still difficult to avoid measurement error</w:t>
      </w:r>
      <w:r w:rsidR="00EC759B">
        <w:rPr>
          <w:rFonts w:ascii="Times New Roman" w:eastAsia="Times New Roman" w:hAnsi="Times New Roman" w:cs="Times New Roman"/>
          <w:lang w:eastAsia="en-GB"/>
        </w:rPr>
        <w:t xml:space="preserve"> completely</w:t>
      </w:r>
      <w:r w:rsidR="00E3696B">
        <w:rPr>
          <w:rFonts w:ascii="Times New Roman" w:eastAsia="Times New Roman" w:hAnsi="Times New Roman" w:cs="Times New Roman"/>
          <w:lang w:eastAsia="en-GB"/>
        </w:rPr>
        <w:t>,</w:t>
      </w:r>
      <w:r w:rsidR="00EC759B">
        <w:rPr>
          <w:rFonts w:ascii="Times New Roman" w:eastAsia="Times New Roman" w:hAnsi="Times New Roman" w:cs="Times New Roman"/>
          <w:lang w:eastAsia="en-GB"/>
        </w:rPr>
        <w:t xml:space="preserve"> in part due to embedded nutrient tables</w:t>
      </w:r>
      <w:r w:rsidR="00E22394" w:rsidRPr="009E322D">
        <w:rPr>
          <w:rFonts w:ascii="Times New Roman" w:eastAsia="Times New Roman" w:hAnsi="Times New Roman" w:cs="Times New Roman"/>
          <w:lang w:eastAsia="en-GB"/>
        </w:rPr>
        <w:t xml:space="preserve"> </w:t>
      </w:r>
      <w:r w:rsidR="00A63320" w:rsidRPr="005665AE">
        <w:rPr>
          <w:rFonts w:ascii="Times New Roman" w:hAnsi="Times New Roman" w:cs="Times New Roman"/>
          <w:noProof/>
        </w:rPr>
        <w:fldChar w:fldCharType="begin"/>
      </w:r>
      <w:r w:rsidR="007C22FB">
        <w:rPr>
          <w:rFonts w:ascii="Times New Roman" w:hAnsi="Times New Roman" w:cs="Times New Roman"/>
          <w:noProof/>
        </w:rPr>
        <w:instrText xml:space="preserve"> ADDIN EN.CITE &lt;EndNote&gt;&lt;Cite&gt;&lt;Author&gt;Kipnis&lt;/Author&gt;&lt;Year&gt;1997&lt;/Year&gt;&lt;RecNum&gt;1307&lt;/RecNum&gt;&lt;DisplayText&gt;[75]&lt;/DisplayText&gt;&lt;record&gt;&lt;rec-number&gt;1307&lt;/rec-number&gt;&lt;foreign-keys&gt;&lt;key app="EN" db-id="xrex29sz6ftr2zedd98ped0cxr5z9t9azfwx" timestamp="1468315323"&gt;1307&lt;/key&gt;&lt;/foreign-keys&gt;&lt;ref-type name="Journal Article"&gt;17&lt;/ref-type&gt;&lt;contributors&gt;&lt;authors&gt;&lt;author&gt;Kipnis, Victor&lt;/author&gt;&lt;author&gt;Freedman, Laurence S&lt;/author&gt;&lt;author&gt;Brown, Charles C&lt;/author&gt;&lt;author&gt;Hartman, Anne M&lt;/author&gt;&lt;author&gt;Schatzkin, Arthur&lt;/author&gt;&lt;author&gt;Wacholder, Sholom&lt;/author&gt;&lt;/authors&gt;&lt;/contributors&gt;&lt;titles&gt;&lt;title&gt;Effect of measurement error on energy-adjustment models in nutritional epidemiology&lt;/title&gt;&lt;secondary-title&gt;Am J Epidemiol&lt;/secondary-title&gt;&lt;alt-title&gt;American journal of epidemiology&lt;/alt-title&gt;&lt;/titles&gt;&lt;pages&gt;842-855&lt;/pages&gt;&lt;volume&gt;146&lt;/volume&gt;&lt;number&gt;10&lt;/number&gt;&lt;dates&gt;&lt;year&gt;1997&lt;/year&gt;&lt;/dates&gt;&lt;isbn&gt;0002-9262&lt;/isbn&gt;&lt;urls&gt;&lt;/urls&gt;&lt;/record&gt;&lt;/Cite&gt;&lt;/EndNote&gt;</w:instrText>
      </w:r>
      <w:r w:rsidR="00A63320" w:rsidRPr="005665AE">
        <w:rPr>
          <w:rFonts w:ascii="Times New Roman" w:hAnsi="Times New Roman" w:cs="Times New Roman"/>
          <w:noProof/>
        </w:rPr>
        <w:fldChar w:fldCharType="separate"/>
      </w:r>
      <w:r w:rsidR="007C22FB">
        <w:rPr>
          <w:rFonts w:ascii="Times New Roman" w:hAnsi="Times New Roman" w:cs="Times New Roman"/>
          <w:noProof/>
        </w:rPr>
        <w:t>[</w:t>
      </w:r>
      <w:hyperlink w:anchor="_ENREF_75" w:tooltip="Kipnis, 1997 #1307" w:history="1">
        <w:r w:rsidR="007C22FB" w:rsidRPr="007C22FB">
          <w:rPr>
            <w:rStyle w:val="Hyperlink"/>
            <w:rFonts w:ascii="Times New Roman" w:hAnsi="Times New Roman" w:cs="Times New Roman"/>
            <w:noProof/>
          </w:rPr>
          <w:t>75</w:t>
        </w:r>
      </w:hyperlink>
      <w:r w:rsidR="007C22FB">
        <w:rPr>
          <w:rFonts w:ascii="Times New Roman" w:hAnsi="Times New Roman" w:cs="Times New Roman"/>
          <w:noProof/>
        </w:rPr>
        <w:t>]</w:t>
      </w:r>
      <w:r w:rsidR="00A63320" w:rsidRPr="005665AE">
        <w:rPr>
          <w:rFonts w:ascii="Times New Roman" w:hAnsi="Times New Roman" w:cs="Times New Roman"/>
          <w:noProof/>
        </w:rPr>
        <w:fldChar w:fldCharType="end"/>
      </w:r>
      <w:r w:rsidR="00A63320" w:rsidRPr="009E322D">
        <w:rPr>
          <w:rFonts w:ascii="Times New Roman" w:eastAsia="Times New Roman" w:hAnsi="Times New Roman" w:cs="Times New Roman"/>
          <w:lang w:eastAsia="en-GB"/>
        </w:rPr>
        <w:t>.</w:t>
      </w:r>
    </w:p>
    <w:p w14:paraId="509FB874" w14:textId="7A21CE46" w:rsidR="00E466DA" w:rsidRPr="009E322D" w:rsidRDefault="00E466DA" w:rsidP="00B011CF">
      <w:pPr>
        <w:pStyle w:val="Heading4"/>
        <w:spacing w:line="480" w:lineRule="auto"/>
        <w:rPr>
          <w:rFonts w:ascii="Times New Roman" w:hAnsi="Times New Roman" w:cs="Times New Roman"/>
        </w:rPr>
      </w:pPr>
      <w:r w:rsidRPr="009E322D">
        <w:rPr>
          <w:rFonts w:ascii="Times New Roman" w:hAnsi="Times New Roman" w:cs="Times New Roman"/>
        </w:rPr>
        <w:t>7.3 Check the requirements for dietary data collection (e</w:t>
      </w:r>
      <w:r w:rsidR="00F66C47" w:rsidRPr="009E322D">
        <w:rPr>
          <w:rFonts w:ascii="Times New Roman" w:hAnsi="Times New Roman" w:cs="Times New Roman"/>
        </w:rPr>
        <w:t>.g. entry, coding and software) (Essential).</w:t>
      </w:r>
    </w:p>
    <w:p w14:paraId="11F70401" w14:textId="3EC7F137" w:rsidR="00932791" w:rsidRDefault="00EA2FE5" w:rsidP="00B011CF">
      <w:pPr>
        <w:spacing w:line="480" w:lineRule="auto"/>
        <w:jc w:val="both"/>
        <w:rPr>
          <w:rFonts w:ascii="Times New Roman" w:eastAsia="Times New Roman" w:hAnsi="Times New Roman" w:cs="Times New Roman"/>
          <w:lang w:eastAsia="en-GB"/>
        </w:rPr>
      </w:pPr>
      <w:r w:rsidRPr="00EA2FE5">
        <w:rPr>
          <w:rFonts w:ascii="Times New Roman" w:eastAsia="Times New Roman" w:hAnsi="Times New Roman" w:cs="Times New Roman"/>
          <w:lang w:eastAsia="en-GB"/>
        </w:rPr>
        <w:t xml:space="preserve">It is crucial to check the requirements for dietary data entry. </w:t>
      </w:r>
      <w:r w:rsidR="00C34C07" w:rsidRPr="007142AE">
        <w:rPr>
          <w:rFonts w:ascii="Times New Roman" w:eastAsia="Times New Roman" w:hAnsi="Times New Roman" w:cs="Times New Roman"/>
          <w:lang w:eastAsia="en-GB"/>
        </w:rPr>
        <w:t xml:space="preserve">How recipes </w:t>
      </w:r>
      <w:r w:rsidR="007142AE" w:rsidRPr="007142AE">
        <w:rPr>
          <w:rFonts w:ascii="Times New Roman" w:eastAsia="Times New Roman" w:hAnsi="Times New Roman" w:cs="Times New Roman"/>
          <w:lang w:eastAsia="en-GB"/>
        </w:rPr>
        <w:t xml:space="preserve">are </w:t>
      </w:r>
      <w:r w:rsidR="00C34C07" w:rsidRPr="007142AE">
        <w:rPr>
          <w:rFonts w:ascii="Times New Roman" w:eastAsia="Times New Roman" w:hAnsi="Times New Roman" w:cs="Times New Roman"/>
          <w:lang w:eastAsia="en-GB"/>
        </w:rPr>
        <w:t xml:space="preserve">handled </w:t>
      </w:r>
      <w:r w:rsidR="007142AE" w:rsidRPr="007142AE">
        <w:rPr>
          <w:rFonts w:ascii="Times New Roman" w:eastAsia="Times New Roman" w:hAnsi="Times New Roman" w:cs="Times New Roman"/>
          <w:lang w:eastAsia="en-GB"/>
        </w:rPr>
        <w:t>in the computer program, making allowances for losses of water and vitamins during cooking</w:t>
      </w:r>
      <w:r w:rsidR="007142AE" w:rsidRPr="005665AE">
        <w:rPr>
          <w:rFonts w:ascii="Times New Roman" w:eastAsia="Times New Roman" w:hAnsi="Times New Roman" w:cs="Times New Roman"/>
          <w:lang w:eastAsia="en-GB"/>
        </w:rPr>
        <w:fldChar w:fldCharType="begin"/>
      </w:r>
      <w:r w:rsidR="007C22FB">
        <w:rPr>
          <w:rFonts w:ascii="Times New Roman" w:eastAsia="Times New Roman" w:hAnsi="Times New Roman" w:cs="Times New Roman"/>
          <w:lang w:eastAsia="en-GB"/>
        </w:rPr>
        <w:instrText xml:space="preserve"> ADDIN EN.CITE &lt;EndNote&gt;&lt;Cite&gt;&lt;Author&gt;Day&lt;/Author&gt;&lt;Year&gt;1980&lt;/Year&gt;&lt;RecNum&gt;2141&lt;/RecNum&gt;&lt;DisplayText&gt;[76]&lt;/DisplayText&gt;&lt;record&gt;&lt;rec-number&gt;2141&lt;/rec-number&gt;&lt;foreign-keys&gt;&lt;key app="EN" db-id="xrex29sz6ftr2zedd98ped0cxr5z9t9azfwx" timestamp="1485256176"&gt;2141&lt;/key&gt;&lt;/foreign-keys&gt;&lt;ref-type name="Journal Article"&gt;17&lt;/ref-type&gt;&lt;contributors&gt;&lt;authors&gt;&lt;author&gt;Day, K. C.&lt;/author&gt;&lt;/authors&gt;&lt;/contributors&gt;&lt;titles&gt;&lt;title&gt;&amp;apos;Recipe&amp;apos;, a computer program for calculating the nutrient contents of foods&lt;/title&gt;&lt;secondary-title&gt;J Hum Nutr&lt;/secondary-title&gt;&lt;alt-title&gt;Journal of human nutrition&lt;/alt-title&gt;&lt;/titles&gt;&lt;pages&gt;181-7&lt;/pages&gt;&lt;volume&gt;34&lt;/volume&gt;&lt;number&gt;3&lt;/number&gt;&lt;edition&gt;1980/06/01&lt;/edition&gt;&lt;keywords&gt;&lt;keyword&gt;Adolescent&lt;/keyword&gt;&lt;keyword&gt;Adult&lt;/keyword&gt;&lt;keyword&gt;Aged&lt;/keyword&gt;&lt;keyword&gt;Child&lt;/keyword&gt;&lt;keyword&gt;Child, Preschool&lt;/keyword&gt;&lt;keyword&gt;*Computers&lt;/keyword&gt;&lt;keyword&gt;Cooking&lt;/keyword&gt;&lt;keyword&gt;Dietary Carbohydrates/analysis&lt;/keyword&gt;&lt;keyword&gt;Dietary Fats/analysis&lt;/keyword&gt;&lt;keyword&gt;Dietary Proteins/analysis&lt;/keyword&gt;&lt;keyword&gt;Female&lt;/keyword&gt;&lt;keyword&gt;*Food Analysis&lt;/keyword&gt;&lt;keyword&gt;Humans&lt;/keyword&gt;&lt;keyword&gt;Infant&lt;/keyword&gt;&lt;keyword&gt;Infant, Newborn&lt;/keyword&gt;&lt;keyword&gt;Male&lt;/keyword&gt;&lt;keyword&gt;Methods&lt;/keyword&gt;&lt;keyword&gt;Middle Aged&lt;/keyword&gt;&lt;keyword&gt;Minerals/analysis&lt;/keyword&gt;&lt;keyword&gt;Nutritional Requirements&lt;/keyword&gt;&lt;keyword&gt;United Kingdom&lt;/keyword&gt;&lt;keyword&gt;Vitamins/analysis&lt;/keyword&gt;&lt;/keywords&gt;&lt;dates&gt;&lt;year&gt;1980&lt;/year&gt;&lt;pub-dates&gt;&lt;date&gt;Jun&lt;/date&gt;&lt;/pub-dates&gt;&lt;/dates&gt;&lt;isbn&gt;0308-4329 (Print)&amp;#xD;0308-4329&lt;/isbn&gt;&lt;accession-num&gt;7391563&lt;/accession-num&gt;&lt;urls&gt;&lt;/urls&gt;&lt;remote-database-provider&gt;NLM&lt;/remote-database-provider&gt;&lt;language&gt;eng&lt;/language&gt;&lt;/record&gt;&lt;/Cite&gt;&lt;/EndNote&gt;</w:instrText>
      </w:r>
      <w:r w:rsidR="007142AE" w:rsidRPr="005665AE">
        <w:rPr>
          <w:rFonts w:ascii="Times New Roman" w:eastAsia="Times New Roman" w:hAnsi="Times New Roman" w:cs="Times New Roman"/>
          <w:lang w:eastAsia="en-GB"/>
        </w:rPr>
        <w:fldChar w:fldCharType="separate"/>
      </w:r>
      <w:r w:rsidR="007C22FB">
        <w:rPr>
          <w:rFonts w:ascii="Times New Roman" w:eastAsia="Times New Roman" w:hAnsi="Times New Roman" w:cs="Times New Roman"/>
          <w:noProof/>
          <w:lang w:eastAsia="en-GB"/>
        </w:rPr>
        <w:t>[</w:t>
      </w:r>
      <w:hyperlink w:anchor="_ENREF_76" w:tooltip="Day, 1980 #2141" w:history="1">
        <w:r w:rsidR="007C22FB" w:rsidRPr="007C22FB">
          <w:rPr>
            <w:rStyle w:val="Hyperlink"/>
            <w:rFonts w:ascii="Times New Roman" w:eastAsia="Times New Roman" w:hAnsi="Times New Roman" w:cs="Times New Roman"/>
            <w:noProof/>
            <w:lang w:eastAsia="en-GB"/>
          </w:rPr>
          <w:t>76</w:t>
        </w:r>
      </w:hyperlink>
      <w:r w:rsidR="007C22FB">
        <w:rPr>
          <w:rFonts w:ascii="Times New Roman" w:eastAsia="Times New Roman" w:hAnsi="Times New Roman" w:cs="Times New Roman"/>
          <w:noProof/>
          <w:lang w:eastAsia="en-GB"/>
        </w:rPr>
        <w:t>]</w:t>
      </w:r>
      <w:r w:rsidR="007142AE" w:rsidRPr="005665AE">
        <w:rPr>
          <w:rFonts w:ascii="Times New Roman" w:eastAsia="Times New Roman" w:hAnsi="Times New Roman" w:cs="Times New Roman"/>
          <w:lang w:eastAsia="en-GB"/>
        </w:rPr>
        <w:fldChar w:fldCharType="end"/>
      </w:r>
      <w:r w:rsidR="00DE16CE" w:rsidRPr="007142AE">
        <w:rPr>
          <w:rFonts w:ascii="Times New Roman" w:eastAsia="Times New Roman" w:hAnsi="Times New Roman" w:cs="Times New Roman"/>
          <w:lang w:eastAsia="en-GB"/>
        </w:rPr>
        <w:t>.</w:t>
      </w:r>
      <w:r w:rsidR="00DE16CE">
        <w:rPr>
          <w:rFonts w:ascii="Times New Roman" w:eastAsia="Times New Roman" w:hAnsi="Times New Roman" w:cs="Times New Roman"/>
          <w:lang w:eastAsia="en-GB"/>
        </w:rPr>
        <w:t xml:space="preserve"> </w:t>
      </w:r>
      <w:r w:rsidR="00FB1C62">
        <w:rPr>
          <w:rFonts w:ascii="Times New Roman" w:eastAsia="Times New Roman" w:hAnsi="Times New Roman" w:cs="Times New Roman"/>
          <w:lang w:eastAsia="en-GB"/>
        </w:rPr>
        <w:t>Entering recipes and consideration of r</w:t>
      </w:r>
      <w:r w:rsidR="006C4537">
        <w:rPr>
          <w:rFonts w:ascii="Times New Roman" w:eastAsia="Times New Roman" w:hAnsi="Times New Roman" w:cs="Times New Roman"/>
          <w:lang w:eastAsia="en-GB"/>
        </w:rPr>
        <w:t xml:space="preserve">aw </w:t>
      </w:r>
      <w:r w:rsidR="00FB1C62">
        <w:rPr>
          <w:rFonts w:ascii="Times New Roman" w:eastAsia="Times New Roman" w:hAnsi="Times New Roman" w:cs="Times New Roman"/>
          <w:lang w:eastAsia="en-GB"/>
        </w:rPr>
        <w:t>to cooked values in databases, particularly in low and middle income countries is a</w:t>
      </w:r>
      <w:r w:rsidR="00C34C07">
        <w:rPr>
          <w:rFonts w:ascii="Times New Roman" w:eastAsia="Times New Roman" w:hAnsi="Times New Roman" w:cs="Times New Roman"/>
          <w:lang w:eastAsia="en-GB"/>
        </w:rPr>
        <w:t>n</w:t>
      </w:r>
      <w:r w:rsidR="00FB1C62">
        <w:rPr>
          <w:rFonts w:ascii="Times New Roman" w:eastAsia="Times New Roman" w:hAnsi="Times New Roman" w:cs="Times New Roman"/>
          <w:lang w:eastAsia="en-GB"/>
        </w:rPr>
        <w:t xml:space="preserve"> important issue that </w:t>
      </w:r>
      <w:r w:rsidR="00C34C07">
        <w:rPr>
          <w:rFonts w:ascii="Times New Roman" w:eastAsia="Times New Roman" w:hAnsi="Times New Roman" w:cs="Times New Roman"/>
          <w:lang w:eastAsia="en-GB"/>
        </w:rPr>
        <w:t>can be</w:t>
      </w:r>
      <w:r w:rsidR="00FB1C62">
        <w:rPr>
          <w:rFonts w:ascii="Times New Roman" w:eastAsia="Times New Roman" w:hAnsi="Times New Roman" w:cs="Times New Roman"/>
          <w:lang w:eastAsia="en-GB"/>
        </w:rPr>
        <w:t xml:space="preserve"> overlooked and can lead to substantial error</w:t>
      </w:r>
      <w:r w:rsidR="00A46AB1">
        <w:rPr>
          <w:rFonts w:ascii="Times New Roman" w:eastAsia="Times New Roman" w:hAnsi="Times New Roman" w:cs="Times New Roman"/>
          <w:lang w:eastAsia="en-GB"/>
        </w:rPr>
        <w:fldChar w:fldCharType="begin"/>
      </w:r>
      <w:r w:rsidR="007C22FB">
        <w:rPr>
          <w:rFonts w:ascii="Times New Roman" w:eastAsia="Times New Roman" w:hAnsi="Times New Roman" w:cs="Times New Roman"/>
          <w:lang w:eastAsia="en-GB"/>
        </w:rPr>
        <w:instrText xml:space="preserve"> ADDIN EN.CITE &lt;EndNote&gt;&lt;Cite&gt;&lt;Author&gt;Ricci&lt;/Author&gt;&lt;Year&gt;1989&lt;/Year&gt;&lt;RecNum&gt;2137&lt;/RecNum&gt;&lt;DisplayText&gt;[77, 78]&lt;/DisplayText&gt;&lt;record&gt;&lt;rec-number&gt;2137&lt;/rec-number&gt;&lt;foreign-keys&gt;&lt;key app="EN" db-id="xrex29sz6ftr2zedd98ped0cxr5z9t9azfwx" timestamp="1485254765"&gt;2137&lt;/key&gt;&lt;/foreign-keys&gt;&lt;ref-type name="Conference Proceedings"&gt;10&lt;/ref-type&gt;&lt;contributors&gt;&lt;authors&gt;&lt;author&gt;Ricci, JA&lt;/author&gt;&lt;author&gt;Jerome, NW&lt;/author&gt;&lt;author&gt;Moussa, WA&lt;/author&gt;&lt;author&gt;Galal, O&lt;/author&gt;&lt;author&gt;Harrison, GG&lt;/author&gt;&lt;author&gt;Kirksey, A&lt;/author&gt;&lt;/authors&gt;&lt;/contributors&gt;&lt;titles&gt;&lt;title&gt;Developing an international food composition data base: an illustration from the Nutrition CRSP&lt;/title&gt;&lt;secondary-title&gt;Proceedings of the Fourteenth National Nutrient Data Bank Conference. Ithaca, NY: The CBORD Group, Inc&lt;/secondary-title&gt;&lt;/titles&gt;&lt;dates&gt;&lt;year&gt;1989&lt;/year&gt;&lt;/dates&gt;&lt;urls&gt;&lt;/urls&gt;&lt;/record&gt;&lt;/Cite&gt;&lt;Cite&gt;&lt;Author&gt;Merchant&lt;/Author&gt;&lt;Year&gt;2006&lt;/Year&gt;&lt;RecNum&gt;2136&lt;/RecNum&gt;&lt;record&gt;&lt;rec-number&gt;2136&lt;/rec-number&gt;&lt;foreign-keys&gt;&lt;key app="EN" db-id="xrex29sz6ftr2zedd98ped0cxr5z9t9azfwx" timestamp="1485253739"&gt;2136&lt;/key&gt;&lt;/foreign-keys&gt;&lt;ref-type name="Journal Article"&gt;17&lt;/ref-type&gt;&lt;contributors&gt;&lt;authors&gt;&lt;author&gt;Merchant, Anwar T.&lt;/author&gt;&lt;author&gt;Dehghan, Mahshid&lt;/author&gt;&lt;/authors&gt;&lt;/contributors&gt;&lt;titles&gt;&lt;title&gt;Food composition database development for between country comparisons&lt;/title&gt;&lt;secondary-title&gt;Nutrition Journal&lt;/secondary-title&gt;&lt;/titles&gt;&lt;pages&gt;2-2&lt;/pages&gt;&lt;volume&gt;5&lt;/volume&gt;&lt;dates&gt;&lt;year&gt;2006&lt;/year&gt;&lt;pub-dates&gt;&lt;date&gt;01/19&amp;#xD;10/19/received&amp;#xD;01/19/accepted&lt;/date&gt;&lt;/pub-dates&gt;&lt;/dates&gt;&lt;pub-location&gt;London&lt;/pub-location&gt;&lt;publisher&gt;BioMed Central&lt;/publisher&gt;&lt;isbn&gt;1475-2891&lt;/isbn&gt;&lt;accession-num&gt;PMC1388230&lt;/accession-num&gt;&lt;urls&gt;&lt;related-urls&gt;&lt;url&gt;http://www.ncbi.nlm.nih.gov/pmc/articles/PMC1388230/&lt;/url&gt;&lt;/related-urls&gt;&lt;/urls&gt;&lt;electronic-resource-num&gt;10.1186/1475-2891-5-2&lt;/electronic-resource-num&gt;&lt;remote-database-name&gt;PMC&lt;/remote-database-name&gt;&lt;/record&gt;&lt;/Cite&gt;&lt;/EndNote&gt;</w:instrText>
      </w:r>
      <w:r w:rsidR="00A46AB1">
        <w:rPr>
          <w:rFonts w:ascii="Times New Roman" w:eastAsia="Times New Roman" w:hAnsi="Times New Roman" w:cs="Times New Roman"/>
          <w:lang w:eastAsia="en-GB"/>
        </w:rPr>
        <w:fldChar w:fldCharType="separate"/>
      </w:r>
      <w:r w:rsidR="007C22FB">
        <w:rPr>
          <w:rFonts w:ascii="Times New Roman" w:eastAsia="Times New Roman" w:hAnsi="Times New Roman" w:cs="Times New Roman"/>
          <w:noProof/>
          <w:lang w:eastAsia="en-GB"/>
        </w:rPr>
        <w:t>[</w:t>
      </w:r>
      <w:hyperlink w:anchor="_ENREF_77" w:tooltip="Ricci, 1989 #2137" w:history="1">
        <w:r w:rsidR="007C22FB" w:rsidRPr="007C22FB">
          <w:rPr>
            <w:rStyle w:val="Hyperlink"/>
            <w:rFonts w:ascii="Times New Roman" w:eastAsia="Times New Roman" w:hAnsi="Times New Roman" w:cs="Times New Roman"/>
            <w:noProof/>
            <w:lang w:eastAsia="en-GB"/>
          </w:rPr>
          <w:t>77</w:t>
        </w:r>
      </w:hyperlink>
      <w:r w:rsidR="007C22FB">
        <w:rPr>
          <w:rFonts w:ascii="Times New Roman" w:eastAsia="Times New Roman" w:hAnsi="Times New Roman" w:cs="Times New Roman"/>
          <w:noProof/>
          <w:lang w:eastAsia="en-GB"/>
        </w:rPr>
        <w:t xml:space="preserve">, </w:t>
      </w:r>
      <w:hyperlink w:anchor="_ENREF_78" w:tooltip="Merchant, 2006 #2136" w:history="1">
        <w:r w:rsidR="007C22FB" w:rsidRPr="007C22FB">
          <w:rPr>
            <w:rStyle w:val="Hyperlink"/>
            <w:rFonts w:ascii="Times New Roman" w:eastAsia="Times New Roman" w:hAnsi="Times New Roman" w:cs="Times New Roman"/>
            <w:noProof/>
            <w:lang w:eastAsia="en-GB"/>
          </w:rPr>
          <w:t>78</w:t>
        </w:r>
      </w:hyperlink>
      <w:r w:rsidR="007C22FB">
        <w:rPr>
          <w:rFonts w:ascii="Times New Roman" w:eastAsia="Times New Roman" w:hAnsi="Times New Roman" w:cs="Times New Roman"/>
          <w:noProof/>
          <w:lang w:eastAsia="en-GB"/>
        </w:rPr>
        <w:t>]</w:t>
      </w:r>
      <w:r w:rsidR="00A46AB1">
        <w:rPr>
          <w:rFonts w:ascii="Times New Roman" w:eastAsia="Times New Roman" w:hAnsi="Times New Roman" w:cs="Times New Roman"/>
          <w:lang w:eastAsia="en-GB"/>
        </w:rPr>
        <w:fldChar w:fldCharType="end"/>
      </w:r>
      <w:hyperlink w:anchor="_ENREF_64" w:tooltip="Merchant, 2006 #2136" w:history="1"/>
      <w:r w:rsidR="00FB1C62">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 xml:space="preserve"> </w:t>
      </w:r>
    </w:p>
    <w:p w14:paraId="24D0E314" w14:textId="633C69AE" w:rsidR="00F66C47" w:rsidRPr="009E322D" w:rsidRDefault="00C34C07" w:rsidP="00B011CF">
      <w:pPr>
        <w:spacing w:line="480" w:lineRule="auto"/>
        <w:jc w:val="both"/>
        <w:rPr>
          <w:rFonts w:ascii="Times New Roman" w:eastAsia="Times New Roman" w:hAnsi="Times New Roman" w:cs="Times New Roman"/>
          <w:lang w:eastAsia="en-GB"/>
        </w:rPr>
      </w:pPr>
      <w:r>
        <w:rPr>
          <w:rFonts w:ascii="Times New Roman" w:eastAsia="Times New Roman" w:hAnsi="Times New Roman" w:cs="Times New Roman"/>
          <w:lang w:eastAsia="en-GB"/>
        </w:rPr>
        <w:t>Appropriate s</w:t>
      </w:r>
      <w:r w:rsidR="008C020B" w:rsidRPr="009E322D">
        <w:rPr>
          <w:rFonts w:ascii="Times New Roman" w:eastAsia="Times New Roman" w:hAnsi="Times New Roman" w:cs="Times New Roman"/>
          <w:lang w:eastAsia="en-GB"/>
        </w:rPr>
        <w:t xml:space="preserve">oftware is necessary to link </w:t>
      </w:r>
      <w:r>
        <w:rPr>
          <w:rFonts w:ascii="Times New Roman" w:eastAsia="Times New Roman" w:hAnsi="Times New Roman" w:cs="Times New Roman"/>
          <w:lang w:eastAsia="en-GB"/>
        </w:rPr>
        <w:t>each</w:t>
      </w:r>
      <w:r w:rsidR="008C020B" w:rsidRPr="009E322D">
        <w:rPr>
          <w:rFonts w:ascii="Times New Roman" w:eastAsia="Times New Roman" w:hAnsi="Times New Roman" w:cs="Times New Roman"/>
          <w:lang w:eastAsia="en-GB"/>
        </w:rPr>
        <w:t xml:space="preserve"> food-item </w:t>
      </w:r>
      <w:r>
        <w:rPr>
          <w:rFonts w:ascii="Times New Roman" w:eastAsia="Times New Roman" w:hAnsi="Times New Roman" w:cs="Times New Roman"/>
          <w:lang w:eastAsia="en-GB"/>
        </w:rPr>
        <w:t xml:space="preserve">recorded </w:t>
      </w:r>
      <w:r w:rsidR="008C020B" w:rsidRPr="009E322D">
        <w:rPr>
          <w:rFonts w:ascii="Times New Roman" w:eastAsia="Times New Roman" w:hAnsi="Times New Roman" w:cs="Times New Roman"/>
          <w:lang w:eastAsia="en-GB"/>
        </w:rPr>
        <w:t xml:space="preserve">to </w:t>
      </w:r>
      <w:r w:rsidR="00A3445F" w:rsidRPr="009E322D">
        <w:rPr>
          <w:rFonts w:ascii="Times New Roman" w:eastAsia="Times New Roman" w:hAnsi="Times New Roman" w:cs="Times New Roman"/>
          <w:lang w:eastAsia="en-GB"/>
        </w:rPr>
        <w:t xml:space="preserve">the </w:t>
      </w:r>
      <w:r w:rsidR="008C020B" w:rsidRPr="009E322D">
        <w:rPr>
          <w:rFonts w:ascii="Times New Roman" w:eastAsia="Times New Roman" w:hAnsi="Times New Roman" w:cs="Times New Roman"/>
          <w:lang w:eastAsia="en-GB"/>
        </w:rPr>
        <w:t>nutrient database</w:t>
      </w:r>
      <w:r w:rsidR="009D21EB" w:rsidRPr="009E322D">
        <w:rPr>
          <w:rFonts w:ascii="Times New Roman" w:eastAsia="Times New Roman" w:hAnsi="Times New Roman" w:cs="Times New Roman"/>
          <w:lang w:eastAsia="en-GB"/>
        </w:rPr>
        <w:t xml:space="preserve"> when coding large amounts of data</w:t>
      </w:r>
      <w:r w:rsidR="009535E5">
        <w:rPr>
          <w:rFonts w:ascii="Times New Roman" w:eastAsia="Times New Roman" w:hAnsi="Times New Roman" w:cs="Times New Roman"/>
          <w:lang w:eastAsia="en-GB"/>
        </w:rPr>
        <w:t xml:space="preserve"> </w:t>
      </w:r>
      <w:r w:rsidR="009535E5">
        <w:rPr>
          <w:rFonts w:ascii="Times New Roman" w:eastAsia="Times New Roman" w:hAnsi="Times New Roman" w:cs="Times New Roman"/>
          <w:lang w:eastAsia="en-GB"/>
        </w:rPr>
        <w:fldChar w:fldCharType="begin"/>
      </w:r>
      <w:r w:rsidR="00932398">
        <w:rPr>
          <w:rFonts w:ascii="Times New Roman" w:eastAsia="Times New Roman" w:hAnsi="Times New Roman" w:cs="Times New Roman"/>
          <w:lang w:eastAsia="en-GB"/>
        </w:rPr>
        <w:instrText xml:space="preserve"> ADDIN EN.CITE &lt;EndNote&gt;&lt;Cite&gt;&lt;RecNum&gt;1352&lt;/RecNum&gt;&lt;DisplayText&gt;[5]&lt;/DisplayText&gt;&lt;record&gt;&lt;rec-number&gt;1352&lt;/rec-number&gt;&lt;foreign-keys&gt;&lt;key app="EN" db-id="xrex29sz6ftr2zedd98ped0cxr5z9t9azfwx" timestamp="1468397338"&gt;1352&lt;/key&gt;&lt;/foreign-keys&gt;&lt;ref-type name="Web Page"&gt;12&lt;/ref-type&gt;&lt;contributors&gt;&lt;/contributors&gt;&lt;titles&gt;&lt;title&gt;Dietary Assessment Primer. National Institutes of Health, National Cancer Institute. USA&lt;/title&gt;&lt;/titles&gt;&lt;dates&gt;&lt;year&gt;2017&lt;/year&gt;&lt;/dates&gt;&lt;urls&gt;&lt;related-urls&gt;&lt;url&gt;https://dietassessmentprimer.cancer.gov/ Accessed 22 Aug 2017&lt;/url&gt;&lt;/related-urls&gt;&lt;/urls&gt;&lt;research-notes&gt;Dietary Assessment Primer, Section Name. National Institutes of Health, National Cancer Institute. (https://dietassessmentprimer.cancer.gov/) [Accessed on: Month Day, Year].&lt;/research-notes&gt;&lt;/record&gt;&lt;/Cite&gt;&lt;/EndNote&gt;</w:instrText>
      </w:r>
      <w:r w:rsidR="009535E5">
        <w:rPr>
          <w:rFonts w:ascii="Times New Roman" w:eastAsia="Times New Roman" w:hAnsi="Times New Roman" w:cs="Times New Roman"/>
          <w:lang w:eastAsia="en-GB"/>
        </w:rPr>
        <w:fldChar w:fldCharType="separate"/>
      </w:r>
      <w:r w:rsidR="00932398">
        <w:rPr>
          <w:rFonts w:ascii="Times New Roman" w:eastAsia="Times New Roman" w:hAnsi="Times New Roman" w:cs="Times New Roman"/>
          <w:noProof/>
          <w:lang w:eastAsia="en-GB"/>
        </w:rPr>
        <w:t>[</w:t>
      </w:r>
      <w:hyperlink w:anchor="_ENREF_5" w:tooltip=", 2017 #1352" w:history="1">
        <w:r w:rsidR="00932398" w:rsidRPr="007C22FB">
          <w:rPr>
            <w:rStyle w:val="Hyperlink"/>
            <w:rFonts w:ascii="Times New Roman" w:eastAsia="Times New Roman" w:hAnsi="Times New Roman" w:cs="Times New Roman"/>
            <w:noProof/>
            <w:lang w:eastAsia="en-GB"/>
          </w:rPr>
          <w:t>5</w:t>
        </w:r>
      </w:hyperlink>
      <w:r w:rsidR="00932398">
        <w:rPr>
          <w:rFonts w:ascii="Times New Roman" w:eastAsia="Times New Roman" w:hAnsi="Times New Roman" w:cs="Times New Roman"/>
          <w:noProof/>
          <w:lang w:eastAsia="en-GB"/>
        </w:rPr>
        <w:t>]</w:t>
      </w:r>
      <w:r w:rsidR="009535E5">
        <w:rPr>
          <w:rFonts w:ascii="Times New Roman" w:eastAsia="Times New Roman" w:hAnsi="Times New Roman" w:cs="Times New Roman"/>
          <w:lang w:eastAsia="en-GB"/>
        </w:rPr>
        <w:fldChar w:fldCharType="end"/>
      </w:r>
      <w:r w:rsidR="008C020B" w:rsidRPr="009E322D">
        <w:rPr>
          <w:rFonts w:ascii="Times New Roman" w:eastAsia="Times New Roman" w:hAnsi="Times New Roman" w:cs="Times New Roman"/>
          <w:lang w:eastAsia="en-GB"/>
        </w:rPr>
        <w:t xml:space="preserve">. </w:t>
      </w:r>
      <w:r w:rsidR="00B049CA">
        <w:rPr>
          <w:rFonts w:ascii="Times New Roman" w:eastAsia="Times New Roman" w:hAnsi="Times New Roman" w:cs="Times New Roman"/>
          <w:bCs/>
          <w:lang w:eastAsia="en-GB"/>
        </w:rPr>
        <w:t xml:space="preserve">Use of </w:t>
      </w:r>
      <w:r w:rsidR="00B049CA" w:rsidRPr="009E322D">
        <w:rPr>
          <w:rFonts w:ascii="Times New Roman" w:eastAsia="Times New Roman" w:hAnsi="Times New Roman" w:cs="Times New Roman"/>
          <w:bCs/>
          <w:lang w:eastAsia="en-GB"/>
        </w:rPr>
        <w:t xml:space="preserve">new technology in measuring dietary intake has the potential to reduce respondent </w:t>
      </w:r>
      <w:r w:rsidR="00B049CA">
        <w:rPr>
          <w:rFonts w:ascii="Times New Roman" w:eastAsia="Times New Roman" w:hAnsi="Times New Roman" w:cs="Times New Roman"/>
          <w:bCs/>
          <w:lang w:eastAsia="en-GB"/>
        </w:rPr>
        <w:t>and r</w:t>
      </w:r>
      <w:r w:rsidR="00B049CA" w:rsidRPr="009E322D">
        <w:rPr>
          <w:rFonts w:ascii="Times New Roman" w:eastAsia="Times New Roman" w:hAnsi="Times New Roman" w:cs="Times New Roman"/>
          <w:bCs/>
          <w:lang w:eastAsia="en-GB"/>
        </w:rPr>
        <w:t>esearcher burden, automat</w:t>
      </w:r>
      <w:r w:rsidR="00B049CA">
        <w:rPr>
          <w:rFonts w:ascii="Times New Roman" w:eastAsia="Times New Roman" w:hAnsi="Times New Roman" w:cs="Times New Roman"/>
          <w:bCs/>
          <w:lang w:eastAsia="en-GB"/>
        </w:rPr>
        <w:t>ing</w:t>
      </w:r>
      <w:r w:rsidR="00B049CA" w:rsidRPr="009E322D">
        <w:rPr>
          <w:rFonts w:ascii="Times New Roman" w:eastAsia="Times New Roman" w:hAnsi="Times New Roman" w:cs="Times New Roman"/>
          <w:bCs/>
          <w:lang w:eastAsia="en-GB"/>
        </w:rPr>
        <w:t xml:space="preserve"> </w:t>
      </w:r>
      <w:r w:rsidR="00B049CA">
        <w:rPr>
          <w:rFonts w:ascii="Times New Roman" w:eastAsia="Times New Roman" w:hAnsi="Times New Roman" w:cs="Times New Roman"/>
          <w:bCs/>
          <w:lang w:eastAsia="en-GB"/>
        </w:rPr>
        <w:t>data</w:t>
      </w:r>
      <w:r w:rsidR="00B049CA" w:rsidRPr="009E322D">
        <w:rPr>
          <w:rFonts w:ascii="Times New Roman" w:eastAsia="Times New Roman" w:hAnsi="Times New Roman" w:cs="Times New Roman"/>
          <w:bCs/>
          <w:lang w:eastAsia="en-GB"/>
        </w:rPr>
        <w:t xml:space="preserve"> processing and enhanc</w:t>
      </w:r>
      <w:r w:rsidR="00B049CA">
        <w:rPr>
          <w:rFonts w:ascii="Times New Roman" w:eastAsia="Times New Roman" w:hAnsi="Times New Roman" w:cs="Times New Roman"/>
          <w:bCs/>
          <w:lang w:eastAsia="en-GB"/>
        </w:rPr>
        <w:t>ing</w:t>
      </w:r>
      <w:r w:rsidR="00B049CA" w:rsidRPr="009E322D">
        <w:rPr>
          <w:rFonts w:ascii="Times New Roman" w:eastAsia="Times New Roman" w:hAnsi="Times New Roman" w:cs="Times New Roman"/>
          <w:bCs/>
          <w:lang w:eastAsia="en-GB"/>
        </w:rPr>
        <w:t xml:space="preserve"> participants’ willingness to report their dietary intake </w:t>
      </w:r>
      <w:r w:rsidR="00B049CA" w:rsidRPr="005665AE">
        <w:rPr>
          <w:rFonts w:ascii="Times New Roman" w:eastAsia="Times New Roman" w:hAnsi="Times New Roman" w:cs="Times New Roman"/>
          <w:bCs/>
          <w:lang w:eastAsia="en-GB"/>
        </w:rPr>
        <w:fldChar w:fldCharType="begin">
          <w:fldData xml:space="preserve">PEVuZE5vdGU+PENpdGU+PEF1dGhvcj5OZ288L0F1dGhvcj48WWVhcj4yMDA5PC9ZZWFyPjxSZWNO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</w:fldData>
        </w:fldChar>
      </w:r>
      <w:r w:rsidR="007C22FB">
        <w:rPr>
          <w:rFonts w:ascii="Times New Roman" w:eastAsia="Times New Roman" w:hAnsi="Times New Roman" w:cs="Times New Roman"/>
          <w:bCs/>
          <w:lang w:eastAsia="en-GB"/>
        </w:rPr>
        <w:instrText xml:space="preserve"> ADDIN EN.CITE </w:instrText>
      </w:r>
      <w:r w:rsidR="007C22FB">
        <w:rPr>
          <w:rFonts w:ascii="Times New Roman" w:eastAsia="Times New Roman" w:hAnsi="Times New Roman" w:cs="Times New Roman"/>
          <w:bCs/>
          <w:lang w:eastAsia="en-GB"/>
        </w:rPr>
        <w:fldChar w:fldCharType="begin">
          <w:fldData xml:space="preserve">PEVuZE5vdGU+PENpdGU+PEF1dGhvcj5OZ288L0F1dGhvcj48WWVhcj4yMDA5PC9ZZWFyPjxSZWNO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</w:fldData>
        </w:fldChar>
      </w:r>
      <w:r w:rsidR="007C22FB">
        <w:rPr>
          <w:rFonts w:ascii="Times New Roman" w:eastAsia="Times New Roman" w:hAnsi="Times New Roman" w:cs="Times New Roman"/>
          <w:bCs/>
          <w:lang w:eastAsia="en-GB"/>
        </w:rPr>
        <w:instrText xml:space="preserve"> ADDIN EN.CITE.DATA </w:instrText>
      </w:r>
      <w:r w:rsidR="007C22FB">
        <w:rPr>
          <w:rFonts w:ascii="Times New Roman" w:eastAsia="Times New Roman" w:hAnsi="Times New Roman" w:cs="Times New Roman"/>
          <w:bCs/>
          <w:lang w:eastAsia="en-GB"/>
        </w:rPr>
      </w:r>
      <w:r w:rsidR="007C22FB">
        <w:rPr>
          <w:rFonts w:ascii="Times New Roman" w:eastAsia="Times New Roman" w:hAnsi="Times New Roman" w:cs="Times New Roman"/>
          <w:bCs/>
          <w:lang w:eastAsia="en-GB"/>
        </w:rPr>
        <w:fldChar w:fldCharType="end"/>
      </w:r>
      <w:r w:rsidR="00B049CA" w:rsidRPr="005665AE">
        <w:rPr>
          <w:rFonts w:ascii="Times New Roman" w:eastAsia="Times New Roman" w:hAnsi="Times New Roman" w:cs="Times New Roman"/>
          <w:bCs/>
          <w:lang w:eastAsia="en-GB"/>
        </w:rPr>
      </w:r>
      <w:r w:rsidR="00B049CA" w:rsidRPr="005665AE">
        <w:rPr>
          <w:rFonts w:ascii="Times New Roman" w:eastAsia="Times New Roman" w:hAnsi="Times New Roman" w:cs="Times New Roman"/>
          <w:bCs/>
          <w:lang w:eastAsia="en-GB"/>
        </w:rPr>
        <w:fldChar w:fldCharType="separate"/>
      </w:r>
      <w:r w:rsidR="007C22FB">
        <w:rPr>
          <w:rFonts w:ascii="Times New Roman" w:eastAsia="Times New Roman" w:hAnsi="Times New Roman" w:cs="Times New Roman"/>
          <w:bCs/>
          <w:noProof/>
          <w:lang w:eastAsia="en-GB"/>
        </w:rPr>
        <w:t>[</w:t>
      </w:r>
      <w:hyperlink w:anchor="_ENREF_79" w:tooltip="Ngo, 2009 #234" w:history="1">
        <w:r w:rsidR="007C22FB" w:rsidRPr="007C22FB">
          <w:rPr>
            <w:rStyle w:val="Hyperlink"/>
            <w:rFonts w:ascii="Times New Roman" w:eastAsia="Times New Roman" w:hAnsi="Times New Roman" w:cs="Times New Roman"/>
            <w:bCs/>
            <w:noProof/>
            <w:lang w:eastAsia="en-GB"/>
          </w:rPr>
          <w:t>79</w:t>
        </w:r>
      </w:hyperlink>
      <w:r w:rsidR="007C22FB">
        <w:rPr>
          <w:rFonts w:ascii="Times New Roman" w:eastAsia="Times New Roman" w:hAnsi="Times New Roman" w:cs="Times New Roman"/>
          <w:bCs/>
          <w:noProof/>
          <w:lang w:eastAsia="en-GB"/>
        </w:rPr>
        <w:t>]</w:t>
      </w:r>
      <w:r w:rsidR="00B049CA" w:rsidRPr="005665AE">
        <w:rPr>
          <w:rFonts w:ascii="Times New Roman" w:eastAsia="Times New Roman" w:hAnsi="Times New Roman" w:cs="Times New Roman"/>
          <w:bCs/>
          <w:lang w:eastAsia="en-GB"/>
        </w:rPr>
        <w:fldChar w:fldCharType="end"/>
      </w:r>
      <w:r w:rsidR="00B049CA" w:rsidRPr="009E322D">
        <w:rPr>
          <w:rFonts w:ascii="Times New Roman" w:eastAsia="Times New Roman" w:hAnsi="Times New Roman" w:cs="Times New Roman"/>
          <w:bCs/>
          <w:lang w:eastAsia="en-GB"/>
        </w:rPr>
        <w:t>.</w:t>
      </w:r>
      <w:r w:rsidR="00B049CA">
        <w:rPr>
          <w:rFonts w:ascii="Times New Roman" w:eastAsia="Times New Roman" w:hAnsi="Times New Roman" w:cs="Times New Roman"/>
          <w:lang w:eastAsia="en-GB"/>
        </w:rPr>
        <w:t xml:space="preserve"> </w:t>
      </w:r>
      <w:r w:rsidR="00D465F3" w:rsidRPr="009E322D">
        <w:rPr>
          <w:rFonts w:ascii="Times New Roman" w:eastAsia="Times New Roman" w:hAnsi="Times New Roman" w:cs="Times New Roman"/>
          <w:lang w:eastAsia="en-GB"/>
        </w:rPr>
        <w:t>The incorporation of quality-control procedures at each stage of the dietary assessment method</w:t>
      </w:r>
      <w:r w:rsidR="004333A7" w:rsidRPr="009E322D">
        <w:rPr>
          <w:rFonts w:ascii="Times New Roman" w:eastAsia="Times New Roman" w:hAnsi="Times New Roman" w:cs="Times New Roman"/>
          <w:lang w:eastAsia="en-GB"/>
        </w:rPr>
        <w:t>;</w:t>
      </w:r>
      <w:r w:rsidR="00D465F3" w:rsidRPr="009E322D">
        <w:rPr>
          <w:rFonts w:ascii="Times New Roman" w:eastAsia="Times New Roman" w:hAnsi="Times New Roman" w:cs="Times New Roman"/>
          <w:lang w:eastAsia="en-GB"/>
        </w:rPr>
        <w:t xml:space="preserve"> training sessions for interviewers and coders</w:t>
      </w:r>
      <w:r w:rsidR="004333A7" w:rsidRPr="009E322D">
        <w:rPr>
          <w:rFonts w:ascii="Times New Roman" w:eastAsia="Times New Roman" w:hAnsi="Times New Roman" w:cs="Times New Roman"/>
          <w:lang w:eastAsia="en-GB"/>
        </w:rPr>
        <w:t>;</w:t>
      </w:r>
      <w:r w:rsidR="00D465F3" w:rsidRPr="009E322D">
        <w:rPr>
          <w:rFonts w:ascii="Times New Roman" w:eastAsia="Times New Roman" w:hAnsi="Times New Roman" w:cs="Times New Roman"/>
          <w:lang w:eastAsia="en-GB"/>
        </w:rPr>
        <w:t xml:space="preserve"> standardization of interviewing techniques and questionnaires</w:t>
      </w:r>
      <w:r w:rsidR="004333A7" w:rsidRPr="009E322D">
        <w:rPr>
          <w:rFonts w:ascii="Times New Roman" w:eastAsia="Times New Roman" w:hAnsi="Times New Roman" w:cs="Times New Roman"/>
          <w:lang w:eastAsia="en-GB"/>
        </w:rPr>
        <w:t>;</w:t>
      </w:r>
      <w:r w:rsidR="00D465F3" w:rsidRPr="009E322D">
        <w:rPr>
          <w:rFonts w:ascii="Times New Roman" w:eastAsia="Times New Roman" w:hAnsi="Times New Roman" w:cs="Times New Roman"/>
          <w:lang w:eastAsia="en-GB"/>
        </w:rPr>
        <w:t xml:space="preserve"> pre-testing </w:t>
      </w:r>
      <w:r w:rsidR="003D0A1D">
        <w:rPr>
          <w:rFonts w:ascii="Times New Roman" w:eastAsia="Times New Roman" w:hAnsi="Times New Roman" w:cs="Times New Roman"/>
          <w:lang w:eastAsia="en-GB"/>
        </w:rPr>
        <w:t xml:space="preserve">and piloting </w:t>
      </w:r>
      <w:r w:rsidR="00D465F3" w:rsidRPr="009E322D">
        <w:rPr>
          <w:rFonts w:ascii="Times New Roman" w:eastAsia="Times New Roman" w:hAnsi="Times New Roman" w:cs="Times New Roman"/>
          <w:lang w:eastAsia="en-GB"/>
        </w:rPr>
        <w:t>the questionnaire</w:t>
      </w:r>
      <w:r w:rsidR="002E456B">
        <w:rPr>
          <w:rFonts w:ascii="Times New Roman" w:eastAsia="Times New Roman" w:hAnsi="Times New Roman" w:cs="Times New Roman"/>
          <w:lang w:eastAsia="en-GB"/>
        </w:rPr>
        <w:t xml:space="preserve"> will minimis</w:t>
      </w:r>
      <w:r w:rsidR="00D465F3" w:rsidRPr="009E322D">
        <w:rPr>
          <w:rFonts w:ascii="Times New Roman" w:eastAsia="Times New Roman" w:hAnsi="Times New Roman" w:cs="Times New Roman"/>
          <w:lang w:eastAsia="en-GB"/>
        </w:rPr>
        <w:t>e systematic errors</w:t>
      </w:r>
      <w:r w:rsidR="00CD03F6" w:rsidRPr="009E322D">
        <w:rPr>
          <w:rFonts w:ascii="Times New Roman" w:eastAsia="Times New Roman" w:hAnsi="Times New Roman" w:cs="Times New Roman"/>
          <w:lang w:eastAsia="en-GB"/>
        </w:rPr>
        <w:t xml:space="preserve"> </w:t>
      </w:r>
      <w:r w:rsidR="003F4607" w:rsidRPr="009E322D">
        <w:rPr>
          <w:rFonts w:ascii="Times New Roman" w:eastAsia="Times New Roman" w:hAnsi="Times New Roman" w:cs="Times New Roman"/>
          <w:lang w:eastAsia="en-GB"/>
        </w:rPr>
        <w:fldChar w:fldCharType="begin">
          <w:fldData xml:space="preserve">PEVuZE5vdGU+PENpdGU+PEF1dGhvcj5KYWNrc29uPC9BdXRob3I+PFllYXI+MjAwODwvWWVhcj48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</w:fldData>
        </w:fldChar>
      </w:r>
      <w:r w:rsidR="007C22FB">
        <w:rPr>
          <w:rFonts w:ascii="Times New Roman" w:eastAsia="Times New Roman" w:hAnsi="Times New Roman" w:cs="Times New Roman"/>
          <w:lang w:eastAsia="en-GB"/>
        </w:rPr>
        <w:instrText xml:space="preserve"> ADDIN EN.CITE </w:instrText>
      </w:r>
      <w:r w:rsidR="007C22FB">
        <w:rPr>
          <w:rFonts w:ascii="Times New Roman" w:eastAsia="Times New Roman" w:hAnsi="Times New Roman" w:cs="Times New Roman"/>
          <w:lang w:eastAsia="en-GB"/>
        </w:rPr>
        <w:fldChar w:fldCharType="begin">
          <w:fldData xml:space="preserve">PEVuZE5vdGU+PENpdGU+PEF1dGhvcj5KYWNrc29uPC9BdXRob3I+PFllYXI+MjAwODwvWWVhcj48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</w:fldData>
        </w:fldChar>
      </w:r>
      <w:r w:rsidR="007C22FB">
        <w:rPr>
          <w:rFonts w:ascii="Times New Roman" w:eastAsia="Times New Roman" w:hAnsi="Times New Roman" w:cs="Times New Roman"/>
          <w:lang w:eastAsia="en-GB"/>
        </w:rPr>
        <w:instrText xml:space="preserve"> ADDIN EN.CITE.DATA </w:instrText>
      </w:r>
      <w:r w:rsidR="007C22FB">
        <w:rPr>
          <w:rFonts w:ascii="Times New Roman" w:eastAsia="Times New Roman" w:hAnsi="Times New Roman" w:cs="Times New Roman"/>
          <w:lang w:eastAsia="en-GB"/>
        </w:rPr>
      </w:r>
      <w:r w:rsidR="007C22FB">
        <w:rPr>
          <w:rFonts w:ascii="Times New Roman" w:eastAsia="Times New Roman" w:hAnsi="Times New Roman" w:cs="Times New Roman"/>
          <w:lang w:eastAsia="en-GB"/>
        </w:rPr>
        <w:fldChar w:fldCharType="end"/>
      </w:r>
      <w:r w:rsidR="003F4607" w:rsidRPr="009E322D">
        <w:rPr>
          <w:rFonts w:ascii="Times New Roman" w:eastAsia="Times New Roman" w:hAnsi="Times New Roman" w:cs="Times New Roman"/>
          <w:lang w:eastAsia="en-GB"/>
        </w:rPr>
      </w:r>
      <w:r w:rsidR="003F4607" w:rsidRPr="009E322D">
        <w:rPr>
          <w:rFonts w:ascii="Times New Roman" w:eastAsia="Times New Roman" w:hAnsi="Times New Roman" w:cs="Times New Roman"/>
          <w:lang w:eastAsia="en-GB"/>
        </w:rPr>
        <w:fldChar w:fldCharType="separate"/>
      </w:r>
      <w:r w:rsidR="007C22FB">
        <w:rPr>
          <w:rFonts w:ascii="Times New Roman" w:eastAsia="Times New Roman" w:hAnsi="Times New Roman" w:cs="Times New Roman"/>
          <w:noProof/>
          <w:lang w:eastAsia="en-GB"/>
        </w:rPr>
        <w:t>[</w:t>
      </w:r>
      <w:hyperlink w:anchor="_ENREF_30" w:tooltip=", 2015 #1338" w:history="1">
        <w:r w:rsidR="007C22FB" w:rsidRPr="007C22FB">
          <w:rPr>
            <w:rStyle w:val="Hyperlink"/>
            <w:rFonts w:ascii="Times New Roman" w:eastAsia="Times New Roman" w:hAnsi="Times New Roman" w:cs="Times New Roman"/>
            <w:noProof/>
            <w:lang w:eastAsia="en-GB"/>
          </w:rPr>
          <w:t>30</w:t>
        </w:r>
      </w:hyperlink>
      <w:r w:rsidR="007C22FB">
        <w:rPr>
          <w:rFonts w:ascii="Times New Roman" w:eastAsia="Times New Roman" w:hAnsi="Times New Roman" w:cs="Times New Roman"/>
          <w:noProof/>
          <w:lang w:eastAsia="en-GB"/>
        </w:rPr>
        <w:t xml:space="preserve">, </w:t>
      </w:r>
      <w:hyperlink w:anchor="_ENREF_80" w:tooltip="Jackson, 2008 #1377" w:history="1">
        <w:r w:rsidR="007C22FB" w:rsidRPr="007C22FB">
          <w:rPr>
            <w:rStyle w:val="Hyperlink"/>
            <w:rFonts w:ascii="Times New Roman" w:eastAsia="Times New Roman" w:hAnsi="Times New Roman" w:cs="Times New Roman"/>
            <w:noProof/>
            <w:lang w:eastAsia="en-GB"/>
          </w:rPr>
          <w:t>80</w:t>
        </w:r>
      </w:hyperlink>
      <w:r w:rsidR="007C22FB">
        <w:rPr>
          <w:rFonts w:ascii="Times New Roman" w:eastAsia="Times New Roman" w:hAnsi="Times New Roman" w:cs="Times New Roman"/>
          <w:noProof/>
          <w:lang w:eastAsia="en-GB"/>
        </w:rPr>
        <w:t>]</w:t>
      </w:r>
      <w:r w:rsidR="003F4607" w:rsidRPr="009E322D">
        <w:rPr>
          <w:rFonts w:ascii="Times New Roman" w:eastAsia="Times New Roman" w:hAnsi="Times New Roman" w:cs="Times New Roman"/>
          <w:lang w:eastAsia="en-GB"/>
        </w:rPr>
        <w:fldChar w:fldCharType="end"/>
      </w:r>
      <w:r w:rsidR="00D465F3" w:rsidRPr="009E322D">
        <w:rPr>
          <w:rFonts w:ascii="Times New Roman" w:eastAsia="Times New Roman" w:hAnsi="Times New Roman" w:cs="Times New Roman"/>
          <w:lang w:eastAsia="en-GB"/>
        </w:rPr>
        <w:t>.</w:t>
      </w:r>
    </w:p>
    <w:p w14:paraId="497C03C3" w14:textId="706F8CD8" w:rsidR="00E466DA" w:rsidRPr="009E322D" w:rsidRDefault="00E466DA" w:rsidP="00B011CF">
      <w:pPr>
        <w:pStyle w:val="Heading4"/>
        <w:spacing w:line="480" w:lineRule="auto"/>
        <w:rPr>
          <w:rFonts w:ascii="Times New Roman" w:hAnsi="Times New Roman" w:cs="Times New Roman"/>
        </w:rPr>
      </w:pPr>
      <w:r w:rsidRPr="009E322D">
        <w:rPr>
          <w:rFonts w:ascii="Times New Roman" w:hAnsi="Times New Roman" w:cs="Times New Roman"/>
        </w:rPr>
        <w:t>7.4 Consider collecting additional related data (e.g. was intake typical; supplement use)</w:t>
      </w:r>
      <w:r w:rsidR="00325FA1" w:rsidRPr="009E322D">
        <w:rPr>
          <w:rFonts w:ascii="Times New Roman" w:hAnsi="Times New Roman" w:cs="Times New Roman"/>
        </w:rPr>
        <w:t xml:space="preserve"> (Desirable)</w:t>
      </w:r>
      <w:r w:rsidRPr="009E322D">
        <w:rPr>
          <w:rFonts w:ascii="Times New Roman" w:hAnsi="Times New Roman" w:cs="Times New Roman"/>
        </w:rPr>
        <w:t>.</w:t>
      </w:r>
    </w:p>
    <w:p w14:paraId="0BFFE140" w14:textId="396E8F44" w:rsidR="0028126C" w:rsidRPr="009E322D" w:rsidRDefault="005A2871" w:rsidP="00B011CF">
      <w:pPr>
        <w:spacing w:line="480" w:lineRule="auto"/>
        <w:jc w:val="both"/>
        <w:rPr>
          <w:rFonts w:ascii="Times New Roman" w:eastAsia="Times New Roman" w:hAnsi="Times New Roman" w:cs="Times New Roman"/>
          <w:lang w:eastAsia="en-GB"/>
        </w:rPr>
      </w:pPr>
      <w:r w:rsidRPr="009E322D">
        <w:rPr>
          <w:rFonts w:ascii="Times New Roman" w:eastAsia="Times New Roman" w:hAnsi="Times New Roman" w:cs="Times New Roman"/>
          <w:lang w:eastAsia="en-GB"/>
        </w:rPr>
        <w:t>For acute measures of diet (</w:t>
      </w:r>
      <w:r w:rsidR="001D688A">
        <w:rPr>
          <w:rFonts w:ascii="Times New Roman" w:eastAsia="Times New Roman" w:hAnsi="Times New Roman" w:cs="Times New Roman"/>
          <w:lang w:eastAsia="en-GB"/>
        </w:rPr>
        <w:t xml:space="preserve">e.g. </w:t>
      </w:r>
      <w:r w:rsidRPr="009E322D">
        <w:rPr>
          <w:rFonts w:ascii="Times New Roman" w:eastAsia="Times New Roman" w:hAnsi="Times New Roman" w:cs="Times New Roman"/>
          <w:lang w:eastAsia="en-GB"/>
        </w:rPr>
        <w:t>24HR) participants should</w:t>
      </w:r>
      <w:r w:rsidR="00E13F5B" w:rsidRPr="009E322D">
        <w:rPr>
          <w:rFonts w:ascii="Times New Roman" w:eastAsia="Times New Roman" w:hAnsi="Times New Roman" w:cs="Times New Roman"/>
          <w:lang w:eastAsia="en-GB"/>
        </w:rPr>
        <w:t xml:space="preserve"> ideally</w:t>
      </w:r>
      <w:r w:rsidRPr="009E322D">
        <w:rPr>
          <w:rFonts w:ascii="Times New Roman" w:eastAsia="Times New Roman" w:hAnsi="Times New Roman" w:cs="Times New Roman"/>
          <w:lang w:eastAsia="en-GB"/>
        </w:rPr>
        <w:t xml:space="preserve"> be asked if the day of recording</w:t>
      </w:r>
      <w:r w:rsidR="00A840D1" w:rsidRPr="009E322D">
        <w:rPr>
          <w:rFonts w:ascii="Times New Roman" w:eastAsia="Times New Roman" w:hAnsi="Times New Roman" w:cs="Times New Roman"/>
          <w:lang w:eastAsia="en-GB"/>
        </w:rPr>
        <w:t xml:space="preserve"> was typical </w:t>
      </w:r>
      <w:r w:rsidRPr="009E322D">
        <w:rPr>
          <w:rFonts w:ascii="Times New Roman" w:eastAsia="Times New Roman" w:hAnsi="Times New Roman" w:cs="Times New Roman"/>
          <w:lang w:eastAsia="en-GB"/>
        </w:rPr>
        <w:t>and</w:t>
      </w:r>
      <w:r w:rsidR="00026B40" w:rsidRPr="009E322D">
        <w:rPr>
          <w:rFonts w:ascii="Times New Roman" w:eastAsia="Times New Roman" w:hAnsi="Times New Roman" w:cs="Times New Roman"/>
          <w:lang w:eastAsia="en-GB"/>
        </w:rPr>
        <w:t>,</w:t>
      </w:r>
      <w:r w:rsidRPr="009E322D">
        <w:rPr>
          <w:rFonts w:ascii="Times New Roman" w:eastAsia="Times New Roman" w:hAnsi="Times New Roman" w:cs="Times New Roman"/>
          <w:lang w:eastAsia="en-GB"/>
        </w:rPr>
        <w:t xml:space="preserve"> if not, why</w:t>
      </w:r>
      <w:r w:rsidR="00026B40" w:rsidRPr="009E322D">
        <w:rPr>
          <w:rFonts w:ascii="Times New Roman" w:eastAsia="Times New Roman" w:hAnsi="Times New Roman" w:cs="Times New Roman"/>
          <w:lang w:eastAsia="en-GB"/>
        </w:rPr>
        <w:t xml:space="preserve"> not</w:t>
      </w:r>
      <w:r w:rsidRPr="009E322D">
        <w:rPr>
          <w:rFonts w:ascii="Times New Roman" w:eastAsia="Times New Roman" w:hAnsi="Times New Roman" w:cs="Times New Roman"/>
          <w:lang w:eastAsia="en-GB"/>
        </w:rPr>
        <w:t>.</w:t>
      </w:r>
      <w:r w:rsidR="00A840D1" w:rsidRPr="009E322D">
        <w:rPr>
          <w:rFonts w:ascii="Times New Roman" w:eastAsia="Times New Roman" w:hAnsi="Times New Roman" w:cs="Times New Roman"/>
          <w:lang w:eastAsia="en-GB"/>
        </w:rPr>
        <w:t xml:space="preserve"> </w:t>
      </w:r>
      <w:r w:rsidRPr="009E322D">
        <w:rPr>
          <w:rFonts w:ascii="Times New Roman" w:eastAsia="Times New Roman" w:hAnsi="Times New Roman" w:cs="Times New Roman"/>
          <w:lang w:eastAsia="en-GB"/>
        </w:rPr>
        <w:t xml:space="preserve">DATs may </w:t>
      </w:r>
      <w:r w:rsidR="00A840D1" w:rsidRPr="009E322D">
        <w:rPr>
          <w:rFonts w:ascii="Times New Roman" w:eastAsia="Times New Roman" w:hAnsi="Times New Roman" w:cs="Times New Roman"/>
          <w:lang w:eastAsia="en-GB"/>
        </w:rPr>
        <w:t xml:space="preserve">gather additional information on </w:t>
      </w:r>
      <w:r w:rsidR="00DB2073" w:rsidRPr="009E322D">
        <w:rPr>
          <w:rFonts w:ascii="Times New Roman" w:eastAsia="Times New Roman" w:hAnsi="Times New Roman" w:cs="Times New Roman"/>
          <w:lang w:eastAsia="en-GB"/>
        </w:rPr>
        <w:t xml:space="preserve">dietary </w:t>
      </w:r>
      <w:r w:rsidR="00A840D1" w:rsidRPr="009E322D">
        <w:rPr>
          <w:rFonts w:ascii="Times New Roman" w:eastAsia="Times New Roman" w:hAnsi="Times New Roman" w:cs="Times New Roman"/>
          <w:lang w:eastAsia="en-GB"/>
        </w:rPr>
        <w:t>supplement intake</w:t>
      </w:r>
      <w:r w:rsidR="009535E5">
        <w:rPr>
          <w:rFonts w:ascii="Times New Roman" w:eastAsia="Times New Roman" w:hAnsi="Times New Roman" w:cs="Times New Roman"/>
          <w:lang w:eastAsia="en-GB"/>
        </w:rPr>
        <w:fldChar w:fldCharType="begin"/>
      </w:r>
      <w:r w:rsidR="00932398">
        <w:rPr>
          <w:rFonts w:ascii="Times New Roman" w:eastAsia="Times New Roman" w:hAnsi="Times New Roman" w:cs="Times New Roman"/>
          <w:lang w:eastAsia="en-GB"/>
        </w:rPr>
        <w:instrText xml:space="preserve"> ADDIN EN.CITE &lt;EndNote&gt;&lt;Cite&gt;&lt;RecNum&gt;1352&lt;/RecNum&gt;&lt;DisplayText&gt;[5]&lt;/DisplayText&gt;&lt;record&gt;&lt;rec-number&gt;1352&lt;/rec-number&gt;&lt;foreign-keys&gt;&lt;key app="EN" db-id="xrex29sz6ftr2zedd98ped0cxr5z9t9azfwx" timestamp="1468397338"&gt;1352&lt;/key&gt;&lt;/foreign-keys&gt;&lt;ref-type name="Web Page"&gt;12&lt;/ref-type&gt;&lt;contributors&gt;&lt;/contributors&gt;&lt;titles&gt;&lt;title&gt;Dietary Assessment Primer. National Institutes of Health, National Cancer Institute. USA&lt;/title&gt;&lt;/titles&gt;&lt;dates&gt;&lt;year&gt;2017&lt;/year&gt;&lt;/dates&gt;&lt;urls&gt;&lt;related-urls&gt;&lt;url&gt;https://dietassessmentprimer.cancer.gov/ Accessed 22 Aug 2017&lt;/url&gt;&lt;/related-urls&gt;&lt;/urls&gt;&lt;research-notes&gt;Dietary Assessment Primer, Section Name. National Institutes of Health, National Cancer Institute. (https://dietassessmentprimer.cancer.gov/) [Accessed on: Month Day, Year].&lt;/research-notes&gt;&lt;/record&gt;&lt;/Cite&gt;&lt;/EndNote&gt;</w:instrText>
      </w:r>
      <w:r w:rsidR="009535E5">
        <w:rPr>
          <w:rFonts w:ascii="Times New Roman" w:eastAsia="Times New Roman" w:hAnsi="Times New Roman" w:cs="Times New Roman"/>
          <w:lang w:eastAsia="en-GB"/>
        </w:rPr>
        <w:fldChar w:fldCharType="separate"/>
      </w:r>
      <w:r w:rsidR="00932398">
        <w:rPr>
          <w:rFonts w:ascii="Times New Roman" w:eastAsia="Times New Roman" w:hAnsi="Times New Roman" w:cs="Times New Roman"/>
          <w:noProof/>
          <w:lang w:eastAsia="en-GB"/>
        </w:rPr>
        <w:t>[</w:t>
      </w:r>
      <w:hyperlink w:anchor="_ENREF_5" w:tooltip=", 2017 #1352" w:history="1">
        <w:r w:rsidR="00932398" w:rsidRPr="007C22FB">
          <w:rPr>
            <w:rStyle w:val="Hyperlink"/>
            <w:rFonts w:ascii="Times New Roman" w:eastAsia="Times New Roman" w:hAnsi="Times New Roman" w:cs="Times New Roman"/>
            <w:noProof/>
            <w:lang w:eastAsia="en-GB"/>
          </w:rPr>
          <w:t>5</w:t>
        </w:r>
      </w:hyperlink>
      <w:r w:rsidR="00932398">
        <w:rPr>
          <w:rFonts w:ascii="Times New Roman" w:eastAsia="Times New Roman" w:hAnsi="Times New Roman" w:cs="Times New Roman"/>
          <w:noProof/>
          <w:lang w:eastAsia="en-GB"/>
        </w:rPr>
        <w:t>]</w:t>
      </w:r>
      <w:r w:rsidR="009535E5">
        <w:rPr>
          <w:rFonts w:ascii="Times New Roman" w:eastAsia="Times New Roman" w:hAnsi="Times New Roman" w:cs="Times New Roman"/>
          <w:lang w:eastAsia="en-GB"/>
        </w:rPr>
        <w:fldChar w:fldCharType="end"/>
      </w:r>
      <w:r w:rsidR="00A3445F" w:rsidRPr="009E322D">
        <w:rPr>
          <w:rFonts w:ascii="Times New Roman" w:eastAsia="Times New Roman" w:hAnsi="Times New Roman" w:cs="Times New Roman"/>
          <w:lang w:eastAsia="en-GB"/>
        </w:rPr>
        <w:t>.</w:t>
      </w:r>
      <w:r w:rsidR="00E13F5B" w:rsidRPr="009E322D">
        <w:rPr>
          <w:rFonts w:ascii="Times New Roman" w:eastAsia="Times New Roman" w:hAnsi="Times New Roman" w:cs="Times New Roman"/>
          <w:lang w:eastAsia="en-GB"/>
        </w:rPr>
        <w:t xml:space="preserve"> </w:t>
      </w:r>
      <w:r w:rsidR="00A3445F" w:rsidRPr="009E322D">
        <w:rPr>
          <w:rFonts w:ascii="Times New Roman" w:eastAsia="Times New Roman" w:hAnsi="Times New Roman" w:cs="Times New Roman"/>
          <w:lang w:eastAsia="en-GB"/>
        </w:rPr>
        <w:t>T</w:t>
      </w:r>
      <w:r w:rsidR="00E13F5B" w:rsidRPr="009E322D">
        <w:rPr>
          <w:rFonts w:ascii="Times New Roman" w:eastAsia="Times New Roman" w:hAnsi="Times New Roman" w:cs="Times New Roman"/>
          <w:lang w:eastAsia="en-GB"/>
        </w:rPr>
        <w:t xml:space="preserve">his is </w:t>
      </w:r>
      <w:r w:rsidR="00626473" w:rsidRPr="009E322D">
        <w:rPr>
          <w:rFonts w:ascii="Times New Roman" w:eastAsia="Times New Roman" w:hAnsi="Times New Roman" w:cs="Times New Roman"/>
          <w:lang w:eastAsia="en-GB"/>
        </w:rPr>
        <w:t>important</w:t>
      </w:r>
      <w:r w:rsidR="00E13F5B" w:rsidRPr="009E322D">
        <w:rPr>
          <w:rFonts w:ascii="Times New Roman" w:eastAsia="Times New Roman" w:hAnsi="Times New Roman" w:cs="Times New Roman"/>
          <w:lang w:eastAsia="en-GB"/>
        </w:rPr>
        <w:t xml:space="preserve"> </w:t>
      </w:r>
      <w:r w:rsidR="00507372" w:rsidRPr="009E322D">
        <w:rPr>
          <w:rFonts w:ascii="Times New Roman" w:eastAsia="Times New Roman" w:hAnsi="Times New Roman" w:cs="Times New Roman"/>
          <w:lang w:eastAsia="en-GB"/>
        </w:rPr>
        <w:t xml:space="preserve">in </w:t>
      </w:r>
      <w:r w:rsidR="00626473" w:rsidRPr="009E322D">
        <w:rPr>
          <w:rFonts w:ascii="Times New Roman" w:eastAsia="Times New Roman" w:hAnsi="Times New Roman" w:cs="Times New Roman"/>
          <w:lang w:eastAsia="en-GB"/>
        </w:rPr>
        <w:t>low or middle income</w:t>
      </w:r>
      <w:r w:rsidR="00E13F5B" w:rsidRPr="009E322D">
        <w:rPr>
          <w:rFonts w:ascii="Times New Roman" w:eastAsia="Times New Roman" w:hAnsi="Times New Roman" w:cs="Times New Roman"/>
          <w:lang w:eastAsia="en-GB"/>
        </w:rPr>
        <w:t xml:space="preserve"> countries</w:t>
      </w:r>
      <w:r w:rsidR="00B077B6" w:rsidRPr="009E322D">
        <w:rPr>
          <w:rFonts w:ascii="Times New Roman" w:eastAsia="Times New Roman" w:hAnsi="Times New Roman" w:cs="Times New Roman"/>
          <w:lang w:eastAsia="en-GB"/>
        </w:rPr>
        <w:t xml:space="preserve"> where </w:t>
      </w:r>
      <w:r w:rsidR="00541E91" w:rsidRPr="009E322D">
        <w:rPr>
          <w:rFonts w:ascii="Times New Roman" w:eastAsia="Times New Roman" w:hAnsi="Times New Roman" w:cs="Times New Roman"/>
          <w:lang w:eastAsia="en-GB"/>
        </w:rPr>
        <w:t>m</w:t>
      </w:r>
      <w:r w:rsidR="00B077B6" w:rsidRPr="009E322D">
        <w:rPr>
          <w:rFonts w:ascii="Times New Roman" w:eastAsia="Times New Roman" w:hAnsi="Times New Roman" w:cs="Times New Roman"/>
          <w:lang w:eastAsia="en-GB"/>
        </w:rPr>
        <w:t>icronutrient deficiencies</w:t>
      </w:r>
      <w:r w:rsidR="00541E91" w:rsidRPr="009E322D">
        <w:rPr>
          <w:rFonts w:ascii="Times New Roman" w:eastAsia="Times New Roman" w:hAnsi="Times New Roman" w:cs="Times New Roman"/>
          <w:lang w:eastAsia="en-GB"/>
        </w:rPr>
        <w:t xml:space="preserve"> </w:t>
      </w:r>
      <w:r w:rsidR="00507372" w:rsidRPr="009E322D">
        <w:rPr>
          <w:rFonts w:ascii="Times New Roman" w:eastAsia="Times New Roman" w:hAnsi="Times New Roman" w:cs="Times New Roman"/>
          <w:lang w:eastAsia="en-GB"/>
        </w:rPr>
        <w:t xml:space="preserve">prevail </w:t>
      </w:r>
      <w:r w:rsidR="00B077B6" w:rsidRPr="009E322D">
        <w:rPr>
          <w:rFonts w:ascii="Times New Roman" w:eastAsia="Times New Roman" w:hAnsi="Times New Roman" w:cs="Times New Roman"/>
          <w:lang w:eastAsia="en-GB"/>
        </w:rPr>
        <w:t>and</w:t>
      </w:r>
      <w:r w:rsidR="00E13F5B" w:rsidRPr="009E322D">
        <w:rPr>
          <w:rFonts w:ascii="Times New Roman" w:eastAsia="Times New Roman" w:hAnsi="Times New Roman" w:cs="Times New Roman"/>
          <w:lang w:eastAsia="en-GB"/>
        </w:rPr>
        <w:t xml:space="preserve"> where</w:t>
      </w:r>
      <w:r w:rsidR="00507372" w:rsidRPr="009E322D">
        <w:rPr>
          <w:rFonts w:ascii="Times New Roman" w:eastAsia="Times New Roman" w:hAnsi="Times New Roman" w:cs="Times New Roman"/>
          <w:lang w:eastAsia="en-GB"/>
        </w:rPr>
        <w:t xml:space="preserve"> provision of supplements </w:t>
      </w:r>
      <w:r w:rsidR="005A6E24" w:rsidRPr="009E322D">
        <w:rPr>
          <w:rFonts w:ascii="Times New Roman" w:eastAsia="Times New Roman" w:hAnsi="Times New Roman" w:cs="Times New Roman"/>
          <w:lang w:eastAsia="en-GB"/>
        </w:rPr>
        <w:t>(Vitamin A, iron</w:t>
      </w:r>
      <w:r w:rsidR="00E66BD0" w:rsidRPr="009E322D">
        <w:rPr>
          <w:rFonts w:ascii="Times New Roman" w:eastAsia="Times New Roman" w:hAnsi="Times New Roman" w:cs="Times New Roman"/>
          <w:lang w:eastAsia="en-GB"/>
        </w:rPr>
        <w:t>, folic acid</w:t>
      </w:r>
      <w:r w:rsidR="005A6E24" w:rsidRPr="009E322D">
        <w:rPr>
          <w:rFonts w:ascii="Times New Roman" w:eastAsia="Times New Roman" w:hAnsi="Times New Roman" w:cs="Times New Roman"/>
          <w:lang w:eastAsia="en-GB"/>
        </w:rPr>
        <w:t xml:space="preserve">) </w:t>
      </w:r>
      <w:r w:rsidR="00507372" w:rsidRPr="009E322D">
        <w:rPr>
          <w:rFonts w:ascii="Times New Roman" w:eastAsia="Times New Roman" w:hAnsi="Times New Roman" w:cs="Times New Roman"/>
          <w:lang w:eastAsia="en-GB"/>
        </w:rPr>
        <w:t>are common</w:t>
      </w:r>
      <w:r w:rsidR="00A3445F" w:rsidRPr="009E322D">
        <w:rPr>
          <w:rFonts w:ascii="Times New Roman" w:eastAsia="Times New Roman" w:hAnsi="Times New Roman" w:cs="Times New Roman"/>
          <w:lang w:eastAsia="en-GB"/>
        </w:rPr>
        <w:t xml:space="preserve"> </w:t>
      </w:r>
      <w:r w:rsidR="00E66BD0" w:rsidRPr="005665AE">
        <w:rPr>
          <w:rFonts w:ascii="Times New Roman" w:eastAsia="Times New Roman" w:hAnsi="Times New Roman" w:cs="Times New Roman"/>
          <w:lang w:eastAsia="en-GB"/>
        </w:rPr>
        <w:fldChar w:fldCharType="begin"/>
      </w:r>
      <w:r w:rsidR="007C22FB">
        <w:rPr>
          <w:rFonts w:ascii="Times New Roman" w:eastAsia="Times New Roman" w:hAnsi="Times New Roman" w:cs="Times New Roman"/>
          <w:lang w:eastAsia="en-GB"/>
        </w:rPr>
        <w:instrText xml:space="preserve"> ADDIN EN.CITE &lt;EndNote&gt;&lt;Cite&gt;&lt;Author&gt;Huffman&lt;/Author&gt;&lt;Year&gt;1999&lt;/Year&gt;&lt;RecNum&gt;1834&lt;/RecNum&gt;&lt;DisplayText&gt;[81]&lt;/DisplayText&gt;&lt;record&gt;&lt;rec-number&gt;1834&lt;/rec-number&gt;&lt;foreign-keys&gt;&lt;key app="EN" db-id="xrex29sz6ftr2zedd98ped0cxr5z9t9azfwx" timestamp="1476096859"&gt;1834&lt;/key&gt;&lt;/foreign-keys&gt;&lt;ref-type name="Journal Article"&gt;17&lt;/ref-type&gt;&lt;contributors&gt;&lt;authors&gt;&lt;author&gt;Huffman, Sandra L&lt;/author&gt;&lt;author&gt;Baker, Jean&lt;/author&gt;&lt;author&gt;Shumann, Jill&lt;/author&gt;&lt;author&gt;Zehner, Elizabeth R&lt;/author&gt;&lt;/authors&gt;&lt;/contributors&gt;&lt;titles&gt;&lt;title&gt;The case for promoting multiple vitamin and mineral supplements for women of reproductive age in developing countries&lt;/title&gt;&lt;secondary-title&gt;Food Nutr Bull &lt;/secondary-title&gt;&lt;alt-title&gt;Food and Nutrition Bulletin&lt;/alt-title&gt;&lt;/titles&gt;&lt;pages&gt;379-394&lt;/pages&gt;&lt;volume&gt;20&lt;/volume&gt;&lt;number&gt;4&lt;/number&gt;&lt;dates&gt;&lt;year&gt;1999&lt;/year&gt;&lt;/dates&gt;&lt;isbn&gt;0379-5721&lt;/isbn&gt;&lt;urls&gt;&lt;/urls&gt;&lt;/record&gt;&lt;/Cite&gt;&lt;/EndNote&gt;</w:instrText>
      </w:r>
      <w:r w:rsidR="00E66BD0" w:rsidRPr="005665AE">
        <w:rPr>
          <w:rFonts w:ascii="Times New Roman" w:eastAsia="Times New Roman" w:hAnsi="Times New Roman" w:cs="Times New Roman"/>
          <w:lang w:eastAsia="en-GB"/>
        </w:rPr>
        <w:fldChar w:fldCharType="separate"/>
      </w:r>
      <w:r w:rsidR="007C22FB">
        <w:rPr>
          <w:rFonts w:ascii="Times New Roman" w:eastAsia="Times New Roman" w:hAnsi="Times New Roman" w:cs="Times New Roman"/>
          <w:noProof/>
          <w:lang w:eastAsia="en-GB"/>
        </w:rPr>
        <w:t>[</w:t>
      </w:r>
      <w:hyperlink w:anchor="_ENREF_81" w:tooltip="Huffman, 1999 #1834" w:history="1">
        <w:r w:rsidR="007C22FB" w:rsidRPr="007C22FB">
          <w:rPr>
            <w:rStyle w:val="Hyperlink"/>
            <w:rFonts w:ascii="Times New Roman" w:eastAsia="Times New Roman" w:hAnsi="Times New Roman" w:cs="Times New Roman"/>
            <w:noProof/>
            <w:lang w:eastAsia="en-GB"/>
          </w:rPr>
          <w:t>81</w:t>
        </w:r>
      </w:hyperlink>
      <w:r w:rsidR="007C22FB">
        <w:rPr>
          <w:rFonts w:ascii="Times New Roman" w:eastAsia="Times New Roman" w:hAnsi="Times New Roman" w:cs="Times New Roman"/>
          <w:noProof/>
          <w:lang w:eastAsia="en-GB"/>
        </w:rPr>
        <w:t>]</w:t>
      </w:r>
      <w:r w:rsidR="00E66BD0" w:rsidRPr="005665AE">
        <w:rPr>
          <w:rFonts w:ascii="Times New Roman" w:eastAsia="Times New Roman" w:hAnsi="Times New Roman" w:cs="Times New Roman"/>
          <w:lang w:eastAsia="en-GB"/>
        </w:rPr>
        <w:fldChar w:fldCharType="end"/>
      </w:r>
      <w:r w:rsidR="009D21EB" w:rsidRPr="009E322D">
        <w:rPr>
          <w:rFonts w:ascii="Times New Roman" w:eastAsia="Times New Roman" w:hAnsi="Times New Roman" w:cs="Times New Roman"/>
          <w:lang w:eastAsia="en-GB"/>
        </w:rPr>
        <w:t>.</w:t>
      </w:r>
      <w:r w:rsidR="006648BF" w:rsidRPr="009E322D">
        <w:rPr>
          <w:rFonts w:ascii="Times New Roman" w:eastAsia="Times New Roman" w:hAnsi="Times New Roman" w:cs="Times New Roman"/>
          <w:lang w:eastAsia="en-GB"/>
        </w:rPr>
        <w:t xml:space="preserve"> </w:t>
      </w:r>
      <w:r w:rsidR="00DB2073" w:rsidRPr="009E322D">
        <w:rPr>
          <w:rFonts w:ascii="Times New Roman" w:eastAsia="Times New Roman" w:hAnsi="Times New Roman" w:cs="Times New Roman"/>
          <w:lang w:eastAsia="en-GB"/>
        </w:rPr>
        <w:t xml:space="preserve">Depending on the study </w:t>
      </w:r>
      <w:r w:rsidR="00DB2073" w:rsidRPr="009E322D">
        <w:rPr>
          <w:rFonts w:ascii="Times New Roman" w:eastAsia="Times New Roman" w:hAnsi="Times New Roman" w:cs="Times New Roman"/>
          <w:lang w:eastAsia="en-GB"/>
        </w:rPr>
        <w:lastRenderedPageBreak/>
        <w:t>question, i</w:t>
      </w:r>
      <w:r w:rsidR="0009770E" w:rsidRPr="009E322D">
        <w:rPr>
          <w:rFonts w:ascii="Times New Roman" w:eastAsia="Times New Roman" w:hAnsi="Times New Roman" w:cs="Times New Roman"/>
          <w:lang w:eastAsia="en-GB"/>
        </w:rPr>
        <w:t xml:space="preserve">nformation on </w:t>
      </w:r>
      <w:r w:rsidR="00941AE1" w:rsidRPr="009E322D">
        <w:rPr>
          <w:rFonts w:ascii="Times New Roman" w:eastAsia="Times New Roman" w:hAnsi="Times New Roman" w:cs="Times New Roman"/>
          <w:lang w:eastAsia="en-GB"/>
        </w:rPr>
        <w:t>how foods are prepared</w:t>
      </w:r>
      <w:r w:rsidR="008F710E" w:rsidRPr="009E322D">
        <w:rPr>
          <w:rFonts w:ascii="Times New Roman" w:eastAsia="Times New Roman" w:hAnsi="Times New Roman" w:cs="Times New Roman"/>
          <w:lang w:eastAsia="en-GB"/>
        </w:rPr>
        <w:t xml:space="preserve"> or stored</w:t>
      </w:r>
      <w:r w:rsidR="00184995" w:rsidRPr="009E322D">
        <w:rPr>
          <w:rFonts w:ascii="Times New Roman" w:eastAsia="Times New Roman" w:hAnsi="Times New Roman" w:cs="Times New Roman"/>
          <w:lang w:eastAsia="en-GB"/>
        </w:rPr>
        <w:t xml:space="preserve">, </w:t>
      </w:r>
      <w:r w:rsidR="00F51DED" w:rsidRPr="009E322D">
        <w:rPr>
          <w:rFonts w:ascii="Times New Roman" w:eastAsia="Times New Roman" w:hAnsi="Times New Roman" w:cs="Times New Roman"/>
          <w:lang w:eastAsia="en-GB"/>
        </w:rPr>
        <w:t xml:space="preserve">and </w:t>
      </w:r>
      <w:r w:rsidR="009D21EB" w:rsidRPr="009E322D">
        <w:rPr>
          <w:rFonts w:ascii="Times New Roman" w:eastAsia="Times New Roman" w:hAnsi="Times New Roman" w:cs="Times New Roman"/>
          <w:lang w:eastAsia="en-GB"/>
        </w:rPr>
        <w:t xml:space="preserve">additional details on </w:t>
      </w:r>
      <w:r w:rsidR="00967FF6" w:rsidRPr="009E322D">
        <w:rPr>
          <w:rFonts w:ascii="Times New Roman" w:eastAsia="Times New Roman" w:hAnsi="Times New Roman" w:cs="Times New Roman"/>
          <w:lang w:eastAsia="en-GB"/>
        </w:rPr>
        <w:t xml:space="preserve">the type of food </w:t>
      </w:r>
      <w:r w:rsidR="00184995" w:rsidRPr="009E322D">
        <w:rPr>
          <w:rFonts w:ascii="Times New Roman" w:eastAsia="Times New Roman" w:hAnsi="Times New Roman" w:cs="Times New Roman"/>
          <w:lang w:eastAsia="en-GB"/>
        </w:rPr>
        <w:t xml:space="preserve">that was </w:t>
      </w:r>
      <w:r w:rsidR="00967FF6" w:rsidRPr="009E322D">
        <w:rPr>
          <w:rFonts w:ascii="Times New Roman" w:eastAsia="Times New Roman" w:hAnsi="Times New Roman" w:cs="Times New Roman"/>
          <w:lang w:eastAsia="en-GB"/>
        </w:rPr>
        <w:t>consumed</w:t>
      </w:r>
      <w:r w:rsidR="00184995" w:rsidRPr="009E322D">
        <w:rPr>
          <w:rFonts w:ascii="Times New Roman" w:eastAsia="Times New Roman" w:hAnsi="Times New Roman" w:cs="Times New Roman"/>
          <w:lang w:eastAsia="en-GB"/>
        </w:rPr>
        <w:t xml:space="preserve"> (</w:t>
      </w:r>
      <w:r w:rsidR="001620B3" w:rsidRPr="009E322D">
        <w:rPr>
          <w:rFonts w:ascii="Times New Roman" w:eastAsia="Times New Roman" w:hAnsi="Times New Roman" w:cs="Times New Roman"/>
          <w:lang w:eastAsia="en-GB"/>
        </w:rPr>
        <w:t>e</w:t>
      </w:r>
      <w:r w:rsidR="00760757" w:rsidRPr="009E322D">
        <w:rPr>
          <w:rFonts w:ascii="Times New Roman" w:eastAsia="Times New Roman" w:hAnsi="Times New Roman" w:cs="Times New Roman"/>
          <w:lang w:eastAsia="en-GB"/>
        </w:rPr>
        <w:t>.</w:t>
      </w:r>
      <w:r w:rsidR="001620B3" w:rsidRPr="009E322D">
        <w:rPr>
          <w:rFonts w:ascii="Times New Roman" w:eastAsia="Times New Roman" w:hAnsi="Times New Roman" w:cs="Times New Roman"/>
          <w:lang w:eastAsia="en-GB"/>
        </w:rPr>
        <w:t xml:space="preserve">g. </w:t>
      </w:r>
      <w:r w:rsidR="00967FF6" w:rsidRPr="009E322D">
        <w:rPr>
          <w:rFonts w:ascii="Times New Roman" w:eastAsia="Times New Roman" w:hAnsi="Times New Roman" w:cs="Times New Roman"/>
          <w:lang w:eastAsia="en-GB"/>
        </w:rPr>
        <w:t xml:space="preserve">wholegrain, </w:t>
      </w:r>
      <w:r w:rsidR="00B00B3D" w:rsidRPr="009E322D">
        <w:rPr>
          <w:rFonts w:ascii="Times New Roman" w:eastAsia="Times New Roman" w:hAnsi="Times New Roman" w:cs="Times New Roman"/>
          <w:lang w:eastAsia="en-GB"/>
        </w:rPr>
        <w:t>sugar-free</w:t>
      </w:r>
      <w:r w:rsidR="00967FF6" w:rsidRPr="009E322D">
        <w:rPr>
          <w:rFonts w:ascii="Times New Roman" w:eastAsia="Times New Roman" w:hAnsi="Times New Roman" w:cs="Times New Roman"/>
          <w:lang w:eastAsia="en-GB"/>
        </w:rPr>
        <w:t xml:space="preserve"> or a </w:t>
      </w:r>
      <w:r w:rsidR="00B00B3D" w:rsidRPr="009E322D">
        <w:rPr>
          <w:rFonts w:ascii="Times New Roman" w:eastAsia="Times New Roman" w:hAnsi="Times New Roman" w:cs="Times New Roman"/>
          <w:lang w:eastAsia="en-GB"/>
        </w:rPr>
        <w:t xml:space="preserve">fat free </w:t>
      </w:r>
      <w:r w:rsidR="00967FF6" w:rsidRPr="009E322D">
        <w:rPr>
          <w:rFonts w:ascii="Times New Roman" w:eastAsia="Times New Roman" w:hAnsi="Times New Roman" w:cs="Times New Roman"/>
          <w:lang w:eastAsia="en-GB"/>
        </w:rPr>
        <w:t>food item</w:t>
      </w:r>
      <w:r w:rsidR="00184995" w:rsidRPr="009E322D">
        <w:rPr>
          <w:rFonts w:ascii="Times New Roman" w:eastAsia="Times New Roman" w:hAnsi="Times New Roman" w:cs="Times New Roman"/>
          <w:lang w:eastAsia="en-GB"/>
        </w:rPr>
        <w:t>)</w:t>
      </w:r>
      <w:r w:rsidR="009D21EB" w:rsidRPr="009E322D">
        <w:rPr>
          <w:rFonts w:ascii="Times New Roman" w:eastAsia="Times New Roman" w:hAnsi="Times New Roman" w:cs="Times New Roman"/>
          <w:lang w:eastAsia="en-GB"/>
        </w:rPr>
        <w:t xml:space="preserve"> could be useful</w:t>
      </w:r>
      <w:r w:rsidR="00967FF6" w:rsidRPr="009E322D">
        <w:rPr>
          <w:rFonts w:ascii="Times New Roman" w:eastAsia="Times New Roman" w:hAnsi="Times New Roman" w:cs="Times New Roman"/>
          <w:lang w:eastAsia="en-GB"/>
        </w:rPr>
        <w:t>.</w:t>
      </w:r>
      <w:r w:rsidR="006648BF" w:rsidRPr="009E322D">
        <w:rPr>
          <w:rFonts w:ascii="Times New Roman" w:eastAsia="Times New Roman" w:hAnsi="Times New Roman" w:cs="Times New Roman"/>
          <w:lang w:eastAsia="en-GB"/>
        </w:rPr>
        <w:t xml:space="preserve"> </w:t>
      </w:r>
    </w:p>
    <w:p w14:paraId="5CDEEEBA" w14:textId="143B0623" w:rsidR="009D51B5" w:rsidRPr="009E322D" w:rsidRDefault="009D51B5" w:rsidP="00B011CF">
      <w:pPr>
        <w:pStyle w:val="Heading3"/>
        <w:spacing w:line="480" w:lineRule="auto"/>
        <w:rPr>
          <w:rFonts w:ascii="Times New Roman" w:hAnsi="Times New Roman" w:cs="Times New Roman"/>
          <w:sz w:val="20"/>
          <w:szCs w:val="20"/>
          <w:lang w:eastAsia="en-GB"/>
        </w:rPr>
      </w:pPr>
      <w:r w:rsidRPr="009E322D">
        <w:rPr>
          <w:rFonts w:ascii="Times New Roman" w:hAnsi="Times New Roman" w:cs="Times New Roman"/>
          <w:sz w:val="20"/>
          <w:szCs w:val="20"/>
          <w:lang w:eastAsia="en-GB"/>
        </w:rPr>
        <w:t>8 Prepare an implementation plan to reduce potential biases when using your chosen DAT</w:t>
      </w:r>
      <w:r w:rsidR="004E0341" w:rsidRPr="009E322D">
        <w:rPr>
          <w:rFonts w:ascii="Times New Roman" w:hAnsi="Times New Roman" w:cs="Times New Roman"/>
          <w:sz w:val="20"/>
          <w:szCs w:val="20"/>
          <w:lang w:eastAsia="en-GB"/>
        </w:rPr>
        <w:t>.</w:t>
      </w:r>
    </w:p>
    <w:p w14:paraId="47325786" w14:textId="25CEC431" w:rsidR="009D51B5" w:rsidRPr="00A04907" w:rsidRDefault="009D51B5" w:rsidP="00B011CF">
      <w:pPr>
        <w:pStyle w:val="Heading4"/>
        <w:spacing w:line="480" w:lineRule="auto"/>
        <w:rPr>
          <w:rFonts w:ascii="Times New Roman" w:hAnsi="Times New Roman" w:cs="Times New Roman"/>
        </w:rPr>
      </w:pPr>
      <w:r w:rsidRPr="009E322D">
        <w:rPr>
          <w:rFonts w:ascii="Times New Roman" w:hAnsi="Times New Roman" w:cs="Times New Roman"/>
        </w:rPr>
        <w:t>8.1 Consider potential sampling/selection</w:t>
      </w:r>
      <w:r w:rsidR="00012137">
        <w:rPr>
          <w:rFonts w:ascii="Times New Roman" w:hAnsi="Times New Roman" w:cs="Times New Roman"/>
        </w:rPr>
        <w:t xml:space="preserve"> bias </w:t>
      </w:r>
      <w:r w:rsidRPr="009E322D">
        <w:rPr>
          <w:rFonts w:ascii="Times New Roman" w:hAnsi="Times New Roman" w:cs="Times New Roman"/>
        </w:rPr>
        <w:t>and track non-participation/dropout/</w:t>
      </w:r>
      <w:r w:rsidR="007B4125" w:rsidRPr="009E322D">
        <w:rPr>
          <w:rFonts w:ascii="Times New Roman" w:hAnsi="Times New Roman" w:cs="Times New Roman"/>
        </w:rPr>
        <w:t>withdrawal at different stages (Essential).</w:t>
      </w:r>
    </w:p>
    <w:p w14:paraId="598A3343" w14:textId="51CFB4BD" w:rsidR="00A04907" w:rsidRDefault="00DB2552" w:rsidP="00A04907">
      <w:pPr>
        <w:spacing w:after="0" w:line="480" w:lineRule="auto"/>
        <w:jc w:val="both"/>
        <w:rPr>
          <w:rFonts w:ascii="Times New Roman" w:eastAsia="Times New Roman" w:hAnsi="Times New Roman" w:cs="Times New Roman"/>
          <w:lang w:eastAsia="en-GB"/>
        </w:rPr>
      </w:pPr>
      <w:r w:rsidRPr="00A04907">
        <w:rPr>
          <w:rFonts w:ascii="Times New Roman" w:eastAsia="Times New Roman" w:hAnsi="Times New Roman" w:cs="Times New Roman"/>
          <w:lang w:eastAsia="en-GB"/>
        </w:rPr>
        <w:t xml:space="preserve">Researchers </w:t>
      </w:r>
      <w:r w:rsidR="007B7341" w:rsidRPr="00A04907">
        <w:rPr>
          <w:rFonts w:ascii="Times New Roman" w:eastAsia="Times New Roman" w:hAnsi="Times New Roman" w:cs="Times New Roman"/>
          <w:lang w:eastAsia="en-GB"/>
        </w:rPr>
        <w:t xml:space="preserve">should </w:t>
      </w:r>
      <w:r w:rsidR="002E456B" w:rsidRPr="00A04907">
        <w:rPr>
          <w:rFonts w:ascii="Times New Roman" w:eastAsia="Times New Roman" w:hAnsi="Times New Roman" w:cs="Times New Roman"/>
          <w:lang w:eastAsia="en-GB"/>
        </w:rPr>
        <w:t>minimise</w:t>
      </w:r>
      <w:r w:rsidRPr="00A04907">
        <w:rPr>
          <w:rFonts w:ascii="Times New Roman" w:eastAsia="Times New Roman" w:hAnsi="Times New Roman" w:cs="Times New Roman"/>
          <w:lang w:eastAsia="en-GB"/>
        </w:rPr>
        <w:t xml:space="preserve"> selection bias</w:t>
      </w:r>
      <w:r w:rsidR="00C34C07" w:rsidRPr="00A04907">
        <w:rPr>
          <w:rFonts w:ascii="Times New Roman" w:eastAsia="Times New Roman" w:hAnsi="Times New Roman" w:cs="Times New Roman"/>
          <w:lang w:eastAsia="en-GB"/>
        </w:rPr>
        <w:t>,</w:t>
      </w:r>
      <w:r w:rsidR="00A04907" w:rsidRPr="00A04907">
        <w:rPr>
          <w:rFonts w:ascii="Times New Roman" w:eastAsia="Times New Roman" w:hAnsi="Times New Roman" w:cs="Times New Roman"/>
          <w:lang w:eastAsia="en-GB"/>
        </w:rPr>
        <w:t xml:space="preserve"> and non-response bias using an appropriate sample</w:t>
      </w:r>
      <w:r w:rsidR="00A04907" w:rsidRPr="00F41CB6">
        <w:rPr>
          <w:rFonts w:ascii="Times New Roman" w:eastAsia="Times New Roman" w:hAnsi="Times New Roman" w:cs="Times New Roman"/>
          <w:lang w:eastAsia="en-GB"/>
        </w:rPr>
        <w:t xml:space="preserve"> size</w:t>
      </w:r>
      <w:r w:rsidR="00A04907" w:rsidRPr="009E322D">
        <w:rPr>
          <w:rFonts w:ascii="Times New Roman" w:eastAsia="Times New Roman" w:hAnsi="Times New Roman" w:cs="Times New Roman"/>
          <w:lang w:eastAsia="en-GB"/>
        </w:rPr>
        <w:t xml:space="preserve"> from the target </w:t>
      </w:r>
      <w:r w:rsidR="00A04907" w:rsidRPr="00F41CB6">
        <w:rPr>
          <w:rFonts w:ascii="Times New Roman" w:eastAsia="Times New Roman" w:hAnsi="Times New Roman" w:cs="Times New Roman"/>
          <w:lang w:eastAsia="en-GB"/>
        </w:rPr>
        <w:t>population</w:t>
      </w:r>
      <w:r w:rsidR="00A04907" w:rsidRPr="009E322D">
        <w:rPr>
          <w:rFonts w:ascii="Times New Roman" w:eastAsia="Times New Roman" w:hAnsi="Times New Roman" w:cs="Times New Roman"/>
          <w:lang w:eastAsia="en-GB"/>
        </w:rPr>
        <w:t xml:space="preserve"> ensuring that participants are representative of the wider population. </w:t>
      </w:r>
      <w:r w:rsidR="00A04907" w:rsidRPr="00A04907">
        <w:rPr>
          <w:rFonts w:ascii="Times New Roman" w:eastAsia="Times New Roman" w:hAnsi="Times New Roman" w:cs="Times New Roman"/>
          <w:lang w:eastAsia="en-GB"/>
        </w:rPr>
        <w:t>Engaging the interest of participants prior to the study, may prevent dropouts</w:t>
      </w:r>
      <w:r w:rsidR="008A4B30" w:rsidRPr="005665AE">
        <w:rPr>
          <w:rFonts w:ascii="Times New Roman" w:eastAsia="Times New Roman" w:hAnsi="Times New Roman" w:cs="Times New Roman"/>
          <w:lang w:eastAsia="en-GB"/>
        </w:rPr>
        <w:fldChar w:fldCharType="begin"/>
      </w:r>
      <w:r w:rsidR="007C22FB">
        <w:rPr>
          <w:rFonts w:ascii="Times New Roman" w:eastAsia="Times New Roman" w:hAnsi="Times New Roman" w:cs="Times New Roman"/>
          <w:lang w:eastAsia="en-GB"/>
        </w:rPr>
        <w:instrText xml:space="preserve"> ADDIN EN.CITE &lt;EndNote&gt;&lt;Cite&gt;&lt;Author&gt;Gustavson&lt;/Author&gt;&lt;Year&gt;2012&lt;/Year&gt;&lt;RecNum&gt;1835&lt;/RecNum&gt;&lt;DisplayText&gt;[82]&lt;/DisplayText&gt;&lt;record&gt;&lt;rec-number&gt;1835&lt;/rec-number&gt;&lt;foreign-keys&gt;&lt;key app="EN" db-id="xrex29sz6ftr2zedd98ped0cxr5z9t9azfwx" timestamp="1476101441"&gt;1835&lt;/key&gt;&lt;/foreign-keys&gt;&lt;ref-type name="Journal Article"&gt;17&lt;/ref-type&gt;&lt;contributors&gt;&lt;authors&gt;&lt;author&gt;Gustavson, Kristin&lt;/author&gt;&lt;author&gt;von Soest, Tilmann&lt;/author&gt;&lt;author&gt;Karevold, Evalill&lt;/author&gt;&lt;author&gt;Røysamb, Espen&lt;/author&gt;&lt;/authors&gt;&lt;/contributors&gt;&lt;titles&gt;&lt;title&gt;Attrition and generalizability in longitudinal studies: findings from a 15-year population-based study and a Monte Carlo simulation study&lt;/title&gt;&lt;secondary-title&gt;BMC Public Health&lt;/secondary-title&gt;&lt;/titles&gt;&lt;pages&gt;1-11&lt;/pages&gt;&lt;volume&gt;12&lt;/volume&gt;&lt;number&gt;1&lt;/number&gt;&lt;dates&gt;&lt;year&gt;2012&lt;/year&gt;&lt;/dates&gt;&lt;isbn&gt;1471-2458&lt;/isbn&gt;&lt;label&gt;Gustavson2012&lt;/label&gt;&lt;work-type&gt;journal article&lt;/work-type&gt;&lt;urls&gt;&lt;related-urls&gt;&lt;url&gt;http://dx.doi.org/10.1186/1471-2458-12-918&lt;/url&gt;&lt;/related-urls&gt;&lt;/urls&gt;&lt;electronic-resource-num&gt;10.1186/1471-2458-12-918&lt;/electronic-resource-num&gt;&lt;/record&gt;&lt;/Cite&gt;&lt;/EndNote&gt;</w:instrText>
      </w:r>
      <w:r w:rsidR="008A4B30" w:rsidRPr="005665AE">
        <w:rPr>
          <w:rFonts w:ascii="Times New Roman" w:eastAsia="Times New Roman" w:hAnsi="Times New Roman" w:cs="Times New Roman"/>
          <w:lang w:eastAsia="en-GB"/>
        </w:rPr>
        <w:fldChar w:fldCharType="separate"/>
      </w:r>
      <w:r w:rsidR="007C22FB">
        <w:rPr>
          <w:rFonts w:ascii="Times New Roman" w:eastAsia="Times New Roman" w:hAnsi="Times New Roman" w:cs="Times New Roman"/>
          <w:noProof/>
          <w:lang w:eastAsia="en-GB"/>
        </w:rPr>
        <w:t>[</w:t>
      </w:r>
      <w:hyperlink w:anchor="_ENREF_82" w:tooltip="Gustavson, 2012 #1835" w:history="1">
        <w:r w:rsidR="007C22FB" w:rsidRPr="007C22FB">
          <w:rPr>
            <w:rStyle w:val="Hyperlink"/>
            <w:rFonts w:ascii="Times New Roman" w:eastAsia="Times New Roman" w:hAnsi="Times New Roman" w:cs="Times New Roman"/>
            <w:noProof/>
            <w:lang w:eastAsia="en-GB"/>
          </w:rPr>
          <w:t>82</w:t>
        </w:r>
      </w:hyperlink>
      <w:r w:rsidR="007C22FB">
        <w:rPr>
          <w:rFonts w:ascii="Times New Roman" w:eastAsia="Times New Roman" w:hAnsi="Times New Roman" w:cs="Times New Roman"/>
          <w:noProof/>
          <w:lang w:eastAsia="en-GB"/>
        </w:rPr>
        <w:t>]</w:t>
      </w:r>
      <w:r w:rsidR="008A4B30" w:rsidRPr="005665AE">
        <w:rPr>
          <w:rFonts w:ascii="Times New Roman" w:eastAsia="Times New Roman" w:hAnsi="Times New Roman" w:cs="Times New Roman"/>
          <w:lang w:eastAsia="en-GB"/>
        </w:rPr>
        <w:fldChar w:fldCharType="end"/>
      </w:r>
      <w:r w:rsidR="008A4B30">
        <w:rPr>
          <w:rFonts w:ascii="Times New Roman" w:eastAsia="Times New Roman" w:hAnsi="Times New Roman" w:cs="Times New Roman"/>
          <w:lang w:eastAsia="en-GB"/>
        </w:rPr>
        <w:t xml:space="preserve"> </w:t>
      </w:r>
      <w:r w:rsidR="00A04907" w:rsidRPr="00A04907">
        <w:rPr>
          <w:rFonts w:ascii="Times New Roman" w:eastAsia="Times New Roman" w:hAnsi="Times New Roman" w:cs="Times New Roman"/>
          <w:lang w:eastAsia="en-GB"/>
        </w:rPr>
        <w:t>that can affect the generalizability of findings.</w:t>
      </w:r>
    </w:p>
    <w:p w14:paraId="56DC98B3" w14:textId="77777777" w:rsidR="00AB3CC0" w:rsidRPr="009E322D" w:rsidRDefault="00AB3CC0" w:rsidP="00B011CF">
      <w:pPr>
        <w:spacing w:after="0" w:line="480" w:lineRule="auto"/>
        <w:jc w:val="both"/>
        <w:rPr>
          <w:rFonts w:ascii="Times New Roman" w:eastAsia="Times New Roman" w:hAnsi="Times New Roman" w:cs="Times New Roman"/>
          <w:lang w:eastAsia="en-GB"/>
        </w:rPr>
      </w:pPr>
    </w:p>
    <w:p w14:paraId="3BE01A2D" w14:textId="02FCDF6F" w:rsidR="009D51B5" w:rsidRPr="009E322D" w:rsidRDefault="009D51B5" w:rsidP="00B011CF">
      <w:pPr>
        <w:pStyle w:val="Heading4"/>
        <w:spacing w:line="480" w:lineRule="auto"/>
        <w:rPr>
          <w:rFonts w:ascii="Times New Roman" w:hAnsi="Times New Roman" w:cs="Times New Roman"/>
        </w:rPr>
      </w:pPr>
      <w:r w:rsidRPr="009E322D">
        <w:rPr>
          <w:rFonts w:ascii="Times New Roman" w:hAnsi="Times New Roman" w:cs="Times New Roman"/>
        </w:rPr>
        <w:t>8.2 Minimise interviewer bias (e.g. ensure staff qualifications and training are appropriate; develop standardised training protocols and monitoring procedures)</w:t>
      </w:r>
      <w:r w:rsidR="00740BB1" w:rsidRPr="009E322D">
        <w:rPr>
          <w:rFonts w:ascii="Times New Roman" w:hAnsi="Times New Roman" w:cs="Times New Roman"/>
        </w:rPr>
        <w:t xml:space="preserve"> (Essential).</w:t>
      </w:r>
    </w:p>
    <w:p w14:paraId="7CA5DDF9" w14:textId="4182D5BC" w:rsidR="00776570" w:rsidRDefault="00776570" w:rsidP="00776570">
      <w:pPr>
        <w:spacing w:line="480" w:lineRule="auto"/>
        <w:jc w:val="both"/>
        <w:rPr>
          <w:rFonts w:ascii="Times New Roman" w:eastAsia="Times New Roman" w:hAnsi="Times New Roman" w:cs="Times New Roman"/>
          <w:lang w:eastAsia="en-GB"/>
        </w:rPr>
      </w:pPr>
      <w:r w:rsidRPr="009E322D">
        <w:rPr>
          <w:rFonts w:ascii="Times New Roman" w:hAnsi="Times New Roman" w:cs="Times New Roman"/>
        </w:rPr>
        <w:t>If you decide to interview participants, appropriate training of staff will reduce interviewer bias. Interviewers need</w:t>
      </w:r>
      <w:r w:rsidR="00EA27FE">
        <w:rPr>
          <w:rFonts w:ascii="Times New Roman" w:hAnsi="Times New Roman" w:cs="Times New Roman"/>
        </w:rPr>
        <w:t xml:space="preserve"> knowledge</w:t>
      </w:r>
      <w:r w:rsidRPr="009E322D">
        <w:rPr>
          <w:rFonts w:ascii="Times New Roman" w:hAnsi="Times New Roman" w:cs="Times New Roman"/>
        </w:rPr>
        <w:t xml:space="preserve"> to correctly identify, describe and check foods</w:t>
      </w:r>
      <w:r>
        <w:rPr>
          <w:rFonts w:ascii="Times New Roman" w:hAnsi="Times New Roman" w:cs="Times New Roman"/>
        </w:rPr>
        <w:t xml:space="preserve"> and be consistent with all participants</w:t>
      </w:r>
      <w:r w:rsidRPr="009E322D">
        <w:rPr>
          <w:rFonts w:ascii="Times New Roman" w:hAnsi="Times New Roman" w:cs="Times New Roman"/>
        </w:rPr>
        <w:t xml:space="preserve">. Question wording, probing questions, and an ability to establish a good relationship with the respondent can all influence the quality of the data collected. </w:t>
      </w:r>
      <w:r w:rsidRPr="009E322D">
        <w:rPr>
          <w:rFonts w:ascii="Times New Roman" w:eastAsia="Times New Roman" w:hAnsi="Times New Roman" w:cs="Times New Roman"/>
          <w:lang w:eastAsia="en-GB"/>
        </w:rPr>
        <w:t xml:space="preserve">Records should be reviewed with the respondent in order to clarify food entries and to probe if foods have been forgotten </w:t>
      </w:r>
      <w:r w:rsidRPr="005665AE">
        <w:rPr>
          <w:rFonts w:ascii="Times New Roman" w:eastAsia="Times New Roman" w:hAnsi="Times New Roman" w:cs="Times New Roman"/>
          <w:lang w:eastAsia="en-GB"/>
        </w:rPr>
        <w:fldChar w:fldCharType="begin"/>
      </w:r>
      <w:r w:rsidR="007C22FB">
        <w:rPr>
          <w:rFonts w:ascii="Times New Roman" w:eastAsia="Times New Roman" w:hAnsi="Times New Roman" w:cs="Times New Roman"/>
          <w:lang w:eastAsia="en-GB"/>
        </w:rPr>
        <w:instrText xml:space="preserve"> ADDIN EN.CITE &lt;EndNote&gt;&lt;Cite&gt;&lt;Author&gt;Coulston&lt;/Author&gt;&lt;Year&gt;2013&lt;/Year&gt;&lt;RecNum&gt;1336&lt;/RecNum&gt;&lt;DisplayText&gt;[83]&lt;/DisplayText&gt;&lt;record&gt;&lt;rec-number&gt;1336&lt;/rec-number&gt;&lt;foreign-keys&gt;&lt;key app="EN" db-id="xrex29sz6ftr2zedd98ped0cxr5z9t9azfwx" timestamp="1468397311"&gt;1336&lt;/key&gt;&lt;/foreign-keys&gt;&lt;ref-type name="Book"&gt;6&lt;/ref-type&gt;&lt;contributors&gt;&lt;authors&gt;&lt;author&gt;Coulston A, Boushey C, Ferruzzi M, Delahanty L&lt;/author&gt;&lt;/authors&gt;&lt;/contributors&gt;&lt;titles&gt;&lt;title&gt;Nutrition in the prevention and treatment of disease&lt;/title&gt;&lt;/titles&gt;&lt;edition&gt;4th&lt;/edition&gt;&lt;dates&gt;&lt;year&gt;2013&lt;/year&gt;&lt;/dates&gt;&lt;urls&gt;&lt;/urls&gt;&lt;research-notes&gt;https://www.elsevier.com/books/nutrition-in-the-prevention-and-treatment-of-disease/coulston/978-0-12-802928-2&lt;/research-notes&gt;&lt;/record&gt;&lt;/Cite&gt;&lt;/EndNote&gt;</w:instrText>
      </w:r>
      <w:r w:rsidRPr="005665AE">
        <w:rPr>
          <w:rFonts w:ascii="Times New Roman" w:eastAsia="Times New Roman" w:hAnsi="Times New Roman" w:cs="Times New Roman"/>
          <w:lang w:eastAsia="en-GB"/>
        </w:rPr>
        <w:fldChar w:fldCharType="separate"/>
      </w:r>
      <w:r w:rsidR="007C22FB">
        <w:rPr>
          <w:rFonts w:ascii="Times New Roman" w:eastAsia="Times New Roman" w:hAnsi="Times New Roman" w:cs="Times New Roman"/>
          <w:noProof/>
          <w:lang w:eastAsia="en-GB"/>
        </w:rPr>
        <w:t>[</w:t>
      </w:r>
      <w:hyperlink w:anchor="_ENREF_83" w:tooltip="Coulston A, 2013 #1336" w:history="1">
        <w:r w:rsidR="007C22FB" w:rsidRPr="007C22FB">
          <w:rPr>
            <w:rStyle w:val="Hyperlink"/>
            <w:rFonts w:ascii="Times New Roman" w:eastAsia="Times New Roman" w:hAnsi="Times New Roman" w:cs="Times New Roman"/>
            <w:noProof/>
            <w:lang w:eastAsia="en-GB"/>
          </w:rPr>
          <w:t>83</w:t>
        </w:r>
      </w:hyperlink>
      <w:r w:rsidR="007C22FB">
        <w:rPr>
          <w:rFonts w:ascii="Times New Roman" w:eastAsia="Times New Roman" w:hAnsi="Times New Roman" w:cs="Times New Roman"/>
          <w:noProof/>
          <w:lang w:eastAsia="en-GB"/>
        </w:rPr>
        <w:t>]</w:t>
      </w:r>
      <w:r w:rsidRPr="005665AE">
        <w:rPr>
          <w:rFonts w:ascii="Times New Roman" w:eastAsia="Times New Roman" w:hAnsi="Times New Roman" w:cs="Times New Roman"/>
          <w:lang w:eastAsia="en-GB"/>
        </w:rPr>
        <w:fldChar w:fldCharType="end"/>
      </w:r>
      <w:r w:rsidRPr="009E322D">
        <w:rPr>
          <w:rFonts w:ascii="Times New Roman" w:eastAsia="Times New Roman" w:hAnsi="Times New Roman" w:cs="Times New Roman"/>
          <w:sz w:val="21"/>
          <w:szCs w:val="21"/>
          <w:lang w:eastAsia="en-GB"/>
        </w:rPr>
        <w:t xml:space="preserve">. </w:t>
      </w:r>
      <w:r w:rsidRPr="009E322D">
        <w:rPr>
          <w:rFonts w:ascii="Times New Roman" w:eastAsia="Times New Roman" w:hAnsi="Times New Roman" w:cs="Times New Roman"/>
          <w:lang w:eastAsia="en-GB"/>
        </w:rPr>
        <w:t xml:space="preserve">Field interviewers should have knowledge of the foods, customs and language of the study population </w:t>
      </w:r>
      <w:r w:rsidRPr="005665AE">
        <w:rPr>
          <w:rFonts w:ascii="Times New Roman" w:eastAsia="Times New Roman" w:hAnsi="Times New Roman" w:cs="Times New Roman"/>
          <w:lang w:eastAsia="en-GB"/>
        </w:rPr>
        <w:fldChar w:fldCharType="begin"/>
      </w:r>
      <w:r w:rsidR="007C22FB">
        <w:rPr>
          <w:rFonts w:ascii="Times New Roman" w:eastAsia="Times New Roman" w:hAnsi="Times New Roman" w:cs="Times New Roman"/>
          <w:lang w:eastAsia="en-GB"/>
        </w:rPr>
        <w:instrText xml:space="preserve"> ADDIN EN.CITE &lt;EndNote&gt;&lt;Cite&gt;&lt;Year&gt;2012&lt;/Year&gt;&lt;RecNum&gt;1355&lt;/RecNum&gt;&lt;DisplayText&gt;[84]&lt;/DisplayText&gt;&lt;record&gt;&lt;rec-number&gt;1355&lt;/rec-number&gt;&lt;foreign-keys&gt;&lt;key app="EN" db-id="xrex29sz6ftr2zedd98ped0cxr5z9t9azfwx" timestamp="1468397341"&gt;1355&lt;/key&gt;&lt;/foreign-keys&gt;&lt;ref-type name="Web Page"&gt;12&lt;/ref-type&gt;&lt;contributors&gt;&lt;authors&gt;&lt;author&gt;Jennifer Coates &lt;/author&gt;&lt;author&gt;Brooke Colaiezzi &lt;/author&gt;&lt;author&gt;Jack Fiedler &lt;/author&gt;&lt;author&gt;James Wirth &lt;/author&gt;&lt;author&gt;Keith Lividini &lt;/author&gt;&lt;author&gt;Beatrice Rogers &lt;/author&gt;&lt;/authors&gt;&lt;/contributors&gt;&lt;titles&gt;&lt;title&gt;GAIN Working Paper Series. N°4: Applying Dietary Assessment Methods for Food Fortification and Other Nutrition Programs&lt;/title&gt;&lt;/titles&gt;&lt;pages&gt;1-112&lt;/pages&gt;&lt;dates&gt;&lt;year&gt;2012&lt;/year&gt;&lt;/dates&gt;&lt;pub-location&gt;Geneva, Switzerland&lt;/pub-location&gt;&lt;publisher&gt;Global Alliance for Improved Nutrition (GAIN)&lt;/publisher&gt;&lt;urls&gt;&lt;related-urls&gt;&lt;url&gt;http://www.harvestplus.org/sites/default/files/Dietary%20Assessment%20Methods_Sept%202012.pdf Accessed 22 Aug 2017&lt;/url&gt;&lt;/related-urls&gt;&lt;/urls&gt;&lt;research-notes&gt;Citation used: Coates, Jennifer; Colaiezzi, Brooke; Fiedler, Jack; Wirth,&amp;#xD;James; Lividini, Keith; and Rogers, Beatrice: Applying Dietary Assessment Methods for&amp;#xD;Food Fortification and Other Nutrition Programs; Global Alliance for Improved Nutrition&amp;#xD;(GAIN). Geneva, Switzerland, 2012&lt;/research-notes&gt;&lt;/record&gt;&lt;/Cite&gt;&lt;/EndNote&gt;</w:instrText>
      </w:r>
      <w:r w:rsidRPr="005665AE">
        <w:rPr>
          <w:rFonts w:ascii="Times New Roman" w:eastAsia="Times New Roman" w:hAnsi="Times New Roman" w:cs="Times New Roman"/>
          <w:lang w:eastAsia="en-GB"/>
        </w:rPr>
        <w:fldChar w:fldCharType="separate"/>
      </w:r>
      <w:r w:rsidR="007C22FB">
        <w:rPr>
          <w:rFonts w:ascii="Times New Roman" w:eastAsia="Times New Roman" w:hAnsi="Times New Roman" w:cs="Times New Roman"/>
          <w:noProof/>
          <w:lang w:eastAsia="en-GB"/>
        </w:rPr>
        <w:t>[</w:t>
      </w:r>
      <w:hyperlink w:anchor="_ENREF_84" w:tooltip="Coates, 2012 #1355" w:history="1">
        <w:r w:rsidR="007C22FB" w:rsidRPr="007C22FB">
          <w:rPr>
            <w:rStyle w:val="Hyperlink"/>
            <w:rFonts w:ascii="Times New Roman" w:eastAsia="Times New Roman" w:hAnsi="Times New Roman" w:cs="Times New Roman"/>
            <w:noProof/>
            <w:lang w:eastAsia="en-GB"/>
          </w:rPr>
          <w:t>84</w:t>
        </w:r>
      </w:hyperlink>
      <w:r w:rsidR="007C22FB">
        <w:rPr>
          <w:rFonts w:ascii="Times New Roman" w:eastAsia="Times New Roman" w:hAnsi="Times New Roman" w:cs="Times New Roman"/>
          <w:noProof/>
          <w:lang w:eastAsia="en-GB"/>
        </w:rPr>
        <w:t>]</w:t>
      </w:r>
      <w:r w:rsidRPr="005665AE">
        <w:rPr>
          <w:rFonts w:ascii="Times New Roman" w:eastAsia="Times New Roman" w:hAnsi="Times New Roman" w:cs="Times New Roman"/>
          <w:lang w:eastAsia="en-GB"/>
        </w:rPr>
        <w:fldChar w:fldCharType="end"/>
      </w:r>
      <w:r w:rsidRPr="009E322D">
        <w:rPr>
          <w:rFonts w:ascii="Times New Roman" w:eastAsia="Times New Roman" w:hAnsi="Times New Roman" w:cs="Times New Roman"/>
          <w:lang w:eastAsia="en-GB"/>
        </w:rPr>
        <w:t xml:space="preserve">. </w:t>
      </w:r>
    </w:p>
    <w:p w14:paraId="02419A56" w14:textId="77777777" w:rsidR="00776570" w:rsidRDefault="00776570" w:rsidP="00776570">
      <w:pPr>
        <w:spacing w:line="480" w:lineRule="auto"/>
        <w:jc w:val="both"/>
        <w:rPr>
          <w:rFonts w:ascii="Times New Roman" w:eastAsia="Times New Roman" w:hAnsi="Times New Roman" w:cs="Times New Roman"/>
          <w:lang w:eastAsia="en-GB"/>
        </w:rPr>
      </w:pPr>
    </w:p>
    <w:p w14:paraId="6C041B00" w14:textId="3A146696" w:rsidR="00E96961" w:rsidRPr="009E322D" w:rsidRDefault="00E96961" w:rsidP="00B011CF">
      <w:pPr>
        <w:pStyle w:val="Heading4"/>
        <w:spacing w:line="480" w:lineRule="auto"/>
        <w:rPr>
          <w:rFonts w:ascii="Times New Roman" w:hAnsi="Times New Roman" w:cs="Times New Roman"/>
        </w:rPr>
      </w:pPr>
      <w:r w:rsidRPr="009E322D">
        <w:rPr>
          <w:rFonts w:ascii="Times New Roman" w:hAnsi="Times New Roman" w:cs="Times New Roman"/>
        </w:rPr>
        <w:t>8.3 Minimise respondent biases (e.g. use prompts, clear instructions)</w:t>
      </w:r>
      <w:r w:rsidR="00592BEA" w:rsidRPr="009E322D">
        <w:rPr>
          <w:rFonts w:ascii="Times New Roman" w:hAnsi="Times New Roman" w:cs="Times New Roman"/>
        </w:rPr>
        <w:t xml:space="preserve"> (Essential).</w:t>
      </w:r>
    </w:p>
    <w:p w14:paraId="01A81115" w14:textId="07B3137F" w:rsidR="008E392F" w:rsidRDefault="008E392F" w:rsidP="008E392F">
      <w:pPr>
        <w:spacing w:line="480" w:lineRule="auto"/>
        <w:jc w:val="both"/>
        <w:rPr>
          <w:rFonts w:ascii="Times New Roman" w:eastAsia="Times New Roman" w:hAnsi="Times New Roman" w:cs="Times New Roman"/>
          <w:lang w:eastAsia="en-GB"/>
        </w:rPr>
      </w:pPr>
      <w:r w:rsidRPr="008E392F">
        <w:rPr>
          <w:rFonts w:ascii="Times New Roman" w:eastAsia="Times New Roman" w:hAnsi="Times New Roman" w:cs="Times New Roman"/>
          <w:lang w:eastAsia="en-GB"/>
        </w:rPr>
        <w:t>Social desirability bias is common</w:t>
      </w:r>
      <w:r w:rsidR="005110D0" w:rsidRPr="005665AE">
        <w:rPr>
          <w:rFonts w:ascii="Times New Roman" w:eastAsia="Times New Roman" w:hAnsi="Times New Roman" w:cs="Times New Roman"/>
          <w:lang w:eastAsia="en-GB"/>
        </w:rPr>
        <w:fldChar w:fldCharType="begin"/>
      </w:r>
      <w:r w:rsidR="007C22FB">
        <w:rPr>
          <w:rFonts w:ascii="Times New Roman" w:eastAsia="Times New Roman" w:hAnsi="Times New Roman" w:cs="Times New Roman"/>
          <w:lang w:eastAsia="en-GB"/>
        </w:rPr>
        <w:instrText xml:space="preserve"> ADDIN EN.CITE &lt;EndNote&gt;&lt;Cite&gt;&lt;Author&gt;Hebert&lt;/Author&gt;&lt;Year&gt;1995&lt;/Year&gt;&lt;RecNum&gt;1359&lt;/RecNum&gt;&lt;DisplayText&gt;[85]&lt;/DisplayText&gt;&lt;record&gt;&lt;rec-number&gt;1359&lt;/rec-number&gt;&lt;foreign-keys&gt;&lt;key app="EN" db-id="xrex29sz6ftr2zedd98ped0cxr5z9t9azfwx" timestamp="1468397346"&gt;1359&lt;/key&gt;&lt;/foreign-keys&gt;&lt;ref-type name="Journal Article"&gt;17&lt;/ref-type&gt;&lt;contributors&gt;&lt;authors&gt;&lt;author&gt;Hebert, J. R.&lt;/author&gt;&lt;author&gt;Clemow, L.&lt;/author&gt;&lt;author&gt;Pbert, L.&lt;/author&gt;&lt;author&gt;Ockene, I. S.&lt;/author&gt;&lt;author&gt;Ockene, J. K.&lt;/author&gt;&lt;/authors&gt;&lt;/contributors&gt;&lt;auth-address&gt;Division of Preventive and Behavioral Medicine, University of Massachusetts Medical School, Worcester 01655, USA.&lt;/auth-address&gt;&lt;titles&gt;&lt;title&gt;Social desirability bias in dietary self-report may compromise the validity of dietary intake measures&lt;/title&gt;&lt;secondary-title&gt;Int J Epidemiol&lt;/secondary-title&gt;&lt;alt-title&gt;International journal of epidemiology&lt;/alt-title&gt;&lt;/titles&gt;&lt;pages&gt;389-98&lt;/pages&gt;&lt;volume&gt;24&lt;/volume&gt;&lt;number&gt;2&lt;/number&gt;&lt;edition&gt;1995/04/01&lt;/edition&gt;&lt;keywords&gt;&lt;keyword&gt;*Bias (Epidemiology)&lt;/keyword&gt;&lt;keyword&gt;*Diet Records&lt;/keyword&gt;&lt;keyword&gt;*Effect Modifier, Epidemiologic&lt;/keyword&gt;&lt;keyword&gt;Female&lt;/keyword&gt;&lt;keyword&gt;Humans&lt;/keyword&gt;&lt;keyword&gt;Linear Models&lt;/keyword&gt;&lt;keyword&gt;Male&lt;/keyword&gt;&lt;keyword&gt;Middle Aged&lt;/keyword&gt;&lt;keyword&gt;Reproducibility of Results&lt;/keyword&gt;&lt;keyword&gt;Sex Factors&lt;/keyword&gt;&lt;keyword&gt;*Social Desirability&lt;/keyword&gt;&lt;keyword&gt;Surveys and Questionnaires&lt;/keyword&gt;&lt;keyword&gt;*Truth Disclosure&lt;/keyword&gt;&lt;keyword&gt;United States/epidemiology&lt;/keyword&gt;&lt;/keywords&gt;&lt;dates&gt;&lt;year&gt;1995&lt;/year&gt;&lt;pub-dates&gt;&lt;date&gt;Apr&lt;/date&gt;&lt;/pub-dates&gt;&lt;/dates&gt;&lt;isbn&gt;0300-5771 (Print)&amp;#xD;0300-5771&lt;/isbn&gt;&lt;accession-num&gt;7635601&lt;/accession-num&gt;&lt;urls&gt;&lt;/urls&gt;&lt;remote-database-provider&gt;NLM&lt;/remote-database-provider&gt;&lt;language&gt;eng&lt;/language&gt;&lt;/record&gt;&lt;/Cite&gt;&lt;/EndNote&gt;</w:instrText>
      </w:r>
      <w:r w:rsidR="005110D0" w:rsidRPr="005665AE">
        <w:rPr>
          <w:rFonts w:ascii="Times New Roman" w:eastAsia="Times New Roman" w:hAnsi="Times New Roman" w:cs="Times New Roman"/>
          <w:lang w:eastAsia="en-GB"/>
        </w:rPr>
        <w:fldChar w:fldCharType="separate"/>
      </w:r>
      <w:r w:rsidR="007C22FB">
        <w:rPr>
          <w:rFonts w:ascii="Times New Roman" w:eastAsia="Times New Roman" w:hAnsi="Times New Roman" w:cs="Times New Roman"/>
          <w:noProof/>
          <w:lang w:eastAsia="en-GB"/>
        </w:rPr>
        <w:t>[</w:t>
      </w:r>
      <w:hyperlink w:anchor="_ENREF_85" w:tooltip="Hebert, 1995 #1359" w:history="1">
        <w:r w:rsidR="007C22FB" w:rsidRPr="007C22FB">
          <w:rPr>
            <w:rStyle w:val="Hyperlink"/>
            <w:rFonts w:ascii="Times New Roman" w:eastAsia="Times New Roman" w:hAnsi="Times New Roman" w:cs="Times New Roman"/>
            <w:noProof/>
            <w:lang w:eastAsia="en-GB"/>
          </w:rPr>
          <w:t>85</w:t>
        </w:r>
      </w:hyperlink>
      <w:r w:rsidR="007C22FB">
        <w:rPr>
          <w:rFonts w:ascii="Times New Roman" w:eastAsia="Times New Roman" w:hAnsi="Times New Roman" w:cs="Times New Roman"/>
          <w:noProof/>
          <w:lang w:eastAsia="en-GB"/>
        </w:rPr>
        <w:t>]</w:t>
      </w:r>
      <w:r w:rsidR="005110D0" w:rsidRPr="005665AE">
        <w:rPr>
          <w:rFonts w:ascii="Times New Roman" w:eastAsia="Times New Roman" w:hAnsi="Times New Roman" w:cs="Times New Roman"/>
          <w:lang w:eastAsia="en-GB"/>
        </w:rPr>
        <w:fldChar w:fldCharType="end"/>
      </w:r>
      <w:r w:rsidRPr="008E392F">
        <w:rPr>
          <w:rFonts w:ascii="Times New Roman" w:eastAsia="Times New Roman" w:hAnsi="Times New Roman" w:cs="Times New Roman"/>
          <w:lang w:eastAsia="en-GB"/>
        </w:rPr>
        <w:t xml:space="preserve">. Under-reporters tend to be selective, by reporting fewer servings from food groups with higher energy </w:t>
      </w:r>
      <w:proofErr w:type="gramStart"/>
      <w:r w:rsidRPr="008E392F">
        <w:rPr>
          <w:rFonts w:ascii="Times New Roman" w:eastAsia="Times New Roman" w:hAnsi="Times New Roman" w:cs="Times New Roman"/>
          <w:lang w:eastAsia="en-GB"/>
        </w:rPr>
        <w:t>densities</w:t>
      </w:r>
      <w:proofErr w:type="gramEnd"/>
      <w:r w:rsidR="005110D0" w:rsidRPr="005665AE">
        <w:rPr>
          <w:rFonts w:ascii="Times New Roman" w:eastAsia="Times New Roman" w:hAnsi="Times New Roman" w:cs="Times New Roman"/>
          <w:lang w:eastAsia="en-GB"/>
        </w:rPr>
        <w:fldChar w:fldCharType="begin">
          <w:fldData xml:space="preserve">PEVuZE5vdGU+PENpdGU+PEF1dGhvcj5WZW50dXJhPC9BdXRob3I+PFllYXI+MjAwNjwvWWVhcj48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==
</w:fldData>
        </w:fldChar>
      </w:r>
      <w:r w:rsidR="007C22FB">
        <w:rPr>
          <w:rFonts w:ascii="Times New Roman" w:eastAsia="Times New Roman" w:hAnsi="Times New Roman" w:cs="Times New Roman"/>
          <w:lang w:eastAsia="en-GB"/>
        </w:rPr>
        <w:instrText xml:space="preserve"> ADDIN EN.CITE </w:instrText>
      </w:r>
      <w:r w:rsidR="007C22FB">
        <w:rPr>
          <w:rFonts w:ascii="Times New Roman" w:eastAsia="Times New Roman" w:hAnsi="Times New Roman" w:cs="Times New Roman"/>
          <w:lang w:eastAsia="en-GB"/>
        </w:rPr>
        <w:fldChar w:fldCharType="begin">
          <w:fldData xml:space="preserve">PEVuZE5vdGU+PENpdGU+PEF1dGhvcj5WZW50dXJhPC9BdXRob3I+PFllYXI+MjAwNjwvWWVhcj48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==
</w:fldData>
        </w:fldChar>
      </w:r>
      <w:r w:rsidR="007C22FB">
        <w:rPr>
          <w:rFonts w:ascii="Times New Roman" w:eastAsia="Times New Roman" w:hAnsi="Times New Roman" w:cs="Times New Roman"/>
          <w:lang w:eastAsia="en-GB"/>
        </w:rPr>
        <w:instrText xml:space="preserve"> ADDIN EN.CITE.DATA </w:instrText>
      </w:r>
      <w:r w:rsidR="007C22FB">
        <w:rPr>
          <w:rFonts w:ascii="Times New Roman" w:eastAsia="Times New Roman" w:hAnsi="Times New Roman" w:cs="Times New Roman"/>
          <w:lang w:eastAsia="en-GB"/>
        </w:rPr>
      </w:r>
      <w:r w:rsidR="007C22FB">
        <w:rPr>
          <w:rFonts w:ascii="Times New Roman" w:eastAsia="Times New Roman" w:hAnsi="Times New Roman" w:cs="Times New Roman"/>
          <w:lang w:eastAsia="en-GB"/>
        </w:rPr>
        <w:fldChar w:fldCharType="end"/>
      </w:r>
      <w:r w:rsidR="005110D0" w:rsidRPr="005665AE">
        <w:rPr>
          <w:rFonts w:ascii="Times New Roman" w:eastAsia="Times New Roman" w:hAnsi="Times New Roman" w:cs="Times New Roman"/>
          <w:lang w:eastAsia="en-GB"/>
        </w:rPr>
      </w:r>
      <w:r w:rsidR="005110D0" w:rsidRPr="005665AE">
        <w:rPr>
          <w:rFonts w:ascii="Times New Roman" w:eastAsia="Times New Roman" w:hAnsi="Times New Roman" w:cs="Times New Roman"/>
          <w:lang w:eastAsia="en-GB"/>
        </w:rPr>
        <w:fldChar w:fldCharType="separate"/>
      </w:r>
      <w:r w:rsidR="007C22FB">
        <w:rPr>
          <w:rFonts w:ascii="Times New Roman" w:eastAsia="Times New Roman" w:hAnsi="Times New Roman" w:cs="Times New Roman"/>
          <w:noProof/>
          <w:lang w:eastAsia="en-GB"/>
        </w:rPr>
        <w:t>[</w:t>
      </w:r>
      <w:hyperlink w:anchor="_ENREF_86" w:tooltip="Ventura, 2006 #1385" w:history="1">
        <w:r w:rsidR="007C22FB" w:rsidRPr="007C22FB">
          <w:rPr>
            <w:rStyle w:val="Hyperlink"/>
            <w:rFonts w:ascii="Times New Roman" w:eastAsia="Times New Roman" w:hAnsi="Times New Roman" w:cs="Times New Roman"/>
            <w:noProof/>
            <w:lang w:eastAsia="en-GB"/>
          </w:rPr>
          <w:t>86</w:t>
        </w:r>
      </w:hyperlink>
      <w:r w:rsidR="007C22FB">
        <w:rPr>
          <w:rFonts w:ascii="Times New Roman" w:eastAsia="Times New Roman" w:hAnsi="Times New Roman" w:cs="Times New Roman"/>
          <w:noProof/>
          <w:lang w:eastAsia="en-GB"/>
        </w:rPr>
        <w:t>]</w:t>
      </w:r>
      <w:r w:rsidR="005110D0" w:rsidRPr="005665AE">
        <w:rPr>
          <w:rFonts w:ascii="Times New Roman" w:eastAsia="Times New Roman" w:hAnsi="Times New Roman" w:cs="Times New Roman"/>
          <w:lang w:eastAsia="en-GB"/>
        </w:rPr>
        <w:fldChar w:fldCharType="end"/>
      </w:r>
      <w:r w:rsidRPr="008E392F">
        <w:rPr>
          <w:rFonts w:ascii="Times New Roman" w:eastAsia="Times New Roman" w:hAnsi="Times New Roman" w:cs="Times New Roman"/>
          <w:lang w:eastAsia="en-GB"/>
        </w:rPr>
        <w:t>. Prompt questions and reminders can be included to minimise likely omissions.</w:t>
      </w:r>
      <w:r>
        <w:rPr>
          <w:rFonts w:ascii="Times New Roman" w:eastAsia="Times New Roman" w:hAnsi="Times New Roman" w:cs="Times New Roman"/>
          <w:lang w:eastAsia="en-GB"/>
        </w:rPr>
        <w:t xml:space="preserve"> </w:t>
      </w:r>
    </w:p>
    <w:p w14:paraId="7B9597C9" w14:textId="77777777" w:rsidR="007303F3" w:rsidRDefault="007303F3" w:rsidP="008E392F">
      <w:pPr>
        <w:spacing w:line="480" w:lineRule="auto"/>
        <w:jc w:val="both"/>
        <w:rPr>
          <w:rFonts w:ascii="Times New Roman" w:eastAsia="Times New Roman" w:hAnsi="Times New Roman" w:cs="Times New Roman"/>
          <w:lang w:eastAsia="en-GB"/>
        </w:rPr>
      </w:pPr>
    </w:p>
    <w:p w14:paraId="4D06744C" w14:textId="19485131" w:rsidR="007C1D73" w:rsidRPr="009E322D" w:rsidRDefault="007C1D73" w:rsidP="00B011CF">
      <w:pPr>
        <w:pStyle w:val="Heading4"/>
        <w:spacing w:line="480" w:lineRule="auto"/>
        <w:rPr>
          <w:rFonts w:ascii="Times New Roman" w:hAnsi="Times New Roman" w:cs="Times New Roman"/>
        </w:rPr>
      </w:pPr>
      <w:r w:rsidRPr="009E322D">
        <w:rPr>
          <w:rFonts w:ascii="Times New Roman" w:hAnsi="Times New Roman" w:cs="Times New Roman"/>
        </w:rPr>
        <w:lastRenderedPageBreak/>
        <w:t xml:space="preserve">8.4 Quantify misreporting </w:t>
      </w:r>
      <w:r w:rsidR="00592BEA" w:rsidRPr="009E322D">
        <w:rPr>
          <w:rFonts w:ascii="Times New Roman" w:hAnsi="Times New Roman" w:cs="Times New Roman"/>
        </w:rPr>
        <w:t>(Essential).</w:t>
      </w:r>
    </w:p>
    <w:p w14:paraId="10E8BD6D" w14:textId="35E1B436" w:rsidR="007A0D78" w:rsidRPr="007A0D78" w:rsidRDefault="0052114C" w:rsidP="007A0D78">
      <w:pPr>
        <w:spacing w:line="480" w:lineRule="auto"/>
        <w:jc w:val="both"/>
        <w:rPr>
          <w:rFonts w:ascii="Times New Roman" w:eastAsia="Times New Roman" w:hAnsi="Times New Roman" w:cs="Times New Roman"/>
          <w:bCs/>
          <w:lang w:eastAsia="en-GB"/>
        </w:rPr>
      </w:pPr>
      <w:r>
        <w:rPr>
          <w:rFonts w:ascii="Times New Roman" w:eastAsia="Times New Roman" w:hAnsi="Times New Roman" w:cs="Times New Roman"/>
          <w:lang w:eastAsia="en-GB"/>
        </w:rPr>
        <w:t>I</w:t>
      </w:r>
      <w:r w:rsidRPr="009E322D">
        <w:rPr>
          <w:rFonts w:ascii="Times New Roman" w:eastAsia="Times New Roman" w:hAnsi="Times New Roman" w:cs="Times New Roman"/>
          <w:lang w:eastAsia="en-GB"/>
        </w:rPr>
        <w:t xml:space="preserve">t is essential to identify and minimise potential misreporting. Misreporting </w:t>
      </w:r>
      <w:r w:rsidR="00163166" w:rsidRPr="009E322D">
        <w:rPr>
          <w:rFonts w:ascii="Times New Roman" w:eastAsia="Times New Roman" w:hAnsi="Times New Roman" w:cs="Times New Roman"/>
          <w:lang w:eastAsia="en-GB"/>
        </w:rPr>
        <w:t xml:space="preserve">is a complex problem in dietary assessment that comprises </w:t>
      </w:r>
      <w:r w:rsidRPr="009E322D">
        <w:rPr>
          <w:rFonts w:ascii="Times New Roman" w:eastAsia="Times New Roman" w:hAnsi="Times New Roman" w:cs="Times New Roman"/>
          <w:lang w:eastAsia="en-GB"/>
        </w:rPr>
        <w:t>both under and over reporting introduc</w:t>
      </w:r>
      <w:r>
        <w:rPr>
          <w:rFonts w:ascii="Times New Roman" w:eastAsia="Times New Roman" w:hAnsi="Times New Roman" w:cs="Times New Roman"/>
          <w:lang w:eastAsia="en-GB"/>
        </w:rPr>
        <w:t>ing</w:t>
      </w:r>
      <w:r w:rsidRPr="009E322D">
        <w:rPr>
          <w:rFonts w:ascii="Times New Roman" w:eastAsia="Times New Roman" w:hAnsi="Times New Roman" w:cs="Times New Roman"/>
          <w:lang w:eastAsia="en-GB"/>
        </w:rPr>
        <w:t xml:space="preserve"> error in</w:t>
      </w:r>
      <w:r>
        <w:rPr>
          <w:rFonts w:ascii="Times New Roman" w:eastAsia="Times New Roman" w:hAnsi="Times New Roman" w:cs="Times New Roman"/>
          <w:lang w:eastAsia="en-GB"/>
        </w:rPr>
        <w:t>to</w:t>
      </w:r>
      <w:r w:rsidRPr="009E322D">
        <w:rPr>
          <w:rFonts w:ascii="Times New Roman" w:eastAsia="Times New Roman" w:hAnsi="Times New Roman" w:cs="Times New Roman"/>
          <w:lang w:eastAsia="en-GB"/>
        </w:rPr>
        <w:t xml:space="preserve"> the estimation of energy intake and </w:t>
      </w:r>
      <w:r w:rsidRPr="00163166">
        <w:rPr>
          <w:rFonts w:ascii="Times New Roman" w:eastAsia="Times New Roman" w:hAnsi="Times New Roman" w:cs="Times New Roman"/>
          <w:lang w:eastAsia="en-GB"/>
        </w:rPr>
        <w:t xml:space="preserve">nutrients </w:t>
      </w:r>
      <w:r w:rsidRPr="005665AE">
        <w:rPr>
          <w:rFonts w:ascii="Times New Roman" w:eastAsia="Times New Roman" w:hAnsi="Times New Roman" w:cs="Times New Roman"/>
          <w:lang w:eastAsia="en-GB"/>
        </w:rPr>
        <w:fldChar w:fldCharType="begin"/>
      </w:r>
      <w:r w:rsidR="00633463">
        <w:rPr>
          <w:rFonts w:ascii="Times New Roman" w:eastAsia="Times New Roman" w:hAnsi="Times New Roman" w:cs="Times New Roman"/>
          <w:lang w:eastAsia="en-GB"/>
        </w:rPr>
        <w:instrText xml:space="preserve"> ADDIN EN.CITE &lt;EndNote&gt;&lt;Cite&gt;&lt;Author&gt;Poslusna&lt;/Author&gt;&lt;Year&gt;2009&lt;/Year&gt;&lt;RecNum&gt;1225&lt;/RecNum&gt;&lt;DisplayText&gt;[27]&lt;/DisplayText&gt;&lt;record&gt;&lt;rec-number&gt;1225&lt;/rec-number&gt;&lt;foreign-keys&gt;&lt;key app="EN" db-id="xrex29sz6ftr2zedd98ped0cxr5z9t9azfwx" timestamp="1468310972"&gt;1225&lt;/key&gt;&lt;/foreign-keys&gt;&lt;ref-type name="Journal Article"&gt;17&lt;/ref-type&gt;&lt;contributors&gt;&lt;authors&gt;&lt;author&gt;Poslusna,Kamila&lt;/author&gt;&lt;author&gt;Ruprich,Jiri&lt;/author&gt;&lt;author&gt;de Vries,Jeanne H. M.&lt;/author&gt;&lt;author&gt;Jakubikova,Marie&lt;/author&gt;&lt;author&gt;van&amp;apos;t Veer,Pieter&lt;/author&gt;&lt;/authors&gt;&lt;/contributors&gt;&lt;titles&gt;&lt;title&gt;Misreporting of energy and micronutrient intake estimated by food records and 24 hour recalls, control and adjustment methods in practice&lt;/title&gt;&lt;secondary-title&gt;Br J Nutr&lt;/secondary-title&gt;&lt;alt-title&gt;British Journal of Nutrition&lt;/alt-title&gt;&lt;/titles&gt;&lt;pages&gt;S73-S85&lt;/pages&gt;&lt;volume&gt;101&lt;/volume&gt;&lt;number&gt;SupplementS2&lt;/number&gt;&lt;keywords&gt;&lt;keyword&gt;Dietary intake, 24 Hour recall, Food record, Misreporting&lt;/keyword&gt;&lt;/keywords&gt;&lt;dates&gt;&lt;year&gt;2009&lt;/year&gt;&lt;/dates&gt;&lt;isbn&gt;1475-2662&lt;/isbn&gt;&lt;urls&gt;&lt;related-urls&gt;&lt;url&gt;http://dx.doi.org/10.1017/S0007114509990602&lt;/url&gt;&lt;/related-urls&gt;&lt;/urls&gt;&lt;electronic-resource-num&gt;doi:10.1017/S0007114509990602&lt;/electronic-resource-num&gt;&lt;access-date&gt;2009&lt;/access-date&gt;&lt;/record&gt;&lt;/Cite&gt;&lt;/EndNote&gt;</w:instrText>
      </w:r>
      <w:r w:rsidRPr="005665AE">
        <w:rPr>
          <w:rFonts w:ascii="Times New Roman" w:eastAsia="Times New Roman" w:hAnsi="Times New Roman" w:cs="Times New Roman"/>
          <w:lang w:eastAsia="en-GB"/>
        </w:rPr>
        <w:fldChar w:fldCharType="separate"/>
      </w:r>
      <w:r w:rsidR="00633463">
        <w:rPr>
          <w:rFonts w:ascii="Times New Roman" w:eastAsia="Times New Roman" w:hAnsi="Times New Roman" w:cs="Times New Roman"/>
          <w:noProof/>
          <w:lang w:eastAsia="en-GB"/>
        </w:rPr>
        <w:t>[</w:t>
      </w:r>
      <w:hyperlink w:anchor="_ENREF_27" w:tooltip="Poslusna, 2009 #1225" w:history="1">
        <w:r w:rsidR="00633463" w:rsidRPr="007C22FB">
          <w:rPr>
            <w:rStyle w:val="Hyperlink"/>
            <w:rFonts w:ascii="Times New Roman" w:eastAsia="Times New Roman" w:hAnsi="Times New Roman" w:cs="Times New Roman"/>
            <w:noProof/>
            <w:lang w:eastAsia="en-GB"/>
          </w:rPr>
          <w:t>27</w:t>
        </w:r>
      </w:hyperlink>
      <w:r w:rsidR="00633463">
        <w:rPr>
          <w:rFonts w:ascii="Times New Roman" w:eastAsia="Times New Roman" w:hAnsi="Times New Roman" w:cs="Times New Roman"/>
          <w:noProof/>
          <w:lang w:eastAsia="en-GB"/>
        </w:rPr>
        <w:t>]</w:t>
      </w:r>
      <w:r w:rsidRPr="005665AE">
        <w:rPr>
          <w:rFonts w:ascii="Times New Roman" w:eastAsia="Times New Roman" w:hAnsi="Times New Roman" w:cs="Times New Roman"/>
          <w:lang w:eastAsia="en-GB"/>
        </w:rPr>
        <w:fldChar w:fldCharType="end"/>
      </w:r>
      <w:r w:rsidRPr="00163166">
        <w:rPr>
          <w:rFonts w:ascii="Times New Roman" w:eastAsia="Times New Roman" w:hAnsi="Times New Roman" w:cs="Times New Roman"/>
          <w:lang w:eastAsia="en-GB"/>
        </w:rPr>
        <w:t xml:space="preserve">. </w:t>
      </w:r>
      <w:r w:rsidR="00163166" w:rsidRPr="00163166">
        <w:rPr>
          <w:rFonts w:ascii="Times New Roman" w:eastAsia="Times New Roman" w:hAnsi="Times New Roman" w:cs="Times New Roman"/>
          <w:lang w:eastAsia="en-GB"/>
        </w:rPr>
        <w:t>A reasonable approach to identify under-reporters is the application of the Goldberg equation during analysis. However, it is worth noting that the use of this method may also lead to bias or misclassification because of the assumptions used to estimate total energy expenditure</w:t>
      </w:r>
      <w:r w:rsidR="00163166" w:rsidRPr="005665AE">
        <w:rPr>
          <w:rFonts w:ascii="Times New Roman" w:eastAsia="Times New Roman" w:hAnsi="Times New Roman" w:cs="Times New Roman"/>
          <w:bCs/>
          <w:lang w:eastAsia="en-GB"/>
        </w:rPr>
        <w:fldChar w:fldCharType="begin"/>
      </w:r>
      <w:r w:rsidR="007C22FB">
        <w:rPr>
          <w:rFonts w:ascii="Times New Roman" w:eastAsia="Times New Roman" w:hAnsi="Times New Roman" w:cs="Times New Roman"/>
          <w:bCs/>
          <w:lang w:eastAsia="en-GB"/>
        </w:rPr>
        <w:instrText xml:space="preserve"> ADDIN EN.CITE &lt;EndNote&gt;&lt;Cite&gt;&lt;Author&gt;Black&lt;/Author&gt;&lt;Year&gt;2000&lt;/Year&gt;&lt;RecNum&gt;1171&lt;/RecNum&gt;&lt;DisplayText&gt;[87]&lt;/DisplayText&gt;&lt;record&gt;&lt;rec-number&gt;1171&lt;/rec-number&gt;&lt;foreign-keys&gt;&lt;key app="EN" db-id="xrex29sz6ftr2zedd98ped0cxr5z9t9azfwx" timestamp="1468310964"&gt;1171&lt;/key&gt;&lt;/foreign-keys&gt;&lt;ref-type name="Journal Article"&gt;17&lt;/ref-type&gt;&lt;contributors&gt;&lt;authors&gt;&lt;author&gt;Black, Alison E&lt;/author&gt;&lt;/authors&gt;&lt;/contributors&gt;&lt;titles&gt;&lt;title&gt;Critical evaluation of energy intake using the Goldberg cut-off for energy intake: basal metabolic rate. A practical guide to its calculation, use and limitations&lt;/title&gt;&lt;secondary-title&gt; Int J Obes Relat Metab Disord                        &lt;/secondary-title&gt;&lt;alt-title&gt;International journal of obesity and related metabolic disorders: journal of the International Association for the Study of Obesity&lt;/alt-title&gt;&lt;/titles&gt;&lt;pages&gt;1119-1130&lt;/pages&gt;&lt;volume&gt;24&lt;/volume&gt;&lt;number&gt;9&lt;/number&gt;&lt;dates&gt;&lt;year&gt;2000&lt;/year&gt;&lt;/dates&gt;&lt;urls&gt;&lt;/urls&gt;&lt;/record&gt;&lt;/Cite&gt;&lt;/EndNote&gt;</w:instrText>
      </w:r>
      <w:r w:rsidR="00163166" w:rsidRPr="005665AE">
        <w:rPr>
          <w:rFonts w:ascii="Times New Roman" w:eastAsia="Times New Roman" w:hAnsi="Times New Roman" w:cs="Times New Roman"/>
          <w:bCs/>
          <w:lang w:eastAsia="en-GB"/>
        </w:rPr>
        <w:fldChar w:fldCharType="separate"/>
      </w:r>
      <w:r w:rsidR="007C22FB">
        <w:rPr>
          <w:rFonts w:ascii="Times New Roman" w:eastAsia="Times New Roman" w:hAnsi="Times New Roman" w:cs="Times New Roman"/>
          <w:bCs/>
          <w:noProof/>
          <w:lang w:eastAsia="en-GB"/>
        </w:rPr>
        <w:t>[</w:t>
      </w:r>
      <w:hyperlink w:anchor="_ENREF_87" w:tooltip="Black, 2000 #1171" w:history="1">
        <w:r w:rsidR="007C22FB" w:rsidRPr="007C22FB">
          <w:rPr>
            <w:rStyle w:val="Hyperlink"/>
            <w:rFonts w:ascii="Times New Roman" w:eastAsia="Times New Roman" w:hAnsi="Times New Roman" w:cs="Times New Roman"/>
            <w:bCs/>
            <w:noProof/>
            <w:lang w:eastAsia="en-GB"/>
          </w:rPr>
          <w:t>87</w:t>
        </w:r>
      </w:hyperlink>
      <w:r w:rsidR="007C22FB">
        <w:rPr>
          <w:rFonts w:ascii="Times New Roman" w:eastAsia="Times New Roman" w:hAnsi="Times New Roman" w:cs="Times New Roman"/>
          <w:bCs/>
          <w:noProof/>
          <w:lang w:eastAsia="en-GB"/>
        </w:rPr>
        <w:t>]</w:t>
      </w:r>
      <w:r w:rsidR="00163166" w:rsidRPr="005665AE">
        <w:rPr>
          <w:rFonts w:ascii="Times New Roman" w:eastAsia="Times New Roman" w:hAnsi="Times New Roman" w:cs="Times New Roman"/>
          <w:bCs/>
          <w:lang w:eastAsia="en-GB"/>
        </w:rPr>
        <w:fldChar w:fldCharType="end"/>
      </w:r>
      <w:r w:rsidR="00163166" w:rsidRPr="00F8494E">
        <w:rPr>
          <w:rFonts w:ascii="Times New Roman" w:eastAsia="Times New Roman" w:hAnsi="Times New Roman" w:cs="Times New Roman"/>
          <w:bCs/>
          <w:lang w:eastAsia="en-GB"/>
        </w:rPr>
        <w:t>.</w:t>
      </w:r>
      <w:r w:rsidR="007A0D78">
        <w:rPr>
          <w:rFonts w:ascii="Times New Roman" w:eastAsia="Times New Roman" w:hAnsi="Times New Roman" w:cs="Times New Roman"/>
          <w:bCs/>
          <w:lang w:eastAsia="en-GB"/>
        </w:rPr>
        <w:t xml:space="preserve"> </w:t>
      </w:r>
      <w:r w:rsidR="00781770">
        <w:rPr>
          <w:rFonts w:ascii="Times New Roman" w:eastAsia="Times New Roman" w:hAnsi="Times New Roman" w:cs="Times New Roman"/>
          <w:bCs/>
          <w:lang w:eastAsia="en-GB"/>
        </w:rPr>
        <w:t>Furthermore, r</w:t>
      </w:r>
      <w:r w:rsidR="00781770" w:rsidRPr="00781770">
        <w:rPr>
          <w:rFonts w:ascii="Times New Roman" w:eastAsia="Times New Roman" w:hAnsi="Times New Roman" w:cs="Times New Roman"/>
          <w:lang w:eastAsia="en-GB"/>
        </w:rPr>
        <w:t xml:space="preserve">ecent guidance suggests that rather than excluding implausible energy reporters from the analysis it should be stratified </w:t>
      </w:r>
      <w:r w:rsidR="00781770">
        <w:rPr>
          <w:rFonts w:ascii="Times New Roman" w:eastAsia="Times New Roman" w:hAnsi="Times New Roman" w:cs="Times New Roman"/>
          <w:lang w:eastAsia="en-GB"/>
        </w:rPr>
        <w:t>b</w:t>
      </w:r>
      <w:r w:rsidR="00781770" w:rsidRPr="00781770">
        <w:rPr>
          <w:rFonts w:ascii="Times New Roman" w:eastAsia="Times New Roman" w:hAnsi="Times New Roman" w:cs="Times New Roman"/>
          <w:lang w:eastAsia="en-GB"/>
        </w:rPr>
        <w:t>y reporting status</w:t>
      </w:r>
      <w:r w:rsidR="00781770">
        <w:rPr>
          <w:rFonts w:ascii="Times New Roman" w:eastAsia="Times New Roman" w:hAnsi="Times New Roman" w:cs="Times New Roman"/>
          <w:lang w:eastAsia="en-GB"/>
        </w:rPr>
        <w:fldChar w:fldCharType="begin"/>
      </w:r>
      <w:r w:rsidR="007C22FB">
        <w:rPr>
          <w:rFonts w:ascii="Times New Roman" w:eastAsia="Times New Roman" w:hAnsi="Times New Roman" w:cs="Times New Roman"/>
          <w:lang w:eastAsia="en-GB"/>
        </w:rPr>
        <w:instrText xml:space="preserve"> ADDIN EN.CITE &lt;EndNote&gt;&lt;Cite&gt;&lt;Author&gt;Tooze&lt;/Author&gt;&lt;Year&gt;2016&lt;/Year&gt;&lt;RecNum&gt;2533&lt;/RecNum&gt;&lt;DisplayText&gt;[88]&lt;/DisplayText&gt;&lt;record&gt;&lt;rec-number&gt;2533&lt;/rec-number&gt;&lt;foreign-keys&gt;&lt;key app="EN" db-id="xrex29sz6ftr2zedd98ped0cxr5z9t9azfwx" timestamp="1506436955"&gt;2533&lt;/key&gt;&lt;/foreign-keys&gt;&lt;ref-type name="Journal Article"&gt;17&lt;/ref-type&gt;&lt;contributors&gt;&lt;authors&gt;&lt;author&gt;Tooze, J. A.&lt;/author&gt;&lt;author&gt;Freedman, L. S.&lt;/author&gt;&lt;author&gt;Carroll, R. J.&lt;/author&gt;&lt;author&gt;Midthune, D.&lt;/author&gt;&lt;author&gt;Kipnis, V.&lt;/author&gt;&lt;/authors&gt;&lt;/contributors&gt;&lt;auth-address&gt;Department of Biostatistical Sciences, Wake Forest School of Medicine, Medical Center Blvd, Winston-Salem, NC, 27157, USA. jtooze@wakehealth.edu.&amp;#xD;Sheba Medical Center, Gertner Institute for Epidemiology and Health Policy Research, Tel Hashomer, 52161, Israel.&amp;#xD;Department of Statistics, Texas A&amp;amp;M University, College Station, TX, 77843, USA.&amp;#xD;National Cancer Institute, Bethesda, MD, 20892, USA.&lt;/auth-address&gt;&lt;titles&gt;&lt;title&gt;The impact of stratification by implausible energy reporting status on estimates of diet-health relationships&lt;/title&gt;&lt;secondary-title&gt;Biom J&lt;/secondary-title&gt;&lt;alt-title&gt;Biometrical journal. Biometrische Zeitschrift&lt;/alt-title&gt;&lt;/titles&gt;&lt;pages&gt;1538-1551&lt;/pages&gt;&lt;volume&gt;58&lt;/volume&gt;&lt;number&gt;6&lt;/number&gt;&lt;edition&gt;2016/11/03&lt;/edition&gt;&lt;keywords&gt;&lt;keyword&gt;Attenuation&lt;/keyword&gt;&lt;keyword&gt;Bias (epidemiology)&lt;/keyword&gt;&lt;keyword&gt;Food frequency questionnaire&lt;/keyword&gt;&lt;keyword&gt;Models&lt;/keyword&gt;&lt;keyword&gt;Statistical&lt;/keyword&gt;&lt;keyword&gt;Underreporting&lt;/keyword&gt;&lt;/keywords&gt;&lt;dates&gt;&lt;year&gt;2016&lt;/year&gt;&lt;pub-dates&gt;&lt;date&gt;Nov&lt;/date&gt;&lt;/pub-dates&gt;&lt;/dates&gt;&lt;isbn&gt;0323-3847&lt;/isbn&gt;&lt;accession-num&gt;27550787&lt;/accession-num&gt;&lt;urls&gt;&lt;/urls&gt;&lt;custom2&gt;Pmc5093067&lt;/custom2&gt;&lt;custom6&gt;Nihms814056&lt;/custom6&gt;&lt;electronic-resource-num&gt;10.1002/bimj.201500201&lt;/electronic-resource-num&gt;&lt;remote-database-provider&gt;NLM&lt;/remote-database-provider&gt;&lt;language&gt;eng&lt;/language&gt;&lt;/record&gt;&lt;/Cite&gt;&lt;/EndNote&gt;</w:instrText>
      </w:r>
      <w:r w:rsidR="00781770">
        <w:rPr>
          <w:rFonts w:ascii="Times New Roman" w:eastAsia="Times New Roman" w:hAnsi="Times New Roman" w:cs="Times New Roman"/>
          <w:lang w:eastAsia="en-GB"/>
        </w:rPr>
        <w:fldChar w:fldCharType="separate"/>
      </w:r>
      <w:r w:rsidR="007C22FB">
        <w:rPr>
          <w:rFonts w:ascii="Times New Roman" w:eastAsia="Times New Roman" w:hAnsi="Times New Roman" w:cs="Times New Roman"/>
          <w:noProof/>
          <w:lang w:eastAsia="en-GB"/>
        </w:rPr>
        <w:t>[</w:t>
      </w:r>
      <w:hyperlink w:anchor="_ENREF_88" w:tooltip="Tooze, 2016 #2533" w:history="1">
        <w:r w:rsidR="007C22FB" w:rsidRPr="007C22FB">
          <w:rPr>
            <w:rStyle w:val="Hyperlink"/>
            <w:rFonts w:ascii="Times New Roman" w:eastAsia="Times New Roman" w:hAnsi="Times New Roman" w:cs="Times New Roman"/>
            <w:noProof/>
            <w:lang w:eastAsia="en-GB"/>
          </w:rPr>
          <w:t>88</w:t>
        </w:r>
      </w:hyperlink>
      <w:r w:rsidR="007C22FB">
        <w:rPr>
          <w:rFonts w:ascii="Times New Roman" w:eastAsia="Times New Roman" w:hAnsi="Times New Roman" w:cs="Times New Roman"/>
          <w:noProof/>
          <w:lang w:eastAsia="en-GB"/>
        </w:rPr>
        <w:t>]</w:t>
      </w:r>
      <w:r w:rsidR="00781770">
        <w:rPr>
          <w:rFonts w:ascii="Times New Roman" w:eastAsia="Times New Roman" w:hAnsi="Times New Roman" w:cs="Times New Roman"/>
          <w:lang w:eastAsia="en-GB"/>
        </w:rPr>
        <w:fldChar w:fldCharType="end"/>
      </w:r>
      <w:r w:rsidR="00781770" w:rsidRPr="00781770">
        <w:rPr>
          <w:rFonts w:ascii="Times New Roman" w:eastAsia="Times New Roman" w:hAnsi="Times New Roman" w:cs="Times New Roman"/>
          <w:lang w:eastAsia="en-GB"/>
        </w:rPr>
        <w:t>.</w:t>
      </w:r>
      <w:r w:rsidR="001A2DB0">
        <w:rPr>
          <w:rFonts w:ascii="Times New Roman" w:eastAsia="Times New Roman" w:hAnsi="Times New Roman" w:cs="Times New Roman"/>
          <w:bCs/>
          <w:lang w:eastAsia="en-GB"/>
        </w:rPr>
        <w:t xml:space="preserve">We recommend trying </w:t>
      </w:r>
      <w:r w:rsidR="007A0D78" w:rsidRPr="007A0D78">
        <w:rPr>
          <w:rFonts w:ascii="Times New Roman" w:eastAsia="Times New Roman" w:hAnsi="Times New Roman" w:cs="Times New Roman"/>
          <w:bCs/>
          <w:lang w:eastAsia="en-GB"/>
        </w:rPr>
        <w:t>to understand the reasons why participants underreport</w:t>
      </w:r>
      <w:r w:rsidR="001A2DB0">
        <w:rPr>
          <w:rFonts w:ascii="Times New Roman" w:eastAsia="Times New Roman" w:hAnsi="Times New Roman" w:cs="Times New Roman"/>
          <w:bCs/>
          <w:lang w:eastAsia="en-GB"/>
        </w:rPr>
        <w:t xml:space="preserve"> in each study</w:t>
      </w:r>
      <w:r w:rsidR="007A0D78" w:rsidRPr="007A0D78">
        <w:rPr>
          <w:rFonts w:ascii="Times New Roman" w:eastAsia="Times New Roman" w:hAnsi="Times New Roman" w:cs="Times New Roman"/>
          <w:bCs/>
          <w:lang w:eastAsia="en-GB"/>
        </w:rPr>
        <w:t xml:space="preserve"> as it is known that all dietary assessment methods are prone to misreporting.</w:t>
      </w:r>
    </w:p>
    <w:p w14:paraId="0E9F4761" w14:textId="06BEE5DB" w:rsidR="00D47936" w:rsidRPr="009E322D" w:rsidRDefault="00D47936" w:rsidP="00B011CF">
      <w:pPr>
        <w:spacing w:after="0" w:line="480" w:lineRule="auto"/>
        <w:jc w:val="both"/>
        <w:rPr>
          <w:rFonts w:ascii="Times New Roman" w:eastAsiaTheme="majorEastAsia" w:hAnsi="Times New Roman" w:cs="Times New Roman"/>
          <w:iCs/>
          <w:lang w:eastAsia="en-GB"/>
        </w:rPr>
      </w:pPr>
      <w:r w:rsidRPr="009E322D">
        <w:rPr>
          <w:rFonts w:ascii="Times New Roman" w:eastAsiaTheme="majorEastAsia" w:hAnsi="Times New Roman" w:cs="Times New Roman"/>
          <w:iCs/>
          <w:lang w:eastAsia="en-GB"/>
        </w:rPr>
        <w:br w:type="page"/>
      </w:r>
    </w:p>
    <w:p w14:paraId="64F147A8" w14:textId="2FACAE16" w:rsidR="00126CA1" w:rsidRPr="009E322D" w:rsidRDefault="00126CA1" w:rsidP="00B011CF">
      <w:pPr>
        <w:pStyle w:val="Heading1"/>
        <w:spacing w:line="480" w:lineRule="auto"/>
        <w:rPr>
          <w:rFonts w:ascii="Times New Roman" w:hAnsi="Times New Roman" w:cs="Times New Roman"/>
        </w:rPr>
      </w:pPr>
      <w:r w:rsidRPr="009E322D">
        <w:rPr>
          <w:rFonts w:ascii="Times New Roman" w:hAnsi="Times New Roman" w:cs="Times New Roman"/>
        </w:rPr>
        <w:lastRenderedPageBreak/>
        <w:t>Discussion</w:t>
      </w:r>
    </w:p>
    <w:p w14:paraId="1EE1A125" w14:textId="4299EC0D" w:rsidR="00426DB8" w:rsidRPr="009E322D" w:rsidRDefault="00C73149" w:rsidP="00B011CF">
      <w:pPr>
        <w:spacing w:line="480" w:lineRule="auto"/>
        <w:jc w:val="both"/>
        <w:rPr>
          <w:rFonts w:ascii="Times New Roman" w:hAnsi="Times New Roman" w:cs="Times New Roman"/>
        </w:rPr>
      </w:pPr>
      <w:r w:rsidRPr="009E322D">
        <w:rPr>
          <w:rFonts w:ascii="Times New Roman" w:hAnsi="Times New Roman" w:cs="Times New Roman"/>
        </w:rPr>
        <w:t xml:space="preserve">Dietary assessment is complex and </w:t>
      </w:r>
      <w:r w:rsidR="00047E15" w:rsidRPr="009E322D">
        <w:rPr>
          <w:rFonts w:ascii="Times New Roman" w:hAnsi="Times New Roman" w:cs="Times New Roman"/>
        </w:rPr>
        <w:t xml:space="preserve">guidance on the </w:t>
      </w:r>
      <w:r w:rsidRPr="009E322D">
        <w:rPr>
          <w:rFonts w:ascii="Times New Roman" w:hAnsi="Times New Roman" w:cs="Times New Roman"/>
        </w:rPr>
        <w:t>selection of the most appropriate DAT</w:t>
      </w:r>
      <w:r w:rsidR="00A731E0" w:rsidRPr="009E322D">
        <w:rPr>
          <w:rFonts w:ascii="Times New Roman" w:hAnsi="Times New Roman" w:cs="Times New Roman"/>
        </w:rPr>
        <w:t>s</w:t>
      </w:r>
      <w:r w:rsidRPr="009E322D">
        <w:rPr>
          <w:rFonts w:ascii="Times New Roman" w:hAnsi="Times New Roman" w:cs="Times New Roman"/>
        </w:rPr>
        <w:t xml:space="preserve"> is needed. The DIET@NET partnership has generated expert consensus on BPG for dietary assessment in health research, using the Delphi technique. </w:t>
      </w:r>
      <w:r w:rsidR="00E627E2" w:rsidRPr="009E322D">
        <w:rPr>
          <w:rFonts w:ascii="Times New Roman" w:hAnsi="Times New Roman" w:cs="Times New Roman"/>
        </w:rPr>
        <w:t>The Delphi technique is an iterative process which allowed integrat</w:t>
      </w:r>
      <w:r w:rsidR="00A053F2">
        <w:rPr>
          <w:rFonts w:ascii="Times New Roman" w:hAnsi="Times New Roman" w:cs="Times New Roman"/>
        </w:rPr>
        <w:t>ion of</w:t>
      </w:r>
      <w:r w:rsidR="00E627E2" w:rsidRPr="009E322D">
        <w:rPr>
          <w:rFonts w:ascii="Times New Roman" w:hAnsi="Times New Roman" w:cs="Times New Roman"/>
        </w:rPr>
        <w:t xml:space="preserve"> expert opinion</w:t>
      </w:r>
      <w:r w:rsidR="00A053F2">
        <w:rPr>
          <w:rFonts w:ascii="Times New Roman" w:hAnsi="Times New Roman" w:cs="Times New Roman"/>
        </w:rPr>
        <w:t>s</w:t>
      </w:r>
      <w:r w:rsidR="00E627E2" w:rsidRPr="009E322D">
        <w:rPr>
          <w:rFonts w:ascii="Times New Roman" w:hAnsi="Times New Roman" w:cs="Times New Roman"/>
        </w:rPr>
        <w:t xml:space="preserve"> in</w:t>
      </w:r>
      <w:r w:rsidR="001818BD" w:rsidRPr="009E322D">
        <w:rPr>
          <w:rFonts w:ascii="Times New Roman" w:hAnsi="Times New Roman" w:cs="Times New Roman"/>
        </w:rPr>
        <w:t>to</w:t>
      </w:r>
      <w:r w:rsidR="00F705AC" w:rsidRPr="009E322D">
        <w:rPr>
          <w:rFonts w:ascii="Times New Roman" w:hAnsi="Times New Roman" w:cs="Times New Roman"/>
        </w:rPr>
        <w:t xml:space="preserve"> </w:t>
      </w:r>
      <w:r w:rsidR="00721588">
        <w:rPr>
          <w:rFonts w:ascii="Times New Roman" w:hAnsi="Times New Roman" w:cs="Times New Roman"/>
        </w:rPr>
        <w:t xml:space="preserve">BPG with </w:t>
      </w:r>
      <w:r w:rsidR="00F705AC" w:rsidRPr="009E322D">
        <w:rPr>
          <w:rFonts w:ascii="Times New Roman" w:hAnsi="Times New Roman" w:cs="Times New Roman"/>
        </w:rPr>
        <w:t xml:space="preserve">8 main </w:t>
      </w:r>
      <w:r w:rsidR="00D51754">
        <w:rPr>
          <w:rFonts w:ascii="Times New Roman" w:hAnsi="Times New Roman" w:cs="Times New Roman"/>
        </w:rPr>
        <w:t>guidelines</w:t>
      </w:r>
      <w:r w:rsidR="00F705AC" w:rsidRPr="009E322D">
        <w:rPr>
          <w:rFonts w:ascii="Times New Roman" w:hAnsi="Times New Roman" w:cs="Times New Roman"/>
        </w:rPr>
        <w:t>,</w:t>
      </w:r>
      <w:r w:rsidR="00E627E2" w:rsidRPr="009E322D">
        <w:rPr>
          <w:rFonts w:ascii="Times New Roman" w:hAnsi="Times New Roman" w:cs="Times New Roman"/>
        </w:rPr>
        <w:t xml:space="preserve"> 24 </w:t>
      </w:r>
      <w:r w:rsidR="000716E4" w:rsidRPr="009E322D">
        <w:rPr>
          <w:rFonts w:ascii="Times New Roman" w:hAnsi="Times New Roman" w:cs="Times New Roman"/>
        </w:rPr>
        <w:t xml:space="preserve">elaboration </w:t>
      </w:r>
      <w:r w:rsidR="00AD3250">
        <w:rPr>
          <w:rFonts w:ascii="Times New Roman" w:hAnsi="Times New Roman" w:cs="Times New Roman"/>
        </w:rPr>
        <w:t>guideline</w:t>
      </w:r>
      <w:r w:rsidR="000716E4" w:rsidRPr="009E322D">
        <w:rPr>
          <w:rFonts w:ascii="Times New Roman" w:hAnsi="Times New Roman" w:cs="Times New Roman"/>
        </w:rPr>
        <w:t>s</w:t>
      </w:r>
      <w:r w:rsidR="00F705AC" w:rsidRPr="009E322D">
        <w:rPr>
          <w:rFonts w:ascii="Times New Roman" w:hAnsi="Times New Roman" w:cs="Times New Roman"/>
        </w:rPr>
        <w:t xml:space="preserve"> and 11 sub-elaboration </w:t>
      </w:r>
      <w:r w:rsidR="00340A4D">
        <w:rPr>
          <w:rFonts w:ascii="Times New Roman" w:hAnsi="Times New Roman" w:cs="Times New Roman"/>
        </w:rPr>
        <w:t>guideline</w:t>
      </w:r>
      <w:r w:rsidR="00340A4D" w:rsidRPr="009E322D">
        <w:rPr>
          <w:rFonts w:ascii="Times New Roman" w:hAnsi="Times New Roman" w:cs="Times New Roman"/>
        </w:rPr>
        <w:t>s</w:t>
      </w:r>
      <w:r w:rsidR="00E627E2" w:rsidRPr="009E322D">
        <w:rPr>
          <w:rFonts w:ascii="Times New Roman" w:hAnsi="Times New Roman" w:cs="Times New Roman"/>
        </w:rPr>
        <w:t xml:space="preserve">. </w:t>
      </w:r>
    </w:p>
    <w:p w14:paraId="6BB27440" w14:textId="640C4A8E" w:rsidR="00603588" w:rsidRPr="009E322D" w:rsidDel="00A77F5B" w:rsidRDefault="004F0479" w:rsidP="00CD4A4A">
      <w:pPr>
        <w:spacing w:afterLines="160" w:after="384" w:line="480" w:lineRule="auto"/>
        <w:jc w:val="both"/>
        <w:rPr>
          <w:rFonts w:ascii="Times New Roman" w:hAnsi="Times New Roman" w:cs="Times New Roman"/>
        </w:rPr>
      </w:pPr>
      <w:r w:rsidRPr="009E322D">
        <w:rPr>
          <w:rFonts w:ascii="Times New Roman" w:hAnsi="Times New Roman" w:cs="Times New Roman"/>
        </w:rPr>
        <w:t>A</w:t>
      </w:r>
      <w:r w:rsidR="00603588" w:rsidRPr="009E322D">
        <w:rPr>
          <w:rFonts w:ascii="Times New Roman" w:hAnsi="Times New Roman" w:cs="Times New Roman"/>
        </w:rPr>
        <w:t xml:space="preserve"> large number </w:t>
      </w:r>
      <w:r w:rsidR="00452130">
        <w:rPr>
          <w:rFonts w:ascii="Times New Roman" w:hAnsi="Times New Roman" w:cs="Times New Roman"/>
        </w:rPr>
        <w:t xml:space="preserve">of </w:t>
      </w:r>
      <w:r w:rsidR="00A053F2">
        <w:rPr>
          <w:rFonts w:ascii="Times New Roman" w:hAnsi="Times New Roman" w:cs="Times New Roman"/>
        </w:rPr>
        <w:t xml:space="preserve">subject </w:t>
      </w:r>
      <w:r w:rsidR="00603588" w:rsidRPr="009E322D">
        <w:rPr>
          <w:rFonts w:ascii="Times New Roman" w:hAnsi="Times New Roman" w:cs="Times New Roman"/>
        </w:rPr>
        <w:t xml:space="preserve">experts </w:t>
      </w:r>
      <w:r>
        <w:rPr>
          <w:rFonts w:ascii="Times New Roman" w:hAnsi="Times New Roman" w:cs="Times New Roman"/>
        </w:rPr>
        <w:t>w</w:t>
      </w:r>
      <w:r w:rsidR="00203BD1">
        <w:rPr>
          <w:rFonts w:ascii="Times New Roman" w:hAnsi="Times New Roman" w:cs="Times New Roman"/>
        </w:rPr>
        <w:t>ere</w:t>
      </w:r>
      <w:r>
        <w:rPr>
          <w:rFonts w:ascii="Times New Roman" w:hAnsi="Times New Roman" w:cs="Times New Roman"/>
        </w:rPr>
        <w:t xml:space="preserve"> recruited</w:t>
      </w:r>
      <w:r w:rsidR="00603588" w:rsidRPr="009E322D">
        <w:rPr>
          <w:rFonts w:ascii="Times New Roman" w:hAnsi="Times New Roman" w:cs="Times New Roman"/>
        </w:rPr>
        <w:t>. The</w:t>
      </w:r>
      <w:r w:rsidR="00E46821" w:rsidRPr="009E322D">
        <w:rPr>
          <w:rFonts w:ascii="Times New Roman" w:hAnsi="Times New Roman" w:cs="Times New Roman"/>
        </w:rPr>
        <w:t>y</w:t>
      </w:r>
      <w:r w:rsidR="00603588" w:rsidRPr="009E322D">
        <w:rPr>
          <w:rFonts w:ascii="Times New Roman" w:hAnsi="Times New Roman" w:cs="Times New Roman"/>
        </w:rPr>
        <w:t xml:space="preserve"> </w:t>
      </w:r>
      <w:r w:rsidR="00DE3ADA" w:rsidRPr="009E322D">
        <w:rPr>
          <w:rFonts w:ascii="Times New Roman" w:hAnsi="Times New Roman" w:cs="Times New Roman"/>
        </w:rPr>
        <w:t xml:space="preserve">had a good diversity of knowledge, </w:t>
      </w:r>
      <w:r w:rsidR="00603588" w:rsidRPr="009E322D">
        <w:rPr>
          <w:rFonts w:ascii="Times New Roman" w:hAnsi="Times New Roman" w:cs="Times New Roman"/>
        </w:rPr>
        <w:t>from a range of different backgrounds and countries</w:t>
      </w:r>
      <w:r w:rsidR="00656903" w:rsidRPr="009E322D">
        <w:rPr>
          <w:rFonts w:ascii="Times New Roman" w:hAnsi="Times New Roman" w:cs="Times New Roman"/>
        </w:rPr>
        <w:t xml:space="preserve">. </w:t>
      </w:r>
      <w:r w:rsidR="00721588">
        <w:rPr>
          <w:rFonts w:ascii="Times New Roman" w:hAnsi="Times New Roman" w:cs="Times New Roman"/>
        </w:rPr>
        <w:t>This approach</w:t>
      </w:r>
      <w:r w:rsidR="00603588" w:rsidRPr="009E322D">
        <w:rPr>
          <w:rFonts w:ascii="Times New Roman" w:hAnsi="Times New Roman" w:cs="Times New Roman"/>
        </w:rPr>
        <w:t xml:space="preserve"> was a practical way of generating international consensus. Not all members from the Delphi group completed the 1st or 2nd Delphi round, and similarly not all members from the Delphi group completed the embedded survey on the </w:t>
      </w:r>
      <w:r w:rsidR="00C31451" w:rsidRPr="009E322D">
        <w:rPr>
          <w:rFonts w:ascii="Times New Roman" w:hAnsi="Times New Roman" w:cs="Times New Roman"/>
        </w:rPr>
        <w:t>DATs-S&amp;W</w:t>
      </w:r>
      <w:r w:rsidR="00603588" w:rsidRPr="009E322D">
        <w:rPr>
          <w:rFonts w:ascii="Times New Roman" w:hAnsi="Times New Roman" w:cs="Times New Roman"/>
        </w:rPr>
        <w:t xml:space="preserve">, </w:t>
      </w:r>
      <w:r w:rsidR="00ED2207" w:rsidRPr="009E322D">
        <w:rPr>
          <w:rFonts w:ascii="Times New Roman" w:hAnsi="Times New Roman" w:cs="Times New Roman"/>
        </w:rPr>
        <w:t>but in both cases there was</w:t>
      </w:r>
      <w:r w:rsidR="00E71283">
        <w:rPr>
          <w:rFonts w:ascii="Times New Roman" w:hAnsi="Times New Roman" w:cs="Times New Roman"/>
        </w:rPr>
        <w:t xml:space="preserve"> </w:t>
      </w:r>
      <w:r w:rsidR="00603588" w:rsidRPr="009E322D">
        <w:rPr>
          <w:rFonts w:ascii="Times New Roman" w:hAnsi="Times New Roman" w:cs="Times New Roman"/>
        </w:rPr>
        <w:t xml:space="preserve">a reasonable </w:t>
      </w:r>
      <w:r w:rsidR="009B22AE">
        <w:rPr>
          <w:rFonts w:ascii="Times New Roman" w:hAnsi="Times New Roman" w:cs="Times New Roman"/>
        </w:rPr>
        <w:t xml:space="preserve">50% </w:t>
      </w:r>
      <w:r w:rsidR="00603588" w:rsidRPr="009E322D">
        <w:rPr>
          <w:rFonts w:ascii="Times New Roman" w:hAnsi="Times New Roman" w:cs="Times New Roman"/>
        </w:rPr>
        <w:t>response rate for the Delphi rounds, and</w:t>
      </w:r>
      <w:r w:rsidR="009B22AE">
        <w:rPr>
          <w:rFonts w:ascii="Times New Roman" w:hAnsi="Times New Roman" w:cs="Times New Roman"/>
        </w:rPr>
        <w:t xml:space="preserve"> 26% </w:t>
      </w:r>
      <w:r w:rsidR="00603588" w:rsidRPr="009E322D">
        <w:rPr>
          <w:rFonts w:ascii="Times New Roman" w:hAnsi="Times New Roman" w:cs="Times New Roman"/>
        </w:rPr>
        <w:t xml:space="preserve">dropout rate. The final sample of experts </w:t>
      </w:r>
      <w:r w:rsidR="00ED2207" w:rsidRPr="009E322D">
        <w:rPr>
          <w:rFonts w:ascii="Times New Roman" w:hAnsi="Times New Roman" w:cs="Times New Roman"/>
        </w:rPr>
        <w:t>is</w:t>
      </w:r>
      <w:r w:rsidR="00603588" w:rsidRPr="009E322D">
        <w:rPr>
          <w:rFonts w:ascii="Times New Roman" w:hAnsi="Times New Roman" w:cs="Times New Roman"/>
        </w:rPr>
        <w:t xml:space="preserve"> higher than most guidelines </w:t>
      </w:r>
      <w:r w:rsidR="00721588">
        <w:rPr>
          <w:rFonts w:ascii="Times New Roman" w:hAnsi="Times New Roman" w:cs="Times New Roman"/>
        </w:rPr>
        <w:t>developed</w:t>
      </w:r>
      <w:r w:rsidR="00603588" w:rsidRPr="009E322D">
        <w:rPr>
          <w:rFonts w:ascii="Times New Roman" w:hAnsi="Times New Roman" w:cs="Times New Roman"/>
        </w:rPr>
        <w:t xml:space="preserve"> us</w:t>
      </w:r>
      <w:r w:rsidR="00721588">
        <w:rPr>
          <w:rFonts w:ascii="Times New Roman" w:hAnsi="Times New Roman" w:cs="Times New Roman"/>
        </w:rPr>
        <w:t>ing</w:t>
      </w:r>
      <w:r w:rsidR="00603588" w:rsidRPr="009E322D">
        <w:rPr>
          <w:rFonts w:ascii="Times New Roman" w:hAnsi="Times New Roman" w:cs="Times New Roman"/>
        </w:rPr>
        <w:t xml:space="preserve"> face-to-face meetings or workshops</w:t>
      </w:r>
      <w:r w:rsidR="00611A45" w:rsidRPr="009E322D">
        <w:rPr>
          <w:rFonts w:ascii="Times New Roman" w:hAnsi="Times New Roman" w:cs="Times New Roman"/>
        </w:rPr>
        <w:t xml:space="preserve"> </w:t>
      </w:r>
      <w:r w:rsidR="00611A45" w:rsidRPr="005665AE">
        <w:rPr>
          <w:rFonts w:ascii="Times New Roman" w:hAnsi="Times New Roman" w:cs="Times New Roman"/>
        </w:rPr>
        <w:fldChar w:fldCharType="begin"/>
      </w:r>
      <w:r w:rsidR="00A13C6E">
        <w:rPr>
          <w:rFonts w:ascii="Times New Roman" w:hAnsi="Times New Roman" w:cs="Times New Roman"/>
        </w:rPr>
        <w:instrText xml:space="preserve"> ADDIN EN.CITE &lt;EndNote&gt;&lt;Cite&gt;&lt;Author&gt;Lachat&lt;/Author&gt;&lt;Year&gt;2016&lt;/Year&gt;&lt;RecNum&gt;1313&lt;/RecNum&gt;&lt;DisplayText&gt;[56]&lt;/DisplayText&gt;&lt;record&gt;&lt;rec-number&gt;1313&lt;/rec-number&gt;&lt;foreign-keys&gt;&lt;key app="EN" db-id="xrex29sz6ftr2zedd98ped0cxr5z9t9azfwx" timestamp="1468333548"&gt;1313&lt;/key&gt;&lt;/foreign-keys&gt;&lt;ref-type name="Journal Article"&gt;17&lt;/ref-type&gt;&lt;contributors&gt;&lt;authors&gt;&lt;author&gt;Lachat, Carl&lt;/author&gt;&lt;author&gt;Hawwash, Dana&lt;/author&gt;&lt;author&gt;Ocké, Marga C.&lt;/author&gt;&lt;author&gt;Berg, Christina&lt;/author&gt;&lt;author&gt;Forsum, Elisabet&lt;/author&gt;&lt;author&gt;Hörnell, Agneta&lt;/author&gt;&lt;author&gt;Larsson, Christel&lt;/author&gt;&lt;author&gt;Sonestedt, Emily&lt;/author&gt;&lt;author&gt;Wirfält, Elisabet&lt;/author&gt;&lt;author&gt;Åkesson, Agneta&lt;/author&gt;&lt;author&gt;Kolsteren, Patrick&lt;/author&gt;&lt;author&gt;Byrnes, Graham&lt;/author&gt;&lt;author&gt;De Keyzer, Willem&lt;/author&gt;&lt;author&gt;Van Camp, John&lt;/author&gt;&lt;author&gt;Cade, Janet E.&lt;/author&gt;&lt;author&gt;Slimani, Nadia&lt;/author&gt;&lt;author&gt;Cevallos, Myriam&lt;/author&gt;&lt;author&gt;Egger, Matthias&lt;/author&gt;&lt;author&gt;Huybrechts, Inge&lt;/author&gt;&lt;/authors&gt;&lt;/contributors&gt;&lt;titles&gt;&lt;title&gt;Strengthening the Reporting of Observational Studies in Epidemiology—Nutritional Epidemiology (STROBE-nut): An Extension of the STROBE Statement&lt;/title&gt;&lt;secondary-title&gt;PLoS Med&lt;/secondary-title&gt;&lt;/titles&gt;&lt;pages&gt;e1002036&lt;/pages&gt;&lt;volume&gt;13&lt;/volume&gt;&lt;number&gt;6&lt;/number&gt;&lt;dates&gt;&lt;year&gt;2016&lt;/year&gt;&lt;/dates&gt;&lt;publisher&gt;Public Library of Science&lt;/publisher&gt;&lt;urls&gt;&lt;related-urls&gt;&lt;url&gt;http://dx.doi.org/10.1371%2Fjournal.pmed.1002036&lt;/url&gt;&lt;/related-urls&gt;&lt;/urls&gt;&lt;electronic-resource-num&gt;10.1371/journal.pmed.1002036&lt;/electronic-resource-num&gt;&lt;/record&gt;&lt;/Cite&gt;&lt;/EndNote&gt;</w:instrText>
      </w:r>
      <w:r w:rsidR="00611A45" w:rsidRPr="005665AE">
        <w:rPr>
          <w:rFonts w:ascii="Times New Roman" w:hAnsi="Times New Roman" w:cs="Times New Roman"/>
        </w:rPr>
        <w:fldChar w:fldCharType="separate"/>
      </w:r>
      <w:r w:rsidR="00A13C6E">
        <w:rPr>
          <w:rFonts w:ascii="Times New Roman" w:hAnsi="Times New Roman" w:cs="Times New Roman"/>
          <w:noProof/>
        </w:rPr>
        <w:t>[</w:t>
      </w:r>
      <w:hyperlink w:anchor="_ENREF_56" w:tooltip="Lachat, 2016 #1313" w:history="1">
        <w:r w:rsidR="00A13C6E" w:rsidRPr="007C22FB">
          <w:rPr>
            <w:rStyle w:val="Hyperlink"/>
            <w:rFonts w:ascii="Times New Roman" w:hAnsi="Times New Roman" w:cs="Times New Roman"/>
            <w:noProof/>
          </w:rPr>
          <w:t>56</w:t>
        </w:r>
      </w:hyperlink>
      <w:r w:rsidR="00A13C6E">
        <w:rPr>
          <w:rFonts w:ascii="Times New Roman" w:hAnsi="Times New Roman" w:cs="Times New Roman"/>
          <w:noProof/>
        </w:rPr>
        <w:t>]</w:t>
      </w:r>
      <w:r w:rsidR="00611A45" w:rsidRPr="005665AE">
        <w:rPr>
          <w:rFonts w:ascii="Times New Roman" w:hAnsi="Times New Roman" w:cs="Times New Roman"/>
        </w:rPr>
        <w:fldChar w:fldCharType="end"/>
      </w:r>
      <w:r w:rsidR="00603588" w:rsidRPr="009E322D">
        <w:rPr>
          <w:rFonts w:ascii="Times New Roman" w:hAnsi="Times New Roman" w:cs="Times New Roman"/>
        </w:rPr>
        <w:t>.</w:t>
      </w:r>
    </w:p>
    <w:p w14:paraId="2A9232FE" w14:textId="6694A78B" w:rsidR="001168F0" w:rsidRPr="009E322D" w:rsidRDefault="0035508E" w:rsidP="00B011CF">
      <w:pPr>
        <w:spacing w:afterLines="160" w:after="384" w:line="480" w:lineRule="auto"/>
        <w:jc w:val="both"/>
        <w:rPr>
          <w:rFonts w:ascii="Times New Roman" w:hAnsi="Times New Roman" w:cs="Times New Roman"/>
        </w:rPr>
      </w:pPr>
      <w:r w:rsidRPr="009E322D">
        <w:rPr>
          <w:rFonts w:ascii="Times New Roman" w:hAnsi="Times New Roman" w:cs="Times New Roman"/>
        </w:rPr>
        <w:t>Feedback and consensus can be problematic in the Delphi process</w:t>
      </w:r>
      <w:r w:rsidR="00DA704C" w:rsidRPr="009E322D">
        <w:rPr>
          <w:rFonts w:ascii="Times New Roman" w:hAnsi="Times New Roman" w:cs="Times New Roman"/>
        </w:rPr>
        <w:t xml:space="preserve">. </w:t>
      </w:r>
      <w:r w:rsidR="00ED2207" w:rsidRPr="009E322D">
        <w:rPr>
          <w:rFonts w:ascii="Times New Roman" w:hAnsi="Times New Roman" w:cs="Times New Roman"/>
        </w:rPr>
        <w:t>For this study, t</w:t>
      </w:r>
      <w:r w:rsidR="001168F0" w:rsidRPr="009E322D">
        <w:rPr>
          <w:rFonts w:ascii="Times New Roman" w:hAnsi="Times New Roman" w:cs="Times New Roman"/>
        </w:rPr>
        <w:t xml:space="preserve">he collective opinions from the </w:t>
      </w:r>
      <w:r w:rsidR="00DA704C" w:rsidRPr="009E322D">
        <w:rPr>
          <w:rFonts w:ascii="Times New Roman" w:hAnsi="Times New Roman" w:cs="Times New Roman"/>
        </w:rPr>
        <w:t>Delp</w:t>
      </w:r>
      <w:r w:rsidR="00912472" w:rsidRPr="009E322D">
        <w:rPr>
          <w:rFonts w:ascii="Times New Roman" w:hAnsi="Times New Roman" w:cs="Times New Roman"/>
        </w:rPr>
        <w:t>hi group</w:t>
      </w:r>
      <w:r w:rsidR="001168F0" w:rsidRPr="009E322D">
        <w:rPr>
          <w:rFonts w:ascii="Times New Roman" w:hAnsi="Times New Roman" w:cs="Times New Roman"/>
        </w:rPr>
        <w:t xml:space="preserve"> were fed</w:t>
      </w:r>
      <w:r w:rsidR="00760757" w:rsidRPr="009E322D">
        <w:rPr>
          <w:rFonts w:ascii="Times New Roman" w:hAnsi="Times New Roman" w:cs="Times New Roman"/>
        </w:rPr>
        <w:t xml:space="preserve"> </w:t>
      </w:r>
      <w:r w:rsidR="001168F0" w:rsidRPr="009E322D">
        <w:rPr>
          <w:rFonts w:ascii="Times New Roman" w:hAnsi="Times New Roman" w:cs="Times New Roman"/>
        </w:rPr>
        <w:t xml:space="preserve">back </w:t>
      </w:r>
      <w:r w:rsidR="00DA704C" w:rsidRPr="009E322D">
        <w:rPr>
          <w:rFonts w:ascii="Times New Roman" w:hAnsi="Times New Roman" w:cs="Times New Roman"/>
        </w:rPr>
        <w:t xml:space="preserve">to the </w:t>
      </w:r>
      <w:r w:rsidR="00721588">
        <w:rPr>
          <w:rFonts w:ascii="Times New Roman" w:hAnsi="Times New Roman" w:cs="Times New Roman"/>
        </w:rPr>
        <w:t>DIET@NET experts</w:t>
      </w:r>
      <w:r w:rsidR="00DA704C" w:rsidRPr="009E322D">
        <w:rPr>
          <w:rFonts w:ascii="Times New Roman" w:hAnsi="Times New Roman" w:cs="Times New Roman"/>
        </w:rPr>
        <w:t xml:space="preserve">. </w:t>
      </w:r>
      <w:r w:rsidR="00041FA8" w:rsidRPr="009E322D">
        <w:rPr>
          <w:rFonts w:ascii="Times New Roman" w:hAnsi="Times New Roman" w:cs="Times New Roman"/>
        </w:rPr>
        <w:t>Delphi produces more robust findings and allows a high</w:t>
      </w:r>
      <w:r w:rsidR="00CC274A">
        <w:rPr>
          <w:rFonts w:ascii="Times New Roman" w:hAnsi="Times New Roman" w:cs="Times New Roman"/>
        </w:rPr>
        <w:t>er</w:t>
      </w:r>
      <w:r w:rsidR="00041FA8" w:rsidRPr="009E322D">
        <w:rPr>
          <w:rFonts w:ascii="Times New Roman" w:hAnsi="Times New Roman" w:cs="Times New Roman"/>
        </w:rPr>
        <w:t xml:space="preserve"> degree of flexibility</w:t>
      </w:r>
      <w:r w:rsidR="00721588" w:rsidRPr="00721588">
        <w:rPr>
          <w:rFonts w:ascii="Times New Roman" w:hAnsi="Times New Roman" w:cs="Times New Roman"/>
        </w:rPr>
        <w:t xml:space="preserve"> </w:t>
      </w:r>
      <w:r w:rsidR="00721588" w:rsidRPr="009E322D">
        <w:rPr>
          <w:rFonts w:ascii="Times New Roman" w:hAnsi="Times New Roman" w:cs="Times New Roman"/>
        </w:rPr>
        <w:t xml:space="preserve">than other consensus methods (e.g. Nominal group, models developed by the National Institute of Health </w:t>
      </w:r>
      <w:r w:rsidR="00721588" w:rsidRPr="005665AE">
        <w:rPr>
          <w:rFonts w:ascii="Times New Roman" w:hAnsi="Times New Roman" w:cs="Times New Roman"/>
        </w:rPr>
        <w:fldChar w:fldCharType="begin"/>
      </w:r>
      <w:r w:rsidR="007C22FB">
        <w:rPr>
          <w:rFonts w:ascii="Times New Roman" w:hAnsi="Times New Roman" w:cs="Times New Roman"/>
        </w:rPr>
        <w:instrText xml:space="preserve"> ADDIN EN.CITE &lt;EndNote&gt;&lt;Cite&gt;&lt;Author&gt;Fink&lt;/Author&gt;&lt;Year&gt;1984&lt;/Year&gt;&lt;RecNum&gt;1961&lt;/RecNum&gt;&lt;DisplayText&gt;[89]&lt;/DisplayText&gt;&lt;record&gt;&lt;rec-number&gt;1961&lt;/rec-number&gt;&lt;foreign-keys&gt;&lt;key app="EN" db-id="xrex29sz6ftr2zedd98ped0cxr5z9t9azfwx" timestamp="1476890151"&gt;1961&lt;/key&gt;&lt;/foreign-keys&gt;&lt;ref-type name="Journal Article"&gt;17&lt;/ref-type&gt;&lt;contributors&gt;&lt;authors&gt;&lt;author&gt;Fink, A.&lt;/author&gt;&lt;author&gt;Kosecoff, J.&lt;/author&gt;&lt;author&gt;Chassin, M.&lt;/author&gt;&lt;author&gt;Brook, R. H.&lt;/author&gt;&lt;/authors&gt;&lt;/contributors&gt;&lt;titles&gt;&lt;title&gt;Consensus methods: characteristics and guidelines for use&lt;/title&gt;&lt;secondary-title&gt;Am J Public Health&lt;/secondary-title&gt;&lt;alt-title&gt;American journal of public health&lt;/alt-title&gt;&lt;/titles&gt;&lt;pages&gt;979-83&lt;/pages&gt;&lt;volume&gt;74&lt;/volume&gt;&lt;number&gt;9&lt;/number&gt;&lt;edition&gt;1984/09/01&lt;/edition&gt;&lt;keywords&gt;&lt;keyword&gt;Decision Making&lt;/keyword&gt;&lt;keyword&gt;Delphi Technique&lt;/keyword&gt;&lt;keyword&gt;Humans&lt;/keyword&gt;&lt;keyword&gt;Methods&lt;/keyword&gt;&lt;keyword&gt;*National Institutes of Health (U.S.)&lt;/keyword&gt;&lt;keyword&gt;*Research Design&lt;/keyword&gt;&lt;keyword&gt;United States&lt;/keyword&gt;&lt;/keywords&gt;&lt;dates&gt;&lt;year&gt;1984&lt;/year&gt;&lt;pub-dates&gt;&lt;date&gt;Sep&lt;/date&gt;&lt;/pub-dates&gt;&lt;/dates&gt;&lt;isbn&gt;0090-0036 (Print)&amp;#xD;0090-0036&lt;/isbn&gt;&lt;accession-num&gt;6380323&lt;/accession-num&gt;&lt;urls&gt;&lt;/urls&gt;&lt;custom2&gt;Pmc1651783&lt;/custom2&gt;&lt;remote-database-provider&gt;NLM&lt;/remote-database-provider&gt;&lt;language&gt;Eng&lt;/language&gt;&lt;/record&gt;&lt;/Cite&gt;&lt;/EndNote&gt;</w:instrText>
      </w:r>
      <w:r w:rsidR="00721588" w:rsidRPr="005665AE">
        <w:rPr>
          <w:rFonts w:ascii="Times New Roman" w:hAnsi="Times New Roman" w:cs="Times New Roman"/>
        </w:rPr>
        <w:fldChar w:fldCharType="separate"/>
      </w:r>
      <w:r w:rsidR="007C22FB">
        <w:rPr>
          <w:rFonts w:ascii="Times New Roman" w:hAnsi="Times New Roman" w:cs="Times New Roman"/>
          <w:noProof/>
        </w:rPr>
        <w:t>[</w:t>
      </w:r>
      <w:hyperlink w:anchor="_ENREF_89" w:tooltip="Fink, 1984 #1961" w:history="1">
        <w:r w:rsidR="007C22FB" w:rsidRPr="007C22FB">
          <w:rPr>
            <w:rStyle w:val="Hyperlink"/>
            <w:rFonts w:ascii="Times New Roman" w:hAnsi="Times New Roman" w:cs="Times New Roman"/>
            <w:noProof/>
          </w:rPr>
          <w:t>89</w:t>
        </w:r>
      </w:hyperlink>
      <w:r w:rsidR="007C22FB">
        <w:rPr>
          <w:rFonts w:ascii="Times New Roman" w:hAnsi="Times New Roman" w:cs="Times New Roman"/>
          <w:noProof/>
        </w:rPr>
        <w:t>]</w:t>
      </w:r>
      <w:r w:rsidR="00721588" w:rsidRPr="005665AE">
        <w:rPr>
          <w:rFonts w:ascii="Times New Roman" w:hAnsi="Times New Roman" w:cs="Times New Roman"/>
        </w:rPr>
        <w:fldChar w:fldCharType="end"/>
      </w:r>
      <w:r w:rsidR="00721588" w:rsidRPr="009E322D">
        <w:rPr>
          <w:rFonts w:ascii="Times New Roman" w:hAnsi="Times New Roman" w:cs="Times New Roman"/>
        </w:rPr>
        <w:t>)</w:t>
      </w:r>
      <w:r w:rsidR="00041FA8" w:rsidRPr="009E322D">
        <w:rPr>
          <w:rFonts w:ascii="Times New Roman" w:hAnsi="Times New Roman" w:cs="Times New Roman"/>
        </w:rPr>
        <w:t xml:space="preserve">. </w:t>
      </w:r>
    </w:p>
    <w:p w14:paraId="52139A60" w14:textId="50CF1754" w:rsidR="00A8691E" w:rsidRPr="009E322D" w:rsidRDefault="0035508E" w:rsidP="00B011CF">
      <w:pPr>
        <w:spacing w:afterLines="160" w:after="384" w:line="480" w:lineRule="auto"/>
        <w:jc w:val="both"/>
        <w:rPr>
          <w:rFonts w:ascii="Times New Roman" w:hAnsi="Times New Roman" w:cs="Times New Roman"/>
        </w:rPr>
      </w:pPr>
      <w:r w:rsidRPr="009E322D">
        <w:rPr>
          <w:rFonts w:ascii="Times New Roman" w:hAnsi="Times New Roman" w:cs="Times New Roman"/>
        </w:rPr>
        <w:t>A</w:t>
      </w:r>
      <w:r w:rsidR="00A22580" w:rsidRPr="009E322D">
        <w:rPr>
          <w:rFonts w:ascii="Times New Roman" w:hAnsi="Times New Roman" w:cs="Times New Roman"/>
        </w:rPr>
        <w:t xml:space="preserve"> strength of the Delphi </w:t>
      </w:r>
      <w:r w:rsidR="00113DE6">
        <w:rPr>
          <w:rFonts w:ascii="Times New Roman" w:hAnsi="Times New Roman" w:cs="Times New Roman"/>
        </w:rPr>
        <w:t>technique</w:t>
      </w:r>
      <w:r w:rsidR="00A22580" w:rsidRPr="009E322D">
        <w:rPr>
          <w:rFonts w:ascii="Times New Roman" w:hAnsi="Times New Roman" w:cs="Times New Roman"/>
        </w:rPr>
        <w:t xml:space="preserve"> is that it explores issues objectively, encouraging </w:t>
      </w:r>
      <w:r w:rsidR="00371051">
        <w:rPr>
          <w:rFonts w:ascii="Times New Roman" w:hAnsi="Times New Roman" w:cs="Times New Roman"/>
        </w:rPr>
        <w:t>views</w:t>
      </w:r>
      <w:r w:rsidR="00A22580" w:rsidRPr="009E322D">
        <w:rPr>
          <w:rFonts w:ascii="Times New Roman" w:hAnsi="Times New Roman" w:cs="Times New Roman"/>
        </w:rPr>
        <w:t xml:space="preserve"> free from peer group pressure, and allowing participation of larger groups </w:t>
      </w:r>
      <w:r w:rsidR="00A22580" w:rsidRPr="005665AE">
        <w:rPr>
          <w:rFonts w:ascii="Times New Roman" w:hAnsi="Times New Roman" w:cs="Times New Roman"/>
        </w:rPr>
        <w:fldChar w:fldCharType="begin"/>
      </w:r>
      <w:r w:rsidR="007C22FB">
        <w:rPr>
          <w:rFonts w:ascii="Times New Roman" w:hAnsi="Times New Roman" w:cs="Times New Roman"/>
        </w:rPr>
        <w:instrText xml:space="preserve"> ADDIN EN.CITE &lt;EndNote&gt;&lt;Cite&gt;&lt;Author&gt;Williams&lt;/Author&gt;&lt;Year&gt;1994&lt;/Year&gt;&lt;RecNum&gt;1311&lt;/RecNum&gt;&lt;DisplayText&gt;[90]&lt;/DisplayText&gt;&lt;record&gt;&lt;rec-number&gt;1311&lt;/rec-number&gt;&lt;foreign-keys&gt;&lt;key app="EN" db-id="xrex29sz6ftr2zedd98ped0cxr5z9t9azfwx" timestamp="1468323127"&gt;1311&lt;/key&gt;&lt;/foreign-keys&gt;&lt;ref-type name="Journal Article"&gt;17&lt;/ref-type&gt;&lt;contributors&gt;&lt;authors&gt;&lt;author&gt;Williams, P. L.&lt;/author&gt;&lt;author&gt;Webb, C.&lt;/author&gt;&lt;/authors&gt;&lt;/contributors&gt;&lt;auth-address&gt;University College, Salford, England.&lt;/auth-address&gt;&lt;titles&gt;&lt;title&gt;The Delphi technique: a methodological discussion&lt;/title&gt;&lt;secondary-title&gt;J Adv Nurs&lt;/secondary-title&gt;&lt;alt-title&gt;Journal of advanced nursing&lt;/alt-title&gt;&lt;/titles&gt;&lt;pages&gt;180-6&lt;/pages&gt;&lt;volume&gt;19&lt;/volume&gt;&lt;number&gt;1&lt;/number&gt;&lt;edition&gt;1994/01/01&lt;/edition&gt;&lt;keywords&gt;&lt;keyword&gt;Clinical Competence/*standards&lt;/keyword&gt;&lt;keyword&gt;*Curriculum&lt;/keyword&gt;&lt;keyword&gt;*Delphi Technique&lt;/keyword&gt;&lt;keyword&gt;Education, Medical, Undergraduate/*methods&lt;/keyword&gt;&lt;keyword&gt;Humans&lt;/keyword&gt;&lt;keyword&gt;Planning Techniques&lt;/keyword&gt;&lt;keyword&gt;Radiology/*education&lt;/keyword&gt;&lt;keyword&gt;Reproducibility of Results&lt;/keyword&gt;&lt;/keywords&gt;&lt;dates&gt;&lt;year&gt;1994&lt;/year&gt;&lt;pub-dates&gt;&lt;date&gt;Jan&lt;/date&gt;&lt;/pub-dates&gt;&lt;/dates&gt;&lt;isbn&gt;0309-2402 (Print)&amp;#xD;0309-2402&lt;/isbn&gt;&lt;accession-num&gt;8138622&lt;/accession-num&gt;&lt;urls&gt;&lt;/urls&gt;&lt;remote-database-provider&gt;NLM&lt;/remote-database-provider&gt;&lt;language&gt;eng&lt;/language&gt;&lt;/record&gt;&lt;/Cite&gt;&lt;/EndNote&gt;</w:instrText>
      </w:r>
      <w:r w:rsidR="00A22580" w:rsidRPr="005665AE">
        <w:rPr>
          <w:rFonts w:ascii="Times New Roman" w:hAnsi="Times New Roman" w:cs="Times New Roman"/>
        </w:rPr>
        <w:fldChar w:fldCharType="separate"/>
      </w:r>
      <w:r w:rsidR="007C22FB">
        <w:rPr>
          <w:rFonts w:ascii="Times New Roman" w:hAnsi="Times New Roman" w:cs="Times New Roman"/>
          <w:noProof/>
        </w:rPr>
        <w:t>[</w:t>
      </w:r>
      <w:hyperlink w:anchor="_ENREF_90" w:tooltip="Williams, 1994 #1311" w:history="1">
        <w:r w:rsidR="007C22FB" w:rsidRPr="007C22FB">
          <w:rPr>
            <w:rStyle w:val="Hyperlink"/>
            <w:rFonts w:ascii="Times New Roman" w:hAnsi="Times New Roman" w:cs="Times New Roman"/>
            <w:noProof/>
          </w:rPr>
          <w:t>90</w:t>
        </w:r>
      </w:hyperlink>
      <w:r w:rsidR="007C22FB">
        <w:rPr>
          <w:rFonts w:ascii="Times New Roman" w:hAnsi="Times New Roman" w:cs="Times New Roman"/>
          <w:noProof/>
        </w:rPr>
        <w:t>]</w:t>
      </w:r>
      <w:r w:rsidR="00A22580" w:rsidRPr="005665AE">
        <w:rPr>
          <w:rFonts w:ascii="Times New Roman" w:hAnsi="Times New Roman" w:cs="Times New Roman"/>
        </w:rPr>
        <w:fldChar w:fldCharType="end"/>
      </w:r>
      <w:r w:rsidR="00A22580" w:rsidRPr="009E322D">
        <w:rPr>
          <w:rFonts w:ascii="Times New Roman" w:hAnsi="Times New Roman" w:cs="Times New Roman"/>
        </w:rPr>
        <w:t>. The experts’ response</w:t>
      </w:r>
      <w:r w:rsidR="00BF68A8" w:rsidRPr="009E322D">
        <w:rPr>
          <w:rFonts w:ascii="Times New Roman" w:hAnsi="Times New Roman" w:cs="Times New Roman"/>
        </w:rPr>
        <w:t>s</w:t>
      </w:r>
      <w:r w:rsidR="00A22580" w:rsidRPr="009E322D">
        <w:rPr>
          <w:rFonts w:ascii="Times New Roman" w:hAnsi="Times New Roman" w:cs="Times New Roman"/>
        </w:rPr>
        <w:t xml:space="preserve"> w</w:t>
      </w:r>
      <w:r w:rsidR="00631293" w:rsidRPr="009E322D">
        <w:rPr>
          <w:rFonts w:ascii="Times New Roman" w:hAnsi="Times New Roman" w:cs="Times New Roman"/>
        </w:rPr>
        <w:t>ere</w:t>
      </w:r>
      <w:r w:rsidR="00A22580" w:rsidRPr="009E322D">
        <w:rPr>
          <w:rFonts w:ascii="Times New Roman" w:hAnsi="Times New Roman" w:cs="Times New Roman"/>
        </w:rPr>
        <w:t xml:space="preserve"> review</w:t>
      </w:r>
      <w:r w:rsidR="00CC274A">
        <w:rPr>
          <w:rFonts w:ascii="Times New Roman" w:hAnsi="Times New Roman" w:cs="Times New Roman"/>
        </w:rPr>
        <w:t>ed</w:t>
      </w:r>
      <w:r w:rsidR="00A22580" w:rsidRPr="009E322D">
        <w:rPr>
          <w:rFonts w:ascii="Times New Roman" w:hAnsi="Times New Roman" w:cs="Times New Roman"/>
        </w:rPr>
        <w:t xml:space="preserve"> </w:t>
      </w:r>
      <w:r w:rsidR="00CC274A">
        <w:rPr>
          <w:rFonts w:ascii="Times New Roman" w:hAnsi="Times New Roman" w:cs="Times New Roman"/>
        </w:rPr>
        <w:t>by</w:t>
      </w:r>
      <w:r w:rsidR="00A22580" w:rsidRPr="009E322D">
        <w:rPr>
          <w:rFonts w:ascii="Times New Roman" w:hAnsi="Times New Roman" w:cs="Times New Roman"/>
        </w:rPr>
        <w:t xml:space="preserve"> </w:t>
      </w:r>
      <w:r w:rsidR="006E392A">
        <w:rPr>
          <w:rFonts w:ascii="Times New Roman" w:hAnsi="Times New Roman" w:cs="Times New Roman"/>
        </w:rPr>
        <w:t xml:space="preserve">the </w:t>
      </w:r>
      <w:r w:rsidR="00371051">
        <w:rPr>
          <w:rFonts w:ascii="Times New Roman" w:hAnsi="Times New Roman" w:cs="Times New Roman"/>
        </w:rPr>
        <w:t>DIET@NET</w:t>
      </w:r>
      <w:r w:rsidR="006E392A">
        <w:rPr>
          <w:rFonts w:ascii="Times New Roman" w:hAnsi="Times New Roman" w:cs="Times New Roman"/>
        </w:rPr>
        <w:t xml:space="preserve"> </w:t>
      </w:r>
      <w:r w:rsidR="00371051">
        <w:rPr>
          <w:rFonts w:ascii="Times New Roman" w:hAnsi="Times New Roman" w:cs="Times New Roman"/>
        </w:rPr>
        <w:t>experts</w:t>
      </w:r>
      <w:r w:rsidR="008A1C25" w:rsidRPr="009E322D">
        <w:rPr>
          <w:rFonts w:ascii="Times New Roman" w:hAnsi="Times New Roman" w:cs="Times New Roman"/>
        </w:rPr>
        <w:t>. S</w:t>
      </w:r>
      <w:r w:rsidR="00A22580" w:rsidRPr="009E322D">
        <w:rPr>
          <w:rFonts w:ascii="Times New Roman" w:hAnsi="Times New Roman" w:cs="Times New Roman"/>
        </w:rPr>
        <w:t xml:space="preserve">ubject anonymity is important  as this can reduce the effect of dominant participants, which is a concern when using group based processes to collect information </w:t>
      </w:r>
      <w:r w:rsidR="00A22580" w:rsidRPr="005665AE">
        <w:rPr>
          <w:rFonts w:ascii="Times New Roman" w:hAnsi="Times New Roman" w:cs="Times New Roman"/>
        </w:rPr>
        <w:fldChar w:fldCharType="begin"/>
      </w:r>
      <w:r w:rsidR="007C22FB">
        <w:rPr>
          <w:rFonts w:ascii="Times New Roman" w:hAnsi="Times New Roman" w:cs="Times New Roman"/>
        </w:rPr>
        <w:instrText xml:space="preserve"> ADDIN EN.CITE &lt;EndNote&gt;&lt;Cite&gt;&lt;Author&gt;Hsu&lt;/Author&gt;&lt;Year&gt;2007&lt;/Year&gt;&lt;RecNum&gt;1137&lt;/RecNum&gt;&lt;DisplayText&gt;[91]&lt;/DisplayText&gt;&lt;record&gt;&lt;rec-number&gt;1137&lt;/rec-number&gt;&lt;foreign-keys&gt;&lt;key app="EN" db-id="xrex29sz6ftr2zedd98ped0cxr5z9t9azfwx" timestamp="1468310955"&gt;1137&lt;/key&gt;&lt;/foreign-keys&gt;&lt;ref-type name="Journal Article"&gt;17&lt;/ref-type&gt;&lt;contributors&gt;&lt;authors&gt;&lt;author&gt;Hsu, Chia-Chien&lt;/author&gt;&lt;author&gt;Sandford, Brian A&lt;/author&gt;&lt;/authors&gt;&lt;/contributors&gt;&lt;titles&gt;&lt;title&gt;The Delphi technique: making sense of consensus&lt;/title&gt;&lt;secondary-title&gt;PARE&lt;/secondary-title&gt;&lt;alt-title&gt;Practical assessment, research &amp;amp; evaluation&lt;/alt-title&gt;&lt;/titles&gt;&lt;pages&gt;1-8&lt;/pages&gt;&lt;volume&gt;12&lt;/volume&gt;&lt;number&gt;10&lt;/number&gt;&lt;dates&gt;&lt;year&gt;2007&lt;/year&gt;&lt;/dates&gt;&lt;urls&gt;&lt;/urls&gt;&lt;/record&gt;&lt;/Cite&gt;&lt;/EndNote&gt;</w:instrText>
      </w:r>
      <w:r w:rsidR="00A22580" w:rsidRPr="005665AE">
        <w:rPr>
          <w:rFonts w:ascii="Times New Roman" w:hAnsi="Times New Roman" w:cs="Times New Roman"/>
        </w:rPr>
        <w:fldChar w:fldCharType="separate"/>
      </w:r>
      <w:r w:rsidR="007C22FB">
        <w:rPr>
          <w:rFonts w:ascii="Times New Roman" w:hAnsi="Times New Roman" w:cs="Times New Roman"/>
          <w:noProof/>
        </w:rPr>
        <w:t>[</w:t>
      </w:r>
      <w:hyperlink w:anchor="_ENREF_91" w:tooltip="Hsu, 2007 #1137" w:history="1">
        <w:r w:rsidR="007C22FB" w:rsidRPr="007C22FB">
          <w:rPr>
            <w:rStyle w:val="Hyperlink"/>
            <w:rFonts w:ascii="Times New Roman" w:hAnsi="Times New Roman" w:cs="Times New Roman"/>
            <w:noProof/>
          </w:rPr>
          <w:t>91</w:t>
        </w:r>
      </w:hyperlink>
      <w:r w:rsidR="007C22FB">
        <w:rPr>
          <w:rFonts w:ascii="Times New Roman" w:hAnsi="Times New Roman" w:cs="Times New Roman"/>
          <w:noProof/>
        </w:rPr>
        <w:t>]</w:t>
      </w:r>
      <w:r w:rsidR="00A22580" w:rsidRPr="005665AE">
        <w:rPr>
          <w:rFonts w:ascii="Times New Roman" w:hAnsi="Times New Roman" w:cs="Times New Roman"/>
        </w:rPr>
        <w:fldChar w:fldCharType="end"/>
      </w:r>
      <w:r w:rsidR="00A22580" w:rsidRPr="009E322D">
        <w:rPr>
          <w:rFonts w:ascii="Times New Roman" w:hAnsi="Times New Roman" w:cs="Times New Roman"/>
        </w:rPr>
        <w:t xml:space="preserve">. </w:t>
      </w:r>
      <w:r w:rsidR="00041FA8" w:rsidRPr="009E322D">
        <w:rPr>
          <w:rFonts w:ascii="Times New Roman" w:hAnsi="Times New Roman" w:cs="Times New Roman"/>
        </w:rPr>
        <w:t>A</w:t>
      </w:r>
      <w:r w:rsidR="00572AB7" w:rsidRPr="009E322D">
        <w:rPr>
          <w:rFonts w:ascii="Times New Roman" w:hAnsi="Times New Roman" w:cs="Times New Roman"/>
        </w:rPr>
        <w:t>nother</w:t>
      </w:r>
      <w:r w:rsidR="00041FA8" w:rsidRPr="009E322D">
        <w:rPr>
          <w:rFonts w:ascii="Times New Roman" w:hAnsi="Times New Roman" w:cs="Times New Roman"/>
        </w:rPr>
        <w:t xml:space="preserve"> notable strength of the BPG was the </w:t>
      </w:r>
      <w:r w:rsidR="00673A19" w:rsidRPr="009E322D">
        <w:rPr>
          <w:rFonts w:ascii="Times New Roman" w:hAnsi="Times New Roman" w:cs="Times New Roman"/>
        </w:rPr>
        <w:t xml:space="preserve">prioritization of </w:t>
      </w:r>
      <w:r w:rsidR="00336444" w:rsidRPr="009E322D">
        <w:rPr>
          <w:rFonts w:ascii="Times New Roman" w:hAnsi="Times New Roman" w:cs="Times New Roman"/>
        </w:rPr>
        <w:t xml:space="preserve">the </w:t>
      </w:r>
      <w:r w:rsidR="00277AAF" w:rsidRPr="009E322D">
        <w:rPr>
          <w:rFonts w:ascii="Times New Roman" w:hAnsi="Times New Roman" w:cs="Times New Roman"/>
        </w:rPr>
        <w:t>guidelines</w:t>
      </w:r>
      <w:r w:rsidR="0044606E" w:rsidRPr="009E322D">
        <w:rPr>
          <w:rFonts w:ascii="Times New Roman" w:hAnsi="Times New Roman" w:cs="Times New Roman"/>
        </w:rPr>
        <w:t xml:space="preserve">, </w:t>
      </w:r>
      <w:r w:rsidR="00277AAF" w:rsidRPr="009E322D">
        <w:rPr>
          <w:rFonts w:ascii="Times New Roman" w:hAnsi="Times New Roman" w:cs="Times New Roman"/>
        </w:rPr>
        <w:t xml:space="preserve">as </w:t>
      </w:r>
      <w:r w:rsidR="0044606E" w:rsidRPr="009E322D">
        <w:rPr>
          <w:rFonts w:ascii="Times New Roman" w:hAnsi="Times New Roman" w:cs="Times New Roman"/>
        </w:rPr>
        <w:t xml:space="preserve">either </w:t>
      </w:r>
      <w:proofErr w:type="gramStart"/>
      <w:r w:rsidR="00041FA8" w:rsidRPr="009E322D">
        <w:rPr>
          <w:rFonts w:ascii="Times New Roman" w:hAnsi="Times New Roman" w:cs="Times New Roman"/>
        </w:rPr>
        <w:t>Essential</w:t>
      </w:r>
      <w:proofErr w:type="gramEnd"/>
      <w:r w:rsidR="00277AAF" w:rsidRPr="009E322D">
        <w:rPr>
          <w:rFonts w:ascii="Times New Roman" w:hAnsi="Times New Roman" w:cs="Times New Roman"/>
        </w:rPr>
        <w:t xml:space="preserve"> or </w:t>
      </w:r>
      <w:r w:rsidR="00336444" w:rsidRPr="009E322D">
        <w:rPr>
          <w:rFonts w:ascii="Times New Roman" w:hAnsi="Times New Roman" w:cs="Times New Roman"/>
        </w:rPr>
        <w:t>Desirable</w:t>
      </w:r>
      <w:r w:rsidR="00041FA8" w:rsidRPr="009E322D">
        <w:rPr>
          <w:rFonts w:ascii="Times New Roman" w:hAnsi="Times New Roman" w:cs="Times New Roman"/>
        </w:rPr>
        <w:t>.</w:t>
      </w:r>
      <w:r w:rsidR="004F7666" w:rsidRPr="009E322D">
        <w:rPr>
          <w:rFonts w:ascii="Times New Roman" w:hAnsi="Times New Roman" w:cs="Times New Roman"/>
        </w:rPr>
        <w:t xml:space="preserve"> </w:t>
      </w:r>
    </w:p>
    <w:p w14:paraId="06AD7801" w14:textId="1775C0E4" w:rsidR="00707A03" w:rsidRDefault="00BF68A8" w:rsidP="00B011CF">
      <w:pPr>
        <w:spacing w:afterLines="160" w:after="384" w:line="480" w:lineRule="auto"/>
        <w:jc w:val="both"/>
        <w:rPr>
          <w:rFonts w:ascii="Times New Roman" w:hAnsi="Times New Roman" w:cs="Times New Roman"/>
          <w:lang w:val="en"/>
        </w:rPr>
      </w:pPr>
      <w:r w:rsidRPr="009E322D">
        <w:rPr>
          <w:rFonts w:ascii="Times New Roman" w:hAnsi="Times New Roman" w:cs="Times New Roman"/>
        </w:rPr>
        <w:lastRenderedPageBreak/>
        <w:t>These new guidelines on conducting research in nutritional epidemiology complement another recent</w:t>
      </w:r>
      <w:r w:rsidR="00707A03" w:rsidRPr="009E322D">
        <w:rPr>
          <w:rFonts w:ascii="Times New Roman" w:hAnsi="Times New Roman" w:cs="Times New Roman"/>
        </w:rPr>
        <w:t xml:space="preserve"> guideli</w:t>
      </w:r>
      <w:r w:rsidR="001E0456" w:rsidRPr="009E322D">
        <w:rPr>
          <w:rFonts w:ascii="Times New Roman" w:hAnsi="Times New Roman" w:cs="Times New Roman"/>
        </w:rPr>
        <w:t>ne</w:t>
      </w:r>
      <w:r w:rsidRPr="009E322D">
        <w:rPr>
          <w:rFonts w:ascii="Times New Roman" w:hAnsi="Times New Roman" w:cs="Times New Roman"/>
        </w:rPr>
        <w:t xml:space="preserve"> </w:t>
      </w:r>
      <w:r w:rsidR="001E0456" w:rsidRPr="009E322D">
        <w:rPr>
          <w:rFonts w:ascii="Times New Roman" w:hAnsi="Times New Roman" w:cs="Times New Roman"/>
        </w:rPr>
        <w:t>on report</w:t>
      </w:r>
      <w:r w:rsidR="00A053F2">
        <w:rPr>
          <w:rFonts w:ascii="Times New Roman" w:hAnsi="Times New Roman" w:cs="Times New Roman"/>
        </w:rPr>
        <w:t>ing</w:t>
      </w:r>
      <w:r w:rsidR="001E0456" w:rsidRPr="009E322D">
        <w:rPr>
          <w:rFonts w:ascii="Times New Roman" w:hAnsi="Times New Roman" w:cs="Times New Roman"/>
        </w:rPr>
        <w:t xml:space="preserve"> findings </w:t>
      </w:r>
      <w:r w:rsidRPr="009E322D">
        <w:rPr>
          <w:rFonts w:ascii="Times New Roman" w:hAnsi="Times New Roman" w:cs="Times New Roman"/>
        </w:rPr>
        <w:t xml:space="preserve">from </w:t>
      </w:r>
      <w:r w:rsidR="00707A03" w:rsidRPr="009E322D">
        <w:rPr>
          <w:rFonts w:ascii="Times New Roman" w:hAnsi="Times New Roman" w:cs="Times New Roman"/>
        </w:rPr>
        <w:t>nutritional epidemiology</w:t>
      </w:r>
      <w:r w:rsidRPr="009E322D">
        <w:rPr>
          <w:rFonts w:ascii="Times New Roman" w:hAnsi="Times New Roman" w:cs="Times New Roman"/>
        </w:rPr>
        <w:t>.</w:t>
      </w:r>
      <w:r w:rsidR="00707A03" w:rsidRPr="009E322D">
        <w:rPr>
          <w:rFonts w:ascii="Times New Roman" w:hAnsi="Times New Roman" w:cs="Times New Roman"/>
        </w:rPr>
        <w:t xml:space="preserve"> </w:t>
      </w:r>
      <w:r w:rsidR="00A053F2">
        <w:rPr>
          <w:rFonts w:ascii="Times New Roman" w:hAnsi="Times New Roman" w:cs="Times New Roman"/>
        </w:rPr>
        <w:t>T</w:t>
      </w:r>
      <w:r w:rsidR="00707A03" w:rsidRPr="009E322D">
        <w:rPr>
          <w:rFonts w:ascii="Times New Roman" w:hAnsi="Times New Roman" w:cs="Times New Roman"/>
          <w:lang w:val="en"/>
        </w:rPr>
        <w:t>he STROBE-Nut (</w:t>
      </w:r>
      <w:proofErr w:type="spellStart"/>
      <w:r w:rsidR="00707A03" w:rsidRPr="009E322D">
        <w:rPr>
          <w:rFonts w:ascii="Times New Roman" w:hAnsi="Times New Roman" w:cs="Times New Roman"/>
          <w:lang w:val="en"/>
        </w:rPr>
        <w:t>STrengthening</w:t>
      </w:r>
      <w:proofErr w:type="spellEnd"/>
      <w:r w:rsidR="00707A03" w:rsidRPr="009E322D">
        <w:rPr>
          <w:rFonts w:ascii="Times New Roman" w:hAnsi="Times New Roman" w:cs="Times New Roman"/>
          <w:lang w:val="en"/>
        </w:rPr>
        <w:t xml:space="preserve"> the Reporting of </w:t>
      </w:r>
      <w:proofErr w:type="spellStart"/>
      <w:r w:rsidR="00707A03" w:rsidRPr="009E322D">
        <w:rPr>
          <w:rFonts w:ascii="Times New Roman" w:hAnsi="Times New Roman" w:cs="Times New Roman"/>
          <w:lang w:val="en"/>
        </w:rPr>
        <w:t>OBservational</w:t>
      </w:r>
      <w:proofErr w:type="spellEnd"/>
      <w:r w:rsidR="00707A03" w:rsidRPr="009E322D">
        <w:rPr>
          <w:rFonts w:ascii="Times New Roman" w:hAnsi="Times New Roman" w:cs="Times New Roman"/>
          <w:lang w:val="en"/>
        </w:rPr>
        <w:t xml:space="preserve"> studies in Epidemiology)</w:t>
      </w:r>
      <w:r w:rsidR="00200AEF" w:rsidRPr="005665AE">
        <w:rPr>
          <w:rFonts w:ascii="Times New Roman" w:hAnsi="Times New Roman" w:cs="Times New Roman"/>
        </w:rPr>
        <w:fldChar w:fldCharType="begin"/>
      </w:r>
      <w:r w:rsidR="00A13C6E">
        <w:rPr>
          <w:rFonts w:ascii="Times New Roman" w:hAnsi="Times New Roman" w:cs="Times New Roman"/>
        </w:rPr>
        <w:instrText xml:space="preserve"> ADDIN EN.CITE &lt;EndNote&gt;&lt;Cite&gt;&lt;Author&gt;Lachat&lt;/Author&gt;&lt;Year&gt;2016&lt;/Year&gt;&lt;RecNum&gt;1313&lt;/RecNum&gt;&lt;DisplayText&gt;[56]&lt;/DisplayText&gt;&lt;record&gt;&lt;rec-number&gt;1313&lt;/rec-number&gt;&lt;foreign-keys&gt;&lt;key app="EN" db-id="xrex29sz6ftr2zedd98ped0cxr5z9t9azfwx" timestamp="1468333548"&gt;1313&lt;/key&gt;&lt;/foreign-keys&gt;&lt;ref-type name="Journal Article"&gt;17&lt;/ref-type&gt;&lt;contributors&gt;&lt;authors&gt;&lt;author&gt;Lachat, Carl&lt;/author&gt;&lt;author&gt;Hawwash, Dana&lt;/author&gt;&lt;author&gt;Ocké, Marga C.&lt;/author&gt;&lt;author&gt;Berg, Christina&lt;/author&gt;&lt;author&gt;Forsum, Elisabet&lt;/author&gt;&lt;author&gt;Hörnell, Agneta&lt;/author&gt;&lt;author&gt;Larsson, Christel&lt;/author&gt;&lt;author&gt;Sonestedt, Emily&lt;/author&gt;&lt;author&gt;Wirfält, Elisabet&lt;/author&gt;&lt;author&gt;Åkesson, Agneta&lt;/author&gt;&lt;author&gt;Kolsteren, Patrick&lt;/author&gt;&lt;author&gt;Byrnes, Graham&lt;/author&gt;&lt;author&gt;De Keyzer, Willem&lt;/author&gt;&lt;author&gt;Van Camp, John&lt;/author&gt;&lt;author&gt;Cade, Janet E.&lt;/author&gt;&lt;author&gt;Slimani, Nadia&lt;/author&gt;&lt;author&gt;Cevallos, Myriam&lt;/author&gt;&lt;author&gt;Egger, Matthias&lt;/author&gt;&lt;author&gt;Huybrechts, Inge&lt;/author&gt;&lt;/authors&gt;&lt;/contributors&gt;&lt;titles&gt;&lt;title&gt;Strengthening the Reporting of Observational Studies in Epidemiology—Nutritional Epidemiology (STROBE-nut): An Extension of the STROBE Statement&lt;/title&gt;&lt;secondary-title&gt;PLoS Med&lt;/secondary-title&gt;&lt;/titles&gt;&lt;pages&gt;e1002036&lt;/pages&gt;&lt;volume&gt;13&lt;/volume&gt;&lt;number&gt;6&lt;/number&gt;&lt;dates&gt;&lt;year&gt;2016&lt;/year&gt;&lt;/dates&gt;&lt;publisher&gt;Public Library of Science&lt;/publisher&gt;&lt;urls&gt;&lt;related-urls&gt;&lt;url&gt;http://dx.doi.org/10.1371%2Fjournal.pmed.1002036&lt;/url&gt;&lt;/related-urls&gt;&lt;/urls&gt;&lt;electronic-resource-num&gt;10.1371/journal.pmed.1002036&lt;/electronic-resource-num&gt;&lt;/record&gt;&lt;/Cite&gt;&lt;/EndNote&gt;</w:instrText>
      </w:r>
      <w:r w:rsidR="00200AEF" w:rsidRPr="005665AE">
        <w:rPr>
          <w:rFonts w:ascii="Times New Roman" w:hAnsi="Times New Roman" w:cs="Times New Roman"/>
        </w:rPr>
        <w:fldChar w:fldCharType="separate"/>
      </w:r>
      <w:r w:rsidR="00A13C6E">
        <w:rPr>
          <w:rFonts w:ascii="Times New Roman" w:hAnsi="Times New Roman" w:cs="Times New Roman"/>
          <w:noProof/>
        </w:rPr>
        <w:t>[</w:t>
      </w:r>
      <w:hyperlink w:anchor="_ENREF_56" w:tooltip="Lachat, 2016 #1313" w:history="1">
        <w:r w:rsidR="00A13C6E" w:rsidRPr="007C22FB">
          <w:rPr>
            <w:rStyle w:val="Hyperlink"/>
            <w:rFonts w:ascii="Times New Roman" w:hAnsi="Times New Roman" w:cs="Times New Roman"/>
            <w:noProof/>
          </w:rPr>
          <w:t>56</w:t>
        </w:r>
      </w:hyperlink>
      <w:r w:rsidR="00A13C6E">
        <w:rPr>
          <w:rFonts w:ascii="Times New Roman" w:hAnsi="Times New Roman" w:cs="Times New Roman"/>
          <w:noProof/>
        </w:rPr>
        <w:t>]</w:t>
      </w:r>
      <w:r w:rsidR="00200AEF" w:rsidRPr="005665AE">
        <w:rPr>
          <w:rFonts w:ascii="Times New Roman" w:hAnsi="Times New Roman" w:cs="Times New Roman"/>
        </w:rPr>
        <w:fldChar w:fldCharType="end"/>
      </w:r>
      <w:r w:rsidR="00200AEF" w:rsidRPr="009E322D">
        <w:rPr>
          <w:rFonts w:ascii="Times New Roman" w:hAnsi="Times New Roman" w:cs="Times New Roman"/>
          <w:lang w:val="en"/>
        </w:rPr>
        <w:t xml:space="preserve"> guidelines were developed similarly to the BPG </w:t>
      </w:r>
      <w:r w:rsidR="00371051">
        <w:rPr>
          <w:rFonts w:ascii="Times New Roman" w:hAnsi="Times New Roman" w:cs="Times New Roman"/>
          <w:lang w:val="en"/>
        </w:rPr>
        <w:t>using</w:t>
      </w:r>
      <w:r w:rsidR="00371051" w:rsidRPr="009E322D">
        <w:rPr>
          <w:rFonts w:ascii="Times New Roman" w:hAnsi="Times New Roman" w:cs="Times New Roman"/>
          <w:lang w:val="en"/>
        </w:rPr>
        <w:t xml:space="preserve"> </w:t>
      </w:r>
      <w:r w:rsidR="00371051">
        <w:rPr>
          <w:rFonts w:ascii="Times New Roman" w:hAnsi="Times New Roman" w:cs="Times New Roman"/>
          <w:lang w:val="en"/>
        </w:rPr>
        <w:t>a</w:t>
      </w:r>
      <w:r w:rsidR="00200AEF" w:rsidRPr="009E322D">
        <w:rPr>
          <w:rFonts w:ascii="Times New Roman" w:hAnsi="Times New Roman" w:cs="Times New Roman"/>
          <w:lang w:val="en"/>
        </w:rPr>
        <w:t xml:space="preserve"> Delphi technique. </w:t>
      </w:r>
      <w:r w:rsidR="00371051">
        <w:rPr>
          <w:rFonts w:ascii="Times New Roman" w:hAnsi="Times New Roman" w:cs="Times New Roman"/>
          <w:lang w:val="en"/>
        </w:rPr>
        <w:t>Both sets of guidelines</w:t>
      </w:r>
      <w:r w:rsidR="00200AEF" w:rsidRPr="009E322D">
        <w:rPr>
          <w:rFonts w:ascii="Times New Roman" w:hAnsi="Times New Roman" w:cs="Times New Roman"/>
          <w:lang w:val="en"/>
        </w:rPr>
        <w:t xml:space="preserve"> </w:t>
      </w:r>
      <w:r w:rsidRPr="009E322D">
        <w:rPr>
          <w:rFonts w:ascii="Times New Roman" w:hAnsi="Times New Roman" w:cs="Times New Roman"/>
          <w:lang w:val="en"/>
        </w:rPr>
        <w:t xml:space="preserve">support </w:t>
      </w:r>
      <w:r w:rsidR="00200AEF" w:rsidRPr="009E322D">
        <w:rPr>
          <w:rFonts w:ascii="Times New Roman" w:hAnsi="Times New Roman" w:cs="Times New Roman"/>
          <w:lang w:val="en"/>
        </w:rPr>
        <w:t>improve</w:t>
      </w:r>
      <w:r w:rsidRPr="009E322D">
        <w:rPr>
          <w:rFonts w:ascii="Times New Roman" w:hAnsi="Times New Roman" w:cs="Times New Roman"/>
          <w:lang w:val="en"/>
        </w:rPr>
        <w:t>d conduct of</w:t>
      </w:r>
      <w:r w:rsidR="00200AEF" w:rsidRPr="009E322D">
        <w:rPr>
          <w:rFonts w:ascii="Times New Roman" w:hAnsi="Times New Roman" w:cs="Times New Roman"/>
          <w:lang w:val="en"/>
        </w:rPr>
        <w:t xml:space="preserve"> research and </w:t>
      </w:r>
      <w:r w:rsidRPr="009E322D">
        <w:rPr>
          <w:rFonts w:ascii="Times New Roman" w:hAnsi="Times New Roman" w:cs="Times New Roman"/>
          <w:lang w:val="en"/>
        </w:rPr>
        <w:t xml:space="preserve">reporting of </w:t>
      </w:r>
      <w:r w:rsidR="00200AEF" w:rsidRPr="009E322D">
        <w:rPr>
          <w:rFonts w:ascii="Times New Roman" w:hAnsi="Times New Roman" w:cs="Times New Roman"/>
          <w:lang w:val="en"/>
        </w:rPr>
        <w:t xml:space="preserve">results </w:t>
      </w:r>
      <w:r w:rsidR="00371051">
        <w:rPr>
          <w:rFonts w:ascii="Times New Roman" w:hAnsi="Times New Roman" w:cs="Times New Roman"/>
          <w:lang w:val="en"/>
        </w:rPr>
        <w:t>in nutritional epidemiology</w:t>
      </w:r>
      <w:r w:rsidR="00200AEF" w:rsidRPr="009E322D">
        <w:rPr>
          <w:rFonts w:ascii="Times New Roman" w:hAnsi="Times New Roman" w:cs="Times New Roman"/>
          <w:lang w:val="en"/>
        </w:rPr>
        <w:t>.</w:t>
      </w:r>
      <w:r w:rsidR="003927F4">
        <w:rPr>
          <w:rFonts w:ascii="Times New Roman" w:hAnsi="Times New Roman" w:cs="Times New Roman"/>
          <w:lang w:val="en"/>
        </w:rPr>
        <w:t xml:space="preserve"> </w:t>
      </w:r>
      <w:r w:rsidR="00EB7808">
        <w:rPr>
          <w:rFonts w:ascii="Times New Roman" w:hAnsi="Times New Roman" w:cs="Times New Roman"/>
          <w:lang w:val="en"/>
        </w:rPr>
        <w:t>In addition, this work will complement the new guidelines for assessing biodiverse foods in dietary intake surveys published by FAO</w:t>
      </w:r>
      <w:r w:rsidR="00EB7808">
        <w:rPr>
          <w:rFonts w:ascii="Times New Roman" w:hAnsi="Times New Roman" w:cs="Times New Roman"/>
          <w:lang w:val="en"/>
        </w:rPr>
        <w:fldChar w:fldCharType="begin"/>
      </w:r>
      <w:r w:rsidR="007C22FB">
        <w:rPr>
          <w:rFonts w:ascii="Times New Roman" w:hAnsi="Times New Roman" w:cs="Times New Roman"/>
          <w:lang w:val="en"/>
        </w:rPr>
        <w:instrText xml:space="preserve"> ADDIN EN.CITE &lt;EndNote&gt;&lt;Cite&gt;&lt;Author&gt;Kennedy&lt;/Author&gt;&lt;Year&gt;2017&lt;/Year&gt;&lt;RecNum&gt;2274&lt;/RecNum&gt;&lt;DisplayText&gt;[92]&lt;/DisplayText&gt;&lt;record&gt;&lt;rec-number&gt;2274&lt;/rec-number&gt;&lt;foreign-keys&gt;&lt;key app="EN" db-id="xrex29sz6ftr2zedd98ped0cxr5z9t9azfwx" timestamp="1498229444"&gt;2274&lt;/key&gt;&lt;/foreign-keys&gt;&lt;ref-type name="Generic"&gt;13&lt;/ref-type&gt;&lt;contributors&gt;&lt;authors&gt;&lt;author&gt;Kennedy, G&lt;/author&gt;&lt;author&gt;Lee, WTK&lt;/author&gt;&lt;author&gt;Termote, C&lt;/author&gt;&lt;author&gt;Charrondiere, R&lt;/author&gt;&lt;author&gt;Yen, J&lt;/author&gt;&lt;author&gt;Tung, A&lt;/author&gt;&lt;/authors&gt;&lt;/contributors&gt;&lt;titles&gt;&lt;title&gt;Guidelines on assessing biodiverse foods in dietary intake surveys&lt;/title&gt;&lt;/titles&gt;&lt;dates&gt;&lt;year&gt;2017&lt;/year&gt;&lt;/dates&gt;&lt;publisher&gt;FAO&lt;/publisher&gt;&lt;isbn&gt;9251095981&lt;/isbn&gt;&lt;urls&gt;&lt;related-urls&gt;&lt;url&gt; http://www.fao.org/3/a-i6717e.pdf (Accessed June 26th, 2017)&lt;/url&gt;&lt;/related-urls&gt;&lt;/urls&gt;&lt;/record&gt;&lt;/Cite&gt;&lt;/EndNote&gt;</w:instrText>
      </w:r>
      <w:r w:rsidR="00EB7808">
        <w:rPr>
          <w:rFonts w:ascii="Times New Roman" w:hAnsi="Times New Roman" w:cs="Times New Roman"/>
          <w:lang w:val="en"/>
        </w:rPr>
        <w:fldChar w:fldCharType="separate"/>
      </w:r>
      <w:r w:rsidR="007C22FB">
        <w:rPr>
          <w:rFonts w:ascii="Times New Roman" w:hAnsi="Times New Roman" w:cs="Times New Roman"/>
          <w:noProof/>
          <w:lang w:val="en"/>
        </w:rPr>
        <w:t>[</w:t>
      </w:r>
      <w:hyperlink w:anchor="_ENREF_92" w:tooltip="Kennedy, 2017 #2274" w:history="1">
        <w:r w:rsidR="007C22FB" w:rsidRPr="007C22FB">
          <w:rPr>
            <w:rStyle w:val="Hyperlink"/>
            <w:rFonts w:ascii="Times New Roman" w:hAnsi="Times New Roman" w:cs="Times New Roman"/>
            <w:noProof/>
            <w:lang w:val="en"/>
          </w:rPr>
          <w:t>92</w:t>
        </w:r>
      </w:hyperlink>
      <w:r w:rsidR="007C22FB">
        <w:rPr>
          <w:rFonts w:ascii="Times New Roman" w:hAnsi="Times New Roman" w:cs="Times New Roman"/>
          <w:noProof/>
          <w:lang w:val="en"/>
        </w:rPr>
        <w:t>]</w:t>
      </w:r>
      <w:r w:rsidR="00EB7808">
        <w:rPr>
          <w:rFonts w:ascii="Times New Roman" w:hAnsi="Times New Roman" w:cs="Times New Roman"/>
          <w:lang w:val="en"/>
        </w:rPr>
        <w:fldChar w:fldCharType="end"/>
      </w:r>
      <w:r w:rsidR="00EB7808">
        <w:rPr>
          <w:rFonts w:ascii="Times New Roman" w:hAnsi="Times New Roman" w:cs="Times New Roman"/>
          <w:lang w:val="en"/>
        </w:rPr>
        <w:t>.</w:t>
      </w:r>
    </w:p>
    <w:p w14:paraId="6E59664C" w14:textId="337D8220" w:rsidR="001F052B" w:rsidRPr="001F052B" w:rsidRDefault="001835DF" w:rsidP="001F052B">
      <w:pPr>
        <w:spacing w:line="480" w:lineRule="auto"/>
        <w:jc w:val="both"/>
        <w:rPr>
          <w:rFonts w:ascii="Times New Roman" w:hAnsi="Times New Roman" w:cs="Times New Roman"/>
        </w:rPr>
      </w:pPr>
      <w:r w:rsidRPr="009E322D">
        <w:rPr>
          <w:rFonts w:ascii="Times New Roman" w:hAnsi="Times New Roman" w:cs="Times New Roman"/>
        </w:rPr>
        <w:t xml:space="preserve">The BPG should be used when researchers are designing their study protocol. </w:t>
      </w:r>
      <w:r w:rsidR="001F052B" w:rsidRPr="001F052B">
        <w:rPr>
          <w:rFonts w:ascii="Times New Roman" w:hAnsi="Times New Roman" w:cs="Times New Roman"/>
        </w:rPr>
        <w:t>This paper provides only highlights regarding considerations for dietary assessment in epidemiology</w:t>
      </w:r>
      <w:r w:rsidR="001F052B">
        <w:rPr>
          <w:rFonts w:ascii="Times New Roman" w:hAnsi="Times New Roman" w:cs="Times New Roman"/>
        </w:rPr>
        <w:t>, further detail and explanation can be found in additional resources such as the Nutritools website and the National Cancer Institute Dietary Assessment Primer</w:t>
      </w:r>
      <w:r w:rsidR="00AB46C8">
        <w:rPr>
          <w:rFonts w:ascii="Times New Roman" w:hAnsi="Times New Roman" w:cs="Times New Roman"/>
        </w:rPr>
        <w:t xml:space="preserve"> </w:t>
      </w:r>
      <w:r w:rsidR="001F052B" w:rsidRPr="001F052B">
        <w:rPr>
          <w:rFonts w:ascii="Times New Roman" w:hAnsi="Times New Roman" w:cs="Times New Roman"/>
        </w:rPr>
        <w:fldChar w:fldCharType="begin"/>
      </w:r>
      <w:r w:rsidR="00932398">
        <w:rPr>
          <w:rFonts w:ascii="Times New Roman" w:hAnsi="Times New Roman" w:cs="Times New Roman"/>
        </w:rPr>
        <w:instrText xml:space="preserve"> ADDIN EN.CITE &lt;EndNote&gt;&lt;Cite&gt;&lt;RecNum&gt;1352&lt;/RecNum&gt;&lt;DisplayText&gt;[5]&lt;/DisplayText&gt;&lt;record&gt;&lt;rec-number&gt;1352&lt;/rec-number&gt;&lt;foreign-keys&gt;&lt;key app="EN" db-id="xrex29sz6ftr2zedd98ped0cxr5z9t9azfwx" timestamp="1468397338"&gt;1352&lt;/key&gt;&lt;/foreign-keys&gt;&lt;ref-type name="Web Page"&gt;12&lt;/ref-type&gt;&lt;contributors&gt;&lt;/contributors&gt;&lt;titles&gt;&lt;title&gt;Dietary Assessment Primer. National Institutes of Health, National Cancer Institute. USA&lt;/title&gt;&lt;/titles&gt;&lt;dates&gt;&lt;year&gt;2017&lt;/year&gt;&lt;/dates&gt;&lt;urls&gt;&lt;related-urls&gt;&lt;url&gt;https://dietassessmentprimer.cancer.gov/ Accessed 22 Aug 2017&lt;/url&gt;&lt;/related-urls&gt;&lt;/urls&gt;&lt;research-notes&gt;Dietary Assessment Primer, Section Name. National Institutes of Health, National Cancer Institute. (https://dietassessmentprimer.cancer.gov/) [Accessed on: Month Day, Year].&lt;/research-notes&gt;&lt;/record&gt;&lt;/Cite&gt;&lt;/EndNote&gt;</w:instrText>
      </w:r>
      <w:r w:rsidR="001F052B" w:rsidRPr="001F052B">
        <w:rPr>
          <w:rFonts w:ascii="Times New Roman" w:hAnsi="Times New Roman" w:cs="Times New Roman"/>
        </w:rPr>
        <w:fldChar w:fldCharType="separate"/>
      </w:r>
      <w:r w:rsidR="00932398">
        <w:rPr>
          <w:rFonts w:ascii="Times New Roman" w:hAnsi="Times New Roman" w:cs="Times New Roman"/>
          <w:noProof/>
        </w:rPr>
        <w:t>[</w:t>
      </w:r>
      <w:hyperlink w:anchor="_ENREF_5" w:tooltip=", 2017 #1352" w:history="1">
        <w:r w:rsidR="00932398" w:rsidRPr="007C22FB">
          <w:rPr>
            <w:rStyle w:val="Hyperlink"/>
            <w:rFonts w:ascii="Times New Roman" w:hAnsi="Times New Roman" w:cs="Times New Roman"/>
            <w:noProof/>
          </w:rPr>
          <w:t>5</w:t>
        </w:r>
      </w:hyperlink>
      <w:r w:rsidR="00932398">
        <w:rPr>
          <w:rFonts w:ascii="Times New Roman" w:hAnsi="Times New Roman" w:cs="Times New Roman"/>
          <w:noProof/>
        </w:rPr>
        <w:t>]</w:t>
      </w:r>
      <w:r w:rsidR="001F052B" w:rsidRPr="001F052B">
        <w:rPr>
          <w:rFonts w:ascii="Times New Roman" w:hAnsi="Times New Roman" w:cs="Times New Roman"/>
        </w:rPr>
        <w:fldChar w:fldCharType="end"/>
      </w:r>
      <w:r w:rsidR="001F052B" w:rsidRPr="001F052B">
        <w:rPr>
          <w:rFonts w:ascii="Times New Roman" w:hAnsi="Times New Roman" w:cs="Times New Roman"/>
        </w:rPr>
        <w:t>.</w:t>
      </w:r>
      <w:r w:rsidR="00ED5D82">
        <w:rPr>
          <w:rFonts w:ascii="Times New Roman" w:hAnsi="Times New Roman" w:cs="Times New Roman"/>
        </w:rPr>
        <w:t xml:space="preserve"> The use of these guidelines cannot replace the need for appropriate validation studies or other study development work</w:t>
      </w:r>
      <w:r w:rsidR="00F16442">
        <w:rPr>
          <w:rFonts w:ascii="Times New Roman" w:hAnsi="Times New Roman" w:cs="Times New Roman"/>
        </w:rPr>
        <w:t>. H</w:t>
      </w:r>
      <w:r w:rsidR="00ED5D82">
        <w:rPr>
          <w:rFonts w:ascii="Times New Roman" w:hAnsi="Times New Roman" w:cs="Times New Roman"/>
        </w:rPr>
        <w:t>owever, where development of a new method is not practical these expert generated</w:t>
      </w:r>
      <w:r w:rsidR="00DC0073">
        <w:rPr>
          <w:rFonts w:ascii="Times New Roman" w:hAnsi="Times New Roman" w:cs="Times New Roman"/>
        </w:rPr>
        <w:t xml:space="preserve"> BPG can provide consistency for selection of the most appropriate tool.</w:t>
      </w:r>
    </w:p>
    <w:p w14:paraId="0E5433DB" w14:textId="6B1656E2" w:rsidR="00371051" w:rsidRDefault="00570789" w:rsidP="00B011CF">
      <w:pPr>
        <w:spacing w:line="480" w:lineRule="auto"/>
        <w:jc w:val="both"/>
        <w:rPr>
          <w:rFonts w:ascii="Times New Roman" w:hAnsi="Times New Roman" w:cs="Times New Roman"/>
        </w:rPr>
      </w:pPr>
      <w:r>
        <w:rPr>
          <w:rFonts w:ascii="Times New Roman" w:hAnsi="Times New Roman" w:cs="Times New Roman"/>
        </w:rPr>
        <w:t>S</w:t>
      </w:r>
      <w:r w:rsidR="001835DF" w:rsidRPr="009E322D">
        <w:rPr>
          <w:rFonts w:ascii="Times New Roman" w:hAnsi="Times New Roman" w:cs="Times New Roman"/>
        </w:rPr>
        <w:t xml:space="preserve">electing a suitable tool </w:t>
      </w:r>
      <w:r w:rsidR="00ED2207" w:rsidRPr="009E322D">
        <w:rPr>
          <w:rFonts w:ascii="Times New Roman" w:hAnsi="Times New Roman" w:cs="Times New Roman"/>
        </w:rPr>
        <w:t>should lead to more</w:t>
      </w:r>
      <w:r w:rsidR="001835DF" w:rsidRPr="009E322D">
        <w:rPr>
          <w:rFonts w:ascii="Times New Roman" w:hAnsi="Times New Roman" w:cs="Times New Roman"/>
        </w:rPr>
        <w:t xml:space="preserve"> accurate </w:t>
      </w:r>
      <w:r w:rsidR="00ED2207" w:rsidRPr="009E322D">
        <w:rPr>
          <w:rFonts w:ascii="Times New Roman" w:hAnsi="Times New Roman" w:cs="Times New Roman"/>
        </w:rPr>
        <w:t>dietary assessments</w:t>
      </w:r>
      <w:r w:rsidR="001835DF" w:rsidRPr="009E322D">
        <w:rPr>
          <w:rFonts w:ascii="Times New Roman" w:hAnsi="Times New Roman" w:cs="Times New Roman"/>
        </w:rPr>
        <w:t xml:space="preserve">, </w:t>
      </w:r>
      <w:r w:rsidR="00E730B4" w:rsidRPr="009E322D">
        <w:rPr>
          <w:rFonts w:ascii="Times New Roman" w:hAnsi="Times New Roman" w:cs="Times New Roman"/>
        </w:rPr>
        <w:t>better</w:t>
      </w:r>
      <w:r w:rsidR="001835DF" w:rsidRPr="009E322D">
        <w:rPr>
          <w:rFonts w:ascii="Times New Roman" w:hAnsi="Times New Roman" w:cs="Times New Roman"/>
        </w:rPr>
        <w:t xml:space="preserve"> quality research, and consequently more </w:t>
      </w:r>
      <w:r w:rsidR="00BF68A8" w:rsidRPr="009E322D">
        <w:rPr>
          <w:rFonts w:ascii="Times New Roman" w:hAnsi="Times New Roman" w:cs="Times New Roman"/>
        </w:rPr>
        <w:t xml:space="preserve">valid </w:t>
      </w:r>
      <w:r w:rsidR="001835DF" w:rsidRPr="009E322D">
        <w:rPr>
          <w:rFonts w:ascii="Times New Roman" w:hAnsi="Times New Roman" w:cs="Times New Roman"/>
        </w:rPr>
        <w:t xml:space="preserve">results. </w:t>
      </w:r>
      <w:r w:rsidR="00371051">
        <w:rPr>
          <w:rFonts w:ascii="Times New Roman" w:hAnsi="Times New Roman" w:cs="Times New Roman"/>
        </w:rPr>
        <w:t>Practicalities including associated costs need to be considered when making the selection</w:t>
      </w:r>
      <w:r>
        <w:rPr>
          <w:rFonts w:ascii="Times New Roman" w:hAnsi="Times New Roman" w:cs="Times New Roman"/>
        </w:rPr>
        <w:t>.</w:t>
      </w:r>
    </w:p>
    <w:p w14:paraId="3B94FF82" w14:textId="19173656" w:rsidR="00AB7987" w:rsidRDefault="00BF68A8" w:rsidP="00B011CF">
      <w:pPr>
        <w:spacing w:afterLines="160" w:after="384" w:line="480" w:lineRule="auto"/>
        <w:jc w:val="both"/>
        <w:rPr>
          <w:rFonts w:ascii="Times New Roman" w:hAnsi="Times New Roman" w:cs="Times New Roman"/>
        </w:rPr>
      </w:pPr>
      <w:r w:rsidRPr="009E322D">
        <w:rPr>
          <w:rFonts w:ascii="Times New Roman" w:hAnsi="Times New Roman" w:cs="Times New Roman"/>
        </w:rPr>
        <w:t>We anticipate that the BPG will continue to evolve, with testing of the guidelines in field work scenarios allow</w:t>
      </w:r>
      <w:r w:rsidR="00AB7987">
        <w:rPr>
          <w:rFonts w:ascii="Times New Roman" w:hAnsi="Times New Roman" w:cs="Times New Roman"/>
        </w:rPr>
        <w:t>ing</w:t>
      </w:r>
      <w:r w:rsidRPr="009E322D">
        <w:rPr>
          <w:rFonts w:ascii="Times New Roman" w:hAnsi="Times New Roman" w:cs="Times New Roman"/>
        </w:rPr>
        <w:t xml:space="preserve"> determin</w:t>
      </w:r>
      <w:r w:rsidR="00AB7987">
        <w:rPr>
          <w:rFonts w:ascii="Times New Roman" w:hAnsi="Times New Roman" w:cs="Times New Roman"/>
        </w:rPr>
        <w:t>ation o</w:t>
      </w:r>
      <w:r w:rsidRPr="009E322D">
        <w:rPr>
          <w:rFonts w:ascii="Times New Roman" w:hAnsi="Times New Roman" w:cs="Times New Roman"/>
        </w:rPr>
        <w:t xml:space="preserve">f </w:t>
      </w:r>
      <w:r w:rsidR="0039494A">
        <w:rPr>
          <w:rFonts w:ascii="Times New Roman" w:hAnsi="Times New Roman" w:cs="Times New Roman"/>
        </w:rPr>
        <w:t xml:space="preserve">efficacy </w:t>
      </w:r>
      <w:r w:rsidR="00AB7987">
        <w:rPr>
          <w:rFonts w:ascii="Times New Roman" w:hAnsi="Times New Roman" w:cs="Times New Roman"/>
        </w:rPr>
        <w:t xml:space="preserve">of </w:t>
      </w:r>
      <w:r w:rsidRPr="009E322D">
        <w:rPr>
          <w:rFonts w:ascii="Times New Roman" w:hAnsi="Times New Roman" w:cs="Times New Roman"/>
        </w:rPr>
        <w:t xml:space="preserve">the BPG. </w:t>
      </w:r>
      <w:r w:rsidR="00401909" w:rsidRPr="009E322D">
        <w:rPr>
          <w:rFonts w:ascii="Times New Roman" w:hAnsi="Times New Roman" w:cs="Times New Roman"/>
        </w:rPr>
        <w:t>The successful application of th</w:t>
      </w:r>
      <w:r w:rsidRPr="009E322D">
        <w:rPr>
          <w:rFonts w:ascii="Times New Roman" w:hAnsi="Times New Roman" w:cs="Times New Roman"/>
        </w:rPr>
        <w:t>ese</w:t>
      </w:r>
      <w:r w:rsidR="00401909" w:rsidRPr="009E322D">
        <w:rPr>
          <w:rFonts w:ascii="Times New Roman" w:hAnsi="Times New Roman" w:cs="Times New Roman"/>
        </w:rPr>
        <w:t xml:space="preserve"> BPG will depend on </w:t>
      </w:r>
      <w:r w:rsidR="00AB7987">
        <w:rPr>
          <w:rFonts w:ascii="Times New Roman" w:hAnsi="Times New Roman" w:cs="Times New Roman"/>
        </w:rPr>
        <w:t>the availability of</w:t>
      </w:r>
      <w:r w:rsidR="00401909" w:rsidRPr="009E322D">
        <w:rPr>
          <w:rFonts w:ascii="Times New Roman" w:hAnsi="Times New Roman" w:cs="Times New Roman"/>
        </w:rPr>
        <w:t xml:space="preserve"> </w:t>
      </w:r>
      <w:r w:rsidR="00CC274A">
        <w:rPr>
          <w:rFonts w:ascii="Times New Roman" w:hAnsi="Times New Roman" w:cs="Times New Roman"/>
        </w:rPr>
        <w:t xml:space="preserve">validated </w:t>
      </w:r>
      <w:r w:rsidR="00AB7987">
        <w:rPr>
          <w:rFonts w:ascii="Times New Roman" w:hAnsi="Times New Roman" w:cs="Times New Roman"/>
        </w:rPr>
        <w:t>DAT</w:t>
      </w:r>
      <w:r w:rsidR="0039494A">
        <w:rPr>
          <w:rFonts w:ascii="Times New Roman" w:hAnsi="Times New Roman" w:cs="Times New Roman"/>
        </w:rPr>
        <w:t>s</w:t>
      </w:r>
      <w:r w:rsidR="00401909" w:rsidRPr="009E322D">
        <w:rPr>
          <w:rFonts w:ascii="Times New Roman" w:hAnsi="Times New Roman" w:cs="Times New Roman"/>
        </w:rPr>
        <w:t xml:space="preserve">. </w:t>
      </w:r>
      <w:r w:rsidR="00B243E8" w:rsidRPr="009E322D">
        <w:rPr>
          <w:rFonts w:ascii="Times New Roman" w:hAnsi="Times New Roman" w:cs="Times New Roman"/>
        </w:rPr>
        <w:t xml:space="preserve">The BPG will be available online </w:t>
      </w:r>
      <w:r w:rsidR="00AB7987">
        <w:rPr>
          <w:rFonts w:ascii="Times New Roman" w:hAnsi="Times New Roman" w:cs="Times New Roman"/>
        </w:rPr>
        <w:t xml:space="preserve">in interactive form </w:t>
      </w:r>
      <w:r w:rsidR="00B243E8" w:rsidRPr="009E322D">
        <w:rPr>
          <w:rFonts w:ascii="Times New Roman" w:hAnsi="Times New Roman" w:cs="Times New Roman"/>
        </w:rPr>
        <w:t>on the Nutritools website (</w:t>
      </w:r>
      <w:hyperlink r:id="rId16" w:history="1">
        <w:r w:rsidR="002125C7" w:rsidRPr="007A3B2E">
          <w:rPr>
            <w:rStyle w:val="Hyperlink"/>
            <w:rFonts w:ascii="Times New Roman" w:hAnsi="Times New Roman" w:cs="Times New Roman"/>
          </w:rPr>
          <w:t>http://www.nutritools.org</w:t>
        </w:r>
      </w:hyperlink>
      <w:r w:rsidR="00B243E8" w:rsidRPr="009E322D">
        <w:rPr>
          <w:rFonts w:ascii="Times New Roman" w:hAnsi="Times New Roman" w:cs="Times New Roman"/>
        </w:rPr>
        <w:t xml:space="preserve">). Case studies will also be provided on the website as examples on how to use the BPG in practice. </w:t>
      </w:r>
      <w:r w:rsidR="008508E0">
        <w:rPr>
          <w:rFonts w:ascii="Times New Roman" w:hAnsi="Times New Roman" w:cs="Times New Roman"/>
        </w:rPr>
        <w:t>The BPG will also be promoted through</w:t>
      </w:r>
      <w:r w:rsidR="006D24C5">
        <w:rPr>
          <w:rFonts w:ascii="Times New Roman" w:hAnsi="Times New Roman" w:cs="Times New Roman"/>
        </w:rPr>
        <w:t xml:space="preserve"> the EQUATOR network (</w:t>
      </w:r>
      <w:r w:rsidR="006D24C5" w:rsidRPr="006D24C5">
        <w:rPr>
          <w:rFonts w:ascii="Times New Roman" w:hAnsi="Times New Roman" w:cs="Times New Roman"/>
        </w:rPr>
        <w:t xml:space="preserve">Enhancing the </w:t>
      </w:r>
      <w:proofErr w:type="spellStart"/>
      <w:r w:rsidR="006D24C5" w:rsidRPr="006D24C5">
        <w:rPr>
          <w:rFonts w:ascii="Times New Roman" w:hAnsi="Times New Roman" w:cs="Times New Roman"/>
        </w:rPr>
        <w:t>QUAlity</w:t>
      </w:r>
      <w:proofErr w:type="spellEnd"/>
      <w:r w:rsidR="006D24C5" w:rsidRPr="006D24C5">
        <w:rPr>
          <w:rFonts w:ascii="Times New Roman" w:hAnsi="Times New Roman" w:cs="Times New Roman"/>
        </w:rPr>
        <w:t xml:space="preserve"> and Transparency Of health Research</w:t>
      </w:r>
      <w:r w:rsidR="006D24C5">
        <w:rPr>
          <w:rFonts w:ascii="Times New Roman" w:hAnsi="Times New Roman" w:cs="Times New Roman"/>
        </w:rPr>
        <w:t>)</w:t>
      </w:r>
      <w:r w:rsidR="00646A7E">
        <w:rPr>
          <w:rFonts w:ascii="Times New Roman" w:hAnsi="Times New Roman" w:cs="Times New Roman"/>
        </w:rPr>
        <w:t xml:space="preserve"> </w:t>
      </w:r>
      <w:r w:rsidR="00646A7E">
        <w:rPr>
          <w:rFonts w:ascii="Times New Roman" w:hAnsi="Times New Roman" w:cs="Times New Roman"/>
        </w:rPr>
        <w:fldChar w:fldCharType="begin"/>
      </w:r>
      <w:r w:rsidR="007C22FB">
        <w:rPr>
          <w:rFonts w:ascii="Times New Roman" w:hAnsi="Times New Roman" w:cs="Times New Roman"/>
        </w:rPr>
        <w:instrText xml:space="preserve"> ADDIN EN.CITE &lt;EndNote&gt;&lt;Cite&gt;&lt;RecNum&gt;2523&lt;/RecNum&gt;&lt;DisplayText&gt;[93]&lt;/DisplayText&gt;&lt;record&gt;&lt;rec-number&gt;2523&lt;/rec-number&gt;&lt;foreign-keys&gt;&lt;key app="EN" db-id="xrex29sz6ftr2zedd98ped0cxr5z9t9azfwx" timestamp="1503330960"&gt;2523&lt;/key&gt;&lt;/foreign-keys&gt;&lt;ref-type name="Web Page"&gt;12&lt;/ref-type&gt;&lt;contributors&gt;&lt;/contributors&gt;&lt;titles&gt;&lt;title&gt;Enhancing the QUAlity and Transparency Of health Research. Equator Network&lt;/title&gt;&lt;/titles&gt;&lt;dates&gt;&lt;/dates&gt;&lt;publisher&gt;UK EQUATOR Centre is hosted by the Centre for Statistics in Medicine, NDORMS, University of Oxford&lt;/publisher&gt;&lt;urls&gt;&lt;related-urls&gt;&lt;url&gt;https://www.equator-network.org/ Accessed 22 Aug 2017&lt;/url&gt;&lt;/related-urls&gt;&lt;/urls&gt;&lt;/record&gt;&lt;/Cite&gt;&lt;/EndNote&gt;</w:instrText>
      </w:r>
      <w:r w:rsidR="00646A7E">
        <w:rPr>
          <w:rFonts w:ascii="Times New Roman" w:hAnsi="Times New Roman" w:cs="Times New Roman"/>
        </w:rPr>
        <w:fldChar w:fldCharType="separate"/>
      </w:r>
      <w:r w:rsidR="007C22FB">
        <w:rPr>
          <w:rFonts w:ascii="Times New Roman" w:hAnsi="Times New Roman" w:cs="Times New Roman"/>
          <w:noProof/>
        </w:rPr>
        <w:t>[</w:t>
      </w:r>
      <w:hyperlink w:anchor="_ENREF_93" w:tooltip=",  #2523" w:history="1">
        <w:r w:rsidR="007C22FB" w:rsidRPr="007C22FB">
          <w:rPr>
            <w:rStyle w:val="Hyperlink"/>
            <w:rFonts w:ascii="Times New Roman" w:hAnsi="Times New Roman" w:cs="Times New Roman"/>
            <w:noProof/>
          </w:rPr>
          <w:t>93</w:t>
        </w:r>
      </w:hyperlink>
      <w:r w:rsidR="007C22FB">
        <w:rPr>
          <w:rFonts w:ascii="Times New Roman" w:hAnsi="Times New Roman" w:cs="Times New Roman"/>
          <w:noProof/>
        </w:rPr>
        <w:t>]</w:t>
      </w:r>
      <w:r w:rsidR="00646A7E">
        <w:rPr>
          <w:rFonts w:ascii="Times New Roman" w:hAnsi="Times New Roman" w:cs="Times New Roman"/>
        </w:rPr>
        <w:fldChar w:fldCharType="end"/>
      </w:r>
      <w:r w:rsidR="008508E0">
        <w:rPr>
          <w:rFonts w:ascii="Times New Roman" w:hAnsi="Times New Roman" w:cs="Times New Roman"/>
        </w:rPr>
        <w:t>. We will be able to monitor use of the website and track reference to the guidelines in publications. Future work will allow comparison of studies using or not using the guidelines to evaluate effectiveness.</w:t>
      </w:r>
      <w:r w:rsidR="006D24C5">
        <w:rPr>
          <w:rFonts w:ascii="Times New Roman" w:hAnsi="Times New Roman" w:cs="Times New Roman"/>
        </w:rPr>
        <w:t xml:space="preserve"> </w:t>
      </w:r>
      <w:r w:rsidR="00570789">
        <w:rPr>
          <w:rFonts w:ascii="Times New Roman" w:hAnsi="Times New Roman" w:cs="Times New Roman"/>
        </w:rPr>
        <w:t>In addition, t</w:t>
      </w:r>
      <w:r w:rsidR="00B243E8" w:rsidRPr="009E322D">
        <w:rPr>
          <w:rFonts w:ascii="Times New Roman" w:hAnsi="Times New Roman" w:cs="Times New Roman"/>
        </w:rPr>
        <w:t xml:space="preserve">he Nutritools site will provide access to a number of </w:t>
      </w:r>
      <w:r w:rsidR="00232866">
        <w:rPr>
          <w:rFonts w:ascii="Times New Roman" w:hAnsi="Times New Roman" w:cs="Times New Roman"/>
        </w:rPr>
        <w:t xml:space="preserve">validated </w:t>
      </w:r>
      <w:r w:rsidR="00B243E8" w:rsidRPr="009E322D">
        <w:rPr>
          <w:rFonts w:ascii="Times New Roman" w:hAnsi="Times New Roman" w:cs="Times New Roman"/>
        </w:rPr>
        <w:t>DATs</w:t>
      </w:r>
      <w:r w:rsidR="00FB6423">
        <w:rPr>
          <w:rFonts w:ascii="Times New Roman" w:hAnsi="Times New Roman" w:cs="Times New Roman"/>
        </w:rPr>
        <w:t xml:space="preserve">. </w:t>
      </w:r>
      <w:r w:rsidR="00AB7987">
        <w:rPr>
          <w:rFonts w:ascii="Times New Roman" w:hAnsi="Times New Roman" w:cs="Times New Roman"/>
        </w:rPr>
        <w:t>A linked</w:t>
      </w:r>
      <w:r w:rsidR="00294631">
        <w:rPr>
          <w:rFonts w:ascii="Times New Roman" w:hAnsi="Times New Roman" w:cs="Times New Roman"/>
        </w:rPr>
        <w:t xml:space="preserve"> </w:t>
      </w:r>
      <w:r w:rsidR="00B243E8" w:rsidRPr="009E322D">
        <w:rPr>
          <w:rFonts w:ascii="Times New Roman" w:hAnsi="Times New Roman" w:cs="Times New Roman"/>
        </w:rPr>
        <w:t xml:space="preserve">food questionnaire creator </w:t>
      </w:r>
      <w:r w:rsidR="00973921">
        <w:rPr>
          <w:rFonts w:ascii="Times New Roman" w:hAnsi="Times New Roman" w:cs="Times New Roman"/>
        </w:rPr>
        <w:lastRenderedPageBreak/>
        <w:t xml:space="preserve">will allow </w:t>
      </w:r>
      <w:r w:rsidR="00B243E8" w:rsidRPr="009E322D">
        <w:rPr>
          <w:rFonts w:ascii="Times New Roman" w:hAnsi="Times New Roman" w:cs="Times New Roman"/>
        </w:rPr>
        <w:t xml:space="preserve">researchers </w:t>
      </w:r>
      <w:r w:rsidR="00973921">
        <w:rPr>
          <w:rFonts w:ascii="Times New Roman" w:hAnsi="Times New Roman" w:cs="Times New Roman"/>
        </w:rPr>
        <w:t>to follow the BPG to e</w:t>
      </w:r>
      <w:r w:rsidR="000E41B8">
        <w:rPr>
          <w:rFonts w:ascii="Times New Roman" w:hAnsi="Times New Roman" w:cs="Times New Roman"/>
        </w:rPr>
        <w:t xml:space="preserve">ither adapt existing tools or </w:t>
      </w:r>
      <w:r w:rsidR="00B243E8" w:rsidRPr="009E322D">
        <w:rPr>
          <w:rFonts w:ascii="Times New Roman" w:hAnsi="Times New Roman" w:cs="Times New Roman"/>
        </w:rPr>
        <w:t xml:space="preserve">create </w:t>
      </w:r>
      <w:r w:rsidR="00760757" w:rsidRPr="009E322D">
        <w:rPr>
          <w:rFonts w:ascii="Times New Roman" w:hAnsi="Times New Roman" w:cs="Times New Roman"/>
        </w:rPr>
        <w:t xml:space="preserve">a </w:t>
      </w:r>
      <w:r w:rsidR="00B243E8" w:rsidRPr="009E322D">
        <w:rPr>
          <w:rFonts w:ascii="Times New Roman" w:hAnsi="Times New Roman" w:cs="Times New Roman"/>
        </w:rPr>
        <w:t xml:space="preserve">new questionnaire if a suitable DAT </w:t>
      </w:r>
      <w:r w:rsidR="00AB7987">
        <w:rPr>
          <w:rFonts w:ascii="Times New Roman" w:hAnsi="Times New Roman" w:cs="Times New Roman"/>
        </w:rPr>
        <w:t xml:space="preserve">is not </w:t>
      </w:r>
      <w:r w:rsidR="00B243E8" w:rsidRPr="009E322D">
        <w:rPr>
          <w:rFonts w:ascii="Times New Roman" w:hAnsi="Times New Roman" w:cs="Times New Roman"/>
        </w:rPr>
        <w:t>available</w:t>
      </w:r>
      <w:r w:rsidR="00406136">
        <w:rPr>
          <w:rFonts w:ascii="Times New Roman" w:hAnsi="Times New Roman" w:cs="Times New Roman"/>
        </w:rPr>
        <w:t xml:space="preserve">. </w:t>
      </w:r>
    </w:p>
    <w:p w14:paraId="1A7237D5" w14:textId="1191D5C9" w:rsidR="006D2FE7" w:rsidRPr="009E322D" w:rsidRDefault="006D2FE7" w:rsidP="006D2FE7">
      <w:pPr>
        <w:pStyle w:val="Heading1"/>
        <w:spacing w:line="480" w:lineRule="auto"/>
        <w:rPr>
          <w:rFonts w:ascii="Times New Roman" w:hAnsi="Times New Roman" w:cs="Times New Roman"/>
        </w:rPr>
      </w:pPr>
      <w:r>
        <w:rPr>
          <w:rFonts w:ascii="Times New Roman" w:hAnsi="Times New Roman" w:cs="Times New Roman"/>
        </w:rPr>
        <w:t>Conclusion</w:t>
      </w:r>
      <w:r w:rsidR="006A4F06">
        <w:rPr>
          <w:rFonts w:ascii="Times New Roman" w:hAnsi="Times New Roman" w:cs="Times New Roman"/>
        </w:rPr>
        <w:t>s</w:t>
      </w:r>
    </w:p>
    <w:p w14:paraId="2E994F42" w14:textId="4A694FA6" w:rsidR="00707A03" w:rsidRPr="009E322D" w:rsidRDefault="00EB2C0D" w:rsidP="00B011CF">
      <w:pPr>
        <w:spacing w:afterLines="160" w:after="384" w:line="480" w:lineRule="auto"/>
        <w:jc w:val="both"/>
        <w:rPr>
          <w:rFonts w:ascii="Times New Roman" w:hAnsi="Times New Roman" w:cs="Times New Roman"/>
          <w:highlight w:val="yellow"/>
        </w:rPr>
      </w:pPr>
      <w:r w:rsidRPr="009E322D">
        <w:rPr>
          <w:rFonts w:ascii="Times New Roman" w:hAnsi="Times New Roman" w:cs="Times New Roman"/>
        </w:rPr>
        <w:t xml:space="preserve">In conclusion, </w:t>
      </w:r>
      <w:r w:rsidR="00B243E8" w:rsidRPr="009E322D">
        <w:rPr>
          <w:rFonts w:ascii="Times New Roman" w:hAnsi="Times New Roman" w:cs="Times New Roman"/>
        </w:rPr>
        <w:t xml:space="preserve">BPG have been developed </w:t>
      </w:r>
      <w:r w:rsidR="00AB7987">
        <w:rPr>
          <w:rFonts w:ascii="Times New Roman" w:hAnsi="Times New Roman" w:cs="Times New Roman"/>
        </w:rPr>
        <w:t xml:space="preserve">using expert feedback, </w:t>
      </w:r>
      <w:r w:rsidR="00B243E8" w:rsidRPr="009E322D">
        <w:rPr>
          <w:rFonts w:ascii="Times New Roman" w:hAnsi="Times New Roman" w:cs="Times New Roman"/>
        </w:rPr>
        <w:t xml:space="preserve">to support researchers in their selection of the most appropriate </w:t>
      </w:r>
      <w:r w:rsidR="00837633">
        <w:rPr>
          <w:rFonts w:ascii="Times New Roman" w:hAnsi="Times New Roman" w:cs="Times New Roman"/>
        </w:rPr>
        <w:t>DAT</w:t>
      </w:r>
      <w:r w:rsidR="00B243E8" w:rsidRPr="009E322D">
        <w:rPr>
          <w:rFonts w:ascii="Times New Roman" w:hAnsi="Times New Roman" w:cs="Times New Roman"/>
        </w:rPr>
        <w:t xml:space="preserve">. </w:t>
      </w:r>
      <w:r w:rsidR="00707A03" w:rsidRPr="009E322D">
        <w:rPr>
          <w:rFonts w:ascii="Times New Roman" w:hAnsi="Times New Roman" w:cs="Times New Roman"/>
        </w:rPr>
        <w:t>We anticipate that researchers will use the BPG primar</w:t>
      </w:r>
      <w:r w:rsidR="00BF68A8" w:rsidRPr="009E322D">
        <w:rPr>
          <w:rFonts w:ascii="Times New Roman" w:hAnsi="Times New Roman" w:cs="Times New Roman"/>
        </w:rPr>
        <w:t>il</w:t>
      </w:r>
      <w:r w:rsidR="00707A03" w:rsidRPr="009E322D">
        <w:rPr>
          <w:rFonts w:ascii="Times New Roman" w:hAnsi="Times New Roman" w:cs="Times New Roman"/>
        </w:rPr>
        <w:t xml:space="preserve">y through the </w:t>
      </w:r>
      <w:r w:rsidR="00894DBA">
        <w:rPr>
          <w:rFonts w:ascii="Times New Roman" w:hAnsi="Times New Roman" w:cs="Times New Roman"/>
        </w:rPr>
        <w:t xml:space="preserve">innovative </w:t>
      </w:r>
      <w:r w:rsidR="00B243E8" w:rsidRPr="009E322D">
        <w:rPr>
          <w:rFonts w:ascii="Times New Roman" w:hAnsi="Times New Roman" w:cs="Times New Roman"/>
        </w:rPr>
        <w:t xml:space="preserve">Nutritools </w:t>
      </w:r>
      <w:r w:rsidR="00707A03" w:rsidRPr="009E322D">
        <w:rPr>
          <w:rFonts w:ascii="Times New Roman" w:hAnsi="Times New Roman" w:cs="Times New Roman"/>
        </w:rPr>
        <w:t>website.</w:t>
      </w:r>
      <w:r w:rsidR="008C7C29" w:rsidRPr="009E322D">
        <w:rPr>
          <w:rFonts w:ascii="Times New Roman" w:hAnsi="Times New Roman" w:cs="Times New Roman"/>
        </w:rPr>
        <w:t xml:space="preserve"> </w:t>
      </w:r>
      <w:r w:rsidR="00185E8D" w:rsidRPr="009E322D">
        <w:rPr>
          <w:rFonts w:ascii="Times New Roman" w:hAnsi="Times New Roman" w:cs="Times New Roman"/>
        </w:rPr>
        <w:t xml:space="preserve">The use of these guidelines, </w:t>
      </w:r>
      <w:r w:rsidR="00AB7987">
        <w:rPr>
          <w:rFonts w:ascii="Times New Roman" w:hAnsi="Times New Roman" w:cs="Times New Roman"/>
        </w:rPr>
        <w:t>together</w:t>
      </w:r>
      <w:r w:rsidR="00AB7987" w:rsidRPr="009E322D">
        <w:rPr>
          <w:rFonts w:ascii="Times New Roman" w:hAnsi="Times New Roman" w:cs="Times New Roman"/>
        </w:rPr>
        <w:t xml:space="preserve"> </w:t>
      </w:r>
      <w:r w:rsidR="00185E8D" w:rsidRPr="009E322D">
        <w:rPr>
          <w:rFonts w:ascii="Times New Roman" w:hAnsi="Times New Roman" w:cs="Times New Roman"/>
        </w:rPr>
        <w:t xml:space="preserve">with the </w:t>
      </w:r>
      <w:r w:rsidR="00AB7987">
        <w:rPr>
          <w:rFonts w:ascii="Times New Roman" w:hAnsi="Times New Roman" w:cs="Times New Roman"/>
        </w:rPr>
        <w:t>relevant</w:t>
      </w:r>
      <w:r w:rsidR="00185E8D" w:rsidRPr="009E322D">
        <w:rPr>
          <w:rFonts w:ascii="Times New Roman" w:hAnsi="Times New Roman" w:cs="Times New Roman"/>
        </w:rPr>
        <w:t xml:space="preserve"> validation studies for the DATs should lead to better quality research.</w:t>
      </w:r>
      <w:r w:rsidR="008C7C29" w:rsidRPr="009E322D">
        <w:rPr>
          <w:rFonts w:ascii="Times New Roman" w:hAnsi="Times New Roman" w:cs="Times New Roman"/>
        </w:rPr>
        <w:t xml:space="preserve"> </w:t>
      </w:r>
    </w:p>
    <w:p w14:paraId="03A9C54A" w14:textId="77777777" w:rsidR="00E500EF" w:rsidRPr="009E322D" w:rsidRDefault="00E500EF" w:rsidP="00B011CF">
      <w:pPr>
        <w:pStyle w:val="ListParagraph"/>
        <w:spacing w:line="480" w:lineRule="auto"/>
        <w:ind w:left="0"/>
        <w:rPr>
          <w:rFonts w:ascii="Times New Roman" w:hAnsi="Times New Roman" w:cs="Times New Roman"/>
        </w:rPr>
      </w:pPr>
    </w:p>
    <w:p w14:paraId="230267E0" w14:textId="34D8B2DA" w:rsidR="00E500EF" w:rsidRPr="009E322D" w:rsidRDefault="00E500EF" w:rsidP="00B011CF">
      <w:pPr>
        <w:pStyle w:val="ListParagraph"/>
        <w:spacing w:line="480" w:lineRule="auto"/>
        <w:ind w:left="0"/>
        <w:rPr>
          <w:rFonts w:ascii="Times New Roman" w:hAnsi="Times New Roman" w:cs="Times New Roman"/>
        </w:rPr>
        <w:sectPr w:rsidR="00E500EF" w:rsidRPr="009E322D" w:rsidSect="00AA3029">
          <w:headerReference w:type="default" r:id="rId17"/>
          <w:footerReference w:type="default" r:id="rId18"/>
          <w:pgSz w:w="11906" w:h="16838" w:code="9"/>
          <w:pgMar w:top="1440" w:right="1440" w:bottom="1440" w:left="1440" w:header="567" w:footer="567" w:gutter="0"/>
          <w:lnNumType w:countBy="1" w:restart="continuous"/>
          <w:cols w:space="708"/>
          <w:docGrid w:linePitch="360"/>
        </w:sectPr>
      </w:pPr>
    </w:p>
    <w:p w14:paraId="08416563" w14:textId="263E8B2B" w:rsidR="009A596A" w:rsidRDefault="009A596A" w:rsidP="009A596A">
      <w:pPr>
        <w:pStyle w:val="Heading1"/>
        <w:spacing w:line="480" w:lineRule="auto"/>
        <w:rPr>
          <w:rFonts w:ascii="Times New Roman" w:hAnsi="Times New Roman" w:cs="Times New Roman"/>
          <w:sz w:val="32"/>
        </w:rPr>
      </w:pPr>
      <w:r>
        <w:rPr>
          <w:rFonts w:ascii="Times New Roman" w:hAnsi="Times New Roman" w:cs="Times New Roman"/>
          <w:sz w:val="32"/>
        </w:rPr>
        <w:lastRenderedPageBreak/>
        <w:t>Abbreviations</w:t>
      </w:r>
    </w:p>
    <w:p w14:paraId="486DAF43" w14:textId="2713AD65" w:rsidR="009A596A" w:rsidRPr="009A596A" w:rsidRDefault="009A596A" w:rsidP="009A596A">
      <w:pPr>
        <w:spacing w:before="240" w:line="480" w:lineRule="auto"/>
        <w:jc w:val="both"/>
        <w:rPr>
          <w:rFonts w:ascii="Times New Roman" w:hAnsi="Times New Roman" w:cs="Times New Roman"/>
        </w:rPr>
      </w:pPr>
      <w:r w:rsidRPr="009E322D">
        <w:rPr>
          <w:rFonts w:ascii="Times New Roman" w:hAnsi="Times New Roman" w:cs="Times New Roman"/>
        </w:rPr>
        <w:t>DIET@NET</w:t>
      </w:r>
      <w:r>
        <w:rPr>
          <w:rFonts w:ascii="Times New Roman" w:hAnsi="Times New Roman" w:cs="Times New Roman"/>
        </w:rPr>
        <w:t xml:space="preserve">: </w:t>
      </w:r>
      <w:proofErr w:type="spellStart"/>
      <w:r w:rsidRPr="009A596A">
        <w:rPr>
          <w:rFonts w:ascii="Times New Roman" w:hAnsi="Times New Roman" w:cs="Times New Roman"/>
        </w:rPr>
        <w:t>DIETary</w:t>
      </w:r>
      <w:proofErr w:type="spellEnd"/>
      <w:r w:rsidRPr="009A596A">
        <w:rPr>
          <w:rFonts w:ascii="Times New Roman" w:hAnsi="Times New Roman" w:cs="Times New Roman"/>
        </w:rPr>
        <w:t xml:space="preserve"> Assessment Tools </w:t>
      </w:r>
      <w:proofErr w:type="spellStart"/>
      <w:r w:rsidRPr="009A596A">
        <w:rPr>
          <w:rFonts w:ascii="Times New Roman" w:hAnsi="Times New Roman" w:cs="Times New Roman"/>
        </w:rPr>
        <w:t>NETwork</w:t>
      </w:r>
      <w:proofErr w:type="spellEnd"/>
      <w:r>
        <w:rPr>
          <w:rFonts w:ascii="Times New Roman" w:hAnsi="Times New Roman" w:cs="Times New Roman"/>
        </w:rPr>
        <w:t xml:space="preserve">; DAT: </w:t>
      </w:r>
      <w:r w:rsidRPr="009E322D">
        <w:rPr>
          <w:rFonts w:ascii="Times New Roman" w:hAnsi="Times New Roman" w:cs="Times New Roman"/>
        </w:rPr>
        <w:t>Dietary Assessment Tool</w:t>
      </w:r>
      <w:r>
        <w:rPr>
          <w:rFonts w:ascii="Times New Roman" w:hAnsi="Times New Roman" w:cs="Times New Roman"/>
        </w:rPr>
        <w:t xml:space="preserve">; </w:t>
      </w:r>
      <w:r w:rsidRPr="009E322D">
        <w:rPr>
          <w:rFonts w:ascii="Times New Roman" w:hAnsi="Times New Roman" w:cs="Times New Roman"/>
        </w:rPr>
        <w:t>DATs - S&amp;W</w:t>
      </w:r>
      <w:r>
        <w:rPr>
          <w:rFonts w:ascii="Times New Roman" w:hAnsi="Times New Roman" w:cs="Times New Roman"/>
        </w:rPr>
        <w:t xml:space="preserve">: </w:t>
      </w:r>
      <w:r w:rsidRPr="009A596A">
        <w:rPr>
          <w:rFonts w:ascii="Times New Roman" w:hAnsi="Times New Roman" w:cs="Times New Roman"/>
        </w:rPr>
        <w:t>dietary assessment tools’ strengths and weaknesses</w:t>
      </w:r>
      <w:r w:rsidR="00291A63">
        <w:rPr>
          <w:rFonts w:ascii="Times New Roman" w:hAnsi="Times New Roman" w:cs="Times New Roman"/>
        </w:rPr>
        <w:t xml:space="preserve">; </w:t>
      </w:r>
      <w:r w:rsidR="00660306">
        <w:rPr>
          <w:rFonts w:ascii="Times New Roman" w:hAnsi="Times New Roman" w:cs="Times New Roman"/>
        </w:rPr>
        <w:t xml:space="preserve">BPG: </w:t>
      </w:r>
      <w:r w:rsidR="00660306" w:rsidRPr="009E322D">
        <w:rPr>
          <w:rFonts w:ascii="Times New Roman" w:hAnsi="Times New Roman" w:cs="Times New Roman"/>
        </w:rPr>
        <w:t>Best Practice Guidelines</w:t>
      </w:r>
      <w:r w:rsidR="00660306">
        <w:rPr>
          <w:rFonts w:ascii="Times New Roman" w:hAnsi="Times New Roman" w:cs="Times New Roman"/>
        </w:rPr>
        <w:t>;</w:t>
      </w:r>
      <w:r w:rsidR="00D35C90">
        <w:rPr>
          <w:rFonts w:ascii="Times New Roman" w:hAnsi="Times New Roman" w:cs="Times New Roman"/>
        </w:rPr>
        <w:t xml:space="preserve"> FFQ: </w:t>
      </w:r>
      <w:r w:rsidR="00247C37">
        <w:rPr>
          <w:rFonts w:ascii="Times New Roman" w:hAnsi="Times New Roman" w:cs="Times New Roman"/>
        </w:rPr>
        <w:t>Food frequency questionnaire</w:t>
      </w:r>
      <w:r w:rsidR="00D35C90">
        <w:rPr>
          <w:rFonts w:ascii="Times New Roman" w:hAnsi="Times New Roman" w:cs="Times New Roman"/>
        </w:rPr>
        <w:t xml:space="preserve">; </w:t>
      </w:r>
      <w:r w:rsidR="00286BF3">
        <w:rPr>
          <w:rFonts w:ascii="Times New Roman" w:hAnsi="Times New Roman" w:cs="Times New Roman"/>
        </w:rPr>
        <w:t xml:space="preserve">24HR: </w:t>
      </w:r>
      <w:r w:rsidR="00286BF3" w:rsidRPr="009E322D">
        <w:rPr>
          <w:rFonts w:ascii="Times New Roman" w:hAnsi="Times New Roman" w:cs="Times New Roman"/>
        </w:rPr>
        <w:t>24</w:t>
      </w:r>
      <w:r w:rsidR="00286BF3">
        <w:rPr>
          <w:rFonts w:ascii="Times New Roman" w:hAnsi="Times New Roman" w:cs="Times New Roman"/>
        </w:rPr>
        <w:t xml:space="preserve"> hour recall</w:t>
      </w:r>
      <w:r w:rsidR="00220DBA">
        <w:rPr>
          <w:rFonts w:ascii="Times New Roman" w:hAnsi="Times New Roman" w:cs="Times New Roman"/>
        </w:rPr>
        <w:t>.</w:t>
      </w:r>
    </w:p>
    <w:p w14:paraId="3FF347D2" w14:textId="75000A1D" w:rsidR="00516EB4" w:rsidRDefault="00516EB4" w:rsidP="00516EB4">
      <w:pPr>
        <w:pStyle w:val="Heading1"/>
        <w:spacing w:line="480" w:lineRule="auto"/>
        <w:rPr>
          <w:rFonts w:ascii="Times New Roman" w:hAnsi="Times New Roman" w:cs="Times New Roman"/>
          <w:sz w:val="32"/>
        </w:rPr>
      </w:pPr>
      <w:r w:rsidRPr="00516EB4">
        <w:rPr>
          <w:rFonts w:ascii="Times New Roman" w:hAnsi="Times New Roman" w:cs="Times New Roman"/>
          <w:sz w:val="32"/>
        </w:rPr>
        <w:t>Competing interests</w:t>
      </w:r>
    </w:p>
    <w:p w14:paraId="015F89F2" w14:textId="12E82351" w:rsidR="00941B10" w:rsidRPr="00C94441" w:rsidRDefault="00941B10" w:rsidP="00941B10">
      <w:pPr>
        <w:spacing w:after="0" w:line="480" w:lineRule="auto"/>
        <w:ind w:right="215"/>
        <w:jc w:val="both"/>
        <w:rPr>
          <w:rFonts w:ascii="Times New Roman" w:hAnsi="Times New Roman" w:cs="Times New Roman"/>
        </w:rPr>
      </w:pPr>
      <w:r w:rsidRPr="001677AC">
        <w:rPr>
          <w:rFonts w:ascii="Times New Roman" w:hAnsi="Times New Roman" w:cs="Times New Roman"/>
        </w:rPr>
        <w:t>The</w:t>
      </w:r>
      <w:r>
        <w:rPr>
          <w:rFonts w:ascii="Times New Roman" w:hAnsi="Times New Roman" w:cs="Times New Roman"/>
        </w:rPr>
        <w:t xml:space="preserve"> authors declare no competing financial interests. </w:t>
      </w:r>
      <w:r w:rsidRPr="00C94441">
        <w:rPr>
          <w:rFonts w:ascii="Times New Roman" w:hAnsi="Times New Roman" w:cs="Times New Roman"/>
        </w:rPr>
        <w:t xml:space="preserve">The University of Leeds is establishing a spin out company myfood24, for our new on-line dietary assessment tool. Professor Janet Cade </w:t>
      </w:r>
      <w:r>
        <w:rPr>
          <w:rFonts w:ascii="Times New Roman" w:hAnsi="Times New Roman" w:cs="Times New Roman"/>
        </w:rPr>
        <w:t>is</w:t>
      </w:r>
      <w:r w:rsidRPr="00C94441">
        <w:rPr>
          <w:rFonts w:ascii="Times New Roman" w:hAnsi="Times New Roman" w:cs="Times New Roman"/>
        </w:rPr>
        <w:t xml:space="preserve"> a director and shareholder of myfood24.</w:t>
      </w:r>
    </w:p>
    <w:p w14:paraId="314F2070" w14:textId="77777777" w:rsidR="00516EB4" w:rsidRPr="00516EB4" w:rsidRDefault="00516EB4" w:rsidP="00516EB4">
      <w:pPr>
        <w:pStyle w:val="Heading1"/>
        <w:spacing w:line="480" w:lineRule="auto"/>
        <w:rPr>
          <w:rFonts w:ascii="Times New Roman" w:hAnsi="Times New Roman" w:cs="Times New Roman"/>
          <w:sz w:val="32"/>
        </w:rPr>
      </w:pPr>
      <w:r w:rsidRPr="00516EB4">
        <w:rPr>
          <w:rFonts w:ascii="Times New Roman" w:hAnsi="Times New Roman" w:cs="Times New Roman"/>
          <w:sz w:val="32"/>
        </w:rPr>
        <w:t xml:space="preserve">Funding </w:t>
      </w:r>
    </w:p>
    <w:p w14:paraId="439C32A4" w14:textId="77777777" w:rsidR="00516EB4" w:rsidRPr="009E322D" w:rsidRDefault="00516EB4" w:rsidP="00516EB4">
      <w:pPr>
        <w:spacing w:line="480" w:lineRule="auto"/>
        <w:rPr>
          <w:rFonts w:ascii="Times New Roman" w:hAnsi="Times New Roman" w:cs="Times New Roman"/>
        </w:rPr>
      </w:pPr>
      <w:r>
        <w:rPr>
          <w:rFonts w:ascii="Times New Roman" w:hAnsi="Times New Roman" w:cs="Times New Roman"/>
        </w:rPr>
        <w:t xml:space="preserve">This work was supported by the </w:t>
      </w:r>
      <w:r w:rsidRPr="009E322D">
        <w:rPr>
          <w:rFonts w:ascii="Times New Roman" w:hAnsi="Times New Roman" w:cs="Times New Roman"/>
        </w:rPr>
        <w:t xml:space="preserve">UK Medical Research Council </w:t>
      </w:r>
      <w:r>
        <w:rPr>
          <w:rFonts w:ascii="Times New Roman" w:hAnsi="Times New Roman" w:cs="Times New Roman"/>
        </w:rPr>
        <w:t xml:space="preserve">[Grant number </w:t>
      </w:r>
      <w:r w:rsidRPr="009E322D">
        <w:rPr>
          <w:rFonts w:ascii="Times New Roman" w:hAnsi="Times New Roman" w:cs="Times New Roman"/>
        </w:rPr>
        <w:t>MR/L02019X/1</w:t>
      </w:r>
      <w:r>
        <w:rPr>
          <w:rFonts w:ascii="Times New Roman" w:hAnsi="Times New Roman" w:cs="Times New Roman"/>
        </w:rPr>
        <w:t>]</w:t>
      </w:r>
      <w:r w:rsidRPr="009E322D">
        <w:rPr>
          <w:rFonts w:ascii="Times New Roman" w:hAnsi="Times New Roman" w:cs="Times New Roman"/>
        </w:rPr>
        <w:t>.</w:t>
      </w:r>
    </w:p>
    <w:p w14:paraId="5A4FA221" w14:textId="77777777" w:rsidR="00516EB4" w:rsidRDefault="00516EB4" w:rsidP="00516EB4">
      <w:pPr>
        <w:rPr>
          <w:rFonts w:ascii="Times New Roman" w:eastAsiaTheme="majorEastAsia" w:hAnsi="Times New Roman" w:cs="Times New Roman"/>
          <w:b/>
          <w:sz w:val="28"/>
          <w:szCs w:val="28"/>
        </w:rPr>
      </w:pPr>
      <w:r>
        <w:rPr>
          <w:rFonts w:ascii="Times New Roman" w:hAnsi="Times New Roman" w:cs="Times New Roman"/>
          <w:sz w:val="28"/>
          <w:szCs w:val="28"/>
        </w:rPr>
        <w:br w:type="page"/>
      </w:r>
    </w:p>
    <w:p w14:paraId="775EFE29" w14:textId="77777777" w:rsidR="00516EB4" w:rsidRPr="009E322D" w:rsidRDefault="00516EB4" w:rsidP="00516EB4">
      <w:pPr>
        <w:pStyle w:val="Heading1"/>
        <w:spacing w:line="480" w:lineRule="auto"/>
        <w:rPr>
          <w:rFonts w:ascii="Times New Roman" w:hAnsi="Times New Roman" w:cs="Times New Roman"/>
        </w:rPr>
      </w:pPr>
      <w:r w:rsidRPr="009E322D">
        <w:rPr>
          <w:rFonts w:ascii="Times New Roman" w:hAnsi="Times New Roman" w:cs="Times New Roman"/>
        </w:rPr>
        <w:lastRenderedPageBreak/>
        <w:t>Author Contributions</w:t>
      </w:r>
    </w:p>
    <w:p w14:paraId="12496DA6" w14:textId="77777777" w:rsidR="00516EB4" w:rsidRPr="009E322D" w:rsidRDefault="00516EB4" w:rsidP="00516EB4">
      <w:pPr>
        <w:spacing w:line="480" w:lineRule="auto"/>
        <w:ind w:right="214"/>
        <w:jc w:val="both"/>
        <w:rPr>
          <w:rFonts w:ascii="Times New Roman" w:hAnsi="Times New Roman" w:cs="Times New Roman"/>
        </w:rPr>
      </w:pPr>
      <w:r w:rsidRPr="009E322D">
        <w:rPr>
          <w:rFonts w:ascii="Times New Roman" w:hAnsi="Times New Roman" w:cs="Times New Roman"/>
        </w:rPr>
        <w:t>Wrote the first draft of the manuscript</w:t>
      </w:r>
      <w:r>
        <w:rPr>
          <w:rFonts w:ascii="Times New Roman" w:hAnsi="Times New Roman" w:cs="Times New Roman"/>
        </w:rPr>
        <w:t>: JEC, MWM, and SA</w:t>
      </w:r>
      <w:r w:rsidRPr="009E322D">
        <w:rPr>
          <w:rFonts w:ascii="Times New Roman" w:hAnsi="Times New Roman" w:cs="Times New Roman"/>
        </w:rPr>
        <w:t xml:space="preserve"> with input from the </w:t>
      </w:r>
      <w:r w:rsidRPr="006D4D2B">
        <w:rPr>
          <w:rFonts w:ascii="Times New Roman" w:hAnsi="Times New Roman" w:cs="Times New Roman"/>
        </w:rPr>
        <w:t>DIET@NET Experts</w:t>
      </w:r>
      <w:r w:rsidRPr="009E322D">
        <w:rPr>
          <w:rFonts w:ascii="Times New Roman" w:hAnsi="Times New Roman" w:cs="Times New Roman"/>
        </w:rPr>
        <w:t xml:space="preserve">. SR led the </w:t>
      </w:r>
      <w:r>
        <w:rPr>
          <w:rFonts w:ascii="Times New Roman" w:hAnsi="Times New Roman" w:cs="Times New Roman"/>
        </w:rPr>
        <w:t>Best Practice G</w:t>
      </w:r>
      <w:r w:rsidRPr="007A3587">
        <w:rPr>
          <w:rFonts w:ascii="Times New Roman" w:hAnsi="Times New Roman" w:cs="Times New Roman"/>
        </w:rPr>
        <w:t>uidelines</w:t>
      </w:r>
      <w:r w:rsidRPr="009E322D">
        <w:rPr>
          <w:rFonts w:ascii="Times New Roman" w:hAnsi="Times New Roman" w:cs="Times New Roman"/>
        </w:rPr>
        <w:t xml:space="preserve"> </w:t>
      </w:r>
      <w:r>
        <w:rPr>
          <w:rFonts w:ascii="Times New Roman" w:hAnsi="Times New Roman" w:cs="Times New Roman"/>
        </w:rPr>
        <w:t>(</w:t>
      </w:r>
      <w:r w:rsidRPr="009E322D">
        <w:rPr>
          <w:rFonts w:ascii="Times New Roman" w:hAnsi="Times New Roman" w:cs="Times New Roman"/>
        </w:rPr>
        <w:t>BPG</w:t>
      </w:r>
      <w:r>
        <w:rPr>
          <w:rFonts w:ascii="Times New Roman" w:hAnsi="Times New Roman" w:cs="Times New Roman"/>
        </w:rPr>
        <w:t>)</w:t>
      </w:r>
      <w:r w:rsidRPr="009E322D">
        <w:rPr>
          <w:rFonts w:ascii="Times New Roman" w:hAnsi="Times New Roman" w:cs="Times New Roman"/>
        </w:rPr>
        <w:t xml:space="preserve"> working group. </w:t>
      </w:r>
      <w:r>
        <w:rPr>
          <w:rFonts w:ascii="Times New Roman" w:hAnsi="Times New Roman" w:cs="Times New Roman"/>
        </w:rPr>
        <w:t xml:space="preserve">All authors reviewed the manuscript: </w:t>
      </w:r>
      <w:r w:rsidRPr="009E322D">
        <w:rPr>
          <w:rFonts w:ascii="Times New Roman" w:hAnsi="Times New Roman" w:cs="Times New Roman"/>
        </w:rPr>
        <w:t>J</w:t>
      </w:r>
      <w:r>
        <w:rPr>
          <w:rFonts w:ascii="Times New Roman" w:hAnsi="Times New Roman" w:cs="Times New Roman"/>
        </w:rPr>
        <w:t>E</w:t>
      </w:r>
      <w:r w:rsidRPr="009E322D">
        <w:rPr>
          <w:rFonts w:ascii="Times New Roman" w:hAnsi="Times New Roman" w:cs="Times New Roman"/>
        </w:rPr>
        <w:t>C, MWM, SA, N</w:t>
      </w:r>
      <w:r>
        <w:rPr>
          <w:rFonts w:ascii="Times New Roman" w:hAnsi="Times New Roman" w:cs="Times New Roman"/>
        </w:rPr>
        <w:t>A</w:t>
      </w:r>
      <w:r w:rsidRPr="009E322D">
        <w:rPr>
          <w:rFonts w:ascii="Times New Roman" w:hAnsi="Times New Roman" w:cs="Times New Roman"/>
        </w:rPr>
        <w:t>A, AN, MR, P</w:t>
      </w:r>
      <w:r>
        <w:rPr>
          <w:rFonts w:ascii="Times New Roman" w:hAnsi="Times New Roman" w:cs="Times New Roman"/>
        </w:rPr>
        <w:t>A</w:t>
      </w:r>
      <w:r w:rsidRPr="009E322D">
        <w:rPr>
          <w:rFonts w:ascii="Times New Roman" w:hAnsi="Times New Roman" w:cs="Times New Roman"/>
        </w:rPr>
        <w:t>W, KG, V</w:t>
      </w:r>
      <w:r>
        <w:rPr>
          <w:rFonts w:ascii="Times New Roman" w:hAnsi="Times New Roman" w:cs="Times New Roman"/>
        </w:rPr>
        <w:t>J</w:t>
      </w:r>
      <w:r w:rsidRPr="009E322D">
        <w:rPr>
          <w:rFonts w:ascii="Times New Roman" w:hAnsi="Times New Roman" w:cs="Times New Roman"/>
        </w:rPr>
        <w:t>B, PF, LJ, PP, KR, TS, JH, D</w:t>
      </w:r>
      <w:r>
        <w:rPr>
          <w:rFonts w:ascii="Times New Roman" w:hAnsi="Times New Roman" w:cs="Times New Roman"/>
        </w:rPr>
        <w:t>C</w:t>
      </w:r>
      <w:r w:rsidRPr="009E322D">
        <w:rPr>
          <w:rFonts w:ascii="Times New Roman" w:hAnsi="Times New Roman" w:cs="Times New Roman"/>
        </w:rPr>
        <w:t>G</w:t>
      </w:r>
      <w:r w:rsidRPr="00DB7197">
        <w:rPr>
          <w:rFonts w:ascii="Times New Roman" w:hAnsi="Times New Roman" w:cs="Times New Roman"/>
        </w:rPr>
        <w:t xml:space="preserve">, SR. </w:t>
      </w:r>
      <w:r w:rsidRPr="007A3587">
        <w:rPr>
          <w:rFonts w:ascii="Times New Roman" w:hAnsi="Times New Roman" w:cs="Times New Roman"/>
        </w:rPr>
        <w:t xml:space="preserve">JH and KG collected the </w:t>
      </w:r>
      <w:r>
        <w:rPr>
          <w:rFonts w:ascii="Times New Roman" w:hAnsi="Times New Roman" w:cs="Times New Roman"/>
        </w:rPr>
        <w:t xml:space="preserve">BPG </w:t>
      </w:r>
      <w:r w:rsidRPr="007A3587">
        <w:rPr>
          <w:rFonts w:ascii="Times New Roman" w:hAnsi="Times New Roman" w:cs="Times New Roman"/>
        </w:rPr>
        <w:t>feedback using Bristol online</w:t>
      </w:r>
      <w:r>
        <w:rPr>
          <w:rFonts w:ascii="Times New Roman" w:hAnsi="Times New Roman" w:cs="Times New Roman"/>
        </w:rPr>
        <w:t xml:space="preserve"> survey</w:t>
      </w:r>
      <w:r w:rsidRPr="007A3587">
        <w:rPr>
          <w:rFonts w:ascii="Times New Roman" w:hAnsi="Times New Roman" w:cs="Times New Roman"/>
        </w:rPr>
        <w:t>.</w:t>
      </w:r>
      <w:r>
        <w:rPr>
          <w:rFonts w:ascii="Times New Roman" w:hAnsi="Times New Roman" w:cs="Times New Roman"/>
        </w:rPr>
        <w:t xml:space="preserve"> </w:t>
      </w:r>
      <w:r w:rsidRPr="00DB7197">
        <w:rPr>
          <w:rFonts w:ascii="Times New Roman" w:hAnsi="Times New Roman" w:cs="Times New Roman"/>
        </w:rPr>
        <w:t xml:space="preserve">JEC was the principle investigator and supervised the DIET@NET project. MWM was the DIET@NET </w:t>
      </w:r>
      <w:r w:rsidRPr="009E322D">
        <w:rPr>
          <w:rFonts w:ascii="Times New Roman" w:hAnsi="Times New Roman" w:cs="Times New Roman"/>
        </w:rPr>
        <w:t xml:space="preserve">project manager, succeeding KG. </w:t>
      </w:r>
    </w:p>
    <w:p w14:paraId="7C33F57D" w14:textId="77777777" w:rsidR="001677AC" w:rsidRPr="00B301DE" w:rsidRDefault="001677AC" w:rsidP="001677AC">
      <w:pPr>
        <w:pStyle w:val="Heading1"/>
        <w:spacing w:line="480" w:lineRule="auto"/>
        <w:rPr>
          <w:rFonts w:ascii="Times New Roman" w:hAnsi="Times New Roman" w:cs="Times New Roman"/>
          <w:sz w:val="32"/>
        </w:rPr>
      </w:pPr>
      <w:r w:rsidRPr="00B301DE">
        <w:rPr>
          <w:rFonts w:ascii="Times New Roman" w:hAnsi="Times New Roman" w:cs="Times New Roman"/>
          <w:sz w:val="32"/>
        </w:rPr>
        <w:t>Acknowledgements</w:t>
      </w:r>
    </w:p>
    <w:p w14:paraId="705DBC63" w14:textId="77777777" w:rsidR="001677AC" w:rsidRPr="009E322D" w:rsidRDefault="001677AC" w:rsidP="009A596A">
      <w:pPr>
        <w:spacing w:line="480" w:lineRule="auto"/>
        <w:jc w:val="both"/>
        <w:rPr>
          <w:rFonts w:ascii="Times New Roman" w:hAnsi="Times New Roman" w:cs="Times New Roman"/>
        </w:rPr>
      </w:pPr>
      <w:r w:rsidRPr="009E322D">
        <w:rPr>
          <w:rFonts w:ascii="Times New Roman" w:hAnsi="Times New Roman" w:cs="Times New Roman"/>
        </w:rPr>
        <w:t>The DIET@NET partnership would like to thank the following people for supporting the Delphi consultation and providing their time and expert feedback:</w:t>
      </w:r>
    </w:p>
    <w:p w14:paraId="57110518" w14:textId="77777777" w:rsidR="001677AC" w:rsidRPr="009E322D" w:rsidRDefault="001677AC" w:rsidP="001677AC">
      <w:pPr>
        <w:spacing w:line="480" w:lineRule="auto"/>
        <w:jc w:val="both"/>
        <w:rPr>
          <w:rFonts w:ascii="Times New Roman" w:hAnsi="Times New Roman" w:cs="Times New Roman"/>
        </w:rPr>
      </w:pPr>
      <w:r w:rsidRPr="009E322D">
        <w:rPr>
          <w:rFonts w:ascii="Times New Roman" w:hAnsi="Times New Roman" w:cs="Times New Roman"/>
        </w:rPr>
        <w:t>Prof Margaret Allman-</w:t>
      </w:r>
      <w:proofErr w:type="spellStart"/>
      <w:r w:rsidRPr="009E322D">
        <w:rPr>
          <w:rFonts w:ascii="Times New Roman" w:hAnsi="Times New Roman" w:cs="Times New Roman"/>
        </w:rPr>
        <w:t>Farinelli</w:t>
      </w:r>
      <w:proofErr w:type="spellEnd"/>
      <w:r w:rsidRPr="009E322D">
        <w:rPr>
          <w:rFonts w:ascii="Times New Roman" w:hAnsi="Times New Roman" w:cs="Times New Roman"/>
        </w:rPr>
        <w:t xml:space="preserve">; Dr Gina </w:t>
      </w:r>
      <w:proofErr w:type="spellStart"/>
      <w:r w:rsidRPr="009E322D">
        <w:rPr>
          <w:rFonts w:ascii="Times New Roman" w:hAnsi="Times New Roman" w:cs="Times New Roman"/>
        </w:rPr>
        <w:t>Ambrosini</w:t>
      </w:r>
      <w:proofErr w:type="spellEnd"/>
      <w:r w:rsidRPr="009E322D">
        <w:rPr>
          <w:rFonts w:ascii="Times New Roman" w:hAnsi="Times New Roman" w:cs="Times New Roman"/>
        </w:rPr>
        <w:t xml:space="preserve">; Prof </w:t>
      </w:r>
      <w:proofErr w:type="spellStart"/>
      <w:r w:rsidRPr="009E322D">
        <w:rPr>
          <w:rFonts w:ascii="Times New Roman" w:hAnsi="Times New Roman" w:cs="Times New Roman"/>
        </w:rPr>
        <w:t>Lene</w:t>
      </w:r>
      <w:proofErr w:type="spellEnd"/>
      <w:r w:rsidRPr="009E322D">
        <w:rPr>
          <w:rFonts w:ascii="Times New Roman" w:hAnsi="Times New Roman" w:cs="Times New Roman"/>
        </w:rPr>
        <w:t xml:space="preserve"> Frost Andersen; Prof Annie Anderson; Prof Elisa Bandera; Prof Thomas </w:t>
      </w:r>
      <w:proofErr w:type="spellStart"/>
      <w:r w:rsidRPr="009E322D">
        <w:rPr>
          <w:rFonts w:ascii="Times New Roman" w:hAnsi="Times New Roman" w:cs="Times New Roman"/>
        </w:rPr>
        <w:t>Baranowski</w:t>
      </w:r>
      <w:proofErr w:type="spellEnd"/>
      <w:r w:rsidRPr="009E322D">
        <w:rPr>
          <w:rFonts w:ascii="Times New Roman" w:hAnsi="Times New Roman" w:cs="Times New Roman"/>
        </w:rPr>
        <w:t xml:space="preserve"> ; Dr Maria Bryant ; Dr Tracy Burrows; Ms Susan Church; Prof Clare Collins; Dr Leone Craig; Prof Anne de </w:t>
      </w:r>
      <w:proofErr w:type="spellStart"/>
      <w:r w:rsidRPr="009E322D">
        <w:rPr>
          <w:rFonts w:ascii="Times New Roman" w:hAnsi="Times New Roman" w:cs="Times New Roman"/>
        </w:rPr>
        <w:t>Looy</w:t>
      </w:r>
      <w:proofErr w:type="spellEnd"/>
      <w:r w:rsidRPr="009E322D">
        <w:rPr>
          <w:rFonts w:ascii="Times New Roman" w:hAnsi="Times New Roman" w:cs="Times New Roman"/>
        </w:rPr>
        <w:t xml:space="preserve">; Prof Adam </w:t>
      </w:r>
      <w:proofErr w:type="spellStart"/>
      <w:r w:rsidRPr="009E322D">
        <w:rPr>
          <w:rFonts w:ascii="Times New Roman" w:hAnsi="Times New Roman" w:cs="Times New Roman"/>
        </w:rPr>
        <w:t>Drewnowski</w:t>
      </w:r>
      <w:proofErr w:type="spellEnd"/>
      <w:r w:rsidRPr="009E322D">
        <w:rPr>
          <w:rFonts w:ascii="Times New Roman" w:hAnsi="Times New Roman" w:cs="Times New Roman"/>
        </w:rPr>
        <w:t xml:space="preserve"> ; Dr Kim Edwards; Dr Pauline Emmett; Dr Emma Foster; Prof Rosalind Gibson; Dr Darren Greenwood; Prof Mirjana </w:t>
      </w:r>
      <w:proofErr w:type="spellStart"/>
      <w:r w:rsidRPr="009E322D">
        <w:rPr>
          <w:rFonts w:ascii="Times New Roman" w:hAnsi="Times New Roman" w:cs="Times New Roman"/>
        </w:rPr>
        <w:t>Gurinovic</w:t>
      </w:r>
      <w:proofErr w:type="spellEnd"/>
      <w:r w:rsidRPr="009E322D">
        <w:rPr>
          <w:rFonts w:ascii="Times New Roman" w:hAnsi="Times New Roman" w:cs="Times New Roman"/>
        </w:rPr>
        <w:t xml:space="preserve">; Prof Michelle </w:t>
      </w:r>
      <w:proofErr w:type="spellStart"/>
      <w:r w:rsidRPr="009E322D">
        <w:rPr>
          <w:rFonts w:ascii="Times New Roman" w:hAnsi="Times New Roman" w:cs="Times New Roman"/>
        </w:rPr>
        <w:t>Holdsworth</w:t>
      </w:r>
      <w:proofErr w:type="spellEnd"/>
      <w:r w:rsidRPr="009E322D">
        <w:rPr>
          <w:rFonts w:ascii="Times New Roman" w:hAnsi="Times New Roman" w:cs="Times New Roman"/>
        </w:rPr>
        <w:t xml:space="preserve">; Dr Bridget Holmes; Dr Emmanuelle </w:t>
      </w:r>
      <w:proofErr w:type="spellStart"/>
      <w:r w:rsidRPr="009E322D">
        <w:rPr>
          <w:rFonts w:ascii="Times New Roman" w:hAnsi="Times New Roman" w:cs="Times New Roman"/>
        </w:rPr>
        <w:t>Kesse-Guyot</w:t>
      </w:r>
      <w:proofErr w:type="spellEnd"/>
      <w:r w:rsidRPr="009E322D">
        <w:rPr>
          <w:rFonts w:ascii="Times New Roman" w:hAnsi="Times New Roman" w:cs="Times New Roman"/>
        </w:rPr>
        <w:t xml:space="preserve">; Dr Sharron Kirkpatrick; Dr </w:t>
      </w:r>
      <w:proofErr w:type="spellStart"/>
      <w:r w:rsidRPr="009E322D">
        <w:rPr>
          <w:rFonts w:ascii="Times New Roman" w:hAnsi="Times New Roman" w:cs="Times New Roman"/>
        </w:rPr>
        <w:t>Fariba</w:t>
      </w:r>
      <w:proofErr w:type="spellEnd"/>
      <w:r w:rsidRPr="009E322D">
        <w:rPr>
          <w:rFonts w:ascii="Times New Roman" w:hAnsi="Times New Roman" w:cs="Times New Roman"/>
        </w:rPr>
        <w:t xml:space="preserve"> </w:t>
      </w:r>
      <w:proofErr w:type="spellStart"/>
      <w:r w:rsidRPr="009E322D">
        <w:rPr>
          <w:rFonts w:ascii="Times New Roman" w:hAnsi="Times New Roman" w:cs="Times New Roman"/>
        </w:rPr>
        <w:t>Kolahdooz</w:t>
      </w:r>
      <w:proofErr w:type="spellEnd"/>
      <w:r w:rsidRPr="009E322D">
        <w:rPr>
          <w:rFonts w:ascii="Times New Roman" w:hAnsi="Times New Roman" w:cs="Times New Roman"/>
        </w:rPr>
        <w:t xml:space="preserve">; Dr Carl </w:t>
      </w:r>
      <w:proofErr w:type="spellStart"/>
      <w:r w:rsidRPr="009E322D">
        <w:rPr>
          <w:rFonts w:ascii="Times New Roman" w:hAnsi="Times New Roman" w:cs="Times New Roman"/>
        </w:rPr>
        <w:t>Lachat</w:t>
      </w:r>
      <w:proofErr w:type="spellEnd"/>
      <w:r w:rsidRPr="009E322D">
        <w:rPr>
          <w:rFonts w:ascii="Times New Roman" w:hAnsi="Times New Roman" w:cs="Times New Roman"/>
        </w:rPr>
        <w:t xml:space="preserve">; Dr Julie </w:t>
      </w:r>
      <w:proofErr w:type="spellStart"/>
      <w:r w:rsidRPr="009E322D">
        <w:rPr>
          <w:rFonts w:ascii="Times New Roman" w:hAnsi="Times New Roman" w:cs="Times New Roman"/>
        </w:rPr>
        <w:t>Lanigan</w:t>
      </w:r>
      <w:proofErr w:type="spellEnd"/>
      <w:r w:rsidRPr="009E322D">
        <w:rPr>
          <w:rFonts w:ascii="Times New Roman" w:hAnsi="Times New Roman" w:cs="Times New Roman"/>
        </w:rPr>
        <w:t xml:space="preserve">; Prof Mark Lawrence; Prof Alison Lennox; Dr Renata Levy; Dr Maria Laura </w:t>
      </w:r>
      <w:proofErr w:type="spellStart"/>
      <w:r w:rsidRPr="009E322D">
        <w:rPr>
          <w:rFonts w:ascii="Times New Roman" w:hAnsi="Times New Roman" w:cs="Times New Roman"/>
        </w:rPr>
        <w:t>Louzada</w:t>
      </w:r>
      <w:proofErr w:type="spellEnd"/>
      <w:r w:rsidRPr="009E322D">
        <w:rPr>
          <w:rFonts w:ascii="Times New Roman" w:hAnsi="Times New Roman" w:cs="Times New Roman"/>
        </w:rPr>
        <w:t xml:space="preserve">; Dr Michelle Mendez; Dr Renata Micha; Dr </w:t>
      </w:r>
      <w:proofErr w:type="spellStart"/>
      <w:r w:rsidRPr="009E322D">
        <w:rPr>
          <w:rFonts w:ascii="Times New Roman" w:hAnsi="Times New Roman" w:cs="Times New Roman"/>
        </w:rPr>
        <w:t>Androniki</w:t>
      </w:r>
      <w:proofErr w:type="spellEnd"/>
      <w:r w:rsidRPr="009E322D">
        <w:rPr>
          <w:rFonts w:ascii="Times New Roman" w:hAnsi="Times New Roman" w:cs="Times New Roman"/>
        </w:rPr>
        <w:t xml:space="preserve"> </w:t>
      </w:r>
      <w:proofErr w:type="spellStart"/>
      <w:r w:rsidRPr="009E322D">
        <w:rPr>
          <w:rFonts w:ascii="Times New Roman" w:hAnsi="Times New Roman" w:cs="Times New Roman"/>
        </w:rPr>
        <w:t>Naska</w:t>
      </w:r>
      <w:proofErr w:type="spellEnd"/>
      <w:r w:rsidRPr="009E322D">
        <w:rPr>
          <w:rFonts w:ascii="Times New Roman" w:hAnsi="Times New Roman" w:cs="Times New Roman"/>
        </w:rPr>
        <w:t xml:space="preserve">; Dr Michael Nelson; Dr Penny </w:t>
      </w:r>
      <w:proofErr w:type="spellStart"/>
      <w:r w:rsidRPr="009E322D">
        <w:rPr>
          <w:rFonts w:ascii="Times New Roman" w:hAnsi="Times New Roman" w:cs="Times New Roman"/>
        </w:rPr>
        <w:t>Nestel</w:t>
      </w:r>
      <w:proofErr w:type="spellEnd"/>
      <w:r w:rsidRPr="009E322D">
        <w:rPr>
          <w:rFonts w:ascii="Times New Roman" w:hAnsi="Times New Roman" w:cs="Times New Roman"/>
        </w:rPr>
        <w:t xml:space="preserve">; Dr Mary </w:t>
      </w:r>
      <w:proofErr w:type="spellStart"/>
      <w:r w:rsidRPr="009E322D">
        <w:rPr>
          <w:rFonts w:ascii="Times New Roman" w:hAnsi="Times New Roman" w:cs="Times New Roman"/>
        </w:rPr>
        <w:t>Nicolaou</w:t>
      </w:r>
      <w:proofErr w:type="spellEnd"/>
      <w:r w:rsidRPr="009E322D">
        <w:rPr>
          <w:rFonts w:ascii="Times New Roman" w:hAnsi="Times New Roman" w:cs="Times New Roman"/>
        </w:rPr>
        <w:t xml:space="preserve">; Dr </w:t>
      </w:r>
      <w:proofErr w:type="spellStart"/>
      <w:r w:rsidRPr="009E322D">
        <w:rPr>
          <w:rFonts w:ascii="Times New Roman" w:hAnsi="Times New Roman" w:cs="Times New Roman"/>
        </w:rPr>
        <w:t>Marga</w:t>
      </w:r>
      <w:proofErr w:type="spellEnd"/>
      <w:r w:rsidRPr="009E322D">
        <w:rPr>
          <w:rFonts w:ascii="Times New Roman" w:hAnsi="Times New Roman" w:cs="Times New Roman"/>
        </w:rPr>
        <w:t xml:space="preserve"> </w:t>
      </w:r>
      <w:proofErr w:type="spellStart"/>
      <w:r w:rsidRPr="009E322D">
        <w:rPr>
          <w:rFonts w:ascii="Times New Roman" w:hAnsi="Times New Roman" w:cs="Times New Roman"/>
        </w:rPr>
        <w:t>Ocke</w:t>
      </w:r>
      <w:proofErr w:type="spellEnd"/>
      <w:r w:rsidRPr="009E322D">
        <w:rPr>
          <w:rFonts w:ascii="Times New Roman" w:hAnsi="Times New Roman" w:cs="Times New Roman"/>
        </w:rPr>
        <w:t xml:space="preserve">; Dr </w:t>
      </w:r>
      <w:proofErr w:type="spellStart"/>
      <w:r w:rsidRPr="009E322D">
        <w:rPr>
          <w:rFonts w:ascii="Times New Roman" w:hAnsi="Times New Roman" w:cs="Times New Roman"/>
        </w:rPr>
        <w:t>Hitomi</w:t>
      </w:r>
      <w:proofErr w:type="spellEnd"/>
      <w:r w:rsidRPr="009E322D">
        <w:rPr>
          <w:rFonts w:ascii="Times New Roman" w:hAnsi="Times New Roman" w:cs="Times New Roman"/>
        </w:rPr>
        <w:t xml:space="preserve"> Okubo; Dr Gerda Pot; Dr Claire Robertson; Dr Paula Robson; Prof Chris Seal; Prof </w:t>
      </w:r>
      <w:proofErr w:type="spellStart"/>
      <w:r w:rsidRPr="009E322D">
        <w:rPr>
          <w:rFonts w:ascii="Times New Roman" w:hAnsi="Times New Roman" w:cs="Times New Roman"/>
        </w:rPr>
        <w:t>Sangita</w:t>
      </w:r>
      <w:proofErr w:type="spellEnd"/>
      <w:r w:rsidRPr="009E322D">
        <w:rPr>
          <w:rFonts w:ascii="Times New Roman" w:hAnsi="Times New Roman" w:cs="Times New Roman"/>
        </w:rPr>
        <w:t xml:space="preserve"> Sharma; Ms Emma Strachan; Dr Amy </w:t>
      </w:r>
      <w:proofErr w:type="spellStart"/>
      <w:r w:rsidRPr="009E322D">
        <w:rPr>
          <w:rFonts w:ascii="Times New Roman" w:hAnsi="Times New Roman" w:cs="Times New Roman"/>
        </w:rPr>
        <w:t>Subar</w:t>
      </w:r>
      <w:proofErr w:type="spellEnd"/>
      <w:r w:rsidRPr="009E322D">
        <w:rPr>
          <w:rFonts w:ascii="Times New Roman" w:hAnsi="Times New Roman" w:cs="Times New Roman"/>
        </w:rPr>
        <w:t xml:space="preserve">; Prof Carolyn </w:t>
      </w:r>
      <w:proofErr w:type="spellStart"/>
      <w:r w:rsidRPr="009E322D">
        <w:rPr>
          <w:rFonts w:ascii="Times New Roman" w:hAnsi="Times New Roman" w:cs="Times New Roman"/>
        </w:rPr>
        <w:t>Summerbell</w:t>
      </w:r>
      <w:proofErr w:type="spellEnd"/>
      <w:r w:rsidRPr="009E322D">
        <w:rPr>
          <w:rFonts w:ascii="Times New Roman" w:hAnsi="Times New Roman" w:cs="Times New Roman"/>
        </w:rPr>
        <w:t xml:space="preserve">; Dr Gillian Swan; Dr Garden </w:t>
      </w:r>
      <w:proofErr w:type="spellStart"/>
      <w:r w:rsidRPr="009E322D">
        <w:rPr>
          <w:rFonts w:ascii="Times New Roman" w:hAnsi="Times New Roman" w:cs="Times New Roman"/>
        </w:rPr>
        <w:t>Tabacchi</w:t>
      </w:r>
      <w:proofErr w:type="spellEnd"/>
      <w:r w:rsidRPr="009E322D">
        <w:rPr>
          <w:rFonts w:ascii="Times New Roman" w:hAnsi="Times New Roman" w:cs="Times New Roman"/>
        </w:rPr>
        <w:t xml:space="preserve">; Dr Frances Thompson; Prof Janice L Thompson; Dr </w:t>
      </w:r>
      <w:proofErr w:type="spellStart"/>
      <w:r w:rsidRPr="009E322D">
        <w:rPr>
          <w:rFonts w:ascii="Times New Roman" w:hAnsi="Times New Roman" w:cs="Times New Roman"/>
        </w:rPr>
        <w:t>Lukar</w:t>
      </w:r>
      <w:proofErr w:type="spellEnd"/>
      <w:r w:rsidRPr="009E322D">
        <w:rPr>
          <w:rFonts w:ascii="Times New Roman" w:hAnsi="Times New Roman" w:cs="Times New Roman"/>
        </w:rPr>
        <w:t xml:space="preserve"> Thornton; Dr Mathilde </w:t>
      </w:r>
      <w:proofErr w:type="spellStart"/>
      <w:r w:rsidRPr="009E322D">
        <w:rPr>
          <w:rFonts w:ascii="Times New Roman" w:hAnsi="Times New Roman" w:cs="Times New Roman"/>
        </w:rPr>
        <w:t>Touvier</w:t>
      </w:r>
      <w:proofErr w:type="spellEnd"/>
      <w:r w:rsidRPr="009E322D">
        <w:rPr>
          <w:rFonts w:ascii="Times New Roman" w:hAnsi="Times New Roman" w:cs="Times New Roman"/>
        </w:rPr>
        <w:t xml:space="preserve">; Dr Aida </w:t>
      </w:r>
      <w:proofErr w:type="spellStart"/>
      <w:r w:rsidRPr="009E322D">
        <w:rPr>
          <w:rFonts w:ascii="Times New Roman" w:hAnsi="Times New Roman" w:cs="Times New Roman"/>
        </w:rPr>
        <w:t>Turrini</w:t>
      </w:r>
      <w:proofErr w:type="spellEnd"/>
      <w:r w:rsidRPr="009E322D">
        <w:rPr>
          <w:rFonts w:ascii="Times New Roman" w:hAnsi="Times New Roman" w:cs="Times New Roman"/>
        </w:rPr>
        <w:t>; Dr Janet Warren; Dr Ailsa Welch; Dr Simon Wheeler; Prof Walter Willett.</w:t>
      </w:r>
    </w:p>
    <w:p w14:paraId="42FD4F8C" w14:textId="77777777" w:rsidR="001677AC" w:rsidRDefault="001677AC" w:rsidP="001677AC">
      <w:pPr>
        <w:spacing w:line="480" w:lineRule="auto"/>
        <w:jc w:val="both"/>
        <w:rPr>
          <w:rFonts w:ascii="Times New Roman" w:hAnsi="Times New Roman" w:cs="Times New Roman"/>
        </w:rPr>
      </w:pPr>
      <w:r w:rsidRPr="009E322D">
        <w:rPr>
          <w:rFonts w:ascii="Times New Roman" w:hAnsi="Times New Roman" w:cs="Times New Roman"/>
        </w:rPr>
        <w:t>The members of the BPG Working Group (</w:t>
      </w:r>
      <w:r w:rsidRPr="006D4D2B">
        <w:rPr>
          <w:rFonts w:ascii="Times New Roman" w:hAnsi="Times New Roman" w:cs="Times New Roman"/>
        </w:rPr>
        <w:t>DIET@NET Experts</w:t>
      </w:r>
      <w:r w:rsidRPr="009E322D">
        <w:rPr>
          <w:rFonts w:ascii="Times New Roman" w:hAnsi="Times New Roman" w:cs="Times New Roman"/>
        </w:rPr>
        <w:t>) are:</w:t>
      </w:r>
      <w:r>
        <w:rPr>
          <w:rFonts w:ascii="Times New Roman" w:hAnsi="Times New Roman" w:cs="Times New Roman"/>
        </w:rPr>
        <w:t xml:space="preserve"> </w:t>
      </w:r>
      <w:r w:rsidRPr="009E322D">
        <w:rPr>
          <w:rFonts w:ascii="Times New Roman" w:hAnsi="Times New Roman" w:cs="Times New Roman"/>
        </w:rPr>
        <w:t>Dr Nisreen Alwan</w:t>
      </w:r>
      <w:r>
        <w:rPr>
          <w:rFonts w:ascii="Times New Roman" w:hAnsi="Times New Roman" w:cs="Times New Roman"/>
        </w:rPr>
        <w:t>;</w:t>
      </w:r>
      <w:r w:rsidRPr="009E322D">
        <w:rPr>
          <w:rFonts w:ascii="Times New Roman" w:hAnsi="Times New Roman" w:cs="Times New Roman"/>
        </w:rPr>
        <w:t xml:space="preserve"> </w:t>
      </w:r>
      <w:r>
        <w:rPr>
          <w:rFonts w:ascii="Times New Roman" w:hAnsi="Times New Roman" w:cs="Times New Roman"/>
        </w:rPr>
        <w:t xml:space="preserve">Dr Victoria Burley; </w:t>
      </w:r>
      <w:r w:rsidRPr="009E322D">
        <w:rPr>
          <w:rFonts w:ascii="Times New Roman" w:hAnsi="Times New Roman" w:cs="Times New Roman"/>
        </w:rPr>
        <w:t xml:space="preserve">Paul </w:t>
      </w:r>
      <w:proofErr w:type="spellStart"/>
      <w:r w:rsidRPr="009E322D">
        <w:rPr>
          <w:rFonts w:ascii="Times New Roman" w:hAnsi="Times New Roman" w:cs="Times New Roman"/>
        </w:rPr>
        <w:t>Finglas</w:t>
      </w:r>
      <w:proofErr w:type="spellEnd"/>
      <w:r w:rsidRPr="009E322D">
        <w:rPr>
          <w:rFonts w:ascii="Times New Roman" w:hAnsi="Times New Roman" w:cs="Times New Roman"/>
        </w:rPr>
        <w:t>; Dr Linda Harvey; Dr Laura Johnson</w:t>
      </w:r>
      <w:r>
        <w:rPr>
          <w:rFonts w:ascii="Times New Roman" w:hAnsi="Times New Roman" w:cs="Times New Roman"/>
        </w:rPr>
        <w:t>;</w:t>
      </w:r>
      <w:r w:rsidRPr="009E322D">
        <w:rPr>
          <w:rFonts w:ascii="Times New Roman" w:hAnsi="Times New Roman" w:cs="Times New Roman"/>
        </w:rPr>
        <w:t xml:space="preserve"> Prof Andrew Ness</w:t>
      </w:r>
      <w:r>
        <w:rPr>
          <w:rFonts w:ascii="Times New Roman" w:hAnsi="Times New Roman" w:cs="Times New Roman"/>
        </w:rPr>
        <w:t>;</w:t>
      </w:r>
      <w:r w:rsidRPr="009E322D">
        <w:rPr>
          <w:rFonts w:ascii="Times New Roman" w:hAnsi="Times New Roman" w:cs="Times New Roman"/>
        </w:rPr>
        <w:t xml:space="preserve"> Polly Page; Katharine Roberts; Prof Sian Robinson</w:t>
      </w:r>
      <w:r>
        <w:rPr>
          <w:rFonts w:ascii="Times New Roman" w:hAnsi="Times New Roman" w:cs="Times New Roman"/>
        </w:rPr>
        <w:t>;</w:t>
      </w:r>
      <w:r w:rsidRPr="00810D7D">
        <w:rPr>
          <w:rFonts w:ascii="Times New Roman" w:hAnsi="Times New Roman" w:cs="Times New Roman"/>
        </w:rPr>
        <w:t xml:space="preserve"> </w:t>
      </w:r>
      <w:r w:rsidRPr="009E322D">
        <w:rPr>
          <w:rFonts w:ascii="Times New Roman" w:hAnsi="Times New Roman" w:cs="Times New Roman"/>
        </w:rPr>
        <w:t xml:space="preserve">Mark Roe; Dr Toni Steer; </w:t>
      </w:r>
      <w:r>
        <w:rPr>
          <w:rFonts w:ascii="Times New Roman" w:hAnsi="Times New Roman" w:cs="Times New Roman"/>
        </w:rPr>
        <w:t>Prof</w:t>
      </w:r>
      <w:r w:rsidRPr="009E322D">
        <w:rPr>
          <w:rFonts w:ascii="Times New Roman" w:hAnsi="Times New Roman" w:cs="Times New Roman"/>
        </w:rPr>
        <w:t xml:space="preserve"> Petra Wark</w:t>
      </w:r>
      <w:r>
        <w:rPr>
          <w:rFonts w:ascii="Times New Roman" w:hAnsi="Times New Roman" w:cs="Times New Roman"/>
        </w:rPr>
        <w:t>.</w:t>
      </w:r>
    </w:p>
    <w:p w14:paraId="0AE181EF" w14:textId="77777777" w:rsidR="001677AC" w:rsidRDefault="001677AC" w:rsidP="001677AC">
      <w:pPr>
        <w:spacing w:line="480" w:lineRule="auto"/>
        <w:jc w:val="both"/>
        <w:rPr>
          <w:rFonts w:ascii="Times New Roman" w:hAnsi="Times New Roman" w:cs="Times New Roman"/>
        </w:rPr>
      </w:pPr>
      <w:r w:rsidRPr="009E322D">
        <w:rPr>
          <w:rFonts w:ascii="Times New Roman" w:hAnsi="Times New Roman" w:cs="Times New Roman"/>
        </w:rPr>
        <w:lastRenderedPageBreak/>
        <w:t xml:space="preserve">The members of the </w:t>
      </w:r>
      <w:r>
        <w:rPr>
          <w:rFonts w:ascii="Times New Roman" w:hAnsi="Times New Roman" w:cs="Times New Roman"/>
        </w:rPr>
        <w:t>DIET@NET consortium are</w:t>
      </w:r>
      <w:r w:rsidRPr="009E322D">
        <w:rPr>
          <w:rFonts w:ascii="Times New Roman" w:hAnsi="Times New Roman" w:cs="Times New Roman"/>
        </w:rPr>
        <w:t>:</w:t>
      </w:r>
      <w:r>
        <w:rPr>
          <w:rFonts w:ascii="Times New Roman" w:hAnsi="Times New Roman" w:cs="Times New Roman"/>
        </w:rPr>
        <w:t xml:space="preserve"> </w:t>
      </w:r>
      <w:r w:rsidRPr="009E322D">
        <w:rPr>
          <w:rFonts w:ascii="Times New Roman" w:hAnsi="Times New Roman" w:cs="Times New Roman"/>
        </w:rPr>
        <w:t>Dr Nisreen Alwan</w:t>
      </w:r>
      <w:r>
        <w:rPr>
          <w:rFonts w:ascii="Times New Roman" w:hAnsi="Times New Roman" w:cs="Times New Roman"/>
        </w:rPr>
        <w:t xml:space="preserve">; Prof Janet Cade; </w:t>
      </w:r>
      <w:r w:rsidRPr="009E322D">
        <w:rPr>
          <w:rFonts w:ascii="Times New Roman" w:hAnsi="Times New Roman" w:cs="Times New Roman"/>
        </w:rPr>
        <w:t xml:space="preserve">Paul </w:t>
      </w:r>
      <w:proofErr w:type="spellStart"/>
      <w:r w:rsidRPr="009E322D">
        <w:rPr>
          <w:rFonts w:ascii="Times New Roman" w:hAnsi="Times New Roman" w:cs="Times New Roman"/>
        </w:rPr>
        <w:t>Finglas</w:t>
      </w:r>
      <w:proofErr w:type="spellEnd"/>
      <w:r w:rsidRPr="009E322D">
        <w:rPr>
          <w:rFonts w:ascii="Times New Roman" w:hAnsi="Times New Roman" w:cs="Times New Roman"/>
        </w:rPr>
        <w:t>;</w:t>
      </w:r>
      <w:r>
        <w:rPr>
          <w:rFonts w:ascii="Times New Roman" w:hAnsi="Times New Roman" w:cs="Times New Roman"/>
        </w:rPr>
        <w:t xml:space="preserve"> Prof Tim Key; Prof Barrie Margetts; </w:t>
      </w:r>
      <w:r w:rsidRPr="009E322D">
        <w:rPr>
          <w:rFonts w:ascii="Times New Roman" w:hAnsi="Times New Roman" w:cs="Times New Roman"/>
        </w:rPr>
        <w:t>Prof Andrew Ness;</w:t>
      </w:r>
      <w:r w:rsidRPr="00374165">
        <w:rPr>
          <w:rFonts w:ascii="Times New Roman" w:hAnsi="Times New Roman" w:cs="Times New Roman"/>
        </w:rPr>
        <w:t xml:space="preserve"> </w:t>
      </w:r>
      <w:r>
        <w:rPr>
          <w:rFonts w:ascii="Times New Roman" w:hAnsi="Times New Roman" w:cs="Times New Roman"/>
        </w:rPr>
        <w:t xml:space="preserve">Prof Sian Robinson; </w:t>
      </w:r>
      <w:r w:rsidRPr="009E322D">
        <w:rPr>
          <w:rFonts w:ascii="Times New Roman" w:hAnsi="Times New Roman" w:cs="Times New Roman"/>
        </w:rPr>
        <w:t>Dr Toni Steer;</w:t>
      </w:r>
      <w:r>
        <w:rPr>
          <w:rFonts w:ascii="Times New Roman" w:hAnsi="Times New Roman" w:cs="Times New Roman"/>
        </w:rPr>
        <w:t xml:space="preserve"> </w:t>
      </w:r>
      <w:r w:rsidRPr="009E322D">
        <w:rPr>
          <w:rFonts w:ascii="Times New Roman" w:hAnsi="Times New Roman" w:cs="Times New Roman"/>
        </w:rPr>
        <w:t>Polly Page;</w:t>
      </w:r>
      <w:r w:rsidRPr="00374165">
        <w:rPr>
          <w:rFonts w:ascii="Times New Roman" w:hAnsi="Times New Roman" w:cs="Times New Roman"/>
        </w:rPr>
        <w:t xml:space="preserve"> </w:t>
      </w:r>
      <w:r>
        <w:rPr>
          <w:rFonts w:ascii="Times New Roman" w:hAnsi="Times New Roman" w:cs="Times New Roman"/>
        </w:rPr>
        <w:t>Prof</w:t>
      </w:r>
      <w:r w:rsidRPr="009E322D">
        <w:rPr>
          <w:rFonts w:ascii="Times New Roman" w:hAnsi="Times New Roman" w:cs="Times New Roman"/>
        </w:rPr>
        <w:t xml:space="preserve"> Petra Wark</w:t>
      </w:r>
      <w:r>
        <w:rPr>
          <w:rFonts w:ascii="Times New Roman" w:hAnsi="Times New Roman" w:cs="Times New Roman"/>
        </w:rPr>
        <w:t>.</w:t>
      </w:r>
    </w:p>
    <w:p w14:paraId="084259A9" w14:textId="77777777" w:rsidR="001677AC" w:rsidRDefault="001677AC" w:rsidP="001677AC">
      <w:pPr>
        <w:spacing w:line="480" w:lineRule="auto"/>
        <w:jc w:val="both"/>
        <w:rPr>
          <w:rFonts w:ascii="Times New Roman" w:hAnsi="Times New Roman" w:cs="Times New Roman"/>
        </w:rPr>
      </w:pPr>
      <w:r w:rsidRPr="009E322D">
        <w:rPr>
          <w:rFonts w:ascii="Times New Roman" w:hAnsi="Times New Roman" w:cs="Times New Roman"/>
        </w:rPr>
        <w:t xml:space="preserve">The members of the </w:t>
      </w:r>
      <w:r>
        <w:rPr>
          <w:rFonts w:ascii="Times New Roman" w:hAnsi="Times New Roman" w:cs="Times New Roman"/>
        </w:rPr>
        <w:t>DIET@NET project team are</w:t>
      </w:r>
      <w:r w:rsidRPr="009E322D">
        <w:rPr>
          <w:rFonts w:ascii="Times New Roman" w:hAnsi="Times New Roman" w:cs="Times New Roman"/>
        </w:rPr>
        <w:t>:</w:t>
      </w:r>
      <w:r>
        <w:rPr>
          <w:rFonts w:ascii="Times New Roman" w:hAnsi="Times New Roman" w:cs="Times New Roman"/>
        </w:rPr>
        <w:t xml:space="preserve"> Prof Janet Cade; Dr Marisol Warthon-Medina; Neil Hancock, and Jozef Hooson.</w:t>
      </w:r>
    </w:p>
    <w:p w14:paraId="498FFB80" w14:textId="0B252C53" w:rsidR="00E5340A" w:rsidRDefault="00E5340A" w:rsidP="00E5340A">
      <w:pPr>
        <w:pStyle w:val="Heading1"/>
        <w:spacing w:line="480" w:lineRule="auto"/>
        <w:rPr>
          <w:rFonts w:ascii="Times New Roman" w:hAnsi="Times New Roman" w:cs="Times New Roman"/>
          <w:sz w:val="32"/>
        </w:rPr>
      </w:pPr>
      <w:r>
        <w:rPr>
          <w:rFonts w:ascii="Times New Roman" w:hAnsi="Times New Roman" w:cs="Times New Roman"/>
          <w:sz w:val="32"/>
        </w:rPr>
        <w:t>Author details</w:t>
      </w:r>
    </w:p>
    <w:p w14:paraId="11898869" w14:textId="5E5017D3" w:rsidR="00E5340A" w:rsidRPr="009E322D" w:rsidRDefault="00E5340A" w:rsidP="00E5340A">
      <w:pPr>
        <w:spacing w:after="0" w:line="480" w:lineRule="auto"/>
        <w:jc w:val="both"/>
        <w:rPr>
          <w:rStyle w:val="Hyperlink"/>
          <w:rFonts w:ascii="Times New Roman" w:eastAsiaTheme="minorEastAsia" w:hAnsi="Times New Roman" w:cs="Times New Roman"/>
          <w:noProof/>
          <w:color w:val="auto"/>
          <w:sz w:val="18"/>
          <w:szCs w:val="18"/>
          <w:u w:val="none"/>
        </w:rPr>
      </w:pPr>
      <w:r w:rsidRPr="009E322D">
        <w:rPr>
          <w:rFonts w:ascii="Times New Roman" w:hAnsi="Times New Roman" w:cs="Times New Roman"/>
          <w:sz w:val="18"/>
          <w:szCs w:val="18"/>
          <w:vertAlign w:val="superscript"/>
        </w:rPr>
        <w:t>1</w:t>
      </w:r>
      <w:r w:rsidRPr="009E322D">
        <w:rPr>
          <w:rFonts w:ascii="Times New Roman" w:hAnsi="Times New Roman" w:cs="Times New Roman"/>
          <w:sz w:val="18"/>
          <w:szCs w:val="18"/>
        </w:rPr>
        <w:t>Nutritional Epidemiology Group, School of Food Science and Nutrition, Room G.07, Food Science Building, University of Leeds, Leeds LS2 9JT, UK</w:t>
      </w:r>
      <w:r>
        <w:rPr>
          <w:rFonts w:ascii="Times New Roman" w:hAnsi="Times New Roman" w:cs="Times New Roman"/>
          <w:sz w:val="18"/>
          <w:szCs w:val="18"/>
        </w:rPr>
        <w:t xml:space="preserve">. </w:t>
      </w:r>
      <w:r w:rsidRPr="009E322D">
        <w:rPr>
          <w:rFonts w:ascii="Times New Roman" w:hAnsi="Times New Roman" w:cs="Times New Roman"/>
          <w:sz w:val="18"/>
          <w:szCs w:val="18"/>
          <w:vertAlign w:val="superscript"/>
        </w:rPr>
        <w:t>2</w:t>
      </w:r>
      <w:r w:rsidRPr="009E322D">
        <w:rPr>
          <w:rFonts w:ascii="Times New Roman" w:hAnsi="Times New Roman" w:cs="Times New Roman"/>
          <w:sz w:val="18"/>
          <w:szCs w:val="18"/>
        </w:rPr>
        <w:t xml:space="preserve">Department of Food Science and Nutrition, King </w:t>
      </w:r>
      <w:proofErr w:type="spellStart"/>
      <w:r w:rsidRPr="009E322D">
        <w:rPr>
          <w:rFonts w:ascii="Times New Roman" w:hAnsi="Times New Roman" w:cs="Times New Roman"/>
          <w:sz w:val="18"/>
          <w:szCs w:val="18"/>
        </w:rPr>
        <w:t>Abdulaziz</w:t>
      </w:r>
      <w:proofErr w:type="spellEnd"/>
      <w:r w:rsidRPr="009E322D">
        <w:rPr>
          <w:rFonts w:ascii="Times New Roman" w:hAnsi="Times New Roman" w:cs="Times New Roman"/>
          <w:sz w:val="18"/>
          <w:szCs w:val="18"/>
        </w:rPr>
        <w:t xml:space="preserve"> University, PO Box 42807, 21551 Jeddah, Saudi Arabia</w:t>
      </w:r>
      <w:r>
        <w:rPr>
          <w:rFonts w:ascii="Times New Roman" w:hAnsi="Times New Roman" w:cs="Times New Roman"/>
          <w:sz w:val="18"/>
          <w:szCs w:val="18"/>
        </w:rPr>
        <w:t xml:space="preserve">. </w:t>
      </w:r>
      <w:r w:rsidRPr="009E322D">
        <w:rPr>
          <w:rFonts w:ascii="Times New Roman" w:hAnsi="Times New Roman" w:cs="Times New Roman"/>
          <w:sz w:val="18"/>
          <w:szCs w:val="18"/>
          <w:vertAlign w:val="superscript"/>
        </w:rPr>
        <w:t>3</w:t>
      </w:r>
      <w:r w:rsidRPr="009E322D">
        <w:rPr>
          <w:rFonts w:ascii="Times New Roman" w:hAnsi="Times New Roman" w:cs="Times New Roman"/>
          <w:sz w:val="18"/>
          <w:szCs w:val="18"/>
        </w:rPr>
        <w:t xml:space="preserve">Academic Unit of Primary Care and Population Sciences, Faculty of Medicine, University of Southampton, Southampton, </w:t>
      </w:r>
      <w:r w:rsidRPr="00294A64">
        <w:rPr>
          <w:rFonts w:ascii="Times New Roman" w:hAnsi="Times New Roman" w:cs="Times New Roman"/>
          <w:sz w:val="18"/>
          <w:szCs w:val="18"/>
        </w:rPr>
        <w:t>SO17 1BJ</w:t>
      </w:r>
      <w:r>
        <w:rPr>
          <w:rFonts w:ascii="Times New Roman" w:hAnsi="Times New Roman" w:cs="Times New Roman"/>
          <w:sz w:val="18"/>
          <w:szCs w:val="18"/>
        </w:rPr>
        <w:t xml:space="preserve">, </w:t>
      </w:r>
      <w:r w:rsidRPr="009E322D">
        <w:rPr>
          <w:rFonts w:ascii="Times New Roman" w:hAnsi="Times New Roman" w:cs="Times New Roman"/>
          <w:sz w:val="18"/>
          <w:szCs w:val="18"/>
        </w:rPr>
        <w:t>UK</w:t>
      </w:r>
      <w:r>
        <w:rPr>
          <w:rFonts w:ascii="Times New Roman" w:hAnsi="Times New Roman" w:cs="Times New Roman"/>
          <w:sz w:val="18"/>
          <w:szCs w:val="18"/>
        </w:rPr>
        <w:t xml:space="preserve">. </w:t>
      </w:r>
      <w:r w:rsidRPr="009E322D">
        <w:rPr>
          <w:rFonts w:ascii="Times New Roman" w:hAnsi="Times New Roman" w:cs="Times New Roman"/>
          <w:sz w:val="18"/>
          <w:szCs w:val="18"/>
          <w:vertAlign w:val="superscript"/>
        </w:rPr>
        <w:t>4</w:t>
      </w:r>
      <w:r w:rsidRPr="009E322D">
        <w:rPr>
          <w:rFonts w:ascii="Times New Roman" w:hAnsi="Times New Roman" w:cs="Times New Roman"/>
          <w:sz w:val="18"/>
          <w:szCs w:val="18"/>
        </w:rPr>
        <w:t>NIHR Biomedical Research Unit in Nutrition, Diet and Lifestyle at University Hospitals Bristol NHS Foundation Trust and the University of Bristol</w:t>
      </w:r>
      <w:r>
        <w:rPr>
          <w:rFonts w:ascii="Times New Roman" w:hAnsi="Times New Roman" w:cs="Times New Roman"/>
          <w:sz w:val="18"/>
          <w:szCs w:val="18"/>
        </w:rPr>
        <w:t xml:space="preserve">, </w:t>
      </w:r>
      <w:r w:rsidRPr="006A6F3E">
        <w:rPr>
          <w:rFonts w:ascii="Times New Roman" w:hAnsi="Times New Roman" w:cs="Times New Roman"/>
          <w:sz w:val="18"/>
          <w:szCs w:val="18"/>
        </w:rPr>
        <w:t>BS8 1TH, UK</w:t>
      </w:r>
      <w:r>
        <w:rPr>
          <w:rFonts w:ascii="Times New Roman" w:hAnsi="Times New Roman" w:cs="Times New Roman"/>
          <w:sz w:val="18"/>
          <w:szCs w:val="18"/>
        </w:rPr>
        <w:t xml:space="preserve">. </w:t>
      </w:r>
      <w:r w:rsidR="00537AED" w:rsidRPr="009E322D">
        <w:rPr>
          <w:rFonts w:ascii="Times New Roman" w:hAnsi="Times New Roman" w:cs="Times New Roman"/>
          <w:sz w:val="18"/>
          <w:szCs w:val="18"/>
          <w:vertAlign w:val="superscript"/>
        </w:rPr>
        <w:t>5</w:t>
      </w:r>
      <w:r w:rsidR="00537AED" w:rsidRPr="00021554">
        <w:rPr>
          <w:rFonts w:ascii="Times New Roman" w:hAnsi="Times New Roman" w:cs="Times New Roman"/>
          <w:sz w:val="18"/>
          <w:szCs w:val="18"/>
        </w:rPr>
        <w:t xml:space="preserve">Quadram </w:t>
      </w:r>
      <w:r w:rsidR="00537AED">
        <w:rPr>
          <w:rFonts w:ascii="Times New Roman" w:hAnsi="Times New Roman" w:cs="Times New Roman"/>
          <w:sz w:val="18"/>
          <w:szCs w:val="18"/>
        </w:rPr>
        <w:t>Institute Bioscience</w:t>
      </w:r>
      <w:r w:rsidRPr="009E322D">
        <w:rPr>
          <w:rFonts w:ascii="Times New Roman" w:hAnsi="Times New Roman" w:cs="Times New Roman"/>
          <w:sz w:val="18"/>
          <w:szCs w:val="18"/>
        </w:rPr>
        <w:t>, Norwich, NR4 7UA, UK</w:t>
      </w:r>
      <w:r>
        <w:rPr>
          <w:rFonts w:ascii="Times New Roman" w:hAnsi="Times New Roman" w:cs="Times New Roman"/>
          <w:sz w:val="18"/>
          <w:szCs w:val="18"/>
        </w:rPr>
        <w:t xml:space="preserve">. </w:t>
      </w:r>
      <w:r w:rsidRPr="009E322D">
        <w:rPr>
          <w:rFonts w:ascii="Times New Roman" w:hAnsi="Times New Roman" w:cs="Times New Roman"/>
          <w:sz w:val="18"/>
          <w:szCs w:val="18"/>
          <w:vertAlign w:val="superscript"/>
        </w:rPr>
        <w:t>6</w:t>
      </w:r>
      <w:r w:rsidRPr="0019746B">
        <w:rPr>
          <w:rFonts w:ascii="Times New Roman" w:hAnsi="Times New Roman" w:cs="Times New Roman"/>
          <w:sz w:val="18"/>
          <w:szCs w:val="18"/>
        </w:rPr>
        <w:t xml:space="preserve">Centre for Technology Enabled Health Research (CTEHR), Faculty of Health and Life Sciences, Coventry University, Coventry, </w:t>
      </w:r>
      <w:r w:rsidRPr="00256181">
        <w:rPr>
          <w:rFonts w:ascii="Times New Roman" w:hAnsi="Times New Roman" w:cs="Times New Roman"/>
          <w:sz w:val="18"/>
          <w:szCs w:val="18"/>
        </w:rPr>
        <w:t>CV1 5FB</w:t>
      </w:r>
      <w:r>
        <w:rPr>
          <w:rFonts w:ascii="Times New Roman" w:hAnsi="Times New Roman" w:cs="Times New Roman"/>
          <w:sz w:val="18"/>
          <w:szCs w:val="18"/>
        </w:rPr>
        <w:t xml:space="preserve">, </w:t>
      </w:r>
      <w:r w:rsidRPr="0019746B">
        <w:rPr>
          <w:rFonts w:ascii="Times New Roman" w:hAnsi="Times New Roman" w:cs="Times New Roman"/>
          <w:sz w:val="18"/>
          <w:szCs w:val="18"/>
        </w:rPr>
        <w:t>UK</w:t>
      </w:r>
      <w:r>
        <w:rPr>
          <w:rFonts w:ascii="Times New Roman" w:hAnsi="Times New Roman" w:cs="Times New Roman"/>
          <w:sz w:val="18"/>
          <w:szCs w:val="18"/>
        </w:rPr>
        <w:t xml:space="preserve">. </w:t>
      </w:r>
      <w:r w:rsidRPr="00B94ED6">
        <w:rPr>
          <w:color w:val="1F497D"/>
          <w:sz w:val="20"/>
          <w:szCs w:val="20"/>
          <w:vertAlign w:val="superscript"/>
        </w:rPr>
        <w:t>7</w:t>
      </w:r>
      <w:r w:rsidRPr="009E322D">
        <w:rPr>
          <w:rFonts w:ascii="Times New Roman" w:hAnsi="Times New Roman" w:cs="Times New Roman"/>
          <w:sz w:val="18"/>
          <w:szCs w:val="18"/>
        </w:rPr>
        <w:t xml:space="preserve">Global eHealth Unit, Department of Primary Care and Public Health, Imperial College London, </w:t>
      </w:r>
      <w:r>
        <w:rPr>
          <w:rFonts w:ascii="Times New Roman" w:hAnsi="Times New Roman" w:cs="Times New Roman"/>
          <w:sz w:val="18"/>
          <w:szCs w:val="18"/>
        </w:rPr>
        <w:t>London,</w:t>
      </w:r>
      <w:r w:rsidRPr="00664706">
        <w:rPr>
          <w:rFonts w:ascii="Times New Roman" w:hAnsi="Times New Roman" w:cs="Times New Roman"/>
          <w:sz w:val="18"/>
          <w:szCs w:val="18"/>
        </w:rPr>
        <w:t xml:space="preserve"> SW7 2AZ, </w:t>
      </w:r>
      <w:r>
        <w:rPr>
          <w:rFonts w:ascii="Times New Roman" w:hAnsi="Times New Roman" w:cs="Times New Roman"/>
          <w:sz w:val="18"/>
          <w:szCs w:val="18"/>
        </w:rPr>
        <w:t xml:space="preserve"> </w:t>
      </w:r>
      <w:r w:rsidRPr="009E322D">
        <w:rPr>
          <w:rFonts w:ascii="Times New Roman" w:hAnsi="Times New Roman" w:cs="Times New Roman"/>
          <w:sz w:val="18"/>
          <w:szCs w:val="18"/>
        </w:rPr>
        <w:t>UK</w:t>
      </w:r>
      <w:r>
        <w:rPr>
          <w:rFonts w:ascii="Times New Roman" w:hAnsi="Times New Roman" w:cs="Times New Roman"/>
          <w:sz w:val="18"/>
          <w:szCs w:val="18"/>
        </w:rPr>
        <w:t xml:space="preserve">. </w:t>
      </w:r>
      <w:r>
        <w:rPr>
          <w:rFonts w:ascii="Times New Roman" w:hAnsi="Times New Roman" w:cs="Times New Roman"/>
          <w:sz w:val="18"/>
          <w:szCs w:val="18"/>
          <w:vertAlign w:val="superscript"/>
        </w:rPr>
        <w:t>8</w:t>
      </w:r>
      <w:r w:rsidRPr="009E322D">
        <w:rPr>
          <w:rFonts w:ascii="Times New Roman" w:hAnsi="Times New Roman" w:cs="Times New Roman"/>
          <w:sz w:val="18"/>
          <w:szCs w:val="18"/>
        </w:rPr>
        <w:t xml:space="preserve">Centre for Exercise, Nutrition and Health Sciences, School for Policy Studies, University of Bristol, Bristol, </w:t>
      </w:r>
      <w:r>
        <w:rPr>
          <w:rFonts w:ascii="Times New Roman" w:hAnsi="Times New Roman" w:cs="Times New Roman"/>
          <w:sz w:val="18"/>
          <w:szCs w:val="18"/>
        </w:rPr>
        <w:t xml:space="preserve">BS8 1TH, UK. </w:t>
      </w:r>
      <w:r>
        <w:rPr>
          <w:rFonts w:ascii="Times New Roman" w:hAnsi="Times New Roman" w:cs="Times New Roman"/>
          <w:sz w:val="18"/>
          <w:szCs w:val="18"/>
          <w:vertAlign w:val="superscript"/>
        </w:rPr>
        <w:t>9</w:t>
      </w:r>
      <w:r w:rsidRPr="009E322D">
        <w:rPr>
          <w:rFonts w:ascii="Times New Roman" w:hAnsi="Times New Roman" w:cs="Times New Roman"/>
          <w:sz w:val="18"/>
          <w:szCs w:val="18"/>
        </w:rPr>
        <w:t xml:space="preserve">MRC </w:t>
      </w:r>
      <w:r w:rsidRPr="00336421">
        <w:rPr>
          <w:rFonts w:ascii="Times New Roman" w:hAnsi="Times New Roman"/>
          <w:sz w:val="18"/>
          <w:szCs w:val="18"/>
        </w:rPr>
        <w:t xml:space="preserve">Elsie </w:t>
      </w:r>
      <w:proofErr w:type="spellStart"/>
      <w:r w:rsidRPr="00336421">
        <w:rPr>
          <w:rFonts w:ascii="Times New Roman" w:hAnsi="Times New Roman"/>
          <w:sz w:val="18"/>
          <w:szCs w:val="18"/>
        </w:rPr>
        <w:t>Widdowson</w:t>
      </w:r>
      <w:proofErr w:type="spellEnd"/>
      <w:r w:rsidRPr="00336421">
        <w:rPr>
          <w:rFonts w:ascii="Times New Roman" w:hAnsi="Times New Roman"/>
          <w:sz w:val="18"/>
          <w:szCs w:val="18"/>
        </w:rPr>
        <w:t xml:space="preserve"> </w:t>
      </w:r>
      <w:r w:rsidRPr="006D7C4C">
        <w:rPr>
          <w:rFonts w:ascii="Times New Roman" w:hAnsi="Times New Roman" w:cs="Times New Roman"/>
          <w:sz w:val="18"/>
          <w:szCs w:val="18"/>
        </w:rPr>
        <w:t>Laboratory</w:t>
      </w:r>
      <w:r w:rsidRPr="009E322D">
        <w:rPr>
          <w:rFonts w:ascii="Times New Roman" w:hAnsi="Times New Roman" w:cs="Times New Roman"/>
          <w:sz w:val="18"/>
          <w:szCs w:val="18"/>
        </w:rPr>
        <w:t xml:space="preserve">, Cambridge, </w:t>
      </w:r>
      <w:r w:rsidRPr="006D7C4C">
        <w:rPr>
          <w:rFonts w:ascii="Times New Roman" w:hAnsi="Times New Roman" w:cs="Times New Roman"/>
          <w:sz w:val="18"/>
          <w:szCs w:val="18"/>
        </w:rPr>
        <w:t>CB1 9NL</w:t>
      </w:r>
      <w:r>
        <w:rPr>
          <w:rFonts w:ascii="Times New Roman" w:hAnsi="Times New Roman" w:cs="Times New Roman"/>
          <w:sz w:val="18"/>
          <w:szCs w:val="18"/>
        </w:rPr>
        <w:t xml:space="preserve">, </w:t>
      </w:r>
      <w:r w:rsidRPr="009E322D">
        <w:rPr>
          <w:rFonts w:ascii="Times New Roman" w:hAnsi="Times New Roman" w:cs="Times New Roman"/>
          <w:sz w:val="18"/>
          <w:szCs w:val="18"/>
        </w:rPr>
        <w:t>UK</w:t>
      </w:r>
      <w:r>
        <w:rPr>
          <w:rFonts w:ascii="Times New Roman" w:hAnsi="Times New Roman" w:cs="Times New Roman"/>
          <w:sz w:val="18"/>
          <w:szCs w:val="18"/>
        </w:rPr>
        <w:t xml:space="preserve">. </w:t>
      </w:r>
      <w:r>
        <w:rPr>
          <w:rFonts w:ascii="Times New Roman" w:hAnsi="Times New Roman" w:cs="Times New Roman"/>
          <w:sz w:val="18"/>
          <w:szCs w:val="18"/>
          <w:vertAlign w:val="superscript"/>
        </w:rPr>
        <w:t>10</w:t>
      </w:r>
      <w:r w:rsidRPr="009E322D">
        <w:rPr>
          <w:rFonts w:ascii="Times New Roman" w:hAnsi="Times New Roman" w:cs="Times New Roman"/>
          <w:sz w:val="18"/>
          <w:szCs w:val="18"/>
        </w:rPr>
        <w:t>Public Health Section, School of Health and Related Research (</w:t>
      </w:r>
      <w:proofErr w:type="spellStart"/>
      <w:r w:rsidRPr="009E322D">
        <w:rPr>
          <w:rFonts w:ascii="Times New Roman" w:hAnsi="Times New Roman" w:cs="Times New Roman"/>
          <w:sz w:val="18"/>
          <w:szCs w:val="18"/>
        </w:rPr>
        <w:t>ScHARR</w:t>
      </w:r>
      <w:proofErr w:type="spellEnd"/>
      <w:r w:rsidRPr="009E322D">
        <w:rPr>
          <w:rFonts w:ascii="Times New Roman" w:hAnsi="Times New Roman" w:cs="Times New Roman"/>
          <w:sz w:val="18"/>
          <w:szCs w:val="18"/>
        </w:rPr>
        <w:t xml:space="preserve">), University of Sheffield, Sheffield, </w:t>
      </w:r>
      <w:r w:rsidRPr="00003696">
        <w:rPr>
          <w:rFonts w:ascii="Times New Roman" w:hAnsi="Times New Roman" w:cs="Times New Roman"/>
          <w:sz w:val="18"/>
          <w:szCs w:val="18"/>
        </w:rPr>
        <w:t>S10 2TN</w:t>
      </w:r>
      <w:r>
        <w:rPr>
          <w:rFonts w:ascii="Times New Roman" w:hAnsi="Times New Roman" w:cs="Times New Roman"/>
          <w:sz w:val="18"/>
          <w:szCs w:val="18"/>
        </w:rPr>
        <w:t xml:space="preserve">, </w:t>
      </w:r>
      <w:r w:rsidRPr="009E322D">
        <w:rPr>
          <w:rFonts w:ascii="Times New Roman" w:hAnsi="Times New Roman" w:cs="Times New Roman"/>
          <w:sz w:val="18"/>
          <w:szCs w:val="18"/>
        </w:rPr>
        <w:t>UK</w:t>
      </w:r>
      <w:r>
        <w:rPr>
          <w:rFonts w:ascii="Times New Roman" w:hAnsi="Times New Roman" w:cs="Times New Roman"/>
          <w:sz w:val="18"/>
          <w:szCs w:val="18"/>
        </w:rPr>
        <w:t xml:space="preserve">. </w:t>
      </w:r>
      <w:r w:rsidRPr="009E322D">
        <w:rPr>
          <w:rFonts w:ascii="Times New Roman" w:hAnsi="Times New Roman" w:cs="Times New Roman"/>
          <w:sz w:val="18"/>
          <w:szCs w:val="18"/>
          <w:vertAlign w:val="superscript"/>
        </w:rPr>
        <w:t>1</w:t>
      </w:r>
      <w:r>
        <w:rPr>
          <w:rFonts w:ascii="Times New Roman" w:hAnsi="Times New Roman" w:cs="Times New Roman"/>
          <w:sz w:val="18"/>
          <w:szCs w:val="18"/>
          <w:vertAlign w:val="superscript"/>
        </w:rPr>
        <w:t>1</w:t>
      </w:r>
      <w:r w:rsidRPr="009E322D">
        <w:rPr>
          <w:rFonts w:ascii="Times New Roman" w:hAnsi="Times New Roman" w:cs="Times New Roman"/>
          <w:sz w:val="18"/>
          <w:szCs w:val="18"/>
        </w:rPr>
        <w:t xml:space="preserve">Public Health England, London, </w:t>
      </w:r>
      <w:r w:rsidRPr="004A6DEF">
        <w:rPr>
          <w:rFonts w:ascii="Times New Roman" w:hAnsi="Times New Roman" w:cs="Times New Roman"/>
          <w:sz w:val="18"/>
          <w:szCs w:val="18"/>
        </w:rPr>
        <w:t>SE1 8UG</w:t>
      </w:r>
      <w:r>
        <w:rPr>
          <w:rFonts w:ascii="Times New Roman" w:hAnsi="Times New Roman" w:cs="Times New Roman"/>
          <w:sz w:val="18"/>
          <w:szCs w:val="18"/>
        </w:rPr>
        <w:t xml:space="preserve">, </w:t>
      </w:r>
      <w:r w:rsidRPr="009E322D">
        <w:rPr>
          <w:rFonts w:ascii="Times New Roman" w:hAnsi="Times New Roman" w:cs="Times New Roman"/>
          <w:sz w:val="18"/>
          <w:szCs w:val="18"/>
        </w:rPr>
        <w:t>UK</w:t>
      </w:r>
      <w:r>
        <w:rPr>
          <w:rFonts w:ascii="Times New Roman" w:hAnsi="Times New Roman" w:cs="Times New Roman"/>
          <w:sz w:val="18"/>
          <w:szCs w:val="18"/>
        </w:rPr>
        <w:t xml:space="preserve">. </w:t>
      </w:r>
      <w:r w:rsidRPr="009E322D">
        <w:rPr>
          <w:rStyle w:val="Hyperlink"/>
          <w:rFonts w:ascii="Times New Roman" w:eastAsiaTheme="minorEastAsia" w:hAnsi="Times New Roman" w:cs="Times New Roman"/>
          <w:noProof/>
          <w:color w:val="auto"/>
          <w:sz w:val="18"/>
          <w:szCs w:val="18"/>
          <w:u w:val="none"/>
          <w:vertAlign w:val="superscript"/>
          <w:lang w:eastAsia="en-GB"/>
        </w:rPr>
        <w:t>1</w:t>
      </w:r>
      <w:r>
        <w:rPr>
          <w:rStyle w:val="Hyperlink"/>
          <w:rFonts w:ascii="Times New Roman" w:eastAsiaTheme="minorEastAsia" w:hAnsi="Times New Roman" w:cs="Times New Roman"/>
          <w:noProof/>
          <w:color w:val="auto"/>
          <w:sz w:val="18"/>
          <w:szCs w:val="18"/>
          <w:u w:val="none"/>
          <w:vertAlign w:val="superscript"/>
          <w:lang w:eastAsia="en-GB"/>
        </w:rPr>
        <w:t>2</w:t>
      </w:r>
      <w:r w:rsidRPr="009E322D">
        <w:rPr>
          <w:rStyle w:val="Hyperlink"/>
          <w:rFonts w:ascii="Times New Roman" w:eastAsiaTheme="minorEastAsia" w:hAnsi="Times New Roman" w:cs="Times New Roman"/>
          <w:noProof/>
          <w:color w:val="auto"/>
          <w:sz w:val="18"/>
          <w:szCs w:val="18"/>
          <w:u w:val="none"/>
          <w:lang w:eastAsia="en-GB"/>
        </w:rPr>
        <w:t xml:space="preserve">Faculty of Medicine and Health, </w:t>
      </w:r>
      <w:r w:rsidRPr="009E322D">
        <w:rPr>
          <w:rStyle w:val="Hyperlink"/>
          <w:rFonts w:ascii="Times New Roman" w:eastAsiaTheme="minorEastAsia" w:hAnsi="Times New Roman" w:cs="Times New Roman"/>
          <w:noProof/>
          <w:color w:val="auto"/>
          <w:sz w:val="18"/>
          <w:szCs w:val="18"/>
          <w:u w:val="none"/>
        </w:rPr>
        <w:t>Division of Biostatistics, University of Leeds,</w:t>
      </w:r>
      <w:r w:rsidRPr="009E322D">
        <w:rPr>
          <w:rFonts w:ascii="Times New Roman" w:hAnsi="Times New Roman" w:cs="Times New Roman"/>
          <w:sz w:val="18"/>
          <w:szCs w:val="18"/>
        </w:rPr>
        <w:t xml:space="preserve"> Leeds LS2 9JT, UK</w:t>
      </w:r>
    </w:p>
    <w:p w14:paraId="747665D5" w14:textId="6F08E690" w:rsidR="001677AC" w:rsidRDefault="00E5340A" w:rsidP="00E5340A">
      <w:pPr>
        <w:spacing w:after="0" w:line="480" w:lineRule="auto"/>
        <w:jc w:val="both"/>
        <w:rPr>
          <w:rFonts w:ascii="Times New Roman" w:hAnsi="Times New Roman" w:cs="Times New Roman"/>
        </w:rPr>
      </w:pPr>
      <w:r w:rsidRPr="009E322D">
        <w:rPr>
          <w:rFonts w:ascii="Times New Roman" w:hAnsi="Times New Roman" w:cs="Times New Roman"/>
          <w:sz w:val="18"/>
          <w:szCs w:val="18"/>
          <w:vertAlign w:val="superscript"/>
        </w:rPr>
        <w:t>1</w:t>
      </w:r>
      <w:r>
        <w:rPr>
          <w:rFonts w:ascii="Times New Roman" w:hAnsi="Times New Roman" w:cs="Times New Roman"/>
          <w:sz w:val="18"/>
          <w:szCs w:val="18"/>
          <w:vertAlign w:val="superscript"/>
        </w:rPr>
        <w:t>3</w:t>
      </w:r>
      <w:r w:rsidRPr="009E322D">
        <w:rPr>
          <w:rFonts w:ascii="Times New Roman" w:hAnsi="Times New Roman" w:cs="Times New Roman"/>
          <w:sz w:val="18"/>
          <w:szCs w:val="18"/>
        </w:rPr>
        <w:t xml:space="preserve">MRC </w:t>
      </w:r>
      <w:proofErr w:type="spellStart"/>
      <w:r w:rsidRPr="009E322D">
        <w:rPr>
          <w:rFonts w:ascii="Times New Roman" w:hAnsi="Times New Roman" w:cs="Times New Roman"/>
          <w:sz w:val="18"/>
          <w:szCs w:val="18"/>
        </w:rPr>
        <w:t>Lifecourse</w:t>
      </w:r>
      <w:proofErr w:type="spellEnd"/>
      <w:r w:rsidRPr="009E322D">
        <w:rPr>
          <w:rFonts w:ascii="Times New Roman" w:hAnsi="Times New Roman" w:cs="Times New Roman"/>
          <w:sz w:val="18"/>
          <w:szCs w:val="18"/>
        </w:rPr>
        <w:t xml:space="preserve"> Epidemiology Unit, University of Southampton, Southampton; NIHR Southampton Biomedical Research Centre, University of Southampton and University Hospital Southampton NHS Foundation Trust, Southampton,</w:t>
      </w:r>
      <w:r>
        <w:rPr>
          <w:rFonts w:ascii="Times New Roman" w:hAnsi="Times New Roman" w:cs="Times New Roman"/>
          <w:sz w:val="18"/>
          <w:szCs w:val="18"/>
        </w:rPr>
        <w:t xml:space="preserve"> SO17 1BJ, </w:t>
      </w:r>
      <w:r w:rsidRPr="009E322D">
        <w:rPr>
          <w:rFonts w:ascii="Times New Roman" w:hAnsi="Times New Roman" w:cs="Times New Roman"/>
          <w:sz w:val="18"/>
          <w:szCs w:val="18"/>
        </w:rPr>
        <w:t>UK</w:t>
      </w:r>
      <w:r>
        <w:rPr>
          <w:rFonts w:ascii="Times New Roman" w:hAnsi="Times New Roman" w:cs="Times New Roman"/>
          <w:sz w:val="18"/>
          <w:szCs w:val="18"/>
        </w:rPr>
        <w:t>.</w:t>
      </w:r>
    </w:p>
    <w:p w14:paraId="5AD8F8E0" w14:textId="77777777" w:rsidR="009A596A" w:rsidRPr="009E322D" w:rsidRDefault="009A596A" w:rsidP="009A596A">
      <w:pPr>
        <w:pStyle w:val="Heading1"/>
        <w:spacing w:line="480" w:lineRule="auto"/>
        <w:jc w:val="both"/>
        <w:rPr>
          <w:rFonts w:ascii="Times New Roman" w:hAnsi="Times New Roman" w:cs="Times New Roman"/>
        </w:rPr>
      </w:pPr>
      <w:r w:rsidRPr="009E322D">
        <w:rPr>
          <w:rFonts w:ascii="Times New Roman" w:hAnsi="Times New Roman" w:cs="Times New Roman"/>
        </w:rPr>
        <w:t>References</w:t>
      </w:r>
    </w:p>
    <w:p w14:paraId="372E1DB4" w14:textId="77777777" w:rsidR="007C22FB" w:rsidRPr="007C22FB" w:rsidRDefault="009A596A" w:rsidP="007C22FB">
      <w:pPr>
        <w:pStyle w:val="EndNoteBibliography"/>
        <w:spacing w:after="240"/>
      </w:pPr>
      <w:r w:rsidRPr="009E322D">
        <w:rPr>
          <w:b/>
        </w:rPr>
        <w:fldChar w:fldCharType="begin"/>
      </w:r>
      <w:r w:rsidRPr="009E322D">
        <w:rPr>
          <w:b/>
        </w:rPr>
        <w:instrText xml:space="preserve"> ADDIN EN.REFLIST </w:instrText>
      </w:r>
      <w:r w:rsidRPr="009E322D">
        <w:rPr>
          <w:b/>
        </w:rPr>
        <w:fldChar w:fldCharType="separate"/>
      </w:r>
      <w:bookmarkStart w:id="1" w:name="_ENREF_1"/>
      <w:r w:rsidR="007C22FB" w:rsidRPr="007C22FB">
        <w:t>1.</w:t>
      </w:r>
      <w:r w:rsidR="007C22FB" w:rsidRPr="007C22FB">
        <w:tab/>
        <w:t xml:space="preserve">Shim J-S, Oh K, Kim HC: </w:t>
      </w:r>
      <w:r w:rsidR="007C22FB" w:rsidRPr="007C22FB">
        <w:rPr>
          <w:b/>
        </w:rPr>
        <w:t>Dietary assessment methods in epidemiologic studies</w:t>
      </w:r>
      <w:r w:rsidR="007C22FB" w:rsidRPr="007C22FB">
        <w:t xml:space="preserve">. </w:t>
      </w:r>
      <w:r w:rsidR="007C22FB" w:rsidRPr="007C22FB">
        <w:rPr>
          <w:i/>
        </w:rPr>
        <w:t xml:space="preserve">Epidemiol Health </w:t>
      </w:r>
      <w:r w:rsidR="007C22FB" w:rsidRPr="007C22FB">
        <w:t xml:space="preserve">2014, </w:t>
      </w:r>
      <w:r w:rsidR="007C22FB" w:rsidRPr="007C22FB">
        <w:rPr>
          <w:b/>
        </w:rPr>
        <w:t>36</w:t>
      </w:r>
      <w:r w:rsidR="007C22FB" w:rsidRPr="007C22FB">
        <w:t>:e2014009.</w:t>
      </w:r>
      <w:bookmarkEnd w:id="1"/>
    </w:p>
    <w:p w14:paraId="238AC8A1" w14:textId="77777777" w:rsidR="007C22FB" w:rsidRPr="007C22FB" w:rsidRDefault="007C22FB" w:rsidP="007C22FB">
      <w:pPr>
        <w:pStyle w:val="EndNoteBibliography"/>
        <w:spacing w:after="240"/>
      </w:pPr>
      <w:bookmarkStart w:id="2" w:name="_ENREF_2"/>
      <w:r w:rsidRPr="007C22FB">
        <w:t>2.</w:t>
      </w:r>
      <w:r w:rsidRPr="007C22FB">
        <w:tab/>
        <w:t xml:space="preserve">Farley TA, Rice J, Bodor JN, Cohen DA, Bluthenthal RN, Rose D: </w:t>
      </w:r>
      <w:r w:rsidRPr="007C22FB">
        <w:rPr>
          <w:b/>
        </w:rPr>
        <w:t>Measuring the Food Environment: Shelf Space of Fruits, Vegetables, and Snack Foods in Stores</w:t>
      </w:r>
      <w:r w:rsidRPr="007C22FB">
        <w:t xml:space="preserve">. </w:t>
      </w:r>
      <w:r w:rsidRPr="007C22FB">
        <w:rPr>
          <w:i/>
        </w:rPr>
        <w:t xml:space="preserve">Journal of Urban Health </w:t>
      </w:r>
      <w:r w:rsidRPr="007C22FB">
        <w:t xml:space="preserve">2009, </w:t>
      </w:r>
      <w:r w:rsidRPr="007C22FB">
        <w:rPr>
          <w:b/>
        </w:rPr>
        <w:t>86</w:t>
      </w:r>
      <w:r w:rsidRPr="007C22FB">
        <w:t>(5):672-682.</w:t>
      </w:r>
      <w:bookmarkEnd w:id="2"/>
    </w:p>
    <w:p w14:paraId="08F8B110" w14:textId="77777777" w:rsidR="007C22FB" w:rsidRPr="007C22FB" w:rsidRDefault="007C22FB" w:rsidP="007C22FB">
      <w:pPr>
        <w:pStyle w:val="EndNoteBibliography"/>
        <w:spacing w:after="240"/>
      </w:pPr>
      <w:bookmarkStart w:id="3" w:name="_ENREF_3"/>
      <w:r w:rsidRPr="007C22FB">
        <w:t>3.</w:t>
      </w:r>
      <w:r w:rsidRPr="007C22FB">
        <w:tab/>
        <w:t xml:space="preserve">Beaton GH, Burema J, Ritenbaugh C: </w:t>
      </w:r>
      <w:r w:rsidRPr="007C22FB">
        <w:rPr>
          <w:b/>
        </w:rPr>
        <w:t>Errors in the interpretation of dietary assessments</w:t>
      </w:r>
      <w:r w:rsidRPr="007C22FB">
        <w:t xml:space="preserve">. </w:t>
      </w:r>
      <w:r w:rsidRPr="007C22FB">
        <w:rPr>
          <w:i/>
        </w:rPr>
        <w:t xml:space="preserve">Am J Clin Nutr </w:t>
      </w:r>
      <w:r w:rsidRPr="007C22FB">
        <w:t xml:space="preserve">1997, </w:t>
      </w:r>
      <w:r w:rsidRPr="007C22FB">
        <w:rPr>
          <w:b/>
        </w:rPr>
        <w:t>65</w:t>
      </w:r>
      <w:r w:rsidRPr="007C22FB">
        <w:t>(4):1100S-1107S.</w:t>
      </w:r>
      <w:bookmarkEnd w:id="3"/>
    </w:p>
    <w:p w14:paraId="46D6E1D7" w14:textId="77777777" w:rsidR="007C22FB" w:rsidRPr="007C22FB" w:rsidRDefault="007C22FB" w:rsidP="007C22FB">
      <w:pPr>
        <w:pStyle w:val="EndNoteBibliography"/>
        <w:spacing w:after="240"/>
      </w:pPr>
      <w:bookmarkStart w:id="4" w:name="_ENREF_4"/>
      <w:r w:rsidRPr="007C22FB">
        <w:t>4.</w:t>
      </w:r>
      <w:r w:rsidRPr="007C22FB">
        <w:tab/>
        <w:t xml:space="preserve">Illner A-K, Freisling H, Boeing H, Huybrechts I, Crispim S, Slimani N: </w:t>
      </w:r>
      <w:r w:rsidRPr="007C22FB">
        <w:rPr>
          <w:b/>
        </w:rPr>
        <w:t>Review and evaluation of innovative technologies for measuring diet in nutritional epidemiology</w:t>
      </w:r>
      <w:r w:rsidRPr="007C22FB">
        <w:t xml:space="preserve">. </w:t>
      </w:r>
      <w:r w:rsidRPr="007C22FB">
        <w:rPr>
          <w:i/>
        </w:rPr>
        <w:t xml:space="preserve">Int J Epidemiol </w:t>
      </w:r>
      <w:r w:rsidRPr="007C22FB">
        <w:t xml:space="preserve">2012, </w:t>
      </w:r>
      <w:r w:rsidRPr="007C22FB">
        <w:rPr>
          <w:b/>
        </w:rPr>
        <w:t>41</w:t>
      </w:r>
      <w:r w:rsidRPr="007C22FB">
        <w:t>(4):1187-1203.</w:t>
      </w:r>
      <w:bookmarkEnd w:id="4"/>
    </w:p>
    <w:p w14:paraId="5E35BC23" w14:textId="2A91E743" w:rsidR="007C22FB" w:rsidRPr="007C22FB" w:rsidRDefault="007C22FB" w:rsidP="007C22FB">
      <w:pPr>
        <w:pStyle w:val="EndNoteBibliography"/>
        <w:spacing w:after="240"/>
      </w:pPr>
      <w:bookmarkStart w:id="5" w:name="_ENREF_5"/>
      <w:r w:rsidRPr="007C22FB">
        <w:lastRenderedPageBreak/>
        <w:t>5.</w:t>
      </w:r>
      <w:r w:rsidRPr="007C22FB">
        <w:tab/>
      </w:r>
      <w:r w:rsidRPr="007C22FB">
        <w:rPr>
          <w:b/>
        </w:rPr>
        <w:t xml:space="preserve">Dietary Assessment Primer. National Institutes of Health, National Cancer Institute. USA </w:t>
      </w:r>
      <w:r w:rsidRPr="007C22FB">
        <w:t>[</w:t>
      </w:r>
      <w:hyperlink r:id="rId19" w:history="1">
        <w:r w:rsidRPr="007C22FB">
          <w:rPr>
            <w:rStyle w:val="Hyperlink"/>
          </w:rPr>
          <w:t>https://dietassessmentprimer.cancer.gov/</w:t>
        </w:r>
      </w:hyperlink>
      <w:r w:rsidRPr="007C22FB">
        <w:t xml:space="preserve"> Accessed 22 Aug 2017]</w:t>
      </w:r>
      <w:bookmarkEnd w:id="5"/>
    </w:p>
    <w:p w14:paraId="0C719D06" w14:textId="77777777" w:rsidR="007C22FB" w:rsidRPr="007C22FB" w:rsidRDefault="007C22FB" w:rsidP="007C22FB">
      <w:pPr>
        <w:pStyle w:val="EndNoteBibliography"/>
        <w:spacing w:after="240"/>
      </w:pPr>
      <w:bookmarkStart w:id="6" w:name="_ENREF_6"/>
      <w:r w:rsidRPr="007C22FB">
        <w:t>6.</w:t>
      </w:r>
      <w:r w:rsidRPr="007C22FB">
        <w:tab/>
        <w:t xml:space="preserve">Wild CP, Andersson C, O'Brien NM, Wilson L, Woods JA: </w:t>
      </w:r>
      <w:r w:rsidRPr="007C22FB">
        <w:rPr>
          <w:b/>
        </w:rPr>
        <w:t>A critical evaluation of the application of biomarkers in epidemiological studies on diet and health</w:t>
      </w:r>
      <w:r w:rsidRPr="007C22FB">
        <w:t xml:space="preserve">. </w:t>
      </w:r>
      <w:r w:rsidRPr="007C22FB">
        <w:rPr>
          <w:i/>
        </w:rPr>
        <w:t xml:space="preserve">Br J Nutr </w:t>
      </w:r>
      <w:r w:rsidRPr="007C22FB">
        <w:t xml:space="preserve">2001, </w:t>
      </w:r>
      <w:r w:rsidRPr="007C22FB">
        <w:rPr>
          <w:b/>
        </w:rPr>
        <w:t>86 Suppl 1</w:t>
      </w:r>
      <w:r w:rsidRPr="007C22FB">
        <w:t>:S37-53.</w:t>
      </w:r>
      <w:bookmarkEnd w:id="6"/>
    </w:p>
    <w:p w14:paraId="48E45556" w14:textId="77777777" w:rsidR="007C22FB" w:rsidRPr="007C22FB" w:rsidRDefault="007C22FB" w:rsidP="007C22FB">
      <w:pPr>
        <w:pStyle w:val="EndNoteBibliography"/>
        <w:spacing w:after="240"/>
      </w:pPr>
      <w:bookmarkStart w:id="7" w:name="_ENREF_7"/>
      <w:r w:rsidRPr="007C22FB">
        <w:t>7.</w:t>
      </w:r>
      <w:r w:rsidRPr="007C22FB">
        <w:tab/>
        <w:t xml:space="preserve">Kuhnle GG: </w:t>
      </w:r>
      <w:r w:rsidRPr="007C22FB">
        <w:rPr>
          <w:b/>
        </w:rPr>
        <w:t>Nutritional biomarkers for objective dietary assessment</w:t>
      </w:r>
      <w:r w:rsidRPr="007C22FB">
        <w:t xml:space="preserve">. </w:t>
      </w:r>
      <w:r w:rsidRPr="007C22FB">
        <w:rPr>
          <w:i/>
        </w:rPr>
        <w:t xml:space="preserve">J Sci Food Agric </w:t>
      </w:r>
      <w:r w:rsidRPr="007C22FB">
        <w:t xml:space="preserve">2012, </w:t>
      </w:r>
      <w:r w:rsidRPr="007C22FB">
        <w:rPr>
          <w:b/>
        </w:rPr>
        <w:t>92</w:t>
      </w:r>
      <w:r w:rsidRPr="007C22FB">
        <w:t>(6):1145-1149.</w:t>
      </w:r>
      <w:bookmarkEnd w:id="7"/>
    </w:p>
    <w:p w14:paraId="013F9D9F" w14:textId="77777777" w:rsidR="007C22FB" w:rsidRPr="007C22FB" w:rsidRDefault="007C22FB" w:rsidP="007C22FB">
      <w:pPr>
        <w:pStyle w:val="EndNoteBibliography"/>
        <w:spacing w:after="240"/>
      </w:pPr>
      <w:bookmarkStart w:id="8" w:name="_ENREF_8"/>
      <w:r w:rsidRPr="007C22FB">
        <w:t>8.</w:t>
      </w:r>
      <w:r w:rsidRPr="007C22FB">
        <w:tab/>
        <w:t xml:space="preserve">Potischman N: </w:t>
      </w:r>
      <w:r w:rsidRPr="007C22FB">
        <w:rPr>
          <w:b/>
        </w:rPr>
        <w:t>Biologic and methodologic issues for nutritional biomarkers</w:t>
      </w:r>
      <w:r w:rsidRPr="007C22FB">
        <w:t xml:space="preserve">. </w:t>
      </w:r>
      <w:r w:rsidRPr="007C22FB">
        <w:rPr>
          <w:i/>
        </w:rPr>
        <w:t xml:space="preserve">J Nutr </w:t>
      </w:r>
      <w:r w:rsidRPr="007C22FB">
        <w:t xml:space="preserve">2003, </w:t>
      </w:r>
      <w:r w:rsidRPr="007C22FB">
        <w:rPr>
          <w:b/>
        </w:rPr>
        <w:t>133 Suppl 3</w:t>
      </w:r>
      <w:r w:rsidRPr="007C22FB">
        <w:t>:875S-880S.</w:t>
      </w:r>
      <w:bookmarkEnd w:id="8"/>
    </w:p>
    <w:p w14:paraId="768E63A2" w14:textId="77777777" w:rsidR="007C22FB" w:rsidRPr="007C22FB" w:rsidRDefault="007C22FB" w:rsidP="007C22FB">
      <w:pPr>
        <w:pStyle w:val="EndNoteBibliography"/>
        <w:spacing w:after="240"/>
      </w:pPr>
      <w:bookmarkStart w:id="9" w:name="_ENREF_9"/>
      <w:r w:rsidRPr="007C22FB">
        <w:t>9.</w:t>
      </w:r>
      <w:r w:rsidRPr="007C22FB">
        <w:tab/>
        <w:t xml:space="preserve">Subar AF, Freedman LS, Kirkpatrick SI, Boushey C, Potischman N, Guenther PM, Krebs-Smith SM: </w:t>
      </w:r>
      <w:r w:rsidRPr="007C22FB">
        <w:rPr>
          <w:b/>
        </w:rPr>
        <w:t>Reply to NV Dhurandhar et al</w:t>
      </w:r>
      <w:r w:rsidRPr="007C22FB">
        <w:t xml:space="preserve">. </w:t>
      </w:r>
      <w:r w:rsidRPr="007C22FB">
        <w:rPr>
          <w:i/>
        </w:rPr>
        <w:t xml:space="preserve">J Nutr </w:t>
      </w:r>
      <w:r w:rsidRPr="007C22FB">
        <w:t xml:space="preserve">2016, </w:t>
      </w:r>
      <w:r w:rsidRPr="007C22FB">
        <w:rPr>
          <w:b/>
        </w:rPr>
        <w:t>146</w:t>
      </w:r>
      <w:r w:rsidRPr="007C22FB">
        <w:t>(5):1142-1143.</w:t>
      </w:r>
      <w:bookmarkEnd w:id="9"/>
    </w:p>
    <w:p w14:paraId="499590B4" w14:textId="77777777" w:rsidR="007C22FB" w:rsidRPr="007C22FB" w:rsidRDefault="007C22FB" w:rsidP="007C22FB">
      <w:pPr>
        <w:pStyle w:val="EndNoteBibliography"/>
        <w:spacing w:after="240"/>
      </w:pPr>
      <w:bookmarkStart w:id="10" w:name="_ENREF_10"/>
      <w:r w:rsidRPr="007C22FB">
        <w:t>10.</w:t>
      </w:r>
      <w:r w:rsidRPr="007C22FB">
        <w:tab/>
        <w:t>Subar AF, Freedman LS, Tooze JA, Kirkpatrick SI, Boushey C, Neuhouser ML, Thompson FE, Potischman N, Guenther PM, Tarasuk V</w:t>
      </w:r>
      <w:r w:rsidRPr="007C22FB">
        <w:rPr>
          <w:i/>
        </w:rPr>
        <w:t xml:space="preserve"> et al</w:t>
      </w:r>
      <w:r w:rsidRPr="007C22FB">
        <w:t xml:space="preserve">: </w:t>
      </w:r>
      <w:r w:rsidRPr="007C22FB">
        <w:rPr>
          <w:b/>
        </w:rPr>
        <w:t>Addressing Current Criticism Regarding the Value of Self-Report Dietary Data</w:t>
      </w:r>
      <w:r w:rsidRPr="007C22FB">
        <w:t xml:space="preserve">. </w:t>
      </w:r>
      <w:r w:rsidRPr="007C22FB">
        <w:rPr>
          <w:i/>
        </w:rPr>
        <w:t xml:space="preserve">J Nutr </w:t>
      </w:r>
      <w:r w:rsidRPr="007C22FB">
        <w:t xml:space="preserve">2015, </w:t>
      </w:r>
      <w:r w:rsidRPr="007C22FB">
        <w:rPr>
          <w:b/>
        </w:rPr>
        <w:t>145</w:t>
      </w:r>
      <w:r w:rsidRPr="007C22FB">
        <w:t>(12):2639-2645.</w:t>
      </w:r>
      <w:bookmarkEnd w:id="10"/>
    </w:p>
    <w:p w14:paraId="41C81902" w14:textId="77777777" w:rsidR="007C22FB" w:rsidRPr="007C22FB" w:rsidRDefault="007C22FB" w:rsidP="007C22FB">
      <w:pPr>
        <w:pStyle w:val="EndNoteBibliography"/>
        <w:spacing w:after="240"/>
      </w:pPr>
      <w:bookmarkStart w:id="11" w:name="_ENREF_11"/>
      <w:r w:rsidRPr="007C22FB">
        <w:t>11.</w:t>
      </w:r>
      <w:r w:rsidRPr="007C22FB">
        <w:tab/>
        <w:t xml:space="preserve">Murakami K, Livingstone MB: </w:t>
      </w:r>
      <w:r w:rsidRPr="007C22FB">
        <w:rPr>
          <w:b/>
        </w:rPr>
        <w:t>Prevalence and characteristics of misreporting of energy intake in US adults: NHANES 2003-2012</w:t>
      </w:r>
      <w:r w:rsidRPr="007C22FB">
        <w:t xml:space="preserve">. </w:t>
      </w:r>
      <w:r w:rsidRPr="007C22FB">
        <w:rPr>
          <w:i/>
        </w:rPr>
        <w:t xml:space="preserve">Br J Nutr </w:t>
      </w:r>
      <w:r w:rsidRPr="007C22FB">
        <w:t xml:space="preserve">2015, </w:t>
      </w:r>
      <w:r w:rsidRPr="007C22FB">
        <w:rPr>
          <w:b/>
        </w:rPr>
        <w:t>114</w:t>
      </w:r>
      <w:r w:rsidRPr="007C22FB">
        <w:t>(8):1294-1303.</w:t>
      </w:r>
      <w:bookmarkEnd w:id="11"/>
    </w:p>
    <w:p w14:paraId="4A5D2507" w14:textId="77777777" w:rsidR="007C22FB" w:rsidRPr="007C22FB" w:rsidRDefault="007C22FB" w:rsidP="007C22FB">
      <w:pPr>
        <w:pStyle w:val="EndNoteBibliography"/>
        <w:spacing w:after="240"/>
      </w:pPr>
      <w:bookmarkStart w:id="12" w:name="_ENREF_12"/>
      <w:r w:rsidRPr="007C22FB">
        <w:t>12.</w:t>
      </w:r>
      <w:r w:rsidRPr="007C22FB">
        <w:tab/>
        <w:t>Cobb LK, Anderson CA, Elliott P, Hu FB, Liu K, Neaton JD, Whelton PK, Woodward M, Appel LJ, American Heart Association Council on L</w:t>
      </w:r>
      <w:r w:rsidRPr="007C22FB">
        <w:rPr>
          <w:i/>
        </w:rPr>
        <w:t xml:space="preserve"> et al</w:t>
      </w:r>
      <w:r w:rsidRPr="007C22FB">
        <w:t xml:space="preserve">: </w:t>
      </w:r>
      <w:r w:rsidRPr="007C22FB">
        <w:rPr>
          <w:b/>
        </w:rPr>
        <w:t>Methodological issues in cohort studies that relate sodium intake to cardiovascular disease outcomes: a science advisory from the American Heart Association</w:t>
      </w:r>
      <w:r w:rsidRPr="007C22FB">
        <w:t xml:space="preserve">. </w:t>
      </w:r>
      <w:r w:rsidRPr="007C22FB">
        <w:rPr>
          <w:i/>
        </w:rPr>
        <w:t xml:space="preserve">Circulation </w:t>
      </w:r>
      <w:r w:rsidRPr="007C22FB">
        <w:t xml:space="preserve">2014, </w:t>
      </w:r>
      <w:r w:rsidRPr="007C22FB">
        <w:rPr>
          <w:b/>
        </w:rPr>
        <w:t>129</w:t>
      </w:r>
      <w:r w:rsidRPr="007C22FB">
        <w:t>(10):1173-1186.</w:t>
      </w:r>
      <w:bookmarkEnd w:id="12"/>
    </w:p>
    <w:p w14:paraId="415A80CD" w14:textId="77777777" w:rsidR="007C22FB" w:rsidRPr="007C22FB" w:rsidRDefault="007C22FB" w:rsidP="007C22FB">
      <w:pPr>
        <w:pStyle w:val="EndNoteBibliography"/>
        <w:spacing w:after="240"/>
      </w:pPr>
      <w:bookmarkStart w:id="13" w:name="_ENREF_13"/>
      <w:r w:rsidRPr="007C22FB">
        <w:t>13.</w:t>
      </w:r>
      <w:r w:rsidRPr="007C22FB">
        <w:tab/>
        <w:t xml:space="preserve">McMillan SS, King M, Tully MP: </w:t>
      </w:r>
      <w:r w:rsidRPr="007C22FB">
        <w:rPr>
          <w:b/>
        </w:rPr>
        <w:t>How to use the nominal group and Delphi techniques</w:t>
      </w:r>
      <w:r w:rsidRPr="007C22FB">
        <w:t xml:space="preserve">. </w:t>
      </w:r>
      <w:r w:rsidRPr="007C22FB">
        <w:rPr>
          <w:i/>
        </w:rPr>
        <w:t xml:space="preserve">International Journal of Clinical Pharmacy </w:t>
      </w:r>
      <w:r w:rsidRPr="007C22FB">
        <w:t xml:space="preserve">2016, </w:t>
      </w:r>
      <w:r w:rsidRPr="007C22FB">
        <w:rPr>
          <w:b/>
        </w:rPr>
        <w:t>38</w:t>
      </w:r>
      <w:r w:rsidRPr="007C22FB">
        <w:t>(3):655-662.</w:t>
      </w:r>
      <w:bookmarkEnd w:id="13"/>
    </w:p>
    <w:p w14:paraId="674F0BAE" w14:textId="77777777" w:rsidR="007C22FB" w:rsidRPr="007C22FB" w:rsidRDefault="007C22FB" w:rsidP="007C22FB">
      <w:pPr>
        <w:pStyle w:val="EndNoteBibliography"/>
        <w:spacing w:after="240"/>
      </w:pPr>
      <w:bookmarkStart w:id="14" w:name="_ENREF_14"/>
      <w:r w:rsidRPr="007C22FB">
        <w:t>14.</w:t>
      </w:r>
      <w:r w:rsidRPr="007C22FB">
        <w:tab/>
        <w:t xml:space="preserve">Serra-Majem L, Frost Andersen L, Henríque-Sánchez P, Doreste-Alonso J, Sánchez-Villegas A, Ortiz-Andrelluchi A, Negri E, La Vecchia C: </w:t>
      </w:r>
      <w:r w:rsidRPr="007C22FB">
        <w:rPr>
          <w:b/>
        </w:rPr>
        <w:t>Evaluating the quality of dietary intake validation studies</w:t>
      </w:r>
      <w:r w:rsidRPr="007C22FB">
        <w:t xml:space="preserve">. </w:t>
      </w:r>
      <w:r w:rsidRPr="007C22FB">
        <w:rPr>
          <w:i/>
        </w:rPr>
        <w:t xml:space="preserve">Br J Nutr </w:t>
      </w:r>
      <w:r w:rsidRPr="007C22FB">
        <w:t xml:space="preserve">2009, </w:t>
      </w:r>
      <w:r w:rsidRPr="007C22FB">
        <w:rPr>
          <w:b/>
        </w:rPr>
        <w:t>102</w:t>
      </w:r>
      <w:r w:rsidRPr="007C22FB">
        <w:t>(SupplementS1):S3-S9.</w:t>
      </w:r>
      <w:bookmarkEnd w:id="14"/>
    </w:p>
    <w:p w14:paraId="7D3A350A" w14:textId="77777777" w:rsidR="007C22FB" w:rsidRPr="007C22FB" w:rsidRDefault="007C22FB" w:rsidP="007C22FB">
      <w:pPr>
        <w:pStyle w:val="EndNoteBibliography"/>
        <w:spacing w:after="240"/>
      </w:pPr>
      <w:bookmarkStart w:id="15" w:name="_ENREF_15"/>
      <w:r w:rsidRPr="007C22FB">
        <w:t>15.</w:t>
      </w:r>
      <w:r w:rsidRPr="007C22FB">
        <w:tab/>
        <w:t xml:space="preserve">Hooson J, Hancock N, Greenwood DC, Robinson S, Burley VJ, Roe M, Steer T, Wark PA, Cade JE: </w:t>
      </w:r>
      <w:r w:rsidRPr="007C22FB">
        <w:rPr>
          <w:b/>
        </w:rPr>
        <w:t>A Systematic Review of Systematic Reviews of Validated Dietary Assessment Tools</w:t>
      </w:r>
      <w:r w:rsidRPr="007C22FB">
        <w:t xml:space="preserve">. </w:t>
      </w:r>
      <w:r w:rsidRPr="007C22FB">
        <w:rPr>
          <w:i/>
        </w:rPr>
        <w:t xml:space="preserve">Proc Nutr Soc </w:t>
      </w:r>
      <w:r w:rsidRPr="007C22FB">
        <w:t xml:space="preserve">2016, </w:t>
      </w:r>
      <w:r w:rsidRPr="007C22FB">
        <w:rPr>
          <w:b/>
        </w:rPr>
        <w:t>75</w:t>
      </w:r>
      <w:r w:rsidRPr="007C22FB">
        <w:t>(OCE3).</w:t>
      </w:r>
      <w:bookmarkEnd w:id="15"/>
    </w:p>
    <w:p w14:paraId="29029645" w14:textId="77777777" w:rsidR="007C22FB" w:rsidRPr="007C22FB" w:rsidRDefault="007C22FB" w:rsidP="007C22FB">
      <w:pPr>
        <w:pStyle w:val="EndNoteBibliography"/>
        <w:spacing w:after="240"/>
      </w:pPr>
      <w:bookmarkStart w:id="16" w:name="_ENREF_16"/>
      <w:r w:rsidRPr="007C22FB">
        <w:t>16.</w:t>
      </w:r>
      <w:r w:rsidRPr="007C22FB">
        <w:tab/>
        <w:t xml:space="preserve">Sinha IP, Smyth RL, Williamson PR: </w:t>
      </w:r>
      <w:r w:rsidRPr="007C22FB">
        <w:rPr>
          <w:b/>
        </w:rPr>
        <w:t>Using the Delphi technique to determine which outcomes to measure in clinical trials: recommendations for the future based on a systematic review of existing studies</w:t>
      </w:r>
      <w:r w:rsidRPr="007C22FB">
        <w:t xml:space="preserve">. </w:t>
      </w:r>
      <w:r w:rsidRPr="007C22FB">
        <w:rPr>
          <w:i/>
        </w:rPr>
        <w:t xml:space="preserve">PLoS Med </w:t>
      </w:r>
      <w:r w:rsidRPr="007C22FB">
        <w:t xml:space="preserve">2011, </w:t>
      </w:r>
      <w:r w:rsidRPr="007C22FB">
        <w:rPr>
          <w:b/>
        </w:rPr>
        <w:t>8</w:t>
      </w:r>
      <w:r w:rsidRPr="007C22FB">
        <w:t>(1):e1000393.</w:t>
      </w:r>
      <w:bookmarkEnd w:id="16"/>
    </w:p>
    <w:p w14:paraId="2E41F144" w14:textId="77777777" w:rsidR="007C22FB" w:rsidRPr="007C22FB" w:rsidRDefault="007C22FB" w:rsidP="007C22FB">
      <w:pPr>
        <w:pStyle w:val="EndNoteBibliography"/>
        <w:spacing w:after="240"/>
      </w:pPr>
      <w:bookmarkStart w:id="17" w:name="_ENREF_17"/>
      <w:r w:rsidRPr="007C22FB">
        <w:t>17.</w:t>
      </w:r>
      <w:r w:rsidRPr="007C22FB">
        <w:tab/>
        <w:t xml:space="preserve">Boulkedid R, Abdoul H, Loustau M, Sibony O, Alberti C: </w:t>
      </w:r>
      <w:r w:rsidRPr="007C22FB">
        <w:rPr>
          <w:b/>
        </w:rPr>
        <w:t>Using and Reporting the Delphi Method for Selecting Healthcare Quality Indicators: A Systematic Review</w:t>
      </w:r>
      <w:r w:rsidRPr="007C22FB">
        <w:t xml:space="preserve">. </w:t>
      </w:r>
      <w:r w:rsidRPr="007C22FB">
        <w:rPr>
          <w:i/>
        </w:rPr>
        <w:t xml:space="preserve">PLoS ONE </w:t>
      </w:r>
      <w:r w:rsidRPr="007C22FB">
        <w:t xml:space="preserve">2011, </w:t>
      </w:r>
      <w:r w:rsidRPr="007C22FB">
        <w:rPr>
          <w:b/>
        </w:rPr>
        <w:t>6</w:t>
      </w:r>
      <w:r w:rsidRPr="007C22FB">
        <w:t>(6):e20476.</w:t>
      </w:r>
      <w:bookmarkEnd w:id="17"/>
    </w:p>
    <w:p w14:paraId="2E47DA51" w14:textId="77777777" w:rsidR="007C22FB" w:rsidRPr="007C22FB" w:rsidRDefault="007C22FB" w:rsidP="007C22FB">
      <w:pPr>
        <w:pStyle w:val="EndNoteBibliography"/>
        <w:spacing w:after="240"/>
      </w:pPr>
      <w:bookmarkStart w:id="18" w:name="_ENREF_18"/>
      <w:r w:rsidRPr="007C22FB">
        <w:t>18.</w:t>
      </w:r>
      <w:r w:rsidRPr="007C22FB">
        <w:tab/>
        <w:t xml:space="preserve">Hu FB: </w:t>
      </w:r>
      <w:r w:rsidRPr="007C22FB">
        <w:rPr>
          <w:b/>
        </w:rPr>
        <w:t>Dietary pattern analysis: a new direction in nutritional epidemiology</w:t>
      </w:r>
      <w:r w:rsidRPr="007C22FB">
        <w:t xml:space="preserve">. </w:t>
      </w:r>
      <w:r w:rsidRPr="007C22FB">
        <w:rPr>
          <w:i/>
        </w:rPr>
        <w:t xml:space="preserve">Current Opinion in Lipidology </w:t>
      </w:r>
      <w:r w:rsidRPr="007C22FB">
        <w:t xml:space="preserve">2002, </w:t>
      </w:r>
      <w:r w:rsidRPr="007C22FB">
        <w:rPr>
          <w:b/>
        </w:rPr>
        <w:t>13</w:t>
      </w:r>
      <w:r w:rsidRPr="007C22FB">
        <w:t>(1):3-9.</w:t>
      </w:r>
      <w:bookmarkEnd w:id="18"/>
    </w:p>
    <w:p w14:paraId="0F968ABD" w14:textId="77777777" w:rsidR="007C22FB" w:rsidRPr="007C22FB" w:rsidRDefault="007C22FB" w:rsidP="007C22FB">
      <w:pPr>
        <w:pStyle w:val="EndNoteBibliography"/>
        <w:spacing w:after="240"/>
      </w:pPr>
      <w:bookmarkStart w:id="19" w:name="_ENREF_19"/>
      <w:r w:rsidRPr="007C22FB">
        <w:t>19.</w:t>
      </w:r>
      <w:r w:rsidRPr="007C22FB">
        <w:tab/>
        <w:t xml:space="preserve">Chung M, Balk EM, Ip S, Lee J, Terasawa T, Raman G, Trikalinos T, Lichtenstein AH, Lau J: </w:t>
      </w:r>
      <w:r w:rsidRPr="007C22FB">
        <w:rPr>
          <w:b/>
        </w:rPr>
        <w:t>Systematic review to support the development of nutrient reference intake values: challenges and solutions</w:t>
      </w:r>
      <w:r w:rsidRPr="007C22FB">
        <w:t xml:space="preserve">. </w:t>
      </w:r>
      <w:r w:rsidRPr="007C22FB">
        <w:rPr>
          <w:i/>
        </w:rPr>
        <w:t xml:space="preserve">Am J Clin Nutr </w:t>
      </w:r>
      <w:r w:rsidRPr="007C22FB">
        <w:t xml:space="preserve">2010, </w:t>
      </w:r>
      <w:r w:rsidRPr="007C22FB">
        <w:rPr>
          <w:b/>
        </w:rPr>
        <w:t>92</w:t>
      </w:r>
      <w:r w:rsidRPr="007C22FB">
        <w:t>(2):273-276.</w:t>
      </w:r>
      <w:bookmarkEnd w:id="19"/>
    </w:p>
    <w:p w14:paraId="45A44DBC" w14:textId="77777777" w:rsidR="007C22FB" w:rsidRPr="007C22FB" w:rsidRDefault="007C22FB" w:rsidP="007C22FB">
      <w:pPr>
        <w:pStyle w:val="EndNoteBibliography"/>
        <w:spacing w:after="240"/>
      </w:pPr>
      <w:bookmarkStart w:id="20" w:name="_ENREF_20"/>
      <w:r w:rsidRPr="007C22FB">
        <w:t>20.</w:t>
      </w:r>
      <w:r w:rsidRPr="007C22FB">
        <w:tab/>
        <w:t xml:space="preserve">Rossato SL, Fuchs SC: </w:t>
      </w:r>
      <w:r w:rsidRPr="007C22FB">
        <w:rPr>
          <w:b/>
        </w:rPr>
        <w:t>Handling random errors and biases in methods used for short-term dietary assessment</w:t>
      </w:r>
      <w:r w:rsidRPr="007C22FB">
        <w:t xml:space="preserve">. </w:t>
      </w:r>
      <w:r w:rsidRPr="007C22FB">
        <w:rPr>
          <w:i/>
        </w:rPr>
        <w:t xml:space="preserve">Revista de Saúde Pública </w:t>
      </w:r>
      <w:r w:rsidRPr="007C22FB">
        <w:t xml:space="preserve">2014, </w:t>
      </w:r>
      <w:r w:rsidRPr="007C22FB">
        <w:rPr>
          <w:b/>
        </w:rPr>
        <w:t>48</w:t>
      </w:r>
      <w:r w:rsidRPr="007C22FB">
        <w:t>(5):845-850.</w:t>
      </w:r>
      <w:bookmarkEnd w:id="20"/>
    </w:p>
    <w:p w14:paraId="1C9CD12D" w14:textId="77777777" w:rsidR="007C22FB" w:rsidRPr="007C22FB" w:rsidRDefault="007C22FB" w:rsidP="007C22FB">
      <w:pPr>
        <w:pStyle w:val="EndNoteBibliography"/>
        <w:spacing w:after="240"/>
      </w:pPr>
      <w:bookmarkStart w:id="21" w:name="_ENREF_21"/>
      <w:r w:rsidRPr="007C22FB">
        <w:lastRenderedPageBreak/>
        <w:t>21.</w:t>
      </w:r>
      <w:r w:rsidRPr="007C22FB">
        <w:tab/>
        <w:t xml:space="preserve">Pryer JA, Vrijheid M, Nichols R, Kiggins M, Elliott P: </w:t>
      </w:r>
      <w:r w:rsidRPr="007C22FB">
        <w:rPr>
          <w:b/>
        </w:rPr>
        <w:t>Who are the 'low energy reporters' in the dietary and nutritional survey of British adults?</w:t>
      </w:r>
      <w:r w:rsidRPr="007C22FB">
        <w:t xml:space="preserve"> </w:t>
      </w:r>
      <w:r w:rsidRPr="007C22FB">
        <w:rPr>
          <w:i/>
        </w:rPr>
        <w:t xml:space="preserve">Int J Epidemiol </w:t>
      </w:r>
      <w:r w:rsidRPr="007C22FB">
        <w:t xml:space="preserve">1997, </w:t>
      </w:r>
      <w:r w:rsidRPr="007C22FB">
        <w:rPr>
          <w:b/>
        </w:rPr>
        <w:t>26</w:t>
      </w:r>
      <w:r w:rsidRPr="007C22FB">
        <w:t>.</w:t>
      </w:r>
      <w:bookmarkEnd w:id="21"/>
    </w:p>
    <w:p w14:paraId="03387641" w14:textId="77777777" w:rsidR="007C22FB" w:rsidRPr="007C22FB" w:rsidRDefault="007C22FB" w:rsidP="007C22FB">
      <w:pPr>
        <w:pStyle w:val="EndNoteBibliography"/>
        <w:spacing w:after="240"/>
      </w:pPr>
      <w:bookmarkStart w:id="22" w:name="_ENREF_22"/>
      <w:r w:rsidRPr="007C22FB">
        <w:t>22.</w:t>
      </w:r>
      <w:r w:rsidRPr="007C22FB">
        <w:tab/>
        <w:t xml:space="preserve">Thompson FE, Subar AF: </w:t>
      </w:r>
      <w:r w:rsidRPr="007C22FB">
        <w:rPr>
          <w:b/>
        </w:rPr>
        <w:t>Chapter 1 - Dietary assessment methodology</w:t>
      </w:r>
      <w:r w:rsidRPr="007C22FB">
        <w:t xml:space="preserve">. In: </w:t>
      </w:r>
      <w:r w:rsidRPr="007C22FB">
        <w:rPr>
          <w:i/>
        </w:rPr>
        <w:t>Nutrition in the Prevention and Treatment of Disease. Volume 2</w:t>
      </w:r>
      <w:r w:rsidRPr="007C22FB">
        <w:t>, edn.: Academic Press; 2008: 3-39.</w:t>
      </w:r>
      <w:bookmarkEnd w:id="22"/>
    </w:p>
    <w:p w14:paraId="1A5A587A" w14:textId="77777777" w:rsidR="007C22FB" w:rsidRPr="007C22FB" w:rsidRDefault="007C22FB" w:rsidP="007C22FB">
      <w:pPr>
        <w:pStyle w:val="EndNoteBibliography"/>
        <w:spacing w:after="240"/>
      </w:pPr>
      <w:bookmarkStart w:id="23" w:name="_ENREF_23"/>
      <w:r w:rsidRPr="007C22FB">
        <w:t>23.</w:t>
      </w:r>
      <w:r w:rsidRPr="007C22FB">
        <w:tab/>
        <w:t xml:space="preserve">Livingstone MB, Robson PJ: </w:t>
      </w:r>
      <w:r w:rsidRPr="007C22FB">
        <w:rPr>
          <w:b/>
        </w:rPr>
        <w:t>Measurement of dietary intake in children</w:t>
      </w:r>
      <w:r w:rsidRPr="007C22FB">
        <w:t xml:space="preserve">. </w:t>
      </w:r>
      <w:r w:rsidRPr="007C22FB">
        <w:rPr>
          <w:i/>
        </w:rPr>
        <w:t xml:space="preserve">Proc Nutr Soc    </w:t>
      </w:r>
      <w:r w:rsidRPr="007C22FB">
        <w:t xml:space="preserve">2000, </w:t>
      </w:r>
      <w:r w:rsidRPr="007C22FB">
        <w:rPr>
          <w:b/>
        </w:rPr>
        <w:t>59</w:t>
      </w:r>
      <w:r w:rsidRPr="007C22FB">
        <w:t>(2):279-293.</w:t>
      </w:r>
      <w:bookmarkEnd w:id="23"/>
    </w:p>
    <w:p w14:paraId="6AD3C4E4" w14:textId="77777777" w:rsidR="007C22FB" w:rsidRPr="007C22FB" w:rsidRDefault="007C22FB" w:rsidP="007C22FB">
      <w:pPr>
        <w:pStyle w:val="EndNoteBibliography"/>
        <w:spacing w:after="240"/>
      </w:pPr>
      <w:bookmarkStart w:id="24" w:name="_ENREF_24"/>
      <w:r w:rsidRPr="007C22FB">
        <w:t>24.</w:t>
      </w:r>
      <w:r w:rsidRPr="007C22FB">
        <w:tab/>
        <w:t xml:space="preserve">Magarey A, Watson J, Golley RK, Burrows T, Sutherland R, McNaughton SA, Denney-Wilson E, Campbell K, Collins C: </w:t>
      </w:r>
      <w:r w:rsidRPr="007C22FB">
        <w:rPr>
          <w:b/>
        </w:rPr>
        <w:t>Assessing dietary intake in children and adolescents: Considerations and recommendations for obesity research</w:t>
      </w:r>
      <w:r w:rsidRPr="007C22FB">
        <w:t xml:space="preserve">. </w:t>
      </w:r>
      <w:r w:rsidRPr="007C22FB">
        <w:rPr>
          <w:i/>
        </w:rPr>
        <w:t xml:space="preserve">Int J Pediatr Obes </w:t>
      </w:r>
      <w:r w:rsidRPr="007C22FB">
        <w:t xml:space="preserve">2011, </w:t>
      </w:r>
      <w:r w:rsidRPr="007C22FB">
        <w:rPr>
          <w:b/>
        </w:rPr>
        <w:t>6</w:t>
      </w:r>
      <w:r w:rsidRPr="007C22FB">
        <w:t>(1):2-11.</w:t>
      </w:r>
      <w:bookmarkEnd w:id="24"/>
    </w:p>
    <w:p w14:paraId="35B3E110" w14:textId="77777777" w:rsidR="007C22FB" w:rsidRPr="007C22FB" w:rsidRDefault="007C22FB" w:rsidP="007C22FB">
      <w:pPr>
        <w:pStyle w:val="EndNoteBibliography"/>
        <w:spacing w:after="240"/>
      </w:pPr>
      <w:bookmarkStart w:id="25" w:name="_ENREF_25"/>
      <w:r w:rsidRPr="007C22FB">
        <w:t>25.</w:t>
      </w:r>
      <w:r w:rsidRPr="007C22FB">
        <w:tab/>
        <w:t>Slimani N, Bingham S, Runswick S, Ferrari P, Day NE, Welch AA, Key TJ, Miller AB, Boeing H, Sieri S</w:t>
      </w:r>
      <w:r w:rsidRPr="007C22FB">
        <w:rPr>
          <w:i/>
        </w:rPr>
        <w:t xml:space="preserve"> et al</w:t>
      </w:r>
      <w:r w:rsidRPr="007C22FB">
        <w:t xml:space="preserve">: </w:t>
      </w:r>
      <w:r w:rsidRPr="007C22FB">
        <w:rPr>
          <w:b/>
        </w:rPr>
        <w:t>Group level validation of protein intakes estimated by 24-hour diet recall and dietary questionnaires against 24-hour urinary nitrogen in the European Prospective Investigation into Cancer and Nutrition (EPIC) calibration study</w:t>
      </w:r>
      <w:r w:rsidRPr="007C22FB">
        <w:t xml:space="preserve">. </w:t>
      </w:r>
      <w:r w:rsidRPr="007C22FB">
        <w:rPr>
          <w:i/>
        </w:rPr>
        <w:t xml:space="preserve">Cancer Epidemiol Biomarkers Prev </w:t>
      </w:r>
      <w:r w:rsidRPr="007C22FB">
        <w:t xml:space="preserve">2003, </w:t>
      </w:r>
      <w:r w:rsidRPr="007C22FB">
        <w:rPr>
          <w:b/>
        </w:rPr>
        <w:t>12</w:t>
      </w:r>
      <w:r w:rsidRPr="007C22FB">
        <w:t>(8):784-795.</w:t>
      </w:r>
      <w:bookmarkEnd w:id="25"/>
    </w:p>
    <w:p w14:paraId="4816499E" w14:textId="77777777" w:rsidR="007C22FB" w:rsidRPr="007C22FB" w:rsidRDefault="007C22FB" w:rsidP="007C22FB">
      <w:pPr>
        <w:pStyle w:val="EndNoteBibliography"/>
        <w:spacing w:after="240"/>
      </w:pPr>
      <w:bookmarkStart w:id="26" w:name="_ENREF_26"/>
      <w:r w:rsidRPr="007C22FB">
        <w:t>26.</w:t>
      </w:r>
      <w:r w:rsidRPr="007C22FB">
        <w:tab/>
        <w:t xml:space="preserve">Almiron-Roig E, Aitken A, Galloway C, Ellahi B: </w:t>
      </w:r>
      <w:r w:rsidRPr="007C22FB">
        <w:rPr>
          <w:b/>
        </w:rPr>
        <w:t>Dietary assessment in minority ethnic groups: a systematic review of instruments for portion-size estimation in the United Kingdom</w:t>
      </w:r>
      <w:r w:rsidRPr="007C22FB">
        <w:t xml:space="preserve">. </w:t>
      </w:r>
      <w:r w:rsidRPr="007C22FB">
        <w:rPr>
          <w:i/>
        </w:rPr>
        <w:t xml:space="preserve">Nutrition Reviews </w:t>
      </w:r>
      <w:r w:rsidRPr="007C22FB">
        <w:t xml:space="preserve">2017, </w:t>
      </w:r>
      <w:r w:rsidRPr="007C22FB">
        <w:rPr>
          <w:b/>
        </w:rPr>
        <w:t>75</w:t>
      </w:r>
      <w:r w:rsidRPr="007C22FB">
        <w:t>(3):188-213.</w:t>
      </w:r>
      <w:bookmarkEnd w:id="26"/>
    </w:p>
    <w:p w14:paraId="488539DB" w14:textId="77777777" w:rsidR="007C22FB" w:rsidRPr="007C22FB" w:rsidRDefault="007C22FB" w:rsidP="007C22FB">
      <w:pPr>
        <w:pStyle w:val="EndNoteBibliography"/>
        <w:spacing w:after="240"/>
      </w:pPr>
      <w:bookmarkStart w:id="27" w:name="_ENREF_27"/>
      <w:r w:rsidRPr="007C22FB">
        <w:t>27.</w:t>
      </w:r>
      <w:r w:rsidRPr="007C22FB">
        <w:tab/>
        <w:t xml:space="preserve">Poslusna K, Ruprich J, de Vries JHM, Jakubikova M, van't Veer P: </w:t>
      </w:r>
      <w:r w:rsidRPr="007C22FB">
        <w:rPr>
          <w:b/>
        </w:rPr>
        <w:t>Misreporting of energy and micronutrient intake estimated by food records and 24 hour recalls, control and adjustment methods in practice</w:t>
      </w:r>
      <w:r w:rsidRPr="007C22FB">
        <w:t xml:space="preserve">. </w:t>
      </w:r>
      <w:r w:rsidRPr="007C22FB">
        <w:rPr>
          <w:i/>
        </w:rPr>
        <w:t xml:space="preserve">Br J Nutr </w:t>
      </w:r>
      <w:r w:rsidRPr="007C22FB">
        <w:t xml:space="preserve">2009, </w:t>
      </w:r>
      <w:r w:rsidRPr="007C22FB">
        <w:rPr>
          <w:b/>
        </w:rPr>
        <w:t>101</w:t>
      </w:r>
      <w:r w:rsidRPr="007C22FB">
        <w:t>(SupplementS2):S73-S85.</w:t>
      </w:r>
      <w:bookmarkEnd w:id="27"/>
    </w:p>
    <w:p w14:paraId="531D064E" w14:textId="77777777" w:rsidR="007C22FB" w:rsidRPr="007C22FB" w:rsidRDefault="007C22FB" w:rsidP="007C22FB">
      <w:pPr>
        <w:pStyle w:val="EndNoteBibliography"/>
        <w:spacing w:after="240"/>
      </w:pPr>
      <w:bookmarkStart w:id="28" w:name="_ENREF_28"/>
      <w:r w:rsidRPr="007C22FB">
        <w:t>28.</w:t>
      </w:r>
      <w:r w:rsidRPr="007C22FB">
        <w:tab/>
        <w:t xml:space="preserve">Carter M, Albar S, Morris M, Mulla U, Hancock N, Evans C: </w:t>
      </w:r>
      <w:r w:rsidRPr="007C22FB">
        <w:rPr>
          <w:b/>
        </w:rPr>
        <w:t>Development of a UK online 24-hour dietary assessment tool: myfood24</w:t>
      </w:r>
      <w:r w:rsidRPr="007C22FB">
        <w:t xml:space="preserve">. </w:t>
      </w:r>
      <w:r w:rsidRPr="007C22FB">
        <w:rPr>
          <w:i/>
        </w:rPr>
        <w:t xml:space="preserve">Nutrients </w:t>
      </w:r>
      <w:r w:rsidRPr="007C22FB">
        <w:t xml:space="preserve">2015, </w:t>
      </w:r>
      <w:r w:rsidRPr="007C22FB">
        <w:rPr>
          <w:b/>
        </w:rPr>
        <w:t>7</w:t>
      </w:r>
      <w:r w:rsidRPr="007C22FB">
        <w:t>.</w:t>
      </w:r>
      <w:bookmarkEnd w:id="28"/>
    </w:p>
    <w:p w14:paraId="188EACE0" w14:textId="77777777" w:rsidR="007C22FB" w:rsidRPr="007C22FB" w:rsidRDefault="007C22FB" w:rsidP="007C22FB">
      <w:pPr>
        <w:pStyle w:val="EndNoteBibliography"/>
        <w:spacing w:after="240"/>
      </w:pPr>
      <w:bookmarkStart w:id="29" w:name="_ENREF_29"/>
      <w:r w:rsidRPr="007C22FB">
        <w:t>29.</w:t>
      </w:r>
      <w:r w:rsidRPr="007C22FB">
        <w:tab/>
        <w:t xml:space="preserve">Nelson M, Black AE, Morris JA, Cole TJ: </w:t>
      </w:r>
      <w:r w:rsidRPr="007C22FB">
        <w:rPr>
          <w:b/>
        </w:rPr>
        <w:t>Between- and within-subject variation in nutrient intake from infancy to old age: estimating the number of days required to rank dietary intakes with desired precision</w:t>
      </w:r>
      <w:r w:rsidRPr="007C22FB">
        <w:t xml:space="preserve">. </w:t>
      </w:r>
      <w:r w:rsidRPr="007C22FB">
        <w:rPr>
          <w:i/>
        </w:rPr>
        <w:t xml:space="preserve">Am J Clin Nutr </w:t>
      </w:r>
      <w:r w:rsidRPr="007C22FB">
        <w:t xml:space="preserve">1989, </w:t>
      </w:r>
      <w:r w:rsidRPr="007C22FB">
        <w:rPr>
          <w:b/>
        </w:rPr>
        <w:t>50</w:t>
      </w:r>
      <w:r w:rsidRPr="007C22FB">
        <w:t>(1):155-167.</w:t>
      </w:r>
      <w:bookmarkEnd w:id="29"/>
    </w:p>
    <w:p w14:paraId="46E9D75C" w14:textId="39CE2EC2" w:rsidR="007C22FB" w:rsidRPr="007C22FB" w:rsidRDefault="007C22FB" w:rsidP="007C22FB">
      <w:pPr>
        <w:pStyle w:val="EndNoteBibliography"/>
        <w:spacing w:after="240"/>
      </w:pPr>
      <w:bookmarkStart w:id="30" w:name="_ENREF_30"/>
      <w:r w:rsidRPr="007C22FB">
        <w:t>30.</w:t>
      </w:r>
      <w:r w:rsidRPr="007C22FB">
        <w:tab/>
      </w:r>
      <w:r w:rsidRPr="007C22FB">
        <w:rPr>
          <w:b/>
        </w:rPr>
        <w:t xml:space="preserve">Diet, Anthropometry and Physical Activity (DAPA) Measurement Tookit. University of Cambridge. National Health Service. National Institute for Health Research, Medical Research Council (MRC) </w:t>
      </w:r>
      <w:r w:rsidRPr="007C22FB">
        <w:t>[</w:t>
      </w:r>
      <w:hyperlink r:id="rId20" w:history="1">
        <w:r w:rsidRPr="007C22FB">
          <w:rPr>
            <w:rStyle w:val="Hyperlink"/>
          </w:rPr>
          <w:t>http://dapa-toolkit.mrc.ac.uk/</w:t>
        </w:r>
      </w:hyperlink>
      <w:r w:rsidRPr="007C22FB">
        <w:t xml:space="preserve"> Accessed 22 Aug 2017]</w:t>
      </w:r>
      <w:bookmarkEnd w:id="30"/>
    </w:p>
    <w:p w14:paraId="22C0BCB6" w14:textId="77777777" w:rsidR="007C22FB" w:rsidRPr="007C22FB" w:rsidRDefault="007C22FB" w:rsidP="007C22FB">
      <w:pPr>
        <w:pStyle w:val="EndNoteBibliography"/>
        <w:spacing w:after="240"/>
      </w:pPr>
      <w:bookmarkStart w:id="31" w:name="_ENREF_31"/>
      <w:r w:rsidRPr="007C22FB">
        <w:t>31.</w:t>
      </w:r>
      <w:r w:rsidRPr="007C22FB">
        <w:tab/>
        <w:t xml:space="preserve">Rutishauser IH: </w:t>
      </w:r>
      <w:r w:rsidRPr="007C22FB">
        <w:rPr>
          <w:b/>
        </w:rPr>
        <w:t>Dietary intake measurements</w:t>
      </w:r>
      <w:r w:rsidRPr="007C22FB">
        <w:t xml:space="preserve">. </w:t>
      </w:r>
      <w:r w:rsidRPr="007C22FB">
        <w:rPr>
          <w:i/>
        </w:rPr>
        <w:t xml:space="preserve">Public health nutrition </w:t>
      </w:r>
      <w:r w:rsidRPr="007C22FB">
        <w:t xml:space="preserve">2005, </w:t>
      </w:r>
      <w:r w:rsidRPr="007C22FB">
        <w:rPr>
          <w:b/>
        </w:rPr>
        <w:t>8</w:t>
      </w:r>
      <w:r w:rsidRPr="007C22FB">
        <w:t>(7a):1100-1107.</w:t>
      </w:r>
      <w:bookmarkEnd w:id="31"/>
    </w:p>
    <w:p w14:paraId="5CC61686" w14:textId="77777777" w:rsidR="007C22FB" w:rsidRPr="007C22FB" w:rsidRDefault="007C22FB" w:rsidP="007C22FB">
      <w:pPr>
        <w:pStyle w:val="EndNoteBibliography"/>
        <w:spacing w:after="240"/>
      </w:pPr>
      <w:bookmarkStart w:id="32" w:name="_ENREF_32"/>
      <w:r w:rsidRPr="007C22FB">
        <w:t>32.</w:t>
      </w:r>
      <w:r w:rsidRPr="007C22FB">
        <w:tab/>
        <w:t xml:space="preserve">Palaniappan U, Cue R, Payette H, Gray-Donald K: </w:t>
      </w:r>
      <w:r w:rsidRPr="007C22FB">
        <w:rPr>
          <w:b/>
        </w:rPr>
        <w:t>Implications of day-to-day variability on measurements of usual food and nutrient intakes</w:t>
      </w:r>
      <w:r w:rsidRPr="007C22FB">
        <w:t xml:space="preserve">. </w:t>
      </w:r>
      <w:r w:rsidRPr="007C22FB">
        <w:rPr>
          <w:i/>
        </w:rPr>
        <w:t xml:space="preserve">J Nutr </w:t>
      </w:r>
      <w:r w:rsidRPr="007C22FB">
        <w:t xml:space="preserve">2003, </w:t>
      </w:r>
      <w:r w:rsidRPr="007C22FB">
        <w:rPr>
          <w:b/>
        </w:rPr>
        <w:t>133</w:t>
      </w:r>
      <w:r w:rsidRPr="007C22FB">
        <w:t>(1):232-235.</w:t>
      </w:r>
      <w:bookmarkEnd w:id="32"/>
    </w:p>
    <w:p w14:paraId="5CBCD31F" w14:textId="77777777" w:rsidR="007C22FB" w:rsidRPr="007C22FB" w:rsidRDefault="007C22FB" w:rsidP="007C22FB">
      <w:pPr>
        <w:pStyle w:val="EndNoteBibliography"/>
        <w:spacing w:after="240"/>
      </w:pPr>
      <w:bookmarkStart w:id="33" w:name="_ENREF_33"/>
      <w:r w:rsidRPr="007C22FB">
        <w:t>33.</w:t>
      </w:r>
      <w:r w:rsidRPr="007C22FB">
        <w:tab/>
        <w:t xml:space="preserve">Thompson FE, Byers T: </w:t>
      </w:r>
      <w:r w:rsidRPr="007C22FB">
        <w:rPr>
          <w:b/>
        </w:rPr>
        <w:t>Dietary assessment resource manual</w:t>
      </w:r>
      <w:r w:rsidRPr="007C22FB">
        <w:t xml:space="preserve">. </w:t>
      </w:r>
      <w:r w:rsidRPr="007C22FB">
        <w:rPr>
          <w:i/>
        </w:rPr>
        <w:t xml:space="preserve">J Nutr </w:t>
      </w:r>
      <w:r w:rsidRPr="007C22FB">
        <w:t>1994(124):2245S-2317S.</w:t>
      </w:r>
      <w:bookmarkEnd w:id="33"/>
    </w:p>
    <w:p w14:paraId="0F62C2E3" w14:textId="77777777" w:rsidR="007C22FB" w:rsidRPr="007C22FB" w:rsidRDefault="007C22FB" w:rsidP="007C22FB">
      <w:pPr>
        <w:pStyle w:val="EndNoteBibliography"/>
        <w:spacing w:after="240"/>
      </w:pPr>
      <w:bookmarkStart w:id="34" w:name="_ENREF_34"/>
      <w:r w:rsidRPr="007C22FB">
        <w:t>34.</w:t>
      </w:r>
      <w:r w:rsidRPr="007C22FB">
        <w:tab/>
        <w:t xml:space="preserve">Ma Y, Olendzki BC, Pagoto SL, Hurley TG, Magner RP, Ockene IS, Schneider KL, Merriam PA, Hébert JR: </w:t>
      </w:r>
      <w:r w:rsidRPr="007C22FB">
        <w:rPr>
          <w:b/>
        </w:rPr>
        <w:t>Number of 24-Hour Diet Recalls Needed to Estimate Energy Intake</w:t>
      </w:r>
      <w:r w:rsidRPr="007C22FB">
        <w:t xml:space="preserve">. </w:t>
      </w:r>
      <w:r w:rsidRPr="007C22FB">
        <w:rPr>
          <w:i/>
        </w:rPr>
        <w:t xml:space="preserve">Annals of epidemiology </w:t>
      </w:r>
      <w:r w:rsidRPr="007C22FB">
        <w:t xml:space="preserve">2009, </w:t>
      </w:r>
      <w:r w:rsidRPr="007C22FB">
        <w:rPr>
          <w:b/>
        </w:rPr>
        <w:t>19</w:t>
      </w:r>
      <w:r w:rsidRPr="007C22FB">
        <w:t>(8):553-559.</w:t>
      </w:r>
      <w:bookmarkEnd w:id="34"/>
    </w:p>
    <w:p w14:paraId="153C1305" w14:textId="77777777" w:rsidR="007C22FB" w:rsidRPr="007C22FB" w:rsidRDefault="007C22FB" w:rsidP="007C22FB">
      <w:pPr>
        <w:pStyle w:val="EndNoteBibliography"/>
        <w:spacing w:after="240"/>
      </w:pPr>
      <w:bookmarkStart w:id="35" w:name="_ENREF_35"/>
      <w:r w:rsidRPr="007C22FB">
        <w:t>35.</w:t>
      </w:r>
      <w:r w:rsidRPr="007C22FB">
        <w:tab/>
        <w:t xml:space="preserve">Subar AF, Freedman LS, Tooze JA, Kirkpatrick SI, Boushey C, Neuhouser ML, Thompson FE, Potischman N, Guenther PM, Tarasuk V: </w:t>
      </w:r>
      <w:r w:rsidRPr="007C22FB">
        <w:rPr>
          <w:b/>
        </w:rPr>
        <w:t>Addressing Current Criticism Regarding the Value of Self-Report Dietary Data</w:t>
      </w:r>
      <w:r w:rsidRPr="007C22FB">
        <w:t xml:space="preserve">. </w:t>
      </w:r>
      <w:r w:rsidRPr="007C22FB">
        <w:rPr>
          <w:i/>
        </w:rPr>
        <w:t xml:space="preserve">The Journal of nutrition </w:t>
      </w:r>
      <w:r w:rsidRPr="007C22FB">
        <w:t xml:space="preserve">2015, </w:t>
      </w:r>
      <w:r w:rsidRPr="007C22FB">
        <w:rPr>
          <w:b/>
        </w:rPr>
        <w:t>145</w:t>
      </w:r>
      <w:r w:rsidRPr="007C22FB">
        <w:t>(12):2639-2645.</w:t>
      </w:r>
      <w:bookmarkEnd w:id="35"/>
    </w:p>
    <w:p w14:paraId="5BCA6A54" w14:textId="77777777" w:rsidR="007C22FB" w:rsidRPr="007C22FB" w:rsidRDefault="007C22FB" w:rsidP="007C22FB">
      <w:pPr>
        <w:pStyle w:val="EndNoteBibliography"/>
        <w:spacing w:after="240"/>
      </w:pPr>
      <w:bookmarkStart w:id="36" w:name="_ENREF_36"/>
      <w:r w:rsidRPr="007C22FB">
        <w:lastRenderedPageBreak/>
        <w:t>36.</w:t>
      </w:r>
      <w:r w:rsidRPr="007C22FB">
        <w:tab/>
        <w:t xml:space="preserve">Bazzano LA, Serdula MK, Liu S: </w:t>
      </w:r>
      <w:r w:rsidRPr="007C22FB">
        <w:rPr>
          <w:b/>
        </w:rPr>
        <w:t>Dietary intake of fruits and vegetables and risk of cardiovascular disease</w:t>
      </w:r>
      <w:r w:rsidRPr="007C22FB">
        <w:t xml:space="preserve">. </w:t>
      </w:r>
      <w:r w:rsidRPr="007C22FB">
        <w:rPr>
          <w:i/>
        </w:rPr>
        <w:t xml:space="preserve">Curr Atheroscler Rep </w:t>
      </w:r>
      <w:r w:rsidRPr="007C22FB">
        <w:t xml:space="preserve">2003, </w:t>
      </w:r>
      <w:r w:rsidRPr="007C22FB">
        <w:rPr>
          <w:b/>
        </w:rPr>
        <w:t>5</w:t>
      </w:r>
      <w:r w:rsidRPr="007C22FB">
        <w:t>(6):492-499.</w:t>
      </w:r>
      <w:bookmarkEnd w:id="36"/>
    </w:p>
    <w:p w14:paraId="477D202A" w14:textId="77777777" w:rsidR="007C22FB" w:rsidRPr="007C22FB" w:rsidRDefault="007C22FB" w:rsidP="007C22FB">
      <w:pPr>
        <w:pStyle w:val="EndNoteBibliography"/>
        <w:spacing w:after="240"/>
      </w:pPr>
      <w:bookmarkStart w:id="37" w:name="_ENREF_37"/>
      <w:r w:rsidRPr="007C22FB">
        <w:t>37.</w:t>
      </w:r>
      <w:r w:rsidRPr="007C22FB">
        <w:tab/>
        <w:t xml:space="preserve">Dodd KW, Guenther PM, Freedman LS, Subar AF, Kipnis V, Midthune D, Tooze JA, Krebs-Smith SM: </w:t>
      </w:r>
      <w:r w:rsidRPr="007C22FB">
        <w:rPr>
          <w:b/>
        </w:rPr>
        <w:t>Statistical methods for estimating usual intake of nutrients and foods: a review of the theory</w:t>
      </w:r>
      <w:r w:rsidRPr="007C22FB">
        <w:t xml:space="preserve">. </w:t>
      </w:r>
      <w:r w:rsidRPr="007C22FB">
        <w:rPr>
          <w:i/>
        </w:rPr>
        <w:t xml:space="preserve">J Am Diet Assoc </w:t>
      </w:r>
      <w:r w:rsidRPr="007C22FB">
        <w:t xml:space="preserve">2006, </w:t>
      </w:r>
      <w:r w:rsidRPr="007C22FB">
        <w:rPr>
          <w:b/>
        </w:rPr>
        <w:t>106</w:t>
      </w:r>
      <w:r w:rsidRPr="007C22FB">
        <w:t>(10):1640-1650.</w:t>
      </w:r>
      <w:bookmarkEnd w:id="37"/>
    </w:p>
    <w:p w14:paraId="22AAA31C" w14:textId="77777777" w:rsidR="007C22FB" w:rsidRPr="007C22FB" w:rsidRDefault="007C22FB" w:rsidP="007C22FB">
      <w:pPr>
        <w:pStyle w:val="EndNoteBibliography"/>
        <w:spacing w:after="240"/>
      </w:pPr>
      <w:bookmarkStart w:id="38" w:name="_ENREF_38"/>
      <w:r w:rsidRPr="007C22FB">
        <w:t>38.</w:t>
      </w:r>
      <w:r w:rsidRPr="007C22FB">
        <w:tab/>
        <w:t>Whitton C, Nicholson SK, Roberts C, Prynne CJ, Pot G, Olson A, Fitt E, Cole D, Teucher B, Bates B</w:t>
      </w:r>
      <w:r w:rsidRPr="007C22FB">
        <w:rPr>
          <w:i/>
        </w:rPr>
        <w:t xml:space="preserve"> et al</w:t>
      </w:r>
      <w:r w:rsidRPr="007C22FB">
        <w:t xml:space="preserve">: </w:t>
      </w:r>
      <w:r w:rsidRPr="007C22FB">
        <w:rPr>
          <w:b/>
        </w:rPr>
        <w:t>National Diet and Nutrition Survey: UK food consumption and nutrient intakes from the first year of the rolling programme and comparisons with previous surveys</w:t>
      </w:r>
      <w:r w:rsidRPr="007C22FB">
        <w:t xml:space="preserve">. </w:t>
      </w:r>
      <w:r w:rsidRPr="007C22FB">
        <w:rPr>
          <w:i/>
        </w:rPr>
        <w:t xml:space="preserve">The British journal of nutrition </w:t>
      </w:r>
      <w:r w:rsidRPr="007C22FB">
        <w:t xml:space="preserve">2011, </w:t>
      </w:r>
      <w:r w:rsidRPr="007C22FB">
        <w:rPr>
          <w:b/>
        </w:rPr>
        <w:t>106</w:t>
      </w:r>
      <w:r w:rsidRPr="007C22FB">
        <w:t>(12):1899-1914.</w:t>
      </w:r>
      <w:bookmarkEnd w:id="38"/>
    </w:p>
    <w:p w14:paraId="63CA6F39" w14:textId="31464953" w:rsidR="007C22FB" w:rsidRPr="007C22FB" w:rsidRDefault="007C22FB" w:rsidP="007C22FB">
      <w:pPr>
        <w:pStyle w:val="EndNoteBibliography"/>
        <w:spacing w:after="240"/>
      </w:pPr>
      <w:bookmarkStart w:id="39" w:name="_ENREF_39"/>
      <w:r w:rsidRPr="007C22FB">
        <w:t>39.</w:t>
      </w:r>
      <w:r w:rsidRPr="007C22FB">
        <w:tab/>
      </w:r>
      <w:r w:rsidRPr="007C22FB">
        <w:rPr>
          <w:b/>
        </w:rPr>
        <w:t xml:space="preserve">Measuring diet and physical in weight management interventions: a briefing paper. Oxford: National Obesity Observatory (NOO). National Health Service. Public Health England </w:t>
      </w:r>
      <w:r w:rsidRPr="007C22FB">
        <w:t>[</w:t>
      </w:r>
      <w:hyperlink r:id="rId21" w:history="1">
        <w:r w:rsidRPr="007C22FB">
          <w:rPr>
            <w:rStyle w:val="Hyperlink"/>
          </w:rPr>
          <w:t>http://webarchive.nationalarchives.gov.uk/20170110165944/https://www.noo.org.uk/NOO_pub/briefing_papers</w:t>
        </w:r>
      </w:hyperlink>
      <w:r w:rsidRPr="007C22FB">
        <w:t xml:space="preserve"> Accessed 22 Aug 2017]</w:t>
      </w:r>
      <w:bookmarkEnd w:id="39"/>
    </w:p>
    <w:p w14:paraId="60F8BEC2" w14:textId="77777777" w:rsidR="007C22FB" w:rsidRPr="007C22FB" w:rsidRDefault="007C22FB" w:rsidP="007C22FB">
      <w:pPr>
        <w:pStyle w:val="EndNoteBibliography"/>
        <w:spacing w:after="240"/>
      </w:pPr>
      <w:bookmarkStart w:id="40" w:name="_ENREF_40"/>
      <w:r w:rsidRPr="007C22FB">
        <w:t>40.</w:t>
      </w:r>
      <w:r w:rsidRPr="007C22FB">
        <w:tab/>
        <w:t xml:space="preserve">Foster E, Matthews JN, Nelson M, Harris JM, Mathers JC, Adamson AJ: </w:t>
      </w:r>
      <w:r w:rsidRPr="007C22FB">
        <w:rPr>
          <w:b/>
        </w:rPr>
        <w:t>Accuracy of estimates of food portion size using food photographs--the importance of using age-appropriate tools</w:t>
      </w:r>
      <w:r w:rsidRPr="007C22FB">
        <w:t xml:space="preserve">. </w:t>
      </w:r>
      <w:r w:rsidRPr="007C22FB">
        <w:rPr>
          <w:i/>
        </w:rPr>
        <w:t xml:space="preserve">Public Health Nutr </w:t>
      </w:r>
      <w:r w:rsidRPr="007C22FB">
        <w:t xml:space="preserve">2006, </w:t>
      </w:r>
      <w:r w:rsidRPr="007C22FB">
        <w:rPr>
          <w:b/>
        </w:rPr>
        <w:t>9</w:t>
      </w:r>
      <w:r w:rsidRPr="007C22FB">
        <w:t>(4):509-514.</w:t>
      </w:r>
      <w:bookmarkEnd w:id="40"/>
    </w:p>
    <w:p w14:paraId="30978B31" w14:textId="77777777" w:rsidR="007C22FB" w:rsidRPr="007C22FB" w:rsidRDefault="007C22FB" w:rsidP="007C22FB">
      <w:pPr>
        <w:pStyle w:val="EndNoteBibliography"/>
        <w:spacing w:after="240"/>
      </w:pPr>
      <w:bookmarkStart w:id="41" w:name="_ENREF_41"/>
      <w:r w:rsidRPr="007C22FB">
        <w:t>41.</w:t>
      </w:r>
      <w:r w:rsidRPr="007C22FB">
        <w:tab/>
        <w:t xml:space="preserve">Hébert JR, Peterson KE, Hurley TG, Stoddard AM, Cohen N, Field AE, Sorensen G: </w:t>
      </w:r>
      <w:r w:rsidRPr="007C22FB">
        <w:rPr>
          <w:b/>
        </w:rPr>
        <w:t>The Effect of Social Desirability Trait on Self-reported Dietary Measures among Multi-Ethnic Female Health Center Employees</w:t>
      </w:r>
      <w:r w:rsidRPr="007C22FB">
        <w:t xml:space="preserve">. </w:t>
      </w:r>
      <w:r w:rsidRPr="007C22FB">
        <w:rPr>
          <w:i/>
        </w:rPr>
        <w:t xml:space="preserve">Ann Epidemiol </w:t>
      </w:r>
      <w:r w:rsidRPr="007C22FB">
        <w:t xml:space="preserve">2001, </w:t>
      </w:r>
      <w:r w:rsidRPr="007C22FB">
        <w:rPr>
          <w:b/>
        </w:rPr>
        <w:t>11</w:t>
      </w:r>
      <w:r w:rsidRPr="007C22FB">
        <w:t>(6):417-427.</w:t>
      </w:r>
      <w:bookmarkEnd w:id="41"/>
    </w:p>
    <w:p w14:paraId="27DAE32D" w14:textId="77777777" w:rsidR="007C22FB" w:rsidRPr="007C22FB" w:rsidRDefault="007C22FB" w:rsidP="007C22FB">
      <w:pPr>
        <w:pStyle w:val="EndNoteBibliography"/>
        <w:spacing w:after="240"/>
      </w:pPr>
      <w:bookmarkStart w:id="42" w:name="_ENREF_42"/>
      <w:r w:rsidRPr="007C22FB">
        <w:t>42.</w:t>
      </w:r>
      <w:r w:rsidRPr="007C22FB">
        <w:tab/>
        <w:t xml:space="preserve">Goodwin RA, BrulÉ D, Junkins EA, Dubois S, Beer-Borst S: </w:t>
      </w:r>
      <w:r w:rsidRPr="007C22FB">
        <w:rPr>
          <w:b/>
        </w:rPr>
        <w:t>Development of a Food and Activity Record and a Portion-Size Model Booklet for Use by 6- to 17-year Olds: A Review of Focus-Group Testing</w:t>
      </w:r>
      <w:r w:rsidRPr="007C22FB">
        <w:t xml:space="preserve">. </w:t>
      </w:r>
      <w:r w:rsidRPr="007C22FB">
        <w:rPr>
          <w:i/>
        </w:rPr>
        <w:t xml:space="preserve">J Am Diet Assoc </w:t>
      </w:r>
      <w:r w:rsidRPr="007C22FB">
        <w:t xml:space="preserve">2001, </w:t>
      </w:r>
      <w:r w:rsidRPr="007C22FB">
        <w:rPr>
          <w:b/>
        </w:rPr>
        <w:t>101</w:t>
      </w:r>
      <w:r w:rsidRPr="007C22FB">
        <w:t>(8):926-928.</w:t>
      </w:r>
      <w:bookmarkEnd w:id="42"/>
    </w:p>
    <w:p w14:paraId="51E3FC3D" w14:textId="77777777" w:rsidR="007C22FB" w:rsidRPr="007C22FB" w:rsidRDefault="007C22FB" w:rsidP="007C22FB">
      <w:pPr>
        <w:pStyle w:val="EndNoteBibliography"/>
        <w:spacing w:after="240"/>
      </w:pPr>
      <w:bookmarkStart w:id="43" w:name="_ENREF_43"/>
      <w:r w:rsidRPr="007C22FB">
        <w:t>43.</w:t>
      </w:r>
      <w:r w:rsidRPr="007C22FB">
        <w:tab/>
        <w:t xml:space="preserve">Black AE, Prentice AM, Goldberg GR, Jebb SA, Bingham SA, Livingstone MBE, Coward A: </w:t>
      </w:r>
      <w:r w:rsidRPr="007C22FB">
        <w:rPr>
          <w:b/>
        </w:rPr>
        <w:t>Measurements of total energy expenditure provide insights into the validity of dietary measurements of energy intake</w:t>
      </w:r>
      <w:r w:rsidRPr="007C22FB">
        <w:t xml:space="preserve">. </w:t>
      </w:r>
      <w:r w:rsidRPr="007C22FB">
        <w:rPr>
          <w:i/>
        </w:rPr>
        <w:t xml:space="preserve">J Am Diet Assoc </w:t>
      </w:r>
      <w:r w:rsidRPr="007C22FB">
        <w:t xml:space="preserve">1993, </w:t>
      </w:r>
      <w:r w:rsidRPr="007C22FB">
        <w:rPr>
          <w:b/>
        </w:rPr>
        <w:t>93</w:t>
      </w:r>
      <w:r w:rsidRPr="007C22FB">
        <w:t>(5):572-579.</w:t>
      </w:r>
      <w:bookmarkEnd w:id="43"/>
    </w:p>
    <w:p w14:paraId="5899BED9" w14:textId="77777777" w:rsidR="007C22FB" w:rsidRPr="007C22FB" w:rsidRDefault="007C22FB" w:rsidP="007C22FB">
      <w:pPr>
        <w:pStyle w:val="EndNoteBibliography"/>
        <w:spacing w:after="240"/>
      </w:pPr>
      <w:bookmarkStart w:id="44" w:name="_ENREF_44"/>
      <w:r w:rsidRPr="007C22FB">
        <w:t>44.</w:t>
      </w:r>
      <w:r w:rsidRPr="007C22FB">
        <w:tab/>
        <w:t xml:space="preserve">Elmståhl S, Gullberg B: </w:t>
      </w:r>
      <w:r w:rsidRPr="007C22FB">
        <w:rPr>
          <w:b/>
        </w:rPr>
        <w:t>Bias in diet assessment methods--consequences of collinearity and measurement errors on power and observed relative risks</w:t>
      </w:r>
      <w:r w:rsidRPr="007C22FB">
        <w:t xml:space="preserve">. </w:t>
      </w:r>
      <w:r w:rsidRPr="007C22FB">
        <w:rPr>
          <w:i/>
        </w:rPr>
        <w:t xml:space="preserve">Int J Epidemiol </w:t>
      </w:r>
      <w:r w:rsidRPr="007C22FB">
        <w:t xml:space="preserve">1997, </w:t>
      </w:r>
      <w:r w:rsidRPr="007C22FB">
        <w:rPr>
          <w:b/>
        </w:rPr>
        <w:t>26</w:t>
      </w:r>
      <w:r w:rsidRPr="007C22FB">
        <w:t>(5):1071-1079.</w:t>
      </w:r>
      <w:bookmarkEnd w:id="44"/>
    </w:p>
    <w:p w14:paraId="06C26B1C" w14:textId="77777777" w:rsidR="007C22FB" w:rsidRPr="007C22FB" w:rsidRDefault="007C22FB" w:rsidP="007C22FB">
      <w:pPr>
        <w:pStyle w:val="EndNoteBibliography"/>
        <w:spacing w:after="240"/>
      </w:pPr>
      <w:bookmarkStart w:id="45" w:name="_ENREF_45"/>
      <w:r w:rsidRPr="007C22FB">
        <w:t>45.</w:t>
      </w:r>
      <w:r w:rsidRPr="007C22FB">
        <w:tab/>
        <w:t xml:space="preserve">Lennernas M: </w:t>
      </w:r>
      <w:r w:rsidRPr="007C22FB">
        <w:rPr>
          <w:b/>
        </w:rPr>
        <w:t>Dietary assessment and validity: To measure what is meant to measure</w:t>
      </w:r>
      <w:r w:rsidRPr="007C22FB">
        <w:t xml:space="preserve">. </w:t>
      </w:r>
      <w:r w:rsidRPr="007C22FB">
        <w:rPr>
          <w:i/>
        </w:rPr>
        <w:t xml:space="preserve">Food Nutr Res </w:t>
      </w:r>
      <w:r w:rsidRPr="007C22FB">
        <w:t xml:space="preserve">1998, </w:t>
      </w:r>
      <w:r w:rsidRPr="007C22FB">
        <w:rPr>
          <w:b/>
        </w:rPr>
        <w:t>42</w:t>
      </w:r>
      <w:r w:rsidRPr="007C22FB">
        <w:t>:63-65.</w:t>
      </w:r>
      <w:bookmarkEnd w:id="45"/>
    </w:p>
    <w:p w14:paraId="09FD402E" w14:textId="77777777" w:rsidR="007C22FB" w:rsidRPr="007C22FB" w:rsidRDefault="007C22FB" w:rsidP="007C22FB">
      <w:pPr>
        <w:pStyle w:val="EndNoteBibliography"/>
        <w:spacing w:after="240"/>
      </w:pPr>
      <w:bookmarkStart w:id="46" w:name="_ENREF_46"/>
      <w:r w:rsidRPr="007C22FB">
        <w:t>46.</w:t>
      </w:r>
      <w:r w:rsidRPr="007C22FB">
        <w:tab/>
        <w:t xml:space="preserve">Greenfield H, Southgate DA: </w:t>
      </w:r>
      <w:r w:rsidRPr="007C22FB">
        <w:rPr>
          <w:b/>
        </w:rPr>
        <w:t xml:space="preserve">Guidelines for the use of food composition data </w:t>
      </w:r>
      <w:r w:rsidRPr="007C22FB">
        <w:t xml:space="preserve">In: </w:t>
      </w:r>
      <w:r w:rsidRPr="007C22FB">
        <w:rPr>
          <w:i/>
        </w:rPr>
        <w:t>Food composition data Production, management and use.</w:t>
      </w:r>
      <w:r w:rsidRPr="007C22FB">
        <w:t xml:space="preserve"> 2nd edn. Rome: Food and Agriculture Organization of the United Nations; 2003: 187-197.</w:t>
      </w:r>
      <w:bookmarkEnd w:id="46"/>
    </w:p>
    <w:p w14:paraId="108D7F3C" w14:textId="341F22CE" w:rsidR="007C22FB" w:rsidRPr="007C22FB" w:rsidRDefault="007C22FB" w:rsidP="007C22FB">
      <w:pPr>
        <w:pStyle w:val="EndNoteBibliography"/>
        <w:spacing w:after="240"/>
      </w:pPr>
      <w:bookmarkStart w:id="47" w:name="_ENREF_47"/>
      <w:r w:rsidRPr="007C22FB">
        <w:t>47.</w:t>
      </w:r>
      <w:r w:rsidRPr="007C22FB">
        <w:tab/>
      </w:r>
      <w:r w:rsidRPr="007C22FB">
        <w:rPr>
          <w:b/>
        </w:rPr>
        <w:t xml:space="preserve">Usual Dietary Intakes: The NCI method. National Institutes of Health. National Cancer Institute. Division of Cancer Control and Population Sciences. Epidemiology and Genomics Research Program </w:t>
      </w:r>
      <w:r w:rsidRPr="007C22FB">
        <w:t>[</w:t>
      </w:r>
      <w:hyperlink r:id="rId22" w:history="1">
        <w:r w:rsidRPr="007C22FB">
          <w:rPr>
            <w:rStyle w:val="Hyperlink"/>
          </w:rPr>
          <w:t>http://epi.grants.cancer.gov/diet/usualintakes/method.html?&amp;url=/diet/usualintakes/method.html</w:t>
        </w:r>
      </w:hyperlink>
      <w:r w:rsidRPr="007C22FB">
        <w:t xml:space="preserve"> Accessed 22 Aug 2017]</w:t>
      </w:r>
      <w:bookmarkEnd w:id="47"/>
    </w:p>
    <w:p w14:paraId="30406827" w14:textId="77777777" w:rsidR="007C22FB" w:rsidRPr="007C22FB" w:rsidRDefault="007C22FB" w:rsidP="007C22FB">
      <w:pPr>
        <w:pStyle w:val="EndNoteBibliography"/>
        <w:spacing w:after="240"/>
      </w:pPr>
      <w:bookmarkStart w:id="48" w:name="_ENREF_48"/>
      <w:r w:rsidRPr="007C22FB">
        <w:t>48.</w:t>
      </w:r>
      <w:r w:rsidRPr="007C22FB">
        <w:tab/>
        <w:t xml:space="preserve">Bognár A, Piekarski J: </w:t>
      </w:r>
      <w:r w:rsidRPr="007C22FB">
        <w:rPr>
          <w:b/>
        </w:rPr>
        <w:t>Guidelines for Recipe Information and Calculation of Nutrient Composition of Prepared Foods (Dishes)</w:t>
      </w:r>
      <w:r w:rsidRPr="007C22FB">
        <w:t xml:space="preserve">. </w:t>
      </w:r>
      <w:r w:rsidRPr="007C22FB">
        <w:rPr>
          <w:i/>
        </w:rPr>
        <w:t xml:space="preserve">J Food Comp Anal </w:t>
      </w:r>
      <w:r w:rsidRPr="007C22FB">
        <w:t xml:space="preserve">2000, </w:t>
      </w:r>
      <w:r w:rsidRPr="007C22FB">
        <w:rPr>
          <w:b/>
        </w:rPr>
        <w:t>13</w:t>
      </w:r>
      <w:r w:rsidRPr="007C22FB">
        <w:t>(4):391-410.</w:t>
      </w:r>
      <w:bookmarkEnd w:id="48"/>
    </w:p>
    <w:p w14:paraId="3A0B8509" w14:textId="77777777" w:rsidR="007C22FB" w:rsidRPr="007C22FB" w:rsidRDefault="007C22FB" w:rsidP="007C22FB">
      <w:pPr>
        <w:pStyle w:val="EndNoteBibliography"/>
        <w:spacing w:after="240"/>
      </w:pPr>
      <w:bookmarkStart w:id="49" w:name="_ENREF_49"/>
      <w:r w:rsidRPr="007C22FB">
        <w:t>49.</w:t>
      </w:r>
      <w:r w:rsidRPr="007C22FB">
        <w:tab/>
        <w:t xml:space="preserve">Cameron ME, Van Staveren WA: </w:t>
      </w:r>
      <w:r w:rsidRPr="007C22FB">
        <w:rPr>
          <w:b/>
        </w:rPr>
        <w:t>Manual on methodology for food consumption studies</w:t>
      </w:r>
      <w:r w:rsidRPr="007C22FB">
        <w:t>. 1988.</w:t>
      </w:r>
      <w:bookmarkEnd w:id="49"/>
    </w:p>
    <w:p w14:paraId="4FC05126" w14:textId="30BDF5F4" w:rsidR="007C22FB" w:rsidRPr="007C22FB" w:rsidRDefault="007C22FB" w:rsidP="007C22FB">
      <w:pPr>
        <w:pStyle w:val="EndNoteBibliography"/>
        <w:spacing w:after="240"/>
      </w:pPr>
      <w:bookmarkStart w:id="50" w:name="_ENREF_50"/>
      <w:r w:rsidRPr="007C22FB">
        <w:lastRenderedPageBreak/>
        <w:t>50.</w:t>
      </w:r>
      <w:r w:rsidRPr="007C22FB">
        <w:tab/>
      </w:r>
      <w:r w:rsidRPr="007C22FB">
        <w:rPr>
          <w:b/>
        </w:rPr>
        <w:t xml:space="preserve">U.S. Department of Agriculture (USDA). Table of Nutrient Retention Factors, Release 6. </w:t>
      </w:r>
      <w:r w:rsidRPr="007C22FB">
        <w:t>[</w:t>
      </w:r>
      <w:hyperlink r:id="rId23" w:history="1">
        <w:r w:rsidRPr="007C22FB">
          <w:rPr>
            <w:rStyle w:val="Hyperlink"/>
          </w:rPr>
          <w:t>https://www.ars.usda.gov/ARSUserFiles/80400525/Data/retn/retn06.pdf</w:t>
        </w:r>
      </w:hyperlink>
      <w:r w:rsidRPr="007C22FB">
        <w:t xml:space="preserve"> Accessed 22 Aug 2017]</w:t>
      </w:r>
      <w:bookmarkEnd w:id="50"/>
    </w:p>
    <w:p w14:paraId="2CBCE1DE" w14:textId="77777777" w:rsidR="007C22FB" w:rsidRPr="007C22FB" w:rsidRDefault="007C22FB" w:rsidP="007C22FB">
      <w:pPr>
        <w:pStyle w:val="EndNoteBibliography"/>
        <w:spacing w:after="240"/>
      </w:pPr>
      <w:bookmarkStart w:id="51" w:name="_ENREF_51"/>
      <w:r w:rsidRPr="007C22FB">
        <w:t>51.</w:t>
      </w:r>
      <w:r w:rsidRPr="007C22FB">
        <w:tab/>
        <w:t xml:space="preserve">Aldwairji MA, Chu J, Burley VJ, Orfila C: </w:t>
      </w:r>
      <w:r w:rsidRPr="007C22FB">
        <w:rPr>
          <w:b/>
        </w:rPr>
        <w:t>Analysis of dietary fibre of boiled and canned legumes commonly consumed in the United Kingdom</w:t>
      </w:r>
      <w:r w:rsidRPr="007C22FB">
        <w:t xml:space="preserve">. </w:t>
      </w:r>
      <w:r w:rsidRPr="007C22FB">
        <w:rPr>
          <w:i/>
        </w:rPr>
        <w:t xml:space="preserve">Journal of Food Composition and Analysis </w:t>
      </w:r>
      <w:r w:rsidRPr="007C22FB">
        <w:t xml:space="preserve">2014, </w:t>
      </w:r>
      <w:r w:rsidRPr="007C22FB">
        <w:rPr>
          <w:b/>
        </w:rPr>
        <w:t>36</w:t>
      </w:r>
      <w:r w:rsidRPr="007C22FB">
        <w:t>(1):111-116.</w:t>
      </w:r>
      <w:bookmarkEnd w:id="51"/>
    </w:p>
    <w:p w14:paraId="44370229" w14:textId="77777777" w:rsidR="007C22FB" w:rsidRPr="007C22FB" w:rsidRDefault="007C22FB" w:rsidP="007C22FB">
      <w:pPr>
        <w:pStyle w:val="EndNoteBibliography"/>
        <w:spacing w:after="240"/>
      </w:pPr>
      <w:bookmarkStart w:id="52" w:name="_ENREF_52"/>
      <w:r w:rsidRPr="007C22FB">
        <w:t>52.</w:t>
      </w:r>
      <w:r w:rsidRPr="007C22FB">
        <w:tab/>
        <w:t xml:space="preserve">Nelson M, Atkinson M, Darbyshire S: </w:t>
      </w:r>
      <w:r w:rsidRPr="007C22FB">
        <w:rPr>
          <w:b/>
        </w:rPr>
        <w:t>Food photography. I: The perception of food portion size from photographs</w:t>
      </w:r>
      <w:r w:rsidRPr="007C22FB">
        <w:t xml:space="preserve">. </w:t>
      </w:r>
      <w:r w:rsidRPr="007C22FB">
        <w:rPr>
          <w:i/>
        </w:rPr>
        <w:t xml:space="preserve">Br J Nutr </w:t>
      </w:r>
      <w:r w:rsidRPr="007C22FB">
        <w:t xml:space="preserve">1994, </w:t>
      </w:r>
      <w:r w:rsidRPr="007C22FB">
        <w:rPr>
          <w:b/>
        </w:rPr>
        <w:t>72</w:t>
      </w:r>
      <w:r w:rsidRPr="007C22FB">
        <w:t>(5):649-663.</w:t>
      </w:r>
      <w:bookmarkEnd w:id="52"/>
    </w:p>
    <w:p w14:paraId="7BF04067" w14:textId="77777777" w:rsidR="007C22FB" w:rsidRPr="007C22FB" w:rsidRDefault="007C22FB" w:rsidP="007C22FB">
      <w:pPr>
        <w:pStyle w:val="EndNoteBibliography"/>
        <w:spacing w:after="240"/>
      </w:pPr>
      <w:bookmarkStart w:id="53" w:name="_ENREF_53"/>
      <w:r w:rsidRPr="007C22FB">
        <w:t>53.</w:t>
      </w:r>
      <w:r w:rsidRPr="007C22FB">
        <w:tab/>
        <w:t xml:space="preserve">Cypel YS, Guenther PM, Petot GJ: </w:t>
      </w:r>
      <w:r w:rsidRPr="007C22FB">
        <w:rPr>
          <w:b/>
        </w:rPr>
        <w:t>Validity of portion-size measurement aids: a review</w:t>
      </w:r>
      <w:r w:rsidRPr="007C22FB">
        <w:t xml:space="preserve">. </w:t>
      </w:r>
      <w:r w:rsidRPr="007C22FB">
        <w:rPr>
          <w:i/>
        </w:rPr>
        <w:t xml:space="preserve">J Am Diet Assoc </w:t>
      </w:r>
      <w:r w:rsidRPr="007C22FB">
        <w:t xml:space="preserve">1997, </w:t>
      </w:r>
      <w:r w:rsidRPr="007C22FB">
        <w:rPr>
          <w:b/>
        </w:rPr>
        <w:t>97</w:t>
      </w:r>
      <w:r w:rsidRPr="007C22FB">
        <w:t>(3):289-292.</w:t>
      </w:r>
      <w:bookmarkEnd w:id="53"/>
    </w:p>
    <w:p w14:paraId="0564E226" w14:textId="7FBF9092" w:rsidR="007C22FB" w:rsidRPr="007C22FB" w:rsidRDefault="007C22FB" w:rsidP="007C22FB">
      <w:pPr>
        <w:pStyle w:val="EndNoteBibliography"/>
        <w:spacing w:after="240"/>
      </w:pPr>
      <w:bookmarkStart w:id="54" w:name="_ENREF_54"/>
      <w:r w:rsidRPr="007C22FB">
        <w:t>54.</w:t>
      </w:r>
      <w:r w:rsidRPr="007C22FB">
        <w:tab/>
      </w:r>
      <w:r w:rsidRPr="007C22FB">
        <w:rPr>
          <w:b/>
        </w:rPr>
        <w:t xml:space="preserve">Standard evaluation framework for dietary interventions. National Obesity Observatory (NOO) </w:t>
      </w:r>
      <w:r w:rsidRPr="007C22FB">
        <w:t>[</w:t>
      </w:r>
      <w:hyperlink r:id="rId24" w:history="1">
        <w:r w:rsidRPr="007C22FB">
          <w:rPr>
            <w:rStyle w:val="Hyperlink"/>
          </w:rPr>
          <w:t>https://khub.net/documents/31798783/32185565/Standard+Evaluation+Framework+for+dietary+interventions.pdf/a7f2fd0e-3a2c-48ad-938a-afc6116e2552?version=1.1</w:t>
        </w:r>
      </w:hyperlink>
      <w:r w:rsidRPr="007C22FB">
        <w:t xml:space="preserve"> Accessed 22 Aug 2017]</w:t>
      </w:r>
      <w:bookmarkEnd w:id="54"/>
    </w:p>
    <w:p w14:paraId="00D97E93" w14:textId="77777777" w:rsidR="007C22FB" w:rsidRPr="007C22FB" w:rsidRDefault="007C22FB" w:rsidP="007C22FB">
      <w:pPr>
        <w:pStyle w:val="EndNoteBibliography"/>
        <w:spacing w:after="240"/>
      </w:pPr>
      <w:bookmarkStart w:id="55" w:name="_ENREF_55"/>
      <w:r w:rsidRPr="007C22FB">
        <w:t>55.</w:t>
      </w:r>
      <w:r w:rsidRPr="007C22FB">
        <w:tab/>
        <w:t xml:space="preserve">Kaaks R, Riboli E, Sinha R: </w:t>
      </w:r>
      <w:r w:rsidRPr="007C22FB">
        <w:rPr>
          <w:b/>
        </w:rPr>
        <w:t>Biochemical markers of dietary intake</w:t>
      </w:r>
      <w:r w:rsidRPr="007C22FB">
        <w:t xml:space="preserve">. </w:t>
      </w:r>
      <w:r w:rsidRPr="007C22FB">
        <w:rPr>
          <w:i/>
        </w:rPr>
        <w:t xml:space="preserve">IARC Sci Publ            </w:t>
      </w:r>
      <w:r w:rsidRPr="007C22FB">
        <w:t>1997(142):103-126.</w:t>
      </w:r>
      <w:bookmarkEnd w:id="55"/>
    </w:p>
    <w:p w14:paraId="6BB7EAB7" w14:textId="77777777" w:rsidR="007C22FB" w:rsidRPr="007C22FB" w:rsidRDefault="007C22FB" w:rsidP="007C22FB">
      <w:pPr>
        <w:pStyle w:val="EndNoteBibliography"/>
        <w:spacing w:after="240"/>
      </w:pPr>
      <w:bookmarkStart w:id="56" w:name="_ENREF_56"/>
      <w:r w:rsidRPr="007C22FB">
        <w:t>56.</w:t>
      </w:r>
      <w:r w:rsidRPr="007C22FB">
        <w:tab/>
        <w:t>Lachat C, Hawwash D, Ocké MC, Berg C, Forsum E, Hörnell A, Larsson C, Sonestedt E, Wirfält E, Åkesson A</w:t>
      </w:r>
      <w:r w:rsidRPr="007C22FB">
        <w:rPr>
          <w:i/>
        </w:rPr>
        <w:t xml:space="preserve"> et al</w:t>
      </w:r>
      <w:r w:rsidRPr="007C22FB">
        <w:t xml:space="preserve">: </w:t>
      </w:r>
      <w:r w:rsidRPr="007C22FB">
        <w:rPr>
          <w:b/>
        </w:rPr>
        <w:t>Strengthening the Reporting of Observational Studies in Epidemiology—Nutritional Epidemiology (STROBE-nut): An Extension of the STROBE Statement</w:t>
      </w:r>
      <w:r w:rsidRPr="007C22FB">
        <w:t xml:space="preserve">. </w:t>
      </w:r>
      <w:r w:rsidRPr="007C22FB">
        <w:rPr>
          <w:i/>
        </w:rPr>
        <w:t xml:space="preserve">PLoS Med </w:t>
      </w:r>
      <w:r w:rsidRPr="007C22FB">
        <w:t xml:space="preserve">2016, </w:t>
      </w:r>
      <w:r w:rsidRPr="007C22FB">
        <w:rPr>
          <w:b/>
        </w:rPr>
        <w:t>13</w:t>
      </w:r>
      <w:r w:rsidRPr="007C22FB">
        <w:t>(6):e1002036.</w:t>
      </w:r>
      <w:bookmarkEnd w:id="56"/>
    </w:p>
    <w:p w14:paraId="085A7C3B" w14:textId="77777777" w:rsidR="007C22FB" w:rsidRPr="007C22FB" w:rsidRDefault="007C22FB" w:rsidP="007C22FB">
      <w:pPr>
        <w:pStyle w:val="EndNoteBibliography"/>
        <w:spacing w:after="240"/>
      </w:pPr>
      <w:bookmarkStart w:id="57" w:name="_ENREF_57"/>
      <w:r w:rsidRPr="007C22FB">
        <w:t>57.</w:t>
      </w:r>
      <w:r w:rsidRPr="007C22FB">
        <w:tab/>
        <w:t xml:space="preserve">Freedman LS, Kipnis V, Schatzkin A, Tasevska N, Potischman N: </w:t>
      </w:r>
      <w:r w:rsidRPr="007C22FB">
        <w:rPr>
          <w:b/>
        </w:rPr>
        <w:t>Can we use biomarkers in combination with self-reports to strengthen the analysis of nutritional epidemiologic studies?</w:t>
      </w:r>
      <w:r w:rsidRPr="007C22FB">
        <w:t xml:space="preserve"> </w:t>
      </w:r>
      <w:r w:rsidRPr="007C22FB">
        <w:rPr>
          <w:i/>
        </w:rPr>
        <w:t xml:space="preserve">Epidemiol Perspect Innov     </w:t>
      </w:r>
      <w:r w:rsidRPr="007C22FB">
        <w:t xml:space="preserve">2010, </w:t>
      </w:r>
      <w:r w:rsidRPr="007C22FB">
        <w:rPr>
          <w:b/>
        </w:rPr>
        <w:t>7</w:t>
      </w:r>
      <w:r w:rsidRPr="007C22FB">
        <w:t>(1):1-9.</w:t>
      </w:r>
      <w:bookmarkEnd w:id="57"/>
    </w:p>
    <w:p w14:paraId="61D7E28A" w14:textId="77777777" w:rsidR="007C22FB" w:rsidRPr="007C22FB" w:rsidRDefault="007C22FB" w:rsidP="007C22FB">
      <w:pPr>
        <w:pStyle w:val="EndNoteBibliography"/>
        <w:spacing w:after="240"/>
      </w:pPr>
      <w:bookmarkStart w:id="58" w:name="_ENREF_58"/>
      <w:r w:rsidRPr="007C22FB">
        <w:t>58.</w:t>
      </w:r>
      <w:r w:rsidRPr="007C22FB">
        <w:tab/>
        <w:t xml:space="preserve">Jenab M, Slimani N, Bictash M, Ferrari P, Bingham SA: </w:t>
      </w:r>
      <w:r w:rsidRPr="007C22FB">
        <w:rPr>
          <w:b/>
        </w:rPr>
        <w:t>Biomarkers in nutritional epidemiology: applications, needs and new horizons</w:t>
      </w:r>
      <w:r w:rsidRPr="007C22FB">
        <w:t xml:space="preserve">. </w:t>
      </w:r>
      <w:r w:rsidRPr="007C22FB">
        <w:rPr>
          <w:i/>
        </w:rPr>
        <w:t xml:space="preserve">Human Genetics </w:t>
      </w:r>
      <w:r w:rsidRPr="007C22FB">
        <w:t xml:space="preserve">2009, </w:t>
      </w:r>
      <w:r w:rsidRPr="007C22FB">
        <w:rPr>
          <w:b/>
        </w:rPr>
        <w:t>125</w:t>
      </w:r>
      <w:r w:rsidRPr="007C22FB">
        <w:t>(5-6):507-525.</w:t>
      </w:r>
      <w:bookmarkEnd w:id="58"/>
    </w:p>
    <w:p w14:paraId="5FF2CBF1" w14:textId="77777777" w:rsidR="007C22FB" w:rsidRPr="007C22FB" w:rsidRDefault="007C22FB" w:rsidP="007C22FB">
      <w:pPr>
        <w:pStyle w:val="EndNoteBibliography"/>
        <w:spacing w:after="240"/>
      </w:pPr>
      <w:bookmarkStart w:id="59" w:name="_ENREF_59"/>
      <w:r w:rsidRPr="007C22FB">
        <w:t>59.</w:t>
      </w:r>
      <w:r w:rsidRPr="007C22FB">
        <w:tab/>
        <w:t xml:space="preserve">Corella D, Ordovás JM: </w:t>
      </w:r>
      <w:r w:rsidRPr="007C22FB">
        <w:rPr>
          <w:b/>
        </w:rPr>
        <w:t>Biomarkers: background, classification and guidelines for applications in nutritional epidemiology</w:t>
      </w:r>
      <w:r w:rsidRPr="007C22FB">
        <w:t xml:space="preserve">. </w:t>
      </w:r>
      <w:r w:rsidRPr="007C22FB">
        <w:rPr>
          <w:i/>
        </w:rPr>
        <w:t xml:space="preserve">Nutricion hospitalaria </w:t>
      </w:r>
      <w:r w:rsidRPr="007C22FB">
        <w:t xml:space="preserve">2015, </w:t>
      </w:r>
      <w:r w:rsidRPr="007C22FB">
        <w:rPr>
          <w:b/>
        </w:rPr>
        <w:t>31</w:t>
      </w:r>
      <w:r w:rsidRPr="007C22FB">
        <w:t>(3).</w:t>
      </w:r>
      <w:bookmarkEnd w:id="59"/>
    </w:p>
    <w:p w14:paraId="4B326A73" w14:textId="77777777" w:rsidR="007C22FB" w:rsidRPr="007C22FB" w:rsidRDefault="007C22FB" w:rsidP="007C22FB">
      <w:pPr>
        <w:pStyle w:val="EndNoteBibliography"/>
        <w:spacing w:after="240"/>
      </w:pPr>
      <w:bookmarkStart w:id="60" w:name="_ENREF_60"/>
      <w:r w:rsidRPr="007C22FB">
        <w:t>60.</w:t>
      </w:r>
      <w:r w:rsidRPr="007C22FB">
        <w:tab/>
        <w:t xml:space="preserve">Block G, Hartman AM: </w:t>
      </w:r>
      <w:r w:rsidRPr="007C22FB">
        <w:rPr>
          <w:b/>
        </w:rPr>
        <w:t>Issues in reproducibility and validity of dietary studies</w:t>
      </w:r>
      <w:r w:rsidRPr="007C22FB">
        <w:t xml:space="preserve">. </w:t>
      </w:r>
      <w:r w:rsidRPr="007C22FB">
        <w:rPr>
          <w:i/>
        </w:rPr>
        <w:t xml:space="preserve">Am J Clin Nutr </w:t>
      </w:r>
      <w:r w:rsidRPr="007C22FB">
        <w:t xml:space="preserve">1989, </w:t>
      </w:r>
      <w:r w:rsidRPr="007C22FB">
        <w:rPr>
          <w:b/>
        </w:rPr>
        <w:t>50</w:t>
      </w:r>
      <w:r w:rsidRPr="007C22FB">
        <w:t>(5):1133-1138.</w:t>
      </w:r>
      <w:bookmarkEnd w:id="60"/>
    </w:p>
    <w:p w14:paraId="717356FA" w14:textId="77777777" w:rsidR="007C22FB" w:rsidRPr="007C22FB" w:rsidRDefault="007C22FB" w:rsidP="007C22FB">
      <w:pPr>
        <w:pStyle w:val="EndNoteBibliography"/>
        <w:spacing w:after="240"/>
      </w:pPr>
      <w:bookmarkStart w:id="61" w:name="_ENREF_61"/>
      <w:r w:rsidRPr="007C22FB">
        <w:t>61.</w:t>
      </w:r>
      <w:r w:rsidRPr="007C22FB">
        <w:tab/>
        <w:t xml:space="preserve">Jain M, Howe GR, Rohan T: </w:t>
      </w:r>
      <w:r w:rsidRPr="007C22FB">
        <w:rPr>
          <w:b/>
        </w:rPr>
        <w:t>Dietary assessment in epidemiology: comparison of a food frequency and a diet history questionnaire with a 7-day food record</w:t>
      </w:r>
      <w:r w:rsidRPr="007C22FB">
        <w:t xml:space="preserve">. </w:t>
      </w:r>
      <w:r w:rsidRPr="007C22FB">
        <w:rPr>
          <w:i/>
        </w:rPr>
        <w:t xml:space="preserve">American Journal of Epidemiology </w:t>
      </w:r>
      <w:r w:rsidRPr="007C22FB">
        <w:t xml:space="preserve">1996, </w:t>
      </w:r>
      <w:r w:rsidRPr="007C22FB">
        <w:rPr>
          <w:b/>
        </w:rPr>
        <w:t>143</w:t>
      </w:r>
      <w:r w:rsidRPr="007C22FB">
        <w:t>(9):953-960.</w:t>
      </w:r>
      <w:bookmarkEnd w:id="61"/>
    </w:p>
    <w:p w14:paraId="2825B217" w14:textId="77777777" w:rsidR="007C22FB" w:rsidRPr="007C22FB" w:rsidRDefault="007C22FB" w:rsidP="007C22FB">
      <w:pPr>
        <w:pStyle w:val="EndNoteBibliography"/>
        <w:spacing w:after="240"/>
      </w:pPr>
      <w:bookmarkStart w:id="62" w:name="_ENREF_62"/>
      <w:r w:rsidRPr="007C22FB">
        <w:t>62.</w:t>
      </w:r>
      <w:r w:rsidRPr="007C22FB">
        <w:tab/>
        <w:t xml:space="preserve">FAO: </w:t>
      </w:r>
      <w:r w:rsidRPr="007C22FB">
        <w:rPr>
          <w:b/>
        </w:rPr>
        <w:t>Quantitative and qualitative approaches to dietary assessment</w:t>
      </w:r>
      <w:r w:rsidRPr="007C22FB">
        <w:t xml:space="preserve">. In: </w:t>
      </w:r>
      <w:r w:rsidRPr="007C22FB">
        <w:rPr>
          <w:i/>
        </w:rPr>
        <w:t>Uses of food consumption and anthropometric surveys in the Caribbean How to transform data into decision-making tools.</w:t>
      </w:r>
      <w:r w:rsidRPr="007C22FB">
        <w:t xml:space="preserve"> Rome: Food and Agriculture Organization of the United Nations; 2004.</w:t>
      </w:r>
      <w:bookmarkEnd w:id="62"/>
    </w:p>
    <w:p w14:paraId="7718B2BB" w14:textId="77777777" w:rsidR="007C22FB" w:rsidRPr="007C22FB" w:rsidRDefault="007C22FB" w:rsidP="007C22FB">
      <w:pPr>
        <w:pStyle w:val="EndNoteBibliography"/>
        <w:spacing w:after="240"/>
      </w:pPr>
      <w:bookmarkStart w:id="63" w:name="_ENREF_63"/>
      <w:r w:rsidRPr="007C22FB">
        <w:t>63.</w:t>
      </w:r>
      <w:r w:rsidRPr="007C22FB">
        <w:tab/>
        <w:t xml:space="preserve">Bland JM, Altman DG: </w:t>
      </w:r>
      <w:r w:rsidRPr="007C22FB">
        <w:rPr>
          <w:b/>
        </w:rPr>
        <w:t>Comparing methods of measurement: why plotting difference against standard method is misleading</w:t>
      </w:r>
      <w:r w:rsidRPr="007C22FB">
        <w:t xml:space="preserve">. </w:t>
      </w:r>
      <w:r w:rsidRPr="007C22FB">
        <w:rPr>
          <w:i/>
        </w:rPr>
        <w:t xml:space="preserve">The Lancet </w:t>
      </w:r>
      <w:r w:rsidRPr="007C22FB">
        <w:t xml:space="preserve">1995, </w:t>
      </w:r>
      <w:r w:rsidRPr="007C22FB">
        <w:rPr>
          <w:b/>
        </w:rPr>
        <w:t>346</w:t>
      </w:r>
      <w:r w:rsidRPr="007C22FB">
        <w:t>(8982):1085-1087.</w:t>
      </w:r>
      <w:bookmarkEnd w:id="63"/>
    </w:p>
    <w:p w14:paraId="18CB2D1C" w14:textId="77777777" w:rsidR="007C22FB" w:rsidRPr="007C22FB" w:rsidRDefault="007C22FB" w:rsidP="007C22FB">
      <w:pPr>
        <w:pStyle w:val="EndNoteBibliography"/>
        <w:spacing w:after="240"/>
      </w:pPr>
      <w:bookmarkStart w:id="64" w:name="_ENREF_64"/>
      <w:r w:rsidRPr="007C22FB">
        <w:t>64.</w:t>
      </w:r>
      <w:r w:rsidRPr="007C22FB">
        <w:tab/>
        <w:t xml:space="preserve">Lombard MJ, Steyn NP, Charlton KE, Senekal M: </w:t>
      </w:r>
      <w:r w:rsidRPr="007C22FB">
        <w:rPr>
          <w:b/>
        </w:rPr>
        <w:t>Application and interpretation of multiple statistical tests to evaluate validity of dietary intake assessment methods</w:t>
      </w:r>
      <w:r w:rsidRPr="007C22FB">
        <w:t>.</w:t>
      </w:r>
      <w:r w:rsidRPr="007C22FB">
        <w:rPr>
          <w:i/>
        </w:rPr>
        <w:t xml:space="preserve"> Nutr J </w:t>
      </w:r>
      <w:r w:rsidRPr="007C22FB">
        <w:t xml:space="preserve">2015, </w:t>
      </w:r>
      <w:r w:rsidRPr="007C22FB">
        <w:rPr>
          <w:b/>
        </w:rPr>
        <w:t>14</w:t>
      </w:r>
      <w:r w:rsidRPr="007C22FB">
        <w:t>:40.</w:t>
      </w:r>
      <w:bookmarkEnd w:id="64"/>
    </w:p>
    <w:p w14:paraId="2B1C613D" w14:textId="77777777" w:rsidR="007C22FB" w:rsidRPr="007C22FB" w:rsidRDefault="007C22FB" w:rsidP="007C22FB">
      <w:pPr>
        <w:pStyle w:val="EndNoteBibliography"/>
        <w:spacing w:after="240"/>
      </w:pPr>
      <w:bookmarkStart w:id="65" w:name="_ENREF_65"/>
      <w:r w:rsidRPr="007C22FB">
        <w:t>65.</w:t>
      </w:r>
      <w:r w:rsidRPr="007C22FB">
        <w:tab/>
        <w:t xml:space="preserve">Kaaks R, Ferrari P: </w:t>
      </w:r>
      <w:r w:rsidRPr="007C22FB">
        <w:rPr>
          <w:b/>
        </w:rPr>
        <w:t>Dietary intake assessments in epidemiology: can we know what we are measuring?</w:t>
      </w:r>
      <w:r w:rsidRPr="007C22FB">
        <w:t xml:space="preserve"> </w:t>
      </w:r>
      <w:r w:rsidRPr="007C22FB">
        <w:rPr>
          <w:i/>
        </w:rPr>
        <w:t xml:space="preserve">Ann Epidemiol </w:t>
      </w:r>
      <w:r w:rsidRPr="007C22FB">
        <w:t xml:space="preserve">2006, </w:t>
      </w:r>
      <w:r w:rsidRPr="007C22FB">
        <w:rPr>
          <w:b/>
        </w:rPr>
        <w:t>16</w:t>
      </w:r>
      <w:r w:rsidRPr="007C22FB">
        <w:t>(5):377-380.</w:t>
      </w:r>
      <w:bookmarkEnd w:id="65"/>
    </w:p>
    <w:p w14:paraId="00071518" w14:textId="77777777" w:rsidR="007C22FB" w:rsidRPr="007C22FB" w:rsidRDefault="007C22FB" w:rsidP="007C22FB">
      <w:pPr>
        <w:pStyle w:val="EndNoteBibliography"/>
        <w:spacing w:after="240"/>
      </w:pPr>
      <w:bookmarkStart w:id="66" w:name="_ENREF_66"/>
      <w:r w:rsidRPr="007C22FB">
        <w:lastRenderedPageBreak/>
        <w:t>66.</w:t>
      </w:r>
      <w:r w:rsidRPr="007C22FB">
        <w:tab/>
        <w:t xml:space="preserve">McNaughton SA, Marks GC, Gaffney P, Williams G, Green A: </w:t>
      </w:r>
      <w:r w:rsidRPr="007C22FB">
        <w:rPr>
          <w:b/>
        </w:rPr>
        <w:t>Validation of a food-frequency questionnaire assessment of carotenoid and vitamin E intake using weighed food records and plasma biomarkers: the method of triads model</w:t>
      </w:r>
      <w:r w:rsidRPr="007C22FB">
        <w:t xml:space="preserve">. </w:t>
      </w:r>
      <w:r w:rsidRPr="007C22FB">
        <w:rPr>
          <w:i/>
        </w:rPr>
        <w:t xml:space="preserve">Eur J Clin Nutr </w:t>
      </w:r>
      <w:r w:rsidRPr="007C22FB">
        <w:t xml:space="preserve">2005, </w:t>
      </w:r>
      <w:r w:rsidRPr="007C22FB">
        <w:rPr>
          <w:b/>
        </w:rPr>
        <w:t>59</w:t>
      </w:r>
      <w:r w:rsidRPr="007C22FB">
        <w:t>(2):211-218.</w:t>
      </w:r>
      <w:bookmarkEnd w:id="66"/>
    </w:p>
    <w:p w14:paraId="457B12CC" w14:textId="77777777" w:rsidR="007C22FB" w:rsidRPr="007C22FB" w:rsidRDefault="007C22FB" w:rsidP="007C22FB">
      <w:pPr>
        <w:pStyle w:val="EndNoteBibliography"/>
        <w:spacing w:after="240"/>
      </w:pPr>
      <w:bookmarkStart w:id="67" w:name="_ENREF_67"/>
      <w:r w:rsidRPr="007C22FB">
        <w:t>67.</w:t>
      </w:r>
      <w:r w:rsidRPr="007C22FB">
        <w:tab/>
        <w:t xml:space="preserve">Yokota RT, Miyazaki ES, Ito MK: </w:t>
      </w:r>
      <w:r w:rsidRPr="007C22FB">
        <w:rPr>
          <w:b/>
        </w:rPr>
        <w:t>Applying the triads method in the validation of dietary intake using biomarkers</w:t>
      </w:r>
      <w:r w:rsidRPr="007C22FB">
        <w:t xml:space="preserve">. </w:t>
      </w:r>
      <w:r w:rsidRPr="007C22FB">
        <w:rPr>
          <w:i/>
        </w:rPr>
        <w:t xml:space="preserve">Cad Saude Publica </w:t>
      </w:r>
      <w:r w:rsidRPr="007C22FB">
        <w:t xml:space="preserve">2010, </w:t>
      </w:r>
      <w:r w:rsidRPr="007C22FB">
        <w:rPr>
          <w:b/>
        </w:rPr>
        <w:t>26</w:t>
      </w:r>
      <w:r w:rsidRPr="007C22FB">
        <w:t>(11):2027-2037.</w:t>
      </w:r>
      <w:bookmarkEnd w:id="67"/>
    </w:p>
    <w:p w14:paraId="7E339334" w14:textId="4888B8D9" w:rsidR="007C22FB" w:rsidRPr="007C22FB" w:rsidRDefault="007C22FB" w:rsidP="007C22FB">
      <w:pPr>
        <w:pStyle w:val="EndNoteBibliography"/>
        <w:spacing w:after="240"/>
      </w:pPr>
      <w:bookmarkStart w:id="68" w:name="_ENREF_68"/>
      <w:r w:rsidRPr="007C22FB">
        <w:t>68.</w:t>
      </w:r>
      <w:r w:rsidRPr="007C22FB">
        <w:tab/>
      </w:r>
      <w:r w:rsidRPr="007C22FB">
        <w:rPr>
          <w:b/>
        </w:rPr>
        <w:t xml:space="preserve">World food consumption patterns – trends and drivers </w:t>
      </w:r>
      <w:r w:rsidRPr="007C22FB">
        <w:t>[</w:t>
      </w:r>
      <w:hyperlink r:id="rId25" w:history="1">
        <w:r w:rsidRPr="007C22FB">
          <w:rPr>
            <w:rStyle w:val="Hyperlink"/>
          </w:rPr>
          <w:t>http://ec.europa.eu/agriculture/markets-and-prices/market-briefs/pdf/06_en.pdf</w:t>
        </w:r>
      </w:hyperlink>
      <w:r w:rsidRPr="007C22FB">
        <w:t xml:space="preserve"> Accessed 22 Aug 2017]</w:t>
      </w:r>
      <w:bookmarkEnd w:id="68"/>
    </w:p>
    <w:p w14:paraId="64F57E45" w14:textId="77777777" w:rsidR="007C22FB" w:rsidRPr="007C22FB" w:rsidRDefault="007C22FB" w:rsidP="007C22FB">
      <w:pPr>
        <w:pStyle w:val="EndNoteBibliography"/>
        <w:spacing w:after="240"/>
      </w:pPr>
      <w:bookmarkStart w:id="69" w:name="_ENREF_69"/>
      <w:r w:rsidRPr="007C22FB">
        <w:t>69.</w:t>
      </w:r>
      <w:r w:rsidRPr="007C22FB">
        <w:tab/>
        <w:t xml:space="preserve">Gleason PM, Harris J, Sheean PM, Boushey CJ, Bruemmer B: </w:t>
      </w:r>
      <w:r w:rsidRPr="007C22FB">
        <w:rPr>
          <w:b/>
        </w:rPr>
        <w:t>Publishing nutrition research: validity, reliability, and diagnostic test assessment in nutrition-related research</w:t>
      </w:r>
      <w:r w:rsidRPr="007C22FB">
        <w:t>.</w:t>
      </w:r>
      <w:r w:rsidRPr="007C22FB">
        <w:rPr>
          <w:i/>
        </w:rPr>
        <w:t xml:space="preserve"> J Am Diet Assoc </w:t>
      </w:r>
      <w:r w:rsidRPr="007C22FB">
        <w:t xml:space="preserve">2010, </w:t>
      </w:r>
      <w:r w:rsidRPr="007C22FB">
        <w:rPr>
          <w:b/>
        </w:rPr>
        <w:t>110</w:t>
      </w:r>
      <w:r w:rsidRPr="007C22FB">
        <w:t>(3):409-419.</w:t>
      </w:r>
      <w:bookmarkEnd w:id="69"/>
    </w:p>
    <w:p w14:paraId="28D57B72" w14:textId="77777777" w:rsidR="007C22FB" w:rsidRPr="007C22FB" w:rsidRDefault="007C22FB" w:rsidP="007C22FB">
      <w:pPr>
        <w:pStyle w:val="EndNoteBibliography"/>
        <w:spacing w:after="240"/>
      </w:pPr>
      <w:bookmarkStart w:id="70" w:name="_ENREF_70"/>
      <w:r w:rsidRPr="007C22FB">
        <w:t>70.</w:t>
      </w:r>
      <w:r w:rsidRPr="007C22FB">
        <w:tab/>
        <w:t xml:space="preserve">Johnson B, Hackett A, Bibby A, Cross J: </w:t>
      </w:r>
      <w:r w:rsidRPr="007C22FB">
        <w:rPr>
          <w:b/>
        </w:rPr>
        <w:t>An investigation of the face validity of a food intake questionnaire: lessons for dietary advice</w:t>
      </w:r>
      <w:r w:rsidRPr="007C22FB">
        <w:t xml:space="preserve">. </w:t>
      </w:r>
      <w:r w:rsidRPr="007C22FB">
        <w:rPr>
          <w:i/>
        </w:rPr>
        <w:t xml:space="preserve">J Hum Nutr Diet </w:t>
      </w:r>
      <w:r w:rsidRPr="007C22FB">
        <w:t xml:space="preserve">1999, </w:t>
      </w:r>
      <w:r w:rsidRPr="007C22FB">
        <w:rPr>
          <w:b/>
        </w:rPr>
        <w:t>12</w:t>
      </w:r>
      <w:r w:rsidRPr="007C22FB">
        <w:t>(4):307-316.</w:t>
      </w:r>
      <w:bookmarkEnd w:id="70"/>
    </w:p>
    <w:p w14:paraId="56C5F652" w14:textId="10223869" w:rsidR="007C22FB" w:rsidRPr="007C22FB" w:rsidRDefault="007C22FB" w:rsidP="007C22FB">
      <w:pPr>
        <w:pStyle w:val="EndNoteBibliography"/>
        <w:spacing w:after="240"/>
      </w:pPr>
      <w:bookmarkStart w:id="71" w:name="_ENREF_71"/>
      <w:r w:rsidRPr="007C22FB">
        <w:t>71.</w:t>
      </w:r>
      <w:r w:rsidRPr="007C22FB">
        <w:tab/>
      </w:r>
      <w:r w:rsidRPr="007C22FB">
        <w:rPr>
          <w:b/>
        </w:rPr>
        <w:t xml:space="preserve">Dutch National Food Consumption Survey (DNFCS) </w:t>
      </w:r>
      <w:r w:rsidRPr="007C22FB">
        <w:t>[</w:t>
      </w:r>
      <w:hyperlink r:id="rId26" w:history="1">
        <w:r w:rsidRPr="007C22FB">
          <w:rPr>
            <w:rStyle w:val="Hyperlink"/>
          </w:rPr>
          <w:t>http://www.rivm.nl/en/Topics/D/Dutch_National_Food_Consumption_Survey/Overview_surveys/DNFCS_2007_2010</w:t>
        </w:r>
      </w:hyperlink>
      <w:r w:rsidRPr="007C22FB">
        <w:t xml:space="preserve"> Accessed 22 Aug 2017]</w:t>
      </w:r>
      <w:bookmarkEnd w:id="71"/>
    </w:p>
    <w:p w14:paraId="6897EDCF" w14:textId="2C41F562" w:rsidR="007C22FB" w:rsidRPr="007C22FB" w:rsidRDefault="007C22FB" w:rsidP="007C22FB">
      <w:pPr>
        <w:pStyle w:val="EndNoteBibliography"/>
        <w:spacing w:after="240"/>
      </w:pPr>
      <w:bookmarkStart w:id="72" w:name="_ENREF_72"/>
      <w:r w:rsidRPr="007C22FB">
        <w:t>72.</w:t>
      </w:r>
      <w:r w:rsidRPr="007C22FB">
        <w:tab/>
      </w:r>
      <w:r w:rsidRPr="007C22FB">
        <w:rPr>
          <w:b/>
        </w:rPr>
        <w:t xml:space="preserve">Issues in measuring the dietary intakes of children and adolescents. Australasian child and adolescent obesity research network (ACAORN) </w:t>
      </w:r>
      <w:r w:rsidRPr="007C22FB">
        <w:t>[</w:t>
      </w:r>
      <w:hyperlink r:id="rId27" w:history="1">
        <w:r w:rsidRPr="007C22FB">
          <w:rPr>
            <w:rStyle w:val="Hyperlink"/>
          </w:rPr>
          <w:t>http://www.acaorn.org.au/streams/nutrition/publications/ACAORN_Diet_methods_review.pdf</w:t>
        </w:r>
      </w:hyperlink>
      <w:r w:rsidRPr="007C22FB">
        <w:t xml:space="preserve"> Accessed 22 Aug 2017]</w:t>
      </w:r>
      <w:bookmarkEnd w:id="72"/>
    </w:p>
    <w:p w14:paraId="008D3A3F" w14:textId="77777777" w:rsidR="007C22FB" w:rsidRPr="007C22FB" w:rsidRDefault="007C22FB" w:rsidP="007C22FB">
      <w:pPr>
        <w:pStyle w:val="EndNoteBibliography"/>
        <w:spacing w:after="240"/>
      </w:pPr>
      <w:bookmarkStart w:id="73" w:name="_ENREF_73"/>
      <w:r w:rsidRPr="007C22FB">
        <w:t>73.</w:t>
      </w:r>
      <w:r w:rsidRPr="007C22FB">
        <w:tab/>
        <w:t xml:space="preserve">Hulshof KFAM, Brussaard JH, Kruizinga AG, Telman J, Lowik MRH: </w:t>
      </w:r>
      <w:r w:rsidRPr="007C22FB">
        <w:rPr>
          <w:b/>
        </w:rPr>
        <w:t>Socio-economic status, dietary intake and 10[emsp14]y trends: the Dutch National Food Consumption Survey</w:t>
      </w:r>
      <w:r w:rsidRPr="007C22FB">
        <w:t xml:space="preserve">. </w:t>
      </w:r>
      <w:r w:rsidRPr="007C22FB">
        <w:rPr>
          <w:i/>
        </w:rPr>
        <w:t xml:space="preserve">Eur J Clin Nutr </w:t>
      </w:r>
      <w:r w:rsidRPr="007C22FB">
        <w:t xml:space="preserve">2003, </w:t>
      </w:r>
      <w:r w:rsidRPr="007C22FB">
        <w:rPr>
          <w:b/>
        </w:rPr>
        <w:t>57</w:t>
      </w:r>
      <w:r w:rsidRPr="007C22FB">
        <w:t>(1):128-137.</w:t>
      </w:r>
      <w:bookmarkEnd w:id="73"/>
    </w:p>
    <w:p w14:paraId="67B46CD1" w14:textId="77777777" w:rsidR="007C22FB" w:rsidRPr="007C22FB" w:rsidRDefault="007C22FB" w:rsidP="007C22FB">
      <w:pPr>
        <w:pStyle w:val="EndNoteBibliography"/>
        <w:spacing w:after="240"/>
      </w:pPr>
      <w:bookmarkStart w:id="74" w:name="_ENREF_74"/>
      <w:r w:rsidRPr="007C22FB">
        <w:t>74.</w:t>
      </w:r>
      <w:r w:rsidRPr="007C22FB">
        <w:tab/>
        <w:t xml:space="preserve">Elmadfa I, Meyer AL: </w:t>
      </w:r>
      <w:r w:rsidRPr="007C22FB">
        <w:rPr>
          <w:b/>
        </w:rPr>
        <w:t>Importance of food composition data to nutrition and public health</w:t>
      </w:r>
      <w:r w:rsidRPr="007C22FB">
        <w:t xml:space="preserve">. </w:t>
      </w:r>
      <w:r w:rsidRPr="007C22FB">
        <w:rPr>
          <w:i/>
        </w:rPr>
        <w:t xml:space="preserve">Eur J Clin Nutr </w:t>
      </w:r>
      <w:r w:rsidRPr="007C22FB">
        <w:t xml:space="preserve">2010, </w:t>
      </w:r>
      <w:r w:rsidRPr="007C22FB">
        <w:rPr>
          <w:b/>
        </w:rPr>
        <w:t>64 Suppl 3</w:t>
      </w:r>
      <w:r w:rsidRPr="007C22FB">
        <w:t>:S4-7.</w:t>
      </w:r>
      <w:bookmarkEnd w:id="74"/>
    </w:p>
    <w:p w14:paraId="3F5B2096" w14:textId="77777777" w:rsidR="007C22FB" w:rsidRPr="007C22FB" w:rsidRDefault="007C22FB" w:rsidP="007C22FB">
      <w:pPr>
        <w:pStyle w:val="EndNoteBibliography"/>
        <w:spacing w:after="240"/>
      </w:pPr>
      <w:bookmarkStart w:id="75" w:name="_ENREF_75"/>
      <w:r w:rsidRPr="007C22FB">
        <w:t>75.</w:t>
      </w:r>
      <w:r w:rsidRPr="007C22FB">
        <w:tab/>
        <w:t xml:space="preserve">Kipnis V, Freedman LS, Brown CC, Hartman AM, Schatzkin A, Wacholder S: </w:t>
      </w:r>
      <w:r w:rsidRPr="007C22FB">
        <w:rPr>
          <w:b/>
        </w:rPr>
        <w:t>Effect of measurement error on energy-adjustment models in nutritional epidemiology</w:t>
      </w:r>
      <w:r w:rsidRPr="007C22FB">
        <w:t xml:space="preserve">. </w:t>
      </w:r>
      <w:r w:rsidRPr="007C22FB">
        <w:rPr>
          <w:i/>
        </w:rPr>
        <w:t xml:space="preserve">Am J Epidemiol </w:t>
      </w:r>
      <w:r w:rsidRPr="007C22FB">
        <w:t xml:space="preserve">1997, </w:t>
      </w:r>
      <w:r w:rsidRPr="007C22FB">
        <w:rPr>
          <w:b/>
        </w:rPr>
        <w:t>146</w:t>
      </w:r>
      <w:r w:rsidRPr="007C22FB">
        <w:t>(10):842-855.</w:t>
      </w:r>
      <w:bookmarkEnd w:id="75"/>
    </w:p>
    <w:p w14:paraId="2F696493" w14:textId="77777777" w:rsidR="007C22FB" w:rsidRPr="007C22FB" w:rsidRDefault="007C22FB" w:rsidP="007C22FB">
      <w:pPr>
        <w:pStyle w:val="EndNoteBibliography"/>
        <w:spacing w:after="240"/>
      </w:pPr>
      <w:bookmarkStart w:id="76" w:name="_ENREF_76"/>
      <w:r w:rsidRPr="007C22FB">
        <w:t>76.</w:t>
      </w:r>
      <w:r w:rsidRPr="007C22FB">
        <w:tab/>
        <w:t xml:space="preserve">Day KC: </w:t>
      </w:r>
      <w:r w:rsidRPr="007C22FB">
        <w:rPr>
          <w:b/>
        </w:rPr>
        <w:t>'Recipe', a computer program for calculating the nutrient contents of foods</w:t>
      </w:r>
      <w:r w:rsidRPr="007C22FB">
        <w:t xml:space="preserve">. </w:t>
      </w:r>
      <w:r w:rsidRPr="007C22FB">
        <w:rPr>
          <w:i/>
        </w:rPr>
        <w:t xml:space="preserve">J Hum Nutr </w:t>
      </w:r>
      <w:r w:rsidRPr="007C22FB">
        <w:t xml:space="preserve">1980, </w:t>
      </w:r>
      <w:r w:rsidRPr="007C22FB">
        <w:rPr>
          <w:b/>
        </w:rPr>
        <w:t>34</w:t>
      </w:r>
      <w:r w:rsidRPr="007C22FB">
        <w:t>(3):181-187.</w:t>
      </w:r>
      <w:bookmarkEnd w:id="76"/>
    </w:p>
    <w:p w14:paraId="5994B342" w14:textId="77777777" w:rsidR="007C22FB" w:rsidRPr="007C22FB" w:rsidRDefault="007C22FB" w:rsidP="007C22FB">
      <w:pPr>
        <w:pStyle w:val="EndNoteBibliography"/>
        <w:spacing w:after="240"/>
      </w:pPr>
      <w:bookmarkStart w:id="77" w:name="_ENREF_77"/>
      <w:r w:rsidRPr="007C22FB">
        <w:t>77.</w:t>
      </w:r>
      <w:r w:rsidRPr="007C22FB">
        <w:tab/>
        <w:t xml:space="preserve">Ricci J, Jerome N, Moussa W, Galal O, Harrison G, Kirksey A: </w:t>
      </w:r>
      <w:r w:rsidRPr="007C22FB">
        <w:rPr>
          <w:b/>
        </w:rPr>
        <w:t>Developing an international food composition data base: an illustration from the Nutrition CRSP</w:t>
      </w:r>
      <w:r w:rsidRPr="007C22FB">
        <w:t xml:space="preserve">. In: </w:t>
      </w:r>
      <w:r w:rsidRPr="007C22FB">
        <w:rPr>
          <w:i/>
        </w:rPr>
        <w:t>Proceedings of the Fourteenth National Nutrient Data Bank Conference Ithaca, NY: The CBORD Group, Inc: 1989</w:t>
      </w:r>
      <w:r w:rsidRPr="007C22FB">
        <w:t>; 1989.</w:t>
      </w:r>
      <w:bookmarkEnd w:id="77"/>
    </w:p>
    <w:p w14:paraId="09564287" w14:textId="77777777" w:rsidR="007C22FB" w:rsidRPr="007C22FB" w:rsidRDefault="007C22FB" w:rsidP="007C22FB">
      <w:pPr>
        <w:pStyle w:val="EndNoteBibliography"/>
        <w:spacing w:after="240"/>
      </w:pPr>
      <w:bookmarkStart w:id="78" w:name="_ENREF_78"/>
      <w:r w:rsidRPr="007C22FB">
        <w:t>78.</w:t>
      </w:r>
      <w:r w:rsidRPr="007C22FB">
        <w:tab/>
        <w:t xml:space="preserve">Merchant AT, Dehghan M: </w:t>
      </w:r>
      <w:r w:rsidRPr="007C22FB">
        <w:rPr>
          <w:b/>
        </w:rPr>
        <w:t>Food composition database development for between country comparisons</w:t>
      </w:r>
      <w:r w:rsidRPr="007C22FB">
        <w:t xml:space="preserve">. </w:t>
      </w:r>
      <w:r w:rsidRPr="007C22FB">
        <w:rPr>
          <w:i/>
        </w:rPr>
        <w:t xml:space="preserve">Nutrition Journal </w:t>
      </w:r>
      <w:r w:rsidRPr="007C22FB">
        <w:t xml:space="preserve">2006, </w:t>
      </w:r>
      <w:r w:rsidRPr="007C22FB">
        <w:rPr>
          <w:b/>
        </w:rPr>
        <w:t>5</w:t>
      </w:r>
      <w:r w:rsidRPr="007C22FB">
        <w:t>:2-2.</w:t>
      </w:r>
      <w:bookmarkEnd w:id="78"/>
    </w:p>
    <w:p w14:paraId="1A498EB7" w14:textId="77777777" w:rsidR="007C22FB" w:rsidRPr="007C22FB" w:rsidRDefault="007C22FB" w:rsidP="007C22FB">
      <w:pPr>
        <w:pStyle w:val="EndNoteBibliography"/>
        <w:spacing w:after="240"/>
      </w:pPr>
      <w:bookmarkStart w:id="79" w:name="_ENREF_79"/>
      <w:r w:rsidRPr="007C22FB">
        <w:t>79.</w:t>
      </w:r>
      <w:r w:rsidRPr="007C22FB">
        <w:tab/>
        <w:t xml:space="preserve">Ngo J, Engelen A, Molag M, Roesle J, Garcia-Segovia P, Serra-Majem L: </w:t>
      </w:r>
      <w:r w:rsidRPr="007C22FB">
        <w:rPr>
          <w:b/>
        </w:rPr>
        <w:t>A review of the use of information and communication technologies for dietary assessment</w:t>
      </w:r>
      <w:r w:rsidRPr="007C22FB">
        <w:t xml:space="preserve">. </w:t>
      </w:r>
      <w:r w:rsidRPr="007C22FB">
        <w:rPr>
          <w:i/>
        </w:rPr>
        <w:t xml:space="preserve">Br J Nutr </w:t>
      </w:r>
      <w:r w:rsidRPr="007C22FB">
        <w:t xml:space="preserve">2009, </w:t>
      </w:r>
      <w:r w:rsidRPr="007C22FB">
        <w:rPr>
          <w:b/>
        </w:rPr>
        <w:t>101 Suppl 2</w:t>
      </w:r>
      <w:r w:rsidRPr="007C22FB">
        <w:t>:S102-112.</w:t>
      </w:r>
      <w:bookmarkEnd w:id="79"/>
    </w:p>
    <w:p w14:paraId="11F5E718" w14:textId="77777777" w:rsidR="007C22FB" w:rsidRPr="007C22FB" w:rsidRDefault="007C22FB" w:rsidP="007C22FB">
      <w:pPr>
        <w:pStyle w:val="EndNoteBibliography"/>
        <w:spacing w:after="240"/>
      </w:pPr>
      <w:bookmarkStart w:id="80" w:name="_ENREF_80"/>
      <w:r w:rsidRPr="007C22FB">
        <w:t>80.</w:t>
      </w:r>
      <w:r w:rsidRPr="007C22FB">
        <w:tab/>
        <w:t xml:space="preserve">Jackson KA, Byrne NM, Magarey AM, Hills AP: </w:t>
      </w:r>
      <w:r w:rsidRPr="007C22FB">
        <w:rPr>
          <w:b/>
        </w:rPr>
        <w:t>Minimizing random error in dietary intakes assessed by 24-h recall, in overweight and obese adults</w:t>
      </w:r>
      <w:r w:rsidRPr="007C22FB">
        <w:t xml:space="preserve">. </w:t>
      </w:r>
      <w:r w:rsidRPr="007C22FB">
        <w:rPr>
          <w:i/>
        </w:rPr>
        <w:t xml:space="preserve">Eur J Clin Nutr </w:t>
      </w:r>
      <w:r w:rsidRPr="007C22FB">
        <w:t xml:space="preserve">2008, </w:t>
      </w:r>
      <w:r w:rsidRPr="007C22FB">
        <w:rPr>
          <w:b/>
        </w:rPr>
        <w:t>62</w:t>
      </w:r>
      <w:r w:rsidRPr="007C22FB">
        <w:t>(4):537-543.</w:t>
      </w:r>
      <w:bookmarkEnd w:id="80"/>
    </w:p>
    <w:p w14:paraId="267F2B51" w14:textId="77777777" w:rsidR="007C22FB" w:rsidRPr="007C22FB" w:rsidRDefault="007C22FB" w:rsidP="007C22FB">
      <w:pPr>
        <w:pStyle w:val="EndNoteBibliography"/>
        <w:spacing w:after="240"/>
      </w:pPr>
      <w:bookmarkStart w:id="81" w:name="_ENREF_81"/>
      <w:r w:rsidRPr="007C22FB">
        <w:lastRenderedPageBreak/>
        <w:t>81.</w:t>
      </w:r>
      <w:r w:rsidRPr="007C22FB">
        <w:tab/>
        <w:t xml:space="preserve">Huffman SL, Baker J, Shumann J, Zehner ER: </w:t>
      </w:r>
      <w:r w:rsidRPr="007C22FB">
        <w:rPr>
          <w:b/>
        </w:rPr>
        <w:t>The case for promoting multiple vitamin and mineral supplements for women of reproductive age in developing countries</w:t>
      </w:r>
      <w:r w:rsidRPr="007C22FB">
        <w:t xml:space="preserve">. </w:t>
      </w:r>
      <w:r w:rsidRPr="007C22FB">
        <w:rPr>
          <w:i/>
        </w:rPr>
        <w:t xml:space="preserve">Food Nutr Bull </w:t>
      </w:r>
      <w:r w:rsidRPr="007C22FB">
        <w:t xml:space="preserve">1999, </w:t>
      </w:r>
      <w:r w:rsidRPr="007C22FB">
        <w:rPr>
          <w:b/>
        </w:rPr>
        <w:t>20</w:t>
      </w:r>
      <w:r w:rsidRPr="007C22FB">
        <w:t>(4):379-394.</w:t>
      </w:r>
      <w:bookmarkEnd w:id="81"/>
    </w:p>
    <w:p w14:paraId="3B54D438" w14:textId="77777777" w:rsidR="007C22FB" w:rsidRPr="007C22FB" w:rsidRDefault="007C22FB" w:rsidP="007C22FB">
      <w:pPr>
        <w:pStyle w:val="EndNoteBibliography"/>
        <w:spacing w:after="240"/>
      </w:pPr>
      <w:bookmarkStart w:id="82" w:name="_ENREF_82"/>
      <w:r w:rsidRPr="007C22FB">
        <w:t>82.</w:t>
      </w:r>
      <w:r w:rsidRPr="007C22FB">
        <w:tab/>
        <w:t xml:space="preserve">Gustavson K, von Soest T, Karevold E, Røysamb E: </w:t>
      </w:r>
      <w:r w:rsidRPr="007C22FB">
        <w:rPr>
          <w:b/>
        </w:rPr>
        <w:t>Attrition and generalizability in longitudinal studies: findings from a 15-year population-based study and a Monte Carlo simulation study</w:t>
      </w:r>
      <w:r w:rsidRPr="007C22FB">
        <w:t xml:space="preserve">. </w:t>
      </w:r>
      <w:r w:rsidRPr="007C22FB">
        <w:rPr>
          <w:i/>
        </w:rPr>
        <w:t xml:space="preserve">BMC Public Health </w:t>
      </w:r>
      <w:r w:rsidRPr="007C22FB">
        <w:t xml:space="preserve">2012, </w:t>
      </w:r>
      <w:r w:rsidRPr="007C22FB">
        <w:rPr>
          <w:b/>
        </w:rPr>
        <w:t>12</w:t>
      </w:r>
      <w:r w:rsidRPr="007C22FB">
        <w:t>(1):1-11.</w:t>
      </w:r>
      <w:bookmarkEnd w:id="82"/>
    </w:p>
    <w:p w14:paraId="79B686E9" w14:textId="77777777" w:rsidR="007C22FB" w:rsidRPr="007C22FB" w:rsidRDefault="007C22FB" w:rsidP="007C22FB">
      <w:pPr>
        <w:pStyle w:val="EndNoteBibliography"/>
        <w:spacing w:after="240"/>
      </w:pPr>
      <w:bookmarkStart w:id="83" w:name="_ENREF_83"/>
      <w:r w:rsidRPr="007C22FB">
        <w:t>83.</w:t>
      </w:r>
      <w:r w:rsidRPr="007C22FB">
        <w:tab/>
        <w:t xml:space="preserve">Coulston A BC, Ferruzzi M, Delahanty L: </w:t>
      </w:r>
      <w:r w:rsidRPr="007C22FB">
        <w:rPr>
          <w:b/>
        </w:rPr>
        <w:t>Nutrition in the prevention and treatment of disease</w:t>
      </w:r>
      <w:r w:rsidRPr="007C22FB">
        <w:t>, 4th edn; 2013.</w:t>
      </w:r>
      <w:bookmarkEnd w:id="83"/>
    </w:p>
    <w:p w14:paraId="22C016F2" w14:textId="0DDB502F" w:rsidR="007C22FB" w:rsidRPr="007C22FB" w:rsidRDefault="007C22FB" w:rsidP="007C22FB">
      <w:pPr>
        <w:pStyle w:val="EndNoteBibliography"/>
        <w:spacing w:after="240"/>
      </w:pPr>
      <w:bookmarkStart w:id="84" w:name="_ENREF_84"/>
      <w:r w:rsidRPr="007C22FB">
        <w:t>84.</w:t>
      </w:r>
      <w:r w:rsidRPr="007C22FB">
        <w:tab/>
      </w:r>
      <w:r w:rsidRPr="007C22FB">
        <w:rPr>
          <w:b/>
        </w:rPr>
        <w:t xml:space="preserve">GAIN Working Paper Series. N°4: Applying Dietary Assessment Methods for Food Fortification and Other Nutrition Programs </w:t>
      </w:r>
      <w:r w:rsidRPr="007C22FB">
        <w:t>[</w:t>
      </w:r>
      <w:hyperlink r:id="rId28" w:history="1">
        <w:r w:rsidRPr="007C22FB">
          <w:rPr>
            <w:rStyle w:val="Hyperlink"/>
          </w:rPr>
          <w:t>http://www.harvestplus.org/sites/default/files/Dietary%20Assessment%20Methods_Sept%202012.pdf</w:t>
        </w:r>
      </w:hyperlink>
      <w:r w:rsidRPr="007C22FB">
        <w:t xml:space="preserve"> Accessed 22 Aug 2017]</w:t>
      </w:r>
      <w:bookmarkEnd w:id="84"/>
    </w:p>
    <w:p w14:paraId="2FF0ACE0" w14:textId="77777777" w:rsidR="007C22FB" w:rsidRPr="007C22FB" w:rsidRDefault="007C22FB" w:rsidP="007C22FB">
      <w:pPr>
        <w:pStyle w:val="EndNoteBibliography"/>
        <w:spacing w:after="240"/>
      </w:pPr>
      <w:bookmarkStart w:id="85" w:name="_ENREF_85"/>
      <w:r w:rsidRPr="007C22FB">
        <w:t>85.</w:t>
      </w:r>
      <w:r w:rsidRPr="007C22FB">
        <w:tab/>
        <w:t xml:space="preserve">Hebert JR, Clemow L, Pbert L, Ockene IS, Ockene JK: </w:t>
      </w:r>
      <w:r w:rsidRPr="007C22FB">
        <w:rPr>
          <w:b/>
        </w:rPr>
        <w:t>Social desirability bias in dietary self-report may compromise the validity of dietary intake measures</w:t>
      </w:r>
      <w:r w:rsidRPr="007C22FB">
        <w:t xml:space="preserve">. </w:t>
      </w:r>
      <w:r w:rsidRPr="007C22FB">
        <w:rPr>
          <w:i/>
        </w:rPr>
        <w:t xml:space="preserve">Int J Epidemiol </w:t>
      </w:r>
      <w:r w:rsidRPr="007C22FB">
        <w:t xml:space="preserve">1995, </w:t>
      </w:r>
      <w:r w:rsidRPr="007C22FB">
        <w:rPr>
          <w:b/>
        </w:rPr>
        <w:t>24</w:t>
      </w:r>
      <w:r w:rsidRPr="007C22FB">
        <w:t>(2):389-398.</w:t>
      </w:r>
      <w:bookmarkEnd w:id="85"/>
    </w:p>
    <w:p w14:paraId="7CF49758" w14:textId="77777777" w:rsidR="007C22FB" w:rsidRPr="007C22FB" w:rsidRDefault="007C22FB" w:rsidP="007C22FB">
      <w:pPr>
        <w:pStyle w:val="EndNoteBibliography"/>
        <w:spacing w:after="240"/>
      </w:pPr>
      <w:bookmarkStart w:id="86" w:name="_ENREF_86"/>
      <w:r w:rsidRPr="007C22FB">
        <w:t>86.</w:t>
      </w:r>
      <w:r w:rsidRPr="007C22FB">
        <w:tab/>
        <w:t xml:space="preserve">Ventura AK, Loken E, Mitchell DC, Smiciklas-Wright H, Birch LL: </w:t>
      </w:r>
      <w:r w:rsidRPr="007C22FB">
        <w:rPr>
          <w:b/>
        </w:rPr>
        <w:t>Understanding Reporting Bias in the Dietary Recall Data of 11-Year-Old Girls</w:t>
      </w:r>
      <w:r w:rsidRPr="007C22FB">
        <w:t xml:space="preserve">. </w:t>
      </w:r>
      <w:r w:rsidRPr="007C22FB">
        <w:rPr>
          <w:i/>
        </w:rPr>
        <w:t xml:space="preserve">Obesity (Silver Spring, Md) </w:t>
      </w:r>
      <w:r w:rsidRPr="007C22FB">
        <w:t xml:space="preserve">2006, </w:t>
      </w:r>
      <w:r w:rsidRPr="007C22FB">
        <w:rPr>
          <w:b/>
        </w:rPr>
        <w:t>14</w:t>
      </w:r>
      <w:r w:rsidRPr="007C22FB">
        <w:t>(6):1073-1084.</w:t>
      </w:r>
      <w:bookmarkEnd w:id="86"/>
    </w:p>
    <w:p w14:paraId="4DA19BB9" w14:textId="77777777" w:rsidR="007C22FB" w:rsidRPr="007C22FB" w:rsidRDefault="007C22FB" w:rsidP="007C22FB">
      <w:pPr>
        <w:pStyle w:val="EndNoteBibliography"/>
        <w:spacing w:after="240"/>
      </w:pPr>
      <w:bookmarkStart w:id="87" w:name="_ENREF_87"/>
      <w:r w:rsidRPr="007C22FB">
        <w:t>87.</w:t>
      </w:r>
      <w:r w:rsidRPr="007C22FB">
        <w:tab/>
        <w:t xml:space="preserve">Black AE: </w:t>
      </w:r>
      <w:r w:rsidRPr="007C22FB">
        <w:rPr>
          <w:b/>
        </w:rPr>
        <w:t>Critical evaluation of energy intake using the Goldberg cut-off for energy intake: basal metabolic rate. A practical guide to its calculation, use and limitations</w:t>
      </w:r>
      <w:r w:rsidRPr="007C22FB">
        <w:t>.</w:t>
      </w:r>
      <w:r w:rsidRPr="007C22FB">
        <w:rPr>
          <w:i/>
        </w:rPr>
        <w:t xml:space="preserve"> Int J Obes Relat Metab Disord                        </w:t>
      </w:r>
      <w:r w:rsidRPr="007C22FB">
        <w:t xml:space="preserve">2000, </w:t>
      </w:r>
      <w:r w:rsidRPr="007C22FB">
        <w:rPr>
          <w:b/>
        </w:rPr>
        <w:t>24</w:t>
      </w:r>
      <w:r w:rsidRPr="007C22FB">
        <w:t>(9):1119-1130.</w:t>
      </w:r>
      <w:bookmarkEnd w:id="87"/>
    </w:p>
    <w:p w14:paraId="65128D7F" w14:textId="77777777" w:rsidR="007C22FB" w:rsidRPr="007C22FB" w:rsidRDefault="007C22FB" w:rsidP="007C22FB">
      <w:pPr>
        <w:pStyle w:val="EndNoteBibliography"/>
        <w:spacing w:after="240"/>
      </w:pPr>
      <w:bookmarkStart w:id="88" w:name="_ENREF_88"/>
      <w:r w:rsidRPr="007C22FB">
        <w:t>88.</w:t>
      </w:r>
      <w:r w:rsidRPr="007C22FB">
        <w:tab/>
        <w:t xml:space="preserve">Tooze JA, Freedman LS, Carroll RJ, Midthune D, Kipnis V: </w:t>
      </w:r>
      <w:r w:rsidRPr="007C22FB">
        <w:rPr>
          <w:b/>
        </w:rPr>
        <w:t>The impact of stratification by implausible energy reporting status on estimates of diet-health relationships</w:t>
      </w:r>
      <w:r w:rsidRPr="007C22FB">
        <w:t xml:space="preserve">. </w:t>
      </w:r>
      <w:r w:rsidRPr="007C22FB">
        <w:rPr>
          <w:i/>
        </w:rPr>
        <w:t xml:space="preserve">Biom J </w:t>
      </w:r>
      <w:r w:rsidRPr="007C22FB">
        <w:t xml:space="preserve">2016, </w:t>
      </w:r>
      <w:r w:rsidRPr="007C22FB">
        <w:rPr>
          <w:b/>
        </w:rPr>
        <w:t>58</w:t>
      </w:r>
      <w:r w:rsidRPr="007C22FB">
        <w:t>(6):1538-1551.</w:t>
      </w:r>
      <w:bookmarkEnd w:id="88"/>
    </w:p>
    <w:p w14:paraId="4143073E" w14:textId="77777777" w:rsidR="007C22FB" w:rsidRPr="007C22FB" w:rsidRDefault="007C22FB" w:rsidP="007C22FB">
      <w:pPr>
        <w:pStyle w:val="EndNoteBibliography"/>
        <w:spacing w:after="240"/>
      </w:pPr>
      <w:bookmarkStart w:id="89" w:name="_ENREF_89"/>
      <w:r w:rsidRPr="007C22FB">
        <w:t>89.</w:t>
      </w:r>
      <w:r w:rsidRPr="007C22FB">
        <w:tab/>
        <w:t xml:space="preserve">Fink A, Kosecoff J, Chassin M, Brook RH: </w:t>
      </w:r>
      <w:r w:rsidRPr="007C22FB">
        <w:rPr>
          <w:b/>
        </w:rPr>
        <w:t>Consensus methods: characteristics and guidelines for use</w:t>
      </w:r>
      <w:r w:rsidRPr="007C22FB">
        <w:t xml:space="preserve">. </w:t>
      </w:r>
      <w:r w:rsidRPr="007C22FB">
        <w:rPr>
          <w:i/>
        </w:rPr>
        <w:t xml:space="preserve">Am J Public Health </w:t>
      </w:r>
      <w:r w:rsidRPr="007C22FB">
        <w:t xml:space="preserve">1984, </w:t>
      </w:r>
      <w:r w:rsidRPr="007C22FB">
        <w:rPr>
          <w:b/>
        </w:rPr>
        <w:t>74</w:t>
      </w:r>
      <w:r w:rsidRPr="007C22FB">
        <w:t>(9):979-983.</w:t>
      </w:r>
      <w:bookmarkEnd w:id="89"/>
    </w:p>
    <w:p w14:paraId="2D2421A6" w14:textId="77777777" w:rsidR="007C22FB" w:rsidRPr="007C22FB" w:rsidRDefault="007C22FB" w:rsidP="007C22FB">
      <w:pPr>
        <w:pStyle w:val="EndNoteBibliography"/>
        <w:spacing w:after="240"/>
      </w:pPr>
      <w:bookmarkStart w:id="90" w:name="_ENREF_90"/>
      <w:r w:rsidRPr="007C22FB">
        <w:t>90.</w:t>
      </w:r>
      <w:r w:rsidRPr="007C22FB">
        <w:tab/>
        <w:t xml:space="preserve">Williams PL, Webb C: </w:t>
      </w:r>
      <w:r w:rsidRPr="007C22FB">
        <w:rPr>
          <w:b/>
        </w:rPr>
        <w:t>The Delphi technique: a methodological discussion</w:t>
      </w:r>
      <w:r w:rsidRPr="007C22FB">
        <w:t xml:space="preserve">. </w:t>
      </w:r>
      <w:r w:rsidRPr="007C22FB">
        <w:rPr>
          <w:i/>
        </w:rPr>
        <w:t xml:space="preserve">J Adv Nurs </w:t>
      </w:r>
      <w:r w:rsidRPr="007C22FB">
        <w:t xml:space="preserve">1994, </w:t>
      </w:r>
      <w:r w:rsidRPr="007C22FB">
        <w:rPr>
          <w:b/>
        </w:rPr>
        <w:t>19</w:t>
      </w:r>
      <w:r w:rsidRPr="007C22FB">
        <w:t>(1):180-186.</w:t>
      </w:r>
      <w:bookmarkEnd w:id="90"/>
    </w:p>
    <w:p w14:paraId="5A4514FC" w14:textId="77777777" w:rsidR="007C22FB" w:rsidRPr="007C22FB" w:rsidRDefault="007C22FB" w:rsidP="007C22FB">
      <w:pPr>
        <w:pStyle w:val="EndNoteBibliography"/>
        <w:spacing w:after="240"/>
      </w:pPr>
      <w:bookmarkStart w:id="91" w:name="_ENREF_91"/>
      <w:r w:rsidRPr="007C22FB">
        <w:t>91.</w:t>
      </w:r>
      <w:r w:rsidRPr="007C22FB">
        <w:tab/>
        <w:t xml:space="preserve">Hsu C-C, Sandford BA: </w:t>
      </w:r>
      <w:r w:rsidRPr="007C22FB">
        <w:rPr>
          <w:b/>
        </w:rPr>
        <w:t>The Delphi technique: making sense of consensus</w:t>
      </w:r>
      <w:r w:rsidRPr="007C22FB">
        <w:t xml:space="preserve">. </w:t>
      </w:r>
      <w:r w:rsidRPr="007C22FB">
        <w:rPr>
          <w:i/>
        </w:rPr>
        <w:t xml:space="preserve">PARE </w:t>
      </w:r>
      <w:r w:rsidRPr="007C22FB">
        <w:t xml:space="preserve">2007, </w:t>
      </w:r>
      <w:r w:rsidRPr="007C22FB">
        <w:rPr>
          <w:b/>
        </w:rPr>
        <w:t>12</w:t>
      </w:r>
      <w:r w:rsidRPr="007C22FB">
        <w:t>(10):1-8.</w:t>
      </w:r>
      <w:bookmarkEnd w:id="91"/>
    </w:p>
    <w:p w14:paraId="4E3D2893" w14:textId="77777777" w:rsidR="007C22FB" w:rsidRPr="007C22FB" w:rsidRDefault="007C22FB" w:rsidP="007C22FB">
      <w:pPr>
        <w:pStyle w:val="EndNoteBibliography"/>
        <w:spacing w:after="240"/>
      </w:pPr>
      <w:bookmarkStart w:id="92" w:name="_ENREF_92"/>
      <w:r w:rsidRPr="007C22FB">
        <w:t>92.</w:t>
      </w:r>
      <w:r w:rsidRPr="007C22FB">
        <w:tab/>
        <w:t xml:space="preserve">Kennedy G, Lee W, Termote C, Charrondiere R, Yen J, Tung A: </w:t>
      </w:r>
      <w:r w:rsidRPr="007C22FB">
        <w:rPr>
          <w:b/>
        </w:rPr>
        <w:t>Guidelines on assessing biodiverse foods in dietary intake surveys</w:t>
      </w:r>
      <w:r w:rsidRPr="007C22FB">
        <w:t>. In</w:t>
      </w:r>
      <w:r w:rsidRPr="007C22FB">
        <w:rPr>
          <w:i/>
        </w:rPr>
        <w:t>.</w:t>
      </w:r>
      <w:r w:rsidRPr="007C22FB">
        <w:t>: FAO; 2017.</w:t>
      </w:r>
      <w:bookmarkEnd w:id="92"/>
    </w:p>
    <w:p w14:paraId="5AD3B498" w14:textId="1B4A476A" w:rsidR="007C22FB" w:rsidRPr="007C22FB" w:rsidRDefault="007C22FB" w:rsidP="007C22FB">
      <w:pPr>
        <w:pStyle w:val="EndNoteBibliography"/>
      </w:pPr>
      <w:bookmarkStart w:id="93" w:name="_ENREF_93"/>
      <w:r w:rsidRPr="007C22FB">
        <w:t>93.</w:t>
      </w:r>
      <w:r w:rsidRPr="007C22FB">
        <w:tab/>
      </w:r>
      <w:r w:rsidRPr="007C22FB">
        <w:rPr>
          <w:b/>
        </w:rPr>
        <w:t xml:space="preserve">Enhancing the QUAlity and Transparency Of health Research. Equator Network </w:t>
      </w:r>
      <w:r w:rsidRPr="007C22FB">
        <w:t>[</w:t>
      </w:r>
      <w:hyperlink r:id="rId29" w:history="1">
        <w:r w:rsidRPr="007C22FB">
          <w:rPr>
            <w:rStyle w:val="Hyperlink"/>
          </w:rPr>
          <w:t>https://www.equator-network.org/</w:t>
        </w:r>
      </w:hyperlink>
      <w:r w:rsidRPr="007C22FB">
        <w:t xml:space="preserve"> Accessed 22 Aug 2017]</w:t>
      </w:r>
      <w:bookmarkEnd w:id="93"/>
    </w:p>
    <w:p w14:paraId="07FC7446" w14:textId="0ED9F68A" w:rsidR="009A596A" w:rsidRPr="009E322D" w:rsidRDefault="009A596A" w:rsidP="00A97896">
      <w:pPr>
        <w:spacing w:line="240" w:lineRule="auto"/>
        <w:jc w:val="both"/>
        <w:rPr>
          <w:rFonts w:ascii="Times New Roman" w:hAnsi="Times New Roman" w:cs="Times New Roman"/>
          <w:b/>
        </w:rPr>
      </w:pPr>
      <w:r w:rsidRPr="009E322D">
        <w:rPr>
          <w:rFonts w:ascii="Times New Roman" w:hAnsi="Times New Roman" w:cs="Times New Roman"/>
          <w:b/>
        </w:rPr>
        <w:fldChar w:fldCharType="end"/>
      </w:r>
    </w:p>
    <w:p w14:paraId="7BE2046B" w14:textId="77777777" w:rsidR="00A97896" w:rsidRPr="009E322D" w:rsidRDefault="00A97896" w:rsidP="00A97896">
      <w:pPr>
        <w:pStyle w:val="Heading1"/>
        <w:spacing w:line="480" w:lineRule="auto"/>
        <w:rPr>
          <w:rFonts w:ascii="Times New Roman" w:hAnsi="Times New Roman" w:cs="Times New Roman"/>
        </w:rPr>
      </w:pPr>
      <w:r>
        <w:rPr>
          <w:rFonts w:ascii="Times New Roman" w:hAnsi="Times New Roman" w:cs="Times New Roman"/>
        </w:rPr>
        <w:br w:type="page"/>
      </w:r>
      <w:r w:rsidRPr="009E322D">
        <w:rPr>
          <w:rFonts w:ascii="Times New Roman" w:hAnsi="Times New Roman" w:cs="Times New Roman"/>
        </w:rPr>
        <w:lastRenderedPageBreak/>
        <w:t>Table Legends</w:t>
      </w:r>
    </w:p>
    <w:p w14:paraId="28D089F6" w14:textId="77777777" w:rsidR="00A97896" w:rsidRPr="009E322D" w:rsidRDefault="00A97896" w:rsidP="00A97896">
      <w:pPr>
        <w:pStyle w:val="Caption"/>
        <w:keepNext/>
        <w:spacing w:after="0" w:line="480" w:lineRule="auto"/>
        <w:rPr>
          <w:rFonts w:ascii="Times New Roman" w:hAnsi="Times New Roman" w:cs="Times New Roman"/>
          <w:b w:val="0"/>
        </w:rPr>
      </w:pPr>
      <w:r w:rsidRPr="009E322D">
        <w:rPr>
          <w:rFonts w:ascii="Times New Roman" w:hAnsi="Times New Roman" w:cs="Times New Roman"/>
        </w:rPr>
        <w:t xml:space="preserve">Table </w:t>
      </w:r>
      <w:r w:rsidRPr="009E322D">
        <w:rPr>
          <w:rFonts w:ascii="Times New Roman" w:hAnsi="Times New Roman" w:cs="Times New Roman"/>
        </w:rPr>
        <w:fldChar w:fldCharType="begin"/>
      </w:r>
      <w:r w:rsidRPr="009E322D">
        <w:rPr>
          <w:rFonts w:ascii="Times New Roman" w:hAnsi="Times New Roman" w:cs="Times New Roman"/>
        </w:rPr>
        <w:instrText xml:space="preserve"> SEQ Table \* ARABIC </w:instrText>
      </w:r>
      <w:r w:rsidRPr="009E322D">
        <w:rPr>
          <w:rFonts w:ascii="Times New Roman" w:hAnsi="Times New Roman" w:cs="Times New Roman"/>
        </w:rPr>
        <w:fldChar w:fldCharType="separate"/>
      </w:r>
      <w:r w:rsidR="005E267D">
        <w:rPr>
          <w:rFonts w:ascii="Times New Roman" w:hAnsi="Times New Roman" w:cs="Times New Roman"/>
          <w:noProof/>
        </w:rPr>
        <w:t>1</w:t>
      </w:r>
      <w:r w:rsidRPr="009E322D">
        <w:rPr>
          <w:rFonts w:ascii="Times New Roman" w:hAnsi="Times New Roman" w:cs="Times New Roman"/>
          <w:noProof/>
        </w:rPr>
        <w:fldChar w:fldCharType="end"/>
      </w:r>
      <w:r w:rsidRPr="009E322D">
        <w:rPr>
          <w:rFonts w:ascii="Times New Roman" w:hAnsi="Times New Roman" w:cs="Times New Roman"/>
        </w:rPr>
        <w:t xml:space="preserve"> </w:t>
      </w:r>
      <w:r w:rsidRPr="009E322D">
        <w:rPr>
          <w:rFonts w:ascii="Times New Roman" w:hAnsi="Times New Roman" w:cs="Times New Roman"/>
          <w:b w:val="0"/>
        </w:rPr>
        <w:t>- Geographical spread of experts who participated in Delphi rounds</w:t>
      </w:r>
      <w:r>
        <w:rPr>
          <w:rFonts w:ascii="Times New Roman" w:hAnsi="Times New Roman" w:cs="Times New Roman"/>
          <w:b w:val="0"/>
        </w:rPr>
        <w:t>.</w:t>
      </w:r>
    </w:p>
    <w:p w14:paraId="63497D67" w14:textId="77777777" w:rsidR="00A97896" w:rsidRPr="009E322D" w:rsidRDefault="00A97896" w:rsidP="00A97896">
      <w:pPr>
        <w:pStyle w:val="Caption"/>
        <w:spacing w:after="0" w:line="480" w:lineRule="auto"/>
        <w:rPr>
          <w:rFonts w:ascii="Times New Roman" w:hAnsi="Times New Roman" w:cs="Times New Roman"/>
          <w:b w:val="0"/>
        </w:rPr>
      </w:pPr>
      <w:r w:rsidRPr="009E322D">
        <w:rPr>
          <w:rFonts w:ascii="Times New Roman" w:hAnsi="Times New Roman" w:cs="Times New Roman"/>
        </w:rPr>
        <w:t xml:space="preserve">Table </w:t>
      </w:r>
      <w:r w:rsidRPr="009E322D">
        <w:rPr>
          <w:rFonts w:ascii="Times New Roman" w:hAnsi="Times New Roman" w:cs="Times New Roman"/>
        </w:rPr>
        <w:fldChar w:fldCharType="begin"/>
      </w:r>
      <w:r w:rsidRPr="009E322D">
        <w:rPr>
          <w:rFonts w:ascii="Times New Roman" w:hAnsi="Times New Roman" w:cs="Times New Roman"/>
        </w:rPr>
        <w:instrText xml:space="preserve"> SEQ Table \* ARABIC </w:instrText>
      </w:r>
      <w:r w:rsidRPr="009E322D">
        <w:rPr>
          <w:rFonts w:ascii="Times New Roman" w:hAnsi="Times New Roman" w:cs="Times New Roman"/>
        </w:rPr>
        <w:fldChar w:fldCharType="separate"/>
      </w:r>
      <w:r w:rsidR="005E267D">
        <w:rPr>
          <w:rFonts w:ascii="Times New Roman" w:hAnsi="Times New Roman" w:cs="Times New Roman"/>
          <w:noProof/>
        </w:rPr>
        <w:t>2</w:t>
      </w:r>
      <w:r w:rsidRPr="009E322D">
        <w:rPr>
          <w:rFonts w:ascii="Times New Roman" w:hAnsi="Times New Roman" w:cs="Times New Roman"/>
          <w:noProof/>
        </w:rPr>
        <w:fldChar w:fldCharType="end"/>
      </w:r>
      <w:r w:rsidRPr="009E322D">
        <w:rPr>
          <w:rFonts w:ascii="Times New Roman" w:hAnsi="Times New Roman" w:cs="Times New Roman"/>
        </w:rPr>
        <w:t xml:space="preserve"> </w:t>
      </w:r>
      <w:r w:rsidRPr="009E322D">
        <w:rPr>
          <w:rFonts w:ascii="Times New Roman" w:hAnsi="Times New Roman" w:cs="Times New Roman"/>
          <w:b w:val="0"/>
        </w:rPr>
        <w:t>- Best Practice Guidelines for dietary assessment in health research</w:t>
      </w:r>
      <w:r>
        <w:rPr>
          <w:rFonts w:ascii="Times New Roman" w:hAnsi="Times New Roman" w:cs="Times New Roman"/>
          <w:b w:val="0"/>
        </w:rPr>
        <w:t>.</w:t>
      </w:r>
    </w:p>
    <w:p w14:paraId="155CCCDC" w14:textId="77777777" w:rsidR="00A97896" w:rsidRDefault="00A97896" w:rsidP="00A97896"/>
    <w:p w14:paraId="242BD1BD" w14:textId="77777777" w:rsidR="00A97896" w:rsidRPr="009E322D" w:rsidRDefault="00A97896" w:rsidP="00A97896">
      <w:pPr>
        <w:pStyle w:val="Heading1"/>
        <w:spacing w:line="480" w:lineRule="auto"/>
        <w:rPr>
          <w:rFonts w:ascii="Times New Roman" w:hAnsi="Times New Roman" w:cs="Times New Roman"/>
        </w:rPr>
      </w:pPr>
      <w:r w:rsidRPr="009E322D">
        <w:rPr>
          <w:rFonts w:ascii="Times New Roman" w:hAnsi="Times New Roman" w:cs="Times New Roman"/>
        </w:rPr>
        <w:t>Figure Legends</w:t>
      </w:r>
    </w:p>
    <w:p w14:paraId="401A13E1" w14:textId="77777777" w:rsidR="00A97896" w:rsidRPr="009E322D" w:rsidRDefault="00A97896" w:rsidP="00A97896">
      <w:pPr>
        <w:pStyle w:val="Caption"/>
        <w:keepNext/>
        <w:spacing w:after="0" w:line="480" w:lineRule="auto"/>
        <w:rPr>
          <w:rFonts w:ascii="Times New Roman" w:hAnsi="Times New Roman" w:cs="Times New Roman"/>
          <w:b w:val="0"/>
        </w:rPr>
      </w:pPr>
      <w:r w:rsidRPr="009E322D">
        <w:rPr>
          <w:rFonts w:ascii="Times New Roman" w:hAnsi="Times New Roman" w:cs="Times New Roman"/>
        </w:rPr>
        <w:t>Fig</w:t>
      </w:r>
      <w:r>
        <w:rPr>
          <w:rFonts w:ascii="Times New Roman" w:hAnsi="Times New Roman" w:cs="Times New Roman"/>
        </w:rPr>
        <w:t>ure</w:t>
      </w:r>
      <w:r w:rsidRPr="009E322D">
        <w:rPr>
          <w:rFonts w:ascii="Times New Roman" w:hAnsi="Times New Roman" w:cs="Times New Roman"/>
        </w:rPr>
        <w:t xml:space="preserve"> </w:t>
      </w:r>
      <w:r w:rsidRPr="009E322D">
        <w:rPr>
          <w:rFonts w:ascii="Times New Roman" w:hAnsi="Times New Roman" w:cs="Times New Roman"/>
        </w:rPr>
        <w:fldChar w:fldCharType="begin"/>
      </w:r>
      <w:r w:rsidRPr="009E322D">
        <w:rPr>
          <w:rFonts w:ascii="Times New Roman" w:hAnsi="Times New Roman" w:cs="Times New Roman"/>
        </w:rPr>
        <w:instrText xml:space="preserve"> SEQ Figure \* ARABIC </w:instrText>
      </w:r>
      <w:r w:rsidRPr="009E322D">
        <w:rPr>
          <w:rFonts w:ascii="Times New Roman" w:hAnsi="Times New Roman" w:cs="Times New Roman"/>
        </w:rPr>
        <w:fldChar w:fldCharType="separate"/>
      </w:r>
      <w:r w:rsidR="005E267D">
        <w:rPr>
          <w:rFonts w:ascii="Times New Roman" w:hAnsi="Times New Roman" w:cs="Times New Roman"/>
          <w:noProof/>
        </w:rPr>
        <w:t>1</w:t>
      </w:r>
      <w:r w:rsidRPr="009E322D">
        <w:rPr>
          <w:rFonts w:ascii="Times New Roman" w:hAnsi="Times New Roman" w:cs="Times New Roman"/>
          <w:noProof/>
        </w:rPr>
        <w:fldChar w:fldCharType="end"/>
      </w:r>
      <w:r w:rsidRPr="009E322D">
        <w:rPr>
          <w:rFonts w:ascii="Times New Roman" w:hAnsi="Times New Roman" w:cs="Times New Roman"/>
        </w:rPr>
        <w:t xml:space="preserve"> </w:t>
      </w:r>
      <w:r w:rsidRPr="009E322D">
        <w:rPr>
          <w:rFonts w:ascii="Times New Roman" w:hAnsi="Times New Roman" w:cs="Times New Roman"/>
          <w:b w:val="0"/>
        </w:rPr>
        <w:t>- Steps for the development of the best practice guidelines for dietary assessment</w:t>
      </w:r>
      <w:r>
        <w:rPr>
          <w:rFonts w:ascii="Times New Roman" w:hAnsi="Times New Roman" w:cs="Times New Roman"/>
          <w:b w:val="0"/>
        </w:rPr>
        <w:t>.</w:t>
      </w:r>
      <w:r w:rsidRPr="009E322D">
        <w:rPr>
          <w:rFonts w:ascii="Times New Roman" w:hAnsi="Times New Roman" w:cs="Times New Roman"/>
          <w:b w:val="0"/>
        </w:rPr>
        <w:t xml:space="preserve"> </w:t>
      </w:r>
    </w:p>
    <w:p w14:paraId="43797EDF" w14:textId="77777777" w:rsidR="00A97896" w:rsidRPr="009E322D" w:rsidRDefault="00A97896" w:rsidP="00A97896">
      <w:pPr>
        <w:pStyle w:val="Caption"/>
        <w:keepNext/>
        <w:spacing w:after="0" w:line="480" w:lineRule="auto"/>
        <w:rPr>
          <w:rFonts w:ascii="Times New Roman" w:hAnsi="Times New Roman" w:cs="Times New Roman"/>
        </w:rPr>
      </w:pPr>
      <w:r w:rsidRPr="009E322D">
        <w:rPr>
          <w:rFonts w:ascii="Times New Roman" w:hAnsi="Times New Roman" w:cs="Times New Roman"/>
        </w:rPr>
        <w:t>Fig</w:t>
      </w:r>
      <w:r>
        <w:rPr>
          <w:rFonts w:ascii="Times New Roman" w:hAnsi="Times New Roman" w:cs="Times New Roman"/>
        </w:rPr>
        <w:t>ure</w:t>
      </w:r>
      <w:r w:rsidRPr="009E322D">
        <w:rPr>
          <w:rFonts w:ascii="Times New Roman" w:hAnsi="Times New Roman" w:cs="Times New Roman"/>
        </w:rPr>
        <w:t xml:space="preserve"> </w:t>
      </w:r>
      <w:r w:rsidRPr="009E322D">
        <w:rPr>
          <w:rFonts w:ascii="Times New Roman" w:hAnsi="Times New Roman" w:cs="Times New Roman"/>
        </w:rPr>
        <w:fldChar w:fldCharType="begin"/>
      </w:r>
      <w:r w:rsidRPr="009E322D">
        <w:rPr>
          <w:rFonts w:ascii="Times New Roman" w:hAnsi="Times New Roman" w:cs="Times New Roman"/>
        </w:rPr>
        <w:instrText xml:space="preserve"> SEQ Figure \* ARABIC </w:instrText>
      </w:r>
      <w:r w:rsidRPr="009E322D">
        <w:rPr>
          <w:rFonts w:ascii="Times New Roman" w:hAnsi="Times New Roman" w:cs="Times New Roman"/>
        </w:rPr>
        <w:fldChar w:fldCharType="separate"/>
      </w:r>
      <w:r w:rsidR="005E267D">
        <w:rPr>
          <w:rFonts w:ascii="Times New Roman" w:hAnsi="Times New Roman" w:cs="Times New Roman"/>
          <w:noProof/>
        </w:rPr>
        <w:t>2</w:t>
      </w:r>
      <w:r w:rsidRPr="009E322D">
        <w:rPr>
          <w:rFonts w:ascii="Times New Roman" w:hAnsi="Times New Roman" w:cs="Times New Roman"/>
          <w:noProof/>
        </w:rPr>
        <w:fldChar w:fldCharType="end"/>
      </w:r>
      <w:r w:rsidRPr="009E322D">
        <w:rPr>
          <w:rFonts w:ascii="Times New Roman" w:hAnsi="Times New Roman" w:cs="Times New Roman"/>
        </w:rPr>
        <w:t xml:space="preserve"> </w:t>
      </w:r>
      <w:r w:rsidRPr="009E322D">
        <w:rPr>
          <w:rFonts w:ascii="Times New Roman" w:hAnsi="Times New Roman" w:cs="Times New Roman"/>
          <w:b w:val="0"/>
        </w:rPr>
        <w:t>- Experts of the Delphi consultation rounds</w:t>
      </w:r>
      <w:r>
        <w:rPr>
          <w:rFonts w:ascii="Times New Roman" w:hAnsi="Times New Roman" w:cs="Times New Roman"/>
          <w:b w:val="0"/>
        </w:rPr>
        <w:t>.</w:t>
      </w:r>
    </w:p>
    <w:p w14:paraId="27050C93" w14:textId="77777777" w:rsidR="00A97896" w:rsidRDefault="00A97896" w:rsidP="00A97896"/>
    <w:p w14:paraId="07C03BE5" w14:textId="77777777" w:rsidR="00A97896" w:rsidRPr="009E322D" w:rsidRDefault="00A97896" w:rsidP="00A97896">
      <w:pPr>
        <w:pStyle w:val="Heading1"/>
        <w:spacing w:line="480" w:lineRule="auto"/>
        <w:rPr>
          <w:rFonts w:ascii="Times New Roman" w:hAnsi="Times New Roman" w:cs="Times New Roman"/>
        </w:rPr>
      </w:pPr>
      <w:r w:rsidRPr="009E322D">
        <w:rPr>
          <w:rFonts w:ascii="Times New Roman" w:hAnsi="Times New Roman" w:cs="Times New Roman"/>
        </w:rPr>
        <w:t>Supporting information</w:t>
      </w:r>
    </w:p>
    <w:p w14:paraId="32708E1A" w14:textId="3606E32B" w:rsidR="004147E1" w:rsidRDefault="00A97896" w:rsidP="00A97896">
      <w:pPr>
        <w:pStyle w:val="Caption"/>
        <w:spacing w:after="0" w:line="480" w:lineRule="auto"/>
        <w:rPr>
          <w:rFonts w:ascii="Times New Roman" w:hAnsi="Times New Roman" w:cs="Times New Roman"/>
        </w:rPr>
      </w:pPr>
      <w:r w:rsidRPr="009E322D">
        <w:rPr>
          <w:rFonts w:ascii="Times New Roman" w:hAnsi="Times New Roman" w:cs="Times New Roman"/>
        </w:rPr>
        <w:t xml:space="preserve">Appendix A. </w:t>
      </w:r>
      <w:r w:rsidR="008677F6" w:rsidRPr="008677F6">
        <w:rPr>
          <w:rFonts w:ascii="Times New Roman" w:hAnsi="Times New Roman" w:cs="Times New Roman"/>
          <w:b w:val="0"/>
        </w:rPr>
        <w:t>The data collection tool for Delphi I data collection</w:t>
      </w:r>
    </w:p>
    <w:p w14:paraId="74C68785" w14:textId="37B2E2C7" w:rsidR="00A97896" w:rsidRPr="009E322D" w:rsidRDefault="004147E1" w:rsidP="00A97896">
      <w:pPr>
        <w:pStyle w:val="Caption"/>
        <w:spacing w:after="0" w:line="480" w:lineRule="auto"/>
        <w:rPr>
          <w:rFonts w:ascii="Times New Roman" w:hAnsi="Times New Roman" w:cs="Times New Roman"/>
        </w:rPr>
      </w:pPr>
      <w:r>
        <w:rPr>
          <w:rFonts w:ascii="Times New Roman" w:hAnsi="Times New Roman" w:cs="Times New Roman"/>
        </w:rPr>
        <w:t>Appendix B</w:t>
      </w:r>
      <w:r w:rsidRPr="009E322D">
        <w:rPr>
          <w:rFonts w:ascii="Times New Roman" w:hAnsi="Times New Roman" w:cs="Times New Roman"/>
        </w:rPr>
        <w:t xml:space="preserve">. </w:t>
      </w:r>
      <w:r w:rsidR="00A97896" w:rsidRPr="009E322D">
        <w:rPr>
          <w:rFonts w:ascii="Times New Roman" w:hAnsi="Times New Roman" w:cs="Times New Roman"/>
          <w:b w:val="0"/>
        </w:rPr>
        <w:t>Best Practice Guidelines diagram</w:t>
      </w:r>
      <w:r w:rsidR="00A97896">
        <w:rPr>
          <w:rFonts w:ascii="Times New Roman" w:hAnsi="Times New Roman" w:cs="Times New Roman"/>
          <w:b w:val="0"/>
        </w:rPr>
        <w:t>.</w:t>
      </w:r>
      <w:r w:rsidR="00A97896" w:rsidRPr="009E322D">
        <w:rPr>
          <w:rFonts w:ascii="Times New Roman" w:hAnsi="Times New Roman" w:cs="Times New Roman"/>
        </w:rPr>
        <w:t xml:space="preserve"> </w:t>
      </w:r>
    </w:p>
    <w:p w14:paraId="19AB42D1" w14:textId="29B59C14" w:rsidR="00321AD4" w:rsidRPr="009E322D" w:rsidRDefault="00A97896" w:rsidP="00684883">
      <w:pPr>
        <w:pStyle w:val="Caption"/>
        <w:spacing w:after="0" w:line="480" w:lineRule="auto"/>
        <w:rPr>
          <w:rFonts w:ascii="Times New Roman" w:hAnsi="Times New Roman" w:cs="Times New Roman"/>
        </w:rPr>
      </w:pPr>
      <w:r w:rsidRPr="009E322D">
        <w:rPr>
          <w:rFonts w:ascii="Times New Roman" w:hAnsi="Times New Roman" w:cs="Times New Roman"/>
        </w:rPr>
        <w:t xml:space="preserve">Appendix </w:t>
      </w:r>
      <w:r w:rsidR="004147E1">
        <w:rPr>
          <w:rFonts w:ascii="Times New Roman" w:hAnsi="Times New Roman" w:cs="Times New Roman"/>
        </w:rPr>
        <w:t>C</w:t>
      </w:r>
      <w:r w:rsidRPr="009E322D">
        <w:rPr>
          <w:rFonts w:ascii="Times New Roman" w:hAnsi="Times New Roman" w:cs="Times New Roman"/>
        </w:rPr>
        <w:t xml:space="preserve">. </w:t>
      </w:r>
      <w:r w:rsidRPr="009E322D">
        <w:rPr>
          <w:rFonts w:ascii="Times New Roman" w:hAnsi="Times New Roman" w:cs="Times New Roman"/>
          <w:b w:val="0"/>
        </w:rPr>
        <w:t xml:space="preserve">Description of dietary assessment tools (DATs) and their strengths and weaknesses. </w:t>
      </w:r>
    </w:p>
    <w:sectPr w:rsidR="00321AD4" w:rsidRPr="009E322D" w:rsidSect="0068488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B2D323" w14:textId="77777777" w:rsidR="00B21FE8" w:rsidRDefault="00B21FE8" w:rsidP="00DF1350">
      <w:pPr>
        <w:spacing w:after="0" w:line="240" w:lineRule="auto"/>
      </w:pPr>
      <w:r>
        <w:separator/>
      </w:r>
    </w:p>
  </w:endnote>
  <w:endnote w:type="continuationSeparator" w:id="0">
    <w:p w14:paraId="6FB05C12" w14:textId="77777777" w:rsidR="00B21FE8" w:rsidRDefault="00B21FE8" w:rsidP="00DF1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C54F5" w14:textId="77777777" w:rsidR="00B21FE8" w:rsidRDefault="00B21FE8">
    <w:pPr>
      <w:pStyle w:val="Footer"/>
      <w:jc w:val="center"/>
    </w:pPr>
  </w:p>
  <w:p w14:paraId="32F3F6DF" w14:textId="77777777" w:rsidR="00B21FE8" w:rsidRDefault="00B21F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AFE443" w14:textId="77777777" w:rsidR="00B21FE8" w:rsidRDefault="00B21FE8" w:rsidP="00DF1350">
      <w:pPr>
        <w:spacing w:after="0" w:line="240" w:lineRule="auto"/>
      </w:pPr>
      <w:r>
        <w:separator/>
      </w:r>
    </w:p>
  </w:footnote>
  <w:footnote w:type="continuationSeparator" w:id="0">
    <w:p w14:paraId="1B3FB0A4" w14:textId="77777777" w:rsidR="00B21FE8" w:rsidRDefault="00B21FE8" w:rsidP="00DF13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4048285"/>
      <w:docPartObj>
        <w:docPartGallery w:val="Page Numbers (Top of Page)"/>
        <w:docPartUnique/>
      </w:docPartObj>
    </w:sdtPr>
    <w:sdtEndPr>
      <w:rPr>
        <w:noProof/>
      </w:rPr>
    </w:sdtEndPr>
    <w:sdtContent>
      <w:p w14:paraId="71771009" w14:textId="64683C7A" w:rsidR="00B21FE8" w:rsidRDefault="00B21FE8">
        <w:pPr>
          <w:pStyle w:val="Header"/>
          <w:jc w:val="center"/>
        </w:pPr>
        <w:r>
          <w:fldChar w:fldCharType="begin"/>
        </w:r>
        <w:r>
          <w:instrText xml:space="preserve"> PAGE   \* MERGEFORMAT </w:instrText>
        </w:r>
        <w:r>
          <w:fldChar w:fldCharType="separate"/>
        </w:r>
        <w:r w:rsidR="00B953C4">
          <w:rPr>
            <w:noProof/>
          </w:rPr>
          <w:t>22</w:t>
        </w:r>
        <w:r>
          <w:rPr>
            <w:noProof/>
          </w:rPr>
          <w:fldChar w:fldCharType="end"/>
        </w:r>
      </w:p>
    </w:sdtContent>
  </w:sdt>
  <w:p w14:paraId="7FAF0D5F" w14:textId="77777777" w:rsidR="00B21FE8" w:rsidRDefault="00B21F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41D4B"/>
    <w:multiLevelType w:val="hybridMultilevel"/>
    <w:tmpl w:val="6B6EC8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DD68D5"/>
    <w:multiLevelType w:val="hybridMultilevel"/>
    <w:tmpl w:val="DE829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Marlett" w:hAnsi="Marlett" w:hint="default"/>
      </w:rPr>
    </w:lvl>
  </w:abstractNum>
  <w:abstractNum w:abstractNumId="2" w15:restartNumberingAfterBreak="0">
    <w:nsid w:val="093447CA"/>
    <w:multiLevelType w:val="hybridMultilevel"/>
    <w:tmpl w:val="C5C834F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DE2C9D"/>
    <w:multiLevelType w:val="hybridMultilevel"/>
    <w:tmpl w:val="0478B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06322"/>
    <w:multiLevelType w:val="multilevel"/>
    <w:tmpl w:val="0809001F"/>
    <w:lvl w:ilvl="0">
      <w:start w:val="1"/>
      <w:numFmt w:val="decimal"/>
      <w:lvlText w:val="%1."/>
      <w:lvlJc w:val="left"/>
      <w:pPr>
        <w:ind w:left="360" w:hanging="360"/>
      </w:pPr>
      <w:rPr>
        <w:rFonts w:hint="default"/>
        <w:b/>
        <w:sz w:val="21"/>
      </w:rPr>
    </w:lvl>
    <w:lvl w:ilvl="1">
      <w:start w:val="1"/>
      <w:numFmt w:val="decimal"/>
      <w:lvlText w:val="%1.%2."/>
      <w:lvlJc w:val="left"/>
      <w:pPr>
        <w:ind w:left="792" w:hanging="432"/>
      </w:pPr>
      <w:rPr>
        <w:rFonts w:hint="default"/>
        <w:sz w:val="21"/>
      </w:rPr>
    </w:lvl>
    <w:lvl w:ilvl="2">
      <w:start w:val="1"/>
      <w:numFmt w:val="decimal"/>
      <w:lvlText w:val="%1.%2.%3."/>
      <w:lvlJc w:val="left"/>
      <w:pPr>
        <w:ind w:left="1224" w:hanging="504"/>
      </w:pPr>
      <w:rPr>
        <w:rFonts w:hint="default"/>
        <w:sz w:val="21"/>
      </w:rPr>
    </w:lvl>
    <w:lvl w:ilvl="3">
      <w:start w:val="1"/>
      <w:numFmt w:val="decimal"/>
      <w:lvlText w:val="%1.%2.%3.%4."/>
      <w:lvlJc w:val="left"/>
      <w:pPr>
        <w:ind w:left="1728" w:hanging="648"/>
      </w:pPr>
      <w:rPr>
        <w:rFonts w:hint="default"/>
        <w:sz w:val="21"/>
      </w:rPr>
    </w:lvl>
    <w:lvl w:ilvl="4">
      <w:start w:val="1"/>
      <w:numFmt w:val="decimal"/>
      <w:lvlText w:val="%1.%2.%3.%4.%5."/>
      <w:lvlJc w:val="left"/>
      <w:pPr>
        <w:ind w:left="2232" w:hanging="792"/>
      </w:pPr>
      <w:rPr>
        <w:rFonts w:hint="default"/>
        <w:sz w:val="21"/>
      </w:rPr>
    </w:lvl>
    <w:lvl w:ilvl="5">
      <w:start w:val="1"/>
      <w:numFmt w:val="decimal"/>
      <w:lvlText w:val="%1.%2.%3.%4.%5.%6."/>
      <w:lvlJc w:val="left"/>
      <w:pPr>
        <w:ind w:left="2736" w:hanging="936"/>
      </w:pPr>
      <w:rPr>
        <w:rFonts w:hint="default"/>
        <w:sz w:val="21"/>
      </w:rPr>
    </w:lvl>
    <w:lvl w:ilvl="6">
      <w:start w:val="1"/>
      <w:numFmt w:val="decimal"/>
      <w:lvlText w:val="%1.%2.%3.%4.%5.%6.%7."/>
      <w:lvlJc w:val="left"/>
      <w:pPr>
        <w:ind w:left="3240" w:hanging="1080"/>
      </w:pPr>
      <w:rPr>
        <w:rFonts w:hint="default"/>
        <w:sz w:val="21"/>
      </w:rPr>
    </w:lvl>
    <w:lvl w:ilvl="7">
      <w:start w:val="1"/>
      <w:numFmt w:val="decimal"/>
      <w:lvlText w:val="%1.%2.%3.%4.%5.%6.%7.%8."/>
      <w:lvlJc w:val="left"/>
      <w:pPr>
        <w:ind w:left="3744" w:hanging="1224"/>
      </w:pPr>
      <w:rPr>
        <w:rFonts w:hint="default"/>
        <w:sz w:val="21"/>
      </w:rPr>
    </w:lvl>
    <w:lvl w:ilvl="8">
      <w:start w:val="1"/>
      <w:numFmt w:val="decimal"/>
      <w:lvlText w:val="%1.%2.%3.%4.%5.%6.%7.%8.%9."/>
      <w:lvlJc w:val="left"/>
      <w:pPr>
        <w:ind w:left="4320" w:hanging="1440"/>
      </w:pPr>
      <w:rPr>
        <w:rFonts w:hint="default"/>
        <w:sz w:val="21"/>
      </w:rPr>
    </w:lvl>
  </w:abstractNum>
  <w:abstractNum w:abstractNumId="5" w15:restartNumberingAfterBreak="0">
    <w:nsid w:val="0E0E5ED1"/>
    <w:multiLevelType w:val="hybridMultilevel"/>
    <w:tmpl w:val="6B6EC8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C1363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815FC1"/>
    <w:multiLevelType w:val="hybridMultilevel"/>
    <w:tmpl w:val="6B6EC8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A47009"/>
    <w:multiLevelType w:val="hybridMultilevel"/>
    <w:tmpl w:val="6B6EC8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37642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1986F41"/>
    <w:multiLevelType w:val="hybridMultilevel"/>
    <w:tmpl w:val="6B6EC8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775E1A"/>
    <w:multiLevelType w:val="hybridMultilevel"/>
    <w:tmpl w:val="6B6EC8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702792"/>
    <w:multiLevelType w:val="hybridMultilevel"/>
    <w:tmpl w:val="2230F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6003CA"/>
    <w:multiLevelType w:val="hybridMultilevel"/>
    <w:tmpl w:val="208A9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FB2B6C"/>
    <w:multiLevelType w:val="hybridMultilevel"/>
    <w:tmpl w:val="81982B12"/>
    <w:lvl w:ilvl="0" w:tplc="534056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296B58"/>
    <w:multiLevelType w:val="hybridMultilevel"/>
    <w:tmpl w:val="6B6EC8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B60EDC"/>
    <w:multiLevelType w:val="hybridMultilevel"/>
    <w:tmpl w:val="E6CE1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8A361F"/>
    <w:multiLevelType w:val="multilevel"/>
    <w:tmpl w:val="0E58C2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7307957"/>
    <w:multiLevelType w:val="multilevel"/>
    <w:tmpl w:val="A2180A46"/>
    <w:lvl w:ilvl="0">
      <w:start w:val="1"/>
      <w:numFmt w:val="decimal"/>
      <w:lvlText w:val="%1."/>
      <w:lvlJc w:val="left"/>
      <w:pPr>
        <w:ind w:left="720" w:hanging="360"/>
      </w:pPr>
      <w:rPr>
        <w:rFonts w:eastAsia="Times New Roman" w:cs="Arial" w:hint="default"/>
        <w:b/>
        <w:sz w:val="21"/>
      </w:rPr>
    </w:lvl>
    <w:lvl w:ilvl="1">
      <w:start w:val="1"/>
      <w:numFmt w:val="decimal"/>
      <w:isLgl/>
      <w:lvlText w:val="%1.%2."/>
      <w:lvlJc w:val="left"/>
      <w:pPr>
        <w:ind w:left="720" w:hanging="360"/>
      </w:pPr>
      <w:rPr>
        <w:rFonts w:eastAsia="Times New Roman" w:cs="Arial" w:hint="default"/>
        <w:sz w:val="21"/>
      </w:rPr>
    </w:lvl>
    <w:lvl w:ilvl="2">
      <w:start w:val="1"/>
      <w:numFmt w:val="decimal"/>
      <w:isLgl/>
      <w:lvlText w:val="%1.%2.%3."/>
      <w:lvlJc w:val="left"/>
      <w:pPr>
        <w:ind w:left="1080" w:hanging="720"/>
      </w:pPr>
      <w:rPr>
        <w:rFonts w:eastAsia="Times New Roman" w:cs="Arial" w:hint="default"/>
        <w:sz w:val="21"/>
      </w:rPr>
    </w:lvl>
    <w:lvl w:ilvl="3">
      <w:start w:val="1"/>
      <w:numFmt w:val="decimal"/>
      <w:isLgl/>
      <w:lvlText w:val="%1.%2.%3.%4."/>
      <w:lvlJc w:val="left"/>
      <w:pPr>
        <w:ind w:left="1080" w:hanging="720"/>
      </w:pPr>
      <w:rPr>
        <w:rFonts w:eastAsia="Times New Roman" w:cs="Arial" w:hint="default"/>
        <w:sz w:val="21"/>
      </w:rPr>
    </w:lvl>
    <w:lvl w:ilvl="4">
      <w:start w:val="1"/>
      <w:numFmt w:val="decimal"/>
      <w:isLgl/>
      <w:lvlText w:val="%1.%2.%3.%4.%5."/>
      <w:lvlJc w:val="left"/>
      <w:pPr>
        <w:ind w:left="1440" w:hanging="1080"/>
      </w:pPr>
      <w:rPr>
        <w:rFonts w:eastAsia="Times New Roman" w:cs="Arial" w:hint="default"/>
        <w:sz w:val="21"/>
      </w:rPr>
    </w:lvl>
    <w:lvl w:ilvl="5">
      <w:start w:val="1"/>
      <w:numFmt w:val="decimal"/>
      <w:isLgl/>
      <w:lvlText w:val="%1.%2.%3.%4.%5.%6."/>
      <w:lvlJc w:val="left"/>
      <w:pPr>
        <w:ind w:left="1440" w:hanging="1080"/>
      </w:pPr>
      <w:rPr>
        <w:rFonts w:eastAsia="Times New Roman" w:cs="Arial" w:hint="default"/>
        <w:sz w:val="21"/>
      </w:rPr>
    </w:lvl>
    <w:lvl w:ilvl="6">
      <w:start w:val="1"/>
      <w:numFmt w:val="decimal"/>
      <w:isLgl/>
      <w:lvlText w:val="%1.%2.%3.%4.%5.%6.%7."/>
      <w:lvlJc w:val="left"/>
      <w:pPr>
        <w:ind w:left="1800" w:hanging="1440"/>
      </w:pPr>
      <w:rPr>
        <w:rFonts w:eastAsia="Times New Roman" w:cs="Arial" w:hint="default"/>
        <w:sz w:val="21"/>
      </w:rPr>
    </w:lvl>
    <w:lvl w:ilvl="7">
      <w:start w:val="1"/>
      <w:numFmt w:val="decimal"/>
      <w:isLgl/>
      <w:lvlText w:val="%1.%2.%3.%4.%5.%6.%7.%8."/>
      <w:lvlJc w:val="left"/>
      <w:pPr>
        <w:ind w:left="1800" w:hanging="1440"/>
      </w:pPr>
      <w:rPr>
        <w:rFonts w:eastAsia="Times New Roman" w:cs="Arial" w:hint="default"/>
        <w:sz w:val="21"/>
      </w:rPr>
    </w:lvl>
    <w:lvl w:ilvl="8">
      <w:start w:val="1"/>
      <w:numFmt w:val="decimal"/>
      <w:isLgl/>
      <w:lvlText w:val="%1.%2.%3.%4.%5.%6.%7.%8.%9."/>
      <w:lvlJc w:val="left"/>
      <w:pPr>
        <w:ind w:left="2160" w:hanging="1800"/>
      </w:pPr>
      <w:rPr>
        <w:rFonts w:eastAsia="Times New Roman" w:cs="Arial" w:hint="default"/>
        <w:sz w:val="21"/>
      </w:rPr>
    </w:lvl>
  </w:abstractNum>
  <w:abstractNum w:abstractNumId="19" w15:restartNumberingAfterBreak="0">
    <w:nsid w:val="38012AE9"/>
    <w:multiLevelType w:val="hybridMultilevel"/>
    <w:tmpl w:val="93220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362B1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9A40AA9"/>
    <w:multiLevelType w:val="hybridMultilevel"/>
    <w:tmpl w:val="6B6EC8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9EC3F80"/>
    <w:multiLevelType w:val="hybridMultilevel"/>
    <w:tmpl w:val="C636A5FE"/>
    <w:lvl w:ilvl="0" w:tplc="08090001">
      <w:start w:val="1"/>
      <w:numFmt w:val="bullet"/>
      <w:lvlText w:val=""/>
      <w:lvlJc w:val="left"/>
      <w:pPr>
        <w:ind w:left="759" w:hanging="360"/>
      </w:pPr>
      <w:rPr>
        <w:rFonts w:ascii="Symbol" w:hAnsi="Symbol" w:hint="default"/>
      </w:rPr>
    </w:lvl>
    <w:lvl w:ilvl="1" w:tplc="08090003" w:tentative="1">
      <w:start w:val="1"/>
      <w:numFmt w:val="bullet"/>
      <w:lvlText w:val="o"/>
      <w:lvlJc w:val="left"/>
      <w:pPr>
        <w:ind w:left="1479" w:hanging="360"/>
      </w:pPr>
      <w:rPr>
        <w:rFonts w:ascii="Courier New" w:hAnsi="Courier New" w:cs="Courier New" w:hint="default"/>
      </w:rPr>
    </w:lvl>
    <w:lvl w:ilvl="2" w:tplc="08090005" w:tentative="1">
      <w:start w:val="1"/>
      <w:numFmt w:val="bullet"/>
      <w:lvlText w:val=""/>
      <w:lvlJc w:val="left"/>
      <w:pPr>
        <w:ind w:left="2199" w:hanging="360"/>
      </w:pPr>
      <w:rPr>
        <w:rFonts w:ascii="Wingdings" w:hAnsi="Wingdings" w:hint="default"/>
      </w:rPr>
    </w:lvl>
    <w:lvl w:ilvl="3" w:tplc="08090001" w:tentative="1">
      <w:start w:val="1"/>
      <w:numFmt w:val="bullet"/>
      <w:lvlText w:val=""/>
      <w:lvlJc w:val="left"/>
      <w:pPr>
        <w:ind w:left="2919" w:hanging="360"/>
      </w:pPr>
      <w:rPr>
        <w:rFonts w:ascii="Symbol" w:hAnsi="Symbol" w:hint="default"/>
      </w:rPr>
    </w:lvl>
    <w:lvl w:ilvl="4" w:tplc="08090003" w:tentative="1">
      <w:start w:val="1"/>
      <w:numFmt w:val="bullet"/>
      <w:lvlText w:val="o"/>
      <w:lvlJc w:val="left"/>
      <w:pPr>
        <w:ind w:left="3639" w:hanging="360"/>
      </w:pPr>
      <w:rPr>
        <w:rFonts w:ascii="Courier New" w:hAnsi="Courier New" w:cs="Courier New" w:hint="default"/>
      </w:rPr>
    </w:lvl>
    <w:lvl w:ilvl="5" w:tplc="08090005" w:tentative="1">
      <w:start w:val="1"/>
      <w:numFmt w:val="bullet"/>
      <w:lvlText w:val=""/>
      <w:lvlJc w:val="left"/>
      <w:pPr>
        <w:ind w:left="4359" w:hanging="360"/>
      </w:pPr>
      <w:rPr>
        <w:rFonts w:ascii="Wingdings" w:hAnsi="Wingdings" w:hint="default"/>
      </w:rPr>
    </w:lvl>
    <w:lvl w:ilvl="6" w:tplc="08090001" w:tentative="1">
      <w:start w:val="1"/>
      <w:numFmt w:val="bullet"/>
      <w:lvlText w:val=""/>
      <w:lvlJc w:val="left"/>
      <w:pPr>
        <w:ind w:left="5079" w:hanging="360"/>
      </w:pPr>
      <w:rPr>
        <w:rFonts w:ascii="Symbol" w:hAnsi="Symbol" w:hint="default"/>
      </w:rPr>
    </w:lvl>
    <w:lvl w:ilvl="7" w:tplc="08090003" w:tentative="1">
      <w:start w:val="1"/>
      <w:numFmt w:val="bullet"/>
      <w:lvlText w:val="o"/>
      <w:lvlJc w:val="left"/>
      <w:pPr>
        <w:ind w:left="5799" w:hanging="360"/>
      </w:pPr>
      <w:rPr>
        <w:rFonts w:ascii="Courier New" w:hAnsi="Courier New" w:cs="Courier New" w:hint="default"/>
      </w:rPr>
    </w:lvl>
    <w:lvl w:ilvl="8" w:tplc="08090005" w:tentative="1">
      <w:start w:val="1"/>
      <w:numFmt w:val="bullet"/>
      <w:lvlText w:val=""/>
      <w:lvlJc w:val="left"/>
      <w:pPr>
        <w:ind w:left="6519" w:hanging="360"/>
      </w:pPr>
      <w:rPr>
        <w:rFonts w:ascii="Wingdings" w:hAnsi="Wingdings" w:hint="default"/>
      </w:rPr>
    </w:lvl>
  </w:abstractNum>
  <w:abstractNum w:abstractNumId="23" w15:restartNumberingAfterBreak="0">
    <w:nsid w:val="3DD37FBD"/>
    <w:multiLevelType w:val="hybridMultilevel"/>
    <w:tmpl w:val="ADCC0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D54349"/>
    <w:multiLevelType w:val="hybridMultilevel"/>
    <w:tmpl w:val="31C6FBBA"/>
    <w:lvl w:ilvl="0" w:tplc="08090001">
      <w:start w:val="1"/>
      <w:numFmt w:val="bullet"/>
      <w:lvlText w:val=""/>
      <w:lvlJc w:val="left"/>
      <w:pPr>
        <w:ind w:left="854" w:hanging="360"/>
      </w:pPr>
      <w:rPr>
        <w:rFonts w:ascii="Symbol" w:hAnsi="Symbol" w:hint="default"/>
      </w:rPr>
    </w:lvl>
    <w:lvl w:ilvl="1" w:tplc="08090003" w:tentative="1">
      <w:start w:val="1"/>
      <w:numFmt w:val="bullet"/>
      <w:lvlText w:val="o"/>
      <w:lvlJc w:val="left"/>
      <w:pPr>
        <w:ind w:left="1574" w:hanging="360"/>
      </w:pPr>
      <w:rPr>
        <w:rFonts w:ascii="Courier New" w:hAnsi="Courier New" w:cs="Courier New" w:hint="default"/>
      </w:rPr>
    </w:lvl>
    <w:lvl w:ilvl="2" w:tplc="08090005" w:tentative="1">
      <w:start w:val="1"/>
      <w:numFmt w:val="bullet"/>
      <w:lvlText w:val=""/>
      <w:lvlJc w:val="left"/>
      <w:pPr>
        <w:ind w:left="2294" w:hanging="360"/>
      </w:pPr>
      <w:rPr>
        <w:rFonts w:ascii="Wingdings" w:hAnsi="Wingdings" w:hint="default"/>
      </w:rPr>
    </w:lvl>
    <w:lvl w:ilvl="3" w:tplc="08090001" w:tentative="1">
      <w:start w:val="1"/>
      <w:numFmt w:val="bullet"/>
      <w:lvlText w:val=""/>
      <w:lvlJc w:val="left"/>
      <w:pPr>
        <w:ind w:left="3014" w:hanging="360"/>
      </w:pPr>
      <w:rPr>
        <w:rFonts w:ascii="Symbol" w:hAnsi="Symbol" w:hint="default"/>
      </w:rPr>
    </w:lvl>
    <w:lvl w:ilvl="4" w:tplc="08090003" w:tentative="1">
      <w:start w:val="1"/>
      <w:numFmt w:val="bullet"/>
      <w:lvlText w:val="o"/>
      <w:lvlJc w:val="left"/>
      <w:pPr>
        <w:ind w:left="3734" w:hanging="360"/>
      </w:pPr>
      <w:rPr>
        <w:rFonts w:ascii="Courier New" w:hAnsi="Courier New" w:cs="Courier New" w:hint="default"/>
      </w:rPr>
    </w:lvl>
    <w:lvl w:ilvl="5" w:tplc="08090005" w:tentative="1">
      <w:start w:val="1"/>
      <w:numFmt w:val="bullet"/>
      <w:lvlText w:val=""/>
      <w:lvlJc w:val="left"/>
      <w:pPr>
        <w:ind w:left="4454" w:hanging="360"/>
      </w:pPr>
      <w:rPr>
        <w:rFonts w:ascii="Wingdings" w:hAnsi="Wingdings" w:hint="default"/>
      </w:rPr>
    </w:lvl>
    <w:lvl w:ilvl="6" w:tplc="08090001" w:tentative="1">
      <w:start w:val="1"/>
      <w:numFmt w:val="bullet"/>
      <w:lvlText w:val=""/>
      <w:lvlJc w:val="left"/>
      <w:pPr>
        <w:ind w:left="5174" w:hanging="360"/>
      </w:pPr>
      <w:rPr>
        <w:rFonts w:ascii="Symbol" w:hAnsi="Symbol" w:hint="default"/>
      </w:rPr>
    </w:lvl>
    <w:lvl w:ilvl="7" w:tplc="08090003" w:tentative="1">
      <w:start w:val="1"/>
      <w:numFmt w:val="bullet"/>
      <w:lvlText w:val="o"/>
      <w:lvlJc w:val="left"/>
      <w:pPr>
        <w:ind w:left="5894" w:hanging="360"/>
      </w:pPr>
      <w:rPr>
        <w:rFonts w:ascii="Courier New" w:hAnsi="Courier New" w:cs="Courier New" w:hint="default"/>
      </w:rPr>
    </w:lvl>
    <w:lvl w:ilvl="8" w:tplc="08090005" w:tentative="1">
      <w:start w:val="1"/>
      <w:numFmt w:val="bullet"/>
      <w:lvlText w:val=""/>
      <w:lvlJc w:val="left"/>
      <w:pPr>
        <w:ind w:left="6614" w:hanging="360"/>
      </w:pPr>
      <w:rPr>
        <w:rFonts w:ascii="Wingdings" w:hAnsi="Wingdings" w:hint="default"/>
      </w:rPr>
    </w:lvl>
  </w:abstractNum>
  <w:abstractNum w:abstractNumId="25" w15:restartNumberingAfterBreak="0">
    <w:nsid w:val="433D4AB5"/>
    <w:multiLevelType w:val="hybridMultilevel"/>
    <w:tmpl w:val="6B6EC8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91C7B6F"/>
    <w:multiLevelType w:val="hybridMultilevel"/>
    <w:tmpl w:val="6B6EC8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99A5436"/>
    <w:multiLevelType w:val="multilevel"/>
    <w:tmpl w:val="DFF0904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99B0940"/>
    <w:multiLevelType w:val="hybridMultilevel"/>
    <w:tmpl w:val="3EBAB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C843F7"/>
    <w:multiLevelType w:val="hybridMultilevel"/>
    <w:tmpl w:val="6B6EC8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A4F0C41"/>
    <w:multiLevelType w:val="hybridMultilevel"/>
    <w:tmpl w:val="9FA2A8F8"/>
    <w:lvl w:ilvl="0" w:tplc="08090001">
      <w:start w:val="1"/>
      <w:numFmt w:val="bullet"/>
      <w:lvlText w:val=""/>
      <w:lvlJc w:val="left"/>
      <w:pPr>
        <w:ind w:left="682" w:hanging="360"/>
      </w:pPr>
      <w:rPr>
        <w:rFonts w:ascii="Symbol" w:hAnsi="Symbol" w:hint="default"/>
      </w:rPr>
    </w:lvl>
    <w:lvl w:ilvl="1" w:tplc="08090003" w:tentative="1">
      <w:start w:val="1"/>
      <w:numFmt w:val="bullet"/>
      <w:lvlText w:val="o"/>
      <w:lvlJc w:val="left"/>
      <w:pPr>
        <w:ind w:left="1402" w:hanging="360"/>
      </w:pPr>
      <w:rPr>
        <w:rFonts w:ascii="Courier New" w:hAnsi="Courier New" w:cs="Courier New" w:hint="default"/>
      </w:rPr>
    </w:lvl>
    <w:lvl w:ilvl="2" w:tplc="08090005" w:tentative="1">
      <w:start w:val="1"/>
      <w:numFmt w:val="bullet"/>
      <w:lvlText w:val=""/>
      <w:lvlJc w:val="left"/>
      <w:pPr>
        <w:ind w:left="2122" w:hanging="360"/>
      </w:pPr>
      <w:rPr>
        <w:rFonts w:ascii="Wingdings" w:hAnsi="Wingdings" w:hint="default"/>
      </w:rPr>
    </w:lvl>
    <w:lvl w:ilvl="3" w:tplc="08090001" w:tentative="1">
      <w:start w:val="1"/>
      <w:numFmt w:val="bullet"/>
      <w:lvlText w:val=""/>
      <w:lvlJc w:val="left"/>
      <w:pPr>
        <w:ind w:left="2842" w:hanging="360"/>
      </w:pPr>
      <w:rPr>
        <w:rFonts w:ascii="Symbol" w:hAnsi="Symbol" w:hint="default"/>
      </w:rPr>
    </w:lvl>
    <w:lvl w:ilvl="4" w:tplc="08090003" w:tentative="1">
      <w:start w:val="1"/>
      <w:numFmt w:val="bullet"/>
      <w:lvlText w:val="o"/>
      <w:lvlJc w:val="left"/>
      <w:pPr>
        <w:ind w:left="3562" w:hanging="360"/>
      </w:pPr>
      <w:rPr>
        <w:rFonts w:ascii="Courier New" w:hAnsi="Courier New" w:cs="Courier New" w:hint="default"/>
      </w:rPr>
    </w:lvl>
    <w:lvl w:ilvl="5" w:tplc="08090005" w:tentative="1">
      <w:start w:val="1"/>
      <w:numFmt w:val="bullet"/>
      <w:lvlText w:val=""/>
      <w:lvlJc w:val="left"/>
      <w:pPr>
        <w:ind w:left="4282" w:hanging="360"/>
      </w:pPr>
      <w:rPr>
        <w:rFonts w:ascii="Wingdings" w:hAnsi="Wingdings" w:hint="default"/>
      </w:rPr>
    </w:lvl>
    <w:lvl w:ilvl="6" w:tplc="08090001" w:tentative="1">
      <w:start w:val="1"/>
      <w:numFmt w:val="bullet"/>
      <w:lvlText w:val=""/>
      <w:lvlJc w:val="left"/>
      <w:pPr>
        <w:ind w:left="5002" w:hanging="360"/>
      </w:pPr>
      <w:rPr>
        <w:rFonts w:ascii="Symbol" w:hAnsi="Symbol" w:hint="default"/>
      </w:rPr>
    </w:lvl>
    <w:lvl w:ilvl="7" w:tplc="08090003" w:tentative="1">
      <w:start w:val="1"/>
      <w:numFmt w:val="bullet"/>
      <w:lvlText w:val="o"/>
      <w:lvlJc w:val="left"/>
      <w:pPr>
        <w:ind w:left="5722" w:hanging="360"/>
      </w:pPr>
      <w:rPr>
        <w:rFonts w:ascii="Courier New" w:hAnsi="Courier New" w:cs="Courier New" w:hint="default"/>
      </w:rPr>
    </w:lvl>
    <w:lvl w:ilvl="8" w:tplc="08090005" w:tentative="1">
      <w:start w:val="1"/>
      <w:numFmt w:val="bullet"/>
      <w:lvlText w:val=""/>
      <w:lvlJc w:val="left"/>
      <w:pPr>
        <w:ind w:left="6442" w:hanging="360"/>
      </w:pPr>
      <w:rPr>
        <w:rFonts w:ascii="Wingdings" w:hAnsi="Wingdings" w:hint="default"/>
      </w:rPr>
    </w:lvl>
  </w:abstractNum>
  <w:abstractNum w:abstractNumId="31" w15:restartNumberingAfterBreak="0">
    <w:nsid w:val="50CB3956"/>
    <w:multiLevelType w:val="hybridMultilevel"/>
    <w:tmpl w:val="6B6EC8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1992057"/>
    <w:multiLevelType w:val="hybridMultilevel"/>
    <w:tmpl w:val="6B6EC8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1FC6986"/>
    <w:multiLevelType w:val="hybridMultilevel"/>
    <w:tmpl w:val="F5963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2BF3B50"/>
    <w:multiLevelType w:val="hybridMultilevel"/>
    <w:tmpl w:val="6B6EC8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6152E2B"/>
    <w:multiLevelType w:val="hybridMultilevel"/>
    <w:tmpl w:val="A288E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79361AB"/>
    <w:multiLevelType w:val="hybridMultilevel"/>
    <w:tmpl w:val="51EEA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B620AB7"/>
    <w:multiLevelType w:val="multilevel"/>
    <w:tmpl w:val="9F144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BBA27FD"/>
    <w:multiLevelType w:val="hybridMultilevel"/>
    <w:tmpl w:val="399EB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CF90352"/>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0" w15:restartNumberingAfterBreak="0">
    <w:nsid w:val="5D1A6D81"/>
    <w:multiLevelType w:val="hybridMultilevel"/>
    <w:tmpl w:val="6B6EC8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D4D25DB"/>
    <w:multiLevelType w:val="hybridMultilevel"/>
    <w:tmpl w:val="C5980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DA677AD"/>
    <w:multiLevelType w:val="hybridMultilevel"/>
    <w:tmpl w:val="64DA8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F465802"/>
    <w:multiLevelType w:val="hybridMultilevel"/>
    <w:tmpl w:val="32BE0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FB57B82"/>
    <w:multiLevelType w:val="hybridMultilevel"/>
    <w:tmpl w:val="6B6EC8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15B298F"/>
    <w:multiLevelType w:val="hybridMultilevel"/>
    <w:tmpl w:val="08E23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17D5140"/>
    <w:multiLevelType w:val="multilevel"/>
    <w:tmpl w:val="D5F6C994"/>
    <w:lvl w:ilvl="0">
      <w:start w:val="1"/>
      <w:numFmt w:val="decimal"/>
      <w:lvlText w:val="%1."/>
      <w:lvlJc w:val="left"/>
      <w:pPr>
        <w:ind w:left="360" w:hanging="360"/>
      </w:pPr>
      <w:rPr>
        <w:rFonts w:hint="default"/>
        <w:b/>
        <w:sz w:val="21"/>
      </w:rPr>
    </w:lvl>
    <w:lvl w:ilvl="1">
      <w:start w:val="1"/>
      <w:numFmt w:val="decimal"/>
      <w:lvlText w:val="%1.%2."/>
      <w:lvlJc w:val="left"/>
      <w:pPr>
        <w:ind w:left="716" w:hanging="432"/>
      </w:pPr>
      <w:rPr>
        <w:rFonts w:hint="default"/>
        <w:b/>
        <w:sz w:val="21"/>
      </w:rPr>
    </w:lvl>
    <w:lvl w:ilvl="2">
      <w:start w:val="1"/>
      <w:numFmt w:val="decimal"/>
      <w:lvlText w:val="%1.%2.%3."/>
      <w:lvlJc w:val="left"/>
      <w:pPr>
        <w:ind w:left="1224" w:hanging="504"/>
      </w:pPr>
      <w:rPr>
        <w:rFonts w:hint="default"/>
        <w:sz w:val="21"/>
      </w:rPr>
    </w:lvl>
    <w:lvl w:ilvl="3">
      <w:start w:val="1"/>
      <w:numFmt w:val="decimal"/>
      <w:lvlText w:val="%1.%2.%3.%4."/>
      <w:lvlJc w:val="left"/>
      <w:pPr>
        <w:ind w:left="1728" w:hanging="648"/>
      </w:pPr>
      <w:rPr>
        <w:rFonts w:hint="default"/>
        <w:sz w:val="21"/>
      </w:rPr>
    </w:lvl>
    <w:lvl w:ilvl="4">
      <w:start w:val="1"/>
      <w:numFmt w:val="decimal"/>
      <w:lvlText w:val="%1.%2.%3.%4.%5."/>
      <w:lvlJc w:val="left"/>
      <w:pPr>
        <w:ind w:left="2232" w:hanging="792"/>
      </w:pPr>
      <w:rPr>
        <w:rFonts w:hint="default"/>
        <w:sz w:val="21"/>
      </w:rPr>
    </w:lvl>
    <w:lvl w:ilvl="5">
      <w:start w:val="1"/>
      <w:numFmt w:val="decimal"/>
      <w:lvlText w:val="%1.%2.%3.%4.%5.%6."/>
      <w:lvlJc w:val="left"/>
      <w:pPr>
        <w:ind w:left="2736" w:hanging="936"/>
      </w:pPr>
      <w:rPr>
        <w:rFonts w:hint="default"/>
        <w:sz w:val="21"/>
      </w:rPr>
    </w:lvl>
    <w:lvl w:ilvl="6">
      <w:start w:val="1"/>
      <w:numFmt w:val="decimal"/>
      <w:lvlText w:val="%1.%2.%3.%4.%5.%6.%7."/>
      <w:lvlJc w:val="left"/>
      <w:pPr>
        <w:ind w:left="3240" w:hanging="1080"/>
      </w:pPr>
      <w:rPr>
        <w:rFonts w:hint="default"/>
        <w:sz w:val="21"/>
      </w:rPr>
    </w:lvl>
    <w:lvl w:ilvl="7">
      <w:start w:val="1"/>
      <w:numFmt w:val="decimal"/>
      <w:lvlText w:val="%1.%2.%3.%4.%5.%6.%7.%8."/>
      <w:lvlJc w:val="left"/>
      <w:pPr>
        <w:ind w:left="3744" w:hanging="1224"/>
      </w:pPr>
      <w:rPr>
        <w:rFonts w:hint="default"/>
        <w:sz w:val="21"/>
      </w:rPr>
    </w:lvl>
    <w:lvl w:ilvl="8">
      <w:start w:val="1"/>
      <w:numFmt w:val="decimal"/>
      <w:lvlText w:val="%1.%2.%3.%4.%5.%6.%7.%8.%9."/>
      <w:lvlJc w:val="left"/>
      <w:pPr>
        <w:ind w:left="4320" w:hanging="1440"/>
      </w:pPr>
      <w:rPr>
        <w:rFonts w:hint="default"/>
        <w:sz w:val="21"/>
      </w:rPr>
    </w:lvl>
  </w:abstractNum>
  <w:abstractNum w:abstractNumId="47" w15:restartNumberingAfterBreak="0">
    <w:nsid w:val="623C558A"/>
    <w:multiLevelType w:val="hybridMultilevel"/>
    <w:tmpl w:val="6B6EC8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5703928"/>
    <w:multiLevelType w:val="multilevel"/>
    <w:tmpl w:val="F40051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67D052D5"/>
    <w:multiLevelType w:val="hybridMultilevel"/>
    <w:tmpl w:val="DB223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B0F6FDC"/>
    <w:multiLevelType w:val="hybridMultilevel"/>
    <w:tmpl w:val="6B6EC8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C3E5FB7"/>
    <w:multiLevelType w:val="hybridMultilevel"/>
    <w:tmpl w:val="99B2B0FE"/>
    <w:lvl w:ilvl="0" w:tplc="08090001">
      <w:start w:val="1"/>
      <w:numFmt w:val="bullet"/>
      <w:lvlText w:val=""/>
      <w:lvlJc w:val="left"/>
      <w:pPr>
        <w:ind w:left="1042" w:hanging="360"/>
      </w:pPr>
      <w:rPr>
        <w:rFonts w:ascii="Symbol" w:hAnsi="Symbol" w:hint="default"/>
      </w:rPr>
    </w:lvl>
    <w:lvl w:ilvl="1" w:tplc="08090003" w:tentative="1">
      <w:start w:val="1"/>
      <w:numFmt w:val="bullet"/>
      <w:lvlText w:val="o"/>
      <w:lvlJc w:val="left"/>
      <w:pPr>
        <w:ind w:left="1762" w:hanging="360"/>
      </w:pPr>
      <w:rPr>
        <w:rFonts w:ascii="Courier New" w:hAnsi="Courier New" w:cs="Courier New" w:hint="default"/>
      </w:rPr>
    </w:lvl>
    <w:lvl w:ilvl="2" w:tplc="08090005" w:tentative="1">
      <w:start w:val="1"/>
      <w:numFmt w:val="bullet"/>
      <w:lvlText w:val=""/>
      <w:lvlJc w:val="left"/>
      <w:pPr>
        <w:ind w:left="2482" w:hanging="360"/>
      </w:pPr>
      <w:rPr>
        <w:rFonts w:ascii="Wingdings" w:hAnsi="Wingdings" w:hint="default"/>
      </w:rPr>
    </w:lvl>
    <w:lvl w:ilvl="3" w:tplc="08090001" w:tentative="1">
      <w:start w:val="1"/>
      <w:numFmt w:val="bullet"/>
      <w:lvlText w:val=""/>
      <w:lvlJc w:val="left"/>
      <w:pPr>
        <w:ind w:left="3202" w:hanging="360"/>
      </w:pPr>
      <w:rPr>
        <w:rFonts w:ascii="Symbol" w:hAnsi="Symbol" w:hint="default"/>
      </w:rPr>
    </w:lvl>
    <w:lvl w:ilvl="4" w:tplc="08090003" w:tentative="1">
      <w:start w:val="1"/>
      <w:numFmt w:val="bullet"/>
      <w:lvlText w:val="o"/>
      <w:lvlJc w:val="left"/>
      <w:pPr>
        <w:ind w:left="3922" w:hanging="360"/>
      </w:pPr>
      <w:rPr>
        <w:rFonts w:ascii="Courier New" w:hAnsi="Courier New" w:cs="Courier New" w:hint="default"/>
      </w:rPr>
    </w:lvl>
    <w:lvl w:ilvl="5" w:tplc="08090005" w:tentative="1">
      <w:start w:val="1"/>
      <w:numFmt w:val="bullet"/>
      <w:lvlText w:val=""/>
      <w:lvlJc w:val="left"/>
      <w:pPr>
        <w:ind w:left="4642" w:hanging="360"/>
      </w:pPr>
      <w:rPr>
        <w:rFonts w:ascii="Wingdings" w:hAnsi="Wingdings" w:hint="default"/>
      </w:rPr>
    </w:lvl>
    <w:lvl w:ilvl="6" w:tplc="08090001" w:tentative="1">
      <w:start w:val="1"/>
      <w:numFmt w:val="bullet"/>
      <w:lvlText w:val=""/>
      <w:lvlJc w:val="left"/>
      <w:pPr>
        <w:ind w:left="5362" w:hanging="360"/>
      </w:pPr>
      <w:rPr>
        <w:rFonts w:ascii="Symbol" w:hAnsi="Symbol" w:hint="default"/>
      </w:rPr>
    </w:lvl>
    <w:lvl w:ilvl="7" w:tplc="08090003" w:tentative="1">
      <w:start w:val="1"/>
      <w:numFmt w:val="bullet"/>
      <w:lvlText w:val="o"/>
      <w:lvlJc w:val="left"/>
      <w:pPr>
        <w:ind w:left="6082" w:hanging="360"/>
      </w:pPr>
      <w:rPr>
        <w:rFonts w:ascii="Courier New" w:hAnsi="Courier New" w:cs="Courier New" w:hint="default"/>
      </w:rPr>
    </w:lvl>
    <w:lvl w:ilvl="8" w:tplc="08090005" w:tentative="1">
      <w:start w:val="1"/>
      <w:numFmt w:val="bullet"/>
      <w:lvlText w:val=""/>
      <w:lvlJc w:val="left"/>
      <w:pPr>
        <w:ind w:left="6802" w:hanging="360"/>
      </w:pPr>
      <w:rPr>
        <w:rFonts w:ascii="Wingdings" w:hAnsi="Wingdings" w:hint="default"/>
      </w:rPr>
    </w:lvl>
  </w:abstractNum>
  <w:abstractNum w:abstractNumId="52" w15:restartNumberingAfterBreak="0">
    <w:nsid w:val="6F5016D2"/>
    <w:multiLevelType w:val="hybridMultilevel"/>
    <w:tmpl w:val="6B6EC8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1A2232D"/>
    <w:multiLevelType w:val="hybridMultilevel"/>
    <w:tmpl w:val="6B6EC8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62706AB"/>
    <w:multiLevelType w:val="hybridMultilevel"/>
    <w:tmpl w:val="8C8C4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9840B43"/>
    <w:multiLevelType w:val="hybridMultilevel"/>
    <w:tmpl w:val="AB381E6C"/>
    <w:lvl w:ilvl="0" w:tplc="596E28E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9F73ECD"/>
    <w:multiLevelType w:val="hybridMultilevel"/>
    <w:tmpl w:val="6B6EC8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36"/>
  </w:num>
  <w:num w:numId="3">
    <w:abstractNumId w:val="33"/>
  </w:num>
  <w:num w:numId="4">
    <w:abstractNumId w:val="38"/>
  </w:num>
  <w:num w:numId="5">
    <w:abstractNumId w:val="46"/>
  </w:num>
  <w:num w:numId="6">
    <w:abstractNumId w:val="37"/>
  </w:num>
  <w:num w:numId="7">
    <w:abstractNumId w:val="18"/>
  </w:num>
  <w:num w:numId="8">
    <w:abstractNumId w:val="27"/>
  </w:num>
  <w:num w:numId="9">
    <w:abstractNumId w:val="39"/>
  </w:num>
  <w:num w:numId="10">
    <w:abstractNumId w:val="9"/>
  </w:num>
  <w:num w:numId="11">
    <w:abstractNumId w:val="20"/>
  </w:num>
  <w:num w:numId="12">
    <w:abstractNumId w:val="4"/>
  </w:num>
  <w:num w:numId="13">
    <w:abstractNumId w:val="41"/>
  </w:num>
  <w:num w:numId="14">
    <w:abstractNumId w:val="6"/>
  </w:num>
  <w:num w:numId="15">
    <w:abstractNumId w:val="54"/>
  </w:num>
  <w:num w:numId="16">
    <w:abstractNumId w:val="22"/>
  </w:num>
  <w:num w:numId="17">
    <w:abstractNumId w:val="42"/>
  </w:num>
  <w:num w:numId="18">
    <w:abstractNumId w:val="3"/>
  </w:num>
  <w:num w:numId="19">
    <w:abstractNumId w:val="49"/>
  </w:num>
  <w:num w:numId="20">
    <w:abstractNumId w:val="23"/>
  </w:num>
  <w:num w:numId="21">
    <w:abstractNumId w:val="30"/>
  </w:num>
  <w:num w:numId="22">
    <w:abstractNumId w:val="16"/>
  </w:num>
  <w:num w:numId="23">
    <w:abstractNumId w:val="51"/>
  </w:num>
  <w:num w:numId="24">
    <w:abstractNumId w:val="55"/>
  </w:num>
  <w:num w:numId="25">
    <w:abstractNumId w:val="45"/>
  </w:num>
  <w:num w:numId="26">
    <w:abstractNumId w:val="19"/>
  </w:num>
  <w:num w:numId="27">
    <w:abstractNumId w:val="12"/>
  </w:num>
  <w:num w:numId="28">
    <w:abstractNumId w:val="43"/>
  </w:num>
  <w:num w:numId="29">
    <w:abstractNumId w:val="28"/>
  </w:num>
  <w:num w:numId="30">
    <w:abstractNumId w:val="48"/>
  </w:num>
  <w:num w:numId="31">
    <w:abstractNumId w:val="13"/>
  </w:num>
  <w:num w:numId="32">
    <w:abstractNumId w:val="1"/>
  </w:num>
  <w:num w:numId="33">
    <w:abstractNumId w:val="0"/>
  </w:num>
  <w:num w:numId="34">
    <w:abstractNumId w:val="15"/>
  </w:num>
  <w:num w:numId="35">
    <w:abstractNumId w:val="25"/>
  </w:num>
  <w:num w:numId="36">
    <w:abstractNumId w:val="11"/>
  </w:num>
  <w:num w:numId="37">
    <w:abstractNumId w:val="52"/>
  </w:num>
  <w:num w:numId="38">
    <w:abstractNumId w:val="50"/>
  </w:num>
  <w:num w:numId="39">
    <w:abstractNumId w:val="56"/>
  </w:num>
  <w:num w:numId="40">
    <w:abstractNumId w:val="31"/>
  </w:num>
  <w:num w:numId="41">
    <w:abstractNumId w:val="21"/>
  </w:num>
  <w:num w:numId="42">
    <w:abstractNumId w:val="53"/>
  </w:num>
  <w:num w:numId="43">
    <w:abstractNumId w:val="10"/>
  </w:num>
  <w:num w:numId="44">
    <w:abstractNumId w:val="40"/>
  </w:num>
  <w:num w:numId="45">
    <w:abstractNumId w:val="44"/>
  </w:num>
  <w:num w:numId="46">
    <w:abstractNumId w:val="29"/>
  </w:num>
  <w:num w:numId="47">
    <w:abstractNumId w:val="5"/>
  </w:num>
  <w:num w:numId="48">
    <w:abstractNumId w:val="32"/>
  </w:num>
  <w:num w:numId="49">
    <w:abstractNumId w:val="2"/>
  </w:num>
  <w:num w:numId="50">
    <w:abstractNumId w:val="8"/>
  </w:num>
  <w:num w:numId="51">
    <w:abstractNumId w:val="34"/>
  </w:num>
  <w:num w:numId="52">
    <w:abstractNumId w:val="26"/>
  </w:num>
  <w:num w:numId="53">
    <w:abstractNumId w:val="47"/>
  </w:num>
  <w:num w:numId="54">
    <w:abstractNumId w:val="7"/>
  </w:num>
  <w:num w:numId="55">
    <w:abstractNumId w:val="17"/>
  </w:num>
  <w:num w:numId="56">
    <w:abstractNumId w:val="35"/>
  </w:num>
  <w:num w:numId="57">
    <w:abstractNumId w:val="1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AyMzYyNTEzMDc1sbRU0lEKTi0uzszPAykwMqkFAMzeEgMtAAAA"/>
    <w:docVar w:name="EN.InstantFormat" w:val="&lt;ENInstantFormat&gt;&lt;Enabled&gt;1&lt;/Enabled&gt;&lt;ScanUnformatted&gt;1&lt;/ScanUnformatted&gt;&lt;ScanChanges&gt;1&lt;/ScanChanges&gt;&lt;Suspended&gt;0&lt;/Suspended&gt;&lt;/ENInstantFormat&gt;"/>
    <w:docVar w:name="EN.Layout" w:val="&lt;ENLayout&gt;&lt;Style&gt;BMC Medicine&lt;/Style&gt;&lt;LeftDelim&gt;{&lt;/LeftDelim&gt;&lt;RightDelim&gt;}&lt;/RightDelim&gt;&lt;FontName&gt;Times New Roman&lt;/FontName&gt;&lt;FontSize&gt;11&lt;/FontSize&gt;&lt;ReflistTitle&gt;&lt;/ReflistTitle&gt;&lt;StartingRefnum&gt;1&lt;/StartingRefnum&gt;&lt;FirstLineIndent&gt;0&lt;/FirstLineIndent&gt;&lt;HangingIndent&gt;0&lt;/HangingIndent&gt;&lt;LineSpacing&gt;0&lt;/LineSpacing&gt;&lt;SpaceAfter&gt;1&lt;/SpaceAfter&gt;&lt;HyperlinksEnabled&gt;1&lt;/HyperlinksEnabled&gt;&lt;HyperlinksVisible&gt;1&lt;/HyperlinksVisible&gt;&lt;EnableBibliographyCategories&gt;0&lt;/EnableBibliographyCategories&gt;&lt;/ENLayout&gt;"/>
    <w:docVar w:name="EN.Libraries" w:val="&lt;Libraries&gt;&lt;item db-id=&quot;xrex29sz6ftr2zedd98ped0cxr5z9t9azfwx&quot;&gt;EndNote Library&lt;record-ids&gt;&lt;item&gt;182&lt;/item&gt;&lt;item&gt;234&lt;/item&gt;&lt;item&gt;334&lt;/item&gt;&lt;item&gt;511&lt;/item&gt;&lt;item&gt;579&lt;/item&gt;&lt;item&gt;619&lt;/item&gt;&lt;item&gt;657&lt;/item&gt;&lt;item&gt;683&lt;/item&gt;&lt;item&gt;849&lt;/item&gt;&lt;item&gt;866&lt;/item&gt;&lt;item&gt;1137&lt;/item&gt;&lt;item&gt;1138&lt;/item&gt;&lt;item&gt;1171&lt;/item&gt;&lt;item&gt;1174&lt;/item&gt;&lt;item&gt;1207&lt;/item&gt;&lt;item&gt;1213&lt;/item&gt;&lt;item&gt;1225&lt;/item&gt;&lt;item&gt;1229&lt;/item&gt;&lt;item&gt;1232&lt;/item&gt;&lt;item&gt;1233&lt;/item&gt;&lt;item&gt;1258&lt;/item&gt;&lt;item&gt;1289&lt;/item&gt;&lt;item&gt;1293&lt;/item&gt;&lt;item&gt;1303&lt;/item&gt;&lt;item&gt;1307&lt;/item&gt;&lt;item&gt;1308&lt;/item&gt;&lt;item&gt;1311&lt;/item&gt;&lt;item&gt;1312&lt;/item&gt;&lt;item&gt;1313&lt;/item&gt;&lt;item&gt;1315&lt;/item&gt;&lt;item&gt;1319&lt;/item&gt;&lt;item&gt;1320&lt;/item&gt;&lt;item&gt;1321&lt;/item&gt;&lt;item&gt;1325&lt;/item&gt;&lt;item&gt;1327&lt;/item&gt;&lt;item&gt;1328&lt;/item&gt;&lt;item&gt;1329&lt;/item&gt;&lt;item&gt;1330&lt;/item&gt;&lt;item&gt;1333&lt;/item&gt;&lt;item&gt;1334&lt;/item&gt;&lt;item&gt;1335&lt;/item&gt;&lt;item&gt;1336&lt;/item&gt;&lt;item&gt;1338&lt;/item&gt;&lt;item&gt;1343&lt;/item&gt;&lt;item&gt;1344&lt;/item&gt;&lt;item&gt;1347&lt;/item&gt;&lt;item&gt;1350&lt;/item&gt;&lt;item&gt;1352&lt;/item&gt;&lt;item&gt;1355&lt;/item&gt;&lt;item&gt;1359&lt;/item&gt;&lt;item&gt;1375&lt;/item&gt;&lt;item&gt;1376&lt;/item&gt;&lt;item&gt;1377&lt;/item&gt;&lt;item&gt;1381&lt;/item&gt;&lt;item&gt;1385&lt;/item&gt;&lt;item&gt;1396&lt;/item&gt;&lt;item&gt;1416&lt;/item&gt;&lt;item&gt;1419&lt;/item&gt;&lt;item&gt;1436&lt;/item&gt;&lt;item&gt;1727&lt;/item&gt;&lt;item&gt;1754&lt;/item&gt;&lt;item&gt;1827&lt;/item&gt;&lt;item&gt;1834&lt;/item&gt;&lt;item&gt;1835&lt;/item&gt;&lt;item&gt;1922&lt;/item&gt;&lt;item&gt;1961&lt;/item&gt;&lt;item&gt;2040&lt;/item&gt;&lt;item&gt;2102&lt;/item&gt;&lt;item&gt;2119&lt;/item&gt;&lt;item&gt;2120&lt;/item&gt;&lt;item&gt;2121&lt;/item&gt;&lt;item&gt;2129&lt;/item&gt;&lt;item&gt;2130&lt;/item&gt;&lt;item&gt;2133&lt;/item&gt;&lt;item&gt;2136&lt;/item&gt;&lt;item&gt;2137&lt;/item&gt;&lt;item&gt;2141&lt;/item&gt;&lt;item&gt;2149&lt;/item&gt;&lt;item&gt;2169&lt;/item&gt;&lt;item&gt;2274&lt;/item&gt;&lt;item&gt;2331&lt;/item&gt;&lt;item&gt;2414&lt;/item&gt;&lt;item&gt;2418&lt;/item&gt;&lt;item&gt;2523&lt;/item&gt;&lt;item&gt;2524&lt;/item&gt;&lt;item&gt;2531&lt;/item&gt;&lt;item&gt;2533&lt;/item&gt;&lt;item&gt;2534&lt;/item&gt;&lt;item&gt;2536&lt;/item&gt;&lt;/record-ids&gt;&lt;/item&gt;&lt;/Libraries&gt;"/>
  </w:docVars>
  <w:rsids>
    <w:rsidRoot w:val="0010325E"/>
    <w:rsid w:val="000002CD"/>
    <w:rsid w:val="00000710"/>
    <w:rsid w:val="00000B51"/>
    <w:rsid w:val="0000114B"/>
    <w:rsid w:val="000012D8"/>
    <w:rsid w:val="00001D9F"/>
    <w:rsid w:val="0000204D"/>
    <w:rsid w:val="0000242B"/>
    <w:rsid w:val="0000250E"/>
    <w:rsid w:val="00002E42"/>
    <w:rsid w:val="00002E9F"/>
    <w:rsid w:val="000030A4"/>
    <w:rsid w:val="00003459"/>
    <w:rsid w:val="00003692"/>
    <w:rsid w:val="00003696"/>
    <w:rsid w:val="00003C11"/>
    <w:rsid w:val="00003CF6"/>
    <w:rsid w:val="000040B7"/>
    <w:rsid w:val="0000484C"/>
    <w:rsid w:val="0000537E"/>
    <w:rsid w:val="0000568A"/>
    <w:rsid w:val="000057E1"/>
    <w:rsid w:val="00006699"/>
    <w:rsid w:val="00007051"/>
    <w:rsid w:val="00007275"/>
    <w:rsid w:val="00007A1F"/>
    <w:rsid w:val="00007A32"/>
    <w:rsid w:val="00010027"/>
    <w:rsid w:val="00010257"/>
    <w:rsid w:val="00010472"/>
    <w:rsid w:val="0001047E"/>
    <w:rsid w:val="0001082D"/>
    <w:rsid w:val="00010F52"/>
    <w:rsid w:val="0001123A"/>
    <w:rsid w:val="000113A1"/>
    <w:rsid w:val="000113BD"/>
    <w:rsid w:val="0001196F"/>
    <w:rsid w:val="00011B9F"/>
    <w:rsid w:val="00011BC6"/>
    <w:rsid w:val="00011D65"/>
    <w:rsid w:val="00012065"/>
    <w:rsid w:val="00012137"/>
    <w:rsid w:val="000121A6"/>
    <w:rsid w:val="0001252A"/>
    <w:rsid w:val="000125FC"/>
    <w:rsid w:val="00013094"/>
    <w:rsid w:val="0001357D"/>
    <w:rsid w:val="00013FCC"/>
    <w:rsid w:val="00015102"/>
    <w:rsid w:val="00015142"/>
    <w:rsid w:val="000159A2"/>
    <w:rsid w:val="00015D54"/>
    <w:rsid w:val="00016B03"/>
    <w:rsid w:val="00016F81"/>
    <w:rsid w:val="000173BB"/>
    <w:rsid w:val="00017490"/>
    <w:rsid w:val="00017AA2"/>
    <w:rsid w:val="00020592"/>
    <w:rsid w:val="0002179E"/>
    <w:rsid w:val="000220AF"/>
    <w:rsid w:val="000229CA"/>
    <w:rsid w:val="00023B5E"/>
    <w:rsid w:val="00023DFE"/>
    <w:rsid w:val="00025EDD"/>
    <w:rsid w:val="00025FDD"/>
    <w:rsid w:val="0002651D"/>
    <w:rsid w:val="00026B40"/>
    <w:rsid w:val="00027275"/>
    <w:rsid w:val="00027DF3"/>
    <w:rsid w:val="000301D2"/>
    <w:rsid w:val="00030992"/>
    <w:rsid w:val="00031444"/>
    <w:rsid w:val="00031562"/>
    <w:rsid w:val="00031EBB"/>
    <w:rsid w:val="00032B30"/>
    <w:rsid w:val="00032D09"/>
    <w:rsid w:val="00033293"/>
    <w:rsid w:val="00033410"/>
    <w:rsid w:val="000339BB"/>
    <w:rsid w:val="00034390"/>
    <w:rsid w:val="0003467D"/>
    <w:rsid w:val="000356DD"/>
    <w:rsid w:val="0003603E"/>
    <w:rsid w:val="0003638D"/>
    <w:rsid w:val="000367FB"/>
    <w:rsid w:val="0003681C"/>
    <w:rsid w:val="000368AA"/>
    <w:rsid w:val="00036FAA"/>
    <w:rsid w:val="00037362"/>
    <w:rsid w:val="00037DA6"/>
    <w:rsid w:val="00040471"/>
    <w:rsid w:val="000404CE"/>
    <w:rsid w:val="0004084E"/>
    <w:rsid w:val="00040935"/>
    <w:rsid w:val="00040C42"/>
    <w:rsid w:val="00040CEE"/>
    <w:rsid w:val="0004137B"/>
    <w:rsid w:val="0004137D"/>
    <w:rsid w:val="000414FB"/>
    <w:rsid w:val="00041732"/>
    <w:rsid w:val="00041FA8"/>
    <w:rsid w:val="000423A4"/>
    <w:rsid w:val="00042750"/>
    <w:rsid w:val="000428F8"/>
    <w:rsid w:val="00042A16"/>
    <w:rsid w:val="00043513"/>
    <w:rsid w:val="000438F0"/>
    <w:rsid w:val="00043A14"/>
    <w:rsid w:val="000441A7"/>
    <w:rsid w:val="0004421B"/>
    <w:rsid w:val="00044934"/>
    <w:rsid w:val="00044EE6"/>
    <w:rsid w:val="00044F14"/>
    <w:rsid w:val="00045205"/>
    <w:rsid w:val="00045334"/>
    <w:rsid w:val="00045A22"/>
    <w:rsid w:val="00045A2F"/>
    <w:rsid w:val="00045B29"/>
    <w:rsid w:val="00045E37"/>
    <w:rsid w:val="00045FCB"/>
    <w:rsid w:val="0004716C"/>
    <w:rsid w:val="00047E15"/>
    <w:rsid w:val="0005037A"/>
    <w:rsid w:val="000506B0"/>
    <w:rsid w:val="000510B2"/>
    <w:rsid w:val="00051128"/>
    <w:rsid w:val="00051EA4"/>
    <w:rsid w:val="000520B2"/>
    <w:rsid w:val="000522B9"/>
    <w:rsid w:val="0005297A"/>
    <w:rsid w:val="00052DC6"/>
    <w:rsid w:val="00052F97"/>
    <w:rsid w:val="000539CD"/>
    <w:rsid w:val="00053BB3"/>
    <w:rsid w:val="00054439"/>
    <w:rsid w:val="00054D60"/>
    <w:rsid w:val="00054D6B"/>
    <w:rsid w:val="00055FD6"/>
    <w:rsid w:val="000561F1"/>
    <w:rsid w:val="000565E5"/>
    <w:rsid w:val="00056BC0"/>
    <w:rsid w:val="000570D2"/>
    <w:rsid w:val="0006024B"/>
    <w:rsid w:val="00060808"/>
    <w:rsid w:val="00061DD4"/>
    <w:rsid w:val="00061E7E"/>
    <w:rsid w:val="00062708"/>
    <w:rsid w:val="000629A4"/>
    <w:rsid w:val="00062AD2"/>
    <w:rsid w:val="00063A93"/>
    <w:rsid w:val="00063C15"/>
    <w:rsid w:val="00063CFF"/>
    <w:rsid w:val="00063FA8"/>
    <w:rsid w:val="00064151"/>
    <w:rsid w:val="00064DE6"/>
    <w:rsid w:val="0006526F"/>
    <w:rsid w:val="000655CD"/>
    <w:rsid w:val="000658B3"/>
    <w:rsid w:val="00065ECA"/>
    <w:rsid w:val="00066882"/>
    <w:rsid w:val="00066AD5"/>
    <w:rsid w:val="00066EB4"/>
    <w:rsid w:val="00066FC1"/>
    <w:rsid w:val="00067232"/>
    <w:rsid w:val="00067551"/>
    <w:rsid w:val="00067744"/>
    <w:rsid w:val="00070820"/>
    <w:rsid w:val="000716E4"/>
    <w:rsid w:val="000717D8"/>
    <w:rsid w:val="0007199B"/>
    <w:rsid w:val="00071B73"/>
    <w:rsid w:val="00071B82"/>
    <w:rsid w:val="00072615"/>
    <w:rsid w:val="0007276D"/>
    <w:rsid w:val="00072C78"/>
    <w:rsid w:val="00072EAE"/>
    <w:rsid w:val="00072F05"/>
    <w:rsid w:val="00073660"/>
    <w:rsid w:val="00073CDC"/>
    <w:rsid w:val="00073FC9"/>
    <w:rsid w:val="0007477C"/>
    <w:rsid w:val="000747A9"/>
    <w:rsid w:val="00074C3D"/>
    <w:rsid w:val="0007500A"/>
    <w:rsid w:val="00075659"/>
    <w:rsid w:val="000758F3"/>
    <w:rsid w:val="00075A67"/>
    <w:rsid w:val="00075CD0"/>
    <w:rsid w:val="000770D8"/>
    <w:rsid w:val="000772F6"/>
    <w:rsid w:val="000773B1"/>
    <w:rsid w:val="000778DB"/>
    <w:rsid w:val="00077B50"/>
    <w:rsid w:val="0008038A"/>
    <w:rsid w:val="0008126E"/>
    <w:rsid w:val="00081509"/>
    <w:rsid w:val="0008172B"/>
    <w:rsid w:val="00081DA4"/>
    <w:rsid w:val="00082733"/>
    <w:rsid w:val="000827D6"/>
    <w:rsid w:val="00082804"/>
    <w:rsid w:val="00082A1C"/>
    <w:rsid w:val="0008336E"/>
    <w:rsid w:val="0008382B"/>
    <w:rsid w:val="00083CC1"/>
    <w:rsid w:val="00083D24"/>
    <w:rsid w:val="00083F7B"/>
    <w:rsid w:val="000842DA"/>
    <w:rsid w:val="000844B0"/>
    <w:rsid w:val="0008451A"/>
    <w:rsid w:val="00084C39"/>
    <w:rsid w:val="00084D70"/>
    <w:rsid w:val="00084F11"/>
    <w:rsid w:val="00085AC3"/>
    <w:rsid w:val="00086194"/>
    <w:rsid w:val="000861CA"/>
    <w:rsid w:val="00086B35"/>
    <w:rsid w:val="00087B8D"/>
    <w:rsid w:val="00087DC2"/>
    <w:rsid w:val="0009038C"/>
    <w:rsid w:val="00090532"/>
    <w:rsid w:val="00090B71"/>
    <w:rsid w:val="00090CE3"/>
    <w:rsid w:val="00090F98"/>
    <w:rsid w:val="000913B4"/>
    <w:rsid w:val="00091D22"/>
    <w:rsid w:val="00091FFF"/>
    <w:rsid w:val="000922E4"/>
    <w:rsid w:val="0009290C"/>
    <w:rsid w:val="00092C34"/>
    <w:rsid w:val="00092C37"/>
    <w:rsid w:val="00093524"/>
    <w:rsid w:val="0009417D"/>
    <w:rsid w:val="00094D8F"/>
    <w:rsid w:val="00094F14"/>
    <w:rsid w:val="0009540D"/>
    <w:rsid w:val="0009553D"/>
    <w:rsid w:val="000956DC"/>
    <w:rsid w:val="00096290"/>
    <w:rsid w:val="0009639E"/>
    <w:rsid w:val="000963A1"/>
    <w:rsid w:val="00096442"/>
    <w:rsid w:val="00096652"/>
    <w:rsid w:val="00096DE8"/>
    <w:rsid w:val="00097651"/>
    <w:rsid w:val="0009770E"/>
    <w:rsid w:val="000A0366"/>
    <w:rsid w:val="000A0817"/>
    <w:rsid w:val="000A0BC8"/>
    <w:rsid w:val="000A262C"/>
    <w:rsid w:val="000A26C7"/>
    <w:rsid w:val="000A2856"/>
    <w:rsid w:val="000A2982"/>
    <w:rsid w:val="000A29DB"/>
    <w:rsid w:val="000A3503"/>
    <w:rsid w:val="000A3E9D"/>
    <w:rsid w:val="000A48E5"/>
    <w:rsid w:val="000A4E1A"/>
    <w:rsid w:val="000A5201"/>
    <w:rsid w:val="000A5BC6"/>
    <w:rsid w:val="000A5CBE"/>
    <w:rsid w:val="000A5EEE"/>
    <w:rsid w:val="000A70A5"/>
    <w:rsid w:val="000A71DB"/>
    <w:rsid w:val="000A7660"/>
    <w:rsid w:val="000A7B81"/>
    <w:rsid w:val="000B01CB"/>
    <w:rsid w:val="000B0E4F"/>
    <w:rsid w:val="000B120C"/>
    <w:rsid w:val="000B2411"/>
    <w:rsid w:val="000B24FB"/>
    <w:rsid w:val="000B2561"/>
    <w:rsid w:val="000B2D97"/>
    <w:rsid w:val="000B3307"/>
    <w:rsid w:val="000B3731"/>
    <w:rsid w:val="000B379C"/>
    <w:rsid w:val="000B3F73"/>
    <w:rsid w:val="000B43A7"/>
    <w:rsid w:val="000B453D"/>
    <w:rsid w:val="000B508F"/>
    <w:rsid w:val="000B595F"/>
    <w:rsid w:val="000B5AD2"/>
    <w:rsid w:val="000B6207"/>
    <w:rsid w:val="000B6BB5"/>
    <w:rsid w:val="000B6C1E"/>
    <w:rsid w:val="000B7166"/>
    <w:rsid w:val="000B74E2"/>
    <w:rsid w:val="000C0165"/>
    <w:rsid w:val="000C0D49"/>
    <w:rsid w:val="000C100D"/>
    <w:rsid w:val="000C1A27"/>
    <w:rsid w:val="000C1DAE"/>
    <w:rsid w:val="000C2777"/>
    <w:rsid w:val="000C2AC7"/>
    <w:rsid w:val="000C2CE6"/>
    <w:rsid w:val="000C34DE"/>
    <w:rsid w:val="000C35F2"/>
    <w:rsid w:val="000C3855"/>
    <w:rsid w:val="000C3870"/>
    <w:rsid w:val="000C3D0E"/>
    <w:rsid w:val="000C3D72"/>
    <w:rsid w:val="000C4275"/>
    <w:rsid w:val="000C5BC1"/>
    <w:rsid w:val="000C6E01"/>
    <w:rsid w:val="000C7C56"/>
    <w:rsid w:val="000C7E75"/>
    <w:rsid w:val="000D011B"/>
    <w:rsid w:val="000D01E9"/>
    <w:rsid w:val="000D091F"/>
    <w:rsid w:val="000D0BE2"/>
    <w:rsid w:val="000D0F7A"/>
    <w:rsid w:val="000D1364"/>
    <w:rsid w:val="000D14BD"/>
    <w:rsid w:val="000D17A3"/>
    <w:rsid w:val="000D17F2"/>
    <w:rsid w:val="000D1EFB"/>
    <w:rsid w:val="000D2071"/>
    <w:rsid w:val="000D24AB"/>
    <w:rsid w:val="000D32B3"/>
    <w:rsid w:val="000D3307"/>
    <w:rsid w:val="000D3699"/>
    <w:rsid w:val="000D382E"/>
    <w:rsid w:val="000D3A0B"/>
    <w:rsid w:val="000D3BF3"/>
    <w:rsid w:val="000D4607"/>
    <w:rsid w:val="000D46D4"/>
    <w:rsid w:val="000D4FFC"/>
    <w:rsid w:val="000D52FD"/>
    <w:rsid w:val="000D5665"/>
    <w:rsid w:val="000D5A82"/>
    <w:rsid w:val="000D5B14"/>
    <w:rsid w:val="000D62B4"/>
    <w:rsid w:val="000D6916"/>
    <w:rsid w:val="000D6917"/>
    <w:rsid w:val="000D6E36"/>
    <w:rsid w:val="000D76A1"/>
    <w:rsid w:val="000D788F"/>
    <w:rsid w:val="000D795D"/>
    <w:rsid w:val="000D7B8A"/>
    <w:rsid w:val="000D7DBD"/>
    <w:rsid w:val="000E0318"/>
    <w:rsid w:val="000E0AD5"/>
    <w:rsid w:val="000E0EEA"/>
    <w:rsid w:val="000E100E"/>
    <w:rsid w:val="000E1880"/>
    <w:rsid w:val="000E19B8"/>
    <w:rsid w:val="000E1DAC"/>
    <w:rsid w:val="000E1DBC"/>
    <w:rsid w:val="000E232E"/>
    <w:rsid w:val="000E272F"/>
    <w:rsid w:val="000E2A7F"/>
    <w:rsid w:val="000E2CCA"/>
    <w:rsid w:val="000E2FF7"/>
    <w:rsid w:val="000E3257"/>
    <w:rsid w:val="000E39D3"/>
    <w:rsid w:val="000E3D1C"/>
    <w:rsid w:val="000E41B8"/>
    <w:rsid w:val="000E4CB2"/>
    <w:rsid w:val="000E53C5"/>
    <w:rsid w:val="000E573F"/>
    <w:rsid w:val="000E5778"/>
    <w:rsid w:val="000E5A66"/>
    <w:rsid w:val="000E616C"/>
    <w:rsid w:val="000E6403"/>
    <w:rsid w:val="000E654F"/>
    <w:rsid w:val="000E674D"/>
    <w:rsid w:val="000E6A5E"/>
    <w:rsid w:val="000E6AD8"/>
    <w:rsid w:val="000E6F72"/>
    <w:rsid w:val="000E74B2"/>
    <w:rsid w:val="000E7AF2"/>
    <w:rsid w:val="000F047C"/>
    <w:rsid w:val="000F0502"/>
    <w:rsid w:val="000F0C79"/>
    <w:rsid w:val="000F1287"/>
    <w:rsid w:val="000F15F4"/>
    <w:rsid w:val="000F162A"/>
    <w:rsid w:val="000F2013"/>
    <w:rsid w:val="000F20A9"/>
    <w:rsid w:val="000F229B"/>
    <w:rsid w:val="000F2757"/>
    <w:rsid w:val="000F2EF7"/>
    <w:rsid w:val="000F314E"/>
    <w:rsid w:val="000F370A"/>
    <w:rsid w:val="000F3CB6"/>
    <w:rsid w:val="000F3EA3"/>
    <w:rsid w:val="000F3F90"/>
    <w:rsid w:val="000F4BF3"/>
    <w:rsid w:val="000F5091"/>
    <w:rsid w:val="000F5FAC"/>
    <w:rsid w:val="000F62A6"/>
    <w:rsid w:val="001005DC"/>
    <w:rsid w:val="00100648"/>
    <w:rsid w:val="00100E8D"/>
    <w:rsid w:val="001016F7"/>
    <w:rsid w:val="00101974"/>
    <w:rsid w:val="001021B1"/>
    <w:rsid w:val="00102647"/>
    <w:rsid w:val="001028A3"/>
    <w:rsid w:val="0010296A"/>
    <w:rsid w:val="00102B00"/>
    <w:rsid w:val="00102B59"/>
    <w:rsid w:val="0010325E"/>
    <w:rsid w:val="00103A79"/>
    <w:rsid w:val="00103BB4"/>
    <w:rsid w:val="00103BF1"/>
    <w:rsid w:val="00103FD4"/>
    <w:rsid w:val="0010459E"/>
    <w:rsid w:val="00104906"/>
    <w:rsid w:val="00104B2E"/>
    <w:rsid w:val="001054AB"/>
    <w:rsid w:val="001057E7"/>
    <w:rsid w:val="00105E73"/>
    <w:rsid w:val="001063C9"/>
    <w:rsid w:val="0010677F"/>
    <w:rsid w:val="001067A5"/>
    <w:rsid w:val="00106E7E"/>
    <w:rsid w:val="00107140"/>
    <w:rsid w:val="001075EF"/>
    <w:rsid w:val="00107B0C"/>
    <w:rsid w:val="00110055"/>
    <w:rsid w:val="00110175"/>
    <w:rsid w:val="00110C09"/>
    <w:rsid w:val="00111765"/>
    <w:rsid w:val="00111F84"/>
    <w:rsid w:val="00112103"/>
    <w:rsid w:val="001128D8"/>
    <w:rsid w:val="00112E8C"/>
    <w:rsid w:val="001132CB"/>
    <w:rsid w:val="001138AD"/>
    <w:rsid w:val="00113CE5"/>
    <w:rsid w:val="00113D5D"/>
    <w:rsid w:val="00113DE6"/>
    <w:rsid w:val="0011403E"/>
    <w:rsid w:val="001144C8"/>
    <w:rsid w:val="0011477E"/>
    <w:rsid w:val="001158AE"/>
    <w:rsid w:val="0011591A"/>
    <w:rsid w:val="00115BEB"/>
    <w:rsid w:val="00115CE7"/>
    <w:rsid w:val="00115D26"/>
    <w:rsid w:val="00115E10"/>
    <w:rsid w:val="00116850"/>
    <w:rsid w:val="001168F0"/>
    <w:rsid w:val="001177F5"/>
    <w:rsid w:val="00117CC3"/>
    <w:rsid w:val="001204F0"/>
    <w:rsid w:val="001208E2"/>
    <w:rsid w:val="00120C3C"/>
    <w:rsid w:val="00121767"/>
    <w:rsid w:val="00121AFA"/>
    <w:rsid w:val="00121F35"/>
    <w:rsid w:val="00121F7B"/>
    <w:rsid w:val="00122024"/>
    <w:rsid w:val="00122E6B"/>
    <w:rsid w:val="001230C7"/>
    <w:rsid w:val="001233B5"/>
    <w:rsid w:val="00124E0D"/>
    <w:rsid w:val="00124E5D"/>
    <w:rsid w:val="001250CF"/>
    <w:rsid w:val="00125100"/>
    <w:rsid w:val="00125940"/>
    <w:rsid w:val="00125A22"/>
    <w:rsid w:val="00125CE4"/>
    <w:rsid w:val="00125E3F"/>
    <w:rsid w:val="001268EB"/>
    <w:rsid w:val="00126C3A"/>
    <w:rsid w:val="00126CA1"/>
    <w:rsid w:val="00126F33"/>
    <w:rsid w:val="00130B23"/>
    <w:rsid w:val="00131218"/>
    <w:rsid w:val="00131306"/>
    <w:rsid w:val="0013134A"/>
    <w:rsid w:val="00131C90"/>
    <w:rsid w:val="00131CCD"/>
    <w:rsid w:val="00131F32"/>
    <w:rsid w:val="00132170"/>
    <w:rsid w:val="00132437"/>
    <w:rsid w:val="0013292C"/>
    <w:rsid w:val="00132B22"/>
    <w:rsid w:val="0013304C"/>
    <w:rsid w:val="001332CF"/>
    <w:rsid w:val="00133CA3"/>
    <w:rsid w:val="00134269"/>
    <w:rsid w:val="0013426B"/>
    <w:rsid w:val="001342E1"/>
    <w:rsid w:val="00134C0B"/>
    <w:rsid w:val="00134E1E"/>
    <w:rsid w:val="00135B8D"/>
    <w:rsid w:val="00136000"/>
    <w:rsid w:val="00136C76"/>
    <w:rsid w:val="0013704F"/>
    <w:rsid w:val="0013744D"/>
    <w:rsid w:val="001375FD"/>
    <w:rsid w:val="0014096B"/>
    <w:rsid w:val="00140B52"/>
    <w:rsid w:val="00140C63"/>
    <w:rsid w:val="00140CEB"/>
    <w:rsid w:val="00140FAC"/>
    <w:rsid w:val="0014110C"/>
    <w:rsid w:val="001412B3"/>
    <w:rsid w:val="00141644"/>
    <w:rsid w:val="00141B56"/>
    <w:rsid w:val="00142591"/>
    <w:rsid w:val="00142AF1"/>
    <w:rsid w:val="001433CE"/>
    <w:rsid w:val="00143539"/>
    <w:rsid w:val="00143970"/>
    <w:rsid w:val="00143B7F"/>
    <w:rsid w:val="00144E47"/>
    <w:rsid w:val="00144FB7"/>
    <w:rsid w:val="00144FD3"/>
    <w:rsid w:val="0014557E"/>
    <w:rsid w:val="00145732"/>
    <w:rsid w:val="00145A88"/>
    <w:rsid w:val="00146330"/>
    <w:rsid w:val="001466A2"/>
    <w:rsid w:val="00146BDB"/>
    <w:rsid w:val="00147128"/>
    <w:rsid w:val="00147415"/>
    <w:rsid w:val="0014743D"/>
    <w:rsid w:val="00147B81"/>
    <w:rsid w:val="00150848"/>
    <w:rsid w:val="001509AB"/>
    <w:rsid w:val="0015130B"/>
    <w:rsid w:val="00151958"/>
    <w:rsid w:val="00151FFB"/>
    <w:rsid w:val="00152077"/>
    <w:rsid w:val="00152748"/>
    <w:rsid w:val="001528E9"/>
    <w:rsid w:val="00152E54"/>
    <w:rsid w:val="00152E6F"/>
    <w:rsid w:val="001537E5"/>
    <w:rsid w:val="0015432D"/>
    <w:rsid w:val="00154828"/>
    <w:rsid w:val="00154934"/>
    <w:rsid w:val="00154B24"/>
    <w:rsid w:val="00154B83"/>
    <w:rsid w:val="00154F2D"/>
    <w:rsid w:val="00155937"/>
    <w:rsid w:val="00155B4A"/>
    <w:rsid w:val="00155BA9"/>
    <w:rsid w:val="001561AE"/>
    <w:rsid w:val="00156B7A"/>
    <w:rsid w:val="00156ED1"/>
    <w:rsid w:val="0015723A"/>
    <w:rsid w:val="00157283"/>
    <w:rsid w:val="00157AC0"/>
    <w:rsid w:val="0016002E"/>
    <w:rsid w:val="00160107"/>
    <w:rsid w:val="00160699"/>
    <w:rsid w:val="00160711"/>
    <w:rsid w:val="001607D8"/>
    <w:rsid w:val="00160B15"/>
    <w:rsid w:val="00160D56"/>
    <w:rsid w:val="00160D6E"/>
    <w:rsid w:val="001613AF"/>
    <w:rsid w:val="00161432"/>
    <w:rsid w:val="001615E5"/>
    <w:rsid w:val="00161C5D"/>
    <w:rsid w:val="00161E65"/>
    <w:rsid w:val="001620B3"/>
    <w:rsid w:val="00162144"/>
    <w:rsid w:val="0016250C"/>
    <w:rsid w:val="001627B7"/>
    <w:rsid w:val="00162AA1"/>
    <w:rsid w:val="00163166"/>
    <w:rsid w:val="00164551"/>
    <w:rsid w:val="00164C45"/>
    <w:rsid w:val="001676FD"/>
    <w:rsid w:val="001677AC"/>
    <w:rsid w:val="00167A68"/>
    <w:rsid w:val="00167EBB"/>
    <w:rsid w:val="00167EF5"/>
    <w:rsid w:val="001705C9"/>
    <w:rsid w:val="0017062C"/>
    <w:rsid w:val="00170631"/>
    <w:rsid w:val="001706F8"/>
    <w:rsid w:val="001708F5"/>
    <w:rsid w:val="0017155C"/>
    <w:rsid w:val="001719EB"/>
    <w:rsid w:val="00171D82"/>
    <w:rsid w:val="001726B0"/>
    <w:rsid w:val="0017361E"/>
    <w:rsid w:val="00173BD0"/>
    <w:rsid w:val="0017426A"/>
    <w:rsid w:val="00174399"/>
    <w:rsid w:val="00174701"/>
    <w:rsid w:val="00175487"/>
    <w:rsid w:val="00175DB2"/>
    <w:rsid w:val="00176B40"/>
    <w:rsid w:val="001775B7"/>
    <w:rsid w:val="001776D7"/>
    <w:rsid w:val="00177718"/>
    <w:rsid w:val="00177C1B"/>
    <w:rsid w:val="0018071F"/>
    <w:rsid w:val="001810B0"/>
    <w:rsid w:val="00181836"/>
    <w:rsid w:val="001818BD"/>
    <w:rsid w:val="00181BBB"/>
    <w:rsid w:val="00181BEA"/>
    <w:rsid w:val="0018236B"/>
    <w:rsid w:val="00182720"/>
    <w:rsid w:val="00183528"/>
    <w:rsid w:val="001835DF"/>
    <w:rsid w:val="00183709"/>
    <w:rsid w:val="00183973"/>
    <w:rsid w:val="00183A90"/>
    <w:rsid w:val="00183FD7"/>
    <w:rsid w:val="00184590"/>
    <w:rsid w:val="00184995"/>
    <w:rsid w:val="0018524E"/>
    <w:rsid w:val="00185636"/>
    <w:rsid w:val="00185E8D"/>
    <w:rsid w:val="00186F8C"/>
    <w:rsid w:val="001875D6"/>
    <w:rsid w:val="00187D69"/>
    <w:rsid w:val="00187F9C"/>
    <w:rsid w:val="00190789"/>
    <w:rsid w:val="001919EE"/>
    <w:rsid w:val="00191C90"/>
    <w:rsid w:val="0019295C"/>
    <w:rsid w:val="00192D27"/>
    <w:rsid w:val="00192DBC"/>
    <w:rsid w:val="00194477"/>
    <w:rsid w:val="001944DB"/>
    <w:rsid w:val="00194863"/>
    <w:rsid w:val="00194E8F"/>
    <w:rsid w:val="00194F04"/>
    <w:rsid w:val="0019506D"/>
    <w:rsid w:val="00195308"/>
    <w:rsid w:val="00195757"/>
    <w:rsid w:val="00195974"/>
    <w:rsid w:val="00195A07"/>
    <w:rsid w:val="00196034"/>
    <w:rsid w:val="00196138"/>
    <w:rsid w:val="00196739"/>
    <w:rsid w:val="001970AF"/>
    <w:rsid w:val="0019727C"/>
    <w:rsid w:val="0019738F"/>
    <w:rsid w:val="001973E1"/>
    <w:rsid w:val="0019746B"/>
    <w:rsid w:val="00197F54"/>
    <w:rsid w:val="001A03B0"/>
    <w:rsid w:val="001A06DF"/>
    <w:rsid w:val="001A1118"/>
    <w:rsid w:val="001A135A"/>
    <w:rsid w:val="001A2262"/>
    <w:rsid w:val="001A245E"/>
    <w:rsid w:val="001A24B9"/>
    <w:rsid w:val="001A2DB0"/>
    <w:rsid w:val="001A30FA"/>
    <w:rsid w:val="001A3127"/>
    <w:rsid w:val="001A3454"/>
    <w:rsid w:val="001A4126"/>
    <w:rsid w:val="001A429A"/>
    <w:rsid w:val="001A4517"/>
    <w:rsid w:val="001A47AA"/>
    <w:rsid w:val="001A4957"/>
    <w:rsid w:val="001A49DA"/>
    <w:rsid w:val="001A54B8"/>
    <w:rsid w:val="001A5BB4"/>
    <w:rsid w:val="001A61CA"/>
    <w:rsid w:val="001A633F"/>
    <w:rsid w:val="001A6679"/>
    <w:rsid w:val="001A67B4"/>
    <w:rsid w:val="001A684E"/>
    <w:rsid w:val="001A7297"/>
    <w:rsid w:val="001A7670"/>
    <w:rsid w:val="001A7882"/>
    <w:rsid w:val="001B01C1"/>
    <w:rsid w:val="001B034B"/>
    <w:rsid w:val="001B0722"/>
    <w:rsid w:val="001B07C8"/>
    <w:rsid w:val="001B099D"/>
    <w:rsid w:val="001B0D71"/>
    <w:rsid w:val="001B1326"/>
    <w:rsid w:val="001B1AD3"/>
    <w:rsid w:val="001B2DF3"/>
    <w:rsid w:val="001B2F4F"/>
    <w:rsid w:val="001B35E6"/>
    <w:rsid w:val="001B3702"/>
    <w:rsid w:val="001B3787"/>
    <w:rsid w:val="001B3790"/>
    <w:rsid w:val="001B4181"/>
    <w:rsid w:val="001B4363"/>
    <w:rsid w:val="001B4AB6"/>
    <w:rsid w:val="001B4B9F"/>
    <w:rsid w:val="001B4DAF"/>
    <w:rsid w:val="001B4E6B"/>
    <w:rsid w:val="001B517A"/>
    <w:rsid w:val="001B5AB1"/>
    <w:rsid w:val="001B5B1C"/>
    <w:rsid w:val="001B5D10"/>
    <w:rsid w:val="001B5F79"/>
    <w:rsid w:val="001B6315"/>
    <w:rsid w:val="001B67B5"/>
    <w:rsid w:val="001B67F8"/>
    <w:rsid w:val="001B6E77"/>
    <w:rsid w:val="001B7077"/>
    <w:rsid w:val="001B7B08"/>
    <w:rsid w:val="001B7B11"/>
    <w:rsid w:val="001C0C1A"/>
    <w:rsid w:val="001C1A46"/>
    <w:rsid w:val="001C1C23"/>
    <w:rsid w:val="001C2089"/>
    <w:rsid w:val="001C2273"/>
    <w:rsid w:val="001C2889"/>
    <w:rsid w:val="001C2EFB"/>
    <w:rsid w:val="001C30DE"/>
    <w:rsid w:val="001C3586"/>
    <w:rsid w:val="001C3C0D"/>
    <w:rsid w:val="001C3C28"/>
    <w:rsid w:val="001C3F76"/>
    <w:rsid w:val="001C4131"/>
    <w:rsid w:val="001C42FA"/>
    <w:rsid w:val="001C4429"/>
    <w:rsid w:val="001C4562"/>
    <w:rsid w:val="001C49DE"/>
    <w:rsid w:val="001C4ABB"/>
    <w:rsid w:val="001C4D7A"/>
    <w:rsid w:val="001C585C"/>
    <w:rsid w:val="001C65F9"/>
    <w:rsid w:val="001C691E"/>
    <w:rsid w:val="001C6A28"/>
    <w:rsid w:val="001C6B20"/>
    <w:rsid w:val="001C756B"/>
    <w:rsid w:val="001D0279"/>
    <w:rsid w:val="001D0479"/>
    <w:rsid w:val="001D0834"/>
    <w:rsid w:val="001D0891"/>
    <w:rsid w:val="001D0C7C"/>
    <w:rsid w:val="001D10AA"/>
    <w:rsid w:val="001D11CD"/>
    <w:rsid w:val="001D12C1"/>
    <w:rsid w:val="001D1999"/>
    <w:rsid w:val="001D207E"/>
    <w:rsid w:val="001D2081"/>
    <w:rsid w:val="001D222C"/>
    <w:rsid w:val="001D226E"/>
    <w:rsid w:val="001D274C"/>
    <w:rsid w:val="001D2E72"/>
    <w:rsid w:val="001D33B1"/>
    <w:rsid w:val="001D3531"/>
    <w:rsid w:val="001D3533"/>
    <w:rsid w:val="001D37B3"/>
    <w:rsid w:val="001D383F"/>
    <w:rsid w:val="001D3870"/>
    <w:rsid w:val="001D38EE"/>
    <w:rsid w:val="001D3B05"/>
    <w:rsid w:val="001D3B2C"/>
    <w:rsid w:val="001D47CA"/>
    <w:rsid w:val="001D4AD6"/>
    <w:rsid w:val="001D523C"/>
    <w:rsid w:val="001D55CF"/>
    <w:rsid w:val="001D5B7B"/>
    <w:rsid w:val="001D5DF8"/>
    <w:rsid w:val="001D629F"/>
    <w:rsid w:val="001D632A"/>
    <w:rsid w:val="001D65A1"/>
    <w:rsid w:val="001D65D9"/>
    <w:rsid w:val="001D688A"/>
    <w:rsid w:val="001D6FA9"/>
    <w:rsid w:val="001D73BA"/>
    <w:rsid w:val="001E0263"/>
    <w:rsid w:val="001E0456"/>
    <w:rsid w:val="001E0B1E"/>
    <w:rsid w:val="001E0C8B"/>
    <w:rsid w:val="001E2C8A"/>
    <w:rsid w:val="001E3258"/>
    <w:rsid w:val="001E396B"/>
    <w:rsid w:val="001E3B79"/>
    <w:rsid w:val="001E3E38"/>
    <w:rsid w:val="001E4326"/>
    <w:rsid w:val="001E459B"/>
    <w:rsid w:val="001E4940"/>
    <w:rsid w:val="001E49E7"/>
    <w:rsid w:val="001E4A28"/>
    <w:rsid w:val="001E4EC6"/>
    <w:rsid w:val="001E517F"/>
    <w:rsid w:val="001E5A29"/>
    <w:rsid w:val="001E6681"/>
    <w:rsid w:val="001E6B02"/>
    <w:rsid w:val="001E7BBC"/>
    <w:rsid w:val="001F052B"/>
    <w:rsid w:val="001F065B"/>
    <w:rsid w:val="001F0BBC"/>
    <w:rsid w:val="001F0E69"/>
    <w:rsid w:val="001F0FE1"/>
    <w:rsid w:val="001F1DC5"/>
    <w:rsid w:val="001F1E1A"/>
    <w:rsid w:val="001F3483"/>
    <w:rsid w:val="001F37CF"/>
    <w:rsid w:val="001F37D4"/>
    <w:rsid w:val="001F3A7F"/>
    <w:rsid w:val="001F3DE2"/>
    <w:rsid w:val="001F3EB7"/>
    <w:rsid w:val="001F3F9B"/>
    <w:rsid w:val="001F45F9"/>
    <w:rsid w:val="001F483C"/>
    <w:rsid w:val="001F4B35"/>
    <w:rsid w:val="001F546D"/>
    <w:rsid w:val="001F5998"/>
    <w:rsid w:val="001F59E7"/>
    <w:rsid w:val="001F6F92"/>
    <w:rsid w:val="001F7A3C"/>
    <w:rsid w:val="001F7C12"/>
    <w:rsid w:val="001F7CB4"/>
    <w:rsid w:val="001F7D13"/>
    <w:rsid w:val="001F7FB8"/>
    <w:rsid w:val="002001CA"/>
    <w:rsid w:val="00200AEF"/>
    <w:rsid w:val="00200F21"/>
    <w:rsid w:val="00200F5B"/>
    <w:rsid w:val="002017AF"/>
    <w:rsid w:val="00201BB3"/>
    <w:rsid w:val="00202409"/>
    <w:rsid w:val="0020253D"/>
    <w:rsid w:val="00202708"/>
    <w:rsid w:val="00203B31"/>
    <w:rsid w:val="00203BD1"/>
    <w:rsid w:val="0020445D"/>
    <w:rsid w:val="002045EA"/>
    <w:rsid w:val="002045FE"/>
    <w:rsid w:val="00204D93"/>
    <w:rsid w:val="00205401"/>
    <w:rsid w:val="00205AAB"/>
    <w:rsid w:val="0020628A"/>
    <w:rsid w:val="002062B6"/>
    <w:rsid w:val="00206598"/>
    <w:rsid w:val="00207038"/>
    <w:rsid w:val="0020707D"/>
    <w:rsid w:val="00207117"/>
    <w:rsid w:val="002076B4"/>
    <w:rsid w:val="002100C4"/>
    <w:rsid w:val="002102CC"/>
    <w:rsid w:val="00210E5F"/>
    <w:rsid w:val="0021109F"/>
    <w:rsid w:val="002113C8"/>
    <w:rsid w:val="00211B6D"/>
    <w:rsid w:val="00212078"/>
    <w:rsid w:val="00212419"/>
    <w:rsid w:val="002125C7"/>
    <w:rsid w:val="00212697"/>
    <w:rsid w:val="00212783"/>
    <w:rsid w:val="002127CB"/>
    <w:rsid w:val="00213FC1"/>
    <w:rsid w:val="002142A8"/>
    <w:rsid w:val="00214A5B"/>
    <w:rsid w:val="00214B35"/>
    <w:rsid w:val="00214C61"/>
    <w:rsid w:val="00214FA7"/>
    <w:rsid w:val="00215004"/>
    <w:rsid w:val="00215C09"/>
    <w:rsid w:val="00215C3F"/>
    <w:rsid w:val="00216187"/>
    <w:rsid w:val="00216412"/>
    <w:rsid w:val="00216503"/>
    <w:rsid w:val="002166C2"/>
    <w:rsid w:val="00216EE2"/>
    <w:rsid w:val="002177DA"/>
    <w:rsid w:val="0022014B"/>
    <w:rsid w:val="00220A85"/>
    <w:rsid w:val="00220CF9"/>
    <w:rsid w:val="00220DBA"/>
    <w:rsid w:val="00221346"/>
    <w:rsid w:val="0022141F"/>
    <w:rsid w:val="0022171C"/>
    <w:rsid w:val="002220FE"/>
    <w:rsid w:val="0022214B"/>
    <w:rsid w:val="002221F3"/>
    <w:rsid w:val="0022254E"/>
    <w:rsid w:val="00222E09"/>
    <w:rsid w:val="00223471"/>
    <w:rsid w:val="002237B1"/>
    <w:rsid w:val="00223BF0"/>
    <w:rsid w:val="00223F2A"/>
    <w:rsid w:val="00223F2E"/>
    <w:rsid w:val="00224517"/>
    <w:rsid w:val="002249FF"/>
    <w:rsid w:val="00224A98"/>
    <w:rsid w:val="00224C6C"/>
    <w:rsid w:val="00225190"/>
    <w:rsid w:val="0022530B"/>
    <w:rsid w:val="00225ED9"/>
    <w:rsid w:val="002260F4"/>
    <w:rsid w:val="00226B35"/>
    <w:rsid w:val="0022778C"/>
    <w:rsid w:val="00230027"/>
    <w:rsid w:val="00230D51"/>
    <w:rsid w:val="00230E6A"/>
    <w:rsid w:val="00231125"/>
    <w:rsid w:val="002312E2"/>
    <w:rsid w:val="002318CD"/>
    <w:rsid w:val="00231F87"/>
    <w:rsid w:val="00231F9B"/>
    <w:rsid w:val="00232471"/>
    <w:rsid w:val="00232866"/>
    <w:rsid w:val="00232D4A"/>
    <w:rsid w:val="00232DD1"/>
    <w:rsid w:val="002334D9"/>
    <w:rsid w:val="00233B9E"/>
    <w:rsid w:val="002345A4"/>
    <w:rsid w:val="00234C72"/>
    <w:rsid w:val="00235636"/>
    <w:rsid w:val="002360D4"/>
    <w:rsid w:val="00236204"/>
    <w:rsid w:val="002362D8"/>
    <w:rsid w:val="002369DA"/>
    <w:rsid w:val="002369EE"/>
    <w:rsid w:val="00236E64"/>
    <w:rsid w:val="00236F4A"/>
    <w:rsid w:val="0023727C"/>
    <w:rsid w:val="00237C6F"/>
    <w:rsid w:val="00237D5D"/>
    <w:rsid w:val="00237FBC"/>
    <w:rsid w:val="0024195A"/>
    <w:rsid w:val="00241AA9"/>
    <w:rsid w:val="0024223B"/>
    <w:rsid w:val="00242710"/>
    <w:rsid w:val="00243210"/>
    <w:rsid w:val="00243764"/>
    <w:rsid w:val="00243B05"/>
    <w:rsid w:val="002444C8"/>
    <w:rsid w:val="002448C2"/>
    <w:rsid w:val="002448DF"/>
    <w:rsid w:val="00244F96"/>
    <w:rsid w:val="002452B1"/>
    <w:rsid w:val="00245C5A"/>
    <w:rsid w:val="00245DB1"/>
    <w:rsid w:val="002465B4"/>
    <w:rsid w:val="00246804"/>
    <w:rsid w:val="00246C5D"/>
    <w:rsid w:val="00246EA3"/>
    <w:rsid w:val="00247560"/>
    <w:rsid w:val="002478C9"/>
    <w:rsid w:val="00247C24"/>
    <w:rsid w:val="00247C37"/>
    <w:rsid w:val="00247C9D"/>
    <w:rsid w:val="002502CD"/>
    <w:rsid w:val="002505A3"/>
    <w:rsid w:val="002506FF"/>
    <w:rsid w:val="00250859"/>
    <w:rsid w:val="00250A3C"/>
    <w:rsid w:val="00252283"/>
    <w:rsid w:val="002524E1"/>
    <w:rsid w:val="00252593"/>
    <w:rsid w:val="00252AA8"/>
    <w:rsid w:val="00252B52"/>
    <w:rsid w:val="00252DD6"/>
    <w:rsid w:val="00253799"/>
    <w:rsid w:val="002537E4"/>
    <w:rsid w:val="00254A2A"/>
    <w:rsid w:val="00254CE0"/>
    <w:rsid w:val="002559E9"/>
    <w:rsid w:val="00256181"/>
    <w:rsid w:val="00256647"/>
    <w:rsid w:val="00256ED0"/>
    <w:rsid w:val="00257176"/>
    <w:rsid w:val="0025790B"/>
    <w:rsid w:val="00260080"/>
    <w:rsid w:val="00260EA3"/>
    <w:rsid w:val="00261508"/>
    <w:rsid w:val="00261F75"/>
    <w:rsid w:val="00261FBA"/>
    <w:rsid w:val="0026249E"/>
    <w:rsid w:val="002632BE"/>
    <w:rsid w:val="002637DF"/>
    <w:rsid w:val="00264513"/>
    <w:rsid w:val="002647F5"/>
    <w:rsid w:val="0026482B"/>
    <w:rsid w:val="002653F4"/>
    <w:rsid w:val="0026547D"/>
    <w:rsid w:val="0026677D"/>
    <w:rsid w:val="002667A5"/>
    <w:rsid w:val="00266D78"/>
    <w:rsid w:val="0026723F"/>
    <w:rsid w:val="0026775D"/>
    <w:rsid w:val="0026778D"/>
    <w:rsid w:val="002679CB"/>
    <w:rsid w:val="00267EED"/>
    <w:rsid w:val="00270861"/>
    <w:rsid w:val="00270B3F"/>
    <w:rsid w:val="0027202D"/>
    <w:rsid w:val="002720E1"/>
    <w:rsid w:val="002723F7"/>
    <w:rsid w:val="002723FD"/>
    <w:rsid w:val="0027254D"/>
    <w:rsid w:val="00272FB9"/>
    <w:rsid w:val="0027331C"/>
    <w:rsid w:val="00273478"/>
    <w:rsid w:val="00274312"/>
    <w:rsid w:val="00274D9B"/>
    <w:rsid w:val="00275B26"/>
    <w:rsid w:val="0027608F"/>
    <w:rsid w:val="00276732"/>
    <w:rsid w:val="00276943"/>
    <w:rsid w:val="00276AC2"/>
    <w:rsid w:val="00277667"/>
    <w:rsid w:val="00277AAF"/>
    <w:rsid w:val="00277E14"/>
    <w:rsid w:val="002809FA"/>
    <w:rsid w:val="00280E8E"/>
    <w:rsid w:val="00280E93"/>
    <w:rsid w:val="0028126C"/>
    <w:rsid w:val="0028175D"/>
    <w:rsid w:val="002821E8"/>
    <w:rsid w:val="002821F4"/>
    <w:rsid w:val="002828AB"/>
    <w:rsid w:val="00282AD3"/>
    <w:rsid w:val="0028303E"/>
    <w:rsid w:val="00283071"/>
    <w:rsid w:val="00283BB6"/>
    <w:rsid w:val="00284890"/>
    <w:rsid w:val="002848E3"/>
    <w:rsid w:val="0028496D"/>
    <w:rsid w:val="00285A82"/>
    <w:rsid w:val="00285B7F"/>
    <w:rsid w:val="00286343"/>
    <w:rsid w:val="00286A81"/>
    <w:rsid w:val="00286BF3"/>
    <w:rsid w:val="002871DE"/>
    <w:rsid w:val="002872E3"/>
    <w:rsid w:val="00287374"/>
    <w:rsid w:val="00287CD2"/>
    <w:rsid w:val="00287D88"/>
    <w:rsid w:val="00287ECB"/>
    <w:rsid w:val="002902B8"/>
    <w:rsid w:val="0029146C"/>
    <w:rsid w:val="0029189E"/>
    <w:rsid w:val="00291A63"/>
    <w:rsid w:val="00291D14"/>
    <w:rsid w:val="00291DC2"/>
    <w:rsid w:val="00291EC2"/>
    <w:rsid w:val="00291F6B"/>
    <w:rsid w:val="0029251E"/>
    <w:rsid w:val="00292556"/>
    <w:rsid w:val="00292ABF"/>
    <w:rsid w:val="002933B1"/>
    <w:rsid w:val="0029349B"/>
    <w:rsid w:val="00293A9B"/>
    <w:rsid w:val="00294631"/>
    <w:rsid w:val="0029471A"/>
    <w:rsid w:val="00294A64"/>
    <w:rsid w:val="00294DD1"/>
    <w:rsid w:val="0029514E"/>
    <w:rsid w:val="0029528F"/>
    <w:rsid w:val="002959EB"/>
    <w:rsid w:val="00295DED"/>
    <w:rsid w:val="00296F86"/>
    <w:rsid w:val="002971DC"/>
    <w:rsid w:val="002973B6"/>
    <w:rsid w:val="002973F7"/>
    <w:rsid w:val="002974AE"/>
    <w:rsid w:val="002975B1"/>
    <w:rsid w:val="00297A32"/>
    <w:rsid w:val="002A06B7"/>
    <w:rsid w:val="002A0D25"/>
    <w:rsid w:val="002A132B"/>
    <w:rsid w:val="002A1435"/>
    <w:rsid w:val="002A2727"/>
    <w:rsid w:val="002A2EDC"/>
    <w:rsid w:val="002A321F"/>
    <w:rsid w:val="002A3220"/>
    <w:rsid w:val="002A32AC"/>
    <w:rsid w:val="002A482B"/>
    <w:rsid w:val="002A531E"/>
    <w:rsid w:val="002A5764"/>
    <w:rsid w:val="002A5DC1"/>
    <w:rsid w:val="002A5F9A"/>
    <w:rsid w:val="002A639D"/>
    <w:rsid w:val="002A6C56"/>
    <w:rsid w:val="002A6CBA"/>
    <w:rsid w:val="002A6D4A"/>
    <w:rsid w:val="002A6F00"/>
    <w:rsid w:val="002A7762"/>
    <w:rsid w:val="002A7A87"/>
    <w:rsid w:val="002A7DE0"/>
    <w:rsid w:val="002B0155"/>
    <w:rsid w:val="002B02C4"/>
    <w:rsid w:val="002B037E"/>
    <w:rsid w:val="002B062B"/>
    <w:rsid w:val="002B0814"/>
    <w:rsid w:val="002B138C"/>
    <w:rsid w:val="002B1570"/>
    <w:rsid w:val="002B159F"/>
    <w:rsid w:val="002B196D"/>
    <w:rsid w:val="002B387D"/>
    <w:rsid w:val="002B39E1"/>
    <w:rsid w:val="002B3B9D"/>
    <w:rsid w:val="002B3D1C"/>
    <w:rsid w:val="002B439F"/>
    <w:rsid w:val="002B4E7D"/>
    <w:rsid w:val="002B56DA"/>
    <w:rsid w:val="002B5D28"/>
    <w:rsid w:val="002B60F4"/>
    <w:rsid w:val="002B64A8"/>
    <w:rsid w:val="002B6755"/>
    <w:rsid w:val="002B6E87"/>
    <w:rsid w:val="002B71E1"/>
    <w:rsid w:val="002B7412"/>
    <w:rsid w:val="002B746E"/>
    <w:rsid w:val="002B755B"/>
    <w:rsid w:val="002B77C0"/>
    <w:rsid w:val="002C06CC"/>
    <w:rsid w:val="002C0866"/>
    <w:rsid w:val="002C1927"/>
    <w:rsid w:val="002C1C23"/>
    <w:rsid w:val="002C1CD9"/>
    <w:rsid w:val="002C1DAA"/>
    <w:rsid w:val="002C1F6F"/>
    <w:rsid w:val="002C2D18"/>
    <w:rsid w:val="002C2ED7"/>
    <w:rsid w:val="002C3CD4"/>
    <w:rsid w:val="002C48AE"/>
    <w:rsid w:val="002C4CD7"/>
    <w:rsid w:val="002C6470"/>
    <w:rsid w:val="002C69EE"/>
    <w:rsid w:val="002C6CEF"/>
    <w:rsid w:val="002C6F38"/>
    <w:rsid w:val="002C728B"/>
    <w:rsid w:val="002C766B"/>
    <w:rsid w:val="002C7C6D"/>
    <w:rsid w:val="002D017B"/>
    <w:rsid w:val="002D073D"/>
    <w:rsid w:val="002D0F0D"/>
    <w:rsid w:val="002D12A5"/>
    <w:rsid w:val="002D1BFB"/>
    <w:rsid w:val="002D1DBF"/>
    <w:rsid w:val="002D1E06"/>
    <w:rsid w:val="002D2117"/>
    <w:rsid w:val="002D223E"/>
    <w:rsid w:val="002D26F1"/>
    <w:rsid w:val="002D38EB"/>
    <w:rsid w:val="002D4724"/>
    <w:rsid w:val="002D4C96"/>
    <w:rsid w:val="002D4CA5"/>
    <w:rsid w:val="002D53E8"/>
    <w:rsid w:val="002D54CE"/>
    <w:rsid w:val="002D56FF"/>
    <w:rsid w:val="002D57AB"/>
    <w:rsid w:val="002D5DB7"/>
    <w:rsid w:val="002D68B0"/>
    <w:rsid w:val="002D697A"/>
    <w:rsid w:val="002D699C"/>
    <w:rsid w:val="002D7305"/>
    <w:rsid w:val="002D7BA5"/>
    <w:rsid w:val="002E0049"/>
    <w:rsid w:val="002E0309"/>
    <w:rsid w:val="002E0689"/>
    <w:rsid w:val="002E0873"/>
    <w:rsid w:val="002E1065"/>
    <w:rsid w:val="002E19D3"/>
    <w:rsid w:val="002E2166"/>
    <w:rsid w:val="002E2446"/>
    <w:rsid w:val="002E245B"/>
    <w:rsid w:val="002E292E"/>
    <w:rsid w:val="002E300F"/>
    <w:rsid w:val="002E3087"/>
    <w:rsid w:val="002E30C7"/>
    <w:rsid w:val="002E37E7"/>
    <w:rsid w:val="002E43FA"/>
    <w:rsid w:val="002E456B"/>
    <w:rsid w:val="002E4795"/>
    <w:rsid w:val="002E557B"/>
    <w:rsid w:val="002E566D"/>
    <w:rsid w:val="002E59CA"/>
    <w:rsid w:val="002E5D4C"/>
    <w:rsid w:val="002E65B0"/>
    <w:rsid w:val="002E69B1"/>
    <w:rsid w:val="002E6DBE"/>
    <w:rsid w:val="002E6E40"/>
    <w:rsid w:val="002E72C8"/>
    <w:rsid w:val="002E78E0"/>
    <w:rsid w:val="002E7F20"/>
    <w:rsid w:val="002F0364"/>
    <w:rsid w:val="002F053C"/>
    <w:rsid w:val="002F05D6"/>
    <w:rsid w:val="002F0DAF"/>
    <w:rsid w:val="002F0F63"/>
    <w:rsid w:val="002F1587"/>
    <w:rsid w:val="002F17D4"/>
    <w:rsid w:val="002F1A0F"/>
    <w:rsid w:val="002F1BC3"/>
    <w:rsid w:val="002F1D75"/>
    <w:rsid w:val="002F1D85"/>
    <w:rsid w:val="002F1F35"/>
    <w:rsid w:val="002F1FAD"/>
    <w:rsid w:val="002F2079"/>
    <w:rsid w:val="002F21B8"/>
    <w:rsid w:val="002F303F"/>
    <w:rsid w:val="002F32CF"/>
    <w:rsid w:val="002F3D7E"/>
    <w:rsid w:val="002F42DA"/>
    <w:rsid w:val="002F44A2"/>
    <w:rsid w:val="002F47A4"/>
    <w:rsid w:val="002F4B95"/>
    <w:rsid w:val="002F4BDB"/>
    <w:rsid w:val="002F57FB"/>
    <w:rsid w:val="002F5AE0"/>
    <w:rsid w:val="002F5BCA"/>
    <w:rsid w:val="002F6928"/>
    <w:rsid w:val="002F6AAF"/>
    <w:rsid w:val="002F7489"/>
    <w:rsid w:val="002F77EB"/>
    <w:rsid w:val="002F7C76"/>
    <w:rsid w:val="00300D02"/>
    <w:rsid w:val="00301C07"/>
    <w:rsid w:val="00301D92"/>
    <w:rsid w:val="00302973"/>
    <w:rsid w:val="00302B90"/>
    <w:rsid w:val="00303369"/>
    <w:rsid w:val="00303EA1"/>
    <w:rsid w:val="003047D9"/>
    <w:rsid w:val="00304920"/>
    <w:rsid w:val="00304AED"/>
    <w:rsid w:val="00305211"/>
    <w:rsid w:val="00305290"/>
    <w:rsid w:val="00305836"/>
    <w:rsid w:val="00305B46"/>
    <w:rsid w:val="0030632E"/>
    <w:rsid w:val="0030664C"/>
    <w:rsid w:val="00306835"/>
    <w:rsid w:val="00306F77"/>
    <w:rsid w:val="00307BB9"/>
    <w:rsid w:val="00307F63"/>
    <w:rsid w:val="00310184"/>
    <w:rsid w:val="003103C7"/>
    <w:rsid w:val="00310A1F"/>
    <w:rsid w:val="00310A35"/>
    <w:rsid w:val="00310C7D"/>
    <w:rsid w:val="00311229"/>
    <w:rsid w:val="00311E62"/>
    <w:rsid w:val="00312871"/>
    <w:rsid w:val="00312962"/>
    <w:rsid w:val="00313174"/>
    <w:rsid w:val="0031393A"/>
    <w:rsid w:val="00313EAD"/>
    <w:rsid w:val="003143C2"/>
    <w:rsid w:val="00314AF2"/>
    <w:rsid w:val="00314D9C"/>
    <w:rsid w:val="00314E20"/>
    <w:rsid w:val="00314F43"/>
    <w:rsid w:val="003153E4"/>
    <w:rsid w:val="0031589F"/>
    <w:rsid w:val="003158BE"/>
    <w:rsid w:val="003167D6"/>
    <w:rsid w:val="00316B36"/>
    <w:rsid w:val="00316C05"/>
    <w:rsid w:val="00316E68"/>
    <w:rsid w:val="00320162"/>
    <w:rsid w:val="00321AD4"/>
    <w:rsid w:val="00321E06"/>
    <w:rsid w:val="00322E3E"/>
    <w:rsid w:val="003230B2"/>
    <w:rsid w:val="0032343B"/>
    <w:rsid w:val="00323D7C"/>
    <w:rsid w:val="00323ED2"/>
    <w:rsid w:val="00324650"/>
    <w:rsid w:val="00324D30"/>
    <w:rsid w:val="00325C2E"/>
    <w:rsid w:val="00325FA1"/>
    <w:rsid w:val="00326724"/>
    <w:rsid w:val="00326950"/>
    <w:rsid w:val="00326DB2"/>
    <w:rsid w:val="0032790C"/>
    <w:rsid w:val="00327D82"/>
    <w:rsid w:val="00330409"/>
    <w:rsid w:val="00330A34"/>
    <w:rsid w:val="003312D5"/>
    <w:rsid w:val="003316DE"/>
    <w:rsid w:val="00331868"/>
    <w:rsid w:val="00331C28"/>
    <w:rsid w:val="00331E63"/>
    <w:rsid w:val="003322C6"/>
    <w:rsid w:val="00332633"/>
    <w:rsid w:val="00332C1F"/>
    <w:rsid w:val="00332F17"/>
    <w:rsid w:val="00333BAC"/>
    <w:rsid w:val="00333FC3"/>
    <w:rsid w:val="00335191"/>
    <w:rsid w:val="00335405"/>
    <w:rsid w:val="00335C52"/>
    <w:rsid w:val="003361C2"/>
    <w:rsid w:val="00336421"/>
    <w:rsid w:val="00336444"/>
    <w:rsid w:val="003368F5"/>
    <w:rsid w:val="00336E62"/>
    <w:rsid w:val="00336EC4"/>
    <w:rsid w:val="00337C4E"/>
    <w:rsid w:val="00337CB4"/>
    <w:rsid w:val="0034078F"/>
    <w:rsid w:val="00340A4D"/>
    <w:rsid w:val="00340A75"/>
    <w:rsid w:val="00341636"/>
    <w:rsid w:val="0034218D"/>
    <w:rsid w:val="00342EDA"/>
    <w:rsid w:val="00342EEC"/>
    <w:rsid w:val="00343818"/>
    <w:rsid w:val="00345215"/>
    <w:rsid w:val="00345909"/>
    <w:rsid w:val="00345B15"/>
    <w:rsid w:val="00346CFB"/>
    <w:rsid w:val="0034700A"/>
    <w:rsid w:val="00347111"/>
    <w:rsid w:val="00347773"/>
    <w:rsid w:val="0035021C"/>
    <w:rsid w:val="00350348"/>
    <w:rsid w:val="0035056A"/>
    <w:rsid w:val="003515DF"/>
    <w:rsid w:val="0035209E"/>
    <w:rsid w:val="00352315"/>
    <w:rsid w:val="0035258A"/>
    <w:rsid w:val="00352DDE"/>
    <w:rsid w:val="00353428"/>
    <w:rsid w:val="00353C7B"/>
    <w:rsid w:val="00353D14"/>
    <w:rsid w:val="00354871"/>
    <w:rsid w:val="00354D78"/>
    <w:rsid w:val="00354EB5"/>
    <w:rsid w:val="0035508E"/>
    <w:rsid w:val="00355885"/>
    <w:rsid w:val="00355A80"/>
    <w:rsid w:val="00355CC3"/>
    <w:rsid w:val="0035634E"/>
    <w:rsid w:val="003564E3"/>
    <w:rsid w:val="003571CA"/>
    <w:rsid w:val="0035720D"/>
    <w:rsid w:val="00357883"/>
    <w:rsid w:val="003579CD"/>
    <w:rsid w:val="00357AF1"/>
    <w:rsid w:val="00357B4C"/>
    <w:rsid w:val="00357C28"/>
    <w:rsid w:val="003600EF"/>
    <w:rsid w:val="003603AD"/>
    <w:rsid w:val="00360850"/>
    <w:rsid w:val="003608DA"/>
    <w:rsid w:val="00361B9E"/>
    <w:rsid w:val="00361C1B"/>
    <w:rsid w:val="00361F8C"/>
    <w:rsid w:val="003622A3"/>
    <w:rsid w:val="003628AD"/>
    <w:rsid w:val="00362961"/>
    <w:rsid w:val="00362A2B"/>
    <w:rsid w:val="0036347C"/>
    <w:rsid w:val="00363513"/>
    <w:rsid w:val="00363776"/>
    <w:rsid w:val="00363AB0"/>
    <w:rsid w:val="00363BAC"/>
    <w:rsid w:val="00363BBC"/>
    <w:rsid w:val="00363EB8"/>
    <w:rsid w:val="0036409D"/>
    <w:rsid w:val="003645A2"/>
    <w:rsid w:val="003647A5"/>
    <w:rsid w:val="003649E1"/>
    <w:rsid w:val="00364D07"/>
    <w:rsid w:val="00364D4A"/>
    <w:rsid w:val="00365366"/>
    <w:rsid w:val="00365901"/>
    <w:rsid w:val="0036627A"/>
    <w:rsid w:val="00366FA9"/>
    <w:rsid w:val="00367E10"/>
    <w:rsid w:val="0037003F"/>
    <w:rsid w:val="00370067"/>
    <w:rsid w:val="003701BA"/>
    <w:rsid w:val="003703FE"/>
    <w:rsid w:val="003704DC"/>
    <w:rsid w:val="00370F8A"/>
    <w:rsid w:val="00371051"/>
    <w:rsid w:val="00371202"/>
    <w:rsid w:val="00372097"/>
    <w:rsid w:val="003722FA"/>
    <w:rsid w:val="00372AF7"/>
    <w:rsid w:val="003732BB"/>
    <w:rsid w:val="00373CC0"/>
    <w:rsid w:val="00374165"/>
    <w:rsid w:val="00375976"/>
    <w:rsid w:val="003762BB"/>
    <w:rsid w:val="00376850"/>
    <w:rsid w:val="00376C33"/>
    <w:rsid w:val="00376C56"/>
    <w:rsid w:val="003801A8"/>
    <w:rsid w:val="00380ED6"/>
    <w:rsid w:val="003811E8"/>
    <w:rsid w:val="00381841"/>
    <w:rsid w:val="003824EA"/>
    <w:rsid w:val="0038284E"/>
    <w:rsid w:val="0038380E"/>
    <w:rsid w:val="003839DF"/>
    <w:rsid w:val="00383A4F"/>
    <w:rsid w:val="00383B63"/>
    <w:rsid w:val="0038498A"/>
    <w:rsid w:val="00384DD2"/>
    <w:rsid w:val="00385563"/>
    <w:rsid w:val="003855EF"/>
    <w:rsid w:val="003868FB"/>
    <w:rsid w:val="00386E9B"/>
    <w:rsid w:val="003872E2"/>
    <w:rsid w:val="00387C54"/>
    <w:rsid w:val="00387F66"/>
    <w:rsid w:val="003907D0"/>
    <w:rsid w:val="00390823"/>
    <w:rsid w:val="00391363"/>
    <w:rsid w:val="0039137E"/>
    <w:rsid w:val="00391C74"/>
    <w:rsid w:val="003927F4"/>
    <w:rsid w:val="00392C51"/>
    <w:rsid w:val="00392CEF"/>
    <w:rsid w:val="003936A4"/>
    <w:rsid w:val="003938EE"/>
    <w:rsid w:val="00393AB6"/>
    <w:rsid w:val="00393B87"/>
    <w:rsid w:val="00393CFA"/>
    <w:rsid w:val="00393D9A"/>
    <w:rsid w:val="003940FE"/>
    <w:rsid w:val="003948B8"/>
    <w:rsid w:val="0039494A"/>
    <w:rsid w:val="00394B73"/>
    <w:rsid w:val="00394D91"/>
    <w:rsid w:val="00395622"/>
    <w:rsid w:val="003957A8"/>
    <w:rsid w:val="003957D2"/>
    <w:rsid w:val="0039603E"/>
    <w:rsid w:val="003961EE"/>
    <w:rsid w:val="003968EF"/>
    <w:rsid w:val="003969AF"/>
    <w:rsid w:val="003969E8"/>
    <w:rsid w:val="00396E31"/>
    <w:rsid w:val="00396FF0"/>
    <w:rsid w:val="00397033"/>
    <w:rsid w:val="003971C2"/>
    <w:rsid w:val="00397791"/>
    <w:rsid w:val="00397BE0"/>
    <w:rsid w:val="00397C34"/>
    <w:rsid w:val="00397D8C"/>
    <w:rsid w:val="003A03F8"/>
    <w:rsid w:val="003A087C"/>
    <w:rsid w:val="003A109C"/>
    <w:rsid w:val="003A197C"/>
    <w:rsid w:val="003A257A"/>
    <w:rsid w:val="003A2B25"/>
    <w:rsid w:val="003A371D"/>
    <w:rsid w:val="003A3C73"/>
    <w:rsid w:val="003A4020"/>
    <w:rsid w:val="003A5168"/>
    <w:rsid w:val="003A5553"/>
    <w:rsid w:val="003A5D5C"/>
    <w:rsid w:val="003A5E33"/>
    <w:rsid w:val="003A5E58"/>
    <w:rsid w:val="003A5EEF"/>
    <w:rsid w:val="003A5F12"/>
    <w:rsid w:val="003A61A6"/>
    <w:rsid w:val="003A6536"/>
    <w:rsid w:val="003A68F4"/>
    <w:rsid w:val="003A6962"/>
    <w:rsid w:val="003A69EF"/>
    <w:rsid w:val="003A7042"/>
    <w:rsid w:val="003A7555"/>
    <w:rsid w:val="003A7B7E"/>
    <w:rsid w:val="003B0D85"/>
    <w:rsid w:val="003B0E7E"/>
    <w:rsid w:val="003B12AE"/>
    <w:rsid w:val="003B1965"/>
    <w:rsid w:val="003B2C3D"/>
    <w:rsid w:val="003B38BE"/>
    <w:rsid w:val="003B3FD5"/>
    <w:rsid w:val="003B4485"/>
    <w:rsid w:val="003B5C64"/>
    <w:rsid w:val="003B5D13"/>
    <w:rsid w:val="003B62EF"/>
    <w:rsid w:val="003B6724"/>
    <w:rsid w:val="003B698F"/>
    <w:rsid w:val="003B6AC5"/>
    <w:rsid w:val="003B6B8C"/>
    <w:rsid w:val="003B6EE2"/>
    <w:rsid w:val="003B7065"/>
    <w:rsid w:val="003B7305"/>
    <w:rsid w:val="003B767A"/>
    <w:rsid w:val="003B7B7C"/>
    <w:rsid w:val="003B7CA4"/>
    <w:rsid w:val="003C00B1"/>
    <w:rsid w:val="003C00BB"/>
    <w:rsid w:val="003C030A"/>
    <w:rsid w:val="003C03AD"/>
    <w:rsid w:val="003C0D88"/>
    <w:rsid w:val="003C0E23"/>
    <w:rsid w:val="003C101E"/>
    <w:rsid w:val="003C1160"/>
    <w:rsid w:val="003C3322"/>
    <w:rsid w:val="003C3533"/>
    <w:rsid w:val="003C3C25"/>
    <w:rsid w:val="003C3F7F"/>
    <w:rsid w:val="003C410C"/>
    <w:rsid w:val="003C49A2"/>
    <w:rsid w:val="003C4C64"/>
    <w:rsid w:val="003C57F5"/>
    <w:rsid w:val="003C6543"/>
    <w:rsid w:val="003C6895"/>
    <w:rsid w:val="003C6C41"/>
    <w:rsid w:val="003C7253"/>
    <w:rsid w:val="003C7935"/>
    <w:rsid w:val="003C7D0B"/>
    <w:rsid w:val="003D0997"/>
    <w:rsid w:val="003D0A1D"/>
    <w:rsid w:val="003D0CA6"/>
    <w:rsid w:val="003D1091"/>
    <w:rsid w:val="003D1775"/>
    <w:rsid w:val="003D21CA"/>
    <w:rsid w:val="003D3A94"/>
    <w:rsid w:val="003D481F"/>
    <w:rsid w:val="003D50B7"/>
    <w:rsid w:val="003D572D"/>
    <w:rsid w:val="003D5CF9"/>
    <w:rsid w:val="003D6212"/>
    <w:rsid w:val="003D64EC"/>
    <w:rsid w:val="003D6A9C"/>
    <w:rsid w:val="003D7164"/>
    <w:rsid w:val="003D72A7"/>
    <w:rsid w:val="003D795E"/>
    <w:rsid w:val="003D7E42"/>
    <w:rsid w:val="003E00B3"/>
    <w:rsid w:val="003E0105"/>
    <w:rsid w:val="003E03B9"/>
    <w:rsid w:val="003E082F"/>
    <w:rsid w:val="003E0A44"/>
    <w:rsid w:val="003E0A9E"/>
    <w:rsid w:val="003E0D85"/>
    <w:rsid w:val="003E1005"/>
    <w:rsid w:val="003E2406"/>
    <w:rsid w:val="003E3093"/>
    <w:rsid w:val="003E34D8"/>
    <w:rsid w:val="003E3578"/>
    <w:rsid w:val="003E3613"/>
    <w:rsid w:val="003E374C"/>
    <w:rsid w:val="003E38EE"/>
    <w:rsid w:val="003E397C"/>
    <w:rsid w:val="003E3D81"/>
    <w:rsid w:val="003E45CB"/>
    <w:rsid w:val="003E482D"/>
    <w:rsid w:val="003E4EFF"/>
    <w:rsid w:val="003E4F94"/>
    <w:rsid w:val="003E5ABC"/>
    <w:rsid w:val="003E6140"/>
    <w:rsid w:val="003E61C0"/>
    <w:rsid w:val="003E6949"/>
    <w:rsid w:val="003E6F5F"/>
    <w:rsid w:val="003E7405"/>
    <w:rsid w:val="003E75BE"/>
    <w:rsid w:val="003E7781"/>
    <w:rsid w:val="003F0AC4"/>
    <w:rsid w:val="003F1413"/>
    <w:rsid w:val="003F1453"/>
    <w:rsid w:val="003F3788"/>
    <w:rsid w:val="003F37D4"/>
    <w:rsid w:val="003F4607"/>
    <w:rsid w:val="003F46DA"/>
    <w:rsid w:val="003F5623"/>
    <w:rsid w:val="003F562C"/>
    <w:rsid w:val="003F5B20"/>
    <w:rsid w:val="003F5C9D"/>
    <w:rsid w:val="003F5D40"/>
    <w:rsid w:val="003F61D6"/>
    <w:rsid w:val="003F62A8"/>
    <w:rsid w:val="003F62E3"/>
    <w:rsid w:val="003F6747"/>
    <w:rsid w:val="003F6AB1"/>
    <w:rsid w:val="003F7005"/>
    <w:rsid w:val="003F75F0"/>
    <w:rsid w:val="003F78E1"/>
    <w:rsid w:val="003F7A92"/>
    <w:rsid w:val="00400023"/>
    <w:rsid w:val="00400146"/>
    <w:rsid w:val="004009A3"/>
    <w:rsid w:val="00400DB0"/>
    <w:rsid w:val="00400DD0"/>
    <w:rsid w:val="00401405"/>
    <w:rsid w:val="004016DD"/>
    <w:rsid w:val="0040180A"/>
    <w:rsid w:val="00401909"/>
    <w:rsid w:val="00401E01"/>
    <w:rsid w:val="00401F70"/>
    <w:rsid w:val="004023A1"/>
    <w:rsid w:val="0040250E"/>
    <w:rsid w:val="00403421"/>
    <w:rsid w:val="0040345B"/>
    <w:rsid w:val="0040346B"/>
    <w:rsid w:val="00403B1B"/>
    <w:rsid w:val="00404147"/>
    <w:rsid w:val="00404C3D"/>
    <w:rsid w:val="00404C5F"/>
    <w:rsid w:val="0040529C"/>
    <w:rsid w:val="00405579"/>
    <w:rsid w:val="00405A32"/>
    <w:rsid w:val="00406099"/>
    <w:rsid w:val="00406136"/>
    <w:rsid w:val="0040646B"/>
    <w:rsid w:val="004066F5"/>
    <w:rsid w:val="004068B6"/>
    <w:rsid w:val="0040703D"/>
    <w:rsid w:val="0040734F"/>
    <w:rsid w:val="00407959"/>
    <w:rsid w:val="004079A1"/>
    <w:rsid w:val="00410098"/>
    <w:rsid w:val="00410388"/>
    <w:rsid w:val="00411634"/>
    <w:rsid w:val="00411807"/>
    <w:rsid w:val="004118C3"/>
    <w:rsid w:val="00411C1D"/>
    <w:rsid w:val="00411DAB"/>
    <w:rsid w:val="00411F4C"/>
    <w:rsid w:val="004123B7"/>
    <w:rsid w:val="0041251A"/>
    <w:rsid w:val="00412631"/>
    <w:rsid w:val="00412C6E"/>
    <w:rsid w:val="004130B8"/>
    <w:rsid w:val="004130ED"/>
    <w:rsid w:val="0041372C"/>
    <w:rsid w:val="004137A8"/>
    <w:rsid w:val="00413F19"/>
    <w:rsid w:val="0041412D"/>
    <w:rsid w:val="0041478D"/>
    <w:rsid w:val="004147E1"/>
    <w:rsid w:val="00414933"/>
    <w:rsid w:val="00414C38"/>
    <w:rsid w:val="00414F1A"/>
    <w:rsid w:val="0041522A"/>
    <w:rsid w:val="0041544F"/>
    <w:rsid w:val="0041580A"/>
    <w:rsid w:val="00415BD4"/>
    <w:rsid w:val="0041600F"/>
    <w:rsid w:val="00416329"/>
    <w:rsid w:val="004164D6"/>
    <w:rsid w:val="004164D7"/>
    <w:rsid w:val="00416757"/>
    <w:rsid w:val="00416B14"/>
    <w:rsid w:val="00416C8E"/>
    <w:rsid w:val="00416DCD"/>
    <w:rsid w:val="0041700B"/>
    <w:rsid w:val="00417312"/>
    <w:rsid w:val="00417813"/>
    <w:rsid w:val="004203DD"/>
    <w:rsid w:val="00420534"/>
    <w:rsid w:val="00420E8B"/>
    <w:rsid w:val="00421542"/>
    <w:rsid w:val="00421604"/>
    <w:rsid w:val="00421673"/>
    <w:rsid w:val="00421716"/>
    <w:rsid w:val="0042197B"/>
    <w:rsid w:val="00421AF9"/>
    <w:rsid w:val="00421EBE"/>
    <w:rsid w:val="004223D2"/>
    <w:rsid w:val="004227F9"/>
    <w:rsid w:val="0042309C"/>
    <w:rsid w:val="00423503"/>
    <w:rsid w:val="00423673"/>
    <w:rsid w:val="00424152"/>
    <w:rsid w:val="00424167"/>
    <w:rsid w:val="00424957"/>
    <w:rsid w:val="00424C58"/>
    <w:rsid w:val="00424EFA"/>
    <w:rsid w:val="00424F44"/>
    <w:rsid w:val="00425033"/>
    <w:rsid w:val="0042516D"/>
    <w:rsid w:val="0042537E"/>
    <w:rsid w:val="00425459"/>
    <w:rsid w:val="00425D8A"/>
    <w:rsid w:val="00425E2D"/>
    <w:rsid w:val="0042622B"/>
    <w:rsid w:val="0042696A"/>
    <w:rsid w:val="00426DB8"/>
    <w:rsid w:val="004273AC"/>
    <w:rsid w:val="00427473"/>
    <w:rsid w:val="00427C3B"/>
    <w:rsid w:val="00430283"/>
    <w:rsid w:val="004306CF"/>
    <w:rsid w:val="00431315"/>
    <w:rsid w:val="00431C1F"/>
    <w:rsid w:val="00431C43"/>
    <w:rsid w:val="00431E95"/>
    <w:rsid w:val="00431F6F"/>
    <w:rsid w:val="004327C0"/>
    <w:rsid w:val="004327FD"/>
    <w:rsid w:val="004328FD"/>
    <w:rsid w:val="00432B0A"/>
    <w:rsid w:val="00432B4E"/>
    <w:rsid w:val="00432B58"/>
    <w:rsid w:val="00432B81"/>
    <w:rsid w:val="00433258"/>
    <w:rsid w:val="004333A7"/>
    <w:rsid w:val="0043372A"/>
    <w:rsid w:val="00433A27"/>
    <w:rsid w:val="0043527C"/>
    <w:rsid w:val="004357CC"/>
    <w:rsid w:val="00435CB6"/>
    <w:rsid w:val="00437278"/>
    <w:rsid w:val="004375E0"/>
    <w:rsid w:val="00437DB9"/>
    <w:rsid w:val="00440D5D"/>
    <w:rsid w:val="0044176B"/>
    <w:rsid w:val="004419C2"/>
    <w:rsid w:val="00441B12"/>
    <w:rsid w:val="00441FE6"/>
    <w:rsid w:val="004424EC"/>
    <w:rsid w:val="00442633"/>
    <w:rsid w:val="004432CC"/>
    <w:rsid w:val="00443360"/>
    <w:rsid w:val="00443656"/>
    <w:rsid w:val="004436F6"/>
    <w:rsid w:val="0044405F"/>
    <w:rsid w:val="004444D3"/>
    <w:rsid w:val="00444641"/>
    <w:rsid w:val="00444844"/>
    <w:rsid w:val="00444A31"/>
    <w:rsid w:val="004458FA"/>
    <w:rsid w:val="0044606E"/>
    <w:rsid w:val="00446842"/>
    <w:rsid w:val="00446993"/>
    <w:rsid w:val="00446FEA"/>
    <w:rsid w:val="00447038"/>
    <w:rsid w:val="00447070"/>
    <w:rsid w:val="004472EE"/>
    <w:rsid w:val="00447927"/>
    <w:rsid w:val="00447A05"/>
    <w:rsid w:val="004514A1"/>
    <w:rsid w:val="004516A1"/>
    <w:rsid w:val="00451AAF"/>
    <w:rsid w:val="00451C17"/>
    <w:rsid w:val="00451EF6"/>
    <w:rsid w:val="00452099"/>
    <w:rsid w:val="00452130"/>
    <w:rsid w:val="00452289"/>
    <w:rsid w:val="004524F0"/>
    <w:rsid w:val="00452A1B"/>
    <w:rsid w:val="00452D1E"/>
    <w:rsid w:val="00454303"/>
    <w:rsid w:val="0045448E"/>
    <w:rsid w:val="00454D5C"/>
    <w:rsid w:val="00455A99"/>
    <w:rsid w:val="00455B50"/>
    <w:rsid w:val="0045657E"/>
    <w:rsid w:val="004568AC"/>
    <w:rsid w:val="00456A15"/>
    <w:rsid w:val="00456A67"/>
    <w:rsid w:val="00456AED"/>
    <w:rsid w:val="004573A4"/>
    <w:rsid w:val="0045772E"/>
    <w:rsid w:val="00457FEC"/>
    <w:rsid w:val="00460C94"/>
    <w:rsid w:val="00461277"/>
    <w:rsid w:val="0046157C"/>
    <w:rsid w:val="00461A4B"/>
    <w:rsid w:val="00461EF2"/>
    <w:rsid w:val="00462526"/>
    <w:rsid w:val="00462B45"/>
    <w:rsid w:val="0046339F"/>
    <w:rsid w:val="004636D5"/>
    <w:rsid w:val="00463827"/>
    <w:rsid w:val="00463D57"/>
    <w:rsid w:val="00463EDB"/>
    <w:rsid w:val="00464F08"/>
    <w:rsid w:val="004654A6"/>
    <w:rsid w:val="0046569E"/>
    <w:rsid w:val="004657C1"/>
    <w:rsid w:val="00465E06"/>
    <w:rsid w:val="0046642F"/>
    <w:rsid w:val="004666A1"/>
    <w:rsid w:val="00467881"/>
    <w:rsid w:val="004700DF"/>
    <w:rsid w:val="00470207"/>
    <w:rsid w:val="00470236"/>
    <w:rsid w:val="00470BFB"/>
    <w:rsid w:val="00470ED1"/>
    <w:rsid w:val="00470FB7"/>
    <w:rsid w:val="004711FC"/>
    <w:rsid w:val="004712DE"/>
    <w:rsid w:val="00471BBD"/>
    <w:rsid w:val="00471D8F"/>
    <w:rsid w:val="0047213D"/>
    <w:rsid w:val="00473137"/>
    <w:rsid w:val="0047315A"/>
    <w:rsid w:val="0047340C"/>
    <w:rsid w:val="00473B28"/>
    <w:rsid w:val="00473B8A"/>
    <w:rsid w:val="0047441A"/>
    <w:rsid w:val="004744ED"/>
    <w:rsid w:val="004750FF"/>
    <w:rsid w:val="00475993"/>
    <w:rsid w:val="00475BCB"/>
    <w:rsid w:val="00475DB2"/>
    <w:rsid w:val="00476473"/>
    <w:rsid w:val="004775CF"/>
    <w:rsid w:val="004775E4"/>
    <w:rsid w:val="00480329"/>
    <w:rsid w:val="0048032D"/>
    <w:rsid w:val="004806C5"/>
    <w:rsid w:val="00480C68"/>
    <w:rsid w:val="00480E07"/>
    <w:rsid w:val="004818F4"/>
    <w:rsid w:val="00481A6B"/>
    <w:rsid w:val="00481B71"/>
    <w:rsid w:val="00481D12"/>
    <w:rsid w:val="00481D1A"/>
    <w:rsid w:val="004820DA"/>
    <w:rsid w:val="004822D8"/>
    <w:rsid w:val="004823A5"/>
    <w:rsid w:val="0048266F"/>
    <w:rsid w:val="00482EE0"/>
    <w:rsid w:val="00482F34"/>
    <w:rsid w:val="004837DD"/>
    <w:rsid w:val="004845DD"/>
    <w:rsid w:val="004845E5"/>
    <w:rsid w:val="00484D8F"/>
    <w:rsid w:val="0048548E"/>
    <w:rsid w:val="00485902"/>
    <w:rsid w:val="00485E20"/>
    <w:rsid w:val="0048605E"/>
    <w:rsid w:val="004877BC"/>
    <w:rsid w:val="00487D02"/>
    <w:rsid w:val="00490160"/>
    <w:rsid w:val="0049224B"/>
    <w:rsid w:val="004924C3"/>
    <w:rsid w:val="0049293B"/>
    <w:rsid w:val="004932C4"/>
    <w:rsid w:val="004943EA"/>
    <w:rsid w:val="0049465A"/>
    <w:rsid w:val="00494E2A"/>
    <w:rsid w:val="00494F0F"/>
    <w:rsid w:val="00495E4D"/>
    <w:rsid w:val="004960A7"/>
    <w:rsid w:val="00496587"/>
    <w:rsid w:val="00496A4F"/>
    <w:rsid w:val="00496CD1"/>
    <w:rsid w:val="004970DA"/>
    <w:rsid w:val="00497665"/>
    <w:rsid w:val="00497AE8"/>
    <w:rsid w:val="00497C23"/>
    <w:rsid w:val="00497C4D"/>
    <w:rsid w:val="00497CE3"/>
    <w:rsid w:val="004A007E"/>
    <w:rsid w:val="004A03A1"/>
    <w:rsid w:val="004A03F3"/>
    <w:rsid w:val="004A04FA"/>
    <w:rsid w:val="004A1323"/>
    <w:rsid w:val="004A1B8F"/>
    <w:rsid w:val="004A1E88"/>
    <w:rsid w:val="004A2342"/>
    <w:rsid w:val="004A24D2"/>
    <w:rsid w:val="004A2601"/>
    <w:rsid w:val="004A27B9"/>
    <w:rsid w:val="004A2BDA"/>
    <w:rsid w:val="004A2E08"/>
    <w:rsid w:val="004A30DD"/>
    <w:rsid w:val="004A321D"/>
    <w:rsid w:val="004A34DA"/>
    <w:rsid w:val="004A35CA"/>
    <w:rsid w:val="004A3993"/>
    <w:rsid w:val="004A3F00"/>
    <w:rsid w:val="004A41E9"/>
    <w:rsid w:val="004A4AE4"/>
    <w:rsid w:val="004A4B46"/>
    <w:rsid w:val="004A4DDF"/>
    <w:rsid w:val="004A4EA4"/>
    <w:rsid w:val="004A55BC"/>
    <w:rsid w:val="004A584E"/>
    <w:rsid w:val="004A5C61"/>
    <w:rsid w:val="004A5CBB"/>
    <w:rsid w:val="004A5E18"/>
    <w:rsid w:val="004A663F"/>
    <w:rsid w:val="004A6B1B"/>
    <w:rsid w:val="004A6BC5"/>
    <w:rsid w:val="004A6DEF"/>
    <w:rsid w:val="004A7A83"/>
    <w:rsid w:val="004A7FAD"/>
    <w:rsid w:val="004B0246"/>
    <w:rsid w:val="004B0346"/>
    <w:rsid w:val="004B0904"/>
    <w:rsid w:val="004B0DEA"/>
    <w:rsid w:val="004B1425"/>
    <w:rsid w:val="004B1ED2"/>
    <w:rsid w:val="004B1F27"/>
    <w:rsid w:val="004B1FF5"/>
    <w:rsid w:val="004B21CB"/>
    <w:rsid w:val="004B2203"/>
    <w:rsid w:val="004B24EA"/>
    <w:rsid w:val="004B2CD6"/>
    <w:rsid w:val="004B35D1"/>
    <w:rsid w:val="004B360B"/>
    <w:rsid w:val="004B455B"/>
    <w:rsid w:val="004B4BE9"/>
    <w:rsid w:val="004B4DAD"/>
    <w:rsid w:val="004B5027"/>
    <w:rsid w:val="004B5929"/>
    <w:rsid w:val="004B6090"/>
    <w:rsid w:val="004B631E"/>
    <w:rsid w:val="004B63CF"/>
    <w:rsid w:val="004B6A8A"/>
    <w:rsid w:val="004B707E"/>
    <w:rsid w:val="004B72A2"/>
    <w:rsid w:val="004B767E"/>
    <w:rsid w:val="004B7B61"/>
    <w:rsid w:val="004C02BC"/>
    <w:rsid w:val="004C0701"/>
    <w:rsid w:val="004C0CFF"/>
    <w:rsid w:val="004C0E54"/>
    <w:rsid w:val="004C168C"/>
    <w:rsid w:val="004C1E9C"/>
    <w:rsid w:val="004C25E1"/>
    <w:rsid w:val="004C274D"/>
    <w:rsid w:val="004C3102"/>
    <w:rsid w:val="004C3230"/>
    <w:rsid w:val="004C406D"/>
    <w:rsid w:val="004C4A48"/>
    <w:rsid w:val="004C4E11"/>
    <w:rsid w:val="004C5623"/>
    <w:rsid w:val="004C5F46"/>
    <w:rsid w:val="004C6DB3"/>
    <w:rsid w:val="004C724C"/>
    <w:rsid w:val="004C77CC"/>
    <w:rsid w:val="004C7FEB"/>
    <w:rsid w:val="004D0252"/>
    <w:rsid w:val="004D065C"/>
    <w:rsid w:val="004D07F2"/>
    <w:rsid w:val="004D082A"/>
    <w:rsid w:val="004D0B2F"/>
    <w:rsid w:val="004D0D73"/>
    <w:rsid w:val="004D0E8A"/>
    <w:rsid w:val="004D146B"/>
    <w:rsid w:val="004D173B"/>
    <w:rsid w:val="004D1AE2"/>
    <w:rsid w:val="004D2253"/>
    <w:rsid w:val="004D288A"/>
    <w:rsid w:val="004D319C"/>
    <w:rsid w:val="004D334D"/>
    <w:rsid w:val="004D3549"/>
    <w:rsid w:val="004D391E"/>
    <w:rsid w:val="004D3E14"/>
    <w:rsid w:val="004D47BA"/>
    <w:rsid w:val="004D50EA"/>
    <w:rsid w:val="004D5195"/>
    <w:rsid w:val="004D5283"/>
    <w:rsid w:val="004D571D"/>
    <w:rsid w:val="004D57A1"/>
    <w:rsid w:val="004D59A8"/>
    <w:rsid w:val="004D5B79"/>
    <w:rsid w:val="004D5F4A"/>
    <w:rsid w:val="004D617B"/>
    <w:rsid w:val="004D638E"/>
    <w:rsid w:val="004D66A9"/>
    <w:rsid w:val="004D69C6"/>
    <w:rsid w:val="004D69D3"/>
    <w:rsid w:val="004D754D"/>
    <w:rsid w:val="004D7FC4"/>
    <w:rsid w:val="004E0187"/>
    <w:rsid w:val="004E0341"/>
    <w:rsid w:val="004E0FBE"/>
    <w:rsid w:val="004E12FE"/>
    <w:rsid w:val="004E14BD"/>
    <w:rsid w:val="004E1737"/>
    <w:rsid w:val="004E1DC1"/>
    <w:rsid w:val="004E214B"/>
    <w:rsid w:val="004E25C1"/>
    <w:rsid w:val="004E2870"/>
    <w:rsid w:val="004E2969"/>
    <w:rsid w:val="004E2ADB"/>
    <w:rsid w:val="004E2EBD"/>
    <w:rsid w:val="004E32CD"/>
    <w:rsid w:val="004E341D"/>
    <w:rsid w:val="004E36A5"/>
    <w:rsid w:val="004E39F1"/>
    <w:rsid w:val="004E4323"/>
    <w:rsid w:val="004E4431"/>
    <w:rsid w:val="004E4B1A"/>
    <w:rsid w:val="004E4DB4"/>
    <w:rsid w:val="004E51B2"/>
    <w:rsid w:val="004E5D2B"/>
    <w:rsid w:val="004E600A"/>
    <w:rsid w:val="004E6068"/>
    <w:rsid w:val="004E65FE"/>
    <w:rsid w:val="004E702A"/>
    <w:rsid w:val="004E70E8"/>
    <w:rsid w:val="004F01D0"/>
    <w:rsid w:val="004F0479"/>
    <w:rsid w:val="004F0535"/>
    <w:rsid w:val="004F098C"/>
    <w:rsid w:val="004F0AE1"/>
    <w:rsid w:val="004F0C37"/>
    <w:rsid w:val="004F0F49"/>
    <w:rsid w:val="004F1A55"/>
    <w:rsid w:val="004F1E9A"/>
    <w:rsid w:val="004F280C"/>
    <w:rsid w:val="004F2938"/>
    <w:rsid w:val="004F3A4A"/>
    <w:rsid w:val="004F3BA9"/>
    <w:rsid w:val="004F3C5E"/>
    <w:rsid w:val="004F4205"/>
    <w:rsid w:val="004F4DD7"/>
    <w:rsid w:val="004F4F0B"/>
    <w:rsid w:val="004F4F32"/>
    <w:rsid w:val="004F544A"/>
    <w:rsid w:val="004F55F6"/>
    <w:rsid w:val="004F56B7"/>
    <w:rsid w:val="004F6B6F"/>
    <w:rsid w:val="004F6C4C"/>
    <w:rsid w:val="004F6E50"/>
    <w:rsid w:val="004F70C6"/>
    <w:rsid w:val="004F7666"/>
    <w:rsid w:val="004F7F2D"/>
    <w:rsid w:val="005007E7"/>
    <w:rsid w:val="00500A61"/>
    <w:rsid w:val="00500F7B"/>
    <w:rsid w:val="005015D7"/>
    <w:rsid w:val="00501702"/>
    <w:rsid w:val="00501930"/>
    <w:rsid w:val="00501D3A"/>
    <w:rsid w:val="00501D5F"/>
    <w:rsid w:val="0050236B"/>
    <w:rsid w:val="00502383"/>
    <w:rsid w:val="0050296B"/>
    <w:rsid w:val="00502ACA"/>
    <w:rsid w:val="00502EFE"/>
    <w:rsid w:val="0050366C"/>
    <w:rsid w:val="00503FD0"/>
    <w:rsid w:val="00504640"/>
    <w:rsid w:val="00504DB2"/>
    <w:rsid w:val="00505255"/>
    <w:rsid w:val="0050575D"/>
    <w:rsid w:val="00505901"/>
    <w:rsid w:val="005059C8"/>
    <w:rsid w:val="00505D4D"/>
    <w:rsid w:val="00506121"/>
    <w:rsid w:val="0050675B"/>
    <w:rsid w:val="00506E23"/>
    <w:rsid w:val="00507372"/>
    <w:rsid w:val="00507517"/>
    <w:rsid w:val="00507711"/>
    <w:rsid w:val="00507FF5"/>
    <w:rsid w:val="00510908"/>
    <w:rsid w:val="005110D0"/>
    <w:rsid w:val="00511C74"/>
    <w:rsid w:val="00512F26"/>
    <w:rsid w:val="00513AE2"/>
    <w:rsid w:val="00513F46"/>
    <w:rsid w:val="00514271"/>
    <w:rsid w:val="005146B1"/>
    <w:rsid w:val="00514842"/>
    <w:rsid w:val="00514865"/>
    <w:rsid w:val="00514E2C"/>
    <w:rsid w:val="00516095"/>
    <w:rsid w:val="005161F6"/>
    <w:rsid w:val="005162A2"/>
    <w:rsid w:val="00516389"/>
    <w:rsid w:val="005169B8"/>
    <w:rsid w:val="00516EB4"/>
    <w:rsid w:val="00517238"/>
    <w:rsid w:val="005172B1"/>
    <w:rsid w:val="0051792B"/>
    <w:rsid w:val="00517FD6"/>
    <w:rsid w:val="0052005A"/>
    <w:rsid w:val="005205E9"/>
    <w:rsid w:val="0052063D"/>
    <w:rsid w:val="0052114C"/>
    <w:rsid w:val="00521176"/>
    <w:rsid w:val="005211E4"/>
    <w:rsid w:val="0052133C"/>
    <w:rsid w:val="00522940"/>
    <w:rsid w:val="0052347F"/>
    <w:rsid w:val="00523815"/>
    <w:rsid w:val="00523D47"/>
    <w:rsid w:val="005242EC"/>
    <w:rsid w:val="00524ED8"/>
    <w:rsid w:val="005255C0"/>
    <w:rsid w:val="00525836"/>
    <w:rsid w:val="00525FFE"/>
    <w:rsid w:val="00527C45"/>
    <w:rsid w:val="00527E0C"/>
    <w:rsid w:val="00530024"/>
    <w:rsid w:val="005306BA"/>
    <w:rsid w:val="005308C5"/>
    <w:rsid w:val="00531819"/>
    <w:rsid w:val="0053181A"/>
    <w:rsid w:val="0053284B"/>
    <w:rsid w:val="005338DF"/>
    <w:rsid w:val="005339CF"/>
    <w:rsid w:val="00533D1F"/>
    <w:rsid w:val="005340DF"/>
    <w:rsid w:val="00534457"/>
    <w:rsid w:val="00534663"/>
    <w:rsid w:val="00534C23"/>
    <w:rsid w:val="00534FEC"/>
    <w:rsid w:val="005357C5"/>
    <w:rsid w:val="0053629D"/>
    <w:rsid w:val="005374CC"/>
    <w:rsid w:val="005377BC"/>
    <w:rsid w:val="00537AED"/>
    <w:rsid w:val="0054042D"/>
    <w:rsid w:val="005408F6"/>
    <w:rsid w:val="005409A7"/>
    <w:rsid w:val="00541C8B"/>
    <w:rsid w:val="00541D62"/>
    <w:rsid w:val="00541E91"/>
    <w:rsid w:val="00542333"/>
    <w:rsid w:val="00542A05"/>
    <w:rsid w:val="00543A70"/>
    <w:rsid w:val="00543E28"/>
    <w:rsid w:val="00544493"/>
    <w:rsid w:val="00544981"/>
    <w:rsid w:val="00545021"/>
    <w:rsid w:val="005455FE"/>
    <w:rsid w:val="00545BD0"/>
    <w:rsid w:val="00545C1D"/>
    <w:rsid w:val="00545CE1"/>
    <w:rsid w:val="005462A6"/>
    <w:rsid w:val="005464F9"/>
    <w:rsid w:val="005467F4"/>
    <w:rsid w:val="0054683B"/>
    <w:rsid w:val="00546C86"/>
    <w:rsid w:val="00547773"/>
    <w:rsid w:val="00547F49"/>
    <w:rsid w:val="0055080A"/>
    <w:rsid w:val="00550BBE"/>
    <w:rsid w:val="00551A36"/>
    <w:rsid w:val="005522BC"/>
    <w:rsid w:val="0055266B"/>
    <w:rsid w:val="00552C2D"/>
    <w:rsid w:val="00552ED5"/>
    <w:rsid w:val="0055312D"/>
    <w:rsid w:val="00553C4B"/>
    <w:rsid w:val="0055430E"/>
    <w:rsid w:val="005544B3"/>
    <w:rsid w:val="00554570"/>
    <w:rsid w:val="00554BAA"/>
    <w:rsid w:val="00554C12"/>
    <w:rsid w:val="00555029"/>
    <w:rsid w:val="0055510E"/>
    <w:rsid w:val="005559CD"/>
    <w:rsid w:val="00555AE5"/>
    <w:rsid w:val="00555AEE"/>
    <w:rsid w:val="005561F6"/>
    <w:rsid w:val="005563E0"/>
    <w:rsid w:val="005564AC"/>
    <w:rsid w:val="005568AC"/>
    <w:rsid w:val="00556AF0"/>
    <w:rsid w:val="005570AC"/>
    <w:rsid w:val="005575CB"/>
    <w:rsid w:val="00557B4F"/>
    <w:rsid w:val="00557F47"/>
    <w:rsid w:val="00560215"/>
    <w:rsid w:val="005602DE"/>
    <w:rsid w:val="00560341"/>
    <w:rsid w:val="005612A0"/>
    <w:rsid w:val="005615ED"/>
    <w:rsid w:val="005617AA"/>
    <w:rsid w:val="005617CE"/>
    <w:rsid w:val="00561F91"/>
    <w:rsid w:val="0056235F"/>
    <w:rsid w:val="005628F7"/>
    <w:rsid w:val="00562BEA"/>
    <w:rsid w:val="00563AEC"/>
    <w:rsid w:val="00563EAA"/>
    <w:rsid w:val="00563F67"/>
    <w:rsid w:val="00565CBE"/>
    <w:rsid w:val="005660D6"/>
    <w:rsid w:val="00566223"/>
    <w:rsid w:val="005665AE"/>
    <w:rsid w:val="00566BF8"/>
    <w:rsid w:val="005675D8"/>
    <w:rsid w:val="005678A5"/>
    <w:rsid w:val="00567D67"/>
    <w:rsid w:val="00570631"/>
    <w:rsid w:val="00570789"/>
    <w:rsid w:val="00570BF8"/>
    <w:rsid w:val="00570E7F"/>
    <w:rsid w:val="00570F18"/>
    <w:rsid w:val="00571256"/>
    <w:rsid w:val="00571286"/>
    <w:rsid w:val="00571291"/>
    <w:rsid w:val="00571964"/>
    <w:rsid w:val="00572A67"/>
    <w:rsid w:val="00572AB7"/>
    <w:rsid w:val="00572B2E"/>
    <w:rsid w:val="005735AE"/>
    <w:rsid w:val="0057391A"/>
    <w:rsid w:val="00574643"/>
    <w:rsid w:val="00574669"/>
    <w:rsid w:val="00575609"/>
    <w:rsid w:val="00576272"/>
    <w:rsid w:val="0057654D"/>
    <w:rsid w:val="005765D5"/>
    <w:rsid w:val="00576AE8"/>
    <w:rsid w:val="00576BE8"/>
    <w:rsid w:val="00576C94"/>
    <w:rsid w:val="00576F57"/>
    <w:rsid w:val="00577132"/>
    <w:rsid w:val="005773A4"/>
    <w:rsid w:val="0057776C"/>
    <w:rsid w:val="00580332"/>
    <w:rsid w:val="00580726"/>
    <w:rsid w:val="00580F3A"/>
    <w:rsid w:val="00580FBC"/>
    <w:rsid w:val="0058174C"/>
    <w:rsid w:val="00582458"/>
    <w:rsid w:val="005826C7"/>
    <w:rsid w:val="00582713"/>
    <w:rsid w:val="00582B6D"/>
    <w:rsid w:val="005836C8"/>
    <w:rsid w:val="00583914"/>
    <w:rsid w:val="00583BD3"/>
    <w:rsid w:val="00584D62"/>
    <w:rsid w:val="005860BE"/>
    <w:rsid w:val="0058667D"/>
    <w:rsid w:val="00586BA5"/>
    <w:rsid w:val="005872BF"/>
    <w:rsid w:val="00587BB8"/>
    <w:rsid w:val="0059077E"/>
    <w:rsid w:val="0059293F"/>
    <w:rsid w:val="00592BEA"/>
    <w:rsid w:val="00593023"/>
    <w:rsid w:val="005935F0"/>
    <w:rsid w:val="005937EA"/>
    <w:rsid w:val="00593FE7"/>
    <w:rsid w:val="005949F7"/>
    <w:rsid w:val="00594AC7"/>
    <w:rsid w:val="00595183"/>
    <w:rsid w:val="005953E1"/>
    <w:rsid w:val="005955D3"/>
    <w:rsid w:val="00595687"/>
    <w:rsid w:val="005958CA"/>
    <w:rsid w:val="00595911"/>
    <w:rsid w:val="005959FE"/>
    <w:rsid w:val="00595A08"/>
    <w:rsid w:val="0059618D"/>
    <w:rsid w:val="005965F6"/>
    <w:rsid w:val="00596D39"/>
    <w:rsid w:val="00597367"/>
    <w:rsid w:val="0059736F"/>
    <w:rsid w:val="005974FF"/>
    <w:rsid w:val="00597B55"/>
    <w:rsid w:val="00597C54"/>
    <w:rsid w:val="005A0126"/>
    <w:rsid w:val="005A03C1"/>
    <w:rsid w:val="005A0F51"/>
    <w:rsid w:val="005A1812"/>
    <w:rsid w:val="005A2036"/>
    <w:rsid w:val="005A24CB"/>
    <w:rsid w:val="005A2871"/>
    <w:rsid w:val="005A2989"/>
    <w:rsid w:val="005A2D4F"/>
    <w:rsid w:val="005A3309"/>
    <w:rsid w:val="005A3FAB"/>
    <w:rsid w:val="005A4320"/>
    <w:rsid w:val="005A45FC"/>
    <w:rsid w:val="005A46DA"/>
    <w:rsid w:val="005A529F"/>
    <w:rsid w:val="005A5510"/>
    <w:rsid w:val="005A55DA"/>
    <w:rsid w:val="005A587C"/>
    <w:rsid w:val="005A5AA9"/>
    <w:rsid w:val="005A5E1A"/>
    <w:rsid w:val="005A6946"/>
    <w:rsid w:val="005A6E24"/>
    <w:rsid w:val="005A7AB1"/>
    <w:rsid w:val="005A7BB6"/>
    <w:rsid w:val="005B06DA"/>
    <w:rsid w:val="005B0718"/>
    <w:rsid w:val="005B0A43"/>
    <w:rsid w:val="005B0A76"/>
    <w:rsid w:val="005B0B12"/>
    <w:rsid w:val="005B1475"/>
    <w:rsid w:val="005B1B37"/>
    <w:rsid w:val="005B1DC3"/>
    <w:rsid w:val="005B2883"/>
    <w:rsid w:val="005B33AE"/>
    <w:rsid w:val="005B3DC8"/>
    <w:rsid w:val="005B3E79"/>
    <w:rsid w:val="005B3F88"/>
    <w:rsid w:val="005B4126"/>
    <w:rsid w:val="005B427C"/>
    <w:rsid w:val="005B4E5F"/>
    <w:rsid w:val="005B501A"/>
    <w:rsid w:val="005B532E"/>
    <w:rsid w:val="005B567B"/>
    <w:rsid w:val="005B5998"/>
    <w:rsid w:val="005B6180"/>
    <w:rsid w:val="005B70D3"/>
    <w:rsid w:val="005B7789"/>
    <w:rsid w:val="005B7FB7"/>
    <w:rsid w:val="005C061D"/>
    <w:rsid w:val="005C0BC0"/>
    <w:rsid w:val="005C0DF9"/>
    <w:rsid w:val="005C0EE5"/>
    <w:rsid w:val="005C1244"/>
    <w:rsid w:val="005C16DB"/>
    <w:rsid w:val="005C2665"/>
    <w:rsid w:val="005C2BDD"/>
    <w:rsid w:val="005C2F33"/>
    <w:rsid w:val="005C3893"/>
    <w:rsid w:val="005C3A3F"/>
    <w:rsid w:val="005C4207"/>
    <w:rsid w:val="005C422F"/>
    <w:rsid w:val="005C4413"/>
    <w:rsid w:val="005C49E3"/>
    <w:rsid w:val="005C4B5E"/>
    <w:rsid w:val="005C4C89"/>
    <w:rsid w:val="005C5492"/>
    <w:rsid w:val="005C5753"/>
    <w:rsid w:val="005C5B41"/>
    <w:rsid w:val="005C5D56"/>
    <w:rsid w:val="005C6776"/>
    <w:rsid w:val="005C6E29"/>
    <w:rsid w:val="005C7385"/>
    <w:rsid w:val="005C7C89"/>
    <w:rsid w:val="005C7E0E"/>
    <w:rsid w:val="005D09BB"/>
    <w:rsid w:val="005D0F26"/>
    <w:rsid w:val="005D1018"/>
    <w:rsid w:val="005D151A"/>
    <w:rsid w:val="005D1DC5"/>
    <w:rsid w:val="005D24CD"/>
    <w:rsid w:val="005D395A"/>
    <w:rsid w:val="005D4218"/>
    <w:rsid w:val="005D42DD"/>
    <w:rsid w:val="005D46BA"/>
    <w:rsid w:val="005D49C7"/>
    <w:rsid w:val="005D4C39"/>
    <w:rsid w:val="005D4CC4"/>
    <w:rsid w:val="005D4F11"/>
    <w:rsid w:val="005D5470"/>
    <w:rsid w:val="005D5A69"/>
    <w:rsid w:val="005D6444"/>
    <w:rsid w:val="005D7480"/>
    <w:rsid w:val="005D79F3"/>
    <w:rsid w:val="005D7EDB"/>
    <w:rsid w:val="005E0648"/>
    <w:rsid w:val="005E0AAC"/>
    <w:rsid w:val="005E0EDA"/>
    <w:rsid w:val="005E187B"/>
    <w:rsid w:val="005E1C8E"/>
    <w:rsid w:val="005E1EED"/>
    <w:rsid w:val="005E25C8"/>
    <w:rsid w:val="005E267D"/>
    <w:rsid w:val="005E2956"/>
    <w:rsid w:val="005E3110"/>
    <w:rsid w:val="005E319C"/>
    <w:rsid w:val="005E33BF"/>
    <w:rsid w:val="005E39A1"/>
    <w:rsid w:val="005E3F3B"/>
    <w:rsid w:val="005E462F"/>
    <w:rsid w:val="005E4B3C"/>
    <w:rsid w:val="005E4CF1"/>
    <w:rsid w:val="005E4DA3"/>
    <w:rsid w:val="005E54D5"/>
    <w:rsid w:val="005E5551"/>
    <w:rsid w:val="005E591C"/>
    <w:rsid w:val="005E6BB5"/>
    <w:rsid w:val="005E6C40"/>
    <w:rsid w:val="005E6DF5"/>
    <w:rsid w:val="005E7181"/>
    <w:rsid w:val="005E76F6"/>
    <w:rsid w:val="005E7D07"/>
    <w:rsid w:val="005F027B"/>
    <w:rsid w:val="005F06B5"/>
    <w:rsid w:val="005F09F8"/>
    <w:rsid w:val="005F165E"/>
    <w:rsid w:val="005F247A"/>
    <w:rsid w:val="005F24C3"/>
    <w:rsid w:val="005F2D4F"/>
    <w:rsid w:val="005F2FE8"/>
    <w:rsid w:val="005F3031"/>
    <w:rsid w:val="005F3420"/>
    <w:rsid w:val="005F374E"/>
    <w:rsid w:val="005F3E9A"/>
    <w:rsid w:val="005F3F5C"/>
    <w:rsid w:val="005F439B"/>
    <w:rsid w:val="005F4980"/>
    <w:rsid w:val="005F4CC8"/>
    <w:rsid w:val="005F4D98"/>
    <w:rsid w:val="005F50A2"/>
    <w:rsid w:val="005F57EA"/>
    <w:rsid w:val="005F6106"/>
    <w:rsid w:val="005F6115"/>
    <w:rsid w:val="005F6338"/>
    <w:rsid w:val="005F68EB"/>
    <w:rsid w:val="005F6DB9"/>
    <w:rsid w:val="005F76DE"/>
    <w:rsid w:val="005F7D9D"/>
    <w:rsid w:val="006005D1"/>
    <w:rsid w:val="00600FC7"/>
    <w:rsid w:val="0060264B"/>
    <w:rsid w:val="00602905"/>
    <w:rsid w:val="00602B8A"/>
    <w:rsid w:val="00602B8F"/>
    <w:rsid w:val="00602C6C"/>
    <w:rsid w:val="00602E26"/>
    <w:rsid w:val="00602F0F"/>
    <w:rsid w:val="0060308B"/>
    <w:rsid w:val="006033DD"/>
    <w:rsid w:val="00603588"/>
    <w:rsid w:val="00603747"/>
    <w:rsid w:val="00603882"/>
    <w:rsid w:val="0060484A"/>
    <w:rsid w:val="00604A62"/>
    <w:rsid w:val="00604B99"/>
    <w:rsid w:val="00604EF6"/>
    <w:rsid w:val="00605ED6"/>
    <w:rsid w:val="006060C7"/>
    <w:rsid w:val="006063A7"/>
    <w:rsid w:val="00606DA1"/>
    <w:rsid w:val="00606F66"/>
    <w:rsid w:val="00607D1D"/>
    <w:rsid w:val="0061004D"/>
    <w:rsid w:val="006104BD"/>
    <w:rsid w:val="00610531"/>
    <w:rsid w:val="00610816"/>
    <w:rsid w:val="00611278"/>
    <w:rsid w:val="00611398"/>
    <w:rsid w:val="00611A24"/>
    <w:rsid w:val="00611A45"/>
    <w:rsid w:val="006120E4"/>
    <w:rsid w:val="006129D7"/>
    <w:rsid w:val="00612E64"/>
    <w:rsid w:val="00612F5C"/>
    <w:rsid w:val="006132D5"/>
    <w:rsid w:val="00613926"/>
    <w:rsid w:val="00614181"/>
    <w:rsid w:val="006142CE"/>
    <w:rsid w:val="006148DB"/>
    <w:rsid w:val="00614F9D"/>
    <w:rsid w:val="00615F97"/>
    <w:rsid w:val="006163EF"/>
    <w:rsid w:val="006163F8"/>
    <w:rsid w:val="00616ACE"/>
    <w:rsid w:val="00617171"/>
    <w:rsid w:val="006172B4"/>
    <w:rsid w:val="0061746F"/>
    <w:rsid w:val="0061766D"/>
    <w:rsid w:val="00617C8C"/>
    <w:rsid w:val="00620F59"/>
    <w:rsid w:val="00621122"/>
    <w:rsid w:val="0062187D"/>
    <w:rsid w:val="00621D44"/>
    <w:rsid w:val="0062205D"/>
    <w:rsid w:val="00622347"/>
    <w:rsid w:val="00622735"/>
    <w:rsid w:val="0062278D"/>
    <w:rsid w:val="00622893"/>
    <w:rsid w:val="0062383D"/>
    <w:rsid w:val="00623A60"/>
    <w:rsid w:val="00623D16"/>
    <w:rsid w:val="0062401F"/>
    <w:rsid w:val="006240E6"/>
    <w:rsid w:val="00624F1A"/>
    <w:rsid w:val="00625F01"/>
    <w:rsid w:val="00625F79"/>
    <w:rsid w:val="006261A0"/>
    <w:rsid w:val="00626329"/>
    <w:rsid w:val="00626473"/>
    <w:rsid w:val="00626556"/>
    <w:rsid w:val="00626BE2"/>
    <w:rsid w:val="00626C4A"/>
    <w:rsid w:val="00627958"/>
    <w:rsid w:val="00627985"/>
    <w:rsid w:val="00627A9C"/>
    <w:rsid w:val="00627B12"/>
    <w:rsid w:val="00631043"/>
    <w:rsid w:val="00631293"/>
    <w:rsid w:val="006317DB"/>
    <w:rsid w:val="00631A7E"/>
    <w:rsid w:val="0063276F"/>
    <w:rsid w:val="00632A10"/>
    <w:rsid w:val="00632F2F"/>
    <w:rsid w:val="00633463"/>
    <w:rsid w:val="00633511"/>
    <w:rsid w:val="006337F4"/>
    <w:rsid w:val="00633E5C"/>
    <w:rsid w:val="00634257"/>
    <w:rsid w:val="00634BB6"/>
    <w:rsid w:val="00634EB8"/>
    <w:rsid w:val="00634F84"/>
    <w:rsid w:val="00635516"/>
    <w:rsid w:val="006365A5"/>
    <w:rsid w:val="00636AA6"/>
    <w:rsid w:val="00636BBD"/>
    <w:rsid w:val="00637956"/>
    <w:rsid w:val="00637B47"/>
    <w:rsid w:val="00637D02"/>
    <w:rsid w:val="00640BA2"/>
    <w:rsid w:val="00640C8D"/>
    <w:rsid w:val="00641006"/>
    <w:rsid w:val="006412AF"/>
    <w:rsid w:val="006413BA"/>
    <w:rsid w:val="006420E4"/>
    <w:rsid w:val="006425D5"/>
    <w:rsid w:val="006428E3"/>
    <w:rsid w:val="006429B3"/>
    <w:rsid w:val="0064425D"/>
    <w:rsid w:val="006445AE"/>
    <w:rsid w:val="00645042"/>
    <w:rsid w:val="0064523A"/>
    <w:rsid w:val="0064595A"/>
    <w:rsid w:val="00645A07"/>
    <w:rsid w:val="00645E19"/>
    <w:rsid w:val="00646332"/>
    <w:rsid w:val="006463AC"/>
    <w:rsid w:val="006465F1"/>
    <w:rsid w:val="00646A7E"/>
    <w:rsid w:val="00646D04"/>
    <w:rsid w:val="006502B6"/>
    <w:rsid w:val="006505DB"/>
    <w:rsid w:val="00650A50"/>
    <w:rsid w:val="00651BBF"/>
    <w:rsid w:val="00652013"/>
    <w:rsid w:val="0065208F"/>
    <w:rsid w:val="00652486"/>
    <w:rsid w:val="006529BF"/>
    <w:rsid w:val="00652A69"/>
    <w:rsid w:val="00652E3E"/>
    <w:rsid w:val="006531E4"/>
    <w:rsid w:val="0065335D"/>
    <w:rsid w:val="00653565"/>
    <w:rsid w:val="0065391F"/>
    <w:rsid w:val="00653CB1"/>
    <w:rsid w:val="0065467D"/>
    <w:rsid w:val="00655B95"/>
    <w:rsid w:val="006563A9"/>
    <w:rsid w:val="00656411"/>
    <w:rsid w:val="00656903"/>
    <w:rsid w:val="00656B2C"/>
    <w:rsid w:val="00657159"/>
    <w:rsid w:val="00660306"/>
    <w:rsid w:val="00660579"/>
    <w:rsid w:val="00660CB8"/>
    <w:rsid w:val="00660DF0"/>
    <w:rsid w:val="00661F47"/>
    <w:rsid w:val="006623EF"/>
    <w:rsid w:val="00662BF4"/>
    <w:rsid w:val="0066333F"/>
    <w:rsid w:val="006633BE"/>
    <w:rsid w:val="006637B3"/>
    <w:rsid w:val="00663974"/>
    <w:rsid w:val="00663D19"/>
    <w:rsid w:val="00664706"/>
    <w:rsid w:val="00664857"/>
    <w:rsid w:val="006648BF"/>
    <w:rsid w:val="00665285"/>
    <w:rsid w:val="0066557C"/>
    <w:rsid w:val="00665B8C"/>
    <w:rsid w:val="00665C4D"/>
    <w:rsid w:val="00666610"/>
    <w:rsid w:val="00666850"/>
    <w:rsid w:val="00666DA2"/>
    <w:rsid w:val="0066786D"/>
    <w:rsid w:val="00667B5B"/>
    <w:rsid w:val="00667C79"/>
    <w:rsid w:val="00667E4F"/>
    <w:rsid w:val="00667F85"/>
    <w:rsid w:val="006706DF"/>
    <w:rsid w:val="0067139B"/>
    <w:rsid w:val="0067193D"/>
    <w:rsid w:val="00671B96"/>
    <w:rsid w:val="0067202C"/>
    <w:rsid w:val="00672B66"/>
    <w:rsid w:val="00673671"/>
    <w:rsid w:val="006737BD"/>
    <w:rsid w:val="0067386A"/>
    <w:rsid w:val="00673A19"/>
    <w:rsid w:val="00673A5D"/>
    <w:rsid w:val="00674292"/>
    <w:rsid w:val="00674594"/>
    <w:rsid w:val="00674769"/>
    <w:rsid w:val="0067487D"/>
    <w:rsid w:val="00674A96"/>
    <w:rsid w:val="00674D99"/>
    <w:rsid w:val="0067507E"/>
    <w:rsid w:val="0067511D"/>
    <w:rsid w:val="00675F83"/>
    <w:rsid w:val="00676225"/>
    <w:rsid w:val="0067660A"/>
    <w:rsid w:val="0067692C"/>
    <w:rsid w:val="00677666"/>
    <w:rsid w:val="00677A33"/>
    <w:rsid w:val="00677DE2"/>
    <w:rsid w:val="00680144"/>
    <w:rsid w:val="00680E6C"/>
    <w:rsid w:val="00681657"/>
    <w:rsid w:val="006816FC"/>
    <w:rsid w:val="006817F1"/>
    <w:rsid w:val="006820EC"/>
    <w:rsid w:val="00682A26"/>
    <w:rsid w:val="00683688"/>
    <w:rsid w:val="0068372A"/>
    <w:rsid w:val="00684883"/>
    <w:rsid w:val="006854E7"/>
    <w:rsid w:val="0068690D"/>
    <w:rsid w:val="00686927"/>
    <w:rsid w:val="00690239"/>
    <w:rsid w:val="006905C6"/>
    <w:rsid w:val="00690EF4"/>
    <w:rsid w:val="00691197"/>
    <w:rsid w:val="00691985"/>
    <w:rsid w:val="0069209D"/>
    <w:rsid w:val="006921A4"/>
    <w:rsid w:val="00692201"/>
    <w:rsid w:val="0069220D"/>
    <w:rsid w:val="00692612"/>
    <w:rsid w:val="00692EDB"/>
    <w:rsid w:val="00693246"/>
    <w:rsid w:val="00693B9C"/>
    <w:rsid w:val="00693FF3"/>
    <w:rsid w:val="006943AC"/>
    <w:rsid w:val="006944F1"/>
    <w:rsid w:val="00694B50"/>
    <w:rsid w:val="0069604B"/>
    <w:rsid w:val="00696279"/>
    <w:rsid w:val="00696438"/>
    <w:rsid w:val="00696491"/>
    <w:rsid w:val="0069681A"/>
    <w:rsid w:val="006A0082"/>
    <w:rsid w:val="006A0A89"/>
    <w:rsid w:val="006A1C6D"/>
    <w:rsid w:val="006A1D26"/>
    <w:rsid w:val="006A1E06"/>
    <w:rsid w:val="006A1F33"/>
    <w:rsid w:val="006A2228"/>
    <w:rsid w:val="006A2BE5"/>
    <w:rsid w:val="006A35C6"/>
    <w:rsid w:val="006A3968"/>
    <w:rsid w:val="006A42B0"/>
    <w:rsid w:val="006A4401"/>
    <w:rsid w:val="006A4CD2"/>
    <w:rsid w:val="006A4F06"/>
    <w:rsid w:val="006A5B36"/>
    <w:rsid w:val="006A6C89"/>
    <w:rsid w:val="006A6F3E"/>
    <w:rsid w:val="006A7103"/>
    <w:rsid w:val="006A7128"/>
    <w:rsid w:val="006A735F"/>
    <w:rsid w:val="006A7487"/>
    <w:rsid w:val="006A7940"/>
    <w:rsid w:val="006A7E6C"/>
    <w:rsid w:val="006B01C7"/>
    <w:rsid w:val="006B0D59"/>
    <w:rsid w:val="006B1AAD"/>
    <w:rsid w:val="006B1BC5"/>
    <w:rsid w:val="006B1F26"/>
    <w:rsid w:val="006B2852"/>
    <w:rsid w:val="006B29C5"/>
    <w:rsid w:val="006B35E5"/>
    <w:rsid w:val="006B3633"/>
    <w:rsid w:val="006B3B07"/>
    <w:rsid w:val="006B4474"/>
    <w:rsid w:val="006B588E"/>
    <w:rsid w:val="006B5C51"/>
    <w:rsid w:val="006B7642"/>
    <w:rsid w:val="006B7753"/>
    <w:rsid w:val="006B7995"/>
    <w:rsid w:val="006C0534"/>
    <w:rsid w:val="006C1253"/>
    <w:rsid w:val="006C15F9"/>
    <w:rsid w:val="006C18F1"/>
    <w:rsid w:val="006C22ED"/>
    <w:rsid w:val="006C268E"/>
    <w:rsid w:val="006C2B3C"/>
    <w:rsid w:val="006C2BE4"/>
    <w:rsid w:val="006C36ED"/>
    <w:rsid w:val="006C3A90"/>
    <w:rsid w:val="006C4537"/>
    <w:rsid w:val="006C473B"/>
    <w:rsid w:val="006C5809"/>
    <w:rsid w:val="006C5EF5"/>
    <w:rsid w:val="006C6326"/>
    <w:rsid w:val="006C72D0"/>
    <w:rsid w:val="006C735B"/>
    <w:rsid w:val="006D078B"/>
    <w:rsid w:val="006D0A18"/>
    <w:rsid w:val="006D113A"/>
    <w:rsid w:val="006D1429"/>
    <w:rsid w:val="006D19B2"/>
    <w:rsid w:val="006D23D8"/>
    <w:rsid w:val="006D249D"/>
    <w:rsid w:val="006D24C5"/>
    <w:rsid w:val="006D2DC2"/>
    <w:rsid w:val="006D2FE7"/>
    <w:rsid w:val="006D30AE"/>
    <w:rsid w:val="006D32DC"/>
    <w:rsid w:val="006D3536"/>
    <w:rsid w:val="006D35AD"/>
    <w:rsid w:val="006D3613"/>
    <w:rsid w:val="006D38DB"/>
    <w:rsid w:val="006D393E"/>
    <w:rsid w:val="006D3AA3"/>
    <w:rsid w:val="006D43BC"/>
    <w:rsid w:val="006D4D2B"/>
    <w:rsid w:val="006D5174"/>
    <w:rsid w:val="006D51CB"/>
    <w:rsid w:val="006D5747"/>
    <w:rsid w:val="006D5CBE"/>
    <w:rsid w:val="006D7704"/>
    <w:rsid w:val="006D785C"/>
    <w:rsid w:val="006D7C4C"/>
    <w:rsid w:val="006D7F18"/>
    <w:rsid w:val="006E0B97"/>
    <w:rsid w:val="006E0E9D"/>
    <w:rsid w:val="006E11FB"/>
    <w:rsid w:val="006E1366"/>
    <w:rsid w:val="006E13BC"/>
    <w:rsid w:val="006E144A"/>
    <w:rsid w:val="006E172C"/>
    <w:rsid w:val="006E1D5E"/>
    <w:rsid w:val="006E232A"/>
    <w:rsid w:val="006E2736"/>
    <w:rsid w:val="006E299F"/>
    <w:rsid w:val="006E30BD"/>
    <w:rsid w:val="006E3594"/>
    <w:rsid w:val="006E392A"/>
    <w:rsid w:val="006E399A"/>
    <w:rsid w:val="006E3A66"/>
    <w:rsid w:val="006E3AEA"/>
    <w:rsid w:val="006E3D0F"/>
    <w:rsid w:val="006E3DAE"/>
    <w:rsid w:val="006E435C"/>
    <w:rsid w:val="006E482E"/>
    <w:rsid w:val="006E49DA"/>
    <w:rsid w:val="006E4C26"/>
    <w:rsid w:val="006E5262"/>
    <w:rsid w:val="006E5548"/>
    <w:rsid w:val="006E5B0B"/>
    <w:rsid w:val="006E60B3"/>
    <w:rsid w:val="006E624B"/>
    <w:rsid w:val="006E667A"/>
    <w:rsid w:val="006E6794"/>
    <w:rsid w:val="006E6B5A"/>
    <w:rsid w:val="006E6D52"/>
    <w:rsid w:val="006E6DDD"/>
    <w:rsid w:val="006E6EDD"/>
    <w:rsid w:val="006E6F8C"/>
    <w:rsid w:val="006E704A"/>
    <w:rsid w:val="006E7667"/>
    <w:rsid w:val="006F00C0"/>
    <w:rsid w:val="006F029B"/>
    <w:rsid w:val="006F0DCD"/>
    <w:rsid w:val="006F1704"/>
    <w:rsid w:val="006F1843"/>
    <w:rsid w:val="006F1BA1"/>
    <w:rsid w:val="006F1BC2"/>
    <w:rsid w:val="006F1C10"/>
    <w:rsid w:val="006F2522"/>
    <w:rsid w:val="006F2DF0"/>
    <w:rsid w:val="006F31E5"/>
    <w:rsid w:val="006F35C5"/>
    <w:rsid w:val="006F36DF"/>
    <w:rsid w:val="006F3997"/>
    <w:rsid w:val="006F3ABA"/>
    <w:rsid w:val="006F3F3E"/>
    <w:rsid w:val="006F42FB"/>
    <w:rsid w:val="006F4530"/>
    <w:rsid w:val="006F467E"/>
    <w:rsid w:val="006F4EAF"/>
    <w:rsid w:val="006F55E2"/>
    <w:rsid w:val="006F566E"/>
    <w:rsid w:val="006F5A1C"/>
    <w:rsid w:val="006F5C71"/>
    <w:rsid w:val="006F68C8"/>
    <w:rsid w:val="006F6A4D"/>
    <w:rsid w:val="006F6D24"/>
    <w:rsid w:val="006F6D26"/>
    <w:rsid w:val="006F72EB"/>
    <w:rsid w:val="006F7C3E"/>
    <w:rsid w:val="006F7E7B"/>
    <w:rsid w:val="00700593"/>
    <w:rsid w:val="007005FE"/>
    <w:rsid w:val="00700736"/>
    <w:rsid w:val="00700F9D"/>
    <w:rsid w:val="00701466"/>
    <w:rsid w:val="007019DC"/>
    <w:rsid w:val="00702121"/>
    <w:rsid w:val="0070268E"/>
    <w:rsid w:val="007027F3"/>
    <w:rsid w:val="007031AE"/>
    <w:rsid w:val="00703910"/>
    <w:rsid w:val="00703BE8"/>
    <w:rsid w:val="00703E14"/>
    <w:rsid w:val="00704010"/>
    <w:rsid w:val="0070432A"/>
    <w:rsid w:val="007049F1"/>
    <w:rsid w:val="007054B1"/>
    <w:rsid w:val="007061AB"/>
    <w:rsid w:val="00706A85"/>
    <w:rsid w:val="00707571"/>
    <w:rsid w:val="00707A03"/>
    <w:rsid w:val="00707A90"/>
    <w:rsid w:val="00707DF7"/>
    <w:rsid w:val="00707F80"/>
    <w:rsid w:val="00707FE8"/>
    <w:rsid w:val="007109ED"/>
    <w:rsid w:val="007110B1"/>
    <w:rsid w:val="0071147A"/>
    <w:rsid w:val="00711734"/>
    <w:rsid w:val="00711A00"/>
    <w:rsid w:val="00711BD5"/>
    <w:rsid w:val="00711D02"/>
    <w:rsid w:val="007122DA"/>
    <w:rsid w:val="007123BF"/>
    <w:rsid w:val="00713344"/>
    <w:rsid w:val="00713F86"/>
    <w:rsid w:val="0071421F"/>
    <w:rsid w:val="007142AE"/>
    <w:rsid w:val="00714685"/>
    <w:rsid w:val="00714F9B"/>
    <w:rsid w:val="00714FF8"/>
    <w:rsid w:val="0071584D"/>
    <w:rsid w:val="00716ACC"/>
    <w:rsid w:val="007172F3"/>
    <w:rsid w:val="00717911"/>
    <w:rsid w:val="007179E4"/>
    <w:rsid w:val="00717E99"/>
    <w:rsid w:val="00720A42"/>
    <w:rsid w:val="00720CDB"/>
    <w:rsid w:val="00721588"/>
    <w:rsid w:val="00721994"/>
    <w:rsid w:val="00721A91"/>
    <w:rsid w:val="00721B17"/>
    <w:rsid w:val="00721F94"/>
    <w:rsid w:val="007220CB"/>
    <w:rsid w:val="0072214F"/>
    <w:rsid w:val="00722171"/>
    <w:rsid w:val="007223B7"/>
    <w:rsid w:val="00723DBF"/>
    <w:rsid w:val="00723EA8"/>
    <w:rsid w:val="00723EF1"/>
    <w:rsid w:val="00723F94"/>
    <w:rsid w:val="00724484"/>
    <w:rsid w:val="0072603C"/>
    <w:rsid w:val="00726BE4"/>
    <w:rsid w:val="0072755C"/>
    <w:rsid w:val="0072765D"/>
    <w:rsid w:val="00727819"/>
    <w:rsid w:val="007278A8"/>
    <w:rsid w:val="00727BDD"/>
    <w:rsid w:val="007301F7"/>
    <w:rsid w:val="007303F3"/>
    <w:rsid w:val="00731748"/>
    <w:rsid w:val="0073252C"/>
    <w:rsid w:val="0073263B"/>
    <w:rsid w:val="007326D2"/>
    <w:rsid w:val="00732852"/>
    <w:rsid w:val="00732A4D"/>
    <w:rsid w:val="00732AD9"/>
    <w:rsid w:val="00732DF2"/>
    <w:rsid w:val="00732EF2"/>
    <w:rsid w:val="007330E9"/>
    <w:rsid w:val="00733C5C"/>
    <w:rsid w:val="00733D3D"/>
    <w:rsid w:val="00733E0E"/>
    <w:rsid w:val="00734224"/>
    <w:rsid w:val="00734AB3"/>
    <w:rsid w:val="00734BCA"/>
    <w:rsid w:val="00735E69"/>
    <w:rsid w:val="00736852"/>
    <w:rsid w:val="00736E49"/>
    <w:rsid w:val="007374B5"/>
    <w:rsid w:val="00737C93"/>
    <w:rsid w:val="007403A5"/>
    <w:rsid w:val="007405F6"/>
    <w:rsid w:val="0074064A"/>
    <w:rsid w:val="007407E5"/>
    <w:rsid w:val="00740BB1"/>
    <w:rsid w:val="00740C7B"/>
    <w:rsid w:val="00740D2E"/>
    <w:rsid w:val="007417DF"/>
    <w:rsid w:val="00741A8F"/>
    <w:rsid w:val="00741AEF"/>
    <w:rsid w:val="00742475"/>
    <w:rsid w:val="0074335A"/>
    <w:rsid w:val="007433A4"/>
    <w:rsid w:val="007434AC"/>
    <w:rsid w:val="007437A2"/>
    <w:rsid w:val="00743B8F"/>
    <w:rsid w:val="00743E19"/>
    <w:rsid w:val="00743FE8"/>
    <w:rsid w:val="00746300"/>
    <w:rsid w:val="00746901"/>
    <w:rsid w:val="00746B3B"/>
    <w:rsid w:val="00746DBB"/>
    <w:rsid w:val="00746DC8"/>
    <w:rsid w:val="00746FF7"/>
    <w:rsid w:val="00747476"/>
    <w:rsid w:val="00747688"/>
    <w:rsid w:val="007477BC"/>
    <w:rsid w:val="0075077A"/>
    <w:rsid w:val="007508A1"/>
    <w:rsid w:val="007521F1"/>
    <w:rsid w:val="00752BCA"/>
    <w:rsid w:val="00752C50"/>
    <w:rsid w:val="00752DDF"/>
    <w:rsid w:val="0075305D"/>
    <w:rsid w:val="007536F7"/>
    <w:rsid w:val="00753BC9"/>
    <w:rsid w:val="0075430D"/>
    <w:rsid w:val="007548A3"/>
    <w:rsid w:val="007549DA"/>
    <w:rsid w:val="00755D3B"/>
    <w:rsid w:val="007560FF"/>
    <w:rsid w:val="00756337"/>
    <w:rsid w:val="00756434"/>
    <w:rsid w:val="0075649D"/>
    <w:rsid w:val="0075665A"/>
    <w:rsid w:val="00756776"/>
    <w:rsid w:val="00756A70"/>
    <w:rsid w:val="00756D99"/>
    <w:rsid w:val="00756E95"/>
    <w:rsid w:val="00756EF3"/>
    <w:rsid w:val="007602AB"/>
    <w:rsid w:val="007603ED"/>
    <w:rsid w:val="0076064F"/>
    <w:rsid w:val="00760757"/>
    <w:rsid w:val="007615C4"/>
    <w:rsid w:val="007617E0"/>
    <w:rsid w:val="00761C8C"/>
    <w:rsid w:val="00761FD6"/>
    <w:rsid w:val="007620EF"/>
    <w:rsid w:val="007626EA"/>
    <w:rsid w:val="007626FB"/>
    <w:rsid w:val="00762CE8"/>
    <w:rsid w:val="00762EB1"/>
    <w:rsid w:val="00763650"/>
    <w:rsid w:val="0076442A"/>
    <w:rsid w:val="00764A0C"/>
    <w:rsid w:val="00764EE4"/>
    <w:rsid w:val="0076515F"/>
    <w:rsid w:val="007661F4"/>
    <w:rsid w:val="007679AD"/>
    <w:rsid w:val="00767F36"/>
    <w:rsid w:val="0077025E"/>
    <w:rsid w:val="00770284"/>
    <w:rsid w:val="0077041C"/>
    <w:rsid w:val="00770690"/>
    <w:rsid w:val="00770B93"/>
    <w:rsid w:val="00770FE0"/>
    <w:rsid w:val="0077121F"/>
    <w:rsid w:val="00771305"/>
    <w:rsid w:val="007715FC"/>
    <w:rsid w:val="0077239C"/>
    <w:rsid w:val="0077299E"/>
    <w:rsid w:val="00772E66"/>
    <w:rsid w:val="00773575"/>
    <w:rsid w:val="00773DC7"/>
    <w:rsid w:val="007746A7"/>
    <w:rsid w:val="00774A9F"/>
    <w:rsid w:val="00774F30"/>
    <w:rsid w:val="00775D7E"/>
    <w:rsid w:val="007763DC"/>
    <w:rsid w:val="00776570"/>
    <w:rsid w:val="00776605"/>
    <w:rsid w:val="00776BE1"/>
    <w:rsid w:val="00776FBE"/>
    <w:rsid w:val="007770D5"/>
    <w:rsid w:val="00777313"/>
    <w:rsid w:val="0077737C"/>
    <w:rsid w:val="0077752D"/>
    <w:rsid w:val="007779DE"/>
    <w:rsid w:val="00777A66"/>
    <w:rsid w:val="00781321"/>
    <w:rsid w:val="00781594"/>
    <w:rsid w:val="00781770"/>
    <w:rsid w:val="00781851"/>
    <w:rsid w:val="007818B0"/>
    <w:rsid w:val="0078227C"/>
    <w:rsid w:val="00782E61"/>
    <w:rsid w:val="0078316D"/>
    <w:rsid w:val="00783B75"/>
    <w:rsid w:val="007846C8"/>
    <w:rsid w:val="007847A1"/>
    <w:rsid w:val="00784ABF"/>
    <w:rsid w:val="00784FC2"/>
    <w:rsid w:val="00785863"/>
    <w:rsid w:val="007858D5"/>
    <w:rsid w:val="007861BA"/>
    <w:rsid w:val="007863F0"/>
    <w:rsid w:val="0078688E"/>
    <w:rsid w:val="00786B62"/>
    <w:rsid w:val="00786D3D"/>
    <w:rsid w:val="0078770F"/>
    <w:rsid w:val="0078792E"/>
    <w:rsid w:val="00790CA3"/>
    <w:rsid w:val="0079128C"/>
    <w:rsid w:val="007915AA"/>
    <w:rsid w:val="007915B5"/>
    <w:rsid w:val="00791A13"/>
    <w:rsid w:val="00791A3B"/>
    <w:rsid w:val="00792350"/>
    <w:rsid w:val="00792884"/>
    <w:rsid w:val="007929A6"/>
    <w:rsid w:val="00792C2C"/>
    <w:rsid w:val="00793A7D"/>
    <w:rsid w:val="00794071"/>
    <w:rsid w:val="0079419C"/>
    <w:rsid w:val="00794CEA"/>
    <w:rsid w:val="007953E0"/>
    <w:rsid w:val="00795700"/>
    <w:rsid w:val="00795B98"/>
    <w:rsid w:val="0079617D"/>
    <w:rsid w:val="00796DEC"/>
    <w:rsid w:val="007974ED"/>
    <w:rsid w:val="00797689"/>
    <w:rsid w:val="007A013D"/>
    <w:rsid w:val="007A06F9"/>
    <w:rsid w:val="007A085E"/>
    <w:rsid w:val="007A0D1F"/>
    <w:rsid w:val="007A0D78"/>
    <w:rsid w:val="007A0E6D"/>
    <w:rsid w:val="007A0F5A"/>
    <w:rsid w:val="007A10D6"/>
    <w:rsid w:val="007A1468"/>
    <w:rsid w:val="007A1AD7"/>
    <w:rsid w:val="007A1E38"/>
    <w:rsid w:val="007A1EF9"/>
    <w:rsid w:val="007A2777"/>
    <w:rsid w:val="007A29DB"/>
    <w:rsid w:val="007A2F57"/>
    <w:rsid w:val="007A32A6"/>
    <w:rsid w:val="007A3587"/>
    <w:rsid w:val="007A3A6E"/>
    <w:rsid w:val="007A4029"/>
    <w:rsid w:val="007A4174"/>
    <w:rsid w:val="007A43C2"/>
    <w:rsid w:val="007A443D"/>
    <w:rsid w:val="007A4970"/>
    <w:rsid w:val="007A4C7B"/>
    <w:rsid w:val="007A5DC5"/>
    <w:rsid w:val="007A6084"/>
    <w:rsid w:val="007A69F5"/>
    <w:rsid w:val="007A6B5C"/>
    <w:rsid w:val="007A7154"/>
    <w:rsid w:val="007A729C"/>
    <w:rsid w:val="007A736F"/>
    <w:rsid w:val="007A747C"/>
    <w:rsid w:val="007A752F"/>
    <w:rsid w:val="007A7CF3"/>
    <w:rsid w:val="007A7D45"/>
    <w:rsid w:val="007B093B"/>
    <w:rsid w:val="007B0BFD"/>
    <w:rsid w:val="007B0FAD"/>
    <w:rsid w:val="007B1227"/>
    <w:rsid w:val="007B124D"/>
    <w:rsid w:val="007B1BB6"/>
    <w:rsid w:val="007B1C82"/>
    <w:rsid w:val="007B2195"/>
    <w:rsid w:val="007B21CF"/>
    <w:rsid w:val="007B2762"/>
    <w:rsid w:val="007B29DD"/>
    <w:rsid w:val="007B2BC2"/>
    <w:rsid w:val="007B39FF"/>
    <w:rsid w:val="007B3B72"/>
    <w:rsid w:val="007B3BBD"/>
    <w:rsid w:val="007B3E58"/>
    <w:rsid w:val="007B4125"/>
    <w:rsid w:val="007B4D8E"/>
    <w:rsid w:val="007B4E2E"/>
    <w:rsid w:val="007B50FB"/>
    <w:rsid w:val="007B5D17"/>
    <w:rsid w:val="007B62C6"/>
    <w:rsid w:val="007B6603"/>
    <w:rsid w:val="007B6A26"/>
    <w:rsid w:val="007B6DCA"/>
    <w:rsid w:val="007B7341"/>
    <w:rsid w:val="007B771B"/>
    <w:rsid w:val="007B7ABC"/>
    <w:rsid w:val="007B7AC9"/>
    <w:rsid w:val="007B7AD3"/>
    <w:rsid w:val="007B7BCA"/>
    <w:rsid w:val="007B7C5E"/>
    <w:rsid w:val="007C03A0"/>
    <w:rsid w:val="007C0C90"/>
    <w:rsid w:val="007C1D73"/>
    <w:rsid w:val="007C1E76"/>
    <w:rsid w:val="007C1EE1"/>
    <w:rsid w:val="007C22FB"/>
    <w:rsid w:val="007C23D4"/>
    <w:rsid w:val="007C25B3"/>
    <w:rsid w:val="007C2C52"/>
    <w:rsid w:val="007C3799"/>
    <w:rsid w:val="007C37CC"/>
    <w:rsid w:val="007C4016"/>
    <w:rsid w:val="007C41AB"/>
    <w:rsid w:val="007C48B4"/>
    <w:rsid w:val="007C561E"/>
    <w:rsid w:val="007C5C2B"/>
    <w:rsid w:val="007C6971"/>
    <w:rsid w:val="007C6A0F"/>
    <w:rsid w:val="007C6B9C"/>
    <w:rsid w:val="007C6C86"/>
    <w:rsid w:val="007D1313"/>
    <w:rsid w:val="007D1464"/>
    <w:rsid w:val="007D14CC"/>
    <w:rsid w:val="007D1816"/>
    <w:rsid w:val="007D1BCC"/>
    <w:rsid w:val="007D2535"/>
    <w:rsid w:val="007D2C28"/>
    <w:rsid w:val="007D2CB0"/>
    <w:rsid w:val="007D2FC9"/>
    <w:rsid w:val="007D3314"/>
    <w:rsid w:val="007D3759"/>
    <w:rsid w:val="007D37E8"/>
    <w:rsid w:val="007D3988"/>
    <w:rsid w:val="007D3BB2"/>
    <w:rsid w:val="007D446F"/>
    <w:rsid w:val="007D47F8"/>
    <w:rsid w:val="007D4AF9"/>
    <w:rsid w:val="007D4E7A"/>
    <w:rsid w:val="007D56B6"/>
    <w:rsid w:val="007D5DBF"/>
    <w:rsid w:val="007D5E0D"/>
    <w:rsid w:val="007D6796"/>
    <w:rsid w:val="007D6C6E"/>
    <w:rsid w:val="007D7182"/>
    <w:rsid w:val="007D7F4A"/>
    <w:rsid w:val="007D7F7A"/>
    <w:rsid w:val="007E043B"/>
    <w:rsid w:val="007E0589"/>
    <w:rsid w:val="007E065B"/>
    <w:rsid w:val="007E0687"/>
    <w:rsid w:val="007E0A4B"/>
    <w:rsid w:val="007E0BC6"/>
    <w:rsid w:val="007E0D60"/>
    <w:rsid w:val="007E1223"/>
    <w:rsid w:val="007E15F7"/>
    <w:rsid w:val="007E1ADF"/>
    <w:rsid w:val="007E22A5"/>
    <w:rsid w:val="007E23AD"/>
    <w:rsid w:val="007E29DD"/>
    <w:rsid w:val="007E2E0F"/>
    <w:rsid w:val="007E3115"/>
    <w:rsid w:val="007E3641"/>
    <w:rsid w:val="007E3E2B"/>
    <w:rsid w:val="007E412D"/>
    <w:rsid w:val="007E50A9"/>
    <w:rsid w:val="007E50F2"/>
    <w:rsid w:val="007E529D"/>
    <w:rsid w:val="007E5EAD"/>
    <w:rsid w:val="007E6677"/>
    <w:rsid w:val="007E6AAF"/>
    <w:rsid w:val="007E6D23"/>
    <w:rsid w:val="007E7002"/>
    <w:rsid w:val="007E726B"/>
    <w:rsid w:val="007F00DE"/>
    <w:rsid w:val="007F0310"/>
    <w:rsid w:val="007F17FE"/>
    <w:rsid w:val="007F1A71"/>
    <w:rsid w:val="007F1E39"/>
    <w:rsid w:val="007F2267"/>
    <w:rsid w:val="007F2C1B"/>
    <w:rsid w:val="007F2F4D"/>
    <w:rsid w:val="007F3356"/>
    <w:rsid w:val="007F34F1"/>
    <w:rsid w:val="007F3B4E"/>
    <w:rsid w:val="007F3E00"/>
    <w:rsid w:val="007F3EA2"/>
    <w:rsid w:val="007F4157"/>
    <w:rsid w:val="007F4A88"/>
    <w:rsid w:val="007F51C9"/>
    <w:rsid w:val="007F51DD"/>
    <w:rsid w:val="007F5D26"/>
    <w:rsid w:val="007F5D6C"/>
    <w:rsid w:val="007F6E4D"/>
    <w:rsid w:val="007F7617"/>
    <w:rsid w:val="007F7883"/>
    <w:rsid w:val="007F7ED6"/>
    <w:rsid w:val="00800676"/>
    <w:rsid w:val="00800787"/>
    <w:rsid w:val="00801694"/>
    <w:rsid w:val="0080171D"/>
    <w:rsid w:val="008018A5"/>
    <w:rsid w:val="00801D11"/>
    <w:rsid w:val="0080269F"/>
    <w:rsid w:val="008029DD"/>
    <w:rsid w:val="00802B8D"/>
    <w:rsid w:val="00802C11"/>
    <w:rsid w:val="00803121"/>
    <w:rsid w:val="00803263"/>
    <w:rsid w:val="008036B3"/>
    <w:rsid w:val="00803A06"/>
    <w:rsid w:val="008055F4"/>
    <w:rsid w:val="00805615"/>
    <w:rsid w:val="008056D0"/>
    <w:rsid w:val="008059F2"/>
    <w:rsid w:val="008060B6"/>
    <w:rsid w:val="008065F8"/>
    <w:rsid w:val="00807200"/>
    <w:rsid w:val="0080770F"/>
    <w:rsid w:val="00807849"/>
    <w:rsid w:val="00807F79"/>
    <w:rsid w:val="0081011E"/>
    <w:rsid w:val="008103C8"/>
    <w:rsid w:val="00810C4A"/>
    <w:rsid w:val="00810D7D"/>
    <w:rsid w:val="0081162F"/>
    <w:rsid w:val="00811652"/>
    <w:rsid w:val="00811AEB"/>
    <w:rsid w:val="00812046"/>
    <w:rsid w:val="00812449"/>
    <w:rsid w:val="00812474"/>
    <w:rsid w:val="008126FA"/>
    <w:rsid w:val="00812B54"/>
    <w:rsid w:val="00812C55"/>
    <w:rsid w:val="0081395C"/>
    <w:rsid w:val="00813979"/>
    <w:rsid w:val="00813B07"/>
    <w:rsid w:val="00813C85"/>
    <w:rsid w:val="00814086"/>
    <w:rsid w:val="00814F61"/>
    <w:rsid w:val="00815989"/>
    <w:rsid w:val="00815ECA"/>
    <w:rsid w:val="00815F6F"/>
    <w:rsid w:val="00816071"/>
    <w:rsid w:val="00816428"/>
    <w:rsid w:val="00816776"/>
    <w:rsid w:val="0082001C"/>
    <w:rsid w:val="00820839"/>
    <w:rsid w:val="008208ED"/>
    <w:rsid w:val="0082096F"/>
    <w:rsid w:val="008209B8"/>
    <w:rsid w:val="00820CD0"/>
    <w:rsid w:val="008213F2"/>
    <w:rsid w:val="00821C34"/>
    <w:rsid w:val="00821F70"/>
    <w:rsid w:val="00822DC3"/>
    <w:rsid w:val="00823A7A"/>
    <w:rsid w:val="008240E4"/>
    <w:rsid w:val="008243E7"/>
    <w:rsid w:val="008244A7"/>
    <w:rsid w:val="00824700"/>
    <w:rsid w:val="008265A7"/>
    <w:rsid w:val="008266BF"/>
    <w:rsid w:val="008268C0"/>
    <w:rsid w:val="00826936"/>
    <w:rsid w:val="008269D1"/>
    <w:rsid w:val="00826E35"/>
    <w:rsid w:val="00827276"/>
    <w:rsid w:val="008273D1"/>
    <w:rsid w:val="008278DC"/>
    <w:rsid w:val="00830626"/>
    <w:rsid w:val="00831270"/>
    <w:rsid w:val="00831B74"/>
    <w:rsid w:val="00832019"/>
    <w:rsid w:val="00832122"/>
    <w:rsid w:val="00832691"/>
    <w:rsid w:val="00833326"/>
    <w:rsid w:val="00833347"/>
    <w:rsid w:val="00833762"/>
    <w:rsid w:val="00833D90"/>
    <w:rsid w:val="008344D7"/>
    <w:rsid w:val="0083467A"/>
    <w:rsid w:val="00834892"/>
    <w:rsid w:val="00834927"/>
    <w:rsid w:val="00834DED"/>
    <w:rsid w:val="00835807"/>
    <w:rsid w:val="0083580B"/>
    <w:rsid w:val="00835AB4"/>
    <w:rsid w:val="00835E01"/>
    <w:rsid w:val="00836061"/>
    <w:rsid w:val="00836184"/>
    <w:rsid w:val="008364D4"/>
    <w:rsid w:val="0083654B"/>
    <w:rsid w:val="008367FC"/>
    <w:rsid w:val="00836849"/>
    <w:rsid w:val="00836924"/>
    <w:rsid w:val="00837633"/>
    <w:rsid w:val="0083768C"/>
    <w:rsid w:val="0083799F"/>
    <w:rsid w:val="00837EBD"/>
    <w:rsid w:val="0084090D"/>
    <w:rsid w:val="00841550"/>
    <w:rsid w:val="00841724"/>
    <w:rsid w:val="008418F3"/>
    <w:rsid w:val="00841EEE"/>
    <w:rsid w:val="0084221D"/>
    <w:rsid w:val="008426F9"/>
    <w:rsid w:val="00842B4B"/>
    <w:rsid w:val="00842BDD"/>
    <w:rsid w:val="008433BB"/>
    <w:rsid w:val="00843532"/>
    <w:rsid w:val="008437B8"/>
    <w:rsid w:val="00844278"/>
    <w:rsid w:val="008442F9"/>
    <w:rsid w:val="008444F4"/>
    <w:rsid w:val="00844532"/>
    <w:rsid w:val="008446C4"/>
    <w:rsid w:val="00845D35"/>
    <w:rsid w:val="00845E3A"/>
    <w:rsid w:val="00845FD7"/>
    <w:rsid w:val="0084624A"/>
    <w:rsid w:val="00846C09"/>
    <w:rsid w:val="00846FDC"/>
    <w:rsid w:val="008470DE"/>
    <w:rsid w:val="0084724F"/>
    <w:rsid w:val="00847834"/>
    <w:rsid w:val="00847C08"/>
    <w:rsid w:val="0085014F"/>
    <w:rsid w:val="00850174"/>
    <w:rsid w:val="008508E0"/>
    <w:rsid w:val="00850905"/>
    <w:rsid w:val="008511BA"/>
    <w:rsid w:val="00851A61"/>
    <w:rsid w:val="008533F0"/>
    <w:rsid w:val="00853A3F"/>
    <w:rsid w:val="00853E13"/>
    <w:rsid w:val="00853F84"/>
    <w:rsid w:val="008543F4"/>
    <w:rsid w:val="00854A8D"/>
    <w:rsid w:val="00854B03"/>
    <w:rsid w:val="00855399"/>
    <w:rsid w:val="00855D85"/>
    <w:rsid w:val="00855FD6"/>
    <w:rsid w:val="008561CB"/>
    <w:rsid w:val="008563F0"/>
    <w:rsid w:val="0085665E"/>
    <w:rsid w:val="00856B6A"/>
    <w:rsid w:val="0086020E"/>
    <w:rsid w:val="008602DD"/>
    <w:rsid w:val="008612C9"/>
    <w:rsid w:val="00861827"/>
    <w:rsid w:val="0086206F"/>
    <w:rsid w:val="00862346"/>
    <w:rsid w:val="008628C9"/>
    <w:rsid w:val="00862BF2"/>
    <w:rsid w:val="00863512"/>
    <w:rsid w:val="00864094"/>
    <w:rsid w:val="008644E4"/>
    <w:rsid w:val="00864A70"/>
    <w:rsid w:val="00866782"/>
    <w:rsid w:val="008668F2"/>
    <w:rsid w:val="008668FF"/>
    <w:rsid w:val="00867097"/>
    <w:rsid w:val="008677F6"/>
    <w:rsid w:val="00870D17"/>
    <w:rsid w:val="00870DD7"/>
    <w:rsid w:val="00871244"/>
    <w:rsid w:val="0087128B"/>
    <w:rsid w:val="0087193D"/>
    <w:rsid w:val="008723DE"/>
    <w:rsid w:val="00872504"/>
    <w:rsid w:val="00872701"/>
    <w:rsid w:val="008733FC"/>
    <w:rsid w:val="008740A5"/>
    <w:rsid w:val="00874626"/>
    <w:rsid w:val="0087577F"/>
    <w:rsid w:val="00875BBA"/>
    <w:rsid w:val="0087621A"/>
    <w:rsid w:val="008763BC"/>
    <w:rsid w:val="008763D7"/>
    <w:rsid w:val="008763DF"/>
    <w:rsid w:val="00876445"/>
    <w:rsid w:val="008764A1"/>
    <w:rsid w:val="008767FC"/>
    <w:rsid w:val="00876BB9"/>
    <w:rsid w:val="00880EB8"/>
    <w:rsid w:val="008813BF"/>
    <w:rsid w:val="008816AA"/>
    <w:rsid w:val="008818C4"/>
    <w:rsid w:val="00881DBF"/>
    <w:rsid w:val="008820D5"/>
    <w:rsid w:val="008821CA"/>
    <w:rsid w:val="008826F5"/>
    <w:rsid w:val="00882DD4"/>
    <w:rsid w:val="00883B11"/>
    <w:rsid w:val="00884600"/>
    <w:rsid w:val="00884645"/>
    <w:rsid w:val="0088467A"/>
    <w:rsid w:val="008848CA"/>
    <w:rsid w:val="008849C8"/>
    <w:rsid w:val="00884C14"/>
    <w:rsid w:val="00884CF0"/>
    <w:rsid w:val="0088555A"/>
    <w:rsid w:val="008856C0"/>
    <w:rsid w:val="008858F0"/>
    <w:rsid w:val="008858FB"/>
    <w:rsid w:val="008859F2"/>
    <w:rsid w:val="00886244"/>
    <w:rsid w:val="0088645E"/>
    <w:rsid w:val="00886C19"/>
    <w:rsid w:val="00886FAA"/>
    <w:rsid w:val="00887209"/>
    <w:rsid w:val="00887B35"/>
    <w:rsid w:val="00890281"/>
    <w:rsid w:val="00890404"/>
    <w:rsid w:val="00890DC4"/>
    <w:rsid w:val="008920B9"/>
    <w:rsid w:val="00892230"/>
    <w:rsid w:val="008922E4"/>
    <w:rsid w:val="00892582"/>
    <w:rsid w:val="00892677"/>
    <w:rsid w:val="008929E4"/>
    <w:rsid w:val="00892A3E"/>
    <w:rsid w:val="00892E45"/>
    <w:rsid w:val="00892ECD"/>
    <w:rsid w:val="008935DC"/>
    <w:rsid w:val="00893A24"/>
    <w:rsid w:val="008940BB"/>
    <w:rsid w:val="0089421E"/>
    <w:rsid w:val="008942B9"/>
    <w:rsid w:val="00894DBA"/>
    <w:rsid w:val="00895443"/>
    <w:rsid w:val="00895E8A"/>
    <w:rsid w:val="0089632C"/>
    <w:rsid w:val="00896816"/>
    <w:rsid w:val="00896F34"/>
    <w:rsid w:val="008970A9"/>
    <w:rsid w:val="008975E4"/>
    <w:rsid w:val="0089781F"/>
    <w:rsid w:val="008A0A72"/>
    <w:rsid w:val="008A115C"/>
    <w:rsid w:val="008A1960"/>
    <w:rsid w:val="008A1C25"/>
    <w:rsid w:val="008A2710"/>
    <w:rsid w:val="008A2760"/>
    <w:rsid w:val="008A2E09"/>
    <w:rsid w:val="008A2F86"/>
    <w:rsid w:val="008A3154"/>
    <w:rsid w:val="008A3796"/>
    <w:rsid w:val="008A388A"/>
    <w:rsid w:val="008A39C5"/>
    <w:rsid w:val="008A4142"/>
    <w:rsid w:val="008A4B30"/>
    <w:rsid w:val="008A4C8A"/>
    <w:rsid w:val="008A4EA0"/>
    <w:rsid w:val="008A547B"/>
    <w:rsid w:val="008A577B"/>
    <w:rsid w:val="008A5DE8"/>
    <w:rsid w:val="008A626B"/>
    <w:rsid w:val="008A62E5"/>
    <w:rsid w:val="008A75E5"/>
    <w:rsid w:val="008A7A76"/>
    <w:rsid w:val="008A7B11"/>
    <w:rsid w:val="008A7B30"/>
    <w:rsid w:val="008B0575"/>
    <w:rsid w:val="008B05A6"/>
    <w:rsid w:val="008B0C31"/>
    <w:rsid w:val="008B0C6B"/>
    <w:rsid w:val="008B0DDE"/>
    <w:rsid w:val="008B122E"/>
    <w:rsid w:val="008B1C11"/>
    <w:rsid w:val="008B2C59"/>
    <w:rsid w:val="008B337B"/>
    <w:rsid w:val="008B3668"/>
    <w:rsid w:val="008B44B0"/>
    <w:rsid w:val="008B4B7C"/>
    <w:rsid w:val="008B508E"/>
    <w:rsid w:val="008B5BFF"/>
    <w:rsid w:val="008B6754"/>
    <w:rsid w:val="008B6F0C"/>
    <w:rsid w:val="008B6FB0"/>
    <w:rsid w:val="008B70BE"/>
    <w:rsid w:val="008B71AE"/>
    <w:rsid w:val="008B7729"/>
    <w:rsid w:val="008B77B5"/>
    <w:rsid w:val="008B7A19"/>
    <w:rsid w:val="008B7A96"/>
    <w:rsid w:val="008C01F4"/>
    <w:rsid w:val="008C020B"/>
    <w:rsid w:val="008C03A9"/>
    <w:rsid w:val="008C06EE"/>
    <w:rsid w:val="008C0E19"/>
    <w:rsid w:val="008C1CE7"/>
    <w:rsid w:val="008C20E4"/>
    <w:rsid w:val="008C2298"/>
    <w:rsid w:val="008C2709"/>
    <w:rsid w:val="008C35F0"/>
    <w:rsid w:val="008C3615"/>
    <w:rsid w:val="008C361F"/>
    <w:rsid w:val="008C3904"/>
    <w:rsid w:val="008C3BC9"/>
    <w:rsid w:val="008C3C52"/>
    <w:rsid w:val="008C3EE3"/>
    <w:rsid w:val="008C415D"/>
    <w:rsid w:val="008C6369"/>
    <w:rsid w:val="008C6A1B"/>
    <w:rsid w:val="008C6B90"/>
    <w:rsid w:val="008C6E03"/>
    <w:rsid w:val="008C72AA"/>
    <w:rsid w:val="008C75B0"/>
    <w:rsid w:val="008C75BF"/>
    <w:rsid w:val="008C76FD"/>
    <w:rsid w:val="008C7C29"/>
    <w:rsid w:val="008D032D"/>
    <w:rsid w:val="008D0A25"/>
    <w:rsid w:val="008D0AC1"/>
    <w:rsid w:val="008D0F29"/>
    <w:rsid w:val="008D13A8"/>
    <w:rsid w:val="008D1428"/>
    <w:rsid w:val="008D14A5"/>
    <w:rsid w:val="008D16F0"/>
    <w:rsid w:val="008D173A"/>
    <w:rsid w:val="008D1806"/>
    <w:rsid w:val="008D20F4"/>
    <w:rsid w:val="008D2544"/>
    <w:rsid w:val="008D25FB"/>
    <w:rsid w:val="008D271A"/>
    <w:rsid w:val="008D3DD1"/>
    <w:rsid w:val="008D4727"/>
    <w:rsid w:val="008D4822"/>
    <w:rsid w:val="008D4E1C"/>
    <w:rsid w:val="008D4E3F"/>
    <w:rsid w:val="008D4F72"/>
    <w:rsid w:val="008D5D88"/>
    <w:rsid w:val="008D6824"/>
    <w:rsid w:val="008D6E5F"/>
    <w:rsid w:val="008D75B4"/>
    <w:rsid w:val="008E0374"/>
    <w:rsid w:val="008E0850"/>
    <w:rsid w:val="008E0CF6"/>
    <w:rsid w:val="008E10F6"/>
    <w:rsid w:val="008E130E"/>
    <w:rsid w:val="008E141C"/>
    <w:rsid w:val="008E159C"/>
    <w:rsid w:val="008E163F"/>
    <w:rsid w:val="008E202D"/>
    <w:rsid w:val="008E2978"/>
    <w:rsid w:val="008E392F"/>
    <w:rsid w:val="008E4276"/>
    <w:rsid w:val="008E4321"/>
    <w:rsid w:val="008E498C"/>
    <w:rsid w:val="008E4A36"/>
    <w:rsid w:val="008E4BE3"/>
    <w:rsid w:val="008E51E6"/>
    <w:rsid w:val="008E53C4"/>
    <w:rsid w:val="008E5691"/>
    <w:rsid w:val="008E5721"/>
    <w:rsid w:val="008E5EC2"/>
    <w:rsid w:val="008E61A2"/>
    <w:rsid w:val="008E6466"/>
    <w:rsid w:val="008E6492"/>
    <w:rsid w:val="008E64FE"/>
    <w:rsid w:val="008E785B"/>
    <w:rsid w:val="008E7DC3"/>
    <w:rsid w:val="008F01BA"/>
    <w:rsid w:val="008F03BA"/>
    <w:rsid w:val="008F0581"/>
    <w:rsid w:val="008F0F6B"/>
    <w:rsid w:val="008F137B"/>
    <w:rsid w:val="008F293B"/>
    <w:rsid w:val="008F2975"/>
    <w:rsid w:val="008F2C5D"/>
    <w:rsid w:val="008F3009"/>
    <w:rsid w:val="008F3EAD"/>
    <w:rsid w:val="008F479B"/>
    <w:rsid w:val="008F4F85"/>
    <w:rsid w:val="008F505A"/>
    <w:rsid w:val="008F52A9"/>
    <w:rsid w:val="008F5536"/>
    <w:rsid w:val="008F5D03"/>
    <w:rsid w:val="008F5F26"/>
    <w:rsid w:val="008F62ED"/>
    <w:rsid w:val="008F68E6"/>
    <w:rsid w:val="008F6EAE"/>
    <w:rsid w:val="008F707F"/>
    <w:rsid w:val="008F710E"/>
    <w:rsid w:val="008F7513"/>
    <w:rsid w:val="008F7E5F"/>
    <w:rsid w:val="008F7F86"/>
    <w:rsid w:val="009000AA"/>
    <w:rsid w:val="00900D4B"/>
    <w:rsid w:val="00900F5D"/>
    <w:rsid w:val="00900FEF"/>
    <w:rsid w:val="00901584"/>
    <w:rsid w:val="00901D0E"/>
    <w:rsid w:val="009025E0"/>
    <w:rsid w:val="00902698"/>
    <w:rsid w:val="00902754"/>
    <w:rsid w:val="00902C1C"/>
    <w:rsid w:val="00903A5E"/>
    <w:rsid w:val="00903AC9"/>
    <w:rsid w:val="00903D1B"/>
    <w:rsid w:val="00903E1F"/>
    <w:rsid w:val="009043F8"/>
    <w:rsid w:val="00904749"/>
    <w:rsid w:val="00904C33"/>
    <w:rsid w:val="00905535"/>
    <w:rsid w:val="009055DE"/>
    <w:rsid w:val="0090647E"/>
    <w:rsid w:val="0090652D"/>
    <w:rsid w:val="00906A4B"/>
    <w:rsid w:val="009071FA"/>
    <w:rsid w:val="00907CB4"/>
    <w:rsid w:val="00910242"/>
    <w:rsid w:val="00910336"/>
    <w:rsid w:val="009105BC"/>
    <w:rsid w:val="0091088D"/>
    <w:rsid w:val="00910E4F"/>
    <w:rsid w:val="0091160A"/>
    <w:rsid w:val="009121E2"/>
    <w:rsid w:val="0091235B"/>
    <w:rsid w:val="00912472"/>
    <w:rsid w:val="00912767"/>
    <w:rsid w:val="009131FF"/>
    <w:rsid w:val="009136DE"/>
    <w:rsid w:val="009139EC"/>
    <w:rsid w:val="00915182"/>
    <w:rsid w:val="00915541"/>
    <w:rsid w:val="0091576A"/>
    <w:rsid w:val="00915D8A"/>
    <w:rsid w:val="00916672"/>
    <w:rsid w:val="009178C6"/>
    <w:rsid w:val="009201D8"/>
    <w:rsid w:val="00920229"/>
    <w:rsid w:val="0092032E"/>
    <w:rsid w:val="00920407"/>
    <w:rsid w:val="009206A1"/>
    <w:rsid w:val="00920D16"/>
    <w:rsid w:val="00922100"/>
    <w:rsid w:val="00922276"/>
    <w:rsid w:val="00922514"/>
    <w:rsid w:val="00922DC9"/>
    <w:rsid w:val="00923AF0"/>
    <w:rsid w:val="0092418F"/>
    <w:rsid w:val="009243B6"/>
    <w:rsid w:val="009246BD"/>
    <w:rsid w:val="009248FA"/>
    <w:rsid w:val="00924978"/>
    <w:rsid w:val="00924DCC"/>
    <w:rsid w:val="00926843"/>
    <w:rsid w:val="009268A6"/>
    <w:rsid w:val="00926A1A"/>
    <w:rsid w:val="00926A3C"/>
    <w:rsid w:val="00927645"/>
    <w:rsid w:val="00927662"/>
    <w:rsid w:val="00927723"/>
    <w:rsid w:val="00927E24"/>
    <w:rsid w:val="00930DB4"/>
    <w:rsid w:val="00930E90"/>
    <w:rsid w:val="00930EDA"/>
    <w:rsid w:val="009311CD"/>
    <w:rsid w:val="009312FF"/>
    <w:rsid w:val="0093142B"/>
    <w:rsid w:val="00932398"/>
    <w:rsid w:val="00932791"/>
    <w:rsid w:val="00932A64"/>
    <w:rsid w:val="00932A96"/>
    <w:rsid w:val="00932B62"/>
    <w:rsid w:val="00932C3E"/>
    <w:rsid w:val="009330A2"/>
    <w:rsid w:val="0093349E"/>
    <w:rsid w:val="0093355B"/>
    <w:rsid w:val="0093367E"/>
    <w:rsid w:val="00933E6C"/>
    <w:rsid w:val="00934438"/>
    <w:rsid w:val="0093456A"/>
    <w:rsid w:val="0093466F"/>
    <w:rsid w:val="00934769"/>
    <w:rsid w:val="00934954"/>
    <w:rsid w:val="009354AB"/>
    <w:rsid w:val="00935FEA"/>
    <w:rsid w:val="00936539"/>
    <w:rsid w:val="0093659D"/>
    <w:rsid w:val="009372AF"/>
    <w:rsid w:val="00937957"/>
    <w:rsid w:val="009400B0"/>
    <w:rsid w:val="009401ED"/>
    <w:rsid w:val="009403CF"/>
    <w:rsid w:val="009404BE"/>
    <w:rsid w:val="00940B69"/>
    <w:rsid w:val="00940DAB"/>
    <w:rsid w:val="00940DB8"/>
    <w:rsid w:val="00941AE1"/>
    <w:rsid w:val="00941B10"/>
    <w:rsid w:val="00941FAC"/>
    <w:rsid w:val="00942FBC"/>
    <w:rsid w:val="009434D8"/>
    <w:rsid w:val="009441AA"/>
    <w:rsid w:val="009449F3"/>
    <w:rsid w:val="00944AB2"/>
    <w:rsid w:val="00944C56"/>
    <w:rsid w:val="00945099"/>
    <w:rsid w:val="00945D52"/>
    <w:rsid w:val="009463F9"/>
    <w:rsid w:val="00946690"/>
    <w:rsid w:val="0094756A"/>
    <w:rsid w:val="00947ABC"/>
    <w:rsid w:val="00947CB7"/>
    <w:rsid w:val="0095051B"/>
    <w:rsid w:val="00950EC9"/>
    <w:rsid w:val="009510E7"/>
    <w:rsid w:val="00951135"/>
    <w:rsid w:val="00951169"/>
    <w:rsid w:val="00951302"/>
    <w:rsid w:val="0095156E"/>
    <w:rsid w:val="00951755"/>
    <w:rsid w:val="009519F2"/>
    <w:rsid w:val="00951DD6"/>
    <w:rsid w:val="00951F88"/>
    <w:rsid w:val="00952079"/>
    <w:rsid w:val="009528BF"/>
    <w:rsid w:val="00953472"/>
    <w:rsid w:val="009535E5"/>
    <w:rsid w:val="009542BB"/>
    <w:rsid w:val="00954FC9"/>
    <w:rsid w:val="0095515E"/>
    <w:rsid w:val="00955809"/>
    <w:rsid w:val="00955AB7"/>
    <w:rsid w:val="00955D7B"/>
    <w:rsid w:val="009567D9"/>
    <w:rsid w:val="00956B87"/>
    <w:rsid w:val="00956EC6"/>
    <w:rsid w:val="009576E7"/>
    <w:rsid w:val="00957BCD"/>
    <w:rsid w:val="009601B7"/>
    <w:rsid w:val="00960D08"/>
    <w:rsid w:val="009613B7"/>
    <w:rsid w:val="009613E3"/>
    <w:rsid w:val="009617EA"/>
    <w:rsid w:val="00961819"/>
    <w:rsid w:val="00961A0F"/>
    <w:rsid w:val="00961BBB"/>
    <w:rsid w:val="009620E6"/>
    <w:rsid w:val="00962583"/>
    <w:rsid w:val="009629E5"/>
    <w:rsid w:val="00962F65"/>
    <w:rsid w:val="00963BE8"/>
    <w:rsid w:val="00963C92"/>
    <w:rsid w:val="00964C56"/>
    <w:rsid w:val="00964DAC"/>
    <w:rsid w:val="00964F08"/>
    <w:rsid w:val="00965448"/>
    <w:rsid w:val="00965594"/>
    <w:rsid w:val="009658A5"/>
    <w:rsid w:val="009660C4"/>
    <w:rsid w:val="0096641D"/>
    <w:rsid w:val="00966682"/>
    <w:rsid w:val="0096727C"/>
    <w:rsid w:val="00967930"/>
    <w:rsid w:val="009679F4"/>
    <w:rsid w:val="00967B2A"/>
    <w:rsid w:val="00967FA4"/>
    <w:rsid w:val="00967FF6"/>
    <w:rsid w:val="00970643"/>
    <w:rsid w:val="00970C69"/>
    <w:rsid w:val="009714F3"/>
    <w:rsid w:val="00971798"/>
    <w:rsid w:val="0097191E"/>
    <w:rsid w:val="00971DCB"/>
    <w:rsid w:val="00972439"/>
    <w:rsid w:val="009728C3"/>
    <w:rsid w:val="00973245"/>
    <w:rsid w:val="00973646"/>
    <w:rsid w:val="00973921"/>
    <w:rsid w:val="0097496D"/>
    <w:rsid w:val="00974B5D"/>
    <w:rsid w:val="00974C12"/>
    <w:rsid w:val="00974F0B"/>
    <w:rsid w:val="00975A41"/>
    <w:rsid w:val="00975E90"/>
    <w:rsid w:val="00976CD0"/>
    <w:rsid w:val="00976D52"/>
    <w:rsid w:val="0097711C"/>
    <w:rsid w:val="00980026"/>
    <w:rsid w:val="009800E1"/>
    <w:rsid w:val="009801CE"/>
    <w:rsid w:val="00980425"/>
    <w:rsid w:val="0098126C"/>
    <w:rsid w:val="009813AB"/>
    <w:rsid w:val="0098206B"/>
    <w:rsid w:val="00982319"/>
    <w:rsid w:val="009823D1"/>
    <w:rsid w:val="009832DA"/>
    <w:rsid w:val="009832F9"/>
    <w:rsid w:val="00983A6C"/>
    <w:rsid w:val="009845C3"/>
    <w:rsid w:val="00985BFF"/>
    <w:rsid w:val="00985CF4"/>
    <w:rsid w:val="00986706"/>
    <w:rsid w:val="00986738"/>
    <w:rsid w:val="00986C58"/>
    <w:rsid w:val="00987692"/>
    <w:rsid w:val="00987852"/>
    <w:rsid w:val="00987CA6"/>
    <w:rsid w:val="009904DC"/>
    <w:rsid w:val="00990780"/>
    <w:rsid w:val="00990AF1"/>
    <w:rsid w:val="00990B62"/>
    <w:rsid w:val="00990CDD"/>
    <w:rsid w:val="00990CF3"/>
    <w:rsid w:val="00990DB3"/>
    <w:rsid w:val="00990F02"/>
    <w:rsid w:val="00991B6C"/>
    <w:rsid w:val="00991C26"/>
    <w:rsid w:val="0099218A"/>
    <w:rsid w:val="00994822"/>
    <w:rsid w:val="009948C2"/>
    <w:rsid w:val="00994BD8"/>
    <w:rsid w:val="00994FAF"/>
    <w:rsid w:val="009951C2"/>
    <w:rsid w:val="009952C0"/>
    <w:rsid w:val="00995C05"/>
    <w:rsid w:val="00995E34"/>
    <w:rsid w:val="00995F04"/>
    <w:rsid w:val="0099669C"/>
    <w:rsid w:val="00996B27"/>
    <w:rsid w:val="009971E6"/>
    <w:rsid w:val="009A01AB"/>
    <w:rsid w:val="009A07FF"/>
    <w:rsid w:val="009A137B"/>
    <w:rsid w:val="009A1A63"/>
    <w:rsid w:val="009A1B23"/>
    <w:rsid w:val="009A1CF3"/>
    <w:rsid w:val="009A299A"/>
    <w:rsid w:val="009A2E3E"/>
    <w:rsid w:val="009A2FBC"/>
    <w:rsid w:val="009A34CD"/>
    <w:rsid w:val="009A3846"/>
    <w:rsid w:val="009A3B0A"/>
    <w:rsid w:val="009A3ED9"/>
    <w:rsid w:val="009A3F1F"/>
    <w:rsid w:val="009A42A8"/>
    <w:rsid w:val="009A440E"/>
    <w:rsid w:val="009A4643"/>
    <w:rsid w:val="009A4804"/>
    <w:rsid w:val="009A4817"/>
    <w:rsid w:val="009A4C02"/>
    <w:rsid w:val="009A4E88"/>
    <w:rsid w:val="009A5029"/>
    <w:rsid w:val="009A5072"/>
    <w:rsid w:val="009A596A"/>
    <w:rsid w:val="009A5D7A"/>
    <w:rsid w:val="009A6524"/>
    <w:rsid w:val="009A6667"/>
    <w:rsid w:val="009A6824"/>
    <w:rsid w:val="009A72F4"/>
    <w:rsid w:val="009A7467"/>
    <w:rsid w:val="009A7AD1"/>
    <w:rsid w:val="009A7C6E"/>
    <w:rsid w:val="009A7DF5"/>
    <w:rsid w:val="009A7E80"/>
    <w:rsid w:val="009B005B"/>
    <w:rsid w:val="009B01A0"/>
    <w:rsid w:val="009B028E"/>
    <w:rsid w:val="009B098F"/>
    <w:rsid w:val="009B09A0"/>
    <w:rsid w:val="009B0AC8"/>
    <w:rsid w:val="009B0BEB"/>
    <w:rsid w:val="009B1162"/>
    <w:rsid w:val="009B11C2"/>
    <w:rsid w:val="009B133A"/>
    <w:rsid w:val="009B149D"/>
    <w:rsid w:val="009B22AE"/>
    <w:rsid w:val="009B2B95"/>
    <w:rsid w:val="009B2FCC"/>
    <w:rsid w:val="009B3007"/>
    <w:rsid w:val="009B38F0"/>
    <w:rsid w:val="009B392E"/>
    <w:rsid w:val="009B4187"/>
    <w:rsid w:val="009B5497"/>
    <w:rsid w:val="009B55B8"/>
    <w:rsid w:val="009B5AB8"/>
    <w:rsid w:val="009B5DB9"/>
    <w:rsid w:val="009B65DF"/>
    <w:rsid w:val="009B6ABC"/>
    <w:rsid w:val="009B6FE6"/>
    <w:rsid w:val="009B7D9B"/>
    <w:rsid w:val="009B7F60"/>
    <w:rsid w:val="009B7FD6"/>
    <w:rsid w:val="009C02EF"/>
    <w:rsid w:val="009C06CE"/>
    <w:rsid w:val="009C086B"/>
    <w:rsid w:val="009C21D1"/>
    <w:rsid w:val="009C2E68"/>
    <w:rsid w:val="009C2F00"/>
    <w:rsid w:val="009C3588"/>
    <w:rsid w:val="009C3637"/>
    <w:rsid w:val="009C3CB6"/>
    <w:rsid w:val="009C4073"/>
    <w:rsid w:val="009C427D"/>
    <w:rsid w:val="009C4499"/>
    <w:rsid w:val="009C4576"/>
    <w:rsid w:val="009C4977"/>
    <w:rsid w:val="009C5384"/>
    <w:rsid w:val="009C5849"/>
    <w:rsid w:val="009C5A4B"/>
    <w:rsid w:val="009C5DE6"/>
    <w:rsid w:val="009C63A3"/>
    <w:rsid w:val="009C6660"/>
    <w:rsid w:val="009C6887"/>
    <w:rsid w:val="009C6D0C"/>
    <w:rsid w:val="009C6E7B"/>
    <w:rsid w:val="009C76E3"/>
    <w:rsid w:val="009C778A"/>
    <w:rsid w:val="009C7FA5"/>
    <w:rsid w:val="009D023C"/>
    <w:rsid w:val="009D0323"/>
    <w:rsid w:val="009D038E"/>
    <w:rsid w:val="009D0CD9"/>
    <w:rsid w:val="009D0DCA"/>
    <w:rsid w:val="009D0F49"/>
    <w:rsid w:val="009D21C1"/>
    <w:rsid w:val="009D21D9"/>
    <w:rsid w:val="009D21EB"/>
    <w:rsid w:val="009D2831"/>
    <w:rsid w:val="009D37F4"/>
    <w:rsid w:val="009D3AB2"/>
    <w:rsid w:val="009D3C9F"/>
    <w:rsid w:val="009D3E77"/>
    <w:rsid w:val="009D4F41"/>
    <w:rsid w:val="009D51B5"/>
    <w:rsid w:val="009D5D2E"/>
    <w:rsid w:val="009D63DB"/>
    <w:rsid w:val="009D65EA"/>
    <w:rsid w:val="009D6E5D"/>
    <w:rsid w:val="009D7797"/>
    <w:rsid w:val="009D7AF6"/>
    <w:rsid w:val="009D7E89"/>
    <w:rsid w:val="009E01FC"/>
    <w:rsid w:val="009E124A"/>
    <w:rsid w:val="009E18A1"/>
    <w:rsid w:val="009E27CF"/>
    <w:rsid w:val="009E2A6D"/>
    <w:rsid w:val="009E322D"/>
    <w:rsid w:val="009E32BB"/>
    <w:rsid w:val="009E3515"/>
    <w:rsid w:val="009E3532"/>
    <w:rsid w:val="009E3E52"/>
    <w:rsid w:val="009E3E8C"/>
    <w:rsid w:val="009E4183"/>
    <w:rsid w:val="009E4227"/>
    <w:rsid w:val="009E4C00"/>
    <w:rsid w:val="009E4D25"/>
    <w:rsid w:val="009E4EF6"/>
    <w:rsid w:val="009E5AC2"/>
    <w:rsid w:val="009E5F2B"/>
    <w:rsid w:val="009E6EA7"/>
    <w:rsid w:val="009E78C2"/>
    <w:rsid w:val="009F01C3"/>
    <w:rsid w:val="009F107E"/>
    <w:rsid w:val="009F1AE9"/>
    <w:rsid w:val="009F2279"/>
    <w:rsid w:val="009F23BC"/>
    <w:rsid w:val="009F26EF"/>
    <w:rsid w:val="009F2752"/>
    <w:rsid w:val="009F2754"/>
    <w:rsid w:val="009F2B47"/>
    <w:rsid w:val="009F3388"/>
    <w:rsid w:val="009F33C6"/>
    <w:rsid w:val="009F34D4"/>
    <w:rsid w:val="009F3DA2"/>
    <w:rsid w:val="009F4052"/>
    <w:rsid w:val="009F4933"/>
    <w:rsid w:val="009F4EF6"/>
    <w:rsid w:val="009F5630"/>
    <w:rsid w:val="009F59B2"/>
    <w:rsid w:val="009F59C2"/>
    <w:rsid w:val="009F59F1"/>
    <w:rsid w:val="009F5CB1"/>
    <w:rsid w:val="009F6710"/>
    <w:rsid w:val="009F6BF3"/>
    <w:rsid w:val="009F7733"/>
    <w:rsid w:val="009F77EC"/>
    <w:rsid w:val="009F77F8"/>
    <w:rsid w:val="009F7A5F"/>
    <w:rsid w:val="009F7F59"/>
    <w:rsid w:val="00A000F5"/>
    <w:rsid w:val="00A00198"/>
    <w:rsid w:val="00A0024F"/>
    <w:rsid w:val="00A01138"/>
    <w:rsid w:val="00A02444"/>
    <w:rsid w:val="00A0256B"/>
    <w:rsid w:val="00A02966"/>
    <w:rsid w:val="00A03095"/>
    <w:rsid w:val="00A032E8"/>
    <w:rsid w:val="00A036F0"/>
    <w:rsid w:val="00A039E7"/>
    <w:rsid w:val="00A0448F"/>
    <w:rsid w:val="00A048FE"/>
    <w:rsid w:val="00A04907"/>
    <w:rsid w:val="00A04EE8"/>
    <w:rsid w:val="00A053F2"/>
    <w:rsid w:val="00A055F0"/>
    <w:rsid w:val="00A058B2"/>
    <w:rsid w:val="00A06317"/>
    <w:rsid w:val="00A063F3"/>
    <w:rsid w:val="00A067F6"/>
    <w:rsid w:val="00A06826"/>
    <w:rsid w:val="00A06A5E"/>
    <w:rsid w:val="00A0797F"/>
    <w:rsid w:val="00A101B8"/>
    <w:rsid w:val="00A10967"/>
    <w:rsid w:val="00A10C4C"/>
    <w:rsid w:val="00A11127"/>
    <w:rsid w:val="00A1231B"/>
    <w:rsid w:val="00A1282E"/>
    <w:rsid w:val="00A1289A"/>
    <w:rsid w:val="00A12958"/>
    <w:rsid w:val="00A12A37"/>
    <w:rsid w:val="00A12AA8"/>
    <w:rsid w:val="00A12FDE"/>
    <w:rsid w:val="00A137DA"/>
    <w:rsid w:val="00A13923"/>
    <w:rsid w:val="00A1392A"/>
    <w:rsid w:val="00A13AB0"/>
    <w:rsid w:val="00A13C6E"/>
    <w:rsid w:val="00A1402C"/>
    <w:rsid w:val="00A14173"/>
    <w:rsid w:val="00A141BD"/>
    <w:rsid w:val="00A1493B"/>
    <w:rsid w:val="00A14A56"/>
    <w:rsid w:val="00A15012"/>
    <w:rsid w:val="00A15180"/>
    <w:rsid w:val="00A17122"/>
    <w:rsid w:val="00A172B0"/>
    <w:rsid w:val="00A17758"/>
    <w:rsid w:val="00A17B99"/>
    <w:rsid w:val="00A205AF"/>
    <w:rsid w:val="00A20C93"/>
    <w:rsid w:val="00A210C0"/>
    <w:rsid w:val="00A2124F"/>
    <w:rsid w:val="00A2131F"/>
    <w:rsid w:val="00A214AE"/>
    <w:rsid w:val="00A22031"/>
    <w:rsid w:val="00A22580"/>
    <w:rsid w:val="00A22D3C"/>
    <w:rsid w:val="00A230FC"/>
    <w:rsid w:val="00A23C70"/>
    <w:rsid w:val="00A24368"/>
    <w:rsid w:val="00A252FB"/>
    <w:rsid w:val="00A25988"/>
    <w:rsid w:val="00A25A91"/>
    <w:rsid w:val="00A260A1"/>
    <w:rsid w:val="00A2615E"/>
    <w:rsid w:val="00A26795"/>
    <w:rsid w:val="00A27339"/>
    <w:rsid w:val="00A273C2"/>
    <w:rsid w:val="00A273FA"/>
    <w:rsid w:val="00A27531"/>
    <w:rsid w:val="00A27F4F"/>
    <w:rsid w:val="00A303BA"/>
    <w:rsid w:val="00A30C95"/>
    <w:rsid w:val="00A3152E"/>
    <w:rsid w:val="00A3182C"/>
    <w:rsid w:val="00A3196F"/>
    <w:rsid w:val="00A31F53"/>
    <w:rsid w:val="00A326FA"/>
    <w:rsid w:val="00A327A3"/>
    <w:rsid w:val="00A327DA"/>
    <w:rsid w:val="00A32917"/>
    <w:rsid w:val="00A32D13"/>
    <w:rsid w:val="00A32D84"/>
    <w:rsid w:val="00A32FDB"/>
    <w:rsid w:val="00A33E18"/>
    <w:rsid w:val="00A34039"/>
    <w:rsid w:val="00A3445F"/>
    <w:rsid w:val="00A345A7"/>
    <w:rsid w:val="00A3460C"/>
    <w:rsid w:val="00A34A2A"/>
    <w:rsid w:val="00A34C3D"/>
    <w:rsid w:val="00A364FA"/>
    <w:rsid w:val="00A36503"/>
    <w:rsid w:val="00A375A0"/>
    <w:rsid w:val="00A376D5"/>
    <w:rsid w:val="00A40BE7"/>
    <w:rsid w:val="00A40E54"/>
    <w:rsid w:val="00A40ECA"/>
    <w:rsid w:val="00A40F31"/>
    <w:rsid w:val="00A41CFF"/>
    <w:rsid w:val="00A42142"/>
    <w:rsid w:val="00A421C0"/>
    <w:rsid w:val="00A43097"/>
    <w:rsid w:val="00A43E85"/>
    <w:rsid w:val="00A44361"/>
    <w:rsid w:val="00A45418"/>
    <w:rsid w:val="00A4565C"/>
    <w:rsid w:val="00A46679"/>
    <w:rsid w:val="00A4674A"/>
    <w:rsid w:val="00A46756"/>
    <w:rsid w:val="00A46AB1"/>
    <w:rsid w:val="00A46F5C"/>
    <w:rsid w:val="00A473E1"/>
    <w:rsid w:val="00A47AEE"/>
    <w:rsid w:val="00A47CC3"/>
    <w:rsid w:val="00A5044B"/>
    <w:rsid w:val="00A50741"/>
    <w:rsid w:val="00A50C9C"/>
    <w:rsid w:val="00A50D95"/>
    <w:rsid w:val="00A514C4"/>
    <w:rsid w:val="00A51EA4"/>
    <w:rsid w:val="00A52B64"/>
    <w:rsid w:val="00A5310C"/>
    <w:rsid w:val="00A53489"/>
    <w:rsid w:val="00A54117"/>
    <w:rsid w:val="00A54289"/>
    <w:rsid w:val="00A54B56"/>
    <w:rsid w:val="00A54F60"/>
    <w:rsid w:val="00A55681"/>
    <w:rsid w:val="00A5598E"/>
    <w:rsid w:val="00A55ADC"/>
    <w:rsid w:val="00A5616C"/>
    <w:rsid w:val="00A56978"/>
    <w:rsid w:val="00A56A88"/>
    <w:rsid w:val="00A56DA1"/>
    <w:rsid w:val="00A5702E"/>
    <w:rsid w:val="00A57178"/>
    <w:rsid w:val="00A57263"/>
    <w:rsid w:val="00A574E4"/>
    <w:rsid w:val="00A57833"/>
    <w:rsid w:val="00A57A63"/>
    <w:rsid w:val="00A57D78"/>
    <w:rsid w:val="00A57E44"/>
    <w:rsid w:val="00A609D2"/>
    <w:rsid w:val="00A60B6B"/>
    <w:rsid w:val="00A610A4"/>
    <w:rsid w:val="00A61144"/>
    <w:rsid w:val="00A614C5"/>
    <w:rsid w:val="00A61855"/>
    <w:rsid w:val="00A61A1C"/>
    <w:rsid w:val="00A61A3A"/>
    <w:rsid w:val="00A61B50"/>
    <w:rsid w:val="00A61D2E"/>
    <w:rsid w:val="00A62332"/>
    <w:rsid w:val="00A62BB8"/>
    <w:rsid w:val="00A62DE4"/>
    <w:rsid w:val="00A63320"/>
    <w:rsid w:val="00A6377A"/>
    <w:rsid w:val="00A63FA5"/>
    <w:rsid w:val="00A64D34"/>
    <w:rsid w:val="00A65645"/>
    <w:rsid w:val="00A65888"/>
    <w:rsid w:val="00A65F41"/>
    <w:rsid w:val="00A663DA"/>
    <w:rsid w:val="00A6683D"/>
    <w:rsid w:val="00A66895"/>
    <w:rsid w:val="00A66911"/>
    <w:rsid w:val="00A66B58"/>
    <w:rsid w:val="00A66BB9"/>
    <w:rsid w:val="00A678E0"/>
    <w:rsid w:val="00A67E0E"/>
    <w:rsid w:val="00A701F6"/>
    <w:rsid w:val="00A7036E"/>
    <w:rsid w:val="00A70595"/>
    <w:rsid w:val="00A7088E"/>
    <w:rsid w:val="00A712A4"/>
    <w:rsid w:val="00A712CE"/>
    <w:rsid w:val="00A7141E"/>
    <w:rsid w:val="00A718C1"/>
    <w:rsid w:val="00A71EAD"/>
    <w:rsid w:val="00A72435"/>
    <w:rsid w:val="00A72D99"/>
    <w:rsid w:val="00A731E0"/>
    <w:rsid w:val="00A73906"/>
    <w:rsid w:val="00A73CE1"/>
    <w:rsid w:val="00A743EF"/>
    <w:rsid w:val="00A7463D"/>
    <w:rsid w:val="00A74A46"/>
    <w:rsid w:val="00A74CAD"/>
    <w:rsid w:val="00A74EAA"/>
    <w:rsid w:val="00A75187"/>
    <w:rsid w:val="00A758AD"/>
    <w:rsid w:val="00A759A9"/>
    <w:rsid w:val="00A7602C"/>
    <w:rsid w:val="00A760B4"/>
    <w:rsid w:val="00A7642A"/>
    <w:rsid w:val="00A7680A"/>
    <w:rsid w:val="00A7707C"/>
    <w:rsid w:val="00A771D2"/>
    <w:rsid w:val="00A77ABC"/>
    <w:rsid w:val="00A77F5B"/>
    <w:rsid w:val="00A77F82"/>
    <w:rsid w:val="00A8039F"/>
    <w:rsid w:val="00A80634"/>
    <w:rsid w:val="00A80EBF"/>
    <w:rsid w:val="00A80ECE"/>
    <w:rsid w:val="00A81000"/>
    <w:rsid w:val="00A81202"/>
    <w:rsid w:val="00A818BF"/>
    <w:rsid w:val="00A822C9"/>
    <w:rsid w:val="00A82C52"/>
    <w:rsid w:val="00A83D04"/>
    <w:rsid w:val="00A840D1"/>
    <w:rsid w:val="00A84220"/>
    <w:rsid w:val="00A8491C"/>
    <w:rsid w:val="00A84B1B"/>
    <w:rsid w:val="00A84FF9"/>
    <w:rsid w:val="00A85222"/>
    <w:rsid w:val="00A856BB"/>
    <w:rsid w:val="00A86409"/>
    <w:rsid w:val="00A868BC"/>
    <w:rsid w:val="00A8691E"/>
    <w:rsid w:val="00A86F0D"/>
    <w:rsid w:val="00A871F0"/>
    <w:rsid w:val="00A873E4"/>
    <w:rsid w:val="00A87729"/>
    <w:rsid w:val="00A87EDF"/>
    <w:rsid w:val="00A9048D"/>
    <w:rsid w:val="00A9058D"/>
    <w:rsid w:val="00A90DF8"/>
    <w:rsid w:val="00A916AD"/>
    <w:rsid w:val="00A91CB6"/>
    <w:rsid w:val="00A91CDC"/>
    <w:rsid w:val="00A92969"/>
    <w:rsid w:val="00A929D6"/>
    <w:rsid w:val="00A9319D"/>
    <w:rsid w:val="00A93664"/>
    <w:rsid w:val="00A93734"/>
    <w:rsid w:val="00A93D4E"/>
    <w:rsid w:val="00A93D9B"/>
    <w:rsid w:val="00A94974"/>
    <w:rsid w:val="00A94DF2"/>
    <w:rsid w:val="00A94F63"/>
    <w:rsid w:val="00A94F65"/>
    <w:rsid w:val="00A9503E"/>
    <w:rsid w:val="00A958DE"/>
    <w:rsid w:val="00A96168"/>
    <w:rsid w:val="00A96AFB"/>
    <w:rsid w:val="00A976D4"/>
    <w:rsid w:val="00A97896"/>
    <w:rsid w:val="00A97B6C"/>
    <w:rsid w:val="00A97F34"/>
    <w:rsid w:val="00A97F80"/>
    <w:rsid w:val="00AA1577"/>
    <w:rsid w:val="00AA1AFA"/>
    <w:rsid w:val="00AA1CE5"/>
    <w:rsid w:val="00AA1D14"/>
    <w:rsid w:val="00AA2319"/>
    <w:rsid w:val="00AA233F"/>
    <w:rsid w:val="00AA27BB"/>
    <w:rsid w:val="00AA3029"/>
    <w:rsid w:val="00AA320C"/>
    <w:rsid w:val="00AA3579"/>
    <w:rsid w:val="00AA3AFC"/>
    <w:rsid w:val="00AA3E70"/>
    <w:rsid w:val="00AA44F3"/>
    <w:rsid w:val="00AA4683"/>
    <w:rsid w:val="00AA4CA6"/>
    <w:rsid w:val="00AA50B0"/>
    <w:rsid w:val="00AA5395"/>
    <w:rsid w:val="00AA56AA"/>
    <w:rsid w:val="00AA59BF"/>
    <w:rsid w:val="00AA5B43"/>
    <w:rsid w:val="00AA60C2"/>
    <w:rsid w:val="00AA6FA5"/>
    <w:rsid w:val="00AA7177"/>
    <w:rsid w:val="00AA72FE"/>
    <w:rsid w:val="00AB0527"/>
    <w:rsid w:val="00AB08AA"/>
    <w:rsid w:val="00AB0955"/>
    <w:rsid w:val="00AB166C"/>
    <w:rsid w:val="00AB2695"/>
    <w:rsid w:val="00AB2A1A"/>
    <w:rsid w:val="00AB2AAF"/>
    <w:rsid w:val="00AB341E"/>
    <w:rsid w:val="00AB3900"/>
    <w:rsid w:val="00AB3CC0"/>
    <w:rsid w:val="00AB459A"/>
    <w:rsid w:val="00AB46C8"/>
    <w:rsid w:val="00AB4C78"/>
    <w:rsid w:val="00AB58DD"/>
    <w:rsid w:val="00AB63F5"/>
    <w:rsid w:val="00AB64E7"/>
    <w:rsid w:val="00AB6614"/>
    <w:rsid w:val="00AB66EC"/>
    <w:rsid w:val="00AB6847"/>
    <w:rsid w:val="00AB7627"/>
    <w:rsid w:val="00AB7722"/>
    <w:rsid w:val="00AB7879"/>
    <w:rsid w:val="00AB7987"/>
    <w:rsid w:val="00AB7F6F"/>
    <w:rsid w:val="00AC0A93"/>
    <w:rsid w:val="00AC0C9C"/>
    <w:rsid w:val="00AC0D7E"/>
    <w:rsid w:val="00AC121E"/>
    <w:rsid w:val="00AC1223"/>
    <w:rsid w:val="00AC133C"/>
    <w:rsid w:val="00AC16CD"/>
    <w:rsid w:val="00AC2077"/>
    <w:rsid w:val="00AC20FC"/>
    <w:rsid w:val="00AC22CB"/>
    <w:rsid w:val="00AC247B"/>
    <w:rsid w:val="00AC289A"/>
    <w:rsid w:val="00AC3043"/>
    <w:rsid w:val="00AC304D"/>
    <w:rsid w:val="00AC33CE"/>
    <w:rsid w:val="00AC348D"/>
    <w:rsid w:val="00AC3689"/>
    <w:rsid w:val="00AC3DE0"/>
    <w:rsid w:val="00AC43BF"/>
    <w:rsid w:val="00AC468C"/>
    <w:rsid w:val="00AC4AD7"/>
    <w:rsid w:val="00AC4B9A"/>
    <w:rsid w:val="00AC563C"/>
    <w:rsid w:val="00AC5781"/>
    <w:rsid w:val="00AC5F55"/>
    <w:rsid w:val="00AC6033"/>
    <w:rsid w:val="00AC64BF"/>
    <w:rsid w:val="00AC654C"/>
    <w:rsid w:val="00AC6D43"/>
    <w:rsid w:val="00AC7185"/>
    <w:rsid w:val="00AC7A9D"/>
    <w:rsid w:val="00AD09C2"/>
    <w:rsid w:val="00AD16EE"/>
    <w:rsid w:val="00AD268D"/>
    <w:rsid w:val="00AD2BAE"/>
    <w:rsid w:val="00AD3250"/>
    <w:rsid w:val="00AD33D9"/>
    <w:rsid w:val="00AD366B"/>
    <w:rsid w:val="00AD3ABB"/>
    <w:rsid w:val="00AD44B3"/>
    <w:rsid w:val="00AD5C5A"/>
    <w:rsid w:val="00AD6679"/>
    <w:rsid w:val="00AD6848"/>
    <w:rsid w:val="00AD6C1E"/>
    <w:rsid w:val="00AD7C98"/>
    <w:rsid w:val="00AD7FD0"/>
    <w:rsid w:val="00AE0480"/>
    <w:rsid w:val="00AE09C9"/>
    <w:rsid w:val="00AE14C2"/>
    <w:rsid w:val="00AE173A"/>
    <w:rsid w:val="00AE186C"/>
    <w:rsid w:val="00AE19F5"/>
    <w:rsid w:val="00AE1AD4"/>
    <w:rsid w:val="00AE211F"/>
    <w:rsid w:val="00AE2154"/>
    <w:rsid w:val="00AE2E51"/>
    <w:rsid w:val="00AE3541"/>
    <w:rsid w:val="00AE3570"/>
    <w:rsid w:val="00AE360E"/>
    <w:rsid w:val="00AE3700"/>
    <w:rsid w:val="00AE4266"/>
    <w:rsid w:val="00AE484F"/>
    <w:rsid w:val="00AE4E64"/>
    <w:rsid w:val="00AE53C9"/>
    <w:rsid w:val="00AE568A"/>
    <w:rsid w:val="00AE5831"/>
    <w:rsid w:val="00AE5856"/>
    <w:rsid w:val="00AE5881"/>
    <w:rsid w:val="00AE5E56"/>
    <w:rsid w:val="00AE6301"/>
    <w:rsid w:val="00AE665D"/>
    <w:rsid w:val="00AE6840"/>
    <w:rsid w:val="00AE7633"/>
    <w:rsid w:val="00AE797A"/>
    <w:rsid w:val="00AF01DC"/>
    <w:rsid w:val="00AF057F"/>
    <w:rsid w:val="00AF0712"/>
    <w:rsid w:val="00AF0B81"/>
    <w:rsid w:val="00AF115B"/>
    <w:rsid w:val="00AF1C45"/>
    <w:rsid w:val="00AF28B0"/>
    <w:rsid w:val="00AF3378"/>
    <w:rsid w:val="00AF386A"/>
    <w:rsid w:val="00AF4041"/>
    <w:rsid w:val="00AF48F8"/>
    <w:rsid w:val="00AF4ED6"/>
    <w:rsid w:val="00AF5888"/>
    <w:rsid w:val="00AF6694"/>
    <w:rsid w:val="00AF73C6"/>
    <w:rsid w:val="00AF79C9"/>
    <w:rsid w:val="00B0067A"/>
    <w:rsid w:val="00B00B3D"/>
    <w:rsid w:val="00B011CF"/>
    <w:rsid w:val="00B01F8F"/>
    <w:rsid w:val="00B02050"/>
    <w:rsid w:val="00B0284B"/>
    <w:rsid w:val="00B029CB"/>
    <w:rsid w:val="00B02AAE"/>
    <w:rsid w:val="00B034AB"/>
    <w:rsid w:val="00B037DB"/>
    <w:rsid w:val="00B03852"/>
    <w:rsid w:val="00B03E07"/>
    <w:rsid w:val="00B03F89"/>
    <w:rsid w:val="00B049CA"/>
    <w:rsid w:val="00B04B44"/>
    <w:rsid w:val="00B0568D"/>
    <w:rsid w:val="00B059E5"/>
    <w:rsid w:val="00B0603D"/>
    <w:rsid w:val="00B064F8"/>
    <w:rsid w:val="00B067D2"/>
    <w:rsid w:val="00B0690E"/>
    <w:rsid w:val="00B073EC"/>
    <w:rsid w:val="00B0779A"/>
    <w:rsid w:val="00B077B6"/>
    <w:rsid w:val="00B07CBE"/>
    <w:rsid w:val="00B11413"/>
    <w:rsid w:val="00B116BE"/>
    <w:rsid w:val="00B11AAC"/>
    <w:rsid w:val="00B12026"/>
    <w:rsid w:val="00B13052"/>
    <w:rsid w:val="00B1317C"/>
    <w:rsid w:val="00B13195"/>
    <w:rsid w:val="00B13FDA"/>
    <w:rsid w:val="00B14452"/>
    <w:rsid w:val="00B144F1"/>
    <w:rsid w:val="00B1464D"/>
    <w:rsid w:val="00B148AD"/>
    <w:rsid w:val="00B14C86"/>
    <w:rsid w:val="00B152F1"/>
    <w:rsid w:val="00B15A1A"/>
    <w:rsid w:val="00B1677F"/>
    <w:rsid w:val="00B16DC7"/>
    <w:rsid w:val="00B17049"/>
    <w:rsid w:val="00B17939"/>
    <w:rsid w:val="00B17A07"/>
    <w:rsid w:val="00B17D66"/>
    <w:rsid w:val="00B20567"/>
    <w:rsid w:val="00B2071F"/>
    <w:rsid w:val="00B20E64"/>
    <w:rsid w:val="00B213E7"/>
    <w:rsid w:val="00B21D91"/>
    <w:rsid w:val="00B21FE8"/>
    <w:rsid w:val="00B22026"/>
    <w:rsid w:val="00B222ED"/>
    <w:rsid w:val="00B226D8"/>
    <w:rsid w:val="00B2273B"/>
    <w:rsid w:val="00B22C47"/>
    <w:rsid w:val="00B2313D"/>
    <w:rsid w:val="00B23412"/>
    <w:rsid w:val="00B23503"/>
    <w:rsid w:val="00B2393B"/>
    <w:rsid w:val="00B23ECE"/>
    <w:rsid w:val="00B23ED9"/>
    <w:rsid w:val="00B240CA"/>
    <w:rsid w:val="00B240FA"/>
    <w:rsid w:val="00B243E8"/>
    <w:rsid w:val="00B253A2"/>
    <w:rsid w:val="00B25FB2"/>
    <w:rsid w:val="00B26C24"/>
    <w:rsid w:val="00B26F56"/>
    <w:rsid w:val="00B27031"/>
    <w:rsid w:val="00B278B9"/>
    <w:rsid w:val="00B27AF7"/>
    <w:rsid w:val="00B301DE"/>
    <w:rsid w:val="00B3078C"/>
    <w:rsid w:val="00B30B0C"/>
    <w:rsid w:val="00B3112B"/>
    <w:rsid w:val="00B311E3"/>
    <w:rsid w:val="00B31C1A"/>
    <w:rsid w:val="00B31FA9"/>
    <w:rsid w:val="00B320BE"/>
    <w:rsid w:val="00B320D5"/>
    <w:rsid w:val="00B32758"/>
    <w:rsid w:val="00B335E4"/>
    <w:rsid w:val="00B3376C"/>
    <w:rsid w:val="00B338B6"/>
    <w:rsid w:val="00B33F38"/>
    <w:rsid w:val="00B3449B"/>
    <w:rsid w:val="00B345DB"/>
    <w:rsid w:val="00B3698A"/>
    <w:rsid w:val="00B369A0"/>
    <w:rsid w:val="00B36CA7"/>
    <w:rsid w:val="00B37188"/>
    <w:rsid w:val="00B37663"/>
    <w:rsid w:val="00B37DA7"/>
    <w:rsid w:val="00B40840"/>
    <w:rsid w:val="00B4085D"/>
    <w:rsid w:val="00B40F43"/>
    <w:rsid w:val="00B410D7"/>
    <w:rsid w:val="00B418F5"/>
    <w:rsid w:val="00B41F8E"/>
    <w:rsid w:val="00B420BD"/>
    <w:rsid w:val="00B4254C"/>
    <w:rsid w:val="00B42573"/>
    <w:rsid w:val="00B42B72"/>
    <w:rsid w:val="00B42C39"/>
    <w:rsid w:val="00B42F6B"/>
    <w:rsid w:val="00B433B8"/>
    <w:rsid w:val="00B43A8C"/>
    <w:rsid w:val="00B4435E"/>
    <w:rsid w:val="00B444A4"/>
    <w:rsid w:val="00B4470B"/>
    <w:rsid w:val="00B45134"/>
    <w:rsid w:val="00B45A8F"/>
    <w:rsid w:val="00B4623F"/>
    <w:rsid w:val="00B46880"/>
    <w:rsid w:val="00B469C2"/>
    <w:rsid w:val="00B47A8E"/>
    <w:rsid w:val="00B47DC3"/>
    <w:rsid w:val="00B5044B"/>
    <w:rsid w:val="00B504B1"/>
    <w:rsid w:val="00B50D37"/>
    <w:rsid w:val="00B50E58"/>
    <w:rsid w:val="00B50E9D"/>
    <w:rsid w:val="00B50F90"/>
    <w:rsid w:val="00B516E6"/>
    <w:rsid w:val="00B51D3B"/>
    <w:rsid w:val="00B52100"/>
    <w:rsid w:val="00B5308F"/>
    <w:rsid w:val="00B53850"/>
    <w:rsid w:val="00B54CF0"/>
    <w:rsid w:val="00B54FF0"/>
    <w:rsid w:val="00B5560D"/>
    <w:rsid w:val="00B5579C"/>
    <w:rsid w:val="00B55DBA"/>
    <w:rsid w:val="00B56194"/>
    <w:rsid w:val="00B56B37"/>
    <w:rsid w:val="00B56CE5"/>
    <w:rsid w:val="00B56DF5"/>
    <w:rsid w:val="00B570D6"/>
    <w:rsid w:val="00B57201"/>
    <w:rsid w:val="00B572E4"/>
    <w:rsid w:val="00B57AE4"/>
    <w:rsid w:val="00B6004E"/>
    <w:rsid w:val="00B60361"/>
    <w:rsid w:val="00B604CC"/>
    <w:rsid w:val="00B609A2"/>
    <w:rsid w:val="00B61306"/>
    <w:rsid w:val="00B6133F"/>
    <w:rsid w:val="00B624BB"/>
    <w:rsid w:val="00B625FA"/>
    <w:rsid w:val="00B627F9"/>
    <w:rsid w:val="00B62850"/>
    <w:rsid w:val="00B62CCD"/>
    <w:rsid w:val="00B62CDF"/>
    <w:rsid w:val="00B6322B"/>
    <w:rsid w:val="00B63347"/>
    <w:rsid w:val="00B63F20"/>
    <w:rsid w:val="00B644F2"/>
    <w:rsid w:val="00B64523"/>
    <w:rsid w:val="00B645CB"/>
    <w:rsid w:val="00B646C0"/>
    <w:rsid w:val="00B64B9F"/>
    <w:rsid w:val="00B64F52"/>
    <w:rsid w:val="00B6549E"/>
    <w:rsid w:val="00B6563F"/>
    <w:rsid w:val="00B65E14"/>
    <w:rsid w:val="00B66629"/>
    <w:rsid w:val="00B6756E"/>
    <w:rsid w:val="00B67A19"/>
    <w:rsid w:val="00B67C78"/>
    <w:rsid w:val="00B67ED2"/>
    <w:rsid w:val="00B67F6C"/>
    <w:rsid w:val="00B706E5"/>
    <w:rsid w:val="00B718FF"/>
    <w:rsid w:val="00B71E1A"/>
    <w:rsid w:val="00B71F03"/>
    <w:rsid w:val="00B72051"/>
    <w:rsid w:val="00B72272"/>
    <w:rsid w:val="00B7278A"/>
    <w:rsid w:val="00B72925"/>
    <w:rsid w:val="00B72D69"/>
    <w:rsid w:val="00B72E07"/>
    <w:rsid w:val="00B73340"/>
    <w:rsid w:val="00B73415"/>
    <w:rsid w:val="00B737D8"/>
    <w:rsid w:val="00B7384C"/>
    <w:rsid w:val="00B7392A"/>
    <w:rsid w:val="00B73E28"/>
    <w:rsid w:val="00B74464"/>
    <w:rsid w:val="00B74C93"/>
    <w:rsid w:val="00B757BD"/>
    <w:rsid w:val="00B76466"/>
    <w:rsid w:val="00B7734A"/>
    <w:rsid w:val="00B77571"/>
    <w:rsid w:val="00B77594"/>
    <w:rsid w:val="00B77778"/>
    <w:rsid w:val="00B779BC"/>
    <w:rsid w:val="00B77B2D"/>
    <w:rsid w:val="00B77E70"/>
    <w:rsid w:val="00B80033"/>
    <w:rsid w:val="00B80588"/>
    <w:rsid w:val="00B808FE"/>
    <w:rsid w:val="00B814F9"/>
    <w:rsid w:val="00B817A3"/>
    <w:rsid w:val="00B8188C"/>
    <w:rsid w:val="00B81B68"/>
    <w:rsid w:val="00B81C0D"/>
    <w:rsid w:val="00B820C2"/>
    <w:rsid w:val="00B822AE"/>
    <w:rsid w:val="00B82762"/>
    <w:rsid w:val="00B82A93"/>
    <w:rsid w:val="00B82CEF"/>
    <w:rsid w:val="00B835C2"/>
    <w:rsid w:val="00B83E43"/>
    <w:rsid w:val="00B8403C"/>
    <w:rsid w:val="00B840EE"/>
    <w:rsid w:val="00B84712"/>
    <w:rsid w:val="00B84A77"/>
    <w:rsid w:val="00B852AE"/>
    <w:rsid w:val="00B856AE"/>
    <w:rsid w:val="00B85732"/>
    <w:rsid w:val="00B85EFC"/>
    <w:rsid w:val="00B8603D"/>
    <w:rsid w:val="00B86943"/>
    <w:rsid w:val="00B86D77"/>
    <w:rsid w:val="00B86D9E"/>
    <w:rsid w:val="00B86EF0"/>
    <w:rsid w:val="00B87141"/>
    <w:rsid w:val="00B87C52"/>
    <w:rsid w:val="00B90342"/>
    <w:rsid w:val="00B9063A"/>
    <w:rsid w:val="00B90692"/>
    <w:rsid w:val="00B90FB3"/>
    <w:rsid w:val="00B91678"/>
    <w:rsid w:val="00B91B39"/>
    <w:rsid w:val="00B92650"/>
    <w:rsid w:val="00B9271E"/>
    <w:rsid w:val="00B9298A"/>
    <w:rsid w:val="00B93577"/>
    <w:rsid w:val="00B93BCE"/>
    <w:rsid w:val="00B93F86"/>
    <w:rsid w:val="00B9474A"/>
    <w:rsid w:val="00B947D5"/>
    <w:rsid w:val="00B947D9"/>
    <w:rsid w:val="00B94ED6"/>
    <w:rsid w:val="00B94FA4"/>
    <w:rsid w:val="00B950AA"/>
    <w:rsid w:val="00B953C4"/>
    <w:rsid w:val="00B9562F"/>
    <w:rsid w:val="00B958AC"/>
    <w:rsid w:val="00B95AB7"/>
    <w:rsid w:val="00B95B2F"/>
    <w:rsid w:val="00B95D14"/>
    <w:rsid w:val="00B95D7F"/>
    <w:rsid w:val="00B95E37"/>
    <w:rsid w:val="00B967CE"/>
    <w:rsid w:val="00B972B7"/>
    <w:rsid w:val="00B97401"/>
    <w:rsid w:val="00B97A6E"/>
    <w:rsid w:val="00B97D6B"/>
    <w:rsid w:val="00B97E74"/>
    <w:rsid w:val="00B97E96"/>
    <w:rsid w:val="00BA0932"/>
    <w:rsid w:val="00BA1741"/>
    <w:rsid w:val="00BA18E9"/>
    <w:rsid w:val="00BA1DC9"/>
    <w:rsid w:val="00BA22B8"/>
    <w:rsid w:val="00BA2B2C"/>
    <w:rsid w:val="00BA2E61"/>
    <w:rsid w:val="00BA31F3"/>
    <w:rsid w:val="00BA323E"/>
    <w:rsid w:val="00BA33A4"/>
    <w:rsid w:val="00BA3BC8"/>
    <w:rsid w:val="00BA3C04"/>
    <w:rsid w:val="00BA3DD5"/>
    <w:rsid w:val="00BA4483"/>
    <w:rsid w:val="00BA4851"/>
    <w:rsid w:val="00BA48DD"/>
    <w:rsid w:val="00BA4ED8"/>
    <w:rsid w:val="00BA5087"/>
    <w:rsid w:val="00BA54DD"/>
    <w:rsid w:val="00BA5786"/>
    <w:rsid w:val="00BA6453"/>
    <w:rsid w:val="00BA6664"/>
    <w:rsid w:val="00BA68DD"/>
    <w:rsid w:val="00BA6905"/>
    <w:rsid w:val="00BA6A04"/>
    <w:rsid w:val="00BA766B"/>
    <w:rsid w:val="00BA770E"/>
    <w:rsid w:val="00BA7C74"/>
    <w:rsid w:val="00BA7D5D"/>
    <w:rsid w:val="00BB014A"/>
    <w:rsid w:val="00BB0266"/>
    <w:rsid w:val="00BB1241"/>
    <w:rsid w:val="00BB1627"/>
    <w:rsid w:val="00BB1CF4"/>
    <w:rsid w:val="00BB1EFF"/>
    <w:rsid w:val="00BB2213"/>
    <w:rsid w:val="00BB2249"/>
    <w:rsid w:val="00BB25FC"/>
    <w:rsid w:val="00BB29AA"/>
    <w:rsid w:val="00BB2A9C"/>
    <w:rsid w:val="00BB317A"/>
    <w:rsid w:val="00BB335D"/>
    <w:rsid w:val="00BB34B2"/>
    <w:rsid w:val="00BB3D8C"/>
    <w:rsid w:val="00BB46AF"/>
    <w:rsid w:val="00BB51DA"/>
    <w:rsid w:val="00BB5BA9"/>
    <w:rsid w:val="00BB5D2E"/>
    <w:rsid w:val="00BB6C0D"/>
    <w:rsid w:val="00BB6D48"/>
    <w:rsid w:val="00BB7553"/>
    <w:rsid w:val="00BB791C"/>
    <w:rsid w:val="00BB7B77"/>
    <w:rsid w:val="00BC0160"/>
    <w:rsid w:val="00BC1265"/>
    <w:rsid w:val="00BC15F6"/>
    <w:rsid w:val="00BC2635"/>
    <w:rsid w:val="00BC28BF"/>
    <w:rsid w:val="00BC299E"/>
    <w:rsid w:val="00BC2EAF"/>
    <w:rsid w:val="00BC301D"/>
    <w:rsid w:val="00BC3928"/>
    <w:rsid w:val="00BC42FA"/>
    <w:rsid w:val="00BC4C16"/>
    <w:rsid w:val="00BC52F6"/>
    <w:rsid w:val="00BC5AB1"/>
    <w:rsid w:val="00BC626C"/>
    <w:rsid w:val="00BC6D61"/>
    <w:rsid w:val="00BC6EE1"/>
    <w:rsid w:val="00BC7ED2"/>
    <w:rsid w:val="00BC7FAB"/>
    <w:rsid w:val="00BD041C"/>
    <w:rsid w:val="00BD04CD"/>
    <w:rsid w:val="00BD0869"/>
    <w:rsid w:val="00BD09C7"/>
    <w:rsid w:val="00BD0E67"/>
    <w:rsid w:val="00BD1028"/>
    <w:rsid w:val="00BD1087"/>
    <w:rsid w:val="00BD12D3"/>
    <w:rsid w:val="00BD2881"/>
    <w:rsid w:val="00BD3B74"/>
    <w:rsid w:val="00BD3CA8"/>
    <w:rsid w:val="00BD45F5"/>
    <w:rsid w:val="00BD4A1B"/>
    <w:rsid w:val="00BD4F2D"/>
    <w:rsid w:val="00BD50E8"/>
    <w:rsid w:val="00BD541A"/>
    <w:rsid w:val="00BD5829"/>
    <w:rsid w:val="00BD5A4E"/>
    <w:rsid w:val="00BD5C28"/>
    <w:rsid w:val="00BD736E"/>
    <w:rsid w:val="00BD769F"/>
    <w:rsid w:val="00BE0059"/>
    <w:rsid w:val="00BE0B2A"/>
    <w:rsid w:val="00BE0D0F"/>
    <w:rsid w:val="00BE1B89"/>
    <w:rsid w:val="00BE1E3B"/>
    <w:rsid w:val="00BE24F4"/>
    <w:rsid w:val="00BE2D4E"/>
    <w:rsid w:val="00BE43AC"/>
    <w:rsid w:val="00BE449E"/>
    <w:rsid w:val="00BE4771"/>
    <w:rsid w:val="00BE59CA"/>
    <w:rsid w:val="00BE5C6A"/>
    <w:rsid w:val="00BE5C8F"/>
    <w:rsid w:val="00BE6259"/>
    <w:rsid w:val="00BE6635"/>
    <w:rsid w:val="00BE6835"/>
    <w:rsid w:val="00BE6F06"/>
    <w:rsid w:val="00BE6FAD"/>
    <w:rsid w:val="00BE724C"/>
    <w:rsid w:val="00BE7432"/>
    <w:rsid w:val="00BE77F0"/>
    <w:rsid w:val="00BE7D71"/>
    <w:rsid w:val="00BF0A76"/>
    <w:rsid w:val="00BF0B4D"/>
    <w:rsid w:val="00BF0C26"/>
    <w:rsid w:val="00BF174C"/>
    <w:rsid w:val="00BF1CC7"/>
    <w:rsid w:val="00BF1D65"/>
    <w:rsid w:val="00BF2560"/>
    <w:rsid w:val="00BF2C5D"/>
    <w:rsid w:val="00BF2FB7"/>
    <w:rsid w:val="00BF3163"/>
    <w:rsid w:val="00BF325C"/>
    <w:rsid w:val="00BF36DD"/>
    <w:rsid w:val="00BF4B06"/>
    <w:rsid w:val="00BF4D4A"/>
    <w:rsid w:val="00BF50A5"/>
    <w:rsid w:val="00BF54C3"/>
    <w:rsid w:val="00BF5A57"/>
    <w:rsid w:val="00BF5F3D"/>
    <w:rsid w:val="00BF6840"/>
    <w:rsid w:val="00BF68A8"/>
    <w:rsid w:val="00BF75FA"/>
    <w:rsid w:val="00BF768A"/>
    <w:rsid w:val="00BF7DD2"/>
    <w:rsid w:val="00C00BA9"/>
    <w:rsid w:val="00C00EF1"/>
    <w:rsid w:val="00C0153A"/>
    <w:rsid w:val="00C01543"/>
    <w:rsid w:val="00C02B01"/>
    <w:rsid w:val="00C03072"/>
    <w:rsid w:val="00C0309D"/>
    <w:rsid w:val="00C0371D"/>
    <w:rsid w:val="00C03752"/>
    <w:rsid w:val="00C0399F"/>
    <w:rsid w:val="00C03D50"/>
    <w:rsid w:val="00C042AD"/>
    <w:rsid w:val="00C044F8"/>
    <w:rsid w:val="00C04EE9"/>
    <w:rsid w:val="00C056F9"/>
    <w:rsid w:val="00C059BA"/>
    <w:rsid w:val="00C06240"/>
    <w:rsid w:val="00C06CCB"/>
    <w:rsid w:val="00C06F5D"/>
    <w:rsid w:val="00C077B0"/>
    <w:rsid w:val="00C07F20"/>
    <w:rsid w:val="00C07F27"/>
    <w:rsid w:val="00C10940"/>
    <w:rsid w:val="00C11879"/>
    <w:rsid w:val="00C118F8"/>
    <w:rsid w:val="00C120A1"/>
    <w:rsid w:val="00C12350"/>
    <w:rsid w:val="00C125C0"/>
    <w:rsid w:val="00C125D5"/>
    <w:rsid w:val="00C12971"/>
    <w:rsid w:val="00C12B68"/>
    <w:rsid w:val="00C130BC"/>
    <w:rsid w:val="00C1326F"/>
    <w:rsid w:val="00C13A98"/>
    <w:rsid w:val="00C14A34"/>
    <w:rsid w:val="00C14CB6"/>
    <w:rsid w:val="00C1578B"/>
    <w:rsid w:val="00C15FC2"/>
    <w:rsid w:val="00C171A8"/>
    <w:rsid w:val="00C178B7"/>
    <w:rsid w:val="00C178DF"/>
    <w:rsid w:val="00C17C0E"/>
    <w:rsid w:val="00C17D3C"/>
    <w:rsid w:val="00C205CC"/>
    <w:rsid w:val="00C20A2E"/>
    <w:rsid w:val="00C2142F"/>
    <w:rsid w:val="00C21ACD"/>
    <w:rsid w:val="00C220D0"/>
    <w:rsid w:val="00C22270"/>
    <w:rsid w:val="00C229F5"/>
    <w:rsid w:val="00C23012"/>
    <w:rsid w:val="00C2350B"/>
    <w:rsid w:val="00C23572"/>
    <w:rsid w:val="00C23771"/>
    <w:rsid w:val="00C23E05"/>
    <w:rsid w:val="00C23E06"/>
    <w:rsid w:val="00C241C1"/>
    <w:rsid w:val="00C24942"/>
    <w:rsid w:val="00C24B1B"/>
    <w:rsid w:val="00C2502E"/>
    <w:rsid w:val="00C2542C"/>
    <w:rsid w:val="00C25C65"/>
    <w:rsid w:val="00C26689"/>
    <w:rsid w:val="00C26ACA"/>
    <w:rsid w:val="00C30509"/>
    <w:rsid w:val="00C3051B"/>
    <w:rsid w:val="00C30568"/>
    <w:rsid w:val="00C31451"/>
    <w:rsid w:val="00C31926"/>
    <w:rsid w:val="00C32778"/>
    <w:rsid w:val="00C327A2"/>
    <w:rsid w:val="00C32CCD"/>
    <w:rsid w:val="00C32CE2"/>
    <w:rsid w:val="00C3317B"/>
    <w:rsid w:val="00C336A4"/>
    <w:rsid w:val="00C33938"/>
    <w:rsid w:val="00C33A45"/>
    <w:rsid w:val="00C34090"/>
    <w:rsid w:val="00C346B4"/>
    <w:rsid w:val="00C3485F"/>
    <w:rsid w:val="00C34C07"/>
    <w:rsid w:val="00C355FD"/>
    <w:rsid w:val="00C3580A"/>
    <w:rsid w:val="00C35C3F"/>
    <w:rsid w:val="00C36633"/>
    <w:rsid w:val="00C366BC"/>
    <w:rsid w:val="00C367B4"/>
    <w:rsid w:val="00C3686F"/>
    <w:rsid w:val="00C3702D"/>
    <w:rsid w:val="00C375EA"/>
    <w:rsid w:val="00C4009C"/>
    <w:rsid w:val="00C401F3"/>
    <w:rsid w:val="00C40B96"/>
    <w:rsid w:val="00C414DE"/>
    <w:rsid w:val="00C4174A"/>
    <w:rsid w:val="00C41A4F"/>
    <w:rsid w:val="00C41DE4"/>
    <w:rsid w:val="00C421FA"/>
    <w:rsid w:val="00C426AE"/>
    <w:rsid w:val="00C431C0"/>
    <w:rsid w:val="00C435DC"/>
    <w:rsid w:val="00C43859"/>
    <w:rsid w:val="00C43A94"/>
    <w:rsid w:val="00C446BF"/>
    <w:rsid w:val="00C452D4"/>
    <w:rsid w:val="00C4554B"/>
    <w:rsid w:val="00C46636"/>
    <w:rsid w:val="00C467EE"/>
    <w:rsid w:val="00C46B06"/>
    <w:rsid w:val="00C476E2"/>
    <w:rsid w:val="00C477B7"/>
    <w:rsid w:val="00C47D7A"/>
    <w:rsid w:val="00C47F2D"/>
    <w:rsid w:val="00C50727"/>
    <w:rsid w:val="00C51117"/>
    <w:rsid w:val="00C511F3"/>
    <w:rsid w:val="00C5137D"/>
    <w:rsid w:val="00C51403"/>
    <w:rsid w:val="00C517B9"/>
    <w:rsid w:val="00C51AC8"/>
    <w:rsid w:val="00C51C68"/>
    <w:rsid w:val="00C521F9"/>
    <w:rsid w:val="00C524BC"/>
    <w:rsid w:val="00C5254B"/>
    <w:rsid w:val="00C52567"/>
    <w:rsid w:val="00C527E3"/>
    <w:rsid w:val="00C530AF"/>
    <w:rsid w:val="00C5323D"/>
    <w:rsid w:val="00C532D8"/>
    <w:rsid w:val="00C53EED"/>
    <w:rsid w:val="00C54179"/>
    <w:rsid w:val="00C5460D"/>
    <w:rsid w:val="00C54AA2"/>
    <w:rsid w:val="00C55103"/>
    <w:rsid w:val="00C55F3D"/>
    <w:rsid w:val="00C55FED"/>
    <w:rsid w:val="00C5600E"/>
    <w:rsid w:val="00C5671B"/>
    <w:rsid w:val="00C567E2"/>
    <w:rsid w:val="00C56D48"/>
    <w:rsid w:val="00C56E9B"/>
    <w:rsid w:val="00C575DE"/>
    <w:rsid w:val="00C5763C"/>
    <w:rsid w:val="00C603AF"/>
    <w:rsid w:val="00C60514"/>
    <w:rsid w:val="00C60560"/>
    <w:rsid w:val="00C60F69"/>
    <w:rsid w:val="00C60FC7"/>
    <w:rsid w:val="00C619AA"/>
    <w:rsid w:val="00C62074"/>
    <w:rsid w:val="00C62564"/>
    <w:rsid w:val="00C62C62"/>
    <w:rsid w:val="00C62D35"/>
    <w:rsid w:val="00C62F59"/>
    <w:rsid w:val="00C63486"/>
    <w:rsid w:val="00C6387C"/>
    <w:rsid w:val="00C63AFB"/>
    <w:rsid w:val="00C645DB"/>
    <w:rsid w:val="00C647AC"/>
    <w:rsid w:val="00C64B7B"/>
    <w:rsid w:val="00C65754"/>
    <w:rsid w:val="00C65A2D"/>
    <w:rsid w:val="00C66FD5"/>
    <w:rsid w:val="00C6750C"/>
    <w:rsid w:val="00C67657"/>
    <w:rsid w:val="00C677E3"/>
    <w:rsid w:val="00C67936"/>
    <w:rsid w:val="00C7006A"/>
    <w:rsid w:val="00C708E9"/>
    <w:rsid w:val="00C70933"/>
    <w:rsid w:val="00C71E2F"/>
    <w:rsid w:val="00C724F8"/>
    <w:rsid w:val="00C72502"/>
    <w:rsid w:val="00C725D8"/>
    <w:rsid w:val="00C72ED6"/>
    <w:rsid w:val="00C73050"/>
    <w:rsid w:val="00C7307A"/>
    <w:rsid w:val="00C73149"/>
    <w:rsid w:val="00C73230"/>
    <w:rsid w:val="00C733CA"/>
    <w:rsid w:val="00C74238"/>
    <w:rsid w:val="00C742C3"/>
    <w:rsid w:val="00C747CA"/>
    <w:rsid w:val="00C74924"/>
    <w:rsid w:val="00C75D8D"/>
    <w:rsid w:val="00C75EAA"/>
    <w:rsid w:val="00C760FD"/>
    <w:rsid w:val="00C761FE"/>
    <w:rsid w:val="00C76A06"/>
    <w:rsid w:val="00C76B97"/>
    <w:rsid w:val="00C77EE7"/>
    <w:rsid w:val="00C8005F"/>
    <w:rsid w:val="00C809BD"/>
    <w:rsid w:val="00C80A5A"/>
    <w:rsid w:val="00C81579"/>
    <w:rsid w:val="00C81995"/>
    <w:rsid w:val="00C81BDB"/>
    <w:rsid w:val="00C821B1"/>
    <w:rsid w:val="00C8245C"/>
    <w:rsid w:val="00C837EE"/>
    <w:rsid w:val="00C83F4C"/>
    <w:rsid w:val="00C840AC"/>
    <w:rsid w:val="00C851BC"/>
    <w:rsid w:val="00C85712"/>
    <w:rsid w:val="00C8577C"/>
    <w:rsid w:val="00C85F0A"/>
    <w:rsid w:val="00C862C8"/>
    <w:rsid w:val="00C86462"/>
    <w:rsid w:val="00C8654E"/>
    <w:rsid w:val="00C868DC"/>
    <w:rsid w:val="00C86C44"/>
    <w:rsid w:val="00C86C94"/>
    <w:rsid w:val="00C86D9E"/>
    <w:rsid w:val="00C87D14"/>
    <w:rsid w:val="00C90179"/>
    <w:rsid w:val="00C906B4"/>
    <w:rsid w:val="00C90703"/>
    <w:rsid w:val="00C90F30"/>
    <w:rsid w:val="00C91690"/>
    <w:rsid w:val="00C91CEB"/>
    <w:rsid w:val="00C923EC"/>
    <w:rsid w:val="00C92BE2"/>
    <w:rsid w:val="00C92D0B"/>
    <w:rsid w:val="00C93010"/>
    <w:rsid w:val="00C9373D"/>
    <w:rsid w:val="00C93D31"/>
    <w:rsid w:val="00C93DBE"/>
    <w:rsid w:val="00C94244"/>
    <w:rsid w:val="00C94467"/>
    <w:rsid w:val="00C94505"/>
    <w:rsid w:val="00C945EF"/>
    <w:rsid w:val="00C9483C"/>
    <w:rsid w:val="00C948A0"/>
    <w:rsid w:val="00C95856"/>
    <w:rsid w:val="00C95C2C"/>
    <w:rsid w:val="00C95F0D"/>
    <w:rsid w:val="00C9604B"/>
    <w:rsid w:val="00C961FF"/>
    <w:rsid w:val="00C9649E"/>
    <w:rsid w:val="00C9655F"/>
    <w:rsid w:val="00C96B7D"/>
    <w:rsid w:val="00C97164"/>
    <w:rsid w:val="00C9760C"/>
    <w:rsid w:val="00CA02B6"/>
    <w:rsid w:val="00CA054A"/>
    <w:rsid w:val="00CA091D"/>
    <w:rsid w:val="00CA0B3E"/>
    <w:rsid w:val="00CA0BAC"/>
    <w:rsid w:val="00CA11D4"/>
    <w:rsid w:val="00CA2C06"/>
    <w:rsid w:val="00CA2DD5"/>
    <w:rsid w:val="00CA30A5"/>
    <w:rsid w:val="00CA31E2"/>
    <w:rsid w:val="00CA328A"/>
    <w:rsid w:val="00CA32C6"/>
    <w:rsid w:val="00CA32CF"/>
    <w:rsid w:val="00CA3977"/>
    <w:rsid w:val="00CA44D8"/>
    <w:rsid w:val="00CA560E"/>
    <w:rsid w:val="00CA6268"/>
    <w:rsid w:val="00CA6674"/>
    <w:rsid w:val="00CA6697"/>
    <w:rsid w:val="00CA6A02"/>
    <w:rsid w:val="00CA6DE1"/>
    <w:rsid w:val="00CA77CF"/>
    <w:rsid w:val="00CA7977"/>
    <w:rsid w:val="00CA798F"/>
    <w:rsid w:val="00CA7A5F"/>
    <w:rsid w:val="00CA7E34"/>
    <w:rsid w:val="00CB059D"/>
    <w:rsid w:val="00CB1052"/>
    <w:rsid w:val="00CB147A"/>
    <w:rsid w:val="00CB1491"/>
    <w:rsid w:val="00CB1D17"/>
    <w:rsid w:val="00CB26CD"/>
    <w:rsid w:val="00CB2A6E"/>
    <w:rsid w:val="00CB2B03"/>
    <w:rsid w:val="00CB2BE0"/>
    <w:rsid w:val="00CB2CF9"/>
    <w:rsid w:val="00CB2D1C"/>
    <w:rsid w:val="00CB2DB8"/>
    <w:rsid w:val="00CB326D"/>
    <w:rsid w:val="00CB36A0"/>
    <w:rsid w:val="00CB4057"/>
    <w:rsid w:val="00CB5487"/>
    <w:rsid w:val="00CB54AD"/>
    <w:rsid w:val="00CB551F"/>
    <w:rsid w:val="00CB59C0"/>
    <w:rsid w:val="00CB5C71"/>
    <w:rsid w:val="00CB64C4"/>
    <w:rsid w:val="00CB6629"/>
    <w:rsid w:val="00CB6667"/>
    <w:rsid w:val="00CB673B"/>
    <w:rsid w:val="00CB686A"/>
    <w:rsid w:val="00CB69C2"/>
    <w:rsid w:val="00CB6AF9"/>
    <w:rsid w:val="00CB7059"/>
    <w:rsid w:val="00CB71C9"/>
    <w:rsid w:val="00CC016D"/>
    <w:rsid w:val="00CC035E"/>
    <w:rsid w:val="00CC09A5"/>
    <w:rsid w:val="00CC1314"/>
    <w:rsid w:val="00CC13EB"/>
    <w:rsid w:val="00CC1ADD"/>
    <w:rsid w:val="00CC1D69"/>
    <w:rsid w:val="00CC23BC"/>
    <w:rsid w:val="00CC2516"/>
    <w:rsid w:val="00CC274A"/>
    <w:rsid w:val="00CC2FEB"/>
    <w:rsid w:val="00CC30B1"/>
    <w:rsid w:val="00CC36D7"/>
    <w:rsid w:val="00CC3EAF"/>
    <w:rsid w:val="00CC4211"/>
    <w:rsid w:val="00CC4305"/>
    <w:rsid w:val="00CC4687"/>
    <w:rsid w:val="00CC4779"/>
    <w:rsid w:val="00CC4C81"/>
    <w:rsid w:val="00CC4D9C"/>
    <w:rsid w:val="00CC59DC"/>
    <w:rsid w:val="00CC64A3"/>
    <w:rsid w:val="00CC66F1"/>
    <w:rsid w:val="00CC6800"/>
    <w:rsid w:val="00CC6D31"/>
    <w:rsid w:val="00CC6DD1"/>
    <w:rsid w:val="00CC701E"/>
    <w:rsid w:val="00CC7BF6"/>
    <w:rsid w:val="00CD0268"/>
    <w:rsid w:val="00CD03F6"/>
    <w:rsid w:val="00CD056A"/>
    <w:rsid w:val="00CD1ABD"/>
    <w:rsid w:val="00CD2383"/>
    <w:rsid w:val="00CD23BB"/>
    <w:rsid w:val="00CD2497"/>
    <w:rsid w:val="00CD24DB"/>
    <w:rsid w:val="00CD2597"/>
    <w:rsid w:val="00CD26B1"/>
    <w:rsid w:val="00CD2B96"/>
    <w:rsid w:val="00CD2C2E"/>
    <w:rsid w:val="00CD313F"/>
    <w:rsid w:val="00CD350B"/>
    <w:rsid w:val="00CD37ED"/>
    <w:rsid w:val="00CD3AD8"/>
    <w:rsid w:val="00CD3BE8"/>
    <w:rsid w:val="00CD3D50"/>
    <w:rsid w:val="00CD4A20"/>
    <w:rsid w:val="00CD4A4A"/>
    <w:rsid w:val="00CD4C7B"/>
    <w:rsid w:val="00CD5070"/>
    <w:rsid w:val="00CD566A"/>
    <w:rsid w:val="00CD71C6"/>
    <w:rsid w:val="00CD73C4"/>
    <w:rsid w:val="00CD7586"/>
    <w:rsid w:val="00CD7AA2"/>
    <w:rsid w:val="00CE0568"/>
    <w:rsid w:val="00CE15C1"/>
    <w:rsid w:val="00CE1F2B"/>
    <w:rsid w:val="00CE2B2B"/>
    <w:rsid w:val="00CE302D"/>
    <w:rsid w:val="00CE3D6D"/>
    <w:rsid w:val="00CE46ED"/>
    <w:rsid w:val="00CE493B"/>
    <w:rsid w:val="00CE557C"/>
    <w:rsid w:val="00CE57CD"/>
    <w:rsid w:val="00CE5CC1"/>
    <w:rsid w:val="00CE71E8"/>
    <w:rsid w:val="00CE7246"/>
    <w:rsid w:val="00CE7CEF"/>
    <w:rsid w:val="00CE7F17"/>
    <w:rsid w:val="00CF041A"/>
    <w:rsid w:val="00CF0519"/>
    <w:rsid w:val="00CF0C12"/>
    <w:rsid w:val="00CF0D7B"/>
    <w:rsid w:val="00CF121D"/>
    <w:rsid w:val="00CF134E"/>
    <w:rsid w:val="00CF14B3"/>
    <w:rsid w:val="00CF1C84"/>
    <w:rsid w:val="00CF1C91"/>
    <w:rsid w:val="00CF1D01"/>
    <w:rsid w:val="00CF1ED2"/>
    <w:rsid w:val="00CF1F33"/>
    <w:rsid w:val="00CF28F0"/>
    <w:rsid w:val="00CF34DB"/>
    <w:rsid w:val="00CF3740"/>
    <w:rsid w:val="00CF3887"/>
    <w:rsid w:val="00CF3A9A"/>
    <w:rsid w:val="00CF4058"/>
    <w:rsid w:val="00CF4CDD"/>
    <w:rsid w:val="00CF4F5E"/>
    <w:rsid w:val="00CF603D"/>
    <w:rsid w:val="00CF64C9"/>
    <w:rsid w:val="00CF6837"/>
    <w:rsid w:val="00CF6A21"/>
    <w:rsid w:val="00CF6C77"/>
    <w:rsid w:val="00CF7071"/>
    <w:rsid w:val="00CF70AF"/>
    <w:rsid w:val="00D001AF"/>
    <w:rsid w:val="00D0029F"/>
    <w:rsid w:val="00D00C77"/>
    <w:rsid w:val="00D00CB9"/>
    <w:rsid w:val="00D01F08"/>
    <w:rsid w:val="00D0258F"/>
    <w:rsid w:val="00D02FB9"/>
    <w:rsid w:val="00D0300E"/>
    <w:rsid w:val="00D0310F"/>
    <w:rsid w:val="00D038CF"/>
    <w:rsid w:val="00D03A8E"/>
    <w:rsid w:val="00D03B75"/>
    <w:rsid w:val="00D03E0A"/>
    <w:rsid w:val="00D04530"/>
    <w:rsid w:val="00D046F0"/>
    <w:rsid w:val="00D04900"/>
    <w:rsid w:val="00D06195"/>
    <w:rsid w:val="00D064C7"/>
    <w:rsid w:val="00D06513"/>
    <w:rsid w:val="00D0724F"/>
    <w:rsid w:val="00D072BE"/>
    <w:rsid w:val="00D0733D"/>
    <w:rsid w:val="00D07402"/>
    <w:rsid w:val="00D0791D"/>
    <w:rsid w:val="00D07AA4"/>
    <w:rsid w:val="00D101D0"/>
    <w:rsid w:val="00D101D5"/>
    <w:rsid w:val="00D104B5"/>
    <w:rsid w:val="00D1097F"/>
    <w:rsid w:val="00D10BE7"/>
    <w:rsid w:val="00D10C2C"/>
    <w:rsid w:val="00D10E04"/>
    <w:rsid w:val="00D10E3A"/>
    <w:rsid w:val="00D1149C"/>
    <w:rsid w:val="00D120FE"/>
    <w:rsid w:val="00D123F7"/>
    <w:rsid w:val="00D126A4"/>
    <w:rsid w:val="00D13358"/>
    <w:rsid w:val="00D137F3"/>
    <w:rsid w:val="00D13A5F"/>
    <w:rsid w:val="00D146CA"/>
    <w:rsid w:val="00D15C73"/>
    <w:rsid w:val="00D17325"/>
    <w:rsid w:val="00D17779"/>
    <w:rsid w:val="00D20BFB"/>
    <w:rsid w:val="00D21322"/>
    <w:rsid w:val="00D21996"/>
    <w:rsid w:val="00D21A77"/>
    <w:rsid w:val="00D22134"/>
    <w:rsid w:val="00D22284"/>
    <w:rsid w:val="00D22295"/>
    <w:rsid w:val="00D22339"/>
    <w:rsid w:val="00D22B31"/>
    <w:rsid w:val="00D22C69"/>
    <w:rsid w:val="00D22D4E"/>
    <w:rsid w:val="00D22D58"/>
    <w:rsid w:val="00D22F62"/>
    <w:rsid w:val="00D235BF"/>
    <w:rsid w:val="00D240DF"/>
    <w:rsid w:val="00D24456"/>
    <w:rsid w:val="00D24DC2"/>
    <w:rsid w:val="00D25BAF"/>
    <w:rsid w:val="00D25D00"/>
    <w:rsid w:val="00D2632F"/>
    <w:rsid w:val="00D267F8"/>
    <w:rsid w:val="00D2687F"/>
    <w:rsid w:val="00D269DD"/>
    <w:rsid w:val="00D269E4"/>
    <w:rsid w:val="00D2784D"/>
    <w:rsid w:val="00D27A61"/>
    <w:rsid w:val="00D27D3D"/>
    <w:rsid w:val="00D27EE9"/>
    <w:rsid w:val="00D308B6"/>
    <w:rsid w:val="00D30905"/>
    <w:rsid w:val="00D3097C"/>
    <w:rsid w:val="00D309DF"/>
    <w:rsid w:val="00D30E6D"/>
    <w:rsid w:val="00D3107E"/>
    <w:rsid w:val="00D3122C"/>
    <w:rsid w:val="00D312D9"/>
    <w:rsid w:val="00D3199D"/>
    <w:rsid w:val="00D31DB2"/>
    <w:rsid w:val="00D31F0E"/>
    <w:rsid w:val="00D32521"/>
    <w:rsid w:val="00D32737"/>
    <w:rsid w:val="00D327B8"/>
    <w:rsid w:val="00D32B1A"/>
    <w:rsid w:val="00D32D40"/>
    <w:rsid w:val="00D33244"/>
    <w:rsid w:val="00D333F5"/>
    <w:rsid w:val="00D33858"/>
    <w:rsid w:val="00D3438A"/>
    <w:rsid w:val="00D34634"/>
    <w:rsid w:val="00D34888"/>
    <w:rsid w:val="00D34A4F"/>
    <w:rsid w:val="00D34F60"/>
    <w:rsid w:val="00D35599"/>
    <w:rsid w:val="00D35963"/>
    <w:rsid w:val="00D35AA7"/>
    <w:rsid w:val="00D35C90"/>
    <w:rsid w:val="00D36F9F"/>
    <w:rsid w:val="00D37026"/>
    <w:rsid w:val="00D407C2"/>
    <w:rsid w:val="00D40BE8"/>
    <w:rsid w:val="00D40F38"/>
    <w:rsid w:val="00D40F67"/>
    <w:rsid w:val="00D40FDC"/>
    <w:rsid w:val="00D414BF"/>
    <w:rsid w:val="00D41BDE"/>
    <w:rsid w:val="00D41F62"/>
    <w:rsid w:val="00D42249"/>
    <w:rsid w:val="00D42CEE"/>
    <w:rsid w:val="00D43B78"/>
    <w:rsid w:val="00D43E35"/>
    <w:rsid w:val="00D4428F"/>
    <w:rsid w:val="00D44468"/>
    <w:rsid w:val="00D44C12"/>
    <w:rsid w:val="00D44E00"/>
    <w:rsid w:val="00D44F95"/>
    <w:rsid w:val="00D4598C"/>
    <w:rsid w:val="00D46427"/>
    <w:rsid w:val="00D465F3"/>
    <w:rsid w:val="00D46A22"/>
    <w:rsid w:val="00D46F94"/>
    <w:rsid w:val="00D47133"/>
    <w:rsid w:val="00D474B8"/>
    <w:rsid w:val="00D474BD"/>
    <w:rsid w:val="00D47936"/>
    <w:rsid w:val="00D5086B"/>
    <w:rsid w:val="00D508EC"/>
    <w:rsid w:val="00D50EEE"/>
    <w:rsid w:val="00D51754"/>
    <w:rsid w:val="00D51ED0"/>
    <w:rsid w:val="00D52050"/>
    <w:rsid w:val="00D530DD"/>
    <w:rsid w:val="00D53370"/>
    <w:rsid w:val="00D548FC"/>
    <w:rsid w:val="00D54EE5"/>
    <w:rsid w:val="00D55873"/>
    <w:rsid w:val="00D5603A"/>
    <w:rsid w:val="00D561E9"/>
    <w:rsid w:val="00D56DA0"/>
    <w:rsid w:val="00D56DB1"/>
    <w:rsid w:val="00D57658"/>
    <w:rsid w:val="00D578DE"/>
    <w:rsid w:val="00D57C93"/>
    <w:rsid w:val="00D60310"/>
    <w:rsid w:val="00D60D2F"/>
    <w:rsid w:val="00D6154C"/>
    <w:rsid w:val="00D619AA"/>
    <w:rsid w:val="00D61FEB"/>
    <w:rsid w:val="00D6219B"/>
    <w:rsid w:val="00D62B92"/>
    <w:rsid w:val="00D6385D"/>
    <w:rsid w:val="00D6416C"/>
    <w:rsid w:val="00D64E85"/>
    <w:rsid w:val="00D64F41"/>
    <w:rsid w:val="00D653EA"/>
    <w:rsid w:val="00D65586"/>
    <w:rsid w:val="00D65BA4"/>
    <w:rsid w:val="00D660F4"/>
    <w:rsid w:val="00D6616C"/>
    <w:rsid w:val="00D6648A"/>
    <w:rsid w:val="00D6655C"/>
    <w:rsid w:val="00D66600"/>
    <w:rsid w:val="00D6786D"/>
    <w:rsid w:val="00D67E59"/>
    <w:rsid w:val="00D708F9"/>
    <w:rsid w:val="00D71088"/>
    <w:rsid w:val="00D71750"/>
    <w:rsid w:val="00D71DEA"/>
    <w:rsid w:val="00D723BA"/>
    <w:rsid w:val="00D72BDE"/>
    <w:rsid w:val="00D72E96"/>
    <w:rsid w:val="00D73B4B"/>
    <w:rsid w:val="00D7494F"/>
    <w:rsid w:val="00D75084"/>
    <w:rsid w:val="00D753FB"/>
    <w:rsid w:val="00D75517"/>
    <w:rsid w:val="00D75A33"/>
    <w:rsid w:val="00D75C16"/>
    <w:rsid w:val="00D76327"/>
    <w:rsid w:val="00D763BF"/>
    <w:rsid w:val="00D76933"/>
    <w:rsid w:val="00D76E80"/>
    <w:rsid w:val="00D76F6A"/>
    <w:rsid w:val="00D770D8"/>
    <w:rsid w:val="00D77C33"/>
    <w:rsid w:val="00D77D60"/>
    <w:rsid w:val="00D80071"/>
    <w:rsid w:val="00D8019C"/>
    <w:rsid w:val="00D803C0"/>
    <w:rsid w:val="00D80DF0"/>
    <w:rsid w:val="00D812A5"/>
    <w:rsid w:val="00D81328"/>
    <w:rsid w:val="00D81943"/>
    <w:rsid w:val="00D81950"/>
    <w:rsid w:val="00D81D7F"/>
    <w:rsid w:val="00D82018"/>
    <w:rsid w:val="00D82693"/>
    <w:rsid w:val="00D82BFE"/>
    <w:rsid w:val="00D82C51"/>
    <w:rsid w:val="00D8323C"/>
    <w:rsid w:val="00D83366"/>
    <w:rsid w:val="00D836E4"/>
    <w:rsid w:val="00D83EC6"/>
    <w:rsid w:val="00D83EF2"/>
    <w:rsid w:val="00D84DF4"/>
    <w:rsid w:val="00D8527A"/>
    <w:rsid w:val="00D85408"/>
    <w:rsid w:val="00D860DE"/>
    <w:rsid w:val="00D862D3"/>
    <w:rsid w:val="00D86335"/>
    <w:rsid w:val="00D86FC3"/>
    <w:rsid w:val="00D86FD1"/>
    <w:rsid w:val="00D87080"/>
    <w:rsid w:val="00D873CD"/>
    <w:rsid w:val="00D8757A"/>
    <w:rsid w:val="00D875C3"/>
    <w:rsid w:val="00D87799"/>
    <w:rsid w:val="00D90A74"/>
    <w:rsid w:val="00D90E95"/>
    <w:rsid w:val="00D91423"/>
    <w:rsid w:val="00D916E2"/>
    <w:rsid w:val="00D917F2"/>
    <w:rsid w:val="00D9198B"/>
    <w:rsid w:val="00D920DE"/>
    <w:rsid w:val="00D9220C"/>
    <w:rsid w:val="00D93602"/>
    <w:rsid w:val="00D938E5"/>
    <w:rsid w:val="00D9460C"/>
    <w:rsid w:val="00D9545B"/>
    <w:rsid w:val="00D964EF"/>
    <w:rsid w:val="00D96FAC"/>
    <w:rsid w:val="00D97574"/>
    <w:rsid w:val="00D97E41"/>
    <w:rsid w:val="00DA0166"/>
    <w:rsid w:val="00DA020C"/>
    <w:rsid w:val="00DA0411"/>
    <w:rsid w:val="00DA069F"/>
    <w:rsid w:val="00DA1078"/>
    <w:rsid w:val="00DA363D"/>
    <w:rsid w:val="00DA393B"/>
    <w:rsid w:val="00DA3E0F"/>
    <w:rsid w:val="00DA4DC4"/>
    <w:rsid w:val="00DA4FAB"/>
    <w:rsid w:val="00DA56AC"/>
    <w:rsid w:val="00DA5822"/>
    <w:rsid w:val="00DA6FE0"/>
    <w:rsid w:val="00DA704C"/>
    <w:rsid w:val="00DA7271"/>
    <w:rsid w:val="00DA7658"/>
    <w:rsid w:val="00DB013F"/>
    <w:rsid w:val="00DB0714"/>
    <w:rsid w:val="00DB1298"/>
    <w:rsid w:val="00DB1AC8"/>
    <w:rsid w:val="00DB1B97"/>
    <w:rsid w:val="00DB2073"/>
    <w:rsid w:val="00DB2552"/>
    <w:rsid w:val="00DB2CCD"/>
    <w:rsid w:val="00DB2FE3"/>
    <w:rsid w:val="00DB4902"/>
    <w:rsid w:val="00DB66B9"/>
    <w:rsid w:val="00DB674B"/>
    <w:rsid w:val="00DB689E"/>
    <w:rsid w:val="00DB7092"/>
    <w:rsid w:val="00DB70FE"/>
    <w:rsid w:val="00DB7197"/>
    <w:rsid w:val="00DB71D6"/>
    <w:rsid w:val="00DB7C89"/>
    <w:rsid w:val="00DC0073"/>
    <w:rsid w:val="00DC0311"/>
    <w:rsid w:val="00DC074D"/>
    <w:rsid w:val="00DC0B77"/>
    <w:rsid w:val="00DC1219"/>
    <w:rsid w:val="00DC16B3"/>
    <w:rsid w:val="00DC16BE"/>
    <w:rsid w:val="00DC251C"/>
    <w:rsid w:val="00DC2782"/>
    <w:rsid w:val="00DC304B"/>
    <w:rsid w:val="00DC37EB"/>
    <w:rsid w:val="00DC3C40"/>
    <w:rsid w:val="00DC3C8C"/>
    <w:rsid w:val="00DC49EF"/>
    <w:rsid w:val="00DC4A40"/>
    <w:rsid w:val="00DC51CF"/>
    <w:rsid w:val="00DC5E28"/>
    <w:rsid w:val="00DC5E62"/>
    <w:rsid w:val="00DC6014"/>
    <w:rsid w:val="00DC6291"/>
    <w:rsid w:val="00DC7152"/>
    <w:rsid w:val="00DC726A"/>
    <w:rsid w:val="00DC7785"/>
    <w:rsid w:val="00DC7CAE"/>
    <w:rsid w:val="00DC7D4A"/>
    <w:rsid w:val="00DD055F"/>
    <w:rsid w:val="00DD0A46"/>
    <w:rsid w:val="00DD0DBB"/>
    <w:rsid w:val="00DD0F4F"/>
    <w:rsid w:val="00DD1644"/>
    <w:rsid w:val="00DD1FD1"/>
    <w:rsid w:val="00DD20B7"/>
    <w:rsid w:val="00DD3193"/>
    <w:rsid w:val="00DD36AD"/>
    <w:rsid w:val="00DD4342"/>
    <w:rsid w:val="00DD45D0"/>
    <w:rsid w:val="00DD5D9E"/>
    <w:rsid w:val="00DD5DF0"/>
    <w:rsid w:val="00DD5F8F"/>
    <w:rsid w:val="00DD63CE"/>
    <w:rsid w:val="00DD6BF8"/>
    <w:rsid w:val="00DD6CB2"/>
    <w:rsid w:val="00DD7330"/>
    <w:rsid w:val="00DD74C9"/>
    <w:rsid w:val="00DD75DC"/>
    <w:rsid w:val="00DD79C9"/>
    <w:rsid w:val="00DE0228"/>
    <w:rsid w:val="00DE0668"/>
    <w:rsid w:val="00DE075F"/>
    <w:rsid w:val="00DE13B6"/>
    <w:rsid w:val="00DE16CE"/>
    <w:rsid w:val="00DE1C17"/>
    <w:rsid w:val="00DE1CB2"/>
    <w:rsid w:val="00DE2118"/>
    <w:rsid w:val="00DE25FE"/>
    <w:rsid w:val="00DE269B"/>
    <w:rsid w:val="00DE2C26"/>
    <w:rsid w:val="00DE36D5"/>
    <w:rsid w:val="00DE3ADA"/>
    <w:rsid w:val="00DE3F74"/>
    <w:rsid w:val="00DE45C8"/>
    <w:rsid w:val="00DE4632"/>
    <w:rsid w:val="00DE4DA3"/>
    <w:rsid w:val="00DE4E9B"/>
    <w:rsid w:val="00DE52D7"/>
    <w:rsid w:val="00DE5407"/>
    <w:rsid w:val="00DE5610"/>
    <w:rsid w:val="00DE5C72"/>
    <w:rsid w:val="00DE60C0"/>
    <w:rsid w:val="00DE677B"/>
    <w:rsid w:val="00DE704B"/>
    <w:rsid w:val="00DE72CD"/>
    <w:rsid w:val="00DE75A9"/>
    <w:rsid w:val="00DE78DB"/>
    <w:rsid w:val="00DF0108"/>
    <w:rsid w:val="00DF0401"/>
    <w:rsid w:val="00DF0428"/>
    <w:rsid w:val="00DF07B3"/>
    <w:rsid w:val="00DF0893"/>
    <w:rsid w:val="00DF1350"/>
    <w:rsid w:val="00DF1E6D"/>
    <w:rsid w:val="00DF1FA2"/>
    <w:rsid w:val="00DF216A"/>
    <w:rsid w:val="00DF2217"/>
    <w:rsid w:val="00DF22DB"/>
    <w:rsid w:val="00DF231E"/>
    <w:rsid w:val="00DF2660"/>
    <w:rsid w:val="00DF29FD"/>
    <w:rsid w:val="00DF2BD8"/>
    <w:rsid w:val="00DF3574"/>
    <w:rsid w:val="00DF3840"/>
    <w:rsid w:val="00DF3922"/>
    <w:rsid w:val="00DF3B63"/>
    <w:rsid w:val="00DF3E7F"/>
    <w:rsid w:val="00DF44C4"/>
    <w:rsid w:val="00DF468C"/>
    <w:rsid w:val="00DF47D3"/>
    <w:rsid w:val="00DF4972"/>
    <w:rsid w:val="00DF51AC"/>
    <w:rsid w:val="00DF5580"/>
    <w:rsid w:val="00DF5AF8"/>
    <w:rsid w:val="00DF61B4"/>
    <w:rsid w:val="00DF6580"/>
    <w:rsid w:val="00DF76B9"/>
    <w:rsid w:val="00E00193"/>
    <w:rsid w:val="00E002CD"/>
    <w:rsid w:val="00E0077A"/>
    <w:rsid w:val="00E0079B"/>
    <w:rsid w:val="00E00B28"/>
    <w:rsid w:val="00E00E7C"/>
    <w:rsid w:val="00E01221"/>
    <w:rsid w:val="00E01452"/>
    <w:rsid w:val="00E01808"/>
    <w:rsid w:val="00E01D0D"/>
    <w:rsid w:val="00E02275"/>
    <w:rsid w:val="00E0240A"/>
    <w:rsid w:val="00E02724"/>
    <w:rsid w:val="00E02B60"/>
    <w:rsid w:val="00E03270"/>
    <w:rsid w:val="00E03554"/>
    <w:rsid w:val="00E0360E"/>
    <w:rsid w:val="00E036C2"/>
    <w:rsid w:val="00E03EB7"/>
    <w:rsid w:val="00E040E2"/>
    <w:rsid w:val="00E04231"/>
    <w:rsid w:val="00E0578D"/>
    <w:rsid w:val="00E05BCF"/>
    <w:rsid w:val="00E05E4B"/>
    <w:rsid w:val="00E068D7"/>
    <w:rsid w:val="00E070F6"/>
    <w:rsid w:val="00E07900"/>
    <w:rsid w:val="00E07F29"/>
    <w:rsid w:val="00E07FA1"/>
    <w:rsid w:val="00E101DE"/>
    <w:rsid w:val="00E1053C"/>
    <w:rsid w:val="00E10763"/>
    <w:rsid w:val="00E10DF9"/>
    <w:rsid w:val="00E11785"/>
    <w:rsid w:val="00E11A43"/>
    <w:rsid w:val="00E11E15"/>
    <w:rsid w:val="00E12368"/>
    <w:rsid w:val="00E124A3"/>
    <w:rsid w:val="00E124C4"/>
    <w:rsid w:val="00E12E93"/>
    <w:rsid w:val="00E13031"/>
    <w:rsid w:val="00E1345D"/>
    <w:rsid w:val="00E13A20"/>
    <w:rsid w:val="00E13F5B"/>
    <w:rsid w:val="00E13FA0"/>
    <w:rsid w:val="00E14505"/>
    <w:rsid w:val="00E14594"/>
    <w:rsid w:val="00E14635"/>
    <w:rsid w:val="00E1477A"/>
    <w:rsid w:val="00E14BE9"/>
    <w:rsid w:val="00E15B4D"/>
    <w:rsid w:val="00E15F81"/>
    <w:rsid w:val="00E17766"/>
    <w:rsid w:val="00E17A15"/>
    <w:rsid w:val="00E17A51"/>
    <w:rsid w:val="00E209ED"/>
    <w:rsid w:val="00E20B6E"/>
    <w:rsid w:val="00E20DE9"/>
    <w:rsid w:val="00E20FB0"/>
    <w:rsid w:val="00E21161"/>
    <w:rsid w:val="00E21F39"/>
    <w:rsid w:val="00E22394"/>
    <w:rsid w:val="00E22A95"/>
    <w:rsid w:val="00E247E4"/>
    <w:rsid w:val="00E24DB5"/>
    <w:rsid w:val="00E25295"/>
    <w:rsid w:val="00E256AA"/>
    <w:rsid w:val="00E2580D"/>
    <w:rsid w:val="00E25AC1"/>
    <w:rsid w:val="00E25CA9"/>
    <w:rsid w:val="00E26B2B"/>
    <w:rsid w:val="00E26D3E"/>
    <w:rsid w:val="00E271DF"/>
    <w:rsid w:val="00E27870"/>
    <w:rsid w:val="00E30057"/>
    <w:rsid w:val="00E3063B"/>
    <w:rsid w:val="00E30F13"/>
    <w:rsid w:val="00E313C8"/>
    <w:rsid w:val="00E32402"/>
    <w:rsid w:val="00E33955"/>
    <w:rsid w:val="00E339D2"/>
    <w:rsid w:val="00E33AFE"/>
    <w:rsid w:val="00E3515A"/>
    <w:rsid w:val="00E35443"/>
    <w:rsid w:val="00E35608"/>
    <w:rsid w:val="00E35718"/>
    <w:rsid w:val="00E359A7"/>
    <w:rsid w:val="00E35B20"/>
    <w:rsid w:val="00E3631D"/>
    <w:rsid w:val="00E36347"/>
    <w:rsid w:val="00E365CC"/>
    <w:rsid w:val="00E36897"/>
    <w:rsid w:val="00E36908"/>
    <w:rsid w:val="00E3696B"/>
    <w:rsid w:val="00E36AB4"/>
    <w:rsid w:val="00E37219"/>
    <w:rsid w:val="00E40104"/>
    <w:rsid w:val="00E40176"/>
    <w:rsid w:val="00E41554"/>
    <w:rsid w:val="00E41C52"/>
    <w:rsid w:val="00E41CE5"/>
    <w:rsid w:val="00E41DB3"/>
    <w:rsid w:val="00E42F9A"/>
    <w:rsid w:val="00E43917"/>
    <w:rsid w:val="00E43918"/>
    <w:rsid w:val="00E4598F"/>
    <w:rsid w:val="00E45E2A"/>
    <w:rsid w:val="00E45F39"/>
    <w:rsid w:val="00E466DA"/>
    <w:rsid w:val="00E4676B"/>
    <w:rsid w:val="00E467E1"/>
    <w:rsid w:val="00E46821"/>
    <w:rsid w:val="00E46A3D"/>
    <w:rsid w:val="00E46B00"/>
    <w:rsid w:val="00E46C55"/>
    <w:rsid w:val="00E46E1D"/>
    <w:rsid w:val="00E46E51"/>
    <w:rsid w:val="00E470B5"/>
    <w:rsid w:val="00E47261"/>
    <w:rsid w:val="00E47443"/>
    <w:rsid w:val="00E47C94"/>
    <w:rsid w:val="00E500EF"/>
    <w:rsid w:val="00E506A7"/>
    <w:rsid w:val="00E50A24"/>
    <w:rsid w:val="00E50D27"/>
    <w:rsid w:val="00E50FEC"/>
    <w:rsid w:val="00E51383"/>
    <w:rsid w:val="00E51499"/>
    <w:rsid w:val="00E52538"/>
    <w:rsid w:val="00E5340A"/>
    <w:rsid w:val="00E535A5"/>
    <w:rsid w:val="00E53824"/>
    <w:rsid w:val="00E53E4C"/>
    <w:rsid w:val="00E53F47"/>
    <w:rsid w:val="00E54D56"/>
    <w:rsid w:val="00E54DFA"/>
    <w:rsid w:val="00E553C2"/>
    <w:rsid w:val="00E557C9"/>
    <w:rsid w:val="00E569BB"/>
    <w:rsid w:val="00E56BB1"/>
    <w:rsid w:val="00E56EB6"/>
    <w:rsid w:val="00E61270"/>
    <w:rsid w:val="00E61454"/>
    <w:rsid w:val="00E61758"/>
    <w:rsid w:val="00E6225D"/>
    <w:rsid w:val="00E62269"/>
    <w:rsid w:val="00E627E2"/>
    <w:rsid w:val="00E62825"/>
    <w:rsid w:val="00E635E6"/>
    <w:rsid w:val="00E63AD3"/>
    <w:rsid w:val="00E63F0C"/>
    <w:rsid w:val="00E6408C"/>
    <w:rsid w:val="00E6432F"/>
    <w:rsid w:val="00E645E3"/>
    <w:rsid w:val="00E652A8"/>
    <w:rsid w:val="00E65428"/>
    <w:rsid w:val="00E65748"/>
    <w:rsid w:val="00E65DE1"/>
    <w:rsid w:val="00E65E3A"/>
    <w:rsid w:val="00E65F2A"/>
    <w:rsid w:val="00E66BD0"/>
    <w:rsid w:val="00E66C66"/>
    <w:rsid w:val="00E67A9D"/>
    <w:rsid w:val="00E67B5E"/>
    <w:rsid w:val="00E67D1D"/>
    <w:rsid w:val="00E700FC"/>
    <w:rsid w:val="00E702D6"/>
    <w:rsid w:val="00E70696"/>
    <w:rsid w:val="00E70C3C"/>
    <w:rsid w:val="00E71283"/>
    <w:rsid w:val="00E71481"/>
    <w:rsid w:val="00E71B92"/>
    <w:rsid w:val="00E71D61"/>
    <w:rsid w:val="00E71E92"/>
    <w:rsid w:val="00E730B4"/>
    <w:rsid w:val="00E746D8"/>
    <w:rsid w:val="00E7492E"/>
    <w:rsid w:val="00E7522A"/>
    <w:rsid w:val="00E7553F"/>
    <w:rsid w:val="00E757B7"/>
    <w:rsid w:val="00E76626"/>
    <w:rsid w:val="00E7698F"/>
    <w:rsid w:val="00E76BD2"/>
    <w:rsid w:val="00E77565"/>
    <w:rsid w:val="00E77D7D"/>
    <w:rsid w:val="00E80D54"/>
    <w:rsid w:val="00E813DA"/>
    <w:rsid w:val="00E81F7B"/>
    <w:rsid w:val="00E8216F"/>
    <w:rsid w:val="00E8253C"/>
    <w:rsid w:val="00E836AC"/>
    <w:rsid w:val="00E83A7F"/>
    <w:rsid w:val="00E8443E"/>
    <w:rsid w:val="00E848CB"/>
    <w:rsid w:val="00E84C74"/>
    <w:rsid w:val="00E85A79"/>
    <w:rsid w:val="00E85D6C"/>
    <w:rsid w:val="00E867ED"/>
    <w:rsid w:val="00E874F1"/>
    <w:rsid w:val="00E87C5E"/>
    <w:rsid w:val="00E87D00"/>
    <w:rsid w:val="00E90418"/>
    <w:rsid w:val="00E9042E"/>
    <w:rsid w:val="00E904E1"/>
    <w:rsid w:val="00E90935"/>
    <w:rsid w:val="00E90AE5"/>
    <w:rsid w:val="00E90D8D"/>
    <w:rsid w:val="00E911AE"/>
    <w:rsid w:val="00E916CB"/>
    <w:rsid w:val="00E9228D"/>
    <w:rsid w:val="00E92C44"/>
    <w:rsid w:val="00E92DC6"/>
    <w:rsid w:val="00E931E4"/>
    <w:rsid w:val="00E934AC"/>
    <w:rsid w:val="00E940E5"/>
    <w:rsid w:val="00E942FA"/>
    <w:rsid w:val="00E946A6"/>
    <w:rsid w:val="00E947F1"/>
    <w:rsid w:val="00E94C15"/>
    <w:rsid w:val="00E94C67"/>
    <w:rsid w:val="00E94D66"/>
    <w:rsid w:val="00E94EB3"/>
    <w:rsid w:val="00E95191"/>
    <w:rsid w:val="00E95F93"/>
    <w:rsid w:val="00E9654F"/>
    <w:rsid w:val="00E96961"/>
    <w:rsid w:val="00E96D5C"/>
    <w:rsid w:val="00E976CB"/>
    <w:rsid w:val="00E97AC4"/>
    <w:rsid w:val="00EA0054"/>
    <w:rsid w:val="00EA013C"/>
    <w:rsid w:val="00EA02A9"/>
    <w:rsid w:val="00EA0A9F"/>
    <w:rsid w:val="00EA1273"/>
    <w:rsid w:val="00EA14EB"/>
    <w:rsid w:val="00EA17A0"/>
    <w:rsid w:val="00EA1BDE"/>
    <w:rsid w:val="00EA241C"/>
    <w:rsid w:val="00EA2587"/>
    <w:rsid w:val="00EA27FE"/>
    <w:rsid w:val="00EA2B3C"/>
    <w:rsid w:val="00EA2F24"/>
    <w:rsid w:val="00EA2FE5"/>
    <w:rsid w:val="00EA38AE"/>
    <w:rsid w:val="00EA395F"/>
    <w:rsid w:val="00EA4564"/>
    <w:rsid w:val="00EA4849"/>
    <w:rsid w:val="00EA502B"/>
    <w:rsid w:val="00EA53D4"/>
    <w:rsid w:val="00EA5BA8"/>
    <w:rsid w:val="00EA5E6E"/>
    <w:rsid w:val="00EA7234"/>
    <w:rsid w:val="00EA73C2"/>
    <w:rsid w:val="00EA7793"/>
    <w:rsid w:val="00EA790C"/>
    <w:rsid w:val="00EA79E2"/>
    <w:rsid w:val="00EB024B"/>
    <w:rsid w:val="00EB031D"/>
    <w:rsid w:val="00EB0D12"/>
    <w:rsid w:val="00EB0DC7"/>
    <w:rsid w:val="00EB1204"/>
    <w:rsid w:val="00EB1281"/>
    <w:rsid w:val="00EB17AE"/>
    <w:rsid w:val="00EB18C8"/>
    <w:rsid w:val="00EB1F8A"/>
    <w:rsid w:val="00EB2170"/>
    <w:rsid w:val="00EB292C"/>
    <w:rsid w:val="00EB2A0D"/>
    <w:rsid w:val="00EB2A9F"/>
    <w:rsid w:val="00EB2C04"/>
    <w:rsid w:val="00EB2C0D"/>
    <w:rsid w:val="00EB484E"/>
    <w:rsid w:val="00EB4A71"/>
    <w:rsid w:val="00EB59F0"/>
    <w:rsid w:val="00EB5BC2"/>
    <w:rsid w:val="00EB6863"/>
    <w:rsid w:val="00EB6AFD"/>
    <w:rsid w:val="00EB716B"/>
    <w:rsid w:val="00EB738B"/>
    <w:rsid w:val="00EB745A"/>
    <w:rsid w:val="00EB77BE"/>
    <w:rsid w:val="00EB7808"/>
    <w:rsid w:val="00EB7947"/>
    <w:rsid w:val="00EB7A75"/>
    <w:rsid w:val="00EB7B6E"/>
    <w:rsid w:val="00EC0994"/>
    <w:rsid w:val="00EC18CA"/>
    <w:rsid w:val="00EC1A13"/>
    <w:rsid w:val="00EC1CC9"/>
    <w:rsid w:val="00EC2556"/>
    <w:rsid w:val="00EC2FFB"/>
    <w:rsid w:val="00EC3117"/>
    <w:rsid w:val="00EC316B"/>
    <w:rsid w:val="00EC347B"/>
    <w:rsid w:val="00EC3904"/>
    <w:rsid w:val="00EC3E93"/>
    <w:rsid w:val="00EC4053"/>
    <w:rsid w:val="00EC5DBD"/>
    <w:rsid w:val="00EC5E1F"/>
    <w:rsid w:val="00EC62B5"/>
    <w:rsid w:val="00EC6632"/>
    <w:rsid w:val="00EC759B"/>
    <w:rsid w:val="00EC7756"/>
    <w:rsid w:val="00EC7876"/>
    <w:rsid w:val="00ED0A95"/>
    <w:rsid w:val="00ED14AE"/>
    <w:rsid w:val="00ED2207"/>
    <w:rsid w:val="00ED2465"/>
    <w:rsid w:val="00ED2BD4"/>
    <w:rsid w:val="00ED2E29"/>
    <w:rsid w:val="00ED2E7E"/>
    <w:rsid w:val="00ED31B0"/>
    <w:rsid w:val="00ED348B"/>
    <w:rsid w:val="00ED381B"/>
    <w:rsid w:val="00ED3C99"/>
    <w:rsid w:val="00ED4AA3"/>
    <w:rsid w:val="00ED5431"/>
    <w:rsid w:val="00ED5513"/>
    <w:rsid w:val="00ED56C2"/>
    <w:rsid w:val="00ED5D82"/>
    <w:rsid w:val="00ED5EB9"/>
    <w:rsid w:val="00ED6180"/>
    <w:rsid w:val="00ED6E66"/>
    <w:rsid w:val="00ED75DD"/>
    <w:rsid w:val="00ED79BC"/>
    <w:rsid w:val="00EE02C4"/>
    <w:rsid w:val="00EE06AF"/>
    <w:rsid w:val="00EE09A2"/>
    <w:rsid w:val="00EE0A0A"/>
    <w:rsid w:val="00EE18D4"/>
    <w:rsid w:val="00EE1F93"/>
    <w:rsid w:val="00EE238A"/>
    <w:rsid w:val="00EE2421"/>
    <w:rsid w:val="00EE2764"/>
    <w:rsid w:val="00EE27BC"/>
    <w:rsid w:val="00EE4011"/>
    <w:rsid w:val="00EE4035"/>
    <w:rsid w:val="00EE48CB"/>
    <w:rsid w:val="00EE5745"/>
    <w:rsid w:val="00EE5C6A"/>
    <w:rsid w:val="00EE5CF3"/>
    <w:rsid w:val="00EE6331"/>
    <w:rsid w:val="00EE662B"/>
    <w:rsid w:val="00EE743E"/>
    <w:rsid w:val="00EE7A39"/>
    <w:rsid w:val="00EE7E84"/>
    <w:rsid w:val="00EE7FE1"/>
    <w:rsid w:val="00EF0443"/>
    <w:rsid w:val="00EF0832"/>
    <w:rsid w:val="00EF093D"/>
    <w:rsid w:val="00EF108D"/>
    <w:rsid w:val="00EF1E53"/>
    <w:rsid w:val="00EF2031"/>
    <w:rsid w:val="00EF24F7"/>
    <w:rsid w:val="00EF2901"/>
    <w:rsid w:val="00EF2D2F"/>
    <w:rsid w:val="00EF2FBE"/>
    <w:rsid w:val="00EF35D9"/>
    <w:rsid w:val="00EF3A9A"/>
    <w:rsid w:val="00EF3DDE"/>
    <w:rsid w:val="00EF41AD"/>
    <w:rsid w:val="00EF465C"/>
    <w:rsid w:val="00EF55A9"/>
    <w:rsid w:val="00EF5F30"/>
    <w:rsid w:val="00EF620A"/>
    <w:rsid w:val="00EF6C7F"/>
    <w:rsid w:val="00EF6EE1"/>
    <w:rsid w:val="00F002DC"/>
    <w:rsid w:val="00F00B26"/>
    <w:rsid w:val="00F00F4B"/>
    <w:rsid w:val="00F00F58"/>
    <w:rsid w:val="00F010AA"/>
    <w:rsid w:val="00F0110D"/>
    <w:rsid w:val="00F0114A"/>
    <w:rsid w:val="00F013B9"/>
    <w:rsid w:val="00F01B85"/>
    <w:rsid w:val="00F023DF"/>
    <w:rsid w:val="00F024B2"/>
    <w:rsid w:val="00F0293A"/>
    <w:rsid w:val="00F02A6C"/>
    <w:rsid w:val="00F02C04"/>
    <w:rsid w:val="00F03ABC"/>
    <w:rsid w:val="00F03AF3"/>
    <w:rsid w:val="00F03C9E"/>
    <w:rsid w:val="00F04588"/>
    <w:rsid w:val="00F04CC5"/>
    <w:rsid w:val="00F055CE"/>
    <w:rsid w:val="00F06364"/>
    <w:rsid w:val="00F06585"/>
    <w:rsid w:val="00F06885"/>
    <w:rsid w:val="00F069E8"/>
    <w:rsid w:val="00F07AFC"/>
    <w:rsid w:val="00F07ED6"/>
    <w:rsid w:val="00F102F8"/>
    <w:rsid w:val="00F10566"/>
    <w:rsid w:val="00F106EB"/>
    <w:rsid w:val="00F112CA"/>
    <w:rsid w:val="00F114AF"/>
    <w:rsid w:val="00F11C12"/>
    <w:rsid w:val="00F12292"/>
    <w:rsid w:val="00F12350"/>
    <w:rsid w:val="00F12597"/>
    <w:rsid w:val="00F12A38"/>
    <w:rsid w:val="00F12E32"/>
    <w:rsid w:val="00F12EA9"/>
    <w:rsid w:val="00F12EB5"/>
    <w:rsid w:val="00F132A2"/>
    <w:rsid w:val="00F135D6"/>
    <w:rsid w:val="00F13A02"/>
    <w:rsid w:val="00F13BB3"/>
    <w:rsid w:val="00F13C5B"/>
    <w:rsid w:val="00F147F6"/>
    <w:rsid w:val="00F14AE5"/>
    <w:rsid w:val="00F14D1A"/>
    <w:rsid w:val="00F15119"/>
    <w:rsid w:val="00F16442"/>
    <w:rsid w:val="00F2000B"/>
    <w:rsid w:val="00F20117"/>
    <w:rsid w:val="00F20260"/>
    <w:rsid w:val="00F205E6"/>
    <w:rsid w:val="00F207DE"/>
    <w:rsid w:val="00F20ECE"/>
    <w:rsid w:val="00F21747"/>
    <w:rsid w:val="00F22B65"/>
    <w:rsid w:val="00F23585"/>
    <w:rsid w:val="00F23595"/>
    <w:rsid w:val="00F23AE9"/>
    <w:rsid w:val="00F24717"/>
    <w:rsid w:val="00F24BCE"/>
    <w:rsid w:val="00F25E48"/>
    <w:rsid w:val="00F26257"/>
    <w:rsid w:val="00F26641"/>
    <w:rsid w:val="00F26F7F"/>
    <w:rsid w:val="00F2727B"/>
    <w:rsid w:val="00F27BC0"/>
    <w:rsid w:val="00F27CBC"/>
    <w:rsid w:val="00F27EF5"/>
    <w:rsid w:val="00F30741"/>
    <w:rsid w:val="00F30BAD"/>
    <w:rsid w:val="00F311F9"/>
    <w:rsid w:val="00F31BF1"/>
    <w:rsid w:val="00F31C29"/>
    <w:rsid w:val="00F31CAB"/>
    <w:rsid w:val="00F32CFE"/>
    <w:rsid w:val="00F32D11"/>
    <w:rsid w:val="00F3315E"/>
    <w:rsid w:val="00F331A2"/>
    <w:rsid w:val="00F33304"/>
    <w:rsid w:val="00F335E3"/>
    <w:rsid w:val="00F33642"/>
    <w:rsid w:val="00F33AB2"/>
    <w:rsid w:val="00F347CA"/>
    <w:rsid w:val="00F34E97"/>
    <w:rsid w:val="00F3528A"/>
    <w:rsid w:val="00F3658D"/>
    <w:rsid w:val="00F365E3"/>
    <w:rsid w:val="00F368F8"/>
    <w:rsid w:val="00F3714C"/>
    <w:rsid w:val="00F37204"/>
    <w:rsid w:val="00F3740F"/>
    <w:rsid w:val="00F374F5"/>
    <w:rsid w:val="00F375B2"/>
    <w:rsid w:val="00F379C8"/>
    <w:rsid w:val="00F4001E"/>
    <w:rsid w:val="00F40121"/>
    <w:rsid w:val="00F40BEB"/>
    <w:rsid w:val="00F40FFD"/>
    <w:rsid w:val="00F410F6"/>
    <w:rsid w:val="00F41580"/>
    <w:rsid w:val="00F41ADF"/>
    <w:rsid w:val="00F41DB2"/>
    <w:rsid w:val="00F41DBA"/>
    <w:rsid w:val="00F42047"/>
    <w:rsid w:val="00F4226D"/>
    <w:rsid w:val="00F424CE"/>
    <w:rsid w:val="00F4254B"/>
    <w:rsid w:val="00F42668"/>
    <w:rsid w:val="00F42D51"/>
    <w:rsid w:val="00F42DEB"/>
    <w:rsid w:val="00F43042"/>
    <w:rsid w:val="00F432CB"/>
    <w:rsid w:val="00F434D3"/>
    <w:rsid w:val="00F43EFD"/>
    <w:rsid w:val="00F4409A"/>
    <w:rsid w:val="00F442C7"/>
    <w:rsid w:val="00F4455C"/>
    <w:rsid w:val="00F44690"/>
    <w:rsid w:val="00F44AD2"/>
    <w:rsid w:val="00F4500D"/>
    <w:rsid w:val="00F4579B"/>
    <w:rsid w:val="00F45AE9"/>
    <w:rsid w:val="00F45C2D"/>
    <w:rsid w:val="00F46736"/>
    <w:rsid w:val="00F46A38"/>
    <w:rsid w:val="00F471FE"/>
    <w:rsid w:val="00F4794C"/>
    <w:rsid w:val="00F50B4B"/>
    <w:rsid w:val="00F51325"/>
    <w:rsid w:val="00F51526"/>
    <w:rsid w:val="00F51A44"/>
    <w:rsid w:val="00F51B80"/>
    <w:rsid w:val="00F51DED"/>
    <w:rsid w:val="00F51EF4"/>
    <w:rsid w:val="00F52691"/>
    <w:rsid w:val="00F53408"/>
    <w:rsid w:val="00F53468"/>
    <w:rsid w:val="00F53492"/>
    <w:rsid w:val="00F53DED"/>
    <w:rsid w:val="00F53F1A"/>
    <w:rsid w:val="00F54417"/>
    <w:rsid w:val="00F544A7"/>
    <w:rsid w:val="00F54906"/>
    <w:rsid w:val="00F54B23"/>
    <w:rsid w:val="00F555D6"/>
    <w:rsid w:val="00F55F99"/>
    <w:rsid w:val="00F568C6"/>
    <w:rsid w:val="00F57236"/>
    <w:rsid w:val="00F60135"/>
    <w:rsid w:val="00F60335"/>
    <w:rsid w:val="00F60E71"/>
    <w:rsid w:val="00F61713"/>
    <w:rsid w:val="00F61BAE"/>
    <w:rsid w:val="00F6228B"/>
    <w:rsid w:val="00F62A07"/>
    <w:rsid w:val="00F62A53"/>
    <w:rsid w:val="00F62D40"/>
    <w:rsid w:val="00F6342B"/>
    <w:rsid w:val="00F639CB"/>
    <w:rsid w:val="00F64C91"/>
    <w:rsid w:val="00F65536"/>
    <w:rsid w:val="00F65C1C"/>
    <w:rsid w:val="00F65C95"/>
    <w:rsid w:val="00F65FD3"/>
    <w:rsid w:val="00F661A4"/>
    <w:rsid w:val="00F664F1"/>
    <w:rsid w:val="00F66C47"/>
    <w:rsid w:val="00F66D69"/>
    <w:rsid w:val="00F66F0D"/>
    <w:rsid w:val="00F67188"/>
    <w:rsid w:val="00F704C7"/>
    <w:rsid w:val="00F704E6"/>
    <w:rsid w:val="00F704ED"/>
    <w:rsid w:val="00F705AC"/>
    <w:rsid w:val="00F70A2E"/>
    <w:rsid w:val="00F70B5C"/>
    <w:rsid w:val="00F70E59"/>
    <w:rsid w:val="00F715E2"/>
    <w:rsid w:val="00F71A8B"/>
    <w:rsid w:val="00F7201A"/>
    <w:rsid w:val="00F7204C"/>
    <w:rsid w:val="00F72D9C"/>
    <w:rsid w:val="00F737EC"/>
    <w:rsid w:val="00F73E19"/>
    <w:rsid w:val="00F74AB9"/>
    <w:rsid w:val="00F74B3B"/>
    <w:rsid w:val="00F74BC4"/>
    <w:rsid w:val="00F74CBB"/>
    <w:rsid w:val="00F74EE6"/>
    <w:rsid w:val="00F74FCD"/>
    <w:rsid w:val="00F752ED"/>
    <w:rsid w:val="00F7574B"/>
    <w:rsid w:val="00F76032"/>
    <w:rsid w:val="00F766A0"/>
    <w:rsid w:val="00F76ADB"/>
    <w:rsid w:val="00F76C08"/>
    <w:rsid w:val="00F76EDE"/>
    <w:rsid w:val="00F7782D"/>
    <w:rsid w:val="00F77957"/>
    <w:rsid w:val="00F8086C"/>
    <w:rsid w:val="00F80A47"/>
    <w:rsid w:val="00F81AE4"/>
    <w:rsid w:val="00F81B14"/>
    <w:rsid w:val="00F81D24"/>
    <w:rsid w:val="00F82287"/>
    <w:rsid w:val="00F833A7"/>
    <w:rsid w:val="00F836AE"/>
    <w:rsid w:val="00F8412C"/>
    <w:rsid w:val="00F84210"/>
    <w:rsid w:val="00F8494E"/>
    <w:rsid w:val="00F84E8D"/>
    <w:rsid w:val="00F85070"/>
    <w:rsid w:val="00F85DC2"/>
    <w:rsid w:val="00F8696B"/>
    <w:rsid w:val="00F86A46"/>
    <w:rsid w:val="00F86E7A"/>
    <w:rsid w:val="00F873C4"/>
    <w:rsid w:val="00F87F57"/>
    <w:rsid w:val="00F90142"/>
    <w:rsid w:val="00F908C1"/>
    <w:rsid w:val="00F909DE"/>
    <w:rsid w:val="00F90B2D"/>
    <w:rsid w:val="00F90CD4"/>
    <w:rsid w:val="00F91023"/>
    <w:rsid w:val="00F910C4"/>
    <w:rsid w:val="00F9157B"/>
    <w:rsid w:val="00F9183D"/>
    <w:rsid w:val="00F918B9"/>
    <w:rsid w:val="00F91CC4"/>
    <w:rsid w:val="00F91CDA"/>
    <w:rsid w:val="00F92BEB"/>
    <w:rsid w:val="00F93237"/>
    <w:rsid w:val="00F93A8E"/>
    <w:rsid w:val="00F940A3"/>
    <w:rsid w:val="00F942DF"/>
    <w:rsid w:val="00F9467A"/>
    <w:rsid w:val="00F94EB0"/>
    <w:rsid w:val="00F956D8"/>
    <w:rsid w:val="00F962EE"/>
    <w:rsid w:val="00F962F8"/>
    <w:rsid w:val="00F9655F"/>
    <w:rsid w:val="00F9704A"/>
    <w:rsid w:val="00F9763B"/>
    <w:rsid w:val="00F97A4F"/>
    <w:rsid w:val="00F97E30"/>
    <w:rsid w:val="00FA0721"/>
    <w:rsid w:val="00FA0A88"/>
    <w:rsid w:val="00FA0D05"/>
    <w:rsid w:val="00FA10DA"/>
    <w:rsid w:val="00FA1197"/>
    <w:rsid w:val="00FA1452"/>
    <w:rsid w:val="00FA2A8B"/>
    <w:rsid w:val="00FA343C"/>
    <w:rsid w:val="00FA34C6"/>
    <w:rsid w:val="00FA38B8"/>
    <w:rsid w:val="00FA38BA"/>
    <w:rsid w:val="00FA4031"/>
    <w:rsid w:val="00FA4445"/>
    <w:rsid w:val="00FA4509"/>
    <w:rsid w:val="00FA4F98"/>
    <w:rsid w:val="00FA51CD"/>
    <w:rsid w:val="00FA523E"/>
    <w:rsid w:val="00FA5546"/>
    <w:rsid w:val="00FA701F"/>
    <w:rsid w:val="00FA777A"/>
    <w:rsid w:val="00FA7AAA"/>
    <w:rsid w:val="00FA7E29"/>
    <w:rsid w:val="00FA7EAA"/>
    <w:rsid w:val="00FB01D6"/>
    <w:rsid w:val="00FB0B7F"/>
    <w:rsid w:val="00FB13A5"/>
    <w:rsid w:val="00FB1622"/>
    <w:rsid w:val="00FB1827"/>
    <w:rsid w:val="00FB1C62"/>
    <w:rsid w:val="00FB243A"/>
    <w:rsid w:val="00FB2A6F"/>
    <w:rsid w:val="00FB2B0C"/>
    <w:rsid w:val="00FB30E7"/>
    <w:rsid w:val="00FB3204"/>
    <w:rsid w:val="00FB3891"/>
    <w:rsid w:val="00FB43D7"/>
    <w:rsid w:val="00FB469A"/>
    <w:rsid w:val="00FB4793"/>
    <w:rsid w:val="00FB4B02"/>
    <w:rsid w:val="00FB4E8D"/>
    <w:rsid w:val="00FB5100"/>
    <w:rsid w:val="00FB5718"/>
    <w:rsid w:val="00FB5751"/>
    <w:rsid w:val="00FB59D1"/>
    <w:rsid w:val="00FB5E6F"/>
    <w:rsid w:val="00FB6321"/>
    <w:rsid w:val="00FB6423"/>
    <w:rsid w:val="00FB656B"/>
    <w:rsid w:val="00FB68FF"/>
    <w:rsid w:val="00FB6BC6"/>
    <w:rsid w:val="00FB74D3"/>
    <w:rsid w:val="00FB77BF"/>
    <w:rsid w:val="00FC004D"/>
    <w:rsid w:val="00FC03FD"/>
    <w:rsid w:val="00FC0437"/>
    <w:rsid w:val="00FC0BA2"/>
    <w:rsid w:val="00FC0D92"/>
    <w:rsid w:val="00FC0E4A"/>
    <w:rsid w:val="00FC1474"/>
    <w:rsid w:val="00FC15A1"/>
    <w:rsid w:val="00FC24F2"/>
    <w:rsid w:val="00FC2BB9"/>
    <w:rsid w:val="00FC2F5C"/>
    <w:rsid w:val="00FC35BD"/>
    <w:rsid w:val="00FC36F6"/>
    <w:rsid w:val="00FC432F"/>
    <w:rsid w:val="00FC439B"/>
    <w:rsid w:val="00FC4404"/>
    <w:rsid w:val="00FC47DF"/>
    <w:rsid w:val="00FC486F"/>
    <w:rsid w:val="00FC49A2"/>
    <w:rsid w:val="00FC4B3A"/>
    <w:rsid w:val="00FC4BE9"/>
    <w:rsid w:val="00FC4BEB"/>
    <w:rsid w:val="00FC4FD2"/>
    <w:rsid w:val="00FC505A"/>
    <w:rsid w:val="00FC5153"/>
    <w:rsid w:val="00FC57B3"/>
    <w:rsid w:val="00FC58CB"/>
    <w:rsid w:val="00FC5FFE"/>
    <w:rsid w:val="00FC639B"/>
    <w:rsid w:val="00FC709E"/>
    <w:rsid w:val="00FC72CF"/>
    <w:rsid w:val="00FC7D15"/>
    <w:rsid w:val="00FC7D50"/>
    <w:rsid w:val="00FC7DD5"/>
    <w:rsid w:val="00FD0344"/>
    <w:rsid w:val="00FD0855"/>
    <w:rsid w:val="00FD0DE2"/>
    <w:rsid w:val="00FD11AA"/>
    <w:rsid w:val="00FD126C"/>
    <w:rsid w:val="00FD1310"/>
    <w:rsid w:val="00FD15D4"/>
    <w:rsid w:val="00FD1665"/>
    <w:rsid w:val="00FD18D2"/>
    <w:rsid w:val="00FD2466"/>
    <w:rsid w:val="00FD262D"/>
    <w:rsid w:val="00FD2754"/>
    <w:rsid w:val="00FD2C93"/>
    <w:rsid w:val="00FD3481"/>
    <w:rsid w:val="00FD3E52"/>
    <w:rsid w:val="00FD4026"/>
    <w:rsid w:val="00FD4050"/>
    <w:rsid w:val="00FD4438"/>
    <w:rsid w:val="00FD4FD1"/>
    <w:rsid w:val="00FD600D"/>
    <w:rsid w:val="00FD621B"/>
    <w:rsid w:val="00FD6568"/>
    <w:rsid w:val="00FD70FB"/>
    <w:rsid w:val="00FD73ED"/>
    <w:rsid w:val="00FD7961"/>
    <w:rsid w:val="00FD7D98"/>
    <w:rsid w:val="00FE0CF1"/>
    <w:rsid w:val="00FE1105"/>
    <w:rsid w:val="00FE1680"/>
    <w:rsid w:val="00FE1828"/>
    <w:rsid w:val="00FE1A3E"/>
    <w:rsid w:val="00FE1EE0"/>
    <w:rsid w:val="00FE2127"/>
    <w:rsid w:val="00FE2136"/>
    <w:rsid w:val="00FE25A1"/>
    <w:rsid w:val="00FE269E"/>
    <w:rsid w:val="00FE2F0E"/>
    <w:rsid w:val="00FE367A"/>
    <w:rsid w:val="00FE4023"/>
    <w:rsid w:val="00FE4389"/>
    <w:rsid w:val="00FE442B"/>
    <w:rsid w:val="00FE4C1E"/>
    <w:rsid w:val="00FE5100"/>
    <w:rsid w:val="00FE576B"/>
    <w:rsid w:val="00FE5942"/>
    <w:rsid w:val="00FE5E22"/>
    <w:rsid w:val="00FE61F5"/>
    <w:rsid w:val="00FE66C8"/>
    <w:rsid w:val="00FE6DEB"/>
    <w:rsid w:val="00FE6EC9"/>
    <w:rsid w:val="00FE72F0"/>
    <w:rsid w:val="00FE7B0B"/>
    <w:rsid w:val="00FE7B72"/>
    <w:rsid w:val="00FE7EC6"/>
    <w:rsid w:val="00FE7F99"/>
    <w:rsid w:val="00FF05EA"/>
    <w:rsid w:val="00FF0E1C"/>
    <w:rsid w:val="00FF1298"/>
    <w:rsid w:val="00FF1C5B"/>
    <w:rsid w:val="00FF251B"/>
    <w:rsid w:val="00FF2574"/>
    <w:rsid w:val="00FF260A"/>
    <w:rsid w:val="00FF29FB"/>
    <w:rsid w:val="00FF2A45"/>
    <w:rsid w:val="00FF2D31"/>
    <w:rsid w:val="00FF3396"/>
    <w:rsid w:val="00FF3D64"/>
    <w:rsid w:val="00FF42B5"/>
    <w:rsid w:val="00FF4924"/>
    <w:rsid w:val="00FF4D98"/>
    <w:rsid w:val="00FF4ED5"/>
    <w:rsid w:val="00FF4F91"/>
    <w:rsid w:val="00FF52CF"/>
    <w:rsid w:val="00FF6156"/>
    <w:rsid w:val="00FF62D5"/>
    <w:rsid w:val="00FF69DE"/>
    <w:rsid w:val="00FF6D8E"/>
    <w:rsid w:val="00FF6F6D"/>
    <w:rsid w:val="00FF73BF"/>
    <w:rsid w:val="00FF7663"/>
    <w:rsid w:val="00FF774D"/>
    <w:rsid w:val="00FF79A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3A3D411"/>
  <w15:docId w15:val="{5831B2CD-D549-4642-AFA3-299844F00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A6B5C"/>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971DCB"/>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971DCB"/>
    <w:pPr>
      <w:keepNext/>
      <w:keepLines/>
      <w:spacing w:before="160" w:after="120"/>
      <w:outlineLvl w:val="2"/>
    </w:pPr>
    <w:rPr>
      <w:rFonts w:asciiTheme="majorHAnsi" w:eastAsiaTheme="majorEastAsia" w:hAnsiTheme="majorHAnsi" w:cstheme="majorBidi"/>
      <w:b/>
      <w:sz w:val="28"/>
      <w:szCs w:val="24"/>
    </w:rPr>
  </w:style>
  <w:style w:type="paragraph" w:styleId="Heading4">
    <w:name w:val="heading 4"/>
    <w:basedOn w:val="Normal"/>
    <w:next w:val="Normal"/>
    <w:link w:val="Heading4Char"/>
    <w:uiPriority w:val="9"/>
    <w:unhideWhenUsed/>
    <w:qFormat/>
    <w:rsid w:val="00E43917"/>
    <w:pPr>
      <w:keepNext/>
      <w:keepLines/>
      <w:spacing w:before="40" w:after="0"/>
      <w:outlineLvl w:val="3"/>
    </w:pPr>
    <w:rPr>
      <w:rFonts w:asciiTheme="majorHAnsi" w:eastAsiaTheme="majorEastAsia" w:hAnsiTheme="majorHAnsi" w:cstheme="majorBidi"/>
      <w:b/>
      <w:i/>
      <w:iCs/>
      <w:sz w:val="20"/>
      <w:lang w:eastAsia="en-GB"/>
    </w:rPr>
  </w:style>
  <w:style w:type="paragraph" w:styleId="Heading5">
    <w:name w:val="heading 5"/>
    <w:basedOn w:val="Normal"/>
    <w:next w:val="Normal"/>
    <w:link w:val="Heading5Char"/>
    <w:uiPriority w:val="9"/>
    <w:semiHidden/>
    <w:unhideWhenUsed/>
    <w:qFormat/>
    <w:rsid w:val="00D548FC"/>
    <w:pPr>
      <w:keepNext/>
      <w:keepLines/>
      <w:numPr>
        <w:ilvl w:val="4"/>
        <w:numId w:val="9"/>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D548FC"/>
    <w:pPr>
      <w:keepNext/>
      <w:keepLines/>
      <w:numPr>
        <w:ilvl w:val="5"/>
        <w:numId w:val="9"/>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548FC"/>
    <w:pPr>
      <w:keepNext/>
      <w:keepLines/>
      <w:numPr>
        <w:ilvl w:val="6"/>
        <w:numId w:val="9"/>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548FC"/>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548FC"/>
    <w:pPr>
      <w:keepNext/>
      <w:keepLines/>
      <w:numPr>
        <w:ilvl w:val="8"/>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3A7"/>
    <w:pPr>
      <w:ind w:left="720"/>
      <w:contextualSpacing/>
    </w:pPr>
  </w:style>
  <w:style w:type="paragraph" w:customStyle="1" w:styleId="EndNoteBibliographyTitle">
    <w:name w:val="EndNote Bibliography Title"/>
    <w:basedOn w:val="Normal"/>
    <w:link w:val="EndNoteBibliographyTitleChar"/>
    <w:rsid w:val="00F26641"/>
    <w:pPr>
      <w:spacing w:after="0"/>
      <w:jc w:val="center"/>
    </w:pPr>
    <w:rPr>
      <w:rFonts w:ascii="Times New Roman" w:hAnsi="Times New Roman" w:cs="Times New Roman"/>
      <w:noProof/>
      <w:lang w:val="en-US"/>
    </w:rPr>
  </w:style>
  <w:style w:type="character" w:customStyle="1" w:styleId="EndNoteBibliographyTitleChar">
    <w:name w:val="EndNote Bibliography Title Char"/>
    <w:basedOn w:val="DefaultParagraphFont"/>
    <w:link w:val="EndNoteBibliographyTitle"/>
    <w:rsid w:val="00F26641"/>
    <w:rPr>
      <w:rFonts w:ascii="Times New Roman" w:hAnsi="Times New Roman" w:cs="Times New Roman"/>
      <w:noProof/>
      <w:lang w:val="en-US"/>
    </w:rPr>
  </w:style>
  <w:style w:type="paragraph" w:customStyle="1" w:styleId="EndNoteBibliography">
    <w:name w:val="EndNote Bibliography"/>
    <w:basedOn w:val="Normal"/>
    <w:link w:val="EndNoteBibliographyChar"/>
    <w:rsid w:val="00F26641"/>
    <w:pPr>
      <w:spacing w:line="240" w:lineRule="auto"/>
    </w:pPr>
    <w:rPr>
      <w:rFonts w:ascii="Times New Roman" w:hAnsi="Times New Roman" w:cs="Times New Roman"/>
      <w:noProof/>
      <w:lang w:val="en-US"/>
    </w:rPr>
  </w:style>
  <w:style w:type="character" w:customStyle="1" w:styleId="EndNoteBibliographyChar">
    <w:name w:val="EndNote Bibliography Char"/>
    <w:basedOn w:val="DefaultParagraphFont"/>
    <w:link w:val="EndNoteBibliography"/>
    <w:rsid w:val="00F26641"/>
    <w:rPr>
      <w:rFonts w:ascii="Times New Roman" w:hAnsi="Times New Roman" w:cs="Times New Roman"/>
      <w:noProof/>
      <w:lang w:val="en-US"/>
    </w:rPr>
  </w:style>
  <w:style w:type="paragraph" w:styleId="NormalWeb">
    <w:name w:val="Normal (Web)"/>
    <w:basedOn w:val="Normal"/>
    <w:uiPriority w:val="99"/>
    <w:unhideWhenUsed/>
    <w:rsid w:val="002D56FF"/>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756A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A70"/>
    <w:rPr>
      <w:rFonts w:ascii="Segoe UI" w:hAnsi="Segoe UI" w:cs="Segoe UI"/>
      <w:sz w:val="18"/>
      <w:szCs w:val="18"/>
    </w:rPr>
  </w:style>
  <w:style w:type="paragraph" w:customStyle="1" w:styleId="Default">
    <w:name w:val="Default"/>
    <w:rsid w:val="009567D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F13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1350"/>
  </w:style>
  <w:style w:type="paragraph" w:styleId="Footer">
    <w:name w:val="footer"/>
    <w:basedOn w:val="Normal"/>
    <w:link w:val="FooterChar"/>
    <w:uiPriority w:val="99"/>
    <w:unhideWhenUsed/>
    <w:rsid w:val="00DF13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1350"/>
  </w:style>
  <w:style w:type="paragraph" w:styleId="Caption">
    <w:name w:val="caption"/>
    <w:basedOn w:val="Normal"/>
    <w:next w:val="Normal"/>
    <w:uiPriority w:val="35"/>
    <w:unhideWhenUsed/>
    <w:qFormat/>
    <w:rsid w:val="00192DBC"/>
    <w:pPr>
      <w:spacing w:after="200" w:line="240" w:lineRule="auto"/>
    </w:pPr>
    <w:rPr>
      <w:b/>
      <w:iCs/>
      <w:sz w:val="21"/>
      <w:szCs w:val="18"/>
    </w:rPr>
  </w:style>
  <w:style w:type="table" w:customStyle="1" w:styleId="PlainTable11">
    <w:name w:val="Plain Table 11"/>
    <w:basedOn w:val="TableNormal"/>
    <w:uiPriority w:val="41"/>
    <w:rsid w:val="00275B2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uiPriority w:val="39"/>
    <w:rsid w:val="00054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54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140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CD0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3E0E"/>
    <w:rPr>
      <w:color w:val="0563C1" w:themeColor="hyperlink"/>
      <w:u w:val="single"/>
    </w:rPr>
  </w:style>
  <w:style w:type="paragraph" w:styleId="Revision">
    <w:name w:val="Revision"/>
    <w:hidden/>
    <w:uiPriority w:val="99"/>
    <w:semiHidden/>
    <w:rsid w:val="007617E0"/>
    <w:pPr>
      <w:spacing w:after="0" w:line="240" w:lineRule="auto"/>
    </w:pPr>
  </w:style>
  <w:style w:type="character" w:styleId="CommentReference">
    <w:name w:val="annotation reference"/>
    <w:basedOn w:val="DefaultParagraphFont"/>
    <w:uiPriority w:val="99"/>
    <w:semiHidden/>
    <w:unhideWhenUsed/>
    <w:rsid w:val="003A4020"/>
    <w:rPr>
      <w:sz w:val="16"/>
      <w:szCs w:val="16"/>
    </w:rPr>
  </w:style>
  <w:style w:type="paragraph" w:styleId="CommentText">
    <w:name w:val="annotation text"/>
    <w:basedOn w:val="Normal"/>
    <w:link w:val="CommentTextChar"/>
    <w:uiPriority w:val="99"/>
    <w:unhideWhenUsed/>
    <w:rsid w:val="003A4020"/>
    <w:pPr>
      <w:spacing w:line="240" w:lineRule="auto"/>
    </w:pPr>
    <w:rPr>
      <w:sz w:val="20"/>
      <w:szCs w:val="20"/>
    </w:rPr>
  </w:style>
  <w:style w:type="character" w:customStyle="1" w:styleId="CommentTextChar">
    <w:name w:val="Comment Text Char"/>
    <w:basedOn w:val="DefaultParagraphFont"/>
    <w:link w:val="CommentText"/>
    <w:uiPriority w:val="99"/>
    <w:rsid w:val="003A4020"/>
    <w:rPr>
      <w:sz w:val="20"/>
      <w:szCs w:val="20"/>
    </w:rPr>
  </w:style>
  <w:style w:type="paragraph" w:styleId="Title">
    <w:name w:val="Title"/>
    <w:basedOn w:val="Normal"/>
    <w:next w:val="Normal"/>
    <w:link w:val="TitleChar"/>
    <w:uiPriority w:val="10"/>
    <w:qFormat/>
    <w:rsid w:val="00442633"/>
    <w:pPr>
      <w:spacing w:after="0" w:line="240" w:lineRule="auto"/>
      <w:contextualSpacing/>
    </w:pPr>
    <w:rPr>
      <w:rFonts w:asciiTheme="majorHAnsi" w:eastAsiaTheme="majorEastAsia" w:hAnsiTheme="majorHAnsi" w:cstheme="majorBidi"/>
      <w:b/>
      <w:spacing w:val="-10"/>
      <w:kern w:val="28"/>
      <w:sz w:val="28"/>
      <w:szCs w:val="56"/>
    </w:rPr>
  </w:style>
  <w:style w:type="character" w:customStyle="1" w:styleId="TitleChar">
    <w:name w:val="Title Char"/>
    <w:basedOn w:val="DefaultParagraphFont"/>
    <w:link w:val="Title"/>
    <w:uiPriority w:val="10"/>
    <w:rsid w:val="00442633"/>
    <w:rPr>
      <w:rFonts w:asciiTheme="majorHAnsi" w:eastAsiaTheme="majorEastAsia" w:hAnsiTheme="majorHAnsi" w:cstheme="majorBidi"/>
      <w:b/>
      <w:spacing w:val="-10"/>
      <w:kern w:val="28"/>
      <w:sz w:val="28"/>
      <w:szCs w:val="56"/>
    </w:rPr>
  </w:style>
  <w:style w:type="character" w:customStyle="1" w:styleId="Heading1Char">
    <w:name w:val="Heading 1 Char"/>
    <w:basedOn w:val="DefaultParagraphFont"/>
    <w:link w:val="Heading1"/>
    <w:uiPriority w:val="9"/>
    <w:rsid w:val="007A6B5C"/>
    <w:rPr>
      <w:rFonts w:eastAsiaTheme="majorEastAsia" w:cstheme="majorBidi"/>
      <w:b/>
      <w:sz w:val="36"/>
      <w:szCs w:val="32"/>
    </w:rPr>
  </w:style>
  <w:style w:type="character" w:customStyle="1" w:styleId="Heading2Char">
    <w:name w:val="Heading 2 Char"/>
    <w:basedOn w:val="DefaultParagraphFont"/>
    <w:link w:val="Heading2"/>
    <w:uiPriority w:val="9"/>
    <w:rsid w:val="00971DCB"/>
    <w:rPr>
      <w:rFonts w:eastAsiaTheme="majorEastAsia" w:cstheme="majorBidi"/>
      <w:b/>
      <w:sz w:val="32"/>
      <w:szCs w:val="26"/>
    </w:rPr>
  </w:style>
  <w:style w:type="character" w:customStyle="1" w:styleId="Heading3Char">
    <w:name w:val="Heading 3 Char"/>
    <w:basedOn w:val="DefaultParagraphFont"/>
    <w:link w:val="Heading3"/>
    <w:uiPriority w:val="9"/>
    <w:rsid w:val="00971DCB"/>
    <w:rPr>
      <w:rFonts w:asciiTheme="majorHAnsi" w:eastAsiaTheme="majorEastAsia" w:hAnsiTheme="majorHAnsi" w:cstheme="majorBidi"/>
      <w:b/>
      <w:sz w:val="28"/>
      <w:szCs w:val="24"/>
    </w:rPr>
  </w:style>
  <w:style w:type="character" w:customStyle="1" w:styleId="Heading4Char">
    <w:name w:val="Heading 4 Char"/>
    <w:basedOn w:val="DefaultParagraphFont"/>
    <w:link w:val="Heading4"/>
    <w:uiPriority w:val="9"/>
    <w:rsid w:val="00E43917"/>
    <w:rPr>
      <w:rFonts w:asciiTheme="majorHAnsi" w:eastAsiaTheme="majorEastAsia" w:hAnsiTheme="majorHAnsi" w:cstheme="majorBidi"/>
      <w:b/>
      <w:i/>
      <w:iCs/>
      <w:sz w:val="20"/>
      <w:lang w:eastAsia="en-GB"/>
    </w:rPr>
  </w:style>
  <w:style w:type="character" w:customStyle="1" w:styleId="Heading5Char">
    <w:name w:val="Heading 5 Char"/>
    <w:basedOn w:val="DefaultParagraphFont"/>
    <w:link w:val="Heading5"/>
    <w:uiPriority w:val="9"/>
    <w:semiHidden/>
    <w:rsid w:val="00D548FC"/>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D548FC"/>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D548FC"/>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D548F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548FC"/>
    <w:rPr>
      <w:rFonts w:asciiTheme="majorHAnsi" w:eastAsiaTheme="majorEastAsia" w:hAnsiTheme="majorHAnsi" w:cstheme="majorBidi"/>
      <w:i/>
      <w:iCs/>
      <w:color w:val="272727" w:themeColor="text1" w:themeTint="D8"/>
      <w:sz w:val="21"/>
      <w:szCs w:val="21"/>
    </w:rPr>
  </w:style>
  <w:style w:type="character" w:customStyle="1" w:styleId="apple-converted-space">
    <w:name w:val="apple-converted-space"/>
    <w:basedOn w:val="DefaultParagraphFont"/>
    <w:rsid w:val="006F36DF"/>
  </w:style>
  <w:style w:type="table" w:customStyle="1" w:styleId="TableGrid22">
    <w:name w:val="Table Grid22"/>
    <w:basedOn w:val="TableNormal"/>
    <w:next w:val="TableGrid"/>
    <w:uiPriority w:val="39"/>
    <w:rsid w:val="00FD1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240E4"/>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9E124A"/>
    <w:rPr>
      <w:b/>
      <w:bCs/>
    </w:rPr>
  </w:style>
  <w:style w:type="character" w:customStyle="1" w:styleId="CommentSubjectChar">
    <w:name w:val="Comment Subject Char"/>
    <w:basedOn w:val="CommentTextChar"/>
    <w:link w:val="CommentSubject"/>
    <w:uiPriority w:val="99"/>
    <w:semiHidden/>
    <w:rsid w:val="009E124A"/>
    <w:rPr>
      <w:b/>
      <w:bCs/>
      <w:sz w:val="20"/>
      <w:szCs w:val="20"/>
    </w:rPr>
  </w:style>
  <w:style w:type="character" w:styleId="Emphasis">
    <w:name w:val="Emphasis"/>
    <w:basedOn w:val="DefaultParagraphFont"/>
    <w:uiPriority w:val="20"/>
    <w:qFormat/>
    <w:rsid w:val="00A71EAD"/>
    <w:rPr>
      <w:i/>
      <w:iCs/>
    </w:rPr>
  </w:style>
  <w:style w:type="character" w:customStyle="1" w:styleId="xbe">
    <w:name w:val="_xbe"/>
    <w:basedOn w:val="DefaultParagraphFont"/>
    <w:rsid w:val="008B337B"/>
  </w:style>
  <w:style w:type="character" w:customStyle="1" w:styleId="st1">
    <w:name w:val="st1"/>
    <w:basedOn w:val="DefaultParagraphFont"/>
    <w:rsid w:val="00CA02B6"/>
  </w:style>
  <w:style w:type="character" w:customStyle="1" w:styleId="gt-baf-back1">
    <w:name w:val="gt-baf-back1"/>
    <w:basedOn w:val="DefaultParagraphFont"/>
    <w:rsid w:val="00954FC9"/>
  </w:style>
  <w:style w:type="character" w:customStyle="1" w:styleId="shorttext">
    <w:name w:val="short_text"/>
    <w:basedOn w:val="DefaultParagraphFont"/>
    <w:rsid w:val="00EF35D9"/>
  </w:style>
  <w:style w:type="character" w:customStyle="1" w:styleId="nowrap1">
    <w:name w:val="nowrap1"/>
    <w:basedOn w:val="DefaultParagraphFont"/>
    <w:rsid w:val="006A6F3E"/>
  </w:style>
  <w:style w:type="character" w:styleId="LineNumber">
    <w:name w:val="line number"/>
    <w:basedOn w:val="DefaultParagraphFont"/>
    <w:uiPriority w:val="99"/>
    <w:semiHidden/>
    <w:unhideWhenUsed/>
    <w:rsid w:val="00062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4209">
      <w:bodyDiv w:val="1"/>
      <w:marLeft w:val="0"/>
      <w:marRight w:val="0"/>
      <w:marTop w:val="0"/>
      <w:marBottom w:val="0"/>
      <w:divBdr>
        <w:top w:val="none" w:sz="0" w:space="0" w:color="auto"/>
        <w:left w:val="none" w:sz="0" w:space="0" w:color="auto"/>
        <w:bottom w:val="none" w:sz="0" w:space="0" w:color="auto"/>
        <w:right w:val="none" w:sz="0" w:space="0" w:color="auto"/>
      </w:divBdr>
    </w:div>
    <w:div w:id="81219928">
      <w:bodyDiv w:val="1"/>
      <w:marLeft w:val="0"/>
      <w:marRight w:val="0"/>
      <w:marTop w:val="0"/>
      <w:marBottom w:val="0"/>
      <w:divBdr>
        <w:top w:val="none" w:sz="0" w:space="0" w:color="auto"/>
        <w:left w:val="none" w:sz="0" w:space="0" w:color="auto"/>
        <w:bottom w:val="none" w:sz="0" w:space="0" w:color="auto"/>
        <w:right w:val="none" w:sz="0" w:space="0" w:color="auto"/>
      </w:divBdr>
    </w:div>
    <w:div w:id="119879316">
      <w:bodyDiv w:val="1"/>
      <w:marLeft w:val="0"/>
      <w:marRight w:val="0"/>
      <w:marTop w:val="0"/>
      <w:marBottom w:val="0"/>
      <w:divBdr>
        <w:top w:val="none" w:sz="0" w:space="0" w:color="auto"/>
        <w:left w:val="none" w:sz="0" w:space="0" w:color="auto"/>
        <w:bottom w:val="none" w:sz="0" w:space="0" w:color="auto"/>
        <w:right w:val="none" w:sz="0" w:space="0" w:color="auto"/>
      </w:divBdr>
    </w:div>
    <w:div w:id="194925686">
      <w:bodyDiv w:val="1"/>
      <w:marLeft w:val="0"/>
      <w:marRight w:val="0"/>
      <w:marTop w:val="0"/>
      <w:marBottom w:val="0"/>
      <w:divBdr>
        <w:top w:val="none" w:sz="0" w:space="0" w:color="auto"/>
        <w:left w:val="none" w:sz="0" w:space="0" w:color="auto"/>
        <w:bottom w:val="none" w:sz="0" w:space="0" w:color="auto"/>
        <w:right w:val="none" w:sz="0" w:space="0" w:color="auto"/>
      </w:divBdr>
    </w:div>
    <w:div w:id="198321066">
      <w:bodyDiv w:val="1"/>
      <w:marLeft w:val="0"/>
      <w:marRight w:val="0"/>
      <w:marTop w:val="0"/>
      <w:marBottom w:val="0"/>
      <w:divBdr>
        <w:top w:val="none" w:sz="0" w:space="0" w:color="auto"/>
        <w:left w:val="none" w:sz="0" w:space="0" w:color="auto"/>
        <w:bottom w:val="none" w:sz="0" w:space="0" w:color="auto"/>
        <w:right w:val="none" w:sz="0" w:space="0" w:color="auto"/>
      </w:divBdr>
    </w:div>
    <w:div w:id="218445340">
      <w:bodyDiv w:val="1"/>
      <w:marLeft w:val="0"/>
      <w:marRight w:val="0"/>
      <w:marTop w:val="0"/>
      <w:marBottom w:val="0"/>
      <w:divBdr>
        <w:top w:val="none" w:sz="0" w:space="0" w:color="auto"/>
        <w:left w:val="none" w:sz="0" w:space="0" w:color="auto"/>
        <w:bottom w:val="none" w:sz="0" w:space="0" w:color="auto"/>
        <w:right w:val="none" w:sz="0" w:space="0" w:color="auto"/>
      </w:divBdr>
    </w:div>
    <w:div w:id="219290437">
      <w:bodyDiv w:val="1"/>
      <w:marLeft w:val="0"/>
      <w:marRight w:val="0"/>
      <w:marTop w:val="0"/>
      <w:marBottom w:val="0"/>
      <w:divBdr>
        <w:top w:val="none" w:sz="0" w:space="0" w:color="auto"/>
        <w:left w:val="none" w:sz="0" w:space="0" w:color="auto"/>
        <w:bottom w:val="none" w:sz="0" w:space="0" w:color="auto"/>
        <w:right w:val="none" w:sz="0" w:space="0" w:color="auto"/>
      </w:divBdr>
    </w:div>
    <w:div w:id="229508051">
      <w:bodyDiv w:val="1"/>
      <w:marLeft w:val="0"/>
      <w:marRight w:val="0"/>
      <w:marTop w:val="0"/>
      <w:marBottom w:val="0"/>
      <w:divBdr>
        <w:top w:val="none" w:sz="0" w:space="0" w:color="auto"/>
        <w:left w:val="none" w:sz="0" w:space="0" w:color="auto"/>
        <w:bottom w:val="none" w:sz="0" w:space="0" w:color="auto"/>
        <w:right w:val="none" w:sz="0" w:space="0" w:color="auto"/>
      </w:divBdr>
    </w:div>
    <w:div w:id="238289816">
      <w:bodyDiv w:val="1"/>
      <w:marLeft w:val="0"/>
      <w:marRight w:val="0"/>
      <w:marTop w:val="0"/>
      <w:marBottom w:val="0"/>
      <w:divBdr>
        <w:top w:val="none" w:sz="0" w:space="0" w:color="auto"/>
        <w:left w:val="none" w:sz="0" w:space="0" w:color="auto"/>
        <w:bottom w:val="none" w:sz="0" w:space="0" w:color="auto"/>
        <w:right w:val="none" w:sz="0" w:space="0" w:color="auto"/>
      </w:divBdr>
    </w:div>
    <w:div w:id="239875036">
      <w:bodyDiv w:val="1"/>
      <w:marLeft w:val="0"/>
      <w:marRight w:val="0"/>
      <w:marTop w:val="0"/>
      <w:marBottom w:val="0"/>
      <w:divBdr>
        <w:top w:val="none" w:sz="0" w:space="0" w:color="auto"/>
        <w:left w:val="none" w:sz="0" w:space="0" w:color="auto"/>
        <w:bottom w:val="none" w:sz="0" w:space="0" w:color="auto"/>
        <w:right w:val="none" w:sz="0" w:space="0" w:color="auto"/>
      </w:divBdr>
    </w:div>
    <w:div w:id="265502828">
      <w:bodyDiv w:val="1"/>
      <w:marLeft w:val="0"/>
      <w:marRight w:val="0"/>
      <w:marTop w:val="0"/>
      <w:marBottom w:val="0"/>
      <w:divBdr>
        <w:top w:val="none" w:sz="0" w:space="0" w:color="auto"/>
        <w:left w:val="none" w:sz="0" w:space="0" w:color="auto"/>
        <w:bottom w:val="none" w:sz="0" w:space="0" w:color="auto"/>
        <w:right w:val="none" w:sz="0" w:space="0" w:color="auto"/>
      </w:divBdr>
    </w:div>
    <w:div w:id="308243938">
      <w:bodyDiv w:val="1"/>
      <w:marLeft w:val="0"/>
      <w:marRight w:val="0"/>
      <w:marTop w:val="0"/>
      <w:marBottom w:val="0"/>
      <w:divBdr>
        <w:top w:val="none" w:sz="0" w:space="0" w:color="auto"/>
        <w:left w:val="none" w:sz="0" w:space="0" w:color="auto"/>
        <w:bottom w:val="none" w:sz="0" w:space="0" w:color="auto"/>
        <w:right w:val="none" w:sz="0" w:space="0" w:color="auto"/>
      </w:divBdr>
    </w:div>
    <w:div w:id="573857007">
      <w:bodyDiv w:val="1"/>
      <w:marLeft w:val="0"/>
      <w:marRight w:val="0"/>
      <w:marTop w:val="0"/>
      <w:marBottom w:val="0"/>
      <w:divBdr>
        <w:top w:val="none" w:sz="0" w:space="0" w:color="auto"/>
        <w:left w:val="none" w:sz="0" w:space="0" w:color="auto"/>
        <w:bottom w:val="none" w:sz="0" w:space="0" w:color="auto"/>
        <w:right w:val="none" w:sz="0" w:space="0" w:color="auto"/>
      </w:divBdr>
    </w:div>
    <w:div w:id="577982860">
      <w:bodyDiv w:val="1"/>
      <w:marLeft w:val="0"/>
      <w:marRight w:val="0"/>
      <w:marTop w:val="0"/>
      <w:marBottom w:val="0"/>
      <w:divBdr>
        <w:top w:val="none" w:sz="0" w:space="0" w:color="auto"/>
        <w:left w:val="none" w:sz="0" w:space="0" w:color="auto"/>
        <w:bottom w:val="none" w:sz="0" w:space="0" w:color="auto"/>
        <w:right w:val="none" w:sz="0" w:space="0" w:color="auto"/>
      </w:divBdr>
    </w:div>
    <w:div w:id="693380218">
      <w:bodyDiv w:val="1"/>
      <w:marLeft w:val="0"/>
      <w:marRight w:val="0"/>
      <w:marTop w:val="0"/>
      <w:marBottom w:val="0"/>
      <w:divBdr>
        <w:top w:val="none" w:sz="0" w:space="0" w:color="auto"/>
        <w:left w:val="none" w:sz="0" w:space="0" w:color="auto"/>
        <w:bottom w:val="none" w:sz="0" w:space="0" w:color="auto"/>
        <w:right w:val="none" w:sz="0" w:space="0" w:color="auto"/>
      </w:divBdr>
    </w:div>
    <w:div w:id="717627837">
      <w:bodyDiv w:val="1"/>
      <w:marLeft w:val="0"/>
      <w:marRight w:val="0"/>
      <w:marTop w:val="0"/>
      <w:marBottom w:val="0"/>
      <w:divBdr>
        <w:top w:val="none" w:sz="0" w:space="0" w:color="auto"/>
        <w:left w:val="none" w:sz="0" w:space="0" w:color="auto"/>
        <w:bottom w:val="none" w:sz="0" w:space="0" w:color="auto"/>
        <w:right w:val="none" w:sz="0" w:space="0" w:color="auto"/>
      </w:divBdr>
    </w:div>
    <w:div w:id="746927648">
      <w:bodyDiv w:val="1"/>
      <w:marLeft w:val="0"/>
      <w:marRight w:val="0"/>
      <w:marTop w:val="0"/>
      <w:marBottom w:val="0"/>
      <w:divBdr>
        <w:top w:val="none" w:sz="0" w:space="0" w:color="auto"/>
        <w:left w:val="none" w:sz="0" w:space="0" w:color="auto"/>
        <w:bottom w:val="none" w:sz="0" w:space="0" w:color="auto"/>
        <w:right w:val="none" w:sz="0" w:space="0" w:color="auto"/>
      </w:divBdr>
    </w:div>
    <w:div w:id="881358191">
      <w:bodyDiv w:val="1"/>
      <w:marLeft w:val="0"/>
      <w:marRight w:val="0"/>
      <w:marTop w:val="0"/>
      <w:marBottom w:val="0"/>
      <w:divBdr>
        <w:top w:val="none" w:sz="0" w:space="0" w:color="auto"/>
        <w:left w:val="none" w:sz="0" w:space="0" w:color="auto"/>
        <w:bottom w:val="none" w:sz="0" w:space="0" w:color="auto"/>
        <w:right w:val="none" w:sz="0" w:space="0" w:color="auto"/>
      </w:divBdr>
    </w:div>
    <w:div w:id="891230456">
      <w:bodyDiv w:val="1"/>
      <w:marLeft w:val="0"/>
      <w:marRight w:val="0"/>
      <w:marTop w:val="0"/>
      <w:marBottom w:val="0"/>
      <w:divBdr>
        <w:top w:val="none" w:sz="0" w:space="0" w:color="auto"/>
        <w:left w:val="none" w:sz="0" w:space="0" w:color="auto"/>
        <w:bottom w:val="none" w:sz="0" w:space="0" w:color="auto"/>
        <w:right w:val="none" w:sz="0" w:space="0" w:color="auto"/>
      </w:divBdr>
    </w:div>
    <w:div w:id="1015573117">
      <w:bodyDiv w:val="1"/>
      <w:marLeft w:val="0"/>
      <w:marRight w:val="0"/>
      <w:marTop w:val="0"/>
      <w:marBottom w:val="0"/>
      <w:divBdr>
        <w:top w:val="none" w:sz="0" w:space="0" w:color="auto"/>
        <w:left w:val="none" w:sz="0" w:space="0" w:color="auto"/>
        <w:bottom w:val="none" w:sz="0" w:space="0" w:color="auto"/>
        <w:right w:val="none" w:sz="0" w:space="0" w:color="auto"/>
      </w:divBdr>
    </w:div>
    <w:div w:id="1040088531">
      <w:bodyDiv w:val="1"/>
      <w:marLeft w:val="0"/>
      <w:marRight w:val="0"/>
      <w:marTop w:val="0"/>
      <w:marBottom w:val="0"/>
      <w:divBdr>
        <w:top w:val="none" w:sz="0" w:space="0" w:color="auto"/>
        <w:left w:val="none" w:sz="0" w:space="0" w:color="auto"/>
        <w:bottom w:val="none" w:sz="0" w:space="0" w:color="auto"/>
        <w:right w:val="none" w:sz="0" w:space="0" w:color="auto"/>
      </w:divBdr>
    </w:div>
    <w:div w:id="1040125576">
      <w:bodyDiv w:val="1"/>
      <w:marLeft w:val="0"/>
      <w:marRight w:val="0"/>
      <w:marTop w:val="0"/>
      <w:marBottom w:val="0"/>
      <w:divBdr>
        <w:top w:val="none" w:sz="0" w:space="0" w:color="auto"/>
        <w:left w:val="none" w:sz="0" w:space="0" w:color="auto"/>
        <w:bottom w:val="none" w:sz="0" w:space="0" w:color="auto"/>
        <w:right w:val="none" w:sz="0" w:space="0" w:color="auto"/>
      </w:divBdr>
    </w:div>
    <w:div w:id="1041175214">
      <w:bodyDiv w:val="1"/>
      <w:marLeft w:val="0"/>
      <w:marRight w:val="0"/>
      <w:marTop w:val="0"/>
      <w:marBottom w:val="0"/>
      <w:divBdr>
        <w:top w:val="none" w:sz="0" w:space="0" w:color="auto"/>
        <w:left w:val="none" w:sz="0" w:space="0" w:color="auto"/>
        <w:bottom w:val="none" w:sz="0" w:space="0" w:color="auto"/>
        <w:right w:val="none" w:sz="0" w:space="0" w:color="auto"/>
      </w:divBdr>
    </w:div>
    <w:div w:id="1098136922">
      <w:bodyDiv w:val="1"/>
      <w:marLeft w:val="0"/>
      <w:marRight w:val="0"/>
      <w:marTop w:val="0"/>
      <w:marBottom w:val="0"/>
      <w:divBdr>
        <w:top w:val="none" w:sz="0" w:space="0" w:color="auto"/>
        <w:left w:val="none" w:sz="0" w:space="0" w:color="auto"/>
        <w:bottom w:val="none" w:sz="0" w:space="0" w:color="auto"/>
        <w:right w:val="none" w:sz="0" w:space="0" w:color="auto"/>
      </w:divBdr>
    </w:div>
    <w:div w:id="1108768687">
      <w:bodyDiv w:val="1"/>
      <w:marLeft w:val="0"/>
      <w:marRight w:val="0"/>
      <w:marTop w:val="0"/>
      <w:marBottom w:val="0"/>
      <w:divBdr>
        <w:top w:val="none" w:sz="0" w:space="0" w:color="auto"/>
        <w:left w:val="none" w:sz="0" w:space="0" w:color="auto"/>
        <w:bottom w:val="none" w:sz="0" w:space="0" w:color="auto"/>
        <w:right w:val="none" w:sz="0" w:space="0" w:color="auto"/>
      </w:divBdr>
    </w:div>
    <w:div w:id="1198932727">
      <w:bodyDiv w:val="1"/>
      <w:marLeft w:val="0"/>
      <w:marRight w:val="0"/>
      <w:marTop w:val="0"/>
      <w:marBottom w:val="0"/>
      <w:divBdr>
        <w:top w:val="none" w:sz="0" w:space="0" w:color="auto"/>
        <w:left w:val="none" w:sz="0" w:space="0" w:color="auto"/>
        <w:bottom w:val="none" w:sz="0" w:space="0" w:color="auto"/>
        <w:right w:val="none" w:sz="0" w:space="0" w:color="auto"/>
      </w:divBdr>
    </w:div>
    <w:div w:id="1321419972">
      <w:bodyDiv w:val="1"/>
      <w:marLeft w:val="0"/>
      <w:marRight w:val="0"/>
      <w:marTop w:val="0"/>
      <w:marBottom w:val="0"/>
      <w:divBdr>
        <w:top w:val="none" w:sz="0" w:space="0" w:color="auto"/>
        <w:left w:val="none" w:sz="0" w:space="0" w:color="auto"/>
        <w:bottom w:val="none" w:sz="0" w:space="0" w:color="auto"/>
        <w:right w:val="none" w:sz="0" w:space="0" w:color="auto"/>
      </w:divBdr>
    </w:div>
    <w:div w:id="1321958590">
      <w:bodyDiv w:val="1"/>
      <w:marLeft w:val="0"/>
      <w:marRight w:val="0"/>
      <w:marTop w:val="0"/>
      <w:marBottom w:val="0"/>
      <w:divBdr>
        <w:top w:val="none" w:sz="0" w:space="0" w:color="auto"/>
        <w:left w:val="none" w:sz="0" w:space="0" w:color="auto"/>
        <w:bottom w:val="none" w:sz="0" w:space="0" w:color="auto"/>
        <w:right w:val="none" w:sz="0" w:space="0" w:color="auto"/>
      </w:divBdr>
    </w:div>
    <w:div w:id="1322197254">
      <w:bodyDiv w:val="1"/>
      <w:marLeft w:val="0"/>
      <w:marRight w:val="0"/>
      <w:marTop w:val="0"/>
      <w:marBottom w:val="0"/>
      <w:divBdr>
        <w:top w:val="none" w:sz="0" w:space="0" w:color="auto"/>
        <w:left w:val="none" w:sz="0" w:space="0" w:color="auto"/>
        <w:bottom w:val="none" w:sz="0" w:space="0" w:color="auto"/>
        <w:right w:val="none" w:sz="0" w:space="0" w:color="auto"/>
      </w:divBdr>
    </w:div>
    <w:div w:id="1332030602">
      <w:bodyDiv w:val="1"/>
      <w:marLeft w:val="0"/>
      <w:marRight w:val="0"/>
      <w:marTop w:val="0"/>
      <w:marBottom w:val="0"/>
      <w:divBdr>
        <w:top w:val="none" w:sz="0" w:space="0" w:color="auto"/>
        <w:left w:val="none" w:sz="0" w:space="0" w:color="auto"/>
        <w:bottom w:val="none" w:sz="0" w:space="0" w:color="auto"/>
        <w:right w:val="none" w:sz="0" w:space="0" w:color="auto"/>
      </w:divBdr>
    </w:div>
    <w:div w:id="1349524657">
      <w:bodyDiv w:val="1"/>
      <w:marLeft w:val="0"/>
      <w:marRight w:val="0"/>
      <w:marTop w:val="0"/>
      <w:marBottom w:val="0"/>
      <w:divBdr>
        <w:top w:val="none" w:sz="0" w:space="0" w:color="auto"/>
        <w:left w:val="none" w:sz="0" w:space="0" w:color="auto"/>
        <w:bottom w:val="none" w:sz="0" w:space="0" w:color="auto"/>
        <w:right w:val="none" w:sz="0" w:space="0" w:color="auto"/>
      </w:divBdr>
    </w:div>
    <w:div w:id="1374773689">
      <w:bodyDiv w:val="1"/>
      <w:marLeft w:val="0"/>
      <w:marRight w:val="0"/>
      <w:marTop w:val="0"/>
      <w:marBottom w:val="0"/>
      <w:divBdr>
        <w:top w:val="none" w:sz="0" w:space="0" w:color="auto"/>
        <w:left w:val="none" w:sz="0" w:space="0" w:color="auto"/>
        <w:bottom w:val="none" w:sz="0" w:space="0" w:color="auto"/>
        <w:right w:val="none" w:sz="0" w:space="0" w:color="auto"/>
      </w:divBdr>
    </w:div>
    <w:div w:id="1390105087">
      <w:bodyDiv w:val="1"/>
      <w:marLeft w:val="0"/>
      <w:marRight w:val="0"/>
      <w:marTop w:val="0"/>
      <w:marBottom w:val="0"/>
      <w:divBdr>
        <w:top w:val="none" w:sz="0" w:space="0" w:color="auto"/>
        <w:left w:val="none" w:sz="0" w:space="0" w:color="auto"/>
        <w:bottom w:val="none" w:sz="0" w:space="0" w:color="auto"/>
        <w:right w:val="none" w:sz="0" w:space="0" w:color="auto"/>
      </w:divBdr>
    </w:div>
    <w:div w:id="1423836202">
      <w:bodyDiv w:val="1"/>
      <w:marLeft w:val="0"/>
      <w:marRight w:val="0"/>
      <w:marTop w:val="0"/>
      <w:marBottom w:val="0"/>
      <w:divBdr>
        <w:top w:val="none" w:sz="0" w:space="0" w:color="auto"/>
        <w:left w:val="none" w:sz="0" w:space="0" w:color="auto"/>
        <w:bottom w:val="none" w:sz="0" w:space="0" w:color="auto"/>
        <w:right w:val="none" w:sz="0" w:space="0" w:color="auto"/>
      </w:divBdr>
    </w:div>
    <w:div w:id="1471168949">
      <w:bodyDiv w:val="1"/>
      <w:marLeft w:val="0"/>
      <w:marRight w:val="0"/>
      <w:marTop w:val="0"/>
      <w:marBottom w:val="0"/>
      <w:divBdr>
        <w:top w:val="none" w:sz="0" w:space="0" w:color="auto"/>
        <w:left w:val="none" w:sz="0" w:space="0" w:color="auto"/>
        <w:bottom w:val="none" w:sz="0" w:space="0" w:color="auto"/>
        <w:right w:val="none" w:sz="0" w:space="0" w:color="auto"/>
      </w:divBdr>
    </w:div>
    <w:div w:id="1488478318">
      <w:bodyDiv w:val="1"/>
      <w:marLeft w:val="0"/>
      <w:marRight w:val="0"/>
      <w:marTop w:val="0"/>
      <w:marBottom w:val="0"/>
      <w:divBdr>
        <w:top w:val="none" w:sz="0" w:space="0" w:color="auto"/>
        <w:left w:val="none" w:sz="0" w:space="0" w:color="auto"/>
        <w:bottom w:val="none" w:sz="0" w:space="0" w:color="auto"/>
        <w:right w:val="none" w:sz="0" w:space="0" w:color="auto"/>
      </w:divBdr>
    </w:div>
    <w:div w:id="1628967032">
      <w:bodyDiv w:val="1"/>
      <w:marLeft w:val="0"/>
      <w:marRight w:val="0"/>
      <w:marTop w:val="0"/>
      <w:marBottom w:val="0"/>
      <w:divBdr>
        <w:top w:val="none" w:sz="0" w:space="0" w:color="auto"/>
        <w:left w:val="none" w:sz="0" w:space="0" w:color="auto"/>
        <w:bottom w:val="none" w:sz="0" w:space="0" w:color="auto"/>
        <w:right w:val="none" w:sz="0" w:space="0" w:color="auto"/>
      </w:divBdr>
    </w:div>
    <w:div w:id="1641038831">
      <w:bodyDiv w:val="1"/>
      <w:marLeft w:val="0"/>
      <w:marRight w:val="0"/>
      <w:marTop w:val="0"/>
      <w:marBottom w:val="0"/>
      <w:divBdr>
        <w:top w:val="none" w:sz="0" w:space="0" w:color="auto"/>
        <w:left w:val="none" w:sz="0" w:space="0" w:color="auto"/>
        <w:bottom w:val="none" w:sz="0" w:space="0" w:color="auto"/>
        <w:right w:val="none" w:sz="0" w:space="0" w:color="auto"/>
      </w:divBdr>
    </w:div>
    <w:div w:id="1785806377">
      <w:bodyDiv w:val="1"/>
      <w:marLeft w:val="0"/>
      <w:marRight w:val="0"/>
      <w:marTop w:val="0"/>
      <w:marBottom w:val="0"/>
      <w:divBdr>
        <w:top w:val="none" w:sz="0" w:space="0" w:color="auto"/>
        <w:left w:val="none" w:sz="0" w:space="0" w:color="auto"/>
        <w:bottom w:val="none" w:sz="0" w:space="0" w:color="auto"/>
        <w:right w:val="none" w:sz="0" w:space="0" w:color="auto"/>
      </w:divBdr>
    </w:div>
    <w:div w:id="1813863737">
      <w:bodyDiv w:val="1"/>
      <w:marLeft w:val="0"/>
      <w:marRight w:val="0"/>
      <w:marTop w:val="0"/>
      <w:marBottom w:val="0"/>
      <w:divBdr>
        <w:top w:val="none" w:sz="0" w:space="0" w:color="auto"/>
        <w:left w:val="none" w:sz="0" w:space="0" w:color="auto"/>
        <w:bottom w:val="none" w:sz="0" w:space="0" w:color="auto"/>
        <w:right w:val="none" w:sz="0" w:space="0" w:color="auto"/>
      </w:divBdr>
    </w:div>
    <w:div w:id="1928348573">
      <w:bodyDiv w:val="1"/>
      <w:marLeft w:val="0"/>
      <w:marRight w:val="0"/>
      <w:marTop w:val="0"/>
      <w:marBottom w:val="0"/>
      <w:divBdr>
        <w:top w:val="none" w:sz="0" w:space="0" w:color="auto"/>
        <w:left w:val="none" w:sz="0" w:space="0" w:color="auto"/>
        <w:bottom w:val="none" w:sz="0" w:space="0" w:color="auto"/>
        <w:right w:val="none" w:sz="0" w:space="0" w:color="auto"/>
      </w:divBdr>
    </w:div>
    <w:div w:id="1987733181">
      <w:bodyDiv w:val="1"/>
      <w:marLeft w:val="0"/>
      <w:marRight w:val="0"/>
      <w:marTop w:val="0"/>
      <w:marBottom w:val="0"/>
      <w:divBdr>
        <w:top w:val="none" w:sz="0" w:space="0" w:color="auto"/>
        <w:left w:val="none" w:sz="0" w:space="0" w:color="auto"/>
        <w:bottom w:val="none" w:sz="0" w:space="0" w:color="auto"/>
        <w:right w:val="none" w:sz="0" w:space="0" w:color="auto"/>
      </w:divBdr>
    </w:div>
    <w:div w:id="1996911732">
      <w:bodyDiv w:val="1"/>
      <w:marLeft w:val="0"/>
      <w:marRight w:val="0"/>
      <w:marTop w:val="0"/>
      <w:marBottom w:val="0"/>
      <w:divBdr>
        <w:top w:val="none" w:sz="0" w:space="0" w:color="auto"/>
        <w:left w:val="none" w:sz="0" w:space="0" w:color="auto"/>
        <w:bottom w:val="none" w:sz="0" w:space="0" w:color="auto"/>
        <w:right w:val="none" w:sz="0" w:space="0" w:color="auto"/>
      </w:divBdr>
      <w:divsChild>
        <w:div w:id="287246029">
          <w:marLeft w:val="0"/>
          <w:marRight w:val="0"/>
          <w:marTop w:val="0"/>
          <w:marBottom w:val="0"/>
          <w:divBdr>
            <w:top w:val="none" w:sz="0" w:space="0" w:color="auto"/>
            <w:left w:val="none" w:sz="0" w:space="0" w:color="auto"/>
            <w:bottom w:val="none" w:sz="0" w:space="0" w:color="auto"/>
            <w:right w:val="none" w:sz="0" w:space="0" w:color="auto"/>
          </w:divBdr>
        </w:div>
        <w:div w:id="349140884">
          <w:marLeft w:val="0"/>
          <w:marRight w:val="0"/>
          <w:marTop w:val="0"/>
          <w:marBottom w:val="0"/>
          <w:divBdr>
            <w:top w:val="none" w:sz="0" w:space="0" w:color="auto"/>
            <w:left w:val="none" w:sz="0" w:space="0" w:color="auto"/>
            <w:bottom w:val="none" w:sz="0" w:space="0" w:color="auto"/>
            <w:right w:val="none" w:sz="0" w:space="0" w:color="auto"/>
          </w:divBdr>
        </w:div>
        <w:div w:id="2099666401">
          <w:marLeft w:val="0"/>
          <w:marRight w:val="0"/>
          <w:marTop w:val="0"/>
          <w:marBottom w:val="0"/>
          <w:divBdr>
            <w:top w:val="none" w:sz="0" w:space="0" w:color="auto"/>
            <w:left w:val="none" w:sz="0" w:space="0" w:color="auto"/>
            <w:bottom w:val="none" w:sz="0" w:space="0" w:color="auto"/>
            <w:right w:val="none" w:sz="0" w:space="0" w:color="auto"/>
          </w:divBdr>
        </w:div>
      </w:divsChild>
    </w:div>
    <w:div w:id="201333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Cade@leeds.ac.uk" TargetMode="External"/><Relationship Id="rId13" Type="http://schemas.openxmlformats.org/officeDocument/2006/relationships/hyperlink" Target="https://epi.grants.cancer.gov/asa24/" TargetMode="External"/><Relationship Id="rId18" Type="http://schemas.openxmlformats.org/officeDocument/2006/relationships/footer" Target="footer1.xml"/><Relationship Id="rId26" Type="http://schemas.openxmlformats.org/officeDocument/2006/relationships/hyperlink" Target="http://www.rivm.nl/en/Topics/D/Dutch_National_Food_Consumption_Survey/Overview_surveys/DNFCS_2007_2010" TargetMode="External"/><Relationship Id="rId3" Type="http://schemas.openxmlformats.org/officeDocument/2006/relationships/styles" Target="styles.xml"/><Relationship Id="rId21" Type="http://schemas.openxmlformats.org/officeDocument/2006/relationships/hyperlink" Target="http://webarchive.nationalarchives.gov.uk/20170110165944/https://www.noo.org.uk/NOO_pub/briefing_papers" TargetMode="External"/><Relationship Id="rId7" Type="http://schemas.openxmlformats.org/officeDocument/2006/relationships/endnotes" Target="endnotes.xml"/><Relationship Id="rId12" Type="http://schemas.openxmlformats.org/officeDocument/2006/relationships/hyperlink" Target="https://intake24.co.uk" TargetMode="External"/><Relationship Id="rId17" Type="http://schemas.openxmlformats.org/officeDocument/2006/relationships/header" Target="header1.xml"/><Relationship Id="rId25" Type="http://schemas.openxmlformats.org/officeDocument/2006/relationships/hyperlink" Target="http://ec.europa.eu/agriculture/markets-and-prices/market-briefs/pdf/06_en.pdf" TargetMode="External"/><Relationship Id="rId2" Type="http://schemas.openxmlformats.org/officeDocument/2006/relationships/numbering" Target="numbering.xml"/><Relationship Id="rId16" Type="http://schemas.openxmlformats.org/officeDocument/2006/relationships/hyperlink" Target="http://www.nutritools.org" TargetMode="External"/><Relationship Id="rId20" Type="http://schemas.openxmlformats.org/officeDocument/2006/relationships/hyperlink" Target="http://dapa-toolkit.mrc.ac.uk/" TargetMode="External"/><Relationship Id="rId29" Type="http://schemas.openxmlformats.org/officeDocument/2006/relationships/hyperlink" Target="https://www.equator-network.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yfood24.org" TargetMode="External"/><Relationship Id="rId24" Type="http://schemas.openxmlformats.org/officeDocument/2006/relationships/hyperlink" Target="https://khub.net/documents/31798783/32185565/Standard+Evaluation+Framework+for+dietary+interventions.pdf/a7f2fd0e-3a2c-48ad-938a-afc6116e2552?version=1.1" TargetMode="External"/><Relationship Id="rId5" Type="http://schemas.openxmlformats.org/officeDocument/2006/relationships/webSettings" Target="webSettings.xml"/><Relationship Id="rId15" Type="http://schemas.openxmlformats.org/officeDocument/2006/relationships/hyperlink" Target="http://www.srl.cam.ac.uk/epic/epicffq/" TargetMode="External"/><Relationship Id="rId23" Type="http://schemas.openxmlformats.org/officeDocument/2006/relationships/hyperlink" Target="https://www.ars.usda.gov/ARSUserFiles/80400525/Data/retn/retn06.pdf" TargetMode="External"/><Relationship Id="rId28" Type="http://schemas.openxmlformats.org/officeDocument/2006/relationships/hyperlink" Target="http://www.harvestplus.org/sites/default/files/Dietary%20Assessment%20Methods_Sept%202012.pdf" TargetMode="External"/><Relationship Id="rId10" Type="http://schemas.openxmlformats.org/officeDocument/2006/relationships/hyperlink" Target="http://www.nutritools.org" TargetMode="External"/><Relationship Id="rId19" Type="http://schemas.openxmlformats.org/officeDocument/2006/relationships/hyperlink" Target="https://dietassessmentprimer.cancer.gov/"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utritools.org" TargetMode="External"/><Relationship Id="rId14" Type="http://schemas.openxmlformats.org/officeDocument/2006/relationships/hyperlink" Target="http://www.food4me.org" TargetMode="External"/><Relationship Id="rId22" Type="http://schemas.openxmlformats.org/officeDocument/2006/relationships/hyperlink" Target="http://epi.grants.cancer.gov/diet/usualintakes/method.html?&amp;url=/diet/usualintakes/method.html" TargetMode="External"/><Relationship Id="rId27" Type="http://schemas.openxmlformats.org/officeDocument/2006/relationships/hyperlink" Target="http://www.acaorn.org.au/streams/nutrition/publications/ACAORN_Diet_methods_review.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B9DF8-D0C4-4D23-82BD-A39AA7BAA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35</Pages>
  <Words>27001</Words>
  <Characters>153908</Characters>
  <Application>Microsoft Office Word</Application>
  <DocSecurity>0</DocSecurity>
  <Lines>1282</Lines>
  <Paragraphs>361</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180548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M.WarthonMedina@leeds.ac.uk</dc:creator>
  <cp:lastModifiedBy>Marisol Warthon Medina</cp:lastModifiedBy>
  <cp:revision>4</cp:revision>
  <cp:lastPrinted>2017-03-29T15:42:00Z</cp:lastPrinted>
  <dcterms:created xsi:type="dcterms:W3CDTF">2017-10-13T15:12:00Z</dcterms:created>
  <dcterms:modified xsi:type="dcterms:W3CDTF">2017-10-13T15:55:00Z</dcterms:modified>
</cp:coreProperties>
</file>