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BD999B8" w14:textId="77777777" w:rsidR="00CC0608" w:rsidRDefault="00CC0608" w:rsidP="0050455F">
      <w:pPr>
        <w:pStyle w:val="Heading1"/>
        <w:spacing w:before="0" w:line="276" w:lineRule="auto"/>
        <w:rPr>
          <w:rFonts w:ascii="Arial" w:hAnsi="Arial"/>
          <w:b/>
          <w:color w:val="000000" w:themeColor="text1"/>
          <w:sz w:val="24"/>
          <w:szCs w:val="24"/>
        </w:rPr>
      </w:pPr>
      <w:r w:rsidRPr="0050455F">
        <w:rPr>
          <w:rFonts w:ascii="Arial" w:hAnsi="Arial"/>
          <w:b/>
          <w:color w:val="000000" w:themeColor="text1"/>
          <w:sz w:val="24"/>
          <w:szCs w:val="24"/>
        </w:rPr>
        <w:t>I am a post doctorate clinical academic midwife- what does this actually mean?</w:t>
      </w:r>
    </w:p>
    <w:p w14:paraId="1A0F7AC5" w14:textId="7B15D3F1" w:rsidR="0050455F" w:rsidRPr="0050455F" w:rsidRDefault="0050455F" w:rsidP="0050455F">
      <w:pPr>
        <w:spacing w:after="0" w:line="276" w:lineRule="auto"/>
        <w:rPr>
          <w:rFonts w:ascii="Arial" w:hAnsi="Arial"/>
          <w:b/>
          <w:sz w:val="24"/>
          <w:szCs w:val="24"/>
        </w:rPr>
      </w:pPr>
      <w:r w:rsidRPr="0050455F">
        <w:rPr>
          <w:rFonts w:ascii="Arial" w:hAnsi="Arial"/>
          <w:b/>
          <w:sz w:val="24"/>
          <w:szCs w:val="24"/>
        </w:rPr>
        <w:t>Ellen Kitson-Reynolds</w:t>
      </w:r>
    </w:p>
    <w:p w14:paraId="5EE5A69D" w14:textId="610DD56E" w:rsidR="0050455F" w:rsidRDefault="0050455F" w:rsidP="0050455F">
      <w:pPr>
        <w:spacing w:after="0" w:line="276" w:lineRule="auto"/>
        <w:rPr>
          <w:rFonts w:ascii="Arial" w:hAnsi="Arial"/>
          <w:sz w:val="24"/>
          <w:szCs w:val="24"/>
        </w:rPr>
      </w:pPr>
      <w:r w:rsidRPr="0050455F">
        <w:rPr>
          <w:rFonts w:ascii="Arial" w:hAnsi="Arial"/>
          <w:sz w:val="24"/>
          <w:szCs w:val="24"/>
        </w:rPr>
        <w:t>Midwifery Programmes Manager and Lecturer</w:t>
      </w:r>
      <w:r>
        <w:rPr>
          <w:rFonts w:ascii="Arial" w:hAnsi="Arial"/>
          <w:sz w:val="24"/>
          <w:szCs w:val="24"/>
        </w:rPr>
        <w:t xml:space="preserve"> at University of Southampton</w:t>
      </w:r>
    </w:p>
    <w:p w14:paraId="49230F46" w14:textId="77777777" w:rsidR="0050455F" w:rsidRDefault="0050455F" w:rsidP="0050455F">
      <w:pPr>
        <w:spacing w:after="0" w:line="276" w:lineRule="auto"/>
        <w:rPr>
          <w:rFonts w:ascii="Arial" w:hAnsi="Arial"/>
          <w:sz w:val="24"/>
          <w:szCs w:val="24"/>
        </w:rPr>
      </w:pPr>
    </w:p>
    <w:p w14:paraId="5E4AC50E" w14:textId="08BC356D" w:rsidR="002A30B7" w:rsidRPr="002A30B7" w:rsidRDefault="002A30B7" w:rsidP="0050455F">
      <w:pPr>
        <w:spacing w:after="0" w:line="276" w:lineRule="auto"/>
        <w:rPr>
          <w:rFonts w:ascii="Arial" w:hAnsi="Arial"/>
          <w:color w:val="FF0000"/>
          <w:sz w:val="24"/>
          <w:szCs w:val="24"/>
        </w:rPr>
      </w:pPr>
      <w:r w:rsidRPr="002A30B7">
        <w:rPr>
          <w:rFonts w:ascii="Arial" w:hAnsi="Arial"/>
          <w:color w:val="FF0000"/>
          <w:sz w:val="24"/>
          <w:szCs w:val="24"/>
        </w:rPr>
        <w:t>Summary</w:t>
      </w:r>
    </w:p>
    <w:p w14:paraId="2A47B006" w14:textId="77777777" w:rsidR="002A30B7" w:rsidRPr="002A30B7" w:rsidRDefault="002A30B7" w:rsidP="002A30B7">
      <w:pPr>
        <w:rPr>
          <w:color w:val="FF0000"/>
        </w:rPr>
      </w:pPr>
      <w:r w:rsidRPr="002A30B7">
        <w:rPr>
          <w:color w:val="FF0000"/>
        </w:rPr>
        <w:t xml:space="preserve">This article shares a personal journey of a midwife educator developing a unique position developing theory, research and practice within a new ‘Post Doctorate Clinical Academic Midwife’ role.  This reflection was initiated from a challenge from another clinical academic who has primary practice focussed employed role. My un-mirrored role has a multi-faceted approach to supporting clinical credibility, enhancing cross partnership working relationships, and developing students to think critically to enhance clinical practice and outcomes for women and their families, thus striving for </w:t>
      </w:r>
      <w:bookmarkStart w:id="0" w:name="_GoBack"/>
      <w:bookmarkEnd w:id="0"/>
      <w:r w:rsidRPr="002A30B7">
        <w:rPr>
          <w:color w:val="FF0000"/>
        </w:rPr>
        <w:t>excellence in midwifery.  This role stretches the creativity and imagination into novel midwifery practices and shows that with passion and determination anything is possible for the greater good.</w:t>
      </w:r>
    </w:p>
    <w:p w14:paraId="75769B00" w14:textId="77777777" w:rsidR="002A30B7" w:rsidRDefault="002A30B7" w:rsidP="0050455F">
      <w:pPr>
        <w:spacing w:after="0" w:line="276" w:lineRule="auto"/>
        <w:rPr>
          <w:rFonts w:ascii="Arial" w:hAnsi="Arial"/>
          <w:sz w:val="24"/>
          <w:szCs w:val="24"/>
        </w:rPr>
      </w:pPr>
    </w:p>
    <w:p w14:paraId="2500F8DF" w14:textId="1935B943" w:rsidR="00F260BC" w:rsidRPr="00F260BC" w:rsidRDefault="00F260BC" w:rsidP="0050455F">
      <w:pPr>
        <w:spacing w:after="0" w:line="276" w:lineRule="auto"/>
        <w:rPr>
          <w:rFonts w:ascii="Arial" w:hAnsi="Arial"/>
          <w:b/>
          <w:color w:val="FF0000"/>
          <w:sz w:val="24"/>
          <w:szCs w:val="24"/>
        </w:rPr>
      </w:pPr>
      <w:r w:rsidRPr="00F260BC">
        <w:rPr>
          <w:rFonts w:ascii="Arial" w:hAnsi="Arial"/>
          <w:b/>
          <w:color w:val="FF0000"/>
          <w:sz w:val="24"/>
          <w:szCs w:val="24"/>
        </w:rPr>
        <w:t xml:space="preserve">What has urged me to share my thoughts?  </w:t>
      </w:r>
    </w:p>
    <w:p w14:paraId="55EAEBF4" w14:textId="31584912" w:rsidR="00FA0167" w:rsidRPr="0050455F" w:rsidRDefault="00984CC3" w:rsidP="0050455F">
      <w:pPr>
        <w:spacing w:after="0" w:line="276" w:lineRule="auto"/>
        <w:rPr>
          <w:rFonts w:ascii="Arial" w:hAnsi="Arial"/>
          <w:sz w:val="24"/>
          <w:szCs w:val="24"/>
        </w:rPr>
      </w:pPr>
      <w:r w:rsidRPr="0050455F">
        <w:rPr>
          <w:rFonts w:ascii="Arial" w:hAnsi="Arial"/>
          <w:sz w:val="24"/>
          <w:szCs w:val="24"/>
        </w:rPr>
        <w:t xml:space="preserve">I was recently challenged by an inter-professional </w:t>
      </w:r>
      <w:r w:rsidR="00EB2D90" w:rsidRPr="0050455F">
        <w:rPr>
          <w:rFonts w:ascii="Arial" w:hAnsi="Arial"/>
          <w:sz w:val="24"/>
          <w:szCs w:val="24"/>
        </w:rPr>
        <w:t xml:space="preserve">clinical academic </w:t>
      </w:r>
      <w:r w:rsidR="00CD5ADE" w:rsidRPr="0050455F">
        <w:rPr>
          <w:rFonts w:ascii="Arial" w:hAnsi="Arial"/>
          <w:sz w:val="24"/>
          <w:szCs w:val="24"/>
        </w:rPr>
        <w:t>colleague that</w:t>
      </w:r>
      <w:r w:rsidR="00FA0167" w:rsidRPr="0050455F">
        <w:rPr>
          <w:rFonts w:ascii="Arial" w:hAnsi="Arial"/>
          <w:sz w:val="24"/>
          <w:szCs w:val="24"/>
        </w:rPr>
        <w:t xml:space="preserve"> I might not be a ‘proper’ post-</w:t>
      </w:r>
      <w:r w:rsidR="00CD5ADE" w:rsidRPr="0050455F">
        <w:rPr>
          <w:rFonts w:ascii="Arial" w:hAnsi="Arial"/>
          <w:sz w:val="24"/>
          <w:szCs w:val="24"/>
        </w:rPr>
        <w:t>doc</w:t>
      </w:r>
      <w:r w:rsidR="00C1795C" w:rsidRPr="0050455F">
        <w:rPr>
          <w:rFonts w:ascii="Arial" w:hAnsi="Arial"/>
          <w:sz w:val="24"/>
          <w:szCs w:val="24"/>
        </w:rPr>
        <w:t>torate</w:t>
      </w:r>
      <w:r w:rsidR="00D7217D" w:rsidRPr="0050455F">
        <w:rPr>
          <w:rFonts w:ascii="Arial" w:hAnsi="Arial"/>
          <w:sz w:val="24"/>
          <w:szCs w:val="24"/>
        </w:rPr>
        <w:t xml:space="preserve"> (post-</w:t>
      </w:r>
      <w:r w:rsidR="00EF3FD1" w:rsidRPr="0050455F">
        <w:rPr>
          <w:rFonts w:ascii="Arial" w:hAnsi="Arial"/>
          <w:sz w:val="24"/>
          <w:szCs w:val="24"/>
        </w:rPr>
        <w:t>doc)</w:t>
      </w:r>
      <w:r w:rsidR="00CD5ADE" w:rsidRPr="0050455F">
        <w:rPr>
          <w:rFonts w:ascii="Arial" w:hAnsi="Arial"/>
          <w:sz w:val="24"/>
          <w:szCs w:val="24"/>
        </w:rPr>
        <w:t xml:space="preserve"> clinical academic </w:t>
      </w:r>
      <w:r w:rsidR="009B47D8">
        <w:rPr>
          <w:rFonts w:ascii="Arial" w:hAnsi="Arial"/>
          <w:sz w:val="24"/>
          <w:szCs w:val="24"/>
        </w:rPr>
        <w:t>(</w:t>
      </w:r>
      <w:r w:rsidR="00CD5ADE" w:rsidRPr="0050455F">
        <w:rPr>
          <w:rFonts w:ascii="Arial" w:hAnsi="Arial"/>
          <w:sz w:val="24"/>
          <w:szCs w:val="24"/>
        </w:rPr>
        <w:t>midwife</w:t>
      </w:r>
      <w:r w:rsidR="009B47D8">
        <w:rPr>
          <w:rFonts w:ascii="Arial" w:hAnsi="Arial"/>
          <w:sz w:val="24"/>
          <w:szCs w:val="24"/>
        </w:rPr>
        <w:t>)</w:t>
      </w:r>
      <w:r w:rsidR="00CD5ADE" w:rsidRPr="0050455F">
        <w:rPr>
          <w:rFonts w:ascii="Arial" w:hAnsi="Arial"/>
          <w:sz w:val="24"/>
          <w:szCs w:val="24"/>
        </w:rPr>
        <w:t>.</w:t>
      </w:r>
      <w:r w:rsidR="00236F8C">
        <w:rPr>
          <w:rFonts w:ascii="Arial" w:hAnsi="Arial"/>
          <w:sz w:val="24"/>
          <w:szCs w:val="24"/>
        </w:rPr>
        <w:t xml:space="preserve"> </w:t>
      </w:r>
      <w:r w:rsidR="00CD5ADE" w:rsidRPr="0050455F">
        <w:rPr>
          <w:rFonts w:ascii="Arial" w:hAnsi="Arial"/>
          <w:sz w:val="24"/>
          <w:szCs w:val="24"/>
        </w:rPr>
        <w:t xml:space="preserve">This caused </w:t>
      </w:r>
      <w:r w:rsidR="007D2479" w:rsidRPr="0050455F">
        <w:rPr>
          <w:rFonts w:ascii="Arial" w:hAnsi="Arial"/>
          <w:sz w:val="24"/>
          <w:szCs w:val="24"/>
        </w:rPr>
        <w:t xml:space="preserve">me </w:t>
      </w:r>
      <w:r w:rsidR="00CD5ADE" w:rsidRPr="0050455F">
        <w:rPr>
          <w:rFonts w:ascii="Arial" w:hAnsi="Arial"/>
          <w:sz w:val="24"/>
          <w:szCs w:val="24"/>
        </w:rPr>
        <w:t>inner turmoil</w:t>
      </w:r>
      <w:r w:rsidR="009B47D8">
        <w:rPr>
          <w:rFonts w:ascii="Arial" w:hAnsi="Arial"/>
          <w:sz w:val="24"/>
          <w:szCs w:val="24"/>
        </w:rPr>
        <w:t>,</w:t>
      </w:r>
      <w:r w:rsidR="00CD5ADE" w:rsidRPr="0050455F">
        <w:rPr>
          <w:rFonts w:ascii="Arial" w:hAnsi="Arial"/>
          <w:sz w:val="24"/>
          <w:szCs w:val="24"/>
        </w:rPr>
        <w:t xml:space="preserve"> which compounded the </w:t>
      </w:r>
      <w:r w:rsidR="007D2479" w:rsidRPr="0050455F">
        <w:rPr>
          <w:rFonts w:ascii="Arial" w:hAnsi="Arial"/>
          <w:sz w:val="24"/>
          <w:szCs w:val="24"/>
        </w:rPr>
        <w:t>uncertainty</w:t>
      </w:r>
      <w:r w:rsidR="00CD5ADE" w:rsidRPr="0050455F">
        <w:rPr>
          <w:rFonts w:ascii="Arial" w:hAnsi="Arial"/>
          <w:sz w:val="24"/>
          <w:szCs w:val="24"/>
        </w:rPr>
        <w:t xml:space="preserve"> I </w:t>
      </w:r>
      <w:r w:rsidR="00EB2D90" w:rsidRPr="0050455F">
        <w:rPr>
          <w:rFonts w:ascii="Arial" w:hAnsi="Arial"/>
          <w:sz w:val="24"/>
          <w:szCs w:val="24"/>
        </w:rPr>
        <w:t xml:space="preserve">already </w:t>
      </w:r>
      <w:r w:rsidR="00CD5ADE" w:rsidRPr="0050455F">
        <w:rPr>
          <w:rFonts w:ascii="Arial" w:hAnsi="Arial"/>
          <w:sz w:val="24"/>
          <w:szCs w:val="24"/>
        </w:rPr>
        <w:t>had around me holding this title anyway</w:t>
      </w:r>
      <w:r w:rsidR="00FA0167" w:rsidRPr="0050455F">
        <w:rPr>
          <w:rFonts w:ascii="Arial" w:hAnsi="Arial"/>
          <w:sz w:val="24"/>
          <w:szCs w:val="24"/>
        </w:rPr>
        <w:t>.</w:t>
      </w:r>
      <w:r w:rsidR="00236F8C">
        <w:rPr>
          <w:rFonts w:ascii="Arial" w:hAnsi="Arial"/>
          <w:sz w:val="24"/>
          <w:szCs w:val="24"/>
        </w:rPr>
        <w:t xml:space="preserve"> </w:t>
      </w:r>
      <w:r w:rsidR="00FA0167" w:rsidRPr="0050455F">
        <w:rPr>
          <w:rFonts w:ascii="Arial" w:hAnsi="Arial"/>
          <w:sz w:val="24"/>
          <w:szCs w:val="24"/>
        </w:rPr>
        <w:t>H</w:t>
      </w:r>
      <w:r w:rsidR="00CD5ADE" w:rsidRPr="0050455F">
        <w:rPr>
          <w:rFonts w:ascii="Arial" w:hAnsi="Arial"/>
          <w:sz w:val="24"/>
          <w:szCs w:val="24"/>
        </w:rPr>
        <w:t>owever</w:t>
      </w:r>
      <w:r w:rsidR="00FA0167" w:rsidRPr="0050455F">
        <w:rPr>
          <w:rFonts w:ascii="Arial" w:hAnsi="Arial"/>
          <w:sz w:val="24"/>
          <w:szCs w:val="24"/>
        </w:rPr>
        <w:t>,</w:t>
      </w:r>
      <w:r w:rsidR="00CD5ADE" w:rsidRPr="0050455F">
        <w:rPr>
          <w:rFonts w:ascii="Arial" w:hAnsi="Arial"/>
          <w:sz w:val="24"/>
          <w:szCs w:val="24"/>
        </w:rPr>
        <w:t xml:space="preserve"> </w:t>
      </w:r>
      <w:r w:rsidR="007D2479" w:rsidRPr="0050455F">
        <w:rPr>
          <w:rFonts w:ascii="Arial" w:hAnsi="Arial"/>
          <w:sz w:val="24"/>
          <w:szCs w:val="24"/>
        </w:rPr>
        <w:t>after</w:t>
      </w:r>
      <w:r w:rsidR="00EF3FD1" w:rsidRPr="0050455F">
        <w:rPr>
          <w:rFonts w:ascii="Arial" w:hAnsi="Arial"/>
          <w:sz w:val="24"/>
          <w:szCs w:val="24"/>
        </w:rPr>
        <w:t xml:space="preserve"> a night of considering that perhaps </w:t>
      </w:r>
      <w:r w:rsidR="008162C3" w:rsidRPr="0050455F">
        <w:rPr>
          <w:rFonts w:ascii="Arial" w:hAnsi="Arial"/>
          <w:sz w:val="24"/>
          <w:szCs w:val="24"/>
        </w:rPr>
        <w:t xml:space="preserve">it is futile and </w:t>
      </w:r>
      <w:r w:rsidR="00EF3FD1" w:rsidRPr="0050455F">
        <w:rPr>
          <w:rFonts w:ascii="Arial" w:hAnsi="Arial"/>
          <w:sz w:val="24"/>
          <w:szCs w:val="24"/>
        </w:rPr>
        <w:t>I should just give</w:t>
      </w:r>
      <w:r w:rsidR="00FA0167" w:rsidRPr="0050455F">
        <w:rPr>
          <w:rFonts w:ascii="Arial" w:hAnsi="Arial"/>
          <w:sz w:val="24"/>
          <w:szCs w:val="24"/>
        </w:rPr>
        <w:t xml:space="preserve"> up trying to develop this new post-</w:t>
      </w:r>
      <w:r w:rsidR="00EF3FD1" w:rsidRPr="0050455F">
        <w:rPr>
          <w:rFonts w:ascii="Arial" w:hAnsi="Arial"/>
          <w:sz w:val="24"/>
          <w:szCs w:val="24"/>
        </w:rPr>
        <w:t xml:space="preserve">doc role, </w:t>
      </w:r>
      <w:r w:rsidR="00CD5ADE" w:rsidRPr="0050455F">
        <w:rPr>
          <w:rFonts w:ascii="Arial" w:hAnsi="Arial"/>
          <w:sz w:val="24"/>
          <w:szCs w:val="24"/>
        </w:rPr>
        <w:t xml:space="preserve">I accepted the </w:t>
      </w:r>
      <w:r w:rsidR="008162C3" w:rsidRPr="0050455F">
        <w:rPr>
          <w:rFonts w:ascii="Arial" w:hAnsi="Arial"/>
          <w:sz w:val="24"/>
          <w:szCs w:val="24"/>
        </w:rPr>
        <w:t xml:space="preserve">unspoken </w:t>
      </w:r>
      <w:r w:rsidR="00CD5ADE" w:rsidRPr="0050455F">
        <w:rPr>
          <w:rFonts w:ascii="Arial" w:hAnsi="Arial"/>
          <w:sz w:val="24"/>
          <w:szCs w:val="24"/>
        </w:rPr>
        <w:t xml:space="preserve">challenge to </w:t>
      </w:r>
      <w:r w:rsidR="00FA0167" w:rsidRPr="0050455F">
        <w:rPr>
          <w:rFonts w:ascii="Arial" w:hAnsi="Arial"/>
          <w:sz w:val="24"/>
          <w:szCs w:val="24"/>
        </w:rPr>
        <w:t>articulate my realisation and justify my continuing effort to develop this role</w:t>
      </w:r>
      <w:r w:rsidR="009B47D8">
        <w:rPr>
          <w:rFonts w:ascii="Arial" w:hAnsi="Arial"/>
          <w:sz w:val="24"/>
          <w:szCs w:val="24"/>
        </w:rPr>
        <w:t>,</w:t>
      </w:r>
      <w:r w:rsidR="00FA0167" w:rsidRPr="0050455F">
        <w:rPr>
          <w:rFonts w:ascii="Arial" w:hAnsi="Arial"/>
          <w:sz w:val="24"/>
          <w:szCs w:val="24"/>
        </w:rPr>
        <w:t xml:space="preserve"> thus enhancing practice</w:t>
      </w:r>
      <w:r w:rsidR="00CD5ADE" w:rsidRPr="0050455F">
        <w:rPr>
          <w:rFonts w:ascii="Arial" w:hAnsi="Arial"/>
          <w:sz w:val="24"/>
          <w:szCs w:val="24"/>
        </w:rPr>
        <w:t>.</w:t>
      </w:r>
      <w:r w:rsidR="00236F8C">
        <w:rPr>
          <w:rFonts w:ascii="Arial" w:hAnsi="Arial"/>
          <w:sz w:val="24"/>
          <w:szCs w:val="24"/>
        </w:rPr>
        <w:t xml:space="preserve"> </w:t>
      </w:r>
    </w:p>
    <w:p w14:paraId="306ACDC0" w14:textId="0F731EAB" w:rsidR="00216553" w:rsidRPr="0050455F" w:rsidRDefault="00CD5ADE" w:rsidP="0050455F">
      <w:pPr>
        <w:spacing w:after="0" w:line="276" w:lineRule="auto"/>
        <w:rPr>
          <w:rFonts w:ascii="Arial" w:hAnsi="Arial"/>
          <w:sz w:val="24"/>
          <w:szCs w:val="24"/>
        </w:rPr>
      </w:pPr>
      <w:r w:rsidRPr="0050455F">
        <w:rPr>
          <w:rFonts w:ascii="Arial" w:hAnsi="Arial"/>
          <w:sz w:val="24"/>
          <w:szCs w:val="24"/>
        </w:rPr>
        <w:t>What is a clinical academic in education</w:t>
      </w:r>
      <w:r w:rsidR="009B47D8">
        <w:rPr>
          <w:rFonts w:ascii="Arial" w:hAnsi="Arial"/>
          <w:sz w:val="24"/>
          <w:szCs w:val="24"/>
        </w:rPr>
        <w:t>,</w:t>
      </w:r>
      <w:r w:rsidRPr="0050455F">
        <w:rPr>
          <w:rFonts w:ascii="Arial" w:hAnsi="Arial"/>
          <w:sz w:val="24"/>
          <w:szCs w:val="24"/>
        </w:rPr>
        <w:t xml:space="preserve"> anyway</w:t>
      </w:r>
      <w:r w:rsidR="009B47D8">
        <w:rPr>
          <w:rFonts w:ascii="Arial" w:hAnsi="Arial"/>
          <w:sz w:val="24"/>
          <w:szCs w:val="24"/>
        </w:rPr>
        <w:t>,</w:t>
      </w:r>
      <w:r w:rsidR="00982A2C" w:rsidRPr="0050455F">
        <w:rPr>
          <w:rFonts w:ascii="Arial" w:hAnsi="Arial"/>
          <w:sz w:val="24"/>
          <w:szCs w:val="24"/>
        </w:rPr>
        <w:t xml:space="preserve"> and how does this fit with me being a midwife educator</w:t>
      </w:r>
      <w:r w:rsidRPr="0050455F">
        <w:rPr>
          <w:rFonts w:ascii="Arial" w:hAnsi="Arial"/>
          <w:sz w:val="24"/>
          <w:szCs w:val="24"/>
        </w:rPr>
        <w:t>?</w:t>
      </w:r>
      <w:r w:rsidR="00236F8C">
        <w:rPr>
          <w:rFonts w:ascii="Arial" w:hAnsi="Arial"/>
          <w:sz w:val="24"/>
          <w:szCs w:val="24"/>
        </w:rPr>
        <w:t xml:space="preserve"> </w:t>
      </w:r>
      <w:r w:rsidR="00216553" w:rsidRPr="0050455F">
        <w:rPr>
          <w:rFonts w:ascii="Arial" w:hAnsi="Arial"/>
          <w:sz w:val="24"/>
          <w:szCs w:val="24"/>
        </w:rPr>
        <w:t>I am post</w:t>
      </w:r>
      <w:r w:rsidR="009B47D8">
        <w:rPr>
          <w:rFonts w:ascii="Arial" w:hAnsi="Arial"/>
          <w:sz w:val="24"/>
          <w:szCs w:val="24"/>
        </w:rPr>
        <w:t>-</w:t>
      </w:r>
      <w:r w:rsidR="00216553" w:rsidRPr="0050455F">
        <w:rPr>
          <w:rFonts w:ascii="Arial" w:hAnsi="Arial"/>
          <w:sz w:val="24"/>
          <w:szCs w:val="24"/>
        </w:rPr>
        <w:t>doc</w:t>
      </w:r>
      <w:r w:rsidR="00984CC3" w:rsidRPr="0050455F">
        <w:rPr>
          <w:rFonts w:ascii="Arial" w:hAnsi="Arial"/>
          <w:sz w:val="24"/>
          <w:szCs w:val="24"/>
        </w:rPr>
        <w:t>torate.</w:t>
      </w:r>
      <w:r w:rsidR="00236F8C">
        <w:rPr>
          <w:rFonts w:ascii="Arial" w:hAnsi="Arial"/>
          <w:sz w:val="24"/>
          <w:szCs w:val="24"/>
        </w:rPr>
        <w:t xml:space="preserve"> </w:t>
      </w:r>
      <w:r w:rsidR="00216553" w:rsidRPr="0050455F">
        <w:rPr>
          <w:rFonts w:ascii="Arial" w:hAnsi="Arial"/>
          <w:sz w:val="24"/>
          <w:szCs w:val="24"/>
        </w:rPr>
        <w:t>I have a clinical role</w:t>
      </w:r>
      <w:r w:rsidR="00D7217D" w:rsidRPr="0050455F">
        <w:rPr>
          <w:rFonts w:ascii="Arial" w:hAnsi="Arial"/>
          <w:sz w:val="24"/>
          <w:szCs w:val="24"/>
        </w:rPr>
        <w:t xml:space="preserve"> and I am/was a Supervisor of Midwives transitioning to becoming a Professional Midwifery Advocate</w:t>
      </w:r>
      <w:r w:rsidR="00984CC3" w:rsidRPr="0050455F">
        <w:rPr>
          <w:rFonts w:ascii="Arial" w:hAnsi="Arial"/>
          <w:sz w:val="24"/>
          <w:szCs w:val="24"/>
        </w:rPr>
        <w:t xml:space="preserve">. </w:t>
      </w:r>
      <w:r w:rsidR="00216553" w:rsidRPr="0050455F">
        <w:rPr>
          <w:rFonts w:ascii="Arial" w:hAnsi="Arial"/>
          <w:sz w:val="24"/>
          <w:szCs w:val="24"/>
        </w:rPr>
        <w:t>I am an academic</w:t>
      </w:r>
      <w:r w:rsidR="00984CC3" w:rsidRPr="0050455F">
        <w:rPr>
          <w:rFonts w:ascii="Arial" w:hAnsi="Arial"/>
          <w:sz w:val="24"/>
          <w:szCs w:val="24"/>
        </w:rPr>
        <w:t xml:space="preserve"> a</w:t>
      </w:r>
      <w:r w:rsidR="00216553" w:rsidRPr="0050455F">
        <w:rPr>
          <w:rFonts w:ascii="Arial" w:hAnsi="Arial"/>
          <w:sz w:val="24"/>
          <w:szCs w:val="24"/>
        </w:rPr>
        <w:t>nd</w:t>
      </w:r>
      <w:r w:rsidR="00984CC3" w:rsidRPr="0050455F">
        <w:rPr>
          <w:rFonts w:ascii="Arial" w:hAnsi="Arial"/>
          <w:sz w:val="24"/>
          <w:szCs w:val="24"/>
        </w:rPr>
        <w:t xml:space="preserve"> I am a midwife.</w:t>
      </w:r>
      <w:r w:rsidR="00236F8C">
        <w:rPr>
          <w:rFonts w:ascii="Arial" w:hAnsi="Arial"/>
          <w:sz w:val="24"/>
          <w:szCs w:val="24"/>
        </w:rPr>
        <w:t xml:space="preserve"> </w:t>
      </w:r>
      <w:r w:rsidR="00984CC3" w:rsidRPr="0050455F">
        <w:rPr>
          <w:rFonts w:ascii="Arial" w:hAnsi="Arial"/>
          <w:sz w:val="24"/>
          <w:szCs w:val="24"/>
        </w:rPr>
        <w:t>Therefore,</w:t>
      </w:r>
      <w:r w:rsidR="00216553" w:rsidRPr="0050455F">
        <w:rPr>
          <w:rFonts w:ascii="Arial" w:hAnsi="Arial"/>
          <w:sz w:val="24"/>
          <w:szCs w:val="24"/>
        </w:rPr>
        <w:t xml:space="preserve"> for the title</w:t>
      </w:r>
      <w:r w:rsidR="009B47D8">
        <w:rPr>
          <w:rFonts w:ascii="Arial" w:hAnsi="Arial"/>
          <w:sz w:val="24"/>
          <w:szCs w:val="24"/>
        </w:rPr>
        <w:t>,</w:t>
      </w:r>
      <w:r w:rsidR="00216553" w:rsidRPr="0050455F">
        <w:rPr>
          <w:rFonts w:ascii="Arial" w:hAnsi="Arial"/>
          <w:sz w:val="24"/>
          <w:szCs w:val="24"/>
        </w:rPr>
        <w:t xml:space="preserve"> it has fit and resonates with my core values and roles</w:t>
      </w:r>
      <w:r w:rsidR="00EB2D90" w:rsidRPr="0050455F">
        <w:rPr>
          <w:rFonts w:ascii="Arial" w:hAnsi="Arial"/>
          <w:sz w:val="24"/>
          <w:szCs w:val="24"/>
        </w:rPr>
        <w:t xml:space="preserve"> of striving for excellence in outcomes for women and their families</w:t>
      </w:r>
      <w:r w:rsidR="00D7217D" w:rsidRPr="0050455F">
        <w:rPr>
          <w:rFonts w:ascii="Arial" w:hAnsi="Arial"/>
          <w:sz w:val="24"/>
          <w:szCs w:val="24"/>
        </w:rPr>
        <w:t>.</w:t>
      </w:r>
    </w:p>
    <w:p w14:paraId="0C641DFD" w14:textId="1AA6B1FA" w:rsidR="00DF4B58" w:rsidRPr="0050455F" w:rsidRDefault="00DF4B58" w:rsidP="0050455F">
      <w:pPr>
        <w:pStyle w:val="Heading2"/>
        <w:spacing w:before="0" w:line="276" w:lineRule="auto"/>
        <w:rPr>
          <w:rFonts w:ascii="Arial" w:hAnsi="Arial"/>
          <w:b/>
          <w:color w:val="000000" w:themeColor="text1"/>
          <w:sz w:val="24"/>
          <w:szCs w:val="24"/>
        </w:rPr>
      </w:pPr>
      <w:r w:rsidRPr="0050455F">
        <w:rPr>
          <w:rFonts w:ascii="Arial" w:hAnsi="Arial"/>
          <w:b/>
          <w:color w:val="000000" w:themeColor="text1"/>
          <w:sz w:val="24"/>
          <w:szCs w:val="24"/>
        </w:rPr>
        <w:t xml:space="preserve">What is a </w:t>
      </w:r>
      <w:r w:rsidR="0050455F" w:rsidRPr="0050455F">
        <w:rPr>
          <w:rFonts w:ascii="Arial" w:hAnsi="Arial"/>
          <w:b/>
          <w:color w:val="000000" w:themeColor="text1"/>
          <w:sz w:val="24"/>
          <w:szCs w:val="24"/>
        </w:rPr>
        <w:t>clinical academic</w:t>
      </w:r>
      <w:r w:rsidRPr="0050455F">
        <w:rPr>
          <w:rFonts w:ascii="Arial" w:hAnsi="Arial"/>
          <w:b/>
          <w:color w:val="000000" w:themeColor="text1"/>
          <w:sz w:val="24"/>
          <w:szCs w:val="24"/>
        </w:rPr>
        <w:t>?</w:t>
      </w:r>
    </w:p>
    <w:p w14:paraId="77DF2136" w14:textId="01B22466" w:rsidR="00251046" w:rsidRPr="0050455F" w:rsidRDefault="00073743" w:rsidP="0050455F">
      <w:pPr>
        <w:spacing w:after="0" w:line="276" w:lineRule="auto"/>
        <w:rPr>
          <w:rFonts w:ascii="Arial" w:hAnsi="Arial"/>
          <w:sz w:val="24"/>
          <w:szCs w:val="24"/>
          <w:lang w:val="en-US"/>
        </w:rPr>
      </w:pPr>
      <w:r w:rsidRPr="0050455F">
        <w:rPr>
          <w:rFonts w:ascii="Arial" w:hAnsi="Arial"/>
          <w:sz w:val="24"/>
          <w:szCs w:val="24"/>
        </w:rPr>
        <w:t xml:space="preserve">A post-doc clinical academic is a practitioner who engages in clinical practice related to their profession and who enhances practice through the </w:t>
      </w:r>
      <w:r w:rsidR="002F6992" w:rsidRPr="0050455F">
        <w:rPr>
          <w:rFonts w:ascii="Arial" w:hAnsi="Arial"/>
          <w:sz w:val="24"/>
          <w:szCs w:val="24"/>
        </w:rPr>
        <w:t xml:space="preserve">innovation and </w:t>
      </w:r>
      <w:r w:rsidRPr="0050455F">
        <w:rPr>
          <w:rFonts w:ascii="Arial" w:hAnsi="Arial"/>
          <w:sz w:val="24"/>
          <w:szCs w:val="24"/>
        </w:rPr>
        <w:t>engagement of research</w:t>
      </w:r>
      <w:r w:rsidR="005F1C48" w:rsidRPr="0050455F">
        <w:rPr>
          <w:rFonts w:ascii="Arial" w:hAnsi="Arial"/>
          <w:sz w:val="24"/>
          <w:szCs w:val="24"/>
        </w:rPr>
        <w:t>.</w:t>
      </w:r>
      <w:r w:rsidR="00236F8C">
        <w:rPr>
          <w:rFonts w:ascii="Arial" w:hAnsi="Arial"/>
          <w:sz w:val="24"/>
          <w:szCs w:val="24"/>
        </w:rPr>
        <w:t xml:space="preserve"> </w:t>
      </w:r>
      <w:r w:rsidR="002E0FF8" w:rsidRPr="0050455F">
        <w:rPr>
          <w:rFonts w:ascii="Arial" w:hAnsi="Arial"/>
          <w:sz w:val="24"/>
          <w:szCs w:val="24"/>
        </w:rPr>
        <w:t>Through challenging existing practice</w:t>
      </w:r>
      <w:r w:rsidR="00786D11" w:rsidRPr="0050455F">
        <w:rPr>
          <w:rFonts w:ascii="Arial" w:hAnsi="Arial"/>
          <w:sz w:val="24"/>
          <w:szCs w:val="24"/>
        </w:rPr>
        <w:t>, excellen</w:t>
      </w:r>
      <w:r w:rsidR="00FC20C5" w:rsidRPr="0050455F">
        <w:rPr>
          <w:rFonts w:ascii="Arial" w:hAnsi="Arial"/>
          <w:sz w:val="24"/>
          <w:szCs w:val="24"/>
        </w:rPr>
        <w:t>c</w:t>
      </w:r>
      <w:r w:rsidR="00786D11" w:rsidRPr="0050455F">
        <w:rPr>
          <w:rFonts w:ascii="Arial" w:hAnsi="Arial"/>
          <w:sz w:val="24"/>
          <w:szCs w:val="24"/>
        </w:rPr>
        <w:t>e in</w:t>
      </w:r>
      <w:r w:rsidR="002E0FF8" w:rsidRPr="0050455F">
        <w:rPr>
          <w:rFonts w:ascii="Arial" w:hAnsi="Arial"/>
          <w:sz w:val="24"/>
          <w:szCs w:val="24"/>
        </w:rPr>
        <w:t xml:space="preserve"> </w:t>
      </w:r>
      <w:r w:rsidR="00786D11" w:rsidRPr="0050455F">
        <w:rPr>
          <w:rFonts w:ascii="Arial" w:hAnsi="Arial"/>
          <w:sz w:val="24"/>
          <w:szCs w:val="24"/>
        </w:rPr>
        <w:t>high quality care can be achieved</w:t>
      </w:r>
      <w:r w:rsidR="00FC20C5" w:rsidRPr="0050455F">
        <w:rPr>
          <w:rFonts w:ascii="Arial" w:hAnsi="Arial"/>
          <w:sz w:val="24"/>
          <w:szCs w:val="24"/>
        </w:rPr>
        <w:t xml:space="preserve"> to improve health care generally</w:t>
      </w:r>
      <w:r w:rsidR="009B47D8">
        <w:rPr>
          <w:rFonts w:ascii="Arial" w:hAnsi="Arial"/>
          <w:sz w:val="24"/>
          <w:szCs w:val="24"/>
        </w:rPr>
        <w:t>,</w:t>
      </w:r>
      <w:r w:rsidR="00FC20C5" w:rsidRPr="0050455F">
        <w:rPr>
          <w:rFonts w:ascii="Arial" w:hAnsi="Arial"/>
          <w:sz w:val="24"/>
          <w:szCs w:val="24"/>
        </w:rPr>
        <w:t xml:space="preserve"> as well as health outcomes</w:t>
      </w:r>
      <w:r w:rsidR="009B47D8">
        <w:rPr>
          <w:rFonts w:ascii="Arial" w:hAnsi="Arial"/>
          <w:sz w:val="24"/>
          <w:szCs w:val="24"/>
        </w:rPr>
        <w:t>, while</w:t>
      </w:r>
      <w:r w:rsidR="009104AC" w:rsidRPr="0050455F">
        <w:rPr>
          <w:rFonts w:ascii="Arial" w:hAnsi="Arial"/>
          <w:sz w:val="24"/>
          <w:szCs w:val="24"/>
        </w:rPr>
        <w:t xml:space="preserve"> being grou</w:t>
      </w:r>
      <w:r w:rsidR="009B47D8">
        <w:rPr>
          <w:rFonts w:ascii="Arial" w:hAnsi="Arial"/>
          <w:sz w:val="24"/>
          <w:szCs w:val="24"/>
        </w:rPr>
        <w:t>nded in current practices (National Institute of Health Research [NIHR]</w:t>
      </w:r>
      <w:r w:rsidR="009104AC" w:rsidRPr="0050455F">
        <w:rPr>
          <w:rFonts w:ascii="Arial" w:hAnsi="Arial"/>
          <w:sz w:val="24"/>
          <w:szCs w:val="24"/>
        </w:rPr>
        <w:t xml:space="preserve"> </w:t>
      </w:r>
      <w:r w:rsidR="00F2702E" w:rsidRPr="0050455F">
        <w:rPr>
          <w:rFonts w:ascii="Arial" w:hAnsi="Arial"/>
          <w:sz w:val="24"/>
          <w:szCs w:val="24"/>
        </w:rPr>
        <w:t>2016</w:t>
      </w:r>
      <w:r w:rsidR="00FC20C5" w:rsidRPr="0050455F">
        <w:rPr>
          <w:rFonts w:ascii="Arial" w:hAnsi="Arial"/>
          <w:sz w:val="24"/>
          <w:szCs w:val="24"/>
        </w:rPr>
        <w:t>).</w:t>
      </w:r>
      <w:r w:rsidR="00236F8C">
        <w:rPr>
          <w:rFonts w:ascii="Arial" w:hAnsi="Arial"/>
          <w:sz w:val="24"/>
          <w:szCs w:val="24"/>
        </w:rPr>
        <w:t xml:space="preserve"> </w:t>
      </w:r>
      <w:r w:rsidR="00765D96" w:rsidRPr="0050455F">
        <w:rPr>
          <w:rFonts w:ascii="Arial" w:hAnsi="Arial" w:cs="Arial"/>
          <w:sz w:val="24"/>
          <w:szCs w:val="24"/>
          <w:lang w:val="en-US"/>
        </w:rPr>
        <w:t>Clinical academic posts are available to anyone who has a research and clinica</w:t>
      </w:r>
      <w:r w:rsidR="009B47D8">
        <w:rPr>
          <w:rFonts w:ascii="Arial" w:hAnsi="Arial" w:cs="Arial"/>
          <w:sz w:val="24"/>
          <w:szCs w:val="24"/>
          <w:lang w:val="en-US"/>
        </w:rPr>
        <w:t>l career focus and ambition, and</w:t>
      </w:r>
      <w:r w:rsidR="00765D96" w:rsidRPr="0050455F">
        <w:rPr>
          <w:rFonts w:ascii="Arial" w:hAnsi="Arial" w:cs="Arial"/>
          <w:sz w:val="24"/>
          <w:szCs w:val="24"/>
          <w:lang w:val="en-US"/>
        </w:rPr>
        <w:t xml:space="preserve"> who typically wish</w:t>
      </w:r>
      <w:r w:rsidR="009B47D8">
        <w:rPr>
          <w:rFonts w:ascii="Arial" w:hAnsi="Arial" w:cs="Arial"/>
          <w:sz w:val="24"/>
          <w:szCs w:val="24"/>
          <w:lang w:val="en-US"/>
        </w:rPr>
        <w:t>es</w:t>
      </w:r>
      <w:r w:rsidR="00765D96" w:rsidRPr="0050455F">
        <w:rPr>
          <w:rFonts w:ascii="Arial" w:hAnsi="Arial" w:cs="Arial"/>
          <w:sz w:val="24"/>
          <w:szCs w:val="24"/>
          <w:lang w:val="en-US"/>
        </w:rPr>
        <w:t xml:space="preserve"> to advance their studies to doctoral level and beyond.</w:t>
      </w:r>
      <w:r w:rsidR="00236F8C">
        <w:rPr>
          <w:rFonts w:ascii="Arial" w:hAnsi="Arial" w:cs="Arial"/>
          <w:sz w:val="24"/>
          <w:szCs w:val="24"/>
          <w:lang w:val="en-US"/>
        </w:rPr>
        <w:t xml:space="preserve"> </w:t>
      </w:r>
      <w:r w:rsidR="003662B6" w:rsidRPr="0050455F">
        <w:rPr>
          <w:rFonts w:ascii="Arial" w:hAnsi="Arial"/>
          <w:iCs/>
          <w:sz w:val="24"/>
          <w:szCs w:val="24"/>
          <w:lang w:val="en-US"/>
        </w:rPr>
        <w:t>Clinical academics espouse leadership qualities in both research and clinical</w:t>
      </w:r>
      <w:r w:rsidR="002F6992" w:rsidRPr="0050455F">
        <w:rPr>
          <w:rFonts w:ascii="Arial" w:hAnsi="Arial"/>
          <w:iCs/>
          <w:sz w:val="24"/>
          <w:szCs w:val="24"/>
          <w:lang w:val="en-US"/>
        </w:rPr>
        <w:t xml:space="preserve"> arenas to de</w:t>
      </w:r>
      <w:r w:rsidR="00AA0E0B" w:rsidRPr="0050455F">
        <w:rPr>
          <w:rFonts w:ascii="Arial" w:hAnsi="Arial"/>
          <w:iCs/>
          <w:sz w:val="24"/>
          <w:szCs w:val="24"/>
          <w:lang w:val="en-US"/>
        </w:rPr>
        <w:t>velop a research-led capability</w:t>
      </w:r>
      <w:r w:rsidR="004071F2" w:rsidRPr="0050455F">
        <w:rPr>
          <w:rFonts w:ascii="Arial" w:hAnsi="Arial"/>
          <w:iCs/>
          <w:sz w:val="24"/>
          <w:szCs w:val="24"/>
          <w:lang w:val="en-US"/>
        </w:rPr>
        <w:t xml:space="preserve"> (</w:t>
      </w:r>
      <w:r w:rsidR="004071F2" w:rsidRPr="0050455F">
        <w:rPr>
          <w:rFonts w:ascii="Arial" w:hAnsi="Arial" w:cs="Arial"/>
          <w:sz w:val="24"/>
          <w:szCs w:val="24"/>
          <w:lang w:val="en-US"/>
        </w:rPr>
        <w:t>Association of</w:t>
      </w:r>
      <w:r w:rsidR="0050455F">
        <w:rPr>
          <w:rFonts w:ascii="Arial" w:hAnsi="Arial" w:cs="Arial"/>
          <w:sz w:val="24"/>
          <w:szCs w:val="24"/>
          <w:lang w:val="en-US"/>
        </w:rPr>
        <w:t xml:space="preserve"> UK University Hospitals [AUKUH]</w:t>
      </w:r>
      <w:r w:rsidR="004071F2" w:rsidRPr="0050455F">
        <w:rPr>
          <w:rFonts w:ascii="Arial" w:hAnsi="Arial" w:cs="Arial"/>
          <w:sz w:val="24"/>
          <w:szCs w:val="24"/>
          <w:lang w:val="en-US"/>
        </w:rPr>
        <w:t xml:space="preserve"> 2012</w:t>
      </w:r>
      <w:r w:rsidR="00DA5B3C" w:rsidRPr="0050455F">
        <w:rPr>
          <w:rFonts w:ascii="Arial" w:hAnsi="Arial" w:cs="Arial"/>
          <w:sz w:val="24"/>
          <w:szCs w:val="24"/>
          <w:lang w:val="en-US"/>
        </w:rPr>
        <w:t>) through a joint appointment with a higher education institution</w:t>
      </w:r>
      <w:r w:rsidR="003063E5" w:rsidRPr="0050455F">
        <w:rPr>
          <w:rFonts w:ascii="Arial" w:hAnsi="Arial" w:cs="Arial"/>
          <w:sz w:val="24"/>
          <w:szCs w:val="24"/>
          <w:lang w:val="en-US"/>
        </w:rPr>
        <w:t xml:space="preserve"> (HEI)</w:t>
      </w:r>
      <w:r w:rsidR="00DA5B3C" w:rsidRPr="0050455F">
        <w:rPr>
          <w:rFonts w:ascii="Arial" w:hAnsi="Arial" w:cs="Arial"/>
          <w:sz w:val="24"/>
          <w:szCs w:val="24"/>
          <w:lang w:val="en-US"/>
        </w:rPr>
        <w:t xml:space="preserve"> and NHS</w:t>
      </w:r>
      <w:r w:rsidR="0050455F">
        <w:rPr>
          <w:rFonts w:ascii="Arial" w:hAnsi="Arial" w:cs="Arial"/>
          <w:sz w:val="24"/>
          <w:szCs w:val="24"/>
          <w:lang w:val="en-US"/>
        </w:rPr>
        <w:t xml:space="preserve"> t</w:t>
      </w:r>
      <w:r w:rsidR="00DA5B3C" w:rsidRPr="0050455F">
        <w:rPr>
          <w:rFonts w:ascii="Arial" w:hAnsi="Arial" w:cs="Arial"/>
          <w:sz w:val="24"/>
          <w:szCs w:val="24"/>
          <w:lang w:val="en-US"/>
        </w:rPr>
        <w:t>rust.</w:t>
      </w:r>
      <w:r w:rsidR="00236F8C">
        <w:rPr>
          <w:rFonts w:ascii="Arial" w:hAnsi="Arial" w:cs="Arial"/>
          <w:sz w:val="24"/>
          <w:szCs w:val="24"/>
          <w:lang w:val="en-US"/>
        </w:rPr>
        <w:t xml:space="preserve"> </w:t>
      </w:r>
    </w:p>
    <w:p w14:paraId="460A1E8F" w14:textId="590EB9F6" w:rsidR="00765D96" w:rsidRPr="0050455F" w:rsidRDefault="00AA0E0B" w:rsidP="0050455F">
      <w:pPr>
        <w:spacing w:after="0" w:line="276" w:lineRule="auto"/>
        <w:rPr>
          <w:rFonts w:ascii="Arial" w:hAnsi="Arial" w:cs="Arial"/>
          <w:sz w:val="24"/>
          <w:szCs w:val="24"/>
          <w:lang w:val="en-US"/>
        </w:rPr>
      </w:pPr>
      <w:r w:rsidRPr="0050455F">
        <w:rPr>
          <w:rFonts w:ascii="Arial" w:hAnsi="Arial"/>
          <w:sz w:val="24"/>
          <w:szCs w:val="24"/>
        </w:rPr>
        <w:t>I commenced my post-doc clinical academic midwife role after being awarded a</w:t>
      </w:r>
      <w:r w:rsidR="003158B8" w:rsidRPr="0050455F">
        <w:rPr>
          <w:rFonts w:ascii="Arial" w:hAnsi="Arial"/>
          <w:sz w:val="24"/>
          <w:szCs w:val="24"/>
        </w:rPr>
        <w:t xml:space="preserve"> year-long</w:t>
      </w:r>
      <w:r w:rsidR="008162C3" w:rsidRPr="0050455F">
        <w:rPr>
          <w:rFonts w:ascii="Arial" w:hAnsi="Arial"/>
          <w:sz w:val="24"/>
          <w:szCs w:val="24"/>
        </w:rPr>
        <w:t xml:space="preserve"> 0.5 whole</w:t>
      </w:r>
      <w:r w:rsidR="009B47D8">
        <w:rPr>
          <w:rFonts w:ascii="Arial" w:hAnsi="Arial"/>
          <w:sz w:val="24"/>
          <w:szCs w:val="24"/>
        </w:rPr>
        <w:t>-</w:t>
      </w:r>
      <w:r w:rsidR="008162C3" w:rsidRPr="0050455F">
        <w:rPr>
          <w:rFonts w:ascii="Arial" w:hAnsi="Arial"/>
          <w:sz w:val="24"/>
          <w:szCs w:val="24"/>
        </w:rPr>
        <w:t xml:space="preserve">time </w:t>
      </w:r>
      <w:r w:rsidR="0050455F" w:rsidRPr="0050455F">
        <w:rPr>
          <w:rFonts w:ascii="Arial" w:hAnsi="Arial"/>
          <w:sz w:val="24"/>
          <w:szCs w:val="24"/>
        </w:rPr>
        <w:t xml:space="preserve">equivalent ‘clinical lecturer internship’ </w:t>
      </w:r>
      <w:r w:rsidRPr="0050455F">
        <w:rPr>
          <w:rFonts w:ascii="Arial" w:hAnsi="Arial"/>
          <w:sz w:val="24"/>
          <w:szCs w:val="24"/>
        </w:rPr>
        <w:t xml:space="preserve">with </w:t>
      </w:r>
      <w:r w:rsidRPr="009B47D8">
        <w:rPr>
          <w:rFonts w:ascii="Arial" w:hAnsi="Arial"/>
          <w:sz w:val="24"/>
          <w:szCs w:val="24"/>
        </w:rPr>
        <w:t xml:space="preserve">the aim </w:t>
      </w:r>
      <w:r w:rsidR="009B47D8" w:rsidRPr="009B47D8">
        <w:rPr>
          <w:rFonts w:ascii="Arial" w:hAnsi="Arial"/>
          <w:sz w:val="24"/>
          <w:szCs w:val="24"/>
        </w:rPr>
        <w:t>of</w:t>
      </w:r>
      <w:r w:rsidRPr="009B47D8">
        <w:rPr>
          <w:rFonts w:ascii="Arial" w:hAnsi="Arial"/>
          <w:sz w:val="24"/>
          <w:szCs w:val="24"/>
        </w:rPr>
        <w:t xml:space="preserve"> ‘</w:t>
      </w:r>
      <w:r w:rsidR="00073743" w:rsidRPr="009B47D8">
        <w:rPr>
          <w:rFonts w:ascii="Arial" w:hAnsi="Arial"/>
          <w:sz w:val="24"/>
          <w:szCs w:val="24"/>
        </w:rPr>
        <w:t>re-ignit</w:t>
      </w:r>
      <w:r w:rsidR="009B47D8" w:rsidRPr="009B47D8">
        <w:rPr>
          <w:rFonts w:ascii="Arial" w:hAnsi="Arial"/>
          <w:sz w:val="24"/>
          <w:szCs w:val="24"/>
        </w:rPr>
        <w:t>ing</w:t>
      </w:r>
      <w:r w:rsidR="00073743" w:rsidRPr="009B47D8">
        <w:rPr>
          <w:rFonts w:ascii="Arial" w:hAnsi="Arial"/>
          <w:sz w:val="24"/>
          <w:szCs w:val="24"/>
        </w:rPr>
        <w:t xml:space="preserve"> and possibly extend</w:t>
      </w:r>
      <w:r w:rsidR="009B47D8" w:rsidRPr="009B47D8">
        <w:rPr>
          <w:rFonts w:ascii="Arial" w:hAnsi="Arial"/>
          <w:sz w:val="24"/>
          <w:szCs w:val="24"/>
        </w:rPr>
        <w:t>ing</w:t>
      </w:r>
      <w:r w:rsidR="00073743" w:rsidRPr="009B47D8">
        <w:rPr>
          <w:rFonts w:ascii="Arial" w:hAnsi="Arial"/>
          <w:sz w:val="24"/>
          <w:szCs w:val="24"/>
        </w:rPr>
        <w:t xml:space="preserve"> </w:t>
      </w:r>
      <w:r w:rsidRPr="009B47D8">
        <w:rPr>
          <w:rFonts w:ascii="Arial" w:hAnsi="Arial"/>
          <w:sz w:val="24"/>
          <w:szCs w:val="24"/>
        </w:rPr>
        <w:t>[my]</w:t>
      </w:r>
      <w:r w:rsidR="00073743" w:rsidRPr="009B47D8">
        <w:rPr>
          <w:rFonts w:ascii="Arial" w:hAnsi="Arial"/>
          <w:sz w:val="24"/>
          <w:szCs w:val="24"/>
        </w:rPr>
        <w:t xml:space="preserve"> clinical skills through a bespoke programme of </w:t>
      </w:r>
      <w:r w:rsidR="00073743" w:rsidRPr="009B47D8">
        <w:rPr>
          <w:rFonts w:ascii="Arial" w:hAnsi="Arial"/>
          <w:sz w:val="24"/>
          <w:szCs w:val="24"/>
        </w:rPr>
        <w:lastRenderedPageBreak/>
        <w:t>education, training, mentorship and clinical supervision in order to be in a position in the future to apply for an honorary or substantive clinical post as part of a clinical academic role</w:t>
      </w:r>
      <w:r w:rsidRPr="009B47D8">
        <w:rPr>
          <w:rFonts w:ascii="Arial" w:hAnsi="Arial"/>
          <w:sz w:val="24"/>
          <w:szCs w:val="24"/>
        </w:rPr>
        <w:t>’</w:t>
      </w:r>
      <w:r w:rsidRPr="0050455F">
        <w:rPr>
          <w:rFonts w:ascii="Arial" w:hAnsi="Arial"/>
          <w:sz w:val="24"/>
          <w:szCs w:val="24"/>
        </w:rPr>
        <w:t xml:space="preserve"> (</w:t>
      </w:r>
      <w:r w:rsidR="009B47D8">
        <w:rPr>
          <w:rFonts w:ascii="Arial" w:hAnsi="Arial"/>
          <w:sz w:val="24"/>
          <w:szCs w:val="24"/>
        </w:rPr>
        <w:t>Latter</w:t>
      </w:r>
      <w:r w:rsidR="008E56D6" w:rsidRPr="0050455F">
        <w:rPr>
          <w:rFonts w:ascii="Arial" w:hAnsi="Arial"/>
          <w:sz w:val="24"/>
          <w:szCs w:val="24"/>
        </w:rPr>
        <w:t xml:space="preserve"> 2013</w:t>
      </w:r>
      <w:r w:rsidR="009B47D8">
        <w:rPr>
          <w:rFonts w:ascii="Arial" w:hAnsi="Arial"/>
          <w:color w:val="FF0000"/>
          <w:sz w:val="24"/>
          <w:szCs w:val="24"/>
        </w:rPr>
        <w:t>[</w:t>
      </w:r>
      <w:r w:rsidR="00F260BC">
        <w:rPr>
          <w:rFonts w:ascii="Arial" w:hAnsi="Arial"/>
          <w:color w:val="FF0000"/>
          <w:sz w:val="24"/>
          <w:szCs w:val="24"/>
        </w:rPr>
        <w:t>p3</w:t>
      </w:r>
      <w:r w:rsidR="009B47D8">
        <w:rPr>
          <w:rFonts w:ascii="Arial" w:hAnsi="Arial"/>
          <w:color w:val="FF0000"/>
          <w:sz w:val="24"/>
          <w:szCs w:val="24"/>
        </w:rPr>
        <w:t>]</w:t>
      </w:r>
      <w:r w:rsidRPr="0050455F">
        <w:rPr>
          <w:rFonts w:ascii="Arial" w:hAnsi="Arial"/>
          <w:sz w:val="24"/>
          <w:szCs w:val="24"/>
        </w:rPr>
        <w:t>)</w:t>
      </w:r>
      <w:r w:rsidR="00073743" w:rsidRPr="0050455F">
        <w:rPr>
          <w:rFonts w:ascii="Arial" w:hAnsi="Arial"/>
          <w:sz w:val="24"/>
          <w:szCs w:val="24"/>
        </w:rPr>
        <w:t>.</w:t>
      </w:r>
      <w:r w:rsidR="00236F8C">
        <w:rPr>
          <w:rFonts w:ascii="Arial" w:hAnsi="Arial" w:cs="Arial"/>
          <w:sz w:val="24"/>
          <w:szCs w:val="24"/>
          <w:lang w:val="en-US"/>
        </w:rPr>
        <w:t xml:space="preserve"> </w:t>
      </w:r>
      <w:r w:rsidR="009B47D8">
        <w:rPr>
          <w:rFonts w:ascii="Arial" w:hAnsi="Arial" w:cs="Arial"/>
          <w:sz w:val="24"/>
          <w:szCs w:val="24"/>
          <w:lang w:val="en-US"/>
        </w:rPr>
        <w:t>I continue to have two mentors:</w:t>
      </w:r>
      <w:r w:rsidR="008A7C36" w:rsidRPr="0050455F">
        <w:rPr>
          <w:rFonts w:ascii="Arial" w:hAnsi="Arial" w:cs="Arial"/>
          <w:sz w:val="24"/>
          <w:szCs w:val="24"/>
          <w:lang w:val="en-US"/>
        </w:rPr>
        <w:t xml:space="preserve"> one consultant midwife in practice and a professor in the HEI</w:t>
      </w:r>
      <w:r w:rsidR="009B47D8">
        <w:rPr>
          <w:rFonts w:ascii="Arial" w:hAnsi="Arial" w:cs="Arial"/>
          <w:sz w:val="24"/>
          <w:szCs w:val="24"/>
          <w:lang w:val="en-US"/>
        </w:rPr>
        <w:t>,</w:t>
      </w:r>
      <w:r w:rsidR="008A7C36" w:rsidRPr="0050455F">
        <w:rPr>
          <w:rFonts w:ascii="Arial" w:hAnsi="Arial" w:cs="Arial"/>
          <w:sz w:val="24"/>
          <w:szCs w:val="24"/>
          <w:lang w:val="en-US"/>
        </w:rPr>
        <w:t xml:space="preserve"> and our relationships are no</w:t>
      </w:r>
      <w:r w:rsidR="00765D96" w:rsidRPr="0050455F">
        <w:rPr>
          <w:rFonts w:ascii="Arial" w:hAnsi="Arial" w:cs="Arial"/>
          <w:sz w:val="24"/>
          <w:szCs w:val="24"/>
          <w:lang w:val="en-US"/>
        </w:rPr>
        <w:t>n-hierarchical and professional</w:t>
      </w:r>
      <w:r w:rsidR="009B47D8">
        <w:rPr>
          <w:rFonts w:ascii="Arial" w:hAnsi="Arial" w:cs="Arial"/>
          <w:sz w:val="24"/>
          <w:szCs w:val="24"/>
          <w:lang w:val="en-US"/>
        </w:rPr>
        <w:t>.</w:t>
      </w:r>
    </w:p>
    <w:p w14:paraId="0D433D3A" w14:textId="77777777" w:rsidR="00D74E00" w:rsidRPr="0050455F" w:rsidRDefault="00D74E00" w:rsidP="0050455F">
      <w:pPr>
        <w:pStyle w:val="Heading2"/>
        <w:spacing w:before="0" w:line="276" w:lineRule="auto"/>
        <w:rPr>
          <w:rFonts w:ascii="Arial" w:hAnsi="Arial"/>
          <w:b/>
          <w:color w:val="000000" w:themeColor="text1"/>
          <w:sz w:val="24"/>
          <w:szCs w:val="24"/>
        </w:rPr>
      </w:pPr>
      <w:r w:rsidRPr="0050455F">
        <w:rPr>
          <w:rFonts w:ascii="Arial" w:hAnsi="Arial"/>
          <w:b/>
          <w:color w:val="000000" w:themeColor="text1"/>
          <w:sz w:val="24"/>
          <w:szCs w:val="24"/>
        </w:rPr>
        <w:t>What do I do in my post-doc clinical academic role?</w:t>
      </w:r>
    </w:p>
    <w:p w14:paraId="67909569" w14:textId="5F9743E8" w:rsidR="003662E8" w:rsidRDefault="00B75040" w:rsidP="0050455F">
      <w:pPr>
        <w:spacing w:after="0" w:line="276" w:lineRule="auto"/>
        <w:rPr>
          <w:rFonts w:ascii="Arial" w:hAnsi="Arial"/>
          <w:sz w:val="24"/>
          <w:szCs w:val="24"/>
        </w:rPr>
      </w:pPr>
      <w:r w:rsidRPr="0050455F">
        <w:rPr>
          <w:rFonts w:ascii="Arial" w:hAnsi="Arial"/>
          <w:sz w:val="24"/>
          <w:szCs w:val="24"/>
        </w:rPr>
        <w:t>As a midwifery educationalist and the first post-doc clinical academic midw</w:t>
      </w:r>
      <w:r w:rsidR="0008299C" w:rsidRPr="0050455F">
        <w:rPr>
          <w:rFonts w:ascii="Arial" w:hAnsi="Arial"/>
          <w:sz w:val="24"/>
          <w:szCs w:val="24"/>
        </w:rPr>
        <w:t>i</w:t>
      </w:r>
      <w:r w:rsidRPr="0050455F">
        <w:rPr>
          <w:rFonts w:ascii="Arial" w:hAnsi="Arial"/>
          <w:sz w:val="24"/>
          <w:szCs w:val="24"/>
        </w:rPr>
        <w:t>fe</w:t>
      </w:r>
      <w:r w:rsidR="0008299C" w:rsidRPr="0050455F">
        <w:rPr>
          <w:rFonts w:ascii="Arial" w:hAnsi="Arial"/>
          <w:sz w:val="24"/>
          <w:szCs w:val="24"/>
        </w:rPr>
        <w:t xml:space="preserve"> locally, I needed to define my role and function</w:t>
      </w:r>
      <w:r w:rsidR="009B47D8">
        <w:rPr>
          <w:rFonts w:ascii="Arial" w:hAnsi="Arial"/>
          <w:sz w:val="24"/>
          <w:szCs w:val="24"/>
        </w:rPr>
        <w:t xml:space="preserve"> in a way</w:t>
      </w:r>
      <w:r w:rsidR="0008299C" w:rsidRPr="0050455F">
        <w:rPr>
          <w:rFonts w:ascii="Arial" w:hAnsi="Arial"/>
          <w:sz w:val="24"/>
          <w:szCs w:val="24"/>
        </w:rPr>
        <w:t xml:space="preserve"> that had</w:t>
      </w:r>
      <w:r w:rsidR="009B47D8">
        <w:rPr>
          <w:rFonts w:ascii="Arial" w:hAnsi="Arial"/>
          <w:sz w:val="24"/>
          <w:szCs w:val="24"/>
        </w:rPr>
        <w:t xml:space="preserve"> the</w:t>
      </w:r>
      <w:r w:rsidR="0008299C" w:rsidRPr="0050455F">
        <w:rPr>
          <w:rFonts w:ascii="Arial" w:hAnsi="Arial"/>
          <w:sz w:val="24"/>
          <w:szCs w:val="24"/>
        </w:rPr>
        <w:t xml:space="preserve"> best value </w:t>
      </w:r>
      <w:r w:rsidR="009B47D8">
        <w:rPr>
          <w:rFonts w:ascii="Arial" w:hAnsi="Arial"/>
          <w:sz w:val="24"/>
          <w:szCs w:val="24"/>
        </w:rPr>
        <w:t>for</w:t>
      </w:r>
      <w:r w:rsidR="0008299C" w:rsidRPr="0050455F">
        <w:rPr>
          <w:rFonts w:ascii="Arial" w:hAnsi="Arial"/>
          <w:sz w:val="24"/>
          <w:szCs w:val="24"/>
        </w:rPr>
        <w:t xml:space="preserve"> the </w:t>
      </w:r>
      <w:r w:rsidR="00E0471E" w:rsidRPr="0050455F">
        <w:rPr>
          <w:rFonts w:ascii="Arial" w:hAnsi="Arial"/>
          <w:sz w:val="24"/>
          <w:szCs w:val="24"/>
        </w:rPr>
        <w:t xml:space="preserve">women and their families, </w:t>
      </w:r>
      <w:r w:rsidR="0008299C" w:rsidRPr="0050455F">
        <w:rPr>
          <w:rFonts w:ascii="Arial" w:hAnsi="Arial"/>
          <w:sz w:val="24"/>
          <w:szCs w:val="24"/>
        </w:rPr>
        <w:t>clinical</w:t>
      </w:r>
      <w:r w:rsidRPr="0050455F">
        <w:rPr>
          <w:rFonts w:ascii="Arial" w:hAnsi="Arial"/>
          <w:sz w:val="24"/>
          <w:szCs w:val="24"/>
        </w:rPr>
        <w:t xml:space="preserve"> </w:t>
      </w:r>
      <w:r w:rsidR="0008299C" w:rsidRPr="0050455F">
        <w:rPr>
          <w:rFonts w:ascii="Arial" w:hAnsi="Arial"/>
          <w:sz w:val="24"/>
          <w:szCs w:val="24"/>
        </w:rPr>
        <w:t>area, academic practice and me.</w:t>
      </w:r>
      <w:r w:rsidR="00236F8C">
        <w:rPr>
          <w:rFonts w:ascii="Arial" w:hAnsi="Arial"/>
          <w:sz w:val="24"/>
          <w:szCs w:val="24"/>
        </w:rPr>
        <w:t xml:space="preserve"> </w:t>
      </w:r>
      <w:r w:rsidR="0008299C" w:rsidRPr="0050455F">
        <w:rPr>
          <w:rFonts w:ascii="Arial" w:hAnsi="Arial"/>
          <w:sz w:val="24"/>
          <w:szCs w:val="24"/>
        </w:rPr>
        <w:t>My role does</w:t>
      </w:r>
      <w:r w:rsidRPr="0050455F">
        <w:rPr>
          <w:rFonts w:ascii="Arial" w:hAnsi="Arial"/>
          <w:sz w:val="24"/>
          <w:szCs w:val="24"/>
        </w:rPr>
        <w:t xml:space="preserve"> not </w:t>
      </w:r>
      <w:r w:rsidR="0008299C" w:rsidRPr="0050455F">
        <w:rPr>
          <w:rFonts w:ascii="Arial" w:hAnsi="Arial"/>
          <w:sz w:val="24"/>
          <w:szCs w:val="24"/>
        </w:rPr>
        <w:t xml:space="preserve">follow a </w:t>
      </w:r>
      <w:r w:rsidRPr="0050455F">
        <w:rPr>
          <w:rFonts w:ascii="Arial" w:hAnsi="Arial"/>
          <w:sz w:val="24"/>
          <w:szCs w:val="24"/>
        </w:rPr>
        <w:t>traditional clinical academic</w:t>
      </w:r>
      <w:r w:rsidR="0008299C" w:rsidRPr="0050455F">
        <w:rPr>
          <w:rFonts w:ascii="Arial" w:hAnsi="Arial"/>
          <w:sz w:val="24"/>
          <w:szCs w:val="24"/>
        </w:rPr>
        <w:t xml:space="preserve"> format as</w:t>
      </w:r>
      <w:r w:rsidRPr="0050455F">
        <w:rPr>
          <w:rFonts w:ascii="Arial" w:hAnsi="Arial"/>
          <w:sz w:val="24"/>
          <w:szCs w:val="24"/>
        </w:rPr>
        <w:t xml:space="preserve"> </w:t>
      </w:r>
      <w:r w:rsidR="00D74E00" w:rsidRPr="0050455F">
        <w:rPr>
          <w:rFonts w:ascii="Arial" w:hAnsi="Arial"/>
          <w:sz w:val="24"/>
          <w:szCs w:val="24"/>
        </w:rPr>
        <w:t xml:space="preserve">I </w:t>
      </w:r>
      <w:r w:rsidR="0008299C" w:rsidRPr="0050455F">
        <w:rPr>
          <w:rFonts w:ascii="Arial" w:hAnsi="Arial"/>
          <w:sz w:val="24"/>
          <w:szCs w:val="24"/>
        </w:rPr>
        <w:t>do not</w:t>
      </w:r>
      <w:r w:rsidR="00D74E00" w:rsidRPr="0050455F">
        <w:rPr>
          <w:rFonts w:ascii="Arial" w:hAnsi="Arial"/>
          <w:sz w:val="24"/>
          <w:szCs w:val="24"/>
        </w:rPr>
        <w:t xml:space="preserve"> obtain </w:t>
      </w:r>
      <w:r w:rsidR="0008299C" w:rsidRPr="0050455F">
        <w:rPr>
          <w:rFonts w:ascii="Arial" w:hAnsi="Arial"/>
          <w:sz w:val="24"/>
          <w:szCs w:val="24"/>
        </w:rPr>
        <w:t xml:space="preserve">research </w:t>
      </w:r>
      <w:r w:rsidR="00D74E00" w:rsidRPr="0050455F">
        <w:rPr>
          <w:rFonts w:ascii="Arial" w:hAnsi="Arial"/>
          <w:sz w:val="24"/>
          <w:szCs w:val="24"/>
        </w:rPr>
        <w:t>bids</w:t>
      </w:r>
      <w:r w:rsidR="0008299C" w:rsidRPr="0050455F">
        <w:rPr>
          <w:rFonts w:ascii="Arial" w:hAnsi="Arial"/>
          <w:sz w:val="24"/>
          <w:szCs w:val="24"/>
        </w:rPr>
        <w:t xml:space="preserve"> and I am n</w:t>
      </w:r>
      <w:r w:rsidR="00D74E00" w:rsidRPr="0050455F">
        <w:rPr>
          <w:rFonts w:ascii="Arial" w:hAnsi="Arial"/>
          <w:sz w:val="24"/>
          <w:szCs w:val="24"/>
        </w:rPr>
        <w:t xml:space="preserve">ot a </w:t>
      </w:r>
      <w:r w:rsidR="0008299C" w:rsidRPr="0050455F">
        <w:rPr>
          <w:rFonts w:ascii="Arial" w:hAnsi="Arial"/>
          <w:sz w:val="24"/>
          <w:szCs w:val="24"/>
        </w:rPr>
        <w:t>research principle investigator</w:t>
      </w:r>
      <w:r w:rsidR="003662E8" w:rsidRPr="0050455F">
        <w:rPr>
          <w:rFonts w:ascii="Arial" w:hAnsi="Arial"/>
          <w:sz w:val="24"/>
          <w:szCs w:val="24"/>
        </w:rPr>
        <w:t xml:space="preserve"> (PI)</w:t>
      </w:r>
      <w:r w:rsidR="0008299C" w:rsidRPr="0050455F">
        <w:rPr>
          <w:rFonts w:ascii="Arial" w:hAnsi="Arial"/>
          <w:sz w:val="24"/>
          <w:szCs w:val="24"/>
        </w:rPr>
        <w:t>.</w:t>
      </w:r>
      <w:r w:rsidR="00236F8C">
        <w:rPr>
          <w:rFonts w:ascii="Arial" w:hAnsi="Arial"/>
          <w:sz w:val="24"/>
          <w:szCs w:val="24"/>
        </w:rPr>
        <w:t xml:space="preserve"> </w:t>
      </w:r>
      <w:r w:rsidR="0037413B" w:rsidRPr="0050455F">
        <w:rPr>
          <w:rFonts w:ascii="Arial" w:hAnsi="Arial"/>
          <w:sz w:val="24"/>
          <w:szCs w:val="24"/>
        </w:rPr>
        <w:t xml:space="preserve">As my </w:t>
      </w:r>
      <w:r w:rsidR="003158B8" w:rsidRPr="0050455F">
        <w:rPr>
          <w:rFonts w:ascii="Arial" w:hAnsi="Arial"/>
          <w:sz w:val="24"/>
          <w:szCs w:val="24"/>
        </w:rPr>
        <w:t xml:space="preserve">current </w:t>
      </w:r>
      <w:r w:rsidR="0037413B" w:rsidRPr="0050455F">
        <w:rPr>
          <w:rFonts w:ascii="Arial" w:hAnsi="Arial"/>
          <w:sz w:val="24"/>
          <w:szCs w:val="24"/>
        </w:rPr>
        <w:t xml:space="preserve">post-doc role </w:t>
      </w:r>
      <w:r w:rsidR="009B47D8">
        <w:rPr>
          <w:rFonts w:ascii="Arial" w:hAnsi="Arial"/>
          <w:sz w:val="24"/>
          <w:szCs w:val="24"/>
        </w:rPr>
        <w:t>is</w:t>
      </w:r>
      <w:r w:rsidR="0037413B" w:rsidRPr="0050455F">
        <w:rPr>
          <w:rFonts w:ascii="Arial" w:hAnsi="Arial"/>
          <w:sz w:val="24"/>
          <w:szCs w:val="24"/>
        </w:rPr>
        <w:t xml:space="preserve"> extra to my existing academic role</w:t>
      </w:r>
      <w:r w:rsidR="00E0471E" w:rsidRPr="0050455F">
        <w:rPr>
          <w:rFonts w:ascii="Arial" w:hAnsi="Arial"/>
          <w:sz w:val="24"/>
          <w:szCs w:val="24"/>
        </w:rPr>
        <w:t>,</w:t>
      </w:r>
      <w:r w:rsidR="0037413B" w:rsidRPr="0050455F">
        <w:rPr>
          <w:rFonts w:ascii="Arial" w:hAnsi="Arial"/>
          <w:sz w:val="24"/>
          <w:szCs w:val="24"/>
        </w:rPr>
        <w:t xml:space="preserve"> my interpretation of research engagement is not as a PI</w:t>
      </w:r>
      <w:r w:rsidR="00E0471E" w:rsidRPr="0050455F">
        <w:rPr>
          <w:rFonts w:ascii="Arial" w:hAnsi="Arial"/>
          <w:sz w:val="24"/>
          <w:szCs w:val="24"/>
        </w:rPr>
        <w:t>,</w:t>
      </w:r>
      <w:r w:rsidR="0037413B" w:rsidRPr="0050455F">
        <w:rPr>
          <w:rFonts w:ascii="Arial" w:hAnsi="Arial"/>
          <w:sz w:val="24"/>
          <w:szCs w:val="24"/>
        </w:rPr>
        <w:t xml:space="preserve"> but through leading and developing others to achieve their research aspirations.</w:t>
      </w:r>
      <w:r w:rsidR="00236F8C">
        <w:rPr>
          <w:rFonts w:ascii="Arial" w:hAnsi="Arial"/>
          <w:sz w:val="24"/>
          <w:szCs w:val="24"/>
        </w:rPr>
        <w:t xml:space="preserve"> </w:t>
      </w:r>
      <w:r w:rsidR="00E0471E" w:rsidRPr="0050455F">
        <w:rPr>
          <w:rFonts w:ascii="Arial" w:hAnsi="Arial"/>
          <w:sz w:val="24"/>
          <w:szCs w:val="24"/>
        </w:rPr>
        <w:t>Proactively</w:t>
      </w:r>
      <w:r w:rsidR="0008299C" w:rsidRPr="0050455F">
        <w:rPr>
          <w:rFonts w:ascii="Arial" w:hAnsi="Arial"/>
          <w:sz w:val="24"/>
          <w:szCs w:val="24"/>
        </w:rPr>
        <w:t>,</w:t>
      </w:r>
      <w:r w:rsidR="00D74E00" w:rsidRPr="0050455F">
        <w:rPr>
          <w:rFonts w:ascii="Arial" w:hAnsi="Arial"/>
          <w:sz w:val="24"/>
          <w:szCs w:val="24"/>
        </w:rPr>
        <w:t xml:space="preserve"> I do educate</w:t>
      </w:r>
      <w:r w:rsidR="003662E8" w:rsidRPr="0050455F">
        <w:rPr>
          <w:rFonts w:ascii="Arial" w:hAnsi="Arial"/>
          <w:sz w:val="24"/>
          <w:szCs w:val="24"/>
        </w:rPr>
        <w:t>;</w:t>
      </w:r>
      <w:r w:rsidR="0008299C" w:rsidRPr="0050455F">
        <w:rPr>
          <w:rFonts w:ascii="Arial" w:hAnsi="Arial"/>
          <w:sz w:val="24"/>
          <w:szCs w:val="24"/>
        </w:rPr>
        <w:t xml:space="preserve"> facilitate the development of the workforce</w:t>
      </w:r>
      <w:r w:rsidR="003662E8" w:rsidRPr="0050455F">
        <w:rPr>
          <w:rFonts w:ascii="Arial" w:hAnsi="Arial"/>
          <w:sz w:val="24"/>
          <w:szCs w:val="24"/>
        </w:rPr>
        <w:t>;</w:t>
      </w:r>
      <w:r w:rsidR="0008299C" w:rsidRPr="0050455F">
        <w:rPr>
          <w:rFonts w:ascii="Arial" w:hAnsi="Arial"/>
          <w:sz w:val="24"/>
          <w:szCs w:val="24"/>
        </w:rPr>
        <w:t xml:space="preserve"> support learners to develop their skills in audit, service evaluation and primary research at degree, masters and doctoral level</w:t>
      </w:r>
      <w:r w:rsidR="003662E8" w:rsidRPr="0050455F">
        <w:rPr>
          <w:rFonts w:ascii="Arial" w:hAnsi="Arial"/>
          <w:sz w:val="24"/>
          <w:szCs w:val="24"/>
        </w:rPr>
        <w:t>;</w:t>
      </w:r>
      <w:r w:rsidR="0008299C" w:rsidRPr="0050455F">
        <w:rPr>
          <w:rFonts w:ascii="Arial" w:hAnsi="Arial"/>
          <w:sz w:val="24"/>
          <w:szCs w:val="24"/>
        </w:rPr>
        <w:t xml:space="preserve"> support with data analysis, </w:t>
      </w:r>
      <w:r w:rsidR="009B47D8">
        <w:rPr>
          <w:rFonts w:ascii="Arial" w:hAnsi="Arial"/>
          <w:sz w:val="24"/>
          <w:szCs w:val="24"/>
        </w:rPr>
        <w:t>writing up</w:t>
      </w:r>
      <w:r w:rsidR="0008299C" w:rsidRPr="0050455F">
        <w:rPr>
          <w:rFonts w:ascii="Arial" w:hAnsi="Arial"/>
          <w:sz w:val="24"/>
          <w:szCs w:val="24"/>
        </w:rPr>
        <w:t xml:space="preserve"> and publications</w:t>
      </w:r>
      <w:r w:rsidR="003662E8" w:rsidRPr="0050455F">
        <w:rPr>
          <w:rFonts w:ascii="Arial" w:hAnsi="Arial"/>
          <w:sz w:val="24"/>
          <w:szCs w:val="24"/>
        </w:rPr>
        <w:t xml:space="preserve">; and </w:t>
      </w:r>
      <w:r w:rsidR="0008299C" w:rsidRPr="0050455F">
        <w:rPr>
          <w:rFonts w:ascii="Arial" w:hAnsi="Arial"/>
          <w:sz w:val="24"/>
          <w:szCs w:val="24"/>
        </w:rPr>
        <w:t>I have carved a clinical undertaking through service evaluations</w:t>
      </w:r>
      <w:r w:rsidR="003662E8" w:rsidRPr="0050455F">
        <w:rPr>
          <w:rFonts w:ascii="Arial" w:hAnsi="Arial"/>
          <w:sz w:val="24"/>
          <w:szCs w:val="24"/>
        </w:rPr>
        <w:t xml:space="preserve"> when required</w:t>
      </w:r>
      <w:r w:rsidR="0008299C" w:rsidRPr="0050455F">
        <w:rPr>
          <w:rFonts w:ascii="Arial" w:hAnsi="Arial"/>
          <w:sz w:val="24"/>
          <w:szCs w:val="24"/>
        </w:rPr>
        <w:t>.</w:t>
      </w:r>
      <w:r w:rsidR="00236F8C">
        <w:rPr>
          <w:rFonts w:ascii="Arial" w:hAnsi="Arial"/>
          <w:sz w:val="24"/>
          <w:szCs w:val="24"/>
        </w:rPr>
        <w:t xml:space="preserve"> </w:t>
      </w:r>
    </w:p>
    <w:p w14:paraId="048084A2" w14:textId="640F6AF2" w:rsidR="00F260BC" w:rsidRPr="00F260BC" w:rsidRDefault="00F260BC" w:rsidP="0050455F">
      <w:pPr>
        <w:spacing w:after="0" w:line="276" w:lineRule="auto"/>
        <w:rPr>
          <w:rFonts w:ascii="Arial" w:hAnsi="Arial"/>
          <w:b/>
          <w:color w:val="FF0000"/>
          <w:sz w:val="24"/>
          <w:szCs w:val="24"/>
        </w:rPr>
      </w:pPr>
      <w:r>
        <w:rPr>
          <w:rFonts w:ascii="Arial" w:hAnsi="Arial"/>
          <w:b/>
          <w:color w:val="FF0000"/>
          <w:sz w:val="24"/>
          <w:szCs w:val="24"/>
        </w:rPr>
        <w:t>Sharing my thoughts with my peers</w:t>
      </w:r>
    </w:p>
    <w:p w14:paraId="30C0D7F4" w14:textId="673B514F" w:rsidR="00D74E00" w:rsidRPr="0050455F" w:rsidRDefault="005C6EFA" w:rsidP="0050455F">
      <w:pPr>
        <w:spacing w:after="0" w:line="276" w:lineRule="auto"/>
        <w:rPr>
          <w:rFonts w:ascii="Arial" w:hAnsi="Arial"/>
          <w:sz w:val="24"/>
          <w:szCs w:val="24"/>
        </w:rPr>
      </w:pPr>
      <w:r w:rsidRPr="0050455F">
        <w:rPr>
          <w:rFonts w:ascii="Arial" w:hAnsi="Arial"/>
          <w:sz w:val="24"/>
          <w:szCs w:val="24"/>
        </w:rPr>
        <w:t>On reflection with my peer group of clinical academics, I was asked if being a PI really mattere</w:t>
      </w:r>
      <w:r w:rsidR="009B47D8">
        <w:rPr>
          <w:rFonts w:ascii="Arial" w:hAnsi="Arial"/>
          <w:sz w:val="24"/>
          <w:szCs w:val="24"/>
        </w:rPr>
        <w:t xml:space="preserve">d if the focus of the position was </w:t>
      </w:r>
      <w:r w:rsidRPr="0050455F">
        <w:rPr>
          <w:rFonts w:ascii="Arial" w:hAnsi="Arial"/>
          <w:sz w:val="24"/>
          <w:szCs w:val="24"/>
        </w:rPr>
        <w:t>ultimately</w:t>
      </w:r>
      <w:r w:rsidR="009B47D8">
        <w:rPr>
          <w:rFonts w:ascii="Arial" w:hAnsi="Arial"/>
          <w:sz w:val="24"/>
          <w:szCs w:val="24"/>
        </w:rPr>
        <w:t xml:space="preserve"> to</w:t>
      </w:r>
      <w:r w:rsidRPr="0050455F">
        <w:rPr>
          <w:rFonts w:ascii="Arial" w:hAnsi="Arial"/>
          <w:sz w:val="24"/>
          <w:szCs w:val="24"/>
        </w:rPr>
        <w:t xml:space="preserve"> </w:t>
      </w:r>
      <w:r w:rsidR="0062126F" w:rsidRPr="0050455F">
        <w:rPr>
          <w:rFonts w:ascii="Arial" w:hAnsi="Arial"/>
          <w:sz w:val="24"/>
          <w:szCs w:val="24"/>
        </w:rPr>
        <w:t>i</w:t>
      </w:r>
      <w:r w:rsidR="00D74E00" w:rsidRPr="0050455F">
        <w:rPr>
          <w:rFonts w:ascii="Arial" w:hAnsi="Arial"/>
          <w:sz w:val="24"/>
          <w:szCs w:val="24"/>
        </w:rPr>
        <w:t>mprove services</w:t>
      </w:r>
      <w:r w:rsidRPr="0050455F">
        <w:rPr>
          <w:rFonts w:ascii="Arial" w:hAnsi="Arial"/>
          <w:sz w:val="24"/>
          <w:szCs w:val="24"/>
        </w:rPr>
        <w:t xml:space="preserve"> through clinical links.</w:t>
      </w:r>
      <w:r w:rsidR="00236F8C">
        <w:rPr>
          <w:rFonts w:ascii="Arial" w:hAnsi="Arial"/>
          <w:sz w:val="24"/>
          <w:szCs w:val="24"/>
        </w:rPr>
        <w:t xml:space="preserve"> </w:t>
      </w:r>
      <w:r w:rsidRPr="0050455F">
        <w:rPr>
          <w:rFonts w:ascii="Arial" w:hAnsi="Arial"/>
          <w:sz w:val="24"/>
          <w:szCs w:val="24"/>
        </w:rPr>
        <w:t xml:space="preserve">It would be churlish to think that the success of the role is solely measured against how much money a research grant brings in and </w:t>
      </w:r>
      <w:r w:rsidR="009B47D8">
        <w:rPr>
          <w:rFonts w:ascii="Arial" w:hAnsi="Arial"/>
          <w:sz w:val="24"/>
          <w:szCs w:val="24"/>
        </w:rPr>
        <w:t>whether</w:t>
      </w:r>
      <w:r w:rsidRPr="0050455F">
        <w:rPr>
          <w:rFonts w:ascii="Arial" w:hAnsi="Arial"/>
          <w:sz w:val="24"/>
          <w:szCs w:val="24"/>
        </w:rPr>
        <w:t xml:space="preserve"> one is the PI.</w:t>
      </w:r>
      <w:r w:rsidR="00236F8C">
        <w:rPr>
          <w:rFonts w:ascii="Arial" w:hAnsi="Arial"/>
          <w:sz w:val="24"/>
          <w:szCs w:val="24"/>
        </w:rPr>
        <w:t xml:space="preserve"> </w:t>
      </w:r>
      <w:r w:rsidRPr="0050455F">
        <w:rPr>
          <w:rFonts w:ascii="Arial" w:hAnsi="Arial"/>
          <w:sz w:val="24"/>
          <w:szCs w:val="24"/>
        </w:rPr>
        <w:t xml:space="preserve">The links of theory to practice and vice versa surely are </w:t>
      </w:r>
      <w:r w:rsidR="00C62082" w:rsidRPr="0050455F">
        <w:rPr>
          <w:rFonts w:ascii="Arial" w:hAnsi="Arial"/>
          <w:sz w:val="24"/>
          <w:szCs w:val="24"/>
        </w:rPr>
        <w:t>key if one is to exact an immediate change at the ground level in a timely and affordable way.</w:t>
      </w:r>
      <w:r w:rsidR="00236F8C">
        <w:rPr>
          <w:rFonts w:ascii="Arial" w:hAnsi="Arial"/>
          <w:sz w:val="24"/>
          <w:szCs w:val="24"/>
        </w:rPr>
        <w:t xml:space="preserve"> </w:t>
      </w:r>
      <w:r w:rsidR="00C62082" w:rsidRPr="0050455F">
        <w:rPr>
          <w:rFonts w:ascii="Arial" w:hAnsi="Arial"/>
          <w:sz w:val="24"/>
          <w:szCs w:val="24"/>
        </w:rPr>
        <w:t>This is why I undertook a clinical doctorate as opposed to a straightforward PhD; I wanted to be able to develop my skills to ensure appropriate, effective quality improvements and curriculum developments could be realised in an appropriate time</w:t>
      </w:r>
      <w:r w:rsidR="009B47D8">
        <w:rPr>
          <w:rFonts w:ascii="Arial" w:hAnsi="Arial"/>
          <w:sz w:val="24"/>
          <w:szCs w:val="24"/>
        </w:rPr>
        <w:t>-</w:t>
      </w:r>
      <w:r w:rsidR="00C62082" w:rsidRPr="0050455F">
        <w:rPr>
          <w:rFonts w:ascii="Arial" w:hAnsi="Arial"/>
          <w:sz w:val="24"/>
          <w:szCs w:val="24"/>
        </w:rPr>
        <w:t>scale to the benefit of women and professionals alike.</w:t>
      </w:r>
    </w:p>
    <w:p w14:paraId="71297A50" w14:textId="659E9D09" w:rsidR="00C62082" w:rsidRDefault="00C62082" w:rsidP="0050455F">
      <w:pPr>
        <w:spacing w:after="0" w:line="276" w:lineRule="auto"/>
        <w:rPr>
          <w:rFonts w:ascii="Arial" w:hAnsi="Arial"/>
          <w:sz w:val="24"/>
          <w:szCs w:val="24"/>
        </w:rPr>
      </w:pPr>
      <w:r w:rsidRPr="0050455F">
        <w:rPr>
          <w:rFonts w:ascii="Arial" w:hAnsi="Arial"/>
          <w:sz w:val="24"/>
          <w:szCs w:val="24"/>
        </w:rPr>
        <w:t>What has become clearer through reflection is that the clinical academic is not a linear pathway wi</w:t>
      </w:r>
      <w:r w:rsidR="009B47D8">
        <w:rPr>
          <w:rFonts w:ascii="Arial" w:hAnsi="Arial"/>
          <w:sz w:val="24"/>
          <w:szCs w:val="24"/>
        </w:rPr>
        <w:t>th a one-size fits all approach;</w:t>
      </w:r>
      <w:r w:rsidRPr="0050455F">
        <w:rPr>
          <w:rFonts w:ascii="Arial" w:hAnsi="Arial"/>
          <w:sz w:val="24"/>
          <w:szCs w:val="24"/>
        </w:rPr>
        <w:t xml:space="preserve"> it is a complex weaving of options linked to the clinical environmen</w:t>
      </w:r>
      <w:r w:rsidR="00262F5A" w:rsidRPr="0050455F">
        <w:rPr>
          <w:rFonts w:ascii="Arial" w:hAnsi="Arial"/>
          <w:sz w:val="24"/>
          <w:szCs w:val="24"/>
        </w:rPr>
        <w:t>t each academic is engaged with to provide added value to care commitments.</w:t>
      </w:r>
      <w:r w:rsidR="00236F8C">
        <w:rPr>
          <w:rFonts w:ascii="Arial" w:hAnsi="Arial"/>
          <w:sz w:val="24"/>
          <w:szCs w:val="24"/>
        </w:rPr>
        <w:t xml:space="preserve"> </w:t>
      </w:r>
      <w:r w:rsidR="001470B5" w:rsidRPr="0050455F">
        <w:rPr>
          <w:rFonts w:ascii="Arial" w:hAnsi="Arial"/>
          <w:sz w:val="24"/>
          <w:szCs w:val="24"/>
        </w:rPr>
        <w:t>Clinical academics are enablers, facilitators, and have the skills to influence new thinking and practices</w:t>
      </w:r>
      <w:r w:rsidR="009B47D8">
        <w:rPr>
          <w:rFonts w:ascii="Arial" w:hAnsi="Arial"/>
          <w:sz w:val="24"/>
          <w:szCs w:val="24"/>
        </w:rPr>
        <w:t>.</w:t>
      </w:r>
      <w:r w:rsidR="001470B5" w:rsidRPr="0050455F">
        <w:rPr>
          <w:rFonts w:ascii="Arial" w:hAnsi="Arial"/>
          <w:sz w:val="24"/>
          <w:szCs w:val="24"/>
        </w:rPr>
        <w:t xml:space="preserve"> </w:t>
      </w:r>
      <w:r w:rsidR="009B47D8">
        <w:rPr>
          <w:rFonts w:ascii="Arial" w:hAnsi="Arial"/>
          <w:sz w:val="24"/>
          <w:szCs w:val="24"/>
        </w:rPr>
        <w:t>T</w:t>
      </w:r>
      <w:r w:rsidR="001470B5" w:rsidRPr="0050455F">
        <w:rPr>
          <w:rFonts w:ascii="Arial" w:hAnsi="Arial"/>
          <w:sz w:val="24"/>
          <w:szCs w:val="24"/>
        </w:rPr>
        <w:t>herefore</w:t>
      </w:r>
      <w:r w:rsidR="0099665E" w:rsidRPr="0050455F">
        <w:rPr>
          <w:rFonts w:ascii="Arial" w:hAnsi="Arial"/>
          <w:sz w:val="24"/>
          <w:szCs w:val="24"/>
        </w:rPr>
        <w:t>,</w:t>
      </w:r>
      <w:r w:rsidR="001470B5" w:rsidRPr="0050455F">
        <w:rPr>
          <w:rFonts w:ascii="Arial" w:hAnsi="Arial"/>
          <w:sz w:val="24"/>
          <w:szCs w:val="24"/>
        </w:rPr>
        <w:t xml:space="preserve"> there is a need and a quality in having an individual identity</w:t>
      </w:r>
      <w:r w:rsidR="00912D48" w:rsidRPr="0050455F">
        <w:rPr>
          <w:rFonts w:ascii="Arial" w:hAnsi="Arial"/>
          <w:sz w:val="24"/>
          <w:szCs w:val="24"/>
        </w:rPr>
        <w:t xml:space="preserve"> (Wessex Advanced Practice Network</w:t>
      </w:r>
      <w:r w:rsidR="0050455F">
        <w:rPr>
          <w:rFonts w:ascii="Arial" w:hAnsi="Arial"/>
          <w:sz w:val="24"/>
          <w:szCs w:val="24"/>
        </w:rPr>
        <w:t xml:space="preserve"> [WAPN]</w:t>
      </w:r>
      <w:r w:rsidR="00912D48" w:rsidRPr="0050455F">
        <w:rPr>
          <w:rFonts w:ascii="Arial" w:hAnsi="Arial"/>
          <w:sz w:val="24"/>
          <w:szCs w:val="24"/>
        </w:rPr>
        <w:t xml:space="preserve"> 2016)</w:t>
      </w:r>
      <w:r w:rsidR="001470B5" w:rsidRPr="0050455F">
        <w:rPr>
          <w:rFonts w:ascii="Arial" w:hAnsi="Arial"/>
          <w:sz w:val="24"/>
          <w:szCs w:val="24"/>
        </w:rPr>
        <w:t>.</w:t>
      </w:r>
    </w:p>
    <w:p w14:paraId="3E86A54C" w14:textId="31A1A392" w:rsidR="00F260BC" w:rsidRPr="00F260BC" w:rsidRDefault="00F260BC" w:rsidP="0050455F">
      <w:pPr>
        <w:spacing w:after="0" w:line="276" w:lineRule="auto"/>
        <w:rPr>
          <w:rFonts w:ascii="Arial" w:hAnsi="Arial"/>
          <w:b/>
          <w:color w:val="FF0000"/>
          <w:sz w:val="24"/>
          <w:szCs w:val="24"/>
        </w:rPr>
      </w:pPr>
      <w:r>
        <w:rPr>
          <w:rFonts w:ascii="Arial" w:hAnsi="Arial"/>
          <w:b/>
          <w:color w:val="FF0000"/>
          <w:sz w:val="24"/>
          <w:szCs w:val="24"/>
        </w:rPr>
        <w:t>Potential impact of my role</w:t>
      </w:r>
    </w:p>
    <w:p w14:paraId="5F4644A0" w14:textId="4911B086" w:rsidR="001470B5" w:rsidRPr="0050455F" w:rsidRDefault="001470B5" w:rsidP="0050455F">
      <w:pPr>
        <w:spacing w:after="0" w:line="276" w:lineRule="auto"/>
        <w:rPr>
          <w:rFonts w:ascii="Arial" w:hAnsi="Arial"/>
          <w:sz w:val="24"/>
          <w:szCs w:val="24"/>
        </w:rPr>
      </w:pPr>
      <w:r w:rsidRPr="0050455F">
        <w:rPr>
          <w:rFonts w:ascii="Arial" w:hAnsi="Arial"/>
          <w:sz w:val="24"/>
          <w:szCs w:val="24"/>
        </w:rPr>
        <w:t>If the future of high</w:t>
      </w:r>
      <w:r w:rsidR="009B47D8">
        <w:rPr>
          <w:rFonts w:ascii="Arial" w:hAnsi="Arial"/>
          <w:sz w:val="24"/>
          <w:szCs w:val="24"/>
        </w:rPr>
        <w:t>-</w:t>
      </w:r>
      <w:r w:rsidRPr="0050455F">
        <w:rPr>
          <w:rFonts w:ascii="Arial" w:hAnsi="Arial"/>
          <w:sz w:val="24"/>
          <w:szCs w:val="24"/>
        </w:rPr>
        <w:t>quality health</w:t>
      </w:r>
      <w:r w:rsidR="009B47D8">
        <w:rPr>
          <w:rFonts w:ascii="Arial" w:hAnsi="Arial"/>
          <w:sz w:val="24"/>
          <w:szCs w:val="24"/>
        </w:rPr>
        <w:t>-</w:t>
      </w:r>
      <w:r w:rsidRPr="0050455F">
        <w:rPr>
          <w:rFonts w:ascii="Arial" w:hAnsi="Arial"/>
          <w:sz w:val="24"/>
          <w:szCs w:val="24"/>
        </w:rPr>
        <w:t xml:space="preserve">care delivery is to be fully realised, investment is required in developing new thinkers of the future through a non-hierarchical leadership approach to best </w:t>
      </w:r>
      <w:r w:rsidR="0099665E" w:rsidRPr="0050455F">
        <w:rPr>
          <w:rFonts w:ascii="Arial" w:hAnsi="Arial"/>
          <w:sz w:val="24"/>
          <w:szCs w:val="24"/>
        </w:rPr>
        <w:t>augment</w:t>
      </w:r>
      <w:r w:rsidRPr="0050455F">
        <w:rPr>
          <w:rFonts w:ascii="Arial" w:hAnsi="Arial"/>
          <w:sz w:val="24"/>
          <w:szCs w:val="24"/>
        </w:rPr>
        <w:t xml:space="preserve"> the individual profession and institution’s core challenges.</w:t>
      </w:r>
      <w:r w:rsidR="00236F8C">
        <w:rPr>
          <w:rFonts w:ascii="Arial" w:hAnsi="Arial"/>
          <w:sz w:val="24"/>
          <w:szCs w:val="24"/>
        </w:rPr>
        <w:t xml:space="preserve"> </w:t>
      </w:r>
      <w:r w:rsidRPr="0050455F">
        <w:rPr>
          <w:rFonts w:ascii="Arial" w:hAnsi="Arial"/>
          <w:sz w:val="24"/>
          <w:szCs w:val="24"/>
        </w:rPr>
        <w:t>Whilst these clinical academic posts can be relatively isolating, due to a possible lack of understanding of their remit, clinical academic networking groups must continue to support and embrace the differences for each individual and</w:t>
      </w:r>
      <w:r w:rsidR="00BB0433">
        <w:rPr>
          <w:rFonts w:ascii="Arial" w:hAnsi="Arial"/>
          <w:sz w:val="24"/>
          <w:szCs w:val="24"/>
        </w:rPr>
        <w:t>,</w:t>
      </w:r>
      <w:r w:rsidRPr="0050455F">
        <w:rPr>
          <w:rFonts w:ascii="Arial" w:hAnsi="Arial"/>
          <w:sz w:val="24"/>
          <w:szCs w:val="24"/>
        </w:rPr>
        <w:t xml:space="preserve"> in so doing, reduce the isolation that may ensue due to the ‘newness’ of the post-doc role.</w:t>
      </w:r>
      <w:r w:rsidR="00236F8C">
        <w:rPr>
          <w:rFonts w:ascii="Arial" w:hAnsi="Arial"/>
          <w:sz w:val="24"/>
          <w:szCs w:val="24"/>
        </w:rPr>
        <w:t xml:space="preserve"> </w:t>
      </w:r>
      <w:r w:rsidRPr="0050455F">
        <w:rPr>
          <w:rFonts w:ascii="Arial" w:hAnsi="Arial"/>
          <w:sz w:val="24"/>
          <w:szCs w:val="24"/>
        </w:rPr>
        <w:lastRenderedPageBreak/>
        <w:t>Our remit surely</w:t>
      </w:r>
      <w:r w:rsidR="00BB0433">
        <w:rPr>
          <w:rFonts w:ascii="Arial" w:hAnsi="Arial"/>
          <w:sz w:val="24"/>
          <w:szCs w:val="24"/>
        </w:rPr>
        <w:t>,</w:t>
      </w:r>
      <w:r w:rsidRPr="0050455F">
        <w:rPr>
          <w:rFonts w:ascii="Arial" w:hAnsi="Arial"/>
          <w:sz w:val="24"/>
          <w:szCs w:val="24"/>
        </w:rPr>
        <w:t xml:space="preserve"> then</w:t>
      </w:r>
      <w:r w:rsidR="00BB0433">
        <w:rPr>
          <w:rFonts w:ascii="Arial" w:hAnsi="Arial"/>
          <w:sz w:val="24"/>
          <w:szCs w:val="24"/>
        </w:rPr>
        <w:t>,</w:t>
      </w:r>
      <w:r w:rsidRPr="0050455F">
        <w:rPr>
          <w:rFonts w:ascii="Arial" w:hAnsi="Arial"/>
          <w:sz w:val="24"/>
          <w:szCs w:val="24"/>
        </w:rPr>
        <w:t xml:space="preserve"> is to make it our own and gain in confidence in acting as a role model to those in our presence</w:t>
      </w:r>
      <w:r w:rsidR="0099665E" w:rsidRPr="0050455F">
        <w:rPr>
          <w:rFonts w:ascii="Arial" w:hAnsi="Arial"/>
          <w:sz w:val="24"/>
          <w:szCs w:val="24"/>
        </w:rPr>
        <w:t xml:space="preserve"> and the future post-doc clinical academics</w:t>
      </w:r>
      <w:r w:rsidRPr="0050455F">
        <w:rPr>
          <w:rFonts w:ascii="Arial" w:hAnsi="Arial"/>
          <w:sz w:val="24"/>
          <w:szCs w:val="24"/>
        </w:rPr>
        <w:t>.</w:t>
      </w:r>
      <w:r w:rsidR="00236F8C">
        <w:rPr>
          <w:rFonts w:ascii="Arial" w:hAnsi="Arial"/>
          <w:sz w:val="24"/>
          <w:szCs w:val="24"/>
        </w:rPr>
        <w:t xml:space="preserve"> </w:t>
      </w:r>
      <w:r w:rsidRPr="0050455F">
        <w:rPr>
          <w:rFonts w:ascii="Arial" w:hAnsi="Arial"/>
          <w:sz w:val="24"/>
          <w:szCs w:val="24"/>
        </w:rPr>
        <w:t>I am an autonomous practitioner, I don’t fit into a pre-determined mould</w:t>
      </w:r>
      <w:r w:rsidR="00BB0433">
        <w:rPr>
          <w:rFonts w:ascii="Arial" w:hAnsi="Arial"/>
          <w:sz w:val="24"/>
          <w:szCs w:val="24"/>
        </w:rPr>
        <w:t>;</w:t>
      </w:r>
      <w:r w:rsidR="003063E5" w:rsidRPr="0050455F">
        <w:rPr>
          <w:rFonts w:ascii="Arial" w:hAnsi="Arial"/>
          <w:sz w:val="24"/>
          <w:szCs w:val="24"/>
        </w:rPr>
        <w:t xml:space="preserve"> why then should the post-doc clinical academic position</w:t>
      </w:r>
      <w:r w:rsidR="00BB0433">
        <w:rPr>
          <w:rFonts w:ascii="Arial" w:hAnsi="Arial"/>
          <w:sz w:val="24"/>
          <w:szCs w:val="24"/>
        </w:rPr>
        <w:t xml:space="preserve"> do so</w:t>
      </w:r>
      <w:r w:rsidR="00CC0608" w:rsidRPr="0050455F">
        <w:rPr>
          <w:rFonts w:ascii="Arial" w:hAnsi="Arial"/>
          <w:sz w:val="24"/>
          <w:szCs w:val="24"/>
        </w:rPr>
        <w:t>?</w:t>
      </w:r>
      <w:r w:rsidR="00236F8C">
        <w:rPr>
          <w:rFonts w:ascii="Arial" w:hAnsi="Arial"/>
          <w:sz w:val="24"/>
          <w:szCs w:val="24"/>
        </w:rPr>
        <w:t xml:space="preserve"> </w:t>
      </w:r>
      <w:r w:rsidR="003063E5" w:rsidRPr="0050455F">
        <w:rPr>
          <w:rFonts w:ascii="Arial" w:hAnsi="Arial"/>
          <w:sz w:val="24"/>
          <w:szCs w:val="24"/>
        </w:rPr>
        <w:t xml:space="preserve">At </w:t>
      </w:r>
      <w:r w:rsidR="00BB0433">
        <w:rPr>
          <w:rFonts w:ascii="Arial" w:hAnsi="Arial"/>
          <w:sz w:val="24"/>
          <w:szCs w:val="24"/>
        </w:rPr>
        <w:t>its</w:t>
      </w:r>
      <w:r w:rsidR="003063E5" w:rsidRPr="0050455F">
        <w:rPr>
          <w:rFonts w:ascii="Arial" w:hAnsi="Arial"/>
          <w:sz w:val="24"/>
          <w:szCs w:val="24"/>
        </w:rPr>
        <w:t xml:space="preserve"> best</w:t>
      </w:r>
      <w:r w:rsidR="00BB0433">
        <w:rPr>
          <w:rFonts w:ascii="Arial" w:hAnsi="Arial"/>
          <w:sz w:val="24"/>
          <w:szCs w:val="24"/>
        </w:rPr>
        <w:t>,</w:t>
      </w:r>
      <w:r w:rsidR="003063E5" w:rsidRPr="0050455F">
        <w:rPr>
          <w:rFonts w:ascii="Arial" w:hAnsi="Arial"/>
          <w:sz w:val="24"/>
          <w:szCs w:val="24"/>
        </w:rPr>
        <w:t xml:space="preserve"> I am surrounded by passionate positive fresh thinkers and practitioners who actively seek to enhance the care for women, their families and themselves in academic and practice settings.</w:t>
      </w:r>
    </w:p>
    <w:p w14:paraId="71EED574" w14:textId="5E09155D" w:rsidR="00F260BC" w:rsidRDefault="00F260BC" w:rsidP="0050455F">
      <w:pPr>
        <w:pStyle w:val="NormalWeb"/>
        <w:spacing w:before="0" w:beforeAutospacing="0" w:after="0" w:afterAutospacing="0" w:line="276" w:lineRule="auto"/>
        <w:rPr>
          <w:rStyle w:val="Strong"/>
          <w:rFonts w:ascii="Arial" w:hAnsi="Arial"/>
          <w:iCs/>
          <w:color w:val="FF0000"/>
        </w:rPr>
      </w:pPr>
      <w:r>
        <w:rPr>
          <w:rStyle w:val="Strong"/>
          <w:rFonts w:ascii="Arial" w:hAnsi="Arial"/>
          <w:iCs/>
          <w:color w:val="FF0000"/>
        </w:rPr>
        <w:t>For future aspiring post doc clinical academics</w:t>
      </w:r>
    </w:p>
    <w:p w14:paraId="25C387D1" w14:textId="727FA704" w:rsidR="002C7533" w:rsidRDefault="002C7533" w:rsidP="0050455F">
      <w:pPr>
        <w:pStyle w:val="NormalWeb"/>
        <w:spacing w:before="0" w:beforeAutospacing="0" w:after="0" w:afterAutospacing="0" w:line="276" w:lineRule="auto"/>
        <w:rPr>
          <w:rStyle w:val="Strong"/>
          <w:rFonts w:ascii="Arial" w:hAnsi="Arial"/>
          <w:b w:val="0"/>
          <w:iCs/>
        </w:rPr>
      </w:pPr>
      <w:r w:rsidRPr="0050455F">
        <w:rPr>
          <w:rStyle w:val="Strong"/>
          <w:rFonts w:ascii="Arial" w:hAnsi="Arial"/>
          <w:b w:val="0"/>
          <w:iCs/>
        </w:rPr>
        <w:t>For anyone wishing to embark on a clinical academic career path you need to be aware of the local clinical issues that require further enhancement through a variety of project ideas; link with the local HEI to ensure that there is synergy with the research interest groups to be able to carve out your unique contribution; have the courage and determination to champion the midwifery professional values which may diverge from a traditional academi</w:t>
      </w:r>
      <w:r w:rsidR="00BB0433">
        <w:rPr>
          <w:rStyle w:val="Strong"/>
          <w:rFonts w:ascii="Arial" w:hAnsi="Arial"/>
          <w:b w:val="0"/>
          <w:iCs/>
        </w:rPr>
        <w:t xml:space="preserve">c consideration; be prepared </w:t>
      </w:r>
      <w:r w:rsidRPr="0050455F">
        <w:rPr>
          <w:rStyle w:val="Strong"/>
          <w:rFonts w:ascii="Arial" w:hAnsi="Arial"/>
          <w:b w:val="0"/>
          <w:iCs/>
        </w:rPr>
        <w:t xml:space="preserve">occasionally </w:t>
      </w:r>
      <w:r w:rsidR="00BB0433">
        <w:rPr>
          <w:rStyle w:val="Strong"/>
          <w:rFonts w:ascii="Arial" w:hAnsi="Arial"/>
          <w:b w:val="0"/>
          <w:iCs/>
        </w:rPr>
        <w:t xml:space="preserve">to </w:t>
      </w:r>
      <w:r w:rsidRPr="0050455F">
        <w:rPr>
          <w:rStyle w:val="Strong"/>
          <w:rFonts w:ascii="Arial" w:hAnsi="Arial"/>
          <w:b w:val="0"/>
          <w:iCs/>
        </w:rPr>
        <w:t>work long hours</w:t>
      </w:r>
      <w:r w:rsidR="00BB0433">
        <w:rPr>
          <w:rStyle w:val="Strong"/>
          <w:rFonts w:ascii="Arial" w:hAnsi="Arial"/>
          <w:b w:val="0"/>
          <w:iCs/>
        </w:rPr>
        <w:t>,</w:t>
      </w:r>
      <w:r w:rsidRPr="0050455F">
        <w:rPr>
          <w:rStyle w:val="Strong"/>
          <w:rFonts w:ascii="Arial" w:hAnsi="Arial"/>
          <w:b w:val="0"/>
          <w:iCs/>
        </w:rPr>
        <w:t xml:space="preserve"> knowing that the rewards pay dividends</w:t>
      </w:r>
      <w:r w:rsidR="00BB0433">
        <w:rPr>
          <w:rStyle w:val="Strong"/>
          <w:rFonts w:ascii="Arial" w:hAnsi="Arial"/>
          <w:b w:val="0"/>
          <w:iCs/>
        </w:rPr>
        <w:t>;</w:t>
      </w:r>
      <w:r w:rsidRPr="0050455F">
        <w:rPr>
          <w:rStyle w:val="Strong"/>
          <w:rFonts w:ascii="Arial" w:hAnsi="Arial"/>
          <w:b w:val="0"/>
          <w:iCs/>
        </w:rPr>
        <w:t xml:space="preserve"> and know that you will have many clinical and academic group leads that you will be answerable to, all with competing demands and targets that often contradict each other, but will result in strengthening your resolve.</w:t>
      </w:r>
      <w:r w:rsidR="00236F8C">
        <w:rPr>
          <w:rStyle w:val="Strong"/>
          <w:rFonts w:ascii="Arial" w:hAnsi="Arial"/>
          <w:b w:val="0"/>
          <w:iCs/>
        </w:rPr>
        <w:t xml:space="preserve"> </w:t>
      </w:r>
    </w:p>
    <w:p w14:paraId="3D110386" w14:textId="6D983D9C" w:rsidR="00F260BC" w:rsidRPr="00F260BC" w:rsidRDefault="00F260BC" w:rsidP="0050455F">
      <w:pPr>
        <w:pStyle w:val="NormalWeb"/>
        <w:spacing w:before="0" w:beforeAutospacing="0" w:after="0" w:afterAutospacing="0" w:line="276" w:lineRule="auto"/>
        <w:rPr>
          <w:rFonts w:ascii="Arial" w:hAnsi="Arial"/>
          <w:color w:val="FF0000"/>
        </w:rPr>
      </w:pPr>
      <w:r w:rsidRPr="00F260BC">
        <w:rPr>
          <w:rStyle w:val="Strong"/>
          <w:rFonts w:ascii="Arial" w:hAnsi="Arial"/>
          <w:iCs/>
          <w:color w:val="FF0000"/>
        </w:rPr>
        <w:t>In summary</w:t>
      </w:r>
    </w:p>
    <w:p w14:paraId="3F77D507" w14:textId="2E5D63E8" w:rsidR="00F2702E" w:rsidRPr="0050455F" w:rsidRDefault="00E0471E" w:rsidP="0050455F">
      <w:pPr>
        <w:spacing w:after="0" w:line="276" w:lineRule="auto"/>
        <w:rPr>
          <w:rFonts w:ascii="Arial" w:hAnsi="Arial"/>
          <w:b/>
          <w:sz w:val="24"/>
          <w:szCs w:val="24"/>
        </w:rPr>
      </w:pPr>
      <w:r w:rsidRPr="0050455F">
        <w:rPr>
          <w:rFonts w:ascii="Arial" w:hAnsi="Arial"/>
          <w:sz w:val="24"/>
          <w:szCs w:val="24"/>
        </w:rPr>
        <w:t>So am I a post-</w:t>
      </w:r>
      <w:r w:rsidR="00D74E00" w:rsidRPr="0050455F">
        <w:rPr>
          <w:rFonts w:ascii="Arial" w:hAnsi="Arial"/>
          <w:sz w:val="24"/>
          <w:szCs w:val="24"/>
        </w:rPr>
        <w:t>doc clinical academic midwife?</w:t>
      </w:r>
      <w:r w:rsidR="00236F8C">
        <w:rPr>
          <w:rFonts w:ascii="Arial" w:hAnsi="Arial"/>
          <w:sz w:val="24"/>
          <w:szCs w:val="24"/>
        </w:rPr>
        <w:t xml:space="preserve"> </w:t>
      </w:r>
      <w:r w:rsidR="00D74E00" w:rsidRPr="0050455F">
        <w:rPr>
          <w:rFonts w:ascii="Arial" w:hAnsi="Arial"/>
          <w:sz w:val="24"/>
          <w:szCs w:val="24"/>
        </w:rPr>
        <w:t>You bet I am</w:t>
      </w:r>
      <w:r w:rsidR="00BB0433">
        <w:rPr>
          <w:rFonts w:ascii="Arial" w:hAnsi="Arial"/>
          <w:sz w:val="24"/>
          <w:szCs w:val="24"/>
        </w:rPr>
        <w:t>,</w:t>
      </w:r>
      <w:r w:rsidR="00D74E00" w:rsidRPr="0050455F">
        <w:rPr>
          <w:rFonts w:ascii="Arial" w:hAnsi="Arial"/>
          <w:sz w:val="24"/>
          <w:szCs w:val="24"/>
        </w:rPr>
        <w:t xml:space="preserve"> and this </w:t>
      </w:r>
      <w:r w:rsidRPr="0050455F">
        <w:rPr>
          <w:rFonts w:ascii="Arial" w:hAnsi="Arial"/>
          <w:sz w:val="24"/>
          <w:szCs w:val="24"/>
        </w:rPr>
        <w:t>has made me</w:t>
      </w:r>
      <w:r w:rsidR="00D74E00" w:rsidRPr="0050455F">
        <w:rPr>
          <w:rFonts w:ascii="Arial" w:hAnsi="Arial"/>
          <w:sz w:val="24"/>
          <w:szCs w:val="24"/>
        </w:rPr>
        <w:t xml:space="preserve"> stronger than ever to continue</w:t>
      </w:r>
      <w:r w:rsidRPr="0050455F">
        <w:rPr>
          <w:rFonts w:ascii="Arial" w:hAnsi="Arial"/>
          <w:sz w:val="24"/>
          <w:szCs w:val="24"/>
        </w:rPr>
        <w:t xml:space="preserve"> to develop the role and my leadership of the future research generation to embrace high quality, innovative, safe, cos</w:t>
      </w:r>
      <w:r w:rsidR="00BB0433">
        <w:rPr>
          <w:rFonts w:ascii="Arial" w:hAnsi="Arial"/>
          <w:sz w:val="24"/>
          <w:szCs w:val="24"/>
        </w:rPr>
        <w:t>t-</w:t>
      </w:r>
      <w:r w:rsidRPr="0050455F">
        <w:rPr>
          <w:rFonts w:ascii="Arial" w:hAnsi="Arial"/>
          <w:sz w:val="24"/>
          <w:szCs w:val="24"/>
        </w:rPr>
        <w:t>effective care and service provision for all.</w:t>
      </w:r>
      <w:r w:rsidR="0050455F">
        <w:rPr>
          <w:rFonts w:ascii="Arial" w:hAnsi="Arial"/>
          <w:sz w:val="24"/>
          <w:szCs w:val="24"/>
        </w:rPr>
        <w:t xml:space="preserve"> </w:t>
      </w:r>
      <w:proofErr w:type="spellStart"/>
      <w:proofErr w:type="gramStart"/>
      <w:r w:rsidR="0050455F">
        <w:rPr>
          <w:rFonts w:ascii="Arial" w:hAnsi="Arial"/>
          <w:b/>
          <w:sz w:val="24"/>
          <w:szCs w:val="24"/>
        </w:rPr>
        <w:t>tpm</w:t>
      </w:r>
      <w:proofErr w:type="spellEnd"/>
      <w:proofErr w:type="gramEnd"/>
    </w:p>
    <w:p w14:paraId="73343B04" w14:textId="77777777" w:rsidR="009E333C" w:rsidRPr="0050455F" w:rsidRDefault="009E333C" w:rsidP="0050455F">
      <w:pPr>
        <w:pStyle w:val="Heading2"/>
        <w:spacing w:before="0" w:line="276" w:lineRule="auto"/>
        <w:rPr>
          <w:rFonts w:ascii="Arial" w:hAnsi="Arial"/>
          <w:b/>
          <w:color w:val="000000" w:themeColor="text1"/>
          <w:sz w:val="24"/>
          <w:szCs w:val="24"/>
        </w:rPr>
      </w:pPr>
      <w:r w:rsidRPr="0050455F">
        <w:rPr>
          <w:rFonts w:ascii="Arial" w:hAnsi="Arial"/>
          <w:b/>
          <w:color w:val="000000" w:themeColor="text1"/>
          <w:sz w:val="24"/>
          <w:szCs w:val="24"/>
        </w:rPr>
        <w:t>References</w:t>
      </w:r>
    </w:p>
    <w:p w14:paraId="35C9019D" w14:textId="7F31C134" w:rsidR="008E56D6" w:rsidRPr="0050455F" w:rsidRDefault="0050455F" w:rsidP="0050455F">
      <w:pPr>
        <w:spacing w:after="0" w:line="276" w:lineRule="auto"/>
        <w:rPr>
          <w:rFonts w:ascii="Arial" w:hAnsi="Arial"/>
          <w:sz w:val="24"/>
          <w:szCs w:val="24"/>
        </w:rPr>
      </w:pPr>
      <w:r>
        <w:rPr>
          <w:rFonts w:ascii="Arial" w:hAnsi="Arial" w:cs="Arial"/>
          <w:sz w:val="24"/>
          <w:szCs w:val="24"/>
          <w:lang w:val="en-US"/>
        </w:rPr>
        <w:t>AUKUH</w:t>
      </w:r>
      <w:r w:rsidR="008E56D6" w:rsidRPr="0050455F">
        <w:rPr>
          <w:rFonts w:ascii="Arial" w:hAnsi="Arial" w:cs="Arial"/>
          <w:sz w:val="24"/>
          <w:szCs w:val="24"/>
          <w:lang w:val="en-US"/>
        </w:rPr>
        <w:t xml:space="preserve"> (2012)</w:t>
      </w:r>
      <w:r>
        <w:rPr>
          <w:rFonts w:ascii="Arial" w:hAnsi="Arial" w:cs="Arial"/>
          <w:sz w:val="24"/>
          <w:szCs w:val="24"/>
          <w:lang w:val="en-US"/>
        </w:rPr>
        <w:t>.</w:t>
      </w:r>
      <w:r w:rsidR="008E56D6" w:rsidRPr="0050455F">
        <w:rPr>
          <w:rFonts w:ascii="Arial" w:hAnsi="Arial" w:cs="Arial"/>
          <w:sz w:val="24"/>
          <w:szCs w:val="24"/>
          <w:lang w:val="en-US"/>
        </w:rPr>
        <w:t xml:space="preserve"> </w:t>
      </w:r>
      <w:r w:rsidR="008E56D6" w:rsidRPr="0050455F">
        <w:rPr>
          <w:rFonts w:ascii="Arial" w:hAnsi="Arial" w:cs="Arial"/>
          <w:i/>
          <w:sz w:val="24"/>
          <w:szCs w:val="24"/>
          <w:lang w:val="en-US"/>
        </w:rPr>
        <w:t>What is a clinical academic?</w:t>
      </w:r>
      <w:r>
        <w:rPr>
          <w:rFonts w:ascii="Arial" w:hAnsi="Arial" w:cs="Arial"/>
          <w:sz w:val="24"/>
          <w:szCs w:val="24"/>
          <w:lang w:val="en-US"/>
        </w:rPr>
        <w:t xml:space="preserve"> London: AUKUH.</w:t>
      </w:r>
      <w:r w:rsidR="008E56D6" w:rsidRPr="0050455F">
        <w:rPr>
          <w:rFonts w:ascii="Arial" w:hAnsi="Arial" w:cs="Arial"/>
          <w:sz w:val="24"/>
          <w:szCs w:val="24"/>
          <w:lang w:val="en-US"/>
        </w:rPr>
        <w:t xml:space="preserve"> </w:t>
      </w:r>
      <w:hyperlink r:id="rId5" w:history="1">
        <w:r w:rsidR="008E56D6" w:rsidRPr="0050455F">
          <w:rPr>
            <w:rStyle w:val="Hyperlink"/>
            <w:rFonts w:ascii="Arial" w:hAnsi="Arial"/>
            <w:sz w:val="24"/>
            <w:szCs w:val="24"/>
          </w:rPr>
          <w:t>http://aukuh.org.uk/index.php/affiliate-groups/nmahps/clinical-academic-nmahps</w:t>
        </w:r>
      </w:hyperlink>
      <w:r w:rsidR="008E56D6" w:rsidRPr="0050455F">
        <w:rPr>
          <w:rFonts w:ascii="Arial" w:hAnsi="Arial"/>
          <w:sz w:val="24"/>
          <w:szCs w:val="24"/>
        </w:rPr>
        <w:t xml:space="preserve"> </w:t>
      </w:r>
    </w:p>
    <w:p w14:paraId="7B4FB2EE" w14:textId="44E9C00C" w:rsidR="008E56D6" w:rsidRPr="0050455F" w:rsidRDefault="0050455F" w:rsidP="0050455F">
      <w:pPr>
        <w:spacing w:after="0" w:line="276" w:lineRule="auto"/>
        <w:rPr>
          <w:rFonts w:ascii="Arial" w:hAnsi="Arial"/>
          <w:sz w:val="24"/>
          <w:szCs w:val="24"/>
        </w:rPr>
      </w:pPr>
      <w:r>
        <w:rPr>
          <w:rFonts w:ascii="Arial" w:hAnsi="Arial"/>
          <w:sz w:val="24"/>
          <w:szCs w:val="24"/>
        </w:rPr>
        <w:t>Latter</w:t>
      </w:r>
      <w:r w:rsidR="008E56D6" w:rsidRPr="0050455F">
        <w:rPr>
          <w:rFonts w:ascii="Arial" w:hAnsi="Arial"/>
          <w:sz w:val="24"/>
          <w:szCs w:val="24"/>
        </w:rPr>
        <w:t xml:space="preserve"> S (Chair) (2013)</w:t>
      </w:r>
      <w:r>
        <w:rPr>
          <w:rFonts w:ascii="Arial" w:hAnsi="Arial"/>
          <w:sz w:val="24"/>
          <w:szCs w:val="24"/>
        </w:rPr>
        <w:t>.</w:t>
      </w:r>
      <w:r w:rsidR="008E56D6" w:rsidRPr="0050455F">
        <w:rPr>
          <w:rFonts w:ascii="Arial" w:hAnsi="Arial"/>
          <w:sz w:val="24"/>
          <w:szCs w:val="24"/>
        </w:rPr>
        <w:t xml:space="preserve"> </w:t>
      </w:r>
      <w:r w:rsidR="008E56D6" w:rsidRPr="0050455F">
        <w:rPr>
          <w:rFonts w:ascii="Arial" w:hAnsi="Arial"/>
          <w:i/>
          <w:sz w:val="24"/>
          <w:szCs w:val="24"/>
        </w:rPr>
        <w:t>Clinica</w:t>
      </w:r>
      <w:r w:rsidRPr="0050455F">
        <w:rPr>
          <w:rFonts w:ascii="Arial" w:hAnsi="Arial"/>
          <w:i/>
          <w:sz w:val="24"/>
          <w:szCs w:val="24"/>
        </w:rPr>
        <w:t xml:space="preserve">l academic training pathway: clinical lecturer internships </w:t>
      </w:r>
      <w:r w:rsidR="008E56D6" w:rsidRPr="0050455F">
        <w:rPr>
          <w:rFonts w:ascii="Arial" w:hAnsi="Arial"/>
          <w:i/>
          <w:sz w:val="24"/>
          <w:szCs w:val="24"/>
        </w:rPr>
        <w:t>2013</w:t>
      </w:r>
      <w:r>
        <w:rPr>
          <w:rFonts w:ascii="Arial" w:hAnsi="Arial"/>
          <w:sz w:val="24"/>
          <w:szCs w:val="24"/>
        </w:rPr>
        <w:t xml:space="preserve"> Southampton:</w:t>
      </w:r>
      <w:r w:rsidR="008E56D6" w:rsidRPr="0050455F">
        <w:rPr>
          <w:rFonts w:ascii="Arial" w:hAnsi="Arial"/>
          <w:sz w:val="24"/>
          <w:szCs w:val="24"/>
        </w:rPr>
        <w:t xml:space="preserve"> University of Southampton.</w:t>
      </w:r>
    </w:p>
    <w:p w14:paraId="3B905EEE" w14:textId="32CDE3C0" w:rsidR="008E56D6" w:rsidRPr="0050455F" w:rsidRDefault="008E56D6" w:rsidP="0050455F">
      <w:pPr>
        <w:spacing w:after="0" w:line="276" w:lineRule="auto"/>
        <w:rPr>
          <w:rFonts w:ascii="Arial" w:hAnsi="Arial"/>
          <w:sz w:val="24"/>
          <w:szCs w:val="24"/>
        </w:rPr>
      </w:pPr>
      <w:r w:rsidRPr="0050455F">
        <w:rPr>
          <w:rFonts w:ascii="Arial" w:hAnsi="Arial"/>
          <w:sz w:val="24"/>
          <w:szCs w:val="24"/>
        </w:rPr>
        <w:t>NIHR (2016)</w:t>
      </w:r>
      <w:r w:rsidR="0050455F">
        <w:rPr>
          <w:rFonts w:ascii="Arial" w:hAnsi="Arial"/>
          <w:sz w:val="24"/>
          <w:szCs w:val="24"/>
        </w:rPr>
        <w:t>.</w:t>
      </w:r>
      <w:r w:rsidRPr="0050455F">
        <w:rPr>
          <w:rFonts w:ascii="Arial" w:hAnsi="Arial"/>
          <w:sz w:val="24"/>
          <w:szCs w:val="24"/>
        </w:rPr>
        <w:t xml:space="preserve"> </w:t>
      </w:r>
      <w:r w:rsidRPr="0050455F">
        <w:rPr>
          <w:rFonts w:ascii="Arial" w:hAnsi="Arial"/>
          <w:i/>
          <w:sz w:val="24"/>
          <w:szCs w:val="24"/>
        </w:rPr>
        <w:t>Buil</w:t>
      </w:r>
      <w:r w:rsidR="0050455F" w:rsidRPr="0050455F">
        <w:rPr>
          <w:rFonts w:ascii="Arial" w:hAnsi="Arial"/>
          <w:i/>
          <w:sz w:val="24"/>
          <w:szCs w:val="24"/>
        </w:rPr>
        <w:t>ding a research career handbook</w:t>
      </w:r>
      <w:r w:rsidR="0050455F">
        <w:rPr>
          <w:rFonts w:ascii="Arial" w:hAnsi="Arial"/>
          <w:sz w:val="24"/>
          <w:szCs w:val="24"/>
        </w:rPr>
        <w:t>, London: NIHR.</w:t>
      </w:r>
      <w:r w:rsidRPr="0050455F">
        <w:rPr>
          <w:rFonts w:ascii="Arial" w:hAnsi="Arial"/>
          <w:sz w:val="24"/>
          <w:szCs w:val="24"/>
        </w:rPr>
        <w:t xml:space="preserve"> </w:t>
      </w:r>
      <w:hyperlink r:id="rId6" w:history="1">
        <w:r w:rsidRPr="0050455F">
          <w:rPr>
            <w:rStyle w:val="Hyperlink"/>
            <w:rFonts w:ascii="Arial" w:hAnsi="Arial"/>
            <w:sz w:val="24"/>
            <w:szCs w:val="24"/>
          </w:rPr>
          <w:t>https://www.nihr.ac.uk/.../Building-a-research-career-handbook.pdf</w:t>
        </w:r>
      </w:hyperlink>
      <w:r w:rsidRPr="0050455F">
        <w:rPr>
          <w:rFonts w:ascii="Arial" w:hAnsi="Arial"/>
          <w:sz w:val="24"/>
          <w:szCs w:val="24"/>
        </w:rPr>
        <w:t xml:space="preserve"> </w:t>
      </w:r>
    </w:p>
    <w:p w14:paraId="2C969DB7" w14:textId="4C49C233" w:rsidR="00765D96" w:rsidRPr="0050455F" w:rsidRDefault="0050455F" w:rsidP="0050455F">
      <w:pPr>
        <w:spacing w:after="0" w:line="276" w:lineRule="auto"/>
        <w:rPr>
          <w:rFonts w:ascii="Arial" w:hAnsi="Arial"/>
          <w:sz w:val="24"/>
          <w:szCs w:val="24"/>
        </w:rPr>
      </w:pPr>
      <w:r>
        <w:rPr>
          <w:rFonts w:ascii="Arial" w:hAnsi="Arial"/>
          <w:sz w:val="24"/>
          <w:szCs w:val="24"/>
        </w:rPr>
        <w:t>WAPN</w:t>
      </w:r>
      <w:r w:rsidR="008E56D6" w:rsidRPr="0050455F">
        <w:rPr>
          <w:rFonts w:ascii="Arial" w:hAnsi="Arial"/>
          <w:sz w:val="24"/>
          <w:szCs w:val="24"/>
        </w:rPr>
        <w:t xml:space="preserve"> (2016)</w:t>
      </w:r>
      <w:r>
        <w:rPr>
          <w:rFonts w:ascii="Arial" w:hAnsi="Arial"/>
          <w:sz w:val="24"/>
          <w:szCs w:val="24"/>
        </w:rPr>
        <w:t>.</w:t>
      </w:r>
      <w:r w:rsidR="008E56D6" w:rsidRPr="0050455F">
        <w:rPr>
          <w:rFonts w:ascii="Arial" w:hAnsi="Arial"/>
          <w:sz w:val="24"/>
          <w:szCs w:val="24"/>
        </w:rPr>
        <w:t xml:space="preserve"> </w:t>
      </w:r>
      <w:r w:rsidR="008E56D6" w:rsidRPr="0050455F">
        <w:rPr>
          <w:rFonts w:ascii="Arial" w:hAnsi="Arial"/>
          <w:i/>
          <w:sz w:val="24"/>
          <w:szCs w:val="24"/>
        </w:rPr>
        <w:t>Wessex advance practitioner framework</w:t>
      </w:r>
      <w:r>
        <w:rPr>
          <w:rFonts w:ascii="Arial" w:hAnsi="Arial"/>
          <w:sz w:val="24"/>
          <w:szCs w:val="24"/>
        </w:rPr>
        <w:t xml:space="preserve">, </w:t>
      </w:r>
      <w:proofErr w:type="spellStart"/>
      <w:r>
        <w:rPr>
          <w:rFonts w:ascii="Arial" w:hAnsi="Arial"/>
          <w:sz w:val="24"/>
          <w:szCs w:val="24"/>
        </w:rPr>
        <w:t>Otterbourne</w:t>
      </w:r>
      <w:proofErr w:type="spellEnd"/>
      <w:r>
        <w:rPr>
          <w:rFonts w:ascii="Arial" w:hAnsi="Arial"/>
          <w:sz w:val="24"/>
          <w:szCs w:val="24"/>
        </w:rPr>
        <w:t>:</w:t>
      </w:r>
      <w:r w:rsidR="008E56D6" w:rsidRPr="0050455F">
        <w:rPr>
          <w:rFonts w:ascii="Arial" w:hAnsi="Arial"/>
          <w:sz w:val="24"/>
          <w:szCs w:val="24"/>
        </w:rPr>
        <w:t xml:space="preserve"> Health Education England. </w:t>
      </w:r>
    </w:p>
    <w:sectPr w:rsidR="00765D96" w:rsidRPr="00504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AB3173"/>
    <w:multiLevelType w:val="hybridMultilevel"/>
    <w:tmpl w:val="AB1AA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ADE"/>
    <w:rsid w:val="00073743"/>
    <w:rsid w:val="0008299C"/>
    <w:rsid w:val="000A34A7"/>
    <w:rsid w:val="000C35F0"/>
    <w:rsid w:val="001470B5"/>
    <w:rsid w:val="00181208"/>
    <w:rsid w:val="00185CC7"/>
    <w:rsid w:val="001A65D0"/>
    <w:rsid w:val="00216553"/>
    <w:rsid w:val="00230FB7"/>
    <w:rsid w:val="00236F8C"/>
    <w:rsid w:val="00251046"/>
    <w:rsid w:val="00262F5A"/>
    <w:rsid w:val="002A30B7"/>
    <w:rsid w:val="002C7533"/>
    <w:rsid w:val="002E0FF8"/>
    <w:rsid w:val="002F6992"/>
    <w:rsid w:val="00300CF1"/>
    <w:rsid w:val="00301F5E"/>
    <w:rsid w:val="003063E5"/>
    <w:rsid w:val="003158B8"/>
    <w:rsid w:val="00360A05"/>
    <w:rsid w:val="003662B6"/>
    <w:rsid w:val="003662E8"/>
    <w:rsid w:val="0037413B"/>
    <w:rsid w:val="003C2434"/>
    <w:rsid w:val="004071F2"/>
    <w:rsid w:val="00476DAB"/>
    <w:rsid w:val="0050455F"/>
    <w:rsid w:val="005155B2"/>
    <w:rsid w:val="00561513"/>
    <w:rsid w:val="005910C5"/>
    <w:rsid w:val="005A4006"/>
    <w:rsid w:val="005C6EFA"/>
    <w:rsid w:val="005F1C48"/>
    <w:rsid w:val="0062126F"/>
    <w:rsid w:val="00646F51"/>
    <w:rsid w:val="007149D7"/>
    <w:rsid w:val="00765D96"/>
    <w:rsid w:val="00786D11"/>
    <w:rsid w:val="007D2479"/>
    <w:rsid w:val="008162C3"/>
    <w:rsid w:val="008A7C36"/>
    <w:rsid w:val="008B69C2"/>
    <w:rsid w:val="008E56D6"/>
    <w:rsid w:val="008F47C1"/>
    <w:rsid w:val="009104AC"/>
    <w:rsid w:val="00912D48"/>
    <w:rsid w:val="009433A7"/>
    <w:rsid w:val="00982A2C"/>
    <w:rsid w:val="00984CC3"/>
    <w:rsid w:val="0099665E"/>
    <w:rsid w:val="009B47D8"/>
    <w:rsid w:val="009D030C"/>
    <w:rsid w:val="009E333C"/>
    <w:rsid w:val="00A378D8"/>
    <w:rsid w:val="00A965D5"/>
    <w:rsid w:val="00AA0E0B"/>
    <w:rsid w:val="00AD37C2"/>
    <w:rsid w:val="00B75040"/>
    <w:rsid w:val="00BB0433"/>
    <w:rsid w:val="00C12D55"/>
    <w:rsid w:val="00C1795C"/>
    <w:rsid w:val="00C60744"/>
    <w:rsid w:val="00C62082"/>
    <w:rsid w:val="00CC0608"/>
    <w:rsid w:val="00CD5ADE"/>
    <w:rsid w:val="00D7217D"/>
    <w:rsid w:val="00D74E00"/>
    <w:rsid w:val="00DA085B"/>
    <w:rsid w:val="00DA5B3C"/>
    <w:rsid w:val="00DF4B58"/>
    <w:rsid w:val="00E0471E"/>
    <w:rsid w:val="00E456AB"/>
    <w:rsid w:val="00E56053"/>
    <w:rsid w:val="00E9751E"/>
    <w:rsid w:val="00EB2D90"/>
    <w:rsid w:val="00EF3FD1"/>
    <w:rsid w:val="00F10E15"/>
    <w:rsid w:val="00F260BC"/>
    <w:rsid w:val="00F2702E"/>
    <w:rsid w:val="00F279FA"/>
    <w:rsid w:val="00FA0167"/>
    <w:rsid w:val="00FC20C5"/>
    <w:rsid w:val="00FC48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3212]"/>
    </o:shapedefaults>
    <o:shapelayout v:ext="edit">
      <o:idmap v:ext="edit" data="1"/>
    </o:shapelayout>
  </w:shapeDefaults>
  <w:decimalSymbol w:val="."/>
  <w:listSeparator w:val=","/>
  <w14:docId w14:val="46189EB3"/>
  <w15:docId w15:val="{353967FB-1301-4732-B57D-2D060DB9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75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4B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4B5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10E15"/>
    <w:pPr>
      <w:ind w:left="720"/>
      <w:contextualSpacing/>
    </w:pPr>
  </w:style>
  <w:style w:type="character" w:styleId="Hyperlink">
    <w:name w:val="Hyperlink"/>
    <w:basedOn w:val="DefaultParagraphFont"/>
    <w:uiPriority w:val="99"/>
    <w:unhideWhenUsed/>
    <w:rsid w:val="00251046"/>
    <w:rPr>
      <w:color w:val="0000FF"/>
      <w:u w:val="single"/>
    </w:rPr>
  </w:style>
  <w:style w:type="character" w:styleId="FollowedHyperlink">
    <w:name w:val="FollowedHyperlink"/>
    <w:basedOn w:val="DefaultParagraphFont"/>
    <w:uiPriority w:val="99"/>
    <w:semiHidden/>
    <w:unhideWhenUsed/>
    <w:rsid w:val="00251046"/>
    <w:rPr>
      <w:color w:val="954F72" w:themeColor="followedHyperlink"/>
      <w:u w:val="single"/>
    </w:rPr>
  </w:style>
  <w:style w:type="character" w:styleId="HTMLCite">
    <w:name w:val="HTML Cite"/>
    <w:basedOn w:val="DefaultParagraphFont"/>
    <w:uiPriority w:val="99"/>
    <w:semiHidden/>
    <w:unhideWhenUsed/>
    <w:rsid w:val="009104AC"/>
    <w:rPr>
      <w:i w:val="0"/>
      <w:iCs w:val="0"/>
      <w:color w:val="006D21"/>
    </w:rPr>
  </w:style>
  <w:style w:type="character" w:styleId="Strong">
    <w:name w:val="Strong"/>
    <w:basedOn w:val="DefaultParagraphFont"/>
    <w:uiPriority w:val="22"/>
    <w:qFormat/>
    <w:rsid w:val="009104AC"/>
    <w:rPr>
      <w:b/>
      <w:bCs/>
    </w:rPr>
  </w:style>
  <w:style w:type="character" w:customStyle="1" w:styleId="Heading1Char">
    <w:name w:val="Heading 1 Char"/>
    <w:basedOn w:val="DefaultParagraphFont"/>
    <w:link w:val="Heading1"/>
    <w:uiPriority w:val="9"/>
    <w:rsid w:val="00E9751E"/>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semiHidden/>
    <w:unhideWhenUsed/>
    <w:rsid w:val="000A34A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A34A7"/>
    <w:rPr>
      <w:rFonts w:ascii="Calibri" w:hAnsi="Calibri"/>
      <w:szCs w:val="21"/>
    </w:rPr>
  </w:style>
  <w:style w:type="paragraph" w:styleId="NormalWeb">
    <w:name w:val="Normal (Web)"/>
    <w:basedOn w:val="Normal"/>
    <w:uiPriority w:val="99"/>
    <w:unhideWhenUsed/>
    <w:rsid w:val="00765D9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123047">
      <w:bodyDiv w:val="1"/>
      <w:marLeft w:val="0"/>
      <w:marRight w:val="0"/>
      <w:marTop w:val="0"/>
      <w:marBottom w:val="0"/>
      <w:divBdr>
        <w:top w:val="none" w:sz="0" w:space="0" w:color="auto"/>
        <w:left w:val="none" w:sz="0" w:space="0" w:color="auto"/>
        <w:bottom w:val="none" w:sz="0" w:space="0" w:color="auto"/>
        <w:right w:val="none" w:sz="0" w:space="0" w:color="auto"/>
      </w:divBdr>
    </w:div>
    <w:div w:id="688143620">
      <w:bodyDiv w:val="1"/>
      <w:marLeft w:val="0"/>
      <w:marRight w:val="0"/>
      <w:marTop w:val="0"/>
      <w:marBottom w:val="0"/>
      <w:divBdr>
        <w:top w:val="none" w:sz="0" w:space="0" w:color="auto"/>
        <w:left w:val="none" w:sz="0" w:space="0" w:color="auto"/>
        <w:bottom w:val="none" w:sz="0" w:space="0" w:color="auto"/>
        <w:right w:val="none" w:sz="0" w:space="0" w:color="auto"/>
      </w:divBdr>
    </w:div>
    <w:div w:id="1425109051">
      <w:bodyDiv w:val="1"/>
      <w:marLeft w:val="0"/>
      <w:marRight w:val="0"/>
      <w:marTop w:val="0"/>
      <w:marBottom w:val="0"/>
      <w:divBdr>
        <w:top w:val="none" w:sz="0" w:space="0" w:color="auto"/>
        <w:left w:val="none" w:sz="0" w:space="0" w:color="auto"/>
        <w:bottom w:val="none" w:sz="0" w:space="0" w:color="auto"/>
        <w:right w:val="none" w:sz="0" w:space="0" w:color="auto"/>
      </w:divBdr>
    </w:div>
    <w:div w:id="16053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hr.ac.uk/.../Building-a-research-career-handbook.pdf" TargetMode="External"/><Relationship Id="rId5" Type="http://schemas.openxmlformats.org/officeDocument/2006/relationships/hyperlink" Target="http://aukuh.org.uk/index.php/affiliate-groups/nmahps/clinical-academic-nmah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Kitson-Reynolds E.L.</dc:creator>
  <cp:keywords/>
  <dc:description/>
  <cp:lastModifiedBy>Kitson-Reynolds E.L.</cp:lastModifiedBy>
  <cp:revision>3</cp:revision>
  <dcterms:created xsi:type="dcterms:W3CDTF">2017-11-03T18:10:00Z</dcterms:created>
  <dcterms:modified xsi:type="dcterms:W3CDTF">2017-11-03T18:24:00Z</dcterms:modified>
</cp:coreProperties>
</file>