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80343" w14:textId="77777777" w:rsidR="00BD391B" w:rsidRDefault="00BD391B" w:rsidP="00BD391B">
      <w:pPr>
        <w:autoSpaceDE w:val="0"/>
        <w:autoSpaceDN w:val="0"/>
        <w:adjustRightInd w:val="0"/>
        <w:rPr>
          <w:rFonts w:cs="Arial"/>
          <w:lang w:val="en-US"/>
        </w:rPr>
      </w:pPr>
      <w:bookmarkStart w:id="0" w:name="_GoBack"/>
      <w:bookmarkEnd w:id="0"/>
    </w:p>
    <w:p w14:paraId="7771EF30" w14:textId="77777777" w:rsidR="00BD391B" w:rsidRDefault="00BD391B" w:rsidP="00BD391B">
      <w:pPr>
        <w:autoSpaceDE w:val="0"/>
        <w:autoSpaceDN w:val="0"/>
        <w:adjustRightInd w:val="0"/>
        <w:rPr>
          <w:rFonts w:cs="Arial"/>
          <w:lang w:val="en-US"/>
        </w:rPr>
      </w:pPr>
    </w:p>
    <w:p w14:paraId="68F1FA13" w14:textId="77777777" w:rsidR="00BD391B" w:rsidRDefault="00BD391B" w:rsidP="00BD391B">
      <w:pPr>
        <w:autoSpaceDE w:val="0"/>
        <w:autoSpaceDN w:val="0"/>
        <w:adjustRightInd w:val="0"/>
        <w:spacing w:line="240" w:lineRule="auto"/>
        <w:rPr>
          <w:rFonts w:ascii="Calibri,Bold" w:hAnsi="Calibri,Bold" w:cs="Calibri,Bold"/>
          <w:b/>
          <w:bCs/>
          <w:color w:val="FF0000"/>
        </w:rPr>
      </w:pPr>
    </w:p>
    <w:p w14:paraId="26138BA3" w14:textId="77777777" w:rsidR="00BD391B" w:rsidRDefault="00BD391B" w:rsidP="00BD391B">
      <w:pPr>
        <w:autoSpaceDE w:val="0"/>
        <w:autoSpaceDN w:val="0"/>
        <w:adjustRightInd w:val="0"/>
        <w:spacing w:line="240" w:lineRule="auto"/>
        <w:rPr>
          <w:rFonts w:ascii="Calibri,Bold" w:hAnsi="Calibri,Bold" w:cs="Calibri,Bold"/>
          <w:b/>
          <w:bCs/>
          <w:color w:val="FF0000"/>
        </w:rPr>
      </w:pPr>
    </w:p>
    <w:p w14:paraId="56E0B2CC" w14:textId="77777777" w:rsidR="00BD391B" w:rsidRDefault="00BD391B" w:rsidP="00BD391B">
      <w:pPr>
        <w:autoSpaceDE w:val="0"/>
        <w:autoSpaceDN w:val="0"/>
        <w:adjustRightInd w:val="0"/>
        <w:spacing w:line="240" w:lineRule="auto"/>
        <w:rPr>
          <w:rFonts w:ascii="Calibri,Bold" w:hAnsi="Calibri,Bold" w:cs="Calibri,Bold"/>
          <w:b/>
          <w:bCs/>
          <w:color w:val="FF0000"/>
        </w:rPr>
      </w:pPr>
    </w:p>
    <w:p w14:paraId="05381A00" w14:textId="77777777" w:rsidR="00BD391B" w:rsidRDefault="00BD391B" w:rsidP="00BD391B">
      <w:pPr>
        <w:autoSpaceDE w:val="0"/>
        <w:autoSpaceDN w:val="0"/>
        <w:adjustRightInd w:val="0"/>
        <w:spacing w:line="240" w:lineRule="auto"/>
        <w:rPr>
          <w:rFonts w:ascii="Calibri,Bold" w:hAnsi="Calibri,Bold" w:cs="Calibri,Bold"/>
          <w:b/>
          <w:bCs/>
          <w:color w:val="FF0000"/>
        </w:rPr>
      </w:pPr>
    </w:p>
    <w:p w14:paraId="544A15F7" w14:textId="77777777" w:rsidR="00BD391B" w:rsidRDefault="00BD391B" w:rsidP="00BD391B">
      <w:pPr>
        <w:autoSpaceDE w:val="0"/>
        <w:autoSpaceDN w:val="0"/>
        <w:adjustRightInd w:val="0"/>
        <w:spacing w:line="240" w:lineRule="auto"/>
        <w:rPr>
          <w:rFonts w:ascii="Calibri,Bold" w:hAnsi="Calibri,Bold" w:cs="Calibri,Bold"/>
          <w:b/>
          <w:bCs/>
          <w:color w:val="FF0000"/>
        </w:rPr>
      </w:pPr>
    </w:p>
    <w:p w14:paraId="393985C3" w14:textId="77777777" w:rsidR="00BD391B" w:rsidRPr="00713B3F" w:rsidRDefault="00BD391B" w:rsidP="00BD391B">
      <w:pPr>
        <w:autoSpaceDE w:val="0"/>
        <w:autoSpaceDN w:val="0"/>
        <w:adjustRightInd w:val="0"/>
        <w:spacing w:line="240" w:lineRule="auto"/>
        <w:jc w:val="center"/>
        <w:rPr>
          <w:rFonts w:ascii="Calibri,Bold" w:hAnsi="Calibri,Bold" w:cs="Calibri,Bold"/>
          <w:color w:val="FF0000"/>
          <w:sz w:val="24"/>
        </w:rPr>
      </w:pPr>
    </w:p>
    <w:p w14:paraId="6ECD6C4B" w14:textId="77777777" w:rsidR="00BD391B" w:rsidRDefault="00BD391B" w:rsidP="00BD391B">
      <w:pPr>
        <w:autoSpaceDE w:val="0"/>
        <w:autoSpaceDN w:val="0"/>
        <w:adjustRightInd w:val="0"/>
        <w:spacing w:line="240" w:lineRule="auto"/>
        <w:jc w:val="center"/>
        <w:rPr>
          <w:rFonts w:cs="Calibri"/>
          <w:color w:val="FF0000"/>
          <w:sz w:val="24"/>
        </w:rPr>
      </w:pPr>
      <w:r w:rsidRPr="00713B3F">
        <w:rPr>
          <w:rFonts w:ascii="Calibri,Bold" w:hAnsi="Calibri,Bold" w:cs="Calibri,Bold"/>
          <w:color w:val="FF0000"/>
          <w:sz w:val="24"/>
        </w:rPr>
        <w:t xml:space="preserve">Note: </w:t>
      </w:r>
      <w:r w:rsidRPr="00713B3F">
        <w:rPr>
          <w:rFonts w:cs="Calibri"/>
          <w:color w:val="FF0000"/>
          <w:sz w:val="24"/>
        </w:rPr>
        <w:t>this is a draft of the journal article:</w:t>
      </w:r>
    </w:p>
    <w:p w14:paraId="59C06D02" w14:textId="77777777" w:rsidR="00BD391B" w:rsidRPr="00713B3F" w:rsidRDefault="00BD391B" w:rsidP="00BD391B">
      <w:pPr>
        <w:autoSpaceDE w:val="0"/>
        <w:autoSpaceDN w:val="0"/>
        <w:adjustRightInd w:val="0"/>
        <w:spacing w:line="240" w:lineRule="auto"/>
        <w:jc w:val="center"/>
        <w:rPr>
          <w:rFonts w:cs="Calibri"/>
          <w:color w:val="FF0000"/>
          <w:sz w:val="24"/>
        </w:rPr>
      </w:pPr>
    </w:p>
    <w:p w14:paraId="4622D7FE" w14:textId="6D6307AA" w:rsidR="00BD391B" w:rsidRPr="00AB7234" w:rsidRDefault="00BD391B" w:rsidP="00BD391B">
      <w:pPr>
        <w:autoSpaceDE w:val="0"/>
        <w:autoSpaceDN w:val="0"/>
        <w:adjustRightInd w:val="0"/>
        <w:spacing w:line="240" w:lineRule="auto"/>
        <w:jc w:val="center"/>
        <w:rPr>
          <w:i/>
          <w:iCs/>
          <w:color w:val="FF0000"/>
        </w:rPr>
      </w:pPr>
      <w:r>
        <w:rPr>
          <w:i/>
          <w:iCs/>
          <w:color w:val="FF0000"/>
        </w:rPr>
        <w:t xml:space="preserve">Hannah L. Liversedge, </w:t>
      </w:r>
      <w:r w:rsidRPr="00BD391B">
        <w:rPr>
          <w:i/>
          <w:iCs/>
          <w:color w:val="FF0000"/>
        </w:rPr>
        <w:t xml:space="preserve"> D</w:t>
      </w:r>
      <w:r>
        <w:rPr>
          <w:i/>
          <w:iCs/>
          <w:color w:val="FF0000"/>
        </w:rPr>
        <w:t>an L. Bader, Lisette Schoonhoven, Peter R. Worsley</w:t>
      </w:r>
      <w:r w:rsidRPr="00AB7234">
        <w:rPr>
          <w:i/>
          <w:iCs/>
          <w:color w:val="FF0000"/>
        </w:rPr>
        <w:t xml:space="preserve">. </w:t>
      </w:r>
      <w:r w:rsidRPr="00BD391B">
        <w:rPr>
          <w:i/>
          <w:iCs/>
          <w:color w:val="FF0000"/>
        </w:rPr>
        <w:t>Survey of neonatal nurses' practices and beliefs in relation to skin health</w:t>
      </w:r>
      <w:r w:rsidRPr="00AB7234">
        <w:rPr>
          <w:i/>
          <w:iCs/>
          <w:color w:val="FF0000"/>
        </w:rPr>
        <w:t xml:space="preserve">.  </w:t>
      </w:r>
      <w:r w:rsidRPr="00BD391B">
        <w:rPr>
          <w:i/>
          <w:iCs/>
          <w:color w:val="FF0000"/>
        </w:rPr>
        <w:t xml:space="preserve">Journal of Neonatal Nursing </w:t>
      </w:r>
      <w:r>
        <w:rPr>
          <w:i/>
          <w:iCs/>
          <w:color w:val="FF0000"/>
        </w:rPr>
        <w:t>2017</w:t>
      </w:r>
      <w:r w:rsidRPr="00AB7234">
        <w:rPr>
          <w:i/>
          <w:iCs/>
          <w:color w:val="FF0000"/>
        </w:rPr>
        <w:t xml:space="preserve">; </w:t>
      </w:r>
      <w:r>
        <w:rPr>
          <w:i/>
          <w:iCs/>
          <w:color w:val="FF0000"/>
        </w:rPr>
        <w:t>in press corrected proof</w:t>
      </w:r>
      <w:r w:rsidRPr="00AB7234">
        <w:rPr>
          <w:i/>
          <w:iCs/>
          <w:color w:val="FF0000"/>
        </w:rPr>
        <w:t xml:space="preserve">.  </w:t>
      </w:r>
      <w:r w:rsidRPr="00BD391B">
        <w:rPr>
          <w:i/>
          <w:iCs/>
          <w:color w:val="FF0000"/>
        </w:rPr>
        <w:t>https://doi.org/10.1016/j.jnn.2017.07.007</w:t>
      </w:r>
    </w:p>
    <w:p w14:paraId="41C50530" w14:textId="77777777" w:rsidR="00BD391B" w:rsidRDefault="00BD391B" w:rsidP="00BD391B">
      <w:pPr>
        <w:autoSpaceDE w:val="0"/>
        <w:autoSpaceDN w:val="0"/>
        <w:adjustRightInd w:val="0"/>
        <w:spacing w:line="240" w:lineRule="auto"/>
        <w:jc w:val="center"/>
        <w:rPr>
          <w:color w:val="000000"/>
        </w:rPr>
      </w:pPr>
    </w:p>
    <w:p w14:paraId="3E64DB14" w14:textId="77777777" w:rsidR="00BD391B" w:rsidRDefault="00BD391B" w:rsidP="00BD391B">
      <w:pPr>
        <w:autoSpaceDE w:val="0"/>
        <w:autoSpaceDN w:val="0"/>
        <w:adjustRightInd w:val="0"/>
        <w:spacing w:line="240" w:lineRule="auto"/>
        <w:jc w:val="center"/>
        <w:rPr>
          <w:color w:val="000000"/>
        </w:rPr>
      </w:pPr>
    </w:p>
    <w:p w14:paraId="3E356389" w14:textId="77777777" w:rsidR="00BD391B" w:rsidRPr="00713B3F" w:rsidRDefault="00BD391B" w:rsidP="00BD391B">
      <w:pPr>
        <w:autoSpaceDE w:val="0"/>
        <w:autoSpaceDN w:val="0"/>
        <w:adjustRightInd w:val="0"/>
        <w:spacing w:line="240" w:lineRule="auto"/>
        <w:jc w:val="center"/>
        <w:rPr>
          <w:rFonts w:cs="Calibri"/>
          <w:color w:val="FF0000"/>
          <w:sz w:val="24"/>
        </w:rPr>
      </w:pPr>
      <w:r w:rsidRPr="00713B3F">
        <w:rPr>
          <w:rFonts w:cs="Calibri"/>
          <w:color w:val="FF0000"/>
          <w:sz w:val="24"/>
        </w:rPr>
        <w:t>The final, fully proofed and peer-reviewed journal article is available from the publisher online, via</w:t>
      </w:r>
    </w:p>
    <w:p w14:paraId="21384D5F" w14:textId="77777777" w:rsidR="00BD391B" w:rsidRPr="00713B3F" w:rsidRDefault="00BD391B" w:rsidP="00BD391B">
      <w:pPr>
        <w:autoSpaceDE w:val="0"/>
        <w:autoSpaceDN w:val="0"/>
        <w:adjustRightInd w:val="0"/>
        <w:spacing w:line="240" w:lineRule="auto"/>
        <w:jc w:val="center"/>
        <w:rPr>
          <w:rFonts w:cs="Calibri"/>
          <w:color w:val="FF0000"/>
          <w:sz w:val="24"/>
        </w:rPr>
      </w:pPr>
      <w:r w:rsidRPr="00713B3F">
        <w:rPr>
          <w:rFonts w:cs="Calibri"/>
          <w:color w:val="FF0000"/>
          <w:sz w:val="24"/>
        </w:rPr>
        <w:t>the following link:</w:t>
      </w:r>
    </w:p>
    <w:p w14:paraId="0F9F3FC3" w14:textId="651E8DC5" w:rsidR="00BD391B" w:rsidRDefault="00BD391B" w:rsidP="00BD391B">
      <w:pPr>
        <w:autoSpaceDE w:val="0"/>
        <w:autoSpaceDN w:val="0"/>
        <w:adjustRightInd w:val="0"/>
        <w:jc w:val="center"/>
        <w:rPr>
          <w:rFonts w:ascii="Arial" w:hAnsi="Arial"/>
          <w:lang w:val="en-US"/>
        </w:rPr>
      </w:pPr>
      <w:r w:rsidRPr="00BD391B">
        <w:rPr>
          <w:rFonts w:cs="Calibri"/>
          <w:color w:val="0000FF"/>
          <w:sz w:val="24"/>
        </w:rPr>
        <w:t>http://www.sciencedirect.com/science/article/pii/S1355184117300674</w:t>
      </w:r>
    </w:p>
    <w:p w14:paraId="6B5DD83B" w14:textId="77777777" w:rsidR="00BD391B" w:rsidRDefault="00BD391B" w:rsidP="00BD391B">
      <w:pPr>
        <w:autoSpaceDE w:val="0"/>
        <w:autoSpaceDN w:val="0"/>
        <w:adjustRightInd w:val="0"/>
        <w:rPr>
          <w:rFonts w:cs="Arial"/>
          <w:lang w:val="en-US"/>
        </w:rPr>
      </w:pPr>
    </w:p>
    <w:p w14:paraId="0A3D38B6" w14:textId="77777777" w:rsidR="00BD391B" w:rsidRDefault="00BD391B" w:rsidP="00BD391B">
      <w:pPr>
        <w:autoSpaceDE w:val="0"/>
        <w:autoSpaceDN w:val="0"/>
        <w:adjustRightInd w:val="0"/>
        <w:rPr>
          <w:rFonts w:cs="Arial"/>
          <w:lang w:val="en-US"/>
        </w:rPr>
      </w:pPr>
    </w:p>
    <w:p w14:paraId="69B55988" w14:textId="77777777" w:rsidR="00BD391B" w:rsidRDefault="00BD391B" w:rsidP="00BD391B">
      <w:pPr>
        <w:autoSpaceDE w:val="0"/>
        <w:autoSpaceDN w:val="0"/>
        <w:adjustRightInd w:val="0"/>
        <w:rPr>
          <w:rFonts w:cs="Arial"/>
          <w:lang w:val="en-US"/>
        </w:rPr>
      </w:pPr>
    </w:p>
    <w:p w14:paraId="6D38B82E" w14:textId="77777777" w:rsidR="00BD391B" w:rsidRDefault="00BD391B" w:rsidP="00BD391B">
      <w:pPr>
        <w:autoSpaceDE w:val="0"/>
        <w:autoSpaceDN w:val="0"/>
        <w:adjustRightInd w:val="0"/>
        <w:rPr>
          <w:rFonts w:cs="Arial"/>
          <w:lang w:val="en-US"/>
        </w:rPr>
      </w:pPr>
    </w:p>
    <w:p w14:paraId="33FEADA1" w14:textId="77777777" w:rsidR="00BD391B" w:rsidRDefault="00BD391B" w:rsidP="00BD391B">
      <w:pPr>
        <w:autoSpaceDE w:val="0"/>
        <w:autoSpaceDN w:val="0"/>
        <w:adjustRightInd w:val="0"/>
        <w:rPr>
          <w:rFonts w:cs="Arial"/>
          <w:lang w:val="en-US"/>
        </w:rPr>
      </w:pPr>
    </w:p>
    <w:p w14:paraId="4C57C923" w14:textId="77777777" w:rsidR="00BD391B" w:rsidRDefault="00BD391B" w:rsidP="00BD391B">
      <w:pPr>
        <w:autoSpaceDE w:val="0"/>
        <w:autoSpaceDN w:val="0"/>
        <w:adjustRightInd w:val="0"/>
        <w:rPr>
          <w:rFonts w:cs="Arial"/>
          <w:lang w:val="en-US"/>
        </w:rPr>
      </w:pPr>
    </w:p>
    <w:p w14:paraId="5ECC20C6" w14:textId="77777777" w:rsidR="00BD391B" w:rsidRDefault="00BD391B" w:rsidP="00BD391B">
      <w:pPr>
        <w:autoSpaceDE w:val="0"/>
        <w:autoSpaceDN w:val="0"/>
        <w:adjustRightInd w:val="0"/>
        <w:rPr>
          <w:rFonts w:cs="Arial"/>
          <w:lang w:val="en-US"/>
        </w:rPr>
      </w:pPr>
    </w:p>
    <w:p w14:paraId="58123CB2" w14:textId="77777777" w:rsidR="00BD391B" w:rsidRDefault="00BD391B" w:rsidP="00BD391B">
      <w:pPr>
        <w:autoSpaceDE w:val="0"/>
        <w:autoSpaceDN w:val="0"/>
        <w:adjustRightInd w:val="0"/>
        <w:rPr>
          <w:rFonts w:cs="Arial"/>
          <w:lang w:val="en-US"/>
        </w:rPr>
      </w:pPr>
    </w:p>
    <w:p w14:paraId="4EAF60AA" w14:textId="77777777" w:rsidR="00BD391B" w:rsidRDefault="00BD391B" w:rsidP="00BD391B">
      <w:pPr>
        <w:autoSpaceDE w:val="0"/>
        <w:autoSpaceDN w:val="0"/>
        <w:adjustRightInd w:val="0"/>
        <w:rPr>
          <w:rFonts w:cs="Arial"/>
          <w:lang w:val="en-US"/>
        </w:rPr>
      </w:pPr>
    </w:p>
    <w:p w14:paraId="565D5BE3" w14:textId="77777777" w:rsidR="00BD391B" w:rsidRDefault="00BD391B" w:rsidP="00BD391B">
      <w:pPr>
        <w:autoSpaceDE w:val="0"/>
        <w:autoSpaceDN w:val="0"/>
        <w:adjustRightInd w:val="0"/>
        <w:rPr>
          <w:rFonts w:cs="Arial"/>
          <w:lang w:val="en-US"/>
        </w:rPr>
      </w:pPr>
    </w:p>
    <w:p w14:paraId="227A8E3E" w14:textId="77777777" w:rsidR="00BD391B" w:rsidRDefault="00BD391B" w:rsidP="00BD391B">
      <w:pPr>
        <w:autoSpaceDE w:val="0"/>
        <w:autoSpaceDN w:val="0"/>
        <w:adjustRightInd w:val="0"/>
        <w:rPr>
          <w:rFonts w:cs="Arial"/>
          <w:lang w:val="en-US"/>
        </w:rPr>
      </w:pPr>
    </w:p>
    <w:p w14:paraId="23A4ADC9" w14:textId="77777777" w:rsidR="00BD391B" w:rsidRDefault="00BD391B" w:rsidP="00BD391B">
      <w:pPr>
        <w:autoSpaceDE w:val="0"/>
        <w:autoSpaceDN w:val="0"/>
        <w:adjustRightInd w:val="0"/>
        <w:rPr>
          <w:rFonts w:cs="Arial"/>
          <w:lang w:val="en-US"/>
        </w:rPr>
      </w:pPr>
    </w:p>
    <w:p w14:paraId="6DB191C2" w14:textId="77777777" w:rsidR="00BD391B" w:rsidRDefault="00BD391B" w:rsidP="00BD391B">
      <w:pPr>
        <w:autoSpaceDE w:val="0"/>
        <w:autoSpaceDN w:val="0"/>
        <w:adjustRightInd w:val="0"/>
        <w:rPr>
          <w:rFonts w:cs="Arial"/>
          <w:lang w:val="en-US"/>
        </w:rPr>
      </w:pPr>
    </w:p>
    <w:p w14:paraId="391C3818" w14:textId="77777777" w:rsidR="00BD391B" w:rsidRDefault="00BD391B" w:rsidP="00BD391B">
      <w:pPr>
        <w:autoSpaceDE w:val="0"/>
        <w:autoSpaceDN w:val="0"/>
        <w:adjustRightInd w:val="0"/>
        <w:rPr>
          <w:rFonts w:cs="Arial"/>
          <w:lang w:val="en-US"/>
        </w:rPr>
      </w:pPr>
    </w:p>
    <w:p w14:paraId="0AA0BE7F" w14:textId="77777777" w:rsidR="00BD391B" w:rsidRDefault="00BD391B" w:rsidP="00BD391B">
      <w:pPr>
        <w:autoSpaceDE w:val="0"/>
        <w:autoSpaceDN w:val="0"/>
        <w:adjustRightInd w:val="0"/>
        <w:rPr>
          <w:rFonts w:cs="Arial"/>
          <w:lang w:val="en-US"/>
        </w:rPr>
      </w:pPr>
    </w:p>
    <w:p w14:paraId="53B8D671" w14:textId="77777777" w:rsidR="00BD391B" w:rsidRDefault="00BD391B" w:rsidP="00BD391B">
      <w:pPr>
        <w:autoSpaceDE w:val="0"/>
        <w:autoSpaceDN w:val="0"/>
        <w:adjustRightInd w:val="0"/>
        <w:rPr>
          <w:rFonts w:cs="Arial"/>
          <w:lang w:val="en-US"/>
        </w:rPr>
      </w:pPr>
    </w:p>
    <w:p w14:paraId="6031BB18" w14:textId="77777777" w:rsidR="00BD391B" w:rsidRDefault="00BD391B" w:rsidP="00BD391B">
      <w:pPr>
        <w:autoSpaceDE w:val="0"/>
        <w:autoSpaceDN w:val="0"/>
        <w:adjustRightInd w:val="0"/>
        <w:rPr>
          <w:rFonts w:cs="Arial"/>
          <w:lang w:val="en-US"/>
        </w:rPr>
      </w:pPr>
    </w:p>
    <w:p w14:paraId="6EE38393" w14:textId="77777777" w:rsidR="00BD391B" w:rsidRDefault="00BD391B" w:rsidP="00BD391B">
      <w:pPr>
        <w:autoSpaceDE w:val="0"/>
        <w:autoSpaceDN w:val="0"/>
        <w:adjustRightInd w:val="0"/>
        <w:rPr>
          <w:rFonts w:cs="Arial"/>
          <w:lang w:val="en-US"/>
        </w:rPr>
      </w:pPr>
    </w:p>
    <w:p w14:paraId="750791C0" w14:textId="77777777" w:rsidR="00BD391B" w:rsidRDefault="00BD391B" w:rsidP="00BD391B">
      <w:pPr>
        <w:autoSpaceDE w:val="0"/>
        <w:autoSpaceDN w:val="0"/>
        <w:adjustRightInd w:val="0"/>
        <w:rPr>
          <w:rFonts w:cs="Arial"/>
          <w:lang w:val="en-US"/>
        </w:rPr>
      </w:pPr>
    </w:p>
    <w:p w14:paraId="3E6F77C0" w14:textId="77777777" w:rsidR="00BD391B" w:rsidRDefault="00BD391B" w:rsidP="00BD391B">
      <w:pPr>
        <w:autoSpaceDE w:val="0"/>
        <w:autoSpaceDN w:val="0"/>
        <w:adjustRightInd w:val="0"/>
        <w:rPr>
          <w:rFonts w:cs="Arial"/>
          <w:lang w:val="en-US"/>
        </w:rPr>
      </w:pPr>
    </w:p>
    <w:p w14:paraId="5551C41C" w14:textId="77777777" w:rsidR="00BD391B" w:rsidRDefault="00BD391B" w:rsidP="00BD391B">
      <w:pPr>
        <w:autoSpaceDE w:val="0"/>
        <w:autoSpaceDN w:val="0"/>
        <w:adjustRightInd w:val="0"/>
        <w:rPr>
          <w:rFonts w:cs="Arial"/>
          <w:lang w:val="en-US"/>
        </w:rPr>
      </w:pPr>
    </w:p>
    <w:p w14:paraId="1B091774" w14:textId="77777777" w:rsidR="00BD391B" w:rsidRDefault="00AA4BC3" w:rsidP="00BD391B">
      <w:pPr>
        <w:tabs>
          <w:tab w:val="left" w:pos="330"/>
        </w:tabs>
        <w:rPr>
          <w:rFonts w:asciiTheme="majorBidi" w:hAnsiTheme="majorBidi" w:cstheme="majorBidi"/>
          <w:u w:val="single"/>
        </w:rPr>
      </w:pPr>
      <w:r w:rsidRPr="00BD391B">
        <w:rPr>
          <w:rFonts w:asciiTheme="majorBidi" w:hAnsiTheme="majorBidi" w:cstheme="majorBidi"/>
          <w:u w:val="single"/>
        </w:rPr>
        <w:lastRenderedPageBreak/>
        <w:t>JOURNAL OF NEONATAL NURSING</w:t>
      </w:r>
      <w:r w:rsidRPr="00BD391B">
        <w:rPr>
          <w:rFonts w:asciiTheme="majorBidi" w:hAnsiTheme="majorBidi" w:cstheme="majorBidi"/>
          <w:u w:val="single"/>
        </w:rPr>
        <w:br/>
      </w:r>
      <w:r w:rsidR="009956C9" w:rsidRPr="00BD391B">
        <w:rPr>
          <w:rFonts w:asciiTheme="majorBidi" w:hAnsiTheme="majorBidi" w:cstheme="majorBidi"/>
        </w:rPr>
        <w:t>Survey of neonatal nurses’ practices and beliefs in relation to skin health</w:t>
      </w:r>
    </w:p>
    <w:p w14:paraId="0514B1A9" w14:textId="77777777" w:rsidR="00BD391B" w:rsidRDefault="00BD391B" w:rsidP="00BD391B">
      <w:pPr>
        <w:tabs>
          <w:tab w:val="left" w:pos="330"/>
        </w:tabs>
        <w:rPr>
          <w:rFonts w:asciiTheme="majorBidi" w:hAnsiTheme="majorBidi" w:cstheme="majorBidi"/>
          <w:u w:val="single"/>
        </w:rPr>
      </w:pPr>
    </w:p>
    <w:p w14:paraId="00A2DF59" w14:textId="46D56F1E" w:rsidR="00DA7CBF" w:rsidRPr="00BD391B" w:rsidRDefault="00DA7CBF" w:rsidP="00BD391B">
      <w:pPr>
        <w:tabs>
          <w:tab w:val="left" w:pos="330"/>
        </w:tabs>
        <w:rPr>
          <w:rFonts w:asciiTheme="majorBidi" w:hAnsiTheme="majorBidi" w:cstheme="majorBidi"/>
        </w:rPr>
      </w:pPr>
      <w:r w:rsidRPr="00BD391B">
        <w:rPr>
          <w:rFonts w:asciiTheme="majorBidi" w:hAnsiTheme="majorBidi" w:cstheme="majorBidi"/>
          <w:u w:val="single"/>
        </w:rPr>
        <w:t>ABSTRACT</w:t>
      </w:r>
    </w:p>
    <w:p w14:paraId="035EF7C2" w14:textId="77777777" w:rsidR="0028417A" w:rsidRPr="00BD391B" w:rsidRDefault="005028E6" w:rsidP="006171AF">
      <w:pPr>
        <w:autoSpaceDE w:val="0"/>
        <w:autoSpaceDN w:val="0"/>
        <w:adjustRightInd w:val="0"/>
        <w:spacing w:line="480" w:lineRule="auto"/>
        <w:rPr>
          <w:rFonts w:asciiTheme="majorBidi" w:hAnsiTheme="majorBidi" w:cstheme="majorBidi"/>
        </w:rPr>
      </w:pPr>
      <w:r w:rsidRPr="00BD391B">
        <w:rPr>
          <w:rFonts w:asciiTheme="majorBidi" w:hAnsiTheme="majorBidi" w:cstheme="majorBidi"/>
        </w:rPr>
        <w:t>Despite the reported high prevalence of skin damage in neonatal units</w:t>
      </w:r>
      <w:r w:rsidR="0028417A" w:rsidRPr="00BD391B">
        <w:rPr>
          <w:rFonts w:asciiTheme="majorBidi" w:hAnsiTheme="majorBidi" w:cstheme="majorBidi"/>
        </w:rPr>
        <w:t>, little is known regarding assessment and management of</w:t>
      </w:r>
      <w:r w:rsidR="00EA6C77" w:rsidRPr="00BD391B">
        <w:rPr>
          <w:rFonts w:asciiTheme="majorBidi" w:hAnsiTheme="majorBidi" w:cstheme="majorBidi"/>
        </w:rPr>
        <w:t xml:space="preserve"> neonatal</w:t>
      </w:r>
      <w:r w:rsidR="0028417A" w:rsidRPr="00BD391B">
        <w:rPr>
          <w:rFonts w:asciiTheme="majorBidi" w:hAnsiTheme="majorBidi" w:cstheme="majorBidi"/>
        </w:rPr>
        <w:t xml:space="preserve"> skin.</w:t>
      </w:r>
    </w:p>
    <w:p w14:paraId="6D537736" w14:textId="77777777" w:rsidR="0028417A" w:rsidRPr="00BD391B" w:rsidRDefault="0028417A" w:rsidP="00EA6C77">
      <w:pPr>
        <w:autoSpaceDE w:val="0"/>
        <w:autoSpaceDN w:val="0"/>
        <w:adjustRightInd w:val="0"/>
        <w:spacing w:line="480" w:lineRule="auto"/>
        <w:rPr>
          <w:rFonts w:asciiTheme="majorBidi" w:hAnsiTheme="majorBidi" w:cstheme="majorBidi"/>
        </w:rPr>
      </w:pPr>
      <w:r w:rsidRPr="00BD391B">
        <w:rPr>
          <w:rFonts w:asciiTheme="majorBidi" w:hAnsiTheme="majorBidi" w:cstheme="majorBidi"/>
        </w:rPr>
        <w:t>A questionnaire was designed</w:t>
      </w:r>
      <w:r w:rsidR="00B25128" w:rsidRPr="00BD391B">
        <w:rPr>
          <w:rFonts w:asciiTheme="majorBidi" w:hAnsiTheme="majorBidi" w:cstheme="majorBidi"/>
        </w:rPr>
        <w:t xml:space="preserve"> addressing</w:t>
      </w:r>
      <w:r w:rsidRPr="00BD391B">
        <w:rPr>
          <w:rFonts w:asciiTheme="majorBidi" w:hAnsiTheme="majorBidi" w:cstheme="majorBidi"/>
        </w:rPr>
        <w:t xml:space="preserve"> </w:t>
      </w:r>
      <w:r w:rsidR="00C65EA6" w:rsidRPr="00BD391B">
        <w:rPr>
          <w:rFonts w:asciiTheme="majorBidi" w:hAnsiTheme="majorBidi" w:cstheme="majorBidi"/>
        </w:rPr>
        <w:t>beliefs and practices of participants</w:t>
      </w:r>
      <w:r w:rsidR="00B25128" w:rsidRPr="00BD391B">
        <w:rPr>
          <w:rFonts w:asciiTheme="majorBidi" w:hAnsiTheme="majorBidi" w:cstheme="majorBidi"/>
        </w:rPr>
        <w:t xml:space="preserve">. This was </w:t>
      </w:r>
      <w:r w:rsidRPr="00BD391B">
        <w:rPr>
          <w:rFonts w:asciiTheme="majorBidi" w:hAnsiTheme="majorBidi" w:cstheme="majorBidi"/>
        </w:rPr>
        <w:t xml:space="preserve">distributed to </w:t>
      </w:r>
      <w:r w:rsidR="00C84E4D" w:rsidRPr="00BD391B">
        <w:rPr>
          <w:rFonts w:asciiTheme="majorBidi" w:hAnsiTheme="majorBidi" w:cstheme="majorBidi"/>
        </w:rPr>
        <w:t>neonatal nurses</w:t>
      </w:r>
      <w:r w:rsidR="00C65EA6" w:rsidRPr="00BD391B">
        <w:rPr>
          <w:rFonts w:asciiTheme="majorBidi" w:hAnsiTheme="majorBidi" w:cstheme="majorBidi"/>
        </w:rPr>
        <w:t xml:space="preserve"> across </w:t>
      </w:r>
      <w:r w:rsidR="00B25128" w:rsidRPr="00BD391B">
        <w:rPr>
          <w:rFonts w:asciiTheme="majorBidi" w:hAnsiTheme="majorBidi" w:cstheme="majorBidi"/>
        </w:rPr>
        <w:t>southern</w:t>
      </w:r>
      <w:r w:rsidR="00C65EA6" w:rsidRPr="00BD391B">
        <w:rPr>
          <w:rFonts w:asciiTheme="majorBidi" w:hAnsiTheme="majorBidi" w:cstheme="majorBidi"/>
        </w:rPr>
        <w:t xml:space="preserve"> England.</w:t>
      </w:r>
    </w:p>
    <w:p w14:paraId="36113E9F" w14:textId="77777777" w:rsidR="0028417A" w:rsidRPr="00BD391B" w:rsidRDefault="0028417A" w:rsidP="001D46F3">
      <w:pPr>
        <w:autoSpaceDE w:val="0"/>
        <w:autoSpaceDN w:val="0"/>
        <w:adjustRightInd w:val="0"/>
        <w:spacing w:line="480" w:lineRule="auto"/>
        <w:rPr>
          <w:rFonts w:asciiTheme="majorBidi" w:hAnsiTheme="majorBidi" w:cstheme="majorBidi"/>
        </w:rPr>
      </w:pPr>
      <w:r w:rsidRPr="00BD391B">
        <w:rPr>
          <w:rFonts w:asciiTheme="majorBidi" w:hAnsiTheme="majorBidi" w:cstheme="majorBidi"/>
        </w:rPr>
        <w:t>In total 56 responses were returned (7% response</w:t>
      </w:r>
      <w:r w:rsidR="005028E6" w:rsidRPr="00BD391B">
        <w:rPr>
          <w:rFonts w:asciiTheme="majorBidi" w:hAnsiTheme="majorBidi" w:cstheme="majorBidi"/>
        </w:rPr>
        <w:t xml:space="preserve"> rate</w:t>
      </w:r>
      <w:r w:rsidRPr="00BD391B">
        <w:rPr>
          <w:rFonts w:asciiTheme="majorBidi" w:hAnsiTheme="majorBidi" w:cstheme="majorBidi"/>
        </w:rPr>
        <w:t xml:space="preserve">). Incidence of damage was perceived to be high, with 26% of participants </w:t>
      </w:r>
      <w:r w:rsidR="00B25128" w:rsidRPr="00BD391B">
        <w:rPr>
          <w:rFonts w:asciiTheme="majorBidi" w:hAnsiTheme="majorBidi" w:cstheme="majorBidi"/>
        </w:rPr>
        <w:t>reporting that this occurred daily</w:t>
      </w:r>
      <w:r w:rsidRPr="00BD391B">
        <w:rPr>
          <w:rFonts w:asciiTheme="majorBidi" w:hAnsiTheme="majorBidi" w:cstheme="majorBidi"/>
        </w:rPr>
        <w:t xml:space="preserve">. </w:t>
      </w:r>
      <w:r w:rsidR="00EA6C77" w:rsidRPr="00BD391B">
        <w:rPr>
          <w:rFonts w:asciiTheme="majorBidi" w:hAnsiTheme="majorBidi" w:cstheme="majorBidi"/>
        </w:rPr>
        <w:t>Skin damage was frequently associated with medical devices, including</w:t>
      </w:r>
      <w:r w:rsidRPr="00BD391B">
        <w:rPr>
          <w:rFonts w:asciiTheme="majorBidi" w:hAnsiTheme="majorBidi" w:cstheme="majorBidi"/>
        </w:rPr>
        <w:t xml:space="preserve"> nasal continuous</w:t>
      </w:r>
      <w:r w:rsidR="006171AF" w:rsidRPr="00BD391B">
        <w:rPr>
          <w:rFonts w:asciiTheme="majorBidi" w:hAnsiTheme="majorBidi" w:cstheme="majorBidi"/>
        </w:rPr>
        <w:t xml:space="preserve"> positive airway pressure</w:t>
      </w:r>
      <w:r w:rsidRPr="00BD391B">
        <w:rPr>
          <w:rFonts w:asciiTheme="majorBidi" w:hAnsiTheme="majorBidi" w:cstheme="majorBidi"/>
        </w:rPr>
        <w:t xml:space="preserve">, medical tape, and </w:t>
      </w:r>
      <w:r w:rsidR="006171AF" w:rsidRPr="00BD391B">
        <w:rPr>
          <w:rFonts w:asciiTheme="majorBidi" w:hAnsiTheme="majorBidi" w:cstheme="majorBidi"/>
        </w:rPr>
        <w:t>peripheral</w:t>
      </w:r>
      <w:r w:rsidRPr="00BD391B">
        <w:rPr>
          <w:rFonts w:asciiTheme="majorBidi" w:hAnsiTheme="majorBidi" w:cstheme="majorBidi"/>
        </w:rPr>
        <w:t xml:space="preserve"> cannulas. Staff education emerged as a key theme in promoting skin health. However, only 10% of participants had received skin care training.</w:t>
      </w:r>
      <w:r w:rsidR="006171AF" w:rsidRPr="00BD391B">
        <w:rPr>
          <w:rFonts w:asciiTheme="majorBidi" w:hAnsiTheme="majorBidi" w:cstheme="majorBidi"/>
        </w:rPr>
        <w:t xml:space="preserve"> Participants highlighted concerns about the lack of </w:t>
      </w:r>
      <w:r w:rsidR="001D46F3" w:rsidRPr="00BD391B">
        <w:rPr>
          <w:rFonts w:asciiTheme="majorBidi" w:hAnsiTheme="majorBidi" w:cstheme="majorBidi"/>
        </w:rPr>
        <w:t>previous</w:t>
      </w:r>
      <w:r w:rsidR="006171AF" w:rsidRPr="00BD391B">
        <w:rPr>
          <w:rFonts w:asciiTheme="majorBidi" w:hAnsiTheme="majorBidi" w:cstheme="majorBidi"/>
        </w:rPr>
        <w:t xml:space="preserve"> research in this area.</w:t>
      </w:r>
    </w:p>
    <w:p w14:paraId="4E9C38D8" w14:textId="77777777" w:rsidR="0028417A" w:rsidRPr="00BD391B" w:rsidRDefault="0028417A" w:rsidP="006171AF">
      <w:pPr>
        <w:autoSpaceDE w:val="0"/>
        <w:autoSpaceDN w:val="0"/>
        <w:adjustRightInd w:val="0"/>
        <w:spacing w:line="480" w:lineRule="auto"/>
        <w:rPr>
          <w:rFonts w:asciiTheme="majorBidi" w:hAnsiTheme="majorBidi" w:cstheme="majorBidi"/>
        </w:rPr>
      </w:pPr>
      <w:r w:rsidRPr="00BD391B">
        <w:rPr>
          <w:rFonts w:asciiTheme="majorBidi" w:hAnsiTheme="majorBidi" w:cstheme="majorBidi"/>
        </w:rPr>
        <w:t xml:space="preserve">The results confirm the vulnerability of </w:t>
      </w:r>
      <w:r w:rsidR="00B25128" w:rsidRPr="00BD391B">
        <w:rPr>
          <w:rFonts w:asciiTheme="majorBidi" w:hAnsiTheme="majorBidi" w:cstheme="majorBidi"/>
        </w:rPr>
        <w:t>neonatal</w:t>
      </w:r>
      <w:r w:rsidRPr="00BD391B">
        <w:rPr>
          <w:rFonts w:asciiTheme="majorBidi" w:hAnsiTheme="majorBidi" w:cstheme="majorBidi"/>
        </w:rPr>
        <w:t xml:space="preserve"> skin to medical devices, with participants citing </w:t>
      </w:r>
      <w:r w:rsidR="00C84E4D" w:rsidRPr="00BD391B">
        <w:rPr>
          <w:rFonts w:asciiTheme="majorBidi" w:hAnsiTheme="majorBidi" w:cstheme="majorBidi"/>
        </w:rPr>
        <w:t>these</w:t>
      </w:r>
      <w:r w:rsidRPr="00BD391B">
        <w:rPr>
          <w:rFonts w:asciiTheme="majorBidi" w:hAnsiTheme="majorBidi" w:cstheme="majorBidi"/>
        </w:rPr>
        <w:t xml:space="preserve"> as the primary cause of damage. </w:t>
      </w:r>
      <w:r w:rsidR="00B25128" w:rsidRPr="00BD391B">
        <w:rPr>
          <w:rFonts w:asciiTheme="majorBidi" w:hAnsiTheme="majorBidi" w:cstheme="majorBidi"/>
        </w:rPr>
        <w:t>Additionally,</w:t>
      </w:r>
      <w:r w:rsidRPr="00BD391B">
        <w:rPr>
          <w:rFonts w:asciiTheme="majorBidi" w:hAnsiTheme="majorBidi" w:cstheme="majorBidi"/>
        </w:rPr>
        <w:t xml:space="preserve"> </w:t>
      </w:r>
      <w:r w:rsidR="00C84E4D" w:rsidRPr="00BD391B">
        <w:rPr>
          <w:rFonts w:asciiTheme="majorBidi" w:hAnsiTheme="majorBidi" w:cstheme="majorBidi"/>
        </w:rPr>
        <w:t>skin care</w:t>
      </w:r>
      <w:r w:rsidRPr="00BD391B">
        <w:rPr>
          <w:rFonts w:asciiTheme="majorBidi" w:hAnsiTheme="majorBidi" w:cstheme="majorBidi"/>
        </w:rPr>
        <w:t xml:space="preserve"> is constrained by lack of training and </w:t>
      </w:r>
      <w:r w:rsidR="00C84E4D" w:rsidRPr="00BD391B">
        <w:rPr>
          <w:rFonts w:asciiTheme="majorBidi" w:hAnsiTheme="majorBidi" w:cstheme="majorBidi"/>
        </w:rPr>
        <w:t>resources</w:t>
      </w:r>
      <w:r w:rsidRPr="00BD391B">
        <w:rPr>
          <w:rFonts w:asciiTheme="majorBidi" w:hAnsiTheme="majorBidi" w:cstheme="majorBidi"/>
        </w:rPr>
        <w:t>.</w:t>
      </w:r>
      <w:r w:rsidR="006171AF" w:rsidRPr="00BD391B">
        <w:rPr>
          <w:rFonts w:asciiTheme="majorBidi" w:hAnsiTheme="majorBidi" w:cstheme="majorBidi"/>
        </w:rPr>
        <w:t xml:space="preserve"> </w:t>
      </w:r>
    </w:p>
    <w:p w14:paraId="5A3DA390" w14:textId="77777777" w:rsidR="00B90EB3" w:rsidRPr="00BD391B" w:rsidRDefault="00B90EB3" w:rsidP="00BB2885">
      <w:pPr>
        <w:autoSpaceDE w:val="0"/>
        <w:autoSpaceDN w:val="0"/>
        <w:adjustRightInd w:val="0"/>
        <w:spacing w:line="480" w:lineRule="auto"/>
        <w:rPr>
          <w:rFonts w:asciiTheme="majorBidi" w:hAnsiTheme="majorBidi" w:cstheme="majorBidi"/>
        </w:rPr>
      </w:pPr>
    </w:p>
    <w:p w14:paraId="09B8B723" w14:textId="77777777" w:rsidR="00E93D04" w:rsidRPr="00BD391B" w:rsidRDefault="00E93D04" w:rsidP="00BB2885">
      <w:pPr>
        <w:autoSpaceDE w:val="0"/>
        <w:autoSpaceDN w:val="0"/>
        <w:adjustRightInd w:val="0"/>
        <w:spacing w:line="480" w:lineRule="auto"/>
        <w:jc w:val="center"/>
        <w:rPr>
          <w:rFonts w:asciiTheme="majorBidi" w:hAnsiTheme="majorBidi" w:cstheme="majorBidi"/>
          <w:u w:val="single"/>
        </w:rPr>
      </w:pPr>
      <w:r w:rsidRPr="00BD391B">
        <w:rPr>
          <w:rFonts w:asciiTheme="majorBidi" w:hAnsiTheme="majorBidi" w:cstheme="majorBidi"/>
          <w:u w:val="single"/>
        </w:rPr>
        <w:t>KEYWORDS</w:t>
      </w:r>
    </w:p>
    <w:p w14:paraId="0E567BCE" w14:textId="77777777" w:rsidR="006171AF" w:rsidRPr="00BD391B" w:rsidRDefault="00663B1A" w:rsidP="006171AF">
      <w:pPr>
        <w:autoSpaceDE w:val="0"/>
        <w:autoSpaceDN w:val="0"/>
        <w:adjustRightInd w:val="0"/>
        <w:spacing w:line="480" w:lineRule="auto"/>
        <w:rPr>
          <w:rFonts w:asciiTheme="majorBidi" w:hAnsiTheme="majorBidi" w:cstheme="majorBidi"/>
        </w:rPr>
      </w:pPr>
      <w:r w:rsidRPr="00BD391B">
        <w:rPr>
          <w:rFonts w:asciiTheme="majorBidi" w:hAnsiTheme="majorBidi" w:cstheme="majorBidi"/>
        </w:rPr>
        <w:t>S</w:t>
      </w:r>
      <w:r w:rsidR="00E93D04" w:rsidRPr="00BD391B">
        <w:rPr>
          <w:rFonts w:asciiTheme="majorBidi" w:hAnsiTheme="majorBidi" w:cstheme="majorBidi"/>
        </w:rPr>
        <w:t xml:space="preserve">kin damage, </w:t>
      </w:r>
      <w:r w:rsidR="00CA7842" w:rsidRPr="00BD391B">
        <w:rPr>
          <w:rFonts w:asciiTheme="majorBidi" w:hAnsiTheme="majorBidi" w:cstheme="majorBidi"/>
        </w:rPr>
        <w:t>neonates</w:t>
      </w:r>
      <w:r w:rsidR="00E93D04" w:rsidRPr="00BD391B">
        <w:rPr>
          <w:rFonts w:asciiTheme="majorBidi" w:hAnsiTheme="majorBidi" w:cstheme="majorBidi"/>
        </w:rPr>
        <w:t>, medical devices</w:t>
      </w:r>
      <w:r w:rsidR="00D54581" w:rsidRPr="00BD391B">
        <w:rPr>
          <w:rFonts w:asciiTheme="majorBidi" w:hAnsiTheme="majorBidi" w:cstheme="majorBidi"/>
        </w:rPr>
        <w:t>, nursing attitu</w:t>
      </w:r>
      <w:r w:rsidR="006171AF" w:rsidRPr="00BD391B">
        <w:rPr>
          <w:rFonts w:asciiTheme="majorBidi" w:hAnsiTheme="majorBidi" w:cstheme="majorBidi"/>
        </w:rPr>
        <w:t>des, nursing practice, skin care</w:t>
      </w:r>
      <w:r w:rsidR="006171AF" w:rsidRPr="00BD391B">
        <w:rPr>
          <w:rFonts w:asciiTheme="majorBidi" w:hAnsiTheme="majorBidi" w:cstheme="majorBidi"/>
        </w:rPr>
        <w:br w:type="page"/>
      </w:r>
    </w:p>
    <w:p w14:paraId="26D84942" w14:textId="77777777" w:rsidR="00A86228" w:rsidRPr="00BD391B" w:rsidRDefault="005E53A7" w:rsidP="00BB2885">
      <w:pPr>
        <w:spacing w:line="480" w:lineRule="auto"/>
        <w:jc w:val="center"/>
        <w:rPr>
          <w:rFonts w:asciiTheme="majorBidi" w:hAnsiTheme="majorBidi" w:cstheme="majorBidi"/>
          <w:u w:val="single"/>
        </w:rPr>
      </w:pPr>
      <w:r w:rsidRPr="00BD391B">
        <w:rPr>
          <w:rFonts w:asciiTheme="majorBidi" w:hAnsiTheme="majorBidi" w:cstheme="majorBidi"/>
          <w:u w:val="single"/>
        </w:rPr>
        <w:lastRenderedPageBreak/>
        <w:t>INTRODUCTION</w:t>
      </w:r>
    </w:p>
    <w:p w14:paraId="527F1E06" w14:textId="323E8363" w:rsidR="00BD2DF4" w:rsidRPr="00BD391B" w:rsidRDefault="00B41700" w:rsidP="004261E2">
      <w:pPr>
        <w:spacing w:line="480" w:lineRule="auto"/>
        <w:rPr>
          <w:rFonts w:asciiTheme="majorBidi" w:hAnsiTheme="majorBidi" w:cstheme="majorBidi"/>
        </w:rPr>
      </w:pPr>
      <w:r w:rsidRPr="00BD391B">
        <w:rPr>
          <w:rFonts w:asciiTheme="majorBidi" w:hAnsiTheme="majorBidi" w:cstheme="majorBidi"/>
          <w:lang w:val="nl-NL"/>
        </w:rPr>
        <w:t>H</w:t>
      </w:r>
      <w:r w:rsidR="00265FF7" w:rsidRPr="00BD391B">
        <w:rPr>
          <w:rFonts w:asciiTheme="majorBidi" w:hAnsiTheme="majorBidi" w:cstheme="majorBidi"/>
        </w:rPr>
        <w:t>ospitalised neonates, especially those who are</w:t>
      </w:r>
      <w:r w:rsidR="00813F00" w:rsidRPr="00BD391B">
        <w:rPr>
          <w:rFonts w:asciiTheme="majorBidi" w:hAnsiTheme="majorBidi" w:cstheme="majorBidi"/>
        </w:rPr>
        <w:t xml:space="preserve"> </w:t>
      </w:r>
      <w:r w:rsidR="00265FF7" w:rsidRPr="00BD391B">
        <w:rPr>
          <w:rFonts w:asciiTheme="majorBidi" w:hAnsiTheme="majorBidi" w:cstheme="majorBidi"/>
        </w:rPr>
        <w:t>premature,</w:t>
      </w:r>
      <w:r w:rsidR="00C74374" w:rsidRPr="00BD391B">
        <w:rPr>
          <w:rFonts w:asciiTheme="majorBidi" w:hAnsiTheme="majorBidi" w:cstheme="majorBidi"/>
        </w:rPr>
        <w:t xml:space="preserve"> are at risk of skin breakdown</w:t>
      </w:r>
      <w:r w:rsidR="0055367B" w:rsidRPr="00BD391B">
        <w:rPr>
          <w:rFonts w:asciiTheme="majorBidi" w:hAnsiTheme="majorBidi" w:cstheme="majorBidi"/>
        </w:rPr>
        <w:t xml:space="preserve">, with reported pressure ulcer (PU) </w:t>
      </w:r>
      <w:r w:rsidR="0087509B" w:rsidRPr="00BD391B">
        <w:rPr>
          <w:rFonts w:asciiTheme="majorBidi" w:hAnsiTheme="majorBidi" w:cstheme="majorBidi"/>
        </w:rPr>
        <w:t xml:space="preserve">prevalence of </w:t>
      </w:r>
      <w:r w:rsidR="00853223" w:rsidRPr="00BD391B">
        <w:rPr>
          <w:rFonts w:asciiTheme="majorBidi" w:hAnsiTheme="majorBidi" w:cstheme="majorBidi"/>
        </w:rPr>
        <w:t>23-</w:t>
      </w:r>
      <w:r w:rsidR="0087509B" w:rsidRPr="00BD391B">
        <w:rPr>
          <w:rFonts w:asciiTheme="majorBidi" w:hAnsiTheme="majorBidi" w:cstheme="majorBidi"/>
        </w:rPr>
        <w:t xml:space="preserve">31.2% in neonatal intensive care </w:t>
      </w:r>
      <w:r w:rsidR="0087509B"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"10.1097/01.ASW.0000266646.43159.99", "ISSN" : "1527-7941", "PMID" : "17415029", "abstract" : "Acutely ill and immobilized neonates and children are at risk for pressure ulcers, but a paucity of evidence-based research exists on which to base guidelines for clinical practice. Most prevention and treatment protocols for pressure ulcers in the pediatric population are extrapolated from adult practice. Clinical practice guidelines for prevention and treatment of pressure ulcers that specifically address the needs of the pediatric population are needed. The purpose of this article is to highlight the research that is currently available and to identify gaps that need to be addressed so that science-based, age-appropriate prevention and treatment pressure ulcer guidelines can be developed.", "author" : [ { "dropping-particle" : "", "family" : "Baharestani", "given" : "Mona M", "non-dropping-particle" : "", "parse-names" : false, "suffix" : "" }, { "dropping-particle" : "", "family" : "Ratliff", "given" : "Catherine R", "non-dropping-particle" : "", "parse-names" : false, "suffix" : "" } ], "container-title" : "Advances in skin &amp; wound care", "id" : "ITEM-1", "issue" : "4", "issued" : { "date-parts" : [ [ "2007", "4" ] ] }, "page" : "208, 210, 212, 214, 216, 218-20", "title" : "Pressure ulcers in neonates and children: an NPUAP white paper.", "type" : "article-journal", "volume" : "20" }, "uris" : [ "http://www.mendeley.com/documents/?uuid=7b6d1c01-363d-4855-872b-65aadd887d9c" ] }, { "id" : "ITEM-2", "itemData" : { "DOI" : "10.1111/j.1742-481X.2010.00688.x", "ISSN" : "1742-481X", "PMID" : "20840181", "abstract" : "This study aims to clarify (i) the incidence of pressure ulcers in neonates admitted to the neonatal intensive care units (NICUs) and (ii) risk factors of pressure ulcer development. All infants admitted to the NICU and kept in incubators from seven hospitals during the study period were recruited to the study. Each infant was given skin examination every day by nurses, and risk factors were collected three times a week by one researcher. The incidence of the pressure ulcers was calculated, and the risk factors for pressure ulcers were determined by using univariate and multivariate analysis. Eighty-one infants were involved in the study. A total of 14 pressure ulcers occurred in 13 infants during the 11-month study period, the incidence was 0\u00b701 persons per day and cumulative incidence rate was 16.0%. Seven (50\u00b70%) of 14 pressure ulcers were located on the nose. Multivariate analysis identified the following risk factors: skin texture (Dubowitz neonatal maturation assessment scale: skin texture score of 1 point or lower) [odds ratio 7\u00b76; 95% confidence interval (CI) 1\u00b758 -36\u00b771, P = 0\u00b7012] and endotracheal intubation usage (odds ratio 4\u00b70; 95% CI 1\u00b704-15\u00b742, P = 0\u00b7042).", "author" : [ { "dropping-particle" : "", "family" : "Fujii", "given" : "Kumiko", "non-dropping-particle" : "", "parse-names" : false, "suffix" : "" }, { "dropping-particle" : "", "family" : "Sugama", "given" : "Junko", "non-dropping-particle" : "", "parse-names" : false, "suffix" : "" }, { "dropping-particle" : "", "family" : "Okuwa", "given" : "Mayumi", "non-dropping-particle" : "", "parse-names" : false, "suffix" : "" }, { "dropping-particle" : "", "family" : "Sanada", "given" : "Hiromi", "non-dropping-particle" : "", "parse-names" : false, "suffix" : "" }, { "dropping-particle" : "", "family" : "Mizokami", "given" : "Yuko", "non-dropping-particle" : "", "parse-names" : false, "suffix" : "" } ], "container-title" : "International wound journal", "id" : "ITEM-2", "issue" : "5", "issued" : { "date-parts" : [ [ "2010", "10" ] ] }, "page" : "323-8", "title" : "Incidence and risk factors of pressure ulcers in seven neonatal intensive care units in Japan: a multisite prospective cohort study.", "type" : "article-journal", "volume" : "7" }, "uris" : [ "http://www.mendeley.com/documents/?uuid=5063b00e-96fb-4779-b158-b493fb45d524" ] }, { "id" : "ITEM-3", "itemData" : { "DOI" : "10.1016/j.jnn.2013.08.006", "ISSN" : "13551841", "abstract" : "Aim: Pressure related skin injuries (including ulceration, skin/epithelial stripping, and combination injuries) have historically been neglected within neonatal research. Although anecdotal evidence, wound reviews and isolated case studies have been published; there is limited research specific to neonatal pressure injuries despite this population being, arguably, the most vulnerable patient group.The objective of this study was to investigate specific rates of neonatal skin breakdown from pressure including locations, stages, and etiology associated with tissue damage. Methods: A descriptive cohort study was conducted in North Queensland's Tertiary perinatal center over a 2-year period. Prevalence audits for pressure injuries to the skin were conducted (including epithelial stripping) and incorporated categorization of with degree of tissue breakdown between Stage 1-4. A modified risk assessment and prevalence tool was utilized in this study. Results: 247 neonatal patients were reviewed during the study period, of these infants, 77/247 were identified as having a skin injury (a prevalence rate of 31.2%). In total, 107 injuries were identified with the mean number of 1.4 injuries (range 1-4, SD 0.71). The mean gestational age was 28 weeks (range 22-41 weeks, SD 4.1 weeks) and the mean birth weight was 1155g (range 445-2678g, SD 620g). Factors identified as contributing to pressure injuries included indwelling vascular catheters (22.4%), non-invasive continuous positive airway pressure delivery devices (14.0%), oxygen saturation and temperature probes (17.8.%). 31.8% of injuries could not be associated with a specific risk factor. Conclusions: Neonates are undeniably at risk for pressure injuries however; it is still unclear which proportions of injuries are entirely preventable. Further development of a risk assessment and prevalence tool will provide practitioners with insight into the specific risk factors applicable for neonatal pressure injuries. Additional studies with larger patient groups will more accurately update practice related to pressure injury prevention and management in neonatal units; as well as critically evaluate the adverse affects of routine care processes that unintentionally harm the skin of these fragile patients. \u00a9 2013 Neonatal Nurses Association.", "author" : [ { "dropping-particle" : "", "family" : "August", "given" : "Deanne L.", "non-dropping-particle" : "", "parse-names" : false, "suffix" : "" }, { "dropping-particle" : "", "family" : "Edmonds", "given" : "Liza", "non-dropping-particle" : "", "parse-names" : false, "suffix" : "" }, { "dropping-particle" : "", "family" : "Brown", "given" : "David K.", "non-dropping-particle" : "", "parse-names" : false, "suffix" : "" }, { "dropping-particle" : "", "family" : "Murphy", "given" : "Megan", "non-dropping-particle" : "", "parse-names" : false, "suffix" : "" }, { "dropping-particle" : "", "family" : "Kandasamy", "given" : "Yogavijayan", "non-dropping-particle" : "", "parse-names" : false, "suffix" : "" } ], "container-title" : "Journal of Neonatal Nursing", "id" : "ITEM-3", "issue" : "3", "issued" : { "date-parts" : [ [ "2014", "6" ] ] }, "page" : "129-137", "publisher" : "Elsevier BV", "title" : "Pressure injuries to the skin in a neonatal unit: Fact or fiction", "type" : "article-journal", "volume" : "20" }, "uris" : [ "http://www.mendeley.com/documents/?uuid=ffb18166-a872-4fec-85b9-562522ecf712" ] } ], "mendeley" : { "formattedCitation" : "(Baharestani and Ratliff, 2007; Fujii &lt;i&gt;et al.&lt;/i&gt;, 2010; August &lt;i&gt;et al.&lt;/i&gt;, 2014)", "plainTextFormattedCitation" : "(Baharestani and Ratliff, 2007; Fujii et al., 2010; August et al., 2014)", "previouslyFormattedCitation" : "(Baharestani and Ratliff, 2007; Fujii &lt;i&gt;et al.&lt;/i&gt;, 2010; August &lt;i&gt;et al.&lt;/i&gt;, 2014)" }, "properties" : { "noteIndex" : 0 }, "schema" : "https://github.com/citation-style-language/schema/raw/master/csl-citation.json" }</w:instrText>
      </w:r>
      <w:r w:rsidR="0087509B" w:rsidRPr="00BD391B">
        <w:rPr>
          <w:rFonts w:asciiTheme="majorBidi" w:hAnsiTheme="majorBidi" w:cstheme="majorBidi"/>
        </w:rPr>
        <w:fldChar w:fldCharType="separate"/>
      </w:r>
      <w:r w:rsidR="009F41ED" w:rsidRPr="00BD391B">
        <w:rPr>
          <w:rFonts w:asciiTheme="majorBidi" w:hAnsiTheme="majorBidi" w:cstheme="majorBidi"/>
          <w:noProof/>
        </w:rPr>
        <w:t xml:space="preserve">(Baharestani and Ratliff, 2007; Fujii </w:t>
      </w:r>
      <w:r w:rsidR="009F41ED" w:rsidRPr="00BD391B">
        <w:rPr>
          <w:rFonts w:asciiTheme="majorBidi" w:hAnsiTheme="majorBidi" w:cstheme="majorBidi"/>
          <w:i/>
          <w:noProof/>
        </w:rPr>
        <w:t>et al.</w:t>
      </w:r>
      <w:r w:rsidR="009F41ED" w:rsidRPr="00BD391B">
        <w:rPr>
          <w:rFonts w:asciiTheme="majorBidi" w:hAnsiTheme="majorBidi" w:cstheme="majorBidi"/>
          <w:noProof/>
        </w:rPr>
        <w:t xml:space="preserve">, 2010; August </w:t>
      </w:r>
      <w:r w:rsidR="009F41ED" w:rsidRPr="00BD391B">
        <w:rPr>
          <w:rFonts w:asciiTheme="majorBidi" w:hAnsiTheme="majorBidi" w:cstheme="majorBidi"/>
          <w:i/>
          <w:noProof/>
        </w:rPr>
        <w:t>et al.</w:t>
      </w:r>
      <w:r w:rsidR="009F41ED" w:rsidRPr="00BD391B">
        <w:rPr>
          <w:rFonts w:asciiTheme="majorBidi" w:hAnsiTheme="majorBidi" w:cstheme="majorBidi"/>
          <w:noProof/>
        </w:rPr>
        <w:t>, 2014)</w:t>
      </w:r>
      <w:r w:rsidR="0087509B" w:rsidRPr="00BD391B">
        <w:rPr>
          <w:rFonts w:asciiTheme="majorBidi" w:hAnsiTheme="majorBidi" w:cstheme="majorBidi"/>
        </w:rPr>
        <w:fldChar w:fldCharType="end"/>
      </w:r>
      <w:r w:rsidR="000C1463" w:rsidRPr="00BD391B">
        <w:rPr>
          <w:rFonts w:asciiTheme="majorBidi" w:hAnsiTheme="majorBidi" w:cstheme="majorBidi"/>
        </w:rPr>
        <w:t>.</w:t>
      </w:r>
      <w:r w:rsidR="006171AF" w:rsidRPr="00BD391B">
        <w:rPr>
          <w:rFonts w:asciiTheme="majorBidi" w:hAnsiTheme="majorBidi" w:cstheme="majorBidi"/>
        </w:rPr>
        <w:t xml:space="preserve"> </w:t>
      </w:r>
      <w:r w:rsidR="00FB6CE3" w:rsidRPr="00BD391B">
        <w:rPr>
          <w:rFonts w:asciiTheme="majorBidi" w:hAnsiTheme="majorBidi" w:cstheme="majorBidi"/>
        </w:rPr>
        <w:t>The advances in neonatal care have resulted in in</w:t>
      </w:r>
      <w:r w:rsidR="00AB1D1D" w:rsidRPr="00BD391B">
        <w:rPr>
          <w:rFonts w:asciiTheme="majorBidi" w:hAnsiTheme="majorBidi" w:cstheme="majorBidi"/>
        </w:rPr>
        <w:t>creasing</w:t>
      </w:r>
      <w:r w:rsidR="00FB6CE3" w:rsidRPr="00BD391B">
        <w:rPr>
          <w:rFonts w:asciiTheme="majorBidi" w:hAnsiTheme="majorBidi" w:cstheme="majorBidi"/>
        </w:rPr>
        <w:t xml:space="preserve"> survival of preterm neonates</w:t>
      </w:r>
      <w:r w:rsidR="009F3BAE" w:rsidRPr="00BD391B">
        <w:rPr>
          <w:rFonts w:asciiTheme="majorBidi" w:hAnsiTheme="majorBidi" w:cstheme="majorBidi"/>
        </w:rPr>
        <w:t xml:space="preserve">, thus </w:t>
      </w:r>
      <w:r w:rsidR="006171AF" w:rsidRPr="00BD391B">
        <w:rPr>
          <w:rFonts w:asciiTheme="majorBidi" w:hAnsiTheme="majorBidi" w:cstheme="majorBidi"/>
        </w:rPr>
        <w:t xml:space="preserve">injuries associated with </w:t>
      </w:r>
      <w:r w:rsidR="0000329A" w:rsidRPr="00BD391B">
        <w:rPr>
          <w:rFonts w:asciiTheme="majorBidi" w:hAnsiTheme="majorBidi" w:cstheme="majorBidi"/>
        </w:rPr>
        <w:t>intensive</w:t>
      </w:r>
      <w:r w:rsidR="006171AF" w:rsidRPr="00BD391B">
        <w:rPr>
          <w:rFonts w:asciiTheme="majorBidi" w:hAnsiTheme="majorBidi" w:cstheme="majorBidi"/>
        </w:rPr>
        <w:t xml:space="preserve"> treatment are becoming more apparent </w:t>
      </w:r>
      <w:r w:rsidR="006171AF"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"ISSN" : "0378-3782", "PMID" : "9605469", "abstract" : "Many of the techniques used in newborn intensive care damage the skin and may lead to scarring. We have investigated a cohort of consecutive survivors of newborn intensive care for the presence of scars. Ninety of the original 100 children between the ages of 8 and 9 years were examined in detail by a single observer--the number, site and severity of the scars were noted and compared with the findings when the children were 2 years old. There was an overall reduction in the number of scars with time, regardless of gestational age. Scars from needlemarks were reduced by 41% and those from intravenous accidents by 70%, compared with those seen at 2 years. Scars from chest drains were still visible, in two cases requiring corrective surgery. Nine children and their families found that the scars caused them embarrassment. The only scars which did not usually improve with time and which were often judged to be worse cosmetically were those caused by surgery.", "author" : [ { "dropping-particle" : "", "family" : "Fox", "given" : "P E", "non-dropping-particle" : "", "parse-names" : false, "suffix" : "" }, { "dropping-particle" : "", "family" : "Rutter", "given" : "N", "non-dropping-particle" : "", "parse-names" : false, "suffix" : "" } ], "container-title" : "Early human development", "id" : "ITEM-1", "issue" : "2", "issued" : { "date-parts" : [ [ "1998", "5", "29" ] ] }, "page" : "171-7", "title" : "The childhood scars of newborn intensive care.", "type" : "article-journal", "volume" : "51" }, "uris" : [ "http://www.mendeley.com/documents/?uuid=fa371301-bc32-4db9-8cb2-12e11c68e29b" ] }, { "id" : "ITEM-2", "itemData" : { "DOI" : "10.1016/j.ijporl.2006.01.015", "ISSN" : "0165-5876", "PMID" : "16564097", "abstract" : "Iatrogenic nasal vestibular stenosis is an uncommon complication of supportive care in neonates. There is minimal literature describing this entity; previous treatment strategies focus on correction with local flaps or skin grafts. We describe symptomatic iatrogenic vestibular stenosis treated successfully with endoscopic lysis of synechiae and nasal stenting. Three children with nasal stenosis were identified from 2003 to 2004 at a large academic tertiary care medical center. All patients were born premature (25-34 weeks). Two developed vestibular stenosis after extended use of nasal CPAP; one developed unilateral nasal stenosis 4 years after use of a nasal feeding tube. Age at time of surgical repair was from 4 months to 5 years. Two patients (4 and 5 months) presented with nasal airway obstruction, and difficulty breathing during feeding. One patient (5 years) presented with right-sided nasal obstruction and nasal whistling. Endoscopic lysis of nasal synechiae and release of vestibular scarring was performed in all three cases without complication. Nasal stenting with a modified endotracheal tube was used for 4-6 weeks. Topical Mitomycin C was utilized in two patients. All patients had complete resolution of airway symptoms after stent removal and all three remain asymptomatic 1 year after repair with no recurrence of vestibular stenosis. Nasal vestibular stenosis is a rare complication following supportive care in premature infants, causing airway and feeding difficulties in the obligate nasal breather. This can be successfully corrected with endoscopic repair, nasal stenting and application of Mitomycin C.", "author" : [ { "dropping-particle" : "", "family" : "Smith", "given" : "Lee P", "non-dropping-particle" : "", "parse-names" : false, "suffix" : "" }, { "dropping-particle" : "", "family" : "Roy", "given" : "Soham", "non-dropping-particle" : "", "parse-names" : false, "suffix" : "" } ], "container-title" : "International journal of pediatric otorhinolaryngology", "id" : "ITEM-2", "issue" : "8", "issued" : { "date-parts" : [ [ "2006", "8" ] ] }, "page" : "1369-73", "title" : "Treatment strategy for iatrogenic nasal vestibular stenosis in young children.", "type" : "article-journal", "volume" : "70" }, "uris" : [ "http://www.mendeley.com/documents/?uuid=6b84a2d9-7c20-4f85-a37f-31415e56e691" ] }, { "id" : "ITEM-3", "itemData" : { "DOI" : "10.1111/j.1525-1470.2011.01537.x", "ISSN" : "1525-1470", "PMID" : "21995718", "abstract" : "After treatment with continuous positive airway pressure (CPAP) via nasal masks and a face mask, three neonates developed pressure necrosis involving their central forehead and left eyebrow. The pressure necrosis resulted in permanent scarring in all three infants. We describe a case series of a new cutaneous iatrogenic complication of CPAP.", "author" : [ { "dropping-particle" : "", "family" : "Hogeling", "given" : "Marcia", "non-dropping-particle" : "", "parse-names" : false, "suffix" : "" }, { "dropping-particle" : "", "family" : "Fardin", "given" : "Shala R", "non-dropping-particle" : "", "parse-names" : false, "suffix" : "" }, { "dropping-particle" : "", "family" : "Frieden", "given" : "Ilona J", "non-dropping-particle" : "", "parse-names" : false, "suffix" : "" }, { "dropping-particle" : "", "family" : "Wargon", "given" : "Orli", "non-dropping-particle" : "", "parse-names" : false, "suffix" : "" } ], "container-title" : "Pediatric dermatology", "id" : "ITEM-3", "issue" : "1", "issued" : { "date-parts" : [ [ "2012" ] ] }, "page" : "45-8", "title" : "Forehead pressure necrosis in neonates following continuous positive airway pressure.", "type" : "article-journal", "volume" : "29" }, "uris" : [ "http://www.mendeley.com/documents/?uuid=bab4aea0-586b-4922-ac32-de4b6f19ade4" ] } ], "mendeley" : { "formattedCitation" : "(Fox and Rutter, 1998; Smith and Roy, 2006; Hogeling &lt;i&gt;et al.&lt;/i&gt;, 2012)", "plainTextFormattedCitation" : "(Fox and Rutter, 1998; Smith and Roy, 2006; Hogeling et al., 2012)", "previouslyFormattedCitation" : "(Fox and Rutter, 1998; Smith and Roy, 2006; Hogeling &lt;i&gt;et al.&lt;/i&gt;, 2012)" }, "properties" : { "noteIndex" : 0 }, "schema" : "https://github.com/citation-style-language/schema/raw/master/csl-citation.json" }</w:instrText>
      </w:r>
      <w:r w:rsidR="006171AF" w:rsidRPr="00BD391B">
        <w:rPr>
          <w:rFonts w:asciiTheme="majorBidi" w:hAnsiTheme="majorBidi" w:cstheme="majorBidi"/>
        </w:rPr>
        <w:fldChar w:fldCharType="separate"/>
      </w:r>
      <w:r w:rsidR="009F41ED" w:rsidRPr="00BD391B">
        <w:rPr>
          <w:rFonts w:asciiTheme="majorBidi" w:hAnsiTheme="majorBidi" w:cstheme="majorBidi"/>
          <w:noProof/>
        </w:rPr>
        <w:t xml:space="preserve">(Fox and Rutter, 1998; Smith and Roy, 2006; Hogeling </w:t>
      </w:r>
      <w:r w:rsidR="009F41ED" w:rsidRPr="00BD391B">
        <w:rPr>
          <w:rFonts w:asciiTheme="majorBidi" w:hAnsiTheme="majorBidi" w:cstheme="majorBidi"/>
          <w:i/>
          <w:noProof/>
        </w:rPr>
        <w:t>et al.</w:t>
      </w:r>
      <w:r w:rsidR="009F41ED" w:rsidRPr="00BD391B">
        <w:rPr>
          <w:rFonts w:asciiTheme="majorBidi" w:hAnsiTheme="majorBidi" w:cstheme="majorBidi"/>
          <w:noProof/>
        </w:rPr>
        <w:t>, 2012)</w:t>
      </w:r>
      <w:r w:rsidR="006171AF" w:rsidRPr="00BD391B">
        <w:rPr>
          <w:rFonts w:asciiTheme="majorBidi" w:hAnsiTheme="majorBidi" w:cstheme="majorBidi"/>
        </w:rPr>
        <w:fldChar w:fldCharType="end"/>
      </w:r>
      <w:r w:rsidR="001D46F3" w:rsidRPr="00BD391B">
        <w:rPr>
          <w:rFonts w:asciiTheme="majorBidi" w:hAnsiTheme="majorBidi" w:cstheme="majorBidi"/>
        </w:rPr>
        <w:t>.</w:t>
      </w:r>
      <w:r w:rsidR="00CD2A1C" w:rsidRPr="00BD391B">
        <w:rPr>
          <w:rFonts w:asciiTheme="majorBidi" w:hAnsiTheme="majorBidi" w:cstheme="majorBidi"/>
        </w:rPr>
        <w:t xml:space="preserve"> The</w:t>
      </w:r>
      <w:r w:rsidR="00E82E37" w:rsidRPr="00BD391B">
        <w:rPr>
          <w:rFonts w:asciiTheme="majorBidi" w:hAnsiTheme="majorBidi" w:cstheme="majorBidi"/>
        </w:rPr>
        <w:t xml:space="preserve"> structural integrity of the skin has not been fully established </w:t>
      </w:r>
      <w:r w:rsidR="00BD2DF4" w:rsidRPr="00BD391B">
        <w:rPr>
          <w:rFonts w:asciiTheme="majorBidi" w:hAnsiTheme="majorBidi" w:cstheme="majorBidi"/>
        </w:rPr>
        <w:t xml:space="preserve">in extremely preterm or very preterm neonates </w:t>
      </w:r>
      <w:r w:rsidR="00BD2DF4"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"author" : [ { "dropping-particle" : "", "family" : "Hammarlund", "given" : "K.", "non-dropping-particle" : "", "parse-names" : false, "suffix" : "" }, { "dropping-particle" : "", "family" : "Sedin", "given" : "G", "non-dropping-particle" : "", "parse-names" : false, "suffix" : "" } ], "container-title" : "Acta paediatrica Scandinavica", "id" : "ITEM-1", "issue" : "6", "issued" : { "date-parts" : [ [ "1979" ] ] }, "page" : "795-801", "title" : "Transepidermal water loss in newborn infants. III. Relation to gestational age", "type" : "article-journal", "volume" : "68" }, "uris" : [ "http://www.mendeley.com/documents/?uuid=dc56f8bf-39f0-40b3-9983-64278c56da2f" ] }, { "id" : "ITEM-2", "itemData" : { "author" : [ { "dropping-particle" : "", "family" : "Harpin", "given" : "V. A.", "non-dropping-particle" : "", "parse-names" : false, "suffix" : "" }, { "dropping-particle" : "", "family" : "Rutter", "given" : "N", "non-dropping-particle" : "", "parse-names" : false, "suffix" : "" } ], "container-title" : "Journal of Pediatrics", "id" : "ITEM-2", "issue" : "3", "issued" : { "date-parts" : [ [ "1983" ] ] }, "page" : "419-25", "title" : "Barrier properties of the newborn infant\u2019s skin", "type" : "article-journal", "volume" : "102" }, "uris" : [ "http://www.mendeley.com/documents/?uuid=50d68622-4740-4184-ae6c-921fa9d1ab58" ] }, { "id" : "ITEM-3", "itemData" : { "author" : [ { "dropping-particle" : "", "family" : "Okah", "given" : "Felix A", "non-dropping-particle" : "", "parse-names" : false, "suffix" : "" }, { "dropping-particle" : "", "family" : "Wickett", "given" : "R R", "non-dropping-particle" : "", "parse-names" : false, "suffix" : "" }, { "dropping-particle" : "", "family" : "Pickens", "given" : "William L", "non-dropping-particle" : "", "parse-names" : false, "suffix" : "" }, { "dropping-particle" : "", "family" : "Hoath", "given" : "Steven B", "non-dropping-particle" : "", "parse-names" : false, "suffix" : "" } ], "container-title" : "Pediatrics", "id" : "ITEM-3", "issue" : "4 Pt 1", "issued" : { "date-parts" : [ [ "1995" ] ] }, "page" : "688-92", "title" : "Surface Electrical Capacitance as a Noninvasive Beside Measure of Epidermal Barrier Maturation in the Newborn Infant", "type" : "article-journal", "volume" : "96" }, "uris" : [ "http://www.mendeley.com/documents/?uuid=3fce4a63-fde2-42e7-99bc-20fca18fddb1" ] }, { "id" : "ITEM-4", "itemData" : { "DOI" : "10.1046/j.1523-1747.1998.00289.x", "ISSN" : "0022-202X", "PMID" : "9699737", "abstract" : "Histologic analysis suggests that epidermal development is complete in utero at approximately 34 wk gestational age. Infants born more prematurely have elevated rates of both transepidermal water loss and transcutaneous heat loss, and have difficulty maintaining homeostasis. The underdeveloped integument is also a portal of entry for infection and the percutaneous uptake of toxins. Previous measurements of transepidermal water loss have suggested that, regardless of gestational age, competent barrier function is attained within 2-4 wk postnatal age. In this study we have utilized another noninvasive biophysical technique, low frequency impedance spectroscopy, to complement transepidermal water loss measurements. We present longitudinal data from infants ranging from 23 to 32 wk gestational age. The results suggest that, for ultra-low birth weight infants (23-25 wk gestational age), the complete development of a fully functional stratum corneum can require significantly longer than 4 wk. In contrast, the data from the older infants suggest that a postnatal existence period of 2-4 wk may not be necessary to attain functional maturity, because infants born at 30 and 32 wk gestational age were found to have barrier function comparable with that of adults.", "author" : [ { "dropping-particle" : "", "family" : "Kalia", "given" : "Y N", "non-dropping-particle" : "", "parse-names" : false, "suffix" : "" }, { "dropping-particle" : "", "family" : "Nonato", "given" : "L B", "non-dropping-particle" : "", "parse-names" : false, "suffix" : "" }, { "dropping-particle" : "", "family" : "Lund", "given" : "C. H.", "non-dropping-particle" : "", "parse-names" : false, "suffix" : "" }, { "dropping-particle" : "", "family" : "Guy", "given" : "R H", "non-dropping-particle" : "", "parse-names" : false, "suffix" : "" } ], "container-title" : "The Journal of investigative dermatology", "id" : "ITEM-4", "issue" : "2", "issued" : { "date-parts" : [ [ "1998", "8" ] ] }, "page" : "320-6", "title" : "Development of skin barrier function in premature infants.", "type" : "article-journal", "volume" : "111" }, "uris" : [ "http://www.mendeley.com/documents/?uuid=11e5de60-cfac-4df8-9ae4-473aa80bac82" ] } ], "mendeley" : { "formattedCitation" : "(Hammarlund and Sedin, 1979; Harpin and Rutter, 1983; Okah &lt;i&gt;et al.&lt;/i&gt;, 1995; Kalia &lt;i&gt;et al.&lt;/i&gt;, 1998)", "plainTextFormattedCitation" : "(Hammarlund and Sedin, 1979; Harpin and Rutter, 1983; Okah et al., 1995; Kalia et al., 1998)", "previouslyFormattedCitation" : "(Hammarlund and Sedin, 1979; Harpin and Rutter, 1983; Okah &lt;i&gt;et al.&lt;/i&gt;, 1995; Kalia &lt;i&gt;et al.&lt;/i&gt;, 1998)" }, "properties" : { "noteIndex" : 0 }, "schema" : "https://github.com/citation-style-language/schema/raw/master/csl-citation.json" }</w:instrText>
      </w:r>
      <w:r w:rsidR="00BD2DF4" w:rsidRPr="00BD391B">
        <w:rPr>
          <w:rFonts w:asciiTheme="majorBidi" w:hAnsiTheme="majorBidi" w:cstheme="majorBidi"/>
        </w:rPr>
        <w:fldChar w:fldCharType="separate"/>
      </w:r>
      <w:r w:rsidR="009F41ED" w:rsidRPr="00BD391B">
        <w:rPr>
          <w:rFonts w:asciiTheme="majorBidi" w:hAnsiTheme="majorBidi" w:cstheme="majorBidi"/>
          <w:noProof/>
        </w:rPr>
        <w:t xml:space="preserve">(Hammarlund and Sedin, 1979; Harpin and Rutter, 1983; Okah </w:t>
      </w:r>
      <w:r w:rsidR="009F41ED" w:rsidRPr="00BD391B">
        <w:rPr>
          <w:rFonts w:asciiTheme="majorBidi" w:hAnsiTheme="majorBidi" w:cstheme="majorBidi"/>
          <w:i/>
          <w:noProof/>
        </w:rPr>
        <w:t>et al.</w:t>
      </w:r>
      <w:r w:rsidR="009F41ED" w:rsidRPr="00BD391B">
        <w:rPr>
          <w:rFonts w:asciiTheme="majorBidi" w:hAnsiTheme="majorBidi" w:cstheme="majorBidi"/>
          <w:noProof/>
        </w:rPr>
        <w:t xml:space="preserve">, 1995; Kalia </w:t>
      </w:r>
      <w:r w:rsidR="009F41ED" w:rsidRPr="00BD391B">
        <w:rPr>
          <w:rFonts w:asciiTheme="majorBidi" w:hAnsiTheme="majorBidi" w:cstheme="majorBidi"/>
          <w:i/>
          <w:noProof/>
        </w:rPr>
        <w:t>et al.</w:t>
      </w:r>
      <w:r w:rsidR="009F41ED" w:rsidRPr="00BD391B">
        <w:rPr>
          <w:rFonts w:asciiTheme="majorBidi" w:hAnsiTheme="majorBidi" w:cstheme="majorBidi"/>
          <w:noProof/>
        </w:rPr>
        <w:t>, 1998)</w:t>
      </w:r>
      <w:r w:rsidR="00BD2DF4" w:rsidRPr="00BD391B">
        <w:rPr>
          <w:rFonts w:asciiTheme="majorBidi" w:hAnsiTheme="majorBidi" w:cstheme="majorBidi"/>
        </w:rPr>
        <w:fldChar w:fldCharType="end"/>
      </w:r>
      <w:r w:rsidR="00BD2DF4" w:rsidRPr="00BD391B">
        <w:rPr>
          <w:rFonts w:asciiTheme="majorBidi" w:hAnsiTheme="majorBidi" w:cstheme="majorBidi"/>
        </w:rPr>
        <w:t xml:space="preserve">. </w:t>
      </w:r>
      <w:r w:rsidR="00E5048E" w:rsidRPr="00BD391B">
        <w:rPr>
          <w:rFonts w:asciiTheme="majorBidi" w:eastAsia="SimSun" w:hAnsiTheme="majorBidi" w:cstheme="majorBidi"/>
        </w:rPr>
        <w:t>I</w:t>
      </w:r>
      <w:r w:rsidR="00E82E37" w:rsidRPr="00BD391B">
        <w:rPr>
          <w:rFonts w:asciiTheme="majorBidi" w:eastAsia="SimSun" w:hAnsiTheme="majorBidi" w:cstheme="majorBidi"/>
        </w:rPr>
        <w:t>ndeed, i</w:t>
      </w:r>
      <w:r w:rsidR="00E5048E" w:rsidRPr="00BD391B">
        <w:rPr>
          <w:rFonts w:asciiTheme="majorBidi" w:eastAsia="SimSun" w:hAnsiTheme="majorBidi" w:cstheme="majorBidi"/>
        </w:rPr>
        <w:t xml:space="preserve">n neonates born at 24 weeks’ gestation, </w:t>
      </w:r>
      <w:r w:rsidR="004E570E" w:rsidRPr="00BD391B">
        <w:rPr>
          <w:rFonts w:asciiTheme="majorBidi" w:eastAsia="SimSun" w:hAnsiTheme="majorBidi" w:cstheme="majorBidi"/>
        </w:rPr>
        <w:t>the</w:t>
      </w:r>
      <w:r w:rsidR="009F3BAE" w:rsidRPr="00BD391B">
        <w:rPr>
          <w:rFonts w:asciiTheme="majorBidi" w:eastAsia="SimSun" w:hAnsiTheme="majorBidi" w:cstheme="majorBidi"/>
        </w:rPr>
        <w:t xml:space="preserve"> stratum corneum</w:t>
      </w:r>
      <w:r w:rsidR="00E5048E" w:rsidRPr="00BD391B">
        <w:rPr>
          <w:rFonts w:asciiTheme="majorBidi" w:eastAsia="SimSun" w:hAnsiTheme="majorBidi" w:cstheme="majorBidi"/>
        </w:rPr>
        <w:t xml:space="preserve"> is only one or two cell layers thick, dermal elastic fibres are sparse in distribution</w:t>
      </w:r>
      <w:r w:rsidR="00E5048E" w:rsidRPr="00BD391B">
        <w:rPr>
          <w:rFonts w:asciiTheme="majorBidi" w:hAnsiTheme="majorBidi" w:cstheme="majorBidi"/>
        </w:rPr>
        <w:t xml:space="preserve"> </w:t>
      </w:r>
      <w:r w:rsidR="00E5048E"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"10.1053/j.nainr.2014.10.004", "ISSN" : "15273369", "abstract" : "Full term neonatal skin is well prepared to immediately protect the infant from water loss, light, irritants, and infectious agents and provide innate immunity, tactile discrimination, thermal regulation and acid mantle formation. The functions are conferred by three major layers, the outermost stratum corneum, viable epidermis and dermis, and specialized cells within them. Herein, we describe the current \u201cstate-of-the-science\u201d regarding the function and structure of neonatal skin, both for healthy full term infants and those born prematurely, and the adaptive changes that occur after birth. There is a particular emphasis on the stratum corneum (SC) because preserving the integrity of this layer is essential to insuring protection. The key gaps in the understanding of premature skin barrier development and the areas for future research will be discussed.", "author" : [ { "dropping-particle" : "", "family" : "Visscher", "given" : "Marty", "non-dropping-particle" : "", "parse-names" : false, "suffix" : "" }, { "dropping-particle" : "", "family" : "Narendran", "given" : "Vivek", "non-dropping-particle" : "", "parse-names" : false, "suffix" : "" } ], "container-title" : "Newborn and Infant Nursing Reviews", "id" : "ITEM-1", "issue" : "4", "issued" : { "date-parts" : [ [ "2014" ] ] }, "page" : "135-141", "title" : "Neonatal Infant Skin: Development, Structure and Function", "type" : "article-journal", "volume" : "14" }, "uris" : [ "http://www.mendeley.com/documents/?uuid=5514c5ea-d809-3bf5-b19e-5585074b694a" ] } ], "mendeley" : { "formattedCitation" : "(Visscher and Narendran, 2014)", "plainTextFormattedCitation" : "(Visscher and Narendran, 2014)", "previouslyFormattedCitation" : "(Visscher and Narendran, 2014)" }, "properties" : { "noteIndex" : 0 }, "schema" : "https://github.com/citation-style-language/schema/raw/master/csl-citation.json" }</w:instrText>
      </w:r>
      <w:r w:rsidR="00E5048E" w:rsidRPr="00BD391B">
        <w:rPr>
          <w:rFonts w:asciiTheme="majorBidi" w:hAnsiTheme="majorBidi" w:cstheme="majorBidi"/>
        </w:rPr>
        <w:fldChar w:fldCharType="separate"/>
      </w:r>
      <w:r w:rsidR="009F41ED" w:rsidRPr="00BD391B">
        <w:rPr>
          <w:rFonts w:asciiTheme="majorBidi" w:hAnsiTheme="majorBidi" w:cstheme="majorBidi"/>
          <w:noProof/>
        </w:rPr>
        <w:t>(Visscher and Narendran, 2014)</w:t>
      </w:r>
      <w:r w:rsidR="00E5048E" w:rsidRPr="00BD391B">
        <w:rPr>
          <w:rFonts w:asciiTheme="majorBidi" w:hAnsiTheme="majorBidi" w:cstheme="majorBidi"/>
        </w:rPr>
        <w:fldChar w:fldCharType="end"/>
      </w:r>
      <w:r w:rsidR="009F3BAE" w:rsidRPr="00BD391B">
        <w:rPr>
          <w:rFonts w:asciiTheme="majorBidi" w:eastAsia="SimSun" w:hAnsiTheme="majorBidi" w:cstheme="majorBidi"/>
        </w:rPr>
        <w:t>, and</w:t>
      </w:r>
      <w:r w:rsidR="004E570E" w:rsidRPr="00BD391B">
        <w:rPr>
          <w:rFonts w:asciiTheme="majorBidi" w:eastAsia="SimSun" w:hAnsiTheme="majorBidi" w:cstheme="majorBidi"/>
        </w:rPr>
        <w:t xml:space="preserve"> the </w:t>
      </w:r>
      <w:r w:rsidR="00E82E37" w:rsidRPr="00BD391B">
        <w:rPr>
          <w:rFonts w:asciiTheme="majorBidi" w:eastAsia="SimSun" w:hAnsiTheme="majorBidi" w:cstheme="majorBidi"/>
        </w:rPr>
        <w:t xml:space="preserve">characteristic features </w:t>
      </w:r>
      <w:r w:rsidR="004E570E" w:rsidRPr="00BD391B">
        <w:rPr>
          <w:rFonts w:asciiTheme="majorBidi" w:eastAsia="SimSun" w:hAnsiTheme="majorBidi" w:cstheme="majorBidi"/>
        </w:rPr>
        <w:t>of the derm</w:t>
      </w:r>
      <w:r w:rsidR="00E82E37" w:rsidRPr="00BD391B">
        <w:rPr>
          <w:rFonts w:asciiTheme="majorBidi" w:eastAsia="SimSun" w:hAnsiTheme="majorBidi" w:cstheme="majorBidi"/>
        </w:rPr>
        <w:t>al-</w:t>
      </w:r>
      <w:r w:rsidR="00E5048E" w:rsidRPr="00BD391B">
        <w:rPr>
          <w:rFonts w:asciiTheme="majorBidi" w:eastAsia="SimSun" w:hAnsiTheme="majorBidi" w:cstheme="majorBidi"/>
        </w:rPr>
        <w:t xml:space="preserve">epidermal junction </w:t>
      </w:r>
      <w:r w:rsidR="00E82E37" w:rsidRPr="00BD391B">
        <w:rPr>
          <w:rFonts w:asciiTheme="majorBidi" w:eastAsia="SimSun" w:hAnsiTheme="majorBidi" w:cstheme="majorBidi"/>
        </w:rPr>
        <w:t>are</w:t>
      </w:r>
      <w:r w:rsidR="00E5048E" w:rsidRPr="00BD391B">
        <w:rPr>
          <w:rFonts w:asciiTheme="majorBidi" w:eastAsia="SimSun" w:hAnsiTheme="majorBidi" w:cstheme="majorBidi"/>
        </w:rPr>
        <w:t xml:space="preserve"> poorly developed </w:t>
      </w:r>
      <w:r w:rsidR="00E5048E" w:rsidRPr="00BD391B">
        <w:rPr>
          <w:rFonts w:asciiTheme="majorBidi" w:eastAsia="SimSun" w:hAnsiTheme="majorBidi" w:cstheme="majorBidi"/>
        </w:rPr>
        <w:fldChar w:fldCharType="begin" w:fldLock="1"/>
      </w:r>
      <w:r w:rsidR="00BD33FE" w:rsidRPr="00BD391B">
        <w:rPr>
          <w:rFonts w:asciiTheme="majorBidi" w:eastAsia="SimSun" w:hAnsiTheme="majorBidi" w:cstheme="majorBidi"/>
        </w:rPr>
        <w:instrText>ADDIN CSL_CITATION { "citationItems" : [ { "id" : "ITEM-1", "itemData" : { "author" : [ { "dropping-particle" : "", "family" : "Tortora", "given" : "G. J.", "non-dropping-particle" : "", "parse-names" : false, "suffix" : "" }, { "dropping-particle" : "", "family" : "Derrickson", "given" : "B.", "non-dropping-particle" : "", "parse-names" : false, "suffix" : "" } ], "edition" : "14th", "id" : "ITEM-1", "issued" : { "date-parts" : [ [ "2014" ] ] }, "publisher" : "Wiley", "publisher-place" : "New York", "title" : "Principles of anatomy and physiology: EMEA edition", "type" : "book" }, "uris" : [ "http://www.mendeley.com/documents/?uuid=bc1d9b14-535b-445c-905c-8af235f741f4" ] } ], "mendeley" : { "formattedCitation" : "(Tortora and Derrickson, 2014)", "plainTextFormattedCitation" : "(Tortora and Derrickson, 2014)", "previouslyFormattedCitation" : "(Tortora and Derrickson, 2014)" }, "properties" : { "noteIndex" : 0 }, "schema" : "https://github.com/citation-style-language/schema/raw/master/csl-citation.json" }</w:instrText>
      </w:r>
      <w:r w:rsidR="00E5048E" w:rsidRPr="00BD391B">
        <w:rPr>
          <w:rFonts w:asciiTheme="majorBidi" w:eastAsia="SimSun" w:hAnsiTheme="majorBidi" w:cstheme="majorBidi"/>
        </w:rPr>
        <w:fldChar w:fldCharType="separate"/>
      </w:r>
      <w:r w:rsidR="009F41ED" w:rsidRPr="00BD391B">
        <w:rPr>
          <w:rFonts w:asciiTheme="majorBidi" w:eastAsia="SimSun" w:hAnsiTheme="majorBidi" w:cstheme="majorBidi"/>
          <w:noProof/>
        </w:rPr>
        <w:t>(Tortora and Derrickson, 2014)</w:t>
      </w:r>
      <w:r w:rsidR="00E5048E" w:rsidRPr="00BD391B">
        <w:rPr>
          <w:rFonts w:asciiTheme="majorBidi" w:eastAsia="SimSun" w:hAnsiTheme="majorBidi" w:cstheme="majorBidi"/>
        </w:rPr>
        <w:fldChar w:fldCharType="end"/>
      </w:r>
      <w:r w:rsidR="00E5048E" w:rsidRPr="00BD391B">
        <w:rPr>
          <w:rFonts w:asciiTheme="majorBidi" w:eastAsia="SimSun" w:hAnsiTheme="majorBidi" w:cstheme="majorBidi"/>
        </w:rPr>
        <w:t>.</w:t>
      </w:r>
      <w:r w:rsidR="003757B3" w:rsidRPr="00BD391B">
        <w:rPr>
          <w:rFonts w:asciiTheme="majorBidi" w:eastAsia="SimSun" w:hAnsiTheme="majorBidi" w:cstheme="majorBidi"/>
        </w:rPr>
        <w:t xml:space="preserve"> </w:t>
      </w:r>
      <w:r w:rsidR="00335EE7" w:rsidRPr="00BD391B">
        <w:rPr>
          <w:rFonts w:asciiTheme="majorBidi" w:eastAsia="SimSun" w:hAnsiTheme="majorBidi" w:cstheme="majorBidi"/>
        </w:rPr>
        <w:t>In addition, n</w:t>
      </w:r>
      <w:r w:rsidR="004261E2" w:rsidRPr="00BD391B">
        <w:rPr>
          <w:rFonts w:asciiTheme="majorBidi" w:eastAsia="SimSun" w:hAnsiTheme="majorBidi" w:cstheme="majorBidi"/>
        </w:rPr>
        <w:t>eonates</w:t>
      </w:r>
      <w:r w:rsidR="003757B3" w:rsidRPr="00BD391B">
        <w:rPr>
          <w:rFonts w:asciiTheme="majorBidi" w:eastAsia="SimSun" w:hAnsiTheme="majorBidi" w:cstheme="majorBidi"/>
        </w:rPr>
        <w:t xml:space="preserve">, including those born at term, have a neutral skin pH, in contrast to the “acid mantle” of older children and adults </w:t>
      </w:r>
      <w:r w:rsidR="003757B3" w:rsidRPr="00BD391B">
        <w:rPr>
          <w:rFonts w:asciiTheme="majorBidi" w:eastAsia="SimSun" w:hAnsiTheme="majorBidi" w:cstheme="majorBidi"/>
        </w:rPr>
        <w:fldChar w:fldCharType="begin" w:fldLock="1"/>
      </w:r>
      <w:r w:rsidR="00BD33FE" w:rsidRPr="00BD391B">
        <w:rPr>
          <w:rFonts w:asciiTheme="majorBidi" w:eastAsia="SimSun" w:hAnsiTheme="majorBidi" w:cstheme="majorBidi"/>
        </w:rPr>
        <w:instrText>ADDIN CSL_CITATION { "citationItems" : [ { "id" : "ITEM-1", "itemData" : { "DOI" : "10.2340/00015555-1531", "ISSN" : "1651-2057", "PMID" : "23322028", "abstract" : "The \"acid mantle\" is a topic not only of historical interest, but also of clinical significance and has recently been linked to vital stratum corneum function. Despite compelling basic science evidence placing skin pH as a key factor in barrier homeostasis, stratum corneum integrity, and antimicrobial defense, application of the acid mantle concept in clinical care is lacking. We review recent basic science investigations into skin pH, discuss skin disorders characterized by aberrant pH, and finally discuss practical application for preservation of the acid mantle. Recognizing factors that alter skin pH and selecting products that preserve the acid mantle is of prime importance in treating dermatologic patients.", "author" : [ { "dropping-particle" : "", "family" : "Ali", "given" : "Saba M", "non-dropping-particle" : "", "parse-names" : false, "suffix" : "" }, { "dropping-particle" : "", "family" : "Yosipovitch", "given" : "Gil", "non-dropping-particle" : "", "parse-names" : false, "suffix" : "" } ], "container-title" : "Acta dermato-venereologica", "id" : "ITEM-1", "issue" : "3", "issued" : { "date-parts" : [ [ "2013", "5" ] ] }, "page" : "261-7", "title" : "Skin pH: from basic science to basic skin care.", "type" : "article-journal", "volume" : "93" }, "uris" : [ "http://www.mendeley.com/documents/?uuid=0d05e377-9b13-49df-8faa-6fbd6a1719f9" ] }, { "id" : "ITEM-2", "itemData" : { "DOI" : "10.1053/j.nainr.2014.10.004", "ISSN" : "15273369", "abstract" : "Full term neonatal skin is well prepared to immediately protect the infant from water loss, light, irritants, and infectious agents and provide innate immunity, tactile discrimination, thermal regulation and acid mantle formation. The functions are conferred by three major layers, the outermost stratum corneum, viable epidermis and dermis, and specialized cells within them. Herein, we describe the current \u201cstate-of-the-science\u201d regarding the function and structure of neonatal skin, both for healthy full term infants and those born prematurely, and the adaptive changes that occur after birth. There is a particular emphasis on the stratum corneum (SC) because preserving the integrity of this layer is essential to insuring protection. The key gaps in the understanding of premature skin barrier development and the areas for future research will be discussed.", "author" : [ { "dropping-particle" : "", "family" : "Visscher", "given" : "Marty", "non-dropping-particle" : "", "parse-names" : false, "suffix" : "" }, { "dropping-particle" : "", "family" : "Narendran", "given" : "Vivek", "non-dropping-particle" : "", "parse-names" : false, "suffix" : "" } ], "container-title" : "Newborn and Infant Nursing Reviews", "id" : "ITEM-2", "issue" : "4", "issued" : { "date-parts" : [ [ "2014" ] ] }, "page" : "135-141", "title" : "Neonatal Infant Skin: Development, Structure and Function", "type" : "article-journal", "volume" : "14" }, "uris" : [ "http://www.mendeley.com/documents/?uuid=5514c5ea-d809-3bf5-b19e-5585074b694a" ] } ], "mendeley" : { "formattedCitation" : "(Ali and Yosipovitch, 2013; Visscher and Narendran, 2014)", "plainTextFormattedCitation" : "(Ali and Yosipovitch, 2013; Visscher and Narendran, 2014)", "previouslyFormattedCitation" : "(Ali and Yosipovitch, 2013; Visscher and Narendran, 2014)" }, "properties" : { "noteIndex" : 0 }, "schema" : "https://github.com/citation-style-language/schema/raw/master/csl-citation.json" }</w:instrText>
      </w:r>
      <w:r w:rsidR="003757B3" w:rsidRPr="00BD391B">
        <w:rPr>
          <w:rFonts w:asciiTheme="majorBidi" w:eastAsia="SimSun" w:hAnsiTheme="majorBidi" w:cstheme="majorBidi"/>
        </w:rPr>
        <w:fldChar w:fldCharType="separate"/>
      </w:r>
      <w:r w:rsidR="009F41ED" w:rsidRPr="00BD391B">
        <w:rPr>
          <w:rFonts w:asciiTheme="majorBidi" w:eastAsia="SimSun" w:hAnsiTheme="majorBidi" w:cstheme="majorBidi"/>
          <w:noProof/>
        </w:rPr>
        <w:t>(Ali and Yosipovitch, 2013; Visscher and Narendran, 2014)</w:t>
      </w:r>
      <w:r w:rsidR="003757B3" w:rsidRPr="00BD391B">
        <w:rPr>
          <w:rFonts w:asciiTheme="majorBidi" w:eastAsia="SimSun" w:hAnsiTheme="majorBidi" w:cstheme="majorBidi"/>
        </w:rPr>
        <w:fldChar w:fldCharType="end"/>
      </w:r>
      <w:r w:rsidR="003757B3" w:rsidRPr="00BD391B">
        <w:rPr>
          <w:rFonts w:asciiTheme="majorBidi" w:eastAsia="SimSun" w:hAnsiTheme="majorBidi" w:cstheme="majorBidi"/>
        </w:rPr>
        <w:t>.</w:t>
      </w:r>
      <w:r w:rsidR="00FB6CE3" w:rsidRPr="00BD391B">
        <w:rPr>
          <w:rFonts w:asciiTheme="majorBidi" w:eastAsia="SimSun" w:hAnsiTheme="majorBidi" w:cstheme="majorBidi"/>
        </w:rPr>
        <w:t xml:space="preserve"> </w:t>
      </w:r>
      <w:r w:rsidR="00E5048E" w:rsidRPr="00BD391B">
        <w:rPr>
          <w:rFonts w:asciiTheme="majorBidi" w:eastAsia="SimSun" w:hAnsiTheme="majorBidi" w:cstheme="majorBidi"/>
        </w:rPr>
        <w:t>Each of these factors contribute to abnormal skin physiology in the neonate, including increased transepidermal water loss (TEWL), invasion of micro-organisms, and absorption of potenti</w:t>
      </w:r>
      <w:r w:rsidR="004E570E" w:rsidRPr="00BD391B">
        <w:rPr>
          <w:rFonts w:asciiTheme="majorBidi" w:eastAsia="SimSun" w:hAnsiTheme="majorBidi" w:cstheme="majorBidi"/>
        </w:rPr>
        <w:t>al toxins from topical</w:t>
      </w:r>
      <w:r w:rsidR="00E5048E" w:rsidRPr="00BD391B">
        <w:rPr>
          <w:rFonts w:asciiTheme="majorBidi" w:eastAsia="SimSun" w:hAnsiTheme="majorBidi" w:cstheme="majorBidi"/>
        </w:rPr>
        <w:t xml:space="preserve"> products </w:t>
      </w:r>
      <w:r w:rsidR="00E5048E" w:rsidRPr="00BD391B">
        <w:rPr>
          <w:rFonts w:asciiTheme="majorBidi" w:eastAsia="SimSun" w:hAnsiTheme="majorBidi" w:cstheme="majorBidi"/>
        </w:rPr>
        <w:fldChar w:fldCharType="begin" w:fldLock="1"/>
      </w:r>
      <w:r w:rsidR="00BD33FE" w:rsidRPr="00BD391B">
        <w:rPr>
          <w:rFonts w:asciiTheme="majorBidi" w:eastAsia="SimSun" w:hAnsiTheme="majorBidi" w:cstheme="majorBidi"/>
        </w:rPr>
        <w:instrText>ADDIN CSL_CITATION { "citationItems" : [ { "id" : "ITEM-1", "itemData" : { "DOI" : "10.1016/S0957-5839(03)00008", "author" : [ { "dropping-particle" : "", "family" : "Rutter", "given" : "N", "non-dropping-particle" : "", "parse-names" : false, "suffix" : "" } ], "container-title" : "Current Paediatrics", "id" : "ITEM-1", "issue" : "3", "issued" : { "date-parts" : [ [ "2003" ] ] }, "page" : "226-230", "title" : "Applied physiology : the newborn skin", "type" : "article-journal", "volume" : "13" }, "uris" : [ "http://www.mendeley.com/documents/?uuid=4bf483b7-9609-4b39-803a-fc13235e754b" ] } ], "mendeley" : { "formattedCitation" : "(Rutter, 2003)", "plainTextFormattedCitation" : "(Rutter, 2003)", "previouslyFormattedCitation" : "(Rutter, 2003)" }, "properties" : { "noteIndex" : 0 }, "schema" : "https://github.com/citation-style-language/schema/raw/master/csl-citation.json" }</w:instrText>
      </w:r>
      <w:r w:rsidR="00E5048E" w:rsidRPr="00BD391B">
        <w:rPr>
          <w:rFonts w:asciiTheme="majorBidi" w:eastAsia="SimSun" w:hAnsiTheme="majorBidi" w:cstheme="majorBidi"/>
        </w:rPr>
        <w:fldChar w:fldCharType="separate"/>
      </w:r>
      <w:r w:rsidR="009F41ED" w:rsidRPr="00BD391B">
        <w:rPr>
          <w:rFonts w:asciiTheme="majorBidi" w:eastAsia="SimSun" w:hAnsiTheme="majorBidi" w:cstheme="majorBidi"/>
          <w:noProof/>
        </w:rPr>
        <w:t>(Rutter, 2003)</w:t>
      </w:r>
      <w:r w:rsidR="00E5048E" w:rsidRPr="00BD391B">
        <w:rPr>
          <w:rFonts w:asciiTheme="majorBidi" w:eastAsia="SimSun" w:hAnsiTheme="majorBidi" w:cstheme="majorBidi"/>
        </w:rPr>
        <w:fldChar w:fldCharType="end"/>
      </w:r>
      <w:r w:rsidR="00E5048E" w:rsidRPr="00BD391B">
        <w:rPr>
          <w:rFonts w:asciiTheme="majorBidi" w:eastAsia="SimSun" w:hAnsiTheme="majorBidi" w:cstheme="majorBidi"/>
        </w:rPr>
        <w:t xml:space="preserve">. </w:t>
      </w:r>
      <w:r w:rsidR="00BD2DF4" w:rsidRPr="00BD391B">
        <w:rPr>
          <w:rFonts w:asciiTheme="majorBidi" w:hAnsiTheme="majorBidi" w:cstheme="majorBidi"/>
        </w:rPr>
        <w:t xml:space="preserve">Although the development of skin following premature birth has not yet been fully elucidated, </w:t>
      </w:r>
      <w:r w:rsidR="001D46F3" w:rsidRPr="00BD391B">
        <w:rPr>
          <w:rFonts w:asciiTheme="majorBidi" w:hAnsiTheme="majorBidi" w:cstheme="majorBidi"/>
        </w:rPr>
        <w:t xml:space="preserve">there </w:t>
      </w:r>
      <w:r w:rsidR="00E5048E" w:rsidRPr="00BD391B">
        <w:rPr>
          <w:rFonts w:asciiTheme="majorBidi" w:hAnsiTheme="majorBidi" w:cstheme="majorBidi"/>
        </w:rPr>
        <w:t>is some indication</w:t>
      </w:r>
      <w:r w:rsidR="001D46F3" w:rsidRPr="00BD391B">
        <w:rPr>
          <w:rFonts w:asciiTheme="majorBidi" w:hAnsiTheme="majorBidi" w:cstheme="majorBidi"/>
        </w:rPr>
        <w:t xml:space="preserve"> that it may take up to nine weeks for extremely premature neonates to develop </w:t>
      </w:r>
      <w:r w:rsidR="00E82E37" w:rsidRPr="00BD391B">
        <w:rPr>
          <w:rFonts w:asciiTheme="majorBidi" w:hAnsiTheme="majorBidi" w:cstheme="majorBidi"/>
        </w:rPr>
        <w:t xml:space="preserve">a </w:t>
      </w:r>
      <w:r w:rsidR="001D46F3" w:rsidRPr="00BD391B">
        <w:rPr>
          <w:rFonts w:asciiTheme="majorBidi" w:hAnsiTheme="majorBidi" w:cstheme="majorBidi"/>
        </w:rPr>
        <w:t xml:space="preserve">functional barrier maturity </w:t>
      </w:r>
      <w:r w:rsidR="001D46F3"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"10.1046/j.1523-1747.1998.00289.x", "ISSN" : "0022-202X", "PMID" : "9699737", "abstract" : "Histologic analysis suggests that epidermal development is complete in utero at approximately 34 wk gestational age. Infants born more prematurely have elevated rates of both transepidermal water loss and transcutaneous heat loss, and have difficulty maintaining homeostasis. The underdeveloped integument is also a portal of entry for infection and the percutaneous uptake of toxins. Previous measurements of transepidermal water loss have suggested that, regardless of gestational age, competent barrier function is attained within 2-4 wk postnatal age. In this study we have utilized another noninvasive biophysical technique, low frequency impedance spectroscopy, to complement transepidermal water loss measurements. We present longitudinal data from infants ranging from 23 to 32 wk gestational age. The results suggest that, for ultra-low birth weight infants (23-25 wk gestational age), the complete development of a fully functional stratum corneum can require significantly longer than 4 wk. In contrast, the data from the older infants suggest that a postnatal existence period of 2-4 wk may not be necessary to attain functional maturity, because infants born at 30 and 32 wk gestational age were found to have barrier function comparable with that of adults.", "author" : [ { "dropping-particle" : "", "family" : "Kalia", "given" : "Y N", "non-dropping-particle" : "", "parse-names" : false, "suffix" : "" }, { "dropping-particle" : "", "family" : "Nonato", "given" : "L B", "non-dropping-particle" : "", "parse-names" : false, "suffix" : "" }, { "dropping-particle" : "", "family" : "Lund", "given" : "C. H.", "non-dropping-particle" : "", "parse-names" : false, "suffix" : "" }, { "dropping-particle" : "", "family" : "Guy", "given" : "R H", "non-dropping-particle" : "", "parse-names" : false, "suffix" : "" } ], "container-title" : "The Journal of investigative dermatology", "id" : "ITEM-1", "issue" : "2", "issued" : { "date-parts" : [ [ "1998", "8" ] ] }, "page" : "320-6", "title" : "Development of skin barrier function in premature infants.", "type" : "article-journal", "volume" : "111" }, "uris" : [ "http://www.mendeley.com/documents/?uuid=11e5de60-cfac-4df8-9ae4-473aa80bac82" ] } ], "mendeley" : { "formattedCitation" : "(Kalia &lt;i&gt;et al.&lt;/i&gt;, 1998)", "plainTextFormattedCitation" : "(Kalia et al., 1998)", "previouslyFormattedCitation" : "(Kalia &lt;i&gt;et al.&lt;/i&gt;, 1998)" }, "properties" : { "noteIndex" : 0 }, "schema" : "https://github.com/citation-style-language/schema/raw/master/csl-citation.json" }</w:instrText>
      </w:r>
      <w:r w:rsidR="001D46F3" w:rsidRPr="00BD391B">
        <w:rPr>
          <w:rFonts w:asciiTheme="majorBidi" w:hAnsiTheme="majorBidi" w:cstheme="majorBidi"/>
        </w:rPr>
        <w:fldChar w:fldCharType="separate"/>
      </w:r>
      <w:r w:rsidR="009F41ED" w:rsidRPr="00BD391B">
        <w:rPr>
          <w:rFonts w:asciiTheme="majorBidi" w:hAnsiTheme="majorBidi" w:cstheme="majorBidi"/>
          <w:noProof/>
        </w:rPr>
        <w:t xml:space="preserve">(Kalia </w:t>
      </w:r>
      <w:r w:rsidR="009F41ED" w:rsidRPr="00BD391B">
        <w:rPr>
          <w:rFonts w:asciiTheme="majorBidi" w:hAnsiTheme="majorBidi" w:cstheme="majorBidi"/>
          <w:i/>
          <w:noProof/>
        </w:rPr>
        <w:t>et al.</w:t>
      </w:r>
      <w:r w:rsidR="009F41ED" w:rsidRPr="00BD391B">
        <w:rPr>
          <w:rFonts w:asciiTheme="majorBidi" w:hAnsiTheme="majorBidi" w:cstheme="majorBidi"/>
          <w:noProof/>
        </w:rPr>
        <w:t>, 1998)</w:t>
      </w:r>
      <w:r w:rsidR="001D46F3" w:rsidRPr="00BD391B">
        <w:rPr>
          <w:rFonts w:asciiTheme="majorBidi" w:hAnsiTheme="majorBidi" w:cstheme="majorBidi"/>
        </w:rPr>
        <w:fldChar w:fldCharType="end"/>
      </w:r>
      <w:r w:rsidR="001D46F3" w:rsidRPr="00BD391B">
        <w:rPr>
          <w:rFonts w:asciiTheme="majorBidi" w:hAnsiTheme="majorBidi" w:cstheme="majorBidi"/>
        </w:rPr>
        <w:t>. The extent to which this affects the risk of breakdown is</w:t>
      </w:r>
      <w:r w:rsidR="003757B3" w:rsidRPr="00BD391B">
        <w:rPr>
          <w:rFonts w:asciiTheme="majorBidi" w:hAnsiTheme="majorBidi" w:cstheme="majorBidi"/>
        </w:rPr>
        <w:t xml:space="preserve"> </w:t>
      </w:r>
      <w:r w:rsidR="00E82E37" w:rsidRPr="00BD391B">
        <w:rPr>
          <w:rFonts w:asciiTheme="majorBidi" w:hAnsiTheme="majorBidi" w:cstheme="majorBidi"/>
        </w:rPr>
        <w:t xml:space="preserve">still to be </w:t>
      </w:r>
      <w:r w:rsidR="00CD2A1C" w:rsidRPr="00BD391B">
        <w:rPr>
          <w:rFonts w:asciiTheme="majorBidi" w:hAnsiTheme="majorBidi" w:cstheme="majorBidi"/>
        </w:rPr>
        <w:t>clarified</w:t>
      </w:r>
      <w:r w:rsidR="001D46F3" w:rsidRPr="00BD391B">
        <w:rPr>
          <w:rFonts w:asciiTheme="majorBidi" w:hAnsiTheme="majorBidi" w:cstheme="majorBidi"/>
        </w:rPr>
        <w:t>.</w:t>
      </w:r>
    </w:p>
    <w:p w14:paraId="71AFBD18" w14:textId="77777777" w:rsidR="00BD2DF4" w:rsidRPr="00BD391B" w:rsidRDefault="00BD2DF4" w:rsidP="00BD2DF4">
      <w:pPr>
        <w:spacing w:line="480" w:lineRule="auto"/>
      </w:pPr>
    </w:p>
    <w:p w14:paraId="7DF637A7" w14:textId="205AFC87" w:rsidR="006171AF" w:rsidRPr="00BD391B" w:rsidRDefault="00FA30D0" w:rsidP="004261E2">
      <w:pPr>
        <w:spacing w:line="480" w:lineRule="auto"/>
        <w:rPr>
          <w:rFonts w:asciiTheme="majorBidi" w:hAnsiTheme="majorBidi" w:cstheme="majorBidi"/>
        </w:rPr>
      </w:pPr>
      <w:r w:rsidRPr="00BD391B">
        <w:rPr>
          <w:rFonts w:asciiTheme="majorBidi" w:hAnsiTheme="majorBidi" w:cstheme="majorBidi"/>
        </w:rPr>
        <w:t xml:space="preserve">In premature neonates, over 90% of PUs are associated with interventional medical devices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"10.1038/srep07429", "ISSN" : "2045-2322", "PMID" : "25502955", "abstract" : "Pressure ulcers (PU) are serious, reportable events causing pain, infection and prolonged hospitalization, particularly among critically ill patients. The literature on PUs in neonates is limited. The objective was to determine the etiology, severity and influence of gestational age on PUs among hospitalized infants. A two-year prospective study was conducted among 741 neonatal intensive care patients over 31,643 patient-days. Risk factors were determined by comparing the characteristics of infants who developed PUs with those who did not. There were 1.5 PUs per 1000 patient days with 1.0 PU per 1000 days in premature infants and 2.7 per 1000 days in term infants. The number of PUs associated with devices was nearly 80% overall and over 90% in premature infants. Infants with PUs had longer hospitalizations and weighed more than those who did not. Infants with device-related PUs were younger, of lower gestational age and developed the PU earlier than patients with PUs due to conventional pressure. The time to PU development was longer in prematurely born versus term infants. Hospitalized neonates are susceptible to device-related injury and the rate of stage II injury is high. Strategies for early detection and mitigation of device-related injury are essential to prevent PUs.", "author" : [ { "dropping-particle" : "", "family" : "Visscher", "given" : "Marty", "non-dropping-particle" : "", "parse-names" : false, "suffix" : "" }, { "dropping-particle" : "", "family" : "Taylor", "given" : "Teresa", "non-dropping-particle" : "", "parse-names" : false, "suffix" : "" } ], "container-title" : "Scientific reports", "id" : "ITEM-1", "issued" : { "date-parts" : [ [ "2014", "1", "11" ] ] }, "language" : "en", "page" : "7429", "publisher" : "Nature Publishing Group", "title" : "Pressure ulcers in the hospitalized neonate: rates and risk factors.", "type" : "article-journal", "volume" : "4" }, "uris" : [ "http://www.mendeley.com/documents/?uuid=5b840b2e-f90c-4ff6-8398-c184ea496c2a" ] } ], "mendeley" : { "formattedCitation" : "(Visscher and Taylor, 2014)", "plainTextFormattedCitation" : "(Visscher and Taylor, 2014)", "previouslyFormattedCitation" : "(Visscher and Taylor, 2014)"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(Visscher and Taylor, 2014)</w:t>
      </w:r>
      <w:r w:rsidRPr="00BD391B">
        <w:rPr>
          <w:rFonts w:asciiTheme="majorBidi" w:hAnsiTheme="majorBidi" w:cstheme="majorBidi"/>
        </w:rPr>
        <w:fldChar w:fldCharType="end"/>
      </w:r>
      <w:r w:rsidRPr="00BD391B">
        <w:rPr>
          <w:rFonts w:asciiTheme="majorBidi" w:hAnsiTheme="majorBidi" w:cstheme="majorBidi"/>
        </w:rPr>
        <w:t xml:space="preserve">. Other forms of iatrogenic skin damage have also been reported in this population, including diaper dermatitis, skin tears, and burns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"10.1159/000215593", "ISSN" : "1661-7819", "PMID" : "19407468", "abstract" : "BACKGROUND: NICU patients are at risk of skin breakdown due to prematurity, irritant exposure, medical status and stress. There is a need to minimize damage, facilitate skin development and reduce infection risk, but the literature on the effects of skin care practices in NICU patients is limited. OBJECTIVES: To test the hypothesis that baby diaper wipes with emollient cleansers and a soft cloth would minimize skin compromise relative to cloth and water. METHODS: In 130 NICU infants (gestational age 23-41 weeks, at enrollment 30-51 weeks), measurements of skin condition, i.e., skin erythema, skin rash, transepidermal water loss (TEWL) and surface acidity (pH), within the diaper and at diaper and chest control sites were determined daily for 5-14 days using standardized methods. Treatments were randomly assigned based on gestational age and starting skin irritation score: wipe A, wipe B, and the current cloth and water NICU standard of care. RESULTS: Perineal erythema and TEWL were significantly lower for wipes A and B than cloth and water beginning at day 5 for erythema (scores of 1.11 +/- 0.05, 1.2 +/- 0.05, and 1.4 +/- 0.06, respectively) and day 7 for TEWL (28.2 +/- 1.6, 28.8 +/- 1.6, and 35.2 +/- 1.6 g/m(2)/h, respectively). Wipe B produced a significantly lower skin pH (day 5, 5.47 +/- 0.03) than wipe A (5.71 +/- 0.03) and cloth and water (5.67 +/- 0.04). The starting skin condition, stool total, age and time on current standard impacted the outcomes. CONCLUSIONS: Both wipes are appropriate for use on medically stable NICU patients, including both full and preterm infants, and provide more normalized skin condition and barrier function versus the cloth and water standard. Wipe B may facilitate acid mantle development and assist in colonization, infection control and barrier repair. Neonatal skin continues to change for up to 8 weeks postnatally, presumably as it adapts to the dry extra-uterine environment.", "author" : [ { "dropping-particle" : "", "family" : "Visscher", "given" : "Marty", "non-dropping-particle" : "", "parse-names" : false, "suffix" : "" }, { "dropping-particle" : "", "family" : "Odio", "given" : "Mauricio", "non-dropping-particle" : "", "parse-names" : false, "suffix" : "" }, { "dropping-particle" : "", "family" : "Taylor", "given" : "Teresa", "non-dropping-particle" : "", "parse-names" : false, "suffix" : "" }, { "dropping-particle" : "", "family" : "White", "given" : "Tamina", "non-dropping-particle" : "", "parse-names" : false, "suffix" : "" }, { "dropping-particle" : "", "family" : "Sargent", "given" : "Shelly", "non-dropping-particle" : "", "parse-names" : false, "suffix" : "" }, { "dropping-particle" : "", "family" : "Sluder", "given" : "Linda", "non-dropping-particle" : "", "parse-names" : false, "suffix" : "" }, { "dropping-particle" : "", "family" : "Smith", "given" : "Louise", "non-dropping-particle" : "", "parse-names" : false, "suffix" : "" }, { "dropping-particle" : "", "family" : "Flower", "given" : "Teresa", "non-dropping-particle" : "", "parse-names" : false, "suffix" : "" }, { "dropping-particle" : "", "family" : "Mason", "given" : "Beth", "non-dropping-particle" : "", "parse-names" : false, "suffix" : "" }, { "dropping-particle" : "", "family" : "Rider", "given" : "Maureen", "non-dropping-particle" : "", "parse-names" : false, "suffix" : "" }, { "dropping-particle" : "", "family" : "Huebner", "given" : "Amy", "non-dropping-particle" : "", "parse-names" : false, "suffix" : "" }, { "dropping-particle" : "", "family" : "Bondurant", "given" : "Pattie", "non-dropping-particle" : "", "parse-names" : false, "suffix" : "" } ], "container-title" : "Neonatology", "id" : "ITEM-1", "issue" : "4", "issued" : { "date-parts" : [ [ "2009", "1", "29" ] ] }, "language" : "english", "page" : "226-34", "publisher" : "Karger Publishers", "title" : "Skin care in the NICU patient: effects of wipes versus cloth and water on stratum corneum integrity.", "type" : "article-journal", "volume" : "96" }, "uris" : [ "http://www.mendeley.com/documents/?uuid=f80a2ae2-a65e-4dbb-b97b-5931be8a0625" ] }, { "id" : "ITEM-2", "itemData" : { "DOI" : "10.3109/14767051003728245", "ISBN" : "1476705100", "ISSN" : "1476-4954", "PMID" : "20540679", "abstract" : "Although neonatal care has become more and more meticulous with significant changes in technology in the neonatal intensive care unit (NICU) in the past 50 years, iatrogenic cutaneous injuries continue to occur. Although the incidence of severe injuries is decreasing because the more difficult procedures are being replaced by improved techniques, skin injuries have not yet been completely eliminated. However, the nature and causes of cutaneous injuries have changed, and the injuries are frequent but generally minor. The major risk factors are low birth weight, gestational age, length of stay, a central venous line, mechanical ventilation, and support with continuous positive airway pressure. The rate of iatrogenic events is about 57% at gestational ages of 24-27 weeks, compared with 3% at term. There are no current comprehensive reviews of iatrogenic cutaneous injury. The purpose of this review is to describe the iatrogenic cutaneous injuries that may occur in the newborns as a consequence of perinatal and postnatal medical procedures. With increased survival of extremely-low-birth-weight (ELBW) infants and changing modes of management in the NICU, neonatologists must make every effort to recognize injuries and prevent their occurrence in the NICU.", "author" : [ { "dropping-particle" : "", "family" : "Sardesai", "given" : "Smeeta R", "non-dropping-particle" : "", "parse-names" : false, "suffix" : "" }, { "dropping-particle" : "", "family" : "Kornacka", "given" : "Maria K", "non-dropping-particle" : "", "parse-names" : false, "suffix" : "" }, { "dropping-particle" : "", "family" : "Walas", "given" : "Wojciech", "non-dropping-particle" : "", "parse-names" : false, "suffix" : "" }, { "dropping-particle" : "", "family" : "Ramanathan", "given" : "Rangasamy", "non-dropping-particle" : "", "parse-names" : false, "suffix" : "" } ], "container-title" : "The journal of maternal-fetal &amp; neonatal medicine : the official journal of the European Association of Perinatal Medicine, the Federation of Asia and Oceania Perinatal Societies, the International Society of Perinatal Obstetricians", "id" : "ITEM-2", "issue" : "2", "issued" : { "date-parts" : [ [ "2011", "2" ] ] }, "page" : "197-203", "title" : "Iatrogenic skin injury in the neonatal intensive care unit.", "type" : "article-journal", "volume" : "24" }, "uris" : [ "http://www.mendeley.com/documents/?uuid=5adcd88d-e3e8-476a-be21-3743667876d5" ] } ], "mendeley" : { "formattedCitation" : "(Visscher &lt;i&gt;et al.&lt;/i&gt;, 2009; Sardesai &lt;i&gt;et al.&lt;/i&gt;, 2011)", "plainTextFormattedCitation" : "(Visscher et al., 2009; Sardesai et al., 2011)", "previouslyFormattedCitation" : "(Visscher &lt;i&gt;et al.&lt;/i&gt;, 2009; Sardesai &lt;i&gt;et al.&lt;/i&gt;, 2011)"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 xml:space="preserve">(Visscher </w:t>
      </w:r>
      <w:r w:rsidR="009F41ED" w:rsidRPr="00BD391B">
        <w:rPr>
          <w:rFonts w:asciiTheme="majorBidi" w:hAnsiTheme="majorBidi" w:cstheme="majorBidi"/>
          <w:i/>
          <w:noProof/>
        </w:rPr>
        <w:t>et al.</w:t>
      </w:r>
      <w:r w:rsidR="009F41ED" w:rsidRPr="00BD391B">
        <w:rPr>
          <w:rFonts w:asciiTheme="majorBidi" w:hAnsiTheme="majorBidi" w:cstheme="majorBidi"/>
          <w:noProof/>
        </w:rPr>
        <w:t xml:space="preserve">, 2009; Sardesai </w:t>
      </w:r>
      <w:r w:rsidR="009F41ED" w:rsidRPr="00BD391B">
        <w:rPr>
          <w:rFonts w:asciiTheme="majorBidi" w:hAnsiTheme="majorBidi" w:cstheme="majorBidi"/>
          <w:i/>
          <w:noProof/>
        </w:rPr>
        <w:t>et al.</w:t>
      </w:r>
      <w:r w:rsidR="009F41ED" w:rsidRPr="00BD391B">
        <w:rPr>
          <w:rFonts w:asciiTheme="majorBidi" w:hAnsiTheme="majorBidi" w:cstheme="majorBidi"/>
          <w:noProof/>
        </w:rPr>
        <w:t>, 2011)</w:t>
      </w:r>
      <w:r w:rsidRPr="00BD391B">
        <w:rPr>
          <w:rFonts w:asciiTheme="majorBidi" w:hAnsiTheme="majorBidi" w:cstheme="majorBidi"/>
        </w:rPr>
        <w:fldChar w:fldCharType="end"/>
      </w:r>
      <w:r w:rsidRPr="00BD391B">
        <w:rPr>
          <w:rFonts w:asciiTheme="majorBidi" w:hAnsiTheme="majorBidi" w:cstheme="majorBidi"/>
        </w:rPr>
        <w:t xml:space="preserve">. Although skin care has been recognised as a key aspect of neonatal nursing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"URL" : "http://www.medscape.org/viewarticle/465017", "author" : [ { "dropping-particle" : "", "family" : "Furdon", "given" : "S. A.", "non-dropping-particle" : "", "parse-names" : false, "suffix" : "" } ], "container-title" : "Medscape Nurses", "id" : "ITEM-1", "issued" : { "date-parts" : [ [ "2003" ] ] }, "title" : "Challenges in neonatal nursing: providing evidence-based skin care", "type" : "webpage" }, "uris" : [ "http://www.mendeley.com/documents/?uuid=b4678ff6-e53a-4db8-a646-557346d34e89" ] } ], "mendeley" : { "formattedCitation" : "(Furdon, 2003)", "plainTextFormattedCitation" : "(Furdon, 2003)", "previouslyFormattedCitation" : "(Furdon, 2003)"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(Furdon, 2003)</w:t>
      </w:r>
      <w:r w:rsidRPr="00BD391B">
        <w:rPr>
          <w:rFonts w:asciiTheme="majorBidi" w:hAnsiTheme="majorBidi" w:cstheme="majorBidi"/>
        </w:rPr>
        <w:fldChar w:fldCharType="end"/>
      </w:r>
      <w:r w:rsidRPr="00BD391B">
        <w:rPr>
          <w:rFonts w:asciiTheme="majorBidi" w:hAnsiTheme="majorBidi" w:cstheme="majorBidi"/>
        </w:rPr>
        <w:t xml:space="preserve">, there is a paucity of evidence </w:t>
      </w:r>
      <w:r w:rsidR="00A94B1F" w:rsidRPr="00BD391B">
        <w:rPr>
          <w:rFonts w:asciiTheme="majorBidi" w:hAnsiTheme="majorBidi" w:cstheme="majorBidi"/>
        </w:rPr>
        <w:t>with</w:t>
      </w:r>
      <w:r w:rsidRPr="00BD391B">
        <w:rPr>
          <w:rFonts w:asciiTheme="majorBidi" w:hAnsiTheme="majorBidi" w:cstheme="majorBidi"/>
        </w:rPr>
        <w:t xml:space="preserve"> which to </w:t>
      </w:r>
      <w:r w:rsidR="00E82E37" w:rsidRPr="00BD391B">
        <w:rPr>
          <w:rFonts w:asciiTheme="majorBidi" w:hAnsiTheme="majorBidi" w:cstheme="majorBidi"/>
        </w:rPr>
        <w:t xml:space="preserve">inform </w:t>
      </w:r>
      <w:r w:rsidRPr="00BD391B">
        <w:rPr>
          <w:rFonts w:asciiTheme="majorBidi" w:hAnsiTheme="majorBidi" w:cstheme="majorBidi"/>
        </w:rPr>
        <w:t>practice</w:t>
      </w:r>
      <w:r w:rsidR="00DC62AC" w:rsidRPr="00BD391B">
        <w:rPr>
          <w:rFonts w:asciiTheme="majorBidi" w:hAnsiTheme="majorBidi" w:cstheme="majorBidi"/>
        </w:rPr>
        <w:t xml:space="preserve">, and skin care is primarily based on </w:t>
      </w:r>
      <w:r w:rsidR="00533752" w:rsidRPr="00BD391B">
        <w:rPr>
          <w:rFonts w:asciiTheme="majorBidi" w:hAnsiTheme="majorBidi" w:cstheme="majorBidi"/>
        </w:rPr>
        <w:t>clinical expertise</w:t>
      </w:r>
      <w:r w:rsidRPr="00BD391B">
        <w:rPr>
          <w:rFonts w:asciiTheme="majorBidi" w:hAnsiTheme="majorBidi" w:cstheme="majorBidi"/>
        </w:rPr>
        <w:t>.</w:t>
      </w:r>
      <w:r w:rsidR="00245386" w:rsidRPr="00BD391B">
        <w:rPr>
          <w:rFonts w:asciiTheme="majorBidi" w:hAnsiTheme="majorBidi" w:cstheme="majorBidi"/>
        </w:rPr>
        <w:t xml:space="preserve"> </w:t>
      </w:r>
      <w:r w:rsidR="00E82E37" w:rsidRPr="00BD391B">
        <w:rPr>
          <w:rFonts w:asciiTheme="majorBidi" w:hAnsiTheme="majorBidi" w:cstheme="majorBidi"/>
        </w:rPr>
        <w:t>Indeed n</w:t>
      </w:r>
      <w:r w:rsidR="00245386" w:rsidRPr="00BD391B">
        <w:rPr>
          <w:rFonts w:asciiTheme="majorBidi" w:hAnsiTheme="majorBidi" w:cstheme="majorBidi"/>
        </w:rPr>
        <w:t xml:space="preserve">ational and international guidelines on the prevention and treatment of PUs do not provide much information related to this specialist group </w:t>
      </w:r>
      <w:r w:rsidR="00245386"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"author" : [ { "dropping-particle" : "", "family" : "Health and Social Care Information Centre", "given" : "", "non-dropping-particle" : "", "parse-names" : false, "suffix" : "" } ], "id" : "ITEM-1", "issued" : { "date-parts" : [ [ "0" ] ] }, "title" : "Delivering the NHS Safety Thermometer CQUIN 2013/14", "type" : "report" }, "uris" : [ "http://www.mendeley.com/documents/?uuid=4cf4c443-d01c-4e8f-a22b-5aca070cdf06" ] }, { "id" : "ITEM-2", "itemData" : { "DOI" : "10.12968/bjcn.2011.16.Sup12.S5", "ISSN" : "14624753", "author" : [ { "dropping-particle" : "", "family" : "NHS Institute for Innovation and Improvement", "given" : "", "non-dropping-particle" : "", "parse-names" : false, "suffix" : "" } ], "id" : "ITEM-2", "issue" : "Sup12", "issued" : { "date-parts" : [ [ "2011", "11" ] ] }, "number-of-pages" : "S5-S5", "title" : "Your Skin Matters", "type" : "report", "volume" : "16" }, "uris" : [ "http://www.mendeley.com/documents/?uuid=2fdd510a-7ae5-4c65-98d3-8fffda0b8f38" ] }, { "id" : "ITEM-3", "itemData" : { "author" : [ { "dropping-particle" : "", "family" : "NPUAP", "given" : "", "non-dropping-particle" : "", "parse-names" : false, "suffix" : "" }, { "dropping-particle" : "", "family" : "EPUAP", "given" : "", "non-dropping-particle" : "", "parse-names" : false, "suffix" : "" }, { "dropping-particle" : "", "family" : "Pan Pacific Pressure Injury Alliance", "given" : "", "non-dropping-particle" : "", "parse-names" : false, "suffix" : "" } ], "edition" : "2nd", "editor" : [ { "dropping-particle" : "", "family" : "Haesley", "given" : "E.", "non-dropping-particle" : "", "parse-names" : false, "suffix" : "" } ], "id" : "ITEM-3", "issued" : { "date-parts" : [ [ "2014" ] ] }, "publisher" : "Cambridge Media", "publisher-place" : "Osbourne Park, Western Australia", "title" : "Prevention and treatment of pressure ulcers: quick reference guide", "type" : "book" }, "uris" : [ "http://www.mendeley.com/documents/?uuid=7f9f865a-f34f-4e28-b94e-167bb909c695" ] } ], "mendeley" : { "formattedCitation" : "(Health and Social Care Information Centre, no date; NHS Institute for Innovation and Improvement, 2011; NPUAP, EPUAP and Pan Pacific Pressure Injury Alliance, 2014)", "plainTextFormattedCitation" : "(Health and Social Care Information Centre, no date; NHS Institute for Innovation and Improvement, 2011; NPUAP, EPUAP and Pan Pacific Pressure Injury Alliance, 2014)", "previouslyFormattedCitation" : "(Health and Social Care Information Centre, no date; NHS Institute for Innovation and Improvement, 2011; NPUAP, EPUAP and Pan Pacific Pressure Injury Alliance, 2014)" }, "properties" : { "noteIndex" : 0 }, "schema" : "https://github.com/citation-style-language/schema/raw/master/csl-citation.json" }</w:instrText>
      </w:r>
      <w:r w:rsidR="00245386" w:rsidRPr="00BD391B">
        <w:rPr>
          <w:rFonts w:asciiTheme="majorBidi" w:hAnsiTheme="majorBidi" w:cstheme="majorBidi"/>
        </w:rPr>
        <w:fldChar w:fldCharType="separate"/>
      </w:r>
      <w:r w:rsidR="009F41ED" w:rsidRPr="00BD391B">
        <w:rPr>
          <w:rFonts w:asciiTheme="majorBidi" w:hAnsiTheme="majorBidi" w:cstheme="majorBidi"/>
          <w:noProof/>
        </w:rPr>
        <w:t>(Health and Social Care Information Centre, no date; NHS Institute for Innovation and Improvement, 2011; NPUAP, EPUAP and Pan Pacific Pressure Injury Alliance, 2014)</w:t>
      </w:r>
      <w:r w:rsidR="00245386" w:rsidRPr="00BD391B">
        <w:rPr>
          <w:rFonts w:asciiTheme="majorBidi" w:hAnsiTheme="majorBidi" w:cstheme="majorBidi"/>
        </w:rPr>
        <w:fldChar w:fldCharType="end"/>
      </w:r>
      <w:r w:rsidR="00FB6CE3" w:rsidRPr="00BD391B">
        <w:rPr>
          <w:rFonts w:asciiTheme="majorBidi" w:hAnsiTheme="majorBidi" w:cstheme="majorBidi"/>
        </w:rPr>
        <w:t>. Guidelines have been issued in the US for the care of both full-term and preterm neonatal skin</w:t>
      </w:r>
      <w:r w:rsidR="00BD33FE" w:rsidRPr="00BD391B">
        <w:rPr>
          <w:rFonts w:asciiTheme="majorBidi" w:hAnsiTheme="majorBidi" w:cstheme="majorBidi"/>
        </w:rPr>
        <w:t xml:space="preserve"> </w:t>
      </w:r>
      <w:r w:rsidR="00BD33FE" w:rsidRPr="00BD391B">
        <w:rPr>
          <w:rFonts w:asciiTheme="majorBidi" w:hAnsiTheme="majorBidi" w:cstheme="majorBidi"/>
        </w:rPr>
        <w:fldChar w:fldCharType="begin" w:fldLock="1"/>
      </w:r>
      <w:r w:rsidR="006C7EEF" w:rsidRPr="00BD391B">
        <w:rPr>
          <w:rFonts w:asciiTheme="majorBidi" w:hAnsiTheme="majorBidi" w:cstheme="majorBidi"/>
        </w:rPr>
        <w:instrText>ADDIN CSL_CITATION { "citationItems" : [ { "id" : "ITEM-1", "itemData" : { "author" : [ { "dropping-particle" : "", "family" : "Lund", "given" : "C. H.", "non-dropping-particle" : "", "parse-names" : false, "suffix" : "" }, { "dropping-particle" : "", "family" : "Osborne", "given" : "Jason W", "non-dropping-particle" : "", "parse-names" : false, "suffix" : "" }, { "dropping-particle" : "", "family" : "Kuller", "given" : "Joanne", "non-dropping-particle" : "", "parse-names" : false, "suffix" : "" }, { "dropping-particle" : "", "family" : "Lane", "given" : "Alfred T", "non-dropping-particle" : "", "parse-names" : false, "suffix" : "" }, { "dropping-particle" : "", "family" : "Lott", "given" : "Judy Wright", "non-dropping-particle" : "", "parse-names" : false, "suffix" : "" }, { "dropping-particle" : "", "family" : "Raines", "given" : "Deborah A", "non-dropping-particle" : "", "parse-names" : false, "suffix" : "" } ], "container-title" : "Journal of obstetric, gynecologic, and neonatal nursing : JOGNN / NAACOG", "id" : "ITEM-1", "issue" : "1", "issued" : { "date-parts" : [ [ "2001" ] ] }, "page" : "41-51", "title" : "Neonatal skin care: Clinical outcomes of the AWHONN/NANN evidence-based clinical practice guideline", "type" : "article-journal", "volume" : "30" }, "uris" : [ "http://www.mendeley.com/documents/?uuid=53b03b06-3e1c-478c-a87f-5d8ebb3c19e2" ] } ], "mendeley" : { "formattedCitation" : "(Lund, Osborne, &lt;i&gt;et al.&lt;/i&gt;, 2001)", "manualFormatting" : "(Lund, Kuller, et al., 2001; Association of Women\u2019s Health Obstetric and Neonatal Nurses, 2013)", "plainTextFormattedCitation" : "(Lund, Osborne, et al., 2001)", "previouslyFormattedCitation" : "(Lund, Osborne, &lt;i&gt;et al.&lt;/i&gt;, 2001)" }, "properties" : { "noteIndex" : 0 }, "schema" : "https://github.com/citation-style-language/schema/raw/master/csl-citation.json" }</w:instrText>
      </w:r>
      <w:r w:rsidR="00BD33FE" w:rsidRPr="00BD391B">
        <w:rPr>
          <w:rFonts w:asciiTheme="majorBidi" w:hAnsiTheme="majorBidi" w:cstheme="majorBidi"/>
        </w:rPr>
        <w:fldChar w:fldCharType="separate"/>
      </w:r>
      <w:r w:rsidR="006C7EEF" w:rsidRPr="00BD391B">
        <w:rPr>
          <w:rFonts w:asciiTheme="majorBidi" w:hAnsiTheme="majorBidi" w:cstheme="majorBidi"/>
          <w:noProof/>
        </w:rPr>
        <w:fldChar w:fldCharType="begin" w:fldLock="1"/>
      </w:r>
      <w:r w:rsidR="006C7EEF" w:rsidRPr="00BD391B">
        <w:rPr>
          <w:rFonts w:asciiTheme="majorBidi" w:hAnsiTheme="majorBidi" w:cstheme="majorBidi"/>
          <w:noProof/>
        </w:rPr>
        <w:instrText>ADDIN CSL_CITATION { "citationItems" : [ { "id" : "ITEM-1", "itemData" : { "author" : [ { "dropping-particle" : "", "family" : "Lund", "given" : "C. H.", "non-dropping-particle" : "", "parse-names" : false, "suffix" : "" }, { "dropping-particle" : "", "family" : "Kuller", "given" : "J.", "non-dropping-particle" : "", "parse-names" : false, "suffix" : "" }, { "dropping-particle" : "", "family" : "Lane", "given" : "Alfred T", "non-dropping-particle" : "", "parse-names" : false, "suffix" : "" }, { "dropping-particle" : "", "family" : "Lott", "given" : "Judy Wright", "non-dropping-particle" : "", "parse-names" : false, "suffix" : "" }, { "dropping-particle" : "", "family" : "Raines", "given" : "Deborah A", "non-dropping-particle" : "", "parse-names" : false, "suffix" : "" }, { "dropping-particle" : "", "family" : "Thomas", "given" : "Karen Kelly", "non-dropping-particle" : "", "parse-names" : false, "suffix" : "" } ], "container-title" : "Journal of obstetric, gynecologic, and neonatal nursing : JOGNN / NAACOG", "id" : "ITEM-1", "issue" : "1", "issued" : { "date-parts" : [ [ "2001" ] ] }, "page" : "30-40", "title" : "Neonatal skin care : Evaluation of the AWHONN/NANN research-based practice project on knowledge and skin care practices", "type" : "article-journal", "volume" : "30" }, "uris" : [ "http://www.mendeley.com/documents/?uuid=f9e14d94-8c00-4c7c-9afc-3fa096e39790" ] }, { "id" : "ITEM-2", "itemData" : { "author" : [ { "dropping-particle" : "", "family" : "Association of Women's Health Obstetric and Neonatal Nurses", "given" : "", "non-dropping-particle" : "", "parse-names" : false, "suffix" : "" } ], "edition" : "3rd", "id" : "ITEM-2", "issued" : { "date-parts" : [ [ "2013" ] ] }, "publisher" : "Association of Women's Health, Obstetric, and Neonatal Nurses", "title" : "Neonatal Skin Care: Evidence-based Guideline", "type" : "book" }, "uris" : [ "http://www.mendeley.com/documents/?uuid=f073f148-a231-47dd-a375-1970d66307d3" ] } ], "mendeley" : { "formattedCitation" : "(Lund, Kuller, &lt;i&gt;et al.&lt;/i&gt;, 2001; Association of Women\u2019s Health Obstetric and Neonatal Nurses, 2013)", "plainTextFormattedCitation" : "(Lund, Kuller, et al., 2001; Association of Women\u2019s Health Obstetric and Neonatal Nurses, 2013)", "previouslyFormattedCitation" : "(Lund, Kuller, &lt;i&gt;et al.&lt;/i&gt;, 2001; Association of Women\u2019s Health Obstetric and Neonatal Nurses, 2013)" }, "properties" : { "noteIndex" : 0 }, "schema" : "https://github.com/citation-style-language/schema/raw/master/csl-citation.json" }</w:instrText>
      </w:r>
      <w:r w:rsidR="006C7EEF" w:rsidRPr="00BD391B">
        <w:rPr>
          <w:rFonts w:asciiTheme="majorBidi" w:hAnsiTheme="majorBidi" w:cstheme="majorBidi"/>
          <w:noProof/>
        </w:rPr>
        <w:fldChar w:fldCharType="separate"/>
      </w:r>
      <w:r w:rsidR="006C7EEF" w:rsidRPr="00BD391B">
        <w:rPr>
          <w:rFonts w:asciiTheme="majorBidi" w:hAnsiTheme="majorBidi" w:cstheme="majorBidi"/>
          <w:noProof/>
        </w:rPr>
        <w:t xml:space="preserve">(Lund, Kuller, </w:t>
      </w:r>
      <w:r w:rsidR="006C7EEF" w:rsidRPr="00BD391B">
        <w:rPr>
          <w:rFonts w:asciiTheme="majorBidi" w:hAnsiTheme="majorBidi" w:cstheme="majorBidi"/>
          <w:i/>
          <w:noProof/>
        </w:rPr>
        <w:t>et al.</w:t>
      </w:r>
      <w:r w:rsidR="006C7EEF" w:rsidRPr="00BD391B">
        <w:rPr>
          <w:rFonts w:asciiTheme="majorBidi" w:hAnsiTheme="majorBidi" w:cstheme="majorBidi"/>
          <w:noProof/>
        </w:rPr>
        <w:t>, 2001; Association of Women’s Health Obstetric and Neonatal Nurses, 2013)</w:t>
      </w:r>
      <w:r w:rsidR="006C7EEF" w:rsidRPr="00BD391B">
        <w:rPr>
          <w:rFonts w:asciiTheme="majorBidi" w:hAnsiTheme="majorBidi" w:cstheme="majorBidi"/>
          <w:noProof/>
        </w:rPr>
        <w:fldChar w:fldCharType="end"/>
      </w:r>
      <w:r w:rsidR="00BD33FE" w:rsidRPr="00BD391B">
        <w:rPr>
          <w:rFonts w:asciiTheme="majorBidi" w:hAnsiTheme="majorBidi" w:cstheme="majorBidi"/>
        </w:rPr>
        <w:fldChar w:fldCharType="end"/>
      </w:r>
      <w:r w:rsidR="00FB6CE3" w:rsidRPr="00BD391B">
        <w:rPr>
          <w:rFonts w:asciiTheme="majorBidi" w:hAnsiTheme="majorBidi" w:cstheme="majorBidi"/>
        </w:rPr>
        <w:t>, but</w:t>
      </w:r>
      <w:r w:rsidR="00BD33FE" w:rsidRPr="00BD391B">
        <w:rPr>
          <w:rFonts w:asciiTheme="majorBidi" w:hAnsiTheme="majorBidi" w:cstheme="majorBidi"/>
        </w:rPr>
        <w:t xml:space="preserve"> these</w:t>
      </w:r>
      <w:r w:rsidR="00FB6CE3" w:rsidRPr="00BD391B">
        <w:rPr>
          <w:rFonts w:asciiTheme="majorBidi" w:hAnsiTheme="majorBidi" w:cstheme="majorBidi"/>
        </w:rPr>
        <w:t xml:space="preserve"> have not been </w:t>
      </w:r>
      <w:r w:rsidR="00BD33FE" w:rsidRPr="00BD391B">
        <w:rPr>
          <w:rFonts w:asciiTheme="majorBidi" w:hAnsiTheme="majorBidi" w:cstheme="majorBidi"/>
        </w:rPr>
        <w:t>universally</w:t>
      </w:r>
      <w:r w:rsidR="00FB6CE3" w:rsidRPr="00BD391B">
        <w:rPr>
          <w:rFonts w:asciiTheme="majorBidi" w:hAnsiTheme="majorBidi" w:cstheme="majorBidi"/>
        </w:rPr>
        <w:t xml:space="preserve"> adopted </w:t>
      </w:r>
      <w:r w:rsidR="006D2A89" w:rsidRPr="00BD391B">
        <w:rPr>
          <w:rFonts w:asciiTheme="majorBidi" w:hAnsiTheme="majorBidi" w:cstheme="majorBidi"/>
        </w:rPr>
        <w:t>internationally and may not be appropriate for specific regional healthcare models</w:t>
      </w:r>
      <w:r w:rsidR="00FB6CE3" w:rsidRPr="00BD391B">
        <w:rPr>
          <w:rFonts w:asciiTheme="majorBidi" w:hAnsiTheme="majorBidi" w:cstheme="majorBidi"/>
        </w:rPr>
        <w:t>.</w:t>
      </w:r>
      <w:r w:rsidR="00BD33FE" w:rsidRPr="00BD391B">
        <w:rPr>
          <w:rFonts w:asciiTheme="majorBidi" w:hAnsiTheme="majorBidi" w:cstheme="majorBidi"/>
        </w:rPr>
        <w:t xml:space="preserve"> </w:t>
      </w:r>
      <w:r w:rsidR="007E6172" w:rsidRPr="00BD391B">
        <w:rPr>
          <w:rFonts w:asciiTheme="majorBidi" w:hAnsiTheme="majorBidi" w:cstheme="majorBidi"/>
        </w:rPr>
        <w:t xml:space="preserve">Accordingly, it is essential to </w:t>
      </w:r>
      <w:r w:rsidR="00AA03B7" w:rsidRPr="00BD391B">
        <w:rPr>
          <w:rFonts w:asciiTheme="majorBidi" w:hAnsiTheme="majorBidi" w:cstheme="majorBidi"/>
        </w:rPr>
        <w:t>explore</w:t>
      </w:r>
      <w:r w:rsidR="007E6172" w:rsidRPr="00BD391B">
        <w:rPr>
          <w:rFonts w:asciiTheme="majorBidi" w:hAnsiTheme="majorBidi" w:cstheme="majorBidi"/>
        </w:rPr>
        <w:t xml:space="preserve"> nurses’ </w:t>
      </w:r>
      <w:r w:rsidR="00245386" w:rsidRPr="00BD391B">
        <w:rPr>
          <w:rFonts w:asciiTheme="majorBidi" w:hAnsiTheme="majorBidi" w:cstheme="majorBidi"/>
        </w:rPr>
        <w:t xml:space="preserve">perceptions </w:t>
      </w:r>
      <w:r w:rsidR="007E6172" w:rsidRPr="00BD391B">
        <w:rPr>
          <w:rFonts w:asciiTheme="majorBidi" w:hAnsiTheme="majorBidi" w:cstheme="majorBidi"/>
        </w:rPr>
        <w:t xml:space="preserve">of </w:t>
      </w:r>
      <w:r w:rsidR="00CF5201" w:rsidRPr="00BD391B">
        <w:rPr>
          <w:rFonts w:asciiTheme="majorBidi" w:hAnsiTheme="majorBidi" w:cstheme="majorBidi"/>
        </w:rPr>
        <w:t>these issues</w:t>
      </w:r>
      <w:r w:rsidR="00245386" w:rsidRPr="00BD391B">
        <w:rPr>
          <w:rFonts w:asciiTheme="majorBidi" w:hAnsiTheme="majorBidi" w:cstheme="majorBidi"/>
        </w:rPr>
        <w:t xml:space="preserve"> in order to understand current practice</w:t>
      </w:r>
      <w:r w:rsidR="007E6172" w:rsidRPr="00BD391B">
        <w:rPr>
          <w:rFonts w:asciiTheme="majorBidi" w:hAnsiTheme="majorBidi" w:cstheme="majorBidi"/>
        </w:rPr>
        <w:t xml:space="preserve">. </w:t>
      </w:r>
      <w:r w:rsidR="00E82E37" w:rsidRPr="00BD391B">
        <w:rPr>
          <w:rFonts w:asciiTheme="majorBidi" w:hAnsiTheme="majorBidi" w:cstheme="majorBidi"/>
        </w:rPr>
        <w:t>Although s</w:t>
      </w:r>
      <w:r w:rsidR="0055367B" w:rsidRPr="00BD391B">
        <w:rPr>
          <w:rFonts w:asciiTheme="majorBidi" w:hAnsiTheme="majorBidi" w:cstheme="majorBidi"/>
        </w:rPr>
        <w:t>tudies</w:t>
      </w:r>
      <w:r w:rsidR="007E6172" w:rsidRPr="00BD391B">
        <w:rPr>
          <w:rFonts w:asciiTheme="majorBidi" w:hAnsiTheme="majorBidi" w:cstheme="majorBidi"/>
        </w:rPr>
        <w:t xml:space="preserve"> </w:t>
      </w:r>
      <w:r w:rsidR="00A94B1F" w:rsidRPr="00BD391B">
        <w:rPr>
          <w:rFonts w:asciiTheme="majorBidi" w:hAnsiTheme="majorBidi" w:cstheme="majorBidi"/>
        </w:rPr>
        <w:t xml:space="preserve">exploring </w:t>
      </w:r>
      <w:r w:rsidR="007E6172" w:rsidRPr="00BD391B">
        <w:rPr>
          <w:rFonts w:asciiTheme="majorBidi" w:hAnsiTheme="majorBidi" w:cstheme="majorBidi"/>
        </w:rPr>
        <w:t xml:space="preserve">adult nurses’ perceptions of pressure ulcer prevention have been </w:t>
      </w:r>
      <w:r w:rsidR="00E82E37" w:rsidRPr="00BD391B">
        <w:rPr>
          <w:rFonts w:asciiTheme="majorBidi" w:hAnsiTheme="majorBidi" w:cstheme="majorBidi"/>
        </w:rPr>
        <w:t xml:space="preserve">performed in association with </w:t>
      </w:r>
      <w:r w:rsidR="007E6172" w:rsidRPr="00BD391B">
        <w:rPr>
          <w:rFonts w:asciiTheme="majorBidi" w:hAnsiTheme="majorBidi" w:cstheme="majorBidi"/>
        </w:rPr>
        <w:t xml:space="preserve">general and critical care </w:t>
      </w:r>
      <w:r w:rsidR="000C1463" w:rsidRPr="00BD391B">
        <w:rPr>
          <w:rFonts w:asciiTheme="majorBidi" w:hAnsiTheme="majorBidi" w:cstheme="majorBidi"/>
        </w:rPr>
        <w:t>settings</w:t>
      </w:r>
      <w:r w:rsidR="007E6172" w:rsidRPr="00BD391B">
        <w:rPr>
          <w:rFonts w:asciiTheme="majorBidi" w:hAnsiTheme="majorBidi" w:cstheme="majorBidi"/>
        </w:rPr>
        <w:t xml:space="preserve"> </w:t>
      </w:r>
      <w:r w:rsidR="007E6172"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"author" : [ { "dropping-particle" : "", "family" : "Strand", "given" : "T", "non-dropping-particle" : "", "parse-names" : false, "suffix" : "" }, { "dropping-particle" : "", "family" : "Lindgren", "given" : "M", "non-dropping-particle" : "", "parse-names" : false, "suffix" : "" } ], "container-title" : "Intensive &amp; critical care nursing : the official journal of the British Association of Critical Care Nurses", "id" : "ITEM-1", "issued" : { "date-parts" : [ [ "2010" ] ] }, "page" : "335-42", "title" : "Knowledge, attitudes and barriers towards prevention of pressure ulcers in intensive care units: A descriptive cross-sectional study", "type" : "article-journal", "volume" : "26" }, "uris" : [ "http://www.mendeley.com/documents/?uuid=4500694c-fc09-4c11-a15f-73aa9ad974fe" ] }, { "id" : "ITEM-2", "itemData" : { "DOI" : "10.1111/iwj.12138", "ISSN" : "1742-481X", "PMID" : "23919728", "abstract" : "The aim of this study was to describe and compare the knowledge of registered nurses (RNs), assistant nurses (ANs) and student nurses (SNs) about preventing pressure ulcers (PUs). PU prevention behaviours in the clinical practice of RNs and ANs were also explored. A descriptive, comparative multicentre study was performed. Hospital wards and universities from four Swedish county councils participated. In total, 415 participants (RN, AN and SN) completed the Pressure Ulcer Knowledge Assessment Tool. The mean knowledge score for the sample was 58\u00b79%. The highest scores were found in the themes 'nutrition' (83\u00b71%) and 'risk assessment' (75\u00b77%). The lowest scores were found in the themes 'reduction in the amount of pressure and shear' (47\u00b75%) and 'classification and observation' (55\u00b75%). RNs and SNs had higher scores than ANs on 'aetiology and causes'. SNs had higher scores than RNs and ANs on 'nutrition'. It has been concluded that there is a knowledge deficit in PU prevention among nursing staff in Sweden. A major educational campaign needs to be undertaken both in hospital settings and in nursing education.", "author" : [ { "dropping-particle" : "", "family" : "Gunningberg", "given" : "Lena", "non-dropping-particle" : "", "parse-names" : false, "suffix" : "" }, { "dropping-particle" : "", "family" : "M\u00e5rtensson", "given" : "Gunilla", "non-dropping-particle" : "", "parse-names" : false, "suffix" : "" }, { "dropping-particle" : "", "family" : "Mamhidir", "given" : "Anna-Greta", "non-dropping-particle" : "", "parse-names" : false, "suffix" : "" }, { "dropping-particle" : "", "family" : "Florin", "given" : "Jan", "non-dropping-particle" : "", "parse-names" : false, "suffix" : "" }, { "dropping-particle" : "", "family" : "Muntlin Athlin", "given" : "Asa", "non-dropping-particle" : "", "parse-names" : false, "suffix" : "" }, { "dropping-particle" : "", "family" : "B\u00e5\u00e5th", "given" : "Carina", "non-dropping-particle" : "", "parse-names" : false, "suffix" : "" } ], "container-title" : "International wound journal", "id" : "ITEM-2", "issued" : { "date-parts" : [ [ "2013", "8", "6" ] ] }, "page" : "1-7", "title" : "Pressure ulcer knowledge of registered nurses, assistant nurses and student nurses: a descriptive, comparative multicentre study in Sweden.", "type" : "article-journal" }, "uris" : [ "http://www.mendeley.com/documents/?uuid=9b6713e7-01b0-4ed7-8654-a4705a106c6c" ] } ], "mendeley" : { "formattedCitation" : "(Strand and Lindgren, 2010; Gunningberg &lt;i&gt;et al.&lt;/i&gt;, 2013)", "plainTextFormattedCitation" : "(Strand and Lindgren, 2010; Gunningberg et al., 2013)", "previouslyFormattedCitation" : "(Strand and Lindgren, 2010; Gunningberg &lt;i&gt;et al.&lt;/i&gt;, 2013)" }, "properties" : { "noteIndex" : 0 }, "schema" : "https://github.com/citation-style-language/schema/raw/master/csl-citation.json" }</w:instrText>
      </w:r>
      <w:r w:rsidR="007E6172" w:rsidRPr="00BD391B">
        <w:rPr>
          <w:rFonts w:asciiTheme="majorBidi" w:hAnsiTheme="majorBidi" w:cstheme="majorBidi"/>
        </w:rPr>
        <w:fldChar w:fldCharType="separate"/>
      </w:r>
      <w:r w:rsidR="009F41ED" w:rsidRPr="00BD391B">
        <w:rPr>
          <w:rFonts w:asciiTheme="majorBidi" w:hAnsiTheme="majorBidi" w:cstheme="majorBidi"/>
          <w:noProof/>
        </w:rPr>
        <w:t xml:space="preserve">(Strand and Lindgren, 2010; Gunningberg </w:t>
      </w:r>
      <w:r w:rsidR="009F41ED" w:rsidRPr="00BD391B">
        <w:rPr>
          <w:rFonts w:asciiTheme="majorBidi" w:hAnsiTheme="majorBidi" w:cstheme="majorBidi"/>
          <w:i/>
          <w:noProof/>
        </w:rPr>
        <w:t>et al.</w:t>
      </w:r>
      <w:r w:rsidR="009F41ED" w:rsidRPr="00BD391B">
        <w:rPr>
          <w:rFonts w:asciiTheme="majorBidi" w:hAnsiTheme="majorBidi" w:cstheme="majorBidi"/>
          <w:noProof/>
        </w:rPr>
        <w:t>, 2013)</w:t>
      </w:r>
      <w:r w:rsidR="007E6172" w:rsidRPr="00BD391B">
        <w:rPr>
          <w:rFonts w:asciiTheme="majorBidi" w:hAnsiTheme="majorBidi" w:cstheme="majorBidi"/>
        </w:rPr>
        <w:fldChar w:fldCharType="end"/>
      </w:r>
      <w:r w:rsidR="00E82E37" w:rsidRPr="00BD391B">
        <w:rPr>
          <w:rFonts w:asciiTheme="majorBidi" w:hAnsiTheme="majorBidi" w:cstheme="majorBidi"/>
        </w:rPr>
        <w:t xml:space="preserve">, very </w:t>
      </w:r>
      <w:r w:rsidR="007E6172" w:rsidRPr="00BD391B">
        <w:rPr>
          <w:rFonts w:asciiTheme="majorBidi" w:hAnsiTheme="majorBidi" w:cstheme="majorBidi"/>
        </w:rPr>
        <w:t xml:space="preserve">few studies have </w:t>
      </w:r>
      <w:r w:rsidR="00E82E37" w:rsidRPr="00BD391B">
        <w:rPr>
          <w:rFonts w:asciiTheme="majorBidi" w:hAnsiTheme="majorBidi" w:cstheme="majorBidi"/>
        </w:rPr>
        <w:t xml:space="preserve">involved </w:t>
      </w:r>
      <w:r w:rsidR="007E6172" w:rsidRPr="00BD391B">
        <w:rPr>
          <w:rFonts w:asciiTheme="majorBidi" w:hAnsiTheme="majorBidi" w:cstheme="majorBidi"/>
        </w:rPr>
        <w:t xml:space="preserve">the highly specialised neonatal care environment. </w:t>
      </w:r>
      <w:r w:rsidR="00E82E37" w:rsidRPr="00BD391B">
        <w:rPr>
          <w:rFonts w:asciiTheme="majorBidi" w:hAnsiTheme="majorBidi" w:cstheme="majorBidi"/>
        </w:rPr>
        <w:t xml:space="preserve">One exception to this </w:t>
      </w:r>
      <w:r w:rsidR="008C4F1C" w:rsidRPr="00BD391B">
        <w:rPr>
          <w:rFonts w:asciiTheme="majorBidi" w:hAnsiTheme="majorBidi" w:cstheme="majorBidi"/>
        </w:rPr>
        <w:t xml:space="preserve">involving </w:t>
      </w:r>
      <w:r w:rsidR="00E82E37" w:rsidRPr="00BD391B">
        <w:rPr>
          <w:rFonts w:asciiTheme="majorBidi" w:hAnsiTheme="majorBidi" w:cstheme="majorBidi"/>
        </w:rPr>
        <w:t xml:space="preserve">a </w:t>
      </w:r>
      <w:r w:rsidR="00C25AEA" w:rsidRPr="00BD391B">
        <w:rPr>
          <w:rFonts w:asciiTheme="majorBidi" w:hAnsiTheme="majorBidi" w:cstheme="majorBidi"/>
        </w:rPr>
        <w:t xml:space="preserve">questionnaire </w:t>
      </w:r>
      <w:r w:rsidR="008C4F1C" w:rsidRPr="00BD391B">
        <w:rPr>
          <w:rFonts w:asciiTheme="majorBidi" w:hAnsiTheme="majorBidi" w:cstheme="majorBidi"/>
        </w:rPr>
        <w:t xml:space="preserve">of </w:t>
      </w:r>
      <w:r w:rsidR="00AA03B7" w:rsidRPr="00BD391B">
        <w:rPr>
          <w:rFonts w:asciiTheme="majorBidi" w:hAnsiTheme="majorBidi" w:cstheme="majorBidi"/>
        </w:rPr>
        <w:t>neonatal nu</w:t>
      </w:r>
      <w:r w:rsidR="008D0BDA" w:rsidRPr="00BD391B">
        <w:rPr>
          <w:rFonts w:asciiTheme="majorBidi" w:hAnsiTheme="majorBidi" w:cstheme="majorBidi"/>
        </w:rPr>
        <w:t>rses in Malaysia</w:t>
      </w:r>
      <w:r w:rsidR="00AA03B7" w:rsidRPr="00BD391B">
        <w:rPr>
          <w:rFonts w:asciiTheme="majorBidi" w:hAnsiTheme="majorBidi" w:cstheme="majorBidi"/>
        </w:rPr>
        <w:t xml:space="preserve"> </w:t>
      </w:r>
      <w:r w:rsidR="008C4F1C" w:rsidRPr="00BD391B">
        <w:rPr>
          <w:rFonts w:asciiTheme="majorBidi" w:hAnsiTheme="majorBidi" w:cstheme="majorBidi"/>
        </w:rPr>
        <w:t xml:space="preserve">reported </w:t>
      </w:r>
      <w:r w:rsidR="00AA03B7" w:rsidRPr="00BD391B">
        <w:rPr>
          <w:rFonts w:asciiTheme="majorBidi" w:hAnsiTheme="majorBidi" w:cstheme="majorBidi"/>
        </w:rPr>
        <w:t>gaps in participants’ theoretical and practical knowledge of preterm neonates’ skin</w:t>
      </w:r>
      <w:r w:rsidR="00A94B1F" w:rsidRPr="00BD391B">
        <w:rPr>
          <w:rFonts w:asciiTheme="majorBidi" w:hAnsiTheme="majorBidi" w:cstheme="majorBidi"/>
        </w:rPr>
        <w:t xml:space="preserve"> </w:t>
      </w:r>
      <w:r w:rsidR="00A94B1F"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"10.1111/ijn.12125", "ISSN" : "1440-172X", "PMID" : "24713015", "abstract" : "This study sought to explore the impact of Malaysian nurses' perceptions, knowledge and experiences in preterm infant skin care practices using a descriptive approach. Questionnaires were distributed to Neonatal Intensive Care Unit (NICU) nurses in one teaching hospital in Malaysia. A knowledge gap was revealed among nurses in both theoretical and practical knowledge of preterm infant skin. Nurses working for more than 5 years in NICU or having a Neonatal Nursing Certificate (NNC) were not predictors of having adequate knowledge of preterm infants' skin care. The results highlight the complex issue of providing effective skin care to preterm infants. However, a specific finding related to nurses' confidence provides some direction for future practice and research initiatives. Clear clinical evidence-based guidelines and Continuing Nursing Education on relevant topics of preterm infants' care may provide the required knowledge for the nurses.", "author" : [ { "dropping-particle" : "", "family" : "Mohamed", "given" : "Zainah", "non-dropping-particle" : "", "parse-names" : false, "suffix" : "" }, { "dropping-particle" : "", "family" : "Newton", "given" : "Jennifer Margaret", "non-dropping-particle" : "", "parse-names" : false, "suffix" : "" }, { "dropping-particle" : "", "family" : "Lau", "given" : "Rosalind", "non-dropping-particle" : "", "parse-names" : false, "suffix" : "" } ], "container-title" : "International journal of nursing practice", "id" : "ITEM-1", "issue" : "2", "issued" : { "date-parts" : [ [ "2014", "4" ] ] }, "page" : "187-93", "title" : "Malaysian nurses' skin care practices of preterm infants: experience vs. knowledge.", "type" : "article-journal", "volume" : "20" }, "uris" : [ "http://www.mendeley.com/documents/?uuid=1627334e-a226-42b4-b4b6-d4f0d7935669" ] } ], "mendeley" : { "formattedCitation" : "(Mohamed, Newton and Lau, 2014)", "plainTextFormattedCitation" : "(Mohamed, Newton and Lau, 2014)", "previouslyFormattedCitation" : "(Mohamed, Newton and Lau, 2014)" }, "properties" : { "noteIndex" : 0 }, "schema" : "https://github.com/citation-style-language/schema/raw/master/csl-citation.json" }</w:instrText>
      </w:r>
      <w:r w:rsidR="00A94B1F" w:rsidRPr="00BD391B">
        <w:rPr>
          <w:rFonts w:asciiTheme="majorBidi" w:hAnsiTheme="majorBidi" w:cstheme="majorBidi"/>
        </w:rPr>
        <w:fldChar w:fldCharType="separate"/>
      </w:r>
      <w:r w:rsidR="009F41ED" w:rsidRPr="00BD391B">
        <w:rPr>
          <w:rFonts w:asciiTheme="majorBidi" w:hAnsiTheme="majorBidi" w:cstheme="majorBidi"/>
          <w:noProof/>
        </w:rPr>
        <w:t>(Mohamed, Newton and Lau, 2014)</w:t>
      </w:r>
      <w:r w:rsidR="00A94B1F" w:rsidRPr="00BD391B">
        <w:rPr>
          <w:rFonts w:asciiTheme="majorBidi" w:hAnsiTheme="majorBidi" w:cstheme="majorBidi"/>
        </w:rPr>
        <w:fldChar w:fldCharType="end"/>
      </w:r>
      <w:r w:rsidR="00AA03B7" w:rsidRPr="00BD391B">
        <w:rPr>
          <w:rFonts w:asciiTheme="majorBidi" w:hAnsiTheme="majorBidi" w:cstheme="majorBidi"/>
        </w:rPr>
        <w:t>. However, th</w:t>
      </w:r>
      <w:r w:rsidR="008C4F1C" w:rsidRPr="00BD391B">
        <w:rPr>
          <w:rFonts w:asciiTheme="majorBidi" w:hAnsiTheme="majorBidi" w:cstheme="majorBidi"/>
        </w:rPr>
        <w:t>is</w:t>
      </w:r>
      <w:r w:rsidR="00AA03B7" w:rsidRPr="00BD391B">
        <w:rPr>
          <w:rFonts w:asciiTheme="majorBidi" w:hAnsiTheme="majorBidi" w:cstheme="majorBidi"/>
        </w:rPr>
        <w:t xml:space="preserve"> </w:t>
      </w:r>
      <w:r w:rsidR="00C25AEA" w:rsidRPr="00BD391B">
        <w:rPr>
          <w:rFonts w:asciiTheme="majorBidi" w:hAnsiTheme="majorBidi" w:cstheme="majorBidi"/>
        </w:rPr>
        <w:t xml:space="preserve">questionnaire </w:t>
      </w:r>
      <w:r w:rsidR="00AA03B7" w:rsidRPr="00BD391B">
        <w:rPr>
          <w:rFonts w:asciiTheme="majorBidi" w:hAnsiTheme="majorBidi" w:cstheme="majorBidi"/>
        </w:rPr>
        <w:t xml:space="preserve">did not </w:t>
      </w:r>
      <w:r w:rsidR="00A0696E" w:rsidRPr="00BD391B">
        <w:rPr>
          <w:rFonts w:asciiTheme="majorBidi" w:hAnsiTheme="majorBidi" w:cstheme="majorBidi"/>
        </w:rPr>
        <w:t>focus on</w:t>
      </w:r>
      <w:r w:rsidR="00AA03B7" w:rsidRPr="00BD391B">
        <w:rPr>
          <w:rFonts w:asciiTheme="majorBidi" w:hAnsiTheme="majorBidi" w:cstheme="majorBidi"/>
        </w:rPr>
        <w:t xml:space="preserve"> nurses’ perceptions of incidence and risk, and specific </w:t>
      </w:r>
      <w:r w:rsidR="003338F1" w:rsidRPr="00BD391B">
        <w:rPr>
          <w:rFonts w:asciiTheme="majorBidi" w:hAnsiTheme="majorBidi" w:cstheme="majorBidi"/>
        </w:rPr>
        <w:t>prevention practices</w:t>
      </w:r>
      <w:r w:rsidR="00AA03B7" w:rsidRPr="00BD391B">
        <w:rPr>
          <w:rFonts w:asciiTheme="majorBidi" w:hAnsiTheme="majorBidi" w:cstheme="majorBidi"/>
        </w:rPr>
        <w:t xml:space="preserve"> were not reported. </w:t>
      </w:r>
    </w:p>
    <w:p w14:paraId="69C1FE46" w14:textId="77777777" w:rsidR="001D46F3" w:rsidRPr="00BD391B" w:rsidRDefault="001D46F3" w:rsidP="00684906">
      <w:pPr>
        <w:tabs>
          <w:tab w:val="left" w:pos="7950"/>
        </w:tabs>
        <w:spacing w:line="480" w:lineRule="auto"/>
        <w:rPr>
          <w:rFonts w:asciiTheme="majorBidi" w:hAnsiTheme="majorBidi" w:cstheme="majorBidi"/>
        </w:rPr>
      </w:pPr>
    </w:p>
    <w:p w14:paraId="2AF4A314" w14:textId="33B95E16" w:rsidR="008C4F1C" w:rsidRPr="00BD391B" w:rsidRDefault="00BD2DF4" w:rsidP="00695C6C">
      <w:pPr>
        <w:spacing w:line="480" w:lineRule="auto"/>
        <w:rPr>
          <w:rFonts w:asciiTheme="majorBidi" w:hAnsiTheme="majorBidi" w:cstheme="majorBidi"/>
          <w:lang w:eastAsia="en-US"/>
        </w:rPr>
      </w:pPr>
      <w:r w:rsidRPr="00BD391B">
        <w:rPr>
          <w:rFonts w:asciiTheme="majorBidi" w:hAnsiTheme="majorBidi" w:cstheme="majorBidi"/>
        </w:rPr>
        <w:t>Although v</w:t>
      </w:r>
      <w:r w:rsidRPr="00BD391B">
        <w:rPr>
          <w:rFonts w:asciiTheme="majorBidi" w:hAnsiTheme="majorBidi" w:cstheme="majorBidi"/>
          <w:lang w:eastAsia="en-US"/>
        </w:rPr>
        <w:t xml:space="preserve">alidated tools exist to assess nurses’ knowledge and skills in the area of PU prevention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"10.1016/j.ijnurstu.2009.08.010", "ISSN" : "1873-491X", "PMID" : "19781701", "abstract" : "BACKGROUND: Profound knowledge of pressure ulcers is important to enable good prevention. Validity and reliability of instruments assessing pressure ulcer knowledge are limited evaluated in previous research. AIMS AND OBJECTIVES: To develop a valid and reliable instrument to assess knowledge of pressure ulcer prevention. DESIGN: Prospective psychometric instrument validation study. METHODS: An extensive literature review was performed to develop an instrument to assess knowledge of pressure ulcer prevention. Face and content validity were evaluated in a double Delphi procedure by an expert panel of nine trustees of the European Pressure Ulcer Advisory Panel (EPUAP) who each have extensive experience in pressure ulcer care and research (PhD level). A convenience sample of 608 nurses and nursing students from Belgium and The Netherlands participated to evaluate validity of the multiple-choice test items (item difficulty, discriminating index, quality of the response alternatives), construct validity, internal consistency, and stability of the instrument. The data were collected between February and May 2008. RESULTS: A 26-item instrument was developed, reflecting 6 themes expressing the most relevant aspects of pressure ulcer prevention. The content validity was excellent (CVI=0.78-1.00). Group scores of nurses with a (theoretically expected) high level of expertise were found to be statistically significantly higher than those of participants with (theoretically expected) less expertise (P&lt;0.001). The item difficulty index of the questions ranged from 0.27 to 0.87, while values for item discrimination ranged from 0.29 to 0.65. The quality of the response alternatives was found to be good. The overall internal consistency reliability (Cronbach's alpha) was 0.77. The 1-week test-retest intraclass correlation coefficient (stability) was 0.88. CONCLUSION: The instrument demonstrated acceptable psychometric properties and can be applied in both research and practice for evaluating knowledge about pressure ulcer prevention.", "author" : [ { "dropping-particle" : "", "family" : "Beeckman", "given" : "Dimitri", "non-dropping-particle" : "", "parse-names" : false, "suffix" : "" }, { "dropping-particle" : "", "family" : "Vanderwee", "given" : "Katrien", "non-dropping-particle" : "", "parse-names" : false, "suffix" : "" }, { "dropping-particle" : "", "family" : "Demarr\u00e9", "given" : "L", "non-dropping-particle" : "", "parse-names" : false, "suffix" : "" }, { "dropping-particle" : "", "family" : "Paquay", "given" : "L", "non-dropping-particle" : "", "parse-names" : false, "suffix" : "" }, { "dropping-particle" : "", "family" : "Hecke", "given" : "A", "non-dropping-particle" : "Van", "parse-names" : false, "suffix" : "" }, { "dropping-particle" : "", "family" : "Defloor", "given" : "Tom", "non-dropping-particle" : "", "parse-names" : false, "suffix" : "" } ], "container-title" : "International journal of nursing studies", "id" : "ITEM-1", "issue" : "4", "issued" : { "date-parts" : [ [ "2010", "4" ] ] }, "page" : "399-410", "title" : "Pressure ulcer prevention: development and psychometric validation of a knowledge assessment instrument.", "type" : "article-journal", "volume" : "47" }, "uris" : [ "http://www.mendeley.com/documents/?uuid=68915016-7c0c-4d22-8680-0ed904b4e688" ] }, { "id" : "ITEM-2", "itemData" : { "DOI" : "10.1016/j.ijnurstu.2010.04.004", "ISSN" : "1873-491X", "PMID" : "20466370", "abstract" : "BACKGROUND: Pressure ulcers continue to be a significant problem in hospitals, nursing homes and community care settings. Pressure ulcer incidence is widely accepted as an indicator for the quality of care. Negative attitudes towards pressure ulcer prevention may result in suboptimal preventive care. A reliable and valid instrument to assess attitudes towards pressure ulcer prevention is lacking. AIMS AND OBJECTIVES: Development and psychometric evaluation of the Attitude towards Pressure ulcer Prevention instrument (APuP). DESIGN: Prospective psychometric instrument validation study. METHODS: A literature review was performed to design the instrument. Content validity was evaluated by nine European pressure ulcer experts and five experts in psychometric instrument validation in a double Delphi procedure. A convenience sample of 258 nurses and 291 nursing students from Belgium and The Netherlands participated in order to evaluate construct validity and stability reliability of the instrument. The data were collected between February and May 2008. RESULTS: A factor analysis indicated the construct of a 13 item instrument in a five factor solution: (1) attitude towards personal competency to prevent pressure ulcers (three items); (2) attitude towards the priority of pressure ulcer prevention (three items); (3) attitude towards the impact of pressure ulcers (three items); (4) attitude towards personal responsibility in pressure ulcer prevention (two items); and (5) attitude towards confidence in the effectiveness of prevention (two items). This five factor solution accounted for 61.4% of the variance in responses related to attitudes towards pressure ulcer prevention. All items demonstrated factor loadings over 0.60. The instrument produced similar results during stability testing [ICC=0.88 (95% CI=0.84-0.91, P&lt;0.001)]. For the total instrument, the internal consistency (Cronbachs alpha) was 0.79. CONCLUSION: The APuP is a psychometrically sound instrument that can be used to effectively assess attitudes towards pressure ulcer prevention in patient care, education, and research. In further research, the association between attitude, knowledge and clinical performance should be explored.", "author" : [ { "dropping-particle" : "", "family" : "Beeckman", "given" : "Dimitri", "non-dropping-particle" : "", "parse-names" : false, "suffix" : "" }, { "dropping-particle" : "", "family" : "Defloor", "given" : "Tom", "non-dropping-particle" : "", "parse-names" : false, "suffix" : "" }, { "dropping-particle" : "", "family" : "Demarr\u00e9", "given" : "L", "non-dropping-particle" : "", "parse-names" : false, "suffix" : "" }, { "dropping-particle" : "", "family" : "Hecke", "given" : "A", "non-dropping-particle" : "Van", "parse-names" : false, "suffix" : "" }, { "dropping-particle" : "", "family" : "Vanderwee", "given" : "Katrien", "non-dropping-particle" : "", "parse-names" : false, "suffix" : "" } ], "container-title" : "International journal of nursing studies", "id" : "ITEM-2", "issue" : "11", "issued" : { "date-parts" : [ [ "2010", "11" ] ] }, "page" : "1432-41", "title" : "Pressure ulcers: development and psychometric evaluation of the attitude towards pressure ulcer prevention instrument (APuP).", "type" : "article-journal", "volume" : "47" }, "uris" : [ "http://www.mendeley.com/documents/?uuid=0ed842b4-f1a3-423d-9982-4e9d203693e6" ] } ], "mendeley" : { "formattedCitation" : "(Beeckman, Defloor, &lt;i&gt;et al.&lt;/i&gt;, 2010; Beeckman, Vanderwee, &lt;i&gt;et al.&lt;/i&gt;, 2010)", "plainTextFormattedCitation" : "(Beeckman, Defloor, et al., 2010; Beeckman, Vanderwee, et al., 2010)", "previouslyFormattedCitation" : "(Beeckman, Defloor, &lt;i&gt;et al.&lt;/i&gt;, 2010; Beeckman, Vanderwee, &lt;i&gt;et al.&lt;/i&gt;, 2010)"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 xml:space="preserve">(Beeckman, Defloor,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xml:space="preserve">, 2010; Beeckman, Vanderwee,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2010)</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these are focused on general nurses </w:t>
      </w:r>
      <w:r w:rsidR="008C4F1C" w:rsidRPr="00BD391B">
        <w:rPr>
          <w:rFonts w:asciiTheme="majorBidi" w:hAnsiTheme="majorBidi" w:cstheme="majorBidi"/>
          <w:lang w:eastAsia="en-US"/>
        </w:rPr>
        <w:t xml:space="preserve">caring for </w:t>
      </w:r>
      <w:r w:rsidR="00533752" w:rsidRPr="00BD391B">
        <w:rPr>
          <w:rFonts w:asciiTheme="majorBidi" w:hAnsiTheme="majorBidi" w:cstheme="majorBidi"/>
          <w:lang w:eastAsia="en-US"/>
        </w:rPr>
        <w:t>adults</w:t>
      </w:r>
      <w:r w:rsidRPr="00BD391B">
        <w:rPr>
          <w:rFonts w:asciiTheme="majorBidi" w:hAnsiTheme="majorBidi" w:cstheme="majorBidi"/>
          <w:lang w:eastAsia="en-US"/>
        </w:rPr>
        <w:t xml:space="preserve">. </w:t>
      </w:r>
      <w:r w:rsidR="008C4F1C" w:rsidRPr="00BD391B">
        <w:rPr>
          <w:rFonts w:asciiTheme="majorBidi" w:hAnsiTheme="majorBidi" w:cstheme="majorBidi"/>
          <w:lang w:eastAsia="en-US"/>
        </w:rPr>
        <w:t>Thus t</w:t>
      </w:r>
      <w:r w:rsidRPr="00BD391B">
        <w:rPr>
          <w:rFonts w:asciiTheme="majorBidi" w:hAnsiTheme="majorBidi" w:cstheme="majorBidi"/>
          <w:lang w:eastAsia="en-US"/>
        </w:rPr>
        <w:t xml:space="preserve">hese tools </w:t>
      </w:r>
      <w:r w:rsidR="008C4F1C" w:rsidRPr="00BD391B">
        <w:rPr>
          <w:rFonts w:asciiTheme="majorBidi" w:hAnsiTheme="majorBidi" w:cstheme="majorBidi"/>
          <w:lang w:eastAsia="en-US"/>
        </w:rPr>
        <w:t xml:space="preserve">are </w:t>
      </w:r>
      <w:r w:rsidRPr="00BD391B">
        <w:rPr>
          <w:rFonts w:asciiTheme="majorBidi" w:hAnsiTheme="majorBidi" w:cstheme="majorBidi"/>
          <w:lang w:eastAsia="en-US"/>
        </w:rPr>
        <w:t xml:space="preserve">not suitable for </w:t>
      </w:r>
      <w:r w:rsidR="008C4F1C" w:rsidRPr="00BD391B">
        <w:rPr>
          <w:rFonts w:asciiTheme="majorBidi" w:hAnsiTheme="majorBidi" w:cstheme="majorBidi"/>
          <w:lang w:eastAsia="en-US"/>
        </w:rPr>
        <w:t xml:space="preserve">direct translation to the present </w:t>
      </w:r>
      <w:r w:rsidRPr="00BD391B">
        <w:rPr>
          <w:rFonts w:asciiTheme="majorBidi" w:hAnsiTheme="majorBidi" w:cstheme="majorBidi"/>
          <w:lang w:eastAsia="en-US"/>
        </w:rPr>
        <w:t xml:space="preserve">study for several reasons: </w:t>
      </w:r>
    </w:p>
    <w:p w14:paraId="60E49F6E" w14:textId="7CEFC517" w:rsidR="008C4F1C" w:rsidRPr="00BD391B" w:rsidRDefault="00BD2DF4" w:rsidP="00A94B1F">
      <w:pPr>
        <w:pStyle w:val="ListParagraph"/>
        <w:numPr>
          <w:ilvl w:val="0"/>
          <w:numId w:val="2"/>
        </w:numPr>
        <w:spacing w:line="480" w:lineRule="auto"/>
        <w:rPr>
          <w:rFonts w:asciiTheme="majorBidi" w:hAnsiTheme="majorBidi" w:cstheme="majorBidi"/>
          <w:lang w:eastAsia="en-US"/>
        </w:rPr>
      </w:pPr>
      <w:r w:rsidRPr="00BD391B">
        <w:rPr>
          <w:rFonts w:asciiTheme="majorBidi" w:hAnsiTheme="majorBidi" w:cstheme="majorBidi"/>
          <w:lang w:eastAsia="en-US"/>
        </w:rPr>
        <w:t>the neonatal nursing workforce is made up of staff from a variety of clinical backgrounds (midwives, paediatric nurses, and general nurses)</w:t>
      </w:r>
    </w:p>
    <w:p w14:paraId="60BC9C97" w14:textId="16C3C026" w:rsidR="008C4F1C" w:rsidRPr="00BD391B" w:rsidRDefault="00BD2DF4" w:rsidP="00A94B1F">
      <w:pPr>
        <w:pStyle w:val="ListParagraph"/>
        <w:numPr>
          <w:ilvl w:val="0"/>
          <w:numId w:val="2"/>
        </w:numPr>
        <w:spacing w:line="480" w:lineRule="auto"/>
        <w:rPr>
          <w:rFonts w:asciiTheme="majorBidi" w:hAnsiTheme="majorBidi" w:cstheme="majorBidi"/>
        </w:rPr>
      </w:pPr>
      <w:r w:rsidRPr="00BD391B">
        <w:rPr>
          <w:rFonts w:asciiTheme="majorBidi" w:hAnsiTheme="majorBidi" w:cstheme="majorBidi"/>
          <w:lang w:eastAsia="en-US"/>
        </w:rPr>
        <w:t xml:space="preserve">skin damage in neonates often appears to be related to medical device use, which is not addressed by existing tools </w:t>
      </w:r>
    </w:p>
    <w:p w14:paraId="0B602A10" w14:textId="28902F84" w:rsidR="008C4F1C" w:rsidRPr="00BD391B" w:rsidRDefault="00BD2DF4" w:rsidP="00A94B1F">
      <w:pPr>
        <w:pStyle w:val="ListParagraph"/>
        <w:numPr>
          <w:ilvl w:val="0"/>
          <w:numId w:val="2"/>
        </w:numPr>
        <w:spacing w:line="480" w:lineRule="auto"/>
        <w:rPr>
          <w:rFonts w:asciiTheme="majorBidi" w:hAnsiTheme="majorBidi" w:cstheme="majorBidi"/>
        </w:rPr>
      </w:pPr>
      <w:r w:rsidRPr="00BD391B">
        <w:rPr>
          <w:rFonts w:asciiTheme="majorBidi" w:hAnsiTheme="majorBidi" w:cstheme="majorBidi"/>
          <w:lang w:eastAsia="en-US"/>
        </w:rPr>
        <w:t xml:space="preserve">prevention of PUs in neonates is fundamentally different in neonates than in adults due to the immaturity of the skin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"10.1053/j.nainr.2014.10.004", "ISSN" : "15273369", "abstract" : "Full term neonatal skin is well prepared to immediately protect the infant from water loss, light, irritants, and infectious agents and provide innate immunity, tactile discrimination, thermal regulation and acid mantle formation. The functions are conferred by three major layers, the outermost stratum corneum, viable epidermis and dermis, and specialized cells within them. Herein, we describe the current \u201cstate-of-the-science\u201d regarding the function and structure of neonatal skin, both for healthy full term infants and those born prematurely, and the adaptive changes that occur after birth. There is a particular emphasis on the stratum corneum (SC) because preserving the integrity of this layer is essential to insuring protection. The key gaps in the understanding of premature skin barrier development and the areas for future research will be discussed.", "author" : [ { "dropping-particle" : "", "family" : "Visscher", "given" : "Marty", "non-dropping-particle" : "", "parse-names" : false, "suffix" : "" }, { "dropping-particle" : "", "family" : "Narendran", "given" : "Vivek", "non-dropping-particle" : "", "parse-names" : false, "suffix" : "" } ], "container-title" : "Newborn and Infant Nursing Reviews", "id" : "ITEM-1", "issue" : "4", "issued" : { "date-parts" : [ [ "2014" ] ] }, "page" : "135-141", "title" : "Neonatal Infant Skin: Development, Structure and Function", "type" : "article-journal", "volume" : "14" }, "uris" : [ "http://www.mendeley.com/documents/?uuid=5514c5ea-d809-3bf5-b19e-5585074b694a" ] } ], "mendeley" : { "formattedCitation" : "(Visscher and Narendran, 2014)", "plainTextFormattedCitation" : "(Visscher and Narendran, 2014)", "previouslyFormattedCitation" : "(Visscher and Narendran, 2014)"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(Visscher and Narendran, 2014)</w:t>
      </w:r>
      <w:r w:rsidRPr="00BD391B">
        <w:rPr>
          <w:rFonts w:asciiTheme="majorBidi" w:hAnsiTheme="majorBidi" w:cstheme="majorBidi"/>
          <w:lang w:eastAsia="en-US"/>
        </w:rPr>
        <w:fldChar w:fldCharType="end"/>
      </w:r>
    </w:p>
    <w:p w14:paraId="5406D40A" w14:textId="742DDB74" w:rsidR="008C4F1C" w:rsidRPr="00BD391B" w:rsidRDefault="00BD2DF4" w:rsidP="00A94B1F">
      <w:pPr>
        <w:pStyle w:val="ListParagraph"/>
        <w:numPr>
          <w:ilvl w:val="0"/>
          <w:numId w:val="2"/>
        </w:numPr>
        <w:spacing w:line="480" w:lineRule="auto"/>
        <w:rPr>
          <w:rFonts w:asciiTheme="majorBidi" w:hAnsiTheme="majorBidi" w:cstheme="majorBidi"/>
        </w:rPr>
      </w:pPr>
      <w:r w:rsidRPr="00BD391B">
        <w:rPr>
          <w:rFonts w:asciiTheme="majorBidi" w:hAnsiTheme="majorBidi" w:cstheme="majorBidi"/>
          <w:lang w:eastAsia="en-US"/>
        </w:rPr>
        <w:t xml:space="preserve">current </w:t>
      </w:r>
      <w:r w:rsidR="00533752" w:rsidRPr="00BD391B">
        <w:rPr>
          <w:rFonts w:asciiTheme="majorBidi" w:hAnsiTheme="majorBidi" w:cstheme="majorBidi"/>
          <w:lang w:eastAsia="en-US"/>
        </w:rPr>
        <w:t>evidence on skin care in neonates</w:t>
      </w:r>
      <w:r w:rsidRPr="00BD391B">
        <w:rPr>
          <w:rFonts w:asciiTheme="majorBidi" w:hAnsiTheme="majorBidi" w:cstheme="majorBidi"/>
          <w:lang w:eastAsia="en-US"/>
        </w:rPr>
        <w:t xml:space="preserve"> is limited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"author" : [ { "dropping-particle" : "", "family" : "Lund", "given" : "C. H.", "non-dropping-particle" : "", "parse-names" : false, "suffix" : "" }, { "dropping-particle" : "", "family" : "Kuller", "given" : "J.", "non-dropping-particle" : "", "parse-names" : false, "suffix" : "" }, { "dropping-particle" : "", "family" : "Lane", "given" : "Alfred T", "non-dropping-particle" : "", "parse-names" : false, "suffix" : "" }, { "dropping-particle" : "", "family" : "Lott", "given" : "Judy Wright", "non-dropping-particle" : "", "parse-names" : false, "suffix" : "" }, { "dropping-particle" : "", "family" : "Raines", "given" : "Deborah A", "non-dropping-particle" : "", "parse-names" : false, "suffix" : "" }, { "dropping-particle" : "", "family" : "Thomas", "given" : "Karen Kelly", "non-dropping-particle" : "", "parse-names" : false, "suffix" : "" } ], "container-title" : "Journal of obstetric, gynecologic, and neonatal nursing : JOGNN / NAACOG", "id" : "ITEM-1", "issue" : "1", "issued" : { "date-parts" : [ [ "2001" ] ] }, "page" : "30-40", "title" : "Neonatal skin care : Evaluation of the AWHONN/NANN research-based practice project on knowledge and skin care practices", "type" : "article-journal", "volume" : "30" }, "uris" : [ "http://www.mendeley.com/documents/?uuid=f9e14d94-8c00-4c7c-9afc-3fa096e39790" ] } ], "mendeley" : { "formattedCitation" : "(Lund, Kuller, &lt;i&gt;et al.&lt;/i&gt;, 2001)", "plainTextFormattedCitation" : "(Lund, Kuller, et al., 2001)", "previouslyFormattedCitation" : "(Lund, Kuller, &lt;i&gt;et al.&lt;/i&gt;, 2001)" }, "properties" : { "noteIndex" : 0 }, "schema" : "https://github.com/citation-style-language/schema/raw/master/csl-citation.json" }</w:instrText>
      </w:r>
      <w:r w:rsidRPr="00BD391B">
        <w:rPr>
          <w:rFonts w:asciiTheme="majorBidi" w:hAnsiTheme="majorBidi" w:cstheme="majorBidi"/>
          <w:lang w:eastAsia="en-US"/>
        </w:rPr>
        <w:fldChar w:fldCharType="separate"/>
      </w:r>
      <w:r w:rsidR="00BD33FE" w:rsidRPr="00BD391B">
        <w:rPr>
          <w:rFonts w:asciiTheme="majorBidi" w:hAnsiTheme="majorBidi" w:cstheme="majorBidi"/>
          <w:noProof/>
          <w:lang w:eastAsia="en-US"/>
        </w:rPr>
        <w:t xml:space="preserve">(Lund, Kuller, </w:t>
      </w:r>
      <w:r w:rsidR="00BD33FE" w:rsidRPr="00BD391B">
        <w:rPr>
          <w:rFonts w:asciiTheme="majorBidi" w:hAnsiTheme="majorBidi" w:cstheme="majorBidi"/>
          <w:i/>
          <w:noProof/>
          <w:lang w:eastAsia="en-US"/>
        </w:rPr>
        <w:t>et al.</w:t>
      </w:r>
      <w:r w:rsidR="00BD33FE" w:rsidRPr="00BD391B">
        <w:rPr>
          <w:rFonts w:asciiTheme="majorBidi" w:hAnsiTheme="majorBidi" w:cstheme="majorBidi"/>
          <w:noProof/>
          <w:lang w:eastAsia="en-US"/>
        </w:rPr>
        <w:t>, 2001)</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w:t>
      </w:r>
    </w:p>
    <w:p w14:paraId="57AE86F0" w14:textId="7CA74D8D" w:rsidR="006D2A89" w:rsidRPr="00BD391B" w:rsidRDefault="000C1463" w:rsidP="00E40FEA">
      <w:pPr>
        <w:spacing w:line="480" w:lineRule="auto"/>
        <w:ind w:left="360"/>
        <w:rPr>
          <w:rFonts w:asciiTheme="majorBidi" w:hAnsiTheme="majorBidi" w:cstheme="majorBidi"/>
        </w:rPr>
      </w:pPr>
      <w:r w:rsidRPr="00BD391B">
        <w:rPr>
          <w:rFonts w:asciiTheme="majorBidi" w:hAnsiTheme="majorBidi" w:cstheme="majorBidi"/>
        </w:rPr>
        <w:t>Th</w:t>
      </w:r>
      <w:r w:rsidR="008C4F1C" w:rsidRPr="00BD391B">
        <w:rPr>
          <w:rFonts w:asciiTheme="majorBidi" w:hAnsiTheme="majorBidi" w:cstheme="majorBidi"/>
        </w:rPr>
        <w:t xml:space="preserve">is provides </w:t>
      </w:r>
      <w:r w:rsidRPr="00BD391B">
        <w:rPr>
          <w:rFonts w:asciiTheme="majorBidi" w:hAnsiTheme="majorBidi" w:cstheme="majorBidi"/>
        </w:rPr>
        <w:t>the motivation for th</w:t>
      </w:r>
      <w:r w:rsidR="008C4F1C" w:rsidRPr="00BD391B">
        <w:rPr>
          <w:rFonts w:asciiTheme="majorBidi" w:hAnsiTheme="majorBidi" w:cstheme="majorBidi"/>
        </w:rPr>
        <w:t>e present</w:t>
      </w:r>
      <w:r w:rsidR="00A94B1F" w:rsidRPr="00BD391B">
        <w:rPr>
          <w:rFonts w:asciiTheme="majorBidi" w:hAnsiTheme="majorBidi" w:cstheme="majorBidi"/>
        </w:rPr>
        <w:t xml:space="preserve"> study</w:t>
      </w:r>
      <w:r w:rsidR="00307693" w:rsidRPr="00BD391B">
        <w:rPr>
          <w:rFonts w:asciiTheme="majorBidi" w:hAnsiTheme="majorBidi" w:cstheme="majorBidi"/>
        </w:rPr>
        <w:t xml:space="preserve">: </w:t>
      </w:r>
      <w:r w:rsidR="00307693" w:rsidRPr="00BD391B">
        <w:rPr>
          <w:rFonts w:asciiTheme="majorBidi" w:hAnsiTheme="majorBidi" w:cstheme="majorBidi"/>
          <w:lang w:eastAsia="en-US"/>
        </w:rPr>
        <w:t>to explore c</w:t>
      </w:r>
      <w:r w:rsidR="00307693" w:rsidRPr="00BD391B">
        <w:rPr>
          <w:rFonts w:asciiTheme="majorBidi" w:hAnsiTheme="majorBidi" w:cstheme="majorBidi"/>
        </w:rPr>
        <w:t xml:space="preserve">urrent practice in assessing skin integrity, and to understand nurses’ perceptions of factors that increase risk of skin breakdown, and the extent to which nurses view prevention of skin breakdown as a priority. </w:t>
      </w:r>
      <w:r w:rsidR="00E40FEA" w:rsidRPr="00BD391B">
        <w:rPr>
          <w:rFonts w:asciiTheme="majorBidi" w:hAnsiTheme="majorBidi" w:cstheme="majorBidi"/>
        </w:rPr>
        <w:t>This study forms part of a larger multiphase mixed methods doctoral research project looking at the care and management of neonatal skin.</w:t>
      </w:r>
    </w:p>
    <w:p w14:paraId="2DB9AD15" w14:textId="098DD110" w:rsidR="004C0782" w:rsidRPr="00BD391B" w:rsidRDefault="004C0782" w:rsidP="00307693">
      <w:pPr>
        <w:spacing w:line="480" w:lineRule="auto"/>
        <w:ind w:left="360"/>
        <w:rPr>
          <w:rFonts w:asciiTheme="majorBidi" w:hAnsiTheme="majorBidi" w:cstheme="majorBidi"/>
          <w:u w:val="single"/>
        </w:rPr>
      </w:pPr>
      <w:r w:rsidRPr="00BD391B">
        <w:rPr>
          <w:rFonts w:asciiTheme="majorBidi" w:hAnsiTheme="majorBidi" w:cstheme="majorBidi"/>
          <w:u w:val="single"/>
        </w:rPr>
        <w:t>METHODS</w:t>
      </w:r>
    </w:p>
    <w:p w14:paraId="4731DD1D" w14:textId="77777777" w:rsidR="00FA30D0" w:rsidRPr="00BD391B" w:rsidRDefault="00FA30D0" w:rsidP="0055367B">
      <w:pPr>
        <w:spacing w:line="480" w:lineRule="auto"/>
        <w:rPr>
          <w:rFonts w:asciiTheme="majorBidi" w:hAnsiTheme="majorBidi" w:cstheme="majorBidi"/>
        </w:rPr>
      </w:pPr>
    </w:p>
    <w:p w14:paraId="5EFC7D3F" w14:textId="754965D6" w:rsidR="00DF2032" w:rsidRPr="00BD391B" w:rsidRDefault="00DF2032" w:rsidP="004261E2">
      <w:pPr>
        <w:spacing w:line="480" w:lineRule="auto"/>
        <w:rPr>
          <w:rFonts w:asciiTheme="majorBidi" w:hAnsiTheme="majorBidi" w:cstheme="majorBidi"/>
          <w:color w:val="FF0000"/>
          <w:lang w:eastAsia="en-GB"/>
        </w:rPr>
      </w:pPr>
      <w:r w:rsidRPr="00BD391B">
        <w:rPr>
          <w:rFonts w:asciiTheme="majorBidi" w:hAnsiTheme="majorBidi" w:cstheme="majorBidi"/>
        </w:rPr>
        <w:t>Survey methodology was used in the form of a</w:t>
      </w:r>
      <w:r w:rsidR="00DB0655" w:rsidRPr="00BD391B">
        <w:rPr>
          <w:rFonts w:asciiTheme="majorBidi" w:hAnsiTheme="majorBidi" w:cstheme="majorBidi"/>
        </w:rPr>
        <w:t xml:space="preserve"> 19-part</w:t>
      </w:r>
      <w:r w:rsidR="00E649F2" w:rsidRPr="00BD391B">
        <w:rPr>
          <w:rFonts w:asciiTheme="majorBidi" w:hAnsiTheme="majorBidi" w:cstheme="majorBidi"/>
        </w:rPr>
        <w:t xml:space="preserve"> questionnaire tool.</w:t>
      </w:r>
      <w:r w:rsidR="0055367B" w:rsidRPr="00BD391B">
        <w:rPr>
          <w:rFonts w:asciiTheme="majorBidi" w:hAnsiTheme="majorBidi" w:cstheme="majorBidi"/>
        </w:rPr>
        <w:t xml:space="preserve"> </w:t>
      </w:r>
    </w:p>
    <w:p w14:paraId="175DC051" w14:textId="77777777" w:rsidR="00AC7C62" w:rsidRPr="00BD391B" w:rsidRDefault="0055367B" w:rsidP="0055367B">
      <w:pPr>
        <w:tabs>
          <w:tab w:val="left" w:pos="5805"/>
        </w:tabs>
        <w:spacing w:line="480" w:lineRule="auto"/>
        <w:rPr>
          <w:rFonts w:asciiTheme="majorBidi" w:hAnsiTheme="majorBidi" w:cstheme="majorBidi"/>
        </w:rPr>
      </w:pPr>
      <w:r w:rsidRPr="00BD391B">
        <w:rPr>
          <w:rFonts w:asciiTheme="majorBidi" w:hAnsiTheme="majorBidi" w:cstheme="majorBidi"/>
        </w:rPr>
        <w:tab/>
      </w:r>
    </w:p>
    <w:p w14:paraId="02A7A285" w14:textId="77777777" w:rsidR="005E53A7" w:rsidRPr="00BD391B" w:rsidRDefault="005E53A7" w:rsidP="00BB2885">
      <w:pPr>
        <w:spacing w:line="480" w:lineRule="auto"/>
        <w:rPr>
          <w:rFonts w:asciiTheme="majorBidi" w:hAnsiTheme="majorBidi" w:cstheme="majorBidi"/>
          <w:u w:val="single"/>
        </w:rPr>
      </w:pPr>
      <w:r w:rsidRPr="00BD391B">
        <w:rPr>
          <w:rFonts w:asciiTheme="majorBidi" w:hAnsiTheme="majorBidi" w:cstheme="majorBidi"/>
          <w:u w:val="single"/>
        </w:rPr>
        <w:t>Development of tool</w:t>
      </w:r>
    </w:p>
    <w:p w14:paraId="7412798B" w14:textId="77777777" w:rsidR="00290C5D" w:rsidRPr="00BD391B" w:rsidRDefault="00290C5D" w:rsidP="00BB2885">
      <w:pPr>
        <w:spacing w:line="480" w:lineRule="auto"/>
        <w:rPr>
          <w:rFonts w:asciiTheme="majorBidi" w:hAnsiTheme="majorBidi" w:cstheme="majorBidi"/>
          <w:lang w:eastAsia="en-US"/>
        </w:rPr>
      </w:pPr>
    </w:p>
    <w:p w14:paraId="6E705A78" w14:textId="773F3B89" w:rsidR="007A3010" w:rsidRPr="00BD391B" w:rsidRDefault="000B5185" w:rsidP="00C25AEA">
      <w:pPr>
        <w:spacing w:line="480" w:lineRule="auto"/>
        <w:rPr>
          <w:rFonts w:asciiTheme="majorBidi" w:hAnsiTheme="majorBidi" w:cstheme="majorBidi"/>
          <w:lang w:eastAsia="en-US"/>
        </w:rPr>
      </w:pPr>
      <w:r w:rsidRPr="00BD391B">
        <w:rPr>
          <w:rFonts w:asciiTheme="majorBidi" w:hAnsiTheme="majorBidi" w:cstheme="majorBidi"/>
          <w:lang w:eastAsia="en-GB"/>
        </w:rPr>
        <w:t xml:space="preserve">Given the lack of pre-existing tools appropriate for this population and purpose, a new tool was developed. </w:t>
      </w:r>
      <w:r w:rsidR="000E7F96" w:rsidRPr="00BD391B">
        <w:rPr>
          <w:rFonts w:asciiTheme="majorBidi" w:hAnsiTheme="majorBidi" w:cstheme="majorBidi"/>
          <w:lang w:eastAsia="en-GB"/>
        </w:rPr>
        <w:t xml:space="preserve">Items for the </w:t>
      </w:r>
      <w:r w:rsidR="008C4F1C" w:rsidRPr="00BD391B">
        <w:rPr>
          <w:rFonts w:asciiTheme="majorBidi" w:hAnsiTheme="majorBidi" w:cstheme="majorBidi"/>
          <w:lang w:eastAsia="en-GB"/>
        </w:rPr>
        <w:t xml:space="preserve">new </w:t>
      </w:r>
      <w:r w:rsidR="000E7F96" w:rsidRPr="00BD391B">
        <w:rPr>
          <w:rFonts w:asciiTheme="majorBidi" w:hAnsiTheme="majorBidi" w:cstheme="majorBidi"/>
          <w:lang w:eastAsia="en-GB"/>
        </w:rPr>
        <w:t xml:space="preserve">questionnaire were developed following a combination of processes to ensure face validity </w:t>
      </w:r>
      <w:r w:rsidR="000E7F96" w:rsidRPr="00BD391B">
        <w:rPr>
          <w:rFonts w:asciiTheme="majorBidi" w:hAnsiTheme="majorBidi" w:cstheme="majorBidi"/>
          <w:lang w:eastAsia="en-GB"/>
        </w:rPr>
        <w:fldChar w:fldCharType="begin" w:fldLock="1"/>
      </w:r>
      <w:r w:rsidR="00BD33FE" w:rsidRPr="00BD391B">
        <w:rPr>
          <w:rFonts w:asciiTheme="majorBidi" w:hAnsiTheme="majorBidi" w:cstheme="majorBidi"/>
          <w:lang w:eastAsia="en-GB"/>
        </w:rPr>
        <w:instrText>ADDIN CSL_CITATION { "citationItems" : [ { "id" : "ITEM-1", "itemData" : { "author" : [ { "dropping-particle" : "", "family" : "Rattray", "given" : "J", "non-dropping-particle" : "", "parse-names" : false, "suffix" : "" }, { "dropping-particle" : "", "family" : "Jones", "given" : "M C", "non-dropping-particle" : "", "parse-names" : false, "suffix" : "" } ], "container-title" : "Journal of clinical nursing", "id" : "ITEM-1", "issued" : { "date-parts" : [ [ "2007" ] ] }, "page" : "234-43", "title" : "Essential elements of questionnaire design and development", "type" : "article-journal", "volume" : "16" }, "uris" : [ "http://www.mendeley.com/documents/?uuid=0b0506ea-604b-47ee-a451-f123ad740520" ] } ], "mendeley" : { "formattedCitation" : "(Rattray and Jones, 2007)", "plainTextFormattedCitation" : "(Rattray and Jones, 2007)", "previouslyFormattedCitation" : "(Rattray and Jones, 2007)" }, "properties" : { "noteIndex" : 0 }, "schema" : "https://github.com/citation-style-language/schema/raw/master/csl-citation.json" }</w:instrText>
      </w:r>
      <w:r w:rsidR="000E7F96" w:rsidRPr="00BD391B">
        <w:rPr>
          <w:rFonts w:asciiTheme="majorBidi" w:hAnsiTheme="majorBidi" w:cstheme="majorBidi"/>
          <w:lang w:eastAsia="en-GB"/>
        </w:rPr>
        <w:fldChar w:fldCharType="separate"/>
      </w:r>
      <w:r w:rsidR="009F41ED" w:rsidRPr="00BD391B">
        <w:rPr>
          <w:rFonts w:asciiTheme="majorBidi" w:hAnsiTheme="majorBidi" w:cstheme="majorBidi"/>
          <w:noProof/>
          <w:lang w:eastAsia="en-GB"/>
        </w:rPr>
        <w:t>(Rattray and Jones, 2007)</w:t>
      </w:r>
      <w:r w:rsidR="000E7F96" w:rsidRPr="00BD391B">
        <w:rPr>
          <w:rFonts w:asciiTheme="majorBidi" w:hAnsiTheme="majorBidi" w:cstheme="majorBidi"/>
          <w:lang w:eastAsia="en-GB"/>
        </w:rPr>
        <w:fldChar w:fldCharType="end"/>
      </w:r>
      <w:r w:rsidR="000E7F96" w:rsidRPr="00BD391B">
        <w:rPr>
          <w:rFonts w:asciiTheme="majorBidi" w:hAnsiTheme="majorBidi" w:cstheme="majorBidi"/>
          <w:lang w:eastAsia="en-GB"/>
        </w:rPr>
        <w:t>.</w:t>
      </w:r>
      <w:r w:rsidR="00C558D7" w:rsidRPr="00BD391B">
        <w:rPr>
          <w:rFonts w:asciiTheme="majorBidi" w:hAnsiTheme="majorBidi" w:cstheme="majorBidi"/>
          <w:lang w:eastAsia="en-GB"/>
        </w:rPr>
        <w:t xml:space="preserve"> Nursing staff in a variety of roles were involved in generating, reviewing, and pilot testing the questionnaire (Table 1).</w:t>
      </w:r>
      <w:r w:rsidR="000E7F96" w:rsidRPr="00BD391B">
        <w:rPr>
          <w:rFonts w:asciiTheme="majorBidi" w:hAnsiTheme="majorBidi" w:cstheme="majorBidi"/>
          <w:lang w:eastAsia="en-GB"/>
        </w:rPr>
        <w:t xml:space="preserve"> </w:t>
      </w:r>
      <w:r w:rsidR="000E7F96" w:rsidRPr="00BD391B">
        <w:rPr>
          <w:rFonts w:asciiTheme="majorBidi" w:hAnsiTheme="majorBidi" w:cstheme="majorBidi"/>
          <w:lang w:eastAsia="en-US"/>
        </w:rPr>
        <w:t xml:space="preserve">Draft items were generated from </w:t>
      </w:r>
      <w:r w:rsidR="00E46F45" w:rsidRPr="00BD391B">
        <w:rPr>
          <w:rFonts w:asciiTheme="majorBidi" w:hAnsiTheme="majorBidi" w:cstheme="majorBidi"/>
          <w:lang w:eastAsia="en-US"/>
        </w:rPr>
        <w:t>a</w:t>
      </w:r>
      <w:r w:rsidR="000E7F96" w:rsidRPr="00BD391B">
        <w:rPr>
          <w:rFonts w:asciiTheme="majorBidi" w:hAnsiTheme="majorBidi" w:cstheme="majorBidi"/>
          <w:lang w:eastAsia="en-US"/>
        </w:rPr>
        <w:t xml:space="preserve"> literature review, the researcher’s own experience as a paediatric nurse, and discussio</w:t>
      </w:r>
      <w:r w:rsidR="00AC7C62" w:rsidRPr="00BD391B">
        <w:rPr>
          <w:rFonts w:asciiTheme="majorBidi" w:hAnsiTheme="majorBidi" w:cstheme="majorBidi"/>
          <w:lang w:eastAsia="en-US"/>
        </w:rPr>
        <w:t xml:space="preserve">n with the lead nurses from </w:t>
      </w:r>
      <w:r w:rsidR="00E46F45" w:rsidRPr="00BD391B">
        <w:rPr>
          <w:rFonts w:asciiTheme="majorBidi" w:hAnsiTheme="majorBidi" w:cstheme="majorBidi"/>
          <w:lang w:eastAsia="en-US"/>
        </w:rPr>
        <w:t>a regional neonatal network</w:t>
      </w:r>
      <w:r w:rsidR="008C4F1C" w:rsidRPr="00BD391B">
        <w:rPr>
          <w:rFonts w:asciiTheme="majorBidi" w:hAnsiTheme="majorBidi" w:cstheme="majorBidi"/>
          <w:lang w:eastAsia="en-US"/>
        </w:rPr>
        <w:t xml:space="preserve"> in the south of England</w:t>
      </w:r>
      <w:r w:rsidR="000E7F96" w:rsidRPr="00BD391B">
        <w:rPr>
          <w:rFonts w:asciiTheme="majorBidi" w:hAnsiTheme="majorBidi" w:cstheme="majorBidi"/>
          <w:lang w:eastAsia="en-US"/>
        </w:rPr>
        <w:t>. This draft tool then underwent a process of review by</w:t>
      </w:r>
      <w:r w:rsidR="00711F1E" w:rsidRPr="00BD391B">
        <w:rPr>
          <w:rFonts w:asciiTheme="majorBidi" w:hAnsiTheme="majorBidi" w:cstheme="majorBidi"/>
          <w:lang w:eastAsia="en-US"/>
        </w:rPr>
        <w:t xml:space="preserve"> </w:t>
      </w:r>
      <w:r w:rsidR="001911A3" w:rsidRPr="00BD391B">
        <w:rPr>
          <w:rFonts w:asciiTheme="majorBidi" w:hAnsiTheme="majorBidi" w:cstheme="majorBidi"/>
          <w:lang w:eastAsia="en-US"/>
        </w:rPr>
        <w:t>neonatal nurses</w:t>
      </w:r>
      <w:r w:rsidR="000E7F96" w:rsidRPr="00BD391B">
        <w:rPr>
          <w:rFonts w:asciiTheme="majorBidi" w:hAnsiTheme="majorBidi" w:cstheme="majorBidi"/>
          <w:lang w:eastAsia="en-US"/>
        </w:rPr>
        <w:t xml:space="preserve"> and </w:t>
      </w:r>
      <w:r w:rsidR="00FB1FFF" w:rsidRPr="00BD391B">
        <w:rPr>
          <w:rFonts w:asciiTheme="majorBidi" w:hAnsiTheme="majorBidi" w:cstheme="majorBidi"/>
          <w:lang w:eastAsia="en-US"/>
        </w:rPr>
        <w:t>nursing assistants</w:t>
      </w:r>
      <w:r w:rsidR="000E7F96" w:rsidRPr="00BD391B">
        <w:rPr>
          <w:rFonts w:asciiTheme="majorBidi" w:hAnsiTheme="majorBidi" w:cstheme="majorBidi"/>
          <w:lang w:eastAsia="en-US"/>
        </w:rPr>
        <w:t xml:space="preserve"> from </w:t>
      </w:r>
      <w:r w:rsidR="00166134" w:rsidRPr="00BD391B">
        <w:rPr>
          <w:rFonts w:asciiTheme="majorBidi" w:hAnsiTheme="majorBidi" w:cstheme="majorBidi"/>
          <w:lang w:eastAsia="en-US"/>
        </w:rPr>
        <w:t>neonatal intensive care units</w:t>
      </w:r>
      <w:r w:rsidR="000E7F96" w:rsidRPr="00BD391B">
        <w:rPr>
          <w:rFonts w:asciiTheme="majorBidi" w:hAnsiTheme="majorBidi" w:cstheme="majorBidi"/>
          <w:lang w:eastAsia="en-US"/>
        </w:rPr>
        <w:t xml:space="preserve"> </w:t>
      </w:r>
      <w:r w:rsidR="008C4F1C" w:rsidRPr="00BD391B">
        <w:rPr>
          <w:rFonts w:asciiTheme="majorBidi" w:hAnsiTheme="majorBidi" w:cstheme="majorBidi"/>
          <w:lang w:eastAsia="en-US"/>
        </w:rPr>
        <w:t xml:space="preserve">within the network </w:t>
      </w:r>
      <w:r w:rsidR="000E7F96" w:rsidRPr="00BD391B">
        <w:rPr>
          <w:rFonts w:asciiTheme="majorBidi" w:hAnsiTheme="majorBidi" w:cstheme="majorBidi"/>
          <w:lang w:eastAsia="en-US"/>
        </w:rPr>
        <w:t>(Figure 1).</w:t>
      </w:r>
      <w:r w:rsidR="00FB1FFF" w:rsidRPr="00BD391B">
        <w:rPr>
          <w:rFonts w:asciiTheme="majorBidi" w:hAnsiTheme="majorBidi" w:cstheme="majorBidi"/>
          <w:lang w:eastAsia="en-US"/>
        </w:rPr>
        <w:t xml:space="preserve"> During </w:t>
      </w:r>
      <w:r w:rsidR="001C4887" w:rsidRPr="00BD391B">
        <w:rPr>
          <w:rFonts w:asciiTheme="majorBidi" w:hAnsiTheme="majorBidi" w:cstheme="majorBidi"/>
          <w:lang w:eastAsia="en-US"/>
        </w:rPr>
        <w:t>this process</w:t>
      </w:r>
      <w:r w:rsidR="00FB1FFF" w:rsidRPr="00BD391B">
        <w:rPr>
          <w:rFonts w:asciiTheme="majorBidi" w:hAnsiTheme="majorBidi" w:cstheme="majorBidi"/>
          <w:lang w:eastAsia="en-US"/>
        </w:rPr>
        <w:t xml:space="preserve">, </w:t>
      </w:r>
      <w:r w:rsidR="008C4F1C" w:rsidRPr="00BD391B">
        <w:rPr>
          <w:rFonts w:asciiTheme="majorBidi" w:hAnsiTheme="majorBidi" w:cstheme="majorBidi"/>
          <w:lang w:eastAsia="en-US"/>
        </w:rPr>
        <w:t xml:space="preserve">changes in </w:t>
      </w:r>
      <w:r w:rsidR="00FB1FFF" w:rsidRPr="00BD391B">
        <w:rPr>
          <w:rFonts w:asciiTheme="majorBidi" w:hAnsiTheme="majorBidi" w:cstheme="majorBidi"/>
          <w:lang w:eastAsia="en-US"/>
        </w:rPr>
        <w:t xml:space="preserve">wording were </w:t>
      </w:r>
      <w:r w:rsidR="008C4F1C" w:rsidRPr="00BD391B">
        <w:rPr>
          <w:rFonts w:asciiTheme="majorBidi" w:hAnsiTheme="majorBidi" w:cstheme="majorBidi"/>
          <w:lang w:eastAsia="en-US"/>
        </w:rPr>
        <w:t>adopted</w:t>
      </w:r>
      <w:r w:rsidR="007F1DEC" w:rsidRPr="00BD391B">
        <w:rPr>
          <w:rFonts w:asciiTheme="majorBidi" w:hAnsiTheme="majorBidi" w:cstheme="majorBidi"/>
          <w:lang w:eastAsia="en-US"/>
        </w:rPr>
        <w:t xml:space="preserve"> </w:t>
      </w:r>
      <w:r w:rsidR="00FB1FFF" w:rsidRPr="00BD391B">
        <w:rPr>
          <w:rFonts w:asciiTheme="majorBidi" w:hAnsiTheme="majorBidi" w:cstheme="majorBidi"/>
          <w:lang w:eastAsia="en-US"/>
        </w:rPr>
        <w:t>in order to ensure that the questions m</w:t>
      </w:r>
      <w:r w:rsidR="00FA30D0" w:rsidRPr="00BD391B">
        <w:rPr>
          <w:rFonts w:asciiTheme="majorBidi" w:hAnsiTheme="majorBidi" w:cstheme="majorBidi"/>
          <w:lang w:eastAsia="en-US"/>
        </w:rPr>
        <w:t xml:space="preserve">easured the </w:t>
      </w:r>
      <w:r w:rsidR="00CD2A1C" w:rsidRPr="00BD391B">
        <w:rPr>
          <w:rFonts w:asciiTheme="majorBidi" w:hAnsiTheme="majorBidi" w:cstheme="majorBidi"/>
          <w:lang w:eastAsia="en-US"/>
        </w:rPr>
        <w:t>topics we intended to measure</w:t>
      </w:r>
      <w:r w:rsidR="007F1DEC" w:rsidRPr="00BD391B">
        <w:rPr>
          <w:rFonts w:asciiTheme="majorBidi" w:hAnsiTheme="majorBidi" w:cstheme="majorBidi"/>
          <w:lang w:eastAsia="en-US"/>
        </w:rPr>
        <w:t xml:space="preserve"> </w:t>
      </w:r>
      <w:r w:rsidR="007F1DEC"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"author" : [ { "dropping-particle" : "", "family" : "Leeuw", "given" : "E. D.", "non-dropping-particle" : "de", "parse-names" : false, "suffix" : "" }, { "dropping-particle" : "", "family" : "Hox", "given" : "J. J.", "non-dropping-particle" : "", "parse-names" : false, "suffix" : "" }, { "dropping-particle" : "", "family" : "Dillman", "given" : "D. A.", "non-dropping-particle" : "", "parse-names" : false, "suffix" : "" } ], "chapter-number" : "1. The Cor", "container-title" : "International Handbook of Survey Methodology", "editor" : [ { "dropping-particle" : "", "family" : "Leeuw", "given" : "E. D.", "non-dropping-particle" : "de", "parse-names" : false, "suffix" : "" }, { "dropping-particle" : "", "family" : "Hox", "given" : "J. J.", "non-dropping-particle" : "", "parse-names" : false, "suffix" : "" }, { "dropping-particle" : "", "family" : "Dillman", "given" : "D. A.", "non-dropping-particle" : "", "parse-names" : false, "suffix" : "" } ], "id" : "ITEM-1", "issued" : { "date-parts" : [ [ "2008" ] ] }, "page" : "1-17", "publisher" : "Psychology Press", "publisher-place" : "Hove", "title" : "The Cornerstones of Survey Research", "type" : "chapter" }, "uris" : [ "http://www.mendeley.com/documents/?uuid=91d5fa93-caee-4cad-acba-7e7059161c9d" ] } ], "mendeley" : { "formattedCitation" : "(de Leeuw, Hox and Dillman, 2008)", "plainTextFormattedCitation" : "(de Leeuw, Hox and Dillman, 2008)", "previouslyFormattedCitation" : "(de Leeuw, Hox and Dillman, 2008)" }, "properties" : { "noteIndex" : 0 }, "schema" : "https://github.com/citation-style-language/schema/raw/master/csl-citation.json" }</w:instrText>
      </w:r>
      <w:r w:rsidR="007F1DEC"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(de Leeuw, Hox and Dillman, 2008)</w:t>
      </w:r>
      <w:r w:rsidR="007F1DEC" w:rsidRPr="00BD391B">
        <w:rPr>
          <w:rFonts w:asciiTheme="majorBidi" w:hAnsiTheme="majorBidi" w:cstheme="majorBidi"/>
          <w:lang w:eastAsia="en-US"/>
        </w:rPr>
        <w:fldChar w:fldCharType="end"/>
      </w:r>
      <w:r w:rsidR="00FB1FFF" w:rsidRPr="00BD391B">
        <w:rPr>
          <w:rFonts w:asciiTheme="majorBidi" w:hAnsiTheme="majorBidi" w:cstheme="majorBidi"/>
          <w:lang w:eastAsia="en-US"/>
        </w:rPr>
        <w:t>.</w:t>
      </w:r>
      <w:r w:rsidR="00065EAD" w:rsidRPr="00BD391B">
        <w:rPr>
          <w:rFonts w:asciiTheme="majorBidi" w:hAnsiTheme="majorBidi" w:cstheme="majorBidi"/>
          <w:lang w:eastAsia="en-US"/>
        </w:rPr>
        <w:t xml:space="preserve"> Once the content had been finalised,</w:t>
      </w:r>
      <w:r w:rsidR="007F1DEC" w:rsidRPr="00BD391B">
        <w:rPr>
          <w:rFonts w:asciiTheme="majorBidi" w:hAnsiTheme="majorBidi" w:cstheme="majorBidi"/>
          <w:lang w:eastAsia="en-US"/>
        </w:rPr>
        <w:t xml:space="preserve"> </w:t>
      </w:r>
      <w:r w:rsidR="00065EAD" w:rsidRPr="00BD391B">
        <w:rPr>
          <w:rFonts w:asciiTheme="majorBidi" w:hAnsiTheme="majorBidi" w:cstheme="majorBidi"/>
          <w:lang w:eastAsia="en-US"/>
        </w:rPr>
        <w:t>t</w:t>
      </w:r>
      <w:r w:rsidR="00FA30D0" w:rsidRPr="00BD391B">
        <w:rPr>
          <w:rFonts w:asciiTheme="majorBidi" w:hAnsiTheme="majorBidi" w:cstheme="majorBidi"/>
          <w:lang w:eastAsia="en-US"/>
        </w:rPr>
        <w:t xml:space="preserve">he questionnaire was </w:t>
      </w:r>
      <w:r w:rsidR="008C4F1C" w:rsidRPr="00BD391B">
        <w:rPr>
          <w:rFonts w:asciiTheme="majorBidi" w:hAnsiTheme="majorBidi" w:cstheme="majorBidi"/>
          <w:lang w:eastAsia="en-US"/>
        </w:rPr>
        <w:t xml:space="preserve">pilot </w:t>
      </w:r>
      <w:r w:rsidR="00FA30D0" w:rsidRPr="00BD391B">
        <w:rPr>
          <w:rFonts w:asciiTheme="majorBidi" w:hAnsiTheme="majorBidi" w:cstheme="majorBidi"/>
          <w:lang w:eastAsia="en-US"/>
        </w:rPr>
        <w:t>tested with</w:t>
      </w:r>
      <w:r w:rsidR="00065EAD" w:rsidRPr="00BD391B">
        <w:rPr>
          <w:rFonts w:asciiTheme="majorBidi" w:hAnsiTheme="majorBidi" w:cstheme="majorBidi"/>
          <w:lang w:eastAsia="en-US"/>
        </w:rPr>
        <w:t xml:space="preserve"> a further group of</w:t>
      </w:r>
      <w:r w:rsidR="00FA30D0" w:rsidRPr="00BD391B">
        <w:rPr>
          <w:rFonts w:asciiTheme="majorBidi" w:hAnsiTheme="majorBidi" w:cstheme="majorBidi"/>
          <w:lang w:eastAsia="en-US"/>
        </w:rPr>
        <w:t xml:space="preserve"> </w:t>
      </w:r>
      <w:r w:rsidR="00FB6CE3" w:rsidRPr="00BD391B">
        <w:rPr>
          <w:rFonts w:asciiTheme="majorBidi" w:hAnsiTheme="majorBidi" w:cstheme="majorBidi"/>
          <w:lang w:eastAsia="en-US"/>
        </w:rPr>
        <w:t>six</w:t>
      </w:r>
      <w:r w:rsidR="001911A3" w:rsidRPr="00BD391B">
        <w:rPr>
          <w:rFonts w:asciiTheme="majorBidi" w:hAnsiTheme="majorBidi" w:cstheme="majorBidi"/>
          <w:lang w:eastAsia="en-US"/>
        </w:rPr>
        <w:t xml:space="preserve"> registered nurses</w:t>
      </w:r>
      <w:r w:rsidR="00FA30D0" w:rsidRPr="00BD391B">
        <w:rPr>
          <w:rFonts w:asciiTheme="majorBidi" w:hAnsiTheme="majorBidi" w:cstheme="majorBidi"/>
          <w:lang w:eastAsia="en-US"/>
        </w:rPr>
        <w:t xml:space="preserve"> </w:t>
      </w:r>
      <w:r w:rsidR="001911A3" w:rsidRPr="00BD391B">
        <w:rPr>
          <w:rFonts w:asciiTheme="majorBidi" w:hAnsiTheme="majorBidi" w:cstheme="majorBidi"/>
          <w:lang w:eastAsia="en-US"/>
        </w:rPr>
        <w:t>(</w:t>
      </w:r>
      <w:r w:rsidR="00FA30D0" w:rsidRPr="00BD391B">
        <w:rPr>
          <w:rFonts w:asciiTheme="majorBidi" w:hAnsiTheme="majorBidi" w:cstheme="majorBidi"/>
          <w:lang w:eastAsia="en-US"/>
        </w:rPr>
        <w:t>RNs</w:t>
      </w:r>
      <w:r w:rsidR="001911A3" w:rsidRPr="00BD391B">
        <w:rPr>
          <w:rFonts w:asciiTheme="majorBidi" w:hAnsiTheme="majorBidi" w:cstheme="majorBidi"/>
          <w:lang w:eastAsia="en-US"/>
        </w:rPr>
        <w:t>)</w:t>
      </w:r>
      <w:r w:rsidR="00065EAD" w:rsidRPr="00BD391B">
        <w:rPr>
          <w:rFonts w:asciiTheme="majorBidi" w:hAnsiTheme="majorBidi" w:cstheme="majorBidi"/>
          <w:lang w:eastAsia="en-US"/>
        </w:rPr>
        <w:t>.</w:t>
      </w:r>
      <w:r w:rsidR="00FA30D0" w:rsidRPr="00BD391B">
        <w:rPr>
          <w:rFonts w:asciiTheme="majorBidi" w:hAnsiTheme="majorBidi" w:cstheme="majorBidi"/>
          <w:lang w:eastAsia="en-US"/>
        </w:rPr>
        <w:t xml:space="preserve"> </w:t>
      </w:r>
      <w:r w:rsidR="00065EAD" w:rsidRPr="00BD391B">
        <w:rPr>
          <w:rFonts w:asciiTheme="majorBidi" w:hAnsiTheme="majorBidi" w:cstheme="majorBidi"/>
          <w:lang w:eastAsia="en-US"/>
        </w:rPr>
        <w:t>The</w:t>
      </w:r>
      <w:r w:rsidR="00FA25B4" w:rsidRPr="00BD391B">
        <w:rPr>
          <w:rFonts w:asciiTheme="majorBidi" w:hAnsiTheme="majorBidi" w:cstheme="majorBidi"/>
          <w:lang w:eastAsia="en-US"/>
        </w:rPr>
        <w:t>se</w:t>
      </w:r>
      <w:r w:rsidR="00065EAD" w:rsidRPr="00BD391B">
        <w:rPr>
          <w:rFonts w:asciiTheme="majorBidi" w:hAnsiTheme="majorBidi" w:cstheme="majorBidi"/>
          <w:lang w:eastAsia="en-US"/>
        </w:rPr>
        <w:t xml:space="preserve"> RNs had</w:t>
      </w:r>
      <w:r w:rsidR="00FA30D0" w:rsidRPr="00BD391B">
        <w:rPr>
          <w:rFonts w:asciiTheme="majorBidi" w:hAnsiTheme="majorBidi" w:cstheme="majorBidi"/>
          <w:lang w:eastAsia="en-US"/>
        </w:rPr>
        <w:t xml:space="preserve"> either adult or paediatric qualifications</w:t>
      </w:r>
      <w:r w:rsidR="007948B2" w:rsidRPr="00BD391B">
        <w:rPr>
          <w:rFonts w:asciiTheme="majorBidi" w:hAnsiTheme="majorBidi" w:cstheme="majorBidi"/>
          <w:lang w:eastAsia="en-US"/>
        </w:rPr>
        <w:t>, which is reflective of the neonatal nursing workforce in the UK.</w:t>
      </w:r>
      <w:r w:rsidR="00FA30D0" w:rsidRPr="00BD391B">
        <w:rPr>
          <w:rFonts w:asciiTheme="majorBidi" w:hAnsiTheme="majorBidi" w:cstheme="majorBidi"/>
          <w:lang w:eastAsia="en-US"/>
        </w:rPr>
        <w:t xml:space="preserve"> During this process they were asked to comment on the functionality, formatting, and ease of use of the online tool. Following their feedback, the font size was increased, but no other changes were made. It took the RNs on average 15 minutes to complete the </w:t>
      </w:r>
      <w:r w:rsidR="00C25AEA" w:rsidRPr="00BD391B">
        <w:rPr>
          <w:rFonts w:asciiTheme="majorBidi" w:hAnsiTheme="majorBidi" w:cstheme="majorBidi"/>
          <w:lang w:eastAsia="en-US"/>
        </w:rPr>
        <w:t>questionnaire</w:t>
      </w:r>
      <w:r w:rsidR="00FA30D0" w:rsidRPr="00BD391B">
        <w:rPr>
          <w:rFonts w:asciiTheme="majorBidi" w:hAnsiTheme="majorBidi" w:cstheme="majorBidi"/>
          <w:lang w:eastAsia="en-US"/>
        </w:rPr>
        <w:t>.</w:t>
      </w:r>
      <w:r w:rsidR="00FB1FFF" w:rsidRPr="00BD391B">
        <w:rPr>
          <w:rFonts w:asciiTheme="majorBidi" w:hAnsiTheme="majorBidi" w:cstheme="majorBidi"/>
          <w:lang w:eastAsia="en-US"/>
        </w:rPr>
        <w:t xml:space="preserve"> </w:t>
      </w:r>
    </w:p>
    <w:p w14:paraId="7EFCA12D" w14:textId="77777777" w:rsidR="00341487" w:rsidRPr="00BD391B" w:rsidRDefault="00341487" w:rsidP="00C25AEA">
      <w:pPr>
        <w:spacing w:line="480" w:lineRule="auto"/>
        <w:rPr>
          <w:rFonts w:asciiTheme="majorBidi" w:hAnsiTheme="majorBidi" w:cstheme="majorBidi"/>
          <w:lang w:eastAsia="en-US"/>
        </w:rPr>
      </w:pPr>
    </w:p>
    <w:p w14:paraId="60290692" w14:textId="77777777" w:rsidR="00341487" w:rsidRPr="00BD391B" w:rsidRDefault="00341487" w:rsidP="00C25AEA">
      <w:pPr>
        <w:spacing w:line="480" w:lineRule="auto"/>
        <w:rPr>
          <w:rFonts w:asciiTheme="majorBidi" w:hAnsiTheme="majorBidi" w:cstheme="majorBidi"/>
          <w:lang w:eastAsia="en-US"/>
        </w:rPr>
      </w:pPr>
    </w:p>
    <w:p w14:paraId="274D0ED4" w14:textId="77777777" w:rsidR="00341487" w:rsidRPr="00BD391B" w:rsidRDefault="00341487" w:rsidP="00C25AEA">
      <w:pPr>
        <w:spacing w:line="480" w:lineRule="auto"/>
        <w:rPr>
          <w:rFonts w:asciiTheme="majorBidi" w:hAnsiTheme="majorBidi" w:cstheme="majorBidi"/>
          <w:lang w:eastAsia="en-US"/>
        </w:rPr>
      </w:pPr>
    </w:p>
    <w:p w14:paraId="3EF9B27B" w14:textId="77777777" w:rsidR="00341487" w:rsidRPr="00BD391B" w:rsidRDefault="00341487" w:rsidP="00C25AEA">
      <w:pPr>
        <w:spacing w:line="480" w:lineRule="auto"/>
        <w:rPr>
          <w:rFonts w:asciiTheme="majorBidi" w:hAnsiTheme="majorBidi" w:cstheme="majorBidi"/>
          <w:lang w:eastAsia="en-US"/>
        </w:rPr>
      </w:pPr>
    </w:p>
    <w:p w14:paraId="1A6290FF" w14:textId="77777777" w:rsidR="00341487" w:rsidRPr="00BD391B" w:rsidRDefault="00341487" w:rsidP="00C25AEA">
      <w:pPr>
        <w:spacing w:line="480" w:lineRule="auto"/>
        <w:rPr>
          <w:rFonts w:asciiTheme="majorBidi" w:hAnsiTheme="majorBidi" w:cstheme="majorBidi"/>
          <w:lang w:eastAsia="en-US"/>
        </w:rPr>
      </w:pPr>
    </w:p>
    <w:p w14:paraId="2304D6B3" w14:textId="3113BCF6" w:rsidR="008A1BC5" w:rsidRPr="00BD391B" w:rsidRDefault="008A1BC5" w:rsidP="00C25AEA">
      <w:pPr>
        <w:spacing w:line="480" w:lineRule="auto"/>
        <w:rPr>
          <w:rFonts w:asciiTheme="majorBidi" w:hAnsiTheme="majorBidi" w:cstheme="majorBidi"/>
          <w:lang w:eastAsia="en-US"/>
        </w:rPr>
      </w:pPr>
    </w:p>
    <w:p w14:paraId="04F14C9F" w14:textId="77777777" w:rsidR="00607D16" w:rsidRPr="00BD391B" w:rsidRDefault="00607D16" w:rsidP="00BB2885">
      <w:pPr>
        <w:spacing w:line="480" w:lineRule="auto"/>
        <w:rPr>
          <w:rFonts w:asciiTheme="majorBidi" w:hAnsiTheme="majorBidi" w:cstheme="majorBidi"/>
          <w:lang w:eastAsia="en-US"/>
        </w:rPr>
      </w:pPr>
    </w:p>
    <w:p w14:paraId="353B139A" w14:textId="0B52F172" w:rsidR="00684814" w:rsidRPr="00BD391B" w:rsidRDefault="00BB4271" w:rsidP="00D033E0">
      <w:pPr>
        <w:spacing w:line="480" w:lineRule="auto"/>
        <w:rPr>
          <w:rFonts w:asciiTheme="majorBidi" w:hAnsiTheme="majorBidi" w:cstheme="majorBidi"/>
          <w:lang w:eastAsia="en-US"/>
        </w:rPr>
      </w:pPr>
      <w:r w:rsidRPr="00BD391B">
        <w:rPr>
          <w:rFonts w:asciiTheme="majorBidi" w:hAnsiTheme="majorBidi" w:cstheme="majorBidi"/>
          <w:lang w:eastAsia="en-US"/>
        </w:rPr>
        <w:t xml:space="preserve">The questionnaire </w:t>
      </w:r>
      <w:r w:rsidR="00406F9E" w:rsidRPr="00BD391B">
        <w:rPr>
          <w:rFonts w:asciiTheme="majorBidi" w:hAnsiTheme="majorBidi" w:cstheme="majorBidi"/>
          <w:lang w:eastAsia="en-US"/>
        </w:rPr>
        <w:t xml:space="preserve">uses </w:t>
      </w:r>
      <w:r w:rsidRPr="00BD391B">
        <w:rPr>
          <w:rFonts w:asciiTheme="majorBidi" w:hAnsiTheme="majorBidi" w:cstheme="majorBidi"/>
          <w:lang w:eastAsia="en-US"/>
        </w:rPr>
        <w:t>both open and closed questions. The majority of</w:t>
      </w:r>
      <w:r w:rsidR="00AA4BC3" w:rsidRPr="00BD391B">
        <w:rPr>
          <w:rFonts w:asciiTheme="majorBidi" w:hAnsiTheme="majorBidi" w:cstheme="majorBidi"/>
          <w:lang w:eastAsia="en-US"/>
        </w:rPr>
        <w:t xml:space="preserve"> questions </w:t>
      </w:r>
      <w:r w:rsidR="00D033E0" w:rsidRPr="00BD391B">
        <w:rPr>
          <w:rFonts w:asciiTheme="majorBidi" w:hAnsiTheme="majorBidi" w:cstheme="majorBidi"/>
          <w:lang w:eastAsia="en-US"/>
        </w:rPr>
        <w:t xml:space="preserve">are </w:t>
      </w:r>
      <w:r w:rsidR="00AA4BC3" w:rsidRPr="00BD391B">
        <w:rPr>
          <w:rFonts w:asciiTheme="majorBidi" w:hAnsiTheme="majorBidi" w:cstheme="majorBidi"/>
          <w:lang w:eastAsia="en-US"/>
        </w:rPr>
        <w:t>multiple-choice</w:t>
      </w:r>
      <w:r w:rsidR="008D4463" w:rsidRPr="00BD391B">
        <w:rPr>
          <w:rFonts w:asciiTheme="majorBidi" w:hAnsiTheme="majorBidi" w:cstheme="majorBidi"/>
          <w:lang w:eastAsia="en-US"/>
        </w:rPr>
        <w:t xml:space="preserve"> in nature</w:t>
      </w:r>
      <w:r w:rsidR="00C25AEA" w:rsidRPr="00BD391B">
        <w:rPr>
          <w:rFonts w:asciiTheme="majorBidi" w:hAnsiTheme="majorBidi" w:cstheme="majorBidi"/>
          <w:lang w:eastAsia="en-US"/>
        </w:rPr>
        <w:t>, with between two and eleven possible responses depending on the question</w:t>
      </w:r>
      <w:r w:rsidRPr="00BD391B">
        <w:rPr>
          <w:rFonts w:asciiTheme="majorBidi" w:hAnsiTheme="majorBidi" w:cstheme="majorBidi"/>
          <w:lang w:eastAsia="en-US"/>
        </w:rPr>
        <w:t xml:space="preserve">. Ranking and free-text questions </w:t>
      </w:r>
      <w:r w:rsidR="00D033E0" w:rsidRPr="00BD391B">
        <w:rPr>
          <w:rFonts w:asciiTheme="majorBidi" w:hAnsiTheme="majorBidi" w:cstheme="majorBidi"/>
          <w:lang w:eastAsia="en-US"/>
        </w:rPr>
        <w:t xml:space="preserve">are </w:t>
      </w:r>
      <w:r w:rsidRPr="00BD391B">
        <w:rPr>
          <w:rFonts w:asciiTheme="majorBidi" w:hAnsiTheme="majorBidi" w:cstheme="majorBidi"/>
          <w:lang w:eastAsia="en-US"/>
        </w:rPr>
        <w:t xml:space="preserve">also used. Initial questions concern </w:t>
      </w:r>
      <w:r w:rsidR="004E570E" w:rsidRPr="00BD391B">
        <w:rPr>
          <w:rFonts w:asciiTheme="majorBidi" w:hAnsiTheme="majorBidi" w:cstheme="majorBidi"/>
          <w:lang w:eastAsia="en-US"/>
        </w:rPr>
        <w:t xml:space="preserve">general demographic information, with </w:t>
      </w:r>
      <w:r w:rsidRPr="00BD391B">
        <w:rPr>
          <w:rFonts w:asciiTheme="majorBidi" w:hAnsiTheme="majorBidi" w:cstheme="majorBidi"/>
          <w:lang w:eastAsia="en-US"/>
        </w:rPr>
        <w:t>more specific questions</w:t>
      </w:r>
      <w:r w:rsidR="004E570E" w:rsidRPr="00BD391B">
        <w:rPr>
          <w:rFonts w:asciiTheme="majorBidi" w:hAnsiTheme="majorBidi" w:cstheme="majorBidi"/>
          <w:lang w:eastAsia="en-US"/>
        </w:rPr>
        <w:t xml:space="preserve"> gradually</w:t>
      </w:r>
      <w:r w:rsidRPr="00BD391B">
        <w:rPr>
          <w:rFonts w:asciiTheme="majorBidi" w:hAnsiTheme="majorBidi" w:cstheme="majorBidi"/>
          <w:lang w:eastAsia="en-US"/>
        </w:rPr>
        <w:t xml:space="preserve"> introduced throughout the </w:t>
      </w:r>
      <w:r w:rsidR="0061204A" w:rsidRPr="00BD391B">
        <w:rPr>
          <w:rFonts w:asciiTheme="majorBidi" w:hAnsiTheme="majorBidi" w:cstheme="majorBidi"/>
          <w:lang w:eastAsia="en-US"/>
        </w:rPr>
        <w:t xml:space="preserve">questionnaire </w:t>
      </w:r>
      <w:r w:rsidRPr="00BD391B">
        <w:rPr>
          <w:rFonts w:asciiTheme="majorBidi" w:hAnsiTheme="majorBidi" w:cstheme="majorBidi"/>
          <w:lang w:eastAsia="en-US"/>
        </w:rPr>
        <w:t>(Table 1).</w:t>
      </w:r>
      <w:r w:rsidR="00166134" w:rsidRPr="00BD391B">
        <w:rPr>
          <w:rFonts w:asciiTheme="majorBidi" w:hAnsiTheme="majorBidi" w:cstheme="majorBidi"/>
          <w:lang w:eastAsia="en-US"/>
        </w:rPr>
        <w:t xml:space="preserve"> </w:t>
      </w:r>
      <w:r w:rsidR="00684814" w:rsidRPr="00BD391B">
        <w:rPr>
          <w:rFonts w:asciiTheme="majorBidi" w:hAnsiTheme="majorBidi" w:cstheme="majorBidi"/>
          <w:lang w:eastAsia="en-US"/>
        </w:rPr>
        <w:br w:type="page"/>
      </w:r>
    </w:p>
    <w:p w14:paraId="7B9F46C5" w14:textId="262D3E7D" w:rsidR="007A3010" w:rsidRPr="00BD391B" w:rsidRDefault="00540890" w:rsidP="00C25AEA">
      <w:pPr>
        <w:spacing w:line="480" w:lineRule="auto"/>
        <w:rPr>
          <w:rFonts w:asciiTheme="majorBidi" w:hAnsiTheme="majorBidi" w:cstheme="majorBidi"/>
          <w:i/>
          <w:iCs/>
        </w:rPr>
      </w:pPr>
      <w:r w:rsidRPr="00BD391B">
        <w:rPr>
          <w:noProof/>
          <w:lang w:eastAsia="en-GB" w:bidi="he-IL"/>
        </w:rPr>
        <mc:AlternateContent>
          <mc:Choice Requires="wps">
            <w:drawing>
              <wp:anchor distT="0" distB="0" distL="114300" distR="114300" simplePos="0" relativeHeight="251660288" behindDoc="0" locked="0" layoutInCell="1" allowOverlap="1" wp14:anchorId="4F1A5C68" wp14:editId="50B68B7E">
                <wp:simplePos x="0" y="0"/>
                <wp:positionH relativeFrom="column">
                  <wp:posOffset>-85725</wp:posOffset>
                </wp:positionH>
                <wp:positionV relativeFrom="paragraph">
                  <wp:posOffset>156845</wp:posOffset>
                </wp:positionV>
                <wp:extent cx="5626100" cy="393065"/>
                <wp:effectExtent l="0" t="0" r="0" b="0"/>
                <wp:wrapTopAndBottom/>
                <wp:docPr id="244" name="Text Box 244"/>
                <wp:cNvGraphicFramePr/>
                <a:graphic xmlns:a="http://schemas.openxmlformats.org/drawingml/2006/main">
                  <a:graphicData uri="http://schemas.microsoft.com/office/word/2010/wordprocessingShape">
                    <wps:wsp>
                      <wps:cNvSpPr txBox="1"/>
                      <wps:spPr>
                        <a:xfrm>
                          <a:off x="0" y="0"/>
                          <a:ext cx="5626100" cy="393065"/>
                        </a:xfrm>
                        <a:prstGeom prst="rect">
                          <a:avLst/>
                        </a:prstGeom>
                        <a:solidFill>
                          <a:prstClr val="white"/>
                        </a:solidFill>
                        <a:ln>
                          <a:noFill/>
                        </a:ln>
                        <a:effectLst/>
                      </wps:spPr>
                      <wps:txbx>
                        <w:txbxContent>
                          <w:p w14:paraId="0DF4D88B" w14:textId="2CD44A55" w:rsidR="002E3CA1" w:rsidRPr="00D4277B" w:rsidRDefault="002E3CA1" w:rsidP="003D4C69">
                            <w:pPr>
                              <w:pStyle w:val="Caption"/>
                              <w:rPr>
                                <w:rFonts w:ascii="Times New Roman" w:hAnsi="Times New Roman"/>
                                <w:noProof/>
                                <w:u w:val="single"/>
                              </w:rPr>
                            </w:pPr>
                            <w:r w:rsidRPr="00D4277B">
                              <w:rPr>
                                <w:rFonts w:ascii="Times New Roman" w:hAnsi="Times New Roman"/>
                                <w:i/>
                              </w:rPr>
                              <w:t xml:space="preserve">Figure </w:t>
                            </w:r>
                            <w:r w:rsidRPr="00D4277B">
                              <w:rPr>
                                <w:rFonts w:ascii="Times New Roman" w:hAnsi="Times New Roman"/>
                                <w:i/>
                              </w:rPr>
                              <w:fldChar w:fldCharType="begin"/>
                            </w:r>
                            <w:r w:rsidRPr="00D4277B">
                              <w:rPr>
                                <w:rFonts w:ascii="Times New Roman" w:hAnsi="Times New Roman"/>
                                <w:i/>
                              </w:rPr>
                              <w:instrText xml:space="preserve"> SEQ Figure \* ARABIC </w:instrText>
                            </w:r>
                            <w:r w:rsidRPr="00D4277B">
                              <w:rPr>
                                <w:rFonts w:ascii="Times New Roman" w:hAnsi="Times New Roman"/>
                                <w:i/>
                              </w:rPr>
                              <w:fldChar w:fldCharType="separate"/>
                            </w:r>
                            <w:r w:rsidRPr="00D4277B">
                              <w:rPr>
                                <w:rFonts w:ascii="Times New Roman" w:hAnsi="Times New Roman"/>
                                <w:i/>
                                <w:noProof/>
                              </w:rPr>
                              <w:t>1</w:t>
                            </w:r>
                            <w:r w:rsidRPr="00D4277B">
                              <w:rPr>
                                <w:rFonts w:ascii="Times New Roman" w:hAnsi="Times New Roman"/>
                                <w:i/>
                              </w:rPr>
                              <w:fldChar w:fldCharType="end"/>
                            </w:r>
                            <w:r w:rsidRPr="00D4277B">
                              <w:rPr>
                                <w:rFonts w:ascii="Times New Roman" w:hAnsi="Times New Roman"/>
                                <w:i/>
                              </w:rPr>
                              <w:t>.</w:t>
                            </w:r>
                            <w:r w:rsidRPr="00D4277B">
                              <w:rPr>
                                <w:rFonts w:ascii="Times New Roman" w:hAnsi="Times New Roman"/>
                              </w:rPr>
                              <w:t xml:space="preserve"> </w:t>
                            </w:r>
                            <w:r w:rsidRPr="00D4277B">
                              <w:rPr>
                                <w:rFonts w:ascii="Times New Roman" w:hAnsi="Times New Roman"/>
                                <w:i/>
                              </w:rPr>
                              <w:t>Development process of questionnaire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F1A5C68" id="_x0000_t202" coordsize="21600,21600" o:spt="202" path="m,l,21600r21600,l21600,xe">
                <v:stroke joinstyle="miter"/>
                <v:path gradientshapeok="t" o:connecttype="rect"/>
              </v:shapetype>
              <v:shape id="Text Box 244" o:spid="_x0000_s1026" type="#_x0000_t202" style="position:absolute;margin-left:-6.75pt;margin-top:12.35pt;width:443pt;height:3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" stroked="f">
                <v:textbox style="mso-fit-shape-to-text:t" inset="0,0,0,0">
                  <w:txbxContent>
                    <w:p w14:paraId="0DF4D88B" w14:textId="2CD44A55" w:rsidR="002E3CA1" w:rsidRPr="00D4277B" w:rsidRDefault="002E3CA1" w:rsidP="003D4C69">
                      <w:pPr>
                        <w:pStyle w:val="Caption"/>
                        <w:rPr>
                          <w:rFonts w:ascii="Times New Roman" w:hAnsi="Times New Roman"/>
                          <w:noProof/>
                          <w:u w:val="single"/>
                        </w:rPr>
                      </w:pPr>
                      <w:r w:rsidRPr="00D4277B">
                        <w:rPr>
                          <w:rFonts w:ascii="Times New Roman" w:hAnsi="Times New Roman"/>
                          <w:i/>
                        </w:rPr>
                        <w:t xml:space="preserve">Figure </w:t>
                      </w:r>
                      <w:r w:rsidRPr="00D4277B">
                        <w:rPr>
                          <w:rFonts w:ascii="Times New Roman" w:hAnsi="Times New Roman"/>
                          <w:i/>
                        </w:rPr>
                        <w:fldChar w:fldCharType="begin"/>
                      </w:r>
                      <w:r w:rsidRPr="00D4277B">
                        <w:rPr>
                          <w:rFonts w:ascii="Times New Roman" w:hAnsi="Times New Roman"/>
                          <w:i/>
                        </w:rPr>
                        <w:instrText xml:space="preserve"> SEQ Figure \* ARABIC </w:instrText>
                      </w:r>
                      <w:r w:rsidRPr="00D4277B">
                        <w:rPr>
                          <w:rFonts w:ascii="Times New Roman" w:hAnsi="Times New Roman"/>
                          <w:i/>
                        </w:rPr>
                        <w:fldChar w:fldCharType="separate"/>
                      </w:r>
                      <w:r w:rsidRPr="00D4277B">
                        <w:rPr>
                          <w:rFonts w:ascii="Times New Roman" w:hAnsi="Times New Roman"/>
                          <w:i/>
                          <w:noProof/>
                        </w:rPr>
                        <w:t>1</w:t>
                      </w:r>
                      <w:r w:rsidRPr="00D4277B">
                        <w:rPr>
                          <w:rFonts w:ascii="Times New Roman" w:hAnsi="Times New Roman"/>
                          <w:i/>
                        </w:rPr>
                        <w:fldChar w:fldCharType="end"/>
                      </w:r>
                      <w:r w:rsidRPr="00D4277B">
                        <w:rPr>
                          <w:rFonts w:ascii="Times New Roman" w:hAnsi="Times New Roman"/>
                          <w:i/>
                        </w:rPr>
                        <w:t>.</w:t>
                      </w:r>
                      <w:r w:rsidRPr="00D4277B">
                        <w:rPr>
                          <w:rFonts w:ascii="Times New Roman" w:hAnsi="Times New Roman"/>
                        </w:rPr>
                        <w:t xml:space="preserve"> </w:t>
                      </w:r>
                      <w:r w:rsidRPr="00D4277B">
                        <w:rPr>
                          <w:rFonts w:ascii="Times New Roman" w:hAnsi="Times New Roman"/>
                          <w:i/>
                        </w:rPr>
                        <w:t>Development process of questionnaire</w:t>
                      </w:r>
                    </w:p>
                  </w:txbxContent>
                </v:textbox>
                <w10:wrap type="topAndBottom"/>
              </v:shape>
            </w:pict>
          </mc:Fallback>
        </mc:AlternateContent>
      </w:r>
    </w:p>
    <w:p w14:paraId="1D582718" w14:textId="77777777" w:rsidR="007A3010" w:rsidRPr="00BD391B" w:rsidRDefault="007A3010" w:rsidP="00C25AEA">
      <w:pPr>
        <w:spacing w:line="480" w:lineRule="auto"/>
        <w:rPr>
          <w:rFonts w:asciiTheme="majorBidi" w:hAnsiTheme="majorBidi" w:cstheme="majorBidi"/>
          <w:i/>
          <w:iCs/>
        </w:rPr>
      </w:pPr>
    </w:p>
    <w:p w14:paraId="115712BA" w14:textId="788A2FDE" w:rsidR="006C1E48" w:rsidRPr="00BD391B" w:rsidRDefault="006C1E48" w:rsidP="00C25AEA">
      <w:pPr>
        <w:spacing w:line="480" w:lineRule="auto"/>
        <w:rPr>
          <w:rFonts w:asciiTheme="majorBidi" w:hAnsiTheme="majorBidi" w:cstheme="majorBidi"/>
          <w:i/>
          <w:iCs/>
        </w:rPr>
      </w:pPr>
    </w:p>
    <w:p w14:paraId="366BBA8F" w14:textId="7EA44CD2" w:rsidR="006C1E48" w:rsidRPr="00BD391B" w:rsidRDefault="006C1E48" w:rsidP="00C25AEA">
      <w:pPr>
        <w:spacing w:line="480" w:lineRule="auto"/>
        <w:rPr>
          <w:rFonts w:asciiTheme="majorBidi" w:hAnsiTheme="majorBidi" w:cstheme="majorBidi"/>
          <w:i/>
          <w:iCs/>
        </w:rPr>
      </w:pPr>
      <w:r w:rsidRPr="00BD391B">
        <w:rPr>
          <w:rFonts w:asciiTheme="majorBidi" w:hAnsiTheme="majorBidi" w:cstheme="majorBidi"/>
          <w:i/>
          <w:iCs/>
        </w:rPr>
        <w:br w:type="page"/>
      </w:r>
    </w:p>
    <w:p w14:paraId="17A4A5E3" w14:textId="77777777" w:rsidR="00FA30D0" w:rsidRPr="00BD391B" w:rsidRDefault="00FA30D0" w:rsidP="00BB2885">
      <w:pPr>
        <w:spacing w:line="480" w:lineRule="auto"/>
        <w:rPr>
          <w:rFonts w:asciiTheme="majorBidi" w:hAnsiTheme="majorBidi" w:cstheme="majorBidi"/>
          <w:i/>
          <w:iCs/>
        </w:rPr>
      </w:pPr>
      <w:r w:rsidRPr="00BD391B">
        <w:rPr>
          <w:rFonts w:asciiTheme="majorBidi" w:hAnsiTheme="majorBidi" w:cstheme="majorBidi"/>
          <w:i/>
          <w:iCs/>
        </w:rPr>
        <w:t>Recruitment</w:t>
      </w:r>
    </w:p>
    <w:p w14:paraId="227CC6B0" w14:textId="77777777" w:rsidR="00FB1FFF" w:rsidRPr="00BD391B" w:rsidRDefault="00FB1FFF" w:rsidP="008D0BDA">
      <w:pPr>
        <w:spacing w:line="480" w:lineRule="auto"/>
        <w:rPr>
          <w:rFonts w:asciiTheme="majorBidi" w:hAnsiTheme="majorBidi" w:cstheme="majorBidi"/>
        </w:rPr>
      </w:pPr>
      <w:r w:rsidRPr="00BD391B">
        <w:rPr>
          <w:rFonts w:asciiTheme="majorBidi" w:hAnsiTheme="majorBidi" w:cstheme="majorBidi"/>
        </w:rPr>
        <w:t>The study recruited RNs and nursing assis</w:t>
      </w:r>
      <w:r w:rsidR="008D0BDA" w:rsidRPr="00BD391B">
        <w:rPr>
          <w:rFonts w:asciiTheme="majorBidi" w:hAnsiTheme="majorBidi" w:cstheme="majorBidi"/>
        </w:rPr>
        <w:t>tants from the South of England working in three levels of neonatal unit</w:t>
      </w:r>
      <w:r w:rsidRPr="00BD391B">
        <w:rPr>
          <w:rFonts w:asciiTheme="majorBidi" w:hAnsiTheme="majorBidi" w:cstheme="majorBidi"/>
        </w:rPr>
        <w:t>:</w:t>
      </w:r>
    </w:p>
    <w:p w14:paraId="27DF23E2" w14:textId="48F2BBEE" w:rsidR="00FB1FFF" w:rsidRPr="00BD391B" w:rsidRDefault="00FB1FFF" w:rsidP="00533752">
      <w:pPr>
        <w:pStyle w:val="ListParagraph"/>
        <w:numPr>
          <w:ilvl w:val="0"/>
          <w:numId w:val="1"/>
        </w:numPr>
        <w:spacing w:line="480" w:lineRule="auto"/>
        <w:rPr>
          <w:rFonts w:asciiTheme="majorBidi" w:hAnsiTheme="majorBidi" w:cstheme="majorBidi"/>
        </w:rPr>
      </w:pPr>
      <w:r w:rsidRPr="00BD391B">
        <w:rPr>
          <w:rFonts w:asciiTheme="majorBidi" w:hAnsiTheme="majorBidi" w:cstheme="majorBidi"/>
        </w:rPr>
        <w:t>Special Care Baby Unit (SCBU): for babies who need monitoring of vital signs, supplemental oxygen, tube feeding, phototherapy or</w:t>
      </w:r>
      <w:r w:rsidR="008D0BDA" w:rsidRPr="00BD391B">
        <w:rPr>
          <w:rFonts w:asciiTheme="majorBidi" w:hAnsiTheme="majorBidi" w:cstheme="majorBidi"/>
        </w:rPr>
        <w:t xml:space="preserve"> convalescence from other care.</w:t>
      </w:r>
    </w:p>
    <w:p w14:paraId="367055B1" w14:textId="77777777" w:rsidR="00FB1FFF" w:rsidRPr="00BD391B" w:rsidRDefault="00FB1FFF" w:rsidP="00FB1FFF">
      <w:pPr>
        <w:pStyle w:val="ListParagraph"/>
        <w:numPr>
          <w:ilvl w:val="0"/>
          <w:numId w:val="1"/>
        </w:numPr>
        <w:spacing w:line="480" w:lineRule="auto"/>
        <w:rPr>
          <w:rFonts w:asciiTheme="majorBidi" w:hAnsiTheme="majorBidi" w:cstheme="majorBidi"/>
        </w:rPr>
      </w:pPr>
      <w:r w:rsidRPr="00BD391B">
        <w:rPr>
          <w:rFonts w:asciiTheme="majorBidi" w:hAnsiTheme="majorBidi" w:cstheme="majorBidi"/>
        </w:rPr>
        <w:t>Local Neonatal Unit (LNU): for babies needing short-term intensive care with respiratory support, including continuous positive airway pressure (CPAP)</w:t>
      </w:r>
    </w:p>
    <w:p w14:paraId="0E9430CF" w14:textId="2320728E" w:rsidR="00FB1FFF" w:rsidRPr="00BD391B" w:rsidRDefault="00FB1FFF" w:rsidP="00DC08E0">
      <w:pPr>
        <w:pStyle w:val="ListParagraph"/>
        <w:numPr>
          <w:ilvl w:val="0"/>
          <w:numId w:val="1"/>
        </w:numPr>
        <w:spacing w:line="480" w:lineRule="auto"/>
        <w:rPr>
          <w:rFonts w:asciiTheme="majorBidi" w:hAnsiTheme="majorBidi" w:cstheme="majorBidi"/>
        </w:rPr>
      </w:pPr>
      <w:r w:rsidRPr="00BD391B">
        <w:rPr>
          <w:rFonts w:asciiTheme="majorBidi" w:hAnsiTheme="majorBidi" w:cstheme="majorBidi"/>
        </w:rPr>
        <w:t>Neonatal Intensive Care Unit (NICU): for babies</w:t>
      </w:r>
      <w:r w:rsidR="00DC08E0" w:rsidRPr="00BD391B">
        <w:rPr>
          <w:rFonts w:asciiTheme="majorBidi" w:hAnsiTheme="majorBidi" w:cstheme="majorBidi"/>
        </w:rPr>
        <w:t xml:space="preserve"> who are</w:t>
      </w:r>
      <w:r w:rsidRPr="00BD391B">
        <w:rPr>
          <w:rFonts w:asciiTheme="majorBidi" w:hAnsiTheme="majorBidi" w:cstheme="majorBidi"/>
        </w:rPr>
        <w:t xml:space="preserve"> </w:t>
      </w:r>
      <w:r w:rsidR="008D4463" w:rsidRPr="00BD391B">
        <w:rPr>
          <w:rFonts w:asciiTheme="majorBidi" w:hAnsiTheme="majorBidi" w:cstheme="majorBidi"/>
        </w:rPr>
        <w:t xml:space="preserve">born at &lt; 28weeks, </w:t>
      </w:r>
      <w:r w:rsidRPr="00BD391B">
        <w:rPr>
          <w:rFonts w:asciiTheme="majorBidi" w:hAnsiTheme="majorBidi" w:cstheme="majorBidi"/>
        </w:rPr>
        <w:t>need respiratory support including ventilation</w:t>
      </w:r>
      <w:r w:rsidR="00533752" w:rsidRPr="00BD391B">
        <w:rPr>
          <w:rFonts w:asciiTheme="majorBidi" w:hAnsiTheme="majorBidi" w:cstheme="majorBidi"/>
        </w:rPr>
        <w:t>,</w:t>
      </w:r>
      <w:r w:rsidRPr="00BD391B">
        <w:rPr>
          <w:rFonts w:asciiTheme="majorBidi" w:hAnsiTheme="majorBidi" w:cstheme="majorBidi"/>
        </w:rPr>
        <w:t xml:space="preserve"> </w:t>
      </w:r>
      <w:r w:rsidR="008D4463" w:rsidRPr="00BD391B">
        <w:rPr>
          <w:rFonts w:asciiTheme="majorBidi" w:hAnsiTheme="majorBidi" w:cstheme="majorBidi"/>
        </w:rPr>
        <w:t xml:space="preserve">who weigh </w:t>
      </w:r>
      <w:r w:rsidRPr="00BD391B">
        <w:rPr>
          <w:rFonts w:asciiTheme="majorBidi" w:hAnsiTheme="majorBidi" w:cstheme="majorBidi"/>
        </w:rPr>
        <w:t>&lt;1000g</w:t>
      </w:r>
      <w:r w:rsidR="00DC08E0" w:rsidRPr="00BD391B">
        <w:rPr>
          <w:rFonts w:asciiTheme="majorBidi" w:hAnsiTheme="majorBidi" w:cstheme="majorBidi"/>
        </w:rPr>
        <w:t>,</w:t>
      </w:r>
      <w:r w:rsidR="008D4463" w:rsidRPr="00BD391B">
        <w:rPr>
          <w:rFonts w:asciiTheme="majorBidi" w:hAnsiTheme="majorBidi" w:cstheme="majorBidi"/>
        </w:rPr>
        <w:t xml:space="preserve"> and/or </w:t>
      </w:r>
      <w:r w:rsidRPr="00BD391B">
        <w:rPr>
          <w:rFonts w:asciiTheme="majorBidi" w:hAnsiTheme="majorBidi" w:cstheme="majorBidi"/>
        </w:rPr>
        <w:t xml:space="preserve">need significant CPAP support. These babies may also require surgery or other </w:t>
      </w:r>
      <w:r w:rsidR="00620243" w:rsidRPr="00BD391B">
        <w:rPr>
          <w:rFonts w:asciiTheme="majorBidi" w:hAnsiTheme="majorBidi" w:cstheme="majorBidi"/>
        </w:rPr>
        <w:t xml:space="preserve">intensive </w:t>
      </w:r>
      <w:r w:rsidR="00DC08E0" w:rsidRPr="00BD391B">
        <w:rPr>
          <w:rFonts w:asciiTheme="majorBidi" w:hAnsiTheme="majorBidi" w:cstheme="majorBidi"/>
        </w:rPr>
        <w:t>treatment</w:t>
      </w:r>
      <w:r w:rsidR="00620243" w:rsidRPr="00BD391B">
        <w:rPr>
          <w:rFonts w:asciiTheme="majorBidi" w:hAnsiTheme="majorBidi" w:cstheme="majorBidi"/>
        </w:rPr>
        <w:t>.</w:t>
      </w:r>
    </w:p>
    <w:p w14:paraId="66212FF1" w14:textId="264C7785" w:rsidR="00E46F45" w:rsidRPr="00BD391B" w:rsidRDefault="007C3647" w:rsidP="00C25AEA">
      <w:pPr>
        <w:spacing w:line="480" w:lineRule="auto"/>
        <w:rPr>
          <w:rFonts w:asciiTheme="majorBidi" w:hAnsiTheme="majorBidi" w:cstheme="majorBidi"/>
        </w:rPr>
      </w:pPr>
      <w:r w:rsidRPr="00BD391B">
        <w:rPr>
          <w:rFonts w:asciiTheme="majorBidi" w:hAnsiTheme="majorBidi" w:cstheme="majorBidi"/>
        </w:rPr>
        <w:t xml:space="preserve">Lead nurses from </w:t>
      </w:r>
      <w:r w:rsidR="00620243" w:rsidRPr="00BD391B">
        <w:rPr>
          <w:rFonts w:asciiTheme="majorBidi" w:hAnsiTheme="majorBidi" w:cstheme="majorBidi"/>
        </w:rPr>
        <w:t>a total of</w:t>
      </w:r>
      <w:r w:rsidR="00AC7C62" w:rsidRPr="00BD391B">
        <w:rPr>
          <w:rFonts w:asciiTheme="majorBidi" w:hAnsiTheme="majorBidi" w:cstheme="majorBidi"/>
        </w:rPr>
        <w:t xml:space="preserve"> 16</w:t>
      </w:r>
      <w:r w:rsidR="00620243" w:rsidRPr="00BD391B">
        <w:rPr>
          <w:rFonts w:asciiTheme="majorBidi" w:hAnsiTheme="majorBidi" w:cstheme="majorBidi"/>
        </w:rPr>
        <w:t xml:space="preserve"> units </w:t>
      </w:r>
      <w:r w:rsidRPr="00BD391B">
        <w:rPr>
          <w:rFonts w:asciiTheme="majorBidi" w:hAnsiTheme="majorBidi" w:cstheme="majorBidi"/>
        </w:rPr>
        <w:t>agreed to dissemin</w:t>
      </w:r>
      <w:r w:rsidR="004E570E" w:rsidRPr="00BD391B">
        <w:rPr>
          <w:rFonts w:asciiTheme="majorBidi" w:hAnsiTheme="majorBidi" w:cstheme="majorBidi"/>
        </w:rPr>
        <w:t xml:space="preserve">ate the </w:t>
      </w:r>
      <w:r w:rsidR="00C25AEA" w:rsidRPr="00BD391B">
        <w:rPr>
          <w:rFonts w:asciiTheme="majorBidi" w:hAnsiTheme="majorBidi" w:cstheme="majorBidi"/>
        </w:rPr>
        <w:t xml:space="preserve">questionnaire </w:t>
      </w:r>
      <w:r w:rsidR="004E570E" w:rsidRPr="00BD391B">
        <w:rPr>
          <w:rFonts w:asciiTheme="majorBidi" w:hAnsiTheme="majorBidi" w:cstheme="majorBidi"/>
        </w:rPr>
        <w:t xml:space="preserve">to </w:t>
      </w:r>
      <w:r w:rsidR="008D4463" w:rsidRPr="00BD391B">
        <w:rPr>
          <w:rFonts w:asciiTheme="majorBidi" w:hAnsiTheme="majorBidi" w:cstheme="majorBidi"/>
        </w:rPr>
        <w:t xml:space="preserve">a </w:t>
      </w:r>
      <w:r w:rsidR="004E570E" w:rsidRPr="00BD391B">
        <w:rPr>
          <w:rFonts w:asciiTheme="majorBidi" w:hAnsiTheme="majorBidi" w:cstheme="majorBidi"/>
        </w:rPr>
        <w:t>staff</w:t>
      </w:r>
      <w:r w:rsidR="008D4463" w:rsidRPr="00BD391B">
        <w:rPr>
          <w:rFonts w:asciiTheme="majorBidi" w:hAnsiTheme="majorBidi" w:cstheme="majorBidi"/>
        </w:rPr>
        <w:t xml:space="preserve"> of approximately </w:t>
      </w:r>
      <w:r w:rsidR="00FA68B5" w:rsidRPr="00BD391B">
        <w:rPr>
          <w:rFonts w:asciiTheme="majorBidi" w:hAnsiTheme="majorBidi" w:cstheme="majorBidi"/>
        </w:rPr>
        <w:t>800</w:t>
      </w:r>
      <w:r w:rsidR="00065EAD" w:rsidRPr="00BD391B">
        <w:rPr>
          <w:rFonts w:asciiTheme="majorBidi" w:hAnsiTheme="majorBidi" w:cstheme="majorBidi"/>
        </w:rPr>
        <w:t xml:space="preserve"> via email</w:t>
      </w:r>
      <w:r w:rsidR="00DF2032" w:rsidRPr="00BD391B">
        <w:rPr>
          <w:rFonts w:asciiTheme="majorBidi" w:hAnsiTheme="majorBidi" w:cstheme="majorBidi"/>
        </w:rPr>
        <w:t xml:space="preserve">. </w:t>
      </w:r>
      <w:r w:rsidR="00620243" w:rsidRPr="00BD391B">
        <w:rPr>
          <w:rFonts w:asciiTheme="majorBidi" w:hAnsiTheme="majorBidi" w:cstheme="majorBidi"/>
        </w:rPr>
        <w:t>Paper</w:t>
      </w:r>
      <w:r w:rsidR="00DF2032" w:rsidRPr="00BD391B">
        <w:rPr>
          <w:rFonts w:asciiTheme="majorBidi" w:hAnsiTheme="majorBidi" w:cstheme="majorBidi"/>
        </w:rPr>
        <w:t xml:space="preserve"> copies were also issued to the three </w:t>
      </w:r>
      <w:r w:rsidR="00AD5745" w:rsidRPr="00BD391B">
        <w:rPr>
          <w:rFonts w:asciiTheme="majorBidi" w:hAnsiTheme="majorBidi" w:cstheme="majorBidi"/>
        </w:rPr>
        <w:t>NICUs</w:t>
      </w:r>
      <w:r w:rsidR="00065EAD" w:rsidRPr="00BD391B">
        <w:rPr>
          <w:rFonts w:asciiTheme="majorBidi" w:hAnsiTheme="majorBidi" w:cstheme="majorBidi"/>
        </w:rPr>
        <w:t>, and placed in staff coffee rooms alongside copies of the information sheet and a poster advertising the study</w:t>
      </w:r>
      <w:r w:rsidR="00DF2032" w:rsidRPr="00BD391B">
        <w:rPr>
          <w:rFonts w:asciiTheme="majorBidi" w:hAnsiTheme="majorBidi" w:cstheme="majorBidi"/>
        </w:rPr>
        <w:t>.</w:t>
      </w:r>
      <w:r w:rsidR="00C4796F" w:rsidRPr="00BD391B">
        <w:rPr>
          <w:rFonts w:asciiTheme="majorBidi" w:hAnsiTheme="majorBidi" w:cstheme="majorBidi"/>
        </w:rPr>
        <w:t xml:space="preserve"> </w:t>
      </w:r>
      <w:r w:rsidR="00AC7C62" w:rsidRPr="00BD391B">
        <w:rPr>
          <w:rFonts w:asciiTheme="majorBidi" w:hAnsiTheme="majorBidi" w:cstheme="majorBidi"/>
        </w:rPr>
        <w:t>Recruitment</w:t>
      </w:r>
      <w:r w:rsidR="00C4796F" w:rsidRPr="00BD391B">
        <w:rPr>
          <w:rFonts w:asciiTheme="majorBidi" w:hAnsiTheme="majorBidi" w:cstheme="majorBidi"/>
        </w:rPr>
        <w:t xml:space="preserve"> took place from </w:t>
      </w:r>
      <w:r w:rsidR="00A84195" w:rsidRPr="00BD391B">
        <w:rPr>
          <w:rFonts w:asciiTheme="majorBidi" w:hAnsiTheme="majorBidi" w:cstheme="majorBidi"/>
        </w:rPr>
        <w:t xml:space="preserve">July to </w:t>
      </w:r>
      <w:r w:rsidR="00C4796F" w:rsidRPr="00BD391B">
        <w:rPr>
          <w:rFonts w:asciiTheme="majorBidi" w:hAnsiTheme="majorBidi" w:cstheme="majorBidi"/>
        </w:rPr>
        <w:t>December 2014.</w:t>
      </w:r>
    </w:p>
    <w:p w14:paraId="223919FA" w14:textId="77777777" w:rsidR="00290C5D" w:rsidRPr="00BD391B" w:rsidRDefault="00290C5D" w:rsidP="00BB2885">
      <w:pPr>
        <w:spacing w:line="480" w:lineRule="auto"/>
        <w:rPr>
          <w:rFonts w:asciiTheme="majorBidi" w:hAnsiTheme="majorBidi" w:cstheme="majorBidi"/>
        </w:rPr>
      </w:pPr>
    </w:p>
    <w:p w14:paraId="03A6551B" w14:textId="5D09B455" w:rsidR="007C3647" w:rsidRPr="00BD391B" w:rsidRDefault="00620243" w:rsidP="00C25AEA">
      <w:pPr>
        <w:spacing w:line="480" w:lineRule="auto"/>
        <w:rPr>
          <w:rFonts w:asciiTheme="majorBidi" w:hAnsiTheme="majorBidi" w:cstheme="majorBidi"/>
        </w:rPr>
      </w:pPr>
      <w:r w:rsidRPr="00BD391B">
        <w:rPr>
          <w:rFonts w:asciiTheme="majorBidi" w:hAnsiTheme="majorBidi" w:cstheme="majorBidi"/>
        </w:rPr>
        <w:t>Participants were given an</w:t>
      </w:r>
      <w:r w:rsidR="00A20894" w:rsidRPr="00BD391B">
        <w:rPr>
          <w:rFonts w:asciiTheme="majorBidi" w:hAnsiTheme="majorBidi" w:cstheme="majorBidi"/>
        </w:rPr>
        <w:t xml:space="preserve"> information sheet. I</w:t>
      </w:r>
      <w:r w:rsidRPr="00BD391B">
        <w:rPr>
          <w:rFonts w:asciiTheme="majorBidi" w:hAnsiTheme="majorBidi" w:cstheme="majorBidi"/>
        </w:rPr>
        <w:t xml:space="preserve">mplied consent was taken on completion of the </w:t>
      </w:r>
      <w:r w:rsidR="00C25AEA" w:rsidRPr="00BD391B">
        <w:rPr>
          <w:rFonts w:asciiTheme="majorBidi" w:hAnsiTheme="majorBidi" w:cstheme="majorBidi"/>
        </w:rPr>
        <w:t>questionnaire</w:t>
      </w:r>
      <w:r w:rsidR="007C3647" w:rsidRPr="00BD391B">
        <w:rPr>
          <w:rFonts w:asciiTheme="majorBidi" w:hAnsiTheme="majorBidi" w:cstheme="majorBidi"/>
        </w:rPr>
        <w:t xml:space="preserve">. </w:t>
      </w:r>
      <w:r w:rsidRPr="00BD391B">
        <w:rPr>
          <w:rFonts w:asciiTheme="majorBidi" w:hAnsiTheme="majorBidi" w:cstheme="majorBidi"/>
        </w:rPr>
        <w:t>All participant data were anonymised</w:t>
      </w:r>
      <w:r w:rsidR="006C23D1" w:rsidRPr="00BD391B">
        <w:rPr>
          <w:rFonts w:asciiTheme="majorBidi" w:hAnsiTheme="majorBidi" w:cstheme="majorBidi"/>
        </w:rPr>
        <w:t>.</w:t>
      </w:r>
    </w:p>
    <w:p w14:paraId="1F1B92A6" w14:textId="77777777" w:rsidR="004E570E" w:rsidRPr="00BD391B" w:rsidRDefault="004E570E" w:rsidP="00BB2885">
      <w:pPr>
        <w:spacing w:line="480" w:lineRule="auto"/>
        <w:rPr>
          <w:rFonts w:asciiTheme="majorBidi" w:hAnsiTheme="majorBidi" w:cstheme="majorBidi"/>
        </w:rPr>
      </w:pPr>
      <w:r w:rsidRPr="00BD391B">
        <w:rPr>
          <w:rFonts w:asciiTheme="majorBidi" w:hAnsiTheme="majorBidi" w:cstheme="majorBidi"/>
        </w:rPr>
        <w:br w:type="page"/>
      </w:r>
    </w:p>
    <w:p w14:paraId="7FD5B9BA" w14:textId="77777777" w:rsidR="006C23D1" w:rsidRPr="00BD391B" w:rsidRDefault="006C23D1" w:rsidP="00BB2885">
      <w:pPr>
        <w:spacing w:line="480" w:lineRule="auto"/>
        <w:jc w:val="center"/>
        <w:rPr>
          <w:rFonts w:asciiTheme="majorBidi" w:hAnsiTheme="majorBidi" w:cstheme="majorBidi"/>
          <w:u w:val="single"/>
        </w:rPr>
      </w:pPr>
      <w:r w:rsidRPr="00BD391B">
        <w:rPr>
          <w:rFonts w:asciiTheme="majorBidi" w:hAnsiTheme="majorBidi" w:cstheme="majorBidi"/>
          <w:u w:val="single"/>
        </w:rPr>
        <w:t>ANALYSIS</w:t>
      </w:r>
    </w:p>
    <w:p w14:paraId="45430317" w14:textId="77777777" w:rsidR="006C23D1" w:rsidRPr="00BD391B" w:rsidRDefault="006C23D1" w:rsidP="00BB2885">
      <w:pPr>
        <w:spacing w:line="480" w:lineRule="auto"/>
        <w:rPr>
          <w:rFonts w:asciiTheme="majorBidi" w:hAnsiTheme="majorBidi" w:cstheme="majorBidi"/>
          <w:u w:val="single"/>
        </w:rPr>
      </w:pPr>
      <w:r w:rsidRPr="00BD391B">
        <w:rPr>
          <w:rFonts w:asciiTheme="majorBidi" w:hAnsiTheme="majorBidi" w:cstheme="majorBidi"/>
          <w:u w:val="single"/>
        </w:rPr>
        <w:t>Quantitative data</w:t>
      </w:r>
    </w:p>
    <w:p w14:paraId="36DA6033" w14:textId="3EB25FFF" w:rsidR="006C23D1" w:rsidRPr="00BD391B" w:rsidRDefault="006C23D1" w:rsidP="00AD5745">
      <w:pPr>
        <w:spacing w:line="480" w:lineRule="auto"/>
        <w:rPr>
          <w:rFonts w:asciiTheme="majorBidi" w:hAnsiTheme="majorBidi" w:cstheme="majorBidi"/>
          <w:color w:val="FF0000"/>
          <w:lang w:eastAsia="en-US"/>
        </w:rPr>
      </w:pPr>
      <w:r w:rsidRPr="00BD391B">
        <w:rPr>
          <w:rFonts w:asciiTheme="majorBidi" w:hAnsiTheme="majorBidi" w:cstheme="majorBidi"/>
          <w:lang w:eastAsia="en-US"/>
        </w:rPr>
        <w:t>Quantitative data were analysed using descriptive statistics (mode, percentage).</w:t>
      </w:r>
      <w:r w:rsidR="00CE440A" w:rsidRPr="00BD391B">
        <w:rPr>
          <w:rFonts w:asciiTheme="majorBidi" w:hAnsiTheme="majorBidi" w:cstheme="majorBidi"/>
          <w:lang w:eastAsia="en-US"/>
        </w:rPr>
        <w:t xml:space="preserve"> Mode is used here to refer to the most commonly occurring response to a given question.</w:t>
      </w:r>
      <w:r w:rsidRPr="00BD391B">
        <w:rPr>
          <w:rFonts w:asciiTheme="majorBidi" w:hAnsiTheme="majorBidi" w:cstheme="majorBidi"/>
          <w:lang w:eastAsia="en-US"/>
        </w:rPr>
        <w:t xml:space="preserve"> For </w:t>
      </w:r>
      <w:r w:rsidR="00AC7C62" w:rsidRPr="00BD391B">
        <w:rPr>
          <w:rFonts w:asciiTheme="majorBidi" w:hAnsiTheme="majorBidi" w:cstheme="majorBidi"/>
          <w:lang w:eastAsia="en-US"/>
        </w:rPr>
        <w:t>one question</w:t>
      </w:r>
      <w:r w:rsidRPr="00BD391B">
        <w:rPr>
          <w:rFonts w:asciiTheme="majorBidi" w:hAnsiTheme="majorBidi" w:cstheme="majorBidi"/>
          <w:lang w:eastAsia="en-US"/>
        </w:rPr>
        <w:t xml:space="preserve">, participants </w:t>
      </w:r>
      <w:r w:rsidR="00E77F7C" w:rsidRPr="00BD391B">
        <w:rPr>
          <w:rFonts w:asciiTheme="majorBidi" w:hAnsiTheme="majorBidi" w:cstheme="majorBidi"/>
          <w:lang w:eastAsia="en-US"/>
        </w:rPr>
        <w:t>were asked to rank multiple medical devices according to associated risk of skin damage</w:t>
      </w:r>
      <w:r w:rsidRPr="00BD391B">
        <w:rPr>
          <w:rFonts w:asciiTheme="majorBidi" w:hAnsiTheme="majorBidi" w:cstheme="majorBidi"/>
          <w:lang w:eastAsia="en-US"/>
        </w:rPr>
        <w:t>.</w:t>
      </w:r>
      <w:r w:rsidR="00E77F7C" w:rsidRPr="00BD391B">
        <w:rPr>
          <w:rFonts w:asciiTheme="majorBidi" w:hAnsiTheme="majorBidi" w:cstheme="majorBidi"/>
          <w:lang w:eastAsia="en-US"/>
        </w:rPr>
        <w:t xml:space="preserve"> </w:t>
      </w:r>
      <w:r w:rsidR="001C4887" w:rsidRPr="00BD391B">
        <w:rPr>
          <w:rFonts w:asciiTheme="majorBidi" w:hAnsiTheme="majorBidi" w:cstheme="majorBidi"/>
          <w:lang w:eastAsia="en-US"/>
        </w:rPr>
        <w:t>Responses</w:t>
      </w:r>
      <w:r w:rsidR="00717DB6" w:rsidRPr="00BD391B">
        <w:rPr>
          <w:rFonts w:asciiTheme="majorBidi" w:hAnsiTheme="majorBidi" w:cstheme="majorBidi"/>
          <w:lang w:eastAsia="en-US"/>
        </w:rPr>
        <w:t xml:space="preserve"> to this question were analysed by calculating the rank sum based on the top five devices </w:t>
      </w:r>
      <w:r w:rsidR="00620243" w:rsidRPr="00BD391B">
        <w:rPr>
          <w:rFonts w:asciiTheme="majorBidi" w:hAnsiTheme="majorBidi" w:cstheme="majorBidi"/>
          <w:lang w:eastAsia="en-US"/>
        </w:rPr>
        <w:t>selected</w:t>
      </w:r>
      <w:r w:rsidR="00717DB6" w:rsidRPr="00BD391B">
        <w:rPr>
          <w:rFonts w:asciiTheme="majorBidi" w:hAnsiTheme="majorBidi" w:cstheme="majorBidi"/>
          <w:lang w:eastAsia="en-US"/>
        </w:rPr>
        <w:t xml:space="preserve"> by</w:t>
      </w:r>
      <w:r w:rsidR="00620243" w:rsidRPr="00BD391B">
        <w:rPr>
          <w:rFonts w:asciiTheme="majorBidi" w:hAnsiTheme="majorBidi" w:cstheme="majorBidi"/>
          <w:lang w:eastAsia="en-US"/>
        </w:rPr>
        <w:t xml:space="preserve"> the</w:t>
      </w:r>
      <w:r w:rsidR="00717DB6" w:rsidRPr="00BD391B">
        <w:rPr>
          <w:rFonts w:asciiTheme="majorBidi" w:hAnsiTheme="majorBidi" w:cstheme="majorBidi"/>
          <w:lang w:eastAsia="en-US"/>
        </w:rPr>
        <w:t xml:space="preserve"> participants.</w:t>
      </w:r>
      <w:r w:rsidRPr="00BD391B">
        <w:rPr>
          <w:rFonts w:asciiTheme="majorBidi" w:hAnsiTheme="majorBidi" w:cstheme="majorBidi"/>
          <w:color w:val="FF0000"/>
          <w:lang w:eastAsia="en-US"/>
        </w:rPr>
        <w:t xml:space="preserve"> </w:t>
      </w:r>
    </w:p>
    <w:p w14:paraId="72A94C02" w14:textId="77777777" w:rsidR="006C23D1" w:rsidRPr="00BD391B" w:rsidRDefault="006C23D1" w:rsidP="00BB2885">
      <w:pPr>
        <w:spacing w:line="480" w:lineRule="auto"/>
        <w:rPr>
          <w:rFonts w:asciiTheme="majorBidi" w:hAnsiTheme="majorBidi" w:cstheme="majorBidi"/>
          <w:u w:val="single"/>
        </w:rPr>
      </w:pPr>
    </w:p>
    <w:p w14:paraId="63D5CD81" w14:textId="77777777" w:rsidR="006C23D1" w:rsidRPr="00BD391B" w:rsidRDefault="006C23D1" w:rsidP="00BB2885">
      <w:pPr>
        <w:spacing w:line="480" w:lineRule="auto"/>
        <w:rPr>
          <w:rFonts w:asciiTheme="majorBidi" w:hAnsiTheme="majorBidi" w:cstheme="majorBidi"/>
          <w:u w:val="single"/>
        </w:rPr>
      </w:pPr>
      <w:r w:rsidRPr="00BD391B">
        <w:rPr>
          <w:rFonts w:asciiTheme="majorBidi" w:hAnsiTheme="majorBidi" w:cstheme="majorBidi"/>
          <w:u w:val="single"/>
        </w:rPr>
        <w:t>Qualitative data</w:t>
      </w:r>
    </w:p>
    <w:p w14:paraId="1C39B38B" w14:textId="4A762B2A" w:rsidR="00E77F7C" w:rsidRPr="00BD391B" w:rsidRDefault="00E46F45" w:rsidP="008D0BDA">
      <w:pPr>
        <w:spacing w:line="480" w:lineRule="auto"/>
        <w:rPr>
          <w:rFonts w:asciiTheme="majorBidi" w:hAnsiTheme="majorBidi" w:cstheme="majorBidi"/>
        </w:rPr>
      </w:pPr>
      <w:r w:rsidRPr="00BD391B">
        <w:rPr>
          <w:rFonts w:asciiTheme="majorBidi" w:hAnsiTheme="majorBidi" w:cstheme="majorBidi"/>
          <w:lang w:eastAsia="en-GB"/>
        </w:rPr>
        <w:t>Qualitative</w:t>
      </w:r>
      <w:r w:rsidR="00E77F7C" w:rsidRPr="00BD391B">
        <w:rPr>
          <w:rFonts w:asciiTheme="majorBidi" w:hAnsiTheme="majorBidi" w:cstheme="majorBidi"/>
          <w:lang w:eastAsia="en-GB"/>
        </w:rPr>
        <w:t xml:space="preserve"> data generated in the comment boxes accompanying some multiple-choice questions, as well as in</w:t>
      </w:r>
      <w:r w:rsidR="00AD5745" w:rsidRPr="00BD391B">
        <w:rPr>
          <w:rFonts w:asciiTheme="majorBidi" w:hAnsiTheme="majorBidi" w:cstheme="majorBidi"/>
          <w:lang w:eastAsia="en-GB"/>
        </w:rPr>
        <w:t xml:space="preserve"> open-ended</w:t>
      </w:r>
      <w:r w:rsidR="00E77F7C" w:rsidRPr="00BD391B">
        <w:rPr>
          <w:rFonts w:asciiTheme="majorBidi" w:hAnsiTheme="majorBidi" w:cstheme="majorBidi"/>
          <w:lang w:eastAsia="en-GB"/>
        </w:rPr>
        <w:t xml:space="preserve"> questions about nurs</w:t>
      </w:r>
      <w:r w:rsidRPr="00BD391B">
        <w:rPr>
          <w:rFonts w:asciiTheme="majorBidi" w:hAnsiTheme="majorBidi" w:cstheme="majorBidi"/>
          <w:lang w:eastAsia="en-GB"/>
        </w:rPr>
        <w:t xml:space="preserve">es’ opinions and practices, </w:t>
      </w:r>
      <w:r w:rsidR="00E77F7C" w:rsidRPr="00BD391B">
        <w:rPr>
          <w:rFonts w:asciiTheme="majorBidi" w:hAnsiTheme="majorBidi" w:cstheme="majorBidi"/>
          <w:lang w:eastAsia="en-GB"/>
        </w:rPr>
        <w:t xml:space="preserve">were analysed using content analysis </w:t>
      </w:r>
      <w:r w:rsidR="00E77F7C" w:rsidRPr="00BD391B">
        <w:rPr>
          <w:rFonts w:asciiTheme="majorBidi" w:hAnsiTheme="majorBidi" w:cstheme="majorBidi"/>
          <w:lang w:eastAsia="en-GB"/>
        </w:rPr>
        <w:fldChar w:fldCharType="begin" w:fldLock="1"/>
      </w:r>
      <w:r w:rsidR="00BD33FE" w:rsidRPr="00BD391B">
        <w:rPr>
          <w:rFonts w:asciiTheme="majorBidi" w:hAnsiTheme="majorBidi" w:cstheme="majorBidi"/>
          <w:lang w:eastAsia="en-GB"/>
        </w:rPr>
        <w:instrText>ADDIN CSL_CITATION { "citationItems" : [ { "id" : "ITEM-1", "itemData" : { "ISBN" : "978-1-4462-4737-2", "author" : [ { "dropping-particle" : "", "family" : "Salda\u00f1a", "given" : "Johnny", "non-dropping-particle" : "", "parse-names" : false, "suffix" : "" } ], "edition" : "Second", "id" : "ITEM-1", "issued" : { "date-parts" : [ [ "2013" ] ] }, "publisher" : "SAGE Publications Ltd", "publisher-place" : "London", "title" : "The Coding Manual for Qualitative Researchers (2nd edn)", "type" : "book" }, "uris" : [ "http://www.mendeley.com/documents/?uuid=a30615dc-e2fe-400b-a01b-5eb2a40b4d5f" ] } ], "mendeley" : { "formattedCitation" : "(Salda\u00f1a, 2013)", "plainTextFormattedCitation" : "(Salda\u00f1a, 2013)", "previouslyFormattedCitation" : "(Salda\u00f1a, 2013)" }, "properties" : { "noteIndex" : 0 }, "schema" : "https://github.com/citation-style-language/schema/raw/master/csl-citation.json" }</w:instrText>
      </w:r>
      <w:r w:rsidR="00E77F7C" w:rsidRPr="00BD391B">
        <w:rPr>
          <w:rFonts w:asciiTheme="majorBidi" w:hAnsiTheme="majorBidi" w:cstheme="majorBidi"/>
          <w:lang w:eastAsia="en-GB"/>
        </w:rPr>
        <w:fldChar w:fldCharType="separate"/>
      </w:r>
      <w:r w:rsidR="009F41ED" w:rsidRPr="00BD391B">
        <w:rPr>
          <w:rFonts w:asciiTheme="majorBidi" w:hAnsiTheme="majorBidi" w:cstheme="majorBidi"/>
          <w:noProof/>
          <w:lang w:eastAsia="en-GB"/>
        </w:rPr>
        <w:t>(Saldaña, 2013)</w:t>
      </w:r>
      <w:r w:rsidR="00E77F7C" w:rsidRPr="00BD391B">
        <w:rPr>
          <w:rFonts w:asciiTheme="majorBidi" w:hAnsiTheme="majorBidi" w:cstheme="majorBidi"/>
          <w:lang w:eastAsia="en-GB"/>
        </w:rPr>
        <w:fldChar w:fldCharType="end"/>
      </w:r>
      <w:r w:rsidR="00E77F7C" w:rsidRPr="00BD391B">
        <w:rPr>
          <w:rFonts w:asciiTheme="majorBidi" w:hAnsiTheme="majorBidi" w:cstheme="majorBidi"/>
          <w:lang w:eastAsia="en-GB"/>
        </w:rPr>
        <w:t xml:space="preserve">. </w:t>
      </w:r>
      <w:r w:rsidR="008D4463" w:rsidRPr="00BD391B">
        <w:rPr>
          <w:rFonts w:asciiTheme="majorBidi" w:hAnsiTheme="majorBidi" w:cstheme="majorBidi"/>
          <w:lang w:eastAsia="en-GB"/>
        </w:rPr>
        <w:t>A</w:t>
      </w:r>
      <w:r w:rsidR="00D10F78" w:rsidRPr="00BD391B">
        <w:rPr>
          <w:rFonts w:asciiTheme="majorBidi" w:hAnsiTheme="majorBidi" w:cstheme="majorBidi"/>
          <w:lang w:eastAsia="en-GB"/>
        </w:rPr>
        <w:t xml:space="preserve"> </w:t>
      </w:r>
      <w:r w:rsidR="00E77F7C" w:rsidRPr="00BD391B">
        <w:rPr>
          <w:rFonts w:asciiTheme="majorBidi" w:hAnsiTheme="majorBidi" w:cstheme="majorBidi"/>
        </w:rPr>
        <w:t xml:space="preserve">codebook was developed in the process of analysis due to the lack of previous research in this area </w:t>
      </w:r>
      <w:r w:rsidR="00E77F7C"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"author" : [ { "dropping-particle" : "", "family" : "Gibbs", "given" : "G", "non-dropping-particle" : "", "parse-names" : false, "suffix" : "" } ], "chapter-number" : "Thematic c", "container-title" : "Analysing qualitative data", "editor" : [ { "dropping-particle" : "", "family" : "Gibbs", "given" : "G", "non-dropping-particle" : "", "parse-names" : false, "suffix" : "" } ], "id" : "ITEM-1", "issued" : { "date-parts" : [ [ "2007" ] ] }, "page" : "38-55", "publisher" : "SAGE Publications Ltd", "publisher-place" : "London", "title" : "Thematic coding and categorizing", "type" : "chapter" }, "uris" : [ "http://www.mendeley.com/documents/?uuid=0eef27d7-4079-44a6-a9c6-0ea331524f40" ] } ], "mendeley" : { "formattedCitation" : "(Gibbs, 2007)", "plainTextFormattedCitation" : "(Gibbs, 2007)", "previouslyFormattedCitation" : "(Gibbs, 2007)" }, "properties" : { "noteIndex" : 0 }, "schema" : "https://github.com/citation-style-language/schema/raw/master/csl-citation.json" }</w:instrText>
      </w:r>
      <w:r w:rsidR="00E77F7C" w:rsidRPr="00BD391B">
        <w:rPr>
          <w:rFonts w:asciiTheme="majorBidi" w:hAnsiTheme="majorBidi" w:cstheme="majorBidi"/>
        </w:rPr>
        <w:fldChar w:fldCharType="separate"/>
      </w:r>
      <w:r w:rsidR="009F41ED" w:rsidRPr="00BD391B">
        <w:rPr>
          <w:rFonts w:asciiTheme="majorBidi" w:hAnsiTheme="majorBidi" w:cstheme="majorBidi"/>
          <w:noProof/>
        </w:rPr>
        <w:t>(Gibbs, 2007)</w:t>
      </w:r>
      <w:r w:rsidR="00E77F7C" w:rsidRPr="00BD391B">
        <w:rPr>
          <w:rFonts w:asciiTheme="majorBidi" w:hAnsiTheme="majorBidi" w:cstheme="majorBidi"/>
        </w:rPr>
        <w:fldChar w:fldCharType="end"/>
      </w:r>
      <w:r w:rsidR="00E77F7C" w:rsidRPr="00BD391B">
        <w:rPr>
          <w:rFonts w:asciiTheme="majorBidi" w:hAnsiTheme="majorBidi" w:cstheme="majorBidi"/>
        </w:rPr>
        <w:t>. Data were coded descriptively, recoded, and then organised into categories</w:t>
      </w:r>
      <w:r w:rsidR="008D4463" w:rsidRPr="00BD391B">
        <w:rPr>
          <w:rFonts w:asciiTheme="majorBidi" w:hAnsiTheme="majorBidi" w:cstheme="majorBidi"/>
        </w:rPr>
        <w:t xml:space="preserve"> and subsequently into </w:t>
      </w:r>
      <w:r w:rsidR="00E77F7C" w:rsidRPr="00BD391B">
        <w:rPr>
          <w:rFonts w:asciiTheme="majorBidi" w:hAnsiTheme="majorBidi" w:cstheme="majorBidi"/>
        </w:rPr>
        <w:t xml:space="preserve">themes </w:t>
      </w:r>
      <w:r w:rsidR="00E77F7C"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"ISBN" : "978-1-4462-4737-2", "author" : [ { "dropping-particle" : "", "family" : "Salda\u00f1a", "given" : "Johnny", "non-dropping-particle" : "", "parse-names" : false, "suffix" : "" } ], "edition" : "Second", "id" : "ITEM-1", "issued" : { "date-parts" : [ [ "2013" ] ] }, "publisher" : "SAGE Publications Ltd", "publisher-place" : "London", "title" : "The Coding Manual for Qualitative Researchers (2nd edn)", "type" : "book" }, "uris" : [ "http://www.mendeley.com/documents/?uuid=a30615dc-e2fe-400b-a01b-5eb2a40b4d5f" ] } ], "mendeley" : { "formattedCitation" : "(Salda\u00f1a, 2013)", "plainTextFormattedCitation" : "(Salda\u00f1a, 2013)", "previouslyFormattedCitation" : "(Salda\u00f1a, 2013)" }, "properties" : { "noteIndex" : 0 }, "schema" : "https://github.com/citation-style-language/schema/raw/master/csl-citation.json" }</w:instrText>
      </w:r>
      <w:r w:rsidR="00E77F7C" w:rsidRPr="00BD391B">
        <w:rPr>
          <w:rFonts w:asciiTheme="majorBidi" w:hAnsiTheme="majorBidi" w:cstheme="majorBidi"/>
        </w:rPr>
        <w:fldChar w:fldCharType="separate"/>
      </w:r>
      <w:r w:rsidR="009F41ED" w:rsidRPr="00BD391B">
        <w:rPr>
          <w:rFonts w:asciiTheme="majorBidi" w:hAnsiTheme="majorBidi" w:cstheme="majorBidi"/>
          <w:noProof/>
        </w:rPr>
        <w:t>(Saldaña, 2013)</w:t>
      </w:r>
      <w:r w:rsidR="00E77F7C" w:rsidRPr="00BD391B">
        <w:rPr>
          <w:rFonts w:asciiTheme="majorBidi" w:hAnsiTheme="majorBidi" w:cstheme="majorBidi"/>
        </w:rPr>
        <w:fldChar w:fldCharType="end"/>
      </w:r>
      <w:r w:rsidR="00E77F7C" w:rsidRPr="00BD391B">
        <w:rPr>
          <w:rFonts w:asciiTheme="majorBidi" w:hAnsiTheme="majorBidi" w:cstheme="majorBidi"/>
        </w:rPr>
        <w:t xml:space="preserve">. These themes were then used to identify any new areas of interest or concern that have not yet been reported in the literature, in addition to providing general information about beliefs </w:t>
      </w:r>
      <w:r w:rsidR="00A86228" w:rsidRPr="00BD391B">
        <w:rPr>
          <w:rFonts w:asciiTheme="majorBidi" w:hAnsiTheme="majorBidi" w:cstheme="majorBidi"/>
        </w:rPr>
        <w:t xml:space="preserve">and practices of nursing staff </w:t>
      </w:r>
      <w:r w:rsidR="00E77F7C"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"author" : [ { "dropping-particle" : "", "family" : "Greene", "given" : "JC", "non-dropping-particle" : "", "parse-names" : false, "suffix" : "" }, { "dropping-particle" : "", "family" : "Caracelli", "given" : "VJ", "non-dropping-particle" : "", "parse-names" : false, "suffix" : "" }, { "dropping-particle" : "", "family" : "Graham", "given" : "WF", "non-dropping-particle" : "", "parse-names" : false, "suffix" : "" } ], "container-title" : "Educational Evaluation and Policy Analysis", "id" : "ITEM-1", "issued" : { "date-parts" : [ [ "1989" ] ] }, "page" : "255-74", "title" : "Toward a conceptual framework for mixed method evaluation designs", "type" : "article-journal", "volume" : "11" }, "uris" : [ "http://www.mendeley.com/documents/?uuid=cbdff1ff-8170-4e8a-9ef0-8fcc4a0dc866" ] } ], "mendeley" : { "formattedCitation" : "(Greene, Caracelli and Graham, 1989)", "plainTextFormattedCitation" : "(Greene, Caracelli and Graham, 1989)", "previouslyFormattedCitation" : "(Greene, Caracelli and Graham, 1989)" }, "properties" : { "noteIndex" : 0 }, "schema" : "https://github.com/citation-style-language/schema/raw/master/csl-citation.json" }</w:instrText>
      </w:r>
      <w:r w:rsidR="00E77F7C" w:rsidRPr="00BD391B">
        <w:rPr>
          <w:rFonts w:asciiTheme="majorBidi" w:hAnsiTheme="majorBidi" w:cstheme="majorBidi"/>
        </w:rPr>
        <w:fldChar w:fldCharType="separate"/>
      </w:r>
      <w:r w:rsidR="009F41ED" w:rsidRPr="00BD391B">
        <w:rPr>
          <w:rFonts w:asciiTheme="majorBidi" w:hAnsiTheme="majorBidi" w:cstheme="majorBidi"/>
          <w:noProof/>
        </w:rPr>
        <w:t>(Greene, Caracelli and Graham, 1989)</w:t>
      </w:r>
      <w:r w:rsidR="00E77F7C" w:rsidRPr="00BD391B">
        <w:rPr>
          <w:rFonts w:asciiTheme="majorBidi" w:hAnsiTheme="majorBidi" w:cstheme="majorBidi"/>
        </w:rPr>
        <w:fldChar w:fldCharType="end"/>
      </w:r>
      <w:r w:rsidR="00E77F7C" w:rsidRPr="00BD391B">
        <w:rPr>
          <w:rFonts w:asciiTheme="majorBidi" w:hAnsiTheme="majorBidi" w:cstheme="majorBidi"/>
        </w:rPr>
        <w:t xml:space="preserve">. </w:t>
      </w:r>
    </w:p>
    <w:p w14:paraId="6CA9A1A0" w14:textId="77777777" w:rsidR="00A86228" w:rsidRPr="00BD391B" w:rsidRDefault="00A86228" w:rsidP="00BB2885">
      <w:pPr>
        <w:spacing w:line="480" w:lineRule="auto"/>
        <w:rPr>
          <w:rFonts w:asciiTheme="majorBidi" w:hAnsiTheme="majorBidi" w:cstheme="majorBidi"/>
        </w:rPr>
      </w:pPr>
    </w:p>
    <w:p w14:paraId="42AA77ED" w14:textId="1AF62A0F" w:rsidR="005E53A7" w:rsidRPr="00BD391B" w:rsidRDefault="00E77F7C" w:rsidP="00CC2DF5">
      <w:pPr>
        <w:spacing w:line="480" w:lineRule="auto"/>
        <w:rPr>
          <w:rFonts w:asciiTheme="majorBidi" w:hAnsiTheme="majorBidi" w:cstheme="majorBidi"/>
        </w:rPr>
      </w:pPr>
      <w:r w:rsidRPr="00BD391B">
        <w:rPr>
          <w:rFonts w:asciiTheme="majorBidi" w:hAnsiTheme="majorBidi" w:cstheme="majorBidi"/>
        </w:rPr>
        <w:t xml:space="preserve">Following this process, the data, codes, and emerging categories were </w:t>
      </w:r>
      <w:r w:rsidR="00E46F45" w:rsidRPr="00BD391B">
        <w:rPr>
          <w:rFonts w:asciiTheme="majorBidi" w:hAnsiTheme="majorBidi" w:cstheme="majorBidi"/>
        </w:rPr>
        <w:t>triangulated with</w:t>
      </w:r>
      <w:r w:rsidRPr="00BD391B">
        <w:rPr>
          <w:rFonts w:asciiTheme="majorBidi" w:hAnsiTheme="majorBidi" w:cstheme="majorBidi"/>
        </w:rPr>
        <w:t xml:space="preserve"> an experienced qualitative researcher </w:t>
      </w:r>
      <w:r w:rsidR="00620243" w:rsidRPr="00BD391B">
        <w:rPr>
          <w:rFonts w:asciiTheme="majorBidi" w:hAnsiTheme="majorBidi" w:cstheme="majorBidi"/>
        </w:rPr>
        <w:t>(</w:t>
      </w:r>
      <w:r w:rsidR="00A27BC8" w:rsidRPr="00BD391B">
        <w:rPr>
          <w:rFonts w:asciiTheme="majorBidi" w:hAnsiTheme="majorBidi" w:cstheme="majorBidi"/>
        </w:rPr>
        <w:t>X</w:t>
      </w:r>
      <w:r w:rsidR="00620243" w:rsidRPr="00BD391B">
        <w:rPr>
          <w:rFonts w:asciiTheme="majorBidi" w:hAnsiTheme="majorBidi" w:cstheme="majorBidi"/>
        </w:rPr>
        <w:t>)</w:t>
      </w:r>
      <w:r w:rsidRPr="00BD391B">
        <w:rPr>
          <w:rFonts w:asciiTheme="majorBidi" w:hAnsiTheme="majorBidi" w:cstheme="majorBidi"/>
        </w:rPr>
        <w:t xml:space="preserve"> to minimise bias. </w:t>
      </w:r>
    </w:p>
    <w:p w14:paraId="20C7A23B" w14:textId="77777777" w:rsidR="00CC2DF5" w:rsidRPr="00BD391B" w:rsidRDefault="00CC2DF5" w:rsidP="00BB2885">
      <w:pPr>
        <w:spacing w:line="480" w:lineRule="auto"/>
        <w:rPr>
          <w:rFonts w:asciiTheme="majorBidi" w:hAnsiTheme="majorBidi" w:cstheme="majorBidi"/>
          <w:u w:val="single"/>
        </w:rPr>
      </w:pPr>
      <w:r w:rsidRPr="00BD391B">
        <w:rPr>
          <w:rFonts w:asciiTheme="majorBidi" w:hAnsiTheme="majorBidi" w:cstheme="majorBidi"/>
          <w:u w:val="single"/>
        </w:rPr>
        <w:br w:type="page"/>
      </w:r>
    </w:p>
    <w:p w14:paraId="25A770D3" w14:textId="77777777" w:rsidR="00E77F7C" w:rsidRPr="00BD391B" w:rsidRDefault="00E77F7C" w:rsidP="00BB2885">
      <w:pPr>
        <w:spacing w:line="480" w:lineRule="auto"/>
        <w:rPr>
          <w:rFonts w:asciiTheme="majorBidi" w:hAnsiTheme="majorBidi" w:cstheme="majorBidi"/>
          <w:u w:val="single"/>
        </w:rPr>
      </w:pPr>
    </w:p>
    <w:p w14:paraId="23A01BC1" w14:textId="77777777" w:rsidR="005E53A7" w:rsidRPr="00BD391B" w:rsidRDefault="005E53A7" w:rsidP="00BB2885">
      <w:pPr>
        <w:spacing w:line="480" w:lineRule="auto"/>
        <w:jc w:val="center"/>
        <w:rPr>
          <w:rFonts w:asciiTheme="majorBidi" w:hAnsiTheme="majorBidi" w:cstheme="majorBidi"/>
          <w:u w:val="single"/>
        </w:rPr>
      </w:pPr>
      <w:r w:rsidRPr="00BD391B">
        <w:rPr>
          <w:rFonts w:asciiTheme="majorBidi" w:hAnsiTheme="majorBidi" w:cstheme="majorBidi"/>
          <w:u w:val="single"/>
        </w:rPr>
        <w:t>RESULTS</w:t>
      </w:r>
    </w:p>
    <w:p w14:paraId="5055916E" w14:textId="77777777" w:rsidR="00DA7C23" w:rsidRPr="00BD391B" w:rsidRDefault="00213D06" w:rsidP="00BB2885">
      <w:pPr>
        <w:spacing w:line="480" w:lineRule="auto"/>
        <w:rPr>
          <w:rFonts w:asciiTheme="majorBidi" w:hAnsiTheme="majorBidi" w:cstheme="majorBidi"/>
          <w:u w:val="single"/>
        </w:rPr>
      </w:pPr>
      <w:r w:rsidRPr="00BD391B">
        <w:rPr>
          <w:rFonts w:asciiTheme="majorBidi" w:hAnsiTheme="majorBidi" w:cstheme="majorBidi"/>
          <w:u w:val="single"/>
        </w:rPr>
        <w:t>Demographics</w:t>
      </w:r>
    </w:p>
    <w:p w14:paraId="7DB90C63" w14:textId="6C93F871" w:rsidR="00903CE9" w:rsidRPr="00BD391B" w:rsidRDefault="00FA68B5" w:rsidP="00D10F78">
      <w:pPr>
        <w:spacing w:line="480" w:lineRule="auto"/>
        <w:rPr>
          <w:rFonts w:asciiTheme="majorBidi" w:hAnsiTheme="majorBidi" w:cstheme="majorBidi"/>
          <w:lang w:eastAsia="en-US"/>
        </w:rPr>
      </w:pPr>
      <w:r w:rsidRPr="00BD391B">
        <w:rPr>
          <w:rFonts w:asciiTheme="majorBidi" w:hAnsiTheme="majorBidi" w:cstheme="majorBidi"/>
        </w:rPr>
        <w:t>In total, 56 responses were received</w:t>
      </w:r>
      <w:r w:rsidR="008D4463" w:rsidRPr="00BD391B">
        <w:rPr>
          <w:rFonts w:asciiTheme="majorBidi" w:hAnsiTheme="majorBidi" w:cstheme="majorBidi"/>
        </w:rPr>
        <w:t xml:space="preserve">, equivalent to a </w:t>
      </w:r>
      <w:r w:rsidRPr="00BD391B">
        <w:rPr>
          <w:rFonts w:asciiTheme="majorBidi" w:hAnsiTheme="majorBidi" w:cstheme="majorBidi"/>
        </w:rPr>
        <w:t>response rate</w:t>
      </w:r>
      <w:r w:rsidR="008D4463" w:rsidRPr="00BD391B">
        <w:rPr>
          <w:rFonts w:asciiTheme="majorBidi" w:hAnsiTheme="majorBidi" w:cstheme="majorBidi"/>
        </w:rPr>
        <w:t xml:space="preserve"> of</w:t>
      </w:r>
      <w:r w:rsidR="00D10F78" w:rsidRPr="00BD391B">
        <w:rPr>
          <w:rFonts w:asciiTheme="majorBidi" w:hAnsiTheme="majorBidi" w:cstheme="majorBidi"/>
        </w:rPr>
        <w:t xml:space="preserve"> </w:t>
      </w:r>
      <w:r w:rsidRPr="00BD391B">
        <w:rPr>
          <w:rFonts w:asciiTheme="majorBidi" w:hAnsiTheme="majorBidi" w:cstheme="majorBidi"/>
        </w:rPr>
        <w:t xml:space="preserve">7%. </w:t>
      </w:r>
      <w:r w:rsidRPr="00BD391B">
        <w:rPr>
          <w:rFonts w:asciiTheme="majorBidi" w:hAnsiTheme="majorBidi" w:cstheme="majorBidi"/>
          <w:lang w:eastAsia="en-US"/>
        </w:rPr>
        <w:t>A breakdown of participants by subgroup</w:t>
      </w:r>
      <w:r w:rsidR="004C503D" w:rsidRPr="00BD391B">
        <w:rPr>
          <w:rFonts w:asciiTheme="majorBidi" w:hAnsiTheme="majorBidi" w:cstheme="majorBidi"/>
          <w:lang w:eastAsia="en-US"/>
        </w:rPr>
        <w:t>, indicated</w:t>
      </w:r>
      <w:r w:rsidRPr="00BD391B">
        <w:rPr>
          <w:rFonts w:asciiTheme="majorBidi" w:hAnsiTheme="majorBidi" w:cstheme="majorBidi"/>
          <w:lang w:eastAsia="en-US"/>
        </w:rPr>
        <w:t xml:space="preserve"> in Figure 2</w:t>
      </w:r>
      <w:r w:rsidR="004C503D" w:rsidRPr="00BD391B">
        <w:rPr>
          <w:rFonts w:asciiTheme="majorBidi" w:hAnsiTheme="majorBidi" w:cstheme="majorBidi"/>
          <w:lang w:eastAsia="en-US"/>
        </w:rPr>
        <w:t>, reveal responses</w:t>
      </w:r>
      <w:r w:rsidR="00D10F78" w:rsidRPr="00BD391B">
        <w:rPr>
          <w:rFonts w:asciiTheme="majorBidi" w:hAnsiTheme="majorBidi" w:cstheme="majorBidi"/>
          <w:lang w:eastAsia="en-US"/>
        </w:rPr>
        <w:t xml:space="preserve"> </w:t>
      </w:r>
      <w:r w:rsidRPr="00BD391B">
        <w:rPr>
          <w:rFonts w:asciiTheme="majorBidi" w:hAnsiTheme="majorBidi" w:cstheme="majorBidi"/>
          <w:lang w:eastAsia="en-US"/>
        </w:rPr>
        <w:t xml:space="preserve">predominantly </w:t>
      </w:r>
      <w:r w:rsidR="004C503D" w:rsidRPr="00BD391B">
        <w:rPr>
          <w:rFonts w:asciiTheme="majorBidi" w:hAnsiTheme="majorBidi" w:cstheme="majorBidi"/>
          <w:lang w:eastAsia="en-US"/>
        </w:rPr>
        <w:t xml:space="preserve">from </w:t>
      </w:r>
      <w:r w:rsidR="00341487" w:rsidRPr="00BD391B">
        <w:rPr>
          <w:rFonts w:asciiTheme="majorBidi" w:hAnsiTheme="majorBidi" w:cstheme="majorBidi"/>
          <w:lang w:eastAsia="en-US"/>
        </w:rPr>
        <w:t>experienced neonatal nurses</w:t>
      </w:r>
      <w:r w:rsidRPr="00BD391B">
        <w:rPr>
          <w:rFonts w:asciiTheme="majorBidi" w:hAnsiTheme="majorBidi" w:cstheme="majorBidi"/>
          <w:lang w:eastAsia="en-US"/>
        </w:rPr>
        <w:t>, with 44 participants working as senior staff nurses or above.</w:t>
      </w:r>
      <w:r w:rsidR="00065EAD" w:rsidRPr="00BD391B">
        <w:rPr>
          <w:rFonts w:asciiTheme="majorBidi" w:hAnsiTheme="majorBidi" w:cstheme="majorBidi"/>
          <w:lang w:eastAsia="en-US"/>
        </w:rPr>
        <w:t xml:space="preserve"> A senior staff nurse is defined</w:t>
      </w:r>
      <w:r w:rsidR="00BD33FE" w:rsidRPr="00BD391B">
        <w:rPr>
          <w:rFonts w:asciiTheme="majorBidi" w:hAnsiTheme="majorBidi" w:cstheme="majorBidi"/>
          <w:lang w:eastAsia="en-US"/>
        </w:rPr>
        <w:t xml:space="preserve"> here</w:t>
      </w:r>
      <w:r w:rsidR="00065EAD" w:rsidRPr="00BD391B">
        <w:rPr>
          <w:rFonts w:asciiTheme="majorBidi" w:hAnsiTheme="majorBidi" w:cstheme="majorBidi"/>
          <w:lang w:eastAsia="en-US"/>
        </w:rPr>
        <w:t xml:space="preserve"> as an RN who has completed post-registration education in neonatal care.</w:t>
      </w:r>
      <w:r w:rsidRPr="00BD391B">
        <w:rPr>
          <w:rFonts w:asciiTheme="majorBidi" w:hAnsiTheme="majorBidi" w:cstheme="majorBidi"/>
          <w:lang w:eastAsia="en-US"/>
        </w:rPr>
        <w:t xml:space="preserve"> The majority of participants care</w:t>
      </w:r>
      <w:r w:rsidR="00A20894" w:rsidRPr="00BD391B">
        <w:rPr>
          <w:rFonts w:asciiTheme="majorBidi" w:hAnsiTheme="majorBidi" w:cstheme="majorBidi"/>
          <w:lang w:eastAsia="en-US"/>
        </w:rPr>
        <w:t>d</w:t>
      </w:r>
      <w:r w:rsidRPr="00BD391B">
        <w:rPr>
          <w:rFonts w:asciiTheme="majorBidi" w:hAnsiTheme="majorBidi" w:cstheme="majorBidi"/>
          <w:lang w:eastAsia="en-US"/>
        </w:rPr>
        <w:t xml:space="preserve"> for HDU and/or ITU patients </w:t>
      </w:r>
      <w:r w:rsidR="00065906" w:rsidRPr="00BD391B">
        <w:rPr>
          <w:rFonts w:asciiTheme="majorBidi" w:hAnsiTheme="majorBidi" w:cstheme="majorBidi"/>
          <w:lang w:eastAsia="en-US"/>
        </w:rPr>
        <w:t>as part or all of their caseload</w:t>
      </w:r>
      <w:r w:rsidRPr="00BD391B">
        <w:rPr>
          <w:rFonts w:asciiTheme="majorBidi" w:hAnsiTheme="majorBidi" w:cstheme="majorBidi"/>
          <w:lang w:eastAsia="en-US"/>
        </w:rPr>
        <w:t xml:space="preserve"> (n=50</w:t>
      </w:r>
      <w:r w:rsidR="008767C3" w:rsidRPr="00BD391B">
        <w:rPr>
          <w:rFonts w:asciiTheme="majorBidi" w:hAnsiTheme="majorBidi" w:cstheme="majorBidi"/>
          <w:lang w:eastAsia="en-US"/>
        </w:rPr>
        <w:t>/56, 89.2%</w:t>
      </w:r>
      <w:r w:rsidRPr="00BD391B">
        <w:rPr>
          <w:rFonts w:asciiTheme="majorBidi" w:hAnsiTheme="majorBidi" w:cstheme="majorBidi"/>
          <w:lang w:eastAsia="en-US"/>
        </w:rPr>
        <w:t>).</w:t>
      </w:r>
    </w:p>
    <w:p w14:paraId="3F1D3397" w14:textId="77777777" w:rsidR="008B37A7" w:rsidRPr="00BD391B" w:rsidRDefault="008B37A7" w:rsidP="00BB2885">
      <w:pPr>
        <w:spacing w:line="480" w:lineRule="auto"/>
        <w:rPr>
          <w:rFonts w:asciiTheme="majorBidi" w:hAnsiTheme="majorBidi" w:cstheme="majorBidi"/>
          <w:lang w:eastAsia="en-US"/>
        </w:rPr>
      </w:pPr>
    </w:p>
    <w:p w14:paraId="4DC22D38" w14:textId="75F64465" w:rsidR="005024DE" w:rsidRPr="00BD391B" w:rsidRDefault="005024DE" w:rsidP="00BB2885">
      <w:pPr>
        <w:spacing w:line="480" w:lineRule="auto"/>
        <w:rPr>
          <w:rFonts w:asciiTheme="majorBidi" w:hAnsiTheme="majorBidi" w:cstheme="majorBidi"/>
          <w:lang w:eastAsia="en-US"/>
        </w:rPr>
      </w:pPr>
      <w:r w:rsidRPr="00BD391B">
        <w:rPr>
          <w:rFonts w:asciiTheme="majorBidi" w:hAnsiTheme="majorBidi" w:cstheme="majorBidi"/>
          <w:lang w:eastAsia="en-US"/>
        </w:rPr>
        <w:t>In total, six data sets had missing or unusable variables. The data from all completed questions were included for analysis.</w:t>
      </w:r>
    </w:p>
    <w:p w14:paraId="2D4DA0C6" w14:textId="77777777" w:rsidR="005024DE" w:rsidRPr="00BD391B" w:rsidRDefault="005024DE" w:rsidP="00BB2885">
      <w:pPr>
        <w:spacing w:line="480" w:lineRule="auto"/>
        <w:rPr>
          <w:rFonts w:asciiTheme="majorBidi" w:hAnsiTheme="majorBidi" w:cstheme="majorBidi"/>
          <w:u w:val="single"/>
          <w:lang w:eastAsia="en-US"/>
        </w:rPr>
      </w:pPr>
    </w:p>
    <w:p w14:paraId="161DA732" w14:textId="77777777" w:rsidR="006C23D1" w:rsidRPr="00BD391B" w:rsidRDefault="006C23D1" w:rsidP="00BB2885">
      <w:pPr>
        <w:spacing w:line="480" w:lineRule="auto"/>
        <w:rPr>
          <w:rFonts w:asciiTheme="majorBidi" w:hAnsiTheme="majorBidi" w:cstheme="majorBidi"/>
          <w:u w:val="single"/>
          <w:lang w:eastAsia="en-US"/>
        </w:rPr>
      </w:pPr>
      <w:r w:rsidRPr="00BD391B">
        <w:rPr>
          <w:rFonts w:asciiTheme="majorBidi" w:hAnsiTheme="majorBidi" w:cstheme="majorBidi"/>
          <w:u w:val="single"/>
          <w:lang w:eastAsia="en-US"/>
        </w:rPr>
        <w:t>Perception of incidence and risk</w:t>
      </w:r>
    </w:p>
    <w:p w14:paraId="0AA3E5C9" w14:textId="2AF97726" w:rsidR="006C23D1" w:rsidRPr="00BD391B" w:rsidRDefault="006C23D1" w:rsidP="00D10F78">
      <w:pPr>
        <w:spacing w:line="480" w:lineRule="auto"/>
        <w:rPr>
          <w:rFonts w:asciiTheme="majorBidi" w:hAnsiTheme="majorBidi" w:cstheme="majorBidi"/>
          <w:lang w:eastAsia="en-US"/>
        </w:rPr>
      </w:pPr>
      <w:r w:rsidRPr="00BD391B">
        <w:rPr>
          <w:rFonts w:asciiTheme="majorBidi" w:hAnsiTheme="majorBidi" w:cstheme="majorBidi"/>
          <w:lang w:eastAsia="en-US"/>
        </w:rPr>
        <w:t>The majority of participants rated the risk of skin damage in their p</w:t>
      </w:r>
      <w:r w:rsidR="00620243" w:rsidRPr="00BD391B">
        <w:rPr>
          <w:rFonts w:asciiTheme="majorBidi" w:hAnsiTheme="majorBidi" w:cstheme="majorBidi"/>
          <w:lang w:eastAsia="en-US"/>
        </w:rPr>
        <w:t>atients as “high” (n=20</w:t>
      </w:r>
      <w:r w:rsidR="008767C3" w:rsidRPr="00BD391B">
        <w:rPr>
          <w:rFonts w:asciiTheme="majorBidi" w:hAnsiTheme="majorBidi" w:cstheme="majorBidi"/>
          <w:lang w:eastAsia="en-US"/>
        </w:rPr>
        <w:t>, 35.7%</w:t>
      </w:r>
      <w:r w:rsidR="00620243" w:rsidRPr="00BD391B">
        <w:rPr>
          <w:rFonts w:asciiTheme="majorBidi" w:hAnsiTheme="majorBidi" w:cstheme="majorBidi"/>
          <w:lang w:eastAsia="en-US"/>
        </w:rPr>
        <w:t>) or</w:t>
      </w:r>
      <w:r w:rsidRPr="00BD391B">
        <w:rPr>
          <w:rFonts w:asciiTheme="majorBidi" w:hAnsiTheme="majorBidi" w:cstheme="majorBidi"/>
          <w:lang w:eastAsia="en-US"/>
        </w:rPr>
        <w:t xml:space="preserve"> “extremely high” (</w:t>
      </w:r>
      <w:r w:rsidR="00A81718" w:rsidRPr="00BD391B">
        <w:rPr>
          <w:rFonts w:asciiTheme="majorBidi" w:hAnsiTheme="majorBidi" w:cstheme="majorBidi"/>
          <w:lang w:eastAsia="en-US"/>
        </w:rPr>
        <w:t>n=13</w:t>
      </w:r>
      <w:r w:rsidR="008767C3" w:rsidRPr="00BD391B">
        <w:rPr>
          <w:rFonts w:asciiTheme="majorBidi" w:hAnsiTheme="majorBidi" w:cstheme="majorBidi"/>
          <w:lang w:eastAsia="en-US"/>
        </w:rPr>
        <w:t>/56, 23.2%</w:t>
      </w:r>
      <w:r w:rsidRPr="00BD391B">
        <w:rPr>
          <w:rFonts w:asciiTheme="majorBidi" w:hAnsiTheme="majorBidi" w:cstheme="majorBidi"/>
          <w:lang w:eastAsia="en-US"/>
        </w:rPr>
        <w:t xml:space="preserve">). No participant selected the option for “no risk”. Equally, when asked about the frequency of skin damage, no participant responded that they had never seen skin damage in neonates. However, there are some </w:t>
      </w:r>
      <w:r w:rsidR="004E570E" w:rsidRPr="00BD391B">
        <w:rPr>
          <w:rFonts w:asciiTheme="majorBidi" w:hAnsiTheme="majorBidi" w:cstheme="majorBidi"/>
          <w:lang w:eastAsia="en-US"/>
        </w:rPr>
        <w:t>apparent inconsistencies</w:t>
      </w:r>
      <w:r w:rsidRPr="00BD391B">
        <w:rPr>
          <w:rFonts w:asciiTheme="majorBidi" w:hAnsiTheme="majorBidi" w:cstheme="majorBidi"/>
          <w:lang w:eastAsia="en-US"/>
        </w:rPr>
        <w:t xml:space="preserve">. For example, two participants rated their </w:t>
      </w:r>
      <w:r w:rsidR="00CD2A1C" w:rsidRPr="00BD391B">
        <w:rPr>
          <w:rFonts w:asciiTheme="majorBidi" w:hAnsiTheme="majorBidi" w:cstheme="majorBidi"/>
          <w:lang w:eastAsia="en-US"/>
        </w:rPr>
        <w:t xml:space="preserve">patients </w:t>
      </w:r>
      <w:r w:rsidRPr="00BD391B">
        <w:rPr>
          <w:rFonts w:asciiTheme="majorBidi" w:hAnsiTheme="majorBidi" w:cstheme="majorBidi"/>
          <w:lang w:eastAsia="en-US"/>
        </w:rPr>
        <w:t>as being at sl</w:t>
      </w:r>
      <w:r w:rsidR="00CC2DF5" w:rsidRPr="00BD391B">
        <w:rPr>
          <w:rFonts w:asciiTheme="majorBidi" w:hAnsiTheme="majorBidi" w:cstheme="majorBidi"/>
          <w:lang w:eastAsia="en-US"/>
        </w:rPr>
        <w:t xml:space="preserve">ight risk of skin breakdown </w:t>
      </w:r>
      <w:r w:rsidR="004C503D" w:rsidRPr="00BD391B">
        <w:rPr>
          <w:rFonts w:asciiTheme="majorBidi" w:hAnsiTheme="majorBidi" w:cstheme="majorBidi"/>
          <w:lang w:eastAsia="en-US"/>
        </w:rPr>
        <w:t xml:space="preserve">and </w:t>
      </w:r>
      <w:r w:rsidR="00CC2DF5" w:rsidRPr="00BD391B">
        <w:rPr>
          <w:rFonts w:asciiTheme="majorBidi" w:hAnsiTheme="majorBidi" w:cstheme="majorBidi"/>
          <w:lang w:eastAsia="en-US"/>
        </w:rPr>
        <w:t>yet reported that they observed</w:t>
      </w:r>
      <w:r w:rsidR="004C503D" w:rsidRPr="00BD391B">
        <w:rPr>
          <w:rFonts w:asciiTheme="majorBidi" w:hAnsiTheme="majorBidi" w:cstheme="majorBidi"/>
          <w:lang w:eastAsia="en-US"/>
        </w:rPr>
        <w:t xml:space="preserve"> skin</w:t>
      </w:r>
      <w:r w:rsidR="00CC2DF5" w:rsidRPr="00BD391B">
        <w:rPr>
          <w:rFonts w:asciiTheme="majorBidi" w:hAnsiTheme="majorBidi" w:cstheme="majorBidi"/>
          <w:lang w:eastAsia="en-US"/>
        </w:rPr>
        <w:t xml:space="preserve"> damage every day in practice</w:t>
      </w:r>
      <w:r w:rsidR="00513854" w:rsidRPr="00BD391B">
        <w:rPr>
          <w:rFonts w:asciiTheme="majorBidi" w:hAnsiTheme="majorBidi" w:cstheme="majorBidi"/>
          <w:lang w:eastAsia="en-US"/>
        </w:rPr>
        <w:t xml:space="preserve"> (Figure 3</w:t>
      </w:r>
      <w:r w:rsidRPr="00BD391B">
        <w:rPr>
          <w:rFonts w:asciiTheme="majorBidi" w:hAnsiTheme="majorBidi" w:cstheme="majorBidi"/>
          <w:lang w:eastAsia="en-US"/>
        </w:rPr>
        <w:t>).</w:t>
      </w:r>
      <w:r w:rsidR="00CC2DF5" w:rsidRPr="00BD391B">
        <w:rPr>
          <w:rFonts w:asciiTheme="majorBidi" w:hAnsiTheme="majorBidi" w:cstheme="majorBidi"/>
          <w:lang w:eastAsia="en-US"/>
        </w:rPr>
        <w:t xml:space="preserve"> The majority of participants reported that they observed skin damage </w:t>
      </w:r>
      <w:r w:rsidR="004E570E" w:rsidRPr="00BD391B">
        <w:rPr>
          <w:rFonts w:asciiTheme="majorBidi" w:hAnsiTheme="majorBidi" w:cstheme="majorBidi"/>
          <w:lang w:eastAsia="en-US"/>
        </w:rPr>
        <w:t xml:space="preserve">at least </w:t>
      </w:r>
      <w:r w:rsidR="00FB6CE3" w:rsidRPr="00BD391B">
        <w:rPr>
          <w:rFonts w:asciiTheme="majorBidi" w:hAnsiTheme="majorBidi" w:cstheme="majorBidi"/>
          <w:lang w:eastAsia="en-US"/>
        </w:rPr>
        <w:t>once or twice</w:t>
      </w:r>
      <w:r w:rsidR="004E570E" w:rsidRPr="00BD391B">
        <w:rPr>
          <w:rFonts w:asciiTheme="majorBidi" w:hAnsiTheme="majorBidi" w:cstheme="majorBidi"/>
          <w:lang w:eastAsia="en-US"/>
        </w:rPr>
        <w:t xml:space="preserve"> per month</w:t>
      </w:r>
      <w:r w:rsidR="00CC2DF5" w:rsidRPr="00BD391B">
        <w:rPr>
          <w:rFonts w:asciiTheme="majorBidi" w:hAnsiTheme="majorBidi" w:cstheme="majorBidi"/>
          <w:lang w:eastAsia="en-US"/>
        </w:rPr>
        <w:t xml:space="preserve"> (n=30</w:t>
      </w:r>
      <w:r w:rsidR="008767C3" w:rsidRPr="00BD391B">
        <w:rPr>
          <w:rFonts w:asciiTheme="majorBidi" w:hAnsiTheme="majorBidi" w:cstheme="majorBidi"/>
          <w:lang w:eastAsia="en-US"/>
        </w:rPr>
        <w:t>/56, 53.5%</w:t>
      </w:r>
      <w:r w:rsidR="00CC2DF5" w:rsidRPr="00BD391B">
        <w:rPr>
          <w:rFonts w:asciiTheme="majorBidi" w:hAnsiTheme="majorBidi" w:cstheme="majorBidi"/>
          <w:lang w:eastAsia="en-US"/>
        </w:rPr>
        <w:t>).</w:t>
      </w:r>
    </w:p>
    <w:p w14:paraId="4CB30179" w14:textId="77777777" w:rsidR="003F79A2" w:rsidRPr="00BD391B" w:rsidRDefault="003F79A2" w:rsidP="00BB2885">
      <w:pPr>
        <w:spacing w:line="480" w:lineRule="auto"/>
        <w:rPr>
          <w:rFonts w:asciiTheme="majorBidi" w:hAnsiTheme="majorBidi" w:cstheme="majorBidi"/>
          <w:i/>
          <w:iCs/>
          <w:lang w:eastAsia="en-US"/>
        </w:rPr>
      </w:pPr>
    </w:p>
    <w:p w14:paraId="0A4C544E" w14:textId="77777777" w:rsidR="00414832" w:rsidRPr="00BD391B" w:rsidRDefault="00414832" w:rsidP="00BB2885">
      <w:pPr>
        <w:spacing w:line="480" w:lineRule="auto"/>
        <w:rPr>
          <w:rFonts w:asciiTheme="majorBidi" w:hAnsiTheme="majorBidi" w:cstheme="majorBidi"/>
          <w:noProof/>
        </w:rPr>
      </w:pPr>
    </w:p>
    <w:p w14:paraId="294B8B6C" w14:textId="77777777" w:rsidR="00E77F7C" w:rsidRPr="00BD391B" w:rsidRDefault="00E77F7C" w:rsidP="00BB2885">
      <w:pPr>
        <w:spacing w:line="480" w:lineRule="auto"/>
        <w:rPr>
          <w:rFonts w:asciiTheme="majorBidi" w:hAnsiTheme="majorBidi" w:cstheme="majorBidi"/>
          <w:lang w:eastAsia="en-US"/>
        </w:rPr>
      </w:pPr>
    </w:p>
    <w:p w14:paraId="5230671B" w14:textId="3081A9DB" w:rsidR="00E77F7C" w:rsidRPr="00BD391B" w:rsidRDefault="00DD2103" w:rsidP="00D10F78">
      <w:pPr>
        <w:spacing w:line="480" w:lineRule="auto"/>
        <w:rPr>
          <w:rFonts w:asciiTheme="majorBidi" w:hAnsiTheme="majorBidi" w:cstheme="majorBidi"/>
          <w:lang w:eastAsia="en-US"/>
        </w:rPr>
      </w:pPr>
      <w:r w:rsidRPr="00BD391B">
        <w:rPr>
          <w:rFonts w:asciiTheme="majorBidi" w:hAnsiTheme="majorBidi" w:cstheme="majorBidi"/>
          <w:lang w:eastAsia="en-US"/>
        </w:rPr>
        <w:t>P</w:t>
      </w:r>
      <w:r w:rsidR="00E77F7C" w:rsidRPr="00BD391B">
        <w:rPr>
          <w:rFonts w:asciiTheme="majorBidi" w:hAnsiTheme="majorBidi" w:cstheme="majorBidi"/>
          <w:lang w:eastAsia="en-US"/>
        </w:rPr>
        <w:t xml:space="preserve">articipants were asked to list locations in which </w:t>
      </w:r>
      <w:r w:rsidR="00A20894" w:rsidRPr="00BD391B">
        <w:rPr>
          <w:rFonts w:asciiTheme="majorBidi" w:hAnsiTheme="majorBidi" w:cstheme="majorBidi"/>
          <w:lang w:eastAsia="en-US"/>
        </w:rPr>
        <w:t>skin damage commonly occurs</w:t>
      </w:r>
      <w:r w:rsidR="00E77F7C" w:rsidRPr="00BD391B">
        <w:rPr>
          <w:rFonts w:asciiTheme="majorBidi" w:hAnsiTheme="majorBidi" w:cstheme="majorBidi"/>
          <w:lang w:eastAsia="en-US"/>
        </w:rPr>
        <w:t xml:space="preserve">. </w:t>
      </w:r>
      <w:r w:rsidR="00A46656" w:rsidRPr="00BD391B">
        <w:rPr>
          <w:rFonts w:asciiTheme="majorBidi" w:hAnsiTheme="majorBidi" w:cstheme="majorBidi"/>
          <w:lang w:eastAsia="en-US"/>
        </w:rPr>
        <w:t>The most common</w:t>
      </w:r>
      <w:r w:rsidR="004C503D" w:rsidRPr="00BD391B">
        <w:rPr>
          <w:rFonts w:asciiTheme="majorBidi" w:hAnsiTheme="majorBidi" w:cstheme="majorBidi"/>
          <w:lang w:eastAsia="en-US"/>
        </w:rPr>
        <w:t xml:space="preserve"> sites </w:t>
      </w:r>
      <w:r w:rsidR="00D970B0" w:rsidRPr="00BD391B">
        <w:rPr>
          <w:rFonts w:asciiTheme="majorBidi" w:hAnsiTheme="majorBidi" w:cstheme="majorBidi"/>
          <w:lang w:eastAsia="en-US"/>
        </w:rPr>
        <w:t>were the nose, the foot/</w:t>
      </w:r>
      <w:r w:rsidR="00A46656" w:rsidRPr="00BD391B">
        <w:rPr>
          <w:rFonts w:asciiTheme="majorBidi" w:hAnsiTheme="majorBidi" w:cstheme="majorBidi"/>
          <w:lang w:eastAsia="en-US"/>
        </w:rPr>
        <w:t>heel, and the groin/buttocks</w:t>
      </w:r>
      <w:r w:rsidR="004C503D" w:rsidRPr="00BD391B">
        <w:rPr>
          <w:rFonts w:asciiTheme="majorBidi" w:hAnsiTheme="majorBidi" w:cstheme="majorBidi"/>
          <w:lang w:eastAsia="en-US"/>
        </w:rPr>
        <w:t xml:space="preserve">, as indicated in Figure 4. </w:t>
      </w:r>
      <w:r w:rsidR="00302329" w:rsidRPr="00BD391B">
        <w:rPr>
          <w:rFonts w:asciiTheme="majorBidi" w:hAnsiTheme="majorBidi" w:cstheme="majorBidi"/>
          <w:lang w:eastAsia="en-US"/>
        </w:rPr>
        <w:t xml:space="preserve">Figure 4 </w:t>
      </w:r>
      <w:r w:rsidR="004C503D" w:rsidRPr="00BD391B">
        <w:rPr>
          <w:rFonts w:asciiTheme="majorBidi" w:hAnsiTheme="majorBidi" w:cstheme="majorBidi"/>
          <w:lang w:eastAsia="en-US"/>
        </w:rPr>
        <w:t xml:space="preserve">also includes </w:t>
      </w:r>
      <w:r w:rsidR="00A46656" w:rsidRPr="00BD391B">
        <w:rPr>
          <w:rFonts w:asciiTheme="majorBidi" w:hAnsiTheme="majorBidi" w:cstheme="majorBidi"/>
          <w:lang w:eastAsia="en-US"/>
        </w:rPr>
        <w:t>comments which did not directly specify a location; for example, damage from IV access</w:t>
      </w:r>
      <w:r w:rsidR="00362F92" w:rsidRPr="00BD391B">
        <w:rPr>
          <w:rFonts w:asciiTheme="majorBidi" w:hAnsiTheme="majorBidi" w:cstheme="majorBidi"/>
          <w:lang w:eastAsia="en-US"/>
        </w:rPr>
        <w:t>.</w:t>
      </w:r>
      <w:r w:rsidR="00684814" w:rsidRPr="00BD391B">
        <w:rPr>
          <w:rFonts w:asciiTheme="majorBidi" w:hAnsiTheme="majorBidi" w:cstheme="majorBidi"/>
          <w:lang w:eastAsia="en-US"/>
        </w:rPr>
        <w:br w:type="page"/>
      </w:r>
    </w:p>
    <w:p w14:paraId="25F04B7B" w14:textId="77777777" w:rsidR="006C23D1" w:rsidRPr="00BD391B" w:rsidRDefault="006C23D1" w:rsidP="00513854">
      <w:pPr>
        <w:spacing w:line="480" w:lineRule="auto"/>
        <w:rPr>
          <w:rFonts w:asciiTheme="majorBidi" w:hAnsiTheme="majorBidi" w:cstheme="majorBidi"/>
          <w:i/>
          <w:iCs/>
          <w:lang w:eastAsia="en-US"/>
        </w:rPr>
      </w:pPr>
      <w:r w:rsidRPr="00BD391B">
        <w:rPr>
          <w:rFonts w:asciiTheme="majorBidi" w:hAnsiTheme="majorBidi" w:cstheme="majorBidi"/>
          <w:i/>
          <w:iCs/>
          <w:lang w:eastAsia="en-US"/>
        </w:rPr>
        <w:t xml:space="preserve">Figure </w:t>
      </w:r>
      <w:r w:rsidR="00513854" w:rsidRPr="00BD391B">
        <w:rPr>
          <w:rFonts w:asciiTheme="majorBidi" w:hAnsiTheme="majorBidi" w:cstheme="majorBidi"/>
          <w:i/>
          <w:iCs/>
          <w:lang w:eastAsia="en-US"/>
        </w:rPr>
        <w:t>4</w:t>
      </w:r>
      <w:r w:rsidRPr="00BD391B">
        <w:rPr>
          <w:rFonts w:asciiTheme="majorBidi" w:hAnsiTheme="majorBidi" w:cstheme="majorBidi"/>
          <w:i/>
          <w:iCs/>
          <w:lang w:eastAsia="en-US"/>
        </w:rPr>
        <w:t>. Common locations for damage</w:t>
      </w:r>
    </w:p>
    <w:p w14:paraId="0E8C6AE7" w14:textId="7332C913" w:rsidR="00301684" w:rsidRPr="00BD391B" w:rsidRDefault="00301684" w:rsidP="00BB2885">
      <w:pPr>
        <w:spacing w:line="480" w:lineRule="auto"/>
        <w:rPr>
          <w:rFonts w:asciiTheme="majorBidi" w:hAnsiTheme="majorBidi" w:cstheme="majorBidi"/>
          <w:lang w:eastAsia="en-US"/>
        </w:rPr>
      </w:pPr>
    </w:p>
    <w:p w14:paraId="3BEDE2C1" w14:textId="77777777" w:rsidR="005E53A7" w:rsidRPr="00BD391B" w:rsidRDefault="005E53A7" w:rsidP="00BB2885">
      <w:pPr>
        <w:spacing w:line="480" w:lineRule="auto"/>
        <w:rPr>
          <w:rFonts w:asciiTheme="minorBidi" w:hAnsiTheme="minorBidi"/>
          <w:sz w:val="14"/>
          <w:szCs w:val="14"/>
        </w:rPr>
      </w:pPr>
    </w:p>
    <w:p w14:paraId="3020E0DA" w14:textId="77777777" w:rsidR="00DA7C23" w:rsidRPr="00BD391B" w:rsidRDefault="00DA7C23" w:rsidP="00BB2885">
      <w:pPr>
        <w:spacing w:line="480" w:lineRule="auto"/>
        <w:rPr>
          <w:rFonts w:asciiTheme="majorBidi" w:hAnsiTheme="majorBidi" w:cstheme="majorBidi"/>
          <w:lang w:eastAsia="en-US"/>
        </w:rPr>
      </w:pPr>
    </w:p>
    <w:p w14:paraId="785EE3C2" w14:textId="6849CDDF" w:rsidR="00DD2103" w:rsidRPr="00BD391B" w:rsidRDefault="00533752" w:rsidP="004E570E">
      <w:pPr>
        <w:spacing w:line="480" w:lineRule="auto"/>
        <w:rPr>
          <w:rFonts w:asciiTheme="majorBidi" w:hAnsiTheme="majorBidi" w:cstheme="majorBidi"/>
          <w:i/>
          <w:iCs/>
          <w:color w:val="FF0000"/>
          <w:lang w:eastAsia="en-US"/>
        </w:rPr>
      </w:pPr>
      <w:r w:rsidRPr="00BD391B">
        <w:rPr>
          <w:rFonts w:asciiTheme="majorBidi" w:hAnsiTheme="majorBidi" w:cstheme="majorBidi"/>
          <w:lang w:eastAsia="en-US"/>
        </w:rPr>
        <w:t>Subsequently</w:t>
      </w:r>
      <w:r w:rsidR="00DD2103" w:rsidRPr="00BD391B">
        <w:rPr>
          <w:rFonts w:asciiTheme="majorBidi" w:hAnsiTheme="majorBidi" w:cstheme="majorBidi"/>
          <w:lang w:eastAsia="en-US"/>
        </w:rPr>
        <w:t>, participants were asked to rank</w:t>
      </w:r>
      <w:r w:rsidR="002A58BD" w:rsidRPr="00BD391B">
        <w:rPr>
          <w:rFonts w:asciiTheme="majorBidi" w:hAnsiTheme="majorBidi" w:cstheme="majorBidi"/>
          <w:lang w:eastAsia="en-US"/>
        </w:rPr>
        <w:t xml:space="preserve"> medical</w:t>
      </w:r>
      <w:r w:rsidR="006C23D1" w:rsidRPr="00BD391B">
        <w:rPr>
          <w:rFonts w:asciiTheme="majorBidi" w:hAnsiTheme="majorBidi" w:cstheme="majorBidi"/>
          <w:lang w:eastAsia="en-US"/>
        </w:rPr>
        <w:t xml:space="preserve"> devices according to associated risk of skin breakdown.</w:t>
      </w:r>
      <w:r w:rsidR="002F7830" w:rsidRPr="00BD391B">
        <w:rPr>
          <w:rFonts w:asciiTheme="majorBidi" w:hAnsiTheme="majorBidi" w:cstheme="majorBidi"/>
          <w:lang w:eastAsia="en-US"/>
        </w:rPr>
        <w:t xml:space="preserve"> CPAP</w:t>
      </w:r>
      <w:r w:rsidR="00DD2103" w:rsidRPr="00BD391B">
        <w:rPr>
          <w:rFonts w:asciiTheme="majorBidi" w:hAnsiTheme="majorBidi" w:cstheme="majorBidi"/>
          <w:lang w:eastAsia="en-US"/>
        </w:rPr>
        <w:t xml:space="preserve">, peripheral cannulae, and medical tape were </w:t>
      </w:r>
      <w:r w:rsidR="004A7E24" w:rsidRPr="00BD391B">
        <w:rPr>
          <w:rFonts w:asciiTheme="majorBidi" w:hAnsiTheme="majorBidi" w:cstheme="majorBidi"/>
          <w:lang w:eastAsia="en-US"/>
        </w:rPr>
        <w:t>all ranked equally</w:t>
      </w:r>
      <w:r w:rsidR="004C503D" w:rsidRPr="00BD391B">
        <w:rPr>
          <w:rFonts w:asciiTheme="majorBidi" w:hAnsiTheme="majorBidi" w:cstheme="majorBidi"/>
          <w:lang w:eastAsia="en-US"/>
        </w:rPr>
        <w:t>,</w:t>
      </w:r>
      <w:r w:rsidR="004A7E24" w:rsidRPr="00BD391B">
        <w:rPr>
          <w:rFonts w:asciiTheme="majorBidi" w:hAnsiTheme="majorBidi" w:cstheme="majorBidi"/>
          <w:lang w:eastAsia="en-US"/>
        </w:rPr>
        <w:t xml:space="preserve"> as mo</w:t>
      </w:r>
      <w:r w:rsidR="00EA6C77" w:rsidRPr="00BD391B">
        <w:rPr>
          <w:rFonts w:asciiTheme="majorBidi" w:hAnsiTheme="majorBidi" w:cstheme="majorBidi"/>
          <w:lang w:eastAsia="en-US"/>
        </w:rPr>
        <w:t>st likely to cause skin damage, with pulse oximeters the next highest.</w:t>
      </w:r>
      <w:r w:rsidR="000D26B8" w:rsidRPr="00BD391B">
        <w:rPr>
          <w:rFonts w:asciiTheme="majorBidi" w:hAnsiTheme="majorBidi" w:cstheme="majorBidi"/>
          <w:lang w:eastAsia="en-US"/>
        </w:rPr>
        <w:t xml:space="preserve"> This </w:t>
      </w:r>
      <w:r w:rsidR="004C503D" w:rsidRPr="00BD391B">
        <w:rPr>
          <w:rFonts w:asciiTheme="majorBidi" w:hAnsiTheme="majorBidi" w:cstheme="majorBidi"/>
          <w:lang w:eastAsia="en-US"/>
        </w:rPr>
        <w:t xml:space="preserve">generally matches </w:t>
      </w:r>
      <w:r w:rsidR="000D26B8" w:rsidRPr="00BD391B">
        <w:rPr>
          <w:rFonts w:asciiTheme="majorBidi" w:hAnsiTheme="majorBidi" w:cstheme="majorBidi"/>
          <w:lang w:eastAsia="en-US"/>
        </w:rPr>
        <w:t xml:space="preserve">the comments </w:t>
      </w:r>
      <w:r w:rsidR="004E570E" w:rsidRPr="00BD391B">
        <w:rPr>
          <w:rFonts w:asciiTheme="majorBidi" w:hAnsiTheme="majorBidi" w:cstheme="majorBidi"/>
          <w:lang w:eastAsia="en-US"/>
        </w:rPr>
        <w:t>related to</w:t>
      </w:r>
      <w:r w:rsidR="000D26B8" w:rsidRPr="00BD391B">
        <w:rPr>
          <w:rFonts w:asciiTheme="majorBidi" w:hAnsiTheme="majorBidi" w:cstheme="majorBidi"/>
          <w:lang w:eastAsia="en-US"/>
        </w:rPr>
        <w:t xml:space="preserve"> location.</w:t>
      </w:r>
    </w:p>
    <w:p w14:paraId="6B547E23" w14:textId="77777777" w:rsidR="00FA68B5" w:rsidRPr="00BD391B" w:rsidRDefault="00FA68B5" w:rsidP="00BB2885">
      <w:pPr>
        <w:spacing w:line="480" w:lineRule="auto"/>
        <w:rPr>
          <w:rFonts w:asciiTheme="majorBidi" w:hAnsiTheme="majorBidi" w:cstheme="majorBidi"/>
        </w:rPr>
      </w:pPr>
    </w:p>
    <w:p w14:paraId="2377FDE0" w14:textId="77777777" w:rsidR="00DD2103" w:rsidRPr="00BD391B" w:rsidRDefault="00DD2103" w:rsidP="00BB2885">
      <w:pPr>
        <w:spacing w:line="480" w:lineRule="auto"/>
        <w:rPr>
          <w:rFonts w:asciiTheme="majorBidi" w:hAnsiTheme="majorBidi" w:cstheme="majorBidi"/>
          <w:u w:val="single"/>
        </w:rPr>
      </w:pPr>
      <w:r w:rsidRPr="00BD391B">
        <w:rPr>
          <w:rFonts w:asciiTheme="majorBidi" w:hAnsiTheme="majorBidi" w:cstheme="majorBidi"/>
          <w:u w:val="single"/>
        </w:rPr>
        <w:t>Educational needs</w:t>
      </w:r>
    </w:p>
    <w:p w14:paraId="4D534946" w14:textId="6765D08C" w:rsidR="00DD2103" w:rsidRPr="00BD391B" w:rsidRDefault="00DD2103" w:rsidP="00A46656">
      <w:pPr>
        <w:spacing w:line="480" w:lineRule="auto"/>
        <w:rPr>
          <w:rFonts w:asciiTheme="majorBidi" w:hAnsiTheme="majorBidi" w:cstheme="majorBidi"/>
          <w:lang w:eastAsia="en-US"/>
        </w:rPr>
      </w:pPr>
      <w:r w:rsidRPr="00BD391B">
        <w:rPr>
          <w:rFonts w:asciiTheme="majorBidi" w:hAnsiTheme="majorBidi" w:cstheme="majorBidi"/>
          <w:lang w:eastAsia="en-US"/>
        </w:rPr>
        <w:t xml:space="preserve">Only 6 participants </w:t>
      </w:r>
      <w:r w:rsidR="004C503D" w:rsidRPr="00BD391B">
        <w:rPr>
          <w:rFonts w:asciiTheme="majorBidi" w:hAnsiTheme="majorBidi" w:cstheme="majorBidi"/>
          <w:lang w:eastAsia="en-US"/>
        </w:rPr>
        <w:t>had received</w:t>
      </w:r>
      <w:r w:rsidR="00D10F78" w:rsidRPr="00BD391B">
        <w:rPr>
          <w:rFonts w:asciiTheme="majorBidi" w:hAnsiTheme="majorBidi" w:cstheme="majorBidi"/>
          <w:lang w:eastAsia="en-US"/>
        </w:rPr>
        <w:t xml:space="preserve"> </w:t>
      </w:r>
      <w:r w:rsidRPr="00BD391B">
        <w:rPr>
          <w:rFonts w:asciiTheme="majorBidi" w:hAnsiTheme="majorBidi" w:cstheme="majorBidi"/>
          <w:lang w:eastAsia="en-US"/>
        </w:rPr>
        <w:t xml:space="preserve">formal skin care training since they started working with neonates. </w:t>
      </w:r>
      <w:r w:rsidR="00362F92" w:rsidRPr="00BD391B">
        <w:rPr>
          <w:rFonts w:asciiTheme="majorBidi" w:hAnsiTheme="majorBidi" w:cstheme="majorBidi"/>
          <w:lang w:eastAsia="en-US"/>
        </w:rPr>
        <w:t>No</w:t>
      </w:r>
      <w:r w:rsidRPr="00BD391B">
        <w:rPr>
          <w:rFonts w:asciiTheme="majorBidi" w:hAnsiTheme="majorBidi" w:cstheme="majorBidi"/>
          <w:lang w:eastAsia="en-US"/>
        </w:rPr>
        <w:t xml:space="preserve"> clinical educator had received formal skin care training, and one participant</w:t>
      </w:r>
      <w:r w:rsidR="004C503D" w:rsidRPr="00BD391B">
        <w:rPr>
          <w:rFonts w:asciiTheme="majorBidi" w:hAnsiTheme="majorBidi" w:cstheme="majorBidi"/>
          <w:lang w:eastAsia="en-US"/>
        </w:rPr>
        <w:t>,</w:t>
      </w:r>
      <w:r w:rsidRPr="00BD391B">
        <w:rPr>
          <w:rFonts w:asciiTheme="majorBidi" w:hAnsiTheme="majorBidi" w:cstheme="majorBidi"/>
          <w:lang w:eastAsia="en-US"/>
        </w:rPr>
        <w:t xml:space="preserve"> who </w:t>
      </w:r>
      <w:r w:rsidR="00AC7C62" w:rsidRPr="00BD391B">
        <w:rPr>
          <w:rFonts w:asciiTheme="majorBidi" w:hAnsiTheme="majorBidi" w:cstheme="majorBidi"/>
          <w:lang w:eastAsia="en-US"/>
        </w:rPr>
        <w:t>self-identified</w:t>
      </w:r>
      <w:r w:rsidRPr="00BD391B">
        <w:rPr>
          <w:rFonts w:asciiTheme="majorBidi" w:hAnsiTheme="majorBidi" w:cstheme="majorBidi"/>
          <w:lang w:eastAsia="en-US"/>
        </w:rPr>
        <w:t xml:space="preserve"> as “tissue viability link nurse”</w:t>
      </w:r>
      <w:r w:rsidR="004C503D" w:rsidRPr="00BD391B">
        <w:rPr>
          <w:rFonts w:asciiTheme="majorBidi" w:hAnsiTheme="majorBidi" w:cstheme="majorBidi"/>
          <w:lang w:eastAsia="en-US"/>
        </w:rPr>
        <w:t>,</w:t>
      </w:r>
      <w:r w:rsidRPr="00BD391B">
        <w:rPr>
          <w:rFonts w:asciiTheme="majorBidi" w:hAnsiTheme="majorBidi" w:cstheme="majorBidi"/>
          <w:lang w:eastAsia="en-US"/>
        </w:rPr>
        <w:t xml:space="preserve"> had received </w:t>
      </w:r>
      <w:r w:rsidR="00A46656" w:rsidRPr="00BD391B">
        <w:rPr>
          <w:rFonts w:asciiTheme="majorBidi" w:hAnsiTheme="majorBidi" w:cstheme="majorBidi"/>
          <w:lang w:eastAsia="en-US"/>
        </w:rPr>
        <w:t>neither formal skin care training nor bedside training</w:t>
      </w:r>
      <w:r w:rsidRPr="00BD391B">
        <w:rPr>
          <w:rFonts w:asciiTheme="majorBidi" w:hAnsiTheme="majorBidi" w:cstheme="majorBidi"/>
          <w:lang w:eastAsia="en-US"/>
        </w:rPr>
        <w:t xml:space="preserve">. </w:t>
      </w:r>
      <w:r w:rsidR="00A46656" w:rsidRPr="00BD391B">
        <w:rPr>
          <w:rFonts w:asciiTheme="majorBidi" w:hAnsiTheme="majorBidi" w:cstheme="majorBidi"/>
          <w:lang w:eastAsia="en-US"/>
        </w:rPr>
        <w:t xml:space="preserve">Junior staff nurses did not report formal skin care training, </w:t>
      </w:r>
      <w:r w:rsidR="004C503D" w:rsidRPr="00BD391B">
        <w:rPr>
          <w:rFonts w:asciiTheme="majorBidi" w:hAnsiTheme="majorBidi" w:cstheme="majorBidi"/>
          <w:lang w:eastAsia="en-US"/>
        </w:rPr>
        <w:t>al</w:t>
      </w:r>
      <w:r w:rsidR="00A46656" w:rsidRPr="00BD391B">
        <w:rPr>
          <w:rFonts w:asciiTheme="majorBidi" w:hAnsiTheme="majorBidi" w:cstheme="majorBidi"/>
          <w:lang w:eastAsia="en-US"/>
        </w:rPr>
        <w:t>though this was reported to be part of their induction</w:t>
      </w:r>
      <w:r w:rsidRPr="00BD391B">
        <w:rPr>
          <w:rFonts w:asciiTheme="majorBidi" w:hAnsiTheme="majorBidi" w:cstheme="majorBidi"/>
          <w:lang w:eastAsia="en-US"/>
        </w:rPr>
        <w:t xml:space="preserve">. </w:t>
      </w:r>
      <w:r w:rsidR="004C503D" w:rsidRPr="00BD391B">
        <w:rPr>
          <w:rFonts w:asciiTheme="majorBidi" w:hAnsiTheme="majorBidi" w:cstheme="majorBidi"/>
          <w:lang w:eastAsia="en-US"/>
        </w:rPr>
        <w:t>By contrast, t</w:t>
      </w:r>
      <w:r w:rsidR="002A58BD" w:rsidRPr="00BD391B">
        <w:rPr>
          <w:rFonts w:asciiTheme="majorBidi" w:hAnsiTheme="majorBidi" w:cstheme="majorBidi"/>
          <w:lang w:eastAsia="en-US"/>
        </w:rPr>
        <w:t>he majority of participants</w:t>
      </w:r>
      <w:r w:rsidRPr="00BD391B">
        <w:rPr>
          <w:rFonts w:asciiTheme="majorBidi" w:hAnsiTheme="majorBidi" w:cstheme="majorBidi"/>
          <w:lang w:eastAsia="en-US"/>
        </w:rPr>
        <w:t xml:space="preserve"> </w:t>
      </w:r>
      <w:r w:rsidR="004C503D" w:rsidRPr="00BD391B">
        <w:rPr>
          <w:rFonts w:asciiTheme="majorBidi" w:hAnsiTheme="majorBidi" w:cstheme="majorBidi"/>
          <w:lang w:eastAsia="en-US"/>
        </w:rPr>
        <w:t xml:space="preserve">had received </w:t>
      </w:r>
      <w:r w:rsidRPr="00BD391B">
        <w:rPr>
          <w:rFonts w:asciiTheme="majorBidi" w:hAnsiTheme="majorBidi" w:cstheme="majorBidi"/>
          <w:lang w:eastAsia="en-US"/>
        </w:rPr>
        <w:t>bedside training from their peers (n=37</w:t>
      </w:r>
      <w:r w:rsidR="008767C3" w:rsidRPr="00BD391B">
        <w:rPr>
          <w:rFonts w:asciiTheme="majorBidi" w:hAnsiTheme="majorBidi" w:cstheme="majorBidi"/>
          <w:lang w:eastAsia="en-US"/>
        </w:rPr>
        <w:t>/56, 66.4%</w:t>
      </w:r>
      <w:r w:rsidRPr="00BD391B">
        <w:rPr>
          <w:rFonts w:asciiTheme="majorBidi" w:hAnsiTheme="majorBidi" w:cstheme="majorBidi"/>
          <w:lang w:eastAsia="en-US"/>
        </w:rPr>
        <w:t xml:space="preserve">). </w:t>
      </w:r>
    </w:p>
    <w:p w14:paraId="0F2EE68A" w14:textId="77777777" w:rsidR="00DD2103" w:rsidRPr="00BD391B" w:rsidRDefault="00DD2103" w:rsidP="00BB2885">
      <w:pPr>
        <w:spacing w:line="480" w:lineRule="auto"/>
        <w:rPr>
          <w:rFonts w:asciiTheme="majorBidi" w:hAnsiTheme="majorBidi" w:cstheme="majorBidi"/>
          <w:lang w:eastAsia="en-US"/>
        </w:rPr>
      </w:pPr>
    </w:p>
    <w:p w14:paraId="154EE306" w14:textId="77777777" w:rsidR="00CC2DF5" w:rsidRPr="00BD391B" w:rsidRDefault="00CC2DF5" w:rsidP="00BB2885">
      <w:pPr>
        <w:spacing w:line="480" w:lineRule="auto"/>
        <w:rPr>
          <w:rFonts w:asciiTheme="majorBidi" w:hAnsiTheme="majorBidi" w:cstheme="majorBidi"/>
          <w:lang w:eastAsia="en-US"/>
        </w:rPr>
      </w:pPr>
    </w:p>
    <w:p w14:paraId="0E681B13" w14:textId="77777777" w:rsidR="00CC2DF5" w:rsidRPr="00BD391B" w:rsidRDefault="00CC2DF5" w:rsidP="00BB2885">
      <w:pPr>
        <w:spacing w:line="480" w:lineRule="auto"/>
        <w:rPr>
          <w:rFonts w:asciiTheme="majorBidi" w:hAnsiTheme="majorBidi" w:cstheme="majorBidi"/>
          <w:lang w:eastAsia="en-US"/>
        </w:rPr>
      </w:pPr>
    </w:p>
    <w:p w14:paraId="4AE35CBA" w14:textId="77777777" w:rsidR="00DD2103" w:rsidRPr="00BD391B" w:rsidRDefault="00DD2103" w:rsidP="00BB2885">
      <w:pPr>
        <w:spacing w:line="480" w:lineRule="auto"/>
        <w:rPr>
          <w:rFonts w:asciiTheme="majorBidi" w:hAnsiTheme="majorBidi" w:cstheme="majorBidi"/>
          <w:u w:val="single"/>
          <w:lang w:eastAsia="en-US"/>
        </w:rPr>
      </w:pPr>
      <w:r w:rsidRPr="00BD391B">
        <w:rPr>
          <w:rFonts w:asciiTheme="majorBidi" w:hAnsiTheme="majorBidi" w:cstheme="majorBidi"/>
          <w:u w:val="single"/>
          <w:lang w:eastAsia="en-US"/>
        </w:rPr>
        <w:t>Assessment</w:t>
      </w:r>
    </w:p>
    <w:p w14:paraId="0F692796" w14:textId="05647203" w:rsidR="00DD2103" w:rsidRPr="00BD391B" w:rsidRDefault="00DD2103" w:rsidP="00D970B0">
      <w:pPr>
        <w:pStyle w:val="Caption"/>
        <w:keepNext/>
        <w:spacing w:line="480" w:lineRule="auto"/>
        <w:ind w:left="0" w:firstLine="0"/>
        <w:rPr>
          <w:rFonts w:asciiTheme="majorBidi" w:hAnsiTheme="majorBidi" w:cstheme="majorBidi"/>
        </w:rPr>
      </w:pPr>
      <w:r w:rsidRPr="00BD391B">
        <w:rPr>
          <w:rFonts w:asciiTheme="majorBidi" w:hAnsiTheme="majorBidi" w:cstheme="majorBidi"/>
        </w:rPr>
        <w:t>The majority of participants reported that they carried out skin assessments with nappy changes or cares (n=35</w:t>
      </w:r>
      <w:r w:rsidR="008767C3" w:rsidRPr="00BD391B">
        <w:rPr>
          <w:rFonts w:asciiTheme="majorBidi" w:hAnsiTheme="majorBidi" w:cstheme="majorBidi"/>
        </w:rPr>
        <w:t>/56, 62.5%</w:t>
      </w:r>
      <w:r w:rsidR="00A46656" w:rsidRPr="00BD391B">
        <w:rPr>
          <w:rFonts w:asciiTheme="majorBidi" w:hAnsiTheme="majorBidi" w:cstheme="majorBidi"/>
        </w:rPr>
        <w:t>)</w:t>
      </w:r>
      <w:r w:rsidRPr="00BD391B">
        <w:rPr>
          <w:rFonts w:asciiTheme="majorBidi" w:hAnsiTheme="majorBidi" w:cstheme="majorBidi"/>
        </w:rPr>
        <w:t>.</w:t>
      </w:r>
      <w:r w:rsidR="00A46656" w:rsidRPr="00BD391B">
        <w:rPr>
          <w:rFonts w:asciiTheme="majorBidi" w:hAnsiTheme="majorBidi" w:cstheme="majorBidi"/>
        </w:rPr>
        <w:t xml:space="preserve"> </w:t>
      </w:r>
      <w:r w:rsidRPr="00BD391B">
        <w:rPr>
          <w:rFonts w:asciiTheme="majorBidi" w:hAnsiTheme="majorBidi" w:cstheme="majorBidi"/>
        </w:rPr>
        <w:t>“Cares” are defined as clustered episodes of care delivery, when many interventions that require handling of the neonate are delivered together in order to minimise disturbance.</w:t>
      </w:r>
      <w:r w:rsidR="00CC2DF5" w:rsidRPr="00BD391B">
        <w:rPr>
          <w:rFonts w:asciiTheme="majorBidi" w:hAnsiTheme="majorBidi" w:cstheme="majorBidi"/>
        </w:rPr>
        <w:t xml:space="preserve"> From the additional comments provided, it is clear that this differs between participants and between patients. </w:t>
      </w:r>
      <w:r w:rsidRPr="00BD391B">
        <w:rPr>
          <w:rFonts w:asciiTheme="majorBidi" w:hAnsiTheme="majorBidi" w:cstheme="majorBidi"/>
        </w:rPr>
        <w:t xml:space="preserve">A further 15 </w:t>
      </w:r>
      <w:r w:rsidR="004C503D" w:rsidRPr="00BD391B">
        <w:rPr>
          <w:rFonts w:asciiTheme="majorBidi" w:hAnsiTheme="majorBidi" w:cstheme="majorBidi"/>
        </w:rPr>
        <w:t xml:space="preserve">of the </w:t>
      </w:r>
      <w:r w:rsidR="00CD2A1C" w:rsidRPr="00BD391B">
        <w:rPr>
          <w:rFonts w:asciiTheme="majorBidi" w:hAnsiTheme="majorBidi" w:cstheme="majorBidi"/>
        </w:rPr>
        <w:t xml:space="preserve">participants </w:t>
      </w:r>
      <w:r w:rsidRPr="00BD391B">
        <w:rPr>
          <w:rFonts w:asciiTheme="majorBidi" w:hAnsiTheme="majorBidi" w:cstheme="majorBidi"/>
        </w:rPr>
        <w:t xml:space="preserve">reported that they carried out skin assessment more often than this. </w:t>
      </w:r>
      <w:r w:rsidR="003F79A2" w:rsidRPr="00BD391B">
        <w:rPr>
          <w:rFonts w:asciiTheme="majorBidi" w:hAnsiTheme="majorBidi" w:cstheme="majorBidi"/>
        </w:rPr>
        <w:t>Two participants reported that they carried out skin assessment “only when necessary</w:t>
      </w:r>
      <w:r w:rsidR="00A46656" w:rsidRPr="00BD391B">
        <w:rPr>
          <w:rFonts w:asciiTheme="majorBidi" w:hAnsiTheme="majorBidi" w:cstheme="majorBidi"/>
        </w:rPr>
        <w:t>”</w:t>
      </w:r>
      <w:r w:rsidR="003F79A2" w:rsidRPr="00BD391B">
        <w:rPr>
          <w:rFonts w:asciiTheme="majorBidi" w:hAnsiTheme="majorBidi" w:cstheme="majorBidi"/>
        </w:rPr>
        <w:t>.</w:t>
      </w:r>
    </w:p>
    <w:p w14:paraId="50205B11" w14:textId="4C32BBCC" w:rsidR="005E1A05" w:rsidRPr="00BD391B" w:rsidRDefault="00DD2103" w:rsidP="00D10F78">
      <w:pPr>
        <w:spacing w:line="480" w:lineRule="auto"/>
        <w:rPr>
          <w:rFonts w:asciiTheme="majorBidi" w:hAnsiTheme="majorBidi" w:cstheme="majorBidi"/>
          <w:lang w:eastAsia="en-US"/>
        </w:rPr>
      </w:pPr>
      <w:r w:rsidRPr="00BD391B">
        <w:rPr>
          <w:rFonts w:asciiTheme="majorBidi" w:hAnsiTheme="majorBidi" w:cstheme="majorBidi"/>
          <w:lang w:eastAsia="en-US"/>
        </w:rPr>
        <w:t xml:space="preserve">An examination of the additional comments reveals </w:t>
      </w:r>
      <w:r w:rsidR="00A46656" w:rsidRPr="00BD391B">
        <w:rPr>
          <w:rFonts w:asciiTheme="majorBidi" w:hAnsiTheme="majorBidi" w:cstheme="majorBidi"/>
          <w:lang w:eastAsia="en-US"/>
        </w:rPr>
        <w:t>that</w:t>
      </w:r>
      <w:r w:rsidR="00D10F78" w:rsidRPr="00BD391B">
        <w:rPr>
          <w:rFonts w:asciiTheme="majorBidi" w:hAnsiTheme="majorBidi" w:cstheme="majorBidi"/>
          <w:lang w:eastAsia="en-US"/>
        </w:rPr>
        <w:t xml:space="preserve"> reports of “skin assessment”</w:t>
      </w:r>
      <w:r w:rsidR="00A46656" w:rsidRPr="00BD391B">
        <w:rPr>
          <w:rFonts w:asciiTheme="majorBidi" w:hAnsiTheme="majorBidi" w:cstheme="majorBidi"/>
          <w:lang w:eastAsia="en-US"/>
        </w:rPr>
        <w:t xml:space="preserve"> may not constitute full body assessment</w:t>
      </w:r>
      <w:r w:rsidRPr="00BD391B">
        <w:rPr>
          <w:rFonts w:asciiTheme="majorBidi" w:hAnsiTheme="majorBidi" w:cstheme="majorBidi"/>
          <w:lang w:eastAsia="en-US"/>
        </w:rPr>
        <w:t xml:space="preserve">. </w:t>
      </w:r>
      <w:r w:rsidR="00A46656" w:rsidRPr="00BD391B">
        <w:rPr>
          <w:rFonts w:asciiTheme="majorBidi" w:hAnsiTheme="majorBidi" w:cstheme="majorBidi"/>
          <w:lang w:eastAsia="en-US"/>
        </w:rPr>
        <w:t>Participants commonly reported that</w:t>
      </w:r>
      <w:r w:rsidRPr="00BD391B">
        <w:rPr>
          <w:rFonts w:asciiTheme="majorBidi" w:hAnsiTheme="majorBidi" w:cstheme="majorBidi"/>
          <w:lang w:eastAsia="en-US"/>
        </w:rPr>
        <w:t xml:space="preserve"> </w:t>
      </w:r>
      <w:r w:rsidR="00362F92" w:rsidRPr="00BD391B">
        <w:rPr>
          <w:rFonts w:asciiTheme="majorBidi" w:hAnsiTheme="majorBidi" w:cstheme="majorBidi"/>
          <w:lang w:eastAsia="en-US"/>
        </w:rPr>
        <w:t>“</w:t>
      </w:r>
      <w:r w:rsidR="00A46656" w:rsidRPr="00BD391B">
        <w:rPr>
          <w:rFonts w:asciiTheme="majorBidi" w:hAnsiTheme="majorBidi" w:cstheme="majorBidi"/>
          <w:lang w:eastAsia="en-US"/>
        </w:rPr>
        <w:t xml:space="preserve">it </w:t>
      </w:r>
      <w:r w:rsidR="00362F92" w:rsidRPr="00BD391B">
        <w:rPr>
          <w:rFonts w:asciiTheme="majorBidi" w:hAnsiTheme="majorBidi" w:cstheme="majorBidi"/>
          <w:lang w:eastAsia="en-US"/>
        </w:rPr>
        <w:t>depends on condition of baby/gestational age</w:t>
      </w:r>
      <w:r w:rsidRPr="00BD391B">
        <w:rPr>
          <w:rFonts w:asciiTheme="majorBidi" w:hAnsiTheme="majorBidi" w:cstheme="majorBidi"/>
          <w:lang w:eastAsia="en-US"/>
        </w:rPr>
        <w:t>” (n=12</w:t>
      </w:r>
      <w:r w:rsidR="008767C3" w:rsidRPr="00BD391B">
        <w:rPr>
          <w:rFonts w:asciiTheme="majorBidi" w:hAnsiTheme="majorBidi" w:cstheme="majorBidi"/>
          <w:lang w:eastAsia="en-US"/>
        </w:rPr>
        <w:t>/56, 21.4%</w:t>
      </w:r>
      <w:r w:rsidRPr="00BD391B">
        <w:rPr>
          <w:rFonts w:asciiTheme="majorBidi" w:hAnsiTheme="majorBidi" w:cstheme="majorBidi"/>
          <w:lang w:eastAsia="en-US"/>
        </w:rPr>
        <w:t>), “cannula sites checked hourly when infusion is running</w:t>
      </w:r>
      <w:r w:rsidR="00A20894" w:rsidRPr="00BD391B">
        <w:rPr>
          <w:rFonts w:asciiTheme="majorBidi" w:hAnsiTheme="majorBidi" w:cstheme="majorBidi"/>
          <w:lang w:eastAsia="en-US"/>
        </w:rPr>
        <w:t>”</w:t>
      </w:r>
      <w:r w:rsidRPr="00BD391B">
        <w:rPr>
          <w:rFonts w:asciiTheme="majorBidi" w:hAnsiTheme="majorBidi" w:cstheme="majorBidi"/>
          <w:lang w:eastAsia="en-US"/>
        </w:rPr>
        <w:t xml:space="preserve"> (n=11</w:t>
      </w:r>
      <w:r w:rsidR="008767C3" w:rsidRPr="00BD391B">
        <w:rPr>
          <w:rFonts w:asciiTheme="majorBidi" w:hAnsiTheme="majorBidi" w:cstheme="majorBidi"/>
          <w:lang w:eastAsia="en-US"/>
        </w:rPr>
        <w:t>/56, 19.6%</w:t>
      </w:r>
      <w:r w:rsidRPr="00BD391B">
        <w:rPr>
          <w:rFonts w:asciiTheme="majorBidi" w:hAnsiTheme="majorBidi" w:cstheme="majorBidi"/>
          <w:lang w:eastAsia="en-US"/>
        </w:rPr>
        <w:t xml:space="preserve">), </w:t>
      </w:r>
      <w:r w:rsidR="00065EAD" w:rsidRPr="00BD391B">
        <w:rPr>
          <w:rFonts w:asciiTheme="majorBidi" w:hAnsiTheme="majorBidi" w:cstheme="majorBidi"/>
          <w:lang w:eastAsia="en-US"/>
        </w:rPr>
        <w:t>and “4-6 hourly with cares” (n=7</w:t>
      </w:r>
      <w:r w:rsidR="008767C3" w:rsidRPr="00BD391B">
        <w:rPr>
          <w:rFonts w:asciiTheme="majorBidi" w:hAnsiTheme="majorBidi" w:cstheme="majorBidi"/>
          <w:lang w:eastAsia="en-US"/>
        </w:rPr>
        <w:t>/56, 12.5%</w:t>
      </w:r>
      <w:r w:rsidRPr="00BD391B">
        <w:rPr>
          <w:rFonts w:asciiTheme="majorBidi" w:hAnsiTheme="majorBidi" w:cstheme="majorBidi"/>
          <w:lang w:eastAsia="en-US"/>
        </w:rPr>
        <w:t>). Contradictions are appare</w:t>
      </w:r>
      <w:r w:rsidR="008D0BDA" w:rsidRPr="00BD391B">
        <w:rPr>
          <w:rFonts w:asciiTheme="majorBidi" w:hAnsiTheme="majorBidi" w:cstheme="majorBidi"/>
          <w:lang w:eastAsia="en-US"/>
        </w:rPr>
        <w:t>nt in some of these responses. F</w:t>
      </w:r>
      <w:r w:rsidRPr="00BD391B">
        <w:rPr>
          <w:rFonts w:asciiTheme="majorBidi" w:hAnsiTheme="majorBidi" w:cstheme="majorBidi"/>
          <w:lang w:eastAsia="en-US"/>
        </w:rPr>
        <w:t xml:space="preserve">or example, two participants state that </w:t>
      </w:r>
      <w:r w:rsidR="00A20894" w:rsidRPr="00BD391B">
        <w:rPr>
          <w:rFonts w:asciiTheme="majorBidi" w:hAnsiTheme="majorBidi" w:cstheme="majorBidi"/>
          <w:lang w:eastAsia="en-US"/>
        </w:rPr>
        <w:t>the nose must be assessed</w:t>
      </w:r>
      <w:r w:rsidRPr="00BD391B">
        <w:rPr>
          <w:rFonts w:asciiTheme="majorBidi" w:hAnsiTheme="majorBidi" w:cstheme="majorBidi"/>
          <w:lang w:eastAsia="en-US"/>
        </w:rPr>
        <w:t xml:space="preserve"> hourly when a patient is on CPAP, while two </w:t>
      </w:r>
      <w:r w:rsidR="004C503D" w:rsidRPr="00BD391B">
        <w:rPr>
          <w:rFonts w:asciiTheme="majorBidi" w:hAnsiTheme="majorBidi" w:cstheme="majorBidi"/>
          <w:lang w:eastAsia="en-US"/>
        </w:rPr>
        <w:t xml:space="preserve">suggest </w:t>
      </w:r>
      <w:r w:rsidRPr="00BD391B">
        <w:rPr>
          <w:rFonts w:asciiTheme="majorBidi" w:hAnsiTheme="majorBidi" w:cstheme="majorBidi"/>
          <w:lang w:eastAsia="en-US"/>
        </w:rPr>
        <w:t>that thi</w:t>
      </w:r>
      <w:r w:rsidR="00362F92" w:rsidRPr="00BD391B">
        <w:rPr>
          <w:rFonts w:asciiTheme="majorBidi" w:hAnsiTheme="majorBidi" w:cstheme="majorBidi"/>
          <w:lang w:eastAsia="en-US"/>
        </w:rPr>
        <w:t>s should occur every two hours.</w:t>
      </w:r>
      <w:r w:rsidR="003F79A2" w:rsidRPr="00BD391B">
        <w:rPr>
          <w:rFonts w:asciiTheme="majorBidi" w:hAnsiTheme="majorBidi" w:cstheme="majorBidi"/>
          <w:lang w:eastAsia="en-US"/>
        </w:rPr>
        <w:t xml:space="preserve"> In total, 21 different assessment practices </w:t>
      </w:r>
      <w:r w:rsidR="00CC2DF5" w:rsidRPr="00BD391B">
        <w:rPr>
          <w:rFonts w:asciiTheme="majorBidi" w:hAnsiTheme="majorBidi" w:cstheme="majorBidi"/>
          <w:lang w:eastAsia="en-US"/>
        </w:rPr>
        <w:t>were</w:t>
      </w:r>
      <w:r w:rsidR="003F79A2" w:rsidRPr="00BD391B">
        <w:rPr>
          <w:rFonts w:asciiTheme="majorBidi" w:hAnsiTheme="majorBidi" w:cstheme="majorBidi"/>
          <w:lang w:eastAsia="en-US"/>
        </w:rPr>
        <w:t xml:space="preserve"> reported by</w:t>
      </w:r>
      <w:r w:rsidR="00CC2DF5" w:rsidRPr="00BD391B">
        <w:rPr>
          <w:rFonts w:asciiTheme="majorBidi" w:hAnsiTheme="majorBidi" w:cstheme="majorBidi"/>
          <w:lang w:eastAsia="en-US"/>
        </w:rPr>
        <w:t xml:space="preserve"> the</w:t>
      </w:r>
      <w:r w:rsidR="003F79A2" w:rsidRPr="00BD391B">
        <w:rPr>
          <w:rFonts w:asciiTheme="majorBidi" w:hAnsiTheme="majorBidi" w:cstheme="majorBidi"/>
          <w:lang w:eastAsia="en-US"/>
        </w:rPr>
        <w:t xml:space="preserve"> participants.</w:t>
      </w:r>
    </w:p>
    <w:p w14:paraId="04527026" w14:textId="5FEBDD3F" w:rsidR="00A34535" w:rsidRPr="00BD391B" w:rsidRDefault="00A34535" w:rsidP="0067627D">
      <w:pPr>
        <w:spacing w:line="480" w:lineRule="auto"/>
        <w:rPr>
          <w:rFonts w:asciiTheme="majorBidi" w:hAnsiTheme="majorBidi" w:cstheme="majorBidi"/>
          <w:lang w:eastAsia="en-US"/>
        </w:rPr>
      </w:pPr>
      <w:r w:rsidRPr="00BD391B">
        <w:rPr>
          <w:rFonts w:asciiTheme="majorBidi" w:hAnsiTheme="majorBidi" w:cstheme="majorBidi"/>
          <w:lang w:eastAsia="en-US"/>
        </w:rPr>
        <w:t xml:space="preserve">When asked about grading or assessing skin damage, 41 </w:t>
      </w:r>
      <w:r w:rsidR="00CD2A1C" w:rsidRPr="00BD391B">
        <w:rPr>
          <w:rFonts w:asciiTheme="majorBidi" w:hAnsiTheme="majorBidi" w:cstheme="majorBidi"/>
          <w:lang w:eastAsia="en-US"/>
        </w:rPr>
        <w:t xml:space="preserve">participants </w:t>
      </w:r>
      <w:r w:rsidRPr="00BD391B">
        <w:rPr>
          <w:rFonts w:asciiTheme="majorBidi" w:hAnsiTheme="majorBidi" w:cstheme="majorBidi"/>
          <w:lang w:eastAsia="en-US"/>
        </w:rPr>
        <w:t xml:space="preserve">reported describing them </w:t>
      </w:r>
      <w:r w:rsidR="004C503D" w:rsidRPr="00BD391B">
        <w:rPr>
          <w:rFonts w:asciiTheme="majorBidi" w:hAnsiTheme="majorBidi" w:cstheme="majorBidi"/>
          <w:lang w:eastAsia="en-US"/>
        </w:rPr>
        <w:t>“</w:t>
      </w:r>
      <w:r w:rsidRPr="00BD391B">
        <w:rPr>
          <w:rFonts w:asciiTheme="majorBidi" w:hAnsiTheme="majorBidi" w:cstheme="majorBidi"/>
          <w:lang w:eastAsia="en-US"/>
        </w:rPr>
        <w:t xml:space="preserve">in </w:t>
      </w:r>
      <w:r w:rsidR="004C503D" w:rsidRPr="00BD391B">
        <w:rPr>
          <w:rFonts w:asciiTheme="majorBidi" w:hAnsiTheme="majorBidi" w:cstheme="majorBidi"/>
          <w:lang w:eastAsia="en-US"/>
        </w:rPr>
        <w:t xml:space="preserve">words” in </w:t>
      </w:r>
      <w:r w:rsidRPr="00BD391B">
        <w:rPr>
          <w:rFonts w:asciiTheme="majorBidi" w:hAnsiTheme="majorBidi" w:cstheme="majorBidi"/>
          <w:lang w:eastAsia="en-US"/>
        </w:rPr>
        <w:t xml:space="preserve">the medical notes </w:t>
      </w:r>
      <w:r w:rsidR="004C503D" w:rsidRPr="00BD391B">
        <w:rPr>
          <w:rFonts w:asciiTheme="majorBidi" w:hAnsiTheme="majorBidi" w:cstheme="majorBidi"/>
          <w:lang w:eastAsia="en-US"/>
        </w:rPr>
        <w:t xml:space="preserve">as opposed to </w:t>
      </w:r>
      <w:r w:rsidRPr="00BD391B">
        <w:rPr>
          <w:rFonts w:asciiTheme="majorBidi" w:hAnsiTheme="majorBidi" w:cstheme="majorBidi"/>
          <w:lang w:eastAsia="en-US"/>
        </w:rPr>
        <w:t>using a standardis</w:t>
      </w:r>
      <w:r w:rsidR="002F7830" w:rsidRPr="00BD391B">
        <w:rPr>
          <w:rFonts w:asciiTheme="majorBidi" w:hAnsiTheme="majorBidi" w:cstheme="majorBidi"/>
          <w:lang w:eastAsia="en-US"/>
        </w:rPr>
        <w:t>ed system</w:t>
      </w:r>
      <w:r w:rsidR="004C503D" w:rsidRPr="00BD391B">
        <w:rPr>
          <w:rFonts w:asciiTheme="majorBidi" w:hAnsiTheme="majorBidi" w:cstheme="majorBidi"/>
          <w:lang w:eastAsia="en-US"/>
        </w:rPr>
        <w:t xml:space="preserve"> of reporting</w:t>
      </w:r>
      <w:r w:rsidR="002F7830" w:rsidRPr="00BD391B">
        <w:rPr>
          <w:rFonts w:asciiTheme="majorBidi" w:hAnsiTheme="majorBidi" w:cstheme="majorBidi"/>
          <w:lang w:eastAsia="en-US"/>
        </w:rPr>
        <w:t xml:space="preserve">. </w:t>
      </w:r>
      <w:r w:rsidR="0067627D" w:rsidRPr="00BD391B">
        <w:rPr>
          <w:rFonts w:asciiTheme="majorBidi" w:hAnsiTheme="majorBidi" w:cstheme="majorBidi"/>
          <w:lang w:eastAsia="en-US"/>
        </w:rPr>
        <w:t>Both of the standardised tools referred to by participants in this section relate to assessment of peripheral cannulae</w:t>
      </w:r>
      <w:r w:rsidR="00A46656" w:rsidRPr="00BD391B">
        <w:rPr>
          <w:rFonts w:asciiTheme="majorBidi" w:hAnsiTheme="majorBidi" w:cstheme="majorBidi"/>
          <w:lang w:eastAsia="en-US"/>
        </w:rPr>
        <w:t xml:space="preserve">, the Visual Infusion Phlebitis (VIP) score </w:t>
      </w:r>
      <w:r w:rsidR="00302329"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"ISSN" : "00399620", "PMID" : "5196587", "author" : [ { "dropping-particle" : "", "family" : "Infusion Nurses Society", "given" : "", "non-dropping-particle" : "", "parse-names" : false, "suffix" : "" } ], "container-title" : "Journal of Infusion Nursing. Supplement.", "id" : "ITEM-1", "issue" : "1S", "issued" : { "date-parts" : [ [ "2011" ] ] }, "title" : "Infusion Nursing Standards of Practice", "type" : "article-journal", "volume" : "34" }, "uris" : [ "http://www.mendeley.com/documents/?uuid=297f5bc5-c1ea-445d-bd9d-20183e07ff73" ] } ], "mendeley" : { "formattedCitation" : "(Infusion Nurses Society, 2011)", "plainTextFormattedCitation" : "(Infusion Nurses Society, 2011)", "previouslyFormattedCitation" : "(Infusion Nurses Society, 2011)" }, "properties" : { "noteIndex" : 0 }, "schema" : "https://github.com/citation-style-language/schema/raw/master/csl-citation.json" }</w:instrText>
      </w:r>
      <w:r w:rsidR="00302329"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(Infusion Nurses Society, 2011)</w:t>
      </w:r>
      <w:r w:rsidR="00302329" w:rsidRPr="00BD391B">
        <w:rPr>
          <w:rFonts w:asciiTheme="majorBidi" w:hAnsiTheme="majorBidi" w:cstheme="majorBidi"/>
          <w:lang w:eastAsia="en-US"/>
        </w:rPr>
        <w:fldChar w:fldCharType="end"/>
      </w:r>
      <w:r w:rsidR="00302329" w:rsidRPr="00BD391B">
        <w:rPr>
          <w:rFonts w:asciiTheme="majorBidi" w:hAnsiTheme="majorBidi" w:cstheme="majorBidi"/>
          <w:lang w:eastAsia="en-US"/>
        </w:rPr>
        <w:t xml:space="preserve"> </w:t>
      </w:r>
      <w:r w:rsidR="00A46656" w:rsidRPr="00BD391B">
        <w:rPr>
          <w:rFonts w:asciiTheme="majorBidi" w:hAnsiTheme="majorBidi" w:cstheme="majorBidi"/>
          <w:lang w:eastAsia="en-US"/>
        </w:rPr>
        <w:t>and the Neonatal Extravasation Score (NESS)</w:t>
      </w:r>
      <w:r w:rsidR="00302329" w:rsidRPr="00BD391B">
        <w:rPr>
          <w:rFonts w:asciiTheme="majorBidi" w:hAnsiTheme="majorBidi" w:cstheme="majorBidi"/>
          <w:lang w:eastAsia="en-US"/>
        </w:rPr>
        <w:t xml:space="preserve"> </w:t>
      </w:r>
      <w:r w:rsidR="009F41ED"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"author" : [ { "dropping-particle" : "", "family" : "Edwards", "given" : "K", "non-dropping-particle" : "", "parse-names" : false, "suffix" : "" } ], "id" : "ITEM-1", "issued" : { "date-parts" : [ [ "2015" ] ] }, "title" : "Wessex Neonatal Nurse Preceptorship Programme", "type" : "report" }, "uris" : [ "http://www.mendeley.com/documents/?uuid=054a0e38-2376-4596-86de-39c7d6354f1e" ] } ], "mendeley" : { "formattedCitation" : "(Edwards, 2015)", "plainTextFormattedCitation" : "(Edwards, 2015)", "previouslyFormattedCitation" : "(Edwards, 2015)" }, "properties" : { "noteIndex" : 0 }, "schema" : "https://github.com/citation-style-language/schema/raw/master/csl-citation.json" }</w:instrText>
      </w:r>
      <w:r w:rsidR="009F41ED"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(Edwards, 2015)</w:t>
      </w:r>
      <w:r w:rsidR="009F41ED" w:rsidRPr="00BD391B">
        <w:rPr>
          <w:rFonts w:asciiTheme="majorBidi" w:hAnsiTheme="majorBidi" w:cstheme="majorBidi"/>
          <w:lang w:eastAsia="en-US"/>
        </w:rPr>
        <w:fldChar w:fldCharType="end"/>
      </w:r>
      <w:r w:rsidR="0067627D" w:rsidRPr="00BD391B">
        <w:rPr>
          <w:rFonts w:asciiTheme="majorBidi" w:hAnsiTheme="majorBidi" w:cstheme="majorBidi"/>
          <w:lang w:eastAsia="en-US"/>
        </w:rPr>
        <w:t>.</w:t>
      </w:r>
      <w:r w:rsidRPr="00BD391B">
        <w:rPr>
          <w:rFonts w:asciiTheme="majorBidi" w:hAnsiTheme="majorBidi" w:cstheme="majorBidi"/>
          <w:lang w:eastAsia="en-US"/>
        </w:rPr>
        <w:t xml:space="preserve"> </w:t>
      </w:r>
    </w:p>
    <w:p w14:paraId="69A51487" w14:textId="77777777" w:rsidR="003F79A2" w:rsidRPr="00BD391B" w:rsidRDefault="003F79A2" w:rsidP="00BB2885">
      <w:pPr>
        <w:spacing w:line="480" w:lineRule="auto"/>
        <w:rPr>
          <w:rFonts w:asciiTheme="majorBidi" w:hAnsiTheme="majorBidi" w:cstheme="majorBidi"/>
          <w:u w:val="single"/>
          <w:lang w:eastAsia="en-US"/>
        </w:rPr>
      </w:pPr>
    </w:p>
    <w:p w14:paraId="7D117E1E" w14:textId="77777777" w:rsidR="00CF3697" w:rsidRPr="00BD391B" w:rsidRDefault="00206C01" w:rsidP="00BB2885">
      <w:pPr>
        <w:spacing w:line="480" w:lineRule="auto"/>
        <w:rPr>
          <w:rFonts w:asciiTheme="majorBidi" w:hAnsiTheme="majorBidi" w:cstheme="majorBidi"/>
          <w:u w:val="single"/>
          <w:lang w:eastAsia="en-US"/>
        </w:rPr>
      </w:pPr>
      <w:r w:rsidRPr="00BD391B">
        <w:rPr>
          <w:rFonts w:asciiTheme="majorBidi" w:hAnsiTheme="majorBidi" w:cstheme="majorBidi"/>
          <w:u w:val="single"/>
          <w:lang w:eastAsia="en-US"/>
        </w:rPr>
        <w:t>Qualitative data</w:t>
      </w:r>
    </w:p>
    <w:p w14:paraId="23204780" w14:textId="1898BFAE" w:rsidR="000B14DC" w:rsidRPr="00BD391B" w:rsidRDefault="000B14DC" w:rsidP="00710753">
      <w:pPr>
        <w:spacing w:line="480" w:lineRule="auto"/>
        <w:rPr>
          <w:rFonts w:asciiTheme="majorBidi" w:hAnsiTheme="majorBidi" w:cstheme="majorBidi"/>
          <w:lang w:eastAsia="en-GB"/>
        </w:rPr>
      </w:pPr>
      <w:r w:rsidRPr="00BD391B">
        <w:rPr>
          <w:rFonts w:asciiTheme="majorBidi" w:hAnsiTheme="majorBidi" w:cstheme="majorBidi"/>
          <w:lang w:eastAsia="en-GB"/>
        </w:rPr>
        <w:t>Two themes emerged from the analysis of the free text comments</w:t>
      </w:r>
      <w:r w:rsidR="00065906" w:rsidRPr="00BD391B">
        <w:rPr>
          <w:rFonts w:asciiTheme="majorBidi" w:hAnsiTheme="majorBidi" w:cstheme="majorBidi"/>
          <w:lang w:eastAsia="en-GB"/>
        </w:rPr>
        <w:t>; n</w:t>
      </w:r>
      <w:r w:rsidR="00710753" w:rsidRPr="00BD391B">
        <w:rPr>
          <w:rFonts w:asciiTheme="majorBidi" w:hAnsiTheme="majorBidi" w:cstheme="majorBidi"/>
          <w:lang w:eastAsia="en-GB"/>
        </w:rPr>
        <w:t>amely</w:t>
      </w:r>
      <w:r w:rsidR="001154BD" w:rsidRPr="00BD391B">
        <w:rPr>
          <w:rFonts w:asciiTheme="majorBidi" w:hAnsiTheme="majorBidi" w:cstheme="majorBidi"/>
          <w:lang w:eastAsia="en-GB"/>
        </w:rPr>
        <w:t>,</w:t>
      </w:r>
      <w:r w:rsidR="00710753" w:rsidRPr="00BD391B">
        <w:rPr>
          <w:rFonts w:asciiTheme="majorBidi" w:hAnsiTheme="majorBidi" w:cstheme="majorBidi"/>
          <w:lang w:eastAsia="en-GB"/>
        </w:rPr>
        <w:t xml:space="preserve"> </w:t>
      </w:r>
      <w:r w:rsidRPr="00BD391B">
        <w:rPr>
          <w:rFonts w:asciiTheme="majorBidi" w:hAnsiTheme="majorBidi" w:cstheme="majorBidi"/>
          <w:lang w:eastAsia="en-GB"/>
        </w:rPr>
        <w:t xml:space="preserve">clinical factors and cultural factors. </w:t>
      </w:r>
      <w:r w:rsidR="00065906" w:rsidRPr="00BD391B">
        <w:rPr>
          <w:rFonts w:asciiTheme="majorBidi" w:hAnsiTheme="majorBidi" w:cstheme="majorBidi"/>
          <w:lang w:eastAsia="en-GB"/>
        </w:rPr>
        <w:t xml:space="preserve">These </w:t>
      </w:r>
      <w:r w:rsidR="001154BD" w:rsidRPr="00BD391B">
        <w:rPr>
          <w:rFonts w:asciiTheme="majorBidi" w:hAnsiTheme="majorBidi" w:cstheme="majorBidi"/>
          <w:lang w:eastAsia="en-GB"/>
        </w:rPr>
        <w:t xml:space="preserve">factors </w:t>
      </w:r>
      <w:r w:rsidRPr="00BD391B">
        <w:rPr>
          <w:rFonts w:asciiTheme="majorBidi" w:hAnsiTheme="majorBidi" w:cstheme="majorBidi"/>
          <w:lang w:eastAsia="en-GB"/>
        </w:rPr>
        <w:t>intersect with one another at several points and both have an impact on patient care.</w:t>
      </w:r>
    </w:p>
    <w:p w14:paraId="2863C40E" w14:textId="3A55CD3D" w:rsidR="000B14DC" w:rsidRPr="00BD391B" w:rsidRDefault="000B14DC" w:rsidP="003D4C69">
      <w:pPr>
        <w:tabs>
          <w:tab w:val="right" w:pos="9026"/>
        </w:tabs>
        <w:spacing w:line="480" w:lineRule="auto"/>
        <w:rPr>
          <w:rFonts w:asciiTheme="majorBidi" w:hAnsiTheme="majorBidi" w:cstheme="majorBidi"/>
          <w:i/>
          <w:iCs/>
          <w:lang w:eastAsia="en-GB"/>
        </w:rPr>
      </w:pPr>
      <w:r w:rsidRPr="00BD391B">
        <w:rPr>
          <w:rFonts w:asciiTheme="majorBidi" w:hAnsiTheme="majorBidi" w:cstheme="majorBidi"/>
          <w:i/>
          <w:iCs/>
          <w:lang w:eastAsia="en-GB"/>
        </w:rPr>
        <w:t>Clinical factors</w:t>
      </w:r>
      <w:r w:rsidR="00362C5D" w:rsidRPr="00BD391B">
        <w:rPr>
          <w:rFonts w:asciiTheme="majorBidi" w:hAnsiTheme="majorBidi" w:cstheme="majorBidi"/>
          <w:i/>
          <w:iCs/>
          <w:lang w:eastAsia="en-GB"/>
        </w:rPr>
        <w:tab/>
      </w:r>
    </w:p>
    <w:p w14:paraId="16651CAA" w14:textId="1821CA6D" w:rsidR="00684814" w:rsidRPr="00BD391B" w:rsidRDefault="00362C5D" w:rsidP="0036115A">
      <w:pPr>
        <w:rPr>
          <w:rFonts w:asciiTheme="majorBidi" w:hAnsiTheme="majorBidi" w:cstheme="majorBidi"/>
          <w:lang w:eastAsia="en-US"/>
        </w:rPr>
      </w:pPr>
      <w:r w:rsidRPr="00BD391B">
        <w:rPr>
          <w:rFonts w:asciiTheme="majorBidi" w:hAnsiTheme="majorBidi" w:cstheme="majorBidi"/>
          <w:lang w:eastAsia="en-US"/>
        </w:rPr>
        <w:t>Participants’ comments</w:t>
      </w:r>
      <w:r w:rsidR="008D0BDA" w:rsidRPr="00BD391B">
        <w:rPr>
          <w:rFonts w:asciiTheme="majorBidi" w:hAnsiTheme="majorBidi" w:cstheme="majorBidi"/>
          <w:lang w:eastAsia="en-US"/>
        </w:rPr>
        <w:t xml:space="preserve"> </w:t>
      </w:r>
      <w:r w:rsidRPr="00BD391B">
        <w:rPr>
          <w:rStyle w:val="CommentReference"/>
          <w:rFonts w:asciiTheme="majorBidi" w:hAnsiTheme="majorBidi" w:cstheme="majorBidi"/>
          <w:sz w:val="22"/>
          <w:szCs w:val="22"/>
        </w:rPr>
        <w:t>included</w:t>
      </w:r>
      <w:r w:rsidR="008D0BDA" w:rsidRPr="00BD391B">
        <w:rPr>
          <w:rFonts w:asciiTheme="majorBidi" w:hAnsiTheme="majorBidi" w:cstheme="majorBidi"/>
          <w:lang w:eastAsia="en-US"/>
        </w:rPr>
        <w:t xml:space="preserve"> </w:t>
      </w:r>
      <w:r w:rsidR="000B14DC" w:rsidRPr="00BD391B">
        <w:rPr>
          <w:rFonts w:asciiTheme="majorBidi" w:hAnsiTheme="majorBidi" w:cstheme="majorBidi"/>
          <w:lang w:eastAsia="en-US"/>
        </w:rPr>
        <w:t>information about specific clinical aspects of care</w:t>
      </w:r>
      <w:r w:rsidR="0036115A" w:rsidRPr="00BD391B">
        <w:rPr>
          <w:rFonts w:asciiTheme="majorBidi" w:hAnsiTheme="majorBidi" w:cstheme="majorBidi"/>
          <w:lang w:eastAsia="en-US"/>
        </w:rPr>
        <w:t xml:space="preserve"> delivery</w:t>
      </w:r>
      <w:r w:rsidR="000B14DC" w:rsidRPr="00BD391B">
        <w:rPr>
          <w:rFonts w:asciiTheme="majorBidi" w:hAnsiTheme="majorBidi" w:cstheme="majorBidi"/>
          <w:lang w:eastAsia="en-US"/>
        </w:rPr>
        <w:t xml:space="preserve">. These comments address four categories: individualisation of care, </w:t>
      </w:r>
      <w:r w:rsidR="00CC2DF5" w:rsidRPr="00BD391B">
        <w:rPr>
          <w:rFonts w:asciiTheme="majorBidi" w:hAnsiTheme="majorBidi" w:cstheme="majorBidi"/>
          <w:lang w:eastAsia="en-US"/>
        </w:rPr>
        <w:t>medical devices</w:t>
      </w:r>
      <w:r w:rsidR="000B14DC" w:rsidRPr="00BD391B">
        <w:rPr>
          <w:rFonts w:asciiTheme="majorBidi" w:hAnsiTheme="majorBidi" w:cstheme="majorBidi"/>
          <w:lang w:eastAsia="en-US"/>
        </w:rPr>
        <w:t>, use of barrier products, and resources</w:t>
      </w:r>
      <w:r w:rsidR="001154BD" w:rsidRPr="00BD391B">
        <w:rPr>
          <w:rFonts w:asciiTheme="majorBidi" w:hAnsiTheme="majorBidi" w:cstheme="majorBidi"/>
          <w:lang w:eastAsia="en-US"/>
        </w:rPr>
        <w:t xml:space="preserve">, as </w:t>
      </w:r>
      <w:r w:rsidR="00302329" w:rsidRPr="00BD391B">
        <w:rPr>
          <w:rFonts w:asciiTheme="majorBidi" w:hAnsiTheme="majorBidi" w:cstheme="majorBidi"/>
          <w:lang w:eastAsia="en-US"/>
        </w:rPr>
        <w:t xml:space="preserve">described </w:t>
      </w:r>
      <w:r w:rsidR="001154BD" w:rsidRPr="00BD391B">
        <w:rPr>
          <w:rFonts w:asciiTheme="majorBidi" w:hAnsiTheme="majorBidi" w:cstheme="majorBidi"/>
          <w:lang w:eastAsia="en-US"/>
        </w:rPr>
        <w:t xml:space="preserve">in Table 2. </w:t>
      </w:r>
      <w:r w:rsidR="000B14DC" w:rsidRPr="00BD391B">
        <w:rPr>
          <w:rFonts w:asciiTheme="majorBidi" w:hAnsiTheme="majorBidi" w:cstheme="majorBidi"/>
          <w:lang w:eastAsia="en-US"/>
        </w:rPr>
        <w:t xml:space="preserve"> </w:t>
      </w:r>
      <w:r w:rsidR="00684814" w:rsidRPr="00BD391B">
        <w:rPr>
          <w:rFonts w:asciiTheme="majorBidi" w:hAnsiTheme="majorBidi" w:cstheme="majorBidi"/>
          <w:lang w:eastAsia="en-US"/>
        </w:rPr>
        <w:br w:type="page"/>
      </w:r>
    </w:p>
    <w:p w14:paraId="5F84DB48" w14:textId="77777777" w:rsidR="00CC6812" w:rsidRPr="00BD391B" w:rsidRDefault="00CC6812" w:rsidP="00BB2885">
      <w:pPr>
        <w:spacing w:line="480" w:lineRule="auto"/>
        <w:rPr>
          <w:rFonts w:asciiTheme="majorBidi" w:hAnsiTheme="majorBidi" w:cstheme="majorBidi"/>
          <w:iCs/>
          <w:lang w:eastAsia="en-US"/>
        </w:rPr>
      </w:pPr>
    </w:p>
    <w:p w14:paraId="2322A4F9" w14:textId="77777777" w:rsidR="00047C90" w:rsidRPr="00BD391B" w:rsidRDefault="000B14DC" w:rsidP="00BB2885">
      <w:pPr>
        <w:spacing w:line="480" w:lineRule="auto"/>
        <w:rPr>
          <w:rFonts w:asciiTheme="majorBidi" w:hAnsiTheme="majorBidi" w:cstheme="majorBidi"/>
          <w:i/>
          <w:iCs/>
          <w:lang w:eastAsia="en-US"/>
        </w:rPr>
      </w:pPr>
      <w:r w:rsidRPr="00BD391B">
        <w:rPr>
          <w:rFonts w:asciiTheme="majorBidi" w:hAnsiTheme="majorBidi" w:cstheme="majorBidi"/>
          <w:i/>
          <w:iCs/>
          <w:lang w:eastAsia="en-US"/>
        </w:rPr>
        <w:t>Cultural factors</w:t>
      </w:r>
    </w:p>
    <w:p w14:paraId="031FBB9A" w14:textId="6EDE86CE" w:rsidR="00CF3697" w:rsidRPr="00BD391B" w:rsidRDefault="00CF3697" w:rsidP="00D970B0">
      <w:pPr>
        <w:spacing w:line="480" w:lineRule="auto"/>
        <w:rPr>
          <w:rFonts w:asciiTheme="majorBidi" w:hAnsiTheme="majorBidi" w:cstheme="majorBidi"/>
          <w:lang w:eastAsia="en-GB"/>
        </w:rPr>
      </w:pPr>
      <w:r w:rsidRPr="00BD391B">
        <w:rPr>
          <w:rFonts w:asciiTheme="majorBidi" w:hAnsiTheme="majorBidi" w:cstheme="majorBidi"/>
          <w:lang w:eastAsia="en-GB"/>
        </w:rPr>
        <w:t xml:space="preserve">For the purposes of this analysis, </w:t>
      </w:r>
      <w:r w:rsidR="001154BD" w:rsidRPr="00BD391B">
        <w:rPr>
          <w:rFonts w:asciiTheme="majorBidi" w:hAnsiTheme="majorBidi" w:cstheme="majorBidi"/>
          <w:lang w:eastAsia="en-GB"/>
        </w:rPr>
        <w:t xml:space="preserve">a </w:t>
      </w:r>
      <w:r w:rsidRPr="00BD391B">
        <w:rPr>
          <w:rFonts w:asciiTheme="majorBidi" w:hAnsiTheme="majorBidi" w:cstheme="majorBidi"/>
          <w:lang w:eastAsia="en-GB"/>
        </w:rPr>
        <w:t xml:space="preserve">description of organisational culture </w:t>
      </w:r>
      <w:r w:rsidR="001154BD" w:rsidRPr="00BD391B">
        <w:rPr>
          <w:rFonts w:asciiTheme="majorBidi" w:hAnsiTheme="majorBidi" w:cstheme="majorBidi"/>
          <w:lang w:eastAsia="en-GB"/>
        </w:rPr>
        <w:t xml:space="preserve">was </w:t>
      </w:r>
      <w:r w:rsidRPr="00BD391B">
        <w:rPr>
          <w:rFonts w:asciiTheme="majorBidi" w:hAnsiTheme="majorBidi" w:cstheme="majorBidi"/>
          <w:lang w:eastAsia="en-GB"/>
        </w:rPr>
        <w:t xml:space="preserve">used </w:t>
      </w:r>
      <w:r w:rsidRPr="00BD391B">
        <w:rPr>
          <w:rFonts w:asciiTheme="majorBidi" w:hAnsiTheme="majorBidi" w:cstheme="majorBidi"/>
          <w:lang w:eastAsia="en-GB"/>
        </w:rPr>
        <w:fldChar w:fldCharType="begin" w:fldLock="1"/>
      </w:r>
      <w:r w:rsidR="00BD33FE" w:rsidRPr="00BD391B">
        <w:rPr>
          <w:rFonts w:asciiTheme="majorBidi" w:hAnsiTheme="majorBidi" w:cstheme="majorBidi"/>
          <w:lang w:eastAsia="en-GB"/>
        </w:rPr>
        <w:instrText>ADDIN CSL_CITATION { "citationItems" : [ { "id" : "ITEM-1", "itemData" : { "author" : [ { "dropping-particle" : "", "family" : "Kaufman", "given" : "G", "non-dropping-particle" : "", "parse-names" : false, "suffix" : "" }, { "dropping-particle" : "", "family" : "McCaughan", "given" : "D", "non-dropping-particle" : "", "parse-names" : false, "suffix" : "" } ], "container-title" : "Nursing standard", "id" : "ITEM-1", "issue" : "43", "issued" : { "date-parts" : [ [ "2013" ] ] }, "page" : "50-56", "title" : "The effect of organisational culture on patient safety", "type" : "article-journal", "volume" : "27" }, "uris" : [ "http://www.mendeley.com/documents/?uuid=4771cd65-451c-470d-be27-58c6543f0ca9" ] } ], "mendeley" : { "formattedCitation" : "(Kaufman and McCaughan, 2013)", "plainTextFormattedCitation" : "(Kaufman and McCaughan, 2013)", "previouslyFormattedCitation" : "(Kaufman and McCaughan, 2013)" }, "properties" : { "noteIndex" : 0 }, "schema" : "https://github.com/citation-style-language/schema/raw/master/csl-citation.json" }</w:instrText>
      </w:r>
      <w:r w:rsidRPr="00BD391B">
        <w:rPr>
          <w:rFonts w:asciiTheme="majorBidi" w:hAnsiTheme="majorBidi" w:cstheme="majorBidi"/>
          <w:lang w:eastAsia="en-GB"/>
        </w:rPr>
        <w:fldChar w:fldCharType="separate"/>
      </w:r>
      <w:r w:rsidR="009F41ED" w:rsidRPr="00BD391B">
        <w:rPr>
          <w:rFonts w:asciiTheme="majorBidi" w:hAnsiTheme="majorBidi" w:cstheme="majorBidi"/>
          <w:noProof/>
          <w:lang w:eastAsia="en-GB"/>
        </w:rPr>
        <w:t>(Kaufman and McCaughan, 2013)</w:t>
      </w:r>
      <w:r w:rsidRPr="00BD391B">
        <w:rPr>
          <w:rFonts w:asciiTheme="majorBidi" w:hAnsiTheme="majorBidi" w:cstheme="majorBidi"/>
          <w:lang w:eastAsia="en-GB"/>
        </w:rPr>
        <w:fldChar w:fldCharType="end"/>
      </w:r>
      <w:r w:rsidRPr="00BD391B">
        <w:rPr>
          <w:rFonts w:asciiTheme="majorBidi" w:hAnsiTheme="majorBidi" w:cstheme="majorBidi"/>
          <w:lang w:eastAsia="en-GB"/>
        </w:rPr>
        <w:t xml:space="preserve">. This encompasses factors such as rituals </w:t>
      </w:r>
      <w:r w:rsidR="008D0BDA" w:rsidRPr="00BD391B">
        <w:rPr>
          <w:rFonts w:asciiTheme="majorBidi" w:hAnsiTheme="majorBidi" w:cstheme="majorBidi"/>
          <w:lang w:eastAsia="en-GB"/>
        </w:rPr>
        <w:t>(</w:t>
      </w:r>
      <w:r w:rsidRPr="00BD391B">
        <w:rPr>
          <w:rFonts w:asciiTheme="majorBidi" w:hAnsiTheme="majorBidi" w:cstheme="majorBidi"/>
          <w:lang w:eastAsia="en-GB"/>
        </w:rPr>
        <w:t>including ward rounds and patient handovers</w:t>
      </w:r>
      <w:r w:rsidR="008D0BDA" w:rsidRPr="00BD391B">
        <w:rPr>
          <w:rFonts w:asciiTheme="majorBidi" w:hAnsiTheme="majorBidi" w:cstheme="majorBidi"/>
          <w:lang w:eastAsia="en-GB"/>
        </w:rPr>
        <w:t>)</w:t>
      </w:r>
      <w:r w:rsidRPr="00BD391B">
        <w:rPr>
          <w:rFonts w:asciiTheme="majorBidi" w:hAnsiTheme="majorBidi" w:cstheme="majorBidi"/>
          <w:lang w:eastAsia="en-GB"/>
        </w:rPr>
        <w:t>, teamwork, commu</w:t>
      </w:r>
      <w:r w:rsidR="00CC2DF5" w:rsidRPr="00BD391B">
        <w:rPr>
          <w:rFonts w:asciiTheme="majorBidi" w:hAnsiTheme="majorBidi" w:cstheme="majorBidi"/>
          <w:lang w:eastAsia="en-GB"/>
        </w:rPr>
        <w:t>nication, and values/behaviour</w:t>
      </w:r>
      <w:r w:rsidRPr="00BD391B">
        <w:rPr>
          <w:rFonts w:asciiTheme="majorBidi" w:hAnsiTheme="majorBidi" w:cstheme="majorBidi"/>
          <w:lang w:eastAsia="en-GB"/>
        </w:rPr>
        <w:t>.</w:t>
      </w:r>
      <w:r w:rsidR="005D0201" w:rsidRPr="00BD391B">
        <w:rPr>
          <w:rFonts w:asciiTheme="majorBidi" w:hAnsiTheme="majorBidi" w:cstheme="majorBidi"/>
          <w:lang w:eastAsia="en-GB"/>
        </w:rPr>
        <w:t xml:space="preserve"> The categories within this theme are “team effort”, “role of evidence”, and “unit routines”.</w:t>
      </w:r>
      <w:r w:rsidRPr="00BD391B">
        <w:rPr>
          <w:rFonts w:asciiTheme="majorBidi" w:hAnsiTheme="majorBidi" w:cstheme="majorBidi"/>
          <w:lang w:eastAsia="en-GB"/>
        </w:rPr>
        <w:t xml:space="preserve"> Summaries of categories and key codes </w:t>
      </w:r>
      <w:r w:rsidR="001154BD" w:rsidRPr="00BD391B">
        <w:rPr>
          <w:rFonts w:asciiTheme="majorBidi" w:hAnsiTheme="majorBidi" w:cstheme="majorBidi"/>
          <w:lang w:eastAsia="en-GB"/>
        </w:rPr>
        <w:t xml:space="preserve">are indicated </w:t>
      </w:r>
      <w:r w:rsidRPr="00BD391B">
        <w:rPr>
          <w:rFonts w:asciiTheme="majorBidi" w:hAnsiTheme="majorBidi" w:cstheme="majorBidi"/>
          <w:lang w:eastAsia="en-GB"/>
        </w:rPr>
        <w:t>in Table 3.</w:t>
      </w:r>
    </w:p>
    <w:p w14:paraId="736CBFEF" w14:textId="54676F7F" w:rsidR="00654E5F" w:rsidRPr="00BD391B" w:rsidRDefault="00654E5F" w:rsidP="00BB2885">
      <w:pPr>
        <w:spacing w:line="480" w:lineRule="auto"/>
        <w:rPr>
          <w:rFonts w:asciiTheme="majorBidi" w:hAnsiTheme="majorBidi" w:cstheme="majorBidi"/>
          <w:lang w:eastAsia="en-GB"/>
        </w:rPr>
      </w:pPr>
      <w:r w:rsidRPr="00BD391B">
        <w:rPr>
          <w:rFonts w:asciiTheme="majorBidi" w:hAnsiTheme="majorBidi" w:cstheme="majorBidi"/>
          <w:lang w:eastAsia="en-GB"/>
        </w:rPr>
        <w:br w:type="page"/>
      </w:r>
    </w:p>
    <w:p w14:paraId="600EC0CE" w14:textId="77777777" w:rsidR="005C6288" w:rsidRPr="00BD391B" w:rsidRDefault="005C6288" w:rsidP="00BB2885">
      <w:pPr>
        <w:spacing w:line="480" w:lineRule="auto"/>
        <w:jc w:val="center"/>
        <w:rPr>
          <w:rFonts w:asciiTheme="majorBidi" w:hAnsiTheme="majorBidi" w:cstheme="majorBidi"/>
          <w:u w:val="single"/>
          <w:lang w:eastAsia="en-GB"/>
        </w:rPr>
      </w:pPr>
      <w:r w:rsidRPr="00BD391B">
        <w:rPr>
          <w:rFonts w:asciiTheme="majorBidi" w:hAnsiTheme="majorBidi" w:cstheme="majorBidi"/>
          <w:u w:val="single"/>
          <w:lang w:eastAsia="en-GB"/>
        </w:rPr>
        <w:t>DISCUSSION</w:t>
      </w:r>
    </w:p>
    <w:p w14:paraId="31077E98" w14:textId="65ECF91F" w:rsidR="00684814" w:rsidRPr="00BD391B" w:rsidRDefault="005D0201" w:rsidP="00D970B0">
      <w:pPr>
        <w:spacing w:line="480" w:lineRule="auto"/>
        <w:rPr>
          <w:rFonts w:asciiTheme="majorBidi" w:hAnsiTheme="majorBidi" w:cstheme="majorBidi"/>
        </w:rPr>
      </w:pPr>
      <w:r w:rsidRPr="00BD391B">
        <w:rPr>
          <w:rFonts w:asciiTheme="majorBidi" w:hAnsiTheme="majorBidi" w:cstheme="majorBidi"/>
          <w:lang w:eastAsia="en-US"/>
        </w:rPr>
        <w:t xml:space="preserve">This study comprised a 19-part questionnaire, distributed to neonatal nursing staff </w:t>
      </w:r>
      <w:r w:rsidR="001154BD" w:rsidRPr="00BD391B">
        <w:rPr>
          <w:rFonts w:asciiTheme="majorBidi" w:hAnsiTheme="majorBidi" w:cstheme="majorBidi"/>
          <w:lang w:eastAsia="en-US"/>
        </w:rPr>
        <w:t xml:space="preserve">covering a network in </w:t>
      </w:r>
      <w:r w:rsidRPr="00BD391B">
        <w:rPr>
          <w:rFonts w:asciiTheme="majorBidi" w:hAnsiTheme="majorBidi" w:cstheme="majorBidi"/>
          <w:lang w:eastAsia="en-US"/>
        </w:rPr>
        <w:t>the south of England</w:t>
      </w:r>
      <w:r w:rsidR="00684814" w:rsidRPr="00BD391B">
        <w:rPr>
          <w:rFonts w:asciiTheme="majorBidi" w:hAnsiTheme="majorBidi" w:cstheme="majorBidi"/>
          <w:lang w:eastAsia="en-US"/>
        </w:rPr>
        <w:t>. The aims were to explore c</w:t>
      </w:r>
      <w:r w:rsidR="00684814" w:rsidRPr="00BD391B">
        <w:rPr>
          <w:rFonts w:asciiTheme="majorBidi" w:hAnsiTheme="majorBidi" w:cstheme="majorBidi"/>
        </w:rPr>
        <w:t xml:space="preserve">urrent practice in assessing skin integrity, nurses’ perceptions of factors that increase risk of skin breakdown, and the extent to which nurses view prevention of skin breakdown as a priority. </w:t>
      </w:r>
      <w:r w:rsidR="00A46656" w:rsidRPr="00BD391B">
        <w:rPr>
          <w:rFonts w:asciiTheme="majorBidi" w:hAnsiTheme="majorBidi" w:cstheme="majorBidi"/>
        </w:rPr>
        <w:t>The results showed</w:t>
      </w:r>
      <w:r w:rsidR="000D26B8" w:rsidRPr="00BD391B">
        <w:rPr>
          <w:rFonts w:asciiTheme="majorBidi" w:hAnsiTheme="majorBidi" w:cstheme="majorBidi"/>
        </w:rPr>
        <w:t xml:space="preserve"> inconsistencies in practice, </w:t>
      </w:r>
      <w:r w:rsidR="001154BD" w:rsidRPr="00BD391B">
        <w:rPr>
          <w:rFonts w:asciiTheme="majorBidi" w:hAnsiTheme="majorBidi" w:cstheme="majorBidi"/>
        </w:rPr>
        <w:t xml:space="preserve">particularly </w:t>
      </w:r>
      <w:r w:rsidR="000D26B8" w:rsidRPr="00BD391B">
        <w:rPr>
          <w:rFonts w:asciiTheme="majorBidi" w:hAnsiTheme="majorBidi" w:cstheme="majorBidi"/>
        </w:rPr>
        <w:t xml:space="preserve">in relation to skin assessment. </w:t>
      </w:r>
      <w:r w:rsidR="001154BD" w:rsidRPr="00BD391B">
        <w:rPr>
          <w:rFonts w:asciiTheme="majorBidi" w:hAnsiTheme="majorBidi" w:cstheme="majorBidi"/>
        </w:rPr>
        <w:t>Indeed p</w:t>
      </w:r>
      <w:r w:rsidR="000D26B8" w:rsidRPr="00BD391B">
        <w:rPr>
          <w:rFonts w:asciiTheme="majorBidi" w:hAnsiTheme="majorBidi" w:cstheme="majorBidi"/>
        </w:rPr>
        <w:t>articipants expressed concern about the lack of evidence available and limited education on the subject. These findings also highlight</w:t>
      </w:r>
      <w:r w:rsidR="00CC2DF5" w:rsidRPr="00BD391B">
        <w:rPr>
          <w:rFonts w:asciiTheme="majorBidi" w:hAnsiTheme="majorBidi" w:cstheme="majorBidi"/>
        </w:rPr>
        <w:t>ed</w:t>
      </w:r>
      <w:r w:rsidR="000D26B8" w:rsidRPr="00BD391B">
        <w:rPr>
          <w:rFonts w:asciiTheme="majorBidi" w:hAnsiTheme="majorBidi" w:cstheme="majorBidi"/>
        </w:rPr>
        <w:t xml:space="preserve"> the complications associated with interventional medical devices in this </w:t>
      </w:r>
      <w:r w:rsidR="001154BD" w:rsidRPr="00BD391B">
        <w:rPr>
          <w:rFonts w:asciiTheme="majorBidi" w:hAnsiTheme="majorBidi" w:cstheme="majorBidi"/>
        </w:rPr>
        <w:t xml:space="preserve">vulnerable </w:t>
      </w:r>
      <w:r w:rsidR="000D26B8" w:rsidRPr="00BD391B">
        <w:rPr>
          <w:rFonts w:asciiTheme="majorBidi" w:hAnsiTheme="majorBidi" w:cstheme="majorBidi"/>
        </w:rPr>
        <w:t>population.</w:t>
      </w:r>
    </w:p>
    <w:p w14:paraId="07906C4E" w14:textId="77777777" w:rsidR="00684814" w:rsidRPr="00BD391B" w:rsidRDefault="00684814" w:rsidP="00D73C50">
      <w:pPr>
        <w:spacing w:line="480" w:lineRule="auto"/>
        <w:rPr>
          <w:rFonts w:asciiTheme="majorBidi" w:hAnsiTheme="majorBidi" w:cstheme="majorBidi"/>
          <w:color w:val="FF0000"/>
          <w:lang w:eastAsia="en-US"/>
        </w:rPr>
      </w:pPr>
    </w:p>
    <w:p w14:paraId="4A97B311" w14:textId="04C3AA6C" w:rsidR="00C14904" w:rsidRPr="00BD391B" w:rsidRDefault="00C14904" w:rsidP="003642F5">
      <w:pPr>
        <w:spacing w:line="480" w:lineRule="auto"/>
        <w:rPr>
          <w:rFonts w:asciiTheme="majorBidi" w:hAnsiTheme="majorBidi" w:cstheme="majorBidi"/>
        </w:rPr>
      </w:pPr>
      <w:r w:rsidRPr="00BD391B">
        <w:rPr>
          <w:rFonts w:asciiTheme="majorBidi" w:hAnsiTheme="majorBidi" w:cstheme="majorBidi"/>
        </w:rPr>
        <w:t xml:space="preserve">Research from the United States suggests that over </w:t>
      </w:r>
      <w:r w:rsidR="001154BD" w:rsidRPr="00BD391B">
        <w:rPr>
          <w:rFonts w:asciiTheme="majorBidi" w:hAnsiTheme="majorBidi" w:cstheme="majorBidi"/>
        </w:rPr>
        <w:t>one</w:t>
      </w:r>
      <w:r w:rsidRPr="00BD391B">
        <w:rPr>
          <w:rFonts w:asciiTheme="majorBidi" w:hAnsiTheme="majorBidi" w:cstheme="majorBidi"/>
        </w:rPr>
        <w:t xml:space="preserve"> third of hospital-acquired </w:t>
      </w:r>
      <w:r w:rsidR="003642F5" w:rsidRPr="00BD391B">
        <w:rPr>
          <w:rFonts w:asciiTheme="majorBidi" w:hAnsiTheme="majorBidi" w:cstheme="majorBidi"/>
        </w:rPr>
        <w:t>PUs</w:t>
      </w:r>
      <w:r w:rsidRPr="00BD391B">
        <w:rPr>
          <w:rFonts w:asciiTheme="majorBidi" w:hAnsiTheme="majorBidi" w:cstheme="majorBidi"/>
        </w:rPr>
        <w:t xml:space="preserve"> in adults </w:t>
      </w:r>
      <w:r w:rsidR="001154BD" w:rsidRPr="00BD391B">
        <w:rPr>
          <w:rFonts w:asciiTheme="majorBidi" w:hAnsiTheme="majorBidi" w:cstheme="majorBidi"/>
        </w:rPr>
        <w:t xml:space="preserve">can </w:t>
      </w:r>
      <w:r w:rsidRPr="00BD391B">
        <w:rPr>
          <w:rFonts w:asciiTheme="majorBidi" w:hAnsiTheme="majorBidi" w:cstheme="majorBidi"/>
        </w:rPr>
        <w:t xml:space="preserve"> be associated with medical devices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"10.1111/j.1742-481X.2010.00699.x", "ISSN" : "1742-481X", "PMID" : "20561094", "abstract" : "Most pressure ulcers occur over bony prominences such as heels and the sacrum. However, the National Pressure Ulcer Advisory Panel recognises that pressure ulcers can also occur on any tissue under pressure and thereby can develop beneath medical devices. This article reports on results from a secondary analysis of existing data collected by The Nebraska Medical Center on pressure ulcer quality improvement initiatives and outcomes. The purpose of this study was to quantify the extent of the problem and identify risk factors for medical device related (MDR) pressure ulcer development in hospitalised patients. A subset of data collected during eight quarterly pressure ulcer incidence and prevalence studies (N = 2178) was created and analysed. The overall rate of hospital-acquired pressure ulcers was 5\u00b74% (113 of 2079). The proportion of patients with hospital-acquired ulcers related to medical devices was 34\u00b75% (39 of 113). Findings indicate that if a patient had a medical device, they were 2\u00b74 times more likely to develop a pressure ulcer of any kind. Numerous risk factors for pressure ulcer development were identified; however, none differentiated between those with MDR and traditional pressure ulcers.", "author" : [ { "dropping-particle" : "", "family" : "Black", "given" : "Joyce M", "non-dropping-particle" : "", "parse-names" : false, "suffix" : "" }, { "dropping-particle" : "", "family" : "Cuddigan", "given" : "Janet E", "non-dropping-particle" : "", "parse-names" : false, "suffix" : "" }, { "dropping-particle" : "", "family" : "Walko", "given" : "Maralyn a", "non-dropping-particle" : "", "parse-names" : false, "suffix" : "" }, { "dropping-particle" : "", "family" : "Didier", "given" : "L Alan", "non-dropping-particle" : "", "parse-names" : false, "suffix" : "" }, { "dropping-particle" : "", "family" : "Lander", "given" : "Maria J", "non-dropping-particle" : "", "parse-names" : false, "suffix" : "" }, { "dropping-particle" : "", "family" : "Kelpe", "given" : "Maureen R", "non-dropping-particle" : "", "parse-names" : false, "suffix" : "" } ], "container-title" : "International wound journal", "id" : "ITEM-1", "issue" : "5", "issued" : { "date-parts" : [ [ "2010", "10" ] ] }, "page" : "358-65", "title" : "Medical device related pressure ulcers in hospitalized patients.", "type" : "article-journal", "volume" : "7" }, "uris" : [ "http://www.mendeley.com/documents/?uuid=d7b0cd11-14e7-40b1-8eea-391534c8d9c6" ] } ], "mendeley" : { "formattedCitation" : "(Black &lt;i&gt;et al.&lt;/i&gt;, 2010)", "plainTextFormattedCitation" : "(Black et al., 2010)", "previouslyFormattedCitation" : "(Black &lt;i&gt;et al.&lt;/i&gt;, 2010)"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 xml:space="preserve">(Black </w:t>
      </w:r>
      <w:r w:rsidR="009F41ED" w:rsidRPr="00BD391B">
        <w:rPr>
          <w:rFonts w:asciiTheme="majorBidi" w:hAnsiTheme="majorBidi" w:cstheme="majorBidi"/>
          <w:i/>
          <w:noProof/>
        </w:rPr>
        <w:t>et al.</w:t>
      </w:r>
      <w:r w:rsidR="009F41ED" w:rsidRPr="00BD391B">
        <w:rPr>
          <w:rFonts w:asciiTheme="majorBidi" w:hAnsiTheme="majorBidi" w:cstheme="majorBidi"/>
          <w:noProof/>
        </w:rPr>
        <w:t>, 2010)</w:t>
      </w:r>
      <w:r w:rsidRPr="00BD391B">
        <w:rPr>
          <w:rFonts w:asciiTheme="majorBidi" w:hAnsiTheme="majorBidi" w:cstheme="majorBidi"/>
        </w:rPr>
        <w:fldChar w:fldCharType="end"/>
      </w:r>
      <w:r w:rsidRPr="00BD391B">
        <w:rPr>
          <w:rFonts w:asciiTheme="majorBidi" w:hAnsiTheme="majorBidi" w:cstheme="majorBidi"/>
        </w:rPr>
        <w:t>.</w:t>
      </w:r>
      <w:r w:rsidR="00E5683A" w:rsidRPr="00BD391B">
        <w:rPr>
          <w:rFonts w:asciiTheme="majorBidi" w:hAnsiTheme="majorBidi" w:cstheme="majorBidi"/>
          <w:lang w:eastAsia="en-US"/>
        </w:rPr>
        <w:t xml:space="preserve"> </w:t>
      </w:r>
      <w:r w:rsidR="00E5683A" w:rsidRPr="00BD391B">
        <w:rPr>
          <w:rFonts w:asciiTheme="majorBidi" w:hAnsiTheme="majorBidi" w:cstheme="majorBidi"/>
        </w:rPr>
        <w:t xml:space="preserve">The importance of devices in relation to skin health in neonates has also </w:t>
      </w:r>
      <w:r w:rsidR="00753507" w:rsidRPr="00BD391B">
        <w:rPr>
          <w:rFonts w:asciiTheme="majorBidi" w:hAnsiTheme="majorBidi" w:cstheme="majorBidi"/>
        </w:rPr>
        <w:t xml:space="preserve">been </w:t>
      </w:r>
      <w:r w:rsidR="001154BD" w:rsidRPr="00BD391B">
        <w:rPr>
          <w:rFonts w:asciiTheme="majorBidi" w:hAnsiTheme="majorBidi" w:cstheme="majorBidi"/>
        </w:rPr>
        <w:t xml:space="preserve">well </w:t>
      </w:r>
      <w:r w:rsidR="00753507" w:rsidRPr="00BD391B">
        <w:rPr>
          <w:rFonts w:asciiTheme="majorBidi" w:hAnsiTheme="majorBidi" w:cstheme="majorBidi"/>
        </w:rPr>
        <w:t xml:space="preserve">established </w:t>
      </w:r>
      <w:r w:rsidR="00E5683A"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"10.1038/sj.jp.7210865", "ISSN" : "0743-8346", "PMID" : "12673256", "abstract" : "OBJECTIVE: We studied the association between the use of oxygen cannulas (OCs) and (1) nasal bleeding and (2) coagulase-negative staphylococcal sepsis (CNSS).\n\nSTUDY DESIGN: Review of care sheets, with chi(2) or sign-test group comparisons.\n\nRESULTS: Infants treated with OCs were suctioned more frequently (2.6 vs 1.3 times per day, p&lt;0.001), and had more bloody nasal secretions (34.6% vs 4.6%, p&lt;0.05) that increased with increasing OC days. By 10 days, 90% of infants had experienced bloody secretions.CNSS occurred less often in infants treated with oxyhoods than those on OC or CPAP (1 of 13, 8%, vs 10 of 44, 23%), but the difference was not significant. Eight of the 10 CNSS episodes clustered within 3 and 7 days of starting CPAP or cannula treatments.\n\nCONCLUSION: OC use in extremely low birthweight infants is associated with nasal mucosal injury and bleeding. Studies are needed to see if use of OCs is a risk factor for CNSS.", "author" : [ { "dropping-particle" : "", "family" : "Kopelman", "given" : "Arthur E", "non-dropping-particle" : "", "parse-names" : false, "suffix" : "" }, { "dropping-particle" : "", "family" : "Holbert", "given" : "Donald", "non-dropping-particle" : "", "parse-names" : false, "suffix" : "" } ], "container-title" : "Journal of perinatology : official journal of the California Perinatal Association", "id" : "ITEM-1", "issue" : "2", "issued" : { "date-parts" : [ [ "2003", "3" ] ] }, "page" : "94-7", "title" : "Use of oxygen cannulas in extremely low birthweight infants is associated with mucosal trauma and bleeding, and possibly with coagulase-negative staphylococcal sepsis.", "type" : "article-journal", "volume" : "23" }, "uris" : [ "http://www.mendeley.com/documents/?uuid=ef5bff0e-723e-4e92-97d4-31a15600d29d" ] }, { "id" : "ITEM-2", "itemData" : { "DOI" : "10.1007/s00134-004-2267-8", "ISSN" : "0342-4642", "PMID" : "15042289", "abstract" : "OBJECTIVE: To compare three different systems of continuous positive airway pressure (CPAP): the naso-pharyngeal tube and two-prong systems in newborns, focusing on duration of CPAP, side effects and cost.\n\nDESIGN: Randomized clinical study.\n\nPATIENTS: Between July 2000 and September 2001 newborns were randomized to three different CPAP systems. Forty infants in two weight groups (&gt;2500 g and 1250-2500 g; 20 patients in each group) were included.\n\nRESULTS: In the group &gt;2500 g the median duration of CPAP was 1.1 days (range 0.25-14.3 days). The median time on a naso-pharyngeal CPAP was 1 day (range 0.25-14.3 days), on Hudson prongs 1.6 days (range 0.5-3.3 days) and on the Infant Flow system 0.7 days (range 0.3-13.6 days; p&gt;0.05 for comparison between groups, Fisher's exact test). With naso-pharyngeal CPAP, 2 patients developed moderate nasal injuries. On Hudson, 2 patients developed moderate and three mild nasal injuries. One patient on the Infant Flow showed mild and one moderate nasal injuries. In the weight group 1250-2500 g the median duration of CPAP was 1.1 days (range 0.1-7.0 days). The median time on the naso-pharyngeal tube was 0.9 days (range 0.1-7 days), on Hudson prongs 1.1 days (range 0.7-6.6 days) and on the Infant Flow system 1.3 days (range 0.25-5.9 days; p&gt;0.05 for comparison between groups, Fisher's exact test). With a naso-pharyngeal tube, one infant developed mild and one moderate nasal injuries. On Hudson prongs, two had moderate nasal injuries. On Infant Flow, one newborn showed a severe nasal injury and two mild injuries. None of the patients developed a pneumothorax.\n\nCONCLUSION: The naso-pharyngeal tube is an easy, safe and economical CPAP system usable with every common ventilator. For very low birth weight newborns, a prong system may have advantages.", "author" : [ { "dropping-particle" : "", "family" : "Buettiker", "given" : "V", "non-dropping-particle" : "", "parse-names" : false, "suffix" : "" }, { "dropping-particle" : "", "family" : "Hug", "given" : "M I", "non-dropping-particle" : "", "parse-names" : false, "suffix" : "" }, { "dropping-particle" : "", "family" : "Baenziger", "given" : "O", "non-dropping-particle" : "", "parse-names" : false, "suffix" : "" }, { "dropping-particle" : "", "family" : "Meyer", "given" : "C", "non-dropping-particle" : "", "parse-names" : false, "suffix" : "" }, { "dropping-particle" : "", "family" : "Frey", "given" : "B", "non-dropping-particle" : "", "parse-names" : false, "suffix" : "" } ], "container-title" : "Intensive care medicine", "id" : "ITEM-2", "issue" : "5", "issued" : { "date-parts" : [ [ "2004", "5" ] ] }, "page" : "926-30", "title" : "Advantages and disadvantages of different nasal CPAP systems in newborns.", "type" : "article-journal", "volume" : "30" }, "uris" : [ "http://www.mendeley.com/documents/?uuid=7b397114-f804-492f-ba8a-d90305c53148" ] }, { "id" : "ITEM-3", "itemData" : { "DOI" : "10.1111/j.1525-1470.2011.01537.x", "ISSN" : "1525-1470", "PMID" : "21995718", "abstract" : "After treatment with continuous positive airway pressure (CPAP) via nasal masks and a face mask, three neonates developed pressure necrosis involving their central forehead and left eyebrow. The pressure necrosis resulted in permanent scarring in all three infants. We describe a case series of a new cutaneous iatrogenic complication of CPAP.", "author" : [ { "dropping-particle" : "", "family" : "Hogeling", "given" : "Marcia", "non-dropping-particle" : "", "parse-names" : false, "suffix" : "" }, { "dropping-particle" : "", "family" : "Fardin", "given" : "Shala R", "non-dropping-particle" : "", "parse-names" : false, "suffix" : "" }, { "dropping-particle" : "", "family" : "Frieden", "given" : "Ilona J", "non-dropping-particle" : "", "parse-names" : false, "suffix" : "" }, { "dropping-particle" : "", "family" : "Wargon", "given" : "Orli", "non-dropping-particle" : "", "parse-names" : false, "suffix" : "" } ], "container-title" : "Pediatric dermatology", "id" : "ITEM-3", "issue" : "1", "issued" : { "date-parts" : [ [ "2012" ] ] }, "page" : "45-8", "title" : "Forehead pressure necrosis in neonates following continuous positive airway pressure.", "type" : "article-journal", "volume" : "29" }, "uris" : [ "http://www.mendeley.com/documents/?uuid=bab4aea0-586b-4922-ac32-de4b6f19ade4" ] }, { "id" : "ITEM-4", "itemData" : { "DOI" : "10.1007/s00431-013-2139-8", "ISSN" : "1432-1076", "PMID" : "23955516", "abstract" : "The objectives of this study were (1) to devise a nasal trauma score for preterm infants receiving non-invasive respiratory support, (2) to compare the incidence of nasal trauma in preterm infants &lt;32 weeks gestation randomised to either nasal continuous positive airway pressure (NCPAP) or heated humidified high-Flow nasal cannulae (HHHFNC), in the first 7 days post-extubation and (3) to assess the effect of two different nasal dressings in those assigned to NCPAP. We randomly assigned preterm ventilated infants to receive Vapotherm\u00ae HHHFNC or NCPAP post-extubation. Infants receiving HHHFNC were treated with Sticky Whiskers\u00ae and infants receiving NCPAP received either Sticky Whiskers\u00ae or Cannualaide\u00ae nasal dressings. Bedside nursing staff scored six sites on each infant's nose for erythema, bleeding or ulceration. Scores were recorded three times daily for the first 7 days post-extubation. The sum of these 21 scores was used as the summary measure of nasal trauma. The mean nasal trauma score for infants assigned HHHFNC was 2.8 (SD 5.7) compared to 11.7 for NCPAP (SD 10.4), p &lt; 0.001. There was no difference in mean trauma score between infants on NCPAP assigned Sticky Whiskers\u00ae 14.4 (SD 12.5) or Cannualaide\u00ae 9.5 (SD 7.3), p = 0.06. CONCLUSIOn: HHHFNC resulted in significantly less nasal trauma in the first 7 days post-extubation than NCPAP and was most significant in infants &lt;28 weeks of gestation. The use of protective dressings was not associated with decreased nasal trauma for infants on NCPAP.", "author" : [ { "dropping-particle" : "", "family" : "Collins", "given" : "C. L.", "non-dropping-particle" : "", "parse-names" : false, "suffix" : "" }, { "dropping-particle" : "", "family" : "Barfield", "given" : "C.", "non-dropping-particle" : "", "parse-names" : false, "suffix" : "" }, { "dropping-particle" : "", "family" : "Horne", "given" : "R S C", "non-dropping-particle" : "", "parse-names" : false, "suffix" : "" }, { "dropping-particle" : "", "family" : "Davis", "given" : "P G", "non-dropping-particle" : "", "parse-names" : false, "suffix" : "" } ], "container-title" : "European journal of pediatrics", "id" : "ITEM-4", "issue" : "2", "issued" : { "date-parts" : [ [ "2014", "2" ] ] }, "page" : "181-6", "title" : "A comparison of nasal trauma in preterm infants extubated to either heated humidified high-flow nasal cannulae or nasal continuous positive airway pressure.", "type" : "article-journal", "volume" : "173" }, "uris" : [ "http://www.mendeley.com/documents/?uuid=38f12eeb-b10b-490f-b628-2e24798814f8" ] } ], "mendeley" : { "formattedCitation" : "(Kopelman and Holbert, 2003; Buettiker &lt;i&gt;et al.&lt;/i&gt;, 2004; Hogeling &lt;i&gt;et al.&lt;/i&gt;, 2012; Collins &lt;i&gt;et al.&lt;/i&gt;, 2014)", "plainTextFormattedCitation" : "(Kopelman and Holbert, 2003; Buettiker et al., 2004; Hogeling et al., 2012; Collins et al., 2014)", "previouslyFormattedCitation" : "(Kopelman and Holbert, 2003; Buettiker &lt;i&gt;et al.&lt;/i&gt;, 2004; Hogeling &lt;i&gt;et al.&lt;/i&gt;, 2012; Collins &lt;i&gt;et al.&lt;/i&gt;, 2014)" }, "properties" : { "noteIndex" : 0 }, "schema" : "https://github.com/citation-style-language/schema/raw/master/csl-citation.json" }</w:instrText>
      </w:r>
      <w:r w:rsidR="00E5683A" w:rsidRPr="00BD391B">
        <w:rPr>
          <w:rFonts w:asciiTheme="majorBidi" w:hAnsiTheme="majorBidi" w:cstheme="majorBidi"/>
        </w:rPr>
        <w:fldChar w:fldCharType="separate"/>
      </w:r>
      <w:r w:rsidR="009F41ED" w:rsidRPr="00BD391B">
        <w:rPr>
          <w:rFonts w:asciiTheme="majorBidi" w:hAnsiTheme="majorBidi" w:cstheme="majorBidi"/>
          <w:noProof/>
        </w:rPr>
        <w:t xml:space="preserve">(Kopelman and Holbert, 2003; Buettiker </w:t>
      </w:r>
      <w:r w:rsidR="009F41ED" w:rsidRPr="00BD391B">
        <w:rPr>
          <w:rFonts w:asciiTheme="majorBidi" w:hAnsiTheme="majorBidi" w:cstheme="majorBidi"/>
          <w:i/>
          <w:noProof/>
        </w:rPr>
        <w:t>et al.</w:t>
      </w:r>
      <w:r w:rsidR="009F41ED" w:rsidRPr="00BD391B">
        <w:rPr>
          <w:rFonts w:asciiTheme="majorBidi" w:hAnsiTheme="majorBidi" w:cstheme="majorBidi"/>
          <w:noProof/>
        </w:rPr>
        <w:t xml:space="preserve">, 2004; Hogeling </w:t>
      </w:r>
      <w:r w:rsidR="009F41ED" w:rsidRPr="00BD391B">
        <w:rPr>
          <w:rFonts w:asciiTheme="majorBidi" w:hAnsiTheme="majorBidi" w:cstheme="majorBidi"/>
          <w:i/>
          <w:noProof/>
        </w:rPr>
        <w:t>et al.</w:t>
      </w:r>
      <w:r w:rsidR="009F41ED" w:rsidRPr="00BD391B">
        <w:rPr>
          <w:rFonts w:asciiTheme="majorBidi" w:hAnsiTheme="majorBidi" w:cstheme="majorBidi"/>
          <w:noProof/>
        </w:rPr>
        <w:t xml:space="preserve">, 2012; Collins </w:t>
      </w:r>
      <w:r w:rsidR="009F41ED" w:rsidRPr="00BD391B">
        <w:rPr>
          <w:rFonts w:asciiTheme="majorBidi" w:hAnsiTheme="majorBidi" w:cstheme="majorBidi"/>
          <w:i/>
          <w:noProof/>
        </w:rPr>
        <w:t>et al.</w:t>
      </w:r>
      <w:r w:rsidR="009F41ED" w:rsidRPr="00BD391B">
        <w:rPr>
          <w:rFonts w:asciiTheme="majorBidi" w:hAnsiTheme="majorBidi" w:cstheme="majorBidi"/>
          <w:noProof/>
        </w:rPr>
        <w:t>, 2014)</w:t>
      </w:r>
      <w:r w:rsidR="00E5683A" w:rsidRPr="00BD391B">
        <w:rPr>
          <w:rFonts w:asciiTheme="majorBidi" w:hAnsiTheme="majorBidi" w:cstheme="majorBidi"/>
        </w:rPr>
        <w:fldChar w:fldCharType="end"/>
      </w:r>
      <w:r w:rsidR="00E5683A" w:rsidRPr="00BD391B">
        <w:rPr>
          <w:rFonts w:asciiTheme="majorBidi" w:hAnsiTheme="majorBidi" w:cstheme="majorBidi"/>
        </w:rPr>
        <w:t>. Indeed a recent study</w:t>
      </w:r>
      <w:r w:rsidR="00CC2DF5" w:rsidRPr="00BD391B">
        <w:rPr>
          <w:rFonts w:asciiTheme="majorBidi" w:hAnsiTheme="majorBidi" w:cstheme="majorBidi"/>
        </w:rPr>
        <w:t xml:space="preserve"> found</w:t>
      </w:r>
      <w:r w:rsidR="00E5683A" w:rsidRPr="00BD391B">
        <w:rPr>
          <w:rFonts w:asciiTheme="majorBidi" w:hAnsiTheme="majorBidi" w:cstheme="majorBidi"/>
        </w:rPr>
        <w:t xml:space="preserve"> 90% of PUs in neonates</w:t>
      </w:r>
      <w:r w:rsidR="00CC2DF5" w:rsidRPr="00BD391B">
        <w:rPr>
          <w:rFonts w:asciiTheme="majorBidi" w:hAnsiTheme="majorBidi" w:cstheme="majorBidi"/>
        </w:rPr>
        <w:t xml:space="preserve"> were associated</w:t>
      </w:r>
      <w:r w:rsidR="00E5683A" w:rsidRPr="00BD391B">
        <w:rPr>
          <w:rFonts w:asciiTheme="majorBidi" w:hAnsiTheme="majorBidi" w:cstheme="majorBidi"/>
        </w:rPr>
        <w:t xml:space="preserve"> with </w:t>
      </w:r>
      <w:r w:rsidR="00CC2DF5" w:rsidRPr="00BD391B">
        <w:rPr>
          <w:rFonts w:asciiTheme="majorBidi" w:hAnsiTheme="majorBidi" w:cstheme="majorBidi"/>
        </w:rPr>
        <w:t>medical devices</w:t>
      </w:r>
      <w:r w:rsidR="00E5683A" w:rsidRPr="00BD391B">
        <w:rPr>
          <w:rFonts w:asciiTheme="majorBidi" w:hAnsiTheme="majorBidi" w:cstheme="majorBidi"/>
        </w:rPr>
        <w:t xml:space="preserve"> </w:t>
      </w:r>
      <w:r w:rsidR="00E5683A"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"10.1038/srep07429", "ISSN" : "2045-2322", "PMID" : "25502955", "abstract" : "Pressure ulcers (PU) are serious, reportable events causing pain, infection and prolonged hospitalization, particularly among critically ill patients. The literature on PUs in neonates is limited. The objective was to determine the etiology, severity and influence of gestational age on PUs among hospitalized infants. A two-year prospective study was conducted among 741 neonatal intensive care patients over 31,643 patient-days. Risk factors were determined by comparing the characteristics of infants who developed PUs with those who did not. There were 1.5 PUs per 1000 patient days with 1.0 PU per 1000 days in premature infants and 2.7 per 1000 days in term infants. The number of PUs associated with devices was nearly 80% overall and over 90% in premature infants. Infants with PUs had longer hospitalizations and weighed more than those who did not. Infants with device-related PUs were younger, of lower gestational age and developed the PU earlier than patients with PUs due to conventional pressure. The time to PU development was longer in prematurely born versus term infants. Hospitalized neonates are susceptible to device-related injury and the rate of stage II injury is high. Strategies for early detection and mitigation of device-related injury are essential to prevent PUs.", "author" : [ { "dropping-particle" : "", "family" : "Visscher", "given" : "Marty", "non-dropping-particle" : "", "parse-names" : false, "suffix" : "" }, { "dropping-particle" : "", "family" : "Taylor", "given" : "Teresa", "non-dropping-particle" : "", "parse-names" : false, "suffix" : "" } ], "container-title" : "Scientific reports", "id" : "ITEM-1", "issued" : { "date-parts" : [ [ "2014", "1", "11" ] ] }, "language" : "en", "page" : "7429", "publisher" : "Nature Publishing Group", "title" : "Pressure ulcers in the hospitalized neonate: rates and risk factors.", "type" : "article-journal", "volume" : "4" }, "uris" : [ "http://www.mendeley.com/documents/?uuid=5b840b2e-f90c-4ff6-8398-c184ea496c2a" ] } ], "mendeley" : { "formattedCitation" : "(Visscher and Taylor, 2014)", "plainTextFormattedCitation" : "(Visscher and Taylor, 2014)", "previouslyFormattedCitation" : "(Visscher and Taylor, 2014)" }, "properties" : { "noteIndex" : 0 }, "schema" : "https://github.com/citation-style-language/schema/raw/master/csl-citation.json" }</w:instrText>
      </w:r>
      <w:r w:rsidR="00E5683A" w:rsidRPr="00BD391B">
        <w:rPr>
          <w:rFonts w:asciiTheme="majorBidi" w:hAnsiTheme="majorBidi" w:cstheme="majorBidi"/>
        </w:rPr>
        <w:fldChar w:fldCharType="separate"/>
      </w:r>
      <w:r w:rsidR="009F41ED" w:rsidRPr="00BD391B">
        <w:rPr>
          <w:rFonts w:asciiTheme="majorBidi" w:hAnsiTheme="majorBidi" w:cstheme="majorBidi"/>
          <w:noProof/>
        </w:rPr>
        <w:t>(Visscher and Taylor, 2014)</w:t>
      </w:r>
      <w:r w:rsidR="00E5683A" w:rsidRPr="00BD391B">
        <w:rPr>
          <w:rFonts w:asciiTheme="majorBidi" w:hAnsiTheme="majorBidi" w:cstheme="majorBidi"/>
        </w:rPr>
        <w:fldChar w:fldCharType="end"/>
      </w:r>
      <w:r w:rsidR="00E5683A" w:rsidRPr="00BD391B">
        <w:rPr>
          <w:rFonts w:asciiTheme="majorBidi" w:hAnsiTheme="majorBidi" w:cstheme="majorBidi"/>
        </w:rPr>
        <w:t>.</w:t>
      </w:r>
      <w:r w:rsidR="00E5683A" w:rsidRPr="00BD391B">
        <w:rPr>
          <w:rFonts w:asciiTheme="majorBidi" w:hAnsiTheme="majorBidi" w:cstheme="majorBidi"/>
          <w:color w:val="FF0000"/>
        </w:rPr>
        <w:t xml:space="preserve"> </w:t>
      </w:r>
      <w:r w:rsidR="00E5683A" w:rsidRPr="00BD391B">
        <w:rPr>
          <w:rFonts w:asciiTheme="majorBidi" w:hAnsiTheme="majorBidi" w:cstheme="majorBidi"/>
        </w:rPr>
        <w:t xml:space="preserve">In the present study, participants highlighted </w:t>
      </w:r>
      <w:r w:rsidR="00A20894" w:rsidRPr="00BD391B">
        <w:rPr>
          <w:rFonts w:asciiTheme="majorBidi" w:hAnsiTheme="majorBidi" w:cstheme="majorBidi"/>
        </w:rPr>
        <w:t>this</w:t>
      </w:r>
      <w:r w:rsidR="00E5683A" w:rsidRPr="00BD391B">
        <w:rPr>
          <w:rFonts w:asciiTheme="majorBidi" w:hAnsiTheme="majorBidi" w:cstheme="majorBidi"/>
        </w:rPr>
        <w:t xml:space="preserve"> as a critical causal issue. CPAP was mentioned frequently throughout the responses and ranked as one of the three devices most likely to cause damage.</w:t>
      </w:r>
      <w:r w:rsidRPr="00BD391B">
        <w:rPr>
          <w:rFonts w:asciiTheme="majorBidi" w:hAnsiTheme="majorBidi" w:cstheme="majorBidi"/>
        </w:rPr>
        <w:t xml:space="preserve"> This </w:t>
      </w:r>
      <w:r w:rsidR="001154BD" w:rsidRPr="00BD391B">
        <w:rPr>
          <w:rFonts w:asciiTheme="majorBidi" w:hAnsiTheme="majorBidi" w:cstheme="majorBidi"/>
        </w:rPr>
        <w:t xml:space="preserve">finding </w:t>
      </w:r>
      <w:r w:rsidRPr="00BD391B">
        <w:rPr>
          <w:rFonts w:asciiTheme="majorBidi" w:hAnsiTheme="majorBidi" w:cstheme="majorBidi"/>
        </w:rPr>
        <w:t xml:space="preserve">is </w:t>
      </w:r>
      <w:r w:rsidR="001154BD" w:rsidRPr="00BD391B">
        <w:rPr>
          <w:rFonts w:asciiTheme="majorBidi" w:hAnsiTheme="majorBidi" w:cstheme="majorBidi"/>
        </w:rPr>
        <w:t xml:space="preserve">similar to that which </w:t>
      </w:r>
      <w:r w:rsidRPr="00BD391B">
        <w:rPr>
          <w:rFonts w:asciiTheme="majorBidi" w:hAnsiTheme="majorBidi" w:cstheme="majorBidi"/>
        </w:rPr>
        <w:t>highlight</w:t>
      </w:r>
      <w:r w:rsidR="001154BD" w:rsidRPr="00BD391B">
        <w:rPr>
          <w:rFonts w:asciiTheme="majorBidi" w:hAnsiTheme="majorBidi" w:cstheme="majorBidi"/>
        </w:rPr>
        <w:t>s</w:t>
      </w:r>
      <w:r w:rsidRPr="00BD391B">
        <w:rPr>
          <w:rFonts w:asciiTheme="majorBidi" w:hAnsiTheme="majorBidi" w:cstheme="majorBidi"/>
        </w:rPr>
        <w:t xml:space="preserve"> nasal trauma </w:t>
      </w:r>
      <w:r w:rsidR="00753507" w:rsidRPr="00BD391B">
        <w:rPr>
          <w:rFonts w:asciiTheme="majorBidi" w:hAnsiTheme="majorBidi" w:cstheme="majorBidi"/>
        </w:rPr>
        <w:t>resulting from</w:t>
      </w:r>
      <w:r w:rsidRPr="00BD391B">
        <w:rPr>
          <w:rFonts w:asciiTheme="majorBidi" w:hAnsiTheme="majorBidi" w:cstheme="majorBidi"/>
        </w:rPr>
        <w:t xml:space="preserve"> CPAP use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"10.1136/adc.2004.069351", "ISSN" : "1359-2998", "PMID" : "15941825", "abstract" : "OBJECTIVE: To compare the incidence of nasal trauma associated with the use of prong or mask during nasal continuous positive airway pressure (nCPAP) support in very low birthweight (&lt;1501 g) infants.\n\nDESIGN: Randomised controlled clinical trial.\n\nSETTING: Tertiary care university hospital, Department of Paediatrics, Kuala Lumpur, Malaysia.\n\nMETHODS: All very low birthweight infants admitted to the neonatal intensive care unit between July 2001 and December 2003 who received nCPAP through the Infant Flow Driver were randomised to the use of either nasal prong or mask. The nasal cavity of these infants was inspected daily during the first week and then weekly until they were weaned off nCPAP.\n\nRESULTS: Of the 89 infants recruited, 41 were randomised to the mask group and 48 to the prong group. There was no significant difference in the incidence of nasal trauma between the two groups (p = 0.5). The primary site of trauma was at the junction between the nasal septum and the philtrum in infants in the mask group and the walls of the nasal septum in the prong group. Logistic regression analysis showed that duration of nCPAP was the only significant risk factor associated with development of nasal injury, after birth weight, gestational age, and nasal device used had been controlled for (adjusted odds ratio 1.04; 95% confidence interval 1.01 to 1.07; p = 0.003).\n\nCONCLUSION: Irrespective of the type of nasal device used, nasal trauma is common during nCPAP treatment, which should therefore be terminated as soon as possible.", "author" : [ { "dropping-particle" : "", "family" : "Yong", "given" : "S-C", "non-dropping-particle" : "", "parse-names" : false, "suffix" : "" }, { "dropping-particle" : "", "family" : "Chen", "given" : "S-J", "non-dropping-particle" : "", "parse-names" : false, "suffix" : "" }, { "dropping-particle" : "", "family" : "Boo", "given" : "N-Y", "non-dropping-particle" : "", "parse-names" : false, "suffix" : "" } ], "container-title" : "Archives of disease in childhood. Fetal and neonatal edition", "id" : "ITEM-1", "issue" : "6", "issued" : { "date-parts" : [ [ "2005", "11" ] ] }, "page" : "F480-3", "title" : "Incidence of nasal trauma associated with nasal prong versus nasal mask during continuous positive airway pressure treatment in very low birthweight infants: a randomised control study.", "type" : "article-journal", "volume" : "90" }, "uris" : [ "http://www.mendeley.com/documents/?uuid=f21cb161-f517-4de1-8bb5-dd4e47f7ecb0" ] } ], "mendeley" : { "formattedCitation" : "(Yong, Chen and Boo, 2005)", "plainTextFormattedCitation" : "(Yong, Chen and Boo, 2005)", "previouslyFormattedCitation" : "(Yong, Chen and Boo, 2005)"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(Yong, Chen and Boo, 2005)</w:t>
      </w:r>
      <w:r w:rsidRPr="00BD391B">
        <w:rPr>
          <w:rFonts w:asciiTheme="majorBidi" w:hAnsiTheme="majorBidi" w:cstheme="majorBidi"/>
        </w:rPr>
        <w:fldChar w:fldCharType="end"/>
      </w:r>
      <w:r w:rsidRPr="00BD391B">
        <w:rPr>
          <w:rFonts w:asciiTheme="majorBidi" w:hAnsiTheme="majorBidi" w:cstheme="majorBidi"/>
        </w:rPr>
        <w:t xml:space="preserve">, </w:t>
      </w:r>
      <w:r w:rsidR="001154BD" w:rsidRPr="00BD391B">
        <w:rPr>
          <w:rFonts w:asciiTheme="majorBidi" w:hAnsiTheme="majorBidi" w:cstheme="majorBidi"/>
        </w:rPr>
        <w:t xml:space="preserve">particularly </w:t>
      </w:r>
      <w:r w:rsidRPr="00BD391B">
        <w:rPr>
          <w:rFonts w:asciiTheme="majorBidi" w:hAnsiTheme="majorBidi" w:cstheme="majorBidi"/>
        </w:rPr>
        <w:t xml:space="preserve">in extremely preterm and very preterm neonates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"10.1136/adc.2009.179416", "ISSN" : "1468-2052", "PMID" : "20584802", "abstract" : "OBJECTIVE: To evaluate the incidence and severity of nasal trauma secondary to nasal continuous positive airway pressure (nCPAP) in neonates.\n\nDESIGN: Prospective observational study.\n\nSETTING: Neonatal intensive care unit (NICU) of the University Hospital of Lausanne, Switzerland.\n\nPATIENTS: All neonates admitted between January 2002 and December 2007 treated by nCPAP were eligible.\n\nMETHODS: Patients' noses were monitored during nCPAP. Nasal trauma was reported into three stages: (I) persistent erythema; (II) superficial ulceration; and (III) necrosis.\n\nRESULTS: 989 neonates were enrolled. Mean gestational age was 34 weeks (SD 4), mean birth weight 2142 g (SD 840). Nasal trauma was reported in 420 (42.5%) patients and it was of stage I, II and III in 371 (88.3%), 46 (11%) and 3 (0.7%) patients, respectively. Incidence and severity of trauma were inversely correlated with gestational age and birth weight. The risk of nasal trauma was greater in neonates &lt;32 weeks of gestational age (OR 2.48, 95% CI 1.59 to 3.86), weighing &lt;1500 g at birth (OR 2.28, 95% CI 1.43 to 3.64), treated &gt;5 days by nCPAP (OR 5.36, 95% CI 3.82 to 7.52), or staying &gt;14 days in the NICU (OR 1.67, 95% CI 1.22 to 2.28). Most cases of nasal trauma (90%) appeared during the first 6 days of nCPAP. Persistent visible scars were present in two cases.\n\nCONCLUSIONS: Nasal trauma is a frequent complication of nCPAP, especially in preterm neonates, but long-term cosmetic sequelae are very rare. This study provides a description of nasal trauma and proposes a simple staging system. This could serve as a basis to develop strategies of prevention and treatment of this iatrogenic event.", "author" : [ { "dropping-particle" : "", "family" : "Fischer", "given" : "C\u00e9line", "non-dropping-particle" : "", "parse-names" : false, "suffix" : "" }, { "dropping-particle" : "", "family" : "Bertelle", "given" : "Val\u00e9rie", "non-dropping-particle" : "", "parse-names" : false, "suffix" : "" }, { "dropping-particle" : "", "family" : "Hohlfeld", "given" : "Judith", "non-dropping-particle" : "", "parse-names" : false, "suffix" : "" }, { "dropping-particle" : "", "family" : "Forcada-Guex", "given" : "Margot", "non-dropping-particle" : "", "parse-names" : false, "suffix" : "" }, { "dropping-particle" : "", "family" : "Stadelmann-Diaw", "given" : "Corinne", "non-dropping-particle" : "", "parse-names" : false, "suffix" : "" }, { "dropping-particle" : "", "family" : "Tolsa", "given" : "Jean-Fran\u00e7ois", "non-dropping-particle" : "", "parse-names" : false, "suffix" : "" } ], "container-title" : "Archives of disease in childhood. Fetal and neonatal edition", "id" : "ITEM-1", "issue" : "6", "issued" : { "date-parts" : [ [ "2010", "11" ] ] }, "page" : "F447-51", "title" : "Nasal trauma due to continuous positive airway pressure in neonates.", "type" : "article-journal", "volume" : "95" }, "uris" : [ "http://www.mendeley.com/documents/?uuid=6e4403bf-b5a0-4214-84a5-67faa3b10734" ] } ], "mendeley" : { "formattedCitation" : "(Fischer &lt;i&gt;et al.&lt;/i&gt;, 2010)", "plainTextFormattedCitation" : "(Fischer et al., 2010)", "previouslyFormattedCitation" : "(Fischer &lt;i&gt;et al.&lt;/i&gt;, 2010)"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 xml:space="preserve">(Fischer </w:t>
      </w:r>
      <w:r w:rsidR="009F41ED" w:rsidRPr="00BD391B">
        <w:rPr>
          <w:rFonts w:asciiTheme="majorBidi" w:hAnsiTheme="majorBidi" w:cstheme="majorBidi"/>
          <w:i/>
          <w:noProof/>
        </w:rPr>
        <w:t>et al.</w:t>
      </w:r>
      <w:r w:rsidR="009F41ED" w:rsidRPr="00BD391B">
        <w:rPr>
          <w:rFonts w:asciiTheme="majorBidi" w:hAnsiTheme="majorBidi" w:cstheme="majorBidi"/>
          <w:noProof/>
        </w:rPr>
        <w:t>, 2010)</w:t>
      </w:r>
      <w:r w:rsidRPr="00BD391B">
        <w:rPr>
          <w:rFonts w:asciiTheme="majorBidi" w:hAnsiTheme="majorBidi" w:cstheme="majorBidi"/>
        </w:rPr>
        <w:fldChar w:fldCharType="end"/>
      </w:r>
      <w:r w:rsidRPr="00BD391B">
        <w:rPr>
          <w:rFonts w:asciiTheme="majorBidi" w:hAnsiTheme="majorBidi" w:cstheme="majorBidi"/>
        </w:rPr>
        <w:t xml:space="preserve">. Extremely preterm neonates are also significantly more likely to </w:t>
      </w:r>
      <w:r w:rsidR="007E208D" w:rsidRPr="00BD391B">
        <w:rPr>
          <w:rFonts w:asciiTheme="majorBidi" w:hAnsiTheme="majorBidi" w:cstheme="majorBidi"/>
        </w:rPr>
        <w:t>develop skin necrosis following</w:t>
      </w:r>
      <w:r w:rsidRPr="00BD391B">
        <w:rPr>
          <w:rFonts w:asciiTheme="majorBidi" w:hAnsiTheme="majorBidi" w:cstheme="majorBidi"/>
        </w:rPr>
        <w:t xml:space="preserve"> extravasation </w:t>
      </w:r>
      <w:r w:rsidRPr="00BD391B">
        <w:rPr>
          <w:rFonts w:asciiTheme="majorBidi" w:hAnsiTheme="majorBidi" w:cstheme="majorBidi"/>
        </w:rPr>
        <w:fldChar w:fldCharType="begin" w:fldLock="1"/>
      </w:r>
      <w:r w:rsidR="00BD33FE" w:rsidRPr="00BD391B">
        <w:rPr>
          <w:rFonts w:asciiTheme="majorBidi" w:hAnsiTheme="majorBidi" w:cstheme="majorBidi"/>
        </w:rPr>
        <w:instrText>ADDIN CSL_CITATION { "citationItems" : [ { "id" : "ITEM-1", "itemData" : { "DOI" : "10.1111/pde.12664", "ISSN" : "1525-1470", "PMID" : "26337780", "abstract" : "INTRODUCTION: Extravasation injuries are a common and challenging problem in hospitalized newborns. Accidental infusion leakage into the surrounding tissues in immature infants may frequently result in skin necrosis, with significant risk of functional and cosmetic impairment. MATERIAL AND METHODS: In the present study we reviewed 34 cases of severe extravasation injuries occurring in 1,409 neonates hospitalized in a single neonatal unit over 24 months (incidence 2.4%). Total parenteral nutrition solutions were involved in most cases. All patients were treated within 30 minutes after the injury was recorded using a flush-out technique with normal saline irrigation and occlusive paraffin dressings of the infiltrated area. RESULTS: The majority of injuries affected preterm, low-birthweight infants (mean gestation 32 wks + 6 days, mean birth weight 1,885 g), with a mean age at the time of injury of 11.6 days and a mean weight of 2,045 g. Neither gestational age (p = 0.87) or birthweight significantly affected (p = 0.07) the incidence of extravasation injuries, although the incidence of skin necrosis had a significant correlation with gestational age (p = 0.009) and birthweight (p &lt; 0.001). All patients responded well to treatment and their wounds healed uneventfully within a maximum of 25 days without the need for secondary surgery for skin coverage. CONCLUSION: Extravasation injuries in extremely preterm and low-birthweight infants are more likely to lead to skin necrosis. Peripheral venous catheterization should be performed with caution in these patients to prevent such injuries. Immediate irrigation with normal saline is recommended to reduce toxic sequelae in the infiltrated area.", "author" : [ { "dropping-particle" : "", "family" : "Kostogloudis", "given" : "Nikolaos", "non-dropping-particle" : "", "parse-names" : false, "suffix" : "" }, { "dropping-particle" : "", "family" : "Demiri", "given" : "Efterpi", "non-dropping-particle" : "", "parse-names" : false, "suffix" : "" }, { "dropping-particle" : "", "family" : "Tsimponis", "given" : "Antonios", "non-dropping-particle" : "", "parse-names" : false, "suffix" : "" }, { "dropping-particle" : "", "family" : "Dionyssiou", "given" : "Dimitrios", "non-dropping-particle" : "", "parse-names" : false, "suffix" : "" }, { "dropping-particle" : "", "family" : "Ioannidis", "given" : "Sotirios", "non-dropping-particle" : "", "parse-names" : false, "suffix" : "" }, { "dropping-particle" : "", "family" : "Chatziioannidis", "given" : "Ilias", "non-dropping-particle" : "", "parse-names" : false, "suffix" : "" }, { "dropping-particle" : "", "family" : "Nikolaidis", "given" : "Nikolaos", "non-dropping-particle" : "", "parse-names" : false, "suffix" : "" } ], "container-title" : "Pediatric dermatology", "id" : "ITEM-1", "issue" : "6", "issued" : { "date-parts" : [ [ "2015", "11" ] ] }, "page" : "830-5", "title" : "Severe Extravasation Injuries in Neonates: A Report of 34 Cases.", "type" : "article-journal", "volume" : "32" }, "uris" : [ "http://www.mendeley.com/documents/?uuid=7023cc7d-4d15-4225-8a8b-de769c02bd00" ] } ], "mendeley" : { "formattedCitation" : "(Kostogloudis &lt;i&gt;et al.&lt;/i&gt;, 2015)", "plainTextFormattedCitation" : "(Kostogloudis et al., 2015)", "previouslyFormattedCitation" : "(Kostogloudis &lt;i&gt;et al.&lt;/i&gt;, 2015)" }, "properties" : { "noteIndex" : 0 }, "schema" : "https://github.com/citation-style-language/schema/raw/master/csl-citation.json" }</w:instrText>
      </w:r>
      <w:r w:rsidRPr="00BD391B">
        <w:rPr>
          <w:rFonts w:asciiTheme="majorBidi" w:hAnsiTheme="majorBidi" w:cstheme="majorBidi"/>
        </w:rPr>
        <w:fldChar w:fldCharType="separate"/>
      </w:r>
      <w:r w:rsidR="009F41ED" w:rsidRPr="00BD391B">
        <w:rPr>
          <w:rFonts w:asciiTheme="majorBidi" w:hAnsiTheme="majorBidi" w:cstheme="majorBidi"/>
          <w:noProof/>
        </w:rPr>
        <w:t xml:space="preserve">(Kostogloudis </w:t>
      </w:r>
      <w:r w:rsidR="009F41ED" w:rsidRPr="00BD391B">
        <w:rPr>
          <w:rFonts w:asciiTheme="majorBidi" w:hAnsiTheme="majorBidi" w:cstheme="majorBidi"/>
          <w:i/>
          <w:noProof/>
        </w:rPr>
        <w:t>et al.</w:t>
      </w:r>
      <w:r w:rsidR="009F41ED" w:rsidRPr="00BD391B">
        <w:rPr>
          <w:rFonts w:asciiTheme="majorBidi" w:hAnsiTheme="majorBidi" w:cstheme="majorBidi"/>
          <w:noProof/>
        </w:rPr>
        <w:t>, 2015)</w:t>
      </w:r>
      <w:r w:rsidRPr="00BD391B">
        <w:rPr>
          <w:rFonts w:asciiTheme="majorBidi" w:hAnsiTheme="majorBidi" w:cstheme="majorBidi"/>
        </w:rPr>
        <w:fldChar w:fldCharType="end"/>
      </w:r>
      <w:r w:rsidR="005E1A05" w:rsidRPr="00BD391B">
        <w:rPr>
          <w:rFonts w:asciiTheme="majorBidi" w:hAnsiTheme="majorBidi" w:cstheme="majorBidi"/>
        </w:rPr>
        <w:t>.</w:t>
      </w:r>
    </w:p>
    <w:p w14:paraId="38BD7F00" w14:textId="77777777" w:rsidR="00C14904" w:rsidRPr="00BD391B" w:rsidRDefault="00C14904" w:rsidP="00E5683A">
      <w:pPr>
        <w:spacing w:line="480" w:lineRule="auto"/>
        <w:rPr>
          <w:rFonts w:asciiTheme="majorBidi" w:hAnsiTheme="majorBidi" w:cstheme="majorBidi"/>
        </w:rPr>
      </w:pPr>
    </w:p>
    <w:p w14:paraId="58BDE516" w14:textId="6F2FCC11" w:rsidR="00684906" w:rsidRPr="00BD391B" w:rsidRDefault="00684906" w:rsidP="00710753">
      <w:pPr>
        <w:spacing w:line="480" w:lineRule="auto"/>
        <w:rPr>
          <w:rFonts w:asciiTheme="majorBidi" w:hAnsiTheme="majorBidi" w:cstheme="majorBidi"/>
          <w:lang w:eastAsia="en-US"/>
        </w:rPr>
      </w:pPr>
      <w:r w:rsidRPr="00BD391B">
        <w:rPr>
          <w:rFonts w:asciiTheme="majorBidi" w:hAnsiTheme="majorBidi" w:cstheme="majorBidi"/>
          <w:lang w:eastAsia="en-US"/>
        </w:rPr>
        <w:t>A</w:t>
      </w:r>
      <w:r w:rsidR="00CD2A1C" w:rsidRPr="00BD391B">
        <w:rPr>
          <w:rFonts w:asciiTheme="majorBidi" w:hAnsiTheme="majorBidi" w:cstheme="majorBidi"/>
          <w:lang w:eastAsia="en-US"/>
        </w:rPr>
        <w:t xml:space="preserve"> survey of a comparable group of</w:t>
      </w:r>
      <w:r w:rsidRPr="00BD391B">
        <w:rPr>
          <w:rFonts w:asciiTheme="majorBidi" w:hAnsiTheme="majorBidi" w:cstheme="majorBidi"/>
          <w:lang w:eastAsia="en-US"/>
        </w:rPr>
        <w:t xml:space="preserve"> neonatal nurses in Malaysia by Mohamed and colleagues (2014) </w:t>
      </w:r>
      <w:r w:rsidR="009877FC" w:rsidRPr="00BD391B">
        <w:rPr>
          <w:rFonts w:asciiTheme="majorBidi" w:hAnsiTheme="majorBidi" w:cstheme="majorBidi"/>
          <w:lang w:eastAsia="en-US"/>
        </w:rPr>
        <w:t>sought to explore participants’ skin care practices and their perceptions of their own knowledge.</w:t>
      </w:r>
      <w:r w:rsidR="00065EAD" w:rsidRPr="00BD391B">
        <w:rPr>
          <w:rFonts w:asciiTheme="majorBidi" w:hAnsiTheme="majorBidi" w:cstheme="majorBidi"/>
          <w:lang w:eastAsia="en-US"/>
        </w:rPr>
        <w:t xml:space="preserve"> In contrast to the present study, they surveyed only </w:t>
      </w:r>
      <w:r w:rsidR="00341487" w:rsidRPr="00BD391B">
        <w:rPr>
          <w:rFonts w:asciiTheme="majorBidi" w:hAnsiTheme="majorBidi" w:cstheme="majorBidi"/>
          <w:lang w:eastAsia="en-US"/>
        </w:rPr>
        <w:t>neonatal nurses and not nursing assistants</w:t>
      </w:r>
      <w:r w:rsidR="00065EAD" w:rsidRPr="00BD391B">
        <w:rPr>
          <w:rFonts w:asciiTheme="majorBidi" w:hAnsiTheme="majorBidi" w:cstheme="majorBidi"/>
          <w:lang w:eastAsia="en-US"/>
        </w:rPr>
        <w:t>.</w:t>
      </w:r>
      <w:r w:rsidR="009877FC" w:rsidRPr="00BD391B">
        <w:rPr>
          <w:rFonts w:asciiTheme="majorBidi" w:hAnsiTheme="majorBidi" w:cstheme="majorBidi"/>
          <w:lang w:eastAsia="en-US"/>
        </w:rPr>
        <w:t xml:space="preserve"> Although </w:t>
      </w:r>
      <w:r w:rsidR="00710753" w:rsidRPr="00BD391B">
        <w:rPr>
          <w:rFonts w:asciiTheme="majorBidi" w:hAnsiTheme="majorBidi" w:cstheme="majorBidi"/>
          <w:lang w:eastAsia="en-US"/>
        </w:rPr>
        <w:t>that study</w:t>
      </w:r>
      <w:r w:rsidR="009877FC" w:rsidRPr="00BD391B">
        <w:rPr>
          <w:rFonts w:asciiTheme="majorBidi" w:hAnsiTheme="majorBidi" w:cstheme="majorBidi"/>
          <w:lang w:eastAsia="en-US"/>
        </w:rPr>
        <w:t xml:space="preserve"> did not seek to explore nurses’ perceptions of device-related damage, questions related to pulse oximeters, CPAP, and </w:t>
      </w:r>
      <w:r w:rsidR="00200C9F" w:rsidRPr="00BD391B">
        <w:rPr>
          <w:rFonts w:asciiTheme="majorBidi" w:hAnsiTheme="majorBidi" w:cstheme="majorBidi"/>
          <w:lang w:eastAsia="en-US"/>
        </w:rPr>
        <w:t>peripheral</w:t>
      </w:r>
      <w:r w:rsidR="009877FC" w:rsidRPr="00BD391B">
        <w:rPr>
          <w:rFonts w:asciiTheme="majorBidi" w:hAnsiTheme="majorBidi" w:cstheme="majorBidi"/>
          <w:lang w:eastAsia="en-US"/>
        </w:rPr>
        <w:t xml:space="preserve"> cannulae were included. </w:t>
      </w:r>
      <w:r w:rsidR="009877FC" w:rsidRPr="00BD391B">
        <w:rPr>
          <w:rFonts w:asciiTheme="majorBidi" w:hAnsiTheme="majorBidi" w:cstheme="majorBidi"/>
        </w:rPr>
        <w:t xml:space="preserve">The results suggested that nursing staff of all levels of experience had adequate knowledge </w:t>
      </w:r>
      <w:r w:rsidR="00065906" w:rsidRPr="00BD391B">
        <w:rPr>
          <w:rFonts w:asciiTheme="majorBidi" w:hAnsiTheme="majorBidi" w:cstheme="majorBidi"/>
        </w:rPr>
        <w:t xml:space="preserve">of </w:t>
      </w:r>
      <w:r w:rsidR="009877FC" w:rsidRPr="00BD391B">
        <w:rPr>
          <w:rFonts w:asciiTheme="majorBidi" w:hAnsiTheme="majorBidi" w:cstheme="majorBidi"/>
        </w:rPr>
        <w:t xml:space="preserve">pulse oximeters and IV cannulae, but only 15.4% of junior staff nurses </w:t>
      </w:r>
      <w:r w:rsidR="00710753" w:rsidRPr="00BD391B">
        <w:rPr>
          <w:rFonts w:asciiTheme="majorBidi" w:hAnsiTheme="majorBidi" w:cstheme="majorBidi"/>
        </w:rPr>
        <w:t xml:space="preserve">demonstrated </w:t>
      </w:r>
      <w:r w:rsidR="009877FC" w:rsidRPr="00BD391B">
        <w:rPr>
          <w:rFonts w:asciiTheme="majorBidi" w:hAnsiTheme="majorBidi" w:cstheme="majorBidi"/>
        </w:rPr>
        <w:t xml:space="preserve">adequate knowledge </w:t>
      </w:r>
      <w:r w:rsidR="00065906" w:rsidRPr="00BD391B">
        <w:rPr>
          <w:rFonts w:asciiTheme="majorBidi" w:hAnsiTheme="majorBidi" w:cstheme="majorBidi"/>
        </w:rPr>
        <w:t>regarding the</w:t>
      </w:r>
      <w:r w:rsidR="009877FC" w:rsidRPr="00BD391B">
        <w:rPr>
          <w:rFonts w:asciiTheme="majorBidi" w:hAnsiTheme="majorBidi" w:cstheme="majorBidi"/>
        </w:rPr>
        <w:t xml:space="preserve"> care of neonates on CPAP. </w:t>
      </w:r>
      <w:r w:rsidR="00F95B17" w:rsidRPr="00BD391B">
        <w:rPr>
          <w:rFonts w:asciiTheme="majorBidi" w:hAnsiTheme="majorBidi" w:cstheme="majorBidi"/>
        </w:rPr>
        <w:t>Comparisons between the</w:t>
      </w:r>
      <w:r w:rsidR="001154BD" w:rsidRPr="00BD391B">
        <w:rPr>
          <w:rFonts w:asciiTheme="majorBidi" w:hAnsiTheme="majorBidi" w:cstheme="majorBidi"/>
        </w:rPr>
        <w:t xml:space="preserve"> two studies, however, </w:t>
      </w:r>
      <w:r w:rsidR="00F95B17" w:rsidRPr="00BD391B">
        <w:rPr>
          <w:rFonts w:asciiTheme="majorBidi" w:hAnsiTheme="majorBidi" w:cstheme="majorBidi"/>
          <w:lang w:eastAsia="en-US"/>
        </w:rPr>
        <w:t xml:space="preserve">is limited due to differences in </w:t>
      </w:r>
      <w:r w:rsidR="001154BD" w:rsidRPr="00BD391B">
        <w:rPr>
          <w:rFonts w:asciiTheme="majorBidi" w:hAnsiTheme="majorBidi" w:cstheme="majorBidi"/>
          <w:lang w:eastAsia="en-US"/>
        </w:rPr>
        <w:t xml:space="preserve">both </w:t>
      </w:r>
      <w:r w:rsidR="00F95B17" w:rsidRPr="00BD391B">
        <w:rPr>
          <w:rFonts w:asciiTheme="majorBidi" w:hAnsiTheme="majorBidi" w:cstheme="majorBidi"/>
          <w:lang w:eastAsia="en-US"/>
        </w:rPr>
        <w:t xml:space="preserve">format and content of the questions, with </w:t>
      </w:r>
      <w:r w:rsidR="004129C2" w:rsidRPr="00BD391B">
        <w:rPr>
          <w:rFonts w:asciiTheme="majorBidi" w:hAnsiTheme="majorBidi" w:cstheme="majorBidi"/>
          <w:lang w:eastAsia="en-US"/>
        </w:rPr>
        <w:t xml:space="preserve">the previous study </w:t>
      </w:r>
      <w:r w:rsidR="00F95B17" w:rsidRPr="00BD391B">
        <w:rPr>
          <w:rFonts w:asciiTheme="majorBidi" w:hAnsiTheme="majorBidi" w:cstheme="majorBidi"/>
          <w:lang w:eastAsia="en-US"/>
        </w:rPr>
        <w:t>utilising a series of</w:t>
      </w:r>
      <w:r w:rsidR="00F95B17" w:rsidRPr="00BD391B">
        <w:rPr>
          <w:rFonts w:asciiTheme="majorBidi" w:hAnsiTheme="majorBidi" w:cstheme="majorBidi"/>
        </w:rPr>
        <w:t xml:space="preserve"> </w:t>
      </w:r>
      <w:r w:rsidR="009877FC" w:rsidRPr="00BD391B">
        <w:rPr>
          <w:rFonts w:asciiTheme="majorBidi" w:hAnsiTheme="majorBidi" w:cstheme="majorBidi"/>
        </w:rPr>
        <w:t xml:space="preserve">true/false questions </w:t>
      </w:r>
      <w:r w:rsidR="001154BD" w:rsidRPr="00BD391B">
        <w:rPr>
          <w:rFonts w:asciiTheme="majorBidi" w:hAnsiTheme="majorBidi" w:cstheme="majorBidi"/>
        </w:rPr>
        <w:t xml:space="preserve">as opposed to a </w:t>
      </w:r>
      <w:r w:rsidR="00F95B17" w:rsidRPr="00BD391B">
        <w:rPr>
          <w:rFonts w:asciiTheme="majorBidi" w:hAnsiTheme="majorBidi" w:cstheme="majorBidi"/>
        </w:rPr>
        <w:t>scale or</w:t>
      </w:r>
      <w:r w:rsidR="009877FC" w:rsidRPr="00BD391B">
        <w:rPr>
          <w:rFonts w:asciiTheme="majorBidi" w:hAnsiTheme="majorBidi" w:cstheme="majorBidi"/>
        </w:rPr>
        <w:t xml:space="preserve"> open-ended questions</w:t>
      </w:r>
      <w:r w:rsidR="001154BD" w:rsidRPr="00BD391B">
        <w:rPr>
          <w:rFonts w:asciiTheme="majorBidi" w:hAnsiTheme="majorBidi" w:cstheme="majorBidi"/>
        </w:rPr>
        <w:t xml:space="preserve"> as in the present study.</w:t>
      </w:r>
      <w:r w:rsidR="009877FC" w:rsidRPr="00BD391B">
        <w:rPr>
          <w:rFonts w:asciiTheme="majorBidi" w:hAnsiTheme="majorBidi" w:cstheme="majorBidi"/>
        </w:rPr>
        <w:t xml:space="preserve"> There are nonetheless clear similarities. The findings of our study confirm that neonatal nursing staff are aware of the risks associated with these and other devices, but struggle to </w:t>
      </w:r>
      <w:r w:rsidR="00F95B17" w:rsidRPr="00BD391B">
        <w:rPr>
          <w:rFonts w:asciiTheme="majorBidi" w:hAnsiTheme="majorBidi" w:cstheme="majorBidi"/>
        </w:rPr>
        <w:t>manage this due to</w:t>
      </w:r>
      <w:r w:rsidR="009877FC" w:rsidRPr="00BD391B">
        <w:rPr>
          <w:rFonts w:asciiTheme="majorBidi" w:hAnsiTheme="majorBidi" w:cstheme="majorBidi"/>
        </w:rPr>
        <w:t xml:space="preserve"> </w:t>
      </w:r>
      <w:r w:rsidR="00D018EA" w:rsidRPr="00BD391B">
        <w:rPr>
          <w:rFonts w:asciiTheme="majorBidi" w:hAnsiTheme="majorBidi" w:cstheme="majorBidi"/>
        </w:rPr>
        <w:t>resource limitations</w:t>
      </w:r>
      <w:r w:rsidR="009877FC" w:rsidRPr="00BD391B">
        <w:rPr>
          <w:rFonts w:asciiTheme="majorBidi" w:hAnsiTheme="majorBidi" w:cstheme="majorBidi"/>
        </w:rPr>
        <w:t xml:space="preserve">. </w:t>
      </w:r>
      <w:r w:rsidR="009877FC" w:rsidRPr="00BD391B">
        <w:rPr>
          <w:rFonts w:asciiTheme="majorBidi" w:hAnsiTheme="majorBidi" w:cstheme="majorBidi"/>
          <w:lang w:eastAsia="en-US"/>
        </w:rPr>
        <w:t xml:space="preserve">Staff working with critically ill patients have to balance the need to maintain </w:t>
      </w:r>
      <w:r w:rsidR="004129C2" w:rsidRPr="00BD391B">
        <w:rPr>
          <w:rFonts w:asciiTheme="majorBidi" w:hAnsiTheme="majorBidi" w:cstheme="majorBidi"/>
          <w:lang w:eastAsia="en-US"/>
        </w:rPr>
        <w:t xml:space="preserve">functionality of the </w:t>
      </w:r>
      <w:r w:rsidR="009877FC" w:rsidRPr="00BD391B">
        <w:rPr>
          <w:rFonts w:asciiTheme="majorBidi" w:hAnsiTheme="majorBidi" w:cstheme="majorBidi"/>
          <w:lang w:eastAsia="en-US"/>
        </w:rPr>
        <w:t>device</w:t>
      </w:r>
      <w:r w:rsidR="004129C2" w:rsidRPr="00BD391B">
        <w:rPr>
          <w:rFonts w:asciiTheme="majorBidi" w:hAnsiTheme="majorBidi" w:cstheme="majorBidi"/>
          <w:lang w:eastAsia="en-US"/>
        </w:rPr>
        <w:t xml:space="preserve">, </w:t>
      </w:r>
      <w:r w:rsidR="009877FC" w:rsidRPr="00BD391B">
        <w:rPr>
          <w:rFonts w:asciiTheme="majorBidi" w:hAnsiTheme="majorBidi" w:cstheme="majorBidi"/>
          <w:lang w:eastAsia="en-US"/>
        </w:rPr>
        <w:t xml:space="preserve">while preserving </w:t>
      </w:r>
      <w:r w:rsidR="004129C2" w:rsidRPr="00BD391B">
        <w:rPr>
          <w:rFonts w:asciiTheme="majorBidi" w:hAnsiTheme="majorBidi" w:cstheme="majorBidi"/>
          <w:lang w:eastAsia="en-US"/>
        </w:rPr>
        <w:t xml:space="preserve">the </w:t>
      </w:r>
      <w:r w:rsidR="009877FC" w:rsidRPr="00BD391B">
        <w:rPr>
          <w:rFonts w:asciiTheme="majorBidi" w:hAnsiTheme="majorBidi" w:cstheme="majorBidi"/>
          <w:lang w:eastAsia="en-US"/>
        </w:rPr>
        <w:t>health</w:t>
      </w:r>
      <w:r w:rsidR="004129C2" w:rsidRPr="00BD391B">
        <w:rPr>
          <w:rFonts w:asciiTheme="majorBidi" w:hAnsiTheme="majorBidi" w:cstheme="majorBidi"/>
          <w:lang w:eastAsia="en-US"/>
        </w:rPr>
        <w:t xml:space="preserve"> of vulnerable skin</w:t>
      </w:r>
      <w:r w:rsidR="009877FC" w:rsidRPr="00BD391B">
        <w:rPr>
          <w:rFonts w:asciiTheme="majorBidi" w:hAnsiTheme="majorBidi" w:cstheme="majorBidi"/>
          <w:lang w:eastAsia="en-US"/>
        </w:rPr>
        <w:t xml:space="preserve">. </w:t>
      </w:r>
      <w:r w:rsidR="004129C2" w:rsidRPr="00BD391B">
        <w:rPr>
          <w:rFonts w:asciiTheme="majorBidi" w:hAnsiTheme="majorBidi" w:cstheme="majorBidi"/>
          <w:lang w:eastAsia="en-US"/>
        </w:rPr>
        <w:t xml:space="preserve">It is </w:t>
      </w:r>
      <w:r w:rsidR="00065906" w:rsidRPr="00BD391B">
        <w:rPr>
          <w:rFonts w:asciiTheme="majorBidi" w:hAnsiTheme="majorBidi" w:cstheme="majorBidi"/>
          <w:lang w:eastAsia="en-US"/>
        </w:rPr>
        <w:t>notable</w:t>
      </w:r>
      <w:r w:rsidR="004129C2" w:rsidRPr="00BD391B">
        <w:rPr>
          <w:rFonts w:asciiTheme="majorBidi" w:hAnsiTheme="majorBidi" w:cstheme="majorBidi"/>
          <w:lang w:eastAsia="en-US"/>
        </w:rPr>
        <w:t xml:space="preserve"> that an </w:t>
      </w:r>
      <w:r w:rsidR="009877FC" w:rsidRPr="00BD391B">
        <w:rPr>
          <w:rFonts w:asciiTheme="majorBidi" w:hAnsiTheme="majorBidi" w:cstheme="majorBidi"/>
          <w:lang w:eastAsia="en-US"/>
        </w:rPr>
        <w:t xml:space="preserve">NPUAP committee were unable to reach a consensus regarding whether the proper use of medical devices overrides protecting the skin </w:t>
      </w:r>
      <w:r w:rsidR="009877FC"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"ISSN" : "1943-2720", "PMID" : "21350270", "abstract" : "Although pressure ulcer (PrU) development is now generally considered an indicator for quality of care, questions and concerns about situations in which they are unavoidable remain. Considering the importance of this issue and the lack of available research data, in 2010 the National Pressure Ulcer Advisory Panel (NPUAP) hosted a multidisciplinary conference to establish consensus on whether there are individuals in whom pressure ulcer development may be unavoidable and whether a difference exists between end-of-life skin changes and pressure ulcers. Thirty-four stakeholder organizations from various disciplines were identified and invited to send a voting representative. Of those, 24 accepted the invitation. Before the conference, existing literature was identified and shared via a webinar. A NPUAP task force developed standardized consensus questions for items with none or limited evidence and an interactive protocol was used to develop consensus among conference delegates and attendees. Consensus was established to be 80% agreement among conference delegates. Unanimous consensus was achieved for the following statements: most PrUs are avoidable; not all PrUs are avoidable; there are situations that render PrU development unavoidable, including hemodynamic instability that is worsened with physical movement and inability to maintain nutrition and hydration status and the presence of an advanced directive prohibiting artificial nutrition/hydration; pressure redistribution surfaces cannot replace turning and repositioning; and if enough pressure was removed from the external body the skin cannot always survive. Consensus was not obtained on the practicality or standard of turning patients every 2 hours nor on concerns surrounding the use of medical devices vis-\u00e0-vis their potential to cause skin damage. Research is needed to examine these issues, refine preventive practices in challenging situations, and identify the limits of prevention.", "author" : [ { "dropping-particle" : "", "family" : "Black", "given" : "Joyce M", "non-dropping-particle" : "", "parse-names" : false, "suffix" : "" }, { "dropping-particle" : "", "family" : "Edsberg", "given" : "Laura E", "non-dropping-particle" : "", "parse-names" : false, "suffix" : "" }, { "dropping-particle" : "", "family" : "Baharestani", "given" : "Mona M", "non-dropping-particle" : "", "parse-names" : false, "suffix" : "" }, { "dropping-particle" : "", "family" : "Langemo", "given" : "Diane", "non-dropping-particle" : "", "parse-names" : false, "suffix" : "" }, { "dropping-particle" : "", "family" : "Goldberg", "given" : "Margaret", "non-dropping-particle" : "", "parse-names" : false, "suffix" : "" }, { "dropping-particle" : "", "family" : "McNichol", "given" : "Laurie", "non-dropping-particle" : "", "parse-names" : false, "suffix" : "" }, { "dropping-particle" : "", "family" : "Cuddigan", "given" : "Janet E", "non-dropping-particle" : "", "parse-names" : false, "suffix" : "" }, { "dropping-particle" : "", "family" : "(NPUAP) National Pressure Ulcer Advisory Panel", "given" : "", "non-dropping-particle" : "", "parse-names" : false, "suffix" : "" } ], "container-title" : "Ostomy/wound management", "id" : "ITEM-1", "issue" : "2", "issued" : { "date-parts" : [ [ "2011", "2" ] ] }, "page" : "24-37", "title" : "Pressure ulcers: avoidable or unavoidable? Results of the National Pressure Ulcer Advisory Panel Consensus Conference.", "type" : "article-journal", "volume" : "57" }, "uris" : [ "http://www.mendeley.com/documents/?uuid=f9fd0416-41ea-43d0-a02c-631fa2049055" ] } ], "mendeley" : { "formattedCitation" : "(Black &lt;i&gt;et al.&lt;/i&gt;, 2011)", "plainTextFormattedCitation" : "(Black et al., 2011)", "previouslyFormattedCitation" : "(Black &lt;i&gt;et al.&lt;/i&gt;, 2011)" }, "properties" : { "noteIndex" : 0 }, "schema" : "https://github.com/citation-style-language/schema/raw/master/csl-citation.json" }</w:instrText>
      </w:r>
      <w:r w:rsidR="009877FC"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 xml:space="preserve">(Black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2011)</w:t>
      </w:r>
      <w:r w:rsidR="009877FC" w:rsidRPr="00BD391B">
        <w:rPr>
          <w:rFonts w:asciiTheme="majorBidi" w:hAnsiTheme="majorBidi" w:cstheme="majorBidi"/>
          <w:lang w:eastAsia="en-US"/>
        </w:rPr>
        <w:fldChar w:fldCharType="end"/>
      </w:r>
      <w:r w:rsidR="009877FC" w:rsidRPr="00BD391B">
        <w:rPr>
          <w:rFonts w:asciiTheme="majorBidi" w:hAnsiTheme="majorBidi" w:cstheme="majorBidi"/>
          <w:lang w:eastAsia="en-US"/>
        </w:rPr>
        <w:t xml:space="preserve">. This issue is particularly complex in </w:t>
      </w:r>
      <w:r w:rsidR="00753507" w:rsidRPr="00BD391B">
        <w:rPr>
          <w:rFonts w:asciiTheme="majorBidi" w:hAnsiTheme="majorBidi" w:cstheme="majorBidi"/>
          <w:lang w:eastAsia="en-US"/>
        </w:rPr>
        <w:t>critical care</w:t>
      </w:r>
      <w:r w:rsidR="009877FC" w:rsidRPr="00BD391B">
        <w:rPr>
          <w:rFonts w:asciiTheme="majorBidi" w:hAnsiTheme="majorBidi" w:cstheme="majorBidi"/>
          <w:lang w:eastAsia="en-US"/>
        </w:rPr>
        <w:t xml:space="preserve"> environments, where the devices ca</w:t>
      </w:r>
      <w:r w:rsidR="00753507" w:rsidRPr="00BD391B">
        <w:rPr>
          <w:rFonts w:asciiTheme="majorBidi" w:hAnsiTheme="majorBidi" w:cstheme="majorBidi"/>
          <w:lang w:eastAsia="en-US"/>
        </w:rPr>
        <w:t>using complications may be life</w:t>
      </w:r>
      <w:r w:rsidR="009877FC" w:rsidRPr="00BD391B">
        <w:rPr>
          <w:rFonts w:asciiTheme="majorBidi" w:hAnsiTheme="majorBidi" w:cstheme="majorBidi"/>
          <w:lang w:eastAsia="en-US"/>
        </w:rPr>
        <w:t>saving.</w:t>
      </w:r>
    </w:p>
    <w:p w14:paraId="080A5EC7" w14:textId="77777777" w:rsidR="00C14904" w:rsidRPr="00BD391B" w:rsidRDefault="00C14904" w:rsidP="00E5683A">
      <w:pPr>
        <w:spacing w:line="480" w:lineRule="auto"/>
        <w:rPr>
          <w:rFonts w:asciiTheme="majorBidi" w:hAnsiTheme="majorBidi" w:cstheme="majorBidi"/>
          <w:lang w:eastAsia="en-US"/>
        </w:rPr>
      </w:pPr>
    </w:p>
    <w:p w14:paraId="10E2AD58" w14:textId="28631662" w:rsidR="00C14904" w:rsidRPr="00BD391B" w:rsidRDefault="00C14904" w:rsidP="00710753">
      <w:pPr>
        <w:spacing w:line="480" w:lineRule="auto"/>
        <w:rPr>
          <w:rFonts w:asciiTheme="majorBidi" w:hAnsiTheme="majorBidi" w:cstheme="majorBidi"/>
          <w:lang w:eastAsia="en-US"/>
        </w:rPr>
      </w:pPr>
      <w:r w:rsidRPr="00BD391B">
        <w:rPr>
          <w:rFonts w:asciiTheme="majorBidi" w:hAnsiTheme="majorBidi" w:cstheme="majorBidi"/>
          <w:lang w:eastAsia="en-US"/>
        </w:rPr>
        <w:t xml:space="preserve">One </w:t>
      </w:r>
      <w:r w:rsidR="00753507" w:rsidRPr="00BD391B">
        <w:rPr>
          <w:rFonts w:asciiTheme="majorBidi" w:hAnsiTheme="majorBidi" w:cstheme="majorBidi"/>
          <w:lang w:eastAsia="en-US"/>
        </w:rPr>
        <w:t>finding</w:t>
      </w:r>
      <w:r w:rsidRPr="00BD391B">
        <w:rPr>
          <w:rFonts w:asciiTheme="majorBidi" w:hAnsiTheme="majorBidi" w:cstheme="majorBidi"/>
          <w:lang w:eastAsia="en-US"/>
        </w:rPr>
        <w:t xml:space="preserve"> of the current study was that </w:t>
      </w:r>
      <w:r w:rsidR="000C3B8D" w:rsidRPr="00BD391B">
        <w:rPr>
          <w:rFonts w:asciiTheme="majorBidi" w:hAnsiTheme="majorBidi" w:cstheme="majorBidi"/>
          <w:lang w:eastAsia="en-US"/>
        </w:rPr>
        <w:t>type and frequency of skin assessment varied between respondents</w:t>
      </w:r>
      <w:r w:rsidRPr="00BD391B">
        <w:rPr>
          <w:rFonts w:asciiTheme="majorBidi" w:hAnsiTheme="majorBidi" w:cstheme="majorBidi"/>
          <w:lang w:eastAsia="en-US"/>
        </w:rPr>
        <w:t>. Indeed 21 different assessment practices were reported</w:t>
      </w:r>
      <w:r w:rsidR="004129C2" w:rsidRPr="00BD391B">
        <w:rPr>
          <w:rFonts w:asciiTheme="majorBidi" w:hAnsiTheme="majorBidi" w:cstheme="majorBidi"/>
          <w:lang w:eastAsia="en-US"/>
        </w:rPr>
        <w:t>,</w:t>
      </w:r>
      <w:r w:rsidRPr="00BD391B">
        <w:rPr>
          <w:rFonts w:asciiTheme="majorBidi" w:hAnsiTheme="majorBidi" w:cstheme="majorBidi"/>
          <w:lang w:eastAsia="en-US"/>
        </w:rPr>
        <w:t xml:space="preserve"> </w:t>
      </w:r>
      <w:r w:rsidR="004129C2" w:rsidRPr="00BD391B">
        <w:rPr>
          <w:rFonts w:asciiTheme="majorBidi" w:hAnsiTheme="majorBidi" w:cstheme="majorBidi"/>
          <w:lang w:eastAsia="en-US"/>
        </w:rPr>
        <w:t>with</w:t>
      </w:r>
      <w:r w:rsidRPr="00BD391B">
        <w:rPr>
          <w:rFonts w:asciiTheme="majorBidi" w:hAnsiTheme="majorBidi" w:cstheme="majorBidi"/>
          <w:lang w:eastAsia="en-US"/>
        </w:rPr>
        <w:t xml:space="preserve"> participants </w:t>
      </w:r>
      <w:r w:rsidR="000C3B8D" w:rsidRPr="00BD391B">
        <w:rPr>
          <w:rFonts w:asciiTheme="majorBidi" w:hAnsiTheme="majorBidi" w:cstheme="majorBidi"/>
          <w:lang w:eastAsia="en-US"/>
        </w:rPr>
        <w:t>citing</w:t>
      </w:r>
      <w:r w:rsidRPr="00BD391B">
        <w:rPr>
          <w:rFonts w:asciiTheme="majorBidi" w:hAnsiTheme="majorBidi" w:cstheme="majorBidi"/>
          <w:lang w:eastAsia="en-US"/>
        </w:rPr>
        <w:t xml:space="preserve"> personal preference, condition of neonate, and other </w:t>
      </w:r>
      <w:r w:rsidR="00D018EA" w:rsidRPr="00BD391B">
        <w:rPr>
          <w:rFonts w:asciiTheme="majorBidi" w:hAnsiTheme="majorBidi" w:cstheme="majorBidi"/>
          <w:lang w:eastAsia="en-US"/>
        </w:rPr>
        <w:t>influencing factors</w:t>
      </w:r>
      <w:r w:rsidR="00753507" w:rsidRPr="00BD391B">
        <w:rPr>
          <w:rFonts w:asciiTheme="majorBidi" w:hAnsiTheme="majorBidi" w:cstheme="majorBidi"/>
          <w:lang w:eastAsia="en-US"/>
        </w:rPr>
        <w:t xml:space="preserve">. No </w:t>
      </w:r>
      <w:r w:rsidR="00710753" w:rsidRPr="00BD391B">
        <w:rPr>
          <w:rFonts w:asciiTheme="majorBidi" w:hAnsiTheme="majorBidi" w:cstheme="majorBidi"/>
          <w:lang w:eastAsia="en-US"/>
        </w:rPr>
        <w:t xml:space="preserve">single </w:t>
      </w:r>
      <w:r w:rsidR="00753507" w:rsidRPr="00BD391B">
        <w:rPr>
          <w:rFonts w:asciiTheme="majorBidi" w:hAnsiTheme="majorBidi" w:cstheme="majorBidi"/>
          <w:lang w:eastAsia="en-US"/>
        </w:rPr>
        <w:t xml:space="preserve">system for skin assessment </w:t>
      </w:r>
      <w:r w:rsidRPr="00BD391B">
        <w:rPr>
          <w:rFonts w:asciiTheme="majorBidi" w:hAnsiTheme="majorBidi" w:cstheme="majorBidi"/>
          <w:lang w:eastAsia="en-US"/>
        </w:rPr>
        <w:t xml:space="preserve">was identified. To this end, the Neonatal Skin Condition Score has been trialled in the US, but has not been adopted in the UK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"10.1177/0884217504265174", "ISSN" : "0884-2175", "author" : [ { "dropping-particle" : "", "family" : "Lund", "given" : "C. H.", "non-dropping-particle" : "", "parse-names" : false, "suffix" : "" } ], "container-title" : "Journal of Obstetric, Gynecologic, and Neonatal Nursing", "id" : "ITEM-1", "issue" : "3", "issued" : { "date-parts" : [ [ "2004", "5", "1" ] ] }, "page" : "320-327", "title" : "Validity and Reliability of the Neonatal Skin Condition Score", "type" : "article-journal", "volume" : "33" }, "uris" : [ "http://www.mendeley.com/documents/?uuid=842290d0-f5c3-4c62-98e1-1f62c2def24d" ] } ], "mendeley" : { "formattedCitation" : "(Lund, 2004)", "plainTextFormattedCitation" : "(Lund, 2004)", "previouslyFormattedCitation" : "(Lund, 2004)"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(Lund, 2004)</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w:t>
      </w:r>
      <w:r w:rsidR="00D018EA" w:rsidRPr="00BD391B">
        <w:rPr>
          <w:rFonts w:asciiTheme="majorBidi" w:hAnsiTheme="majorBidi" w:cstheme="majorBidi"/>
          <w:lang w:eastAsia="en-US"/>
        </w:rPr>
        <w:t>“Classification</w:t>
      </w:r>
      <w:r w:rsidRPr="00BD391B">
        <w:rPr>
          <w:rFonts w:asciiTheme="majorBidi" w:hAnsiTheme="majorBidi" w:cstheme="majorBidi"/>
          <w:lang w:eastAsia="en-US"/>
        </w:rPr>
        <w:t xml:space="preserve"> and observation” has previously been reported as a gap in</w:t>
      </w:r>
      <w:r w:rsidR="00D018EA" w:rsidRPr="00BD391B">
        <w:rPr>
          <w:rFonts w:asciiTheme="majorBidi" w:hAnsiTheme="majorBidi" w:cstheme="majorBidi"/>
          <w:lang w:eastAsia="en-US"/>
        </w:rPr>
        <w:t xml:space="preserve"> adult</w:t>
      </w:r>
      <w:r w:rsidRPr="00BD391B">
        <w:rPr>
          <w:rFonts w:asciiTheme="majorBidi" w:hAnsiTheme="majorBidi" w:cstheme="majorBidi"/>
          <w:lang w:eastAsia="en-US"/>
        </w:rPr>
        <w:t xml:space="preserve"> nurses’ knowledge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"10.1111/j.1365-2702.2011.03878.x", "ISSN" : "1365-2702", "PMID" : "22039896", "abstract" : "AIMS: To gain insight into the knowledge and attitudes of nurses and nursing assistants and to study the correlation between knowledge, attitudes and the compliance with the pressure ulcer prevention guidelines provided to residents at risk of pressure ulcers in nursing homes. BACKGROUND: There is a lack of evidence on knowledge and attitudes of nurses and nursing assistants towards pressure ulcer prevention in nursing homes. DESIGN: A cross-sectional multi-centre study. METHODS: A convenience sample of nine Belgian nursing homes, representing 18 wards was chosen in the study. In total, 145 nurses and nursing assistants were included. The compliance with the guidelines was evaluated in 615 residents, and data were collected using validated instruments. RESULTS: Fully compliant prevention was found in only 6\u00b79% of the residents at risk. The mean knowledge score of the nurses was 29\u00b73 vs. 28\u00b77% for the nursing assistants. The overall attitude score was 74\u00b75%, and attitude scores were significantly different between nurses and nursing assistants. Nurses showed to have a more positive attitude towards pressure ulcer prevention than nursing assistants, respectively 78\u00b73 and 72\u00b73%. A more positive attitude was a significant predictor of pressure ulcer prevention compliance with the guidelines provided to residents at risk of pressure ulcers in nursing homes. CONCLUSIONS: Knowledge about pressure ulcer prevention of both nurses and nursing assistants in nursing homes was low. Attitudes were a significant predictor of the application of fully compliant prevention in residents at risk. RELEVANCE TO CLINICAL PRACTICE: Pressure ulcer prevention is an important aspect in daily care for residents at risk in nursing homes. These insights will contribute to evidence-based practice in this area of care and will form the basis for the development of an education strategy for pressure ulcer prevention and management in nursing homes.", "author" : [ { "dropping-particle" : "", "family" : "Demarr\u00e9", "given" : "L", "non-dropping-particle" : "", "parse-names" : false, "suffix" : "" }, { "dropping-particle" : "", "family" : "Vanderwee", "given" : "Katrien", "non-dropping-particle" : "", "parse-names" : false, "suffix" : "" }, { "dropping-particle" : "", "family" : "Defloor", "given" : "Tom", "non-dropping-particle" : "", "parse-names" : false, "suffix" : "" }, { "dropping-particle" : "", "family" : "Verhaeghe", "given" : "Sofie", "non-dropping-particle" : "", "parse-names" : false, "suffix" : "" }, { "dropping-particle" : "", "family" : "Schoonhoven", "given" : "Lisette", "non-dropping-particle" : "", "parse-names" : false, "suffix" : "" }, { "dropping-particle" : "", "family" : "Beeckman", "given" : "Dimitri", "non-dropping-particle" : "", "parse-names" : false, "suffix" : "" } ], "container-title" : "Journal of clinical nursing", "id" : "ITEM-1", "issue" : "9-10", "issued" : { "date-parts" : [ [ "2012", "5" ] ] }, "page" : "1425-34", "title" : "Pressure ulcers: knowledge and attitude of nurses and nursing assistants in Belgian nursing homes.", "type" : "article-journal", "volume" : "21" }, "uris" : [ "http://www.mendeley.com/documents/?uuid=6f288f7b-7bfe-4ba1-8c20-80d3b02b9368" ] }, { "id" : "ITEM-2", "itemData" : { "DOI" : "10.1111/iwj.12138", "ISSN" : "1742-481X", "PMID" : "23919728", "abstract" : "The aim of this study was to describe and compare the knowledge of registered nurses (RNs), assistant nurses (ANs) and student nurses (SNs) about preventing pressure ulcers (PUs). PU prevention behaviours in the clinical practice of RNs and ANs were also explored. A descriptive, comparative multicentre study was performed. Hospital wards and universities from four Swedish county councils participated. In total, 415 participants (RN, AN and SN) completed the Pressure Ulcer Knowledge Assessment Tool. The mean knowledge score for the sample was 58\u00b79%. The highest scores were found in the themes 'nutrition' (83\u00b71%) and 'risk assessment' (75\u00b77%). The lowest scores were found in the themes 'reduction in the amount of pressure and shear' (47\u00b75%) and 'classification and observation' (55\u00b75%). RNs and SNs had higher scores than ANs on 'aetiology and causes'. SNs had higher scores than RNs and ANs on 'nutrition'. It has been concluded that there is a knowledge deficit in PU prevention among nursing staff in Sweden. A major educational campaign needs to be undertaken both in hospital settings and in nursing education.", "author" : [ { "dropping-particle" : "", "family" : "Gunningberg", "given" : "Lena", "non-dropping-particle" : "", "parse-names" : false, "suffix" : "" }, { "dropping-particle" : "", "family" : "M\u00e5rtensson", "given" : "Gunilla", "non-dropping-particle" : "", "parse-names" : false, "suffix" : "" }, { "dropping-particle" : "", "family" : "Mamhidir", "given" : "Anna-Greta", "non-dropping-particle" : "", "parse-names" : false, "suffix" : "" }, { "dropping-particle" : "", "family" : "Florin", "given" : "Jan", "non-dropping-particle" : "", "parse-names" : false, "suffix" : "" }, { "dropping-particle" : "", "family" : "Muntlin Athlin", "given" : "Asa", "non-dropping-particle" : "", "parse-names" : false, "suffix" : "" }, { "dropping-particle" : "", "family" : "B\u00e5\u00e5th", "given" : "Carina", "non-dropping-particle" : "", "parse-names" : false, "suffix" : "" } ], "container-title" : "International wound journal", "id" : "ITEM-2", "issued" : { "date-parts" : [ [ "2013", "8", "6" ] ] }, "page" : "1-7", "title" : "Pressure ulcer knowledge of registered nurses, assistant nurses and student nurses: a descriptive, comparative multicentre study in Sweden.", "type" : "article-journal" }, "uris" : [ "http://www.mendeley.com/documents/?uuid=9b6713e7-01b0-4ed7-8654-a4705a106c6c" ] } ], "mendeley" : { "formattedCitation" : "(Demarr\u00e9 &lt;i&gt;et al.&lt;/i&gt;, 2012; Gunningberg &lt;i&gt;et al.&lt;/i&gt;, 2013)", "plainTextFormattedCitation" : "(Demarr\u00e9 et al., 2012; Gunningberg et al., 2013)", "previouslyFormattedCitation" : "(Demarr\u00e9 &lt;i&gt;et al.&lt;/i&gt;, 2012; Gunningberg &lt;i&gt;et al.&lt;/i&gt;, 2013)"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 xml:space="preserve">(Demarré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xml:space="preserve">, 2012; Gunningberg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2013)</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In one study in the UK, nurses correctly classified 56% of PUs, increasing to 62% following intensive training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"author" : [ { "dropping-particle" : "", "family" : "Kelly", "given" : "J", "non-dropping-particle" : "", "parse-names" : false, "suffix" : "" }, { "dropping-particle" : "", "family" : "Isted", "given" : "M", "non-dropping-particle" : "", "parse-names" : false, "suffix" : "" } ], "container-title" : "Nursing standard", "id" : "ITEM-1", "issue" : "7", "issued" : { "date-parts" : [ [ "2011" ] ] }, "page" : "62, 64, 66 passim", "title" : "Assessing nurses' ability to classify pressure ulcers correctly.", "type" : "article-journal", "volume" : "26" }, "uris" : [ "http://www.mendeley.com/documents/?uuid=046b8cc3-3378-405f-97e1-13fa639d7c63" ] } ], "mendeley" : { "formattedCitation" : "(Kelly and Isted, 2011)", "plainTextFormattedCitation" : "(Kelly and Isted, 2011)", "previouslyFormattedCitation" : "(Kelly and Isted, 2011)"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(Kelly and Isted, 2011)</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In a neonatal environment, classification is complicated further by factors such as minimal subcutaneous fat deposits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"10.1111/j.1365-4632.2012.05687.x", "ISSN" : "1365-4632", "PMID" : "23278604", "abstract" : "Skin care practices play an important role in the health of well newborns and hospitalized neonates. Fortunately, for many aspects of neonatal skin care, there exist evidence- or consensus-based recommendations to guide best practices. Based on our review of the recent medical literature, we include in this manuscript the current recommendations regarding neonatal skin cleansing and antisepsis; umbilical cord care; use of emollients; and prevention of diaper dermatitis. In addition, we review the recommended practices for preventing and treating pressure ulcers, wounds, and other skin injuries in hospitalized neonates.", "author" : [ { "dropping-particle" : "", "family" : "Ness", "given" : "Molly J", "non-dropping-particle" : "", "parse-names" : false, "suffix" : "" }, { "dropping-particle" : "", "family" : "Davis", "given" : "Dawn M R", "non-dropping-particle" : "", "parse-names" : false, "suffix" : "" }, { "dropping-particle" : "", "family" : "Carey", "given" : "William a", "non-dropping-particle" : "", "parse-names" : false, "suffix" : "" } ], "container-title" : "International journal of dermatology", "id" : "ITEM-1", "issue" : "1", "issued" : { "date-parts" : [ [ "2013", "1" ] ] }, "page" : "14-22", "title" : "Neonatal skin care: a concise review.", "type" : "article-journal", "volume" : "52" }, "uris" : [ "http://www.mendeley.com/documents/?uuid=60975390-c1e1-40d4-a931-34a98fe6105f" ] } ], "mendeley" : { "formattedCitation" : "(Ness, Davis and Carey, 2013)", "plainTextFormattedCitation" : "(Ness, Davis and Carey, 2013)", "previouslyFormattedCitation" : "(Ness, Davis and Carey, 2013)"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(Ness, Davis and Carey, 2013)</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International standards for classifying incontinence-associated dermatitis in adults have been proposed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"author" : [ { "dropping-particle" : "", "family" : "Beeckman", "given" : "Dimitri", "non-dropping-particle" : "", "parse-names" : false, "suffix" : "" }, { "dropping-particle" : "", "family" : "Campbell", "given" : "Jill", "non-dropping-particle" : "", "parse-names" : false, "suffix" : "" }, { "dropping-particle" : "", "family" : "Campbell", "given" : "Karen", "non-dropping-particle" : "", "parse-names" : false, "suffix" : "" }, { "dropping-particle" : "", "family" : "Chiment\u00e3o", "given" : "Denise", "non-dropping-particle" : "", "parse-names" : false, "suffix" : "" }, { "dropping-particle" : "", "family" : "Coyer", "given" : "Fiona M", "non-dropping-particle" : "", "parse-names" : false, "suffix" : "" }, { "dropping-particle" : "", "family" : "Domansky", "given" : "Rita", "non-dropping-particle" : "", "parse-names" : false, "suffix" : "" }, { "dropping-particle" : "", "family" : "Gray", "given" : "Mikel", "non-dropping-particle" : "", "parse-names" : false, "suffix" : "" }, { "dropping-particle" : "", "family" : "Hevia", "given" : "Heidi", "non-dropping-particle" : "", "parse-names" : false, "suffix" : "" }, { "dropping-particle" : "", "family" : "Junkin", "given" : "Joan", "non-dropping-particle" : "", "parse-names" : false, "suffix" : "" }, { "dropping-particle" : "", "family" : "Karadag", "given" : "Ayise", "non-dropping-particle" : "", "parse-names" : false, "suffix" : "" }, { "dropping-particle" : "", "family" : "Kottner", "given" : "Jan", "non-dropping-particle" : "", "parse-names" : false, "suffix" : "" }, { "dropping-particle" : "", "family" : "Arnold Long", "given" : "Mary", "non-dropping-particle" : "", "parse-names" : false, "suffix" : "" }, { "dropping-particle" : "", "family" : "McNichol", "given" : "Laurie", "non-dropping-particle" : "", "parse-names" : false, "suffix" : "" }, { "dropping-particle" : "", "family" : "Meaume", "given" : "Sylvie", "non-dropping-particle" : "", "parse-names" : false, "suffix" : "" }, { "dropping-particle" : "", "family" : "Nix", "given" : "Denise", "non-dropping-particle" : "", "parse-names" : false, "suffix" : "" }, { "dropping-particle" : "", "family" : "Sabasse", "given" : "Mounia", "non-dropping-particle" : "", "parse-names" : false, "suffix" : "" }, { "dropping-particle" : "", "family" : "Sanada", "given" : "Hiromi", "non-dropping-particle" : "", "parse-names" : false, "suffix" : "" }, { "dropping-particle" : "", "family" : "Yu", "given" : "Po-Jui", "non-dropping-particle" : "", "parse-names" : false, "suffix" : "" }, { "dropping-particle" : "", "family" : "Voegeli", "given" : "David", "non-dropping-particle" : "", "parse-names" : false, "suffix" : "" }, { "dropping-particle" : "", "family" : "Wang", "given" : "Ling", "non-dropping-particle" : "", "parse-names" : false, "suffix" : "" } ], "container-title" : "Wounds International", "id" : "ITEM-1", "issued" : { "date-parts" : [ [ "2015" ] ] }, "title" : "Proceedings of the Global IAD Expert Panel. Incontinence-associated dermatitis: moving prevention forward.", "type" : "paper-conference" }, "uris" : [ "http://www.mendeley.com/documents/?uuid=08b2530f-c5e2-4ae2-a42c-d1d8720e543c" ] } ], "mendeley" : { "formattedCitation" : "(Beeckman &lt;i&gt;et al.&lt;/i&gt;, 2015)", "plainTextFormattedCitation" : "(Beeckman et al., 2015)", "previouslyFormattedCitation" : "(Beeckman &lt;i&gt;et al.&lt;/i&gt;, 2015)"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 xml:space="preserve">(Beeckman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2015)</w:t>
      </w:r>
      <w:r w:rsidRPr="00BD391B">
        <w:rPr>
          <w:rFonts w:asciiTheme="majorBidi" w:hAnsiTheme="majorBidi" w:cstheme="majorBidi"/>
          <w:lang w:eastAsia="en-US"/>
        </w:rPr>
        <w:fldChar w:fldCharType="end"/>
      </w:r>
      <w:r w:rsidR="004129C2" w:rsidRPr="00BD391B">
        <w:rPr>
          <w:rFonts w:asciiTheme="majorBidi" w:hAnsiTheme="majorBidi" w:cstheme="majorBidi"/>
          <w:lang w:eastAsia="en-US"/>
        </w:rPr>
        <w:t xml:space="preserve">, but these </w:t>
      </w:r>
      <w:r w:rsidRPr="00BD391B">
        <w:rPr>
          <w:rFonts w:asciiTheme="majorBidi" w:hAnsiTheme="majorBidi" w:cstheme="majorBidi"/>
          <w:lang w:eastAsia="en-US"/>
        </w:rPr>
        <w:t xml:space="preserve">may not </w:t>
      </w:r>
      <w:r w:rsidR="004129C2" w:rsidRPr="00BD391B">
        <w:rPr>
          <w:rFonts w:asciiTheme="majorBidi" w:hAnsiTheme="majorBidi" w:cstheme="majorBidi"/>
          <w:lang w:eastAsia="en-US"/>
        </w:rPr>
        <w:t>prove</w:t>
      </w:r>
      <w:r w:rsidRPr="00BD391B">
        <w:rPr>
          <w:rFonts w:asciiTheme="majorBidi" w:hAnsiTheme="majorBidi" w:cstheme="majorBidi"/>
          <w:lang w:eastAsia="en-US"/>
        </w:rPr>
        <w:t xml:space="preserve"> appropriate for classifying diaper dermatitis in neonates. </w:t>
      </w:r>
    </w:p>
    <w:p w14:paraId="6320D385" w14:textId="77777777" w:rsidR="00C14904" w:rsidRPr="00BD391B" w:rsidRDefault="00C14904" w:rsidP="00E5683A">
      <w:pPr>
        <w:spacing w:line="480" w:lineRule="auto"/>
        <w:rPr>
          <w:rFonts w:asciiTheme="majorBidi" w:hAnsiTheme="majorBidi" w:cstheme="majorBidi"/>
          <w:color w:val="FF0000"/>
          <w:lang w:eastAsia="en-US"/>
        </w:rPr>
      </w:pPr>
    </w:p>
    <w:p w14:paraId="7D5F8B40" w14:textId="4125B2AD" w:rsidR="00560448" w:rsidRPr="00BD391B" w:rsidRDefault="00560448" w:rsidP="00710753">
      <w:pPr>
        <w:spacing w:line="480" w:lineRule="auto"/>
        <w:rPr>
          <w:rFonts w:asciiTheme="majorBidi" w:hAnsiTheme="majorBidi" w:cstheme="majorBidi"/>
          <w:lang w:eastAsia="en-US"/>
        </w:rPr>
      </w:pPr>
      <w:r w:rsidRPr="00BD391B">
        <w:rPr>
          <w:rFonts w:asciiTheme="majorBidi" w:hAnsiTheme="majorBidi" w:cstheme="majorBidi"/>
          <w:lang w:eastAsia="en-US"/>
        </w:rPr>
        <w:t xml:space="preserve">Participants in </w:t>
      </w:r>
      <w:r w:rsidR="00684906" w:rsidRPr="00BD391B">
        <w:rPr>
          <w:rFonts w:asciiTheme="majorBidi" w:hAnsiTheme="majorBidi" w:cstheme="majorBidi"/>
          <w:lang w:eastAsia="en-US"/>
        </w:rPr>
        <w:t>the current</w:t>
      </w:r>
      <w:r w:rsidRPr="00BD391B">
        <w:rPr>
          <w:rFonts w:asciiTheme="majorBidi" w:hAnsiTheme="majorBidi" w:cstheme="majorBidi"/>
          <w:lang w:eastAsia="en-US"/>
        </w:rPr>
        <w:t xml:space="preserve"> study identified gestational age as a factor associated with increased risk of </w:t>
      </w:r>
      <w:r w:rsidR="004129C2" w:rsidRPr="00BD391B">
        <w:rPr>
          <w:rFonts w:asciiTheme="majorBidi" w:hAnsiTheme="majorBidi" w:cstheme="majorBidi"/>
          <w:lang w:eastAsia="en-US"/>
        </w:rPr>
        <w:t xml:space="preserve">skin </w:t>
      </w:r>
      <w:r w:rsidRPr="00BD391B">
        <w:rPr>
          <w:rFonts w:asciiTheme="majorBidi" w:hAnsiTheme="majorBidi" w:cstheme="majorBidi"/>
          <w:lang w:eastAsia="en-US"/>
        </w:rPr>
        <w:t xml:space="preserve">breakdown. No questions were asked with the intention of assessing participants’ knowledge of neonatal anatomy and physiology, as this </w:t>
      </w:r>
      <w:r w:rsidR="004129C2" w:rsidRPr="00BD391B">
        <w:rPr>
          <w:rFonts w:asciiTheme="majorBidi" w:hAnsiTheme="majorBidi" w:cstheme="majorBidi"/>
          <w:lang w:eastAsia="en-US"/>
        </w:rPr>
        <w:t xml:space="preserve">did not represent one of the aims of the study. </w:t>
      </w:r>
      <w:r w:rsidRPr="00BD391B">
        <w:rPr>
          <w:rFonts w:asciiTheme="majorBidi" w:hAnsiTheme="majorBidi" w:cstheme="majorBidi"/>
          <w:lang w:eastAsia="en-US"/>
        </w:rPr>
        <w:t>In the survey of Malaysian nurses</w:t>
      </w:r>
      <w:r w:rsidR="00BD33FE" w:rsidRPr="00BD391B">
        <w:rPr>
          <w:rFonts w:asciiTheme="majorBidi" w:hAnsiTheme="majorBidi" w:cstheme="majorBidi"/>
          <w:lang w:eastAsia="en-US"/>
        </w:rPr>
        <w:t xml:space="preserve"> </w:t>
      </w:r>
      <w:r w:rsidR="00BD33FE" w:rsidRPr="00BD391B">
        <w:rPr>
          <w:rFonts w:asciiTheme="majorBidi" w:hAnsiTheme="majorBidi" w:cstheme="majorBidi"/>
          <w:lang w:eastAsia="en-US"/>
        </w:rPr>
        <w:fldChar w:fldCharType="begin" w:fldLock="1"/>
      </w:r>
      <w:r w:rsidR="006C7EEF" w:rsidRPr="00BD391B">
        <w:rPr>
          <w:rFonts w:asciiTheme="majorBidi" w:hAnsiTheme="majorBidi" w:cstheme="majorBidi"/>
          <w:lang w:eastAsia="en-US"/>
        </w:rPr>
        <w:instrText>ADDIN CSL_CITATION { "citationItems" : [ { "id" : "ITEM-1", "itemData" : { "DOI" : "10.1111/ijn.12125", "ISSN" : "1440-172X", "PMID" : "24713015", "abstract" : "This study sought to explore the impact of Malaysian nurses' perceptions, knowledge and experiences in preterm infant skin care practices using a descriptive approach. Questionnaires were distributed to Neonatal Intensive Care Unit (NICU) nurses in one teaching hospital in Malaysia. A knowledge gap was revealed among nurses in both theoretical and practical knowledge of preterm infant skin. Nurses working for more than 5 years in NICU or having a Neonatal Nursing Certificate (NNC) were not predictors of having adequate knowledge of preterm infants' skin care. The results highlight the complex issue of providing effective skin care to preterm infants. However, a specific finding related to nurses' confidence provides some direction for future practice and research initiatives. Clear clinical evidence-based guidelines and Continuing Nursing Education on relevant topics of preterm infants' care may provide the required knowledge for the nurses.", "author" : [ { "dropping-particle" : "", "family" : "Mohamed", "given" : "Zainah", "non-dropping-particle" : "", "parse-names" : false, "suffix" : "" }, { "dropping-particle" : "", "family" : "Newton", "given" : "Jennifer Margaret", "non-dropping-particle" : "", "parse-names" : false, "suffix" : "" }, { "dropping-particle" : "", "family" : "Lau", "given" : "Rosalind", "non-dropping-particle" : "", "parse-names" : false, "suffix" : "" } ], "container-title" : "International journal of nursing practice", "id" : "ITEM-1", "issue" : "2", "issued" : { "date-parts" : [ [ "2014", "4" ] ] }, "page" : "187-93", "title" : "Malaysian nurses' skin care practices of preterm infants: experience vs. knowledge.", "type" : "article-journal", "volume" : "20" }, "uris" : [ "http://www.mendeley.com/documents/?uuid=1627334e-a226-42b4-b4b6-d4f0d7935669" ] } ], "mendeley" : { "formattedCitation" : "(Mohamed, Newton and Lau, 2014)", "plainTextFormattedCitation" : "(Mohamed, Newton and Lau, 2014)", "previouslyFormattedCitation" : "(Mohamed, Newton and Lau, 2014)" }, "properties" : { "noteIndex" : 0 }, "schema" : "https://github.com/citation-style-language/schema/raw/master/csl-citation.json" }</w:instrText>
      </w:r>
      <w:r w:rsidR="00BD33FE" w:rsidRPr="00BD391B">
        <w:rPr>
          <w:rFonts w:asciiTheme="majorBidi" w:hAnsiTheme="majorBidi" w:cstheme="majorBidi"/>
          <w:lang w:eastAsia="en-US"/>
        </w:rPr>
        <w:fldChar w:fldCharType="separate"/>
      </w:r>
      <w:r w:rsidR="00BD33FE" w:rsidRPr="00BD391B">
        <w:rPr>
          <w:rFonts w:asciiTheme="majorBidi" w:hAnsiTheme="majorBidi" w:cstheme="majorBidi"/>
          <w:noProof/>
          <w:lang w:eastAsia="en-US"/>
        </w:rPr>
        <w:t>(Mohamed, Newton and Lau, 2014)</w:t>
      </w:r>
      <w:r w:rsidR="00BD33FE"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w:t>
      </w:r>
      <w:r w:rsidR="004129C2" w:rsidRPr="00BD391B">
        <w:rPr>
          <w:rFonts w:asciiTheme="majorBidi" w:hAnsiTheme="majorBidi" w:cstheme="majorBidi"/>
          <w:lang w:eastAsia="en-US"/>
        </w:rPr>
        <w:t xml:space="preserve">questions related to </w:t>
      </w:r>
      <w:r w:rsidR="00DC62AC" w:rsidRPr="00BD391B">
        <w:rPr>
          <w:rFonts w:asciiTheme="majorBidi" w:hAnsiTheme="majorBidi" w:cstheme="majorBidi"/>
          <w:lang w:eastAsia="en-US"/>
        </w:rPr>
        <w:t>TEWL</w:t>
      </w:r>
      <w:r w:rsidRPr="00BD391B">
        <w:rPr>
          <w:rFonts w:asciiTheme="majorBidi" w:hAnsiTheme="majorBidi" w:cstheme="majorBidi"/>
          <w:lang w:eastAsia="en-US"/>
        </w:rPr>
        <w:t xml:space="preserve"> </w:t>
      </w:r>
      <w:r w:rsidR="004129C2" w:rsidRPr="00BD391B">
        <w:rPr>
          <w:rFonts w:asciiTheme="majorBidi" w:hAnsiTheme="majorBidi" w:cstheme="majorBidi"/>
          <w:lang w:eastAsia="en-US"/>
        </w:rPr>
        <w:t xml:space="preserve">suggested that the nursing staff managed </w:t>
      </w:r>
      <w:r w:rsidR="00A27BC8" w:rsidRPr="00BD391B">
        <w:rPr>
          <w:rFonts w:asciiTheme="majorBidi" w:hAnsiTheme="majorBidi" w:cstheme="majorBidi"/>
          <w:lang w:eastAsia="en-US"/>
        </w:rPr>
        <w:t>this</w:t>
      </w:r>
      <w:r w:rsidRPr="00BD391B">
        <w:rPr>
          <w:rFonts w:asciiTheme="majorBidi" w:hAnsiTheme="majorBidi" w:cstheme="majorBidi"/>
          <w:lang w:eastAsia="en-US"/>
        </w:rPr>
        <w:t xml:space="preserve"> in their patients </w:t>
      </w:r>
      <w:r w:rsidR="004129C2" w:rsidRPr="00BD391B">
        <w:rPr>
          <w:rFonts w:asciiTheme="majorBidi" w:hAnsiTheme="majorBidi" w:cstheme="majorBidi"/>
          <w:lang w:eastAsia="en-US"/>
        </w:rPr>
        <w:t>without knowing what it repr</w:t>
      </w:r>
      <w:r w:rsidR="00BD33FE" w:rsidRPr="00BD391B">
        <w:rPr>
          <w:rFonts w:asciiTheme="majorBidi" w:hAnsiTheme="majorBidi" w:cstheme="majorBidi"/>
          <w:lang w:eastAsia="en-US"/>
        </w:rPr>
        <w:t>esented in physiological terms</w:t>
      </w:r>
      <w:r w:rsidR="004129C2" w:rsidRPr="00BD391B">
        <w:rPr>
          <w:rFonts w:asciiTheme="majorBidi" w:hAnsiTheme="majorBidi" w:cstheme="majorBidi"/>
          <w:lang w:eastAsia="en-US"/>
        </w:rPr>
        <w:t xml:space="preserve">. </w:t>
      </w:r>
      <w:r w:rsidRPr="00BD391B">
        <w:rPr>
          <w:rFonts w:asciiTheme="majorBidi" w:hAnsiTheme="majorBidi" w:cstheme="majorBidi"/>
          <w:lang w:eastAsia="en-US"/>
        </w:rPr>
        <w:t>No other study to date has explored neonatal nurses’ knowledge of postnatal development of the skin.</w:t>
      </w:r>
      <w:r w:rsidR="00C14904" w:rsidRPr="00BD391B">
        <w:rPr>
          <w:rFonts w:asciiTheme="majorBidi" w:hAnsiTheme="majorBidi" w:cstheme="majorBidi"/>
          <w:lang w:eastAsia="en-US"/>
        </w:rPr>
        <w:t xml:space="preserve"> </w:t>
      </w:r>
      <w:r w:rsidR="00CD00C1" w:rsidRPr="00BD391B">
        <w:rPr>
          <w:rFonts w:asciiTheme="majorBidi" w:hAnsiTheme="majorBidi" w:cstheme="majorBidi"/>
          <w:lang w:eastAsia="en-US"/>
        </w:rPr>
        <w:t xml:space="preserve">This is likely to be </w:t>
      </w:r>
      <w:r w:rsidR="00753507" w:rsidRPr="00BD391B">
        <w:rPr>
          <w:rFonts w:asciiTheme="majorBidi" w:hAnsiTheme="majorBidi" w:cstheme="majorBidi"/>
          <w:lang w:eastAsia="en-US"/>
        </w:rPr>
        <w:t>relevant</w:t>
      </w:r>
      <w:r w:rsidR="00CD00C1" w:rsidRPr="00BD391B">
        <w:rPr>
          <w:rFonts w:asciiTheme="majorBidi" w:hAnsiTheme="majorBidi" w:cstheme="majorBidi"/>
          <w:lang w:eastAsia="en-US"/>
        </w:rPr>
        <w:t xml:space="preserve"> to skin care in this population, as </w:t>
      </w:r>
      <w:r w:rsidR="00F660FE" w:rsidRPr="00BD391B">
        <w:rPr>
          <w:rFonts w:asciiTheme="majorBidi" w:hAnsiTheme="majorBidi" w:cstheme="majorBidi"/>
          <w:lang w:eastAsia="en-US"/>
        </w:rPr>
        <w:t>the underdeveloped</w:t>
      </w:r>
      <w:r w:rsidR="00200C9F" w:rsidRPr="00BD391B">
        <w:rPr>
          <w:rFonts w:asciiTheme="majorBidi" w:hAnsiTheme="majorBidi" w:cstheme="majorBidi"/>
          <w:lang w:eastAsia="en-US"/>
        </w:rPr>
        <w:t xml:space="preserve"> skin</w:t>
      </w:r>
      <w:r w:rsidR="00F660FE" w:rsidRPr="00BD391B">
        <w:rPr>
          <w:rFonts w:asciiTheme="majorBidi" w:hAnsiTheme="majorBidi" w:cstheme="majorBidi"/>
          <w:lang w:eastAsia="en-US"/>
        </w:rPr>
        <w:t xml:space="preserve"> barrier in extremely premature neonates increases the </w:t>
      </w:r>
      <w:r w:rsidR="00200C9F" w:rsidRPr="00BD391B">
        <w:rPr>
          <w:rFonts w:asciiTheme="majorBidi" w:hAnsiTheme="majorBidi" w:cstheme="majorBidi"/>
          <w:lang w:eastAsia="en-US"/>
        </w:rPr>
        <w:t>vulnerability of the skin to breakdown</w:t>
      </w:r>
      <w:r w:rsidR="00CD00C1" w:rsidRPr="00BD391B">
        <w:rPr>
          <w:rFonts w:asciiTheme="majorBidi" w:hAnsiTheme="majorBidi" w:cstheme="majorBidi"/>
          <w:lang w:eastAsia="en-US"/>
        </w:rPr>
        <w:t xml:space="preserve"> </w:t>
      </w:r>
      <w:r w:rsidR="00F660FE"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"10.1053/j.nainr.2014.10.004", "ISSN" : "15273369", "abstract" : "Full term neonatal skin is well prepared to immediately protect the infant from water loss, light, irritants, and infectious agents and provide innate immunity, tactile discrimination, thermal regulation and acid mantle formation. The functions are conferred by three major layers, the outermost stratum corneum, viable epidermis and dermis, and specialized cells within them. Herein, we describe the current \u201cstate-of-the-science\u201d regarding the function and structure of neonatal skin, both for healthy full term infants and those born prematurely, and the adaptive changes that occur after birth. There is a particular emphasis on the stratum corneum (SC) because preserving the integrity of this layer is essential to insuring protection. The key gaps in the understanding of premature skin barrier development and the areas for future research will be discussed.", "author" : [ { "dropping-particle" : "", "family" : "Visscher", "given" : "Marty", "non-dropping-particle" : "", "parse-names" : false, "suffix" : "" }, { "dropping-particle" : "", "family" : "Narendran", "given" : "Vivek", "non-dropping-particle" : "", "parse-names" : false, "suffix" : "" } ], "container-title" : "Newborn and Infant Nursing Reviews", "id" : "ITEM-1", "issue" : "4", "issued" : { "date-parts" : [ [ "2014" ] ] }, "page" : "135-141", "title" : "Neonatal Infant Skin: Development, Structure and Function", "type" : "article-journal", "volume" : "14" }, "uris" : [ "http://www.mendeley.com/documents/?uuid=5514c5ea-d809-3bf5-b19e-5585074b694a" ] } ], "mendeley" : { "formattedCitation" : "(Visscher and Narendran, 2014)", "plainTextFormattedCitation" : "(Visscher and Narendran, 2014)", "previouslyFormattedCitation" : "(Visscher and Narendran, 2014)" }, "properties" : { "noteIndex" : 0 }, "schema" : "https://github.com/citation-style-language/schema/raw/master/csl-citation.json" }</w:instrText>
      </w:r>
      <w:r w:rsidR="00F660FE"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(Visscher and Narendran, 2014)</w:t>
      </w:r>
      <w:r w:rsidR="00F660FE" w:rsidRPr="00BD391B">
        <w:rPr>
          <w:rFonts w:asciiTheme="majorBidi" w:hAnsiTheme="majorBidi" w:cstheme="majorBidi"/>
          <w:lang w:eastAsia="en-US"/>
        </w:rPr>
        <w:fldChar w:fldCharType="end"/>
      </w:r>
      <w:r w:rsidR="00F660FE" w:rsidRPr="00BD391B">
        <w:rPr>
          <w:rFonts w:asciiTheme="majorBidi" w:hAnsiTheme="majorBidi" w:cstheme="majorBidi"/>
          <w:lang w:eastAsia="en-US"/>
        </w:rPr>
        <w:t>.</w:t>
      </w:r>
    </w:p>
    <w:p w14:paraId="556E12B4" w14:textId="77777777" w:rsidR="00560448" w:rsidRPr="00BD391B" w:rsidRDefault="00560448" w:rsidP="00BB2885">
      <w:pPr>
        <w:spacing w:line="480" w:lineRule="auto"/>
        <w:rPr>
          <w:rFonts w:asciiTheme="majorBidi" w:hAnsiTheme="majorBidi" w:cstheme="majorBidi"/>
          <w:lang w:eastAsia="en-US"/>
        </w:rPr>
      </w:pPr>
    </w:p>
    <w:p w14:paraId="7AD0785A" w14:textId="162A433D" w:rsidR="00560448" w:rsidRPr="00BD391B" w:rsidRDefault="00560448" w:rsidP="007031A9">
      <w:pPr>
        <w:spacing w:line="480" w:lineRule="auto"/>
        <w:rPr>
          <w:rFonts w:asciiTheme="majorBidi" w:hAnsiTheme="majorBidi" w:cstheme="majorBidi"/>
          <w:lang w:eastAsia="en-US"/>
        </w:rPr>
      </w:pPr>
      <w:r w:rsidRPr="00BD391B">
        <w:rPr>
          <w:rFonts w:asciiTheme="majorBidi" w:hAnsiTheme="majorBidi" w:cstheme="majorBidi"/>
          <w:lang w:eastAsia="en-US"/>
        </w:rPr>
        <w:t xml:space="preserve">Participants expressed reservations regarding the availability and quality of skin care education. </w:t>
      </w:r>
      <w:r w:rsidR="004129C2" w:rsidRPr="00BD391B">
        <w:rPr>
          <w:rFonts w:asciiTheme="majorBidi" w:hAnsiTheme="majorBidi" w:cstheme="majorBidi"/>
          <w:lang w:eastAsia="en-US"/>
        </w:rPr>
        <w:t>S</w:t>
      </w:r>
      <w:r w:rsidRPr="00BD391B">
        <w:rPr>
          <w:rFonts w:asciiTheme="majorBidi" w:hAnsiTheme="majorBidi" w:cstheme="majorBidi"/>
          <w:lang w:eastAsia="en-US"/>
        </w:rPr>
        <w:t xml:space="preserve">everal </w:t>
      </w:r>
      <w:r w:rsidR="004129C2" w:rsidRPr="00BD391B">
        <w:rPr>
          <w:rFonts w:asciiTheme="majorBidi" w:hAnsiTheme="majorBidi" w:cstheme="majorBidi"/>
          <w:lang w:eastAsia="en-US"/>
        </w:rPr>
        <w:t>respondents also</w:t>
      </w:r>
      <w:r w:rsidR="00710753" w:rsidRPr="00BD391B">
        <w:rPr>
          <w:rFonts w:asciiTheme="majorBidi" w:hAnsiTheme="majorBidi" w:cstheme="majorBidi"/>
          <w:lang w:eastAsia="en-US"/>
        </w:rPr>
        <w:t xml:space="preserve"> </w:t>
      </w:r>
      <w:r w:rsidRPr="00BD391B">
        <w:rPr>
          <w:rFonts w:asciiTheme="majorBidi" w:hAnsiTheme="majorBidi" w:cstheme="majorBidi"/>
          <w:lang w:eastAsia="en-US"/>
        </w:rPr>
        <w:t>cited lack of education or gaps in education as barriers to promoting skin health in their patients. This contrasts with findings among adult nurses in both general and intensive care environments, where staff do not perceive lack of education as a barrier</w:t>
      </w:r>
      <w:r w:rsidR="004129C2" w:rsidRPr="00BD391B">
        <w:rPr>
          <w:rFonts w:asciiTheme="majorBidi" w:hAnsiTheme="majorBidi" w:cstheme="majorBidi"/>
          <w:lang w:eastAsia="en-US"/>
        </w:rPr>
        <w:t xml:space="preserve"> </w:t>
      </w:r>
      <w:r w:rsidR="007031A9" w:rsidRPr="00BD391B">
        <w:rPr>
          <w:rFonts w:asciiTheme="majorBidi" w:hAnsiTheme="majorBidi" w:cstheme="majorBidi"/>
          <w:lang w:eastAsia="en-US"/>
        </w:rPr>
        <w:t>to</w:t>
      </w:r>
      <w:r w:rsidR="004129C2" w:rsidRPr="00BD391B">
        <w:rPr>
          <w:rFonts w:asciiTheme="majorBidi" w:hAnsiTheme="majorBidi" w:cstheme="majorBidi"/>
          <w:lang w:eastAsia="en-US"/>
        </w:rPr>
        <w:t xml:space="preserve"> practice</w:t>
      </w:r>
      <w:r w:rsidRPr="00BD391B">
        <w:rPr>
          <w:rFonts w:asciiTheme="majorBidi" w:hAnsiTheme="majorBidi" w:cstheme="majorBidi"/>
          <w:lang w:eastAsia="en-US"/>
        </w:rPr>
        <w:t xml:space="preserve">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"author" : [ { "dropping-particle" : "", "family" : "Moore", "given" : "Z.", "non-dropping-particle" : "", "parse-names" : false, "suffix" : "" }, { "dropping-particle" : "", "family" : "Price", "given" : "P.", "non-dropping-particle" : "", "parse-names" : false, "suffix" : "" } ], "container-title" : "Journal of clinical nursing", "id" : "ITEM-1", "issue" : "8", "issued" : { "date-parts" : [ [ "2004" ] ] }, "page" : "942-51", "title" : "Nurses' attitudes, behaviours and perceived barriers towards pressure ulcer prevention", "type" : "article-journal", "volume" : "13" }, "uris" : [ "http://www.mendeley.com/documents/?uuid=1f306862-fea0-4fee-9e15-0d56484c5888" ] }, { "id" : "ITEM-2", "itemData" : { "author" : [ { "dropping-particle" : "", "family" : "Strand", "given" : "T", "non-dropping-particle" : "", "parse-names" : false, "suffix" : "" }, { "dropping-particle" : "", "family" : "Lindgren", "given" : "M", "non-dropping-particle" : "", "parse-names" : false, "suffix" : "" } ], "container-title" : "Intensive &amp; critical care nursing : the official journal of the British Association of Critical Care Nurses", "id" : "ITEM-2", "issued" : { "date-parts" : [ [ "2010" ] ] }, "page" : "335-42", "title" : "Knowledge, attitudes and barriers towards prevention of pressure ulcers in intensive care units: A descriptive cross-sectional study", "type" : "article-journal", "volume" : "26" }, "uris" : [ "http://www.mendeley.com/documents/?uuid=4500694c-fc09-4c11-a15f-73aa9ad974fe" ] } ], "mendeley" : { "formattedCitation" : "(Moore and Price, 2004; Strand and Lindgren, 2010)", "plainTextFormattedCitation" : "(Moore and Price, 2004; Strand and Lindgren, 2010)", "previouslyFormattedCitation" : "(Moore and Price, 2004; Strand and Lindgren, 2010)"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(Moore and Price, 2004; Strand and Lindgren, 2010)</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w:t>
      </w:r>
      <w:r w:rsidR="00915414" w:rsidRPr="00BD391B">
        <w:rPr>
          <w:rFonts w:asciiTheme="majorBidi" w:hAnsiTheme="majorBidi" w:cstheme="majorBidi"/>
          <w:lang w:eastAsia="en-US"/>
        </w:rPr>
        <w:t>Some</w:t>
      </w:r>
      <w:r w:rsidRPr="00BD391B">
        <w:rPr>
          <w:rFonts w:asciiTheme="majorBidi" w:hAnsiTheme="majorBidi" w:cstheme="majorBidi"/>
          <w:lang w:eastAsia="en-US"/>
        </w:rPr>
        <w:t xml:space="preserve"> participants in th</w:t>
      </w:r>
      <w:r w:rsidR="004129C2" w:rsidRPr="00BD391B">
        <w:rPr>
          <w:rFonts w:asciiTheme="majorBidi" w:hAnsiTheme="majorBidi" w:cstheme="majorBidi"/>
          <w:lang w:eastAsia="en-US"/>
        </w:rPr>
        <w:t xml:space="preserve">e present </w:t>
      </w:r>
      <w:r w:rsidRPr="00BD391B">
        <w:rPr>
          <w:rFonts w:asciiTheme="majorBidi" w:hAnsiTheme="majorBidi" w:cstheme="majorBidi"/>
          <w:lang w:eastAsia="en-US"/>
        </w:rPr>
        <w:t>study linked lack of education to diminished confidence in this area</w:t>
      </w:r>
      <w:r w:rsidR="004129C2" w:rsidRPr="00BD391B">
        <w:rPr>
          <w:rFonts w:asciiTheme="majorBidi" w:hAnsiTheme="majorBidi" w:cstheme="majorBidi"/>
          <w:lang w:eastAsia="en-US"/>
        </w:rPr>
        <w:t>, a</w:t>
      </w:r>
      <w:r w:rsidR="00710753" w:rsidRPr="00BD391B">
        <w:rPr>
          <w:rFonts w:asciiTheme="majorBidi" w:hAnsiTheme="majorBidi" w:cstheme="majorBidi"/>
          <w:lang w:eastAsia="en-US"/>
        </w:rPr>
        <w:t xml:space="preserve"> </w:t>
      </w:r>
      <w:r w:rsidR="004129C2" w:rsidRPr="00BD391B">
        <w:rPr>
          <w:rFonts w:asciiTheme="majorBidi" w:hAnsiTheme="majorBidi" w:cstheme="majorBidi"/>
          <w:lang w:eastAsia="en-US"/>
        </w:rPr>
        <w:t>finding also reported previously (</w:t>
      </w:r>
      <w:r w:rsidR="00B07C83" w:rsidRPr="00BD391B">
        <w:rPr>
          <w:rFonts w:asciiTheme="majorBidi" w:hAnsiTheme="majorBidi" w:cstheme="majorBidi"/>
          <w:lang w:eastAsia="en-US"/>
        </w:rPr>
        <w:t>Mohamed, Newton, and Lau, 2014)</w:t>
      </w:r>
      <w:r w:rsidR="00FE534A" w:rsidRPr="00BD391B">
        <w:rPr>
          <w:rFonts w:asciiTheme="majorBidi" w:hAnsiTheme="majorBidi" w:cstheme="majorBidi"/>
          <w:lang w:eastAsia="en-US"/>
        </w:rPr>
        <w:t>.</w:t>
      </w:r>
      <w:r w:rsidRPr="00BD391B">
        <w:rPr>
          <w:rFonts w:asciiTheme="majorBidi" w:hAnsiTheme="majorBidi" w:cstheme="majorBidi"/>
          <w:lang w:eastAsia="en-US"/>
        </w:rPr>
        <w:t xml:space="preserve"> However, it is clear from the </w:t>
      </w:r>
      <w:r w:rsidR="00FE534A" w:rsidRPr="00BD391B">
        <w:rPr>
          <w:rFonts w:asciiTheme="majorBidi" w:hAnsiTheme="majorBidi" w:cstheme="majorBidi"/>
          <w:lang w:eastAsia="en-US"/>
        </w:rPr>
        <w:t xml:space="preserve">present </w:t>
      </w:r>
      <w:r w:rsidRPr="00BD391B">
        <w:rPr>
          <w:rFonts w:asciiTheme="majorBidi" w:hAnsiTheme="majorBidi" w:cstheme="majorBidi"/>
          <w:lang w:eastAsia="en-US"/>
        </w:rPr>
        <w:t>findings that participants are motivated to improve their own practice and that of others. This contrasts with suggestions that nurs</w:t>
      </w:r>
      <w:r w:rsidR="00091159" w:rsidRPr="00BD391B">
        <w:rPr>
          <w:rFonts w:asciiTheme="majorBidi" w:hAnsiTheme="majorBidi" w:cstheme="majorBidi"/>
          <w:lang w:eastAsia="en-US"/>
        </w:rPr>
        <w:t xml:space="preserve">es’ </w:t>
      </w:r>
      <w:r w:rsidRPr="00BD391B">
        <w:rPr>
          <w:rFonts w:asciiTheme="majorBidi" w:hAnsiTheme="majorBidi" w:cstheme="majorBidi"/>
          <w:lang w:eastAsia="en-US"/>
        </w:rPr>
        <w:t>reluctance to change is a barrier to implementing evidence-based practice</w:t>
      </w:r>
      <w:r w:rsidR="007031A9" w:rsidRPr="00BD391B">
        <w:rPr>
          <w:rFonts w:asciiTheme="majorBidi" w:hAnsiTheme="majorBidi" w:cstheme="majorBidi"/>
          <w:lang w:eastAsia="en-US"/>
        </w:rPr>
        <w:t xml:space="preserve">, even in </w:t>
      </w:r>
      <w:r w:rsidR="00FB6CE3" w:rsidRPr="00BD391B">
        <w:rPr>
          <w:rFonts w:asciiTheme="majorBidi" w:hAnsiTheme="majorBidi" w:cstheme="majorBidi"/>
          <w:lang w:eastAsia="en-US"/>
        </w:rPr>
        <w:t>intensive treatment units</w:t>
      </w:r>
      <w:r w:rsidR="007031A9" w:rsidRPr="00BD391B">
        <w:rPr>
          <w:rFonts w:asciiTheme="majorBidi" w:hAnsiTheme="majorBidi" w:cstheme="majorBidi"/>
          <w:lang w:eastAsia="en-US"/>
        </w:rPr>
        <w:t xml:space="preserve"> </w:t>
      </w:r>
      <w:r w:rsidRPr="00BD391B">
        <w:rPr>
          <w:rFonts w:asciiTheme="majorBidi" w:hAnsiTheme="majorBidi" w:cstheme="majorBidi"/>
          <w:lang w:eastAsia="en-US"/>
        </w:rPr>
        <w:fldChar w:fldCharType="begin" w:fldLock="1"/>
      </w:r>
      <w:r w:rsidR="00BD33FE" w:rsidRPr="00BD391B">
        <w:rPr>
          <w:rFonts w:asciiTheme="majorBidi" w:hAnsiTheme="majorBidi" w:cstheme="majorBidi"/>
          <w:lang w:eastAsia="en-US"/>
        </w:rPr>
        <w:instrText>ADDIN CSL_CITATION { "citationItems" : [ { "id" : "ITEM-1", "itemData" : { "DOI" : "10.1111/jocn.12017", "ISSN" : "1365-2702", "PMID" : "23398314", "abstract" : "AIMS AND OBJECTIVES: To describe nurses' perceptions of evidence-based recommendations to prevent complications in a Malaysian intensive care unit. BACKGROUND: Ventilator-associated pneumonia, catheter-related blood stream infection and pressure ulcer are three frequent adverse events in the intensive care unit. Implementing evidenced-based practice is critical in prevention of these complications. DESIGN: A qualitative focus group study. METHODS: Focus groups were conducted with nurses in the intensive care unit of a regional hospital in Malaysia following evidence-based interventions. Focus group transcripts were analysed using the method of thematic analyses. RESULTS: Thirty-four nurses participated in eight focus groups. The main themes derived from the interviews: (1) nurses' knowledge impacts on the change process; (2) initial resistance, ambivalence and movement to acceptance; and (3) hierarchical organisational structure can hinder the change process. CONCLUSION: Enhancing nurses' knowledge and attitudes of evidence-based practice, providing them with tools to monitor their clinical practice, and empowering them to change practice are likely to be important in influencing clinical outcomes. Increasing the emphasis on evidence-based practice in nursing curricula and engaging in cultural change processes in the workplace are necessary to improve clinical outcomes. RELEVANCE TO CLINICAL PRACTICE: These findings provide valuable information for implementing clinical practice improvement interventions.", "author" : [ { "dropping-particle" : "", "family" : "Soh", "given" : "Kim Lam", "non-dropping-particle" : "", "parse-names" : false, "suffix" : "" }, { "dropping-particle" : "", "family" : "Davidson", "given" : "Patricia M", "non-dropping-particle" : "", "parse-names" : false, "suffix" : "" }, { "dropping-particle" : "", "family" : "Leslie", "given" : "Gavin", "non-dropping-particle" : "", "parse-names" : false, "suffix" : "" }, { "dropping-particle" : "", "family" : "DiGiacomo", "given" : "Michelle", "non-dropping-particle" : "", "parse-names" : false, "suffix" : "" }, { "dropping-particle" : "", "family" : "Soh", "given" : "Kim Geok", "non-dropping-particle" : "", "parse-names" : false, "suffix" : "" } ], "container-title" : "Journal of clinical nursing", "id" : "ITEM-1", "issue" : "5-6", "issued" : { "date-parts" : [ [ "2013", "3" ] ] }, "page" : "856-65", "title" : "Nurses' perceptions of standardised assessment and prevention of complications in an ICU.", "type" : "article-journal", "volume" : "22" }, "uris" : [ "http://www.mendeley.com/documents/?uuid=97c5b263-0fd4-4625-975e-ea0bfd25749c" ] } ], "mendeley" : { "formattedCitation" : "(Soh &lt;i&gt;et al.&lt;/i&gt;, 2013)", "plainTextFormattedCitation" : "(Soh et al., 2013)", "previouslyFormattedCitation" : "(Soh &lt;i&gt;et al.&lt;/i&gt;, 2013)" }, "properties" : { "noteIndex" : 0 }, "schema" : "https://github.com/citation-style-language/schema/raw/master/csl-citation.json" }</w:instrText>
      </w:r>
      <w:r w:rsidRPr="00BD391B">
        <w:rPr>
          <w:rFonts w:asciiTheme="majorBidi" w:hAnsiTheme="majorBidi" w:cstheme="majorBidi"/>
          <w:lang w:eastAsia="en-US"/>
        </w:rPr>
        <w:fldChar w:fldCharType="separate"/>
      </w:r>
      <w:r w:rsidR="009F41ED" w:rsidRPr="00BD391B">
        <w:rPr>
          <w:rFonts w:asciiTheme="majorBidi" w:hAnsiTheme="majorBidi" w:cstheme="majorBidi"/>
          <w:noProof/>
          <w:lang w:eastAsia="en-US"/>
        </w:rPr>
        <w:t xml:space="preserve">(Soh </w:t>
      </w:r>
      <w:r w:rsidR="009F41ED" w:rsidRPr="00BD391B">
        <w:rPr>
          <w:rFonts w:asciiTheme="majorBidi" w:hAnsiTheme="majorBidi" w:cstheme="majorBidi"/>
          <w:i/>
          <w:noProof/>
          <w:lang w:eastAsia="en-US"/>
        </w:rPr>
        <w:t>et al.</w:t>
      </w:r>
      <w:r w:rsidR="009F41ED" w:rsidRPr="00BD391B">
        <w:rPr>
          <w:rFonts w:asciiTheme="majorBidi" w:hAnsiTheme="majorBidi" w:cstheme="majorBidi"/>
          <w:noProof/>
          <w:lang w:eastAsia="en-US"/>
        </w:rPr>
        <w:t>, 2013)</w:t>
      </w:r>
      <w:r w:rsidRPr="00BD391B">
        <w:rPr>
          <w:rFonts w:asciiTheme="majorBidi" w:hAnsiTheme="majorBidi" w:cstheme="majorBidi"/>
          <w:lang w:eastAsia="en-US"/>
        </w:rPr>
        <w:fldChar w:fldCharType="end"/>
      </w:r>
      <w:r w:rsidRPr="00BD391B">
        <w:rPr>
          <w:rFonts w:asciiTheme="majorBidi" w:hAnsiTheme="majorBidi" w:cstheme="majorBidi"/>
          <w:lang w:eastAsia="en-US"/>
        </w:rPr>
        <w:t xml:space="preserve">.  </w:t>
      </w:r>
    </w:p>
    <w:p w14:paraId="2AA6034B" w14:textId="77777777" w:rsidR="00AA4BC3" w:rsidRPr="00BD391B" w:rsidRDefault="00AA4BC3" w:rsidP="003E6F28">
      <w:pPr>
        <w:spacing w:line="480" w:lineRule="auto"/>
        <w:rPr>
          <w:rFonts w:asciiTheme="majorBidi" w:hAnsiTheme="majorBidi" w:cstheme="majorBidi"/>
          <w:color w:val="FF0000"/>
          <w:lang w:eastAsia="en-GB"/>
        </w:rPr>
      </w:pPr>
    </w:p>
    <w:p w14:paraId="6643B471" w14:textId="31A40A3B" w:rsidR="009877FC" w:rsidRPr="00BD391B" w:rsidRDefault="00AA4BC3" w:rsidP="004E570E">
      <w:pPr>
        <w:spacing w:line="480" w:lineRule="auto"/>
        <w:rPr>
          <w:rFonts w:asciiTheme="majorBidi" w:hAnsiTheme="majorBidi" w:cstheme="majorBidi"/>
          <w:lang w:eastAsia="en-GB"/>
        </w:rPr>
      </w:pPr>
      <w:r w:rsidRPr="00BD391B">
        <w:rPr>
          <w:rFonts w:asciiTheme="majorBidi" w:hAnsiTheme="majorBidi" w:cstheme="majorBidi"/>
          <w:lang w:eastAsia="en-GB"/>
        </w:rPr>
        <w:t>There</w:t>
      </w:r>
      <w:r w:rsidR="003E6F28" w:rsidRPr="00BD391B">
        <w:rPr>
          <w:rFonts w:asciiTheme="majorBidi" w:hAnsiTheme="majorBidi" w:cstheme="majorBidi"/>
          <w:lang w:eastAsia="en-GB"/>
        </w:rPr>
        <w:t xml:space="preserve"> were some limitations associated with the method and sample.</w:t>
      </w:r>
      <w:r w:rsidRPr="00BD391B">
        <w:rPr>
          <w:rFonts w:asciiTheme="majorBidi" w:hAnsiTheme="majorBidi" w:cstheme="majorBidi"/>
          <w:lang w:eastAsia="en-GB"/>
        </w:rPr>
        <w:t xml:space="preserve"> </w:t>
      </w:r>
      <w:r w:rsidR="003E6F28" w:rsidRPr="00BD391B">
        <w:rPr>
          <w:rFonts w:asciiTheme="majorBidi" w:hAnsiTheme="majorBidi" w:cstheme="majorBidi"/>
          <w:lang w:eastAsia="en-GB"/>
        </w:rPr>
        <w:t>The response rate was low at 7% related to 800 potential participants. This limits the generalisability of the results.</w:t>
      </w:r>
      <w:r w:rsidR="004E570E" w:rsidRPr="00BD391B">
        <w:rPr>
          <w:rFonts w:asciiTheme="majorBidi" w:hAnsiTheme="majorBidi" w:cstheme="majorBidi"/>
          <w:lang w:eastAsia="en-GB"/>
        </w:rPr>
        <w:t xml:space="preserve"> The sample was self-selecting, suggesting a degree of interest in skin care that may not be mirrored across all staff. </w:t>
      </w:r>
      <w:r w:rsidR="00D018EA" w:rsidRPr="00BD391B">
        <w:rPr>
          <w:rFonts w:asciiTheme="majorBidi" w:hAnsiTheme="majorBidi" w:cstheme="majorBidi"/>
          <w:lang w:eastAsia="en-GB"/>
        </w:rPr>
        <w:t>Participants were predominantly senior</w:t>
      </w:r>
      <w:r w:rsidR="00065EAD" w:rsidRPr="00BD391B">
        <w:rPr>
          <w:rFonts w:asciiTheme="majorBidi" w:hAnsiTheme="majorBidi" w:cstheme="majorBidi"/>
          <w:lang w:eastAsia="en-GB"/>
        </w:rPr>
        <w:t xml:space="preserve"> staff</w:t>
      </w:r>
      <w:r w:rsidR="004E570E" w:rsidRPr="00BD391B">
        <w:rPr>
          <w:rFonts w:asciiTheme="majorBidi" w:hAnsiTheme="majorBidi" w:cstheme="majorBidi"/>
          <w:lang w:eastAsia="en-GB"/>
        </w:rPr>
        <w:t xml:space="preserve">, with only three </w:t>
      </w:r>
      <w:r w:rsidR="00065EAD" w:rsidRPr="00BD391B">
        <w:rPr>
          <w:rFonts w:asciiTheme="majorBidi" w:hAnsiTheme="majorBidi" w:cstheme="majorBidi"/>
          <w:lang w:eastAsia="en-GB"/>
        </w:rPr>
        <w:t>nursing assistants</w:t>
      </w:r>
      <w:r w:rsidR="004E570E" w:rsidRPr="00BD391B">
        <w:rPr>
          <w:rFonts w:asciiTheme="majorBidi" w:hAnsiTheme="majorBidi" w:cstheme="majorBidi"/>
          <w:lang w:eastAsia="en-GB"/>
        </w:rPr>
        <w:t xml:space="preserve"> participating and few junior staff nurses (n=9</w:t>
      </w:r>
      <w:r w:rsidR="0018059E" w:rsidRPr="00BD391B">
        <w:rPr>
          <w:rFonts w:asciiTheme="majorBidi" w:hAnsiTheme="majorBidi" w:cstheme="majorBidi"/>
        </w:rPr>
        <w:t>).</w:t>
      </w:r>
      <w:r w:rsidR="00CC6812" w:rsidRPr="00BD391B">
        <w:rPr>
          <w:rFonts w:asciiTheme="majorBidi" w:hAnsiTheme="majorBidi" w:cstheme="majorBidi"/>
        </w:rPr>
        <w:t xml:space="preserve"> This may mean that in the majority of the neonatal nursing workforce, the</w:t>
      </w:r>
      <w:r w:rsidR="00226F9C" w:rsidRPr="00BD391B">
        <w:rPr>
          <w:rFonts w:asciiTheme="majorBidi" w:hAnsiTheme="majorBidi" w:cstheme="majorBidi"/>
        </w:rPr>
        <w:t xml:space="preserve"> level of awareness and knowledge demonstrated may be lower than that demonstrated by participants.</w:t>
      </w:r>
      <w:r w:rsidR="00CC6812" w:rsidRPr="00BD391B">
        <w:rPr>
          <w:rFonts w:asciiTheme="majorBidi" w:hAnsiTheme="majorBidi" w:cstheme="majorBidi"/>
        </w:rPr>
        <w:t xml:space="preserve"> </w:t>
      </w:r>
      <w:r w:rsidR="00FE534A" w:rsidRPr="00BD391B">
        <w:rPr>
          <w:rFonts w:asciiTheme="majorBidi" w:hAnsiTheme="majorBidi" w:cstheme="majorBidi"/>
          <w:lang w:eastAsia="en-GB"/>
        </w:rPr>
        <w:t xml:space="preserve"> </w:t>
      </w:r>
      <w:r w:rsidR="003E6F28" w:rsidRPr="00BD391B">
        <w:rPr>
          <w:rFonts w:asciiTheme="majorBidi" w:hAnsiTheme="majorBidi" w:cstheme="majorBidi"/>
          <w:lang w:eastAsia="en-GB"/>
        </w:rPr>
        <w:t>There were</w:t>
      </w:r>
      <w:r w:rsidR="00062915" w:rsidRPr="00BD391B">
        <w:rPr>
          <w:rFonts w:asciiTheme="majorBidi" w:hAnsiTheme="majorBidi" w:cstheme="majorBidi"/>
          <w:lang w:eastAsia="en-GB"/>
        </w:rPr>
        <w:t xml:space="preserve"> also</w:t>
      </w:r>
      <w:r w:rsidR="003E6F28" w:rsidRPr="00BD391B">
        <w:rPr>
          <w:rFonts w:asciiTheme="majorBidi" w:hAnsiTheme="majorBidi" w:cstheme="majorBidi"/>
          <w:lang w:eastAsia="en-GB"/>
        </w:rPr>
        <w:t xml:space="preserve"> some errors by participants when filling out the paper version of the questionnaire (e.g. ticking devices rather than ranking them, meaning that the data could not be used). </w:t>
      </w:r>
      <w:r w:rsidR="005D0FFA" w:rsidRPr="00BD391B">
        <w:rPr>
          <w:rFonts w:asciiTheme="majorBidi" w:hAnsiTheme="majorBidi" w:cstheme="majorBidi"/>
          <w:lang w:eastAsia="en-GB"/>
        </w:rPr>
        <w:t>Additionally</w:t>
      </w:r>
      <w:r w:rsidR="003E6F28" w:rsidRPr="00BD391B">
        <w:rPr>
          <w:rFonts w:asciiTheme="majorBidi" w:hAnsiTheme="majorBidi" w:cstheme="majorBidi"/>
          <w:lang w:eastAsia="en-GB"/>
        </w:rPr>
        <w:t>, some participants did not answer questions when filling out the paper copy that had been marked as “mandatory</w:t>
      </w:r>
      <w:r w:rsidR="004E570E" w:rsidRPr="00BD391B">
        <w:rPr>
          <w:rFonts w:asciiTheme="majorBidi" w:hAnsiTheme="majorBidi" w:cstheme="majorBidi"/>
          <w:lang w:eastAsia="en-GB"/>
        </w:rPr>
        <w:t>”</w:t>
      </w:r>
      <w:r w:rsidR="003E6F28" w:rsidRPr="00BD391B">
        <w:rPr>
          <w:rFonts w:asciiTheme="majorBidi" w:hAnsiTheme="majorBidi" w:cstheme="majorBidi"/>
          <w:lang w:eastAsia="en-GB"/>
        </w:rPr>
        <w:t xml:space="preserve">. </w:t>
      </w:r>
      <w:r w:rsidR="001C4887" w:rsidRPr="00BD391B">
        <w:rPr>
          <w:rFonts w:asciiTheme="majorBidi" w:hAnsiTheme="majorBidi" w:cstheme="majorBidi"/>
          <w:lang w:eastAsia="en-GB"/>
        </w:rPr>
        <w:t>These limitations restrict the generalisability of the results to other populations, and may not reflect the whole of the neonatal nursing population even in these units surveyed.</w:t>
      </w:r>
    </w:p>
    <w:p w14:paraId="16F689C3" w14:textId="77777777" w:rsidR="007A3010" w:rsidRPr="00BD391B" w:rsidRDefault="007A3010" w:rsidP="004E570E">
      <w:pPr>
        <w:spacing w:line="480" w:lineRule="auto"/>
        <w:rPr>
          <w:rFonts w:asciiTheme="majorBidi" w:hAnsiTheme="majorBidi" w:cstheme="majorBidi"/>
          <w:lang w:eastAsia="en-GB"/>
        </w:rPr>
      </w:pPr>
    </w:p>
    <w:p w14:paraId="7ABE35DB" w14:textId="40EFF37C" w:rsidR="0018059E" w:rsidRPr="00BD391B" w:rsidRDefault="0018059E" w:rsidP="00C25AEA">
      <w:pPr>
        <w:spacing w:line="480" w:lineRule="auto"/>
        <w:rPr>
          <w:rFonts w:asciiTheme="majorBidi" w:hAnsiTheme="majorBidi" w:cstheme="majorBidi"/>
          <w:lang w:eastAsia="en-GB"/>
        </w:rPr>
      </w:pPr>
      <w:r w:rsidRPr="00BD391B">
        <w:rPr>
          <w:rFonts w:asciiTheme="majorBidi" w:hAnsiTheme="majorBidi" w:cstheme="majorBidi"/>
          <w:lang w:eastAsia="en-GB"/>
        </w:rPr>
        <w:t>Despite these limitations, this is a useful first step in understanding nurses’ perspectives on the issues associated with providing skin care to this highly vulnerable population.</w:t>
      </w:r>
      <w:r w:rsidR="001C4887" w:rsidRPr="00BD391B">
        <w:rPr>
          <w:rFonts w:asciiTheme="majorBidi" w:hAnsiTheme="majorBidi" w:cstheme="majorBidi"/>
          <w:lang w:eastAsia="en-GB"/>
        </w:rPr>
        <w:t xml:space="preserve"> Given the demographics of the </w:t>
      </w:r>
      <w:r w:rsidR="00CD2A1C" w:rsidRPr="00BD391B">
        <w:rPr>
          <w:rFonts w:asciiTheme="majorBidi" w:hAnsiTheme="majorBidi" w:cstheme="majorBidi"/>
          <w:lang w:eastAsia="en-GB"/>
        </w:rPr>
        <w:t>participants</w:t>
      </w:r>
      <w:r w:rsidR="001C4887" w:rsidRPr="00BD391B">
        <w:rPr>
          <w:rFonts w:asciiTheme="majorBidi" w:hAnsiTheme="majorBidi" w:cstheme="majorBidi"/>
          <w:lang w:eastAsia="en-GB"/>
        </w:rPr>
        <w:t>, the findings of this study are likely to represent the part of the neonatal workforce with the most skin care experience.</w:t>
      </w:r>
      <w:r w:rsidRPr="00BD391B">
        <w:rPr>
          <w:rFonts w:asciiTheme="majorBidi" w:hAnsiTheme="majorBidi" w:cstheme="majorBidi"/>
          <w:lang w:eastAsia="en-GB"/>
        </w:rPr>
        <w:t xml:space="preserve"> Although a previous </w:t>
      </w:r>
      <w:r w:rsidR="00C25AEA" w:rsidRPr="00BD391B">
        <w:rPr>
          <w:rFonts w:asciiTheme="majorBidi" w:hAnsiTheme="majorBidi" w:cstheme="majorBidi"/>
          <w:lang w:eastAsia="en-GB"/>
        </w:rPr>
        <w:t>questionnaire</w:t>
      </w:r>
      <w:r w:rsidRPr="00BD391B">
        <w:rPr>
          <w:rFonts w:asciiTheme="majorBidi" w:hAnsiTheme="majorBidi" w:cstheme="majorBidi"/>
          <w:lang w:eastAsia="en-GB"/>
        </w:rPr>
        <w:t xml:space="preserve"> has looked at neonatal nurses’ knowledge of skin care </w:t>
      </w:r>
      <w:r w:rsidRPr="00BD391B">
        <w:rPr>
          <w:rFonts w:asciiTheme="majorBidi" w:hAnsiTheme="majorBidi" w:cstheme="majorBidi"/>
          <w:lang w:eastAsia="en-GB"/>
        </w:rPr>
        <w:fldChar w:fldCharType="begin" w:fldLock="1"/>
      </w:r>
      <w:r w:rsidR="00BD33FE" w:rsidRPr="00BD391B">
        <w:rPr>
          <w:rFonts w:asciiTheme="majorBidi" w:hAnsiTheme="majorBidi" w:cstheme="majorBidi"/>
          <w:lang w:eastAsia="en-GB"/>
        </w:rPr>
        <w:instrText>ADDIN CSL_CITATION { "citationItems" : [ { "id" : "ITEM-1", "itemData" : { "DOI" : "10.1111/ijn.12125", "ISSN" : "1440-172X", "PMID" : "24713015", "abstract" : "This study sought to explore the impact of Malaysian nurses' perceptions, knowledge and experiences in preterm infant skin care practices using a descriptive approach. Questionnaires were distributed to Neonatal Intensive Care Unit (NICU) nurses in one teaching hospital in Malaysia. A knowledge gap was revealed among nurses in both theoretical and practical knowledge of preterm infant skin. Nurses working for more than 5 years in NICU or having a Neonatal Nursing Certificate (NNC) were not predictors of having adequate knowledge of preterm infants' skin care. The results highlight the complex issue of providing effective skin care to preterm infants. However, a specific finding related to nurses' confidence provides some direction for future practice and research initiatives. Clear clinical evidence-based guidelines and Continuing Nursing Education on relevant topics of preterm infants' care may provide the required knowledge for the nurses.", "author" : [ { "dropping-particle" : "", "family" : "Mohamed", "given" : "Zainah", "non-dropping-particle" : "", "parse-names" : false, "suffix" : "" }, { "dropping-particle" : "", "family" : "Newton", "given" : "Jennifer Margaret", "non-dropping-particle" : "", "parse-names" : false, "suffix" : "" }, { "dropping-particle" : "", "family" : "Lau", "given" : "Rosalind", "non-dropping-particle" : "", "parse-names" : false, "suffix" : "" } ], "container-title" : "International journal of nursing practice", "id" : "ITEM-1", "issue" : "2", "issued" : { "date-parts" : [ [ "2014", "4" ] ] }, "page" : "187-93", "title" : "Malaysian nurses' skin care practices of preterm infants: experience vs. knowledge.", "type" : "article-journal", "volume" : "20" }, "uris" : [ "http://www.mendeley.com/documents/?uuid=1627334e-a226-42b4-b4b6-d4f0d7935669" ] } ], "mendeley" : { "formattedCitation" : "(Mohamed, Newton and Lau, 2014)", "plainTextFormattedCitation" : "(Mohamed, Newton and Lau, 2014)", "previouslyFormattedCitation" : "(Mohamed, Newton and Lau, 2014)" }, "properties" : { "noteIndex" : 0 }, "schema" : "https://github.com/citation-style-language/schema/raw/master/csl-citation.json" }</w:instrText>
      </w:r>
      <w:r w:rsidRPr="00BD391B">
        <w:rPr>
          <w:rFonts w:asciiTheme="majorBidi" w:hAnsiTheme="majorBidi" w:cstheme="majorBidi"/>
          <w:lang w:eastAsia="en-GB"/>
        </w:rPr>
        <w:fldChar w:fldCharType="separate"/>
      </w:r>
      <w:r w:rsidR="009F41ED" w:rsidRPr="00BD391B">
        <w:rPr>
          <w:rFonts w:asciiTheme="majorBidi" w:hAnsiTheme="majorBidi" w:cstheme="majorBidi"/>
          <w:noProof/>
          <w:lang w:eastAsia="en-GB"/>
        </w:rPr>
        <w:t>(Mohamed, Newton and Lau, 2014)</w:t>
      </w:r>
      <w:r w:rsidRPr="00BD391B">
        <w:rPr>
          <w:rFonts w:asciiTheme="majorBidi" w:hAnsiTheme="majorBidi" w:cstheme="majorBidi"/>
          <w:lang w:eastAsia="en-GB"/>
        </w:rPr>
        <w:fldChar w:fldCharType="end"/>
      </w:r>
      <w:r w:rsidRPr="00BD391B">
        <w:rPr>
          <w:rFonts w:asciiTheme="majorBidi" w:hAnsiTheme="majorBidi" w:cstheme="majorBidi"/>
          <w:lang w:eastAsia="en-GB"/>
        </w:rPr>
        <w:t xml:space="preserve">, this is the first to explore nurses’ perceptions of barriers and opportunities unique to this population. Given that neonatal nurses are experts in their patient group, it is essential to </w:t>
      </w:r>
      <w:r w:rsidR="00112712" w:rsidRPr="00BD391B">
        <w:rPr>
          <w:rFonts w:asciiTheme="majorBidi" w:hAnsiTheme="majorBidi" w:cstheme="majorBidi"/>
          <w:lang w:eastAsia="en-GB"/>
        </w:rPr>
        <w:t>consider</w:t>
      </w:r>
      <w:r w:rsidRPr="00BD391B">
        <w:rPr>
          <w:rFonts w:asciiTheme="majorBidi" w:hAnsiTheme="majorBidi" w:cstheme="majorBidi"/>
          <w:lang w:eastAsia="en-GB"/>
        </w:rPr>
        <w:t xml:space="preserve"> their perspective</w:t>
      </w:r>
      <w:r w:rsidR="00112712" w:rsidRPr="00BD391B">
        <w:rPr>
          <w:rFonts w:asciiTheme="majorBidi" w:hAnsiTheme="majorBidi" w:cstheme="majorBidi"/>
          <w:lang w:eastAsia="en-GB"/>
        </w:rPr>
        <w:t>s</w:t>
      </w:r>
      <w:r w:rsidRPr="00BD391B">
        <w:rPr>
          <w:rFonts w:asciiTheme="majorBidi" w:hAnsiTheme="majorBidi" w:cstheme="majorBidi"/>
          <w:lang w:eastAsia="en-GB"/>
        </w:rPr>
        <w:t xml:space="preserve"> and views as research continues into this area.</w:t>
      </w:r>
    </w:p>
    <w:p w14:paraId="0CAC2A5C" w14:textId="77777777" w:rsidR="001C4887" w:rsidRPr="00BD391B" w:rsidRDefault="001C4887" w:rsidP="00C25AEA">
      <w:pPr>
        <w:spacing w:line="480" w:lineRule="auto"/>
        <w:rPr>
          <w:rFonts w:asciiTheme="majorBidi" w:hAnsiTheme="majorBidi" w:cstheme="majorBidi"/>
          <w:lang w:eastAsia="en-GB"/>
        </w:rPr>
      </w:pPr>
    </w:p>
    <w:p w14:paraId="4E6E34C2" w14:textId="4E4EC213" w:rsidR="009877FC" w:rsidRPr="00BD391B" w:rsidRDefault="0018059E" w:rsidP="007031A9">
      <w:pPr>
        <w:spacing w:line="480" w:lineRule="auto"/>
        <w:rPr>
          <w:rFonts w:asciiTheme="majorBidi" w:hAnsiTheme="majorBidi" w:cstheme="majorBidi"/>
          <w:lang w:eastAsia="en-GB"/>
        </w:rPr>
      </w:pPr>
      <w:r w:rsidRPr="00BD391B">
        <w:rPr>
          <w:rFonts w:asciiTheme="majorBidi" w:hAnsiTheme="majorBidi" w:cstheme="majorBidi"/>
          <w:lang w:eastAsia="en-GB"/>
        </w:rPr>
        <w:t xml:space="preserve">In light of this, the </w:t>
      </w:r>
      <w:r w:rsidR="009877FC" w:rsidRPr="00BD391B">
        <w:rPr>
          <w:rFonts w:asciiTheme="majorBidi" w:hAnsiTheme="majorBidi" w:cstheme="majorBidi"/>
          <w:lang w:eastAsia="en-GB"/>
        </w:rPr>
        <w:t xml:space="preserve">study has implications for clinical practice as well as future research. First, although </w:t>
      </w:r>
      <w:r w:rsidR="005E1A05" w:rsidRPr="00BD391B">
        <w:rPr>
          <w:rFonts w:asciiTheme="majorBidi" w:hAnsiTheme="majorBidi" w:cstheme="majorBidi"/>
          <w:lang w:eastAsia="en-GB"/>
        </w:rPr>
        <w:t>some participants in this study</w:t>
      </w:r>
      <w:r w:rsidR="009877FC" w:rsidRPr="00BD391B">
        <w:rPr>
          <w:rFonts w:asciiTheme="majorBidi" w:hAnsiTheme="majorBidi" w:cstheme="majorBidi"/>
          <w:lang w:eastAsia="en-GB"/>
        </w:rPr>
        <w:t xml:space="preserve"> receive</w:t>
      </w:r>
      <w:r w:rsidR="005E1A05" w:rsidRPr="00BD391B">
        <w:rPr>
          <w:rFonts w:asciiTheme="majorBidi" w:hAnsiTheme="majorBidi" w:cstheme="majorBidi"/>
          <w:lang w:eastAsia="en-GB"/>
        </w:rPr>
        <w:t>d</w:t>
      </w:r>
      <w:r w:rsidR="009877FC" w:rsidRPr="00BD391B">
        <w:rPr>
          <w:rFonts w:asciiTheme="majorBidi" w:hAnsiTheme="majorBidi" w:cstheme="majorBidi"/>
          <w:lang w:eastAsia="en-GB"/>
        </w:rPr>
        <w:t xml:space="preserve"> skin care training during </w:t>
      </w:r>
      <w:r w:rsidR="00B34DFA" w:rsidRPr="00BD391B">
        <w:rPr>
          <w:rFonts w:asciiTheme="majorBidi" w:hAnsiTheme="majorBidi" w:cstheme="majorBidi"/>
          <w:lang w:eastAsia="en-GB"/>
        </w:rPr>
        <w:t>induction</w:t>
      </w:r>
      <w:r w:rsidR="005E1A05" w:rsidRPr="00BD391B">
        <w:rPr>
          <w:rFonts w:asciiTheme="majorBidi" w:hAnsiTheme="majorBidi" w:cstheme="majorBidi"/>
          <w:lang w:eastAsia="en-GB"/>
        </w:rPr>
        <w:t xml:space="preserve">, this </w:t>
      </w:r>
      <w:r w:rsidR="00FE534A" w:rsidRPr="00BD391B">
        <w:rPr>
          <w:rFonts w:asciiTheme="majorBidi" w:hAnsiTheme="majorBidi" w:cstheme="majorBidi"/>
          <w:lang w:eastAsia="en-GB"/>
        </w:rPr>
        <w:t xml:space="preserve">is not </w:t>
      </w:r>
      <w:r w:rsidR="007031A9" w:rsidRPr="00BD391B">
        <w:rPr>
          <w:rFonts w:asciiTheme="majorBidi" w:hAnsiTheme="majorBidi" w:cstheme="majorBidi"/>
          <w:lang w:eastAsia="en-GB"/>
        </w:rPr>
        <w:t>consistent</w:t>
      </w:r>
      <w:r w:rsidR="00FE534A" w:rsidRPr="00BD391B">
        <w:rPr>
          <w:rFonts w:asciiTheme="majorBidi" w:hAnsiTheme="majorBidi" w:cstheme="majorBidi"/>
          <w:lang w:eastAsia="en-GB"/>
        </w:rPr>
        <w:t xml:space="preserve"> </w:t>
      </w:r>
      <w:r w:rsidR="007031A9" w:rsidRPr="00BD391B">
        <w:rPr>
          <w:rFonts w:asciiTheme="majorBidi" w:hAnsiTheme="majorBidi" w:cstheme="majorBidi"/>
          <w:lang w:eastAsia="en-GB"/>
        </w:rPr>
        <w:t>across all</w:t>
      </w:r>
      <w:r w:rsidR="005E1A05" w:rsidRPr="00BD391B">
        <w:rPr>
          <w:rFonts w:asciiTheme="majorBidi" w:hAnsiTheme="majorBidi" w:cstheme="majorBidi"/>
          <w:lang w:eastAsia="en-GB"/>
        </w:rPr>
        <w:t xml:space="preserve"> participating units.</w:t>
      </w:r>
      <w:r w:rsidR="009877FC" w:rsidRPr="00BD391B">
        <w:rPr>
          <w:rFonts w:asciiTheme="majorBidi" w:hAnsiTheme="majorBidi" w:cstheme="majorBidi"/>
          <w:lang w:eastAsia="en-GB"/>
        </w:rPr>
        <w:t xml:space="preserve"> </w:t>
      </w:r>
      <w:r w:rsidR="005E1A05" w:rsidRPr="00BD391B">
        <w:rPr>
          <w:rFonts w:asciiTheme="majorBidi" w:hAnsiTheme="majorBidi" w:cstheme="majorBidi"/>
          <w:lang w:eastAsia="en-GB"/>
        </w:rPr>
        <w:t xml:space="preserve">Given </w:t>
      </w:r>
      <w:r w:rsidR="007031A9" w:rsidRPr="00BD391B">
        <w:rPr>
          <w:rFonts w:asciiTheme="majorBidi" w:hAnsiTheme="majorBidi" w:cstheme="majorBidi"/>
          <w:lang w:eastAsia="en-GB"/>
        </w:rPr>
        <w:t xml:space="preserve">previously reported </w:t>
      </w:r>
      <w:r w:rsidR="005E1A05" w:rsidRPr="00BD391B">
        <w:rPr>
          <w:rFonts w:asciiTheme="majorBidi" w:hAnsiTheme="majorBidi" w:cstheme="majorBidi"/>
          <w:lang w:eastAsia="en-GB"/>
        </w:rPr>
        <w:t>concerns around confidence</w:t>
      </w:r>
      <w:r w:rsidR="007031A9" w:rsidRPr="00BD391B">
        <w:rPr>
          <w:rFonts w:asciiTheme="majorBidi" w:hAnsiTheme="majorBidi" w:cstheme="majorBidi"/>
          <w:lang w:eastAsia="en-GB"/>
        </w:rPr>
        <w:t xml:space="preserve"> </w:t>
      </w:r>
      <w:r w:rsidR="007031A9" w:rsidRPr="00BD391B">
        <w:rPr>
          <w:rFonts w:asciiTheme="majorBidi" w:hAnsiTheme="majorBidi" w:cstheme="majorBidi"/>
          <w:lang w:eastAsia="en-GB"/>
        </w:rPr>
        <w:fldChar w:fldCharType="begin" w:fldLock="1"/>
      </w:r>
      <w:r w:rsidR="00BD33FE" w:rsidRPr="00BD391B">
        <w:rPr>
          <w:rFonts w:asciiTheme="majorBidi" w:hAnsiTheme="majorBidi" w:cstheme="majorBidi"/>
          <w:lang w:eastAsia="en-GB"/>
        </w:rPr>
        <w:instrText>ADDIN CSL_CITATION { "citationItems" : [ { "id" : "ITEM-1", "itemData" : { "DOI" : "10.1111/ijn.12125", "ISSN" : "1440-172X", "PMID" : "24713015", "abstract" : "This study sought to explore the impact of Malaysian nurses' perceptions, knowledge and experiences in preterm infant skin care practices using a descriptive approach. Questionnaires were distributed to Neonatal Intensive Care Unit (NICU) nurses in one teaching hospital in Malaysia. A knowledge gap was revealed among nurses in both theoretical and practical knowledge of preterm infant skin. Nurses working for more than 5 years in NICU or having a Neonatal Nursing Certificate (NNC) were not predictors of having adequate knowledge of preterm infants' skin care. The results highlight the complex issue of providing effective skin care to preterm infants. However, a specific finding related to nurses' confidence provides some direction for future practice and research initiatives. Clear clinical evidence-based guidelines and Continuing Nursing Education on relevant topics of preterm infants' care may provide the required knowledge for the nurses.", "author" : [ { "dropping-particle" : "", "family" : "Mohamed", "given" : "Zainah", "non-dropping-particle" : "", "parse-names" : false, "suffix" : "" }, { "dropping-particle" : "", "family" : "Newton", "given" : "Jennifer Margaret", "non-dropping-particle" : "", "parse-names" : false, "suffix" : "" }, { "dropping-particle" : "", "family" : "Lau", "given" : "Rosalind", "non-dropping-particle" : "", "parse-names" : false, "suffix" : "" } ], "container-title" : "International journal of nursing practice", "id" : "ITEM-1", "issue" : "2", "issued" : { "date-parts" : [ [ "2014", "4" ] ] }, "page" : "187-93", "title" : "Malaysian nurses' skin care practices of preterm infants: experience vs. knowledge.", "type" : "article-journal", "volume" : "20" }, "uris" : [ "http://www.mendeley.com/documents/?uuid=1627334e-a226-42b4-b4b6-d4f0d7935669" ] } ], "mendeley" : { "formattedCitation" : "(Mohamed, Newton and Lau, 2014)", "plainTextFormattedCitation" : "(Mohamed, Newton and Lau, 2014)", "previouslyFormattedCitation" : "(Mohamed, Newton and Lau, 2014)" }, "properties" : { "noteIndex" : 0 }, "schema" : "https://github.com/citation-style-language/schema/raw/master/csl-citation.json" }</w:instrText>
      </w:r>
      <w:r w:rsidR="007031A9" w:rsidRPr="00BD391B">
        <w:rPr>
          <w:rFonts w:asciiTheme="majorBidi" w:hAnsiTheme="majorBidi" w:cstheme="majorBidi"/>
          <w:lang w:eastAsia="en-GB"/>
        </w:rPr>
        <w:fldChar w:fldCharType="separate"/>
      </w:r>
      <w:r w:rsidR="009F41ED" w:rsidRPr="00BD391B">
        <w:rPr>
          <w:rFonts w:asciiTheme="majorBidi" w:hAnsiTheme="majorBidi" w:cstheme="majorBidi"/>
          <w:noProof/>
          <w:lang w:eastAsia="en-GB"/>
        </w:rPr>
        <w:t>(Mohamed, Newton and Lau, 2014)</w:t>
      </w:r>
      <w:r w:rsidR="007031A9" w:rsidRPr="00BD391B">
        <w:rPr>
          <w:rFonts w:asciiTheme="majorBidi" w:hAnsiTheme="majorBidi" w:cstheme="majorBidi"/>
          <w:lang w:eastAsia="en-GB"/>
        </w:rPr>
        <w:fldChar w:fldCharType="end"/>
      </w:r>
      <w:r w:rsidR="007031A9" w:rsidRPr="00BD391B">
        <w:rPr>
          <w:rFonts w:asciiTheme="majorBidi" w:hAnsiTheme="majorBidi" w:cstheme="majorBidi"/>
          <w:lang w:eastAsia="en-GB"/>
        </w:rPr>
        <w:t>,</w:t>
      </w:r>
      <w:r w:rsidR="005E1A05" w:rsidRPr="00BD391B">
        <w:rPr>
          <w:rFonts w:asciiTheme="majorBidi" w:hAnsiTheme="majorBidi" w:cstheme="majorBidi"/>
          <w:lang w:eastAsia="en-GB"/>
        </w:rPr>
        <w:t xml:space="preserve"> it is likely that this is a common issue for nurses working with premature or critically ill neonates. </w:t>
      </w:r>
      <w:r w:rsidR="00FE534A" w:rsidRPr="00BD391B">
        <w:rPr>
          <w:rFonts w:asciiTheme="majorBidi" w:hAnsiTheme="majorBidi" w:cstheme="majorBidi"/>
          <w:lang w:eastAsia="en-GB"/>
        </w:rPr>
        <w:t xml:space="preserve">This can only be addressed with </w:t>
      </w:r>
      <w:r w:rsidR="005E1A05" w:rsidRPr="00BD391B">
        <w:rPr>
          <w:rFonts w:asciiTheme="majorBidi" w:hAnsiTheme="majorBidi" w:cstheme="majorBidi"/>
          <w:lang w:eastAsia="en-GB"/>
        </w:rPr>
        <w:t xml:space="preserve">further clinically-focussed studies, as the problem is associated with lack of evidence. </w:t>
      </w:r>
      <w:r w:rsidR="00B34DFA" w:rsidRPr="00BD391B">
        <w:rPr>
          <w:rFonts w:asciiTheme="majorBidi" w:hAnsiTheme="majorBidi" w:cstheme="majorBidi"/>
          <w:lang w:eastAsia="en-GB"/>
        </w:rPr>
        <w:t xml:space="preserve">However, increasing the availability of skin care training could lead to increased consistency of practice. Additionally, the study highlights the complex clinical issues surrounding the use of interventional medical devices. Although these devices are often essential and life-saving, this study draws attention to devices that may require </w:t>
      </w:r>
      <w:r w:rsidR="00200C9F" w:rsidRPr="00BD391B">
        <w:rPr>
          <w:rFonts w:asciiTheme="majorBidi" w:hAnsiTheme="majorBidi" w:cstheme="majorBidi"/>
          <w:lang w:eastAsia="en-GB"/>
        </w:rPr>
        <w:t>frequent</w:t>
      </w:r>
      <w:r w:rsidR="00B34DFA" w:rsidRPr="00BD391B">
        <w:rPr>
          <w:rFonts w:asciiTheme="majorBidi" w:hAnsiTheme="majorBidi" w:cstheme="majorBidi"/>
          <w:lang w:eastAsia="en-GB"/>
        </w:rPr>
        <w:t xml:space="preserve"> observation while in situ in order to minimise </w:t>
      </w:r>
      <w:r w:rsidR="00200C9F" w:rsidRPr="00BD391B">
        <w:rPr>
          <w:rFonts w:asciiTheme="majorBidi" w:hAnsiTheme="majorBidi" w:cstheme="majorBidi"/>
          <w:lang w:eastAsia="en-GB"/>
        </w:rPr>
        <w:t>the risk of skin damage</w:t>
      </w:r>
      <w:r w:rsidR="00B34DFA" w:rsidRPr="00BD391B">
        <w:rPr>
          <w:rFonts w:asciiTheme="majorBidi" w:hAnsiTheme="majorBidi" w:cstheme="majorBidi"/>
          <w:lang w:eastAsia="en-GB"/>
        </w:rPr>
        <w:t xml:space="preserve">. </w:t>
      </w:r>
    </w:p>
    <w:p w14:paraId="74EACAEB" w14:textId="77777777" w:rsidR="004E570E" w:rsidRPr="00BD391B" w:rsidRDefault="004E570E" w:rsidP="005E1A05">
      <w:pPr>
        <w:spacing w:line="480" w:lineRule="auto"/>
        <w:rPr>
          <w:rFonts w:asciiTheme="majorBidi" w:hAnsiTheme="majorBidi" w:cstheme="majorBidi"/>
          <w:lang w:eastAsia="en-GB"/>
        </w:rPr>
      </w:pPr>
      <w:r w:rsidRPr="00BD391B">
        <w:rPr>
          <w:rFonts w:asciiTheme="majorBidi" w:hAnsiTheme="majorBidi" w:cstheme="majorBidi"/>
          <w:lang w:eastAsia="en-GB"/>
        </w:rPr>
        <w:br w:type="page"/>
      </w:r>
    </w:p>
    <w:p w14:paraId="6E778E68" w14:textId="77777777" w:rsidR="005E1A05" w:rsidRPr="00BD391B" w:rsidRDefault="005E1A05" w:rsidP="005E1A05">
      <w:pPr>
        <w:spacing w:line="480" w:lineRule="auto"/>
        <w:rPr>
          <w:rFonts w:asciiTheme="majorBidi" w:hAnsiTheme="majorBidi" w:cstheme="majorBidi"/>
          <w:lang w:eastAsia="en-GB"/>
        </w:rPr>
      </w:pPr>
    </w:p>
    <w:p w14:paraId="7B9F217E" w14:textId="1BADFC8B" w:rsidR="00DA7C23" w:rsidRPr="00BD391B" w:rsidRDefault="00226F9C" w:rsidP="00BB2885">
      <w:pPr>
        <w:spacing w:line="480" w:lineRule="auto"/>
        <w:jc w:val="center"/>
        <w:rPr>
          <w:rFonts w:asciiTheme="majorBidi" w:hAnsiTheme="majorBidi" w:cstheme="majorBidi"/>
          <w:u w:val="single"/>
        </w:rPr>
      </w:pPr>
      <w:r w:rsidRPr="00BD391B">
        <w:rPr>
          <w:rFonts w:asciiTheme="majorBidi" w:hAnsiTheme="majorBidi" w:cstheme="majorBidi"/>
          <w:u w:val="single"/>
        </w:rPr>
        <w:t>CONCLUSION</w:t>
      </w:r>
    </w:p>
    <w:p w14:paraId="6B5F7E28" w14:textId="539B4ACE" w:rsidR="00C23703" w:rsidRDefault="00560448" w:rsidP="003D4C69">
      <w:pPr>
        <w:spacing w:line="480" w:lineRule="auto"/>
        <w:rPr>
          <w:rFonts w:asciiTheme="majorBidi" w:hAnsiTheme="majorBidi" w:cstheme="majorBidi"/>
          <w:lang w:eastAsia="en-GB"/>
        </w:rPr>
      </w:pPr>
      <w:r w:rsidRPr="00BD391B">
        <w:rPr>
          <w:rFonts w:asciiTheme="majorBidi" w:hAnsiTheme="majorBidi" w:cstheme="majorBidi"/>
          <w:lang w:eastAsia="en-GB"/>
        </w:rPr>
        <w:t>The participants in this study represent a</w:t>
      </w:r>
      <w:r w:rsidR="00AA4BC3" w:rsidRPr="00BD391B">
        <w:rPr>
          <w:rFonts w:asciiTheme="majorBidi" w:hAnsiTheme="majorBidi" w:cstheme="majorBidi"/>
          <w:lang w:eastAsia="en-GB"/>
        </w:rPr>
        <w:t xml:space="preserve"> skilled</w:t>
      </w:r>
      <w:r w:rsidRPr="00BD391B">
        <w:rPr>
          <w:rFonts w:asciiTheme="majorBidi" w:hAnsiTheme="majorBidi" w:cstheme="majorBidi"/>
          <w:lang w:eastAsia="en-GB"/>
        </w:rPr>
        <w:t xml:space="preserve"> group of staff, primarily </w:t>
      </w:r>
      <w:r w:rsidR="00F35504" w:rsidRPr="00BD391B">
        <w:rPr>
          <w:rFonts w:asciiTheme="majorBidi" w:hAnsiTheme="majorBidi" w:cstheme="majorBidi"/>
          <w:lang w:eastAsia="en-GB"/>
        </w:rPr>
        <w:t>RNs</w:t>
      </w:r>
      <w:r w:rsidRPr="00BD391B">
        <w:rPr>
          <w:rFonts w:asciiTheme="majorBidi" w:hAnsiTheme="majorBidi" w:cstheme="majorBidi"/>
          <w:lang w:eastAsia="en-GB"/>
        </w:rPr>
        <w:t xml:space="preserve">, in a range of clinical positions. Their responses demonstrate </w:t>
      </w:r>
      <w:r w:rsidR="00F35504" w:rsidRPr="00BD391B">
        <w:rPr>
          <w:rFonts w:asciiTheme="majorBidi" w:hAnsiTheme="majorBidi" w:cstheme="majorBidi"/>
          <w:lang w:eastAsia="en-GB"/>
        </w:rPr>
        <w:t>enthusiasm for improving practice and learning</w:t>
      </w:r>
      <w:r w:rsidRPr="00BD391B">
        <w:rPr>
          <w:rFonts w:asciiTheme="majorBidi" w:hAnsiTheme="majorBidi" w:cstheme="majorBidi"/>
          <w:lang w:eastAsia="en-GB"/>
        </w:rPr>
        <w:t xml:space="preserve"> more about neonatal skin. The collective experience and knowledge of the team is used to deliver individualised preventative care, monitor </w:t>
      </w:r>
      <w:r w:rsidR="00D549F7" w:rsidRPr="00BD391B">
        <w:rPr>
          <w:rFonts w:asciiTheme="majorBidi" w:hAnsiTheme="majorBidi" w:cstheme="majorBidi"/>
          <w:lang w:eastAsia="en-GB"/>
        </w:rPr>
        <w:t>skin health</w:t>
      </w:r>
      <w:r w:rsidRPr="00BD391B">
        <w:rPr>
          <w:rFonts w:asciiTheme="majorBidi" w:hAnsiTheme="majorBidi" w:cstheme="majorBidi"/>
          <w:lang w:eastAsia="en-GB"/>
        </w:rPr>
        <w:t xml:space="preserve">, and </w:t>
      </w:r>
      <w:r w:rsidR="00FE534A" w:rsidRPr="00BD391B">
        <w:rPr>
          <w:rFonts w:asciiTheme="majorBidi" w:hAnsiTheme="majorBidi" w:cstheme="majorBidi"/>
          <w:lang w:eastAsia="en-GB"/>
        </w:rPr>
        <w:t xml:space="preserve">to respond rapidly to the onset of </w:t>
      </w:r>
      <w:r w:rsidRPr="00BD391B">
        <w:rPr>
          <w:rFonts w:asciiTheme="majorBidi" w:hAnsiTheme="majorBidi" w:cstheme="majorBidi"/>
          <w:lang w:eastAsia="en-GB"/>
        </w:rPr>
        <w:t xml:space="preserve">skin damage. However, discrepancies in the </w:t>
      </w:r>
      <w:r w:rsidR="00F35504" w:rsidRPr="00BD391B">
        <w:rPr>
          <w:rFonts w:asciiTheme="majorBidi" w:hAnsiTheme="majorBidi" w:cstheme="majorBidi"/>
          <w:lang w:eastAsia="en-GB"/>
        </w:rPr>
        <w:t>responses</w:t>
      </w:r>
      <w:r w:rsidRPr="00BD391B">
        <w:rPr>
          <w:rFonts w:asciiTheme="majorBidi" w:hAnsiTheme="majorBidi" w:cstheme="majorBidi"/>
          <w:lang w:eastAsia="en-GB"/>
        </w:rPr>
        <w:t xml:space="preserve"> are indicative of gaps in evidence and education. Several participants mention actively </w:t>
      </w:r>
      <w:r w:rsidR="00F07D31" w:rsidRPr="00BD391B">
        <w:rPr>
          <w:rFonts w:asciiTheme="majorBidi" w:hAnsiTheme="majorBidi" w:cstheme="majorBidi"/>
          <w:lang w:eastAsia="en-GB"/>
        </w:rPr>
        <w:t>seeking out new research in this area</w:t>
      </w:r>
      <w:r w:rsidRPr="00BD391B">
        <w:rPr>
          <w:rFonts w:asciiTheme="majorBidi" w:hAnsiTheme="majorBidi" w:cstheme="majorBidi"/>
          <w:lang w:eastAsia="en-GB"/>
        </w:rPr>
        <w:t xml:space="preserve"> </w:t>
      </w:r>
      <w:r w:rsidR="005D0201" w:rsidRPr="00BD391B">
        <w:rPr>
          <w:rFonts w:asciiTheme="majorBidi" w:hAnsiTheme="majorBidi" w:cstheme="majorBidi"/>
          <w:lang w:eastAsia="en-GB"/>
        </w:rPr>
        <w:t>with the intention of improving</w:t>
      </w:r>
      <w:r w:rsidRPr="00BD391B">
        <w:rPr>
          <w:rFonts w:asciiTheme="majorBidi" w:hAnsiTheme="majorBidi" w:cstheme="majorBidi"/>
          <w:lang w:eastAsia="en-GB"/>
        </w:rPr>
        <w:t xml:space="preserve"> practice. The paucity of published research on neonatal skin health makes this difficult. </w:t>
      </w:r>
      <w:r w:rsidR="00062915" w:rsidRPr="00BD391B">
        <w:rPr>
          <w:rFonts w:asciiTheme="majorBidi" w:hAnsiTheme="majorBidi" w:cstheme="majorBidi"/>
          <w:lang w:eastAsia="en-GB"/>
        </w:rPr>
        <w:t>Research</w:t>
      </w:r>
      <w:r w:rsidRPr="00BD391B">
        <w:rPr>
          <w:rFonts w:asciiTheme="majorBidi" w:hAnsiTheme="majorBidi" w:cstheme="majorBidi"/>
          <w:lang w:eastAsia="en-GB"/>
        </w:rPr>
        <w:t xml:space="preserve"> into all areas of neonatal skin </w:t>
      </w:r>
      <w:r w:rsidR="00F07D31" w:rsidRPr="00BD391B">
        <w:rPr>
          <w:rFonts w:asciiTheme="majorBidi" w:hAnsiTheme="majorBidi" w:cstheme="majorBidi"/>
          <w:lang w:eastAsia="en-GB"/>
        </w:rPr>
        <w:t>integrity</w:t>
      </w:r>
      <w:r w:rsidRPr="00BD391B">
        <w:rPr>
          <w:rFonts w:asciiTheme="majorBidi" w:hAnsiTheme="majorBidi" w:cstheme="majorBidi"/>
          <w:lang w:eastAsia="en-GB"/>
        </w:rPr>
        <w:t xml:space="preserve"> is </w:t>
      </w:r>
      <w:r w:rsidR="00F35504" w:rsidRPr="00BD391B">
        <w:rPr>
          <w:rFonts w:asciiTheme="majorBidi" w:hAnsiTheme="majorBidi" w:cstheme="majorBidi"/>
          <w:lang w:eastAsia="en-GB"/>
        </w:rPr>
        <w:t>required</w:t>
      </w:r>
      <w:r w:rsidRPr="00BD391B">
        <w:rPr>
          <w:rFonts w:asciiTheme="majorBidi" w:hAnsiTheme="majorBidi" w:cstheme="majorBidi"/>
          <w:lang w:eastAsia="en-GB"/>
        </w:rPr>
        <w:t xml:space="preserve"> to inform practice, th</w:t>
      </w:r>
      <w:r w:rsidR="00F07D31" w:rsidRPr="00BD391B">
        <w:rPr>
          <w:rFonts w:asciiTheme="majorBidi" w:hAnsiTheme="majorBidi" w:cstheme="majorBidi"/>
          <w:lang w:eastAsia="en-GB"/>
        </w:rPr>
        <w:t>us minimising the risks posed to preterm skin by intensive treatment</w:t>
      </w:r>
      <w:r w:rsidRPr="00BD391B">
        <w:rPr>
          <w:rFonts w:asciiTheme="majorBidi" w:hAnsiTheme="majorBidi" w:cstheme="majorBidi"/>
          <w:lang w:eastAsia="en-GB"/>
        </w:rPr>
        <w:t>.</w:t>
      </w:r>
      <w:r w:rsidR="007031A9" w:rsidRPr="00BD391B">
        <w:rPr>
          <w:rFonts w:asciiTheme="majorBidi" w:hAnsiTheme="majorBidi" w:cstheme="majorBidi"/>
          <w:lang w:eastAsia="en-GB"/>
        </w:rPr>
        <w:t xml:space="preserve"> The reporting structures for skin damage in neonates should also be considered, as at present these are predominantly adapted from those designed for adults and may not be appropriate for this population.</w:t>
      </w:r>
      <w:r w:rsidRPr="00BD391B">
        <w:rPr>
          <w:rFonts w:asciiTheme="majorBidi" w:hAnsiTheme="majorBidi" w:cstheme="majorBidi"/>
          <w:lang w:eastAsia="en-GB"/>
        </w:rPr>
        <w:t xml:space="preserve"> A role for industry is also indicated in developing devices tailored to the specific needs of preterm neonates, preferably in partnership with clinicians including nurses.</w:t>
      </w:r>
    </w:p>
    <w:p w14:paraId="54C3F39E" w14:textId="5D8D4A81" w:rsidR="006C7EEF" w:rsidRPr="005E53A7" w:rsidRDefault="006C7EEF" w:rsidP="006C7EEF">
      <w:pPr>
        <w:spacing w:line="480" w:lineRule="auto"/>
        <w:rPr>
          <w:rFonts w:asciiTheme="majorBidi" w:hAnsiTheme="majorBidi" w:cstheme="majorBidi"/>
          <w:u w:val="single"/>
        </w:rPr>
      </w:pPr>
    </w:p>
    <w:sectPr w:rsidR="006C7EEF" w:rsidRPr="005E53A7" w:rsidSect="00BD391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9011E" w14:textId="77777777" w:rsidR="002E3CA1" w:rsidRDefault="002E3CA1" w:rsidP="002A58BD">
      <w:pPr>
        <w:spacing w:line="240" w:lineRule="auto"/>
      </w:pPr>
      <w:r>
        <w:separator/>
      </w:r>
    </w:p>
  </w:endnote>
  <w:endnote w:type="continuationSeparator" w:id="0">
    <w:p w14:paraId="5E5EF401" w14:textId="77777777" w:rsidR="002E3CA1" w:rsidRDefault="002E3CA1" w:rsidP="002A5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2DE4" w14:textId="77777777" w:rsidR="002E3CA1" w:rsidRDefault="002E3CA1" w:rsidP="002A58BD">
      <w:pPr>
        <w:spacing w:line="240" w:lineRule="auto"/>
      </w:pPr>
      <w:r>
        <w:separator/>
      </w:r>
    </w:p>
  </w:footnote>
  <w:footnote w:type="continuationSeparator" w:id="0">
    <w:p w14:paraId="25D3D653" w14:textId="77777777" w:rsidR="002E3CA1" w:rsidRDefault="002E3CA1" w:rsidP="002A58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5512B"/>
    <w:multiLevelType w:val="hybridMultilevel"/>
    <w:tmpl w:val="58BA733C"/>
    <w:lvl w:ilvl="0" w:tplc="2F9499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1202E1"/>
    <w:multiLevelType w:val="hybridMultilevel"/>
    <w:tmpl w:val="4A82E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D5"/>
    <w:rsid w:val="0000329A"/>
    <w:rsid w:val="00014D7B"/>
    <w:rsid w:val="00024580"/>
    <w:rsid w:val="00033E73"/>
    <w:rsid w:val="00046055"/>
    <w:rsid w:val="00047C90"/>
    <w:rsid w:val="00062915"/>
    <w:rsid w:val="00065906"/>
    <w:rsid w:val="00065EAD"/>
    <w:rsid w:val="00084795"/>
    <w:rsid w:val="0008638C"/>
    <w:rsid w:val="00091159"/>
    <w:rsid w:val="00097D21"/>
    <w:rsid w:val="000A1371"/>
    <w:rsid w:val="000A2907"/>
    <w:rsid w:val="000B14DC"/>
    <w:rsid w:val="000B5185"/>
    <w:rsid w:val="000B7DBD"/>
    <w:rsid w:val="000C12BF"/>
    <w:rsid w:val="000C1463"/>
    <w:rsid w:val="000C3B8D"/>
    <w:rsid w:val="000D26B8"/>
    <w:rsid w:val="000E2C9E"/>
    <w:rsid w:val="000E7F96"/>
    <w:rsid w:val="00112712"/>
    <w:rsid w:val="001154BD"/>
    <w:rsid w:val="00122407"/>
    <w:rsid w:val="00136D30"/>
    <w:rsid w:val="00153870"/>
    <w:rsid w:val="0015455F"/>
    <w:rsid w:val="00166134"/>
    <w:rsid w:val="001711C9"/>
    <w:rsid w:val="0018059E"/>
    <w:rsid w:val="00184F07"/>
    <w:rsid w:val="001911A3"/>
    <w:rsid w:val="001C4887"/>
    <w:rsid w:val="001D22A9"/>
    <w:rsid w:val="001D46F3"/>
    <w:rsid w:val="001E6C55"/>
    <w:rsid w:val="00200C9F"/>
    <w:rsid w:val="00206C01"/>
    <w:rsid w:val="002121CB"/>
    <w:rsid w:val="00213D06"/>
    <w:rsid w:val="00226F9C"/>
    <w:rsid w:val="00227990"/>
    <w:rsid w:val="00230DD2"/>
    <w:rsid w:val="00231192"/>
    <w:rsid w:val="00245386"/>
    <w:rsid w:val="00265FF7"/>
    <w:rsid w:val="0028417A"/>
    <w:rsid w:val="00290C5D"/>
    <w:rsid w:val="002939F9"/>
    <w:rsid w:val="002A21F1"/>
    <w:rsid w:val="002A58BD"/>
    <w:rsid w:val="002A77CB"/>
    <w:rsid w:val="002D153A"/>
    <w:rsid w:val="002D2DDA"/>
    <w:rsid w:val="002D5273"/>
    <w:rsid w:val="002E3CA1"/>
    <w:rsid w:val="002F7830"/>
    <w:rsid w:val="00301684"/>
    <w:rsid w:val="00302329"/>
    <w:rsid w:val="003031D5"/>
    <w:rsid w:val="00307693"/>
    <w:rsid w:val="003132FB"/>
    <w:rsid w:val="003262D6"/>
    <w:rsid w:val="00327D63"/>
    <w:rsid w:val="003338F1"/>
    <w:rsid w:val="00335EE7"/>
    <w:rsid w:val="00340B29"/>
    <w:rsid w:val="00341487"/>
    <w:rsid w:val="00341BE8"/>
    <w:rsid w:val="00341C51"/>
    <w:rsid w:val="0036115A"/>
    <w:rsid w:val="00362C5D"/>
    <w:rsid w:val="00362F92"/>
    <w:rsid w:val="00363F10"/>
    <w:rsid w:val="003642F5"/>
    <w:rsid w:val="00371EF5"/>
    <w:rsid w:val="003757B3"/>
    <w:rsid w:val="003969A6"/>
    <w:rsid w:val="003D4C69"/>
    <w:rsid w:val="003E2585"/>
    <w:rsid w:val="003E379D"/>
    <w:rsid w:val="003E6F28"/>
    <w:rsid w:val="003F184A"/>
    <w:rsid w:val="003F79A2"/>
    <w:rsid w:val="00406F9E"/>
    <w:rsid w:val="004129C2"/>
    <w:rsid w:val="00414832"/>
    <w:rsid w:val="00416D5C"/>
    <w:rsid w:val="004261E2"/>
    <w:rsid w:val="00453F79"/>
    <w:rsid w:val="004814FD"/>
    <w:rsid w:val="00485E92"/>
    <w:rsid w:val="004A7E24"/>
    <w:rsid w:val="004B3DFC"/>
    <w:rsid w:val="004B4114"/>
    <w:rsid w:val="004C0782"/>
    <w:rsid w:val="004C503D"/>
    <w:rsid w:val="004E570E"/>
    <w:rsid w:val="005024DE"/>
    <w:rsid w:val="005028E6"/>
    <w:rsid w:val="00513854"/>
    <w:rsid w:val="005150C7"/>
    <w:rsid w:val="005214D3"/>
    <w:rsid w:val="00533752"/>
    <w:rsid w:val="00540890"/>
    <w:rsid w:val="00550580"/>
    <w:rsid w:val="0055367B"/>
    <w:rsid w:val="00560448"/>
    <w:rsid w:val="00562448"/>
    <w:rsid w:val="0057696B"/>
    <w:rsid w:val="005A7270"/>
    <w:rsid w:val="005A7A89"/>
    <w:rsid w:val="005C2FD4"/>
    <w:rsid w:val="005C6288"/>
    <w:rsid w:val="005D0201"/>
    <w:rsid w:val="005D0FFA"/>
    <w:rsid w:val="005E0922"/>
    <w:rsid w:val="005E1A05"/>
    <w:rsid w:val="005E4877"/>
    <w:rsid w:val="005E53A7"/>
    <w:rsid w:val="005F2EF0"/>
    <w:rsid w:val="00607D16"/>
    <w:rsid w:val="0061204A"/>
    <w:rsid w:val="006171AF"/>
    <w:rsid w:val="00620243"/>
    <w:rsid w:val="00622548"/>
    <w:rsid w:val="00633D5F"/>
    <w:rsid w:val="0064156E"/>
    <w:rsid w:val="006466A5"/>
    <w:rsid w:val="00650593"/>
    <w:rsid w:val="006533E2"/>
    <w:rsid w:val="00654E5F"/>
    <w:rsid w:val="00663B1A"/>
    <w:rsid w:val="00664F29"/>
    <w:rsid w:val="00675E2F"/>
    <w:rsid w:val="0067627D"/>
    <w:rsid w:val="00684814"/>
    <w:rsid w:val="00684906"/>
    <w:rsid w:val="00695C6C"/>
    <w:rsid w:val="006B53BF"/>
    <w:rsid w:val="006B6307"/>
    <w:rsid w:val="006C1E48"/>
    <w:rsid w:val="006C211F"/>
    <w:rsid w:val="006C23D1"/>
    <w:rsid w:val="006C7EEF"/>
    <w:rsid w:val="006D2A89"/>
    <w:rsid w:val="007031A9"/>
    <w:rsid w:val="00706B17"/>
    <w:rsid w:val="00710753"/>
    <w:rsid w:val="00711F1E"/>
    <w:rsid w:val="007143D4"/>
    <w:rsid w:val="00716893"/>
    <w:rsid w:val="00717DB6"/>
    <w:rsid w:val="007371A4"/>
    <w:rsid w:val="00753507"/>
    <w:rsid w:val="00782E57"/>
    <w:rsid w:val="0078475F"/>
    <w:rsid w:val="00792CC1"/>
    <w:rsid w:val="007948B2"/>
    <w:rsid w:val="007A3010"/>
    <w:rsid w:val="007A573D"/>
    <w:rsid w:val="007B2CF3"/>
    <w:rsid w:val="007C3647"/>
    <w:rsid w:val="007C4B2D"/>
    <w:rsid w:val="007D4F2F"/>
    <w:rsid w:val="007E208D"/>
    <w:rsid w:val="007E221E"/>
    <w:rsid w:val="007E6172"/>
    <w:rsid w:val="007F01EB"/>
    <w:rsid w:val="007F1DEC"/>
    <w:rsid w:val="008024E9"/>
    <w:rsid w:val="00812081"/>
    <w:rsid w:val="00813F00"/>
    <w:rsid w:val="00821504"/>
    <w:rsid w:val="00842B81"/>
    <w:rsid w:val="00844C9C"/>
    <w:rsid w:val="00853223"/>
    <w:rsid w:val="00855673"/>
    <w:rsid w:val="00865BA0"/>
    <w:rsid w:val="008660EB"/>
    <w:rsid w:val="0087509B"/>
    <w:rsid w:val="008767C3"/>
    <w:rsid w:val="00884DE8"/>
    <w:rsid w:val="008908F0"/>
    <w:rsid w:val="008A1BC5"/>
    <w:rsid w:val="008B37A7"/>
    <w:rsid w:val="008B4703"/>
    <w:rsid w:val="008C35C3"/>
    <w:rsid w:val="008C4F1C"/>
    <w:rsid w:val="008C523D"/>
    <w:rsid w:val="008C6535"/>
    <w:rsid w:val="008C7064"/>
    <w:rsid w:val="008D0BDA"/>
    <w:rsid w:val="008D4463"/>
    <w:rsid w:val="008F6E9B"/>
    <w:rsid w:val="009024FA"/>
    <w:rsid w:val="009033C8"/>
    <w:rsid w:val="00903CE9"/>
    <w:rsid w:val="009112D4"/>
    <w:rsid w:val="00915414"/>
    <w:rsid w:val="00916504"/>
    <w:rsid w:val="009232A3"/>
    <w:rsid w:val="009514B8"/>
    <w:rsid w:val="00963534"/>
    <w:rsid w:val="009725B9"/>
    <w:rsid w:val="00973DF6"/>
    <w:rsid w:val="009862AD"/>
    <w:rsid w:val="009877FC"/>
    <w:rsid w:val="009956C9"/>
    <w:rsid w:val="009B2663"/>
    <w:rsid w:val="009C28D5"/>
    <w:rsid w:val="009C426D"/>
    <w:rsid w:val="009D4C33"/>
    <w:rsid w:val="009F3BAE"/>
    <w:rsid w:val="009F41ED"/>
    <w:rsid w:val="00A0696E"/>
    <w:rsid w:val="00A20894"/>
    <w:rsid w:val="00A20AF4"/>
    <w:rsid w:val="00A27BC8"/>
    <w:rsid w:val="00A27C5D"/>
    <w:rsid w:val="00A34535"/>
    <w:rsid w:val="00A37E6C"/>
    <w:rsid w:val="00A46656"/>
    <w:rsid w:val="00A52AB5"/>
    <w:rsid w:val="00A634B3"/>
    <w:rsid w:val="00A71285"/>
    <w:rsid w:val="00A81718"/>
    <w:rsid w:val="00A84195"/>
    <w:rsid w:val="00A86228"/>
    <w:rsid w:val="00A94B1F"/>
    <w:rsid w:val="00AA03B7"/>
    <w:rsid w:val="00AA4BC3"/>
    <w:rsid w:val="00AB08A5"/>
    <w:rsid w:val="00AB1D1D"/>
    <w:rsid w:val="00AB4C38"/>
    <w:rsid w:val="00AC7C62"/>
    <w:rsid w:val="00AC7DED"/>
    <w:rsid w:val="00AD29CA"/>
    <w:rsid w:val="00AD380E"/>
    <w:rsid w:val="00AD5745"/>
    <w:rsid w:val="00B07C83"/>
    <w:rsid w:val="00B16174"/>
    <w:rsid w:val="00B2467A"/>
    <w:rsid w:val="00B25128"/>
    <w:rsid w:val="00B3117E"/>
    <w:rsid w:val="00B34DFA"/>
    <w:rsid w:val="00B35C1F"/>
    <w:rsid w:val="00B36596"/>
    <w:rsid w:val="00B41700"/>
    <w:rsid w:val="00B50C58"/>
    <w:rsid w:val="00B56D9E"/>
    <w:rsid w:val="00B667FF"/>
    <w:rsid w:val="00B74461"/>
    <w:rsid w:val="00B90EB3"/>
    <w:rsid w:val="00BB2885"/>
    <w:rsid w:val="00BB4271"/>
    <w:rsid w:val="00BB6B41"/>
    <w:rsid w:val="00BD2DF4"/>
    <w:rsid w:val="00BD33FE"/>
    <w:rsid w:val="00BD391B"/>
    <w:rsid w:val="00C0599B"/>
    <w:rsid w:val="00C12B99"/>
    <w:rsid w:val="00C14904"/>
    <w:rsid w:val="00C15835"/>
    <w:rsid w:val="00C23703"/>
    <w:rsid w:val="00C25AEA"/>
    <w:rsid w:val="00C4796F"/>
    <w:rsid w:val="00C512D4"/>
    <w:rsid w:val="00C53081"/>
    <w:rsid w:val="00C5399E"/>
    <w:rsid w:val="00C558D7"/>
    <w:rsid w:val="00C65EA6"/>
    <w:rsid w:val="00C67402"/>
    <w:rsid w:val="00C7181E"/>
    <w:rsid w:val="00C71DF1"/>
    <w:rsid w:val="00C74374"/>
    <w:rsid w:val="00C84E4D"/>
    <w:rsid w:val="00CA7842"/>
    <w:rsid w:val="00CC2DF5"/>
    <w:rsid w:val="00CC6812"/>
    <w:rsid w:val="00CD00C1"/>
    <w:rsid w:val="00CD2A1C"/>
    <w:rsid w:val="00CD41EA"/>
    <w:rsid w:val="00CE440A"/>
    <w:rsid w:val="00CF21FD"/>
    <w:rsid w:val="00CF3697"/>
    <w:rsid w:val="00CF5201"/>
    <w:rsid w:val="00D00D38"/>
    <w:rsid w:val="00D018EA"/>
    <w:rsid w:val="00D033E0"/>
    <w:rsid w:val="00D10F78"/>
    <w:rsid w:val="00D4031C"/>
    <w:rsid w:val="00D4277B"/>
    <w:rsid w:val="00D54581"/>
    <w:rsid w:val="00D549F7"/>
    <w:rsid w:val="00D65BE2"/>
    <w:rsid w:val="00D73C50"/>
    <w:rsid w:val="00D83395"/>
    <w:rsid w:val="00D970B0"/>
    <w:rsid w:val="00DA2443"/>
    <w:rsid w:val="00DA7C23"/>
    <w:rsid w:val="00DA7CBF"/>
    <w:rsid w:val="00DB0655"/>
    <w:rsid w:val="00DB6A84"/>
    <w:rsid w:val="00DB7116"/>
    <w:rsid w:val="00DC08E0"/>
    <w:rsid w:val="00DC0C43"/>
    <w:rsid w:val="00DC3B77"/>
    <w:rsid w:val="00DC62AC"/>
    <w:rsid w:val="00DD2103"/>
    <w:rsid w:val="00DF2032"/>
    <w:rsid w:val="00E217B4"/>
    <w:rsid w:val="00E26069"/>
    <w:rsid w:val="00E40FEA"/>
    <w:rsid w:val="00E45FD5"/>
    <w:rsid w:val="00E46F45"/>
    <w:rsid w:val="00E5048E"/>
    <w:rsid w:val="00E5683A"/>
    <w:rsid w:val="00E61899"/>
    <w:rsid w:val="00E649F2"/>
    <w:rsid w:val="00E77F7C"/>
    <w:rsid w:val="00E81A46"/>
    <w:rsid w:val="00E81C70"/>
    <w:rsid w:val="00E82E37"/>
    <w:rsid w:val="00E93D04"/>
    <w:rsid w:val="00E96DE1"/>
    <w:rsid w:val="00EA6AA8"/>
    <w:rsid w:val="00EA6C77"/>
    <w:rsid w:val="00ED0250"/>
    <w:rsid w:val="00ED0A52"/>
    <w:rsid w:val="00EE3F38"/>
    <w:rsid w:val="00EF2DD6"/>
    <w:rsid w:val="00EF3CBC"/>
    <w:rsid w:val="00F04B90"/>
    <w:rsid w:val="00F07D31"/>
    <w:rsid w:val="00F1375E"/>
    <w:rsid w:val="00F1500A"/>
    <w:rsid w:val="00F35504"/>
    <w:rsid w:val="00F4061F"/>
    <w:rsid w:val="00F44513"/>
    <w:rsid w:val="00F660FE"/>
    <w:rsid w:val="00F8371B"/>
    <w:rsid w:val="00F872F1"/>
    <w:rsid w:val="00F93B89"/>
    <w:rsid w:val="00F95B17"/>
    <w:rsid w:val="00FA25B4"/>
    <w:rsid w:val="00FA30D0"/>
    <w:rsid w:val="00FA68B5"/>
    <w:rsid w:val="00FB1FFF"/>
    <w:rsid w:val="00FB6AA1"/>
    <w:rsid w:val="00FB6CE3"/>
    <w:rsid w:val="00FC0984"/>
    <w:rsid w:val="00FE36A2"/>
    <w:rsid w:val="00FE534A"/>
    <w:rsid w:val="00FE5A16"/>
    <w:rsid w:val="00FF1ABE"/>
    <w:rsid w:val="00FF2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052"/>
  <w15:docId w15:val="{25ADA704-F403-438A-9599-20779181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8B5"/>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711F1E"/>
    <w:pPr>
      <w:adjustRightInd w:val="0"/>
      <w:spacing w:before="40" w:after="40"/>
    </w:pPr>
    <w:rPr>
      <w:rFonts w:ascii="Lucida Sans" w:eastAsia="PMingLiU"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BalloonText">
    <w:name w:val="Balloon Text"/>
    <w:basedOn w:val="Normal"/>
    <w:link w:val="BalloonTextChar"/>
    <w:uiPriority w:val="99"/>
    <w:semiHidden/>
    <w:unhideWhenUsed/>
    <w:rsid w:val="00DD21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103"/>
    <w:rPr>
      <w:rFonts w:ascii="Tahoma" w:hAnsi="Tahoma" w:cs="Tahoma"/>
      <w:sz w:val="16"/>
      <w:szCs w:val="16"/>
    </w:rPr>
  </w:style>
  <w:style w:type="paragraph" w:styleId="Caption">
    <w:name w:val="caption"/>
    <w:next w:val="Normal"/>
    <w:uiPriority w:val="35"/>
    <w:qFormat/>
    <w:rsid w:val="00DD2103"/>
    <w:pPr>
      <w:tabs>
        <w:tab w:val="left" w:pos="1418"/>
      </w:tabs>
      <w:spacing w:before="120" w:after="120"/>
      <w:ind w:left="1134" w:hanging="1134"/>
    </w:pPr>
    <w:rPr>
      <w:rFonts w:ascii="Lucida Sans" w:eastAsia="PMingLiU" w:hAnsi="Lucida Sans" w:cs="Times New Roman"/>
      <w:szCs w:val="26"/>
      <w:lang w:eastAsia="en-US"/>
    </w:rPr>
  </w:style>
  <w:style w:type="table" w:styleId="LightShading">
    <w:name w:val="Light Shading"/>
    <w:basedOn w:val="TableNormal"/>
    <w:uiPriority w:val="60"/>
    <w:rsid w:val="00362F9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A58BD"/>
    <w:pPr>
      <w:tabs>
        <w:tab w:val="center" w:pos="4513"/>
        <w:tab w:val="right" w:pos="9026"/>
      </w:tabs>
      <w:spacing w:line="240" w:lineRule="auto"/>
    </w:pPr>
  </w:style>
  <w:style w:type="character" w:customStyle="1" w:styleId="HeaderChar">
    <w:name w:val="Header Char"/>
    <w:basedOn w:val="DefaultParagraphFont"/>
    <w:link w:val="Header"/>
    <w:uiPriority w:val="99"/>
    <w:rsid w:val="002A58BD"/>
  </w:style>
  <w:style w:type="paragraph" w:styleId="Footer">
    <w:name w:val="footer"/>
    <w:basedOn w:val="Normal"/>
    <w:link w:val="FooterChar"/>
    <w:uiPriority w:val="99"/>
    <w:unhideWhenUsed/>
    <w:rsid w:val="002A58BD"/>
    <w:pPr>
      <w:tabs>
        <w:tab w:val="center" w:pos="4513"/>
        <w:tab w:val="right" w:pos="9026"/>
      </w:tabs>
      <w:spacing w:line="240" w:lineRule="auto"/>
    </w:pPr>
  </w:style>
  <w:style w:type="character" w:customStyle="1" w:styleId="FooterChar">
    <w:name w:val="Footer Char"/>
    <w:basedOn w:val="DefaultParagraphFont"/>
    <w:link w:val="Footer"/>
    <w:uiPriority w:val="99"/>
    <w:rsid w:val="002A58BD"/>
  </w:style>
  <w:style w:type="character" w:styleId="LineNumber">
    <w:name w:val="line number"/>
    <w:basedOn w:val="DefaultParagraphFont"/>
    <w:uiPriority w:val="99"/>
    <w:semiHidden/>
    <w:unhideWhenUsed/>
    <w:rsid w:val="00363F10"/>
  </w:style>
  <w:style w:type="paragraph" w:styleId="ListParagraph">
    <w:name w:val="List Paragraph"/>
    <w:basedOn w:val="Normal"/>
    <w:uiPriority w:val="34"/>
    <w:qFormat/>
    <w:rsid w:val="00FB1FFF"/>
    <w:pPr>
      <w:ind w:left="720"/>
      <w:contextualSpacing/>
    </w:pPr>
  </w:style>
  <w:style w:type="character" w:styleId="CommentReference">
    <w:name w:val="annotation reference"/>
    <w:basedOn w:val="DefaultParagraphFont"/>
    <w:uiPriority w:val="99"/>
    <w:semiHidden/>
    <w:unhideWhenUsed/>
    <w:rsid w:val="006171AF"/>
    <w:rPr>
      <w:sz w:val="16"/>
      <w:szCs w:val="16"/>
    </w:rPr>
  </w:style>
  <w:style w:type="paragraph" w:styleId="CommentText">
    <w:name w:val="annotation text"/>
    <w:basedOn w:val="Normal"/>
    <w:link w:val="CommentTextChar"/>
    <w:uiPriority w:val="99"/>
    <w:semiHidden/>
    <w:unhideWhenUsed/>
    <w:rsid w:val="006171AF"/>
    <w:pPr>
      <w:spacing w:line="240" w:lineRule="auto"/>
    </w:pPr>
    <w:rPr>
      <w:sz w:val="20"/>
      <w:szCs w:val="20"/>
    </w:rPr>
  </w:style>
  <w:style w:type="character" w:customStyle="1" w:styleId="CommentTextChar">
    <w:name w:val="Comment Text Char"/>
    <w:basedOn w:val="DefaultParagraphFont"/>
    <w:link w:val="CommentText"/>
    <w:uiPriority w:val="99"/>
    <w:semiHidden/>
    <w:rsid w:val="006171AF"/>
    <w:rPr>
      <w:sz w:val="20"/>
      <w:szCs w:val="20"/>
    </w:rPr>
  </w:style>
  <w:style w:type="paragraph" w:styleId="CommentSubject">
    <w:name w:val="annotation subject"/>
    <w:basedOn w:val="CommentText"/>
    <w:next w:val="CommentText"/>
    <w:link w:val="CommentSubjectChar"/>
    <w:uiPriority w:val="99"/>
    <w:semiHidden/>
    <w:unhideWhenUsed/>
    <w:rsid w:val="006171AF"/>
    <w:rPr>
      <w:b/>
      <w:bCs/>
    </w:rPr>
  </w:style>
  <w:style w:type="character" w:customStyle="1" w:styleId="CommentSubjectChar">
    <w:name w:val="Comment Subject Char"/>
    <w:basedOn w:val="CommentTextChar"/>
    <w:link w:val="CommentSubject"/>
    <w:uiPriority w:val="99"/>
    <w:semiHidden/>
    <w:rsid w:val="006171AF"/>
    <w:rPr>
      <w:b/>
      <w:bCs/>
      <w:sz w:val="20"/>
      <w:szCs w:val="20"/>
    </w:rPr>
  </w:style>
  <w:style w:type="table" w:styleId="ListTable2">
    <w:name w:val="List Table 2"/>
    <w:basedOn w:val="TableNormal"/>
    <w:uiPriority w:val="47"/>
    <w:rsid w:val="00C718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C30A-C734-48E5-9EBE-40AF887C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23636</Words>
  <Characters>134728</Characters>
  <Application>Microsoft Office Word</Application>
  <DocSecurity>4</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liversedge h.l. (hll1g09)</dc:creator>
  <cp:lastModifiedBy>Warren S.</cp:lastModifiedBy>
  <cp:revision>2</cp:revision>
  <cp:lastPrinted>2017-04-12T10:34:00Z</cp:lastPrinted>
  <dcterms:created xsi:type="dcterms:W3CDTF">2017-11-23T16:00:00Z</dcterms:created>
  <dcterms:modified xsi:type="dcterms:W3CDTF">2017-11-23T16:00:00Z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093960e1-7d12-3d82-ba97-7d0c0fa3effc</vt:lpwstr>
  </property>
</Properties>
</file>