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93B5D6" w14:textId="77777777" w:rsidR="00C73EF8" w:rsidRPr="00F54487" w:rsidRDefault="00F21E72" w:rsidP="00073FE7">
      <w:pPr>
        <w:pStyle w:val="Title"/>
      </w:pPr>
      <w:r w:rsidRPr="00F54487">
        <w:fldChar w:fldCharType="begin"/>
      </w:r>
      <w:r w:rsidRPr="00F54487">
        <w:instrText xml:space="preserve"> MACROBUTTON MTEditEquationSection2 </w:instrText>
      </w:r>
      <w:r w:rsidRPr="00F54487">
        <w:rPr>
          <w:rStyle w:val="MTEquationSection"/>
        </w:rPr>
        <w:instrText>Equation Chapter 1 Section 1</w:instrText>
      </w:r>
      <w:r w:rsidRPr="00F54487">
        <w:fldChar w:fldCharType="begin"/>
      </w:r>
      <w:r w:rsidRPr="00F54487">
        <w:instrText xml:space="preserve"> SEQ MTEqn \r \h \* MERGEFORMAT </w:instrText>
      </w:r>
      <w:r w:rsidRPr="00F54487">
        <w:fldChar w:fldCharType="end"/>
      </w:r>
      <w:r w:rsidRPr="00F54487">
        <w:fldChar w:fldCharType="begin"/>
      </w:r>
      <w:r w:rsidRPr="00F54487">
        <w:instrText xml:space="preserve"> SEQ MTSec \r 1 \h \* MERGEFORMAT </w:instrText>
      </w:r>
      <w:r w:rsidRPr="00F54487">
        <w:fldChar w:fldCharType="end"/>
      </w:r>
      <w:r w:rsidRPr="00F54487">
        <w:fldChar w:fldCharType="begin"/>
      </w:r>
      <w:r w:rsidRPr="00F54487">
        <w:instrText xml:space="preserve"> SEQ MTChap \r 1 \h \* MERGEFORMAT </w:instrText>
      </w:r>
      <w:r w:rsidRPr="00F54487">
        <w:fldChar w:fldCharType="end"/>
      </w:r>
      <w:r w:rsidRPr="00F54487">
        <w:fldChar w:fldCharType="end"/>
      </w:r>
      <w:r w:rsidR="00E91529" w:rsidRPr="00F54487">
        <w:t xml:space="preserve">Explicit </w:t>
      </w:r>
      <w:r w:rsidR="006411A5">
        <w:t xml:space="preserve">fracture </w:t>
      </w:r>
      <w:r w:rsidR="00E91529" w:rsidRPr="00F54487">
        <w:t>modelling of cemented tungsten carbide (WC-Co) at the mesoscale</w:t>
      </w:r>
    </w:p>
    <w:p w14:paraId="57B3BC8A" w14:textId="77777777" w:rsidR="00F21E72" w:rsidRPr="00F54487" w:rsidRDefault="00F21E72" w:rsidP="00073FE7">
      <w:pPr>
        <w:pStyle w:val="Title"/>
      </w:pPr>
    </w:p>
    <w:p w14:paraId="2554E642" w14:textId="77777777" w:rsidR="00470874" w:rsidRPr="00F54487" w:rsidRDefault="00E94D66" w:rsidP="00073FE7">
      <w:pPr>
        <w:pStyle w:val="Title"/>
      </w:pPr>
      <w:r w:rsidRPr="00F54487">
        <w:t>S. Herd</w:t>
      </w:r>
      <w:r w:rsidRPr="00F54487">
        <w:rPr>
          <w:vertAlign w:val="superscript"/>
        </w:rPr>
        <w:t>a</w:t>
      </w:r>
      <w:r w:rsidRPr="00F54487">
        <w:t xml:space="preserve">, R.J.K. </w:t>
      </w:r>
      <w:r w:rsidRPr="0031133F">
        <w:rPr>
          <w:noProof/>
        </w:rPr>
        <w:t>Wood</w:t>
      </w:r>
      <w:r w:rsidRPr="0031133F">
        <w:rPr>
          <w:noProof/>
          <w:vertAlign w:val="superscript"/>
        </w:rPr>
        <w:t>a</w:t>
      </w:r>
      <w:r w:rsidRPr="00F54487">
        <w:t xml:space="preserve">, J.A. </w:t>
      </w:r>
      <w:r w:rsidRPr="0031133F">
        <w:rPr>
          <w:noProof/>
        </w:rPr>
        <w:t>Wharton</w:t>
      </w:r>
      <w:r w:rsidRPr="0031133F">
        <w:rPr>
          <w:noProof/>
          <w:vertAlign w:val="superscript"/>
        </w:rPr>
        <w:t>a</w:t>
      </w:r>
      <w:r w:rsidRPr="00F54487">
        <w:t>, C.F. Higgs III</w:t>
      </w:r>
      <w:r w:rsidRPr="00F54487">
        <w:rPr>
          <w:vertAlign w:val="superscript"/>
        </w:rPr>
        <w:t>b</w:t>
      </w:r>
    </w:p>
    <w:p w14:paraId="45122993" w14:textId="77777777" w:rsidR="00F21E72" w:rsidRPr="00F54487" w:rsidRDefault="00E94D66" w:rsidP="008D27A7">
      <w:pPr>
        <w:pStyle w:val="Institutions"/>
      </w:pPr>
      <w:r w:rsidRPr="00F54487">
        <w:rPr>
          <w:vertAlign w:val="superscript"/>
        </w:rPr>
        <w:t>a</w:t>
      </w:r>
      <w:r w:rsidRPr="00F54487">
        <w:t xml:space="preserve"> National Centre for Advanced Tribology at Southampton, Engineering </w:t>
      </w:r>
      <w:r w:rsidR="009B5600" w:rsidRPr="009B5600">
        <w:rPr>
          <w:noProof/>
        </w:rPr>
        <w:t>Sciences</w:t>
      </w:r>
      <w:r w:rsidRPr="009B5600">
        <w:rPr>
          <w:noProof/>
        </w:rPr>
        <w:t>,</w:t>
      </w:r>
      <w:r w:rsidR="009B5600">
        <w:rPr>
          <w:noProof/>
        </w:rPr>
        <w:t xml:space="preserve"> </w:t>
      </w:r>
      <w:r w:rsidR="00470874" w:rsidRPr="009B5600">
        <w:rPr>
          <w:noProof/>
        </w:rPr>
        <w:t>University</w:t>
      </w:r>
      <w:r w:rsidR="00470874" w:rsidRPr="00F54487">
        <w:t xml:space="preserve"> of Southampton, Southampton, SO17 1BJ, UK</w:t>
      </w:r>
    </w:p>
    <w:p w14:paraId="64D1BDB3" w14:textId="77777777" w:rsidR="00470874" w:rsidRPr="00F54487" w:rsidRDefault="00E94D66" w:rsidP="008D27A7">
      <w:pPr>
        <w:pStyle w:val="Institutions"/>
      </w:pPr>
      <w:r w:rsidRPr="00F54487">
        <w:rPr>
          <w:vertAlign w:val="superscript"/>
        </w:rPr>
        <w:t>b</w:t>
      </w:r>
      <w:r w:rsidR="00470874" w:rsidRPr="00F54487">
        <w:t xml:space="preserve"> </w:t>
      </w:r>
      <w:r w:rsidRPr="00F54487">
        <w:t>Particle Flow and Tribology Lab</w:t>
      </w:r>
      <w:r w:rsidR="00470874" w:rsidRPr="00F54487">
        <w:t>, Carnegie Mellon University, 5000 Forbes Ave., Pittsburgh PA, 15213, USA</w:t>
      </w:r>
    </w:p>
    <w:p w14:paraId="5D6758F0" w14:textId="77777777" w:rsidR="00DD1660" w:rsidRPr="00F54487" w:rsidRDefault="00DD1660" w:rsidP="004E5460">
      <w:pPr>
        <w:pStyle w:val="Subtitle"/>
      </w:pPr>
      <w:r w:rsidRPr="004E5460">
        <w:t>Abstract</w:t>
      </w:r>
    </w:p>
    <w:p w14:paraId="60CBD204" w14:textId="59D49853" w:rsidR="00DD1660" w:rsidRDefault="00A01C7B" w:rsidP="009F7F3E">
      <w:r w:rsidRPr="0031133F">
        <w:rPr>
          <w:noProof/>
        </w:rPr>
        <w:t>Using Y-Geo software</w:t>
      </w:r>
      <w:r>
        <w:t>, the c</w:t>
      </w:r>
      <w:r w:rsidR="00001C82">
        <w:t xml:space="preserve">ombined </w:t>
      </w:r>
      <w:r w:rsidR="009D1900">
        <w:t xml:space="preserve">finite-discrete element </w:t>
      </w:r>
      <w:r>
        <w:t>method</w:t>
      </w:r>
      <w:r w:rsidR="009D1900">
        <w:t xml:space="preserve"> (</w:t>
      </w:r>
      <w:r w:rsidR="00001C82">
        <w:t>FDEM</w:t>
      </w:r>
      <w:r w:rsidR="009D1900">
        <w:t>)</w:t>
      </w:r>
      <w:r w:rsidR="00001C82">
        <w:t xml:space="preserve"> has been </w:t>
      </w:r>
      <w:r w:rsidR="00001C82" w:rsidRPr="0031133F">
        <w:rPr>
          <w:noProof/>
        </w:rPr>
        <w:t>used</w:t>
      </w:r>
      <w:r w:rsidR="00001C82">
        <w:t xml:space="preserve"> for the first time to simulate fracture </w:t>
      </w:r>
      <w:r w:rsidR="009F7F3E">
        <w:t xml:space="preserve">explicitly </w:t>
      </w:r>
      <w:r w:rsidR="00001C82">
        <w:t xml:space="preserve">of </w:t>
      </w:r>
      <w:r w:rsidR="009F7F3E">
        <w:t>cemented tungsten carbide (</w:t>
      </w:r>
      <w:r w:rsidR="00001C82">
        <w:t>WC-Co</w:t>
      </w:r>
      <w:r w:rsidR="009F7F3E">
        <w:t>)</w:t>
      </w:r>
      <w:r w:rsidR="00001C82">
        <w:t>.</w:t>
      </w:r>
      <w:r w:rsidR="009F7F3E">
        <w:t xml:space="preserve">  </w:t>
      </w:r>
      <w:r w:rsidR="008929B1" w:rsidRPr="00F54487">
        <w:t xml:space="preserve">Although originally designed for geomechanical applications, this </w:t>
      </w:r>
      <w:r w:rsidR="00752385">
        <w:t>study</w:t>
      </w:r>
      <w:r w:rsidR="008929B1" w:rsidRPr="00F54487">
        <w:t xml:space="preserve"> has investigated the use of this </w:t>
      </w:r>
      <w:r w:rsidR="00752385">
        <w:t>numerical approach</w:t>
      </w:r>
      <w:r w:rsidR="008929B1" w:rsidRPr="00F54487">
        <w:t xml:space="preserve"> to model WC-Co material at the mesoscale.  </w:t>
      </w:r>
      <w:r w:rsidR="00BC060B" w:rsidRPr="00F54487">
        <w:t>The composite material</w:t>
      </w:r>
      <w:r w:rsidR="0013031F" w:rsidRPr="00F54487">
        <w:t xml:space="preserve"> </w:t>
      </w:r>
      <w:r w:rsidR="0013031F" w:rsidRPr="00961E60">
        <w:rPr>
          <w:noProof/>
        </w:rPr>
        <w:t xml:space="preserve">is </w:t>
      </w:r>
      <w:r w:rsidR="0013031F" w:rsidRPr="0031133F">
        <w:rPr>
          <w:noProof/>
        </w:rPr>
        <w:t>modelled</w:t>
      </w:r>
      <w:r w:rsidR="0013031F" w:rsidRPr="00F54487">
        <w:t xml:space="preserve"> as </w:t>
      </w:r>
      <w:r w:rsidR="0013031F" w:rsidRPr="0031133F">
        <w:rPr>
          <w:noProof/>
        </w:rPr>
        <w:t>a heterogeneous</w:t>
      </w:r>
      <w:r w:rsidR="0013031F" w:rsidRPr="00F54487">
        <w:t xml:space="preserve"> </w:t>
      </w:r>
      <w:r w:rsidR="00BC060B" w:rsidRPr="00F54487">
        <w:t>structure</w:t>
      </w:r>
      <w:r w:rsidR="0013031F" w:rsidRPr="00F54487">
        <w:t xml:space="preserve"> using fundamental mechanical properties</w:t>
      </w:r>
      <w:r w:rsidR="00BC060B" w:rsidRPr="00F54487">
        <w:t xml:space="preserve"> of the respective phases</w:t>
      </w:r>
      <w:r w:rsidR="0013031F" w:rsidRPr="00F54487">
        <w:t xml:space="preserve">.  A series of simulations </w:t>
      </w:r>
      <w:r w:rsidR="0013031F" w:rsidRPr="0031133F">
        <w:rPr>
          <w:noProof/>
        </w:rPr>
        <w:t>are validated</w:t>
      </w:r>
      <w:r w:rsidR="0013031F" w:rsidRPr="00F54487">
        <w:t xml:space="preserve"> against both analytical solutions and experimental </w:t>
      </w:r>
      <w:r w:rsidR="00752385" w:rsidRPr="009B5600">
        <w:rPr>
          <w:noProof/>
        </w:rPr>
        <w:t>observations</w:t>
      </w:r>
      <w:r w:rsidR="009B5600">
        <w:rPr>
          <w:noProof/>
        </w:rPr>
        <w:t>;</w:t>
      </w:r>
      <w:r w:rsidR="0013031F" w:rsidRPr="009B5600">
        <w:rPr>
          <w:noProof/>
        </w:rPr>
        <w:t xml:space="preserve"> these</w:t>
      </w:r>
      <w:r w:rsidR="0013031F" w:rsidRPr="00F54487">
        <w:t xml:space="preserve"> cover both elastic and fracture beh</w:t>
      </w:r>
      <w:r w:rsidR="007563DB">
        <w:t xml:space="preserve">aviour of the model.  </w:t>
      </w:r>
      <w:r w:rsidR="003B691A">
        <w:t xml:space="preserve">Results </w:t>
      </w:r>
      <w:r w:rsidR="00752385">
        <w:t xml:space="preserve">show </w:t>
      </w:r>
      <w:r w:rsidR="003B691A">
        <w:t xml:space="preserve">good agreement with both analytical </w:t>
      </w:r>
      <w:r w:rsidR="009D1900">
        <w:t xml:space="preserve">stress distribution </w:t>
      </w:r>
      <w:r w:rsidR="003B691A">
        <w:t>so</w:t>
      </w:r>
      <w:r w:rsidR="009D1900">
        <w:t>lutions and experimental fracture path results</w:t>
      </w:r>
      <w:r w:rsidR="007563DB">
        <w:t xml:space="preserve">.  </w:t>
      </w:r>
      <w:r w:rsidR="00503B24">
        <w:t xml:space="preserve">For the first time the discrete fracture process, which has previously </w:t>
      </w:r>
      <w:r w:rsidR="00503B24" w:rsidRPr="0031133F">
        <w:rPr>
          <w:noProof/>
        </w:rPr>
        <w:t>been described</w:t>
      </w:r>
      <w:r w:rsidR="00503B24">
        <w:t xml:space="preserve"> from experimental images, has been replicated by simulation.  </w:t>
      </w:r>
      <w:r w:rsidR="009B5600">
        <w:rPr>
          <w:noProof/>
        </w:rPr>
        <w:t>The study</w:t>
      </w:r>
      <w:r w:rsidR="00A228A6" w:rsidRPr="009B5600">
        <w:rPr>
          <w:noProof/>
        </w:rPr>
        <w:t xml:space="preserve"> shows</w:t>
      </w:r>
      <w:r w:rsidR="00A228A6">
        <w:t xml:space="preserve"> the potential of using</w:t>
      </w:r>
      <w:r w:rsidR="00E60D8A">
        <w:t xml:space="preserve"> the</w:t>
      </w:r>
      <w:r w:rsidR="00A228A6">
        <w:t xml:space="preserve"> </w:t>
      </w:r>
      <w:r w:rsidR="00752385">
        <w:t xml:space="preserve">finite-discrete element method </w:t>
      </w:r>
      <w:r w:rsidR="00A228A6">
        <w:t>as a t</w:t>
      </w:r>
      <w:r w:rsidR="00B37DDE">
        <w:t>ool for studying fracture of WC</w:t>
      </w:r>
      <w:r w:rsidR="00B37DDE">
        <w:noBreakHyphen/>
      </w:r>
      <w:r w:rsidR="00A228A6">
        <w:t xml:space="preserve">Co, although the paper also highlights areas of understanding that needs to </w:t>
      </w:r>
      <w:r w:rsidR="00A228A6" w:rsidRPr="009B5600">
        <w:rPr>
          <w:noProof/>
        </w:rPr>
        <w:t>be improved</w:t>
      </w:r>
      <w:r w:rsidR="00A228A6">
        <w:t xml:space="preserve"> </w:t>
      </w:r>
      <w:r w:rsidR="00A228A6" w:rsidRPr="009B5600">
        <w:rPr>
          <w:noProof/>
        </w:rPr>
        <w:t>to</w:t>
      </w:r>
      <w:r w:rsidR="00A228A6">
        <w:t xml:space="preserve"> achieve a robust model.  </w:t>
      </w:r>
      <w:r w:rsidR="00503B24">
        <w:t xml:space="preserve">Ultimately by being able </w:t>
      </w:r>
      <w:r w:rsidR="00503B24" w:rsidRPr="009B5600">
        <w:rPr>
          <w:noProof/>
        </w:rPr>
        <w:t xml:space="preserve">to </w:t>
      </w:r>
      <w:r w:rsidR="009B5600" w:rsidRPr="009B5600">
        <w:rPr>
          <w:noProof/>
        </w:rPr>
        <w:t xml:space="preserve">model </w:t>
      </w:r>
      <w:r w:rsidR="00503B24" w:rsidRPr="009B5600">
        <w:rPr>
          <w:noProof/>
        </w:rPr>
        <w:t>fracture behaviour</w:t>
      </w:r>
      <w:r w:rsidR="009B5600" w:rsidRPr="009B5600">
        <w:rPr>
          <w:noProof/>
        </w:rPr>
        <w:t xml:space="preserve"> accurately</w:t>
      </w:r>
      <w:r w:rsidR="00203226">
        <w:t>,</w:t>
      </w:r>
      <w:r w:rsidR="00503B24">
        <w:t xml:space="preserve"> this would enable</w:t>
      </w:r>
      <w:r w:rsidR="009B5600">
        <w:t xml:space="preserve"> a</w:t>
      </w:r>
      <w:r w:rsidR="00503B24">
        <w:t xml:space="preserve"> </w:t>
      </w:r>
      <w:r w:rsidR="00203226" w:rsidRPr="009B5600">
        <w:rPr>
          <w:noProof/>
        </w:rPr>
        <w:t>systematic</w:t>
      </w:r>
      <w:r w:rsidR="00203226">
        <w:t xml:space="preserve"> study</w:t>
      </w:r>
      <w:r w:rsidR="00503B24">
        <w:t xml:space="preserve"> </w:t>
      </w:r>
      <w:r w:rsidR="009A0B5C">
        <w:t xml:space="preserve">of </w:t>
      </w:r>
      <w:r w:rsidR="00503B24">
        <w:t>microstructural variables in isolation</w:t>
      </w:r>
      <w:r w:rsidR="00203226">
        <w:t xml:space="preserve"> </w:t>
      </w:r>
      <w:r w:rsidR="00203226" w:rsidRPr="009B5600">
        <w:rPr>
          <w:noProof/>
        </w:rPr>
        <w:t>to optimise</w:t>
      </w:r>
      <w:r w:rsidR="00203226">
        <w:t xml:space="preserve"> composition to improve fracture toughness</w:t>
      </w:r>
      <w:r w:rsidR="00503B24">
        <w:t xml:space="preserve">, something </w:t>
      </w:r>
      <w:r w:rsidR="00752385">
        <w:t>which</w:t>
      </w:r>
      <w:r w:rsidR="00503B24">
        <w:t xml:space="preserve"> is difficult to do experimentally.</w:t>
      </w:r>
    </w:p>
    <w:p w14:paraId="0644D3B3" w14:textId="77777777" w:rsidR="004E5460" w:rsidRPr="00F54487" w:rsidRDefault="004E5460" w:rsidP="008D27A7"/>
    <w:p w14:paraId="197A3141" w14:textId="77777777" w:rsidR="00E94D66" w:rsidRPr="00D24119" w:rsidRDefault="00052A59" w:rsidP="004E5460">
      <w:pPr>
        <w:pStyle w:val="Keywords"/>
        <w:pBdr>
          <w:bottom w:val="none" w:sz="0" w:space="0" w:color="auto"/>
        </w:pBdr>
        <w:rPr>
          <w:b/>
        </w:rPr>
      </w:pPr>
      <w:r>
        <w:t>Keywords</w:t>
      </w:r>
      <w:r w:rsidR="004E5460" w:rsidRPr="004E5460">
        <w:t xml:space="preserve">: </w:t>
      </w:r>
      <w:r w:rsidR="00CB1CC0" w:rsidRPr="00D24119">
        <w:t>f</w:t>
      </w:r>
      <w:r w:rsidR="00F21E72" w:rsidRPr="00D24119">
        <w:t xml:space="preserve">inite element </w:t>
      </w:r>
      <w:r w:rsidR="00D24119" w:rsidRPr="00D24119">
        <w:t>analysis</w:t>
      </w:r>
      <w:r w:rsidR="0008268E" w:rsidRPr="0008268E">
        <w:t>;</w:t>
      </w:r>
      <w:r w:rsidR="00D24119">
        <w:t xml:space="preserve"> f</w:t>
      </w:r>
      <w:r w:rsidR="0008268E">
        <w:t>inite-discrete element method;</w:t>
      </w:r>
      <w:r w:rsidR="00E94D66" w:rsidRPr="004E5460">
        <w:t xml:space="preserve"> </w:t>
      </w:r>
      <w:r w:rsidR="00D24119" w:rsidRPr="00D24119">
        <w:t xml:space="preserve">fracture mechanics; </w:t>
      </w:r>
      <w:r w:rsidR="00D24119">
        <w:t xml:space="preserve">modelling; </w:t>
      </w:r>
      <w:r w:rsidR="00F21E72" w:rsidRPr="00D24119">
        <w:t>c</w:t>
      </w:r>
      <w:r w:rsidR="00E94D66" w:rsidRPr="00D24119">
        <w:t>eramic</w:t>
      </w:r>
      <w:r w:rsidR="008B3EBF" w:rsidRPr="00D24119">
        <w:t>s</w:t>
      </w:r>
      <w:r w:rsidR="0008268E" w:rsidRPr="00D24119">
        <w:t>;</w:t>
      </w:r>
      <w:r w:rsidR="00D24119" w:rsidRPr="00D24119">
        <w:t xml:space="preserve"> grains and interfaces</w:t>
      </w:r>
    </w:p>
    <w:p w14:paraId="7FC03911" w14:textId="77777777" w:rsidR="001C063A" w:rsidRPr="00F54487" w:rsidRDefault="001C063A" w:rsidP="001C063A">
      <w:pPr>
        <w:pStyle w:val="Keywords"/>
      </w:pPr>
    </w:p>
    <w:p w14:paraId="0C5A32B2" w14:textId="77777777" w:rsidR="00E15009" w:rsidRPr="00F54487" w:rsidRDefault="00E15009" w:rsidP="008D27A7"/>
    <w:p w14:paraId="7B579154" w14:textId="77777777" w:rsidR="00E15009" w:rsidRPr="00F54487" w:rsidRDefault="00E15009" w:rsidP="008D27A7">
      <w:pPr>
        <w:sectPr w:rsidR="00E15009" w:rsidRPr="00F54487" w:rsidSect="00E94D66">
          <w:footerReference w:type="default" r:id="rId8"/>
          <w:pgSz w:w="11906" w:h="16838"/>
          <w:pgMar w:top="1701" w:right="1134" w:bottom="1418" w:left="1134" w:header="709" w:footer="709" w:gutter="0"/>
          <w:cols w:space="708"/>
          <w:docGrid w:linePitch="360"/>
        </w:sectPr>
      </w:pPr>
    </w:p>
    <w:p w14:paraId="696F4C55" w14:textId="77777777" w:rsidR="00DD1660" w:rsidRPr="00F54487" w:rsidRDefault="00DD1660" w:rsidP="008D27A7">
      <w:pPr>
        <w:pStyle w:val="Heading1"/>
        <w:rPr>
          <w:rFonts w:cs="Times New Roman"/>
        </w:rPr>
      </w:pPr>
      <w:r w:rsidRPr="00F54487">
        <w:rPr>
          <w:rFonts w:cs="Times New Roman"/>
        </w:rPr>
        <w:t>Introduction</w:t>
      </w:r>
    </w:p>
    <w:p w14:paraId="6DD04CCA" w14:textId="7E8DFD69" w:rsidR="001377A5" w:rsidRPr="00F54487" w:rsidRDefault="005B3C75" w:rsidP="008D27A7">
      <w:r w:rsidRPr="00F54487">
        <w:t xml:space="preserve">Cemented tungsten carbide (WC-Co) is a well-established </w:t>
      </w:r>
      <w:r w:rsidRPr="004521EA">
        <w:rPr>
          <w:noProof/>
        </w:rPr>
        <w:t>material</w:t>
      </w:r>
      <w:r w:rsidRPr="00F54487">
        <w:t xml:space="preserve"> that displays excellent hardness and fracture toughness</w:t>
      </w:r>
      <w:r w:rsidR="00AD447F">
        <w:t xml:space="preserve">, </w:t>
      </w:r>
      <w:r w:rsidR="005B123C">
        <w:t>around</w:t>
      </w:r>
      <w:r w:rsidR="00AD447F">
        <w:t xml:space="preserve"> </w:t>
      </w:r>
      <w:r w:rsidR="005B123C">
        <w:t>1400</w:t>
      </w:r>
      <w:r w:rsidR="00AD447F">
        <w:t xml:space="preserve"> Hv and </w:t>
      </w:r>
      <w:r w:rsidR="005B123C">
        <w:t xml:space="preserve">15 </w:t>
      </w:r>
      <w:r w:rsidR="00AD447F">
        <w:t>MPa.m</w:t>
      </w:r>
      <w:r w:rsidR="00AD447F" w:rsidRPr="00AD447F">
        <w:rPr>
          <w:vertAlign w:val="superscript"/>
        </w:rPr>
        <w:t>0.5</w:t>
      </w:r>
      <w:r w:rsidR="00AD447F">
        <w:t xml:space="preserve"> </w:t>
      </w:r>
      <w:r w:rsidR="005B123C">
        <w:t>respectively</w:t>
      </w:r>
      <w:r w:rsidR="006E6EEB">
        <w:t xml:space="preserve"> for the grades of interest</w:t>
      </w:r>
      <w:r w:rsidR="005B123C">
        <w:t>;</w:t>
      </w:r>
      <w:r w:rsidRPr="00F54487">
        <w:t xml:space="preserve"> </w:t>
      </w:r>
      <w:r w:rsidR="00E60D8A">
        <w:t>thus</w:t>
      </w:r>
      <w:r w:rsidRPr="00F54487">
        <w:t xml:space="preserve"> it </w:t>
      </w:r>
      <w:r w:rsidR="00E60D8A" w:rsidRPr="00E60D8A">
        <w:rPr>
          <w:noProof/>
        </w:rPr>
        <w:t>i</w:t>
      </w:r>
      <w:r w:rsidR="00E60D8A">
        <w:rPr>
          <w:noProof/>
        </w:rPr>
        <w:t xml:space="preserve">s </w:t>
      </w:r>
      <w:r w:rsidRPr="00E60D8A">
        <w:rPr>
          <w:noProof/>
        </w:rPr>
        <w:t>ideally</w:t>
      </w:r>
      <w:r w:rsidRPr="00F54487">
        <w:t xml:space="preserve"> suited </w:t>
      </w:r>
      <w:r w:rsidR="00E60D8A">
        <w:t>for</w:t>
      </w:r>
      <w:r w:rsidRPr="00F54487">
        <w:t xml:space="preserve"> high abrasion environments.  </w:t>
      </w:r>
      <w:r w:rsidR="001377A5" w:rsidRPr="00F54487">
        <w:t xml:space="preserve">The composite </w:t>
      </w:r>
      <w:r w:rsidR="00322B53">
        <w:t xml:space="preserve">is </w:t>
      </w:r>
      <w:r w:rsidR="001377A5" w:rsidRPr="00F54487">
        <w:t>primarily compris</w:t>
      </w:r>
      <w:r w:rsidR="00322B53">
        <w:t>ed</w:t>
      </w:r>
      <w:r w:rsidR="001377A5" w:rsidRPr="00F54487">
        <w:t xml:space="preserve"> of a ceramic reinforcement with</w:t>
      </w:r>
      <w:r w:rsidR="0088059C">
        <w:t xml:space="preserve"> a</w:t>
      </w:r>
      <w:r w:rsidR="001377A5" w:rsidRPr="00F54487">
        <w:t xml:space="preserve"> metal matrix, not typically making up more than 30% of the total </w:t>
      </w:r>
      <w:r w:rsidR="00364361">
        <w:rPr>
          <w:noProof/>
        </w:rPr>
        <w:t>weight.</w:t>
      </w:r>
      <w:r w:rsidR="00DF1F7C" w:rsidRPr="00DF1F7C">
        <w:t xml:space="preserve">  The hard tungsten monocarbide (WC) grains have an interpenetrating network of a softer, ductile binder metal from the iron group of metals</w:t>
      </w:r>
      <w:r w:rsidR="001377A5" w:rsidRPr="00F54487">
        <w:t xml:space="preserve">, most often cobalt (Co).  This combination results in the desirable properties </w:t>
      </w:r>
      <w:r w:rsidR="005269EC">
        <w:t>required by</w:t>
      </w:r>
      <w:r w:rsidR="00664212" w:rsidRPr="00F54487">
        <w:t xml:space="preserve"> many engineering application</w:t>
      </w:r>
      <w:r w:rsidR="008914D8">
        <w:t>s</w:t>
      </w:r>
      <w:r w:rsidR="00664212" w:rsidRPr="00F54487">
        <w:t xml:space="preserve"> such as machining, </w:t>
      </w:r>
      <w:r w:rsidR="00001C82">
        <w:t xml:space="preserve">fluid control </w:t>
      </w:r>
      <w:r w:rsidR="00001C82" w:rsidRPr="00024F3D">
        <w:rPr>
          <w:noProof/>
        </w:rPr>
        <w:t>val</w:t>
      </w:r>
      <w:r w:rsidR="00024F3D">
        <w:rPr>
          <w:noProof/>
        </w:rPr>
        <w:t>v</w:t>
      </w:r>
      <w:r w:rsidR="00001C82" w:rsidRPr="00024F3D">
        <w:rPr>
          <w:noProof/>
        </w:rPr>
        <w:t>e</w:t>
      </w:r>
      <w:r w:rsidR="00001C82">
        <w:t xml:space="preserve"> trim, </w:t>
      </w:r>
      <w:r w:rsidR="00664212" w:rsidRPr="00F54487">
        <w:t>mining and oil and gas drilling.</w:t>
      </w:r>
    </w:p>
    <w:p w14:paraId="6B1EE182" w14:textId="1E9562DE" w:rsidR="00F42E03" w:rsidRDefault="005B3C75" w:rsidP="0091764C">
      <w:r w:rsidRPr="00F54487">
        <w:t xml:space="preserve">Under severe </w:t>
      </w:r>
      <w:r w:rsidR="00001C82">
        <w:t xml:space="preserve">abrasive </w:t>
      </w:r>
      <w:r w:rsidRPr="00F54487">
        <w:t xml:space="preserve">wear conditions brittle materials, such as WC, are particularly susceptible to highly concentrated stresses from </w:t>
      </w:r>
      <w:r w:rsidRPr="00364361">
        <w:rPr>
          <w:noProof/>
        </w:rPr>
        <w:t>2</w:t>
      </w:r>
      <w:r w:rsidRPr="00364361">
        <w:rPr>
          <w:noProof/>
          <w:vertAlign w:val="superscript"/>
        </w:rPr>
        <w:t>nd</w:t>
      </w:r>
      <w:r w:rsidRPr="00F54487">
        <w:t xml:space="preserve"> or </w:t>
      </w:r>
      <w:r w:rsidRPr="00364361">
        <w:rPr>
          <w:noProof/>
        </w:rPr>
        <w:t>3</w:t>
      </w:r>
      <w:r w:rsidRPr="00364361">
        <w:rPr>
          <w:noProof/>
          <w:vertAlign w:val="superscript"/>
        </w:rPr>
        <w:t>rd</w:t>
      </w:r>
      <w:r w:rsidRPr="00F54487">
        <w:t xml:space="preserve"> bodies which result in microcracking. </w:t>
      </w:r>
      <w:r w:rsidR="00231BA1">
        <w:t xml:space="preserve"> Analysis by Larsen</w:t>
      </w:r>
      <w:r w:rsidR="00D65F4D">
        <w:t>-Basse</w:t>
      </w:r>
      <w:r w:rsidR="00231BA1">
        <w:t xml:space="preserve"> </w:t>
      </w:r>
      <w:r w:rsidR="00231BA1" w:rsidRPr="00722BC0">
        <w:rPr>
          <w:noProof/>
        </w:rPr>
        <w:t>et al</w:t>
      </w:r>
      <w:r w:rsidR="00722BC0">
        <w:rPr>
          <w:noProof/>
        </w:rPr>
        <w:t>.</w:t>
      </w:r>
      <w:r w:rsidR="00231BA1">
        <w:t xml:space="preserve"> </w:t>
      </w:r>
      <w:r w:rsidR="00231BA1">
        <w:fldChar w:fldCharType="begin"/>
      </w:r>
      <w:r w:rsidR="00231BA1">
        <w:instrText xml:space="preserve"> ADDIN EN.CITE &lt;EndNote&gt;&lt;Cite&gt;&lt;Author&gt;Larsen-Basse&lt;/Author&gt;&lt;Year&gt;1974&lt;/Year&gt;&lt;RecNum&gt;141&lt;/RecNum&gt;&lt;DisplayText&gt;[1]&lt;/DisplayText&gt;&lt;record&gt;&lt;rec-number&gt;141&lt;/rec-number&gt;&lt;foreign-keys&gt;&lt;key app="EN" db-id="xzzavppxrz9ve2ep5a45pvfbe9w2efwetdrr" timestamp="1400937088"&gt;141&lt;/key&gt;&lt;/foreign-keys&gt;&lt;ref-type name="Journal Article"&gt;17&lt;/ref-type&gt;&lt;contributors&gt;&lt;authors&gt;&lt;author&gt;Larsen-Basse, J.&lt;/author&gt;&lt;author&gt;Perrott, C. M.&lt;/author&gt;&lt;author&gt;Robinson, P. M.&lt;/author&gt;&lt;/authors&gt;&lt;/contributors&gt;&lt;titles&gt;&lt;title&gt;Abrasive wear of tungsten carbide—cobalt composites. I. Rotary drilling tests&lt;/title&gt;&lt;secondary-title&gt;Materials Science and Engineering&lt;/secondary-title&gt;&lt;/titles&gt;&lt;periodical&gt;&lt;full-title&gt;Materials Science and Engineering&lt;/full-title&gt;&lt;/periodical&gt;&lt;pages&gt;83-91&lt;/pages&gt;&lt;volume&gt;13&lt;/volume&gt;&lt;number&gt;2&lt;/number&gt;&lt;dates&gt;&lt;year&gt;1974&lt;/year&gt;&lt;pub-dates&gt;&lt;date&gt;2//&lt;/date&gt;&lt;/pub-dates&gt;&lt;/dates&gt;&lt;isbn&gt;0025-5416&lt;/isbn&gt;&lt;urls&gt;&lt;related-urls&gt;&lt;url&gt;http://www.sciencedirect.com/science/article/pii/002554167490175X&lt;/url&gt;&lt;/related-urls&gt;&lt;/urls&gt;&lt;electronic-resource-num&gt;http://dx.doi.org/10.1016/0025-5416(74)90175-X&lt;/electronic-resource-num&gt;&lt;/record&gt;&lt;/Cite&gt;&lt;/EndNote&gt;</w:instrText>
      </w:r>
      <w:r w:rsidR="00231BA1">
        <w:fldChar w:fldCharType="separate"/>
      </w:r>
      <w:r w:rsidR="00231BA1">
        <w:rPr>
          <w:noProof/>
        </w:rPr>
        <w:t>[1]</w:t>
      </w:r>
      <w:r w:rsidR="00231BA1">
        <w:fldChar w:fldCharType="end"/>
      </w:r>
      <w:r w:rsidR="00231BA1">
        <w:t xml:space="preserve"> of rotary drill bits after rock cutting operations found </w:t>
      </w:r>
      <w:r w:rsidR="00231BA1" w:rsidRPr="00364361">
        <w:rPr>
          <w:noProof/>
        </w:rPr>
        <w:t>microfracturing</w:t>
      </w:r>
      <w:r w:rsidR="00231BA1">
        <w:t xml:space="preserve"> of WC-Co which </w:t>
      </w:r>
      <w:r w:rsidR="009B5600">
        <w:rPr>
          <w:noProof/>
        </w:rPr>
        <w:t>led to</w:t>
      </w:r>
      <w:r w:rsidR="00231BA1" w:rsidRPr="009B5600">
        <w:rPr>
          <w:noProof/>
        </w:rPr>
        <w:t xml:space="preserve"> </w:t>
      </w:r>
      <w:r w:rsidR="0088059C" w:rsidRPr="009B5600">
        <w:rPr>
          <w:noProof/>
        </w:rPr>
        <w:t xml:space="preserve">the </w:t>
      </w:r>
      <w:r w:rsidR="00231BA1" w:rsidRPr="009B5600">
        <w:rPr>
          <w:noProof/>
        </w:rPr>
        <w:t>removal of</w:t>
      </w:r>
      <w:r w:rsidR="00231BA1">
        <w:t xml:space="preserve"> large wear debris </w:t>
      </w:r>
      <w:r w:rsidR="00231BA1" w:rsidRPr="00364361">
        <w:rPr>
          <w:noProof/>
        </w:rPr>
        <w:t>being detached</w:t>
      </w:r>
      <w:r w:rsidR="00231BA1">
        <w:t xml:space="preserve"> from the surface.</w:t>
      </w:r>
      <w:r w:rsidR="00275AB2">
        <w:t xml:space="preserve">  </w:t>
      </w:r>
      <w:r w:rsidR="00F37283">
        <w:t xml:space="preserve">Surface cracks have also been seen to form </w:t>
      </w:r>
      <w:r w:rsidR="005945DA">
        <w:t>shortly after percussive drilling</w:t>
      </w:r>
      <w:r w:rsidR="00F37283" w:rsidRPr="00F37283">
        <w:t xml:space="preserve"> </w:t>
      </w:r>
      <w:r w:rsidR="00F37283">
        <w:t xml:space="preserve">starts by Beste et </w:t>
      </w:r>
      <w:r w:rsidR="00F37283" w:rsidRPr="002F570A">
        <w:rPr>
          <w:noProof/>
        </w:rPr>
        <w:t>al</w:t>
      </w:r>
      <w:r w:rsidR="002F570A">
        <w:rPr>
          <w:noProof/>
        </w:rPr>
        <w:t>.</w:t>
      </w:r>
      <w:r w:rsidR="00F37283">
        <w:t xml:space="preserve"> </w:t>
      </w:r>
      <w:r w:rsidR="00F37283">
        <w:fldChar w:fldCharType="begin"/>
      </w:r>
      <w:r w:rsidR="00F37283">
        <w:instrText xml:space="preserve"> ADDIN EN.CITE &lt;EndNote&gt;&lt;Cite&gt;&lt;Author&gt;Beste&lt;/Author&gt;&lt;Year&gt;2001&lt;/Year&gt;&lt;RecNum&gt;86&lt;/RecNum&gt;&lt;DisplayText&gt;[2]&lt;/DisplayText&gt;&lt;record&gt;&lt;rec-number&gt;86&lt;/rec-number&gt;&lt;foreign-keys&gt;&lt;key app="EN" db-id="xzzavppxrz9ve2ep5a45pvfbe9w2efwetdrr" timestamp="1398953206"&gt;86&lt;/key&gt;&lt;/foreign-keys&gt;&lt;ref-type name="Journal Article"&gt;17&lt;/ref-type&gt;&lt;contributors&gt;&lt;authors&gt;&lt;author&gt;Beste, U.&lt;/author&gt;&lt;author&gt;Hartzell, T.&lt;/author&gt;&lt;author&gt;Engqvist, H.&lt;/author&gt;&lt;author&gt;Axén, N.&lt;/author&gt;&lt;/authors&gt;&lt;/contributors&gt;&lt;titles&gt;&lt;title&gt;Surface damage on cemented carbide rock-drill buttons&lt;/title&gt;&lt;secondary-title&gt;Wear&lt;/secondary-title&gt;&lt;/titles&gt;&lt;periodical&gt;&lt;full-title&gt;Wear&lt;/full-title&gt;&lt;/periodical&gt;&lt;pages&gt;324-329&lt;/pages&gt;&lt;volume&gt;249&lt;/volume&gt;&lt;number&gt;3–4&lt;/number&gt;&lt;keywords&gt;&lt;keyword&gt;Rock drilling&lt;/keyword&gt;&lt;keyword&gt;Cemented carbides&lt;/keyword&gt;&lt;keyword&gt;Reptile skin&lt;/keyword&gt;&lt;/keywords&gt;&lt;dates&gt;&lt;year&gt;2001&lt;/year&gt;&lt;pub-dates&gt;&lt;date&gt;5//&lt;/date&gt;&lt;/pub-dates&gt;&lt;/dates&gt;&lt;isbn&gt;0043-1648&lt;/isbn&gt;&lt;urls&gt;&lt;related-urls&gt;&lt;url&gt;http://www.sciencedirect.com/science/article/pii/S0043164801005531&lt;/url&gt;&lt;/related-urls&gt;&lt;/urls&gt;&lt;electronic-resource-num&gt;http://dx.doi.org/10.1016/S0043-1648(01)00553-1&lt;/electronic-resource-num&gt;&lt;/record&gt;&lt;/Cite&gt;&lt;/EndNote&gt;</w:instrText>
      </w:r>
      <w:r w:rsidR="00F37283">
        <w:fldChar w:fldCharType="separate"/>
      </w:r>
      <w:r w:rsidR="00F37283">
        <w:rPr>
          <w:noProof/>
        </w:rPr>
        <w:t>[2]</w:t>
      </w:r>
      <w:r w:rsidR="00F37283">
        <w:fldChar w:fldCharType="end"/>
      </w:r>
      <w:r w:rsidR="005945DA">
        <w:t>.  Anal</w:t>
      </w:r>
      <w:r w:rsidR="005945DA" w:rsidRPr="00961E60">
        <w:rPr>
          <w:noProof/>
        </w:rPr>
        <w:t>ysis of t</w:t>
      </w:r>
      <w:r w:rsidR="005945DA">
        <w:t>he surface of worn rock drilling buttons often reveals a very angular surface with exposed and fractured WC grains</w:t>
      </w:r>
      <w:r w:rsidR="00F37283">
        <w:t>, suggesting brittle mode fracture is dominant</w:t>
      </w:r>
      <w:r w:rsidR="00EA6EA7">
        <w:t xml:space="preserve"> </w:t>
      </w:r>
      <w:r w:rsidR="00EA6EA7">
        <w:fldChar w:fldCharType="begin"/>
      </w:r>
      <w:r w:rsidR="00EA6EA7">
        <w:instrText xml:space="preserve"> ADDIN EN.CITE &lt;EndNote&gt;&lt;Cite&gt;&lt;Author&gt;Beste&lt;/Author&gt;&lt;Year&gt;2008&lt;/Year&gt;&lt;RecNum&gt;26&lt;/RecNum&gt;&lt;DisplayText&gt;[3]&lt;/DisplayText&gt;&lt;record&gt;&lt;rec-number&gt;26&lt;/rec-number&gt;&lt;foreign-keys&gt;&lt;key app="EN" db-id="xzzavppxrz9ve2ep5a45pvfbe9w2efwetdrr" timestamp="1389262039"&gt;26&lt;/key&gt;&lt;/foreign-keys&gt;&lt;ref-type name="Journal Article"&gt;17&lt;/ref-type&gt;&lt;contributors&gt;&lt;authors&gt;&lt;author&gt;Beste, Ulrik&lt;/author&gt;&lt;author&gt;Jacobson, Staffan&lt;/author&gt;&lt;/authors&gt;&lt;/contributors&gt;&lt;titles&gt;&lt;title&gt;A new view of the deterioration and wear of WC/Co cemented carbide rock drill buttons&lt;/title&gt;&lt;secondary-title&gt;Wear&lt;/secondary-title&gt;&lt;/titles&gt;&lt;periodical&gt;&lt;full-title&gt;Wear&lt;/full-title&gt;&lt;/periodical&gt;&lt;pages&gt;1129-1141&lt;/pages&gt;&lt;volume&gt;264&lt;/volume&gt;&lt;number&gt;11–12&lt;/number&gt;&lt;keywords&gt;&lt;keyword&gt;Rock drill&lt;/keyword&gt;&lt;keyword&gt;Wear&lt;/keyword&gt;&lt;keyword&gt;Rock penetration&lt;/keyword&gt;&lt;keyword&gt;Cemented carbide&lt;/keyword&gt;&lt;keyword&gt;Wear mechanism&lt;/keyword&gt;&lt;keyword&gt;Reptile skin&lt;/keyword&gt;&lt;/keywords&gt;&lt;dates&gt;&lt;year&gt;2008&lt;/year&gt;&lt;pub-dates&gt;&lt;date&gt;5/10/&lt;/date&gt;&lt;/pub-dates&gt;&lt;/dates&gt;&lt;isbn&gt;0043-1648&lt;/isbn&gt;&lt;urls&gt;&lt;related-urls&gt;&lt;url&gt;http://www.sciencedirect.com/science/article/pii/S0043164807002189&lt;/url&gt;&lt;/related-urls&gt;&lt;/urls&gt;&lt;electronic-resource-num&gt;http://dx.doi.org/10.1016/j.wear.2007.01.030&lt;/electronic-resource-num&gt;&lt;/record&gt;&lt;/Cite&gt;&lt;/EndNote&gt;</w:instrText>
      </w:r>
      <w:r w:rsidR="00EA6EA7">
        <w:fldChar w:fldCharType="separate"/>
      </w:r>
      <w:r w:rsidR="00EA6EA7">
        <w:rPr>
          <w:noProof/>
        </w:rPr>
        <w:t>[3]</w:t>
      </w:r>
      <w:r w:rsidR="00EA6EA7">
        <w:fldChar w:fldCharType="end"/>
      </w:r>
      <w:r w:rsidR="005945DA">
        <w:t>.</w:t>
      </w:r>
      <w:r w:rsidR="008914D8">
        <w:t xml:space="preserve">  Extensive fracture of WC grains has also </w:t>
      </w:r>
      <w:r w:rsidR="008914D8" w:rsidRPr="00364361">
        <w:rPr>
          <w:noProof/>
        </w:rPr>
        <w:t>been observed</w:t>
      </w:r>
      <w:r w:rsidR="008914D8">
        <w:t xml:space="preserve"> in tribological laboratory experiments </w:t>
      </w:r>
      <w:r w:rsidR="00F37283">
        <w:t xml:space="preserve">including </w:t>
      </w:r>
      <w:r w:rsidR="008914D8">
        <w:t xml:space="preserve">scratch </w:t>
      </w:r>
      <w:r w:rsidR="00F37283">
        <w:t>and microabrasion tests</w:t>
      </w:r>
      <w:r w:rsidR="0092226D">
        <w:t xml:space="preserve"> </w:t>
      </w:r>
      <w:r w:rsidR="0092226D">
        <w:fldChar w:fldCharType="begin">
          <w:fldData xml:space="preserve">PEVuZE5vdGU+PENpdGU+PEF1dGhvcj5HYW50PC9BdXRob3I+PFllYXI+MjAwMTwvWWVhcj48UmVj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</w:fldData>
        </w:fldChar>
      </w:r>
      <w:r w:rsidR="00EA6EA7">
        <w:instrText xml:space="preserve"> ADDIN EN.CITE </w:instrText>
      </w:r>
      <w:r w:rsidR="00EA6EA7">
        <w:fldChar w:fldCharType="begin">
          <w:fldData xml:space="preserve">PEVuZE5vdGU+PENpdGU+PEF1dGhvcj5HYW50PC9BdXRob3I+PFllYXI+MjAwMTwvWWVhcj48UmVj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</w:fldData>
        </w:fldChar>
      </w:r>
      <w:r w:rsidR="00EA6EA7">
        <w:instrText xml:space="preserve"> ADDIN EN.CITE.DATA </w:instrText>
      </w:r>
      <w:r w:rsidR="00EA6EA7">
        <w:fldChar w:fldCharType="end"/>
      </w:r>
      <w:r w:rsidR="0092226D">
        <w:fldChar w:fldCharType="separate"/>
      </w:r>
      <w:r w:rsidR="00EA6EA7">
        <w:rPr>
          <w:noProof/>
        </w:rPr>
        <w:t>[4-8]</w:t>
      </w:r>
      <w:r w:rsidR="0092226D">
        <w:fldChar w:fldCharType="end"/>
      </w:r>
      <w:r w:rsidR="008914D8">
        <w:t>.</w:t>
      </w:r>
      <w:r w:rsidR="0091764C">
        <w:t xml:space="preserve">  </w:t>
      </w:r>
      <w:r w:rsidR="002F570A">
        <w:t xml:space="preserve">With </w:t>
      </w:r>
      <w:r w:rsidR="002F570A" w:rsidRPr="0031133F">
        <w:rPr>
          <w:noProof/>
        </w:rPr>
        <w:t>fracture</w:t>
      </w:r>
      <w:r w:rsidR="002F570A">
        <w:t xml:space="preserve"> playing such a</w:t>
      </w:r>
      <w:r w:rsidR="00F42E03">
        <w:t xml:space="preserve"> critical role in the degradation mechanisms of WC-Co, a fundamental understanding of fracture modes and behaviour would assist in </w:t>
      </w:r>
      <w:r w:rsidR="00F42E03" w:rsidRPr="00364361">
        <w:rPr>
          <w:noProof/>
        </w:rPr>
        <w:t>prediction</w:t>
      </w:r>
      <w:r w:rsidR="00F42E03">
        <w:t xml:space="preserve"> of material behaviour under various conditions and aid development to improve </w:t>
      </w:r>
      <w:r w:rsidR="00F42E03" w:rsidRPr="0031133F">
        <w:rPr>
          <w:noProof/>
        </w:rPr>
        <w:t>materia</w:t>
      </w:r>
      <w:r w:rsidR="0091764C" w:rsidRPr="0031133F">
        <w:rPr>
          <w:noProof/>
        </w:rPr>
        <w:t>l</w:t>
      </w:r>
      <w:r w:rsidR="0091764C">
        <w:t xml:space="preserve"> performance.</w:t>
      </w:r>
    </w:p>
    <w:p w14:paraId="1ABE2972" w14:textId="77777777" w:rsidR="00763568" w:rsidRDefault="00A1498F" w:rsidP="0091764C">
      <w:r>
        <w:t>A comprehensive</w:t>
      </w:r>
      <w:r w:rsidR="003549DD">
        <w:t xml:space="preserve"> experimental</w:t>
      </w:r>
      <w:r>
        <w:t xml:space="preserve"> study </w:t>
      </w:r>
      <w:r w:rsidR="003549DD">
        <w:t xml:space="preserve">by  Sigl and Exner </w:t>
      </w:r>
      <w:r w:rsidR="003549DD">
        <w:fldChar w:fldCharType="begin"/>
      </w:r>
      <w:r w:rsidR="00EA6EA7">
        <w:instrText xml:space="preserve"> ADDIN EN.CITE &lt;EndNote&gt;&lt;Cite&gt;&lt;Author&gt;Sigl&lt;/Author&gt;&lt;Year&gt;1987&lt;/Year&gt;&lt;RecNum&gt;344&lt;/RecNum&gt;&lt;DisplayText&gt;[9]&lt;/DisplayText&gt;&lt;record&gt;&lt;rec-number&gt;344&lt;/rec-number&gt;&lt;foreign-keys&gt;&lt;key app="EN" db-id="xzzavppxrz9ve2ep5a45pvfbe9w2efwetdrr" timestamp="1432927478"&gt;344&lt;/key&gt;&lt;/foreign-keys&gt;&lt;ref-type name="Journal Article"&gt;17&lt;/ref-type&gt;&lt;contributors&gt;&lt;authors&gt;&lt;author&gt;Sigl, L. S.&lt;/author&gt;&lt;author&gt;Exner, H. E.&lt;/author&gt;&lt;/authors&gt;&lt;/contributors&gt;&lt;titles&gt;&lt;title&gt;Experimental study of the mechanics of fracture in WC-Co alloys&lt;/title&gt;&lt;secondary-title&gt;Metallurgical Transactions A&lt;/secondary-title&gt;&lt;alt-title&gt;MTA&lt;/alt-title&gt;&lt;/titles&gt;&lt;periodical&gt;&lt;full-title&gt;Metallurgical Transactions A&lt;/full-title&gt;&lt;abbr-1&gt;MTA&lt;/abbr-1&gt;&lt;/periodical&gt;&lt;alt-periodical&gt;&lt;full-title&gt;Metallurgical Transactions A&lt;/full-title&gt;&lt;abbr-1&gt;MTA&lt;/abbr-1&gt;&lt;/alt-periodical&gt;&lt;pages&gt;1299-1308&lt;/pages&gt;&lt;volume&gt;18&lt;/volume&gt;&lt;number&gt;7&lt;/number&gt;&lt;dates&gt;&lt;year&gt;1987&lt;/year&gt;&lt;pub-dates&gt;&lt;date&gt;1987/07/01&lt;/date&gt;&lt;/pub-dates&gt;&lt;/dates&gt;&lt;publisher&gt;Springer-Verlag&lt;/publisher&gt;&lt;isbn&gt;0360-2133&lt;/isbn&gt;&lt;urls&gt;&lt;related-urls&gt;&lt;url&gt;http://dx.doi.org/10.1007/BF02647199&lt;/url&gt;&lt;/related-urls&gt;&lt;/urls&gt;&lt;electronic-resource-num&gt;10.1007/BF02647199&lt;/electronic-resource-num&gt;&lt;language&gt;English&lt;/language&gt;&lt;/record&gt;&lt;/Cite&gt;&lt;/EndNote&gt;</w:instrText>
      </w:r>
      <w:r w:rsidR="003549DD">
        <w:fldChar w:fldCharType="separate"/>
      </w:r>
      <w:r w:rsidR="00EA6EA7">
        <w:rPr>
          <w:noProof/>
        </w:rPr>
        <w:t>[9]</w:t>
      </w:r>
      <w:r w:rsidR="003549DD">
        <w:fldChar w:fldCharType="end"/>
      </w:r>
      <w:r w:rsidR="003549DD">
        <w:t xml:space="preserve"> </w:t>
      </w:r>
      <w:r>
        <w:t xml:space="preserve">of fracture paths in </w:t>
      </w:r>
      <w:r w:rsidR="003549DD" w:rsidRPr="0031133F">
        <w:rPr>
          <w:noProof/>
        </w:rPr>
        <w:t>various</w:t>
      </w:r>
      <w:r w:rsidR="003549DD">
        <w:t xml:space="preserve"> </w:t>
      </w:r>
      <w:r>
        <w:t xml:space="preserve">WC-Co </w:t>
      </w:r>
      <w:r w:rsidR="003549DD">
        <w:t xml:space="preserve">grades (ranging from 6% - 15% Co) </w:t>
      </w:r>
      <w:r w:rsidR="00342727">
        <w:t xml:space="preserve">confirmed and expanded on earlier findings from </w:t>
      </w:r>
      <w:r w:rsidR="00342727" w:rsidRPr="00617E06">
        <w:rPr>
          <w:noProof/>
        </w:rPr>
        <w:t>Chermant</w:t>
      </w:r>
      <w:r w:rsidR="00342727">
        <w:t xml:space="preserve"> and Osterstock </w:t>
      </w:r>
      <w:r w:rsidR="00342727">
        <w:fldChar w:fldCharType="begin"/>
      </w:r>
      <w:r w:rsidR="00EA6EA7">
        <w:instrText xml:space="preserve"> ADDIN EN.CITE &lt;EndNote&gt;&lt;Cite&gt;&lt;Author&gt;Chermant&lt;/Author&gt;&lt;Year&gt;1976&lt;/Year&gt;&lt;RecNum&gt;346&lt;/RecNum&gt;&lt;DisplayText&gt;[10]&lt;/DisplayText&gt;&lt;record&gt;&lt;rec-number&gt;346&lt;/rec-number&gt;&lt;foreign-keys&gt;&lt;key app="EN" db-id="xzzavppxrz9ve2ep5a45pvfbe9w2efwetdrr" timestamp="1434478201"&gt;346&lt;/key&gt;&lt;/foreign-keys&gt;&lt;ref-type name="Journal Article"&gt;17&lt;/ref-type&gt;&lt;contributors&gt;&lt;authors&gt;&lt;author&gt;Chermant, J. L.&lt;/author&gt;&lt;author&gt;Osterstock, F.&lt;/author&gt;&lt;/authors&gt;&lt;/contributors&gt;&lt;titles&gt;&lt;title&gt;Fracture toughness and fracture of WC-Co composites&lt;/title&gt;&lt;secondary-title&gt;Journal of Materials Science&lt;/secondary-title&gt;&lt;alt-title&gt;J Mater Sci&lt;/alt-title&gt;&lt;/titles&gt;&lt;periodical&gt;&lt;full-title&gt;Journal of Materials Science&lt;/full-title&gt;&lt;abbr-1&gt;J Mater Sci&lt;/abbr-1&gt;&lt;/periodical&gt;&lt;alt-periodical&gt;&lt;full-title&gt;Journal of Materials Science&lt;/full-title&gt;&lt;abbr-1&gt;J Mater Sci&lt;/abbr-1&gt;&lt;/alt-periodical&gt;&lt;pages&gt;1939-1951&lt;/pages&gt;&lt;volume&gt;11&lt;/volume&gt;&lt;number&gt;10&lt;/number&gt;&lt;dates&gt;&lt;year&gt;1976&lt;/year&gt;&lt;pub-dates&gt;&lt;date&gt;1976/10/01&lt;/date&gt;&lt;/pub-dates&gt;&lt;/dates&gt;&lt;publisher&gt;Kluwer Academic Publishers&lt;/publisher&gt;&lt;isbn&gt;0022-2461&lt;/isbn&gt;&lt;urls&gt;&lt;related-urls&gt;&lt;url&gt;http://dx.doi.org/10.1007/BF00708272&lt;/url&gt;&lt;/related-urls&gt;&lt;/urls&gt;&lt;electronic-resource-num&gt;10.1007/BF00708272&lt;/electronic-resource-num&gt;&lt;language&gt;English&lt;/language&gt;&lt;/record&gt;&lt;/Cite&gt;&lt;/EndNote&gt;</w:instrText>
      </w:r>
      <w:r w:rsidR="00342727">
        <w:fldChar w:fldCharType="separate"/>
      </w:r>
      <w:r w:rsidR="00EA6EA7">
        <w:rPr>
          <w:noProof/>
        </w:rPr>
        <w:t>[10]</w:t>
      </w:r>
      <w:r w:rsidR="00342727">
        <w:fldChar w:fldCharType="end"/>
      </w:r>
      <w:r w:rsidR="003D5B12">
        <w:t xml:space="preserve">.  Using SEM images, it could </w:t>
      </w:r>
      <w:r w:rsidR="003D5B12" w:rsidRPr="00364361">
        <w:rPr>
          <w:noProof/>
        </w:rPr>
        <w:t>be inferred</w:t>
      </w:r>
      <w:r w:rsidR="00342727">
        <w:t xml:space="preserve"> </w:t>
      </w:r>
      <w:r w:rsidR="00C668C2">
        <w:t>that fracture</w:t>
      </w:r>
      <w:r w:rsidR="00342727">
        <w:t xml:space="preserve"> progressed in discrete steps</w:t>
      </w:r>
      <w:r w:rsidR="00322B53">
        <w:t xml:space="preserve"> as follows</w:t>
      </w:r>
      <w:r w:rsidR="00342727">
        <w:t>:</w:t>
      </w:r>
    </w:p>
    <w:p w14:paraId="0C48BF94" w14:textId="77777777" w:rsidR="00763568" w:rsidRDefault="00763568" w:rsidP="0091764C"/>
    <w:p w14:paraId="5DEA36FA" w14:textId="38FC9774" w:rsidR="00763568" w:rsidRDefault="00930FC8" w:rsidP="00026F46">
      <w:pPr>
        <w:pStyle w:val="ListParagraph"/>
        <w:numPr>
          <w:ilvl w:val="0"/>
          <w:numId w:val="14"/>
        </w:numPr>
        <w:ind w:left="284" w:hanging="284"/>
      </w:pPr>
      <w:r>
        <w:t>Initially</w:t>
      </w:r>
      <w:r w:rsidR="006A2BC3">
        <w:t>,</w:t>
      </w:r>
      <w:r>
        <w:t xml:space="preserve"> there is the</w:t>
      </w:r>
      <w:r w:rsidR="00A1498F">
        <w:t xml:space="preserve"> formation of fractures</w:t>
      </w:r>
      <w:r w:rsidR="006F2978">
        <w:t xml:space="preserve"> (both intergranular and transgranular)</w:t>
      </w:r>
      <w:r w:rsidR="00A1498F">
        <w:t xml:space="preserve"> in the WC</w:t>
      </w:r>
      <w:r w:rsidR="00763568">
        <w:t xml:space="preserve"> phase ahead of the crack tip</w:t>
      </w:r>
      <w:r w:rsidR="001F6EA7">
        <w:t>;</w:t>
      </w:r>
    </w:p>
    <w:p w14:paraId="7D4C0715" w14:textId="77777777" w:rsidR="00613FB2" w:rsidRDefault="00A1498F" w:rsidP="00026F46">
      <w:pPr>
        <w:pStyle w:val="ListParagraph"/>
        <w:numPr>
          <w:ilvl w:val="0"/>
          <w:numId w:val="14"/>
        </w:numPr>
        <w:ind w:left="284" w:hanging="284"/>
      </w:pPr>
      <w:r w:rsidRPr="00364361">
        <w:rPr>
          <w:noProof/>
        </w:rPr>
        <w:t>This</w:t>
      </w:r>
      <w:r w:rsidRPr="00617E06">
        <w:rPr>
          <w:noProof/>
        </w:rPr>
        <w:t xml:space="preserve"> </w:t>
      </w:r>
      <w:r w:rsidRPr="00364361">
        <w:rPr>
          <w:noProof/>
        </w:rPr>
        <w:t>is followed</w:t>
      </w:r>
      <w:r>
        <w:t xml:space="preserve"> by deformation of the Co binder which form</w:t>
      </w:r>
      <w:r w:rsidR="0088059C">
        <w:t>s</w:t>
      </w:r>
      <w:r>
        <w:t xml:space="preserve"> </w:t>
      </w:r>
      <w:r w:rsidR="00613FB2">
        <w:t>void</w:t>
      </w:r>
      <w:r w:rsidR="00001C82">
        <w:t>s</w:t>
      </w:r>
      <w:r w:rsidR="00613FB2">
        <w:t xml:space="preserve"> and </w:t>
      </w:r>
      <w:r w:rsidR="00EA616C">
        <w:t>ligaments</w:t>
      </w:r>
      <w:r w:rsidR="001F6EA7">
        <w:t>;</w:t>
      </w:r>
    </w:p>
    <w:p w14:paraId="68B8B0E7" w14:textId="77777777" w:rsidR="00763568" w:rsidRDefault="00613FB2" w:rsidP="00026F46">
      <w:pPr>
        <w:pStyle w:val="ListParagraph"/>
        <w:numPr>
          <w:ilvl w:val="0"/>
          <w:numId w:val="14"/>
        </w:numPr>
        <w:ind w:left="284" w:hanging="284"/>
      </w:pPr>
      <w:r>
        <w:t>Finally</w:t>
      </w:r>
      <w:r w:rsidR="006A2BC3">
        <w:t>,</w:t>
      </w:r>
      <w:r>
        <w:t xml:space="preserve"> these void</w:t>
      </w:r>
      <w:r w:rsidR="001F6EA7">
        <w:t>s</w:t>
      </w:r>
      <w:r w:rsidR="00A1498F">
        <w:t xml:space="preserve"> coalesce </w:t>
      </w:r>
      <w:r w:rsidR="00763568">
        <w:t>to form the final fracture path</w:t>
      </w:r>
      <w:r w:rsidR="001F6EA7">
        <w:t>.</w:t>
      </w:r>
    </w:p>
    <w:p w14:paraId="10678CED" w14:textId="77777777" w:rsidR="00342727" w:rsidRDefault="00342727" w:rsidP="00342727">
      <w:pPr>
        <w:ind w:firstLine="0"/>
      </w:pPr>
    </w:p>
    <w:p w14:paraId="6F960F00" w14:textId="1C11AD95" w:rsidR="00231BA1" w:rsidRDefault="00342727" w:rsidP="006D31EB">
      <w:pPr>
        <w:ind w:firstLine="0"/>
      </w:pPr>
      <w:r>
        <w:t>Furthermore, a</w:t>
      </w:r>
      <w:r w:rsidR="005A037E">
        <w:t>lthough the binder deforms</w:t>
      </w:r>
      <w:r w:rsidR="008914D8">
        <w:t xml:space="preserve"> plastically, WC-Co </w:t>
      </w:r>
      <w:r w:rsidR="00A60FEF">
        <w:t xml:space="preserve">behaviour is dictated by the dominant WC phase and </w:t>
      </w:r>
      <w:r w:rsidR="006F2978">
        <w:t>can be classed as a brittle material</w:t>
      </w:r>
      <w:r w:rsidR="00FB50D8">
        <w:t>.</w:t>
      </w:r>
    </w:p>
    <w:p w14:paraId="6ACA67F6" w14:textId="77777777" w:rsidR="00272112" w:rsidRDefault="005B3C75" w:rsidP="00537474">
      <w:r w:rsidRPr="00F54487">
        <w:t xml:space="preserve">Despite the extensive research that has </w:t>
      </w:r>
      <w:r w:rsidRPr="00364361">
        <w:rPr>
          <w:noProof/>
        </w:rPr>
        <w:t>been performed</w:t>
      </w:r>
      <w:r w:rsidRPr="00F54487">
        <w:t xml:space="preserve"> on the wear of WC-Co, surprisingly little progress has </w:t>
      </w:r>
      <w:r w:rsidRPr="00364361">
        <w:rPr>
          <w:noProof/>
        </w:rPr>
        <w:t>been made</w:t>
      </w:r>
      <w:r w:rsidRPr="00F54487">
        <w:t xml:space="preserve"> in </w:t>
      </w:r>
      <w:r w:rsidR="0088059C">
        <w:t xml:space="preserve">the </w:t>
      </w:r>
      <w:r w:rsidRPr="00F54487">
        <w:t xml:space="preserve">modelling of the material.  </w:t>
      </w:r>
      <w:r w:rsidRPr="00364361">
        <w:rPr>
          <w:noProof/>
        </w:rPr>
        <w:t>This</w:t>
      </w:r>
      <w:r w:rsidRPr="00617E06">
        <w:rPr>
          <w:noProof/>
        </w:rPr>
        <w:t xml:space="preserve"> is</w:t>
      </w:r>
      <w:r w:rsidRPr="00F54487">
        <w:t xml:space="preserve"> likely due to the challenges of modelling brittle materials in general.  </w:t>
      </w:r>
      <w:r w:rsidR="00537474" w:rsidRPr="00F54487">
        <w:t xml:space="preserve">While the typical </w:t>
      </w:r>
      <w:r w:rsidR="00A002B0" w:rsidRPr="00F54487">
        <w:t xml:space="preserve">numerical </w:t>
      </w:r>
      <w:r w:rsidR="00537474" w:rsidRPr="00F54487">
        <w:t xml:space="preserve">modelling approach uses the finite element method (FEM), </w:t>
      </w:r>
      <w:r w:rsidR="00537474" w:rsidRPr="000C02C6">
        <w:t xml:space="preserve">a technique based on equations for linear </w:t>
      </w:r>
      <w:r w:rsidR="000C02C6" w:rsidRPr="000C02C6">
        <w:t>and non-linear stress-s</w:t>
      </w:r>
      <w:r w:rsidR="000C02C6">
        <w:t>train relationships</w:t>
      </w:r>
      <w:r w:rsidR="00537474" w:rsidRPr="00F54487">
        <w:t>, this does not adequately describe t</w:t>
      </w:r>
      <w:r w:rsidR="00A60FEF">
        <w:t>he brittle nature of ceramics.</w:t>
      </w:r>
    </w:p>
    <w:p w14:paraId="72033709" w14:textId="77777777" w:rsidR="001134F3" w:rsidRDefault="00272112" w:rsidP="001134F3">
      <w:r>
        <w:t xml:space="preserve">Accordingly, early modelling studies </w:t>
      </w:r>
      <w:r w:rsidR="00F31475">
        <w:fldChar w:fldCharType="begin">
          <w:fldData xml:space="preserve">PEVuZE5vdGU+PENpdGU+PEF1dGhvcj5KYWVuc3NvbjwvQXV0aG9yPjxZZWFyPjE5NzI8L1llYXI+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==
</w:fldData>
        </w:fldChar>
      </w:r>
      <w:r w:rsidR="001129B4">
        <w:instrText xml:space="preserve"> ADDIN EN.CITE </w:instrText>
      </w:r>
      <w:r w:rsidR="001129B4">
        <w:fldChar w:fldCharType="begin">
          <w:fldData xml:space="preserve">PEVuZE5vdGU+PENpdGU+PEF1dGhvcj5KYWVuc3NvbjwvQXV0aG9yPjxZZWFyPjE5NzI8L1llYXI+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==
</w:fldData>
        </w:fldChar>
      </w:r>
      <w:r w:rsidR="001129B4">
        <w:instrText xml:space="preserve"> ADDIN EN.CITE.DATA </w:instrText>
      </w:r>
      <w:r w:rsidR="001129B4">
        <w:fldChar w:fldCharType="end"/>
      </w:r>
      <w:r w:rsidR="00F31475">
        <w:fldChar w:fldCharType="separate"/>
      </w:r>
      <w:r w:rsidR="00EA6EA7">
        <w:rPr>
          <w:noProof/>
        </w:rPr>
        <w:t>[11, 12]</w:t>
      </w:r>
      <w:r w:rsidR="00F31475">
        <w:fldChar w:fldCharType="end"/>
      </w:r>
      <w:r w:rsidR="003129C9">
        <w:t xml:space="preserve"> </w:t>
      </w:r>
      <w:r>
        <w:t>used available FEM techniques to obtain bulk elastic material propert</w:t>
      </w:r>
      <w:r w:rsidR="001F6EA7">
        <w:t xml:space="preserve">ies from real microstructures, where </w:t>
      </w:r>
      <w:r w:rsidR="003129C9">
        <w:t xml:space="preserve">2D meshes representing real microstructures </w:t>
      </w:r>
      <w:r w:rsidR="003129C9" w:rsidRPr="00364361">
        <w:rPr>
          <w:noProof/>
        </w:rPr>
        <w:t>were modelled</w:t>
      </w:r>
      <w:r w:rsidR="003129C9">
        <w:t xml:space="preserve"> with </w:t>
      </w:r>
      <w:r w:rsidR="003129C9" w:rsidRPr="0031133F">
        <w:rPr>
          <w:noProof/>
        </w:rPr>
        <w:t>individual</w:t>
      </w:r>
      <w:r w:rsidR="003129C9">
        <w:t xml:space="preserve"> WC and Co phases.  These </w:t>
      </w:r>
      <w:r w:rsidR="003129C9" w:rsidRPr="00364361">
        <w:rPr>
          <w:noProof/>
        </w:rPr>
        <w:t>generally</w:t>
      </w:r>
      <w:r w:rsidR="003129C9">
        <w:t xml:space="preserve"> gave </w:t>
      </w:r>
      <w:r w:rsidR="003129C9" w:rsidRPr="00364361">
        <w:rPr>
          <w:noProof/>
        </w:rPr>
        <w:t>good</w:t>
      </w:r>
      <w:r w:rsidR="003129C9">
        <w:t xml:space="preserve"> predictions of bulk material response </w:t>
      </w:r>
      <w:r w:rsidR="00C82443">
        <w:t xml:space="preserve">when </w:t>
      </w:r>
      <w:r w:rsidR="003129C9">
        <w:t xml:space="preserve">compared to </w:t>
      </w:r>
      <w:r w:rsidR="00F31475">
        <w:t xml:space="preserve">experimental results and </w:t>
      </w:r>
      <w:r w:rsidR="003129C9">
        <w:t xml:space="preserve">analytical </w:t>
      </w:r>
      <w:r w:rsidR="009264F0">
        <w:t>solutions</w:t>
      </w:r>
      <w:r w:rsidR="00F31475">
        <w:t xml:space="preserve"> based on the rule of mixtures approach</w:t>
      </w:r>
      <w:r w:rsidR="003129C9">
        <w:t xml:space="preserve">.  </w:t>
      </w:r>
      <w:r>
        <w:t xml:space="preserve">Some of the </w:t>
      </w:r>
      <w:r w:rsidRPr="0031133F">
        <w:rPr>
          <w:noProof/>
        </w:rPr>
        <w:t>early</w:t>
      </w:r>
      <w:r>
        <w:t xml:space="preserve"> limitations of these models were the uncertainties associated with the material properties used, an issue which </w:t>
      </w:r>
      <w:r w:rsidR="00C82443">
        <w:t>has continued</w:t>
      </w:r>
      <w:r w:rsidR="00046642">
        <w:t xml:space="preserve"> into more recent studies and will </w:t>
      </w:r>
      <w:r w:rsidR="00046642" w:rsidRPr="00617E06">
        <w:rPr>
          <w:noProof/>
        </w:rPr>
        <w:t>be discussed</w:t>
      </w:r>
      <w:r w:rsidR="00046642">
        <w:t xml:space="preserve"> </w:t>
      </w:r>
      <w:r w:rsidR="00CE5D88">
        <w:t xml:space="preserve">later </w:t>
      </w:r>
      <w:r w:rsidR="00046642">
        <w:t>in further detail.</w:t>
      </w:r>
    </w:p>
    <w:p w14:paraId="0063390D" w14:textId="77777777" w:rsidR="00C0664C" w:rsidRDefault="00F758B0" w:rsidP="008D27A7">
      <w:r w:rsidRPr="00F54487">
        <w:t xml:space="preserve">One of the first attempts at modelling </w:t>
      </w:r>
      <w:r w:rsidR="00272112">
        <w:t xml:space="preserve">fracture of </w:t>
      </w:r>
      <w:r w:rsidRPr="00F54487">
        <w:t xml:space="preserve">WC-Co was performed by Sigl and Schmauder </w:t>
      </w:r>
      <w:r w:rsidR="006E77D3" w:rsidRPr="00F54487">
        <w:fldChar w:fldCharType="begin"/>
      </w:r>
      <w:r w:rsidR="00EA6EA7">
        <w:instrText xml:space="preserve"> ADDIN EN.CITE &lt;EndNote&gt;&lt;Cite&gt;&lt;Author&gt;Sigl&lt;/Author&gt;&lt;Year&gt;1988&lt;/Year&gt;&lt;RecNum&gt;402&lt;/RecNum&gt;&lt;DisplayText&gt;[13]&lt;/DisplayText&gt;&lt;record&gt;&lt;rec-number&gt;402&lt;/rec-number&gt;&lt;foreign-keys&gt;&lt;key app="EN" db-id="xzzavppxrz9ve2ep5a45pvfbe9w2efwetdrr" timestamp="1458663578"&gt;402&lt;/key&gt;&lt;/foreign-keys&gt;&lt;ref-type name="Journal Article"&gt;17&lt;/ref-type&gt;&lt;contributors&gt;&lt;authors&gt;&lt;author&gt;Sigl, L. S.&lt;/author&gt;&lt;author&gt;Schmauder, S.&lt;/author&gt;&lt;/authors&gt;&lt;/contributors&gt;&lt;titles&gt;&lt;title&gt;A finite element study of crack growth in WC-Co&lt;/title&gt;&lt;secondary-title&gt;International Journal of Fracture&lt;/secondary-title&gt;&lt;/titles&gt;&lt;periodical&gt;&lt;full-title&gt;International Journal of Fracture&lt;/full-title&gt;&lt;/periodical&gt;&lt;pages&gt;305-317&lt;/pages&gt;&lt;volume&gt;36&lt;/volume&gt;&lt;number&gt;4&lt;/number&gt;&lt;dates&gt;&lt;year&gt;1988&lt;/year&gt;&lt;/dates&gt;&lt;isbn&gt;1573-2673&lt;/isbn&gt;&lt;label&gt;ref1&lt;/label&gt;&lt;work-type&gt;journal article&lt;/work-type&gt;&lt;urls&gt;&lt;related-urls&gt;&lt;url&gt;http://dx.doi.org/10.1007/BF00017206&lt;/url&gt;&lt;/related-urls&gt;&lt;/urls&gt;&lt;electronic-resource-num&gt;10.1007/bf00017206&lt;/electronic-resource-num&gt;&lt;/record&gt;&lt;/Cite&gt;&lt;/EndNote&gt;</w:instrText>
      </w:r>
      <w:r w:rsidR="006E77D3" w:rsidRPr="00F54487">
        <w:fldChar w:fldCharType="separate"/>
      </w:r>
      <w:r w:rsidR="00EA6EA7">
        <w:rPr>
          <w:noProof/>
        </w:rPr>
        <w:t>[13]</w:t>
      </w:r>
      <w:r w:rsidR="006E77D3" w:rsidRPr="00F54487">
        <w:fldChar w:fldCharType="end"/>
      </w:r>
      <w:r w:rsidR="003549DD">
        <w:t xml:space="preserve"> </w:t>
      </w:r>
      <w:r w:rsidR="00C82443">
        <w:t xml:space="preserve">also </w:t>
      </w:r>
      <w:r w:rsidR="003549DD">
        <w:t>using</w:t>
      </w:r>
      <w:r w:rsidRPr="00F54487">
        <w:t xml:space="preserve"> </w:t>
      </w:r>
      <w:r w:rsidR="003B691A">
        <w:t xml:space="preserve">a </w:t>
      </w:r>
      <w:r w:rsidR="00C82443">
        <w:t>2D FEM</w:t>
      </w:r>
      <w:r w:rsidRPr="00F54487">
        <w:t xml:space="preserve">.  </w:t>
      </w:r>
      <w:r w:rsidR="00C82443" w:rsidRPr="00617E06">
        <w:rPr>
          <w:noProof/>
        </w:rPr>
        <w:t>This compared</w:t>
      </w:r>
      <w:r w:rsidR="00C82443">
        <w:t xml:space="preserve"> results directly with experimental observations.  </w:t>
      </w:r>
      <w:r w:rsidR="003B691A">
        <w:t xml:space="preserve">This study was limited to </w:t>
      </w:r>
      <w:r w:rsidR="006A2BC3">
        <w:t>small-</w:t>
      </w:r>
      <w:r w:rsidR="003B691A">
        <w:t xml:space="preserve">scale yielding of the binder phase as no plastic or fracture behaviour </w:t>
      </w:r>
      <w:r w:rsidR="003B691A" w:rsidRPr="00364361">
        <w:rPr>
          <w:noProof/>
        </w:rPr>
        <w:t>was included</w:t>
      </w:r>
      <w:r w:rsidR="003B691A">
        <w:t xml:space="preserve">.  </w:t>
      </w:r>
      <w:r w:rsidR="00C82443">
        <w:t>Simulations were initialised with void</w:t>
      </w:r>
      <w:r w:rsidR="0088059C">
        <w:t>s</w:t>
      </w:r>
      <w:r w:rsidR="00C82443">
        <w:t xml:space="preserve"> in the WC phase to represent </w:t>
      </w:r>
      <w:r w:rsidR="005A037E">
        <w:t xml:space="preserve">the </w:t>
      </w:r>
      <w:r w:rsidR="00C82443">
        <w:t>fracture initiation</w:t>
      </w:r>
      <w:r w:rsidR="00C0664C">
        <w:t xml:space="preserve"> points</w:t>
      </w:r>
      <w:r w:rsidR="005A037E">
        <w:t xml:space="preserve"> described in step 1 of the fracture process</w:t>
      </w:r>
      <w:r w:rsidR="00C0664C">
        <w:t xml:space="preserve">.  </w:t>
      </w:r>
      <w:r w:rsidR="003B691A">
        <w:t xml:space="preserve">Simulations were able to show stress distribution in the binder phase and how this </w:t>
      </w:r>
      <w:r w:rsidR="001F6EA7">
        <w:t>was</w:t>
      </w:r>
      <w:r w:rsidR="003B691A">
        <w:t xml:space="preserve"> affected by stress concentrations </w:t>
      </w:r>
      <w:r w:rsidR="00CE5D88">
        <w:t>around existing</w:t>
      </w:r>
      <w:r w:rsidR="003B691A">
        <w:t xml:space="preserve"> WC fractures and also neighbouring WC grains.</w:t>
      </w:r>
      <w:r w:rsidR="005B70BC">
        <w:t xml:space="preserve">  </w:t>
      </w:r>
      <w:r w:rsidR="008A467C">
        <w:t>A prediction of fracture path within the binder phase could be made u</w:t>
      </w:r>
      <w:r w:rsidR="00846425">
        <w:t xml:space="preserve">sing results from the plane stress condition, </w:t>
      </w:r>
      <w:r w:rsidR="008A467C">
        <w:t>which</w:t>
      </w:r>
      <w:r w:rsidR="00846425">
        <w:t xml:space="preserve"> appeared to correspond well with the observed final </w:t>
      </w:r>
      <w:r w:rsidR="00846425" w:rsidRPr="004521EA">
        <w:rPr>
          <w:noProof/>
        </w:rPr>
        <w:t>fracture</w:t>
      </w:r>
      <w:r w:rsidR="00846425">
        <w:t xml:space="preserve"> path.  </w:t>
      </w:r>
      <w:r w:rsidR="005B70BC">
        <w:t>The simulation also supported evidence from experimental observations that the plastic zone does not exceed the binder mean intercept length.</w:t>
      </w:r>
      <w:r w:rsidR="000C78A4" w:rsidRPr="000C78A4">
        <w:t xml:space="preserve"> </w:t>
      </w:r>
      <w:r w:rsidR="000C78A4">
        <w:t xml:space="preserve"> The limitations of FEM have led to similar parametric studies focused on binder </w:t>
      </w:r>
      <w:r w:rsidR="002B503B">
        <w:t>failure</w:t>
      </w:r>
      <w:r w:rsidR="00026F46">
        <w:t xml:space="preserve"> (step 2 of the fracture process)</w:t>
      </w:r>
      <w:r w:rsidR="000C78A4">
        <w:t xml:space="preserve"> using idealised structures to understand the effect of the binder phase around existing WC fractures </w:t>
      </w:r>
      <w:r w:rsidR="000C78A4">
        <w:fldChar w:fldCharType="begin">
          <w:fldData xml:space="preserve">PEVuZE5vdGU+PENpdGU+PEF1dGhvcj5Iw7ZubGU8L0F1dGhvcj48WWVhcj4xOTk4PC9ZZWFyPjxS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=
</w:fldData>
        </w:fldChar>
      </w:r>
      <w:r w:rsidR="00EA6EA7">
        <w:instrText xml:space="preserve"> ADDIN EN.CITE </w:instrText>
      </w:r>
      <w:r w:rsidR="00EA6EA7">
        <w:fldChar w:fldCharType="begin">
          <w:fldData xml:space="preserve">PEVuZE5vdGU+PENpdGU+PEF1dGhvcj5Iw7ZubGU8L0F1dGhvcj48WWVhcj4xOTk4PC9ZZWFyPjxS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=
</w:fldData>
        </w:fldChar>
      </w:r>
      <w:r w:rsidR="00EA6EA7">
        <w:instrText xml:space="preserve"> ADDIN EN.CITE.DATA </w:instrText>
      </w:r>
      <w:r w:rsidR="00EA6EA7">
        <w:fldChar w:fldCharType="end"/>
      </w:r>
      <w:r w:rsidR="000C78A4">
        <w:fldChar w:fldCharType="separate"/>
      </w:r>
      <w:r w:rsidR="00EA6EA7">
        <w:rPr>
          <w:noProof/>
        </w:rPr>
        <w:t>[14, 15]</w:t>
      </w:r>
      <w:r w:rsidR="000C78A4">
        <w:fldChar w:fldCharType="end"/>
      </w:r>
      <w:r w:rsidR="000C78A4">
        <w:t>.</w:t>
      </w:r>
    </w:p>
    <w:p w14:paraId="79906709" w14:textId="77777777" w:rsidR="00A6299B" w:rsidRDefault="00D67739" w:rsidP="008D27A7">
      <w:r>
        <w:t xml:space="preserve">McHugh and Connolly </w:t>
      </w:r>
      <w:r>
        <w:fldChar w:fldCharType="begin"/>
      </w:r>
      <w:r w:rsidR="00EA6EA7">
        <w:instrText xml:space="preserve"> ADDIN EN.CITE &lt;EndNote&gt;&lt;Cite&gt;&lt;Author&gt;McHugh&lt;/Author&gt;&lt;Year&gt;2003&lt;/Year&gt;&lt;RecNum&gt;411&lt;/RecNum&gt;&lt;DisplayText&gt;[16]&lt;/DisplayText&gt;&lt;record&gt;&lt;rec-number&gt;411&lt;/rec-number&gt;&lt;foreign-keys&gt;&lt;key app="EN" db-id="xzzavppxrz9ve2ep5a45pvfbe9w2efwetdrr" timestamp="1471460434"&gt;411&lt;/key&gt;&lt;/foreign-keys&gt;&lt;ref-type name="Journal Article"&gt;17&lt;/ref-type&gt;&lt;contributors&gt;&lt;authors&gt;&lt;author&gt;McHugh, P. E.&lt;/author&gt;&lt;author&gt;Connolly, P. J.&lt;/author&gt;&lt;/authors&gt;&lt;/contributors&gt;&lt;titles&gt;&lt;title&gt;Micromechanical modelling of ductile crack growth in the binder phase of WC–Co&lt;/title&gt;&lt;secondary-title&gt;Computational Materials Science&lt;/secondary-title&gt;&lt;/titles&gt;&lt;periodical&gt;&lt;full-title&gt;Computational Materials Science&lt;/full-title&gt;&lt;/periodical&gt;&lt;pages&gt;423-436&lt;/pages&gt;&lt;volume&gt;27&lt;/volume&gt;&lt;number&gt;4&lt;/number&gt;&lt;keywords&gt;&lt;keyword&gt;Micromechanical modelling&lt;/keyword&gt;&lt;keyword&gt;Finite element method&lt;/keyword&gt;&lt;keyword&gt;Mode I crack growth&lt;/keyword&gt;&lt;keyword&gt;Multiligament zone&lt;/keyword&gt;&lt;keyword&gt;Embedding technique&lt;/keyword&gt;&lt;keyword&gt;Crystal plasticity&lt;/keyword&gt;&lt;keyword&gt;Rice and Tracey model&lt;/keyword&gt;&lt;keyword&gt;Void growth&lt;/keyword&gt;&lt;/keywords&gt;&lt;dates&gt;&lt;year&gt;2003&lt;/year&gt;&lt;pub-dates&gt;&lt;date&gt;6//&lt;/date&gt;&lt;/pub-dates&gt;&lt;/dates&gt;&lt;isbn&gt;0927-0256&lt;/isbn&gt;&lt;urls&gt;&lt;related-urls&gt;&lt;url&gt;http://www.sciencedirect.com/science/article/pii/S0927025603000454&lt;/url&gt;&lt;/related-urls&gt;&lt;/urls&gt;&lt;electronic-resource-num&gt;http://dx.doi.org/10.1016/S0927-0256(03)00045-4&lt;/electronic-resource-num&gt;&lt;/record&gt;&lt;/Cite&gt;&lt;/EndNote&gt;</w:instrText>
      </w:r>
      <w:r>
        <w:fldChar w:fldCharType="separate"/>
      </w:r>
      <w:r w:rsidR="00EA6EA7">
        <w:rPr>
          <w:noProof/>
        </w:rPr>
        <w:t>[16]</w:t>
      </w:r>
      <w:r>
        <w:fldChar w:fldCharType="end"/>
      </w:r>
      <w:r>
        <w:t xml:space="preserve"> </w:t>
      </w:r>
      <w:r w:rsidR="001A4646">
        <w:t xml:space="preserve">extended this approach </w:t>
      </w:r>
      <w:r w:rsidR="006A2BC3">
        <w:t>to</w:t>
      </w:r>
      <w:r w:rsidR="001A4646">
        <w:t xml:space="preserve"> idealised structures by </w:t>
      </w:r>
      <w:r w:rsidR="00197F75">
        <w:t xml:space="preserve">using Abaqus </w:t>
      </w:r>
      <w:r w:rsidR="001F6EA7">
        <w:t xml:space="preserve">finite element software </w:t>
      </w:r>
      <w:r w:rsidR="005B75A1">
        <w:t>with the addition</w:t>
      </w:r>
      <w:r>
        <w:t xml:space="preserve"> a modified Ric</w:t>
      </w:r>
      <w:r w:rsidR="008E03CF">
        <w:t>e and Tracey</w:t>
      </w:r>
      <w:r w:rsidR="00AD447F">
        <w:t xml:space="preserve"> </w:t>
      </w:r>
      <w:r w:rsidR="00AD447F">
        <w:fldChar w:fldCharType="begin"/>
      </w:r>
      <w:r w:rsidR="001129B4">
        <w:instrText xml:space="preserve"> ADDIN EN.CITE &lt;EndNote&gt;&lt;Cite&gt;&lt;Author&gt;Rice&lt;/Author&gt;&lt;Year&gt;1969&lt;/Year&gt;&lt;RecNum&gt;422&lt;/RecNum&gt;&lt;DisplayText&gt;[17]&lt;/DisplayText&gt;&lt;record&gt;&lt;rec-number&gt;422&lt;/rec-number&gt;&lt;foreign-keys&gt;&lt;key app="EN" db-id="xzzavppxrz9ve2ep5a45pvfbe9w2efwetdrr" timestamp="1485277176"&gt;422&lt;/key&gt;&lt;/foreign-keys&gt;&lt;ref-type name="Journal Article"&gt;17&lt;/ref-type&gt;&lt;contributors&gt;&lt;authors&gt;&lt;author&gt;Rice, J. R.&lt;/author&gt;&lt;author&gt;Tracey, D. M.&lt;/author&gt;&lt;/authors&gt;&lt;/contributors&gt;&lt;titles&gt;&lt;title&gt;On the ductile enlargement of voids in triaxial stress fields&lt;/title&gt;&lt;secondary-title&gt;Journal of the Mechanics and Physics of Solids&lt;/secondary-title&gt;&lt;/titles&gt;&lt;periodical&gt;&lt;full-title&gt;Journal of the Mechanics and Physics of Solids&lt;/full-title&gt;&lt;/periodical&gt;&lt;pages&gt;201-217&lt;/pages&gt;&lt;volume&gt;17&lt;/volume&gt;&lt;number&gt;3&lt;/number&gt;&lt;dates&gt;&lt;year&gt;1969&lt;/year&gt;&lt;pub-dates&gt;&lt;date&gt;1969/06/01&lt;/date&gt;&lt;/pub-dates&gt;&lt;/dates&gt;&lt;isbn&gt;0022-5096&lt;/isbn&gt;&lt;urls&gt;&lt;related-urls&gt;&lt;url&gt;http://www.sciencedirect.com/science/article/pii/0022509669900337&lt;/url&gt;&lt;/related-urls&gt;&lt;/urls&gt;&lt;electronic-resource-num&gt;http://dx.doi.org/10.1016/0022-5096(69)90033-7&lt;/electronic-resource-num&gt;&lt;/record&gt;&lt;/Cite&gt;&lt;/EndNote&gt;</w:instrText>
      </w:r>
      <w:r w:rsidR="00AD447F">
        <w:fldChar w:fldCharType="separate"/>
      </w:r>
      <w:r w:rsidR="00EA6EA7">
        <w:rPr>
          <w:noProof/>
        </w:rPr>
        <w:t>[17]</w:t>
      </w:r>
      <w:r w:rsidR="00AD447F">
        <w:fldChar w:fldCharType="end"/>
      </w:r>
      <w:r w:rsidR="008E03CF">
        <w:t xml:space="preserve"> </w:t>
      </w:r>
      <w:r w:rsidR="00A6299B">
        <w:t xml:space="preserve">damage </w:t>
      </w:r>
      <w:r w:rsidR="008E03CF">
        <w:t>model</w:t>
      </w:r>
      <w:r w:rsidR="00A6299B">
        <w:t xml:space="preserve"> </w:t>
      </w:r>
      <w:r w:rsidR="005B75A1">
        <w:t xml:space="preserve">which </w:t>
      </w:r>
      <w:r w:rsidR="005B75A1" w:rsidRPr="00364361">
        <w:rPr>
          <w:noProof/>
        </w:rPr>
        <w:t>was implemented</w:t>
      </w:r>
      <w:r w:rsidR="005B75A1">
        <w:t xml:space="preserve"> </w:t>
      </w:r>
      <w:r w:rsidR="005B75A1">
        <w:lastRenderedPageBreak/>
        <w:t xml:space="preserve">through the </w:t>
      </w:r>
      <w:r w:rsidR="005B75A1" w:rsidRPr="008A510E">
        <w:rPr>
          <w:noProof/>
        </w:rPr>
        <w:t>use</w:t>
      </w:r>
      <w:r w:rsidR="005B75A1">
        <w:t xml:space="preserve"> of a </w:t>
      </w:r>
      <w:r w:rsidR="00322B53" w:rsidRPr="00364361">
        <w:rPr>
          <w:noProof/>
        </w:rPr>
        <w:t>user defined</w:t>
      </w:r>
      <w:r w:rsidR="00322B53">
        <w:t xml:space="preserve"> function</w:t>
      </w:r>
      <w:r w:rsidR="008E03CF">
        <w:t xml:space="preserve">.  </w:t>
      </w:r>
      <w:r w:rsidR="005B75A1" w:rsidRPr="00364361">
        <w:rPr>
          <w:noProof/>
        </w:rPr>
        <w:t>This</w:t>
      </w:r>
      <w:r w:rsidR="005B75A1" w:rsidRPr="0001732D">
        <w:rPr>
          <w:noProof/>
        </w:rPr>
        <w:t xml:space="preserve"> introduced</w:t>
      </w:r>
      <w:r w:rsidR="001A4646">
        <w:t xml:space="preserve"> the effect of </w:t>
      </w:r>
      <w:r w:rsidR="00026F46">
        <w:t>ductile failure</w:t>
      </w:r>
      <w:r w:rsidR="001A4646">
        <w:t xml:space="preserve"> </w:t>
      </w:r>
      <w:r w:rsidR="001A2275">
        <w:t xml:space="preserve">in the Co phase </w:t>
      </w:r>
      <w:r w:rsidR="001A4646">
        <w:t>through</w:t>
      </w:r>
      <w:r w:rsidR="006A2BC3">
        <w:t xml:space="preserve"> the</w:t>
      </w:r>
      <w:r w:rsidR="001A4646">
        <w:t xml:space="preserve"> </w:t>
      </w:r>
      <w:r w:rsidR="001A4646" w:rsidRPr="008A510E">
        <w:rPr>
          <w:noProof/>
        </w:rPr>
        <w:t>use</w:t>
      </w:r>
      <w:r w:rsidR="001A4646">
        <w:t xml:space="preserve"> of</w:t>
      </w:r>
      <w:r w:rsidR="005B75A1">
        <w:t xml:space="preserve"> a damage parameter </w:t>
      </w:r>
      <w:r w:rsidR="00D13449" w:rsidRPr="00364361">
        <w:rPr>
          <w:noProof/>
        </w:rPr>
        <w:t>in order to</w:t>
      </w:r>
      <w:r w:rsidR="00D13449">
        <w:t xml:space="preserve"> predict void growth </w:t>
      </w:r>
      <w:r w:rsidR="005B75A1">
        <w:t xml:space="preserve">based on the stress and strain of an element.  </w:t>
      </w:r>
      <w:r w:rsidR="00A6299B">
        <w:t xml:space="preserve">During the simulation finite elements were </w:t>
      </w:r>
      <w:r w:rsidR="00635B5E" w:rsidRPr="00364361">
        <w:rPr>
          <w:noProof/>
        </w:rPr>
        <w:t>effectively</w:t>
      </w:r>
      <w:r w:rsidR="00635B5E">
        <w:t xml:space="preserve"> </w:t>
      </w:r>
      <w:r w:rsidR="00A6299B">
        <w:t>removed from the</w:t>
      </w:r>
      <w:r w:rsidR="005B75A1" w:rsidRPr="005B75A1">
        <w:t xml:space="preserve"> </w:t>
      </w:r>
      <w:r w:rsidR="005B75A1">
        <w:t>domain once a critical value of the damage parameter had been reached,</w:t>
      </w:r>
      <w:r w:rsidR="005B75A1" w:rsidRPr="005B75A1">
        <w:t xml:space="preserve"> </w:t>
      </w:r>
      <w:r w:rsidR="005B75A1">
        <w:t xml:space="preserve">thereby allowing the model </w:t>
      </w:r>
      <w:r w:rsidR="005B75A1" w:rsidRPr="00364361">
        <w:rPr>
          <w:noProof/>
        </w:rPr>
        <w:t xml:space="preserve">to explicitly simulate </w:t>
      </w:r>
      <w:r w:rsidR="007C32BD" w:rsidRPr="00364361">
        <w:rPr>
          <w:noProof/>
        </w:rPr>
        <w:t>crack</w:t>
      </w:r>
      <w:r w:rsidR="005B75A1" w:rsidRPr="00364361">
        <w:rPr>
          <w:noProof/>
        </w:rPr>
        <w:t xml:space="preserve"> propagation in the binder phase</w:t>
      </w:r>
      <w:r w:rsidR="00635B5E">
        <w:t>.</w:t>
      </w:r>
      <w:r w:rsidR="0078424D">
        <w:t xml:space="preserve">  </w:t>
      </w:r>
      <w:r w:rsidR="006A3AB8">
        <w:t>A model of an i</w:t>
      </w:r>
      <w:r w:rsidR="0078424D">
        <w:t xml:space="preserve">dealised </w:t>
      </w:r>
      <w:r w:rsidR="006A3AB8" w:rsidRPr="0001732D">
        <w:rPr>
          <w:noProof/>
        </w:rPr>
        <w:t>multiligament</w:t>
      </w:r>
      <w:r w:rsidR="006A3AB8">
        <w:t xml:space="preserve"> zone (MLZ), which forms in the binder phase in the wake of </w:t>
      </w:r>
      <w:r w:rsidR="007C32BD">
        <w:t>crack</w:t>
      </w:r>
      <w:r w:rsidR="006A3AB8">
        <w:t xml:space="preserve"> propagation through the ceramic phase, was</w:t>
      </w:r>
      <w:r w:rsidR="0078424D">
        <w:t xml:space="preserve"> used to perform </w:t>
      </w:r>
      <w:r w:rsidR="0078424D" w:rsidRPr="00364361">
        <w:rPr>
          <w:noProof/>
        </w:rPr>
        <w:t>a number of</w:t>
      </w:r>
      <w:r w:rsidR="0078424D">
        <w:t xml:space="preserve"> parametric studies.</w:t>
      </w:r>
      <w:r w:rsidR="000A4FCD">
        <w:t xml:space="preserve">  </w:t>
      </w:r>
      <w:r w:rsidR="00A26BD9">
        <w:t xml:space="preserve">The </w:t>
      </w:r>
      <w:r w:rsidR="001F6EA7">
        <w:t>study</w:t>
      </w:r>
      <w:r w:rsidR="00A26BD9">
        <w:t xml:space="preserve"> used an </w:t>
      </w:r>
      <w:r w:rsidR="00A26BD9" w:rsidRPr="00364361">
        <w:rPr>
          <w:noProof/>
        </w:rPr>
        <w:t>interesting</w:t>
      </w:r>
      <w:r w:rsidR="00A26BD9">
        <w:t xml:space="preserve"> mix of homogeneous and heterogeneous modelling of the WC-Co </w:t>
      </w:r>
      <w:r w:rsidR="00A26BD9" w:rsidRPr="00364361">
        <w:rPr>
          <w:noProof/>
        </w:rPr>
        <w:t>structure, nevertheless</w:t>
      </w:r>
      <w:r w:rsidR="00A26BD9">
        <w:t xml:space="preserve"> it was able to demonstrate the toughening effect of the binder in WC-Co </w:t>
      </w:r>
      <w:r w:rsidR="00496301">
        <w:t xml:space="preserve">through a series of crack resistance curves (R-curves).  These showed binder ligaments increased fracture toughness </w:t>
      </w:r>
      <w:r w:rsidR="00A26BD9">
        <w:t>by arresting crack propagation.</w:t>
      </w:r>
    </w:p>
    <w:p w14:paraId="33CDB0C5" w14:textId="77777777" w:rsidR="00D67739" w:rsidRDefault="00D67739" w:rsidP="008D27A7">
      <w:r>
        <w:t>D</w:t>
      </w:r>
      <w:r w:rsidR="00D14657">
        <w:t>ę</w:t>
      </w:r>
      <w:r>
        <w:t xml:space="preserve">bski and Sadowski </w:t>
      </w:r>
      <w:r>
        <w:fldChar w:fldCharType="begin"/>
      </w:r>
      <w:r w:rsidR="00EA6EA7">
        <w:instrText xml:space="preserve"> ADDIN EN.CITE &lt;EndNote&gt;&lt;Cite&gt;&lt;Author&gt;Dębski&lt;/Author&gt;&lt;Year&gt;2014&lt;/Year&gt;&lt;RecNum&gt;412&lt;/RecNum&gt;&lt;DisplayText&gt;[18]&lt;/DisplayText&gt;&lt;record&gt;&lt;rec-number&gt;412&lt;/rec-number&gt;&lt;foreign-keys&gt;&lt;key app="EN" db-id="xzzavppxrz9ve2ep5a45pvfbe9w2efwetdrr" timestamp="1471460996"&gt;412&lt;/key&gt;&lt;/foreign-keys&gt;&lt;ref-type name="Journal Article"&gt;17&lt;/ref-type&gt;&lt;contributors&gt;&lt;authors&gt;&lt;author&gt;Dębski, Hubert&lt;/author&gt;&lt;author&gt;Sadowski, Tomasz&lt;/author&gt;&lt;/authors&gt;&lt;/contributors&gt;&lt;titles&gt;&lt;title&gt;Modelling of microcracks initiation and evolution along interfaces of the WC/Co composite by the finite element method&lt;/title&gt;&lt;secondary-title&gt;Computational Materials Science&lt;/secondary-title&gt;&lt;/titles&gt;&lt;periodical&gt;&lt;full-title&gt;Computational Materials Science&lt;/full-title&gt;&lt;/periodical&gt;&lt;pages&gt;403-411&lt;/pages&gt;&lt;volume&gt;83&lt;/volume&gt;&lt;keywords&gt;&lt;keyword&gt;WC/Co composite&lt;/keyword&gt;&lt;keyword&gt;Gurson–Tvergaard model&lt;/keyword&gt;&lt;keyword&gt;Interface porosity&lt;/keyword&gt;&lt;keyword&gt;Finite element analysis&lt;/keyword&gt;&lt;keyword&gt;XFEM method&lt;/keyword&gt;&lt;keyword&gt;Ductile damage&lt;/keyword&gt;&lt;/keywords&gt;&lt;dates&gt;&lt;year&gt;2014&lt;/year&gt;&lt;pub-dates&gt;&lt;date&gt;2/15/&lt;/date&gt;&lt;/pub-dates&gt;&lt;/dates&gt;&lt;isbn&gt;0927-0256&lt;/isbn&gt;&lt;urls&gt;&lt;related-urls&gt;&lt;url&gt;http://www.sciencedirect.com/science/article/pii/S0927025613007283&lt;/url&gt;&lt;/related-urls&gt;&lt;/urls&gt;&lt;electronic-resource-num&gt;http://dx.doi.org/10.1016/j.commatsci.2013.11.045&lt;/electronic-resource-num&gt;&lt;/record&gt;&lt;/Cite&gt;&lt;/EndNote&gt;</w:instrText>
      </w:r>
      <w:r>
        <w:fldChar w:fldCharType="separate"/>
      </w:r>
      <w:r w:rsidR="00EA6EA7">
        <w:rPr>
          <w:noProof/>
        </w:rPr>
        <w:t>[18]</w:t>
      </w:r>
      <w:r>
        <w:fldChar w:fldCharType="end"/>
      </w:r>
      <w:r>
        <w:t xml:space="preserve"> </w:t>
      </w:r>
      <w:r w:rsidR="001F6EA7">
        <w:t>compared the Rice and</w:t>
      </w:r>
      <w:r w:rsidR="00245FBB">
        <w:t xml:space="preserve"> Tracey modelling approach used by McHugh and Connolly with</w:t>
      </w:r>
      <w:r>
        <w:t xml:space="preserve"> the e</w:t>
      </w:r>
      <w:r w:rsidR="007A6285">
        <w:t>x</w:t>
      </w:r>
      <w:r>
        <w:t xml:space="preserve">tended finite </w:t>
      </w:r>
      <w:r w:rsidR="005139FE">
        <w:t>element method (XFEM) in Abaqus</w:t>
      </w:r>
      <w:r w:rsidR="005A037E">
        <w:t xml:space="preserve"> which used a traction-separation law</w:t>
      </w:r>
      <w:r w:rsidR="005139FE">
        <w:t>.  The focus of this study was micro</w:t>
      </w:r>
      <w:r w:rsidR="00062320">
        <w:t>pores</w:t>
      </w:r>
      <w:r w:rsidR="005139FE">
        <w:t xml:space="preserve"> which </w:t>
      </w:r>
      <w:r w:rsidR="005139FE" w:rsidRPr="00364361">
        <w:rPr>
          <w:noProof/>
        </w:rPr>
        <w:t>are created</w:t>
      </w:r>
      <w:r w:rsidR="005139FE">
        <w:t xml:space="preserve"> dur</w:t>
      </w:r>
      <w:r w:rsidR="00062320">
        <w:t xml:space="preserve">ing the manufacturing process and how they lead to void growth.  </w:t>
      </w:r>
      <w:r w:rsidR="00062320" w:rsidRPr="00364361">
        <w:rPr>
          <w:noProof/>
        </w:rPr>
        <w:t>This</w:t>
      </w:r>
      <w:r w:rsidR="00062320" w:rsidRPr="0001732D">
        <w:rPr>
          <w:noProof/>
        </w:rPr>
        <w:t xml:space="preserve"> meant</w:t>
      </w:r>
      <w:r w:rsidR="00062320">
        <w:t xml:space="preserve"> that </w:t>
      </w:r>
      <w:r w:rsidR="005139FE">
        <w:t xml:space="preserve">modelling </w:t>
      </w:r>
      <w:r w:rsidR="00062320" w:rsidRPr="00364361">
        <w:rPr>
          <w:noProof/>
        </w:rPr>
        <w:t>was restricted</w:t>
      </w:r>
      <w:r w:rsidR="00D354E5">
        <w:t xml:space="preserve"> to</w:t>
      </w:r>
      <w:r w:rsidR="00062320">
        <w:t xml:space="preserve"> </w:t>
      </w:r>
      <w:r w:rsidR="006A2BC3">
        <w:t xml:space="preserve">the </w:t>
      </w:r>
      <w:r w:rsidR="007B4CB1">
        <w:t>analysis of</w:t>
      </w:r>
      <w:r w:rsidR="00062320">
        <w:t xml:space="preserve"> </w:t>
      </w:r>
      <w:r w:rsidR="005139FE">
        <w:t>the WC/Co interface</w:t>
      </w:r>
      <w:r w:rsidR="00062320">
        <w:t>.</w:t>
      </w:r>
      <w:r w:rsidR="006932D9">
        <w:t xml:space="preserve">  The mesh used was based on </w:t>
      </w:r>
      <w:r w:rsidR="006932D9" w:rsidRPr="00364361">
        <w:rPr>
          <w:noProof/>
        </w:rPr>
        <w:t>a very low</w:t>
      </w:r>
      <w:r w:rsidR="006932D9">
        <w:t xml:space="preserve"> binder content composition with WC grai</w:t>
      </w:r>
      <w:r w:rsidR="006A2BC3">
        <w:t>ns surrounded by a thin layer of</w:t>
      </w:r>
      <w:r w:rsidR="006932D9">
        <w:t xml:space="preserve"> Co.</w:t>
      </w:r>
      <w:r w:rsidR="0076643F">
        <w:t xml:space="preserve">  The two methods approach</w:t>
      </w:r>
      <w:r w:rsidR="009B68E3">
        <w:t>ed</w:t>
      </w:r>
      <w:r w:rsidR="0076643F">
        <w:t xml:space="preserve"> a qualitative convergence for varying levels of </w:t>
      </w:r>
      <w:r w:rsidR="0076643F" w:rsidRPr="00364361">
        <w:rPr>
          <w:noProof/>
        </w:rPr>
        <w:t>porosity</w:t>
      </w:r>
      <w:r w:rsidR="009B68E3">
        <w:t xml:space="preserve"> and both indicated a non-linear relationship between porosity and mechanical properties</w:t>
      </w:r>
      <w:r w:rsidR="00DD5ACE">
        <w:t xml:space="preserve">.  Although this result </w:t>
      </w:r>
      <w:r w:rsidR="001F6EA7">
        <w:t>was</w:t>
      </w:r>
      <w:r w:rsidR="00DD5ACE">
        <w:t xml:space="preserve"> in agreement with other studies no quantifiable validation </w:t>
      </w:r>
      <w:r w:rsidR="00DD5ACE" w:rsidRPr="00364361">
        <w:rPr>
          <w:noProof/>
        </w:rPr>
        <w:t>was presented</w:t>
      </w:r>
      <w:r w:rsidR="00DD5ACE">
        <w:t xml:space="preserve"> and </w:t>
      </w:r>
      <w:r w:rsidR="006A2BC3">
        <w:t xml:space="preserve">the </w:t>
      </w:r>
      <w:r w:rsidR="00DD5ACE">
        <w:t xml:space="preserve">structure modelled </w:t>
      </w:r>
      <w:r w:rsidR="006A2BC3">
        <w:t xml:space="preserve">is </w:t>
      </w:r>
      <w:r w:rsidR="00DD5ACE">
        <w:t xml:space="preserve">very </w:t>
      </w:r>
      <w:r w:rsidR="00DD5ACE" w:rsidRPr="00364361">
        <w:rPr>
          <w:noProof/>
        </w:rPr>
        <w:t>different</w:t>
      </w:r>
      <w:r w:rsidR="006A2BC3" w:rsidRPr="00364361">
        <w:rPr>
          <w:noProof/>
        </w:rPr>
        <w:t>ly</w:t>
      </w:r>
      <w:r w:rsidR="00DD5ACE">
        <w:t xml:space="preserve"> to that used in many engineering applications.</w:t>
      </w:r>
    </w:p>
    <w:p w14:paraId="75033806" w14:textId="41567AC3" w:rsidR="00261E92" w:rsidRDefault="001F6EA7" w:rsidP="00261E92">
      <w:r>
        <w:t>While</w:t>
      </w:r>
      <w:r w:rsidR="00261E92">
        <w:t xml:space="preserve"> there has been some research into</w:t>
      </w:r>
      <w:r w:rsidR="006A2BC3">
        <w:t xml:space="preserve"> the</w:t>
      </w:r>
      <w:r w:rsidR="00261E92">
        <w:t xml:space="preserve"> fracture of WC-Co, published literature has focused primarily on Co fracture.  One of the few times that WC fracture has also </w:t>
      </w:r>
      <w:r w:rsidR="00261E92" w:rsidRPr="00364361">
        <w:rPr>
          <w:noProof/>
        </w:rPr>
        <w:t>been considered</w:t>
      </w:r>
      <w:r w:rsidR="00261E92">
        <w:t xml:space="preserve"> is in studying the similar but different field of fracture fatigue.  </w:t>
      </w:r>
      <w:r w:rsidR="00261E92" w:rsidRPr="00F54487">
        <w:t xml:space="preserve">Özden </w:t>
      </w:r>
      <w:r w:rsidR="00261E92" w:rsidRPr="00722BC0">
        <w:rPr>
          <w:noProof/>
        </w:rPr>
        <w:t>et al</w:t>
      </w:r>
      <w:r w:rsidR="00722BC0">
        <w:rPr>
          <w:noProof/>
        </w:rPr>
        <w:t>.</w:t>
      </w:r>
      <w:r w:rsidR="00261E92" w:rsidRPr="00F54487">
        <w:t xml:space="preserve"> </w:t>
      </w:r>
      <w:r w:rsidR="00261E92" w:rsidRPr="00F54487">
        <w:fldChar w:fldCharType="begin">
          <w:fldData xml:space="preserve">PEVuZE5vdGU+PENpdGU+PEF1dGhvcj7DlnpkZW48L0F1dGhvcj48WWVhcj4yMDE0PC9ZZWFyPjxS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==
</w:fldData>
        </w:fldChar>
      </w:r>
      <w:r w:rsidR="00EA6EA7">
        <w:instrText xml:space="preserve"> ADDIN EN.CITE </w:instrText>
      </w:r>
      <w:r w:rsidR="00EA6EA7">
        <w:fldChar w:fldCharType="begin">
          <w:fldData xml:space="preserve">PEVuZE5vdGU+PENpdGU+PEF1dGhvcj7DlnpkZW48L0F1dGhvcj48WWVhcj4yMDE0PC9ZZWFyPjxS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==
</w:fldData>
        </w:fldChar>
      </w:r>
      <w:r w:rsidR="00EA6EA7">
        <w:instrText xml:space="preserve"> ADDIN EN.CITE.DATA </w:instrText>
      </w:r>
      <w:r w:rsidR="00EA6EA7">
        <w:fldChar w:fldCharType="end"/>
      </w:r>
      <w:r w:rsidR="00261E92" w:rsidRPr="00F54487">
        <w:fldChar w:fldCharType="separate"/>
      </w:r>
      <w:r w:rsidR="00EA6EA7">
        <w:rPr>
          <w:noProof/>
        </w:rPr>
        <w:t>[19, 20]</w:t>
      </w:r>
      <w:r w:rsidR="00261E92" w:rsidRPr="00F54487">
        <w:fldChar w:fldCharType="end"/>
      </w:r>
      <w:r w:rsidR="00261E92" w:rsidRPr="00F54487">
        <w:t xml:space="preserve"> performed FEM simulations using Abaqus </w:t>
      </w:r>
      <w:r w:rsidR="00261E92">
        <w:t xml:space="preserve">and applied similar formulations to the tensile fracture </w:t>
      </w:r>
      <w:r w:rsidR="00261E92" w:rsidRPr="00364361">
        <w:rPr>
          <w:noProof/>
        </w:rPr>
        <w:t>simulations</w:t>
      </w:r>
      <w:r w:rsidR="00261E92" w:rsidRPr="00F54487">
        <w:t xml:space="preserve">.  </w:t>
      </w:r>
      <w:r w:rsidR="00261E92">
        <w:t xml:space="preserve">Similar to McHugh and Connolly, a </w:t>
      </w:r>
      <w:r w:rsidR="00261E92" w:rsidRPr="00F54487">
        <w:t xml:space="preserve">subroutine removed elements once a </w:t>
      </w:r>
      <w:r w:rsidR="00261E92">
        <w:t xml:space="preserve">fatigue </w:t>
      </w:r>
      <w:r w:rsidR="00261E92" w:rsidRPr="00F54487">
        <w:t>failure criterion</w:t>
      </w:r>
      <w:r w:rsidR="00261E92">
        <w:t xml:space="preserve"> had </w:t>
      </w:r>
      <w:r w:rsidR="00261E92" w:rsidRPr="00364361">
        <w:rPr>
          <w:noProof/>
        </w:rPr>
        <w:t>been met</w:t>
      </w:r>
      <w:r w:rsidR="00261E92" w:rsidRPr="00F54487">
        <w:t xml:space="preserve">.  </w:t>
      </w:r>
      <w:r w:rsidR="00261E92">
        <w:t xml:space="preserve">The model applied this to a real microstructure which </w:t>
      </w:r>
      <w:r w:rsidR="00261E92" w:rsidRPr="00364361">
        <w:rPr>
          <w:noProof/>
        </w:rPr>
        <w:t>was used</w:t>
      </w:r>
      <w:r w:rsidR="00261E92">
        <w:t xml:space="preserve"> in an experimental study.  Results show</w:t>
      </w:r>
      <w:r>
        <w:t>ed</w:t>
      </w:r>
      <w:r w:rsidR="00261E92">
        <w:t xml:space="preserve"> that it was able to simulate the evolution of fracture propagation under fatigue with good agreement with experimental results.</w:t>
      </w:r>
      <w:r w:rsidR="001C063A">
        <w:t xml:space="preserve">  This method of validation </w:t>
      </w:r>
      <w:r>
        <w:t>was</w:t>
      </w:r>
      <w:r w:rsidR="001C063A">
        <w:t xml:space="preserve"> able to both give a visual indication of the </w:t>
      </w:r>
      <w:r w:rsidR="00804458">
        <w:t>accuracy of the simulation and help to understand the nature of fracture propagation.</w:t>
      </w:r>
    </w:p>
    <w:p w14:paraId="178942CE" w14:textId="77777777" w:rsidR="00001C82" w:rsidRDefault="00592809" w:rsidP="00592809">
      <w:pPr>
        <w:pStyle w:val="Heading1"/>
      </w:pPr>
      <w:r>
        <w:t xml:space="preserve">A </w:t>
      </w:r>
      <w:r w:rsidR="00001C82">
        <w:t>New Approach</w:t>
      </w:r>
    </w:p>
    <w:p w14:paraId="07D49FCC" w14:textId="2ABC0F50" w:rsidR="005B3C75" w:rsidRPr="00F54487" w:rsidRDefault="001F6EA7" w:rsidP="008D27A7">
      <w:r>
        <w:t>More recently, t</w:t>
      </w:r>
      <w:r w:rsidR="005B3C75" w:rsidRPr="00F54487">
        <w:t xml:space="preserve">he research software Y-Geo </w:t>
      </w:r>
      <w:r w:rsidR="00322B53">
        <w:t xml:space="preserve">has emerged as </w:t>
      </w:r>
      <w:r w:rsidR="005B3C75" w:rsidRPr="00364361">
        <w:rPr>
          <w:noProof/>
        </w:rPr>
        <w:t>a powerful</w:t>
      </w:r>
      <w:r w:rsidR="005B3C75" w:rsidRPr="00F54487">
        <w:t xml:space="preserve"> two-dimensional solver that uses a hybrid finite-discrete element method (FDEM) allowing it to model both continuum and </w:t>
      </w:r>
      <w:r w:rsidR="00322B53">
        <w:rPr>
          <w:noProof/>
        </w:rPr>
        <w:t>discrete element</w:t>
      </w:r>
      <w:r w:rsidR="005B3C75" w:rsidRPr="00F54487">
        <w:t xml:space="preserve"> behaviour.  </w:t>
      </w:r>
      <w:r w:rsidR="006F2978" w:rsidRPr="00364361">
        <w:rPr>
          <w:noProof/>
        </w:rPr>
        <w:t>This</w:t>
      </w:r>
      <w:r w:rsidR="006F2978">
        <w:t xml:space="preserve"> builds on the finite element method (FEM) by adding the ability to simulate particle dynamics through the discrete element method (DEM).  </w:t>
      </w:r>
      <w:r w:rsidR="005B3C75" w:rsidRPr="00F54487">
        <w:t xml:space="preserve">The transition from </w:t>
      </w:r>
      <w:r w:rsidR="005B3C75" w:rsidRPr="0031133F">
        <w:rPr>
          <w:noProof/>
        </w:rPr>
        <w:t>continua</w:t>
      </w:r>
      <w:r w:rsidR="005B3C75" w:rsidRPr="00F54487">
        <w:t xml:space="preserve"> to </w:t>
      </w:r>
      <w:r w:rsidR="005B3C75" w:rsidRPr="00364361">
        <w:rPr>
          <w:noProof/>
        </w:rPr>
        <w:t>discontinua</w:t>
      </w:r>
      <w:r w:rsidR="005B3C75" w:rsidRPr="00F54487">
        <w:t xml:space="preserve"> enables the software </w:t>
      </w:r>
      <w:r w:rsidR="005B3C75" w:rsidRPr="0001732D">
        <w:rPr>
          <w:noProof/>
        </w:rPr>
        <w:t xml:space="preserve">to </w:t>
      </w:r>
      <w:r w:rsidR="0001732D">
        <w:rPr>
          <w:noProof/>
        </w:rPr>
        <w:t>simulate</w:t>
      </w:r>
      <w:r w:rsidR="005B3C75" w:rsidRPr="0001732D">
        <w:rPr>
          <w:noProof/>
        </w:rPr>
        <w:t xml:space="preserve"> fractures </w:t>
      </w:r>
      <w:r w:rsidR="0001732D" w:rsidRPr="0001732D">
        <w:rPr>
          <w:noProof/>
        </w:rPr>
        <w:t xml:space="preserve">explicitly </w:t>
      </w:r>
      <w:r w:rsidR="005B3C75" w:rsidRPr="0001732D">
        <w:rPr>
          <w:noProof/>
        </w:rPr>
        <w:t>without predefining fracture paths</w:t>
      </w:r>
      <w:r w:rsidR="005B3C75" w:rsidRPr="00F54487">
        <w:t xml:space="preserve">. </w:t>
      </w:r>
      <w:r w:rsidR="003763C3" w:rsidRPr="00F54487">
        <w:t xml:space="preserve">  </w:t>
      </w:r>
      <w:r w:rsidR="003763C3" w:rsidRPr="00364361">
        <w:rPr>
          <w:noProof/>
        </w:rPr>
        <w:t>Originally</w:t>
      </w:r>
      <w:r w:rsidR="003763C3" w:rsidRPr="00F54487">
        <w:t xml:space="preserve"> developed by Munjiza</w:t>
      </w:r>
      <w:r w:rsidR="006821EB" w:rsidRPr="00F54487">
        <w:t xml:space="preserve"> </w:t>
      </w:r>
      <w:r w:rsidR="00435902" w:rsidRPr="00F54487">
        <w:fldChar w:fldCharType="begin"/>
      </w:r>
      <w:r w:rsidR="00EA6EA7">
        <w:instrText xml:space="preserve"> ADDIN EN.CITE &lt;EndNote&gt;&lt;Cite&gt;&lt;Author&gt;Munjiza&lt;/Author&gt;&lt;Year&gt;2004&lt;/Year&gt;&lt;RecNum&gt;341&lt;/RecNum&gt;&lt;DisplayText&gt;[21]&lt;/DisplayText&gt;&lt;record&gt;&lt;rec-number&gt;341&lt;/rec-number&gt;&lt;foreign-keys&gt;&lt;key app="EN" db-id="xzzavppxrz9ve2ep5a45pvfbe9w2efwetdrr" timestamp="1426788570"&gt;341&lt;/key&gt;&lt;/foreign-keys&gt;&lt;ref-type name="Book"&gt;6&lt;/ref-type&gt;&lt;contributors&gt;&lt;authors&gt;&lt;author&gt;Munjiza, Ante&lt;/author&gt;&lt;/authors&gt;&lt;/contributors&gt;&lt;titles&gt;&lt;title&gt;The combined finite-discrete element method&lt;/title&gt;&lt;/titles&gt;&lt;pages&gt;x, 333 p.&lt;/pages&gt;&lt;keywords&gt;&lt;keyword&gt;Deformations (Mechanics) Mathematical models.&lt;/keyword&gt;&lt;keyword&gt;Finite element method.&lt;/keyword&gt;&lt;/keywords&gt;&lt;dates&gt;&lt;year&gt;2004&lt;/year&gt;&lt;/dates&gt;&lt;pub-location&gt;Hoboken, NJ&lt;/pub-location&gt;&lt;publisher&gt;Wiley&lt;/publisher&gt;&lt;isbn&gt;0470841990 (Cloth alk. paper)&lt;/isbn&gt;&lt;accession-num&gt;001327318&lt;/accession-num&gt;&lt;call-num&gt;ENG TA417.6.M87 2004&amp;#xD;Barker Library TA417.6.M87 2004&lt;/call-num&gt;&lt;urls&gt;&lt;related-urls&gt;&lt;url&gt;Publisher description http://www.loc.gov/catdir/description/wiley041/2003025485.html&lt;/url&gt;&lt;url&gt;Table of contents http://www.loc.gov/catdir/toc/wiley041/2003025485.html&lt;/url&gt;&lt;url&gt;http://dx.doi.org/10.1002/0470020180 Wiley MIT Access Only&lt;/url&gt;&lt;url&gt;http://dx.doi.org/10.1002/9780470020180 Wiley MIT Access Only&lt;/url&gt;&lt;/related-urls&gt;&lt;/urls&gt;&lt;/record&gt;&lt;/Cite&gt;&lt;/EndNote&gt;</w:instrText>
      </w:r>
      <w:r w:rsidR="00435902" w:rsidRPr="00F54487">
        <w:fldChar w:fldCharType="separate"/>
      </w:r>
      <w:r w:rsidR="00EA6EA7">
        <w:rPr>
          <w:noProof/>
        </w:rPr>
        <w:t>[21]</w:t>
      </w:r>
      <w:r w:rsidR="00435902" w:rsidRPr="00F54487">
        <w:fldChar w:fldCharType="end"/>
      </w:r>
      <w:r w:rsidR="003763C3" w:rsidRPr="00F54487">
        <w:t>, Y</w:t>
      </w:r>
      <w:r w:rsidR="00537474">
        <w:t xml:space="preserve"> code</w:t>
      </w:r>
      <w:r w:rsidR="003763C3" w:rsidRPr="00F54487">
        <w:t xml:space="preserve"> was further </w:t>
      </w:r>
      <w:r w:rsidR="003763C3" w:rsidRPr="0031133F">
        <w:rPr>
          <w:noProof/>
        </w:rPr>
        <w:t>developed</w:t>
      </w:r>
      <w:r w:rsidR="003763C3" w:rsidRPr="00F54487">
        <w:t xml:space="preserve"> by Mahabadi </w:t>
      </w:r>
      <w:r w:rsidR="003763C3" w:rsidRPr="00722BC0">
        <w:rPr>
          <w:noProof/>
        </w:rPr>
        <w:t>et al</w:t>
      </w:r>
      <w:r w:rsidR="00722BC0">
        <w:rPr>
          <w:noProof/>
        </w:rPr>
        <w:t>.</w:t>
      </w:r>
      <w:r w:rsidR="00F758B0" w:rsidRPr="00F54487">
        <w:t xml:space="preserve"> </w:t>
      </w:r>
      <w:r w:rsidR="00435902" w:rsidRPr="00F54487">
        <w:fldChar w:fldCharType="begin"/>
      </w:r>
      <w:r w:rsidR="00EA6EA7">
        <w:instrText xml:space="preserve"> ADDIN EN.CITE &lt;EndNote&gt;&lt;Cite&gt;&lt;Author&gt;Mahabadi&lt;/Author&gt;&lt;Year&gt;2012&lt;/Year&gt;&lt;RecNum&gt;337&lt;/RecNum&gt;&lt;DisplayText&gt;[22]&lt;/DisplayText&gt;&lt;record&gt;&lt;rec-number&gt;337&lt;/rec-number&gt;&lt;foreign-keys&gt;&lt;key app="EN" db-id="xzzavppxrz9ve2ep5a45pvfbe9w2efwetdrr" timestamp="1424450287"&gt;337&lt;/key&gt;&lt;/foreign-keys&gt;&lt;ref-type name="Journal Article"&gt;17&lt;/ref-type&gt;&lt;contributors&gt;&lt;authors&gt;&lt;author&gt;Mahabadi, OK&lt;/author&gt;&lt;author&gt;Lisjak, A&lt;/author&gt;&lt;author&gt;Munjiza, A&lt;/author&gt;&lt;author&gt;Grasselli, G&lt;/author&gt;&lt;/authors&gt;&lt;/contributors&gt;&lt;titles&gt;&lt;title&gt;Y-Geo: new combined finite-discrete element numerical code for geomechanical applications&lt;/title&gt;&lt;secondary-title&gt;International Journal of Geomechanics&lt;/secondary-title&gt;&lt;/titles&gt;&lt;periodical&gt;&lt;full-title&gt;International Journal of Geomechanics&lt;/full-title&gt;&lt;/periodical&gt;&lt;pages&gt;676-688&lt;/pages&gt;&lt;volume&gt;12&lt;/volume&gt;&lt;number&gt;6&lt;/number&gt;&lt;dates&gt;&lt;year&gt;2012&lt;/year&gt;&lt;/dates&gt;&lt;isbn&gt;1532-3641&lt;/isbn&gt;&lt;urls&gt;&lt;/urls&gt;&lt;/record&gt;&lt;/Cite&gt;&lt;/EndNote&gt;</w:instrText>
      </w:r>
      <w:r w:rsidR="00435902" w:rsidRPr="00F54487">
        <w:fldChar w:fldCharType="separate"/>
      </w:r>
      <w:r w:rsidR="00EA6EA7">
        <w:rPr>
          <w:noProof/>
        </w:rPr>
        <w:t>[22]</w:t>
      </w:r>
      <w:r w:rsidR="00435902" w:rsidRPr="00F54487">
        <w:fldChar w:fldCharType="end"/>
      </w:r>
      <w:r w:rsidR="00537474">
        <w:t xml:space="preserve"> to create Y-Geo</w:t>
      </w:r>
      <w:r w:rsidR="003763C3" w:rsidRPr="00F54487">
        <w:t xml:space="preserve">.  </w:t>
      </w:r>
      <w:r w:rsidR="003763C3" w:rsidRPr="00364361">
        <w:rPr>
          <w:noProof/>
        </w:rPr>
        <w:t>This</w:t>
      </w:r>
      <w:r w:rsidR="003763C3" w:rsidRPr="00037467">
        <w:rPr>
          <w:noProof/>
        </w:rPr>
        <w:t xml:space="preserve"> enhanced</w:t>
      </w:r>
      <w:r w:rsidR="003763C3" w:rsidRPr="00F54487">
        <w:t xml:space="preserve"> the </w:t>
      </w:r>
      <w:r>
        <w:t xml:space="preserve">software </w:t>
      </w:r>
      <w:r w:rsidR="003763C3" w:rsidRPr="00F54487">
        <w:t>capability as well as added a graphical user interface (</w:t>
      </w:r>
      <w:r w:rsidR="00537474">
        <w:t>Y-</w:t>
      </w:r>
      <w:r w:rsidR="003763C3" w:rsidRPr="00F54487">
        <w:t>GUI) to simplify and speed up</w:t>
      </w:r>
      <w:r w:rsidR="00193E6F">
        <w:t xml:space="preserve"> the</w:t>
      </w:r>
      <w:r w:rsidR="003763C3" w:rsidRPr="00F54487">
        <w:t xml:space="preserve"> </w:t>
      </w:r>
      <w:r w:rsidR="00B708AD" w:rsidRPr="00F54487">
        <w:t>set-up</w:t>
      </w:r>
      <w:r w:rsidR="003763C3" w:rsidRPr="00F54487">
        <w:t xml:space="preserve"> of simulations</w:t>
      </w:r>
      <w:r w:rsidR="00435902" w:rsidRPr="00F54487">
        <w:t xml:space="preserve"> </w:t>
      </w:r>
      <w:r w:rsidR="00435902" w:rsidRPr="00F54487">
        <w:fldChar w:fldCharType="begin"/>
      </w:r>
      <w:r w:rsidR="00EA6EA7">
        <w:instrText xml:space="preserve"> ADDIN EN.CITE &lt;EndNote&gt;&lt;Cite&gt;&lt;Author&gt;Mahabadi&lt;/Author&gt;&lt;Year&gt;2010&lt;/Year&gt;&lt;RecNum&gt;336&lt;/RecNum&gt;&lt;DisplayText&gt;[23]&lt;/DisplayText&gt;&lt;record&gt;&lt;rec-number&gt;336&lt;/rec-number&gt;&lt;foreign-keys&gt;&lt;key app="EN" db-id="xzzavppxrz9ve2ep5a45pvfbe9w2efwetdrr" timestamp="1424449837"&gt;336&lt;/key&gt;&lt;/foreign-keys&gt;&lt;ref-type name="Journal Article"&gt;17&lt;/ref-type&gt;&lt;contributors&gt;&lt;authors&gt;&lt;author&gt;Mahabadi, OK&lt;/author&gt;&lt;author&gt;Grasselli, G&lt;/author&gt;&lt;author&gt;Munjiza, Ante&lt;/author&gt;&lt;/authors&gt;&lt;/contributors&gt;&lt;titles&gt;&lt;title&gt;Y-GUI: A graphical user interface and pre-processor for the combined finite-discrete element code, Y2D, incorporating material heterogeneity&lt;/title&gt;&lt;secondary-title&gt;Computers &amp;amp; Geosciences&lt;/secondary-title&gt;&lt;/titles&gt;&lt;periodical&gt;&lt;full-title&gt;Computers &amp;amp; Geosciences&lt;/full-title&gt;&lt;/periodical&gt;&lt;pages&gt;241-252&lt;/pages&gt;&lt;volume&gt;36&lt;/volume&gt;&lt;number&gt;2&lt;/number&gt;&lt;dates&gt;&lt;year&gt;2010&lt;/year&gt;&lt;/dates&gt;&lt;isbn&gt;0098-3004&lt;/isbn&gt;&lt;urls&gt;&lt;/urls&gt;&lt;/record&gt;&lt;/Cite&gt;&lt;/EndNote&gt;</w:instrText>
      </w:r>
      <w:r w:rsidR="00435902" w:rsidRPr="00F54487">
        <w:fldChar w:fldCharType="separate"/>
      </w:r>
      <w:r w:rsidR="00EA6EA7">
        <w:rPr>
          <w:noProof/>
        </w:rPr>
        <w:t>[23]</w:t>
      </w:r>
      <w:r w:rsidR="00435902" w:rsidRPr="00F54487">
        <w:fldChar w:fldCharType="end"/>
      </w:r>
      <w:r w:rsidR="003763C3" w:rsidRPr="00F54487">
        <w:t>.</w:t>
      </w:r>
      <w:r w:rsidR="008217E7">
        <w:t xml:space="preserve">  </w:t>
      </w:r>
      <w:r w:rsidR="005867FC">
        <w:t xml:space="preserve">As with much of the research into </w:t>
      </w:r>
      <w:r w:rsidR="00C14930">
        <w:t xml:space="preserve">the </w:t>
      </w:r>
      <w:r w:rsidR="005867FC">
        <w:t xml:space="preserve">modelling </w:t>
      </w:r>
      <w:r w:rsidR="00C14930">
        <w:t xml:space="preserve">of </w:t>
      </w:r>
      <w:r w:rsidR="005867FC">
        <w:t>brittle failure, t</w:t>
      </w:r>
      <w:r w:rsidR="008217E7">
        <w:t>he focus</w:t>
      </w:r>
      <w:r w:rsidR="00B66129">
        <w:t xml:space="preserve"> of these</w:t>
      </w:r>
      <w:r w:rsidR="000A4FCD">
        <w:t xml:space="preserve"> </w:t>
      </w:r>
      <w:r>
        <w:t>studies</w:t>
      </w:r>
      <w:r w:rsidR="000A4FCD">
        <w:t xml:space="preserve"> was </w:t>
      </w:r>
      <w:r w:rsidR="005867FC" w:rsidRPr="0031133F">
        <w:rPr>
          <w:noProof/>
        </w:rPr>
        <w:t>civil</w:t>
      </w:r>
      <w:r w:rsidR="005867FC">
        <w:t xml:space="preserve"> and </w:t>
      </w:r>
      <w:r w:rsidR="000A4FCD">
        <w:t xml:space="preserve">geomechanical </w:t>
      </w:r>
      <w:r w:rsidR="008217E7">
        <w:t xml:space="preserve">applications such as </w:t>
      </w:r>
      <w:r w:rsidR="005867FC">
        <w:t xml:space="preserve">concrete </w:t>
      </w:r>
      <w:r w:rsidR="008217E7">
        <w:t xml:space="preserve">and </w:t>
      </w:r>
      <w:r w:rsidR="005867FC">
        <w:t xml:space="preserve">rock core strength </w:t>
      </w:r>
      <w:r w:rsidR="008217E7">
        <w:t>modelling.</w:t>
      </w:r>
      <w:r w:rsidR="00F47DC4">
        <w:t xml:space="preserve">  </w:t>
      </w:r>
      <w:r w:rsidR="00B708AD">
        <w:t>The u</w:t>
      </w:r>
      <w:r w:rsidR="00F47DC4">
        <w:t xml:space="preserve">se of this software has yet to </w:t>
      </w:r>
      <w:r w:rsidR="00F47DC4" w:rsidRPr="00364361">
        <w:rPr>
          <w:noProof/>
        </w:rPr>
        <w:t>be applied</w:t>
      </w:r>
      <w:r w:rsidR="00F47DC4">
        <w:t xml:space="preserve"> to technical ceramics.</w:t>
      </w:r>
    </w:p>
    <w:p w14:paraId="0303091D" w14:textId="69AF0C7D" w:rsidR="00673C58" w:rsidRDefault="00A260DF" w:rsidP="001332CE">
      <w:r>
        <w:t xml:space="preserve">Experimental studies have found that in addition to the material properties of the respective phases, microstructural parameters such as grain size and binder mean free path also </w:t>
      </w:r>
      <w:r w:rsidR="00DC6DBA">
        <w:t>have a significant impact in determining</w:t>
      </w:r>
      <w:r>
        <w:t xml:space="preserve"> the bulk material properties</w:t>
      </w:r>
      <w:r w:rsidR="00A1498F">
        <w:t xml:space="preserve"> </w:t>
      </w:r>
      <w:r w:rsidR="00A1498F">
        <w:fldChar w:fldCharType="begin">
          <w:fldData xml:space="preserve">PEVuZE5vdGU+PENpdGU+PEF1dGhvcj5JdmVuc2VuPC9BdXRob3I+PFllYXI+MTk3NDwvWWVhcj48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==
</w:fldData>
        </w:fldChar>
      </w:r>
      <w:r w:rsidR="00EA6EA7">
        <w:instrText xml:space="preserve"> ADDIN EN.CITE </w:instrText>
      </w:r>
      <w:r w:rsidR="00EA6EA7">
        <w:fldChar w:fldCharType="begin">
          <w:fldData xml:space="preserve">PEVuZE5vdGU+PENpdGU+PEF1dGhvcj5JdmVuc2VuPC9BdXRob3I+PFllYXI+MTk3NDwvWWVhcj48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==
</w:fldData>
        </w:fldChar>
      </w:r>
      <w:r w:rsidR="00EA6EA7">
        <w:instrText xml:space="preserve"> ADDIN EN.CITE.DATA </w:instrText>
      </w:r>
      <w:r w:rsidR="00EA6EA7">
        <w:fldChar w:fldCharType="end"/>
      </w:r>
      <w:r w:rsidR="00A1498F">
        <w:fldChar w:fldCharType="separate"/>
      </w:r>
      <w:r w:rsidR="00EA6EA7">
        <w:rPr>
          <w:noProof/>
        </w:rPr>
        <w:t>[10, 24-26]</w:t>
      </w:r>
      <w:r w:rsidR="00A1498F">
        <w:fldChar w:fldCharType="end"/>
      </w:r>
      <w:r w:rsidR="00DC6DBA">
        <w:t xml:space="preserve">.  </w:t>
      </w:r>
      <w:r w:rsidR="00DC6DBA" w:rsidRPr="00364361">
        <w:rPr>
          <w:noProof/>
        </w:rPr>
        <w:t>This</w:t>
      </w:r>
      <w:r w:rsidR="00DC6DBA" w:rsidRPr="00037467">
        <w:rPr>
          <w:noProof/>
        </w:rPr>
        <w:t xml:space="preserve"> </w:t>
      </w:r>
      <w:r w:rsidR="00DC6DBA" w:rsidRPr="00364361">
        <w:rPr>
          <w:noProof/>
        </w:rPr>
        <w:t>is demonstrated</w:t>
      </w:r>
      <w:r w:rsidR="00DC6DBA">
        <w:t xml:space="preserve"> in </w:t>
      </w:r>
      <w:r w:rsidR="00DC6DBA" w:rsidRPr="0031133F">
        <w:fldChar w:fldCharType="begin"/>
      </w:r>
      <w:r w:rsidR="00DC6DBA">
        <w:instrText xml:space="preserve"> REF _Ref465270605 \h </w:instrText>
      </w:r>
      <w:r w:rsidR="00DC6DBA" w:rsidRPr="0031133F">
        <w:fldChar w:fldCharType="separate"/>
      </w:r>
      <w:r w:rsidR="008A1AF8">
        <w:t xml:space="preserve">Fig. </w:t>
      </w:r>
      <w:r w:rsidR="008A1AF8" w:rsidRPr="00364361">
        <w:rPr>
          <w:noProof/>
        </w:rPr>
        <w:t>1</w:t>
      </w:r>
      <w:r w:rsidR="00DC6DBA" w:rsidRPr="00364361">
        <w:rPr>
          <w:noProof/>
        </w:rPr>
        <w:fldChar w:fldCharType="end"/>
      </w:r>
      <w:r w:rsidR="00DC6DBA">
        <w:t xml:space="preserve"> where both binder volume fraction and binder </w:t>
      </w:r>
      <w:r w:rsidR="00DC6DBA">
        <w:t xml:space="preserve">mean free path affect the bulk material fracture toughness.  </w:t>
      </w:r>
      <w:r w:rsidR="00B60165">
        <w:t xml:space="preserve">Under the rule of mixtures based approach fracture toughness of </w:t>
      </w:r>
      <w:r w:rsidR="00B60165" w:rsidRPr="0031133F">
        <w:rPr>
          <w:noProof/>
        </w:rPr>
        <w:t>low</w:t>
      </w:r>
      <w:r w:rsidR="00B60165">
        <w:t xml:space="preserve"> binder </w:t>
      </w:r>
      <w:r w:rsidR="00B60165" w:rsidRPr="0031133F">
        <w:rPr>
          <w:noProof/>
        </w:rPr>
        <w:t>volume</w:t>
      </w:r>
      <w:r w:rsidR="00B60165">
        <w:t xml:space="preserve"> compositions will approach the </w:t>
      </w:r>
      <w:r w:rsidR="00B60165" w:rsidRPr="0031133F">
        <w:rPr>
          <w:noProof/>
        </w:rPr>
        <w:t>pure</w:t>
      </w:r>
      <w:r w:rsidR="00B60165">
        <w:t xml:space="preserve"> WC fracture toughness of </w:t>
      </w:r>
      <w:r w:rsidR="00B60165">
        <w:rPr>
          <w:rFonts w:ascii="Garamond" w:hAnsi="Garamond"/>
        </w:rPr>
        <w:t>~</w:t>
      </w:r>
      <w:r w:rsidR="00364361">
        <w:t>4 </w:t>
      </w:r>
      <w:r w:rsidR="00B60165">
        <w:t>MPa.m</w:t>
      </w:r>
      <w:r w:rsidR="00B60165" w:rsidRPr="00B60165">
        <w:rPr>
          <w:vertAlign w:val="superscript"/>
        </w:rPr>
        <w:t>0.5</w:t>
      </w:r>
      <w:r w:rsidR="00B60165">
        <w:t xml:space="preserve">; whereas </w:t>
      </w:r>
      <w:r w:rsidR="00B60165" w:rsidRPr="0031133F">
        <w:rPr>
          <w:noProof/>
        </w:rPr>
        <w:t>high</w:t>
      </w:r>
      <w:r w:rsidR="00B60165">
        <w:t xml:space="preserve"> binder volume </w:t>
      </w:r>
      <w:r w:rsidR="00B60165" w:rsidRPr="0031133F">
        <w:rPr>
          <w:noProof/>
        </w:rPr>
        <w:t>compositions</w:t>
      </w:r>
      <w:r w:rsidR="00B60165">
        <w:t xml:space="preserve"> will approach the </w:t>
      </w:r>
      <w:r w:rsidR="00B60165" w:rsidRPr="0031133F">
        <w:rPr>
          <w:noProof/>
        </w:rPr>
        <w:t>pure</w:t>
      </w:r>
      <w:r w:rsidR="00B60165">
        <w:t xml:space="preserve"> Co fracture toughness of </w:t>
      </w:r>
      <w:r w:rsidR="00B60165">
        <w:rPr>
          <w:rFonts w:ascii="Garamond" w:hAnsi="Garamond"/>
        </w:rPr>
        <w:t>~</w:t>
      </w:r>
      <w:r w:rsidR="00B60165">
        <w:t>130 MPa.m</w:t>
      </w:r>
      <w:r w:rsidR="00B60165" w:rsidRPr="00B60165">
        <w:rPr>
          <w:vertAlign w:val="superscript"/>
        </w:rPr>
        <w:t>0.5</w:t>
      </w:r>
      <w:r w:rsidR="00B60165">
        <w:t xml:space="preserve"> </w:t>
      </w:r>
      <w:r w:rsidR="00B60165">
        <w:fldChar w:fldCharType="begin"/>
      </w:r>
      <w:r w:rsidR="00EA6EA7">
        <w:instrText xml:space="preserve"> ADDIN EN.CITE &lt;EndNote&gt;&lt;Cite&gt;&lt;RecNum&gt;101&lt;/RecNum&gt;&lt;DisplayText&gt;[27]&lt;/DisplayText&gt;&lt;record&gt;&lt;rec-number&gt;101&lt;/rec-number&gt;&lt;foreign-keys&gt;&lt;key app="EN" db-id="xzzavppxrz9ve2ep5a45pvfbe9w2efwetdrr" timestamp="1399219230"&gt;101&lt;/key&gt;&lt;/foreign-keys&gt;&lt;ref-type name="Computer Program"&gt;9&lt;/ref-type&gt;&lt;contributors&gt;&lt;/contributors&gt;&lt;titles&gt;&lt;title&gt;CES EduPack 2010&lt;/title&gt;&lt;/titles&gt;&lt;edition&gt;6.2&lt;/edition&gt;&lt;dates&gt;&lt;/dates&gt;&lt;publisher&gt;Granta Design Limited, Cambridge, UK&lt;/publisher&gt;&lt;urls&gt;&lt;/urls&gt;&lt;/record&gt;&lt;/Cite&gt;&lt;/EndNote&gt;</w:instrText>
      </w:r>
      <w:r w:rsidR="00B60165">
        <w:fldChar w:fldCharType="separate"/>
      </w:r>
      <w:r w:rsidR="00EA6EA7">
        <w:rPr>
          <w:noProof/>
        </w:rPr>
        <w:t>[27]</w:t>
      </w:r>
      <w:r w:rsidR="00B60165">
        <w:fldChar w:fldCharType="end"/>
      </w:r>
      <w:r w:rsidR="00B60165">
        <w:t xml:space="preserve">.  </w:t>
      </w:r>
      <w:r w:rsidR="001332CE">
        <w:t xml:space="preserve">In practice, manufactured composites will contain between 5 and 30% Co, with fracture </w:t>
      </w:r>
      <w:r w:rsidR="001332CE" w:rsidRPr="00364361">
        <w:rPr>
          <w:noProof/>
        </w:rPr>
        <w:t>toughness</w:t>
      </w:r>
      <w:r w:rsidR="001332CE">
        <w:t>’s ranging between 7 MPa.m</w:t>
      </w:r>
      <w:r w:rsidR="001332CE" w:rsidRPr="00B60165">
        <w:rPr>
          <w:vertAlign w:val="superscript"/>
        </w:rPr>
        <w:t>0.</w:t>
      </w:r>
      <w:r w:rsidR="001332CE" w:rsidRPr="001332CE">
        <w:rPr>
          <w:vertAlign w:val="superscript"/>
        </w:rPr>
        <w:t>5</w:t>
      </w:r>
      <w:r w:rsidR="001332CE">
        <w:t xml:space="preserve"> and 25 MPa.m</w:t>
      </w:r>
      <w:r w:rsidR="001332CE" w:rsidRPr="00B60165">
        <w:rPr>
          <w:vertAlign w:val="superscript"/>
        </w:rPr>
        <w:t>0.</w:t>
      </w:r>
      <w:r w:rsidR="001332CE" w:rsidRPr="001332CE">
        <w:rPr>
          <w:vertAlign w:val="superscript"/>
        </w:rPr>
        <w:t>5</w:t>
      </w:r>
      <w:r w:rsidR="001332CE">
        <w:rPr>
          <w:vertAlign w:val="superscript"/>
        </w:rPr>
        <w:t xml:space="preserve"> </w:t>
      </w:r>
      <w:r w:rsidR="001332CE">
        <w:t>respectively</w:t>
      </w:r>
      <w:r w:rsidR="00743AB3">
        <w:t xml:space="preserve"> </w:t>
      </w:r>
      <w:r w:rsidR="00743AB3">
        <w:fldChar w:fldCharType="begin"/>
      </w:r>
      <w:r w:rsidR="00743AB3">
        <w:instrText xml:space="preserve"> ADDIN EN.CITE &lt;EndNote&gt;&lt;Cite&gt;&lt;RecNum&gt;101&lt;/RecNum&gt;&lt;DisplayText&gt;[27]&lt;/DisplayText&gt;&lt;record&gt;&lt;rec-number&gt;101&lt;/rec-number&gt;&lt;foreign-keys&gt;&lt;key app="EN" db-id="xzzavppxrz9ve2ep5a45pvfbe9w2efwetdrr" timestamp="1399219230"&gt;101&lt;/key&gt;&lt;/foreign-keys&gt;&lt;ref-type name="Computer Program"&gt;9&lt;/ref-type&gt;&lt;contributors&gt;&lt;/contributors&gt;&lt;titles&gt;&lt;title&gt;CES EduPack 2010&lt;/title&gt;&lt;/titles&gt;&lt;edition&gt;6.2&lt;/edition&gt;&lt;dates&gt;&lt;/dates&gt;&lt;publisher&gt;Granta Design Limited, Cambridge, UK&lt;/publisher&gt;&lt;urls&gt;&lt;/urls&gt;&lt;/record&gt;&lt;/Cite&gt;&lt;/EndNote&gt;</w:instrText>
      </w:r>
      <w:r w:rsidR="00743AB3">
        <w:fldChar w:fldCharType="separate"/>
      </w:r>
      <w:r w:rsidR="00743AB3">
        <w:rPr>
          <w:noProof/>
        </w:rPr>
        <w:t>[27]</w:t>
      </w:r>
      <w:r w:rsidR="00743AB3">
        <w:fldChar w:fldCharType="end"/>
      </w:r>
      <w:r w:rsidR="001332CE">
        <w:t xml:space="preserve">.  </w:t>
      </w:r>
      <w:r w:rsidR="00B60165" w:rsidRPr="00364361">
        <w:rPr>
          <w:noProof/>
        </w:rPr>
        <w:t>In addition</w:t>
      </w:r>
      <w:r w:rsidR="00B60165">
        <w:t>, the microstructural parameter binder mean free path</w:t>
      </w:r>
      <w:r w:rsidR="002C00AA">
        <w:t>, λ,</w:t>
      </w:r>
      <w:r w:rsidR="009402BA">
        <w:t xml:space="preserve"> which is a measure of </w:t>
      </w:r>
      <w:r w:rsidR="00D72F4B">
        <w:t xml:space="preserve">the average length of </w:t>
      </w:r>
      <w:r w:rsidR="00D72F4B" w:rsidRPr="0031133F">
        <w:rPr>
          <w:noProof/>
        </w:rPr>
        <w:t>binder</w:t>
      </w:r>
      <w:r w:rsidR="00D72F4B">
        <w:t xml:space="preserve"> between carbide grains</w:t>
      </w:r>
      <w:r w:rsidR="009402BA">
        <w:t xml:space="preserve"> and </w:t>
      </w:r>
      <w:r w:rsidR="00B60165">
        <w:t xml:space="preserve">represented by the </w:t>
      </w:r>
      <w:r w:rsidR="00001C82">
        <w:t xml:space="preserve">diameter </w:t>
      </w:r>
      <w:r w:rsidR="00D72F4B">
        <w:t xml:space="preserve">of the </w:t>
      </w:r>
      <w:r w:rsidR="00001C82">
        <w:t>circles</w:t>
      </w:r>
      <w:r w:rsidR="009402BA">
        <w:t>,</w:t>
      </w:r>
      <w:r w:rsidR="00001C82">
        <w:t xml:space="preserve"> </w:t>
      </w:r>
      <w:r w:rsidR="00B60165">
        <w:t>show</w:t>
      </w:r>
      <w:r w:rsidR="00DC6DBA">
        <w:t xml:space="preserve"> </w:t>
      </w:r>
      <w:r w:rsidR="00DC6DBA" w:rsidRPr="00364361">
        <w:rPr>
          <w:noProof/>
        </w:rPr>
        <w:t>larger</w:t>
      </w:r>
      <w:r w:rsidR="00DC6DBA">
        <w:t xml:space="preserve"> binder mean free paths tend to fall above the </w:t>
      </w:r>
      <w:r w:rsidR="00DC6DBA" w:rsidRPr="0031133F">
        <w:rPr>
          <w:noProof/>
        </w:rPr>
        <w:t>average</w:t>
      </w:r>
      <w:r w:rsidR="00001C82">
        <w:t>,</w:t>
      </w:r>
      <w:r w:rsidR="00DC6DBA">
        <w:t xml:space="preserve"> whereas small values are below.  It </w:t>
      </w:r>
      <w:r w:rsidR="00DC6DBA" w:rsidRPr="00961E60">
        <w:rPr>
          <w:noProof/>
        </w:rPr>
        <w:t>is t</w:t>
      </w:r>
      <w:r w:rsidR="005C2D2B" w:rsidRPr="00961E60">
        <w:rPr>
          <w:noProof/>
        </w:rPr>
        <w:t>herefore</w:t>
      </w:r>
      <w:r w:rsidR="005C2D2B">
        <w:t xml:space="preserve"> </w:t>
      </w:r>
      <w:r w:rsidR="00DC6DBA" w:rsidRPr="00364361">
        <w:rPr>
          <w:noProof/>
        </w:rPr>
        <w:t>important</w:t>
      </w:r>
      <w:r w:rsidR="00DC6DBA">
        <w:t xml:space="preserve"> that </w:t>
      </w:r>
      <w:r w:rsidR="005C2D2B">
        <w:t xml:space="preserve">numerical models which are used to study the fundamental behaviour of WC-Co need to be able to simulate the interaction between the two phases. </w:t>
      </w:r>
      <w:r w:rsidR="005C2D2B" w:rsidRPr="005C2D2B">
        <w:t xml:space="preserve"> </w:t>
      </w:r>
      <w:r w:rsidRPr="00364361">
        <w:rPr>
          <w:noProof/>
        </w:rPr>
        <w:t>In order to</w:t>
      </w:r>
      <w:r>
        <w:t xml:space="preserve"> do this, modelling at the mesoscale </w:t>
      </w:r>
      <w:r w:rsidRPr="00037467">
        <w:rPr>
          <w:noProof/>
        </w:rPr>
        <w:t>is chosen</w:t>
      </w:r>
      <w:r>
        <w:t xml:space="preserve">, with domain size in the order </w:t>
      </w:r>
      <w:r w:rsidRPr="00163488">
        <w:t xml:space="preserve">of </w:t>
      </w:r>
      <w:r w:rsidR="00163488" w:rsidRPr="00163488">
        <w:t>10 μm</w:t>
      </w:r>
      <w:r w:rsidR="00163488">
        <w:t xml:space="preserve"> to </w:t>
      </w:r>
      <w:r w:rsidR="00163488" w:rsidRPr="00163488">
        <w:t>20 μ</w:t>
      </w:r>
      <w:r w:rsidR="00163488">
        <w:t>m.</w:t>
      </w:r>
      <w:r w:rsidR="00CF5893" w:rsidRPr="00CF5893">
        <w:t xml:space="preserve"> </w:t>
      </w:r>
      <w:r w:rsidR="005C2D2B">
        <w:t xml:space="preserve"> At this </w:t>
      </w:r>
      <w:r w:rsidR="005C2D2B" w:rsidRPr="00364361">
        <w:rPr>
          <w:noProof/>
        </w:rPr>
        <w:t>scale</w:t>
      </w:r>
      <w:r w:rsidR="005C2D2B">
        <w:t xml:space="preserve"> distinct WC grains, which are typically in the order of 0.5</w:t>
      </w:r>
      <w:r w:rsidR="005C2D2B" w:rsidRPr="00163488">
        <w:t xml:space="preserve"> μm</w:t>
      </w:r>
      <w:r w:rsidR="005C2D2B">
        <w:t xml:space="preserve"> to 5</w:t>
      </w:r>
      <w:r w:rsidR="005C2D2B" w:rsidRPr="00163488">
        <w:t xml:space="preserve"> μ</w:t>
      </w:r>
      <w:r w:rsidR="005C2D2B">
        <w:t xml:space="preserve">m in size, which form the carbide skeleton can </w:t>
      </w:r>
      <w:r w:rsidR="005C2D2B" w:rsidRPr="00037467">
        <w:rPr>
          <w:noProof/>
        </w:rPr>
        <w:t>be modelled</w:t>
      </w:r>
      <w:r w:rsidR="005C2D2B">
        <w:t xml:space="preserve">.  Furthermore, one of the </w:t>
      </w:r>
      <w:r w:rsidR="005C2D2B" w:rsidRPr="00364361">
        <w:rPr>
          <w:noProof/>
        </w:rPr>
        <w:t>benefits in</w:t>
      </w:r>
      <w:r w:rsidR="005C2D2B">
        <w:t xml:space="preserve"> modelling is the ability </w:t>
      </w:r>
      <w:r w:rsidR="005C2D2B" w:rsidRPr="0001732D">
        <w:rPr>
          <w:noProof/>
        </w:rPr>
        <w:t xml:space="preserve">to </w:t>
      </w:r>
      <w:r w:rsidR="0001732D">
        <w:rPr>
          <w:noProof/>
        </w:rPr>
        <w:t>control these variables fully</w:t>
      </w:r>
      <w:r w:rsidR="005C2D2B">
        <w:t>.  Due to the difficult</w:t>
      </w:r>
      <w:r w:rsidR="006A2BC3">
        <w:t>y</w:t>
      </w:r>
      <w:r w:rsidR="005C2D2B">
        <w:t xml:space="preserve"> in isolating individual parameters in </w:t>
      </w:r>
      <w:r w:rsidR="006A2BC3">
        <w:t>the manufacturing process</w:t>
      </w:r>
      <w:r w:rsidR="005C2D2B">
        <w:t>, experimental studies rely on empirical relationships which often vary from one study to another.</w:t>
      </w:r>
    </w:p>
    <w:p w14:paraId="26815343" w14:textId="77777777" w:rsidR="00DC6DBA" w:rsidRDefault="00DC6DBA" w:rsidP="00DC6DBA">
      <w:pPr>
        <w:pStyle w:val="Figure"/>
      </w:pPr>
      <w:r>
        <w:drawing>
          <wp:inline distT="0" distB="0" distL="0" distR="0" wp14:anchorId="2A293E2D" wp14:editId="0B430EAE">
            <wp:extent cx="2868168" cy="2161032"/>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C to Co vol fraction with binder mean free path.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8168" cy="2161032"/>
                    </a:xfrm>
                    <a:prstGeom prst="rect">
                      <a:avLst/>
                    </a:prstGeom>
                  </pic:spPr>
                </pic:pic>
              </a:graphicData>
            </a:graphic>
          </wp:inline>
        </w:drawing>
      </w:r>
    </w:p>
    <w:p w14:paraId="4A63EDE2" w14:textId="77777777" w:rsidR="00DC6DBA" w:rsidRDefault="00DC6DBA" w:rsidP="00DC6DBA">
      <w:pPr>
        <w:pStyle w:val="Caption"/>
      </w:pPr>
      <w:bookmarkStart w:id="0" w:name="_Ref465270605"/>
      <w:r>
        <w:t xml:space="preserve">Fig. </w:t>
      </w:r>
      <w:r w:rsidR="00494827">
        <w:fldChar w:fldCharType="begin"/>
      </w:r>
      <w:r w:rsidR="00494827">
        <w:instrText xml:space="preserve"> SEQ Fig. \* ARABIC </w:instrText>
      </w:r>
      <w:r w:rsidR="00494827">
        <w:fldChar w:fldCharType="separate"/>
      </w:r>
      <w:r w:rsidR="008A1AF8">
        <w:rPr>
          <w:noProof/>
        </w:rPr>
        <w:t>1</w:t>
      </w:r>
      <w:r w:rsidR="00494827">
        <w:rPr>
          <w:noProof/>
        </w:rPr>
        <w:fldChar w:fldCharType="end"/>
      </w:r>
      <w:bookmarkEnd w:id="0"/>
      <w:r>
        <w:t xml:space="preserve">. </w:t>
      </w:r>
      <w:r w:rsidR="009B5600" w:rsidRPr="00364361">
        <w:rPr>
          <w:noProof/>
        </w:rPr>
        <w:t>The r</w:t>
      </w:r>
      <w:r w:rsidRPr="00364361">
        <w:rPr>
          <w:noProof/>
        </w:rPr>
        <w:t>elationship</w:t>
      </w:r>
      <w:r>
        <w:t xml:space="preserve"> between </w:t>
      </w:r>
      <w:r w:rsidR="001F6EA7">
        <w:t>fracture toughness</w:t>
      </w:r>
      <w:r>
        <w:t xml:space="preserve"> and binder volume.  </w:t>
      </w:r>
      <w:r w:rsidR="005B123C" w:rsidRPr="00364361">
        <w:rPr>
          <w:noProof/>
        </w:rPr>
        <w:t>Diameter</w:t>
      </w:r>
      <w:r w:rsidR="005B123C">
        <w:t xml:space="preserve"> of </w:t>
      </w:r>
      <w:r w:rsidR="005B123C" w:rsidRPr="00364361">
        <w:rPr>
          <w:noProof/>
        </w:rPr>
        <w:t>circle</w:t>
      </w:r>
      <w:r>
        <w:t xml:space="preserve"> represents binder </w:t>
      </w:r>
      <w:r w:rsidRPr="00DC6DBA">
        <w:t>mean</w:t>
      </w:r>
      <w:r>
        <w:t xml:space="preserve"> free path. </w:t>
      </w:r>
      <w:r w:rsidR="00AD447F">
        <w:t xml:space="preserve">WC grain size varies between </w:t>
      </w:r>
      <w:r w:rsidR="005B123C">
        <w:t xml:space="preserve">0.6 </w:t>
      </w:r>
      <w:r w:rsidR="005B123C">
        <w:rPr>
          <w:rFonts w:ascii="Garamond" w:hAnsi="Garamond"/>
        </w:rPr>
        <w:t>μ</w:t>
      </w:r>
      <w:r w:rsidR="005B123C">
        <w:t xml:space="preserve">m </w:t>
      </w:r>
      <w:r w:rsidR="00AD447F">
        <w:t xml:space="preserve">and </w:t>
      </w:r>
      <w:r w:rsidR="005B123C" w:rsidRPr="00364361">
        <w:rPr>
          <w:noProof/>
        </w:rPr>
        <w:t>8</w:t>
      </w:r>
      <w:r w:rsidR="005B123C">
        <w:t xml:space="preserve"> </w:t>
      </w:r>
      <w:r w:rsidR="005B123C">
        <w:rPr>
          <w:rFonts w:ascii="Garamond" w:hAnsi="Garamond"/>
        </w:rPr>
        <w:t>μ</w:t>
      </w:r>
      <w:r w:rsidR="005B123C">
        <w:t>m</w:t>
      </w:r>
      <w:r w:rsidR="00AD447F">
        <w:t xml:space="preserve">.  </w:t>
      </w:r>
      <w:r>
        <w:t xml:space="preserve">Adapted from Ravichandran </w:t>
      </w:r>
      <w:r>
        <w:fldChar w:fldCharType="begin"/>
      </w:r>
      <w:r w:rsidR="00EA6EA7">
        <w:instrText xml:space="preserve"> ADDIN EN.CITE &lt;EndNote&gt;&lt;Cite&gt;&lt;Author&gt;Ravichandran&lt;/Author&gt;&lt;Year&gt;1994&lt;/Year&gt;&lt;RecNum&gt;379&lt;/RecNum&gt;&lt;DisplayText&gt;[28]&lt;/DisplayText&gt;&lt;record&gt;&lt;rec-number&gt;379&lt;/rec-number&gt;&lt;foreign-keys&gt;&lt;key app="EN" db-id="xzzavppxrz9ve2ep5a45pvfbe9w2efwetdrr" timestamp="1449598079"&gt;379&lt;/key&gt;&lt;/foreign-keys&gt;&lt;ref-type name="Journal Article"&gt;17&lt;/ref-type&gt;&lt;contributors&gt;&lt;authors&gt;&lt;author&gt;Ravichandran, K.S.&lt;/author&gt;&lt;/authors&gt;&lt;/contributors&gt;&lt;titles&gt;&lt;title&gt;Fracture toughness of two phase WC-Co cermets&lt;/title&gt;&lt;secondary-title&gt;Acta Metallurgica et Materialia&lt;/secondary-title&gt;&lt;/titles&gt;&lt;periodical&gt;&lt;full-title&gt;Acta Metallurgica et Materialia&lt;/full-title&gt;&lt;/periodical&gt;&lt;pages&gt;143-150&lt;/pages&gt;&lt;volume&gt;42&lt;/volume&gt;&lt;number&gt;1&lt;/number&gt;&lt;dates&gt;&lt;year&gt;1994&lt;/year&gt;&lt;/dates&gt;&lt;urls&gt;&lt;/urls&gt;&lt;/record&gt;&lt;/Cite&gt;&lt;/EndNote&gt;</w:instrText>
      </w:r>
      <w:r>
        <w:fldChar w:fldCharType="separate"/>
      </w:r>
      <w:r w:rsidR="00EA6EA7">
        <w:rPr>
          <w:noProof/>
        </w:rPr>
        <w:t>[28]</w:t>
      </w:r>
      <w:r>
        <w:fldChar w:fldCharType="end"/>
      </w:r>
      <w:r>
        <w:t>.</w:t>
      </w:r>
    </w:p>
    <w:p w14:paraId="76A9DEF3" w14:textId="77777777" w:rsidR="00673C58" w:rsidRDefault="00673C58" w:rsidP="00673C58">
      <w:r w:rsidRPr="00F54487">
        <w:t xml:space="preserve">A similar FDEM method was employed by Kraft </w:t>
      </w:r>
      <w:r w:rsidRPr="00364361">
        <w:rPr>
          <w:noProof/>
        </w:rPr>
        <w:t>et al</w:t>
      </w:r>
      <w:r w:rsidRPr="00F54487">
        <w:t xml:space="preserve"> </w:t>
      </w:r>
      <w:r w:rsidRPr="00F54487">
        <w:fldChar w:fldCharType="begin">
          <w:fldData xml:space="preserve">PEVuZE5vdGU+PENpdGU+PEF1dGhvcj5LcmFmdDwvQXV0aG9yPjxZZWFyPjIwMDg8L1llYXI+PFJl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</w:fldData>
        </w:fldChar>
      </w:r>
      <w:r w:rsidR="00EA6EA7">
        <w:instrText xml:space="preserve"> ADDIN EN.CITE </w:instrText>
      </w:r>
      <w:r w:rsidR="00EA6EA7">
        <w:fldChar w:fldCharType="begin">
          <w:fldData xml:space="preserve">PEVuZE5vdGU+PENpdGU+PEF1dGhvcj5LcmFmdDwvQXV0aG9yPjxZZWFyPjIwMDg8L1llYXI+PFJl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</w:fldData>
        </w:fldChar>
      </w:r>
      <w:r w:rsidR="00EA6EA7">
        <w:instrText xml:space="preserve"> ADDIN EN.CITE.DATA </w:instrText>
      </w:r>
      <w:r w:rsidR="00EA6EA7">
        <w:fldChar w:fldCharType="end"/>
      </w:r>
      <w:r w:rsidRPr="00F54487">
        <w:fldChar w:fldCharType="separate"/>
      </w:r>
      <w:r w:rsidR="00EA6EA7">
        <w:rPr>
          <w:noProof/>
        </w:rPr>
        <w:t>[29, 30]</w:t>
      </w:r>
      <w:r w:rsidRPr="00F54487">
        <w:fldChar w:fldCharType="end"/>
      </w:r>
      <w:r w:rsidRPr="00F54487">
        <w:t xml:space="preserve"> to study the compressive and tensile loading of ceramic material aluminium oxide (Al</w:t>
      </w:r>
      <w:r w:rsidRPr="00F54487">
        <w:rPr>
          <w:vertAlign w:val="subscript"/>
        </w:rPr>
        <w:t>2</w:t>
      </w:r>
      <w:r w:rsidRPr="00F54487">
        <w:t>O</w:t>
      </w:r>
      <w:r w:rsidRPr="00F54487">
        <w:rPr>
          <w:vertAlign w:val="subscript"/>
        </w:rPr>
        <w:t>3</w:t>
      </w:r>
      <w:r w:rsidRPr="00F54487">
        <w:t xml:space="preserve">).  </w:t>
      </w:r>
      <w:r w:rsidRPr="0031133F">
        <w:rPr>
          <w:noProof/>
        </w:rPr>
        <w:t>Discretisation</w:t>
      </w:r>
      <w:r w:rsidRPr="00F54487">
        <w:t xml:space="preserve"> of grains allowed simulation of both intergranular and transg</w:t>
      </w:r>
      <w:r>
        <w:t xml:space="preserve">ranular fracture.  Results showed an </w:t>
      </w:r>
      <w:r w:rsidRPr="00364361">
        <w:rPr>
          <w:noProof/>
        </w:rPr>
        <w:t>interesting</w:t>
      </w:r>
      <w:r>
        <w:t xml:space="preserve"> effect whereby when attempting to promote one </w:t>
      </w:r>
      <w:r w:rsidRPr="0031133F">
        <w:rPr>
          <w:noProof/>
        </w:rPr>
        <w:t>fracture</w:t>
      </w:r>
      <w:r>
        <w:t xml:space="preserve"> mode (intergranular) another was initiated instead (transgranular).  Although the desired increase in mechanical performance of the bulk material </w:t>
      </w:r>
      <w:r w:rsidRPr="00364361">
        <w:rPr>
          <w:noProof/>
        </w:rPr>
        <w:t>was achieved</w:t>
      </w:r>
      <w:r>
        <w:t xml:space="preserve">, the crack path was very different to that anticipated.  </w:t>
      </w:r>
      <w:r w:rsidRPr="00673C58">
        <w:t xml:space="preserve">Instead of the fracture toughness </w:t>
      </w:r>
      <w:r w:rsidRPr="00364361">
        <w:rPr>
          <w:noProof/>
        </w:rPr>
        <w:t>being</w:t>
      </w:r>
      <w:r w:rsidRPr="0031133F">
        <w:rPr>
          <w:noProof/>
        </w:rPr>
        <w:t xml:space="preserve"> increased</w:t>
      </w:r>
      <w:r w:rsidRPr="00673C58">
        <w:t xml:space="preserve"> through increasing fracture </w:t>
      </w:r>
      <w:r w:rsidR="008513A5">
        <w:t>path</w:t>
      </w:r>
      <w:r w:rsidR="007C32BD">
        <w:t xml:space="preserve"> tortuosity</w:t>
      </w:r>
      <w:r w:rsidRPr="00673C58">
        <w:t>, the fracture had to penetrate through the Al</w:t>
      </w:r>
      <w:r w:rsidRPr="00673C58">
        <w:rPr>
          <w:vertAlign w:val="subscript"/>
        </w:rPr>
        <w:t>2</w:t>
      </w:r>
      <w:r w:rsidRPr="00673C58">
        <w:t>O</w:t>
      </w:r>
      <w:r w:rsidRPr="00673C58">
        <w:rPr>
          <w:vertAlign w:val="subscript"/>
        </w:rPr>
        <w:t>3</w:t>
      </w:r>
      <w:r w:rsidRPr="00673C58">
        <w:t xml:space="preserve"> grains which have a higher fracture toughness compared with grain boundaries.  </w:t>
      </w:r>
      <w:r w:rsidRPr="00364361">
        <w:rPr>
          <w:noProof/>
        </w:rPr>
        <w:t>This</w:t>
      </w:r>
      <w:r w:rsidRPr="00037467">
        <w:rPr>
          <w:noProof/>
        </w:rPr>
        <w:t xml:space="preserve"> highlights</w:t>
      </w:r>
      <w:r>
        <w:t xml:space="preserve"> the importance of trying to gain a full understanding of microstructural </w:t>
      </w:r>
      <w:r w:rsidRPr="00037467">
        <w:rPr>
          <w:noProof/>
        </w:rPr>
        <w:t>effects</w:t>
      </w:r>
      <w:r>
        <w:t xml:space="preserve"> and although not the same material, the study shows that FDEM simulations could be useful to studying technical ceramics.</w:t>
      </w:r>
    </w:p>
    <w:p w14:paraId="6DDB0709" w14:textId="77777777" w:rsidR="00727BF1" w:rsidRDefault="00727BF1" w:rsidP="008D27A7">
      <w:r>
        <w:t xml:space="preserve">The focus of this </w:t>
      </w:r>
      <w:r w:rsidR="00001C82">
        <w:t>paper</w:t>
      </w:r>
      <w:r>
        <w:t xml:space="preserve"> is to investigate if FDEM is a s</w:t>
      </w:r>
      <w:r w:rsidR="00D43949">
        <w:t>uitable technique to analyse tensile</w:t>
      </w:r>
      <w:r>
        <w:t xml:space="preserve"> fracture behaviour of the two-phase composite material WC-Co</w:t>
      </w:r>
      <w:r w:rsidR="00D43949">
        <w:t xml:space="preserve">.  </w:t>
      </w:r>
      <w:r w:rsidR="005842D0" w:rsidRPr="00364361">
        <w:rPr>
          <w:noProof/>
        </w:rPr>
        <w:t>This</w:t>
      </w:r>
      <w:r w:rsidR="005842D0" w:rsidRPr="00037467">
        <w:rPr>
          <w:noProof/>
        </w:rPr>
        <w:t xml:space="preserve"> will</w:t>
      </w:r>
      <w:r w:rsidR="005842D0">
        <w:t xml:space="preserve"> also include studying the full fracture process from microcracks in the WC to </w:t>
      </w:r>
      <w:r w:rsidR="001F6EA7">
        <w:t>coalescing</w:t>
      </w:r>
      <w:r w:rsidR="005842D0">
        <w:t xml:space="preserve"> of Co voids</w:t>
      </w:r>
      <w:r w:rsidR="003F771A">
        <w:t xml:space="preserve"> as described by Sigl and Exner</w:t>
      </w:r>
      <w:r w:rsidR="005842D0">
        <w:t xml:space="preserve">.  </w:t>
      </w:r>
      <w:r w:rsidR="00322B53">
        <w:rPr>
          <w:noProof/>
        </w:rPr>
        <w:t>T</w:t>
      </w:r>
      <w:r w:rsidR="00364DE5" w:rsidRPr="00322B53">
        <w:rPr>
          <w:noProof/>
        </w:rPr>
        <w:t>o</w:t>
      </w:r>
      <w:r w:rsidR="00361694">
        <w:t xml:space="preserve"> assess the suitability of this </w:t>
      </w:r>
      <w:r w:rsidR="00361694" w:rsidRPr="00322B53">
        <w:rPr>
          <w:noProof/>
        </w:rPr>
        <w:t>approach</w:t>
      </w:r>
      <w:r w:rsidR="00361694">
        <w:t xml:space="preserve"> </w:t>
      </w:r>
      <w:r>
        <w:t xml:space="preserve">a real microstructure </w:t>
      </w:r>
      <w:r w:rsidR="00322B53">
        <w:t xml:space="preserve">is used </w:t>
      </w:r>
      <w:r>
        <w:t xml:space="preserve">to validate the model against phenomenological observations and </w:t>
      </w:r>
      <w:r w:rsidR="00D43949">
        <w:t xml:space="preserve">current </w:t>
      </w:r>
      <w:r>
        <w:t>understanding</w:t>
      </w:r>
      <w:r w:rsidR="00D43949">
        <w:t xml:space="preserve"> of the fracture </w:t>
      </w:r>
      <w:r w:rsidR="00D43949">
        <w:lastRenderedPageBreak/>
        <w:t>process</w:t>
      </w:r>
      <w:r>
        <w:t>.</w:t>
      </w:r>
      <w:r w:rsidR="000C203D">
        <w:t xml:space="preserve">  </w:t>
      </w:r>
      <w:r w:rsidR="00CE5EF0">
        <w:t xml:space="preserve">The limitations of the current model and some proposed solutions will also </w:t>
      </w:r>
      <w:r w:rsidR="00CE5EF0" w:rsidRPr="00722BC0">
        <w:rPr>
          <w:noProof/>
        </w:rPr>
        <w:t>be discussed</w:t>
      </w:r>
      <w:r w:rsidR="00CE5EF0">
        <w:t xml:space="preserve">.  </w:t>
      </w:r>
      <w:r w:rsidR="000C203D" w:rsidRPr="00722BC0">
        <w:rPr>
          <w:noProof/>
        </w:rPr>
        <w:t>Effort</w:t>
      </w:r>
      <w:r w:rsidR="000C203D">
        <w:t xml:space="preserve"> will be made throughout the paper to highlight material assumption and minimise empirical formulations.</w:t>
      </w:r>
      <w:r w:rsidR="00E76E24">
        <w:t xml:space="preserve">  It </w:t>
      </w:r>
      <w:r w:rsidR="00E76E24" w:rsidRPr="00722BC0">
        <w:rPr>
          <w:noProof/>
        </w:rPr>
        <w:t>is hoped</w:t>
      </w:r>
      <w:r w:rsidR="00E76E24">
        <w:t xml:space="preserve"> that such an approach will help </w:t>
      </w:r>
      <w:r w:rsidR="006A2BC3">
        <w:t xml:space="preserve">our </w:t>
      </w:r>
      <w:r w:rsidR="00E76E24">
        <w:t xml:space="preserve">understanding of </w:t>
      </w:r>
      <w:r w:rsidR="00E76E24" w:rsidRPr="00722BC0">
        <w:rPr>
          <w:noProof/>
        </w:rPr>
        <w:t>differing</w:t>
      </w:r>
      <w:r w:rsidR="00E76E24">
        <w:t xml:space="preserve"> experimenta</w:t>
      </w:r>
      <w:r w:rsidR="00D249AF">
        <w:t>l results and subsequent theories.</w:t>
      </w:r>
    </w:p>
    <w:p w14:paraId="06A9E0BB" w14:textId="77777777" w:rsidR="00DD1660" w:rsidRPr="00F54487" w:rsidRDefault="00E91529" w:rsidP="008D27A7">
      <w:pPr>
        <w:pStyle w:val="Heading1"/>
        <w:rPr>
          <w:rFonts w:cs="Times New Roman"/>
        </w:rPr>
      </w:pPr>
      <w:r w:rsidRPr="00F54487">
        <w:rPr>
          <w:rFonts w:cs="Times New Roman"/>
        </w:rPr>
        <w:t>Numerical Simulation</w:t>
      </w:r>
      <w:r w:rsidR="006A3AB8">
        <w:rPr>
          <w:rFonts w:cs="Times New Roman"/>
        </w:rPr>
        <w:t xml:space="preserve"> Theory and Implementation</w:t>
      </w:r>
    </w:p>
    <w:p w14:paraId="3E1F0E2C" w14:textId="77777777" w:rsidR="00E91529" w:rsidRPr="00F54487" w:rsidRDefault="00256995" w:rsidP="00A01365">
      <w:pPr>
        <w:pStyle w:val="Heading2"/>
      </w:pPr>
      <w:r>
        <w:t xml:space="preserve">Pre-processing and </w:t>
      </w:r>
      <w:r w:rsidR="00E82E87">
        <w:t>m</w:t>
      </w:r>
      <w:r>
        <w:t>eshing</w:t>
      </w:r>
    </w:p>
    <w:p w14:paraId="486F7637" w14:textId="0B8B2051" w:rsidR="00665D27" w:rsidRDefault="00665D27" w:rsidP="00A260DF">
      <w:r>
        <w:t xml:space="preserve">A brief introduction to </w:t>
      </w:r>
      <w:r w:rsidR="00322B53">
        <w:t>Y-Geo</w:t>
      </w:r>
      <w:r>
        <w:t xml:space="preserve"> </w:t>
      </w:r>
      <w:r w:rsidRPr="00722BC0">
        <w:rPr>
          <w:noProof/>
        </w:rPr>
        <w:t>is prov</w:t>
      </w:r>
      <w:r w:rsidR="00396196" w:rsidRPr="00722BC0">
        <w:rPr>
          <w:noProof/>
        </w:rPr>
        <w:t>ided</w:t>
      </w:r>
      <w:r w:rsidR="00396196">
        <w:t xml:space="preserve"> for the reader’s benefit with algorithms pertinent to the work described.  </w:t>
      </w:r>
      <w:r w:rsidR="00213A15">
        <w:t xml:space="preserve">A thorough explanation of the FDEM engine </w:t>
      </w:r>
      <w:r w:rsidR="00213A15" w:rsidRPr="00722BC0">
        <w:rPr>
          <w:noProof/>
        </w:rPr>
        <w:t>is given</w:t>
      </w:r>
      <w:r w:rsidR="00213A15">
        <w:t xml:space="preserve"> by </w:t>
      </w:r>
      <w:r w:rsidR="00652D37" w:rsidRPr="00F54487">
        <w:t xml:space="preserve">Munjiza </w:t>
      </w:r>
      <w:r w:rsidR="00652D37" w:rsidRPr="00F54487">
        <w:fldChar w:fldCharType="begin"/>
      </w:r>
      <w:r w:rsidR="00EA6EA7">
        <w:instrText xml:space="preserve"> ADDIN EN.CITE &lt;EndNote&gt;&lt;Cite&gt;&lt;Author&gt;Munjiza&lt;/Author&gt;&lt;Year&gt;2004&lt;/Year&gt;&lt;RecNum&gt;341&lt;/RecNum&gt;&lt;DisplayText&gt;[21]&lt;/DisplayText&gt;&lt;record&gt;&lt;rec-number&gt;341&lt;/rec-number&gt;&lt;foreign-keys&gt;&lt;key app="EN" db-id="xzzavppxrz9ve2ep5a45pvfbe9w2efwetdrr" timestamp="1426788570"&gt;341&lt;/key&gt;&lt;/foreign-keys&gt;&lt;ref-type name="Book"&gt;6&lt;/ref-type&gt;&lt;contributors&gt;&lt;authors&gt;&lt;author&gt;Munjiza, Ante&lt;/author&gt;&lt;/authors&gt;&lt;/contributors&gt;&lt;titles&gt;&lt;title&gt;The combined finite-discrete element method&lt;/title&gt;&lt;/titles&gt;&lt;pages&gt;x, 333 p.&lt;/pages&gt;&lt;keywords&gt;&lt;keyword&gt;Deformations (Mechanics) Mathematical models.&lt;/keyword&gt;&lt;keyword&gt;Finite element method.&lt;/keyword&gt;&lt;/keywords&gt;&lt;dates&gt;&lt;year&gt;2004&lt;/year&gt;&lt;/dates&gt;&lt;pub-location&gt;Hoboken, NJ&lt;/pub-location&gt;&lt;publisher&gt;Wiley&lt;/publisher&gt;&lt;isbn&gt;0470841990 (Cloth alk. paper)&lt;/isbn&gt;&lt;accession-num&gt;001327318&lt;/accession-num&gt;&lt;call-num&gt;ENG TA417.6.M87 2004&amp;#xD;Barker Library TA417.6.M87 2004&lt;/call-num&gt;&lt;urls&gt;&lt;related-urls&gt;&lt;url&gt;Publisher description http://www.loc.gov/catdir/description/wiley041/2003025485.html&lt;/url&gt;&lt;url&gt;Table of contents http://www.loc.gov/catdir/toc/wiley041/2003025485.html&lt;/url&gt;&lt;url&gt;http://dx.doi.org/10.1002/0470020180 Wiley MIT Access Only&lt;/url&gt;&lt;url&gt;http://dx.doi.org/10.1002/9780470020180 Wiley MIT Access Only&lt;/url&gt;&lt;/related-urls&gt;&lt;/urls&gt;&lt;/record&gt;&lt;/Cite&gt;&lt;/EndNote&gt;</w:instrText>
      </w:r>
      <w:r w:rsidR="00652D37" w:rsidRPr="00F54487">
        <w:fldChar w:fldCharType="separate"/>
      </w:r>
      <w:r w:rsidR="00EA6EA7">
        <w:rPr>
          <w:noProof/>
        </w:rPr>
        <w:t>[21]</w:t>
      </w:r>
      <w:r w:rsidR="00652D37" w:rsidRPr="00F54487">
        <w:fldChar w:fldCharType="end"/>
      </w:r>
      <w:r w:rsidR="00965614">
        <w:t xml:space="preserve"> which collects published articles into a single body of work.  </w:t>
      </w:r>
      <w:r w:rsidR="00965614" w:rsidRPr="00037467">
        <w:rPr>
          <w:noProof/>
        </w:rPr>
        <w:t>F</w:t>
      </w:r>
      <w:r w:rsidR="008026A0" w:rsidRPr="00037467">
        <w:rPr>
          <w:noProof/>
        </w:rPr>
        <w:t>urther details of the</w:t>
      </w:r>
      <w:r w:rsidR="000C08B7" w:rsidRPr="00037467">
        <w:rPr>
          <w:noProof/>
        </w:rPr>
        <w:t xml:space="preserve"> additional functionality that</w:t>
      </w:r>
      <w:r w:rsidR="008026A0" w:rsidRPr="00037467">
        <w:rPr>
          <w:noProof/>
        </w:rPr>
        <w:t xml:space="preserve"> Y-Geo </w:t>
      </w:r>
      <w:r w:rsidR="000C08B7" w:rsidRPr="00037467">
        <w:rPr>
          <w:noProof/>
        </w:rPr>
        <w:t>provides</w:t>
      </w:r>
      <w:r w:rsidR="008026A0" w:rsidRPr="00037467">
        <w:rPr>
          <w:noProof/>
        </w:rPr>
        <w:t xml:space="preserve"> are </w:t>
      </w:r>
      <w:r w:rsidR="008026A0" w:rsidRPr="0031133F">
        <w:rPr>
          <w:noProof/>
        </w:rPr>
        <w:t>given</w:t>
      </w:r>
      <w:r w:rsidR="008026A0" w:rsidRPr="00037467">
        <w:rPr>
          <w:noProof/>
        </w:rPr>
        <w:t xml:space="preserve"> by Mahabadi </w:t>
      </w:r>
      <w:r w:rsidR="008026A0" w:rsidRPr="00722BC0">
        <w:rPr>
          <w:noProof/>
        </w:rPr>
        <w:t>et al</w:t>
      </w:r>
      <w:r w:rsidR="00722BC0">
        <w:rPr>
          <w:noProof/>
        </w:rPr>
        <w:t>.</w:t>
      </w:r>
      <w:r w:rsidR="008026A0" w:rsidRPr="00F54487">
        <w:t xml:space="preserve"> </w:t>
      </w:r>
      <w:r w:rsidR="008026A0" w:rsidRPr="00F54487">
        <w:fldChar w:fldCharType="begin"/>
      </w:r>
      <w:r w:rsidR="00EA6EA7">
        <w:instrText xml:space="preserve"> ADDIN EN.CITE &lt;EndNote&gt;&lt;Cite&gt;&lt;Author&gt;Mahabadi&lt;/Author&gt;&lt;Year&gt;2012&lt;/Year&gt;&lt;RecNum&gt;337&lt;/RecNum&gt;&lt;DisplayText&gt;[22]&lt;/DisplayText&gt;&lt;record&gt;&lt;rec-number&gt;337&lt;/rec-number&gt;&lt;foreign-keys&gt;&lt;key app="EN" db-id="xzzavppxrz9ve2ep5a45pvfbe9w2efwetdrr" timestamp="1424450287"&gt;337&lt;/key&gt;&lt;/foreign-keys&gt;&lt;ref-type name="Journal Article"&gt;17&lt;/ref-type&gt;&lt;contributors&gt;&lt;authors&gt;&lt;author&gt;Mahabadi, OK&lt;/author&gt;&lt;author&gt;Lisjak, A&lt;/author&gt;&lt;author&gt;Munjiza, A&lt;/author&gt;&lt;author&gt;Grasselli, G&lt;/author&gt;&lt;/authors&gt;&lt;/contributors&gt;&lt;titles&gt;&lt;title&gt;Y-Geo: new combined finite-discrete element numerical code for geomechanical applications&lt;/title&gt;&lt;secondary-title&gt;International Journal of Geomechanics&lt;/secondary-title&gt;&lt;/titles&gt;&lt;periodical&gt;&lt;full-title&gt;International Journal of Geomechanics&lt;/full-title&gt;&lt;/periodical&gt;&lt;pages&gt;676-688&lt;/pages&gt;&lt;volume&gt;12&lt;/volume&gt;&lt;number&gt;6&lt;/number&gt;&lt;dates&gt;&lt;year&gt;2012&lt;/year&gt;&lt;/dates&gt;&lt;isbn&gt;1532-3641&lt;/isbn&gt;&lt;urls&gt;&lt;/urls&gt;&lt;/record&gt;&lt;/Cite&gt;&lt;/EndNote&gt;</w:instrText>
      </w:r>
      <w:r w:rsidR="008026A0" w:rsidRPr="00F54487">
        <w:fldChar w:fldCharType="separate"/>
      </w:r>
      <w:r w:rsidR="00EA6EA7">
        <w:rPr>
          <w:noProof/>
        </w:rPr>
        <w:t>[22]</w:t>
      </w:r>
      <w:r w:rsidR="008026A0" w:rsidRPr="00F54487">
        <w:fldChar w:fldCharType="end"/>
      </w:r>
      <w:r w:rsidR="008026A0">
        <w:t>.</w:t>
      </w:r>
    </w:p>
    <w:p w14:paraId="7716F9B6" w14:textId="77777777" w:rsidR="00AF3CDF" w:rsidRPr="00F54487" w:rsidRDefault="000C7743" w:rsidP="00A260DF">
      <w:r>
        <w:t>The mesh consists of l</w:t>
      </w:r>
      <w:r w:rsidR="004D38E7">
        <w:t>inear t</w:t>
      </w:r>
      <w:r w:rsidR="003C02A1" w:rsidRPr="00F54487">
        <w:t xml:space="preserve">riangular </w:t>
      </w:r>
      <w:r>
        <w:t>elements</w:t>
      </w:r>
      <w:r w:rsidR="003C02A1" w:rsidRPr="00F54487">
        <w:t xml:space="preserve"> </w:t>
      </w:r>
      <w:r>
        <w:t xml:space="preserve">that </w:t>
      </w:r>
      <w:r w:rsidR="003C02A1" w:rsidRPr="00F54487">
        <w:t xml:space="preserve">are created in </w:t>
      </w:r>
      <w:r w:rsidR="000C08B7">
        <w:t>a</w:t>
      </w:r>
      <w:r w:rsidR="003C02A1" w:rsidRPr="00F54487">
        <w:t xml:space="preserve"> standard way using a coordinate matrix which defines nodes and element </w:t>
      </w:r>
      <w:r w:rsidR="003C02A1" w:rsidRPr="0031133F">
        <w:rPr>
          <w:noProof/>
        </w:rPr>
        <w:t>matrix</w:t>
      </w:r>
      <w:r w:rsidR="003C02A1" w:rsidRPr="00F54487">
        <w:t xml:space="preserve"> defined by nodes.</w:t>
      </w:r>
      <w:r w:rsidR="00A260DF">
        <w:t xml:space="preserve">  </w:t>
      </w:r>
      <w:r w:rsidR="00AF3CDF" w:rsidRPr="00722BC0">
        <w:rPr>
          <w:noProof/>
        </w:rPr>
        <w:t>Prior to</w:t>
      </w:r>
      <w:r w:rsidR="00AF3CDF" w:rsidRPr="00F54487">
        <w:t xml:space="preserve"> </w:t>
      </w:r>
      <w:r w:rsidR="00AF3CDF" w:rsidRPr="00722BC0">
        <w:rPr>
          <w:noProof/>
        </w:rPr>
        <w:t>initialisation</w:t>
      </w:r>
      <w:r w:rsidR="00AF3CDF" w:rsidRPr="00F54487">
        <w:t xml:space="preserve"> of the simulation</w:t>
      </w:r>
      <w:r w:rsidR="000C08B7">
        <w:t>,</w:t>
      </w:r>
      <w:r w:rsidR="00AF3CDF" w:rsidRPr="00F54487">
        <w:t xml:space="preserve"> the software adds in a joint or cohesive element between all </w:t>
      </w:r>
      <w:r w:rsidR="00AF3CDF" w:rsidRPr="0031133F">
        <w:rPr>
          <w:noProof/>
        </w:rPr>
        <w:t>elements</w:t>
      </w:r>
      <w:r w:rsidR="005F7268" w:rsidRPr="00F54487">
        <w:t>, see</w:t>
      </w:r>
      <w:r w:rsidR="00894795">
        <w:t xml:space="preserve"> </w:t>
      </w:r>
      <w:r w:rsidR="00894795">
        <w:fldChar w:fldCharType="begin"/>
      </w:r>
      <w:r w:rsidR="00894795">
        <w:instrText xml:space="preserve"> REF _Ref457384395 \h </w:instrText>
      </w:r>
      <w:r w:rsidR="00894795">
        <w:fldChar w:fldCharType="separate"/>
      </w:r>
      <w:r w:rsidR="008A1AF8">
        <w:t xml:space="preserve">Fig. </w:t>
      </w:r>
      <w:r w:rsidR="008A1AF8">
        <w:rPr>
          <w:noProof/>
        </w:rPr>
        <w:t>2</w:t>
      </w:r>
      <w:r w:rsidR="00894795">
        <w:fldChar w:fldCharType="end"/>
      </w:r>
      <w:r w:rsidR="00AF3CDF" w:rsidRPr="00F54487">
        <w:t>.</w:t>
      </w:r>
    </w:p>
    <w:p w14:paraId="4776C43C" w14:textId="77777777" w:rsidR="00C36DE4" w:rsidRDefault="0076643F" w:rsidP="00C36DE4">
      <w:pPr>
        <w:pStyle w:val="Figure"/>
        <w:keepNext/>
      </w:pPr>
      <w:r>
        <w:drawing>
          <wp:inline distT="0" distB="0" distL="0" distR="0" wp14:anchorId="2696E3E2" wp14:editId="05B11133">
            <wp:extent cx="2066277" cy="1375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ent types B&amp;W2-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5516" cy="1375068"/>
                    </a:xfrm>
                    <a:prstGeom prst="rect">
                      <a:avLst/>
                    </a:prstGeom>
                  </pic:spPr>
                </pic:pic>
              </a:graphicData>
            </a:graphic>
          </wp:inline>
        </w:drawing>
      </w:r>
    </w:p>
    <w:p w14:paraId="32531B39" w14:textId="77777777" w:rsidR="00AF3CDF" w:rsidRDefault="00C36DE4" w:rsidP="00C36DE4">
      <w:pPr>
        <w:pStyle w:val="Caption"/>
      </w:pPr>
      <w:bookmarkStart w:id="1" w:name="_Ref457384395"/>
      <w:r>
        <w:t xml:space="preserve">Fig. </w:t>
      </w:r>
      <w:r w:rsidR="00494827">
        <w:fldChar w:fldCharType="begin"/>
      </w:r>
      <w:r w:rsidR="00494827">
        <w:instrText xml:space="preserve"> SEQ </w:instrText>
      </w:r>
      <w:r w:rsidR="00494827">
        <w:instrText xml:space="preserve">Fig. \* ARABIC </w:instrText>
      </w:r>
      <w:r w:rsidR="00494827">
        <w:fldChar w:fldCharType="separate"/>
      </w:r>
      <w:r w:rsidR="008A1AF8">
        <w:rPr>
          <w:noProof/>
        </w:rPr>
        <w:t>2</w:t>
      </w:r>
      <w:r w:rsidR="00494827">
        <w:rPr>
          <w:noProof/>
        </w:rPr>
        <w:fldChar w:fldCharType="end"/>
      </w:r>
      <w:bookmarkEnd w:id="1"/>
      <w:r>
        <w:t>.</w:t>
      </w:r>
      <w:r w:rsidRPr="00C36DE4">
        <w:t xml:space="preserve"> </w:t>
      </w:r>
      <w:r w:rsidRPr="00F54487">
        <w:t xml:space="preserve">A simple </w:t>
      </w:r>
      <w:r w:rsidRPr="0092212E">
        <w:rPr>
          <w:noProof/>
        </w:rPr>
        <w:t>model</w:t>
      </w:r>
      <w:r w:rsidRPr="00F54487">
        <w:t xml:space="preserve"> showing mesh structure and element types</w:t>
      </w:r>
      <w:r w:rsidR="000117D1">
        <w:t>.</w:t>
      </w:r>
    </w:p>
    <w:p w14:paraId="394822FD" w14:textId="77777777" w:rsidR="008026A0" w:rsidRDefault="008026A0" w:rsidP="00F23BA8">
      <w:r>
        <w:t xml:space="preserve">Elastic behaviour is simulated using </w:t>
      </w:r>
      <w:r w:rsidR="000C08B7">
        <w:t>the</w:t>
      </w:r>
      <w:r>
        <w:t xml:space="preserve"> FEM approach of </w:t>
      </w:r>
      <w:r w:rsidRPr="00722BC0">
        <w:rPr>
          <w:noProof/>
        </w:rPr>
        <w:t>constituent</w:t>
      </w:r>
      <w:r>
        <w:t xml:space="preserve"> laws.</w:t>
      </w:r>
      <w:r w:rsidR="00D0370C">
        <w:t xml:space="preserve">  All material properties are assumed</w:t>
      </w:r>
      <w:r w:rsidR="000C08B7">
        <w:t xml:space="preserve"> isotropic and </w:t>
      </w:r>
      <w:r w:rsidR="000C08B7" w:rsidRPr="0092212E">
        <w:rPr>
          <w:noProof/>
        </w:rPr>
        <w:t>linear</w:t>
      </w:r>
      <w:r w:rsidR="000C08B7">
        <w:t xml:space="preserve"> elastic.  The p</w:t>
      </w:r>
      <w:r w:rsidR="00D0370C">
        <w:t xml:space="preserve">lane strain </w:t>
      </w:r>
      <w:r w:rsidR="000C08B7">
        <w:t xml:space="preserve">assumption </w:t>
      </w:r>
      <w:r w:rsidR="000C08B7" w:rsidRPr="00722BC0">
        <w:rPr>
          <w:noProof/>
        </w:rPr>
        <w:t>is used</w:t>
      </w:r>
      <w:r w:rsidR="00D0370C">
        <w:t xml:space="preserve"> in all simulations</w:t>
      </w:r>
      <w:r w:rsidR="000C08B7">
        <w:t xml:space="preserve"> in this paper</w:t>
      </w:r>
      <w:r w:rsidR="00D0370C">
        <w:t>.</w:t>
      </w:r>
      <w:r w:rsidR="003B4B06">
        <w:t xml:space="preserve">  </w:t>
      </w:r>
      <w:r w:rsidR="003B4B06" w:rsidRPr="00722BC0">
        <w:rPr>
          <w:noProof/>
        </w:rPr>
        <w:t>This</w:t>
      </w:r>
      <w:r w:rsidR="003B4B06" w:rsidRPr="0092212E">
        <w:rPr>
          <w:noProof/>
        </w:rPr>
        <w:t xml:space="preserve"> </w:t>
      </w:r>
      <w:r w:rsidR="00994130" w:rsidRPr="0092212E">
        <w:rPr>
          <w:noProof/>
        </w:rPr>
        <w:t>presumes</w:t>
      </w:r>
      <w:r w:rsidR="003B4B06">
        <w:t xml:space="preserve"> that plastic flow perpendicular to the plate is constrained causing a triaxial stress state.  </w:t>
      </w:r>
      <w:r w:rsidR="003B4B06" w:rsidRPr="00722BC0">
        <w:rPr>
          <w:noProof/>
        </w:rPr>
        <w:t>This</w:t>
      </w:r>
      <w:r w:rsidR="003B4B06" w:rsidRPr="0092212E">
        <w:rPr>
          <w:noProof/>
        </w:rPr>
        <w:t xml:space="preserve"> appear</w:t>
      </w:r>
      <w:r w:rsidR="00994130" w:rsidRPr="0092212E">
        <w:rPr>
          <w:noProof/>
        </w:rPr>
        <w:t>s</w:t>
      </w:r>
      <w:r w:rsidR="003B4B06">
        <w:t xml:space="preserve"> reasonable given that a rigid carbide skeleton structure would be surrounding any domain of interest.</w:t>
      </w:r>
    </w:p>
    <w:p w14:paraId="1F73101D" w14:textId="77777777" w:rsidR="00F23BA8" w:rsidRDefault="00641E77" w:rsidP="00F23BA8">
      <w:r>
        <w:t xml:space="preserve">The addition of cohesive elements enables explicit simulation of fracture.  </w:t>
      </w:r>
      <w:r w:rsidRPr="00722BC0">
        <w:rPr>
          <w:noProof/>
        </w:rPr>
        <w:t>This</w:t>
      </w:r>
      <w:r w:rsidRPr="0092212E">
        <w:rPr>
          <w:noProof/>
        </w:rPr>
        <w:t xml:space="preserve"> is</w:t>
      </w:r>
      <w:r>
        <w:t xml:space="preserve"> performed t</w:t>
      </w:r>
      <w:r w:rsidR="00F23BA8">
        <w:t xml:space="preserve">hrough </w:t>
      </w:r>
      <w:r>
        <w:t xml:space="preserve">the </w:t>
      </w:r>
      <w:r w:rsidR="00F23BA8">
        <w:t xml:space="preserve">removal of </w:t>
      </w:r>
      <w:r w:rsidR="00F23BA8" w:rsidRPr="0031133F">
        <w:rPr>
          <w:noProof/>
        </w:rPr>
        <w:t>cohesive</w:t>
      </w:r>
      <w:r w:rsidR="00F23BA8">
        <w:t xml:space="preserve"> elements </w:t>
      </w:r>
      <w:r>
        <w:t xml:space="preserve">once a failure criterion has </w:t>
      </w:r>
      <w:r w:rsidRPr="00722BC0">
        <w:rPr>
          <w:noProof/>
        </w:rPr>
        <w:t>been met</w:t>
      </w:r>
      <w:r>
        <w:t xml:space="preserve">.  Once </w:t>
      </w:r>
      <w:r w:rsidRPr="0031133F">
        <w:rPr>
          <w:noProof/>
        </w:rPr>
        <w:t>cohesive</w:t>
      </w:r>
      <w:r>
        <w:t xml:space="preserve"> elements </w:t>
      </w:r>
      <w:r w:rsidRPr="0092212E">
        <w:rPr>
          <w:noProof/>
        </w:rPr>
        <w:t>are removed</w:t>
      </w:r>
      <w:r>
        <w:t xml:space="preserve"> this will </w:t>
      </w:r>
      <w:r w:rsidR="00F23BA8">
        <w:t>alter how stres</w:t>
      </w:r>
      <w:r w:rsidR="00C31DB5">
        <w:t xml:space="preserve">ses </w:t>
      </w:r>
      <w:r w:rsidR="00C31DB5" w:rsidRPr="00722BC0">
        <w:rPr>
          <w:noProof/>
        </w:rPr>
        <w:t>are distributed</w:t>
      </w:r>
      <w:r w:rsidR="00C31DB5">
        <w:t xml:space="preserve"> within</w:t>
      </w:r>
      <w:r w:rsidR="00086270">
        <w:t xml:space="preserve"> a domain.  This process is of interest as fracture </w:t>
      </w:r>
      <w:r w:rsidR="00C31DB5">
        <w:t xml:space="preserve">propagation </w:t>
      </w:r>
      <w:r w:rsidR="00086270">
        <w:t>of WC-Co has been described as a series of discrete steps.</w:t>
      </w:r>
      <w:r w:rsidR="00CA074A">
        <w:t xml:space="preserve">  However, a</w:t>
      </w:r>
      <w:r w:rsidR="00F23BA8">
        <w:t xml:space="preserve">s there is no </w:t>
      </w:r>
      <w:r w:rsidR="004D38E7">
        <w:t xml:space="preserve">adaptive mesh refinement algorithm, </w:t>
      </w:r>
      <w:r w:rsidR="004D38E7" w:rsidRPr="00722BC0">
        <w:rPr>
          <w:noProof/>
        </w:rPr>
        <w:t>meshing</w:t>
      </w:r>
      <w:r w:rsidR="004D38E7">
        <w:t xml:space="preserve"> of the domain needs to be </w:t>
      </w:r>
      <w:r w:rsidR="009E6D13">
        <w:t>sufficientl</w:t>
      </w:r>
      <w:r w:rsidR="00382EDB">
        <w:t xml:space="preserve">y fine at the outset </w:t>
      </w:r>
      <w:r w:rsidR="00382EDB" w:rsidRPr="00722BC0">
        <w:rPr>
          <w:noProof/>
        </w:rPr>
        <w:t>in order to</w:t>
      </w:r>
      <w:r w:rsidR="009E6D13">
        <w:t xml:space="preserve"> obtain</w:t>
      </w:r>
      <w:r w:rsidR="00C31DB5">
        <w:t xml:space="preserve"> an</w:t>
      </w:r>
      <w:r w:rsidR="009E6D13">
        <w:t xml:space="preserve"> accurate </w:t>
      </w:r>
      <w:r w:rsidR="00C31DB5">
        <w:t xml:space="preserve">stress solution around geometric stress raisers and thereby predict </w:t>
      </w:r>
      <w:r w:rsidR="009E6D13">
        <w:t>fracture behaviour.</w:t>
      </w:r>
    </w:p>
    <w:p w14:paraId="1C3DF7F6" w14:textId="77777777" w:rsidR="00E91529" w:rsidRPr="00F54487" w:rsidRDefault="00F21E72" w:rsidP="00A01365">
      <w:pPr>
        <w:pStyle w:val="Heading2"/>
      </w:pPr>
      <w:bookmarkStart w:id="2" w:name="_Ref457412277"/>
      <w:bookmarkStart w:id="3" w:name="_Ref465096216"/>
      <w:r w:rsidRPr="00F54487">
        <w:t xml:space="preserve">Fracture </w:t>
      </w:r>
      <w:bookmarkEnd w:id="2"/>
      <w:r w:rsidR="00E82E87">
        <w:t>simulation</w:t>
      </w:r>
      <w:bookmarkEnd w:id="3"/>
    </w:p>
    <w:p w14:paraId="105E6087" w14:textId="77777777" w:rsidR="00E41145" w:rsidRDefault="00382EDB" w:rsidP="00E41145">
      <w:r w:rsidRPr="00024F3D">
        <w:rPr>
          <w:noProof/>
        </w:rPr>
        <w:t xml:space="preserve">The </w:t>
      </w:r>
      <w:r w:rsidR="00024F3D">
        <w:rPr>
          <w:noProof/>
        </w:rPr>
        <w:t xml:space="preserve">fracture model handles the transition between </w:t>
      </w:r>
      <w:r w:rsidR="00024F3D" w:rsidRPr="0031133F">
        <w:rPr>
          <w:noProof/>
        </w:rPr>
        <w:t>continua</w:t>
      </w:r>
      <w:r w:rsidR="00024F3D">
        <w:rPr>
          <w:noProof/>
        </w:rPr>
        <w:t xml:space="preserve"> and </w:t>
      </w:r>
      <w:r w:rsidR="00024F3D" w:rsidRPr="00364361">
        <w:rPr>
          <w:noProof/>
        </w:rPr>
        <w:t>discontinua</w:t>
      </w:r>
      <w:r w:rsidR="00F21E72" w:rsidRPr="00F54487">
        <w:t xml:space="preserve">.  </w:t>
      </w:r>
      <w:r w:rsidR="00121D28">
        <w:t>This process</w:t>
      </w:r>
      <w:r w:rsidR="00F23BA8">
        <w:t xml:space="preserve"> </w:t>
      </w:r>
      <w:r w:rsidR="00F23BA8" w:rsidRPr="00364361">
        <w:rPr>
          <w:noProof/>
        </w:rPr>
        <w:t>is implemented</w:t>
      </w:r>
      <w:r w:rsidR="00F23BA8">
        <w:t xml:space="preserve"> through a cohesive </w:t>
      </w:r>
      <w:r w:rsidR="00121D28">
        <w:t>zone</w:t>
      </w:r>
      <w:r w:rsidR="00F23BA8">
        <w:t xml:space="preserve"> model</w:t>
      </w:r>
      <w:r w:rsidR="00121D28">
        <w:t xml:space="preserve"> (CZM)</w:t>
      </w:r>
      <w:r w:rsidR="00F23BA8">
        <w:t xml:space="preserve">, a </w:t>
      </w:r>
      <w:r w:rsidR="00121D28">
        <w:t>concept</w:t>
      </w:r>
      <w:r w:rsidR="00F23BA8">
        <w:t xml:space="preserve"> first introduced by </w:t>
      </w:r>
      <w:r w:rsidR="00024F3D" w:rsidRPr="00024F3D">
        <w:rPr>
          <w:noProof/>
        </w:rPr>
        <w:t xml:space="preserve">Barenblatt </w:t>
      </w:r>
      <w:r w:rsidR="00121D28" w:rsidRPr="00024F3D">
        <w:rPr>
          <w:noProof/>
        </w:rPr>
        <w:t>and</w:t>
      </w:r>
      <w:r w:rsidR="00121D28">
        <w:t xml:space="preserve"> Dugdale </w:t>
      </w:r>
      <w:r w:rsidR="00121D28">
        <w:fldChar w:fldCharType="begin"/>
      </w:r>
      <w:r w:rsidR="00EA6EA7">
        <w:instrText xml:space="preserve"> ADDIN EN.CITE &lt;EndNote&gt;&lt;Cite&gt;&lt;Author&gt;Dugdale&lt;/Author&gt;&lt;Year&gt;1960&lt;/Year&gt;&lt;RecNum&gt;410&lt;/RecNum&gt;&lt;DisplayText&gt;[31]&lt;/DisplayText&gt;&lt;record&gt;&lt;rec-number&gt;410&lt;/rec-number&gt;&lt;foreign-keys&gt;&lt;key app="EN" db-id="xzzavppxrz9ve2ep5a45pvfbe9w2efwetdrr" timestamp="1470336411"&gt;410&lt;/key&gt;&lt;/foreign-keys&gt;&lt;ref-type name="Journal Article"&gt;17&lt;/ref-type&gt;&lt;contributors&gt;&lt;authors&gt;&lt;author&gt;Dugdale, D. S.&lt;/author&gt;&lt;/authors&gt;&lt;/contributors&gt;&lt;titles&gt;&lt;title&gt;Yielding of steel sheets containing slits&lt;/title&gt;&lt;secondary-title&gt;Journal of the Mechanics and Physics of Solids&lt;/secondary-title&gt;&lt;/titles&gt;&lt;periodical&gt;&lt;full-title&gt;Journal of the Mechanics and Physics of Solids&lt;/full-title&gt;&lt;/periodical&gt;&lt;pages&gt;100-104&lt;/pages&gt;&lt;volume&gt;8&lt;/volume&gt;&lt;number&gt;2&lt;/number&gt;&lt;dates&gt;&lt;year&gt;1960&lt;/year&gt;&lt;pub-dates&gt;&lt;date&gt;1960/05/01&lt;/date&gt;&lt;/pub-dates&gt;&lt;/dates&gt;&lt;isbn&gt;0022-5096&lt;/isbn&gt;&lt;urls&gt;&lt;related-urls&gt;&lt;url&gt;http://www.sciencedirect.com/science/article/pii/0022509660900132&lt;/url&gt;&lt;/related-urls&gt;&lt;/urls&gt;&lt;electronic-resource-num&gt;http://dx.doi.org/10.1016/0022-5096(60)90013-2&lt;/electronic-resource-num&gt;&lt;/record&gt;&lt;/Cite&gt;&lt;/EndNote&gt;</w:instrText>
      </w:r>
      <w:r w:rsidR="00121D28">
        <w:fldChar w:fldCharType="separate"/>
      </w:r>
      <w:r w:rsidR="00EA6EA7">
        <w:rPr>
          <w:noProof/>
        </w:rPr>
        <w:t>[31]</w:t>
      </w:r>
      <w:r w:rsidR="00121D28">
        <w:fldChar w:fldCharType="end"/>
      </w:r>
      <w:r w:rsidR="00F23BA8">
        <w:t>.</w:t>
      </w:r>
      <w:r w:rsidR="00B0718F">
        <w:t xml:space="preserve">  </w:t>
      </w:r>
      <w:r w:rsidR="00024F3D" w:rsidRPr="00364361">
        <w:rPr>
          <w:noProof/>
        </w:rPr>
        <w:t>T</w:t>
      </w:r>
      <w:r w:rsidR="007559FC" w:rsidRPr="00364361">
        <w:rPr>
          <w:noProof/>
        </w:rPr>
        <w:t xml:space="preserve">o maintain numerical </w:t>
      </w:r>
      <w:r w:rsidR="00037467" w:rsidRPr="00364361">
        <w:rPr>
          <w:noProof/>
        </w:rPr>
        <w:t>stability</w:t>
      </w:r>
      <w:r w:rsidR="00F21E72" w:rsidRPr="00364361">
        <w:rPr>
          <w:noProof/>
        </w:rPr>
        <w:t xml:space="preserve"> as well as computational optimisation</w:t>
      </w:r>
      <w:r w:rsidR="00F21E72" w:rsidRPr="00F54487">
        <w:t xml:space="preserve">, the stress-strain curve </w:t>
      </w:r>
      <w:r w:rsidR="00F21E72" w:rsidRPr="00364361">
        <w:rPr>
          <w:noProof/>
        </w:rPr>
        <w:t>is split</w:t>
      </w:r>
      <w:r w:rsidR="00F21E72" w:rsidRPr="00F54487">
        <w:t xml:space="preserve"> into two sections</w:t>
      </w:r>
      <w:r w:rsidR="00170355" w:rsidRPr="00F54487">
        <w:t>, see</w:t>
      </w:r>
      <w:r w:rsidR="00894795">
        <w:t xml:space="preserve"> </w:t>
      </w:r>
      <w:r w:rsidR="00894795">
        <w:fldChar w:fldCharType="begin"/>
      </w:r>
      <w:r w:rsidR="00894795">
        <w:instrText xml:space="preserve"> REF _Ref457384386 \h </w:instrText>
      </w:r>
      <w:r w:rsidR="00894795">
        <w:fldChar w:fldCharType="separate"/>
      </w:r>
      <w:r w:rsidR="008A1AF8">
        <w:t xml:space="preserve">Fig. </w:t>
      </w:r>
      <w:r w:rsidR="008A1AF8">
        <w:rPr>
          <w:noProof/>
        </w:rPr>
        <w:t>3</w:t>
      </w:r>
      <w:r w:rsidR="00894795">
        <w:fldChar w:fldCharType="end"/>
      </w:r>
      <w:r w:rsidR="00170355" w:rsidRPr="00F54487">
        <w:t>.</w:t>
      </w:r>
      <w:r w:rsidR="00F21E72" w:rsidRPr="00F54487">
        <w:t xml:space="preserve"> </w:t>
      </w:r>
      <w:r w:rsidR="00170355" w:rsidRPr="00F54487">
        <w:t xml:space="preserve"> T</w:t>
      </w:r>
      <w:r w:rsidR="00F21E72" w:rsidRPr="00F54487">
        <w:t xml:space="preserve">he first section </w:t>
      </w:r>
      <w:r w:rsidR="00F21E72" w:rsidRPr="00364361">
        <w:rPr>
          <w:noProof/>
        </w:rPr>
        <w:t>being</w:t>
      </w:r>
      <w:r w:rsidR="00F21E72" w:rsidRPr="00F54487">
        <w:t xml:space="preserve"> relatively simple to implement in the standard way through the constitutive law (i.e. st</w:t>
      </w:r>
      <w:r>
        <w:t>r</w:t>
      </w:r>
      <w:r w:rsidR="00F21E72" w:rsidRPr="00F54487">
        <w:t>ess-strain relation)</w:t>
      </w:r>
      <w:r w:rsidR="00F23BA8">
        <w:t xml:space="preserve"> until element stresses reach a critical </w:t>
      </w:r>
      <w:r w:rsidR="008C7E10" w:rsidRPr="0031133F">
        <w:rPr>
          <w:noProof/>
        </w:rPr>
        <w:t>stress</w:t>
      </w:r>
      <w:r w:rsidR="008C7E10">
        <w:t xml:space="preserve"> </w:t>
      </w:r>
      <w:r w:rsidR="00F23BA8">
        <w:t>value</w:t>
      </w:r>
      <w:r w:rsidR="008C7E10">
        <w:t xml:space="preserve">, </w:t>
      </w:r>
      <w:r w:rsidR="008C7E10" w:rsidRPr="008C7E10">
        <w:rPr>
          <w:i/>
        </w:rPr>
        <w:t>σ</w:t>
      </w:r>
      <w:r w:rsidR="008C7E10" w:rsidRPr="008C7E10">
        <w:rPr>
          <w:vertAlign w:val="subscript"/>
        </w:rPr>
        <w:t>c</w:t>
      </w:r>
      <w:r w:rsidR="00F21E72" w:rsidRPr="00F54487">
        <w:t>; the second section is formulated using a stress-displacement relation</w:t>
      </w:r>
      <w:r w:rsidR="00CC5E3C">
        <w:t>.</w:t>
      </w:r>
      <w:r w:rsidR="007A6285">
        <w:t xml:space="preserve">  </w:t>
      </w:r>
      <w:r w:rsidR="007A6285" w:rsidRPr="009B5600">
        <w:rPr>
          <w:noProof/>
        </w:rPr>
        <w:t xml:space="preserve">This </w:t>
      </w:r>
      <w:r w:rsidR="009B5600" w:rsidRPr="009B5600">
        <w:rPr>
          <w:noProof/>
        </w:rPr>
        <w:t>ap</w:t>
      </w:r>
      <w:r w:rsidR="009B5600">
        <w:rPr>
          <w:noProof/>
        </w:rPr>
        <w:t xml:space="preserve">proach </w:t>
      </w:r>
      <w:r w:rsidR="007A6285" w:rsidRPr="009B5600">
        <w:rPr>
          <w:noProof/>
        </w:rPr>
        <w:t>is</w:t>
      </w:r>
      <w:r w:rsidR="007A6285">
        <w:t xml:space="preserve"> similar to the traction-separation failure criterion that </w:t>
      </w:r>
      <w:r w:rsidR="007A6285" w:rsidRPr="00364361">
        <w:rPr>
          <w:noProof/>
        </w:rPr>
        <w:t>was implemented</w:t>
      </w:r>
      <w:r w:rsidR="007A6285">
        <w:t xml:space="preserve"> in XFEM simulations by Debski and </w:t>
      </w:r>
      <w:r w:rsidR="007A6285" w:rsidRPr="00364361">
        <w:rPr>
          <w:noProof/>
        </w:rPr>
        <w:t>Sadowski</w:t>
      </w:r>
      <w:r w:rsidR="00E41145">
        <w:t xml:space="preserve"> and the McHugh and Connolly </w:t>
      </w:r>
      <w:r w:rsidR="00E41145" w:rsidRPr="00364361">
        <w:rPr>
          <w:noProof/>
        </w:rPr>
        <w:t>approach</w:t>
      </w:r>
      <w:r w:rsidRPr="00364361">
        <w:rPr>
          <w:noProof/>
        </w:rPr>
        <w:t>es</w:t>
      </w:r>
      <w:r w:rsidR="005B6F41">
        <w:t xml:space="preserve"> discussed earlier.</w:t>
      </w:r>
      <w:r w:rsidR="00E41145">
        <w:t xml:space="preserve">  The latter</w:t>
      </w:r>
      <w:r>
        <w:t>,</w:t>
      </w:r>
      <w:r w:rsidR="00E41145">
        <w:t xml:space="preserve"> however</w:t>
      </w:r>
      <w:r>
        <w:t>,</w:t>
      </w:r>
      <w:r w:rsidR="00E41145">
        <w:t xml:space="preserve"> used a gradual reduction in stress and stiffness based on time steps rather than displacement.</w:t>
      </w:r>
      <w:r w:rsidR="00E41145" w:rsidRPr="00E41145">
        <w:t xml:space="preserve"> </w:t>
      </w:r>
      <w:r w:rsidR="00E41145">
        <w:t xml:space="preserve"> Furthermore, the finite elements were only ‘numerical removed’ meaning that residual </w:t>
      </w:r>
      <w:r w:rsidR="00E41145">
        <w:t xml:space="preserve">values are attached to these </w:t>
      </w:r>
      <w:r w:rsidR="00E41145" w:rsidRPr="0031133F">
        <w:rPr>
          <w:noProof/>
        </w:rPr>
        <w:t>elements</w:t>
      </w:r>
      <w:r w:rsidR="00E41145">
        <w:t>.  In the FDEM approach elements are physically removed from the domain.</w:t>
      </w:r>
    </w:p>
    <w:p w14:paraId="0FA9CB73" w14:textId="77777777" w:rsidR="00652D37" w:rsidRPr="00F54487" w:rsidRDefault="00652D37" w:rsidP="00652D37"/>
    <w:p w14:paraId="7FEEBB49" w14:textId="77777777" w:rsidR="00C36DE4" w:rsidRDefault="00121D28" w:rsidP="00C36DE4">
      <w:pPr>
        <w:pStyle w:val="Figure"/>
        <w:keepNext/>
      </w:pPr>
      <w:r>
        <w:drawing>
          <wp:inline distT="0" distB="0" distL="0" distR="0" wp14:anchorId="74ED7890" wp14:editId="55371E81">
            <wp:extent cx="2161032" cy="345033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ss-strain stress-displacement graph B&amp;W vertical-0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1032" cy="3450336"/>
                    </a:xfrm>
                    <a:prstGeom prst="rect">
                      <a:avLst/>
                    </a:prstGeom>
                  </pic:spPr>
                </pic:pic>
              </a:graphicData>
            </a:graphic>
          </wp:inline>
        </w:drawing>
      </w:r>
    </w:p>
    <w:p w14:paraId="0493EEC9" w14:textId="77777777" w:rsidR="00A54CFD" w:rsidRPr="00F54487" w:rsidRDefault="00C36DE4" w:rsidP="00C36DE4">
      <w:pPr>
        <w:pStyle w:val="Caption"/>
      </w:pPr>
      <w:bookmarkStart w:id="4" w:name="_Ref457384386"/>
      <w:r>
        <w:t xml:space="preserve">Fig. </w:t>
      </w:r>
      <w:r w:rsidR="00494827">
        <w:fldChar w:fldCharType="begin"/>
      </w:r>
      <w:r w:rsidR="00494827">
        <w:instrText xml:space="preserve"> SEQ Fig. \* ARABIC </w:instrText>
      </w:r>
      <w:r w:rsidR="00494827">
        <w:fldChar w:fldCharType="separate"/>
      </w:r>
      <w:r w:rsidR="008A1AF8">
        <w:rPr>
          <w:noProof/>
        </w:rPr>
        <w:t>3</w:t>
      </w:r>
      <w:r w:rsidR="00494827">
        <w:rPr>
          <w:noProof/>
        </w:rPr>
        <w:fldChar w:fldCharType="end"/>
      </w:r>
      <w:bookmarkEnd w:id="4"/>
      <w:r>
        <w:t>.</w:t>
      </w:r>
      <w:r w:rsidRPr="00C36DE4">
        <w:t xml:space="preserve"> </w:t>
      </w:r>
      <w:r w:rsidRPr="00F54487">
        <w:t>Stress-strain relationship until element stress equals tensile stress b) Stress-displacement relationship until element hits critical displacement.</w:t>
      </w:r>
    </w:p>
    <w:p w14:paraId="3A3C53E3" w14:textId="77777777" w:rsidR="00F21E72" w:rsidRDefault="00CC5E3C" w:rsidP="008D27A7">
      <w:r>
        <w:t>The c</w:t>
      </w:r>
      <w:r w:rsidRPr="00F54487">
        <w:t xml:space="preserve">ohesive element is broken and removed </w:t>
      </w:r>
      <w:r>
        <w:t>w</w:t>
      </w:r>
      <w:r w:rsidR="00875111" w:rsidRPr="00F54487">
        <w:t xml:space="preserve">hen </w:t>
      </w:r>
      <w:r w:rsidR="00875111" w:rsidRPr="00364361">
        <w:rPr>
          <w:noProof/>
        </w:rPr>
        <w:t>displacement</w:t>
      </w:r>
      <w:r w:rsidR="00875111" w:rsidRPr="00F54487">
        <w:t xml:space="preserve"> of the element reaches the critical </w:t>
      </w:r>
      <w:r w:rsidR="00876314" w:rsidRPr="00961E60">
        <w:rPr>
          <w:noProof/>
        </w:rPr>
        <w:t>displacement</w:t>
      </w:r>
      <w:r w:rsidR="00876314" w:rsidRPr="00F54487">
        <w:t xml:space="preserve">, </w:t>
      </w:r>
      <w:r w:rsidR="00876314" w:rsidRPr="00F54487">
        <w:rPr>
          <w:i/>
        </w:rPr>
        <w:t>δ</w:t>
      </w:r>
      <w:r w:rsidR="00876314" w:rsidRPr="00F54487">
        <w:rPr>
          <w:vertAlign w:val="subscript"/>
        </w:rPr>
        <w:t>c</w:t>
      </w:r>
      <w:r w:rsidR="00875111" w:rsidRPr="00F54487">
        <w:t xml:space="preserve">, which </w:t>
      </w:r>
      <w:r w:rsidR="00875111" w:rsidRPr="00364361">
        <w:rPr>
          <w:noProof/>
        </w:rPr>
        <w:t>is defined</w:t>
      </w:r>
      <w:r w:rsidR="00875111" w:rsidRPr="00F54487">
        <w:t xml:space="preserve"> as:</w:t>
      </w:r>
    </w:p>
    <w:p w14:paraId="376AEE27" w14:textId="77777777" w:rsidR="003F413E" w:rsidRPr="00F54487" w:rsidRDefault="003F413E" w:rsidP="008D27A7"/>
    <w:p w14:paraId="1C3F1AF9" w14:textId="77777777" w:rsidR="00F21E72" w:rsidRPr="00F54487" w:rsidRDefault="00F21E72" w:rsidP="008D27A7">
      <w:pPr>
        <w:pStyle w:val="MTDisplayEquation"/>
      </w:pPr>
      <w:r w:rsidRPr="00F54487">
        <w:tab/>
      </w:r>
      <w:r w:rsidR="00121D28" w:rsidRPr="00F54487">
        <w:rPr>
          <w:position w:val="-46"/>
        </w:rPr>
        <w:object w:dxaOrig="1180" w:dyaOrig="999" w14:anchorId="3E9A0D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3pt;height:50.8pt" o:ole="">
            <v:imagedata r:id="rId12" o:title=""/>
          </v:shape>
          <o:OLEObject Type="Embed" ProgID="Equation.DSMT4" ShapeID="_x0000_i1025" DrawAspect="Content" ObjectID="_1573491515" r:id="rId13"/>
        </w:object>
      </w:r>
      <w:r w:rsidRPr="00F54487">
        <w:t xml:space="preserve"> </w:t>
      </w:r>
      <w:r w:rsidRPr="00F54487">
        <w:tab/>
      </w:r>
      <w:r w:rsidRPr="00F54487">
        <w:fldChar w:fldCharType="begin"/>
      </w:r>
      <w:r w:rsidRPr="00F54487">
        <w:instrText xml:space="preserve"> MACROBUTTON MTPlaceRef \* MERGEFORMAT </w:instrText>
      </w:r>
      <w:r w:rsidRPr="00F54487">
        <w:fldChar w:fldCharType="begin"/>
      </w:r>
      <w:r w:rsidRPr="00F54487">
        <w:instrText xml:space="preserve"> SEQ MTEqn \h \* MERGEFORMAT </w:instrText>
      </w:r>
      <w:r w:rsidRPr="00F54487">
        <w:fldChar w:fldCharType="end"/>
      </w:r>
      <w:bookmarkStart w:id="5" w:name="ZEqnNum636221"/>
      <w:r w:rsidRPr="00F54487">
        <w:instrText>(</w:instrText>
      </w:r>
      <w:r w:rsidR="00494827">
        <w:fldChar w:fldCharType="begin"/>
      </w:r>
      <w:r w:rsidR="00494827">
        <w:instrText xml:space="preserve"> SEQ MTEqn \c \* Arabic \* MERGEFORMAT </w:instrText>
      </w:r>
      <w:r w:rsidR="00494827">
        <w:fldChar w:fldCharType="separate"/>
      </w:r>
      <w:r w:rsidR="008A1AF8">
        <w:rPr>
          <w:noProof/>
        </w:rPr>
        <w:instrText>1</w:instrText>
      </w:r>
      <w:r w:rsidR="00494827">
        <w:rPr>
          <w:noProof/>
        </w:rPr>
        <w:fldChar w:fldCharType="end"/>
      </w:r>
      <w:r w:rsidRPr="00F54487">
        <w:instrText>)</w:instrText>
      </w:r>
      <w:bookmarkEnd w:id="5"/>
      <w:r w:rsidRPr="00F54487">
        <w:fldChar w:fldCharType="end"/>
      </w:r>
    </w:p>
    <w:p w14:paraId="3BFA7CE7" w14:textId="77777777" w:rsidR="003F413E" w:rsidRDefault="003F413E" w:rsidP="008D27A7"/>
    <w:p w14:paraId="13967779" w14:textId="77777777" w:rsidR="00F21E72" w:rsidRDefault="00F90005" w:rsidP="009F0F00">
      <w:r w:rsidRPr="00F54487">
        <w:t xml:space="preserve">Where </w:t>
      </w:r>
      <w:r w:rsidR="00876314" w:rsidRPr="00F54487">
        <w:rPr>
          <w:i/>
        </w:rPr>
        <w:t>h</w:t>
      </w:r>
      <w:r w:rsidR="00876314" w:rsidRPr="00F54487">
        <w:rPr>
          <w:vertAlign w:val="subscript"/>
        </w:rPr>
        <w:t>e</w:t>
      </w:r>
      <w:r w:rsidR="008C7E10">
        <w:t xml:space="preserve"> is the </w:t>
      </w:r>
      <w:r w:rsidR="008C7E10" w:rsidRPr="00961E60">
        <w:rPr>
          <w:noProof/>
        </w:rPr>
        <w:t>element</w:t>
      </w:r>
      <w:r w:rsidR="008C7E10">
        <w:t xml:space="preserve"> size </w:t>
      </w:r>
      <w:r w:rsidR="00113C64" w:rsidRPr="00F54487">
        <w:t xml:space="preserve">and </w:t>
      </w:r>
      <w:r w:rsidR="00876314" w:rsidRPr="00F54487">
        <w:rPr>
          <w:i/>
        </w:rPr>
        <w:t>G</w:t>
      </w:r>
      <w:r w:rsidR="00876314" w:rsidRPr="00F54487">
        <w:rPr>
          <w:vertAlign w:val="subscript"/>
        </w:rPr>
        <w:t>IC</w:t>
      </w:r>
      <w:r w:rsidR="00113C64" w:rsidRPr="00F54487">
        <w:t xml:space="preserve"> is the fracture toughness</w:t>
      </w:r>
      <w:r w:rsidRPr="00F54487">
        <w:t>.</w:t>
      </w:r>
      <w:r w:rsidR="00113C64" w:rsidRPr="00F54487">
        <w:t xml:space="preserve">  A fracture penalty function, </w:t>
      </w:r>
      <w:r w:rsidR="00876314" w:rsidRPr="00961E60">
        <w:rPr>
          <w:i/>
          <w:noProof/>
        </w:rPr>
        <w:t>p</w:t>
      </w:r>
      <w:r w:rsidR="00876314" w:rsidRPr="00961E60">
        <w:rPr>
          <w:noProof/>
          <w:vertAlign w:val="subscript"/>
        </w:rPr>
        <w:t>f</w:t>
      </w:r>
      <w:r w:rsidR="00876314" w:rsidRPr="00F54487">
        <w:t xml:space="preserve">, </w:t>
      </w:r>
      <w:r w:rsidR="00FC77F7">
        <w:t>determines the stiffness of the cohesive elements</w:t>
      </w:r>
      <w:r w:rsidR="00425265" w:rsidRPr="00F54487">
        <w:t>.  If a</w:t>
      </w:r>
      <w:r w:rsidR="00D57396">
        <w:t>n appropriate</w:t>
      </w:r>
      <w:r w:rsidR="00425265" w:rsidRPr="00F54487">
        <w:t xml:space="preserve"> value of </w:t>
      </w:r>
      <w:r w:rsidR="00876314" w:rsidRPr="00961E60">
        <w:rPr>
          <w:i/>
          <w:noProof/>
        </w:rPr>
        <w:t>p</w:t>
      </w:r>
      <w:r w:rsidR="00876314" w:rsidRPr="00961E60">
        <w:rPr>
          <w:noProof/>
          <w:vertAlign w:val="subscript"/>
        </w:rPr>
        <w:t>f</w:t>
      </w:r>
      <w:r w:rsidR="00425265" w:rsidRPr="00F54487">
        <w:t xml:space="preserve"> </w:t>
      </w:r>
      <w:r w:rsidR="00425265" w:rsidRPr="00364361">
        <w:rPr>
          <w:noProof/>
        </w:rPr>
        <w:t>is chosen</w:t>
      </w:r>
      <w:r w:rsidR="00425265" w:rsidRPr="00F54487">
        <w:t xml:space="preserve">, the value of </w:t>
      </w:r>
      <w:r w:rsidR="00876314" w:rsidRPr="00F54487">
        <w:rPr>
          <w:i/>
        </w:rPr>
        <w:t>δ</w:t>
      </w:r>
      <w:r w:rsidR="00876314" w:rsidRPr="00F54487">
        <w:rPr>
          <w:vertAlign w:val="subscript"/>
        </w:rPr>
        <w:t>c</w:t>
      </w:r>
      <w:r w:rsidR="00876314" w:rsidRPr="00F54487">
        <w:t xml:space="preserve"> </w:t>
      </w:r>
      <w:r w:rsidR="00425265" w:rsidRPr="00F54487">
        <w:t xml:space="preserve">will </w:t>
      </w:r>
      <w:r w:rsidR="005212BE">
        <w:t xml:space="preserve">default to the second condition.  </w:t>
      </w:r>
      <w:r w:rsidR="00024F3D" w:rsidRPr="00364361">
        <w:rPr>
          <w:noProof/>
        </w:rPr>
        <w:t>T</w:t>
      </w:r>
      <w:r w:rsidR="00743059" w:rsidRPr="00364361">
        <w:rPr>
          <w:noProof/>
        </w:rPr>
        <w:t>o a</w:t>
      </w:r>
      <w:r w:rsidR="009F0F00" w:rsidRPr="00364361">
        <w:rPr>
          <w:noProof/>
        </w:rPr>
        <w:t>pply a critical strain value to the cohesive elements</w:t>
      </w:r>
      <w:r w:rsidR="009F0F00">
        <w:t xml:space="preserve">, </w:t>
      </w:r>
      <w:r w:rsidR="009F5CE6">
        <w:t>the equation</w:t>
      </w:r>
      <w:r w:rsidR="00743059">
        <w:t xml:space="preserve"> need</w:t>
      </w:r>
      <w:r w:rsidR="00382EDB">
        <w:t>s</w:t>
      </w:r>
      <w:r w:rsidR="00743059">
        <w:t xml:space="preserve"> to </w:t>
      </w:r>
      <w:r w:rsidR="00366699">
        <w:t>be rearranged</w:t>
      </w:r>
      <w:r w:rsidR="009F5CE6">
        <w:t xml:space="preserve"> to incorporate this term</w:t>
      </w:r>
      <w:r w:rsidR="00743059">
        <w:t xml:space="preserve">.  </w:t>
      </w:r>
      <w:r w:rsidR="00F21E72" w:rsidRPr="00F54487">
        <w:t xml:space="preserve">From the definition of strain, displacement of a single </w:t>
      </w:r>
      <w:r w:rsidR="00F21E72" w:rsidRPr="00961E60">
        <w:rPr>
          <w:noProof/>
        </w:rPr>
        <w:t>element</w:t>
      </w:r>
      <w:r w:rsidR="00F21E72" w:rsidRPr="00F54487">
        <w:t xml:space="preserve"> at fracture can </w:t>
      </w:r>
      <w:r w:rsidR="00F21E72" w:rsidRPr="00364361">
        <w:rPr>
          <w:noProof/>
        </w:rPr>
        <w:t>be described</w:t>
      </w:r>
      <w:r w:rsidR="00F21E72" w:rsidRPr="00F54487">
        <w:t xml:space="preserve"> as:</w:t>
      </w:r>
    </w:p>
    <w:p w14:paraId="0E72105C" w14:textId="77777777" w:rsidR="003F413E" w:rsidRPr="00F54487" w:rsidRDefault="003F413E" w:rsidP="008D27A7"/>
    <w:p w14:paraId="48EA6420" w14:textId="77777777" w:rsidR="00F21E72" w:rsidRDefault="00F21E72" w:rsidP="008D27A7">
      <w:pPr>
        <w:pStyle w:val="MTDisplayEquation"/>
      </w:pPr>
      <w:r w:rsidRPr="00F54487">
        <w:tab/>
      </w:r>
      <w:r w:rsidR="00F54487" w:rsidRPr="00F54487">
        <w:rPr>
          <w:position w:val="-10"/>
        </w:rPr>
        <w:object w:dxaOrig="620" w:dyaOrig="279" w14:anchorId="37109AF6">
          <v:shape id="_x0000_i1026" type="#_x0000_t75" style="width:32.3pt;height:12.7pt" o:ole="">
            <v:imagedata r:id="rId14" o:title=""/>
          </v:shape>
          <o:OLEObject Type="Embed" ProgID="Equation.DSMT4" ShapeID="_x0000_i1026" DrawAspect="Content" ObjectID="_1573491516" r:id="rId15"/>
        </w:object>
      </w:r>
      <w:r w:rsidRPr="00F54487">
        <w:t xml:space="preserve"> </w:t>
      </w:r>
      <w:r w:rsidRPr="00F54487">
        <w:tab/>
      </w:r>
      <w:r w:rsidRPr="00F54487">
        <w:fldChar w:fldCharType="begin"/>
      </w:r>
      <w:r w:rsidRPr="00F54487">
        <w:instrText xml:space="preserve"> MACROBUTTON MTPlaceRef \* MERGEFORMAT </w:instrText>
      </w:r>
      <w:r w:rsidRPr="00F54487">
        <w:fldChar w:fldCharType="begin"/>
      </w:r>
      <w:r w:rsidRPr="00F54487">
        <w:instrText xml:space="preserve"> SEQ MTEqn \h \* MERGEFORMAT </w:instrText>
      </w:r>
      <w:r w:rsidRPr="00F54487">
        <w:fldChar w:fldCharType="end"/>
      </w:r>
      <w:r w:rsidRPr="00F54487">
        <w:instrText>(</w:instrText>
      </w:r>
      <w:r w:rsidR="00494827">
        <w:fldChar w:fldCharType="begin"/>
      </w:r>
      <w:r w:rsidR="00494827">
        <w:instrText xml:space="preserve"> SEQ MTEqn \c \* Arabic \* MERGEFORMAT </w:instrText>
      </w:r>
      <w:r w:rsidR="00494827">
        <w:fldChar w:fldCharType="separate"/>
      </w:r>
      <w:r w:rsidR="008A1AF8">
        <w:rPr>
          <w:noProof/>
        </w:rPr>
        <w:instrText>2</w:instrText>
      </w:r>
      <w:r w:rsidR="00494827">
        <w:rPr>
          <w:noProof/>
        </w:rPr>
        <w:fldChar w:fldCharType="end"/>
      </w:r>
      <w:r w:rsidRPr="00F54487">
        <w:instrText>)</w:instrText>
      </w:r>
      <w:r w:rsidRPr="00F54487">
        <w:fldChar w:fldCharType="end"/>
      </w:r>
    </w:p>
    <w:p w14:paraId="630FFD22" w14:textId="77777777" w:rsidR="003F413E" w:rsidRPr="003F413E" w:rsidRDefault="003F413E" w:rsidP="003F413E"/>
    <w:p w14:paraId="776EF590" w14:textId="77777777" w:rsidR="00F21E72" w:rsidRDefault="00F21E72" w:rsidP="008D27A7">
      <w:r w:rsidRPr="00364361">
        <w:rPr>
          <w:noProof/>
        </w:rPr>
        <w:t xml:space="preserve">Where </w:t>
      </w:r>
      <w:r w:rsidR="00B80BAA" w:rsidRPr="00364361">
        <w:rPr>
          <w:i/>
          <w:noProof/>
        </w:rPr>
        <w:t>ε</w:t>
      </w:r>
      <w:r w:rsidR="00B80BAA" w:rsidRPr="00364361">
        <w:rPr>
          <w:noProof/>
          <w:vertAlign w:val="subscript"/>
        </w:rPr>
        <w:t>c</w:t>
      </w:r>
      <w:r w:rsidR="00B80BAA" w:rsidRPr="00364361">
        <w:rPr>
          <w:noProof/>
        </w:rPr>
        <w:t xml:space="preserve"> </w:t>
      </w:r>
      <w:r w:rsidRPr="00364361">
        <w:rPr>
          <w:noProof/>
        </w:rPr>
        <w:t>is critical strain.</w:t>
      </w:r>
      <w:r w:rsidRPr="00F54487">
        <w:t xml:space="preserve">  Substitution from</w:t>
      </w:r>
      <w:r w:rsidR="000D2854">
        <w:t xml:space="preserve"> second conditions of</w:t>
      </w:r>
      <w:r w:rsidRPr="00F54487">
        <w:t xml:space="preserve"> Equation </w:t>
      </w:r>
      <w:r w:rsidRPr="00F54487">
        <w:fldChar w:fldCharType="begin"/>
      </w:r>
      <w:r w:rsidRPr="00F54487">
        <w:instrText xml:space="preserve"> GOTOBUTTON ZEqnNum636221  \* MERGEFORMAT </w:instrText>
      </w:r>
      <w:r w:rsidR="00494827">
        <w:fldChar w:fldCharType="begin"/>
      </w:r>
      <w:r w:rsidR="00494827">
        <w:instrText xml:space="preserve"> REF ZEqnNum636221 \* Charformat \! \* MERGEFORMAT </w:instrText>
      </w:r>
      <w:r w:rsidR="00494827">
        <w:fldChar w:fldCharType="separate"/>
      </w:r>
      <w:r w:rsidR="008A1AF8" w:rsidRPr="00F54487">
        <w:instrText>(</w:instrText>
      </w:r>
      <w:r w:rsidR="008A1AF8">
        <w:instrText>1</w:instrText>
      </w:r>
      <w:r w:rsidR="008A1AF8" w:rsidRPr="00F54487">
        <w:instrText>)</w:instrText>
      </w:r>
      <w:r w:rsidR="00494827">
        <w:fldChar w:fldCharType="end"/>
      </w:r>
      <w:r w:rsidRPr="00F54487">
        <w:fldChar w:fldCharType="end"/>
      </w:r>
      <w:r w:rsidRPr="00F54487">
        <w:t xml:space="preserve"> yields:</w:t>
      </w:r>
    </w:p>
    <w:p w14:paraId="76CF8AF2" w14:textId="77777777" w:rsidR="003F413E" w:rsidRPr="00F54487" w:rsidRDefault="003F413E" w:rsidP="008D27A7"/>
    <w:p w14:paraId="13126D03" w14:textId="77777777" w:rsidR="00F21E72" w:rsidRDefault="00F21E72" w:rsidP="008D27A7">
      <w:pPr>
        <w:pStyle w:val="MTDisplayEquation"/>
      </w:pPr>
      <w:r w:rsidRPr="00F54487">
        <w:tab/>
      </w:r>
      <w:r w:rsidR="00121D28" w:rsidRPr="00F54487">
        <w:rPr>
          <w:position w:val="-18"/>
        </w:rPr>
        <w:object w:dxaOrig="880" w:dyaOrig="460" w14:anchorId="1315A444">
          <v:shape id="_x0000_i1027" type="#_x0000_t75" style="width:45pt;height:24.9pt" o:ole="">
            <v:imagedata r:id="rId16" o:title=""/>
          </v:shape>
          <o:OLEObject Type="Embed" ProgID="Equation.DSMT4" ShapeID="_x0000_i1027" DrawAspect="Content" ObjectID="_1573491517" r:id="rId17"/>
        </w:object>
      </w:r>
      <w:r w:rsidRPr="00F54487">
        <w:t xml:space="preserve"> </w:t>
      </w:r>
      <w:r w:rsidRPr="00F54487">
        <w:tab/>
      </w:r>
      <w:r w:rsidRPr="00F54487">
        <w:fldChar w:fldCharType="begin"/>
      </w:r>
      <w:r w:rsidRPr="00F54487">
        <w:instrText xml:space="preserve"> MACROBUTTON MTPlaceRef \* MERGEFORMAT </w:instrText>
      </w:r>
      <w:r w:rsidRPr="00F54487">
        <w:fldChar w:fldCharType="begin"/>
      </w:r>
      <w:r w:rsidRPr="00F54487">
        <w:instrText xml:space="preserve"> SEQ MTEqn \h \* MERGEFORMAT </w:instrText>
      </w:r>
      <w:r w:rsidRPr="00F54487">
        <w:fldChar w:fldCharType="end"/>
      </w:r>
      <w:bookmarkStart w:id="6" w:name="ZEqnNum967641"/>
      <w:r w:rsidRPr="00F54487">
        <w:instrText>(</w:instrText>
      </w:r>
      <w:r w:rsidR="00494827">
        <w:fldChar w:fldCharType="begin"/>
      </w:r>
      <w:r w:rsidR="00494827">
        <w:instrText xml:space="preserve"> SEQ MTEqn \c \* Arabic \* MERGEFORMAT </w:instrText>
      </w:r>
      <w:r w:rsidR="00494827">
        <w:fldChar w:fldCharType="separate"/>
      </w:r>
      <w:r w:rsidR="008A1AF8">
        <w:rPr>
          <w:noProof/>
        </w:rPr>
        <w:instrText>3</w:instrText>
      </w:r>
      <w:r w:rsidR="00494827">
        <w:rPr>
          <w:noProof/>
        </w:rPr>
        <w:fldChar w:fldCharType="end"/>
      </w:r>
      <w:r w:rsidRPr="00F54487">
        <w:instrText>)</w:instrText>
      </w:r>
      <w:bookmarkEnd w:id="6"/>
      <w:r w:rsidRPr="00F54487">
        <w:fldChar w:fldCharType="end"/>
      </w:r>
    </w:p>
    <w:p w14:paraId="44ECD2BF" w14:textId="77777777" w:rsidR="003F413E" w:rsidRPr="003F413E" w:rsidRDefault="003F413E" w:rsidP="003F413E"/>
    <w:p w14:paraId="4C5DCE3D" w14:textId="77777777" w:rsidR="00F21E72" w:rsidRPr="00F54487" w:rsidRDefault="00F21E72" w:rsidP="008D27A7">
      <w:r w:rsidRPr="00F54487">
        <w:t xml:space="preserve">In order </w:t>
      </w:r>
      <w:r w:rsidR="001641D7">
        <w:t>apply</w:t>
      </w:r>
      <w:r w:rsidR="0024794E">
        <w:t xml:space="preserve"> the </w:t>
      </w:r>
      <w:r w:rsidR="0024794E" w:rsidRPr="00F54487">
        <w:t>material’s</w:t>
      </w:r>
      <w:r w:rsidR="0024794E">
        <w:t xml:space="preserve"> </w:t>
      </w:r>
      <w:r w:rsidR="0024794E" w:rsidRPr="007E2437">
        <w:rPr>
          <w:i/>
        </w:rPr>
        <w:t>ε</w:t>
      </w:r>
      <w:r w:rsidR="0024794E" w:rsidRPr="007E2437">
        <w:rPr>
          <w:vertAlign w:val="subscript"/>
        </w:rPr>
        <w:t>c</w:t>
      </w:r>
      <w:r w:rsidR="0024794E" w:rsidRPr="00F54487">
        <w:t xml:space="preserve"> </w:t>
      </w:r>
      <w:r w:rsidR="001641D7" w:rsidRPr="00F54487">
        <w:t xml:space="preserve">Equation </w:t>
      </w:r>
      <w:r w:rsidR="001641D7" w:rsidRPr="00F54487">
        <w:fldChar w:fldCharType="begin"/>
      </w:r>
      <w:r w:rsidR="001641D7" w:rsidRPr="00F54487">
        <w:instrText xml:space="preserve"> GOTOBUTTON ZEqnNum967641  \* MERGEFORMAT </w:instrText>
      </w:r>
      <w:r w:rsidR="00494827">
        <w:fldChar w:fldCharType="begin"/>
      </w:r>
      <w:r w:rsidR="00494827">
        <w:instrText xml:space="preserve"> REF ZEqnNum967641 \* Charformat \! \* MERGEFORMAT </w:instrText>
      </w:r>
      <w:r w:rsidR="00494827">
        <w:fldChar w:fldCharType="separate"/>
      </w:r>
      <w:r w:rsidR="008A1AF8" w:rsidRPr="00F54487">
        <w:instrText>(</w:instrText>
      </w:r>
      <w:r w:rsidR="008A1AF8">
        <w:instrText>3</w:instrText>
      </w:r>
      <w:r w:rsidR="008A1AF8" w:rsidRPr="00F54487">
        <w:instrText>)</w:instrText>
      </w:r>
      <w:r w:rsidR="00494827">
        <w:fldChar w:fldCharType="end"/>
      </w:r>
      <w:r w:rsidR="001641D7" w:rsidRPr="00F54487">
        <w:fldChar w:fldCharType="end"/>
      </w:r>
      <w:r w:rsidR="001641D7">
        <w:t xml:space="preserve"> is used to calculate </w:t>
      </w:r>
      <w:r w:rsidR="00F54487" w:rsidRPr="00F54487">
        <w:rPr>
          <w:i/>
        </w:rPr>
        <w:t>G</w:t>
      </w:r>
      <w:r w:rsidR="00F54487" w:rsidRPr="00F54487">
        <w:rPr>
          <w:vertAlign w:val="subscript"/>
        </w:rPr>
        <w:t>IC</w:t>
      </w:r>
      <w:r w:rsidRPr="00F54487">
        <w:t>.</w:t>
      </w:r>
    </w:p>
    <w:p w14:paraId="45BDE6BB" w14:textId="77777777" w:rsidR="00FB2AD2" w:rsidRPr="00F54487" w:rsidRDefault="008B54B4" w:rsidP="00FB2AD2">
      <w:pPr>
        <w:pStyle w:val="Heading2"/>
      </w:pPr>
      <w:r>
        <w:t>Additional</w:t>
      </w:r>
      <w:r w:rsidR="00965614">
        <w:t xml:space="preserve"> </w:t>
      </w:r>
      <w:r w:rsidR="001447D1">
        <w:t>DEM parameters</w:t>
      </w:r>
    </w:p>
    <w:p w14:paraId="21497558" w14:textId="77777777" w:rsidR="00FB2AD2" w:rsidRDefault="008B54B4" w:rsidP="008D27A7">
      <w:r>
        <w:t>Although o</w:t>
      </w:r>
      <w:r w:rsidR="00FB2AD2">
        <w:t xml:space="preserve">ther </w:t>
      </w:r>
      <w:r w:rsidR="00FB2AD2" w:rsidRPr="00364361">
        <w:rPr>
          <w:noProof/>
        </w:rPr>
        <w:t>important</w:t>
      </w:r>
      <w:r w:rsidR="00FB2AD2">
        <w:t xml:space="preserve"> DEM mechanics, including friction, contact detection and element interaction, are </w:t>
      </w:r>
      <w:r>
        <w:t>coded, these terms are</w:t>
      </w:r>
      <w:r w:rsidR="00FB2AD2">
        <w:t xml:space="preserve"> not </w:t>
      </w:r>
      <w:r w:rsidR="003F557D">
        <w:lastRenderedPageBreak/>
        <w:t>of interest</w:t>
      </w:r>
      <w:r w:rsidR="00FB2AD2">
        <w:t xml:space="preserve"> to</w:t>
      </w:r>
      <w:r w:rsidR="0066619B">
        <w:t xml:space="preserve"> the simulations performed </w:t>
      </w:r>
      <w:r w:rsidR="003F557D">
        <w:t>in this study</w:t>
      </w:r>
      <w:r w:rsidR="0066619B">
        <w:t xml:space="preserve"> as only tensile loading is considered.</w:t>
      </w:r>
    </w:p>
    <w:p w14:paraId="1A27698B" w14:textId="77777777" w:rsidR="004D248C" w:rsidRDefault="004D248C" w:rsidP="004D248C">
      <w:pPr>
        <w:pStyle w:val="Heading2"/>
      </w:pPr>
      <w:r>
        <w:t>Modelling strategy</w:t>
      </w:r>
    </w:p>
    <w:p w14:paraId="7508B24A" w14:textId="77777777" w:rsidR="003A403C" w:rsidRDefault="004D248C" w:rsidP="004D248C">
      <w:r>
        <w:t xml:space="preserve">Mesh generation with the Y-GUI environment is not well </w:t>
      </w:r>
      <w:r w:rsidR="00213A15" w:rsidRPr="00364361">
        <w:rPr>
          <w:noProof/>
        </w:rPr>
        <w:t>developed</w:t>
      </w:r>
      <w:r w:rsidR="003F6F4B" w:rsidRPr="00364361">
        <w:rPr>
          <w:noProof/>
        </w:rPr>
        <w:t>, therefore</w:t>
      </w:r>
      <w:r w:rsidR="003F6F4B">
        <w:t xml:space="preserve"> </w:t>
      </w:r>
      <w:r w:rsidR="00322B53">
        <w:t xml:space="preserve">the </w:t>
      </w:r>
      <w:r w:rsidR="003F6F4B">
        <w:t xml:space="preserve">Abaqus </w:t>
      </w:r>
      <w:r w:rsidR="00322B53">
        <w:t xml:space="preserve">pre-processor </w:t>
      </w:r>
      <w:r w:rsidR="003F6F4B">
        <w:t>is used to create an unstructured triangular mesh</w:t>
      </w:r>
      <w:r w:rsidR="00984818">
        <w:t xml:space="preserve"> </w:t>
      </w:r>
      <w:r>
        <w:t>and</w:t>
      </w:r>
      <w:r w:rsidR="00B6270B">
        <w:t xml:space="preserve"> the</w:t>
      </w:r>
      <w:r w:rsidR="001505EE">
        <w:t xml:space="preserve"> input file (.inp) exported.   This text</w:t>
      </w:r>
      <w:r>
        <w:t xml:space="preserve"> file has coordinate</w:t>
      </w:r>
      <w:r w:rsidR="00213A15">
        <w:t xml:space="preserve"> and </w:t>
      </w:r>
      <w:r>
        <w:t xml:space="preserve">element matrices </w:t>
      </w:r>
      <w:r w:rsidR="001505EE">
        <w:t xml:space="preserve">which can </w:t>
      </w:r>
      <w:r w:rsidR="001505EE" w:rsidRPr="00364361">
        <w:rPr>
          <w:noProof/>
        </w:rPr>
        <w:t xml:space="preserve">be </w:t>
      </w:r>
      <w:r w:rsidRPr="00364361">
        <w:rPr>
          <w:noProof/>
        </w:rPr>
        <w:t>imported</w:t>
      </w:r>
      <w:r>
        <w:t xml:space="preserve"> into Y-GUI.  </w:t>
      </w:r>
      <w:r w:rsidR="00CC014B">
        <w:t xml:space="preserve">Simulation parameters, element properties, element relationships and boundary conditions are all </w:t>
      </w:r>
      <w:r w:rsidR="00CC014B" w:rsidRPr="00364361">
        <w:rPr>
          <w:noProof/>
        </w:rPr>
        <w:t>setup</w:t>
      </w:r>
      <w:r w:rsidR="00CC014B">
        <w:t xml:space="preserve"> in Y-GUI, after which a </w:t>
      </w:r>
      <w:r w:rsidR="003A403C">
        <w:t xml:space="preserve">Y-Geo </w:t>
      </w:r>
      <w:r w:rsidR="001505EE">
        <w:t>readable text file (.y)</w:t>
      </w:r>
      <w:r w:rsidR="00B6270B">
        <w:t xml:space="preserve"> can </w:t>
      </w:r>
      <w:r w:rsidR="00B6270B" w:rsidRPr="00364361">
        <w:rPr>
          <w:noProof/>
        </w:rPr>
        <w:t>be</w:t>
      </w:r>
      <w:r w:rsidR="00CC014B" w:rsidRPr="00364361">
        <w:rPr>
          <w:noProof/>
        </w:rPr>
        <w:t xml:space="preserve"> exported</w:t>
      </w:r>
      <w:r w:rsidR="001505EE">
        <w:t xml:space="preserve">.  </w:t>
      </w:r>
      <w:r w:rsidR="003A403C">
        <w:t xml:space="preserve">A separate Matlab script was run to </w:t>
      </w:r>
      <w:r w:rsidR="00B6270B">
        <w:t>import</w:t>
      </w:r>
      <w:r w:rsidR="003A403C">
        <w:t xml:space="preserve"> the material property matrices</w:t>
      </w:r>
      <w:r w:rsidR="00CC014B">
        <w:t xml:space="preserve"> from the .inp file</w:t>
      </w:r>
      <w:r w:rsidR="003A403C">
        <w:t xml:space="preserve"> and added to the Y-GUI created </w:t>
      </w:r>
      <w:r w:rsidR="003A403C" w:rsidRPr="00961E60">
        <w:rPr>
          <w:noProof/>
        </w:rPr>
        <w:t>.y</w:t>
      </w:r>
      <w:r w:rsidR="003A403C">
        <w:t xml:space="preserve"> file.  </w:t>
      </w:r>
      <w:r w:rsidR="00EA5B14">
        <w:t xml:space="preserve">A </w:t>
      </w:r>
      <w:r w:rsidR="00B6270B">
        <w:t>flow</w:t>
      </w:r>
      <w:r w:rsidR="00EA5B14">
        <w:t xml:space="preserve"> diagram of the modelling process </w:t>
      </w:r>
      <w:r w:rsidR="00EA5B14" w:rsidRPr="00364361">
        <w:rPr>
          <w:noProof/>
        </w:rPr>
        <w:t xml:space="preserve">is </w:t>
      </w:r>
      <w:r w:rsidR="003A403C" w:rsidRPr="00364361">
        <w:rPr>
          <w:noProof/>
        </w:rPr>
        <w:t>provided</w:t>
      </w:r>
      <w:r w:rsidR="00EA5B14">
        <w:t xml:space="preserve"> in </w:t>
      </w:r>
      <w:r w:rsidR="00EA5B14">
        <w:fldChar w:fldCharType="begin"/>
      </w:r>
      <w:r w:rsidR="00EA5B14">
        <w:instrText xml:space="preserve"> REF _Ref459130822 \h </w:instrText>
      </w:r>
      <w:r w:rsidR="00EA5B14">
        <w:fldChar w:fldCharType="separate"/>
      </w:r>
      <w:r w:rsidR="008A1AF8">
        <w:t xml:space="preserve">Fig. </w:t>
      </w:r>
      <w:r w:rsidR="008A1AF8">
        <w:rPr>
          <w:noProof/>
        </w:rPr>
        <w:t>4</w:t>
      </w:r>
      <w:r w:rsidR="00EA5B14">
        <w:fldChar w:fldCharType="end"/>
      </w:r>
      <w:r w:rsidR="003A403C">
        <w:t>.</w:t>
      </w:r>
    </w:p>
    <w:p w14:paraId="69ACB4F2" w14:textId="77777777" w:rsidR="00CE0477" w:rsidRDefault="003A403C" w:rsidP="00CE0477">
      <w:pPr>
        <w:pStyle w:val="Figure"/>
        <w:keepNext/>
      </w:pPr>
      <w:r>
        <w:drawing>
          <wp:inline distT="0" distB="0" distL="0" distR="0" wp14:anchorId="404B7076" wp14:editId="29263BB4">
            <wp:extent cx="2157984" cy="33723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ng process paper.jp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161032" cy="337707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1A68FB1" w14:textId="77777777" w:rsidR="004D248C" w:rsidRDefault="00CE0477" w:rsidP="00CE0477">
      <w:pPr>
        <w:pStyle w:val="Caption"/>
      </w:pPr>
      <w:bookmarkStart w:id="7" w:name="_Ref459130822"/>
      <w:r>
        <w:t xml:space="preserve">Fig. </w:t>
      </w:r>
      <w:r w:rsidR="00494827">
        <w:fldChar w:fldCharType="begin"/>
      </w:r>
      <w:r w:rsidR="00494827">
        <w:instrText xml:space="preserve"> SE</w:instrText>
      </w:r>
      <w:r w:rsidR="00494827">
        <w:instrText xml:space="preserve">Q Fig. \* ARABIC </w:instrText>
      </w:r>
      <w:r w:rsidR="00494827">
        <w:fldChar w:fldCharType="separate"/>
      </w:r>
      <w:r w:rsidR="008A1AF8">
        <w:rPr>
          <w:noProof/>
        </w:rPr>
        <w:t>4</w:t>
      </w:r>
      <w:r w:rsidR="00494827">
        <w:rPr>
          <w:noProof/>
        </w:rPr>
        <w:fldChar w:fldCharType="end"/>
      </w:r>
      <w:bookmarkEnd w:id="7"/>
      <w:r>
        <w:t>. Modelling and simulation process</w:t>
      </w:r>
      <w:r w:rsidR="006A3AB8">
        <w:t>.</w:t>
      </w:r>
    </w:p>
    <w:p w14:paraId="0DE342BC" w14:textId="77777777" w:rsidR="00DD1660" w:rsidRPr="00F54487" w:rsidRDefault="00145FA1" w:rsidP="008D27A7">
      <w:pPr>
        <w:pStyle w:val="Heading1"/>
        <w:rPr>
          <w:rFonts w:cs="Times New Roman"/>
        </w:rPr>
      </w:pPr>
      <w:bookmarkStart w:id="8" w:name="_Ref457408331"/>
      <w:r>
        <w:rPr>
          <w:rFonts w:cs="Times New Roman"/>
        </w:rPr>
        <w:t>Validation</w:t>
      </w:r>
      <w:bookmarkEnd w:id="8"/>
    </w:p>
    <w:p w14:paraId="6283DA12" w14:textId="77777777" w:rsidR="007A57B6" w:rsidRPr="00F54487" w:rsidRDefault="00A01365" w:rsidP="00A01365">
      <w:pPr>
        <w:pStyle w:val="Heading2"/>
      </w:pPr>
      <w:r>
        <w:t>Simulation set-up</w:t>
      </w:r>
    </w:p>
    <w:p w14:paraId="7751D215" w14:textId="77777777" w:rsidR="00E552D8" w:rsidRDefault="00E552D8" w:rsidP="008D27A7">
      <w:r w:rsidRPr="00364361">
        <w:rPr>
          <w:noProof/>
        </w:rPr>
        <w:t>In order to</w:t>
      </w:r>
      <w:r>
        <w:t xml:space="preserve"> validate the ability of the software to accurately predict stress concentration around geometry as well as fracture </w:t>
      </w:r>
      <w:r w:rsidR="00EB035D">
        <w:t>propagation</w:t>
      </w:r>
      <w:r>
        <w:t xml:space="preserve">, simulations </w:t>
      </w:r>
      <w:r w:rsidRPr="00364361">
        <w:rPr>
          <w:noProof/>
        </w:rPr>
        <w:t>were run</w:t>
      </w:r>
      <w:r>
        <w:t xml:space="preserve"> for </w:t>
      </w:r>
      <w:r w:rsidRPr="008A1AF8">
        <w:rPr>
          <w:noProof/>
        </w:rPr>
        <w:t>stress</w:t>
      </w:r>
      <w:r>
        <w:t xml:space="preserve"> around a circular hole.  The </w:t>
      </w:r>
      <w:r w:rsidRPr="008A1AF8">
        <w:rPr>
          <w:noProof/>
        </w:rPr>
        <w:t>stress</w:t>
      </w:r>
      <w:r>
        <w:t xml:space="preserve"> distribution could then </w:t>
      </w:r>
      <w:r w:rsidRPr="00364361">
        <w:rPr>
          <w:noProof/>
        </w:rPr>
        <w:t>be compa</w:t>
      </w:r>
      <w:r w:rsidR="003F413E" w:rsidRPr="00364361">
        <w:rPr>
          <w:noProof/>
        </w:rPr>
        <w:t>red</w:t>
      </w:r>
      <w:r w:rsidR="003F413E">
        <w:t xml:space="preserve"> to the analytical </w:t>
      </w:r>
      <w:r w:rsidR="00121D28">
        <w:t xml:space="preserve">LEFM </w:t>
      </w:r>
      <w:r w:rsidR="003F413E">
        <w:t>solution by</w:t>
      </w:r>
      <w:r>
        <w:t xml:space="preserve"> Kirsch</w:t>
      </w:r>
      <w:r w:rsidR="00A260DF">
        <w:t xml:space="preserve"> </w:t>
      </w:r>
      <w:r w:rsidR="00A260DF">
        <w:fldChar w:fldCharType="begin"/>
      </w:r>
      <w:r w:rsidR="00EA6EA7">
        <w:instrText xml:space="preserve"> ADDIN EN.CITE &lt;EndNote&gt;&lt;Cite&gt;&lt;Author&gt;Kirsch&lt;/Author&gt;&lt;Year&gt;1898&lt;/Year&gt;&lt;RecNum&gt;408&lt;/RecNum&gt;&lt;DisplayText&gt;[32]&lt;/DisplayText&gt;&lt;record&gt;&lt;rec-number&gt;408&lt;/rec-number&gt;&lt;foreign-keys&gt;&lt;key app="EN" db-id="xzzavppxrz9ve2ep5a45pvfbe9w2efwetdrr" timestamp="1469629668"&gt;408&lt;/key&gt;&lt;/foreign-keys&gt;&lt;ref-type name="Journal Article"&gt;17&lt;/ref-type&gt;&lt;contributors&gt;&lt;authors&gt;&lt;author&gt;Kirsch, G&lt;/author&gt;&lt;/authors&gt;&lt;/contributors&gt;&lt;titles&gt;&lt;title&gt;Die Theorie der Elastizität und die Bedürfnisse der Festigkeitslehre&lt;/title&gt;&lt;secondary-title&gt;Zeitschrift des Vereines Deutscher Ingenieure&lt;/secondary-title&gt;&lt;/titles&gt;&lt;periodical&gt;&lt;full-title&gt;Zeitschrift des Vereines Deutscher Ingenieure&lt;/full-title&gt;&lt;/periodical&gt;&lt;pages&gt;797-807&lt;/pages&gt;&lt;volume&gt;42&lt;/volume&gt;&lt;dates&gt;&lt;year&gt;1898&lt;/year&gt;&lt;/dates&gt;&lt;urls&gt;&lt;/urls&gt;&lt;/record&gt;&lt;/Cite&gt;&lt;/EndNote&gt;</w:instrText>
      </w:r>
      <w:r w:rsidR="00A260DF">
        <w:fldChar w:fldCharType="separate"/>
      </w:r>
      <w:r w:rsidR="00EA6EA7">
        <w:rPr>
          <w:noProof/>
        </w:rPr>
        <w:t>[32]</w:t>
      </w:r>
      <w:r w:rsidR="00A260DF">
        <w:fldChar w:fldCharType="end"/>
      </w:r>
      <w:r w:rsidR="003F413E">
        <w:t>:</w:t>
      </w:r>
    </w:p>
    <w:p w14:paraId="18F55EE6" w14:textId="77777777" w:rsidR="003F413E" w:rsidRDefault="003F413E" w:rsidP="008D27A7"/>
    <w:p w14:paraId="18466D5B" w14:textId="77777777" w:rsidR="00894795" w:rsidRDefault="00894795" w:rsidP="00894795">
      <w:pPr>
        <w:pStyle w:val="MTDisplayEquation"/>
      </w:pPr>
      <w:r>
        <w:tab/>
      </w:r>
      <w:r w:rsidR="003F413E" w:rsidRPr="003F413E">
        <w:rPr>
          <w:position w:val="-24"/>
        </w:rPr>
        <w:object w:dxaOrig="2940" w:dyaOrig="560" w14:anchorId="3ACD4441">
          <v:shape id="_x0000_i1028" type="#_x0000_t75" style="width:146.1pt;height:27pt" o:ole="">
            <v:imagedata r:id="rId19" o:title=""/>
          </v:shape>
          <o:OLEObject Type="Embed" ProgID="Equation.DSMT4" ShapeID="_x0000_i1028" DrawAspect="Content" ObjectID="_1573491518" r:id="rId2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494827">
        <w:fldChar w:fldCharType="begin"/>
      </w:r>
      <w:r w:rsidR="00494827">
        <w:instrText xml:space="preserve"> SEQ MTEqn \c</w:instrText>
      </w:r>
      <w:r w:rsidR="00494827">
        <w:instrText xml:space="preserve"> \* Arabic \* MERGEFORMAT </w:instrText>
      </w:r>
      <w:r w:rsidR="00494827">
        <w:fldChar w:fldCharType="separate"/>
      </w:r>
      <w:r w:rsidR="008A1AF8">
        <w:rPr>
          <w:noProof/>
        </w:rPr>
        <w:instrText>4</w:instrText>
      </w:r>
      <w:r w:rsidR="00494827">
        <w:rPr>
          <w:noProof/>
        </w:rPr>
        <w:fldChar w:fldCharType="end"/>
      </w:r>
      <w:r>
        <w:instrText>)</w:instrText>
      </w:r>
      <w:r>
        <w:fldChar w:fldCharType="end"/>
      </w:r>
    </w:p>
    <w:p w14:paraId="60DE00B1" w14:textId="77777777" w:rsidR="003F413E" w:rsidRPr="003F413E" w:rsidRDefault="003F413E" w:rsidP="003F413E"/>
    <w:p w14:paraId="3FCD6ED3" w14:textId="77777777" w:rsidR="00787EE7" w:rsidRDefault="00E552D8" w:rsidP="008D27A7">
      <w:r>
        <w:t xml:space="preserve">A plate with </w:t>
      </w:r>
      <w:r w:rsidR="00382EDB">
        <w:t xml:space="preserve">a </w:t>
      </w:r>
      <w:r>
        <w:t xml:space="preserve">hole </w:t>
      </w:r>
      <w:r w:rsidR="005F1185">
        <w:t>(</w:t>
      </w:r>
      <w:r w:rsidR="005945DA">
        <w:t xml:space="preserve">modelled as </w:t>
      </w:r>
      <w:r w:rsidR="005945DA" w:rsidRPr="008A1AF8">
        <w:rPr>
          <w:noProof/>
        </w:rPr>
        <w:t xml:space="preserve">a </w:t>
      </w:r>
      <w:r w:rsidR="005F1185" w:rsidRPr="008A1AF8">
        <w:rPr>
          <w:noProof/>
        </w:rPr>
        <w:t>void</w:t>
      </w:r>
      <w:r w:rsidR="005F1185">
        <w:t xml:space="preserve">) </w:t>
      </w:r>
      <w:r>
        <w:t xml:space="preserve">at the centre with a radius of </w:t>
      </w:r>
      <w:r w:rsidR="003F413E" w:rsidRPr="003F413E">
        <w:rPr>
          <w:i/>
        </w:rPr>
        <w:t>a</w:t>
      </w:r>
      <w:r>
        <w:t xml:space="preserve"> </w:t>
      </w:r>
      <w:r w:rsidRPr="00364361">
        <w:rPr>
          <w:noProof/>
        </w:rPr>
        <w:t xml:space="preserve">is </w:t>
      </w:r>
      <w:r w:rsidR="003E0091" w:rsidRPr="00364361">
        <w:rPr>
          <w:noProof/>
        </w:rPr>
        <w:t>modelled</w:t>
      </w:r>
      <w:r>
        <w:t>, as shown in</w:t>
      </w:r>
      <w:r w:rsidR="00894795">
        <w:t xml:space="preserve"> </w:t>
      </w:r>
      <w:r w:rsidR="00894795">
        <w:fldChar w:fldCharType="begin"/>
      </w:r>
      <w:r w:rsidR="00894795">
        <w:instrText xml:space="preserve"> REF _Ref457384372 \h </w:instrText>
      </w:r>
      <w:r w:rsidR="00894795">
        <w:fldChar w:fldCharType="separate"/>
      </w:r>
      <w:r w:rsidR="008A1AF8">
        <w:t xml:space="preserve">Fig. </w:t>
      </w:r>
      <w:r w:rsidR="008A1AF8">
        <w:rPr>
          <w:noProof/>
        </w:rPr>
        <w:t>5</w:t>
      </w:r>
      <w:r w:rsidR="00894795">
        <w:fldChar w:fldCharType="end"/>
      </w:r>
      <w:r>
        <w:t xml:space="preserve">.  </w:t>
      </w:r>
      <w:r w:rsidR="003E0091">
        <w:t xml:space="preserve">A mesh </w:t>
      </w:r>
      <w:r w:rsidR="003E0091" w:rsidRPr="00364361">
        <w:rPr>
          <w:noProof/>
        </w:rPr>
        <w:t>was generated</w:t>
      </w:r>
      <w:r w:rsidR="003E0091">
        <w:t xml:space="preserve"> with e</w:t>
      </w:r>
      <w:r w:rsidR="00894795">
        <w:t xml:space="preserve">lement size </w:t>
      </w:r>
      <w:r w:rsidR="00894795" w:rsidRPr="009D66AD">
        <w:rPr>
          <w:i/>
        </w:rPr>
        <w:t>h</w:t>
      </w:r>
      <w:r w:rsidR="00894795" w:rsidRPr="009D66AD">
        <w:rPr>
          <w:vertAlign w:val="subscript"/>
        </w:rPr>
        <w:t>e</w:t>
      </w:r>
      <w:r w:rsidR="00894795">
        <w:t xml:space="preserve"> = 20</w:t>
      </w:r>
      <w:r w:rsidR="0010037A">
        <w:t xml:space="preserve"> which was found to provide </w:t>
      </w:r>
      <w:r w:rsidR="0010037A" w:rsidRPr="00364361">
        <w:rPr>
          <w:noProof/>
        </w:rPr>
        <w:t>good</w:t>
      </w:r>
      <w:r w:rsidR="0010037A">
        <w:t xml:space="preserve"> accuracy and</w:t>
      </w:r>
      <w:r w:rsidR="005F1185">
        <w:t xml:space="preserve"> </w:t>
      </w:r>
      <w:r w:rsidR="0010037A">
        <w:t>created</w:t>
      </w:r>
      <w:r w:rsidR="005945DA">
        <w:t xml:space="preserve"> a mesh with 21668 elements.</w:t>
      </w:r>
      <w:r w:rsidR="00BA5B28">
        <w:t xml:space="preserve">  As critical fracture displacement </w:t>
      </w:r>
      <w:r w:rsidR="00BA5B28" w:rsidRPr="00364361">
        <w:rPr>
          <w:noProof/>
        </w:rPr>
        <w:t>is defined</w:t>
      </w:r>
      <w:r w:rsidR="00BA5B28">
        <w:t xml:space="preserve"> by element </w:t>
      </w:r>
      <w:r w:rsidR="00BA5B28" w:rsidRPr="00364361">
        <w:rPr>
          <w:noProof/>
        </w:rPr>
        <w:t>size</w:t>
      </w:r>
      <w:r w:rsidR="00BA5B28">
        <w:t xml:space="preserve"> the mesh size is kept equal over the whole domain.</w:t>
      </w:r>
    </w:p>
    <w:p w14:paraId="47217D67" w14:textId="77777777" w:rsidR="00C36DE4" w:rsidRDefault="006E5546" w:rsidP="00C36DE4">
      <w:pPr>
        <w:pStyle w:val="Figure"/>
        <w:keepNext/>
      </w:pPr>
      <w:r>
        <w:drawing>
          <wp:inline distT="0" distB="0" distL="0" distR="0" wp14:anchorId="6FC03F9C" wp14:editId="3D55473F">
            <wp:extent cx="1350264" cy="1969008"/>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 with hole diagram B&amp;W.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0264" cy="1969008"/>
                    </a:xfrm>
                    <a:prstGeom prst="rect">
                      <a:avLst/>
                    </a:prstGeom>
                  </pic:spPr>
                </pic:pic>
              </a:graphicData>
            </a:graphic>
          </wp:inline>
        </w:drawing>
      </w:r>
      <w:r w:rsidR="00E552D8">
        <w:drawing>
          <wp:inline distT="0" distB="0" distL="0" distR="0" wp14:anchorId="0B9B143B" wp14:editId="5763D4D4">
            <wp:extent cx="1368000" cy="1492865"/>
            <wp:effectExtent l="0" t="0" r="0" b="0"/>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 with hole mesh 400x400.JPG"/>
                    <pic:cNvPicPr/>
                  </pic:nvPicPr>
                  <pic:blipFill rotWithShape="1">
                    <a:blip r:embed="rId22" cstate="print">
                      <a:extLst>
                        <a:ext uri="{28A0092B-C50C-407E-A947-70E740481C1C}">
                          <a14:useLocalDpi xmlns:a14="http://schemas.microsoft.com/office/drawing/2010/main" val="0"/>
                        </a:ext>
                      </a:extLst>
                    </a:blip>
                    <a:srcRect l="-11327" t="-5515" r="-8539" b="-25472"/>
                    <a:stretch/>
                  </pic:blipFill>
                  <pic:spPr bwMode="auto">
                    <a:xfrm>
                      <a:off x="0" y="0"/>
                      <a:ext cx="1368000" cy="14928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AD4AFB5" w14:textId="77777777" w:rsidR="003F413E" w:rsidRDefault="003F413E" w:rsidP="00851641">
      <w:pPr>
        <w:pStyle w:val="Figurelable"/>
      </w:pPr>
      <w:r>
        <w:tab/>
        <w:t>a)</w:t>
      </w:r>
      <w:r>
        <w:tab/>
        <w:t>b)</w:t>
      </w:r>
    </w:p>
    <w:p w14:paraId="7C65A40B" w14:textId="77777777" w:rsidR="00E552D8" w:rsidRDefault="00C36DE4" w:rsidP="00C36DE4">
      <w:pPr>
        <w:pStyle w:val="Caption"/>
      </w:pPr>
      <w:bookmarkStart w:id="9" w:name="_Ref457384372"/>
      <w:r>
        <w:t xml:space="preserve">Fig. </w:t>
      </w:r>
      <w:r w:rsidR="00494827">
        <w:fldChar w:fldCharType="begin"/>
      </w:r>
      <w:r w:rsidR="00494827">
        <w:instrText xml:space="preserve"> SEQ Fig. \* ARABIC </w:instrText>
      </w:r>
      <w:r w:rsidR="00494827">
        <w:fldChar w:fldCharType="separate"/>
      </w:r>
      <w:r w:rsidR="008A1AF8">
        <w:rPr>
          <w:noProof/>
        </w:rPr>
        <w:t>5</w:t>
      </w:r>
      <w:r w:rsidR="00494827">
        <w:rPr>
          <w:noProof/>
        </w:rPr>
        <w:fldChar w:fldCharType="end"/>
      </w:r>
      <w:bookmarkEnd w:id="9"/>
      <w:r>
        <w:t>.</w:t>
      </w:r>
      <w:r w:rsidRPr="00C36DE4">
        <w:t xml:space="preserve"> </w:t>
      </w:r>
      <w:r w:rsidR="003F413E">
        <w:t xml:space="preserve">a) </w:t>
      </w:r>
      <w:r>
        <w:t>Plate with hol</w:t>
      </w:r>
      <w:r w:rsidR="003F413E">
        <w:t>e simulation parameters and b) M</w:t>
      </w:r>
      <w:r>
        <w:t>esh</w:t>
      </w:r>
      <w:r w:rsidR="003F413E">
        <w:t xml:space="preserve"> generated</w:t>
      </w:r>
      <w:r>
        <w:t>.</w:t>
      </w:r>
    </w:p>
    <w:p w14:paraId="62532C69" w14:textId="77777777" w:rsidR="00CE5E74" w:rsidRPr="00CE5E74" w:rsidRDefault="00CE5E74" w:rsidP="00CE5E74">
      <w:r w:rsidRPr="00364361">
        <w:rPr>
          <w:noProof/>
        </w:rPr>
        <w:t>In order to</w:t>
      </w:r>
      <w:r>
        <w:t xml:space="preserve"> create </w:t>
      </w:r>
      <w:r w:rsidR="009E70A0">
        <w:t xml:space="preserve">uniaxial </w:t>
      </w:r>
      <w:r>
        <w:t>tensile loading velocity</w:t>
      </w:r>
      <w:r w:rsidR="00382EDB">
        <w:t>,</w:t>
      </w:r>
      <w:r>
        <w:t xml:space="preserve"> boundary conditions </w:t>
      </w:r>
      <w:r w:rsidRPr="00364361">
        <w:rPr>
          <w:noProof/>
        </w:rPr>
        <w:t>are applied</w:t>
      </w:r>
      <w:r>
        <w:t xml:space="preserve"> </w:t>
      </w:r>
      <w:r w:rsidR="00EC261E">
        <w:t xml:space="preserve">to </w:t>
      </w:r>
      <w:r w:rsidR="009E70A0">
        <w:t xml:space="preserve">all </w:t>
      </w:r>
      <w:r w:rsidR="00EC261E">
        <w:t xml:space="preserve">nodes </w:t>
      </w:r>
      <w:r>
        <w:t>along the</w:t>
      </w:r>
      <w:r w:rsidR="00A42EC0">
        <w:t xml:space="preserve"> horizontal edges of the domain creating a displacement controlled simulation.</w:t>
      </w:r>
    </w:p>
    <w:p w14:paraId="2BDBA012" w14:textId="77777777" w:rsidR="000D682A" w:rsidRPr="00F54487" w:rsidRDefault="000D682A" w:rsidP="000D682A">
      <w:pPr>
        <w:pStyle w:val="Heading2"/>
      </w:pPr>
      <w:r>
        <w:t>Elastic properties</w:t>
      </w:r>
    </w:p>
    <w:p w14:paraId="2398A9E8" w14:textId="77777777" w:rsidR="00163904" w:rsidRDefault="000D682A" w:rsidP="00D4362C">
      <w:r>
        <w:t xml:space="preserve">There have been many studies on the mechanical properties of WC-Co, along with the many literature reviews which summarise these findings </w:t>
      </w:r>
      <w:r>
        <w:fldChar w:fldCharType="begin">
          <w:fldData xml:space="preserve">PEVuZE5vdGU+PENpdGU+PEF1dGhvcj5FeG5lcjwvQXV0aG9yPjxZZWFyPjE5Nzk8L1llYXI+PFJl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</w:fldData>
        </w:fldChar>
      </w:r>
      <w:r w:rsidR="00EA6EA7">
        <w:instrText xml:space="preserve"> ADDIN EN.CITE </w:instrText>
      </w:r>
      <w:r w:rsidR="00EA6EA7">
        <w:fldChar w:fldCharType="begin">
          <w:fldData xml:space="preserve">PEVuZE5vdGU+PENpdGU+PEF1dGhvcj5FeG5lcjwvQXV0aG9yPjxZZWFyPjE5Nzk8L1llYXI+PFJl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</w:fldData>
        </w:fldChar>
      </w:r>
      <w:r w:rsidR="00EA6EA7">
        <w:instrText xml:space="preserve"> ADDIN EN.CITE.DATA </w:instrText>
      </w:r>
      <w:r w:rsidR="00EA6EA7">
        <w:fldChar w:fldCharType="end"/>
      </w:r>
      <w:r>
        <w:fldChar w:fldCharType="separate"/>
      </w:r>
      <w:r w:rsidR="00EA6EA7">
        <w:rPr>
          <w:noProof/>
        </w:rPr>
        <w:t>[25, 33-35]</w:t>
      </w:r>
      <w:r>
        <w:fldChar w:fldCharType="end"/>
      </w:r>
      <w:r>
        <w:t>.</w:t>
      </w:r>
      <w:r w:rsidR="00D4362C">
        <w:t xml:space="preserve">  The majority of studies which focus on</w:t>
      </w:r>
      <w:r>
        <w:t xml:space="preserve"> </w:t>
      </w:r>
      <w:r w:rsidR="00D4362C">
        <w:t xml:space="preserve">WC-Co </w:t>
      </w:r>
      <w:r>
        <w:t xml:space="preserve">material properties </w:t>
      </w:r>
      <w:r w:rsidR="00D4362C">
        <w:t>however</w:t>
      </w:r>
      <w:r>
        <w:t xml:space="preserve"> only consider the bulk material response.  </w:t>
      </w:r>
      <w:r w:rsidR="00D4362C" w:rsidRPr="00364361">
        <w:rPr>
          <w:noProof/>
        </w:rPr>
        <w:t>I</w:t>
      </w:r>
      <w:r w:rsidRPr="00364361">
        <w:rPr>
          <w:noProof/>
        </w:rPr>
        <w:t>n order to</w:t>
      </w:r>
      <w:r>
        <w:t xml:space="preserve"> model at the mesoscale material properties for the constituent phases is required.   Nanoindentation </w:t>
      </w:r>
      <w:r w:rsidR="0010037A">
        <w:t xml:space="preserve">has been shown to be a suitable technique for determining the properties of individual phases in-situ </w:t>
      </w:r>
      <w:r w:rsidR="0010037A">
        <w:fldChar w:fldCharType="begin"/>
      </w:r>
      <w:r w:rsidR="00EA6EA7">
        <w:instrText xml:space="preserve"> ADDIN EN.CITE &lt;EndNote&gt;&lt;Cite&gt;&lt;Author&gt;Gee&lt;/Author&gt;&lt;Year&gt;1996&lt;/Year&gt;&lt;RecNum&gt;165&lt;/RecNum&gt;&lt;DisplayText&gt;[36]&lt;/DisplayText&gt;&lt;record&gt;&lt;rec-number&gt;165&lt;/rec-number&gt;&lt;foreign-keys&gt;&lt;key app="EN" db-id="xzzavppxrz9ve2ep5a45pvfbe9w2efwetdrr" timestamp="1405595604"&gt;165&lt;/key&gt;&lt;/foreign-keys&gt;&lt;ref-type name="Journal Article"&gt;17&lt;/ref-type&gt;&lt;contributors&gt;&lt;authors&gt;&lt;author&gt;Gee, M. G.&lt;/author&gt;&lt;author&gt;Roebuck, B.&lt;/author&gt;&lt;author&gt;Lindahl, P.&lt;/author&gt;&lt;author&gt;Andren, H. O.&lt;/author&gt;&lt;/authors&gt;&lt;/contributors&gt;&lt;titles&gt;&lt;title&gt;Constituent phase nanoindentation of WC/Co and Ti(C,N) hard metals&lt;/title&gt;&lt;secondary-title&gt;Materials Science and Engineering: A&lt;/secondary-title&gt;&lt;/titles&gt;&lt;periodical&gt;&lt;full-title&gt;Materials Science and Engineering: A&lt;/full-title&gt;&lt;/periodical&gt;&lt;pages&gt;128-136&lt;/pages&gt;&lt;volume&gt;209&lt;/volume&gt;&lt;number&gt;1–2&lt;/number&gt;&lt;keywords&gt;&lt;keyword&gt;Nanoindentation&lt;/keyword&gt;&lt;keyword&gt;Hard metals&lt;/keyword&gt;&lt;keyword&gt;Mechanical properties&lt;/keyword&gt;&lt;/keywords&gt;&lt;dates&gt;&lt;year&gt;1996&lt;/year&gt;&lt;pub-dates&gt;&lt;date&gt;5//&lt;/date&gt;&lt;/pub-dates&gt;&lt;/dates&gt;&lt;isbn&gt;0921-5093&lt;/isbn&gt;&lt;urls&gt;&lt;related-urls&gt;&lt;url&gt;http://www.sciencedirect.com/science/article/pii/0921509395100997&lt;/url&gt;&lt;/related-urls&gt;&lt;/urls&gt;&lt;electronic-resource-num&gt;http://dx.doi.org/10.1016/0921-5093(95)10099-7&lt;/electronic-resource-num&gt;&lt;/record&gt;&lt;/Cite&gt;&lt;/EndNote&gt;</w:instrText>
      </w:r>
      <w:r w:rsidR="0010037A">
        <w:fldChar w:fldCharType="separate"/>
      </w:r>
      <w:r w:rsidR="00EA6EA7">
        <w:rPr>
          <w:noProof/>
        </w:rPr>
        <w:t>[36]</w:t>
      </w:r>
      <w:r w:rsidR="0010037A">
        <w:fldChar w:fldCharType="end"/>
      </w:r>
      <w:r w:rsidR="00163904">
        <w:t>.</w:t>
      </w:r>
    </w:p>
    <w:p w14:paraId="32BAFB2E" w14:textId="77777777" w:rsidR="000D682A" w:rsidRDefault="000D682A" w:rsidP="000D682A">
      <w:r>
        <w:t>The Young’s modulus</w:t>
      </w:r>
      <w:r w:rsidR="00CC1671">
        <w:t xml:space="preserve"> for the binder phase</w:t>
      </w:r>
      <w:r>
        <w:t xml:space="preserve">, </w:t>
      </w:r>
      <w:r w:rsidRPr="008A1AF8">
        <w:rPr>
          <w:i/>
          <w:noProof/>
        </w:rPr>
        <w:t>E</w:t>
      </w:r>
      <w:r w:rsidR="00CC1671" w:rsidRPr="008A1AF8">
        <w:rPr>
          <w:noProof/>
          <w:vertAlign w:val="subscript"/>
        </w:rPr>
        <w:t>Co</w:t>
      </w:r>
      <w:r>
        <w:t xml:space="preserve">, </w:t>
      </w:r>
      <w:r w:rsidR="006C63FB">
        <w:t>has been</w:t>
      </w:r>
      <w:r>
        <w:t xml:space="preserve"> found to be similar to</w:t>
      </w:r>
      <w:r w:rsidR="006C63FB">
        <w:t xml:space="preserve"> its</w:t>
      </w:r>
      <w:r>
        <w:t xml:space="preserve"> bulk material properties 200-250 GPa </w:t>
      </w:r>
      <w:r>
        <w:fldChar w:fldCharType="begin">
          <w:fldData xml:space="preserve">PEVuZE5vdGU+PENpdGU+PEF1dGhvcj5FbmdxdmlzdDwvQXV0aG9yPjxZZWFyPjIwMDA8L1llYXI+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</w:fldData>
        </w:fldChar>
      </w:r>
      <w:r w:rsidR="00EA6EA7">
        <w:instrText xml:space="preserve"> ADDIN EN.CITE </w:instrText>
      </w:r>
      <w:r w:rsidR="00EA6EA7">
        <w:fldChar w:fldCharType="begin">
          <w:fldData xml:space="preserve">PEVuZE5vdGU+PENpdGU+PEF1dGhvcj5FbmdxdmlzdDwvQXV0aG9yPjxZZWFyPjIwMDA8L1llYXI+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</w:fldData>
        </w:fldChar>
      </w:r>
      <w:r w:rsidR="00EA6EA7">
        <w:instrText xml:space="preserve"> ADDIN EN.CITE.DATA </w:instrText>
      </w:r>
      <w:r w:rsidR="00EA6EA7">
        <w:fldChar w:fldCharType="end"/>
      </w:r>
      <w:r>
        <w:fldChar w:fldCharType="separate"/>
      </w:r>
      <w:r w:rsidR="00EA6EA7">
        <w:rPr>
          <w:noProof/>
        </w:rPr>
        <w:t>[37, 38]</w:t>
      </w:r>
      <w:r>
        <w:fldChar w:fldCharType="end"/>
      </w:r>
      <w:r w:rsidR="00D4362C">
        <w:t>.</w:t>
      </w:r>
      <w:r w:rsidR="00163904">
        <w:t xml:space="preserve">  </w:t>
      </w:r>
      <w:r>
        <w:t>WC grains, which have an irregular hexagonal structure, one basal</w:t>
      </w:r>
      <w:r w:rsidR="00CC1671">
        <w:t xml:space="preserve"> {0001} </w:t>
      </w:r>
      <w:r>
        <w:t>and two prismatic</w:t>
      </w:r>
      <w:r w:rsidR="00CC1671">
        <w:t xml:space="preserve"> {10–10}</w:t>
      </w:r>
      <w:r w:rsidR="000A4FCD">
        <w:t xml:space="preserve">, have been found to be anisotropic.  </w:t>
      </w:r>
      <w:r w:rsidR="0010037A">
        <w:t>Studies using nanoindentation have found b</w:t>
      </w:r>
      <w:r w:rsidR="000A4FCD">
        <w:t>asal facets exhibit</w:t>
      </w:r>
      <w:r>
        <w:t xml:space="preserve"> approximately </w:t>
      </w:r>
      <w:r w:rsidR="00763F21">
        <w:t>×</w:t>
      </w:r>
      <w:r>
        <w:t xml:space="preserve">1.5 higher </w:t>
      </w:r>
      <w:r w:rsidR="0010037A">
        <w:t xml:space="preserve">elastic </w:t>
      </w:r>
      <w:r>
        <w:t xml:space="preserve">modulus compared to </w:t>
      </w:r>
      <w:r w:rsidRPr="008A1AF8">
        <w:rPr>
          <w:noProof/>
        </w:rPr>
        <w:t>prismatic</w:t>
      </w:r>
      <w:r>
        <w:t xml:space="preserve"> facets, 400 – 700 GPa and 500 – 900 GPa</w:t>
      </w:r>
      <w:r w:rsidR="0010037A">
        <w:t xml:space="preserve"> respectively</w:t>
      </w:r>
      <w:r w:rsidR="007F1C37">
        <w:t xml:space="preserve"> </w:t>
      </w:r>
      <w:r w:rsidR="007F1C37">
        <w:fldChar w:fldCharType="begin">
          <w:fldData xml:space="preserve">PEVuZE5vdGU+PENpdGU+PEF1dGhvcj5Cb25hY2hlPC9BdXRob3I+PFllYXI+MjAxMDwvWWVhcj48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==
</w:fldData>
        </w:fldChar>
      </w:r>
      <w:r w:rsidR="00EA6EA7">
        <w:instrText xml:space="preserve"> ADDIN EN.CITE </w:instrText>
      </w:r>
      <w:r w:rsidR="00EA6EA7">
        <w:fldChar w:fldCharType="begin">
          <w:fldData xml:space="preserve">PEVuZE5vdGU+PENpdGU+PEF1dGhvcj5Cb25hY2hlPC9BdXRob3I+PFllYXI+MjAxMDwvWWVhcj48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==
</w:fldData>
        </w:fldChar>
      </w:r>
      <w:r w:rsidR="00EA6EA7">
        <w:instrText xml:space="preserve"> ADDIN EN.CITE.DATA </w:instrText>
      </w:r>
      <w:r w:rsidR="00EA6EA7">
        <w:fldChar w:fldCharType="end"/>
      </w:r>
      <w:r w:rsidR="007F1C37">
        <w:fldChar w:fldCharType="separate"/>
      </w:r>
      <w:r w:rsidR="00EA6EA7">
        <w:rPr>
          <w:noProof/>
        </w:rPr>
        <w:t>[38, 39]</w:t>
      </w:r>
      <w:r w:rsidR="007F1C37">
        <w:fldChar w:fldCharType="end"/>
      </w:r>
      <w:r w:rsidR="0010037A">
        <w:t>.</w:t>
      </w:r>
    </w:p>
    <w:p w14:paraId="4A42DBA4" w14:textId="77777777" w:rsidR="000D682A" w:rsidRDefault="000A4FCD" w:rsidP="000D682A">
      <w:r>
        <w:t xml:space="preserve">However, </w:t>
      </w:r>
      <w:r w:rsidRPr="008A1AF8">
        <w:rPr>
          <w:noProof/>
        </w:rPr>
        <w:t>i</w:t>
      </w:r>
      <w:r w:rsidR="000D682A" w:rsidRPr="008A1AF8">
        <w:rPr>
          <w:noProof/>
        </w:rPr>
        <w:t>nden</w:t>
      </w:r>
      <w:r w:rsidR="0010037A" w:rsidRPr="008A1AF8">
        <w:rPr>
          <w:noProof/>
        </w:rPr>
        <w:t>tion</w:t>
      </w:r>
      <w:r w:rsidR="0010037A">
        <w:t xml:space="preserve"> results </w:t>
      </w:r>
      <w:r w:rsidR="0010037A" w:rsidRPr="00364361">
        <w:rPr>
          <w:noProof/>
        </w:rPr>
        <w:t>are restricted</w:t>
      </w:r>
      <w:r w:rsidR="0010037A">
        <w:t xml:space="preserve"> to Young’s m</w:t>
      </w:r>
      <w:r w:rsidR="000D682A">
        <w:t>odulus measurements and</w:t>
      </w:r>
      <w:r w:rsidR="000D682A" w:rsidRPr="00CF5893">
        <w:t xml:space="preserve"> </w:t>
      </w:r>
      <w:r w:rsidR="000D682A">
        <w:t xml:space="preserve">hardness measurements.  Furthermore, the latter is not an intrinsic material property, but rather </w:t>
      </w:r>
      <w:r w:rsidR="000D682A" w:rsidRPr="0023002B">
        <w:rPr>
          <w:noProof/>
        </w:rPr>
        <w:t>a material</w:t>
      </w:r>
      <w:r w:rsidR="000D682A">
        <w:t xml:space="preserve"> behaviour that is a result of a complex interaction between multiple material properties</w:t>
      </w:r>
      <w:r w:rsidR="00222CA6">
        <w:t>.  Hardness</w:t>
      </w:r>
      <w:r w:rsidR="0076041F">
        <w:t xml:space="preserve"> can </w:t>
      </w:r>
      <w:r w:rsidR="000D682A" w:rsidRPr="00364361">
        <w:rPr>
          <w:noProof/>
        </w:rPr>
        <w:t>be described</w:t>
      </w:r>
      <w:r w:rsidR="000D682A">
        <w:t xml:space="preserve"> through other</w:t>
      </w:r>
      <w:r w:rsidR="0076041F">
        <w:t xml:space="preserve"> mixture of</w:t>
      </w:r>
      <w:r w:rsidR="000D682A">
        <w:t xml:space="preserve"> </w:t>
      </w:r>
      <w:r w:rsidR="0076041F">
        <w:t>parameters</w:t>
      </w:r>
      <w:r w:rsidR="000D682A">
        <w:t xml:space="preserve"> su</w:t>
      </w:r>
      <w:r w:rsidR="0076041F">
        <w:t>ch as toughness and ductility making modelling using this value next to impossible and t</w:t>
      </w:r>
      <w:r w:rsidR="000D682A">
        <w:t xml:space="preserve">herefore </w:t>
      </w:r>
      <w:r w:rsidR="0076041F">
        <w:t xml:space="preserve">cannot </w:t>
      </w:r>
      <w:r w:rsidR="000D682A">
        <w:t>be used dire</w:t>
      </w:r>
      <w:r w:rsidR="004741D8">
        <w:t>ctly as a modelling parameter.</w:t>
      </w:r>
    </w:p>
    <w:p w14:paraId="01F10ACF" w14:textId="77777777" w:rsidR="00481E42" w:rsidRDefault="00481E42" w:rsidP="00481E42">
      <w:r>
        <w:t xml:space="preserve">The elastic material property values used in similar numerical studies have tended to fall within the </w:t>
      </w:r>
      <w:r w:rsidR="00F8185B">
        <w:t>same order of magnitude</w:t>
      </w:r>
      <w:r>
        <w:t>.  Co properties have ranged from 176 GPa to 227 GPa</w:t>
      </w:r>
      <w:r w:rsidR="0010037A">
        <w:t xml:space="preserve"> for Young’s m</w:t>
      </w:r>
      <w:r>
        <w:t xml:space="preserve">odulus and Poisson’s </w:t>
      </w:r>
      <w:r w:rsidRPr="00722BC0">
        <w:rPr>
          <w:noProof/>
        </w:rPr>
        <w:t>ratio</w:t>
      </w:r>
      <w:r>
        <w:t xml:space="preserve"> typically ranging from 0.3 to 0.32</w:t>
      </w:r>
      <w:r w:rsidR="00F8185B">
        <w:t>.</w:t>
      </w:r>
    </w:p>
    <w:p w14:paraId="17384DB7" w14:textId="77777777" w:rsidR="00481E42" w:rsidRDefault="00481E42" w:rsidP="00F2762D">
      <w:pPr>
        <w:spacing w:after="200"/>
        <w:ind w:right="0" w:firstLine="0"/>
      </w:pPr>
      <w:r w:rsidRPr="009B5600">
        <w:rPr>
          <w:noProof/>
        </w:rPr>
        <w:t>Although anisotropy of WC has been shown</w:t>
      </w:r>
      <w:r w:rsidR="009B5600" w:rsidRPr="009B5600">
        <w:rPr>
          <w:noProof/>
        </w:rPr>
        <w:t xml:space="preserve"> experimentally</w:t>
      </w:r>
      <w:r w:rsidRPr="009B5600">
        <w:rPr>
          <w:noProof/>
        </w:rPr>
        <w:t>, with such a large scatter in results in the literature and no clea</w:t>
      </w:r>
      <w:r w:rsidR="00382EDB" w:rsidRPr="009B5600">
        <w:rPr>
          <w:noProof/>
        </w:rPr>
        <w:t>r consensus on the magnitude of</w:t>
      </w:r>
      <w:r w:rsidRPr="009B5600">
        <w:rPr>
          <w:noProof/>
        </w:rPr>
        <w:t xml:space="preserve"> </w:t>
      </w:r>
      <w:r w:rsidRPr="00722BC0">
        <w:rPr>
          <w:noProof/>
        </w:rPr>
        <w:t>difference</w:t>
      </w:r>
      <w:r w:rsidRPr="009B5600">
        <w:rPr>
          <w:noProof/>
        </w:rPr>
        <w:t xml:space="preserve"> between the planes, implementing this aspect would be </w:t>
      </w:r>
      <w:r w:rsidR="0010037A" w:rsidRPr="009B5600">
        <w:rPr>
          <w:noProof/>
        </w:rPr>
        <w:t>challenging and create even more unknown variables</w:t>
      </w:r>
      <w:r w:rsidRPr="009B5600">
        <w:rPr>
          <w:noProof/>
        </w:rPr>
        <w:t>.</w:t>
      </w:r>
      <w:r>
        <w:t xml:space="preserve">  To date</w:t>
      </w:r>
      <w:r w:rsidR="00382EDB">
        <w:t>,</w:t>
      </w:r>
      <w:r>
        <w:t xml:space="preserve"> numerical studies have modelled WC as an i</w:t>
      </w:r>
      <w:r w:rsidR="0010037A">
        <w:t>sotropic material with Young’s m</w:t>
      </w:r>
      <w:r>
        <w:t xml:space="preserve">odulus ranging from 600 GPa to 714 GPa and Poisson’s ratio between 0.18 and 0.25.  Simulations were performed using the elastic material properties </w:t>
      </w:r>
      <w:r w:rsidR="00382EDB">
        <w:t>of</w:t>
      </w:r>
      <w:r>
        <w:t xml:space="preserve"> WC and Co</w:t>
      </w:r>
      <w:r w:rsidR="00F83F35">
        <w:t xml:space="preserve"> </w:t>
      </w:r>
      <w:r w:rsidR="00382EDB">
        <w:t xml:space="preserve">as </w:t>
      </w:r>
      <w:r w:rsidR="00B3143B">
        <w:t xml:space="preserve">shown in </w:t>
      </w:r>
      <w:r w:rsidR="00B3143B">
        <w:fldChar w:fldCharType="begin"/>
      </w:r>
      <w:r w:rsidR="00B3143B">
        <w:instrText xml:space="preserve"> REF _Ref457391943 \h </w:instrText>
      </w:r>
      <w:r w:rsidR="00B3143B">
        <w:fldChar w:fldCharType="separate"/>
      </w:r>
      <w:r w:rsidR="008A1AF8" w:rsidRPr="000D682A">
        <w:t xml:space="preserve">Table </w:t>
      </w:r>
      <w:r w:rsidR="008A1AF8">
        <w:rPr>
          <w:noProof/>
        </w:rPr>
        <w:t>1</w:t>
      </w:r>
      <w:r w:rsidR="00B3143B">
        <w:fldChar w:fldCharType="end"/>
      </w:r>
      <w:r w:rsidR="00B3143B">
        <w:t xml:space="preserve">, </w:t>
      </w:r>
      <w:r w:rsidR="00F83F35">
        <w:t>which represents average values found in experimental and numerical studies</w:t>
      </w:r>
      <w:r w:rsidR="00B3143B">
        <w:t>.</w:t>
      </w:r>
    </w:p>
    <w:p w14:paraId="660A26E5" w14:textId="77777777" w:rsidR="00FD7E16" w:rsidRDefault="00FD7E16" w:rsidP="00F2762D">
      <w:pPr>
        <w:spacing w:after="200"/>
        <w:ind w:right="0" w:firstLine="0"/>
      </w:pPr>
    </w:p>
    <w:p w14:paraId="2E82FFA0" w14:textId="77777777" w:rsidR="00FD7E16" w:rsidRPr="00F2762D" w:rsidRDefault="00FD7E16" w:rsidP="00F2762D">
      <w:pPr>
        <w:spacing w:after="200"/>
        <w:ind w:right="0" w:firstLine="0"/>
        <w:rPr>
          <w:bCs/>
        </w:rPr>
      </w:pPr>
    </w:p>
    <w:p w14:paraId="72956E32" w14:textId="77777777" w:rsidR="00740288" w:rsidRPr="000D682A" w:rsidRDefault="00740288" w:rsidP="000D682A">
      <w:pPr>
        <w:pStyle w:val="Tablecaption"/>
      </w:pPr>
      <w:bookmarkStart w:id="10" w:name="_Ref457391943"/>
      <w:r w:rsidRPr="000D682A">
        <w:lastRenderedPageBreak/>
        <w:t xml:space="preserve">Table </w:t>
      </w:r>
      <w:r w:rsidR="00494827">
        <w:fldChar w:fldCharType="begin"/>
      </w:r>
      <w:r w:rsidR="00494827">
        <w:instrText xml:space="preserve"> SEQ Table \* ARABIC </w:instrText>
      </w:r>
      <w:r w:rsidR="00494827">
        <w:fldChar w:fldCharType="separate"/>
      </w:r>
      <w:r w:rsidR="008A1AF8">
        <w:rPr>
          <w:noProof/>
        </w:rPr>
        <w:t>1</w:t>
      </w:r>
      <w:r w:rsidR="00494827">
        <w:rPr>
          <w:noProof/>
        </w:rPr>
        <w:fldChar w:fldCharType="end"/>
      </w:r>
      <w:bookmarkEnd w:id="10"/>
    </w:p>
    <w:p w14:paraId="69B16288" w14:textId="77777777" w:rsidR="00740288" w:rsidRPr="000D682A" w:rsidRDefault="00740288" w:rsidP="000D682A">
      <w:pPr>
        <w:pStyle w:val="Normalnotab"/>
      </w:pPr>
      <w:r w:rsidRPr="000D682A">
        <w:t>Elastic material properties used in simulation</w:t>
      </w:r>
      <w:r w:rsidR="00D0370C" w:rsidRPr="000D682A">
        <w:t xml:space="preserve"> </w:t>
      </w:r>
      <w:r w:rsidR="00156A88" w:rsidRPr="000D682A">
        <w:fldChar w:fldCharType="begin"/>
      </w:r>
      <w:r w:rsidR="00EA6EA7">
        <w:instrText xml:space="preserve"> ADDIN EN.CITE &lt;EndNote&gt;&lt;Cite&gt;&lt;Author&gt;Sadowski&lt;/Author&gt;&lt;Year&gt;2008&lt;/Year&gt;&lt;RecNum&gt;397&lt;/RecNum&gt;&lt;DisplayText&gt;[27, 40]&lt;/DisplayText&gt;&lt;record&gt;&lt;rec-number&gt;397&lt;/rec-number&gt;&lt;foreign-keys&gt;&lt;key app="EN" db-id="xzzavppxrz9ve2ep5a45pvfbe9w2efwetdrr" timestamp="1450093566"&gt;397&lt;/key&gt;&lt;/foreign-keys&gt;&lt;ref-type name="Journal Article"&gt;17&lt;/ref-type&gt;&lt;contributors&gt;&lt;authors&gt;&lt;author&gt;Sadowski, T.&lt;/author&gt;&lt;author&gt;Nowicki, T.&lt;/author&gt;&lt;/authors&gt;&lt;/contributors&gt;&lt;titles&gt;&lt;title&gt;Numerical investigation of local mechanical properties of WC/Co composite&lt;/title&gt;&lt;secondary-title&gt;Computational Materials Science&lt;/secondary-title&gt;&lt;/titles&gt;&lt;periodical&gt;&lt;full-title&gt;Computational Materials Science&lt;/full-title&gt;&lt;/periodical&gt;&lt;pages&gt;235-241&lt;/pages&gt;&lt;volume&gt;43&lt;/volume&gt;&lt;number&gt;1&lt;/number&gt;&lt;keywords&gt;&lt;keyword&gt;WC/Co composite&lt;/keyword&gt;&lt;keyword&gt;Local mechanical properties&lt;/keyword&gt;&lt;keyword&gt;Tensile mechanical loading&lt;/keyword&gt;&lt;/keywords&gt;&lt;dates&gt;&lt;year&gt;2008&lt;/year&gt;&lt;pub-dates&gt;&lt;date&gt;7//&lt;/date&gt;&lt;/pub-dates&gt;&lt;/dates&gt;&lt;isbn&gt;0927-0256&lt;/isbn&gt;&lt;urls&gt;&lt;related-urls&gt;&lt;url&gt;http://www.sciencedirect.com/science/article/pii/S092702560700242X&lt;/url&gt;&lt;/related-urls&gt;&lt;/urls&gt;&lt;electronic-resource-num&gt;http://dx.doi.org/10.1016/j.commatsci.2007.07.030&lt;/electronic-resource-num&gt;&lt;/record&gt;&lt;/Cite&gt;&lt;Cite&gt;&lt;RecNum&gt;101&lt;/RecNum&gt;&lt;record&gt;&lt;rec-number&gt;101&lt;/rec-number&gt;&lt;foreign-keys&gt;&lt;key app="EN" db-id="xzzavppxrz9ve2ep5a45pvfbe9w2efwetdrr" timestamp="1399219230"&gt;101&lt;/key&gt;&lt;/foreign-keys&gt;&lt;ref-type name="Computer Program"&gt;9&lt;/ref-type&gt;&lt;contributors&gt;&lt;/contributors&gt;&lt;titles&gt;&lt;title&gt;CES EduPack 2010&lt;/title&gt;&lt;/titles&gt;&lt;edition&gt;6.2&lt;/edition&gt;&lt;dates&gt;&lt;/dates&gt;&lt;publisher&gt;Granta Design Limited, Cambridge, UK&lt;/publisher&gt;&lt;urls&gt;&lt;/urls&gt;&lt;/record&gt;&lt;/Cite&gt;&lt;/EndNote&gt;</w:instrText>
      </w:r>
      <w:r w:rsidR="00156A88" w:rsidRPr="000D682A">
        <w:fldChar w:fldCharType="separate"/>
      </w:r>
      <w:r w:rsidR="00EA6EA7">
        <w:rPr>
          <w:noProof/>
        </w:rPr>
        <w:t>[27, 40]</w:t>
      </w:r>
      <w:r w:rsidR="00156A88" w:rsidRPr="000D682A">
        <w:fldChar w:fldCharType="end"/>
      </w:r>
    </w:p>
    <w:tbl>
      <w:tblPr>
        <w:tblStyle w:val="LightShading"/>
        <w:tblW w:w="4819" w:type="dxa"/>
        <w:tblLook w:val="06A0" w:firstRow="1" w:lastRow="0" w:firstColumn="1" w:lastColumn="0" w:noHBand="1" w:noVBand="1"/>
      </w:tblPr>
      <w:tblGrid>
        <w:gridCol w:w="2551"/>
        <w:gridCol w:w="1134"/>
        <w:gridCol w:w="1134"/>
      </w:tblGrid>
      <w:tr w:rsidR="00B4203B" w14:paraId="348A37E6" w14:textId="77777777" w:rsidTr="00643DE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551DEAAC" w14:textId="77777777" w:rsidR="00B4203B" w:rsidRPr="00B4203B" w:rsidRDefault="00B4203B" w:rsidP="00B4203B">
            <w:pPr>
              <w:ind w:firstLine="0"/>
              <w:rPr>
                <w:bCs w:val="0"/>
              </w:rPr>
            </w:pPr>
            <w:r w:rsidRPr="00B4203B">
              <w:rPr>
                <w:b w:val="0"/>
              </w:rPr>
              <w:t>Elastic Property</w:t>
            </w:r>
          </w:p>
        </w:tc>
        <w:tc>
          <w:tcPr>
            <w:tcW w:w="1134" w:type="dxa"/>
            <w:vAlign w:val="center"/>
          </w:tcPr>
          <w:p w14:paraId="77C0BE91" w14:textId="77777777" w:rsidR="00B4203B" w:rsidRPr="00B4203B" w:rsidRDefault="00B4203B" w:rsidP="00B4203B">
            <w:pPr>
              <w:ind w:firstLine="0"/>
              <w:cnfStyle w:val="100000000000" w:firstRow="1" w:lastRow="0" w:firstColumn="0" w:lastColumn="0" w:oddVBand="0" w:evenVBand="0" w:oddHBand="0" w:evenHBand="0" w:firstRowFirstColumn="0" w:firstRowLastColumn="0" w:lastRowFirstColumn="0" w:lastRowLastColumn="0"/>
              <w:rPr>
                <w:b w:val="0"/>
              </w:rPr>
            </w:pPr>
            <w:r w:rsidRPr="00B4203B">
              <w:rPr>
                <w:b w:val="0"/>
              </w:rPr>
              <w:t>WC</w:t>
            </w:r>
          </w:p>
        </w:tc>
        <w:tc>
          <w:tcPr>
            <w:tcW w:w="1134" w:type="dxa"/>
            <w:vAlign w:val="center"/>
          </w:tcPr>
          <w:p w14:paraId="385BCB12" w14:textId="77777777" w:rsidR="00B4203B" w:rsidRPr="00B4203B" w:rsidRDefault="00B4203B" w:rsidP="00B4203B">
            <w:pPr>
              <w:ind w:firstLine="0"/>
              <w:cnfStyle w:val="100000000000" w:firstRow="1" w:lastRow="0" w:firstColumn="0" w:lastColumn="0" w:oddVBand="0" w:evenVBand="0" w:oddHBand="0" w:evenHBand="0" w:firstRowFirstColumn="0" w:firstRowLastColumn="0" w:lastRowFirstColumn="0" w:lastRowLastColumn="0"/>
              <w:rPr>
                <w:b w:val="0"/>
              </w:rPr>
            </w:pPr>
            <w:r w:rsidRPr="00B4203B">
              <w:rPr>
                <w:b w:val="0"/>
              </w:rPr>
              <w:t>Co</w:t>
            </w:r>
          </w:p>
        </w:tc>
      </w:tr>
      <w:tr w:rsidR="00B4203B" w14:paraId="22D523F4" w14:textId="77777777" w:rsidTr="00643DE9">
        <w:trPr>
          <w:trHeight w:val="227"/>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358F3B89" w14:textId="77777777" w:rsidR="00B4203B" w:rsidRPr="00B4203B" w:rsidRDefault="0010037A" w:rsidP="00B4203B">
            <w:pPr>
              <w:ind w:firstLine="0"/>
              <w:rPr>
                <w:b w:val="0"/>
              </w:rPr>
            </w:pPr>
            <w:r>
              <w:rPr>
                <w:b w:val="0"/>
              </w:rPr>
              <w:t>Young’s m</w:t>
            </w:r>
            <w:r w:rsidR="00B4203B" w:rsidRPr="00B4203B">
              <w:rPr>
                <w:b w:val="0"/>
              </w:rPr>
              <w:t>odulus</w:t>
            </w:r>
            <w:r w:rsidR="00B4203B">
              <w:rPr>
                <w:b w:val="0"/>
              </w:rPr>
              <w:t xml:space="preserve"> / GPa</w:t>
            </w:r>
          </w:p>
        </w:tc>
        <w:tc>
          <w:tcPr>
            <w:tcW w:w="1134" w:type="dxa"/>
            <w:vAlign w:val="center"/>
          </w:tcPr>
          <w:p w14:paraId="52EBCD76" w14:textId="77777777" w:rsidR="00B4203B" w:rsidRPr="00B4203B" w:rsidRDefault="00156A88" w:rsidP="00B4203B">
            <w:pPr>
              <w:ind w:firstLine="0"/>
              <w:cnfStyle w:val="000000000000" w:firstRow="0" w:lastRow="0" w:firstColumn="0" w:lastColumn="0" w:oddVBand="0" w:evenVBand="0" w:oddHBand="0" w:evenHBand="0" w:firstRowFirstColumn="0" w:firstRowLastColumn="0" w:lastRowFirstColumn="0" w:lastRowLastColumn="0"/>
            </w:pPr>
            <w:r>
              <w:t>700</w:t>
            </w:r>
          </w:p>
        </w:tc>
        <w:tc>
          <w:tcPr>
            <w:tcW w:w="1134" w:type="dxa"/>
            <w:vAlign w:val="center"/>
          </w:tcPr>
          <w:p w14:paraId="3B3607C7" w14:textId="77777777" w:rsidR="00B4203B" w:rsidRPr="00B4203B" w:rsidRDefault="00B4203B" w:rsidP="00B4203B">
            <w:pPr>
              <w:ind w:firstLine="0"/>
              <w:cnfStyle w:val="000000000000" w:firstRow="0" w:lastRow="0" w:firstColumn="0" w:lastColumn="0" w:oddVBand="0" w:evenVBand="0" w:oddHBand="0" w:evenHBand="0" w:firstRowFirstColumn="0" w:firstRowLastColumn="0" w:lastRowFirstColumn="0" w:lastRowLastColumn="0"/>
            </w:pPr>
            <w:r w:rsidRPr="00B4203B">
              <w:t>210</w:t>
            </w:r>
            <w:r w:rsidR="00DC1A6F">
              <w:t xml:space="preserve"> </w:t>
            </w:r>
          </w:p>
        </w:tc>
      </w:tr>
      <w:tr w:rsidR="00B4203B" w14:paraId="5DFDA0FE" w14:textId="77777777" w:rsidTr="00643DE9">
        <w:trPr>
          <w:trHeight w:val="227"/>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65D10621" w14:textId="77777777" w:rsidR="00B4203B" w:rsidRPr="00B4203B" w:rsidRDefault="0010037A" w:rsidP="00B4203B">
            <w:pPr>
              <w:ind w:firstLine="0"/>
              <w:rPr>
                <w:b w:val="0"/>
              </w:rPr>
            </w:pPr>
            <w:r>
              <w:rPr>
                <w:b w:val="0"/>
              </w:rPr>
              <w:t>Poisson’s r</w:t>
            </w:r>
            <w:r w:rsidR="00B4203B" w:rsidRPr="00B4203B">
              <w:rPr>
                <w:b w:val="0"/>
              </w:rPr>
              <w:t>atio</w:t>
            </w:r>
          </w:p>
        </w:tc>
        <w:tc>
          <w:tcPr>
            <w:tcW w:w="1134" w:type="dxa"/>
            <w:vAlign w:val="center"/>
          </w:tcPr>
          <w:p w14:paraId="1EE50C90" w14:textId="77777777" w:rsidR="00B4203B" w:rsidRPr="00B4203B" w:rsidRDefault="00B4203B" w:rsidP="00B4203B">
            <w:pPr>
              <w:ind w:firstLine="0"/>
              <w:cnfStyle w:val="000000000000" w:firstRow="0" w:lastRow="0" w:firstColumn="0" w:lastColumn="0" w:oddVBand="0" w:evenVBand="0" w:oddHBand="0" w:evenHBand="0" w:firstRowFirstColumn="0" w:firstRowLastColumn="0" w:lastRowFirstColumn="0" w:lastRowLastColumn="0"/>
            </w:pPr>
            <w:r w:rsidRPr="00B4203B">
              <w:t>0.2</w:t>
            </w:r>
            <w:r w:rsidR="00156A88">
              <w:t>4</w:t>
            </w:r>
          </w:p>
        </w:tc>
        <w:tc>
          <w:tcPr>
            <w:tcW w:w="1134" w:type="dxa"/>
            <w:vAlign w:val="center"/>
          </w:tcPr>
          <w:p w14:paraId="541FAB5B" w14:textId="77777777" w:rsidR="00B4203B" w:rsidRPr="00B4203B" w:rsidRDefault="00156A88" w:rsidP="00B4203B">
            <w:pPr>
              <w:ind w:firstLine="0"/>
              <w:cnfStyle w:val="000000000000" w:firstRow="0" w:lastRow="0" w:firstColumn="0" w:lastColumn="0" w:oddVBand="0" w:evenVBand="0" w:oddHBand="0" w:evenHBand="0" w:firstRowFirstColumn="0" w:firstRowLastColumn="0" w:lastRowFirstColumn="0" w:lastRowLastColumn="0"/>
            </w:pPr>
            <w:r>
              <w:t>0.3</w:t>
            </w:r>
            <w:r w:rsidR="00272112">
              <w:t>1</w:t>
            </w:r>
            <w:r w:rsidR="00DC1A6F">
              <w:t xml:space="preserve"> </w:t>
            </w:r>
          </w:p>
        </w:tc>
      </w:tr>
      <w:tr w:rsidR="00B4203B" w14:paraId="28935491" w14:textId="77777777" w:rsidTr="00643DE9">
        <w:trPr>
          <w:trHeight w:val="227"/>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66160F6E" w14:textId="77777777" w:rsidR="00B4203B" w:rsidRPr="00B4203B" w:rsidRDefault="00B4203B" w:rsidP="00B4203B">
            <w:pPr>
              <w:ind w:firstLine="0"/>
              <w:rPr>
                <w:b w:val="0"/>
              </w:rPr>
            </w:pPr>
            <w:r w:rsidRPr="00B4203B">
              <w:rPr>
                <w:b w:val="0"/>
              </w:rPr>
              <w:t>Density</w:t>
            </w:r>
            <w:r>
              <w:rPr>
                <w:b w:val="0"/>
              </w:rPr>
              <w:t xml:space="preserve"> / g cm</w:t>
            </w:r>
            <w:r w:rsidRPr="00B4203B">
              <w:rPr>
                <w:b w:val="0"/>
                <w:vertAlign w:val="superscript"/>
              </w:rPr>
              <w:t>-3</w:t>
            </w:r>
          </w:p>
        </w:tc>
        <w:tc>
          <w:tcPr>
            <w:tcW w:w="1134" w:type="dxa"/>
            <w:vAlign w:val="center"/>
          </w:tcPr>
          <w:p w14:paraId="775AE306" w14:textId="77777777" w:rsidR="00B4203B" w:rsidRPr="00B4203B" w:rsidRDefault="006B6112" w:rsidP="00B4203B">
            <w:pPr>
              <w:ind w:firstLine="0"/>
              <w:cnfStyle w:val="000000000000" w:firstRow="0" w:lastRow="0" w:firstColumn="0" w:lastColumn="0" w:oddVBand="0" w:evenVBand="0" w:oddHBand="0" w:evenHBand="0" w:firstRowFirstColumn="0" w:firstRowLastColumn="0" w:lastRowFirstColumn="0" w:lastRowLastColumn="0"/>
            </w:pPr>
            <w:r>
              <w:t>15.6</w:t>
            </w:r>
          </w:p>
        </w:tc>
        <w:tc>
          <w:tcPr>
            <w:tcW w:w="1134" w:type="dxa"/>
            <w:vAlign w:val="center"/>
          </w:tcPr>
          <w:p w14:paraId="74C444E1" w14:textId="77777777" w:rsidR="00B4203B" w:rsidRPr="00B4203B" w:rsidRDefault="006B6112" w:rsidP="00B4203B">
            <w:pPr>
              <w:ind w:firstLine="0"/>
              <w:cnfStyle w:val="000000000000" w:firstRow="0" w:lastRow="0" w:firstColumn="0" w:lastColumn="0" w:oddVBand="0" w:evenVBand="0" w:oddHBand="0" w:evenHBand="0" w:firstRowFirstColumn="0" w:firstRowLastColumn="0" w:lastRowFirstColumn="0" w:lastRowLastColumn="0"/>
            </w:pPr>
            <w:r>
              <w:t>8.9</w:t>
            </w:r>
          </w:p>
        </w:tc>
      </w:tr>
    </w:tbl>
    <w:p w14:paraId="371FF6A6" w14:textId="77777777" w:rsidR="000D682A" w:rsidRPr="00F54487" w:rsidRDefault="00C10DD7" w:rsidP="000D682A">
      <w:pPr>
        <w:pStyle w:val="Heading2"/>
      </w:pPr>
      <w:bookmarkStart w:id="11" w:name="_Ref457391946"/>
      <w:r>
        <w:t>Fracture properties</w:t>
      </w:r>
    </w:p>
    <w:p w14:paraId="60460C14" w14:textId="77777777" w:rsidR="00796401" w:rsidRDefault="00CC1671" w:rsidP="00796401">
      <w:r>
        <w:t xml:space="preserve">Although elastic properties </w:t>
      </w:r>
      <w:r w:rsidRPr="00722BC0">
        <w:rPr>
          <w:noProof/>
        </w:rPr>
        <w:t>are fairly well establ</w:t>
      </w:r>
      <w:r w:rsidR="00F8185B" w:rsidRPr="00722BC0">
        <w:rPr>
          <w:noProof/>
        </w:rPr>
        <w:t>ished</w:t>
      </w:r>
      <w:r w:rsidR="00FB50D8">
        <w:t>,</w:t>
      </w:r>
      <w:r w:rsidR="00F8185B">
        <w:t xml:space="preserve"> </w:t>
      </w:r>
      <w:r w:rsidR="00FB50D8">
        <w:t xml:space="preserve">there is much less consensus for the material </w:t>
      </w:r>
      <w:r>
        <w:t>fracture properties</w:t>
      </w:r>
      <w:r w:rsidR="00FB50D8">
        <w:t xml:space="preserve">.  Values used </w:t>
      </w:r>
      <w:r>
        <w:t>in simulation</w:t>
      </w:r>
      <w:r w:rsidR="00FB50D8">
        <w:t>s</w:t>
      </w:r>
      <w:r>
        <w:t xml:space="preserve"> appear to vary s</w:t>
      </w:r>
      <w:r w:rsidR="00637ECE">
        <w:t xml:space="preserve">ignificantly in the literature </w:t>
      </w:r>
      <w:r w:rsidR="00637ECE" w:rsidRPr="00722BC0">
        <w:rPr>
          <w:noProof/>
        </w:rPr>
        <w:t>especially</w:t>
      </w:r>
      <w:r w:rsidR="00637ECE">
        <w:t xml:space="preserve"> for the Co phase, with yield strength </w:t>
      </w:r>
      <w:r>
        <w:t xml:space="preserve">ranging from between 279 MPa and 2950 MPa.  </w:t>
      </w:r>
      <w:r w:rsidR="009F4D58">
        <w:t>T</w:t>
      </w:r>
      <w:r>
        <w:t>he lower values</w:t>
      </w:r>
      <w:r w:rsidR="009F4D58">
        <w:t xml:space="preserve"> are</w:t>
      </w:r>
      <w:r>
        <w:t xml:space="preserve"> </w:t>
      </w:r>
      <w:r w:rsidR="009F4D58">
        <w:t>approximately equal</w:t>
      </w:r>
      <w:r>
        <w:t xml:space="preserve"> to the expected </w:t>
      </w:r>
      <w:r w:rsidR="003B4B06">
        <w:t xml:space="preserve">values for </w:t>
      </w:r>
      <w:r>
        <w:t>pure Co</w:t>
      </w:r>
      <w:r w:rsidR="00372CC7">
        <w:t xml:space="preserve"> (295 MPa – 485 MPa </w:t>
      </w:r>
      <w:r w:rsidR="00372CC7">
        <w:fldChar w:fldCharType="begin"/>
      </w:r>
      <w:r w:rsidR="00EA6EA7">
        <w:instrText xml:space="preserve"> ADDIN EN.CITE &lt;EndNote&gt;&lt;Cite&gt;&lt;RecNum&gt;101&lt;/RecNum&gt;&lt;DisplayText&gt;[27]&lt;/DisplayText&gt;&lt;record&gt;&lt;rec-number&gt;101&lt;/rec-number&gt;&lt;foreign-keys&gt;&lt;key app="EN" db-id="xzzavppxrz9ve2ep5a45pvfbe9w2efwetdrr" timestamp="1399219230"&gt;101&lt;/key&gt;&lt;/foreign-keys&gt;&lt;ref-type name="Computer Program"&gt;9&lt;/ref-type&gt;&lt;contributors&gt;&lt;/contributors&gt;&lt;titles&gt;&lt;title&gt;CES EduPack 2010&lt;/title&gt;&lt;/titles&gt;&lt;edition&gt;6.2&lt;/edition&gt;&lt;dates&gt;&lt;/dates&gt;&lt;publisher&gt;Granta Design Limited, Cambridge, UK&lt;/publisher&gt;&lt;urls&gt;&lt;/urls&gt;&lt;/record&gt;&lt;/Cite&gt;&lt;/EndNote&gt;</w:instrText>
      </w:r>
      <w:r w:rsidR="00372CC7">
        <w:fldChar w:fldCharType="separate"/>
      </w:r>
      <w:r w:rsidR="00EA6EA7">
        <w:rPr>
          <w:noProof/>
        </w:rPr>
        <w:t>[27]</w:t>
      </w:r>
      <w:r w:rsidR="00372CC7">
        <w:fldChar w:fldCharType="end"/>
      </w:r>
      <w:r w:rsidR="00372CC7">
        <w:t>)</w:t>
      </w:r>
      <w:r>
        <w:t xml:space="preserve">, while </w:t>
      </w:r>
      <w:r w:rsidRPr="00722BC0">
        <w:rPr>
          <w:noProof/>
        </w:rPr>
        <w:t>upper</w:t>
      </w:r>
      <w:r>
        <w:t xml:space="preserve"> estimates </w:t>
      </w:r>
      <w:r w:rsidRPr="00722BC0">
        <w:rPr>
          <w:noProof/>
        </w:rPr>
        <w:t>are based</w:t>
      </w:r>
      <w:r>
        <w:t xml:space="preserve"> on </w:t>
      </w:r>
      <w:r w:rsidR="00D10C1E">
        <w:t xml:space="preserve">a </w:t>
      </w:r>
      <w:r w:rsidR="00382EDB">
        <w:t>one-</w:t>
      </w:r>
      <w:r>
        <w:t xml:space="preserve">third </w:t>
      </w:r>
      <w:r w:rsidR="00D10C1E">
        <w:t>hardness value assumption</w:t>
      </w:r>
      <w:r w:rsidR="00590F31">
        <w:t xml:space="preserve">, a factor which has been found approximately </w:t>
      </w:r>
      <w:r w:rsidR="00590F31" w:rsidRPr="00722BC0">
        <w:rPr>
          <w:noProof/>
        </w:rPr>
        <w:t>true</w:t>
      </w:r>
      <w:r w:rsidR="00590F31">
        <w:t xml:space="preserve"> for most</w:t>
      </w:r>
      <w:r w:rsidR="00FA62E8">
        <w:t xml:space="preserve"> metals </w:t>
      </w:r>
      <w:r w:rsidR="00FA62E8">
        <w:fldChar w:fldCharType="begin"/>
      </w:r>
      <w:r w:rsidR="00EA6EA7">
        <w:instrText xml:space="preserve"> ADDIN EN.CITE &lt;EndNote&gt;&lt;Cite&gt;&lt;Author&gt;Hutchings&lt;/Author&gt;&lt;Year&gt;2009&lt;/Year&gt;&lt;RecNum&gt;419&lt;/RecNum&gt;&lt;DisplayText&gt;[41]&lt;/DisplayText&gt;&lt;record&gt;&lt;rec-number&gt;419&lt;/rec-number&gt;&lt;foreign-keys&gt;&lt;key app="EN" db-id="xzzavppxrz9ve2ep5a45pvfbe9w2efwetdrr" timestamp="1475769181"&gt;419&lt;/key&gt;&lt;/foreign-keys&gt;&lt;ref-type name="Journal Article"&gt;17&lt;/ref-type&gt;&lt;contributors&gt;&lt;authors&gt;&lt;author&gt;Hutchings, Ian M.&lt;/author&gt;&lt;/authors&gt;&lt;/contributors&gt;&lt;titles&gt;&lt;title&gt;The contributions of David Tabor to the science of indentation hardness&lt;/title&gt;&lt;secondary-title&gt;Journal of Materials Research&lt;/secondary-title&gt;&lt;/titles&gt;&lt;periodical&gt;&lt;full-title&gt;Journal of Materials Research&lt;/full-title&gt;&lt;/periodical&gt;&lt;pages&gt;581-589&lt;/pages&gt;&lt;volume&gt;24&lt;/volume&gt;&lt;number&gt;3&lt;/number&gt;&lt;dates&gt;&lt;year&gt;2009&lt;/year&gt;&lt;pub-dates&gt;&lt;date&gt;2009/003/001&lt;/date&gt;&lt;/pub-dates&gt;&lt;/dates&gt;&lt;pub-location&gt;New York, USA&lt;/pub-location&gt;&lt;publisher&gt;Cambridge University Press&lt;/publisher&gt;&lt;urls&gt;&lt;related-urls&gt;&lt;url&gt;https://www.cambridge.org/core/article/contributions-of-david-tabor-to-the-science-of-indentation-hardness/D5C7E7F5F8976CBCC4589070CA1662D0&lt;/url&gt;&lt;/related-urls&gt;&lt;/urls&gt;&lt;electronic-resource-num&gt;10.1557/jmr.2009.0085&lt;/electronic-resource-num&gt;&lt;/record&gt;&lt;/Cite&gt;&lt;/EndNote&gt;</w:instrText>
      </w:r>
      <w:r w:rsidR="00FA62E8">
        <w:fldChar w:fldCharType="separate"/>
      </w:r>
      <w:r w:rsidR="00EA6EA7">
        <w:rPr>
          <w:noProof/>
        </w:rPr>
        <w:t>[41]</w:t>
      </w:r>
      <w:r w:rsidR="00FA62E8">
        <w:fldChar w:fldCharType="end"/>
      </w:r>
      <w:r>
        <w:t>.</w:t>
      </w:r>
      <w:r w:rsidR="00D10C1E">
        <w:t xml:space="preserve">  </w:t>
      </w:r>
      <w:r w:rsidR="003E5C9E" w:rsidRPr="00722BC0">
        <w:rPr>
          <w:noProof/>
        </w:rPr>
        <w:t xml:space="preserve">This difference has not fully been </w:t>
      </w:r>
      <w:r w:rsidR="006D59BD" w:rsidRPr="00722BC0">
        <w:rPr>
          <w:noProof/>
        </w:rPr>
        <w:t>e</w:t>
      </w:r>
      <w:r w:rsidR="00372CC7" w:rsidRPr="00722BC0">
        <w:rPr>
          <w:noProof/>
        </w:rPr>
        <w:t>xplained in the various studies although</w:t>
      </w:r>
      <w:r w:rsidR="006D59BD" w:rsidRPr="00722BC0">
        <w:rPr>
          <w:noProof/>
        </w:rPr>
        <w:t xml:space="preserve"> h</w:t>
      </w:r>
      <w:r w:rsidR="003E5C9E" w:rsidRPr="00722BC0">
        <w:rPr>
          <w:noProof/>
        </w:rPr>
        <w:t>ypothesis put forward for this difference include</w:t>
      </w:r>
      <w:r w:rsidR="00D43949" w:rsidRPr="00722BC0">
        <w:rPr>
          <w:noProof/>
        </w:rPr>
        <w:t>:</w:t>
      </w:r>
      <w:r w:rsidR="003E5C9E" w:rsidRPr="00722BC0">
        <w:rPr>
          <w:noProof/>
        </w:rPr>
        <w:t xml:space="preserve"> </w:t>
      </w:r>
      <w:r w:rsidR="00D43949" w:rsidRPr="00722BC0">
        <w:rPr>
          <w:noProof/>
        </w:rPr>
        <w:t>alloying of the</w:t>
      </w:r>
      <w:r w:rsidR="003E5C9E" w:rsidRPr="00722BC0">
        <w:rPr>
          <w:noProof/>
        </w:rPr>
        <w:t xml:space="preserve"> binder </w:t>
      </w:r>
      <w:r w:rsidR="00D43949" w:rsidRPr="00722BC0">
        <w:rPr>
          <w:noProof/>
        </w:rPr>
        <w:t>during the sintering process with modifies the composition</w:t>
      </w:r>
      <w:r w:rsidR="009B5600" w:rsidRPr="00722BC0">
        <w:rPr>
          <w:noProof/>
        </w:rPr>
        <w:t>;</w:t>
      </w:r>
      <w:r w:rsidR="003E5C9E" w:rsidRPr="00722BC0">
        <w:rPr>
          <w:noProof/>
        </w:rPr>
        <w:t xml:space="preserve"> s</w:t>
      </w:r>
      <w:r w:rsidR="009B5600" w:rsidRPr="00722BC0">
        <w:rPr>
          <w:noProof/>
        </w:rPr>
        <w:t>ize effects;</w:t>
      </w:r>
      <w:r w:rsidR="00D43949" w:rsidRPr="00722BC0">
        <w:rPr>
          <w:noProof/>
        </w:rPr>
        <w:t xml:space="preserve"> </w:t>
      </w:r>
      <w:r w:rsidR="00273D1E" w:rsidRPr="00722BC0">
        <w:rPr>
          <w:noProof/>
        </w:rPr>
        <w:t>FCC</w:t>
      </w:r>
      <w:r w:rsidR="003E5C9E" w:rsidRPr="00722BC0">
        <w:rPr>
          <w:noProof/>
        </w:rPr>
        <w:t xml:space="preserve"> crystal structure as a result of the </w:t>
      </w:r>
      <w:r w:rsidR="005E3BBE" w:rsidRPr="00722BC0">
        <w:rPr>
          <w:noProof/>
        </w:rPr>
        <w:t>sintering process which holds Co in its</w:t>
      </w:r>
      <w:r w:rsidR="00382EDB" w:rsidRPr="00722BC0">
        <w:rPr>
          <w:noProof/>
        </w:rPr>
        <w:t xml:space="preserve"> high-</w:t>
      </w:r>
      <w:r w:rsidR="003E5C9E" w:rsidRPr="00722BC0">
        <w:rPr>
          <w:noProof/>
        </w:rPr>
        <w:t xml:space="preserve">temperature structure compared to </w:t>
      </w:r>
      <w:r w:rsidR="00273D1E" w:rsidRPr="00722BC0">
        <w:rPr>
          <w:noProof/>
        </w:rPr>
        <w:t>HCP</w:t>
      </w:r>
      <w:r w:rsidR="006D59BD" w:rsidRPr="00722BC0">
        <w:rPr>
          <w:noProof/>
        </w:rPr>
        <w:t xml:space="preserve"> in its pure form</w:t>
      </w:r>
      <w:r w:rsidR="009B5600" w:rsidRPr="00722BC0">
        <w:rPr>
          <w:noProof/>
        </w:rPr>
        <w:t>;</w:t>
      </w:r>
      <w:r w:rsidR="006D59BD" w:rsidRPr="00722BC0">
        <w:rPr>
          <w:noProof/>
        </w:rPr>
        <w:t xml:space="preserve"> and </w:t>
      </w:r>
      <w:r w:rsidR="003E5C9E" w:rsidRPr="00722BC0">
        <w:rPr>
          <w:noProof/>
        </w:rPr>
        <w:t>the physical effect of the surrounding WC skeleton.</w:t>
      </w:r>
      <w:r w:rsidR="003E5C9E">
        <w:t xml:space="preserve">  These fa</w:t>
      </w:r>
      <w:r w:rsidR="00FB50D8">
        <w:t xml:space="preserve">ctors have yet to </w:t>
      </w:r>
      <w:r w:rsidR="00FB50D8" w:rsidRPr="00722BC0">
        <w:rPr>
          <w:noProof/>
        </w:rPr>
        <w:t>be reconciled</w:t>
      </w:r>
      <w:r w:rsidR="00FB50D8">
        <w:t xml:space="preserve">.  </w:t>
      </w:r>
    </w:p>
    <w:p w14:paraId="7A4A49EE" w14:textId="77777777" w:rsidR="008620F8" w:rsidRDefault="008620F8" w:rsidP="00796401">
      <w:r>
        <w:t xml:space="preserve">A numerical investigation by Sadowski and Nowicki </w:t>
      </w:r>
      <w:r>
        <w:fldChar w:fldCharType="begin"/>
      </w:r>
      <w:r w:rsidR="00EA6EA7">
        <w:instrText xml:space="preserve"> ADDIN EN.CITE &lt;EndNote&gt;&lt;Cite&gt;&lt;Author&gt;Sadowski&lt;/Author&gt;&lt;Year&gt;2008&lt;/Year&gt;&lt;RecNum&gt;397&lt;/RecNum&gt;&lt;DisplayText&gt;[40]&lt;/DisplayText&gt;&lt;record&gt;&lt;rec-number&gt;397&lt;/rec-number&gt;&lt;foreign-keys&gt;&lt;key app="EN" db-id="xzzavppxrz9ve2ep5a45pvfbe9w2efwetdrr" timestamp="1450093566"&gt;397&lt;/key&gt;&lt;/foreign-keys&gt;&lt;ref-type name="Journal Article"&gt;17&lt;/ref-type&gt;&lt;contributors&gt;&lt;authors&gt;&lt;author&gt;Sadowski, T.&lt;/author&gt;&lt;author&gt;Nowicki, T.&lt;/author&gt;&lt;/authors&gt;&lt;/contributors&gt;&lt;titles&gt;&lt;title&gt;Numerical investigation of local mechanical properties of WC/Co composite&lt;/title&gt;&lt;secondary-title&gt;Computational Materials Science&lt;/secondary-title&gt;&lt;/titles&gt;&lt;periodical&gt;&lt;full-title&gt;Computational Materials Science&lt;/full-title&gt;&lt;/periodical&gt;&lt;pages&gt;235-241&lt;/pages&gt;&lt;volume&gt;43&lt;/volume&gt;&lt;number&gt;1&lt;/number&gt;&lt;keywords&gt;&lt;keyword&gt;WC/Co composite&lt;/keyword&gt;&lt;keyword&gt;Local mechanical properties&lt;/keyword&gt;&lt;keyword&gt;Tensile mechanical loading&lt;/keyword&gt;&lt;/keywords&gt;&lt;dates&gt;&lt;year&gt;2008&lt;/year&gt;&lt;pub-dates&gt;&lt;date&gt;7//&lt;/date&gt;&lt;/pub-dates&gt;&lt;/dates&gt;&lt;isbn&gt;0927-0256&lt;/isbn&gt;&lt;urls&gt;&lt;related-urls&gt;&lt;url&gt;http://www.sciencedirect.com/science/article/pii/S092702560700242X&lt;/url&gt;&lt;/related-urls&gt;&lt;/urls&gt;&lt;electronic-resource-num&gt;http://dx.doi.org/10.1016/j.commatsci.2007.07.030&lt;/electronic-resource-num&gt;&lt;/record&gt;&lt;/Cite&gt;&lt;/EndNote&gt;</w:instrText>
      </w:r>
      <w:r>
        <w:fldChar w:fldCharType="separate"/>
      </w:r>
      <w:r w:rsidR="00EA6EA7">
        <w:rPr>
          <w:noProof/>
        </w:rPr>
        <w:t>[40]</w:t>
      </w:r>
      <w:r>
        <w:fldChar w:fldCharType="end"/>
      </w:r>
      <w:r>
        <w:t xml:space="preserve"> into the mechanical properties of each phase </w:t>
      </w:r>
      <w:r w:rsidR="00B70B43">
        <w:t>a</w:t>
      </w:r>
      <w:r>
        <w:t xml:space="preserve"> Co yield</w:t>
      </w:r>
      <w:r w:rsidR="00D354E5">
        <w:t xml:space="preserve"> value </w:t>
      </w:r>
      <w:r w:rsidR="00B70B43">
        <w:t>of</w:t>
      </w:r>
      <w:r w:rsidR="00D354E5">
        <w:t xml:space="preserve"> 279 MPa</w:t>
      </w:r>
      <w:r w:rsidR="00B70B43">
        <w:t xml:space="preserve"> </w:t>
      </w:r>
      <w:r w:rsidR="00B70B43" w:rsidRPr="00722BC0">
        <w:rPr>
          <w:noProof/>
        </w:rPr>
        <w:t>was used</w:t>
      </w:r>
      <w:r w:rsidR="00D354E5">
        <w:t xml:space="preserve">.  A similar value of 297 MPa was also </w:t>
      </w:r>
      <w:r w:rsidR="00D354E5" w:rsidRPr="008A1AF8">
        <w:rPr>
          <w:noProof/>
        </w:rPr>
        <w:t>used</w:t>
      </w:r>
      <w:r w:rsidR="00D354E5">
        <w:t xml:space="preserve"> by Dębski and Sadowski </w:t>
      </w:r>
      <w:r w:rsidR="00D354E5">
        <w:fldChar w:fldCharType="begin"/>
      </w:r>
      <w:r w:rsidR="00EA6EA7">
        <w:instrText xml:space="preserve"> ADDIN EN.CITE &lt;EndNote&gt;&lt;Cite&gt;&lt;Author&gt;Dębski&lt;/Author&gt;&lt;Year&gt;2014&lt;/Year&gt;&lt;RecNum&gt;412&lt;/RecNum&gt;&lt;DisplayText&gt;[18]&lt;/DisplayText&gt;&lt;record&gt;&lt;rec-number&gt;412&lt;/rec-number&gt;&lt;foreign-keys&gt;&lt;key app="EN" db-id="xzzavppxrz9ve2ep5a45pvfbe9w2efwetdrr" timestamp="1471460996"&gt;412&lt;/key&gt;&lt;/foreign-keys&gt;&lt;ref-type name="Journal Article"&gt;17&lt;/ref-type&gt;&lt;contributors&gt;&lt;authors&gt;&lt;author&gt;Dębski, Hubert&lt;/author&gt;&lt;author&gt;Sadowski, Tomasz&lt;/author&gt;&lt;/authors&gt;&lt;/contributors&gt;&lt;titles&gt;&lt;title&gt;Modelling of microcracks initiation and evolution along interfaces of the WC/Co composite by the finite element method&lt;/title&gt;&lt;secondary-title&gt;Computational Materials Science&lt;/secondary-title&gt;&lt;/titles&gt;&lt;periodical&gt;&lt;full-title&gt;Computational Materials Science&lt;/full-title&gt;&lt;/periodical&gt;&lt;pages&gt;403-411&lt;/pages&gt;&lt;volume&gt;83&lt;/volume&gt;&lt;keywords&gt;&lt;keyword&gt;WC/Co composite&lt;/keyword&gt;&lt;keyword&gt;Gurson–Tvergaard model&lt;/keyword&gt;&lt;keyword&gt;Interface porosity&lt;/keyword&gt;&lt;keyword&gt;Finite element analysis&lt;/keyword&gt;&lt;keyword&gt;XFEM method&lt;/keyword&gt;&lt;keyword&gt;Ductile damage&lt;/keyword&gt;&lt;/keywords&gt;&lt;dates&gt;&lt;year&gt;2014&lt;/year&gt;&lt;pub-dates&gt;&lt;date&gt;2/15/&lt;/date&gt;&lt;/pub-dates&gt;&lt;/dates&gt;&lt;isbn&gt;0927-0256&lt;/isbn&gt;&lt;urls&gt;&lt;related-urls&gt;&lt;url&gt;http://www.sciencedirect.com/science/article/pii/S0927025613007283&lt;/url&gt;&lt;/related-urls&gt;&lt;/urls&gt;&lt;electronic-resource-num&gt;http://dx.doi.org/10.1016/j.commatsci.2013.11.045&lt;/electronic-resource-num&gt;&lt;/record&gt;&lt;/Cite&gt;&lt;/EndNote&gt;</w:instrText>
      </w:r>
      <w:r w:rsidR="00D354E5">
        <w:fldChar w:fldCharType="separate"/>
      </w:r>
      <w:r w:rsidR="00EA6EA7">
        <w:rPr>
          <w:noProof/>
        </w:rPr>
        <w:t>[18]</w:t>
      </w:r>
      <w:r w:rsidR="00D354E5">
        <w:fldChar w:fldCharType="end"/>
      </w:r>
      <w:r w:rsidR="00D354E5">
        <w:t>.</w:t>
      </w:r>
    </w:p>
    <w:p w14:paraId="0F033A88" w14:textId="059C486F" w:rsidR="00D354E5" w:rsidRDefault="001F6EA7" w:rsidP="00796401">
      <w:r>
        <w:t>There have</w:t>
      </w:r>
      <w:r w:rsidR="00D354E5">
        <w:t xml:space="preserve"> been some studies on fracture properties of WC-Co.  During the sintering </w:t>
      </w:r>
      <w:r w:rsidR="00D354E5" w:rsidRPr="00722BC0">
        <w:rPr>
          <w:noProof/>
        </w:rPr>
        <w:t>process</w:t>
      </w:r>
      <w:r w:rsidR="00D354E5">
        <w:t xml:space="preserve"> the cobalt binder mixes with tungsten and carbon from the WC powder creating a Co-W-C alloy </w:t>
      </w:r>
      <w:r w:rsidR="00D354E5">
        <w:fldChar w:fldCharType="begin"/>
      </w:r>
      <w:r w:rsidR="00EA6EA7">
        <w:instrText xml:space="preserve"> ADDIN EN.CITE &lt;EndNote&gt;&lt;Cite&gt;&lt;Author&gt;Hellsing&lt;/Author&gt;&lt;Year&gt;1988&lt;/Year&gt;&lt;RecNum&gt;17&lt;/RecNum&gt;&lt;DisplayText&gt;[42]&lt;/DisplayText&gt;&lt;record&gt;&lt;rec-number&gt;17&lt;/rec-number&gt;&lt;foreign-keys&gt;&lt;key app="EN" db-id="xzzavppxrz9ve2ep5a45pvfbe9w2efwetdrr" timestamp="1387384509"&gt;17&lt;/key&gt;&lt;/foreign-keys&gt;&lt;ref-type name="Journal Article"&gt;17&lt;/ref-type&gt;&lt;contributors&gt;&lt;authors&gt;&lt;author&gt;Hellsing, M.&lt;/author&gt;&lt;/authors&gt;&lt;/contributors&gt;&lt;titles&gt;&lt;title&gt;High resolution microanalysis of binder phase in as sintered WC-Co cemented carbides&lt;/title&gt;&lt;secondary-title&gt;Materials Science and Technology&lt;/secondary-title&gt;&lt;/titles&gt;&lt;periodical&gt;&lt;full-title&gt;Materials Science and Technology&lt;/full-title&gt;&lt;/periodical&gt;&lt;pages&gt;824-829&lt;/pages&gt;&lt;volume&gt;4&lt;/volume&gt;&lt;number&gt;9&lt;/number&gt;&lt;dates&gt;&lt;year&gt;1988&lt;/year&gt;&lt;pub-dates&gt;&lt;date&gt;//&lt;/date&gt;&lt;/pub-dates&gt;&lt;/dates&gt;&lt;urls&gt;&lt;related-urls&gt;&lt;url&gt;http://www.ingentaconnect.com/content/maney/mst/1988/00000004/00000009/art00009&lt;/url&gt;&lt;/related-urls&gt;&lt;/urls&gt;&lt;/record&gt;&lt;/Cite&gt;&lt;/EndNote&gt;</w:instrText>
      </w:r>
      <w:r w:rsidR="00D354E5">
        <w:fldChar w:fldCharType="separate"/>
      </w:r>
      <w:r w:rsidR="00EA6EA7">
        <w:rPr>
          <w:noProof/>
        </w:rPr>
        <w:t>[42]</w:t>
      </w:r>
      <w:r w:rsidR="00D354E5">
        <w:fldChar w:fldCharType="end"/>
      </w:r>
      <w:r w:rsidR="006830EC">
        <w:t xml:space="preserve">.  Tensile tests </w:t>
      </w:r>
      <w:r w:rsidR="006830EC" w:rsidRPr="00024F3D">
        <w:rPr>
          <w:noProof/>
        </w:rPr>
        <w:t>were performed</w:t>
      </w:r>
      <w:r w:rsidR="006830EC">
        <w:t xml:space="preserve"> </w:t>
      </w:r>
      <w:r w:rsidR="00D354E5">
        <w:t xml:space="preserve">by Roebuck </w:t>
      </w:r>
      <w:r w:rsidR="00D354E5" w:rsidRPr="00722BC0">
        <w:rPr>
          <w:noProof/>
        </w:rPr>
        <w:t>et al</w:t>
      </w:r>
      <w:r w:rsidR="00722BC0">
        <w:rPr>
          <w:noProof/>
        </w:rPr>
        <w:t>.</w:t>
      </w:r>
      <w:r w:rsidR="00D354E5">
        <w:t xml:space="preserve"> </w:t>
      </w:r>
      <w:r w:rsidR="00D354E5">
        <w:fldChar w:fldCharType="begin"/>
      </w:r>
      <w:r w:rsidR="00EA6EA7">
        <w:instrText xml:space="preserve"> ADDIN EN.CITE &lt;EndNote&gt;&lt;Cite&gt;&lt;Author&gt;Roebuck&lt;/Author&gt;&lt;Year&gt;1984&lt;/Year&gt;&lt;RecNum&gt;1&lt;/RecNum&gt;&lt;DisplayText&gt;[43]&lt;/DisplayText&gt;&lt;record&gt;&lt;rec-number&gt;1&lt;/rec-number&gt;&lt;foreign-keys&gt;&lt;key app="EN" db-id="xzzavppxrz9ve2ep5a45pvfbe9w2efwetdrr" timestamp="1387380653"&gt;1&lt;/key&gt;&lt;/foreign-keys&gt;&lt;ref-type name="Journal Article"&gt;17&lt;/ref-type&gt;&lt;contributors&gt;&lt;authors&gt;&lt;author&gt;Roebuck, B.&lt;/author&gt;&lt;author&gt;Almond, E. A.&lt;/author&gt;&lt;author&gt;Cottenden, A. M.&lt;/author&gt;&lt;/authors&gt;&lt;/contributors&gt;&lt;titles&gt;&lt;title&gt;The influence of composition, phase transformation and varying the relative F.C.C. and H.C.P. phase contents on the properties of dilute Co-W-C alloys&lt;/title&gt;&lt;secondary-title&gt;Materials Science and Engineering&lt;/secondary-title&gt;&lt;/titles&gt;&lt;periodical&gt;&lt;full-title&gt;Materials Science and Engineering&lt;/full-title&gt;&lt;/periodical&gt;&lt;pages&gt;179-194&lt;/pages&gt;&lt;volume&gt;66&lt;/volume&gt;&lt;number&gt;2&lt;/number&gt;&lt;dates&gt;&lt;year&gt;1984&lt;/year&gt;&lt;pub-dates&gt;&lt;date&gt;9/15/&lt;/date&gt;&lt;/pub-dates&gt;&lt;/dates&gt;&lt;isbn&gt;0025-5416&lt;/isbn&gt;&lt;urls&gt;&lt;related-urls&gt;&lt;url&gt;http://www.sciencedirect.com/science/article/pii/0025541684901794&lt;/url&gt;&lt;/related-urls&gt;&lt;/urls&gt;&lt;electronic-resource-num&gt;http://dx.doi.org/10.1016/0025-5416(84)90179-4&lt;/electronic-resource-num&gt;&lt;/record&gt;&lt;/Cite&gt;&lt;/EndNote&gt;</w:instrText>
      </w:r>
      <w:r w:rsidR="00D354E5">
        <w:fldChar w:fldCharType="separate"/>
      </w:r>
      <w:r w:rsidR="00EA6EA7">
        <w:rPr>
          <w:noProof/>
        </w:rPr>
        <w:t>[43]</w:t>
      </w:r>
      <w:r w:rsidR="00D354E5">
        <w:fldChar w:fldCharType="end"/>
      </w:r>
      <w:r w:rsidR="00D354E5">
        <w:t xml:space="preserve"> </w:t>
      </w:r>
      <w:r w:rsidR="006830EC">
        <w:t xml:space="preserve">on specimens with this composition.  </w:t>
      </w:r>
      <w:r w:rsidR="006830EC" w:rsidRPr="00722BC0">
        <w:rPr>
          <w:noProof/>
        </w:rPr>
        <w:t>Unfortunately</w:t>
      </w:r>
      <w:r w:rsidR="006830EC">
        <w:t xml:space="preserve"> no yield properties were reported, </w:t>
      </w:r>
      <w:r w:rsidR="006830EC" w:rsidRPr="00024F3D">
        <w:rPr>
          <w:noProof/>
        </w:rPr>
        <w:t>however</w:t>
      </w:r>
      <w:r w:rsidR="006830EC">
        <w:t xml:space="preserve"> </w:t>
      </w:r>
      <w:r w:rsidR="00D354E5">
        <w:t>tensile strength</w:t>
      </w:r>
      <w:r w:rsidR="006830EC">
        <w:t xml:space="preserve"> values</w:t>
      </w:r>
      <w:r w:rsidR="00D354E5">
        <w:t xml:space="preserve"> of a</w:t>
      </w:r>
      <w:r w:rsidR="006830EC">
        <w:t>lloy compositions of interest were</w:t>
      </w:r>
      <w:r w:rsidR="00AD447F">
        <w:t xml:space="preserve"> in</w:t>
      </w:r>
      <w:r w:rsidR="00D354E5">
        <w:t xml:space="preserve"> the range of 700 MPa to 950 MPa and </w:t>
      </w:r>
      <w:r w:rsidR="00D354E5" w:rsidRPr="00722BC0">
        <w:rPr>
          <w:noProof/>
        </w:rPr>
        <w:t>fract</w:t>
      </w:r>
      <w:r w:rsidR="006830EC" w:rsidRPr="00722BC0">
        <w:rPr>
          <w:noProof/>
        </w:rPr>
        <w:t>ure</w:t>
      </w:r>
      <w:r w:rsidR="006830EC">
        <w:t xml:space="preserve"> strain of between 4% – 12% which are similar in value to those of pure Co.</w:t>
      </w:r>
    </w:p>
    <w:p w14:paraId="09E92BAE" w14:textId="171DFA2D" w:rsidR="00084686" w:rsidRDefault="00FB50D8" w:rsidP="000D682A">
      <w:r>
        <w:t>Although there has been significantly less modelling of WC fracture, likely due to numerical issues discussed earlier, a similar discrepancy of critical stress values has occurred for the WC pha</w:t>
      </w:r>
      <w:r w:rsidR="006C61AF">
        <w:t>se.  In fatigue studies of WC-Co</w:t>
      </w:r>
      <w:r>
        <w:t xml:space="preserve"> by Özden </w:t>
      </w:r>
      <w:r w:rsidRPr="00722BC0">
        <w:rPr>
          <w:noProof/>
        </w:rPr>
        <w:t>et al</w:t>
      </w:r>
      <w:r w:rsidR="00722BC0">
        <w:rPr>
          <w:noProof/>
        </w:rPr>
        <w:t>.</w:t>
      </w:r>
      <w:r>
        <w:t xml:space="preserve"> </w:t>
      </w:r>
      <w:r>
        <w:fldChar w:fldCharType="begin">
          <w:fldData xml:space="preserve">PEVuZE5vdGU+PENpdGU+PEF1dGhvcj7DlnpkZW48L0F1dGhvcj48WWVhcj4yMDE0PC9ZZWFyPjxS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==
</w:fldData>
        </w:fldChar>
      </w:r>
      <w:r w:rsidR="00EA6EA7">
        <w:instrText xml:space="preserve"> ADDIN EN.CITE </w:instrText>
      </w:r>
      <w:r w:rsidR="00EA6EA7">
        <w:fldChar w:fldCharType="begin">
          <w:fldData xml:space="preserve">PEVuZE5vdGU+PENpdGU+PEF1dGhvcj7DlnpkZW48L0F1dGhvcj48WWVhcj4yMDE0PC9ZZWFyPjxS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==
</w:fldData>
        </w:fldChar>
      </w:r>
      <w:r w:rsidR="00EA6EA7">
        <w:instrText xml:space="preserve"> ADDIN EN.CITE.DATA </w:instrText>
      </w:r>
      <w:r w:rsidR="00EA6EA7">
        <w:fldChar w:fldCharType="end"/>
      </w:r>
      <w:r>
        <w:fldChar w:fldCharType="separate"/>
      </w:r>
      <w:r w:rsidR="00EA6EA7">
        <w:rPr>
          <w:noProof/>
        </w:rPr>
        <w:t>[19, 20]</w:t>
      </w:r>
      <w:r>
        <w:fldChar w:fldCharType="end"/>
      </w:r>
      <w:r>
        <w:t xml:space="preserve"> a value of 4000 MPa was used.  </w:t>
      </w:r>
      <w:r w:rsidRPr="00722BC0">
        <w:rPr>
          <w:noProof/>
        </w:rPr>
        <w:t>This</w:t>
      </w:r>
      <w:r w:rsidRPr="00024F3D">
        <w:rPr>
          <w:noProof/>
        </w:rPr>
        <w:t xml:space="preserve"> is</w:t>
      </w:r>
      <w:r>
        <w:t xml:space="preserve"> significantly higher than that of WC which </w:t>
      </w:r>
      <w:r w:rsidRPr="00722BC0">
        <w:rPr>
          <w:noProof/>
        </w:rPr>
        <w:t>is generally quoted</w:t>
      </w:r>
      <w:r>
        <w:t xml:space="preserve"> by manufacturers of between 350 and 550 MPa </w:t>
      </w:r>
      <w:r>
        <w:fldChar w:fldCharType="begin"/>
      </w:r>
      <w:r w:rsidR="00EA6EA7">
        <w:instrText xml:space="preserve"> ADDIN EN.CITE &lt;EndNote&gt;&lt;Cite&gt;&lt;RecNum&gt;101&lt;/RecNum&gt;&lt;DisplayText&gt;[27]&lt;/DisplayText&gt;&lt;record&gt;&lt;rec-number&gt;101&lt;/rec-number&gt;&lt;foreign-keys&gt;&lt;key app="EN" db-id="xzzavppxrz9ve2ep5a45pvfbe9w2efwetdrr" timestamp="1399219230"&gt;101&lt;/key&gt;&lt;/foreign-keys&gt;&lt;ref-type name="Computer Program"&gt;9&lt;/ref-type&gt;&lt;contributors&gt;&lt;/contributors&gt;&lt;titles&gt;&lt;title&gt;CES EduPack 2010&lt;/title&gt;&lt;/titles&gt;&lt;edition&gt;6.2&lt;/edition&gt;&lt;dates&gt;&lt;/dates&gt;&lt;publisher&gt;Granta Design Limited, Cambridge, UK&lt;/publisher&gt;&lt;urls&gt;&lt;/urls&gt;&lt;/record&gt;&lt;/Cite&gt;&lt;/EndNote&gt;</w:instrText>
      </w:r>
      <w:r>
        <w:fldChar w:fldCharType="separate"/>
      </w:r>
      <w:r w:rsidR="00EA6EA7">
        <w:rPr>
          <w:noProof/>
        </w:rPr>
        <w:t>[27]</w:t>
      </w:r>
      <w:r>
        <w:fldChar w:fldCharType="end"/>
      </w:r>
      <w:r>
        <w:t>.  A value within this range, 356 MPa, was used by Dębski and Sadowski</w:t>
      </w:r>
      <w:r w:rsidR="00D354E5">
        <w:t xml:space="preserve"> </w:t>
      </w:r>
      <w:r>
        <w:t>as the failure stress of the WC/Co interface.</w:t>
      </w:r>
    </w:p>
    <w:p w14:paraId="513D757F" w14:textId="77777777" w:rsidR="00DD1747" w:rsidRDefault="00340625" w:rsidP="000D682A">
      <w:r>
        <w:t xml:space="preserve">As the premise of this modelling approach is that the interaction between the individual phases creates the bulk material behaviour, critical stress values are assumed to be within the range of the original material properties.  </w:t>
      </w:r>
      <w:r w:rsidR="005D23D1">
        <w:t xml:space="preserve">This assumption also agrees with the elastic properties which appear to be similar to their bulk material properties.  </w:t>
      </w:r>
      <w:r w:rsidR="00084686">
        <w:t xml:space="preserve">Simulations </w:t>
      </w:r>
      <w:r w:rsidR="00084686" w:rsidRPr="00722BC0">
        <w:rPr>
          <w:noProof/>
        </w:rPr>
        <w:t>were performed</w:t>
      </w:r>
      <w:r w:rsidR="00084686">
        <w:t xml:space="preserve"> using the fracture material properties for WC and Co, as shown in </w:t>
      </w:r>
      <w:r w:rsidR="00084686">
        <w:fldChar w:fldCharType="begin"/>
      </w:r>
      <w:r w:rsidR="00084686">
        <w:instrText xml:space="preserve"> REF _Ref459736097 \h </w:instrText>
      </w:r>
      <w:r w:rsidR="00084686">
        <w:fldChar w:fldCharType="separate"/>
      </w:r>
      <w:r w:rsidR="008A1AF8">
        <w:t xml:space="preserve">Table </w:t>
      </w:r>
      <w:r w:rsidR="008A1AF8">
        <w:rPr>
          <w:noProof/>
        </w:rPr>
        <w:t>2</w:t>
      </w:r>
      <w:r w:rsidR="00084686">
        <w:fldChar w:fldCharType="end"/>
      </w:r>
      <w:r w:rsidR="00084686">
        <w:t xml:space="preserve">.  </w:t>
      </w:r>
    </w:p>
    <w:p w14:paraId="3DD16752" w14:textId="77777777" w:rsidR="00CA2DB6" w:rsidRDefault="00DD1747" w:rsidP="000D682A">
      <w:r>
        <w:t xml:space="preserve">Critical strain values are used to define the </w:t>
      </w:r>
      <w:r w:rsidRPr="008A1AF8">
        <w:rPr>
          <w:noProof/>
        </w:rPr>
        <w:t>critical</w:t>
      </w:r>
      <w:r>
        <w:t xml:space="preserve"> displacement, as discussed in Section </w:t>
      </w:r>
      <w:r>
        <w:fldChar w:fldCharType="begin"/>
      </w:r>
      <w:r>
        <w:instrText xml:space="preserve"> REF _Ref465096216 \n \h </w:instrText>
      </w:r>
      <w:r>
        <w:fldChar w:fldCharType="separate"/>
      </w:r>
      <w:r w:rsidR="008A1AF8">
        <w:t>3.2</w:t>
      </w:r>
      <w:r>
        <w:fldChar w:fldCharType="end"/>
      </w:r>
      <w:r>
        <w:t xml:space="preserve">.  </w:t>
      </w:r>
      <w:r w:rsidR="004D018E">
        <w:t>S</w:t>
      </w:r>
      <w:r w:rsidR="00CA2DB6">
        <w:t>hear strengt</w:t>
      </w:r>
      <w:r w:rsidR="00057358">
        <w:t>h is calculated using the von Mises yield criterion which takes shear yield stress to be 3</w:t>
      </w:r>
      <w:r w:rsidR="000D20EC" w:rsidRPr="000D20EC">
        <w:rPr>
          <w:rFonts w:ascii="Garamond" w:hAnsi="Garamond"/>
          <w:vertAlign w:val="superscript"/>
        </w:rPr>
        <w:t>-</w:t>
      </w:r>
      <w:r w:rsidR="00057358" w:rsidRPr="00057358">
        <w:rPr>
          <w:vertAlign w:val="superscript"/>
        </w:rPr>
        <w:t>0.5</w:t>
      </w:r>
      <w:r w:rsidR="00057358" w:rsidRPr="00082BFB">
        <w:t xml:space="preserve"> </w:t>
      </w:r>
      <w:r w:rsidR="00DD0DB8">
        <w:t>of</w:t>
      </w:r>
      <w:r w:rsidR="00057358">
        <w:t xml:space="preserve"> the tensile strength.</w:t>
      </w:r>
      <w:r w:rsidR="00DD0DB8">
        <w:t xml:space="preserve">  </w:t>
      </w:r>
      <w:r w:rsidR="00382EDB">
        <w:t>The c</w:t>
      </w:r>
      <w:r w:rsidR="00DD0DB8">
        <w:t xml:space="preserve">ritical shear strain is assumed to be equal to </w:t>
      </w:r>
      <w:r w:rsidR="00382EDB">
        <w:t xml:space="preserve">the </w:t>
      </w:r>
      <w:r w:rsidR="00DD0DB8">
        <w:t>critical tensile strain.</w:t>
      </w:r>
    </w:p>
    <w:p w14:paraId="25759AFE" w14:textId="77777777" w:rsidR="00740288" w:rsidRDefault="00740288" w:rsidP="000D682A">
      <w:pPr>
        <w:pStyle w:val="Tablecaption"/>
      </w:pPr>
      <w:bookmarkStart w:id="12" w:name="_Ref459736097"/>
      <w:r>
        <w:t xml:space="preserve">Table </w:t>
      </w:r>
      <w:r w:rsidR="00494827">
        <w:fldChar w:fldCharType="begin"/>
      </w:r>
      <w:r w:rsidR="00494827">
        <w:instrText xml:space="preserve"> SEQ Table \* ARABIC </w:instrText>
      </w:r>
      <w:r w:rsidR="00494827">
        <w:fldChar w:fldCharType="separate"/>
      </w:r>
      <w:r w:rsidR="008A1AF8">
        <w:rPr>
          <w:noProof/>
        </w:rPr>
        <w:t>2</w:t>
      </w:r>
      <w:r w:rsidR="00494827">
        <w:rPr>
          <w:noProof/>
        </w:rPr>
        <w:fldChar w:fldCharType="end"/>
      </w:r>
      <w:bookmarkEnd w:id="11"/>
      <w:bookmarkEnd w:id="12"/>
    </w:p>
    <w:p w14:paraId="2BC7D2D3" w14:textId="77777777" w:rsidR="00740288" w:rsidRDefault="00740288" w:rsidP="000D682A">
      <w:pPr>
        <w:pStyle w:val="Normalnotab"/>
      </w:pPr>
      <w:r>
        <w:t>Fracture</w:t>
      </w:r>
      <w:r w:rsidRPr="00740288">
        <w:t xml:space="preserve"> material properties used in simulation</w:t>
      </w:r>
      <w:r w:rsidR="00156A88">
        <w:t xml:space="preserve"> </w:t>
      </w:r>
      <w:r w:rsidR="00156A88">
        <w:fldChar w:fldCharType="begin"/>
      </w:r>
      <w:r w:rsidR="00EA6EA7">
        <w:instrText xml:space="preserve"> ADDIN EN.CITE &lt;EndNote&gt;&lt;Cite&gt;&lt;Author&gt;Sadowski&lt;/Author&gt;&lt;Year&gt;2008&lt;/Year&gt;&lt;RecNum&gt;397&lt;/RecNum&gt;&lt;DisplayText&gt;[27, 40]&lt;/DisplayText&gt;&lt;record&gt;&lt;rec-number&gt;397&lt;/rec-number&gt;&lt;foreign-keys&gt;&lt;key app="EN" db-id="xzzavppxrz9ve2ep5a45pvfbe9w2efwetdrr" timestamp="1450093566"&gt;397&lt;/key&gt;&lt;/foreign-keys&gt;&lt;ref-type name="Journal Article"&gt;17&lt;/ref-type&gt;&lt;contributors&gt;&lt;authors&gt;&lt;author&gt;Sadowski, T.&lt;/author&gt;&lt;author&gt;Nowicki, T.&lt;/author&gt;&lt;/authors&gt;&lt;/contributors&gt;&lt;titles&gt;&lt;title&gt;Numerical investigation of local mechanical properties of WC/Co composite&lt;/title&gt;&lt;secondary-title&gt;Computational Materials Science&lt;/secondary-title&gt;&lt;/titles&gt;&lt;periodical&gt;&lt;full-title&gt;Computational Materials Science&lt;/full-title&gt;&lt;/periodical&gt;&lt;pages&gt;235-241&lt;/pages&gt;&lt;volume&gt;43&lt;/volume&gt;&lt;number&gt;1&lt;/number&gt;&lt;keywords&gt;&lt;keyword&gt;WC/Co composite&lt;/keyword&gt;&lt;keyword&gt;Local mechanical properties&lt;/keyword&gt;&lt;keyword&gt;Tensile mechanical loading&lt;/keyword&gt;&lt;/keywords&gt;&lt;dates&gt;&lt;year&gt;2008&lt;/year&gt;&lt;pub-dates&gt;&lt;date&gt;7//&lt;/date&gt;&lt;/pub-dates&gt;&lt;/dates&gt;&lt;isbn&gt;0927-0256&lt;/isbn&gt;&lt;urls&gt;&lt;related-urls&gt;&lt;url&gt;http://www.sciencedirect.com/science/article/pii/S092702560700242X&lt;/url&gt;&lt;/related-urls&gt;&lt;/urls&gt;&lt;electronic-resource-num&gt;http://dx.doi.org/10.1016/j.commatsci.2007.07.030&lt;/electronic-resource-num&gt;&lt;/record&gt;&lt;/Cite&gt;&lt;Cite&gt;&lt;RecNum&gt;101&lt;/RecNum&gt;&lt;record&gt;&lt;rec-number&gt;101&lt;/rec-number&gt;&lt;foreign-keys&gt;&lt;key app="EN" db-id="xzzavppxrz9ve2ep5a45pvfbe9w2efwetdrr" timestamp="1399219230"&gt;101&lt;/key&gt;&lt;/foreign-keys&gt;&lt;ref-type name="Computer Program"&gt;9&lt;/ref-type&gt;&lt;contributors&gt;&lt;/contributors&gt;&lt;titles&gt;&lt;title&gt;CES EduPack 2010&lt;/title&gt;&lt;/titles&gt;&lt;edition&gt;6.2&lt;/edition&gt;&lt;dates&gt;&lt;/dates&gt;&lt;publisher&gt;Granta Design Limited, Cambridge, UK&lt;/publisher&gt;&lt;urls&gt;&lt;/urls&gt;&lt;/record&gt;&lt;/Cite&gt;&lt;/EndNote&gt;</w:instrText>
      </w:r>
      <w:r w:rsidR="00156A88">
        <w:fldChar w:fldCharType="separate"/>
      </w:r>
      <w:r w:rsidR="00EA6EA7">
        <w:rPr>
          <w:noProof/>
        </w:rPr>
        <w:t>[27, 40]</w:t>
      </w:r>
      <w:r w:rsidR="00156A88">
        <w:fldChar w:fldCharType="end"/>
      </w:r>
    </w:p>
    <w:tbl>
      <w:tblPr>
        <w:tblStyle w:val="LightShading"/>
        <w:tblW w:w="4819" w:type="dxa"/>
        <w:tblLayout w:type="fixed"/>
        <w:tblLook w:val="06A0" w:firstRow="1" w:lastRow="0" w:firstColumn="1" w:lastColumn="0" w:noHBand="1" w:noVBand="1"/>
      </w:tblPr>
      <w:tblGrid>
        <w:gridCol w:w="2551"/>
        <w:gridCol w:w="1134"/>
        <w:gridCol w:w="1134"/>
      </w:tblGrid>
      <w:tr w:rsidR="002F03E4" w14:paraId="5C465B9E" w14:textId="77777777" w:rsidTr="00643DE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2BEFA63F" w14:textId="77777777" w:rsidR="002F03E4" w:rsidRPr="00B4203B" w:rsidRDefault="002F03E4" w:rsidP="00CA0C32">
            <w:pPr>
              <w:ind w:firstLine="0"/>
              <w:rPr>
                <w:bCs w:val="0"/>
              </w:rPr>
            </w:pPr>
            <w:r w:rsidRPr="00B4203B">
              <w:rPr>
                <w:b w:val="0"/>
              </w:rPr>
              <w:t>Fracture Property</w:t>
            </w:r>
          </w:p>
        </w:tc>
        <w:tc>
          <w:tcPr>
            <w:tcW w:w="1134" w:type="dxa"/>
            <w:vAlign w:val="center"/>
          </w:tcPr>
          <w:p w14:paraId="23C97E34" w14:textId="77777777" w:rsidR="002F03E4" w:rsidRPr="00B4203B" w:rsidRDefault="002F03E4" w:rsidP="00CA0C32">
            <w:pPr>
              <w:ind w:firstLine="0"/>
              <w:cnfStyle w:val="100000000000" w:firstRow="1" w:lastRow="0" w:firstColumn="0" w:lastColumn="0" w:oddVBand="0" w:evenVBand="0" w:oddHBand="0" w:evenHBand="0" w:firstRowFirstColumn="0" w:firstRowLastColumn="0" w:lastRowFirstColumn="0" w:lastRowLastColumn="0"/>
              <w:rPr>
                <w:b w:val="0"/>
              </w:rPr>
            </w:pPr>
            <w:r w:rsidRPr="00B4203B">
              <w:rPr>
                <w:b w:val="0"/>
              </w:rPr>
              <w:t>WC</w:t>
            </w:r>
          </w:p>
        </w:tc>
        <w:tc>
          <w:tcPr>
            <w:tcW w:w="1134" w:type="dxa"/>
            <w:vAlign w:val="center"/>
          </w:tcPr>
          <w:p w14:paraId="03FB5707" w14:textId="77777777" w:rsidR="002F03E4" w:rsidRPr="00CA0C32" w:rsidRDefault="002F03E4" w:rsidP="00CA0C32">
            <w:pPr>
              <w:ind w:firstLine="0"/>
              <w:cnfStyle w:val="100000000000" w:firstRow="1" w:lastRow="0" w:firstColumn="0" w:lastColumn="0" w:oddVBand="0" w:evenVBand="0" w:oddHBand="0" w:evenHBand="0" w:firstRowFirstColumn="0" w:firstRowLastColumn="0" w:lastRowFirstColumn="0" w:lastRowLastColumn="0"/>
              <w:rPr>
                <w:b w:val="0"/>
              </w:rPr>
            </w:pPr>
            <w:r w:rsidRPr="00CA0C32">
              <w:rPr>
                <w:b w:val="0"/>
              </w:rPr>
              <w:t>Co</w:t>
            </w:r>
          </w:p>
        </w:tc>
      </w:tr>
      <w:tr w:rsidR="002F03E4" w14:paraId="548A5BBB" w14:textId="77777777" w:rsidTr="00643DE9">
        <w:trPr>
          <w:trHeight w:val="227"/>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12359F75" w14:textId="77777777" w:rsidR="002F03E4" w:rsidRPr="00B4203B" w:rsidRDefault="000C7EDB" w:rsidP="000C7EDB">
            <w:pPr>
              <w:ind w:firstLine="0"/>
              <w:rPr>
                <w:b w:val="0"/>
              </w:rPr>
            </w:pPr>
            <w:r>
              <w:rPr>
                <w:b w:val="0"/>
              </w:rPr>
              <w:t>Critical</w:t>
            </w:r>
            <w:r w:rsidR="002F03E4" w:rsidRPr="00B4203B">
              <w:rPr>
                <w:b w:val="0"/>
              </w:rPr>
              <w:t xml:space="preserve"> </w:t>
            </w:r>
            <w:r w:rsidR="00CA2DB6">
              <w:rPr>
                <w:b w:val="0"/>
              </w:rPr>
              <w:t xml:space="preserve">Tensile </w:t>
            </w:r>
            <w:r>
              <w:rPr>
                <w:b w:val="0"/>
              </w:rPr>
              <w:t>Stress</w:t>
            </w:r>
            <w:r w:rsidR="002F03E4">
              <w:rPr>
                <w:b w:val="0"/>
              </w:rPr>
              <w:t xml:space="preserve"> / MPa</w:t>
            </w:r>
          </w:p>
        </w:tc>
        <w:tc>
          <w:tcPr>
            <w:tcW w:w="1134" w:type="dxa"/>
            <w:vAlign w:val="center"/>
          </w:tcPr>
          <w:p w14:paraId="2E3303ED" w14:textId="77777777" w:rsidR="002F03E4" w:rsidRPr="00B4203B" w:rsidRDefault="00156A88" w:rsidP="00CA0C32">
            <w:pPr>
              <w:ind w:firstLine="0"/>
              <w:cnfStyle w:val="000000000000" w:firstRow="0" w:lastRow="0" w:firstColumn="0" w:lastColumn="0" w:oddVBand="0" w:evenVBand="0" w:oddHBand="0" w:evenHBand="0" w:firstRowFirstColumn="0" w:firstRowLastColumn="0" w:lastRowFirstColumn="0" w:lastRowLastColumn="0"/>
            </w:pPr>
            <w:r>
              <w:t>4</w:t>
            </w:r>
            <w:r w:rsidR="002F03E4">
              <w:t>50</w:t>
            </w:r>
          </w:p>
        </w:tc>
        <w:tc>
          <w:tcPr>
            <w:tcW w:w="1134" w:type="dxa"/>
            <w:vAlign w:val="center"/>
          </w:tcPr>
          <w:p w14:paraId="762A6C51" w14:textId="77777777" w:rsidR="002F03E4" w:rsidRPr="00B4203B" w:rsidRDefault="00156A88" w:rsidP="00CA0C32">
            <w:pPr>
              <w:ind w:firstLine="0"/>
              <w:cnfStyle w:val="000000000000" w:firstRow="0" w:lastRow="0" w:firstColumn="0" w:lastColumn="0" w:oddVBand="0" w:evenVBand="0" w:oddHBand="0" w:evenHBand="0" w:firstRowFirstColumn="0" w:firstRowLastColumn="0" w:lastRowFirstColumn="0" w:lastRowLastColumn="0"/>
            </w:pPr>
            <w:r>
              <w:t>280</w:t>
            </w:r>
          </w:p>
        </w:tc>
      </w:tr>
      <w:tr w:rsidR="00CA2DB6" w14:paraId="5906B93A" w14:textId="77777777" w:rsidTr="00643DE9">
        <w:trPr>
          <w:trHeight w:val="227"/>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5AEDFBF5" w14:textId="77777777" w:rsidR="00CA2DB6" w:rsidRPr="00CA2DB6" w:rsidRDefault="00CA2DB6" w:rsidP="000C7EDB">
            <w:pPr>
              <w:ind w:firstLine="0"/>
              <w:rPr>
                <w:b w:val="0"/>
              </w:rPr>
            </w:pPr>
            <w:r w:rsidRPr="00CA2DB6">
              <w:rPr>
                <w:b w:val="0"/>
              </w:rPr>
              <w:t>Critical Shear St</w:t>
            </w:r>
            <w:r>
              <w:rPr>
                <w:b w:val="0"/>
              </w:rPr>
              <w:t>r</w:t>
            </w:r>
            <w:r w:rsidRPr="00CA2DB6">
              <w:rPr>
                <w:b w:val="0"/>
              </w:rPr>
              <w:t>ess / MPa</w:t>
            </w:r>
          </w:p>
        </w:tc>
        <w:tc>
          <w:tcPr>
            <w:tcW w:w="1134" w:type="dxa"/>
            <w:vAlign w:val="center"/>
          </w:tcPr>
          <w:p w14:paraId="76E7DCD6" w14:textId="77777777" w:rsidR="00CA2DB6" w:rsidRDefault="00DD0DB8" w:rsidP="00CA0C32">
            <w:pPr>
              <w:ind w:firstLine="0"/>
              <w:cnfStyle w:val="000000000000" w:firstRow="0" w:lastRow="0" w:firstColumn="0" w:lastColumn="0" w:oddVBand="0" w:evenVBand="0" w:oddHBand="0" w:evenHBand="0" w:firstRowFirstColumn="0" w:firstRowLastColumn="0" w:lastRowFirstColumn="0" w:lastRowLastColumn="0"/>
            </w:pPr>
            <w:r>
              <w:t>260</w:t>
            </w:r>
          </w:p>
        </w:tc>
        <w:tc>
          <w:tcPr>
            <w:tcW w:w="1134" w:type="dxa"/>
            <w:vAlign w:val="center"/>
          </w:tcPr>
          <w:p w14:paraId="38100118" w14:textId="77777777" w:rsidR="00CA2DB6" w:rsidRDefault="00F37283" w:rsidP="00CA0C32">
            <w:pPr>
              <w:ind w:firstLine="0"/>
              <w:cnfStyle w:val="000000000000" w:firstRow="0" w:lastRow="0" w:firstColumn="0" w:lastColumn="0" w:oddVBand="0" w:evenVBand="0" w:oddHBand="0" w:evenHBand="0" w:firstRowFirstColumn="0" w:firstRowLastColumn="0" w:lastRowFirstColumn="0" w:lastRowLastColumn="0"/>
            </w:pPr>
            <w:r>
              <w:t>160</w:t>
            </w:r>
          </w:p>
        </w:tc>
      </w:tr>
      <w:tr w:rsidR="002F03E4" w14:paraId="768E775A" w14:textId="77777777" w:rsidTr="00643DE9">
        <w:trPr>
          <w:trHeight w:val="227"/>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71FCD928" w14:textId="77777777" w:rsidR="002F03E4" w:rsidRPr="00894795" w:rsidRDefault="002F03E4" w:rsidP="00CA0C32">
            <w:pPr>
              <w:ind w:firstLine="0"/>
              <w:rPr>
                <w:b w:val="0"/>
              </w:rPr>
            </w:pPr>
            <w:r w:rsidRPr="00894795">
              <w:rPr>
                <w:b w:val="0"/>
              </w:rPr>
              <w:t>Critical strain</w:t>
            </w:r>
            <w:r w:rsidR="00DE76A9">
              <w:rPr>
                <w:b w:val="0"/>
              </w:rPr>
              <w:t xml:space="preserve"> / %</w:t>
            </w:r>
          </w:p>
        </w:tc>
        <w:tc>
          <w:tcPr>
            <w:tcW w:w="1134" w:type="dxa"/>
            <w:vAlign w:val="center"/>
          </w:tcPr>
          <w:p w14:paraId="0C23D3BD" w14:textId="77777777" w:rsidR="002F03E4" w:rsidRPr="00B4203B" w:rsidRDefault="00A31DAF" w:rsidP="00DE76A9">
            <w:pPr>
              <w:ind w:firstLine="0"/>
              <w:cnfStyle w:val="000000000000" w:firstRow="0" w:lastRow="0" w:firstColumn="0" w:lastColumn="0" w:oddVBand="0" w:evenVBand="0" w:oddHBand="0" w:evenHBand="0" w:firstRowFirstColumn="0" w:firstRowLastColumn="0" w:lastRowFirstColumn="0" w:lastRowLastColumn="0"/>
            </w:pPr>
            <w:r>
              <w:t>0.1</w:t>
            </w:r>
          </w:p>
        </w:tc>
        <w:tc>
          <w:tcPr>
            <w:tcW w:w="1134" w:type="dxa"/>
            <w:vAlign w:val="center"/>
          </w:tcPr>
          <w:p w14:paraId="557EA50B" w14:textId="77777777" w:rsidR="002F03E4" w:rsidRPr="00B4203B" w:rsidRDefault="00A31DAF" w:rsidP="00DE76A9">
            <w:pPr>
              <w:ind w:firstLine="0"/>
              <w:cnfStyle w:val="000000000000" w:firstRow="0" w:lastRow="0" w:firstColumn="0" w:lastColumn="0" w:oddVBand="0" w:evenVBand="0" w:oddHBand="0" w:evenHBand="0" w:firstRowFirstColumn="0" w:firstRowLastColumn="0" w:lastRowFirstColumn="0" w:lastRowLastColumn="0"/>
            </w:pPr>
            <w:r>
              <w:t>8</w:t>
            </w:r>
          </w:p>
        </w:tc>
      </w:tr>
      <w:tr w:rsidR="002F03E4" w14:paraId="7EB42266" w14:textId="77777777" w:rsidTr="00643DE9">
        <w:trPr>
          <w:trHeight w:val="227"/>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5285A829" w14:textId="77777777" w:rsidR="002F03E4" w:rsidRPr="00B4203B" w:rsidRDefault="002F03E4" w:rsidP="00CA0C32">
            <w:pPr>
              <w:ind w:firstLine="0"/>
              <w:rPr>
                <w:b w:val="0"/>
              </w:rPr>
            </w:pPr>
            <w:r w:rsidRPr="00B4203B">
              <w:rPr>
                <w:b w:val="0"/>
              </w:rPr>
              <w:t>Mode I Fracture Energy</w:t>
            </w:r>
            <w:r>
              <w:rPr>
                <w:b w:val="0"/>
              </w:rPr>
              <w:t xml:space="preserve">* </w:t>
            </w:r>
          </w:p>
        </w:tc>
        <w:tc>
          <w:tcPr>
            <w:tcW w:w="1134" w:type="dxa"/>
            <w:vAlign w:val="center"/>
          </w:tcPr>
          <w:p w14:paraId="6C911F75" w14:textId="77777777" w:rsidR="002F03E4" w:rsidRPr="00B4203B" w:rsidRDefault="005622AE" w:rsidP="001F6EA7">
            <w:pPr>
              <w:ind w:firstLine="0"/>
              <w:cnfStyle w:val="000000000000" w:firstRow="0" w:lastRow="0" w:firstColumn="0" w:lastColumn="0" w:oddVBand="0" w:evenVBand="0" w:oddHBand="0" w:evenHBand="0" w:firstRowFirstColumn="0" w:firstRowLastColumn="0" w:lastRowFirstColumn="0" w:lastRowLastColumn="0"/>
            </w:pPr>
            <w:r>
              <w:t>3</w:t>
            </w:r>
            <w:r w:rsidR="001F6EA7">
              <w:t>×10</w:t>
            </w:r>
            <w:r w:rsidR="002F03E4" w:rsidRPr="001F6EA7">
              <w:rPr>
                <w:vertAlign w:val="superscript"/>
              </w:rPr>
              <w:t>6</w:t>
            </w:r>
          </w:p>
        </w:tc>
        <w:tc>
          <w:tcPr>
            <w:tcW w:w="1134" w:type="dxa"/>
            <w:vAlign w:val="center"/>
          </w:tcPr>
          <w:p w14:paraId="1670C14B" w14:textId="77777777" w:rsidR="002F03E4" w:rsidRPr="00B4203B" w:rsidRDefault="00A02D5B" w:rsidP="00CA0C32">
            <w:pPr>
              <w:ind w:firstLine="0"/>
              <w:cnfStyle w:val="000000000000" w:firstRow="0" w:lastRow="0" w:firstColumn="0" w:lastColumn="0" w:oddVBand="0" w:evenVBand="0" w:oddHBand="0" w:evenHBand="0" w:firstRowFirstColumn="0" w:firstRowLastColumn="0" w:lastRowFirstColumn="0" w:lastRowLastColumn="0"/>
            </w:pPr>
            <w:r>
              <w:t>187</w:t>
            </w:r>
            <w:r w:rsidR="001F6EA7">
              <w:t>×10</w:t>
            </w:r>
            <w:r w:rsidR="002F03E4" w:rsidRPr="001F6EA7">
              <w:rPr>
                <w:vertAlign w:val="superscript"/>
              </w:rPr>
              <w:t>6</w:t>
            </w:r>
          </w:p>
        </w:tc>
      </w:tr>
    </w:tbl>
    <w:p w14:paraId="5F98A02F" w14:textId="77777777" w:rsidR="00B4203B" w:rsidRDefault="00510975" w:rsidP="000D682A">
      <w:pPr>
        <w:pStyle w:val="Tablecaption"/>
      </w:pPr>
      <w:r>
        <w:t>*</w:t>
      </w:r>
      <w:r w:rsidR="009853BC">
        <w:t xml:space="preserve"> Value calculated from Eq </w:t>
      </w:r>
      <w:r w:rsidR="009853BC">
        <w:fldChar w:fldCharType="begin"/>
      </w:r>
      <w:r w:rsidR="009853BC">
        <w:instrText xml:space="preserve"> GOTOBUTTON ZEqnNum967641  \* MERGEFORMAT </w:instrText>
      </w:r>
      <w:r w:rsidR="00494827">
        <w:fldChar w:fldCharType="begin"/>
      </w:r>
      <w:r w:rsidR="00494827">
        <w:instrText xml:space="preserve"> REF ZEqnNum967641 \* Charformat \! \* MERGEFORMAT </w:instrText>
      </w:r>
      <w:r w:rsidR="00494827">
        <w:fldChar w:fldCharType="separate"/>
      </w:r>
      <w:r w:rsidR="008A1AF8" w:rsidRPr="00F54487">
        <w:instrText>(</w:instrText>
      </w:r>
      <w:r w:rsidR="008A1AF8">
        <w:instrText>3</w:instrText>
      </w:r>
      <w:r w:rsidR="008A1AF8" w:rsidRPr="00F54487">
        <w:instrText>)</w:instrText>
      </w:r>
      <w:r w:rsidR="00494827">
        <w:fldChar w:fldCharType="end"/>
      </w:r>
      <w:r w:rsidR="009853BC">
        <w:fldChar w:fldCharType="end"/>
      </w:r>
      <w:r w:rsidR="009853BC">
        <w:t>.</w:t>
      </w:r>
    </w:p>
    <w:p w14:paraId="7D461219" w14:textId="77777777" w:rsidR="00A01365" w:rsidRPr="00F54487" w:rsidRDefault="00A01365" w:rsidP="00A01365">
      <w:pPr>
        <w:pStyle w:val="Heading2"/>
      </w:pPr>
      <w:r>
        <w:t>Validation results</w:t>
      </w:r>
    </w:p>
    <w:p w14:paraId="04313FEC" w14:textId="77777777" w:rsidR="00E552D8" w:rsidRDefault="00F47FD9" w:rsidP="00E552D8">
      <w:r>
        <w:t xml:space="preserve">The numerical results show how both FEM and DEM parts of the software work.  </w:t>
      </w:r>
      <w:r w:rsidR="00037B21" w:rsidRPr="00722BC0">
        <w:rPr>
          <w:noProof/>
        </w:rPr>
        <w:t xml:space="preserve">Using the mesh shown in </w:t>
      </w:r>
      <w:r w:rsidR="00037B21" w:rsidRPr="00722BC0">
        <w:rPr>
          <w:noProof/>
        </w:rPr>
        <w:fldChar w:fldCharType="begin"/>
      </w:r>
      <w:r w:rsidR="00037B21" w:rsidRPr="00722BC0">
        <w:rPr>
          <w:noProof/>
        </w:rPr>
        <w:instrText xml:space="preserve"> REF _Ref457384372 \h </w:instrText>
      </w:r>
      <w:r w:rsidR="00037B21" w:rsidRPr="00722BC0">
        <w:rPr>
          <w:noProof/>
        </w:rPr>
      </w:r>
      <w:r w:rsidR="00037B21" w:rsidRPr="00722BC0">
        <w:rPr>
          <w:noProof/>
        </w:rPr>
        <w:fldChar w:fldCharType="separate"/>
      </w:r>
      <w:r w:rsidR="008A1AF8" w:rsidRPr="00722BC0">
        <w:rPr>
          <w:noProof/>
        </w:rPr>
        <w:t>Fig.</w:t>
      </w:r>
      <w:r w:rsidR="008A1AF8" w:rsidRPr="008A1AF8">
        <w:rPr>
          <w:noProof/>
        </w:rPr>
        <w:t xml:space="preserve"> 5</w:t>
      </w:r>
      <w:r w:rsidR="00037B21">
        <w:fldChar w:fldCharType="end"/>
      </w:r>
      <w:r w:rsidR="00037B21">
        <w:t>, simulation results showing s</w:t>
      </w:r>
      <w:r w:rsidR="007C01E0">
        <w:t xml:space="preserve">tress </w:t>
      </w:r>
      <w:r w:rsidR="00382EDB">
        <w:t xml:space="preserve">distribution </w:t>
      </w:r>
      <w:r w:rsidR="00037B21">
        <w:t>can be obtained, see</w:t>
      </w:r>
      <w:r w:rsidR="00894795">
        <w:t xml:space="preserve"> </w:t>
      </w:r>
      <w:r w:rsidR="00894795">
        <w:fldChar w:fldCharType="begin"/>
      </w:r>
      <w:r w:rsidR="00894795">
        <w:instrText xml:space="preserve"> REF _Ref457384406 \h </w:instrText>
      </w:r>
      <w:r w:rsidR="00894795">
        <w:fldChar w:fldCharType="separate"/>
      </w:r>
      <w:r w:rsidR="008A1AF8">
        <w:t>Fig</w:t>
      </w:r>
      <w:r w:rsidR="008A1AF8" w:rsidRPr="00C36DE4">
        <w:t xml:space="preserve">. </w:t>
      </w:r>
      <w:r w:rsidR="008A1AF8">
        <w:rPr>
          <w:noProof/>
        </w:rPr>
        <w:t>6</w:t>
      </w:r>
      <w:r w:rsidR="00894795">
        <w:fldChar w:fldCharType="end"/>
      </w:r>
      <w:r w:rsidR="00E552D8">
        <w:t>.</w:t>
      </w:r>
    </w:p>
    <w:p w14:paraId="706DF781" w14:textId="77777777" w:rsidR="00435902" w:rsidRPr="00F54487" w:rsidRDefault="00A260DF" w:rsidP="00876314">
      <w:pPr>
        <w:pStyle w:val="Figure"/>
      </w:pPr>
      <w:r>
        <w:t xml:space="preserve"> </w:t>
      </w:r>
      <w:r w:rsidR="00D87D17">
        <w:drawing>
          <wp:inline distT="0" distB="0" distL="0" distR="0" wp14:anchorId="2BE8A81A" wp14:editId="1785B42E">
            <wp:extent cx="2161032" cy="14417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6a.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1032" cy="1441704"/>
                    </a:xfrm>
                    <a:prstGeom prst="rect">
                      <a:avLst/>
                    </a:prstGeom>
                  </pic:spPr>
                </pic:pic>
              </a:graphicData>
            </a:graphic>
          </wp:inline>
        </w:drawing>
      </w:r>
    </w:p>
    <w:p w14:paraId="45BD0799" w14:textId="77777777" w:rsidR="00435902" w:rsidRPr="00F54487" w:rsidRDefault="00435902" w:rsidP="00851641">
      <w:pPr>
        <w:pStyle w:val="Figurelable"/>
      </w:pPr>
      <w:r w:rsidRPr="00F54487">
        <w:tab/>
        <w:t>a)</w:t>
      </w:r>
    </w:p>
    <w:p w14:paraId="7FD95C9C" w14:textId="77777777" w:rsidR="00C36DE4" w:rsidRDefault="00C36DE4" w:rsidP="00851641">
      <w:pPr>
        <w:pStyle w:val="Figure"/>
      </w:pPr>
      <w:r w:rsidRPr="00C36DE4">
        <w:t xml:space="preserve"> </w:t>
      </w:r>
      <w:r w:rsidR="00D87D17">
        <w:drawing>
          <wp:inline distT="0" distB="0" distL="0" distR="0" wp14:anchorId="7F5E0E2A" wp14:editId="56527012">
            <wp:extent cx="2161032" cy="144170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6b.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1032" cy="1441704"/>
                    </a:xfrm>
                    <a:prstGeom prst="rect">
                      <a:avLst/>
                    </a:prstGeom>
                  </pic:spPr>
                </pic:pic>
              </a:graphicData>
            </a:graphic>
          </wp:inline>
        </w:drawing>
      </w:r>
    </w:p>
    <w:p w14:paraId="50C2B951" w14:textId="77777777" w:rsidR="00C36DE4" w:rsidRPr="00F54487" w:rsidRDefault="00C36DE4" w:rsidP="00851641">
      <w:pPr>
        <w:pStyle w:val="Figurelable"/>
        <w:rPr>
          <w:b/>
        </w:rPr>
      </w:pPr>
      <w:r w:rsidRPr="00F54487">
        <w:tab/>
        <w:t>b)</w:t>
      </w:r>
    </w:p>
    <w:p w14:paraId="594C40F3" w14:textId="77777777" w:rsidR="007A28D9" w:rsidRPr="00F54487" w:rsidRDefault="00C36DE4" w:rsidP="00C36DE4">
      <w:pPr>
        <w:pStyle w:val="Caption"/>
      </w:pPr>
      <w:bookmarkStart w:id="13" w:name="_Ref457384406"/>
      <w:r>
        <w:t>Fig</w:t>
      </w:r>
      <w:r w:rsidRPr="00C36DE4">
        <w:t xml:space="preserve">. </w:t>
      </w:r>
      <w:r w:rsidR="00494827">
        <w:fldChar w:fldCharType="begin"/>
      </w:r>
      <w:r w:rsidR="00494827">
        <w:instrText xml:space="preserve"> SEQ Fig. \* ARABIC </w:instrText>
      </w:r>
      <w:r w:rsidR="00494827">
        <w:fldChar w:fldCharType="separate"/>
      </w:r>
      <w:r w:rsidR="008A1AF8">
        <w:rPr>
          <w:noProof/>
        </w:rPr>
        <w:t>6</w:t>
      </w:r>
      <w:r w:rsidR="00494827">
        <w:rPr>
          <w:noProof/>
        </w:rPr>
        <w:fldChar w:fldCharType="end"/>
      </w:r>
      <w:bookmarkEnd w:id="13"/>
      <w:r w:rsidRPr="00C36DE4">
        <w:t xml:space="preserve">. </w:t>
      </w:r>
      <w:r w:rsidRPr="00024F3D">
        <w:rPr>
          <w:noProof/>
        </w:rPr>
        <w:t>T</w:t>
      </w:r>
      <w:r w:rsidR="00024F3D">
        <w:rPr>
          <w:noProof/>
        </w:rPr>
        <w:t>he t</w:t>
      </w:r>
      <w:r w:rsidRPr="00024F3D">
        <w:rPr>
          <w:noProof/>
        </w:rPr>
        <w:t>ransition</w:t>
      </w:r>
      <w:r w:rsidRPr="00C36DE4">
        <w:t xml:space="preserve"> between continuum and </w:t>
      </w:r>
      <w:r w:rsidRPr="00722BC0">
        <w:rPr>
          <w:noProof/>
        </w:rPr>
        <w:t>discontinuum</w:t>
      </w:r>
      <w:r w:rsidRPr="00C36DE4">
        <w:t xml:space="preserve"> behaviour a) stress builds as </w:t>
      </w:r>
      <w:r w:rsidR="00024F3D" w:rsidRPr="00024F3D">
        <w:rPr>
          <w:noProof/>
        </w:rPr>
        <w:t xml:space="preserve">a </w:t>
      </w:r>
      <w:r w:rsidRPr="00024F3D">
        <w:rPr>
          <w:noProof/>
        </w:rPr>
        <w:t>tensile</w:t>
      </w:r>
      <w:r w:rsidRPr="00C36DE4">
        <w:t xml:space="preserve"> force </w:t>
      </w:r>
      <w:r w:rsidR="00024F3D" w:rsidRPr="00722BC0">
        <w:rPr>
          <w:noProof/>
        </w:rPr>
        <w:t xml:space="preserve">is </w:t>
      </w:r>
      <w:r w:rsidRPr="00722BC0">
        <w:rPr>
          <w:noProof/>
        </w:rPr>
        <w:t>applied</w:t>
      </w:r>
      <w:r w:rsidRPr="00C36DE4">
        <w:t xml:space="preserve"> to </w:t>
      </w:r>
      <w:r w:rsidRPr="00722BC0">
        <w:rPr>
          <w:noProof/>
        </w:rPr>
        <w:t>top</w:t>
      </w:r>
      <w:r w:rsidRPr="00C36DE4">
        <w:t xml:space="preserve"> and bottom edges and b) fractures propagate outward </w:t>
      </w:r>
      <w:r w:rsidRPr="00024F3D">
        <w:rPr>
          <w:noProof/>
        </w:rPr>
        <w:t>from</w:t>
      </w:r>
      <w:r w:rsidR="00024F3D">
        <w:rPr>
          <w:noProof/>
        </w:rPr>
        <w:t xml:space="preserve"> the</w:t>
      </w:r>
      <w:r w:rsidRPr="00024F3D">
        <w:rPr>
          <w:noProof/>
        </w:rPr>
        <w:t xml:space="preserve"> point of</w:t>
      </w:r>
      <w:r w:rsidRPr="00C36DE4">
        <w:t xml:space="preserve"> maximum stress.</w:t>
      </w:r>
    </w:p>
    <w:p w14:paraId="5D649307" w14:textId="77777777" w:rsidR="00687C63" w:rsidRDefault="00687C63" w:rsidP="00075943">
      <w:r>
        <w:t xml:space="preserve">It can </w:t>
      </w:r>
      <w:r w:rsidRPr="00722BC0">
        <w:rPr>
          <w:noProof/>
        </w:rPr>
        <w:t>be seen</w:t>
      </w:r>
      <w:r>
        <w:t xml:space="preserve"> from </w:t>
      </w:r>
      <w:r w:rsidR="00894795">
        <w:fldChar w:fldCharType="begin"/>
      </w:r>
      <w:r w:rsidR="00894795">
        <w:instrText xml:space="preserve"> REF _Ref457384406 \h </w:instrText>
      </w:r>
      <w:r w:rsidR="00894795">
        <w:fldChar w:fldCharType="separate"/>
      </w:r>
      <w:r w:rsidR="008A1AF8">
        <w:t>Fig</w:t>
      </w:r>
      <w:r w:rsidR="008A1AF8" w:rsidRPr="00C36DE4">
        <w:t xml:space="preserve">. </w:t>
      </w:r>
      <w:r w:rsidR="008A1AF8">
        <w:rPr>
          <w:noProof/>
        </w:rPr>
        <w:t>6</w:t>
      </w:r>
      <w:r w:rsidR="00894795">
        <w:fldChar w:fldCharType="end"/>
      </w:r>
      <w:r w:rsidR="007E4EC8">
        <w:t>a</w:t>
      </w:r>
      <w:r>
        <w:t xml:space="preserve"> that as a tensile force is applied </w:t>
      </w:r>
      <w:r w:rsidR="00D35442">
        <w:t xml:space="preserve">tensile </w:t>
      </w:r>
      <w:r>
        <w:t>stresses slowly build around the hole.</w:t>
      </w:r>
      <w:r w:rsidR="00D35442">
        <w:t xml:space="preserve">  A similar stress distribution would </w:t>
      </w:r>
      <w:r w:rsidR="00D35442" w:rsidRPr="00722BC0">
        <w:rPr>
          <w:noProof/>
        </w:rPr>
        <w:t xml:space="preserve">be </w:t>
      </w:r>
      <w:r w:rsidR="007046BF" w:rsidRPr="00722BC0">
        <w:rPr>
          <w:noProof/>
        </w:rPr>
        <w:t>expected</w:t>
      </w:r>
      <w:r w:rsidR="007046BF">
        <w:t xml:space="preserve"> from FEM simulations.</w:t>
      </w:r>
      <w:r w:rsidR="007252DB">
        <w:t xml:space="preserve">  </w:t>
      </w:r>
      <w:r w:rsidRPr="009B5600">
        <w:rPr>
          <w:noProof/>
        </w:rPr>
        <w:t>Once stresses exceed the tensile strength</w:t>
      </w:r>
      <w:r w:rsidR="009B5600" w:rsidRPr="009B5600">
        <w:rPr>
          <w:noProof/>
        </w:rPr>
        <w:t>,</w:t>
      </w:r>
      <w:r w:rsidRPr="009B5600">
        <w:rPr>
          <w:noProof/>
        </w:rPr>
        <w:t xml:space="preserve"> fracture initiates from the edge of the hole at </w:t>
      </w:r>
      <w:r w:rsidR="00382EDB" w:rsidRPr="009B5600">
        <w:rPr>
          <w:noProof/>
        </w:rPr>
        <w:t xml:space="preserve">the </w:t>
      </w:r>
      <w:r w:rsidRPr="009B5600">
        <w:rPr>
          <w:noProof/>
        </w:rPr>
        <w:t>point of maximum stress.</w:t>
      </w:r>
      <w:r>
        <w:t xml:space="preserve">  Stresses in the plate redistribute around this fracture as the fracture itself beco</w:t>
      </w:r>
      <w:r w:rsidR="009B5600">
        <w:t xml:space="preserve">mes a point of maximum stress, causing </w:t>
      </w:r>
      <w:r>
        <w:t>t</w:t>
      </w:r>
      <w:r w:rsidR="006A2BC3">
        <w:t xml:space="preserve">he fracture to propagate outwards </w:t>
      </w:r>
      <w:r w:rsidR="007E4EC8">
        <w:t>along the edges of elastic elements.</w:t>
      </w:r>
    </w:p>
    <w:p w14:paraId="76694AD5" w14:textId="77777777" w:rsidR="00163488" w:rsidRDefault="00382EDB" w:rsidP="00163488">
      <w:r>
        <w:t>Results from the simulation s</w:t>
      </w:r>
      <w:r w:rsidR="00687C63">
        <w:t xml:space="preserve">tress </w:t>
      </w:r>
      <w:r w:rsidR="000117D1">
        <w:t xml:space="preserve">distribution </w:t>
      </w:r>
      <w:r w:rsidR="00687C63">
        <w:t xml:space="preserve">along A-A </w:t>
      </w:r>
      <w:r w:rsidR="00163488" w:rsidRPr="00722BC0">
        <w:rPr>
          <w:noProof/>
        </w:rPr>
        <w:t xml:space="preserve">is </w:t>
      </w:r>
      <w:r w:rsidR="000117D1" w:rsidRPr="00722BC0">
        <w:rPr>
          <w:noProof/>
        </w:rPr>
        <w:t>compared</w:t>
      </w:r>
      <w:r w:rsidR="000117D1">
        <w:t xml:space="preserve"> </w:t>
      </w:r>
      <w:r>
        <w:t xml:space="preserve">with the </w:t>
      </w:r>
      <w:r w:rsidR="000117D1">
        <w:t xml:space="preserve">analytical solution, </w:t>
      </w:r>
      <w:r w:rsidR="00163488">
        <w:t>see</w:t>
      </w:r>
      <w:r w:rsidR="000117D1">
        <w:t xml:space="preserve"> </w:t>
      </w:r>
      <w:r w:rsidR="00163488">
        <w:fldChar w:fldCharType="begin"/>
      </w:r>
      <w:r w:rsidR="00163488">
        <w:instrText xml:space="preserve"> REF _Ref457411568 \h </w:instrText>
      </w:r>
      <w:r w:rsidR="00163488">
        <w:fldChar w:fldCharType="separate"/>
      </w:r>
      <w:r w:rsidR="008A1AF8">
        <w:t xml:space="preserve">Fig. </w:t>
      </w:r>
      <w:r w:rsidR="008A1AF8">
        <w:rPr>
          <w:noProof/>
        </w:rPr>
        <w:t>7</w:t>
      </w:r>
      <w:r w:rsidR="00163488">
        <w:fldChar w:fldCharType="end"/>
      </w:r>
      <w:r w:rsidR="000117D1">
        <w:t>.</w:t>
      </w:r>
      <w:r w:rsidR="00163488">
        <w:t xml:space="preserve">  The simulation sh</w:t>
      </w:r>
      <w:r w:rsidR="007E4EC8">
        <w:t>ows</w:t>
      </w:r>
      <w:r w:rsidR="00163488">
        <w:t xml:space="preserve"> good agreement with Kirsch’s analytical </w:t>
      </w:r>
      <w:r w:rsidR="00163488" w:rsidRPr="00163488">
        <w:t xml:space="preserve">solution of </w:t>
      </w:r>
      <w:r w:rsidR="00163488" w:rsidRPr="00163488">
        <w:rPr>
          <w:i/>
        </w:rPr>
        <w:t>σ</w:t>
      </w:r>
      <w:r w:rsidR="00163488" w:rsidRPr="00163488">
        <w:rPr>
          <w:vertAlign w:val="subscript"/>
        </w:rPr>
        <w:t>yy</w:t>
      </w:r>
      <w:r w:rsidR="00163488" w:rsidRPr="00163488">
        <w:t xml:space="preserve"> and </w:t>
      </w:r>
      <w:r w:rsidR="00163488" w:rsidRPr="00163488">
        <w:rPr>
          <w:i/>
        </w:rPr>
        <w:t>σ</w:t>
      </w:r>
      <w:r w:rsidR="00163488" w:rsidRPr="00163488">
        <w:rPr>
          <w:vertAlign w:val="subscript"/>
        </w:rPr>
        <w:t>xx</w:t>
      </w:r>
      <w:r w:rsidR="00163488">
        <w:t>.  Stresses at the edge of the hole</w:t>
      </w:r>
      <w:r w:rsidR="007E4EC8">
        <w:t xml:space="preserve"> at </w:t>
      </w:r>
      <w:r w:rsidR="006A2BC3">
        <w:t xml:space="preserve">the </w:t>
      </w:r>
      <w:r w:rsidR="007E4EC8">
        <w:t>point of maximum stress</w:t>
      </w:r>
      <w:r w:rsidR="00163488">
        <w:t xml:space="preserve"> approach the predefined tensile strength of the material just before fracture </w:t>
      </w:r>
      <w:r w:rsidRPr="00024F3D">
        <w:rPr>
          <w:noProof/>
        </w:rPr>
        <w:t xml:space="preserve">initiation </w:t>
      </w:r>
      <w:r w:rsidR="00163488" w:rsidRPr="00024F3D">
        <w:rPr>
          <w:noProof/>
        </w:rPr>
        <w:t>occurs</w:t>
      </w:r>
      <w:r w:rsidR="00163488">
        <w:t>.</w:t>
      </w:r>
    </w:p>
    <w:p w14:paraId="4068BEAC" w14:textId="370DEECB" w:rsidR="000117D1" w:rsidRDefault="009A079A" w:rsidP="000117D1">
      <w:pPr>
        <w:keepNext/>
      </w:pPr>
      <w:r>
        <w:rPr>
          <w:noProof/>
          <w:lang w:eastAsia="en-GB"/>
        </w:rPr>
        <w:lastRenderedPageBreak/>
        <w:drawing>
          <wp:inline distT="0" distB="0" distL="0" distR="0" wp14:anchorId="2C8EABB4" wp14:editId="20F3AA9F">
            <wp:extent cx="2868168" cy="2161032"/>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7.tif"/>
                    <pic:cNvPicPr/>
                  </pic:nvPicPr>
                  <pic:blipFill>
                    <a:blip r:embed="rId25">
                      <a:extLst>
                        <a:ext uri="{28A0092B-C50C-407E-A947-70E740481C1C}">
                          <a14:useLocalDpi xmlns:a14="http://schemas.microsoft.com/office/drawing/2010/main" val="0"/>
                        </a:ext>
                      </a:extLst>
                    </a:blip>
                    <a:stretch>
                      <a:fillRect/>
                    </a:stretch>
                  </pic:blipFill>
                  <pic:spPr>
                    <a:xfrm>
                      <a:off x="0" y="0"/>
                      <a:ext cx="2868168" cy="2161032"/>
                    </a:xfrm>
                    <a:prstGeom prst="rect">
                      <a:avLst/>
                    </a:prstGeom>
                  </pic:spPr>
                </pic:pic>
              </a:graphicData>
            </a:graphic>
          </wp:inline>
        </w:drawing>
      </w:r>
    </w:p>
    <w:p w14:paraId="0D67988A" w14:textId="77777777" w:rsidR="00687C63" w:rsidRPr="000117D1" w:rsidRDefault="000117D1" w:rsidP="000117D1">
      <w:pPr>
        <w:pStyle w:val="Caption"/>
      </w:pPr>
      <w:bookmarkStart w:id="14" w:name="_Ref457411568"/>
      <w:r>
        <w:t xml:space="preserve">Fig. </w:t>
      </w:r>
      <w:r w:rsidR="00494827">
        <w:fldChar w:fldCharType="begin"/>
      </w:r>
      <w:r w:rsidR="00494827">
        <w:instrText xml:space="preserve"> SEQ Fig. \* ARABIC </w:instrText>
      </w:r>
      <w:r w:rsidR="00494827">
        <w:fldChar w:fldCharType="separate"/>
      </w:r>
      <w:r w:rsidR="008A1AF8">
        <w:rPr>
          <w:noProof/>
        </w:rPr>
        <w:t>7</w:t>
      </w:r>
      <w:r w:rsidR="00494827">
        <w:rPr>
          <w:noProof/>
        </w:rPr>
        <w:fldChar w:fldCharType="end"/>
      </w:r>
      <w:bookmarkEnd w:id="14"/>
      <w:r>
        <w:t xml:space="preserve">. Stress concentration comparison along A-A between </w:t>
      </w:r>
      <w:r w:rsidRPr="00FF4428">
        <w:rPr>
          <w:noProof/>
        </w:rPr>
        <w:t>analytical</w:t>
      </w:r>
      <w:r>
        <w:t xml:space="preserve"> solution and simulation results</w:t>
      </w:r>
      <w:r w:rsidR="00163488">
        <w:t xml:space="preserve"> for WC material simulation just before fracture.</w:t>
      </w:r>
    </w:p>
    <w:p w14:paraId="5A53A79E" w14:textId="77777777" w:rsidR="007A57B6" w:rsidRDefault="00A01365" w:rsidP="00A01365">
      <w:pPr>
        <w:pStyle w:val="Heading2"/>
      </w:pPr>
      <w:r>
        <w:t>Validation discussion</w:t>
      </w:r>
    </w:p>
    <w:p w14:paraId="56524F29" w14:textId="77777777" w:rsidR="00403CDE" w:rsidRDefault="00403CDE" w:rsidP="00403CDE">
      <w:r>
        <w:t xml:space="preserve">This simulation demonstrates the advantage of this type of modelling.  While FEM </w:t>
      </w:r>
      <w:r w:rsidRPr="00722BC0">
        <w:rPr>
          <w:noProof/>
        </w:rPr>
        <w:t>is able to</w:t>
      </w:r>
      <w:r>
        <w:t xml:space="preserve"> simulate elastic behaviour, failure of the component is assumed when </w:t>
      </w:r>
      <w:r w:rsidR="00474C67">
        <w:t xml:space="preserve">a </w:t>
      </w:r>
      <w:r>
        <w:t xml:space="preserve">stress </w:t>
      </w:r>
      <w:r w:rsidR="00474C67">
        <w:t>value in the domain</w:t>
      </w:r>
      <w:r w:rsidR="00F70DA7">
        <w:t xml:space="preserve"> </w:t>
      </w:r>
      <w:r>
        <w:t>exceed</w:t>
      </w:r>
      <w:r w:rsidR="00474C67">
        <w:t>s that of</w:t>
      </w:r>
      <w:r>
        <w:t xml:space="preserve"> the yield strength of the material.  </w:t>
      </w:r>
      <w:r w:rsidR="00075943" w:rsidRPr="00722BC0">
        <w:rPr>
          <w:noProof/>
        </w:rPr>
        <w:t>This</w:t>
      </w:r>
      <w:r w:rsidR="00075943" w:rsidRPr="00FF4428">
        <w:rPr>
          <w:noProof/>
        </w:rPr>
        <w:t xml:space="preserve"> would</w:t>
      </w:r>
      <w:r w:rsidR="00075943">
        <w:t xml:space="preserve"> give a result similar to that seen in </w:t>
      </w:r>
      <w:r w:rsidR="00894795">
        <w:fldChar w:fldCharType="begin"/>
      </w:r>
      <w:r w:rsidR="00894795">
        <w:instrText xml:space="preserve"> REF _Ref457384406 \h </w:instrText>
      </w:r>
      <w:r w:rsidR="00894795">
        <w:fldChar w:fldCharType="separate"/>
      </w:r>
      <w:r w:rsidR="008A1AF8">
        <w:t>Fig</w:t>
      </w:r>
      <w:r w:rsidR="008A1AF8" w:rsidRPr="00C36DE4">
        <w:t xml:space="preserve">. </w:t>
      </w:r>
      <w:r w:rsidR="008A1AF8">
        <w:rPr>
          <w:noProof/>
        </w:rPr>
        <w:t>6</w:t>
      </w:r>
      <w:r w:rsidR="00894795">
        <w:fldChar w:fldCharType="end"/>
      </w:r>
      <w:r w:rsidR="00474C67">
        <w:t>a</w:t>
      </w:r>
      <w:r w:rsidR="00075943">
        <w:t>.  FDEM</w:t>
      </w:r>
      <w:r w:rsidR="00382EDB">
        <w:t>,</w:t>
      </w:r>
      <w:r w:rsidR="00F70DA7">
        <w:t xml:space="preserve"> on the other hand</w:t>
      </w:r>
      <w:r w:rsidR="00382EDB">
        <w:t>,</w:t>
      </w:r>
      <w:r w:rsidR="00075943">
        <w:t xml:space="preserve"> </w:t>
      </w:r>
      <w:r w:rsidR="00075943" w:rsidRPr="00722BC0">
        <w:rPr>
          <w:noProof/>
        </w:rPr>
        <w:t>is able to</w:t>
      </w:r>
      <w:r w:rsidR="00075943">
        <w:t xml:space="preserve"> continue </w:t>
      </w:r>
      <w:r w:rsidR="00D96F07">
        <w:t xml:space="preserve">to </w:t>
      </w:r>
      <w:r w:rsidR="00F70DA7" w:rsidRPr="00A75CC9">
        <w:rPr>
          <w:noProof/>
        </w:rPr>
        <w:t>simulate</w:t>
      </w:r>
      <w:r w:rsidR="00F70DA7">
        <w:t xml:space="preserve"> the next phase in </w:t>
      </w:r>
      <w:r w:rsidR="00075943">
        <w:t>this process by simulating fracture initiation and propagation.</w:t>
      </w:r>
    </w:p>
    <w:p w14:paraId="2EB3ADEA" w14:textId="77777777" w:rsidR="00510975" w:rsidRDefault="007C078D" w:rsidP="00510975">
      <w:r>
        <w:t xml:space="preserve">From </w:t>
      </w:r>
      <w:r w:rsidRPr="007C078D">
        <w:t>Kirsch</w:t>
      </w:r>
      <w:r>
        <w:t>’s</w:t>
      </w:r>
      <w:r w:rsidRPr="007C078D">
        <w:t xml:space="preserve"> </w:t>
      </w:r>
      <w:r w:rsidR="000117D1">
        <w:t xml:space="preserve">analytical solution </w:t>
      </w:r>
      <w:r>
        <w:t xml:space="preserve">the </w:t>
      </w:r>
      <w:r w:rsidR="000117D1">
        <w:t xml:space="preserve">stress </w:t>
      </w:r>
      <w:r>
        <w:t xml:space="preserve">value at </w:t>
      </w:r>
      <w:r w:rsidR="000117D1">
        <w:t xml:space="preserve">the point of highest </w:t>
      </w:r>
      <w:r w:rsidR="002C3F0C">
        <w:t xml:space="preserve">concentration is three times that of the remote </w:t>
      </w:r>
      <w:r w:rsidR="002C3F0C" w:rsidRPr="00A75CC9">
        <w:rPr>
          <w:noProof/>
        </w:rPr>
        <w:t>stress</w:t>
      </w:r>
      <w:r w:rsidR="00A260DF">
        <w:t xml:space="preserve"> (</w:t>
      </w:r>
      <w:r w:rsidR="00D160A5">
        <w:t xml:space="preserve">when </w:t>
      </w:r>
      <w:r w:rsidR="00A260DF" w:rsidRPr="00A260DF">
        <w:rPr>
          <w:i/>
        </w:rPr>
        <w:t>r</w:t>
      </w:r>
      <w:r w:rsidR="00A260DF">
        <w:t xml:space="preserve"> = </w:t>
      </w:r>
      <w:r w:rsidR="00A260DF" w:rsidRPr="00A260DF">
        <w:rPr>
          <w:i/>
        </w:rPr>
        <w:t>a</w:t>
      </w:r>
      <w:r w:rsidR="00A260DF">
        <w:rPr>
          <w:i/>
        </w:rPr>
        <w:t xml:space="preserve"> </w:t>
      </w:r>
      <w:r w:rsidR="00A260DF" w:rsidRPr="00A260DF">
        <w:t>and</w:t>
      </w:r>
      <w:r w:rsidR="00A260DF">
        <w:t xml:space="preserve"> </w:t>
      </w:r>
      <w:r w:rsidR="00A260DF" w:rsidRPr="004359A6">
        <w:rPr>
          <w:i/>
        </w:rPr>
        <w:t>θ</w:t>
      </w:r>
      <w:r w:rsidR="00A260DF">
        <w:t xml:space="preserve"> =</w:t>
      </w:r>
      <w:r w:rsidR="00A260DF">
        <w:rPr>
          <w:i/>
        </w:rPr>
        <w:t xml:space="preserve"> </w:t>
      </w:r>
      <w:r w:rsidR="00A260DF" w:rsidRPr="004359A6">
        <w:t>π</w:t>
      </w:r>
      <w:r w:rsidR="00A260DF" w:rsidRPr="00A260DF">
        <w:t>/2</w:t>
      </w:r>
      <w:r w:rsidR="00A260DF">
        <w:t>)</w:t>
      </w:r>
      <w:r w:rsidR="000117D1">
        <w:t>.  F</w:t>
      </w:r>
      <w:r w:rsidR="002C3F0C">
        <w:t xml:space="preserve">racture in the WC and Co simulated materials </w:t>
      </w:r>
      <w:r w:rsidR="00E12A7C">
        <w:t>should occur</w:t>
      </w:r>
      <w:r w:rsidR="00FD0860">
        <w:t xml:space="preserve"> at 153</w:t>
      </w:r>
      <w:r w:rsidR="00E12A7C">
        <w:t xml:space="preserve"> MPa and 93</w:t>
      </w:r>
      <w:r w:rsidR="002C3F0C">
        <w:t xml:space="preserve"> MPa respectively.</w:t>
      </w:r>
      <w:r w:rsidR="000117D1">
        <w:t xml:space="preserve">  Simulation results for stress distribution along A-A show good agreement with these values with </w:t>
      </w:r>
      <w:r w:rsidR="000117D1" w:rsidRPr="00A75CC9">
        <w:rPr>
          <w:noProof/>
        </w:rPr>
        <w:t>stress</w:t>
      </w:r>
      <w:r w:rsidR="000117D1">
        <w:t xml:space="preserve"> at </w:t>
      </w:r>
      <w:r w:rsidR="00382EDB">
        <w:t xml:space="preserve">the </w:t>
      </w:r>
      <w:r w:rsidR="000117D1">
        <w:t>edge</w:t>
      </w:r>
      <w:r w:rsidR="000775D6">
        <w:t>,</w:t>
      </w:r>
      <w:r w:rsidR="000117D1">
        <w:t xml:space="preserve"> where </w:t>
      </w:r>
      <w:r w:rsidR="000117D1" w:rsidRPr="001F6EA7">
        <w:rPr>
          <w:i/>
        </w:rPr>
        <w:t>r</w:t>
      </w:r>
      <w:r w:rsidR="000117D1">
        <w:t>/</w:t>
      </w:r>
      <w:r w:rsidR="000117D1" w:rsidRPr="001F6EA7">
        <w:rPr>
          <w:i/>
        </w:rPr>
        <w:t>a</w:t>
      </w:r>
      <w:r w:rsidR="000117D1">
        <w:t xml:space="preserve"> = 0.2</w:t>
      </w:r>
      <w:r w:rsidR="000775D6">
        <w:t>,</w:t>
      </w:r>
      <w:r w:rsidR="000117D1">
        <w:t xml:space="preserve"> equal to </w:t>
      </w:r>
      <w:r w:rsidR="000117D1" w:rsidRPr="001E00BF">
        <w:t>1</w:t>
      </w:r>
      <w:r w:rsidR="001E00BF">
        <w:t>60</w:t>
      </w:r>
      <w:r w:rsidR="000117D1">
        <w:t xml:space="preserve"> MPa and </w:t>
      </w:r>
      <w:r w:rsidR="00D87906">
        <w:t>99</w:t>
      </w:r>
      <w:r w:rsidR="004264BE">
        <w:t xml:space="preserve"> MPa</w:t>
      </w:r>
      <w:r w:rsidR="00D160A5">
        <w:t xml:space="preserve"> for WC and Co </w:t>
      </w:r>
      <w:r w:rsidR="000117D1">
        <w:t>simulations respectively.</w:t>
      </w:r>
      <w:r w:rsidR="006A3063">
        <w:t xml:space="preserve">  The slightly higher </w:t>
      </w:r>
      <w:r w:rsidR="006A3063" w:rsidRPr="00A75CC9">
        <w:rPr>
          <w:noProof/>
        </w:rPr>
        <w:t>stress</w:t>
      </w:r>
      <w:r w:rsidR="006A3063">
        <w:t xml:space="preserve"> values perhaps suggest a slight underestimation of stress concentration, which leads to an overestimation of the stress distribution across the plate.</w:t>
      </w:r>
    </w:p>
    <w:p w14:paraId="3E23B191" w14:textId="77777777" w:rsidR="00390486" w:rsidRDefault="00942E1B" w:rsidP="00390486">
      <w:r>
        <w:t xml:space="preserve">One of the limitations of the method employed is the lack of dynamic mesh refinement.  </w:t>
      </w:r>
      <w:r w:rsidRPr="00722BC0">
        <w:rPr>
          <w:noProof/>
        </w:rPr>
        <w:t>This</w:t>
      </w:r>
      <w:r w:rsidRPr="00FF4428">
        <w:rPr>
          <w:noProof/>
        </w:rPr>
        <w:t xml:space="preserve"> becomes</w:t>
      </w:r>
      <w:r>
        <w:t xml:space="preserve"> very apparent in fracture propagation where </w:t>
      </w:r>
      <w:r w:rsidR="0082316C">
        <w:t>bifurcation</w:t>
      </w:r>
      <w:r>
        <w:t xml:space="preserve"> occurs much more frequently in simulations than would be expected.  It typically happens when the corner of an element is in line with the </w:t>
      </w:r>
      <w:r w:rsidRPr="00A75CC9">
        <w:rPr>
          <w:noProof/>
        </w:rPr>
        <w:t>fracture</w:t>
      </w:r>
      <w:r>
        <w:t xml:space="preserve"> path with each edge angled symmetrically along the fracture path, see </w:t>
      </w:r>
      <w:r>
        <w:fldChar w:fldCharType="begin"/>
      </w:r>
      <w:r>
        <w:instrText xml:space="preserve"> REF _Ref465089425 \h </w:instrText>
      </w:r>
      <w:r>
        <w:fldChar w:fldCharType="separate"/>
      </w:r>
      <w:r w:rsidR="008A1AF8">
        <w:t xml:space="preserve">Fig. </w:t>
      </w:r>
      <w:r w:rsidR="008A1AF8">
        <w:rPr>
          <w:noProof/>
        </w:rPr>
        <w:t>8</w:t>
      </w:r>
      <w:r>
        <w:fldChar w:fldCharType="end"/>
      </w:r>
      <w:r w:rsidR="002726CB">
        <w:t>a</w:t>
      </w:r>
      <w:r>
        <w:t>.</w:t>
      </w:r>
      <w:r w:rsidRPr="00942E1B">
        <w:t xml:space="preserve"> </w:t>
      </w:r>
      <w:r>
        <w:t xml:space="preserve"> </w:t>
      </w:r>
      <w:r w:rsidRPr="00722BC0">
        <w:rPr>
          <w:noProof/>
        </w:rPr>
        <w:t>This</w:t>
      </w:r>
      <w:r w:rsidRPr="00FF4428">
        <w:rPr>
          <w:noProof/>
        </w:rPr>
        <w:t xml:space="preserve"> makes</w:t>
      </w:r>
      <w:r>
        <w:t xml:space="preserve"> mesh biasing a </w:t>
      </w:r>
      <w:r w:rsidR="009B5600" w:rsidRPr="00024F3D">
        <w:rPr>
          <w:noProof/>
        </w:rPr>
        <w:t>cru</w:t>
      </w:r>
      <w:r w:rsidR="00024F3D">
        <w:rPr>
          <w:noProof/>
        </w:rPr>
        <w:t>c</w:t>
      </w:r>
      <w:r w:rsidR="009B5600" w:rsidRPr="00024F3D">
        <w:rPr>
          <w:noProof/>
        </w:rPr>
        <w:t>ial</w:t>
      </w:r>
      <w:r>
        <w:t xml:space="preserve"> consideration in this type of simulation.</w:t>
      </w:r>
      <w:r w:rsidR="00390486">
        <w:t xml:space="preserve">  </w:t>
      </w:r>
      <w:r w:rsidR="00593656">
        <w:t xml:space="preserve">Typically </w:t>
      </w:r>
      <w:r w:rsidR="00593656" w:rsidRPr="00A75CC9">
        <w:rPr>
          <w:noProof/>
        </w:rPr>
        <w:t xml:space="preserve">mesh bias </w:t>
      </w:r>
      <w:r w:rsidR="00593656" w:rsidRPr="00722BC0">
        <w:rPr>
          <w:noProof/>
        </w:rPr>
        <w:t>is</w:t>
      </w:r>
      <w:r w:rsidR="00593656">
        <w:t xml:space="preserve"> avoided in numerical studies as it can result in erroneous stress distribution, </w:t>
      </w:r>
      <w:r w:rsidR="00593656" w:rsidRPr="00722BC0">
        <w:rPr>
          <w:noProof/>
        </w:rPr>
        <w:t>however</w:t>
      </w:r>
      <w:r w:rsidR="00593656">
        <w:t xml:space="preserve"> in fracture </w:t>
      </w:r>
      <w:r w:rsidR="00593656" w:rsidRPr="00722BC0">
        <w:rPr>
          <w:noProof/>
        </w:rPr>
        <w:t>modelling</w:t>
      </w:r>
      <w:r w:rsidR="00593656">
        <w:t xml:space="preserve"> it can be used to provide a </w:t>
      </w:r>
      <w:r w:rsidR="00390486">
        <w:t xml:space="preserve">more accurate </w:t>
      </w:r>
      <w:r w:rsidR="00593656">
        <w:t xml:space="preserve">solution </w:t>
      </w:r>
      <w:r w:rsidR="00390486">
        <w:t xml:space="preserve">when they mimic naturally occurring weaker interfaces such as grain boundaries and slip planes within a crystal lattice.  For example, when a bias mesh </w:t>
      </w:r>
      <w:r w:rsidR="00593656" w:rsidRPr="00722BC0">
        <w:rPr>
          <w:noProof/>
        </w:rPr>
        <w:t>is used</w:t>
      </w:r>
      <w:r w:rsidR="00593656">
        <w:t xml:space="preserve"> </w:t>
      </w:r>
      <w:r w:rsidR="00593656" w:rsidRPr="00A75CC9">
        <w:rPr>
          <w:noProof/>
        </w:rPr>
        <w:t>on</w:t>
      </w:r>
      <w:r w:rsidR="00593656">
        <w:t xml:space="preserve"> the plate and hole </w:t>
      </w:r>
      <w:r w:rsidR="00593656" w:rsidRPr="00A75CC9">
        <w:rPr>
          <w:noProof/>
        </w:rPr>
        <w:t>example</w:t>
      </w:r>
      <w:r w:rsidR="00593656">
        <w:t xml:space="preserve"> </w:t>
      </w:r>
      <w:r w:rsidR="00390486">
        <w:t xml:space="preserve">with elements aligned along the centre line a horizontal fracture path with no branching can </w:t>
      </w:r>
      <w:r w:rsidR="00390486" w:rsidRPr="00722BC0">
        <w:rPr>
          <w:noProof/>
        </w:rPr>
        <w:t>be achieved</w:t>
      </w:r>
      <w:r w:rsidR="00390486">
        <w:t xml:space="preserve">, see </w:t>
      </w:r>
      <w:r w:rsidR="00390486">
        <w:fldChar w:fldCharType="begin"/>
      </w:r>
      <w:r w:rsidR="00390486">
        <w:instrText xml:space="preserve"> REF _Ref465089425 \h </w:instrText>
      </w:r>
      <w:r w:rsidR="00390486">
        <w:fldChar w:fldCharType="separate"/>
      </w:r>
      <w:r w:rsidR="008A1AF8">
        <w:t xml:space="preserve">Fig. </w:t>
      </w:r>
      <w:r w:rsidR="008A1AF8">
        <w:rPr>
          <w:noProof/>
        </w:rPr>
        <w:t>8</w:t>
      </w:r>
      <w:r w:rsidR="00390486">
        <w:fldChar w:fldCharType="end"/>
      </w:r>
      <w:r w:rsidR="00390486">
        <w:t>b.</w:t>
      </w:r>
    </w:p>
    <w:p w14:paraId="7A5FCD0E" w14:textId="77777777" w:rsidR="00942E1B" w:rsidRDefault="00BD5A18" w:rsidP="005E5789">
      <w:pPr>
        <w:pStyle w:val="Figure"/>
      </w:pPr>
      <w:r>
        <w:drawing>
          <wp:inline distT="0" distB="0" distL="0" distR="0" wp14:anchorId="1DDD3E3A" wp14:editId="4BA90778">
            <wp:extent cx="1350264" cy="1441704"/>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ure branching-01.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50264" cy="1441704"/>
                    </a:xfrm>
                    <a:prstGeom prst="rect">
                      <a:avLst/>
                    </a:prstGeom>
                  </pic:spPr>
                </pic:pic>
              </a:graphicData>
            </a:graphic>
          </wp:inline>
        </w:drawing>
      </w:r>
      <w:r w:rsidR="002726CB">
        <w:t xml:space="preserve"> </w:t>
      </w:r>
      <w:r w:rsidR="00DD2821">
        <w:drawing>
          <wp:inline distT="0" distB="0" distL="0" distR="0" wp14:anchorId="2E905C9D" wp14:editId="733DBA97">
            <wp:extent cx="1350000" cy="1344578"/>
            <wp:effectExtent l="0" t="0" r="317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62 Fracture_only.tif"/>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350000" cy="134457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84A99EE" w14:textId="77777777" w:rsidR="002726CB" w:rsidRDefault="002726CB" w:rsidP="002726CB">
      <w:pPr>
        <w:pStyle w:val="Figurelable"/>
      </w:pPr>
      <w:r>
        <w:tab/>
        <w:t>a)</w:t>
      </w:r>
      <w:r>
        <w:tab/>
        <w:t>b)</w:t>
      </w:r>
    </w:p>
    <w:p w14:paraId="71002570" w14:textId="77777777" w:rsidR="0045482C" w:rsidRDefault="00942E1B" w:rsidP="0045482C">
      <w:pPr>
        <w:pStyle w:val="Caption"/>
      </w:pPr>
      <w:bookmarkStart w:id="15" w:name="_Ref465089425"/>
      <w:bookmarkStart w:id="16" w:name="_Ref465089419"/>
      <w:r>
        <w:t xml:space="preserve">Fig. </w:t>
      </w:r>
      <w:r w:rsidR="00494827">
        <w:fldChar w:fldCharType="begin"/>
      </w:r>
      <w:r w:rsidR="00494827">
        <w:instrText xml:space="preserve"> SEQ Fig. \* ARABIC </w:instrText>
      </w:r>
      <w:r w:rsidR="00494827">
        <w:fldChar w:fldCharType="separate"/>
      </w:r>
      <w:r w:rsidR="008A1AF8">
        <w:rPr>
          <w:noProof/>
        </w:rPr>
        <w:t>8</w:t>
      </w:r>
      <w:r w:rsidR="00494827">
        <w:rPr>
          <w:noProof/>
        </w:rPr>
        <w:fldChar w:fldCharType="end"/>
      </w:r>
      <w:bookmarkEnd w:id="15"/>
      <w:r>
        <w:t xml:space="preserve">. </w:t>
      </w:r>
      <w:r w:rsidR="002726CB">
        <w:t xml:space="preserve">Mesh bias a) </w:t>
      </w:r>
      <w:r w:rsidR="00F6577E">
        <w:t xml:space="preserve">showing </w:t>
      </w:r>
      <w:r w:rsidR="002726CB">
        <w:t>how it can result in f</w:t>
      </w:r>
      <w:r>
        <w:t>racture branching</w:t>
      </w:r>
      <w:bookmarkEnd w:id="16"/>
      <w:r w:rsidR="002726CB">
        <w:t xml:space="preserve"> and b) simulated fracture path </w:t>
      </w:r>
      <w:r w:rsidR="00F6577E">
        <w:t>using a</w:t>
      </w:r>
      <w:r w:rsidR="002726CB">
        <w:t xml:space="preserve"> bias mesh</w:t>
      </w:r>
      <w:r w:rsidR="00575297">
        <w:t xml:space="preserve"> and Co material properties.</w:t>
      </w:r>
    </w:p>
    <w:p w14:paraId="2DA91BB2" w14:textId="77777777" w:rsidR="00D12BC1" w:rsidRPr="00F54487" w:rsidRDefault="00D12BC1" w:rsidP="00510975">
      <w:r>
        <w:t>Although not investigated any further, the interaction between the two halves could be studied to understand friction between the two faces</w:t>
      </w:r>
      <w:r w:rsidR="00B734CE">
        <w:t xml:space="preserve"> through the </w:t>
      </w:r>
      <w:r w:rsidR="00B734CE" w:rsidRPr="00A75CC9">
        <w:rPr>
          <w:noProof/>
        </w:rPr>
        <w:t>interaction</w:t>
      </w:r>
      <w:r w:rsidR="00B734CE">
        <w:t xml:space="preserve"> laws defined in FDEM</w:t>
      </w:r>
      <w:r>
        <w:t xml:space="preserve">.  </w:t>
      </w:r>
      <w:r w:rsidRPr="00722BC0">
        <w:rPr>
          <w:noProof/>
        </w:rPr>
        <w:t>This</w:t>
      </w:r>
      <w:r w:rsidRPr="00FF4428">
        <w:rPr>
          <w:noProof/>
        </w:rPr>
        <w:t xml:space="preserve"> could</w:t>
      </w:r>
      <w:r>
        <w:t xml:space="preserve"> be </w:t>
      </w:r>
      <w:r w:rsidRPr="00A75CC9">
        <w:rPr>
          <w:noProof/>
        </w:rPr>
        <w:t>important</w:t>
      </w:r>
      <w:r>
        <w:t xml:space="preserve"> </w:t>
      </w:r>
      <w:r w:rsidR="00382EDB">
        <w:t>once</w:t>
      </w:r>
      <w:r>
        <w:t xml:space="preserve"> </w:t>
      </w:r>
      <w:r w:rsidRPr="00722BC0">
        <w:rPr>
          <w:noProof/>
        </w:rPr>
        <w:t>fracture</w:t>
      </w:r>
      <w:r>
        <w:t xml:space="preserve"> has occurred and when a shear load across this face is applied.</w:t>
      </w:r>
    </w:p>
    <w:p w14:paraId="4B98459E" w14:textId="77777777" w:rsidR="009D66AD" w:rsidRDefault="001018BB" w:rsidP="008D27A7">
      <w:pPr>
        <w:pStyle w:val="Heading1"/>
        <w:rPr>
          <w:rFonts w:cs="Times New Roman"/>
        </w:rPr>
      </w:pPr>
      <w:r>
        <w:rPr>
          <w:rFonts w:cs="Times New Roman"/>
        </w:rPr>
        <w:t>Microstructure Simulation Methodology</w:t>
      </w:r>
      <w:r w:rsidR="008828AB">
        <w:rPr>
          <w:rFonts w:cs="Times New Roman"/>
        </w:rPr>
        <w:t xml:space="preserve"> and Set-up</w:t>
      </w:r>
    </w:p>
    <w:p w14:paraId="2BB3A2F4" w14:textId="70269D2B" w:rsidR="009D66AD" w:rsidRDefault="00510975" w:rsidP="009D66AD">
      <w:r>
        <w:t xml:space="preserve">The next stage is to validate against experimental results.  </w:t>
      </w:r>
      <w:r w:rsidR="00E75D42">
        <w:t xml:space="preserve">An approach similar to that used by </w:t>
      </w:r>
      <w:r w:rsidR="00E75D42" w:rsidRPr="00F54487">
        <w:t xml:space="preserve">Özden </w:t>
      </w:r>
      <w:r w:rsidR="00E75D42" w:rsidRPr="00722BC0">
        <w:rPr>
          <w:noProof/>
        </w:rPr>
        <w:t>et al</w:t>
      </w:r>
      <w:r w:rsidR="00722BC0">
        <w:rPr>
          <w:noProof/>
        </w:rPr>
        <w:t>.</w:t>
      </w:r>
      <w:r w:rsidR="00E75D42" w:rsidRPr="00F54487">
        <w:t xml:space="preserve"> </w:t>
      </w:r>
      <w:r w:rsidR="00E75D42" w:rsidRPr="00F54487">
        <w:fldChar w:fldCharType="begin">
          <w:fldData xml:space="preserve">PEVuZE5vdGU+PENpdGU+PEF1dGhvcj7DlnpkZW48L0F1dGhvcj48WWVhcj4yMDE0PC9ZZWFyPjxS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==
</w:fldData>
        </w:fldChar>
      </w:r>
      <w:r w:rsidR="00EA6EA7">
        <w:instrText xml:space="preserve"> ADDIN EN.CITE </w:instrText>
      </w:r>
      <w:r w:rsidR="00EA6EA7">
        <w:fldChar w:fldCharType="begin">
          <w:fldData xml:space="preserve">PEVuZE5vdGU+PENpdGU+PEF1dGhvcj7DlnpkZW48L0F1dGhvcj48WWVhcj4yMDE0PC9ZZWFyPjxS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==
</w:fldData>
        </w:fldChar>
      </w:r>
      <w:r w:rsidR="00EA6EA7">
        <w:instrText xml:space="preserve"> ADDIN EN.CITE.DATA </w:instrText>
      </w:r>
      <w:r w:rsidR="00EA6EA7">
        <w:fldChar w:fldCharType="end"/>
      </w:r>
      <w:r w:rsidR="00E75D42" w:rsidRPr="00F54487">
        <w:fldChar w:fldCharType="separate"/>
      </w:r>
      <w:r w:rsidR="00EA6EA7">
        <w:rPr>
          <w:noProof/>
        </w:rPr>
        <w:t>[19, 20]</w:t>
      </w:r>
      <w:r w:rsidR="00E75D42" w:rsidRPr="00F54487">
        <w:fldChar w:fldCharType="end"/>
      </w:r>
      <w:r w:rsidR="00E75D42">
        <w:t xml:space="preserve"> </w:t>
      </w:r>
      <w:r w:rsidR="00E75D42" w:rsidRPr="00722BC0">
        <w:rPr>
          <w:noProof/>
        </w:rPr>
        <w:t>is used</w:t>
      </w:r>
      <w:r w:rsidR="007D3729">
        <w:t xml:space="preserve"> (discussed earlier)</w:t>
      </w:r>
      <w:r w:rsidR="00E75D42">
        <w:t xml:space="preserve">, whereby phenomenological observations from an experimental fracture path through the microstructure is compared and contrasted </w:t>
      </w:r>
      <w:r w:rsidR="00E75D42" w:rsidRPr="00722BC0">
        <w:rPr>
          <w:noProof/>
        </w:rPr>
        <w:t>again numerical results</w:t>
      </w:r>
      <w:r w:rsidR="00E75D42">
        <w:t>.</w:t>
      </w:r>
    </w:p>
    <w:p w14:paraId="257F3B57" w14:textId="77777777" w:rsidR="00037B21" w:rsidRDefault="00E75D42" w:rsidP="009D66AD">
      <w:r>
        <w:t xml:space="preserve">Fracture experiments conducted by Sigl and Exner </w:t>
      </w:r>
      <w:r>
        <w:fldChar w:fldCharType="begin"/>
      </w:r>
      <w:r w:rsidR="00EA6EA7">
        <w:instrText xml:space="preserve"> ADDIN EN.CITE &lt;EndNote&gt;&lt;Cite&gt;&lt;Author&gt;Sigl&lt;/Author&gt;&lt;Year&gt;1987&lt;/Year&gt;&lt;RecNum&gt;344&lt;/RecNum&gt;&lt;DisplayText&gt;[9]&lt;/DisplayText&gt;&lt;record&gt;&lt;rec-number&gt;344&lt;/rec-number&gt;&lt;foreign-keys&gt;&lt;key app="EN" db-id="xzzavppxrz9ve2ep5a45pvfbe9w2efwetdrr" timestamp="1432927478"&gt;344&lt;/key&gt;&lt;/foreign-keys&gt;&lt;ref-type name="Journal Article"&gt;17&lt;/ref-type&gt;&lt;contributors&gt;&lt;authors&gt;&lt;author&gt;Sigl, L. S.&lt;/author&gt;&lt;author&gt;Exner, H. E.&lt;/author&gt;&lt;/authors&gt;&lt;/contributors&gt;&lt;titles&gt;&lt;title&gt;Experimental study of the mechanics of fracture in WC-Co alloys&lt;/title&gt;&lt;secondary-title&gt;Metallurgical Transactions A&lt;/secondary-title&gt;&lt;alt-title&gt;MTA&lt;/alt-title&gt;&lt;/titles&gt;&lt;periodical&gt;&lt;full-title&gt;Metallurgical Transactions A&lt;/full-title&gt;&lt;abbr-1&gt;MTA&lt;/abbr-1&gt;&lt;/periodical&gt;&lt;alt-periodical&gt;&lt;full-title&gt;Metallurgical Transactions A&lt;/full-title&gt;&lt;abbr-1&gt;MTA&lt;/abbr-1&gt;&lt;/alt-periodical&gt;&lt;pages&gt;1299-1308&lt;/pages&gt;&lt;volume&gt;18&lt;/volume&gt;&lt;number&gt;7&lt;/number&gt;&lt;dates&gt;&lt;year&gt;1987&lt;/year&gt;&lt;pub-dates&gt;&lt;date&gt;1987/07/01&lt;/date&gt;&lt;/pub-dates&gt;&lt;/dates&gt;&lt;publisher&gt;Springer-Verlag&lt;/publisher&gt;&lt;isbn&gt;0360-2133&lt;/isbn&gt;&lt;urls&gt;&lt;related-urls&gt;&lt;url&gt;http://dx.doi.org/10.1007/BF02647199&lt;/url&gt;&lt;/related-urls&gt;&lt;/urls&gt;&lt;electronic-resource-num&gt;10.1007/BF02647199&lt;/electronic-resource-num&gt;&lt;language&gt;English&lt;/language&gt;&lt;/record&gt;&lt;/Cite&gt;&lt;/EndNote&gt;</w:instrText>
      </w:r>
      <w:r>
        <w:fldChar w:fldCharType="separate"/>
      </w:r>
      <w:r w:rsidR="00EA6EA7">
        <w:rPr>
          <w:noProof/>
        </w:rPr>
        <w:t>[9]</w:t>
      </w:r>
      <w:r>
        <w:fldChar w:fldCharType="end"/>
      </w:r>
      <w:r>
        <w:t xml:space="preserve"> provide </w:t>
      </w:r>
      <w:r w:rsidRPr="00722BC0">
        <w:rPr>
          <w:noProof/>
        </w:rPr>
        <w:t>a good</w:t>
      </w:r>
      <w:r>
        <w:t xml:space="preserve"> reference</w:t>
      </w:r>
      <w:r w:rsidRPr="00E75D42">
        <w:t xml:space="preserve"> </w:t>
      </w:r>
      <w:r w:rsidR="00F97397">
        <w:t>as SEM images provide</w:t>
      </w:r>
      <w:r>
        <w:t xml:space="preserve"> a clear picture of how fracture interacts with microstructural features.  </w:t>
      </w:r>
      <w:r w:rsidR="003617AB">
        <w:t xml:space="preserve">A </w:t>
      </w:r>
      <w:r w:rsidR="00643DE9">
        <w:t xml:space="preserve">Chevron </w:t>
      </w:r>
      <w:r w:rsidR="003617AB">
        <w:t xml:space="preserve">notched WC-10Co sample </w:t>
      </w:r>
      <w:r w:rsidR="00643DE9">
        <w:t>(35</w:t>
      </w:r>
      <w:r w:rsidR="00045BBA">
        <w:t xml:space="preserve"> mm</w:t>
      </w:r>
      <w:r w:rsidR="00643DE9">
        <w:t xml:space="preserve"> × 6 </w:t>
      </w:r>
      <w:r w:rsidR="00045BBA">
        <w:t xml:space="preserve">mm </w:t>
      </w:r>
      <w:r w:rsidR="00643DE9">
        <w:t xml:space="preserve">× 2 mm) </w:t>
      </w:r>
      <w:r w:rsidR="003617AB" w:rsidRPr="00722BC0">
        <w:rPr>
          <w:noProof/>
        </w:rPr>
        <w:t>was subjected</w:t>
      </w:r>
      <w:r w:rsidR="003617AB">
        <w:t xml:space="preserve"> to a </w:t>
      </w:r>
      <w:r w:rsidR="003B5566">
        <w:t xml:space="preserve">loading in </w:t>
      </w:r>
      <w:r w:rsidR="003617AB">
        <w:t>three-point bend test</w:t>
      </w:r>
      <w:r w:rsidR="00840CEA">
        <w:t>, rollers 28 mm apart,</w:t>
      </w:r>
      <w:r w:rsidR="00F97397">
        <w:t xml:space="preserve"> and the resulting fracture analysed</w:t>
      </w:r>
      <w:r w:rsidR="00037B21">
        <w:t xml:space="preserve">.  The sample microstructural properties </w:t>
      </w:r>
      <w:r w:rsidR="00037B21" w:rsidRPr="00722BC0">
        <w:rPr>
          <w:noProof/>
        </w:rPr>
        <w:t>are given</w:t>
      </w:r>
      <w:r w:rsidR="00037B21">
        <w:t xml:space="preserve"> in </w:t>
      </w:r>
      <w:r w:rsidR="0099171D">
        <w:fldChar w:fldCharType="begin"/>
      </w:r>
      <w:r w:rsidR="0099171D">
        <w:instrText xml:space="preserve"> REF _Ref466298217 \h </w:instrText>
      </w:r>
      <w:r w:rsidR="0099171D">
        <w:fldChar w:fldCharType="separate"/>
      </w:r>
      <w:r w:rsidR="008A1AF8" w:rsidRPr="004F0EE8">
        <w:t xml:space="preserve">Table </w:t>
      </w:r>
      <w:r w:rsidR="008A1AF8">
        <w:rPr>
          <w:noProof/>
        </w:rPr>
        <w:t>3</w:t>
      </w:r>
      <w:r w:rsidR="0099171D">
        <w:fldChar w:fldCharType="end"/>
      </w:r>
      <w:r w:rsidR="00037B21">
        <w:t>.</w:t>
      </w:r>
    </w:p>
    <w:p w14:paraId="1D144423" w14:textId="77777777" w:rsidR="00643DE9" w:rsidRPr="004F0EE8" w:rsidRDefault="00643DE9" w:rsidP="004F0EE8">
      <w:pPr>
        <w:pStyle w:val="Tablecaption"/>
      </w:pPr>
      <w:bookmarkStart w:id="17" w:name="_Ref466298217"/>
      <w:r w:rsidRPr="004F0EE8">
        <w:t xml:space="preserve">Table </w:t>
      </w:r>
      <w:r w:rsidR="00494827">
        <w:fldChar w:fldCharType="begin"/>
      </w:r>
      <w:r w:rsidR="00494827">
        <w:instrText xml:space="preserve"> SEQ Table \* ARABIC </w:instrText>
      </w:r>
      <w:r w:rsidR="00494827">
        <w:fldChar w:fldCharType="separate"/>
      </w:r>
      <w:r w:rsidR="008A1AF8">
        <w:rPr>
          <w:noProof/>
        </w:rPr>
        <w:t>3</w:t>
      </w:r>
      <w:r w:rsidR="00494827">
        <w:rPr>
          <w:noProof/>
        </w:rPr>
        <w:fldChar w:fldCharType="end"/>
      </w:r>
      <w:bookmarkEnd w:id="17"/>
    </w:p>
    <w:p w14:paraId="2D86A9CA" w14:textId="77777777" w:rsidR="00643DE9" w:rsidRPr="004F0EE8" w:rsidRDefault="00643DE9" w:rsidP="004F0EE8">
      <w:pPr>
        <w:ind w:firstLine="0"/>
      </w:pPr>
      <w:r w:rsidRPr="004F0EE8">
        <w:t>Sample microstructural properties</w:t>
      </w:r>
      <w:r w:rsidR="004A4CEE">
        <w:t xml:space="preserve"> </w:t>
      </w:r>
      <w:r w:rsidR="004A4CEE">
        <w:fldChar w:fldCharType="begin"/>
      </w:r>
      <w:r w:rsidR="00EA6EA7">
        <w:instrText xml:space="preserve"> ADDIN EN.CITE &lt;EndNote&gt;&lt;Cite&gt;&lt;Author&gt;Sigl&lt;/Author&gt;&lt;Year&gt;1987&lt;/Year&gt;&lt;RecNum&gt;344&lt;/RecNum&gt;&lt;DisplayText&gt;[9]&lt;/DisplayText&gt;&lt;record&gt;&lt;rec-number&gt;344&lt;/rec-number&gt;&lt;foreign-keys&gt;&lt;key app="EN" db-id="xzzavppxrz9ve2ep5a45pvfbe9w2efwetdrr" timestamp="1432927478"&gt;344&lt;/key&gt;&lt;/foreign-keys&gt;&lt;ref-type name="Journal Article"&gt;17&lt;/ref-type&gt;&lt;contributors&gt;&lt;authors&gt;&lt;author&gt;Sigl, L. S.&lt;/author&gt;&lt;author&gt;Exner, H. E.&lt;/author&gt;&lt;/authors&gt;&lt;/contributors&gt;&lt;titles&gt;&lt;title&gt;Experimental study of the mechanics of fracture in WC-Co alloys&lt;/title&gt;&lt;secondary-title&gt;Metallurgical Transactions A&lt;/secondary-title&gt;&lt;alt-title&gt;MTA&lt;/alt-title&gt;&lt;/titles&gt;&lt;periodical&gt;&lt;full-title&gt;Metallurgical Transactions A&lt;/full-title&gt;&lt;abbr-1&gt;MTA&lt;/abbr-1&gt;&lt;/periodical&gt;&lt;alt-periodical&gt;&lt;full-title&gt;Metallurgical Transactions A&lt;/full-title&gt;&lt;abbr-1&gt;MTA&lt;/abbr-1&gt;&lt;/alt-periodical&gt;&lt;pages&gt;1299-1308&lt;/pages&gt;&lt;volume&gt;18&lt;/volume&gt;&lt;number&gt;7&lt;/number&gt;&lt;dates&gt;&lt;year&gt;1987&lt;/year&gt;&lt;pub-dates&gt;&lt;date&gt;1987/07/01&lt;/date&gt;&lt;/pub-dates&gt;&lt;/dates&gt;&lt;publisher&gt;Springer-Verlag&lt;/publisher&gt;&lt;isbn&gt;0360-2133&lt;/isbn&gt;&lt;urls&gt;&lt;related-urls&gt;&lt;url&gt;http://dx.doi.org/10.1007/BF02647199&lt;/url&gt;&lt;/related-urls&gt;&lt;/urls&gt;&lt;electronic-resource-num&gt;10.1007/BF02647199&lt;/electronic-resource-num&gt;&lt;language&gt;English&lt;/language&gt;&lt;/record&gt;&lt;/Cite&gt;&lt;/EndNote&gt;</w:instrText>
      </w:r>
      <w:r w:rsidR="004A4CEE">
        <w:fldChar w:fldCharType="separate"/>
      </w:r>
      <w:r w:rsidR="00EA6EA7">
        <w:rPr>
          <w:noProof/>
        </w:rPr>
        <w:t>[9]</w:t>
      </w:r>
      <w:r w:rsidR="004A4CEE">
        <w:fldChar w:fldCharType="end"/>
      </w:r>
    </w:p>
    <w:tbl>
      <w:tblPr>
        <w:tblStyle w:val="LightShading"/>
        <w:tblW w:w="3685" w:type="dxa"/>
        <w:jc w:val="center"/>
        <w:tblLayout w:type="fixed"/>
        <w:tblLook w:val="06A0" w:firstRow="1" w:lastRow="0" w:firstColumn="1" w:lastColumn="0" w:noHBand="1" w:noVBand="1"/>
      </w:tblPr>
      <w:tblGrid>
        <w:gridCol w:w="2551"/>
        <w:gridCol w:w="1134"/>
      </w:tblGrid>
      <w:tr w:rsidR="00037B21" w14:paraId="5056CC4A" w14:textId="77777777" w:rsidTr="000D20EC">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222C7144" w14:textId="77777777" w:rsidR="00037B21" w:rsidRPr="00B4203B" w:rsidRDefault="00037B21" w:rsidP="00961E60">
            <w:pPr>
              <w:ind w:firstLine="0"/>
              <w:rPr>
                <w:bCs w:val="0"/>
              </w:rPr>
            </w:pPr>
            <w:r>
              <w:rPr>
                <w:b w:val="0"/>
              </w:rPr>
              <w:t>Microstructural p</w:t>
            </w:r>
            <w:r w:rsidRPr="00B4203B">
              <w:rPr>
                <w:b w:val="0"/>
              </w:rPr>
              <w:t>roperty</w:t>
            </w:r>
          </w:p>
        </w:tc>
        <w:tc>
          <w:tcPr>
            <w:tcW w:w="1134" w:type="dxa"/>
            <w:vAlign w:val="center"/>
          </w:tcPr>
          <w:p w14:paraId="1E02111A" w14:textId="77777777" w:rsidR="00037B21" w:rsidRPr="00CA0C32" w:rsidRDefault="00037B21" w:rsidP="00961E60">
            <w:pPr>
              <w:ind w:firstLine="0"/>
              <w:cnfStyle w:val="100000000000" w:firstRow="1" w:lastRow="0" w:firstColumn="0" w:lastColumn="0" w:oddVBand="0" w:evenVBand="0" w:oddHBand="0" w:evenHBand="0" w:firstRowFirstColumn="0" w:firstRowLastColumn="0" w:lastRowFirstColumn="0" w:lastRowLastColumn="0"/>
              <w:rPr>
                <w:b w:val="0"/>
              </w:rPr>
            </w:pPr>
            <w:r>
              <w:rPr>
                <w:b w:val="0"/>
              </w:rPr>
              <w:t>Value</w:t>
            </w:r>
          </w:p>
        </w:tc>
      </w:tr>
      <w:tr w:rsidR="00037B21" w14:paraId="7C5A1A71" w14:textId="77777777" w:rsidTr="000D20EC">
        <w:trPr>
          <w:trHeight w:val="227"/>
          <w:jc w:val="center"/>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2CE8156A" w14:textId="77777777" w:rsidR="00037B21" w:rsidRPr="00B4203B" w:rsidRDefault="00617D74" w:rsidP="00961E60">
            <w:pPr>
              <w:ind w:firstLine="0"/>
              <w:rPr>
                <w:b w:val="0"/>
              </w:rPr>
            </w:pPr>
            <w:r>
              <w:rPr>
                <w:b w:val="0"/>
              </w:rPr>
              <w:t>Volume f</w:t>
            </w:r>
            <w:r w:rsidR="00037B21">
              <w:rPr>
                <w:b w:val="0"/>
              </w:rPr>
              <w:t>raction / %</w:t>
            </w:r>
          </w:p>
        </w:tc>
        <w:tc>
          <w:tcPr>
            <w:tcW w:w="1134" w:type="dxa"/>
            <w:vAlign w:val="center"/>
          </w:tcPr>
          <w:p w14:paraId="5E8A57E0" w14:textId="77777777" w:rsidR="00037B21" w:rsidRPr="00B4203B" w:rsidRDefault="00037B21" w:rsidP="00961E60">
            <w:pPr>
              <w:ind w:firstLine="0"/>
              <w:cnfStyle w:val="000000000000" w:firstRow="0" w:lastRow="0" w:firstColumn="0" w:lastColumn="0" w:oddVBand="0" w:evenVBand="0" w:oddHBand="0" w:evenHBand="0" w:firstRowFirstColumn="0" w:firstRowLastColumn="0" w:lastRowFirstColumn="0" w:lastRowLastColumn="0"/>
            </w:pPr>
            <w:r>
              <w:t>16.5 ± 2.1</w:t>
            </w:r>
          </w:p>
        </w:tc>
      </w:tr>
      <w:tr w:rsidR="00EC2D8F" w14:paraId="469BE96C" w14:textId="77777777" w:rsidTr="000D20EC">
        <w:trPr>
          <w:trHeight w:val="227"/>
          <w:jc w:val="center"/>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27B55ABC" w14:textId="77777777" w:rsidR="00EC2D8F" w:rsidRPr="00894795" w:rsidRDefault="00EC2D8F" w:rsidP="00961E60">
            <w:pPr>
              <w:ind w:firstLine="0"/>
              <w:rPr>
                <w:b w:val="0"/>
              </w:rPr>
            </w:pPr>
            <w:r>
              <w:rPr>
                <w:b w:val="0"/>
              </w:rPr>
              <w:t xml:space="preserve">Average grain size / </w:t>
            </w:r>
            <w:r>
              <w:rPr>
                <w:rFonts w:ascii="Garamond" w:hAnsi="Garamond"/>
                <w:b w:val="0"/>
              </w:rPr>
              <w:t>μ</w:t>
            </w:r>
            <w:r>
              <w:rPr>
                <w:b w:val="0"/>
              </w:rPr>
              <w:t>m</w:t>
            </w:r>
          </w:p>
        </w:tc>
        <w:tc>
          <w:tcPr>
            <w:tcW w:w="1134" w:type="dxa"/>
            <w:vAlign w:val="center"/>
          </w:tcPr>
          <w:p w14:paraId="7366B789" w14:textId="77777777" w:rsidR="00EC2D8F" w:rsidRPr="00B4203B" w:rsidRDefault="00EC2D8F" w:rsidP="00961E60">
            <w:pPr>
              <w:ind w:firstLine="0"/>
              <w:cnfStyle w:val="000000000000" w:firstRow="0" w:lastRow="0" w:firstColumn="0" w:lastColumn="0" w:oddVBand="0" w:evenVBand="0" w:oddHBand="0" w:evenHBand="0" w:firstRowFirstColumn="0" w:firstRowLastColumn="0" w:lastRowFirstColumn="0" w:lastRowLastColumn="0"/>
            </w:pPr>
            <w:r>
              <w:t xml:space="preserve">2.18 ± 0.02 </w:t>
            </w:r>
          </w:p>
        </w:tc>
      </w:tr>
      <w:tr w:rsidR="00EC2D8F" w14:paraId="30ACD11A" w14:textId="77777777" w:rsidTr="000D20EC">
        <w:trPr>
          <w:trHeight w:val="227"/>
          <w:jc w:val="center"/>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6656A860" w14:textId="77777777" w:rsidR="00EC2D8F" w:rsidRPr="00CA2DB6" w:rsidRDefault="00EC2D8F" w:rsidP="00961E60">
            <w:pPr>
              <w:ind w:firstLine="0"/>
              <w:rPr>
                <w:b w:val="0"/>
              </w:rPr>
            </w:pPr>
            <w:r>
              <w:rPr>
                <w:b w:val="0"/>
              </w:rPr>
              <w:t xml:space="preserve">Mean free binder path / </w:t>
            </w:r>
            <w:r>
              <w:rPr>
                <w:rFonts w:ascii="Garamond" w:hAnsi="Garamond"/>
                <w:b w:val="0"/>
              </w:rPr>
              <w:t>μ</w:t>
            </w:r>
            <w:r>
              <w:rPr>
                <w:b w:val="0"/>
              </w:rPr>
              <w:t>m</w:t>
            </w:r>
          </w:p>
        </w:tc>
        <w:tc>
          <w:tcPr>
            <w:tcW w:w="1134" w:type="dxa"/>
            <w:vAlign w:val="center"/>
          </w:tcPr>
          <w:p w14:paraId="25866A68" w14:textId="77777777" w:rsidR="00EC2D8F" w:rsidRDefault="00EC2D8F" w:rsidP="00961E60">
            <w:pPr>
              <w:ind w:firstLine="0"/>
              <w:cnfStyle w:val="000000000000" w:firstRow="0" w:lastRow="0" w:firstColumn="0" w:lastColumn="0" w:oddVBand="0" w:evenVBand="0" w:oddHBand="0" w:evenHBand="0" w:firstRowFirstColumn="0" w:firstRowLastColumn="0" w:lastRowFirstColumn="0" w:lastRowLastColumn="0"/>
            </w:pPr>
            <w:r>
              <w:t>0.84 ± 0.02</w:t>
            </w:r>
          </w:p>
        </w:tc>
      </w:tr>
    </w:tbl>
    <w:p w14:paraId="70DEAA8F" w14:textId="77777777" w:rsidR="00037B21" w:rsidRDefault="00037B21" w:rsidP="009D66AD"/>
    <w:p w14:paraId="2942212B" w14:textId="77777777" w:rsidR="006E5546" w:rsidRPr="009D66AD" w:rsidRDefault="003617AB" w:rsidP="009D66AD">
      <w:r>
        <w:t xml:space="preserve">Stable crack propagation was obtained using </w:t>
      </w:r>
      <w:r w:rsidRPr="00722BC0">
        <w:rPr>
          <w:noProof/>
        </w:rPr>
        <w:t>very</w:t>
      </w:r>
      <w:r w:rsidR="00F97397" w:rsidRPr="00722BC0">
        <w:rPr>
          <w:noProof/>
        </w:rPr>
        <w:t xml:space="preserve"> slow</w:t>
      </w:r>
      <w:r w:rsidR="00F97397">
        <w:t xml:space="preserve"> </w:t>
      </w:r>
      <w:r w:rsidR="00B9625F" w:rsidRPr="00A75CC9">
        <w:rPr>
          <w:noProof/>
        </w:rPr>
        <w:t>loading-rate</w:t>
      </w:r>
      <w:r w:rsidR="00F97397">
        <w:t xml:space="preserve"> control</w:t>
      </w:r>
      <w:r w:rsidR="00B9625F">
        <w:t>, 20 N.s</w:t>
      </w:r>
      <w:r w:rsidR="00B9625F" w:rsidRPr="00B9625F">
        <w:rPr>
          <w:vertAlign w:val="superscript"/>
        </w:rPr>
        <w:t>-1</w:t>
      </w:r>
      <w:r w:rsidR="00F97397">
        <w:t xml:space="preserve">, allowing </w:t>
      </w:r>
      <w:r>
        <w:t xml:space="preserve">the fracture to </w:t>
      </w:r>
      <w:r w:rsidRPr="00722BC0">
        <w:rPr>
          <w:noProof/>
        </w:rPr>
        <w:t>be arrested</w:t>
      </w:r>
      <w:r>
        <w:t xml:space="preserve"> before propagating through the whole sample and </w:t>
      </w:r>
      <w:r w:rsidR="00F97397">
        <w:t>provide</w:t>
      </w:r>
      <w:r>
        <w:t xml:space="preserve"> a </w:t>
      </w:r>
      <w:r w:rsidRPr="009B5600">
        <w:rPr>
          <w:noProof/>
        </w:rPr>
        <w:t>snapshot</w:t>
      </w:r>
      <w:r>
        <w:t xml:space="preserve"> in time.  </w:t>
      </w:r>
      <w:r w:rsidRPr="00722BC0">
        <w:rPr>
          <w:noProof/>
        </w:rPr>
        <w:t>A SEM</w:t>
      </w:r>
      <w:r>
        <w:t xml:space="preserve"> image of the fracture path </w:t>
      </w:r>
      <w:r w:rsidR="00FA3B92">
        <w:t xml:space="preserve">obtained </w:t>
      </w:r>
      <w:r>
        <w:t>from the ex</w:t>
      </w:r>
      <w:r w:rsidR="00550B86">
        <w:t xml:space="preserve">periment </w:t>
      </w:r>
      <w:r w:rsidR="00550B86" w:rsidRPr="00722BC0">
        <w:rPr>
          <w:noProof/>
        </w:rPr>
        <w:t>is shown</w:t>
      </w:r>
      <w:r w:rsidR="00550B86">
        <w:t xml:space="preserve"> in </w:t>
      </w:r>
      <w:r w:rsidR="00550B86">
        <w:fldChar w:fldCharType="begin"/>
      </w:r>
      <w:r w:rsidR="00550B86">
        <w:instrText xml:space="preserve"> REF _Ref457412504 \h </w:instrText>
      </w:r>
      <w:r w:rsidR="00550B86">
        <w:fldChar w:fldCharType="separate"/>
      </w:r>
      <w:r w:rsidR="008A1AF8">
        <w:t xml:space="preserve">Fig. </w:t>
      </w:r>
      <w:r w:rsidR="008A1AF8">
        <w:rPr>
          <w:noProof/>
        </w:rPr>
        <w:t>9</w:t>
      </w:r>
      <w:r w:rsidR="00550B86">
        <w:fldChar w:fldCharType="end"/>
      </w:r>
      <w:r>
        <w:t>.</w:t>
      </w:r>
    </w:p>
    <w:p w14:paraId="68FF33C7" w14:textId="77777777" w:rsidR="004D018E" w:rsidRDefault="004D018E" w:rsidP="001D7AE0">
      <w:pPr>
        <w:pStyle w:val="Figure"/>
      </w:pPr>
      <w:r>
        <w:drawing>
          <wp:inline distT="0" distB="0" distL="0" distR="0" wp14:anchorId="222C1E9B" wp14:editId="119EDB94">
            <wp:extent cx="2161032" cy="3288792"/>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16 layout diagram-01.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1032" cy="3288792"/>
                    </a:xfrm>
                    <a:prstGeom prst="rect">
                      <a:avLst/>
                    </a:prstGeom>
                  </pic:spPr>
                </pic:pic>
              </a:graphicData>
            </a:graphic>
          </wp:inline>
        </w:drawing>
      </w:r>
    </w:p>
    <w:p w14:paraId="21724C3C" w14:textId="77777777" w:rsidR="009D66AD" w:rsidRDefault="00C36DE4" w:rsidP="00C36DE4">
      <w:pPr>
        <w:pStyle w:val="Caption"/>
      </w:pPr>
      <w:bookmarkStart w:id="18" w:name="_Ref457412504"/>
      <w:bookmarkStart w:id="19" w:name="_Ref457412501"/>
      <w:r>
        <w:t xml:space="preserve">Fig. </w:t>
      </w:r>
      <w:r w:rsidR="00494827">
        <w:fldChar w:fldCharType="begin"/>
      </w:r>
      <w:r w:rsidR="00494827">
        <w:instrText xml:space="preserve"> SEQ Fig. \* ARABIC </w:instrText>
      </w:r>
      <w:r w:rsidR="00494827">
        <w:fldChar w:fldCharType="separate"/>
      </w:r>
      <w:r w:rsidR="008A1AF8">
        <w:rPr>
          <w:noProof/>
        </w:rPr>
        <w:t>9</w:t>
      </w:r>
      <w:r w:rsidR="00494827">
        <w:rPr>
          <w:noProof/>
        </w:rPr>
        <w:fldChar w:fldCharType="end"/>
      </w:r>
      <w:bookmarkEnd w:id="18"/>
      <w:r>
        <w:t>.</w:t>
      </w:r>
      <w:r w:rsidRPr="00C36DE4">
        <w:t xml:space="preserve"> </w:t>
      </w:r>
      <w:r w:rsidR="004D018E">
        <w:t xml:space="preserve">a) </w:t>
      </w:r>
      <w:r>
        <w:t xml:space="preserve">SEM image of </w:t>
      </w:r>
      <w:r w:rsidRPr="00A75CC9">
        <w:rPr>
          <w:noProof/>
        </w:rPr>
        <w:t>fracture</w:t>
      </w:r>
      <w:r>
        <w:t xml:space="preserve"> path</w:t>
      </w:r>
      <w:r w:rsidR="00510975">
        <w:t xml:space="preserve"> (propagating left to right)</w:t>
      </w:r>
      <w:r>
        <w:t xml:space="preserve"> in WC-Co </w:t>
      </w:r>
      <w:r w:rsidR="004A4CEE">
        <w:fldChar w:fldCharType="begin"/>
      </w:r>
      <w:r w:rsidR="00EA6EA7">
        <w:instrText xml:space="preserve"> ADDIN EN.CITE &lt;EndNote&gt;&lt;Cite&gt;&lt;Author&gt;Sigl&lt;/Author&gt;&lt;Year&gt;1988&lt;/Year&gt;&lt;RecNum&gt;402&lt;/RecNum&gt;&lt;DisplayText&gt;[13]&lt;/DisplayText&gt;&lt;record&gt;&lt;rec-number&gt;402&lt;/rec-number&gt;&lt;foreign-keys&gt;&lt;key app="EN" db-id="xzzavppxrz9ve2ep5a45pvfbe9w2efwetdrr" timestamp="1458663578"&gt;402&lt;/key&gt;&lt;/foreign-keys&gt;&lt;ref-type name="Journal Article"&gt;17&lt;/ref-type&gt;&lt;contributors&gt;&lt;authors&gt;&lt;author&gt;Sigl, L. S.&lt;/author&gt;&lt;author&gt;Schmauder, S.&lt;/author&gt;&lt;/authors&gt;&lt;/contributors&gt;&lt;titles&gt;&lt;title&gt;A finite element study of crack growth in WC-Co&lt;/title&gt;&lt;secondary-title&gt;International Journal of Fracture&lt;/secondary-title&gt;&lt;/titles&gt;&lt;periodical&gt;&lt;full-title&gt;International Journal of Fracture&lt;/full-title&gt;&lt;/periodical&gt;&lt;pages&gt;305-317&lt;/pages&gt;&lt;volume&gt;36&lt;/volume&gt;&lt;number&gt;4&lt;/number&gt;&lt;dates&gt;&lt;year&gt;1988&lt;/year&gt;&lt;/dates&gt;&lt;isbn&gt;1573-2673&lt;/isbn&gt;&lt;label&gt;ref1&lt;/label&gt;&lt;work-type&gt;journal article&lt;/work-type&gt;&lt;urls&gt;&lt;related-urls&gt;&lt;url&gt;http://dx.doi.org/10.1007/BF00017206&lt;/url&gt;&lt;/related-urls&gt;&lt;/urls&gt;&lt;electronic-resource-num&gt;10.1007/bf00017206&lt;/electronic-resource-num&gt;&lt;/record&gt;&lt;/Cite&gt;&lt;/EndNote&gt;</w:instrText>
      </w:r>
      <w:r w:rsidR="004A4CEE">
        <w:fldChar w:fldCharType="separate"/>
      </w:r>
      <w:r w:rsidR="00EA6EA7">
        <w:rPr>
          <w:noProof/>
        </w:rPr>
        <w:t>[13]</w:t>
      </w:r>
      <w:r w:rsidR="004A4CEE">
        <w:fldChar w:fldCharType="end"/>
      </w:r>
      <w:r w:rsidR="004D018E">
        <w:t xml:space="preserve"> and b) </w:t>
      </w:r>
      <w:r w:rsidR="008729DF">
        <w:t>skeleton structure</w:t>
      </w:r>
      <w:r w:rsidR="004D018E">
        <w:t xml:space="preserve"> used for mesh and annotated </w:t>
      </w:r>
      <w:r w:rsidR="004D018E" w:rsidRPr="00A75CC9">
        <w:rPr>
          <w:noProof/>
        </w:rPr>
        <w:t xml:space="preserve">with </w:t>
      </w:r>
      <w:r w:rsidR="004D018E" w:rsidRPr="00722BC0">
        <w:rPr>
          <w:noProof/>
        </w:rPr>
        <w:t>key</w:t>
      </w:r>
      <w:r w:rsidR="004D018E">
        <w:t xml:space="preserve"> WC grains and fracture locations:</w:t>
      </w:r>
      <w:r w:rsidR="004D018E" w:rsidRPr="004D018E">
        <w:t xml:space="preserve"> </w:t>
      </w:r>
      <w:r w:rsidR="004D018E">
        <w:t>WC (blue) and Co (green)</w:t>
      </w:r>
      <w:r w:rsidR="000117D1">
        <w:t>.</w:t>
      </w:r>
      <w:bookmarkEnd w:id="19"/>
    </w:p>
    <w:p w14:paraId="38E365B3" w14:textId="77777777" w:rsidR="0023002B" w:rsidRDefault="005B58D1" w:rsidP="0023002B">
      <w:r>
        <w:lastRenderedPageBreak/>
        <w:t xml:space="preserve">A </w:t>
      </w:r>
      <w:r w:rsidR="002B503B">
        <w:t xml:space="preserve">triangular </w:t>
      </w:r>
      <w:r>
        <w:t>mesh based on the microstructure</w:t>
      </w:r>
      <w:r w:rsidR="00F539DE">
        <w:t xml:space="preserve"> shown in </w:t>
      </w:r>
      <w:r w:rsidR="00F539DE">
        <w:fldChar w:fldCharType="begin"/>
      </w:r>
      <w:r w:rsidR="00F539DE">
        <w:instrText xml:space="preserve"> REF _Ref457412504 \h </w:instrText>
      </w:r>
      <w:r w:rsidR="00F539DE">
        <w:fldChar w:fldCharType="separate"/>
      </w:r>
      <w:r w:rsidR="008A1AF8">
        <w:t xml:space="preserve">Fig. </w:t>
      </w:r>
      <w:r w:rsidR="008A1AF8">
        <w:rPr>
          <w:noProof/>
        </w:rPr>
        <w:t>9</w:t>
      </w:r>
      <w:r w:rsidR="00F539DE">
        <w:fldChar w:fldCharType="end"/>
      </w:r>
      <w:r w:rsidR="004D018E">
        <w:t>a</w:t>
      </w:r>
      <w:r w:rsidR="00684468">
        <w:t xml:space="preserve"> was </w:t>
      </w:r>
      <w:r w:rsidR="00382EDB">
        <w:t>created</w:t>
      </w:r>
      <w:r w:rsidR="00684468">
        <w:t xml:space="preserve"> </w:t>
      </w:r>
      <w:r w:rsidR="001F637D">
        <w:t>in</w:t>
      </w:r>
      <w:r w:rsidR="00EA1DFF">
        <w:t xml:space="preserve"> Abaqus and imported into the</w:t>
      </w:r>
      <w:r w:rsidR="00684468">
        <w:t xml:space="preserve"> Y-Geo environment</w:t>
      </w:r>
      <w:r w:rsidR="008F3A53">
        <w:t xml:space="preserve"> which represents a domain of approximately </w:t>
      </w:r>
      <w:r w:rsidR="008F3A53" w:rsidRPr="00722BC0">
        <w:rPr>
          <w:noProof/>
        </w:rPr>
        <w:t>8</w:t>
      </w:r>
      <w:r w:rsidR="008F3A53">
        <w:t xml:space="preserve"> </w:t>
      </w:r>
      <w:r w:rsidR="008F3A53">
        <w:rPr>
          <w:rFonts w:ascii="Garamond" w:hAnsi="Garamond"/>
        </w:rPr>
        <w:t>μ</w:t>
      </w:r>
      <w:r w:rsidR="008F3A53">
        <w:t>m × 1</w:t>
      </w:r>
      <w:r w:rsidR="00ED078D">
        <w:t>2</w:t>
      </w:r>
      <w:r w:rsidR="008F3A53">
        <w:t xml:space="preserve"> </w:t>
      </w:r>
      <w:r w:rsidR="008F3A53">
        <w:rPr>
          <w:rFonts w:ascii="Garamond" w:hAnsi="Garamond"/>
        </w:rPr>
        <w:t>μ</w:t>
      </w:r>
      <w:r w:rsidR="008F3A53">
        <w:t>m</w:t>
      </w:r>
      <w:r w:rsidR="00F539DE">
        <w:t xml:space="preserve">.  This </w:t>
      </w:r>
      <w:r w:rsidR="00550B86">
        <w:t>mesh is</w:t>
      </w:r>
      <w:r w:rsidR="00F539DE">
        <w:t xml:space="preserve"> slightly different to the mesh used in </w:t>
      </w:r>
      <w:r w:rsidR="00D92546">
        <w:t xml:space="preserve">a </w:t>
      </w:r>
      <w:r w:rsidR="00D92546" w:rsidRPr="009B5600">
        <w:rPr>
          <w:noProof/>
        </w:rPr>
        <w:t>follow</w:t>
      </w:r>
      <w:r w:rsidR="009B5600">
        <w:rPr>
          <w:noProof/>
        </w:rPr>
        <w:t>-</w:t>
      </w:r>
      <w:r w:rsidR="00D92546" w:rsidRPr="009B5600">
        <w:rPr>
          <w:noProof/>
        </w:rPr>
        <w:t>on</w:t>
      </w:r>
      <w:r w:rsidR="00D92546">
        <w:t xml:space="preserve"> FEM study </w:t>
      </w:r>
      <w:r w:rsidR="00F539DE">
        <w:t>by Sigl and Schmauder</w:t>
      </w:r>
      <w:r w:rsidR="00D92546">
        <w:t xml:space="preserve"> </w:t>
      </w:r>
      <w:r w:rsidR="00A84325">
        <w:fldChar w:fldCharType="begin"/>
      </w:r>
      <w:r w:rsidR="00EA6EA7">
        <w:instrText xml:space="preserve"> ADDIN EN.CITE &lt;EndNote&gt;&lt;Cite&gt;&lt;Author&gt;Sigl&lt;/Author&gt;&lt;Year&gt;1988&lt;/Year&gt;&lt;RecNum&gt;402&lt;/RecNum&gt;&lt;DisplayText&gt;[13]&lt;/DisplayText&gt;&lt;record&gt;&lt;rec-number&gt;402&lt;/rec-number&gt;&lt;foreign-keys&gt;&lt;key app="EN" db-id="xzzavppxrz9ve2ep5a45pvfbe9w2efwetdrr" timestamp="1458663578"&gt;402&lt;/key&gt;&lt;/foreign-keys&gt;&lt;ref-type name="Journal Article"&gt;17&lt;/ref-type&gt;&lt;contributors&gt;&lt;authors&gt;&lt;author&gt;Sigl, L. S.&lt;/author&gt;&lt;author&gt;Schmauder, S.&lt;/author&gt;&lt;/authors&gt;&lt;/contributors&gt;&lt;titles&gt;&lt;title&gt;A finite element study of crack growth in WC-Co&lt;/title&gt;&lt;secondary-title&gt;International Journal of Fracture&lt;/secondary-title&gt;&lt;/titles&gt;&lt;periodical&gt;&lt;full-title&gt;International Journal of Fracture&lt;/full-title&gt;&lt;/periodical&gt;&lt;pages&gt;305-317&lt;/pages&gt;&lt;volume&gt;36&lt;/volume&gt;&lt;number&gt;4&lt;/number&gt;&lt;dates&gt;&lt;year&gt;1988&lt;/year&gt;&lt;/dates&gt;&lt;isbn&gt;1573-2673&lt;/isbn&gt;&lt;label&gt;ref1&lt;/label&gt;&lt;work-type&gt;journal article&lt;/work-type&gt;&lt;urls&gt;&lt;related-urls&gt;&lt;url&gt;http://dx.doi.org/10.1007/BF00017206&lt;/url&gt;&lt;/related-urls&gt;&lt;/urls&gt;&lt;electronic-resource-num&gt;10.1007/bf00017206&lt;/electronic-resource-num&gt;&lt;/record&gt;&lt;/Cite&gt;&lt;/EndNote&gt;</w:instrText>
      </w:r>
      <w:r w:rsidR="00A84325">
        <w:fldChar w:fldCharType="separate"/>
      </w:r>
      <w:r w:rsidR="00EA6EA7">
        <w:rPr>
          <w:noProof/>
        </w:rPr>
        <w:t>[13]</w:t>
      </w:r>
      <w:r w:rsidR="00A84325">
        <w:fldChar w:fldCharType="end"/>
      </w:r>
      <w:r w:rsidR="00F539DE">
        <w:t xml:space="preserve"> in two respects.  Firstly, for unknown reasons the microstructure differed slightly to the experimental images.</w:t>
      </w:r>
      <w:r w:rsidR="00F611D2">
        <w:t xml:space="preserve">  Secondly, </w:t>
      </w:r>
      <w:r w:rsidR="004D121B">
        <w:t xml:space="preserve">in the FEM </w:t>
      </w:r>
      <w:r w:rsidR="004D121B" w:rsidRPr="00722BC0">
        <w:rPr>
          <w:noProof/>
        </w:rPr>
        <w:t>model</w:t>
      </w:r>
      <w:r w:rsidR="004D121B">
        <w:t xml:space="preserve"> it was assumed that fracture had already formed ahead of the </w:t>
      </w:r>
      <w:r w:rsidR="004D121B" w:rsidRPr="00722BC0">
        <w:rPr>
          <w:noProof/>
        </w:rPr>
        <w:t>main</w:t>
      </w:r>
      <w:r w:rsidR="004D121B">
        <w:t xml:space="preserve"> fracture in the carbide phase and therefore </w:t>
      </w:r>
      <w:r w:rsidR="004D121B" w:rsidRPr="00A75CC9">
        <w:rPr>
          <w:noProof/>
        </w:rPr>
        <w:t>fractures</w:t>
      </w:r>
      <w:r w:rsidR="004D121B">
        <w:t xml:space="preserve"> at A, B-C, D-E and F-G </w:t>
      </w:r>
      <w:r w:rsidR="004D121B" w:rsidRPr="00722BC0">
        <w:rPr>
          <w:noProof/>
        </w:rPr>
        <w:t>were introduced</w:t>
      </w:r>
      <w:r w:rsidR="004D121B">
        <w:t>, see</w:t>
      </w:r>
      <w:r w:rsidR="004D018E">
        <w:t xml:space="preserve"> </w:t>
      </w:r>
      <w:r w:rsidR="004D018E">
        <w:fldChar w:fldCharType="begin"/>
      </w:r>
      <w:r w:rsidR="004D018E">
        <w:instrText xml:space="preserve"> REF _Ref457412504 \h </w:instrText>
      </w:r>
      <w:r w:rsidR="004D018E">
        <w:fldChar w:fldCharType="separate"/>
      </w:r>
      <w:r w:rsidR="008A1AF8">
        <w:t xml:space="preserve">Fig. </w:t>
      </w:r>
      <w:r w:rsidR="008A1AF8">
        <w:rPr>
          <w:noProof/>
        </w:rPr>
        <w:t>9</w:t>
      </w:r>
      <w:r w:rsidR="004D018E">
        <w:fldChar w:fldCharType="end"/>
      </w:r>
      <w:r w:rsidR="004D018E">
        <w:t>b</w:t>
      </w:r>
      <w:r w:rsidR="004D121B">
        <w:t xml:space="preserve">.  </w:t>
      </w:r>
      <w:r w:rsidR="004D121B" w:rsidRPr="00722BC0">
        <w:rPr>
          <w:noProof/>
        </w:rPr>
        <w:t>This</w:t>
      </w:r>
      <w:r w:rsidR="004D121B" w:rsidRPr="00FF4428">
        <w:rPr>
          <w:noProof/>
        </w:rPr>
        <w:t xml:space="preserve"> </w:t>
      </w:r>
      <w:r w:rsidR="004D121B" w:rsidRPr="00722BC0">
        <w:rPr>
          <w:noProof/>
        </w:rPr>
        <w:t>was performed</w:t>
      </w:r>
      <w:r w:rsidR="004D121B">
        <w:t xml:space="preserve"> by introducing voids in the domain </w:t>
      </w:r>
      <w:r w:rsidR="004D121B" w:rsidRPr="00024F3D">
        <w:rPr>
          <w:noProof/>
        </w:rPr>
        <w:t>to</w:t>
      </w:r>
      <w:r w:rsidR="004D121B">
        <w:t xml:space="preserve"> create pre-existing stress raisers.  </w:t>
      </w:r>
      <w:r w:rsidR="00F611D2">
        <w:t xml:space="preserve">As FDEM </w:t>
      </w:r>
      <w:r w:rsidR="00024F3D">
        <w:rPr>
          <w:noProof/>
        </w:rPr>
        <w:t>can</w:t>
      </w:r>
      <w:r w:rsidR="00F611D2">
        <w:t xml:space="preserve"> explicitly model fracture, only a single void is </w:t>
      </w:r>
      <w:r w:rsidR="00F611D2" w:rsidRPr="00FF4428">
        <w:rPr>
          <w:noProof/>
        </w:rPr>
        <w:t>introduced</w:t>
      </w:r>
      <w:r w:rsidR="00F611D2">
        <w:t xml:space="preserve"> into the domain</w:t>
      </w:r>
      <w:r w:rsidR="000D20EC">
        <w:t xml:space="preserve"> at A by preventing cohesive elements from being introduced </w:t>
      </w:r>
      <w:r w:rsidR="000D20EC" w:rsidRPr="00722BC0">
        <w:rPr>
          <w:noProof/>
        </w:rPr>
        <w:t>b</w:t>
      </w:r>
      <w:r w:rsidR="004D018E" w:rsidRPr="00722BC0">
        <w:rPr>
          <w:noProof/>
        </w:rPr>
        <w:t>etween grain</w:t>
      </w:r>
      <w:r w:rsidR="004D018E">
        <w:t xml:space="preserve"> </w:t>
      </w:r>
      <w:r w:rsidR="004D018E" w:rsidRPr="00722BC0">
        <w:rPr>
          <w:i/>
          <w:noProof/>
        </w:rPr>
        <w:t>i</w:t>
      </w:r>
      <w:r w:rsidR="004D018E">
        <w:t xml:space="preserve"> and </w:t>
      </w:r>
      <w:r w:rsidR="004D018E" w:rsidRPr="004D018E">
        <w:rPr>
          <w:i/>
        </w:rPr>
        <w:t>ii</w:t>
      </w:r>
      <w:r w:rsidR="000D20EC">
        <w:t xml:space="preserve">.  </w:t>
      </w:r>
      <w:r w:rsidR="00F611D2" w:rsidRPr="00722BC0">
        <w:rPr>
          <w:noProof/>
        </w:rPr>
        <w:t>This</w:t>
      </w:r>
      <w:r w:rsidR="00F611D2" w:rsidRPr="00FF4428">
        <w:rPr>
          <w:noProof/>
        </w:rPr>
        <w:t xml:space="preserve"> is</w:t>
      </w:r>
      <w:r w:rsidR="00F611D2">
        <w:t xml:space="preserve"> similar to the experimental study where </w:t>
      </w:r>
      <w:r w:rsidR="00F611D2" w:rsidRPr="00024F3D">
        <w:rPr>
          <w:noProof/>
        </w:rPr>
        <w:t xml:space="preserve">a </w:t>
      </w:r>
      <w:r w:rsidR="00024F3D">
        <w:rPr>
          <w:noProof/>
        </w:rPr>
        <w:t>Chevron notch introduces a stress raiser</w:t>
      </w:r>
      <w:r w:rsidR="00F611D2">
        <w:t>.</w:t>
      </w:r>
    </w:p>
    <w:p w14:paraId="06C15DF2" w14:textId="77777777" w:rsidR="008B7913" w:rsidRDefault="00F539DE" w:rsidP="0023002B">
      <w:r>
        <w:t xml:space="preserve">WC-Co </w:t>
      </w:r>
      <w:r w:rsidRPr="00722BC0">
        <w:rPr>
          <w:noProof/>
        </w:rPr>
        <w:t>is modelled</w:t>
      </w:r>
      <w:r>
        <w:t xml:space="preserve"> as </w:t>
      </w:r>
      <w:r w:rsidRPr="00FF4428">
        <w:rPr>
          <w:noProof/>
        </w:rPr>
        <w:t>a heterogeneous</w:t>
      </w:r>
      <w:r>
        <w:t xml:space="preserve"> material using </w:t>
      </w:r>
      <w:r w:rsidR="001C063A">
        <w:t>intrinsic</w:t>
      </w:r>
      <w:r>
        <w:t xml:space="preserve"> material properties as per </w:t>
      </w:r>
      <w:r>
        <w:fldChar w:fldCharType="begin"/>
      </w:r>
      <w:r>
        <w:instrText xml:space="preserve"> REF _Ref457391943 \h </w:instrText>
      </w:r>
      <w:r>
        <w:fldChar w:fldCharType="separate"/>
      </w:r>
      <w:r w:rsidR="008A1AF8" w:rsidRPr="000D682A">
        <w:t xml:space="preserve">Table </w:t>
      </w:r>
      <w:r w:rsidR="008A1AF8">
        <w:rPr>
          <w:noProof/>
        </w:rPr>
        <w:t>1</w:t>
      </w:r>
      <w:r>
        <w:fldChar w:fldCharType="end"/>
      </w:r>
      <w:r>
        <w:t xml:space="preserve"> and </w:t>
      </w:r>
      <w:r>
        <w:fldChar w:fldCharType="begin"/>
      </w:r>
      <w:r>
        <w:instrText xml:space="preserve"> REF _Ref459736097 \h </w:instrText>
      </w:r>
      <w:r>
        <w:fldChar w:fldCharType="separate"/>
      </w:r>
      <w:r w:rsidR="008A1AF8">
        <w:t xml:space="preserve">Table </w:t>
      </w:r>
      <w:r w:rsidR="008A1AF8">
        <w:rPr>
          <w:noProof/>
        </w:rPr>
        <w:t>2</w:t>
      </w:r>
      <w:r>
        <w:fldChar w:fldCharType="end"/>
      </w:r>
      <w:r>
        <w:t xml:space="preserve">.  </w:t>
      </w:r>
      <w:r w:rsidR="00684468">
        <w:t xml:space="preserve">WC and Co material was discretised further </w:t>
      </w:r>
      <w:r w:rsidR="00F97962" w:rsidRPr="00722BC0">
        <w:rPr>
          <w:noProof/>
        </w:rPr>
        <w:t>effectively</w:t>
      </w:r>
      <w:r w:rsidR="00F97962">
        <w:t xml:space="preserve"> allowing simulation of the four types of fracture </w:t>
      </w:r>
      <w:r w:rsidR="00A74C10">
        <w:t>in WC-Co classified by Sigl and Exner</w:t>
      </w:r>
      <w:r w:rsidR="00F97962">
        <w:t xml:space="preserve">, namely: </w:t>
      </w:r>
    </w:p>
    <w:p w14:paraId="433DBF31" w14:textId="77777777" w:rsidR="009E5387" w:rsidRDefault="009E5387" w:rsidP="007B23C9"/>
    <w:p w14:paraId="32DC9012" w14:textId="77777777" w:rsidR="008B7913" w:rsidRPr="000668B5" w:rsidRDefault="00802B7D" w:rsidP="000668B5">
      <w:pPr>
        <w:pStyle w:val="ListParagraph"/>
      </w:pPr>
      <w:r w:rsidRPr="00722BC0">
        <w:rPr>
          <w:noProof/>
        </w:rPr>
        <w:t>fracture along</w:t>
      </w:r>
      <w:r>
        <w:t xml:space="preserve"> WC and </w:t>
      </w:r>
      <w:r w:rsidR="00F97962" w:rsidRPr="000668B5">
        <w:t>Co interf</w:t>
      </w:r>
      <w:r w:rsidR="000668B5">
        <w:t>aces</w:t>
      </w:r>
      <w:r>
        <w:t xml:space="preserve"> (WC/Co)</w:t>
      </w:r>
    </w:p>
    <w:p w14:paraId="528FD123" w14:textId="77777777" w:rsidR="008B7913" w:rsidRPr="000668B5" w:rsidRDefault="00F97962" w:rsidP="000668B5">
      <w:pPr>
        <w:pStyle w:val="ListParagraph"/>
      </w:pPr>
      <w:r w:rsidRPr="000668B5">
        <w:t>intergranular fractu</w:t>
      </w:r>
      <w:r w:rsidR="00802B7D">
        <w:t xml:space="preserve">re along </w:t>
      </w:r>
      <w:r w:rsidR="000668B5">
        <w:t>WC grain interfaces</w:t>
      </w:r>
      <w:r w:rsidR="00802B7D">
        <w:t xml:space="preserve"> (WC/WC)</w:t>
      </w:r>
    </w:p>
    <w:p w14:paraId="72571A4E" w14:textId="77777777" w:rsidR="008B7913" w:rsidRPr="000668B5" w:rsidRDefault="00F97962" w:rsidP="000668B5">
      <w:pPr>
        <w:pStyle w:val="ListParagraph"/>
      </w:pPr>
      <w:r w:rsidRPr="000668B5">
        <w:t>transgranular fracture with</w:t>
      </w:r>
      <w:r w:rsidR="00CA2DB6" w:rsidRPr="000668B5">
        <w:t>in</w:t>
      </w:r>
      <w:r w:rsidR="000668B5">
        <w:t xml:space="preserve"> WC grains</w:t>
      </w:r>
      <w:r w:rsidR="00802B7D">
        <w:t xml:space="preserve"> (WC)</w:t>
      </w:r>
    </w:p>
    <w:p w14:paraId="12992670" w14:textId="77777777" w:rsidR="008B7913" w:rsidRPr="000668B5" w:rsidRDefault="00F97962" w:rsidP="000668B5">
      <w:pPr>
        <w:pStyle w:val="ListParagraph"/>
      </w:pPr>
      <w:r w:rsidRPr="000668B5">
        <w:t xml:space="preserve">transgranular fracture through </w:t>
      </w:r>
      <w:r w:rsidR="00CA2DB6" w:rsidRPr="000668B5">
        <w:t xml:space="preserve">the </w:t>
      </w:r>
      <w:r w:rsidRPr="000668B5">
        <w:t>Co</w:t>
      </w:r>
      <w:r w:rsidR="00CA2DB6" w:rsidRPr="000668B5">
        <w:t xml:space="preserve"> phase</w:t>
      </w:r>
      <w:r w:rsidR="00802B7D">
        <w:t xml:space="preserve"> (Co)</w:t>
      </w:r>
    </w:p>
    <w:p w14:paraId="18645328" w14:textId="77777777" w:rsidR="009E5387" w:rsidRDefault="009E5387" w:rsidP="009E5387">
      <w:pPr>
        <w:ind w:firstLine="0"/>
      </w:pPr>
    </w:p>
    <w:p w14:paraId="5BD6EF69" w14:textId="77777777" w:rsidR="00851641" w:rsidRDefault="00B57D21" w:rsidP="008B7913">
      <w:r>
        <w:t xml:space="preserve">There is assumed to be WC/WC interaction between WC </w:t>
      </w:r>
      <w:r w:rsidRPr="00722BC0">
        <w:rPr>
          <w:noProof/>
        </w:rPr>
        <w:t>grains, this</w:t>
      </w:r>
      <w:r>
        <w:t xml:space="preserve"> </w:t>
      </w:r>
      <w:r w:rsidR="00BC1C57">
        <w:t>aligns with the</w:t>
      </w:r>
      <w:r>
        <w:t xml:space="preserve"> </w:t>
      </w:r>
      <w:r w:rsidRPr="00961E60">
        <w:rPr>
          <w:noProof/>
        </w:rPr>
        <w:t>established</w:t>
      </w:r>
      <w:r>
        <w:t xml:space="preserve"> theory that there is a continuous carbide skeleton as proposed by </w:t>
      </w:r>
      <w:r w:rsidRPr="00961E60">
        <w:rPr>
          <w:noProof/>
        </w:rPr>
        <w:t>Dawihl</w:t>
      </w:r>
      <w:r>
        <w:t xml:space="preserve"> </w:t>
      </w:r>
      <w:r w:rsidR="004922CA">
        <w:fldChar w:fldCharType="begin"/>
      </w:r>
      <w:r w:rsidR="00EA6EA7">
        <w:instrText xml:space="preserve"> ADDIN EN.CITE &lt;EndNote&gt;&lt;Cite&gt;&lt;Author&gt;Dawihl&lt;/Author&gt;&lt;Year&gt;1940&lt;/Year&gt;&lt;RecNum&gt;399&lt;/RecNum&gt;&lt;DisplayText&gt;[44]&lt;/DisplayText&gt;&lt;record&gt;&lt;rec-number&gt;399&lt;/rec-number&gt;&lt;foreign-keys&gt;&lt;key app="EN" db-id="xzzavppxrz9ve2ep5a45pvfbe9w2efwetdrr" timestamp="1450191419"&gt;399&lt;/key&gt;&lt;/foreign-keys&gt;&lt;ref-type name="Journal Article"&gt;17&lt;/ref-type&gt;&lt;contributors&gt;&lt;authors&gt;&lt;author&gt;Dawihl, W.&lt;/author&gt;&lt;author&gt;Rix, W.&lt;/author&gt;&lt;/authors&gt;&lt;/contributors&gt;&lt;titles&gt;&lt;title&gt;Über die Gitterkonstanten der Carbide und Nitride des Titans und Vanadins&lt;/title&gt;&lt;secondary-title&gt;Zeitschrift für anorganische und allgemeine Chemie&lt;/secondary-title&gt;&lt;/titles&gt;&lt;periodical&gt;&lt;full-title&gt;Zeitschrift für anorganische und allgemeine Chemie&lt;/full-title&gt;&lt;/periodical&gt;&lt;pages&gt;191-197&lt;/pages&gt;&lt;volume&gt;244&lt;/volume&gt;&lt;number&gt;2&lt;/number&gt;&lt;dates&gt;&lt;year&gt;1940&lt;/year&gt;&lt;/dates&gt;&lt;publisher&gt;WILEY-VCH Verlag GmbH&lt;/publisher&gt;&lt;isbn&gt;1521-3749&lt;/isbn&gt;&lt;urls&gt;&lt;related-urls&gt;&lt;url&gt;http://dx.doi.org/10.1002/zaac.19402440209&lt;/url&gt;&lt;/related-urls&gt;&lt;/urls&gt;&lt;electronic-resource-num&gt;10.1002/zaac.19402440209&lt;/electronic-resource-num&gt;&lt;/record&gt;&lt;/Cite&gt;&lt;/EndNote&gt;</w:instrText>
      </w:r>
      <w:r w:rsidR="004922CA">
        <w:fldChar w:fldCharType="separate"/>
      </w:r>
      <w:r w:rsidR="00EA6EA7">
        <w:rPr>
          <w:noProof/>
        </w:rPr>
        <w:t>[44]</w:t>
      </w:r>
      <w:r w:rsidR="004922CA">
        <w:fldChar w:fldCharType="end"/>
      </w:r>
      <w:r>
        <w:t>. Furthermore, c</w:t>
      </w:r>
      <w:r w:rsidR="00156A88">
        <w:t xml:space="preserve">ontinuity of WC grains is </w:t>
      </w:r>
      <w:r w:rsidR="00156A88" w:rsidRPr="00722BC0">
        <w:rPr>
          <w:noProof/>
        </w:rPr>
        <w:t>assumed</w:t>
      </w:r>
      <w:r w:rsidR="005F4F2E">
        <w:t xml:space="preserve"> i.e. </w:t>
      </w:r>
      <w:r w:rsidR="00432794">
        <w:t>the interface properties between WC/WC are the same as between WC elements within a single grain</w:t>
      </w:r>
      <w:r w:rsidR="00BC1C57">
        <w:t>, a</w:t>
      </w:r>
      <w:r w:rsidR="00432794">
        <w:t>lthough mesh bias is introduced as cohesive elements align along the WC/WC interface</w:t>
      </w:r>
      <w:r w:rsidR="00BC1C57">
        <w:t>s</w:t>
      </w:r>
      <w:r w:rsidR="00432794">
        <w:t xml:space="preserve">.  </w:t>
      </w:r>
      <w:r w:rsidR="00F539DE">
        <w:t xml:space="preserve">The mesh and associated boundary condition described </w:t>
      </w:r>
      <w:r w:rsidR="00F539DE" w:rsidRPr="00722BC0">
        <w:rPr>
          <w:noProof/>
        </w:rPr>
        <w:t>is shown</w:t>
      </w:r>
      <w:r w:rsidR="00F539DE">
        <w:t xml:space="preserve"> in </w:t>
      </w:r>
      <w:r w:rsidR="00F539DE">
        <w:fldChar w:fldCharType="begin"/>
      </w:r>
      <w:r w:rsidR="00F539DE">
        <w:instrText xml:space="preserve"> REF _Ref457564922 \h </w:instrText>
      </w:r>
      <w:r w:rsidR="00F539DE">
        <w:fldChar w:fldCharType="separate"/>
      </w:r>
      <w:r w:rsidR="008A1AF8">
        <w:t xml:space="preserve">Fig. </w:t>
      </w:r>
      <w:r w:rsidR="008A1AF8">
        <w:rPr>
          <w:noProof/>
        </w:rPr>
        <w:t>10</w:t>
      </w:r>
      <w:r w:rsidR="00F539DE">
        <w:fldChar w:fldCharType="end"/>
      </w:r>
      <w:r w:rsidR="00F539DE">
        <w:t>.</w:t>
      </w:r>
    </w:p>
    <w:p w14:paraId="5FAB6CBA" w14:textId="002466DC" w:rsidR="00451559" w:rsidRDefault="00FA17FC" w:rsidP="00451559">
      <w:pPr>
        <w:pStyle w:val="Figure"/>
      </w:pPr>
      <w:bookmarkStart w:id="20" w:name="_Ref457393798"/>
      <w:r>
        <w:drawing>
          <wp:inline distT="0" distB="0" distL="0" distR="0" wp14:anchorId="0F8AAACB" wp14:editId="47D0EB4F">
            <wp:extent cx="2161032" cy="12618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st 8 mesh diagram-01.tif"/>
                    <pic:cNvPicPr/>
                  </pic:nvPicPr>
                  <pic:blipFill>
                    <a:blip r:embed="rId29">
                      <a:extLst>
                        <a:ext uri="{28A0092B-C50C-407E-A947-70E740481C1C}">
                          <a14:useLocalDpi xmlns:a14="http://schemas.microsoft.com/office/drawing/2010/main" val="0"/>
                        </a:ext>
                      </a:extLst>
                    </a:blip>
                    <a:stretch>
                      <a:fillRect/>
                    </a:stretch>
                  </pic:blipFill>
                  <pic:spPr>
                    <a:xfrm>
                      <a:off x="0" y="0"/>
                      <a:ext cx="2161032" cy="1261872"/>
                    </a:xfrm>
                    <a:prstGeom prst="rect">
                      <a:avLst/>
                    </a:prstGeom>
                  </pic:spPr>
                </pic:pic>
              </a:graphicData>
            </a:graphic>
          </wp:inline>
        </w:drawing>
      </w:r>
    </w:p>
    <w:p w14:paraId="4E7716C0" w14:textId="77777777" w:rsidR="00684468" w:rsidRDefault="00851641" w:rsidP="00851641">
      <w:pPr>
        <w:pStyle w:val="Caption"/>
      </w:pPr>
      <w:bookmarkStart w:id="21" w:name="_Ref457564922"/>
      <w:r>
        <w:t xml:space="preserve">Fig. </w:t>
      </w:r>
      <w:r w:rsidR="00494827">
        <w:fldChar w:fldCharType="begin"/>
      </w:r>
      <w:r w:rsidR="00494827">
        <w:instrText xml:space="preserve"> SEQ Fig. \* ARABIC </w:instrText>
      </w:r>
      <w:r w:rsidR="00494827">
        <w:fldChar w:fldCharType="separate"/>
      </w:r>
      <w:r w:rsidR="008A1AF8">
        <w:rPr>
          <w:noProof/>
        </w:rPr>
        <w:t>10</w:t>
      </w:r>
      <w:r w:rsidR="00494827">
        <w:rPr>
          <w:noProof/>
        </w:rPr>
        <w:fldChar w:fldCharType="end"/>
      </w:r>
      <w:bookmarkEnd w:id="20"/>
      <w:bookmarkEnd w:id="21"/>
      <w:r>
        <w:t>. Mesh created for Y-Geo simulation</w:t>
      </w:r>
      <w:r w:rsidR="00451559">
        <w:t xml:space="preserve"> </w:t>
      </w:r>
      <w:r w:rsidR="006F4AD2">
        <w:t>based on micrograph, using heterogeneous microstructure:</w:t>
      </w:r>
      <w:r w:rsidR="00451559">
        <w:t xml:space="preserve"> WC (blue) and Co (green).</w:t>
      </w:r>
    </w:p>
    <w:p w14:paraId="49B0B544" w14:textId="77777777" w:rsidR="002006F6" w:rsidRDefault="00381BFA" w:rsidP="00CA0C32">
      <w:r>
        <w:t xml:space="preserve">Similar to the plate and hole </w:t>
      </w:r>
      <w:r w:rsidR="00801E95">
        <w:t>model</w:t>
      </w:r>
      <w:r>
        <w:t>, l</w:t>
      </w:r>
      <w:r w:rsidR="002006F6">
        <w:t xml:space="preserve">oading </w:t>
      </w:r>
      <w:r w:rsidR="002006F6" w:rsidRPr="00722BC0">
        <w:rPr>
          <w:noProof/>
        </w:rPr>
        <w:t>is introduced</w:t>
      </w:r>
      <w:r w:rsidR="002006F6">
        <w:t xml:space="preserve"> to the domain along the top and bottom edges (</w:t>
      </w:r>
      <w:r w:rsidR="002006F6" w:rsidRPr="002006F6">
        <w:rPr>
          <w:i/>
        </w:rPr>
        <w:t>E</w:t>
      </w:r>
      <w:r w:rsidR="002006F6" w:rsidRPr="002006F6">
        <w:rPr>
          <w:vertAlign w:val="subscript"/>
        </w:rPr>
        <w:t>2</w:t>
      </w:r>
      <w:r w:rsidR="002006F6">
        <w:t xml:space="preserve"> and </w:t>
      </w:r>
      <w:r w:rsidR="002006F6" w:rsidRPr="002006F6">
        <w:rPr>
          <w:i/>
        </w:rPr>
        <w:t>E</w:t>
      </w:r>
      <w:r w:rsidR="002006F6" w:rsidRPr="002006F6">
        <w:rPr>
          <w:vertAlign w:val="subscript"/>
        </w:rPr>
        <w:t>4</w:t>
      </w:r>
      <w:r w:rsidR="002006F6">
        <w:t xml:space="preserve">) </w:t>
      </w:r>
      <w:r w:rsidR="002006F6" w:rsidRPr="00722BC0">
        <w:rPr>
          <w:noProof/>
        </w:rPr>
        <w:t>in order to</w:t>
      </w:r>
      <w:r w:rsidR="002006F6">
        <w:t xml:space="preserve"> </w:t>
      </w:r>
      <w:r w:rsidR="00302712">
        <w:t>create</w:t>
      </w:r>
      <w:r w:rsidR="002006F6">
        <w:t xml:space="preserve"> a tensile stress through </w:t>
      </w:r>
      <w:r w:rsidR="00382EDB">
        <w:t xml:space="preserve">the </w:t>
      </w:r>
      <w:r w:rsidR="002006F6">
        <w:t xml:space="preserve">application of a velocity boundary condition.  The magnitude needs to be low enough for stresses to stabilise while considering </w:t>
      </w:r>
      <w:r w:rsidR="002006F6" w:rsidRPr="00722BC0">
        <w:rPr>
          <w:noProof/>
        </w:rPr>
        <w:t>computational</w:t>
      </w:r>
      <w:r w:rsidR="002006F6">
        <w:t xml:space="preserve"> time to induce a large </w:t>
      </w:r>
      <w:r w:rsidR="002006F6" w:rsidRPr="00961E60">
        <w:rPr>
          <w:noProof/>
        </w:rPr>
        <w:t>enough</w:t>
      </w:r>
      <w:r w:rsidR="002006F6">
        <w:t xml:space="preserve"> force to </w:t>
      </w:r>
      <w:r>
        <w:t>initiate</w:t>
      </w:r>
      <w:r w:rsidR="002006F6">
        <w:t xml:space="preserve"> fracture.  </w:t>
      </w:r>
      <w:r w:rsidR="007525FF">
        <w:t>Vertical edges (</w:t>
      </w:r>
      <w:r w:rsidR="007525FF" w:rsidRPr="007525FF">
        <w:rPr>
          <w:i/>
        </w:rPr>
        <w:t>E</w:t>
      </w:r>
      <w:r w:rsidR="007525FF" w:rsidRPr="007525FF">
        <w:rPr>
          <w:vertAlign w:val="subscript"/>
        </w:rPr>
        <w:t>1</w:t>
      </w:r>
      <w:r w:rsidR="007525FF">
        <w:t xml:space="preserve"> and </w:t>
      </w:r>
      <w:r w:rsidR="007525FF" w:rsidRPr="007525FF">
        <w:rPr>
          <w:i/>
        </w:rPr>
        <w:t>E</w:t>
      </w:r>
      <w:r w:rsidR="007525FF" w:rsidRPr="007525FF">
        <w:rPr>
          <w:vertAlign w:val="subscript"/>
        </w:rPr>
        <w:t>3</w:t>
      </w:r>
      <w:r w:rsidR="007525FF">
        <w:t xml:space="preserve">) </w:t>
      </w:r>
      <w:r w:rsidR="007525FF" w:rsidRPr="00FF4428">
        <w:rPr>
          <w:noProof/>
        </w:rPr>
        <w:t>are constrained</w:t>
      </w:r>
      <w:r w:rsidR="007525FF">
        <w:t xml:space="preserve"> in the </w:t>
      </w:r>
      <w:r w:rsidR="007525FF" w:rsidRPr="00082BFB">
        <w:rPr>
          <w:i/>
        </w:rPr>
        <w:t>x</w:t>
      </w:r>
      <w:r w:rsidR="007525FF">
        <w:t xml:space="preserve">-axis to mimic conditions in the experimental setup whereby </w:t>
      </w:r>
      <w:r w:rsidR="00024F3D">
        <w:rPr>
          <w:noProof/>
        </w:rPr>
        <w:t>surrounding elements will constrict the domain</w:t>
      </w:r>
      <w:r w:rsidR="007525FF">
        <w:t xml:space="preserve">.  </w:t>
      </w:r>
      <w:r w:rsidR="002B503B">
        <w:t>Element size is</w:t>
      </w:r>
      <w:r w:rsidR="002006F6">
        <w:t xml:space="preserve"> </w:t>
      </w:r>
      <w:r w:rsidR="002006F6" w:rsidRPr="00635662">
        <w:rPr>
          <w:i/>
          <w:noProof/>
        </w:rPr>
        <w:t>h</w:t>
      </w:r>
      <w:r w:rsidR="002006F6" w:rsidRPr="00635662">
        <w:rPr>
          <w:noProof/>
          <w:vertAlign w:val="subscript"/>
        </w:rPr>
        <w:t>e</w:t>
      </w:r>
      <w:r w:rsidR="002006F6">
        <w:t xml:space="preserve"> = 20</w:t>
      </w:r>
      <w:r w:rsidR="002B503B">
        <w:t>0 nm</w:t>
      </w:r>
      <w:r w:rsidR="009B0716">
        <w:t>,</w:t>
      </w:r>
      <w:r w:rsidR="00E14A10">
        <w:t xml:space="preserve"> creating a domain of 8343 elements.</w:t>
      </w:r>
    </w:p>
    <w:p w14:paraId="1B26D2AA" w14:textId="44634649" w:rsidR="002F03E4" w:rsidRDefault="00BA02DE" w:rsidP="00BA02DE">
      <w:r w:rsidRPr="00673C58">
        <w:t xml:space="preserve">As WC and Co elements are now interacting with each other additional definition is required for cohesive elements along the WC/Co interface.  </w:t>
      </w:r>
      <w:r w:rsidRPr="00DB3EAD">
        <w:t xml:space="preserve">Experimental studies by Sigl and Exner </w:t>
      </w:r>
      <w:r w:rsidRPr="00DB3EAD">
        <w:fldChar w:fldCharType="begin"/>
      </w:r>
      <w:r w:rsidRPr="00DB3EAD">
        <w:instrText xml:space="preserve"> ADDIN EN.CITE &lt;EndNote&gt;&lt;Cite&gt;&lt;Author&gt;Sigl&lt;/Author&gt;&lt;Year&gt;1987&lt;/Year&gt;&lt;RecNum&gt;344&lt;/RecNum&gt;&lt;DisplayText&gt;[9]&lt;/DisplayText&gt;&lt;record&gt;&lt;rec-number&gt;344&lt;/rec-number&gt;&lt;foreign-keys&gt;&lt;key app="EN" db-id="xzzavppxrz9ve2ep5a45pvfbe9w2efwetdrr" timestamp="1432927478"&gt;344&lt;/key&gt;&lt;/foreign-keys&gt;&lt;ref-type name="Journal Article"&gt;17&lt;/ref-type&gt;&lt;contributors&gt;&lt;authors&gt;&lt;author&gt;Sigl, L. S.&lt;/author&gt;&lt;author&gt;Exner, H. E.&lt;/author&gt;&lt;/authors&gt;&lt;/contributors&gt;&lt;titles&gt;&lt;title&gt;Experimental study of the mechanics of fracture in WC-Co alloys&lt;/title&gt;&lt;secondary-title&gt;Metallurgical Transactions A&lt;/secondary-title&gt;&lt;alt-title&gt;MTA&lt;/alt-title&gt;&lt;/titles&gt;&lt;periodical&gt;&lt;full-title&gt;Metallurgical Transactions A&lt;/full-title&gt;&lt;abbr-1&gt;MTA&lt;/abbr-1&gt;&lt;/periodical&gt;&lt;alt-periodical&gt;&lt;full-title&gt;Metallurgical Transactions A&lt;/full-title&gt;&lt;abbr-1&gt;MTA&lt;/abbr-1&gt;&lt;/alt-periodical&gt;&lt;pages&gt;1299-1308&lt;/pages&gt;&lt;volume&gt;18&lt;/volume&gt;&lt;number&gt;7&lt;/number&gt;&lt;dates&gt;&lt;year&gt;1987&lt;/year&gt;&lt;pub-dates&gt;&lt;date&gt;1987/07/01&lt;/date&gt;&lt;/pub-dates&gt;&lt;/dates&gt;&lt;publisher&gt;Springer-Verlag&lt;/publisher&gt;&lt;isbn&gt;0360-2133&lt;/isbn&gt;&lt;urls&gt;&lt;related-urls&gt;&lt;url&gt;http://dx.doi.org/10.1007/BF02647199&lt;/url&gt;&lt;/related-urls&gt;&lt;/urls&gt;&lt;electronic-resource-num&gt;10.1007/BF02647199&lt;/electronic-resource-num&gt;&lt;language&gt;English&lt;/language&gt;&lt;/record&gt;&lt;/Cite&gt;&lt;/EndNote&gt;</w:instrText>
      </w:r>
      <w:r w:rsidRPr="00DB3EAD">
        <w:fldChar w:fldCharType="separate"/>
      </w:r>
      <w:r w:rsidRPr="00DB3EAD">
        <w:rPr>
          <w:noProof/>
        </w:rPr>
        <w:t>[9]</w:t>
      </w:r>
      <w:r w:rsidRPr="00DB3EAD">
        <w:fldChar w:fldCharType="end"/>
      </w:r>
      <w:r w:rsidRPr="00DB3EAD">
        <w:t xml:space="preserve"> found fracture to occur alongside carbide/binder interfaces in the binder phase rather than </w:t>
      </w:r>
      <w:r w:rsidRPr="00722BC0">
        <w:rPr>
          <w:noProof/>
        </w:rPr>
        <w:t>exactly</w:t>
      </w:r>
      <w:r w:rsidRPr="00DB3EAD">
        <w:t xml:space="preserve"> on it.  </w:t>
      </w:r>
      <w:r w:rsidRPr="00722BC0">
        <w:rPr>
          <w:noProof/>
        </w:rPr>
        <w:t>This</w:t>
      </w:r>
      <w:r w:rsidRPr="00DB3EAD">
        <w:t xml:space="preserve"> would suggest that the cobalt binder properties would dictate fracture at this </w:t>
      </w:r>
      <w:r w:rsidRPr="00722BC0">
        <w:rPr>
          <w:noProof/>
        </w:rPr>
        <w:t>interface, therefore</w:t>
      </w:r>
      <w:r w:rsidRPr="00DB3EAD">
        <w:t xml:space="preserve"> Co fracture properties are applied to WC/Co interface elements.</w:t>
      </w:r>
    </w:p>
    <w:p w14:paraId="3B6C78E2" w14:textId="77777777" w:rsidR="00A01365" w:rsidRDefault="00A01365" w:rsidP="008D27A7">
      <w:pPr>
        <w:pStyle w:val="Heading1"/>
        <w:rPr>
          <w:rFonts w:cs="Times New Roman"/>
        </w:rPr>
      </w:pPr>
      <w:r>
        <w:rPr>
          <w:rFonts w:cs="Times New Roman"/>
        </w:rPr>
        <w:t>Results</w:t>
      </w:r>
    </w:p>
    <w:p w14:paraId="4B6647A0" w14:textId="77777777" w:rsidR="005139FE" w:rsidRDefault="00161065" w:rsidP="005139FE">
      <w:r>
        <w:t xml:space="preserve">The previous numerical simulation by Sigl and Schmauder </w:t>
      </w:r>
      <w:r w:rsidR="00163488">
        <w:t>only studied the stress distribution in the binder phase</w:t>
      </w:r>
      <w:r>
        <w:t xml:space="preserve"> for reasons discussed earlier</w:t>
      </w:r>
      <w:r w:rsidR="00163488">
        <w:t xml:space="preserve">.  </w:t>
      </w:r>
      <w:r w:rsidR="004D121B" w:rsidRPr="00722BC0">
        <w:rPr>
          <w:noProof/>
        </w:rPr>
        <w:t>This</w:t>
      </w:r>
      <w:r w:rsidR="004D121B">
        <w:t xml:space="preserve">, combined with the assumption of linearly elastic elements means that the stress distribution is therefore only valid for </w:t>
      </w:r>
      <w:r w:rsidR="004D121B" w:rsidRPr="009B5600">
        <w:rPr>
          <w:noProof/>
        </w:rPr>
        <w:t>small</w:t>
      </w:r>
      <w:r w:rsidR="009B5600">
        <w:rPr>
          <w:noProof/>
        </w:rPr>
        <w:t>-</w:t>
      </w:r>
      <w:r w:rsidR="004D121B" w:rsidRPr="009B5600">
        <w:rPr>
          <w:noProof/>
        </w:rPr>
        <w:t>scale</w:t>
      </w:r>
      <w:r w:rsidR="004D121B">
        <w:t xml:space="preserve"> yielding.  On the other hand,</w:t>
      </w:r>
      <w:r w:rsidR="005139FE">
        <w:t xml:space="preserve"> </w:t>
      </w:r>
      <w:r w:rsidR="00BD5A18">
        <w:t xml:space="preserve">FDEM </w:t>
      </w:r>
      <w:r w:rsidR="004D121B">
        <w:t xml:space="preserve">is a dynamic </w:t>
      </w:r>
      <w:r w:rsidR="004D121B" w:rsidRPr="00722BC0">
        <w:rPr>
          <w:noProof/>
        </w:rPr>
        <w:t>simulation</w:t>
      </w:r>
      <w:r w:rsidR="004D121B">
        <w:t xml:space="preserve"> and</w:t>
      </w:r>
      <w:r w:rsidR="005139FE">
        <w:t xml:space="preserve"> the progression of the fracture through the domain can </w:t>
      </w:r>
      <w:r w:rsidR="005139FE" w:rsidRPr="00722BC0">
        <w:rPr>
          <w:noProof/>
        </w:rPr>
        <w:t>be visualised</w:t>
      </w:r>
      <w:r w:rsidR="005139FE">
        <w:t xml:space="preserve">.  </w:t>
      </w:r>
      <w:r w:rsidR="005139FE">
        <w:fldChar w:fldCharType="begin"/>
      </w:r>
      <w:r w:rsidR="005139FE">
        <w:instrText xml:space="preserve"> REF _Ref457992524 \h </w:instrText>
      </w:r>
      <w:r w:rsidR="005139FE">
        <w:fldChar w:fldCharType="separate"/>
      </w:r>
      <w:r w:rsidR="008A1AF8">
        <w:t xml:space="preserve">Fig. </w:t>
      </w:r>
      <w:r w:rsidR="008A1AF8">
        <w:rPr>
          <w:noProof/>
        </w:rPr>
        <w:t>11</w:t>
      </w:r>
      <w:r w:rsidR="005139FE">
        <w:fldChar w:fldCharType="end"/>
      </w:r>
      <w:r w:rsidR="005139FE">
        <w:t xml:space="preserve"> shows a sequence of images from simulation result</w:t>
      </w:r>
      <w:r w:rsidR="00CD1334">
        <w:t>s</w:t>
      </w:r>
      <w:r w:rsidR="005139FE">
        <w:t xml:space="preserve"> plotting stress (</w:t>
      </w:r>
      <w:r w:rsidR="005139FE" w:rsidRPr="00BD449A">
        <w:rPr>
          <w:i/>
        </w:rPr>
        <w:t>σ</w:t>
      </w:r>
      <w:r w:rsidR="005139FE" w:rsidRPr="00BD449A">
        <w:rPr>
          <w:vertAlign w:val="subscript"/>
        </w:rPr>
        <w:t>yy</w:t>
      </w:r>
      <w:r w:rsidR="005139FE">
        <w:t xml:space="preserve">) distribution across the domain.  Together they illustrate </w:t>
      </w:r>
      <w:r w:rsidR="005139FE" w:rsidRPr="00722BC0">
        <w:rPr>
          <w:noProof/>
        </w:rPr>
        <w:t>key</w:t>
      </w:r>
      <w:r w:rsidR="005139FE">
        <w:t xml:space="preserve"> stages of the crack propagation process.</w:t>
      </w:r>
    </w:p>
    <w:p w14:paraId="2DD69094" w14:textId="77777777" w:rsidR="00A260DF" w:rsidRDefault="004D018E" w:rsidP="00451559">
      <w:pPr>
        <w:pStyle w:val="Figure"/>
      </w:pPr>
      <w:r>
        <w:drawing>
          <wp:inline distT="0" distB="0" distL="0" distR="0" wp14:anchorId="1567FB9E" wp14:editId="512C932C">
            <wp:extent cx="2880360" cy="6065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ure process Test 24 with scale-01.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360" cy="6065520"/>
                    </a:xfrm>
                    <a:prstGeom prst="rect">
                      <a:avLst/>
                    </a:prstGeom>
                  </pic:spPr>
                </pic:pic>
              </a:graphicData>
            </a:graphic>
          </wp:inline>
        </w:drawing>
      </w:r>
      <w:r w:rsidR="002C3DBF">
        <w:t xml:space="preserve"> </w:t>
      </w:r>
    </w:p>
    <w:p w14:paraId="1B75543C" w14:textId="5FB7246F" w:rsidR="00451559" w:rsidRDefault="006B7C99" w:rsidP="006B7C99">
      <w:pPr>
        <w:pStyle w:val="Caption"/>
      </w:pPr>
      <w:bookmarkStart w:id="22" w:name="_Ref457992524"/>
      <w:r>
        <w:t xml:space="preserve">Fig. </w:t>
      </w:r>
      <w:r w:rsidR="00494827">
        <w:fldChar w:fldCharType="begin"/>
      </w:r>
      <w:r w:rsidR="00494827">
        <w:instrText xml:space="preserve"> SEQ Fig. \* ARABIC </w:instrText>
      </w:r>
      <w:r w:rsidR="00494827">
        <w:fldChar w:fldCharType="separate"/>
      </w:r>
      <w:r w:rsidR="008A1AF8">
        <w:rPr>
          <w:noProof/>
        </w:rPr>
        <w:t>11</w:t>
      </w:r>
      <w:r w:rsidR="00494827">
        <w:rPr>
          <w:noProof/>
        </w:rPr>
        <w:fldChar w:fldCharType="end"/>
      </w:r>
      <w:bookmarkEnd w:id="22"/>
      <w:r>
        <w:t xml:space="preserve">. </w:t>
      </w:r>
      <w:r w:rsidR="00652D37">
        <w:t>Simulation visualisation results of f</w:t>
      </w:r>
      <w:r>
        <w:t>racture propagation</w:t>
      </w:r>
      <w:r w:rsidR="00CE0477">
        <w:t xml:space="preserve"> </w:t>
      </w:r>
      <w:r w:rsidR="00652D37">
        <w:t xml:space="preserve">process, showing </w:t>
      </w:r>
      <w:r w:rsidR="00037B6A" w:rsidRPr="00722BC0">
        <w:rPr>
          <w:noProof/>
        </w:rPr>
        <w:t>change</w:t>
      </w:r>
      <w:r w:rsidR="00037B6A">
        <w:t xml:space="preserve"> in </w:t>
      </w:r>
      <w:r w:rsidR="00652D37">
        <w:t>stress yy</w:t>
      </w:r>
      <w:r w:rsidR="00037B6A">
        <w:t xml:space="preserve"> distribution as the discontinuity advances</w:t>
      </w:r>
      <w:r w:rsidR="00652D37">
        <w:t>.</w:t>
      </w:r>
      <w:r w:rsidR="0081205D">
        <w:t xml:space="preserve"> </w:t>
      </w:r>
      <w:r w:rsidR="0081205D" w:rsidRPr="00722BC0">
        <w:rPr>
          <w:noProof/>
        </w:rPr>
        <w:t>Circles and arrows highlighting a) stress concentration in WC grain interfaces b) fracture propagating along WC/Co interface and jumping across binder region creating microfracture ahead of</w:t>
      </w:r>
      <w:r w:rsidR="009B5600" w:rsidRPr="00722BC0">
        <w:rPr>
          <w:noProof/>
        </w:rPr>
        <w:t xml:space="preserve"> the</w:t>
      </w:r>
      <w:r w:rsidR="0081205D" w:rsidRPr="00722BC0">
        <w:rPr>
          <w:noProof/>
        </w:rPr>
        <w:t xml:space="preserve"> main crack tip c) microfracture propagating ahead of crack tip and d) microfracture joining up with main fracture and repeat of microfracture process ahead of main crack tip.</w:t>
      </w:r>
    </w:p>
    <w:p w14:paraId="7F2D4CCC" w14:textId="77777777" w:rsidR="0022063D" w:rsidRDefault="00451559" w:rsidP="00451559">
      <w:r w:rsidRPr="00722BC0">
        <w:rPr>
          <w:noProof/>
        </w:rPr>
        <w:lastRenderedPageBreak/>
        <w:t xml:space="preserve">As force is applied stress throughout the microstructure increases, with stresses mainly being </w:t>
      </w:r>
      <w:r w:rsidR="006B7C99" w:rsidRPr="00722BC0">
        <w:rPr>
          <w:noProof/>
        </w:rPr>
        <w:t>transferred</w:t>
      </w:r>
      <w:r w:rsidRPr="00722BC0">
        <w:rPr>
          <w:noProof/>
        </w:rPr>
        <w:t xml:space="preserve"> th</w:t>
      </w:r>
      <w:r w:rsidR="00CA2DB6" w:rsidRPr="00722BC0">
        <w:rPr>
          <w:noProof/>
        </w:rPr>
        <w:t>r</w:t>
      </w:r>
      <w:r w:rsidRPr="00722BC0">
        <w:rPr>
          <w:noProof/>
        </w:rPr>
        <w:t>ough WC grains</w:t>
      </w:r>
      <w:r w:rsidR="0022063D" w:rsidRPr="00722BC0">
        <w:rPr>
          <w:noProof/>
        </w:rPr>
        <w:t>.</w:t>
      </w:r>
      <w:r w:rsidR="0022063D">
        <w:t xml:space="preserve">  Local stress concentrations </w:t>
      </w:r>
      <w:r w:rsidR="0022063D" w:rsidRPr="00722BC0">
        <w:rPr>
          <w:noProof/>
        </w:rPr>
        <w:t>are naturally formed</w:t>
      </w:r>
      <w:r w:rsidR="0022063D">
        <w:t xml:space="preserve"> at the interface between grains</w:t>
      </w:r>
      <w:r w:rsidR="006234A6">
        <w:t xml:space="preserve"> which are angular due to the shape of the WC crystal</w:t>
      </w:r>
      <w:r w:rsidR="006B7C99">
        <w:t>,</w:t>
      </w:r>
      <w:r w:rsidR="006234A6">
        <w:t xml:space="preserve"> see</w:t>
      </w:r>
      <w:r w:rsidR="006B7C99">
        <w:t xml:space="preserve"> </w:t>
      </w:r>
      <w:r w:rsidR="006B7C99">
        <w:fldChar w:fldCharType="begin"/>
      </w:r>
      <w:r w:rsidR="006B7C99">
        <w:instrText xml:space="preserve"> REF _Ref457992524 \h </w:instrText>
      </w:r>
      <w:r w:rsidR="006B7C99">
        <w:fldChar w:fldCharType="separate"/>
      </w:r>
      <w:r w:rsidR="008A1AF8">
        <w:t xml:space="preserve">Fig. </w:t>
      </w:r>
      <w:r w:rsidR="008A1AF8">
        <w:rPr>
          <w:noProof/>
        </w:rPr>
        <w:t>11</w:t>
      </w:r>
      <w:r w:rsidR="006B7C99">
        <w:fldChar w:fldCharType="end"/>
      </w:r>
      <w:r w:rsidR="00382EDB">
        <w:t>a</w:t>
      </w:r>
      <w:r w:rsidR="002C14EE">
        <w:t>.</w:t>
      </w:r>
    </w:p>
    <w:p w14:paraId="07E8277F" w14:textId="77777777" w:rsidR="00A2691A" w:rsidRDefault="00451559" w:rsidP="00574A83">
      <w:r>
        <w:t xml:space="preserve">The </w:t>
      </w:r>
      <w:r w:rsidR="006B7C99">
        <w:t xml:space="preserve">initiation </w:t>
      </w:r>
      <w:r>
        <w:t>notch creates a local stress concentration which starts to propagate along the WC/</w:t>
      </w:r>
      <w:r w:rsidRPr="00A75CC9">
        <w:rPr>
          <w:noProof/>
        </w:rPr>
        <w:t>Co boundary</w:t>
      </w:r>
      <w:r w:rsidR="006B7C99">
        <w:t>,</w:t>
      </w:r>
      <w:r w:rsidR="00574A83">
        <w:t xml:space="preserve"> see</w:t>
      </w:r>
      <w:r w:rsidR="006B7C99">
        <w:t xml:space="preserve"> </w:t>
      </w:r>
      <w:r w:rsidR="006B7C99">
        <w:fldChar w:fldCharType="begin"/>
      </w:r>
      <w:r w:rsidR="006B7C99">
        <w:instrText xml:space="preserve"> REF _Ref457992524 \h </w:instrText>
      </w:r>
      <w:r w:rsidR="006B7C99">
        <w:fldChar w:fldCharType="separate"/>
      </w:r>
      <w:r w:rsidR="008A1AF8">
        <w:t xml:space="preserve">Fig. </w:t>
      </w:r>
      <w:r w:rsidR="008A1AF8">
        <w:rPr>
          <w:noProof/>
        </w:rPr>
        <w:t>11</w:t>
      </w:r>
      <w:r w:rsidR="006B7C99">
        <w:fldChar w:fldCharType="end"/>
      </w:r>
      <w:r w:rsidR="00382EDB">
        <w:t>b</w:t>
      </w:r>
      <w:r>
        <w:t>.  This propagation halts when it reaches the Co phase</w:t>
      </w:r>
      <w:r w:rsidR="00574A83">
        <w:t xml:space="preserve"> which is much more ductile than the ceramic phase</w:t>
      </w:r>
      <w:r>
        <w:t xml:space="preserve">.  </w:t>
      </w:r>
      <w:r w:rsidR="006B7C99">
        <w:t xml:space="preserve">Stress continues to build at the crack </w:t>
      </w:r>
      <w:r w:rsidR="006B7C99" w:rsidRPr="009B5600">
        <w:rPr>
          <w:noProof/>
        </w:rPr>
        <w:t>tip</w:t>
      </w:r>
      <w:r w:rsidR="009B5600">
        <w:rPr>
          <w:noProof/>
        </w:rPr>
        <w:t>,</w:t>
      </w:r>
      <w:r w:rsidR="006B7C99">
        <w:t xml:space="preserve"> but </w:t>
      </w:r>
      <w:r w:rsidR="006B7C99" w:rsidRPr="00722BC0">
        <w:rPr>
          <w:noProof/>
        </w:rPr>
        <w:t>fracture</w:t>
      </w:r>
      <w:r w:rsidR="006B7C99">
        <w:t xml:space="preserve"> in the Co phase </w:t>
      </w:r>
      <w:r w:rsidR="006B7C99" w:rsidRPr="00722BC0">
        <w:rPr>
          <w:noProof/>
        </w:rPr>
        <w:t>is prevent</w:t>
      </w:r>
      <w:r w:rsidR="00382EDB" w:rsidRPr="00722BC0">
        <w:rPr>
          <w:noProof/>
        </w:rPr>
        <w:t>ed</w:t>
      </w:r>
      <w:r w:rsidR="006B7C99">
        <w:t xml:space="preserve"> as </w:t>
      </w:r>
      <w:r w:rsidR="00635662">
        <w:rPr>
          <w:noProof/>
        </w:rPr>
        <w:t>the surrounding WC structure constricts displacement</w:t>
      </w:r>
      <w:r w:rsidR="00A2691A">
        <w:t xml:space="preserve">.  </w:t>
      </w:r>
      <w:r w:rsidR="00574A83">
        <w:t xml:space="preserve">Forces are therefore required to disperse through the </w:t>
      </w:r>
      <w:r w:rsidR="009B5600">
        <w:rPr>
          <w:noProof/>
        </w:rPr>
        <w:t>adjacent</w:t>
      </w:r>
      <w:r w:rsidR="00574A83">
        <w:t xml:space="preserve"> WC grain structure until stresses are sufficiently high enough to cause fracture along a nearby WC/WC interface</w:t>
      </w:r>
      <w:r w:rsidR="004D018E">
        <w:t xml:space="preserve"> between</w:t>
      </w:r>
      <w:r w:rsidR="00CD1334">
        <w:t xml:space="preserve"> grains</w:t>
      </w:r>
      <w:r w:rsidR="004D018E">
        <w:t xml:space="preserve"> </w:t>
      </w:r>
      <w:r w:rsidR="004D018E" w:rsidRPr="004D018E">
        <w:rPr>
          <w:i/>
        </w:rPr>
        <w:t>iii</w:t>
      </w:r>
      <w:r w:rsidR="004D018E">
        <w:t xml:space="preserve"> and </w:t>
      </w:r>
      <w:r w:rsidR="004D018E" w:rsidRPr="004D018E">
        <w:rPr>
          <w:i/>
        </w:rPr>
        <w:t>iv</w:t>
      </w:r>
      <w:r w:rsidR="00A2691A">
        <w:t>,</w:t>
      </w:r>
      <w:r w:rsidR="00574A83">
        <w:t xml:space="preserve"> see</w:t>
      </w:r>
      <w:r w:rsidR="00A2691A">
        <w:t xml:space="preserve"> </w:t>
      </w:r>
      <w:r w:rsidR="006B7C99">
        <w:fldChar w:fldCharType="begin"/>
      </w:r>
      <w:r w:rsidR="006B7C99">
        <w:instrText xml:space="preserve"> REF _Ref457992524 \h </w:instrText>
      </w:r>
      <w:r w:rsidR="006B7C99">
        <w:fldChar w:fldCharType="separate"/>
      </w:r>
      <w:r w:rsidR="008A1AF8">
        <w:t xml:space="preserve">Fig. </w:t>
      </w:r>
      <w:r w:rsidR="008A1AF8">
        <w:rPr>
          <w:noProof/>
        </w:rPr>
        <w:t>11</w:t>
      </w:r>
      <w:r w:rsidR="006B7C99">
        <w:fldChar w:fldCharType="end"/>
      </w:r>
      <w:r w:rsidR="00A2691A">
        <w:t>b</w:t>
      </w:r>
      <w:r>
        <w:t xml:space="preserve">.  </w:t>
      </w:r>
      <w:r w:rsidR="00CE0477">
        <w:t xml:space="preserve">Fracture initiates between two grains where a natural stress raiser </w:t>
      </w:r>
      <w:r w:rsidR="00CE0477" w:rsidRPr="00722BC0">
        <w:rPr>
          <w:noProof/>
        </w:rPr>
        <w:t>is created</w:t>
      </w:r>
      <w:r w:rsidR="00CE0477">
        <w:t xml:space="preserve"> at the interface between two angular grains.  Redistributed stresses from the crack tip </w:t>
      </w:r>
      <w:r w:rsidR="009B5600">
        <w:rPr>
          <w:noProof/>
        </w:rPr>
        <w:t>can</w:t>
      </w:r>
      <w:r w:rsidR="00CE0477">
        <w:t xml:space="preserve"> </w:t>
      </w:r>
      <w:r w:rsidR="00CE0477" w:rsidRPr="00A75CC9">
        <w:rPr>
          <w:noProof/>
        </w:rPr>
        <w:t>initiate</w:t>
      </w:r>
      <w:r w:rsidR="00CE0477">
        <w:t xml:space="preserve"> </w:t>
      </w:r>
      <w:r w:rsidR="00CE0477" w:rsidRPr="00722BC0">
        <w:rPr>
          <w:noProof/>
        </w:rPr>
        <w:t>fracture</w:t>
      </w:r>
      <w:r w:rsidR="00CE0477">
        <w:t xml:space="preserve"> at this point and </w:t>
      </w:r>
      <w:r w:rsidR="00A2691A">
        <w:t xml:space="preserve">causes the </w:t>
      </w:r>
      <w:r w:rsidR="00A2691A" w:rsidRPr="00A75CC9">
        <w:rPr>
          <w:noProof/>
        </w:rPr>
        <w:t>crack</w:t>
      </w:r>
      <w:r w:rsidR="00A2691A">
        <w:t xml:space="preserve"> to </w:t>
      </w:r>
      <w:r w:rsidR="00CE0477">
        <w:t>jump across the Co region.</w:t>
      </w:r>
    </w:p>
    <w:p w14:paraId="0018B79A" w14:textId="18920B11" w:rsidR="00D2607F" w:rsidRDefault="00A17D3A" w:rsidP="00D2607F">
      <w:r>
        <w:t xml:space="preserve">This second </w:t>
      </w:r>
      <w:r w:rsidR="005D239C">
        <w:t>micro</w:t>
      </w:r>
      <w:r>
        <w:t>fracture propagates along the WC/WC and WC/Co interfaces in both directions</w:t>
      </w:r>
      <w:r w:rsidR="005D5E6D">
        <w:t>, see</w:t>
      </w:r>
      <w:r>
        <w:t xml:space="preserve"> </w:t>
      </w:r>
      <w:r>
        <w:fldChar w:fldCharType="begin"/>
      </w:r>
      <w:r>
        <w:instrText xml:space="preserve"> REF _Ref457992524 \h </w:instrText>
      </w:r>
      <w:r>
        <w:fldChar w:fldCharType="separate"/>
      </w:r>
      <w:r w:rsidR="008A1AF8">
        <w:t xml:space="preserve">Fig. </w:t>
      </w:r>
      <w:r w:rsidR="008A1AF8">
        <w:rPr>
          <w:noProof/>
        </w:rPr>
        <w:t>11</w:t>
      </w:r>
      <w:r>
        <w:fldChar w:fldCharType="end"/>
      </w:r>
      <w:r w:rsidR="00A2691A">
        <w:t>c</w:t>
      </w:r>
      <w:r>
        <w:t>.</w:t>
      </w:r>
      <w:r w:rsidR="00A2691A">
        <w:t xml:space="preserve">  </w:t>
      </w:r>
      <w:r w:rsidR="00457C4F">
        <w:t xml:space="preserve">Stresses in grains </w:t>
      </w:r>
      <w:r w:rsidR="00457C4F" w:rsidRPr="00457C4F">
        <w:rPr>
          <w:i/>
        </w:rPr>
        <w:t>iii</w:t>
      </w:r>
      <w:r w:rsidR="00457C4F">
        <w:t xml:space="preserve"> and </w:t>
      </w:r>
      <w:r w:rsidR="00457C4F" w:rsidRPr="00457C4F">
        <w:rPr>
          <w:i/>
        </w:rPr>
        <w:t>iv</w:t>
      </w:r>
      <w:r w:rsidR="00457C4F">
        <w:t xml:space="preserve"> fall to zero as the primary load bearing structure </w:t>
      </w:r>
      <w:r w:rsidR="00457C4F" w:rsidRPr="00961E60">
        <w:rPr>
          <w:noProof/>
        </w:rPr>
        <w:t>is removed</w:t>
      </w:r>
      <w:r w:rsidR="00457C4F">
        <w:rPr>
          <w:noProof/>
        </w:rPr>
        <w:t xml:space="preserve">.  </w:t>
      </w:r>
      <w:r w:rsidR="00457C4F" w:rsidRPr="00722BC0">
        <w:rPr>
          <w:noProof/>
        </w:rPr>
        <w:t>This</w:t>
      </w:r>
      <w:r w:rsidR="00457C4F">
        <w:rPr>
          <w:noProof/>
        </w:rPr>
        <w:t xml:space="preserve"> causes s</w:t>
      </w:r>
      <w:r w:rsidR="00A2691A">
        <w:t xml:space="preserve">tresses </w:t>
      </w:r>
      <w:r w:rsidR="00457C4F">
        <w:t>to</w:t>
      </w:r>
      <w:r w:rsidR="00A2691A">
        <w:t xml:space="preserve"> once again redistributed in the microstructure</w:t>
      </w:r>
      <w:r w:rsidR="00457C4F">
        <w:t xml:space="preserve">, resulting in a further increase in stress between grains </w:t>
      </w:r>
      <w:r w:rsidR="00457C4F" w:rsidRPr="00457C4F">
        <w:rPr>
          <w:i/>
        </w:rPr>
        <w:t>v</w:t>
      </w:r>
      <w:r w:rsidR="00457C4F">
        <w:t xml:space="preserve"> and </w:t>
      </w:r>
      <w:r w:rsidR="00457C4F" w:rsidRPr="00457C4F">
        <w:rPr>
          <w:i/>
        </w:rPr>
        <w:t>vi</w:t>
      </w:r>
      <w:r w:rsidR="00457C4F">
        <w:t>.</w:t>
      </w:r>
      <w:r w:rsidR="005D239C">
        <w:t xml:space="preserve">  </w:t>
      </w:r>
      <w:r w:rsidR="0082346C">
        <w:t xml:space="preserve">Failure of the surrounding skeleton structure then allows for </w:t>
      </w:r>
      <w:r w:rsidR="007343B6">
        <w:t>further</w:t>
      </w:r>
      <w:r w:rsidR="0082346C">
        <w:t xml:space="preserve"> deformation </w:t>
      </w:r>
      <w:r w:rsidR="007343B6">
        <w:t>of</w:t>
      </w:r>
      <w:r w:rsidR="0082346C">
        <w:t xml:space="preserve"> the binder between point A and B.  This imposed strain then leads to sufficient build-up of stress in the binder that failure </w:t>
      </w:r>
      <w:r w:rsidR="0082346C" w:rsidRPr="00722BC0">
        <w:rPr>
          <w:noProof/>
        </w:rPr>
        <w:t>is initiated</w:t>
      </w:r>
      <w:r w:rsidR="000C5246">
        <w:t xml:space="preserve">.  </w:t>
      </w:r>
      <w:r w:rsidR="000C5246" w:rsidRPr="00722BC0">
        <w:rPr>
          <w:noProof/>
        </w:rPr>
        <w:t>This</w:t>
      </w:r>
      <w:r w:rsidR="000C5246">
        <w:t xml:space="preserve"> causes</w:t>
      </w:r>
      <w:r w:rsidR="0082346C">
        <w:t xml:space="preserve"> </w:t>
      </w:r>
      <w:r w:rsidR="0082346C" w:rsidRPr="00722BC0">
        <w:rPr>
          <w:noProof/>
        </w:rPr>
        <w:t>fracture</w:t>
      </w:r>
      <w:r w:rsidR="0082346C">
        <w:t xml:space="preserve"> to propagate through the Co phase toward the initial fracture </w:t>
      </w:r>
      <w:r w:rsidR="005D5E6D">
        <w:t>until it</w:t>
      </w:r>
      <w:r w:rsidR="00A2691A">
        <w:t xml:space="preserve"> finally </w:t>
      </w:r>
      <w:r w:rsidR="005D5E6D">
        <w:t>connects</w:t>
      </w:r>
      <w:r w:rsidR="0082346C">
        <w:t>,</w:t>
      </w:r>
      <w:r w:rsidR="005D5E6D">
        <w:t xml:space="preserve"> creating a continuous </w:t>
      </w:r>
      <w:r w:rsidR="00D2607F">
        <w:t>fracture.</w:t>
      </w:r>
    </w:p>
    <w:p w14:paraId="5FFA55A2" w14:textId="678EC210" w:rsidR="00451559" w:rsidRDefault="0082346C" w:rsidP="0082346C">
      <w:r>
        <w:t>This</w:t>
      </w:r>
      <w:r w:rsidR="00A2691A">
        <w:t xml:space="preserve"> whole process </w:t>
      </w:r>
      <w:r w:rsidR="00A2691A" w:rsidRPr="00961E60">
        <w:rPr>
          <w:noProof/>
        </w:rPr>
        <w:t>is repeated</w:t>
      </w:r>
      <w:r w:rsidR="00A2691A">
        <w:t xml:space="preserve"> as once again the fracture appears to jump across the binder phase </w:t>
      </w:r>
      <w:r>
        <w:t xml:space="preserve">between C and D </w:t>
      </w:r>
      <w:r w:rsidR="00781F36">
        <w:t xml:space="preserve">once critical stress is exceeded </w:t>
      </w:r>
      <w:r w:rsidR="00D2607F">
        <w:t xml:space="preserve">between grains </w:t>
      </w:r>
      <w:r w:rsidR="00D2607F" w:rsidRPr="00457C4F">
        <w:rPr>
          <w:i/>
        </w:rPr>
        <w:t>v</w:t>
      </w:r>
      <w:r w:rsidR="00D2607F">
        <w:t xml:space="preserve"> and </w:t>
      </w:r>
      <w:r w:rsidR="00D2607F" w:rsidRPr="00457C4F">
        <w:rPr>
          <w:i/>
        </w:rPr>
        <w:t>vi</w:t>
      </w:r>
      <w:r w:rsidR="00D2607F">
        <w:t xml:space="preserve">, see </w:t>
      </w:r>
      <w:r w:rsidR="00D2607F">
        <w:fldChar w:fldCharType="begin"/>
      </w:r>
      <w:r w:rsidR="00D2607F">
        <w:instrText xml:space="preserve"> REF _Ref457992524 \h </w:instrText>
      </w:r>
      <w:r w:rsidR="00D2607F">
        <w:fldChar w:fldCharType="separate"/>
      </w:r>
      <w:r w:rsidR="008A1AF8">
        <w:t xml:space="preserve">Fig. </w:t>
      </w:r>
      <w:r w:rsidR="008A1AF8">
        <w:rPr>
          <w:noProof/>
        </w:rPr>
        <w:t>11</w:t>
      </w:r>
      <w:r w:rsidR="00D2607F">
        <w:fldChar w:fldCharType="end"/>
      </w:r>
      <w:r w:rsidR="00D2607F">
        <w:t xml:space="preserve">d.  </w:t>
      </w:r>
      <w:r w:rsidR="00D2607F" w:rsidRPr="00722BC0">
        <w:rPr>
          <w:noProof/>
        </w:rPr>
        <w:t>This</w:t>
      </w:r>
      <w:r w:rsidR="00D2607F">
        <w:t xml:space="preserve"> initiates a</w:t>
      </w:r>
      <w:r w:rsidR="002A7AEC">
        <w:t xml:space="preserve">nother </w:t>
      </w:r>
      <w:r w:rsidR="00781F36">
        <w:t xml:space="preserve">microfracture </w:t>
      </w:r>
      <w:r w:rsidR="00A2691A">
        <w:t>ahead of the crack front at a WC/WC interface.</w:t>
      </w:r>
    </w:p>
    <w:p w14:paraId="21B420DD" w14:textId="77777777" w:rsidR="00D83963" w:rsidRDefault="0022063D" w:rsidP="00D83963">
      <w:r>
        <w:t>A visualisation of the final fracture path</w:t>
      </w:r>
      <w:r w:rsidR="00D83963">
        <w:t>,</w:t>
      </w:r>
      <w:r>
        <w:t xml:space="preserve"> </w:t>
      </w:r>
      <w:r w:rsidR="00D83963">
        <w:t>as well as comparison with experimental results</w:t>
      </w:r>
      <w:r w:rsidR="00382EDB">
        <w:t>,</w:t>
      </w:r>
      <w:r w:rsidR="00D83963">
        <w:t xml:space="preserve"> </w:t>
      </w:r>
      <w:r>
        <w:t xml:space="preserve">is </w:t>
      </w:r>
      <w:r w:rsidR="00D83963">
        <w:t>provided</w:t>
      </w:r>
      <w:r>
        <w:t xml:space="preserve"> in </w:t>
      </w:r>
      <w:r>
        <w:fldChar w:fldCharType="begin"/>
      </w:r>
      <w:r>
        <w:instrText xml:space="preserve"> REF _Ref458086676 \h </w:instrText>
      </w:r>
      <w:r>
        <w:fldChar w:fldCharType="separate"/>
      </w:r>
      <w:r w:rsidR="008A1AF8">
        <w:t xml:space="preserve">Fig. </w:t>
      </w:r>
      <w:r w:rsidR="008A1AF8">
        <w:rPr>
          <w:noProof/>
        </w:rPr>
        <w:t>12</w:t>
      </w:r>
      <w:r>
        <w:fldChar w:fldCharType="end"/>
      </w:r>
      <w:r>
        <w:t>.</w:t>
      </w:r>
      <w:r w:rsidR="00D83963">
        <w:t xml:space="preserve">  Key fracture lo</w:t>
      </w:r>
      <w:r w:rsidR="00A2691A">
        <w:t xml:space="preserve">cations along WC grains at B-C and </w:t>
      </w:r>
      <w:r w:rsidR="00D83963">
        <w:t>D-E</w:t>
      </w:r>
      <w:r w:rsidR="00A2691A">
        <w:t>, as well as connecting fractures through the Co phase</w:t>
      </w:r>
      <w:r w:rsidR="00D83963">
        <w:t xml:space="preserve"> </w:t>
      </w:r>
      <w:r w:rsidR="00D43209">
        <w:t xml:space="preserve">between A-B, C-D and E-F </w:t>
      </w:r>
      <w:r w:rsidR="00D83963">
        <w:t xml:space="preserve">are replicated </w:t>
      </w:r>
      <w:r w:rsidR="00D83963" w:rsidRPr="00722BC0">
        <w:rPr>
          <w:noProof/>
        </w:rPr>
        <w:t>exactly</w:t>
      </w:r>
      <w:r w:rsidR="00D83963">
        <w:t xml:space="preserve"> by the simulation.  T</w:t>
      </w:r>
      <w:r w:rsidR="00A2691A">
        <w:t xml:space="preserve">he final </w:t>
      </w:r>
      <w:r w:rsidR="00A2691A" w:rsidRPr="00A75CC9">
        <w:rPr>
          <w:noProof/>
        </w:rPr>
        <w:t>fracture</w:t>
      </w:r>
      <w:r w:rsidR="00A2691A">
        <w:t xml:space="preserve"> path along F-G</w:t>
      </w:r>
      <w:r w:rsidR="00D83963">
        <w:t xml:space="preserve"> is not so </w:t>
      </w:r>
      <w:r w:rsidR="00A2691A">
        <w:t>accurately</w:t>
      </w:r>
      <w:r w:rsidR="00E76066">
        <w:t xml:space="preserve"> simulated, reason</w:t>
      </w:r>
      <w:r w:rsidR="00503B24">
        <w:t>s</w:t>
      </w:r>
      <w:r w:rsidR="00E76066">
        <w:t xml:space="preserve"> for which will </w:t>
      </w:r>
      <w:r w:rsidR="00E76066" w:rsidRPr="00722BC0">
        <w:rPr>
          <w:noProof/>
        </w:rPr>
        <w:t>be discussed</w:t>
      </w:r>
      <w:r w:rsidR="00E76066">
        <w:t xml:space="preserve"> later.</w:t>
      </w:r>
    </w:p>
    <w:p w14:paraId="165D7F2D" w14:textId="77777777" w:rsidR="00652D37" w:rsidRDefault="00A2691A" w:rsidP="00652D37">
      <w:pPr>
        <w:pStyle w:val="Figure"/>
        <w:keepNext/>
      </w:pPr>
      <w:r>
        <w:drawing>
          <wp:inline distT="0" distB="0" distL="0" distR="0" wp14:anchorId="3616D05C" wp14:editId="244416F1">
            <wp:extent cx="2161032" cy="134416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24 Matlab output-01.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1032" cy="1344168"/>
                    </a:xfrm>
                    <a:prstGeom prst="rect">
                      <a:avLst/>
                    </a:prstGeom>
                  </pic:spPr>
                </pic:pic>
              </a:graphicData>
            </a:graphic>
          </wp:inline>
        </w:drawing>
      </w:r>
    </w:p>
    <w:p w14:paraId="1BE4A05D" w14:textId="77777777" w:rsidR="00652D37" w:rsidRDefault="00652D37" w:rsidP="00652D37">
      <w:pPr>
        <w:pStyle w:val="Caption"/>
      </w:pPr>
      <w:bookmarkStart w:id="23" w:name="_Ref458086676"/>
      <w:r>
        <w:t xml:space="preserve">Fig. </w:t>
      </w:r>
      <w:r w:rsidR="00494827">
        <w:fldChar w:fldCharType="begin"/>
      </w:r>
      <w:r w:rsidR="00494827">
        <w:instrText xml:space="preserve"> SEQ Fig. \* ARABIC </w:instrText>
      </w:r>
      <w:r w:rsidR="00494827">
        <w:fldChar w:fldCharType="separate"/>
      </w:r>
      <w:r w:rsidR="008A1AF8">
        <w:rPr>
          <w:noProof/>
        </w:rPr>
        <w:t>12</w:t>
      </w:r>
      <w:r w:rsidR="00494827">
        <w:rPr>
          <w:noProof/>
        </w:rPr>
        <w:fldChar w:fldCharType="end"/>
      </w:r>
      <w:bookmarkEnd w:id="23"/>
      <w:r>
        <w:t xml:space="preserve">. Final simulated fracture path </w:t>
      </w:r>
      <w:r w:rsidR="00F61182">
        <w:t xml:space="preserve">(red) </w:t>
      </w:r>
      <w:r w:rsidRPr="00722BC0">
        <w:rPr>
          <w:noProof/>
        </w:rPr>
        <w:t>with respect to</w:t>
      </w:r>
      <w:r>
        <w:t xml:space="preserve"> microstructure phases </w:t>
      </w:r>
      <w:r w:rsidR="00F61182">
        <w:t>WC (blue) and Co (green).  Compared with r</w:t>
      </w:r>
      <w:r w:rsidR="000C7EDB">
        <w:t>esults from experimental fracture of WC denoted by dashed lines.</w:t>
      </w:r>
    </w:p>
    <w:p w14:paraId="2CE8E069" w14:textId="77777777" w:rsidR="00DD1660" w:rsidRPr="00F54487" w:rsidRDefault="00DD1660" w:rsidP="008D27A7">
      <w:pPr>
        <w:pStyle w:val="Heading1"/>
        <w:rPr>
          <w:rFonts w:cs="Times New Roman"/>
        </w:rPr>
      </w:pPr>
      <w:r w:rsidRPr="00F54487">
        <w:rPr>
          <w:rFonts w:cs="Times New Roman"/>
        </w:rPr>
        <w:t>Discussion</w:t>
      </w:r>
    </w:p>
    <w:p w14:paraId="7CF5E0B3" w14:textId="77777777" w:rsidR="00163488" w:rsidRDefault="00163488" w:rsidP="00A01365">
      <w:pPr>
        <w:pStyle w:val="Heading2"/>
      </w:pPr>
      <w:r>
        <w:t>Elastic behaviour</w:t>
      </w:r>
    </w:p>
    <w:p w14:paraId="7FBA3AF2" w14:textId="77777777" w:rsidR="00085754" w:rsidRDefault="001A263D" w:rsidP="00163488">
      <w:r>
        <w:t xml:space="preserve">In the simulation transfer of stress is initially through the carbide structure, with some stress concentrations occurring in the binder phase at WC grain corners.  </w:t>
      </w:r>
      <w:r w:rsidRPr="00722BC0">
        <w:rPr>
          <w:noProof/>
        </w:rPr>
        <w:t>This</w:t>
      </w:r>
      <w:r w:rsidRPr="00FF4428">
        <w:rPr>
          <w:noProof/>
        </w:rPr>
        <w:t xml:space="preserve"> indicates</w:t>
      </w:r>
      <w:r>
        <w:t xml:space="preserve"> that WC-Co behaviour </w:t>
      </w:r>
      <w:r w:rsidR="009E783C">
        <w:t xml:space="preserve">is </w:t>
      </w:r>
      <w:r>
        <w:t xml:space="preserve">dominated by WC initially.  This result is counter to the </w:t>
      </w:r>
      <w:r w:rsidRPr="00A75CC9">
        <w:rPr>
          <w:noProof/>
        </w:rPr>
        <w:t>behaviour</w:t>
      </w:r>
      <w:r>
        <w:t xml:space="preserve"> described by Sundstrom whereby the stress-strain relation </w:t>
      </w:r>
      <w:r w:rsidRPr="00722BC0">
        <w:rPr>
          <w:noProof/>
        </w:rPr>
        <w:t>was first controlled</w:t>
      </w:r>
      <w:r>
        <w:t xml:space="preserve"> by plastic deformation of the binder phase, followed by yielding of the carbide network.  This result would only </w:t>
      </w:r>
      <w:r w:rsidR="001F6EA7">
        <w:t xml:space="preserve">be </w:t>
      </w:r>
      <w:r>
        <w:t xml:space="preserve">possible if the </w:t>
      </w:r>
      <w:r w:rsidRPr="00A75CC9">
        <w:rPr>
          <w:noProof/>
        </w:rPr>
        <w:t>binder</w:t>
      </w:r>
      <w:r>
        <w:t xml:space="preserve"> </w:t>
      </w:r>
      <w:r w:rsidR="00024F3D">
        <w:rPr>
          <w:noProof/>
        </w:rPr>
        <w:t>can</w:t>
      </w:r>
      <w:r>
        <w:t xml:space="preserve"> detach from the WC.  </w:t>
      </w:r>
      <w:r w:rsidR="00800223">
        <w:t>Furthermore, t</w:t>
      </w:r>
      <w:r>
        <w:t xml:space="preserve">his behaviour </w:t>
      </w:r>
      <w:r w:rsidRPr="00722BC0">
        <w:rPr>
          <w:noProof/>
        </w:rPr>
        <w:t>was not observed</w:t>
      </w:r>
      <w:r>
        <w:t xml:space="preserve"> in fracture experiments which found only slight deformation to the binder </w:t>
      </w:r>
      <w:r>
        <w:t xml:space="preserve">phase outside the fracture </w:t>
      </w:r>
      <w:r w:rsidRPr="00722BC0">
        <w:rPr>
          <w:noProof/>
        </w:rPr>
        <w:t>path</w:t>
      </w:r>
      <w:r>
        <w:t xml:space="preserve"> and this was limited to within a few λ of the </w:t>
      </w:r>
      <w:r w:rsidRPr="00FA5C34">
        <w:rPr>
          <w:noProof/>
        </w:rPr>
        <w:t>fracture</w:t>
      </w:r>
      <w:r>
        <w:t xml:space="preserve"> path.</w:t>
      </w:r>
      <w:r w:rsidR="002514D3">
        <w:t xml:space="preserve">  </w:t>
      </w:r>
    </w:p>
    <w:p w14:paraId="267442F0" w14:textId="4EC8F9B9" w:rsidR="00163488" w:rsidRPr="00163488" w:rsidRDefault="00085754" w:rsidP="00023CEA">
      <w:r w:rsidRPr="006B1845">
        <w:t xml:space="preserve">One of the </w:t>
      </w:r>
      <w:r w:rsidRPr="00722BC0">
        <w:rPr>
          <w:noProof/>
        </w:rPr>
        <w:t>major</w:t>
      </w:r>
      <w:r w:rsidRPr="006B1845">
        <w:t xml:space="preserve"> drawbacks of FEM models is that they are only able </w:t>
      </w:r>
      <w:r w:rsidR="00023CEA" w:rsidRPr="006B1845">
        <w:t xml:space="preserve">to simulate </w:t>
      </w:r>
      <w:r w:rsidR="006B1845">
        <w:t xml:space="preserve">the </w:t>
      </w:r>
      <w:r w:rsidR="006B1845" w:rsidRPr="006B1845">
        <w:t>stress</w:t>
      </w:r>
      <w:r w:rsidR="006B1845">
        <w:t>-strain relationships up to the point of failure</w:t>
      </w:r>
      <w:r w:rsidR="00023CEA">
        <w:t>.</w:t>
      </w:r>
      <w:r w:rsidR="00023CEA" w:rsidRPr="00023CEA">
        <w:t xml:space="preserve"> </w:t>
      </w:r>
      <w:r w:rsidR="00023CEA">
        <w:t xml:space="preserve"> Although good correlations between areas which would enter the plastic regime and the location of voids in the binder phase from experimental studies can </w:t>
      </w:r>
      <w:r w:rsidR="00023CEA" w:rsidRPr="00722BC0">
        <w:rPr>
          <w:noProof/>
        </w:rPr>
        <w:t>be obtained</w:t>
      </w:r>
      <w:r w:rsidR="00023CEA">
        <w:t xml:space="preserve">, as highlighted by Fischmeister </w:t>
      </w:r>
      <w:r w:rsidR="00023CEA" w:rsidRPr="00722BC0">
        <w:rPr>
          <w:noProof/>
        </w:rPr>
        <w:t>et al</w:t>
      </w:r>
      <w:r w:rsidR="00722BC0">
        <w:rPr>
          <w:noProof/>
        </w:rPr>
        <w:t>.</w:t>
      </w:r>
      <w:r w:rsidR="00F611D2">
        <w:t xml:space="preserve"> </w:t>
      </w:r>
      <w:r w:rsidR="00F611D2">
        <w:fldChar w:fldCharType="begin"/>
      </w:r>
      <w:r w:rsidR="00EA6EA7">
        <w:instrText xml:space="preserve"> ADDIN EN.CITE &lt;EndNote&gt;&lt;Cite&gt;&lt;Author&gt;Fischmeister&lt;/Author&gt;&lt;Year&gt;1988&lt;/Year&gt;&lt;RecNum&gt;392&lt;/RecNum&gt;&lt;DisplayText&gt;[45]&lt;/DisplayText&gt;&lt;record&gt;&lt;rec-number&gt;392&lt;/rec-number&gt;&lt;foreign-keys&gt;&lt;key app="EN" db-id="xzzavppxrz9ve2ep5a45pvfbe9w2efwetdrr" timestamp="1450016439"&gt;392&lt;/key&gt;&lt;/foreign-keys&gt;&lt;ref-type name="Journal Article"&gt;17&lt;/ref-type&gt;&lt;contributors&gt;&lt;authors&gt;&lt;author&gt;Fischmeister, H.F.&lt;/author&gt;&lt;author&gt;Schmauder, S.&lt;/author&gt;&lt;author&gt;Sigl, L. S.&lt;/author&gt;&lt;/authors&gt;&lt;/contributors&gt;&lt;titles&gt;&lt;title&gt;Finite element modelling of crack propagation in WC-Co hard metals&lt;/title&gt;&lt;secondary-title&gt;Materials Science and Engineering&lt;/secondary-title&gt;&lt;/titles&gt;&lt;periodical&gt;&lt;full-title&gt;Materials Science and Engineering&lt;/full-title&gt;&lt;/periodical&gt;&lt;pages&gt;305-311&lt;/pages&gt;&lt;volume&gt;A105/106&lt;/volume&gt;&lt;dates&gt;&lt;year&gt;1988&lt;/year&gt;&lt;/dates&gt;&lt;urls&gt;&lt;/urls&gt;&lt;/record&gt;&lt;/Cite&gt;&lt;/EndNote&gt;</w:instrText>
      </w:r>
      <w:r w:rsidR="00F611D2">
        <w:fldChar w:fldCharType="separate"/>
      </w:r>
      <w:r w:rsidR="00EA6EA7">
        <w:rPr>
          <w:noProof/>
        </w:rPr>
        <w:t>[45]</w:t>
      </w:r>
      <w:r w:rsidR="00F611D2">
        <w:fldChar w:fldCharType="end"/>
      </w:r>
      <w:r w:rsidR="00023CEA">
        <w:t xml:space="preserve">, only </w:t>
      </w:r>
      <w:r w:rsidR="007B0469">
        <w:t xml:space="preserve">statistical </w:t>
      </w:r>
      <w:r w:rsidR="00023CEA">
        <w:t xml:space="preserve">estimates of where </w:t>
      </w:r>
      <w:r w:rsidR="00023CEA" w:rsidRPr="00722BC0">
        <w:rPr>
          <w:noProof/>
        </w:rPr>
        <w:t>fracture</w:t>
      </w:r>
      <w:r w:rsidR="00023CEA">
        <w:t xml:space="preserve"> is likely to initiate can be established.  Without a method of incorporating </w:t>
      </w:r>
      <w:r w:rsidR="00094FAB">
        <w:t xml:space="preserve">the discontinuous nature of </w:t>
      </w:r>
      <w:r w:rsidR="00023CEA" w:rsidRPr="00FF4428">
        <w:rPr>
          <w:noProof/>
        </w:rPr>
        <w:t>fracture</w:t>
      </w:r>
      <w:r w:rsidR="00023CEA">
        <w:t xml:space="preserve"> the stress redistribution </w:t>
      </w:r>
      <w:r w:rsidR="00094FAB">
        <w:t xml:space="preserve">within the domain </w:t>
      </w:r>
      <w:r w:rsidR="00023CEA">
        <w:t xml:space="preserve">that follows cannot </w:t>
      </w:r>
      <w:r w:rsidR="00023CEA" w:rsidRPr="00722BC0">
        <w:rPr>
          <w:noProof/>
        </w:rPr>
        <w:t>be captured</w:t>
      </w:r>
      <w:r w:rsidR="00023CEA">
        <w:t xml:space="preserve">.  </w:t>
      </w:r>
      <w:r>
        <w:t xml:space="preserve">Stresses </w:t>
      </w:r>
      <w:r w:rsidRPr="00364361">
        <w:rPr>
          <w:noProof/>
        </w:rPr>
        <w:t>will therefore</w:t>
      </w:r>
      <w:r>
        <w:t xml:space="preserve"> change as the </w:t>
      </w:r>
      <w:r w:rsidRPr="00FA5C34">
        <w:rPr>
          <w:noProof/>
        </w:rPr>
        <w:t>domain</w:t>
      </w:r>
      <w:r>
        <w:t xml:space="preserve"> changes and is </w:t>
      </w:r>
      <w:r w:rsidRPr="00FF4428">
        <w:rPr>
          <w:noProof/>
        </w:rPr>
        <w:t>a</w:t>
      </w:r>
      <w:r w:rsidR="00FF4428">
        <w:rPr>
          <w:noProof/>
        </w:rPr>
        <w:t xml:space="preserve"> signific</w:t>
      </w:r>
      <w:r w:rsidRPr="00FF4428">
        <w:rPr>
          <w:noProof/>
        </w:rPr>
        <w:t>ant</w:t>
      </w:r>
      <w:r>
        <w:t xml:space="preserve"> advantage of the FDEM approach.</w:t>
      </w:r>
    </w:p>
    <w:p w14:paraId="5538AFC0" w14:textId="77777777" w:rsidR="002B6122" w:rsidRDefault="00163488" w:rsidP="00A01365">
      <w:pPr>
        <w:pStyle w:val="Heading2"/>
      </w:pPr>
      <w:r>
        <w:t>Fracture behaviour</w:t>
      </w:r>
    </w:p>
    <w:p w14:paraId="7ABB4C49" w14:textId="77777777" w:rsidR="00B74D3B" w:rsidRDefault="00B74D3B" w:rsidP="00B74D3B">
      <w:r>
        <w:t xml:space="preserve">The </w:t>
      </w:r>
      <w:r w:rsidR="00C8275F">
        <w:t xml:space="preserve">dynamic </w:t>
      </w:r>
      <w:r>
        <w:t xml:space="preserve">simulation </w:t>
      </w:r>
      <w:r w:rsidR="00C8275F">
        <w:t xml:space="preserve">results </w:t>
      </w:r>
      <w:r w:rsidRPr="00FF4428">
        <w:rPr>
          <w:noProof/>
        </w:rPr>
        <w:t>correspond</w:t>
      </w:r>
      <w:r>
        <w:t xml:space="preserve"> well to experimental observations of the fracture process as described by Sigl and Exner, principally that smaller carbide fractures advance </w:t>
      </w:r>
      <w:r w:rsidRPr="00364361">
        <w:rPr>
          <w:noProof/>
        </w:rPr>
        <w:t>ahead</w:t>
      </w:r>
      <w:r>
        <w:t xml:space="preserve"> of the crack tip followed by failure of the Co phase which </w:t>
      </w:r>
      <w:r w:rsidRPr="00FF4428">
        <w:rPr>
          <w:noProof/>
        </w:rPr>
        <w:t>link</w:t>
      </w:r>
      <w:r w:rsidR="00FF4428">
        <w:rPr>
          <w:noProof/>
        </w:rPr>
        <w:t>s</w:t>
      </w:r>
      <w:r>
        <w:t xml:space="preserve"> these fractures</w:t>
      </w:r>
      <w:r w:rsidR="00C8275F">
        <w:t xml:space="preserve">, therefore supporting this hypothesis. </w:t>
      </w:r>
      <w:r w:rsidR="00C8275F" w:rsidRPr="00C8275F">
        <w:rPr>
          <w:noProof/>
        </w:rPr>
        <w:t xml:space="preserve"> </w:t>
      </w:r>
      <w:r w:rsidR="00C8275F" w:rsidRPr="00FF4428">
        <w:rPr>
          <w:noProof/>
        </w:rPr>
        <w:t>Furthermore</w:t>
      </w:r>
      <w:r w:rsidR="00FF4428">
        <w:rPr>
          <w:noProof/>
        </w:rPr>
        <w:t>,</w:t>
      </w:r>
      <w:r w:rsidR="00C8275F">
        <w:t xml:space="preserve"> the </w:t>
      </w:r>
      <w:r w:rsidR="00C8275F" w:rsidRPr="00FA5C34">
        <w:rPr>
          <w:noProof/>
        </w:rPr>
        <w:t>final</w:t>
      </w:r>
      <w:r w:rsidR="00C8275F">
        <w:t xml:space="preserve"> simulated fracture path through the microstructure closely resembles that obtained from the experiment.  </w:t>
      </w:r>
    </w:p>
    <w:p w14:paraId="741091B3" w14:textId="3AB26F5F" w:rsidR="00F77C18" w:rsidRDefault="00F95DD9" w:rsidP="00F77C18">
      <w:r>
        <w:t xml:space="preserve">The effect of localised stress concentration was observed by Lee and </w:t>
      </w:r>
      <w:r w:rsidRPr="00FF4428">
        <w:rPr>
          <w:noProof/>
        </w:rPr>
        <w:t>Gurland</w:t>
      </w:r>
      <w:r>
        <w:t xml:space="preserve"> </w:t>
      </w:r>
      <w:r>
        <w:fldChar w:fldCharType="begin"/>
      </w:r>
      <w:r w:rsidR="00EA6EA7">
        <w:instrText xml:space="preserve"> ADDIN EN.CITE &lt;EndNote&gt;&lt;Cite&gt;&lt;Author&gt;Lee&lt;/Author&gt;&lt;Year&gt;1978&lt;/Year&gt;&lt;RecNum&gt;191&lt;/RecNum&gt;&lt;DisplayText&gt;[46]&lt;/DisplayText&gt;&lt;record&gt;&lt;rec-number&gt;191&lt;/rec-number&gt;&lt;foreign-keys&gt;&lt;key app="EN" db-id="xzzavppxrz9ve2ep5a45pvfbe9w2efwetdrr" timestamp="1405874355"&gt;191&lt;/key&gt;&lt;/foreign-keys&gt;&lt;ref-type name="Journal Article"&gt;17&lt;/ref-type&gt;&lt;contributors&gt;&lt;authors&gt;&lt;author&gt;Lee, H. C.&lt;/author&gt;&lt;author&gt;Gurland, J.&lt;/author&gt;&lt;/authors&gt;&lt;/contributors&gt;&lt;titles&gt;&lt;title&gt;Hardness and deformation of cemented tungsten carbide&lt;/title&gt;&lt;secondary-title&gt;Materials Science and Engineering&lt;/secondary-title&gt;&lt;/titles&gt;&lt;periodical&gt;&lt;full-title&gt;Materials Science and Engineering&lt;/full-title&gt;&lt;/periodical&gt;&lt;pages&gt;125-133&lt;/pages&gt;&lt;volume&gt;33&lt;/volume&gt;&lt;number&gt;1&lt;/number&gt;&lt;dates&gt;&lt;year&gt;1978&lt;/year&gt;&lt;pub-dates&gt;&lt;date&gt;4//&lt;/date&gt;&lt;/pub-dates&gt;&lt;/dates&gt;&lt;isbn&gt;0025-5416&lt;/isbn&gt;&lt;urls&gt;&lt;related-urls&gt;&lt;url&gt;http://www.sciencedirect.com/science/article/pii/0025541678901635&lt;/url&gt;&lt;/related-urls&gt;&lt;/urls&gt;&lt;electronic-resource-num&gt;http://dx.doi.org/10.1016/0025-5416(78)90163-5&lt;/electronic-resource-num&gt;&lt;/record&gt;&lt;/Cite&gt;&lt;/EndNote&gt;</w:instrText>
      </w:r>
      <w:r>
        <w:fldChar w:fldCharType="separate"/>
      </w:r>
      <w:r w:rsidR="00EA6EA7">
        <w:rPr>
          <w:noProof/>
        </w:rPr>
        <w:t>[46]</w:t>
      </w:r>
      <w:r>
        <w:fldChar w:fldCharType="end"/>
      </w:r>
      <w:r>
        <w:t xml:space="preserve"> as a result of compressive loading by hardness tests.  FEM simulations by Sigl and Schmauder also highlighted the effect that angular grains had on the </w:t>
      </w:r>
      <w:r w:rsidR="00C23E17">
        <w:t xml:space="preserve">stress distribution within the </w:t>
      </w:r>
      <w:r>
        <w:t>binder phase when subjected to ten</w:t>
      </w:r>
      <w:r w:rsidR="001F6EA7">
        <w:t>sile loading.  However, relatively</w:t>
      </w:r>
      <w:r>
        <w:t xml:space="preserve"> little credit has </w:t>
      </w:r>
      <w:r w:rsidRPr="00364361">
        <w:rPr>
          <w:noProof/>
        </w:rPr>
        <w:t>been given</w:t>
      </w:r>
      <w:r>
        <w:t xml:space="preserve"> to the importance of the geometry in determining the initiation </w:t>
      </w:r>
      <w:r w:rsidR="00715C83">
        <w:t xml:space="preserve">point </w:t>
      </w:r>
      <w:r>
        <w:t xml:space="preserve">of fracture </w:t>
      </w:r>
      <w:r w:rsidR="00715C83">
        <w:t>in the advancing WC phase microcracks</w:t>
      </w:r>
      <w:r w:rsidR="00EC2DA4">
        <w:t xml:space="preserve">.   With stresses concentrated in the WC phase, areas of </w:t>
      </w:r>
      <w:r w:rsidR="00EC2DA4" w:rsidRPr="00364361">
        <w:rPr>
          <w:noProof/>
        </w:rPr>
        <w:t>reduced</w:t>
      </w:r>
      <w:r w:rsidR="00EC2DA4">
        <w:t xml:space="preserve"> </w:t>
      </w:r>
      <w:r w:rsidR="00EC2DA4" w:rsidRPr="00364361">
        <w:rPr>
          <w:noProof/>
        </w:rPr>
        <w:t>cross section</w:t>
      </w:r>
      <w:r w:rsidR="00EC2DA4">
        <w:t xml:space="preserve"> in the continuous carbide skeleton result in stress </w:t>
      </w:r>
      <w:r w:rsidR="00EC2DA4" w:rsidRPr="00FA5C34">
        <w:rPr>
          <w:noProof/>
        </w:rPr>
        <w:t>raisers</w:t>
      </w:r>
      <w:r w:rsidR="00EC2DA4">
        <w:t xml:space="preserve"> </w:t>
      </w:r>
      <w:r w:rsidR="00EC2DA4" w:rsidRPr="00364361">
        <w:rPr>
          <w:noProof/>
        </w:rPr>
        <w:t>being formed</w:t>
      </w:r>
      <w:r w:rsidR="00EC2DA4">
        <w:t xml:space="preserve">.  These </w:t>
      </w:r>
      <w:r w:rsidR="00EC2DA4" w:rsidRPr="00FA5C34">
        <w:rPr>
          <w:noProof/>
        </w:rPr>
        <w:t>sections</w:t>
      </w:r>
      <w:r w:rsidR="00EC2DA4">
        <w:t xml:space="preserve"> of the microstructure are first to fracture.  </w:t>
      </w:r>
      <w:r w:rsidR="00951AFE">
        <w:t xml:space="preserve">This initial point then </w:t>
      </w:r>
      <w:r w:rsidR="00951AFE" w:rsidRPr="00635662">
        <w:rPr>
          <w:noProof/>
        </w:rPr>
        <w:t xml:space="preserve">plays </w:t>
      </w:r>
      <w:r w:rsidR="00951AFE" w:rsidRPr="00FA5C34">
        <w:rPr>
          <w:noProof/>
        </w:rPr>
        <w:t>a</w:t>
      </w:r>
      <w:r w:rsidR="00635662" w:rsidRPr="00FA5C34">
        <w:rPr>
          <w:noProof/>
        </w:rPr>
        <w:t xml:space="preserve"> </w:t>
      </w:r>
      <w:r w:rsidR="00635662" w:rsidRPr="00364361">
        <w:rPr>
          <w:noProof/>
        </w:rPr>
        <w:t>major</w:t>
      </w:r>
      <w:r w:rsidR="00951AFE" w:rsidRPr="00635662">
        <w:rPr>
          <w:noProof/>
        </w:rPr>
        <w:t xml:space="preserve"> role in</w:t>
      </w:r>
      <w:r w:rsidR="00951AFE">
        <w:t xml:space="preserve"> determining the final </w:t>
      </w:r>
      <w:r w:rsidR="00951AFE" w:rsidRPr="00FA5C34">
        <w:rPr>
          <w:noProof/>
        </w:rPr>
        <w:t>fracture</w:t>
      </w:r>
      <w:r w:rsidR="00951AFE">
        <w:t xml:space="preserve"> path as it will dictate the stress field in the </w:t>
      </w:r>
      <w:r w:rsidR="00677BA3">
        <w:t xml:space="preserve">surrounding </w:t>
      </w:r>
      <w:r w:rsidR="00951AFE">
        <w:t xml:space="preserve">microstructure.  Once fracture occurs in the </w:t>
      </w:r>
      <w:r w:rsidR="00951AFE" w:rsidRPr="00364361">
        <w:rPr>
          <w:noProof/>
        </w:rPr>
        <w:t>carbide</w:t>
      </w:r>
      <w:r w:rsidR="00951AFE">
        <w:t xml:space="preserve"> its load carrying capacity reduces to zero, forcing </w:t>
      </w:r>
      <w:r w:rsidR="00951AFE" w:rsidRPr="00FA5C34">
        <w:rPr>
          <w:noProof/>
        </w:rPr>
        <w:t>load</w:t>
      </w:r>
      <w:r w:rsidR="00951AFE">
        <w:t xml:space="preserve"> to be </w:t>
      </w:r>
      <w:r w:rsidR="00951AFE" w:rsidRPr="00364361">
        <w:rPr>
          <w:noProof/>
        </w:rPr>
        <w:t>taking</w:t>
      </w:r>
      <w:r w:rsidR="00951AFE">
        <w:t xml:space="preserve"> up by either surrounding WC grains or in the binder phase.  </w:t>
      </w:r>
      <w:r w:rsidR="00677BA3">
        <w:t xml:space="preserve">As previously highlighted in previous FEM studies the combination of an existing fracture and increased stress caused by the geometry of the microstructure leads to </w:t>
      </w:r>
      <w:r w:rsidR="00677BA3" w:rsidRPr="00364361">
        <w:rPr>
          <w:noProof/>
        </w:rPr>
        <w:t>fracture</w:t>
      </w:r>
      <w:r w:rsidR="00677BA3">
        <w:t xml:space="preserve"> in the binder phase.</w:t>
      </w:r>
    </w:p>
    <w:p w14:paraId="5929A101" w14:textId="65D332BE" w:rsidR="00310051" w:rsidRDefault="00310051" w:rsidP="00310051">
      <w:r>
        <w:t xml:space="preserve">Despite the assumption that fracture properties at the interface between WC grains </w:t>
      </w:r>
      <w:r w:rsidR="00FF4428">
        <w:rPr>
          <w:noProof/>
        </w:rPr>
        <w:t>are</w:t>
      </w:r>
      <w:r>
        <w:t xml:space="preserve"> </w:t>
      </w:r>
      <w:r w:rsidRPr="00FF4428">
        <w:rPr>
          <w:noProof/>
        </w:rPr>
        <w:t>assumed</w:t>
      </w:r>
      <w:r>
        <w:t xml:space="preserve"> equal to the </w:t>
      </w:r>
      <w:r w:rsidRPr="00FA5C34">
        <w:rPr>
          <w:noProof/>
        </w:rPr>
        <w:t>grain</w:t>
      </w:r>
      <w:r>
        <w:t xml:space="preserve"> itself, the simulation still predicts fracture at these interface points as a result of localised stress concentrations.  Once again this lends weight to the importance of microstructure over material properties in determining fracture </w:t>
      </w:r>
      <w:r w:rsidR="003D207E">
        <w:t>path</w:t>
      </w:r>
      <w:r>
        <w:t>.</w:t>
      </w:r>
      <w:r w:rsidR="003D207E">
        <w:t xml:space="preserve">  One fracture toughening mechanism that can </w:t>
      </w:r>
      <w:r w:rsidR="003D207E" w:rsidRPr="00364361">
        <w:rPr>
          <w:noProof/>
        </w:rPr>
        <w:t>be created</w:t>
      </w:r>
      <w:r w:rsidR="003D207E">
        <w:t xml:space="preserve"> in the microstructure is through increasing fracture </w:t>
      </w:r>
      <w:r w:rsidR="003D207E" w:rsidRPr="00FF4428">
        <w:rPr>
          <w:noProof/>
        </w:rPr>
        <w:t>tortuosity</w:t>
      </w:r>
      <w:r w:rsidR="00FF4428">
        <w:rPr>
          <w:noProof/>
        </w:rPr>
        <w:t>;</w:t>
      </w:r>
      <w:r w:rsidR="003D207E" w:rsidRPr="00FF4428">
        <w:rPr>
          <w:noProof/>
        </w:rPr>
        <w:t xml:space="preserve"> that</w:t>
      </w:r>
      <w:r w:rsidR="003D207E">
        <w:t xml:space="preserve"> is to </w:t>
      </w:r>
      <w:r w:rsidR="003D207E" w:rsidRPr="00FF4428">
        <w:rPr>
          <w:noProof/>
        </w:rPr>
        <w:t>say</w:t>
      </w:r>
      <w:r w:rsidR="00FF4428">
        <w:rPr>
          <w:noProof/>
        </w:rPr>
        <w:t>,</w:t>
      </w:r>
      <w:r w:rsidR="003D207E">
        <w:t xml:space="preserve"> that the microstructure prevents the fracture from propagating linearly by diverting it around features in the microstructure thereby incre</w:t>
      </w:r>
      <w:r w:rsidR="00F77C18">
        <w:t>ase effective fracture length.</w:t>
      </w:r>
    </w:p>
    <w:p w14:paraId="2D12860C" w14:textId="77777777" w:rsidR="001D1486" w:rsidRDefault="00BD3F64" w:rsidP="001D1486">
      <w:r>
        <w:t xml:space="preserve">However, the </w:t>
      </w:r>
      <w:r w:rsidR="00FF4428">
        <w:rPr>
          <w:noProof/>
        </w:rPr>
        <w:t>simulation</w:t>
      </w:r>
      <w:r>
        <w:t xml:space="preserve"> deviates from experimental observations in grain </w:t>
      </w:r>
      <w:r w:rsidRPr="00BD3F64">
        <w:rPr>
          <w:i/>
        </w:rPr>
        <w:t>vii</w:t>
      </w:r>
      <w:r>
        <w:t xml:space="preserve"> along path </w:t>
      </w:r>
      <w:r w:rsidR="001D1486">
        <w:t xml:space="preserve">F-G, which could be due to a few of reasons.  </w:t>
      </w:r>
      <w:r w:rsidR="005F1127">
        <w:t>Firstly</w:t>
      </w:r>
      <w:r w:rsidR="001D1486">
        <w:t xml:space="preserve">, because it is a 2D model </w:t>
      </w:r>
      <w:r w:rsidR="001D1486" w:rsidRPr="00364361">
        <w:rPr>
          <w:noProof/>
        </w:rPr>
        <w:t>certain</w:t>
      </w:r>
      <w:r w:rsidR="001D1486">
        <w:t xml:space="preserve"> physical characteristics are not captured accurately enough such as where grains </w:t>
      </w:r>
      <w:r w:rsidR="001D1486" w:rsidRPr="00364361">
        <w:rPr>
          <w:noProof/>
        </w:rPr>
        <w:t>are located</w:t>
      </w:r>
      <w:r w:rsidR="001D1486">
        <w:t xml:space="preserve"> in the </w:t>
      </w:r>
      <w:r w:rsidR="001D1486" w:rsidRPr="001F6EA7">
        <w:rPr>
          <w:i/>
        </w:rPr>
        <w:t>z</w:t>
      </w:r>
      <w:r w:rsidR="001D1486">
        <w:t>-axis which then affects how they interact with one another.</w:t>
      </w:r>
      <w:r w:rsidR="005F1127">
        <w:t xml:space="preserve">  More </w:t>
      </w:r>
      <w:r w:rsidR="005F1127" w:rsidRPr="00364361">
        <w:rPr>
          <w:noProof/>
        </w:rPr>
        <w:t>likely however</w:t>
      </w:r>
      <w:r w:rsidR="005F1127">
        <w:t xml:space="preserve"> is that the domain is not </w:t>
      </w:r>
      <w:r w:rsidR="005F1127" w:rsidRPr="00FA5C34">
        <w:rPr>
          <w:noProof/>
        </w:rPr>
        <w:t>large enough</w:t>
      </w:r>
      <w:r w:rsidR="005F1127">
        <w:t xml:space="preserve"> to correctly model the fracture.  As demonstrated by fractures across B-C and D-E, the surrounding carbide skeleton affects how stresses </w:t>
      </w:r>
      <w:r w:rsidR="005F1127" w:rsidRPr="00364361">
        <w:rPr>
          <w:noProof/>
        </w:rPr>
        <w:t>are distributed</w:t>
      </w:r>
      <w:r w:rsidR="005F1127">
        <w:t xml:space="preserve"> around a fracture.  Because this is the primary mode in which stresses </w:t>
      </w:r>
      <w:r w:rsidR="005F1127" w:rsidRPr="00FF4428">
        <w:rPr>
          <w:noProof/>
        </w:rPr>
        <w:t>are transferred</w:t>
      </w:r>
      <w:r w:rsidR="005F1127">
        <w:t xml:space="preserve"> through the structure the absence of a modelled microstructure adjacent to the fracture along F-G is likely to impact how stresses </w:t>
      </w:r>
      <w:r w:rsidR="005F1127" w:rsidRPr="00364361">
        <w:rPr>
          <w:noProof/>
        </w:rPr>
        <w:t>are distributed</w:t>
      </w:r>
      <w:r w:rsidR="005F1127">
        <w:t xml:space="preserve"> in this area of the domain.  Although a fixed boundary condition </w:t>
      </w:r>
      <w:r w:rsidR="005F1127" w:rsidRPr="00364361">
        <w:rPr>
          <w:noProof/>
        </w:rPr>
        <w:t>is applied</w:t>
      </w:r>
      <w:r w:rsidR="005F1127">
        <w:t xml:space="preserve"> along both vertical</w:t>
      </w:r>
      <w:r w:rsidR="00B472AF">
        <w:t xml:space="preserve"> edges, this is not sufficient to </w:t>
      </w:r>
      <w:r w:rsidR="00595349">
        <w:t>overcome this restriction</w:t>
      </w:r>
      <w:r w:rsidR="00B472AF">
        <w:t>.</w:t>
      </w:r>
    </w:p>
    <w:p w14:paraId="3AAD364D" w14:textId="77777777" w:rsidR="008204B9" w:rsidRDefault="00B73FBD" w:rsidP="00B8187E">
      <w:r>
        <w:t>Bifurcation</w:t>
      </w:r>
      <w:r w:rsidR="0006459D">
        <w:t xml:space="preserve"> is also seen much more in the simulation than in experimental studies which have found little evidence of this.  </w:t>
      </w:r>
      <w:r w:rsidR="0023784A" w:rsidRPr="009B5600">
        <w:rPr>
          <w:noProof/>
        </w:rPr>
        <w:t xml:space="preserve">As </w:t>
      </w:r>
      <w:r w:rsidR="0023784A" w:rsidRPr="009B5600">
        <w:rPr>
          <w:noProof/>
        </w:rPr>
        <w:lastRenderedPageBreak/>
        <w:t>discussed earlier</w:t>
      </w:r>
      <w:r w:rsidR="009B5600" w:rsidRPr="009B5600">
        <w:rPr>
          <w:noProof/>
        </w:rPr>
        <w:t>,</w:t>
      </w:r>
      <w:r w:rsidR="0023784A" w:rsidRPr="009B5600">
        <w:rPr>
          <w:noProof/>
        </w:rPr>
        <w:t xml:space="preserve"> this is a result of mesh bias and lack of dynamic mesh refinement.</w:t>
      </w:r>
      <w:r w:rsidR="0023784A">
        <w:t xml:space="preserve">  Although mesh bias </w:t>
      </w:r>
      <w:r w:rsidR="0023784A" w:rsidRPr="00364361">
        <w:rPr>
          <w:noProof/>
        </w:rPr>
        <w:t>was introduced</w:t>
      </w:r>
      <w:r w:rsidR="0023784A">
        <w:t xml:space="preserve"> a</w:t>
      </w:r>
      <w:r>
        <w:t xml:space="preserve">long WC/WC grain interfaces, </w:t>
      </w:r>
      <w:r w:rsidR="0023784A">
        <w:t xml:space="preserve">mesh bias was </w:t>
      </w:r>
      <w:r>
        <w:t xml:space="preserve">not </w:t>
      </w:r>
      <w:r w:rsidR="0023784A">
        <w:t>used to mimic the naturally formed slip planes in the</w:t>
      </w:r>
      <w:r w:rsidR="00805668">
        <w:t xml:space="preserve"> WC crystals.  </w:t>
      </w:r>
      <w:r w:rsidR="00805668" w:rsidRPr="00364361">
        <w:rPr>
          <w:noProof/>
        </w:rPr>
        <w:t>This</w:t>
      </w:r>
      <w:r w:rsidR="0023784A" w:rsidRPr="00FF4428">
        <w:rPr>
          <w:noProof/>
        </w:rPr>
        <w:t xml:space="preserve"> results</w:t>
      </w:r>
      <w:r w:rsidR="0023784A">
        <w:t xml:space="preserve"> in a much more irregular fracture path fracture </w:t>
      </w:r>
      <w:r w:rsidR="00805668">
        <w:t xml:space="preserve">which </w:t>
      </w:r>
      <w:r w:rsidR="0023784A">
        <w:t xml:space="preserve">propagates where stresses are highest in the WC grain rather than propagating along </w:t>
      </w:r>
      <w:r w:rsidR="00805668">
        <w:t>the</w:t>
      </w:r>
      <w:r w:rsidR="0023784A">
        <w:t xml:space="preserve"> weaker </w:t>
      </w:r>
      <w:r w:rsidR="00805668">
        <w:t>crystal planes</w:t>
      </w:r>
      <w:r w:rsidR="0023784A">
        <w:t>.</w:t>
      </w:r>
    </w:p>
    <w:p w14:paraId="22090DCD" w14:textId="77777777" w:rsidR="00E9318B" w:rsidRDefault="00E9318B" w:rsidP="00E9318B">
      <w:pPr>
        <w:pStyle w:val="Heading2"/>
      </w:pPr>
      <w:r>
        <w:t>Future work</w:t>
      </w:r>
    </w:p>
    <w:p w14:paraId="5063458B" w14:textId="77777777" w:rsidR="00FF4428" w:rsidRDefault="00315F8E" w:rsidP="00C45E09">
      <w:r>
        <w:t xml:space="preserve">There are many opportunities to develop and improve the accuracy of this model.  </w:t>
      </w:r>
      <w:r w:rsidR="00C45E09">
        <w:t>Although not studied in this simulation due to lack of information,</w:t>
      </w:r>
      <w:r w:rsidR="009B5600">
        <w:t xml:space="preserve"> the</w:t>
      </w:r>
      <w:r w:rsidR="00C45E09">
        <w:t xml:space="preserve"> </w:t>
      </w:r>
      <w:r w:rsidR="00C45E09" w:rsidRPr="009B5600">
        <w:rPr>
          <w:noProof/>
        </w:rPr>
        <w:t>introduction</w:t>
      </w:r>
      <w:r w:rsidR="00C45E09">
        <w:t xml:space="preserve"> of different fracture properties along WC/WC would be trivial to introduce into the model.  </w:t>
      </w:r>
      <w:r w:rsidR="00C45E09" w:rsidRPr="00364361">
        <w:rPr>
          <w:noProof/>
        </w:rPr>
        <w:t>This</w:t>
      </w:r>
      <w:r w:rsidR="00C45E09" w:rsidRPr="00FF4428">
        <w:rPr>
          <w:noProof/>
        </w:rPr>
        <w:t xml:space="preserve"> would</w:t>
      </w:r>
      <w:r w:rsidR="00C45E09">
        <w:t xml:space="preserve"> be particularly important where there is </w:t>
      </w:r>
      <w:r w:rsidR="00C45E09" w:rsidRPr="00364361">
        <w:rPr>
          <w:noProof/>
        </w:rPr>
        <w:t>very low</w:t>
      </w:r>
      <w:r w:rsidR="00C45E09">
        <w:t xml:space="preserve"> binder fraction leading to more WC/WC than WC/Co interfaces.  Fracture </w:t>
      </w:r>
      <w:r w:rsidR="00C45E09" w:rsidRPr="00961E60">
        <w:rPr>
          <w:noProof/>
        </w:rPr>
        <w:t>is therefore</w:t>
      </w:r>
      <w:r w:rsidR="00C45E09">
        <w:t xml:space="preserve"> likely to progress primarily through </w:t>
      </w:r>
      <w:r w:rsidR="007C352B">
        <w:t xml:space="preserve">the WC and </w:t>
      </w:r>
      <w:r w:rsidR="007C352B" w:rsidRPr="00282EB6">
        <w:rPr>
          <w:noProof/>
        </w:rPr>
        <w:t>fracture</w:t>
      </w:r>
      <w:r w:rsidR="007C352B">
        <w:t xml:space="preserve"> path will </w:t>
      </w:r>
      <w:r w:rsidR="007C352B" w:rsidRPr="00364361">
        <w:rPr>
          <w:noProof/>
        </w:rPr>
        <w:t>be more influenced</w:t>
      </w:r>
      <w:r w:rsidR="007C352B">
        <w:t xml:space="preserve"> by properties </w:t>
      </w:r>
      <w:r w:rsidR="00282877">
        <w:t xml:space="preserve">of WC grain and WC/WC interface, </w:t>
      </w:r>
      <w:r w:rsidR="007C352B">
        <w:t xml:space="preserve">rather than the contrast </w:t>
      </w:r>
      <w:r w:rsidR="00282877">
        <w:t xml:space="preserve">in properties </w:t>
      </w:r>
      <w:r w:rsidR="007C352B">
        <w:t>between</w:t>
      </w:r>
      <w:r w:rsidR="00282877">
        <w:t xml:space="preserve"> the</w:t>
      </w:r>
      <w:r w:rsidR="007C352B">
        <w:t xml:space="preserve"> ceramic and binder phase.</w:t>
      </w:r>
    </w:p>
    <w:p w14:paraId="0B6FB7B2" w14:textId="77777777" w:rsidR="00C45E09" w:rsidRDefault="00C45E09" w:rsidP="00C45E09">
      <w:r>
        <w:t xml:space="preserve"> WC areas rather than alternating through WC and Co phases as with the domain studied which had </w:t>
      </w:r>
      <w:r w:rsidRPr="00364361">
        <w:rPr>
          <w:noProof/>
        </w:rPr>
        <w:t>10</w:t>
      </w:r>
      <w:r>
        <w:t xml:space="preserve"> </w:t>
      </w:r>
      <w:r w:rsidRPr="00FF4428">
        <w:rPr>
          <w:noProof/>
        </w:rPr>
        <w:t>wt</w:t>
      </w:r>
      <w:r>
        <w:t xml:space="preserve">.% binder content.  There is also evidence that grain orientation affects the fracture process </w:t>
      </w:r>
      <w:r>
        <w:fldChar w:fldCharType="begin"/>
      </w:r>
      <w:r w:rsidR="00EA6EA7">
        <w:instrText xml:space="preserve"> ADDIN EN.CITE &lt;EndNote&gt;&lt;Cite&gt;&lt;Author&gt;Mingard&lt;/Author&gt;&lt;Year&gt;2013&lt;/Year&gt;&lt;RecNum&gt;409&lt;/RecNum&gt;&lt;DisplayText&gt;[47]&lt;/DisplayText&gt;&lt;record&gt;&lt;rec-number&gt;409&lt;/rec-number&gt;&lt;foreign-keys&gt;&lt;key app="EN" db-id="xzzavppxrz9ve2ep5a45pvfbe9w2efwetdrr" timestamp="1469790729"&gt;409&lt;/key&gt;&lt;/foreign-keys&gt;&lt;ref-type name="Journal Article"&gt;17&lt;/ref-type&gt;&lt;contributors&gt;&lt;authors&gt;&lt;author&gt;Mingard, K. P.&lt;/author&gt;&lt;author&gt;Jones, H. G.&lt;/author&gt;&lt;author&gt;Gee, M. G.&lt;/author&gt;&lt;author&gt;Roebuck, B.&lt;/author&gt;&lt;author&gt;Nunn, J. W.&lt;/author&gt;&lt;/authors&gt;&lt;/contributors&gt;&lt;titles&gt;&lt;title&gt;In situ observation of crack growth in a WC-Co hardmetal and characterisation of crack growth morphologies by EBSD&lt;/title&gt;&lt;secondary-title&gt;International Journal of Refractory Metals and Hard Materials&lt;/secondary-title&gt;&lt;/titles&gt;&lt;periodical&gt;&lt;full-title&gt;International Journal of Refractory Metals and Hard Materials&lt;/full-title&gt;&lt;/periodical&gt;&lt;pages&gt;136-142&lt;/pages&gt;&lt;volume&gt;36&lt;/volume&gt;&lt;keywords&gt;&lt;keyword&gt;Crack growth&lt;/keyword&gt;&lt;keyword&gt;WC&lt;/keyword&gt;&lt;keyword&gt;SEM&lt;/keyword&gt;&lt;keyword&gt;EBSD&lt;/keyword&gt;&lt;keyword&gt;In situ&lt;/keyword&gt;&lt;/keywords&gt;&lt;dates&gt;&lt;year&gt;2013&lt;/year&gt;&lt;pub-dates&gt;&lt;date&gt;1//&lt;/date&gt;&lt;/pub-dates&gt;&lt;/dates&gt;&lt;isbn&gt;0263-4368&lt;/isbn&gt;&lt;urls&gt;&lt;related-urls&gt;&lt;url&gt;http://www.sciencedirect.com/science/article/pii/S0263436812001564&lt;/url&gt;&lt;/related-urls&gt;&lt;/urls&gt;&lt;electronic-resource-num&gt;http://dx.doi.org/10.1016/j.ijrmhm.2012.08.006&lt;/electronic-resource-num&gt;&lt;/record&gt;&lt;/Cite&gt;&lt;/EndNote&gt;</w:instrText>
      </w:r>
      <w:r>
        <w:fldChar w:fldCharType="separate"/>
      </w:r>
      <w:r w:rsidR="00EA6EA7">
        <w:rPr>
          <w:noProof/>
        </w:rPr>
        <w:t>[47]</w:t>
      </w:r>
      <w:r>
        <w:fldChar w:fldCharType="end"/>
      </w:r>
      <w:r>
        <w:t xml:space="preserve">.  Provided that </w:t>
      </w:r>
      <w:r w:rsidRPr="00364361">
        <w:rPr>
          <w:noProof/>
        </w:rPr>
        <w:t>accurate</w:t>
      </w:r>
      <w:r>
        <w:t xml:space="preserve"> material properties can </w:t>
      </w:r>
      <w:r w:rsidRPr="00364361">
        <w:rPr>
          <w:noProof/>
        </w:rPr>
        <w:t>be measured</w:t>
      </w:r>
      <w:r>
        <w:t xml:space="preserve"> for the </w:t>
      </w:r>
      <w:r w:rsidR="00FF4428">
        <w:rPr>
          <w:noProof/>
        </w:rPr>
        <w:t>individual</w:t>
      </w:r>
      <w:r>
        <w:t xml:space="preserve"> facets, it is possible to implement the structure through specifying different material properties and bias meshing to mimic preferential slip directions.</w:t>
      </w:r>
    </w:p>
    <w:p w14:paraId="57E6E51B" w14:textId="2DA76DDA" w:rsidR="0025263C" w:rsidRDefault="0025263C" w:rsidP="0025263C">
      <w:r>
        <w:t xml:space="preserve">Numerically, this approach could </w:t>
      </w:r>
      <w:r w:rsidRPr="00592809">
        <w:rPr>
          <w:noProof/>
        </w:rPr>
        <w:t>be developed</w:t>
      </w:r>
      <w:r>
        <w:t xml:space="preserve"> through</w:t>
      </w:r>
      <w:r w:rsidR="00FA5C34">
        <w:t xml:space="preserve"> the</w:t>
      </w:r>
      <w:r>
        <w:t xml:space="preserve"> </w:t>
      </w:r>
      <w:r w:rsidR="00F77C18" w:rsidRPr="00FA5C34">
        <w:rPr>
          <w:noProof/>
        </w:rPr>
        <w:t>introduction</w:t>
      </w:r>
      <w:r w:rsidR="00F77C18">
        <w:t xml:space="preserve"> of non-linear stress-strain behaviour and </w:t>
      </w:r>
      <w:r>
        <w:t xml:space="preserve">refinement of the damage laws, </w:t>
      </w:r>
      <w:r w:rsidR="00635662">
        <w:rPr>
          <w:noProof/>
        </w:rPr>
        <w:t>in particular</w:t>
      </w:r>
      <w:r w:rsidRPr="00635662">
        <w:rPr>
          <w:noProof/>
        </w:rPr>
        <w:t xml:space="preserve"> for the</w:t>
      </w:r>
      <w:r>
        <w:t xml:space="preserve"> ductile binder phase.</w:t>
      </w:r>
      <w:r w:rsidRPr="00796401">
        <w:t xml:space="preserve"> </w:t>
      </w:r>
      <w:r>
        <w:t xml:space="preserve">Adaptive mesh refinement for fracture models is also of </w:t>
      </w:r>
      <w:r w:rsidRPr="00282EB6">
        <w:rPr>
          <w:noProof/>
        </w:rPr>
        <w:t>particular</w:t>
      </w:r>
      <w:r>
        <w:t xml:space="preserve"> </w:t>
      </w:r>
      <w:r w:rsidR="00F77C18">
        <w:t xml:space="preserve">interest </w:t>
      </w:r>
      <w:r>
        <w:t xml:space="preserve">as unlike standard </w:t>
      </w:r>
      <w:r w:rsidRPr="00364361">
        <w:rPr>
          <w:noProof/>
        </w:rPr>
        <w:t>FEM</w:t>
      </w:r>
      <w:r w:rsidR="009B5600" w:rsidRPr="00364361">
        <w:rPr>
          <w:noProof/>
        </w:rPr>
        <w:t>,</w:t>
      </w:r>
      <w:r w:rsidRPr="00364361">
        <w:rPr>
          <w:noProof/>
        </w:rPr>
        <w:t xml:space="preserve"> the</w:t>
      </w:r>
      <w:r>
        <w:t xml:space="preserve"> dynamic simulation leads to redistribution of stress as the fracture propagates.  </w:t>
      </w:r>
      <w:r w:rsidRPr="00364361">
        <w:rPr>
          <w:noProof/>
        </w:rPr>
        <w:t>This</w:t>
      </w:r>
      <w:r w:rsidRPr="00FF4428">
        <w:rPr>
          <w:noProof/>
        </w:rPr>
        <w:t xml:space="preserve"> means</w:t>
      </w:r>
      <w:r>
        <w:t xml:space="preserve"> that the region of interest, usually requiring </w:t>
      </w:r>
      <w:r w:rsidRPr="00364361">
        <w:rPr>
          <w:noProof/>
        </w:rPr>
        <w:t>greater</w:t>
      </w:r>
      <w:r>
        <w:t xml:space="preserve"> mesh density, moves around the domain.  Other more complex phenomena such as thermally induced in-situ stresses and phase transformation in the cobalt which affects the material properties could also </w:t>
      </w:r>
      <w:r w:rsidRPr="00364361">
        <w:rPr>
          <w:noProof/>
        </w:rPr>
        <w:t>be introduced</w:t>
      </w:r>
      <w:r>
        <w:t xml:space="preserve">.  Although there have been </w:t>
      </w:r>
      <w:r w:rsidRPr="00282EB6">
        <w:rPr>
          <w:noProof/>
        </w:rPr>
        <w:t>numerical</w:t>
      </w:r>
      <w:r>
        <w:t xml:space="preserve"> studies into three-dimensional models, the author</w:t>
      </w:r>
      <w:r w:rsidR="006C61AF">
        <w:t>s</w:t>
      </w:r>
      <w:r>
        <w:t xml:space="preserve"> </w:t>
      </w:r>
      <w:r w:rsidRPr="00FA5C34">
        <w:rPr>
          <w:noProof/>
        </w:rPr>
        <w:t>believe</w:t>
      </w:r>
      <w:r>
        <w:t xml:space="preserve"> that the resources required for the additional computational complexity could </w:t>
      </w:r>
      <w:r w:rsidRPr="00364361">
        <w:rPr>
          <w:noProof/>
        </w:rPr>
        <w:t>be better spent</w:t>
      </w:r>
      <w:r>
        <w:t xml:space="preserve"> on solving the </w:t>
      </w:r>
      <w:r w:rsidRPr="00364361">
        <w:rPr>
          <w:noProof/>
        </w:rPr>
        <w:t>aforementioned phenomena</w:t>
      </w:r>
      <w:r>
        <w:t>.</w:t>
      </w:r>
    </w:p>
    <w:p w14:paraId="6320B09F" w14:textId="41CB1C3C" w:rsidR="007E0197" w:rsidRDefault="00FF3A40" w:rsidP="007E0197">
      <w:r>
        <w:t>O</w:t>
      </w:r>
      <w:r w:rsidR="00B8187E">
        <w:t>ne of the primary challenges for modelling</w:t>
      </w:r>
      <w:r>
        <w:t xml:space="preserve"> is that</w:t>
      </w:r>
      <w:r w:rsidR="00B8187E">
        <w:t xml:space="preserve"> </w:t>
      </w:r>
      <w:r w:rsidR="00B20A3C">
        <w:t>intrinsic</w:t>
      </w:r>
      <w:r w:rsidR="00B8187E">
        <w:t xml:space="preserve"> fracture properties are still not </w:t>
      </w:r>
      <w:r>
        <w:t xml:space="preserve">well </w:t>
      </w:r>
      <w:r w:rsidR="00B8187E">
        <w:t xml:space="preserve">understood, especially for individual </w:t>
      </w:r>
      <w:r w:rsidR="00E7245D" w:rsidRPr="00F54487">
        <w:t xml:space="preserve">in-situ </w:t>
      </w:r>
      <w:r w:rsidR="00B8187E">
        <w:t xml:space="preserve">phases </w:t>
      </w:r>
      <w:r w:rsidR="00CA2DB6">
        <w:t>of</w:t>
      </w:r>
      <w:r w:rsidR="0023784A">
        <w:t xml:space="preserve"> the composite.  Shear strength is of particular </w:t>
      </w:r>
      <w:r w:rsidR="0023784A" w:rsidRPr="009B5600">
        <w:rPr>
          <w:noProof/>
        </w:rPr>
        <w:t>interest</w:t>
      </w:r>
      <w:r w:rsidR="009B5600">
        <w:rPr>
          <w:noProof/>
        </w:rPr>
        <w:t>,</w:t>
      </w:r>
      <w:r w:rsidR="0023784A">
        <w:t xml:space="preserve"> and a</w:t>
      </w:r>
      <w:r w:rsidR="008A2932">
        <w:t>lthough the von Mises yield criterion is likely suitable for the Co phase as it a</w:t>
      </w:r>
      <w:r w:rsidR="0023784A">
        <w:t xml:space="preserve">pplies to </w:t>
      </w:r>
      <w:r w:rsidR="0023784A" w:rsidRPr="00282EB6">
        <w:rPr>
          <w:noProof/>
        </w:rPr>
        <w:t>ductile</w:t>
      </w:r>
      <w:r w:rsidR="0023784A">
        <w:t xml:space="preserve"> materials, it</w:t>
      </w:r>
      <w:r w:rsidR="008A2932">
        <w:t xml:space="preserve">s applicability to the WC phase is questionable.  </w:t>
      </w:r>
      <w:r w:rsidR="00CA2DB6">
        <w:t xml:space="preserve">Use of the Mohr-Coulomb criterion would </w:t>
      </w:r>
      <w:r w:rsidR="009B5600">
        <w:rPr>
          <w:noProof/>
        </w:rPr>
        <w:t>probab</w:t>
      </w:r>
      <w:r w:rsidR="00CA2DB6" w:rsidRPr="009B5600">
        <w:rPr>
          <w:noProof/>
        </w:rPr>
        <w:t>ly</w:t>
      </w:r>
      <w:r w:rsidR="00CA2DB6">
        <w:t xml:space="preserve"> be more appropriate</w:t>
      </w:r>
      <w:r w:rsidR="00057358">
        <w:t xml:space="preserve"> for the WC</w:t>
      </w:r>
      <w:r w:rsidR="00CA2DB6">
        <w:t xml:space="preserve">.  </w:t>
      </w:r>
      <w:r w:rsidR="009D6E63" w:rsidRPr="00364361">
        <w:rPr>
          <w:noProof/>
        </w:rPr>
        <w:t>This</w:t>
      </w:r>
      <w:r w:rsidR="009D6E63" w:rsidRPr="00FF4428">
        <w:rPr>
          <w:noProof/>
        </w:rPr>
        <w:t xml:space="preserve"> is</w:t>
      </w:r>
      <w:r w:rsidR="009D6E63">
        <w:t xml:space="preserve"> used to define the yield strength of brittle materials and </w:t>
      </w:r>
      <w:r w:rsidR="00CA2DB6">
        <w:t xml:space="preserve">is often </w:t>
      </w:r>
      <w:r w:rsidR="00FF4428">
        <w:rPr>
          <w:noProof/>
        </w:rPr>
        <w:t>employ</w:t>
      </w:r>
      <w:r w:rsidR="00CA2DB6" w:rsidRPr="00FF4428">
        <w:rPr>
          <w:noProof/>
        </w:rPr>
        <w:t>e</w:t>
      </w:r>
      <w:r w:rsidR="009D6E63" w:rsidRPr="00FF4428">
        <w:rPr>
          <w:noProof/>
        </w:rPr>
        <w:t>d</w:t>
      </w:r>
      <w:r w:rsidR="009D6E63">
        <w:t xml:space="preserve"> in geomechanical applications and has therefore</w:t>
      </w:r>
      <w:r w:rsidR="00CA2DB6">
        <w:t xml:space="preserve"> already </w:t>
      </w:r>
      <w:r w:rsidR="00CA2DB6" w:rsidRPr="00364361">
        <w:rPr>
          <w:noProof/>
        </w:rPr>
        <w:t>been implemented</w:t>
      </w:r>
      <w:r w:rsidR="00CA2DB6">
        <w:t xml:space="preserve"> in Y-Geo.</w:t>
      </w:r>
      <w:r w:rsidR="008D182F">
        <w:t xml:space="preserve">  Measurement of these intrinsic properties would need to </w:t>
      </w:r>
      <w:r w:rsidR="008D182F" w:rsidRPr="00364361">
        <w:rPr>
          <w:noProof/>
        </w:rPr>
        <w:t>be carried</w:t>
      </w:r>
      <w:r w:rsidR="008D182F">
        <w:t xml:space="preserve"> out experimentally.  Previously, e</w:t>
      </w:r>
      <w:r w:rsidR="008204B9">
        <w:t>xperimental studies tend</w:t>
      </w:r>
      <w:r w:rsidR="00AC1192">
        <w:t xml:space="preserve"> to</w:t>
      </w:r>
      <w:r w:rsidR="008204B9">
        <w:t xml:space="preserve"> either measure bulk material properties or restrict material property measurements to only a few variables</w:t>
      </w:r>
      <w:r w:rsidR="00AC1192">
        <w:t>,</w:t>
      </w:r>
      <w:r w:rsidR="002C0F5D">
        <w:t xml:space="preserve"> making modelling even more challenging to validate</w:t>
      </w:r>
      <w:r w:rsidR="008204B9">
        <w:t xml:space="preserve">.  </w:t>
      </w:r>
      <w:r w:rsidR="00EE1621">
        <w:t xml:space="preserve">In this study material properties obtained from macro tests of the commercially pure materials were used.  However, modern techniques are now able to measure at the </w:t>
      </w:r>
      <w:r w:rsidR="00EE1621" w:rsidRPr="00282EB6">
        <w:rPr>
          <w:noProof/>
        </w:rPr>
        <w:t>microscale</w:t>
      </w:r>
      <w:r w:rsidR="00EE1621">
        <w:t xml:space="preserve">.  </w:t>
      </w:r>
      <w:r w:rsidR="008204B9">
        <w:t xml:space="preserve">Nanoindentation studies have shown that some material properties </w:t>
      </w:r>
      <w:r w:rsidR="008204B9" w:rsidRPr="00364361">
        <w:rPr>
          <w:noProof/>
        </w:rPr>
        <w:t>are altered</w:t>
      </w:r>
      <w:r w:rsidR="008204B9">
        <w:t xml:space="preserve"> as a result of the manufacturing process such as</w:t>
      </w:r>
      <w:r w:rsidR="007E0197">
        <w:t xml:space="preserve"> hardness and Young’s modulus.</w:t>
      </w:r>
      <w:r w:rsidR="007E0197" w:rsidRPr="007E0197">
        <w:t xml:space="preserve"> </w:t>
      </w:r>
      <w:r w:rsidR="007E0197">
        <w:t xml:space="preserve">Extension of such work to study other affected material properties, such as interface properties, would be invaluable to modelling a more </w:t>
      </w:r>
      <w:r w:rsidR="007E0197" w:rsidRPr="00364361">
        <w:rPr>
          <w:noProof/>
        </w:rPr>
        <w:t>accurate</w:t>
      </w:r>
      <w:r w:rsidR="007E0197">
        <w:t xml:space="preserve"> microstructure. </w:t>
      </w:r>
      <w:r w:rsidR="00AC1192">
        <w:t>N</w:t>
      </w:r>
      <w:r w:rsidR="007E0197">
        <w:t xml:space="preserve">ew </w:t>
      </w:r>
      <w:r w:rsidR="007E0197" w:rsidRPr="00282EB6">
        <w:rPr>
          <w:noProof/>
        </w:rPr>
        <w:t>material</w:t>
      </w:r>
      <w:r w:rsidR="007E0197">
        <w:t xml:space="preserve"> data can </w:t>
      </w:r>
      <w:r w:rsidR="007E0197" w:rsidRPr="004071C1">
        <w:rPr>
          <w:noProof/>
        </w:rPr>
        <w:t>be incorporated</w:t>
      </w:r>
      <w:r w:rsidR="007E0197">
        <w:t xml:space="preserve"> </w:t>
      </w:r>
      <w:r w:rsidR="004071C1" w:rsidRPr="004071C1">
        <w:rPr>
          <w:noProof/>
        </w:rPr>
        <w:t xml:space="preserve">easily </w:t>
      </w:r>
      <w:r w:rsidR="007E0197">
        <w:t xml:space="preserve">into the </w:t>
      </w:r>
      <w:r w:rsidR="007E0197" w:rsidRPr="00282EB6">
        <w:rPr>
          <w:noProof/>
        </w:rPr>
        <w:t>model</w:t>
      </w:r>
      <w:r w:rsidR="007E0197">
        <w:t xml:space="preserve"> through updating </w:t>
      </w:r>
      <w:r w:rsidR="007E0197" w:rsidRPr="007E0197">
        <w:rPr>
          <w:noProof/>
        </w:rPr>
        <w:t>element</w:t>
      </w:r>
      <w:r w:rsidR="007E0197">
        <w:t xml:space="preserve"> properties.</w:t>
      </w:r>
      <w:r w:rsidR="004071C1">
        <w:t xml:space="preserve"> Finally, consideration should </w:t>
      </w:r>
      <w:r w:rsidR="004071C1" w:rsidRPr="00364361">
        <w:rPr>
          <w:noProof/>
        </w:rPr>
        <w:t>be made</w:t>
      </w:r>
      <w:r w:rsidR="004071C1">
        <w:t xml:space="preserve"> of the applied strain rates for experimental tests, which can dramatically affect the </w:t>
      </w:r>
      <w:r w:rsidR="004071C1" w:rsidRPr="0031133F">
        <w:rPr>
          <w:noProof/>
        </w:rPr>
        <w:t>measured</w:t>
      </w:r>
      <w:r w:rsidR="004071C1">
        <w:t xml:space="preserve"> material properties. In the majority of </w:t>
      </w:r>
      <w:r w:rsidR="004071C1" w:rsidRPr="00AC1192">
        <w:rPr>
          <w:noProof/>
        </w:rPr>
        <w:t>studies</w:t>
      </w:r>
      <w:r w:rsidR="00AC1192">
        <w:t>, including the simulation presented in this paper,</w:t>
      </w:r>
      <w:r w:rsidR="004071C1">
        <w:t xml:space="preserve"> quasi-static loading is </w:t>
      </w:r>
      <w:r w:rsidR="00AC1192" w:rsidRPr="00364361">
        <w:rPr>
          <w:noProof/>
        </w:rPr>
        <w:t>us</w:t>
      </w:r>
      <w:r w:rsidR="004071C1" w:rsidRPr="00364361">
        <w:rPr>
          <w:noProof/>
        </w:rPr>
        <w:t>ed</w:t>
      </w:r>
      <w:r w:rsidR="004071C1">
        <w:t xml:space="preserve"> but the applicability of this assumption in a </w:t>
      </w:r>
      <w:r w:rsidR="004071C1" w:rsidRPr="00282EB6">
        <w:rPr>
          <w:noProof/>
        </w:rPr>
        <w:t>wear</w:t>
      </w:r>
      <w:r w:rsidR="00AC1192">
        <w:t xml:space="preserve"> system where high strain rates </w:t>
      </w:r>
      <w:r w:rsidR="00AC1192" w:rsidRPr="00364361">
        <w:rPr>
          <w:noProof/>
        </w:rPr>
        <w:t>are experienced</w:t>
      </w:r>
      <w:r w:rsidR="00AC1192">
        <w:t xml:space="preserve"> is questionable. </w:t>
      </w:r>
      <w:r w:rsidR="004071C1">
        <w:t xml:space="preserve">Dynamic loading effects have been </w:t>
      </w:r>
      <w:r w:rsidR="004071C1">
        <w:t xml:space="preserve">demonstrated in Y-Geo </w:t>
      </w:r>
      <w:r w:rsidR="004071C1" w:rsidRPr="00A75CC9">
        <w:rPr>
          <w:noProof/>
        </w:rPr>
        <w:t>previously</w:t>
      </w:r>
      <w:r w:rsidR="00A75CC9" w:rsidRPr="00A75CC9">
        <w:rPr>
          <w:noProof/>
        </w:rPr>
        <w:t xml:space="preserve"> </w:t>
      </w:r>
      <w:r w:rsidR="00A75CC9" w:rsidRPr="00A75CC9">
        <w:rPr>
          <w:noProof/>
        </w:rPr>
        <w:fldChar w:fldCharType="begin"/>
      </w:r>
      <w:r w:rsidR="00A75CC9">
        <w:rPr>
          <w:noProof/>
        </w:rPr>
        <w:instrText xml:space="preserve"> ADDIN EN.CITE &lt;EndNote&gt;&lt;Cite&gt;&lt;Author&gt;Mahabadi&lt;/Author&gt;&lt;Year&gt;2009&lt;/Year&gt;&lt;RecNum&gt;339&lt;/RecNum&gt;&lt;DisplayText&gt;[48]&lt;/DisplayText&gt;&lt;record&gt;&lt;rec-number&gt;339&lt;/rec-number&gt;&lt;foreign-keys&gt;&lt;key app="EN" db-id="xzzavppxrz9ve2ep5a45pvfbe9w2efwetdrr" timestamp="1425572724"&gt;339&lt;/key&gt;&lt;/foreign-keys&gt;&lt;ref-type name="Journal Article"&gt;17&lt;/ref-type&gt;&lt;contributors&gt;&lt;authors&gt;&lt;author&gt;Mahabadi, O. K.&lt;/author&gt;&lt;author&gt;Cottrell, B. E.&lt;/author&gt;&lt;author&gt;Grasselli, G&lt;/author&gt;&lt;/authors&gt;&lt;/contributors&gt;&lt;titles&gt;&lt;title&gt;Numerical modelling of a Brazilian Disc test of layered rocks using the combined finite-discrete element method&lt;/title&gt;&lt;secondary-title&gt;Proceedings of 3rd Canada-US (CANUS) Rock Mechanics Symposium (RockEng09). Toronto, Canada.&lt;/secondary-title&gt;&lt;/titles&gt;&lt;periodical&gt;&lt;full-title&gt;Proceedings of 3rd Canada-US (CANUS) Rock Mechanics Symposium (RockEng09). Toronto, Canada.&lt;/full-title&gt;&lt;/periodical&gt;&lt;dates&gt;&lt;year&gt;2009&lt;/year&gt;&lt;pub-dates&gt;&lt;date&gt;9-14 May, 2009.&lt;/date&gt;&lt;/pub-dates&gt;&lt;/dates&gt;&lt;urls&gt;&lt;/urls&gt;&lt;/record&gt;&lt;/Cite&gt;&lt;/EndNote&gt;</w:instrText>
      </w:r>
      <w:r w:rsidR="00A75CC9" w:rsidRPr="00A75CC9">
        <w:rPr>
          <w:noProof/>
        </w:rPr>
        <w:fldChar w:fldCharType="separate"/>
      </w:r>
      <w:r w:rsidR="00A75CC9">
        <w:rPr>
          <w:noProof/>
        </w:rPr>
        <w:t>[48]</w:t>
      </w:r>
      <w:r w:rsidR="00A75CC9" w:rsidRPr="00A75CC9">
        <w:rPr>
          <w:noProof/>
        </w:rPr>
        <w:fldChar w:fldCharType="end"/>
      </w:r>
      <w:r w:rsidR="004071C1" w:rsidRPr="00A75CC9">
        <w:rPr>
          <w:noProof/>
        </w:rPr>
        <w:t>,</w:t>
      </w:r>
      <w:r w:rsidR="004071C1">
        <w:t xml:space="preserve"> although</w:t>
      </w:r>
      <w:r w:rsidR="00A75CC9">
        <w:t xml:space="preserve"> the</w:t>
      </w:r>
      <w:r w:rsidR="004071C1">
        <w:t xml:space="preserve"> </w:t>
      </w:r>
      <w:r w:rsidR="004071C1" w:rsidRPr="00A75CC9">
        <w:rPr>
          <w:noProof/>
        </w:rPr>
        <w:t>correlation</w:t>
      </w:r>
      <w:r w:rsidR="004071C1">
        <w:t xml:space="preserve"> between simulation and experimental values has not </w:t>
      </w:r>
      <w:r w:rsidR="004071C1" w:rsidRPr="00364361">
        <w:rPr>
          <w:noProof/>
        </w:rPr>
        <w:t>been investigated</w:t>
      </w:r>
      <w:r w:rsidR="004071C1">
        <w:t>.</w:t>
      </w:r>
    </w:p>
    <w:p w14:paraId="48513399" w14:textId="77777777" w:rsidR="00DD1660" w:rsidRPr="00F54487" w:rsidRDefault="00DD1660" w:rsidP="008D27A7">
      <w:pPr>
        <w:pStyle w:val="Heading1"/>
        <w:rPr>
          <w:rFonts w:cs="Times New Roman"/>
        </w:rPr>
      </w:pPr>
      <w:r w:rsidRPr="00F54487">
        <w:rPr>
          <w:rFonts w:cs="Times New Roman"/>
        </w:rPr>
        <w:t>Conclusion</w:t>
      </w:r>
      <w:bookmarkStart w:id="24" w:name="_GoBack"/>
      <w:bookmarkEnd w:id="24"/>
    </w:p>
    <w:p w14:paraId="6E354E45" w14:textId="68E360A1" w:rsidR="00F539DE" w:rsidRDefault="00E5063B" w:rsidP="008D27A7">
      <w:r>
        <w:t xml:space="preserve">The study successfully demonstrates the </w:t>
      </w:r>
      <w:r w:rsidR="00A74999">
        <w:t xml:space="preserve">suitability of FDEM to analyse the fracture behaviour of the </w:t>
      </w:r>
      <w:r w:rsidR="004531ED">
        <w:t>two-phase composite material WC</w:t>
      </w:r>
      <w:r w:rsidR="004531ED">
        <w:noBreakHyphen/>
      </w:r>
      <w:r w:rsidR="00A74999">
        <w:t>Co</w:t>
      </w:r>
      <w:r w:rsidR="003B691A" w:rsidRPr="003B691A">
        <w:t xml:space="preserve"> </w:t>
      </w:r>
      <w:r w:rsidR="003B691A">
        <w:t>at the mesoscale</w:t>
      </w:r>
      <w:r w:rsidR="00C45E09">
        <w:t xml:space="preserve">.  Validation against </w:t>
      </w:r>
      <w:r w:rsidR="00C45E09" w:rsidRPr="00282EB6">
        <w:rPr>
          <w:noProof/>
        </w:rPr>
        <w:t>fracture</w:t>
      </w:r>
      <w:r w:rsidR="00C45E09">
        <w:t xml:space="preserve"> paths obtained using experimental techniques on WC-10Co and </w:t>
      </w:r>
      <w:r w:rsidR="00C45E09" w:rsidRPr="00364361">
        <w:rPr>
          <w:noProof/>
        </w:rPr>
        <w:t>2</w:t>
      </w:r>
      <w:r w:rsidR="00C45E09">
        <w:t xml:space="preserve"> </w:t>
      </w:r>
      <w:r w:rsidR="00C45E09" w:rsidRPr="00C45E09">
        <w:t>μ</w:t>
      </w:r>
      <w:r w:rsidR="00C45E09">
        <w:t>m grain size show good agreement.</w:t>
      </w:r>
      <w:r w:rsidR="00CE1EC2">
        <w:t xml:space="preserve">  </w:t>
      </w:r>
      <w:r w:rsidR="00F539DE" w:rsidRPr="00364361">
        <w:rPr>
          <w:noProof/>
        </w:rPr>
        <w:t>This</w:t>
      </w:r>
      <w:r w:rsidR="00F539DE" w:rsidRPr="00FF4428">
        <w:rPr>
          <w:noProof/>
        </w:rPr>
        <w:t xml:space="preserve"> is</w:t>
      </w:r>
      <w:r w:rsidR="00F539DE">
        <w:t xml:space="preserve"> the first time that th</w:t>
      </w:r>
      <w:r w:rsidR="00AE39B2">
        <w:t>e discrete fracture steps in WC</w:t>
      </w:r>
      <w:r w:rsidR="00AE39B2">
        <w:noBreakHyphen/>
      </w:r>
      <w:r w:rsidR="00F539DE">
        <w:t xml:space="preserve">Co, which has been </w:t>
      </w:r>
      <w:r w:rsidR="001641D7">
        <w:t>described</w:t>
      </w:r>
      <w:r w:rsidR="00F539DE">
        <w:t xml:space="preserve"> </w:t>
      </w:r>
      <w:r w:rsidR="001641D7">
        <w:t xml:space="preserve">using </w:t>
      </w:r>
      <w:r w:rsidR="00F539DE">
        <w:t xml:space="preserve">experimental images, has been </w:t>
      </w:r>
      <w:r w:rsidR="001641D7">
        <w:t>replicated through simulation</w:t>
      </w:r>
      <w:r w:rsidR="00F539DE">
        <w:t xml:space="preserve">.  </w:t>
      </w:r>
      <w:r w:rsidR="00FA5C34">
        <w:t>T</w:t>
      </w:r>
      <w:r w:rsidR="00F539DE">
        <w:t xml:space="preserve">he </w:t>
      </w:r>
      <w:r w:rsidR="001641D7">
        <w:t>model</w:t>
      </w:r>
      <w:r w:rsidR="00F539DE">
        <w:t xml:space="preserve"> uses fundamental material </w:t>
      </w:r>
      <w:r w:rsidR="00F539DE" w:rsidRPr="00FA5C34">
        <w:rPr>
          <w:noProof/>
        </w:rPr>
        <w:t>properties</w:t>
      </w:r>
      <w:r w:rsidR="00FA5C34">
        <w:rPr>
          <w:noProof/>
        </w:rPr>
        <w:t>,</w:t>
      </w:r>
      <w:r w:rsidR="00F539DE">
        <w:t xml:space="preserve"> </w:t>
      </w:r>
      <w:r w:rsidR="00FA5C34">
        <w:t>which</w:t>
      </w:r>
      <w:r w:rsidR="00F539DE">
        <w:t xml:space="preserve"> </w:t>
      </w:r>
      <w:r w:rsidR="00F539DE" w:rsidRPr="0031133F">
        <w:rPr>
          <w:noProof/>
        </w:rPr>
        <w:t>is</w:t>
      </w:r>
      <w:r w:rsidR="00F539DE">
        <w:t xml:space="preserve"> </w:t>
      </w:r>
      <w:r w:rsidR="00F539DE" w:rsidRPr="00364361">
        <w:rPr>
          <w:noProof/>
        </w:rPr>
        <w:t>important</w:t>
      </w:r>
      <w:r w:rsidR="00F539DE">
        <w:t xml:space="preserve"> in two respects.  Firstly, it supports this fracture process description without havin</w:t>
      </w:r>
      <w:r w:rsidR="0076142E">
        <w:t xml:space="preserve">g coded it directly.  Secondly, it allows this method to </w:t>
      </w:r>
      <w:r w:rsidR="0076142E" w:rsidRPr="00364361">
        <w:rPr>
          <w:noProof/>
        </w:rPr>
        <w:t>be used</w:t>
      </w:r>
      <w:r w:rsidR="0076142E">
        <w:t xml:space="preserve"> across any microstruct</w:t>
      </w:r>
      <w:r w:rsidR="001641D7">
        <w:t>ure of interest without multiple variables</w:t>
      </w:r>
      <w:r w:rsidR="00C45E09">
        <w:t>.</w:t>
      </w:r>
    </w:p>
    <w:p w14:paraId="0E08972B" w14:textId="6A623157" w:rsidR="002B6122" w:rsidRDefault="00E2137D" w:rsidP="008D27A7">
      <w:r w:rsidRPr="00F54487">
        <w:t>This project opens up a new avenue in research for WC-Co and further our understanding of the wear mechanisms.  Development of a comprehensive model would allow us to systematically study the effects of individual material and microstructural influences which are difficult to isolate in experimental studies.</w:t>
      </w:r>
      <w:r w:rsidR="00F8360E">
        <w:t xml:space="preserve">  Fundamental understanding of this nature could lead to </w:t>
      </w:r>
      <w:r w:rsidR="00F8360E" w:rsidRPr="00364361">
        <w:rPr>
          <w:noProof/>
        </w:rPr>
        <w:t>manufacture</w:t>
      </w:r>
      <w:r w:rsidR="007C352B">
        <w:t xml:space="preserve"> of optimised</w:t>
      </w:r>
      <w:r w:rsidR="00F8360E">
        <w:t xml:space="preserve"> WC-Co structures.</w:t>
      </w:r>
      <w:r w:rsidR="001129B4">
        <w:t xml:space="preserve">  The model could also be extended to incorporate a full abrasive wear system including </w:t>
      </w:r>
      <w:r w:rsidR="001129B4" w:rsidRPr="00364361">
        <w:rPr>
          <w:noProof/>
        </w:rPr>
        <w:t>2</w:t>
      </w:r>
      <w:r w:rsidR="001129B4" w:rsidRPr="00364361">
        <w:rPr>
          <w:noProof/>
          <w:vertAlign w:val="superscript"/>
        </w:rPr>
        <w:t>nd</w:t>
      </w:r>
      <w:r w:rsidR="001129B4">
        <w:t xml:space="preserve"> and </w:t>
      </w:r>
      <w:r w:rsidR="001129B4" w:rsidRPr="00364361">
        <w:rPr>
          <w:noProof/>
        </w:rPr>
        <w:t>3</w:t>
      </w:r>
      <w:r w:rsidR="001129B4" w:rsidRPr="00364361">
        <w:rPr>
          <w:noProof/>
          <w:vertAlign w:val="superscript"/>
        </w:rPr>
        <w:t>rd</w:t>
      </w:r>
      <w:r w:rsidR="001129B4">
        <w:t xml:space="preserve"> bodies, similar to the approach used by Mpagazehe and Higgs </w:t>
      </w:r>
      <w:r w:rsidR="001129B4">
        <w:fldChar w:fldCharType="begin"/>
      </w:r>
      <w:r w:rsidR="00A75CC9">
        <w:instrText xml:space="preserve"> ADDIN EN.CITE &lt;EndNote&gt;&lt;Cite&gt;&lt;Author&gt;Mpagazehe&lt;/Author&gt;&lt;Year&gt;2013&lt;/Year&gt;&lt;RecNum&gt;329&lt;/RecNum&gt;&lt;DisplayText&gt;[49]&lt;/DisplayText&gt;&lt;record&gt;&lt;rec-number&gt;329&lt;/rec-number&gt;&lt;foreign-keys&gt;&lt;key app="EN" db-id="xzzavppxrz9ve2ep5a45pvfbe9w2efwetdrr" timestamp="1408111380"&gt;329&lt;/key&gt;&lt;/foreign-keys&gt;&lt;ref-type name="Journal Article"&gt;17&lt;/ref-type&gt;&lt;contributors&gt;&lt;authors&gt;&lt;author&gt;Mpagazehe, Jeremiah N.&lt;/author&gt;&lt;author&gt;Higgs, C. Fred&lt;/author&gt;&lt;/authors&gt;&lt;/contributors&gt;&lt;titles&gt;&lt;title&gt;A Comparison of Active Particle Models for Chemical Mechanical Polishing&lt;/title&gt;&lt;secondary-title&gt;ECS Journal of Solid State Science and Technology&lt;/secondary-title&gt;&lt;/titles&gt;&lt;periodical&gt;&lt;full-title&gt;ECS Journal of Solid State Science and Technology&lt;/full-title&gt;&lt;/periodical&gt;&lt;pages&gt;P87-P96&lt;/pages&gt;&lt;volume&gt;2&lt;/volume&gt;&lt;number&gt;3&lt;/number&gt;&lt;dates&gt;&lt;year&gt;2013&lt;/year&gt;&lt;pub-dates&gt;&lt;date&gt;January 1, 2013&lt;/date&gt;&lt;/pub-dates&gt;&lt;/dates&gt;&lt;urls&gt;&lt;related-urls&gt;&lt;url&gt;http://jss.ecsdl.org/content/2/3/P87.abstract&lt;/url&gt;&lt;/related-urls&gt;&lt;/urls&gt;&lt;electronic-resource-num&gt;10.1149/2.019303jss&lt;/electronic-resource-num&gt;&lt;/record&gt;&lt;/Cite&gt;&lt;/EndNote&gt;</w:instrText>
      </w:r>
      <w:r w:rsidR="001129B4">
        <w:fldChar w:fldCharType="separate"/>
      </w:r>
      <w:r w:rsidR="00A75CC9">
        <w:rPr>
          <w:noProof/>
        </w:rPr>
        <w:t>[49]</w:t>
      </w:r>
      <w:r w:rsidR="001129B4">
        <w:fldChar w:fldCharType="end"/>
      </w:r>
      <w:r w:rsidR="001129B4">
        <w:t xml:space="preserve"> who developed a chemical mechanical polishing wear model which integrates multiple physical interactions.</w:t>
      </w:r>
    </w:p>
    <w:p w14:paraId="7A9C07E3" w14:textId="09C4BD0B" w:rsidR="003B691A" w:rsidRDefault="004935C9" w:rsidP="008D27A7">
      <w:r>
        <w:t xml:space="preserve">The study also highlights </w:t>
      </w:r>
      <w:r w:rsidR="003B691A">
        <w:t xml:space="preserve">some areas of weakness in our current understanding of the material and which requires further study.  Computational work </w:t>
      </w:r>
      <w:r w:rsidR="009B5600">
        <w:rPr>
          <w:noProof/>
        </w:rPr>
        <w:t>is heavily reliant on</w:t>
      </w:r>
      <w:r w:rsidR="00E953E7">
        <w:t xml:space="preserve"> </w:t>
      </w:r>
      <w:r w:rsidR="001C063A">
        <w:t>intrinsic</w:t>
      </w:r>
      <w:r w:rsidR="00E953E7">
        <w:t xml:space="preserve"> proper</w:t>
      </w:r>
      <w:r w:rsidR="00350B89">
        <w:t xml:space="preserve">ties of the materials </w:t>
      </w:r>
      <w:r w:rsidR="00350B89" w:rsidRPr="00364361">
        <w:rPr>
          <w:noProof/>
        </w:rPr>
        <w:t>studied</w:t>
      </w:r>
      <w:r w:rsidR="00350B89">
        <w:t xml:space="preserve"> and </w:t>
      </w:r>
      <w:r w:rsidR="00350B89" w:rsidRPr="00364361">
        <w:rPr>
          <w:noProof/>
        </w:rPr>
        <w:t>a larger</w:t>
      </w:r>
      <w:r w:rsidR="00350B89">
        <w:t xml:space="preserve"> range of </w:t>
      </w:r>
      <w:r w:rsidR="00350B89" w:rsidRPr="00282EB6">
        <w:rPr>
          <w:noProof/>
        </w:rPr>
        <w:t>material</w:t>
      </w:r>
      <w:r w:rsidR="00350B89">
        <w:t xml:space="preserve"> data would aid validation of numerical models.</w:t>
      </w:r>
      <w:r w:rsidR="00781F36">
        <w:t xml:space="preserve">  </w:t>
      </w:r>
    </w:p>
    <w:p w14:paraId="4EE7834E" w14:textId="77777777" w:rsidR="007F4ACB" w:rsidRDefault="00350B89" w:rsidP="008D27A7">
      <w:r>
        <w:t>Finally, t</w:t>
      </w:r>
      <w:r w:rsidR="00A26BD9">
        <w:t>he FDEM approach would also be appropriate</w:t>
      </w:r>
      <w:r w:rsidR="007F4ACB">
        <w:t xml:space="preserve"> </w:t>
      </w:r>
      <w:r w:rsidR="00A26BD9">
        <w:t>to</w:t>
      </w:r>
      <w:r w:rsidR="007F4ACB">
        <w:t xml:space="preserve"> </w:t>
      </w:r>
      <w:r w:rsidR="00A26BD9" w:rsidRPr="0031133F">
        <w:rPr>
          <w:noProof/>
        </w:rPr>
        <w:t>study</w:t>
      </w:r>
      <w:r w:rsidR="00A26BD9">
        <w:t xml:space="preserve"> </w:t>
      </w:r>
      <w:r w:rsidR="008C654F">
        <w:t xml:space="preserve">compressive failure as well as </w:t>
      </w:r>
      <w:r w:rsidR="00A26BD9">
        <w:t xml:space="preserve">other composite material design in which there </w:t>
      </w:r>
      <w:r w:rsidR="00A26BD9" w:rsidRPr="009B5600">
        <w:rPr>
          <w:noProof/>
        </w:rPr>
        <w:t>well</w:t>
      </w:r>
      <w:r w:rsidR="009B5600">
        <w:rPr>
          <w:noProof/>
        </w:rPr>
        <w:t>-</w:t>
      </w:r>
      <w:r w:rsidR="008C654F" w:rsidRPr="009B5600">
        <w:rPr>
          <w:noProof/>
        </w:rPr>
        <w:t>defined</w:t>
      </w:r>
      <w:r w:rsidR="008C654F">
        <w:t xml:space="preserve"> </w:t>
      </w:r>
      <w:r w:rsidR="008C654F" w:rsidRPr="009B5600">
        <w:rPr>
          <w:noProof/>
        </w:rPr>
        <w:t>heterogeneous</w:t>
      </w:r>
      <w:r w:rsidR="008C654F">
        <w:t xml:space="preserve"> structure.  It </w:t>
      </w:r>
      <w:r w:rsidR="00A26BD9">
        <w:t>is particularly useful to understand microstructure influences on the material strength.</w:t>
      </w:r>
    </w:p>
    <w:p w14:paraId="22A51A49" w14:textId="77777777" w:rsidR="00DD1660" w:rsidRPr="00F54487" w:rsidRDefault="00DD1660" w:rsidP="008D27A7">
      <w:pPr>
        <w:pStyle w:val="Heading1"/>
        <w:rPr>
          <w:rFonts w:cs="Times New Roman"/>
        </w:rPr>
      </w:pPr>
      <w:r w:rsidRPr="00F54487">
        <w:rPr>
          <w:rFonts w:cs="Times New Roman"/>
        </w:rPr>
        <w:t>Acknowledgements</w:t>
      </w:r>
    </w:p>
    <w:p w14:paraId="32EE18EB" w14:textId="483F0092" w:rsidR="00F8360E" w:rsidRDefault="00991974" w:rsidP="008D27A7">
      <w:pPr>
        <w:rPr>
          <w:noProof/>
        </w:rPr>
      </w:pPr>
      <w:r w:rsidRPr="00F54487">
        <w:t xml:space="preserve">This work </w:t>
      </w:r>
      <w:r w:rsidRPr="00364361">
        <w:rPr>
          <w:noProof/>
        </w:rPr>
        <w:t>was supported</w:t>
      </w:r>
      <w:r w:rsidRPr="00F54487">
        <w:t xml:space="preserve"> by the EPSRC Green Tribology grant, reference EP/J001023/1.</w:t>
      </w:r>
      <w:r w:rsidR="006C61AF">
        <w:t xml:space="preserve"> Thank </w:t>
      </w:r>
      <w:r w:rsidR="006C61AF" w:rsidRPr="00364361">
        <w:rPr>
          <w:noProof/>
        </w:rPr>
        <w:t>you</w:t>
      </w:r>
      <w:r w:rsidR="006C61AF">
        <w:t xml:space="preserve"> to Mark Gee </w:t>
      </w:r>
      <w:r w:rsidR="00141A52" w:rsidRPr="00DB3EAD">
        <w:t>and Bry</w:t>
      </w:r>
      <w:r w:rsidR="006F2978" w:rsidRPr="00DB3EAD">
        <w:t>an</w:t>
      </w:r>
      <w:r w:rsidR="006F2978">
        <w:t xml:space="preserve"> Roebuck </w:t>
      </w:r>
      <w:r w:rsidR="006C61AF">
        <w:t xml:space="preserve">from NPL for </w:t>
      </w:r>
      <w:r w:rsidR="006F2978">
        <w:t>their</w:t>
      </w:r>
      <w:r w:rsidR="006C61AF">
        <w:t xml:space="preserve"> useful comments. </w:t>
      </w:r>
      <w:r w:rsidR="001C457A">
        <w:t>The author</w:t>
      </w:r>
      <w:r w:rsidR="006C61AF">
        <w:t>s are</w:t>
      </w:r>
      <w:r w:rsidR="001C457A">
        <w:t xml:space="preserve"> also grateful to Omid </w:t>
      </w:r>
      <w:r w:rsidR="001C457A" w:rsidRPr="003C5ED8">
        <w:rPr>
          <w:noProof/>
        </w:rPr>
        <w:t>Mahabadi</w:t>
      </w:r>
      <w:r w:rsidR="001C457A">
        <w:rPr>
          <w:noProof/>
        </w:rPr>
        <w:t xml:space="preserve"> who provided the Y-Geo software.</w:t>
      </w:r>
    </w:p>
    <w:p w14:paraId="733EC443" w14:textId="77777777" w:rsidR="00385907" w:rsidRPr="00F54487" w:rsidRDefault="00385907" w:rsidP="00385907">
      <w:pPr>
        <w:pStyle w:val="Heading1"/>
        <w:rPr>
          <w:rFonts w:cs="Times New Roman"/>
        </w:rPr>
      </w:pPr>
      <w:r>
        <w:rPr>
          <w:rFonts w:cs="Times New Roman"/>
        </w:rPr>
        <w:t>Data Access</w:t>
      </w:r>
    </w:p>
    <w:p w14:paraId="49FC36D3" w14:textId="77777777" w:rsidR="003C063C" w:rsidRPr="00F54487" w:rsidRDefault="00385907" w:rsidP="008D27A7">
      <w:r>
        <w:rPr>
          <w:noProof/>
        </w:rPr>
        <w:t>All data supporting this study are openly available from the University of Southampton repository at</w:t>
      </w:r>
      <w:r w:rsidR="004A4CEE">
        <w:rPr>
          <w:noProof/>
        </w:rPr>
        <w:t xml:space="preserve"> </w:t>
      </w:r>
      <w:r w:rsidR="004A4CEE" w:rsidRPr="00385907">
        <w:rPr>
          <w:noProof/>
        </w:rPr>
        <w:t>http://</w:t>
      </w:r>
      <w:r w:rsidRPr="00385907">
        <w:rPr>
          <w:noProof/>
        </w:rPr>
        <w:t>dx</w:t>
      </w:r>
      <w:r>
        <w:rPr>
          <w:noProof/>
        </w:rPr>
        <w:t>.doi.org/10.5258/SOTON/</w:t>
      </w:r>
      <w:r w:rsidRPr="00385907">
        <w:rPr>
          <w:noProof/>
          <w:highlight w:val="yellow"/>
        </w:rPr>
        <w:t>xxxxxx</w:t>
      </w:r>
    </w:p>
    <w:p w14:paraId="6BD0197C" w14:textId="77777777" w:rsidR="006821EB" w:rsidRPr="00F54487" w:rsidRDefault="006821EB" w:rsidP="008D27A7">
      <w:pPr>
        <w:pStyle w:val="Heading1"/>
        <w:rPr>
          <w:rFonts w:cs="Times New Roman"/>
        </w:rPr>
      </w:pPr>
      <w:r w:rsidRPr="00F54487">
        <w:rPr>
          <w:rFonts w:cs="Times New Roman"/>
        </w:rPr>
        <w:t>References</w:t>
      </w:r>
    </w:p>
    <w:p w14:paraId="25F5689E" w14:textId="77777777" w:rsidR="00BA02DE" w:rsidRPr="00BA02DE" w:rsidRDefault="00861602" w:rsidP="00BA02DE">
      <w:pPr>
        <w:pStyle w:val="EndNoteBibliography"/>
        <w:ind w:firstLine="0"/>
      </w:pPr>
      <w:r w:rsidRPr="00C51B4B">
        <w:fldChar w:fldCharType="begin"/>
      </w:r>
      <w:r w:rsidRPr="00C51B4B">
        <w:instrText xml:space="preserve"> ADDIN EN.REFLIST </w:instrText>
      </w:r>
      <w:r w:rsidRPr="00C51B4B">
        <w:fldChar w:fldCharType="separate"/>
      </w:r>
      <w:r w:rsidR="00BA02DE" w:rsidRPr="00BA02DE">
        <w:t>[1] J. Larsen-Basse, C.M. Perrott, P.M. Robinson, Abrasive wear of tungsten carbide—cobalt composites. I. Rotary drilling tests, Materials Science and Engineering 13(2) (1974) 83-91.</w:t>
      </w:r>
    </w:p>
    <w:p w14:paraId="7212D4F6" w14:textId="77777777" w:rsidR="00BA02DE" w:rsidRPr="00BA02DE" w:rsidRDefault="00BA02DE" w:rsidP="00BA02DE">
      <w:pPr>
        <w:pStyle w:val="EndNoteBibliography"/>
        <w:ind w:firstLine="0"/>
      </w:pPr>
      <w:r w:rsidRPr="00BA02DE">
        <w:t>[2] U. Beste, T. Hartzell, H. Engqvist, N. Axén, Surface damage on cemented carbide rock-drill buttons, Wear 249(3–4) (2001) 324-329.</w:t>
      </w:r>
    </w:p>
    <w:p w14:paraId="04BC826A" w14:textId="77777777" w:rsidR="00BA02DE" w:rsidRPr="00BA02DE" w:rsidRDefault="00BA02DE" w:rsidP="00BA02DE">
      <w:pPr>
        <w:pStyle w:val="EndNoteBibliography"/>
        <w:ind w:firstLine="0"/>
      </w:pPr>
      <w:r w:rsidRPr="00BA02DE">
        <w:t>[3] U. Beste, S. Jacobson, A new view of the deterioration and wear of WC/Co cemented carbide rock drill buttons, Wear 264(11–12) (2008) 1129-1141.</w:t>
      </w:r>
    </w:p>
    <w:p w14:paraId="5F615FF5" w14:textId="77777777" w:rsidR="00BA02DE" w:rsidRPr="00BA02DE" w:rsidRDefault="00BA02DE" w:rsidP="00BA02DE">
      <w:pPr>
        <w:pStyle w:val="EndNoteBibliography"/>
        <w:ind w:firstLine="0"/>
      </w:pPr>
      <w:r w:rsidRPr="00BA02DE">
        <w:t xml:space="preserve">[4] A.J. Gant, M.G. Gee, Wear of tungsten carbide–cobalt hardmetals and hot isostatically pressed </w:t>
      </w:r>
      <w:r w:rsidRPr="00364361">
        <w:t>high speed</w:t>
      </w:r>
      <w:r w:rsidRPr="00BA02DE">
        <w:t xml:space="preserve"> steels under dry abrasive conditions, Wear 251(1–12) (2001) 908-915.</w:t>
      </w:r>
    </w:p>
    <w:p w14:paraId="3A62379C" w14:textId="77777777" w:rsidR="00BA02DE" w:rsidRPr="00BA02DE" w:rsidRDefault="00BA02DE" w:rsidP="00BA02DE">
      <w:pPr>
        <w:pStyle w:val="EndNoteBibliography"/>
        <w:ind w:firstLine="0"/>
      </w:pPr>
      <w:r w:rsidRPr="00BA02DE">
        <w:t>[5] A.J. Gant, M.G. Gee, Abrasion of tungsten carbide hardmetals using hard counterfaces, International Journal of Refractory Metals and Hard Materials 24(1–2) (2006) 189-198.</w:t>
      </w:r>
    </w:p>
    <w:p w14:paraId="3B7B0A4E" w14:textId="77777777" w:rsidR="00BA02DE" w:rsidRPr="00BA02DE" w:rsidRDefault="00BA02DE" w:rsidP="00BA02DE">
      <w:pPr>
        <w:pStyle w:val="EndNoteBibliography"/>
        <w:ind w:firstLine="0"/>
      </w:pPr>
      <w:r w:rsidRPr="00BA02DE">
        <w:t>[6] M.G. Gee, Low load multiple scratch tests of ceramics and hard metals, Wear 250(1–12) (2001) 264-281.</w:t>
      </w:r>
    </w:p>
    <w:p w14:paraId="44047B22" w14:textId="77777777" w:rsidR="00BA02DE" w:rsidRPr="00BA02DE" w:rsidRDefault="00BA02DE" w:rsidP="00BA02DE">
      <w:pPr>
        <w:pStyle w:val="EndNoteBibliography"/>
        <w:ind w:firstLine="0"/>
      </w:pPr>
      <w:r w:rsidRPr="00BA02DE">
        <w:lastRenderedPageBreak/>
        <w:t>[7] M.G. Gee, A.D. Gee, A cost effective test system for micro-tribology experiments, Wear 263(7–12) (2007) 1484-1491.</w:t>
      </w:r>
    </w:p>
    <w:p w14:paraId="1881E7D3" w14:textId="77777777" w:rsidR="00BA02DE" w:rsidRPr="00BA02DE" w:rsidRDefault="00BA02DE" w:rsidP="00BA02DE">
      <w:pPr>
        <w:pStyle w:val="EndNoteBibliography"/>
        <w:ind w:firstLine="0"/>
      </w:pPr>
      <w:r w:rsidRPr="00BA02DE">
        <w:t>[8] J.C.P. Zuñega, M.G. Gee, R.J.K. Wood, J. Walker, Scratch testing of WC/Co hardmetals, Tribology International 54(0) (2012) 77-86.</w:t>
      </w:r>
    </w:p>
    <w:p w14:paraId="56B46B0B" w14:textId="77777777" w:rsidR="00BA02DE" w:rsidRPr="00BA02DE" w:rsidRDefault="00BA02DE" w:rsidP="00BA02DE">
      <w:pPr>
        <w:pStyle w:val="EndNoteBibliography"/>
        <w:ind w:firstLine="0"/>
      </w:pPr>
      <w:r w:rsidRPr="00BA02DE">
        <w:t>[9] L.S. Sigl, H.E. Exner, Experimental study of the mechanics of fracture in WC-Co alloys, MTA 18(7) (1987) 1299-1308.</w:t>
      </w:r>
    </w:p>
    <w:p w14:paraId="33FA5202" w14:textId="77777777" w:rsidR="00BA02DE" w:rsidRPr="00BA02DE" w:rsidRDefault="00BA02DE" w:rsidP="00BA02DE">
      <w:pPr>
        <w:pStyle w:val="EndNoteBibliography"/>
        <w:ind w:firstLine="0"/>
      </w:pPr>
      <w:r w:rsidRPr="00BA02DE">
        <w:t>[10] J.L. Chermant, F. Osterstock, Fracture toughness and fracture of WC-Co composites, J Mater Sci 11(10) (1976) 1939-1951.</w:t>
      </w:r>
    </w:p>
    <w:p w14:paraId="2FAD1B33" w14:textId="77777777" w:rsidR="00BA02DE" w:rsidRPr="00BA02DE" w:rsidRDefault="00BA02DE" w:rsidP="00BA02DE">
      <w:pPr>
        <w:pStyle w:val="EndNoteBibliography"/>
        <w:ind w:firstLine="0"/>
      </w:pPr>
      <w:r w:rsidRPr="00BA02DE">
        <w:t>[11] B.O. Jaensson, B.O. Sundström, Determination of Young's modulus and poisson's ratio for WC-Co alloys by the finite element method, Materials Science and Engineering 9 (1972) 217-222.</w:t>
      </w:r>
    </w:p>
    <w:p w14:paraId="11BA726C" w14:textId="77777777" w:rsidR="00BA02DE" w:rsidRPr="00BA02DE" w:rsidRDefault="00BA02DE" w:rsidP="00BA02DE">
      <w:pPr>
        <w:pStyle w:val="EndNoteBibliography"/>
        <w:ind w:firstLine="0"/>
      </w:pPr>
      <w:r w:rsidRPr="00BA02DE">
        <w:t xml:space="preserve">[12] B.O. Sundström, </w:t>
      </w:r>
      <w:r w:rsidRPr="00364361">
        <w:t>Elastic-plastic</w:t>
      </w:r>
      <w:r w:rsidRPr="00BA02DE">
        <w:t xml:space="preserve"> behaviour of WC</w:t>
      </w:r>
      <w:r w:rsidRPr="00BA02DE">
        <w:rPr>
          <w:rFonts w:hint="eastAsia"/>
        </w:rPr>
        <w:t></w:t>
      </w:r>
      <w:r w:rsidRPr="00BA02DE">
        <w:t>Co analysed by continuum mechanics, Materials Science and Engineering 12(5) (1973) 265-276.</w:t>
      </w:r>
    </w:p>
    <w:p w14:paraId="0ADFC8B6" w14:textId="77777777" w:rsidR="00BA02DE" w:rsidRPr="00BA02DE" w:rsidRDefault="00BA02DE" w:rsidP="00BA02DE">
      <w:pPr>
        <w:pStyle w:val="EndNoteBibliography"/>
        <w:ind w:firstLine="0"/>
      </w:pPr>
      <w:r w:rsidRPr="00BA02DE">
        <w:t>[13] L.S. Sigl, S. Schmauder, A finite element study of crack growth in WC-Co, International Journal of Fracture 36(4) (1988) 305-317.</w:t>
      </w:r>
    </w:p>
    <w:p w14:paraId="252E7EDB" w14:textId="77777777" w:rsidR="00BA02DE" w:rsidRPr="00BA02DE" w:rsidRDefault="00BA02DE" w:rsidP="00BA02DE">
      <w:pPr>
        <w:pStyle w:val="EndNoteBibliography"/>
        <w:ind w:firstLine="0"/>
      </w:pPr>
      <w:r w:rsidRPr="00BA02DE">
        <w:t>[14] S. Hönle, S. Schmauder, Micromechanical simulation of crack growth in WC/Co using embedded unit cells, Computational Materials Science 13(1–3) (1998) 56-60.</w:t>
      </w:r>
    </w:p>
    <w:p w14:paraId="44971606" w14:textId="77777777" w:rsidR="00BA02DE" w:rsidRPr="00BA02DE" w:rsidRDefault="00BA02DE" w:rsidP="00BA02DE">
      <w:pPr>
        <w:pStyle w:val="EndNoteBibliography"/>
        <w:ind w:firstLine="0"/>
      </w:pPr>
      <w:r w:rsidRPr="00BA02DE">
        <w:t>[15] O. Mintchev, J. Rohde, S. Schmauder, Mesomechanical simulation of crack propagation through graded ductile zones in hardmetals, Computational Materials Science 13(1–3) (1998) 81-89.</w:t>
      </w:r>
    </w:p>
    <w:p w14:paraId="4FF8BF05" w14:textId="77777777" w:rsidR="00BA02DE" w:rsidRPr="00BA02DE" w:rsidRDefault="00BA02DE" w:rsidP="00BA02DE">
      <w:pPr>
        <w:pStyle w:val="EndNoteBibliography"/>
        <w:ind w:firstLine="0"/>
      </w:pPr>
      <w:r w:rsidRPr="00BA02DE">
        <w:t>[16] P.E. McHugh, P.J. Connolly, Micromechanical modelling of ductile crack growth in the binder phase of WC–Co, Computational Materials Science 27(4) (2003) 423-436.</w:t>
      </w:r>
    </w:p>
    <w:p w14:paraId="2ECDC2B5" w14:textId="77777777" w:rsidR="00BA02DE" w:rsidRPr="00BA02DE" w:rsidRDefault="00BA02DE" w:rsidP="00BA02DE">
      <w:pPr>
        <w:pStyle w:val="EndNoteBibliography"/>
        <w:ind w:firstLine="0"/>
      </w:pPr>
      <w:r w:rsidRPr="00BA02DE">
        <w:t>[17] J.R. Rice, D.M. Tracey, On the ductile enlargement of voids in triaxial stress fields, Journal of the Mechanics and Physics of Solids 17(3) (1969) 201-217.</w:t>
      </w:r>
    </w:p>
    <w:p w14:paraId="4E29D719" w14:textId="77777777" w:rsidR="00BA02DE" w:rsidRPr="00BA02DE" w:rsidRDefault="00BA02DE" w:rsidP="00BA02DE">
      <w:pPr>
        <w:pStyle w:val="EndNoteBibliography"/>
        <w:ind w:firstLine="0"/>
      </w:pPr>
      <w:r w:rsidRPr="00BA02DE">
        <w:t>[18] H. Dębski, T. Sadowski, Modelling of microcracks initiation and evolution along interfaces of the WC/Co composite by the finite element method, Computational Materials Science 83 (2014) 403-411.</w:t>
      </w:r>
    </w:p>
    <w:p w14:paraId="2E110AE2" w14:textId="77777777" w:rsidR="00BA02DE" w:rsidRPr="00BA02DE" w:rsidRDefault="00BA02DE" w:rsidP="00BA02DE">
      <w:pPr>
        <w:pStyle w:val="EndNoteBibliography"/>
        <w:ind w:firstLine="0"/>
      </w:pPr>
      <w:r w:rsidRPr="00BA02DE">
        <w:t>[19] U.A. Özden, A. Bezold, C. Broeckmann, Numerical Simulation of Fatigue Crack Propagation in WC/Co based on a Continuum Damage Mechanics Approach, Procedia Materials Science 3 (2014) 1518-1523.</w:t>
      </w:r>
    </w:p>
    <w:p w14:paraId="7B7E7FA4" w14:textId="77777777" w:rsidR="00BA02DE" w:rsidRPr="00BA02DE" w:rsidRDefault="00BA02DE" w:rsidP="00BA02DE">
      <w:pPr>
        <w:pStyle w:val="EndNoteBibliography"/>
        <w:ind w:firstLine="0"/>
      </w:pPr>
      <w:r w:rsidRPr="00BA02DE">
        <w:t>[20] U.A. Özden, K.P. Mingard, M. Zivcec, A. Bezold, C. Broeckmann, Mesoscopical finite element simulation of fatigue crack propagation in WC/Co-hardmetal, International Journal of Refractory Metals and Hard Materials 49 (2015) 261-267.</w:t>
      </w:r>
    </w:p>
    <w:p w14:paraId="284A564D" w14:textId="77777777" w:rsidR="00BA02DE" w:rsidRPr="00BA02DE" w:rsidRDefault="00BA02DE" w:rsidP="00BA02DE">
      <w:pPr>
        <w:pStyle w:val="EndNoteBibliography"/>
        <w:ind w:firstLine="0"/>
      </w:pPr>
      <w:r w:rsidRPr="00BA02DE">
        <w:t>[21] A. Munjiza, The combined finite-discrete element method, Wiley, Hoboken, NJ, 2004.</w:t>
      </w:r>
    </w:p>
    <w:p w14:paraId="341917D8" w14:textId="77777777" w:rsidR="00BA02DE" w:rsidRPr="00BA02DE" w:rsidRDefault="00BA02DE" w:rsidP="00BA02DE">
      <w:pPr>
        <w:pStyle w:val="EndNoteBibliography"/>
        <w:ind w:firstLine="0"/>
      </w:pPr>
      <w:r w:rsidRPr="00BA02DE">
        <w:t>[22] O. Mahabadi, A. Lisjak, A. Munjiza, G. Grasselli, Y-Geo: new combined finite-discrete element numerical code for geomechanical applications, International Journal of Geomechanics 12(6) (2012) 676-688.</w:t>
      </w:r>
    </w:p>
    <w:p w14:paraId="2CFD3534" w14:textId="77777777" w:rsidR="00BA02DE" w:rsidRPr="00BA02DE" w:rsidRDefault="00BA02DE" w:rsidP="00BA02DE">
      <w:pPr>
        <w:pStyle w:val="EndNoteBibliography"/>
        <w:ind w:firstLine="0"/>
      </w:pPr>
      <w:r w:rsidRPr="00BA02DE">
        <w:t>[23] O. Mahabadi, G. Grasselli, A. Munjiza, Y-GUI: A graphical user interface and pre-processor for the combined finite-discrete element code, Y2D, incorporating material heterogeneity, Computers &amp; Geosciences 36(2) (2010) 241-252.</w:t>
      </w:r>
    </w:p>
    <w:p w14:paraId="17C99435" w14:textId="77777777" w:rsidR="00BA02DE" w:rsidRPr="00BA02DE" w:rsidRDefault="00BA02DE" w:rsidP="00BA02DE">
      <w:pPr>
        <w:pStyle w:val="EndNoteBibliography"/>
        <w:ind w:firstLine="0"/>
      </w:pPr>
      <w:r w:rsidRPr="00BA02DE">
        <w:t>[24] V.A. Ivensen, O.N. Éiduk, V.A. Chistyakova, Dependence of the yield strength of WC-Co hard alloys on their cobalt content and tungsten carbide grain size, Powder Metall Met Ceram 13(5) (1974) 413-415.</w:t>
      </w:r>
    </w:p>
    <w:p w14:paraId="4BE30C3A" w14:textId="77777777" w:rsidR="00BA02DE" w:rsidRPr="00BA02DE" w:rsidRDefault="00BA02DE" w:rsidP="00BA02DE">
      <w:pPr>
        <w:pStyle w:val="EndNoteBibliography"/>
        <w:ind w:firstLine="0"/>
      </w:pPr>
      <w:r w:rsidRPr="00BA02DE">
        <w:t xml:space="preserve">[25] B. Roebuck, Terminology, testing, properties, imaging and models for </w:t>
      </w:r>
      <w:r w:rsidRPr="00364361">
        <w:t>fine</w:t>
      </w:r>
      <w:r w:rsidRPr="00BA02DE">
        <w:t xml:space="preserve"> grained hardmetals, International Journal of Refractory Metals and Hard Materials 13(5) (1995) 265-279.</w:t>
      </w:r>
    </w:p>
    <w:p w14:paraId="50DB2512" w14:textId="77777777" w:rsidR="00BA02DE" w:rsidRPr="00BA02DE" w:rsidRDefault="00BA02DE" w:rsidP="00BA02DE">
      <w:pPr>
        <w:pStyle w:val="EndNoteBibliography"/>
        <w:ind w:firstLine="0"/>
      </w:pPr>
      <w:r w:rsidRPr="00BA02DE">
        <w:t>[26] B. Roebuck, Extrapolating hardness-structure property maps in WC/Co hardmetals, International Journal of Refractory Metals and Hard Materials 24(1–2) (2006) 101-108.</w:t>
      </w:r>
    </w:p>
    <w:p w14:paraId="2C62DC32" w14:textId="77777777" w:rsidR="00BA02DE" w:rsidRPr="00BA02DE" w:rsidRDefault="00BA02DE" w:rsidP="00BA02DE">
      <w:pPr>
        <w:pStyle w:val="EndNoteBibliography"/>
        <w:ind w:firstLine="0"/>
      </w:pPr>
      <w:r w:rsidRPr="00BA02DE">
        <w:t>[27] CES EduPack 2010, Granta Design Limited, Cambridge, UK.</w:t>
      </w:r>
    </w:p>
    <w:p w14:paraId="6DF689C7" w14:textId="77777777" w:rsidR="00BA02DE" w:rsidRPr="00BA02DE" w:rsidRDefault="00BA02DE" w:rsidP="00BA02DE">
      <w:pPr>
        <w:pStyle w:val="EndNoteBibliography"/>
        <w:ind w:firstLine="0"/>
      </w:pPr>
      <w:r w:rsidRPr="00BA02DE">
        <w:t xml:space="preserve">[28] K.S. Ravichandran, </w:t>
      </w:r>
      <w:r w:rsidRPr="00364361">
        <w:t>Fracture</w:t>
      </w:r>
      <w:r w:rsidRPr="00BA02DE">
        <w:t xml:space="preserve"> toughness of two phase WC-Co cermets, Acta Metallurgica et Materialia 42(1) (1994) 143-150.</w:t>
      </w:r>
    </w:p>
    <w:p w14:paraId="488F9B84" w14:textId="77777777" w:rsidR="00BA02DE" w:rsidRPr="00BA02DE" w:rsidRDefault="00BA02DE" w:rsidP="00BA02DE">
      <w:pPr>
        <w:pStyle w:val="EndNoteBibliography"/>
        <w:ind w:firstLine="0"/>
      </w:pPr>
      <w:r w:rsidRPr="00BA02DE">
        <w:t>[29] R.H. Kraft, J.F. Molinari, A statistical investigation of the effects of grain boundary properties on transgranular fracture, Acta Materialia 56(17) (2008) 4739-4749.</w:t>
      </w:r>
    </w:p>
    <w:p w14:paraId="699B8B8A" w14:textId="77777777" w:rsidR="00BA02DE" w:rsidRPr="00BA02DE" w:rsidRDefault="00BA02DE" w:rsidP="00BA02DE">
      <w:pPr>
        <w:pStyle w:val="EndNoteBibliography"/>
        <w:ind w:firstLine="0"/>
      </w:pPr>
      <w:r w:rsidRPr="00BA02DE">
        <w:t xml:space="preserve">[30] R.H. Kraft, J.F. Molinari, K.T. Ramesh, D.H. Warner, </w:t>
      </w:r>
      <w:r w:rsidRPr="00364361">
        <w:t>Computational micromechanics of dynamic compressive loading of a brittle polycrystalline material using a distribution of grain boundary properties,</w:t>
      </w:r>
      <w:r w:rsidRPr="00BA02DE">
        <w:t xml:space="preserve"> Journal of the Mechanics and Physics of Solids 56(8) (2008) 2618-2641.</w:t>
      </w:r>
    </w:p>
    <w:p w14:paraId="6C170BD8" w14:textId="77777777" w:rsidR="00BA02DE" w:rsidRPr="00BA02DE" w:rsidRDefault="00BA02DE" w:rsidP="00BA02DE">
      <w:pPr>
        <w:pStyle w:val="EndNoteBibliography"/>
        <w:ind w:firstLine="0"/>
      </w:pPr>
      <w:r w:rsidRPr="00BA02DE">
        <w:t>[31] D.S. Dugdale, Yielding of steel sheets containing slits, Journal of the Mechanics and Physics of Solids 8(2) (1960) 100-104.</w:t>
      </w:r>
    </w:p>
    <w:p w14:paraId="3CDC41AF" w14:textId="77777777" w:rsidR="00BA02DE" w:rsidRPr="00BA02DE" w:rsidRDefault="00BA02DE" w:rsidP="00BA02DE">
      <w:pPr>
        <w:pStyle w:val="EndNoteBibliography"/>
        <w:ind w:firstLine="0"/>
      </w:pPr>
      <w:r w:rsidRPr="00BA02DE">
        <w:t>[32] G. Kirsch, Die Theorie der Elastizität und die Bedürfnisse der Festigkeitslehre, Zeitschrift des Vereines Deutscher Ingenieure 42 (1898) 797-807.</w:t>
      </w:r>
    </w:p>
    <w:p w14:paraId="28B0A852" w14:textId="77777777" w:rsidR="00BA02DE" w:rsidRPr="00BA02DE" w:rsidRDefault="00BA02DE" w:rsidP="00BA02DE">
      <w:pPr>
        <w:pStyle w:val="EndNoteBibliography"/>
        <w:ind w:firstLine="0"/>
      </w:pPr>
      <w:r w:rsidRPr="00BA02DE">
        <w:t>[33] H.E. Exner, Physical and chemical nature of cemented carbides, International Metals Reviews 24(1) (1979) 149-173.</w:t>
      </w:r>
    </w:p>
    <w:p w14:paraId="07D40F6F" w14:textId="77777777" w:rsidR="00BA02DE" w:rsidRPr="00BA02DE" w:rsidRDefault="00BA02DE" w:rsidP="00BA02DE">
      <w:pPr>
        <w:pStyle w:val="EndNoteBibliography"/>
        <w:ind w:firstLine="0"/>
      </w:pPr>
      <w:r w:rsidRPr="00BA02DE">
        <w:t>[34] B. Roebuck, E.A. Almond, Deformation and fracture processes and the physical metallurgy of WC–Co hardmetals, International Materials Reviews 33(1) (1988) 90-112.</w:t>
      </w:r>
    </w:p>
    <w:p w14:paraId="34045DA8" w14:textId="77777777" w:rsidR="00BA02DE" w:rsidRPr="00BA02DE" w:rsidRDefault="00BA02DE" w:rsidP="00BA02DE">
      <w:pPr>
        <w:pStyle w:val="EndNoteBibliography"/>
        <w:ind w:firstLine="0"/>
      </w:pPr>
      <w:r w:rsidRPr="00BA02DE">
        <w:t>[35] P. Ettmayer, Hardmetals and Cermets, Annual Review of Materials Science 19(1) (1989) 145-164.</w:t>
      </w:r>
    </w:p>
    <w:p w14:paraId="359E431D" w14:textId="77777777" w:rsidR="00BA02DE" w:rsidRPr="00BA02DE" w:rsidRDefault="00BA02DE" w:rsidP="00BA02DE">
      <w:pPr>
        <w:pStyle w:val="EndNoteBibliography"/>
        <w:ind w:firstLine="0"/>
      </w:pPr>
      <w:r w:rsidRPr="00BA02DE">
        <w:t>[36] M.G. Gee, B. Roebuck, P. Lindahl, H.O. Andren, Constituent phase nanoindentation of WC/Co and Ti(C,N) hard metals, Materials Science and Engineering: A 209(1–2) (1996) 128-136.</w:t>
      </w:r>
    </w:p>
    <w:p w14:paraId="1C4B0DFA" w14:textId="77777777" w:rsidR="00BA02DE" w:rsidRPr="00BA02DE" w:rsidRDefault="00BA02DE" w:rsidP="00BA02DE">
      <w:pPr>
        <w:pStyle w:val="EndNoteBibliography"/>
        <w:ind w:firstLine="0"/>
      </w:pPr>
      <w:r w:rsidRPr="00BA02DE">
        <w:t>[37] H. Engqvist, U. Wiklund, Mapping of mechanical properties of WC–Co using nanoindentation, Tribol Lett 8(2-3) (2000) 147-152.</w:t>
      </w:r>
    </w:p>
    <w:p w14:paraId="542B322B" w14:textId="77777777" w:rsidR="00BA02DE" w:rsidRPr="00BA02DE" w:rsidRDefault="00BA02DE" w:rsidP="00BA02DE">
      <w:pPr>
        <w:pStyle w:val="EndNoteBibliography"/>
        <w:ind w:firstLine="0"/>
      </w:pPr>
      <w:r w:rsidRPr="00BA02DE">
        <w:t>[38] V. Bonache, E. Rayón, M.D. Salvador, D. Busquets, Nanoindentation study of WC–12Co hardmetals obtained from nanocrystalline powders: Evaluation of hardness and modulus on individual phases, Materials Science and Engineering: A 527(12) (2010) 2935-2941.</w:t>
      </w:r>
    </w:p>
    <w:p w14:paraId="18C042E4" w14:textId="77777777" w:rsidR="00BA02DE" w:rsidRPr="00BA02DE" w:rsidRDefault="00BA02DE" w:rsidP="00BA02DE">
      <w:pPr>
        <w:pStyle w:val="EndNoteBibliography"/>
        <w:ind w:firstLine="0"/>
      </w:pPr>
      <w:r w:rsidRPr="00BA02DE">
        <w:t>[39] A. Duszová, R. Halgaš, M. Bľanda, P. Hvizdoš, F. Lofaj, J. Dusza, J. Morgiel, Nanoindentation of WC–Co hardmetals, Journal of the European Ceramic Society 33(12) (2013) 2227-2232.</w:t>
      </w:r>
    </w:p>
    <w:p w14:paraId="7BCE107B" w14:textId="77777777" w:rsidR="00BA02DE" w:rsidRPr="00BA02DE" w:rsidRDefault="00BA02DE" w:rsidP="00BA02DE">
      <w:pPr>
        <w:pStyle w:val="EndNoteBibliography"/>
        <w:ind w:firstLine="0"/>
      </w:pPr>
      <w:r w:rsidRPr="00BA02DE">
        <w:t>[40] T. Sadowski, T. Nowicki, Numerical investigation of local mechanical properties of WC/Co composite, Computational Materials Science 43(1) (2008) 235-241.</w:t>
      </w:r>
    </w:p>
    <w:p w14:paraId="68AF30BB" w14:textId="77777777" w:rsidR="00BA02DE" w:rsidRPr="00BA02DE" w:rsidRDefault="00BA02DE" w:rsidP="00BA02DE">
      <w:pPr>
        <w:pStyle w:val="EndNoteBibliography"/>
        <w:ind w:firstLine="0"/>
      </w:pPr>
      <w:r w:rsidRPr="00BA02DE">
        <w:t>[41] I.M. Hutchings, The contributions of David Tabor to the science of indentation hardness, Journal of Materials Research 24(3) (2009) 581-589.</w:t>
      </w:r>
    </w:p>
    <w:p w14:paraId="63E05C2B" w14:textId="77777777" w:rsidR="00BA02DE" w:rsidRPr="00BA02DE" w:rsidRDefault="00BA02DE" w:rsidP="00BA02DE">
      <w:pPr>
        <w:pStyle w:val="EndNoteBibliography"/>
        <w:ind w:firstLine="0"/>
      </w:pPr>
      <w:r w:rsidRPr="00BA02DE">
        <w:t>[42] M. Hellsing, High resolution microanalysis of binder phase in as sintered WC-Co cemented carbides, Materials Science and Technology 4(9) (1988) 824-829.</w:t>
      </w:r>
    </w:p>
    <w:p w14:paraId="733005A5" w14:textId="77777777" w:rsidR="00BA02DE" w:rsidRPr="00BA02DE" w:rsidRDefault="00BA02DE" w:rsidP="00BA02DE">
      <w:pPr>
        <w:pStyle w:val="EndNoteBibliography"/>
        <w:ind w:firstLine="0"/>
      </w:pPr>
      <w:r w:rsidRPr="00BA02DE">
        <w:t>[43] B. Roebuck, E.A. Almond, A.M. Cottenden, The influence of composition, phase transformation and varying the relative F.C.C. and H.C.P. phase contents on the properties of dilute Co-W-C alloys, Materials Science and Engineering 66(2) (1984) 179-194.</w:t>
      </w:r>
    </w:p>
    <w:p w14:paraId="766D3894" w14:textId="77777777" w:rsidR="00BA02DE" w:rsidRPr="00BA02DE" w:rsidRDefault="00BA02DE" w:rsidP="00BA02DE">
      <w:pPr>
        <w:pStyle w:val="EndNoteBibliography"/>
        <w:ind w:firstLine="0"/>
      </w:pPr>
      <w:r w:rsidRPr="00BA02DE">
        <w:t>[44] W. Dawihl, W. Rix, Über die Gitterkonstanten der Carbide und Nitride des Titans und Vanadins, Zeitschrift für anorganische und allgemeine Chemie 244(2) (1940) 191-197.</w:t>
      </w:r>
    </w:p>
    <w:p w14:paraId="71B752B6" w14:textId="77777777" w:rsidR="00BA02DE" w:rsidRPr="00BA02DE" w:rsidRDefault="00BA02DE" w:rsidP="00BA02DE">
      <w:pPr>
        <w:pStyle w:val="EndNoteBibliography"/>
        <w:ind w:firstLine="0"/>
      </w:pPr>
      <w:r w:rsidRPr="00BA02DE">
        <w:t>[45] H.F. Fischmeister, S. Schmauder, L.S. Sigl, Finite element modelling of crack propagation in WC-Co hard metals, Materials Science and Engineering A105/106 (1988) 305-311.</w:t>
      </w:r>
    </w:p>
    <w:p w14:paraId="40223C59" w14:textId="77777777" w:rsidR="00BA02DE" w:rsidRPr="00BA02DE" w:rsidRDefault="00BA02DE" w:rsidP="00BA02DE">
      <w:pPr>
        <w:pStyle w:val="EndNoteBibliography"/>
        <w:ind w:firstLine="0"/>
      </w:pPr>
      <w:r w:rsidRPr="00BA02DE">
        <w:t>[46] H.C. Lee, J. Gurland, Hardness and deformation of cemented tungsten carbide, Materials Science and Engineering 33(1) (1978) 125-133.</w:t>
      </w:r>
    </w:p>
    <w:p w14:paraId="6C4E91F3" w14:textId="77777777" w:rsidR="00BA02DE" w:rsidRPr="00BA02DE" w:rsidRDefault="00BA02DE" w:rsidP="00BA02DE">
      <w:pPr>
        <w:pStyle w:val="EndNoteBibliography"/>
        <w:ind w:firstLine="0"/>
      </w:pPr>
      <w:r w:rsidRPr="00BA02DE">
        <w:t>[47] K.P. Mingard, H.G. Jones, M.G. Gee, B. Roebuck, J.W. Nunn, In situ observation of crack growth in a WC-Co hardmetal and characterisation of crack growth morphologies by EBSD, International Journal of Refractory Metals and Hard Materials 36 (2013) 136-142.</w:t>
      </w:r>
    </w:p>
    <w:p w14:paraId="60DCD23A" w14:textId="77777777" w:rsidR="00BA02DE" w:rsidRPr="00BA02DE" w:rsidRDefault="00BA02DE" w:rsidP="00BA02DE">
      <w:pPr>
        <w:pStyle w:val="EndNoteBibliography"/>
        <w:ind w:firstLine="0"/>
      </w:pPr>
      <w:r w:rsidRPr="00BA02DE">
        <w:t>[48] O.K. Mahabadi, B.E. Cottrell, G. Grasselli, Numerical modelling of a Brazilian Disc test of layered rocks using the combined finite-discrete element method, Proceedings of 3rd Canada-US (CANUS) Rock Mechanics Symposium (RockEng09). Toronto, Canada.  (2009).</w:t>
      </w:r>
    </w:p>
    <w:p w14:paraId="772BDB09" w14:textId="77777777" w:rsidR="00BA02DE" w:rsidRPr="00BA02DE" w:rsidRDefault="00BA02DE" w:rsidP="00BA02DE">
      <w:pPr>
        <w:pStyle w:val="EndNoteBibliography"/>
        <w:ind w:firstLine="0"/>
      </w:pPr>
      <w:r w:rsidRPr="00BA02DE">
        <w:t>[49] J.N. Mpagazehe, C.F. Higgs, A Comparison of Active Particle Models for Chemical Mechanical Polishing, ECS Journal of Solid State Science and Technology 2(3) (2013) P87-P96.</w:t>
      </w:r>
    </w:p>
    <w:p w14:paraId="58140D60" w14:textId="6853F005" w:rsidR="003D207E" w:rsidRDefault="00861602" w:rsidP="004D121B">
      <w:pPr>
        <w:pStyle w:val="References"/>
      </w:pPr>
      <w:r w:rsidRPr="00C51B4B">
        <w:fldChar w:fldCharType="end"/>
      </w:r>
    </w:p>
    <w:p w14:paraId="145208D3" w14:textId="2126163C" w:rsidR="005139FE" w:rsidRPr="00F54487" w:rsidRDefault="005139FE" w:rsidP="00CE4124">
      <w:pPr>
        <w:pStyle w:val="References"/>
      </w:pPr>
    </w:p>
    <w:sectPr w:rsidR="005139FE" w:rsidRPr="00F54487" w:rsidSect="00E94D66">
      <w:type w:val="continuous"/>
      <w:pgSz w:w="11906" w:h="16838"/>
      <w:pgMar w:top="1701" w:right="851" w:bottom="1418" w:left="851"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92EB94" w14:textId="77777777" w:rsidR="00494827" w:rsidRDefault="00494827" w:rsidP="009853BC">
      <w:pPr>
        <w:spacing w:line="240" w:lineRule="auto"/>
      </w:pPr>
      <w:r>
        <w:separator/>
      </w:r>
    </w:p>
  </w:endnote>
  <w:endnote w:type="continuationSeparator" w:id="0">
    <w:p w14:paraId="61D76AE7" w14:textId="77777777" w:rsidR="00494827" w:rsidRDefault="00494827" w:rsidP="009853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820950"/>
      <w:docPartObj>
        <w:docPartGallery w:val="Page Numbers (Bottom of Page)"/>
        <w:docPartUnique/>
      </w:docPartObj>
    </w:sdtPr>
    <w:sdtEndPr>
      <w:rPr>
        <w:noProof/>
      </w:rPr>
    </w:sdtEndPr>
    <w:sdtContent>
      <w:p w14:paraId="6EB6A293" w14:textId="77777777" w:rsidR="00EE1621" w:rsidRDefault="00EE1621">
        <w:pPr>
          <w:pStyle w:val="Footer"/>
          <w:jc w:val="center"/>
        </w:pPr>
        <w:r>
          <w:fldChar w:fldCharType="begin"/>
        </w:r>
        <w:r>
          <w:instrText xml:space="preserve"> PAGE   \* MERGEFORMAT </w:instrText>
        </w:r>
        <w:r>
          <w:fldChar w:fldCharType="separate"/>
        </w:r>
        <w:r w:rsidR="004531ED">
          <w:rPr>
            <w:noProof/>
          </w:rPr>
          <w:t>9</w:t>
        </w:r>
        <w:r>
          <w:rPr>
            <w:noProof/>
          </w:rPr>
          <w:fldChar w:fldCharType="end"/>
        </w:r>
      </w:p>
    </w:sdtContent>
  </w:sdt>
  <w:p w14:paraId="6F87CE32" w14:textId="77777777" w:rsidR="00EE1621" w:rsidRDefault="00EE1621" w:rsidP="000B747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57C4F7" w14:textId="77777777" w:rsidR="00494827" w:rsidRDefault="00494827" w:rsidP="009853BC">
      <w:pPr>
        <w:spacing w:line="240" w:lineRule="auto"/>
      </w:pPr>
      <w:r>
        <w:separator/>
      </w:r>
    </w:p>
  </w:footnote>
  <w:footnote w:type="continuationSeparator" w:id="0">
    <w:p w14:paraId="4B00F052" w14:textId="77777777" w:rsidR="00494827" w:rsidRDefault="00494827" w:rsidP="009853B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079E2"/>
    <w:multiLevelType w:val="hybridMultilevel"/>
    <w:tmpl w:val="417816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C93320"/>
    <w:multiLevelType w:val="hybridMultilevel"/>
    <w:tmpl w:val="09BA8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A05E49"/>
    <w:multiLevelType w:val="multilevel"/>
    <w:tmpl w:val="EF16B53E"/>
    <w:lvl w:ilvl="0">
      <w:start w:val="1"/>
      <w:numFmt w:val="decimal"/>
      <w:pStyle w:val="Heading1"/>
      <w:lvlText w:val="%1."/>
      <w:lvlJc w:val="left"/>
      <w:pPr>
        <w:ind w:left="432" w:hanging="432"/>
      </w:pPr>
      <w:rPr>
        <w:rFonts w:hint="default"/>
        <w:caps/>
        <w:strike w:val="0"/>
        <w:dstrike w:val="0"/>
        <w:vanish w:val="0"/>
        <w:color w:val="auto"/>
      </w:rPr>
    </w:lvl>
    <w:lvl w:ilvl="1">
      <w:start w:val="1"/>
      <w:numFmt w:val="decimal"/>
      <w:pStyle w:val="Heading2"/>
      <w:lvlText w:val="%1.%2"/>
      <w:lvlJc w:val="left"/>
      <w:pPr>
        <w:ind w:left="-1693" w:hanging="576"/>
      </w:pPr>
    </w:lvl>
    <w:lvl w:ilvl="2">
      <w:start w:val="1"/>
      <w:numFmt w:val="decimal"/>
      <w:pStyle w:val="Heading3"/>
      <w:lvlText w:val="%1.%2.%3"/>
      <w:lvlJc w:val="left"/>
      <w:pPr>
        <w:ind w:left="-1549" w:hanging="720"/>
      </w:pPr>
    </w:lvl>
    <w:lvl w:ilvl="3">
      <w:start w:val="1"/>
      <w:numFmt w:val="decimal"/>
      <w:pStyle w:val="Heading4"/>
      <w:lvlText w:val="%1.%2.%3.%4"/>
      <w:lvlJc w:val="left"/>
      <w:pPr>
        <w:ind w:left="-1405" w:hanging="864"/>
      </w:pPr>
    </w:lvl>
    <w:lvl w:ilvl="4">
      <w:start w:val="1"/>
      <w:numFmt w:val="decimal"/>
      <w:pStyle w:val="Heading5"/>
      <w:lvlText w:val="%1.%2.%3.%4.%5"/>
      <w:lvlJc w:val="left"/>
      <w:pPr>
        <w:ind w:left="-1261" w:hanging="1008"/>
      </w:pPr>
    </w:lvl>
    <w:lvl w:ilvl="5">
      <w:start w:val="1"/>
      <w:numFmt w:val="decimal"/>
      <w:pStyle w:val="Heading6"/>
      <w:lvlText w:val="%1.%2.%3.%4.%5.%6"/>
      <w:lvlJc w:val="left"/>
      <w:pPr>
        <w:ind w:left="-1117" w:hanging="1152"/>
      </w:pPr>
    </w:lvl>
    <w:lvl w:ilvl="6">
      <w:start w:val="1"/>
      <w:numFmt w:val="decimal"/>
      <w:pStyle w:val="Heading7"/>
      <w:lvlText w:val="%1.%2.%3.%4.%5.%6.%7"/>
      <w:lvlJc w:val="left"/>
      <w:pPr>
        <w:ind w:left="-973" w:hanging="1296"/>
      </w:pPr>
    </w:lvl>
    <w:lvl w:ilvl="7">
      <w:start w:val="1"/>
      <w:numFmt w:val="decimal"/>
      <w:pStyle w:val="Heading8"/>
      <w:lvlText w:val="%1.%2.%3.%4.%5.%6.%7.%8"/>
      <w:lvlJc w:val="left"/>
      <w:pPr>
        <w:ind w:left="-829" w:hanging="1440"/>
      </w:pPr>
    </w:lvl>
    <w:lvl w:ilvl="8">
      <w:start w:val="1"/>
      <w:numFmt w:val="decimal"/>
      <w:pStyle w:val="Heading9"/>
      <w:lvlText w:val="%1.%2.%3.%4.%5.%6.%7.%8.%9"/>
      <w:lvlJc w:val="left"/>
      <w:pPr>
        <w:ind w:left="-685" w:hanging="1584"/>
      </w:pPr>
    </w:lvl>
  </w:abstractNum>
  <w:abstractNum w:abstractNumId="3" w15:restartNumberingAfterBreak="0">
    <w:nsid w:val="1C145B3F"/>
    <w:multiLevelType w:val="hybridMultilevel"/>
    <w:tmpl w:val="31BC8028"/>
    <w:lvl w:ilvl="0" w:tplc="02C001F4">
      <w:start w:val="1"/>
      <w:numFmt w:val="bullet"/>
      <w:pStyle w:val="ListParagraph"/>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1D947A24"/>
    <w:multiLevelType w:val="hybridMultilevel"/>
    <w:tmpl w:val="02D4C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E24EF1"/>
    <w:multiLevelType w:val="hybridMultilevel"/>
    <w:tmpl w:val="70C00704"/>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6" w15:restartNumberingAfterBreak="0">
    <w:nsid w:val="26107A48"/>
    <w:multiLevelType w:val="hybridMultilevel"/>
    <w:tmpl w:val="FE54642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2E0E7C07"/>
    <w:multiLevelType w:val="hybridMultilevel"/>
    <w:tmpl w:val="CFE04C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AD3955"/>
    <w:multiLevelType w:val="hybridMultilevel"/>
    <w:tmpl w:val="5F942438"/>
    <w:lvl w:ilvl="0" w:tplc="0809001B">
      <w:start w:val="1"/>
      <w:numFmt w:val="lowerRoman"/>
      <w:lvlText w:val="%1."/>
      <w:lvlJc w:val="righ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38084599"/>
    <w:multiLevelType w:val="hybridMultilevel"/>
    <w:tmpl w:val="7F2E9B4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578130A6"/>
    <w:multiLevelType w:val="hybridMultilevel"/>
    <w:tmpl w:val="22D80E0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7CB16F1B"/>
    <w:multiLevelType w:val="hybridMultilevel"/>
    <w:tmpl w:val="306E5E2A"/>
    <w:lvl w:ilvl="0" w:tplc="B570235E">
      <w:start w:val="1"/>
      <w:numFmt w:val="decimal"/>
      <w:lvlText w:val="%1."/>
      <w:lvlJc w:val="left"/>
      <w:pPr>
        <w:ind w:left="1004" w:hanging="360"/>
      </w:pPr>
      <w:rPr>
        <w:rFonts w:hint="default"/>
        <w:caps/>
        <w:strike w:val="0"/>
        <w:dstrike w:val="0"/>
        <w:vanish w:val="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7CDA084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E683B8F"/>
    <w:multiLevelType w:val="hybridMultilevel"/>
    <w:tmpl w:val="2E6E9208"/>
    <w:lvl w:ilvl="0" w:tplc="0809000F">
      <w:start w:val="1"/>
      <w:numFmt w:val="decimal"/>
      <w:lvlText w:val="%1."/>
      <w:lvlJc w:val="left"/>
      <w:pPr>
        <w:ind w:left="1004" w:hanging="360"/>
      </w:pPr>
      <w:rPr>
        <w:rFont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7"/>
  </w:num>
  <w:num w:numId="2">
    <w:abstractNumId w:val="0"/>
  </w:num>
  <w:num w:numId="3">
    <w:abstractNumId w:val="2"/>
  </w:num>
  <w:num w:numId="4">
    <w:abstractNumId w:val="12"/>
  </w:num>
  <w:num w:numId="5">
    <w:abstractNumId w:val="5"/>
  </w:num>
  <w:num w:numId="6">
    <w:abstractNumId w:val="8"/>
  </w:num>
  <w:num w:numId="7">
    <w:abstractNumId w:val="3"/>
  </w:num>
  <w:num w:numId="8">
    <w:abstractNumId w:val="6"/>
  </w:num>
  <w:num w:numId="9">
    <w:abstractNumId w:val="1"/>
  </w:num>
  <w:num w:numId="10">
    <w:abstractNumId w:val="4"/>
  </w:num>
  <w:num w:numId="11">
    <w:abstractNumId w:val="10"/>
  </w:num>
  <w:num w:numId="12">
    <w:abstractNumId w:val="9"/>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jA3NDYzMzYzMDQ3tTBR0lEKTi0uzszPAykwMqgFAN1jXJ0tAAAA"/>
    <w:docVar w:name="EN.InstantFormat" w:val="&lt;ENInstantFormat&gt;&lt;Enabled&gt;1&lt;/Enabled&gt;&lt;ScanUnformatted&gt;1&lt;/ScanUnformatted&gt;&lt;ScanChanges&gt;1&lt;/ScanChanges&gt;&lt;Suspended&gt;1&lt;/Suspended&gt;&lt;/ENInstantFormat&gt;"/>
    <w:docVar w:name="EN.Layout" w:val="&lt;ENLayout&gt;&lt;Style&gt;Materials Science Eng A&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zzavppxrz9ve2ep5a45pvfbe9w2efwetdrr&quot;&gt;PhD references&lt;record-ids&gt;&lt;item&gt;1&lt;/item&gt;&lt;item&gt;10&lt;/item&gt;&lt;item&gt;17&lt;/item&gt;&lt;item&gt;26&lt;/item&gt;&lt;item&gt;78&lt;/item&gt;&lt;item&gt;83&lt;/item&gt;&lt;item&gt;86&lt;/item&gt;&lt;item&gt;100&lt;/item&gt;&lt;item&gt;101&lt;/item&gt;&lt;item&gt;132&lt;/item&gt;&lt;item&gt;139&lt;/item&gt;&lt;item&gt;141&lt;/item&gt;&lt;item&gt;158&lt;/item&gt;&lt;item&gt;164&lt;/item&gt;&lt;item&gt;165&lt;/item&gt;&lt;item&gt;169&lt;/item&gt;&lt;item&gt;191&lt;/item&gt;&lt;item&gt;193&lt;/item&gt;&lt;item&gt;195&lt;/item&gt;&lt;item&gt;202&lt;/item&gt;&lt;item&gt;203&lt;/item&gt;&lt;item&gt;329&lt;/item&gt;&lt;item&gt;336&lt;/item&gt;&lt;item&gt;337&lt;/item&gt;&lt;item&gt;339&lt;/item&gt;&lt;item&gt;341&lt;/item&gt;&lt;item&gt;344&lt;/item&gt;&lt;item&gt;346&lt;/item&gt;&lt;item&gt;371&lt;/item&gt;&lt;item&gt;372&lt;/item&gt;&lt;item&gt;379&lt;/item&gt;&lt;item&gt;392&lt;/item&gt;&lt;item&gt;393&lt;/item&gt;&lt;item&gt;394&lt;/item&gt;&lt;item&gt;397&lt;/item&gt;&lt;item&gt;399&lt;/item&gt;&lt;item&gt;400&lt;/item&gt;&lt;item&gt;402&lt;/item&gt;&lt;item&gt;408&lt;/item&gt;&lt;item&gt;409&lt;/item&gt;&lt;item&gt;410&lt;/item&gt;&lt;item&gt;411&lt;/item&gt;&lt;item&gt;412&lt;/item&gt;&lt;item&gt;413&lt;/item&gt;&lt;item&gt;414&lt;/item&gt;&lt;item&gt;417&lt;/item&gt;&lt;item&gt;418&lt;/item&gt;&lt;item&gt;419&lt;/item&gt;&lt;item&gt;422&lt;/item&gt;&lt;/record-ids&gt;&lt;/item&gt;&lt;/Libraries&gt;"/>
  </w:docVars>
  <w:rsids>
    <w:rsidRoot w:val="00DD1660"/>
    <w:rsid w:val="00001C82"/>
    <w:rsid w:val="000021A9"/>
    <w:rsid w:val="000022B0"/>
    <w:rsid w:val="00006E56"/>
    <w:rsid w:val="000117D1"/>
    <w:rsid w:val="00011CF8"/>
    <w:rsid w:val="00013381"/>
    <w:rsid w:val="0001361A"/>
    <w:rsid w:val="00013804"/>
    <w:rsid w:val="0001732D"/>
    <w:rsid w:val="00017B9C"/>
    <w:rsid w:val="00017C9D"/>
    <w:rsid w:val="000224F9"/>
    <w:rsid w:val="00023CEA"/>
    <w:rsid w:val="00024F3D"/>
    <w:rsid w:val="00026F46"/>
    <w:rsid w:val="0003228B"/>
    <w:rsid w:val="0003581A"/>
    <w:rsid w:val="00037467"/>
    <w:rsid w:val="00037B21"/>
    <w:rsid w:val="00037B6A"/>
    <w:rsid w:val="00045BBA"/>
    <w:rsid w:val="00046642"/>
    <w:rsid w:val="000469AF"/>
    <w:rsid w:val="000512B6"/>
    <w:rsid w:val="00051FD2"/>
    <w:rsid w:val="00052A59"/>
    <w:rsid w:val="00057358"/>
    <w:rsid w:val="00062320"/>
    <w:rsid w:val="00062CB2"/>
    <w:rsid w:val="0006459D"/>
    <w:rsid w:val="00066030"/>
    <w:rsid w:val="000668B5"/>
    <w:rsid w:val="00070199"/>
    <w:rsid w:val="00073FE7"/>
    <w:rsid w:val="00075943"/>
    <w:rsid w:val="000775D6"/>
    <w:rsid w:val="0008268E"/>
    <w:rsid w:val="00082BFB"/>
    <w:rsid w:val="00084686"/>
    <w:rsid w:val="00085754"/>
    <w:rsid w:val="00085E0F"/>
    <w:rsid w:val="00086270"/>
    <w:rsid w:val="00094FAB"/>
    <w:rsid w:val="00096526"/>
    <w:rsid w:val="000A4FCD"/>
    <w:rsid w:val="000A70EB"/>
    <w:rsid w:val="000B7478"/>
    <w:rsid w:val="000C02C6"/>
    <w:rsid w:val="000C08B7"/>
    <w:rsid w:val="000C203D"/>
    <w:rsid w:val="000C5246"/>
    <w:rsid w:val="000C69BA"/>
    <w:rsid w:val="000C7577"/>
    <w:rsid w:val="000C7743"/>
    <w:rsid w:val="000C78A4"/>
    <w:rsid w:val="000C7EDB"/>
    <w:rsid w:val="000D09BC"/>
    <w:rsid w:val="000D20EC"/>
    <w:rsid w:val="000D2854"/>
    <w:rsid w:val="000D4DCF"/>
    <w:rsid w:val="000D682A"/>
    <w:rsid w:val="000E1337"/>
    <w:rsid w:val="000E19A7"/>
    <w:rsid w:val="000E46C5"/>
    <w:rsid w:val="000F374B"/>
    <w:rsid w:val="000F3F2F"/>
    <w:rsid w:val="00100324"/>
    <w:rsid w:val="0010037A"/>
    <w:rsid w:val="001018BB"/>
    <w:rsid w:val="001025A9"/>
    <w:rsid w:val="001044F6"/>
    <w:rsid w:val="001129B4"/>
    <w:rsid w:val="001134F3"/>
    <w:rsid w:val="00113C64"/>
    <w:rsid w:val="00116AAF"/>
    <w:rsid w:val="00121D28"/>
    <w:rsid w:val="001256A9"/>
    <w:rsid w:val="0013031F"/>
    <w:rsid w:val="001332CE"/>
    <w:rsid w:val="001377A5"/>
    <w:rsid w:val="00141A52"/>
    <w:rsid w:val="001447D1"/>
    <w:rsid w:val="00145FA1"/>
    <w:rsid w:val="001505EE"/>
    <w:rsid w:val="00154199"/>
    <w:rsid w:val="00156A88"/>
    <w:rsid w:val="00161065"/>
    <w:rsid w:val="00163176"/>
    <w:rsid w:val="00163488"/>
    <w:rsid w:val="00163904"/>
    <w:rsid w:val="001641D7"/>
    <w:rsid w:val="00164C3C"/>
    <w:rsid w:val="00170355"/>
    <w:rsid w:val="00176F90"/>
    <w:rsid w:val="00180FEA"/>
    <w:rsid w:val="00193A29"/>
    <w:rsid w:val="00193E6F"/>
    <w:rsid w:val="00197F75"/>
    <w:rsid w:val="001A1F20"/>
    <w:rsid w:val="001A2275"/>
    <w:rsid w:val="001A263D"/>
    <w:rsid w:val="001A2733"/>
    <w:rsid w:val="001A4646"/>
    <w:rsid w:val="001A6956"/>
    <w:rsid w:val="001B0542"/>
    <w:rsid w:val="001B5FF9"/>
    <w:rsid w:val="001B73A2"/>
    <w:rsid w:val="001C063A"/>
    <w:rsid w:val="001C247D"/>
    <w:rsid w:val="001C457A"/>
    <w:rsid w:val="001D1486"/>
    <w:rsid w:val="001D382B"/>
    <w:rsid w:val="001D7AE0"/>
    <w:rsid w:val="001D7E6E"/>
    <w:rsid w:val="001E00BF"/>
    <w:rsid w:val="001E2118"/>
    <w:rsid w:val="001F637D"/>
    <w:rsid w:val="001F6EA7"/>
    <w:rsid w:val="002006F6"/>
    <w:rsid w:val="00201512"/>
    <w:rsid w:val="00202651"/>
    <w:rsid w:val="00203226"/>
    <w:rsid w:val="00203FC7"/>
    <w:rsid w:val="002068A9"/>
    <w:rsid w:val="00212007"/>
    <w:rsid w:val="00213A15"/>
    <w:rsid w:val="00214FF7"/>
    <w:rsid w:val="0022063D"/>
    <w:rsid w:val="00222CA6"/>
    <w:rsid w:val="00222F30"/>
    <w:rsid w:val="002259FD"/>
    <w:rsid w:val="00226B68"/>
    <w:rsid w:val="0023002B"/>
    <w:rsid w:val="00231BA1"/>
    <w:rsid w:val="00233CC5"/>
    <w:rsid w:val="0023425F"/>
    <w:rsid w:val="0023784A"/>
    <w:rsid w:val="00245FBB"/>
    <w:rsid w:val="0024794E"/>
    <w:rsid w:val="002514D3"/>
    <w:rsid w:val="0025263C"/>
    <w:rsid w:val="00256995"/>
    <w:rsid w:val="00261E92"/>
    <w:rsid w:val="002632DA"/>
    <w:rsid w:val="002635C4"/>
    <w:rsid w:val="002700B3"/>
    <w:rsid w:val="00272112"/>
    <w:rsid w:val="002726CB"/>
    <w:rsid w:val="00273D1E"/>
    <w:rsid w:val="00275AB2"/>
    <w:rsid w:val="00275E38"/>
    <w:rsid w:val="00282877"/>
    <w:rsid w:val="00282EB6"/>
    <w:rsid w:val="0029727D"/>
    <w:rsid w:val="002977FB"/>
    <w:rsid w:val="002A343D"/>
    <w:rsid w:val="002A7AEC"/>
    <w:rsid w:val="002B32EB"/>
    <w:rsid w:val="002B503B"/>
    <w:rsid w:val="002B6122"/>
    <w:rsid w:val="002B7992"/>
    <w:rsid w:val="002C00AA"/>
    <w:rsid w:val="002C01BF"/>
    <w:rsid w:val="002C0F5D"/>
    <w:rsid w:val="002C14EE"/>
    <w:rsid w:val="002C2E09"/>
    <w:rsid w:val="002C3DBF"/>
    <w:rsid w:val="002C3F0C"/>
    <w:rsid w:val="002C6B02"/>
    <w:rsid w:val="002D0C89"/>
    <w:rsid w:val="002D14CE"/>
    <w:rsid w:val="002D4D1D"/>
    <w:rsid w:val="002E4B64"/>
    <w:rsid w:val="002E4D51"/>
    <w:rsid w:val="002F03E4"/>
    <w:rsid w:val="002F339D"/>
    <w:rsid w:val="002F570A"/>
    <w:rsid w:val="002F6E45"/>
    <w:rsid w:val="00302712"/>
    <w:rsid w:val="00310051"/>
    <w:rsid w:val="0031133F"/>
    <w:rsid w:val="003129C9"/>
    <w:rsid w:val="00315F8E"/>
    <w:rsid w:val="00322B53"/>
    <w:rsid w:val="00335F0D"/>
    <w:rsid w:val="00337FA8"/>
    <w:rsid w:val="00340625"/>
    <w:rsid w:val="00342727"/>
    <w:rsid w:val="003439AC"/>
    <w:rsid w:val="00350B89"/>
    <w:rsid w:val="0035233D"/>
    <w:rsid w:val="003549DD"/>
    <w:rsid w:val="00354F78"/>
    <w:rsid w:val="00361694"/>
    <w:rsid w:val="003617AB"/>
    <w:rsid w:val="00362124"/>
    <w:rsid w:val="003624D8"/>
    <w:rsid w:val="00364361"/>
    <w:rsid w:val="00364DE5"/>
    <w:rsid w:val="00366699"/>
    <w:rsid w:val="00372CC7"/>
    <w:rsid w:val="00373491"/>
    <w:rsid w:val="00373F70"/>
    <w:rsid w:val="00375685"/>
    <w:rsid w:val="003763C3"/>
    <w:rsid w:val="00381BFA"/>
    <w:rsid w:val="00382EDB"/>
    <w:rsid w:val="00384075"/>
    <w:rsid w:val="00385907"/>
    <w:rsid w:val="00390486"/>
    <w:rsid w:val="00396196"/>
    <w:rsid w:val="003A0EF6"/>
    <w:rsid w:val="003A1676"/>
    <w:rsid w:val="003A403C"/>
    <w:rsid w:val="003B31D5"/>
    <w:rsid w:val="003B4B06"/>
    <w:rsid w:val="003B5566"/>
    <w:rsid w:val="003B5A5A"/>
    <w:rsid w:val="003B691A"/>
    <w:rsid w:val="003C02A1"/>
    <w:rsid w:val="003C063C"/>
    <w:rsid w:val="003C3A17"/>
    <w:rsid w:val="003C5ED8"/>
    <w:rsid w:val="003D207E"/>
    <w:rsid w:val="003D249E"/>
    <w:rsid w:val="003D367B"/>
    <w:rsid w:val="003D442B"/>
    <w:rsid w:val="003D5B12"/>
    <w:rsid w:val="003E0091"/>
    <w:rsid w:val="003E5AB4"/>
    <w:rsid w:val="003E5C9E"/>
    <w:rsid w:val="003E6EC2"/>
    <w:rsid w:val="003F1B9B"/>
    <w:rsid w:val="003F28FA"/>
    <w:rsid w:val="003F3082"/>
    <w:rsid w:val="003F413E"/>
    <w:rsid w:val="003F4301"/>
    <w:rsid w:val="003F557D"/>
    <w:rsid w:val="003F6F4B"/>
    <w:rsid w:val="003F771A"/>
    <w:rsid w:val="00403CDE"/>
    <w:rsid w:val="004071C1"/>
    <w:rsid w:val="00410A1F"/>
    <w:rsid w:val="00412CFD"/>
    <w:rsid w:val="00425265"/>
    <w:rsid w:val="004264BE"/>
    <w:rsid w:val="00432794"/>
    <w:rsid w:val="00435135"/>
    <w:rsid w:val="00435902"/>
    <w:rsid w:val="004359A6"/>
    <w:rsid w:val="004421E4"/>
    <w:rsid w:val="00442D1D"/>
    <w:rsid w:val="004507A5"/>
    <w:rsid w:val="00451559"/>
    <w:rsid w:val="004521EA"/>
    <w:rsid w:val="004531ED"/>
    <w:rsid w:val="0045482C"/>
    <w:rsid w:val="00457C4F"/>
    <w:rsid w:val="00462B0C"/>
    <w:rsid w:val="00465005"/>
    <w:rsid w:val="00470874"/>
    <w:rsid w:val="004721D1"/>
    <w:rsid w:val="004741D8"/>
    <w:rsid w:val="00474C67"/>
    <w:rsid w:val="00481E42"/>
    <w:rsid w:val="00485BA4"/>
    <w:rsid w:val="0049162E"/>
    <w:rsid w:val="004922CA"/>
    <w:rsid w:val="00492409"/>
    <w:rsid w:val="00492E13"/>
    <w:rsid w:val="004935C9"/>
    <w:rsid w:val="00494827"/>
    <w:rsid w:val="00496301"/>
    <w:rsid w:val="004A17B7"/>
    <w:rsid w:val="004A4CEE"/>
    <w:rsid w:val="004B1E05"/>
    <w:rsid w:val="004B39FE"/>
    <w:rsid w:val="004B4228"/>
    <w:rsid w:val="004C0AA2"/>
    <w:rsid w:val="004C20CF"/>
    <w:rsid w:val="004C754F"/>
    <w:rsid w:val="004D018E"/>
    <w:rsid w:val="004D0787"/>
    <w:rsid w:val="004D121B"/>
    <w:rsid w:val="004D248C"/>
    <w:rsid w:val="004D3426"/>
    <w:rsid w:val="004D38E7"/>
    <w:rsid w:val="004D737D"/>
    <w:rsid w:val="004D74C6"/>
    <w:rsid w:val="004E0A60"/>
    <w:rsid w:val="004E5460"/>
    <w:rsid w:val="004F091B"/>
    <w:rsid w:val="004F0EE8"/>
    <w:rsid w:val="004F40B1"/>
    <w:rsid w:val="00503007"/>
    <w:rsid w:val="00503B24"/>
    <w:rsid w:val="00504EA6"/>
    <w:rsid w:val="00510975"/>
    <w:rsid w:val="005139FE"/>
    <w:rsid w:val="00517E34"/>
    <w:rsid w:val="005212BE"/>
    <w:rsid w:val="00525442"/>
    <w:rsid w:val="005269EC"/>
    <w:rsid w:val="00533E3E"/>
    <w:rsid w:val="00537474"/>
    <w:rsid w:val="00542564"/>
    <w:rsid w:val="005478B4"/>
    <w:rsid w:val="00550B86"/>
    <w:rsid w:val="00551A77"/>
    <w:rsid w:val="005622AE"/>
    <w:rsid w:val="005631C2"/>
    <w:rsid w:val="00566F7D"/>
    <w:rsid w:val="00574A83"/>
    <w:rsid w:val="00575297"/>
    <w:rsid w:val="00581B88"/>
    <w:rsid w:val="005824B4"/>
    <w:rsid w:val="005842D0"/>
    <w:rsid w:val="00585CD9"/>
    <w:rsid w:val="005867FC"/>
    <w:rsid w:val="00590F31"/>
    <w:rsid w:val="00592809"/>
    <w:rsid w:val="00592840"/>
    <w:rsid w:val="00593656"/>
    <w:rsid w:val="005945DA"/>
    <w:rsid w:val="00595349"/>
    <w:rsid w:val="0059535F"/>
    <w:rsid w:val="005A037E"/>
    <w:rsid w:val="005A0C55"/>
    <w:rsid w:val="005A36EE"/>
    <w:rsid w:val="005A4FFC"/>
    <w:rsid w:val="005B123C"/>
    <w:rsid w:val="005B2AD9"/>
    <w:rsid w:val="005B3805"/>
    <w:rsid w:val="005B3C75"/>
    <w:rsid w:val="005B58D1"/>
    <w:rsid w:val="005B6F41"/>
    <w:rsid w:val="005B70BC"/>
    <w:rsid w:val="005B75A1"/>
    <w:rsid w:val="005C019A"/>
    <w:rsid w:val="005C2D2B"/>
    <w:rsid w:val="005C6592"/>
    <w:rsid w:val="005D0B21"/>
    <w:rsid w:val="005D239C"/>
    <w:rsid w:val="005D23D1"/>
    <w:rsid w:val="005D4B4D"/>
    <w:rsid w:val="005D55FF"/>
    <w:rsid w:val="005D5E6D"/>
    <w:rsid w:val="005E2B78"/>
    <w:rsid w:val="005E3BBE"/>
    <w:rsid w:val="005E5789"/>
    <w:rsid w:val="005F0AE3"/>
    <w:rsid w:val="005F0DE4"/>
    <w:rsid w:val="005F1127"/>
    <w:rsid w:val="005F1185"/>
    <w:rsid w:val="005F4F2E"/>
    <w:rsid w:val="005F54FF"/>
    <w:rsid w:val="005F7268"/>
    <w:rsid w:val="00603FB3"/>
    <w:rsid w:val="00604CE1"/>
    <w:rsid w:val="006050AF"/>
    <w:rsid w:val="00611583"/>
    <w:rsid w:val="00613C38"/>
    <w:rsid w:val="00613FB2"/>
    <w:rsid w:val="0061707C"/>
    <w:rsid w:val="00617D74"/>
    <w:rsid w:val="00617E06"/>
    <w:rsid w:val="006234A6"/>
    <w:rsid w:val="006274FE"/>
    <w:rsid w:val="00627EAD"/>
    <w:rsid w:val="00635662"/>
    <w:rsid w:val="00635B5E"/>
    <w:rsid w:val="00637ECE"/>
    <w:rsid w:val="006411A5"/>
    <w:rsid w:val="00641D66"/>
    <w:rsid w:val="00641E77"/>
    <w:rsid w:val="00643DE9"/>
    <w:rsid w:val="00645C1F"/>
    <w:rsid w:val="00652455"/>
    <w:rsid w:val="00652D37"/>
    <w:rsid w:val="00656F26"/>
    <w:rsid w:val="00663BEF"/>
    <w:rsid w:val="00664212"/>
    <w:rsid w:val="00664F10"/>
    <w:rsid w:val="00665D27"/>
    <w:rsid w:val="0066619B"/>
    <w:rsid w:val="00666DED"/>
    <w:rsid w:val="006739E4"/>
    <w:rsid w:val="00673C58"/>
    <w:rsid w:val="00675CDB"/>
    <w:rsid w:val="00677BA3"/>
    <w:rsid w:val="006803C9"/>
    <w:rsid w:val="00681252"/>
    <w:rsid w:val="006821EB"/>
    <w:rsid w:val="00682E33"/>
    <w:rsid w:val="006830EC"/>
    <w:rsid w:val="00684468"/>
    <w:rsid w:val="00687C63"/>
    <w:rsid w:val="006932D9"/>
    <w:rsid w:val="006A2140"/>
    <w:rsid w:val="006A2BC3"/>
    <w:rsid w:val="006A3063"/>
    <w:rsid w:val="006A3AB8"/>
    <w:rsid w:val="006A7CB5"/>
    <w:rsid w:val="006B1845"/>
    <w:rsid w:val="006B22D9"/>
    <w:rsid w:val="006B351C"/>
    <w:rsid w:val="006B407F"/>
    <w:rsid w:val="006B6112"/>
    <w:rsid w:val="006B6542"/>
    <w:rsid w:val="006B7C99"/>
    <w:rsid w:val="006C00FC"/>
    <w:rsid w:val="006C579A"/>
    <w:rsid w:val="006C61AF"/>
    <w:rsid w:val="006C63FB"/>
    <w:rsid w:val="006D31EB"/>
    <w:rsid w:val="006D59BD"/>
    <w:rsid w:val="006E5546"/>
    <w:rsid w:val="006E6EEB"/>
    <w:rsid w:val="006E77D3"/>
    <w:rsid w:val="006F2978"/>
    <w:rsid w:val="006F4AD2"/>
    <w:rsid w:val="00700997"/>
    <w:rsid w:val="007046BF"/>
    <w:rsid w:val="0070614D"/>
    <w:rsid w:val="00711823"/>
    <w:rsid w:val="00711F23"/>
    <w:rsid w:val="00715C83"/>
    <w:rsid w:val="00715F67"/>
    <w:rsid w:val="00716609"/>
    <w:rsid w:val="00722BC0"/>
    <w:rsid w:val="007252DB"/>
    <w:rsid w:val="00727BF1"/>
    <w:rsid w:val="00733896"/>
    <w:rsid w:val="007343B6"/>
    <w:rsid w:val="00740288"/>
    <w:rsid w:val="00742454"/>
    <w:rsid w:val="00743059"/>
    <w:rsid w:val="00743AB3"/>
    <w:rsid w:val="00747DD4"/>
    <w:rsid w:val="00752385"/>
    <w:rsid w:val="0075253E"/>
    <w:rsid w:val="007525FF"/>
    <w:rsid w:val="007559FC"/>
    <w:rsid w:val="007563DB"/>
    <w:rsid w:val="0076041F"/>
    <w:rsid w:val="0076142E"/>
    <w:rsid w:val="00763568"/>
    <w:rsid w:val="00763F21"/>
    <w:rsid w:val="0076643F"/>
    <w:rsid w:val="00771877"/>
    <w:rsid w:val="007718B8"/>
    <w:rsid w:val="00776928"/>
    <w:rsid w:val="00776C1D"/>
    <w:rsid w:val="0078081F"/>
    <w:rsid w:val="00781F36"/>
    <w:rsid w:val="0078424D"/>
    <w:rsid w:val="0078445B"/>
    <w:rsid w:val="00787EE7"/>
    <w:rsid w:val="00792E50"/>
    <w:rsid w:val="007959DA"/>
    <w:rsid w:val="00796401"/>
    <w:rsid w:val="00796E19"/>
    <w:rsid w:val="007A098B"/>
    <w:rsid w:val="007A14C0"/>
    <w:rsid w:val="007A200F"/>
    <w:rsid w:val="007A28D9"/>
    <w:rsid w:val="007A57B6"/>
    <w:rsid w:val="007A6285"/>
    <w:rsid w:val="007A6B0B"/>
    <w:rsid w:val="007A6CE5"/>
    <w:rsid w:val="007B0469"/>
    <w:rsid w:val="007B23C9"/>
    <w:rsid w:val="007B4BA7"/>
    <w:rsid w:val="007B4CB1"/>
    <w:rsid w:val="007C01E0"/>
    <w:rsid w:val="007C078D"/>
    <w:rsid w:val="007C1A11"/>
    <w:rsid w:val="007C32BD"/>
    <w:rsid w:val="007C352B"/>
    <w:rsid w:val="007C6F08"/>
    <w:rsid w:val="007C79B1"/>
    <w:rsid w:val="007D3729"/>
    <w:rsid w:val="007D489B"/>
    <w:rsid w:val="007D6CF8"/>
    <w:rsid w:val="007D72B4"/>
    <w:rsid w:val="007E0197"/>
    <w:rsid w:val="007E2437"/>
    <w:rsid w:val="007E4EC8"/>
    <w:rsid w:val="007F1C37"/>
    <w:rsid w:val="007F4ACB"/>
    <w:rsid w:val="00800223"/>
    <w:rsid w:val="00801E95"/>
    <w:rsid w:val="008026A0"/>
    <w:rsid w:val="00802B7D"/>
    <w:rsid w:val="00804458"/>
    <w:rsid w:val="00805668"/>
    <w:rsid w:val="008119C4"/>
    <w:rsid w:val="0081205D"/>
    <w:rsid w:val="008123A5"/>
    <w:rsid w:val="008204B9"/>
    <w:rsid w:val="008217E7"/>
    <w:rsid w:val="0082316C"/>
    <w:rsid w:val="0082346C"/>
    <w:rsid w:val="00826785"/>
    <w:rsid w:val="0083080E"/>
    <w:rsid w:val="00835423"/>
    <w:rsid w:val="00840CEA"/>
    <w:rsid w:val="00841E42"/>
    <w:rsid w:val="0084288F"/>
    <w:rsid w:val="00846425"/>
    <w:rsid w:val="008513A5"/>
    <w:rsid w:val="00851641"/>
    <w:rsid w:val="0085327B"/>
    <w:rsid w:val="0085687D"/>
    <w:rsid w:val="00857826"/>
    <w:rsid w:val="00861602"/>
    <w:rsid w:val="008620F8"/>
    <w:rsid w:val="008729DF"/>
    <w:rsid w:val="00875111"/>
    <w:rsid w:val="00875DFF"/>
    <w:rsid w:val="00876314"/>
    <w:rsid w:val="00876DD5"/>
    <w:rsid w:val="0088059C"/>
    <w:rsid w:val="008828AB"/>
    <w:rsid w:val="00885853"/>
    <w:rsid w:val="008914D8"/>
    <w:rsid w:val="008929B1"/>
    <w:rsid w:val="00894795"/>
    <w:rsid w:val="008A1AF8"/>
    <w:rsid w:val="008A2932"/>
    <w:rsid w:val="008A2B08"/>
    <w:rsid w:val="008A467C"/>
    <w:rsid w:val="008A510E"/>
    <w:rsid w:val="008B03E2"/>
    <w:rsid w:val="008B3EBF"/>
    <w:rsid w:val="008B5359"/>
    <w:rsid w:val="008B54B4"/>
    <w:rsid w:val="008B5534"/>
    <w:rsid w:val="008B770D"/>
    <w:rsid w:val="008B7913"/>
    <w:rsid w:val="008C654F"/>
    <w:rsid w:val="008C7A28"/>
    <w:rsid w:val="008C7E10"/>
    <w:rsid w:val="008D182F"/>
    <w:rsid w:val="008D27A7"/>
    <w:rsid w:val="008D3471"/>
    <w:rsid w:val="008D6344"/>
    <w:rsid w:val="008E03CF"/>
    <w:rsid w:val="008F3A53"/>
    <w:rsid w:val="008F641C"/>
    <w:rsid w:val="0091764C"/>
    <w:rsid w:val="0092212E"/>
    <w:rsid w:val="0092226D"/>
    <w:rsid w:val="009264F0"/>
    <w:rsid w:val="0093024A"/>
    <w:rsid w:val="00930FC8"/>
    <w:rsid w:val="009402BA"/>
    <w:rsid w:val="009413F4"/>
    <w:rsid w:val="009417C5"/>
    <w:rsid w:val="00942E1B"/>
    <w:rsid w:val="00951AFE"/>
    <w:rsid w:val="00953E7B"/>
    <w:rsid w:val="009547F6"/>
    <w:rsid w:val="009552F3"/>
    <w:rsid w:val="0095725C"/>
    <w:rsid w:val="00961B04"/>
    <w:rsid w:val="00961E60"/>
    <w:rsid w:val="00965614"/>
    <w:rsid w:val="00966B39"/>
    <w:rsid w:val="009715FB"/>
    <w:rsid w:val="00971C82"/>
    <w:rsid w:val="00973D6A"/>
    <w:rsid w:val="00974725"/>
    <w:rsid w:val="00984818"/>
    <w:rsid w:val="009853BC"/>
    <w:rsid w:val="0098628A"/>
    <w:rsid w:val="0099171D"/>
    <w:rsid w:val="00991974"/>
    <w:rsid w:val="00994130"/>
    <w:rsid w:val="009A079A"/>
    <w:rsid w:val="009A0B5C"/>
    <w:rsid w:val="009A3EE4"/>
    <w:rsid w:val="009A5477"/>
    <w:rsid w:val="009B0716"/>
    <w:rsid w:val="009B5600"/>
    <w:rsid w:val="009B68E3"/>
    <w:rsid w:val="009B7BC1"/>
    <w:rsid w:val="009D1900"/>
    <w:rsid w:val="009D1D74"/>
    <w:rsid w:val="009D5F77"/>
    <w:rsid w:val="009D66AD"/>
    <w:rsid w:val="009D6E63"/>
    <w:rsid w:val="009E06AD"/>
    <w:rsid w:val="009E5387"/>
    <w:rsid w:val="009E6D13"/>
    <w:rsid w:val="009E70A0"/>
    <w:rsid w:val="009E783C"/>
    <w:rsid w:val="009F0F00"/>
    <w:rsid w:val="009F4A0B"/>
    <w:rsid w:val="009F4D58"/>
    <w:rsid w:val="009F5CE6"/>
    <w:rsid w:val="009F7F3E"/>
    <w:rsid w:val="00A002B0"/>
    <w:rsid w:val="00A01365"/>
    <w:rsid w:val="00A01C7B"/>
    <w:rsid w:val="00A02C24"/>
    <w:rsid w:val="00A02D5B"/>
    <w:rsid w:val="00A1498F"/>
    <w:rsid w:val="00A15ABC"/>
    <w:rsid w:val="00A17D3A"/>
    <w:rsid w:val="00A21915"/>
    <w:rsid w:val="00A228A6"/>
    <w:rsid w:val="00A260DF"/>
    <w:rsid w:val="00A2691A"/>
    <w:rsid w:val="00A26BD9"/>
    <w:rsid w:val="00A31DAF"/>
    <w:rsid w:val="00A42EC0"/>
    <w:rsid w:val="00A4737C"/>
    <w:rsid w:val="00A54CFD"/>
    <w:rsid w:val="00A60FEF"/>
    <w:rsid w:val="00A6299B"/>
    <w:rsid w:val="00A6355C"/>
    <w:rsid w:val="00A65E7B"/>
    <w:rsid w:val="00A74999"/>
    <w:rsid w:val="00A74C10"/>
    <w:rsid w:val="00A75CC9"/>
    <w:rsid w:val="00A84325"/>
    <w:rsid w:val="00A859B2"/>
    <w:rsid w:val="00AA3A5D"/>
    <w:rsid w:val="00AB3D1E"/>
    <w:rsid w:val="00AB3DA3"/>
    <w:rsid w:val="00AC1192"/>
    <w:rsid w:val="00AC11CF"/>
    <w:rsid w:val="00AC6554"/>
    <w:rsid w:val="00AD447F"/>
    <w:rsid w:val="00AE39B2"/>
    <w:rsid w:val="00AE54B9"/>
    <w:rsid w:val="00AF15EB"/>
    <w:rsid w:val="00AF3CDF"/>
    <w:rsid w:val="00B0718F"/>
    <w:rsid w:val="00B15280"/>
    <w:rsid w:val="00B20A3C"/>
    <w:rsid w:val="00B218F8"/>
    <w:rsid w:val="00B223E2"/>
    <w:rsid w:val="00B23DC3"/>
    <w:rsid w:val="00B3143B"/>
    <w:rsid w:val="00B37DDE"/>
    <w:rsid w:val="00B4203B"/>
    <w:rsid w:val="00B464C7"/>
    <w:rsid w:val="00B472AF"/>
    <w:rsid w:val="00B54FF4"/>
    <w:rsid w:val="00B57D21"/>
    <w:rsid w:val="00B60165"/>
    <w:rsid w:val="00B6270B"/>
    <w:rsid w:val="00B64527"/>
    <w:rsid w:val="00B66129"/>
    <w:rsid w:val="00B708AD"/>
    <w:rsid w:val="00B70B43"/>
    <w:rsid w:val="00B733A0"/>
    <w:rsid w:val="00B734CE"/>
    <w:rsid w:val="00B73FBD"/>
    <w:rsid w:val="00B74D3B"/>
    <w:rsid w:val="00B776E4"/>
    <w:rsid w:val="00B80BAA"/>
    <w:rsid w:val="00B8187E"/>
    <w:rsid w:val="00B82686"/>
    <w:rsid w:val="00B87ABE"/>
    <w:rsid w:val="00B92BD6"/>
    <w:rsid w:val="00B9625F"/>
    <w:rsid w:val="00BA02DE"/>
    <w:rsid w:val="00BA24B8"/>
    <w:rsid w:val="00BA43F7"/>
    <w:rsid w:val="00BA4DA9"/>
    <w:rsid w:val="00BA55D3"/>
    <w:rsid w:val="00BA5B28"/>
    <w:rsid w:val="00BC060B"/>
    <w:rsid w:val="00BC1C57"/>
    <w:rsid w:val="00BC3809"/>
    <w:rsid w:val="00BC653D"/>
    <w:rsid w:val="00BD361F"/>
    <w:rsid w:val="00BD3F64"/>
    <w:rsid w:val="00BD449A"/>
    <w:rsid w:val="00BD5A18"/>
    <w:rsid w:val="00BE71D7"/>
    <w:rsid w:val="00BF035E"/>
    <w:rsid w:val="00C0664C"/>
    <w:rsid w:val="00C10DD7"/>
    <w:rsid w:val="00C14930"/>
    <w:rsid w:val="00C22183"/>
    <w:rsid w:val="00C22281"/>
    <w:rsid w:val="00C23E17"/>
    <w:rsid w:val="00C250B0"/>
    <w:rsid w:val="00C25A9E"/>
    <w:rsid w:val="00C26138"/>
    <w:rsid w:val="00C2698A"/>
    <w:rsid w:val="00C315A3"/>
    <w:rsid w:val="00C31DB5"/>
    <w:rsid w:val="00C36DE4"/>
    <w:rsid w:val="00C36E80"/>
    <w:rsid w:val="00C45E09"/>
    <w:rsid w:val="00C50B00"/>
    <w:rsid w:val="00C51B4B"/>
    <w:rsid w:val="00C5334A"/>
    <w:rsid w:val="00C5459D"/>
    <w:rsid w:val="00C5528A"/>
    <w:rsid w:val="00C608E8"/>
    <w:rsid w:val="00C63ABF"/>
    <w:rsid w:val="00C668C2"/>
    <w:rsid w:val="00C72FD0"/>
    <w:rsid w:val="00C73EF8"/>
    <w:rsid w:val="00C80DC8"/>
    <w:rsid w:val="00C82443"/>
    <w:rsid w:val="00C8275F"/>
    <w:rsid w:val="00C86180"/>
    <w:rsid w:val="00C861CE"/>
    <w:rsid w:val="00CA074A"/>
    <w:rsid w:val="00CA0C32"/>
    <w:rsid w:val="00CA19CD"/>
    <w:rsid w:val="00CA2DB6"/>
    <w:rsid w:val="00CA5118"/>
    <w:rsid w:val="00CA7767"/>
    <w:rsid w:val="00CB13CA"/>
    <w:rsid w:val="00CB1CC0"/>
    <w:rsid w:val="00CC014B"/>
    <w:rsid w:val="00CC1671"/>
    <w:rsid w:val="00CC18DC"/>
    <w:rsid w:val="00CC2282"/>
    <w:rsid w:val="00CC32D8"/>
    <w:rsid w:val="00CC5E3C"/>
    <w:rsid w:val="00CC6A64"/>
    <w:rsid w:val="00CD1334"/>
    <w:rsid w:val="00CD2A51"/>
    <w:rsid w:val="00CE0477"/>
    <w:rsid w:val="00CE1EC2"/>
    <w:rsid w:val="00CE4124"/>
    <w:rsid w:val="00CE5D88"/>
    <w:rsid w:val="00CE5E74"/>
    <w:rsid w:val="00CE5EF0"/>
    <w:rsid w:val="00CF1EB9"/>
    <w:rsid w:val="00CF5893"/>
    <w:rsid w:val="00D028B0"/>
    <w:rsid w:val="00D0370C"/>
    <w:rsid w:val="00D10C1E"/>
    <w:rsid w:val="00D12BC1"/>
    <w:rsid w:val="00D13449"/>
    <w:rsid w:val="00D14657"/>
    <w:rsid w:val="00D160A5"/>
    <w:rsid w:val="00D22FF2"/>
    <w:rsid w:val="00D23076"/>
    <w:rsid w:val="00D24119"/>
    <w:rsid w:val="00D249AF"/>
    <w:rsid w:val="00D2607F"/>
    <w:rsid w:val="00D2625E"/>
    <w:rsid w:val="00D32C18"/>
    <w:rsid w:val="00D33B38"/>
    <w:rsid w:val="00D35442"/>
    <w:rsid w:val="00D354E5"/>
    <w:rsid w:val="00D35923"/>
    <w:rsid w:val="00D43209"/>
    <w:rsid w:val="00D4362C"/>
    <w:rsid w:val="00D43949"/>
    <w:rsid w:val="00D447D9"/>
    <w:rsid w:val="00D4486E"/>
    <w:rsid w:val="00D5028C"/>
    <w:rsid w:val="00D51E45"/>
    <w:rsid w:val="00D57396"/>
    <w:rsid w:val="00D65401"/>
    <w:rsid w:val="00D65F4D"/>
    <w:rsid w:val="00D67739"/>
    <w:rsid w:val="00D72F4B"/>
    <w:rsid w:val="00D741C0"/>
    <w:rsid w:val="00D75D18"/>
    <w:rsid w:val="00D83963"/>
    <w:rsid w:val="00D87906"/>
    <w:rsid w:val="00D87D17"/>
    <w:rsid w:val="00D90D83"/>
    <w:rsid w:val="00D924CD"/>
    <w:rsid w:val="00D92546"/>
    <w:rsid w:val="00D93859"/>
    <w:rsid w:val="00D96F07"/>
    <w:rsid w:val="00DA0881"/>
    <w:rsid w:val="00DA76D0"/>
    <w:rsid w:val="00DB0E8E"/>
    <w:rsid w:val="00DB3EAD"/>
    <w:rsid w:val="00DB467D"/>
    <w:rsid w:val="00DB73DF"/>
    <w:rsid w:val="00DB7868"/>
    <w:rsid w:val="00DC1A6F"/>
    <w:rsid w:val="00DC6DBA"/>
    <w:rsid w:val="00DD0D89"/>
    <w:rsid w:val="00DD0DB8"/>
    <w:rsid w:val="00DD1660"/>
    <w:rsid w:val="00DD1747"/>
    <w:rsid w:val="00DD2821"/>
    <w:rsid w:val="00DD399A"/>
    <w:rsid w:val="00DD5ACE"/>
    <w:rsid w:val="00DE6569"/>
    <w:rsid w:val="00DE76A9"/>
    <w:rsid w:val="00DF1D33"/>
    <w:rsid w:val="00DF1F7C"/>
    <w:rsid w:val="00E05E49"/>
    <w:rsid w:val="00E0649B"/>
    <w:rsid w:val="00E12A7C"/>
    <w:rsid w:val="00E14A10"/>
    <w:rsid w:val="00E15009"/>
    <w:rsid w:val="00E211B9"/>
    <w:rsid w:val="00E2137D"/>
    <w:rsid w:val="00E25DA6"/>
    <w:rsid w:val="00E335A7"/>
    <w:rsid w:val="00E4096C"/>
    <w:rsid w:val="00E41145"/>
    <w:rsid w:val="00E42856"/>
    <w:rsid w:val="00E4362A"/>
    <w:rsid w:val="00E44382"/>
    <w:rsid w:val="00E47D47"/>
    <w:rsid w:val="00E5063B"/>
    <w:rsid w:val="00E52347"/>
    <w:rsid w:val="00E53C16"/>
    <w:rsid w:val="00E552D8"/>
    <w:rsid w:val="00E600C9"/>
    <w:rsid w:val="00E60D8A"/>
    <w:rsid w:val="00E65571"/>
    <w:rsid w:val="00E7245D"/>
    <w:rsid w:val="00E73639"/>
    <w:rsid w:val="00E75D42"/>
    <w:rsid w:val="00E76066"/>
    <w:rsid w:val="00E76E24"/>
    <w:rsid w:val="00E82131"/>
    <w:rsid w:val="00E82E87"/>
    <w:rsid w:val="00E8690C"/>
    <w:rsid w:val="00E87C57"/>
    <w:rsid w:val="00E91498"/>
    <w:rsid w:val="00E91529"/>
    <w:rsid w:val="00E92B0C"/>
    <w:rsid w:val="00E9318B"/>
    <w:rsid w:val="00E94D66"/>
    <w:rsid w:val="00E94F40"/>
    <w:rsid w:val="00E953E7"/>
    <w:rsid w:val="00E95674"/>
    <w:rsid w:val="00EA0F58"/>
    <w:rsid w:val="00EA1DFF"/>
    <w:rsid w:val="00EA27B0"/>
    <w:rsid w:val="00EA5B14"/>
    <w:rsid w:val="00EA616C"/>
    <w:rsid w:val="00EA6EA7"/>
    <w:rsid w:val="00EB035D"/>
    <w:rsid w:val="00EC0C9C"/>
    <w:rsid w:val="00EC261E"/>
    <w:rsid w:val="00EC2D8F"/>
    <w:rsid w:val="00EC2DA4"/>
    <w:rsid w:val="00ED078D"/>
    <w:rsid w:val="00ED6B47"/>
    <w:rsid w:val="00EE1621"/>
    <w:rsid w:val="00EE700D"/>
    <w:rsid w:val="00EE7E0A"/>
    <w:rsid w:val="00F03D4D"/>
    <w:rsid w:val="00F04C78"/>
    <w:rsid w:val="00F1331A"/>
    <w:rsid w:val="00F21216"/>
    <w:rsid w:val="00F21E72"/>
    <w:rsid w:val="00F2318A"/>
    <w:rsid w:val="00F23BA8"/>
    <w:rsid w:val="00F246F2"/>
    <w:rsid w:val="00F2762D"/>
    <w:rsid w:val="00F31475"/>
    <w:rsid w:val="00F34490"/>
    <w:rsid w:val="00F3537A"/>
    <w:rsid w:val="00F37283"/>
    <w:rsid w:val="00F41F8A"/>
    <w:rsid w:val="00F429B4"/>
    <w:rsid w:val="00F42E03"/>
    <w:rsid w:val="00F44482"/>
    <w:rsid w:val="00F47DC4"/>
    <w:rsid w:val="00F47FD9"/>
    <w:rsid w:val="00F50BD5"/>
    <w:rsid w:val="00F539DE"/>
    <w:rsid w:val="00F54487"/>
    <w:rsid w:val="00F61182"/>
    <w:rsid w:val="00F611D2"/>
    <w:rsid w:val="00F612C5"/>
    <w:rsid w:val="00F63516"/>
    <w:rsid w:val="00F6577E"/>
    <w:rsid w:val="00F70DA7"/>
    <w:rsid w:val="00F758B0"/>
    <w:rsid w:val="00F77C18"/>
    <w:rsid w:val="00F80291"/>
    <w:rsid w:val="00F8185B"/>
    <w:rsid w:val="00F822DF"/>
    <w:rsid w:val="00F8360E"/>
    <w:rsid w:val="00F83F35"/>
    <w:rsid w:val="00F90005"/>
    <w:rsid w:val="00F95DD9"/>
    <w:rsid w:val="00F9620A"/>
    <w:rsid w:val="00F97397"/>
    <w:rsid w:val="00F97962"/>
    <w:rsid w:val="00FA17FC"/>
    <w:rsid w:val="00FA1CD2"/>
    <w:rsid w:val="00FA3B92"/>
    <w:rsid w:val="00FA5C34"/>
    <w:rsid w:val="00FA62E8"/>
    <w:rsid w:val="00FA7AFB"/>
    <w:rsid w:val="00FB1E83"/>
    <w:rsid w:val="00FB2AD2"/>
    <w:rsid w:val="00FB3E23"/>
    <w:rsid w:val="00FB50D8"/>
    <w:rsid w:val="00FB6185"/>
    <w:rsid w:val="00FC153F"/>
    <w:rsid w:val="00FC77F7"/>
    <w:rsid w:val="00FD0860"/>
    <w:rsid w:val="00FD11A6"/>
    <w:rsid w:val="00FD7E16"/>
    <w:rsid w:val="00FE2830"/>
    <w:rsid w:val="00FE4B4C"/>
    <w:rsid w:val="00FF2E5C"/>
    <w:rsid w:val="00FF397D"/>
    <w:rsid w:val="00FF3A40"/>
    <w:rsid w:val="00FF442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756091"/>
  <w15:docId w15:val="{B5ED8A8C-3943-4452-AF92-B0F0B4E96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7A7"/>
    <w:pPr>
      <w:spacing w:after="0"/>
      <w:ind w:right="34" w:firstLine="284"/>
    </w:pPr>
    <w:rPr>
      <w:rFonts w:ascii="Times New Roman" w:hAnsi="Times New Roman" w:cs="Times New Roman"/>
      <w:sz w:val="16"/>
      <w:szCs w:val="16"/>
    </w:rPr>
  </w:style>
  <w:style w:type="paragraph" w:styleId="Heading1">
    <w:name w:val="heading 1"/>
    <w:basedOn w:val="Normal"/>
    <w:next w:val="Normal"/>
    <w:link w:val="Heading1Char"/>
    <w:uiPriority w:val="9"/>
    <w:qFormat/>
    <w:rsid w:val="000F374B"/>
    <w:pPr>
      <w:keepNext/>
      <w:keepLines/>
      <w:numPr>
        <w:numId w:val="3"/>
      </w:numPr>
      <w:spacing w:before="240" w:after="120"/>
      <w:ind w:left="284" w:hanging="284"/>
      <w:outlineLvl w:val="0"/>
    </w:pPr>
    <w:rPr>
      <w:rFonts w:eastAsiaTheme="majorEastAsia" w:cstheme="majorBidi"/>
      <w:b/>
      <w:bCs/>
    </w:rPr>
  </w:style>
  <w:style w:type="paragraph" w:styleId="Heading2">
    <w:name w:val="heading 2"/>
    <w:basedOn w:val="Normal"/>
    <w:next w:val="Normal"/>
    <w:link w:val="Heading2Char"/>
    <w:uiPriority w:val="9"/>
    <w:unhideWhenUsed/>
    <w:qFormat/>
    <w:rsid w:val="00A01365"/>
    <w:pPr>
      <w:keepNext/>
      <w:keepLines/>
      <w:numPr>
        <w:ilvl w:val="1"/>
        <w:numId w:val="3"/>
      </w:numPr>
      <w:spacing w:before="120" w:after="120"/>
      <w:ind w:left="284" w:hanging="284"/>
      <w:outlineLvl w:val="1"/>
    </w:pPr>
    <w:rPr>
      <w:rFonts w:eastAsiaTheme="majorEastAsia"/>
      <w:bCs/>
      <w:i/>
    </w:rPr>
  </w:style>
  <w:style w:type="paragraph" w:styleId="Heading3">
    <w:name w:val="heading 3"/>
    <w:basedOn w:val="Normal"/>
    <w:next w:val="Normal"/>
    <w:link w:val="Heading3Char"/>
    <w:uiPriority w:val="9"/>
    <w:unhideWhenUsed/>
    <w:qFormat/>
    <w:rsid w:val="002B6122"/>
    <w:pPr>
      <w:keepNext/>
      <w:keepLines/>
      <w:numPr>
        <w:ilvl w:val="2"/>
        <w:numId w:val="3"/>
      </w:numPr>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7A57B6"/>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A57B6"/>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A57B6"/>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A57B6"/>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A57B6"/>
    <w:pPr>
      <w:keepNext/>
      <w:keepLines/>
      <w:numPr>
        <w:ilvl w:val="7"/>
        <w:numId w:val="3"/>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7A57B6"/>
    <w:pPr>
      <w:keepNext/>
      <w:keepLines/>
      <w:numPr>
        <w:ilvl w:val="8"/>
        <w:numId w:val="3"/>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68B5"/>
    <w:pPr>
      <w:numPr>
        <w:numId w:val="7"/>
      </w:numPr>
      <w:ind w:left="284" w:hanging="284"/>
      <w:contextualSpacing/>
    </w:pPr>
  </w:style>
  <w:style w:type="character" w:customStyle="1" w:styleId="Heading2Char">
    <w:name w:val="Heading 2 Char"/>
    <w:basedOn w:val="DefaultParagraphFont"/>
    <w:link w:val="Heading2"/>
    <w:uiPriority w:val="9"/>
    <w:rsid w:val="00A01365"/>
    <w:rPr>
      <w:rFonts w:ascii="Times New Roman" w:eastAsiaTheme="majorEastAsia" w:hAnsi="Times New Roman" w:cs="Times New Roman"/>
      <w:bCs/>
      <w:i/>
      <w:sz w:val="16"/>
      <w:szCs w:val="16"/>
    </w:rPr>
  </w:style>
  <w:style w:type="character" w:customStyle="1" w:styleId="Heading1Char">
    <w:name w:val="Heading 1 Char"/>
    <w:basedOn w:val="DefaultParagraphFont"/>
    <w:link w:val="Heading1"/>
    <w:uiPriority w:val="9"/>
    <w:rsid w:val="000F374B"/>
    <w:rPr>
      <w:rFonts w:ascii="Times New Roman" w:eastAsiaTheme="majorEastAsia" w:hAnsi="Times New Roman" w:cstheme="majorBidi"/>
      <w:b/>
      <w:bCs/>
      <w:sz w:val="20"/>
      <w:szCs w:val="20"/>
    </w:rPr>
  </w:style>
  <w:style w:type="character" w:customStyle="1" w:styleId="Heading3Char">
    <w:name w:val="Heading 3 Char"/>
    <w:basedOn w:val="DefaultParagraphFont"/>
    <w:link w:val="Heading3"/>
    <w:uiPriority w:val="9"/>
    <w:rsid w:val="002B6122"/>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7A57B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A57B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A57B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A57B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A57B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A57B6"/>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073FE7"/>
    <w:pPr>
      <w:spacing w:after="300" w:line="240" w:lineRule="auto"/>
      <w:ind w:firstLine="0"/>
      <w:contextualSpacing/>
      <w:jc w:val="center"/>
    </w:pPr>
    <w:rPr>
      <w:rFonts w:eastAsiaTheme="majorEastAsia"/>
      <w:b/>
      <w:spacing w:val="5"/>
      <w:kern w:val="28"/>
      <w:sz w:val="24"/>
      <w:szCs w:val="24"/>
    </w:rPr>
  </w:style>
  <w:style w:type="character" w:customStyle="1" w:styleId="TitleChar">
    <w:name w:val="Title Char"/>
    <w:basedOn w:val="DefaultParagraphFont"/>
    <w:link w:val="Title"/>
    <w:uiPriority w:val="10"/>
    <w:rsid w:val="00073FE7"/>
    <w:rPr>
      <w:rFonts w:ascii="Times New Roman" w:eastAsiaTheme="majorEastAsia" w:hAnsi="Times New Roman" w:cs="Times New Roman"/>
      <w:b/>
      <w:spacing w:val="5"/>
      <w:kern w:val="28"/>
      <w:sz w:val="24"/>
      <w:szCs w:val="24"/>
    </w:rPr>
  </w:style>
  <w:style w:type="paragraph" w:styleId="Subtitle">
    <w:name w:val="Subtitle"/>
    <w:basedOn w:val="Normal"/>
    <w:next w:val="Normal"/>
    <w:link w:val="SubtitleChar"/>
    <w:uiPriority w:val="11"/>
    <w:qFormat/>
    <w:rsid w:val="004E5460"/>
    <w:pPr>
      <w:numPr>
        <w:ilvl w:val="1"/>
      </w:numPr>
      <w:pBdr>
        <w:top w:val="single" w:sz="4" w:space="1" w:color="auto"/>
      </w:pBdr>
      <w:spacing w:before="120" w:after="120"/>
      <w:ind w:firstLine="284"/>
    </w:pPr>
    <w:rPr>
      <w:rFonts w:eastAsiaTheme="majorEastAsia"/>
      <w:b/>
      <w:iCs/>
      <w:spacing w:val="15"/>
    </w:rPr>
  </w:style>
  <w:style w:type="character" w:customStyle="1" w:styleId="SubtitleChar">
    <w:name w:val="Subtitle Char"/>
    <w:basedOn w:val="DefaultParagraphFont"/>
    <w:link w:val="Subtitle"/>
    <w:uiPriority w:val="11"/>
    <w:rsid w:val="004E5460"/>
    <w:rPr>
      <w:rFonts w:ascii="Times New Roman" w:eastAsiaTheme="majorEastAsia" w:hAnsi="Times New Roman" w:cs="Times New Roman"/>
      <w:b/>
      <w:iCs/>
      <w:spacing w:val="15"/>
      <w:sz w:val="16"/>
      <w:szCs w:val="16"/>
    </w:rPr>
  </w:style>
  <w:style w:type="paragraph" w:customStyle="1" w:styleId="Institutions">
    <w:name w:val="Institutions"/>
    <w:basedOn w:val="Normal"/>
    <w:link w:val="InstitutionsChar"/>
    <w:qFormat/>
    <w:rsid w:val="00D65401"/>
    <w:pPr>
      <w:ind w:firstLine="0"/>
    </w:pPr>
  </w:style>
  <w:style w:type="character" w:customStyle="1" w:styleId="InstitutionsChar">
    <w:name w:val="Institutions Char"/>
    <w:basedOn w:val="DefaultParagraphFont"/>
    <w:link w:val="Institutions"/>
    <w:rsid w:val="00D65401"/>
    <w:rPr>
      <w:rFonts w:ascii="Times New Roman" w:hAnsi="Times New Roman" w:cs="Times New Roman"/>
      <w:sz w:val="16"/>
      <w:szCs w:val="16"/>
    </w:rPr>
  </w:style>
  <w:style w:type="character" w:customStyle="1" w:styleId="MTEquationSection">
    <w:name w:val="MTEquationSection"/>
    <w:basedOn w:val="DefaultParagraphFont"/>
    <w:rsid w:val="00F21E72"/>
    <w:rPr>
      <w:vanish/>
      <w:color w:val="FF0000"/>
      <w:sz w:val="24"/>
      <w:szCs w:val="24"/>
    </w:rPr>
  </w:style>
  <w:style w:type="paragraph" w:customStyle="1" w:styleId="MTDisplayEquation">
    <w:name w:val="MTDisplayEquation"/>
    <w:basedOn w:val="Normal"/>
    <w:next w:val="Normal"/>
    <w:link w:val="MTDisplayEquationChar"/>
    <w:rsid w:val="00F21E72"/>
    <w:pPr>
      <w:tabs>
        <w:tab w:val="center" w:pos="2360"/>
        <w:tab w:val="right" w:pos="4740"/>
      </w:tabs>
    </w:pPr>
  </w:style>
  <w:style w:type="character" w:customStyle="1" w:styleId="MTDisplayEquationChar">
    <w:name w:val="MTDisplayEquation Char"/>
    <w:basedOn w:val="DefaultParagraphFont"/>
    <w:link w:val="MTDisplayEquation"/>
    <w:rsid w:val="00F21E72"/>
    <w:rPr>
      <w:rFonts w:ascii="Garamond" w:hAnsi="Garamond"/>
      <w:sz w:val="20"/>
      <w:szCs w:val="20"/>
    </w:rPr>
  </w:style>
  <w:style w:type="paragraph" w:styleId="BalloonText">
    <w:name w:val="Balloon Text"/>
    <w:basedOn w:val="Normal"/>
    <w:link w:val="BalloonTextChar"/>
    <w:uiPriority w:val="99"/>
    <w:semiHidden/>
    <w:unhideWhenUsed/>
    <w:rsid w:val="00F21E72"/>
    <w:pPr>
      <w:spacing w:line="240" w:lineRule="auto"/>
    </w:pPr>
    <w:rPr>
      <w:rFonts w:ascii="Tahoma" w:hAnsi="Tahoma" w:cs="Tahoma"/>
    </w:rPr>
  </w:style>
  <w:style w:type="character" w:customStyle="1" w:styleId="BalloonTextChar">
    <w:name w:val="Balloon Text Char"/>
    <w:basedOn w:val="DefaultParagraphFont"/>
    <w:link w:val="BalloonText"/>
    <w:uiPriority w:val="99"/>
    <w:semiHidden/>
    <w:rsid w:val="00F21E72"/>
    <w:rPr>
      <w:rFonts w:ascii="Tahoma" w:hAnsi="Tahoma" w:cs="Tahoma"/>
      <w:sz w:val="16"/>
      <w:szCs w:val="16"/>
    </w:rPr>
  </w:style>
  <w:style w:type="paragraph" w:styleId="Caption">
    <w:name w:val="caption"/>
    <w:basedOn w:val="Normal"/>
    <w:next w:val="Normal"/>
    <w:link w:val="CaptionChar"/>
    <w:uiPriority w:val="35"/>
    <w:unhideWhenUsed/>
    <w:qFormat/>
    <w:rsid w:val="00C36DE4"/>
    <w:pPr>
      <w:spacing w:after="240" w:line="240" w:lineRule="auto"/>
      <w:jc w:val="center"/>
    </w:pPr>
    <w:rPr>
      <w:bCs/>
    </w:rPr>
  </w:style>
  <w:style w:type="paragraph" w:customStyle="1" w:styleId="Fullpagewithlable">
    <w:name w:val="Full page with lable"/>
    <w:basedOn w:val="Normal"/>
    <w:link w:val="FullpagewithlableChar"/>
    <w:qFormat/>
    <w:rsid w:val="00A54CFD"/>
    <w:pPr>
      <w:tabs>
        <w:tab w:val="left" w:pos="1843"/>
        <w:tab w:val="left" w:pos="5387"/>
      </w:tabs>
    </w:pPr>
  </w:style>
  <w:style w:type="paragraph" w:customStyle="1" w:styleId="Figure">
    <w:name w:val="Figure"/>
    <w:basedOn w:val="Normal"/>
    <w:link w:val="FigureChar"/>
    <w:qFormat/>
    <w:rsid w:val="00876314"/>
    <w:pPr>
      <w:spacing w:before="120" w:after="120" w:line="240" w:lineRule="auto"/>
      <w:jc w:val="center"/>
    </w:pPr>
    <w:rPr>
      <w:noProof/>
      <w:lang w:eastAsia="en-GB"/>
    </w:rPr>
  </w:style>
  <w:style w:type="character" w:customStyle="1" w:styleId="FullpagewithlableChar">
    <w:name w:val="Full page with lable Char"/>
    <w:basedOn w:val="DefaultParagraphFont"/>
    <w:link w:val="Fullpagewithlable"/>
    <w:rsid w:val="00A54CFD"/>
    <w:rPr>
      <w:rFonts w:ascii="Times New Roman" w:hAnsi="Times New Roman" w:cs="Times New Roman"/>
      <w:sz w:val="20"/>
      <w:szCs w:val="20"/>
    </w:rPr>
  </w:style>
  <w:style w:type="paragraph" w:customStyle="1" w:styleId="EndNoteBibliographyTitle">
    <w:name w:val="EndNote Bibliography Title"/>
    <w:basedOn w:val="Normal"/>
    <w:link w:val="EndNoteBibliographyTitleChar"/>
    <w:rsid w:val="00861602"/>
    <w:pPr>
      <w:jc w:val="center"/>
    </w:pPr>
    <w:rPr>
      <w:noProof/>
      <w:lang w:val="en-US"/>
    </w:rPr>
  </w:style>
  <w:style w:type="character" w:customStyle="1" w:styleId="FigureChar">
    <w:name w:val="Figure Char"/>
    <w:basedOn w:val="DefaultParagraphFont"/>
    <w:link w:val="Figure"/>
    <w:rsid w:val="00876314"/>
    <w:rPr>
      <w:rFonts w:ascii="Times New Roman" w:hAnsi="Times New Roman" w:cs="Times New Roman"/>
      <w:noProof/>
      <w:sz w:val="16"/>
      <w:szCs w:val="16"/>
      <w:lang w:eastAsia="en-GB"/>
    </w:rPr>
  </w:style>
  <w:style w:type="character" w:customStyle="1" w:styleId="EndNoteBibliographyTitleChar">
    <w:name w:val="EndNote Bibliography Title Char"/>
    <w:basedOn w:val="DefaultParagraphFont"/>
    <w:link w:val="EndNoteBibliographyTitle"/>
    <w:rsid w:val="00861602"/>
    <w:rPr>
      <w:rFonts w:ascii="Times New Roman" w:hAnsi="Times New Roman" w:cs="Times New Roman"/>
      <w:noProof/>
      <w:sz w:val="16"/>
      <w:szCs w:val="16"/>
      <w:lang w:val="en-US"/>
    </w:rPr>
  </w:style>
  <w:style w:type="paragraph" w:customStyle="1" w:styleId="EndNoteBibliography">
    <w:name w:val="EndNote Bibliography"/>
    <w:basedOn w:val="Normal"/>
    <w:link w:val="EndNoteBibliographyChar"/>
    <w:rsid w:val="00861602"/>
    <w:pPr>
      <w:spacing w:line="240" w:lineRule="auto"/>
    </w:pPr>
    <w:rPr>
      <w:noProof/>
      <w:lang w:val="en-US"/>
    </w:rPr>
  </w:style>
  <w:style w:type="character" w:customStyle="1" w:styleId="EndNoteBibliographyChar">
    <w:name w:val="EndNote Bibliography Char"/>
    <w:basedOn w:val="DefaultParagraphFont"/>
    <w:link w:val="EndNoteBibliography"/>
    <w:rsid w:val="00861602"/>
    <w:rPr>
      <w:rFonts w:ascii="Times New Roman" w:hAnsi="Times New Roman" w:cs="Times New Roman"/>
      <w:noProof/>
      <w:sz w:val="16"/>
      <w:szCs w:val="16"/>
      <w:lang w:val="en-US"/>
    </w:rPr>
  </w:style>
  <w:style w:type="paragraph" w:customStyle="1" w:styleId="Figurelable">
    <w:name w:val="Figure lable"/>
    <w:basedOn w:val="Figure"/>
    <w:link w:val="FigurelableChar"/>
    <w:qFormat/>
    <w:rsid w:val="00851641"/>
    <w:pPr>
      <w:tabs>
        <w:tab w:val="left" w:pos="426"/>
        <w:tab w:val="left" w:pos="2552"/>
      </w:tabs>
      <w:jc w:val="left"/>
    </w:pPr>
  </w:style>
  <w:style w:type="table" w:styleId="TableGrid">
    <w:name w:val="Table Grid"/>
    <w:basedOn w:val="TableNormal"/>
    <w:uiPriority w:val="59"/>
    <w:rsid w:val="00E86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lableChar">
    <w:name w:val="Figure lable Char"/>
    <w:basedOn w:val="FigureChar"/>
    <w:link w:val="Figurelable"/>
    <w:rsid w:val="00851641"/>
    <w:rPr>
      <w:rFonts w:ascii="Times New Roman" w:hAnsi="Times New Roman" w:cs="Times New Roman"/>
      <w:noProof/>
      <w:sz w:val="16"/>
      <w:szCs w:val="16"/>
      <w:lang w:eastAsia="en-GB"/>
    </w:rPr>
  </w:style>
  <w:style w:type="table" w:styleId="LightShading">
    <w:name w:val="Light Shading"/>
    <w:basedOn w:val="TableNormal"/>
    <w:uiPriority w:val="60"/>
    <w:rsid w:val="00E8690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caption">
    <w:name w:val="Table caption"/>
    <w:basedOn w:val="Caption"/>
    <w:link w:val="TablecaptionChar"/>
    <w:qFormat/>
    <w:rsid w:val="000D682A"/>
    <w:pPr>
      <w:keepNext/>
      <w:spacing w:before="120" w:after="0" w:line="276" w:lineRule="auto"/>
      <w:ind w:firstLine="0"/>
      <w:jc w:val="left"/>
    </w:pPr>
  </w:style>
  <w:style w:type="paragraph" w:customStyle="1" w:styleId="Table">
    <w:name w:val="Table"/>
    <w:basedOn w:val="Normal"/>
    <w:link w:val="TableChar"/>
    <w:qFormat/>
    <w:rsid w:val="00740288"/>
    <w:pPr>
      <w:spacing w:line="240" w:lineRule="auto"/>
      <w:ind w:firstLine="0"/>
      <w:jc w:val="center"/>
    </w:pPr>
    <w:rPr>
      <w:b/>
      <w:bCs/>
      <w:color w:val="000000" w:themeColor="text1" w:themeShade="BF"/>
    </w:rPr>
  </w:style>
  <w:style w:type="character" w:customStyle="1" w:styleId="CaptionChar">
    <w:name w:val="Caption Char"/>
    <w:basedOn w:val="DefaultParagraphFont"/>
    <w:link w:val="Caption"/>
    <w:uiPriority w:val="35"/>
    <w:rsid w:val="00740288"/>
    <w:rPr>
      <w:rFonts w:ascii="Times New Roman" w:hAnsi="Times New Roman" w:cs="Times New Roman"/>
      <w:bCs/>
      <w:sz w:val="16"/>
      <w:szCs w:val="16"/>
    </w:rPr>
  </w:style>
  <w:style w:type="character" w:customStyle="1" w:styleId="TablecaptionChar">
    <w:name w:val="Table caption Char"/>
    <w:basedOn w:val="CaptionChar"/>
    <w:link w:val="Tablecaption"/>
    <w:rsid w:val="000D682A"/>
    <w:rPr>
      <w:rFonts w:ascii="Times New Roman" w:hAnsi="Times New Roman" w:cs="Times New Roman"/>
      <w:bCs/>
      <w:sz w:val="16"/>
      <w:szCs w:val="16"/>
    </w:rPr>
  </w:style>
  <w:style w:type="paragraph" w:customStyle="1" w:styleId="Keywords">
    <w:name w:val="Keywords"/>
    <w:basedOn w:val="Normal"/>
    <w:link w:val="KeywordsChar"/>
    <w:qFormat/>
    <w:rsid w:val="004E5460"/>
    <w:pPr>
      <w:pBdr>
        <w:bottom w:val="single" w:sz="4" w:space="1" w:color="auto"/>
      </w:pBdr>
      <w:ind w:firstLine="0"/>
    </w:pPr>
    <w:rPr>
      <w:i/>
    </w:rPr>
  </w:style>
  <w:style w:type="character" w:customStyle="1" w:styleId="TableChar">
    <w:name w:val="Table Char"/>
    <w:basedOn w:val="DefaultParagraphFont"/>
    <w:link w:val="Table"/>
    <w:rsid w:val="00740288"/>
    <w:rPr>
      <w:rFonts w:ascii="Times New Roman" w:hAnsi="Times New Roman" w:cs="Times New Roman"/>
      <w:b/>
      <w:bCs/>
      <w:color w:val="000000" w:themeColor="text1" w:themeShade="BF"/>
      <w:sz w:val="16"/>
      <w:szCs w:val="16"/>
    </w:rPr>
  </w:style>
  <w:style w:type="character" w:customStyle="1" w:styleId="KeywordsChar">
    <w:name w:val="Keywords Char"/>
    <w:basedOn w:val="DefaultParagraphFont"/>
    <w:link w:val="Keywords"/>
    <w:rsid w:val="004E5460"/>
    <w:rPr>
      <w:rFonts w:ascii="Times New Roman" w:hAnsi="Times New Roman" w:cs="Times New Roman"/>
      <w:i/>
      <w:sz w:val="16"/>
      <w:szCs w:val="16"/>
    </w:rPr>
  </w:style>
  <w:style w:type="paragraph" w:customStyle="1" w:styleId="References">
    <w:name w:val="References"/>
    <w:basedOn w:val="EndNoteBibliography"/>
    <w:link w:val="ReferencesChar"/>
    <w:qFormat/>
    <w:rsid w:val="00CE4124"/>
    <w:pPr>
      <w:ind w:firstLine="0"/>
    </w:pPr>
  </w:style>
  <w:style w:type="paragraph" w:styleId="Header">
    <w:name w:val="header"/>
    <w:basedOn w:val="Normal"/>
    <w:link w:val="HeaderChar"/>
    <w:uiPriority w:val="99"/>
    <w:unhideWhenUsed/>
    <w:rsid w:val="009853BC"/>
    <w:pPr>
      <w:tabs>
        <w:tab w:val="center" w:pos="4513"/>
        <w:tab w:val="right" w:pos="9026"/>
      </w:tabs>
      <w:spacing w:line="240" w:lineRule="auto"/>
    </w:pPr>
  </w:style>
  <w:style w:type="character" w:customStyle="1" w:styleId="ReferencesChar">
    <w:name w:val="References Char"/>
    <w:basedOn w:val="EndNoteBibliographyChar"/>
    <w:link w:val="References"/>
    <w:rsid w:val="00CE4124"/>
    <w:rPr>
      <w:rFonts w:ascii="Times New Roman" w:hAnsi="Times New Roman" w:cs="Times New Roman"/>
      <w:noProof/>
      <w:sz w:val="16"/>
      <w:szCs w:val="16"/>
      <w:lang w:val="en-US"/>
    </w:rPr>
  </w:style>
  <w:style w:type="character" w:customStyle="1" w:styleId="HeaderChar">
    <w:name w:val="Header Char"/>
    <w:basedOn w:val="DefaultParagraphFont"/>
    <w:link w:val="Header"/>
    <w:uiPriority w:val="99"/>
    <w:rsid w:val="009853BC"/>
    <w:rPr>
      <w:rFonts w:ascii="Times New Roman" w:hAnsi="Times New Roman" w:cs="Times New Roman"/>
      <w:sz w:val="16"/>
      <w:szCs w:val="16"/>
    </w:rPr>
  </w:style>
  <w:style w:type="paragraph" w:styleId="Footer">
    <w:name w:val="footer"/>
    <w:basedOn w:val="Normal"/>
    <w:link w:val="FooterChar"/>
    <w:uiPriority w:val="99"/>
    <w:unhideWhenUsed/>
    <w:rsid w:val="009853BC"/>
    <w:pPr>
      <w:tabs>
        <w:tab w:val="center" w:pos="4513"/>
        <w:tab w:val="right" w:pos="9026"/>
      </w:tabs>
      <w:spacing w:line="240" w:lineRule="auto"/>
    </w:pPr>
  </w:style>
  <w:style w:type="character" w:customStyle="1" w:styleId="FooterChar">
    <w:name w:val="Footer Char"/>
    <w:basedOn w:val="DefaultParagraphFont"/>
    <w:link w:val="Footer"/>
    <w:uiPriority w:val="99"/>
    <w:rsid w:val="009853BC"/>
    <w:rPr>
      <w:rFonts w:ascii="Times New Roman" w:hAnsi="Times New Roman" w:cs="Times New Roman"/>
      <w:sz w:val="16"/>
      <w:szCs w:val="16"/>
    </w:rPr>
  </w:style>
  <w:style w:type="paragraph" w:customStyle="1" w:styleId="Normalnotab">
    <w:name w:val="Normal no tab"/>
    <w:basedOn w:val="Normal"/>
    <w:link w:val="NormalnotabChar"/>
    <w:qFormat/>
    <w:rsid w:val="000D682A"/>
    <w:pPr>
      <w:ind w:firstLine="0"/>
    </w:pPr>
  </w:style>
  <w:style w:type="character" w:customStyle="1" w:styleId="NormalnotabChar">
    <w:name w:val="Normal no tab Char"/>
    <w:basedOn w:val="DefaultParagraphFont"/>
    <w:link w:val="Normalnotab"/>
    <w:rsid w:val="000D682A"/>
    <w:rPr>
      <w:rFonts w:ascii="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7.jpeg"/><Relationship Id="rId26" Type="http://schemas.openxmlformats.org/officeDocument/2006/relationships/image" Target="media/image14.tiff"/><Relationship Id="rId3" Type="http://schemas.openxmlformats.org/officeDocument/2006/relationships/styles" Target="styles.xml"/><Relationship Id="rId21" Type="http://schemas.openxmlformats.org/officeDocument/2006/relationships/image" Target="media/image9.tiff"/><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image" Target="media/image13.ti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oleObject" Target="embeddings/oleObject4.bin"/><Relationship Id="rId29" Type="http://schemas.openxmlformats.org/officeDocument/2006/relationships/image" Target="media/image17.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2.tif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tiff"/><Relationship Id="rId28" Type="http://schemas.openxmlformats.org/officeDocument/2006/relationships/image" Target="media/image16.tiff"/><Relationship Id="rId10" Type="http://schemas.openxmlformats.org/officeDocument/2006/relationships/image" Target="media/image2.jpeg"/><Relationship Id="rId19" Type="http://schemas.openxmlformats.org/officeDocument/2006/relationships/image" Target="media/image8.wmf"/><Relationship Id="rId31" Type="http://schemas.openxmlformats.org/officeDocument/2006/relationships/image" Target="media/image19.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5.wmf"/><Relationship Id="rId22" Type="http://schemas.openxmlformats.org/officeDocument/2006/relationships/image" Target="media/image10.jpeg"/><Relationship Id="rId27" Type="http://schemas.openxmlformats.org/officeDocument/2006/relationships/image" Target="media/image15.tiff"/><Relationship Id="rId30" Type="http://schemas.openxmlformats.org/officeDocument/2006/relationships/image" Target="media/image1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81402-BD4D-4713-8EEE-4329F9B31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709</TotalTime>
  <Pages>10</Pages>
  <Words>15592</Words>
  <Characters>88876</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104260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Herd</dc:creator>
  <cp:lastModifiedBy>Herd S.</cp:lastModifiedBy>
  <cp:revision>19</cp:revision>
  <cp:lastPrinted>2017-05-30T18:12:00Z</cp:lastPrinted>
  <dcterms:created xsi:type="dcterms:W3CDTF">2017-05-30T22:06:00Z</dcterms:created>
  <dcterms:modified xsi:type="dcterms:W3CDTF">2017-11-29T20:10:00Z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