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1D3C8" w14:textId="77777777" w:rsidR="00ED5D5F" w:rsidRPr="00813B4E" w:rsidRDefault="00ED5D5F" w:rsidP="006A33D2">
      <w:pPr>
        <w:spacing w:line="480" w:lineRule="auto"/>
        <w:rPr>
          <w:rFonts w:ascii="Times New Roman" w:hAnsi="Times New Roman" w:cs="Times New Roman"/>
          <w:lang w:val="en-US"/>
        </w:rPr>
      </w:pPr>
    </w:p>
    <w:p w14:paraId="3820D717" w14:textId="77777777" w:rsidR="00F5499C" w:rsidRPr="00041D9D" w:rsidRDefault="00F5499C" w:rsidP="00F5499C">
      <w:pPr>
        <w:spacing w:line="480" w:lineRule="auto"/>
        <w:jc w:val="center"/>
        <w:rPr>
          <w:rFonts w:ascii="Times New Roman" w:hAnsi="Times New Roman" w:cs="Times New Roman"/>
          <w:lang w:val="en-US"/>
        </w:rPr>
      </w:pPr>
      <w:r w:rsidRPr="00041D9D">
        <w:rPr>
          <w:rFonts w:ascii="Times New Roman" w:hAnsi="Times New Roman" w:cs="Times New Roman"/>
          <w:lang w:val="en-US"/>
        </w:rPr>
        <w:t>Testing the dual pathway model of ADHD in obesity</w:t>
      </w:r>
    </w:p>
    <w:p w14:paraId="631C6989" w14:textId="66ACFE98" w:rsidR="00E6637B" w:rsidRPr="00041D9D" w:rsidRDefault="00BA3278" w:rsidP="00F5499C">
      <w:pPr>
        <w:spacing w:line="480" w:lineRule="auto"/>
        <w:jc w:val="center"/>
        <w:rPr>
          <w:rFonts w:ascii="Times New Roman" w:hAnsi="Times New Roman" w:cs="Times New Roman"/>
          <w:lang w:val="en-US"/>
        </w:rPr>
      </w:pPr>
      <w:r w:rsidRPr="00041D9D">
        <w:rPr>
          <w:rFonts w:ascii="Times New Roman" w:hAnsi="Times New Roman" w:cs="Times New Roman"/>
          <w:lang w:val="en-US"/>
        </w:rPr>
        <w:t>- A</w:t>
      </w:r>
      <w:r w:rsidR="00E6637B" w:rsidRPr="00041D9D">
        <w:rPr>
          <w:rFonts w:ascii="Times New Roman" w:hAnsi="Times New Roman" w:cs="Times New Roman"/>
          <w:lang w:val="en-US"/>
        </w:rPr>
        <w:t xml:space="preserve"> pilot study -</w:t>
      </w:r>
    </w:p>
    <w:p w14:paraId="1178E11F" w14:textId="77777777" w:rsidR="00F5499C" w:rsidRPr="00041D9D" w:rsidRDefault="00F5499C" w:rsidP="006A33D2">
      <w:pPr>
        <w:spacing w:line="480" w:lineRule="auto"/>
        <w:rPr>
          <w:rFonts w:ascii="Times New Roman" w:hAnsi="Times New Roman" w:cs="Times New Roman"/>
          <w:lang w:val="en-US"/>
        </w:rPr>
      </w:pPr>
    </w:p>
    <w:p w14:paraId="65610D7E" w14:textId="77777777" w:rsidR="00F5499C" w:rsidRPr="00041D9D" w:rsidRDefault="00F5499C" w:rsidP="00F5499C">
      <w:pPr>
        <w:spacing w:line="480" w:lineRule="auto"/>
        <w:jc w:val="center"/>
        <w:rPr>
          <w:rFonts w:ascii="Times New Roman" w:hAnsi="Times New Roman" w:cs="Times New Roman"/>
          <w:lang w:val="en-US"/>
        </w:rPr>
      </w:pPr>
      <w:r w:rsidRPr="00041D9D">
        <w:rPr>
          <w:rFonts w:ascii="Times New Roman" w:hAnsi="Times New Roman" w:cs="Times New Roman"/>
          <w:lang w:val="en-US"/>
        </w:rPr>
        <w:t>Saskia van der Oord</w:t>
      </w:r>
      <w:r w:rsidRPr="00041D9D">
        <w:rPr>
          <w:rFonts w:ascii="Times New Roman" w:hAnsi="Times New Roman" w:cs="Times New Roman"/>
          <w:vertAlign w:val="superscript"/>
          <w:lang w:val="en-US"/>
        </w:rPr>
        <w:t>1,2</w:t>
      </w:r>
      <w:r w:rsidRPr="00041D9D">
        <w:rPr>
          <w:rFonts w:ascii="Times New Roman" w:hAnsi="Times New Roman" w:cs="Times New Roman"/>
          <w:lang w:val="en-US"/>
        </w:rPr>
        <w:t>, Caroline Braet</w:t>
      </w:r>
      <w:r w:rsidRPr="00041D9D">
        <w:rPr>
          <w:rFonts w:ascii="Times New Roman" w:hAnsi="Times New Roman" w:cs="Times New Roman"/>
          <w:vertAlign w:val="superscript"/>
          <w:lang w:val="en-US"/>
        </w:rPr>
        <w:t>3</w:t>
      </w:r>
      <w:r w:rsidRPr="00041D9D">
        <w:rPr>
          <w:rFonts w:ascii="Times New Roman" w:hAnsi="Times New Roman" w:cs="Times New Roman"/>
          <w:lang w:val="en-US"/>
        </w:rPr>
        <w:t>, Samuele Cortese</w:t>
      </w:r>
      <w:r w:rsidRPr="00041D9D">
        <w:rPr>
          <w:rFonts w:ascii="Times New Roman" w:hAnsi="Times New Roman" w:cs="Times New Roman"/>
          <w:vertAlign w:val="superscript"/>
          <w:lang w:val="en-US"/>
        </w:rPr>
        <w:t>4,5,6</w:t>
      </w:r>
      <w:r w:rsidRPr="00041D9D">
        <w:rPr>
          <w:rFonts w:ascii="Times New Roman" w:hAnsi="Times New Roman" w:cs="Times New Roman"/>
          <w:lang w:val="en-US"/>
        </w:rPr>
        <w:t xml:space="preserve"> &amp; Laurence Claes</w:t>
      </w:r>
      <w:r w:rsidRPr="00041D9D">
        <w:rPr>
          <w:rFonts w:ascii="Times New Roman" w:hAnsi="Times New Roman" w:cs="Times New Roman"/>
          <w:vertAlign w:val="superscript"/>
          <w:lang w:val="en-US"/>
        </w:rPr>
        <w:t>1,7</w:t>
      </w:r>
    </w:p>
    <w:p w14:paraId="574F938F" w14:textId="77777777" w:rsidR="00F5499C" w:rsidRPr="00041D9D" w:rsidRDefault="00F5499C" w:rsidP="00F5499C">
      <w:pPr>
        <w:spacing w:line="480" w:lineRule="auto"/>
        <w:jc w:val="center"/>
        <w:rPr>
          <w:rFonts w:ascii="Times New Roman" w:hAnsi="Times New Roman" w:cs="Times New Roman"/>
          <w:lang w:val="en-US"/>
        </w:rPr>
      </w:pPr>
    </w:p>
    <w:p w14:paraId="22DCA74C" w14:textId="77777777" w:rsidR="00F5499C" w:rsidRPr="00041D9D" w:rsidRDefault="00F5499C" w:rsidP="00F5499C">
      <w:pPr>
        <w:spacing w:line="480" w:lineRule="auto"/>
        <w:jc w:val="center"/>
        <w:rPr>
          <w:rFonts w:ascii="Times New Roman" w:hAnsi="Times New Roman" w:cs="Times New Roman"/>
          <w:lang w:val="en-US"/>
        </w:rPr>
      </w:pPr>
      <w:r w:rsidRPr="00041D9D">
        <w:rPr>
          <w:rFonts w:ascii="Times New Roman" w:hAnsi="Times New Roman" w:cs="Times New Roman"/>
          <w:vertAlign w:val="superscript"/>
          <w:lang w:val="en-US"/>
        </w:rPr>
        <w:t>1</w:t>
      </w:r>
      <w:r w:rsidRPr="00041D9D">
        <w:rPr>
          <w:rFonts w:ascii="Times New Roman" w:hAnsi="Times New Roman" w:cs="Times New Roman"/>
          <w:lang w:val="en-US"/>
        </w:rPr>
        <w:t>KU Leuven, Faculty of Psychology and Educational Sciences, Leuven, Belgium</w:t>
      </w:r>
    </w:p>
    <w:p w14:paraId="060AD9FE" w14:textId="77777777" w:rsidR="00F5499C" w:rsidRPr="00041D9D" w:rsidRDefault="00F5499C" w:rsidP="00F5499C">
      <w:pPr>
        <w:spacing w:line="480" w:lineRule="auto"/>
        <w:jc w:val="center"/>
        <w:rPr>
          <w:rFonts w:ascii="Times New Roman" w:hAnsi="Times New Roman" w:cs="Times New Roman"/>
          <w:lang w:val="en-US"/>
        </w:rPr>
      </w:pPr>
      <w:r w:rsidRPr="00041D9D">
        <w:rPr>
          <w:rFonts w:ascii="Times New Roman" w:hAnsi="Times New Roman" w:cs="Times New Roman"/>
          <w:vertAlign w:val="superscript"/>
          <w:lang w:val="en-US"/>
        </w:rPr>
        <w:t>2</w:t>
      </w:r>
      <w:r w:rsidRPr="00041D9D">
        <w:rPr>
          <w:rFonts w:ascii="Times New Roman" w:hAnsi="Times New Roman" w:cs="Times New Roman"/>
          <w:lang w:val="en-US"/>
        </w:rPr>
        <w:t>University of Amsterdam, Developmental Psychology, Amsterdam, the Netherlands</w:t>
      </w:r>
    </w:p>
    <w:p w14:paraId="69598E68" w14:textId="77777777" w:rsidR="00F5499C" w:rsidRPr="00041D9D" w:rsidRDefault="00F5499C" w:rsidP="00F5499C">
      <w:pPr>
        <w:spacing w:line="480" w:lineRule="auto"/>
        <w:jc w:val="center"/>
        <w:rPr>
          <w:rFonts w:ascii="Times New Roman" w:hAnsi="Times New Roman" w:cs="Times New Roman"/>
          <w:lang w:val="en-US"/>
        </w:rPr>
      </w:pPr>
      <w:r w:rsidRPr="00041D9D">
        <w:rPr>
          <w:rFonts w:ascii="Times New Roman" w:hAnsi="Times New Roman" w:cs="Times New Roman"/>
          <w:vertAlign w:val="superscript"/>
          <w:lang w:val="en-US"/>
        </w:rPr>
        <w:t>3</w:t>
      </w:r>
      <w:r w:rsidRPr="00041D9D">
        <w:rPr>
          <w:rFonts w:ascii="Times New Roman" w:hAnsi="Times New Roman" w:cs="Times New Roman"/>
          <w:lang w:val="en-US"/>
        </w:rPr>
        <w:t>Ghent University, Faculty of Psychology and Educational Sciences, Ghent, Belgium</w:t>
      </w:r>
    </w:p>
    <w:p w14:paraId="2BB92145" w14:textId="77777777" w:rsidR="00F5499C" w:rsidRPr="00041D9D" w:rsidRDefault="00F5499C" w:rsidP="00F5499C">
      <w:pPr>
        <w:spacing w:line="480" w:lineRule="auto"/>
        <w:jc w:val="center"/>
        <w:rPr>
          <w:rFonts w:ascii="Times New Roman" w:hAnsi="Times New Roman" w:cs="Arial"/>
          <w:lang w:val="en-US"/>
        </w:rPr>
      </w:pPr>
      <w:r w:rsidRPr="00041D9D">
        <w:rPr>
          <w:rFonts w:ascii="Times New Roman" w:hAnsi="Times New Roman" w:cs="Times New Roman"/>
          <w:vertAlign w:val="superscript"/>
          <w:lang w:val="en-US"/>
        </w:rPr>
        <w:t xml:space="preserve">4 </w:t>
      </w:r>
      <w:r w:rsidRPr="00041D9D">
        <w:rPr>
          <w:rFonts w:ascii="Times New Roman" w:hAnsi="Times New Roman" w:cs="Arial"/>
          <w:lang w:val="en-US"/>
        </w:rPr>
        <w:t>Academic Unit of Psychology, Developmental Brain-</w:t>
      </w:r>
      <w:proofErr w:type="spellStart"/>
      <w:r w:rsidRPr="00041D9D">
        <w:rPr>
          <w:rFonts w:ascii="Times New Roman" w:hAnsi="Times New Roman" w:cs="Arial"/>
          <w:lang w:val="en-US"/>
        </w:rPr>
        <w:t>Behaviour</w:t>
      </w:r>
      <w:proofErr w:type="spellEnd"/>
      <w:r w:rsidRPr="00041D9D">
        <w:rPr>
          <w:rFonts w:ascii="Times New Roman" w:hAnsi="Times New Roman" w:cs="Arial"/>
          <w:lang w:val="en-US"/>
        </w:rPr>
        <w:t xml:space="preserve"> Laboratory, University of Southampton, Southampton, UK</w:t>
      </w:r>
    </w:p>
    <w:p w14:paraId="783E26B6" w14:textId="77777777" w:rsidR="00F5499C" w:rsidRPr="00041D9D" w:rsidRDefault="00F5499C" w:rsidP="00F5499C">
      <w:pPr>
        <w:spacing w:line="480" w:lineRule="auto"/>
        <w:jc w:val="center"/>
        <w:rPr>
          <w:rFonts w:ascii="Times New Roman" w:hAnsi="Times New Roman" w:cs="Arial"/>
          <w:lang w:val="en-US"/>
        </w:rPr>
      </w:pPr>
      <w:r w:rsidRPr="00041D9D">
        <w:rPr>
          <w:rFonts w:ascii="Times New Roman" w:hAnsi="Times New Roman" w:cs="Arial"/>
          <w:lang w:val="en-US"/>
        </w:rPr>
        <w:t xml:space="preserve"> </w:t>
      </w:r>
      <w:r w:rsidRPr="00041D9D">
        <w:rPr>
          <w:rFonts w:ascii="Times New Roman" w:hAnsi="Times New Roman" w:cs="Arial"/>
          <w:vertAlign w:val="superscript"/>
          <w:lang w:val="en-US"/>
        </w:rPr>
        <w:t>5</w:t>
      </w:r>
      <w:r w:rsidRPr="00041D9D">
        <w:rPr>
          <w:rFonts w:ascii="Times New Roman" w:hAnsi="Times New Roman" w:cs="Arial"/>
          <w:lang w:val="en-US"/>
        </w:rPr>
        <w:t xml:space="preserve">New York University Child Study Center, New York, USA </w:t>
      </w:r>
    </w:p>
    <w:p w14:paraId="035FFB5F" w14:textId="77777777" w:rsidR="00F5499C" w:rsidRPr="00041D9D" w:rsidRDefault="00F5499C" w:rsidP="00F5499C">
      <w:pPr>
        <w:spacing w:line="480" w:lineRule="auto"/>
        <w:jc w:val="center"/>
        <w:rPr>
          <w:rFonts w:ascii="Times New Roman" w:hAnsi="Times New Roman" w:cs="Times New Roman"/>
          <w:lang w:val="en-US"/>
        </w:rPr>
      </w:pPr>
      <w:r w:rsidRPr="00041D9D">
        <w:rPr>
          <w:rFonts w:ascii="Times New Roman" w:hAnsi="Times New Roman" w:cs="Arial"/>
          <w:vertAlign w:val="superscript"/>
          <w:lang w:val="en-US"/>
        </w:rPr>
        <w:t xml:space="preserve">6 </w:t>
      </w:r>
      <w:proofErr w:type="spellStart"/>
      <w:r w:rsidRPr="00041D9D">
        <w:rPr>
          <w:rFonts w:ascii="Times New Roman" w:hAnsi="Times New Roman" w:cs="Arial"/>
          <w:lang w:val="en-US"/>
        </w:rPr>
        <w:t>Solent</w:t>
      </w:r>
      <w:proofErr w:type="spellEnd"/>
      <w:r w:rsidRPr="00041D9D">
        <w:rPr>
          <w:rFonts w:ascii="Times New Roman" w:hAnsi="Times New Roman" w:cs="Arial"/>
          <w:lang w:val="en-US"/>
        </w:rPr>
        <w:t xml:space="preserve"> NHS Trust, UK</w:t>
      </w:r>
    </w:p>
    <w:p w14:paraId="143B2AAE" w14:textId="77777777" w:rsidR="00F5499C" w:rsidRPr="00041D9D" w:rsidRDefault="00F5499C" w:rsidP="00F5499C">
      <w:pPr>
        <w:spacing w:line="480" w:lineRule="auto"/>
        <w:jc w:val="center"/>
        <w:rPr>
          <w:rFonts w:ascii="Times New Roman" w:hAnsi="Times New Roman" w:cs="Times New Roman"/>
          <w:lang w:val="en-US"/>
        </w:rPr>
      </w:pPr>
      <w:r w:rsidRPr="00041D9D">
        <w:rPr>
          <w:rFonts w:ascii="Times New Roman" w:hAnsi="Times New Roman" w:cs="Times New Roman"/>
          <w:vertAlign w:val="superscript"/>
          <w:lang w:val="en-US"/>
        </w:rPr>
        <w:t>7</w:t>
      </w:r>
      <w:r w:rsidRPr="00041D9D">
        <w:rPr>
          <w:rFonts w:ascii="Times New Roman" w:hAnsi="Times New Roman" w:cs="Times New Roman"/>
          <w:lang w:val="en-US"/>
        </w:rPr>
        <w:t>UAntwerp, Faculty of Medical Sciences and Mental Health (CAPRI), Antwerp, Belgium</w:t>
      </w:r>
    </w:p>
    <w:p w14:paraId="3FCF6BAD" w14:textId="77777777" w:rsidR="00EB226B" w:rsidRPr="00041D9D" w:rsidRDefault="00EB226B" w:rsidP="00EB226B">
      <w:pPr>
        <w:spacing w:line="480" w:lineRule="auto"/>
        <w:rPr>
          <w:rFonts w:ascii="Times New Roman" w:hAnsi="Times New Roman" w:cs="Times New Roman"/>
          <w:b/>
          <w:lang w:val="en-US"/>
        </w:rPr>
      </w:pPr>
      <w:r w:rsidRPr="00041D9D">
        <w:rPr>
          <w:rFonts w:ascii="Times New Roman" w:hAnsi="Times New Roman" w:cs="Times New Roman"/>
          <w:b/>
          <w:lang w:val="en-US"/>
        </w:rPr>
        <w:t>Corresponding author</w:t>
      </w:r>
    </w:p>
    <w:p w14:paraId="1362A9BC" w14:textId="77777777" w:rsidR="00EB226B" w:rsidRPr="00041D9D" w:rsidRDefault="00EB226B" w:rsidP="00EB226B">
      <w:pPr>
        <w:spacing w:line="360" w:lineRule="auto"/>
        <w:rPr>
          <w:rFonts w:ascii="Times New Roman" w:hAnsi="Times New Roman" w:cs="Times New Roman"/>
          <w:lang w:val="en-US"/>
        </w:rPr>
      </w:pPr>
      <w:r w:rsidRPr="00041D9D">
        <w:rPr>
          <w:rFonts w:ascii="Times New Roman" w:hAnsi="Times New Roman" w:cs="Times New Roman"/>
          <w:lang w:val="en-US"/>
        </w:rPr>
        <w:t>Saskia van der Oord</w:t>
      </w:r>
    </w:p>
    <w:p w14:paraId="4B165BA0" w14:textId="77777777" w:rsidR="00EB226B" w:rsidRPr="00041D9D" w:rsidRDefault="00EB226B" w:rsidP="00EB226B">
      <w:pPr>
        <w:widowControl w:val="0"/>
        <w:autoSpaceDE w:val="0"/>
        <w:autoSpaceDN w:val="0"/>
        <w:adjustRightInd w:val="0"/>
        <w:spacing w:line="360" w:lineRule="auto"/>
        <w:rPr>
          <w:rFonts w:ascii="Times New Roman" w:hAnsi="Times New Roman" w:cs="Times New Roman"/>
          <w:lang w:val="en-US"/>
        </w:rPr>
      </w:pPr>
      <w:r w:rsidRPr="00041D9D">
        <w:rPr>
          <w:rFonts w:ascii="Times New Roman" w:hAnsi="Times New Roman" w:cs="Times New Roman"/>
          <w:lang w:val="en-US"/>
        </w:rPr>
        <w:t>Research group Clinical Psychology </w:t>
      </w:r>
    </w:p>
    <w:p w14:paraId="33C5EA29" w14:textId="77777777" w:rsidR="00EB226B" w:rsidRPr="00041D9D" w:rsidRDefault="00EB226B" w:rsidP="00EB226B">
      <w:pPr>
        <w:widowControl w:val="0"/>
        <w:autoSpaceDE w:val="0"/>
        <w:autoSpaceDN w:val="0"/>
        <w:adjustRightInd w:val="0"/>
        <w:spacing w:line="360" w:lineRule="auto"/>
        <w:rPr>
          <w:rFonts w:ascii="Times New Roman" w:hAnsi="Times New Roman" w:cs="Times New Roman"/>
          <w:lang w:val="en-US"/>
        </w:rPr>
      </w:pPr>
      <w:r w:rsidRPr="00041D9D">
        <w:rPr>
          <w:rFonts w:ascii="Times New Roman" w:hAnsi="Times New Roman" w:cs="Times New Roman"/>
          <w:lang w:val="en-US"/>
        </w:rPr>
        <w:t>Department of Psychology and Educational Sciences KU Leuven</w:t>
      </w:r>
    </w:p>
    <w:p w14:paraId="4AB4E2FD" w14:textId="77777777" w:rsidR="00EB226B" w:rsidRPr="00041D9D" w:rsidRDefault="00EB226B" w:rsidP="00EB226B">
      <w:pPr>
        <w:widowControl w:val="0"/>
        <w:autoSpaceDE w:val="0"/>
        <w:autoSpaceDN w:val="0"/>
        <w:adjustRightInd w:val="0"/>
        <w:spacing w:line="360" w:lineRule="auto"/>
        <w:rPr>
          <w:rFonts w:ascii="Times New Roman" w:hAnsi="Times New Roman" w:cs="Times New Roman"/>
          <w:lang w:val="en-US"/>
        </w:rPr>
      </w:pPr>
      <w:proofErr w:type="spellStart"/>
      <w:r w:rsidRPr="00041D9D">
        <w:rPr>
          <w:rFonts w:ascii="Times New Roman" w:hAnsi="Times New Roman" w:cs="Times New Roman"/>
          <w:iCs/>
          <w:lang w:val="en-US"/>
        </w:rPr>
        <w:t>Tiensestraat</w:t>
      </w:r>
      <w:proofErr w:type="spellEnd"/>
      <w:r w:rsidRPr="00041D9D">
        <w:rPr>
          <w:rFonts w:ascii="Times New Roman" w:hAnsi="Times New Roman" w:cs="Times New Roman"/>
          <w:iCs/>
          <w:lang w:val="en-US"/>
        </w:rPr>
        <w:t xml:space="preserve"> 102 bus 3720, room 03.78</w:t>
      </w:r>
    </w:p>
    <w:p w14:paraId="1874D150" w14:textId="77777777" w:rsidR="00EB226B" w:rsidRPr="00041D9D" w:rsidRDefault="00EB226B" w:rsidP="00EB226B">
      <w:pPr>
        <w:widowControl w:val="0"/>
        <w:autoSpaceDE w:val="0"/>
        <w:autoSpaceDN w:val="0"/>
        <w:adjustRightInd w:val="0"/>
        <w:spacing w:line="360" w:lineRule="auto"/>
        <w:rPr>
          <w:rFonts w:ascii="Times New Roman" w:hAnsi="Times New Roman" w:cs="Times New Roman"/>
          <w:lang w:val="en-US"/>
        </w:rPr>
      </w:pPr>
      <w:r w:rsidRPr="00041D9D">
        <w:rPr>
          <w:rFonts w:ascii="Times New Roman" w:hAnsi="Times New Roman" w:cs="Times New Roman"/>
          <w:iCs/>
          <w:lang w:val="en-US"/>
        </w:rPr>
        <w:t>BE-3000 Leuven, Belgium</w:t>
      </w:r>
    </w:p>
    <w:p w14:paraId="548EB5E4" w14:textId="77777777" w:rsidR="00EB226B" w:rsidRPr="00041D9D" w:rsidRDefault="00EB226B" w:rsidP="00EB226B">
      <w:pPr>
        <w:widowControl w:val="0"/>
        <w:autoSpaceDE w:val="0"/>
        <w:autoSpaceDN w:val="0"/>
        <w:adjustRightInd w:val="0"/>
        <w:spacing w:line="360" w:lineRule="auto"/>
        <w:rPr>
          <w:rFonts w:ascii="Times New Roman" w:hAnsi="Times New Roman" w:cs="Times New Roman"/>
          <w:lang w:val="en-US"/>
        </w:rPr>
      </w:pPr>
      <w:proofErr w:type="spellStart"/>
      <w:r w:rsidRPr="00041D9D">
        <w:rPr>
          <w:rFonts w:ascii="Times New Roman" w:hAnsi="Times New Roman" w:cs="Times New Roman"/>
          <w:iCs/>
          <w:lang w:val="en-US"/>
        </w:rPr>
        <w:t>tel</w:t>
      </w:r>
      <w:proofErr w:type="spellEnd"/>
      <w:r w:rsidRPr="00041D9D">
        <w:rPr>
          <w:rFonts w:ascii="Times New Roman" w:hAnsi="Times New Roman" w:cs="Times New Roman"/>
          <w:iCs/>
          <w:lang w:val="en-US"/>
        </w:rPr>
        <w:t>: +32 16325824</w:t>
      </w:r>
    </w:p>
    <w:p w14:paraId="18E5B7F8" w14:textId="635B71A3" w:rsidR="00EB226B" w:rsidRPr="00041D9D" w:rsidRDefault="005F757B" w:rsidP="00F5499C">
      <w:pPr>
        <w:spacing w:line="480" w:lineRule="auto"/>
        <w:rPr>
          <w:rFonts w:ascii="Times New Roman" w:hAnsi="Times New Roman" w:cs="Times New Roman"/>
          <w:lang w:val="en-US"/>
        </w:rPr>
      </w:pPr>
      <w:r w:rsidRPr="00041D9D">
        <w:rPr>
          <w:rFonts w:ascii="Times New Roman" w:hAnsi="Times New Roman" w:cs="Times New Roman"/>
          <w:lang w:val="en-US"/>
        </w:rPr>
        <w:t>e</w:t>
      </w:r>
      <w:r w:rsidR="00AA4BFE" w:rsidRPr="00041D9D">
        <w:rPr>
          <w:rFonts w:ascii="Times New Roman" w:hAnsi="Times New Roman" w:cs="Times New Roman"/>
          <w:lang w:val="en-US"/>
        </w:rPr>
        <w:t>-</w:t>
      </w:r>
      <w:r w:rsidRPr="00041D9D">
        <w:rPr>
          <w:rFonts w:ascii="Times New Roman" w:hAnsi="Times New Roman" w:cs="Times New Roman"/>
          <w:lang w:val="en-US"/>
        </w:rPr>
        <w:t>mail: saskia.vanderoord@kuleuven.be</w:t>
      </w:r>
    </w:p>
    <w:p w14:paraId="6E2036A1" w14:textId="77777777" w:rsidR="00F5499C" w:rsidRPr="00041D9D" w:rsidRDefault="00F5499C" w:rsidP="00F5499C">
      <w:pPr>
        <w:spacing w:line="360" w:lineRule="auto"/>
        <w:rPr>
          <w:rFonts w:ascii="Times New Roman" w:hAnsi="Times New Roman" w:cs="Times New Roman"/>
          <w:b/>
          <w:lang w:val="en-US"/>
        </w:rPr>
      </w:pPr>
      <w:r w:rsidRPr="00041D9D">
        <w:rPr>
          <w:rFonts w:ascii="Times New Roman" w:hAnsi="Times New Roman" w:cs="Times New Roman"/>
          <w:b/>
          <w:lang w:val="en-US"/>
        </w:rPr>
        <w:t>Acknowledgments</w:t>
      </w:r>
    </w:p>
    <w:p w14:paraId="02672B3E" w14:textId="77777777" w:rsidR="00F5499C" w:rsidRPr="00041D9D" w:rsidRDefault="00F5499C" w:rsidP="00F5499C">
      <w:pPr>
        <w:spacing w:line="360" w:lineRule="auto"/>
        <w:rPr>
          <w:rFonts w:ascii="Times New Roman" w:hAnsi="Times New Roman" w:cs="Times New Roman"/>
          <w:lang w:val="en-US"/>
        </w:rPr>
      </w:pPr>
      <w:r w:rsidRPr="00041D9D">
        <w:rPr>
          <w:rFonts w:ascii="Times New Roman" w:hAnsi="Times New Roman" w:cs="Times New Roman"/>
          <w:lang w:val="en-US"/>
        </w:rPr>
        <w:t xml:space="preserve">The authors like to thank An </w:t>
      </w:r>
      <w:proofErr w:type="spellStart"/>
      <w:r w:rsidRPr="00041D9D">
        <w:rPr>
          <w:rFonts w:ascii="Times New Roman" w:hAnsi="Times New Roman" w:cs="Times New Roman"/>
          <w:lang w:val="en-US"/>
        </w:rPr>
        <w:t>Strauven</w:t>
      </w:r>
      <w:proofErr w:type="spellEnd"/>
      <w:r w:rsidRPr="00041D9D">
        <w:rPr>
          <w:rFonts w:ascii="Times New Roman" w:hAnsi="Times New Roman" w:cs="Times New Roman"/>
          <w:lang w:val="en-US"/>
        </w:rPr>
        <w:t xml:space="preserve"> and Ward </w:t>
      </w:r>
      <w:proofErr w:type="spellStart"/>
      <w:r w:rsidRPr="00041D9D">
        <w:rPr>
          <w:rFonts w:ascii="Times New Roman" w:hAnsi="Times New Roman" w:cs="Times New Roman"/>
          <w:lang w:val="en-US"/>
        </w:rPr>
        <w:t>Proost</w:t>
      </w:r>
      <w:proofErr w:type="spellEnd"/>
      <w:r w:rsidRPr="00041D9D">
        <w:rPr>
          <w:rFonts w:ascii="Times New Roman" w:hAnsi="Times New Roman" w:cs="Times New Roman"/>
          <w:lang w:val="en-US"/>
        </w:rPr>
        <w:t xml:space="preserve"> of the Obesity Clinic of the General Hospital in </w:t>
      </w:r>
      <w:proofErr w:type="spellStart"/>
      <w:r w:rsidRPr="00041D9D">
        <w:rPr>
          <w:rFonts w:ascii="Times New Roman" w:hAnsi="Times New Roman" w:cs="Times New Roman"/>
          <w:lang w:val="en-US"/>
        </w:rPr>
        <w:t>Mol</w:t>
      </w:r>
      <w:proofErr w:type="spellEnd"/>
      <w:r w:rsidRPr="00041D9D">
        <w:rPr>
          <w:rFonts w:ascii="Times New Roman" w:hAnsi="Times New Roman" w:cs="Times New Roman"/>
          <w:lang w:val="en-US"/>
        </w:rPr>
        <w:t xml:space="preserve"> and students Eva Van Den </w:t>
      </w:r>
      <w:proofErr w:type="spellStart"/>
      <w:r w:rsidRPr="00041D9D">
        <w:rPr>
          <w:rFonts w:ascii="Times New Roman" w:hAnsi="Times New Roman" w:cs="Times New Roman"/>
          <w:lang w:val="en-US"/>
        </w:rPr>
        <w:t>Broeck</w:t>
      </w:r>
      <w:proofErr w:type="spellEnd"/>
      <w:r w:rsidRPr="00041D9D">
        <w:rPr>
          <w:rFonts w:ascii="Times New Roman" w:hAnsi="Times New Roman" w:cs="Times New Roman"/>
          <w:lang w:val="en-US"/>
        </w:rPr>
        <w:t xml:space="preserve">, Charlotte Van </w:t>
      </w:r>
      <w:proofErr w:type="spellStart"/>
      <w:r w:rsidRPr="00041D9D">
        <w:rPr>
          <w:rFonts w:ascii="Times New Roman" w:hAnsi="Times New Roman" w:cs="Times New Roman"/>
          <w:lang w:val="en-US"/>
        </w:rPr>
        <w:t>Dorst</w:t>
      </w:r>
      <w:proofErr w:type="spellEnd"/>
      <w:r w:rsidRPr="00041D9D">
        <w:rPr>
          <w:rFonts w:ascii="Times New Roman" w:hAnsi="Times New Roman" w:cs="Times New Roman"/>
          <w:lang w:val="en-US"/>
        </w:rPr>
        <w:t xml:space="preserve">, </w:t>
      </w:r>
      <w:proofErr w:type="spellStart"/>
      <w:r w:rsidRPr="00041D9D">
        <w:rPr>
          <w:rFonts w:ascii="Times New Roman" w:hAnsi="Times New Roman" w:cs="Times New Roman"/>
          <w:lang w:val="en-US"/>
        </w:rPr>
        <w:t>Fien</w:t>
      </w:r>
      <w:proofErr w:type="spellEnd"/>
      <w:r w:rsidRPr="00041D9D">
        <w:rPr>
          <w:rFonts w:ascii="Times New Roman" w:hAnsi="Times New Roman" w:cs="Times New Roman"/>
          <w:lang w:val="en-US"/>
        </w:rPr>
        <w:t xml:space="preserve"> De </w:t>
      </w:r>
      <w:proofErr w:type="spellStart"/>
      <w:r w:rsidRPr="00041D9D">
        <w:rPr>
          <w:rFonts w:ascii="Times New Roman" w:hAnsi="Times New Roman" w:cs="Times New Roman"/>
          <w:lang w:val="en-US"/>
        </w:rPr>
        <w:t>Vliegher</w:t>
      </w:r>
      <w:proofErr w:type="spellEnd"/>
      <w:r w:rsidRPr="00041D9D">
        <w:rPr>
          <w:rFonts w:ascii="Times New Roman" w:hAnsi="Times New Roman" w:cs="Times New Roman"/>
          <w:lang w:val="en-US"/>
        </w:rPr>
        <w:t xml:space="preserve">, and Margaux </w:t>
      </w:r>
      <w:proofErr w:type="spellStart"/>
      <w:r w:rsidRPr="00041D9D">
        <w:rPr>
          <w:rFonts w:ascii="Times New Roman" w:hAnsi="Times New Roman" w:cs="Times New Roman"/>
          <w:lang w:val="en-US"/>
        </w:rPr>
        <w:t>Gijbels</w:t>
      </w:r>
      <w:proofErr w:type="spellEnd"/>
      <w:r w:rsidRPr="00041D9D">
        <w:rPr>
          <w:rFonts w:ascii="Times New Roman" w:hAnsi="Times New Roman" w:cs="Times New Roman"/>
          <w:lang w:val="en-US"/>
        </w:rPr>
        <w:t xml:space="preserve"> for their help with the data-collection and data-input.</w:t>
      </w:r>
    </w:p>
    <w:p w14:paraId="7058C75B" w14:textId="7F332070" w:rsidR="00033441" w:rsidRPr="00041D9D" w:rsidRDefault="00363465" w:rsidP="00F5499C">
      <w:pPr>
        <w:spacing w:line="360" w:lineRule="auto"/>
        <w:rPr>
          <w:rFonts w:ascii="Times New Roman" w:hAnsi="Times New Roman" w:cs="Times New Roman"/>
          <w:lang w:val="en-US"/>
        </w:rPr>
      </w:pPr>
      <w:r w:rsidRPr="00041D9D">
        <w:rPr>
          <w:rFonts w:ascii="Times New Roman" w:hAnsi="Times New Roman" w:cs="Times New Roman"/>
          <w:b/>
          <w:lang w:val="en-US"/>
        </w:rPr>
        <w:lastRenderedPageBreak/>
        <w:t>Word count</w:t>
      </w:r>
      <w:r w:rsidRPr="00041D9D">
        <w:rPr>
          <w:rFonts w:ascii="Times New Roman" w:hAnsi="Times New Roman" w:cs="Times New Roman"/>
          <w:lang w:val="en-US"/>
        </w:rPr>
        <w:t xml:space="preserve"> (incl</w:t>
      </w:r>
      <w:r w:rsidR="00EE5C27" w:rsidRPr="00041D9D">
        <w:rPr>
          <w:rFonts w:ascii="Times New Roman" w:hAnsi="Times New Roman" w:cs="Times New Roman"/>
          <w:lang w:val="en-US"/>
        </w:rPr>
        <w:t xml:space="preserve">uding tables &amp; references): </w:t>
      </w:r>
      <w:r w:rsidR="0096622B" w:rsidRPr="00041D9D">
        <w:rPr>
          <w:rFonts w:ascii="Times New Roman" w:hAnsi="Times New Roman" w:cs="Times New Roman"/>
          <w:lang w:val="en-US"/>
        </w:rPr>
        <w:t>2892</w:t>
      </w:r>
    </w:p>
    <w:p w14:paraId="2241D28B" w14:textId="77777777" w:rsidR="00363465" w:rsidRPr="00041D9D" w:rsidRDefault="00363465" w:rsidP="00033441">
      <w:pPr>
        <w:spacing w:line="360" w:lineRule="auto"/>
        <w:rPr>
          <w:rFonts w:ascii="Times New Roman" w:hAnsi="Times New Roman" w:cs="Times New Roman"/>
          <w:b/>
          <w:lang w:val="en-US"/>
        </w:rPr>
      </w:pPr>
      <w:r w:rsidRPr="00041D9D">
        <w:rPr>
          <w:rFonts w:ascii="Times New Roman" w:hAnsi="Times New Roman" w:cs="Times New Roman"/>
          <w:b/>
          <w:lang w:val="en-US"/>
        </w:rPr>
        <w:t xml:space="preserve">Abstract </w:t>
      </w:r>
    </w:p>
    <w:p w14:paraId="6631F270" w14:textId="77777777" w:rsidR="00363465" w:rsidRPr="00041D9D" w:rsidRDefault="00363465" w:rsidP="00363465">
      <w:pPr>
        <w:spacing w:line="480" w:lineRule="auto"/>
        <w:jc w:val="both"/>
        <w:rPr>
          <w:rFonts w:ascii="Times New Roman" w:hAnsi="Times New Roman" w:cs="Times New Roman"/>
          <w:b/>
          <w:lang w:val="en-US"/>
        </w:rPr>
      </w:pPr>
    </w:p>
    <w:p w14:paraId="49F09582" w14:textId="6CE54066" w:rsidR="00363465" w:rsidRPr="00041D9D" w:rsidRDefault="00363465" w:rsidP="00363465">
      <w:pPr>
        <w:spacing w:line="480" w:lineRule="auto"/>
        <w:jc w:val="both"/>
        <w:rPr>
          <w:rFonts w:ascii="Times New Roman" w:hAnsi="Times New Roman" w:cs="Times New Roman"/>
          <w:lang w:val="en-US"/>
        </w:rPr>
      </w:pPr>
      <w:r w:rsidRPr="00041D9D">
        <w:rPr>
          <w:rFonts w:ascii="Times New Roman" w:hAnsi="Times New Roman" w:cs="Times New Roman"/>
          <w:b/>
          <w:lang w:val="en-US"/>
        </w:rPr>
        <w:t>Introduction:</w:t>
      </w:r>
      <w:r w:rsidRPr="00041D9D">
        <w:rPr>
          <w:rFonts w:ascii="Times New Roman" w:hAnsi="Times New Roman" w:cs="Times New Roman"/>
          <w:lang w:val="en-US"/>
        </w:rPr>
        <w:t xml:space="preserve"> There may be shared neuropsychological dysfunctions in ADHD and obesity. This study tested a neuropsychological model of ADHD (reward/executive </w:t>
      </w:r>
      <w:proofErr w:type="spellStart"/>
      <w:r w:rsidRPr="00041D9D">
        <w:rPr>
          <w:rFonts w:ascii="Times New Roman" w:hAnsi="Times New Roman" w:cs="Times New Roman"/>
          <w:lang w:val="en-US"/>
        </w:rPr>
        <w:t>dysfunctioning</w:t>
      </w:r>
      <w:proofErr w:type="spellEnd"/>
      <w:r w:rsidRPr="00041D9D">
        <w:rPr>
          <w:rFonts w:ascii="Times New Roman" w:hAnsi="Times New Roman" w:cs="Times New Roman"/>
          <w:lang w:val="en-US"/>
        </w:rPr>
        <w:t xml:space="preserve">) in individuals with obesity. Further, the association between comorbid binge eating and reward/executive dysfunction was explored. </w:t>
      </w:r>
    </w:p>
    <w:p w14:paraId="2DA476AB" w14:textId="228A7692" w:rsidR="00363465" w:rsidRPr="00041D9D" w:rsidRDefault="00363465" w:rsidP="00363465">
      <w:pPr>
        <w:spacing w:line="480" w:lineRule="auto"/>
        <w:jc w:val="both"/>
        <w:rPr>
          <w:rFonts w:ascii="Times New Roman" w:hAnsi="Times New Roman" w:cs="Times New Roman"/>
          <w:lang w:val="en-US"/>
        </w:rPr>
      </w:pPr>
      <w:r w:rsidRPr="00041D9D">
        <w:rPr>
          <w:rFonts w:ascii="Times New Roman" w:hAnsi="Times New Roman" w:cs="Times New Roman"/>
          <w:b/>
          <w:lang w:val="en-US"/>
        </w:rPr>
        <w:t>Methods:</w:t>
      </w:r>
      <w:r w:rsidRPr="00041D9D">
        <w:rPr>
          <w:rFonts w:ascii="Times New Roman" w:hAnsi="Times New Roman" w:cs="Times New Roman"/>
          <w:lang w:val="en-US"/>
        </w:rPr>
        <w:t xml:space="preserve"> Reward/executive </w:t>
      </w:r>
      <w:proofErr w:type="spellStart"/>
      <w:r w:rsidRPr="00041D9D">
        <w:rPr>
          <w:rFonts w:ascii="Times New Roman" w:hAnsi="Times New Roman" w:cs="Times New Roman"/>
          <w:lang w:val="en-US"/>
        </w:rPr>
        <w:t>dysfunctioning</w:t>
      </w:r>
      <w:proofErr w:type="spellEnd"/>
      <w:r w:rsidRPr="00041D9D">
        <w:rPr>
          <w:rFonts w:ascii="Times New Roman" w:hAnsi="Times New Roman" w:cs="Times New Roman"/>
          <w:lang w:val="en-US"/>
        </w:rPr>
        <w:t xml:space="preserve"> was assessed using both neuropsychological measures and questionnaires in individuals (aged 17-68) with obesity (N=39; mean BMI=39.70) and normal weight (N=25; mean BMI=22.94). </w:t>
      </w:r>
    </w:p>
    <w:p w14:paraId="19693AD1" w14:textId="106AFE3C" w:rsidR="00363465" w:rsidRPr="00041D9D" w:rsidRDefault="00363465" w:rsidP="00363465">
      <w:pPr>
        <w:spacing w:line="480" w:lineRule="auto"/>
        <w:jc w:val="both"/>
        <w:rPr>
          <w:rFonts w:ascii="Times New Roman" w:hAnsi="Times New Roman" w:cs="Times New Roman"/>
          <w:lang w:val="en-US"/>
        </w:rPr>
      </w:pPr>
      <w:r w:rsidRPr="00041D9D">
        <w:rPr>
          <w:rFonts w:ascii="Times New Roman" w:hAnsi="Times New Roman" w:cs="Times New Roman"/>
          <w:b/>
          <w:lang w:val="en-US"/>
        </w:rPr>
        <w:t xml:space="preserve">Results: </w:t>
      </w:r>
      <w:r w:rsidRPr="00041D9D">
        <w:rPr>
          <w:rFonts w:ascii="Times New Roman" w:hAnsi="Times New Roman" w:cs="Times New Roman"/>
          <w:lang w:val="en-US"/>
        </w:rPr>
        <w:t xml:space="preserve">No significant difference emerged between individuals with and without obesity on the outcome measures. However, individuals </w:t>
      </w:r>
      <w:r w:rsidR="005F4E45" w:rsidRPr="00041D9D">
        <w:rPr>
          <w:rFonts w:ascii="Times New Roman" w:hAnsi="Times New Roman" w:cs="Times New Roman"/>
          <w:lang w:val="en-US"/>
        </w:rPr>
        <w:t xml:space="preserve">with obesity and </w:t>
      </w:r>
      <w:r w:rsidRPr="00041D9D">
        <w:rPr>
          <w:rFonts w:ascii="Times New Roman" w:hAnsi="Times New Roman" w:cs="Times New Roman"/>
          <w:lang w:val="en-US"/>
        </w:rPr>
        <w:t xml:space="preserve">binge eating showed significantly more self-reported delay discounting and inattention than those </w:t>
      </w:r>
      <w:r w:rsidR="005F4E45" w:rsidRPr="00041D9D">
        <w:rPr>
          <w:rFonts w:ascii="Times New Roman" w:hAnsi="Times New Roman" w:cs="Times New Roman"/>
          <w:lang w:val="en-US"/>
        </w:rPr>
        <w:t xml:space="preserve">individuals with obesity but </w:t>
      </w:r>
      <w:r w:rsidRPr="00041D9D">
        <w:rPr>
          <w:rFonts w:ascii="Times New Roman" w:hAnsi="Times New Roman" w:cs="Times New Roman"/>
          <w:lang w:val="en-US"/>
        </w:rPr>
        <w:t>without</w:t>
      </w:r>
      <w:r w:rsidR="005F4E45" w:rsidRPr="00041D9D">
        <w:rPr>
          <w:rFonts w:ascii="Times New Roman" w:hAnsi="Times New Roman" w:cs="Times New Roman"/>
          <w:lang w:val="en-US"/>
        </w:rPr>
        <w:t xml:space="preserve"> binge eating</w:t>
      </w:r>
      <w:r w:rsidRPr="00041D9D">
        <w:rPr>
          <w:rFonts w:ascii="Times New Roman" w:hAnsi="Times New Roman" w:cs="Times New Roman"/>
          <w:lang w:val="en-US"/>
        </w:rPr>
        <w:t>.</w:t>
      </w:r>
      <w:r w:rsidRPr="00041D9D">
        <w:rPr>
          <w:rFonts w:ascii="Times New Roman" w:hAnsi="Times New Roman" w:cs="Times New Roman"/>
          <w:b/>
          <w:lang w:val="en-US"/>
        </w:rPr>
        <w:t xml:space="preserve"> </w:t>
      </w:r>
      <w:r w:rsidRPr="00041D9D">
        <w:rPr>
          <w:rFonts w:ascii="Times New Roman" w:hAnsi="Times New Roman" w:cs="Times New Roman"/>
          <w:lang w:val="en-US"/>
        </w:rPr>
        <w:t xml:space="preserve">When controlling for inattention, this difference in delay discounting was no longer significant. </w:t>
      </w:r>
    </w:p>
    <w:p w14:paraId="75021C58" w14:textId="77777777" w:rsidR="00363465" w:rsidRPr="00041D9D" w:rsidRDefault="00363465" w:rsidP="00363465">
      <w:pPr>
        <w:spacing w:line="480" w:lineRule="auto"/>
        <w:jc w:val="both"/>
        <w:rPr>
          <w:rFonts w:ascii="Times New Roman" w:hAnsi="Times New Roman" w:cs="Times New Roman"/>
          <w:b/>
          <w:lang w:val="en-US"/>
        </w:rPr>
      </w:pPr>
      <w:r w:rsidRPr="00041D9D">
        <w:rPr>
          <w:rFonts w:ascii="Times New Roman" w:hAnsi="Times New Roman" w:cs="Times New Roman"/>
          <w:b/>
          <w:lang w:val="en-US"/>
        </w:rPr>
        <w:t xml:space="preserve">Discussion: </w:t>
      </w:r>
      <w:r w:rsidRPr="00041D9D">
        <w:rPr>
          <w:rFonts w:ascii="Times New Roman" w:hAnsi="Times New Roman" w:cs="Times New Roman"/>
          <w:lang w:val="en-US"/>
        </w:rPr>
        <w:t>Not obesity alone, but obesity with binge eating was associated with a mechanism often reported in ADHD, namely delay discounting. However, this effect may be more driven by inattention than by binge eating alone.</w:t>
      </w:r>
    </w:p>
    <w:p w14:paraId="074D8273" w14:textId="6D06538D" w:rsidR="00363465" w:rsidRPr="00041D9D" w:rsidRDefault="00363465" w:rsidP="00363465">
      <w:pPr>
        <w:spacing w:line="480" w:lineRule="auto"/>
        <w:jc w:val="both"/>
        <w:rPr>
          <w:rFonts w:ascii="Times New Roman" w:hAnsi="Times New Roman" w:cs="Times New Roman"/>
          <w:lang w:val="en-US"/>
        </w:rPr>
      </w:pPr>
      <w:r w:rsidRPr="00041D9D">
        <w:rPr>
          <w:rFonts w:ascii="Times New Roman" w:hAnsi="Times New Roman" w:cs="Times New Roman"/>
          <w:b/>
          <w:lang w:val="en-US"/>
        </w:rPr>
        <w:br w:type="column"/>
      </w:r>
    </w:p>
    <w:p w14:paraId="1EC7CD0B" w14:textId="2FB9F75A" w:rsidR="00363465" w:rsidRPr="00041D9D" w:rsidRDefault="00363465" w:rsidP="00363465">
      <w:pPr>
        <w:spacing w:line="480" w:lineRule="auto"/>
        <w:jc w:val="both"/>
        <w:rPr>
          <w:rFonts w:ascii="Times New Roman" w:hAnsi="Times New Roman" w:cs="Times New Roman"/>
          <w:b/>
          <w:lang w:val="en-US"/>
        </w:rPr>
      </w:pPr>
      <w:r w:rsidRPr="00041D9D">
        <w:rPr>
          <w:rFonts w:ascii="Times New Roman" w:hAnsi="Times New Roman" w:cs="Times New Roman"/>
          <w:b/>
          <w:lang w:val="en-US"/>
        </w:rPr>
        <w:t>Keywords</w:t>
      </w:r>
    </w:p>
    <w:p w14:paraId="09AB080A" w14:textId="46B56487" w:rsidR="00363465" w:rsidRPr="00041D9D" w:rsidRDefault="00363465" w:rsidP="00363465">
      <w:pPr>
        <w:spacing w:line="480" w:lineRule="auto"/>
        <w:jc w:val="both"/>
        <w:rPr>
          <w:rFonts w:ascii="Times New Roman" w:hAnsi="Times New Roman" w:cs="Times New Roman"/>
          <w:lang w:val="en-US"/>
        </w:rPr>
      </w:pPr>
      <w:r w:rsidRPr="00041D9D">
        <w:rPr>
          <w:rFonts w:ascii="Times New Roman" w:hAnsi="Times New Roman" w:cs="Times New Roman"/>
          <w:lang w:val="en-US"/>
        </w:rPr>
        <w:t>ADHD, obesity, binge eating, executive functioning, reward</w:t>
      </w:r>
    </w:p>
    <w:p w14:paraId="4B41592D" w14:textId="39BCCA5F" w:rsidR="00363465" w:rsidRPr="00041D9D" w:rsidRDefault="00363465" w:rsidP="00363465">
      <w:pPr>
        <w:spacing w:line="360" w:lineRule="auto"/>
        <w:rPr>
          <w:rFonts w:ascii="Times New Roman" w:hAnsi="Times New Roman" w:cs="Times New Roman"/>
          <w:b/>
          <w:lang w:val="en-US"/>
        </w:rPr>
      </w:pPr>
      <w:r w:rsidRPr="00041D9D">
        <w:rPr>
          <w:rFonts w:ascii="Times New Roman" w:hAnsi="Times New Roman" w:cs="Times New Roman"/>
          <w:b/>
          <w:lang w:val="en-US"/>
        </w:rPr>
        <w:br w:type="column"/>
      </w:r>
    </w:p>
    <w:p w14:paraId="6BF49C1C" w14:textId="5236DA70" w:rsidR="004C6D87" w:rsidRPr="00041D9D" w:rsidRDefault="004C6D87" w:rsidP="00033441">
      <w:pPr>
        <w:spacing w:line="360" w:lineRule="auto"/>
        <w:rPr>
          <w:rFonts w:ascii="Times New Roman" w:hAnsi="Times New Roman" w:cs="Times New Roman"/>
          <w:lang w:val="en-US"/>
        </w:rPr>
      </w:pPr>
      <w:r w:rsidRPr="00041D9D">
        <w:rPr>
          <w:rFonts w:ascii="Times New Roman" w:hAnsi="Times New Roman" w:cs="Times New Roman"/>
          <w:b/>
          <w:lang w:val="en-US"/>
        </w:rPr>
        <w:t>Introduction</w:t>
      </w:r>
    </w:p>
    <w:p w14:paraId="2215DCBA" w14:textId="77777777" w:rsidR="004C6D87" w:rsidRPr="00041D9D" w:rsidRDefault="004C6D87" w:rsidP="00547BBF">
      <w:pPr>
        <w:spacing w:line="480" w:lineRule="auto"/>
        <w:jc w:val="both"/>
        <w:rPr>
          <w:rFonts w:ascii="Times New Roman" w:hAnsi="Times New Roman" w:cs="Times New Roman"/>
          <w:lang w:val="en-US"/>
        </w:rPr>
      </w:pPr>
    </w:p>
    <w:p w14:paraId="0DC2CC87" w14:textId="37DD3B52" w:rsidR="004C6D87" w:rsidRPr="00041D9D" w:rsidRDefault="008F0F0E" w:rsidP="005F4E45">
      <w:pPr>
        <w:spacing w:line="480" w:lineRule="auto"/>
        <w:jc w:val="both"/>
        <w:rPr>
          <w:rFonts w:ascii="Times New Roman" w:hAnsi="Times New Roman" w:cs="Times New Roman"/>
          <w:color w:val="262626"/>
          <w:lang w:val="en-US"/>
        </w:rPr>
      </w:pPr>
      <w:r w:rsidRPr="00041D9D">
        <w:rPr>
          <w:rFonts w:ascii="Times New Roman" w:hAnsi="Times New Roman" w:cs="Times New Roman"/>
          <w:lang w:val="en-US"/>
        </w:rPr>
        <w:t>I</w:t>
      </w:r>
      <w:r w:rsidR="00D1678F" w:rsidRPr="00041D9D">
        <w:rPr>
          <w:rFonts w:ascii="Times New Roman" w:hAnsi="Times New Roman" w:cs="Times New Roman"/>
          <w:color w:val="262626"/>
          <w:lang w:val="en-US"/>
        </w:rPr>
        <w:t xml:space="preserve">ncreasing evidence </w:t>
      </w:r>
      <w:r w:rsidRPr="00041D9D">
        <w:rPr>
          <w:rFonts w:ascii="Times New Roman" w:hAnsi="Times New Roman" w:cs="Times New Roman"/>
          <w:color w:val="262626"/>
          <w:lang w:val="en-US"/>
        </w:rPr>
        <w:t xml:space="preserve">shows </w:t>
      </w:r>
      <w:r w:rsidR="00D1678F" w:rsidRPr="00041D9D">
        <w:rPr>
          <w:rFonts w:ascii="Times New Roman" w:hAnsi="Times New Roman" w:cs="Times New Roman"/>
          <w:color w:val="262626"/>
          <w:lang w:val="en-US"/>
        </w:rPr>
        <w:t>a significant association between attention-deficit/hyperactivity disorder (ADHD) and obesity</w:t>
      </w:r>
      <w:r w:rsidR="006A33D2" w:rsidRPr="00041D9D">
        <w:rPr>
          <w:rFonts w:ascii="Times New Roman" w:hAnsi="Times New Roman" w:cs="Times New Roman"/>
          <w:color w:val="262626"/>
          <w:vertAlign w:val="superscript"/>
          <w:lang w:val="en-US"/>
        </w:rPr>
        <w:t xml:space="preserve"> </w:t>
      </w:r>
      <w:r w:rsidR="006A33D2" w:rsidRPr="00041D9D">
        <w:rPr>
          <w:rFonts w:ascii="Times New Roman" w:hAnsi="Times New Roman" w:cs="Times New Roman"/>
          <w:color w:val="262626"/>
          <w:lang w:val="en-US"/>
        </w:rPr>
        <w:t>[1]</w:t>
      </w:r>
      <w:r w:rsidR="00D1678F" w:rsidRPr="00041D9D">
        <w:rPr>
          <w:rFonts w:ascii="Times New Roman" w:hAnsi="Times New Roman" w:cs="Times New Roman"/>
          <w:color w:val="262626"/>
          <w:lang w:val="en-US"/>
        </w:rPr>
        <w:t xml:space="preserve">, suggesting potential shared </w:t>
      </w:r>
      <w:r w:rsidR="00A73BF6" w:rsidRPr="00041D9D">
        <w:rPr>
          <w:rFonts w:ascii="Times New Roman" w:hAnsi="Times New Roman" w:cs="Times New Roman"/>
          <w:color w:val="262626"/>
          <w:lang w:val="en-US"/>
        </w:rPr>
        <w:t>psychopathological</w:t>
      </w:r>
      <w:r w:rsidR="00756291" w:rsidRPr="00041D9D">
        <w:rPr>
          <w:rFonts w:ascii="Times New Roman" w:hAnsi="Times New Roman" w:cs="Times New Roman"/>
          <w:color w:val="262626"/>
          <w:lang w:val="en-US"/>
        </w:rPr>
        <w:t xml:space="preserve"> </w:t>
      </w:r>
      <w:r w:rsidR="00D1678F" w:rsidRPr="00041D9D">
        <w:rPr>
          <w:rFonts w:ascii="Times New Roman" w:hAnsi="Times New Roman" w:cs="Times New Roman"/>
          <w:color w:val="262626"/>
          <w:lang w:val="en-US"/>
        </w:rPr>
        <w:t xml:space="preserve">mechanisms </w:t>
      </w:r>
      <w:r w:rsidR="00976A36" w:rsidRPr="00041D9D">
        <w:rPr>
          <w:rFonts w:ascii="Times New Roman" w:hAnsi="Times New Roman" w:cs="Times New Roman"/>
          <w:color w:val="262626"/>
          <w:lang w:val="en-US"/>
        </w:rPr>
        <w:t xml:space="preserve">underlying </w:t>
      </w:r>
      <w:r w:rsidR="004C6D87" w:rsidRPr="00041D9D">
        <w:rPr>
          <w:rFonts w:ascii="Times New Roman" w:hAnsi="Times New Roman" w:cs="Times New Roman"/>
          <w:color w:val="262626"/>
          <w:lang w:val="en-US"/>
        </w:rPr>
        <w:t>both</w:t>
      </w:r>
      <w:r w:rsidR="00321620" w:rsidRPr="00041D9D">
        <w:rPr>
          <w:rFonts w:ascii="Times New Roman" w:hAnsi="Times New Roman" w:cs="Times New Roman"/>
          <w:color w:val="262626"/>
          <w:lang w:val="en-US"/>
        </w:rPr>
        <w:t>.</w:t>
      </w:r>
      <w:r w:rsidR="004C6D87" w:rsidRPr="00041D9D">
        <w:rPr>
          <w:rFonts w:ascii="Times New Roman" w:hAnsi="Times New Roman" w:cs="Times New Roman"/>
          <w:color w:val="262626"/>
          <w:lang w:val="en-US"/>
        </w:rPr>
        <w:t xml:space="preserve"> </w:t>
      </w:r>
      <w:r w:rsidR="00E714ED" w:rsidRPr="00041D9D">
        <w:rPr>
          <w:rFonts w:ascii="Times New Roman" w:hAnsi="Times New Roman" w:cs="Times New Roman"/>
          <w:color w:val="262626"/>
          <w:lang w:val="en-US"/>
        </w:rPr>
        <w:t xml:space="preserve">Knowledge of </w:t>
      </w:r>
      <w:r w:rsidR="00A73BF6" w:rsidRPr="00041D9D">
        <w:rPr>
          <w:rFonts w:ascii="Times New Roman" w:hAnsi="Times New Roman" w:cs="Times New Roman"/>
          <w:color w:val="262626"/>
          <w:lang w:val="en-US"/>
        </w:rPr>
        <w:t xml:space="preserve">common </w:t>
      </w:r>
      <w:r w:rsidR="00E714ED" w:rsidRPr="00041D9D">
        <w:rPr>
          <w:rFonts w:ascii="Times New Roman" w:hAnsi="Times New Roman" w:cs="Times New Roman"/>
          <w:color w:val="262626"/>
          <w:lang w:val="en-US"/>
        </w:rPr>
        <w:t>neuro</w:t>
      </w:r>
      <w:r w:rsidR="004F6114" w:rsidRPr="00041D9D">
        <w:rPr>
          <w:rFonts w:ascii="Times New Roman" w:hAnsi="Times New Roman" w:cs="Times New Roman"/>
          <w:color w:val="262626"/>
          <w:lang w:val="en-US"/>
        </w:rPr>
        <w:t>psychological</w:t>
      </w:r>
      <w:r w:rsidR="00E714ED" w:rsidRPr="00041D9D">
        <w:rPr>
          <w:rFonts w:ascii="Times New Roman" w:hAnsi="Times New Roman" w:cs="Times New Roman"/>
          <w:color w:val="262626"/>
          <w:lang w:val="en-US"/>
        </w:rPr>
        <w:t xml:space="preserve"> deficits may give clues towards more effective treatments</w:t>
      </w:r>
      <w:r w:rsidR="00A73BF6" w:rsidRPr="00041D9D">
        <w:rPr>
          <w:rFonts w:ascii="Times New Roman" w:hAnsi="Times New Roman" w:cs="Times New Roman"/>
          <w:color w:val="262626"/>
          <w:lang w:val="en-US"/>
        </w:rPr>
        <w:t>,</w:t>
      </w:r>
      <w:r w:rsidR="00E714ED" w:rsidRPr="00041D9D">
        <w:rPr>
          <w:rFonts w:ascii="Times New Roman" w:hAnsi="Times New Roman" w:cs="Times New Roman"/>
          <w:color w:val="262626"/>
          <w:lang w:val="en-US"/>
        </w:rPr>
        <w:t xml:space="preserve"> as treatment can be tailored to the </w:t>
      </w:r>
      <w:r w:rsidR="00D5770A" w:rsidRPr="00041D9D">
        <w:rPr>
          <w:rFonts w:ascii="Times New Roman" w:hAnsi="Times New Roman" w:cs="Times New Roman"/>
          <w:color w:val="262626"/>
          <w:lang w:val="en-US"/>
        </w:rPr>
        <w:t xml:space="preserve">specific </w:t>
      </w:r>
      <w:r w:rsidR="0087287F" w:rsidRPr="00041D9D">
        <w:rPr>
          <w:rFonts w:ascii="Times New Roman" w:hAnsi="Times New Roman" w:cs="Times New Roman"/>
          <w:color w:val="262626"/>
          <w:lang w:val="en-US"/>
        </w:rPr>
        <w:t xml:space="preserve">psychopathological </w:t>
      </w:r>
      <w:r w:rsidR="00E714ED" w:rsidRPr="00041D9D">
        <w:rPr>
          <w:rFonts w:ascii="Times New Roman" w:hAnsi="Times New Roman" w:cs="Times New Roman"/>
          <w:color w:val="262626"/>
          <w:lang w:val="en-US"/>
        </w:rPr>
        <w:t>needs</w:t>
      </w:r>
      <w:r w:rsidR="006A33D2" w:rsidRPr="00041D9D">
        <w:rPr>
          <w:rFonts w:ascii="Times New Roman" w:hAnsi="Times New Roman" w:cs="Times New Roman"/>
          <w:color w:val="262626"/>
          <w:vertAlign w:val="superscript"/>
          <w:lang w:val="en-US"/>
        </w:rPr>
        <w:t xml:space="preserve"> </w:t>
      </w:r>
      <w:r w:rsidR="00363465" w:rsidRPr="00041D9D">
        <w:rPr>
          <w:rFonts w:ascii="Times New Roman" w:hAnsi="Times New Roman" w:cs="Times New Roman"/>
          <w:color w:val="262626"/>
          <w:lang w:val="en-US"/>
        </w:rPr>
        <w:t>[2</w:t>
      </w:r>
      <w:r w:rsidR="006A33D2" w:rsidRPr="00041D9D">
        <w:rPr>
          <w:rFonts w:ascii="Times New Roman" w:hAnsi="Times New Roman" w:cs="Times New Roman"/>
          <w:color w:val="262626"/>
          <w:lang w:val="en-US"/>
        </w:rPr>
        <w:t>]</w:t>
      </w:r>
      <w:r w:rsidR="00D5770A" w:rsidRPr="00041D9D">
        <w:rPr>
          <w:rFonts w:ascii="Times New Roman" w:hAnsi="Times New Roman" w:cs="Times New Roman"/>
          <w:color w:val="262626"/>
          <w:lang w:val="en-US"/>
        </w:rPr>
        <w:t>.</w:t>
      </w:r>
      <w:r w:rsidR="00E714ED" w:rsidRPr="00041D9D">
        <w:rPr>
          <w:rFonts w:ascii="Times New Roman" w:hAnsi="Times New Roman" w:cs="Times New Roman"/>
          <w:color w:val="262626"/>
          <w:lang w:val="en-US"/>
        </w:rPr>
        <w:t xml:space="preserve"> </w:t>
      </w:r>
      <w:r w:rsidR="00D1678F" w:rsidRPr="00041D9D">
        <w:rPr>
          <w:rFonts w:ascii="Times New Roman" w:hAnsi="Times New Roman" w:cs="Times New Roman"/>
          <w:color w:val="262626"/>
          <w:lang w:val="en-US"/>
        </w:rPr>
        <w:t xml:space="preserve">ADHD is a heterogeneous disorder, with multiple </w:t>
      </w:r>
      <w:r w:rsidR="00C21E8B" w:rsidRPr="00041D9D">
        <w:rPr>
          <w:rFonts w:ascii="Times New Roman" w:hAnsi="Times New Roman" w:cs="Times New Roman"/>
          <w:color w:val="262626"/>
          <w:lang w:val="en-US"/>
        </w:rPr>
        <w:t xml:space="preserve">neuropsychological </w:t>
      </w:r>
      <w:r w:rsidR="00D1678F" w:rsidRPr="00041D9D">
        <w:rPr>
          <w:rFonts w:ascii="Times New Roman" w:hAnsi="Times New Roman" w:cs="Times New Roman"/>
          <w:color w:val="262626"/>
          <w:lang w:val="en-US"/>
        </w:rPr>
        <w:t xml:space="preserve">pathways </w:t>
      </w:r>
      <w:r w:rsidR="00C21E8B" w:rsidRPr="00041D9D">
        <w:rPr>
          <w:rFonts w:ascii="Times New Roman" w:hAnsi="Times New Roman" w:cs="Times New Roman"/>
          <w:color w:val="262626"/>
          <w:lang w:val="en-US"/>
        </w:rPr>
        <w:t>proposed towards ADHD behavior</w:t>
      </w:r>
      <w:r w:rsidR="006A33D2" w:rsidRPr="00041D9D">
        <w:rPr>
          <w:rFonts w:ascii="Times New Roman" w:hAnsi="Times New Roman" w:cs="Times New Roman"/>
          <w:color w:val="262626"/>
          <w:vertAlign w:val="superscript"/>
          <w:lang w:val="en-US"/>
        </w:rPr>
        <w:t xml:space="preserve"> </w:t>
      </w:r>
      <w:r w:rsidR="00363465" w:rsidRPr="00041D9D">
        <w:rPr>
          <w:rFonts w:ascii="Times New Roman" w:hAnsi="Times New Roman" w:cs="Times New Roman"/>
          <w:color w:val="262626"/>
          <w:lang w:val="en-US"/>
        </w:rPr>
        <w:t>[3</w:t>
      </w:r>
      <w:r w:rsidR="006A33D2" w:rsidRPr="00041D9D">
        <w:rPr>
          <w:rFonts w:ascii="Times New Roman" w:hAnsi="Times New Roman" w:cs="Times New Roman"/>
          <w:color w:val="262626"/>
          <w:lang w:val="en-US"/>
        </w:rPr>
        <w:t>]</w:t>
      </w:r>
      <w:r w:rsidR="0061051A" w:rsidRPr="00041D9D">
        <w:rPr>
          <w:rFonts w:ascii="Times New Roman" w:hAnsi="Times New Roman" w:cs="Times New Roman"/>
          <w:color w:val="262626"/>
          <w:lang w:val="en-US"/>
        </w:rPr>
        <w:t xml:space="preserve">. </w:t>
      </w:r>
      <w:r w:rsidR="00A36E08" w:rsidRPr="00041D9D">
        <w:rPr>
          <w:rFonts w:ascii="Times New Roman" w:hAnsi="Times New Roman" w:cs="Times New Roman"/>
          <w:color w:val="262626"/>
          <w:lang w:val="en-US"/>
        </w:rPr>
        <w:t>A classical neuropsychological model of ADHD is the dual pathway model</w:t>
      </w:r>
      <w:r w:rsidR="0087287F" w:rsidRPr="00041D9D">
        <w:rPr>
          <w:rFonts w:ascii="Times New Roman" w:hAnsi="Times New Roman" w:cs="Times New Roman"/>
          <w:color w:val="262626"/>
          <w:lang w:val="en-US"/>
        </w:rPr>
        <w:t xml:space="preserve">; it </w:t>
      </w:r>
      <w:r w:rsidR="00D1678F" w:rsidRPr="00041D9D">
        <w:rPr>
          <w:rFonts w:ascii="Times New Roman" w:hAnsi="Times New Roman" w:cs="Times New Roman"/>
          <w:color w:val="262626"/>
          <w:lang w:val="en-US"/>
        </w:rPr>
        <w:t>proposes</w:t>
      </w:r>
      <w:r w:rsidR="00321620" w:rsidRPr="00041D9D">
        <w:rPr>
          <w:rFonts w:ascii="Times New Roman" w:hAnsi="Times New Roman" w:cs="Times New Roman"/>
          <w:color w:val="262626"/>
          <w:lang w:val="en-US"/>
        </w:rPr>
        <w:t xml:space="preserve"> </w:t>
      </w:r>
      <w:r w:rsidR="00D1678F" w:rsidRPr="00041D9D">
        <w:rPr>
          <w:rFonts w:ascii="Times New Roman" w:hAnsi="Times New Roman" w:cs="Times New Roman"/>
          <w:color w:val="262626"/>
          <w:lang w:val="en-US"/>
        </w:rPr>
        <w:t xml:space="preserve">two </w:t>
      </w:r>
      <w:r w:rsidR="00321620" w:rsidRPr="00041D9D">
        <w:rPr>
          <w:rFonts w:ascii="Times New Roman" w:hAnsi="Times New Roman" w:cs="Times New Roman"/>
          <w:color w:val="262626"/>
          <w:lang w:val="en-US"/>
        </w:rPr>
        <w:t xml:space="preserve">intertwined but </w:t>
      </w:r>
      <w:r w:rsidR="00D1678F" w:rsidRPr="00041D9D">
        <w:rPr>
          <w:rFonts w:ascii="Times New Roman" w:hAnsi="Times New Roman" w:cs="Times New Roman"/>
          <w:color w:val="262626"/>
          <w:lang w:val="en-US"/>
        </w:rPr>
        <w:t xml:space="preserve">separable </w:t>
      </w:r>
      <w:r w:rsidR="005873C3" w:rsidRPr="00041D9D">
        <w:rPr>
          <w:rFonts w:ascii="Times New Roman" w:hAnsi="Times New Roman" w:cs="Times New Roman"/>
          <w:color w:val="262626"/>
          <w:lang w:val="en-US"/>
        </w:rPr>
        <w:t xml:space="preserve">neuropsychological </w:t>
      </w:r>
      <w:r w:rsidR="00D1678F" w:rsidRPr="00041D9D">
        <w:rPr>
          <w:rFonts w:ascii="Times New Roman" w:hAnsi="Times New Roman" w:cs="Times New Roman"/>
          <w:color w:val="262626"/>
          <w:lang w:val="en-US"/>
        </w:rPr>
        <w:t>pathways towards ADHD behavior; i.e</w:t>
      </w:r>
      <w:r w:rsidR="00B758DA" w:rsidRPr="00041D9D">
        <w:rPr>
          <w:rFonts w:ascii="Times New Roman" w:hAnsi="Times New Roman" w:cs="Times New Roman"/>
          <w:color w:val="262626"/>
          <w:lang w:val="en-US"/>
        </w:rPr>
        <w:t>.,</w:t>
      </w:r>
      <w:r w:rsidR="00D1678F" w:rsidRPr="00041D9D">
        <w:rPr>
          <w:rFonts w:ascii="Times New Roman" w:hAnsi="Times New Roman" w:cs="Times New Roman"/>
          <w:color w:val="262626"/>
          <w:lang w:val="en-US"/>
        </w:rPr>
        <w:t xml:space="preserve"> a</w:t>
      </w:r>
      <w:r w:rsidR="00321620" w:rsidRPr="00041D9D">
        <w:rPr>
          <w:rFonts w:ascii="Times New Roman" w:hAnsi="Times New Roman" w:cs="Times New Roman"/>
          <w:color w:val="262626"/>
          <w:lang w:val="en-US"/>
        </w:rPr>
        <w:t xml:space="preserve"> failing</w:t>
      </w:r>
      <w:r w:rsidR="00D1678F" w:rsidRPr="00041D9D">
        <w:rPr>
          <w:rFonts w:ascii="Times New Roman" w:hAnsi="Times New Roman" w:cs="Times New Roman"/>
          <w:color w:val="262626"/>
          <w:lang w:val="en-US"/>
        </w:rPr>
        <w:t xml:space="preserve"> </w:t>
      </w:r>
      <w:r w:rsidR="00B2358D" w:rsidRPr="00041D9D">
        <w:rPr>
          <w:rFonts w:ascii="Times New Roman" w:hAnsi="Times New Roman" w:cs="Times New Roman"/>
          <w:color w:val="262626"/>
          <w:lang w:val="en-US"/>
        </w:rPr>
        <w:t xml:space="preserve">cognitive </w:t>
      </w:r>
      <w:r w:rsidR="005873C3" w:rsidRPr="00041D9D">
        <w:rPr>
          <w:rFonts w:ascii="Times New Roman" w:hAnsi="Times New Roman" w:cs="Times New Roman"/>
          <w:color w:val="262626"/>
          <w:lang w:val="en-US"/>
        </w:rPr>
        <w:t>function</w:t>
      </w:r>
      <w:r w:rsidRPr="00041D9D">
        <w:rPr>
          <w:rFonts w:ascii="Times New Roman" w:hAnsi="Times New Roman" w:cs="Times New Roman"/>
          <w:color w:val="262626"/>
          <w:lang w:val="en-US"/>
        </w:rPr>
        <w:t>ing</w:t>
      </w:r>
      <w:r w:rsidR="005873C3" w:rsidRPr="00041D9D">
        <w:rPr>
          <w:rFonts w:ascii="Times New Roman" w:hAnsi="Times New Roman" w:cs="Times New Roman"/>
          <w:color w:val="262626"/>
          <w:lang w:val="en-US"/>
        </w:rPr>
        <w:t xml:space="preserve"> </w:t>
      </w:r>
      <w:r w:rsidR="00D1678F" w:rsidRPr="00041D9D">
        <w:rPr>
          <w:rFonts w:ascii="Times New Roman" w:hAnsi="Times New Roman" w:cs="Times New Roman"/>
          <w:color w:val="262626"/>
          <w:lang w:val="en-US"/>
        </w:rPr>
        <w:t>and a</w:t>
      </w:r>
      <w:r w:rsidR="005873C3" w:rsidRPr="00041D9D">
        <w:rPr>
          <w:rFonts w:ascii="Times New Roman" w:hAnsi="Times New Roman" w:cs="Times New Roman"/>
          <w:color w:val="262626"/>
          <w:lang w:val="en-US"/>
        </w:rPr>
        <w:t>n altered</w:t>
      </w:r>
      <w:r w:rsidR="00A36E08" w:rsidRPr="00041D9D">
        <w:rPr>
          <w:rFonts w:ascii="Times New Roman" w:hAnsi="Times New Roman" w:cs="Times New Roman"/>
          <w:color w:val="262626"/>
          <w:lang w:val="en-US"/>
        </w:rPr>
        <w:t xml:space="preserve"> </w:t>
      </w:r>
      <w:r w:rsidR="00D1678F" w:rsidRPr="00041D9D">
        <w:rPr>
          <w:rFonts w:ascii="Times New Roman" w:hAnsi="Times New Roman" w:cs="Times New Roman"/>
          <w:color w:val="262626"/>
          <w:lang w:val="en-US"/>
        </w:rPr>
        <w:t>motivational/reward related pathway</w:t>
      </w:r>
      <w:r w:rsidR="006A33D2" w:rsidRPr="00041D9D">
        <w:rPr>
          <w:rFonts w:ascii="Times New Roman" w:hAnsi="Times New Roman" w:cs="Times New Roman"/>
          <w:color w:val="262626"/>
          <w:vertAlign w:val="superscript"/>
          <w:lang w:val="en-US"/>
        </w:rPr>
        <w:t xml:space="preserve"> </w:t>
      </w:r>
      <w:r w:rsidR="00363465" w:rsidRPr="00041D9D">
        <w:rPr>
          <w:rFonts w:ascii="Times New Roman" w:hAnsi="Times New Roman" w:cs="Times New Roman"/>
          <w:color w:val="262626"/>
          <w:lang w:val="en-US"/>
        </w:rPr>
        <w:t>[4</w:t>
      </w:r>
      <w:r w:rsidR="006A33D2" w:rsidRPr="00041D9D">
        <w:rPr>
          <w:rFonts w:ascii="Times New Roman" w:hAnsi="Times New Roman" w:cs="Times New Roman"/>
          <w:color w:val="262626"/>
          <w:lang w:val="en-US"/>
        </w:rPr>
        <w:t>]</w:t>
      </w:r>
      <w:r w:rsidR="00D1678F" w:rsidRPr="00041D9D">
        <w:rPr>
          <w:rFonts w:ascii="Times New Roman" w:hAnsi="Times New Roman" w:cs="Times New Roman"/>
          <w:color w:val="262626"/>
          <w:lang w:val="en-US"/>
        </w:rPr>
        <w:t xml:space="preserve">. The </w:t>
      </w:r>
      <w:r w:rsidR="005873C3" w:rsidRPr="00041D9D">
        <w:rPr>
          <w:rFonts w:ascii="Times New Roman" w:hAnsi="Times New Roman" w:cs="Times New Roman"/>
          <w:color w:val="262626"/>
          <w:lang w:val="en-US"/>
        </w:rPr>
        <w:t xml:space="preserve">dysfunctional </w:t>
      </w:r>
      <w:r w:rsidR="003E3837" w:rsidRPr="00041D9D">
        <w:rPr>
          <w:rFonts w:ascii="Times New Roman" w:hAnsi="Times New Roman" w:cs="Times New Roman"/>
          <w:color w:val="262626"/>
          <w:lang w:val="en-US"/>
        </w:rPr>
        <w:t xml:space="preserve">cognitive </w:t>
      </w:r>
      <w:r w:rsidRPr="00041D9D">
        <w:rPr>
          <w:rFonts w:ascii="Times New Roman" w:hAnsi="Times New Roman" w:cs="Times New Roman"/>
          <w:color w:val="262626"/>
          <w:lang w:val="en-US"/>
        </w:rPr>
        <w:t xml:space="preserve">functioning </w:t>
      </w:r>
      <w:r w:rsidR="004C6D87" w:rsidRPr="00041D9D">
        <w:rPr>
          <w:rFonts w:ascii="Times New Roman" w:hAnsi="Times New Roman" w:cs="Times New Roman"/>
          <w:color w:val="262626"/>
          <w:lang w:val="en-US"/>
        </w:rPr>
        <w:t xml:space="preserve">pathway is </w:t>
      </w:r>
      <w:r w:rsidR="00EF0A64" w:rsidRPr="00041D9D">
        <w:rPr>
          <w:rFonts w:ascii="Times New Roman" w:hAnsi="Times New Roman" w:cs="Times New Roman"/>
          <w:color w:val="262626"/>
          <w:lang w:val="en-US"/>
        </w:rPr>
        <w:t xml:space="preserve">mainly </w:t>
      </w:r>
      <w:r w:rsidR="008D7EF5" w:rsidRPr="00041D9D">
        <w:rPr>
          <w:rFonts w:ascii="Times New Roman" w:hAnsi="Times New Roman" w:cs="Times New Roman"/>
          <w:color w:val="262626"/>
          <w:lang w:val="en-US"/>
        </w:rPr>
        <w:t>characterized</w:t>
      </w:r>
      <w:r w:rsidR="004C6D87" w:rsidRPr="00041D9D">
        <w:rPr>
          <w:rFonts w:ascii="Times New Roman" w:hAnsi="Times New Roman" w:cs="Times New Roman"/>
          <w:color w:val="262626"/>
          <w:lang w:val="en-US"/>
        </w:rPr>
        <w:t xml:space="preserve"> by</w:t>
      </w:r>
      <w:r w:rsidR="00837EC8" w:rsidRPr="00041D9D">
        <w:rPr>
          <w:rFonts w:ascii="Times New Roman" w:hAnsi="Times New Roman" w:cs="Times New Roman"/>
          <w:color w:val="262626"/>
          <w:lang w:val="en-US"/>
        </w:rPr>
        <w:t xml:space="preserve"> deficits in inhibition and working memory</w:t>
      </w:r>
      <w:r w:rsidR="006A33D2" w:rsidRPr="00041D9D">
        <w:rPr>
          <w:rFonts w:ascii="Times New Roman" w:hAnsi="Times New Roman" w:cs="Times New Roman"/>
          <w:color w:val="262626"/>
          <w:vertAlign w:val="superscript"/>
          <w:lang w:val="en-US"/>
        </w:rPr>
        <w:t xml:space="preserve"> </w:t>
      </w:r>
      <w:r w:rsidR="00363465" w:rsidRPr="00041D9D">
        <w:rPr>
          <w:rFonts w:ascii="Times New Roman" w:hAnsi="Times New Roman" w:cs="Times New Roman"/>
          <w:color w:val="262626"/>
          <w:lang w:val="en-US"/>
        </w:rPr>
        <w:t>[4</w:t>
      </w:r>
      <w:r w:rsidR="006A33D2" w:rsidRPr="00041D9D">
        <w:rPr>
          <w:rFonts w:ascii="Times New Roman" w:hAnsi="Times New Roman" w:cs="Times New Roman"/>
          <w:color w:val="262626"/>
          <w:lang w:val="en-US"/>
        </w:rPr>
        <w:t>]</w:t>
      </w:r>
      <w:r w:rsidR="00837EC8" w:rsidRPr="00041D9D">
        <w:rPr>
          <w:rFonts w:ascii="Times New Roman" w:hAnsi="Times New Roman" w:cs="Times New Roman"/>
          <w:color w:val="262626"/>
          <w:lang w:val="en-US"/>
        </w:rPr>
        <w:t xml:space="preserve">. </w:t>
      </w:r>
      <w:r w:rsidR="00D1678F" w:rsidRPr="00041D9D">
        <w:rPr>
          <w:rFonts w:ascii="Times New Roman" w:hAnsi="Times New Roman" w:cs="Times New Roman"/>
          <w:color w:val="262626"/>
          <w:lang w:val="en-US"/>
        </w:rPr>
        <w:t xml:space="preserve">The motivational pathway </w:t>
      </w:r>
      <w:r w:rsidR="004C6D87" w:rsidRPr="00041D9D">
        <w:rPr>
          <w:rFonts w:ascii="Times New Roman" w:hAnsi="Times New Roman" w:cs="Times New Roman"/>
          <w:color w:val="262626"/>
          <w:lang w:val="en-US"/>
        </w:rPr>
        <w:t xml:space="preserve">is </w:t>
      </w:r>
      <w:r w:rsidR="003E3837" w:rsidRPr="00041D9D">
        <w:rPr>
          <w:rFonts w:ascii="Times New Roman" w:hAnsi="Times New Roman" w:cs="Times New Roman"/>
          <w:color w:val="262626"/>
          <w:lang w:val="en-US"/>
        </w:rPr>
        <w:t xml:space="preserve">characterized by </w:t>
      </w:r>
      <w:r w:rsidR="004C6D87" w:rsidRPr="00041D9D">
        <w:rPr>
          <w:rFonts w:ascii="Times New Roman" w:hAnsi="Times New Roman" w:cs="Times New Roman"/>
          <w:color w:val="262626"/>
          <w:lang w:val="en-US"/>
        </w:rPr>
        <w:t>an altered reward sensitivity,</w:t>
      </w:r>
      <w:r w:rsidR="00D1678F" w:rsidRPr="00041D9D">
        <w:rPr>
          <w:rFonts w:ascii="Times New Roman" w:hAnsi="Times New Roman" w:cs="Times New Roman"/>
          <w:color w:val="262626"/>
          <w:lang w:val="en-US"/>
        </w:rPr>
        <w:t xml:space="preserve"> leading to </w:t>
      </w:r>
      <w:r w:rsidR="003E3837" w:rsidRPr="00041D9D">
        <w:rPr>
          <w:rFonts w:ascii="Times New Roman" w:hAnsi="Times New Roman" w:cs="Times New Roman"/>
          <w:color w:val="262626"/>
          <w:lang w:val="en-US"/>
        </w:rPr>
        <w:t xml:space="preserve">high </w:t>
      </w:r>
      <w:r w:rsidR="00B2358D" w:rsidRPr="00041D9D">
        <w:rPr>
          <w:rFonts w:ascii="Times New Roman" w:hAnsi="Times New Roman" w:cs="Times New Roman"/>
          <w:color w:val="262626"/>
          <w:lang w:val="en-US"/>
        </w:rPr>
        <w:t xml:space="preserve">preferences for </w:t>
      </w:r>
      <w:r w:rsidR="005F3ADC" w:rsidRPr="00041D9D">
        <w:rPr>
          <w:rFonts w:ascii="Times New Roman" w:hAnsi="Times New Roman" w:cs="Times New Roman"/>
          <w:color w:val="262626"/>
          <w:lang w:val="en-US"/>
        </w:rPr>
        <w:t xml:space="preserve">small </w:t>
      </w:r>
      <w:r w:rsidR="00B2358D" w:rsidRPr="00041D9D">
        <w:rPr>
          <w:rFonts w:ascii="Times New Roman" w:hAnsi="Times New Roman" w:cs="Times New Roman"/>
          <w:color w:val="262626"/>
          <w:lang w:val="en-US"/>
        </w:rPr>
        <w:t xml:space="preserve">immediate reward over later </w:t>
      </w:r>
      <w:r w:rsidR="005F3ADC" w:rsidRPr="00041D9D">
        <w:rPr>
          <w:rFonts w:ascii="Times New Roman" w:hAnsi="Times New Roman" w:cs="Times New Roman"/>
          <w:color w:val="262626"/>
          <w:lang w:val="en-US"/>
        </w:rPr>
        <w:t xml:space="preserve">larger </w:t>
      </w:r>
      <w:r w:rsidR="00B2358D" w:rsidRPr="00041D9D">
        <w:rPr>
          <w:rFonts w:ascii="Times New Roman" w:hAnsi="Times New Roman" w:cs="Times New Roman"/>
          <w:color w:val="262626"/>
          <w:lang w:val="en-US"/>
        </w:rPr>
        <w:t xml:space="preserve">reward (temporal reward </w:t>
      </w:r>
      <w:r w:rsidR="00E34D56" w:rsidRPr="00041D9D">
        <w:rPr>
          <w:rFonts w:ascii="Times New Roman" w:hAnsi="Times New Roman" w:cs="Times New Roman"/>
          <w:color w:val="262626"/>
          <w:lang w:val="en-US"/>
        </w:rPr>
        <w:t xml:space="preserve">or delay </w:t>
      </w:r>
      <w:r w:rsidR="00B2358D" w:rsidRPr="00041D9D">
        <w:rPr>
          <w:rFonts w:ascii="Times New Roman" w:hAnsi="Times New Roman" w:cs="Times New Roman"/>
          <w:color w:val="262626"/>
          <w:lang w:val="en-US"/>
        </w:rPr>
        <w:t>discounting) and an aversion of delay related situations</w:t>
      </w:r>
      <w:r w:rsidR="00837EC8" w:rsidRPr="00041D9D">
        <w:rPr>
          <w:rFonts w:ascii="Times New Roman" w:hAnsi="Times New Roman" w:cs="Times New Roman"/>
          <w:color w:val="262626"/>
          <w:lang w:val="en-US"/>
        </w:rPr>
        <w:t xml:space="preserve"> (delay aversion)</w:t>
      </w:r>
      <w:r w:rsidR="006A33D2" w:rsidRPr="00041D9D">
        <w:rPr>
          <w:rFonts w:ascii="Times New Roman" w:hAnsi="Times New Roman" w:cs="Times New Roman"/>
          <w:color w:val="262626"/>
          <w:vertAlign w:val="superscript"/>
          <w:lang w:val="en-US"/>
        </w:rPr>
        <w:t xml:space="preserve"> </w:t>
      </w:r>
      <w:r w:rsidR="00363465" w:rsidRPr="00041D9D">
        <w:rPr>
          <w:rFonts w:ascii="Times New Roman" w:hAnsi="Times New Roman" w:cs="Times New Roman"/>
          <w:color w:val="262626"/>
          <w:lang w:val="en-US"/>
        </w:rPr>
        <w:t>[4</w:t>
      </w:r>
      <w:r w:rsidR="006A33D2" w:rsidRPr="00041D9D">
        <w:rPr>
          <w:rFonts w:ascii="Times New Roman" w:hAnsi="Times New Roman" w:cs="Times New Roman"/>
          <w:color w:val="262626"/>
          <w:lang w:val="en-US"/>
        </w:rPr>
        <w:t>]</w:t>
      </w:r>
      <w:r w:rsidR="00B2358D" w:rsidRPr="00041D9D">
        <w:rPr>
          <w:rFonts w:ascii="Times New Roman" w:hAnsi="Times New Roman" w:cs="Times New Roman"/>
          <w:color w:val="262626"/>
          <w:lang w:val="en-US"/>
        </w:rPr>
        <w:t xml:space="preserve">. </w:t>
      </w:r>
      <w:r w:rsidR="008248A8" w:rsidRPr="00041D9D">
        <w:rPr>
          <w:rFonts w:ascii="Times New Roman" w:hAnsi="Times New Roman" w:cs="Times New Roman"/>
          <w:color w:val="262626"/>
          <w:lang w:val="en-US"/>
        </w:rPr>
        <w:t>In ADHD samples e</w:t>
      </w:r>
      <w:r w:rsidR="00D5770A" w:rsidRPr="00041D9D">
        <w:rPr>
          <w:rFonts w:ascii="Times New Roman" w:hAnsi="Times New Roman" w:cs="Times New Roman"/>
          <w:color w:val="262626"/>
          <w:lang w:val="en-US"/>
        </w:rPr>
        <w:t>xtensive research has shown deficits in both pathw</w:t>
      </w:r>
      <w:r w:rsidR="000A2B3E" w:rsidRPr="00041D9D">
        <w:rPr>
          <w:rFonts w:ascii="Times New Roman" w:hAnsi="Times New Roman" w:cs="Times New Roman"/>
          <w:color w:val="262626"/>
          <w:lang w:val="en-US"/>
        </w:rPr>
        <w:t xml:space="preserve">ays </w:t>
      </w:r>
      <w:r w:rsidR="00D52548" w:rsidRPr="00041D9D">
        <w:rPr>
          <w:rFonts w:ascii="Times New Roman" w:hAnsi="Times New Roman" w:cs="Times New Roman"/>
          <w:color w:val="262626"/>
          <w:lang w:val="en-US"/>
        </w:rPr>
        <w:t xml:space="preserve">both </w:t>
      </w:r>
      <w:r w:rsidR="003B5F7A" w:rsidRPr="00041D9D">
        <w:rPr>
          <w:rFonts w:ascii="Times New Roman" w:hAnsi="Times New Roman" w:cs="Times New Roman"/>
          <w:color w:val="262626"/>
          <w:lang w:val="en-US"/>
        </w:rPr>
        <w:t xml:space="preserve">on </w:t>
      </w:r>
      <w:r w:rsidR="00D52548" w:rsidRPr="00041D9D">
        <w:rPr>
          <w:rFonts w:ascii="Times New Roman" w:hAnsi="Times New Roman" w:cs="Times New Roman"/>
          <w:color w:val="262626"/>
          <w:lang w:val="en-US"/>
        </w:rPr>
        <w:t>performance</w:t>
      </w:r>
      <w:r w:rsidR="005873C3" w:rsidRPr="00041D9D">
        <w:rPr>
          <w:rFonts w:ascii="Times New Roman" w:hAnsi="Times New Roman" w:cs="Times New Roman"/>
          <w:color w:val="262626"/>
          <w:lang w:val="en-US"/>
        </w:rPr>
        <w:t>-</w:t>
      </w:r>
      <w:r w:rsidR="00D52548" w:rsidRPr="00041D9D">
        <w:rPr>
          <w:rFonts w:ascii="Times New Roman" w:hAnsi="Times New Roman" w:cs="Times New Roman"/>
          <w:color w:val="262626"/>
          <w:lang w:val="en-US"/>
        </w:rPr>
        <w:t>based neuro</w:t>
      </w:r>
      <w:r w:rsidR="004F6114" w:rsidRPr="00041D9D">
        <w:rPr>
          <w:rFonts w:ascii="Times New Roman" w:hAnsi="Times New Roman" w:cs="Times New Roman"/>
          <w:color w:val="262626"/>
          <w:lang w:val="en-US"/>
        </w:rPr>
        <w:t>psychological</w:t>
      </w:r>
      <w:r w:rsidR="00D52548" w:rsidRPr="00041D9D">
        <w:rPr>
          <w:rFonts w:ascii="Times New Roman" w:hAnsi="Times New Roman" w:cs="Times New Roman"/>
          <w:color w:val="262626"/>
          <w:lang w:val="en-US"/>
        </w:rPr>
        <w:t xml:space="preserve"> measures and questionnaires</w:t>
      </w:r>
      <w:r w:rsidR="006A33D2" w:rsidRPr="00041D9D">
        <w:rPr>
          <w:rFonts w:ascii="Times New Roman" w:hAnsi="Times New Roman" w:cs="Times New Roman"/>
          <w:color w:val="262626"/>
          <w:vertAlign w:val="superscript"/>
          <w:lang w:val="en-US"/>
        </w:rPr>
        <w:t xml:space="preserve"> </w:t>
      </w:r>
      <w:r w:rsidR="00363465" w:rsidRPr="00041D9D">
        <w:rPr>
          <w:rFonts w:ascii="Times New Roman" w:hAnsi="Times New Roman" w:cs="Times New Roman"/>
          <w:color w:val="262626"/>
          <w:lang w:val="en-US"/>
        </w:rPr>
        <w:t>[5,6</w:t>
      </w:r>
      <w:r w:rsidR="006A33D2" w:rsidRPr="00041D9D">
        <w:rPr>
          <w:rFonts w:ascii="Times New Roman" w:hAnsi="Times New Roman" w:cs="Times New Roman"/>
          <w:color w:val="262626"/>
          <w:lang w:val="en-US"/>
        </w:rPr>
        <w:t>]</w:t>
      </w:r>
      <w:r w:rsidR="008D7EF5" w:rsidRPr="00041D9D">
        <w:rPr>
          <w:rFonts w:ascii="Times New Roman" w:hAnsi="Times New Roman" w:cs="Times New Roman"/>
          <w:color w:val="262626"/>
          <w:lang w:val="en-US"/>
        </w:rPr>
        <w:t>.</w:t>
      </w:r>
    </w:p>
    <w:p w14:paraId="052D18E9" w14:textId="0DA4B9EC" w:rsidR="00D1678F" w:rsidRPr="00041D9D" w:rsidRDefault="0087287F" w:rsidP="00547BBF">
      <w:pPr>
        <w:spacing w:line="480" w:lineRule="auto"/>
        <w:ind w:firstLine="720"/>
        <w:jc w:val="both"/>
        <w:rPr>
          <w:rFonts w:ascii="Times New Roman" w:hAnsi="Times New Roman" w:cs="Times New Roman"/>
          <w:color w:val="262626"/>
          <w:lang w:val="en-US"/>
        </w:rPr>
      </w:pPr>
      <w:r w:rsidRPr="00041D9D">
        <w:rPr>
          <w:rFonts w:ascii="Times New Roman" w:hAnsi="Times New Roman" w:cs="Times New Roman"/>
          <w:color w:val="262626"/>
          <w:lang w:val="en-US"/>
        </w:rPr>
        <w:t>Far less research is conducted w</w:t>
      </w:r>
      <w:r w:rsidR="00D5770A" w:rsidRPr="00041D9D">
        <w:rPr>
          <w:rFonts w:ascii="Times New Roman" w:hAnsi="Times New Roman" w:cs="Times New Roman"/>
          <w:color w:val="262626"/>
          <w:lang w:val="en-US"/>
        </w:rPr>
        <w:t xml:space="preserve">ithin samples of individuals </w:t>
      </w:r>
      <w:r w:rsidRPr="00041D9D">
        <w:rPr>
          <w:rFonts w:ascii="Times New Roman" w:hAnsi="Times New Roman" w:cs="Times New Roman"/>
          <w:color w:val="262626"/>
          <w:lang w:val="en-US"/>
        </w:rPr>
        <w:t>with obesity</w:t>
      </w:r>
      <w:r w:rsidR="00CF5A19" w:rsidRPr="00041D9D">
        <w:rPr>
          <w:rFonts w:ascii="Times New Roman" w:hAnsi="Times New Roman" w:cs="Times New Roman"/>
          <w:color w:val="262626"/>
          <w:lang w:val="en-US"/>
        </w:rPr>
        <w:t xml:space="preserve">, although </w:t>
      </w:r>
      <w:r w:rsidR="004C6D87" w:rsidRPr="00041D9D">
        <w:rPr>
          <w:rFonts w:ascii="Times New Roman" w:hAnsi="Times New Roman" w:cs="Times New Roman"/>
          <w:color w:val="262626"/>
          <w:lang w:val="en-US"/>
        </w:rPr>
        <w:t xml:space="preserve">evidence </w:t>
      </w:r>
      <w:r w:rsidRPr="00041D9D">
        <w:rPr>
          <w:rFonts w:ascii="Times New Roman" w:hAnsi="Times New Roman" w:cs="Times New Roman"/>
          <w:color w:val="262626"/>
          <w:lang w:val="en-US"/>
        </w:rPr>
        <w:t xml:space="preserve">is reported </w:t>
      </w:r>
      <w:r w:rsidR="004C6D87" w:rsidRPr="00041D9D">
        <w:rPr>
          <w:rFonts w:ascii="Times New Roman" w:hAnsi="Times New Roman" w:cs="Times New Roman"/>
          <w:color w:val="262626"/>
          <w:lang w:val="en-US"/>
        </w:rPr>
        <w:t>for bot</w:t>
      </w:r>
      <w:r w:rsidR="00465032" w:rsidRPr="00041D9D">
        <w:rPr>
          <w:rFonts w:ascii="Times New Roman" w:hAnsi="Times New Roman" w:cs="Times New Roman"/>
          <w:color w:val="262626"/>
          <w:lang w:val="en-US"/>
        </w:rPr>
        <w:t>h reward related deficits (</w:t>
      </w:r>
      <w:r w:rsidR="004C6D87" w:rsidRPr="00041D9D">
        <w:rPr>
          <w:rFonts w:ascii="Times New Roman" w:hAnsi="Times New Roman" w:cs="Times New Roman"/>
          <w:color w:val="262626"/>
          <w:lang w:val="en-US"/>
        </w:rPr>
        <w:t xml:space="preserve">most </w:t>
      </w:r>
      <w:r w:rsidR="00465032" w:rsidRPr="00041D9D">
        <w:rPr>
          <w:rFonts w:ascii="Times New Roman" w:hAnsi="Times New Roman" w:cs="Times New Roman"/>
          <w:color w:val="262626"/>
          <w:lang w:val="en-US"/>
        </w:rPr>
        <w:t xml:space="preserve">consistent </w:t>
      </w:r>
      <w:r w:rsidR="0061051A" w:rsidRPr="00041D9D">
        <w:rPr>
          <w:rFonts w:ascii="Times New Roman" w:hAnsi="Times New Roman" w:cs="Times New Roman"/>
          <w:color w:val="262626"/>
          <w:lang w:val="en-US"/>
        </w:rPr>
        <w:t>evidence for delay discounting</w:t>
      </w:r>
      <w:r w:rsidR="00363465" w:rsidRPr="00041D9D">
        <w:rPr>
          <w:rFonts w:ascii="Times New Roman" w:hAnsi="Times New Roman" w:cs="Times New Roman"/>
          <w:color w:val="262626"/>
          <w:lang w:val="en-US"/>
        </w:rPr>
        <w:t xml:space="preserve"> [7</w:t>
      </w:r>
      <w:r w:rsidR="006A33D2" w:rsidRPr="00041D9D">
        <w:rPr>
          <w:rFonts w:ascii="Times New Roman" w:hAnsi="Times New Roman" w:cs="Times New Roman"/>
          <w:color w:val="262626"/>
          <w:lang w:val="en-US"/>
        </w:rPr>
        <w:t>]</w:t>
      </w:r>
      <w:r w:rsidR="0061051A" w:rsidRPr="00041D9D">
        <w:rPr>
          <w:rFonts w:ascii="Times New Roman" w:hAnsi="Times New Roman" w:cs="Times New Roman"/>
          <w:color w:val="262626"/>
          <w:vertAlign w:val="superscript"/>
          <w:lang w:val="en-US"/>
        </w:rPr>
        <w:t xml:space="preserve"> </w:t>
      </w:r>
      <w:r w:rsidR="004C6D87" w:rsidRPr="00041D9D">
        <w:rPr>
          <w:rFonts w:ascii="Times New Roman" w:hAnsi="Times New Roman" w:cs="Times New Roman"/>
          <w:color w:val="262626"/>
          <w:lang w:val="en-US"/>
        </w:rPr>
        <w:t xml:space="preserve">and </w:t>
      </w:r>
      <w:r w:rsidR="00EF0A64" w:rsidRPr="00041D9D">
        <w:rPr>
          <w:rFonts w:ascii="Times New Roman" w:hAnsi="Times New Roman" w:cs="Times New Roman"/>
          <w:color w:val="262626"/>
          <w:lang w:val="en-US"/>
        </w:rPr>
        <w:t xml:space="preserve">executive functioning </w:t>
      </w:r>
      <w:r w:rsidR="00CA01BD" w:rsidRPr="00041D9D">
        <w:rPr>
          <w:rFonts w:ascii="Times New Roman" w:hAnsi="Times New Roman" w:cs="Times New Roman"/>
          <w:color w:val="262626"/>
          <w:lang w:val="en-US"/>
        </w:rPr>
        <w:t>deficits</w:t>
      </w:r>
      <w:r w:rsidR="006A33D2" w:rsidRPr="00041D9D">
        <w:rPr>
          <w:rFonts w:ascii="Times New Roman" w:hAnsi="Times New Roman" w:cs="Times New Roman"/>
          <w:color w:val="262626"/>
          <w:vertAlign w:val="superscript"/>
          <w:lang w:val="en-US"/>
        </w:rPr>
        <w:t xml:space="preserve"> </w:t>
      </w:r>
      <w:r w:rsidR="00363465" w:rsidRPr="00041D9D">
        <w:rPr>
          <w:rFonts w:ascii="Times New Roman" w:eastAsiaTheme="minorHAnsi" w:hAnsi="Times New Roman" w:cs="Times New Roman"/>
          <w:lang w:val="en-US"/>
        </w:rPr>
        <w:t>[8</w:t>
      </w:r>
      <w:r w:rsidR="006A33D2" w:rsidRPr="00041D9D">
        <w:rPr>
          <w:rFonts w:ascii="Times New Roman" w:eastAsiaTheme="minorHAnsi" w:hAnsi="Times New Roman" w:cs="Times New Roman"/>
          <w:lang w:val="en-US"/>
        </w:rPr>
        <w:t>]</w:t>
      </w:r>
      <w:r w:rsidR="00CA01BD" w:rsidRPr="00041D9D">
        <w:rPr>
          <w:rFonts w:ascii="Times New Roman" w:eastAsiaTheme="minorHAnsi" w:hAnsi="Times New Roman" w:cs="Times New Roman"/>
          <w:lang w:val="en-US"/>
        </w:rPr>
        <w:t xml:space="preserve"> </w:t>
      </w:r>
      <w:r w:rsidR="00837EC8" w:rsidRPr="00041D9D">
        <w:rPr>
          <w:rFonts w:ascii="Times New Roman" w:hAnsi="Times New Roman" w:cs="Times New Roman"/>
          <w:color w:val="262626"/>
          <w:lang w:val="en-US"/>
        </w:rPr>
        <w:t xml:space="preserve">in </w:t>
      </w:r>
      <w:r w:rsidR="005F4E45" w:rsidRPr="00041D9D">
        <w:rPr>
          <w:rFonts w:ascii="Times New Roman" w:hAnsi="Times New Roman" w:cs="Times New Roman"/>
          <w:color w:val="262626"/>
          <w:lang w:val="en-US"/>
        </w:rPr>
        <w:t xml:space="preserve">individuals with obesity </w:t>
      </w:r>
      <w:r w:rsidR="00837EC8" w:rsidRPr="00041D9D">
        <w:rPr>
          <w:rFonts w:ascii="Times New Roman" w:hAnsi="Times New Roman" w:cs="Times New Roman"/>
          <w:color w:val="262626"/>
          <w:lang w:val="en-US"/>
        </w:rPr>
        <w:t>as co</w:t>
      </w:r>
      <w:r w:rsidR="00D5770A" w:rsidRPr="00041D9D">
        <w:rPr>
          <w:rFonts w:ascii="Times New Roman" w:hAnsi="Times New Roman" w:cs="Times New Roman"/>
          <w:color w:val="262626"/>
          <w:lang w:val="en-US"/>
        </w:rPr>
        <w:t>mpared to individuals</w:t>
      </w:r>
      <w:r w:rsidR="005F4E45" w:rsidRPr="00041D9D">
        <w:rPr>
          <w:rFonts w:ascii="Times New Roman" w:hAnsi="Times New Roman" w:cs="Times New Roman"/>
          <w:color w:val="262626"/>
          <w:lang w:val="en-US"/>
        </w:rPr>
        <w:t xml:space="preserve"> without obesity</w:t>
      </w:r>
      <w:r w:rsidR="007F33EB" w:rsidRPr="00041D9D">
        <w:rPr>
          <w:rFonts w:ascii="Times New Roman" w:hAnsi="Times New Roman" w:cs="Times New Roman"/>
          <w:color w:val="262626"/>
          <w:lang w:val="en-US"/>
        </w:rPr>
        <w:t>.</w:t>
      </w:r>
      <w:r w:rsidR="00CF5A19" w:rsidRPr="00041D9D">
        <w:rPr>
          <w:rFonts w:ascii="Times New Roman" w:hAnsi="Times New Roman" w:cs="Times New Roman"/>
          <w:color w:val="262626"/>
          <w:lang w:val="en-US"/>
        </w:rPr>
        <w:t xml:space="preserve"> </w:t>
      </w:r>
      <w:r w:rsidR="00D5770A" w:rsidRPr="00041D9D">
        <w:rPr>
          <w:rFonts w:ascii="Times New Roman" w:hAnsi="Times New Roman" w:cs="Times New Roman"/>
          <w:color w:val="262626"/>
          <w:lang w:val="en-US"/>
        </w:rPr>
        <w:t>H</w:t>
      </w:r>
      <w:r w:rsidR="004C6D87" w:rsidRPr="00041D9D">
        <w:rPr>
          <w:rFonts w:ascii="Times New Roman" w:hAnsi="Times New Roman" w:cs="Times New Roman"/>
          <w:color w:val="262626"/>
          <w:lang w:val="en-US"/>
        </w:rPr>
        <w:t>owever, to our knowledge</w:t>
      </w:r>
      <w:r w:rsidR="005F3ADC" w:rsidRPr="00041D9D">
        <w:rPr>
          <w:rFonts w:ascii="Times New Roman" w:hAnsi="Times New Roman" w:cs="Times New Roman"/>
          <w:color w:val="262626"/>
          <w:lang w:val="en-US"/>
        </w:rPr>
        <w:t xml:space="preserve"> both types of deficits</w:t>
      </w:r>
      <w:r w:rsidR="00837EC8" w:rsidRPr="00041D9D">
        <w:rPr>
          <w:rFonts w:ascii="Times New Roman" w:hAnsi="Times New Roman" w:cs="Times New Roman"/>
          <w:color w:val="262626"/>
          <w:lang w:val="en-US"/>
        </w:rPr>
        <w:t xml:space="preserve"> underlying ADHD behavior</w:t>
      </w:r>
      <w:r w:rsidR="005F3ADC" w:rsidRPr="00041D9D">
        <w:rPr>
          <w:rFonts w:ascii="Times New Roman" w:hAnsi="Times New Roman" w:cs="Times New Roman"/>
          <w:color w:val="262626"/>
          <w:lang w:val="en-US"/>
        </w:rPr>
        <w:t xml:space="preserve"> have</w:t>
      </w:r>
      <w:r w:rsidR="004C6D87" w:rsidRPr="00041D9D">
        <w:rPr>
          <w:rFonts w:ascii="Times New Roman" w:hAnsi="Times New Roman" w:cs="Times New Roman"/>
          <w:color w:val="262626"/>
          <w:lang w:val="en-US"/>
        </w:rPr>
        <w:t xml:space="preserve"> not </w:t>
      </w:r>
      <w:r w:rsidR="005F3ADC" w:rsidRPr="00041D9D">
        <w:rPr>
          <w:rFonts w:ascii="Times New Roman" w:hAnsi="Times New Roman" w:cs="Times New Roman"/>
          <w:color w:val="262626"/>
          <w:lang w:val="en-US"/>
        </w:rPr>
        <w:t xml:space="preserve">been measured </w:t>
      </w:r>
      <w:r w:rsidR="004C6D87" w:rsidRPr="00041D9D">
        <w:rPr>
          <w:rFonts w:ascii="Times New Roman" w:hAnsi="Times New Roman" w:cs="Times New Roman"/>
          <w:color w:val="262626"/>
          <w:lang w:val="en-US"/>
        </w:rPr>
        <w:t xml:space="preserve">within one </w:t>
      </w:r>
      <w:r w:rsidR="004C6D87" w:rsidRPr="00041D9D">
        <w:rPr>
          <w:rFonts w:ascii="Times New Roman" w:hAnsi="Times New Roman" w:cs="Times New Roman"/>
          <w:color w:val="262626"/>
          <w:lang w:val="en-US"/>
        </w:rPr>
        <w:lastRenderedPageBreak/>
        <w:t>study</w:t>
      </w:r>
      <w:r w:rsidR="008B011E" w:rsidRPr="00041D9D">
        <w:rPr>
          <w:rFonts w:ascii="Times New Roman" w:hAnsi="Times New Roman" w:cs="Times New Roman"/>
          <w:color w:val="262626"/>
          <w:lang w:val="en-US"/>
        </w:rPr>
        <w:t xml:space="preserve"> in </w:t>
      </w:r>
      <w:r w:rsidR="00B758DA" w:rsidRPr="00041D9D">
        <w:rPr>
          <w:rFonts w:ascii="Times New Roman" w:hAnsi="Times New Roman" w:cs="Times New Roman"/>
          <w:color w:val="262626"/>
          <w:lang w:val="en-US"/>
        </w:rPr>
        <w:t xml:space="preserve">an </w:t>
      </w:r>
      <w:r w:rsidR="008B011E" w:rsidRPr="00041D9D">
        <w:rPr>
          <w:rFonts w:ascii="Times New Roman" w:hAnsi="Times New Roman" w:cs="Times New Roman"/>
          <w:color w:val="262626"/>
          <w:lang w:val="en-US"/>
        </w:rPr>
        <w:t>adult sample of individuals</w:t>
      </w:r>
      <w:r w:rsidR="005F4E45" w:rsidRPr="00041D9D">
        <w:rPr>
          <w:rFonts w:ascii="Times New Roman" w:hAnsi="Times New Roman" w:cs="Times New Roman"/>
          <w:color w:val="262626"/>
          <w:lang w:val="en-US"/>
        </w:rPr>
        <w:t xml:space="preserve"> with obesity</w:t>
      </w:r>
      <w:r w:rsidR="00837EC8" w:rsidRPr="00041D9D">
        <w:rPr>
          <w:rFonts w:ascii="Times New Roman" w:hAnsi="Times New Roman" w:cs="Times New Roman"/>
          <w:color w:val="262626"/>
          <w:lang w:val="en-US"/>
        </w:rPr>
        <w:t xml:space="preserve"> </w:t>
      </w:r>
      <w:r w:rsidR="00D5770A" w:rsidRPr="00041D9D">
        <w:rPr>
          <w:rFonts w:ascii="Times New Roman" w:hAnsi="Times New Roman" w:cs="Times New Roman"/>
          <w:color w:val="262626"/>
          <w:lang w:val="en-US"/>
        </w:rPr>
        <w:t xml:space="preserve">using a multi-method assessment with </w:t>
      </w:r>
      <w:r w:rsidR="00837EC8" w:rsidRPr="00041D9D">
        <w:rPr>
          <w:rFonts w:ascii="Times New Roman" w:hAnsi="Times New Roman" w:cs="Times New Roman"/>
          <w:color w:val="262626"/>
          <w:lang w:val="en-US"/>
        </w:rPr>
        <w:t xml:space="preserve">both </w:t>
      </w:r>
      <w:r w:rsidR="008248A8" w:rsidRPr="00041D9D">
        <w:rPr>
          <w:rFonts w:ascii="Times New Roman" w:hAnsi="Times New Roman" w:cs="Times New Roman"/>
          <w:color w:val="262626"/>
          <w:lang w:val="en-US"/>
        </w:rPr>
        <w:t>performance-based</w:t>
      </w:r>
      <w:r w:rsidR="003B5F7A" w:rsidRPr="00041D9D">
        <w:rPr>
          <w:rFonts w:ascii="Times New Roman" w:hAnsi="Times New Roman" w:cs="Times New Roman"/>
          <w:color w:val="262626"/>
          <w:lang w:val="en-US"/>
        </w:rPr>
        <w:t xml:space="preserve"> and self-report</w:t>
      </w:r>
      <w:r w:rsidR="00837EC8" w:rsidRPr="00041D9D">
        <w:rPr>
          <w:rFonts w:ascii="Times New Roman" w:hAnsi="Times New Roman" w:cs="Times New Roman"/>
          <w:color w:val="262626"/>
          <w:lang w:val="en-US"/>
        </w:rPr>
        <w:t xml:space="preserve"> measures</w:t>
      </w:r>
      <w:r w:rsidR="004C6D87" w:rsidRPr="00041D9D">
        <w:rPr>
          <w:rFonts w:ascii="Times New Roman" w:hAnsi="Times New Roman" w:cs="Times New Roman"/>
          <w:color w:val="262626"/>
          <w:lang w:val="en-US"/>
        </w:rPr>
        <w:t>.</w:t>
      </w:r>
      <w:r w:rsidR="00837EC8" w:rsidRPr="00041D9D">
        <w:rPr>
          <w:rFonts w:ascii="Times New Roman" w:hAnsi="Times New Roman" w:cs="Times New Roman"/>
          <w:color w:val="262626"/>
          <w:lang w:val="en-US"/>
        </w:rPr>
        <w:t xml:space="preserve"> </w:t>
      </w:r>
      <w:r w:rsidR="004C6D87" w:rsidRPr="00041D9D">
        <w:rPr>
          <w:rFonts w:ascii="Times New Roman" w:hAnsi="Times New Roman" w:cs="Times New Roman"/>
          <w:color w:val="262626"/>
          <w:lang w:val="en-US"/>
        </w:rPr>
        <w:t xml:space="preserve"> </w:t>
      </w:r>
    </w:p>
    <w:p w14:paraId="2E214929" w14:textId="0AF3FCFF" w:rsidR="00E714ED" w:rsidRPr="00041D9D" w:rsidRDefault="00243E3F" w:rsidP="00547BBF">
      <w:pPr>
        <w:spacing w:line="480" w:lineRule="auto"/>
        <w:ind w:firstLine="720"/>
        <w:jc w:val="both"/>
        <w:rPr>
          <w:rFonts w:ascii="Times New Roman" w:hAnsi="Times New Roman" w:cs="Times New Roman"/>
          <w:lang w:val="en-US"/>
        </w:rPr>
      </w:pPr>
      <w:r w:rsidRPr="00041D9D">
        <w:rPr>
          <w:rFonts w:ascii="Times New Roman" w:hAnsi="Times New Roman" w:cs="Times New Roman"/>
          <w:lang w:val="en-US"/>
        </w:rPr>
        <w:t>Addit</w:t>
      </w:r>
      <w:r w:rsidR="00CA01BD" w:rsidRPr="00041D9D">
        <w:rPr>
          <w:rFonts w:ascii="Times New Roman" w:hAnsi="Times New Roman" w:cs="Times New Roman"/>
          <w:lang w:val="en-US"/>
        </w:rPr>
        <w:t xml:space="preserve">ionally, binge eating, </w:t>
      </w:r>
      <w:r w:rsidR="005F4E45" w:rsidRPr="00041D9D">
        <w:rPr>
          <w:rFonts w:ascii="Times New Roman" w:hAnsi="Times New Roman" w:cs="Times New Roman"/>
          <w:lang w:val="en-US"/>
        </w:rPr>
        <w:t>defined as recurring episodes of eating significantly more food in a short period of time than most people would eat under similar circumstances, with episodes marked by feelings of lack of control</w:t>
      </w:r>
      <w:r w:rsidR="00363465" w:rsidRPr="00041D9D">
        <w:rPr>
          <w:rFonts w:ascii="Times New Roman" w:hAnsi="Times New Roman" w:cs="Times New Roman"/>
          <w:lang w:val="en-US"/>
        </w:rPr>
        <w:t xml:space="preserve"> [9]</w:t>
      </w:r>
      <w:r w:rsidRPr="00041D9D">
        <w:rPr>
          <w:rFonts w:ascii="Times New Roman" w:hAnsi="Times New Roman" w:cs="Times New Roman"/>
          <w:lang w:val="en-US"/>
        </w:rPr>
        <w:t xml:space="preserve">, may play a role in the link between obesity and ADHD. </w:t>
      </w:r>
      <w:r w:rsidR="00CA01BD" w:rsidRPr="00041D9D">
        <w:rPr>
          <w:rFonts w:ascii="Times New Roman" w:hAnsi="Times New Roman" w:cs="Times New Roman"/>
          <w:lang w:val="en-US"/>
        </w:rPr>
        <w:t xml:space="preserve">A </w:t>
      </w:r>
      <w:r w:rsidR="0087287F" w:rsidRPr="00041D9D">
        <w:rPr>
          <w:rFonts w:ascii="Times New Roman" w:hAnsi="Times New Roman" w:cs="Times New Roman"/>
          <w:lang w:val="en-US"/>
        </w:rPr>
        <w:t xml:space="preserve">subsample of </w:t>
      </w:r>
      <w:r w:rsidR="003B6C0D" w:rsidRPr="00041D9D">
        <w:rPr>
          <w:rFonts w:ascii="Times New Roman" w:hAnsi="Times New Roman" w:cs="Times New Roman"/>
          <w:lang w:val="en-US"/>
        </w:rPr>
        <w:t>individuals</w:t>
      </w:r>
      <w:r w:rsidR="0087287F" w:rsidRPr="00041D9D">
        <w:rPr>
          <w:rFonts w:ascii="Times New Roman" w:hAnsi="Times New Roman" w:cs="Times New Roman"/>
          <w:lang w:val="en-US"/>
        </w:rPr>
        <w:t xml:space="preserve"> with obesity</w:t>
      </w:r>
      <w:r w:rsidR="003B6C0D" w:rsidRPr="00041D9D">
        <w:rPr>
          <w:rFonts w:ascii="Times New Roman" w:hAnsi="Times New Roman" w:cs="Times New Roman"/>
          <w:lang w:val="en-US"/>
        </w:rPr>
        <w:t xml:space="preserve"> is characterized by binge</w:t>
      </w:r>
      <w:r w:rsidR="003C4D52" w:rsidRPr="00041D9D">
        <w:rPr>
          <w:rFonts w:ascii="Times New Roman" w:hAnsi="Times New Roman" w:cs="Times New Roman"/>
          <w:lang w:val="en-US"/>
        </w:rPr>
        <w:t xml:space="preserve"> </w:t>
      </w:r>
      <w:r w:rsidR="003B6C0D" w:rsidRPr="00041D9D">
        <w:rPr>
          <w:rFonts w:ascii="Times New Roman" w:hAnsi="Times New Roman" w:cs="Times New Roman"/>
          <w:lang w:val="en-US"/>
        </w:rPr>
        <w:t xml:space="preserve">eating, with those </w:t>
      </w:r>
      <w:r w:rsidR="00E34D56" w:rsidRPr="00041D9D">
        <w:rPr>
          <w:rFonts w:ascii="Times New Roman" w:hAnsi="Times New Roman" w:cs="Times New Roman"/>
          <w:lang w:val="en-US"/>
        </w:rPr>
        <w:t xml:space="preserve">with </w:t>
      </w:r>
      <w:r w:rsidR="003B6C0D" w:rsidRPr="00041D9D">
        <w:rPr>
          <w:rFonts w:ascii="Times New Roman" w:hAnsi="Times New Roman" w:cs="Times New Roman"/>
          <w:lang w:val="en-US"/>
        </w:rPr>
        <w:t>binge</w:t>
      </w:r>
      <w:r w:rsidR="003C4D52" w:rsidRPr="00041D9D">
        <w:rPr>
          <w:rFonts w:ascii="Times New Roman" w:hAnsi="Times New Roman" w:cs="Times New Roman"/>
          <w:lang w:val="en-US"/>
        </w:rPr>
        <w:t xml:space="preserve"> </w:t>
      </w:r>
      <w:r w:rsidR="003B6C0D" w:rsidRPr="00041D9D">
        <w:rPr>
          <w:rFonts w:ascii="Times New Roman" w:hAnsi="Times New Roman" w:cs="Times New Roman"/>
          <w:lang w:val="en-US"/>
        </w:rPr>
        <w:t>eating</w:t>
      </w:r>
      <w:r w:rsidR="003C4D52" w:rsidRPr="00041D9D">
        <w:rPr>
          <w:rFonts w:ascii="Times New Roman" w:hAnsi="Times New Roman" w:cs="Times New Roman"/>
          <w:lang w:val="en-US"/>
        </w:rPr>
        <w:t xml:space="preserve"> </w:t>
      </w:r>
      <w:r w:rsidR="003B6C0D" w:rsidRPr="00041D9D">
        <w:rPr>
          <w:rFonts w:ascii="Times New Roman" w:hAnsi="Times New Roman" w:cs="Times New Roman"/>
          <w:lang w:val="en-US"/>
        </w:rPr>
        <w:t xml:space="preserve">often </w:t>
      </w:r>
      <w:r w:rsidR="00CA01BD" w:rsidRPr="00041D9D">
        <w:rPr>
          <w:rFonts w:ascii="Times New Roman" w:hAnsi="Times New Roman" w:cs="Times New Roman"/>
          <w:lang w:val="en-US"/>
        </w:rPr>
        <w:t xml:space="preserve">having more </w:t>
      </w:r>
      <w:r w:rsidR="00014532" w:rsidRPr="00041D9D">
        <w:rPr>
          <w:rFonts w:ascii="Times New Roman" w:hAnsi="Times New Roman" w:cs="Times New Roman"/>
          <w:lang w:val="en-US"/>
        </w:rPr>
        <w:t>internalizing and externa</w:t>
      </w:r>
      <w:r w:rsidR="003B6C0D" w:rsidRPr="00041D9D">
        <w:rPr>
          <w:rFonts w:ascii="Times New Roman" w:hAnsi="Times New Roman" w:cs="Times New Roman"/>
          <w:lang w:val="en-US"/>
        </w:rPr>
        <w:t>lizing co-morbidity</w:t>
      </w:r>
      <w:r w:rsidR="00363465" w:rsidRPr="00041D9D">
        <w:rPr>
          <w:rFonts w:ascii="Times New Roman" w:hAnsi="Times New Roman" w:cs="Times New Roman"/>
          <w:lang w:val="en-US"/>
        </w:rPr>
        <w:t xml:space="preserve"> [10</w:t>
      </w:r>
      <w:r w:rsidR="006A33D2" w:rsidRPr="00041D9D">
        <w:rPr>
          <w:rFonts w:ascii="Times New Roman" w:hAnsi="Times New Roman" w:cs="Times New Roman"/>
          <w:lang w:val="en-US"/>
        </w:rPr>
        <w:t>]</w:t>
      </w:r>
      <w:r w:rsidR="007F33EB" w:rsidRPr="00041D9D">
        <w:rPr>
          <w:rFonts w:ascii="Times New Roman" w:hAnsi="Times New Roman" w:cs="Times New Roman"/>
          <w:lang w:val="en-US"/>
        </w:rPr>
        <w:t>. Because</w:t>
      </w:r>
      <w:r w:rsidR="003B6C0D" w:rsidRPr="00041D9D">
        <w:rPr>
          <w:rFonts w:ascii="Times New Roman" w:hAnsi="Times New Roman" w:cs="Times New Roman"/>
          <w:lang w:val="en-US"/>
        </w:rPr>
        <w:t xml:space="preserve"> </w:t>
      </w:r>
      <w:r w:rsidR="000A4030" w:rsidRPr="00041D9D">
        <w:rPr>
          <w:rFonts w:ascii="Times New Roman" w:hAnsi="Times New Roman" w:cs="Times New Roman"/>
          <w:lang w:val="en-US"/>
        </w:rPr>
        <w:t xml:space="preserve">characteristics of </w:t>
      </w:r>
      <w:r w:rsidR="00C21E8B" w:rsidRPr="00041D9D">
        <w:rPr>
          <w:rFonts w:ascii="Times New Roman" w:hAnsi="Times New Roman" w:cs="Times New Roman"/>
          <w:lang w:val="en-US"/>
        </w:rPr>
        <w:t xml:space="preserve">binge </w:t>
      </w:r>
      <w:r w:rsidR="003B6C0D" w:rsidRPr="00041D9D">
        <w:rPr>
          <w:rFonts w:ascii="Times New Roman" w:hAnsi="Times New Roman" w:cs="Times New Roman"/>
          <w:lang w:val="en-US"/>
        </w:rPr>
        <w:t xml:space="preserve">eating </w:t>
      </w:r>
      <w:r w:rsidR="000A4030" w:rsidRPr="00041D9D">
        <w:rPr>
          <w:rFonts w:ascii="Times New Roman" w:hAnsi="Times New Roman" w:cs="Times New Roman"/>
          <w:lang w:val="en-US"/>
        </w:rPr>
        <w:t>are</w:t>
      </w:r>
      <w:r w:rsidR="00CA01BD" w:rsidRPr="00041D9D">
        <w:rPr>
          <w:rFonts w:ascii="Times New Roman" w:hAnsi="Times New Roman" w:cs="Times New Roman"/>
          <w:lang w:val="en-US"/>
        </w:rPr>
        <w:t xml:space="preserve"> similar</w:t>
      </w:r>
      <w:r w:rsidR="000A4030" w:rsidRPr="00041D9D">
        <w:rPr>
          <w:rFonts w:ascii="Times New Roman" w:hAnsi="Times New Roman" w:cs="Times New Roman"/>
          <w:lang w:val="en-US"/>
        </w:rPr>
        <w:t xml:space="preserve"> </w:t>
      </w:r>
      <w:r w:rsidR="003B6C0D" w:rsidRPr="00041D9D">
        <w:rPr>
          <w:rFonts w:ascii="Times New Roman" w:hAnsi="Times New Roman" w:cs="Times New Roman"/>
          <w:lang w:val="en-US"/>
        </w:rPr>
        <w:t xml:space="preserve">to the </w:t>
      </w:r>
      <w:r w:rsidR="0087287F" w:rsidRPr="00041D9D">
        <w:rPr>
          <w:rFonts w:ascii="Times New Roman" w:hAnsi="Times New Roman" w:cs="Times New Roman"/>
          <w:lang w:val="en-US"/>
        </w:rPr>
        <w:t xml:space="preserve">impulsive </w:t>
      </w:r>
      <w:r w:rsidR="00CA01BD" w:rsidRPr="00041D9D">
        <w:rPr>
          <w:rFonts w:ascii="Times New Roman" w:hAnsi="Times New Roman" w:cs="Times New Roman"/>
          <w:lang w:val="en-US"/>
        </w:rPr>
        <w:t xml:space="preserve">self-control </w:t>
      </w:r>
      <w:r w:rsidR="003B6C0D" w:rsidRPr="00041D9D">
        <w:rPr>
          <w:rFonts w:ascii="Times New Roman" w:hAnsi="Times New Roman" w:cs="Times New Roman"/>
          <w:lang w:val="en-US"/>
        </w:rPr>
        <w:t>deficits</w:t>
      </w:r>
      <w:r w:rsidR="00EF0A64" w:rsidRPr="00041D9D">
        <w:rPr>
          <w:rFonts w:ascii="Times New Roman" w:hAnsi="Times New Roman" w:cs="Times New Roman"/>
          <w:lang w:val="en-US"/>
        </w:rPr>
        <w:t xml:space="preserve"> implicated in ADHD</w:t>
      </w:r>
      <w:r w:rsidR="00CA01BD" w:rsidRPr="00041D9D">
        <w:rPr>
          <w:rFonts w:ascii="Times New Roman" w:hAnsi="Times New Roman" w:cs="Times New Roman"/>
          <w:lang w:val="en-US"/>
        </w:rPr>
        <w:t xml:space="preserve">, </w:t>
      </w:r>
      <w:r w:rsidR="00C13370" w:rsidRPr="00041D9D">
        <w:rPr>
          <w:rFonts w:ascii="Times New Roman" w:hAnsi="Times New Roman" w:cs="Times New Roman"/>
          <w:lang w:val="en-US"/>
        </w:rPr>
        <w:t xml:space="preserve">the assumed common </w:t>
      </w:r>
      <w:r w:rsidR="00C13370" w:rsidRPr="00041D9D">
        <w:rPr>
          <w:rFonts w:ascii="Times New Roman" w:hAnsi="Times New Roman" w:cs="Times New Roman"/>
          <w:color w:val="262626"/>
          <w:lang w:val="en-US"/>
        </w:rPr>
        <w:t>neurop</w:t>
      </w:r>
      <w:r w:rsidR="00CA01BD" w:rsidRPr="00041D9D">
        <w:rPr>
          <w:rFonts w:ascii="Times New Roman" w:hAnsi="Times New Roman" w:cs="Times New Roman"/>
          <w:color w:val="262626"/>
          <w:lang w:val="en-US"/>
        </w:rPr>
        <w:t>sychological</w:t>
      </w:r>
      <w:r w:rsidR="00C13370" w:rsidRPr="00041D9D">
        <w:rPr>
          <w:rFonts w:ascii="Times New Roman" w:hAnsi="Times New Roman" w:cs="Times New Roman"/>
          <w:color w:val="262626"/>
          <w:lang w:val="en-US"/>
        </w:rPr>
        <w:t xml:space="preserve"> </w:t>
      </w:r>
      <w:r w:rsidR="003B6C0D" w:rsidRPr="00041D9D">
        <w:rPr>
          <w:rFonts w:ascii="Times New Roman" w:hAnsi="Times New Roman" w:cs="Times New Roman"/>
          <w:lang w:val="en-US"/>
        </w:rPr>
        <w:t xml:space="preserve">deficits may be more pronounced in this subgroup </w:t>
      </w:r>
      <w:r w:rsidR="000A4030" w:rsidRPr="00041D9D">
        <w:rPr>
          <w:rFonts w:ascii="Times New Roman" w:hAnsi="Times New Roman" w:cs="Times New Roman"/>
          <w:lang w:val="en-US"/>
        </w:rPr>
        <w:t xml:space="preserve">than </w:t>
      </w:r>
      <w:r w:rsidRPr="00041D9D">
        <w:rPr>
          <w:rFonts w:ascii="Times New Roman" w:hAnsi="Times New Roman" w:cs="Times New Roman"/>
          <w:lang w:val="en-US"/>
        </w:rPr>
        <w:t xml:space="preserve">in those with </w:t>
      </w:r>
      <w:r w:rsidR="000A4030" w:rsidRPr="00041D9D">
        <w:rPr>
          <w:rFonts w:ascii="Times New Roman" w:hAnsi="Times New Roman" w:cs="Times New Roman"/>
          <w:lang w:val="en-US"/>
        </w:rPr>
        <w:t xml:space="preserve">obesity </w:t>
      </w:r>
      <w:r w:rsidRPr="00041D9D">
        <w:rPr>
          <w:rFonts w:ascii="Times New Roman" w:hAnsi="Times New Roman" w:cs="Times New Roman"/>
          <w:lang w:val="en-US"/>
        </w:rPr>
        <w:t>without binge eating</w:t>
      </w:r>
      <w:r w:rsidR="00363465" w:rsidRPr="00041D9D">
        <w:rPr>
          <w:rFonts w:ascii="Times New Roman" w:hAnsi="Times New Roman" w:cs="Times New Roman"/>
          <w:lang w:val="en-US"/>
        </w:rPr>
        <w:t xml:space="preserve"> [11</w:t>
      </w:r>
      <w:r w:rsidR="006A33D2" w:rsidRPr="00041D9D">
        <w:rPr>
          <w:rFonts w:ascii="Times New Roman" w:hAnsi="Times New Roman" w:cs="Times New Roman"/>
          <w:lang w:val="en-US"/>
        </w:rPr>
        <w:t>]</w:t>
      </w:r>
      <w:r w:rsidR="003B6C0D" w:rsidRPr="00041D9D">
        <w:rPr>
          <w:rFonts w:ascii="Times New Roman" w:hAnsi="Times New Roman" w:cs="Times New Roman"/>
          <w:lang w:val="en-US"/>
        </w:rPr>
        <w:t xml:space="preserve">. </w:t>
      </w:r>
      <w:r w:rsidR="00D5770A" w:rsidRPr="00041D9D">
        <w:rPr>
          <w:rFonts w:ascii="Times New Roman" w:hAnsi="Times New Roman" w:cs="Times New Roman"/>
          <w:lang w:val="en-US"/>
        </w:rPr>
        <w:t xml:space="preserve">However, evidence is </w:t>
      </w:r>
      <w:r w:rsidR="00C13370" w:rsidRPr="00041D9D">
        <w:rPr>
          <w:rFonts w:ascii="Times New Roman" w:hAnsi="Times New Roman" w:cs="Times New Roman"/>
          <w:lang w:val="en-US"/>
        </w:rPr>
        <w:t xml:space="preserve">still </w:t>
      </w:r>
      <w:r w:rsidR="008B2B4F" w:rsidRPr="00041D9D">
        <w:rPr>
          <w:rFonts w:ascii="Times New Roman" w:hAnsi="Times New Roman" w:cs="Times New Roman"/>
          <w:lang w:val="en-US"/>
        </w:rPr>
        <w:t>in</w:t>
      </w:r>
      <w:r w:rsidR="00D5770A" w:rsidRPr="00041D9D">
        <w:rPr>
          <w:rFonts w:ascii="Times New Roman" w:hAnsi="Times New Roman" w:cs="Times New Roman"/>
          <w:lang w:val="en-US"/>
        </w:rPr>
        <w:t>consistent</w:t>
      </w:r>
      <w:r w:rsidR="00E458FB" w:rsidRPr="00041D9D">
        <w:rPr>
          <w:rFonts w:ascii="Times New Roman" w:hAnsi="Times New Roman" w:cs="Times New Roman"/>
          <w:lang w:val="en-US"/>
        </w:rPr>
        <w:t>.</w:t>
      </w:r>
      <w:r w:rsidR="00D5770A" w:rsidRPr="00041D9D">
        <w:rPr>
          <w:rFonts w:ascii="Times New Roman" w:hAnsi="Times New Roman" w:cs="Times New Roman"/>
          <w:lang w:val="en-US"/>
        </w:rPr>
        <w:t xml:space="preserve"> </w:t>
      </w:r>
      <w:r w:rsidR="00014532" w:rsidRPr="00041D9D">
        <w:rPr>
          <w:rFonts w:ascii="Times New Roman" w:hAnsi="Times New Roman" w:cs="Times New Roman"/>
          <w:lang w:val="en-US"/>
        </w:rPr>
        <w:t xml:space="preserve">Binge eating has been associated with </w:t>
      </w:r>
      <w:r w:rsidR="003B5F7A" w:rsidRPr="00041D9D">
        <w:rPr>
          <w:rFonts w:ascii="Times New Roman" w:hAnsi="Times New Roman" w:cs="Times New Roman"/>
          <w:lang w:val="en-US"/>
        </w:rPr>
        <w:t xml:space="preserve">inhibitory and working memory </w:t>
      </w:r>
      <w:r w:rsidR="00014532" w:rsidRPr="00041D9D">
        <w:rPr>
          <w:rFonts w:ascii="Times New Roman" w:hAnsi="Times New Roman" w:cs="Times New Roman"/>
          <w:lang w:val="en-US"/>
        </w:rPr>
        <w:t>deficits</w:t>
      </w:r>
      <w:r w:rsidR="006A33D2" w:rsidRPr="00041D9D">
        <w:rPr>
          <w:rFonts w:ascii="Times New Roman" w:hAnsi="Times New Roman" w:cs="Times New Roman"/>
          <w:vertAlign w:val="superscript"/>
          <w:lang w:val="en-US"/>
        </w:rPr>
        <w:t xml:space="preserve"> </w:t>
      </w:r>
      <w:r w:rsidR="00363465" w:rsidRPr="00041D9D">
        <w:rPr>
          <w:rFonts w:ascii="Times New Roman" w:hAnsi="Times New Roman" w:cs="Times New Roman"/>
          <w:lang w:val="en-US"/>
        </w:rPr>
        <w:t>[12</w:t>
      </w:r>
      <w:r w:rsidR="006A33D2" w:rsidRPr="00041D9D">
        <w:rPr>
          <w:rFonts w:ascii="Times New Roman" w:hAnsi="Times New Roman" w:cs="Times New Roman"/>
          <w:lang w:val="en-US"/>
        </w:rPr>
        <w:t>]</w:t>
      </w:r>
      <w:r w:rsidR="00B749AB" w:rsidRPr="00041D9D">
        <w:rPr>
          <w:rFonts w:ascii="Times New Roman" w:hAnsi="Times New Roman" w:cs="Times New Roman"/>
          <w:lang w:val="en-US"/>
        </w:rPr>
        <w:t xml:space="preserve"> </w:t>
      </w:r>
      <w:r w:rsidR="00014532" w:rsidRPr="00041D9D">
        <w:rPr>
          <w:rFonts w:ascii="Times New Roman" w:hAnsi="Times New Roman" w:cs="Times New Roman"/>
          <w:lang w:val="en-US"/>
        </w:rPr>
        <w:t xml:space="preserve">and deficits on the reward related pathway </w:t>
      </w:r>
      <w:r w:rsidR="004C5FAA" w:rsidRPr="00041D9D">
        <w:rPr>
          <w:rFonts w:ascii="Times New Roman" w:hAnsi="Times New Roman" w:cs="Times New Roman"/>
          <w:lang w:val="en-US"/>
        </w:rPr>
        <w:t>in delay discounting</w:t>
      </w:r>
      <w:r w:rsidR="006A33D2" w:rsidRPr="00041D9D">
        <w:rPr>
          <w:rFonts w:ascii="Times New Roman" w:hAnsi="Times New Roman" w:cs="Times New Roman"/>
          <w:vertAlign w:val="superscript"/>
          <w:lang w:val="en-US"/>
        </w:rPr>
        <w:t xml:space="preserve"> </w:t>
      </w:r>
      <w:r w:rsidR="00363465" w:rsidRPr="00041D9D">
        <w:rPr>
          <w:rFonts w:ascii="Times New Roman" w:hAnsi="Times New Roman" w:cs="Times New Roman"/>
          <w:lang w:val="en-US"/>
        </w:rPr>
        <w:t>[13</w:t>
      </w:r>
      <w:r w:rsidR="006A33D2" w:rsidRPr="00041D9D">
        <w:rPr>
          <w:rFonts w:ascii="Times New Roman" w:hAnsi="Times New Roman" w:cs="Times New Roman"/>
          <w:lang w:val="en-US"/>
        </w:rPr>
        <w:t>]</w:t>
      </w:r>
      <w:r w:rsidR="00E714ED" w:rsidRPr="00041D9D">
        <w:rPr>
          <w:rFonts w:ascii="Times New Roman" w:hAnsi="Times New Roman" w:cs="Times New Roman"/>
          <w:lang w:val="en-US"/>
        </w:rPr>
        <w:t xml:space="preserve">, </w:t>
      </w:r>
      <w:r w:rsidR="00D5770A" w:rsidRPr="00041D9D">
        <w:rPr>
          <w:rFonts w:ascii="Times New Roman" w:hAnsi="Times New Roman" w:cs="Times New Roman"/>
          <w:lang w:val="en-US"/>
        </w:rPr>
        <w:t xml:space="preserve">but </w:t>
      </w:r>
      <w:r w:rsidR="00C13370" w:rsidRPr="00041D9D">
        <w:rPr>
          <w:rFonts w:ascii="Times New Roman" w:hAnsi="Times New Roman" w:cs="Times New Roman"/>
          <w:lang w:val="en-US"/>
        </w:rPr>
        <w:t xml:space="preserve">although </w:t>
      </w:r>
      <w:r w:rsidR="00D5770A" w:rsidRPr="00041D9D">
        <w:rPr>
          <w:rFonts w:ascii="Times New Roman" w:hAnsi="Times New Roman" w:cs="Times New Roman"/>
          <w:lang w:val="en-US"/>
        </w:rPr>
        <w:t xml:space="preserve">some find </w:t>
      </w:r>
      <w:r w:rsidR="00E714ED" w:rsidRPr="00041D9D">
        <w:rPr>
          <w:rFonts w:ascii="Times New Roman" w:hAnsi="Times New Roman" w:cs="Times New Roman"/>
          <w:lang w:val="en-US"/>
        </w:rPr>
        <w:t xml:space="preserve">differences between </w:t>
      </w:r>
      <w:r w:rsidR="004C5FAA" w:rsidRPr="00041D9D">
        <w:rPr>
          <w:rFonts w:ascii="Times New Roman" w:hAnsi="Times New Roman" w:cs="Times New Roman"/>
          <w:lang w:val="en-US"/>
        </w:rPr>
        <w:t>those with binge</w:t>
      </w:r>
      <w:r w:rsidR="00E34D56" w:rsidRPr="00041D9D">
        <w:rPr>
          <w:rFonts w:ascii="Times New Roman" w:hAnsi="Times New Roman" w:cs="Times New Roman"/>
          <w:lang w:val="en-US"/>
        </w:rPr>
        <w:t xml:space="preserve"> </w:t>
      </w:r>
      <w:r w:rsidR="004C5FAA" w:rsidRPr="00041D9D">
        <w:rPr>
          <w:rFonts w:ascii="Times New Roman" w:hAnsi="Times New Roman" w:cs="Times New Roman"/>
          <w:lang w:val="en-US"/>
        </w:rPr>
        <w:t>eating disorder as compared to the broader obese samp</w:t>
      </w:r>
      <w:r w:rsidR="00014532" w:rsidRPr="00041D9D">
        <w:rPr>
          <w:rFonts w:ascii="Times New Roman" w:hAnsi="Times New Roman" w:cs="Times New Roman"/>
          <w:lang w:val="en-US"/>
        </w:rPr>
        <w:t>le</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[13</w:t>
      </w:r>
      <w:r w:rsidR="006A33D2" w:rsidRPr="00041D9D">
        <w:rPr>
          <w:rFonts w:ascii="Times New Roman" w:hAnsi="Times New Roman" w:cs="Times New Roman"/>
          <w:lang w:val="en-US"/>
        </w:rPr>
        <w:t>]</w:t>
      </w:r>
      <w:r w:rsidR="00014532" w:rsidRPr="00041D9D">
        <w:rPr>
          <w:rFonts w:ascii="Times New Roman" w:hAnsi="Times New Roman" w:cs="Times New Roman"/>
          <w:lang w:val="en-US"/>
        </w:rPr>
        <w:t xml:space="preserve">, </w:t>
      </w:r>
      <w:r w:rsidR="004C5FAA" w:rsidRPr="00041D9D">
        <w:rPr>
          <w:rFonts w:ascii="Times New Roman" w:hAnsi="Times New Roman" w:cs="Times New Roman"/>
          <w:lang w:val="en-US"/>
        </w:rPr>
        <w:t xml:space="preserve">others </w:t>
      </w:r>
      <w:r w:rsidR="00014532" w:rsidRPr="00041D9D">
        <w:rPr>
          <w:rFonts w:ascii="Times New Roman" w:hAnsi="Times New Roman" w:cs="Times New Roman"/>
          <w:lang w:val="en-US"/>
        </w:rPr>
        <w:t>d</w:t>
      </w:r>
      <w:r w:rsidRPr="00041D9D">
        <w:rPr>
          <w:rFonts w:ascii="Times New Roman" w:hAnsi="Times New Roman" w:cs="Times New Roman"/>
          <w:lang w:val="en-US"/>
        </w:rPr>
        <w:t>id</w:t>
      </w:r>
      <w:r w:rsidR="00014532" w:rsidRPr="00041D9D">
        <w:rPr>
          <w:rFonts w:ascii="Times New Roman" w:hAnsi="Times New Roman" w:cs="Times New Roman"/>
          <w:lang w:val="en-US"/>
        </w:rPr>
        <w:t xml:space="preserve"> </w:t>
      </w:r>
      <w:r w:rsidR="004C5FAA" w:rsidRPr="00041D9D">
        <w:rPr>
          <w:rFonts w:ascii="Times New Roman" w:hAnsi="Times New Roman" w:cs="Times New Roman"/>
          <w:lang w:val="en-US"/>
        </w:rPr>
        <w:t xml:space="preserve">not </w:t>
      </w:r>
      <w:r w:rsidR="00014532" w:rsidRPr="00041D9D">
        <w:rPr>
          <w:rFonts w:ascii="Times New Roman" w:hAnsi="Times New Roman" w:cs="Times New Roman"/>
          <w:lang w:val="en-US"/>
        </w:rPr>
        <w:t xml:space="preserve">find </w:t>
      </w:r>
      <w:r w:rsidR="00C13370" w:rsidRPr="00041D9D">
        <w:rPr>
          <w:rFonts w:ascii="Times New Roman" w:hAnsi="Times New Roman" w:cs="Times New Roman"/>
          <w:lang w:val="en-US"/>
        </w:rPr>
        <w:t xml:space="preserve">the assumed </w:t>
      </w:r>
      <w:r w:rsidR="00014532" w:rsidRPr="00041D9D">
        <w:rPr>
          <w:rFonts w:ascii="Times New Roman" w:hAnsi="Times New Roman" w:cs="Times New Roman"/>
          <w:lang w:val="en-US"/>
        </w:rPr>
        <w:t>differences between binge</w:t>
      </w:r>
      <w:r w:rsidR="00E34D56" w:rsidRPr="00041D9D">
        <w:rPr>
          <w:rFonts w:ascii="Times New Roman" w:hAnsi="Times New Roman" w:cs="Times New Roman"/>
          <w:lang w:val="en-US"/>
        </w:rPr>
        <w:t xml:space="preserve"> </w:t>
      </w:r>
      <w:r w:rsidR="00014532" w:rsidRPr="00041D9D">
        <w:rPr>
          <w:rFonts w:ascii="Times New Roman" w:hAnsi="Times New Roman" w:cs="Times New Roman"/>
          <w:lang w:val="en-US"/>
        </w:rPr>
        <w:t>eaters and non-binge eaters</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[14</w:t>
      </w:r>
      <w:r w:rsidR="006A33D2" w:rsidRPr="00041D9D">
        <w:rPr>
          <w:rFonts w:ascii="Times New Roman" w:hAnsi="Times New Roman" w:cs="Times New Roman"/>
          <w:lang w:val="en-US"/>
        </w:rPr>
        <w:t>]</w:t>
      </w:r>
      <w:r w:rsidR="008B2B4F" w:rsidRPr="00041D9D">
        <w:rPr>
          <w:rFonts w:ascii="Times New Roman" w:hAnsi="Times New Roman" w:cs="Times New Roman"/>
          <w:lang w:val="en-US"/>
        </w:rPr>
        <w:t xml:space="preserve">. </w:t>
      </w:r>
      <w:r w:rsidR="004D2266" w:rsidRPr="00041D9D">
        <w:rPr>
          <w:rFonts w:ascii="Times New Roman" w:hAnsi="Times New Roman" w:cs="Times New Roman"/>
          <w:lang w:val="en-US"/>
        </w:rPr>
        <w:t xml:space="preserve">This </w:t>
      </w:r>
      <w:r w:rsidR="00E714ED" w:rsidRPr="00041D9D">
        <w:rPr>
          <w:rFonts w:ascii="Times New Roman" w:hAnsi="Times New Roman" w:cs="Times New Roman"/>
          <w:lang w:val="en-US"/>
        </w:rPr>
        <w:t>highlight</w:t>
      </w:r>
      <w:r w:rsidR="004D2266" w:rsidRPr="00041D9D">
        <w:rPr>
          <w:rFonts w:ascii="Times New Roman" w:hAnsi="Times New Roman" w:cs="Times New Roman"/>
          <w:lang w:val="en-US"/>
        </w:rPr>
        <w:t>s</w:t>
      </w:r>
      <w:r w:rsidR="00E714ED" w:rsidRPr="00041D9D">
        <w:rPr>
          <w:rFonts w:ascii="Times New Roman" w:hAnsi="Times New Roman" w:cs="Times New Roman"/>
          <w:lang w:val="en-US"/>
        </w:rPr>
        <w:t xml:space="preserve"> the </w:t>
      </w:r>
      <w:r w:rsidR="008248A8" w:rsidRPr="00041D9D">
        <w:rPr>
          <w:rFonts w:ascii="Times New Roman" w:hAnsi="Times New Roman" w:cs="Times New Roman"/>
          <w:lang w:val="en-US"/>
        </w:rPr>
        <w:t xml:space="preserve">potential </w:t>
      </w:r>
      <w:r w:rsidR="00E714ED" w:rsidRPr="00041D9D">
        <w:rPr>
          <w:rFonts w:ascii="Times New Roman" w:hAnsi="Times New Roman" w:cs="Times New Roman"/>
          <w:lang w:val="en-US"/>
        </w:rPr>
        <w:t xml:space="preserve">importance of </w:t>
      </w:r>
      <w:r w:rsidR="00C13370" w:rsidRPr="00041D9D">
        <w:rPr>
          <w:rFonts w:ascii="Times New Roman" w:hAnsi="Times New Roman" w:cs="Times New Roman"/>
          <w:lang w:val="en-US"/>
        </w:rPr>
        <w:t>tak</w:t>
      </w:r>
      <w:r w:rsidRPr="00041D9D">
        <w:rPr>
          <w:rFonts w:ascii="Times New Roman" w:hAnsi="Times New Roman" w:cs="Times New Roman"/>
          <w:lang w:val="en-US"/>
        </w:rPr>
        <w:t>ing</w:t>
      </w:r>
      <w:r w:rsidR="00C13370" w:rsidRPr="00041D9D">
        <w:rPr>
          <w:rFonts w:ascii="Times New Roman" w:hAnsi="Times New Roman" w:cs="Times New Roman"/>
          <w:lang w:val="en-US"/>
        </w:rPr>
        <w:t xml:space="preserve"> into account </w:t>
      </w:r>
      <w:r w:rsidR="00E714ED" w:rsidRPr="00041D9D">
        <w:rPr>
          <w:rFonts w:ascii="Times New Roman" w:hAnsi="Times New Roman" w:cs="Times New Roman"/>
          <w:lang w:val="en-US"/>
        </w:rPr>
        <w:t>co-morbid binge</w:t>
      </w:r>
      <w:r w:rsidR="00E34D56" w:rsidRPr="00041D9D">
        <w:rPr>
          <w:rFonts w:ascii="Times New Roman" w:hAnsi="Times New Roman" w:cs="Times New Roman"/>
          <w:lang w:val="en-US"/>
        </w:rPr>
        <w:t xml:space="preserve"> </w:t>
      </w:r>
      <w:r w:rsidR="00E714ED" w:rsidRPr="00041D9D">
        <w:rPr>
          <w:rFonts w:ascii="Times New Roman" w:hAnsi="Times New Roman" w:cs="Times New Roman"/>
          <w:lang w:val="en-US"/>
        </w:rPr>
        <w:t>ea</w:t>
      </w:r>
      <w:r w:rsidR="00EF0A64" w:rsidRPr="00041D9D">
        <w:rPr>
          <w:rFonts w:ascii="Times New Roman" w:hAnsi="Times New Roman" w:cs="Times New Roman"/>
          <w:lang w:val="en-US"/>
        </w:rPr>
        <w:t xml:space="preserve">ting when conducting studies on </w:t>
      </w:r>
      <w:r w:rsidR="00E714ED" w:rsidRPr="00041D9D">
        <w:rPr>
          <w:rFonts w:ascii="Times New Roman" w:hAnsi="Times New Roman" w:cs="Times New Roman"/>
          <w:lang w:val="en-US"/>
        </w:rPr>
        <w:t xml:space="preserve">obesity. </w:t>
      </w:r>
    </w:p>
    <w:p w14:paraId="4E006B4E" w14:textId="53969524" w:rsidR="00E714ED" w:rsidRPr="00041D9D" w:rsidRDefault="00E714ED" w:rsidP="00547BBF">
      <w:pPr>
        <w:spacing w:line="480" w:lineRule="auto"/>
        <w:ind w:firstLine="720"/>
        <w:jc w:val="both"/>
        <w:rPr>
          <w:rFonts w:ascii="Times New Roman" w:hAnsi="Times New Roman" w:cs="Times New Roman"/>
          <w:lang w:val="en-US"/>
        </w:rPr>
      </w:pPr>
      <w:r w:rsidRPr="00041D9D">
        <w:rPr>
          <w:rFonts w:ascii="Times New Roman" w:hAnsi="Times New Roman" w:cs="Times New Roman"/>
          <w:lang w:val="en-US"/>
        </w:rPr>
        <w:t xml:space="preserve">In </w:t>
      </w:r>
      <w:r w:rsidR="008B2B4F" w:rsidRPr="00041D9D">
        <w:rPr>
          <w:rFonts w:ascii="Times New Roman" w:hAnsi="Times New Roman" w:cs="Times New Roman"/>
          <w:lang w:val="en-US"/>
        </w:rPr>
        <w:t>sum, this study</w:t>
      </w:r>
      <w:r w:rsidRPr="00041D9D">
        <w:rPr>
          <w:rFonts w:ascii="Times New Roman" w:hAnsi="Times New Roman" w:cs="Times New Roman"/>
          <w:lang w:val="en-US"/>
        </w:rPr>
        <w:t xml:space="preserve"> explore</w:t>
      </w:r>
      <w:r w:rsidR="00243E3F" w:rsidRPr="00041D9D">
        <w:rPr>
          <w:rFonts w:ascii="Times New Roman" w:hAnsi="Times New Roman" w:cs="Times New Roman"/>
          <w:lang w:val="en-US"/>
        </w:rPr>
        <w:t>d</w:t>
      </w:r>
      <w:r w:rsidRPr="00041D9D">
        <w:rPr>
          <w:rFonts w:ascii="Times New Roman" w:hAnsi="Times New Roman" w:cs="Times New Roman"/>
          <w:lang w:val="en-US"/>
        </w:rPr>
        <w:t xml:space="preserve"> differences between individuals </w:t>
      </w:r>
      <w:r w:rsidR="005F4E45" w:rsidRPr="00041D9D">
        <w:rPr>
          <w:rFonts w:ascii="Times New Roman" w:hAnsi="Times New Roman" w:cs="Times New Roman"/>
          <w:lang w:val="en-US"/>
        </w:rPr>
        <w:t xml:space="preserve">with and without obesity </w:t>
      </w:r>
      <w:r w:rsidR="00D5770A" w:rsidRPr="00041D9D">
        <w:rPr>
          <w:rFonts w:ascii="Times New Roman" w:hAnsi="Times New Roman" w:cs="Times New Roman"/>
          <w:lang w:val="en-US"/>
        </w:rPr>
        <w:t xml:space="preserve">on </w:t>
      </w:r>
      <w:r w:rsidR="003B5F7A" w:rsidRPr="00041D9D">
        <w:rPr>
          <w:rFonts w:ascii="Times New Roman" w:hAnsi="Times New Roman" w:cs="Times New Roman"/>
          <w:lang w:val="en-US"/>
        </w:rPr>
        <w:t xml:space="preserve">reward and </w:t>
      </w:r>
      <w:r w:rsidR="004F6114" w:rsidRPr="00041D9D">
        <w:rPr>
          <w:rFonts w:ascii="Times New Roman" w:hAnsi="Times New Roman" w:cs="Times New Roman"/>
          <w:lang w:val="en-US"/>
        </w:rPr>
        <w:t xml:space="preserve">executive </w:t>
      </w:r>
      <w:r w:rsidR="008248A8" w:rsidRPr="00041D9D">
        <w:rPr>
          <w:rFonts w:ascii="Times New Roman" w:hAnsi="Times New Roman" w:cs="Times New Roman"/>
          <w:lang w:val="en-US"/>
        </w:rPr>
        <w:t xml:space="preserve">functioning </w:t>
      </w:r>
      <w:r w:rsidR="00756291" w:rsidRPr="00041D9D">
        <w:rPr>
          <w:rFonts w:ascii="Times New Roman" w:hAnsi="Times New Roman" w:cs="Times New Roman"/>
          <w:lang w:val="en-US"/>
        </w:rPr>
        <w:t>pathways and difference</w:t>
      </w:r>
      <w:r w:rsidR="006D6A9F" w:rsidRPr="00041D9D">
        <w:rPr>
          <w:rFonts w:ascii="Times New Roman" w:hAnsi="Times New Roman" w:cs="Times New Roman"/>
          <w:lang w:val="en-US"/>
        </w:rPr>
        <w:t>s</w:t>
      </w:r>
      <w:r w:rsidR="00756291" w:rsidRPr="00041D9D">
        <w:rPr>
          <w:rFonts w:ascii="Times New Roman" w:hAnsi="Times New Roman" w:cs="Times New Roman"/>
          <w:lang w:val="en-US"/>
        </w:rPr>
        <w:t xml:space="preserve"> within the </w:t>
      </w:r>
      <w:r w:rsidR="005F4E45" w:rsidRPr="00041D9D">
        <w:rPr>
          <w:rFonts w:ascii="Times New Roman" w:hAnsi="Times New Roman" w:cs="Times New Roman"/>
          <w:lang w:val="en-US"/>
        </w:rPr>
        <w:t xml:space="preserve">individuals with obesity </w:t>
      </w:r>
      <w:r w:rsidR="00756291" w:rsidRPr="00041D9D">
        <w:rPr>
          <w:rFonts w:ascii="Times New Roman" w:hAnsi="Times New Roman" w:cs="Times New Roman"/>
          <w:lang w:val="en-US"/>
        </w:rPr>
        <w:t>between those with and without binge</w:t>
      </w:r>
      <w:r w:rsidR="00E34D56" w:rsidRPr="00041D9D">
        <w:rPr>
          <w:rFonts w:ascii="Times New Roman" w:hAnsi="Times New Roman" w:cs="Times New Roman"/>
          <w:lang w:val="en-US"/>
        </w:rPr>
        <w:t xml:space="preserve"> </w:t>
      </w:r>
      <w:r w:rsidR="00756291" w:rsidRPr="00041D9D">
        <w:rPr>
          <w:rFonts w:ascii="Times New Roman" w:hAnsi="Times New Roman" w:cs="Times New Roman"/>
          <w:lang w:val="en-US"/>
        </w:rPr>
        <w:t>eating. We expect</w:t>
      </w:r>
      <w:r w:rsidR="00243E3F" w:rsidRPr="00041D9D">
        <w:rPr>
          <w:rFonts w:ascii="Times New Roman" w:hAnsi="Times New Roman" w:cs="Times New Roman"/>
          <w:lang w:val="en-US"/>
        </w:rPr>
        <w:t>ed</w:t>
      </w:r>
      <w:r w:rsidR="00756291" w:rsidRPr="00041D9D">
        <w:rPr>
          <w:rFonts w:ascii="Times New Roman" w:hAnsi="Times New Roman" w:cs="Times New Roman"/>
          <w:lang w:val="en-US"/>
        </w:rPr>
        <w:t xml:space="preserve"> differences on both pathways between individuals</w:t>
      </w:r>
      <w:r w:rsidR="005F4E45" w:rsidRPr="00041D9D">
        <w:rPr>
          <w:rFonts w:ascii="Times New Roman" w:hAnsi="Times New Roman" w:cs="Times New Roman"/>
          <w:lang w:val="en-US"/>
        </w:rPr>
        <w:t xml:space="preserve"> with and without obesity</w:t>
      </w:r>
      <w:r w:rsidR="00D35872" w:rsidRPr="00041D9D">
        <w:rPr>
          <w:rFonts w:ascii="Times New Roman" w:hAnsi="Times New Roman" w:cs="Times New Roman"/>
          <w:lang w:val="en-US"/>
        </w:rPr>
        <w:t>,</w:t>
      </w:r>
      <w:r w:rsidR="00756291" w:rsidRPr="00041D9D">
        <w:rPr>
          <w:rFonts w:ascii="Times New Roman" w:hAnsi="Times New Roman" w:cs="Times New Roman"/>
          <w:lang w:val="en-US"/>
        </w:rPr>
        <w:t xml:space="preserve"> with </w:t>
      </w:r>
      <w:r w:rsidR="008248A8" w:rsidRPr="00041D9D">
        <w:rPr>
          <w:rFonts w:ascii="Times New Roman" w:hAnsi="Times New Roman" w:cs="Times New Roman"/>
          <w:lang w:val="en-US"/>
        </w:rPr>
        <w:t xml:space="preserve">more pronounced </w:t>
      </w:r>
      <w:r w:rsidR="00756291" w:rsidRPr="00041D9D">
        <w:rPr>
          <w:rFonts w:ascii="Times New Roman" w:hAnsi="Times New Roman" w:cs="Times New Roman"/>
          <w:lang w:val="en-US"/>
        </w:rPr>
        <w:t xml:space="preserve">differences in the individuals </w:t>
      </w:r>
      <w:r w:rsidR="005F4E45" w:rsidRPr="00041D9D">
        <w:rPr>
          <w:rFonts w:ascii="Times New Roman" w:hAnsi="Times New Roman" w:cs="Times New Roman"/>
          <w:lang w:val="en-US"/>
        </w:rPr>
        <w:t xml:space="preserve">with obesity and </w:t>
      </w:r>
      <w:r w:rsidR="00756291" w:rsidRPr="00041D9D">
        <w:rPr>
          <w:rFonts w:ascii="Times New Roman" w:hAnsi="Times New Roman" w:cs="Times New Roman"/>
          <w:lang w:val="en-US"/>
        </w:rPr>
        <w:t>binge</w:t>
      </w:r>
      <w:r w:rsidR="00E34D56" w:rsidRPr="00041D9D">
        <w:rPr>
          <w:rFonts w:ascii="Times New Roman" w:hAnsi="Times New Roman" w:cs="Times New Roman"/>
          <w:lang w:val="en-US"/>
        </w:rPr>
        <w:t xml:space="preserve"> </w:t>
      </w:r>
      <w:r w:rsidR="00756291" w:rsidRPr="00041D9D">
        <w:rPr>
          <w:rFonts w:ascii="Times New Roman" w:hAnsi="Times New Roman" w:cs="Times New Roman"/>
          <w:lang w:val="en-US"/>
        </w:rPr>
        <w:t>eating as compared to those without binge</w:t>
      </w:r>
      <w:r w:rsidR="00E34D56" w:rsidRPr="00041D9D">
        <w:rPr>
          <w:rFonts w:ascii="Times New Roman" w:hAnsi="Times New Roman" w:cs="Times New Roman"/>
          <w:lang w:val="en-US"/>
        </w:rPr>
        <w:t xml:space="preserve"> </w:t>
      </w:r>
      <w:r w:rsidR="00756291" w:rsidRPr="00041D9D">
        <w:rPr>
          <w:rFonts w:ascii="Times New Roman" w:hAnsi="Times New Roman" w:cs="Times New Roman"/>
          <w:lang w:val="en-US"/>
        </w:rPr>
        <w:t xml:space="preserve">eating. </w:t>
      </w:r>
      <w:r w:rsidR="004D2266" w:rsidRPr="00041D9D">
        <w:rPr>
          <w:rFonts w:ascii="Times New Roman" w:hAnsi="Times New Roman" w:cs="Times New Roman"/>
          <w:lang w:val="en-US"/>
        </w:rPr>
        <w:t>E</w:t>
      </w:r>
      <w:r w:rsidR="008248A8" w:rsidRPr="00041D9D">
        <w:rPr>
          <w:rFonts w:ascii="Times New Roman" w:hAnsi="Times New Roman" w:cs="Times New Roman"/>
          <w:lang w:val="en-US"/>
        </w:rPr>
        <w:t>xploratory,</w:t>
      </w:r>
      <w:r w:rsidR="008B2B4F" w:rsidRPr="00041D9D">
        <w:rPr>
          <w:rFonts w:ascii="Times New Roman" w:hAnsi="Times New Roman" w:cs="Times New Roman"/>
          <w:lang w:val="en-US"/>
        </w:rPr>
        <w:t xml:space="preserve"> analyses </w:t>
      </w:r>
      <w:r w:rsidR="00B749AB" w:rsidRPr="00041D9D">
        <w:rPr>
          <w:rFonts w:ascii="Times New Roman" w:hAnsi="Times New Roman" w:cs="Times New Roman"/>
          <w:lang w:val="en-US"/>
        </w:rPr>
        <w:t xml:space="preserve">were repeated </w:t>
      </w:r>
      <w:r w:rsidR="00B749AB" w:rsidRPr="00041D9D">
        <w:rPr>
          <w:rFonts w:ascii="Times New Roman" w:hAnsi="Times New Roman" w:cs="Times New Roman"/>
          <w:lang w:val="en-US"/>
        </w:rPr>
        <w:lastRenderedPageBreak/>
        <w:t xml:space="preserve">controlling </w:t>
      </w:r>
      <w:r w:rsidR="008B2B4F" w:rsidRPr="00041D9D">
        <w:rPr>
          <w:rFonts w:ascii="Times New Roman" w:hAnsi="Times New Roman" w:cs="Times New Roman"/>
          <w:lang w:val="en-US"/>
        </w:rPr>
        <w:t xml:space="preserve">for ADHD symptomatology to assess the contribution of these symptoms in the expected differences. </w:t>
      </w:r>
    </w:p>
    <w:p w14:paraId="304EBCEB" w14:textId="77777777" w:rsidR="003C59D0" w:rsidRPr="00041D9D" w:rsidRDefault="003C59D0" w:rsidP="00547BBF">
      <w:pPr>
        <w:spacing w:line="480" w:lineRule="auto"/>
        <w:ind w:firstLine="720"/>
        <w:jc w:val="center"/>
        <w:rPr>
          <w:rFonts w:ascii="Times New Roman" w:hAnsi="Times New Roman" w:cs="Times New Roman"/>
          <w:b/>
          <w:lang w:val="en-US"/>
        </w:rPr>
      </w:pPr>
    </w:p>
    <w:p w14:paraId="5603E27B" w14:textId="50C4937B" w:rsidR="00B16DC8" w:rsidRPr="00041D9D" w:rsidRDefault="00206A05" w:rsidP="00547BBF">
      <w:pPr>
        <w:spacing w:line="480" w:lineRule="auto"/>
        <w:rPr>
          <w:rFonts w:ascii="Times New Roman" w:hAnsi="Times New Roman" w:cs="Times New Roman"/>
          <w:b/>
          <w:lang w:val="en-US"/>
        </w:rPr>
      </w:pPr>
      <w:r w:rsidRPr="00041D9D">
        <w:rPr>
          <w:rFonts w:ascii="Times New Roman" w:hAnsi="Times New Roman" w:cs="Times New Roman"/>
          <w:b/>
          <w:lang w:val="en-US"/>
        </w:rPr>
        <w:t>Methods</w:t>
      </w:r>
    </w:p>
    <w:p w14:paraId="2373BF2D" w14:textId="77777777" w:rsidR="00206A05" w:rsidRPr="00041D9D" w:rsidRDefault="00206A05" w:rsidP="00547BBF">
      <w:pPr>
        <w:spacing w:line="480" w:lineRule="auto"/>
        <w:jc w:val="both"/>
        <w:rPr>
          <w:rFonts w:ascii="Times New Roman" w:hAnsi="Times New Roman" w:cs="Times New Roman"/>
          <w:b/>
          <w:i/>
          <w:lang w:val="en-US"/>
        </w:rPr>
      </w:pPr>
      <w:r w:rsidRPr="00041D9D">
        <w:rPr>
          <w:rFonts w:ascii="Times New Roman" w:hAnsi="Times New Roman" w:cs="Times New Roman"/>
          <w:b/>
          <w:i/>
          <w:lang w:val="en-US"/>
        </w:rPr>
        <w:t>Participants</w:t>
      </w:r>
    </w:p>
    <w:p w14:paraId="2A79E9F4" w14:textId="76D0972D" w:rsidR="00206A05" w:rsidRPr="00041D9D" w:rsidRDefault="00206A05" w:rsidP="00547BBF">
      <w:pPr>
        <w:spacing w:line="480" w:lineRule="auto"/>
        <w:jc w:val="both"/>
        <w:rPr>
          <w:rFonts w:ascii="Times New Roman" w:hAnsi="Times New Roman" w:cs="Times New Roman"/>
          <w:lang w:val="en-US"/>
        </w:rPr>
      </w:pPr>
      <w:r w:rsidRPr="00041D9D">
        <w:rPr>
          <w:rFonts w:ascii="Times New Roman" w:hAnsi="Times New Roman" w:cs="Times New Roman"/>
          <w:lang w:val="en-US"/>
        </w:rPr>
        <w:t xml:space="preserve">Our original sample consisted of </w:t>
      </w:r>
      <w:r w:rsidR="00DD0236" w:rsidRPr="00041D9D">
        <w:rPr>
          <w:rFonts w:ascii="Times New Roman" w:hAnsi="Times New Roman" w:cs="Times New Roman"/>
          <w:lang w:val="en-US"/>
        </w:rPr>
        <w:t>43</w:t>
      </w:r>
      <w:r w:rsidR="00C13370" w:rsidRPr="00041D9D">
        <w:rPr>
          <w:rFonts w:ascii="Times New Roman" w:hAnsi="Times New Roman" w:cs="Times New Roman"/>
          <w:lang w:val="en-US"/>
        </w:rPr>
        <w:t xml:space="preserve"> </w:t>
      </w:r>
      <w:r w:rsidRPr="00041D9D">
        <w:rPr>
          <w:rFonts w:ascii="Times New Roman" w:hAnsi="Times New Roman" w:cs="Times New Roman"/>
          <w:lang w:val="en-US"/>
        </w:rPr>
        <w:t>patients</w:t>
      </w:r>
      <w:r w:rsidR="000D0988" w:rsidRPr="00041D9D">
        <w:rPr>
          <w:rFonts w:ascii="Times New Roman" w:hAnsi="Times New Roman" w:cs="Times New Roman"/>
          <w:lang w:val="en-US"/>
        </w:rPr>
        <w:t xml:space="preserve"> </w:t>
      </w:r>
      <w:r w:rsidR="009705DC" w:rsidRPr="00041D9D">
        <w:rPr>
          <w:rFonts w:ascii="Times New Roman" w:hAnsi="Times New Roman" w:cs="Times New Roman"/>
          <w:lang w:val="en-US"/>
        </w:rPr>
        <w:t>with obesity</w:t>
      </w:r>
      <w:r w:rsidR="00DD0236" w:rsidRPr="00041D9D">
        <w:rPr>
          <w:rFonts w:ascii="Times New Roman" w:hAnsi="Times New Roman" w:cs="Times New Roman"/>
          <w:lang w:val="en-US"/>
        </w:rPr>
        <w:t xml:space="preserve"> and 30 age/gender matched </w:t>
      </w:r>
      <w:r w:rsidR="00C21E8B" w:rsidRPr="00041D9D">
        <w:rPr>
          <w:rFonts w:ascii="Times New Roman" w:hAnsi="Times New Roman" w:cs="Times New Roman"/>
          <w:lang w:val="en-US"/>
        </w:rPr>
        <w:t xml:space="preserve">healthy controls. The </w:t>
      </w:r>
      <w:r w:rsidR="00230886" w:rsidRPr="00041D9D">
        <w:rPr>
          <w:rFonts w:ascii="Times New Roman" w:hAnsi="Times New Roman" w:cs="Times New Roman"/>
          <w:lang w:val="en-US"/>
        </w:rPr>
        <w:t xml:space="preserve">individuals with obesity </w:t>
      </w:r>
      <w:r w:rsidR="000D0988" w:rsidRPr="00041D9D">
        <w:rPr>
          <w:rFonts w:ascii="Times New Roman" w:hAnsi="Times New Roman" w:cs="Times New Roman"/>
          <w:lang w:val="en-US"/>
        </w:rPr>
        <w:t>consulted a local hospital for bariatric surgery</w:t>
      </w:r>
      <w:r w:rsidRPr="00041D9D">
        <w:rPr>
          <w:rFonts w:ascii="Times New Roman" w:hAnsi="Times New Roman" w:cs="Times New Roman"/>
          <w:lang w:val="en-US"/>
        </w:rPr>
        <w:t xml:space="preserve">. Five healthy controls were eliminated from the sample </w:t>
      </w:r>
      <w:r w:rsidR="004D2266" w:rsidRPr="00041D9D">
        <w:rPr>
          <w:rFonts w:ascii="Times New Roman" w:hAnsi="Times New Roman" w:cs="Times New Roman"/>
          <w:lang w:val="en-US"/>
        </w:rPr>
        <w:t xml:space="preserve">because of </w:t>
      </w:r>
      <w:r w:rsidR="007562CC" w:rsidRPr="00041D9D">
        <w:rPr>
          <w:rFonts w:ascii="Times New Roman" w:hAnsi="Times New Roman" w:cs="Times New Roman"/>
          <w:lang w:val="en-US"/>
        </w:rPr>
        <w:t xml:space="preserve">self reported </w:t>
      </w:r>
      <w:r w:rsidRPr="00041D9D">
        <w:rPr>
          <w:rFonts w:ascii="Times New Roman" w:hAnsi="Times New Roman" w:cs="Times New Roman"/>
          <w:lang w:val="en-US"/>
        </w:rPr>
        <w:t xml:space="preserve">presence of binge eating </w:t>
      </w:r>
      <w:r w:rsidR="007562CC" w:rsidRPr="00041D9D">
        <w:rPr>
          <w:rFonts w:ascii="Times New Roman" w:hAnsi="Times New Roman" w:cs="Times New Roman"/>
          <w:lang w:val="en-US"/>
        </w:rPr>
        <w:t xml:space="preserve">on the EDEQ binge eating item </w:t>
      </w:r>
      <w:r w:rsidRPr="00041D9D">
        <w:rPr>
          <w:rFonts w:ascii="Times New Roman" w:hAnsi="Times New Roman" w:cs="Times New Roman"/>
          <w:lang w:val="en-US"/>
        </w:rPr>
        <w:t xml:space="preserve">and </w:t>
      </w:r>
      <w:r w:rsidR="002A6C8A" w:rsidRPr="00041D9D">
        <w:rPr>
          <w:rFonts w:ascii="Times New Roman" w:hAnsi="Times New Roman" w:cs="Times New Roman"/>
          <w:lang w:val="en-US"/>
        </w:rPr>
        <w:t>four</w:t>
      </w:r>
      <w:r w:rsidRPr="00041D9D">
        <w:rPr>
          <w:rFonts w:ascii="Times New Roman" w:hAnsi="Times New Roman" w:cs="Times New Roman"/>
          <w:lang w:val="en-US"/>
        </w:rPr>
        <w:t xml:space="preserve"> </w:t>
      </w:r>
      <w:r w:rsidR="00230886" w:rsidRPr="00041D9D">
        <w:rPr>
          <w:rFonts w:ascii="Times New Roman" w:hAnsi="Times New Roman" w:cs="Times New Roman"/>
          <w:lang w:val="en-US"/>
        </w:rPr>
        <w:t xml:space="preserve">individuals with obesity </w:t>
      </w:r>
      <w:r w:rsidRPr="00041D9D">
        <w:rPr>
          <w:rFonts w:ascii="Times New Roman" w:hAnsi="Times New Roman" w:cs="Times New Roman"/>
          <w:lang w:val="en-US"/>
        </w:rPr>
        <w:t>were removed due to missing data on the EDEQ</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[15</w:t>
      </w:r>
      <w:r w:rsidR="006A33D2" w:rsidRPr="00041D9D">
        <w:rPr>
          <w:rFonts w:ascii="Times New Roman" w:hAnsi="Times New Roman" w:cs="Times New Roman"/>
          <w:lang w:val="en-US"/>
        </w:rPr>
        <w:t>]</w:t>
      </w:r>
      <w:r w:rsidRPr="00041D9D">
        <w:rPr>
          <w:rFonts w:ascii="Times New Roman" w:hAnsi="Times New Roman" w:cs="Times New Roman"/>
          <w:lang w:val="en-US"/>
        </w:rPr>
        <w:t>-binge eating item</w:t>
      </w:r>
      <w:r w:rsidR="00664B8F" w:rsidRPr="00041D9D">
        <w:rPr>
          <w:rFonts w:ascii="Times New Roman" w:hAnsi="Times New Roman" w:cs="Times New Roman"/>
          <w:lang w:val="en-US"/>
        </w:rPr>
        <w:t xml:space="preserve"> </w:t>
      </w:r>
      <w:r w:rsidR="00B749AB" w:rsidRPr="00041D9D">
        <w:rPr>
          <w:rFonts w:ascii="Times New Roman" w:hAnsi="Times New Roman" w:cs="Times New Roman"/>
          <w:lang w:val="en-US"/>
        </w:rPr>
        <w:t>(</w:t>
      </w:r>
      <w:r w:rsidR="00DD0236" w:rsidRPr="00041D9D">
        <w:rPr>
          <w:rFonts w:ascii="Times New Roman" w:hAnsi="Times New Roman" w:cs="Times New Roman"/>
          <w:lang w:val="en-US"/>
        </w:rPr>
        <w:t>see instruments</w:t>
      </w:r>
      <w:r w:rsidR="00664B8F" w:rsidRPr="00041D9D">
        <w:rPr>
          <w:rFonts w:ascii="Times New Roman" w:hAnsi="Times New Roman" w:cs="Times New Roman"/>
          <w:lang w:val="en-US"/>
        </w:rPr>
        <w:t>)</w:t>
      </w:r>
      <w:r w:rsidRPr="00041D9D">
        <w:rPr>
          <w:rFonts w:ascii="Times New Roman" w:hAnsi="Times New Roman" w:cs="Times New Roman"/>
          <w:lang w:val="en-US"/>
        </w:rPr>
        <w:t xml:space="preserve">. </w:t>
      </w:r>
      <w:r w:rsidR="004D2266" w:rsidRPr="00041D9D">
        <w:rPr>
          <w:rFonts w:ascii="Times New Roman" w:hAnsi="Times New Roman" w:cs="Times New Roman"/>
          <w:lang w:val="en-US"/>
        </w:rPr>
        <w:t>Thus t</w:t>
      </w:r>
      <w:r w:rsidR="002A6C8A" w:rsidRPr="00041D9D">
        <w:rPr>
          <w:rFonts w:ascii="Times New Roman" w:hAnsi="Times New Roman" w:cs="Times New Roman"/>
          <w:lang w:val="en-US"/>
        </w:rPr>
        <w:t>he</w:t>
      </w:r>
      <w:r w:rsidRPr="00041D9D">
        <w:rPr>
          <w:rFonts w:ascii="Times New Roman" w:hAnsi="Times New Roman" w:cs="Times New Roman"/>
          <w:lang w:val="en-US"/>
        </w:rPr>
        <w:t xml:space="preserve"> final sample</w:t>
      </w:r>
      <w:r w:rsidR="00C21E8B" w:rsidRPr="00041D9D">
        <w:rPr>
          <w:rFonts w:ascii="Times New Roman" w:hAnsi="Times New Roman" w:cs="Times New Roman"/>
          <w:lang w:val="en-US"/>
        </w:rPr>
        <w:t xml:space="preserve"> </w:t>
      </w:r>
      <w:r w:rsidRPr="00041D9D">
        <w:rPr>
          <w:rFonts w:ascii="Times New Roman" w:hAnsi="Times New Roman" w:cs="Times New Roman"/>
          <w:lang w:val="en-US"/>
        </w:rPr>
        <w:t xml:space="preserve">consisted of 25 healthy controls (72% females) and 39 </w:t>
      </w:r>
      <w:r w:rsidR="00230886" w:rsidRPr="00041D9D">
        <w:rPr>
          <w:rFonts w:ascii="Times New Roman" w:hAnsi="Times New Roman" w:cs="Times New Roman"/>
          <w:lang w:val="en-US"/>
        </w:rPr>
        <w:t xml:space="preserve">individuals with obesity </w:t>
      </w:r>
      <w:r w:rsidRPr="00041D9D">
        <w:rPr>
          <w:rFonts w:ascii="Times New Roman" w:hAnsi="Times New Roman" w:cs="Times New Roman"/>
          <w:lang w:val="en-US"/>
        </w:rPr>
        <w:t>(82.1% females) with no significant gender differences [Χ</w:t>
      </w:r>
      <w:r w:rsidRPr="00041D9D">
        <w:rPr>
          <w:rFonts w:ascii="Times New Roman" w:hAnsi="Times New Roman" w:cs="Times New Roman"/>
          <w:vertAlign w:val="superscript"/>
          <w:lang w:val="en-US"/>
        </w:rPr>
        <w:t>2</w:t>
      </w:r>
      <w:r w:rsidRPr="00041D9D">
        <w:rPr>
          <w:rFonts w:ascii="Times New Roman" w:hAnsi="Times New Roman" w:cs="Times New Roman"/>
          <w:vertAlign w:val="subscript"/>
          <w:lang w:val="en-US"/>
        </w:rPr>
        <w:t>(</w:t>
      </w:r>
      <w:proofErr w:type="gramStart"/>
      <w:r w:rsidRPr="00041D9D">
        <w:rPr>
          <w:rFonts w:ascii="Times New Roman" w:hAnsi="Times New Roman" w:cs="Times New Roman"/>
          <w:vertAlign w:val="subscript"/>
          <w:lang w:val="en-US"/>
        </w:rPr>
        <w:t>1)</w:t>
      </w:r>
      <w:r w:rsidRPr="00041D9D">
        <w:rPr>
          <w:rFonts w:ascii="Times New Roman" w:hAnsi="Times New Roman" w:cs="Times New Roman"/>
          <w:lang w:val="en-US"/>
        </w:rPr>
        <w:t>=</w:t>
      </w:r>
      <w:proofErr w:type="gramEnd"/>
      <w:r w:rsidRPr="00041D9D">
        <w:rPr>
          <w:rFonts w:ascii="Times New Roman" w:hAnsi="Times New Roman" w:cs="Times New Roman"/>
          <w:lang w:val="en-US"/>
        </w:rPr>
        <w:t xml:space="preserve">0.90, </w:t>
      </w:r>
      <w:r w:rsidRPr="00041D9D">
        <w:rPr>
          <w:rFonts w:ascii="Times New Roman" w:hAnsi="Times New Roman" w:cs="Times New Roman"/>
          <w:i/>
          <w:lang w:val="en-US"/>
        </w:rPr>
        <w:t>ns</w:t>
      </w:r>
      <w:r w:rsidRPr="00041D9D">
        <w:rPr>
          <w:rFonts w:ascii="Times New Roman" w:hAnsi="Times New Roman" w:cs="Times New Roman"/>
          <w:lang w:val="en-US"/>
        </w:rPr>
        <w:t xml:space="preserve">]. The mean age of the healthy controls and </w:t>
      </w:r>
      <w:r w:rsidR="00230886" w:rsidRPr="00041D9D">
        <w:rPr>
          <w:rFonts w:ascii="Times New Roman" w:hAnsi="Times New Roman" w:cs="Times New Roman"/>
          <w:lang w:val="en-US"/>
        </w:rPr>
        <w:t>individuals with obesity</w:t>
      </w:r>
      <w:r w:rsidRPr="00041D9D">
        <w:rPr>
          <w:rFonts w:ascii="Times New Roman" w:hAnsi="Times New Roman" w:cs="Times New Roman"/>
          <w:lang w:val="en-US"/>
        </w:rPr>
        <w:t xml:space="preserve"> was respectively 44.92 years (</w:t>
      </w:r>
      <w:r w:rsidRPr="00041D9D">
        <w:rPr>
          <w:rFonts w:ascii="Times New Roman" w:hAnsi="Times New Roman" w:cs="Times New Roman"/>
          <w:i/>
          <w:lang w:val="en-US"/>
        </w:rPr>
        <w:t>SD</w:t>
      </w:r>
      <w:r w:rsidRPr="00041D9D">
        <w:rPr>
          <w:rFonts w:ascii="Times New Roman" w:hAnsi="Times New Roman" w:cs="Times New Roman"/>
          <w:lang w:val="en-US"/>
        </w:rPr>
        <w:t xml:space="preserve"> = 15.32) and 42.82 (</w:t>
      </w:r>
      <w:r w:rsidRPr="00041D9D">
        <w:rPr>
          <w:rFonts w:ascii="Times New Roman" w:hAnsi="Times New Roman" w:cs="Times New Roman"/>
          <w:i/>
          <w:lang w:val="en-US"/>
        </w:rPr>
        <w:t>SD</w:t>
      </w:r>
      <w:r w:rsidRPr="00041D9D">
        <w:rPr>
          <w:rFonts w:ascii="Times New Roman" w:hAnsi="Times New Roman" w:cs="Times New Roman"/>
          <w:lang w:val="en-US"/>
        </w:rPr>
        <w:t xml:space="preserve"> = 13.23)</w:t>
      </w:r>
      <w:r w:rsidR="003B5F7A" w:rsidRPr="00041D9D">
        <w:rPr>
          <w:rFonts w:ascii="Times New Roman" w:hAnsi="Times New Roman" w:cs="Times New Roman"/>
          <w:lang w:val="en-US"/>
        </w:rPr>
        <w:t xml:space="preserve"> (group difference no</w:t>
      </w:r>
      <w:r w:rsidR="002A08BB" w:rsidRPr="00041D9D">
        <w:rPr>
          <w:rFonts w:ascii="Times New Roman" w:hAnsi="Times New Roman" w:cs="Times New Roman"/>
          <w:lang w:val="en-US"/>
        </w:rPr>
        <w:t>t</w:t>
      </w:r>
      <w:r w:rsidR="003B5F7A" w:rsidRPr="00041D9D">
        <w:rPr>
          <w:rFonts w:ascii="Times New Roman" w:hAnsi="Times New Roman" w:cs="Times New Roman"/>
          <w:lang w:val="en-US"/>
        </w:rPr>
        <w:t xml:space="preserve"> </w:t>
      </w:r>
      <w:r w:rsidR="00C21E8B" w:rsidRPr="00041D9D">
        <w:rPr>
          <w:rFonts w:ascii="Times New Roman" w:hAnsi="Times New Roman" w:cs="Times New Roman"/>
          <w:lang w:val="en-US"/>
        </w:rPr>
        <w:t xml:space="preserve">significant </w:t>
      </w:r>
      <w:r w:rsidR="00C941AD" w:rsidRPr="00041D9D">
        <w:rPr>
          <w:rFonts w:ascii="Times New Roman" w:hAnsi="Times New Roman" w:cs="Times New Roman"/>
          <w:lang w:val="en-US"/>
        </w:rPr>
        <w:t>[</w:t>
      </w:r>
      <w:proofErr w:type="gramStart"/>
      <w:r w:rsidR="00C941AD" w:rsidRPr="00041D9D">
        <w:rPr>
          <w:rFonts w:ascii="Times New Roman" w:hAnsi="Times New Roman" w:cs="Times New Roman"/>
          <w:i/>
          <w:lang w:val="en-US"/>
        </w:rPr>
        <w:t>F</w:t>
      </w:r>
      <w:r w:rsidR="00C941AD" w:rsidRPr="00041D9D">
        <w:rPr>
          <w:rFonts w:ascii="Times New Roman" w:hAnsi="Times New Roman" w:cs="Times New Roman"/>
          <w:lang w:val="en-US"/>
        </w:rPr>
        <w:t>(</w:t>
      </w:r>
      <w:proofErr w:type="gramEnd"/>
      <w:r w:rsidR="00C941AD" w:rsidRPr="00041D9D">
        <w:rPr>
          <w:rFonts w:ascii="Times New Roman" w:hAnsi="Times New Roman" w:cs="Times New Roman"/>
          <w:lang w:val="en-US"/>
        </w:rPr>
        <w:t xml:space="preserve">1, 62) = .34, </w:t>
      </w:r>
      <w:r w:rsidR="00C941AD" w:rsidRPr="00041D9D">
        <w:rPr>
          <w:rFonts w:ascii="Times New Roman" w:hAnsi="Times New Roman" w:cs="Times New Roman"/>
          <w:i/>
          <w:lang w:val="en-US"/>
        </w:rPr>
        <w:t>ns</w:t>
      </w:r>
      <w:r w:rsidR="00C941AD" w:rsidRPr="00041D9D">
        <w:rPr>
          <w:rFonts w:ascii="Times New Roman" w:hAnsi="Times New Roman" w:cs="Times New Roman"/>
          <w:lang w:val="en-US"/>
        </w:rPr>
        <w:t>]</w:t>
      </w:r>
      <w:r w:rsidR="00C21E8B" w:rsidRPr="00041D9D">
        <w:rPr>
          <w:rFonts w:ascii="Times New Roman" w:hAnsi="Times New Roman" w:cs="Times New Roman"/>
          <w:lang w:val="en-US"/>
        </w:rPr>
        <w:t>)</w:t>
      </w:r>
      <w:r w:rsidRPr="00041D9D">
        <w:rPr>
          <w:rFonts w:ascii="Times New Roman" w:hAnsi="Times New Roman" w:cs="Times New Roman"/>
          <w:lang w:val="en-US"/>
        </w:rPr>
        <w:t>. The mean BMI of the healthy controls (</w:t>
      </w:r>
      <w:r w:rsidRPr="00041D9D">
        <w:rPr>
          <w:rFonts w:ascii="Times New Roman" w:hAnsi="Times New Roman" w:cs="Times New Roman"/>
          <w:i/>
          <w:lang w:val="en-US"/>
        </w:rPr>
        <w:t>M</w:t>
      </w:r>
      <w:r w:rsidRPr="00041D9D">
        <w:rPr>
          <w:rFonts w:ascii="Times New Roman" w:hAnsi="Times New Roman" w:cs="Times New Roman"/>
          <w:lang w:val="en-US"/>
        </w:rPr>
        <w:t xml:space="preserve"> = 22.94, </w:t>
      </w:r>
      <w:r w:rsidRPr="00041D9D">
        <w:rPr>
          <w:rFonts w:ascii="Times New Roman" w:hAnsi="Times New Roman" w:cs="Times New Roman"/>
          <w:i/>
          <w:lang w:val="en-US"/>
        </w:rPr>
        <w:t>SD</w:t>
      </w:r>
      <w:r w:rsidRPr="00041D9D">
        <w:rPr>
          <w:rFonts w:ascii="Times New Roman" w:hAnsi="Times New Roman" w:cs="Times New Roman"/>
          <w:lang w:val="en-US"/>
        </w:rPr>
        <w:t xml:space="preserve"> = 1.43) was significantly lower [</w:t>
      </w:r>
      <w:proofErr w:type="gramStart"/>
      <w:r w:rsidRPr="00041D9D">
        <w:rPr>
          <w:rFonts w:ascii="Times New Roman" w:hAnsi="Times New Roman" w:cs="Times New Roman"/>
          <w:i/>
          <w:lang w:val="en-US"/>
        </w:rPr>
        <w:t>F</w:t>
      </w:r>
      <w:r w:rsidRPr="00041D9D">
        <w:rPr>
          <w:rFonts w:ascii="Times New Roman" w:hAnsi="Times New Roman" w:cs="Times New Roman"/>
          <w:lang w:val="en-US"/>
        </w:rPr>
        <w:t>(</w:t>
      </w:r>
      <w:proofErr w:type="gramEnd"/>
      <w:r w:rsidRPr="00041D9D">
        <w:rPr>
          <w:rFonts w:ascii="Times New Roman" w:hAnsi="Times New Roman" w:cs="Times New Roman"/>
          <w:lang w:val="en-US"/>
        </w:rPr>
        <w:t xml:space="preserve">1,62)=236,59, p&lt;0.001] than the BMI of the </w:t>
      </w:r>
      <w:r w:rsidR="00230886" w:rsidRPr="00041D9D">
        <w:rPr>
          <w:rFonts w:ascii="Times New Roman" w:hAnsi="Times New Roman" w:cs="Times New Roman"/>
          <w:lang w:val="en-US"/>
        </w:rPr>
        <w:t xml:space="preserve">individuals with obesity </w:t>
      </w:r>
      <w:r w:rsidRPr="00041D9D">
        <w:rPr>
          <w:rFonts w:ascii="Times New Roman" w:hAnsi="Times New Roman" w:cs="Times New Roman"/>
          <w:lang w:val="en-US"/>
        </w:rPr>
        <w:t>(</w:t>
      </w:r>
      <w:r w:rsidRPr="00041D9D">
        <w:rPr>
          <w:rFonts w:ascii="Times New Roman" w:hAnsi="Times New Roman" w:cs="Times New Roman"/>
          <w:i/>
          <w:lang w:val="en-US"/>
        </w:rPr>
        <w:t>M</w:t>
      </w:r>
      <w:r w:rsidRPr="00041D9D">
        <w:rPr>
          <w:rFonts w:ascii="Times New Roman" w:hAnsi="Times New Roman" w:cs="Times New Roman"/>
          <w:lang w:val="en-US"/>
        </w:rPr>
        <w:t xml:space="preserve"> = 39.70; </w:t>
      </w:r>
      <w:r w:rsidRPr="00041D9D">
        <w:rPr>
          <w:rFonts w:ascii="Times New Roman" w:hAnsi="Times New Roman" w:cs="Times New Roman"/>
          <w:i/>
          <w:lang w:val="en-US"/>
        </w:rPr>
        <w:t>SD</w:t>
      </w:r>
      <w:r w:rsidRPr="00041D9D">
        <w:rPr>
          <w:rFonts w:ascii="Times New Roman" w:hAnsi="Times New Roman" w:cs="Times New Roman"/>
          <w:lang w:val="en-US"/>
        </w:rPr>
        <w:t xml:space="preserve"> = 5.31). </w:t>
      </w:r>
    </w:p>
    <w:p w14:paraId="22110FDB" w14:textId="6897ADDB" w:rsidR="00206A05" w:rsidRPr="00041D9D" w:rsidRDefault="00206A05" w:rsidP="00547BBF">
      <w:pPr>
        <w:spacing w:line="480" w:lineRule="auto"/>
        <w:ind w:firstLine="708"/>
        <w:jc w:val="both"/>
        <w:rPr>
          <w:rFonts w:ascii="Times New Roman" w:hAnsi="Times New Roman" w:cs="Times New Roman"/>
          <w:lang w:val="en-US"/>
        </w:rPr>
      </w:pPr>
    </w:p>
    <w:p w14:paraId="6B793204" w14:textId="77777777" w:rsidR="00206A05" w:rsidRPr="00041D9D" w:rsidRDefault="00206A05" w:rsidP="00D746D0">
      <w:pPr>
        <w:spacing w:line="480" w:lineRule="auto"/>
        <w:jc w:val="both"/>
        <w:rPr>
          <w:rFonts w:ascii="Times New Roman" w:hAnsi="Times New Roman" w:cs="Times New Roman"/>
          <w:b/>
          <w:i/>
          <w:lang w:val="en-US"/>
        </w:rPr>
      </w:pPr>
      <w:r w:rsidRPr="00041D9D">
        <w:rPr>
          <w:rFonts w:ascii="Times New Roman" w:hAnsi="Times New Roman" w:cs="Times New Roman"/>
          <w:b/>
          <w:i/>
          <w:lang w:val="en-US"/>
        </w:rPr>
        <w:t>Instruments</w:t>
      </w:r>
    </w:p>
    <w:p w14:paraId="52603C07" w14:textId="2A58CC90" w:rsidR="00206A05" w:rsidRPr="00041D9D" w:rsidRDefault="0087287F" w:rsidP="00D746D0">
      <w:pPr>
        <w:widowControl w:val="0"/>
        <w:autoSpaceDE w:val="0"/>
        <w:autoSpaceDN w:val="0"/>
        <w:adjustRightInd w:val="0"/>
        <w:spacing w:after="240" w:line="480" w:lineRule="auto"/>
        <w:jc w:val="both"/>
        <w:rPr>
          <w:rFonts w:ascii="Times" w:hAnsi="Times" w:cs="Times"/>
          <w:color w:val="070909"/>
          <w:sz w:val="22"/>
          <w:szCs w:val="22"/>
          <w:lang w:val="en-US"/>
        </w:rPr>
      </w:pPr>
      <w:r w:rsidRPr="00041D9D">
        <w:rPr>
          <w:rFonts w:ascii="Times New Roman" w:hAnsi="Times New Roman" w:cs="Times New Roman"/>
          <w:lang w:val="en-US"/>
        </w:rPr>
        <w:t>E</w:t>
      </w:r>
      <w:r w:rsidR="002F7509" w:rsidRPr="00041D9D">
        <w:rPr>
          <w:rFonts w:ascii="Times New Roman" w:hAnsi="Times New Roman" w:cs="Times New Roman"/>
          <w:lang w:val="en-US"/>
        </w:rPr>
        <w:t xml:space="preserve">ating disorder psychopathology </w:t>
      </w:r>
      <w:r w:rsidRPr="00041D9D">
        <w:rPr>
          <w:rFonts w:ascii="Times New Roman" w:hAnsi="Times New Roman" w:cs="Times New Roman"/>
          <w:lang w:val="en-US"/>
        </w:rPr>
        <w:t xml:space="preserve">was assessed using </w:t>
      </w:r>
      <w:r w:rsidR="002F7509" w:rsidRPr="00041D9D">
        <w:rPr>
          <w:rFonts w:ascii="Times New Roman" w:hAnsi="Times New Roman" w:cs="Times New Roman"/>
          <w:lang w:val="en-US"/>
        </w:rPr>
        <w:t>the Eating Disorder Inventory-2 (EDI-2</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[16</w:t>
      </w:r>
      <w:r w:rsidR="006A33D2" w:rsidRPr="00041D9D">
        <w:rPr>
          <w:rFonts w:ascii="Times New Roman" w:hAnsi="Times New Roman" w:cs="Times New Roman"/>
          <w:lang w:val="en-US"/>
        </w:rPr>
        <w:t>]</w:t>
      </w:r>
      <w:r w:rsidR="002F7509" w:rsidRPr="00041D9D">
        <w:rPr>
          <w:rFonts w:ascii="Times New Roman" w:hAnsi="Times New Roman" w:cs="Times New Roman"/>
          <w:lang w:val="en-US"/>
        </w:rPr>
        <w:t xml:space="preserve">) subscales [Drive for Thinness (α=.85), Bulimia (α=.89), Body Dissatisfaction (α=.95)] and </w:t>
      </w:r>
      <w:proofErr w:type="gramStart"/>
      <w:r w:rsidR="002F7509" w:rsidRPr="00041D9D">
        <w:rPr>
          <w:rFonts w:ascii="Times New Roman" w:hAnsi="Times New Roman" w:cs="Times New Roman"/>
          <w:lang w:val="en-US"/>
        </w:rPr>
        <w:t>the  Eating</w:t>
      </w:r>
      <w:proofErr w:type="gramEnd"/>
      <w:r w:rsidR="002F7509" w:rsidRPr="00041D9D">
        <w:rPr>
          <w:rFonts w:ascii="Times New Roman" w:hAnsi="Times New Roman" w:cs="Times New Roman"/>
          <w:lang w:val="en-US"/>
        </w:rPr>
        <w:t xml:space="preserve"> Disorder Evaluation Questionnaire (EDEQ</w:t>
      </w:r>
      <w:r w:rsidR="006A33D2" w:rsidRPr="00041D9D">
        <w:rPr>
          <w:rFonts w:ascii="Times New Roman" w:hAnsi="Times New Roman" w:cs="Times New Roman"/>
          <w:vertAlign w:val="superscript"/>
          <w:lang w:val="en-US"/>
        </w:rPr>
        <w:t xml:space="preserve"> </w:t>
      </w:r>
      <w:r w:rsidR="006A33D2" w:rsidRPr="00041D9D">
        <w:rPr>
          <w:rFonts w:ascii="Times New Roman" w:hAnsi="Times New Roman" w:cs="Times New Roman"/>
          <w:lang w:val="en-US"/>
        </w:rPr>
        <w:t>[12]</w:t>
      </w:r>
      <w:r w:rsidR="00B749AB" w:rsidRPr="00041D9D">
        <w:rPr>
          <w:rFonts w:ascii="Times New Roman" w:hAnsi="Times New Roman" w:cs="Times New Roman"/>
          <w:lang w:val="en-US"/>
        </w:rPr>
        <w:t>)</w:t>
      </w:r>
      <w:r w:rsidR="002F7509" w:rsidRPr="00041D9D">
        <w:rPr>
          <w:rFonts w:ascii="Times New Roman" w:hAnsi="Times New Roman" w:cs="Times New Roman"/>
          <w:lang w:val="en-US"/>
        </w:rPr>
        <w:t xml:space="preserve"> [Eating (α=.70), Weight</w:t>
      </w:r>
      <w:r w:rsidR="004D2266" w:rsidRPr="00041D9D">
        <w:rPr>
          <w:rFonts w:ascii="Times New Roman" w:hAnsi="Times New Roman" w:cs="Times New Roman"/>
          <w:lang w:val="en-US"/>
        </w:rPr>
        <w:t xml:space="preserve"> (α=.85), </w:t>
      </w:r>
      <w:r w:rsidR="002F7509" w:rsidRPr="00041D9D">
        <w:rPr>
          <w:rFonts w:ascii="Times New Roman" w:hAnsi="Times New Roman" w:cs="Times New Roman"/>
          <w:lang w:val="en-US"/>
        </w:rPr>
        <w:t>Shape (α=.93)</w:t>
      </w:r>
      <w:r w:rsidR="004D2266" w:rsidRPr="00041D9D">
        <w:rPr>
          <w:rFonts w:ascii="Times New Roman" w:hAnsi="Times New Roman" w:cs="Times New Roman"/>
          <w:lang w:val="en-US"/>
        </w:rPr>
        <w:t>,</w:t>
      </w:r>
      <w:r w:rsidR="002F7509" w:rsidRPr="00041D9D">
        <w:rPr>
          <w:rFonts w:ascii="Times New Roman" w:hAnsi="Times New Roman" w:cs="Times New Roman"/>
          <w:lang w:val="en-US"/>
        </w:rPr>
        <w:t xml:space="preserve"> Restriction (α=.66)]. </w:t>
      </w:r>
      <w:r w:rsidR="00206A05" w:rsidRPr="00041D9D">
        <w:rPr>
          <w:rFonts w:ascii="Times New Roman" w:hAnsi="Times New Roman" w:cs="Times New Roman"/>
          <w:lang w:val="en-US"/>
        </w:rPr>
        <w:t xml:space="preserve">To assess Reward Sensitivity, we used the </w:t>
      </w:r>
      <w:r w:rsidR="00C75CF5" w:rsidRPr="00041D9D">
        <w:rPr>
          <w:rFonts w:ascii="Times New Roman" w:hAnsi="Times New Roman" w:cs="Times New Roman"/>
          <w:lang w:val="en-US"/>
        </w:rPr>
        <w:t xml:space="preserve">Reward Responsiveness </w:t>
      </w:r>
      <w:r w:rsidR="00206A05" w:rsidRPr="00041D9D">
        <w:rPr>
          <w:rFonts w:ascii="Times New Roman" w:hAnsi="Times New Roman" w:cs="Times New Roman"/>
          <w:lang w:val="en-US"/>
        </w:rPr>
        <w:t>Scale</w:t>
      </w:r>
      <w:r w:rsidR="005F0FF5" w:rsidRPr="00041D9D">
        <w:rPr>
          <w:rFonts w:ascii="Times New Roman" w:hAnsi="Times New Roman" w:cs="Times New Roman"/>
          <w:lang w:val="en-US"/>
        </w:rPr>
        <w:t xml:space="preserve"> (α=.</w:t>
      </w:r>
      <w:r w:rsidR="00217705" w:rsidRPr="00041D9D">
        <w:rPr>
          <w:rFonts w:ascii="Times New Roman" w:hAnsi="Times New Roman" w:cs="Times New Roman"/>
          <w:lang w:val="en-US"/>
        </w:rPr>
        <w:t>57</w:t>
      </w:r>
      <w:r w:rsidR="007C0F11" w:rsidRPr="00041D9D">
        <w:rPr>
          <w:rFonts w:ascii="Times New Roman" w:hAnsi="Times New Roman" w:cs="Times New Roman"/>
          <w:lang w:val="en-US"/>
        </w:rPr>
        <w:t>, n=</w:t>
      </w:r>
      <w:r w:rsidR="00217705" w:rsidRPr="00041D9D">
        <w:rPr>
          <w:rFonts w:ascii="Times New Roman" w:hAnsi="Times New Roman" w:cs="Times New Roman"/>
          <w:lang w:val="en-US"/>
        </w:rPr>
        <w:t>5</w:t>
      </w:r>
      <w:r w:rsidR="005F0FF5" w:rsidRPr="00041D9D">
        <w:rPr>
          <w:rFonts w:ascii="Times New Roman" w:hAnsi="Times New Roman" w:cs="Times New Roman"/>
          <w:lang w:val="en-US"/>
        </w:rPr>
        <w:t>)</w:t>
      </w:r>
      <w:r w:rsidR="00BA3278" w:rsidRPr="00041D9D">
        <w:rPr>
          <w:rFonts w:ascii="Times New Roman" w:hAnsi="Times New Roman" w:cs="Times New Roman"/>
          <w:lang w:val="en-US"/>
        </w:rPr>
        <w:t xml:space="preserve"> (sample item “</w:t>
      </w:r>
      <w:r w:rsidR="004B00CC" w:rsidRPr="00041D9D">
        <w:rPr>
          <w:rFonts w:ascii="Times New Roman" w:hAnsi="Times New Roman" w:cs="Times New Roman"/>
          <w:lang w:val="en-US"/>
        </w:rPr>
        <w:t>When I see an opportunity for something I get excited right away</w:t>
      </w:r>
      <w:r w:rsidR="002A7A02" w:rsidRPr="00041D9D">
        <w:rPr>
          <w:rFonts w:ascii="Times New Roman" w:hAnsi="Times New Roman" w:cs="Times New Roman"/>
          <w:lang w:val="en-US"/>
        </w:rPr>
        <w:t>”</w:t>
      </w:r>
      <w:r w:rsidR="005F0FF5" w:rsidRPr="00041D9D">
        <w:rPr>
          <w:rFonts w:ascii="Times New Roman" w:hAnsi="Times New Roman" w:cs="Times New Roman"/>
          <w:lang w:val="en-US"/>
        </w:rPr>
        <w:t xml:space="preserve"> </w:t>
      </w:r>
      <w:r w:rsidR="00206A05" w:rsidRPr="00041D9D">
        <w:rPr>
          <w:rFonts w:ascii="Times New Roman" w:hAnsi="Times New Roman" w:cs="Times New Roman"/>
          <w:lang w:val="en-US"/>
        </w:rPr>
        <w:t xml:space="preserve">of the </w:t>
      </w:r>
      <w:r w:rsidR="00206A05" w:rsidRPr="00041D9D">
        <w:rPr>
          <w:rFonts w:ascii="Times New Roman" w:hAnsi="Times New Roman" w:cs="Times New Roman"/>
          <w:lang w:val="en-US"/>
        </w:rPr>
        <w:lastRenderedPageBreak/>
        <w:t>BISBAS scales</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[17</w:t>
      </w:r>
      <w:r w:rsidR="006A33D2" w:rsidRPr="00041D9D">
        <w:rPr>
          <w:rFonts w:ascii="Times New Roman" w:hAnsi="Times New Roman" w:cs="Times New Roman"/>
          <w:lang w:val="en-US"/>
        </w:rPr>
        <w:t xml:space="preserve">] </w:t>
      </w:r>
      <w:r w:rsidR="004D2266" w:rsidRPr="00041D9D">
        <w:rPr>
          <w:rFonts w:ascii="Times New Roman" w:hAnsi="Times New Roman" w:cs="Times New Roman"/>
          <w:lang w:val="en-US"/>
        </w:rPr>
        <w:t xml:space="preserve">and </w:t>
      </w:r>
      <w:r w:rsidR="00F80576" w:rsidRPr="00041D9D">
        <w:rPr>
          <w:rFonts w:ascii="Times New Roman" w:hAnsi="Times New Roman" w:cs="Times New Roman"/>
          <w:lang w:val="en-US"/>
        </w:rPr>
        <w:t xml:space="preserve">a performance-based measure </w:t>
      </w:r>
      <w:r w:rsidR="00206A05" w:rsidRPr="00041D9D">
        <w:rPr>
          <w:rFonts w:ascii="Times New Roman" w:hAnsi="Times New Roman" w:cs="Times New Roman"/>
          <w:lang w:val="en-US"/>
        </w:rPr>
        <w:t>the IOWA Gambling Task</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[18</w:t>
      </w:r>
      <w:r w:rsidR="006A33D2" w:rsidRPr="00041D9D">
        <w:rPr>
          <w:rFonts w:ascii="Times New Roman" w:hAnsi="Times New Roman" w:cs="Times New Roman"/>
          <w:lang w:val="en-US"/>
        </w:rPr>
        <w:t>]</w:t>
      </w:r>
      <w:r w:rsidR="00206A05" w:rsidRPr="00041D9D">
        <w:rPr>
          <w:rFonts w:ascii="Times New Roman" w:hAnsi="Times New Roman" w:cs="Times New Roman"/>
          <w:lang w:val="en-US"/>
        </w:rPr>
        <w:t xml:space="preserve">, </w:t>
      </w:r>
      <w:r w:rsidR="00BA3278" w:rsidRPr="00041D9D">
        <w:rPr>
          <w:rFonts w:ascii="Times New Roman" w:hAnsi="Times New Roman" w:cs="Times New Roman"/>
          <w:lang w:val="en-US"/>
        </w:rPr>
        <w:t xml:space="preserve">with as outcome the </w:t>
      </w:r>
      <w:r w:rsidR="00206A05" w:rsidRPr="00041D9D">
        <w:rPr>
          <w:rFonts w:ascii="Times New Roman" w:hAnsi="Times New Roman" w:cs="Times New Roman"/>
          <w:lang w:val="en-US"/>
        </w:rPr>
        <w:t>total net score. The higher the score on</w:t>
      </w:r>
      <w:r w:rsidR="004D2266" w:rsidRPr="00041D9D">
        <w:rPr>
          <w:rFonts w:ascii="Times New Roman" w:hAnsi="Times New Roman" w:cs="Times New Roman"/>
          <w:lang w:val="en-US"/>
        </w:rPr>
        <w:t xml:space="preserve"> both tasks</w:t>
      </w:r>
      <w:r w:rsidRPr="00041D9D">
        <w:rPr>
          <w:rFonts w:ascii="Times New Roman" w:hAnsi="Times New Roman" w:cs="Times New Roman"/>
          <w:lang w:val="en-US"/>
        </w:rPr>
        <w:t>, the more reward sensitivity</w:t>
      </w:r>
      <w:r w:rsidR="00206A05" w:rsidRPr="00041D9D">
        <w:rPr>
          <w:rFonts w:ascii="Times New Roman" w:hAnsi="Times New Roman" w:cs="Times New Roman"/>
          <w:lang w:val="en-US"/>
        </w:rPr>
        <w:t xml:space="preserve">. </w:t>
      </w:r>
      <w:r w:rsidR="00DD0236" w:rsidRPr="00041D9D">
        <w:rPr>
          <w:rFonts w:ascii="Times New Roman" w:hAnsi="Times New Roman" w:cs="Times New Roman"/>
          <w:lang w:val="en-US"/>
        </w:rPr>
        <w:t>T</w:t>
      </w:r>
      <w:r w:rsidR="00E34D56" w:rsidRPr="00041D9D">
        <w:rPr>
          <w:rFonts w:ascii="Times New Roman" w:hAnsi="Times New Roman" w:cs="Times New Roman"/>
          <w:lang w:val="en-US"/>
        </w:rPr>
        <w:t>o assess behavioral inhibition</w:t>
      </w:r>
      <w:r w:rsidR="008C6E64" w:rsidRPr="00041D9D">
        <w:rPr>
          <w:rFonts w:ascii="Times New Roman" w:hAnsi="Times New Roman" w:cs="Times New Roman"/>
          <w:lang w:val="en-US"/>
        </w:rPr>
        <w:t>,</w:t>
      </w:r>
      <w:r w:rsidR="00E34D56" w:rsidRPr="00041D9D">
        <w:rPr>
          <w:rFonts w:ascii="Times New Roman" w:hAnsi="Times New Roman" w:cs="Times New Roman"/>
          <w:lang w:val="en-US"/>
        </w:rPr>
        <w:t xml:space="preserve"> </w:t>
      </w:r>
      <w:r w:rsidR="00206A05" w:rsidRPr="00041D9D">
        <w:rPr>
          <w:rFonts w:ascii="Times New Roman" w:hAnsi="Times New Roman" w:cs="Times New Roman"/>
          <w:lang w:val="en-US"/>
        </w:rPr>
        <w:t>we administered the Stop-</w:t>
      </w:r>
      <w:r w:rsidR="00DD0236" w:rsidRPr="00041D9D">
        <w:rPr>
          <w:rFonts w:ascii="Times New Roman" w:hAnsi="Times New Roman" w:cs="Times New Roman"/>
          <w:lang w:val="en-US"/>
        </w:rPr>
        <w:t>signal P</w:t>
      </w:r>
      <w:r w:rsidR="00206A05" w:rsidRPr="00041D9D">
        <w:rPr>
          <w:rFonts w:ascii="Times New Roman" w:hAnsi="Times New Roman" w:cs="Times New Roman"/>
          <w:lang w:val="en-US"/>
        </w:rPr>
        <w:t>aradigm of Logan</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[19</w:t>
      </w:r>
      <w:r w:rsidR="006A33D2" w:rsidRPr="00041D9D">
        <w:rPr>
          <w:rFonts w:ascii="Times New Roman" w:hAnsi="Times New Roman" w:cs="Times New Roman"/>
          <w:lang w:val="en-US"/>
        </w:rPr>
        <w:t>]</w:t>
      </w:r>
      <w:r w:rsidR="002A7A02" w:rsidRPr="00041D9D">
        <w:rPr>
          <w:rFonts w:ascii="Times New Roman" w:hAnsi="Times New Roman" w:cs="Times New Roman"/>
          <w:lang w:val="en-US"/>
        </w:rPr>
        <w:t xml:space="preserve"> a performance based measure of inhibitory control</w:t>
      </w:r>
      <w:r w:rsidR="00206A05" w:rsidRPr="00041D9D">
        <w:rPr>
          <w:rFonts w:ascii="Times New Roman" w:hAnsi="Times New Roman" w:cs="Times New Roman"/>
          <w:lang w:val="en-US"/>
        </w:rPr>
        <w:t>, and used the Stop Signal Reaction Time (SSRT)</w:t>
      </w:r>
      <w:r w:rsidR="002A7A02" w:rsidRPr="00041D9D">
        <w:rPr>
          <w:rFonts w:ascii="Times New Roman" w:hAnsi="Times New Roman" w:cs="Times New Roman"/>
          <w:lang w:val="en-US"/>
        </w:rPr>
        <w:t xml:space="preserve"> as outcome</w:t>
      </w:r>
      <w:r w:rsidR="00206A05" w:rsidRPr="00041D9D">
        <w:rPr>
          <w:rFonts w:ascii="Times New Roman" w:hAnsi="Times New Roman" w:cs="Times New Roman"/>
          <w:lang w:val="en-US"/>
        </w:rPr>
        <w:t xml:space="preserve">. The higher the </w:t>
      </w:r>
      <w:r w:rsidR="001C68C5" w:rsidRPr="00041D9D">
        <w:rPr>
          <w:rFonts w:ascii="Times New Roman" w:hAnsi="Times New Roman" w:cs="Times New Roman"/>
          <w:lang w:val="en-US"/>
        </w:rPr>
        <w:t>SSRT, the more</w:t>
      </w:r>
      <w:r w:rsidR="00206A05" w:rsidRPr="00041D9D">
        <w:rPr>
          <w:rFonts w:ascii="Times New Roman" w:hAnsi="Times New Roman" w:cs="Times New Roman"/>
          <w:lang w:val="en-US"/>
        </w:rPr>
        <w:t xml:space="preserve"> problems in </w:t>
      </w:r>
      <w:proofErr w:type="spellStart"/>
      <w:r w:rsidRPr="00041D9D">
        <w:rPr>
          <w:rFonts w:ascii="Times New Roman" w:hAnsi="Times New Roman" w:cs="Times New Roman"/>
          <w:lang w:val="en-US"/>
        </w:rPr>
        <w:t>prepotent</w:t>
      </w:r>
      <w:proofErr w:type="spellEnd"/>
      <w:r w:rsidRPr="00041D9D">
        <w:rPr>
          <w:rFonts w:ascii="Times New Roman" w:hAnsi="Times New Roman" w:cs="Times New Roman"/>
          <w:lang w:val="en-US"/>
        </w:rPr>
        <w:t xml:space="preserve"> response inhibition</w:t>
      </w:r>
      <w:r w:rsidR="001C68C5" w:rsidRPr="00041D9D">
        <w:rPr>
          <w:rFonts w:ascii="Times New Roman" w:hAnsi="Times New Roman" w:cs="Times New Roman"/>
          <w:lang w:val="en-US"/>
        </w:rPr>
        <w:t xml:space="preserve">. </w:t>
      </w:r>
      <w:r w:rsidR="00DD0236" w:rsidRPr="00041D9D">
        <w:rPr>
          <w:rFonts w:ascii="Times New Roman" w:hAnsi="Times New Roman" w:cs="Times New Roman"/>
          <w:color w:val="000000"/>
          <w:lang w:val="en-US"/>
        </w:rPr>
        <w:t>The</w:t>
      </w:r>
      <w:r w:rsidR="00111F7D" w:rsidRPr="00041D9D">
        <w:rPr>
          <w:rFonts w:ascii="Times New Roman" w:hAnsi="Times New Roman" w:cs="Times New Roman"/>
          <w:color w:val="000000"/>
          <w:lang w:val="en-US"/>
        </w:rPr>
        <w:t xml:space="preserve"> Quick Delay Questionnaire (QDQ</w:t>
      </w:r>
      <w:r w:rsidR="006A33D2" w:rsidRPr="00041D9D">
        <w:rPr>
          <w:rFonts w:ascii="Times New Roman" w:hAnsi="Times New Roman" w:cs="Times New Roman"/>
          <w:color w:val="000000"/>
          <w:vertAlign w:val="superscript"/>
          <w:lang w:val="en-US"/>
        </w:rPr>
        <w:t xml:space="preserve"> </w:t>
      </w:r>
      <w:r w:rsidR="00CB51EB" w:rsidRPr="00041D9D">
        <w:rPr>
          <w:rFonts w:ascii="Times New Roman" w:hAnsi="Times New Roman" w:cs="Times New Roman"/>
          <w:color w:val="000000"/>
          <w:lang w:val="en-US"/>
        </w:rPr>
        <w:t>[20</w:t>
      </w:r>
      <w:r w:rsidR="006A33D2" w:rsidRPr="00041D9D">
        <w:rPr>
          <w:rFonts w:ascii="Times New Roman" w:hAnsi="Times New Roman" w:cs="Times New Roman"/>
          <w:color w:val="000000"/>
          <w:lang w:val="en-US"/>
        </w:rPr>
        <w:t>]</w:t>
      </w:r>
      <w:r w:rsidR="00111F7D" w:rsidRPr="00041D9D">
        <w:rPr>
          <w:rFonts w:ascii="Times New Roman" w:hAnsi="Times New Roman" w:cs="Times New Roman"/>
          <w:color w:val="000000"/>
          <w:lang w:val="en-US"/>
        </w:rPr>
        <w:t>)</w:t>
      </w:r>
      <w:r w:rsidR="00DD0236" w:rsidRPr="00041D9D">
        <w:rPr>
          <w:rFonts w:ascii="Times New Roman" w:hAnsi="Times New Roman" w:cs="Times New Roman"/>
          <w:color w:val="000000"/>
          <w:lang w:val="en-US"/>
        </w:rPr>
        <w:t>, measured</w:t>
      </w:r>
      <w:r w:rsidR="00111F7D" w:rsidRPr="00041D9D">
        <w:rPr>
          <w:rFonts w:ascii="Times New Roman" w:hAnsi="Times New Roman" w:cs="Times New Roman"/>
          <w:color w:val="000000"/>
          <w:lang w:val="en-US"/>
        </w:rPr>
        <w:t xml:space="preserve"> delay aversion </w:t>
      </w:r>
      <w:r w:rsidR="002B0368" w:rsidRPr="00041D9D">
        <w:rPr>
          <w:rFonts w:ascii="Times New Roman" w:hAnsi="Times New Roman" w:cs="Times New Roman"/>
          <w:lang w:val="en-US"/>
        </w:rPr>
        <w:t>(α=.69</w:t>
      </w:r>
      <w:r w:rsidR="007C0F11" w:rsidRPr="00041D9D">
        <w:rPr>
          <w:rFonts w:ascii="Times New Roman" w:hAnsi="Times New Roman" w:cs="Times New Roman"/>
          <w:lang w:val="en-US"/>
        </w:rPr>
        <w:t>, n=5</w:t>
      </w:r>
      <w:r w:rsidR="002B0368" w:rsidRPr="00041D9D">
        <w:rPr>
          <w:rFonts w:ascii="Times New Roman" w:hAnsi="Times New Roman" w:cs="Times New Roman"/>
          <w:lang w:val="en-US"/>
        </w:rPr>
        <w:t xml:space="preserve">) </w:t>
      </w:r>
      <w:r w:rsidR="002A7A02" w:rsidRPr="00041D9D">
        <w:rPr>
          <w:rFonts w:ascii="Times New Roman" w:hAnsi="Times New Roman" w:cs="Times New Roman"/>
          <w:lang w:val="en-US"/>
        </w:rPr>
        <w:t>(sample item “</w:t>
      </w:r>
      <w:r w:rsidR="002A7A02" w:rsidRPr="00041D9D">
        <w:rPr>
          <w:rFonts w:ascii="Times" w:hAnsi="Times" w:cs="Times"/>
          <w:color w:val="070909"/>
          <w:lang w:val="en-US"/>
        </w:rPr>
        <w:t>Having to wait for things makes me feel stressed and tense”  </w:t>
      </w:r>
      <w:r w:rsidR="00111F7D" w:rsidRPr="00041D9D">
        <w:rPr>
          <w:rFonts w:ascii="Times New Roman" w:hAnsi="Times New Roman" w:cs="Times New Roman"/>
          <w:color w:val="000000"/>
          <w:lang w:val="en-US"/>
        </w:rPr>
        <w:t xml:space="preserve">and </w:t>
      </w:r>
      <w:r w:rsidR="00E34D56" w:rsidRPr="00041D9D">
        <w:rPr>
          <w:rFonts w:ascii="Times New Roman" w:hAnsi="Times New Roman" w:cs="Times New Roman"/>
          <w:color w:val="000000"/>
          <w:lang w:val="en-US"/>
        </w:rPr>
        <w:t xml:space="preserve">delay </w:t>
      </w:r>
      <w:r w:rsidR="00111F7D" w:rsidRPr="00041D9D">
        <w:rPr>
          <w:rFonts w:ascii="Times New Roman" w:hAnsi="Times New Roman" w:cs="Times New Roman"/>
          <w:color w:val="000000"/>
          <w:lang w:val="en-US"/>
        </w:rPr>
        <w:t>discounting</w:t>
      </w:r>
      <w:r w:rsidR="002B0368" w:rsidRPr="00041D9D">
        <w:rPr>
          <w:rFonts w:ascii="Times New Roman" w:hAnsi="Times New Roman" w:cs="Times New Roman"/>
          <w:color w:val="000000"/>
          <w:lang w:val="en-US"/>
        </w:rPr>
        <w:t xml:space="preserve"> </w:t>
      </w:r>
      <w:r w:rsidR="002B0368" w:rsidRPr="00041D9D">
        <w:rPr>
          <w:rFonts w:ascii="Times New Roman" w:hAnsi="Times New Roman" w:cs="Times New Roman"/>
          <w:lang w:val="en-US"/>
        </w:rPr>
        <w:t>(α=.64</w:t>
      </w:r>
      <w:r w:rsidR="007C0F11" w:rsidRPr="00041D9D">
        <w:rPr>
          <w:rFonts w:ascii="Times New Roman" w:hAnsi="Times New Roman" w:cs="Times New Roman"/>
          <w:lang w:val="en-US"/>
        </w:rPr>
        <w:t>, n=5</w:t>
      </w:r>
      <w:r w:rsidR="002B0368" w:rsidRPr="00041D9D">
        <w:rPr>
          <w:rFonts w:ascii="Times New Roman" w:hAnsi="Times New Roman" w:cs="Times New Roman"/>
          <w:lang w:val="en-US"/>
        </w:rPr>
        <w:t>)</w:t>
      </w:r>
      <w:r w:rsidR="002A7A02" w:rsidRPr="00041D9D">
        <w:rPr>
          <w:rFonts w:ascii="Times New Roman" w:hAnsi="Times New Roman" w:cs="Times New Roman"/>
          <w:lang w:val="en-US"/>
        </w:rPr>
        <w:t xml:space="preserve"> (sample item “</w:t>
      </w:r>
      <w:r w:rsidR="002A7A02" w:rsidRPr="00041D9D">
        <w:rPr>
          <w:rFonts w:ascii="Times" w:hAnsi="Times" w:cs="Times"/>
          <w:color w:val="070909"/>
          <w:lang w:val="en-US"/>
        </w:rPr>
        <w:t>I try to avoid tasks that will only benefit me in the long term and don’t have any immediate benefits</w:t>
      </w:r>
      <w:r w:rsidR="002A7A02" w:rsidRPr="00041D9D">
        <w:rPr>
          <w:rFonts w:ascii="Times New Roman" w:hAnsi="Times New Roman" w:cs="Times New Roman"/>
          <w:lang w:val="en-US"/>
        </w:rPr>
        <w:t>”</w:t>
      </w:r>
      <w:r w:rsidR="004B00CC" w:rsidRPr="00041D9D">
        <w:rPr>
          <w:rFonts w:ascii="Times New Roman" w:hAnsi="Times New Roman" w:cs="Times New Roman"/>
          <w:lang w:val="en-US"/>
        </w:rPr>
        <w:t>)</w:t>
      </w:r>
      <w:r w:rsidR="00111F7D" w:rsidRPr="00041D9D">
        <w:rPr>
          <w:rFonts w:ascii="Times New Roman" w:hAnsi="Times New Roman" w:cs="Times New Roman"/>
          <w:color w:val="000000"/>
          <w:lang w:val="en-US"/>
        </w:rPr>
        <w:t>. </w:t>
      </w:r>
      <w:r w:rsidRPr="00041D9D">
        <w:rPr>
          <w:rFonts w:ascii="Times New Roman" w:hAnsi="Times New Roman" w:cs="Times New Roman"/>
          <w:lang w:val="en-US"/>
        </w:rPr>
        <w:t>The</w:t>
      </w:r>
      <w:r w:rsidR="001C68C5" w:rsidRPr="00041D9D">
        <w:rPr>
          <w:rFonts w:ascii="Times New Roman" w:hAnsi="Times New Roman" w:cs="Times New Roman"/>
          <w:lang w:val="en-US"/>
        </w:rPr>
        <w:t xml:space="preserve"> Chessboard Working Memory Task</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[21</w:t>
      </w:r>
      <w:r w:rsidR="006A33D2" w:rsidRPr="00041D9D">
        <w:rPr>
          <w:rFonts w:ascii="Times New Roman" w:hAnsi="Times New Roman" w:cs="Times New Roman"/>
          <w:lang w:val="en-US"/>
        </w:rPr>
        <w:t>]</w:t>
      </w:r>
      <w:r w:rsidR="002A7A02" w:rsidRPr="00041D9D">
        <w:rPr>
          <w:rFonts w:ascii="Times New Roman" w:hAnsi="Times New Roman" w:cs="Times New Roman"/>
          <w:lang w:val="en-US"/>
        </w:rPr>
        <w:t xml:space="preserve"> is a performance based measure of</w:t>
      </w:r>
      <w:r w:rsidRPr="00041D9D">
        <w:rPr>
          <w:rFonts w:ascii="Times New Roman" w:hAnsi="Times New Roman" w:cs="Times New Roman"/>
          <w:lang w:val="en-US"/>
        </w:rPr>
        <w:t xml:space="preserve"> </w:t>
      </w:r>
      <w:r w:rsidR="001C68C5" w:rsidRPr="00041D9D">
        <w:rPr>
          <w:rFonts w:ascii="Times New Roman" w:hAnsi="Times New Roman" w:cs="Times New Roman"/>
          <w:lang w:val="en-US"/>
        </w:rPr>
        <w:t>visuospatial working memory capacity</w:t>
      </w:r>
      <w:r w:rsidR="00DD0236" w:rsidRPr="00041D9D">
        <w:rPr>
          <w:rFonts w:ascii="Times New Roman" w:hAnsi="Times New Roman" w:cs="Times New Roman"/>
          <w:lang w:val="en-US"/>
        </w:rPr>
        <w:t>. The higher the score</w:t>
      </w:r>
      <w:r w:rsidR="00206A05" w:rsidRPr="00041D9D">
        <w:rPr>
          <w:rFonts w:ascii="Times New Roman" w:hAnsi="Times New Roman" w:cs="Times New Roman"/>
          <w:lang w:val="en-US"/>
        </w:rPr>
        <w:t>, the better the</w:t>
      </w:r>
      <w:r w:rsidR="001C68C5" w:rsidRPr="00041D9D">
        <w:rPr>
          <w:rFonts w:ascii="Times New Roman" w:hAnsi="Times New Roman" w:cs="Times New Roman"/>
          <w:lang w:val="en-US"/>
        </w:rPr>
        <w:t xml:space="preserve"> working memory capacity</w:t>
      </w:r>
      <w:r w:rsidR="00061920" w:rsidRPr="00041D9D">
        <w:rPr>
          <w:rFonts w:ascii="Times New Roman" w:hAnsi="Times New Roman" w:cs="Times New Roman"/>
          <w:lang w:val="en-US"/>
        </w:rPr>
        <w:t>.</w:t>
      </w:r>
      <w:r w:rsidR="00B16DC8" w:rsidRPr="00041D9D">
        <w:rPr>
          <w:rFonts w:ascii="Times New Roman" w:hAnsi="Times New Roman" w:cs="Times New Roman"/>
          <w:lang w:val="en-US"/>
        </w:rPr>
        <w:t xml:space="preserve"> </w:t>
      </w:r>
      <w:r w:rsidR="00206A05" w:rsidRPr="00041D9D">
        <w:rPr>
          <w:rFonts w:ascii="Times New Roman" w:hAnsi="Times New Roman" w:cs="Times New Roman"/>
          <w:lang w:val="en-US"/>
        </w:rPr>
        <w:t xml:space="preserve">Finally, ADHD symptomatology was assessed by the </w:t>
      </w:r>
      <w:r w:rsidR="003C59D0" w:rsidRPr="00041D9D">
        <w:rPr>
          <w:rFonts w:ascii="Times New Roman" w:hAnsi="Times New Roman" w:cs="Times New Roman"/>
          <w:lang w:val="en-US"/>
        </w:rPr>
        <w:t xml:space="preserve">Dutch version of the </w:t>
      </w:r>
      <w:r w:rsidR="00531F18" w:rsidRPr="00041D9D">
        <w:rPr>
          <w:rFonts w:ascii="Times New Roman" w:hAnsi="Times New Roman" w:cs="Times New Roman"/>
          <w:lang w:val="en-US"/>
        </w:rPr>
        <w:t xml:space="preserve">adult </w:t>
      </w:r>
      <w:r w:rsidR="003C59D0" w:rsidRPr="00041D9D">
        <w:rPr>
          <w:rFonts w:ascii="Times New Roman" w:hAnsi="Times New Roman" w:cs="Times New Roman"/>
          <w:lang w:val="en-US"/>
        </w:rPr>
        <w:t>ADHD rating scale</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[22</w:t>
      </w:r>
      <w:r w:rsidR="006A33D2" w:rsidRPr="00041D9D">
        <w:rPr>
          <w:rFonts w:ascii="Times New Roman" w:hAnsi="Times New Roman" w:cs="Times New Roman"/>
          <w:lang w:val="en-US"/>
        </w:rPr>
        <w:t>]</w:t>
      </w:r>
      <w:r w:rsidR="003C59D0" w:rsidRPr="00041D9D">
        <w:rPr>
          <w:rFonts w:ascii="Times New Roman" w:hAnsi="Times New Roman" w:cs="Times New Roman"/>
          <w:lang w:val="en-US"/>
        </w:rPr>
        <w:t xml:space="preserve"> </w:t>
      </w:r>
      <w:r w:rsidR="00D17EA5" w:rsidRPr="00041D9D">
        <w:rPr>
          <w:rFonts w:ascii="Times New Roman" w:hAnsi="Times New Roman" w:cs="Times New Roman"/>
          <w:lang w:val="en-US"/>
        </w:rPr>
        <w:t xml:space="preserve">total score </w:t>
      </w:r>
      <w:r w:rsidR="00442427" w:rsidRPr="00041D9D">
        <w:rPr>
          <w:rFonts w:ascii="Times New Roman" w:hAnsi="Times New Roman" w:cs="Times New Roman"/>
          <w:lang w:val="en-US"/>
        </w:rPr>
        <w:t xml:space="preserve">(α=.80, n=23) </w:t>
      </w:r>
      <w:r w:rsidR="00206A05" w:rsidRPr="00041D9D">
        <w:rPr>
          <w:rFonts w:ascii="Times New Roman" w:hAnsi="Times New Roman" w:cs="Times New Roman"/>
          <w:lang w:val="en-US"/>
        </w:rPr>
        <w:t xml:space="preserve">and its subscales </w:t>
      </w:r>
      <w:r w:rsidR="001C68C5" w:rsidRPr="00041D9D">
        <w:rPr>
          <w:rFonts w:ascii="Times New Roman" w:hAnsi="Times New Roman" w:cs="Times New Roman"/>
          <w:lang w:val="en-US"/>
        </w:rPr>
        <w:t>Ina</w:t>
      </w:r>
      <w:r w:rsidR="00206A05" w:rsidRPr="00041D9D">
        <w:rPr>
          <w:rFonts w:ascii="Times New Roman" w:hAnsi="Times New Roman" w:cs="Times New Roman"/>
          <w:lang w:val="en-US"/>
        </w:rPr>
        <w:t xml:space="preserve">ttention </w:t>
      </w:r>
      <w:r w:rsidR="002B0368" w:rsidRPr="00041D9D">
        <w:rPr>
          <w:rFonts w:ascii="Times New Roman" w:hAnsi="Times New Roman" w:cs="Times New Roman"/>
          <w:lang w:val="en-US"/>
        </w:rPr>
        <w:t>(α=.</w:t>
      </w:r>
      <w:r w:rsidR="001B5526" w:rsidRPr="00041D9D">
        <w:rPr>
          <w:rFonts w:ascii="Times New Roman" w:hAnsi="Times New Roman" w:cs="Times New Roman"/>
          <w:lang w:val="en-US"/>
        </w:rPr>
        <w:t>76, n=11</w:t>
      </w:r>
      <w:r w:rsidR="002B0368" w:rsidRPr="00041D9D">
        <w:rPr>
          <w:rFonts w:ascii="Times New Roman" w:hAnsi="Times New Roman" w:cs="Times New Roman"/>
          <w:lang w:val="en-US"/>
        </w:rPr>
        <w:t>)</w:t>
      </w:r>
      <w:r w:rsidR="002A7A02" w:rsidRPr="00041D9D">
        <w:rPr>
          <w:rFonts w:ascii="Times New Roman" w:hAnsi="Times New Roman" w:cs="Times New Roman"/>
          <w:lang w:val="en-US"/>
        </w:rPr>
        <w:t xml:space="preserve"> (sample item “</w:t>
      </w:r>
      <w:r w:rsidR="00C231F3" w:rsidRPr="00041D9D">
        <w:rPr>
          <w:rFonts w:ascii="Times New Roman" w:hAnsi="Times New Roman" w:cs="Times New Roman"/>
          <w:lang w:val="en-US"/>
        </w:rPr>
        <w:t>I am easily distracted</w:t>
      </w:r>
      <w:r w:rsidR="002A7A02" w:rsidRPr="00041D9D">
        <w:rPr>
          <w:rFonts w:ascii="Times New Roman" w:hAnsi="Times New Roman" w:cs="Times New Roman"/>
          <w:lang w:val="en-US"/>
        </w:rPr>
        <w:t>”</w:t>
      </w:r>
      <w:r w:rsidR="004B00CC" w:rsidRPr="00041D9D">
        <w:rPr>
          <w:rFonts w:ascii="Times New Roman" w:hAnsi="Times New Roman" w:cs="Times New Roman"/>
          <w:lang w:val="en-US"/>
        </w:rPr>
        <w:t>)</w:t>
      </w:r>
      <w:r w:rsidR="002B0368" w:rsidRPr="00041D9D">
        <w:rPr>
          <w:rFonts w:ascii="Times New Roman" w:hAnsi="Times New Roman" w:cs="Times New Roman"/>
          <w:lang w:val="en-US"/>
        </w:rPr>
        <w:t xml:space="preserve"> </w:t>
      </w:r>
      <w:r w:rsidR="00206A05" w:rsidRPr="00041D9D">
        <w:rPr>
          <w:rFonts w:ascii="Times New Roman" w:hAnsi="Times New Roman" w:cs="Times New Roman"/>
          <w:lang w:val="en-US"/>
        </w:rPr>
        <w:t xml:space="preserve">and </w:t>
      </w:r>
      <w:r w:rsidR="001C68C5" w:rsidRPr="00041D9D">
        <w:rPr>
          <w:rFonts w:ascii="Times New Roman" w:hAnsi="Times New Roman" w:cs="Times New Roman"/>
          <w:lang w:val="en-US"/>
        </w:rPr>
        <w:t>Hyperactivity/</w:t>
      </w:r>
      <w:r w:rsidR="00206A05" w:rsidRPr="00041D9D">
        <w:rPr>
          <w:rFonts w:ascii="Times New Roman" w:hAnsi="Times New Roman" w:cs="Times New Roman"/>
          <w:lang w:val="en-US"/>
        </w:rPr>
        <w:t>Impulsivity</w:t>
      </w:r>
      <w:r w:rsidR="002B0368" w:rsidRPr="00041D9D">
        <w:rPr>
          <w:rFonts w:ascii="Times New Roman" w:hAnsi="Times New Roman" w:cs="Times New Roman"/>
          <w:lang w:val="en-US"/>
        </w:rPr>
        <w:t xml:space="preserve"> (α=.</w:t>
      </w:r>
      <w:r w:rsidR="001B5526" w:rsidRPr="00041D9D">
        <w:rPr>
          <w:rFonts w:ascii="Times New Roman" w:hAnsi="Times New Roman" w:cs="Times New Roman"/>
          <w:lang w:val="en-US"/>
        </w:rPr>
        <w:t>69, n=12</w:t>
      </w:r>
      <w:r w:rsidR="002B0368" w:rsidRPr="00041D9D">
        <w:rPr>
          <w:rFonts w:ascii="Times New Roman" w:hAnsi="Times New Roman" w:cs="Times New Roman"/>
          <w:lang w:val="en-US"/>
        </w:rPr>
        <w:t>)</w:t>
      </w:r>
      <w:r w:rsidR="00C231F3" w:rsidRPr="00041D9D">
        <w:rPr>
          <w:rFonts w:ascii="Times New Roman" w:hAnsi="Times New Roman" w:cs="Times New Roman"/>
          <w:lang w:val="en-US"/>
        </w:rPr>
        <w:t xml:space="preserve"> (sample item “</w:t>
      </w:r>
      <w:r w:rsidR="00D746D0" w:rsidRPr="00041D9D">
        <w:rPr>
          <w:rFonts w:ascii="Times New Roman" w:hAnsi="Times New Roman" w:cs="Times New Roman"/>
          <w:lang w:val="en-US"/>
        </w:rPr>
        <w:t>I answer before questions are finished</w:t>
      </w:r>
      <w:r w:rsidR="002A7A02" w:rsidRPr="00041D9D">
        <w:rPr>
          <w:rFonts w:ascii="Times New Roman" w:hAnsi="Times New Roman" w:cs="Times New Roman"/>
          <w:lang w:val="en-US"/>
        </w:rPr>
        <w:t>”)</w:t>
      </w:r>
      <w:r w:rsidR="00206A05" w:rsidRPr="00041D9D">
        <w:rPr>
          <w:rFonts w:ascii="Times New Roman" w:hAnsi="Times New Roman" w:cs="Times New Roman"/>
          <w:lang w:val="en-US"/>
        </w:rPr>
        <w:t>.</w:t>
      </w:r>
    </w:p>
    <w:p w14:paraId="04173B26" w14:textId="77777777" w:rsidR="00B36509" w:rsidRPr="00041D9D" w:rsidRDefault="00B36509" w:rsidP="00547BBF">
      <w:pPr>
        <w:spacing w:line="480" w:lineRule="auto"/>
        <w:jc w:val="both"/>
        <w:rPr>
          <w:rFonts w:ascii="Times New Roman" w:hAnsi="Times New Roman" w:cs="Times New Roman"/>
          <w:lang w:val="en-US"/>
        </w:rPr>
      </w:pPr>
    </w:p>
    <w:p w14:paraId="0F59AB45" w14:textId="77777777" w:rsidR="00B36509" w:rsidRPr="00041D9D" w:rsidRDefault="00B36509" w:rsidP="00547BBF">
      <w:pPr>
        <w:spacing w:line="480" w:lineRule="auto"/>
        <w:jc w:val="both"/>
        <w:rPr>
          <w:rFonts w:ascii="Times New Roman" w:hAnsi="Times New Roman" w:cs="Times New Roman"/>
          <w:b/>
          <w:i/>
          <w:lang w:val="en-US"/>
        </w:rPr>
      </w:pPr>
      <w:r w:rsidRPr="00041D9D">
        <w:rPr>
          <w:rFonts w:ascii="Times New Roman" w:hAnsi="Times New Roman" w:cs="Times New Roman"/>
          <w:b/>
          <w:i/>
          <w:lang w:val="en-US"/>
        </w:rPr>
        <w:t>Analyses</w:t>
      </w:r>
    </w:p>
    <w:p w14:paraId="7E0C2604" w14:textId="58BA3D17" w:rsidR="00B36509" w:rsidRPr="00041D9D" w:rsidRDefault="00EC03C2" w:rsidP="00547BBF">
      <w:pPr>
        <w:spacing w:line="480" w:lineRule="auto"/>
        <w:jc w:val="both"/>
        <w:rPr>
          <w:rFonts w:ascii="Times New Roman" w:hAnsi="Times New Roman" w:cs="Times New Roman"/>
          <w:lang w:val="en-US"/>
        </w:rPr>
      </w:pPr>
      <w:r w:rsidRPr="00041D9D">
        <w:rPr>
          <w:rFonts w:ascii="Times New Roman" w:hAnsi="Times New Roman" w:cs="Times New Roman"/>
          <w:lang w:val="en-US"/>
        </w:rPr>
        <w:t>M</w:t>
      </w:r>
      <w:r w:rsidR="00B36509" w:rsidRPr="00041D9D">
        <w:rPr>
          <w:rFonts w:ascii="Times New Roman" w:hAnsi="Times New Roman" w:cs="Times New Roman"/>
          <w:lang w:val="en-US"/>
        </w:rPr>
        <w:t xml:space="preserve">ean differences in self-report and performance-based measures </w:t>
      </w:r>
      <w:r w:rsidRPr="00041D9D">
        <w:rPr>
          <w:rFonts w:ascii="Times New Roman" w:hAnsi="Times New Roman" w:cs="Times New Roman"/>
          <w:lang w:val="en-US"/>
        </w:rPr>
        <w:t>were compared using</w:t>
      </w:r>
      <w:r w:rsidR="00B36509" w:rsidRPr="00041D9D">
        <w:rPr>
          <w:rFonts w:ascii="Times New Roman" w:hAnsi="Times New Roman" w:cs="Times New Roman"/>
          <w:lang w:val="en-US"/>
        </w:rPr>
        <w:t xml:space="preserve"> MANOVAs</w:t>
      </w:r>
      <w:r w:rsidR="00402312" w:rsidRPr="00041D9D">
        <w:rPr>
          <w:rFonts w:ascii="Times New Roman" w:hAnsi="Times New Roman" w:cs="Times New Roman"/>
          <w:lang w:val="en-US"/>
        </w:rPr>
        <w:t xml:space="preserve"> (</w:t>
      </w:r>
      <w:r w:rsidR="00402312" w:rsidRPr="00041D9D">
        <w:rPr>
          <w:rFonts w:ascii="Times New Roman" w:hAnsi="Times New Roman" w:cs="Times New Roman"/>
          <w:i/>
          <w:lang w:val="en-US"/>
        </w:rPr>
        <w:t>p</w:t>
      </w:r>
      <w:r w:rsidR="00402312" w:rsidRPr="00041D9D">
        <w:rPr>
          <w:rFonts w:ascii="Times New Roman" w:hAnsi="Times New Roman" w:cs="Times New Roman"/>
          <w:lang w:val="en-US"/>
        </w:rPr>
        <w:t xml:space="preserve"> value .05/SPSS)</w:t>
      </w:r>
      <w:r w:rsidR="00B36509" w:rsidRPr="00041D9D">
        <w:rPr>
          <w:rFonts w:ascii="Times New Roman" w:hAnsi="Times New Roman" w:cs="Times New Roman"/>
          <w:lang w:val="en-US"/>
        </w:rPr>
        <w:t xml:space="preserve"> with (a) healthy controls vs.</w:t>
      </w:r>
      <w:r w:rsidR="00230886" w:rsidRPr="00041D9D">
        <w:rPr>
          <w:rFonts w:ascii="Times New Roman" w:hAnsi="Times New Roman" w:cs="Times New Roman"/>
          <w:lang w:val="en-US"/>
        </w:rPr>
        <w:t xml:space="preserve"> individuals with obesity</w:t>
      </w:r>
      <w:r w:rsidR="00B36509" w:rsidRPr="00041D9D">
        <w:rPr>
          <w:rFonts w:ascii="Times New Roman" w:hAnsi="Times New Roman" w:cs="Times New Roman"/>
          <w:lang w:val="en-US"/>
        </w:rPr>
        <w:t xml:space="preserve">, and (b) </w:t>
      </w:r>
      <w:r w:rsidR="00230886" w:rsidRPr="00041D9D">
        <w:rPr>
          <w:rFonts w:ascii="Times New Roman" w:hAnsi="Times New Roman" w:cs="Times New Roman"/>
          <w:lang w:val="en-US"/>
        </w:rPr>
        <w:t xml:space="preserve">obesity </w:t>
      </w:r>
      <w:r w:rsidR="00A97ABF" w:rsidRPr="00041D9D">
        <w:rPr>
          <w:rFonts w:ascii="Times New Roman" w:hAnsi="Times New Roman" w:cs="Times New Roman"/>
          <w:lang w:val="en-US"/>
        </w:rPr>
        <w:t xml:space="preserve">with and without </w:t>
      </w:r>
      <w:r w:rsidR="007562CC" w:rsidRPr="00041D9D">
        <w:rPr>
          <w:rFonts w:ascii="Times New Roman" w:hAnsi="Times New Roman" w:cs="Times New Roman"/>
          <w:lang w:val="en-US"/>
        </w:rPr>
        <w:t xml:space="preserve">self reported </w:t>
      </w:r>
      <w:r w:rsidR="00A97ABF" w:rsidRPr="00041D9D">
        <w:rPr>
          <w:rFonts w:ascii="Times New Roman" w:hAnsi="Times New Roman" w:cs="Times New Roman"/>
          <w:lang w:val="en-US"/>
        </w:rPr>
        <w:t xml:space="preserve">binge </w:t>
      </w:r>
      <w:r w:rsidR="00B36509" w:rsidRPr="00041D9D">
        <w:rPr>
          <w:rFonts w:ascii="Times New Roman" w:hAnsi="Times New Roman" w:cs="Times New Roman"/>
          <w:lang w:val="en-US"/>
        </w:rPr>
        <w:t xml:space="preserve">eating </w:t>
      </w:r>
      <w:r w:rsidR="007562CC" w:rsidRPr="00041D9D">
        <w:rPr>
          <w:rFonts w:ascii="Times New Roman" w:hAnsi="Times New Roman" w:cs="Times New Roman"/>
          <w:lang w:val="en-US"/>
        </w:rPr>
        <w:t xml:space="preserve">on the EDEQ </w:t>
      </w:r>
      <w:r w:rsidR="00B36509" w:rsidRPr="00041D9D">
        <w:rPr>
          <w:rFonts w:ascii="Times New Roman" w:hAnsi="Times New Roman" w:cs="Times New Roman"/>
          <w:lang w:val="en-US"/>
        </w:rPr>
        <w:t>as independent variable</w:t>
      </w:r>
      <w:r w:rsidRPr="00041D9D">
        <w:rPr>
          <w:rFonts w:ascii="Times New Roman" w:hAnsi="Times New Roman" w:cs="Times New Roman"/>
          <w:lang w:val="en-US"/>
        </w:rPr>
        <w:t>s</w:t>
      </w:r>
      <w:r w:rsidR="00B36509" w:rsidRPr="00041D9D">
        <w:rPr>
          <w:rFonts w:ascii="Times New Roman" w:hAnsi="Times New Roman" w:cs="Times New Roman"/>
          <w:lang w:val="en-US"/>
        </w:rPr>
        <w:t xml:space="preserve"> and measures of reward and cognitive functioning as dependent variables.</w:t>
      </w:r>
      <w:r w:rsidR="00402312" w:rsidRPr="00041D9D">
        <w:rPr>
          <w:rFonts w:ascii="Times New Roman" w:hAnsi="Times New Roman" w:cs="Times New Roman"/>
          <w:lang w:val="en-US"/>
        </w:rPr>
        <w:t xml:space="preserve"> </w:t>
      </w:r>
    </w:p>
    <w:p w14:paraId="0A44E033" w14:textId="77777777" w:rsidR="00B36509" w:rsidRPr="00041D9D" w:rsidRDefault="00B36509" w:rsidP="00547BBF">
      <w:pPr>
        <w:spacing w:line="480" w:lineRule="auto"/>
        <w:jc w:val="both"/>
        <w:rPr>
          <w:rFonts w:ascii="Times New Roman" w:hAnsi="Times New Roman" w:cs="Times New Roman"/>
          <w:lang w:val="en-US"/>
        </w:rPr>
      </w:pPr>
    </w:p>
    <w:p w14:paraId="50EBC81C" w14:textId="37587E8E" w:rsidR="00206A05" w:rsidRPr="00041D9D" w:rsidRDefault="00206A05" w:rsidP="00547BBF">
      <w:pPr>
        <w:spacing w:line="480" w:lineRule="auto"/>
        <w:jc w:val="both"/>
        <w:rPr>
          <w:rFonts w:ascii="Times New Roman" w:hAnsi="Times New Roman" w:cs="Times New Roman"/>
          <w:b/>
          <w:lang w:val="en-US"/>
        </w:rPr>
      </w:pPr>
      <w:r w:rsidRPr="00041D9D">
        <w:rPr>
          <w:rFonts w:ascii="Times New Roman" w:hAnsi="Times New Roman" w:cs="Times New Roman"/>
          <w:b/>
          <w:lang w:val="en-US"/>
        </w:rPr>
        <w:t>Results</w:t>
      </w:r>
    </w:p>
    <w:p w14:paraId="1DF5A9DD" w14:textId="1FF1F458" w:rsidR="00402312" w:rsidRPr="00041D9D" w:rsidRDefault="00402312" w:rsidP="00547BBF">
      <w:pPr>
        <w:spacing w:line="480" w:lineRule="auto"/>
        <w:jc w:val="both"/>
        <w:rPr>
          <w:rFonts w:ascii="Times New Roman" w:hAnsi="Times New Roman" w:cs="Times New Roman"/>
          <w:b/>
          <w:i/>
          <w:lang w:val="en-US"/>
        </w:rPr>
      </w:pPr>
      <w:r w:rsidRPr="00041D9D">
        <w:rPr>
          <w:rFonts w:ascii="Times New Roman" w:hAnsi="Times New Roman" w:cs="Times New Roman"/>
          <w:b/>
          <w:i/>
          <w:lang w:val="en-US"/>
        </w:rPr>
        <w:lastRenderedPageBreak/>
        <w:t>Group characteristics</w:t>
      </w:r>
    </w:p>
    <w:p w14:paraId="5CA2784B" w14:textId="2AB2C22B" w:rsidR="00402312" w:rsidRPr="00041D9D" w:rsidRDefault="00514207" w:rsidP="00402312">
      <w:pPr>
        <w:spacing w:line="480" w:lineRule="auto"/>
        <w:jc w:val="both"/>
        <w:rPr>
          <w:rFonts w:ascii="Times New Roman" w:hAnsi="Times New Roman" w:cs="Times New Roman"/>
          <w:lang w:val="en-US"/>
        </w:rPr>
      </w:pPr>
      <w:r w:rsidRPr="00041D9D">
        <w:rPr>
          <w:rFonts w:ascii="Times New Roman" w:hAnsi="Times New Roman" w:cs="Times New Roman"/>
          <w:lang w:val="en-US"/>
        </w:rPr>
        <w:t>Compared to controls t</w:t>
      </w:r>
      <w:r w:rsidR="00402312" w:rsidRPr="00041D9D">
        <w:rPr>
          <w:rFonts w:ascii="Times New Roman" w:hAnsi="Times New Roman" w:cs="Times New Roman"/>
          <w:lang w:val="en-US"/>
        </w:rPr>
        <w:t xml:space="preserve">he </w:t>
      </w:r>
      <w:r w:rsidR="00230886" w:rsidRPr="00041D9D">
        <w:rPr>
          <w:rFonts w:ascii="Times New Roman" w:hAnsi="Times New Roman" w:cs="Times New Roman"/>
          <w:lang w:val="en-US"/>
        </w:rPr>
        <w:t xml:space="preserve">individuals with obesity </w:t>
      </w:r>
      <w:r w:rsidR="00402312" w:rsidRPr="00041D9D">
        <w:rPr>
          <w:rFonts w:ascii="Times New Roman" w:hAnsi="Times New Roman" w:cs="Times New Roman"/>
          <w:lang w:val="en-US"/>
        </w:rPr>
        <w:t xml:space="preserve">scored significantly higher on the three </w:t>
      </w:r>
      <w:r w:rsidR="002F7509" w:rsidRPr="00041D9D">
        <w:rPr>
          <w:rFonts w:ascii="Times New Roman" w:hAnsi="Times New Roman" w:cs="Times New Roman"/>
          <w:lang w:val="en-US"/>
        </w:rPr>
        <w:t>EDI-2</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[16</w:t>
      </w:r>
      <w:r w:rsidR="006A33D2" w:rsidRPr="00041D9D">
        <w:rPr>
          <w:rFonts w:ascii="Times New Roman" w:hAnsi="Times New Roman" w:cs="Times New Roman"/>
          <w:lang w:val="en-US"/>
        </w:rPr>
        <w:t>]</w:t>
      </w:r>
      <w:r w:rsidR="004F6114" w:rsidRPr="00041D9D">
        <w:rPr>
          <w:rFonts w:ascii="Times New Roman" w:hAnsi="Times New Roman" w:cs="Times New Roman"/>
          <w:lang w:val="en-US"/>
        </w:rPr>
        <w:t xml:space="preserve"> </w:t>
      </w:r>
      <w:r w:rsidR="00402312" w:rsidRPr="00041D9D">
        <w:rPr>
          <w:rFonts w:ascii="Times New Roman" w:hAnsi="Times New Roman" w:cs="Times New Roman"/>
          <w:lang w:val="en-US"/>
        </w:rPr>
        <w:t xml:space="preserve">subscales [Drive for Thinness, Bulimia, Body Dissatisfaction] </w:t>
      </w:r>
      <w:r w:rsidRPr="00041D9D">
        <w:rPr>
          <w:rFonts w:ascii="Times New Roman" w:hAnsi="Times New Roman" w:cs="Times New Roman"/>
          <w:lang w:val="en-US"/>
        </w:rPr>
        <w:t>[</w:t>
      </w:r>
      <w:proofErr w:type="spellStart"/>
      <w:r w:rsidRPr="00041D9D">
        <w:rPr>
          <w:rFonts w:ascii="Times New Roman" w:hAnsi="Times New Roman" w:cs="Times New Roman"/>
          <w:lang w:val="en-US"/>
        </w:rPr>
        <w:t>Wilks’Lambda</w:t>
      </w:r>
      <w:proofErr w:type="spellEnd"/>
      <w:r w:rsidRPr="00041D9D">
        <w:rPr>
          <w:rFonts w:ascii="Times New Roman" w:hAnsi="Times New Roman" w:cs="Times New Roman"/>
          <w:lang w:val="en-US"/>
        </w:rPr>
        <w:t xml:space="preserve"> = .36, </w:t>
      </w:r>
      <w:proofErr w:type="gramStart"/>
      <w:r w:rsidRPr="00041D9D">
        <w:rPr>
          <w:rFonts w:ascii="Times New Roman" w:hAnsi="Times New Roman" w:cs="Times New Roman"/>
          <w:i/>
          <w:lang w:val="en-US"/>
        </w:rPr>
        <w:t>F</w:t>
      </w:r>
      <w:r w:rsidRPr="00041D9D">
        <w:rPr>
          <w:rFonts w:ascii="Times New Roman" w:hAnsi="Times New Roman" w:cs="Times New Roman"/>
          <w:lang w:val="en-US"/>
        </w:rPr>
        <w:t>(</w:t>
      </w:r>
      <w:proofErr w:type="gramEnd"/>
      <w:r w:rsidRPr="00041D9D">
        <w:rPr>
          <w:rFonts w:ascii="Times New Roman" w:hAnsi="Times New Roman" w:cs="Times New Roman"/>
          <w:lang w:val="en-US"/>
        </w:rPr>
        <w:t xml:space="preserve">3,58) = 34.42, </w:t>
      </w:r>
      <w:r w:rsidRPr="00041D9D">
        <w:rPr>
          <w:rFonts w:ascii="Times New Roman" w:hAnsi="Times New Roman" w:cs="Times New Roman"/>
          <w:i/>
          <w:lang w:val="en-US"/>
        </w:rPr>
        <w:t>p</w:t>
      </w:r>
      <w:r w:rsidRPr="00041D9D">
        <w:rPr>
          <w:rFonts w:ascii="Times New Roman" w:hAnsi="Times New Roman" w:cs="Times New Roman"/>
          <w:lang w:val="en-US"/>
        </w:rPr>
        <w:t xml:space="preserve"> &lt; .001] and on three of the EDEQ</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[15</w:t>
      </w:r>
      <w:r w:rsidR="006A33D2" w:rsidRPr="00041D9D">
        <w:rPr>
          <w:rFonts w:ascii="Times New Roman" w:hAnsi="Times New Roman" w:cs="Times New Roman"/>
          <w:lang w:val="en-US"/>
        </w:rPr>
        <w:t xml:space="preserve">] </w:t>
      </w:r>
      <w:r w:rsidRPr="00041D9D">
        <w:rPr>
          <w:rFonts w:ascii="Times New Roman" w:hAnsi="Times New Roman" w:cs="Times New Roman"/>
          <w:lang w:val="en-US"/>
        </w:rPr>
        <w:t>subscales [Eating, Weight, Shape concerns, except Restriction] [</w:t>
      </w:r>
      <w:proofErr w:type="spellStart"/>
      <w:r w:rsidRPr="00041D9D">
        <w:rPr>
          <w:rFonts w:ascii="Times New Roman" w:hAnsi="Times New Roman" w:cs="Times New Roman"/>
          <w:lang w:val="en-US"/>
        </w:rPr>
        <w:t>Wilks’Lambda</w:t>
      </w:r>
      <w:proofErr w:type="spellEnd"/>
      <w:r w:rsidRPr="00041D9D">
        <w:rPr>
          <w:rFonts w:ascii="Times New Roman" w:hAnsi="Times New Roman" w:cs="Times New Roman"/>
          <w:lang w:val="en-US"/>
        </w:rPr>
        <w:t xml:space="preserve"> = .40, </w:t>
      </w:r>
      <w:r w:rsidRPr="00041D9D">
        <w:rPr>
          <w:rFonts w:ascii="Times New Roman" w:hAnsi="Times New Roman" w:cs="Times New Roman"/>
          <w:i/>
          <w:lang w:val="en-US"/>
        </w:rPr>
        <w:t>F</w:t>
      </w:r>
      <w:r w:rsidRPr="00041D9D">
        <w:rPr>
          <w:rFonts w:ascii="Times New Roman" w:hAnsi="Times New Roman" w:cs="Times New Roman"/>
          <w:lang w:val="en-US"/>
        </w:rPr>
        <w:t xml:space="preserve">(4,59) = 22.19, </w:t>
      </w:r>
      <w:r w:rsidRPr="00041D9D">
        <w:rPr>
          <w:rFonts w:ascii="Times New Roman" w:hAnsi="Times New Roman" w:cs="Times New Roman"/>
          <w:i/>
          <w:lang w:val="en-US"/>
        </w:rPr>
        <w:t>p</w:t>
      </w:r>
      <w:r w:rsidRPr="00041D9D">
        <w:rPr>
          <w:rFonts w:ascii="Times New Roman" w:hAnsi="Times New Roman" w:cs="Times New Roman"/>
          <w:lang w:val="en-US"/>
        </w:rPr>
        <w:t xml:space="preserve"> &lt; .001]</w:t>
      </w:r>
      <w:r w:rsidR="00402312" w:rsidRPr="00041D9D">
        <w:rPr>
          <w:rFonts w:ascii="Times New Roman" w:hAnsi="Times New Roman" w:cs="Times New Roman"/>
          <w:lang w:val="en-US"/>
        </w:rPr>
        <w:t>.</w:t>
      </w:r>
    </w:p>
    <w:p w14:paraId="5FEDC2B7" w14:textId="4371C4A4" w:rsidR="00402312" w:rsidRPr="00041D9D" w:rsidRDefault="00230886" w:rsidP="00402312">
      <w:pPr>
        <w:spacing w:line="480" w:lineRule="auto"/>
        <w:ind w:firstLine="708"/>
        <w:jc w:val="both"/>
        <w:rPr>
          <w:rFonts w:ascii="Times New Roman" w:hAnsi="Times New Roman" w:cs="Times New Roman"/>
          <w:lang w:val="en-US"/>
        </w:rPr>
      </w:pPr>
      <w:r w:rsidRPr="00041D9D">
        <w:rPr>
          <w:rFonts w:ascii="Times New Roman" w:hAnsi="Times New Roman" w:cs="Times New Roman"/>
          <w:lang w:val="en-US"/>
        </w:rPr>
        <w:t>Within the individuals with obesity</w:t>
      </w:r>
      <w:r w:rsidR="00402312" w:rsidRPr="00041D9D">
        <w:rPr>
          <w:rFonts w:ascii="Times New Roman" w:hAnsi="Times New Roman" w:cs="Times New Roman"/>
          <w:lang w:val="en-US"/>
        </w:rPr>
        <w:t xml:space="preserve">, 30.8% (n=12) of the </w:t>
      </w:r>
      <w:r w:rsidRPr="00041D9D">
        <w:rPr>
          <w:rFonts w:ascii="Times New Roman" w:hAnsi="Times New Roman" w:cs="Times New Roman"/>
          <w:lang w:val="en-US"/>
        </w:rPr>
        <w:t xml:space="preserve">individuals </w:t>
      </w:r>
      <w:r w:rsidR="00402312" w:rsidRPr="00041D9D">
        <w:rPr>
          <w:rFonts w:ascii="Times New Roman" w:hAnsi="Times New Roman" w:cs="Times New Roman"/>
          <w:lang w:val="en-US"/>
        </w:rPr>
        <w:t>reported binge eating; whereas 69.2% (n=27) did not. No significant gender [Χ</w:t>
      </w:r>
      <w:r w:rsidR="00402312" w:rsidRPr="00041D9D">
        <w:rPr>
          <w:rFonts w:ascii="Times New Roman" w:hAnsi="Times New Roman" w:cs="Times New Roman"/>
          <w:vertAlign w:val="superscript"/>
          <w:lang w:val="en-US"/>
        </w:rPr>
        <w:t>2</w:t>
      </w:r>
      <w:r w:rsidR="00402312" w:rsidRPr="00041D9D">
        <w:rPr>
          <w:rFonts w:ascii="Times New Roman" w:hAnsi="Times New Roman" w:cs="Times New Roman"/>
          <w:vertAlign w:val="subscript"/>
          <w:lang w:val="en-US"/>
        </w:rPr>
        <w:t xml:space="preserve">(1) </w:t>
      </w:r>
      <w:r w:rsidR="00402312" w:rsidRPr="00041D9D">
        <w:rPr>
          <w:rFonts w:ascii="Times New Roman" w:hAnsi="Times New Roman" w:cs="Times New Roman"/>
          <w:lang w:val="en-US"/>
        </w:rPr>
        <w:t xml:space="preserve">= 1.09, </w:t>
      </w:r>
      <w:r w:rsidR="00402312" w:rsidRPr="00041D9D">
        <w:rPr>
          <w:rFonts w:ascii="Times New Roman" w:hAnsi="Times New Roman" w:cs="Times New Roman"/>
          <w:i/>
          <w:lang w:val="en-US"/>
        </w:rPr>
        <w:t>ns</w:t>
      </w:r>
      <w:r w:rsidR="00402312" w:rsidRPr="00041D9D">
        <w:rPr>
          <w:rFonts w:ascii="Times New Roman" w:hAnsi="Times New Roman" w:cs="Times New Roman"/>
          <w:lang w:val="en-US"/>
        </w:rPr>
        <w:t>], age [</w:t>
      </w:r>
      <w:proofErr w:type="gramStart"/>
      <w:r w:rsidR="00402312" w:rsidRPr="00041D9D">
        <w:rPr>
          <w:rFonts w:ascii="Times New Roman" w:hAnsi="Times New Roman" w:cs="Times New Roman"/>
          <w:i/>
          <w:lang w:val="en-US"/>
        </w:rPr>
        <w:t>F</w:t>
      </w:r>
      <w:r w:rsidR="00402312" w:rsidRPr="00041D9D">
        <w:rPr>
          <w:rFonts w:ascii="Times New Roman" w:hAnsi="Times New Roman" w:cs="Times New Roman"/>
          <w:lang w:val="en-US"/>
        </w:rPr>
        <w:t>(</w:t>
      </w:r>
      <w:proofErr w:type="gramEnd"/>
      <w:r w:rsidR="00402312" w:rsidRPr="00041D9D">
        <w:rPr>
          <w:rFonts w:ascii="Times New Roman" w:hAnsi="Times New Roman" w:cs="Times New Roman"/>
          <w:lang w:val="en-US"/>
        </w:rPr>
        <w:t xml:space="preserve">1,37) = 0.02, </w:t>
      </w:r>
      <w:r w:rsidR="00402312" w:rsidRPr="00041D9D">
        <w:rPr>
          <w:rFonts w:ascii="Times New Roman" w:hAnsi="Times New Roman" w:cs="Times New Roman"/>
          <w:i/>
          <w:lang w:val="en-US"/>
        </w:rPr>
        <w:t>ns</w:t>
      </w:r>
      <w:r w:rsidR="00402312" w:rsidRPr="00041D9D">
        <w:rPr>
          <w:rFonts w:ascii="Times New Roman" w:hAnsi="Times New Roman" w:cs="Times New Roman"/>
          <w:lang w:val="en-US"/>
        </w:rPr>
        <w:t>] nor BMI differences [</w:t>
      </w:r>
      <w:r w:rsidR="00402312" w:rsidRPr="00041D9D">
        <w:rPr>
          <w:rFonts w:ascii="Times New Roman" w:hAnsi="Times New Roman" w:cs="Times New Roman"/>
          <w:i/>
          <w:lang w:val="en-US"/>
        </w:rPr>
        <w:t>F</w:t>
      </w:r>
      <w:r w:rsidR="00402312" w:rsidRPr="00041D9D">
        <w:rPr>
          <w:rFonts w:ascii="Times New Roman" w:hAnsi="Times New Roman" w:cs="Times New Roman"/>
          <w:lang w:val="en-US"/>
        </w:rPr>
        <w:t xml:space="preserve">(1,37) = 0.56, </w:t>
      </w:r>
      <w:r w:rsidR="00402312" w:rsidRPr="00041D9D">
        <w:rPr>
          <w:rFonts w:ascii="Times New Roman" w:hAnsi="Times New Roman" w:cs="Times New Roman"/>
          <w:i/>
          <w:lang w:val="en-US"/>
        </w:rPr>
        <w:t>ns</w:t>
      </w:r>
      <w:r w:rsidR="00402312" w:rsidRPr="00041D9D">
        <w:rPr>
          <w:rFonts w:ascii="Times New Roman" w:hAnsi="Times New Roman" w:cs="Times New Roman"/>
          <w:lang w:val="en-US"/>
        </w:rPr>
        <w:t xml:space="preserve">] were detected between </w:t>
      </w:r>
      <w:r w:rsidRPr="00041D9D">
        <w:rPr>
          <w:rFonts w:ascii="Times New Roman" w:hAnsi="Times New Roman" w:cs="Times New Roman"/>
          <w:lang w:val="en-US"/>
        </w:rPr>
        <w:t>individuals with obesity and binge eating</w:t>
      </w:r>
      <w:r w:rsidR="00402312" w:rsidRPr="00041D9D">
        <w:rPr>
          <w:rFonts w:ascii="Times New Roman" w:hAnsi="Times New Roman" w:cs="Times New Roman"/>
          <w:lang w:val="en-US"/>
        </w:rPr>
        <w:t xml:space="preserve"> and </w:t>
      </w:r>
      <w:r w:rsidRPr="00041D9D">
        <w:rPr>
          <w:rFonts w:ascii="Times New Roman" w:hAnsi="Times New Roman" w:cs="Times New Roman"/>
          <w:lang w:val="en-US"/>
        </w:rPr>
        <w:t xml:space="preserve">those with obesity but </w:t>
      </w:r>
      <w:r w:rsidR="00402312" w:rsidRPr="00041D9D">
        <w:rPr>
          <w:rFonts w:ascii="Times New Roman" w:hAnsi="Times New Roman" w:cs="Times New Roman"/>
          <w:lang w:val="en-US"/>
        </w:rPr>
        <w:t xml:space="preserve">without binge eating. </w:t>
      </w:r>
      <w:r w:rsidR="002B4BC3" w:rsidRPr="00041D9D">
        <w:rPr>
          <w:rFonts w:ascii="Times New Roman" w:hAnsi="Times New Roman" w:cs="Times New Roman"/>
          <w:lang w:val="en-US"/>
        </w:rPr>
        <w:t xml:space="preserve">Only </w:t>
      </w:r>
      <w:r w:rsidR="00EC03C2" w:rsidRPr="00041D9D">
        <w:rPr>
          <w:rFonts w:ascii="Times New Roman" w:hAnsi="Times New Roman" w:cs="Times New Roman"/>
          <w:lang w:val="en-US"/>
        </w:rPr>
        <w:t xml:space="preserve">on </w:t>
      </w:r>
      <w:r w:rsidR="002B4BC3" w:rsidRPr="00041D9D">
        <w:rPr>
          <w:rFonts w:ascii="Times New Roman" w:hAnsi="Times New Roman" w:cs="Times New Roman"/>
          <w:lang w:val="en-US"/>
        </w:rPr>
        <w:t>the Bulimia subscale of the EDI</w:t>
      </w:r>
      <w:r w:rsidR="002A08BB" w:rsidRPr="00041D9D">
        <w:rPr>
          <w:rFonts w:ascii="Times New Roman" w:hAnsi="Times New Roman" w:cs="Times New Roman"/>
          <w:lang w:val="en-US"/>
        </w:rPr>
        <w:t>-2</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[16</w:t>
      </w:r>
      <w:r w:rsidR="006A33D2" w:rsidRPr="00041D9D">
        <w:rPr>
          <w:rFonts w:ascii="Times New Roman" w:hAnsi="Times New Roman" w:cs="Times New Roman"/>
          <w:lang w:val="en-US"/>
        </w:rPr>
        <w:t>]</w:t>
      </w:r>
      <w:r w:rsidR="002B4BC3" w:rsidRPr="00041D9D">
        <w:rPr>
          <w:rFonts w:ascii="Times New Roman" w:hAnsi="Times New Roman" w:cs="Times New Roman"/>
          <w:lang w:val="en-US"/>
        </w:rPr>
        <w:t xml:space="preserve"> those with binge eating scored </w:t>
      </w:r>
      <w:r w:rsidR="00EC03C2" w:rsidRPr="00041D9D">
        <w:rPr>
          <w:rFonts w:ascii="Times New Roman" w:hAnsi="Times New Roman" w:cs="Times New Roman"/>
          <w:lang w:val="en-US"/>
        </w:rPr>
        <w:t>significantly</w:t>
      </w:r>
      <w:r w:rsidR="00514207" w:rsidRPr="00041D9D">
        <w:rPr>
          <w:rFonts w:ascii="Times New Roman" w:hAnsi="Times New Roman" w:cs="Times New Roman"/>
          <w:lang w:val="en-US"/>
        </w:rPr>
        <w:t xml:space="preserve"> higher</w:t>
      </w:r>
      <w:r w:rsidR="002B4BC3" w:rsidRPr="00041D9D">
        <w:rPr>
          <w:rFonts w:ascii="Times New Roman" w:hAnsi="Times New Roman" w:cs="Times New Roman"/>
          <w:lang w:val="en-US"/>
        </w:rPr>
        <w:t>, the other EDEQ/EDI subscales did not</w:t>
      </w:r>
      <w:r w:rsidR="00EC03C2" w:rsidRPr="00041D9D">
        <w:rPr>
          <w:rFonts w:ascii="Times New Roman" w:hAnsi="Times New Roman" w:cs="Times New Roman"/>
          <w:lang w:val="en-US"/>
        </w:rPr>
        <w:t xml:space="preserve"> differ</w:t>
      </w:r>
      <w:r w:rsidR="002B4BC3" w:rsidRPr="00041D9D">
        <w:rPr>
          <w:rFonts w:ascii="Times New Roman" w:hAnsi="Times New Roman" w:cs="Times New Roman"/>
          <w:lang w:val="en-US"/>
        </w:rPr>
        <w:t xml:space="preserve">. </w:t>
      </w:r>
    </w:p>
    <w:p w14:paraId="2924652E" w14:textId="77777777" w:rsidR="00717790" w:rsidRPr="00041D9D" w:rsidRDefault="00717790" w:rsidP="00402312">
      <w:pPr>
        <w:spacing w:line="480" w:lineRule="auto"/>
        <w:jc w:val="both"/>
        <w:rPr>
          <w:rFonts w:ascii="Times New Roman" w:hAnsi="Times New Roman" w:cs="Times New Roman"/>
          <w:b/>
          <w:i/>
          <w:lang w:val="en-US"/>
        </w:rPr>
      </w:pPr>
    </w:p>
    <w:p w14:paraId="2037868C" w14:textId="0D3173A4" w:rsidR="00402312" w:rsidRPr="00041D9D" w:rsidRDefault="00402312" w:rsidP="00402312">
      <w:pPr>
        <w:spacing w:line="480" w:lineRule="auto"/>
        <w:jc w:val="both"/>
        <w:rPr>
          <w:rFonts w:ascii="Times New Roman" w:hAnsi="Times New Roman" w:cs="Times New Roman"/>
          <w:b/>
          <w:i/>
          <w:lang w:val="en-US"/>
        </w:rPr>
      </w:pPr>
      <w:r w:rsidRPr="00041D9D">
        <w:rPr>
          <w:rFonts w:ascii="Times New Roman" w:hAnsi="Times New Roman" w:cs="Times New Roman"/>
          <w:b/>
          <w:i/>
          <w:lang w:val="en-US"/>
        </w:rPr>
        <w:t>Outcome</w:t>
      </w:r>
    </w:p>
    <w:p w14:paraId="0068C5C6" w14:textId="431868F4" w:rsidR="00206A05" w:rsidRPr="00041D9D" w:rsidRDefault="00EC03C2" w:rsidP="00402312">
      <w:pPr>
        <w:spacing w:line="480" w:lineRule="auto"/>
        <w:jc w:val="both"/>
        <w:rPr>
          <w:rFonts w:ascii="Times New Roman" w:hAnsi="Times New Roman" w:cs="Times New Roman"/>
          <w:lang w:val="en-US"/>
        </w:rPr>
      </w:pPr>
      <w:r w:rsidRPr="00041D9D">
        <w:rPr>
          <w:rFonts w:ascii="Times New Roman" w:hAnsi="Times New Roman" w:cs="Times New Roman"/>
          <w:lang w:val="en-US"/>
        </w:rPr>
        <w:t xml:space="preserve">No </w:t>
      </w:r>
      <w:r w:rsidR="002B4BC3" w:rsidRPr="00041D9D">
        <w:rPr>
          <w:rFonts w:ascii="Times New Roman" w:hAnsi="Times New Roman" w:cs="Times New Roman"/>
          <w:lang w:val="en-US"/>
        </w:rPr>
        <w:t xml:space="preserve">significant differences between </w:t>
      </w:r>
      <w:r w:rsidR="00206A05" w:rsidRPr="00041D9D">
        <w:rPr>
          <w:rFonts w:ascii="Times New Roman" w:hAnsi="Times New Roman" w:cs="Times New Roman"/>
          <w:lang w:val="en-US"/>
        </w:rPr>
        <w:t xml:space="preserve">healthy controls and </w:t>
      </w:r>
      <w:r w:rsidR="00230886" w:rsidRPr="00041D9D">
        <w:rPr>
          <w:rFonts w:ascii="Times New Roman" w:hAnsi="Times New Roman" w:cs="Times New Roman"/>
          <w:lang w:val="en-US"/>
        </w:rPr>
        <w:t xml:space="preserve">individuals with obesity </w:t>
      </w:r>
      <w:r w:rsidR="002B4BC3" w:rsidRPr="00041D9D">
        <w:rPr>
          <w:rFonts w:ascii="Times New Roman" w:hAnsi="Times New Roman" w:cs="Times New Roman"/>
          <w:lang w:val="en-US"/>
        </w:rPr>
        <w:t xml:space="preserve">on any of the outcomes </w:t>
      </w:r>
      <w:r w:rsidR="001C7F8E" w:rsidRPr="00041D9D">
        <w:rPr>
          <w:rFonts w:ascii="Times New Roman" w:hAnsi="Times New Roman" w:cs="Times New Roman"/>
          <w:lang w:val="en-US"/>
        </w:rPr>
        <w:t>(reward sensitivity, behavioral inh</w:t>
      </w:r>
      <w:r w:rsidR="006B76F5" w:rsidRPr="00041D9D">
        <w:rPr>
          <w:rFonts w:ascii="Times New Roman" w:hAnsi="Times New Roman" w:cs="Times New Roman"/>
          <w:lang w:val="en-US"/>
        </w:rPr>
        <w:t>ibition, delay aversion, delay d</w:t>
      </w:r>
      <w:r w:rsidR="001C7F8E" w:rsidRPr="00041D9D">
        <w:rPr>
          <w:rFonts w:ascii="Times New Roman" w:hAnsi="Times New Roman" w:cs="Times New Roman"/>
          <w:lang w:val="en-US"/>
        </w:rPr>
        <w:t>iscounting</w:t>
      </w:r>
      <w:r w:rsidR="006B76F5" w:rsidRPr="00041D9D">
        <w:rPr>
          <w:rFonts w:ascii="Times New Roman" w:hAnsi="Times New Roman" w:cs="Times New Roman"/>
          <w:lang w:val="en-US"/>
        </w:rPr>
        <w:t>,</w:t>
      </w:r>
      <w:r w:rsidR="001C7F8E" w:rsidRPr="00041D9D">
        <w:rPr>
          <w:rFonts w:ascii="Times New Roman" w:hAnsi="Times New Roman" w:cs="Times New Roman"/>
          <w:lang w:val="en-US"/>
        </w:rPr>
        <w:t xml:space="preserve"> </w:t>
      </w:r>
      <w:r w:rsidR="006B76F5" w:rsidRPr="00041D9D">
        <w:rPr>
          <w:rFonts w:ascii="Times New Roman" w:hAnsi="Times New Roman" w:cs="Times New Roman"/>
          <w:lang w:val="en-US"/>
        </w:rPr>
        <w:t>visual spatial working m</w:t>
      </w:r>
      <w:r w:rsidR="001C7F8E" w:rsidRPr="00041D9D">
        <w:rPr>
          <w:rFonts w:ascii="Times New Roman" w:hAnsi="Times New Roman" w:cs="Times New Roman"/>
          <w:lang w:val="en-US"/>
        </w:rPr>
        <w:t>emory, inattention, hyperactivity, and ADHD</w:t>
      </w:r>
      <w:r w:rsidR="006B76F5" w:rsidRPr="00041D9D">
        <w:rPr>
          <w:rFonts w:ascii="Times New Roman" w:hAnsi="Times New Roman" w:cs="Times New Roman"/>
          <w:lang w:val="en-US"/>
        </w:rPr>
        <w:t>)</w:t>
      </w:r>
      <w:r w:rsidR="001C7F8E" w:rsidRPr="00041D9D">
        <w:rPr>
          <w:rFonts w:ascii="Times New Roman" w:hAnsi="Times New Roman" w:cs="Times New Roman"/>
          <w:lang w:val="en-US"/>
        </w:rPr>
        <w:t xml:space="preserve"> </w:t>
      </w:r>
      <w:r w:rsidRPr="00041D9D">
        <w:rPr>
          <w:rFonts w:ascii="Times New Roman" w:hAnsi="Times New Roman" w:cs="Times New Roman"/>
          <w:lang w:val="en-US"/>
        </w:rPr>
        <w:t>were found</w:t>
      </w:r>
      <w:r w:rsidR="006B76F5" w:rsidRPr="00041D9D">
        <w:rPr>
          <w:rFonts w:ascii="Times New Roman" w:hAnsi="Times New Roman" w:cs="Times New Roman"/>
          <w:lang w:val="en-US"/>
        </w:rPr>
        <w:t xml:space="preserve"> (Table 1)</w:t>
      </w:r>
      <w:r w:rsidR="00206A05" w:rsidRPr="00041D9D">
        <w:rPr>
          <w:rFonts w:ascii="Times New Roman" w:hAnsi="Times New Roman" w:cs="Times New Roman"/>
          <w:lang w:val="en-US"/>
        </w:rPr>
        <w:t>.</w:t>
      </w:r>
    </w:p>
    <w:p w14:paraId="6F724722" w14:textId="77777777" w:rsidR="00B16DC8" w:rsidRPr="00041D9D" w:rsidRDefault="00B16DC8" w:rsidP="00547BBF">
      <w:pPr>
        <w:spacing w:line="480" w:lineRule="auto"/>
        <w:jc w:val="both"/>
        <w:rPr>
          <w:rFonts w:ascii="Times New Roman" w:hAnsi="Times New Roman" w:cs="Times New Roman"/>
          <w:lang w:val="en-US"/>
        </w:rPr>
      </w:pPr>
    </w:p>
    <w:p w14:paraId="0E1FE069" w14:textId="579A2487" w:rsidR="00B16DC8" w:rsidRPr="00041D9D" w:rsidRDefault="00B16DC8" w:rsidP="00547BBF">
      <w:pPr>
        <w:spacing w:line="480" w:lineRule="auto"/>
        <w:jc w:val="center"/>
        <w:rPr>
          <w:rFonts w:ascii="Times New Roman" w:hAnsi="Times New Roman" w:cs="Times New Roman"/>
          <w:lang w:val="en-US"/>
        </w:rPr>
      </w:pPr>
      <w:r w:rsidRPr="00041D9D">
        <w:rPr>
          <w:rFonts w:ascii="Times New Roman" w:hAnsi="Times New Roman" w:cs="Times New Roman"/>
          <w:lang w:val="en-US"/>
        </w:rPr>
        <w:t>-Insert table</w:t>
      </w:r>
      <w:r w:rsidR="006A33D2" w:rsidRPr="00041D9D">
        <w:rPr>
          <w:rFonts w:ascii="Times New Roman" w:hAnsi="Times New Roman" w:cs="Times New Roman"/>
          <w:lang w:val="en-US"/>
        </w:rPr>
        <w:t xml:space="preserve"> I</w:t>
      </w:r>
      <w:r w:rsidRPr="00041D9D">
        <w:rPr>
          <w:rFonts w:ascii="Times New Roman" w:hAnsi="Times New Roman" w:cs="Times New Roman"/>
          <w:lang w:val="en-US"/>
        </w:rPr>
        <w:t xml:space="preserve"> about here-</w:t>
      </w:r>
    </w:p>
    <w:p w14:paraId="3A5EA4A3" w14:textId="77777777" w:rsidR="00B16DC8" w:rsidRPr="00041D9D" w:rsidRDefault="00B16DC8" w:rsidP="00547BBF">
      <w:pPr>
        <w:spacing w:line="480" w:lineRule="auto"/>
        <w:jc w:val="both"/>
        <w:rPr>
          <w:rFonts w:ascii="Times New Roman" w:hAnsi="Times New Roman" w:cs="Times New Roman"/>
          <w:lang w:val="en-US"/>
        </w:rPr>
      </w:pPr>
    </w:p>
    <w:p w14:paraId="695D2251" w14:textId="30C21BB4" w:rsidR="00206A05" w:rsidRPr="00041D9D" w:rsidRDefault="00206A05" w:rsidP="00547BBF">
      <w:pPr>
        <w:spacing w:line="480" w:lineRule="auto"/>
        <w:ind w:firstLine="720"/>
        <w:jc w:val="both"/>
        <w:rPr>
          <w:rFonts w:ascii="Times New Roman" w:hAnsi="Times New Roman" w:cs="Times New Roman"/>
          <w:lang w:val="en-US"/>
        </w:rPr>
      </w:pPr>
      <w:r w:rsidRPr="00041D9D">
        <w:rPr>
          <w:rFonts w:ascii="Times New Roman" w:hAnsi="Times New Roman" w:cs="Times New Roman"/>
          <w:lang w:val="en-US"/>
        </w:rPr>
        <w:t xml:space="preserve">However, </w:t>
      </w:r>
      <w:r w:rsidR="00EC03C2" w:rsidRPr="00041D9D">
        <w:rPr>
          <w:rFonts w:ascii="Times New Roman" w:hAnsi="Times New Roman" w:cs="Times New Roman"/>
          <w:lang w:val="en-US"/>
        </w:rPr>
        <w:t xml:space="preserve">the comparison between </w:t>
      </w:r>
      <w:r w:rsidR="00230886" w:rsidRPr="00041D9D">
        <w:rPr>
          <w:rFonts w:ascii="Times New Roman" w:hAnsi="Times New Roman" w:cs="Times New Roman"/>
          <w:lang w:val="en-US"/>
        </w:rPr>
        <w:t xml:space="preserve">individuals </w:t>
      </w:r>
      <w:r w:rsidRPr="00041D9D">
        <w:rPr>
          <w:rFonts w:ascii="Times New Roman" w:hAnsi="Times New Roman" w:cs="Times New Roman"/>
          <w:lang w:val="en-US"/>
        </w:rPr>
        <w:t>with</w:t>
      </w:r>
      <w:r w:rsidR="00230886" w:rsidRPr="00041D9D">
        <w:rPr>
          <w:rFonts w:ascii="Times New Roman" w:hAnsi="Times New Roman" w:cs="Times New Roman"/>
          <w:lang w:val="en-US"/>
        </w:rPr>
        <w:t xml:space="preserve"> obesity and binge eating</w:t>
      </w:r>
      <w:r w:rsidRPr="00041D9D">
        <w:rPr>
          <w:rFonts w:ascii="Times New Roman" w:hAnsi="Times New Roman" w:cs="Times New Roman"/>
          <w:lang w:val="en-US"/>
        </w:rPr>
        <w:t xml:space="preserve"> and </w:t>
      </w:r>
      <w:r w:rsidR="001C7F8E" w:rsidRPr="00041D9D">
        <w:rPr>
          <w:rFonts w:ascii="Times New Roman" w:hAnsi="Times New Roman" w:cs="Times New Roman"/>
          <w:lang w:val="en-US"/>
        </w:rPr>
        <w:t xml:space="preserve">those with obesity but </w:t>
      </w:r>
      <w:r w:rsidRPr="00041D9D">
        <w:rPr>
          <w:rFonts w:ascii="Times New Roman" w:hAnsi="Times New Roman" w:cs="Times New Roman"/>
          <w:lang w:val="en-US"/>
        </w:rPr>
        <w:t>without binge eating</w:t>
      </w:r>
      <w:r w:rsidR="00675710" w:rsidRPr="00041D9D">
        <w:rPr>
          <w:rFonts w:ascii="Times New Roman" w:hAnsi="Times New Roman" w:cs="Times New Roman"/>
          <w:lang w:val="en-US"/>
        </w:rPr>
        <w:t xml:space="preserve"> </w:t>
      </w:r>
      <w:r w:rsidR="00514207" w:rsidRPr="00041D9D">
        <w:rPr>
          <w:rFonts w:ascii="Times New Roman" w:hAnsi="Times New Roman" w:cs="Times New Roman"/>
          <w:lang w:val="en-US"/>
        </w:rPr>
        <w:t xml:space="preserve">showed </w:t>
      </w:r>
      <w:r w:rsidR="00675710" w:rsidRPr="00041D9D">
        <w:rPr>
          <w:rFonts w:ascii="Times New Roman" w:hAnsi="Times New Roman" w:cs="Times New Roman"/>
          <w:lang w:val="en-US"/>
        </w:rPr>
        <w:t>significant diffe</w:t>
      </w:r>
      <w:r w:rsidR="00E34D56" w:rsidRPr="00041D9D">
        <w:rPr>
          <w:rFonts w:ascii="Times New Roman" w:hAnsi="Times New Roman" w:cs="Times New Roman"/>
          <w:lang w:val="en-US"/>
        </w:rPr>
        <w:t>rences (</w:t>
      </w:r>
      <w:r w:rsidR="006A33D2" w:rsidRPr="00041D9D">
        <w:rPr>
          <w:rFonts w:ascii="Times New Roman" w:hAnsi="Times New Roman" w:cs="Times New Roman"/>
          <w:lang w:val="en-US"/>
        </w:rPr>
        <w:t>Table II</w:t>
      </w:r>
      <w:r w:rsidR="00675710" w:rsidRPr="00041D9D">
        <w:rPr>
          <w:rFonts w:ascii="Times New Roman" w:hAnsi="Times New Roman" w:cs="Times New Roman"/>
          <w:lang w:val="en-US"/>
        </w:rPr>
        <w:t>)</w:t>
      </w:r>
      <w:r w:rsidR="00EC03C2" w:rsidRPr="00041D9D">
        <w:rPr>
          <w:rFonts w:ascii="Times New Roman" w:hAnsi="Times New Roman" w:cs="Times New Roman"/>
          <w:lang w:val="en-US"/>
        </w:rPr>
        <w:t xml:space="preserve">; </w:t>
      </w:r>
      <w:r w:rsidR="00402312" w:rsidRPr="00041D9D">
        <w:rPr>
          <w:rFonts w:ascii="Times New Roman" w:hAnsi="Times New Roman" w:cs="Times New Roman"/>
          <w:lang w:val="en-US"/>
        </w:rPr>
        <w:t xml:space="preserve">those with </w:t>
      </w:r>
      <w:r w:rsidRPr="00041D9D">
        <w:rPr>
          <w:rFonts w:ascii="Times New Roman" w:hAnsi="Times New Roman" w:cs="Times New Roman"/>
          <w:lang w:val="en-US"/>
        </w:rPr>
        <w:t>binge eating</w:t>
      </w:r>
      <w:r w:rsidR="00BA3278" w:rsidRPr="00041D9D">
        <w:rPr>
          <w:rFonts w:ascii="Times New Roman" w:hAnsi="Times New Roman" w:cs="Times New Roman"/>
          <w:lang w:val="en-US"/>
        </w:rPr>
        <w:t xml:space="preserve"> as determined by their score on the EDEQ binge eating item</w:t>
      </w:r>
      <w:r w:rsidRPr="00041D9D">
        <w:rPr>
          <w:rFonts w:ascii="Times New Roman" w:hAnsi="Times New Roman" w:cs="Times New Roman"/>
          <w:lang w:val="en-US"/>
        </w:rPr>
        <w:t xml:space="preserve"> scored significantly higher on </w:t>
      </w:r>
      <w:r w:rsidR="00C920ED" w:rsidRPr="00041D9D">
        <w:rPr>
          <w:rFonts w:ascii="Times New Roman" w:hAnsi="Times New Roman" w:cs="Times New Roman"/>
          <w:lang w:val="en-US"/>
        </w:rPr>
        <w:t>Delay Discounting</w:t>
      </w:r>
      <w:r w:rsidR="00EC03C2" w:rsidRPr="00041D9D">
        <w:rPr>
          <w:rFonts w:ascii="Times New Roman" w:hAnsi="Times New Roman" w:cs="Times New Roman"/>
          <w:lang w:val="en-US"/>
        </w:rPr>
        <w:t xml:space="preserve"> and the ADHD inattention </w:t>
      </w:r>
      <w:r w:rsidR="00EC03C2" w:rsidRPr="00041D9D">
        <w:rPr>
          <w:rFonts w:ascii="Times New Roman" w:hAnsi="Times New Roman" w:cs="Times New Roman"/>
          <w:lang w:val="en-US"/>
        </w:rPr>
        <w:lastRenderedPageBreak/>
        <w:t>scale</w:t>
      </w:r>
      <w:r w:rsidR="00C920ED" w:rsidRPr="00041D9D">
        <w:rPr>
          <w:rFonts w:ascii="Times New Roman" w:hAnsi="Times New Roman" w:cs="Times New Roman"/>
          <w:lang w:val="en-US"/>
        </w:rPr>
        <w:t xml:space="preserve"> </w:t>
      </w:r>
      <w:r w:rsidRPr="00041D9D">
        <w:rPr>
          <w:rFonts w:ascii="Times New Roman" w:hAnsi="Times New Roman" w:cs="Times New Roman"/>
          <w:lang w:val="en-US"/>
        </w:rPr>
        <w:t>compared to</w:t>
      </w:r>
      <w:r w:rsidR="00402312" w:rsidRPr="00041D9D">
        <w:rPr>
          <w:rFonts w:ascii="Times New Roman" w:hAnsi="Times New Roman" w:cs="Times New Roman"/>
          <w:lang w:val="en-US"/>
        </w:rPr>
        <w:t xml:space="preserve"> those without</w:t>
      </w:r>
      <w:r w:rsidRPr="00041D9D">
        <w:rPr>
          <w:rFonts w:ascii="Times New Roman" w:hAnsi="Times New Roman" w:cs="Times New Roman"/>
          <w:lang w:val="en-US"/>
        </w:rPr>
        <w:t xml:space="preserve">. </w:t>
      </w:r>
      <w:r w:rsidR="002B4BC3" w:rsidRPr="00041D9D">
        <w:rPr>
          <w:rFonts w:ascii="Times New Roman" w:hAnsi="Times New Roman" w:cs="Times New Roman"/>
          <w:lang w:val="en-US"/>
        </w:rPr>
        <w:t>However, t</w:t>
      </w:r>
      <w:r w:rsidR="00717790" w:rsidRPr="00041D9D">
        <w:rPr>
          <w:rFonts w:ascii="Times New Roman" w:hAnsi="Times New Roman" w:cs="Times New Roman"/>
          <w:lang w:val="en-US"/>
        </w:rPr>
        <w:t>his</w:t>
      </w:r>
      <w:r w:rsidR="00BA3278" w:rsidRPr="00041D9D">
        <w:rPr>
          <w:rFonts w:ascii="Times New Roman" w:hAnsi="Times New Roman" w:cs="Times New Roman"/>
          <w:lang w:val="en-US"/>
        </w:rPr>
        <w:t xml:space="preserve"> significant</w:t>
      </w:r>
      <w:r w:rsidRPr="00041D9D">
        <w:rPr>
          <w:rFonts w:ascii="Times New Roman" w:hAnsi="Times New Roman" w:cs="Times New Roman"/>
          <w:lang w:val="en-US"/>
        </w:rPr>
        <w:t xml:space="preserve"> difference between </w:t>
      </w:r>
      <w:r w:rsidR="001C7F8E" w:rsidRPr="00041D9D">
        <w:rPr>
          <w:rFonts w:ascii="Times New Roman" w:hAnsi="Times New Roman" w:cs="Times New Roman"/>
          <w:lang w:val="en-US"/>
        </w:rPr>
        <w:t xml:space="preserve">individuals with obesity and binge eating and those with obesity but </w:t>
      </w:r>
      <w:r w:rsidRPr="00041D9D">
        <w:rPr>
          <w:rFonts w:ascii="Times New Roman" w:hAnsi="Times New Roman" w:cs="Times New Roman"/>
          <w:lang w:val="en-US"/>
        </w:rPr>
        <w:t>with</w:t>
      </w:r>
      <w:r w:rsidR="0007492E" w:rsidRPr="00041D9D">
        <w:rPr>
          <w:rFonts w:ascii="Times New Roman" w:hAnsi="Times New Roman" w:cs="Times New Roman"/>
          <w:lang w:val="en-US"/>
        </w:rPr>
        <w:t xml:space="preserve">out binge eating on </w:t>
      </w:r>
      <w:r w:rsidR="00B04D97" w:rsidRPr="00041D9D">
        <w:rPr>
          <w:rFonts w:ascii="Times New Roman" w:hAnsi="Times New Roman" w:cs="Times New Roman"/>
          <w:lang w:val="en-US"/>
        </w:rPr>
        <w:t>Delay Discounting</w:t>
      </w:r>
      <w:r w:rsidR="00ED6D0A" w:rsidRPr="00041D9D">
        <w:rPr>
          <w:rFonts w:ascii="Times New Roman" w:hAnsi="Times New Roman" w:cs="Times New Roman"/>
          <w:lang w:val="en-US"/>
        </w:rPr>
        <w:t xml:space="preserve"> </w:t>
      </w:r>
      <w:r w:rsidRPr="00041D9D">
        <w:rPr>
          <w:rFonts w:ascii="Times New Roman" w:hAnsi="Times New Roman" w:cs="Times New Roman"/>
          <w:lang w:val="en-US"/>
        </w:rPr>
        <w:t xml:space="preserve">disappeared after </w:t>
      </w:r>
      <w:r w:rsidR="00402312" w:rsidRPr="00041D9D">
        <w:rPr>
          <w:rFonts w:ascii="Times New Roman" w:hAnsi="Times New Roman" w:cs="Times New Roman"/>
          <w:lang w:val="en-US"/>
        </w:rPr>
        <w:t xml:space="preserve">controlling for Inattention symptoms. </w:t>
      </w:r>
    </w:p>
    <w:p w14:paraId="77AA7942" w14:textId="77777777" w:rsidR="00E34D56" w:rsidRPr="00041D9D" w:rsidRDefault="00E34D56" w:rsidP="00E34D56">
      <w:pPr>
        <w:spacing w:line="480" w:lineRule="auto"/>
        <w:ind w:firstLine="720"/>
        <w:jc w:val="both"/>
        <w:rPr>
          <w:rFonts w:ascii="Times New Roman" w:hAnsi="Times New Roman" w:cs="Times New Roman"/>
          <w:lang w:val="en-US"/>
        </w:rPr>
      </w:pPr>
    </w:p>
    <w:p w14:paraId="0CF1F25C" w14:textId="0F994670" w:rsidR="005154EF" w:rsidRPr="00041D9D" w:rsidRDefault="006A33D2" w:rsidP="005154EF">
      <w:pPr>
        <w:spacing w:line="480" w:lineRule="auto"/>
        <w:ind w:firstLine="720"/>
        <w:jc w:val="center"/>
        <w:rPr>
          <w:rFonts w:ascii="Times New Roman" w:hAnsi="Times New Roman" w:cs="Times New Roman"/>
          <w:lang w:val="en-US"/>
        </w:rPr>
      </w:pPr>
      <w:r w:rsidRPr="00041D9D">
        <w:rPr>
          <w:rFonts w:ascii="Times New Roman" w:hAnsi="Times New Roman" w:cs="Times New Roman"/>
          <w:lang w:val="en-US"/>
        </w:rPr>
        <w:t>-Insert table II</w:t>
      </w:r>
      <w:r w:rsidR="00E34D56" w:rsidRPr="00041D9D">
        <w:rPr>
          <w:rFonts w:ascii="Times New Roman" w:hAnsi="Times New Roman" w:cs="Times New Roman"/>
          <w:lang w:val="en-US"/>
        </w:rPr>
        <w:t xml:space="preserve"> about here-</w:t>
      </w:r>
    </w:p>
    <w:p w14:paraId="3CCD80C6" w14:textId="77777777" w:rsidR="009A306C" w:rsidRPr="00041D9D" w:rsidRDefault="00206A05" w:rsidP="00E13108">
      <w:pPr>
        <w:spacing w:line="480" w:lineRule="auto"/>
        <w:jc w:val="both"/>
        <w:rPr>
          <w:rFonts w:ascii="Times New Roman" w:hAnsi="Times New Roman" w:cs="Times New Roman"/>
          <w:b/>
          <w:lang w:val="en-US"/>
        </w:rPr>
      </w:pPr>
      <w:r w:rsidRPr="00041D9D">
        <w:rPr>
          <w:rFonts w:ascii="Times New Roman" w:hAnsi="Times New Roman" w:cs="Times New Roman"/>
          <w:lang w:val="en-US"/>
        </w:rPr>
        <w:br/>
      </w:r>
    </w:p>
    <w:p w14:paraId="1360C3FE" w14:textId="307AFFA2" w:rsidR="007C3192" w:rsidRPr="00041D9D" w:rsidRDefault="009A306C" w:rsidP="00E13108">
      <w:pPr>
        <w:spacing w:line="480" w:lineRule="auto"/>
        <w:jc w:val="both"/>
        <w:rPr>
          <w:rFonts w:ascii="Times New Roman" w:hAnsi="Times New Roman" w:cs="Times New Roman"/>
          <w:lang w:val="en-US"/>
        </w:rPr>
      </w:pPr>
      <w:r w:rsidRPr="00041D9D">
        <w:rPr>
          <w:rFonts w:ascii="Times New Roman" w:hAnsi="Times New Roman" w:cs="Times New Roman"/>
          <w:b/>
          <w:lang w:val="en-US"/>
        </w:rPr>
        <w:br w:type="column"/>
      </w:r>
      <w:r w:rsidR="00206A05" w:rsidRPr="00041D9D">
        <w:rPr>
          <w:rFonts w:ascii="Times New Roman" w:hAnsi="Times New Roman" w:cs="Times New Roman"/>
          <w:b/>
          <w:lang w:val="en-US"/>
        </w:rPr>
        <w:lastRenderedPageBreak/>
        <w:t>Discussion</w:t>
      </w:r>
      <w:r w:rsidR="00206A05" w:rsidRPr="00041D9D">
        <w:rPr>
          <w:rFonts w:ascii="Times New Roman" w:hAnsi="Times New Roman" w:cs="Times New Roman"/>
          <w:b/>
          <w:lang w:val="en-US"/>
        </w:rPr>
        <w:br/>
      </w:r>
      <w:r w:rsidR="000D0988" w:rsidRPr="00041D9D">
        <w:rPr>
          <w:rFonts w:ascii="Times New Roman" w:hAnsi="Times New Roman" w:cs="Times New Roman"/>
          <w:lang w:val="en-US"/>
        </w:rPr>
        <w:t>In</w:t>
      </w:r>
      <w:r w:rsidR="008F0F0E" w:rsidRPr="00041D9D">
        <w:rPr>
          <w:rFonts w:ascii="Times New Roman" w:hAnsi="Times New Roman" w:cs="Times New Roman"/>
          <w:lang w:val="en-US"/>
        </w:rPr>
        <w:t xml:space="preserve"> our study</w:t>
      </w:r>
      <w:r w:rsidR="000D0988" w:rsidRPr="00041D9D">
        <w:rPr>
          <w:rFonts w:ascii="Times New Roman" w:hAnsi="Times New Roman" w:cs="Times New Roman"/>
          <w:lang w:val="en-US"/>
        </w:rPr>
        <w:t xml:space="preserve">, </w:t>
      </w:r>
      <w:r w:rsidR="002B4BC3" w:rsidRPr="00041D9D">
        <w:rPr>
          <w:rFonts w:ascii="Times New Roman" w:hAnsi="Times New Roman" w:cs="Times New Roman"/>
          <w:lang w:val="en-US"/>
        </w:rPr>
        <w:t xml:space="preserve">despite the use of </w:t>
      </w:r>
      <w:r w:rsidR="00717790" w:rsidRPr="00041D9D">
        <w:rPr>
          <w:rFonts w:ascii="Times New Roman" w:hAnsi="Times New Roman" w:cs="Times New Roman"/>
          <w:lang w:val="en-US"/>
        </w:rPr>
        <w:t>well-validated multi-method assessment of multiple concepts and the selection of a</w:t>
      </w:r>
      <w:r w:rsidR="005F4E45" w:rsidRPr="00041D9D">
        <w:rPr>
          <w:rFonts w:ascii="Times New Roman" w:hAnsi="Times New Roman" w:cs="Times New Roman"/>
          <w:lang w:val="en-US"/>
        </w:rPr>
        <w:t xml:space="preserve"> </w:t>
      </w:r>
      <w:r w:rsidR="00717790" w:rsidRPr="00041D9D">
        <w:rPr>
          <w:rFonts w:ascii="Times New Roman" w:hAnsi="Times New Roman" w:cs="Times New Roman"/>
          <w:lang w:val="en-US"/>
        </w:rPr>
        <w:t>sample</w:t>
      </w:r>
      <w:r w:rsidR="005F4E45" w:rsidRPr="00041D9D">
        <w:rPr>
          <w:rFonts w:ascii="Times New Roman" w:hAnsi="Times New Roman" w:cs="Times New Roman"/>
          <w:lang w:val="en-US"/>
        </w:rPr>
        <w:t xml:space="preserve"> with obesity</w:t>
      </w:r>
      <w:r w:rsidR="00717790" w:rsidRPr="00041D9D">
        <w:rPr>
          <w:rFonts w:ascii="Times New Roman" w:hAnsi="Times New Roman" w:cs="Times New Roman"/>
          <w:lang w:val="en-US"/>
        </w:rPr>
        <w:t xml:space="preserve"> and a matched control group, </w:t>
      </w:r>
      <w:r w:rsidR="000D0988" w:rsidRPr="00041D9D">
        <w:rPr>
          <w:rFonts w:ascii="Times New Roman" w:hAnsi="Times New Roman" w:cs="Times New Roman"/>
          <w:lang w:val="en-US"/>
        </w:rPr>
        <w:t>individuals</w:t>
      </w:r>
      <w:r w:rsidR="002B4BC3" w:rsidRPr="00041D9D">
        <w:rPr>
          <w:rFonts w:ascii="Times New Roman" w:hAnsi="Times New Roman" w:cs="Times New Roman"/>
          <w:lang w:val="en-US"/>
        </w:rPr>
        <w:t xml:space="preserve"> with obesity</w:t>
      </w:r>
      <w:r w:rsidR="000D0988" w:rsidRPr="00041D9D">
        <w:rPr>
          <w:rFonts w:ascii="Times New Roman" w:hAnsi="Times New Roman" w:cs="Times New Roman"/>
          <w:lang w:val="en-US"/>
        </w:rPr>
        <w:t xml:space="preserve"> showed no differences on the assumed </w:t>
      </w:r>
      <w:r w:rsidR="000D0988" w:rsidRPr="00041D9D">
        <w:rPr>
          <w:rFonts w:ascii="Times New Roman" w:hAnsi="Times New Roman" w:cs="Times New Roman"/>
          <w:color w:val="262626"/>
          <w:lang w:val="en-US"/>
        </w:rPr>
        <w:t>neurop</w:t>
      </w:r>
      <w:r w:rsidR="002D1941" w:rsidRPr="00041D9D">
        <w:rPr>
          <w:rFonts w:ascii="Times New Roman" w:hAnsi="Times New Roman" w:cs="Times New Roman"/>
          <w:color w:val="262626"/>
          <w:lang w:val="en-US"/>
        </w:rPr>
        <w:t>sychological</w:t>
      </w:r>
      <w:r w:rsidR="000D0988" w:rsidRPr="00041D9D">
        <w:rPr>
          <w:rFonts w:ascii="Times New Roman" w:hAnsi="Times New Roman" w:cs="Times New Roman"/>
          <w:lang w:val="en-US"/>
        </w:rPr>
        <w:t xml:space="preserve"> deficits as compared to individuals</w:t>
      </w:r>
      <w:r w:rsidR="005F4E45" w:rsidRPr="00041D9D">
        <w:rPr>
          <w:rFonts w:ascii="Times New Roman" w:hAnsi="Times New Roman" w:cs="Times New Roman"/>
          <w:lang w:val="en-US"/>
        </w:rPr>
        <w:t xml:space="preserve"> without obesity</w:t>
      </w:r>
      <w:r w:rsidR="00717790" w:rsidRPr="00041D9D">
        <w:rPr>
          <w:rFonts w:ascii="Times New Roman" w:hAnsi="Times New Roman" w:cs="Times New Roman"/>
          <w:lang w:val="en-US"/>
        </w:rPr>
        <w:t>.</w:t>
      </w:r>
      <w:r w:rsidR="0007492E" w:rsidRPr="00041D9D">
        <w:rPr>
          <w:rFonts w:ascii="Times New Roman" w:hAnsi="Times New Roman" w:cs="Times New Roman"/>
          <w:lang w:val="en-US"/>
        </w:rPr>
        <w:t xml:space="preserve"> </w:t>
      </w:r>
    </w:p>
    <w:p w14:paraId="0710D12D" w14:textId="760D9442" w:rsidR="00E13108" w:rsidRPr="00041D9D" w:rsidRDefault="007C3192" w:rsidP="00402312">
      <w:pPr>
        <w:spacing w:line="480" w:lineRule="auto"/>
        <w:ind w:firstLine="720"/>
        <w:jc w:val="both"/>
        <w:rPr>
          <w:rFonts w:ascii="Times New Roman" w:hAnsi="Times New Roman" w:cs="Times New Roman"/>
          <w:lang w:val="en-US"/>
        </w:rPr>
      </w:pPr>
      <w:r w:rsidRPr="00041D9D">
        <w:rPr>
          <w:rFonts w:ascii="Times New Roman" w:hAnsi="Times New Roman" w:cs="Times New Roman"/>
          <w:lang w:val="en-US"/>
        </w:rPr>
        <w:t xml:space="preserve">In contrast, </w:t>
      </w:r>
      <w:r w:rsidR="0046051A" w:rsidRPr="00041D9D">
        <w:rPr>
          <w:rFonts w:ascii="Times New Roman" w:hAnsi="Times New Roman" w:cs="Times New Roman"/>
          <w:lang w:val="en-US"/>
        </w:rPr>
        <w:t xml:space="preserve">individuals </w:t>
      </w:r>
      <w:r w:rsidR="005F4E45" w:rsidRPr="00041D9D">
        <w:rPr>
          <w:rFonts w:ascii="Times New Roman" w:hAnsi="Times New Roman" w:cs="Times New Roman"/>
          <w:lang w:val="en-US"/>
        </w:rPr>
        <w:t xml:space="preserve">with obesity and </w:t>
      </w:r>
      <w:r w:rsidR="007562CC" w:rsidRPr="00041D9D">
        <w:rPr>
          <w:rFonts w:ascii="Times New Roman" w:hAnsi="Times New Roman" w:cs="Times New Roman"/>
          <w:lang w:val="en-US"/>
        </w:rPr>
        <w:t xml:space="preserve">self reported </w:t>
      </w:r>
      <w:r w:rsidR="0046051A" w:rsidRPr="00041D9D">
        <w:rPr>
          <w:rFonts w:ascii="Times New Roman" w:hAnsi="Times New Roman" w:cs="Times New Roman"/>
          <w:lang w:val="en-US"/>
        </w:rPr>
        <w:t xml:space="preserve">binge </w:t>
      </w:r>
      <w:r w:rsidR="008D1454" w:rsidRPr="00041D9D">
        <w:rPr>
          <w:rFonts w:ascii="Times New Roman" w:hAnsi="Times New Roman" w:cs="Times New Roman"/>
          <w:lang w:val="en-US"/>
        </w:rPr>
        <w:t xml:space="preserve">eating </w:t>
      </w:r>
      <w:r w:rsidR="00BA3278" w:rsidRPr="00041D9D">
        <w:rPr>
          <w:rFonts w:ascii="Times New Roman" w:hAnsi="Times New Roman" w:cs="Times New Roman"/>
          <w:lang w:val="en-US"/>
        </w:rPr>
        <w:t xml:space="preserve">(on the EDEQ item) </w:t>
      </w:r>
      <w:r w:rsidR="008D1454" w:rsidRPr="00041D9D">
        <w:rPr>
          <w:rFonts w:ascii="Times New Roman" w:hAnsi="Times New Roman" w:cs="Times New Roman"/>
          <w:lang w:val="en-US"/>
        </w:rPr>
        <w:t xml:space="preserve">showed </w:t>
      </w:r>
      <w:r w:rsidR="007A609A" w:rsidRPr="00041D9D">
        <w:rPr>
          <w:rFonts w:ascii="Times New Roman" w:hAnsi="Times New Roman" w:cs="Times New Roman"/>
          <w:lang w:val="en-US"/>
        </w:rPr>
        <w:t xml:space="preserve">more </w:t>
      </w:r>
      <w:r w:rsidR="002E2D00" w:rsidRPr="00041D9D">
        <w:rPr>
          <w:rFonts w:ascii="Times New Roman" w:hAnsi="Times New Roman" w:cs="Times New Roman"/>
          <w:lang w:val="en-US"/>
        </w:rPr>
        <w:t xml:space="preserve">self reported </w:t>
      </w:r>
      <w:r w:rsidR="008D1454" w:rsidRPr="00041D9D">
        <w:rPr>
          <w:rFonts w:ascii="Times New Roman" w:hAnsi="Times New Roman" w:cs="Times New Roman"/>
          <w:lang w:val="en-US"/>
        </w:rPr>
        <w:t>delay discounting</w:t>
      </w:r>
      <w:r w:rsidR="0046051A" w:rsidRPr="00041D9D">
        <w:rPr>
          <w:rFonts w:ascii="Times New Roman" w:hAnsi="Times New Roman" w:cs="Times New Roman"/>
          <w:lang w:val="en-US"/>
        </w:rPr>
        <w:t xml:space="preserve"> than those without binge </w:t>
      </w:r>
      <w:r w:rsidR="008D1454" w:rsidRPr="00041D9D">
        <w:rPr>
          <w:rFonts w:ascii="Times New Roman" w:hAnsi="Times New Roman" w:cs="Times New Roman"/>
          <w:lang w:val="en-US"/>
        </w:rPr>
        <w:t>eating</w:t>
      </w:r>
      <w:r w:rsidR="00ED6D0A" w:rsidRPr="00041D9D">
        <w:rPr>
          <w:rFonts w:ascii="Times New Roman" w:hAnsi="Times New Roman" w:cs="Times New Roman"/>
          <w:lang w:val="en-US"/>
        </w:rPr>
        <w:t>,</w:t>
      </w:r>
      <w:r w:rsidRPr="00041D9D">
        <w:rPr>
          <w:rFonts w:ascii="Times New Roman" w:hAnsi="Times New Roman" w:cs="Times New Roman"/>
          <w:lang w:val="en-US"/>
        </w:rPr>
        <w:t xml:space="preserve"> suggesting some</w:t>
      </w:r>
      <w:r w:rsidR="008D1454" w:rsidRPr="00041D9D">
        <w:rPr>
          <w:rFonts w:ascii="Times New Roman" w:hAnsi="Times New Roman" w:cs="Times New Roman"/>
          <w:lang w:val="en-US"/>
        </w:rPr>
        <w:t xml:space="preserve"> </w:t>
      </w:r>
      <w:r w:rsidR="00E13108" w:rsidRPr="00041D9D">
        <w:rPr>
          <w:rFonts w:ascii="Times New Roman" w:hAnsi="Times New Roman" w:cs="Times New Roman"/>
          <w:lang w:val="en-US"/>
        </w:rPr>
        <w:t xml:space="preserve">evidence that there are shared mechanisms towards </w:t>
      </w:r>
      <w:r w:rsidR="00B64892" w:rsidRPr="00041D9D">
        <w:rPr>
          <w:rFonts w:ascii="Times New Roman" w:hAnsi="Times New Roman" w:cs="Times New Roman"/>
          <w:lang w:val="en-US"/>
        </w:rPr>
        <w:t xml:space="preserve">both </w:t>
      </w:r>
      <w:r w:rsidR="00E13108" w:rsidRPr="00041D9D">
        <w:rPr>
          <w:rFonts w:ascii="Times New Roman" w:hAnsi="Times New Roman" w:cs="Times New Roman"/>
          <w:lang w:val="en-US"/>
        </w:rPr>
        <w:t>ADHD and obesity</w:t>
      </w:r>
      <w:r w:rsidR="00717790" w:rsidRPr="00041D9D">
        <w:rPr>
          <w:rFonts w:ascii="Times New Roman" w:hAnsi="Times New Roman" w:cs="Times New Roman"/>
          <w:lang w:val="en-US"/>
        </w:rPr>
        <w:t xml:space="preserve"> with binge eating</w:t>
      </w:r>
      <w:r w:rsidR="00E13108" w:rsidRPr="00041D9D">
        <w:rPr>
          <w:rFonts w:ascii="Times New Roman" w:hAnsi="Times New Roman" w:cs="Times New Roman"/>
          <w:lang w:val="en-US"/>
        </w:rPr>
        <w:t xml:space="preserve">. </w:t>
      </w:r>
      <w:r w:rsidR="001D4DCE" w:rsidRPr="00041D9D">
        <w:rPr>
          <w:rFonts w:ascii="Times New Roman" w:hAnsi="Times New Roman" w:cs="Times New Roman"/>
          <w:lang w:val="en-US"/>
        </w:rPr>
        <w:t>This</w:t>
      </w:r>
      <w:r w:rsidR="002D1941" w:rsidRPr="00041D9D">
        <w:rPr>
          <w:rFonts w:ascii="Times New Roman" w:hAnsi="Times New Roman" w:cs="Times New Roman"/>
          <w:lang w:val="en-US"/>
        </w:rPr>
        <w:t xml:space="preserve"> possible</w:t>
      </w:r>
      <w:r w:rsidR="001D4DCE" w:rsidRPr="00041D9D">
        <w:rPr>
          <w:rFonts w:ascii="Times New Roman" w:hAnsi="Times New Roman" w:cs="Times New Roman"/>
          <w:lang w:val="en-US"/>
        </w:rPr>
        <w:t xml:space="preserve"> common </w:t>
      </w:r>
      <w:r w:rsidR="002D1941" w:rsidRPr="00041D9D">
        <w:rPr>
          <w:rFonts w:ascii="Times New Roman" w:hAnsi="Times New Roman" w:cs="Times New Roman"/>
          <w:lang w:val="en-US"/>
        </w:rPr>
        <w:t>mechanism</w:t>
      </w:r>
      <w:r w:rsidR="001D4DCE" w:rsidRPr="00041D9D">
        <w:rPr>
          <w:rFonts w:ascii="Times New Roman" w:hAnsi="Times New Roman" w:cs="Times New Roman"/>
          <w:lang w:val="en-US"/>
        </w:rPr>
        <w:t xml:space="preserve"> is further qualified by the differences on the ADHD measure ‘inattention’ with higher scores for individuals with</w:t>
      </w:r>
      <w:r w:rsidR="005F4E45" w:rsidRPr="00041D9D">
        <w:rPr>
          <w:rFonts w:ascii="Times New Roman" w:hAnsi="Times New Roman" w:cs="Times New Roman"/>
          <w:lang w:val="en-US"/>
        </w:rPr>
        <w:t xml:space="preserve"> obesity and</w:t>
      </w:r>
      <w:r w:rsidR="001D4DCE" w:rsidRPr="00041D9D">
        <w:rPr>
          <w:rFonts w:ascii="Times New Roman" w:hAnsi="Times New Roman" w:cs="Times New Roman"/>
          <w:lang w:val="en-US"/>
        </w:rPr>
        <w:t xml:space="preserve"> binge eating. </w:t>
      </w:r>
      <w:r w:rsidRPr="00041D9D">
        <w:rPr>
          <w:rFonts w:ascii="Times New Roman" w:hAnsi="Times New Roman" w:cs="Times New Roman"/>
          <w:lang w:val="en-US"/>
        </w:rPr>
        <w:t>However, when controlling for inattention, symptom differences in delay discounting</w:t>
      </w:r>
      <w:r w:rsidR="00514207" w:rsidRPr="00041D9D">
        <w:rPr>
          <w:rFonts w:ascii="Times New Roman" w:hAnsi="Times New Roman" w:cs="Times New Roman"/>
          <w:lang w:val="en-US"/>
        </w:rPr>
        <w:t xml:space="preserve"> disappeared</w:t>
      </w:r>
      <w:r w:rsidRPr="00041D9D">
        <w:rPr>
          <w:rFonts w:ascii="Times New Roman" w:hAnsi="Times New Roman" w:cs="Times New Roman"/>
          <w:lang w:val="en-US"/>
        </w:rPr>
        <w:t xml:space="preserve">, suggesting that the associated ADHD symptomatology may be more related to delay discounting than </w:t>
      </w:r>
      <w:r w:rsidR="00717790" w:rsidRPr="00041D9D">
        <w:rPr>
          <w:rFonts w:ascii="Times New Roman" w:hAnsi="Times New Roman" w:cs="Times New Roman"/>
          <w:lang w:val="en-US"/>
        </w:rPr>
        <w:t xml:space="preserve">the </w:t>
      </w:r>
      <w:r w:rsidR="00BA3278" w:rsidRPr="00041D9D">
        <w:rPr>
          <w:rFonts w:ascii="Times New Roman" w:hAnsi="Times New Roman" w:cs="Times New Roman"/>
          <w:lang w:val="en-US"/>
        </w:rPr>
        <w:t xml:space="preserve">self reported </w:t>
      </w:r>
      <w:r w:rsidRPr="00041D9D">
        <w:rPr>
          <w:rFonts w:ascii="Times New Roman" w:hAnsi="Times New Roman" w:cs="Times New Roman"/>
          <w:lang w:val="en-US"/>
        </w:rPr>
        <w:t>binge eating</w:t>
      </w:r>
      <w:r w:rsidR="00717790" w:rsidRPr="00041D9D">
        <w:rPr>
          <w:rFonts w:ascii="Times New Roman" w:hAnsi="Times New Roman" w:cs="Times New Roman"/>
          <w:lang w:val="en-US"/>
        </w:rPr>
        <w:t xml:space="preserve"> in itself</w:t>
      </w:r>
      <w:r w:rsidRPr="00041D9D">
        <w:rPr>
          <w:rFonts w:ascii="Times New Roman" w:hAnsi="Times New Roman" w:cs="Times New Roman"/>
          <w:lang w:val="en-US"/>
        </w:rPr>
        <w:t xml:space="preserve">. </w:t>
      </w:r>
    </w:p>
    <w:p w14:paraId="57C08BC0" w14:textId="098FB65C" w:rsidR="005777C8" w:rsidRPr="00041D9D" w:rsidRDefault="001D4DCE" w:rsidP="004E47E7">
      <w:pPr>
        <w:spacing w:line="480" w:lineRule="auto"/>
        <w:ind w:firstLine="720"/>
        <w:jc w:val="both"/>
        <w:rPr>
          <w:rFonts w:ascii="Times New Roman" w:hAnsi="Times New Roman" w:cs="Times New Roman"/>
          <w:lang w:val="en-US"/>
        </w:rPr>
      </w:pPr>
      <w:r w:rsidRPr="00041D9D">
        <w:rPr>
          <w:rFonts w:ascii="Times New Roman" w:hAnsi="Times New Roman" w:cs="Times New Roman"/>
          <w:lang w:val="en-US"/>
        </w:rPr>
        <w:t xml:space="preserve"> Several explanations can be put forward for these findings. A</w:t>
      </w:r>
      <w:r w:rsidR="00E13108" w:rsidRPr="00041D9D">
        <w:rPr>
          <w:rFonts w:ascii="Times New Roman" w:hAnsi="Times New Roman" w:cs="Times New Roman"/>
          <w:lang w:val="en-US"/>
        </w:rPr>
        <w:t>s with neuro</w:t>
      </w:r>
      <w:r w:rsidR="004F6114" w:rsidRPr="00041D9D">
        <w:rPr>
          <w:rFonts w:ascii="Times New Roman" w:hAnsi="Times New Roman" w:cs="Times New Roman"/>
          <w:lang w:val="en-US"/>
        </w:rPr>
        <w:t>psychological</w:t>
      </w:r>
      <w:r w:rsidR="00E13108" w:rsidRPr="00041D9D">
        <w:rPr>
          <w:rFonts w:ascii="Times New Roman" w:hAnsi="Times New Roman" w:cs="Times New Roman"/>
          <w:lang w:val="en-US"/>
        </w:rPr>
        <w:t xml:space="preserve"> deficits of ADHD</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[21</w:t>
      </w:r>
      <w:r w:rsidR="006A33D2" w:rsidRPr="00041D9D">
        <w:rPr>
          <w:rFonts w:ascii="Times New Roman" w:hAnsi="Times New Roman" w:cs="Times New Roman"/>
          <w:lang w:val="en-US"/>
        </w:rPr>
        <w:t>]</w:t>
      </w:r>
      <w:r w:rsidR="00E13108" w:rsidRPr="00041D9D">
        <w:rPr>
          <w:rFonts w:ascii="Times New Roman" w:hAnsi="Times New Roman" w:cs="Times New Roman"/>
          <w:lang w:val="en-US"/>
        </w:rPr>
        <w:t>, neuro</w:t>
      </w:r>
      <w:r w:rsidR="004F6114" w:rsidRPr="00041D9D">
        <w:rPr>
          <w:rFonts w:ascii="Times New Roman" w:hAnsi="Times New Roman" w:cs="Times New Roman"/>
          <w:lang w:val="en-US"/>
        </w:rPr>
        <w:t>psychological</w:t>
      </w:r>
      <w:r w:rsidR="00E13108" w:rsidRPr="00041D9D">
        <w:rPr>
          <w:rFonts w:ascii="Times New Roman" w:hAnsi="Times New Roman" w:cs="Times New Roman"/>
          <w:lang w:val="en-US"/>
        </w:rPr>
        <w:t xml:space="preserve"> deficits of obesity and bin</w:t>
      </w:r>
      <w:r w:rsidR="0046051A" w:rsidRPr="00041D9D">
        <w:rPr>
          <w:rFonts w:ascii="Times New Roman" w:hAnsi="Times New Roman" w:cs="Times New Roman"/>
          <w:lang w:val="en-US"/>
        </w:rPr>
        <w:t xml:space="preserve">ge eating may be heterogeneous </w:t>
      </w:r>
      <w:r w:rsidR="00E13108" w:rsidRPr="00041D9D">
        <w:rPr>
          <w:rFonts w:ascii="Times New Roman" w:hAnsi="Times New Roman" w:cs="Times New Roman"/>
          <w:lang w:val="en-US"/>
        </w:rPr>
        <w:t>with some but not all individuals displaying executive and other</w:t>
      </w:r>
      <w:r w:rsidR="00514207" w:rsidRPr="00041D9D">
        <w:rPr>
          <w:rFonts w:ascii="Times New Roman" w:hAnsi="Times New Roman" w:cs="Times New Roman"/>
          <w:lang w:val="en-US"/>
        </w:rPr>
        <w:t>s</w:t>
      </w:r>
      <w:r w:rsidR="00E13108" w:rsidRPr="00041D9D">
        <w:rPr>
          <w:rFonts w:ascii="Times New Roman" w:hAnsi="Times New Roman" w:cs="Times New Roman"/>
          <w:lang w:val="en-US"/>
        </w:rPr>
        <w:t xml:space="preserve"> displaying mainly reward related deficits. </w:t>
      </w:r>
      <w:r w:rsidR="00B64892" w:rsidRPr="00041D9D">
        <w:rPr>
          <w:rFonts w:ascii="Times New Roman" w:hAnsi="Times New Roman" w:cs="Times New Roman"/>
          <w:lang w:val="en-US"/>
        </w:rPr>
        <w:t>As such</w:t>
      </w:r>
      <w:r w:rsidR="002D1941" w:rsidRPr="00041D9D">
        <w:rPr>
          <w:rFonts w:ascii="Times New Roman" w:hAnsi="Times New Roman" w:cs="Times New Roman"/>
          <w:lang w:val="en-US"/>
        </w:rPr>
        <w:t>,</w:t>
      </w:r>
      <w:r w:rsidR="00B64892" w:rsidRPr="00041D9D">
        <w:rPr>
          <w:rFonts w:ascii="Times New Roman" w:hAnsi="Times New Roman" w:cs="Times New Roman"/>
          <w:lang w:val="en-US"/>
        </w:rPr>
        <w:t xml:space="preserve"> t</w:t>
      </w:r>
      <w:r w:rsidR="00E13108" w:rsidRPr="00041D9D">
        <w:rPr>
          <w:rFonts w:ascii="Times New Roman" w:hAnsi="Times New Roman" w:cs="Times New Roman"/>
          <w:lang w:val="en-US"/>
        </w:rPr>
        <w:t>he sample size of our study may be t</w:t>
      </w:r>
      <w:r w:rsidRPr="00041D9D">
        <w:rPr>
          <w:rFonts w:ascii="Times New Roman" w:hAnsi="Times New Roman" w:cs="Times New Roman"/>
          <w:lang w:val="en-US"/>
        </w:rPr>
        <w:t>o</w:t>
      </w:r>
      <w:r w:rsidR="00E13108" w:rsidRPr="00041D9D">
        <w:rPr>
          <w:rFonts w:ascii="Times New Roman" w:hAnsi="Times New Roman" w:cs="Times New Roman"/>
          <w:lang w:val="en-US"/>
        </w:rPr>
        <w:t>o small to detect group differences on both domains.</w:t>
      </w:r>
      <w:r w:rsidR="002E42A3" w:rsidRPr="00041D9D">
        <w:rPr>
          <w:rFonts w:ascii="Times New Roman" w:hAnsi="Times New Roman" w:cs="Times New Roman"/>
          <w:lang w:val="en-US"/>
        </w:rPr>
        <w:t xml:space="preserve"> </w:t>
      </w:r>
    </w:p>
    <w:p w14:paraId="5519F1F8" w14:textId="12F0837A" w:rsidR="004E47E7" w:rsidRPr="00041D9D" w:rsidRDefault="0046051A" w:rsidP="004E47E7">
      <w:pPr>
        <w:spacing w:line="480" w:lineRule="auto"/>
        <w:ind w:firstLine="720"/>
        <w:jc w:val="both"/>
        <w:rPr>
          <w:rFonts w:ascii="Times New Roman" w:hAnsi="Times New Roman" w:cs="Times New Roman"/>
          <w:lang w:val="en-US"/>
        </w:rPr>
      </w:pPr>
      <w:r w:rsidRPr="00041D9D">
        <w:rPr>
          <w:rFonts w:ascii="Times New Roman" w:hAnsi="Times New Roman" w:cs="Times New Roman"/>
          <w:lang w:val="en-US"/>
        </w:rPr>
        <w:t>This</w:t>
      </w:r>
      <w:r w:rsidR="004E47E7" w:rsidRPr="00041D9D">
        <w:rPr>
          <w:rFonts w:ascii="Times New Roman" w:hAnsi="Times New Roman" w:cs="Times New Roman"/>
          <w:lang w:val="en-US"/>
        </w:rPr>
        <w:t xml:space="preserve"> lack of difference</w:t>
      </w:r>
      <w:r w:rsidRPr="00041D9D">
        <w:rPr>
          <w:rFonts w:ascii="Times New Roman" w:hAnsi="Times New Roman" w:cs="Times New Roman"/>
          <w:lang w:val="en-US"/>
        </w:rPr>
        <w:t>s</w:t>
      </w:r>
      <w:r w:rsidR="004E47E7" w:rsidRPr="00041D9D">
        <w:rPr>
          <w:rFonts w:ascii="Times New Roman" w:hAnsi="Times New Roman" w:cs="Times New Roman"/>
          <w:lang w:val="en-US"/>
        </w:rPr>
        <w:t xml:space="preserve"> may also be related</w:t>
      </w:r>
      <w:r w:rsidR="005777C8" w:rsidRPr="00041D9D">
        <w:rPr>
          <w:rFonts w:ascii="Times New Roman" w:hAnsi="Times New Roman" w:cs="Times New Roman"/>
          <w:lang w:val="en-US"/>
        </w:rPr>
        <w:t xml:space="preserve"> to </w:t>
      </w:r>
      <w:r w:rsidR="00514207" w:rsidRPr="00041D9D">
        <w:rPr>
          <w:rFonts w:ascii="Times New Roman" w:hAnsi="Times New Roman" w:cs="Times New Roman"/>
          <w:lang w:val="en-US"/>
        </w:rPr>
        <w:t xml:space="preserve">our </w:t>
      </w:r>
      <w:r w:rsidR="005777C8" w:rsidRPr="00041D9D">
        <w:rPr>
          <w:rFonts w:ascii="Times New Roman" w:hAnsi="Times New Roman" w:cs="Times New Roman"/>
          <w:lang w:val="en-US"/>
        </w:rPr>
        <w:t>assessment</w:t>
      </w:r>
      <w:r w:rsidR="00514207" w:rsidRPr="00041D9D">
        <w:rPr>
          <w:rFonts w:ascii="Times New Roman" w:hAnsi="Times New Roman" w:cs="Times New Roman"/>
          <w:lang w:val="en-US"/>
        </w:rPr>
        <w:t>s</w:t>
      </w:r>
      <w:r w:rsidR="004E47E7" w:rsidRPr="00041D9D">
        <w:rPr>
          <w:rFonts w:ascii="Times New Roman" w:hAnsi="Times New Roman" w:cs="Times New Roman"/>
          <w:lang w:val="en-US"/>
        </w:rPr>
        <w:t xml:space="preserve">. In contrast to the </w:t>
      </w:r>
      <w:r w:rsidRPr="00041D9D">
        <w:rPr>
          <w:rFonts w:ascii="Times New Roman" w:hAnsi="Times New Roman" w:cs="Times New Roman"/>
          <w:lang w:val="en-US"/>
        </w:rPr>
        <w:t xml:space="preserve">more </w:t>
      </w:r>
      <w:r w:rsidR="004E47E7" w:rsidRPr="00041D9D">
        <w:rPr>
          <w:rFonts w:ascii="Times New Roman" w:hAnsi="Times New Roman" w:cs="Times New Roman"/>
          <w:lang w:val="en-US"/>
        </w:rPr>
        <w:t xml:space="preserve">primary deficits in cognition and motivation in ADHD, </w:t>
      </w:r>
      <w:r w:rsidR="002E42A3" w:rsidRPr="00041D9D">
        <w:rPr>
          <w:rFonts w:ascii="Times New Roman" w:hAnsi="Times New Roman" w:cs="Times New Roman"/>
          <w:lang w:val="en-US"/>
        </w:rPr>
        <w:t>for obesity</w:t>
      </w:r>
      <w:r w:rsidR="004E47E7" w:rsidRPr="00041D9D">
        <w:rPr>
          <w:rFonts w:ascii="Times New Roman" w:hAnsi="Times New Roman" w:cs="Times New Roman"/>
          <w:lang w:val="en-US"/>
        </w:rPr>
        <w:t xml:space="preserve"> and binge eating</w:t>
      </w:r>
      <w:r w:rsidR="002D1941" w:rsidRPr="00041D9D">
        <w:rPr>
          <w:rFonts w:ascii="Times New Roman" w:hAnsi="Times New Roman" w:cs="Times New Roman"/>
          <w:lang w:val="en-US"/>
        </w:rPr>
        <w:t>,</w:t>
      </w:r>
      <w:r w:rsidR="004E47E7" w:rsidRPr="00041D9D">
        <w:rPr>
          <w:rFonts w:ascii="Times New Roman" w:hAnsi="Times New Roman" w:cs="Times New Roman"/>
          <w:lang w:val="en-US"/>
        </w:rPr>
        <w:t xml:space="preserve"> these deficits may </w:t>
      </w:r>
      <w:r w:rsidR="005777C8" w:rsidRPr="00041D9D">
        <w:rPr>
          <w:rFonts w:ascii="Times New Roman" w:hAnsi="Times New Roman" w:cs="Times New Roman"/>
          <w:lang w:val="en-US"/>
        </w:rPr>
        <w:t xml:space="preserve">be </w:t>
      </w:r>
      <w:r w:rsidR="004E47E7" w:rsidRPr="00041D9D">
        <w:rPr>
          <w:rFonts w:ascii="Times New Roman" w:hAnsi="Times New Roman" w:cs="Times New Roman"/>
          <w:lang w:val="en-US"/>
        </w:rPr>
        <w:t xml:space="preserve">more secondary and </w:t>
      </w:r>
      <w:r w:rsidR="005777C8" w:rsidRPr="00041D9D">
        <w:rPr>
          <w:rFonts w:ascii="Times New Roman" w:hAnsi="Times New Roman" w:cs="Times New Roman"/>
          <w:lang w:val="en-US"/>
        </w:rPr>
        <w:t xml:space="preserve">only </w:t>
      </w:r>
      <w:r w:rsidR="004E47E7" w:rsidRPr="00041D9D">
        <w:rPr>
          <w:rFonts w:ascii="Times New Roman" w:hAnsi="Times New Roman" w:cs="Times New Roman"/>
          <w:lang w:val="en-US"/>
        </w:rPr>
        <w:t>become triggered and dysfunctional when food related cues are used</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[12</w:t>
      </w:r>
      <w:r w:rsidR="006A33D2" w:rsidRPr="00041D9D">
        <w:rPr>
          <w:rFonts w:ascii="Times New Roman" w:hAnsi="Times New Roman" w:cs="Times New Roman"/>
          <w:lang w:val="en-US"/>
        </w:rPr>
        <w:t>]</w:t>
      </w:r>
      <w:r w:rsidR="004E47E7" w:rsidRPr="00041D9D">
        <w:rPr>
          <w:rFonts w:ascii="Times New Roman" w:hAnsi="Times New Roman" w:cs="Times New Roman"/>
          <w:lang w:val="en-US"/>
        </w:rPr>
        <w:t xml:space="preserve">. </w:t>
      </w:r>
      <w:r w:rsidR="002E42A3" w:rsidRPr="00041D9D">
        <w:rPr>
          <w:rFonts w:ascii="Times New Roman" w:hAnsi="Times New Roman" w:cs="Times New Roman"/>
          <w:lang w:val="en-US"/>
        </w:rPr>
        <w:t xml:space="preserve"> </w:t>
      </w:r>
      <w:r w:rsidR="004E47E7" w:rsidRPr="00041D9D">
        <w:rPr>
          <w:rFonts w:ascii="Times New Roman" w:hAnsi="Times New Roman" w:cs="Times New Roman"/>
          <w:lang w:val="en-US"/>
        </w:rPr>
        <w:t xml:space="preserve">Nevertheless, despite the </w:t>
      </w:r>
      <w:r w:rsidR="005777C8" w:rsidRPr="00041D9D">
        <w:rPr>
          <w:rFonts w:ascii="Times New Roman" w:hAnsi="Times New Roman" w:cs="Times New Roman"/>
          <w:lang w:val="en-US"/>
        </w:rPr>
        <w:t>usage of non-food related</w:t>
      </w:r>
      <w:r w:rsidR="00514207" w:rsidRPr="00041D9D">
        <w:rPr>
          <w:rFonts w:ascii="Times New Roman" w:hAnsi="Times New Roman" w:cs="Times New Roman"/>
          <w:lang w:val="en-US"/>
        </w:rPr>
        <w:t xml:space="preserve"> questions</w:t>
      </w:r>
      <w:r w:rsidR="005777C8" w:rsidRPr="00041D9D">
        <w:rPr>
          <w:rFonts w:ascii="Times New Roman" w:hAnsi="Times New Roman" w:cs="Times New Roman"/>
          <w:lang w:val="en-US"/>
        </w:rPr>
        <w:t xml:space="preserve">, </w:t>
      </w:r>
      <w:r w:rsidR="004E47E7" w:rsidRPr="00041D9D">
        <w:rPr>
          <w:rFonts w:ascii="Times New Roman" w:hAnsi="Times New Roman" w:cs="Times New Roman"/>
          <w:lang w:val="en-US"/>
        </w:rPr>
        <w:t xml:space="preserve">individuals with </w:t>
      </w:r>
      <w:r w:rsidR="005F4E45" w:rsidRPr="00041D9D">
        <w:rPr>
          <w:rFonts w:ascii="Times New Roman" w:hAnsi="Times New Roman" w:cs="Times New Roman"/>
          <w:lang w:val="en-US"/>
        </w:rPr>
        <w:t xml:space="preserve">obesity and </w:t>
      </w:r>
      <w:r w:rsidR="004E47E7" w:rsidRPr="00041D9D">
        <w:rPr>
          <w:rFonts w:ascii="Times New Roman" w:hAnsi="Times New Roman" w:cs="Times New Roman"/>
          <w:lang w:val="en-US"/>
        </w:rPr>
        <w:t xml:space="preserve">binge eating did </w:t>
      </w:r>
      <w:r w:rsidR="005777C8" w:rsidRPr="00041D9D">
        <w:rPr>
          <w:rFonts w:ascii="Times New Roman" w:hAnsi="Times New Roman" w:cs="Times New Roman"/>
          <w:lang w:val="en-US"/>
        </w:rPr>
        <w:t xml:space="preserve">report worse </w:t>
      </w:r>
      <w:r w:rsidR="001D4DCE" w:rsidRPr="00041D9D">
        <w:rPr>
          <w:rFonts w:ascii="Times New Roman" w:hAnsi="Times New Roman" w:cs="Times New Roman"/>
          <w:lang w:val="en-US"/>
        </w:rPr>
        <w:t xml:space="preserve">on </w:t>
      </w:r>
      <w:r w:rsidRPr="00041D9D">
        <w:rPr>
          <w:rFonts w:ascii="Times New Roman" w:hAnsi="Times New Roman" w:cs="Times New Roman"/>
          <w:lang w:val="en-US"/>
        </w:rPr>
        <w:t>delay discounting</w:t>
      </w:r>
      <w:r w:rsidR="001D4DCE" w:rsidRPr="00041D9D">
        <w:rPr>
          <w:rFonts w:ascii="Times New Roman" w:hAnsi="Times New Roman" w:cs="Times New Roman"/>
          <w:lang w:val="en-US"/>
        </w:rPr>
        <w:t xml:space="preserve"> </w:t>
      </w:r>
      <w:r w:rsidR="004E47E7" w:rsidRPr="00041D9D">
        <w:rPr>
          <w:rFonts w:ascii="Times New Roman" w:hAnsi="Times New Roman" w:cs="Times New Roman"/>
          <w:lang w:val="en-US"/>
        </w:rPr>
        <w:t xml:space="preserve">suggesting that for these individuals targeting delay </w:t>
      </w:r>
      <w:r w:rsidR="004E47E7" w:rsidRPr="00041D9D">
        <w:rPr>
          <w:rFonts w:ascii="Times New Roman" w:hAnsi="Times New Roman" w:cs="Times New Roman"/>
          <w:lang w:val="en-US"/>
        </w:rPr>
        <w:lastRenderedPageBreak/>
        <w:t>discounting and related inattention may be useful, for example</w:t>
      </w:r>
      <w:r w:rsidR="008C6E64" w:rsidRPr="00041D9D">
        <w:rPr>
          <w:rFonts w:ascii="Times New Roman" w:hAnsi="Times New Roman" w:cs="Times New Roman"/>
          <w:lang w:val="en-US"/>
        </w:rPr>
        <w:t>,</w:t>
      </w:r>
      <w:r w:rsidR="004E47E7" w:rsidRPr="00041D9D">
        <w:rPr>
          <w:rFonts w:ascii="Times New Roman" w:hAnsi="Times New Roman" w:cs="Times New Roman"/>
          <w:lang w:val="en-US"/>
        </w:rPr>
        <w:t xml:space="preserve"> by exploring the ut</w:t>
      </w:r>
      <w:r w:rsidR="00461EBC" w:rsidRPr="00041D9D">
        <w:rPr>
          <w:rFonts w:ascii="Times New Roman" w:hAnsi="Times New Roman" w:cs="Times New Roman"/>
          <w:lang w:val="en-US"/>
        </w:rPr>
        <w:t xml:space="preserve">ility of interventions that have proven </w:t>
      </w:r>
      <w:r w:rsidR="004E47E7" w:rsidRPr="00041D9D">
        <w:rPr>
          <w:rFonts w:ascii="Times New Roman" w:hAnsi="Times New Roman" w:cs="Times New Roman"/>
          <w:lang w:val="en-US"/>
        </w:rPr>
        <w:t>effective</w:t>
      </w:r>
      <w:r w:rsidR="00461EBC" w:rsidRPr="00041D9D">
        <w:rPr>
          <w:rFonts w:ascii="Times New Roman" w:hAnsi="Times New Roman" w:cs="Times New Roman"/>
          <w:lang w:val="en-US"/>
        </w:rPr>
        <w:t>ness</w:t>
      </w:r>
      <w:r w:rsidR="00D721CE" w:rsidRPr="00041D9D">
        <w:rPr>
          <w:rFonts w:ascii="Times New Roman" w:hAnsi="Times New Roman" w:cs="Times New Roman"/>
          <w:lang w:val="en-US"/>
        </w:rPr>
        <w:t xml:space="preserve"> for ADHD</w:t>
      </w:r>
      <w:r w:rsidR="006A33D2" w:rsidRPr="00041D9D">
        <w:rPr>
          <w:rFonts w:ascii="Times New Roman" w:hAnsi="Times New Roman" w:cs="Times New Roman"/>
          <w:vertAlign w:val="superscript"/>
          <w:lang w:val="en-US"/>
        </w:rPr>
        <w:t xml:space="preserve"> </w:t>
      </w:r>
      <w:r w:rsidR="006A33D2" w:rsidRPr="00041D9D">
        <w:rPr>
          <w:rFonts w:ascii="Times New Roman" w:hAnsi="Times New Roman" w:cs="Times New Roman"/>
          <w:lang w:val="en-US"/>
        </w:rPr>
        <w:t>[1]</w:t>
      </w:r>
      <w:r w:rsidR="004E47E7" w:rsidRPr="00041D9D">
        <w:rPr>
          <w:rFonts w:ascii="Times New Roman" w:hAnsi="Times New Roman" w:cs="Times New Roman"/>
          <w:lang w:val="en-US"/>
        </w:rPr>
        <w:t>.</w:t>
      </w:r>
      <w:r w:rsidRPr="00041D9D">
        <w:rPr>
          <w:rFonts w:ascii="Times New Roman" w:hAnsi="Times New Roman" w:cs="Times New Roman"/>
          <w:lang w:val="en-US"/>
        </w:rPr>
        <w:t xml:space="preserve"> </w:t>
      </w:r>
    </w:p>
    <w:p w14:paraId="7A33D56E" w14:textId="300F4D1D" w:rsidR="006037EF" w:rsidRPr="00041D9D" w:rsidRDefault="00D721CE" w:rsidP="00951DE1">
      <w:pPr>
        <w:spacing w:line="480" w:lineRule="auto"/>
        <w:ind w:firstLine="720"/>
        <w:jc w:val="both"/>
        <w:rPr>
          <w:rFonts w:ascii="Times New Roman" w:hAnsi="Times New Roman" w:cs="Times New Roman"/>
          <w:lang w:val="en-US"/>
        </w:rPr>
      </w:pPr>
      <w:r w:rsidRPr="00041D9D">
        <w:rPr>
          <w:rFonts w:ascii="Times New Roman" w:hAnsi="Times New Roman" w:cs="Times New Roman"/>
          <w:lang w:val="en-US"/>
        </w:rPr>
        <w:t xml:space="preserve">Somewhat surprising, </w:t>
      </w:r>
      <w:r w:rsidR="006B76F5" w:rsidRPr="00041D9D">
        <w:rPr>
          <w:rFonts w:ascii="Times New Roman" w:hAnsi="Times New Roman" w:cs="Times New Roman"/>
          <w:lang w:val="en-US"/>
        </w:rPr>
        <w:t>individuals with obesity and binge eating do not differ from those with obesity but without binge eating on the impulsivity/hyperactivity symptoms but do differ on inattention symptoms</w:t>
      </w:r>
      <w:r w:rsidR="00BA3278" w:rsidRPr="00041D9D">
        <w:rPr>
          <w:rFonts w:ascii="Times New Roman" w:hAnsi="Times New Roman" w:cs="Times New Roman"/>
          <w:lang w:val="en-US"/>
        </w:rPr>
        <w:t>,</w:t>
      </w:r>
      <w:r w:rsidR="006B76F5" w:rsidRPr="00041D9D">
        <w:rPr>
          <w:rFonts w:ascii="Times New Roman" w:hAnsi="Times New Roman" w:cs="Times New Roman"/>
          <w:lang w:val="en-US"/>
        </w:rPr>
        <w:t xml:space="preserve"> </w:t>
      </w:r>
      <w:r w:rsidRPr="00041D9D">
        <w:rPr>
          <w:rFonts w:ascii="Times New Roman" w:hAnsi="Times New Roman" w:cs="Times New Roman"/>
          <w:lang w:val="en-US"/>
        </w:rPr>
        <w:t xml:space="preserve">although </w:t>
      </w:r>
      <w:r w:rsidR="00BC7077" w:rsidRPr="00041D9D">
        <w:rPr>
          <w:rFonts w:ascii="Times New Roman" w:hAnsi="Times New Roman" w:cs="Times New Roman"/>
          <w:lang w:val="en-US"/>
        </w:rPr>
        <w:t xml:space="preserve">impulsivity </w:t>
      </w:r>
      <w:r w:rsidRPr="00041D9D">
        <w:rPr>
          <w:rFonts w:ascii="Times New Roman" w:hAnsi="Times New Roman" w:cs="Times New Roman"/>
          <w:lang w:val="en-US"/>
        </w:rPr>
        <w:t>is</w:t>
      </w:r>
      <w:r w:rsidR="006B76F5" w:rsidRPr="00041D9D">
        <w:rPr>
          <w:rFonts w:ascii="Times New Roman" w:hAnsi="Times New Roman" w:cs="Times New Roman"/>
          <w:lang w:val="en-US"/>
        </w:rPr>
        <w:t xml:space="preserve"> more</w:t>
      </w:r>
      <w:r w:rsidRPr="00041D9D">
        <w:rPr>
          <w:rFonts w:ascii="Times New Roman" w:hAnsi="Times New Roman" w:cs="Times New Roman"/>
          <w:lang w:val="en-US"/>
        </w:rPr>
        <w:t xml:space="preserve"> implicated in binge-eating</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[10</w:t>
      </w:r>
      <w:r w:rsidR="006A33D2" w:rsidRPr="00041D9D">
        <w:rPr>
          <w:rFonts w:ascii="Times New Roman" w:hAnsi="Times New Roman" w:cs="Times New Roman"/>
          <w:lang w:val="en-US"/>
        </w:rPr>
        <w:t>]</w:t>
      </w:r>
      <w:r w:rsidRPr="00041D9D">
        <w:rPr>
          <w:rFonts w:ascii="Times New Roman" w:hAnsi="Times New Roman" w:cs="Times New Roman"/>
          <w:lang w:val="en-US"/>
        </w:rPr>
        <w:t xml:space="preserve">. </w:t>
      </w:r>
      <w:r w:rsidR="00951DE1" w:rsidRPr="00041D9D">
        <w:rPr>
          <w:rFonts w:ascii="Times New Roman" w:hAnsi="Times New Roman" w:cs="Times New Roman"/>
          <w:lang w:val="en-US"/>
        </w:rPr>
        <w:t>Other</w:t>
      </w:r>
      <w:r w:rsidR="006B76F5" w:rsidRPr="00041D9D">
        <w:rPr>
          <w:rFonts w:ascii="Times New Roman" w:hAnsi="Times New Roman" w:cs="Times New Roman"/>
          <w:lang w:val="en-US"/>
        </w:rPr>
        <w:t xml:space="preserve"> studies also mainly find binge </w:t>
      </w:r>
      <w:r w:rsidR="00951DE1" w:rsidRPr="00041D9D">
        <w:rPr>
          <w:rFonts w:ascii="Times New Roman" w:hAnsi="Times New Roman" w:cs="Times New Roman"/>
          <w:lang w:val="en-US"/>
        </w:rPr>
        <w:t>eating to correlate with inat</w:t>
      </w:r>
      <w:r w:rsidR="00ED6D0A" w:rsidRPr="00041D9D">
        <w:rPr>
          <w:rFonts w:ascii="Times New Roman" w:hAnsi="Times New Roman" w:cs="Times New Roman"/>
          <w:lang w:val="en-US"/>
        </w:rPr>
        <w:t>tention and not impulsiv</w:t>
      </w:r>
      <w:r w:rsidR="00717790" w:rsidRPr="00041D9D">
        <w:rPr>
          <w:rFonts w:ascii="Times New Roman" w:hAnsi="Times New Roman" w:cs="Times New Roman"/>
          <w:lang w:val="en-US"/>
        </w:rPr>
        <w:t>ity</w:t>
      </w:r>
      <w:r w:rsidR="006A33D2" w:rsidRPr="00041D9D">
        <w:rPr>
          <w:rFonts w:ascii="Times New Roman" w:hAnsi="Times New Roman" w:cs="Times New Roman"/>
          <w:vertAlign w:val="superscript"/>
          <w:lang w:val="en-US"/>
        </w:rPr>
        <w:t xml:space="preserve"> </w:t>
      </w:r>
      <w:r w:rsidR="00CB51EB" w:rsidRPr="00041D9D">
        <w:rPr>
          <w:rFonts w:ascii="Times New Roman" w:hAnsi="Times New Roman" w:cs="Times New Roman"/>
          <w:lang w:val="en-US"/>
        </w:rPr>
        <w:t>[23</w:t>
      </w:r>
      <w:r w:rsidR="006A33D2" w:rsidRPr="00041D9D">
        <w:rPr>
          <w:rFonts w:ascii="Times New Roman" w:hAnsi="Times New Roman" w:cs="Times New Roman"/>
          <w:lang w:val="en-US"/>
        </w:rPr>
        <w:t>]</w:t>
      </w:r>
      <w:r w:rsidR="006B76F5" w:rsidRPr="00041D9D">
        <w:rPr>
          <w:rFonts w:ascii="Times New Roman" w:hAnsi="Times New Roman" w:cs="Times New Roman"/>
          <w:lang w:val="en-US"/>
        </w:rPr>
        <w:t>. O</w:t>
      </w:r>
      <w:r w:rsidR="00951DE1" w:rsidRPr="00041D9D">
        <w:rPr>
          <w:rFonts w:ascii="Times New Roman" w:hAnsi="Times New Roman" w:cs="Times New Roman"/>
          <w:lang w:val="en-US"/>
        </w:rPr>
        <w:t xml:space="preserve">ne explanation is that in contrast to inattention, </w:t>
      </w:r>
      <w:r w:rsidR="00ED6D0A" w:rsidRPr="00041D9D">
        <w:rPr>
          <w:rFonts w:ascii="Times" w:hAnsi="Times" w:cs="Times"/>
          <w:lang w:val="en-US"/>
        </w:rPr>
        <w:t>i</w:t>
      </w:r>
      <w:r w:rsidR="00951DE1" w:rsidRPr="00041D9D">
        <w:rPr>
          <w:rFonts w:ascii="Times" w:hAnsi="Times" w:cs="Times"/>
          <w:lang w:val="en-US"/>
        </w:rPr>
        <w:t>mpulsivity is not a homogeneous phenomenon, so the scales that measure impulsivity in ADHD do not measure the same in</w:t>
      </w:r>
      <w:r w:rsidR="002B4BC3" w:rsidRPr="00041D9D">
        <w:rPr>
          <w:rFonts w:ascii="Times" w:hAnsi="Times" w:cs="Times"/>
          <w:lang w:val="en-US"/>
        </w:rPr>
        <w:t xml:space="preserve"> eating disorder</w:t>
      </w:r>
      <w:r w:rsidR="002F7509" w:rsidRPr="00041D9D">
        <w:rPr>
          <w:rFonts w:ascii="Times" w:hAnsi="Times" w:cs="Times"/>
          <w:lang w:val="en-US"/>
        </w:rPr>
        <w:t>s</w:t>
      </w:r>
      <w:r w:rsidR="00951DE1" w:rsidRPr="00041D9D">
        <w:rPr>
          <w:rFonts w:ascii="Times" w:hAnsi="Times" w:cs="Times"/>
          <w:lang w:val="en-US"/>
        </w:rPr>
        <w:t>, and vice versa</w:t>
      </w:r>
      <w:r w:rsidR="006A33D2" w:rsidRPr="00041D9D">
        <w:rPr>
          <w:rFonts w:ascii="Times" w:hAnsi="Times" w:cs="Times"/>
          <w:vertAlign w:val="superscript"/>
          <w:lang w:val="en-US"/>
        </w:rPr>
        <w:t xml:space="preserve"> </w:t>
      </w:r>
      <w:r w:rsidR="00CB51EB" w:rsidRPr="00041D9D">
        <w:rPr>
          <w:rFonts w:ascii="Times" w:hAnsi="Times" w:cs="Times"/>
          <w:lang w:val="en-US"/>
        </w:rPr>
        <w:t>[23</w:t>
      </w:r>
      <w:r w:rsidR="006A33D2" w:rsidRPr="00041D9D">
        <w:rPr>
          <w:rFonts w:ascii="Times" w:hAnsi="Times" w:cs="Times"/>
          <w:lang w:val="en-US"/>
        </w:rPr>
        <w:t>]</w:t>
      </w:r>
      <w:r w:rsidR="00951DE1" w:rsidRPr="00041D9D">
        <w:rPr>
          <w:rFonts w:ascii="Times" w:hAnsi="Times" w:cs="Times"/>
          <w:lang w:val="en-US"/>
        </w:rPr>
        <w:t>.</w:t>
      </w:r>
      <w:r w:rsidR="002B4BC3" w:rsidRPr="00041D9D">
        <w:rPr>
          <w:rFonts w:ascii="Times" w:hAnsi="Times" w:cs="Times"/>
          <w:lang w:val="en-US"/>
        </w:rPr>
        <w:t xml:space="preserve"> </w:t>
      </w:r>
    </w:p>
    <w:p w14:paraId="39C682F1" w14:textId="792F18E1" w:rsidR="004B00CC" w:rsidRPr="00041D9D" w:rsidRDefault="002D1941" w:rsidP="004B00CC">
      <w:pPr>
        <w:widowControl w:val="0"/>
        <w:autoSpaceDE w:val="0"/>
        <w:autoSpaceDN w:val="0"/>
        <w:adjustRightInd w:val="0"/>
        <w:spacing w:line="480" w:lineRule="auto"/>
        <w:ind w:firstLine="720"/>
        <w:jc w:val="both"/>
        <w:rPr>
          <w:rFonts w:ascii="Times New Roman" w:hAnsi="Times New Roman" w:cs="Times New Roman"/>
          <w:i/>
          <w:lang w:val="en-US"/>
        </w:rPr>
      </w:pPr>
      <w:r w:rsidRPr="00041D9D">
        <w:rPr>
          <w:rFonts w:ascii="Times New Roman" w:hAnsi="Times New Roman" w:cs="Times New Roman"/>
          <w:lang w:val="en-US"/>
        </w:rPr>
        <w:t>R</w:t>
      </w:r>
      <w:r w:rsidR="0046051A" w:rsidRPr="00041D9D">
        <w:rPr>
          <w:rFonts w:ascii="Times New Roman" w:hAnsi="Times New Roman" w:cs="Times New Roman"/>
          <w:lang w:val="en-US"/>
        </w:rPr>
        <w:t xml:space="preserve">esults should be interpreted </w:t>
      </w:r>
      <w:r w:rsidR="00883158" w:rsidRPr="00041D9D">
        <w:rPr>
          <w:rFonts w:ascii="Times New Roman" w:hAnsi="Times New Roman" w:cs="Times New Roman"/>
          <w:lang w:val="en-US"/>
        </w:rPr>
        <w:t xml:space="preserve">within </w:t>
      </w:r>
      <w:r w:rsidR="0046051A" w:rsidRPr="00041D9D">
        <w:rPr>
          <w:rFonts w:ascii="Times New Roman" w:hAnsi="Times New Roman" w:cs="Times New Roman"/>
          <w:lang w:val="en-US"/>
        </w:rPr>
        <w:t>the context of our sampl</w:t>
      </w:r>
      <w:r w:rsidR="00461EBC" w:rsidRPr="00041D9D">
        <w:rPr>
          <w:rFonts w:ascii="Times New Roman" w:hAnsi="Times New Roman" w:cs="Times New Roman"/>
          <w:lang w:val="en-US"/>
        </w:rPr>
        <w:t>e and assessment</w:t>
      </w:r>
      <w:r w:rsidR="00076782" w:rsidRPr="00041D9D">
        <w:rPr>
          <w:rFonts w:ascii="Times New Roman" w:hAnsi="Times New Roman" w:cs="Times New Roman"/>
          <w:lang w:val="en-US"/>
        </w:rPr>
        <w:t>s</w:t>
      </w:r>
      <w:r w:rsidR="0046051A" w:rsidRPr="00041D9D">
        <w:rPr>
          <w:rFonts w:ascii="Times New Roman" w:hAnsi="Times New Roman" w:cs="Times New Roman"/>
          <w:lang w:val="en-US"/>
        </w:rPr>
        <w:t xml:space="preserve">, </w:t>
      </w:r>
      <w:r w:rsidR="004B00CC" w:rsidRPr="00041D9D">
        <w:rPr>
          <w:rFonts w:ascii="Times New Roman" w:hAnsi="Times New Roman" w:cs="Times New Roman"/>
          <w:lang w:val="en-US"/>
        </w:rPr>
        <w:t>the sample size was limited and i.e.</w:t>
      </w:r>
      <w:r w:rsidR="001A3865" w:rsidRPr="00041D9D">
        <w:rPr>
          <w:rFonts w:ascii="Times New Roman" w:hAnsi="Times New Roman" w:cs="Times New Roman"/>
          <w:lang w:val="en-US"/>
        </w:rPr>
        <w:t xml:space="preserve"> </w:t>
      </w:r>
      <w:r w:rsidR="004B00CC" w:rsidRPr="00041D9D">
        <w:rPr>
          <w:rFonts w:ascii="Times New Roman" w:hAnsi="Times New Roman" w:cs="Times New Roman"/>
          <w:lang w:val="en-US"/>
        </w:rPr>
        <w:t xml:space="preserve">individuals and especially </w:t>
      </w:r>
      <w:r w:rsidR="00E13108" w:rsidRPr="00041D9D">
        <w:rPr>
          <w:rFonts w:ascii="Times New Roman" w:hAnsi="Times New Roman" w:cs="Times New Roman"/>
          <w:lang w:val="en-US"/>
        </w:rPr>
        <w:t>males were underrepresented</w:t>
      </w:r>
      <w:r w:rsidR="001A3865" w:rsidRPr="00041D9D">
        <w:rPr>
          <w:rFonts w:ascii="Times New Roman" w:hAnsi="Times New Roman" w:cs="Times New Roman"/>
          <w:lang w:val="en-US"/>
        </w:rPr>
        <w:t xml:space="preserve"> </w:t>
      </w:r>
      <w:r w:rsidR="005F4E45" w:rsidRPr="00041D9D">
        <w:rPr>
          <w:rFonts w:ascii="Times New Roman" w:hAnsi="Times New Roman" w:cs="Times New Roman"/>
          <w:lang w:val="en-US"/>
        </w:rPr>
        <w:t>especially in the sample of individuals with obesity and</w:t>
      </w:r>
      <w:r w:rsidR="003B5F7A" w:rsidRPr="00041D9D">
        <w:rPr>
          <w:rFonts w:ascii="Times New Roman" w:hAnsi="Times New Roman" w:cs="Times New Roman"/>
          <w:lang w:val="en-US"/>
        </w:rPr>
        <w:t xml:space="preserve"> binge</w:t>
      </w:r>
      <w:r w:rsidR="002E2D00" w:rsidRPr="00041D9D">
        <w:rPr>
          <w:rFonts w:ascii="Times New Roman" w:hAnsi="Times New Roman" w:cs="Times New Roman"/>
          <w:lang w:val="en-US"/>
        </w:rPr>
        <w:t xml:space="preserve"> </w:t>
      </w:r>
      <w:r w:rsidR="00E13108" w:rsidRPr="00041D9D">
        <w:rPr>
          <w:rFonts w:ascii="Times New Roman" w:hAnsi="Times New Roman" w:cs="Times New Roman"/>
          <w:lang w:val="en-US"/>
        </w:rPr>
        <w:t>eating, thus potential gender differences could not be explored</w:t>
      </w:r>
      <w:r w:rsidR="004B00CC" w:rsidRPr="00041D9D">
        <w:rPr>
          <w:rFonts w:ascii="Times New Roman" w:hAnsi="Times New Roman" w:cs="Times New Roman"/>
          <w:lang w:val="en-US"/>
        </w:rPr>
        <w:t xml:space="preserve">.  Therefore our pilot study needs replication in a larger sample. </w:t>
      </w:r>
    </w:p>
    <w:p w14:paraId="65A2E39F" w14:textId="43F655E0" w:rsidR="00E13108" w:rsidRPr="00041D9D" w:rsidRDefault="007A609A" w:rsidP="004B00CC">
      <w:pPr>
        <w:spacing w:line="480" w:lineRule="auto"/>
        <w:ind w:firstLine="720"/>
        <w:jc w:val="both"/>
        <w:rPr>
          <w:rFonts w:ascii="Times New Roman" w:hAnsi="Times New Roman" w:cs="Times New Roman"/>
          <w:lang w:val="en-US"/>
        </w:rPr>
      </w:pPr>
      <w:r w:rsidRPr="00041D9D">
        <w:rPr>
          <w:rFonts w:ascii="Times New Roman" w:hAnsi="Times New Roman" w:cs="Times New Roman"/>
          <w:lang w:val="en-US"/>
        </w:rPr>
        <w:t>Further</w:t>
      </w:r>
      <w:r w:rsidR="00461EBC" w:rsidRPr="00041D9D">
        <w:rPr>
          <w:rFonts w:ascii="Times New Roman" w:hAnsi="Times New Roman" w:cs="Times New Roman"/>
          <w:lang w:val="en-US"/>
        </w:rPr>
        <w:t xml:space="preserve">, </w:t>
      </w:r>
      <w:r w:rsidR="007562CC" w:rsidRPr="00041D9D">
        <w:rPr>
          <w:rFonts w:ascii="Times New Roman" w:hAnsi="Times New Roman" w:cs="Times New Roman"/>
          <w:lang w:val="en-US"/>
        </w:rPr>
        <w:t>in our sample we determined our subgroup of individuals with binge eating by their score on an item of the EDEQ</w:t>
      </w:r>
      <w:r w:rsidR="00CE5A10" w:rsidRPr="00041D9D">
        <w:rPr>
          <w:rFonts w:ascii="Times New Roman" w:hAnsi="Times New Roman" w:cs="Times New Roman"/>
          <w:lang w:val="en-US"/>
        </w:rPr>
        <w:t xml:space="preserve"> and not a broader assessment of binge eating</w:t>
      </w:r>
      <w:r w:rsidR="007562CC" w:rsidRPr="00041D9D">
        <w:rPr>
          <w:rFonts w:ascii="Times New Roman" w:hAnsi="Times New Roman" w:cs="Times New Roman"/>
          <w:lang w:val="en-US"/>
        </w:rPr>
        <w:t>, as such we cannot determine if they met full criteria of binge-eating disorder</w:t>
      </w:r>
      <w:r w:rsidR="00CE5A10" w:rsidRPr="00041D9D">
        <w:rPr>
          <w:rFonts w:ascii="Times New Roman" w:hAnsi="Times New Roman" w:cs="Times New Roman"/>
          <w:lang w:val="en-US"/>
        </w:rPr>
        <w:t xml:space="preserve"> or if our sample truly had binge eating</w:t>
      </w:r>
      <w:r w:rsidR="007562CC" w:rsidRPr="00041D9D">
        <w:rPr>
          <w:rFonts w:ascii="Times New Roman" w:hAnsi="Times New Roman" w:cs="Times New Roman"/>
          <w:lang w:val="en-US"/>
        </w:rPr>
        <w:t>. In future research it would be good to include a broader assessment of binge eating</w:t>
      </w:r>
      <w:r w:rsidR="00CE5A10" w:rsidRPr="00041D9D">
        <w:rPr>
          <w:rFonts w:ascii="Times New Roman" w:hAnsi="Times New Roman" w:cs="Times New Roman"/>
          <w:lang w:val="en-US"/>
        </w:rPr>
        <w:t xml:space="preserve"> symptomatology</w:t>
      </w:r>
      <w:r w:rsidR="007562CC" w:rsidRPr="00041D9D">
        <w:rPr>
          <w:rFonts w:ascii="Times New Roman" w:hAnsi="Times New Roman" w:cs="Times New Roman"/>
          <w:lang w:val="en-US"/>
        </w:rPr>
        <w:t>.</w:t>
      </w:r>
      <w:r w:rsidR="007562CC" w:rsidRPr="00041D9D">
        <w:rPr>
          <w:rFonts w:ascii="Times New Roman" w:hAnsi="Times New Roman" w:cs="Times New Roman"/>
          <w:i/>
          <w:lang w:val="en-US"/>
        </w:rPr>
        <w:t xml:space="preserve"> </w:t>
      </w:r>
      <w:r w:rsidR="007562CC" w:rsidRPr="00041D9D">
        <w:rPr>
          <w:rFonts w:ascii="Times New Roman" w:hAnsi="Times New Roman" w:cs="Times New Roman"/>
          <w:lang w:val="en-US"/>
        </w:rPr>
        <w:t>Also,</w:t>
      </w:r>
      <w:r w:rsidR="007562CC" w:rsidRPr="00041D9D">
        <w:rPr>
          <w:rFonts w:ascii="Times New Roman" w:hAnsi="Times New Roman" w:cs="Times New Roman"/>
          <w:i/>
          <w:lang w:val="en-US"/>
        </w:rPr>
        <w:t xml:space="preserve"> </w:t>
      </w:r>
      <w:r w:rsidR="007562CC" w:rsidRPr="00041D9D">
        <w:rPr>
          <w:rFonts w:ascii="Times New Roman" w:hAnsi="Times New Roman" w:cs="Times New Roman"/>
          <w:lang w:val="en-US"/>
        </w:rPr>
        <w:t>ADHD symptomatology was based on self-report and not officially diagnosed</w:t>
      </w:r>
      <w:r w:rsidR="0096622B" w:rsidRPr="00041D9D">
        <w:rPr>
          <w:rFonts w:ascii="Times New Roman" w:hAnsi="Times New Roman" w:cs="Times New Roman"/>
          <w:lang w:val="en-US"/>
        </w:rPr>
        <w:t xml:space="preserve"> and potentially due to a small number of items internal consistency of two of our scales may be questionable</w:t>
      </w:r>
      <w:r w:rsidR="007562CC" w:rsidRPr="00041D9D">
        <w:rPr>
          <w:rFonts w:ascii="Times New Roman" w:hAnsi="Times New Roman" w:cs="Times New Roman"/>
          <w:lang w:val="en-US"/>
        </w:rPr>
        <w:t xml:space="preserve">. </w:t>
      </w:r>
      <w:r w:rsidR="005F4E45" w:rsidRPr="00041D9D">
        <w:rPr>
          <w:rFonts w:ascii="Times New Roman" w:hAnsi="Times New Roman" w:cs="Times New Roman"/>
          <w:lang w:val="en-US"/>
        </w:rPr>
        <w:t xml:space="preserve">Further, without a subgroup with only binge-eating but not obesity we can not make any conclusions about the effects of binge-eating on delay discounting on it’s own. </w:t>
      </w:r>
      <w:r w:rsidR="005F4E45" w:rsidRPr="00041D9D">
        <w:rPr>
          <w:rFonts w:ascii="Times New Roman" w:hAnsi="Times New Roman" w:cs="Times New Roman"/>
          <w:lang w:val="en-US"/>
        </w:rPr>
        <w:lastRenderedPageBreak/>
        <w:t>Future studies should include such a subgroup to clarify the role of binge eating in obesity</w:t>
      </w:r>
      <w:r w:rsidR="004B00CC" w:rsidRPr="00041D9D">
        <w:rPr>
          <w:rFonts w:ascii="Times New Roman" w:hAnsi="Times New Roman" w:cs="Times New Roman"/>
          <w:lang w:val="en-US"/>
        </w:rPr>
        <w:t>.</w:t>
      </w:r>
    </w:p>
    <w:p w14:paraId="1FDEDA9E" w14:textId="77777777" w:rsidR="003B5F7A" w:rsidRPr="00041D9D" w:rsidRDefault="00784525" w:rsidP="004B7687">
      <w:pPr>
        <w:spacing w:line="480" w:lineRule="auto"/>
        <w:ind w:firstLine="720"/>
        <w:jc w:val="both"/>
        <w:rPr>
          <w:rFonts w:ascii="Times New Roman" w:hAnsi="Times New Roman" w:cs="Times New Roman"/>
          <w:lang w:val="en-US"/>
        </w:rPr>
      </w:pPr>
      <w:r w:rsidRPr="00041D9D">
        <w:rPr>
          <w:rFonts w:ascii="Times New Roman" w:hAnsi="Times New Roman" w:cs="Times New Roman"/>
          <w:lang w:val="en-US"/>
        </w:rPr>
        <w:t xml:space="preserve">In sum, delay discounting, </w:t>
      </w:r>
      <w:r w:rsidR="00951DE1" w:rsidRPr="00041D9D">
        <w:rPr>
          <w:rFonts w:ascii="Times New Roman" w:hAnsi="Times New Roman" w:cs="Times New Roman"/>
          <w:lang w:val="en-US"/>
        </w:rPr>
        <w:t>one aspect of</w:t>
      </w:r>
      <w:r w:rsidR="002D1941" w:rsidRPr="00041D9D">
        <w:rPr>
          <w:rFonts w:ascii="Times New Roman" w:hAnsi="Times New Roman" w:cs="Times New Roman"/>
          <w:lang w:val="en-US"/>
        </w:rPr>
        <w:t xml:space="preserve"> the dual pathway model of ADHD </w:t>
      </w:r>
      <w:r w:rsidRPr="00041D9D">
        <w:rPr>
          <w:rFonts w:ascii="Times New Roman" w:hAnsi="Times New Roman" w:cs="Times New Roman"/>
          <w:lang w:val="en-US"/>
        </w:rPr>
        <w:t>was deficient in individuals with obesity and binge eating, but not in those with obesity without binge eating. However, this effect may be more driven by the associated ADHD symptomatology than by binge eating</w:t>
      </w:r>
      <w:r w:rsidR="00063141" w:rsidRPr="00041D9D">
        <w:rPr>
          <w:rFonts w:ascii="Times New Roman" w:hAnsi="Times New Roman" w:cs="Times New Roman"/>
          <w:lang w:val="en-US"/>
        </w:rPr>
        <w:t xml:space="preserve"> alone</w:t>
      </w:r>
      <w:r w:rsidRPr="00041D9D">
        <w:rPr>
          <w:rFonts w:ascii="Times New Roman" w:hAnsi="Times New Roman" w:cs="Times New Roman"/>
          <w:lang w:val="en-US"/>
        </w:rPr>
        <w:t>.</w:t>
      </w:r>
    </w:p>
    <w:p w14:paraId="522F1634" w14:textId="0B44465A" w:rsidR="000916B3" w:rsidRPr="00041D9D" w:rsidRDefault="003B5F7A" w:rsidP="00363465">
      <w:pPr>
        <w:spacing w:line="480" w:lineRule="auto"/>
        <w:ind w:firstLine="720"/>
        <w:jc w:val="both"/>
        <w:rPr>
          <w:rFonts w:ascii="Times New Roman" w:hAnsi="Times New Roman" w:cs="Times New Roman"/>
          <w:lang w:val="en-US"/>
        </w:rPr>
      </w:pPr>
      <w:r w:rsidRPr="00041D9D">
        <w:rPr>
          <w:rFonts w:ascii="Times New Roman" w:hAnsi="Times New Roman" w:cs="Times New Roman"/>
          <w:lang w:val="en-US"/>
        </w:rPr>
        <w:t xml:space="preserve"> </w:t>
      </w:r>
    </w:p>
    <w:p w14:paraId="1F097873" w14:textId="6DBADCAD" w:rsidR="00E06CA8" w:rsidRPr="00041D9D" w:rsidRDefault="00E06CA8" w:rsidP="00E06CA8">
      <w:pPr>
        <w:widowControl w:val="0"/>
        <w:autoSpaceDE w:val="0"/>
        <w:autoSpaceDN w:val="0"/>
        <w:adjustRightInd w:val="0"/>
        <w:spacing w:line="480" w:lineRule="auto"/>
        <w:rPr>
          <w:rFonts w:ascii="Times New Roman" w:hAnsi="Times New Roman" w:cs="Times New Roman"/>
          <w:b/>
          <w:lang w:val="en-US"/>
        </w:rPr>
      </w:pPr>
      <w:r w:rsidRPr="00041D9D">
        <w:rPr>
          <w:rFonts w:ascii="Times New Roman" w:hAnsi="Times New Roman" w:cs="Times New Roman"/>
          <w:b/>
          <w:lang w:val="en-US"/>
        </w:rPr>
        <w:t>Compliance with Ethical Standards</w:t>
      </w:r>
    </w:p>
    <w:p w14:paraId="495EA90C" w14:textId="77777777" w:rsidR="00E06CA8" w:rsidRPr="00041D9D" w:rsidRDefault="00E06CA8" w:rsidP="00E06CA8">
      <w:pPr>
        <w:widowControl w:val="0"/>
        <w:autoSpaceDE w:val="0"/>
        <w:autoSpaceDN w:val="0"/>
        <w:adjustRightInd w:val="0"/>
        <w:spacing w:line="480" w:lineRule="auto"/>
        <w:rPr>
          <w:rFonts w:ascii="Times New Roman" w:hAnsi="Times New Roman" w:cs="Times New Roman"/>
          <w:lang w:val="en-US"/>
        </w:rPr>
      </w:pPr>
      <w:r w:rsidRPr="00041D9D">
        <w:rPr>
          <w:rFonts w:ascii="Times New Roman" w:hAnsi="Times New Roman" w:cs="Times New Roman"/>
          <w:i/>
          <w:lang w:val="en-US"/>
        </w:rPr>
        <w:t>Conflict of Interest: </w:t>
      </w:r>
      <w:r w:rsidRPr="00041D9D">
        <w:rPr>
          <w:rFonts w:ascii="Times New Roman" w:hAnsi="Times New Roman" w:cs="Times New Roman"/>
          <w:lang w:val="en-US"/>
        </w:rPr>
        <w:t xml:space="preserve">Saskia van der Oord has received a consultant fee from Janssen </w:t>
      </w:r>
      <w:proofErr w:type="spellStart"/>
      <w:r w:rsidRPr="00041D9D">
        <w:rPr>
          <w:rFonts w:ascii="Times New Roman" w:hAnsi="Times New Roman" w:cs="Times New Roman"/>
          <w:lang w:val="en-US"/>
        </w:rPr>
        <w:t>Cilag</w:t>
      </w:r>
      <w:proofErr w:type="spellEnd"/>
      <w:r w:rsidRPr="00041D9D">
        <w:rPr>
          <w:rFonts w:ascii="Times New Roman" w:hAnsi="Times New Roman" w:cs="Times New Roman"/>
          <w:lang w:val="en-US"/>
        </w:rPr>
        <w:t xml:space="preserve"> and has received a speaker honorarium from MEDICE and Shire. Talks and consultancy were all on topics related to non-pharmacological treatments. Caroline </w:t>
      </w:r>
      <w:proofErr w:type="spellStart"/>
      <w:r w:rsidRPr="00041D9D">
        <w:rPr>
          <w:rFonts w:ascii="Times New Roman" w:hAnsi="Times New Roman" w:cs="Times New Roman"/>
          <w:lang w:val="en-US"/>
        </w:rPr>
        <w:t>Braet</w:t>
      </w:r>
      <w:proofErr w:type="spellEnd"/>
      <w:r w:rsidRPr="00041D9D">
        <w:rPr>
          <w:rFonts w:ascii="Times New Roman" w:hAnsi="Times New Roman" w:cs="Times New Roman"/>
          <w:lang w:val="en-US"/>
        </w:rPr>
        <w:t xml:space="preserve"> declares she has no conflict of interest. Samuel Cortese declares that he has no conflict of interest. Laurence </w:t>
      </w:r>
      <w:proofErr w:type="spellStart"/>
      <w:r w:rsidRPr="00041D9D">
        <w:rPr>
          <w:rFonts w:ascii="Times New Roman" w:hAnsi="Times New Roman" w:cs="Times New Roman"/>
          <w:lang w:val="en-US"/>
        </w:rPr>
        <w:t>Claes</w:t>
      </w:r>
      <w:proofErr w:type="spellEnd"/>
      <w:r w:rsidRPr="00041D9D">
        <w:rPr>
          <w:rFonts w:ascii="Times New Roman" w:hAnsi="Times New Roman" w:cs="Times New Roman"/>
          <w:lang w:val="en-US"/>
        </w:rPr>
        <w:t xml:space="preserve"> declares she has no conflicts of interest</w:t>
      </w:r>
    </w:p>
    <w:p w14:paraId="4F87FFF5" w14:textId="77777777" w:rsidR="00E06CA8" w:rsidRPr="00041D9D" w:rsidRDefault="00E06CA8" w:rsidP="00E06CA8">
      <w:pPr>
        <w:widowControl w:val="0"/>
        <w:autoSpaceDE w:val="0"/>
        <w:autoSpaceDN w:val="0"/>
        <w:adjustRightInd w:val="0"/>
        <w:spacing w:line="480" w:lineRule="auto"/>
        <w:rPr>
          <w:rFonts w:ascii="Consolas" w:hAnsi="Consolas" w:cs="Consolas"/>
          <w:lang w:val="en-US"/>
        </w:rPr>
      </w:pPr>
    </w:p>
    <w:p w14:paraId="2F734899" w14:textId="77777777" w:rsidR="00E06CA8" w:rsidRPr="00041D9D" w:rsidRDefault="00E06CA8" w:rsidP="00E06CA8">
      <w:pPr>
        <w:widowControl w:val="0"/>
        <w:autoSpaceDE w:val="0"/>
        <w:autoSpaceDN w:val="0"/>
        <w:adjustRightInd w:val="0"/>
        <w:spacing w:line="480" w:lineRule="auto"/>
        <w:jc w:val="both"/>
        <w:rPr>
          <w:rFonts w:ascii="Times New Roman" w:hAnsi="Times New Roman" w:cs="Times New Roman"/>
          <w:lang w:val="en-US"/>
        </w:rPr>
      </w:pPr>
      <w:r w:rsidRPr="00041D9D">
        <w:rPr>
          <w:rFonts w:ascii="Times New Roman" w:hAnsi="Times New Roman" w:cs="Times New Roman"/>
          <w:i/>
          <w:lang w:val="en-US"/>
        </w:rPr>
        <w:t>Ethical approval:</w:t>
      </w:r>
      <w:r w:rsidRPr="00041D9D">
        <w:rPr>
          <w:rFonts w:ascii="Times New Roman" w:hAnsi="Times New Roman" w:cs="Times New Roman"/>
          <w:lang w:val="en-US"/>
        </w:rPr>
        <w:t xml:space="preserve"> All procedures performed in studies involving human participants were in accordance with the ethical standards of the institutional and with the 1964 Helsinki declaration and its later amendments or comparable ethical standards.</w:t>
      </w:r>
    </w:p>
    <w:p w14:paraId="74B4F350" w14:textId="77777777" w:rsidR="00E06CA8" w:rsidRPr="00041D9D" w:rsidRDefault="00E06CA8" w:rsidP="00E06CA8">
      <w:pPr>
        <w:widowControl w:val="0"/>
        <w:autoSpaceDE w:val="0"/>
        <w:autoSpaceDN w:val="0"/>
        <w:adjustRightInd w:val="0"/>
        <w:spacing w:line="480" w:lineRule="auto"/>
        <w:jc w:val="both"/>
        <w:rPr>
          <w:rFonts w:ascii="Times New Roman" w:hAnsi="Times New Roman" w:cs="Times New Roman"/>
          <w:lang w:val="en-US"/>
        </w:rPr>
      </w:pPr>
    </w:p>
    <w:p w14:paraId="5CE74D2E" w14:textId="77777777" w:rsidR="00E06CA8" w:rsidRPr="00041D9D" w:rsidRDefault="00E06CA8" w:rsidP="00E06CA8">
      <w:pPr>
        <w:spacing w:line="480" w:lineRule="auto"/>
        <w:jc w:val="both"/>
        <w:rPr>
          <w:rFonts w:ascii="Times New Roman" w:hAnsi="Times New Roman" w:cs="Times New Roman"/>
        </w:rPr>
      </w:pPr>
      <w:r w:rsidRPr="00041D9D">
        <w:rPr>
          <w:rFonts w:ascii="Times New Roman" w:hAnsi="Times New Roman" w:cs="Times New Roman"/>
          <w:i/>
          <w:lang w:val="en-US"/>
        </w:rPr>
        <w:t>Informed consent:  </w:t>
      </w:r>
      <w:r w:rsidRPr="00041D9D">
        <w:rPr>
          <w:rFonts w:ascii="Times New Roman" w:hAnsi="Times New Roman" w:cs="Times New Roman"/>
          <w:lang w:val="en-US"/>
        </w:rPr>
        <w:t>Informed consent was obtained from all individual participants included in the study.</w:t>
      </w:r>
    </w:p>
    <w:p w14:paraId="3576554B" w14:textId="6D36828F" w:rsidR="00B16DC8" w:rsidRPr="00041D9D" w:rsidRDefault="002F7509" w:rsidP="00E06CA8">
      <w:pPr>
        <w:spacing w:line="480" w:lineRule="auto"/>
        <w:ind w:left="720" w:hanging="720"/>
        <w:rPr>
          <w:rFonts w:ascii="Times New Roman" w:hAnsi="Times New Roman" w:cs="Times New Roman"/>
          <w:b/>
          <w:lang w:val="es-ES"/>
        </w:rPr>
      </w:pPr>
      <w:r w:rsidRPr="00041D9D">
        <w:rPr>
          <w:rFonts w:ascii="Times New Roman" w:hAnsi="Times New Roman" w:cs="Times New Roman"/>
          <w:b/>
          <w:lang w:val="es-ES"/>
        </w:rPr>
        <w:br w:type="column"/>
      </w:r>
      <w:proofErr w:type="spellStart"/>
      <w:r w:rsidR="00B16DC8" w:rsidRPr="00041D9D">
        <w:rPr>
          <w:rFonts w:ascii="Times New Roman" w:hAnsi="Times New Roman" w:cs="Times New Roman"/>
          <w:b/>
          <w:lang w:val="es-ES"/>
        </w:rPr>
        <w:lastRenderedPageBreak/>
        <w:t>References</w:t>
      </w:r>
      <w:proofErr w:type="spellEnd"/>
    </w:p>
    <w:p w14:paraId="49A42516" w14:textId="1069F10F" w:rsidR="00645FD1" w:rsidRPr="00041D9D" w:rsidRDefault="00645FD1" w:rsidP="00CB51EB">
      <w:pPr>
        <w:pStyle w:val="ListParagraph"/>
        <w:numPr>
          <w:ilvl w:val="0"/>
          <w:numId w:val="5"/>
        </w:numPr>
        <w:spacing w:line="480" w:lineRule="auto"/>
        <w:jc w:val="both"/>
        <w:rPr>
          <w:rFonts w:ascii="Times New Roman" w:hAnsi="Times New Roman" w:cs="Arial"/>
          <w:color w:val="262626"/>
          <w:u w:val="single" w:color="262626"/>
          <w:lang w:val="en-US"/>
        </w:rPr>
      </w:pPr>
      <w:r w:rsidRPr="00041D9D">
        <w:rPr>
          <w:rFonts w:ascii="Times New Roman" w:eastAsiaTheme="minorHAnsi" w:hAnsi="Times New Roman" w:cs="Times New Roman"/>
          <w:lang w:val="es-ES"/>
        </w:rPr>
        <w:t xml:space="preserve">Cortese, S., </w:t>
      </w:r>
      <w:proofErr w:type="spellStart"/>
      <w:r w:rsidRPr="00041D9D">
        <w:rPr>
          <w:rFonts w:ascii="Times New Roman" w:eastAsiaTheme="minorHAnsi" w:hAnsi="Times New Roman" w:cs="Times New Roman"/>
          <w:lang w:val="es-ES"/>
        </w:rPr>
        <w:t>Comencini</w:t>
      </w:r>
      <w:proofErr w:type="spellEnd"/>
      <w:r w:rsidRPr="00041D9D">
        <w:rPr>
          <w:rFonts w:ascii="Times New Roman" w:eastAsiaTheme="minorHAnsi" w:hAnsi="Times New Roman" w:cs="Times New Roman"/>
          <w:lang w:val="es-ES"/>
        </w:rPr>
        <w:t xml:space="preserve">, E., </w:t>
      </w:r>
      <w:proofErr w:type="spellStart"/>
      <w:r w:rsidRPr="00041D9D">
        <w:rPr>
          <w:rFonts w:ascii="Times New Roman" w:eastAsiaTheme="minorHAnsi" w:hAnsi="Times New Roman" w:cs="Times New Roman"/>
          <w:lang w:val="es-ES"/>
        </w:rPr>
        <w:t>Vincenzi</w:t>
      </w:r>
      <w:proofErr w:type="spellEnd"/>
      <w:r w:rsidRPr="00041D9D">
        <w:rPr>
          <w:rFonts w:ascii="Times New Roman" w:eastAsiaTheme="minorHAnsi" w:hAnsi="Times New Roman" w:cs="Times New Roman"/>
          <w:lang w:val="es-ES"/>
        </w:rPr>
        <w:t xml:space="preserve">, B., </w:t>
      </w:r>
      <w:proofErr w:type="spellStart"/>
      <w:r w:rsidRPr="00041D9D">
        <w:rPr>
          <w:rFonts w:ascii="Times New Roman" w:eastAsiaTheme="minorHAnsi" w:hAnsi="Times New Roman" w:cs="Times New Roman"/>
          <w:lang w:val="es-ES"/>
        </w:rPr>
        <w:t>Speranza</w:t>
      </w:r>
      <w:proofErr w:type="spellEnd"/>
      <w:r w:rsidRPr="00041D9D">
        <w:rPr>
          <w:rFonts w:ascii="Times New Roman" w:eastAsiaTheme="minorHAnsi" w:hAnsi="Times New Roman" w:cs="Times New Roman"/>
          <w:lang w:val="es-ES"/>
        </w:rPr>
        <w:t xml:space="preserve">, M., &amp; </w:t>
      </w:r>
      <w:proofErr w:type="spellStart"/>
      <w:r w:rsidRPr="00041D9D">
        <w:rPr>
          <w:rFonts w:ascii="Times New Roman" w:eastAsiaTheme="minorHAnsi" w:hAnsi="Times New Roman" w:cs="Times New Roman"/>
          <w:lang w:val="es-ES"/>
        </w:rPr>
        <w:t>Angriman</w:t>
      </w:r>
      <w:proofErr w:type="spellEnd"/>
      <w:r w:rsidRPr="00041D9D">
        <w:rPr>
          <w:rFonts w:ascii="Times New Roman" w:eastAsiaTheme="minorHAnsi" w:hAnsi="Times New Roman" w:cs="Times New Roman"/>
          <w:lang w:val="es-ES"/>
        </w:rPr>
        <w:t xml:space="preserve">, M. (2013). </w:t>
      </w:r>
      <w:r w:rsidRPr="00041D9D">
        <w:rPr>
          <w:rFonts w:ascii="Times New Roman" w:eastAsiaTheme="minorHAnsi" w:hAnsi="Times New Roman" w:cs="Times New Roman"/>
          <w:lang w:val="en-US"/>
        </w:rPr>
        <w:t xml:space="preserve">Attention-deficit/hyperactivity disorder and impairment in executive functions. A barrier to weight loss in individuals with obesity? </w:t>
      </w:r>
      <w:r w:rsidRPr="00041D9D">
        <w:rPr>
          <w:rFonts w:ascii="Times New Roman" w:eastAsiaTheme="minorHAnsi" w:hAnsi="Times New Roman" w:cs="Times New Roman"/>
          <w:i/>
          <w:lang w:val="en-US"/>
        </w:rPr>
        <w:t>BMC Psychiatry, 13:</w:t>
      </w:r>
      <w:r w:rsidRPr="00041D9D">
        <w:rPr>
          <w:rFonts w:ascii="Times New Roman" w:eastAsiaTheme="minorHAnsi" w:hAnsi="Times New Roman" w:cs="Times New Roman"/>
          <w:lang w:val="en-US"/>
        </w:rPr>
        <w:t>286.</w:t>
      </w:r>
      <w:r w:rsidR="00BB665A" w:rsidRPr="00041D9D">
        <w:rPr>
          <w:rFonts w:ascii="Times New Roman" w:eastAsiaTheme="minorHAnsi" w:hAnsi="Times New Roman" w:cs="Times New Roman"/>
          <w:lang w:val="en-US"/>
        </w:rPr>
        <w:t xml:space="preserve"> </w:t>
      </w:r>
      <w:r w:rsidR="00BB665A" w:rsidRPr="00041D9D">
        <w:rPr>
          <w:rFonts w:ascii="Times New Roman" w:hAnsi="Times New Roman" w:cs="Arial"/>
          <w:color w:val="454545"/>
          <w:lang w:val="en-US"/>
        </w:rPr>
        <w:t xml:space="preserve">DOI: </w:t>
      </w:r>
      <w:hyperlink r:id="rId8" w:history="1">
        <w:r w:rsidR="00BB665A" w:rsidRPr="00041D9D">
          <w:rPr>
            <w:rFonts w:ascii="Times New Roman" w:hAnsi="Times New Roman" w:cs="Arial"/>
            <w:color w:val="262626"/>
            <w:u w:val="single" w:color="262626"/>
            <w:lang w:val="en-US"/>
          </w:rPr>
          <w:t>10.1186/1471-244X-13-286</w:t>
        </w:r>
      </w:hyperlink>
    </w:p>
    <w:p w14:paraId="120A85CE" w14:textId="6BC22D95" w:rsidR="00CB51EB" w:rsidRPr="00041D9D" w:rsidRDefault="00CB51EB" w:rsidP="00CB51EB">
      <w:pPr>
        <w:pStyle w:val="Normaa5"/>
        <w:numPr>
          <w:ilvl w:val="0"/>
          <w:numId w:val="5"/>
        </w:numPr>
        <w:autoSpaceDE w:val="0"/>
        <w:autoSpaceDN w:val="0"/>
        <w:adjustRightInd w:val="0"/>
        <w:spacing w:line="480" w:lineRule="auto"/>
        <w:jc w:val="both"/>
      </w:pPr>
      <w:r w:rsidRPr="00041D9D">
        <w:t xml:space="preserve">Sonuga-Barke, E.J.S., &amp; </w:t>
      </w:r>
      <w:proofErr w:type="spellStart"/>
      <w:r w:rsidRPr="00041D9D">
        <w:t>Halperin</w:t>
      </w:r>
      <w:proofErr w:type="spellEnd"/>
      <w:r w:rsidRPr="00041D9D">
        <w:t xml:space="preserve">, J.M. (2010). Developmental phenotypes and causal pathways in attention deficit/hyperactivity disorder: potential targets for early intervention? </w:t>
      </w:r>
      <w:r w:rsidRPr="00041D9D">
        <w:rPr>
          <w:i/>
        </w:rPr>
        <w:t xml:space="preserve">Journal of Child Psychology and Psychiatry, 51, </w:t>
      </w:r>
      <w:r w:rsidRPr="00041D9D">
        <w:t>368-398.</w:t>
      </w:r>
      <w:r w:rsidR="00EE5C27" w:rsidRPr="00041D9D">
        <w:t xml:space="preserve"> </w:t>
      </w:r>
      <w:r w:rsidR="00EE5C27" w:rsidRPr="00041D9D">
        <w:rPr>
          <w:color w:val="454545"/>
          <w:lang w:val="en-US"/>
        </w:rPr>
        <w:t xml:space="preserve">DOI: </w:t>
      </w:r>
      <w:hyperlink r:id="rId9" w:history="1">
        <w:r w:rsidR="00EE5C27" w:rsidRPr="00041D9D">
          <w:rPr>
            <w:color w:val="262626"/>
            <w:u w:val="single" w:color="262626"/>
            <w:lang w:val="en-US"/>
          </w:rPr>
          <w:t>10.1111/j.1469-7610.2009.02195.x</w:t>
        </w:r>
      </w:hyperlink>
    </w:p>
    <w:p w14:paraId="3853BD30" w14:textId="7E0C2C0C" w:rsidR="00CB51EB" w:rsidRPr="00041D9D" w:rsidRDefault="00CB51EB" w:rsidP="00CB51EB">
      <w:pPr>
        <w:pStyle w:val="ListParagraph"/>
        <w:numPr>
          <w:ilvl w:val="0"/>
          <w:numId w:val="5"/>
        </w:numPr>
        <w:spacing w:line="480" w:lineRule="auto"/>
        <w:jc w:val="both"/>
        <w:rPr>
          <w:rFonts w:ascii="Times New Roman" w:hAnsi="Times New Roman" w:cs="Times New Roman"/>
          <w:bCs/>
          <w:lang w:val="es-ES"/>
        </w:rPr>
      </w:pPr>
      <w:r w:rsidRPr="00041D9D">
        <w:rPr>
          <w:rFonts w:ascii="Times New Roman" w:eastAsiaTheme="minorHAnsi" w:hAnsi="Times New Roman" w:cs="Times New Roman"/>
          <w:lang w:val="en-US"/>
        </w:rPr>
        <w:t xml:space="preserve">Coghill, D., Seth, S., &amp; Matthews, K. (2014). </w:t>
      </w:r>
      <w:r w:rsidRPr="00041D9D">
        <w:rPr>
          <w:rFonts w:ascii="Times New Roman" w:hAnsi="Times New Roman" w:cs="Times New Roman"/>
          <w:bCs/>
          <w:lang w:val="en-US"/>
        </w:rPr>
        <w:t xml:space="preserve">A comprehensive assessment of memory, delay aversion, timing, inhibition, decision making and variability in attention deficit hyperactivity disorder: advancing beyond the three-pathway models. </w:t>
      </w:r>
      <w:proofErr w:type="spellStart"/>
      <w:r w:rsidRPr="00041D9D">
        <w:rPr>
          <w:rFonts w:ascii="Times New Roman" w:hAnsi="Times New Roman" w:cs="Times New Roman"/>
          <w:bCs/>
          <w:i/>
          <w:lang w:val="es-ES"/>
        </w:rPr>
        <w:t>Psychological</w:t>
      </w:r>
      <w:proofErr w:type="spellEnd"/>
      <w:r w:rsidRPr="00041D9D">
        <w:rPr>
          <w:rFonts w:ascii="Times New Roman" w:hAnsi="Times New Roman" w:cs="Times New Roman"/>
          <w:bCs/>
          <w:i/>
          <w:lang w:val="es-ES"/>
        </w:rPr>
        <w:t xml:space="preserve"> Medicine, 44</w:t>
      </w:r>
      <w:r w:rsidRPr="00041D9D">
        <w:rPr>
          <w:rFonts w:ascii="Times New Roman" w:hAnsi="Times New Roman" w:cs="Times New Roman"/>
          <w:bCs/>
          <w:lang w:val="es-ES"/>
        </w:rPr>
        <w:t>, 1889-2001.</w:t>
      </w:r>
      <w:r w:rsidR="00EE5C27" w:rsidRPr="00041D9D">
        <w:rPr>
          <w:rFonts w:ascii="Arial" w:hAnsi="Arial" w:cs="Arial"/>
          <w:color w:val="454545"/>
          <w:sz w:val="22"/>
          <w:szCs w:val="22"/>
          <w:lang w:val="en-US"/>
        </w:rPr>
        <w:t xml:space="preserve"> DOI: </w:t>
      </w:r>
      <w:hyperlink r:id="rId10" w:history="1">
        <w:r w:rsidR="00EE5C27" w:rsidRPr="00041D9D">
          <w:rPr>
            <w:rFonts w:ascii="Arial" w:hAnsi="Arial" w:cs="Arial"/>
            <w:color w:val="262626"/>
            <w:sz w:val="22"/>
            <w:szCs w:val="22"/>
            <w:u w:val="single" w:color="262626"/>
            <w:lang w:val="en-US"/>
          </w:rPr>
          <w:t>10.1017/S0033291713002547</w:t>
        </w:r>
      </w:hyperlink>
    </w:p>
    <w:p w14:paraId="4DC4E131" w14:textId="72FD670D" w:rsidR="00CB51EB" w:rsidRPr="00041D9D" w:rsidRDefault="00CB51EB" w:rsidP="00CB51EB">
      <w:pPr>
        <w:pStyle w:val="Normaa5"/>
        <w:numPr>
          <w:ilvl w:val="0"/>
          <w:numId w:val="5"/>
        </w:numPr>
        <w:autoSpaceDE w:val="0"/>
        <w:autoSpaceDN w:val="0"/>
        <w:adjustRightInd w:val="0"/>
        <w:spacing w:line="480" w:lineRule="auto"/>
        <w:jc w:val="both"/>
      </w:pPr>
      <w:r w:rsidRPr="00041D9D">
        <w:rPr>
          <w:lang w:val="en-US"/>
        </w:rPr>
        <w:t xml:space="preserve">Sonuga-Barke, E. J. S. (2003). The dual pathway model of AD/HD: An elaboration of neuro-developmental characteristics. </w:t>
      </w:r>
      <w:r w:rsidRPr="00041D9D">
        <w:rPr>
          <w:i/>
          <w:lang w:val="en-US"/>
        </w:rPr>
        <w:t xml:space="preserve">Neuroscience and </w:t>
      </w:r>
      <w:proofErr w:type="spellStart"/>
      <w:r w:rsidRPr="00041D9D">
        <w:rPr>
          <w:i/>
          <w:lang w:val="en-US"/>
        </w:rPr>
        <w:t>Biobehavioral</w:t>
      </w:r>
      <w:proofErr w:type="spellEnd"/>
      <w:r w:rsidRPr="00041D9D">
        <w:rPr>
          <w:i/>
          <w:lang w:val="en-US"/>
        </w:rPr>
        <w:t xml:space="preserve"> Reviews</w:t>
      </w:r>
      <w:r w:rsidRPr="00041D9D">
        <w:rPr>
          <w:lang w:val="en-US"/>
        </w:rPr>
        <w:t xml:space="preserve">, </w:t>
      </w:r>
      <w:r w:rsidRPr="00041D9D">
        <w:rPr>
          <w:i/>
          <w:lang w:val="en-US"/>
        </w:rPr>
        <w:t>27</w:t>
      </w:r>
      <w:r w:rsidRPr="00041D9D">
        <w:rPr>
          <w:lang w:val="en-US"/>
        </w:rPr>
        <w:t xml:space="preserve">, 593-604. DOI: </w:t>
      </w:r>
      <w:r w:rsidRPr="00041D9D">
        <w:rPr>
          <w:rFonts w:cs="Arial"/>
          <w:color w:val="262626"/>
          <w:u w:val="single"/>
          <w:lang w:val="en-US"/>
        </w:rPr>
        <w:t>10.1016/j.neubiorev.2003.08.005</w:t>
      </w:r>
    </w:p>
    <w:p w14:paraId="5EC65DDB" w14:textId="23F33131" w:rsidR="00645FD1" w:rsidRPr="00041D9D" w:rsidRDefault="00CB51EB" w:rsidP="00CB51EB">
      <w:pPr>
        <w:pStyle w:val="ListParagraph"/>
        <w:numPr>
          <w:ilvl w:val="0"/>
          <w:numId w:val="5"/>
        </w:numPr>
        <w:spacing w:line="480" w:lineRule="auto"/>
        <w:jc w:val="both"/>
        <w:rPr>
          <w:rFonts w:ascii="Times New Roman" w:eastAsiaTheme="minorHAnsi" w:hAnsi="Times New Roman" w:cs="Times New Roman"/>
          <w:lang w:val="en-US"/>
        </w:rPr>
      </w:pPr>
      <w:r w:rsidRPr="00041D9D">
        <w:rPr>
          <w:rFonts w:ascii="Times New Roman" w:hAnsi="Times New Roman" w:cs="Times New Roman"/>
          <w:lang w:val="en-US"/>
        </w:rPr>
        <w:t xml:space="preserve">Luman, M., </w:t>
      </w:r>
      <w:proofErr w:type="spellStart"/>
      <w:r w:rsidRPr="00041D9D">
        <w:rPr>
          <w:rFonts w:ascii="Times New Roman" w:hAnsi="Times New Roman" w:cs="Times New Roman"/>
          <w:lang w:val="en-US"/>
        </w:rPr>
        <w:t>Oosterlaan</w:t>
      </w:r>
      <w:proofErr w:type="spellEnd"/>
      <w:r w:rsidRPr="00041D9D">
        <w:rPr>
          <w:rFonts w:ascii="Times New Roman" w:hAnsi="Times New Roman" w:cs="Times New Roman"/>
          <w:lang w:val="en-US"/>
        </w:rPr>
        <w:t xml:space="preserve">, J., &amp; Sergeant, J. A. (2005). The impact of reinforcement contingencies on ADHD: A review and theoretical appraisal. </w:t>
      </w:r>
      <w:r w:rsidRPr="00041D9D">
        <w:rPr>
          <w:rFonts w:ascii="Times New Roman" w:hAnsi="Times New Roman" w:cs="Times New Roman"/>
          <w:i/>
          <w:iCs/>
          <w:lang w:val="en-US"/>
        </w:rPr>
        <w:t>Clinical Psychology Review, 25</w:t>
      </w:r>
      <w:r w:rsidRPr="00041D9D">
        <w:rPr>
          <w:rFonts w:ascii="Times New Roman" w:hAnsi="Times New Roman" w:cs="Times New Roman"/>
          <w:lang w:val="en-US"/>
        </w:rPr>
        <w:t xml:space="preserve">, 183-213. </w:t>
      </w:r>
      <w:r w:rsidRPr="00041D9D">
        <w:rPr>
          <w:rFonts w:ascii="Times New Roman" w:hAnsi="Times New Roman" w:cs="Arial"/>
          <w:color w:val="454545"/>
          <w:lang w:val="en-US"/>
        </w:rPr>
        <w:t xml:space="preserve">DOI: </w:t>
      </w:r>
      <w:hyperlink r:id="rId11" w:history="1">
        <w:r w:rsidRPr="00041D9D">
          <w:rPr>
            <w:rFonts w:ascii="Times New Roman" w:hAnsi="Times New Roman" w:cs="Arial"/>
            <w:color w:val="262626"/>
            <w:u w:val="single" w:color="262626"/>
            <w:lang w:val="en-US"/>
          </w:rPr>
          <w:t>10.1016/j.cpr.2004.11.001</w:t>
        </w:r>
      </w:hyperlink>
    </w:p>
    <w:p w14:paraId="1F86D8E0" w14:textId="3C2BD8CC" w:rsidR="00CB51EB" w:rsidRPr="00041D9D" w:rsidRDefault="00CB51EB" w:rsidP="00CB51EB">
      <w:pPr>
        <w:pStyle w:val="ListParagraph"/>
        <w:numPr>
          <w:ilvl w:val="0"/>
          <w:numId w:val="5"/>
        </w:numPr>
        <w:spacing w:line="480" w:lineRule="auto"/>
        <w:jc w:val="both"/>
        <w:rPr>
          <w:rFonts w:ascii="Times New Roman" w:eastAsiaTheme="minorHAnsi" w:hAnsi="Times New Roman" w:cs="Times New Roman"/>
          <w:lang w:val="en-US"/>
        </w:rPr>
      </w:pPr>
      <w:proofErr w:type="spellStart"/>
      <w:r w:rsidRPr="00041D9D">
        <w:rPr>
          <w:rFonts w:ascii="Times New Roman" w:hAnsi="Times New Roman" w:cs="Times New Roman"/>
          <w:lang w:val="en-US"/>
        </w:rPr>
        <w:t>Willcutt</w:t>
      </w:r>
      <w:proofErr w:type="spellEnd"/>
      <w:r w:rsidRPr="00041D9D">
        <w:rPr>
          <w:rFonts w:ascii="Times New Roman" w:hAnsi="Times New Roman" w:cs="Times New Roman"/>
          <w:lang w:val="en-US"/>
        </w:rPr>
        <w:t xml:space="preserve">, E. G., Doyle, A. E., </w:t>
      </w:r>
      <w:proofErr w:type="spellStart"/>
      <w:r w:rsidRPr="00041D9D">
        <w:rPr>
          <w:rFonts w:ascii="Times New Roman" w:hAnsi="Times New Roman" w:cs="Times New Roman"/>
          <w:lang w:val="en-US"/>
        </w:rPr>
        <w:t>Nigg</w:t>
      </w:r>
      <w:proofErr w:type="spellEnd"/>
      <w:r w:rsidRPr="00041D9D">
        <w:rPr>
          <w:rFonts w:ascii="Times New Roman" w:hAnsi="Times New Roman" w:cs="Times New Roman"/>
          <w:lang w:val="en-US"/>
        </w:rPr>
        <w:t xml:space="preserve">, J. T., Faraone, S. V., &amp; Pennington, B. F. (2005). Validity of the executive function theory of attention-deficit/hyperactivity disorder: A meta- analytic review. </w:t>
      </w:r>
      <w:r w:rsidRPr="00041D9D">
        <w:rPr>
          <w:rFonts w:ascii="Times New Roman" w:hAnsi="Times New Roman" w:cs="Times New Roman"/>
          <w:i/>
          <w:iCs/>
          <w:lang w:val="en-US"/>
        </w:rPr>
        <w:t xml:space="preserve">Biological Psychiatry, 57, </w:t>
      </w:r>
      <w:r w:rsidRPr="00041D9D">
        <w:rPr>
          <w:rFonts w:ascii="Times New Roman" w:hAnsi="Times New Roman" w:cs="Times New Roman"/>
          <w:lang w:val="en-US"/>
        </w:rPr>
        <w:t xml:space="preserve">1336–1346. </w:t>
      </w:r>
      <w:r w:rsidRPr="00041D9D">
        <w:rPr>
          <w:rFonts w:ascii="Times New Roman" w:hAnsi="Times New Roman" w:cs="Arial"/>
          <w:color w:val="454545"/>
          <w:lang w:val="en-US"/>
        </w:rPr>
        <w:t xml:space="preserve">DOI: </w:t>
      </w:r>
      <w:hyperlink r:id="rId12" w:history="1">
        <w:r w:rsidRPr="00041D9D">
          <w:rPr>
            <w:rFonts w:ascii="Times New Roman" w:hAnsi="Times New Roman" w:cs="Arial"/>
            <w:color w:val="262626"/>
            <w:u w:val="single" w:color="262626"/>
            <w:lang w:val="en-US"/>
          </w:rPr>
          <w:t>10.1016/j.biopsych.2005.02.006</w:t>
        </w:r>
      </w:hyperlink>
    </w:p>
    <w:p w14:paraId="07D2517A" w14:textId="77777777" w:rsidR="00CB51EB" w:rsidRPr="00041D9D" w:rsidRDefault="00CB51EB" w:rsidP="00CB51EB">
      <w:pPr>
        <w:pStyle w:val="ListParagraph"/>
        <w:numPr>
          <w:ilvl w:val="0"/>
          <w:numId w:val="5"/>
        </w:numPr>
        <w:spacing w:line="480" w:lineRule="auto"/>
        <w:jc w:val="both"/>
        <w:rPr>
          <w:rFonts w:ascii="Times New Roman" w:eastAsiaTheme="minorHAnsi" w:hAnsi="Times New Roman" w:cs="Times New Roman"/>
          <w:lang w:val="en-US"/>
        </w:rPr>
      </w:pPr>
      <w:proofErr w:type="spellStart"/>
      <w:r w:rsidRPr="00041D9D">
        <w:rPr>
          <w:rFonts w:ascii="Times New Roman" w:eastAsiaTheme="minorHAnsi" w:hAnsi="Times New Roman" w:cs="Times New Roman"/>
          <w:lang w:val="es-ES"/>
        </w:rPr>
        <w:lastRenderedPageBreak/>
        <w:t>Caleza</w:t>
      </w:r>
      <w:proofErr w:type="spellEnd"/>
      <w:r w:rsidRPr="00041D9D">
        <w:rPr>
          <w:rFonts w:ascii="Times New Roman" w:eastAsiaTheme="minorHAnsi" w:hAnsi="Times New Roman" w:cs="Times New Roman"/>
          <w:lang w:val="es-ES"/>
        </w:rPr>
        <w:t xml:space="preserve">, C., </w:t>
      </w:r>
      <w:proofErr w:type="spellStart"/>
      <w:r w:rsidRPr="00041D9D">
        <w:rPr>
          <w:rFonts w:ascii="Times New Roman" w:eastAsiaTheme="minorHAnsi" w:hAnsi="Times New Roman" w:cs="Times New Roman"/>
          <w:lang w:val="es-ES"/>
        </w:rPr>
        <w:t>Yanez</w:t>
      </w:r>
      <w:proofErr w:type="spellEnd"/>
      <w:r w:rsidRPr="00041D9D">
        <w:rPr>
          <w:rFonts w:ascii="Times New Roman" w:eastAsiaTheme="minorHAnsi" w:hAnsi="Times New Roman" w:cs="Times New Roman"/>
          <w:lang w:val="es-ES"/>
        </w:rPr>
        <w:t xml:space="preserve">-Vico, R.M., Mendoza, A., &amp; Iglesias-Linares, A. (2016). </w:t>
      </w:r>
      <w:r w:rsidRPr="00041D9D">
        <w:rPr>
          <w:rFonts w:ascii="Times New Roman" w:hAnsi="Times New Roman" w:cs="Times New Roman"/>
          <w:bCs/>
          <w:lang w:val="en-US"/>
        </w:rPr>
        <w:t xml:space="preserve">Childhood Obesity and Delayed Gratification Behavior: A Systematic Review of Experimental Studies. </w:t>
      </w:r>
      <w:r w:rsidRPr="00041D9D">
        <w:rPr>
          <w:rFonts w:ascii="Times New Roman" w:hAnsi="Times New Roman" w:cs="Times New Roman"/>
          <w:bCs/>
          <w:i/>
          <w:lang w:val="en-US"/>
        </w:rPr>
        <w:t xml:space="preserve">Journal of Pediatrics, 169, </w:t>
      </w:r>
      <w:r w:rsidRPr="00041D9D">
        <w:rPr>
          <w:rFonts w:ascii="Times New Roman" w:hAnsi="Times New Roman" w:cs="Times New Roman"/>
          <w:bCs/>
          <w:lang w:val="en-US"/>
        </w:rPr>
        <w:t xml:space="preserve">201-207. </w:t>
      </w:r>
      <w:r w:rsidRPr="00041D9D">
        <w:rPr>
          <w:rFonts w:ascii="Times New Roman" w:hAnsi="Times New Roman" w:cs="Arial"/>
          <w:color w:val="454545"/>
          <w:lang w:val="en-US"/>
        </w:rPr>
        <w:t xml:space="preserve">DOI: </w:t>
      </w:r>
      <w:hyperlink r:id="rId13" w:history="1">
        <w:r w:rsidRPr="00041D9D">
          <w:rPr>
            <w:rFonts w:ascii="Times New Roman" w:hAnsi="Times New Roman" w:cs="Arial"/>
            <w:color w:val="262626"/>
            <w:u w:val="single" w:color="262626"/>
            <w:lang w:val="en-US"/>
          </w:rPr>
          <w:t>10.1016/j.jpeds.2015.10.008</w:t>
        </w:r>
      </w:hyperlink>
    </w:p>
    <w:p w14:paraId="27A00E5C" w14:textId="68142373" w:rsidR="00645FD1" w:rsidRPr="00041D9D" w:rsidRDefault="006A33D2" w:rsidP="00CB51EB">
      <w:pPr>
        <w:pStyle w:val="ListParagraph"/>
        <w:numPr>
          <w:ilvl w:val="0"/>
          <w:numId w:val="5"/>
        </w:numPr>
        <w:spacing w:line="480" w:lineRule="auto"/>
        <w:jc w:val="both"/>
        <w:rPr>
          <w:rFonts w:ascii="Times New Roman" w:eastAsiaTheme="minorHAnsi" w:hAnsi="Times New Roman" w:cs="Times New Roman"/>
          <w:lang w:val="en-US"/>
        </w:rPr>
      </w:pPr>
      <w:r w:rsidRPr="00041D9D">
        <w:rPr>
          <w:rFonts w:ascii="Times New Roman" w:hAnsi="Times New Roman" w:cs="Times New Roman"/>
          <w:vertAlign w:val="superscript"/>
          <w:lang w:val="en-US"/>
        </w:rPr>
        <w:t xml:space="preserve"> </w:t>
      </w:r>
      <w:r w:rsidR="00645FD1" w:rsidRPr="00041D9D">
        <w:rPr>
          <w:rFonts w:ascii="Times New Roman" w:hAnsi="Times New Roman" w:cs="Times New Roman"/>
          <w:lang w:val="en-US"/>
        </w:rPr>
        <w:t xml:space="preserve">Cortese, S., Moreira-Maia, C.R., St Fleur, D., </w:t>
      </w:r>
      <w:proofErr w:type="spellStart"/>
      <w:r w:rsidR="00645FD1" w:rsidRPr="00041D9D">
        <w:rPr>
          <w:rFonts w:ascii="Times New Roman" w:hAnsi="Times New Roman" w:cs="Times New Roman"/>
          <w:lang w:val="en-US"/>
        </w:rPr>
        <w:t>Morcillo-Penalver</w:t>
      </w:r>
      <w:proofErr w:type="spellEnd"/>
      <w:r w:rsidR="00645FD1" w:rsidRPr="00041D9D">
        <w:rPr>
          <w:rFonts w:ascii="Times New Roman" w:hAnsi="Times New Roman" w:cs="Times New Roman"/>
          <w:lang w:val="en-US"/>
        </w:rPr>
        <w:t xml:space="preserve">, C., Rohde, L.A., &amp; Faraone, S.V. (2016). Association between ADHD and obesity: A systematic review and meta-analysis. </w:t>
      </w:r>
      <w:r w:rsidR="00645FD1" w:rsidRPr="00041D9D">
        <w:rPr>
          <w:rFonts w:ascii="Times New Roman" w:hAnsi="Times New Roman" w:cs="Times New Roman"/>
          <w:i/>
          <w:lang w:val="en-US"/>
        </w:rPr>
        <w:t>American Journal of Psychiatry, 173,</w:t>
      </w:r>
      <w:r w:rsidR="00645FD1" w:rsidRPr="00041D9D">
        <w:rPr>
          <w:rFonts w:ascii="Times New Roman" w:hAnsi="Times New Roman" w:cs="Times New Roman"/>
          <w:lang w:val="en-US"/>
        </w:rPr>
        <w:t xml:space="preserve"> 34-43. </w:t>
      </w:r>
      <w:r w:rsidR="00BB665A" w:rsidRPr="00041D9D">
        <w:rPr>
          <w:rFonts w:ascii="Times New Roman" w:hAnsi="Times New Roman" w:cs="Arial"/>
          <w:color w:val="454545"/>
          <w:lang w:val="en-US"/>
        </w:rPr>
        <w:t xml:space="preserve">DOI: </w:t>
      </w:r>
      <w:hyperlink r:id="rId14" w:history="1">
        <w:r w:rsidR="00BB665A" w:rsidRPr="00041D9D">
          <w:rPr>
            <w:rFonts w:ascii="Times New Roman" w:hAnsi="Times New Roman" w:cs="Arial"/>
            <w:color w:val="262626"/>
            <w:u w:val="single" w:color="262626"/>
            <w:lang w:val="en-US"/>
          </w:rPr>
          <w:t>10.1176/appi.ajp.2015.15020266</w:t>
        </w:r>
      </w:hyperlink>
    </w:p>
    <w:p w14:paraId="630CB377" w14:textId="77777777" w:rsidR="00CB51EB" w:rsidRPr="00041D9D" w:rsidRDefault="00CB51EB" w:rsidP="00CB51EB">
      <w:pPr>
        <w:pStyle w:val="ListParagraph"/>
        <w:numPr>
          <w:ilvl w:val="0"/>
          <w:numId w:val="5"/>
        </w:numPr>
        <w:spacing w:line="480" w:lineRule="auto"/>
        <w:jc w:val="both"/>
        <w:rPr>
          <w:rFonts w:ascii="Times New Roman" w:hAnsi="Times New Roman" w:cs="Times New Roman"/>
          <w:lang w:val="en-US"/>
        </w:rPr>
      </w:pPr>
      <w:r w:rsidRPr="00041D9D">
        <w:rPr>
          <w:rFonts w:ascii="Times New Roman" w:hAnsi="Times New Roman" w:cs="Times New Roman"/>
          <w:lang w:val="en-US"/>
        </w:rPr>
        <w:t xml:space="preserve">Fairburn, C.G. &amp; Wilson (1993). Cognitive treatments for eating disorders. </w:t>
      </w:r>
      <w:r w:rsidRPr="00041D9D">
        <w:rPr>
          <w:rFonts w:ascii="Times New Roman" w:hAnsi="Times New Roman" w:cs="Times New Roman"/>
          <w:i/>
          <w:lang w:val="en-US"/>
        </w:rPr>
        <w:t xml:space="preserve">Journal of Consulting and Clinical Psychology, 61, </w:t>
      </w:r>
      <w:r w:rsidRPr="00041D9D">
        <w:rPr>
          <w:rFonts w:ascii="Times New Roman" w:hAnsi="Times New Roman" w:cs="Times New Roman"/>
          <w:lang w:val="en-US"/>
        </w:rPr>
        <w:t>261-269.</w:t>
      </w:r>
    </w:p>
    <w:p w14:paraId="6016B2CC" w14:textId="77777777" w:rsidR="00CB51EB" w:rsidRPr="00041D9D" w:rsidRDefault="00CB51EB" w:rsidP="00CB51EB">
      <w:pPr>
        <w:pStyle w:val="ListParagraph"/>
        <w:numPr>
          <w:ilvl w:val="0"/>
          <w:numId w:val="5"/>
        </w:numPr>
        <w:spacing w:line="480" w:lineRule="auto"/>
        <w:jc w:val="both"/>
        <w:rPr>
          <w:rFonts w:ascii="Times New Roman" w:eastAsiaTheme="minorHAnsi" w:hAnsi="Times New Roman" w:cs="Times New Roman"/>
          <w:lang w:val="en-US"/>
        </w:rPr>
      </w:pPr>
      <w:proofErr w:type="spellStart"/>
      <w:r w:rsidRPr="00041D9D">
        <w:rPr>
          <w:rFonts w:ascii="Times New Roman" w:hAnsi="Times New Roman" w:cs="Times New Roman"/>
          <w:lang w:val="en-US"/>
        </w:rPr>
        <w:t>Claes</w:t>
      </w:r>
      <w:proofErr w:type="spellEnd"/>
      <w:r w:rsidRPr="00041D9D">
        <w:rPr>
          <w:rFonts w:ascii="Times New Roman" w:hAnsi="Times New Roman" w:cs="Times New Roman"/>
          <w:lang w:val="en-US"/>
        </w:rPr>
        <w:t xml:space="preserve">, L., </w:t>
      </w:r>
      <w:proofErr w:type="spellStart"/>
      <w:r w:rsidRPr="00041D9D">
        <w:rPr>
          <w:rFonts w:ascii="Times New Roman" w:hAnsi="Times New Roman" w:cs="Times New Roman"/>
          <w:lang w:val="en-US"/>
        </w:rPr>
        <w:t>Vandereycken</w:t>
      </w:r>
      <w:proofErr w:type="spellEnd"/>
      <w:r w:rsidRPr="00041D9D">
        <w:rPr>
          <w:rFonts w:ascii="Times New Roman" w:hAnsi="Times New Roman" w:cs="Times New Roman"/>
          <w:lang w:val="en-US"/>
        </w:rPr>
        <w:t xml:space="preserve">, W., </w:t>
      </w:r>
      <w:proofErr w:type="spellStart"/>
      <w:r w:rsidRPr="00041D9D">
        <w:rPr>
          <w:rFonts w:ascii="Times New Roman" w:hAnsi="Times New Roman" w:cs="Times New Roman"/>
          <w:lang w:val="en-US"/>
        </w:rPr>
        <w:t>Vandeputte</w:t>
      </w:r>
      <w:proofErr w:type="spellEnd"/>
      <w:r w:rsidRPr="00041D9D">
        <w:rPr>
          <w:rFonts w:ascii="Times New Roman" w:hAnsi="Times New Roman" w:cs="Times New Roman"/>
          <w:lang w:val="en-US"/>
        </w:rPr>
        <w:t xml:space="preserve">, A., &amp; </w:t>
      </w:r>
      <w:proofErr w:type="spellStart"/>
      <w:r w:rsidRPr="00041D9D">
        <w:rPr>
          <w:rFonts w:ascii="Times New Roman" w:hAnsi="Times New Roman" w:cs="Times New Roman"/>
          <w:lang w:val="en-US"/>
        </w:rPr>
        <w:t>Braet</w:t>
      </w:r>
      <w:proofErr w:type="spellEnd"/>
      <w:r w:rsidRPr="00041D9D">
        <w:rPr>
          <w:rFonts w:ascii="Times New Roman" w:hAnsi="Times New Roman" w:cs="Times New Roman"/>
          <w:lang w:val="en-US"/>
        </w:rPr>
        <w:t xml:space="preserve">, C. (2013). Personality prototypes in female pre-bariatric obese patients: do they differ in eating disorder symptoms, psychological complaints, and coping behavior? </w:t>
      </w:r>
      <w:r w:rsidRPr="00041D9D">
        <w:rPr>
          <w:rFonts w:ascii="Times New Roman" w:hAnsi="Times New Roman" w:cs="Times New Roman"/>
          <w:i/>
          <w:lang w:val="en-US"/>
        </w:rPr>
        <w:t xml:space="preserve">European Eating Disorders Review, 21, </w:t>
      </w:r>
      <w:r w:rsidRPr="00041D9D">
        <w:rPr>
          <w:rFonts w:ascii="Times New Roman" w:hAnsi="Times New Roman" w:cs="Times New Roman"/>
          <w:lang w:val="en-US"/>
        </w:rPr>
        <w:t xml:space="preserve">72-77. </w:t>
      </w:r>
      <w:r w:rsidRPr="00041D9D">
        <w:rPr>
          <w:rFonts w:ascii="Times New Roman" w:hAnsi="Times New Roman" w:cs="Arial"/>
          <w:color w:val="454545"/>
          <w:lang w:val="en-US"/>
        </w:rPr>
        <w:t xml:space="preserve">DOI: </w:t>
      </w:r>
      <w:hyperlink r:id="rId15" w:history="1">
        <w:r w:rsidRPr="00041D9D">
          <w:rPr>
            <w:rFonts w:ascii="Times New Roman" w:hAnsi="Times New Roman" w:cs="Arial"/>
            <w:color w:val="262626"/>
            <w:u w:val="single" w:color="262626"/>
            <w:lang w:val="en-US"/>
          </w:rPr>
          <w:t>10.1002/erv.2188</w:t>
        </w:r>
      </w:hyperlink>
    </w:p>
    <w:p w14:paraId="2909F182" w14:textId="77777777" w:rsidR="00CB51EB" w:rsidRPr="00041D9D" w:rsidRDefault="00645FD1" w:rsidP="00CB51EB">
      <w:pPr>
        <w:pStyle w:val="ListParagraph"/>
        <w:numPr>
          <w:ilvl w:val="0"/>
          <w:numId w:val="5"/>
        </w:numPr>
        <w:spacing w:line="480" w:lineRule="auto"/>
        <w:jc w:val="both"/>
        <w:rPr>
          <w:rFonts w:ascii="Times New Roman" w:eastAsiaTheme="minorHAnsi" w:hAnsi="Times New Roman" w:cs="Times New Roman"/>
          <w:lang w:val="en-US"/>
        </w:rPr>
      </w:pPr>
      <w:r w:rsidRPr="00041D9D">
        <w:rPr>
          <w:rFonts w:ascii="Times New Roman" w:eastAsiaTheme="minorHAnsi" w:hAnsi="Times New Roman" w:cs="Times New Roman"/>
          <w:color w:val="131313"/>
          <w:lang w:val="en-US"/>
        </w:rPr>
        <w:t xml:space="preserve">Davis, C., </w:t>
      </w:r>
      <w:proofErr w:type="spellStart"/>
      <w:r w:rsidRPr="00041D9D">
        <w:rPr>
          <w:rFonts w:ascii="Times New Roman" w:eastAsiaTheme="minorHAnsi" w:hAnsi="Times New Roman" w:cs="Times New Roman"/>
          <w:color w:val="131313"/>
          <w:lang w:val="en-US"/>
        </w:rPr>
        <w:t>Levitan</w:t>
      </w:r>
      <w:proofErr w:type="spellEnd"/>
      <w:r w:rsidRPr="00041D9D">
        <w:rPr>
          <w:rFonts w:ascii="Times New Roman" w:eastAsiaTheme="minorHAnsi" w:hAnsi="Times New Roman" w:cs="Times New Roman"/>
          <w:color w:val="131313"/>
          <w:lang w:val="en-US"/>
        </w:rPr>
        <w:t xml:space="preserve">, R. D., Smith, M., Tweed, S., &amp; Curtis, C. (2006). Associations among overeating, overweight, and attention deficit/hyperactivity disorder. A structural equation modelling approach. </w:t>
      </w:r>
      <w:r w:rsidRPr="00041D9D">
        <w:rPr>
          <w:rFonts w:ascii="Times New Roman" w:eastAsiaTheme="minorHAnsi" w:hAnsi="Times New Roman" w:cs="Times New Roman"/>
          <w:i/>
          <w:color w:val="131313"/>
          <w:lang w:val="en-US"/>
        </w:rPr>
        <w:t>Eating Behaviors, 7,</w:t>
      </w:r>
      <w:r w:rsidRPr="00041D9D">
        <w:rPr>
          <w:rFonts w:ascii="Times New Roman" w:eastAsiaTheme="minorHAnsi" w:hAnsi="Times New Roman" w:cs="Times New Roman"/>
          <w:color w:val="131313"/>
          <w:lang w:val="en-US"/>
        </w:rPr>
        <w:t xml:space="preserve"> 266-274. </w:t>
      </w:r>
      <w:r w:rsidR="00BB665A" w:rsidRPr="00041D9D">
        <w:rPr>
          <w:rFonts w:ascii="Times New Roman" w:hAnsi="Times New Roman" w:cs="Arial"/>
          <w:color w:val="454545"/>
          <w:lang w:val="en-US"/>
        </w:rPr>
        <w:t xml:space="preserve">DOI: </w:t>
      </w:r>
      <w:hyperlink r:id="rId16" w:history="1">
        <w:r w:rsidR="00BB665A" w:rsidRPr="00041D9D">
          <w:rPr>
            <w:rFonts w:ascii="Times New Roman" w:hAnsi="Times New Roman" w:cs="Arial"/>
            <w:color w:val="262626"/>
            <w:u w:val="single" w:color="262626"/>
            <w:lang w:val="en-US"/>
          </w:rPr>
          <w:t>10.1016/j.eatbeh.2005.09.006</w:t>
        </w:r>
      </w:hyperlink>
    </w:p>
    <w:p w14:paraId="21A9D1FA" w14:textId="77777777" w:rsidR="00CB51EB" w:rsidRPr="00041D9D" w:rsidRDefault="00645FD1" w:rsidP="00CB51EB">
      <w:pPr>
        <w:pStyle w:val="ListParagraph"/>
        <w:numPr>
          <w:ilvl w:val="0"/>
          <w:numId w:val="5"/>
        </w:numPr>
        <w:spacing w:line="480" w:lineRule="auto"/>
        <w:jc w:val="both"/>
        <w:rPr>
          <w:rFonts w:ascii="Times New Roman" w:eastAsiaTheme="minorHAnsi" w:hAnsi="Times New Roman" w:cs="Times New Roman"/>
          <w:lang w:val="en-US"/>
        </w:rPr>
      </w:pPr>
      <w:proofErr w:type="spellStart"/>
      <w:r w:rsidRPr="00041D9D">
        <w:rPr>
          <w:rFonts w:ascii="Times New Roman" w:hAnsi="Times New Roman" w:cs="Times New Roman"/>
          <w:lang w:val="en-US"/>
        </w:rPr>
        <w:t>Voon</w:t>
      </w:r>
      <w:proofErr w:type="spellEnd"/>
      <w:r w:rsidRPr="00041D9D">
        <w:rPr>
          <w:rFonts w:ascii="Times New Roman" w:hAnsi="Times New Roman" w:cs="Times New Roman"/>
          <w:lang w:val="en-US"/>
        </w:rPr>
        <w:t xml:space="preserve">, V. (2016). </w:t>
      </w:r>
      <w:r w:rsidRPr="00041D9D">
        <w:rPr>
          <w:rFonts w:ascii="Times New Roman" w:hAnsi="Times New Roman" w:cs="Times New Roman"/>
          <w:bCs/>
          <w:lang w:val="en-US"/>
        </w:rPr>
        <w:t xml:space="preserve">Cognitive biases in binge eating disorder: The hijacking of decision making. </w:t>
      </w:r>
      <w:r w:rsidRPr="00041D9D">
        <w:rPr>
          <w:rFonts w:ascii="Times New Roman" w:hAnsi="Times New Roman" w:cs="Times New Roman"/>
          <w:bCs/>
          <w:i/>
          <w:lang w:val="en-US"/>
        </w:rPr>
        <w:t xml:space="preserve">CNS Spectrum, 20, </w:t>
      </w:r>
      <w:r w:rsidRPr="00041D9D">
        <w:rPr>
          <w:rFonts w:ascii="Times New Roman" w:hAnsi="Times New Roman" w:cs="Times New Roman"/>
          <w:bCs/>
          <w:lang w:val="en-US"/>
        </w:rPr>
        <w:t xml:space="preserve">566-573. </w:t>
      </w:r>
      <w:r w:rsidR="00BB665A" w:rsidRPr="00041D9D">
        <w:rPr>
          <w:rFonts w:ascii="Arial" w:hAnsi="Arial" w:cs="Arial"/>
          <w:color w:val="454545"/>
          <w:sz w:val="22"/>
          <w:szCs w:val="22"/>
          <w:lang w:val="en-US"/>
        </w:rPr>
        <w:t xml:space="preserve">DOI: </w:t>
      </w:r>
      <w:hyperlink r:id="rId17" w:history="1">
        <w:r w:rsidR="00BB665A" w:rsidRPr="00041D9D">
          <w:rPr>
            <w:rFonts w:ascii="Arial" w:hAnsi="Arial" w:cs="Arial"/>
            <w:color w:val="262626"/>
            <w:sz w:val="22"/>
            <w:szCs w:val="22"/>
            <w:u w:val="single" w:color="262626"/>
            <w:lang w:val="en-US"/>
          </w:rPr>
          <w:t>10.1017/S1092852915000681</w:t>
        </w:r>
      </w:hyperlink>
    </w:p>
    <w:p w14:paraId="6C187E84" w14:textId="77777777" w:rsidR="00CB51EB" w:rsidRPr="00041D9D" w:rsidRDefault="00645FD1" w:rsidP="00CB51EB">
      <w:pPr>
        <w:pStyle w:val="ListParagraph"/>
        <w:numPr>
          <w:ilvl w:val="0"/>
          <w:numId w:val="5"/>
        </w:numPr>
        <w:spacing w:line="480" w:lineRule="auto"/>
        <w:jc w:val="both"/>
        <w:rPr>
          <w:rFonts w:ascii="Times New Roman" w:eastAsiaTheme="minorHAnsi" w:hAnsi="Times New Roman" w:cs="Times New Roman"/>
          <w:lang w:val="en-US"/>
        </w:rPr>
      </w:pPr>
      <w:proofErr w:type="spellStart"/>
      <w:r w:rsidRPr="00041D9D">
        <w:rPr>
          <w:rFonts w:ascii="Times New Roman" w:eastAsiaTheme="minorHAnsi" w:hAnsi="Times New Roman" w:cs="Times New Roman"/>
          <w:lang w:val="en-US"/>
        </w:rPr>
        <w:t>Manwaring</w:t>
      </w:r>
      <w:proofErr w:type="spellEnd"/>
      <w:r w:rsidRPr="00041D9D">
        <w:rPr>
          <w:rFonts w:ascii="Times New Roman" w:eastAsiaTheme="minorHAnsi" w:hAnsi="Times New Roman" w:cs="Times New Roman"/>
          <w:lang w:val="en-US"/>
        </w:rPr>
        <w:t xml:space="preserve">, J. L., Green, L., Myerson, J., </w:t>
      </w:r>
      <w:proofErr w:type="spellStart"/>
      <w:r w:rsidRPr="00041D9D">
        <w:rPr>
          <w:rFonts w:ascii="Times New Roman" w:eastAsiaTheme="minorHAnsi" w:hAnsi="Times New Roman" w:cs="Times New Roman"/>
          <w:lang w:val="en-US"/>
        </w:rPr>
        <w:t>Strube</w:t>
      </w:r>
      <w:proofErr w:type="spellEnd"/>
      <w:r w:rsidRPr="00041D9D">
        <w:rPr>
          <w:rFonts w:ascii="Times New Roman" w:eastAsiaTheme="minorHAnsi" w:hAnsi="Times New Roman" w:cs="Times New Roman"/>
          <w:lang w:val="en-US"/>
        </w:rPr>
        <w:t xml:space="preserve">, M. J., &amp; Wilfley, D. E. (2011). Discounting of various types of rewards by women with and without binge eating disorder. Evidence for general rather than specific differences. </w:t>
      </w:r>
      <w:r w:rsidRPr="00041D9D">
        <w:rPr>
          <w:rFonts w:ascii="Times New Roman" w:eastAsiaTheme="minorHAnsi" w:hAnsi="Times New Roman" w:cs="Times New Roman"/>
          <w:i/>
          <w:lang w:val="en-US"/>
        </w:rPr>
        <w:t xml:space="preserve">The Psychological Record, 61, </w:t>
      </w:r>
      <w:r w:rsidRPr="00041D9D">
        <w:rPr>
          <w:rFonts w:ascii="Times New Roman" w:eastAsiaTheme="minorHAnsi" w:hAnsi="Times New Roman" w:cs="Times New Roman"/>
          <w:lang w:val="en-US"/>
        </w:rPr>
        <w:t>561-582.</w:t>
      </w:r>
    </w:p>
    <w:p w14:paraId="214C89B1" w14:textId="77777777" w:rsidR="00CB51EB" w:rsidRPr="00041D9D" w:rsidRDefault="00645FD1" w:rsidP="00CB51EB">
      <w:pPr>
        <w:pStyle w:val="ListParagraph"/>
        <w:numPr>
          <w:ilvl w:val="0"/>
          <w:numId w:val="5"/>
        </w:numPr>
        <w:spacing w:line="480" w:lineRule="auto"/>
        <w:jc w:val="both"/>
        <w:rPr>
          <w:rFonts w:ascii="Times New Roman" w:eastAsiaTheme="minorHAnsi" w:hAnsi="Times New Roman" w:cs="Times New Roman"/>
          <w:lang w:val="en-US"/>
        </w:rPr>
      </w:pPr>
      <w:r w:rsidRPr="00041D9D">
        <w:rPr>
          <w:rFonts w:ascii="Times New Roman" w:hAnsi="Times New Roman" w:cs="Times New Roman"/>
          <w:lang w:val="en-US"/>
        </w:rPr>
        <w:lastRenderedPageBreak/>
        <w:t xml:space="preserve">Davis, C., </w:t>
      </w:r>
      <w:proofErr w:type="spellStart"/>
      <w:r w:rsidRPr="00041D9D">
        <w:rPr>
          <w:rFonts w:ascii="Times New Roman" w:hAnsi="Times New Roman" w:cs="Times New Roman"/>
          <w:lang w:val="en-US"/>
        </w:rPr>
        <w:t>Patte</w:t>
      </w:r>
      <w:proofErr w:type="spellEnd"/>
      <w:r w:rsidRPr="00041D9D">
        <w:rPr>
          <w:rFonts w:ascii="Times New Roman" w:hAnsi="Times New Roman" w:cs="Times New Roman"/>
          <w:lang w:val="en-US"/>
        </w:rPr>
        <w:t xml:space="preserve">, K., Curtis, C., &amp; Reid, C. (2010). Immediate pleasures and future consequences. A neuropsychological study of binge eating and obesity. </w:t>
      </w:r>
      <w:r w:rsidRPr="00041D9D">
        <w:rPr>
          <w:rFonts w:ascii="Times New Roman" w:hAnsi="Times New Roman" w:cs="Times New Roman"/>
          <w:i/>
          <w:lang w:val="en-US"/>
        </w:rPr>
        <w:t>Appetite, 54,</w:t>
      </w:r>
      <w:r w:rsidRPr="00041D9D">
        <w:rPr>
          <w:rFonts w:ascii="Times New Roman" w:hAnsi="Times New Roman" w:cs="Times New Roman"/>
          <w:lang w:val="en-US"/>
        </w:rPr>
        <w:t xml:space="preserve"> 208-213. </w:t>
      </w:r>
      <w:r w:rsidR="00E06CA8" w:rsidRPr="00041D9D">
        <w:rPr>
          <w:rFonts w:ascii="Times New Roman" w:hAnsi="Times New Roman" w:cs="Arial"/>
          <w:color w:val="000000" w:themeColor="text1"/>
          <w:lang w:val="en-US"/>
        </w:rPr>
        <w:t xml:space="preserve">DOI: </w:t>
      </w:r>
      <w:r w:rsidR="005052A7" w:rsidRPr="00041D9D">
        <w:rPr>
          <w:rFonts w:ascii="Times New Roman" w:hAnsi="Times New Roman" w:cs="Arial"/>
          <w:color w:val="000000" w:themeColor="text1"/>
          <w:u w:val="single"/>
          <w:lang w:val="en-US"/>
        </w:rPr>
        <w:t>org/10.1016/j.appet.2009.11.002</w:t>
      </w:r>
    </w:p>
    <w:p w14:paraId="2655AC19" w14:textId="77777777" w:rsidR="00CB51EB" w:rsidRPr="00041D9D" w:rsidRDefault="00645FD1" w:rsidP="00CB51EB">
      <w:pPr>
        <w:pStyle w:val="ListParagraph"/>
        <w:numPr>
          <w:ilvl w:val="0"/>
          <w:numId w:val="5"/>
        </w:numPr>
        <w:spacing w:line="480" w:lineRule="auto"/>
        <w:jc w:val="both"/>
        <w:rPr>
          <w:rFonts w:ascii="Times New Roman" w:eastAsiaTheme="minorHAnsi" w:hAnsi="Times New Roman" w:cs="Times New Roman"/>
          <w:lang w:val="en-US"/>
        </w:rPr>
      </w:pPr>
      <w:r w:rsidRPr="00041D9D">
        <w:rPr>
          <w:rFonts w:ascii="Times New Roman" w:hAnsi="Times New Roman" w:cs="Times New Roman"/>
          <w:lang w:val="en-US"/>
        </w:rPr>
        <w:t xml:space="preserve">Fairburn, C.G. &amp; </w:t>
      </w:r>
      <w:proofErr w:type="spellStart"/>
      <w:r w:rsidRPr="00041D9D">
        <w:rPr>
          <w:rFonts w:ascii="Times New Roman" w:hAnsi="Times New Roman" w:cs="Times New Roman"/>
          <w:lang w:val="en-US"/>
        </w:rPr>
        <w:t>Beglin</w:t>
      </w:r>
      <w:proofErr w:type="spellEnd"/>
      <w:r w:rsidRPr="00041D9D">
        <w:rPr>
          <w:rFonts w:ascii="Times New Roman" w:hAnsi="Times New Roman" w:cs="Times New Roman"/>
          <w:lang w:val="en-US"/>
        </w:rPr>
        <w:t xml:space="preserve">, S.J. (1994). Assessment of eating disorder psychopathology: interview or self-report questionnaire? </w:t>
      </w:r>
      <w:r w:rsidRPr="00041D9D">
        <w:rPr>
          <w:rFonts w:ascii="Times New Roman" w:hAnsi="Times New Roman" w:cs="Times New Roman"/>
          <w:i/>
          <w:lang w:val="en-US"/>
        </w:rPr>
        <w:t>International Journal of Eating Disorders, 16</w:t>
      </w:r>
      <w:r w:rsidRPr="00041D9D">
        <w:rPr>
          <w:rFonts w:ascii="Times New Roman" w:hAnsi="Times New Roman" w:cs="Times New Roman"/>
          <w:lang w:val="en-US"/>
        </w:rPr>
        <w:t>, 363-370.</w:t>
      </w:r>
    </w:p>
    <w:p w14:paraId="77672E2B" w14:textId="77777777" w:rsidR="00CB51EB" w:rsidRPr="00041D9D" w:rsidRDefault="00645FD1" w:rsidP="00CB51EB">
      <w:pPr>
        <w:pStyle w:val="ListParagraph"/>
        <w:numPr>
          <w:ilvl w:val="0"/>
          <w:numId w:val="5"/>
        </w:numPr>
        <w:spacing w:line="480" w:lineRule="auto"/>
        <w:jc w:val="both"/>
        <w:rPr>
          <w:rFonts w:ascii="Times New Roman" w:eastAsiaTheme="minorHAnsi" w:hAnsi="Times New Roman" w:cs="Times New Roman"/>
          <w:lang w:val="en-US"/>
        </w:rPr>
      </w:pPr>
      <w:r w:rsidRPr="00041D9D">
        <w:rPr>
          <w:rFonts w:ascii="Times New Roman" w:hAnsi="Times New Roman" w:cs="Times New Roman"/>
          <w:lang w:val="en-US"/>
        </w:rPr>
        <w:t xml:space="preserve">Garner, D. M. (1991). </w:t>
      </w:r>
      <w:r w:rsidRPr="00041D9D">
        <w:rPr>
          <w:rFonts w:ascii="Times New Roman" w:hAnsi="Times New Roman" w:cs="Times New Roman"/>
          <w:i/>
          <w:lang w:val="en-US"/>
        </w:rPr>
        <w:t>Eating Disorder Inventory-2: Professional Manual.</w:t>
      </w:r>
      <w:r w:rsidRPr="00041D9D">
        <w:rPr>
          <w:rFonts w:ascii="Times New Roman" w:hAnsi="Times New Roman" w:cs="Times New Roman"/>
          <w:lang w:val="en-US"/>
        </w:rPr>
        <w:t xml:space="preserve"> Odessa, FL: Psychological Assessment Resources.</w:t>
      </w:r>
    </w:p>
    <w:p w14:paraId="0964DB14" w14:textId="77777777" w:rsidR="00CB51EB" w:rsidRPr="00041D9D" w:rsidRDefault="00645FD1" w:rsidP="00CB51EB">
      <w:pPr>
        <w:pStyle w:val="ListParagraph"/>
        <w:numPr>
          <w:ilvl w:val="0"/>
          <w:numId w:val="5"/>
        </w:numPr>
        <w:spacing w:line="480" w:lineRule="auto"/>
        <w:jc w:val="both"/>
        <w:rPr>
          <w:rFonts w:ascii="Times New Roman" w:eastAsiaTheme="minorHAnsi" w:hAnsi="Times New Roman" w:cs="Times New Roman"/>
          <w:lang w:val="en-US"/>
        </w:rPr>
      </w:pPr>
      <w:r w:rsidRPr="00041D9D">
        <w:rPr>
          <w:rFonts w:ascii="Times New Roman" w:hAnsi="Times New Roman" w:cs="Times New Roman"/>
          <w:lang w:val="en-GB"/>
        </w:rPr>
        <w:t>Carver, C.S., &amp; White, T.L. (1994). Behavioural inhibition, behavioural activation, and affective responses to impending reward and punishment: The BIS/BAS Scales.</w:t>
      </w:r>
      <w:r w:rsidRPr="00041D9D">
        <w:rPr>
          <w:rFonts w:ascii="Times New Roman" w:hAnsi="Times New Roman" w:cs="Times New Roman"/>
          <w:i/>
          <w:lang w:val="en-GB"/>
        </w:rPr>
        <w:t xml:space="preserve"> Journal of Personality and Social Psychology, 67</w:t>
      </w:r>
      <w:r w:rsidRPr="00041D9D">
        <w:rPr>
          <w:rFonts w:ascii="Times New Roman" w:hAnsi="Times New Roman" w:cs="Times New Roman"/>
          <w:lang w:val="en-GB"/>
        </w:rPr>
        <w:t>, 319-333.</w:t>
      </w:r>
    </w:p>
    <w:p w14:paraId="2292C9CE" w14:textId="77777777" w:rsidR="00CB51EB" w:rsidRPr="00041D9D" w:rsidRDefault="001E22D5" w:rsidP="00CB51EB">
      <w:pPr>
        <w:pStyle w:val="ListParagraph"/>
        <w:numPr>
          <w:ilvl w:val="0"/>
          <w:numId w:val="5"/>
        </w:numPr>
        <w:spacing w:line="480" w:lineRule="auto"/>
        <w:jc w:val="both"/>
        <w:rPr>
          <w:rStyle w:val="HTMLCite"/>
          <w:rFonts w:ascii="Times New Roman" w:eastAsiaTheme="minorHAnsi" w:hAnsi="Times New Roman" w:cs="Times New Roman"/>
          <w:i w:val="0"/>
          <w:iCs w:val="0"/>
          <w:lang w:val="en-US"/>
        </w:rPr>
      </w:pPr>
      <w:proofErr w:type="spellStart"/>
      <w:r w:rsidRPr="00041D9D">
        <w:rPr>
          <w:rStyle w:val="HTMLCite"/>
          <w:rFonts w:ascii="Times New Roman" w:hAnsi="Times New Roman" w:cs="Times New Roman"/>
          <w:i w:val="0"/>
          <w:lang w:val="es-ES"/>
        </w:rPr>
        <w:t>Bechara</w:t>
      </w:r>
      <w:proofErr w:type="spellEnd"/>
      <w:r w:rsidRPr="00041D9D">
        <w:rPr>
          <w:rStyle w:val="HTMLCite"/>
          <w:rFonts w:ascii="Times New Roman" w:hAnsi="Times New Roman" w:cs="Times New Roman"/>
          <w:i w:val="0"/>
          <w:lang w:val="es-ES"/>
        </w:rPr>
        <w:t xml:space="preserve">, A., </w:t>
      </w:r>
      <w:proofErr w:type="spellStart"/>
      <w:r w:rsidRPr="00041D9D">
        <w:rPr>
          <w:rStyle w:val="HTMLCite"/>
          <w:rFonts w:ascii="Times New Roman" w:hAnsi="Times New Roman" w:cs="Times New Roman"/>
          <w:i w:val="0"/>
          <w:lang w:val="es-ES"/>
        </w:rPr>
        <w:t>Damásio</w:t>
      </w:r>
      <w:proofErr w:type="spellEnd"/>
      <w:r w:rsidRPr="00041D9D">
        <w:rPr>
          <w:rStyle w:val="HTMLCite"/>
          <w:rFonts w:ascii="Times New Roman" w:hAnsi="Times New Roman" w:cs="Times New Roman"/>
          <w:i w:val="0"/>
          <w:lang w:val="es-ES"/>
        </w:rPr>
        <w:t xml:space="preserve">, A. R., </w:t>
      </w:r>
      <w:proofErr w:type="spellStart"/>
      <w:r w:rsidRPr="00041D9D">
        <w:rPr>
          <w:rStyle w:val="HTMLCite"/>
          <w:rFonts w:ascii="Times New Roman" w:hAnsi="Times New Roman" w:cs="Times New Roman"/>
          <w:i w:val="0"/>
          <w:lang w:val="es-ES"/>
        </w:rPr>
        <w:t>Damásio</w:t>
      </w:r>
      <w:proofErr w:type="spellEnd"/>
      <w:r w:rsidRPr="00041D9D">
        <w:rPr>
          <w:rStyle w:val="HTMLCite"/>
          <w:rFonts w:ascii="Times New Roman" w:hAnsi="Times New Roman" w:cs="Times New Roman"/>
          <w:i w:val="0"/>
          <w:lang w:val="es-ES"/>
        </w:rPr>
        <w:t xml:space="preserve">, H., &amp; Anderson, S. W. (1994). </w:t>
      </w:r>
      <w:r w:rsidRPr="00041D9D">
        <w:rPr>
          <w:rStyle w:val="HTMLCite"/>
          <w:rFonts w:ascii="Times New Roman" w:hAnsi="Times New Roman" w:cs="Times New Roman"/>
          <w:i w:val="0"/>
          <w:lang w:val="en"/>
        </w:rPr>
        <w:t>Insensitivity to future consequences following da</w:t>
      </w:r>
      <w:r w:rsidR="00076782" w:rsidRPr="00041D9D">
        <w:rPr>
          <w:rStyle w:val="HTMLCite"/>
          <w:rFonts w:ascii="Times New Roman" w:hAnsi="Times New Roman" w:cs="Times New Roman"/>
          <w:i w:val="0"/>
          <w:lang w:val="en"/>
        </w:rPr>
        <w:t>mage to human prefrontal cortex</w:t>
      </w:r>
      <w:r w:rsidRPr="00041D9D">
        <w:rPr>
          <w:rStyle w:val="HTMLCite"/>
          <w:rFonts w:ascii="Times New Roman" w:hAnsi="Times New Roman" w:cs="Times New Roman"/>
          <w:i w:val="0"/>
          <w:lang w:val="en"/>
        </w:rPr>
        <w:t xml:space="preserve">. </w:t>
      </w:r>
      <w:proofErr w:type="spellStart"/>
      <w:r w:rsidRPr="00041D9D">
        <w:rPr>
          <w:rStyle w:val="HTMLCite"/>
          <w:rFonts w:ascii="Times New Roman" w:hAnsi="Times New Roman" w:cs="Times New Roman"/>
          <w:lang w:val="es-ES"/>
        </w:rPr>
        <w:t>Cognition</w:t>
      </w:r>
      <w:proofErr w:type="spellEnd"/>
      <w:r w:rsidRPr="00041D9D">
        <w:rPr>
          <w:rStyle w:val="HTMLCite"/>
          <w:rFonts w:ascii="Times New Roman" w:hAnsi="Times New Roman" w:cs="Times New Roman"/>
          <w:lang w:val="es-ES"/>
        </w:rPr>
        <w:t xml:space="preserve">, </w:t>
      </w:r>
      <w:r w:rsidRPr="00041D9D">
        <w:rPr>
          <w:rStyle w:val="HTMLCite"/>
          <w:rFonts w:ascii="Times New Roman" w:hAnsi="Times New Roman" w:cs="Times New Roman"/>
          <w:bCs/>
          <w:lang w:val="es-ES"/>
        </w:rPr>
        <w:t>50</w:t>
      </w:r>
      <w:r w:rsidRPr="00041D9D">
        <w:rPr>
          <w:rStyle w:val="HTMLCite"/>
          <w:rFonts w:ascii="Times New Roman" w:hAnsi="Times New Roman" w:cs="Times New Roman"/>
          <w:bCs/>
          <w:i w:val="0"/>
          <w:lang w:val="es-ES"/>
        </w:rPr>
        <w:t>,</w:t>
      </w:r>
      <w:r w:rsidRPr="00041D9D">
        <w:rPr>
          <w:rStyle w:val="HTMLCite"/>
          <w:rFonts w:ascii="Times New Roman" w:hAnsi="Times New Roman" w:cs="Times New Roman"/>
          <w:i w:val="0"/>
          <w:lang w:val="es-ES"/>
        </w:rPr>
        <w:t xml:space="preserve"> 7–15.</w:t>
      </w:r>
    </w:p>
    <w:p w14:paraId="2FED98F4" w14:textId="77777777" w:rsidR="00CB51EB" w:rsidRPr="00041D9D" w:rsidRDefault="00645FD1" w:rsidP="00CB51EB">
      <w:pPr>
        <w:pStyle w:val="ListParagraph"/>
        <w:numPr>
          <w:ilvl w:val="0"/>
          <w:numId w:val="5"/>
        </w:numPr>
        <w:spacing w:line="480" w:lineRule="auto"/>
        <w:jc w:val="both"/>
        <w:rPr>
          <w:rFonts w:ascii="Times New Roman" w:eastAsiaTheme="minorHAnsi" w:hAnsi="Times New Roman" w:cs="Times New Roman"/>
          <w:lang w:val="en-US"/>
        </w:rPr>
      </w:pPr>
      <w:r w:rsidRPr="00041D9D">
        <w:rPr>
          <w:rFonts w:ascii="Times New Roman" w:eastAsia="Times New Roman" w:hAnsi="Times New Roman" w:cs="Times New Roman"/>
          <w:lang w:val="en-US" w:eastAsia="nl-BE"/>
        </w:rPr>
        <w:t xml:space="preserve">Logan, G. D., </w:t>
      </w:r>
      <w:proofErr w:type="spellStart"/>
      <w:r w:rsidRPr="00041D9D">
        <w:rPr>
          <w:rFonts w:ascii="Times New Roman" w:eastAsia="Times New Roman" w:hAnsi="Times New Roman" w:cs="Times New Roman"/>
          <w:lang w:val="en-US" w:eastAsia="nl-BE"/>
        </w:rPr>
        <w:t>Schachar</w:t>
      </w:r>
      <w:proofErr w:type="spellEnd"/>
      <w:r w:rsidRPr="00041D9D">
        <w:rPr>
          <w:rFonts w:ascii="Times New Roman" w:eastAsia="Times New Roman" w:hAnsi="Times New Roman" w:cs="Times New Roman"/>
          <w:lang w:val="en-US" w:eastAsia="nl-BE"/>
        </w:rPr>
        <w:t xml:space="preserve">, R. J., &amp; </w:t>
      </w:r>
      <w:proofErr w:type="spellStart"/>
      <w:r w:rsidRPr="00041D9D">
        <w:rPr>
          <w:rFonts w:ascii="Times New Roman" w:eastAsia="Times New Roman" w:hAnsi="Times New Roman" w:cs="Times New Roman"/>
          <w:lang w:val="en-US" w:eastAsia="nl-BE"/>
        </w:rPr>
        <w:t>Tannock</w:t>
      </w:r>
      <w:proofErr w:type="spellEnd"/>
      <w:r w:rsidRPr="00041D9D">
        <w:rPr>
          <w:rFonts w:ascii="Times New Roman" w:eastAsia="Times New Roman" w:hAnsi="Times New Roman" w:cs="Times New Roman"/>
          <w:lang w:val="en-US" w:eastAsia="nl-BE"/>
        </w:rPr>
        <w:t xml:space="preserve">, R. (1997). Impulsivity and inhibitory control. </w:t>
      </w:r>
      <w:r w:rsidRPr="00041D9D">
        <w:rPr>
          <w:rFonts w:ascii="Times New Roman" w:eastAsia="Times New Roman" w:hAnsi="Times New Roman" w:cs="Times New Roman"/>
          <w:i/>
          <w:lang w:val="en-US" w:eastAsia="nl-BE"/>
        </w:rPr>
        <w:t>Psychological Science, 8</w:t>
      </w:r>
      <w:r w:rsidRPr="00041D9D">
        <w:rPr>
          <w:rFonts w:ascii="Times New Roman" w:eastAsia="Times New Roman" w:hAnsi="Times New Roman" w:cs="Times New Roman"/>
          <w:lang w:val="en-US" w:eastAsia="nl-BE"/>
        </w:rPr>
        <w:t>, 60−64.</w:t>
      </w:r>
    </w:p>
    <w:p w14:paraId="47948A3B" w14:textId="77777777" w:rsidR="00CB51EB" w:rsidRPr="00041D9D" w:rsidRDefault="00477CB7" w:rsidP="00CB51EB">
      <w:pPr>
        <w:pStyle w:val="ListParagraph"/>
        <w:numPr>
          <w:ilvl w:val="0"/>
          <w:numId w:val="5"/>
        </w:numPr>
        <w:spacing w:line="480" w:lineRule="auto"/>
        <w:jc w:val="both"/>
        <w:rPr>
          <w:rFonts w:ascii="Times New Roman" w:eastAsiaTheme="minorHAnsi" w:hAnsi="Times New Roman" w:cs="Times New Roman"/>
          <w:lang w:val="en-US"/>
        </w:rPr>
      </w:pPr>
      <w:r w:rsidRPr="00041D9D">
        <w:rPr>
          <w:rFonts w:ascii="Times New Roman" w:hAnsi="Times New Roman" w:cs="Times New Roman"/>
          <w:color w:val="131413"/>
          <w:lang w:val="en-US"/>
        </w:rPr>
        <w:t xml:space="preserve">Clare, S., Helps, S., &amp; Sonuga-Barke, E.J. (2010). The quick delay questionnaire: a measure of delay aversion and discounting in adults. </w:t>
      </w:r>
      <w:r w:rsidRPr="00041D9D">
        <w:rPr>
          <w:rFonts w:ascii="Times New Roman" w:hAnsi="Times New Roman" w:cs="Times New Roman"/>
          <w:i/>
          <w:color w:val="131413"/>
          <w:lang w:val="en-US"/>
        </w:rPr>
        <w:t xml:space="preserve">Attention Deficit </w:t>
      </w:r>
      <w:proofErr w:type="gramStart"/>
      <w:r w:rsidRPr="00041D9D">
        <w:rPr>
          <w:rFonts w:ascii="Times New Roman" w:hAnsi="Times New Roman" w:cs="Times New Roman"/>
          <w:i/>
          <w:color w:val="131413"/>
          <w:lang w:val="en-US"/>
        </w:rPr>
        <w:t>and  Hyperactivity</w:t>
      </w:r>
      <w:proofErr w:type="gramEnd"/>
      <w:r w:rsidRPr="00041D9D">
        <w:rPr>
          <w:rFonts w:ascii="Times New Roman" w:hAnsi="Times New Roman" w:cs="Times New Roman"/>
          <w:i/>
          <w:color w:val="131413"/>
          <w:lang w:val="en-US"/>
        </w:rPr>
        <w:t xml:space="preserve"> Disorders, 2</w:t>
      </w:r>
      <w:r w:rsidRPr="00041D9D">
        <w:rPr>
          <w:rFonts w:ascii="Times New Roman" w:hAnsi="Times New Roman" w:cs="Times New Roman"/>
          <w:color w:val="131413"/>
          <w:lang w:val="en-US"/>
        </w:rPr>
        <w:t>, 43-48.</w:t>
      </w:r>
      <w:r w:rsidR="005052A7" w:rsidRPr="00041D9D">
        <w:rPr>
          <w:rFonts w:ascii="Arial" w:hAnsi="Arial" w:cs="Arial"/>
          <w:color w:val="454545"/>
          <w:sz w:val="22"/>
          <w:szCs w:val="22"/>
          <w:lang w:val="en-US"/>
        </w:rPr>
        <w:t xml:space="preserve"> </w:t>
      </w:r>
      <w:r w:rsidR="005052A7" w:rsidRPr="00041D9D">
        <w:rPr>
          <w:rFonts w:ascii="Times New Roman" w:hAnsi="Times New Roman" w:cs="Arial"/>
          <w:color w:val="454545"/>
          <w:lang w:val="en-US"/>
        </w:rPr>
        <w:t xml:space="preserve">DOI: </w:t>
      </w:r>
      <w:hyperlink r:id="rId18" w:history="1">
        <w:r w:rsidR="005052A7" w:rsidRPr="00041D9D">
          <w:rPr>
            <w:rFonts w:ascii="Times New Roman" w:hAnsi="Times New Roman" w:cs="Arial"/>
            <w:color w:val="262626"/>
            <w:u w:val="single" w:color="262626"/>
            <w:lang w:val="en-US"/>
          </w:rPr>
          <w:t>10.1007/s12402-010-0020-4</w:t>
        </w:r>
      </w:hyperlink>
    </w:p>
    <w:p w14:paraId="3DE474C6" w14:textId="77777777" w:rsidR="00CB51EB" w:rsidRPr="00041D9D" w:rsidRDefault="00645FD1" w:rsidP="00CB51EB">
      <w:pPr>
        <w:pStyle w:val="ListParagraph"/>
        <w:numPr>
          <w:ilvl w:val="0"/>
          <w:numId w:val="5"/>
        </w:numPr>
        <w:spacing w:line="480" w:lineRule="auto"/>
        <w:jc w:val="both"/>
        <w:rPr>
          <w:rFonts w:ascii="Times New Roman" w:eastAsiaTheme="minorHAnsi" w:hAnsi="Times New Roman" w:cs="Times New Roman"/>
          <w:lang w:val="en-US"/>
        </w:rPr>
      </w:pPr>
      <w:r w:rsidRPr="00041D9D">
        <w:rPr>
          <w:rFonts w:ascii="Times New Roman" w:hAnsi="Times New Roman" w:cs="Times New Roman"/>
          <w:lang w:val="nl-BE"/>
        </w:rPr>
        <w:t xml:space="preserve">Dovis, S., Van der Oord, S., Huizenga, H., Wiers, R., &amp; Prins, P. (2015). </w:t>
      </w:r>
      <w:r w:rsidRPr="00041D9D">
        <w:rPr>
          <w:rFonts w:ascii="Times New Roman" w:hAnsi="Times New Roman" w:cs="Times New Roman"/>
          <w:lang w:val="en-US"/>
        </w:rPr>
        <w:t xml:space="preserve">Prevalence and diagnostic validity of motivational impairments and deficits in visuospatial short-term memory and working memory in ADHD subtypes. </w:t>
      </w:r>
      <w:r w:rsidRPr="00041D9D">
        <w:rPr>
          <w:rFonts w:ascii="Times New Roman" w:hAnsi="Times New Roman" w:cs="Times New Roman"/>
          <w:i/>
          <w:iCs/>
          <w:lang w:val="en-US"/>
        </w:rPr>
        <w:t>European Child &amp; Adolescent Psychiatry, 24</w:t>
      </w:r>
      <w:r w:rsidRPr="00041D9D">
        <w:rPr>
          <w:rFonts w:ascii="Times New Roman" w:hAnsi="Times New Roman" w:cs="Times New Roman"/>
          <w:lang w:val="en-US"/>
        </w:rPr>
        <w:t>, 575-590.</w:t>
      </w:r>
      <w:r w:rsidR="005052A7" w:rsidRPr="00041D9D">
        <w:rPr>
          <w:rFonts w:ascii="Times New Roman" w:hAnsi="Times New Roman" w:cs="Times New Roman"/>
          <w:lang w:val="en-US"/>
        </w:rPr>
        <w:t xml:space="preserve"> </w:t>
      </w:r>
      <w:r w:rsidR="005052A7" w:rsidRPr="00041D9D">
        <w:rPr>
          <w:rFonts w:ascii="Times New Roman" w:hAnsi="Times New Roman" w:cs="Arial"/>
          <w:color w:val="454545"/>
          <w:lang w:val="en-US"/>
        </w:rPr>
        <w:t xml:space="preserve">DOI: </w:t>
      </w:r>
      <w:hyperlink r:id="rId19" w:history="1">
        <w:r w:rsidR="005052A7" w:rsidRPr="00041D9D">
          <w:rPr>
            <w:rFonts w:ascii="Times New Roman" w:hAnsi="Times New Roman" w:cs="Arial"/>
            <w:color w:val="262626"/>
            <w:u w:val="single" w:color="262626"/>
            <w:lang w:val="en-US"/>
          </w:rPr>
          <w:t>10.1007/s00787-014-0612-1</w:t>
        </w:r>
      </w:hyperlink>
    </w:p>
    <w:p w14:paraId="2479D222" w14:textId="77777777" w:rsidR="00CB51EB" w:rsidRPr="00041D9D" w:rsidRDefault="00645FD1" w:rsidP="00CB51EB">
      <w:pPr>
        <w:pStyle w:val="ListParagraph"/>
        <w:numPr>
          <w:ilvl w:val="0"/>
          <w:numId w:val="5"/>
        </w:numPr>
        <w:spacing w:line="480" w:lineRule="auto"/>
        <w:jc w:val="both"/>
        <w:rPr>
          <w:rFonts w:ascii="Times New Roman" w:eastAsiaTheme="minorHAnsi" w:hAnsi="Times New Roman" w:cs="Times New Roman"/>
          <w:lang w:val="en-US"/>
        </w:rPr>
      </w:pPr>
      <w:r w:rsidRPr="00041D9D">
        <w:rPr>
          <w:rFonts w:ascii="Times New Roman" w:hAnsi="Times New Roman" w:cs="Times New Roman"/>
          <w:lang w:val="en-US"/>
        </w:rPr>
        <w:lastRenderedPageBreak/>
        <w:t xml:space="preserve">Kooij, S.J.J., </w:t>
      </w:r>
      <w:proofErr w:type="spellStart"/>
      <w:r w:rsidRPr="00041D9D">
        <w:rPr>
          <w:rFonts w:ascii="Times New Roman" w:hAnsi="Times New Roman" w:cs="Times New Roman"/>
          <w:lang w:val="en-US"/>
        </w:rPr>
        <w:t>Boonstra</w:t>
      </w:r>
      <w:proofErr w:type="spellEnd"/>
      <w:r w:rsidRPr="00041D9D">
        <w:rPr>
          <w:rFonts w:ascii="Times New Roman" w:hAnsi="Times New Roman" w:cs="Times New Roman"/>
          <w:lang w:val="en-US"/>
        </w:rPr>
        <w:t xml:space="preserve">, M.A., </w:t>
      </w:r>
      <w:proofErr w:type="spellStart"/>
      <w:r w:rsidRPr="00041D9D">
        <w:rPr>
          <w:rFonts w:ascii="Times New Roman" w:hAnsi="Times New Roman" w:cs="Times New Roman"/>
          <w:lang w:val="en-US"/>
        </w:rPr>
        <w:t>Swinkels</w:t>
      </w:r>
      <w:proofErr w:type="spellEnd"/>
      <w:r w:rsidRPr="00041D9D">
        <w:rPr>
          <w:rFonts w:ascii="Times New Roman" w:hAnsi="Times New Roman" w:cs="Times New Roman"/>
          <w:lang w:val="en-US"/>
        </w:rPr>
        <w:t xml:space="preserve">, S.H., </w:t>
      </w:r>
      <w:proofErr w:type="spellStart"/>
      <w:r w:rsidRPr="00041D9D">
        <w:rPr>
          <w:rFonts w:ascii="Times New Roman" w:hAnsi="Times New Roman" w:cs="Times New Roman"/>
          <w:lang w:val="en-US"/>
        </w:rPr>
        <w:t>Bekker</w:t>
      </w:r>
      <w:proofErr w:type="spellEnd"/>
      <w:r w:rsidRPr="00041D9D">
        <w:rPr>
          <w:rFonts w:ascii="Times New Roman" w:hAnsi="Times New Roman" w:cs="Times New Roman"/>
          <w:lang w:val="en-US"/>
        </w:rPr>
        <w:t xml:space="preserve">, E.M., de Noord, I., &amp; Buitelaar, J.K. (2008). Reliability, validity and utility of instruments for self-report and informant report concerning symptoms of ADHD in adult patients. </w:t>
      </w:r>
      <w:r w:rsidRPr="00041D9D">
        <w:rPr>
          <w:rFonts w:ascii="Times New Roman" w:hAnsi="Times New Roman" w:cs="Times New Roman"/>
          <w:i/>
          <w:lang w:val="en-US"/>
        </w:rPr>
        <w:t xml:space="preserve">Journal of Attention Disorders, 11, </w:t>
      </w:r>
      <w:r w:rsidRPr="00041D9D">
        <w:rPr>
          <w:rFonts w:ascii="Times New Roman" w:hAnsi="Times New Roman" w:cs="Times New Roman"/>
          <w:lang w:val="en-US"/>
        </w:rPr>
        <w:t>445-458.</w:t>
      </w:r>
      <w:r w:rsidR="005052A7" w:rsidRPr="00041D9D">
        <w:rPr>
          <w:rFonts w:ascii="Times New Roman" w:hAnsi="Times New Roman" w:cs="Times New Roman"/>
          <w:lang w:val="en-US"/>
        </w:rPr>
        <w:t xml:space="preserve"> </w:t>
      </w:r>
      <w:r w:rsidR="005052A7" w:rsidRPr="00041D9D">
        <w:rPr>
          <w:rFonts w:ascii="Times New Roman" w:hAnsi="Times New Roman" w:cs="Arial"/>
          <w:color w:val="454545"/>
          <w:lang w:val="en-US"/>
        </w:rPr>
        <w:t xml:space="preserve">DOI: </w:t>
      </w:r>
      <w:hyperlink r:id="rId20" w:history="1">
        <w:r w:rsidR="005052A7" w:rsidRPr="00041D9D">
          <w:rPr>
            <w:rFonts w:ascii="Times New Roman" w:hAnsi="Times New Roman" w:cs="Arial"/>
            <w:color w:val="262626"/>
            <w:u w:val="single" w:color="262626"/>
            <w:lang w:val="en-US"/>
          </w:rPr>
          <w:t>10.1177/1087054707299367</w:t>
        </w:r>
      </w:hyperlink>
    </w:p>
    <w:p w14:paraId="0051A782" w14:textId="707F1E71" w:rsidR="00FF0961" w:rsidRPr="00041D9D" w:rsidRDefault="00FF0961" w:rsidP="00CB51EB">
      <w:pPr>
        <w:pStyle w:val="ListParagraph"/>
        <w:numPr>
          <w:ilvl w:val="0"/>
          <w:numId w:val="5"/>
        </w:numPr>
        <w:spacing w:line="480" w:lineRule="auto"/>
        <w:jc w:val="both"/>
        <w:rPr>
          <w:rFonts w:ascii="Times New Roman" w:eastAsiaTheme="minorHAnsi" w:hAnsi="Times New Roman" w:cs="Times New Roman"/>
          <w:lang w:val="en-US"/>
        </w:rPr>
      </w:pPr>
      <w:r w:rsidRPr="00041D9D">
        <w:rPr>
          <w:rFonts w:ascii="Times New Roman" w:eastAsiaTheme="minorHAnsi" w:hAnsi="Times New Roman" w:cs="Times New Roman"/>
          <w:lang w:val="en-US"/>
        </w:rPr>
        <w:t xml:space="preserve">De Velasco, M., </w:t>
      </w:r>
      <w:proofErr w:type="spellStart"/>
      <w:r w:rsidRPr="00041D9D">
        <w:rPr>
          <w:rFonts w:ascii="Times New Roman" w:eastAsiaTheme="minorHAnsi" w:hAnsi="Times New Roman" w:cs="Times New Roman"/>
          <w:lang w:val="en-US"/>
        </w:rPr>
        <w:t>Barduro</w:t>
      </w:r>
      <w:proofErr w:type="spellEnd"/>
      <w:r w:rsidRPr="00041D9D">
        <w:rPr>
          <w:rFonts w:ascii="Times New Roman" w:eastAsiaTheme="minorHAnsi" w:hAnsi="Times New Roman" w:cs="Times New Roman"/>
          <w:lang w:val="en-US"/>
        </w:rPr>
        <w:t>, E., Perez-</w:t>
      </w:r>
      <w:proofErr w:type="spellStart"/>
      <w:r w:rsidRPr="00041D9D">
        <w:rPr>
          <w:rFonts w:ascii="Times New Roman" w:eastAsiaTheme="minorHAnsi" w:hAnsi="Times New Roman" w:cs="Times New Roman"/>
          <w:lang w:val="en-US"/>
        </w:rPr>
        <w:t>Templado</w:t>
      </w:r>
      <w:proofErr w:type="spellEnd"/>
      <w:r w:rsidRPr="00041D9D">
        <w:rPr>
          <w:rFonts w:ascii="Times New Roman" w:eastAsiaTheme="minorHAnsi" w:hAnsi="Times New Roman" w:cs="Times New Roman"/>
          <w:lang w:val="en-US"/>
        </w:rPr>
        <w:t xml:space="preserve">, J., </w:t>
      </w:r>
      <w:proofErr w:type="spellStart"/>
      <w:r w:rsidRPr="00041D9D">
        <w:rPr>
          <w:rFonts w:ascii="Times New Roman" w:eastAsiaTheme="minorHAnsi" w:hAnsi="Times New Roman" w:cs="Times New Roman"/>
          <w:lang w:val="en-US"/>
        </w:rPr>
        <w:t>Silveira</w:t>
      </w:r>
      <w:proofErr w:type="spellEnd"/>
      <w:r w:rsidRPr="00041D9D">
        <w:rPr>
          <w:rFonts w:ascii="Times New Roman" w:eastAsiaTheme="minorHAnsi" w:hAnsi="Times New Roman" w:cs="Times New Roman"/>
          <w:lang w:val="en-US"/>
        </w:rPr>
        <w:t xml:space="preserve">, B., &amp; Quintero, J. (2015). Review of the association between obesity and ADHD. </w:t>
      </w:r>
      <w:proofErr w:type="spellStart"/>
      <w:r w:rsidRPr="00041D9D">
        <w:rPr>
          <w:rFonts w:ascii="Times New Roman" w:hAnsi="Times New Roman" w:cs="Times New Roman"/>
          <w:i/>
          <w:lang w:val="en-US"/>
        </w:rPr>
        <w:t>Actas</w:t>
      </w:r>
      <w:proofErr w:type="spellEnd"/>
      <w:r w:rsidRPr="00041D9D">
        <w:rPr>
          <w:rFonts w:ascii="Times New Roman" w:hAnsi="Times New Roman" w:cs="Times New Roman"/>
          <w:i/>
          <w:lang w:val="en-US"/>
        </w:rPr>
        <w:t xml:space="preserve"> </w:t>
      </w:r>
      <w:proofErr w:type="spellStart"/>
      <w:r w:rsidRPr="00041D9D">
        <w:rPr>
          <w:rFonts w:ascii="Times New Roman" w:hAnsi="Times New Roman" w:cs="Times New Roman"/>
          <w:i/>
          <w:lang w:val="en-US"/>
        </w:rPr>
        <w:t>Esp</w:t>
      </w:r>
      <w:r w:rsidR="004F6114" w:rsidRPr="00041D9D">
        <w:rPr>
          <w:rFonts w:ascii="Times New Roman" w:hAnsi="Times New Roman" w:cs="Times New Roman"/>
          <w:i/>
          <w:lang w:val="en-US"/>
        </w:rPr>
        <w:t>anolas</w:t>
      </w:r>
      <w:proofErr w:type="spellEnd"/>
      <w:r w:rsidRPr="00041D9D">
        <w:rPr>
          <w:rFonts w:ascii="Times New Roman" w:hAnsi="Times New Roman" w:cs="Times New Roman"/>
          <w:i/>
          <w:lang w:val="en-US"/>
        </w:rPr>
        <w:t xml:space="preserve"> </w:t>
      </w:r>
      <w:proofErr w:type="spellStart"/>
      <w:r w:rsidRPr="00041D9D">
        <w:rPr>
          <w:rFonts w:ascii="Times New Roman" w:hAnsi="Times New Roman" w:cs="Times New Roman"/>
          <w:i/>
          <w:lang w:val="en-US"/>
        </w:rPr>
        <w:t>Psiquiatr</w:t>
      </w:r>
      <w:r w:rsidR="004F6114" w:rsidRPr="00041D9D">
        <w:rPr>
          <w:rFonts w:ascii="Times New Roman" w:hAnsi="Times New Roman" w:cs="Times New Roman"/>
          <w:i/>
          <w:lang w:val="en-US"/>
        </w:rPr>
        <w:t>ia</w:t>
      </w:r>
      <w:proofErr w:type="spellEnd"/>
      <w:r w:rsidRPr="00041D9D">
        <w:rPr>
          <w:rFonts w:ascii="Times New Roman" w:hAnsi="Times New Roman" w:cs="Times New Roman"/>
          <w:lang w:val="en-US"/>
        </w:rPr>
        <w:t xml:space="preserve">, 43, 16-23. </w:t>
      </w:r>
    </w:p>
    <w:p w14:paraId="75C70340" w14:textId="19D7E36E" w:rsidR="00961842" w:rsidRPr="008D7EF5" w:rsidRDefault="00961842" w:rsidP="00BB4CDA">
      <w:pPr>
        <w:rPr>
          <w:rFonts w:ascii="Times New Roman" w:hAnsi="Times New Roman" w:cs="Times New Roman"/>
          <w:lang w:val="en-US"/>
        </w:rPr>
      </w:pPr>
      <w:bookmarkStart w:id="0" w:name="_GoBack"/>
      <w:bookmarkEnd w:id="0"/>
    </w:p>
    <w:sectPr w:rsidR="00961842" w:rsidRPr="008D7EF5" w:rsidSect="00EB226B">
      <w:footerReference w:type="even" r:id="rId21"/>
      <w:footerReference w:type="default" r:id="rId22"/>
      <w:pgSz w:w="11900" w:h="16840"/>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F4189" w14:textId="77777777" w:rsidR="00DD3206" w:rsidRDefault="00DD3206" w:rsidP="00FB7F38">
      <w:r>
        <w:separator/>
      </w:r>
    </w:p>
  </w:endnote>
  <w:endnote w:type="continuationSeparator" w:id="0">
    <w:p w14:paraId="2003E1FD" w14:textId="77777777" w:rsidR="00DD3206" w:rsidRDefault="00DD3206" w:rsidP="00FB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onsolas">
    <w:panose1 w:val="020B0609020204030204"/>
    <w:charset w:val="00"/>
    <w:family w:val="swiss"/>
    <w:pitch w:val="fixed"/>
    <w:sig w:usb0="E10002FF" w:usb1="4000FCFF" w:usb2="00000009"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3E0BC" w14:textId="77777777" w:rsidR="0096622B" w:rsidRDefault="0096622B" w:rsidP="009662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7E641F" w14:textId="77777777" w:rsidR="0096622B" w:rsidRDefault="0096622B" w:rsidP="009662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B003" w14:textId="77777777" w:rsidR="0096622B" w:rsidRDefault="0096622B" w:rsidP="009662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1D9D">
      <w:rPr>
        <w:rStyle w:val="PageNumber"/>
        <w:noProof/>
      </w:rPr>
      <w:t>1</w:t>
    </w:r>
    <w:r>
      <w:rPr>
        <w:rStyle w:val="PageNumber"/>
      </w:rPr>
      <w:fldChar w:fldCharType="end"/>
    </w:r>
  </w:p>
  <w:p w14:paraId="5E74C663" w14:textId="77777777" w:rsidR="0096622B" w:rsidRDefault="0096622B" w:rsidP="009662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ACDBC" w14:textId="77777777" w:rsidR="00DD3206" w:rsidRDefault="00DD3206" w:rsidP="00FB7F38">
      <w:r>
        <w:separator/>
      </w:r>
    </w:p>
  </w:footnote>
  <w:footnote w:type="continuationSeparator" w:id="0">
    <w:p w14:paraId="5E83E7BF" w14:textId="77777777" w:rsidR="00DD3206" w:rsidRDefault="00DD3206" w:rsidP="00FB7F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77281"/>
    <w:multiLevelType w:val="hybridMultilevel"/>
    <w:tmpl w:val="B9741D7E"/>
    <w:lvl w:ilvl="0" w:tplc="2408D340">
      <w:start w:val="3"/>
      <w:numFmt w:val="bullet"/>
      <w:lvlText w:val=""/>
      <w:lvlJc w:val="left"/>
      <w:pPr>
        <w:ind w:left="720" w:hanging="360"/>
      </w:pPr>
      <w:rPr>
        <w:rFonts w:ascii="Symbol" w:eastAsiaTheme="minorEastAsia"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39A23165"/>
    <w:multiLevelType w:val="hybridMultilevel"/>
    <w:tmpl w:val="6D50EDA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43C51AFE"/>
    <w:multiLevelType w:val="hybridMultilevel"/>
    <w:tmpl w:val="547C9548"/>
    <w:lvl w:ilvl="0" w:tplc="4F049AB4">
      <w:start w:val="3"/>
      <w:numFmt w:val="bullet"/>
      <w:lvlText w:val=""/>
      <w:lvlJc w:val="left"/>
      <w:pPr>
        <w:ind w:left="720" w:hanging="360"/>
      </w:pPr>
      <w:rPr>
        <w:rFonts w:ascii="Symbol" w:eastAsiaTheme="minorEastAsia"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4B50138A"/>
    <w:multiLevelType w:val="hybridMultilevel"/>
    <w:tmpl w:val="37867ECA"/>
    <w:lvl w:ilvl="0" w:tplc="851C11CC">
      <w:start w:val="1"/>
      <w:numFmt w:val="decimal"/>
      <w:lvlText w:val="%1."/>
      <w:lvlJc w:val="left"/>
      <w:pPr>
        <w:ind w:left="720" w:hanging="360"/>
      </w:pPr>
      <w:rPr>
        <w:rFonts w:eastAsiaTheme="minorHAnsi" w:cs="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54F7E"/>
    <w:multiLevelType w:val="hybridMultilevel"/>
    <w:tmpl w:val="F1526AF2"/>
    <w:lvl w:ilvl="0" w:tplc="9000E18C">
      <w:start w:val="1"/>
      <w:numFmt w:val="decimal"/>
      <w:lvlText w:val="%1."/>
      <w:lvlJc w:val="left"/>
      <w:pPr>
        <w:tabs>
          <w:tab w:val="num" w:pos="360"/>
        </w:tabs>
        <w:ind w:left="360" w:hanging="360"/>
      </w:pPr>
      <w:rPr>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8F"/>
    <w:rsid w:val="00014532"/>
    <w:rsid w:val="00017899"/>
    <w:rsid w:val="00032F61"/>
    <w:rsid w:val="00033441"/>
    <w:rsid w:val="00041D9D"/>
    <w:rsid w:val="0004679D"/>
    <w:rsid w:val="00061920"/>
    <w:rsid w:val="00063141"/>
    <w:rsid w:val="00064F37"/>
    <w:rsid w:val="000665FE"/>
    <w:rsid w:val="0007492E"/>
    <w:rsid w:val="00076782"/>
    <w:rsid w:val="00081E9F"/>
    <w:rsid w:val="000916B3"/>
    <w:rsid w:val="000A2B3E"/>
    <w:rsid w:val="000A4030"/>
    <w:rsid w:val="000A57E4"/>
    <w:rsid w:val="000C5E89"/>
    <w:rsid w:val="000D0988"/>
    <w:rsid w:val="000E13BC"/>
    <w:rsid w:val="000E2F88"/>
    <w:rsid w:val="000F4498"/>
    <w:rsid w:val="00104CD0"/>
    <w:rsid w:val="00111F7D"/>
    <w:rsid w:val="00113796"/>
    <w:rsid w:val="00131A3D"/>
    <w:rsid w:val="0014390B"/>
    <w:rsid w:val="00145DEE"/>
    <w:rsid w:val="00157C20"/>
    <w:rsid w:val="001653EF"/>
    <w:rsid w:val="0017018B"/>
    <w:rsid w:val="00181CD3"/>
    <w:rsid w:val="00185C0E"/>
    <w:rsid w:val="00192683"/>
    <w:rsid w:val="001937F0"/>
    <w:rsid w:val="001A08FB"/>
    <w:rsid w:val="001A0DA1"/>
    <w:rsid w:val="001A3865"/>
    <w:rsid w:val="001B3E2D"/>
    <w:rsid w:val="001B5526"/>
    <w:rsid w:val="001C68C5"/>
    <w:rsid w:val="001C7F8E"/>
    <w:rsid w:val="001D0184"/>
    <w:rsid w:val="001D4DCE"/>
    <w:rsid w:val="001E22D5"/>
    <w:rsid w:val="001F2048"/>
    <w:rsid w:val="001F26D2"/>
    <w:rsid w:val="00206A05"/>
    <w:rsid w:val="00217705"/>
    <w:rsid w:val="002213F4"/>
    <w:rsid w:val="002257E5"/>
    <w:rsid w:val="002303A2"/>
    <w:rsid w:val="00230886"/>
    <w:rsid w:val="0023362A"/>
    <w:rsid w:val="00243E3F"/>
    <w:rsid w:val="002A08BB"/>
    <w:rsid w:val="002A6C8A"/>
    <w:rsid w:val="002A7A02"/>
    <w:rsid w:val="002B0368"/>
    <w:rsid w:val="002B4BC3"/>
    <w:rsid w:val="002D1941"/>
    <w:rsid w:val="002E2D00"/>
    <w:rsid w:val="002E42A3"/>
    <w:rsid w:val="002F7509"/>
    <w:rsid w:val="00320D8A"/>
    <w:rsid w:val="00321620"/>
    <w:rsid w:val="00332E47"/>
    <w:rsid w:val="00363465"/>
    <w:rsid w:val="003771F0"/>
    <w:rsid w:val="00392030"/>
    <w:rsid w:val="003961AB"/>
    <w:rsid w:val="003978E8"/>
    <w:rsid w:val="003A5E3F"/>
    <w:rsid w:val="003B5F7A"/>
    <w:rsid w:val="003B6C0D"/>
    <w:rsid w:val="003C4D52"/>
    <w:rsid w:val="003C59D0"/>
    <w:rsid w:val="003E17AC"/>
    <w:rsid w:val="003E1A9D"/>
    <w:rsid w:val="003E3837"/>
    <w:rsid w:val="00402312"/>
    <w:rsid w:val="004158BD"/>
    <w:rsid w:val="004200BD"/>
    <w:rsid w:val="00427E66"/>
    <w:rsid w:val="00442427"/>
    <w:rsid w:val="0046051A"/>
    <w:rsid w:val="00461EBC"/>
    <w:rsid w:val="00464D27"/>
    <w:rsid w:val="00465032"/>
    <w:rsid w:val="00477CB7"/>
    <w:rsid w:val="004900D8"/>
    <w:rsid w:val="0049288A"/>
    <w:rsid w:val="00496267"/>
    <w:rsid w:val="004A095A"/>
    <w:rsid w:val="004A1F1F"/>
    <w:rsid w:val="004B00CC"/>
    <w:rsid w:val="004B7687"/>
    <w:rsid w:val="004C5FAA"/>
    <w:rsid w:val="004C6D87"/>
    <w:rsid w:val="004D213B"/>
    <w:rsid w:val="004D2266"/>
    <w:rsid w:val="004D612B"/>
    <w:rsid w:val="004E47E7"/>
    <w:rsid w:val="004F397A"/>
    <w:rsid w:val="004F4D25"/>
    <w:rsid w:val="004F4D9E"/>
    <w:rsid w:val="004F6114"/>
    <w:rsid w:val="004F6E66"/>
    <w:rsid w:val="005052A7"/>
    <w:rsid w:val="00514207"/>
    <w:rsid w:val="005154EF"/>
    <w:rsid w:val="00521318"/>
    <w:rsid w:val="00524181"/>
    <w:rsid w:val="00531F18"/>
    <w:rsid w:val="00535FBF"/>
    <w:rsid w:val="00547BBF"/>
    <w:rsid w:val="00553389"/>
    <w:rsid w:val="005656C0"/>
    <w:rsid w:val="005777C8"/>
    <w:rsid w:val="005873C3"/>
    <w:rsid w:val="00597E46"/>
    <w:rsid w:val="005B1694"/>
    <w:rsid w:val="005C15D0"/>
    <w:rsid w:val="005F04BD"/>
    <w:rsid w:val="005F0FF5"/>
    <w:rsid w:val="005F1C8F"/>
    <w:rsid w:val="005F3ADC"/>
    <w:rsid w:val="005F4E45"/>
    <w:rsid w:val="005F5C97"/>
    <w:rsid w:val="005F757B"/>
    <w:rsid w:val="006037EF"/>
    <w:rsid w:val="0061051A"/>
    <w:rsid w:val="00616FC6"/>
    <w:rsid w:val="00632083"/>
    <w:rsid w:val="00645FD1"/>
    <w:rsid w:val="00657E46"/>
    <w:rsid w:val="00664B8F"/>
    <w:rsid w:val="00675710"/>
    <w:rsid w:val="006841AD"/>
    <w:rsid w:val="00685818"/>
    <w:rsid w:val="006A1DA7"/>
    <w:rsid w:val="006A33D2"/>
    <w:rsid w:val="006B5171"/>
    <w:rsid w:val="006B76F5"/>
    <w:rsid w:val="006D1D62"/>
    <w:rsid w:val="006D6A9F"/>
    <w:rsid w:val="006E616F"/>
    <w:rsid w:val="006F4B02"/>
    <w:rsid w:val="006F5917"/>
    <w:rsid w:val="006F5C43"/>
    <w:rsid w:val="006F718F"/>
    <w:rsid w:val="00717790"/>
    <w:rsid w:val="007261C6"/>
    <w:rsid w:val="00731444"/>
    <w:rsid w:val="0073398D"/>
    <w:rsid w:val="00745FB7"/>
    <w:rsid w:val="00756291"/>
    <w:rsid w:val="007562CC"/>
    <w:rsid w:val="00760A4E"/>
    <w:rsid w:val="00784525"/>
    <w:rsid w:val="007927AB"/>
    <w:rsid w:val="007A609A"/>
    <w:rsid w:val="007A750B"/>
    <w:rsid w:val="007C0F11"/>
    <w:rsid w:val="007C3192"/>
    <w:rsid w:val="007D6243"/>
    <w:rsid w:val="007F33EB"/>
    <w:rsid w:val="007F37A0"/>
    <w:rsid w:val="007F5CD9"/>
    <w:rsid w:val="008076D1"/>
    <w:rsid w:val="00812559"/>
    <w:rsid w:val="008248A8"/>
    <w:rsid w:val="00837EC8"/>
    <w:rsid w:val="00846963"/>
    <w:rsid w:val="008539B2"/>
    <w:rsid w:val="00855DB0"/>
    <w:rsid w:val="0087287F"/>
    <w:rsid w:val="00872F4D"/>
    <w:rsid w:val="008743E7"/>
    <w:rsid w:val="00875B43"/>
    <w:rsid w:val="00880DDE"/>
    <w:rsid w:val="00883158"/>
    <w:rsid w:val="00894550"/>
    <w:rsid w:val="008A5852"/>
    <w:rsid w:val="008A7AC0"/>
    <w:rsid w:val="008B011E"/>
    <w:rsid w:val="008B2B4F"/>
    <w:rsid w:val="008C0112"/>
    <w:rsid w:val="008C6E64"/>
    <w:rsid w:val="008D1454"/>
    <w:rsid w:val="008D7EF5"/>
    <w:rsid w:val="008E4477"/>
    <w:rsid w:val="008F0F0E"/>
    <w:rsid w:val="00930788"/>
    <w:rsid w:val="00932FED"/>
    <w:rsid w:val="00951DE1"/>
    <w:rsid w:val="00961842"/>
    <w:rsid w:val="0096622B"/>
    <w:rsid w:val="009705DC"/>
    <w:rsid w:val="00974E1E"/>
    <w:rsid w:val="00976A36"/>
    <w:rsid w:val="0098339D"/>
    <w:rsid w:val="009A306C"/>
    <w:rsid w:val="009F0A92"/>
    <w:rsid w:val="00A314DE"/>
    <w:rsid w:val="00A36282"/>
    <w:rsid w:val="00A36E08"/>
    <w:rsid w:val="00A44E22"/>
    <w:rsid w:val="00A73BF6"/>
    <w:rsid w:val="00A7779B"/>
    <w:rsid w:val="00A95961"/>
    <w:rsid w:val="00A97ABF"/>
    <w:rsid w:val="00AA4BFE"/>
    <w:rsid w:val="00AA6B00"/>
    <w:rsid w:val="00AC52E5"/>
    <w:rsid w:val="00AF05A9"/>
    <w:rsid w:val="00B04D97"/>
    <w:rsid w:val="00B16DC8"/>
    <w:rsid w:val="00B2358D"/>
    <w:rsid w:val="00B36509"/>
    <w:rsid w:val="00B56B9C"/>
    <w:rsid w:val="00B64892"/>
    <w:rsid w:val="00B6596E"/>
    <w:rsid w:val="00B66B66"/>
    <w:rsid w:val="00B749AB"/>
    <w:rsid w:val="00B758DA"/>
    <w:rsid w:val="00B9173B"/>
    <w:rsid w:val="00B92994"/>
    <w:rsid w:val="00BA3278"/>
    <w:rsid w:val="00BA68D2"/>
    <w:rsid w:val="00BB4CDA"/>
    <w:rsid w:val="00BB665A"/>
    <w:rsid w:val="00BC3CE7"/>
    <w:rsid w:val="00BC7077"/>
    <w:rsid w:val="00BC70A0"/>
    <w:rsid w:val="00BC7ACA"/>
    <w:rsid w:val="00C014B4"/>
    <w:rsid w:val="00C12EF2"/>
    <w:rsid w:val="00C13370"/>
    <w:rsid w:val="00C15F55"/>
    <w:rsid w:val="00C211D0"/>
    <w:rsid w:val="00C21E8B"/>
    <w:rsid w:val="00C231F3"/>
    <w:rsid w:val="00C36214"/>
    <w:rsid w:val="00C75CF5"/>
    <w:rsid w:val="00C80221"/>
    <w:rsid w:val="00C920ED"/>
    <w:rsid w:val="00C941AD"/>
    <w:rsid w:val="00CA01BD"/>
    <w:rsid w:val="00CA40E0"/>
    <w:rsid w:val="00CB51EB"/>
    <w:rsid w:val="00CC3521"/>
    <w:rsid w:val="00CE5A10"/>
    <w:rsid w:val="00CF5A19"/>
    <w:rsid w:val="00D1678F"/>
    <w:rsid w:val="00D174F7"/>
    <w:rsid w:val="00D17EA5"/>
    <w:rsid w:val="00D35872"/>
    <w:rsid w:val="00D36C49"/>
    <w:rsid w:val="00D37DD3"/>
    <w:rsid w:val="00D52548"/>
    <w:rsid w:val="00D53D65"/>
    <w:rsid w:val="00D5770A"/>
    <w:rsid w:val="00D6519D"/>
    <w:rsid w:val="00D67551"/>
    <w:rsid w:val="00D721CE"/>
    <w:rsid w:val="00D72828"/>
    <w:rsid w:val="00D738E5"/>
    <w:rsid w:val="00D746D0"/>
    <w:rsid w:val="00DA138A"/>
    <w:rsid w:val="00DA75A0"/>
    <w:rsid w:val="00DC426B"/>
    <w:rsid w:val="00DD0236"/>
    <w:rsid w:val="00DD3206"/>
    <w:rsid w:val="00DE2C70"/>
    <w:rsid w:val="00E06CA8"/>
    <w:rsid w:val="00E06F87"/>
    <w:rsid w:val="00E13108"/>
    <w:rsid w:val="00E150E6"/>
    <w:rsid w:val="00E34D56"/>
    <w:rsid w:val="00E458FB"/>
    <w:rsid w:val="00E5063C"/>
    <w:rsid w:val="00E6637B"/>
    <w:rsid w:val="00E714ED"/>
    <w:rsid w:val="00E80ED9"/>
    <w:rsid w:val="00E834EE"/>
    <w:rsid w:val="00EA5AC3"/>
    <w:rsid w:val="00EB226B"/>
    <w:rsid w:val="00EB30AB"/>
    <w:rsid w:val="00EC03C2"/>
    <w:rsid w:val="00ED2CEC"/>
    <w:rsid w:val="00ED5D5F"/>
    <w:rsid w:val="00ED6D0A"/>
    <w:rsid w:val="00EE5C27"/>
    <w:rsid w:val="00EF0A64"/>
    <w:rsid w:val="00F039CE"/>
    <w:rsid w:val="00F0537A"/>
    <w:rsid w:val="00F5499C"/>
    <w:rsid w:val="00F67929"/>
    <w:rsid w:val="00F77522"/>
    <w:rsid w:val="00F775AC"/>
    <w:rsid w:val="00F80576"/>
    <w:rsid w:val="00FB1286"/>
    <w:rsid w:val="00FB373C"/>
    <w:rsid w:val="00FB7F38"/>
    <w:rsid w:val="00FE6CCB"/>
    <w:rsid w:val="00FF096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6E486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1920"/>
    <w:rPr>
      <w:sz w:val="18"/>
      <w:szCs w:val="18"/>
    </w:rPr>
  </w:style>
  <w:style w:type="paragraph" w:styleId="CommentText">
    <w:name w:val="annotation text"/>
    <w:basedOn w:val="Normal"/>
    <w:link w:val="CommentTextChar"/>
    <w:uiPriority w:val="99"/>
    <w:semiHidden/>
    <w:unhideWhenUsed/>
    <w:rsid w:val="00061920"/>
  </w:style>
  <w:style w:type="character" w:customStyle="1" w:styleId="CommentTextChar">
    <w:name w:val="Comment Text Char"/>
    <w:basedOn w:val="DefaultParagraphFont"/>
    <w:link w:val="CommentText"/>
    <w:uiPriority w:val="99"/>
    <w:semiHidden/>
    <w:rsid w:val="00061920"/>
  </w:style>
  <w:style w:type="paragraph" w:styleId="CommentSubject">
    <w:name w:val="annotation subject"/>
    <w:basedOn w:val="CommentText"/>
    <w:next w:val="CommentText"/>
    <w:link w:val="CommentSubjectChar"/>
    <w:uiPriority w:val="99"/>
    <w:semiHidden/>
    <w:unhideWhenUsed/>
    <w:rsid w:val="00061920"/>
    <w:rPr>
      <w:b/>
      <w:bCs/>
      <w:sz w:val="20"/>
      <w:szCs w:val="20"/>
    </w:rPr>
  </w:style>
  <w:style w:type="character" w:customStyle="1" w:styleId="CommentSubjectChar">
    <w:name w:val="Comment Subject Char"/>
    <w:basedOn w:val="CommentTextChar"/>
    <w:link w:val="CommentSubject"/>
    <w:uiPriority w:val="99"/>
    <w:semiHidden/>
    <w:rsid w:val="00061920"/>
    <w:rPr>
      <w:b/>
      <w:bCs/>
      <w:sz w:val="20"/>
      <w:szCs w:val="20"/>
    </w:rPr>
  </w:style>
  <w:style w:type="paragraph" w:styleId="BalloonText">
    <w:name w:val="Balloon Text"/>
    <w:basedOn w:val="Normal"/>
    <w:link w:val="BalloonTextChar"/>
    <w:uiPriority w:val="99"/>
    <w:semiHidden/>
    <w:unhideWhenUsed/>
    <w:rsid w:val="000619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1920"/>
    <w:rPr>
      <w:rFonts w:ascii="Lucida Grande" w:hAnsi="Lucida Grande" w:cs="Lucida Grande"/>
      <w:sz w:val="18"/>
      <w:szCs w:val="18"/>
    </w:rPr>
  </w:style>
  <w:style w:type="paragraph" w:customStyle="1" w:styleId="Normaa5">
    <w:name w:val="Normaa5"/>
    <w:uiPriority w:val="99"/>
    <w:rsid w:val="00961842"/>
    <w:rPr>
      <w:rFonts w:ascii="Times New Roman" w:eastAsia="Times New Roman" w:hAnsi="Times New Roman" w:cs="Times New Roman"/>
      <w:lang w:val="en-GB"/>
    </w:rPr>
  </w:style>
  <w:style w:type="paragraph" w:styleId="ListParagraph">
    <w:name w:val="List Paragraph"/>
    <w:basedOn w:val="Normal"/>
    <w:uiPriority w:val="34"/>
    <w:qFormat/>
    <w:rsid w:val="00C211D0"/>
    <w:pPr>
      <w:ind w:left="720"/>
      <w:contextualSpacing/>
    </w:pPr>
  </w:style>
  <w:style w:type="character" w:styleId="HTMLCite">
    <w:name w:val="HTML Cite"/>
    <w:basedOn w:val="DefaultParagraphFont"/>
    <w:uiPriority w:val="99"/>
    <w:semiHidden/>
    <w:unhideWhenUsed/>
    <w:rsid w:val="004900D8"/>
    <w:rPr>
      <w:i/>
      <w:iCs/>
    </w:rPr>
  </w:style>
  <w:style w:type="table" w:styleId="TableGrid">
    <w:name w:val="Table Grid"/>
    <w:basedOn w:val="TableNormal"/>
    <w:uiPriority w:val="39"/>
    <w:rsid w:val="00442427"/>
    <w:rPr>
      <w:rFonts w:eastAsiaTheme="minorHAnsi"/>
      <w:sz w:val="22"/>
      <w:szCs w:val="22"/>
      <w:lang w:val="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7F33EB"/>
    <w:rPr>
      <w:rFonts w:ascii="Times New Roman" w:eastAsia="Times New Roman" w:hAnsi="Times New Roman" w:cs="Times New Roman"/>
      <w:noProof/>
      <w:sz w:val="22"/>
      <w:szCs w:val="20"/>
      <w:lang w:val="en-GB" w:eastAsia="en-GB" w:bidi="en-GB"/>
    </w:rPr>
  </w:style>
  <w:style w:type="character" w:customStyle="1" w:styleId="EndNoteBibliographyChar">
    <w:name w:val="EndNote Bibliography Char"/>
    <w:basedOn w:val="DefaultParagraphFont"/>
    <w:link w:val="EndNoteBibliography"/>
    <w:rsid w:val="007F33EB"/>
    <w:rPr>
      <w:rFonts w:ascii="Times New Roman" w:eastAsia="Times New Roman" w:hAnsi="Times New Roman" w:cs="Times New Roman"/>
      <w:noProof/>
      <w:sz w:val="22"/>
      <w:szCs w:val="20"/>
      <w:lang w:val="en-GB" w:eastAsia="en-GB" w:bidi="en-GB"/>
    </w:rPr>
  </w:style>
  <w:style w:type="paragraph" w:styleId="Header">
    <w:name w:val="header"/>
    <w:basedOn w:val="Normal"/>
    <w:link w:val="HeaderChar"/>
    <w:uiPriority w:val="99"/>
    <w:unhideWhenUsed/>
    <w:rsid w:val="00FB7F38"/>
    <w:pPr>
      <w:tabs>
        <w:tab w:val="center" w:pos="4153"/>
        <w:tab w:val="right" w:pos="8306"/>
      </w:tabs>
    </w:pPr>
  </w:style>
  <w:style w:type="character" w:customStyle="1" w:styleId="HeaderChar">
    <w:name w:val="Header Char"/>
    <w:basedOn w:val="DefaultParagraphFont"/>
    <w:link w:val="Header"/>
    <w:uiPriority w:val="99"/>
    <w:rsid w:val="00FB7F38"/>
  </w:style>
  <w:style w:type="paragraph" w:styleId="Footer">
    <w:name w:val="footer"/>
    <w:basedOn w:val="Normal"/>
    <w:link w:val="FooterChar"/>
    <w:uiPriority w:val="99"/>
    <w:unhideWhenUsed/>
    <w:rsid w:val="00FB7F38"/>
    <w:pPr>
      <w:tabs>
        <w:tab w:val="center" w:pos="4153"/>
        <w:tab w:val="right" w:pos="8306"/>
      </w:tabs>
    </w:pPr>
  </w:style>
  <w:style w:type="character" w:customStyle="1" w:styleId="FooterChar">
    <w:name w:val="Footer Char"/>
    <w:basedOn w:val="DefaultParagraphFont"/>
    <w:link w:val="Footer"/>
    <w:uiPriority w:val="99"/>
    <w:rsid w:val="00FB7F38"/>
  </w:style>
  <w:style w:type="character" w:styleId="PageNumber">
    <w:name w:val="page number"/>
    <w:basedOn w:val="DefaultParagraphFont"/>
    <w:uiPriority w:val="99"/>
    <w:semiHidden/>
    <w:unhideWhenUsed/>
    <w:rsid w:val="00FB7F38"/>
  </w:style>
  <w:style w:type="character" w:styleId="LineNumber">
    <w:name w:val="line number"/>
    <w:basedOn w:val="DefaultParagraphFont"/>
    <w:uiPriority w:val="99"/>
    <w:semiHidden/>
    <w:unhideWhenUsed/>
    <w:rsid w:val="00EB2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3769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dx.doi.org/10.1111/j.1469-7610.2009.02195.x" TargetMode="External"/><Relationship Id="rId20" Type="http://schemas.openxmlformats.org/officeDocument/2006/relationships/hyperlink" Target="http://dx.doi.org/10.1177/1087054707299367"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dx.doi.org/10.1017/S0033291713002547" TargetMode="External"/><Relationship Id="rId11" Type="http://schemas.openxmlformats.org/officeDocument/2006/relationships/hyperlink" Target="http://dx.doi.org/10.1016/j.cpr.2004.11.001" TargetMode="External"/><Relationship Id="rId12" Type="http://schemas.openxmlformats.org/officeDocument/2006/relationships/hyperlink" Target="http://dx.doi.org/10.1016/j.biopsych.2005.02.006" TargetMode="External"/><Relationship Id="rId13" Type="http://schemas.openxmlformats.org/officeDocument/2006/relationships/hyperlink" Target="http://dx.doi.org/10.1016/j.jpeds.2015.10.008" TargetMode="External"/><Relationship Id="rId14" Type="http://schemas.openxmlformats.org/officeDocument/2006/relationships/hyperlink" Target="http://dx.doi.org/10.1176/appi.ajp.2015.15020266" TargetMode="External"/><Relationship Id="rId15" Type="http://schemas.openxmlformats.org/officeDocument/2006/relationships/hyperlink" Target="http://dx.doi.org/10.1002/erv.2188" TargetMode="External"/><Relationship Id="rId16" Type="http://schemas.openxmlformats.org/officeDocument/2006/relationships/hyperlink" Target="http://dx.doi.org/10.1016/j.eatbeh.2005.09.006" TargetMode="External"/><Relationship Id="rId17" Type="http://schemas.openxmlformats.org/officeDocument/2006/relationships/hyperlink" Target="http://dx.doi.org/10.1017/S1092852915000681" TargetMode="External"/><Relationship Id="rId18" Type="http://schemas.openxmlformats.org/officeDocument/2006/relationships/hyperlink" Target="http://dx.doi.org/10.1007/s12402-010-0020-4" TargetMode="External"/><Relationship Id="rId19" Type="http://schemas.openxmlformats.org/officeDocument/2006/relationships/hyperlink" Target="http://dx.doi.org/10.1007/s00787-014-0612-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x.doi.org/10.1186/1471-244X-13-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34E37-C859-D84E-BB7C-C46F33DA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3274</Words>
  <Characters>18662</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UVA</Company>
  <LinksUpToDate>false</LinksUpToDate>
  <CharactersWithSpaces>21893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Van der Oord</dc:creator>
  <cp:keywords/>
  <dc:description/>
  <cp:lastModifiedBy>Microsoft Office User</cp:lastModifiedBy>
  <cp:revision>2</cp:revision>
  <cp:lastPrinted>2016-06-13T17:17:00Z</cp:lastPrinted>
  <dcterms:created xsi:type="dcterms:W3CDTF">2018-01-03T14:05:00Z</dcterms:created>
  <dcterms:modified xsi:type="dcterms:W3CDTF">2018-01-03T14:05:00Z</dcterms:modified>
</cp:coreProperties>
</file>