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95DC4" w14:textId="68D8ED07" w:rsidR="00F6785B" w:rsidRPr="00FC7C1C" w:rsidRDefault="00A10472" w:rsidP="003845D6">
      <w:pPr>
        <w:pStyle w:val="Normal1"/>
        <w:spacing w:line="480" w:lineRule="auto"/>
        <w:rPr>
          <w:rFonts w:ascii="Times New Roman" w:hAnsi="Times New Roman" w:cs="Times New Roman"/>
          <w:b/>
          <w:bCs/>
          <w:lang w:val="en-GB"/>
        </w:rPr>
      </w:pPr>
      <w:bookmarkStart w:id="0" w:name="_GoBack"/>
      <w:bookmarkEnd w:id="0"/>
      <w:r w:rsidRPr="00FC7C1C">
        <w:rPr>
          <w:rFonts w:ascii="Times New Roman" w:hAnsi="Times New Roman" w:cs="Times New Roman"/>
          <w:b/>
          <w:bCs/>
          <w:lang w:val="en-GB"/>
        </w:rPr>
        <w:t>C</w:t>
      </w:r>
      <w:r w:rsidR="00920D47" w:rsidRPr="00FC7C1C">
        <w:rPr>
          <w:rFonts w:ascii="Times New Roman" w:hAnsi="Times New Roman" w:cs="Times New Roman"/>
          <w:b/>
          <w:bCs/>
          <w:lang w:val="en-GB"/>
        </w:rPr>
        <w:t xml:space="preserve">hanging </w:t>
      </w:r>
      <w:r w:rsidRPr="00FC7C1C">
        <w:rPr>
          <w:rFonts w:ascii="Times New Roman" w:hAnsi="Times New Roman" w:cs="Times New Roman"/>
          <w:b/>
          <w:bCs/>
          <w:lang w:val="en-GB"/>
        </w:rPr>
        <w:t xml:space="preserve">geographic </w:t>
      </w:r>
      <w:r w:rsidR="00920D47" w:rsidRPr="00FC7C1C">
        <w:rPr>
          <w:rFonts w:ascii="Times New Roman" w:hAnsi="Times New Roman" w:cs="Times New Roman"/>
          <w:b/>
          <w:bCs/>
          <w:lang w:val="en-GB"/>
        </w:rPr>
        <w:t xml:space="preserve">patterns </w:t>
      </w:r>
      <w:r w:rsidR="00437B3C" w:rsidRPr="00FC7C1C">
        <w:rPr>
          <w:rFonts w:ascii="Times New Roman" w:hAnsi="Times New Roman" w:cs="Times New Roman"/>
          <w:b/>
          <w:bCs/>
          <w:lang w:val="en-GB"/>
        </w:rPr>
        <w:t xml:space="preserve">and </w:t>
      </w:r>
      <w:r w:rsidR="00891331" w:rsidRPr="00FC7C1C">
        <w:rPr>
          <w:rFonts w:ascii="Times New Roman" w:hAnsi="Times New Roman" w:cs="Times New Roman"/>
          <w:b/>
          <w:bCs/>
          <w:lang w:val="en-GB"/>
        </w:rPr>
        <w:t>risk</w:t>
      </w:r>
      <w:r w:rsidR="0001586C" w:rsidRPr="00FC7C1C">
        <w:rPr>
          <w:rFonts w:ascii="Times New Roman" w:hAnsi="Times New Roman" w:cs="Times New Roman"/>
          <w:b/>
          <w:bCs/>
          <w:lang w:val="en-GB"/>
        </w:rPr>
        <w:t xml:space="preserve"> </w:t>
      </w:r>
      <w:r w:rsidR="00437B3C" w:rsidRPr="00FC7C1C">
        <w:rPr>
          <w:rFonts w:ascii="Times New Roman" w:hAnsi="Times New Roman" w:cs="Times New Roman"/>
          <w:b/>
          <w:bCs/>
          <w:lang w:val="en-GB"/>
        </w:rPr>
        <w:t xml:space="preserve">factors </w:t>
      </w:r>
      <w:r w:rsidR="001A1F1E">
        <w:rPr>
          <w:rFonts w:ascii="Times New Roman" w:hAnsi="Times New Roman" w:cs="Times New Roman"/>
          <w:b/>
          <w:bCs/>
          <w:lang w:val="en-GB"/>
        </w:rPr>
        <w:t>of</w:t>
      </w:r>
      <w:r w:rsidR="00437B3C" w:rsidRPr="00FC7C1C">
        <w:rPr>
          <w:rFonts w:ascii="Times New Roman" w:hAnsi="Times New Roman" w:cs="Times New Roman"/>
          <w:b/>
          <w:bCs/>
          <w:lang w:val="en-GB"/>
        </w:rPr>
        <w:t>avian influenza A</w:t>
      </w:r>
      <w:r w:rsidR="00931F72" w:rsidRPr="00FC7C1C">
        <w:rPr>
          <w:rFonts w:ascii="Times New Roman" w:hAnsi="Times New Roman" w:cs="Times New Roman"/>
          <w:b/>
          <w:bCs/>
          <w:lang w:val="en-GB"/>
        </w:rPr>
        <w:t>(</w:t>
      </w:r>
      <w:r w:rsidR="00920D47" w:rsidRPr="00FC7C1C">
        <w:rPr>
          <w:rFonts w:ascii="Times New Roman" w:hAnsi="Times New Roman" w:cs="Times New Roman"/>
          <w:b/>
          <w:bCs/>
          <w:lang w:val="en-GB"/>
        </w:rPr>
        <w:t>H7N9</w:t>
      </w:r>
      <w:r w:rsidR="00931F72" w:rsidRPr="00FC7C1C">
        <w:rPr>
          <w:rFonts w:ascii="Times New Roman" w:hAnsi="Times New Roman" w:cs="Times New Roman"/>
          <w:b/>
          <w:bCs/>
          <w:lang w:val="en-GB"/>
        </w:rPr>
        <w:t>)</w:t>
      </w:r>
      <w:r w:rsidR="00920D47" w:rsidRPr="00FC7C1C">
        <w:rPr>
          <w:rFonts w:ascii="Times New Roman" w:hAnsi="Times New Roman" w:cs="Times New Roman"/>
          <w:b/>
          <w:bCs/>
          <w:lang w:val="en-GB"/>
        </w:rPr>
        <w:t xml:space="preserve"> </w:t>
      </w:r>
      <w:r w:rsidR="001A1F1E">
        <w:rPr>
          <w:rFonts w:ascii="Times New Roman" w:hAnsi="Times New Roman" w:cs="Times New Roman"/>
          <w:b/>
          <w:bCs/>
          <w:lang w:val="en-GB"/>
        </w:rPr>
        <w:t xml:space="preserve">human cases </w:t>
      </w:r>
      <w:r w:rsidR="00920D47" w:rsidRPr="00FC7C1C">
        <w:rPr>
          <w:rFonts w:ascii="Times New Roman" w:hAnsi="Times New Roman" w:cs="Times New Roman"/>
          <w:b/>
          <w:bCs/>
          <w:lang w:val="en-GB"/>
        </w:rPr>
        <w:t>in China</w:t>
      </w:r>
      <w:r w:rsidR="00F6785B" w:rsidRPr="00FC7C1C">
        <w:rPr>
          <w:rFonts w:ascii="Times New Roman" w:hAnsi="Times New Roman" w:cs="Times New Roman"/>
          <w:b/>
          <w:bCs/>
          <w:lang w:val="en-GB"/>
        </w:rPr>
        <w:t xml:space="preserve"> </w:t>
      </w:r>
    </w:p>
    <w:p w14:paraId="7F021B66" w14:textId="77777777" w:rsidR="00A10472" w:rsidRPr="00FC7C1C" w:rsidRDefault="00A10472" w:rsidP="003845D6">
      <w:pPr>
        <w:pStyle w:val="Normal1"/>
        <w:spacing w:line="480" w:lineRule="auto"/>
        <w:rPr>
          <w:rFonts w:ascii="Times New Roman" w:hAnsi="Times New Roman" w:cs="Times New Roman"/>
          <w:bCs/>
          <w:lang w:val="en-GB"/>
        </w:rPr>
      </w:pPr>
    </w:p>
    <w:p w14:paraId="4AB28A6E" w14:textId="416BD22B" w:rsidR="001D0D0C" w:rsidRPr="00FC7C1C" w:rsidRDefault="006922AD" w:rsidP="003845D6">
      <w:pPr>
        <w:pStyle w:val="Normal1"/>
        <w:spacing w:line="480" w:lineRule="auto"/>
        <w:rPr>
          <w:rFonts w:ascii="Times New Roman" w:hAnsi="Times New Roman" w:cs="Times New Roman"/>
          <w:bCs/>
          <w:lang w:val="en-GB"/>
        </w:rPr>
      </w:pPr>
      <w:r w:rsidRPr="00FC7C1C">
        <w:rPr>
          <w:rFonts w:ascii="Times New Roman" w:hAnsi="Times New Roman" w:cs="Times New Roman"/>
          <w:bCs/>
          <w:lang w:val="en-GB"/>
        </w:rPr>
        <w:t>Jean Artois</w:t>
      </w:r>
      <w:r w:rsidRPr="00FC7C1C">
        <w:rPr>
          <w:rFonts w:ascii="Times New Roman" w:hAnsi="Times New Roman" w:cs="Times New Roman"/>
          <w:bCs/>
          <w:vertAlign w:val="superscript"/>
          <w:lang w:val="en-GB"/>
        </w:rPr>
        <w:t>1</w:t>
      </w:r>
      <w:r w:rsidR="00437B3C" w:rsidRPr="00FC7C1C">
        <w:rPr>
          <w:rFonts w:ascii="Times New Roman" w:hAnsi="Times New Roman" w:cs="Times New Roman"/>
          <w:bCs/>
          <w:vertAlign w:val="superscript"/>
          <w:lang w:val="en-GB"/>
        </w:rPr>
        <w:t>,*</w:t>
      </w:r>
      <w:r w:rsidRPr="00FC7C1C">
        <w:rPr>
          <w:rFonts w:ascii="Times New Roman" w:hAnsi="Times New Roman" w:cs="Times New Roman"/>
          <w:bCs/>
          <w:lang w:val="en-GB"/>
        </w:rPr>
        <w:t>,</w:t>
      </w:r>
      <w:r w:rsidR="004A6CA1" w:rsidRPr="004A6CA1">
        <w:rPr>
          <w:rFonts w:ascii="Times New Roman" w:hAnsi="Times New Roman" w:cs="Times New Roman"/>
          <w:bCs/>
          <w:lang w:val="en-US"/>
        </w:rPr>
        <w:t xml:space="preserve"> </w:t>
      </w:r>
      <w:r w:rsidR="004A6CA1" w:rsidRPr="00FC7C1C">
        <w:rPr>
          <w:rFonts w:ascii="Times New Roman" w:hAnsi="Times New Roman" w:cs="Times New Roman"/>
          <w:bCs/>
          <w:lang w:val="en-US"/>
        </w:rPr>
        <w:t>Hui Jiang</w:t>
      </w:r>
      <w:r w:rsidR="004A6CA1">
        <w:rPr>
          <w:rFonts w:ascii="Times New Roman" w:hAnsi="Times New Roman" w:cs="Times New Roman"/>
          <w:bCs/>
          <w:vertAlign w:val="superscript"/>
          <w:lang w:val="en-US"/>
        </w:rPr>
        <w:t>2,*</w:t>
      </w:r>
      <w:r w:rsidR="004A6CA1" w:rsidRPr="00FC7C1C">
        <w:rPr>
          <w:rFonts w:ascii="Times New Roman" w:hAnsi="Times New Roman" w:cs="Times New Roman"/>
          <w:bCs/>
          <w:lang w:val="en-US"/>
        </w:rPr>
        <w:t>,</w:t>
      </w:r>
      <w:r w:rsidRPr="00FC7C1C">
        <w:rPr>
          <w:rFonts w:ascii="Times New Roman" w:hAnsi="Times New Roman" w:cs="Times New Roman"/>
          <w:bCs/>
          <w:lang w:val="en-GB"/>
        </w:rPr>
        <w:t xml:space="preserve"> Xiling Wang</w:t>
      </w:r>
      <w:r w:rsidR="004A6CA1">
        <w:rPr>
          <w:rFonts w:ascii="Times New Roman" w:hAnsi="Times New Roman" w:cs="Times New Roman"/>
          <w:bCs/>
          <w:vertAlign w:val="superscript"/>
          <w:lang w:val="en-GB"/>
        </w:rPr>
        <w:t>3</w:t>
      </w:r>
      <w:r w:rsidRPr="00FC7C1C">
        <w:rPr>
          <w:rFonts w:ascii="Times New Roman" w:hAnsi="Times New Roman" w:cs="Times New Roman"/>
          <w:bCs/>
          <w:lang w:val="en-GB"/>
        </w:rPr>
        <w:t xml:space="preserve">, </w:t>
      </w:r>
      <w:r w:rsidR="00437B3C" w:rsidRPr="00FC7C1C">
        <w:rPr>
          <w:rFonts w:ascii="Times New Roman" w:hAnsi="Times New Roman" w:cs="Times New Roman"/>
          <w:bCs/>
          <w:lang w:val="en-US"/>
        </w:rPr>
        <w:t xml:space="preserve">Ying </w:t>
      </w:r>
      <w:r w:rsidR="004A6CA1" w:rsidRPr="00FC7C1C">
        <w:rPr>
          <w:rFonts w:ascii="Times New Roman" w:hAnsi="Times New Roman" w:cs="Times New Roman"/>
          <w:bCs/>
          <w:lang w:val="en-US"/>
        </w:rPr>
        <w:t>Qin</w:t>
      </w:r>
      <w:r w:rsidR="004A6CA1">
        <w:rPr>
          <w:rFonts w:ascii="Times New Roman" w:hAnsi="Times New Roman" w:cs="Times New Roman"/>
          <w:bCs/>
          <w:vertAlign w:val="superscript"/>
          <w:lang w:val="en-US"/>
        </w:rPr>
        <w:t>2</w:t>
      </w:r>
      <w:r w:rsidR="00437B3C" w:rsidRPr="00FC7C1C">
        <w:rPr>
          <w:rFonts w:ascii="Times New Roman" w:hAnsi="Times New Roman" w:cs="Times New Roman"/>
          <w:bCs/>
          <w:lang w:val="en-US"/>
        </w:rPr>
        <w:t xml:space="preserve">, </w:t>
      </w:r>
      <w:r w:rsidR="00940640" w:rsidRPr="00FC7C1C">
        <w:rPr>
          <w:rFonts w:ascii="Times New Roman" w:hAnsi="Times New Roman" w:cs="Times New Roman"/>
          <w:bCs/>
          <w:lang w:val="en-GB"/>
        </w:rPr>
        <w:t>Morgan Pearcy</w:t>
      </w:r>
      <w:r w:rsidR="00940640" w:rsidRPr="00FC7C1C">
        <w:rPr>
          <w:rFonts w:ascii="Times New Roman" w:hAnsi="Times New Roman" w:cs="Times New Roman"/>
          <w:bCs/>
          <w:vertAlign w:val="superscript"/>
          <w:lang w:val="en-GB"/>
        </w:rPr>
        <w:t>1</w:t>
      </w:r>
      <w:r w:rsidR="00940640" w:rsidRPr="00FC7C1C">
        <w:rPr>
          <w:rFonts w:ascii="Times New Roman" w:hAnsi="Times New Roman" w:cs="Times New Roman"/>
          <w:bCs/>
          <w:lang w:val="en-GB"/>
        </w:rPr>
        <w:t>,</w:t>
      </w:r>
      <w:r w:rsidR="00437B3C" w:rsidRPr="00FC7C1C">
        <w:rPr>
          <w:rFonts w:ascii="Times New Roman" w:hAnsi="Times New Roman" w:cs="Times New Roman"/>
          <w:bCs/>
          <w:lang w:val="en-US"/>
        </w:rPr>
        <w:t xml:space="preserve"> Shengjie Lai</w:t>
      </w:r>
      <w:r w:rsidR="004A6CA1">
        <w:rPr>
          <w:rFonts w:ascii="Times New Roman" w:hAnsi="Times New Roman" w:cs="Times New Roman"/>
          <w:bCs/>
          <w:vertAlign w:val="superscript"/>
          <w:lang w:val="en-US"/>
        </w:rPr>
        <w:t>2,3</w:t>
      </w:r>
      <w:r w:rsidR="00E521C2" w:rsidRPr="00FC7C1C">
        <w:rPr>
          <w:rFonts w:ascii="Times New Roman" w:hAnsi="Times New Roman" w:cs="Times New Roman"/>
          <w:bCs/>
          <w:vertAlign w:val="superscript"/>
          <w:lang w:val="en-US"/>
        </w:rPr>
        <w:t>,4</w:t>
      </w:r>
      <w:r w:rsidR="00437B3C" w:rsidRPr="00FC7C1C">
        <w:rPr>
          <w:rFonts w:ascii="Times New Roman" w:hAnsi="Times New Roman" w:cs="Times New Roman"/>
          <w:bCs/>
          <w:lang w:val="en-GB"/>
        </w:rPr>
        <w:t>,</w:t>
      </w:r>
      <w:r w:rsidR="00E521C2" w:rsidRPr="00FC7C1C">
        <w:rPr>
          <w:rFonts w:ascii="Times New Roman" w:hAnsi="Times New Roman" w:cs="Times New Roman"/>
          <w:bCs/>
          <w:lang w:val="en-GB"/>
        </w:rPr>
        <w:t xml:space="preserve"> </w:t>
      </w:r>
      <w:r w:rsidR="00437B3C" w:rsidRPr="00FC7C1C">
        <w:rPr>
          <w:rFonts w:ascii="Times New Roman" w:hAnsi="Times New Roman" w:cs="Times New Roman"/>
          <w:bCs/>
          <w:lang w:val="en-US"/>
        </w:rPr>
        <w:t>Yujing Shi</w:t>
      </w:r>
      <w:r w:rsidR="004A6CA1">
        <w:rPr>
          <w:rFonts w:ascii="Times New Roman" w:hAnsi="Times New Roman" w:cs="Times New Roman"/>
          <w:bCs/>
          <w:vertAlign w:val="superscript"/>
          <w:lang w:val="en-US"/>
        </w:rPr>
        <w:t>2</w:t>
      </w:r>
      <w:r w:rsidR="00437B3C" w:rsidRPr="00FC7C1C">
        <w:rPr>
          <w:rFonts w:ascii="Times New Roman" w:hAnsi="Times New Roman" w:cs="Times New Roman"/>
          <w:bCs/>
          <w:lang w:val="en-US"/>
        </w:rPr>
        <w:t>, Juanjuan Zhang</w:t>
      </w:r>
      <w:r w:rsidR="004A6CA1">
        <w:rPr>
          <w:rFonts w:ascii="Times New Roman" w:hAnsi="Times New Roman" w:cs="Times New Roman"/>
          <w:bCs/>
          <w:vertAlign w:val="superscript"/>
          <w:lang w:val="en-US"/>
        </w:rPr>
        <w:t>3</w:t>
      </w:r>
      <w:r w:rsidR="00437B3C" w:rsidRPr="00FC7C1C">
        <w:rPr>
          <w:rFonts w:ascii="Times New Roman" w:hAnsi="Times New Roman" w:cs="Times New Roman"/>
          <w:bCs/>
          <w:lang w:val="en-US"/>
        </w:rPr>
        <w:t>,</w:t>
      </w:r>
      <w:r w:rsidR="00920565" w:rsidRPr="00FC7C1C">
        <w:rPr>
          <w:rFonts w:ascii="Times New Roman" w:hAnsi="Times New Roman" w:cs="Times New Roman"/>
          <w:bCs/>
          <w:lang w:val="en-US"/>
        </w:rPr>
        <w:t xml:space="preserve"> Zhibin Peng</w:t>
      </w:r>
      <w:r w:rsidR="004A6CA1">
        <w:rPr>
          <w:rFonts w:ascii="Times New Roman" w:hAnsi="Times New Roman" w:cs="Times New Roman"/>
          <w:bCs/>
          <w:vertAlign w:val="superscript"/>
          <w:lang w:val="en-US"/>
        </w:rPr>
        <w:t>2</w:t>
      </w:r>
      <w:r w:rsidR="00920565" w:rsidRPr="00FC7C1C">
        <w:rPr>
          <w:rFonts w:ascii="Times New Roman" w:hAnsi="Times New Roman" w:cs="Times New Roman"/>
          <w:bCs/>
          <w:lang w:val="en-US"/>
        </w:rPr>
        <w:t>, Jiandong Zheng</w:t>
      </w:r>
      <w:r w:rsidR="004A6CA1">
        <w:rPr>
          <w:rFonts w:ascii="Times New Roman" w:hAnsi="Times New Roman" w:cs="Times New Roman"/>
          <w:bCs/>
          <w:vertAlign w:val="superscript"/>
          <w:lang w:val="en-US"/>
        </w:rPr>
        <w:t>2</w:t>
      </w:r>
      <w:r w:rsidR="00920565" w:rsidRPr="00FC7C1C">
        <w:rPr>
          <w:rFonts w:ascii="Times New Roman" w:hAnsi="Times New Roman" w:cs="Times New Roman"/>
          <w:bCs/>
          <w:lang w:val="en-US"/>
        </w:rPr>
        <w:t>, Yangni He</w:t>
      </w:r>
      <w:r w:rsidR="004A6CA1">
        <w:rPr>
          <w:rFonts w:ascii="Times New Roman" w:hAnsi="Times New Roman" w:cs="Times New Roman"/>
          <w:bCs/>
          <w:vertAlign w:val="superscript"/>
          <w:lang w:val="en-US"/>
        </w:rPr>
        <w:t>3</w:t>
      </w:r>
      <w:r w:rsidR="00920565" w:rsidRPr="00FC7C1C">
        <w:rPr>
          <w:rFonts w:ascii="Times New Roman" w:hAnsi="Times New Roman" w:cs="Times New Roman"/>
          <w:bCs/>
          <w:lang w:val="en-US"/>
        </w:rPr>
        <w:t>,</w:t>
      </w:r>
      <w:r w:rsidR="00CD33F4" w:rsidRPr="00FC7C1C">
        <w:rPr>
          <w:rFonts w:ascii="Times New Roman" w:hAnsi="Times New Roman" w:cs="Times New Roman"/>
          <w:bCs/>
          <w:lang w:val="en-US"/>
        </w:rPr>
        <w:t xml:space="preserve"> </w:t>
      </w:r>
      <w:r w:rsidR="00940640" w:rsidRPr="00FC7C1C">
        <w:rPr>
          <w:rFonts w:ascii="Times New Roman" w:hAnsi="Times New Roman" w:cs="Times New Roman"/>
          <w:bCs/>
          <w:lang w:val="en-GB"/>
        </w:rPr>
        <w:t>Madhur S Dhingra</w:t>
      </w:r>
      <w:r w:rsidR="00940640" w:rsidRPr="00FC7C1C">
        <w:rPr>
          <w:rFonts w:ascii="Times New Roman" w:hAnsi="Times New Roman" w:cs="Times New Roman"/>
          <w:bCs/>
          <w:vertAlign w:val="superscript"/>
          <w:lang w:val="en-GB"/>
        </w:rPr>
        <w:t>1</w:t>
      </w:r>
      <w:r w:rsidR="004A6CA1">
        <w:rPr>
          <w:rFonts w:ascii="Times New Roman" w:hAnsi="Times New Roman" w:cs="Times New Roman"/>
          <w:bCs/>
          <w:vertAlign w:val="superscript"/>
          <w:lang w:val="en-GB"/>
        </w:rPr>
        <w:t>,5</w:t>
      </w:r>
      <w:r w:rsidR="00940640" w:rsidRPr="00FC7C1C">
        <w:rPr>
          <w:rFonts w:ascii="Times New Roman" w:hAnsi="Times New Roman" w:cs="Times New Roman"/>
          <w:bCs/>
          <w:lang w:val="en-GB"/>
        </w:rPr>
        <w:t xml:space="preserve">, </w:t>
      </w:r>
      <w:r w:rsidR="00836233" w:rsidRPr="00FC7C1C">
        <w:rPr>
          <w:rFonts w:ascii="Times New Roman" w:hAnsi="Times New Roman" w:cs="Times New Roman"/>
          <w:bCs/>
          <w:lang w:val="en-GB"/>
        </w:rPr>
        <w:t>Sophie von Dobschuetz</w:t>
      </w:r>
      <w:r w:rsidR="004A6CA1">
        <w:rPr>
          <w:rFonts w:ascii="Times New Roman" w:hAnsi="Times New Roman" w:cs="Times New Roman"/>
          <w:bCs/>
          <w:vertAlign w:val="superscript"/>
          <w:lang w:val="en-GB"/>
        </w:rPr>
        <w:t>6</w:t>
      </w:r>
      <w:r w:rsidR="00836233" w:rsidRPr="00FC7C1C">
        <w:rPr>
          <w:rFonts w:ascii="Times New Roman" w:hAnsi="Times New Roman" w:cs="Times New Roman"/>
          <w:bCs/>
          <w:lang w:val="en-GB"/>
        </w:rPr>
        <w:t>, Fusheng Guo</w:t>
      </w:r>
      <w:r w:rsidR="004A6CA1">
        <w:rPr>
          <w:rFonts w:ascii="Times New Roman" w:hAnsi="Times New Roman" w:cs="Times New Roman"/>
          <w:bCs/>
          <w:vertAlign w:val="superscript"/>
          <w:lang w:val="en-GB"/>
        </w:rPr>
        <w:t>7</w:t>
      </w:r>
      <w:r w:rsidR="00836233" w:rsidRPr="00FC7C1C">
        <w:rPr>
          <w:rFonts w:ascii="Times New Roman" w:hAnsi="Times New Roman" w:cs="Times New Roman"/>
          <w:bCs/>
          <w:lang w:val="en-GB"/>
        </w:rPr>
        <w:t xml:space="preserve">, </w:t>
      </w:r>
      <w:r w:rsidR="005A4EE8" w:rsidRPr="00FC7C1C">
        <w:rPr>
          <w:rFonts w:ascii="Times New Roman" w:hAnsi="Times New Roman" w:cs="Times New Roman"/>
          <w:bCs/>
          <w:lang w:val="en-GB"/>
        </w:rPr>
        <w:t>Vincent Martin</w:t>
      </w:r>
      <w:r w:rsidR="004A6CA1">
        <w:rPr>
          <w:rFonts w:ascii="Times New Roman" w:hAnsi="Times New Roman" w:cs="Times New Roman"/>
          <w:bCs/>
          <w:vertAlign w:val="superscript"/>
          <w:lang w:val="en-GB"/>
        </w:rPr>
        <w:t>8</w:t>
      </w:r>
      <w:r w:rsidR="005A4EE8" w:rsidRPr="00FC7C1C">
        <w:rPr>
          <w:rFonts w:ascii="Times New Roman" w:hAnsi="Times New Roman" w:cs="Times New Roman"/>
          <w:bCs/>
          <w:lang w:val="en-GB"/>
        </w:rPr>
        <w:t xml:space="preserve">, </w:t>
      </w:r>
      <w:r w:rsidR="00836233" w:rsidRPr="00FC7C1C">
        <w:rPr>
          <w:rFonts w:ascii="Times New Roman" w:hAnsi="Times New Roman" w:cs="Times New Roman"/>
          <w:bCs/>
          <w:lang w:val="en-GB"/>
        </w:rPr>
        <w:t>Wantanee Kalpravidh</w:t>
      </w:r>
      <w:r w:rsidR="004A6CA1">
        <w:rPr>
          <w:rFonts w:ascii="Times New Roman" w:hAnsi="Times New Roman" w:cs="Times New Roman"/>
          <w:bCs/>
          <w:vertAlign w:val="superscript"/>
          <w:lang w:val="en-GB"/>
        </w:rPr>
        <w:t>7</w:t>
      </w:r>
      <w:r w:rsidR="00836233" w:rsidRPr="00FC7C1C">
        <w:rPr>
          <w:rFonts w:ascii="Times New Roman" w:hAnsi="Times New Roman" w:cs="Times New Roman"/>
          <w:bCs/>
          <w:lang w:val="en-GB"/>
        </w:rPr>
        <w:t xml:space="preserve">, </w:t>
      </w:r>
      <w:r w:rsidR="00F85FC9" w:rsidRPr="00FC7C1C">
        <w:rPr>
          <w:rFonts w:ascii="Times New Roman" w:hAnsi="Times New Roman" w:cs="Times New Roman"/>
          <w:bCs/>
          <w:lang w:val="en-GB"/>
        </w:rPr>
        <w:t>Filip Claes</w:t>
      </w:r>
      <w:r w:rsidR="004A6CA1">
        <w:rPr>
          <w:rFonts w:ascii="Times New Roman" w:hAnsi="Times New Roman" w:cs="Times New Roman"/>
          <w:bCs/>
          <w:vertAlign w:val="superscript"/>
          <w:lang w:val="en-GB"/>
        </w:rPr>
        <w:t>7</w:t>
      </w:r>
      <w:r w:rsidR="00F85FC9" w:rsidRPr="00FC7C1C">
        <w:rPr>
          <w:rFonts w:ascii="Times New Roman" w:hAnsi="Times New Roman" w:cs="Times New Roman"/>
          <w:bCs/>
          <w:lang w:val="en-GB"/>
        </w:rPr>
        <w:t>, T</w:t>
      </w:r>
      <w:r w:rsidR="00836233" w:rsidRPr="00FC7C1C">
        <w:rPr>
          <w:rFonts w:ascii="Times New Roman" w:hAnsi="Times New Roman" w:cs="Times New Roman"/>
          <w:bCs/>
          <w:lang w:val="en-GB"/>
        </w:rPr>
        <w:t>imothy Robinson</w:t>
      </w:r>
      <w:r w:rsidR="004A6CA1">
        <w:rPr>
          <w:rFonts w:ascii="Times New Roman" w:hAnsi="Times New Roman" w:cs="Times New Roman"/>
          <w:bCs/>
          <w:vertAlign w:val="superscript"/>
          <w:lang w:val="en-GB"/>
        </w:rPr>
        <w:t>6</w:t>
      </w:r>
      <w:r w:rsidRPr="00FC7C1C">
        <w:rPr>
          <w:rFonts w:ascii="Times New Roman" w:hAnsi="Times New Roman" w:cs="Times New Roman"/>
          <w:bCs/>
          <w:lang w:val="en-GB"/>
        </w:rPr>
        <w:t>,</w:t>
      </w:r>
      <w:r w:rsidR="00F85FC9" w:rsidRPr="00FC7C1C">
        <w:rPr>
          <w:rFonts w:ascii="Times New Roman" w:hAnsi="Times New Roman" w:cs="Times New Roman"/>
          <w:bCs/>
          <w:lang w:val="en-GB"/>
        </w:rPr>
        <w:t xml:space="preserve"> </w:t>
      </w:r>
      <w:r w:rsidR="00530D0F" w:rsidRPr="00FC7C1C">
        <w:rPr>
          <w:rFonts w:ascii="Times New Roman" w:hAnsi="Times New Roman" w:cs="Times New Roman"/>
          <w:bCs/>
          <w:lang w:val="en-GB"/>
        </w:rPr>
        <w:t>Simon I. Hay</w:t>
      </w:r>
      <w:r w:rsidR="004A6CA1">
        <w:rPr>
          <w:rFonts w:ascii="Times New Roman" w:hAnsi="Times New Roman" w:cs="Times New Roman"/>
          <w:bCs/>
          <w:vertAlign w:val="superscript"/>
          <w:lang w:val="en-GB"/>
        </w:rPr>
        <w:t>9</w:t>
      </w:r>
      <w:r w:rsidR="00564F70" w:rsidRPr="00FC7C1C">
        <w:rPr>
          <w:rFonts w:ascii="Times New Roman" w:hAnsi="Times New Roman" w:cs="Times New Roman"/>
          <w:bCs/>
          <w:vertAlign w:val="superscript"/>
          <w:lang w:val="en-GB"/>
        </w:rPr>
        <w:t>,</w:t>
      </w:r>
      <w:r w:rsidR="004A6CA1">
        <w:rPr>
          <w:rFonts w:ascii="Times New Roman" w:hAnsi="Times New Roman" w:cs="Times New Roman"/>
          <w:bCs/>
          <w:vertAlign w:val="superscript"/>
          <w:lang w:val="en-GB"/>
        </w:rPr>
        <w:t>10</w:t>
      </w:r>
      <w:r w:rsidR="00530D0F" w:rsidRPr="00FC7C1C">
        <w:rPr>
          <w:rFonts w:ascii="Times New Roman" w:hAnsi="Times New Roman" w:cs="Times New Roman"/>
          <w:bCs/>
          <w:lang w:val="en-GB"/>
        </w:rPr>
        <w:t xml:space="preserve">, </w:t>
      </w:r>
      <w:r w:rsidR="00F85FC9" w:rsidRPr="00FC7C1C">
        <w:rPr>
          <w:rFonts w:ascii="Times New Roman" w:hAnsi="Times New Roman" w:cs="Times New Roman"/>
          <w:bCs/>
          <w:lang w:val="en-GB"/>
        </w:rPr>
        <w:t>Xiangming Xiao</w:t>
      </w:r>
      <w:r w:rsidR="004A6CA1">
        <w:rPr>
          <w:rFonts w:ascii="Times New Roman" w:hAnsi="Times New Roman" w:cs="Times New Roman"/>
          <w:bCs/>
          <w:vertAlign w:val="superscript"/>
          <w:lang w:val="en-GB"/>
        </w:rPr>
        <w:t>11</w:t>
      </w:r>
      <w:r w:rsidR="00910B0D">
        <w:rPr>
          <w:rFonts w:ascii="Times New Roman" w:hAnsi="Times New Roman" w:cs="Times New Roman"/>
          <w:bCs/>
          <w:vertAlign w:val="superscript"/>
          <w:lang w:val="en-GB"/>
        </w:rPr>
        <w:t>,</w:t>
      </w:r>
      <w:r w:rsidR="004A6CA1">
        <w:rPr>
          <w:rFonts w:ascii="Times New Roman" w:hAnsi="Times New Roman" w:cs="Times New Roman"/>
          <w:bCs/>
          <w:vertAlign w:val="superscript"/>
          <w:lang w:val="en-GB"/>
        </w:rPr>
        <w:t>12</w:t>
      </w:r>
      <w:r w:rsidR="00F85FC9" w:rsidRPr="00FC7C1C">
        <w:rPr>
          <w:rFonts w:ascii="Times New Roman" w:hAnsi="Times New Roman" w:cs="Times New Roman"/>
          <w:bCs/>
          <w:lang w:val="en-GB"/>
        </w:rPr>
        <w:t xml:space="preserve">, </w:t>
      </w:r>
      <w:r w:rsidR="00437B3C" w:rsidRPr="00FC7C1C">
        <w:rPr>
          <w:rFonts w:ascii="Times New Roman" w:hAnsi="Times New Roman" w:cs="Times New Roman"/>
          <w:bCs/>
          <w:lang w:val="en-US"/>
        </w:rPr>
        <w:t>Luzhao Feng</w:t>
      </w:r>
      <w:r w:rsidR="004A6CA1">
        <w:rPr>
          <w:rFonts w:ascii="Times New Roman" w:hAnsi="Times New Roman" w:cs="Times New Roman"/>
          <w:bCs/>
          <w:vertAlign w:val="superscript"/>
          <w:lang w:val="en-US"/>
        </w:rPr>
        <w:t>2</w:t>
      </w:r>
      <w:r w:rsidR="00437B3C" w:rsidRPr="00FC7C1C">
        <w:rPr>
          <w:rFonts w:ascii="Times New Roman" w:hAnsi="Times New Roman" w:cs="Times New Roman"/>
          <w:bCs/>
          <w:lang w:val="en-US"/>
        </w:rPr>
        <w:t xml:space="preserve">, </w:t>
      </w:r>
      <w:r w:rsidRPr="00FC7C1C">
        <w:rPr>
          <w:rFonts w:ascii="Times New Roman" w:hAnsi="Times New Roman" w:cs="Times New Roman"/>
          <w:bCs/>
          <w:lang w:val="en-GB"/>
        </w:rPr>
        <w:t>Marius Gilbert</w:t>
      </w:r>
      <w:r w:rsidRPr="00FC7C1C">
        <w:rPr>
          <w:rFonts w:ascii="Times New Roman" w:hAnsi="Times New Roman" w:cs="Times New Roman"/>
          <w:bCs/>
          <w:vertAlign w:val="superscript"/>
          <w:lang w:val="en-GB"/>
        </w:rPr>
        <w:t>1,</w:t>
      </w:r>
      <w:r w:rsidR="00564F70" w:rsidRPr="00FC7C1C">
        <w:rPr>
          <w:rFonts w:ascii="Times New Roman" w:hAnsi="Times New Roman" w:cs="Times New Roman"/>
          <w:bCs/>
          <w:vertAlign w:val="superscript"/>
          <w:lang w:val="en-GB"/>
        </w:rPr>
        <w:t>11</w:t>
      </w:r>
      <w:r w:rsidRPr="00FC7C1C">
        <w:rPr>
          <w:rFonts w:ascii="Times New Roman" w:hAnsi="Times New Roman" w:cs="Times New Roman"/>
          <w:bCs/>
          <w:vertAlign w:val="superscript"/>
          <w:lang w:val="en-GB"/>
        </w:rPr>
        <w:t>,</w:t>
      </w:r>
      <w:r w:rsidR="00437B3C" w:rsidRPr="00FC7C1C">
        <w:rPr>
          <w:rFonts w:ascii="Times New Roman" w:hAnsi="Times New Roman" w:cs="Times New Roman"/>
          <w:bCs/>
          <w:vertAlign w:val="superscript"/>
          <w:lang w:val="en-US"/>
        </w:rPr>
        <w:t>†</w:t>
      </w:r>
      <w:r w:rsidRPr="00FC7C1C">
        <w:rPr>
          <w:rFonts w:ascii="Times New Roman" w:hAnsi="Times New Roman" w:cs="Times New Roman"/>
          <w:bCs/>
          <w:lang w:val="en-GB"/>
        </w:rPr>
        <w:t>, Hongjie Yu</w:t>
      </w:r>
      <w:r w:rsidRPr="00FC7C1C">
        <w:rPr>
          <w:rFonts w:ascii="Times New Roman" w:hAnsi="Times New Roman" w:cs="Times New Roman"/>
          <w:bCs/>
          <w:vertAlign w:val="superscript"/>
          <w:lang w:val="en-GB"/>
        </w:rPr>
        <w:t>2,</w:t>
      </w:r>
      <w:r w:rsidR="004A6CA1">
        <w:rPr>
          <w:rFonts w:ascii="Times New Roman" w:hAnsi="Times New Roman" w:cs="Times New Roman"/>
          <w:bCs/>
          <w:vertAlign w:val="superscript"/>
          <w:lang w:val="en-GB"/>
        </w:rPr>
        <w:t>3</w:t>
      </w:r>
      <w:r w:rsidR="00437B3C" w:rsidRPr="00FC7C1C">
        <w:rPr>
          <w:rFonts w:ascii="Times New Roman" w:hAnsi="Times New Roman" w:cs="Times New Roman"/>
          <w:bCs/>
          <w:vertAlign w:val="superscript"/>
          <w:lang w:val="en-US"/>
        </w:rPr>
        <w:t>†</w:t>
      </w:r>
    </w:p>
    <w:p w14:paraId="63964DD8" w14:textId="77777777" w:rsidR="00437B3C" w:rsidRPr="00FC7C1C" w:rsidRDefault="00437B3C" w:rsidP="003845D6">
      <w:pPr>
        <w:pStyle w:val="Normal1"/>
        <w:spacing w:line="480" w:lineRule="auto"/>
        <w:rPr>
          <w:rFonts w:ascii="Times New Roman" w:hAnsi="Times New Roman" w:cs="Times New Roman"/>
          <w:b/>
          <w:bCs/>
          <w:lang w:val="en-GB"/>
        </w:rPr>
      </w:pPr>
    </w:p>
    <w:p w14:paraId="13D2F1D7" w14:textId="7EB51438" w:rsidR="006922AD" w:rsidRPr="00FC7C1C" w:rsidRDefault="006922AD" w:rsidP="003845D6">
      <w:pPr>
        <w:pStyle w:val="Normal1"/>
        <w:spacing w:line="480" w:lineRule="auto"/>
        <w:ind w:left="284" w:hanging="284"/>
        <w:rPr>
          <w:rFonts w:ascii="Times New Roman" w:hAnsi="Times New Roman" w:cs="Times New Roman"/>
          <w:bCs/>
        </w:rPr>
      </w:pPr>
      <w:r w:rsidRPr="00FC7C1C">
        <w:rPr>
          <w:rFonts w:ascii="Times New Roman" w:hAnsi="Times New Roman" w:cs="Times New Roman"/>
          <w:bCs/>
          <w:vertAlign w:val="superscript"/>
        </w:rPr>
        <w:t>1</w:t>
      </w:r>
      <w:r w:rsidRPr="00FC7C1C">
        <w:rPr>
          <w:rFonts w:ascii="Times New Roman" w:hAnsi="Times New Roman" w:cs="Times New Roman"/>
          <w:bCs/>
        </w:rPr>
        <w:t xml:space="preserve"> Spatial epidemiology Lab (SpELL), Université Libre de Bruxelles, Brussels, Belgium.</w:t>
      </w:r>
    </w:p>
    <w:p w14:paraId="5A251990" w14:textId="71FBACA6" w:rsidR="004A6CA1" w:rsidRPr="00FC7C1C" w:rsidRDefault="004A6CA1" w:rsidP="004A6CA1">
      <w:pPr>
        <w:pStyle w:val="Normal1"/>
        <w:spacing w:line="480" w:lineRule="auto"/>
        <w:ind w:left="284" w:hanging="284"/>
        <w:rPr>
          <w:rFonts w:ascii="Times New Roman" w:hAnsi="Times New Roman" w:cs="Times New Roman"/>
          <w:bCs/>
          <w:lang w:val="en-US"/>
        </w:rPr>
      </w:pPr>
      <w:r>
        <w:rPr>
          <w:rFonts w:ascii="Times New Roman" w:hAnsi="Times New Roman" w:cs="Times New Roman"/>
          <w:bCs/>
          <w:vertAlign w:val="superscript"/>
          <w:lang w:val="en-US"/>
        </w:rPr>
        <w:t>2</w:t>
      </w:r>
      <w:r w:rsidRPr="00FC7C1C">
        <w:rPr>
          <w:rFonts w:ascii="Times New Roman" w:hAnsi="Times New Roman" w:cs="Times New Roman"/>
          <w:bCs/>
          <w:lang w:val="en-US"/>
        </w:rPr>
        <w:t xml:space="preserve"> Key Laboratory of Surveillance and Early-warning on Infectious Disease, Division of Infectious Disease, Chinese Center for Disease Control and Prevention, Beijing, China</w:t>
      </w:r>
    </w:p>
    <w:p w14:paraId="7732A516" w14:textId="5F1B5C5B" w:rsidR="006922AD" w:rsidRPr="00FC7C1C" w:rsidRDefault="004A6CA1" w:rsidP="003845D6">
      <w:pPr>
        <w:pStyle w:val="Normal1"/>
        <w:spacing w:line="480" w:lineRule="auto"/>
        <w:ind w:left="284" w:hanging="284"/>
        <w:rPr>
          <w:rFonts w:ascii="Times New Roman" w:hAnsi="Times New Roman" w:cs="Times New Roman"/>
          <w:bCs/>
          <w:lang w:val="en-US"/>
        </w:rPr>
      </w:pPr>
      <w:r>
        <w:rPr>
          <w:rFonts w:ascii="Times New Roman" w:hAnsi="Times New Roman" w:cs="Times New Roman"/>
          <w:bCs/>
          <w:vertAlign w:val="superscript"/>
          <w:lang w:val="en-GB"/>
        </w:rPr>
        <w:t>3</w:t>
      </w:r>
      <w:r w:rsidR="006922AD" w:rsidRPr="00FC7C1C">
        <w:rPr>
          <w:rFonts w:ascii="Times New Roman" w:hAnsi="Times New Roman" w:cs="Times New Roman"/>
          <w:bCs/>
          <w:lang w:val="en-GB"/>
        </w:rPr>
        <w:t xml:space="preserve"> </w:t>
      </w:r>
      <w:r w:rsidR="006922AD" w:rsidRPr="00FC7C1C">
        <w:rPr>
          <w:rFonts w:ascii="Times New Roman" w:hAnsi="Times New Roman" w:cs="Times New Roman"/>
          <w:bCs/>
          <w:lang w:val="en-US"/>
        </w:rPr>
        <w:t>School of Public Health, Fudan University, Key Laboratory of Public Health Safety, Ministry of Education, Shanghai, China.</w:t>
      </w:r>
    </w:p>
    <w:p w14:paraId="71AD0F58" w14:textId="470EB7CA" w:rsidR="00E521C2" w:rsidRDefault="00E521C2" w:rsidP="003845D6">
      <w:pPr>
        <w:pStyle w:val="Normal1"/>
        <w:spacing w:line="480" w:lineRule="auto"/>
        <w:ind w:left="284" w:hanging="284"/>
        <w:rPr>
          <w:rFonts w:ascii="Times New Roman" w:hAnsi="Times New Roman" w:cs="Times New Roman"/>
          <w:bCs/>
          <w:lang w:val="en-GB"/>
        </w:rPr>
      </w:pPr>
      <w:r w:rsidRPr="00FC7C1C">
        <w:rPr>
          <w:rFonts w:ascii="Times New Roman" w:hAnsi="Times New Roman" w:cs="Times New Roman"/>
          <w:bCs/>
          <w:vertAlign w:val="superscript"/>
          <w:lang w:val="en-US"/>
        </w:rPr>
        <w:t>4</w:t>
      </w:r>
      <w:r w:rsidRPr="00FC7C1C">
        <w:rPr>
          <w:rFonts w:ascii="Times New Roman" w:hAnsi="Times New Roman" w:cs="Times New Roman"/>
          <w:bCs/>
          <w:lang w:val="en-US"/>
        </w:rPr>
        <w:t xml:space="preserve"> </w:t>
      </w:r>
      <w:r w:rsidRPr="00FC7C1C">
        <w:rPr>
          <w:rFonts w:ascii="Times New Roman" w:hAnsi="Times New Roman" w:cs="Times New Roman"/>
          <w:bCs/>
          <w:lang w:val="en-GB"/>
        </w:rPr>
        <w:t>WorldPop, Department of Geography and Environment, University of Southampton, Southampton, UK</w:t>
      </w:r>
    </w:p>
    <w:p w14:paraId="45714289" w14:textId="01CEBB14" w:rsidR="004A6CA1" w:rsidRPr="00910B0D" w:rsidRDefault="004A6CA1" w:rsidP="003845D6">
      <w:pPr>
        <w:pStyle w:val="Normal1"/>
        <w:spacing w:line="480" w:lineRule="auto"/>
        <w:ind w:left="284" w:hanging="284"/>
        <w:rPr>
          <w:rFonts w:ascii="Times New Roman" w:hAnsi="Times New Roman" w:cs="Times New Roman"/>
          <w:bCs/>
          <w:lang w:val="en-GB"/>
        </w:rPr>
      </w:pPr>
      <w:r>
        <w:rPr>
          <w:rFonts w:ascii="Times New Roman" w:hAnsi="Times New Roman" w:cs="Times New Roman"/>
          <w:bCs/>
          <w:vertAlign w:val="superscript"/>
          <w:lang w:val="en-US"/>
        </w:rPr>
        <w:t>5</w:t>
      </w:r>
      <w:r w:rsidRPr="00FC7C1C">
        <w:rPr>
          <w:rFonts w:ascii="Times New Roman" w:hAnsi="Times New Roman" w:cs="Times New Roman"/>
          <w:bCs/>
          <w:lang w:val="en-US"/>
        </w:rPr>
        <w:t xml:space="preserve"> </w:t>
      </w:r>
      <w:r w:rsidRPr="004A6CA1">
        <w:rPr>
          <w:rFonts w:ascii="Times New Roman" w:hAnsi="Times New Roman" w:cs="Times New Roman"/>
          <w:bCs/>
          <w:lang w:val="en-GB"/>
        </w:rPr>
        <w:t>Food and Agriculture Organization of the United Nations, Rome, Italy</w:t>
      </w:r>
    </w:p>
    <w:p w14:paraId="3344E7A4" w14:textId="47F1C44B" w:rsidR="00836233" w:rsidRPr="00FC7C1C" w:rsidRDefault="004A6CA1" w:rsidP="003845D6">
      <w:pPr>
        <w:pStyle w:val="Normal1"/>
        <w:spacing w:line="480" w:lineRule="auto"/>
        <w:rPr>
          <w:rFonts w:ascii="Times New Roman" w:hAnsi="Times New Roman" w:cs="Times New Roman"/>
          <w:bCs/>
          <w:lang w:val="en-US"/>
        </w:rPr>
      </w:pPr>
      <w:r>
        <w:rPr>
          <w:rFonts w:ascii="Times New Roman" w:hAnsi="Times New Roman" w:cs="Times New Roman"/>
          <w:bCs/>
          <w:vertAlign w:val="superscript"/>
          <w:lang w:val="en-US"/>
        </w:rPr>
        <w:t>6</w:t>
      </w:r>
      <w:r w:rsidR="00836233" w:rsidRPr="00FC7C1C">
        <w:rPr>
          <w:rFonts w:ascii="Times New Roman" w:hAnsi="Times New Roman" w:cs="Times New Roman"/>
          <w:bCs/>
          <w:lang w:val="en-US"/>
        </w:rPr>
        <w:t xml:space="preserve"> </w:t>
      </w:r>
      <w:r w:rsidR="008215DC" w:rsidRPr="00FC7C1C">
        <w:rPr>
          <w:rFonts w:ascii="Times New Roman" w:hAnsi="Times New Roman" w:cs="Times New Roman"/>
          <w:bCs/>
          <w:lang w:val="en-US"/>
        </w:rPr>
        <w:t xml:space="preserve">Livestock Information, Sector Analysis and Policy Branch (AGAL), </w:t>
      </w:r>
      <w:r w:rsidR="00836233" w:rsidRPr="00FC7C1C">
        <w:rPr>
          <w:rFonts w:ascii="Times New Roman" w:hAnsi="Times New Roman" w:cs="Times New Roman"/>
          <w:bCs/>
          <w:lang w:val="en-US"/>
        </w:rPr>
        <w:t>Food and Agriculture Organization of the United Nations, Rome, Italy</w:t>
      </w:r>
    </w:p>
    <w:p w14:paraId="349B53A2" w14:textId="21044D2F" w:rsidR="00836233" w:rsidRPr="00FC7C1C" w:rsidRDefault="004A6CA1" w:rsidP="003845D6">
      <w:pPr>
        <w:pStyle w:val="Normal1"/>
        <w:spacing w:line="480" w:lineRule="auto"/>
        <w:rPr>
          <w:rFonts w:ascii="Times New Roman" w:hAnsi="Times New Roman" w:cs="Times New Roman"/>
          <w:bCs/>
          <w:lang w:val="en-US"/>
        </w:rPr>
      </w:pPr>
      <w:r>
        <w:rPr>
          <w:rFonts w:ascii="Times New Roman" w:hAnsi="Times New Roman" w:cs="Times New Roman"/>
          <w:bCs/>
          <w:vertAlign w:val="superscript"/>
          <w:lang w:val="en-US"/>
        </w:rPr>
        <w:t>7</w:t>
      </w:r>
      <w:r w:rsidR="00836233" w:rsidRPr="00FC7C1C">
        <w:rPr>
          <w:rFonts w:ascii="Times New Roman" w:hAnsi="Times New Roman" w:cs="Times New Roman"/>
          <w:bCs/>
          <w:lang w:val="en-US"/>
        </w:rPr>
        <w:t xml:space="preserve"> </w:t>
      </w:r>
      <w:r w:rsidR="007B3F2B" w:rsidRPr="00FC7C1C">
        <w:rPr>
          <w:rFonts w:ascii="Times New Roman" w:hAnsi="Times New Roman" w:cs="Times New Roman"/>
          <w:bCs/>
          <w:lang w:val="en-US"/>
        </w:rPr>
        <w:t>Food and Agriculture Organization of the United Nations, Regional Office for Asia and the Pacific, Bangkok, Thailand</w:t>
      </w:r>
    </w:p>
    <w:p w14:paraId="62CE271F" w14:textId="3D11D90B" w:rsidR="00B05979" w:rsidRPr="00FC7C1C" w:rsidRDefault="004A6CA1" w:rsidP="003845D6">
      <w:pPr>
        <w:pStyle w:val="Normal1"/>
        <w:spacing w:line="480" w:lineRule="auto"/>
        <w:rPr>
          <w:rFonts w:ascii="Times New Roman" w:hAnsi="Times New Roman" w:cs="Times New Roman"/>
          <w:bCs/>
          <w:lang w:val="en-US"/>
        </w:rPr>
      </w:pPr>
      <w:r>
        <w:rPr>
          <w:rFonts w:ascii="Times New Roman" w:hAnsi="Times New Roman" w:cs="Times New Roman"/>
          <w:bCs/>
          <w:vertAlign w:val="superscript"/>
          <w:lang w:val="en-US"/>
        </w:rPr>
        <w:t>8</w:t>
      </w:r>
      <w:r w:rsidR="00B05979" w:rsidRPr="00FC7C1C">
        <w:rPr>
          <w:rFonts w:ascii="Times New Roman" w:hAnsi="Times New Roman" w:cs="Times New Roman"/>
          <w:bCs/>
          <w:lang w:val="en-US"/>
        </w:rPr>
        <w:t xml:space="preserve"> Food and Agriculture Organization of the United Nations, China </w:t>
      </w:r>
      <w:r w:rsidR="00E9098B" w:rsidRPr="00FC7C1C">
        <w:rPr>
          <w:rFonts w:ascii="Times New Roman" w:hAnsi="Times New Roman" w:cs="Times New Roman"/>
          <w:bCs/>
          <w:lang w:val="en-US"/>
        </w:rPr>
        <w:t>O</w:t>
      </w:r>
      <w:r w:rsidR="00B05979" w:rsidRPr="00FC7C1C">
        <w:rPr>
          <w:rFonts w:ascii="Times New Roman" w:hAnsi="Times New Roman" w:cs="Times New Roman"/>
          <w:bCs/>
          <w:lang w:val="en-US"/>
        </w:rPr>
        <w:t>ffice, Beijing, China</w:t>
      </w:r>
    </w:p>
    <w:p w14:paraId="2AD7BE08" w14:textId="70C05415" w:rsidR="00564F70" w:rsidRPr="00FC7C1C" w:rsidRDefault="004A6CA1" w:rsidP="003845D6">
      <w:pPr>
        <w:pStyle w:val="Normal1"/>
        <w:spacing w:line="480" w:lineRule="auto"/>
        <w:rPr>
          <w:rFonts w:ascii="Times New Roman" w:hAnsi="Times New Roman" w:cs="Times New Roman"/>
          <w:bCs/>
          <w:lang w:val="en-US"/>
        </w:rPr>
      </w:pPr>
      <w:r>
        <w:rPr>
          <w:rFonts w:ascii="Times New Roman" w:hAnsi="Times New Roman" w:cs="Times New Roman"/>
          <w:bCs/>
          <w:vertAlign w:val="superscript"/>
          <w:lang w:val="en-US"/>
        </w:rPr>
        <w:t>9</w:t>
      </w:r>
      <w:r w:rsidR="00564F70" w:rsidRPr="00FC7C1C">
        <w:rPr>
          <w:rFonts w:ascii="Times New Roman" w:hAnsi="Times New Roman" w:cs="Times New Roman"/>
          <w:bCs/>
          <w:lang w:val="en-US"/>
        </w:rPr>
        <w:t xml:space="preserve"> Institute for Health Metrics and Evaluation, University of Washington, Seattle, USA</w:t>
      </w:r>
    </w:p>
    <w:p w14:paraId="7075684C" w14:textId="1D66A8B6" w:rsidR="00564F70" w:rsidRPr="00FC7C1C" w:rsidRDefault="004A6CA1" w:rsidP="003845D6">
      <w:pPr>
        <w:pStyle w:val="Normal1"/>
        <w:spacing w:line="480" w:lineRule="auto"/>
        <w:rPr>
          <w:rFonts w:ascii="Times New Roman" w:hAnsi="Times New Roman" w:cs="Times New Roman"/>
          <w:bCs/>
          <w:lang w:val="en-US"/>
        </w:rPr>
      </w:pPr>
      <w:r>
        <w:rPr>
          <w:rFonts w:ascii="Times New Roman" w:hAnsi="Times New Roman" w:cs="Times New Roman"/>
          <w:bCs/>
          <w:vertAlign w:val="superscript"/>
          <w:lang w:val="en-US"/>
        </w:rPr>
        <w:t>10</w:t>
      </w:r>
      <w:r w:rsidR="00564F70" w:rsidRPr="00FC7C1C">
        <w:rPr>
          <w:rFonts w:ascii="Times New Roman" w:hAnsi="Times New Roman" w:cs="Times New Roman"/>
          <w:bCs/>
          <w:lang w:val="en-US"/>
        </w:rPr>
        <w:t xml:space="preserve"> Oxford Big Data Institute, Li Ka Shing Centre for Health Information and Discovery, University of Oxford, Oxford, UK</w:t>
      </w:r>
    </w:p>
    <w:p w14:paraId="15FA7FBE" w14:textId="1F9CF1C1" w:rsidR="00EA07D0" w:rsidRPr="00FC7C1C" w:rsidRDefault="004A6CA1" w:rsidP="003845D6">
      <w:pPr>
        <w:pStyle w:val="Normal1"/>
        <w:spacing w:line="480" w:lineRule="auto"/>
        <w:rPr>
          <w:rFonts w:ascii="Times New Roman" w:hAnsi="Times New Roman" w:cs="Times New Roman"/>
          <w:bCs/>
          <w:lang w:val="en-GB"/>
        </w:rPr>
      </w:pPr>
      <w:r>
        <w:rPr>
          <w:rFonts w:ascii="Times New Roman" w:hAnsi="Times New Roman" w:cs="Times New Roman"/>
          <w:bCs/>
          <w:vertAlign w:val="superscript"/>
          <w:lang w:val="en-GB"/>
        </w:rPr>
        <w:lastRenderedPageBreak/>
        <w:t>11</w:t>
      </w:r>
      <w:r w:rsidR="00B05979" w:rsidRPr="00FC7C1C">
        <w:rPr>
          <w:rFonts w:ascii="Times New Roman" w:hAnsi="Times New Roman" w:cs="Times New Roman"/>
          <w:bCs/>
          <w:lang w:val="en-GB"/>
        </w:rPr>
        <w:t xml:space="preserve"> </w:t>
      </w:r>
      <w:r w:rsidR="00EA07D0" w:rsidRPr="00FC7C1C">
        <w:rPr>
          <w:rFonts w:ascii="Times New Roman" w:hAnsi="Times New Roman" w:cs="Times New Roman"/>
          <w:bCs/>
          <w:lang w:val="en-GB"/>
        </w:rPr>
        <w:t>Department of Microbiology and Plant Biology, University of Oklahoma, Norman, OK 73019, USA</w:t>
      </w:r>
    </w:p>
    <w:p w14:paraId="06F5F5D2" w14:textId="292D0A0F" w:rsidR="00EA07D0" w:rsidRPr="00FC7C1C" w:rsidRDefault="004A6CA1" w:rsidP="003845D6">
      <w:pPr>
        <w:pStyle w:val="Normal1"/>
        <w:spacing w:line="480" w:lineRule="auto"/>
        <w:rPr>
          <w:rFonts w:ascii="Times New Roman" w:hAnsi="Times New Roman" w:cs="Times New Roman"/>
          <w:bCs/>
          <w:lang w:val="en-GB"/>
        </w:rPr>
      </w:pPr>
      <w:r>
        <w:rPr>
          <w:rFonts w:ascii="Times New Roman" w:hAnsi="Times New Roman" w:cs="Times New Roman"/>
          <w:bCs/>
          <w:vertAlign w:val="superscript"/>
          <w:lang w:val="en-GB"/>
        </w:rPr>
        <w:t>12</w:t>
      </w:r>
      <w:r w:rsidR="00564F70" w:rsidRPr="00FC7C1C">
        <w:rPr>
          <w:rFonts w:ascii="Times New Roman" w:hAnsi="Times New Roman" w:cs="Times New Roman"/>
          <w:bCs/>
          <w:lang w:val="en-GB"/>
        </w:rPr>
        <w:t xml:space="preserve"> </w:t>
      </w:r>
      <w:r w:rsidR="00EA07D0" w:rsidRPr="00FC7C1C">
        <w:rPr>
          <w:rFonts w:ascii="Times New Roman" w:hAnsi="Times New Roman" w:cs="Times New Roman"/>
          <w:bCs/>
          <w:lang w:val="en-GB"/>
        </w:rPr>
        <w:t>Key Laboratory of Biodiversity Science and Ecological Engineering, Institute of Biodiversity, Fudan Uni</w:t>
      </w:r>
      <w:r w:rsidR="00B05979" w:rsidRPr="00FC7C1C">
        <w:rPr>
          <w:rFonts w:ascii="Times New Roman" w:hAnsi="Times New Roman" w:cs="Times New Roman"/>
          <w:bCs/>
          <w:lang w:val="en-GB"/>
        </w:rPr>
        <w:t>versity, Shanghai 200433, China</w:t>
      </w:r>
    </w:p>
    <w:p w14:paraId="73480423" w14:textId="36486BBB" w:rsidR="00836233" w:rsidRPr="00FC7C1C" w:rsidRDefault="004A6CA1" w:rsidP="003845D6">
      <w:pPr>
        <w:pStyle w:val="Normal1"/>
        <w:spacing w:line="480" w:lineRule="auto"/>
        <w:ind w:left="284" w:hanging="284"/>
        <w:rPr>
          <w:rFonts w:ascii="Times New Roman" w:hAnsi="Times New Roman" w:cs="Times New Roman"/>
          <w:bCs/>
        </w:rPr>
      </w:pPr>
      <w:r>
        <w:rPr>
          <w:rFonts w:ascii="Times New Roman" w:hAnsi="Times New Roman" w:cs="Times New Roman"/>
          <w:bCs/>
          <w:vertAlign w:val="superscript"/>
        </w:rPr>
        <w:t>13</w:t>
      </w:r>
      <w:r w:rsidR="00836233" w:rsidRPr="00FC7C1C">
        <w:rPr>
          <w:rFonts w:ascii="Times New Roman" w:hAnsi="Times New Roman" w:cs="Times New Roman"/>
          <w:bCs/>
        </w:rPr>
        <w:t xml:space="preserve"> Fonds National de la Recherche Scientifique, Brussels, Belgium.</w:t>
      </w:r>
    </w:p>
    <w:p w14:paraId="4667386F" w14:textId="77777777" w:rsidR="00CD33F4" w:rsidRPr="00036AE1" w:rsidRDefault="00CD33F4" w:rsidP="003845D6">
      <w:pPr>
        <w:pStyle w:val="Normal1"/>
        <w:spacing w:line="480" w:lineRule="auto"/>
        <w:rPr>
          <w:rFonts w:ascii="Times New Roman" w:hAnsi="Times New Roman" w:cs="Times New Roman"/>
          <w:bCs/>
          <w:vertAlign w:val="superscript"/>
        </w:rPr>
      </w:pPr>
    </w:p>
    <w:p w14:paraId="7D345238" w14:textId="1713F1DF" w:rsidR="00836233" w:rsidRPr="00FC7C1C" w:rsidRDefault="00437B3C" w:rsidP="003845D6">
      <w:pPr>
        <w:pStyle w:val="Normal1"/>
        <w:spacing w:line="480" w:lineRule="auto"/>
        <w:rPr>
          <w:rFonts w:ascii="Times New Roman" w:hAnsi="Times New Roman" w:cs="Times New Roman"/>
          <w:bCs/>
          <w:lang w:val="en-US"/>
        </w:rPr>
      </w:pPr>
      <w:r w:rsidRPr="00FC7C1C">
        <w:rPr>
          <w:rFonts w:ascii="Times New Roman" w:hAnsi="Times New Roman" w:cs="Times New Roman"/>
          <w:bCs/>
          <w:vertAlign w:val="superscript"/>
          <w:lang w:val="en-GB"/>
        </w:rPr>
        <w:t xml:space="preserve">* </w:t>
      </w:r>
      <w:r w:rsidRPr="00FC7C1C">
        <w:rPr>
          <w:rFonts w:ascii="Times New Roman" w:hAnsi="Times New Roman" w:cs="Times New Roman"/>
          <w:bCs/>
          <w:lang w:val="en-US"/>
        </w:rPr>
        <w:t>Contributed equally to this work</w:t>
      </w:r>
    </w:p>
    <w:p w14:paraId="1901C0E8" w14:textId="4A414AB1" w:rsidR="006922AD" w:rsidRPr="00FC7C1C" w:rsidRDefault="00437B3C" w:rsidP="003845D6">
      <w:pPr>
        <w:pStyle w:val="Normal1"/>
        <w:spacing w:line="480" w:lineRule="auto"/>
        <w:rPr>
          <w:rFonts w:ascii="Times New Roman" w:hAnsi="Times New Roman" w:cs="Times New Roman"/>
          <w:bCs/>
          <w:lang w:val="en-US"/>
        </w:rPr>
      </w:pPr>
      <w:r w:rsidRPr="00FC7C1C">
        <w:rPr>
          <w:rFonts w:ascii="Times New Roman" w:hAnsi="Times New Roman" w:cs="Times New Roman"/>
          <w:bCs/>
          <w:vertAlign w:val="superscript"/>
          <w:lang w:val="en-US"/>
        </w:rPr>
        <w:t>†</w:t>
      </w:r>
      <w:r w:rsidR="006922AD" w:rsidRPr="00FC7C1C">
        <w:rPr>
          <w:rFonts w:ascii="Times New Roman" w:hAnsi="Times New Roman" w:cs="Times New Roman"/>
          <w:bCs/>
          <w:lang w:val="en-US"/>
        </w:rPr>
        <w:t xml:space="preserve"> Corresponding authors</w:t>
      </w:r>
      <w:r w:rsidR="000738AE" w:rsidRPr="00FC7C1C">
        <w:rPr>
          <w:rFonts w:ascii="Times New Roman" w:hAnsi="Times New Roman" w:cs="Times New Roman"/>
          <w:bCs/>
          <w:lang w:val="en-US"/>
        </w:rPr>
        <w:t>: HY (</w:t>
      </w:r>
      <w:hyperlink r:id="rId8" w:history="1">
        <w:r w:rsidR="000738AE" w:rsidRPr="00FC7C1C">
          <w:rPr>
            <w:rFonts w:ascii="Times New Roman" w:hAnsi="Times New Roman" w:cs="Times New Roman"/>
            <w:bCs/>
            <w:lang w:val="en-US"/>
          </w:rPr>
          <w:t>cfetpyhj@vip.sina.com</w:t>
        </w:r>
      </w:hyperlink>
      <w:r w:rsidR="000738AE" w:rsidRPr="00FC7C1C">
        <w:rPr>
          <w:rFonts w:ascii="Times New Roman" w:hAnsi="Times New Roman" w:cs="Times New Roman"/>
          <w:bCs/>
          <w:lang w:val="en-US"/>
        </w:rPr>
        <w:t>), MG (mgilbert@ulb.ac.be)</w:t>
      </w:r>
      <w:r w:rsidR="006922AD" w:rsidRPr="00FC7C1C">
        <w:rPr>
          <w:rFonts w:ascii="Times New Roman" w:hAnsi="Times New Roman" w:cs="Times New Roman"/>
          <w:b/>
          <w:bCs/>
          <w:lang w:val="en-GB"/>
        </w:rPr>
        <w:br w:type="page"/>
      </w:r>
    </w:p>
    <w:p w14:paraId="6CC602E8" w14:textId="2D7559AA" w:rsidR="009B4D29" w:rsidRPr="00FC7C1C" w:rsidRDefault="0060254D" w:rsidP="00225DF0">
      <w:pPr>
        <w:pageBreakBefore/>
        <w:suppressAutoHyphens w:val="0"/>
        <w:spacing w:line="480" w:lineRule="auto"/>
        <w:rPr>
          <w:rFonts w:ascii="Times New Roman" w:hAnsi="Times New Roman" w:cs="Times New Roman"/>
          <w:b/>
          <w:bCs/>
          <w:lang w:val="en-GB"/>
        </w:rPr>
      </w:pPr>
      <w:r>
        <w:rPr>
          <w:rFonts w:ascii="Times New Roman" w:hAnsi="Times New Roman" w:cs="Times New Roman"/>
          <w:b/>
          <w:bCs/>
          <w:lang w:val="en-GB"/>
        </w:rPr>
        <w:lastRenderedPageBreak/>
        <w:t>Article Summary Line</w:t>
      </w:r>
    </w:p>
    <w:p w14:paraId="036A6144" w14:textId="4CF02BC2" w:rsidR="009B4D29" w:rsidRPr="00FC7C1C" w:rsidRDefault="009B4D29" w:rsidP="00225DF0">
      <w:pPr>
        <w:suppressAutoHyphens w:val="0"/>
        <w:spacing w:line="480" w:lineRule="auto"/>
        <w:rPr>
          <w:rFonts w:ascii="Times New Roman" w:hAnsi="Times New Roman" w:cs="Times New Roman"/>
          <w:bCs/>
          <w:lang w:val="en-GB"/>
        </w:rPr>
      </w:pPr>
      <w:r w:rsidRPr="00FC7C1C">
        <w:rPr>
          <w:rFonts w:ascii="Times New Roman" w:hAnsi="Times New Roman" w:cs="Times New Roman"/>
          <w:bCs/>
          <w:lang w:val="en-GB"/>
        </w:rPr>
        <w:tab/>
        <w:t xml:space="preserve">The </w:t>
      </w:r>
      <w:r w:rsidR="002C324B">
        <w:rPr>
          <w:rFonts w:ascii="Times New Roman" w:hAnsi="Times New Roman" w:cs="Times New Roman"/>
          <w:bCs/>
          <w:lang w:val="en-GB"/>
        </w:rPr>
        <w:t xml:space="preserve">fifth </w:t>
      </w:r>
      <w:r w:rsidR="003C785F">
        <w:rPr>
          <w:rFonts w:ascii="Times New Roman" w:hAnsi="Times New Roman" w:cs="Times New Roman"/>
          <w:bCs/>
          <w:lang w:val="en-GB"/>
        </w:rPr>
        <w:t>epidemic wave of human cases of H7N9 virus showed a geographical range expansion</w:t>
      </w:r>
      <w:r w:rsidR="002C324B">
        <w:rPr>
          <w:rFonts w:ascii="Times New Roman" w:hAnsi="Times New Roman" w:cs="Times New Roman"/>
          <w:bCs/>
          <w:lang w:val="en-GB"/>
        </w:rPr>
        <w:t xml:space="preserve"> from the highly populated southeastern coast</w:t>
      </w:r>
      <w:r w:rsidR="003C785F">
        <w:rPr>
          <w:rFonts w:ascii="Times New Roman" w:hAnsi="Times New Roman" w:cs="Times New Roman"/>
          <w:bCs/>
          <w:lang w:val="en-GB"/>
        </w:rPr>
        <w:t xml:space="preserve"> toward </w:t>
      </w:r>
      <w:r w:rsidR="0011361E">
        <w:rPr>
          <w:rFonts w:ascii="Times New Roman" w:hAnsi="Times New Roman" w:cs="Times New Roman"/>
          <w:bCs/>
          <w:lang w:val="en-GB"/>
        </w:rPr>
        <w:t>ma</w:t>
      </w:r>
      <w:r w:rsidR="002E4F47">
        <w:rPr>
          <w:rFonts w:ascii="Times New Roman" w:hAnsi="Times New Roman" w:cs="Times New Roman"/>
          <w:bCs/>
          <w:lang w:val="en-GB"/>
        </w:rPr>
        <w:t>inland China</w:t>
      </w:r>
      <w:r w:rsidR="002C324B">
        <w:rPr>
          <w:rFonts w:ascii="Times New Roman" w:hAnsi="Times New Roman" w:cs="Times New Roman"/>
          <w:bCs/>
          <w:lang w:val="en-GB"/>
        </w:rPr>
        <w:t xml:space="preserve"> further east and north</w:t>
      </w:r>
      <w:r w:rsidR="002E4F47">
        <w:rPr>
          <w:rFonts w:ascii="Times New Roman" w:hAnsi="Times New Roman" w:cs="Times New Roman"/>
          <w:bCs/>
          <w:lang w:val="en-GB"/>
        </w:rPr>
        <w:t>, with a</w:t>
      </w:r>
      <w:r w:rsidR="002C324B">
        <w:rPr>
          <w:rFonts w:ascii="Times New Roman" w:hAnsi="Times New Roman" w:cs="Times New Roman"/>
          <w:bCs/>
          <w:lang w:val="en-GB"/>
        </w:rPr>
        <w:t xml:space="preserve"> trend</w:t>
      </w:r>
      <w:r w:rsidR="002E4F47">
        <w:rPr>
          <w:rFonts w:ascii="Times New Roman" w:hAnsi="Times New Roman" w:cs="Times New Roman"/>
          <w:bCs/>
          <w:lang w:val="en-GB"/>
        </w:rPr>
        <w:t xml:space="preserve"> toward</w:t>
      </w:r>
      <w:r w:rsidR="00C05676">
        <w:rPr>
          <w:rFonts w:ascii="Times New Roman" w:hAnsi="Times New Roman" w:cs="Times New Roman"/>
          <w:bCs/>
          <w:lang w:val="en-GB"/>
        </w:rPr>
        <w:t>s</w:t>
      </w:r>
      <w:r w:rsidR="002E4F47">
        <w:rPr>
          <w:rFonts w:ascii="Times New Roman" w:hAnsi="Times New Roman" w:cs="Times New Roman"/>
          <w:bCs/>
          <w:lang w:val="en-GB"/>
        </w:rPr>
        <w:t xml:space="preserve"> a stronger association with</w:t>
      </w:r>
      <w:r w:rsidR="003C785F">
        <w:rPr>
          <w:rFonts w:ascii="Times New Roman" w:hAnsi="Times New Roman" w:cs="Times New Roman"/>
          <w:bCs/>
          <w:lang w:val="en-GB"/>
        </w:rPr>
        <w:t xml:space="preserve"> poultry distribution risk factors</w:t>
      </w:r>
      <w:r w:rsidR="002E4F47">
        <w:rPr>
          <w:rFonts w:ascii="Times New Roman" w:hAnsi="Times New Roman" w:cs="Times New Roman"/>
          <w:bCs/>
          <w:lang w:val="en-GB"/>
        </w:rPr>
        <w:t xml:space="preserve"> than in any previous epidemic waves.</w:t>
      </w:r>
    </w:p>
    <w:p w14:paraId="23221F3C" w14:textId="77777777" w:rsidR="009B4D29" w:rsidRPr="0011361E" w:rsidRDefault="009B4D29" w:rsidP="003845D6">
      <w:pPr>
        <w:suppressAutoHyphens w:val="0"/>
        <w:spacing w:line="480" w:lineRule="auto"/>
        <w:rPr>
          <w:rFonts w:ascii="Times New Roman" w:hAnsi="Times New Roman" w:cs="Times New Roman"/>
          <w:b/>
          <w:bCs/>
          <w:lang w:val="en-GB"/>
        </w:rPr>
      </w:pPr>
    </w:p>
    <w:p w14:paraId="28937841" w14:textId="1AEB7D67" w:rsidR="00FC7C1C" w:rsidRPr="00FC7C1C" w:rsidRDefault="0060254D" w:rsidP="00FC7C1C">
      <w:pPr>
        <w:suppressAutoHyphens w:val="0"/>
        <w:spacing w:line="480" w:lineRule="auto"/>
        <w:rPr>
          <w:rFonts w:ascii="Times New Roman" w:hAnsi="Times New Roman" w:cs="Times New Roman"/>
          <w:b/>
          <w:bCs/>
          <w:lang w:val="en-GB"/>
        </w:rPr>
      </w:pPr>
      <w:r>
        <w:rPr>
          <w:rFonts w:ascii="Times New Roman" w:hAnsi="Times New Roman" w:cs="Times New Roman"/>
          <w:b/>
          <w:bCs/>
          <w:lang w:val="en-GB"/>
        </w:rPr>
        <w:t>Abstract</w:t>
      </w:r>
      <w:r w:rsidR="00E663D5">
        <w:rPr>
          <w:rFonts w:ascii="Times New Roman" w:hAnsi="Times New Roman" w:cs="Times New Roman"/>
          <w:b/>
          <w:bCs/>
          <w:lang w:val="en-GB"/>
        </w:rPr>
        <w:t xml:space="preserve"> (161 !! &lt;150)</w:t>
      </w:r>
    </w:p>
    <w:p w14:paraId="5F2D4815" w14:textId="07F8F7D2" w:rsidR="002A5033" w:rsidRPr="00560D92" w:rsidRDefault="00FC7C1C" w:rsidP="002A5033">
      <w:pPr>
        <w:pStyle w:val="Normal1"/>
        <w:spacing w:line="480" w:lineRule="auto"/>
        <w:rPr>
          <w:rFonts w:ascii="Times New Roman" w:hAnsi="Times New Roman" w:cs="Times New Roman"/>
          <w:bCs/>
          <w:lang w:val="en-GB"/>
        </w:rPr>
      </w:pPr>
      <w:r w:rsidRPr="00FC7C1C">
        <w:rPr>
          <w:rFonts w:ascii="Times New Roman" w:hAnsi="Times New Roman" w:cs="Times New Roman"/>
          <w:bCs/>
          <w:lang w:val="en-GB"/>
        </w:rPr>
        <w:tab/>
        <w:t>The 5</w:t>
      </w:r>
      <w:r w:rsidRPr="00FC7C1C">
        <w:rPr>
          <w:rFonts w:ascii="Times New Roman" w:hAnsi="Times New Roman" w:cs="Times New Roman"/>
          <w:bCs/>
          <w:vertAlign w:val="superscript"/>
          <w:lang w:val="en-GB"/>
        </w:rPr>
        <w:t>th</w:t>
      </w:r>
      <w:r w:rsidRPr="00FC7C1C">
        <w:rPr>
          <w:rFonts w:ascii="Times New Roman" w:hAnsi="Times New Roman" w:cs="Times New Roman"/>
          <w:bCs/>
          <w:lang w:val="en-GB"/>
        </w:rPr>
        <w:t xml:space="preserve"> epidemic wave of avian influenza A(H7N9) virus in China </w:t>
      </w:r>
      <w:r w:rsidR="00C05676" w:rsidRPr="00FC7C1C">
        <w:rPr>
          <w:rFonts w:ascii="Times New Roman" w:hAnsi="Times New Roman" w:cs="Times New Roman"/>
          <w:bCs/>
          <w:lang w:val="en-GB"/>
        </w:rPr>
        <w:t xml:space="preserve">in 2016-2017 </w:t>
      </w:r>
      <w:r w:rsidR="0030628C" w:rsidRPr="0030628C">
        <w:rPr>
          <w:rFonts w:ascii="Times New Roman" w:hAnsi="Times New Roman" w:cs="Times New Roman"/>
          <w:bCs/>
          <w:lang w:val="en-GB"/>
        </w:rPr>
        <w:t xml:space="preserve">demonstrated a geographical range expansion and </w:t>
      </w:r>
      <w:r w:rsidRPr="00FC7C1C">
        <w:rPr>
          <w:rFonts w:ascii="Times New Roman" w:hAnsi="Times New Roman" w:cs="Times New Roman"/>
          <w:bCs/>
          <w:lang w:val="en-GB"/>
        </w:rPr>
        <w:t>caused more human cases than any previous wave</w:t>
      </w:r>
      <w:r w:rsidR="00C05676">
        <w:rPr>
          <w:rFonts w:ascii="Times New Roman" w:hAnsi="Times New Roman" w:cs="Times New Roman"/>
          <w:bCs/>
          <w:lang w:val="en-GB"/>
        </w:rPr>
        <w:t>. T</w:t>
      </w:r>
      <w:r w:rsidRPr="00FC7C1C">
        <w:rPr>
          <w:rFonts w:ascii="Times New Roman" w:hAnsi="Times New Roman" w:cs="Times New Roman"/>
          <w:bCs/>
          <w:lang w:val="en-GB"/>
        </w:rPr>
        <w:t>he factors that may explain the recent range expansion and surge in incidence remain unknown. We investigated the effect of anthropogenic, poultry and wetland information and of market closures on all epidemic waves (1-5). P</w:t>
      </w:r>
      <w:r w:rsidRPr="00FC7C1C">
        <w:rPr>
          <w:rFonts w:ascii="Times New Roman" w:hAnsi="Times New Roman" w:cs="Times New Roman"/>
          <w:lang w:val="en-GB"/>
        </w:rPr>
        <w:t xml:space="preserve">oultry predictor variables became much more important </w:t>
      </w:r>
      <w:r w:rsidR="003C785F">
        <w:rPr>
          <w:rFonts w:ascii="Times New Roman" w:hAnsi="Times New Roman" w:cs="Times New Roman"/>
          <w:lang w:val="en-GB"/>
        </w:rPr>
        <w:t xml:space="preserve">in the last two epidemic waves </w:t>
      </w:r>
      <w:r w:rsidRPr="00FC7C1C">
        <w:rPr>
          <w:rFonts w:ascii="Times New Roman" w:hAnsi="Times New Roman" w:cs="Times New Roman"/>
          <w:lang w:val="en-GB"/>
        </w:rPr>
        <w:t>than before, supporting the assumption</w:t>
      </w:r>
      <w:r w:rsidRPr="00FC7C1C">
        <w:rPr>
          <w:rFonts w:ascii="Times New Roman" w:hAnsi="Times New Roman" w:cs="Times New Roman"/>
          <w:bCs/>
          <w:lang w:val="en-GB"/>
        </w:rPr>
        <w:t xml:space="preserve"> of much wider H7N9 transmission in the chicken reservoir</w:t>
      </w:r>
      <w:r w:rsidRPr="00FC7C1C">
        <w:rPr>
          <w:rFonts w:ascii="Times New Roman" w:hAnsi="Times New Roman" w:cs="Times New Roman"/>
          <w:lang w:val="en-GB"/>
        </w:rPr>
        <w:t xml:space="preserve">. We show that the future range expansion of H7N9 to northern China may translate into a higher risk of coinciding peaks with those of seasonal influenza, leading to a higher risk of </w:t>
      </w:r>
      <w:r w:rsidRPr="006B7FD4">
        <w:rPr>
          <w:rFonts w:ascii="Times New Roman" w:hAnsi="Times New Roman" w:cs="Times New Roman"/>
          <w:color w:val="auto"/>
          <w:lang w:val="en-GB"/>
        </w:rPr>
        <w:t>reassortments</w:t>
      </w:r>
      <w:r w:rsidR="00560D92" w:rsidRPr="006B7FD4">
        <w:rPr>
          <w:rFonts w:ascii="Times New Roman" w:hAnsi="Times New Roman" w:cs="Times New Roman"/>
          <w:color w:val="auto"/>
          <w:lang w:val="en-GB"/>
        </w:rPr>
        <w:t xml:space="preserve"> </w:t>
      </w:r>
      <w:r w:rsidR="00560D92" w:rsidRPr="006B7FD4">
        <w:rPr>
          <w:rFonts w:ascii="Times New Roman" w:eastAsia="Times New Roman" w:hAnsi="Times New Roman" w:cs="Arial"/>
          <w:color w:val="auto"/>
          <w:lang w:val="en-GB" w:eastAsia="en-GB"/>
        </w:rPr>
        <w:t>than before, although the risk is still low so far.</w:t>
      </w:r>
    </w:p>
    <w:p w14:paraId="3DBFC5E8" w14:textId="77777777" w:rsidR="002A5033" w:rsidRDefault="002A5033" w:rsidP="002A5033">
      <w:pPr>
        <w:pStyle w:val="Normal1"/>
        <w:spacing w:line="480" w:lineRule="auto"/>
        <w:rPr>
          <w:rFonts w:ascii="Times New Roman" w:hAnsi="Times New Roman" w:cs="Times New Roman"/>
          <w:b/>
          <w:bCs/>
          <w:lang w:val="en-GB"/>
        </w:rPr>
      </w:pPr>
    </w:p>
    <w:p w14:paraId="491B8EF3" w14:textId="77777777" w:rsidR="002A5033" w:rsidRDefault="002A5033" w:rsidP="002A5033">
      <w:pPr>
        <w:pStyle w:val="Normal1"/>
        <w:spacing w:line="480" w:lineRule="auto"/>
        <w:rPr>
          <w:rFonts w:ascii="Times New Roman" w:hAnsi="Times New Roman" w:cs="Times New Roman"/>
          <w:b/>
          <w:bCs/>
          <w:lang w:val="en-GB"/>
        </w:rPr>
      </w:pPr>
    </w:p>
    <w:p w14:paraId="10524CD6" w14:textId="77777777" w:rsidR="002A5033" w:rsidRDefault="002A5033" w:rsidP="002A5033">
      <w:pPr>
        <w:pStyle w:val="Normal1"/>
        <w:spacing w:line="480" w:lineRule="auto"/>
        <w:rPr>
          <w:rFonts w:ascii="Times New Roman" w:hAnsi="Times New Roman" w:cs="Times New Roman"/>
          <w:b/>
          <w:bCs/>
          <w:lang w:val="en-GB"/>
        </w:rPr>
      </w:pPr>
    </w:p>
    <w:p w14:paraId="31173167" w14:textId="77777777" w:rsidR="002A5033" w:rsidRDefault="002A5033" w:rsidP="002A5033">
      <w:pPr>
        <w:pStyle w:val="Normal1"/>
        <w:spacing w:line="480" w:lineRule="auto"/>
        <w:rPr>
          <w:rFonts w:ascii="Times New Roman" w:hAnsi="Times New Roman" w:cs="Times New Roman"/>
          <w:b/>
          <w:bCs/>
          <w:lang w:val="en-GB"/>
        </w:rPr>
      </w:pPr>
    </w:p>
    <w:p w14:paraId="27497854" w14:textId="77777777" w:rsidR="002A5033" w:rsidRDefault="002A5033" w:rsidP="002A5033">
      <w:pPr>
        <w:pStyle w:val="Normal1"/>
        <w:spacing w:line="480" w:lineRule="auto"/>
        <w:rPr>
          <w:rFonts w:ascii="Times New Roman" w:hAnsi="Times New Roman" w:cs="Times New Roman"/>
          <w:b/>
          <w:bCs/>
          <w:lang w:val="en-GB"/>
        </w:rPr>
      </w:pPr>
    </w:p>
    <w:p w14:paraId="02E6486C" w14:textId="77777777" w:rsidR="002A5033" w:rsidRDefault="002A5033" w:rsidP="002A5033">
      <w:pPr>
        <w:pStyle w:val="Normal1"/>
        <w:spacing w:line="480" w:lineRule="auto"/>
        <w:rPr>
          <w:rFonts w:ascii="Times New Roman" w:hAnsi="Times New Roman" w:cs="Times New Roman"/>
          <w:b/>
          <w:bCs/>
          <w:lang w:val="en-GB"/>
        </w:rPr>
      </w:pPr>
    </w:p>
    <w:p w14:paraId="0EA4C37D" w14:textId="55F704B8" w:rsidR="009B4D29" w:rsidRPr="00FC7C1C" w:rsidRDefault="002A5033" w:rsidP="002A5033">
      <w:pPr>
        <w:pStyle w:val="Normal1"/>
        <w:spacing w:line="480" w:lineRule="auto"/>
        <w:rPr>
          <w:rFonts w:ascii="Times New Roman" w:hAnsi="Times New Roman" w:cs="Times New Roman"/>
          <w:lang w:val="en-GB" w:bidi="ar-SA"/>
        </w:rPr>
      </w:pPr>
      <w:r w:rsidRPr="00FC7C1C" w:rsidDel="002A5033">
        <w:rPr>
          <w:rFonts w:ascii="Times New Roman" w:hAnsi="Times New Roman" w:cs="Times New Roman"/>
          <w:lang w:val="en-GB" w:bidi="ar-SA"/>
        </w:rPr>
        <w:t xml:space="preserve"> </w:t>
      </w:r>
    </w:p>
    <w:p w14:paraId="5263EAA8" w14:textId="77777777" w:rsidR="003C785F" w:rsidRDefault="003C785F">
      <w:pPr>
        <w:suppressAutoHyphens w:val="0"/>
        <w:rPr>
          <w:rFonts w:ascii="Times New Roman" w:hAnsi="Times New Roman" w:cs="Times New Roman"/>
          <w:lang w:val="en-GB" w:bidi="ar-SA"/>
        </w:rPr>
      </w:pPr>
      <w:r>
        <w:rPr>
          <w:rFonts w:ascii="Times New Roman" w:hAnsi="Times New Roman" w:cs="Times New Roman"/>
          <w:lang w:val="en-GB" w:bidi="ar-SA"/>
        </w:rPr>
        <w:br w:type="page"/>
      </w:r>
    </w:p>
    <w:p w14:paraId="4523C5B0" w14:textId="16A29844" w:rsidR="001A1F1E" w:rsidRDefault="0066153D" w:rsidP="003845D6">
      <w:pPr>
        <w:pStyle w:val="Normal1"/>
        <w:spacing w:line="480" w:lineRule="auto"/>
        <w:rPr>
          <w:rFonts w:ascii="Times New Roman" w:hAnsi="Times New Roman" w:cs="Times New Roman"/>
          <w:lang w:val="en-GB" w:bidi="ar-SA"/>
        </w:rPr>
      </w:pPr>
      <w:r w:rsidRPr="00FC7C1C">
        <w:rPr>
          <w:rFonts w:ascii="Times New Roman" w:hAnsi="Times New Roman" w:cs="Times New Roman"/>
          <w:lang w:val="en-GB" w:bidi="ar-SA"/>
        </w:rPr>
        <w:tab/>
      </w:r>
      <w:r w:rsidR="001A1F1E">
        <w:rPr>
          <w:rFonts w:ascii="Times New Roman" w:hAnsi="Times New Roman" w:cs="Times New Roman"/>
          <w:lang w:val="en-GB" w:bidi="ar-SA"/>
        </w:rPr>
        <w:t>4652 words!!!</w:t>
      </w:r>
    </w:p>
    <w:p w14:paraId="5BF1A5A5" w14:textId="7547DBBF" w:rsidR="00466140" w:rsidRPr="00FC7C1C" w:rsidRDefault="001A1F1E" w:rsidP="003845D6">
      <w:pPr>
        <w:pStyle w:val="Normal1"/>
        <w:spacing w:line="480" w:lineRule="auto"/>
        <w:rPr>
          <w:rFonts w:ascii="Times New Roman" w:hAnsi="Times New Roman" w:cs="Times New Roman"/>
          <w:lang w:val="en-GB" w:bidi="ar-SA"/>
        </w:rPr>
      </w:pPr>
      <w:r>
        <w:rPr>
          <w:rFonts w:ascii="Times New Roman" w:hAnsi="Times New Roman" w:cs="Times New Roman"/>
          <w:lang w:val="en-GB" w:bidi="ar-SA"/>
        </w:rPr>
        <w:tab/>
      </w:r>
      <w:r w:rsidR="0066153D" w:rsidRPr="00FC7C1C">
        <w:rPr>
          <w:rFonts w:ascii="Times New Roman" w:hAnsi="Times New Roman" w:cs="Times New Roman"/>
          <w:lang w:val="en-GB" w:bidi="ar-SA"/>
        </w:rPr>
        <w:t xml:space="preserve">The third and fourth epidemic waves of </w:t>
      </w:r>
      <w:r w:rsidR="001A4BC3" w:rsidRPr="00FC7C1C">
        <w:rPr>
          <w:rFonts w:ascii="Times New Roman" w:hAnsi="Times New Roman" w:cs="Times New Roman"/>
          <w:lang w:val="en-GB" w:bidi="ar-SA"/>
        </w:rPr>
        <w:t xml:space="preserve">avian influenza A (H7N9) </w:t>
      </w:r>
      <w:r w:rsidR="00836233" w:rsidRPr="00FC7C1C">
        <w:rPr>
          <w:rFonts w:ascii="Times New Roman" w:hAnsi="Times New Roman" w:cs="Times New Roman"/>
          <w:lang w:val="en-GB" w:bidi="ar-SA"/>
        </w:rPr>
        <w:t xml:space="preserve">human </w:t>
      </w:r>
      <w:r w:rsidR="0066153D" w:rsidRPr="00FC7C1C">
        <w:rPr>
          <w:rFonts w:ascii="Times New Roman" w:hAnsi="Times New Roman" w:cs="Times New Roman"/>
          <w:lang w:val="en-GB" w:bidi="ar-SA"/>
        </w:rPr>
        <w:t>infections</w:t>
      </w:r>
      <w:r w:rsidR="001A4BC3">
        <w:rPr>
          <w:rFonts w:ascii="Times New Roman" w:hAnsi="Times New Roman" w:cs="Times New Roman"/>
          <w:lang w:val="en-GB" w:bidi="ar-SA"/>
        </w:rPr>
        <w:t xml:space="preserve"> in China</w:t>
      </w:r>
      <w:r w:rsidR="00C77F66" w:rsidRPr="00FC7C1C">
        <w:rPr>
          <w:rFonts w:ascii="Times New Roman" w:hAnsi="Times New Roman" w:cs="Times New Roman"/>
          <w:lang w:val="en-GB" w:bidi="ar-SA"/>
        </w:rPr>
        <w:t xml:space="preserve"> </w:t>
      </w:r>
      <w:r w:rsidR="0066153D" w:rsidRPr="00FC7C1C">
        <w:rPr>
          <w:rFonts w:ascii="Times New Roman" w:hAnsi="Times New Roman" w:cs="Times New Roman"/>
          <w:lang w:val="en-GB" w:bidi="ar-SA"/>
        </w:rPr>
        <w:t>sho</w:t>
      </w:r>
      <w:r w:rsidR="00C77F66" w:rsidRPr="00FC7C1C">
        <w:rPr>
          <w:rFonts w:ascii="Times New Roman" w:hAnsi="Times New Roman" w:cs="Times New Roman"/>
          <w:lang w:val="en-GB" w:bidi="ar-SA"/>
        </w:rPr>
        <w:t>wed an apparent reduction in</w:t>
      </w:r>
      <w:r w:rsidR="0066153D" w:rsidRPr="00FC7C1C">
        <w:rPr>
          <w:rFonts w:ascii="Times New Roman" w:hAnsi="Times New Roman" w:cs="Times New Roman"/>
          <w:lang w:val="en-GB" w:bidi="ar-SA"/>
        </w:rPr>
        <w:t xml:space="preserve"> incidence compared to </w:t>
      </w:r>
      <w:r w:rsidR="00931F72" w:rsidRPr="00FC7C1C">
        <w:rPr>
          <w:rFonts w:ascii="Times New Roman" w:hAnsi="Times New Roman" w:cs="Times New Roman"/>
          <w:lang w:val="en-GB" w:bidi="ar-SA"/>
        </w:rPr>
        <w:t xml:space="preserve">spring 2013 and winter 2013/2014 </w:t>
      </w:r>
      <w:r w:rsidR="0066153D" w:rsidRPr="00FC7C1C">
        <w:rPr>
          <w:rFonts w:ascii="Times New Roman" w:hAnsi="Times New Roman" w:cs="Times New Roman"/>
          <w:lang w:val="en-GB" w:bidi="ar-SA"/>
        </w:rPr>
        <w:t xml:space="preserve">epidemic waves. However, </w:t>
      </w:r>
      <w:r w:rsidR="006755BA" w:rsidRPr="00FC7C1C">
        <w:rPr>
          <w:rFonts w:ascii="Times New Roman" w:hAnsi="Times New Roman" w:cs="Times New Roman"/>
          <w:lang w:val="en-GB" w:bidi="ar-SA"/>
        </w:rPr>
        <w:t>during</w:t>
      </w:r>
      <w:r w:rsidR="0066153D" w:rsidRPr="00FC7C1C">
        <w:rPr>
          <w:rFonts w:ascii="Times New Roman" w:hAnsi="Times New Roman" w:cs="Times New Roman"/>
          <w:lang w:val="en-GB" w:bidi="ar-SA"/>
        </w:rPr>
        <w:t xml:space="preserve"> the winter </w:t>
      </w:r>
      <w:r w:rsidR="00C77F66" w:rsidRPr="00FC7C1C">
        <w:rPr>
          <w:rFonts w:ascii="Times New Roman" w:hAnsi="Times New Roman" w:cs="Times New Roman"/>
          <w:lang w:val="en-GB" w:bidi="ar-SA"/>
        </w:rPr>
        <w:t xml:space="preserve">of </w:t>
      </w:r>
      <w:r w:rsidR="0066153D" w:rsidRPr="00FC7C1C">
        <w:rPr>
          <w:rFonts w:ascii="Times New Roman" w:hAnsi="Times New Roman" w:cs="Times New Roman"/>
          <w:lang w:val="en-GB" w:bidi="ar-SA"/>
        </w:rPr>
        <w:t xml:space="preserve">2016/2017, the incidence </w:t>
      </w:r>
      <w:r w:rsidR="00C77F66" w:rsidRPr="00FC7C1C">
        <w:rPr>
          <w:rFonts w:ascii="Times New Roman" w:hAnsi="Times New Roman" w:cs="Times New Roman"/>
          <w:lang w:val="en-GB" w:bidi="ar-SA"/>
        </w:rPr>
        <w:t>rose,</w:t>
      </w:r>
      <w:r w:rsidR="0066153D" w:rsidRPr="00FC7C1C">
        <w:rPr>
          <w:rFonts w:ascii="Times New Roman" w:hAnsi="Times New Roman" w:cs="Times New Roman"/>
          <w:lang w:val="en-GB" w:bidi="ar-SA"/>
        </w:rPr>
        <w:t xml:space="preserve"> </w:t>
      </w:r>
      <w:r w:rsidR="00C77F66" w:rsidRPr="00FC7C1C">
        <w:rPr>
          <w:rFonts w:ascii="Times New Roman" w:hAnsi="Times New Roman" w:cs="Times New Roman"/>
          <w:lang w:val="en-GB" w:bidi="ar-SA"/>
        </w:rPr>
        <w:t>growing</w:t>
      </w:r>
      <w:r w:rsidR="0066153D" w:rsidRPr="00FC7C1C">
        <w:rPr>
          <w:rFonts w:ascii="Times New Roman" w:hAnsi="Times New Roman" w:cs="Times New Roman"/>
          <w:lang w:val="en-GB" w:bidi="ar-SA"/>
        </w:rPr>
        <w:t xml:space="preserve"> to levels never obs</w:t>
      </w:r>
      <w:r w:rsidR="00C77F66" w:rsidRPr="00FC7C1C">
        <w:rPr>
          <w:rFonts w:ascii="Times New Roman" w:hAnsi="Times New Roman" w:cs="Times New Roman"/>
          <w:lang w:val="en-GB" w:bidi="ar-SA"/>
        </w:rPr>
        <w:t>erved before and reaffirming</w:t>
      </w:r>
      <w:r w:rsidR="0066153D" w:rsidRPr="00FC7C1C">
        <w:rPr>
          <w:rFonts w:ascii="Times New Roman" w:hAnsi="Times New Roman" w:cs="Times New Roman"/>
          <w:lang w:val="en-GB" w:bidi="ar-SA"/>
        </w:rPr>
        <w:t xml:space="preserve"> concerns</w:t>
      </w:r>
      <w:r w:rsidR="00931F72" w:rsidRPr="00FC7C1C">
        <w:rPr>
          <w:rFonts w:ascii="Times New Roman" w:hAnsi="Times New Roman" w:cs="Times New Roman"/>
          <w:lang w:val="en-GB" w:bidi="ar-SA"/>
        </w:rPr>
        <w:t xml:space="preserve"> of </w:t>
      </w:r>
      <w:r w:rsidR="00E9098B" w:rsidRPr="00FC7C1C">
        <w:rPr>
          <w:rFonts w:ascii="Times New Roman" w:hAnsi="Times New Roman" w:cs="Times New Roman"/>
          <w:lang w:val="en-GB" w:bidi="ar-SA"/>
        </w:rPr>
        <w:t xml:space="preserve">a </w:t>
      </w:r>
      <w:r w:rsidR="00931F72" w:rsidRPr="00FC7C1C">
        <w:rPr>
          <w:rFonts w:ascii="Times New Roman" w:hAnsi="Times New Roman" w:cs="Times New Roman"/>
          <w:lang w:val="en-GB" w:bidi="ar-SA"/>
        </w:rPr>
        <w:t>pandemic</w:t>
      </w:r>
      <w:r w:rsidR="0066153D" w:rsidRPr="00FC7C1C">
        <w:rPr>
          <w:rFonts w:ascii="Times New Roman" w:hAnsi="Times New Roman" w:cs="Times New Roman"/>
          <w:lang w:val="en-GB" w:bidi="ar-SA"/>
        </w:rPr>
        <w:t xml:space="preserve"> </w:t>
      </w:r>
      <w:r w:rsidR="00931F72" w:rsidRPr="00FC7C1C">
        <w:rPr>
          <w:rFonts w:ascii="Times New Roman" w:hAnsi="Times New Roman" w:cs="Times New Roman"/>
          <w:lang w:val="en-GB" w:bidi="ar-SA"/>
        </w:rPr>
        <w:t>t</w:t>
      </w:r>
      <w:r w:rsidR="00C77F66" w:rsidRPr="00FC7C1C">
        <w:rPr>
          <w:rFonts w:ascii="Times New Roman" w:hAnsi="Times New Roman" w:cs="Times New Roman"/>
          <w:lang w:val="en-GB" w:bidi="ar-SA"/>
        </w:rPr>
        <w:t>h</w:t>
      </w:r>
      <w:r w:rsidR="00931F72" w:rsidRPr="00FC7C1C">
        <w:rPr>
          <w:rFonts w:ascii="Times New Roman" w:hAnsi="Times New Roman" w:cs="Times New Roman"/>
          <w:lang w:val="en-GB" w:bidi="ar-SA"/>
        </w:rPr>
        <w:t>reat</w:t>
      </w:r>
      <w:r w:rsidR="00C77F66" w:rsidRPr="00FC7C1C">
        <w:rPr>
          <w:rFonts w:ascii="Times New Roman" w:hAnsi="Times New Roman" w:cs="Times New Roman"/>
          <w:lang w:val="en-GB" w:bidi="ar-SA"/>
        </w:rPr>
        <w:t xml:space="preserve"> posed</w:t>
      </w:r>
      <w:r w:rsidR="00931F72" w:rsidRPr="00FC7C1C">
        <w:rPr>
          <w:rFonts w:ascii="Times New Roman" w:hAnsi="Times New Roman" w:cs="Times New Roman"/>
          <w:lang w:val="en-GB" w:bidi="ar-SA"/>
        </w:rPr>
        <w:t xml:space="preserve"> by </w:t>
      </w:r>
      <w:r w:rsidR="0066153D" w:rsidRPr="00FC7C1C">
        <w:rPr>
          <w:rFonts w:ascii="Times New Roman" w:hAnsi="Times New Roman" w:cs="Times New Roman"/>
          <w:lang w:val="en-GB" w:bidi="ar-SA"/>
        </w:rPr>
        <w:t xml:space="preserve">the H7N9 virus </w:t>
      </w:r>
      <w:r w:rsidR="00DB2B78" w:rsidRPr="00FC7C1C">
        <w:rPr>
          <w:rFonts w:ascii="Times New Roman" w:hAnsi="Times New Roman" w:cs="Times New Roman"/>
          <w:lang w:val="en-GB"/>
        </w:rPr>
        <w:fldChar w:fldCharType="begin" w:fldLock="1"/>
      </w:r>
      <w:r w:rsidR="006134F9" w:rsidRPr="00FC7C1C">
        <w:rPr>
          <w:rFonts w:ascii="Times New Roman" w:hAnsi="Times New Roman" w:cs="Times New Roman"/>
          <w:lang w:val="en-GB"/>
        </w:rPr>
        <w:instrText xml:space="preserve"> ADDIN ZOTERO_ITEM CSL_CITATION {"citationID":"1y0HxfGy","properties":{"formattedCitation":"{\\rtf (1\\uc0\\u8211{}3)}","plainCitation":"(1–3)"},"citationItems":[{"id":2009,"uris":["http://zotero.org/groups/400500/items/K4DST8V6"],"uri":["http://zotero.org/groups/400500/items/K4DST8V6"],"itemData":{"id":2009,"type":"article-journal","title":"Epidemiology of avian influenza A H7N9 virus in human beings across five epidemics in mainland China, 2013–17: an epidemiological study of laboratory-confirmed case series","container-title":"The Lancet Infectious Diseases","volume":"0","issue":"0","source":"www.thelancet.com","abstract":"&lt;h2&gt;Summary&lt;/h2&gt;&lt;h3&gt;Background&lt;/h3&gt;&lt;p&gt;The avian influenza A H7N9 virus has caused infections in human beings in China since 2013. A large epidemic in 2016–17 prompted concerns that the epidemiology of the virus might have changed, increasing the threat of a pandemic. We aimed to describe the epidemiological characteristics, clinical severity, and time-to-event distributions of patients infected with A H7N9 in the 2016–17 epidemic compared with previous epidemics.&lt;/p&gt;&lt;h3&gt;Methods&lt;/h3&gt;&lt;p&gt;In this epidemiological study, we obtained information about all laboratory-confirmed human cases of A H7N9 virus infection reported in mainland China as of Feb 23, 2017, from an integrated electronic database managed by the China Center for Disease Control and Prevention (CDC) and provincial CDCs. Every identified human case of A H7N9 virus infection was required to be reported to China CDC within 24 h via a national surveillance system for notifiable infectious diseases. We described the epidemiological characteristics across epidemics, and estimated the risk of death, mechanical ventilation, and admission to the intensive care unit for patients admitted to hospital for routine clinical practice rather than for isolation purpose. We estimated the incubation periods, and time delays from illness onset to hospital admission, illness onset to initiation of antiviral treatment, and hospital admission to death or discharge using survival analysis techniques.&lt;/p&gt;&lt;h3&gt;Findings&lt;/h3&gt;&lt;p&gt;Between Feb 19, 2013, and Feb 23, 2017, 1220 laboratory-confirmed human infections with A H7N9 virus were reported in mainland China, with 134 cases reported in the spring of 2013, 306 in 2013–14, 219 in 2014–15, 114 in 2015–16, and 447 in 2016–17. The 2016–17 A H7N9 epidemic began earlier, spread to more districts and counties in affected provinces, and had more confirmed cases than previous epidemics. The proportion of cases in middle-aged adults increased steadily from 41% (55 of 134) to 57% (254 of 447) from the first epidemic to the 2016–17 epidemic. Proportions of cases in semi-urban and rural residents in the 2015–16 and 2016–17 epidemics (63% [72 of 114] and 61% [274 of 447], respectively) were higher than those in the first three epidemics (39% [52 of 134], 55% [169 of 306], and 56% [122 of 219], respectively). The clinical severity of individuals admitted to hospital in the 2016–17 epidemic was similar to that in the previous epidemics.&lt;/p&gt;&lt;h3&gt;Interpretation&lt;/h3&gt;&lt;p&gt;Age distribution and case sources have changed gradually across epidemics since 2013, while clinical severity has not changed substantially. Continued vigilance and sustained intensive control efforts are needed to minimise the risk of human infection with A H7N9 virus.&lt;/p&gt;&lt;h3&gt;Funding&lt;/h3&gt;&lt;p&gt;The National Science Fund for Distinguished Young Scholars.&lt;/p&gt;","URL":"http://www.thelancet.com/journals/laninf/article/PIIS1473-3099(17)30323-7/abstract","DOI":"10.1016/S1473-3099(17)30323-7","ISSN":"1473-3099, 1474-4457","shortTitle":"Epidemiology of avian influenza A H7N9 virus in human beings across five epidemics in mainland China, 2013–17","journalAbbreviation":"The Lancet Infectious Diseases","language":"English","author":[{"family":"Wang","given":"Xiling"},{"family":"Jiang","given":"Hui"},{"family":"Wu","given":"Peng"},{"family":"Uyeki","given":"Timothy M."},{"family":"Feng","given":"Luzhao"},{"family":"Lai","given":"Shengjie"},{"family":"Wang","given":"Lili"},{"family":"Huo","given":"Xiang"},{"family":"Xu","given":"Ke"},{"family":"Chen","given":"Enfu"},{"family":"Wang","given":"Xiaoxiao"},{"family":"He","given":"Jianfeng"},{"family":"Kang","given":"Min"},{"family":"Zhang","given":"Renli"},{"family":"Zhang","given":"Jin"},{"family":"Wu","given":"Jiabing"},{"family":"Hu","given":"Shixiong"},{"family":"Zhang","given":"Hengjiao"},{"family":"Liu","given":"Xiaoqing"},{"family":"Fu","given":"Weijie"},{"family":"Ou","given":"Jianming"},{"family":"Wu","given":"Shenggen"},{"family":"Qin","given":"Ying"},{"family":"Zhang","given":"Zhijie"},{"family":"Shi","given":"Yujing"},{"family":"Zhang","given":"Juanjuan"},{"family":"Artois","given":"Jean"},{"family":"Fang","given":"Vicky J."},{"family":"Zhu","given":"Huachen"},{"family":"Guan","given":"Yi"},{"family":"Gilbert","given":"Marius"},{"family":"Horby","given":"Peter W."},{"family":"Leung","given":"Gabriel M."},{"family":"Gao","given":"George F."},{"family":"Cowling","given":"Benjamin J."},{"family":"Yu","given":"Hongjie"}],"issued":{"date-parts":[["2017",6,2]]},"accessed":{"date-parts":[["2017",6,4]]}}},{"id":2031,"uris":["http://zotero.org/groups/400500/items/TTQZGBZD"],"uri":["http://zotero.org/groups/400500/items/TTQZGBZD"],"itemData":{"id":2031,"type":"article-journal","title":"Sudden increase in human infection with avian influenza A (H7N9) virus in China, September-December 2016","container-title":"Western Pacific Surveillance and Response","volume":"8","issue":"1","source":"Google Scholar","URL":"http://ojs.wpro.who.int/ojs/index.php/wpsar/article/view/521","author":[{"family":"Zhou","given":"Lei"},{"family":"Ren","given":"Ruiqi"},{"family":"Yang","given":"Lei"},{"family":"Bao","given":"Changjun"},{"family":"Wu","given":"Jiabing"},{"family":"Wang","given":"Dayan"},{"family":"Li","given":"Chao"},{"family":"Xiang","given":"Nijuan"},{"family":"Wang","given":"Yali"},{"family":"Li","given":"Dan"},{"literal":"others"}],"issued":{"date-parts":[["2017"]]},"accessed":{"date-parts":[["2017",4,3]]}}},{"id":1989,"uris":["http://zotero.org/groups/400500/items/E24JQ5ZV"],"uri":["http://zotero.org/groups/400500/items/E24JQ5ZV"],"itemData":{"id":1989,"type":"article-journal","title":"Novel influenza A viruses and pandemic threats","container-title":"The Lancet","page":"2172-2174","volume":"389","issue":"10085","source":"www.thelancet.com","DOI":"10.1016/S0140-6736(17)31274-6","ISSN":"0140-6736, 1474-547X","journalAbbreviation":"The Lancet","language":"English","author":[{"family":"Uyeki","given":"Timothy M."},{"family":"Katz","given":"Jacqueline M."},{"family":"Jernigan","given":"Daniel B."}],"issued":{"date-parts":[["2017",6,3]]}}}],"schema":"https://github.com/citation-style-language/schema/raw/master/csl-citation.json"} </w:instrText>
      </w:r>
      <w:r w:rsidR="00DB2B78" w:rsidRPr="00FC7C1C">
        <w:rPr>
          <w:rFonts w:ascii="Times New Roman" w:hAnsi="Times New Roman" w:cs="Times New Roman"/>
          <w:lang w:val="en-GB"/>
        </w:rPr>
        <w:fldChar w:fldCharType="separate"/>
      </w:r>
      <w:r w:rsidR="006134F9" w:rsidRPr="00FC7C1C">
        <w:rPr>
          <w:rFonts w:ascii="Times New Roman" w:hAnsi="Times New Roman" w:cs="Times New Roman"/>
        </w:rPr>
        <w:t>(1–3)</w:t>
      </w:r>
      <w:r w:rsidR="00DB2B78" w:rsidRPr="00FC7C1C">
        <w:rPr>
          <w:rFonts w:ascii="Times New Roman" w:hAnsi="Times New Roman" w:cs="Times New Roman"/>
          <w:lang w:val="en-GB"/>
        </w:rPr>
        <w:fldChar w:fldCharType="end"/>
      </w:r>
      <w:r w:rsidR="0066153D" w:rsidRPr="00FC7C1C">
        <w:rPr>
          <w:rFonts w:ascii="Times New Roman" w:hAnsi="Times New Roman" w:cs="Times New Roman"/>
          <w:lang w:val="en-GB" w:bidi="ar-SA"/>
        </w:rPr>
        <w:t xml:space="preserve">. </w:t>
      </w:r>
      <w:r w:rsidR="0066153D" w:rsidRPr="00FC7C1C">
        <w:rPr>
          <w:rFonts w:ascii="Times New Roman" w:hAnsi="Times New Roman" w:cs="Times New Roman"/>
          <w:bCs/>
          <w:lang w:val="en-GB"/>
        </w:rPr>
        <w:t xml:space="preserve">Since 2013, more than </w:t>
      </w:r>
      <w:r w:rsidR="002A5033">
        <w:rPr>
          <w:rFonts w:ascii="Times New Roman" w:hAnsi="Times New Roman" w:cs="Times New Roman"/>
          <w:bCs/>
          <w:lang w:val="en-GB"/>
        </w:rPr>
        <w:t>1582</w:t>
      </w:r>
      <w:r w:rsidR="002A5033" w:rsidRPr="00FC7C1C">
        <w:rPr>
          <w:rFonts w:ascii="Times New Roman" w:hAnsi="Times New Roman" w:cs="Times New Roman"/>
          <w:bCs/>
          <w:lang w:val="en-GB"/>
        </w:rPr>
        <w:t xml:space="preserve"> </w:t>
      </w:r>
      <w:r w:rsidR="0066153D" w:rsidRPr="00FC7C1C">
        <w:rPr>
          <w:rFonts w:ascii="Times New Roman" w:hAnsi="Times New Roman" w:cs="Times New Roman"/>
          <w:bCs/>
          <w:lang w:val="en-GB"/>
        </w:rPr>
        <w:t xml:space="preserve">human cases of H7N9 virus have been reported, </w:t>
      </w:r>
      <w:r w:rsidR="00C77F66" w:rsidRPr="00FC7C1C">
        <w:rPr>
          <w:rFonts w:ascii="Times New Roman" w:hAnsi="Times New Roman" w:cs="Times New Roman"/>
          <w:bCs/>
          <w:lang w:val="en-GB"/>
        </w:rPr>
        <w:t>mostly</w:t>
      </w:r>
      <w:r w:rsidR="0066153D" w:rsidRPr="00FC7C1C">
        <w:rPr>
          <w:rFonts w:ascii="Times New Roman" w:hAnsi="Times New Roman" w:cs="Times New Roman"/>
          <w:bCs/>
          <w:lang w:val="en-GB"/>
        </w:rPr>
        <w:t xml:space="preserve"> located in eastern China, with a </w:t>
      </w:r>
      <w:r w:rsidR="00C76E3C" w:rsidRPr="00FC7C1C">
        <w:rPr>
          <w:rFonts w:ascii="Times New Roman" w:hAnsi="Times New Roman" w:cs="Times New Roman"/>
          <w:bCs/>
          <w:lang w:val="en-GB"/>
        </w:rPr>
        <w:t xml:space="preserve">case </w:t>
      </w:r>
      <w:r w:rsidR="0066153D" w:rsidRPr="00FC7C1C">
        <w:rPr>
          <w:rFonts w:ascii="Times New Roman" w:hAnsi="Times New Roman" w:cs="Times New Roman"/>
          <w:bCs/>
          <w:lang w:val="en-GB"/>
        </w:rPr>
        <w:t xml:space="preserve">fatality </w:t>
      </w:r>
      <w:r w:rsidR="002C324B">
        <w:rPr>
          <w:rFonts w:ascii="Times New Roman" w:hAnsi="Times New Roman" w:cs="Times New Roman"/>
          <w:bCs/>
          <w:lang w:val="en-GB"/>
        </w:rPr>
        <w:t>rate</w:t>
      </w:r>
      <w:r w:rsidR="002C324B" w:rsidRPr="00FC7C1C">
        <w:rPr>
          <w:rFonts w:ascii="Times New Roman" w:hAnsi="Times New Roman" w:cs="Times New Roman"/>
          <w:bCs/>
          <w:lang w:val="en-GB"/>
        </w:rPr>
        <w:t xml:space="preserve"> </w:t>
      </w:r>
      <w:r w:rsidR="0066153D" w:rsidRPr="00FC7C1C">
        <w:rPr>
          <w:rFonts w:ascii="Times New Roman" w:hAnsi="Times New Roman" w:cs="Times New Roman"/>
          <w:bCs/>
          <w:lang w:val="en-GB"/>
        </w:rPr>
        <w:t>ranging between 30</w:t>
      </w:r>
      <w:r w:rsidR="00C77F66" w:rsidRPr="00FC7C1C">
        <w:rPr>
          <w:rFonts w:ascii="Times New Roman" w:hAnsi="Times New Roman" w:cs="Times New Roman"/>
          <w:bCs/>
          <w:lang w:val="en-GB"/>
        </w:rPr>
        <w:t>%</w:t>
      </w:r>
      <w:r w:rsidR="0066153D" w:rsidRPr="00FC7C1C">
        <w:rPr>
          <w:rFonts w:ascii="Times New Roman" w:hAnsi="Times New Roman" w:cs="Times New Roman"/>
          <w:bCs/>
          <w:lang w:val="en-GB"/>
        </w:rPr>
        <w:t xml:space="preserve"> and 40%</w:t>
      </w:r>
      <w:r w:rsidR="00DB2B78" w:rsidRPr="00FC7C1C">
        <w:rPr>
          <w:rFonts w:ascii="Times New Roman" w:hAnsi="Times New Roman" w:cs="Times New Roman"/>
          <w:bCs/>
          <w:lang w:val="en-GB"/>
        </w:rPr>
        <w:t xml:space="preserve"> </w:t>
      </w:r>
      <w:r w:rsidR="00DB2B78" w:rsidRPr="00FC7C1C">
        <w:rPr>
          <w:rFonts w:ascii="Times New Roman" w:hAnsi="Times New Roman" w:cs="Times New Roman"/>
          <w:bCs/>
          <w:lang w:val="en-GB"/>
        </w:rPr>
        <w:fldChar w:fldCharType="begin" w:fldLock="1"/>
      </w:r>
      <w:r w:rsidR="006134F9" w:rsidRPr="00FC7C1C">
        <w:rPr>
          <w:rFonts w:ascii="Times New Roman" w:hAnsi="Times New Roman" w:cs="Times New Roman"/>
          <w:bCs/>
          <w:lang w:val="en-GB"/>
        </w:rPr>
        <w:instrText xml:space="preserve"> ADDIN ZOTERO_ITEM CSL_CITATION {"citationID":"a2237hpl2dt","properties":{"formattedCitation":"{\\rtf (4\\uc0\\u8211{}6)}","plainCitation":"(4–6)"},"citationItems":[{"id":1596,"uris":["http://zotero.org/groups/400500/items/B4EJN8FB"],"uri":["http://zotero.org/groups/400500/items/B4EJN8FB"],"itemData":{"id":1596,"type":"article-journal","title":"Human infection with avian influenza A H7N9 virus: an assessment of clinical severity","container-title":"The Lancet","page":"138-145","volume":"382","issue":"9887","source":"ScienceDirect","abstract":"SummaryBackground\nCharacterisation of the severity profile of human infections with influenza viruses of animal origin is a part of pandemic risk assessment, and an important part of the assessment of disease epidemiology. Our objective was to assess the clinical severity of human infections with avian influenza A H7N9 virus, which emerged in China in early 2013.\nMethods\nWe obtained information about laboratory-confirmed cases of avian influenza A H7N9 virus infection reported as of May 28, 2013, from an integrated database built by the Chinese Center for Disease Control and Prevention. We estimated the risk of fatality, mechanical ventilation, and admission to the intensive care unit for patients who required hospital admission for medical reasons. We also used information about laboratory-confirmed cases detected through sentinel influenza-like illness surveillance to estimate the symptomatic case fatality risk.\nFindings\nOf 123 patients with laboratory-confirmed avian influenza A H7N9 virus infection who were admitted to hospital, 37 (30%) had died and 69 (56%) had recovered by May 28, 2013. After we accounted for incomplete data for 17 patients who were still in hospital, we estimated the fatality risk for all ages to be 36% (95% CI 26–45) on admission to hospital. Risks of mechanical ventilation or fatality (69%, 95% CI 60–77) and of admission to an intensive care unit, mechanical ventilation, or fatality (83%, 76–90) were high. With assumptions about coverage of the sentinel surveillance network and health-care-seeking behaviour for patients with influenza-like illness associated with influenza A H7N9 virus infection, and pro-rata extrapolation, we estimated that the symptomatic case fatality risk could be between 160 (63–460) and 2800 (1000–9400) per 100 000 symptomatic cases.\nInterpretation\nHuman infections with avian influenza A H7N9 virus seem to be less serious than has been previously reported. Many mild cases might already have occurred. Continued vigilance and sustained intensive control efforts are needed to minimise the risk of human infection.\nFunding\nChinese Ministry of Science and Technology; Research Fund for the Control of Infectious Disease; Hong Kong University Grants Committee; China–US Collaborative Program on Emerging and Re-emerging Infectious Diseases; Harvard Center for Communicable Disease Dynamics; US National Institute of Allergy and Infectious Disease; and the US National Institutes of Health.","DOI":"10.1016/S0140-6736(13)61207-6","ISSN":"0140-6736","shortTitle":"Human infection with avian influenza A H7N9 virus","journalAbbreviation":"The Lancet","author":[{"family":"Yu","given":"Hongjie"},{"family":"Cowling","given":"Benjamin J"},{"family":"Feng","given":"Luzhao"},{"family":"Lau","given":"Eric HY"},{"family":"Liao","given":"Qiaohong"},{"family":"Tsang","given":"Tim K"},{"family":"Peng","given":"Zhibin"},{"family":"Wu","given":"Peng"},{"family":"Liu","given":"Fengfeng"},{"family":"Fang","given":"Vicky J"},{"family":"Zhang","given":"Honglong"},{"family":"Li","given":"Ming"},{"family":"Zeng","given":"Lingjia"},{"family":"Xu","given":"Zhen"},{"family":"Li","given":"Zhongjie"},{"family":"Luo","given":"Huiming"},{"family":"Li","given":"Qun"},{"family":"Feng","given":"Zijian"},{"family":"Cao","given":"Bin"},{"family":"Yang","given":"Weizhong"},{"family":"Wu","given":"Joseph T"},{"family":"Wang","given":"Yu"},{"family":"Leung","given":"Gabriel M"}],"issued":{"date-parts":[["2013",7,19]]}}},{"id":2019,"uris":["http://zotero.org/groups/400500/items/PMRRGHUX"],"uri":["http://zotero.org/groups/400500/items/PMRRGHUX"],"itemData":{"id":2019,"type":"article-journal","title":"Assessing Change in Avian Influenza A (H7N9) Virus Infections During the Fourth Epidemic—China, September 2015–August 2016","container-title":"MMWR. Morbidity and Mortality Weekly Report","volume":"65","source":"Google Scholar","URL":"https://espanol.cdc.gov/enes/mmwr/volumes/65/wr/mm6549a2.htm?s_cid=mm6549a2_w","author":[{"family":"Xiang","given":"Nijuan"}],"issued":{"date-parts":[["2016"]]},"accessed":{"date-parts":[["2017",4,3]]}}},{"id":2023,"uris":["http://zotero.org/groups/400500/items/QTE7U4GC"],"uri":["http://zotero.org/groups/400500/items/QTE7U4GC"],"itemData":{"id":2023,"type":"article-journal","title":"Comparative Epidemiology of Human Fatal Infections with Novel, High (H5N6 and H5N1) and Low (H7N9 and H9N2) Pathogenicity Avian Influenza A Viruses","container-title":"International Journal of Environmental Research and Public Health","page":"263","volume":"14","issue":"3","source":"CrossRef","DOI":"10.3390/ijerph14030263","ISSN":"1660-4601","language":"en","author":[{"family":"Wu","given":"Zu-Qun"},{"family":"Zhang","given":"Yi"},{"family":"Zhao","given":"Na"},{"family":"Yu","given":"Zhao"},{"family":"Pan","given":"Hao"},{"family":"Chan","given":"Ta-Chien"},{"family":"Zhang","given":"Zhi-Ruo"},{"family":"Liu","given":"She-Lan"}],"issued":{"date-parts":[["2017",3,4]]}}}],"schema":"https://github.com/citation-style-language/schema/raw/master/csl-citation.json"} </w:instrText>
      </w:r>
      <w:r w:rsidR="00DB2B78" w:rsidRPr="00FC7C1C">
        <w:rPr>
          <w:rFonts w:ascii="Times New Roman" w:hAnsi="Times New Roman" w:cs="Times New Roman"/>
          <w:bCs/>
          <w:lang w:val="en-GB"/>
        </w:rPr>
        <w:fldChar w:fldCharType="separate"/>
      </w:r>
      <w:r w:rsidR="006134F9" w:rsidRPr="00FC7C1C">
        <w:rPr>
          <w:rFonts w:ascii="Times New Roman" w:hAnsi="Times New Roman" w:cs="Times New Roman"/>
        </w:rPr>
        <w:t>(4–6)</w:t>
      </w:r>
      <w:r w:rsidR="00DB2B78" w:rsidRPr="00FC7C1C">
        <w:rPr>
          <w:rFonts w:ascii="Times New Roman" w:hAnsi="Times New Roman" w:cs="Times New Roman"/>
          <w:bCs/>
          <w:lang w:val="en-GB"/>
        </w:rPr>
        <w:fldChar w:fldCharType="end"/>
      </w:r>
      <w:r w:rsidR="0066153D" w:rsidRPr="00FC7C1C">
        <w:rPr>
          <w:rFonts w:ascii="Times New Roman" w:hAnsi="Times New Roman" w:cs="Times New Roman"/>
          <w:bCs/>
          <w:lang w:val="en-GB"/>
        </w:rPr>
        <w:t xml:space="preserve">. </w:t>
      </w:r>
    </w:p>
    <w:p w14:paraId="606C9291" w14:textId="29FCE0E2" w:rsidR="00466140" w:rsidRPr="00FC7C1C" w:rsidRDefault="0066153D" w:rsidP="003845D6">
      <w:pPr>
        <w:pStyle w:val="Normal1"/>
        <w:spacing w:line="480" w:lineRule="auto"/>
        <w:rPr>
          <w:rFonts w:ascii="Times New Roman" w:hAnsi="Times New Roman" w:cs="Times New Roman"/>
          <w:lang w:val="en-GB" w:bidi="ar-SA"/>
        </w:rPr>
      </w:pPr>
      <w:r w:rsidRPr="00FC7C1C">
        <w:rPr>
          <w:rFonts w:ascii="Times New Roman" w:hAnsi="Times New Roman" w:cs="Times New Roman"/>
          <w:lang w:val="en-GB" w:bidi="ar-SA"/>
        </w:rPr>
        <w:tab/>
        <w:t xml:space="preserve">The H7N9 virus that caused the first epidemic wave in March 2013 originated from multiple reassortment events </w:t>
      </w:r>
      <w:r w:rsidR="00E9098B" w:rsidRPr="00FC7C1C">
        <w:rPr>
          <w:rFonts w:ascii="Times New Roman" w:hAnsi="Times New Roman" w:cs="Times New Roman"/>
          <w:lang w:val="en-GB" w:bidi="ar-SA"/>
        </w:rPr>
        <w:t xml:space="preserve">of avian influenza viruses </w:t>
      </w:r>
      <w:r w:rsidRPr="00FC7C1C">
        <w:rPr>
          <w:rFonts w:ascii="Times New Roman" w:hAnsi="Times New Roman" w:cs="Times New Roman"/>
          <w:lang w:val="en-GB" w:bidi="ar-SA"/>
        </w:rPr>
        <w:t>from domestic poultry and wild birds</w:t>
      </w:r>
      <w:r w:rsidR="00DB2B78" w:rsidRPr="00FC7C1C">
        <w:rPr>
          <w:rFonts w:ascii="Times New Roman" w:hAnsi="Times New Roman" w:cs="Times New Roman"/>
          <w:lang w:val="en-GB" w:bidi="ar-SA"/>
        </w:rPr>
        <w:t xml:space="preserve"> </w:t>
      </w:r>
      <w:r w:rsidR="00DB2B78" w:rsidRPr="00FC7C1C">
        <w:rPr>
          <w:rFonts w:ascii="Times New Roman" w:hAnsi="Times New Roman" w:cs="Times New Roman"/>
          <w:lang w:val="en-GB" w:bidi="ar-SA"/>
        </w:rPr>
        <w:fldChar w:fldCharType="begin" w:fldLock="1"/>
      </w:r>
      <w:r w:rsidR="006134F9" w:rsidRPr="00FC7C1C">
        <w:rPr>
          <w:rFonts w:ascii="Times New Roman" w:hAnsi="Times New Roman" w:cs="Times New Roman"/>
          <w:lang w:val="en-GB" w:bidi="ar-SA"/>
        </w:rPr>
        <w:instrText xml:space="preserve"> ADDIN ZOTERO_ITEM CSL_CITATION {"citationID":"o2NdrKCH","properties":{"formattedCitation":"(10)","plainCitation":"(10)"},"citationItems":[{"id":1957,"uris":["http://zotero.org/users/31248/items/G47TPUSV"],"uri":["http://zotero.org/users/31248/items/G47TPUSV"],"itemData":{"id":1957,"type":"article-journal","title":"The genesis and source of the H7N9 influenza viruses causing human infections in China","container-title":"Nature","page":"241-244","volume":"502","issue":"7470","source":"NCBI PubMed","abstract":"A novel H7N9 influenza A virus first detected in March 2013 has since caused more than 130 human infections in China, resulting in 40 deaths. Preliminary analyses suggest that the virus is a reassortant of H7, N9 and H9N2 avian influenza viruses, and carries some amino acids associated with mammalian receptor binding, raising concerns of a new pandemic. However, neither the source populations of the H7N9 outbreak lineage nor the conditions for its genesis are fully known. Using a combination of active surveillance, screening of virus archives, and evolutionary analyses, here we show that H7 viruses probably transferred from domestic duck to chicken populations in China on at least two independent occasions. We show that the H7 viruses subsequently reassorted with enzootic H9N2 viruses to generate the H7N9 outbreak lineage, and a related previously unrecognized H7N7 lineage. The H7N9 outbreak lineage has spread over a large geographic region and is prevalent in chickens at live poultry markets, which are thought to be the immediate source of human infections. Whether the H7N9 outbreak lineage has, or will, become enzootic in China and neighbouring regions requires further investigation. The discovery here of a related H7N7 influenza virus in chickens that has the ability to infect mammals experimentally, suggests that H7 viruses may pose threats beyond the current outbreak. The continuing prevalence of H7 viruses in poultry could lead to the generation of highly pathogenic variants and further sporadic human infections, with a continued risk of the virus acquiring human-to-human transmissibility.","DOI":"10.1038/nature12515","ISSN":"1476-4687","note":"PMID: 23965623 \nPMCID: PMC3801098","journalAbbreviation":"Nature","language":"eng","author":[{"family":"Lam","given":"Tommy Tsan-Yuk"},{"family":"Wang","given":"Jia"},{"family":"Shen","given":"Yongyi"},{"family":"Zhou","given":"Boping"},{"family":"Duan","given":"Lian"},{"family":"Cheung","given":"Chung-Lam"},{"family":"Ma","given":"Chi"},{"family":"Lycett","given":"Samantha J"},{"family":"Leung","given":"Connie Yin-Hung"},{"family":"Chen","given":"Xinchun"},{"family":"Li","given":"Lifeng"},{"family":"Hong","given":"Wenshan"},{"family":"Chai","given":"Yujuan"},{"family":"Zhou","given":"Linlin"},{"family":"Liang","given":"Huyi"},{"family":"Ou","given":"Zhihua"},{"family":"Liu","given":"Yongmei"},{"family":"Farooqui","given":"Amber"},{"family":"Kelvin","given":"David J"},{"family":"Poon","given":"Leo L M"},{"family":"Smith","given":"David K"},{"family":"Pybus","given":"Oliver G"},{"family":"Leung","given":"Gabriel M"},{"family":"Shu","given":"Yuelong"},{"family":"Webster","given":"Robert G"},{"family":"Webby","given":"Richard J"},{"family":"Peiris","given":"Joseph S M"},{"family":"Rambaut","given":"Andrew"},{"family":"Zhu","given":"Huachen"},{"family":"Guan","given":"Yi"}],"issued":{"date-parts":[["2013",10,10]]}}}],"schema":"https://github.com/citation-style-language/schema/raw/master/csl-citation.json"} </w:instrText>
      </w:r>
      <w:r w:rsidR="00DB2B78" w:rsidRPr="00FC7C1C">
        <w:rPr>
          <w:rFonts w:ascii="Times New Roman" w:hAnsi="Times New Roman" w:cs="Times New Roman"/>
          <w:lang w:val="en-GB" w:bidi="ar-SA"/>
        </w:rPr>
        <w:fldChar w:fldCharType="separate"/>
      </w:r>
      <w:r w:rsidR="006134F9" w:rsidRPr="00FC7C1C">
        <w:rPr>
          <w:rFonts w:ascii="Times New Roman" w:hAnsi="Times New Roman" w:cs="Times New Roman"/>
        </w:rPr>
        <w:t>(10)</w:t>
      </w:r>
      <w:r w:rsidR="00DB2B78" w:rsidRPr="00FC7C1C">
        <w:rPr>
          <w:rFonts w:ascii="Times New Roman" w:hAnsi="Times New Roman" w:cs="Times New Roman"/>
          <w:lang w:val="en-GB" w:bidi="ar-SA"/>
        </w:rPr>
        <w:fldChar w:fldCharType="end"/>
      </w:r>
      <w:r w:rsidRPr="00FC7C1C">
        <w:rPr>
          <w:rFonts w:ascii="Times New Roman" w:hAnsi="Times New Roman" w:cs="Times New Roman"/>
          <w:lang w:val="en-GB" w:bidi="ar-SA"/>
        </w:rPr>
        <w:t xml:space="preserve">. Mainly restricted to </w:t>
      </w:r>
      <w:r w:rsidR="00A8417A" w:rsidRPr="00FC7C1C">
        <w:rPr>
          <w:rFonts w:ascii="Times New Roman" w:hAnsi="Times New Roman" w:cs="Times New Roman"/>
          <w:lang w:val="en-GB" w:bidi="ar-SA"/>
        </w:rPr>
        <w:t xml:space="preserve">Yangtze River Delta in eastern China including </w:t>
      </w:r>
      <w:r w:rsidR="00187F9F" w:rsidRPr="00FC7C1C">
        <w:rPr>
          <w:rFonts w:ascii="Times New Roman" w:hAnsi="Times New Roman" w:cs="Times New Roman"/>
          <w:lang w:val="en-GB" w:bidi="ar-SA"/>
        </w:rPr>
        <w:t xml:space="preserve">urban areas of </w:t>
      </w:r>
      <w:r w:rsidR="00C77F66" w:rsidRPr="00FC7C1C">
        <w:rPr>
          <w:rFonts w:ascii="Times New Roman" w:hAnsi="Times New Roman" w:cs="Times New Roman"/>
          <w:lang w:val="en-GB" w:bidi="ar-SA"/>
        </w:rPr>
        <w:t>Shanghai</w:t>
      </w:r>
      <w:r w:rsidR="00FC21F6">
        <w:rPr>
          <w:rFonts w:ascii="Times New Roman" w:hAnsi="Times New Roman" w:cs="Times New Roman"/>
          <w:lang w:val="en-GB" w:bidi="ar-SA"/>
        </w:rPr>
        <w:t xml:space="preserve">, </w:t>
      </w:r>
      <w:r w:rsidR="00A8417A" w:rsidRPr="00FC7C1C">
        <w:rPr>
          <w:rFonts w:ascii="Times New Roman" w:hAnsi="Times New Roman" w:cs="Times New Roman"/>
          <w:lang w:val="en-GB" w:bidi="ar-SA"/>
        </w:rPr>
        <w:t>Jiangsu</w:t>
      </w:r>
      <w:r w:rsidR="00C77F66" w:rsidRPr="00FC7C1C">
        <w:rPr>
          <w:rFonts w:ascii="Times New Roman" w:hAnsi="Times New Roman" w:cs="Times New Roman"/>
          <w:lang w:val="en-GB" w:bidi="ar-SA"/>
        </w:rPr>
        <w:t xml:space="preserve"> and Zhejiang</w:t>
      </w:r>
      <w:r w:rsidR="00A8417A" w:rsidRPr="00FC7C1C">
        <w:rPr>
          <w:rFonts w:ascii="Times New Roman" w:hAnsi="Times New Roman" w:cs="Times New Roman"/>
          <w:lang w:val="en-GB" w:bidi="ar-SA"/>
        </w:rPr>
        <w:t xml:space="preserve"> </w:t>
      </w:r>
      <w:r w:rsidR="00187F9F" w:rsidRPr="00FC7C1C">
        <w:rPr>
          <w:rFonts w:ascii="Times New Roman" w:hAnsi="Times New Roman" w:cs="Times New Roman"/>
          <w:lang w:val="en-GB" w:bidi="ar-SA"/>
        </w:rPr>
        <w:t xml:space="preserve">provinces </w:t>
      </w:r>
      <w:r w:rsidR="00A8417A" w:rsidRPr="00FC7C1C">
        <w:rPr>
          <w:rFonts w:ascii="Times New Roman" w:hAnsi="Times New Roman" w:cs="Times New Roman"/>
          <w:lang w:val="en-GB" w:bidi="ar-SA"/>
        </w:rPr>
        <w:t xml:space="preserve">in </w:t>
      </w:r>
      <w:r w:rsidRPr="00FC7C1C">
        <w:rPr>
          <w:rFonts w:ascii="Times New Roman" w:hAnsi="Times New Roman" w:cs="Times New Roman"/>
          <w:lang w:val="en-GB" w:bidi="ar-SA"/>
        </w:rPr>
        <w:t>the first wave, the spatial range of H7N9 human cases increased during the second wave along the coast into Guangdong province in southern China</w:t>
      </w:r>
      <w:r w:rsidR="00DB2B78" w:rsidRPr="00FC7C1C">
        <w:rPr>
          <w:rFonts w:ascii="Times New Roman" w:hAnsi="Times New Roman" w:cs="Times New Roman"/>
          <w:lang w:val="en-GB" w:bidi="ar-SA"/>
        </w:rPr>
        <w:t xml:space="preserve"> </w:t>
      </w:r>
      <w:r w:rsidR="00C82A14" w:rsidRPr="00FC7C1C">
        <w:rPr>
          <w:rFonts w:ascii="Times New Roman" w:hAnsi="Times New Roman" w:cs="Times New Roman"/>
          <w:lang w:val="en-GB" w:bidi="ar-SA"/>
        </w:rPr>
        <w:fldChar w:fldCharType="begin" w:fldLock="1"/>
      </w:r>
      <w:r w:rsidR="006134F9" w:rsidRPr="00FC7C1C">
        <w:rPr>
          <w:rFonts w:ascii="Times New Roman" w:hAnsi="Times New Roman" w:cs="Times New Roman"/>
          <w:lang w:val="en-GB" w:bidi="ar-SA"/>
        </w:rPr>
        <w:instrText xml:space="preserve"> ADDIN ZOTERO_ITEM CSL_CITATION {"citationID":"a2or9ro08j6","properties":{"formattedCitation":"(11)","plainCitation":"(11)"},"citationItems":[{"id":2044,"uris":["http://zotero.org/groups/400500/items/WZGGVK3D"],"uri":["http://zotero.org/groups/400500/items/WZGGVK3D"],"itemData":{"id":2044,"type":"article-journal","title":"Comparison of the first three waves of avian influenza A(H7N9) virus circulation in the mainland of the People’s Republic of China","container-title":"BMC Infectious Diseases","volume":"16","issue":"1","source":"CrossRef","URL":"http://bmcinfectdis.biomedcentral.com/articles/10.1186/s12879-016-2049-2","DOI":"10.1186/s12879-016-2049-2","ISSN":"1471-2334","language":"en","author":[{"family":"Xiang","given":"Nijuan"},{"family":"Iuliano","given":"A. Danielle"},{"family":"Zhang","given":"Yanping"},{"family":"Ren","given":"Ruiqi"},{"family":"Geng","given":"Xingyi"},{"family":"Ye","given":"Bili"},{"family":"Tu","given":"Wenxiao"},{"family":"Li","given":"Ch\tao"},{"family":"Lv","given":"Yong"},{"family":"Yang","given":"Ming"},{"family":"Zhao","given":"Jian"},{"family":"Wang","given":"Yali"},{"family":"Yang","given":"Fuqiang"},{"family":"Zhou","given":"Lei"},{"family":"Liu","given":"Bo"},{"family":"Shu","given":"Yuelong"},{"family":"Ni","given":"Daxin"},{"family":"Feng","given":"Zijian"},{"family":"Li","given":"Qun"}],"issued":{"date-parts":[["2016",12]]},"accessed":{"date-parts":[["2017",4,3]]}}}],"schema":"https://github.com/citation-style-language/schema/raw/master/csl-citation.json"} </w:instrText>
      </w:r>
      <w:r w:rsidR="00C82A14" w:rsidRPr="00FC7C1C">
        <w:rPr>
          <w:rFonts w:ascii="Times New Roman" w:hAnsi="Times New Roman" w:cs="Times New Roman"/>
          <w:lang w:val="en-GB" w:bidi="ar-SA"/>
        </w:rPr>
        <w:fldChar w:fldCharType="separate"/>
      </w:r>
      <w:r w:rsidR="006134F9" w:rsidRPr="00FC7C1C">
        <w:rPr>
          <w:rFonts w:ascii="Times New Roman" w:hAnsi="Times New Roman" w:cs="Times New Roman"/>
        </w:rPr>
        <w:t>(11)</w:t>
      </w:r>
      <w:r w:rsidR="00C82A14" w:rsidRPr="00FC7C1C">
        <w:rPr>
          <w:rFonts w:ascii="Times New Roman" w:hAnsi="Times New Roman" w:cs="Times New Roman"/>
          <w:lang w:val="en-GB" w:bidi="ar-SA"/>
        </w:rPr>
        <w:fldChar w:fldCharType="end"/>
      </w:r>
      <w:r w:rsidRPr="00FC7C1C">
        <w:rPr>
          <w:rFonts w:ascii="Times New Roman" w:hAnsi="Times New Roman" w:cs="Times New Roman"/>
          <w:lang w:val="en-GB" w:bidi="ar-SA"/>
        </w:rPr>
        <w:t xml:space="preserve">. </w:t>
      </w:r>
      <w:r w:rsidR="00AE778A">
        <w:rPr>
          <w:rFonts w:ascii="Times New Roman" w:hAnsi="Times New Roman" w:cs="Times New Roman"/>
          <w:lang w:val="en-GB" w:bidi="ar-SA"/>
        </w:rPr>
        <w:t xml:space="preserve">Over time, </w:t>
      </w:r>
      <w:r w:rsidRPr="00FC7C1C">
        <w:rPr>
          <w:rFonts w:ascii="Times New Roman" w:hAnsi="Times New Roman" w:cs="Times New Roman"/>
          <w:lang w:val="en-GB" w:bidi="ar-SA"/>
        </w:rPr>
        <w:t xml:space="preserve">phylogeographic inference suggested </w:t>
      </w:r>
      <w:r w:rsidR="00AE778A" w:rsidRPr="00FC7C1C">
        <w:rPr>
          <w:rFonts w:ascii="Times New Roman" w:hAnsi="Times New Roman" w:cs="Times New Roman"/>
          <w:lang w:val="en-GB" w:bidi="ar-SA"/>
        </w:rPr>
        <w:t xml:space="preserve">that H7N9 </w:t>
      </w:r>
      <w:r w:rsidR="00FC21F6">
        <w:rPr>
          <w:rFonts w:ascii="Times New Roman" w:hAnsi="Times New Roman" w:cs="Times New Roman"/>
          <w:lang w:val="en-GB" w:bidi="ar-SA"/>
        </w:rPr>
        <w:t xml:space="preserve">had </w:t>
      </w:r>
      <w:r w:rsidR="001A4BC3">
        <w:rPr>
          <w:rFonts w:ascii="Times New Roman" w:hAnsi="Times New Roman" w:cs="Times New Roman"/>
          <w:lang w:val="en-GB" w:bidi="ar-SA"/>
        </w:rPr>
        <w:t>bec</w:t>
      </w:r>
      <w:r w:rsidR="00FC21F6">
        <w:rPr>
          <w:rFonts w:ascii="Times New Roman" w:hAnsi="Times New Roman" w:cs="Times New Roman"/>
          <w:lang w:val="en-GB" w:bidi="ar-SA"/>
        </w:rPr>
        <w:t>o</w:t>
      </w:r>
      <w:r w:rsidR="001A4BC3">
        <w:rPr>
          <w:rFonts w:ascii="Times New Roman" w:hAnsi="Times New Roman" w:cs="Times New Roman"/>
          <w:lang w:val="en-GB" w:bidi="ar-SA"/>
        </w:rPr>
        <w:t>me</w:t>
      </w:r>
      <w:r w:rsidR="00AE778A" w:rsidRPr="00FC7C1C">
        <w:rPr>
          <w:rFonts w:ascii="Times New Roman" w:hAnsi="Times New Roman" w:cs="Times New Roman"/>
          <w:lang w:val="en-GB" w:bidi="ar-SA"/>
        </w:rPr>
        <w:t xml:space="preserve"> established in separate parts of China</w:t>
      </w:r>
      <w:r w:rsidR="002A6F72">
        <w:rPr>
          <w:rFonts w:ascii="Times New Roman" w:hAnsi="Times New Roman" w:cs="Times New Roman"/>
          <w:lang w:val="en-GB" w:bidi="ar-SA"/>
        </w:rPr>
        <w:t xml:space="preserve"> </w:t>
      </w:r>
      <w:r w:rsidRPr="00FC7C1C">
        <w:rPr>
          <w:rFonts w:ascii="Times New Roman" w:hAnsi="Times New Roman" w:cs="Times New Roman"/>
          <w:lang w:val="en-GB" w:bidi="ar-SA"/>
        </w:rPr>
        <w:t>during the second and third waves, reassorting with local avian influenza viruses</w:t>
      </w:r>
      <w:r w:rsidR="00C82A14" w:rsidRPr="00FC7C1C">
        <w:rPr>
          <w:rFonts w:ascii="Times New Roman" w:hAnsi="Times New Roman" w:cs="Times New Roman"/>
          <w:lang w:val="en-GB"/>
        </w:rPr>
        <w:t xml:space="preserve"> </w:t>
      </w:r>
      <w:r w:rsidR="00C82A14" w:rsidRPr="00FC7C1C">
        <w:rPr>
          <w:rFonts w:ascii="Times New Roman" w:hAnsi="Times New Roman" w:cs="Times New Roman"/>
          <w:lang w:val="en-GB"/>
        </w:rPr>
        <w:fldChar w:fldCharType="begin" w:fldLock="1"/>
      </w:r>
      <w:r w:rsidR="006134F9" w:rsidRPr="00FC7C1C">
        <w:rPr>
          <w:rFonts w:ascii="Times New Roman" w:hAnsi="Times New Roman" w:cs="Times New Roman"/>
          <w:lang w:val="en-GB"/>
        </w:rPr>
        <w:instrText xml:space="preserve"> ADDIN ZOTERO_ITEM CSL_CITATION {"citationID":"a1p26utm1o1","properties":{"formattedCitation":"(12,13)","plainCitation":"(12,13)"},"citationItems":[{"id":2030,"uris":["http://zotero.org/groups/400500/items/TNKIP3D6"],"uri":["http://zotero.org/groups/400500/items/TNKIP3D6"],"itemData":{"id":2030,"type":"article-journal","title":"Dissemination, divergence and establishment of H7N9 influenza viruses in China","container-title":"Nature","page":"102-105","volume":"522","issue":"7554","source":"CrossRef","DOI":"10.1038/nature14348","ISSN":"0028-0836, 1476-4687","author":[{"family":"Lam","given":"Tommy Tsan-Yuk"},{"family":"Zhou","given":"Boping"},{"family":"Wang","given":"Jia"},{"family":"Chai","given":"Yujuan"},{"family":"Shen","given":"Yongyi"},{"family":"Chen","given":"Xinchun"},{"family":"Ma","given":"Chi"},{"family":"Hong","given":"Wenshan"},{"family":"Chen","given":"Yin"},{"family":"Zhang","given":"Yanjun"},{"family":"Duan","given":"Lian"},{"family":"Chen","given":"Peiwen"},{"family":"Jiang","given":"Junfei"},{"family":"Zhang","given":"Yu"},{"family":"Li","given":"Lifeng"},{"family":"Poon","given":"Leo Lit Man"},{"family":"Webby","given":"Richard J."},{"family":"Smith","given":"David K."},{"family":"Leung","given":"Gabriel M."},{"family":"Peiris","given":"Joseph S. M."},{"family":"Holmes","given":"Edward C."},{"family":"Guan","given":"Yi"},{"family":"Zhu","given":"Huachen"}],"issued":{"date-parts":[["2015",3,11]]}}},{"id":1971,"uris":["http://zotero.org/groups/400500/items/6SMP77IP"],"uri":["http://zotero.org/groups/400500/items/6SMP77IP"],"itemData":{"id":1971,"type":"article-journal","title":"Emergence and development of H7N9 influenza viruses in China","container-title":"Current Opinion in Virology","page":"106-113","volume":"16","source":"CrossRef","DOI":"10.1016/j.coviro.2016.01.020","ISSN":"18796257","language":"en","author":[{"family":"Zhu","given":"Huachen"},{"family":"Lam","given":"Tommy Tsan-Yuk"},{"family":"Smith","given":"David Keith"},{"family":"Guan","given":"Yi"}],"issued":{"date-parts":[["2016",2]]}}}],"schema":"https://github.com/citation-style-language/schema/raw/master/csl-citation.json"} </w:instrText>
      </w:r>
      <w:r w:rsidR="00C82A14" w:rsidRPr="00FC7C1C">
        <w:rPr>
          <w:rFonts w:ascii="Times New Roman" w:hAnsi="Times New Roman" w:cs="Times New Roman"/>
          <w:lang w:val="en-GB"/>
        </w:rPr>
        <w:fldChar w:fldCharType="separate"/>
      </w:r>
      <w:r w:rsidR="006134F9" w:rsidRPr="00FC7C1C">
        <w:rPr>
          <w:rFonts w:ascii="Times New Roman" w:hAnsi="Times New Roman" w:cs="Times New Roman"/>
        </w:rPr>
        <w:t>(12,13)</w:t>
      </w:r>
      <w:r w:rsidR="00C82A14" w:rsidRPr="00FC7C1C">
        <w:rPr>
          <w:rFonts w:ascii="Times New Roman" w:hAnsi="Times New Roman" w:cs="Times New Roman"/>
          <w:lang w:val="en-GB"/>
        </w:rPr>
        <w:fldChar w:fldCharType="end"/>
      </w:r>
      <w:r w:rsidR="00C77F66" w:rsidRPr="00FC7C1C">
        <w:rPr>
          <w:rFonts w:ascii="Times New Roman" w:hAnsi="Times New Roman" w:cs="Times New Roman"/>
          <w:lang w:val="en-GB" w:bidi="ar-SA"/>
        </w:rPr>
        <w:t>.</w:t>
      </w:r>
    </w:p>
    <w:p w14:paraId="58B3C838" w14:textId="28D4DACE" w:rsidR="00415EA3" w:rsidRDefault="0066153D" w:rsidP="003845D6">
      <w:pPr>
        <w:pStyle w:val="Normal1"/>
        <w:spacing w:line="480" w:lineRule="auto"/>
        <w:rPr>
          <w:rFonts w:ascii="Times New Roman" w:hAnsi="Times New Roman" w:cs="Times New Roman"/>
          <w:lang w:val="en-GB" w:bidi="ar-SA"/>
        </w:rPr>
      </w:pPr>
      <w:r w:rsidRPr="00FC7C1C">
        <w:rPr>
          <w:rFonts w:ascii="Times New Roman" w:hAnsi="Times New Roman" w:cs="Times New Roman"/>
          <w:lang w:val="en-GB" w:bidi="ar-SA"/>
        </w:rPr>
        <w:tab/>
      </w:r>
      <w:r w:rsidR="002A6F72">
        <w:rPr>
          <w:rFonts w:ascii="Times New Roman" w:hAnsi="Times New Roman" w:cs="Times New Roman"/>
          <w:lang w:val="en-GB" w:bidi="ar-SA"/>
        </w:rPr>
        <w:t>H</w:t>
      </w:r>
      <w:r w:rsidR="002A6F72" w:rsidRPr="00FC7C1C">
        <w:rPr>
          <w:rFonts w:ascii="Times New Roman" w:hAnsi="Times New Roman" w:cs="Times New Roman"/>
          <w:lang w:val="en-GB" w:bidi="ar-SA"/>
        </w:rPr>
        <w:t xml:space="preserve">umans are not a natural reservoir but an occasional </w:t>
      </w:r>
      <w:r w:rsidR="00FC21F6">
        <w:rPr>
          <w:rFonts w:ascii="Times New Roman" w:hAnsi="Times New Roman" w:cs="Times New Roman"/>
          <w:lang w:val="en-GB" w:bidi="ar-SA"/>
        </w:rPr>
        <w:t xml:space="preserve">spillover </w:t>
      </w:r>
      <w:r w:rsidR="002A6F72" w:rsidRPr="00FC7C1C">
        <w:rPr>
          <w:rFonts w:ascii="Times New Roman" w:hAnsi="Times New Roman" w:cs="Times New Roman"/>
          <w:lang w:val="en-GB" w:bidi="ar-SA"/>
        </w:rPr>
        <w:t>host of H7N9</w:t>
      </w:r>
      <w:r w:rsidR="00FC21F6">
        <w:rPr>
          <w:rFonts w:ascii="Times New Roman" w:hAnsi="Times New Roman" w:cs="Times New Roman"/>
          <w:lang w:val="en-GB" w:bidi="ar-SA"/>
        </w:rPr>
        <w:t>;</w:t>
      </w:r>
      <w:r w:rsidR="002A6F72" w:rsidRPr="00FC7C1C">
        <w:rPr>
          <w:rFonts w:ascii="Times New Roman" w:hAnsi="Times New Roman" w:cs="Times New Roman"/>
          <w:lang w:val="en-GB" w:bidi="ar-SA"/>
        </w:rPr>
        <w:t xml:space="preserve"> human cases act as </w:t>
      </w:r>
      <w:r w:rsidR="002C324B">
        <w:rPr>
          <w:rFonts w:ascii="Times New Roman" w:hAnsi="Times New Roman" w:cs="Times New Roman"/>
          <w:lang w:val="en-GB" w:bidi="ar-SA"/>
        </w:rPr>
        <w:t>an indicator</w:t>
      </w:r>
      <w:r w:rsidR="002A6F72" w:rsidRPr="00FC7C1C">
        <w:rPr>
          <w:rFonts w:ascii="Times New Roman" w:hAnsi="Times New Roman" w:cs="Times New Roman"/>
          <w:lang w:val="en-GB" w:bidi="ar-SA"/>
        </w:rPr>
        <w:t xml:space="preserve">, presumably reflecting the circulation of H7N9 in </w:t>
      </w:r>
      <w:r w:rsidR="002A6F72">
        <w:rPr>
          <w:rFonts w:ascii="Times New Roman" w:hAnsi="Times New Roman" w:cs="Times New Roman"/>
          <w:lang w:val="en-GB" w:bidi="ar-SA"/>
        </w:rPr>
        <w:t>poultry</w:t>
      </w:r>
      <w:r w:rsidR="002A6F72" w:rsidRPr="00FC7C1C">
        <w:rPr>
          <w:rFonts w:ascii="Times New Roman" w:hAnsi="Times New Roman" w:cs="Times New Roman"/>
          <w:lang w:val="en-GB" w:bidi="ar-SA"/>
        </w:rPr>
        <w:t xml:space="preserve"> </w:t>
      </w:r>
      <w:r w:rsidR="002A6F72" w:rsidRPr="00FC7C1C">
        <w:rPr>
          <w:rFonts w:ascii="Times New Roman" w:hAnsi="Times New Roman" w:cs="Times New Roman"/>
          <w:lang w:val="en-GB"/>
        </w:rPr>
        <w:fldChar w:fldCharType="begin" w:fldLock="1"/>
      </w:r>
      <w:r w:rsidR="002A6F72" w:rsidRPr="00FC7C1C">
        <w:rPr>
          <w:rFonts w:ascii="Times New Roman" w:hAnsi="Times New Roman" w:cs="Times New Roman"/>
          <w:lang w:val="en-GB"/>
        </w:rPr>
        <w:instrText xml:space="preserve"> ADDIN ZOTERO_ITEM CSL_CITATION {"citationID":"a14te2lngld","properties":{"formattedCitation":"(12)","plainCitation":"(12)"},"citationItems":[{"id":1971,"uris":["http://zotero.org/groups/400500/items/6SMP77IP"],"uri":["http://zotero.org/groups/400500/items/6SMP77IP"],"itemData":{"id":1971,"type":"article-journal","title":"Emergence and development of H7N9 influenza viruses in China","container-title":"Current Opinion in Virology","page":"106-113","volume":"16","source":"CrossRef","DOI":"10.1016/j.coviro.2016.01.020","ISSN":"18796257","language":"en","author":[{"family":"Zhu","given":"Huachen"},{"family":"Lam","given":"Tommy Tsan-Yuk"},{"family":"Smith","given":"David Keith"},{"family":"Guan","given":"Yi"}],"issued":{"date-parts":[["2016",2]]}}}],"schema":"https://github.com/citation-style-language/schema/raw/master/csl-citation.json"} </w:instrText>
      </w:r>
      <w:r w:rsidR="002A6F72" w:rsidRPr="00FC7C1C">
        <w:rPr>
          <w:rFonts w:ascii="Times New Roman" w:hAnsi="Times New Roman" w:cs="Times New Roman"/>
          <w:lang w:val="en-GB"/>
        </w:rPr>
        <w:fldChar w:fldCharType="separate"/>
      </w:r>
      <w:r w:rsidR="002A6F72" w:rsidRPr="00036AE1">
        <w:rPr>
          <w:rFonts w:ascii="Times New Roman" w:hAnsi="Times New Roman" w:cs="Times New Roman"/>
          <w:lang w:val="en-US"/>
        </w:rPr>
        <w:t>(12)</w:t>
      </w:r>
      <w:r w:rsidR="002A6F72" w:rsidRPr="00FC7C1C">
        <w:rPr>
          <w:rFonts w:ascii="Times New Roman" w:hAnsi="Times New Roman" w:cs="Times New Roman"/>
          <w:lang w:val="en-GB"/>
        </w:rPr>
        <w:fldChar w:fldCharType="end"/>
      </w:r>
      <w:r w:rsidR="002C324B">
        <w:rPr>
          <w:rFonts w:ascii="Times New Roman" w:hAnsi="Times New Roman" w:cs="Times New Roman"/>
          <w:lang w:val="en-GB"/>
        </w:rPr>
        <w:t xml:space="preserve"> and could represents the most effective way to study the spatial distribution of H7N9 virus</w:t>
      </w:r>
      <w:r w:rsidRPr="00FC7C1C">
        <w:rPr>
          <w:rFonts w:ascii="Times New Roman" w:hAnsi="Times New Roman" w:cs="Times New Roman"/>
          <w:lang w:val="en-GB" w:bidi="ar-SA"/>
        </w:rPr>
        <w:t xml:space="preserve">. </w:t>
      </w:r>
      <w:r w:rsidR="002C324B">
        <w:rPr>
          <w:rFonts w:ascii="Times New Roman" w:hAnsi="Times New Roman" w:cs="Times New Roman"/>
          <w:lang w:val="en-GB" w:bidi="ar-SA"/>
        </w:rPr>
        <w:t>Indeed</w:t>
      </w:r>
      <w:r w:rsidR="002A6F72">
        <w:rPr>
          <w:rFonts w:ascii="Times New Roman" w:hAnsi="Times New Roman" w:cs="Times New Roman"/>
          <w:lang w:val="en-GB" w:bidi="ar-SA"/>
        </w:rPr>
        <w:t xml:space="preserve">, </w:t>
      </w:r>
      <w:r w:rsidRPr="00FC7C1C">
        <w:rPr>
          <w:rFonts w:ascii="Times New Roman" w:hAnsi="Times New Roman" w:cs="Times New Roman"/>
          <w:lang w:val="en-GB" w:bidi="ar-SA"/>
        </w:rPr>
        <w:t>surveillance in poultry is difficult</w:t>
      </w:r>
      <w:r w:rsidR="00FC21F6">
        <w:rPr>
          <w:rFonts w:ascii="Times New Roman" w:hAnsi="Times New Roman" w:cs="Times New Roman"/>
          <w:lang w:val="en-GB" w:bidi="ar-SA"/>
        </w:rPr>
        <w:t xml:space="preserve"> as the virus thus far had</w:t>
      </w:r>
      <w:r w:rsidRPr="00FC7C1C">
        <w:rPr>
          <w:rFonts w:ascii="Times New Roman" w:hAnsi="Times New Roman" w:cs="Times New Roman"/>
          <w:lang w:val="en-GB" w:bidi="ar-SA"/>
        </w:rPr>
        <w:t xml:space="preserve"> </w:t>
      </w:r>
      <w:r w:rsidR="00415EA3">
        <w:rPr>
          <w:rFonts w:ascii="Times New Roman" w:hAnsi="Times New Roman" w:cs="Times New Roman"/>
          <w:lang w:val="en-GB" w:bidi="ar-SA"/>
        </w:rPr>
        <w:t>a</w:t>
      </w:r>
      <w:r w:rsidR="00C77F66" w:rsidRPr="00FC7C1C">
        <w:rPr>
          <w:rFonts w:ascii="Times New Roman" w:hAnsi="Times New Roman" w:cs="Times New Roman"/>
          <w:lang w:val="en-GB" w:bidi="ar-SA"/>
        </w:rPr>
        <w:t xml:space="preserve"> </w:t>
      </w:r>
      <w:r w:rsidR="007E1B60" w:rsidRPr="00FC7C1C">
        <w:rPr>
          <w:rFonts w:ascii="Times New Roman" w:hAnsi="Times New Roman" w:cs="Times New Roman"/>
          <w:lang w:val="en-GB" w:bidi="ar-SA"/>
        </w:rPr>
        <w:t xml:space="preserve">low pathogenicity in chickens </w:t>
      </w:r>
      <w:r w:rsidR="00C82A14" w:rsidRPr="00FC7C1C">
        <w:rPr>
          <w:rFonts w:ascii="Times New Roman" w:hAnsi="Times New Roman" w:cs="Times New Roman"/>
          <w:lang w:val="en-GB" w:bidi="ar-SA"/>
        </w:rPr>
        <w:fldChar w:fldCharType="begin" w:fldLock="1"/>
      </w:r>
      <w:r w:rsidR="006134F9" w:rsidRPr="00FC7C1C">
        <w:rPr>
          <w:rFonts w:ascii="Times New Roman" w:hAnsi="Times New Roman" w:cs="Times New Roman"/>
          <w:lang w:val="en-GB" w:bidi="ar-SA"/>
        </w:rPr>
        <w:instrText xml:space="preserve"> ADDIN ZOTERO_ITEM CSL_CITATION {"citationID":"a1ukqb0ei97","properties":{"formattedCitation":"(14,15)","plainCitation":"(14,15)"},"citationItems":[{"id":955,"uris":["http://zotero.org/groups/400500/items/JA8JPSZM"],"uri":["http://zotero.org/groups/400500/items/JA8JPSZM"],"itemData":{"id":955,"type":"article-journal","title":"Role of Poultry in the Spread of Novel H7N9 Influenza Virus in China","container-title":"Journal of Virology","page":"5381-5390","volume":"88","issue":"10","source":"jvi.asm.org","DOI":"10.1128/JVI.03689-13","ISSN":"0022-538X, 1098-5514","note":"PMID: 24574407","journalAbbreviation":"J. Virol.","language":"en","author":[{"family":"Pantin-Jackwood","given":"Mary J."},{"family":"Miller","given":"Patti J."},{"family":"Spackman","given":"Erica"},{"family":"Swayne","given":"David E."},{"family":"Susta","given":"Leonardo"},{"family":"Costa-Hurtado","given":"Mar"},{"family":"Suarez","given":"David L."}],"issued":{"date-parts":[["2014",5,15]]},"PMID":"24574407"}},{"id":936,"uris":["http://zotero.org/groups/400500/items/6336NSEB"],"uri":["http://zotero.org/groups/400500/items/6336NSEB"],"itemData":{"id":936,"type":"article-journal","title":"Avian influenza H7N9/13 and H7N7/13: A comparative virulence study in chickens, pigeons, and ferrets","container-title":"Journal of Virology","page":"JVI.01241-14","source":"jvi.asm.org","DOI":"10.1128/JVI.01241-14","ISSN":"0022-538X, 1098-5514","note":"PMID: 24899194","shortTitle":"Avian influenza H7N9/13 and H7N7/13","journalAbbreviation":"J. Virol.","language":"en","author":[{"family":"Kalthoff","given":"Donata"},{"family":"Bogs","given":"Jessica"},{"family":"Grund","given":"Christian"},{"family":"Tauscher","given":"Kerstin"},{"family":"Teifke","given":"Jens P."},{"family":"Starick","given":"Elke"},{"family":"Harder","given":"Timm"},{"family":"Beer","given":"Martin"}],"issued":{"date-parts":[["2014",6,4]]},"PMID":"24899194"}}],"schema":"https://github.com/citation-style-language/schema/raw/master/csl-citation.json"} </w:instrText>
      </w:r>
      <w:r w:rsidR="00C82A14" w:rsidRPr="00FC7C1C">
        <w:rPr>
          <w:rFonts w:ascii="Times New Roman" w:hAnsi="Times New Roman" w:cs="Times New Roman"/>
          <w:lang w:val="en-GB" w:bidi="ar-SA"/>
        </w:rPr>
        <w:fldChar w:fldCharType="separate"/>
      </w:r>
      <w:r w:rsidR="006134F9" w:rsidRPr="00036AE1">
        <w:rPr>
          <w:rFonts w:ascii="Times New Roman" w:hAnsi="Times New Roman" w:cs="Times New Roman"/>
          <w:lang w:val="en-US"/>
        </w:rPr>
        <w:t>(14,15)</w:t>
      </w:r>
      <w:r w:rsidR="00C82A14" w:rsidRPr="00FC7C1C">
        <w:rPr>
          <w:rFonts w:ascii="Times New Roman" w:hAnsi="Times New Roman" w:cs="Times New Roman"/>
          <w:lang w:val="en-GB" w:bidi="ar-SA"/>
        </w:rPr>
        <w:fldChar w:fldCharType="end"/>
      </w:r>
      <w:r w:rsidRPr="00FC7C1C">
        <w:rPr>
          <w:rFonts w:ascii="Times New Roman" w:hAnsi="Times New Roman" w:cs="Times New Roman"/>
          <w:lang w:val="en-GB" w:bidi="ar-SA"/>
        </w:rPr>
        <w:t xml:space="preserve"> and </w:t>
      </w:r>
      <w:r w:rsidR="001A4BC3">
        <w:rPr>
          <w:rFonts w:ascii="Times New Roman" w:hAnsi="Times New Roman" w:cs="Times New Roman"/>
          <w:lang w:val="en-GB" w:bidi="ar-SA"/>
        </w:rPr>
        <w:t>the absence of clinical signs require</w:t>
      </w:r>
      <w:r w:rsidR="00FC21F6">
        <w:rPr>
          <w:rFonts w:ascii="Times New Roman" w:hAnsi="Times New Roman" w:cs="Times New Roman"/>
          <w:lang w:val="en-GB" w:bidi="ar-SA"/>
        </w:rPr>
        <w:t>s</w:t>
      </w:r>
      <w:r w:rsidRPr="00FC7C1C">
        <w:rPr>
          <w:rFonts w:ascii="Times New Roman" w:hAnsi="Times New Roman" w:cs="Times New Roman"/>
          <w:lang w:val="en-GB" w:bidi="ar-SA"/>
        </w:rPr>
        <w:t xml:space="preserve"> active </w:t>
      </w:r>
      <w:r w:rsidR="007E1B60" w:rsidRPr="00FC7C1C">
        <w:rPr>
          <w:rFonts w:ascii="Times New Roman" w:hAnsi="Times New Roman" w:cs="Times New Roman"/>
          <w:lang w:val="en-GB" w:bidi="ar-SA"/>
        </w:rPr>
        <w:t>and targeted sampling</w:t>
      </w:r>
      <w:r w:rsidR="002C324B">
        <w:rPr>
          <w:rFonts w:ascii="Times New Roman" w:hAnsi="Times New Roman" w:cs="Times New Roman"/>
          <w:lang w:val="en-GB" w:bidi="ar-SA"/>
        </w:rPr>
        <w:t>, which made the characterization of the spatial distribution of the virus reservoir inconclusive</w:t>
      </w:r>
      <w:r w:rsidRPr="00FC7C1C">
        <w:rPr>
          <w:rFonts w:ascii="Times New Roman" w:hAnsi="Times New Roman" w:cs="Times New Roman"/>
          <w:lang w:val="en-GB" w:bidi="ar-SA"/>
        </w:rPr>
        <w:t>. This may change in the future</w:t>
      </w:r>
      <w:r w:rsidR="00C77F66" w:rsidRPr="00FC7C1C">
        <w:rPr>
          <w:rFonts w:ascii="Times New Roman" w:hAnsi="Times New Roman" w:cs="Times New Roman"/>
          <w:lang w:val="en-GB" w:bidi="ar-SA"/>
        </w:rPr>
        <w:t xml:space="preserve"> due to the recent evolution of</w:t>
      </w:r>
      <w:r w:rsidRPr="00FC7C1C">
        <w:rPr>
          <w:rFonts w:ascii="Times New Roman" w:hAnsi="Times New Roman" w:cs="Times New Roman"/>
          <w:lang w:val="en-GB" w:bidi="ar-SA"/>
        </w:rPr>
        <w:t xml:space="preserve"> </w:t>
      </w:r>
      <w:r w:rsidR="007E1B60" w:rsidRPr="00FC7C1C">
        <w:rPr>
          <w:rFonts w:ascii="Times New Roman" w:hAnsi="Times New Roman" w:cs="Times New Roman"/>
          <w:lang w:val="en-GB" w:bidi="ar-SA"/>
        </w:rPr>
        <w:t>a highly pathogenic strain of</w:t>
      </w:r>
      <w:r w:rsidR="00C76E3C" w:rsidRPr="00FC7C1C">
        <w:rPr>
          <w:rFonts w:ascii="Times New Roman" w:hAnsi="Times New Roman" w:cs="Times New Roman"/>
          <w:lang w:val="en-GB" w:bidi="ar-SA"/>
        </w:rPr>
        <w:t xml:space="preserve"> H7N9</w:t>
      </w:r>
      <w:r w:rsidR="00836233" w:rsidRPr="00FC7C1C">
        <w:rPr>
          <w:rFonts w:ascii="Times New Roman" w:hAnsi="Times New Roman" w:cs="Times New Roman"/>
          <w:lang w:val="en-GB" w:bidi="ar-SA"/>
        </w:rPr>
        <w:t xml:space="preserve"> </w:t>
      </w:r>
      <w:r w:rsidR="00C82A14" w:rsidRPr="00FC7C1C">
        <w:rPr>
          <w:rFonts w:ascii="Times New Roman" w:hAnsi="Times New Roman" w:cs="Times New Roman"/>
          <w:lang w:val="en-GB" w:bidi="ar-SA"/>
        </w:rPr>
        <w:fldChar w:fldCharType="begin" w:fldLock="1"/>
      </w:r>
      <w:r w:rsidR="006134F9" w:rsidRPr="00FC7C1C">
        <w:rPr>
          <w:rFonts w:ascii="Times New Roman" w:hAnsi="Times New Roman" w:cs="Times New Roman"/>
          <w:lang w:val="en-GB" w:bidi="ar-SA"/>
        </w:rPr>
        <w:instrText xml:space="preserve"> ADDIN ZOTERO_ITEM CSL_CITATION {"citationID":"r33165gl","properties":{"formattedCitation":"{\\rtf (16\\uc0\\u8211{}18)}","plainCitation":"(16–18)"},"citationItems":[{"id":2000,"uris":["http://zotero.org/groups/400500/items/HHNNK3G5"],"uri":["http://zotero.org/groups/400500/items/HHNNK3G5"],"itemData":{"id":2000,"type":"article-journal","title":"Biological characterisation of the emerged highly pathogenic avian influenza (HPAI) A(H7N9) viruses in humans, in mainland China, 2016 to 2017","container-title":"Euro Surveillance: Bulletin Europeen Sur Les Maladies Transmissibles = European Communicable Disease Bulletin","volume":"22","issue":"19","source":"PubMed","abstract":"With no or low virulence in poultry, avian influenza A(H7N9) virus has caused severe infections in humans. In the current fifth epidemic wave, a highly pathogenic avian influenza (HPAI) H7N9 virus emerged. The insertion of four amino acids (KRTA) at the haemagglutinin (HA) cleavage site enabled trypsin-independent infectivity of this virus. Although maintaining dual receptor-binding preference, its HA antigenicity was distinct from low-pathogenic avian influenza A(H7N9). The neuraminidase substitution R292K conferred a multidrug resistance phenotype.","DOI":"10.2807/1560-7917.ES.2017.22.19.30533","ISSN":"1560-7917","note":"PMID: 28537546","journalAbbreviation":"Euro Surveill.","language":"eng","author":[{"family":"Zhu","given":"Wenfei"},{"family":"Zhou","given":"Jianfang"},{"family":"Li","given":"Zi"},{"family":"Yang","given":"Lei"},{"family":"Li","given":"Xiyan"},{"family":"Huang","given":"Weijuan"},{"family":"Zou","given":"Sumei"},{"family":"Chen","given":"Wenbing"},{"family":"Wei","given":"Hejiang"},{"family":"Tang","given":"Jing"},{"family":"Liu","given":"Liqi"},{"family":"Dong","given":"Jie"},{"family":"Wang","given":"Dayan"},{"family":"Shu","given":"Yuelong"}],"issued":{"date-parts":[["2017",5,11]]},"PMID":"28537546"}},{"id":2026,"uris":["http://zotero.org/groups/400500/items/RTCXXHAE"],"uri":["http://zotero.org/groups/400500/items/RTCXXHAE"],"itemData":{"id":2026,"type":"article-journal","title":"Human Infection with Highly Pathogenic Avian Influenza A(H7N9) Virus, China","container-title":"Emerging Infectious Diseases","volume":"23","issue":"8","source":"CrossRef","URL":"http://wwwnc.cdc.gov/eid/article/23/8/17-0600_article.htm","DOI":"10.3201/eid2308.170600","ISSN":"1080-6040, 1080-6059","author":[{"family":"Ke","given":"Changwen"},{"family":"Mok","given":"Chris Ka Pun"},{"family":"Zhu","given":"Wenfei"},{"family":"Zhou","given":"Haibo"},{"family":"He","given":"Jianfeng"},{"family":"Guan","given":"Wenda"},{"family":"Wu","given":"Jie"},{"family":"Song","given":"Wenjun"},{"family":"Wang","given":"Dayan"},{"family":"Liu","given":"Jiexiong"},{"family":"Lin","given":"Qinhan"},{"family":"Chu","given":"Daniel Ka Wing"},{"family":"Yang","given":"Lei"},{"family":"Zhong","given":"Nanshan"},{"family":"Yang","given":"Zifeng"},{"family":"Shu","given":"Yuelong"},{"family":"Peiris","given":"Joseph Sriyal Malik"}],"issued":{"date-parts":[["2017",7]]},"accessed":{"date-parts":[["2017",6,4]]}}},{"id":2029,"uris":["http://zotero.org/groups/400500/items/TCVDN632"],"uri":["http://zotero.org/groups/400500/items/TCVDN632"],"itemData":{"id":2029,"type":"article-journal","title":"Preliminary Epidemiology of Human Infections with Highly Pathogenic Avian Influenza A(H7N9) Virus, China, 2017","container-title":"Emerging Infectious Diseases","volume":"23","issue":"8","source":"CrossRef","URL":"http://wwwnc.cdc.gov/eid/article/23/8/17-0640_article.htm","DOI":"10.3201/eid2308.170640","ISSN":"1080-6040, 1080-6059","author":[{"family":"Zhou","given":"Lei"},{"family":"Tan","given":"Yi"},{"family":"Kang","given":"Min"},{"family":"Liu","given":"Fuqiang"},{"family":"Ren","given":"Ruiqi"},{"family":"Wang","given":"Yali"},{"family":"Chen","given":"Tao"},{"family":"Yang","given":"Yiping"},{"family":"Li","given":"Chao"},{"family":"Wu","given":"Jie"},{"family":"Zhang","given":"Hengjiao"},{"family":"Li","given":"Dan"},{"family":"Greene","given":"Carolyn M."},{"family":"Zhou","given":"Suizan"},{"family":"Iuliano","given":"A. Danielle"},{"family":"Havers","given":"Fiona"},{"family":"Ni","given":"Daxin"},{"family":"Wang","given":"Dayan"},{"family":"Feng","given":"Zijian"},{"family":"Uyeki","given":"Timothy M."},{"family":"Li","given":"Qun"}],"issued":{"date-parts":[["2017",8]]},"accessed":{"date-parts":[["2017",6,4]]}}}],"schema":"https://github.com/citation-style-language/schema/raw/master/csl-citation.json"} </w:instrText>
      </w:r>
      <w:r w:rsidR="00C82A14" w:rsidRPr="00FC7C1C">
        <w:rPr>
          <w:rFonts w:ascii="Times New Roman" w:hAnsi="Times New Roman" w:cs="Times New Roman"/>
          <w:lang w:val="en-GB" w:bidi="ar-SA"/>
        </w:rPr>
        <w:fldChar w:fldCharType="separate"/>
      </w:r>
      <w:r w:rsidR="006134F9" w:rsidRPr="00FC7C1C">
        <w:rPr>
          <w:rFonts w:ascii="Times New Roman" w:hAnsi="Times New Roman" w:cs="Times New Roman"/>
        </w:rPr>
        <w:t>(16–18)</w:t>
      </w:r>
      <w:r w:rsidR="00C82A14" w:rsidRPr="00FC7C1C">
        <w:rPr>
          <w:rFonts w:ascii="Times New Roman" w:hAnsi="Times New Roman" w:cs="Times New Roman"/>
          <w:lang w:val="en-GB" w:bidi="ar-SA"/>
        </w:rPr>
        <w:fldChar w:fldCharType="end"/>
      </w:r>
      <w:r w:rsidRPr="00FC7C1C">
        <w:rPr>
          <w:rFonts w:ascii="Times New Roman" w:hAnsi="Times New Roman" w:cs="Times New Roman"/>
          <w:lang w:val="en-GB" w:bidi="ar-SA"/>
        </w:rPr>
        <w:t>.</w:t>
      </w:r>
      <w:r w:rsidR="00FC21F6">
        <w:rPr>
          <w:rFonts w:ascii="Times New Roman" w:hAnsi="Times New Roman" w:cs="Times New Roman"/>
          <w:lang w:val="en-GB" w:bidi="ar-SA"/>
        </w:rPr>
        <w:t xml:space="preserve"> </w:t>
      </w:r>
    </w:p>
    <w:p w14:paraId="1900EED6" w14:textId="77777777" w:rsidR="00415EA3" w:rsidRDefault="00415EA3" w:rsidP="003845D6">
      <w:pPr>
        <w:pStyle w:val="Normal1"/>
        <w:spacing w:line="480" w:lineRule="auto"/>
        <w:rPr>
          <w:rFonts w:ascii="Times New Roman" w:hAnsi="Times New Roman" w:cs="Times New Roman"/>
          <w:lang w:val="en-GB" w:bidi="ar-SA"/>
        </w:rPr>
      </w:pPr>
    </w:p>
    <w:p w14:paraId="45FE8296" w14:textId="08DAE56F" w:rsidR="001D00FD" w:rsidRPr="00FC7C1C" w:rsidRDefault="009B4D29" w:rsidP="003845D6">
      <w:pPr>
        <w:pStyle w:val="Normal1"/>
        <w:spacing w:line="480" w:lineRule="auto"/>
        <w:rPr>
          <w:rFonts w:ascii="Times New Roman" w:hAnsi="Times New Roman" w:cs="Times New Roman"/>
          <w:lang w:val="en-GB" w:bidi="ar-SA"/>
        </w:rPr>
      </w:pPr>
      <w:r w:rsidRPr="00FC7C1C">
        <w:rPr>
          <w:rFonts w:ascii="Times New Roman" w:hAnsi="Times New Roman" w:cs="Times New Roman"/>
          <w:lang w:val="en-GB" w:bidi="ar-SA"/>
        </w:rPr>
        <w:t>T</w:t>
      </w:r>
      <w:r w:rsidR="003B1AB2" w:rsidRPr="00FC7C1C">
        <w:rPr>
          <w:rFonts w:ascii="Times New Roman" w:hAnsi="Times New Roman" w:cs="Times New Roman"/>
          <w:lang w:val="en-GB" w:bidi="ar-SA"/>
        </w:rPr>
        <w:t>hree sets of factors may have a significant influence on spati</w:t>
      </w:r>
      <w:r w:rsidR="002D7D4B" w:rsidRPr="00FC7C1C">
        <w:rPr>
          <w:rFonts w:ascii="Times New Roman" w:hAnsi="Times New Roman" w:cs="Times New Roman"/>
          <w:lang w:val="en-GB" w:bidi="ar-SA"/>
        </w:rPr>
        <w:t>al variation in H7N9 incidence</w:t>
      </w:r>
      <w:r w:rsidR="00662AE0">
        <w:rPr>
          <w:rFonts w:ascii="Times New Roman" w:hAnsi="Times New Roman" w:cs="Times New Roman"/>
          <w:lang w:val="en-GB" w:bidi="ar-SA"/>
        </w:rPr>
        <w:t>, and were considered in this study.</w:t>
      </w:r>
    </w:p>
    <w:p w14:paraId="64E491C9" w14:textId="50A08992" w:rsidR="00466140" w:rsidRPr="00FC7C1C" w:rsidRDefault="0066153D" w:rsidP="003845D6">
      <w:pPr>
        <w:pStyle w:val="Normal1"/>
        <w:spacing w:line="480" w:lineRule="auto"/>
        <w:rPr>
          <w:rFonts w:ascii="Times New Roman" w:hAnsi="Times New Roman" w:cs="Times New Roman"/>
          <w:lang w:val="en-GB"/>
        </w:rPr>
      </w:pPr>
      <w:r w:rsidRPr="00FC7C1C">
        <w:rPr>
          <w:rFonts w:ascii="Times New Roman" w:hAnsi="Times New Roman" w:cs="Times New Roman"/>
          <w:lang w:val="en-GB"/>
        </w:rPr>
        <w:tab/>
        <w:t xml:space="preserve">First, </w:t>
      </w:r>
      <w:r w:rsidR="002C324B">
        <w:rPr>
          <w:rFonts w:ascii="Times New Roman" w:hAnsi="Times New Roman" w:cs="Times New Roman"/>
          <w:lang w:val="en-GB"/>
        </w:rPr>
        <w:t>we include live-poultry market (LPM) density and human population density. V</w:t>
      </w:r>
      <w:r w:rsidR="002C324B" w:rsidRPr="00FC7C1C">
        <w:rPr>
          <w:rFonts w:ascii="Times New Roman" w:hAnsi="Times New Roman" w:cs="Times New Roman"/>
          <w:lang w:val="en-GB"/>
        </w:rPr>
        <w:t xml:space="preserve">isits </w:t>
      </w:r>
      <w:r w:rsidRPr="00FC7C1C">
        <w:rPr>
          <w:rFonts w:ascii="Times New Roman" w:hAnsi="Times New Roman" w:cs="Times New Roman"/>
          <w:lang w:val="en-GB"/>
        </w:rPr>
        <w:t>to LPM</w:t>
      </w:r>
      <w:r w:rsidR="00FC21F6">
        <w:rPr>
          <w:rFonts w:ascii="Times New Roman" w:hAnsi="Times New Roman" w:cs="Times New Roman"/>
          <w:lang w:val="en-GB"/>
        </w:rPr>
        <w:t>s</w:t>
      </w:r>
      <w:r w:rsidRPr="00FC7C1C">
        <w:rPr>
          <w:rFonts w:ascii="Times New Roman" w:hAnsi="Times New Roman" w:cs="Times New Roman"/>
          <w:lang w:val="en-GB"/>
        </w:rPr>
        <w:t xml:space="preserve"> are the main known risk factor of H7N9 infection at the human case level</w:t>
      </w:r>
      <w:r w:rsidR="003605BD" w:rsidRPr="00FC7C1C">
        <w:rPr>
          <w:rFonts w:ascii="Times New Roman" w:hAnsi="Times New Roman" w:cs="Times New Roman"/>
          <w:lang w:val="en-GB"/>
        </w:rPr>
        <w:t xml:space="preserve"> </w:t>
      </w:r>
      <w:r w:rsidR="003605BD" w:rsidRPr="00FC7C1C">
        <w:rPr>
          <w:rFonts w:ascii="Times New Roman" w:hAnsi="Times New Roman" w:cs="Times New Roman"/>
          <w:lang w:val="en-GB"/>
        </w:rPr>
        <w:fldChar w:fldCharType="begin" w:fldLock="1"/>
      </w:r>
      <w:r w:rsidR="006134F9" w:rsidRPr="00FC7C1C">
        <w:rPr>
          <w:rFonts w:ascii="Times New Roman" w:hAnsi="Times New Roman" w:cs="Times New Roman"/>
          <w:lang w:val="en-GB"/>
        </w:rPr>
        <w:instrText xml:space="preserve"> ADDIN ZOTERO_ITEM CSL_CITATION {"citationID":"adhhuvu56e","properties":{"formattedCitation":"{\\rtf (19\\uc0\\u8211{}21)}","plainCitation":"(19–21)"},"citationItems":[{"id":1976,"uris":["http://zotero.org/groups/400500/items/9CPWABI9"],"uri":["http://zotero.org/groups/400500/items/9CPWABI9"],"itemData":{"id":1976,"type":"article-journal","title":"Effect of closure of live poultry markets on poultry-to-person transmission of avian influenza A H7N9 virus: an ecological study","container-title":"The Lancet","page":"541-548","volume":"383","issue":"9916","source":"CrossRef","DOI":"10.1016/S0140-6736(13)61904-2","ISSN":"01406736","shortTitle":"Effect of closure of live poultry markets on poultry-to-person transmission of avian influenza A H7N9 virus","language":"en","author":[{"family":"Yu","given":"Hongjie"},{"family":"Wu","given":"Joseph T"},{"family":"Cowling","given":"Benjamin J"},{"family":"Liao","given":"Qiaohong"},{"family":"Fang","given":"Vicky J"},{"family":"Zhou","given":"Sheng"},{"family":"Wu","given":"Peng"},{"family":"Zhou","given":"Hang"},{"family":"Lau","given":"Eric H Y"},{"family":"Guo","given":"Danhuai"},{"family":"Ni","given":"Michael Y"},{"family":"Peng","given":"Zhibin"},{"family":"Feng","given":"Luzhao"},{"family":"Jiang","given":"Hui"},{"family":"Luo","given":"Huiming"},{"family":"Li","given":"Qun"},{"family":"Feng","given":"Zijian"},{"family":"Wang","given":"Yu"},{"family":"Yang","given":"Weizhong"},{"family":"Leung","given":"Gabriel M"}],"issued":{"date-parts":[["2014",2]]}}},{"id":1965,"uris":["http://zotero.org/groups/400500/items/42Q2K777"],"uri":["http://zotero.org/groups/400500/items/42Q2K777"],"itemData":{"id":1965,"type":"article-journal","title":"Effect of Live Poultry Market Closure on Avian Influenza A(H7N9) Virus Activity in Guangzhou, China, 2014","container-title":"Emerging Infectious Diseases","page":"1784-1793","volume":"21","issue":"10","source":"CrossRef","DOI":"10.3201/eid2110.150623","ISSN":"1080-6040, 1080-6059","author":[{"family":"Yuan","given":"Jun"},{"family":"Lau","given":"Eric H.Y."},{"family":"Li","given":"Kuibiao"},{"family":"Leung","given":"Y.H. Connie"},{"family":"Yang","given":"Zhicong"},{"family":"Xie","given":"Caojun"},{"family":"Liu","given":"Yufei"},{"family":"Liu","given":"Yanhui"},{"family":"Ma","given":"Xiaowei"},{"family":"Liu","given":"Jianping"},{"family":"Li","given":"Xiaoquan"},{"family":"Chen","given":"Kuncai"},{"family":"Luo","given":"Lei"},{"family":"Di","given":"Biao"},{"family":"Cowling","given":"Benjamin J."},{"family":"Tang","given":"Xiaoping"},{"family":"Leung","given":"Gabriel M."},{"family":"Wang","given":"Ming"},{"family":"Peiris","given":"Malik"}],"issued":{"date-parts":[["2015",10]]}}},{"id":2028,"uris":["http://zotero.org/groups/400500/items/T6QM7IQW"],"uri":["http://zotero.org/groups/400500/items/T6QM7IQW"],"itemData":{"id":2028,"type":"article-journal","title":"Effect of Live Poultry Market Interventions on Influenza A(H7N9) Virus, Guangdong, China","container-title":"Emerging Infectious Diseases","page":"2104-2112","volume":"22","issue":"12","source":"CrossRef","DOI":"10.3201/eid2212.160450","ISSN":"1080-6040, 1080-6059","author":[{"family":"Wu","given":"Jie"},{"family":"Lu","given":"Jing"},{"family":"Faria","given":"Nuno R."},{"family":"Zeng","given":"Xianqiao"},{"family":"Song","given":"Yingchao"},{"family":"Zou","given":"Lirong"},{"family":"Yi","given":"Lina"},{"family":"Liang","given":"Lijun"},{"family":"Ni","given":"Hanzhong"},{"family":"Kang","given":"Min"},{"family":"Zhang","given":"Xin"},{"family":"Huang","given":"Guofeng"},{"family":"Zhong","given":"Haojie"},{"family":"Bowden","given":"Thomas A."},{"family":"Raghwani","given":"Jayna"},{"family":"He","given":"Jianfeng"},{"family":"He","given":"Xiang"},{"family":"Lin","given":"Jinyan"},{"family":"Koopmans","given":"Marion"},{"family":"Pybus","given":"Oliver G."},{"family":"Ke","given":"Changwen"}],"issued":{"date-parts":[["2016",12]]}}}],"schema":"https://github.com/citation-style-language/schema/raw/master/csl-citation.json"} </w:instrText>
      </w:r>
      <w:r w:rsidR="003605BD" w:rsidRPr="00FC7C1C">
        <w:rPr>
          <w:rFonts w:ascii="Times New Roman" w:hAnsi="Times New Roman" w:cs="Times New Roman"/>
          <w:lang w:val="en-GB"/>
        </w:rPr>
        <w:fldChar w:fldCharType="separate"/>
      </w:r>
      <w:r w:rsidR="006134F9" w:rsidRPr="00036AE1">
        <w:rPr>
          <w:rFonts w:ascii="Times New Roman" w:hAnsi="Times New Roman" w:cs="Times New Roman"/>
          <w:lang w:val="en-US"/>
        </w:rPr>
        <w:t>(19–21)</w:t>
      </w:r>
      <w:r w:rsidR="003605BD" w:rsidRPr="00FC7C1C">
        <w:rPr>
          <w:rFonts w:ascii="Times New Roman" w:hAnsi="Times New Roman" w:cs="Times New Roman"/>
          <w:lang w:val="en-GB"/>
        </w:rPr>
        <w:fldChar w:fldCharType="end"/>
      </w:r>
      <w:r w:rsidRPr="00FC7C1C">
        <w:rPr>
          <w:rFonts w:ascii="Times New Roman" w:hAnsi="Times New Roman" w:cs="Times New Roman"/>
          <w:lang w:val="en-GB"/>
        </w:rPr>
        <w:t xml:space="preserve"> and LPM</w:t>
      </w:r>
      <w:r w:rsidR="00FC21F6">
        <w:rPr>
          <w:rFonts w:ascii="Times New Roman" w:hAnsi="Times New Roman" w:cs="Times New Roman"/>
          <w:lang w:val="en-GB"/>
        </w:rPr>
        <w:t>s</w:t>
      </w:r>
      <w:r w:rsidRPr="00FC7C1C">
        <w:rPr>
          <w:rFonts w:ascii="Times New Roman" w:hAnsi="Times New Roman" w:cs="Times New Roman"/>
          <w:lang w:val="en-GB"/>
        </w:rPr>
        <w:t xml:space="preserve"> represent a key interface between </w:t>
      </w:r>
      <w:r w:rsidR="00187F9F" w:rsidRPr="00FC7C1C">
        <w:rPr>
          <w:rFonts w:ascii="Times New Roman" w:hAnsi="Times New Roman" w:cs="Times New Roman"/>
          <w:lang w:val="en-GB"/>
        </w:rPr>
        <w:t>human</w:t>
      </w:r>
      <w:r w:rsidR="00415EA3">
        <w:rPr>
          <w:rFonts w:ascii="Times New Roman" w:hAnsi="Times New Roman" w:cs="Times New Roman"/>
          <w:lang w:val="en-GB"/>
        </w:rPr>
        <w:t xml:space="preserve"> and</w:t>
      </w:r>
      <w:r w:rsidRPr="00FC7C1C">
        <w:rPr>
          <w:rFonts w:ascii="Times New Roman" w:hAnsi="Times New Roman" w:cs="Times New Roman"/>
          <w:lang w:val="en-GB"/>
        </w:rPr>
        <w:t xml:space="preserve"> poultry. At a higher level, LPM networks may </w:t>
      </w:r>
      <w:r w:rsidR="00415EA3">
        <w:rPr>
          <w:rFonts w:ascii="Times New Roman" w:hAnsi="Times New Roman" w:cs="Times New Roman"/>
          <w:lang w:val="en-GB"/>
        </w:rPr>
        <w:t xml:space="preserve">also </w:t>
      </w:r>
      <w:r w:rsidRPr="00FC7C1C">
        <w:rPr>
          <w:rFonts w:ascii="Times New Roman" w:hAnsi="Times New Roman" w:cs="Times New Roman"/>
          <w:lang w:val="en-GB"/>
        </w:rPr>
        <w:t xml:space="preserve">support the </w:t>
      </w:r>
      <w:r w:rsidR="00415EA3">
        <w:rPr>
          <w:rFonts w:ascii="Times New Roman" w:hAnsi="Times New Roman" w:cs="Times New Roman"/>
          <w:lang w:val="en-GB"/>
        </w:rPr>
        <w:t xml:space="preserve">spread and </w:t>
      </w:r>
      <w:r w:rsidRPr="00FC7C1C">
        <w:rPr>
          <w:rFonts w:ascii="Times New Roman" w:hAnsi="Times New Roman" w:cs="Times New Roman"/>
          <w:lang w:val="en-GB"/>
        </w:rPr>
        <w:t xml:space="preserve">persistence of H7N9 virus through the network of LPM and poultry farms </w:t>
      </w:r>
      <w:r w:rsidR="00415EA3">
        <w:rPr>
          <w:rFonts w:ascii="Times New Roman" w:hAnsi="Times New Roman" w:cs="Times New Roman"/>
          <w:lang w:val="en-GB"/>
        </w:rPr>
        <w:t xml:space="preserve">linked by trade </w:t>
      </w:r>
      <w:r w:rsidR="003605BD" w:rsidRPr="00FC7C1C">
        <w:rPr>
          <w:rFonts w:ascii="Times New Roman" w:hAnsi="Times New Roman" w:cs="Times New Roman"/>
          <w:lang w:val="en-GB"/>
        </w:rPr>
        <w:fldChar w:fldCharType="begin" w:fldLock="1"/>
      </w:r>
      <w:r w:rsidR="006134F9" w:rsidRPr="00FC7C1C">
        <w:rPr>
          <w:rFonts w:ascii="Times New Roman" w:hAnsi="Times New Roman" w:cs="Times New Roman"/>
          <w:lang w:val="en-GB"/>
        </w:rPr>
        <w:instrText xml:space="preserve"> ADDIN ZOTERO_ITEM CSL_CITATION {"citationID":"a282ct8566f","properties":{"formattedCitation":"(22)","plainCitation":"(22)"},"citationItems":[{"id":1988,"uris":["http://zotero.org/groups/400500/items/DNW5KGVK"],"uri":["http://zotero.org/groups/400500/items/DNW5KGVK"],"itemData":{"id":1988,"type":"article-journal","title":"The role of live poultry movement and live bird market biosecurity in the epidemiology of influenza A (H7N9): A cross-sectional observational study in four eastern China provinces","container-title":"Journal of Infection","page":"470-479","volume":"71","issue":"4","source":"CrossRef","DOI":"10.1016/j.jinf.2015.06.012","ISSN":"01634453","shortTitle":"The role of live poultry movement and live bird market biosecurity in the epidemiology of influenza A (H7N9)","language":"en","author":[{"family":"Zhou","given":"Xiaoyan"},{"family":"Li","given":"Yin"},{"family":"Wang","given":"Youming"},{"family":"Edwards","given":"John"},{"family":"Guo","given":"Fusheng"},{"family":"Clements","given":"Archie C.A."},{"family":"Huang","given":"Baoxu"},{"family":"Soares Magalhaes","given":"Ricardo J."}],"issued":{"date-parts":[["2015",10]]}}}],"schema":"https://github.com/citation-style-language/schema/raw/master/csl-citation.json"} </w:instrText>
      </w:r>
      <w:r w:rsidR="003605BD" w:rsidRPr="00FC7C1C">
        <w:rPr>
          <w:rFonts w:ascii="Times New Roman" w:hAnsi="Times New Roman" w:cs="Times New Roman"/>
          <w:lang w:val="en-GB"/>
        </w:rPr>
        <w:fldChar w:fldCharType="separate"/>
      </w:r>
      <w:r w:rsidR="006134F9" w:rsidRPr="00036AE1">
        <w:rPr>
          <w:rFonts w:ascii="Times New Roman" w:hAnsi="Times New Roman" w:cs="Times New Roman"/>
          <w:lang w:val="en-US"/>
        </w:rPr>
        <w:t>(22)</w:t>
      </w:r>
      <w:r w:rsidR="003605BD" w:rsidRPr="00FC7C1C">
        <w:rPr>
          <w:rFonts w:ascii="Times New Roman" w:hAnsi="Times New Roman" w:cs="Times New Roman"/>
          <w:lang w:val="en-GB"/>
        </w:rPr>
        <w:fldChar w:fldCharType="end"/>
      </w:r>
      <w:r w:rsidRPr="00FC7C1C">
        <w:rPr>
          <w:rFonts w:ascii="Times New Roman" w:hAnsi="Times New Roman" w:cs="Times New Roman"/>
          <w:lang w:val="en-GB"/>
        </w:rPr>
        <w:t xml:space="preserve">. In previous studies, we showed that </w:t>
      </w:r>
      <w:r w:rsidRPr="00FC7C1C">
        <w:rPr>
          <w:rFonts w:ascii="Times New Roman" w:hAnsi="Times New Roman" w:cs="Times New Roman"/>
          <w:bCs/>
          <w:lang w:val="en-GB"/>
        </w:rPr>
        <w:t xml:space="preserve">a high density of LPM in some specific areas could regionally increase the risk of H7N9 infection </w:t>
      </w:r>
      <w:r w:rsidR="002D7D4B" w:rsidRPr="00FC7C1C">
        <w:rPr>
          <w:rFonts w:ascii="Times New Roman" w:hAnsi="Times New Roman" w:cs="Times New Roman"/>
          <w:bCs/>
          <w:lang w:val="en-GB"/>
        </w:rPr>
        <w:t>at the market level</w:t>
      </w:r>
      <w:r w:rsidRPr="00FC7C1C">
        <w:rPr>
          <w:rFonts w:ascii="Times New Roman" w:hAnsi="Times New Roman" w:cs="Times New Roman"/>
          <w:bCs/>
          <w:lang w:val="en-GB"/>
        </w:rPr>
        <w:t xml:space="preserve"> </w:t>
      </w:r>
      <w:r w:rsidR="003605BD" w:rsidRPr="00FC7C1C">
        <w:rPr>
          <w:rFonts w:ascii="Times New Roman" w:hAnsi="Times New Roman" w:cs="Times New Roman"/>
          <w:bCs/>
          <w:lang w:val="en-GB"/>
        </w:rPr>
        <w:fldChar w:fldCharType="begin" w:fldLock="1"/>
      </w:r>
      <w:r w:rsidR="006134F9" w:rsidRPr="00FC7C1C">
        <w:rPr>
          <w:rFonts w:ascii="Times New Roman" w:hAnsi="Times New Roman" w:cs="Times New Roman"/>
          <w:bCs/>
          <w:lang w:val="en-GB"/>
        </w:rPr>
        <w:instrText xml:space="preserve"> ADDIN ZOTERO_ITEM CSL_CITATION {"citationID":"a1qkr2nsov3","properties":{"formattedCitation":"(23)","plainCitation":"(23)"},"citationItems":[{"id":837,"uris":["http://zotero.org/groups/400500/items/RVEZIW36"],"uri":["http://zotero.org/groups/400500/items/RVEZIW36"],"itemData":{"id":837,"type":"article-journal","title":"Predicting the risk of avian influenza A H7N9 infection in live-poultry markets across Asia","container-title":"Nature Communications","page":"4116","volume":"5","source":"www.nature.com","abstract":"Two epidemic waves of an avian influenza A (H7N9) virus have so far affected China. Most human cases have been attributable to poultry exposure at live-poultry markets, where most positive isolates were sampled. The potential geographic extent of potential re-emerging epidemics is unknown, as are the factors associated with it. Using newly assembled data sets of the locations of 8,943 live-poultry markets in China and maps of environmental correlates, we develop a statistical model that accurately predicts the risk of H7N9 market infection across Asia. Local density of live-poultry markets is the most important predictor of H7N9 infection risk in markets, underscoring their key role in the spatial epidemiology of H7N9, alongside other poultry, land cover and anthropogenic predictor variables. Identification of areas in Asia with high suitability for H7N9 infection enhances our capacity to target biosurveillance and control, helping to restrict the spread of this important disease.","DOI":"10.1038/ncomms5116","journalAbbreviation":"Nat Commun","language":"en","author":[{"family":"Gilbert","given":"Marius"},{"family":"Golding","given":"Nick"},{"family":"Zhou","given":"Hang"},{"family":"Wint","given":"G. R. William"},{"family":"Robinson","given":"Timothy P."},{"family":"Tatem","given":"Andrew J."},{"family":"Lai","given":"Shengjie"},{"family":"Zhou","given":"Sheng"},{"family":"Jiang","given":"Hui"},{"family":"Guo","given":"Danhuai"},{"family":"Huang","given":"Zhi"},{"family":"Messina","given":"Jane P."},{"family":"Xiao","given":"Xiangming"},{"family":"Linard","given":"Catherine"},{"family":"Boeckel","given":"Thomas P.","non-dropping-particle":"Van"},{"family":"Martin","given":"Vincent"},{"family":"Bhatt","given":"Samir"},{"family":"Gething","given":"Peter W."},{"family":"Farrar","given":"Jeremy J."},{"family":"Hay","given":"Simon I."},{"family":"Yu","given":"Hongjie"}],"issued":{"date-parts":[["2014",6,17]]}},"locator":"9"}],"schema":"https://github.com/citation-style-language/schema/raw/master/csl-citation.json"} </w:instrText>
      </w:r>
      <w:r w:rsidR="003605BD" w:rsidRPr="00FC7C1C">
        <w:rPr>
          <w:rFonts w:ascii="Times New Roman" w:hAnsi="Times New Roman" w:cs="Times New Roman"/>
          <w:bCs/>
          <w:lang w:val="en-GB"/>
        </w:rPr>
        <w:fldChar w:fldCharType="separate"/>
      </w:r>
      <w:r w:rsidR="006134F9" w:rsidRPr="00036AE1">
        <w:rPr>
          <w:rFonts w:ascii="Times New Roman" w:hAnsi="Times New Roman" w:cs="Times New Roman"/>
          <w:lang w:val="en-US"/>
        </w:rPr>
        <w:t>(23)</w:t>
      </w:r>
      <w:r w:rsidR="003605BD" w:rsidRPr="00FC7C1C">
        <w:rPr>
          <w:rFonts w:ascii="Times New Roman" w:hAnsi="Times New Roman" w:cs="Times New Roman"/>
          <w:bCs/>
          <w:lang w:val="en-GB"/>
        </w:rPr>
        <w:fldChar w:fldCharType="end"/>
      </w:r>
      <w:r w:rsidR="002D7D4B" w:rsidRPr="00FC7C1C">
        <w:rPr>
          <w:rFonts w:ascii="Times New Roman" w:hAnsi="Times New Roman" w:cs="Times New Roman"/>
          <w:bCs/>
          <w:lang w:val="en-GB"/>
        </w:rPr>
        <w:t xml:space="preserve">, </w:t>
      </w:r>
      <w:r w:rsidR="00415EA3">
        <w:rPr>
          <w:rFonts w:ascii="Times New Roman" w:hAnsi="Times New Roman" w:cs="Times New Roman"/>
          <w:bCs/>
          <w:lang w:val="en-GB"/>
        </w:rPr>
        <w:t xml:space="preserve">which </w:t>
      </w:r>
      <w:r w:rsidR="002D7D4B" w:rsidRPr="00FC7C1C">
        <w:rPr>
          <w:rFonts w:ascii="Times New Roman" w:hAnsi="Times New Roman" w:cs="Times New Roman"/>
          <w:bCs/>
          <w:lang w:val="en-GB"/>
        </w:rPr>
        <w:t>translat</w:t>
      </w:r>
      <w:r w:rsidR="00415EA3">
        <w:rPr>
          <w:rFonts w:ascii="Times New Roman" w:hAnsi="Times New Roman" w:cs="Times New Roman"/>
          <w:bCs/>
          <w:lang w:val="en-GB"/>
        </w:rPr>
        <w:t>es</w:t>
      </w:r>
      <w:r w:rsidR="002D7D4B" w:rsidRPr="00FC7C1C">
        <w:rPr>
          <w:rFonts w:ascii="Times New Roman" w:hAnsi="Times New Roman" w:cs="Times New Roman"/>
          <w:bCs/>
          <w:lang w:val="en-GB"/>
        </w:rPr>
        <w:t xml:space="preserve"> into higher risk at the county level</w:t>
      </w:r>
      <w:r w:rsidR="00415EA3">
        <w:rPr>
          <w:rFonts w:ascii="Times New Roman" w:hAnsi="Times New Roman" w:cs="Times New Roman"/>
          <w:bCs/>
          <w:lang w:val="en-GB"/>
        </w:rPr>
        <w:t xml:space="preserve"> measured in several studies</w:t>
      </w:r>
      <w:r w:rsidR="00482013" w:rsidRPr="00FC7C1C">
        <w:rPr>
          <w:rFonts w:ascii="Times New Roman" w:hAnsi="Times New Roman" w:cs="Times New Roman"/>
          <w:bCs/>
          <w:lang w:val="en-GB"/>
        </w:rPr>
        <w:t xml:space="preserve"> </w:t>
      </w:r>
      <w:r w:rsidR="00C82A14" w:rsidRPr="00FC7C1C">
        <w:rPr>
          <w:rFonts w:ascii="Times New Roman" w:hAnsi="Times New Roman" w:cs="Times New Roman"/>
          <w:bCs/>
          <w:lang w:val="en-GB"/>
        </w:rPr>
        <w:fldChar w:fldCharType="begin" w:fldLock="1"/>
      </w:r>
      <w:r w:rsidR="006134F9" w:rsidRPr="00FC7C1C">
        <w:rPr>
          <w:rFonts w:ascii="Times New Roman" w:hAnsi="Times New Roman" w:cs="Times New Roman"/>
          <w:bCs/>
          <w:lang w:val="en-GB"/>
        </w:rPr>
        <w:instrText xml:space="preserve"> ADDIN ZOTERO_ITEM CSL_CITATION {"citationID":"uBGiz9HR","properties":{"formattedCitation":"{\\rtf (24\\uc0\\u8211{}26)}","plainCitation":"(24–26)"},"citationItems":[{"id":1941,"uris":["http://zotero.org/users/31248/items/82959K8P"],"uri":["http://zotero.org/users/31248/items/82959K8P"],"itemData":{"id":1941,"type":"article-journal","title":"Mapping Spread and Risk of Avian Influenza A (H7N9) in China","container-title":"Scientific Reports","volume":"3","source":"www.nature.com","abstract":"The outbreak of human infections with an emerging avian influenza A (H7N9) virus occurred in China in early 2013. It remains unknown what and how the underlying risk factors were involved in the bird-to-human cross-species transmission. To illustrate the dynamics of viral spread, we created a thematic map displaying the distribution of affected counties and plotted epidemic curves for the three most affected provinces and the whole country. We then collected data of agro-ecological, environmental and meteorological factors at the county level, and used boosted regression tree (BRT) models to examine the relative contribution of each factor and map the probability of occurrence of human H7N9 infection. We found that live poultry markets, human population density, irrigated croplands, built-up land, relative humidity and temperature significantly contributed to the occurrence of human infection with H7N9 virus. The discriminatory ability of the model was up to 97.4%. A map showing the areas with high risk for human H7N9 infection was created based on the model. These findings could be used to inform targeted surveillance and control efforts in both human and animal populations to reduce the risk of future human infections.","URL":"http://www.nature.com/srep/2013/130926/srep02722/full/srep02722.html","DOI":"10.1038/srep02722","journalAbbreviation":"Sci. Rep.","language":"en","author":[{"family":"Fang","given":"Li-Qun"},{"family":"Li","given":"Xin-Lou"},{"family":"Liu","given":"Kun"},{"family":"Li","given":"Yin-Jun"},{"family":"Yao","given":"Hong-Wu"},{"family":"Liang","given":"Song"},{"family":"Yang","given":"Yang"},{"family":"Feng","given":"Zi-Jian"},{"family":"Gray","given":"Gregory C."},{"family":"Cao","given":"Wu-Chun"}],"issued":{"date-parts":[["2013",9,26]]},"accessed":{"date-parts":[["2013",12,19]]}}},{"id":2032,"uris":["http://zotero.org/groups/400500/items/U5ESVGX6"],"uri":["http://zotero.org/groups/400500/items/U5ESVGX6"],"itemData":{"id":2032,"type":"article-journal","title":"Identifying areas with a high risk of human infection with the avian influenza A (H7N9) virus in East Asia","container-title":"The Journal of Infection","page":"174-181","volume":"69","issue":"2","source":"PubMed","abstract":"OBJECTIVES: The rapid emergence, spread, and disease severity of avian influenza A (H7N9) in China has prompted concerns about a possible pandemic and regional spread in the coming months. The objective of this study was to predict the risk of future human infections with H7N9 in China and neighboring countries by assessing the association between H7N9 cases at sentinel hospitals and putative agricultural, climatic, and demographic risk factors.\nMETHODS: This cross-sectional study used the locations of H7N9 cases and negative cases from China's influenza-like illness surveillance network. After identifying H7N9 risk factors with logistic regression, we used Geographic Information Systems (GIS) to construct predictive maps of H7N9 risk across Asia.\nRESULTS: Live bird market density was associated with human H7N9 infections reported in China from March-May 2013. Based on these cases, our model accurately predicted the virus' spread into Guangxi autonomous region in February 2014. Outside China, we find there is a high risk that the virus will spread to northern Vietnam, due to the import of poultry from China.\nCONCLUSIONS: Our risk map can focus efforts to improve surveillance in poultry and humans, which may facilitate early identification and treatment of human cases.","DOI":"10.1016/j.jinf.2014.03.006","ISSN":"1532-2742","note":"PMID: 24642206\nPMCID: PMC4077931","journalAbbreviation":"J. Infect.","language":"eng","author":[{"family":"Fuller","given":"Trevon"},{"family":"Havers","given":"Fiona"},{"family":"Xu","given":"Cuiling"},{"family":"Fang","given":"Li-Qun"},{"family":"Cao","given":"Wu-Chun"},{"family":"Shu","given":"Yuelong"},{"family":"Widdowson","given":"Marc-Alain"},{"family":"Smith","given":"Thomas B."}],"issued":{"date-parts":[["2014",8]]},"PMID":"24642206","PMCID":"PMC4077931"}},{"id":980,"uris":["http://zotero.org/groups/400500/items/ZXW36QRC"],"uri":["http://zotero.org/groups/400500/items/ZXW36QRC"],"itemData":{"id":980,"type":"article-journal","title":"Risk Distribution of Human Infections with Avian Influenza H7N9 and H5N1 virus in China","container-title":"Scientific Reports","page":"18610","volume":"5","source":"www.nature.com","abstract":"It has been documented that the epidemiological characteristics of human infections with H7N9 differ significantly between H5N1. However, potential factors that may explain the different spatial distributions remain unexplored.","DOI":"10.1038/srep18610","ISSN":"2045-2322","language":"en","author":[{"family":"Li","given":"Xin-Lou"},{"family":"Yang","given":"Yang"},{"family":"Sun","given":"Ye"},{"family":"Chen","given":"Wan-Jun"},{"family":"Sun","given":"Ruo-Xi"},{"family":"Liu","given":"Kun"},{"family":"Ma","given":"Mai-Juan"},{"family":"Liang","given":"Song"},{"family":"Yao","given":"Hong-Wu"},{"family":"Gray","given":"Gregory C."},{"family":"Fang","given":"Li-Qun"},{"family":"Cao","given":"Wu-Chun"}],"issued":{"date-parts":[["2015",12,22]]}}}],"schema":"https://github.com/citation-style-language/schema/raw/master/csl-citation.json"} </w:instrText>
      </w:r>
      <w:r w:rsidR="00C82A14" w:rsidRPr="00FC7C1C">
        <w:rPr>
          <w:rFonts w:ascii="Times New Roman" w:hAnsi="Times New Roman" w:cs="Times New Roman"/>
          <w:bCs/>
          <w:lang w:val="en-GB"/>
        </w:rPr>
        <w:fldChar w:fldCharType="separate"/>
      </w:r>
      <w:r w:rsidR="006134F9" w:rsidRPr="00FC7C1C">
        <w:rPr>
          <w:rFonts w:ascii="Times New Roman" w:hAnsi="Times New Roman" w:cs="Times New Roman"/>
        </w:rPr>
        <w:t>(24–26)</w:t>
      </w:r>
      <w:r w:rsidR="00C82A14" w:rsidRPr="00FC7C1C">
        <w:rPr>
          <w:rFonts w:ascii="Times New Roman" w:hAnsi="Times New Roman" w:cs="Times New Roman"/>
          <w:bCs/>
          <w:lang w:val="en-GB"/>
        </w:rPr>
        <w:fldChar w:fldCharType="end"/>
      </w:r>
      <w:r w:rsidRPr="00FC7C1C">
        <w:rPr>
          <w:rFonts w:ascii="Times New Roman" w:hAnsi="Times New Roman" w:cs="Times New Roman"/>
          <w:bCs/>
          <w:lang w:val="en-GB"/>
        </w:rPr>
        <w:t xml:space="preserve">. So, the first set of spatial risk variables, termed “anthropogenic variables”, included </w:t>
      </w:r>
      <w:r w:rsidR="003B1AB2" w:rsidRPr="00FC7C1C">
        <w:rPr>
          <w:rFonts w:ascii="Times New Roman" w:hAnsi="Times New Roman" w:cs="Times New Roman"/>
          <w:bCs/>
          <w:lang w:val="en-GB"/>
        </w:rPr>
        <w:t xml:space="preserve">the distribution of </w:t>
      </w:r>
      <w:r w:rsidRPr="00FC7C1C">
        <w:rPr>
          <w:rFonts w:ascii="Times New Roman" w:hAnsi="Times New Roman" w:cs="Times New Roman"/>
          <w:bCs/>
          <w:lang w:val="en-GB"/>
        </w:rPr>
        <w:t>LPM</w:t>
      </w:r>
      <w:r w:rsidR="00454BA7" w:rsidRPr="00FC7C1C">
        <w:rPr>
          <w:rFonts w:ascii="Times New Roman" w:hAnsi="Times New Roman" w:cs="Times New Roman"/>
          <w:bCs/>
          <w:lang w:val="en-GB"/>
        </w:rPr>
        <w:t>s</w:t>
      </w:r>
      <w:r w:rsidRPr="00FC7C1C">
        <w:rPr>
          <w:rFonts w:ascii="Times New Roman" w:hAnsi="Times New Roman" w:cs="Times New Roman"/>
          <w:bCs/>
          <w:lang w:val="en-GB"/>
        </w:rPr>
        <w:t xml:space="preserve"> and human population density. </w:t>
      </w:r>
      <w:r w:rsidR="00E11687" w:rsidRPr="00FC7C1C">
        <w:rPr>
          <w:rFonts w:ascii="Times New Roman" w:hAnsi="Times New Roman" w:cs="Times New Roman"/>
          <w:bCs/>
          <w:lang w:val="en-GB"/>
        </w:rPr>
        <w:t>The la</w:t>
      </w:r>
      <w:r w:rsidR="00F80064" w:rsidRPr="00FC7C1C">
        <w:rPr>
          <w:rFonts w:ascii="Times New Roman" w:hAnsi="Times New Roman" w:cs="Times New Roman"/>
          <w:bCs/>
          <w:lang w:val="en-GB"/>
        </w:rPr>
        <w:t>t</w:t>
      </w:r>
      <w:r w:rsidR="00E11687" w:rsidRPr="00FC7C1C">
        <w:rPr>
          <w:rFonts w:ascii="Times New Roman" w:hAnsi="Times New Roman" w:cs="Times New Roman"/>
          <w:bCs/>
          <w:lang w:val="en-GB"/>
        </w:rPr>
        <w:t>ter was included</w:t>
      </w:r>
      <w:r w:rsidRPr="00FC7C1C">
        <w:rPr>
          <w:rFonts w:ascii="Times New Roman" w:hAnsi="Times New Roman" w:cs="Times New Roman"/>
          <w:bCs/>
          <w:lang w:val="en-GB"/>
        </w:rPr>
        <w:t xml:space="preserve"> as it may be a good surrogate for some surveillance bias or for some </w:t>
      </w:r>
      <w:r w:rsidRPr="00FC7C1C">
        <w:rPr>
          <w:rFonts w:ascii="Times New Roman" w:hAnsi="Times New Roman" w:cs="Times New Roman"/>
          <w:lang w:val="en-GB"/>
        </w:rPr>
        <w:t>anthropogenic transmission mechanisms.</w:t>
      </w:r>
      <w:r w:rsidR="00CC34BD" w:rsidRPr="00FC7C1C">
        <w:rPr>
          <w:rFonts w:ascii="Times New Roman" w:hAnsi="Times New Roman" w:cs="Times New Roman"/>
          <w:lang w:val="en-GB"/>
        </w:rPr>
        <w:t xml:space="preserve"> </w:t>
      </w:r>
    </w:p>
    <w:p w14:paraId="096325CB" w14:textId="39CA935C" w:rsidR="000738AE" w:rsidRPr="00FC7C1C" w:rsidRDefault="0066153D" w:rsidP="003845D6">
      <w:pPr>
        <w:pStyle w:val="Normal1"/>
        <w:spacing w:line="480" w:lineRule="auto"/>
        <w:rPr>
          <w:rFonts w:ascii="Times New Roman" w:hAnsi="Times New Roman" w:cs="Times New Roman"/>
          <w:bCs/>
          <w:lang w:val="en-GB"/>
        </w:rPr>
      </w:pPr>
      <w:r w:rsidRPr="00FC7C1C">
        <w:rPr>
          <w:rFonts w:ascii="Times New Roman" w:hAnsi="Times New Roman" w:cs="Times New Roman"/>
          <w:bCs/>
          <w:lang w:val="en-GB"/>
        </w:rPr>
        <w:tab/>
        <w:t>Second,</w:t>
      </w:r>
      <w:r w:rsidR="002C324B">
        <w:rPr>
          <w:rFonts w:ascii="Times New Roman" w:hAnsi="Times New Roman" w:cs="Times New Roman"/>
          <w:bCs/>
          <w:lang w:val="en-GB"/>
        </w:rPr>
        <w:t xml:space="preserve"> we included two variables describing chicken and duck density. </w:t>
      </w:r>
      <w:r w:rsidR="002D65BD" w:rsidRPr="00FC7C1C">
        <w:rPr>
          <w:rFonts w:ascii="Times New Roman" w:hAnsi="Times New Roman" w:cs="Times New Roman"/>
          <w:bCs/>
          <w:lang w:val="en-GB"/>
        </w:rPr>
        <w:t>69</w:t>
      </w:r>
      <w:r w:rsidR="00454BA7" w:rsidRPr="00FC7C1C">
        <w:rPr>
          <w:rFonts w:ascii="Times New Roman" w:hAnsi="Times New Roman" w:cs="Times New Roman"/>
          <w:bCs/>
          <w:lang w:val="en-GB"/>
        </w:rPr>
        <w:t>%-</w:t>
      </w:r>
      <w:r w:rsidR="002D65BD" w:rsidRPr="00FC7C1C">
        <w:rPr>
          <w:rFonts w:ascii="Times New Roman" w:hAnsi="Times New Roman" w:cs="Times New Roman"/>
          <w:bCs/>
          <w:lang w:val="en-GB"/>
        </w:rPr>
        <w:t>80</w:t>
      </w:r>
      <w:r w:rsidRPr="00FC7C1C">
        <w:rPr>
          <w:rFonts w:ascii="Times New Roman" w:hAnsi="Times New Roman" w:cs="Times New Roman"/>
          <w:bCs/>
          <w:lang w:val="en-GB"/>
        </w:rPr>
        <w:t xml:space="preserve">% of H7N9 human cases of the </w:t>
      </w:r>
      <w:r w:rsidR="002D65BD" w:rsidRPr="00FC7C1C">
        <w:rPr>
          <w:rFonts w:ascii="Times New Roman" w:hAnsi="Times New Roman" w:cs="Times New Roman"/>
          <w:bCs/>
          <w:lang w:val="en-GB"/>
        </w:rPr>
        <w:t>five</w:t>
      </w:r>
      <w:r w:rsidRPr="00FC7C1C">
        <w:rPr>
          <w:rFonts w:ascii="Times New Roman" w:hAnsi="Times New Roman" w:cs="Times New Roman"/>
          <w:bCs/>
          <w:lang w:val="en-GB"/>
        </w:rPr>
        <w:t xml:space="preserve"> epidemic waves reported exposure to live poultry </w:t>
      </w:r>
      <w:r w:rsidR="00454BA7" w:rsidRPr="00FC7C1C">
        <w:rPr>
          <w:rFonts w:ascii="Times New Roman" w:hAnsi="Times New Roman" w:cs="Times New Roman"/>
          <w:bCs/>
          <w:lang w:val="en-GB"/>
        </w:rPr>
        <w:t xml:space="preserve">prior to </w:t>
      </w:r>
      <w:r w:rsidRPr="00FC7C1C">
        <w:rPr>
          <w:rFonts w:ascii="Times New Roman" w:hAnsi="Times New Roman" w:cs="Times New Roman"/>
          <w:bCs/>
          <w:lang w:val="en-GB"/>
        </w:rPr>
        <w:t>infection, including LPM (5</w:t>
      </w:r>
      <w:r w:rsidR="002D65BD" w:rsidRPr="00FC7C1C">
        <w:rPr>
          <w:rFonts w:ascii="Times New Roman" w:hAnsi="Times New Roman" w:cs="Times New Roman"/>
          <w:bCs/>
          <w:lang w:val="en-GB"/>
        </w:rPr>
        <w:t>2</w:t>
      </w:r>
      <w:r w:rsidR="00454BA7" w:rsidRPr="00FC7C1C">
        <w:rPr>
          <w:rFonts w:ascii="Times New Roman" w:hAnsi="Times New Roman" w:cs="Times New Roman"/>
          <w:bCs/>
          <w:lang w:val="en-GB"/>
        </w:rPr>
        <w:t>%</w:t>
      </w:r>
      <w:r w:rsidR="002D65BD" w:rsidRPr="00FC7C1C">
        <w:rPr>
          <w:rFonts w:ascii="Times New Roman" w:hAnsi="Times New Roman" w:cs="Times New Roman"/>
          <w:bCs/>
          <w:lang w:val="en-GB"/>
        </w:rPr>
        <w:t>–60</w:t>
      </w:r>
      <w:r w:rsidRPr="00FC7C1C">
        <w:rPr>
          <w:rFonts w:ascii="Times New Roman" w:hAnsi="Times New Roman" w:cs="Times New Roman"/>
          <w:bCs/>
          <w:lang w:val="en-GB"/>
        </w:rPr>
        <w:t>%) and backyard poultry (1</w:t>
      </w:r>
      <w:r w:rsidR="002D65BD" w:rsidRPr="00FC7C1C">
        <w:rPr>
          <w:rFonts w:ascii="Times New Roman" w:hAnsi="Times New Roman" w:cs="Times New Roman"/>
          <w:bCs/>
          <w:lang w:val="en-GB"/>
        </w:rPr>
        <w:t>3</w:t>
      </w:r>
      <w:r w:rsidR="00454BA7" w:rsidRPr="00FC7C1C">
        <w:rPr>
          <w:rFonts w:ascii="Times New Roman" w:hAnsi="Times New Roman" w:cs="Times New Roman"/>
          <w:bCs/>
          <w:lang w:val="en-GB"/>
        </w:rPr>
        <w:t>%</w:t>
      </w:r>
      <w:r w:rsidR="002D65BD" w:rsidRPr="00FC7C1C">
        <w:rPr>
          <w:rFonts w:ascii="Times New Roman" w:hAnsi="Times New Roman" w:cs="Times New Roman"/>
          <w:bCs/>
          <w:lang w:val="en-GB"/>
        </w:rPr>
        <w:t>-40</w:t>
      </w:r>
      <w:r w:rsidRPr="00FC7C1C">
        <w:rPr>
          <w:rFonts w:ascii="Times New Roman" w:hAnsi="Times New Roman" w:cs="Times New Roman"/>
          <w:bCs/>
          <w:lang w:val="en-GB"/>
        </w:rPr>
        <w:t>%)</w:t>
      </w:r>
      <w:r w:rsidR="002D65BD" w:rsidRPr="00FC7C1C">
        <w:rPr>
          <w:rFonts w:ascii="Times New Roman" w:hAnsi="Times New Roman" w:cs="Times New Roman"/>
          <w:bCs/>
          <w:lang w:val="en-GB"/>
        </w:rPr>
        <w:t>, and these</w:t>
      </w:r>
      <w:r w:rsidRPr="00FC7C1C">
        <w:rPr>
          <w:rFonts w:ascii="Times New Roman" w:hAnsi="Times New Roman" w:cs="Times New Roman"/>
          <w:bCs/>
          <w:lang w:val="en-GB"/>
        </w:rPr>
        <w:t xml:space="preserve"> figure</w:t>
      </w:r>
      <w:r w:rsidR="002D65BD" w:rsidRPr="00FC7C1C">
        <w:rPr>
          <w:rFonts w:ascii="Times New Roman" w:hAnsi="Times New Roman" w:cs="Times New Roman"/>
          <w:bCs/>
          <w:lang w:val="en-GB"/>
        </w:rPr>
        <w:t>s</w:t>
      </w:r>
      <w:r w:rsidRPr="00FC7C1C">
        <w:rPr>
          <w:rFonts w:ascii="Times New Roman" w:hAnsi="Times New Roman" w:cs="Times New Roman"/>
          <w:bCs/>
          <w:lang w:val="en-GB"/>
        </w:rPr>
        <w:t xml:space="preserve"> remained fairly stable with time</w:t>
      </w:r>
      <w:r w:rsidR="002D65BD" w:rsidRPr="00FC7C1C">
        <w:rPr>
          <w:rFonts w:ascii="Times New Roman" w:hAnsi="Times New Roman" w:cs="Times New Roman"/>
          <w:bCs/>
          <w:lang w:val="en-GB"/>
        </w:rPr>
        <w:t xml:space="preserve"> </w:t>
      </w:r>
      <w:r w:rsidR="002D65BD" w:rsidRPr="00FC7C1C">
        <w:rPr>
          <w:rFonts w:ascii="Times New Roman" w:hAnsi="Times New Roman" w:cs="Times New Roman"/>
          <w:bCs/>
          <w:lang w:val="en-GB"/>
        </w:rPr>
        <w:fldChar w:fldCharType="begin" w:fldLock="1"/>
      </w:r>
      <w:r w:rsidR="006134F9" w:rsidRPr="00FC7C1C">
        <w:rPr>
          <w:rFonts w:ascii="Times New Roman" w:hAnsi="Times New Roman" w:cs="Times New Roman"/>
          <w:bCs/>
          <w:lang w:val="en-GB"/>
        </w:rPr>
        <w:instrText xml:space="preserve"> ADDIN ZOTERO_ITEM CSL_CITATION {"citationID":"Q6AFO0D7","properties":{"formattedCitation":"(1)","plainCitation":"(1)"},"citationItems":[{"id":2009,"uris":["http://zotero.org/groups/400500/items/K4DST8V6"],"uri":["http://zotero.org/groups/400500/items/K4DST8V6"],"itemData":{"id":2009,"type":"article-journal","title":"Epidemiology of avian influenza A H7N9 virus in human beings across five epidemics in mainland China, 2013–17: an epidemiological study of laboratory-confirmed case series","container-title":"The Lancet Infectious Diseases","volume":"0","issue":"0","source":"www.thelancet.com","abstract":"&lt;h2&gt;Summary&lt;/h2&gt;&lt;h3&gt;Background&lt;/h3&gt;&lt;p&gt;The avian influenza A H7N9 virus has caused infections in human beings in China since 2013. A large epidemic in 2016–17 prompted concerns that the epidemiology of the virus might have changed, increasing the threat of a pandemic. We aimed to describe the epidemiological characteristics, clinical severity, and time-to-event distributions of patients infected with A H7N9 in the 2016–17 epidemic compared with previous epidemics.&lt;/p&gt;&lt;h3&gt;Methods&lt;/h3&gt;&lt;p&gt;In this epidemiological study, we obtained information about all laboratory-confirmed human cases of A H7N9 virus infection reported in mainland China as of Feb 23, 2017, from an integrated electronic database managed by the China Center for Disease Control and Prevention (CDC) and provincial CDCs. Every identified human case of A H7N9 virus infection was required to be reported to China CDC within 24 h via a national surveillance system for notifiable infectious diseases. We described the epidemiological characteristics across epidemics, and estimated the risk of death, mechanical ventilation, and admission to the intensive care unit for patients admitted to hospital for routine clinical practice rather than for isolation purpose. We estimated the incubation periods, and time delays from illness onset to hospital admission, illness onset to initiation of antiviral treatment, and hospital admission to death or discharge using survival analysis techniques.&lt;/p&gt;&lt;h3&gt;Findings&lt;/h3&gt;&lt;p&gt;Between Feb 19, 2013, and Feb 23, 2017, 1220 laboratory-confirmed human infections with A H7N9 virus were reported in mainland China, with 134 cases reported in the spring of 2013, 306 in 2013–14, 219 in 2014–15, 114 in 2015–16, and 447 in 2016–17. The 2016–17 A H7N9 epidemic began earlier, spread to more districts and counties in affected provinces, and had more confirmed cases than previous epidemics. The proportion of cases in middle-aged adults increased steadily from 41% (55 of 134) to 57% (254 of 447) from the first epidemic to the 2016–17 epidemic. Proportions of cases in semi-urban and rural residents in the 2015–16 and 2016–17 epidemics (63% [72 of 114] and 61% [274 of 447], respectively) were higher than those in the first three epidemics (39% [52 of 134], 55% [169 of 306], and 56% [122 of 219], respectively). The clinical severity of individuals admitted to hospital in the 2016–17 epidemic was similar to that in the previous epidemics.&lt;/p&gt;&lt;h3&gt;Interpretation&lt;/h3&gt;&lt;p&gt;Age distribution and case sources have changed gradually across epidemics since 2013, while clinical severity has not changed substantially. Continued vigilance and sustained intensive control efforts are needed to minimise the risk of human infection with A H7N9 virus.&lt;/p&gt;&lt;h3&gt;Funding&lt;/h3&gt;&lt;p&gt;The National Science Fund for Distinguished Young Scholars.&lt;/p&gt;","URL":"http://www.thelancet.com/journals/laninf/article/PIIS1473-3099(17)30323-7/abstract","DOI":"10.1016/S1473-3099(17)30323-7","ISSN":"1473-3099, 1474-4457","shortTitle":"Epidemiology of avian influenza A H7N9 virus in human beings across five epidemics in mainland China, 2013–17","journalAbbreviation":"The Lancet Infectious Diseases","language":"English","author":[{"family":"Wang","given":"Xiling"},{"family":"Jiang","given":"Hui"},{"family":"Wu","given":"Peng"},{"family":"Uyeki","given":"Timothy M."},{"family":"Feng","given":"Luzhao"},{"family":"Lai","given":"Shengjie"},{"family":"Wang","given":"Lili"},{"family":"Huo","given":"Xiang"},{"family":"Xu","given":"Ke"},{"family":"Chen","given":"Enfu"},{"family":"Wang","given":"Xiaoxiao"},{"family":"He","given":"Jianfeng"},{"family":"Kang","given":"Min"},{"family":"Zhang","given":"Renli"},{"family":"Zhang","given":"Jin"},{"family":"Wu","given":"Jiabing"},{"family":"Hu","given":"Shixiong"},{"family":"Zhang","given":"Hengjiao"},{"family":"Liu","given":"Xiaoqing"},{"family":"Fu","given":"Weijie"},{"family":"Ou","given":"Jianming"},{"family":"Wu","given":"Shenggen"},{"family":"Qin","given":"Ying"},{"family":"Zhang","given":"Zhijie"},{"family":"Shi","given":"Yujing"},{"family":"Zhang","given":"Juanjuan"},{"family":"Artois","given":"Jean"},{"family":"Fang","given":"Vicky J."},{"family":"Zhu","given":"Huachen"},{"family":"Guan","given":"Yi"},{"family":"Gilbert","given":"Marius"},{"family":"Horby","given":"Peter W."},{"family":"Leung","given":"Gabriel M."},{"family":"Gao","given":"George F."},{"family":"Cowling","given":"Benjamin J."},{"family":"Yu","given":"Hongjie"}],"issued":{"date-parts":[["2017",6,2]]},"accessed":{"date-parts":[["2017",6,4]]}}}],"schema":"https://github.com/citation-style-language/schema/raw/master/csl-citation.json"} </w:instrText>
      </w:r>
      <w:r w:rsidR="002D65BD" w:rsidRPr="00FC7C1C">
        <w:rPr>
          <w:rFonts w:ascii="Times New Roman" w:hAnsi="Times New Roman" w:cs="Times New Roman"/>
          <w:bCs/>
          <w:lang w:val="en-GB"/>
        </w:rPr>
        <w:fldChar w:fldCharType="separate"/>
      </w:r>
      <w:r w:rsidR="006134F9" w:rsidRPr="00FC7C1C">
        <w:rPr>
          <w:rFonts w:ascii="Times New Roman" w:hAnsi="Times New Roman" w:cs="Times New Roman"/>
        </w:rPr>
        <w:t>(1)</w:t>
      </w:r>
      <w:r w:rsidR="002D65BD" w:rsidRPr="00FC7C1C">
        <w:rPr>
          <w:rFonts w:ascii="Times New Roman" w:hAnsi="Times New Roman" w:cs="Times New Roman"/>
          <w:bCs/>
          <w:lang w:val="en-GB"/>
        </w:rPr>
        <w:fldChar w:fldCharType="end"/>
      </w:r>
      <w:r w:rsidRPr="00FC7C1C">
        <w:rPr>
          <w:rFonts w:ascii="Times New Roman" w:hAnsi="Times New Roman" w:cs="Times New Roman"/>
          <w:bCs/>
          <w:lang w:val="en-GB"/>
        </w:rPr>
        <w:t xml:space="preserve">. Whilst the majority of those exposures may correspond to </w:t>
      </w:r>
      <w:r w:rsidR="006C0DBB" w:rsidRPr="00FC7C1C">
        <w:rPr>
          <w:rFonts w:ascii="Times New Roman" w:hAnsi="Times New Roman" w:cs="Times New Roman"/>
          <w:bCs/>
          <w:lang w:val="en-GB"/>
        </w:rPr>
        <w:t>LPM visits</w:t>
      </w:r>
      <w:r w:rsidRPr="00FC7C1C">
        <w:rPr>
          <w:rFonts w:ascii="Times New Roman" w:hAnsi="Times New Roman" w:cs="Times New Roman"/>
          <w:bCs/>
          <w:lang w:val="en-GB"/>
        </w:rPr>
        <w:t>, other opportunities for contact with poultry along the production and value chain could take place. For example, poultry workers in Beijing were shown to be at a higher risk of H7N9 infection than the remaining population of the city</w:t>
      </w:r>
      <w:r w:rsidR="002D65BD" w:rsidRPr="00FC7C1C">
        <w:rPr>
          <w:rFonts w:ascii="Times New Roman" w:hAnsi="Times New Roman" w:cs="Times New Roman"/>
          <w:bCs/>
          <w:lang w:val="en-GB"/>
        </w:rPr>
        <w:t xml:space="preserve"> </w:t>
      </w:r>
      <w:r w:rsidR="002D65BD" w:rsidRPr="00FC7C1C">
        <w:rPr>
          <w:rFonts w:ascii="Times New Roman" w:hAnsi="Times New Roman" w:cs="Times New Roman"/>
          <w:bCs/>
          <w:lang w:val="en-GB"/>
        </w:rPr>
        <w:fldChar w:fldCharType="begin" w:fldLock="1"/>
      </w:r>
      <w:r w:rsidR="006134F9" w:rsidRPr="00FC7C1C">
        <w:rPr>
          <w:rFonts w:ascii="Times New Roman" w:hAnsi="Times New Roman" w:cs="Times New Roman"/>
          <w:bCs/>
          <w:lang w:val="en-GB"/>
        </w:rPr>
        <w:instrText xml:space="preserve"> ADDIN ZOTERO_ITEM CSL_CITATION {"citationID":"a1v7evgs1ge","properties":{"formattedCitation":"(27)","plainCitation":"(27)"},"citationItems":[{"id":1979,"uris":["http://zotero.org/groups/400500/items/BHB95CGJ"],"uri":["http://zotero.org/groups/400500/items/BHB95CGJ"],"itemData":{"id":1979,"type":"article-journal","title":"Avian influenza A(H7N9) and (H5N1) infections among poultry and swine workers and the general population in Beijing, China, 2013–2015","container-title":"Scientific Reports","volume":"6","issue":"1","source":"CrossRef","URL":"http://www.nature.com/articles/srep33877","DOI":"10.1038/srep33877","ISSN":"2045-2322","language":"en","author":[{"family":"Yang","given":"Peng"},{"family":"Ma","given":"Chunna"},{"family":"Cui","given":"Shujuan"},{"family":"Zhang","given":"Daitao"},{"family":"Shi","given":"Weixian"},{"family":"Pan","given":"Yang"},{"family":"Sun","given":"Ying"},{"family":"Lu","given":"Guilan"},{"family":"Peng","given":"Xiaomin"},{"family":"Zhao","given":"Jiachen"},{"family":"Liu","given":"Yimeng"},{"family":"Wang","given":"Quanyi"}],"issued":{"date-parts":[["2016",12]]},"accessed":{"date-parts":[["2017",4,3]]}}}],"schema":"https://github.com/citation-style-language/schema/raw/master/csl-citation.json"} </w:instrText>
      </w:r>
      <w:r w:rsidR="002D65BD" w:rsidRPr="00FC7C1C">
        <w:rPr>
          <w:rFonts w:ascii="Times New Roman" w:hAnsi="Times New Roman" w:cs="Times New Roman"/>
          <w:bCs/>
          <w:lang w:val="en-GB"/>
        </w:rPr>
        <w:fldChar w:fldCharType="separate"/>
      </w:r>
      <w:r w:rsidR="006134F9" w:rsidRPr="00036AE1">
        <w:rPr>
          <w:rFonts w:ascii="Times New Roman" w:hAnsi="Times New Roman" w:cs="Times New Roman"/>
          <w:lang w:val="en-US"/>
        </w:rPr>
        <w:t>(27)</w:t>
      </w:r>
      <w:r w:rsidR="002D65BD" w:rsidRPr="00FC7C1C">
        <w:rPr>
          <w:rFonts w:ascii="Times New Roman" w:hAnsi="Times New Roman" w:cs="Times New Roman"/>
          <w:bCs/>
          <w:lang w:val="en-GB"/>
        </w:rPr>
        <w:fldChar w:fldCharType="end"/>
      </w:r>
      <w:r w:rsidRPr="00FC7C1C">
        <w:rPr>
          <w:rFonts w:ascii="Times New Roman" w:hAnsi="Times New Roman" w:cs="Times New Roman"/>
          <w:bCs/>
          <w:lang w:val="en-GB"/>
        </w:rPr>
        <w:t xml:space="preserve">. </w:t>
      </w:r>
      <w:r w:rsidR="00662AE0">
        <w:rPr>
          <w:rFonts w:ascii="Times New Roman" w:hAnsi="Times New Roman" w:cs="Times New Roman"/>
          <w:bCs/>
          <w:lang w:val="en-GB"/>
        </w:rPr>
        <w:t>P</w:t>
      </w:r>
      <w:r w:rsidRPr="00FC7C1C">
        <w:rPr>
          <w:rFonts w:ascii="Times New Roman" w:hAnsi="Times New Roman" w:cs="Times New Roman"/>
          <w:bCs/>
          <w:lang w:val="en-GB"/>
        </w:rPr>
        <w:t>oultry may become a re</w:t>
      </w:r>
      <w:r w:rsidR="009C7321" w:rsidRPr="00FC7C1C">
        <w:rPr>
          <w:rFonts w:ascii="Times New Roman" w:hAnsi="Times New Roman" w:cs="Times New Roman"/>
          <w:bCs/>
          <w:lang w:val="en-GB"/>
        </w:rPr>
        <w:t xml:space="preserve">servoir </w:t>
      </w:r>
      <w:r w:rsidR="00662AE0">
        <w:rPr>
          <w:rFonts w:ascii="Times New Roman" w:hAnsi="Times New Roman" w:cs="Times New Roman"/>
          <w:bCs/>
          <w:lang w:val="en-GB"/>
        </w:rPr>
        <w:t>when</w:t>
      </w:r>
      <w:r w:rsidR="009C7321" w:rsidRPr="00FC7C1C">
        <w:rPr>
          <w:rFonts w:ascii="Times New Roman" w:hAnsi="Times New Roman" w:cs="Times New Roman"/>
          <w:bCs/>
          <w:lang w:val="en-GB"/>
        </w:rPr>
        <w:t xml:space="preserve"> the circulation of</w:t>
      </w:r>
      <w:r w:rsidRPr="00FC7C1C">
        <w:rPr>
          <w:rFonts w:ascii="Times New Roman" w:hAnsi="Times New Roman" w:cs="Times New Roman"/>
          <w:bCs/>
          <w:lang w:val="en-GB"/>
        </w:rPr>
        <w:t xml:space="preserve"> avian influenza viruses through the production and </w:t>
      </w:r>
      <w:r w:rsidR="00234DB1">
        <w:rPr>
          <w:rFonts w:ascii="Times New Roman" w:hAnsi="Times New Roman" w:cs="Times New Roman"/>
          <w:bCs/>
          <w:lang w:val="en-GB"/>
        </w:rPr>
        <w:t>value-chain cannot be prevented, and p</w:t>
      </w:r>
      <w:r w:rsidR="002D7D4B" w:rsidRPr="00FC7C1C">
        <w:rPr>
          <w:rFonts w:ascii="Times New Roman" w:hAnsi="Times New Roman" w:cs="Times New Roman"/>
          <w:bCs/>
          <w:lang w:val="en-GB"/>
        </w:rPr>
        <w:t>oultry</w:t>
      </w:r>
      <w:r w:rsidR="00BD281F" w:rsidRPr="00FC7C1C">
        <w:rPr>
          <w:rFonts w:ascii="Times New Roman" w:hAnsi="Times New Roman" w:cs="Times New Roman"/>
          <w:bCs/>
          <w:lang w:val="en-GB"/>
        </w:rPr>
        <w:t>-related</w:t>
      </w:r>
      <w:r w:rsidR="002D7D4B" w:rsidRPr="00FC7C1C">
        <w:rPr>
          <w:rFonts w:ascii="Times New Roman" w:hAnsi="Times New Roman" w:cs="Times New Roman"/>
          <w:bCs/>
          <w:lang w:val="en-GB"/>
        </w:rPr>
        <w:t xml:space="preserve"> variables </w:t>
      </w:r>
      <w:r w:rsidR="00BD281F" w:rsidRPr="00FC7C1C">
        <w:rPr>
          <w:rFonts w:ascii="Times New Roman" w:hAnsi="Times New Roman" w:cs="Times New Roman"/>
          <w:bCs/>
          <w:lang w:val="en-GB"/>
        </w:rPr>
        <w:t>were found to be significant predictors of H7N9 risk in several previously published studies</w:t>
      </w:r>
      <w:r w:rsidR="00482013" w:rsidRPr="00FC7C1C">
        <w:rPr>
          <w:rFonts w:ascii="Times New Roman" w:hAnsi="Times New Roman" w:cs="Times New Roman"/>
          <w:bCs/>
          <w:lang w:val="en-GB"/>
        </w:rPr>
        <w:t xml:space="preserve"> </w:t>
      </w:r>
      <w:r w:rsidR="00482013" w:rsidRPr="00FC7C1C">
        <w:rPr>
          <w:rFonts w:ascii="Times New Roman" w:hAnsi="Times New Roman" w:cs="Times New Roman"/>
          <w:bCs/>
          <w:lang w:val="en-GB"/>
        </w:rPr>
        <w:fldChar w:fldCharType="begin" w:fldLock="1"/>
      </w:r>
      <w:r w:rsidR="006134F9" w:rsidRPr="00FC7C1C">
        <w:rPr>
          <w:rFonts w:ascii="Times New Roman" w:hAnsi="Times New Roman" w:cs="Times New Roman"/>
          <w:bCs/>
          <w:lang w:val="en-GB"/>
        </w:rPr>
        <w:instrText xml:space="preserve"> ADDIN ZOTERO_ITEM CSL_CITATION {"citationID":"DX43s9aO","properties":{"formattedCitation":"(8,23,26,31)","plainCitation":"(8,23,26,31)"},"citationItems":[{"id":837,"uris":["http://zotero.org/groups/400500/items/RVEZIW36"],"uri":["http://zotero.org/groups/400500/items/RVEZIW36"],"itemData":{"id":837,"type":"article-journal","title":"Predicting the risk of avian influenza A H7N9 infection in live-poultry markets across Asia","container-title":"Nature Communications","page":"4116","volume":"5","source":"www.nature.com","abstract":"Two epidemic waves of an avian influenza A (H7N9) virus have so far affected China. Most human cases have been attributable to poultry exposure at live-poultry markets, where most positive isolates were sampled. The potential geographic extent of potential re-emerging epidemics is unknown, as are the factors associated with it. Using newly assembled data sets of the locations of 8,943 live-poultry markets in China and maps of environmental correlates, we develop a statistical model that accurately predicts the risk of H7N9 market infection across Asia. Local density of live-poultry markets is the most important predictor of H7N9 infection risk in markets, underscoring their key role in the spatial epidemiology of H7N9, alongside other poultry, land cover and anthropogenic predictor variables. Identification of areas in Asia with high suitability for H7N9 infection enhances our capacity to target biosurveillance and control, helping to restrict the spread of this important disease.","DOI":"10.1038/ncomms5116","journalAbbreviation":"Nat Commun","language":"en","author":[{"family":"Gilbert","given":"Marius"},{"family":"Golding","given":"Nick"},{"family":"Zhou","given":"Hang"},{"family":"Wint","given":"G. R. William"},{"family":"Robinson","given":"Timothy P."},{"family":"Tatem","given":"Andrew J."},{"family":"Lai","given":"Shengjie"},{"family":"Zhou","given":"Sheng"},{"family":"Jiang","given":"Hui"},{"family":"Guo","given":"Danhuai"},{"family":"Huang","given":"Zhi"},{"family":"Messina","given":"Jane P."},{"family":"Xiao","given":"Xiangming"},{"family":"Linard","given":"Catherine"},{"family":"Boeckel","given":"Thomas P.","non-dropping-particle":"Van"},{"family":"Martin","given":"Vincent"},{"family":"Bhatt","given":"Samir"},{"family":"Gething","given":"Peter W."},{"family":"Farrar","given":"Jeremy J."},{"family":"Hay","given":"Simon I."},{"family":"Yu","given":"Hongjie"}],"issued":{"date-parts":[["2014",6,17]]}}},{"id":980,"uris":["http://zotero.org/groups/400500/items/ZXW36QRC"],"uri":["http://zotero.org/groups/400500/items/ZXW36QRC"],"itemData":{"id":980,"type":"article-journal","title":"Risk Distribution of Human Infections with Avian Influenza H7N9 and H5N1 virus in China","container-title":"Scientific Reports","page":"18610","volume":"5","source":"www.nature.com","abstract":"It has been documented that the epidemiological characteristics of human infections with H7N9 differ significantly between H5N1. However, potential factors that may explain the different spatial distributions remain unexplored.","DOI":"10.1038/srep18610","ISSN":"2045-2322","language":"en","author":[{"family":"Li","given":"Xin-Lou"},{"family":"Yang","given":"Yang"},{"family":"Sun","given":"Ye"},{"family":"Chen","given":"Wan-Jun"},{"family":"Sun","given":"Ruo-Xi"},{"family":"Liu","given":"Kun"},{"family":"Ma","given":"Mai-Juan"},{"family":"Liang","given":"Song"},{"family":"Yao","given":"Hong-Wu"},{"family":"Gray","given":"Gregory C."},{"family":"Fang","given":"Li-Qun"},{"family":"Cao","given":"Wu-Chun"}],"issued":{"date-parts":[["2015",12,22]]}}},{"id":1994,"uris":["http://zotero.org/groups/400500/items/FEW68P2W"],"uri":["http://zotero.org/groups/400500/items/FEW68P2W"],"itemData":{"id":1994,"type":"article-journal","title":"Ecological Niche Modeling of Risk Factors for H7N9 Human Infection in China","container-title":"International Journal of Environmental Research and Public Health","volume":"13","issue":"6","source":"PubMed","abstract":"China was attacked by a serious influenza A (H7N9) virus in 2013. The first human infection case was confirmed in Shanghai City and soon spread across most of eastern China. Using the methods of Geographic Information Systems (GIS) and ecological niche modeling (ENM), this research quantitatively analyzed the relationships between the H7N9 occurrence and the main environmental factors, including meteorological variables, human population density, bird migratory routes, wetland distribution, and live poultry farms, markets, and processing factories. Based on these relationships the probability of the presence of H7N9 was predicted. Results indicated that the distribution of live poultry processing factories, farms, and human population density were the top three most important determinants of the H7N9 human infection. The relative contributions to the model of live poultry processing factories, farms and human population density were 39.9%, 17.7% and 17.7%, respectively, while the maximum temperature of the warmest month and mean relative humidity had nearly no contribution to the model. The paper has developed an ecological niche model (ENM) that predicts the spatial distribution of H7N9 cases in China using environmental variables. The area under the curve (AUC) values of the model were greater than 0.9 (0.992 for the training samples and 0.961 for the test data). The findings indicated that most of the high risk areas were distributed in the Yangtze River Delta. These findings have important significance for the Chinese government to enhance the environmental surveillance at multiple human poultry interfaces in the high risk area.","DOI":"10.3390/ijerph13060600","ISSN":"1660-4601","note":"PMID: 27322296\nPMCID: PMC4924057","journalAbbreviation":"Int J Environ Res Public Health","language":"eng","author":[{"family":"Xu","given":"Min"},{"family":"Cao","given":"Chunxiang"},{"family":"Li","given":"Qun"},{"family":"Jia","given":"Peng"},{"family":"Zhao","given":"Jian"}],"issued":{"date-parts":[["2016",6,16]]},"PMID":"27322296","PMCID":"PMC4924057"}},{"id":1548,"uris":["http://zotero.org/groups/400500/items/2ZXMEGHW"],"uri":["http://zotero.org/groups/400500/items/2ZXMEGHW"],"itemData":{"id":1548,"type":"article-journal","title":"H7N9 and H5N1 avian influenza suitability models for China: accounting for new poultry and live-poultry markets distribution data","container-title":"Stochastic Environmental Research and Risk Assessment","page":"1-10","source":"link.springer.com","abstract":"In the last two decades, two important avian influenza viruses infecting humans emerged in China, the highly pathogenic avian influenza (HPAI) H5N1 virus in the late nineties, and the low pathogenic avian influenza (LPAI) H7N9 virus in 2013. China is home to the largest population of chickens (4.83 billion) and ducks (0.694 billion), representing, respectively 23.1 and 58.6% of the 2013 world stock, with a significant part of poultry sold through live-poultry markets potentially contributing to the spread of avian influenza viruses. Previous models have looked at factors associated with HPAI H5N1 in poultry and LPAI H7N9 in markets. However, these have not been studied and compared with a consistent set of predictor variables. Significant progress was recently made in the collection of poultry census and live-poultry market data, which are key potential factors in the distribution of both diseases. Here we compiled and reprocessed a new set of poultry census data and used these to analyse HPAI H5N1 and LPAI H7N9 distributions with boosted regression trees models. We found a limited impact of the improved poultry layers compared to models based on previous poultry census data, and a positive and previously unreported association between HPAI H5N1 outbreaks and the density of live-poultry markets. In addition, the models fitted for the HPAI H5N1 and LPAI H7N9 viruses predict a high risk of disease presence for the area around Shanghai and Hong Kong. The main difference in prediction between the two viruses concerned the suitability of HPAI H5N1 in north-China around the Yellow sea (outlined with Tianjin, Beijing, and Shenyang city) where LPAI H7N9 has not spread intensely.","DOI":"10.1007/s00477-016-1362-z","ISSN":"1436-3240, 1436-3259","shortTitle":"H7N9 and H5N1 avian influenza suitability models for China","journalAbbreviation":"Stoch Environ Res Risk Assess","language":"en","author":[{"family":"Artois","given":"Jean"},{"family":"Lai","given":"Shengjie"},{"family":"Feng","given":"Luzhao"},{"family":"Jiang","given":"Hui"},{"family":"Zhou","given":"Hang"},{"family":"Li","given":"Xiangping"},{"family":"Dhingra","given":"Madhur S."},{"family":"Linard","given":"Catherine"},{"family":"Nicolas","given":"Gaëlle"},{"family":"Xiao","given":"Xiangming"},{"family":"Robinson","given":"Timothy P."},{"family":"Yu","given":"Hongjie"},{"family":"Gilbert","given":"Marius"}],"issued":{"date-parts":[["2016",12,5]]}}}],"schema":"https://github.com/citation-style-language/schema/raw/master/csl-citation.json"} </w:instrText>
      </w:r>
      <w:r w:rsidR="00482013" w:rsidRPr="00FC7C1C">
        <w:rPr>
          <w:rFonts w:ascii="Times New Roman" w:hAnsi="Times New Roman" w:cs="Times New Roman"/>
          <w:bCs/>
          <w:lang w:val="en-GB"/>
        </w:rPr>
        <w:fldChar w:fldCharType="separate"/>
      </w:r>
      <w:r w:rsidR="006134F9" w:rsidRPr="00FC7C1C">
        <w:rPr>
          <w:rFonts w:ascii="Times New Roman" w:hAnsi="Times New Roman" w:cs="Times New Roman"/>
        </w:rPr>
        <w:t>(8,23,26,31)</w:t>
      </w:r>
      <w:r w:rsidR="00482013" w:rsidRPr="00FC7C1C">
        <w:rPr>
          <w:rFonts w:ascii="Times New Roman" w:hAnsi="Times New Roman" w:cs="Times New Roman"/>
          <w:bCs/>
          <w:lang w:val="en-GB"/>
        </w:rPr>
        <w:fldChar w:fldCharType="end"/>
      </w:r>
      <w:r w:rsidR="00234DB1">
        <w:rPr>
          <w:rFonts w:ascii="Times New Roman" w:hAnsi="Times New Roman" w:cs="Times New Roman"/>
          <w:bCs/>
          <w:lang w:val="en-GB"/>
        </w:rPr>
        <w:t>.</w:t>
      </w:r>
      <w:r w:rsidR="00662AE0">
        <w:rPr>
          <w:rFonts w:ascii="Times New Roman" w:hAnsi="Times New Roman" w:cs="Times New Roman"/>
          <w:bCs/>
          <w:lang w:val="en-GB"/>
        </w:rPr>
        <w:t xml:space="preserve"> </w:t>
      </w:r>
      <w:r w:rsidR="00234DB1">
        <w:rPr>
          <w:rFonts w:ascii="Times New Roman" w:hAnsi="Times New Roman" w:cs="Times New Roman"/>
          <w:bCs/>
          <w:lang w:val="en-GB"/>
        </w:rPr>
        <w:t>D</w:t>
      </w:r>
      <w:r w:rsidRPr="00FC7C1C">
        <w:rPr>
          <w:rFonts w:ascii="Times New Roman" w:hAnsi="Times New Roman" w:cs="Times New Roman"/>
          <w:bCs/>
          <w:lang w:val="en-GB"/>
        </w:rPr>
        <w:t>uring the 5</w:t>
      </w:r>
      <w:r w:rsidR="000738AE" w:rsidRPr="00FC7C1C">
        <w:rPr>
          <w:rFonts w:ascii="Times New Roman" w:hAnsi="Times New Roman" w:cs="Times New Roman"/>
          <w:bCs/>
          <w:vertAlign w:val="superscript"/>
          <w:lang w:val="en-GB"/>
        </w:rPr>
        <w:t>th</w:t>
      </w:r>
      <w:r w:rsidR="000738AE" w:rsidRPr="00FC7C1C">
        <w:rPr>
          <w:rFonts w:ascii="Times New Roman" w:hAnsi="Times New Roman" w:cs="Times New Roman"/>
          <w:bCs/>
          <w:lang w:val="en-GB"/>
        </w:rPr>
        <w:t xml:space="preserve"> wave, </w:t>
      </w:r>
      <w:r w:rsidRPr="00FC7C1C">
        <w:rPr>
          <w:rFonts w:ascii="Times New Roman" w:hAnsi="Times New Roman" w:cs="Times New Roman"/>
          <w:bCs/>
          <w:lang w:val="en-GB"/>
        </w:rPr>
        <w:t xml:space="preserve">outbreaks in farms </w:t>
      </w:r>
      <w:r w:rsidR="000738AE" w:rsidRPr="00FC7C1C">
        <w:rPr>
          <w:rFonts w:ascii="Times New Roman" w:hAnsi="Times New Roman" w:cs="Times New Roman"/>
          <w:bCs/>
          <w:lang w:val="en-GB"/>
        </w:rPr>
        <w:t xml:space="preserve">started to be reported </w:t>
      </w:r>
      <w:r w:rsidR="00234DB1">
        <w:rPr>
          <w:rFonts w:ascii="Times New Roman" w:hAnsi="Times New Roman" w:cs="Times New Roman"/>
          <w:bCs/>
          <w:lang w:val="en-GB"/>
        </w:rPr>
        <w:t xml:space="preserve">in </w:t>
      </w:r>
      <w:r w:rsidR="000738AE" w:rsidRPr="00FC7C1C">
        <w:rPr>
          <w:rFonts w:ascii="Times New Roman" w:hAnsi="Times New Roman" w:cs="Times New Roman"/>
          <w:bCs/>
          <w:lang w:val="en-GB"/>
        </w:rPr>
        <w:t>higher</w:t>
      </w:r>
      <w:r w:rsidR="00234DB1">
        <w:rPr>
          <w:rFonts w:ascii="Times New Roman" w:hAnsi="Times New Roman" w:cs="Times New Roman"/>
          <w:bCs/>
          <w:lang w:val="en-GB"/>
        </w:rPr>
        <w:t xml:space="preserve"> numbers, thus</w:t>
      </w:r>
      <w:r w:rsidR="00F80064" w:rsidRPr="00FC7C1C">
        <w:rPr>
          <w:rFonts w:ascii="Times New Roman" w:hAnsi="Times New Roman" w:cs="Times New Roman"/>
          <w:bCs/>
          <w:lang w:val="en-GB"/>
        </w:rPr>
        <w:t xml:space="preserve"> we included</w:t>
      </w:r>
      <w:r w:rsidR="000738AE" w:rsidRPr="00FC7C1C">
        <w:rPr>
          <w:rFonts w:ascii="Times New Roman" w:hAnsi="Times New Roman" w:cs="Times New Roman"/>
          <w:bCs/>
          <w:lang w:val="en-GB"/>
        </w:rPr>
        <w:t xml:space="preserve"> </w:t>
      </w:r>
      <w:r w:rsidR="00F80064" w:rsidRPr="00FC7C1C">
        <w:rPr>
          <w:rFonts w:ascii="Times New Roman" w:hAnsi="Times New Roman" w:cs="Times New Roman"/>
          <w:bCs/>
          <w:lang w:val="en-GB"/>
        </w:rPr>
        <w:t>a</w:t>
      </w:r>
      <w:r w:rsidRPr="00FC7C1C">
        <w:rPr>
          <w:rFonts w:ascii="Times New Roman" w:hAnsi="Times New Roman" w:cs="Times New Roman"/>
          <w:bCs/>
          <w:lang w:val="en-GB"/>
        </w:rPr>
        <w:t xml:space="preserve"> second set of predictor variables, termed “poultry” includ</w:t>
      </w:r>
      <w:r w:rsidR="00F80064" w:rsidRPr="00FC7C1C">
        <w:rPr>
          <w:rFonts w:ascii="Times New Roman" w:hAnsi="Times New Roman" w:cs="Times New Roman"/>
          <w:bCs/>
          <w:lang w:val="en-GB"/>
        </w:rPr>
        <w:t>ing</w:t>
      </w:r>
      <w:r w:rsidRPr="00FC7C1C">
        <w:rPr>
          <w:rFonts w:ascii="Times New Roman" w:hAnsi="Times New Roman" w:cs="Times New Roman"/>
          <w:bCs/>
          <w:lang w:val="en-GB"/>
        </w:rPr>
        <w:t xml:space="preserve"> the density of chicken</w:t>
      </w:r>
      <w:r w:rsidR="006C0DBB" w:rsidRPr="00FC7C1C">
        <w:rPr>
          <w:rFonts w:ascii="Times New Roman" w:hAnsi="Times New Roman" w:cs="Times New Roman"/>
          <w:bCs/>
          <w:lang w:val="en-GB"/>
        </w:rPr>
        <w:t>s</w:t>
      </w:r>
      <w:r w:rsidRPr="00FC7C1C">
        <w:rPr>
          <w:rFonts w:ascii="Times New Roman" w:hAnsi="Times New Roman" w:cs="Times New Roman"/>
          <w:bCs/>
          <w:lang w:val="en-GB"/>
        </w:rPr>
        <w:t xml:space="preserve"> and ducks, as these may regionally influence the risk of H7N9 virus transmission </w:t>
      </w:r>
      <w:r w:rsidR="00463127" w:rsidRPr="00FC7C1C">
        <w:rPr>
          <w:rFonts w:ascii="Times New Roman" w:hAnsi="Times New Roman" w:cs="Times New Roman"/>
          <w:bCs/>
          <w:lang w:val="en-GB"/>
        </w:rPr>
        <w:t xml:space="preserve">to </w:t>
      </w:r>
      <w:r w:rsidRPr="00FC7C1C">
        <w:rPr>
          <w:rFonts w:ascii="Times New Roman" w:hAnsi="Times New Roman" w:cs="Times New Roman"/>
          <w:bCs/>
          <w:lang w:val="en-GB"/>
        </w:rPr>
        <w:t>human</w:t>
      </w:r>
      <w:r w:rsidR="006C0DBB" w:rsidRPr="00FC7C1C">
        <w:rPr>
          <w:rFonts w:ascii="Times New Roman" w:hAnsi="Times New Roman" w:cs="Times New Roman"/>
          <w:bCs/>
          <w:lang w:val="en-GB"/>
        </w:rPr>
        <w:t>s</w:t>
      </w:r>
      <w:r w:rsidRPr="00FC7C1C">
        <w:rPr>
          <w:rFonts w:ascii="Times New Roman" w:hAnsi="Times New Roman" w:cs="Times New Roman"/>
          <w:bCs/>
          <w:lang w:val="en-GB"/>
        </w:rPr>
        <w:t>.</w:t>
      </w:r>
    </w:p>
    <w:p w14:paraId="64C5D8F2" w14:textId="1829BC92" w:rsidR="00466140" w:rsidRPr="00FC7C1C" w:rsidRDefault="0066153D" w:rsidP="003845D6">
      <w:pPr>
        <w:pStyle w:val="Normal1"/>
        <w:spacing w:line="480" w:lineRule="auto"/>
        <w:ind w:firstLine="408"/>
        <w:rPr>
          <w:rFonts w:ascii="Times New Roman" w:hAnsi="Times New Roman" w:cs="Times New Roman"/>
          <w:bCs/>
          <w:lang w:val="en-GB"/>
        </w:rPr>
      </w:pPr>
      <w:r w:rsidRPr="00FC7C1C">
        <w:rPr>
          <w:rFonts w:ascii="Times New Roman" w:hAnsi="Times New Roman" w:cs="Times New Roman"/>
          <w:bCs/>
          <w:lang w:val="en-GB"/>
        </w:rPr>
        <w:t xml:space="preserve">Third, </w:t>
      </w:r>
      <w:r w:rsidR="002C324B">
        <w:rPr>
          <w:rFonts w:ascii="Times New Roman" w:hAnsi="Times New Roman" w:cs="Times New Roman"/>
          <w:bCs/>
          <w:lang w:val="en-GB"/>
        </w:rPr>
        <w:t>we included two indicator variables of proximity and abundance of water. A</w:t>
      </w:r>
      <w:r w:rsidR="002C324B" w:rsidRPr="00FC7C1C">
        <w:rPr>
          <w:rFonts w:ascii="Times New Roman" w:hAnsi="Times New Roman" w:cs="Times New Roman"/>
          <w:bCs/>
          <w:lang w:val="en-GB"/>
        </w:rPr>
        <w:t xml:space="preserve">lthough </w:t>
      </w:r>
      <w:r w:rsidR="00302A22" w:rsidRPr="00FC7C1C">
        <w:rPr>
          <w:rFonts w:ascii="Times New Roman" w:hAnsi="Times New Roman" w:cs="Times New Roman"/>
          <w:bCs/>
          <w:lang w:val="en-GB"/>
        </w:rPr>
        <w:t>t</w:t>
      </w:r>
      <w:r w:rsidRPr="00FC7C1C">
        <w:rPr>
          <w:rFonts w:ascii="Times New Roman" w:hAnsi="Times New Roman" w:cs="Times New Roman"/>
          <w:bCs/>
          <w:lang w:val="en-GB"/>
        </w:rPr>
        <w:t>he most conservative hypothesis remain</w:t>
      </w:r>
      <w:r w:rsidR="009C7321" w:rsidRPr="00FC7C1C">
        <w:rPr>
          <w:rFonts w:ascii="Times New Roman" w:hAnsi="Times New Roman" w:cs="Times New Roman"/>
          <w:bCs/>
          <w:lang w:val="en-GB"/>
        </w:rPr>
        <w:t>s</w:t>
      </w:r>
      <w:r w:rsidRPr="00FC7C1C">
        <w:rPr>
          <w:rFonts w:ascii="Times New Roman" w:hAnsi="Times New Roman" w:cs="Times New Roman"/>
          <w:bCs/>
          <w:lang w:val="en-GB"/>
        </w:rPr>
        <w:t xml:space="preserve"> that human infectio</w:t>
      </w:r>
      <w:r w:rsidR="00BA344C" w:rsidRPr="00FC7C1C">
        <w:rPr>
          <w:rFonts w:ascii="Times New Roman" w:hAnsi="Times New Roman" w:cs="Times New Roman"/>
          <w:bCs/>
          <w:lang w:val="en-GB"/>
        </w:rPr>
        <w:t>ns</w:t>
      </w:r>
      <w:r w:rsidRPr="00FC7C1C">
        <w:rPr>
          <w:rFonts w:ascii="Times New Roman" w:hAnsi="Times New Roman" w:cs="Times New Roman"/>
          <w:bCs/>
          <w:lang w:val="en-GB"/>
        </w:rPr>
        <w:t xml:space="preserve"> would be linked to the circulation of H7N9 in domestic </w:t>
      </w:r>
      <w:r w:rsidR="00F94C0F" w:rsidRPr="00FC7C1C">
        <w:rPr>
          <w:rFonts w:ascii="Times New Roman" w:hAnsi="Times New Roman" w:cs="Times New Roman"/>
          <w:bCs/>
          <w:lang w:val="en-GB"/>
        </w:rPr>
        <w:t xml:space="preserve">chicken </w:t>
      </w:r>
      <w:r w:rsidRPr="00FC7C1C">
        <w:rPr>
          <w:rFonts w:ascii="Times New Roman" w:hAnsi="Times New Roman" w:cs="Times New Roman"/>
          <w:bCs/>
          <w:lang w:val="en-GB"/>
        </w:rPr>
        <w:t>reservoir</w:t>
      </w:r>
      <w:r w:rsidR="00AC45CB" w:rsidRPr="00FC7C1C">
        <w:rPr>
          <w:rFonts w:ascii="Times New Roman" w:hAnsi="Times New Roman" w:cs="Times New Roman"/>
          <w:bCs/>
          <w:lang w:val="en-GB"/>
        </w:rPr>
        <w:t>s</w:t>
      </w:r>
      <w:r w:rsidRPr="00FC7C1C">
        <w:rPr>
          <w:rFonts w:ascii="Times New Roman" w:hAnsi="Times New Roman" w:cs="Times New Roman"/>
          <w:bCs/>
          <w:lang w:val="en-GB"/>
        </w:rPr>
        <w:t xml:space="preserve"> with occasional human exposure in LPMs</w:t>
      </w:r>
      <w:r w:rsidR="00302A22" w:rsidRPr="00FC7C1C">
        <w:rPr>
          <w:rFonts w:ascii="Times New Roman" w:hAnsi="Times New Roman" w:cs="Times New Roman"/>
          <w:bCs/>
          <w:lang w:val="en-GB"/>
        </w:rPr>
        <w:t>, one can not</w:t>
      </w:r>
      <w:r w:rsidRPr="00FC7C1C">
        <w:rPr>
          <w:rFonts w:ascii="Times New Roman" w:hAnsi="Times New Roman" w:cs="Times New Roman"/>
          <w:bCs/>
          <w:lang w:val="en-GB"/>
        </w:rPr>
        <w:t xml:space="preserve"> exclude</w:t>
      </w:r>
      <w:r w:rsidR="009C7321" w:rsidRPr="00FC7C1C">
        <w:rPr>
          <w:rFonts w:ascii="Times New Roman" w:hAnsi="Times New Roman" w:cs="Times New Roman"/>
          <w:bCs/>
          <w:lang w:val="en-GB"/>
        </w:rPr>
        <w:t xml:space="preserve"> that wild birds</w:t>
      </w:r>
      <w:r w:rsidRPr="00FC7C1C">
        <w:rPr>
          <w:rFonts w:ascii="Times New Roman" w:hAnsi="Times New Roman" w:cs="Times New Roman"/>
          <w:bCs/>
          <w:lang w:val="en-GB"/>
        </w:rPr>
        <w:t xml:space="preserve"> </w:t>
      </w:r>
      <w:r w:rsidR="00302A22" w:rsidRPr="00FC7C1C">
        <w:rPr>
          <w:rFonts w:ascii="Times New Roman" w:hAnsi="Times New Roman" w:cs="Times New Roman"/>
          <w:bCs/>
          <w:lang w:val="en-GB"/>
        </w:rPr>
        <w:t xml:space="preserve">may have </w:t>
      </w:r>
      <w:r w:rsidR="000738AE" w:rsidRPr="00FC7C1C">
        <w:rPr>
          <w:rFonts w:ascii="Times New Roman" w:hAnsi="Times New Roman" w:cs="Times New Roman"/>
          <w:bCs/>
          <w:lang w:val="en-GB"/>
        </w:rPr>
        <w:t>take</w:t>
      </w:r>
      <w:r w:rsidR="00302A22" w:rsidRPr="00FC7C1C">
        <w:rPr>
          <w:rFonts w:ascii="Times New Roman" w:hAnsi="Times New Roman" w:cs="Times New Roman"/>
          <w:bCs/>
          <w:lang w:val="en-GB"/>
        </w:rPr>
        <w:t>n</w:t>
      </w:r>
      <w:r w:rsidRPr="00FC7C1C">
        <w:rPr>
          <w:rFonts w:ascii="Times New Roman" w:hAnsi="Times New Roman" w:cs="Times New Roman"/>
          <w:bCs/>
          <w:lang w:val="en-GB"/>
        </w:rPr>
        <w:t xml:space="preserve"> part</w:t>
      </w:r>
      <w:r w:rsidR="000738AE" w:rsidRPr="00FC7C1C">
        <w:rPr>
          <w:rFonts w:ascii="Times New Roman" w:hAnsi="Times New Roman" w:cs="Times New Roman"/>
          <w:bCs/>
          <w:lang w:val="en-GB"/>
        </w:rPr>
        <w:t xml:space="preserve"> in the transmission</w:t>
      </w:r>
      <w:r w:rsidRPr="00FC7C1C">
        <w:rPr>
          <w:rFonts w:ascii="Times New Roman" w:hAnsi="Times New Roman" w:cs="Times New Roman"/>
          <w:bCs/>
          <w:lang w:val="en-GB"/>
        </w:rPr>
        <w:t xml:space="preserve">. </w:t>
      </w:r>
      <w:r w:rsidR="00B46195" w:rsidRPr="00FC7C1C">
        <w:rPr>
          <w:rFonts w:ascii="Times New Roman" w:hAnsi="Times New Roman" w:cs="Times New Roman"/>
          <w:bCs/>
          <w:lang w:val="en-GB"/>
        </w:rPr>
        <w:t xml:space="preserve">The virus precursors of the H7N9 virus in China were found in a wide variety of bird species, wild and domestic </w:t>
      </w:r>
      <w:r w:rsidR="00B46195" w:rsidRPr="00FC7C1C">
        <w:rPr>
          <w:rFonts w:ascii="Times New Roman" w:hAnsi="Times New Roman" w:cs="Times New Roman"/>
          <w:bCs/>
          <w:lang w:val="en-GB"/>
        </w:rPr>
        <w:fldChar w:fldCharType="begin"/>
      </w:r>
      <w:r w:rsidR="006134F9" w:rsidRPr="00FC7C1C">
        <w:rPr>
          <w:rFonts w:ascii="Times New Roman" w:hAnsi="Times New Roman" w:cs="Times New Roman"/>
          <w:bCs/>
          <w:lang w:val="en-GB"/>
        </w:rPr>
        <w:instrText xml:space="preserve"> ADDIN ZOTERO_ITEM CSL_CITATION {"citationID":"wXUmAnHx","properties":{"formattedCitation":"(10)","plainCitation":"(10)"},"citationItems":[{"id":1957,"uris":["http://zotero.org/users/31248/items/G47TPUSV"],"uri":["http://zotero.org/users/31248/items/G47TPUSV"],"itemData":{"id":1957,"type":"article-journal","title":"The genesis and source of the H7N9 influenza viruses causing human infections in China","container-title":"Nature","page":"241-244","volume":"502","issue":"7470","source":"NCBI PubMed","abstract":"A novel H7N9 influenza A virus first detected in March 2013 has since caused more than 130 human infections in China, resulting in 40 deaths. Preliminary analyses suggest that the virus is a reassortant of H7, N9 and H9N2 avian influenza viruses, and carries some amino acids associated with mammalian receptor binding, raising concerns of a new pandemic. However, neither the source populations of the H7N9 outbreak lineage nor the conditions for its genesis are fully known. Using a combination of active surveillance, screening of virus archives, and evolutionary analyses, here we show that H7 viruses probably transferred from domestic duck to chicken populations in China on at least two independent occasions. We show that the H7 viruses subsequently reassorted with enzootic H9N2 viruses to generate the H7N9 outbreak lineage, and a related previously unrecognized H7N7 lineage. The H7N9 outbreak lineage has spread over a large geographic region and is prevalent in chickens at live poultry markets, which are thought to be the immediate source of human infections. Whether the H7N9 outbreak lineage has, or will, become enzootic in China and neighbouring regions requires further investigation. The discovery here of a related H7N7 influenza virus in chickens that has the ability to infect mammals experimentally, suggests that H7 viruses may pose threats beyond the current outbreak. The continuing prevalence of H7 viruses in poultry could lead to the generation of highly pathogenic variants and further sporadic human infections, with a continued risk of the virus acquiring human-to-human transmissibility.","DOI":"10.1038/nature12515","ISSN":"1476-4687","note":"PMID: 23965623 \nPMCID: PMC3801098","journalAbbreviation":"Nature","language":"eng","author":[{"family":"Lam","given":"Tommy Tsan-Yuk"},{"family":"Wang","given":"Jia"},{"family":"Shen","given":"Yongyi"},{"family":"Zhou","given":"Boping"},{"family":"Duan","given":"Lian"},{"family":"Cheung","given":"Chung-Lam"},{"family":"Ma","given":"Chi"},{"family":"Lycett","given":"Samantha J"},{"family":"Leung","given":"Connie Yin-Hung"},{"family":"Chen","given":"Xinchun"},{"family":"Li","given":"Lifeng"},{"family":"Hong","given":"Wenshan"},{"family":"Chai","given":"Yujuan"},{"family":"Zhou","given":"Linlin"},{"family":"Liang","given":"Huyi"},{"family":"Ou","given":"Zhihua"},{"family":"Liu","given":"Yongmei"},{"family":"Farooqui","given":"Amber"},{"family":"Kelvin","given":"David J"},{"family":"Poon","given":"Leo L M"},{"family":"Smith","given":"David K"},{"family":"Pybus","given":"Oliver G"},{"family":"Leung","given":"Gabriel M"},{"family":"Shu","given":"Yuelong"},{"family":"Webster","given":"Robert G"},{"family":"Webby","given":"Richard J"},{"family":"Peiris","given":"Joseph S M"},{"family":"Rambaut","given":"Andrew"},{"family":"Zhu","given":"Huachen"},{"family":"Guan","given":"Yi"}],"issued":{"date-parts":[["2013",10,10]]}}}],"schema":"https://github.com/citation-style-language/schema/raw/master/csl-citation.json"} </w:instrText>
      </w:r>
      <w:r w:rsidR="00B46195" w:rsidRPr="00FC7C1C">
        <w:rPr>
          <w:rFonts w:ascii="Times New Roman" w:hAnsi="Times New Roman" w:cs="Times New Roman"/>
          <w:bCs/>
          <w:lang w:val="en-GB"/>
        </w:rPr>
        <w:fldChar w:fldCharType="separate"/>
      </w:r>
      <w:r w:rsidR="006134F9" w:rsidRPr="00036AE1">
        <w:rPr>
          <w:rFonts w:ascii="Times New Roman" w:hAnsi="Times New Roman" w:cs="Times New Roman"/>
          <w:lang w:val="en-US"/>
        </w:rPr>
        <w:t>(10)</w:t>
      </w:r>
      <w:r w:rsidR="00B46195" w:rsidRPr="00FC7C1C">
        <w:rPr>
          <w:rFonts w:ascii="Times New Roman" w:hAnsi="Times New Roman" w:cs="Times New Roman"/>
          <w:bCs/>
          <w:lang w:val="en-GB"/>
        </w:rPr>
        <w:fldChar w:fldCharType="end"/>
      </w:r>
      <w:r w:rsidR="00B46195" w:rsidRPr="00FC7C1C">
        <w:rPr>
          <w:rFonts w:ascii="Times New Roman" w:hAnsi="Times New Roman" w:cs="Times New Roman"/>
          <w:bCs/>
          <w:lang w:val="en-GB"/>
        </w:rPr>
        <w:t xml:space="preserve">, and </w:t>
      </w:r>
      <w:r w:rsidRPr="00FC7C1C">
        <w:rPr>
          <w:rFonts w:ascii="Times New Roman" w:hAnsi="Times New Roman" w:cs="Times New Roman"/>
          <w:lang w:val="en-GB"/>
        </w:rPr>
        <w:t xml:space="preserve">avian influenza </w:t>
      </w:r>
      <w:r w:rsidR="000738AE" w:rsidRPr="00FC7C1C">
        <w:rPr>
          <w:rFonts w:ascii="Times New Roman" w:hAnsi="Times New Roman" w:cs="Times New Roman"/>
          <w:lang w:val="en-GB"/>
        </w:rPr>
        <w:t>viruses circulating in</w:t>
      </w:r>
      <w:r w:rsidRPr="00FC7C1C">
        <w:rPr>
          <w:rFonts w:ascii="Times New Roman" w:hAnsi="Times New Roman" w:cs="Times New Roman"/>
          <w:lang w:val="en-GB"/>
        </w:rPr>
        <w:t xml:space="preserve"> wild bird represent a gene pool </w:t>
      </w:r>
      <w:r w:rsidR="000738AE" w:rsidRPr="00FC7C1C">
        <w:rPr>
          <w:rFonts w:ascii="Times New Roman" w:hAnsi="Times New Roman" w:cs="Times New Roman"/>
          <w:lang w:val="en-GB"/>
        </w:rPr>
        <w:t>that may recombine with</w:t>
      </w:r>
      <w:r w:rsidRPr="00FC7C1C">
        <w:rPr>
          <w:rFonts w:ascii="Times New Roman" w:hAnsi="Times New Roman" w:cs="Times New Roman"/>
          <w:lang w:val="en-GB"/>
        </w:rPr>
        <w:t xml:space="preserve"> H7N9 virus</w:t>
      </w:r>
      <w:r w:rsidR="00BA344C" w:rsidRPr="00FC7C1C">
        <w:rPr>
          <w:rFonts w:ascii="Times New Roman" w:hAnsi="Times New Roman" w:cs="Times New Roman"/>
          <w:lang w:val="en-GB"/>
        </w:rPr>
        <w:t>es</w:t>
      </w:r>
      <w:r w:rsidRPr="00FC7C1C">
        <w:rPr>
          <w:rFonts w:ascii="Times New Roman" w:hAnsi="Times New Roman" w:cs="Times New Roman"/>
          <w:lang w:val="en-GB"/>
        </w:rPr>
        <w:t xml:space="preserve"> </w:t>
      </w:r>
      <w:r w:rsidR="000738AE" w:rsidRPr="00FC7C1C">
        <w:rPr>
          <w:rFonts w:ascii="Times New Roman" w:hAnsi="Times New Roman" w:cs="Times New Roman"/>
          <w:lang w:val="en-GB"/>
        </w:rPr>
        <w:t>and allow better</w:t>
      </w:r>
      <w:r w:rsidRPr="00FC7C1C">
        <w:rPr>
          <w:rFonts w:ascii="Times New Roman" w:hAnsi="Times New Roman" w:cs="Times New Roman"/>
          <w:lang w:val="en-GB"/>
        </w:rPr>
        <w:t xml:space="preserve"> adaptation and persistence. </w:t>
      </w:r>
      <w:r w:rsidRPr="00FC7C1C">
        <w:rPr>
          <w:rFonts w:ascii="Times New Roman" w:hAnsi="Times New Roman" w:cs="Times New Roman"/>
          <w:bCs/>
          <w:color w:val="000000"/>
          <w:lang w:val="en-GB"/>
        </w:rPr>
        <w:t>There is little information on t</w:t>
      </w:r>
      <w:r w:rsidR="009C7321" w:rsidRPr="00FC7C1C">
        <w:rPr>
          <w:rFonts w:ascii="Times New Roman" w:hAnsi="Times New Roman" w:cs="Times New Roman"/>
          <w:bCs/>
          <w:color w:val="000000"/>
          <w:lang w:val="en-GB"/>
        </w:rPr>
        <w:t xml:space="preserve">he wild host specificity of </w:t>
      </w:r>
      <w:r w:rsidRPr="00FC7C1C">
        <w:rPr>
          <w:rFonts w:ascii="Times New Roman" w:hAnsi="Times New Roman" w:cs="Times New Roman"/>
          <w:bCs/>
          <w:color w:val="000000"/>
          <w:lang w:val="en-GB"/>
        </w:rPr>
        <w:t xml:space="preserve">H7N9, and data on </w:t>
      </w:r>
      <w:r w:rsidR="000738AE" w:rsidRPr="00FC7C1C">
        <w:rPr>
          <w:rFonts w:ascii="Times New Roman" w:hAnsi="Times New Roman" w:cs="Times New Roman"/>
          <w:bCs/>
          <w:color w:val="000000"/>
          <w:lang w:val="en-GB"/>
        </w:rPr>
        <w:t xml:space="preserve">the distribution of wild bird species </w:t>
      </w:r>
      <w:r w:rsidRPr="00FC7C1C">
        <w:rPr>
          <w:rFonts w:ascii="Times New Roman" w:hAnsi="Times New Roman" w:cs="Times New Roman"/>
          <w:bCs/>
          <w:color w:val="000000"/>
          <w:lang w:val="en-GB"/>
        </w:rPr>
        <w:t xml:space="preserve">is </w:t>
      </w:r>
      <w:r w:rsidR="00122228" w:rsidRPr="00FC7C1C">
        <w:rPr>
          <w:rFonts w:ascii="Times New Roman" w:hAnsi="Times New Roman" w:cs="Times New Roman"/>
          <w:bCs/>
          <w:color w:val="000000"/>
          <w:lang w:val="en-GB"/>
        </w:rPr>
        <w:t>generally</w:t>
      </w:r>
      <w:r w:rsidRPr="00FC7C1C">
        <w:rPr>
          <w:rFonts w:ascii="Times New Roman" w:hAnsi="Times New Roman" w:cs="Times New Roman"/>
          <w:bCs/>
          <w:color w:val="000000"/>
          <w:lang w:val="en-GB"/>
        </w:rPr>
        <w:t xml:space="preserve"> fairly coarse, with populations varying </w:t>
      </w:r>
      <w:r w:rsidR="00122228" w:rsidRPr="00FC7C1C">
        <w:rPr>
          <w:rFonts w:ascii="Times New Roman" w:hAnsi="Times New Roman" w:cs="Times New Roman"/>
          <w:bCs/>
          <w:color w:val="000000"/>
          <w:lang w:val="en-GB"/>
        </w:rPr>
        <w:t>strongly</w:t>
      </w:r>
      <w:r w:rsidRPr="00FC7C1C">
        <w:rPr>
          <w:rFonts w:ascii="Times New Roman" w:hAnsi="Times New Roman" w:cs="Times New Roman"/>
          <w:bCs/>
          <w:color w:val="000000"/>
          <w:lang w:val="en-GB"/>
        </w:rPr>
        <w:t xml:space="preserve"> according to the season</w:t>
      </w:r>
      <w:r w:rsidR="002C324B">
        <w:rPr>
          <w:rFonts w:ascii="Times New Roman" w:hAnsi="Times New Roman" w:cs="Times New Roman"/>
          <w:bCs/>
          <w:color w:val="000000"/>
          <w:lang w:val="en-GB"/>
        </w:rPr>
        <w:t xml:space="preserve"> and</w:t>
      </w:r>
      <w:r w:rsidRPr="00FC7C1C">
        <w:rPr>
          <w:rFonts w:ascii="Times New Roman" w:hAnsi="Times New Roman" w:cs="Times New Roman"/>
          <w:bCs/>
          <w:color w:val="000000"/>
          <w:lang w:val="en-GB"/>
        </w:rPr>
        <w:t xml:space="preserve"> </w:t>
      </w:r>
      <w:r w:rsidR="002C324B">
        <w:rPr>
          <w:rFonts w:ascii="Times New Roman" w:hAnsi="Times New Roman" w:cs="Times New Roman"/>
          <w:bCs/>
          <w:color w:val="000000"/>
          <w:lang w:val="en-GB"/>
        </w:rPr>
        <w:t>p</w:t>
      </w:r>
      <w:r w:rsidRPr="00FC7C1C">
        <w:rPr>
          <w:rFonts w:ascii="Times New Roman" w:hAnsi="Times New Roman" w:cs="Times New Roman"/>
          <w:bCs/>
          <w:color w:val="000000"/>
          <w:lang w:val="en-GB"/>
        </w:rPr>
        <w:t>roxy variables</w:t>
      </w:r>
      <w:r w:rsidR="002C324B">
        <w:rPr>
          <w:rFonts w:ascii="Times New Roman" w:hAnsi="Times New Roman" w:cs="Times New Roman"/>
          <w:bCs/>
          <w:color w:val="000000"/>
          <w:lang w:val="en-GB"/>
        </w:rPr>
        <w:t xml:space="preserve"> indicative of proximity or abundance of water and wetlands </w:t>
      </w:r>
      <w:r w:rsidRPr="00FC7C1C">
        <w:rPr>
          <w:rFonts w:ascii="Times New Roman" w:hAnsi="Times New Roman" w:cs="Times New Roman"/>
          <w:bCs/>
          <w:color w:val="000000"/>
          <w:lang w:val="en-GB"/>
        </w:rPr>
        <w:t xml:space="preserve">are </w:t>
      </w:r>
      <w:r w:rsidR="00662AE0">
        <w:rPr>
          <w:rFonts w:ascii="Times New Roman" w:hAnsi="Times New Roman" w:cs="Times New Roman"/>
          <w:bCs/>
          <w:color w:val="000000"/>
          <w:lang w:val="en-GB"/>
        </w:rPr>
        <w:t xml:space="preserve">thus </w:t>
      </w:r>
      <w:r w:rsidRPr="00FC7C1C">
        <w:rPr>
          <w:rFonts w:ascii="Times New Roman" w:hAnsi="Times New Roman" w:cs="Times New Roman"/>
          <w:bCs/>
          <w:color w:val="000000"/>
          <w:lang w:val="en-GB"/>
        </w:rPr>
        <w:t>required.</w:t>
      </w:r>
      <w:r w:rsidRPr="00FC7C1C">
        <w:rPr>
          <w:rFonts w:ascii="Times New Roman" w:hAnsi="Times New Roman" w:cs="Times New Roman"/>
          <w:bCs/>
          <w:lang w:val="en-GB"/>
        </w:rPr>
        <w:t xml:space="preserve"> </w:t>
      </w:r>
    </w:p>
    <w:p w14:paraId="1F152AAB" w14:textId="0AD12DA4" w:rsidR="00466140" w:rsidRPr="00FC7C1C" w:rsidRDefault="0066153D" w:rsidP="003845D6">
      <w:pPr>
        <w:pStyle w:val="Normal1"/>
        <w:spacing w:line="480" w:lineRule="auto"/>
        <w:rPr>
          <w:rFonts w:ascii="Times New Roman" w:hAnsi="Times New Roman" w:cs="Times New Roman"/>
          <w:bCs/>
          <w:lang w:val="en-GB"/>
        </w:rPr>
      </w:pPr>
      <w:r w:rsidRPr="00FC7C1C">
        <w:rPr>
          <w:rFonts w:ascii="Times New Roman" w:hAnsi="Times New Roman" w:cs="Times New Roman"/>
          <w:bCs/>
          <w:lang w:val="en-GB"/>
        </w:rPr>
        <w:tab/>
      </w:r>
      <w:r w:rsidR="00662AE0">
        <w:rPr>
          <w:rFonts w:ascii="Times New Roman" w:hAnsi="Times New Roman" w:cs="Times New Roman"/>
          <w:bCs/>
          <w:lang w:val="en-GB"/>
        </w:rPr>
        <w:t>T</w:t>
      </w:r>
      <w:r w:rsidR="009C7321" w:rsidRPr="00FC7C1C">
        <w:rPr>
          <w:rFonts w:ascii="Times New Roman" w:hAnsi="Times New Roman" w:cs="Times New Roman"/>
          <w:bCs/>
          <w:lang w:val="en-GB"/>
        </w:rPr>
        <w:t>he spatial variation of</w:t>
      </w:r>
      <w:r w:rsidRPr="00FC7C1C">
        <w:rPr>
          <w:rFonts w:ascii="Times New Roman" w:hAnsi="Times New Roman" w:cs="Times New Roman"/>
          <w:bCs/>
          <w:lang w:val="en-GB"/>
        </w:rPr>
        <w:t xml:space="preserve"> H7N9 incidence in</w:t>
      </w:r>
      <w:r w:rsidR="009C7321" w:rsidRPr="00FC7C1C">
        <w:rPr>
          <w:rFonts w:ascii="Times New Roman" w:hAnsi="Times New Roman" w:cs="Times New Roman"/>
          <w:bCs/>
          <w:lang w:val="en-GB"/>
        </w:rPr>
        <w:t xml:space="preserve"> the</w:t>
      </w:r>
      <w:r w:rsidRPr="00FC7C1C">
        <w:rPr>
          <w:rFonts w:ascii="Times New Roman" w:hAnsi="Times New Roman" w:cs="Times New Roman"/>
          <w:bCs/>
          <w:lang w:val="en-GB"/>
        </w:rPr>
        <w:t xml:space="preserve"> human population</w:t>
      </w:r>
      <w:r w:rsidR="009B0810" w:rsidRPr="00FC7C1C">
        <w:rPr>
          <w:rFonts w:ascii="Times New Roman" w:hAnsi="Times New Roman" w:cs="Times New Roman"/>
          <w:bCs/>
          <w:lang w:val="en-GB"/>
        </w:rPr>
        <w:t xml:space="preserve"> during the 5 epidemic waves</w:t>
      </w:r>
      <w:r w:rsidR="00662AE0">
        <w:rPr>
          <w:rFonts w:ascii="Times New Roman" w:hAnsi="Times New Roman" w:cs="Times New Roman"/>
          <w:bCs/>
          <w:lang w:val="en-GB"/>
        </w:rPr>
        <w:t xml:space="preserve"> was studied</w:t>
      </w:r>
      <w:r w:rsidR="00CC34BD" w:rsidRPr="00FC7C1C">
        <w:rPr>
          <w:rFonts w:ascii="Times New Roman" w:hAnsi="Times New Roman" w:cs="Times New Roman"/>
          <w:bCs/>
          <w:lang w:val="en-GB"/>
        </w:rPr>
        <w:t xml:space="preserve"> in relation</w:t>
      </w:r>
      <w:r w:rsidR="00706D41" w:rsidRPr="00FC7C1C">
        <w:rPr>
          <w:rFonts w:ascii="Times New Roman" w:hAnsi="Times New Roman" w:cs="Times New Roman"/>
          <w:bCs/>
          <w:lang w:val="en-GB"/>
        </w:rPr>
        <w:t xml:space="preserve"> to</w:t>
      </w:r>
      <w:r w:rsidR="00F51900" w:rsidRPr="00FC7C1C">
        <w:rPr>
          <w:rFonts w:ascii="Times New Roman" w:hAnsi="Times New Roman" w:cs="Times New Roman"/>
          <w:bCs/>
          <w:lang w:val="en-GB"/>
        </w:rPr>
        <w:t xml:space="preserve"> </w:t>
      </w:r>
      <w:r w:rsidR="00A511DB">
        <w:rPr>
          <w:rFonts w:ascii="Times New Roman" w:hAnsi="Times New Roman" w:cs="Times New Roman"/>
          <w:bCs/>
          <w:lang w:val="en-GB"/>
        </w:rPr>
        <w:t xml:space="preserve">these </w:t>
      </w:r>
      <w:r w:rsidR="00662AE0">
        <w:rPr>
          <w:rFonts w:ascii="Times New Roman" w:hAnsi="Times New Roman" w:cs="Times New Roman"/>
          <w:bCs/>
          <w:lang w:val="en-GB"/>
        </w:rPr>
        <w:t>three set</w:t>
      </w:r>
      <w:r w:rsidR="00234DB1">
        <w:rPr>
          <w:rFonts w:ascii="Times New Roman" w:hAnsi="Times New Roman" w:cs="Times New Roman"/>
          <w:bCs/>
          <w:lang w:val="en-GB"/>
        </w:rPr>
        <w:t>s</w:t>
      </w:r>
      <w:r w:rsidR="00662AE0">
        <w:rPr>
          <w:rFonts w:ascii="Times New Roman" w:hAnsi="Times New Roman" w:cs="Times New Roman"/>
          <w:bCs/>
          <w:lang w:val="en-GB"/>
        </w:rPr>
        <w:t xml:space="preserve"> of spatial factors. More specifically, we aimed to compare the association </w:t>
      </w:r>
      <w:r w:rsidR="00234DB1">
        <w:rPr>
          <w:rFonts w:ascii="Times New Roman" w:hAnsi="Times New Roman" w:cs="Times New Roman"/>
          <w:bCs/>
          <w:lang w:val="en-GB"/>
        </w:rPr>
        <w:t>with these</w:t>
      </w:r>
      <w:r w:rsidR="00662AE0">
        <w:rPr>
          <w:rFonts w:ascii="Times New Roman" w:hAnsi="Times New Roman" w:cs="Times New Roman"/>
          <w:bCs/>
          <w:lang w:val="en-GB"/>
        </w:rPr>
        <w:t xml:space="preserve"> spatial factors in the </w:t>
      </w:r>
      <w:r w:rsidR="00234DB1">
        <w:rPr>
          <w:rFonts w:ascii="Times New Roman" w:hAnsi="Times New Roman" w:cs="Times New Roman"/>
          <w:bCs/>
          <w:lang w:val="en-GB"/>
        </w:rPr>
        <w:t xml:space="preserve">five </w:t>
      </w:r>
      <w:r w:rsidR="00662AE0">
        <w:rPr>
          <w:rFonts w:ascii="Times New Roman" w:hAnsi="Times New Roman" w:cs="Times New Roman"/>
          <w:bCs/>
          <w:lang w:val="en-GB"/>
        </w:rPr>
        <w:t>epidemic waves</w:t>
      </w:r>
      <w:r w:rsidR="00706D41" w:rsidRPr="00FC7C1C">
        <w:rPr>
          <w:rFonts w:ascii="Times New Roman" w:hAnsi="Times New Roman" w:cs="Times New Roman"/>
          <w:bCs/>
          <w:lang w:val="en-GB"/>
        </w:rPr>
        <w:t xml:space="preserve">, </w:t>
      </w:r>
      <w:r w:rsidR="00662AE0">
        <w:rPr>
          <w:rFonts w:ascii="Times New Roman" w:hAnsi="Times New Roman" w:cs="Times New Roman"/>
          <w:bCs/>
          <w:lang w:val="en-GB"/>
        </w:rPr>
        <w:t xml:space="preserve">to investigate </w:t>
      </w:r>
      <w:r w:rsidR="005A4EE8" w:rsidRPr="00FC7C1C">
        <w:rPr>
          <w:rFonts w:ascii="Times New Roman" w:hAnsi="Times New Roman" w:cs="Times New Roman"/>
          <w:bCs/>
          <w:lang w:val="en-GB"/>
        </w:rPr>
        <w:t>the spatial distribution of repeated re-occurrences, and the year-to-year variation in predictability of H7N9 infections.</w:t>
      </w:r>
    </w:p>
    <w:p w14:paraId="44F0F56A" w14:textId="77777777" w:rsidR="009B4D29" w:rsidRPr="00FC7C1C" w:rsidRDefault="009B4D29" w:rsidP="003845D6">
      <w:pPr>
        <w:pStyle w:val="Normal1"/>
        <w:spacing w:line="480" w:lineRule="auto"/>
        <w:rPr>
          <w:rFonts w:ascii="Times New Roman" w:hAnsi="Times New Roman" w:cs="Times New Roman"/>
          <w:bCs/>
          <w:lang w:val="en-GB"/>
        </w:rPr>
      </w:pPr>
    </w:p>
    <w:p w14:paraId="53BBB6E2" w14:textId="77777777" w:rsidR="009B4D29" w:rsidRPr="00FC7C1C" w:rsidRDefault="009B4D29" w:rsidP="003845D6">
      <w:pPr>
        <w:pStyle w:val="Normal1"/>
        <w:spacing w:line="480" w:lineRule="auto"/>
        <w:rPr>
          <w:rFonts w:ascii="Times New Roman" w:hAnsi="Times New Roman" w:cs="Times New Roman"/>
          <w:b/>
          <w:bCs/>
          <w:lang w:val="en-GB"/>
        </w:rPr>
      </w:pPr>
      <w:r w:rsidRPr="00FC7C1C">
        <w:rPr>
          <w:rFonts w:ascii="Times New Roman" w:hAnsi="Times New Roman" w:cs="Times New Roman"/>
          <w:b/>
          <w:bCs/>
          <w:lang w:val="en-GB"/>
        </w:rPr>
        <w:t>Material and methods</w:t>
      </w:r>
    </w:p>
    <w:p w14:paraId="6363CD52" w14:textId="77777777" w:rsidR="009B4D29" w:rsidRPr="00FC7C1C" w:rsidRDefault="009B4D29" w:rsidP="003845D6">
      <w:pPr>
        <w:pStyle w:val="Normal1"/>
        <w:spacing w:line="480" w:lineRule="auto"/>
        <w:rPr>
          <w:rFonts w:ascii="Times New Roman" w:hAnsi="Times New Roman" w:cs="Times New Roman"/>
          <w:bCs/>
          <w:lang w:val="en-GB"/>
        </w:rPr>
      </w:pPr>
      <w:r w:rsidRPr="00FC7C1C">
        <w:rPr>
          <w:rFonts w:ascii="Times New Roman" w:hAnsi="Times New Roman" w:cs="Times New Roman"/>
          <w:bCs/>
          <w:lang w:val="en-GB"/>
        </w:rPr>
        <w:t>Data</w:t>
      </w:r>
    </w:p>
    <w:p w14:paraId="06C8BF19" w14:textId="77777777" w:rsidR="009B4D29" w:rsidRPr="00FC7C1C" w:rsidRDefault="009B4D29" w:rsidP="003845D6">
      <w:pPr>
        <w:pStyle w:val="Normal1"/>
        <w:spacing w:line="480" w:lineRule="auto"/>
        <w:rPr>
          <w:rFonts w:ascii="Times New Roman" w:hAnsi="Times New Roman" w:cs="Times New Roman"/>
          <w:i/>
          <w:lang w:val="en-GB"/>
        </w:rPr>
      </w:pPr>
      <w:r w:rsidRPr="00FC7C1C">
        <w:rPr>
          <w:rFonts w:ascii="Times New Roman" w:hAnsi="Times New Roman" w:cs="Times New Roman"/>
          <w:i/>
          <w:lang w:val="en-GB"/>
        </w:rPr>
        <w:t xml:space="preserve">H7N9 human cases and seasonal Influenza </w:t>
      </w:r>
    </w:p>
    <w:p w14:paraId="5E57E2AB" w14:textId="1433E085" w:rsidR="009B4D29" w:rsidRDefault="00910B0D" w:rsidP="003845D6">
      <w:pPr>
        <w:pStyle w:val="Normal1"/>
        <w:spacing w:line="480" w:lineRule="auto"/>
        <w:rPr>
          <w:rFonts w:ascii="Times New Roman" w:hAnsi="Times New Roman" w:cs="Times New Roman"/>
          <w:lang w:val="en-GB"/>
        </w:rPr>
      </w:pPr>
      <w:r>
        <w:rPr>
          <w:rFonts w:ascii="Times New Roman" w:hAnsi="Times New Roman" w:cs="Times New Roman"/>
          <w:lang w:val="en-GB"/>
        </w:rPr>
        <w:tab/>
      </w:r>
      <w:r w:rsidR="009B4D29" w:rsidRPr="00FC7C1C">
        <w:rPr>
          <w:rFonts w:ascii="Times New Roman" w:hAnsi="Times New Roman" w:cs="Times New Roman"/>
          <w:lang w:val="en-GB"/>
        </w:rPr>
        <w:t>All confirmed H7N9 human cases during the period from March 2013 to 18</w:t>
      </w:r>
      <w:r w:rsidR="009B4D29" w:rsidRPr="00FC7C1C">
        <w:rPr>
          <w:rFonts w:ascii="Times New Roman" w:hAnsi="Times New Roman" w:cs="Times New Roman"/>
          <w:vertAlign w:val="superscript"/>
          <w:lang w:val="en-GB"/>
        </w:rPr>
        <w:t>th</w:t>
      </w:r>
      <w:r w:rsidR="009B4D29" w:rsidRPr="00FC7C1C">
        <w:rPr>
          <w:rFonts w:ascii="Times New Roman" w:hAnsi="Times New Roman" w:cs="Times New Roman"/>
          <w:lang w:val="en-GB"/>
        </w:rPr>
        <w:t xml:space="preserve"> April 2017 were analysed. </w:t>
      </w:r>
      <w:r w:rsidR="00F613C9">
        <w:rPr>
          <w:rFonts w:ascii="Times New Roman" w:hAnsi="Times New Roman" w:cs="Times New Roman"/>
          <w:lang w:val="en-GB"/>
        </w:rPr>
        <w:t xml:space="preserve">Information </w:t>
      </w:r>
      <w:r w:rsidR="006D4560">
        <w:rPr>
          <w:rFonts w:ascii="Times New Roman" w:hAnsi="Times New Roman" w:cs="Times New Roman"/>
          <w:lang w:val="en-GB"/>
        </w:rPr>
        <w:t>on</w:t>
      </w:r>
      <w:r w:rsidR="00F613C9">
        <w:rPr>
          <w:rFonts w:ascii="Times New Roman" w:hAnsi="Times New Roman" w:cs="Times New Roman"/>
          <w:lang w:val="en-GB"/>
        </w:rPr>
        <w:t xml:space="preserve"> </w:t>
      </w:r>
      <w:r w:rsidR="003D5790">
        <w:rPr>
          <w:rFonts w:ascii="Times New Roman" w:hAnsi="Times New Roman" w:cs="Times New Roman"/>
          <w:lang w:val="en-GB"/>
        </w:rPr>
        <w:t>laboratory</w:t>
      </w:r>
      <w:r w:rsidR="00BD3620">
        <w:rPr>
          <w:rFonts w:ascii="Times New Roman" w:hAnsi="Times New Roman" w:cs="Times New Roman"/>
          <w:lang w:val="en-GB"/>
        </w:rPr>
        <w:t>-</w:t>
      </w:r>
      <w:r w:rsidR="003D5790">
        <w:rPr>
          <w:rFonts w:ascii="Times New Roman" w:hAnsi="Times New Roman" w:cs="Times New Roman"/>
          <w:lang w:val="en-GB"/>
        </w:rPr>
        <w:t xml:space="preserve">confirmed </w:t>
      </w:r>
      <w:r w:rsidR="00BD3620">
        <w:rPr>
          <w:rFonts w:ascii="Times New Roman" w:hAnsi="Times New Roman" w:cs="Times New Roman"/>
          <w:lang w:val="en-GB"/>
        </w:rPr>
        <w:t xml:space="preserve">H7N9 human cases </w:t>
      </w:r>
      <w:r w:rsidR="00FC47FA">
        <w:rPr>
          <w:rFonts w:ascii="Times New Roman" w:hAnsi="Times New Roman" w:cs="Times New Roman"/>
          <w:lang w:val="en-GB"/>
        </w:rPr>
        <w:t>was co</w:t>
      </w:r>
      <w:r w:rsidR="006D4560">
        <w:rPr>
          <w:rFonts w:ascii="Times New Roman" w:hAnsi="Times New Roman" w:cs="Times New Roman"/>
          <w:lang w:val="en-GB"/>
        </w:rPr>
        <w:t xml:space="preserve">llated </w:t>
      </w:r>
      <w:r w:rsidR="00FC47FA">
        <w:rPr>
          <w:rFonts w:ascii="Times New Roman" w:hAnsi="Times New Roman" w:cs="Times New Roman"/>
          <w:lang w:val="en-GB"/>
        </w:rPr>
        <w:t xml:space="preserve">by collecting </w:t>
      </w:r>
      <w:r w:rsidR="006D4560">
        <w:rPr>
          <w:rFonts w:ascii="Times New Roman" w:hAnsi="Times New Roman" w:cs="Times New Roman"/>
          <w:lang w:val="en-GB"/>
        </w:rPr>
        <w:t xml:space="preserve">data </w:t>
      </w:r>
      <w:r w:rsidR="00FC47FA">
        <w:rPr>
          <w:rFonts w:ascii="Times New Roman" w:hAnsi="Times New Roman" w:cs="Times New Roman"/>
          <w:lang w:val="en-GB"/>
        </w:rPr>
        <w:t xml:space="preserve">from the </w:t>
      </w:r>
      <w:r w:rsidR="00BD3620">
        <w:rPr>
          <w:rFonts w:ascii="Times New Roman" w:hAnsi="Times New Roman" w:cs="Times New Roman"/>
          <w:lang w:val="en-GB"/>
        </w:rPr>
        <w:t xml:space="preserve">WHO Monthly Risk Assessment Summary report, websites of national and provincial Health and Family Planning Commission of </w:t>
      </w:r>
      <w:r w:rsidR="00BD3620">
        <w:rPr>
          <w:rFonts w:ascii="Times New Roman" w:hAnsi="Times New Roman" w:cs="Times New Roman" w:hint="eastAsia"/>
          <w:lang w:val="en-GB"/>
        </w:rPr>
        <w:t>China</w:t>
      </w:r>
      <w:r w:rsidR="00BD3620">
        <w:rPr>
          <w:rFonts w:ascii="Times New Roman" w:hAnsi="Times New Roman" w:cs="Times New Roman"/>
          <w:lang w:val="en-GB"/>
        </w:rPr>
        <w:t>, FluTrackers, HealthMap</w:t>
      </w:r>
      <w:r w:rsidR="00F613C9">
        <w:rPr>
          <w:rFonts w:ascii="Times New Roman" w:hAnsi="Times New Roman" w:cs="Times New Roman"/>
          <w:lang w:val="en-GB"/>
        </w:rPr>
        <w:t>,</w:t>
      </w:r>
      <w:r w:rsidR="00BD3620">
        <w:rPr>
          <w:rFonts w:ascii="Times New Roman" w:hAnsi="Times New Roman" w:cs="Times New Roman"/>
          <w:lang w:val="en-GB"/>
        </w:rPr>
        <w:t xml:space="preserve"> and avian influenza reports from Centre of Health Protection of HK. </w:t>
      </w:r>
      <w:r w:rsidR="00FC47FA">
        <w:rPr>
          <w:rFonts w:ascii="Times New Roman" w:hAnsi="Times New Roman" w:cs="Times New Roman"/>
          <w:lang w:val="en-GB"/>
        </w:rPr>
        <w:t xml:space="preserve">The WHO report prevailed </w:t>
      </w:r>
      <w:r w:rsidR="006D4560">
        <w:rPr>
          <w:rFonts w:ascii="Times New Roman" w:hAnsi="Times New Roman" w:cs="Times New Roman"/>
          <w:lang w:val="en-GB"/>
        </w:rPr>
        <w:t xml:space="preserve">in case </w:t>
      </w:r>
      <w:r w:rsidR="00FC47FA">
        <w:rPr>
          <w:rFonts w:ascii="Times New Roman" w:hAnsi="Times New Roman" w:cs="Times New Roman"/>
          <w:lang w:val="en-GB"/>
        </w:rPr>
        <w:t>there was inconsistent information.</w:t>
      </w:r>
      <w:r w:rsidR="0029107E">
        <w:rPr>
          <w:rFonts w:ascii="Times New Roman" w:hAnsi="Times New Roman" w:cs="Times New Roman"/>
          <w:lang w:val="en-GB"/>
        </w:rPr>
        <w:t xml:space="preserve"> </w:t>
      </w:r>
      <w:r w:rsidR="009B4D29" w:rsidRPr="00FC7C1C">
        <w:rPr>
          <w:rFonts w:ascii="Times New Roman" w:hAnsi="Times New Roman" w:cs="Times New Roman"/>
          <w:lang w:val="en-GB"/>
        </w:rPr>
        <w:t xml:space="preserve">A detailed description of case definitions, surveillance for identification of cases, and laboratory testing for A H7N9 virus have been provided elsewhere </w:t>
      </w:r>
      <w:r w:rsidR="009B4D29" w:rsidRPr="00FC7C1C">
        <w:rPr>
          <w:rFonts w:ascii="Times New Roman" w:hAnsi="Times New Roman" w:cs="Times New Roman"/>
          <w:lang w:val="en-GB"/>
        </w:rPr>
        <w:fldChar w:fldCharType="begin" w:fldLock="1"/>
      </w:r>
      <w:r w:rsidR="009B4D29" w:rsidRPr="00FC7C1C">
        <w:rPr>
          <w:rFonts w:ascii="Times New Roman" w:hAnsi="Times New Roman" w:cs="Times New Roman"/>
          <w:lang w:val="en-GB"/>
        </w:rPr>
        <w:instrText xml:space="preserve"> ADDIN ZOTERO_ITEM CSL_CITATION {"citationID":"a2579q3tpbc","properties":{"formattedCitation":"(4,37,38)","plainCitation":"(4,37,38)"},"citationItems":[{"id":1992,"uris":["http://zotero.org/groups/400500/items/EJPT64IX"],"uri":["http://zotero.org/groups/400500/items/EJPT64IX"],"itemData":{"id":1992,"type":"article-journal","title":"Comparative epidemiology of human infections with avian influenza A H7N9 and H5N1 viruses in China: a population-based study of laboratory-confirmed cases","container-title":"The Lancet","page":"129–137","volume":"382","issue":"9887","source":"Google Scholar","shortTitle":"Comparative epidemiology of human infections with avian influenza A H7N9 and H5N1 viruses in China","author":[{"family":"Cowling","given":"Benjamin J."},{"family":"Jin","given":"Lianmei"},{"family":"Lau","given":"Eric HY"},{"family":"Liao","given":"Qiaohong"},{"family":"Wu","given":"Peng"},{"family":"Jiang","given":"Hui"},{"family":"Tsang","given":"Tim K."},{"family":"Zheng","given":"Jiandong"},{"family":"Fang","given":"Vicky J."},{"family":"Chang","given":"Zhaorui"},{"literal":"others"}],"issued":{"date-parts":[["2013"]]}}},{"id":1596,"uris":["http://zotero.org/groups/400500/items/B4EJN8FB"],"uri":["http://zotero.org/groups/400500/items/B4EJN8FB"],"itemData":{"id":1596,"type":"article-journal","title":"Human infection with avian influenza A H7N9 virus: an assessment of clinical severity","container-title":"The Lancet","page":"138-145","volume":"382","issue":"9887","source":"ScienceDirect","abstract":"SummaryBackground\nCharacterisation of the severity profile of human infections with influenza viruses of animal origin is a part of pandemic risk assessment, and an important part of the assessment of disease epidemiology. Our objective was to assess the clinical severity of human infections with avian influenza A H7N9 virus, which emerged in China in early 2013.\nMethods\nWe obtained information about laboratory-confirmed cases of avian influenza A H7N9 virus infection reported as of May 28, 2013, from an integrated database built by the Chinese Center for Disease Control and Prevention. We estimated the risk of fatality, mechanical ventilation, and admission to the intensive care unit for patients who required hospital admission for medical reasons. We also used information about laboratory-confirmed cases detected through sentinel influenza-like illness surveillance to estimate the symptomatic case fatality risk.\nFindings\nOf 123 patients with laboratory-confirmed avian influenza A H7N9 virus infection who were admitted to hospital, 37 (30%) had died and 69 (56%) had recovered by May 28, 2013. After we accounted for incomplete data for 17 patients who were still in hospital, we estimated the fatality risk for all ages to be 36% (95% CI 26–45) on admission to hospital. Risks of mechanical ventilation or fatality (69%, 95% CI 60–77) and of admission to an intensive care unit, mechanical ventilation, or fatality (83%, 76–90) were high. With assumptions about coverage of the sentinel surveillance network and health-care-seeking behaviour for patients with influenza-like illness associated with influenza A H7N9 virus infection, and pro-rata extrapolation, we estimated that the symptomatic case fatality risk could be between 160 (63–460) and 2800 (1000–9400) per 100 000 symptomatic cases.\nInterpretation\nHuman infections with avian influenza A H7N9 virus seem to be less serious than has been previously reported. Many mild cases might already have occurred. Continued vigilance and sustained intensive control efforts are needed to minimise the risk of human infection.\nFunding\nChinese Ministry of Science and Technology; Research Fund for the Control of Infectious Disease; Hong Kong University Grants Committee; China–US Collaborative Program on Emerging and Re-emerging Infectious Diseases; Harvard Center for Communicable Disease Dynamics; US National Institute of Allergy and Infectious Disease; and the US National Institutes of Health.","DOI":"10.1016/S0140-6736(13)61207-6","ISSN":"0140-6736","shortTitle":"Human infection with avian influenza A H7N9 virus","journalAbbreviation":"The Lancet","author":[{"family":"Yu","given":"Hongjie"},{"family":"Cowling","given":"Benjamin J"},{"family":"Feng","given":"Luzhao"},{"family":"Lau","given":"Eric HY"},{"family":"Liao","given":"Qiaohong"},{"family":"Tsang","given":"Tim K"},{"family":"Peng","given":"Zhibin"},{"family":"Wu","given":"Peng"},{"family":"Liu","given":"Fengfeng"},{"family":"Fang","given":"Vicky J"},{"family":"Zhang","given":"Honglong"},{"family":"Li","given":"Ming"},{"family":"Zeng","given":"Lingjia"},{"family":"Xu","given":"Zhen"},{"family":"Li","given":"Zhongjie"},{"family":"Luo","given":"Huiming"},{"family":"Li","given":"Qun"},{"family":"Feng","given":"Zijian"},{"family":"Cao","given":"Bin"},{"family":"Yang","given":"Weizhong"},{"family":"Wu","given":"Joseph T"},{"family":"Wang","given":"Yu"},{"family":"Leung","given":"Gabriel M"}],"issued":{"date-parts":[["2013",7,19]]}}},{"id":952,"uris":["http://zotero.org/groups/400500/items/HWIVDHT8"],"uri":["http://zotero.org/groups/400500/items/HWIVDHT8"],"itemData":{"id":952,"type":"article-journal","title":"Differences in the Epidemiology of Human Cases of Avian Influenza A(H7N9) and A(H5N1) Viruses Infection","container-title":"Clinical Infectious Diseases: An Official Publication of the Infectious Diseases Society of America","page":"563-571","volume":"61","issue":"4","source":"PubMed","abstract":"BACKGROUND: The pandemic potential of avian influenza viruses A(H5N1) and A(H7N9) remains an unresolved but critically important question.\nMETHODS: We compared the characteristics of sporadic and clustered cases of human H5N1 and H7N9 infection, estimated the relative risk of infection in blood-related contacts, and the reproduction number (R).\nRESULTS: We assembled and analyzed data on 720 H5N1 cases and 460 H7N9 cases up to 2 November 2014. The severity and average age of sporadic/index cases of H7N9 was greater than secondary cases (71% requiring intensive care unit admission vs 33%, P = .007; median age 59 years vs 31, P &lt; .001). We observed no significant differences in the age and severity between sporadic/index and secondary H5N1 cases. The upper limit of the 95% confidence interval (CI) for R was 0.12 for H5N1 and 0.27 for H7N9. A higher proportion of H5N1 infections occurred in clusters (20%) compared to H7N9 (8%). The relative risk of infection in blood-related contacts of cases compared to unrelated contacts was 8.96 for H5N1 (95% CI, 1.30, 61.86) and 0.80 for H7N9 (95% CI, .32, 1.97).\nCONCLUSIONS: The results are consistent with an ascertainment bias towards severe and older cases for sporadic H7N9 but not for H5N1. The lack of evidence for ascertainment bias in sporadic H5N1 cases, the more pronounced clustering of cases, and the higher risk of infection in blood-related contacts, support the hypothesis that susceptibility to H5N1 may be limited and familial. This analysis suggests the potential pandemic risk may be greater for H7N9 than H5N1.","DOI":"10.1093/cid/civ345","ISSN":"1537-6591","note":"PMID: 25940354\nPMCID: PMC4542598","journalAbbreviation":"Clin. Infect. Dis.","language":"eng","author":[{"family":"Qin","given":"Ying"},{"family":"Horby","given":"Peter W."},{"family":"Tsang","given":"Tim K."},{"family":"Chen","given":"Enfu"},{"family":"Gao","given":"Lidong"},{"family":"Ou","given":"Jianming"},{"family":"Nguyen","given":"Tran Hien"},{"family":"Duong","given":"Tran Nhu"},{"family":"Gasimov","given":"Viktor"},{"family":"Feng","given":"Luzhao"},{"family":"Wu","given":"Peng"},{"family":"Jiang","given":"Hui"},{"family":"Ren","given":"Xiang"},{"family":"Peng","given":"Zhibin"},{"family":"Li","given":"Sa"},{"family":"Li","given":"Ming"},{"family":"Zheng","given":"Jiandong"},{"family":"Liu","given":"Shelan"},{"family":"Hu","given":"Shixiong"},{"family":"Hong","given":"Rongtao"},{"family":"Farrar","given":"Jeremy J."},{"family":"Leung","given":"Gabriel M."},{"family":"Gao","given":"George F."},{"family":"Cowling","given":"Benjamin J."},{"family":"Yu","given":"Hongjie"}],"issued":{"date-parts":[["2015",8,15]]},"PMID":"25940354","PMCID":"PMC4542598"}}],"schema":"https://github.com/citation-style-language/schema/raw/master/csl-citation.json"} </w:instrText>
      </w:r>
      <w:r w:rsidR="009B4D29" w:rsidRPr="00FC7C1C">
        <w:rPr>
          <w:rFonts w:ascii="Times New Roman" w:hAnsi="Times New Roman" w:cs="Times New Roman"/>
          <w:lang w:val="en-GB"/>
        </w:rPr>
        <w:fldChar w:fldCharType="separate"/>
      </w:r>
      <w:r w:rsidR="009B4D29" w:rsidRPr="00036AE1">
        <w:rPr>
          <w:rFonts w:ascii="Times New Roman" w:hAnsi="Times New Roman" w:cs="Times New Roman"/>
          <w:lang w:val="en-US"/>
        </w:rPr>
        <w:t>(4,37,38)</w:t>
      </w:r>
      <w:r w:rsidR="009B4D29" w:rsidRPr="00FC7C1C">
        <w:rPr>
          <w:rFonts w:ascii="Times New Roman" w:hAnsi="Times New Roman" w:cs="Times New Roman"/>
          <w:lang w:val="en-GB"/>
        </w:rPr>
        <w:fldChar w:fldCharType="end"/>
      </w:r>
      <w:r w:rsidR="009B4D29" w:rsidRPr="00FC7C1C">
        <w:rPr>
          <w:rFonts w:ascii="Times New Roman" w:hAnsi="Times New Roman" w:cs="Times New Roman"/>
          <w:lang w:val="en-GB"/>
        </w:rPr>
        <w:t>. For each case, the information about place of residence and date of onset of symptoms were used</w:t>
      </w:r>
      <w:r w:rsidR="00A511DB">
        <w:rPr>
          <w:rFonts w:ascii="Times New Roman" w:hAnsi="Times New Roman" w:cs="Times New Roman"/>
          <w:lang w:val="en-GB"/>
        </w:rPr>
        <w:t xml:space="preserve"> and</w:t>
      </w:r>
      <w:r w:rsidR="009B4D29" w:rsidRPr="00FC7C1C">
        <w:rPr>
          <w:rFonts w:ascii="Times New Roman" w:hAnsi="Times New Roman" w:cs="Times New Roman"/>
          <w:lang w:val="en-GB"/>
        </w:rPr>
        <w:t xml:space="preserve"> 6.5 days </w:t>
      </w:r>
      <w:r w:rsidR="00A511DB">
        <w:rPr>
          <w:rFonts w:ascii="Times New Roman" w:hAnsi="Times New Roman" w:cs="Times New Roman"/>
          <w:lang w:val="en-GB"/>
        </w:rPr>
        <w:t>were subtracted</w:t>
      </w:r>
      <w:r w:rsidR="009B4D29" w:rsidRPr="00FC7C1C">
        <w:rPr>
          <w:rFonts w:ascii="Times New Roman" w:hAnsi="Times New Roman" w:cs="Times New Roman"/>
          <w:lang w:val="en-GB"/>
        </w:rPr>
        <w:t xml:space="preserve"> from the date of onset of symptoms to estimate the dates of first contact with the virus</w:t>
      </w:r>
      <w:r w:rsidR="00D73EDF">
        <w:rPr>
          <w:rFonts w:ascii="Times New Roman" w:hAnsi="Times New Roman" w:cs="Times New Roman"/>
          <w:lang w:val="en-GB"/>
        </w:rPr>
        <w:t>, as estimated elswhere</w:t>
      </w:r>
      <w:r w:rsidR="009B4D29" w:rsidRPr="00FC7C1C">
        <w:rPr>
          <w:rFonts w:ascii="Times New Roman" w:hAnsi="Times New Roman" w:cs="Times New Roman"/>
          <w:lang w:val="en-GB"/>
        </w:rPr>
        <w:t xml:space="preserve"> </w:t>
      </w:r>
      <w:r w:rsidR="009B4D29" w:rsidRPr="00FC7C1C">
        <w:rPr>
          <w:rFonts w:ascii="Times New Roman" w:hAnsi="Times New Roman" w:cs="Times New Roman"/>
          <w:lang w:val="en-GB"/>
        </w:rPr>
        <w:fldChar w:fldCharType="begin" w:fldLock="1"/>
      </w:r>
      <w:r w:rsidR="009B4D29" w:rsidRPr="00FC7C1C">
        <w:rPr>
          <w:rFonts w:ascii="Times New Roman" w:hAnsi="Times New Roman" w:cs="Times New Roman"/>
          <w:lang w:val="en-GB"/>
        </w:rPr>
        <w:instrText xml:space="preserve"> ADDIN ZOTERO_ITEM CSL_CITATION {"citationID":"a1q6btjl0p3","properties":{"formattedCitation":"(39)","plainCitation":"(39)"},"citationItems":[{"id":1974,"uris":["http://zotero.org/groups/400500/items/8Q8AG8EK"],"uri":["http://zotero.org/groups/400500/items/8Q8AG8EK"],"itemData":{"id":1974,"type":"article-journal","title":"Estimating the Distribution of the Incubation Periods of Human Avian Influenza A(H7N9) Virus Infections","container-title":"American Journal of Epidemiology","page":"723-729","volume":"182","issue":"8","source":"CrossRef","DOI":"10.1093/aje/kwv115","ISSN":"0002-9262, 1476-6256","language":"en","author":[{"family":"Virlogeux","given":"Victor"},{"family":"Li","given":"Ming"},{"family":"Tsang","given":"Tim K."},{"family":"Feng","given":"Luzhao"},{"family":"Fang","given":"Vicky J."},{"family":"Jiang","given":"Hui"},{"family":"Wu","given":"Peng"},{"family":"Zheng","given":"Jiandong"},{"family":"Lau","given":"Eric H. Y."},{"family":"Cao","given":"Yu"},{"family":"Qin","given":"Ying"},{"family":"Liao","given":"Qiaohong"},{"family":"Yu","given":"Hongjie"},{"family":"Cowling","given":"Benjamin J."}],"issued":{"date-parts":[["2015",10,15]]}}}],"schema":"https://github.com/citation-style-language/schema/raw/master/csl-citation.json"} </w:instrText>
      </w:r>
      <w:r w:rsidR="009B4D29" w:rsidRPr="00FC7C1C">
        <w:rPr>
          <w:rFonts w:ascii="Times New Roman" w:hAnsi="Times New Roman" w:cs="Times New Roman"/>
          <w:lang w:val="en-GB"/>
        </w:rPr>
        <w:fldChar w:fldCharType="separate"/>
      </w:r>
      <w:r w:rsidR="009B4D29" w:rsidRPr="00036AE1">
        <w:rPr>
          <w:rFonts w:ascii="Times New Roman" w:hAnsi="Times New Roman" w:cs="Times New Roman"/>
          <w:lang w:val="en-US"/>
        </w:rPr>
        <w:t>(39)</w:t>
      </w:r>
      <w:r w:rsidR="009B4D29" w:rsidRPr="00FC7C1C">
        <w:rPr>
          <w:rFonts w:ascii="Times New Roman" w:hAnsi="Times New Roman" w:cs="Times New Roman"/>
          <w:lang w:val="en-GB"/>
        </w:rPr>
        <w:fldChar w:fldCharType="end"/>
      </w:r>
      <w:r w:rsidR="009B4D29" w:rsidRPr="00FC7C1C">
        <w:rPr>
          <w:rFonts w:ascii="Times New Roman" w:hAnsi="Times New Roman" w:cs="Times New Roman"/>
          <w:lang w:val="en-GB"/>
        </w:rPr>
        <w:t xml:space="preserve">. </w:t>
      </w:r>
      <w:r w:rsidR="00234DB1">
        <w:rPr>
          <w:rFonts w:ascii="Times New Roman" w:hAnsi="Times New Roman" w:cs="Times New Roman"/>
          <w:lang w:val="en-GB"/>
        </w:rPr>
        <w:t>T</w:t>
      </w:r>
      <w:r w:rsidR="009B4D29" w:rsidRPr="00FC7C1C">
        <w:rPr>
          <w:rFonts w:ascii="Times New Roman" w:hAnsi="Times New Roman" w:cs="Times New Roman"/>
          <w:lang w:val="en-GB"/>
        </w:rPr>
        <w:t>o compare the seasonality of H7N9 human cases with that of</w:t>
      </w:r>
      <w:r w:rsidR="00D73EDF">
        <w:rPr>
          <w:rFonts w:ascii="Times New Roman" w:hAnsi="Times New Roman" w:cs="Times New Roman"/>
          <w:lang w:val="en-GB"/>
        </w:rPr>
        <w:t xml:space="preserve"> human seasonal</w:t>
      </w:r>
      <w:r w:rsidR="009B4D29" w:rsidRPr="00FC7C1C">
        <w:rPr>
          <w:rFonts w:ascii="Times New Roman" w:hAnsi="Times New Roman" w:cs="Times New Roman"/>
          <w:lang w:val="en-GB"/>
        </w:rPr>
        <w:t xml:space="preserve"> influenza A in space and time, </w:t>
      </w:r>
      <w:r w:rsidR="005447F0">
        <w:rPr>
          <w:rFonts w:ascii="Times New Roman" w:hAnsi="Times New Roman" w:cs="Times New Roman"/>
          <w:lang w:val="en-GB"/>
        </w:rPr>
        <w:t xml:space="preserve">we extracted </w:t>
      </w:r>
      <w:r w:rsidR="000F1F64">
        <w:rPr>
          <w:rFonts w:ascii="Times New Roman" w:hAnsi="Times New Roman" w:cs="Times New Roman"/>
          <w:lang w:val="en-GB"/>
        </w:rPr>
        <w:t xml:space="preserve">influenza sentinel surveillance </w:t>
      </w:r>
      <w:r w:rsidR="005447F0">
        <w:rPr>
          <w:rFonts w:ascii="Times New Roman" w:hAnsi="Times New Roman" w:cs="Times New Roman"/>
          <w:lang w:val="en-GB"/>
        </w:rPr>
        <w:t xml:space="preserve">data </w:t>
      </w:r>
      <w:r w:rsidR="000F1F64">
        <w:rPr>
          <w:rFonts w:ascii="Times New Roman" w:hAnsi="Times New Roman" w:cs="Times New Roman"/>
          <w:lang w:val="en-GB"/>
        </w:rPr>
        <w:t xml:space="preserve">for the period January 2013 – March 2017 </w:t>
      </w:r>
      <w:r w:rsidR="005447F0">
        <w:rPr>
          <w:rFonts w:ascii="Times New Roman" w:hAnsi="Times New Roman" w:cs="Times New Roman"/>
          <w:lang w:val="en-GB"/>
        </w:rPr>
        <w:t xml:space="preserve">from Influenza Weekly Reports managed by </w:t>
      </w:r>
      <w:r w:rsidR="000F1F64">
        <w:rPr>
          <w:rFonts w:ascii="Times New Roman" w:hAnsi="Times New Roman" w:cs="Times New Roman"/>
          <w:lang w:val="en-GB"/>
        </w:rPr>
        <w:t>Chinese</w:t>
      </w:r>
      <w:r w:rsidR="005447F0">
        <w:rPr>
          <w:rFonts w:ascii="Times New Roman" w:hAnsi="Times New Roman" w:cs="Times New Roman"/>
          <w:lang w:val="en-GB"/>
        </w:rPr>
        <w:t xml:space="preserve"> National Influenza Centre</w:t>
      </w:r>
      <w:r w:rsidR="000F1F64">
        <w:rPr>
          <w:rFonts w:ascii="Times New Roman" w:hAnsi="Times New Roman" w:cs="Times New Roman"/>
          <w:lang w:val="en-GB"/>
        </w:rPr>
        <w:t xml:space="preserve"> (</w:t>
      </w:r>
      <w:r w:rsidR="000F1F64" w:rsidRPr="000F1F64">
        <w:rPr>
          <w:rFonts w:ascii="Times New Roman" w:hAnsi="Times New Roman" w:cs="Times New Roman" w:hint="eastAsia"/>
          <w:lang w:val="en-GB"/>
        </w:rPr>
        <w:t>http://www.chinaivdc.cn/cnic/zyzx/lgzb/</w:t>
      </w:r>
      <w:r w:rsidR="000F1F64">
        <w:rPr>
          <w:rFonts w:ascii="Times New Roman" w:hAnsi="Times New Roman" w:cs="Times New Roman"/>
          <w:lang w:val="en-GB"/>
        </w:rPr>
        <w:t>).</w:t>
      </w:r>
      <w:r w:rsidR="005447F0">
        <w:rPr>
          <w:rFonts w:ascii="Times New Roman" w:hAnsi="Times New Roman" w:cs="Times New Roman"/>
          <w:lang w:val="en-GB"/>
        </w:rPr>
        <w:t xml:space="preserve"> </w:t>
      </w:r>
      <w:r w:rsidR="009B4D29" w:rsidRPr="00FC7C1C">
        <w:rPr>
          <w:rFonts w:ascii="Times New Roman" w:hAnsi="Times New Roman" w:cs="Times New Roman"/>
          <w:lang w:val="en-GB"/>
        </w:rPr>
        <w:t xml:space="preserve">More information on the sentinel network </w:t>
      </w:r>
      <w:r w:rsidR="00234DB1">
        <w:rPr>
          <w:rFonts w:ascii="Times New Roman" w:hAnsi="Times New Roman" w:cs="Times New Roman"/>
          <w:lang w:val="en-GB"/>
        </w:rPr>
        <w:t>supporting these data</w:t>
      </w:r>
      <w:r w:rsidR="009B4D29" w:rsidRPr="00FC7C1C">
        <w:rPr>
          <w:rFonts w:ascii="Times New Roman" w:hAnsi="Times New Roman" w:cs="Times New Roman"/>
          <w:lang w:val="en-GB"/>
        </w:rPr>
        <w:t xml:space="preserve"> can be found in Yu et al. </w:t>
      </w:r>
      <w:r w:rsidR="009B4D29" w:rsidRPr="00FC7C1C">
        <w:rPr>
          <w:rFonts w:ascii="Times New Roman" w:hAnsi="Times New Roman" w:cs="Times New Roman"/>
          <w:lang w:val="en-GB"/>
        </w:rPr>
        <w:fldChar w:fldCharType="begin" w:fldLock="1"/>
      </w:r>
      <w:r w:rsidR="009B4D29" w:rsidRPr="00FC7C1C">
        <w:rPr>
          <w:rFonts w:ascii="Times New Roman" w:hAnsi="Times New Roman" w:cs="Times New Roman"/>
          <w:lang w:val="en-GB"/>
        </w:rPr>
        <w:instrText xml:space="preserve"> ADDIN ZOTERO_ITEM CSL_CITATION {"citationID":"KBZcCybQ","properties":{"formattedCitation":"(34)","plainCitation":"(34)"},"citationItems":[{"id":2011,"uris":["http://zotero.org/groups/400500/items/K8CNAMP3"],"uri":["http://zotero.org/groups/400500/items/K8CNAMP3"],"itemData":{"id":2011,"type":"article-journal","title":"Characterization of Regional Influenza Seasonality Patterns in China and Implications for Vaccination Strategies: Spatio-Temporal Modeling of Surveillance Data","container-title":"PLOS Medicine","page":"e1001552","volume":"10","issue":"11","source":"PLoS Journals","abstract":"Cécile Viboud and colleagues describe epidemiological patterns of influenza incidence across China to support the design of a national vaccination program. Please see later in the article for the Editors' Summary","DOI":"10.1371/journal.pmed.1001552","ISSN":"1549-1676","shortTitle":"Characterization of Regional Influenza Seasonality Patterns in China and Implications for Vaccination Strategies","journalAbbreviation":"PLOS Medicine","author":[{"family":"Yu","given":"Hongjie"},{"family":"Alonso","given":"Wladimir J."},{"family":"Feng","given":"Luzhao"},{"family":"Tan","given":"Yi"},{"family":"Shu","given":"Yuelong"},{"family":"Yang","given":"Weizhong"},{"family":"Viboud","given":"Cécile"}],"issued":{"date-parts":[["2013",11,19]]}},"suppress-author":true}],"schema":"https://github.com/citation-style-language/schema/raw/master/csl-citation.json"} </w:instrText>
      </w:r>
      <w:r w:rsidR="009B4D29" w:rsidRPr="00FC7C1C">
        <w:rPr>
          <w:rFonts w:ascii="Times New Roman" w:hAnsi="Times New Roman" w:cs="Times New Roman"/>
          <w:lang w:val="en-GB"/>
        </w:rPr>
        <w:fldChar w:fldCharType="separate"/>
      </w:r>
      <w:r w:rsidR="009B4D29" w:rsidRPr="00FC7C1C">
        <w:rPr>
          <w:rFonts w:ascii="Times New Roman" w:hAnsi="Times New Roman" w:cs="Times New Roman"/>
        </w:rPr>
        <w:t>(34)</w:t>
      </w:r>
      <w:r w:rsidR="009B4D29" w:rsidRPr="00FC7C1C">
        <w:rPr>
          <w:rFonts w:ascii="Times New Roman" w:hAnsi="Times New Roman" w:cs="Times New Roman"/>
          <w:lang w:val="en-GB"/>
        </w:rPr>
        <w:fldChar w:fldCharType="end"/>
      </w:r>
      <w:r w:rsidR="009B4D29" w:rsidRPr="00FC7C1C">
        <w:rPr>
          <w:rFonts w:ascii="Times New Roman" w:hAnsi="Times New Roman" w:cs="Times New Roman"/>
          <w:lang w:val="en-GB"/>
        </w:rPr>
        <w:t>.</w:t>
      </w:r>
    </w:p>
    <w:p w14:paraId="2912080B" w14:textId="77777777" w:rsidR="00E663D5" w:rsidRPr="00FC7C1C" w:rsidRDefault="00E663D5" w:rsidP="003845D6">
      <w:pPr>
        <w:pStyle w:val="Normal1"/>
        <w:spacing w:line="480" w:lineRule="auto"/>
        <w:rPr>
          <w:rFonts w:ascii="Times New Roman" w:hAnsi="Times New Roman" w:cs="Times New Roman"/>
          <w:lang w:val="en-GB"/>
        </w:rPr>
      </w:pPr>
    </w:p>
    <w:p w14:paraId="44493004" w14:textId="28B7A286" w:rsidR="009B4D29" w:rsidRPr="00FC7C1C" w:rsidRDefault="009B4D29" w:rsidP="003845D6">
      <w:pPr>
        <w:pStyle w:val="Normal1"/>
        <w:spacing w:line="480" w:lineRule="auto"/>
        <w:rPr>
          <w:rFonts w:ascii="Times New Roman" w:hAnsi="Times New Roman" w:cs="Times New Roman"/>
          <w:bCs/>
          <w:i/>
          <w:lang w:val="en-GB"/>
        </w:rPr>
      </w:pPr>
      <w:r w:rsidRPr="00FC7C1C">
        <w:rPr>
          <w:rFonts w:ascii="Times New Roman" w:hAnsi="Times New Roman" w:cs="Times New Roman"/>
          <w:bCs/>
          <w:i/>
          <w:lang w:val="en-GB"/>
        </w:rPr>
        <w:t>Live poultry markets and permanent closure measures</w:t>
      </w:r>
    </w:p>
    <w:p w14:paraId="299B6B05" w14:textId="7F63BE2D" w:rsidR="009B4D29" w:rsidRPr="00234DB1" w:rsidRDefault="00910B0D" w:rsidP="003845D6">
      <w:pPr>
        <w:pStyle w:val="Normal1"/>
        <w:spacing w:line="480" w:lineRule="auto"/>
        <w:rPr>
          <w:rFonts w:ascii="Times New Roman" w:hAnsi="Times New Roman" w:cs="Times New Roman"/>
          <w:bCs/>
          <w:lang w:val="en-GB"/>
        </w:rPr>
      </w:pPr>
      <w:r>
        <w:rPr>
          <w:rFonts w:ascii="Times New Roman" w:hAnsi="Times New Roman" w:cs="Times New Roman"/>
          <w:bCs/>
          <w:lang w:val="en-GB"/>
        </w:rPr>
        <w:tab/>
      </w:r>
      <w:r w:rsidR="00234DB1">
        <w:rPr>
          <w:rFonts w:ascii="Times New Roman" w:hAnsi="Times New Roman" w:cs="Times New Roman"/>
          <w:bCs/>
          <w:lang w:val="en-GB"/>
        </w:rPr>
        <w:t xml:space="preserve">A database recording the location of LPMs was assembled from multiple sources by the authors and described </w:t>
      </w:r>
      <w:r w:rsidR="00500EEC">
        <w:rPr>
          <w:rFonts w:ascii="Times New Roman" w:hAnsi="Times New Roman" w:cs="Times New Roman"/>
          <w:bCs/>
          <w:lang w:val="en-GB"/>
        </w:rPr>
        <w:t>in</w:t>
      </w:r>
      <w:r w:rsidR="00050129" w:rsidRPr="00036AE1">
        <w:rPr>
          <w:lang w:val="en-US"/>
        </w:rPr>
        <w:t xml:space="preserve"> </w:t>
      </w:r>
      <w:r w:rsidR="00050129">
        <w:rPr>
          <w:rFonts w:ascii="Times New Roman" w:hAnsi="Times New Roman" w:cs="Times New Roman"/>
          <w:bCs/>
          <w:lang w:val="en-GB"/>
        </w:rPr>
        <w:t>T</w:t>
      </w:r>
      <w:r w:rsidR="00500EEC">
        <w:rPr>
          <w:rFonts w:ascii="Times New Roman" w:hAnsi="Times New Roman" w:cs="Times New Roman"/>
          <w:bCs/>
          <w:lang w:val="en-GB"/>
        </w:rPr>
        <w:t xml:space="preserve">ext </w:t>
      </w:r>
      <w:r w:rsidR="000B3E8F">
        <w:rPr>
          <w:rFonts w:ascii="Times New Roman" w:hAnsi="Times New Roman" w:cs="Times New Roman"/>
          <w:bCs/>
          <w:lang w:val="en-GB"/>
        </w:rPr>
        <w:t>1</w:t>
      </w:r>
      <w:r w:rsidR="00050129">
        <w:rPr>
          <w:rFonts w:ascii="Times New Roman" w:hAnsi="Times New Roman" w:cs="Times New Roman"/>
          <w:bCs/>
          <w:lang w:val="en-GB"/>
        </w:rPr>
        <w:t xml:space="preserve"> – Supplementary information</w:t>
      </w:r>
      <w:r w:rsidR="00234DB1">
        <w:rPr>
          <w:rFonts w:ascii="Times New Roman" w:hAnsi="Times New Roman" w:cs="Times New Roman"/>
          <w:bCs/>
          <w:lang w:val="en-GB"/>
        </w:rPr>
        <w:t xml:space="preserve"> and included the location of 8943 retail and wholesale markets. In addition, a database recording the </w:t>
      </w:r>
      <w:r w:rsidR="009B4D29" w:rsidRPr="00FC7C1C">
        <w:rPr>
          <w:rFonts w:ascii="Times New Roman" w:hAnsi="Times New Roman" w:cs="Times New Roman"/>
          <w:lang w:val="en-GB"/>
        </w:rPr>
        <w:t>market closure measures</w:t>
      </w:r>
      <w:r w:rsidR="00234DB1">
        <w:rPr>
          <w:rFonts w:ascii="Times New Roman" w:hAnsi="Times New Roman" w:cs="Times New Roman"/>
          <w:lang w:val="en-GB"/>
        </w:rPr>
        <w:t xml:space="preserve"> </w:t>
      </w:r>
      <w:r w:rsidR="00234DB1" w:rsidRPr="00FC7C1C">
        <w:rPr>
          <w:rFonts w:ascii="Times New Roman" w:hAnsi="Times New Roman" w:cs="Times New Roman"/>
          <w:lang w:val="en-GB"/>
        </w:rPr>
        <w:t>implemented since the first wave</w:t>
      </w:r>
      <w:r w:rsidR="00234DB1">
        <w:rPr>
          <w:rFonts w:ascii="Times New Roman" w:hAnsi="Times New Roman" w:cs="Times New Roman"/>
          <w:lang w:val="en-GB"/>
        </w:rPr>
        <w:t xml:space="preserve"> </w:t>
      </w:r>
      <w:r w:rsidR="00234DB1" w:rsidRPr="00FC7C1C">
        <w:rPr>
          <w:rFonts w:ascii="Times New Roman" w:hAnsi="Times New Roman" w:cs="Times New Roman"/>
          <w:lang w:val="en-GB"/>
        </w:rPr>
        <w:t>was compiled by the authors</w:t>
      </w:r>
      <w:r w:rsidR="00234DB1">
        <w:rPr>
          <w:rFonts w:ascii="Times New Roman" w:hAnsi="Times New Roman" w:cs="Times New Roman"/>
          <w:lang w:val="en-GB"/>
        </w:rPr>
        <w:t>, with starting and end date of each measure</w:t>
      </w:r>
      <w:r w:rsidR="009B4D29" w:rsidRPr="00FC7C1C">
        <w:rPr>
          <w:rFonts w:ascii="Times New Roman" w:hAnsi="Times New Roman" w:cs="Times New Roman"/>
          <w:lang w:val="en-GB"/>
        </w:rPr>
        <w:t>.</w:t>
      </w:r>
      <w:r w:rsidR="009B4D29" w:rsidRPr="00FC7C1C">
        <w:rPr>
          <w:rFonts w:ascii="Times New Roman" w:hAnsi="Times New Roman" w:cs="Times New Roman"/>
          <w:bCs/>
          <w:lang w:val="en-GB"/>
        </w:rPr>
        <w:t xml:space="preserve"> </w:t>
      </w:r>
    </w:p>
    <w:p w14:paraId="6EB6BD6A" w14:textId="77777777" w:rsidR="00234DB1" w:rsidRDefault="00234DB1" w:rsidP="003845D6">
      <w:pPr>
        <w:pStyle w:val="Normal1"/>
        <w:spacing w:line="480" w:lineRule="auto"/>
        <w:rPr>
          <w:rFonts w:ascii="Times New Roman" w:hAnsi="Times New Roman" w:cs="Times New Roman"/>
          <w:bCs/>
          <w:i/>
          <w:lang w:val="en-GB"/>
        </w:rPr>
      </w:pPr>
    </w:p>
    <w:p w14:paraId="4A656E3D" w14:textId="77777777" w:rsidR="009B4D29" w:rsidRPr="00FC7C1C" w:rsidRDefault="009B4D29" w:rsidP="003845D6">
      <w:pPr>
        <w:pStyle w:val="Normal1"/>
        <w:spacing w:line="480" w:lineRule="auto"/>
        <w:rPr>
          <w:rFonts w:ascii="Times New Roman" w:hAnsi="Times New Roman" w:cs="Times New Roman"/>
          <w:bCs/>
          <w:i/>
          <w:lang w:val="en-GB"/>
        </w:rPr>
      </w:pPr>
      <w:r w:rsidRPr="00FC7C1C">
        <w:rPr>
          <w:rFonts w:ascii="Times New Roman" w:hAnsi="Times New Roman" w:cs="Times New Roman"/>
          <w:bCs/>
          <w:i/>
          <w:lang w:val="en-GB"/>
        </w:rPr>
        <w:t>Spatial predictors</w:t>
      </w:r>
    </w:p>
    <w:p w14:paraId="304308AE" w14:textId="3083B677" w:rsidR="009B4D29" w:rsidRPr="00FC7C1C" w:rsidRDefault="00910B0D" w:rsidP="003845D6">
      <w:pPr>
        <w:pStyle w:val="Normal1"/>
        <w:spacing w:line="480" w:lineRule="auto"/>
        <w:rPr>
          <w:rFonts w:ascii="Times New Roman" w:hAnsi="Times New Roman" w:cs="Times New Roman"/>
          <w:bCs/>
          <w:lang w:val="en-GB"/>
        </w:rPr>
      </w:pPr>
      <w:r>
        <w:rPr>
          <w:rFonts w:ascii="Times New Roman" w:hAnsi="Times New Roman" w:cs="Times New Roman"/>
          <w:bCs/>
          <w:lang w:val="en-GB"/>
        </w:rPr>
        <w:tab/>
      </w:r>
      <w:r w:rsidR="009B4D29" w:rsidRPr="00FC7C1C">
        <w:rPr>
          <w:rFonts w:ascii="Times New Roman" w:hAnsi="Times New Roman" w:cs="Times New Roman"/>
          <w:bCs/>
          <w:lang w:val="en-GB"/>
        </w:rPr>
        <w:t>The first set of predictor variables included the LPM density (LPM/km</w:t>
      </w:r>
      <w:r w:rsidR="009B4D29" w:rsidRPr="00FC7C1C">
        <w:rPr>
          <w:rFonts w:ascii="Times New Roman" w:hAnsi="Times New Roman" w:cs="Times New Roman"/>
          <w:bCs/>
          <w:vertAlign w:val="superscript"/>
          <w:lang w:val="en-GB"/>
        </w:rPr>
        <w:t>2</w:t>
      </w:r>
      <w:r w:rsidR="009B4D29" w:rsidRPr="00FC7C1C">
        <w:rPr>
          <w:rFonts w:ascii="Times New Roman" w:hAnsi="Times New Roman" w:cs="Times New Roman"/>
          <w:bCs/>
          <w:lang w:val="en-GB"/>
        </w:rPr>
        <w:t>) and human population density (people / km</w:t>
      </w:r>
      <w:r w:rsidR="009B4D29" w:rsidRPr="00FC7C1C">
        <w:rPr>
          <w:rFonts w:ascii="Times New Roman" w:hAnsi="Times New Roman" w:cs="Times New Roman"/>
          <w:bCs/>
          <w:vertAlign w:val="superscript"/>
          <w:lang w:val="en-GB"/>
        </w:rPr>
        <w:t>2</w:t>
      </w:r>
      <w:r w:rsidR="009B4D29" w:rsidRPr="00FC7C1C">
        <w:rPr>
          <w:rFonts w:ascii="Times New Roman" w:hAnsi="Times New Roman" w:cs="Times New Roman"/>
          <w:bCs/>
          <w:lang w:val="en-GB"/>
        </w:rPr>
        <w:t xml:space="preserve">). </w:t>
      </w:r>
      <w:r w:rsidR="00A34DF2">
        <w:rPr>
          <w:rFonts w:ascii="Times New Roman" w:hAnsi="Times New Roman" w:cs="Times New Roman"/>
          <w:bCs/>
          <w:lang w:val="en-GB"/>
        </w:rPr>
        <w:t>Some</w:t>
      </w:r>
      <w:r w:rsidR="009B4D29" w:rsidRPr="00FC7C1C">
        <w:rPr>
          <w:rFonts w:ascii="Times New Roman" w:hAnsi="Times New Roman" w:cs="Times New Roman"/>
          <w:bCs/>
          <w:lang w:val="en-GB"/>
        </w:rPr>
        <w:t xml:space="preserve"> counties do not have LPMs but the people living there may easily go to surrounding counties. LPM</w:t>
      </w:r>
      <w:r w:rsidR="00220632">
        <w:rPr>
          <w:rFonts w:ascii="Times New Roman" w:hAnsi="Times New Roman" w:cs="Times New Roman"/>
          <w:bCs/>
          <w:lang w:val="en-GB"/>
        </w:rPr>
        <w:t>s</w:t>
      </w:r>
      <w:r w:rsidR="009B4D29" w:rsidRPr="00FC7C1C">
        <w:rPr>
          <w:rFonts w:ascii="Times New Roman" w:hAnsi="Times New Roman" w:cs="Times New Roman"/>
          <w:bCs/>
          <w:lang w:val="en-GB"/>
        </w:rPr>
        <w:t xml:space="preserve"> may</w:t>
      </w:r>
      <w:r w:rsidR="00D249D1">
        <w:rPr>
          <w:rFonts w:ascii="Times New Roman" w:hAnsi="Times New Roman" w:cs="Times New Roman"/>
          <w:bCs/>
          <w:lang w:val="en-GB"/>
        </w:rPr>
        <w:t xml:space="preserve"> also</w:t>
      </w:r>
      <w:r w:rsidR="009B4D29" w:rsidRPr="00FC7C1C">
        <w:rPr>
          <w:rFonts w:ascii="Times New Roman" w:hAnsi="Times New Roman" w:cs="Times New Roman"/>
          <w:bCs/>
          <w:lang w:val="en-GB"/>
        </w:rPr>
        <w:t xml:space="preserve"> act at a higher level by providing a network of markets through which the disease could spread and persist. So, </w:t>
      </w:r>
      <w:r w:rsidR="00894202">
        <w:rPr>
          <w:rFonts w:ascii="Times New Roman" w:hAnsi="Times New Roman" w:cs="Times New Roman"/>
          <w:bCs/>
          <w:lang w:val="en-GB"/>
        </w:rPr>
        <w:t>an</w:t>
      </w:r>
      <w:r w:rsidR="009B4D29" w:rsidRPr="00FC7C1C">
        <w:rPr>
          <w:rFonts w:ascii="Times New Roman" w:hAnsi="Times New Roman" w:cs="Times New Roman"/>
          <w:bCs/>
          <w:lang w:val="en-GB"/>
        </w:rPr>
        <w:t xml:space="preserve"> LPM </w:t>
      </w:r>
      <w:r w:rsidR="00894202">
        <w:rPr>
          <w:rFonts w:ascii="Times New Roman" w:hAnsi="Times New Roman" w:cs="Times New Roman"/>
          <w:bCs/>
          <w:lang w:val="en-GB"/>
        </w:rPr>
        <w:t xml:space="preserve">spatial </w:t>
      </w:r>
      <w:r w:rsidR="009B4D29" w:rsidRPr="00FC7C1C">
        <w:rPr>
          <w:rFonts w:ascii="Times New Roman" w:hAnsi="Times New Roman" w:cs="Times New Roman"/>
          <w:bCs/>
          <w:lang w:val="en-GB"/>
        </w:rPr>
        <w:t xml:space="preserve">density was computed by means of a Gaussian smoothing kernel function with the optimal bandwidth found by Gilbert et al. </w:t>
      </w:r>
      <w:r w:rsidR="009B4D29" w:rsidRPr="00FC7C1C">
        <w:rPr>
          <w:rFonts w:ascii="Times New Roman" w:hAnsi="Times New Roman" w:cs="Times New Roman"/>
          <w:bCs/>
          <w:lang w:val="en-GB"/>
        </w:rPr>
        <w:fldChar w:fldCharType="begin" w:fldLock="1"/>
      </w:r>
      <w:r w:rsidR="009B4D29" w:rsidRPr="00FC7C1C">
        <w:rPr>
          <w:rFonts w:ascii="Times New Roman" w:hAnsi="Times New Roman" w:cs="Times New Roman"/>
          <w:bCs/>
          <w:lang w:val="en-GB"/>
        </w:rPr>
        <w:instrText xml:space="preserve"> ADDIN ZOTERO_ITEM CSL_CITATION {"citationID":"aa10ogbdi3","properties":{"formattedCitation":"(23)","plainCitation":"(23)"},"citationItems":[{"id":837,"uris":["http://zotero.org/groups/400500/items/RVEZIW36"],"uri":["http://zotero.org/groups/400500/items/RVEZIW36"],"itemData":{"id":837,"type":"article-journal","title":"Predicting the risk of avian influenza A H7N9 infection in live-poultry markets across Asia","container-title":"Nature Communications","page":"4116","volume":"5","source":"www.nature.com","abstract":"Two epidemic waves of an avian influenza A (H7N9) virus have so far affected China. Most human cases have been attributable to poultry exposure at live-poultry markets, where most positive isolates were sampled. The potential geographic extent of potential re-emerging epidemics is unknown, as are the factors associated with it. Using newly assembled data sets of the locations of 8,943 live-poultry markets in China and maps of environmental correlates, we develop a statistical model that accurately predicts the risk of H7N9 market infection across Asia. Local density of live-poultry markets is the most important predictor of H7N9 infection risk in markets, underscoring their key role in the spatial epidemiology of H7N9, alongside other poultry, land cover and anthropogenic predictor variables. Identification of areas in Asia with high suitability for H7N9 infection enhances our capacity to target biosurveillance and control, helping to restrict the spread of this important disease.","DOI":"10.1038/ncomms5116","journalAbbreviation":"Nat Commun","language":"en","author":[{"family":"Gilbert","given":"Marius"},{"family":"Golding","given":"Nick"},{"family":"Zhou","given":"Hang"},{"family":"Wint","given":"G. R. William"},{"family":"Robinson","given":"Timothy P."},{"family":"Tatem","given":"Andrew J."},{"family":"Lai","given":"Shengjie"},{"family":"Zhou","given":"Sheng"},{"family":"Jiang","given":"Hui"},{"family":"Guo","given":"Danhuai"},{"family":"Huang","given":"Zhi"},{"family":"Messina","given":"Jane P."},{"family":"Xiao","given":"Xiangming"},{"family":"Linard","given":"Catherine"},{"family":"Boeckel","given":"Thomas P.","non-dropping-particle":"Van"},{"family":"Martin","given":"Vincent"},{"family":"Bhatt","given":"Samir"},{"family":"Gething","given":"Peter W."},{"family":"Farrar","given":"Jeremy J."},{"family":"Hay","given":"Simon I."},{"family":"Yu","given":"Hongjie"}],"issued":{"date-parts":[["2014",6,17]]}},"suppress-author":true}],"schema":"https://github.com/citation-style-language/schema/raw/master/csl-citation.json"} </w:instrText>
      </w:r>
      <w:r w:rsidR="009B4D29" w:rsidRPr="00FC7C1C">
        <w:rPr>
          <w:rFonts w:ascii="Times New Roman" w:hAnsi="Times New Roman" w:cs="Times New Roman"/>
          <w:bCs/>
          <w:lang w:val="en-GB"/>
        </w:rPr>
        <w:fldChar w:fldCharType="separate"/>
      </w:r>
      <w:r w:rsidR="009B4D29" w:rsidRPr="00FC7C1C">
        <w:rPr>
          <w:rFonts w:ascii="Times New Roman" w:hAnsi="Times New Roman" w:cs="Times New Roman"/>
        </w:rPr>
        <w:t>(23)</w:t>
      </w:r>
      <w:r w:rsidR="009B4D29" w:rsidRPr="00FC7C1C">
        <w:rPr>
          <w:rFonts w:ascii="Times New Roman" w:hAnsi="Times New Roman" w:cs="Times New Roman"/>
          <w:bCs/>
          <w:lang w:val="en-GB"/>
        </w:rPr>
        <w:fldChar w:fldCharType="end"/>
      </w:r>
      <w:r w:rsidR="009B4D29" w:rsidRPr="00FC7C1C">
        <w:rPr>
          <w:rFonts w:ascii="Times New Roman" w:hAnsi="Times New Roman" w:cs="Times New Roman"/>
          <w:bCs/>
          <w:lang w:val="en-GB"/>
        </w:rPr>
        <w:t xml:space="preserve">. </w:t>
      </w:r>
      <w:r w:rsidR="00234DB1">
        <w:rPr>
          <w:rFonts w:ascii="Times New Roman" w:hAnsi="Times New Roman" w:cs="Times New Roman"/>
          <w:bCs/>
          <w:lang w:val="en-GB"/>
        </w:rPr>
        <w:t>The d</w:t>
      </w:r>
      <w:r w:rsidR="00234DB1" w:rsidRPr="00FC7C1C">
        <w:rPr>
          <w:rFonts w:ascii="Times New Roman" w:hAnsi="Times New Roman" w:cs="Times New Roman"/>
          <w:lang w:val="en-GB"/>
        </w:rPr>
        <w:t>ata on permanent marke</w:t>
      </w:r>
      <w:r w:rsidR="00A34DF2">
        <w:rPr>
          <w:rFonts w:ascii="Times New Roman" w:hAnsi="Times New Roman" w:cs="Times New Roman"/>
          <w:lang w:val="en-GB"/>
        </w:rPr>
        <w:t xml:space="preserve">t closures was used to update </w:t>
      </w:r>
      <w:r w:rsidR="00234DB1">
        <w:rPr>
          <w:rFonts w:ascii="Times New Roman" w:hAnsi="Times New Roman" w:cs="Times New Roman"/>
          <w:lang w:val="en-GB"/>
        </w:rPr>
        <w:t>the yearly</w:t>
      </w:r>
      <w:r w:rsidR="00234DB1" w:rsidRPr="00FC7C1C">
        <w:rPr>
          <w:rFonts w:ascii="Times New Roman" w:hAnsi="Times New Roman" w:cs="Times New Roman"/>
          <w:lang w:val="en-GB"/>
        </w:rPr>
        <w:t xml:space="preserve"> distribution of LPM </w:t>
      </w:r>
      <w:r w:rsidR="00234DB1">
        <w:rPr>
          <w:rFonts w:ascii="Times New Roman" w:hAnsi="Times New Roman" w:cs="Times New Roman"/>
          <w:lang w:val="en-GB"/>
        </w:rPr>
        <w:t>density</w:t>
      </w:r>
      <w:r w:rsidR="00234DB1" w:rsidRPr="00FC7C1C">
        <w:rPr>
          <w:rFonts w:ascii="Times New Roman" w:hAnsi="Times New Roman" w:cs="Times New Roman"/>
          <w:lang w:val="en-GB"/>
        </w:rPr>
        <w:t xml:space="preserve">, by annually removing the permanently closed markets out </w:t>
      </w:r>
      <w:r w:rsidR="00234DB1">
        <w:rPr>
          <w:rFonts w:ascii="Times New Roman" w:hAnsi="Times New Roman" w:cs="Times New Roman"/>
          <w:bCs/>
          <w:lang w:val="en-GB"/>
        </w:rPr>
        <w:t>of the</w:t>
      </w:r>
      <w:r w:rsidR="00234DB1" w:rsidRPr="00FC7C1C">
        <w:rPr>
          <w:rFonts w:ascii="Times New Roman" w:hAnsi="Times New Roman" w:cs="Times New Roman"/>
          <w:bCs/>
          <w:lang w:val="en-GB"/>
        </w:rPr>
        <w:t xml:space="preserve"> full LPM database</w:t>
      </w:r>
      <w:r w:rsidR="00234DB1">
        <w:rPr>
          <w:rFonts w:ascii="Times New Roman" w:hAnsi="Times New Roman" w:cs="Times New Roman"/>
          <w:bCs/>
          <w:lang w:val="en-GB"/>
        </w:rPr>
        <w:t xml:space="preserve"> prior to the </w:t>
      </w:r>
      <w:r w:rsidR="00234DB1" w:rsidRPr="00FC7C1C">
        <w:rPr>
          <w:rFonts w:ascii="Times New Roman" w:hAnsi="Times New Roman" w:cs="Times New Roman"/>
          <w:bCs/>
          <w:lang w:val="en-GB"/>
        </w:rPr>
        <w:t>Gaussian smoothing</w:t>
      </w:r>
      <w:r w:rsidR="009B4D29" w:rsidRPr="00FC7C1C">
        <w:rPr>
          <w:rFonts w:ascii="Times New Roman" w:hAnsi="Times New Roman" w:cs="Times New Roman"/>
          <w:bCs/>
          <w:lang w:val="en-GB"/>
        </w:rPr>
        <w:t xml:space="preserve">, hence resulting in a different LPM density distribution per epidemic wave. For human population, we used the human population density from the 2010 census </w:t>
      </w:r>
      <w:r w:rsidR="009B4D29" w:rsidRPr="00FC7C1C">
        <w:rPr>
          <w:rFonts w:ascii="Times New Roman" w:hAnsi="Times New Roman" w:cs="Times New Roman"/>
          <w:lang w:val="en-GB"/>
        </w:rPr>
        <w:t xml:space="preserve">(China Data Center). </w:t>
      </w:r>
    </w:p>
    <w:p w14:paraId="16B0D1FB" w14:textId="5D47204D" w:rsidR="009B4D29" w:rsidRPr="00FC7C1C" w:rsidRDefault="00910B0D" w:rsidP="003845D6">
      <w:pPr>
        <w:pStyle w:val="Normal1"/>
        <w:spacing w:line="480" w:lineRule="auto"/>
        <w:rPr>
          <w:rFonts w:ascii="Times New Roman" w:hAnsi="Times New Roman" w:cs="Times New Roman"/>
          <w:bCs/>
          <w:lang w:val="en-GB"/>
        </w:rPr>
      </w:pPr>
      <w:r>
        <w:rPr>
          <w:rFonts w:ascii="Times New Roman" w:hAnsi="Times New Roman" w:cs="Times New Roman"/>
          <w:bCs/>
          <w:lang w:val="en-GB"/>
        </w:rPr>
        <w:tab/>
      </w:r>
      <w:r w:rsidR="009B4D29" w:rsidRPr="00FC7C1C">
        <w:rPr>
          <w:rFonts w:ascii="Times New Roman" w:hAnsi="Times New Roman" w:cs="Times New Roman"/>
          <w:bCs/>
          <w:lang w:val="en-GB"/>
        </w:rPr>
        <w:t xml:space="preserve">The second set of predictor variables included chicken and domestic duck density from </w:t>
      </w:r>
      <w:r w:rsidR="00894202">
        <w:rPr>
          <w:rFonts w:ascii="Times New Roman" w:hAnsi="Times New Roman" w:cs="Times New Roman"/>
          <w:bCs/>
          <w:lang w:val="en-GB"/>
        </w:rPr>
        <w:t>a</w:t>
      </w:r>
      <w:r w:rsidR="009B4D29" w:rsidRPr="00FC7C1C">
        <w:rPr>
          <w:rFonts w:ascii="Times New Roman" w:hAnsi="Times New Roman" w:cs="Times New Roman"/>
          <w:bCs/>
          <w:lang w:val="en-GB"/>
        </w:rPr>
        <w:t xml:space="preserve"> new data set produced using the Gridded Livestock of the World methodology applied to an extensively improved data set compiled by the authors</w:t>
      </w:r>
      <w:r w:rsidR="00894202">
        <w:rPr>
          <w:rFonts w:ascii="Times New Roman" w:hAnsi="Times New Roman" w:cs="Times New Roman"/>
          <w:bCs/>
          <w:lang w:val="en-GB"/>
        </w:rPr>
        <w:t xml:space="preserve"> with the 2010 reference year </w:t>
      </w:r>
      <w:r w:rsidR="00894202" w:rsidRPr="00FC7C1C">
        <w:rPr>
          <w:rFonts w:ascii="Times New Roman" w:hAnsi="Times New Roman" w:cs="Times New Roman"/>
          <w:bCs/>
          <w:lang w:val="en-GB"/>
        </w:rPr>
        <w:fldChar w:fldCharType="begin" w:fldLock="1"/>
      </w:r>
      <w:r w:rsidR="00894202" w:rsidRPr="00FC7C1C">
        <w:rPr>
          <w:rFonts w:ascii="Times New Roman" w:hAnsi="Times New Roman" w:cs="Times New Roman"/>
          <w:bCs/>
          <w:lang w:val="en-GB"/>
        </w:rPr>
        <w:instrText xml:space="preserve"> ADDIN ZOTERO_ITEM CSL_CITATION {"citationID":"a2412d7o3m8","properties":{"formattedCitation":"(40,41)","plainCitation":"(40,41)"},"citationItems":[{"id":825,"uris":["http://zotero.org/groups/400500/items/JNBZ4T5J"],"uri":["http://zotero.org/groups/400500/items/JNBZ4T5J"],"itemData":{"id":825,"type":"article-journal","title":"Mapping the Global Distribution of Livestock","container-title":"PLoS ONE","page":"e96084","volume":"9","issue":"5","source":"PLoS Journals","abstract":"Livestock contributes directly to the livelihoods and food security of almost a billion people and affects the diet and health of many more. With estimated standing populations of 1.43 billion cattle, 1.87 billion sheep and goats, 0.98 billion pigs, and 19.60 billion chickens, reliable and accessible information on the distribution and abundance of livestock is needed for a many reasons. These include analyses of the social and economic aspects of the livestock sector; the environmental impacts of livestock such as the production and management of waste, greenhouse gas emissions and livestock-related land-use change; and large-scale public health and epidemiological investigations. The Gridded Livestock of the World (GLW) database, produced in 2007, provided modelled livestock densities of the world, adjusted to match official (FAOSTAT) national estimates for the reference year 2005, at a spatial resolution of 3 minutes of arc (about 5×5 km at the equator). Recent methodological improvements have significantly enhanced these distributions: more up-to date and detailed sub-national livestock statistics have been collected; a new, higher resolution set of predictor variables is used; and the analytical procedure has been revised and extended to include a more systematic assessment of model accuracy and the representation of uncertainties associated with the predictions. This paper describes the current approach in detail and presents new global distribution maps at 1 km resolution for cattle, pigs and chickens, and a partial distribution map for ducks. These digital layers are made publically available via the Livestock Geo-Wiki (http://www.livestock.geo-wiki.org), as will be the maps of other livestock types as they are produced.","DOI":"10.1371/journal.pone.0096084","journalAbbreviation":"PLoS ONE","author":[{"family":"Robinson","given":"Timothy P."},{"family":"Wint","given":"G. R. William"},{"family":"Conchedda","given":"Giulia"},{"family":"Boeckel","given":"Thomas P.","non-dropping-particle":"Van"},{"family":"Ercoli","given":"Valentina"},{"family":"Palamara","given":"Elisa"},{"family":"Cinardi","given":"Giuseppina"},{"family":"Aietti","given":"Laura","non-dropping-particle":"D'"},{"family":"Hay","given":"Simon I."},{"family":"Gilbert","given":"Marius"}],"issued":{"date-parts":[["2014",5,29]]}}},{"id":951,"uris":["http://zotero.org/groups/400500/items/GQXAJI2M"],"uri":["http://zotero.org/groups/400500/items/GQXAJI2M"],"itemData":{"id":951,"type":"article-journal","title":"Using Random Forest to Improve the Downscaling of Global Livestock Census Data","container-title":"PLOS ONE","page":"e0150424","volume":"11","issue":"3","source":"PLoS Journals","abstract":"Large scale, high-resolution global data on farm animal distributions are essential for spatially explicit assessments of the epidemiological, environmental and socio-economic impacts of the livestock sector. This has been the major motivation behind the development of the Gridded Livestock of the World (GLW) database, which has been extensively used since its first publication in 2007. The database relies on a downscaling methodology whereby census counts of animals in sub-national administrative units are redistributed at the level of grid cells as a function of a series of spatial covariates. The recent upgrade of GLW1 to GLW2 involved automating the processing, improvement of input data, and downscaling at a spatial resolution of 1 km per cell (5 km per cell in the earlier version). The underlying statistical methodology, however, remained unchanged. In this paper, we evaluate new methods to downscale census data with a higher accuracy and increased processing efficiency. Two main factors were evaluated, based on sample census datasets of cattle in Africa and chickens in Asia. First, we implemented and evaluated Random Forest models (RF) instead of stratified regressions. Second, we investigated whether models that predicted the number of animals per rural person (per capita) could provide better downscaled estimates than the previous approach that predicted absolute densities (animals per km 2 ). RF models consistently provided better predictions than the stratified regressions for both continents and species. The benefit of per capita over absolute density models varied according to the species and continent. In addition, different technical options were evaluated to reduce the processing time while maintaining their predictive power. Future GLW runs (GLW 3.0) will apply the new RF methodology with optimized modelling options. The potential benefit of per capita models will need to be further investigated with a better distinction between rural and agricultural populations.","DOI":"10.1371/journal.pone.0150424","ISSN":"1932-6203","journalAbbreviation":"PLOS ONE","author":[{"family":"Nicolas","given":"Gaëlle"},{"family":"Robinson","given":"Timothy P."},{"family":"Wint","given":"G. R. William"},{"family":"Conchedda","given":"Giulia"},{"family":"Cinardi","given":"Giuseppina"},{"family":"Gilbert","given":"Marius"}],"issued":{"date-parts":[["2016",3,15]]}}}],"schema":"https://github.com/citation-style-language/schema/raw/master/csl-citation.json"} </w:instrText>
      </w:r>
      <w:r w:rsidR="00894202" w:rsidRPr="00FC7C1C">
        <w:rPr>
          <w:rFonts w:ascii="Times New Roman" w:hAnsi="Times New Roman" w:cs="Times New Roman"/>
          <w:bCs/>
          <w:lang w:val="en-GB"/>
        </w:rPr>
        <w:fldChar w:fldCharType="separate"/>
      </w:r>
      <w:r w:rsidR="00894202" w:rsidRPr="00FC7C1C">
        <w:rPr>
          <w:rFonts w:ascii="Times New Roman" w:hAnsi="Times New Roman" w:cs="Times New Roman"/>
        </w:rPr>
        <w:t>(40,41)</w:t>
      </w:r>
      <w:r w:rsidR="00894202" w:rsidRPr="00FC7C1C">
        <w:rPr>
          <w:rFonts w:ascii="Times New Roman" w:hAnsi="Times New Roman" w:cs="Times New Roman"/>
          <w:bCs/>
          <w:lang w:val="en-GB"/>
        </w:rPr>
        <w:fldChar w:fldCharType="end"/>
      </w:r>
      <w:r w:rsidR="009B4D29" w:rsidRPr="00FC7C1C">
        <w:rPr>
          <w:rFonts w:ascii="Times New Roman" w:hAnsi="Times New Roman" w:cs="Times New Roman"/>
          <w:bCs/>
          <w:lang w:val="en-GB"/>
        </w:rPr>
        <w:t xml:space="preserve">. </w:t>
      </w:r>
      <w:r w:rsidR="00A34DF2">
        <w:rPr>
          <w:rFonts w:ascii="Times New Roman" w:hAnsi="Times New Roman" w:cs="Times New Roman"/>
          <w:bCs/>
          <w:lang w:val="en-GB"/>
        </w:rPr>
        <w:t>A</w:t>
      </w:r>
      <w:r w:rsidR="009B4D29" w:rsidRPr="00FC7C1C">
        <w:rPr>
          <w:rFonts w:ascii="Times New Roman" w:hAnsi="Times New Roman" w:cs="Times New Roman"/>
          <w:bCs/>
          <w:lang w:val="en-GB"/>
        </w:rPr>
        <w:t xml:space="preserve"> high correlation </w:t>
      </w:r>
      <w:r w:rsidR="00A34DF2">
        <w:rPr>
          <w:rFonts w:ascii="Times New Roman" w:hAnsi="Times New Roman" w:cs="Times New Roman"/>
          <w:bCs/>
          <w:lang w:val="en-GB"/>
        </w:rPr>
        <w:t xml:space="preserve">was noted </w:t>
      </w:r>
      <w:r w:rsidR="009B4D29" w:rsidRPr="00FC7C1C">
        <w:rPr>
          <w:rFonts w:ascii="Times New Roman" w:hAnsi="Times New Roman" w:cs="Times New Roman"/>
          <w:bCs/>
          <w:lang w:val="en-GB"/>
        </w:rPr>
        <w:t>between duck and chicken density</w:t>
      </w:r>
      <w:r w:rsidR="00A34DF2">
        <w:rPr>
          <w:rFonts w:ascii="Times New Roman" w:hAnsi="Times New Roman" w:cs="Times New Roman"/>
          <w:bCs/>
          <w:lang w:val="en-GB"/>
        </w:rPr>
        <w:t xml:space="preserve"> at the county level and in order to reduce co</w:t>
      </w:r>
      <w:r w:rsidR="009B4D29" w:rsidRPr="00FC7C1C">
        <w:rPr>
          <w:rFonts w:ascii="Times New Roman" w:hAnsi="Times New Roman" w:cs="Times New Roman"/>
          <w:bCs/>
          <w:lang w:val="en-GB"/>
        </w:rPr>
        <w:t xml:space="preserve">linearity and make the results more easily interpretable, we </w:t>
      </w:r>
      <w:r w:rsidR="00894202">
        <w:rPr>
          <w:rFonts w:ascii="Times New Roman" w:hAnsi="Times New Roman" w:cs="Times New Roman"/>
          <w:bCs/>
          <w:lang w:val="en-GB"/>
        </w:rPr>
        <w:t>derived</w:t>
      </w:r>
      <w:r w:rsidR="009B4D29" w:rsidRPr="00FC7C1C">
        <w:rPr>
          <w:rFonts w:ascii="Times New Roman" w:hAnsi="Times New Roman" w:cs="Times New Roman"/>
          <w:bCs/>
          <w:lang w:val="en-GB"/>
        </w:rPr>
        <w:t xml:space="preserve"> two </w:t>
      </w:r>
      <w:r w:rsidR="00A511DB">
        <w:rPr>
          <w:rFonts w:ascii="Times New Roman" w:hAnsi="Times New Roman" w:cs="Times New Roman"/>
          <w:bCs/>
          <w:lang w:val="en-GB"/>
        </w:rPr>
        <w:t xml:space="preserve">more independent </w:t>
      </w:r>
      <w:r w:rsidR="00894202">
        <w:rPr>
          <w:rFonts w:ascii="Times New Roman" w:hAnsi="Times New Roman" w:cs="Times New Roman"/>
          <w:bCs/>
          <w:lang w:val="en-GB"/>
        </w:rPr>
        <w:t>predictor variables, namely</w:t>
      </w:r>
      <w:r w:rsidR="009B4D29" w:rsidRPr="00FC7C1C">
        <w:rPr>
          <w:rFonts w:ascii="Times New Roman" w:hAnsi="Times New Roman" w:cs="Times New Roman"/>
          <w:bCs/>
          <w:lang w:val="en-GB"/>
        </w:rPr>
        <w:t xml:space="preserve"> the poultry density (chicken + duck heads / km</w:t>
      </w:r>
      <w:r w:rsidR="009B4D29" w:rsidRPr="00FC7C1C">
        <w:rPr>
          <w:rFonts w:ascii="Times New Roman" w:hAnsi="Times New Roman" w:cs="Times New Roman"/>
          <w:bCs/>
          <w:vertAlign w:val="superscript"/>
          <w:lang w:val="en-GB"/>
        </w:rPr>
        <w:t>2</w:t>
      </w:r>
      <w:r w:rsidR="009B4D29" w:rsidRPr="00FC7C1C">
        <w:rPr>
          <w:rFonts w:ascii="Times New Roman" w:hAnsi="Times New Roman" w:cs="Times New Roman"/>
          <w:bCs/>
          <w:lang w:val="en-GB"/>
        </w:rPr>
        <w:t>) and the chicken to duck ratio (chicken heads / duck heads)</w:t>
      </w:r>
      <w:r w:rsidR="00A511DB">
        <w:rPr>
          <w:rFonts w:ascii="Times New Roman" w:hAnsi="Times New Roman" w:cs="Times New Roman"/>
          <w:bCs/>
          <w:lang w:val="en-GB"/>
        </w:rPr>
        <w:t>.</w:t>
      </w:r>
    </w:p>
    <w:p w14:paraId="18744AB3" w14:textId="234E9D4F" w:rsidR="009B4D29" w:rsidRPr="00FC7C1C" w:rsidRDefault="00910B0D" w:rsidP="003845D6">
      <w:pPr>
        <w:pStyle w:val="Normal1"/>
        <w:spacing w:line="480" w:lineRule="auto"/>
        <w:rPr>
          <w:rFonts w:ascii="Times New Roman" w:eastAsia="Times New Roman" w:hAnsi="Times New Roman" w:cs="Times New Roman"/>
          <w:lang w:val="en-GB" w:eastAsia="en-GB" w:bidi="ar-SA"/>
        </w:rPr>
      </w:pPr>
      <w:r>
        <w:rPr>
          <w:rFonts w:ascii="Times New Roman" w:hAnsi="Times New Roman" w:cs="Times New Roman"/>
          <w:bCs/>
          <w:lang w:val="en-GB"/>
        </w:rPr>
        <w:tab/>
      </w:r>
      <w:r w:rsidR="009B4D29" w:rsidRPr="00FC7C1C">
        <w:rPr>
          <w:rFonts w:ascii="Times New Roman" w:hAnsi="Times New Roman" w:cs="Times New Roman"/>
          <w:bCs/>
          <w:lang w:val="en-GB"/>
        </w:rPr>
        <w:t xml:space="preserve">The last set of predictors </w:t>
      </w:r>
      <w:r w:rsidR="00894202">
        <w:rPr>
          <w:rFonts w:ascii="Times New Roman" w:hAnsi="Times New Roman" w:cs="Times New Roman"/>
          <w:bCs/>
          <w:lang w:val="en-GB"/>
        </w:rPr>
        <w:t xml:space="preserve">indicative of </w:t>
      </w:r>
      <w:r w:rsidR="009B4D29" w:rsidRPr="00FC7C1C">
        <w:rPr>
          <w:rFonts w:ascii="Times New Roman" w:hAnsi="Times New Roman" w:cs="Times New Roman"/>
          <w:bCs/>
          <w:lang w:val="en-GB"/>
        </w:rPr>
        <w:t xml:space="preserve">water bird habitat included two variables. </w:t>
      </w:r>
      <w:r w:rsidR="00894202">
        <w:rPr>
          <w:rFonts w:ascii="Times New Roman" w:hAnsi="Times New Roman" w:cs="Times New Roman"/>
          <w:bCs/>
          <w:lang w:val="en-GB"/>
        </w:rPr>
        <w:t>T</w:t>
      </w:r>
      <w:r w:rsidR="009B4D29" w:rsidRPr="00FC7C1C">
        <w:rPr>
          <w:rFonts w:ascii="Times New Roman" w:hAnsi="Times New Roman" w:cs="Times New Roman"/>
          <w:bCs/>
          <w:lang w:val="en-GB"/>
        </w:rPr>
        <w:t xml:space="preserve">he distance to the largest lakes and reservoirs (km), </w:t>
      </w:r>
      <w:r w:rsidR="00A34DF2">
        <w:rPr>
          <w:rFonts w:ascii="Times New Roman" w:hAnsi="Times New Roman" w:cs="Times New Roman"/>
          <w:bCs/>
          <w:lang w:val="en-GB"/>
        </w:rPr>
        <w:t>measuring</w:t>
      </w:r>
      <w:r w:rsidR="009B4D29" w:rsidRPr="00FC7C1C">
        <w:rPr>
          <w:rFonts w:ascii="Times New Roman" w:hAnsi="Times New Roman" w:cs="Times New Roman"/>
          <w:bCs/>
          <w:lang w:val="en-GB"/>
        </w:rPr>
        <w:t xml:space="preserve"> the distance between the county centroids and the nearest lakes (area ≥ 50 km²) or reservoirs (storage capacity ≥ 0.5 km³) (Lehner &amp; Döll 2007), and the proportion (%) of county covered by wetlands, derived from the hybrid wetland map for China </w:t>
      </w:r>
      <w:r w:rsidR="009B4D29" w:rsidRPr="00FC7C1C">
        <w:rPr>
          <w:rFonts w:ascii="Times New Roman" w:hAnsi="Times New Roman" w:cs="Times New Roman"/>
          <w:bCs/>
          <w:lang w:val="en-GB"/>
        </w:rPr>
        <w:fldChar w:fldCharType="begin" w:fldLock="1"/>
      </w:r>
      <w:r w:rsidR="009B4D29" w:rsidRPr="00FC7C1C">
        <w:rPr>
          <w:rFonts w:ascii="Times New Roman" w:hAnsi="Times New Roman" w:cs="Times New Roman"/>
          <w:bCs/>
          <w:lang w:val="en-GB"/>
        </w:rPr>
        <w:instrText xml:space="preserve"> ADDIN ZOTERO_ITEM CSL_CITATION {"citationID":"a1vbku2vju4","properties":{"formattedCitation":"(42)","plainCitation":"(42)"},"citationItems":[{"id":1999,"uris":["http://zotero.org/groups/400500/items/H98INSRU"],"uri":["http://zotero.org/groups/400500/items/H98INSRU"],"itemData":{"id":1999,"type":"article-journal","title":"A Hybrid Wetland Map for China: A Synergistic Approach Using Census and Spatially Explicit Datasets","container-title":"PLOS ONE","page":"e47814","volume":"7","issue":"10","source":"journals.plos.org","abstract":"Wetlands play important ecological, economic, and cultural roles in societies around the world. However, wetland degradation has become a serious ecological issue, raising the global sustainability concern. An accurate wetland map is essential for wetland management. Here we used a fuzzy method to create a hybrid wetland map for China through the combination of five existing wetlands datasets, including four spatially explicit wetland distribution data and one wetland census. Our results show the total wetland area is 384,864 km2, 4.08% of China’s national surface area. The hybrid wetland map also shows spatial distribution of wetlands with a spatial resolution of 1 km. The reliability of the map is demonstrated by comparing it with spatially explicit datasets on lakes and reservoirs. The hybrid wetland map is by far the first wetland mapping that is consistent with the statistical data at the national and provincial levels in China. It provides a benchmark map for research on wetland protection and management. The method presented here is applicable for not only wetland mapping but also for other thematic mapping in China and beyond.","DOI":"10.1371/journal.pone.0047814","ISSN":"1932-6203","shortTitle":"A Hybrid Wetland Map for China","journalAbbreviation":"PLOS ONE","author":[{"family":"Ma","given":"Kun"},{"family":"You","given":"Liangzhi"},{"family":"Liu","given":"Junguo"},{"family":"Zhang","given":"Mingxiang"}],"issued":{"date-parts":[["2012",10,23]]}}}],"schema":"https://github.com/citation-style-language/schema/raw/master/csl-citation.json"} </w:instrText>
      </w:r>
      <w:r w:rsidR="009B4D29" w:rsidRPr="00FC7C1C">
        <w:rPr>
          <w:rFonts w:ascii="Times New Roman" w:hAnsi="Times New Roman" w:cs="Times New Roman"/>
          <w:bCs/>
          <w:lang w:val="en-GB"/>
        </w:rPr>
        <w:fldChar w:fldCharType="separate"/>
      </w:r>
      <w:r w:rsidR="009B4D29" w:rsidRPr="00036AE1">
        <w:rPr>
          <w:rFonts w:ascii="Times New Roman" w:hAnsi="Times New Roman" w:cs="Times New Roman"/>
          <w:lang w:val="en-US"/>
        </w:rPr>
        <w:t>(42)</w:t>
      </w:r>
      <w:r w:rsidR="009B4D29" w:rsidRPr="00FC7C1C">
        <w:rPr>
          <w:rFonts w:ascii="Times New Roman" w:hAnsi="Times New Roman" w:cs="Times New Roman"/>
          <w:bCs/>
          <w:lang w:val="en-GB"/>
        </w:rPr>
        <w:fldChar w:fldCharType="end"/>
      </w:r>
      <w:r w:rsidR="009B4D29" w:rsidRPr="00FC7C1C">
        <w:rPr>
          <w:rFonts w:ascii="Times New Roman" w:hAnsi="Times New Roman" w:cs="Times New Roman"/>
          <w:bCs/>
          <w:lang w:val="en-GB"/>
        </w:rPr>
        <w:t>.</w:t>
      </w:r>
    </w:p>
    <w:p w14:paraId="1C91B48B" w14:textId="60440312" w:rsidR="009B4D29" w:rsidRPr="00FC7C1C" w:rsidRDefault="009B4D29" w:rsidP="003845D6">
      <w:pPr>
        <w:pStyle w:val="Normal1"/>
        <w:spacing w:line="480" w:lineRule="auto"/>
        <w:rPr>
          <w:rFonts w:ascii="Times New Roman" w:hAnsi="Times New Roman" w:cs="Times New Roman"/>
          <w:bCs/>
          <w:lang w:val="en-GB"/>
        </w:rPr>
      </w:pPr>
    </w:p>
    <w:p w14:paraId="1CC7FB2F" w14:textId="77777777" w:rsidR="009B4D29" w:rsidRPr="00910B0D" w:rsidRDefault="009B4D29" w:rsidP="003845D6">
      <w:pPr>
        <w:pStyle w:val="Normal1"/>
        <w:spacing w:line="480" w:lineRule="auto"/>
        <w:rPr>
          <w:rFonts w:ascii="Times New Roman" w:hAnsi="Times New Roman" w:cs="Times New Roman"/>
          <w:bCs/>
          <w:i/>
          <w:lang w:val="en-GB"/>
        </w:rPr>
      </w:pPr>
      <w:r w:rsidRPr="00910B0D">
        <w:rPr>
          <w:rFonts w:ascii="Times New Roman" w:hAnsi="Times New Roman" w:cs="Times New Roman"/>
          <w:bCs/>
          <w:i/>
          <w:lang w:val="en-GB"/>
        </w:rPr>
        <w:t>Analyses</w:t>
      </w:r>
    </w:p>
    <w:p w14:paraId="4B167F39" w14:textId="35C0065C" w:rsidR="009B4D29" w:rsidRPr="00FC7C1C" w:rsidRDefault="00910B0D" w:rsidP="003845D6">
      <w:pPr>
        <w:pStyle w:val="Normal1"/>
        <w:spacing w:line="480" w:lineRule="auto"/>
        <w:rPr>
          <w:rFonts w:ascii="Times New Roman" w:hAnsi="Times New Roman" w:cs="Times New Roman"/>
          <w:bCs/>
          <w:lang w:val="en-GB"/>
        </w:rPr>
      </w:pPr>
      <w:r>
        <w:rPr>
          <w:rFonts w:ascii="Times New Roman" w:hAnsi="Times New Roman" w:cs="Times New Roman"/>
          <w:bCs/>
          <w:lang w:val="en-GB"/>
        </w:rPr>
        <w:tab/>
      </w:r>
      <w:r w:rsidR="00DF5273" w:rsidRPr="00FC7C1C">
        <w:rPr>
          <w:rFonts w:ascii="Times New Roman" w:hAnsi="Times New Roman" w:cs="Times New Roman"/>
          <w:bCs/>
          <w:lang w:val="en-GB"/>
        </w:rPr>
        <w:t>The</w:t>
      </w:r>
      <w:r w:rsidR="009B4D29" w:rsidRPr="00FC7C1C">
        <w:rPr>
          <w:rFonts w:ascii="Times New Roman" w:hAnsi="Times New Roman" w:cs="Times New Roman"/>
          <w:bCs/>
          <w:lang w:val="en-GB"/>
        </w:rPr>
        <w:t xml:space="preserve"> analyses involved the development of Poisson Boosted regression tree (BRT) models to predict the daily incidence rate </w:t>
      </w:r>
      <w:r w:rsidR="00295F80">
        <w:rPr>
          <w:rFonts w:ascii="Times New Roman" w:hAnsi="Times New Roman" w:cs="Times New Roman"/>
          <w:bCs/>
          <w:lang w:val="en-GB"/>
        </w:rPr>
        <w:t xml:space="preserve">(DIR) </w:t>
      </w:r>
      <w:r w:rsidR="009B4D29" w:rsidRPr="00FC7C1C">
        <w:rPr>
          <w:rFonts w:ascii="Times New Roman" w:hAnsi="Times New Roman" w:cs="Times New Roman"/>
          <w:bCs/>
          <w:lang w:val="en-GB"/>
        </w:rPr>
        <w:t xml:space="preserve">of H7N9 virus in human population as a function of the set of </w:t>
      </w:r>
      <w:r w:rsidR="00894202">
        <w:rPr>
          <w:rFonts w:ascii="Times New Roman" w:hAnsi="Times New Roman" w:cs="Times New Roman"/>
          <w:bCs/>
          <w:lang w:val="en-GB"/>
        </w:rPr>
        <w:t xml:space="preserve">six </w:t>
      </w:r>
      <w:r w:rsidR="009B4D29" w:rsidRPr="00FC7C1C">
        <w:rPr>
          <w:rFonts w:ascii="Times New Roman" w:hAnsi="Times New Roman" w:cs="Times New Roman"/>
          <w:bCs/>
          <w:lang w:val="en-GB"/>
        </w:rPr>
        <w:t xml:space="preserve">predictor variables. </w:t>
      </w:r>
      <w:r w:rsidR="00500EEC">
        <w:rPr>
          <w:rFonts w:ascii="Times New Roman" w:hAnsi="Times New Roman" w:cs="Times New Roman"/>
          <w:bCs/>
          <w:lang w:val="en-GB"/>
        </w:rPr>
        <w:t>A brief description of BRT models</w:t>
      </w:r>
      <w:r w:rsidR="000B3E8F">
        <w:rPr>
          <w:rFonts w:ascii="Times New Roman" w:hAnsi="Times New Roman" w:cs="Times New Roman"/>
          <w:bCs/>
          <w:lang w:val="en-GB"/>
        </w:rPr>
        <w:t xml:space="preserve"> and a list of model parameters</w:t>
      </w:r>
      <w:r w:rsidR="00500EEC">
        <w:rPr>
          <w:rFonts w:ascii="Times New Roman" w:hAnsi="Times New Roman" w:cs="Times New Roman"/>
          <w:bCs/>
          <w:lang w:val="en-GB"/>
        </w:rPr>
        <w:t xml:space="preserve"> is provided</w:t>
      </w:r>
      <w:r w:rsidR="000B3E8F">
        <w:rPr>
          <w:rFonts w:ascii="Times New Roman" w:hAnsi="Times New Roman" w:cs="Times New Roman"/>
          <w:bCs/>
          <w:lang w:val="en-GB"/>
        </w:rPr>
        <w:t xml:space="preserve"> in </w:t>
      </w:r>
      <w:r w:rsidR="003D6096">
        <w:rPr>
          <w:rFonts w:ascii="Times New Roman" w:hAnsi="Times New Roman" w:cs="Times New Roman"/>
          <w:bCs/>
          <w:lang w:val="en-GB"/>
        </w:rPr>
        <w:t>T</w:t>
      </w:r>
      <w:r w:rsidR="000B3E8F">
        <w:rPr>
          <w:rFonts w:ascii="Times New Roman" w:hAnsi="Times New Roman" w:cs="Times New Roman"/>
          <w:bCs/>
          <w:lang w:val="en-GB"/>
        </w:rPr>
        <w:t>ext 2</w:t>
      </w:r>
      <w:r w:rsidR="003D6096">
        <w:rPr>
          <w:rFonts w:ascii="Times New Roman" w:hAnsi="Times New Roman" w:cs="Times New Roman"/>
          <w:bCs/>
          <w:lang w:val="en-GB"/>
        </w:rPr>
        <w:t xml:space="preserve"> – Supplementary information</w:t>
      </w:r>
      <w:r w:rsidR="000B3E8F">
        <w:rPr>
          <w:rFonts w:ascii="Times New Roman" w:hAnsi="Times New Roman" w:cs="Times New Roman"/>
          <w:bCs/>
          <w:lang w:val="en-GB"/>
        </w:rPr>
        <w:t xml:space="preserve">. </w:t>
      </w:r>
      <w:r w:rsidR="009B4D29" w:rsidRPr="00FC7C1C">
        <w:rPr>
          <w:rFonts w:ascii="Times New Roman" w:hAnsi="Times New Roman" w:cs="Times New Roman"/>
          <w:bCs/>
          <w:lang w:val="en-GB"/>
        </w:rPr>
        <w:t xml:space="preserve">The models were developed using the number of human cases as dependent variable with an offset term corresponding to the product of human population by the duration of the epidemic. </w:t>
      </w:r>
      <w:r w:rsidR="00A34DF2">
        <w:rPr>
          <w:rFonts w:ascii="Times New Roman" w:hAnsi="Times New Roman" w:cs="Times New Roman"/>
          <w:bCs/>
          <w:lang w:val="en-GB"/>
        </w:rPr>
        <w:t>The</w:t>
      </w:r>
      <w:r w:rsidR="00A34DF2" w:rsidRPr="00FC7C1C">
        <w:rPr>
          <w:rFonts w:ascii="Times New Roman" w:hAnsi="Times New Roman" w:cs="Times New Roman"/>
          <w:bCs/>
          <w:lang w:val="en-GB"/>
        </w:rPr>
        <w:t xml:space="preserve"> duration of each epidemic was set as the period separating the 5</w:t>
      </w:r>
      <w:r w:rsidR="00A34DF2" w:rsidRPr="00FC7C1C">
        <w:rPr>
          <w:rFonts w:ascii="Times New Roman" w:hAnsi="Times New Roman" w:cs="Times New Roman"/>
          <w:bCs/>
          <w:vertAlign w:val="superscript"/>
          <w:lang w:val="en-GB"/>
        </w:rPr>
        <w:t>th</w:t>
      </w:r>
      <w:r w:rsidR="00A34DF2" w:rsidRPr="00FC7C1C">
        <w:rPr>
          <w:rFonts w:ascii="Times New Roman" w:hAnsi="Times New Roman" w:cs="Times New Roman"/>
          <w:bCs/>
          <w:lang w:val="en-GB"/>
        </w:rPr>
        <w:t xml:space="preserve"> from the 95</w:t>
      </w:r>
      <w:r w:rsidR="00A34DF2" w:rsidRPr="00FC7C1C">
        <w:rPr>
          <w:rFonts w:ascii="Times New Roman" w:hAnsi="Times New Roman" w:cs="Times New Roman"/>
          <w:bCs/>
          <w:vertAlign w:val="superscript"/>
          <w:lang w:val="en-GB"/>
        </w:rPr>
        <w:t>th</w:t>
      </w:r>
      <w:r w:rsidR="00A34DF2" w:rsidRPr="00FC7C1C">
        <w:rPr>
          <w:rFonts w:ascii="Times New Roman" w:hAnsi="Times New Roman" w:cs="Times New Roman"/>
          <w:bCs/>
          <w:lang w:val="en-GB"/>
        </w:rPr>
        <w:t xml:space="preserve"> percentiles of the days o</w:t>
      </w:r>
      <w:r w:rsidR="00A34DF2">
        <w:rPr>
          <w:rFonts w:ascii="Times New Roman" w:hAnsi="Times New Roman" w:cs="Times New Roman"/>
          <w:bCs/>
          <w:lang w:val="en-GB"/>
        </w:rPr>
        <w:t xml:space="preserve">f onset of illness in each wave. </w:t>
      </w:r>
      <w:r w:rsidR="00894202">
        <w:rPr>
          <w:rFonts w:ascii="Times New Roman" w:hAnsi="Times New Roman" w:cs="Times New Roman"/>
          <w:bCs/>
          <w:lang w:val="en-GB"/>
        </w:rPr>
        <w:t>One</w:t>
      </w:r>
      <w:r w:rsidR="009B4D29" w:rsidRPr="00FC7C1C">
        <w:rPr>
          <w:rFonts w:ascii="Times New Roman" w:hAnsi="Times New Roman" w:cs="Times New Roman"/>
          <w:bCs/>
          <w:lang w:val="en-GB"/>
        </w:rPr>
        <w:t xml:space="preserve"> model per epidemic wave</w:t>
      </w:r>
      <w:r w:rsidR="00894202">
        <w:rPr>
          <w:rFonts w:ascii="Times New Roman" w:hAnsi="Times New Roman" w:cs="Times New Roman"/>
          <w:bCs/>
          <w:lang w:val="en-GB"/>
        </w:rPr>
        <w:t xml:space="preserve"> was built</w:t>
      </w:r>
      <w:r w:rsidR="009B4D29" w:rsidRPr="00FC7C1C">
        <w:rPr>
          <w:rFonts w:ascii="Times New Roman" w:hAnsi="Times New Roman" w:cs="Times New Roman"/>
          <w:bCs/>
          <w:lang w:val="en-GB"/>
        </w:rPr>
        <w:t xml:space="preserve"> </w:t>
      </w:r>
      <w:r w:rsidR="00894202">
        <w:rPr>
          <w:rFonts w:ascii="Times New Roman" w:hAnsi="Times New Roman" w:cs="Times New Roman"/>
          <w:bCs/>
          <w:lang w:val="en-GB"/>
        </w:rPr>
        <w:t xml:space="preserve">in </w:t>
      </w:r>
      <w:r w:rsidR="009B4D29" w:rsidRPr="00FC7C1C">
        <w:rPr>
          <w:rFonts w:ascii="Times New Roman" w:hAnsi="Times New Roman" w:cs="Times New Roman"/>
          <w:bCs/>
          <w:lang w:val="en-GB"/>
        </w:rPr>
        <w:t xml:space="preserve">to compare the effect of predictor variables, and to assess the predictive capacity from one wave to another The contribution of each predictor variable to the model was quantified </w:t>
      </w:r>
      <w:r w:rsidR="00894202">
        <w:rPr>
          <w:rFonts w:ascii="Times New Roman" w:hAnsi="Times New Roman" w:cs="Times New Roman"/>
          <w:bCs/>
          <w:lang w:val="en-GB"/>
        </w:rPr>
        <w:t xml:space="preserve">by its relative contribution (RC), </w:t>
      </w:r>
      <w:r w:rsidR="009B4D29" w:rsidRPr="00FC7C1C">
        <w:rPr>
          <w:rFonts w:ascii="Times New Roman" w:hAnsi="Times New Roman" w:cs="Times New Roman"/>
          <w:bCs/>
          <w:lang w:val="en-GB"/>
        </w:rPr>
        <w:t xml:space="preserve">a measure of its overall importance in the model </w:t>
      </w:r>
      <w:r w:rsidR="009B4D29" w:rsidRPr="00FC7C1C">
        <w:rPr>
          <w:rFonts w:ascii="Times New Roman" w:hAnsi="Times New Roman" w:cs="Times New Roman"/>
          <w:bCs/>
          <w:lang w:val="en-GB"/>
        </w:rPr>
        <w:fldChar w:fldCharType="begin" w:fldLock="1"/>
      </w:r>
      <w:r w:rsidR="009B4D29" w:rsidRPr="00FC7C1C">
        <w:rPr>
          <w:rFonts w:ascii="Times New Roman" w:hAnsi="Times New Roman" w:cs="Times New Roman"/>
          <w:bCs/>
          <w:lang w:val="en-GB"/>
        </w:rPr>
        <w:instrText xml:space="preserve"> ADDIN ZOTERO_ITEM CSL_CITATION {"citationID":"afsru1615g","properties":{"formattedCitation":"(45)","plainCitation":"(45)"},"citationItems":[{"id":831,"uris":["http://zotero.org/groups/400500/items/MUWF5388"],"uri":["http://zotero.org/groups/400500/items/MUWF5388"],"itemData":{"id":831,"type":"article-journal","title":"Multiple additive regression trees with application in epidemiology","container-title":"Statistics in Medicine","page":"1365-1381","volume":"22","issue":"9","source":"Wiley Online Library","abstract":"Predicting future outcomes based on knowledge obtained from past observational data is a common application in a wide variety of areas of scientific research. In the present paper, prediction will be focused on various grades of cervical preneoplasia and neoplasia. Statistical tools used for prediction should of course possess predictive accuracy, and preferably meet secondary requirements such as speed, ease of use, and interpretability of the resulting predictive model. A new automated procedure based on an extension (called ‘boosting’) of regression and classification tree (CART) models is described. The resulting tool is a fast ‘off-the-shelf’ procedure for classification and regression that is competitive in accuracy with more customized approaches, while being fairly automatic to use (little tuning), and highly robust especially when applied to less than clean data. Additional tools are presented for interpreting and visualizing the results of such multiple additive regression tree (MART) models. Copyright © 2003 John Wiley &amp; Sons, Ltd.","DOI":"10.1002/sim.1501","ISSN":"1097-0258","journalAbbreviation":"Statist. Med.","language":"en","author":[{"family":"Friedman","given":"Jerome H."},{"family":"Meulman","given":"Jacqueline J."}],"issued":{"date-parts":[["2003",5,15]]}}}],"schema":"https://github.com/citation-style-language/schema/raw/master/csl-citation.json"} </w:instrText>
      </w:r>
      <w:r w:rsidR="009B4D29" w:rsidRPr="00FC7C1C">
        <w:rPr>
          <w:rFonts w:ascii="Times New Roman" w:hAnsi="Times New Roman" w:cs="Times New Roman"/>
          <w:bCs/>
          <w:lang w:val="en-GB"/>
        </w:rPr>
        <w:fldChar w:fldCharType="separate"/>
      </w:r>
      <w:r w:rsidR="009B4D29" w:rsidRPr="00036AE1">
        <w:rPr>
          <w:rFonts w:ascii="Times New Roman" w:hAnsi="Times New Roman" w:cs="Times New Roman"/>
          <w:lang w:val="en-US"/>
        </w:rPr>
        <w:t>(45)</w:t>
      </w:r>
      <w:r w:rsidR="009B4D29" w:rsidRPr="00FC7C1C">
        <w:rPr>
          <w:rFonts w:ascii="Times New Roman" w:hAnsi="Times New Roman" w:cs="Times New Roman"/>
          <w:bCs/>
          <w:lang w:val="en-GB"/>
        </w:rPr>
        <w:fldChar w:fldCharType="end"/>
      </w:r>
      <w:r w:rsidR="00894202">
        <w:rPr>
          <w:rFonts w:ascii="Times New Roman" w:hAnsi="Times New Roman" w:cs="Times New Roman"/>
          <w:bCs/>
          <w:lang w:val="en-GB"/>
        </w:rPr>
        <w:t xml:space="preserve"> and of its </w:t>
      </w:r>
      <w:r w:rsidR="009B4D29" w:rsidRPr="00FC7C1C">
        <w:rPr>
          <w:rFonts w:ascii="Times New Roman" w:hAnsi="Times New Roman" w:cs="Times New Roman"/>
          <w:bCs/>
          <w:lang w:val="en-GB"/>
        </w:rPr>
        <w:t xml:space="preserve">partial dependence plots, or BRT profiles, which provide a graphical description of </w:t>
      </w:r>
      <w:r w:rsidR="00894202">
        <w:rPr>
          <w:rFonts w:ascii="Times New Roman" w:hAnsi="Times New Roman" w:cs="Times New Roman"/>
          <w:bCs/>
          <w:lang w:val="en-GB"/>
        </w:rPr>
        <w:t>its</w:t>
      </w:r>
      <w:r w:rsidR="009B4D29" w:rsidRPr="00FC7C1C">
        <w:rPr>
          <w:rFonts w:ascii="Times New Roman" w:hAnsi="Times New Roman" w:cs="Times New Roman"/>
          <w:bCs/>
          <w:lang w:val="en-GB"/>
        </w:rPr>
        <w:t xml:space="preserve"> effect on the </w:t>
      </w:r>
      <w:r w:rsidR="00A34DF2">
        <w:rPr>
          <w:rFonts w:ascii="Times New Roman" w:hAnsi="Times New Roman" w:cs="Times New Roman"/>
          <w:bCs/>
          <w:lang w:val="en-GB"/>
        </w:rPr>
        <w:t>DIR</w:t>
      </w:r>
      <w:r w:rsidR="009B4D29" w:rsidRPr="00FC7C1C">
        <w:rPr>
          <w:rFonts w:ascii="Times New Roman" w:hAnsi="Times New Roman" w:cs="Times New Roman"/>
          <w:bCs/>
          <w:lang w:val="en-GB"/>
        </w:rPr>
        <w:t xml:space="preserve"> after accounting for the average effects of all other predictor variables in the model </w:t>
      </w:r>
      <w:r w:rsidR="009B4D29" w:rsidRPr="00FC7C1C">
        <w:rPr>
          <w:rFonts w:ascii="Times New Roman" w:hAnsi="Times New Roman" w:cs="Times New Roman"/>
          <w:bCs/>
          <w:lang w:val="en-GB"/>
        </w:rPr>
        <w:fldChar w:fldCharType="begin" w:fldLock="1"/>
      </w:r>
      <w:r w:rsidR="009B4D29" w:rsidRPr="00FC7C1C">
        <w:rPr>
          <w:rFonts w:ascii="Times New Roman" w:hAnsi="Times New Roman" w:cs="Times New Roman"/>
          <w:bCs/>
          <w:lang w:val="en-GB"/>
        </w:rPr>
        <w:instrText xml:space="preserve"> ADDIN ZOTERO_ITEM CSL_CITATION {"citationID":"4gZbd9a0","properties":{"formattedCitation":"(46)","plainCitation":"(46)"},"citationItems":[{"id":258,"uris":["http://zotero.org/groups/400500/items/TZ65FAER"],"uri":["http://zotero.org/groups/400500/items/TZ65FAER"],"itemData":{"id":258,"type":"article-journal","title":"A working guide to boosted regression trees","container-title":"Journal of Animal Ecology","page":"802-813","volume":"77","issue":"4","source":"CrossRef","DOI":"10.1111/j.1365-2656.2008.01390.x","ISSN":"0021-8790, 1365-2656","language":"en","author":[{"family":"Elith","given":"J."},{"family":"Leathwick","given":"J. R."},{"family":"Hastie","given":"T."}],"issued":{"date-parts":[["2008",7]]}}}],"schema":"https://github.com/citation-style-language/schema/raw/master/csl-citation.json"} </w:instrText>
      </w:r>
      <w:r w:rsidR="009B4D29" w:rsidRPr="00FC7C1C">
        <w:rPr>
          <w:rFonts w:ascii="Times New Roman" w:hAnsi="Times New Roman" w:cs="Times New Roman"/>
          <w:bCs/>
          <w:lang w:val="en-GB"/>
        </w:rPr>
        <w:fldChar w:fldCharType="separate"/>
      </w:r>
      <w:r w:rsidR="009B4D29" w:rsidRPr="00036AE1">
        <w:rPr>
          <w:rFonts w:ascii="Times New Roman" w:hAnsi="Times New Roman" w:cs="Times New Roman"/>
          <w:lang w:val="en-US"/>
        </w:rPr>
        <w:t>(46)</w:t>
      </w:r>
      <w:r w:rsidR="009B4D29" w:rsidRPr="00FC7C1C">
        <w:rPr>
          <w:rFonts w:ascii="Times New Roman" w:hAnsi="Times New Roman" w:cs="Times New Roman"/>
          <w:bCs/>
          <w:lang w:val="en-GB"/>
        </w:rPr>
        <w:fldChar w:fldCharType="end"/>
      </w:r>
      <w:r w:rsidR="009B4D29" w:rsidRPr="00FC7C1C">
        <w:rPr>
          <w:rFonts w:ascii="Times New Roman" w:hAnsi="Times New Roman" w:cs="Times New Roman"/>
          <w:lang w:val="en-GB"/>
        </w:rPr>
        <w:t xml:space="preserve">. </w:t>
      </w:r>
      <w:r w:rsidR="009B4D29" w:rsidRPr="00FC7C1C">
        <w:rPr>
          <w:rFonts w:ascii="Times New Roman" w:hAnsi="Times New Roman" w:cs="Times New Roman"/>
          <w:bCs/>
          <w:lang w:val="en-GB"/>
        </w:rPr>
        <w:t xml:space="preserve">The presence of spatial autocorrelation in the model residuals was tested using spline correlograms </w:t>
      </w:r>
      <w:r w:rsidR="009B4D29" w:rsidRPr="00FC7C1C">
        <w:rPr>
          <w:rFonts w:ascii="Times New Roman" w:hAnsi="Times New Roman" w:cs="Times New Roman"/>
          <w:bCs/>
          <w:lang w:val="en-GB"/>
        </w:rPr>
        <w:fldChar w:fldCharType="begin" w:fldLock="1"/>
      </w:r>
      <w:r w:rsidR="009B4D29" w:rsidRPr="00FC7C1C">
        <w:rPr>
          <w:rFonts w:ascii="Times New Roman" w:hAnsi="Times New Roman" w:cs="Times New Roman"/>
          <w:bCs/>
          <w:lang w:val="en-GB"/>
        </w:rPr>
        <w:instrText xml:space="preserve"> ADDIN ZOTERO_ITEM CSL_CITATION {"citationID":"arbe1stq1a","properties":{"formattedCitation":"(47)","plainCitation":"(47)"},"citationItems":[{"id":2041,"uris":["http://zotero.org/groups/400500/items/WASQ66XS"],"uri":["http://zotero.org/groups/400500/items/WASQ66XS"],"itemData":{"id":2041,"type":"article-journal","title":"Nonparametric spatial covariance functions: Estimation and testing","container-title":"Environmental and Ecological Statistics","page":"53-70","volume":"8","issue":"1","source":"link.springer.com","abstract":"Spatial autocorrelation techniques are commonly used to describe genetic and ecological patterns. To improve statistical inference about spatial covariance, we propose a continuous nonparametric estim","DOI":"10.1023/A:1009601932481","ISSN":"1352-8505, 1573-3009","shortTitle":"Nonparametric spatial covariance functions","journalAbbreviation":"Environmental and Ecological Statistics","language":"en","author":[{"family":"BjØrnstad","given":"Ottar N."},{"family":"Falck","given":"Wilhelm"}],"issued":{"date-parts":[["2001",3,1]]}}}],"schema":"https://github.com/citation-style-language/schema/raw/master/csl-citation.json"} </w:instrText>
      </w:r>
      <w:r w:rsidR="009B4D29" w:rsidRPr="00FC7C1C">
        <w:rPr>
          <w:rFonts w:ascii="Times New Roman" w:hAnsi="Times New Roman" w:cs="Times New Roman"/>
          <w:bCs/>
          <w:lang w:val="en-GB"/>
        </w:rPr>
        <w:fldChar w:fldCharType="separate"/>
      </w:r>
      <w:r w:rsidR="009B4D29" w:rsidRPr="00036AE1">
        <w:rPr>
          <w:rFonts w:ascii="Times New Roman" w:hAnsi="Times New Roman" w:cs="Times New Roman"/>
          <w:lang w:val="en-US"/>
        </w:rPr>
        <w:t>(47)</w:t>
      </w:r>
      <w:r w:rsidR="009B4D29" w:rsidRPr="00FC7C1C">
        <w:rPr>
          <w:rFonts w:ascii="Times New Roman" w:hAnsi="Times New Roman" w:cs="Times New Roman"/>
          <w:bCs/>
          <w:lang w:val="en-GB"/>
        </w:rPr>
        <w:fldChar w:fldCharType="end"/>
      </w:r>
      <w:r w:rsidR="009B4D29" w:rsidRPr="00FC7C1C">
        <w:rPr>
          <w:rFonts w:ascii="Times New Roman" w:hAnsi="Times New Roman" w:cs="Times New Roman"/>
          <w:bCs/>
          <w:lang w:val="en-GB"/>
        </w:rPr>
        <w:t xml:space="preserve"> and the approach of </w:t>
      </w:r>
      <w:r w:rsidR="009B4D29" w:rsidRPr="00FC7C1C">
        <w:rPr>
          <w:rFonts w:ascii="Times New Roman" w:hAnsi="Times New Roman" w:cs="Times New Roman"/>
          <w:lang w:val="en-GB"/>
        </w:rPr>
        <w:t xml:space="preserve">Crase, Liedloff, and Wintle </w:t>
      </w:r>
      <w:r w:rsidR="009B4D29" w:rsidRPr="00FC7C1C">
        <w:rPr>
          <w:rFonts w:ascii="Times New Roman" w:hAnsi="Times New Roman" w:cs="Times New Roman"/>
          <w:lang w:val="en-GB"/>
        </w:rPr>
        <w:fldChar w:fldCharType="begin" w:fldLock="1"/>
      </w:r>
      <w:r w:rsidR="009B4D29" w:rsidRPr="00FC7C1C">
        <w:rPr>
          <w:rFonts w:ascii="Times New Roman" w:hAnsi="Times New Roman" w:cs="Times New Roman"/>
          <w:lang w:val="en-GB"/>
        </w:rPr>
        <w:instrText xml:space="preserve"> ADDIN ZOTERO_ITEM CSL_CITATION {"citationID":"1KlEhWJ7","properties":{"formattedCitation":"(48)","plainCitation":"(48)"},"citationItems":[{"id":1569,"uris":["http://zotero.org/groups/400500/items/6S84XAAF"],"uri":["http://zotero.org/groups/400500/items/6S84XAAF"],"itemData":{"id":1569,"type":"article-journal","title":"A new method for dealing with residual spatial autocorrelation in species distribution models","container-title":"Ecography","page":"879-888","volume":"35","issue":"10","source":"Wiley Online Library","abstract":"Species distribution modelling (SDM) is a widely used tool and has many applications in ecology and conservation biology. Spatial autocorrelation (SAC), a pattern in which observations are related to one another by their geographic distance, is common in georeferenced ecological data. SAC in the residuals of SDMs violates the ‘independent errors’ assumption required to justify the use of statistical models in modelling species’ distributions. The autologistic modelling approach accounts for SAC by including an additional term (the autocovariate) representing the similarity between the value of the response variable at a location and neighbouring locations. However, autologistic models have been found to introduce bias in the estimation of parameters describing the influence of explanatory variables on habitat occupancy. To address this problem we developed an extension to the autologistic approach by calculating the autocovariate on SAC in residuals (the RAC approach). Performance of the new approach was tested on simulated data with a known spatial structure and on strongly autocorrelated mangrove species’ distribution data collected in northern Australia. The RAC approach was implemented as generalized linear models (GLMs) and boosted regression tree (BRT) models. We found that the BRT models with only environmental explanatory variables can account for some SAC, but applying the standard autologistic or RAC approaches further reduced SAC in model residuals and substantially improved model predictive performance. The RAC approach showed stronger inferential performance than the standard autologistic approach, as parameter estimates were more accurate and statistically significant variables were accurately identified. The new RAC approach presented here has the potential to account for spatial autocorrelation while maintaining strong predictive and inferential performance, and can be implemented across a range of modelling approaches.","DOI":"10.1111/j.1600-0587.2011.07138.x","ISSN":"1600-0587","journalAbbreviation":"Ecography","language":"en","author":[{"family":"Crase","given":"Beth"},{"family":"Liedloff","given":"Adam C."},{"family":"Wintle","given":"Brendan A."}],"issued":{"date-parts":[["2012",10,1]]}},"suppress-author":true}],"schema":"https://github.com/citation-style-language/schema/raw/master/csl-citation.json"} </w:instrText>
      </w:r>
      <w:r w:rsidR="009B4D29" w:rsidRPr="00FC7C1C">
        <w:rPr>
          <w:rFonts w:ascii="Times New Roman" w:hAnsi="Times New Roman" w:cs="Times New Roman"/>
          <w:lang w:val="en-GB"/>
        </w:rPr>
        <w:fldChar w:fldCharType="separate"/>
      </w:r>
      <w:r w:rsidR="009B4D29" w:rsidRPr="00036AE1">
        <w:rPr>
          <w:rFonts w:ascii="Times New Roman" w:hAnsi="Times New Roman" w:cs="Times New Roman"/>
          <w:lang w:val="en-US"/>
        </w:rPr>
        <w:t>(48)</w:t>
      </w:r>
      <w:r w:rsidR="009B4D29" w:rsidRPr="00FC7C1C">
        <w:rPr>
          <w:rFonts w:ascii="Times New Roman" w:hAnsi="Times New Roman" w:cs="Times New Roman"/>
          <w:lang w:val="en-GB"/>
        </w:rPr>
        <w:fldChar w:fldCharType="end"/>
      </w:r>
      <w:r w:rsidR="009B4D29" w:rsidRPr="00FC7C1C">
        <w:rPr>
          <w:rFonts w:ascii="Times New Roman" w:hAnsi="Times New Roman" w:cs="Times New Roman"/>
          <w:lang w:val="en-GB"/>
        </w:rPr>
        <w:t xml:space="preserve"> was used when autocorrelation was present in the model residuals</w:t>
      </w:r>
      <w:r w:rsidR="009B4D29" w:rsidRPr="00FC7C1C">
        <w:rPr>
          <w:rFonts w:ascii="Times New Roman" w:hAnsi="Times New Roman" w:cs="Times New Roman"/>
          <w:bCs/>
          <w:lang w:val="en-GB"/>
        </w:rPr>
        <w:t xml:space="preserve">. </w:t>
      </w:r>
      <w:r w:rsidR="00894202">
        <w:rPr>
          <w:rFonts w:ascii="Times New Roman" w:hAnsi="Times New Roman" w:cs="Times New Roman"/>
          <w:bCs/>
          <w:lang w:val="en-GB"/>
        </w:rPr>
        <w:t>We also converted the</w:t>
      </w:r>
      <w:r w:rsidR="009B4D29" w:rsidRPr="00FC7C1C">
        <w:rPr>
          <w:rFonts w:ascii="Times New Roman" w:hAnsi="Times New Roman" w:cs="Times New Roman"/>
          <w:bCs/>
          <w:lang w:val="en-GB"/>
        </w:rPr>
        <w:t xml:space="preserve"> predicted incidence rate into a probability of having at least one human case in the county</w:t>
      </w:r>
      <w:r w:rsidR="00295F80">
        <w:rPr>
          <w:rFonts w:ascii="Times New Roman" w:hAnsi="Times New Roman" w:cs="Times New Roman"/>
          <w:bCs/>
          <w:lang w:val="en-GB"/>
        </w:rPr>
        <w:t xml:space="preserve"> using a Binomial distribution </w:t>
      </w:r>
      <w:r w:rsidR="009B4D29" w:rsidRPr="00FC7C1C">
        <w:rPr>
          <w:rFonts w:ascii="Times New Roman" w:hAnsi="Times New Roman" w:cs="Times New Roman"/>
          <w:bCs/>
          <w:lang w:val="en-GB"/>
        </w:rPr>
        <w:t>as following:</w:t>
      </w:r>
    </w:p>
    <w:p w14:paraId="391B7CFB" w14:textId="77777777" w:rsidR="009B4D29" w:rsidRPr="00FC7C1C" w:rsidRDefault="009B4D29" w:rsidP="003845D6">
      <w:pPr>
        <w:pStyle w:val="Normal1"/>
        <w:spacing w:line="480" w:lineRule="auto"/>
        <w:rPr>
          <w:rFonts w:ascii="Times New Roman" w:hAnsi="Times New Roman" w:cs="Times New Roman"/>
          <w:bCs/>
          <w:lang w:val="en-GB"/>
        </w:rPr>
      </w:pPr>
      <w:bookmarkStart w:id="1" w:name="__DdeLink__1155_115812734"/>
      <w:r w:rsidRPr="00FC7C1C">
        <w:rPr>
          <w:rFonts w:ascii="Times New Roman" w:hAnsi="Times New Roman" w:cs="Times New Roman"/>
          <w:bCs/>
          <w:lang w:val="en-GB"/>
        </w:rPr>
        <w:t xml:space="preserve">P(X &gt; 0) = 1 - (1 - </w:t>
      </w:r>
      <w:r w:rsidRPr="00FC7C1C">
        <w:rPr>
          <w:rFonts w:ascii="Times New Roman" w:hAnsi="Times New Roman" w:cs="Times New Roman"/>
          <w:bCs/>
          <w:i/>
          <w:lang w:val="en-GB"/>
        </w:rPr>
        <w:t>p</w:t>
      </w:r>
      <w:r w:rsidRPr="00FC7C1C">
        <w:rPr>
          <w:rFonts w:ascii="Times New Roman" w:hAnsi="Times New Roman" w:cs="Times New Roman"/>
          <w:bCs/>
          <w:lang w:val="en-GB"/>
        </w:rPr>
        <w:t>)</w:t>
      </w:r>
      <w:r w:rsidRPr="00FC7C1C">
        <w:rPr>
          <w:rFonts w:ascii="Times New Roman" w:hAnsi="Times New Roman" w:cs="Times New Roman"/>
          <w:bCs/>
          <w:i/>
          <w:vertAlign w:val="superscript"/>
          <w:lang w:val="en-GB"/>
        </w:rPr>
        <w:t>nd</w:t>
      </w:r>
    </w:p>
    <w:p w14:paraId="6591B1FB" w14:textId="6A198557" w:rsidR="00B6108E" w:rsidRDefault="009B4D29" w:rsidP="003C785F">
      <w:pPr>
        <w:pStyle w:val="Normal1"/>
        <w:spacing w:line="480" w:lineRule="auto"/>
        <w:rPr>
          <w:rFonts w:ascii="Times New Roman" w:hAnsi="Times New Roman" w:cs="Times New Roman"/>
          <w:bCs/>
          <w:lang w:val="en-GB"/>
        </w:rPr>
      </w:pPr>
      <w:r w:rsidRPr="00FC7C1C">
        <w:rPr>
          <w:rFonts w:ascii="Times New Roman" w:hAnsi="Times New Roman" w:cs="Times New Roman"/>
          <w:bCs/>
          <w:lang w:val="en-GB"/>
        </w:rPr>
        <w:t xml:space="preserve">where </w:t>
      </w:r>
      <w:r w:rsidRPr="00FC7C1C">
        <w:rPr>
          <w:rFonts w:ascii="Times New Roman" w:hAnsi="Times New Roman" w:cs="Times New Roman"/>
          <w:bCs/>
          <w:i/>
          <w:lang w:val="en-GB"/>
        </w:rPr>
        <w:t xml:space="preserve">nd </w:t>
      </w:r>
      <w:r w:rsidRPr="00FC7C1C">
        <w:rPr>
          <w:rFonts w:ascii="Times New Roman" w:hAnsi="Times New Roman" w:cs="Times New Roman"/>
          <w:bCs/>
          <w:lang w:val="en-GB"/>
        </w:rPr>
        <w:t xml:space="preserve">is the population times the number of days in the epidemic duration; </w:t>
      </w:r>
      <w:bookmarkEnd w:id="1"/>
      <w:r w:rsidRPr="00FC7C1C">
        <w:rPr>
          <w:rFonts w:ascii="Times New Roman" w:hAnsi="Times New Roman" w:cs="Times New Roman"/>
          <w:bCs/>
          <w:lang w:val="en-GB"/>
        </w:rPr>
        <w:t xml:space="preserve">and </w:t>
      </w:r>
      <w:r w:rsidRPr="00FC7C1C">
        <w:rPr>
          <w:rFonts w:ascii="Times New Roman" w:hAnsi="Times New Roman" w:cs="Times New Roman"/>
          <w:bCs/>
          <w:i/>
          <w:lang w:val="en-GB"/>
        </w:rPr>
        <w:t>p</w:t>
      </w:r>
      <w:r w:rsidRPr="00FC7C1C">
        <w:rPr>
          <w:rFonts w:ascii="Times New Roman" w:hAnsi="Times New Roman" w:cs="Times New Roman"/>
          <w:bCs/>
          <w:lang w:val="en-GB"/>
        </w:rPr>
        <w:t xml:space="preserve"> is the incidence rate predicted by the Poisson BRT model.</w:t>
      </w:r>
      <w:r w:rsidR="00295F80">
        <w:rPr>
          <w:rFonts w:ascii="Times New Roman" w:hAnsi="Times New Roman" w:cs="Times New Roman"/>
          <w:bCs/>
          <w:lang w:val="en-GB"/>
        </w:rPr>
        <w:t xml:space="preserve"> </w:t>
      </w:r>
      <w:r w:rsidR="00894202">
        <w:rPr>
          <w:rFonts w:ascii="Times New Roman" w:hAnsi="Times New Roman" w:cs="Times New Roman"/>
          <w:bCs/>
          <w:lang w:val="en-GB"/>
        </w:rPr>
        <w:t xml:space="preserve">This allowed </w:t>
      </w:r>
      <w:r w:rsidR="00A34DF2" w:rsidRPr="00FC7C1C">
        <w:rPr>
          <w:rFonts w:ascii="Times New Roman" w:hAnsi="Times New Roman" w:cs="Times New Roman"/>
          <w:bCs/>
          <w:lang w:val="en-GB"/>
        </w:rPr>
        <w:t>testing</w:t>
      </w:r>
      <w:r w:rsidR="00894202" w:rsidRPr="00FC7C1C">
        <w:rPr>
          <w:rFonts w:ascii="Times New Roman" w:hAnsi="Times New Roman" w:cs="Times New Roman"/>
          <w:bCs/>
          <w:lang w:val="en-GB"/>
        </w:rPr>
        <w:t xml:space="preserve"> the capacity of the models to discriminate between the presence and the absence of human cases</w:t>
      </w:r>
      <w:r w:rsidR="00894202">
        <w:rPr>
          <w:rFonts w:ascii="Times New Roman" w:hAnsi="Times New Roman" w:cs="Times New Roman"/>
          <w:bCs/>
          <w:lang w:val="en-GB"/>
        </w:rPr>
        <w:t xml:space="preserve"> at the county level.</w:t>
      </w:r>
      <w:r w:rsidR="00894202" w:rsidRPr="00FC7C1C">
        <w:rPr>
          <w:rFonts w:ascii="Times New Roman" w:hAnsi="Times New Roman" w:cs="Times New Roman"/>
          <w:bCs/>
          <w:lang w:val="en-GB"/>
        </w:rPr>
        <w:t xml:space="preserve"> </w:t>
      </w:r>
      <w:r w:rsidRPr="00FC7C1C">
        <w:rPr>
          <w:rFonts w:ascii="Times New Roman" w:hAnsi="Times New Roman" w:cs="Times New Roman"/>
          <w:bCs/>
          <w:lang w:val="en-GB"/>
        </w:rPr>
        <w:t xml:space="preserve">Finally, </w:t>
      </w:r>
      <w:r w:rsidR="00DF5273" w:rsidRPr="00FC7C1C">
        <w:rPr>
          <w:rFonts w:ascii="Times New Roman" w:hAnsi="Times New Roman" w:cs="Times New Roman"/>
          <w:bCs/>
          <w:lang w:val="en-GB"/>
        </w:rPr>
        <w:t xml:space="preserve">the analysis was replicated with </w:t>
      </w:r>
      <w:r w:rsidR="00894202">
        <w:rPr>
          <w:rFonts w:ascii="Times New Roman" w:hAnsi="Times New Roman" w:cs="Times New Roman"/>
          <w:bCs/>
          <w:lang w:val="en-GB"/>
        </w:rPr>
        <w:t xml:space="preserve">Generalized Linear Models (GLMs) as BRT models do not explicitly allow </w:t>
      </w:r>
      <w:r w:rsidR="00A34DF2">
        <w:rPr>
          <w:rFonts w:ascii="Times New Roman" w:hAnsi="Times New Roman" w:cs="Times New Roman"/>
          <w:bCs/>
          <w:lang w:val="en-GB"/>
        </w:rPr>
        <w:t xml:space="preserve">formally </w:t>
      </w:r>
      <w:r w:rsidR="00894202">
        <w:rPr>
          <w:rFonts w:ascii="Times New Roman" w:hAnsi="Times New Roman" w:cs="Times New Roman"/>
          <w:bCs/>
          <w:lang w:val="en-GB"/>
        </w:rPr>
        <w:t xml:space="preserve">testing </w:t>
      </w:r>
      <w:r w:rsidR="00A34DF2">
        <w:rPr>
          <w:rFonts w:ascii="Times New Roman" w:hAnsi="Times New Roman" w:cs="Times New Roman"/>
          <w:bCs/>
          <w:lang w:val="en-GB"/>
        </w:rPr>
        <w:t>the</w:t>
      </w:r>
      <w:r w:rsidR="00894202">
        <w:rPr>
          <w:rFonts w:ascii="Times New Roman" w:hAnsi="Times New Roman" w:cs="Times New Roman"/>
          <w:bCs/>
          <w:lang w:val="en-GB"/>
        </w:rPr>
        <w:t xml:space="preserve"> significance </w:t>
      </w:r>
      <w:r w:rsidR="00A34DF2">
        <w:rPr>
          <w:rFonts w:ascii="Times New Roman" w:hAnsi="Times New Roman" w:cs="Times New Roman"/>
          <w:bCs/>
          <w:lang w:val="en-GB"/>
        </w:rPr>
        <w:t>of individual factors</w:t>
      </w:r>
      <w:r w:rsidR="00DF5273" w:rsidRPr="00FC7C1C">
        <w:rPr>
          <w:rFonts w:ascii="Times New Roman" w:hAnsi="Times New Roman" w:cs="Times New Roman"/>
          <w:bCs/>
          <w:lang w:val="en-GB"/>
        </w:rPr>
        <w:t>.</w:t>
      </w:r>
    </w:p>
    <w:p w14:paraId="5DE293A5" w14:textId="77777777" w:rsidR="00295F80" w:rsidRPr="00295F80" w:rsidRDefault="00295F80" w:rsidP="003C785F">
      <w:pPr>
        <w:pStyle w:val="Normal1"/>
        <w:spacing w:line="480" w:lineRule="auto"/>
        <w:rPr>
          <w:rFonts w:ascii="Times New Roman" w:hAnsi="Times New Roman" w:cs="Times New Roman"/>
          <w:bCs/>
          <w:lang w:val="en-GB"/>
        </w:rPr>
      </w:pPr>
    </w:p>
    <w:p w14:paraId="5CEA5C69" w14:textId="03172A99" w:rsidR="00466140" w:rsidRPr="00894202" w:rsidRDefault="0066153D" w:rsidP="003C785F">
      <w:pPr>
        <w:pStyle w:val="Normal1"/>
        <w:spacing w:line="480" w:lineRule="auto"/>
        <w:rPr>
          <w:rFonts w:ascii="Times New Roman" w:hAnsi="Times New Roman" w:cs="Times New Roman"/>
          <w:b/>
          <w:bCs/>
          <w:lang w:val="en-GB"/>
        </w:rPr>
      </w:pPr>
      <w:r w:rsidRPr="00FC7C1C">
        <w:rPr>
          <w:rFonts w:ascii="Times New Roman" w:hAnsi="Times New Roman" w:cs="Times New Roman"/>
          <w:b/>
          <w:bCs/>
          <w:lang w:val="en-GB"/>
        </w:rPr>
        <w:t>Results</w:t>
      </w:r>
    </w:p>
    <w:p w14:paraId="579685F1" w14:textId="22C0C6FF" w:rsidR="005D4B92" w:rsidRPr="00FC7C1C" w:rsidRDefault="00910B0D" w:rsidP="003845D6">
      <w:pPr>
        <w:pStyle w:val="Normal1"/>
        <w:spacing w:line="480" w:lineRule="auto"/>
        <w:rPr>
          <w:rFonts w:ascii="Times New Roman" w:hAnsi="Times New Roman" w:cs="Times New Roman"/>
          <w:bCs/>
          <w:lang w:val="en-GB"/>
        </w:rPr>
      </w:pPr>
      <w:r>
        <w:rPr>
          <w:rFonts w:ascii="Times New Roman" w:hAnsi="Times New Roman" w:cs="Times New Roman"/>
          <w:bCs/>
          <w:lang w:val="en-GB"/>
        </w:rPr>
        <w:tab/>
      </w:r>
      <w:r w:rsidR="00D040AD" w:rsidRPr="00FC7C1C">
        <w:rPr>
          <w:rFonts w:ascii="Times New Roman" w:hAnsi="Times New Roman" w:cs="Times New Roman"/>
          <w:bCs/>
          <w:lang w:val="en-GB"/>
        </w:rPr>
        <w:t>Table 1 presents the relative contribution</w:t>
      </w:r>
      <w:r w:rsidR="00894202">
        <w:rPr>
          <w:rFonts w:ascii="Times New Roman" w:hAnsi="Times New Roman" w:cs="Times New Roman"/>
          <w:bCs/>
          <w:lang w:val="en-GB"/>
        </w:rPr>
        <w:t xml:space="preserve"> (RC)</w:t>
      </w:r>
      <w:r w:rsidR="00D21AD8" w:rsidRPr="00FC7C1C">
        <w:rPr>
          <w:rFonts w:ascii="Times New Roman" w:hAnsi="Times New Roman" w:cs="Times New Roman"/>
          <w:bCs/>
          <w:lang w:val="en-GB"/>
        </w:rPr>
        <w:t xml:space="preserve"> </w:t>
      </w:r>
      <w:r w:rsidR="00F85668" w:rsidRPr="00FC7C1C">
        <w:rPr>
          <w:rFonts w:ascii="Times New Roman" w:hAnsi="Times New Roman" w:cs="Times New Roman"/>
          <w:bCs/>
          <w:lang w:val="en-GB"/>
        </w:rPr>
        <w:t xml:space="preserve">of the predictor variable in the different epidemic waves. </w:t>
      </w:r>
      <w:r w:rsidR="00894202">
        <w:rPr>
          <w:rFonts w:ascii="Times New Roman" w:hAnsi="Times New Roman" w:cs="Times New Roman"/>
          <w:bCs/>
          <w:lang w:val="en-GB"/>
        </w:rPr>
        <w:t>T</w:t>
      </w:r>
      <w:r w:rsidR="00F85668" w:rsidRPr="00FC7C1C">
        <w:rPr>
          <w:rFonts w:ascii="Times New Roman" w:hAnsi="Times New Roman" w:cs="Times New Roman"/>
          <w:bCs/>
          <w:lang w:val="en-GB"/>
        </w:rPr>
        <w:t>he RC of anthropogenic predictor</w:t>
      </w:r>
      <w:r w:rsidR="00F85668" w:rsidRPr="00FC7C1C">
        <w:rPr>
          <w:rFonts w:ascii="Times New Roman" w:hAnsi="Times New Roman" w:cs="Times New Roman"/>
          <w:lang w:val="en-GB"/>
        </w:rPr>
        <w:t xml:space="preserve"> </w:t>
      </w:r>
      <w:r w:rsidR="00E433AB" w:rsidRPr="00FC7C1C">
        <w:rPr>
          <w:rFonts w:ascii="Times New Roman" w:hAnsi="Times New Roman" w:cs="Times New Roman"/>
          <w:lang w:val="en-GB"/>
        </w:rPr>
        <w:t>variables were</w:t>
      </w:r>
      <w:r w:rsidR="00F85668" w:rsidRPr="00FC7C1C">
        <w:rPr>
          <w:rFonts w:ascii="Times New Roman" w:hAnsi="Times New Roman" w:cs="Times New Roman"/>
          <w:bCs/>
          <w:lang w:val="en-GB"/>
        </w:rPr>
        <w:t xml:space="preserve"> generally high (w1 = 4</w:t>
      </w:r>
      <w:r w:rsidR="00E433AB" w:rsidRPr="00FC7C1C">
        <w:rPr>
          <w:rFonts w:ascii="Times New Roman" w:hAnsi="Times New Roman" w:cs="Times New Roman"/>
          <w:bCs/>
          <w:lang w:val="en-GB"/>
        </w:rPr>
        <w:t>0.61%; w2 = 50.12%; w3 = 39.26%; w4 = 17.61%; w5 = 17.94</w:t>
      </w:r>
      <w:r w:rsidR="00F85668" w:rsidRPr="00FC7C1C">
        <w:rPr>
          <w:rFonts w:ascii="Times New Roman" w:hAnsi="Times New Roman" w:cs="Times New Roman"/>
          <w:bCs/>
          <w:lang w:val="en-GB"/>
        </w:rPr>
        <w:t>%)</w:t>
      </w:r>
      <w:r w:rsidR="00E6006C" w:rsidRPr="00FC7C1C">
        <w:rPr>
          <w:rFonts w:ascii="Times New Roman" w:hAnsi="Times New Roman" w:cs="Times New Roman"/>
          <w:bCs/>
          <w:lang w:val="en-GB"/>
        </w:rPr>
        <w:t xml:space="preserve"> </w:t>
      </w:r>
      <w:r w:rsidR="00F85668" w:rsidRPr="00FC7C1C">
        <w:rPr>
          <w:rFonts w:ascii="Times New Roman" w:hAnsi="Times New Roman" w:cs="Times New Roman"/>
          <w:bCs/>
          <w:lang w:val="en-GB"/>
        </w:rPr>
        <w:t xml:space="preserve">but decreased strongly after the third epidemic wave. In parallel, the RC of </w:t>
      </w:r>
      <w:r w:rsidR="00F85668" w:rsidRPr="00FC7C1C">
        <w:rPr>
          <w:rFonts w:ascii="Times New Roman" w:hAnsi="Times New Roman" w:cs="Times New Roman"/>
          <w:lang w:val="en-GB"/>
        </w:rPr>
        <w:t xml:space="preserve">poultry </w:t>
      </w:r>
      <w:r w:rsidR="00795134" w:rsidRPr="00FC7C1C">
        <w:rPr>
          <w:rFonts w:ascii="Times New Roman" w:hAnsi="Times New Roman" w:cs="Times New Roman"/>
          <w:lang w:val="en-GB"/>
        </w:rPr>
        <w:t>predictors</w:t>
      </w:r>
      <w:r w:rsidR="00F85668" w:rsidRPr="00FC7C1C">
        <w:rPr>
          <w:rFonts w:ascii="Times New Roman" w:hAnsi="Times New Roman" w:cs="Times New Roman"/>
          <w:lang w:val="en-GB"/>
        </w:rPr>
        <w:t xml:space="preserve"> increase</w:t>
      </w:r>
      <w:r w:rsidR="00795134" w:rsidRPr="00FC7C1C">
        <w:rPr>
          <w:rFonts w:ascii="Times New Roman" w:hAnsi="Times New Roman" w:cs="Times New Roman"/>
          <w:lang w:val="en-GB"/>
        </w:rPr>
        <w:t>d</w:t>
      </w:r>
      <w:r w:rsidR="00F85668" w:rsidRPr="00FC7C1C">
        <w:rPr>
          <w:rFonts w:ascii="Times New Roman" w:hAnsi="Times New Roman" w:cs="Times New Roman"/>
          <w:lang w:val="en-GB"/>
        </w:rPr>
        <w:t xml:space="preserve"> and was </w:t>
      </w:r>
      <w:r w:rsidR="00E709F1" w:rsidRPr="00FC7C1C">
        <w:rPr>
          <w:rFonts w:ascii="Times New Roman" w:hAnsi="Times New Roman" w:cs="Times New Roman"/>
          <w:lang w:val="en-GB"/>
        </w:rPr>
        <w:t>greatest</w:t>
      </w:r>
      <w:r w:rsidR="00F85668" w:rsidRPr="00FC7C1C">
        <w:rPr>
          <w:rFonts w:ascii="Times New Roman" w:hAnsi="Times New Roman" w:cs="Times New Roman"/>
          <w:lang w:val="en-GB"/>
        </w:rPr>
        <w:t xml:space="preserve"> in the last epidemic wave (</w:t>
      </w:r>
      <w:r w:rsidR="00E6006C" w:rsidRPr="00FC7C1C">
        <w:rPr>
          <w:rFonts w:ascii="Times New Roman" w:hAnsi="Times New Roman" w:cs="Times New Roman"/>
          <w:bCs/>
          <w:lang w:val="en-GB"/>
        </w:rPr>
        <w:t>w1 = 10.47%; w2 = 5.83%; w3 = 2.64%; w4 = 28.54%; w5 = 41.83</w:t>
      </w:r>
      <w:r w:rsidR="00F85668" w:rsidRPr="00FC7C1C">
        <w:rPr>
          <w:rFonts w:ascii="Times New Roman" w:hAnsi="Times New Roman" w:cs="Times New Roman"/>
          <w:bCs/>
          <w:lang w:val="en-GB"/>
        </w:rPr>
        <w:t>%</w:t>
      </w:r>
      <w:r w:rsidR="00E6006C" w:rsidRPr="00FC7C1C">
        <w:rPr>
          <w:rFonts w:ascii="Times New Roman" w:hAnsi="Times New Roman" w:cs="Times New Roman"/>
          <w:lang w:val="en-GB"/>
        </w:rPr>
        <w:t xml:space="preserve">). </w:t>
      </w:r>
      <w:r w:rsidR="009E0C15" w:rsidRPr="00FC7C1C">
        <w:rPr>
          <w:rFonts w:ascii="Times New Roman" w:hAnsi="Times New Roman" w:cs="Times New Roman"/>
          <w:lang w:val="en-GB"/>
        </w:rPr>
        <w:t>In this last epidemic wave, the most important predictor variables were by decreasing order of RC</w:t>
      </w:r>
      <w:r w:rsidR="00E6006C" w:rsidRPr="00FC7C1C">
        <w:rPr>
          <w:rFonts w:ascii="Times New Roman" w:hAnsi="Times New Roman" w:cs="Times New Roman"/>
          <w:lang w:val="en-GB"/>
        </w:rPr>
        <w:t xml:space="preserve"> the Chicken</w:t>
      </w:r>
      <w:r w:rsidR="00A9448A" w:rsidRPr="00FC7C1C">
        <w:rPr>
          <w:rFonts w:ascii="Times New Roman" w:hAnsi="Times New Roman" w:cs="Times New Roman"/>
          <w:lang w:val="en-GB"/>
        </w:rPr>
        <w:t xml:space="preserve"> to </w:t>
      </w:r>
      <w:r w:rsidR="00E6006C" w:rsidRPr="00FC7C1C">
        <w:rPr>
          <w:rFonts w:ascii="Times New Roman" w:hAnsi="Times New Roman" w:cs="Times New Roman"/>
          <w:lang w:val="en-GB"/>
        </w:rPr>
        <w:t>Duck ratio (27.28%), the LPM density (16.04%),</w:t>
      </w:r>
      <w:r w:rsidR="009E0C15" w:rsidRPr="00FC7C1C">
        <w:rPr>
          <w:rFonts w:ascii="Times New Roman" w:hAnsi="Times New Roman" w:cs="Times New Roman"/>
          <w:lang w:val="en-GB"/>
        </w:rPr>
        <w:t xml:space="preserve"> the p</w:t>
      </w:r>
      <w:r w:rsidR="005D4B92" w:rsidRPr="00FC7C1C">
        <w:rPr>
          <w:rFonts w:ascii="Times New Roman" w:hAnsi="Times New Roman" w:cs="Times New Roman"/>
          <w:lang w:val="en-GB"/>
        </w:rPr>
        <w:t>oultry density (</w:t>
      </w:r>
      <w:r w:rsidR="00E6006C" w:rsidRPr="00FC7C1C">
        <w:rPr>
          <w:rFonts w:ascii="Times New Roman" w:hAnsi="Times New Roman" w:cs="Times New Roman"/>
          <w:lang w:val="en-GB"/>
        </w:rPr>
        <w:t>14.55%)</w:t>
      </w:r>
      <w:r w:rsidR="005D4B92" w:rsidRPr="00FC7C1C">
        <w:rPr>
          <w:rFonts w:ascii="Times New Roman" w:hAnsi="Times New Roman" w:cs="Times New Roman"/>
          <w:lang w:val="en-GB"/>
        </w:rPr>
        <w:t xml:space="preserve"> </w:t>
      </w:r>
      <w:r w:rsidR="009E0C15" w:rsidRPr="00FC7C1C">
        <w:rPr>
          <w:rFonts w:ascii="Times New Roman" w:hAnsi="Times New Roman" w:cs="Times New Roman"/>
          <w:lang w:val="en-GB"/>
        </w:rPr>
        <w:t>and the d</w:t>
      </w:r>
      <w:r w:rsidR="005D4B92" w:rsidRPr="00FC7C1C">
        <w:rPr>
          <w:rFonts w:ascii="Times New Roman" w:hAnsi="Times New Roman" w:cs="Times New Roman"/>
          <w:lang w:val="en-GB"/>
        </w:rPr>
        <w:t>istance to open lakes and reservoirs (</w:t>
      </w:r>
      <w:r w:rsidR="00E6006C" w:rsidRPr="00FC7C1C">
        <w:rPr>
          <w:rFonts w:ascii="Times New Roman" w:hAnsi="Times New Roman" w:cs="Times New Roman"/>
          <w:lang w:val="en-GB"/>
        </w:rPr>
        <w:t>6.16</w:t>
      </w:r>
      <w:r w:rsidR="005D4B92" w:rsidRPr="00FC7C1C">
        <w:rPr>
          <w:rFonts w:ascii="Times New Roman" w:hAnsi="Times New Roman" w:cs="Times New Roman"/>
          <w:lang w:val="en-GB"/>
        </w:rPr>
        <w:t>%).</w:t>
      </w:r>
      <w:r w:rsidR="00E6006C" w:rsidRPr="00FC7C1C">
        <w:rPr>
          <w:rFonts w:ascii="Times New Roman" w:hAnsi="Times New Roman" w:cs="Times New Roman"/>
          <w:lang w:val="en-GB"/>
        </w:rPr>
        <w:t xml:space="preserve"> </w:t>
      </w:r>
      <w:r w:rsidR="00802A2E">
        <w:rPr>
          <w:rFonts w:ascii="Times New Roman" w:hAnsi="Times New Roman" w:cs="Times New Roman"/>
          <w:bCs/>
          <w:lang w:val="en-GB"/>
        </w:rPr>
        <w:t>Fig. 1</w:t>
      </w:r>
      <w:r w:rsidR="00422F7A" w:rsidRPr="00FC7C1C">
        <w:rPr>
          <w:rFonts w:ascii="Times New Roman" w:hAnsi="Times New Roman" w:cs="Times New Roman"/>
          <w:bCs/>
          <w:lang w:val="en-GB"/>
        </w:rPr>
        <w:t xml:space="preserve"> presents the BRT profiles of these four predictor variables in the different epidemic waves (the other profiles are </w:t>
      </w:r>
      <w:r w:rsidR="00795134" w:rsidRPr="00FC7C1C">
        <w:rPr>
          <w:rFonts w:ascii="Times New Roman" w:hAnsi="Times New Roman" w:cs="Times New Roman"/>
          <w:bCs/>
          <w:lang w:val="en-GB"/>
        </w:rPr>
        <w:t xml:space="preserve">provided as </w:t>
      </w:r>
      <w:r w:rsidR="00802A2E">
        <w:rPr>
          <w:rFonts w:ascii="Times New Roman" w:hAnsi="Times New Roman" w:cs="Times New Roman"/>
          <w:bCs/>
          <w:lang w:val="en-GB"/>
        </w:rPr>
        <w:t>Fig. 1</w:t>
      </w:r>
      <w:r w:rsidR="003D6096">
        <w:rPr>
          <w:rFonts w:ascii="Times New Roman" w:hAnsi="Times New Roman" w:cs="Times New Roman"/>
          <w:bCs/>
          <w:lang w:val="en-GB"/>
        </w:rPr>
        <w:t xml:space="preserve"> – Supplementary information</w:t>
      </w:r>
      <w:r w:rsidR="00422F7A" w:rsidRPr="00FC7C1C">
        <w:rPr>
          <w:rFonts w:ascii="Times New Roman" w:hAnsi="Times New Roman" w:cs="Times New Roman"/>
          <w:bCs/>
          <w:lang w:val="en-GB"/>
        </w:rPr>
        <w:t>).</w:t>
      </w:r>
      <w:r w:rsidR="00E6006C" w:rsidRPr="00FC7C1C">
        <w:rPr>
          <w:rFonts w:ascii="Times New Roman" w:hAnsi="Times New Roman" w:cs="Times New Roman"/>
          <w:bCs/>
          <w:lang w:val="en-GB"/>
        </w:rPr>
        <w:t xml:space="preserve"> The chicken </w:t>
      </w:r>
      <w:r w:rsidR="00E709F1" w:rsidRPr="00FC7C1C">
        <w:rPr>
          <w:rFonts w:ascii="Times New Roman" w:hAnsi="Times New Roman" w:cs="Times New Roman"/>
          <w:bCs/>
          <w:lang w:val="en-GB"/>
        </w:rPr>
        <w:t>to</w:t>
      </w:r>
      <w:r w:rsidR="00E6006C" w:rsidRPr="00FC7C1C">
        <w:rPr>
          <w:rFonts w:ascii="Times New Roman" w:hAnsi="Times New Roman" w:cs="Times New Roman"/>
          <w:bCs/>
          <w:lang w:val="en-GB"/>
        </w:rPr>
        <w:t xml:space="preserve"> duck ratio </w:t>
      </w:r>
      <w:r w:rsidR="002A7AD0" w:rsidRPr="00FC7C1C">
        <w:rPr>
          <w:rFonts w:ascii="Times New Roman" w:hAnsi="Times New Roman" w:cs="Times New Roman"/>
          <w:bCs/>
          <w:lang w:val="en-GB"/>
        </w:rPr>
        <w:t>had</w:t>
      </w:r>
      <w:r w:rsidR="00E6006C" w:rsidRPr="00FC7C1C">
        <w:rPr>
          <w:rFonts w:ascii="Times New Roman" w:hAnsi="Times New Roman" w:cs="Times New Roman"/>
          <w:bCs/>
          <w:lang w:val="en-GB"/>
        </w:rPr>
        <w:t xml:space="preserve"> a significant RC</w:t>
      </w:r>
      <w:r w:rsidR="002A7AD0" w:rsidRPr="00FC7C1C">
        <w:rPr>
          <w:rFonts w:ascii="Times New Roman" w:hAnsi="Times New Roman" w:cs="Times New Roman"/>
          <w:bCs/>
          <w:lang w:val="en-GB"/>
        </w:rPr>
        <w:t xml:space="preserve"> only</w:t>
      </w:r>
      <w:r w:rsidR="00E6006C" w:rsidRPr="00FC7C1C">
        <w:rPr>
          <w:rFonts w:ascii="Times New Roman" w:hAnsi="Times New Roman" w:cs="Times New Roman"/>
          <w:bCs/>
          <w:lang w:val="en-GB"/>
        </w:rPr>
        <w:t xml:space="preserve"> in waves 4 and 5, when it showed a positive association with incidence up to a ratio of approximately 30. The LPM density profile of wave 5 also showed a positive association with the LPM density, levelling-off at a density of 0.01, and with a relatively similar profile to the other epidemic waves. </w:t>
      </w:r>
      <w:r w:rsidR="00E709F1" w:rsidRPr="00FC7C1C">
        <w:rPr>
          <w:rFonts w:ascii="Times New Roman" w:hAnsi="Times New Roman" w:cs="Times New Roman"/>
          <w:bCs/>
          <w:lang w:val="en-GB"/>
        </w:rPr>
        <w:t>T</w:t>
      </w:r>
      <w:r w:rsidR="00E6006C" w:rsidRPr="00FC7C1C">
        <w:rPr>
          <w:rFonts w:ascii="Times New Roman" w:hAnsi="Times New Roman" w:cs="Times New Roman"/>
          <w:bCs/>
          <w:lang w:val="en-GB"/>
        </w:rPr>
        <w:t>he 5</w:t>
      </w:r>
      <w:r w:rsidR="00E6006C" w:rsidRPr="00FC7C1C">
        <w:rPr>
          <w:rFonts w:ascii="Times New Roman" w:hAnsi="Times New Roman" w:cs="Times New Roman"/>
          <w:bCs/>
          <w:vertAlign w:val="superscript"/>
          <w:lang w:val="en-GB"/>
        </w:rPr>
        <w:t>th</w:t>
      </w:r>
      <w:r w:rsidR="00E6006C" w:rsidRPr="00FC7C1C">
        <w:rPr>
          <w:rFonts w:ascii="Times New Roman" w:hAnsi="Times New Roman" w:cs="Times New Roman"/>
          <w:bCs/>
          <w:lang w:val="en-GB"/>
        </w:rPr>
        <w:t xml:space="preserve"> wave tended to associate lower incidence with the highest densities (&gt; 0.03), in contrast to previous epidemic waves.</w:t>
      </w:r>
      <w:r w:rsidR="00422F7A" w:rsidRPr="00FC7C1C">
        <w:rPr>
          <w:rFonts w:ascii="Times New Roman" w:hAnsi="Times New Roman" w:cs="Times New Roman"/>
          <w:bCs/>
          <w:lang w:val="en-GB"/>
        </w:rPr>
        <w:t xml:space="preserve"> The poultry density profile changed gradually over time, with an increasing RC, and </w:t>
      </w:r>
      <w:r w:rsidR="005D4B92" w:rsidRPr="00FC7C1C">
        <w:rPr>
          <w:rFonts w:ascii="Times New Roman" w:hAnsi="Times New Roman" w:cs="Times New Roman"/>
          <w:bCs/>
          <w:lang w:val="en-GB"/>
        </w:rPr>
        <w:t xml:space="preserve">the incidence rate in wave 5 is predicted to increase strongly in counties with a </w:t>
      </w:r>
      <w:r w:rsidR="00422F7A" w:rsidRPr="00FC7C1C">
        <w:rPr>
          <w:rFonts w:ascii="Times New Roman" w:hAnsi="Times New Roman" w:cs="Times New Roman"/>
          <w:bCs/>
          <w:lang w:val="en-GB"/>
        </w:rPr>
        <w:t xml:space="preserve">very </w:t>
      </w:r>
      <w:r w:rsidR="00E6006C" w:rsidRPr="00FC7C1C">
        <w:rPr>
          <w:rFonts w:ascii="Times New Roman" w:hAnsi="Times New Roman" w:cs="Times New Roman"/>
          <w:bCs/>
          <w:lang w:val="en-GB"/>
        </w:rPr>
        <w:t>high density of poultry (&gt; 6</w:t>
      </w:r>
      <w:r w:rsidR="005D4B92" w:rsidRPr="00FC7C1C">
        <w:rPr>
          <w:rFonts w:ascii="Times New Roman" w:hAnsi="Times New Roman" w:cs="Times New Roman"/>
          <w:bCs/>
          <w:lang w:val="en-GB"/>
        </w:rPr>
        <w:t>0,000 heads/km²). Finally, the</w:t>
      </w:r>
      <w:r w:rsidR="009D0ABB" w:rsidRPr="00FC7C1C">
        <w:rPr>
          <w:rFonts w:ascii="Times New Roman" w:hAnsi="Times New Roman" w:cs="Times New Roman"/>
          <w:bCs/>
          <w:lang w:val="en-GB"/>
        </w:rPr>
        <w:t xml:space="preserve"> profile of the d</w:t>
      </w:r>
      <w:r w:rsidR="005D4B92" w:rsidRPr="00FC7C1C">
        <w:rPr>
          <w:rFonts w:ascii="Times New Roman" w:hAnsi="Times New Roman" w:cs="Times New Roman"/>
          <w:bCs/>
          <w:lang w:val="en-GB"/>
        </w:rPr>
        <w:t xml:space="preserve">istance to lakes </w:t>
      </w:r>
      <w:r w:rsidR="009D0ABB" w:rsidRPr="00FC7C1C">
        <w:rPr>
          <w:rFonts w:ascii="Times New Roman" w:hAnsi="Times New Roman" w:cs="Times New Roman"/>
          <w:bCs/>
          <w:lang w:val="en-GB"/>
        </w:rPr>
        <w:t>showed a decreasing association, which in the range 0 – 100 km</w:t>
      </w:r>
      <w:r w:rsidR="005D4B92" w:rsidRPr="00FC7C1C">
        <w:rPr>
          <w:rFonts w:ascii="Times New Roman" w:hAnsi="Times New Roman" w:cs="Times New Roman"/>
          <w:bCs/>
          <w:lang w:val="en-GB"/>
        </w:rPr>
        <w:t xml:space="preserve">. </w:t>
      </w:r>
    </w:p>
    <w:p w14:paraId="2605FB84" w14:textId="235B15DB" w:rsidR="00466140" w:rsidRPr="00FC7C1C" w:rsidRDefault="00910B0D" w:rsidP="003845D6">
      <w:pPr>
        <w:pStyle w:val="Normal1"/>
        <w:spacing w:line="480" w:lineRule="auto"/>
        <w:rPr>
          <w:rFonts w:ascii="Times New Roman" w:hAnsi="Times New Roman" w:cs="Times New Roman"/>
          <w:lang w:val="en-GB"/>
        </w:rPr>
      </w:pPr>
      <w:r>
        <w:rPr>
          <w:rFonts w:ascii="Times New Roman" w:hAnsi="Times New Roman" w:cs="Times New Roman"/>
          <w:bCs/>
          <w:lang w:val="en-GB"/>
        </w:rPr>
        <w:tab/>
      </w:r>
      <w:r w:rsidR="00125818" w:rsidRPr="00FC7C1C">
        <w:rPr>
          <w:rFonts w:ascii="Times New Roman" w:hAnsi="Times New Roman" w:cs="Times New Roman"/>
          <w:bCs/>
          <w:lang w:val="en-GB"/>
        </w:rPr>
        <w:t xml:space="preserve">The assessment of the </w:t>
      </w:r>
      <w:r w:rsidR="00D21AD8" w:rsidRPr="00FC7C1C">
        <w:rPr>
          <w:rFonts w:ascii="Times New Roman" w:hAnsi="Times New Roman" w:cs="Times New Roman"/>
          <w:bCs/>
          <w:lang w:val="en-GB"/>
        </w:rPr>
        <w:t xml:space="preserve">BRT </w:t>
      </w:r>
      <w:r w:rsidR="00125818" w:rsidRPr="00FC7C1C">
        <w:rPr>
          <w:rFonts w:ascii="Times New Roman" w:hAnsi="Times New Roman" w:cs="Times New Roman"/>
          <w:bCs/>
          <w:lang w:val="en-GB"/>
        </w:rPr>
        <w:t xml:space="preserve">models goodness of fit is presented in </w:t>
      </w:r>
      <w:r w:rsidR="001F6B37" w:rsidRPr="00FC7C1C">
        <w:rPr>
          <w:rFonts w:ascii="Times New Roman" w:hAnsi="Times New Roman" w:cs="Times New Roman"/>
          <w:bCs/>
          <w:lang w:val="en-GB"/>
        </w:rPr>
        <w:t>T</w:t>
      </w:r>
      <w:r w:rsidR="00125818" w:rsidRPr="00FC7C1C">
        <w:rPr>
          <w:rFonts w:ascii="Times New Roman" w:hAnsi="Times New Roman" w:cs="Times New Roman"/>
          <w:bCs/>
          <w:lang w:val="en-GB"/>
        </w:rPr>
        <w:t xml:space="preserve">able 2, </w:t>
      </w:r>
      <w:r w:rsidR="0066153D" w:rsidRPr="00FC7C1C">
        <w:rPr>
          <w:rFonts w:ascii="Times New Roman" w:hAnsi="Times New Roman" w:cs="Times New Roman"/>
          <w:lang w:val="en-GB"/>
        </w:rPr>
        <w:t xml:space="preserve">and </w:t>
      </w:r>
      <w:r w:rsidR="00125818" w:rsidRPr="00FC7C1C">
        <w:rPr>
          <w:rFonts w:ascii="Times New Roman" w:hAnsi="Times New Roman" w:cs="Times New Roman"/>
          <w:lang w:val="en-GB"/>
        </w:rPr>
        <w:t xml:space="preserve">with the </w:t>
      </w:r>
      <w:r w:rsidR="0066153D" w:rsidRPr="00FC7C1C">
        <w:rPr>
          <w:rFonts w:ascii="Times New Roman" w:hAnsi="Times New Roman" w:cs="Times New Roman"/>
          <w:lang w:val="en-GB"/>
        </w:rPr>
        <w:t>except</w:t>
      </w:r>
      <w:r w:rsidR="00125818" w:rsidRPr="00FC7C1C">
        <w:rPr>
          <w:rFonts w:ascii="Times New Roman" w:hAnsi="Times New Roman" w:cs="Times New Roman"/>
          <w:lang w:val="en-GB"/>
        </w:rPr>
        <w:t>ion</w:t>
      </w:r>
      <w:r w:rsidR="0066153D" w:rsidRPr="00FC7C1C">
        <w:rPr>
          <w:rFonts w:ascii="Times New Roman" w:hAnsi="Times New Roman" w:cs="Times New Roman"/>
          <w:lang w:val="en-GB"/>
        </w:rPr>
        <w:t xml:space="preserve"> </w:t>
      </w:r>
      <w:r w:rsidR="00125818" w:rsidRPr="00FC7C1C">
        <w:rPr>
          <w:rFonts w:ascii="Times New Roman" w:hAnsi="Times New Roman" w:cs="Times New Roman"/>
          <w:lang w:val="en-GB"/>
        </w:rPr>
        <w:t>of</w:t>
      </w:r>
      <w:r w:rsidR="0066153D" w:rsidRPr="00FC7C1C">
        <w:rPr>
          <w:rFonts w:ascii="Times New Roman" w:hAnsi="Times New Roman" w:cs="Times New Roman"/>
          <w:lang w:val="en-GB"/>
        </w:rPr>
        <w:t xml:space="preserve"> the</w:t>
      </w:r>
      <w:r w:rsidR="00125818" w:rsidRPr="00FC7C1C">
        <w:rPr>
          <w:rFonts w:ascii="Times New Roman" w:hAnsi="Times New Roman" w:cs="Times New Roman"/>
          <w:lang w:val="en-GB"/>
        </w:rPr>
        <w:t xml:space="preserve"> 4</w:t>
      </w:r>
      <w:r w:rsidR="00125818" w:rsidRPr="00FC7C1C">
        <w:rPr>
          <w:rFonts w:ascii="Times New Roman" w:hAnsi="Times New Roman" w:cs="Times New Roman"/>
          <w:vertAlign w:val="superscript"/>
          <w:lang w:val="en-GB"/>
        </w:rPr>
        <w:t>th</w:t>
      </w:r>
      <w:r w:rsidR="00125818" w:rsidRPr="00FC7C1C">
        <w:rPr>
          <w:rFonts w:ascii="Times New Roman" w:hAnsi="Times New Roman" w:cs="Times New Roman"/>
          <w:lang w:val="en-GB"/>
        </w:rPr>
        <w:t xml:space="preserve"> epidemic waves</w:t>
      </w:r>
      <w:r w:rsidR="0066153D" w:rsidRPr="00FC7C1C">
        <w:rPr>
          <w:rFonts w:ascii="Times New Roman" w:hAnsi="Times New Roman" w:cs="Times New Roman"/>
          <w:lang w:val="en-GB"/>
        </w:rPr>
        <w:t xml:space="preserve">, </w:t>
      </w:r>
      <w:r w:rsidR="00125818" w:rsidRPr="00FC7C1C">
        <w:rPr>
          <w:rFonts w:ascii="Times New Roman" w:hAnsi="Times New Roman" w:cs="Times New Roman"/>
          <w:lang w:val="en-GB"/>
        </w:rPr>
        <w:t>the predictability of the models were moderate with cross-validation correlation coeff</w:t>
      </w:r>
      <w:r w:rsidR="00E6006C" w:rsidRPr="00FC7C1C">
        <w:rPr>
          <w:rFonts w:ascii="Times New Roman" w:hAnsi="Times New Roman" w:cs="Times New Roman"/>
          <w:lang w:val="en-GB"/>
        </w:rPr>
        <w:t>icients within a range from 0.42 to 0.55</w:t>
      </w:r>
      <w:r w:rsidR="00125818" w:rsidRPr="00FC7C1C">
        <w:rPr>
          <w:rFonts w:ascii="Times New Roman" w:hAnsi="Times New Roman" w:cs="Times New Roman"/>
          <w:lang w:val="en-GB"/>
        </w:rPr>
        <w:t xml:space="preserve">. In presence/absence term, the </w:t>
      </w:r>
      <w:r w:rsidR="00E709F1" w:rsidRPr="00FC7C1C">
        <w:rPr>
          <w:rFonts w:ascii="Times New Roman" w:hAnsi="Times New Roman" w:cs="Times New Roman"/>
          <w:lang w:val="en-GB"/>
        </w:rPr>
        <w:t>models had a good discriminatory</w:t>
      </w:r>
      <w:r w:rsidR="00125818" w:rsidRPr="00FC7C1C">
        <w:rPr>
          <w:rFonts w:ascii="Times New Roman" w:hAnsi="Times New Roman" w:cs="Times New Roman"/>
          <w:lang w:val="en-GB"/>
        </w:rPr>
        <w:t xml:space="preserve"> cap</w:t>
      </w:r>
      <w:r w:rsidR="009B7074" w:rsidRPr="00FC7C1C">
        <w:rPr>
          <w:rFonts w:ascii="Times New Roman" w:hAnsi="Times New Roman" w:cs="Times New Roman"/>
          <w:lang w:val="en-GB"/>
        </w:rPr>
        <w:t>acity with AUC ranging from 0.78 to 0.92 but</w:t>
      </w:r>
      <w:r w:rsidR="00E709F1" w:rsidRPr="00FC7C1C">
        <w:rPr>
          <w:rFonts w:ascii="Times New Roman" w:hAnsi="Times New Roman" w:cs="Times New Roman"/>
          <w:lang w:val="en-GB"/>
        </w:rPr>
        <w:t xml:space="preserve"> this</w:t>
      </w:r>
      <w:r w:rsidR="009B7074" w:rsidRPr="00FC7C1C">
        <w:rPr>
          <w:rFonts w:ascii="Times New Roman" w:hAnsi="Times New Roman" w:cs="Times New Roman"/>
          <w:lang w:val="en-GB"/>
        </w:rPr>
        <w:t xml:space="preserve"> decrease</w:t>
      </w:r>
      <w:r w:rsidR="00E709F1" w:rsidRPr="00FC7C1C">
        <w:rPr>
          <w:rFonts w:ascii="Times New Roman" w:hAnsi="Times New Roman" w:cs="Times New Roman"/>
          <w:lang w:val="en-GB"/>
        </w:rPr>
        <w:t>d</w:t>
      </w:r>
      <w:r w:rsidR="009B7074" w:rsidRPr="00FC7C1C">
        <w:rPr>
          <w:rFonts w:ascii="Times New Roman" w:hAnsi="Times New Roman" w:cs="Times New Roman"/>
          <w:lang w:val="en-GB"/>
        </w:rPr>
        <w:t xml:space="preserve"> over the years (w1 = 0.92; w2 = 0.85; w3 = 0.83; w4 = 0.86; w5 = 0.78)</w:t>
      </w:r>
      <w:r w:rsidR="00125818" w:rsidRPr="00FC7C1C">
        <w:rPr>
          <w:rFonts w:ascii="Times New Roman" w:hAnsi="Times New Roman" w:cs="Times New Roman"/>
          <w:lang w:val="en-GB"/>
        </w:rPr>
        <w:t xml:space="preserve">. This highlights that it </w:t>
      </w:r>
      <w:r w:rsidR="00D73EDF">
        <w:rPr>
          <w:rFonts w:ascii="Times New Roman" w:hAnsi="Times New Roman" w:cs="Times New Roman"/>
          <w:lang w:val="en-GB"/>
        </w:rPr>
        <w:t xml:space="preserve">was </w:t>
      </w:r>
      <w:r w:rsidR="00125818" w:rsidRPr="00FC7C1C">
        <w:rPr>
          <w:rFonts w:ascii="Times New Roman" w:hAnsi="Times New Roman" w:cs="Times New Roman"/>
          <w:lang w:val="en-GB"/>
        </w:rPr>
        <w:t xml:space="preserve">apparently easier to predict the presence or </w:t>
      </w:r>
      <w:r w:rsidR="00E709F1" w:rsidRPr="00FC7C1C">
        <w:rPr>
          <w:rFonts w:ascii="Times New Roman" w:hAnsi="Times New Roman" w:cs="Times New Roman"/>
          <w:lang w:val="en-GB"/>
        </w:rPr>
        <w:t xml:space="preserve">absence of a human case </w:t>
      </w:r>
      <w:r w:rsidR="00D73EDF">
        <w:rPr>
          <w:rFonts w:ascii="Times New Roman" w:hAnsi="Times New Roman" w:cs="Times New Roman"/>
          <w:lang w:val="en-GB"/>
        </w:rPr>
        <w:t xml:space="preserve">(good discrimination capacity and AUC values) </w:t>
      </w:r>
      <w:r w:rsidR="00E709F1" w:rsidRPr="00FC7C1C">
        <w:rPr>
          <w:rFonts w:ascii="Times New Roman" w:hAnsi="Times New Roman" w:cs="Times New Roman"/>
          <w:lang w:val="en-GB"/>
        </w:rPr>
        <w:t xml:space="preserve">than it </w:t>
      </w:r>
      <w:r w:rsidR="00D73EDF">
        <w:rPr>
          <w:rFonts w:ascii="Times New Roman" w:hAnsi="Times New Roman" w:cs="Times New Roman"/>
          <w:lang w:val="en-GB"/>
        </w:rPr>
        <w:t>was</w:t>
      </w:r>
      <w:r w:rsidR="00D73EDF" w:rsidRPr="00FC7C1C">
        <w:rPr>
          <w:rFonts w:ascii="Times New Roman" w:hAnsi="Times New Roman" w:cs="Times New Roman"/>
          <w:lang w:val="en-GB"/>
        </w:rPr>
        <w:t xml:space="preserve"> </w:t>
      </w:r>
      <w:r w:rsidR="00D73EDF">
        <w:rPr>
          <w:rFonts w:ascii="Times New Roman" w:hAnsi="Times New Roman" w:cs="Times New Roman"/>
          <w:lang w:val="en-GB"/>
        </w:rPr>
        <w:t xml:space="preserve">to predict </w:t>
      </w:r>
      <w:r w:rsidR="00E709F1" w:rsidRPr="00FC7C1C">
        <w:rPr>
          <w:rFonts w:ascii="Times New Roman" w:hAnsi="Times New Roman" w:cs="Times New Roman"/>
          <w:lang w:val="en-GB"/>
        </w:rPr>
        <w:t>their</w:t>
      </w:r>
      <w:r w:rsidR="00125818" w:rsidRPr="00FC7C1C">
        <w:rPr>
          <w:rFonts w:ascii="Times New Roman" w:hAnsi="Times New Roman" w:cs="Times New Roman"/>
          <w:lang w:val="en-GB"/>
        </w:rPr>
        <w:t xml:space="preserve"> number</w:t>
      </w:r>
      <w:r w:rsidR="00D73EDF">
        <w:rPr>
          <w:rFonts w:ascii="Times New Roman" w:hAnsi="Times New Roman" w:cs="Times New Roman"/>
          <w:lang w:val="en-GB"/>
        </w:rPr>
        <w:t xml:space="preserve"> (moderate predictability and correlation coefficients)</w:t>
      </w:r>
      <w:r w:rsidR="00125818" w:rsidRPr="00FC7C1C">
        <w:rPr>
          <w:rFonts w:ascii="Times New Roman" w:hAnsi="Times New Roman" w:cs="Times New Roman"/>
          <w:lang w:val="en-GB"/>
        </w:rPr>
        <w:t xml:space="preserve">. </w:t>
      </w:r>
      <w:r w:rsidR="0065059A">
        <w:rPr>
          <w:rFonts w:ascii="Times New Roman" w:hAnsi="Times New Roman" w:cs="Times New Roman"/>
          <w:lang w:val="en-GB"/>
        </w:rPr>
        <w:t>The results obtained with the same risk factors and dependent variable from the GLM models are provided</w:t>
      </w:r>
      <w:r w:rsidR="003D6096">
        <w:rPr>
          <w:rFonts w:ascii="Times New Roman" w:hAnsi="Times New Roman" w:cs="Times New Roman"/>
          <w:lang w:val="en-GB"/>
        </w:rPr>
        <w:t xml:space="preserve"> in Text 3 – Supplementary information</w:t>
      </w:r>
      <w:r w:rsidR="0065059A">
        <w:rPr>
          <w:rFonts w:ascii="Times New Roman" w:hAnsi="Times New Roman" w:cs="Times New Roman"/>
          <w:lang w:val="en-GB"/>
        </w:rPr>
        <w:t xml:space="preserve">, and highlight a similar pattern, i.e. </w:t>
      </w:r>
      <w:r w:rsidR="001F0379">
        <w:rPr>
          <w:rFonts w:ascii="Times New Roman" w:hAnsi="Times New Roman" w:cs="Times New Roman"/>
          <w:lang w:val="en-GB"/>
        </w:rPr>
        <w:t>a shift between live poultry market and poultry variables noticeable after the 4</w:t>
      </w:r>
      <w:r w:rsidR="001F0379" w:rsidRPr="001F0379">
        <w:rPr>
          <w:rFonts w:ascii="Times New Roman" w:hAnsi="Times New Roman" w:cs="Times New Roman"/>
          <w:vertAlign w:val="superscript"/>
          <w:lang w:val="en-GB"/>
        </w:rPr>
        <w:t>th</w:t>
      </w:r>
      <w:r w:rsidR="001F0379">
        <w:rPr>
          <w:rFonts w:ascii="Times New Roman" w:hAnsi="Times New Roman" w:cs="Times New Roman"/>
          <w:lang w:val="en-GB"/>
        </w:rPr>
        <w:t xml:space="preserve"> epidemic w</w:t>
      </w:r>
      <w:r w:rsidR="0060254D">
        <w:rPr>
          <w:rFonts w:ascii="Times New Roman" w:hAnsi="Times New Roman" w:cs="Times New Roman"/>
          <w:lang w:val="en-GB"/>
        </w:rPr>
        <w:t>ave (Supplementary information</w:t>
      </w:r>
      <w:r w:rsidR="001F0379">
        <w:rPr>
          <w:rFonts w:ascii="Times New Roman" w:hAnsi="Times New Roman" w:cs="Times New Roman"/>
          <w:lang w:val="en-GB"/>
        </w:rPr>
        <w:t>).</w:t>
      </w:r>
    </w:p>
    <w:p w14:paraId="2F2D7A2A" w14:textId="68E3F2BB" w:rsidR="00466140" w:rsidRPr="00FC7C1C" w:rsidRDefault="0066153D" w:rsidP="003845D6">
      <w:pPr>
        <w:pStyle w:val="Normal1"/>
        <w:spacing w:line="480" w:lineRule="auto"/>
        <w:rPr>
          <w:rFonts w:ascii="Times New Roman" w:hAnsi="Times New Roman" w:cs="Times New Roman"/>
          <w:lang w:val="en-GB"/>
        </w:rPr>
      </w:pPr>
      <w:r w:rsidRPr="00FC7C1C">
        <w:rPr>
          <w:rFonts w:ascii="Times New Roman" w:hAnsi="Times New Roman" w:cs="Times New Roman"/>
          <w:bCs/>
          <w:lang w:val="en-GB"/>
        </w:rPr>
        <w:tab/>
      </w:r>
      <w:r w:rsidR="00AD039D" w:rsidRPr="00FC7C1C">
        <w:rPr>
          <w:rFonts w:ascii="Times New Roman" w:hAnsi="Times New Roman" w:cs="Times New Roman"/>
          <w:bCs/>
          <w:lang w:val="en-GB"/>
        </w:rPr>
        <w:t xml:space="preserve">Figure </w:t>
      </w:r>
      <w:r w:rsidR="000D54A6" w:rsidRPr="00FC7C1C">
        <w:rPr>
          <w:rFonts w:ascii="Times New Roman" w:hAnsi="Times New Roman" w:cs="Times New Roman"/>
          <w:bCs/>
          <w:lang w:val="en-GB"/>
        </w:rPr>
        <w:t>2</w:t>
      </w:r>
      <w:r w:rsidR="00AD039D" w:rsidRPr="00FC7C1C">
        <w:rPr>
          <w:rFonts w:ascii="Times New Roman" w:hAnsi="Times New Roman" w:cs="Times New Roman"/>
          <w:bCs/>
          <w:lang w:val="en-GB"/>
        </w:rPr>
        <w:t xml:space="preserve"> shows the distribu</w:t>
      </w:r>
      <w:r w:rsidR="00BA3857" w:rsidRPr="00FC7C1C">
        <w:rPr>
          <w:rFonts w:ascii="Times New Roman" w:hAnsi="Times New Roman" w:cs="Times New Roman"/>
          <w:bCs/>
          <w:lang w:val="en-GB"/>
        </w:rPr>
        <w:t>tion of the top</w:t>
      </w:r>
      <w:r w:rsidR="00B007A3" w:rsidRPr="00FC7C1C">
        <w:rPr>
          <w:rFonts w:ascii="Times New Roman" w:hAnsi="Times New Roman" w:cs="Times New Roman"/>
          <w:bCs/>
          <w:lang w:val="en-GB"/>
        </w:rPr>
        <w:t>-</w:t>
      </w:r>
      <w:r w:rsidR="00BA3857" w:rsidRPr="00FC7C1C">
        <w:rPr>
          <w:rFonts w:ascii="Times New Roman" w:hAnsi="Times New Roman" w:cs="Times New Roman"/>
          <w:bCs/>
          <w:lang w:val="en-GB"/>
        </w:rPr>
        <w:t>three predictor</w:t>
      </w:r>
      <w:r w:rsidR="00AD039D" w:rsidRPr="00FC7C1C">
        <w:rPr>
          <w:rFonts w:ascii="Times New Roman" w:hAnsi="Times New Roman" w:cs="Times New Roman"/>
          <w:bCs/>
          <w:lang w:val="en-GB"/>
        </w:rPr>
        <w:t xml:space="preserve"> variables (Live-poultry market density, poultry density and chicken to duck ratio) in relation to </w:t>
      </w:r>
      <w:r w:rsidR="00BA3857" w:rsidRPr="00FC7C1C">
        <w:rPr>
          <w:rFonts w:ascii="Times New Roman" w:hAnsi="Times New Roman" w:cs="Times New Roman"/>
          <w:bCs/>
          <w:lang w:val="en-GB"/>
        </w:rPr>
        <w:t>the distribution of the past and last epidemic wave</w:t>
      </w:r>
      <w:r w:rsidR="00AD039D" w:rsidRPr="00FC7C1C">
        <w:rPr>
          <w:rFonts w:ascii="Times New Roman" w:hAnsi="Times New Roman" w:cs="Times New Roman"/>
          <w:bCs/>
          <w:lang w:val="en-GB"/>
        </w:rPr>
        <w:t xml:space="preserve">. The RGB </w:t>
      </w:r>
      <w:r w:rsidR="00E709F1" w:rsidRPr="00FC7C1C">
        <w:rPr>
          <w:rFonts w:ascii="Times New Roman" w:hAnsi="Times New Roman" w:cs="Times New Roman"/>
          <w:bCs/>
          <w:lang w:val="en-GB"/>
        </w:rPr>
        <w:t>composite plot</w:t>
      </w:r>
      <w:r w:rsidR="00BA3857" w:rsidRPr="00FC7C1C">
        <w:rPr>
          <w:rFonts w:ascii="Times New Roman" w:hAnsi="Times New Roman" w:cs="Times New Roman"/>
          <w:bCs/>
          <w:lang w:val="en-GB"/>
        </w:rPr>
        <w:t xml:space="preserve"> (Fig. </w:t>
      </w:r>
      <w:r w:rsidR="000D54A6" w:rsidRPr="00FC7C1C">
        <w:rPr>
          <w:rFonts w:ascii="Times New Roman" w:hAnsi="Times New Roman" w:cs="Times New Roman"/>
          <w:bCs/>
          <w:lang w:val="en-GB"/>
        </w:rPr>
        <w:t>2</w:t>
      </w:r>
      <w:r w:rsidR="00BA3857" w:rsidRPr="00FC7C1C">
        <w:rPr>
          <w:rFonts w:ascii="Times New Roman" w:hAnsi="Times New Roman" w:cs="Times New Roman"/>
          <w:bCs/>
          <w:lang w:val="en-GB"/>
        </w:rPr>
        <w:t>a)</w:t>
      </w:r>
      <w:r w:rsidR="004A5B3A" w:rsidRPr="00FC7C1C">
        <w:rPr>
          <w:rFonts w:ascii="Times New Roman" w:hAnsi="Times New Roman" w:cs="Times New Roman"/>
          <w:bCs/>
          <w:lang w:val="en-GB"/>
        </w:rPr>
        <w:t xml:space="preserve"> highlight</w:t>
      </w:r>
      <w:r w:rsidR="00AD039D" w:rsidRPr="00FC7C1C">
        <w:rPr>
          <w:rFonts w:ascii="Times New Roman" w:hAnsi="Times New Roman" w:cs="Times New Roman"/>
          <w:bCs/>
          <w:lang w:val="en-GB"/>
        </w:rPr>
        <w:t>s</w:t>
      </w:r>
      <w:r w:rsidR="00BA3857" w:rsidRPr="00FC7C1C">
        <w:rPr>
          <w:rFonts w:ascii="Times New Roman" w:hAnsi="Times New Roman" w:cs="Times New Roman"/>
          <w:bCs/>
          <w:lang w:val="en-GB"/>
        </w:rPr>
        <w:t xml:space="preserve"> </w:t>
      </w:r>
      <w:r w:rsidR="0011499F" w:rsidRPr="00FC7C1C">
        <w:rPr>
          <w:rFonts w:ascii="Times New Roman" w:hAnsi="Times New Roman" w:cs="Times New Roman"/>
          <w:lang w:val="en-GB"/>
        </w:rPr>
        <w:t xml:space="preserve">areas where </w:t>
      </w:r>
      <w:r w:rsidR="00BA3857" w:rsidRPr="00FC7C1C">
        <w:rPr>
          <w:rFonts w:ascii="Times New Roman" w:hAnsi="Times New Roman" w:cs="Times New Roman"/>
          <w:lang w:val="en-GB"/>
        </w:rPr>
        <w:t>all</w:t>
      </w:r>
      <w:r w:rsidRPr="00FC7C1C">
        <w:rPr>
          <w:rFonts w:ascii="Times New Roman" w:hAnsi="Times New Roman" w:cs="Times New Roman"/>
          <w:lang w:val="en-GB"/>
        </w:rPr>
        <w:t xml:space="preserve"> </w:t>
      </w:r>
      <w:r w:rsidR="0011499F" w:rsidRPr="00FC7C1C">
        <w:rPr>
          <w:rFonts w:ascii="Times New Roman" w:hAnsi="Times New Roman" w:cs="Times New Roman"/>
          <w:lang w:val="en-GB"/>
        </w:rPr>
        <w:t xml:space="preserve">three predictor variables </w:t>
      </w:r>
      <w:r w:rsidR="00BA3857" w:rsidRPr="00FC7C1C">
        <w:rPr>
          <w:rFonts w:ascii="Times New Roman" w:hAnsi="Times New Roman" w:cs="Times New Roman"/>
          <w:lang w:val="en-GB"/>
        </w:rPr>
        <w:t>were</w:t>
      </w:r>
      <w:r w:rsidR="00504CA2" w:rsidRPr="00FC7C1C">
        <w:rPr>
          <w:rFonts w:ascii="Times New Roman" w:hAnsi="Times New Roman" w:cs="Times New Roman"/>
          <w:lang w:val="en-GB"/>
        </w:rPr>
        <w:t xml:space="preserve"> high</w:t>
      </w:r>
      <w:r w:rsidR="00BA3857" w:rsidRPr="00FC7C1C">
        <w:rPr>
          <w:rFonts w:ascii="Times New Roman" w:hAnsi="Times New Roman" w:cs="Times New Roman"/>
          <w:lang w:val="en-GB"/>
        </w:rPr>
        <w:t xml:space="preserve"> and where H7N9 persisted over time (Fig. </w:t>
      </w:r>
      <w:r w:rsidR="000D54A6" w:rsidRPr="00FC7C1C">
        <w:rPr>
          <w:rFonts w:ascii="Times New Roman" w:hAnsi="Times New Roman" w:cs="Times New Roman"/>
          <w:lang w:val="en-GB"/>
        </w:rPr>
        <w:t>2</w:t>
      </w:r>
      <w:r w:rsidR="00BA3857" w:rsidRPr="00FC7C1C">
        <w:rPr>
          <w:rFonts w:ascii="Times New Roman" w:hAnsi="Times New Roman" w:cs="Times New Roman"/>
          <w:lang w:val="en-GB"/>
        </w:rPr>
        <w:t>b)</w:t>
      </w:r>
      <w:r w:rsidR="00C91207" w:rsidRPr="00FC7C1C">
        <w:rPr>
          <w:rFonts w:ascii="Times New Roman" w:hAnsi="Times New Roman" w:cs="Times New Roman"/>
          <w:lang w:val="en-GB"/>
        </w:rPr>
        <w:t xml:space="preserve">. </w:t>
      </w:r>
      <w:r w:rsidR="004100ED">
        <w:rPr>
          <w:rFonts w:ascii="Times New Roman" w:hAnsi="Times New Roman" w:cs="Times New Roman"/>
          <w:lang w:val="en-GB"/>
        </w:rPr>
        <w:t>T</w:t>
      </w:r>
      <w:r w:rsidR="001F0379">
        <w:rPr>
          <w:rFonts w:ascii="Times New Roman" w:hAnsi="Times New Roman" w:cs="Times New Roman"/>
          <w:lang w:val="en-GB"/>
        </w:rPr>
        <w:t xml:space="preserve">he figure highlights </w:t>
      </w:r>
      <w:r w:rsidR="00BA3857" w:rsidRPr="00FC7C1C">
        <w:rPr>
          <w:rFonts w:ascii="Times New Roman" w:hAnsi="Times New Roman" w:cs="Times New Roman"/>
          <w:lang w:val="en-GB"/>
        </w:rPr>
        <w:t>a large</w:t>
      </w:r>
      <w:r w:rsidR="0051707B" w:rsidRPr="00FC7C1C">
        <w:rPr>
          <w:rFonts w:ascii="Times New Roman" w:hAnsi="Times New Roman" w:cs="Times New Roman"/>
          <w:lang w:val="en-GB"/>
        </w:rPr>
        <w:t xml:space="preserve"> area</w:t>
      </w:r>
      <w:r w:rsidR="00C91207" w:rsidRPr="00FC7C1C">
        <w:rPr>
          <w:rFonts w:ascii="Times New Roman" w:hAnsi="Times New Roman" w:cs="Times New Roman"/>
          <w:lang w:val="en-GB"/>
        </w:rPr>
        <w:t xml:space="preserve">s </w:t>
      </w:r>
      <w:r w:rsidR="001F0379" w:rsidRPr="00FC7C1C">
        <w:rPr>
          <w:rFonts w:ascii="Times New Roman" w:hAnsi="Times New Roman" w:cs="Times New Roman"/>
          <w:lang w:val="en-GB"/>
        </w:rPr>
        <w:t xml:space="preserve">to the east of the Taihu Lake on the urban areas of Wuxi, Suzhou and Shanghai </w:t>
      </w:r>
      <w:r w:rsidR="001F0379">
        <w:rPr>
          <w:rFonts w:ascii="Times New Roman" w:hAnsi="Times New Roman" w:cs="Times New Roman"/>
          <w:lang w:val="en-GB"/>
        </w:rPr>
        <w:t xml:space="preserve">where </w:t>
      </w:r>
      <w:r w:rsidR="00BA3857" w:rsidRPr="00FC7C1C">
        <w:rPr>
          <w:rFonts w:ascii="Times New Roman" w:hAnsi="Times New Roman" w:cs="Times New Roman"/>
          <w:lang w:val="en-GB"/>
        </w:rPr>
        <w:t>high live-poultry market density</w:t>
      </w:r>
      <w:r w:rsidR="0051707B" w:rsidRPr="00FC7C1C">
        <w:rPr>
          <w:rFonts w:ascii="Times New Roman" w:hAnsi="Times New Roman" w:cs="Times New Roman"/>
          <w:lang w:val="en-GB"/>
        </w:rPr>
        <w:t xml:space="preserve"> </w:t>
      </w:r>
      <w:r w:rsidR="001F0379">
        <w:rPr>
          <w:rFonts w:ascii="Times New Roman" w:hAnsi="Times New Roman" w:cs="Times New Roman"/>
          <w:lang w:val="en-GB"/>
        </w:rPr>
        <w:t xml:space="preserve">is found </w:t>
      </w:r>
      <w:r w:rsidR="0051707B" w:rsidRPr="00FC7C1C">
        <w:rPr>
          <w:rFonts w:ascii="Times New Roman" w:hAnsi="Times New Roman" w:cs="Times New Roman"/>
          <w:lang w:val="en-GB"/>
        </w:rPr>
        <w:t xml:space="preserve">and </w:t>
      </w:r>
      <w:r w:rsidR="001F0379">
        <w:rPr>
          <w:rFonts w:ascii="Times New Roman" w:hAnsi="Times New Roman" w:cs="Times New Roman"/>
          <w:lang w:val="en-GB"/>
        </w:rPr>
        <w:t xml:space="preserve">that </w:t>
      </w:r>
      <w:r w:rsidR="00BA3857" w:rsidRPr="00FC7C1C">
        <w:rPr>
          <w:rFonts w:ascii="Times New Roman" w:hAnsi="Times New Roman" w:cs="Times New Roman"/>
          <w:lang w:val="en-GB"/>
        </w:rPr>
        <w:t xml:space="preserve">includes several </w:t>
      </w:r>
      <w:r w:rsidRPr="00FC7C1C">
        <w:rPr>
          <w:rFonts w:ascii="Times New Roman" w:hAnsi="Times New Roman" w:cs="Times New Roman"/>
          <w:lang w:val="en-GB"/>
        </w:rPr>
        <w:t xml:space="preserve">small hotspots of </w:t>
      </w:r>
      <w:r w:rsidR="0051707B" w:rsidRPr="00FC7C1C">
        <w:rPr>
          <w:rFonts w:ascii="Times New Roman" w:hAnsi="Times New Roman" w:cs="Times New Roman"/>
          <w:lang w:val="en-GB"/>
        </w:rPr>
        <w:t xml:space="preserve">high </w:t>
      </w:r>
      <w:r w:rsidRPr="00FC7C1C">
        <w:rPr>
          <w:rFonts w:ascii="Times New Roman" w:hAnsi="Times New Roman" w:cs="Times New Roman"/>
          <w:lang w:val="en-GB"/>
        </w:rPr>
        <w:t>poultry production</w:t>
      </w:r>
      <w:r w:rsidR="0051707B" w:rsidRPr="00FC7C1C">
        <w:rPr>
          <w:rFonts w:ascii="Times New Roman" w:hAnsi="Times New Roman" w:cs="Times New Roman"/>
          <w:lang w:val="en-GB"/>
        </w:rPr>
        <w:t xml:space="preserve">. </w:t>
      </w:r>
      <w:r w:rsidR="004100ED">
        <w:rPr>
          <w:rFonts w:ascii="Times New Roman" w:hAnsi="Times New Roman" w:cs="Times New Roman"/>
          <w:lang w:val="en-GB"/>
        </w:rPr>
        <w:t>T</w:t>
      </w:r>
      <w:r w:rsidR="0051707B" w:rsidRPr="00FC7C1C">
        <w:rPr>
          <w:rFonts w:ascii="Times New Roman" w:hAnsi="Times New Roman" w:cs="Times New Roman"/>
          <w:lang w:val="en-GB"/>
        </w:rPr>
        <w:t xml:space="preserve">he </w:t>
      </w:r>
      <w:r w:rsidR="004100ED">
        <w:rPr>
          <w:rFonts w:ascii="Times New Roman" w:hAnsi="Times New Roman" w:cs="Times New Roman"/>
          <w:bCs/>
          <w:lang w:val="en-GB"/>
        </w:rPr>
        <w:t>RGB composite plot</w:t>
      </w:r>
      <w:r w:rsidR="0051707B" w:rsidRPr="00FC7C1C">
        <w:rPr>
          <w:rFonts w:ascii="Times New Roman" w:hAnsi="Times New Roman" w:cs="Times New Roman"/>
          <w:bCs/>
          <w:lang w:val="en-GB"/>
        </w:rPr>
        <w:t xml:space="preserve"> highlight</w:t>
      </w:r>
      <w:r w:rsidR="004100ED">
        <w:rPr>
          <w:rFonts w:ascii="Times New Roman" w:hAnsi="Times New Roman" w:cs="Times New Roman"/>
          <w:bCs/>
          <w:lang w:val="en-GB"/>
        </w:rPr>
        <w:t>s</w:t>
      </w:r>
      <w:r w:rsidR="0011499F" w:rsidRPr="00FC7C1C">
        <w:rPr>
          <w:rFonts w:ascii="Times New Roman" w:hAnsi="Times New Roman" w:cs="Times New Roman"/>
          <w:bCs/>
          <w:lang w:val="en-GB"/>
        </w:rPr>
        <w:t xml:space="preserve"> </w:t>
      </w:r>
      <w:r w:rsidR="00C91207" w:rsidRPr="00FC7C1C">
        <w:rPr>
          <w:rFonts w:ascii="Times New Roman" w:hAnsi="Times New Roman" w:cs="Times New Roman"/>
          <w:bCs/>
          <w:lang w:val="en-GB"/>
        </w:rPr>
        <w:t>three</w:t>
      </w:r>
      <w:r w:rsidR="0011499F" w:rsidRPr="00FC7C1C">
        <w:rPr>
          <w:rFonts w:ascii="Times New Roman" w:hAnsi="Times New Roman" w:cs="Times New Roman"/>
          <w:bCs/>
          <w:lang w:val="en-GB"/>
        </w:rPr>
        <w:t xml:space="preserve"> </w:t>
      </w:r>
      <w:r w:rsidR="00C91207" w:rsidRPr="00FC7C1C">
        <w:rPr>
          <w:rFonts w:ascii="Times New Roman" w:hAnsi="Times New Roman" w:cs="Times New Roman"/>
          <w:bCs/>
          <w:lang w:val="en-GB"/>
        </w:rPr>
        <w:t>additional</w:t>
      </w:r>
      <w:r w:rsidR="0011499F" w:rsidRPr="00FC7C1C">
        <w:rPr>
          <w:rFonts w:ascii="Times New Roman" w:hAnsi="Times New Roman" w:cs="Times New Roman"/>
          <w:bCs/>
          <w:lang w:val="en-GB"/>
        </w:rPr>
        <w:t xml:space="preserve"> urban</w:t>
      </w:r>
      <w:r w:rsidR="00C91207" w:rsidRPr="00FC7C1C">
        <w:rPr>
          <w:rFonts w:ascii="Times New Roman" w:hAnsi="Times New Roman" w:cs="Times New Roman"/>
          <w:bCs/>
          <w:lang w:val="en-GB"/>
        </w:rPr>
        <w:t xml:space="preserve"> areas</w:t>
      </w:r>
      <w:r w:rsidR="0011499F" w:rsidRPr="00FC7C1C">
        <w:rPr>
          <w:rFonts w:ascii="Times New Roman" w:hAnsi="Times New Roman" w:cs="Times New Roman"/>
          <w:bCs/>
          <w:lang w:val="en-GB"/>
        </w:rPr>
        <w:t xml:space="preserve"> with high </w:t>
      </w:r>
      <w:r w:rsidR="00D73EDF" w:rsidRPr="00FC7C1C">
        <w:rPr>
          <w:rFonts w:ascii="Times New Roman" w:hAnsi="Times New Roman" w:cs="Times New Roman"/>
          <w:bCs/>
          <w:lang w:val="en-GB"/>
        </w:rPr>
        <w:t>L</w:t>
      </w:r>
      <w:r w:rsidR="00D73EDF">
        <w:rPr>
          <w:rFonts w:ascii="Times New Roman" w:hAnsi="Times New Roman" w:cs="Times New Roman"/>
          <w:bCs/>
          <w:lang w:val="en-GB"/>
        </w:rPr>
        <w:t>P</w:t>
      </w:r>
      <w:r w:rsidR="00D73EDF" w:rsidRPr="00FC7C1C">
        <w:rPr>
          <w:rFonts w:ascii="Times New Roman" w:hAnsi="Times New Roman" w:cs="Times New Roman"/>
          <w:bCs/>
          <w:lang w:val="en-GB"/>
        </w:rPr>
        <w:t xml:space="preserve">M </w:t>
      </w:r>
      <w:r w:rsidR="0011499F" w:rsidRPr="00FC7C1C">
        <w:rPr>
          <w:rFonts w:ascii="Times New Roman" w:hAnsi="Times New Roman" w:cs="Times New Roman"/>
          <w:bCs/>
          <w:lang w:val="en-GB"/>
        </w:rPr>
        <w:t>density and high poultry density: the Guangdong province, the Tianjin and</w:t>
      </w:r>
      <w:r w:rsidR="00C91207" w:rsidRPr="00FC7C1C">
        <w:rPr>
          <w:rFonts w:ascii="Times New Roman" w:hAnsi="Times New Roman" w:cs="Times New Roman"/>
          <w:bCs/>
          <w:lang w:val="en-GB"/>
        </w:rPr>
        <w:t xml:space="preserve"> the Beijing urban areas and</w:t>
      </w:r>
      <w:r w:rsidR="0011499F" w:rsidRPr="00FC7C1C">
        <w:rPr>
          <w:rFonts w:ascii="Times New Roman" w:hAnsi="Times New Roman" w:cs="Times New Roman"/>
          <w:bCs/>
          <w:lang w:val="en-GB"/>
        </w:rPr>
        <w:t xml:space="preserve"> the Chongqing </w:t>
      </w:r>
      <w:r w:rsidR="00C91207" w:rsidRPr="00FC7C1C">
        <w:rPr>
          <w:rFonts w:ascii="Times New Roman" w:hAnsi="Times New Roman" w:cs="Times New Roman"/>
          <w:bCs/>
          <w:lang w:val="en-GB"/>
        </w:rPr>
        <w:t>urban area.</w:t>
      </w:r>
      <w:r w:rsidR="00C91207" w:rsidRPr="00FC7C1C">
        <w:rPr>
          <w:rFonts w:ascii="Times New Roman" w:hAnsi="Times New Roman" w:cs="Times New Roman"/>
          <w:lang w:val="en-GB"/>
        </w:rPr>
        <w:t xml:space="preserve"> </w:t>
      </w:r>
      <w:r w:rsidR="00BA3857" w:rsidRPr="00FC7C1C">
        <w:rPr>
          <w:rFonts w:ascii="Times New Roman" w:hAnsi="Times New Roman" w:cs="Times New Roman"/>
          <w:lang w:val="en-GB"/>
        </w:rPr>
        <w:t xml:space="preserve">These different areas highlighted in the RGB maps visually correspond to areas of high H7N9 re-occurrence displayed in Fig. </w:t>
      </w:r>
      <w:r w:rsidR="000D54A6" w:rsidRPr="00FC7C1C">
        <w:rPr>
          <w:rFonts w:ascii="Times New Roman" w:hAnsi="Times New Roman" w:cs="Times New Roman"/>
          <w:lang w:val="en-GB"/>
        </w:rPr>
        <w:t>2</w:t>
      </w:r>
      <w:r w:rsidR="001F0379">
        <w:rPr>
          <w:rFonts w:ascii="Times New Roman" w:hAnsi="Times New Roman" w:cs="Times New Roman"/>
          <w:lang w:val="en-GB"/>
        </w:rPr>
        <w:t xml:space="preserve">b, which contrasts </w:t>
      </w:r>
      <w:r w:rsidR="00BA3857" w:rsidRPr="00FC7C1C">
        <w:rPr>
          <w:rFonts w:ascii="Times New Roman" w:hAnsi="Times New Roman" w:cs="Times New Roman"/>
          <w:bCs/>
          <w:lang w:val="en-GB"/>
        </w:rPr>
        <w:t xml:space="preserve">counties with repeated reoccurrences from </w:t>
      </w:r>
      <w:r w:rsidR="004100ED">
        <w:rPr>
          <w:rFonts w:ascii="Times New Roman" w:hAnsi="Times New Roman" w:cs="Times New Roman"/>
          <w:bCs/>
          <w:lang w:val="en-GB"/>
        </w:rPr>
        <w:t>those</w:t>
      </w:r>
      <w:r w:rsidRPr="00FC7C1C">
        <w:rPr>
          <w:rFonts w:ascii="Times New Roman" w:hAnsi="Times New Roman" w:cs="Times New Roman"/>
          <w:bCs/>
          <w:lang w:val="en-GB"/>
        </w:rPr>
        <w:t xml:space="preserve"> with sporadic infections. </w:t>
      </w:r>
      <w:r w:rsidR="00BA3857" w:rsidRPr="00FC7C1C">
        <w:rPr>
          <w:rFonts w:ascii="Times New Roman" w:hAnsi="Times New Roman" w:cs="Times New Roman"/>
          <w:bCs/>
          <w:lang w:val="en-GB"/>
        </w:rPr>
        <w:t xml:space="preserve">These areas include </w:t>
      </w:r>
      <w:r w:rsidRPr="00FC7C1C">
        <w:rPr>
          <w:rFonts w:ascii="Times New Roman" w:hAnsi="Times New Roman" w:cs="Times New Roman"/>
          <w:bCs/>
          <w:lang w:val="en-GB"/>
        </w:rPr>
        <w:t xml:space="preserve">southern Jiangsu, Shanghai </w:t>
      </w:r>
      <w:r w:rsidR="00BA3857" w:rsidRPr="00FC7C1C">
        <w:rPr>
          <w:rFonts w:ascii="Times New Roman" w:hAnsi="Times New Roman" w:cs="Times New Roman"/>
          <w:bCs/>
          <w:lang w:val="en-GB"/>
        </w:rPr>
        <w:t>and northern Zhejiang provinces, as well as</w:t>
      </w:r>
      <w:r w:rsidR="003A634D" w:rsidRPr="00FC7C1C">
        <w:rPr>
          <w:rFonts w:ascii="Times New Roman" w:hAnsi="Times New Roman" w:cs="Times New Roman"/>
          <w:bCs/>
          <w:lang w:val="en-GB"/>
        </w:rPr>
        <w:t xml:space="preserve"> </w:t>
      </w:r>
      <w:r w:rsidRPr="00FC7C1C">
        <w:rPr>
          <w:rFonts w:ascii="Times New Roman" w:hAnsi="Times New Roman" w:cs="Times New Roman"/>
          <w:bCs/>
          <w:lang w:val="en-GB"/>
        </w:rPr>
        <w:t>Guangdong counties located around Hong</w:t>
      </w:r>
      <w:r w:rsidR="00803490" w:rsidRPr="00FC7C1C">
        <w:rPr>
          <w:rFonts w:ascii="Times New Roman" w:hAnsi="Times New Roman" w:cs="Times New Roman"/>
          <w:bCs/>
          <w:lang w:val="en-GB"/>
        </w:rPr>
        <w:t xml:space="preserve"> </w:t>
      </w:r>
      <w:r w:rsidRPr="00FC7C1C">
        <w:rPr>
          <w:rFonts w:ascii="Times New Roman" w:hAnsi="Times New Roman" w:cs="Times New Roman"/>
          <w:bCs/>
          <w:lang w:val="en-GB"/>
        </w:rPr>
        <w:t xml:space="preserve">Kong but to a lesser degree than the areas in and around Shanghai. </w:t>
      </w:r>
      <w:r w:rsidR="00BA3857" w:rsidRPr="00FC7C1C">
        <w:rPr>
          <w:rFonts w:ascii="Times New Roman" w:hAnsi="Times New Roman" w:cs="Times New Roman"/>
          <w:bCs/>
          <w:lang w:val="en-GB"/>
        </w:rPr>
        <w:t xml:space="preserve">Fig. </w:t>
      </w:r>
      <w:r w:rsidR="000D54A6" w:rsidRPr="00FC7C1C">
        <w:rPr>
          <w:rFonts w:ascii="Times New Roman" w:hAnsi="Times New Roman" w:cs="Times New Roman"/>
          <w:bCs/>
          <w:lang w:val="en-GB"/>
        </w:rPr>
        <w:t>2</w:t>
      </w:r>
      <w:r w:rsidR="00294E36" w:rsidRPr="00FC7C1C">
        <w:rPr>
          <w:rFonts w:ascii="Times New Roman" w:hAnsi="Times New Roman" w:cs="Times New Roman"/>
          <w:bCs/>
          <w:lang w:val="en-GB"/>
        </w:rPr>
        <w:t>c</w:t>
      </w:r>
      <w:r w:rsidR="00BA3857" w:rsidRPr="00FC7C1C">
        <w:rPr>
          <w:rFonts w:ascii="Times New Roman" w:hAnsi="Times New Roman" w:cs="Times New Roman"/>
          <w:bCs/>
          <w:lang w:val="en-GB"/>
        </w:rPr>
        <w:t xml:space="preserve"> highlights that the spatial pattern of wave 5 showed a marked geographic expansion from these previous hot</w:t>
      </w:r>
      <w:r w:rsidR="00294E36" w:rsidRPr="00FC7C1C">
        <w:rPr>
          <w:rFonts w:ascii="Times New Roman" w:hAnsi="Times New Roman" w:cs="Times New Roman"/>
          <w:bCs/>
          <w:lang w:val="en-GB"/>
        </w:rPr>
        <w:t xml:space="preserve">spots of persistence, with a </w:t>
      </w:r>
      <w:r w:rsidR="00B007A3" w:rsidRPr="00FC7C1C">
        <w:rPr>
          <w:rFonts w:ascii="Times New Roman" w:hAnsi="Times New Roman" w:cs="Times New Roman"/>
          <w:bCs/>
          <w:lang w:val="en-GB"/>
        </w:rPr>
        <w:t>90</w:t>
      </w:r>
      <w:r w:rsidR="00294E36" w:rsidRPr="00FC7C1C">
        <w:rPr>
          <w:rFonts w:ascii="Times New Roman" w:hAnsi="Times New Roman" w:cs="Times New Roman"/>
          <w:bCs/>
          <w:lang w:val="en-GB"/>
        </w:rPr>
        <w:t xml:space="preserve"> counties reporting H7N9 for the first time (</w:t>
      </w:r>
      <w:r w:rsidR="00B007A3" w:rsidRPr="00FC7C1C">
        <w:rPr>
          <w:rFonts w:ascii="Times New Roman" w:hAnsi="Times New Roman" w:cs="Times New Roman"/>
          <w:bCs/>
          <w:lang w:val="en-GB"/>
        </w:rPr>
        <w:t>50.85</w:t>
      </w:r>
      <w:r w:rsidR="00294E36" w:rsidRPr="00FC7C1C">
        <w:rPr>
          <w:rFonts w:ascii="Times New Roman" w:hAnsi="Times New Roman" w:cs="Times New Roman"/>
          <w:bCs/>
          <w:lang w:val="en-GB"/>
        </w:rPr>
        <w:t xml:space="preserve">% of the </w:t>
      </w:r>
      <w:r w:rsidR="00B007A3" w:rsidRPr="00FC7C1C">
        <w:rPr>
          <w:rFonts w:ascii="Times New Roman" w:hAnsi="Times New Roman" w:cs="Times New Roman"/>
          <w:bCs/>
          <w:lang w:val="en-GB"/>
        </w:rPr>
        <w:t xml:space="preserve">total number of </w:t>
      </w:r>
      <w:r w:rsidR="00294E36" w:rsidRPr="00FC7C1C">
        <w:rPr>
          <w:rFonts w:ascii="Times New Roman" w:hAnsi="Times New Roman" w:cs="Times New Roman"/>
          <w:bCs/>
          <w:lang w:val="en-GB"/>
        </w:rPr>
        <w:t xml:space="preserve">counties infected in wave 5). One can also </w:t>
      </w:r>
      <w:r w:rsidR="001F0379">
        <w:rPr>
          <w:rFonts w:ascii="Times New Roman" w:hAnsi="Times New Roman" w:cs="Times New Roman"/>
          <w:bCs/>
          <w:lang w:val="en-GB"/>
        </w:rPr>
        <w:t xml:space="preserve">visually </w:t>
      </w:r>
      <w:r w:rsidR="00294E36" w:rsidRPr="00FC7C1C">
        <w:rPr>
          <w:rFonts w:ascii="Times New Roman" w:hAnsi="Times New Roman" w:cs="Times New Roman"/>
          <w:bCs/>
          <w:lang w:val="en-GB"/>
        </w:rPr>
        <w:t xml:space="preserve">measure why live-poultry density was a lower predictor in wave 5 than in previous waves, as these newly infected counties </w:t>
      </w:r>
      <w:r w:rsidR="00E53895">
        <w:rPr>
          <w:rFonts w:ascii="Times New Roman" w:hAnsi="Times New Roman" w:cs="Times New Roman"/>
          <w:bCs/>
          <w:lang w:val="en-GB"/>
        </w:rPr>
        <w:t xml:space="preserve">no longer </w:t>
      </w:r>
      <w:r w:rsidR="00294E36" w:rsidRPr="00FC7C1C">
        <w:rPr>
          <w:rFonts w:ascii="Times New Roman" w:hAnsi="Times New Roman" w:cs="Times New Roman"/>
          <w:bCs/>
          <w:lang w:val="en-GB"/>
        </w:rPr>
        <w:t xml:space="preserve">match green areas depicted in Fig. </w:t>
      </w:r>
      <w:r w:rsidR="000D54A6" w:rsidRPr="00FC7C1C">
        <w:rPr>
          <w:rFonts w:ascii="Times New Roman" w:hAnsi="Times New Roman" w:cs="Times New Roman"/>
          <w:bCs/>
          <w:lang w:val="en-GB"/>
        </w:rPr>
        <w:t>2</w:t>
      </w:r>
      <w:r w:rsidR="00294E36" w:rsidRPr="00FC7C1C">
        <w:rPr>
          <w:rFonts w:ascii="Times New Roman" w:hAnsi="Times New Roman" w:cs="Times New Roman"/>
          <w:bCs/>
          <w:lang w:val="en-GB"/>
        </w:rPr>
        <w:t>a.</w:t>
      </w:r>
      <w:r w:rsidR="00910B0D">
        <w:rPr>
          <w:rFonts w:ascii="Times New Roman" w:hAnsi="Times New Roman" w:cs="Times New Roman"/>
          <w:lang w:val="en-GB"/>
        </w:rPr>
        <w:tab/>
      </w:r>
      <w:r w:rsidR="004B3199" w:rsidRPr="00FC7C1C">
        <w:rPr>
          <w:rFonts w:ascii="Times New Roman" w:hAnsi="Times New Roman" w:cs="Times New Roman"/>
          <w:lang w:val="en-GB"/>
        </w:rPr>
        <w:t xml:space="preserve">The heat maps presented in Fig. </w:t>
      </w:r>
      <w:r w:rsidR="000D54A6" w:rsidRPr="00FC7C1C">
        <w:rPr>
          <w:rFonts w:ascii="Times New Roman" w:hAnsi="Times New Roman" w:cs="Times New Roman"/>
          <w:lang w:val="en-GB"/>
        </w:rPr>
        <w:t>3</w:t>
      </w:r>
      <w:r w:rsidR="004B3199" w:rsidRPr="00FC7C1C">
        <w:rPr>
          <w:rFonts w:ascii="Times New Roman" w:hAnsi="Times New Roman" w:cs="Times New Roman"/>
          <w:lang w:val="en-GB"/>
        </w:rPr>
        <w:t xml:space="preserve"> show that until now, the majority of H7N9 human cases have taken place in February to March (Fig. </w:t>
      </w:r>
      <w:r w:rsidR="000D54A6" w:rsidRPr="00FC7C1C">
        <w:rPr>
          <w:rFonts w:ascii="Times New Roman" w:hAnsi="Times New Roman" w:cs="Times New Roman"/>
          <w:lang w:val="en-GB"/>
        </w:rPr>
        <w:t>3</w:t>
      </w:r>
      <w:r w:rsidR="00EB66C6" w:rsidRPr="00FC7C1C">
        <w:rPr>
          <w:rFonts w:ascii="Times New Roman" w:hAnsi="Times New Roman" w:cs="Times New Roman"/>
          <w:lang w:val="en-GB"/>
        </w:rPr>
        <w:t>B</w:t>
      </w:r>
      <w:r w:rsidR="004B3199" w:rsidRPr="00FC7C1C">
        <w:rPr>
          <w:rFonts w:ascii="Times New Roman" w:hAnsi="Times New Roman" w:cs="Times New Roman"/>
          <w:lang w:val="en-GB"/>
        </w:rPr>
        <w:t>)</w:t>
      </w:r>
      <w:r w:rsidR="00335EAB" w:rsidRPr="00FC7C1C">
        <w:rPr>
          <w:rFonts w:ascii="Times New Roman" w:hAnsi="Times New Roman" w:cs="Times New Roman"/>
          <w:lang w:val="en-GB"/>
        </w:rPr>
        <w:t xml:space="preserve"> with a latitudinal gradient. The seasonality of common influenza A infection shows different levels of seasonality in China (Fig. </w:t>
      </w:r>
      <w:r w:rsidR="000D54A6" w:rsidRPr="00FC7C1C">
        <w:rPr>
          <w:rFonts w:ascii="Times New Roman" w:hAnsi="Times New Roman" w:cs="Times New Roman"/>
          <w:lang w:val="en-GB"/>
        </w:rPr>
        <w:t>3</w:t>
      </w:r>
      <w:r w:rsidR="00EB66C6" w:rsidRPr="00FC7C1C">
        <w:rPr>
          <w:rFonts w:ascii="Times New Roman" w:hAnsi="Times New Roman" w:cs="Times New Roman"/>
          <w:lang w:val="en-GB"/>
        </w:rPr>
        <w:t>C</w:t>
      </w:r>
      <w:r w:rsidR="00335EAB" w:rsidRPr="00FC7C1C">
        <w:rPr>
          <w:rFonts w:ascii="Times New Roman" w:hAnsi="Times New Roman" w:cs="Times New Roman"/>
          <w:lang w:val="en-GB"/>
        </w:rPr>
        <w:t xml:space="preserve">), with the province north of 34.1 degrees showing a much stronger </w:t>
      </w:r>
      <w:r w:rsidR="003A634D" w:rsidRPr="00FC7C1C">
        <w:rPr>
          <w:rFonts w:ascii="Times New Roman" w:hAnsi="Times New Roman" w:cs="Times New Roman"/>
          <w:lang w:val="en-GB"/>
        </w:rPr>
        <w:t xml:space="preserve">annual winter </w:t>
      </w:r>
      <w:r w:rsidR="00335EAB" w:rsidRPr="00FC7C1C">
        <w:rPr>
          <w:rFonts w:ascii="Times New Roman" w:hAnsi="Times New Roman" w:cs="Times New Roman"/>
          <w:lang w:val="en-GB"/>
        </w:rPr>
        <w:t>seasonality of infection than more southern provinces, with a peak in December –</w:t>
      </w:r>
      <w:r w:rsidR="00802A2E">
        <w:rPr>
          <w:rFonts w:ascii="Times New Roman" w:hAnsi="Times New Roman" w:cs="Times New Roman"/>
          <w:lang w:val="en-GB"/>
        </w:rPr>
        <w:t xml:space="preserve"> February. </w:t>
      </w:r>
      <w:r w:rsidR="00E53895">
        <w:rPr>
          <w:rFonts w:ascii="Times New Roman" w:hAnsi="Times New Roman" w:cs="Times New Roman"/>
          <w:lang w:val="en-GB"/>
        </w:rPr>
        <w:t>The comparison of</w:t>
      </w:r>
      <w:r w:rsidR="00802A2E">
        <w:rPr>
          <w:rFonts w:ascii="Times New Roman" w:hAnsi="Times New Roman" w:cs="Times New Roman"/>
          <w:lang w:val="en-GB"/>
        </w:rPr>
        <w:t xml:space="preserve"> figure 3</w:t>
      </w:r>
      <w:r w:rsidR="00EB66C6" w:rsidRPr="00FC7C1C">
        <w:rPr>
          <w:rFonts w:ascii="Times New Roman" w:hAnsi="Times New Roman" w:cs="Times New Roman"/>
          <w:lang w:val="en-GB"/>
        </w:rPr>
        <w:t>B</w:t>
      </w:r>
      <w:r w:rsidR="00802A2E">
        <w:rPr>
          <w:rFonts w:ascii="Times New Roman" w:hAnsi="Times New Roman" w:cs="Times New Roman"/>
          <w:lang w:val="en-GB"/>
        </w:rPr>
        <w:t xml:space="preserve"> to 3</w:t>
      </w:r>
      <w:r w:rsidR="00EB66C6" w:rsidRPr="00FC7C1C">
        <w:rPr>
          <w:rFonts w:ascii="Times New Roman" w:hAnsi="Times New Roman" w:cs="Times New Roman"/>
          <w:lang w:val="en-GB"/>
        </w:rPr>
        <w:t>C</w:t>
      </w:r>
      <w:r w:rsidR="00E53895">
        <w:rPr>
          <w:rFonts w:ascii="Times New Roman" w:hAnsi="Times New Roman" w:cs="Times New Roman"/>
          <w:lang w:val="en-GB"/>
        </w:rPr>
        <w:t xml:space="preserve"> highlights</w:t>
      </w:r>
      <w:r w:rsidR="00335EAB" w:rsidRPr="00FC7C1C">
        <w:rPr>
          <w:rFonts w:ascii="Times New Roman" w:hAnsi="Times New Roman" w:cs="Times New Roman"/>
          <w:lang w:val="en-GB"/>
        </w:rPr>
        <w:t xml:space="preserve"> that the peaks of H7N9 and seasonal influenza have </w:t>
      </w:r>
      <w:r w:rsidR="004100ED">
        <w:rPr>
          <w:rFonts w:ascii="Times New Roman" w:hAnsi="Times New Roman" w:cs="Times New Roman"/>
          <w:lang w:val="en-GB"/>
        </w:rPr>
        <w:t xml:space="preserve">so far </w:t>
      </w:r>
      <w:r w:rsidR="00335EAB" w:rsidRPr="00FC7C1C">
        <w:rPr>
          <w:rFonts w:ascii="Times New Roman" w:hAnsi="Times New Roman" w:cs="Times New Roman"/>
          <w:lang w:val="en-GB"/>
        </w:rPr>
        <w:t xml:space="preserve">not been strongly coinciding in space and time. However, a geographic range expansion of H7N9 infections in the northern provinces, keeping its current seasonality, would bring the H7N9 and </w:t>
      </w:r>
      <w:r w:rsidR="003A634D" w:rsidRPr="00FC7C1C">
        <w:rPr>
          <w:rFonts w:ascii="Times New Roman" w:hAnsi="Times New Roman" w:cs="Times New Roman"/>
          <w:lang w:val="en-GB"/>
        </w:rPr>
        <w:t xml:space="preserve">seasonal influenza </w:t>
      </w:r>
      <w:r w:rsidR="00335EAB" w:rsidRPr="00FC7C1C">
        <w:rPr>
          <w:rFonts w:ascii="Times New Roman" w:hAnsi="Times New Roman" w:cs="Times New Roman"/>
          <w:lang w:val="en-GB"/>
        </w:rPr>
        <w:t xml:space="preserve">incidence peaks to coincide much more extensively. </w:t>
      </w:r>
    </w:p>
    <w:p w14:paraId="01104BA5" w14:textId="77777777" w:rsidR="00294E36" w:rsidRPr="00FC7C1C" w:rsidRDefault="00294E36" w:rsidP="003845D6">
      <w:pPr>
        <w:pStyle w:val="Normal1"/>
        <w:spacing w:line="480" w:lineRule="auto"/>
        <w:rPr>
          <w:rFonts w:ascii="Times New Roman" w:hAnsi="Times New Roman" w:cs="Times New Roman"/>
          <w:lang w:val="en-GB"/>
        </w:rPr>
      </w:pPr>
    </w:p>
    <w:p w14:paraId="241AAF1D" w14:textId="2752EF33" w:rsidR="00786ED9" w:rsidRPr="00FC7C1C" w:rsidRDefault="0066153D" w:rsidP="003845D6">
      <w:pPr>
        <w:pStyle w:val="Normal1"/>
        <w:spacing w:line="480" w:lineRule="auto"/>
        <w:rPr>
          <w:rFonts w:ascii="Times New Roman" w:hAnsi="Times New Roman" w:cs="Times New Roman"/>
          <w:b/>
          <w:bCs/>
          <w:lang w:val="en-GB"/>
        </w:rPr>
      </w:pPr>
      <w:r w:rsidRPr="00FC7C1C">
        <w:rPr>
          <w:rFonts w:ascii="Times New Roman" w:hAnsi="Times New Roman" w:cs="Times New Roman"/>
          <w:b/>
          <w:bCs/>
          <w:lang w:val="en-GB"/>
        </w:rPr>
        <w:t>Discussion</w:t>
      </w:r>
    </w:p>
    <w:p w14:paraId="4BE952A8" w14:textId="477FACBB" w:rsidR="00D753FB" w:rsidRPr="00FC7C1C" w:rsidRDefault="00910B0D" w:rsidP="00225DF0">
      <w:pPr>
        <w:suppressAutoHyphens w:val="0"/>
        <w:spacing w:line="480" w:lineRule="auto"/>
        <w:textAlignment w:val="auto"/>
        <w:rPr>
          <w:rFonts w:ascii="Times New Roman" w:hAnsi="Times New Roman" w:cs="Times New Roman"/>
          <w:lang w:val="en-GB"/>
        </w:rPr>
      </w:pPr>
      <w:r>
        <w:rPr>
          <w:rFonts w:ascii="Times New Roman" w:hAnsi="Times New Roman" w:cs="Times New Roman"/>
          <w:lang w:val="en-GB"/>
        </w:rPr>
        <w:tab/>
      </w:r>
      <w:r w:rsidR="00B007A3" w:rsidRPr="00FC7C1C">
        <w:rPr>
          <w:rFonts w:ascii="Times New Roman" w:hAnsi="Times New Roman" w:cs="Times New Roman"/>
          <w:lang w:val="en-GB"/>
        </w:rPr>
        <w:t>The results of our spatial models demonstrate a significant shift over time from anthropogenic to poultry predictor variables linked to H7N9 human cases</w:t>
      </w:r>
      <w:r w:rsidR="00621BFC">
        <w:rPr>
          <w:rFonts w:ascii="Times New Roman" w:hAnsi="Times New Roman" w:cs="Times New Roman"/>
          <w:lang w:val="en-GB"/>
        </w:rPr>
        <w:t>, apparent in waves 4 and confirm</w:t>
      </w:r>
      <w:r w:rsidR="00220632">
        <w:rPr>
          <w:rFonts w:ascii="Times New Roman" w:hAnsi="Times New Roman" w:cs="Times New Roman"/>
          <w:lang w:val="en-GB"/>
        </w:rPr>
        <w:t>ed</w:t>
      </w:r>
      <w:r w:rsidR="00621BFC">
        <w:rPr>
          <w:rFonts w:ascii="Times New Roman" w:hAnsi="Times New Roman" w:cs="Times New Roman"/>
          <w:lang w:val="en-GB"/>
        </w:rPr>
        <w:t xml:space="preserve"> in wave 5. This shift </w:t>
      </w:r>
      <w:r w:rsidR="000D54A6" w:rsidRPr="00FC7C1C">
        <w:rPr>
          <w:rFonts w:ascii="Times New Roman" w:hAnsi="Times New Roman" w:cs="Times New Roman"/>
          <w:lang w:val="en-GB"/>
        </w:rPr>
        <w:t xml:space="preserve">was </w:t>
      </w:r>
      <w:r w:rsidR="00621BFC">
        <w:rPr>
          <w:rFonts w:ascii="Times New Roman" w:hAnsi="Times New Roman" w:cs="Times New Roman"/>
          <w:lang w:val="en-GB"/>
        </w:rPr>
        <w:t>present</w:t>
      </w:r>
      <w:r w:rsidR="000D54A6" w:rsidRPr="00FC7C1C">
        <w:rPr>
          <w:rFonts w:ascii="Times New Roman" w:hAnsi="Times New Roman" w:cs="Times New Roman"/>
          <w:lang w:val="en-GB"/>
        </w:rPr>
        <w:t xml:space="preserve"> </w:t>
      </w:r>
      <w:r w:rsidR="00621BFC">
        <w:rPr>
          <w:rFonts w:ascii="Times New Roman" w:hAnsi="Times New Roman" w:cs="Times New Roman"/>
          <w:lang w:val="en-GB"/>
        </w:rPr>
        <w:t>in</w:t>
      </w:r>
      <w:r w:rsidR="000D54A6" w:rsidRPr="00FC7C1C">
        <w:rPr>
          <w:rFonts w:ascii="Times New Roman" w:hAnsi="Times New Roman" w:cs="Times New Roman"/>
          <w:lang w:val="en-GB"/>
        </w:rPr>
        <w:t xml:space="preserve"> both </w:t>
      </w:r>
      <w:r w:rsidR="00621BFC">
        <w:rPr>
          <w:rFonts w:ascii="Times New Roman" w:hAnsi="Times New Roman" w:cs="Times New Roman"/>
          <w:lang w:val="en-GB"/>
        </w:rPr>
        <w:t>BRT and GLM models</w:t>
      </w:r>
      <w:r w:rsidR="00B007A3" w:rsidRPr="00FC7C1C">
        <w:rPr>
          <w:rFonts w:ascii="Times New Roman" w:hAnsi="Times New Roman" w:cs="Times New Roman"/>
          <w:lang w:val="en-GB"/>
        </w:rPr>
        <w:t>. More specifically, the predictive power of poultry variables increased over time and was greatest in the last epidemic, pointing to areas with very high chicken densities and high chicken</w:t>
      </w:r>
      <w:r w:rsidR="00055F0C" w:rsidRPr="00FC7C1C">
        <w:rPr>
          <w:rFonts w:ascii="Times New Roman" w:hAnsi="Times New Roman" w:cs="Times New Roman"/>
          <w:lang w:val="en-GB"/>
        </w:rPr>
        <w:t xml:space="preserve"> to</w:t>
      </w:r>
      <w:r w:rsidR="0073794B" w:rsidRPr="00FC7C1C">
        <w:rPr>
          <w:rFonts w:ascii="Times New Roman" w:hAnsi="Times New Roman" w:cs="Times New Roman"/>
          <w:lang w:val="en-GB"/>
        </w:rPr>
        <w:t xml:space="preserve"> duck ratios. A recent study</w:t>
      </w:r>
      <w:r w:rsidR="00B007A3" w:rsidRPr="00FC7C1C">
        <w:rPr>
          <w:rFonts w:ascii="Times New Roman" w:hAnsi="Times New Roman" w:cs="Times New Roman"/>
          <w:lang w:val="en-GB"/>
        </w:rPr>
        <w:t xml:space="preserve"> on H7N9 human cases showed an increase in semi-urban and rural cases in the last wave, and a comparatively higher number of middle-aged cases </w:t>
      </w:r>
      <w:r w:rsidR="00B007A3" w:rsidRPr="00FC7C1C">
        <w:rPr>
          <w:rFonts w:ascii="Times New Roman" w:hAnsi="Times New Roman" w:cs="Times New Roman"/>
          <w:lang w:val="en-GB"/>
        </w:rPr>
        <w:fldChar w:fldCharType="begin" w:fldLock="1"/>
      </w:r>
      <w:r w:rsidR="006134F9" w:rsidRPr="00FC7C1C">
        <w:rPr>
          <w:rFonts w:ascii="Times New Roman" w:hAnsi="Times New Roman" w:cs="Times New Roman"/>
          <w:lang w:val="en-GB"/>
        </w:rPr>
        <w:instrText xml:space="preserve"> ADDIN ZOTERO_ITEM CSL_CITATION {"citationID":"is6qF0vk","properties":{"formattedCitation":"(1)","plainCitation":"(1)"},"citationItems":[{"id":2009,"uris":["http://zotero.org/groups/400500/items/K4DST8V6"],"uri":["http://zotero.org/groups/400500/items/K4DST8V6"],"itemData":{"id":2009,"type":"article-journal","title":"Epidemiology of avian influenza A H7N9 virus in human beings across five epidemics in mainland China, 2013–17: an epidemiological study of laboratory-confirmed case series","container-title":"The Lancet Infectious Diseases","volume":"0","issue":"0","source":"www.thelancet.com","abstract":"&lt;h2&gt;Summary&lt;/h2&gt;&lt;h3&gt;Background&lt;/h3&gt;&lt;p&gt;The avian influenza A H7N9 virus has caused infections in human beings in China since 2013. A large epidemic in 2016–17 prompted concerns that the epidemiology of the virus might have changed, increasing the threat of a pandemic. We aimed to describe the epidemiological characteristics, clinical severity, and time-to-event distributions of patients infected with A H7N9 in the 2016–17 epidemic compared with previous epidemics.&lt;/p&gt;&lt;h3&gt;Methods&lt;/h3&gt;&lt;p&gt;In this epidemiological study, we obtained information about all laboratory-confirmed human cases of A H7N9 virus infection reported in mainland China as of Feb 23, 2017, from an integrated electronic database managed by the China Center for Disease Control and Prevention (CDC) and provincial CDCs. Every identified human case of A H7N9 virus infection was required to be reported to China CDC within 24 h via a national surveillance system for notifiable infectious diseases. We described the epidemiological characteristics across epidemics, and estimated the risk of death, mechanical ventilation, and admission to the intensive care unit for patients admitted to hospital for routine clinical practice rather than for isolation purpose. We estimated the incubation periods, and time delays from illness onset to hospital admission, illness onset to initiation of antiviral treatment, and hospital admission to death or discharge using survival analysis techniques.&lt;/p&gt;&lt;h3&gt;Findings&lt;/h3&gt;&lt;p&gt;Between Feb 19, 2013, and Feb 23, 2017, 1220 laboratory-confirmed human infections with A H7N9 virus were reported in mainland China, with 134 cases reported in the spring of 2013, 306 in 2013–14, 219 in 2014–15, 114 in 2015–16, and 447 in 2016–17. The 2016–17 A H7N9 epidemic began earlier, spread to more districts and counties in affected provinces, and had more confirmed cases than previous epidemics. The proportion of cases in middle-aged adults increased steadily from 41% (55 of 134) to 57% (254 of 447) from the first epidemic to the 2016–17 epidemic. Proportions of cases in semi-urban and rural residents in the 2015–16 and 2016–17 epidemics (63% [72 of 114] and 61% [274 of 447], respectively) were higher than those in the first three epidemics (39% [52 of 134], 55% [169 of 306], and 56% [122 of 219], respectively). The clinical severity of individuals admitted to hospital in the 2016–17 epidemic was similar to that in the previous epidemics.&lt;/p&gt;&lt;h3&gt;Interpretation&lt;/h3&gt;&lt;p&gt;Age distribution and case sources have changed gradually across epidemics since 2013, while clinical severity has not changed substantially. Continued vigilance and sustained intensive control efforts are needed to minimise the risk of human infection with A H7N9 virus.&lt;/p&gt;&lt;h3&gt;Funding&lt;/h3&gt;&lt;p&gt;The National Science Fund for Distinguished Young Scholars.&lt;/p&gt;","URL":"http://www.thelancet.com/journals/laninf/article/PIIS1473-3099(17)30323-7/abstract","DOI":"10.1016/S1473-3099(17)30323-7","ISSN":"1473-3099, 1474-4457","shortTitle":"Epidemiology of avian influenza A H7N9 virus in human beings across five epidemics in mainland China, 2013–17","journalAbbreviation":"The Lancet Infectious Diseases","language":"English","author":[{"family":"Wang","given":"Xiling"},{"family":"Jiang","given":"Hui"},{"family":"Wu","given":"Peng"},{"family":"Uyeki","given":"Timothy M."},{"family":"Feng","given":"Luzhao"},{"family":"Lai","given":"Shengjie"},{"family":"Wang","given":"Lili"},{"family":"Huo","given":"Xiang"},{"family":"Xu","given":"Ke"},{"family":"Chen","given":"Enfu"},{"family":"Wang","given":"Xiaoxiao"},{"family":"He","given":"Jianfeng"},{"family":"Kang","given":"Min"},{"family":"Zhang","given":"Renli"},{"family":"Zhang","given":"Jin"},{"family":"Wu","given":"Jiabing"},{"family":"Hu","given":"Shixiong"},{"family":"Zhang","given":"Hengjiao"},{"family":"Liu","given":"Xiaoqing"},{"family":"Fu","given":"Weijie"},{"family":"Ou","given":"Jianming"},{"family":"Wu","given":"Shenggen"},{"family":"Qin","given":"Ying"},{"family":"Zhang","given":"Zhijie"},{"family":"Shi","given":"Yujing"},{"family":"Zhang","given":"Juanjuan"},{"family":"Artois","given":"Jean"},{"family":"Fang","given":"Vicky J."},{"family":"Zhu","given":"Huachen"},{"family":"Guan","given":"Yi"},{"family":"Gilbert","given":"Marius"},{"family":"Horby","given":"Peter W."},{"family":"Leung","given":"Gabriel M."},{"family":"Gao","given":"George F."},{"family":"Cowling","given":"Benjamin J."},{"family":"Yu","given":"Hongjie"}],"issued":{"date-parts":[["2017",6,2]]},"accessed":{"date-parts":[["2017",6,4]]}}}],"schema":"https://github.com/citation-style-language/schema/raw/master/csl-citation.json"} </w:instrText>
      </w:r>
      <w:r w:rsidR="00B007A3" w:rsidRPr="00FC7C1C">
        <w:rPr>
          <w:rFonts w:ascii="Times New Roman" w:hAnsi="Times New Roman" w:cs="Times New Roman"/>
          <w:lang w:val="en-GB"/>
        </w:rPr>
        <w:fldChar w:fldCharType="separate"/>
      </w:r>
      <w:r w:rsidR="006134F9" w:rsidRPr="00FC7C1C">
        <w:rPr>
          <w:rFonts w:ascii="Times New Roman" w:hAnsi="Times New Roman" w:cs="Times New Roman"/>
        </w:rPr>
        <w:t>(1)</w:t>
      </w:r>
      <w:r w:rsidR="00B007A3" w:rsidRPr="00FC7C1C">
        <w:rPr>
          <w:rFonts w:ascii="Times New Roman" w:hAnsi="Times New Roman" w:cs="Times New Roman"/>
          <w:lang w:val="en-GB"/>
        </w:rPr>
        <w:fldChar w:fldCharType="end"/>
      </w:r>
      <w:r w:rsidR="00B007A3" w:rsidRPr="00FC7C1C">
        <w:rPr>
          <w:rFonts w:ascii="Times New Roman" w:hAnsi="Times New Roman" w:cs="Times New Roman"/>
          <w:lang w:val="en-GB"/>
        </w:rPr>
        <w:t>. However, apart from the overall increase in cases, the study did not suggest any other major epidemiological differences, and other authors made similar observations when comparing waves 1-4</w:t>
      </w:r>
      <w:r w:rsidR="00B91C06" w:rsidRPr="00FC7C1C">
        <w:rPr>
          <w:rFonts w:ascii="Times New Roman" w:hAnsi="Times New Roman" w:cs="Times New Roman"/>
          <w:lang w:val="en-GB"/>
        </w:rPr>
        <w:t xml:space="preserve"> </w:t>
      </w:r>
      <w:r w:rsidR="00B91C06" w:rsidRPr="00FC7C1C">
        <w:rPr>
          <w:rFonts w:ascii="Times New Roman" w:hAnsi="Times New Roman" w:cs="Times New Roman"/>
          <w:lang w:val="en-GB"/>
        </w:rPr>
        <w:fldChar w:fldCharType="begin"/>
      </w:r>
      <w:r w:rsidR="006134F9" w:rsidRPr="00FC7C1C">
        <w:rPr>
          <w:rFonts w:ascii="Times New Roman" w:hAnsi="Times New Roman" w:cs="Times New Roman"/>
          <w:lang w:val="en-GB"/>
        </w:rPr>
        <w:instrText xml:space="preserve"> ADDIN ZOTERO_ITEM CSL_CITATION {"citationID":"Wka4jwNq","properties":{"formattedCitation":"(1,5,11)","plainCitation":"(1,5,11)"},"citationItems":[{"id":2009,"uris":["http://zotero.org/groups/400500/items/K4DST8V6"],"uri":["http://zotero.org/groups/400500/items/K4DST8V6"],"itemData":{"id":2009,"type":"article-journal","title":"Epidemiology of avian influenza A H7N9 virus in human beings across five epidemics in mainland China, 2013–17: an epidemiological study of laboratory-confirmed case series","container-title":"The Lancet Infectious Diseases","volume":"0","issue":"0","source":"www.thelancet.com","abstract":"&lt;h2&gt;Summary&lt;/h2&gt;&lt;h3&gt;Background&lt;/h3&gt;&lt;p&gt;The avian influenza A H7N9 virus has caused infections in human beings in China since 2013. A large epidemic in 2016–17 prompted concerns that the epidemiology of the virus might have changed, increasing the threat of a pandemic. We aimed to describe the epidemiological characteristics, clinical severity, and time-to-event distributions of patients infected with A H7N9 in the 2016–17 epidemic compared with previous epidemics.&lt;/p&gt;&lt;h3&gt;Methods&lt;/h3&gt;&lt;p&gt;In this epidemiological study, we obtained information about all laboratory-confirmed human cases of A H7N9 virus infection reported in mainland China as of Feb 23, 2017, from an integrated electronic database managed by the China Center for Disease Control and Prevention (CDC) and provincial CDCs. Every identified human case of A H7N9 virus infection was required to be reported to China CDC within 24 h via a national surveillance system for notifiable infectious diseases. We described the epidemiological characteristics across epidemics, and estimated the risk of death, mechanical ventilation, and admission to the intensive care unit for patients admitted to hospital for routine clinical practice rather than for isolation purpose. We estimated the incubation periods, and time delays from illness onset to hospital admission, illness onset to initiation of antiviral treatment, and hospital admission to death or discharge using survival analysis techniques.&lt;/p&gt;&lt;h3&gt;Findings&lt;/h3&gt;&lt;p&gt;Between Feb 19, 2013, and Feb 23, 2017, 1220 laboratory-confirmed human infections with A H7N9 virus were reported in mainland China, with 134 cases reported in the spring of 2013, 306 in 2013–14, 219 in 2014–15, 114 in 2015–16, and 447 in 2016–17. The 2016–17 A H7N9 epidemic began earlier, spread to more districts and counties in affected provinces, and had more confirmed cases than previous epidemics. The proportion of cases in middle-aged adults increased steadily from 41% (55 of 134) to 57% (254 of 447) from the first epidemic to the 2016–17 epidemic. Proportions of cases in semi-urban and rural residents in the 2015–16 and 2016–17 epidemics (63% [72 of 114] and 61% [274 of 447], respectively) were higher than those in the first three epidemics (39% [52 of 134], 55% [169 of 306], and 56% [122 of 219], respectively). The clinical severity of individuals admitted to hospital in the 2016–17 epidemic was similar to that in the previous epidemics.&lt;/p&gt;&lt;h3&gt;Interpretation&lt;/h3&gt;&lt;p&gt;Age distribution and case sources have changed gradually across epidemics since 2013, while clinical severity has not changed substantially. Continued vigilance and sustained intensive control efforts are needed to minimise the risk of human infection with A H7N9 virus.&lt;/p&gt;&lt;h3&gt;Funding&lt;/h3&gt;&lt;p&gt;The National Science Fund for Distinguished Young Scholars.&lt;/p&gt;","URL":"http://www.thelancet.com/journals/laninf/article/PIIS1473-3099(17)30323-7/abstract","DOI":"10.1016/S1473-3099(17)30323-7","ISSN":"1473-3099, 1474-4457","shortTitle":"Epidemiology of avian influenza A H7N9 virus in human beings across five epidemics in mainland China, 2013–17","journalAbbreviation":"The Lancet Infectious Diseases","language":"English","author":[{"family":"Wang","given":"Xiling"},{"family":"Jiang","given":"Hui"},{"family":"Wu","given":"Peng"},{"family":"Uyeki","given":"Timothy M."},{"family":"Feng","given":"Luzhao"},{"family":"Lai","given":"Shengjie"},{"family":"Wang","given":"Lili"},{"family":"Huo","given":"Xiang"},{"family":"Xu","given":"Ke"},{"family":"Chen","given":"Enfu"},{"family":"Wang","given":"Xiaoxiao"},{"family":"He","given":"Jianfeng"},{"family":"Kang","given":"Min"},{"family":"Zhang","given":"Renli"},{"family":"Zhang","given":"Jin"},{"family":"Wu","given":"Jiabing"},{"family":"Hu","given":"Shixiong"},{"family":"Zhang","given":"Hengjiao"},{"family":"Liu","given":"Xiaoqing"},{"family":"Fu","given":"Weijie"},{"family":"Ou","given":"Jianming"},{"family":"Wu","given":"Shenggen"},{"family":"Qin","given":"Ying"},{"family":"Zhang","given":"Zhijie"},{"family":"Shi","given":"Yujing"},{"family":"Zhang","given":"Juanjuan"},{"family":"Artois","given":"Jean"},{"family":"Fang","given":"Vicky J."},{"family":"Zhu","given":"Huachen"},{"family":"Guan","given":"Yi"},{"family":"Gilbert","given":"Marius"},{"family":"Horby","given":"Peter W."},{"family":"Leung","given":"Gabriel M."},{"family":"Gao","given":"George F."},{"family":"Cowling","given":"Benjamin J."},{"family":"Yu","given":"Hongjie"}],"issued":{"date-parts":[["2017",6,2]]},"accessed":{"date-parts":[["2017",6,4]]}}},{"id":2044,"uris":["http://zotero.org/groups/400500/items/WZGGVK3D"],"uri":["http://zotero.org/groups/400500/items/WZGGVK3D"],"itemData":{"id":2044,"type":"article-journal","title":"Comparison of the first three waves of avian influenza A(H7N9) virus circulation in the mainland of the People’s Republic of China","container-title":"BMC Infectious Diseases","volume":"16","issue":"1","source":"CrossRef","URL":"http://bmcinfectdis.biomedcentral.com/articles/10.1186/s12879-016-2049-2","DOI":"10.1186/s12879-016-2049-2","ISSN":"1471-2334","language":"en","author":[{"family":"Xiang","given":"Nijuan"},{"family":"Iuliano","given":"A. Danielle"},{"family":"Zhang","given":"Yanping"},{"family":"Ren","given":"Ruiqi"},{"family":"Geng","given":"Xingyi"},{"family":"Ye","given":"Bili"},{"family":"Tu","given":"Wenxiao"},{"family":"Li","given":"Ch\tao"},{"family":"Lv","given":"Yong"},{"family":"Yang","given":"Ming"},{"family":"Zhao","given":"Jian"},{"family":"Wang","given":"Yali"},{"family":"Yang","given":"Fuqiang"},{"family":"Zhou","given":"Lei"},{"family":"Liu","given":"Bo"},{"family":"Shu","given":"Yuelong"},{"family":"Ni","given":"Daxin"},{"family":"Feng","given":"Zijian"},{"family":"Li","given":"Qun"}],"issued":{"date-parts":[["2016",12]]},"accessed":{"date-parts":[["2017",4,3]]}}},{"id":2019,"uris":["http://zotero.org/groups/400500/items/PMRRGHUX"],"uri":["http://zotero.org/groups/400500/items/PMRRGHUX"],"itemData":{"id":2019,"type":"article-journal","title":"Assessing Change in Avian Influenza A (H7N9) Virus Infections During the Fourth Epidemic—China, September 2015–August 2016","container-title":"MMWR. Morbidity and Mortality Weekly Report","volume":"65","source":"Google Scholar","URL":"https://espanol.cdc.gov/enes/mmwr/volumes/65/wr/mm6549a2.htm?s_cid=mm6549a2_w","author":[{"family":"Xiang","given":"Nijuan"}],"issued":{"date-parts":[["2016"]]},"accessed":{"date-parts":[["2017",4,3]]}}}],"schema":"https://github.com/citation-style-language/schema/raw/master/csl-citation.json"} </w:instrText>
      </w:r>
      <w:r w:rsidR="00B91C06" w:rsidRPr="00FC7C1C">
        <w:rPr>
          <w:rFonts w:ascii="Times New Roman" w:hAnsi="Times New Roman" w:cs="Times New Roman"/>
          <w:lang w:val="en-GB"/>
        </w:rPr>
        <w:fldChar w:fldCharType="separate"/>
      </w:r>
      <w:r w:rsidR="006134F9" w:rsidRPr="00FC7C1C">
        <w:rPr>
          <w:rFonts w:ascii="Times New Roman" w:hAnsi="Times New Roman" w:cs="Times New Roman"/>
        </w:rPr>
        <w:t>(1,5,11)</w:t>
      </w:r>
      <w:r w:rsidR="00B91C06" w:rsidRPr="00FC7C1C">
        <w:rPr>
          <w:rFonts w:ascii="Times New Roman" w:hAnsi="Times New Roman" w:cs="Times New Roman"/>
          <w:lang w:val="en-GB"/>
        </w:rPr>
        <w:fldChar w:fldCharType="end"/>
      </w:r>
      <w:r w:rsidR="00B91C06" w:rsidRPr="00FC7C1C">
        <w:rPr>
          <w:rFonts w:ascii="Times New Roman" w:hAnsi="Times New Roman" w:cs="Times New Roman"/>
          <w:lang w:val="en-GB"/>
        </w:rPr>
        <w:t xml:space="preserve">. </w:t>
      </w:r>
      <w:r w:rsidR="00B007A3" w:rsidRPr="00FC7C1C">
        <w:rPr>
          <w:rFonts w:ascii="Times New Roman" w:hAnsi="Times New Roman" w:cs="Times New Roman"/>
          <w:lang w:val="en-GB"/>
        </w:rPr>
        <w:t xml:space="preserve">Our results do not contradict the observation of a higher number of human cases in peri-urban and rural areas, because high poultry production regions are typically located in peri-urban and rural settings. But they strongly support the hypothesis that the H7N9 virus may have spread in the </w:t>
      </w:r>
      <w:r w:rsidR="0039674B" w:rsidRPr="00FC7C1C">
        <w:rPr>
          <w:rFonts w:ascii="Times New Roman" w:hAnsi="Times New Roman" w:cs="Times New Roman"/>
          <w:lang w:val="en-GB"/>
        </w:rPr>
        <w:t xml:space="preserve">chicken </w:t>
      </w:r>
      <w:r w:rsidR="00B007A3" w:rsidRPr="00FC7C1C">
        <w:rPr>
          <w:rFonts w:ascii="Times New Roman" w:hAnsi="Times New Roman" w:cs="Times New Roman"/>
          <w:lang w:val="en-GB"/>
        </w:rPr>
        <w:t xml:space="preserve">reservoir much more extensively in the last two epidemic waves than previously, with a particularly marked geographical range expansion in the last epidemic wave. This observation based on human case </w:t>
      </w:r>
      <w:r w:rsidR="001962A0" w:rsidRPr="00FC7C1C">
        <w:rPr>
          <w:rFonts w:ascii="Times New Roman" w:hAnsi="Times New Roman" w:cs="Times New Roman"/>
          <w:lang w:val="en-GB"/>
        </w:rPr>
        <w:t>can</w:t>
      </w:r>
      <w:r w:rsidR="00B007A3" w:rsidRPr="00FC7C1C">
        <w:rPr>
          <w:rFonts w:ascii="Times New Roman" w:hAnsi="Times New Roman" w:cs="Times New Roman"/>
          <w:lang w:val="en-GB"/>
        </w:rPr>
        <w:t xml:space="preserve"> be linked to </w:t>
      </w:r>
      <w:r w:rsidR="00D753FB" w:rsidRPr="00FC7C1C">
        <w:rPr>
          <w:rFonts w:ascii="Times New Roman" w:hAnsi="Times New Roman" w:cs="Times New Roman"/>
          <w:lang w:val="en-GB"/>
        </w:rPr>
        <w:t>the emergence of HPAI H7N9 that was reported early 2017 in southern China</w:t>
      </w:r>
      <w:r w:rsidR="00B007A3" w:rsidRPr="00FC7C1C">
        <w:rPr>
          <w:rFonts w:ascii="Times New Roman" w:hAnsi="Times New Roman" w:cs="Times New Roman"/>
          <w:lang w:val="en-GB"/>
        </w:rPr>
        <w:t xml:space="preserve"> </w:t>
      </w:r>
      <w:r w:rsidR="00B007A3" w:rsidRPr="00FC7C1C">
        <w:rPr>
          <w:rFonts w:ascii="Times New Roman" w:hAnsi="Times New Roman" w:cs="Times New Roman"/>
          <w:lang w:val="en-GB"/>
        </w:rPr>
        <w:fldChar w:fldCharType="begin" w:fldLock="1"/>
      </w:r>
      <w:r w:rsidR="006134F9" w:rsidRPr="00FC7C1C">
        <w:rPr>
          <w:rFonts w:ascii="Times New Roman" w:hAnsi="Times New Roman" w:cs="Times New Roman"/>
          <w:lang w:val="en-GB"/>
        </w:rPr>
        <w:instrText xml:space="preserve"> ADDIN ZOTERO_ITEM CSL_CITATION {"citationID":"NHRmGNYj","properties":{"formattedCitation":"(16)","plainCitation":"(16)"},"citationItems":[{"id":2000,"uris":["http://zotero.org/groups/400500/items/HHNNK3G5"],"uri":["http://zotero.org/groups/400500/items/HHNNK3G5"],"itemData":{"id":2000,"type":"article-journal","title":"Biological characterisation of the emerged highly pathogenic avian influenza (HPAI) A(H7N9) viruses in humans, in mainland China, 2016 to 2017","container-title":"Euro Surveillance: Bulletin Europeen Sur Les Maladies Transmissibles = European Communicable Disease Bulletin","volume":"22","issue":"19","source":"PubMed","abstract":"With no or low virulence in poultry, avian influenza A(H7N9) virus has caused severe infections in humans. In the current fifth epidemic wave, a highly pathogenic avian influenza (HPAI) H7N9 virus emerged. The insertion of four amino acids (KRTA) at the haemagglutinin (HA) cleavage site enabled trypsin-independent infectivity of this virus. Although maintaining dual receptor-binding preference, its HA antigenicity was distinct from low-pathogenic avian influenza A(H7N9). The neuraminidase substitution R292K conferred a multidrug resistance phenotype.","DOI":"10.2807/1560-7917.ES.2017.22.19.30533","ISSN":"1560-7917","note":"PMID: 28537546","journalAbbreviation":"Euro Surveill.","language":"eng","author":[{"family":"Zhu","given":"Wenfei"},{"family":"Zhou","given":"Jianfang"},{"family":"Li","given":"Zi"},{"family":"Yang","given":"Lei"},{"family":"Li","given":"Xiyan"},{"family":"Huang","given":"Weijuan"},{"family":"Zou","given":"Sumei"},{"family":"Chen","given":"Wenbing"},{"family":"Wei","given":"Hejiang"},{"family":"Tang","given":"Jing"},{"family":"Liu","given":"Liqi"},{"family":"Dong","given":"Jie"},{"family":"Wang","given":"Dayan"},{"family":"Shu","given":"Yuelong"}],"issued":{"date-parts":[["2017",5,11]]},"PMID":"28537546"}}],"schema":"https://github.com/citation-style-language/schema/raw/master/csl-citation.json"} </w:instrText>
      </w:r>
      <w:r w:rsidR="00B007A3" w:rsidRPr="00FC7C1C">
        <w:rPr>
          <w:rFonts w:ascii="Times New Roman" w:hAnsi="Times New Roman" w:cs="Times New Roman"/>
          <w:lang w:val="en-GB"/>
        </w:rPr>
        <w:fldChar w:fldCharType="separate"/>
      </w:r>
      <w:r w:rsidR="006134F9" w:rsidRPr="00FC7C1C">
        <w:rPr>
          <w:rFonts w:ascii="Times New Roman" w:hAnsi="Times New Roman" w:cs="Times New Roman"/>
        </w:rPr>
        <w:t>(16)</w:t>
      </w:r>
      <w:r w:rsidR="00B007A3" w:rsidRPr="00FC7C1C">
        <w:rPr>
          <w:rFonts w:ascii="Times New Roman" w:hAnsi="Times New Roman" w:cs="Times New Roman"/>
          <w:lang w:val="en-GB"/>
        </w:rPr>
        <w:fldChar w:fldCharType="end"/>
      </w:r>
      <w:r w:rsidR="00D753FB" w:rsidRPr="00FC7C1C">
        <w:rPr>
          <w:rFonts w:ascii="Times New Roman" w:hAnsi="Times New Roman" w:cs="Times New Roman"/>
          <w:lang w:val="en-GB"/>
        </w:rPr>
        <w:t>. Recently published results</w:t>
      </w:r>
      <w:r w:rsidR="001962A0" w:rsidRPr="00FC7C1C">
        <w:rPr>
          <w:rFonts w:ascii="Times New Roman" w:hAnsi="Times New Roman" w:cs="Times New Roman"/>
          <w:lang w:val="en-GB"/>
        </w:rPr>
        <w:t xml:space="preserve"> show</w:t>
      </w:r>
      <w:r w:rsidR="00D753FB" w:rsidRPr="00FC7C1C">
        <w:rPr>
          <w:rFonts w:ascii="Times New Roman" w:hAnsi="Times New Roman" w:cs="Times New Roman"/>
          <w:lang w:val="en-GB"/>
        </w:rPr>
        <w:t>ed</w:t>
      </w:r>
      <w:r w:rsidR="001962A0" w:rsidRPr="00FC7C1C">
        <w:rPr>
          <w:rFonts w:ascii="Times New Roman" w:hAnsi="Times New Roman" w:cs="Times New Roman"/>
          <w:lang w:val="en-GB"/>
        </w:rPr>
        <w:t xml:space="preserve"> that human cases of HPAI H7N9 were already found beyond Guangdong, in </w:t>
      </w:r>
      <w:r w:rsidR="001962A0" w:rsidRPr="00FC7C1C">
        <w:rPr>
          <w:rFonts w:ascii="Times New Roman" w:hAnsi="Times New Roman" w:cs="Times New Roman"/>
          <w:lang w:val="en-US"/>
        </w:rPr>
        <w:t>Hunan and Guangxi in early 2017</w:t>
      </w:r>
      <w:r w:rsidR="001962A0" w:rsidRPr="00FC7C1C">
        <w:rPr>
          <w:rFonts w:ascii="Times New Roman" w:hAnsi="Times New Roman" w:cs="Times New Roman"/>
          <w:lang w:val="en-GB"/>
        </w:rPr>
        <w:t xml:space="preserve"> </w:t>
      </w:r>
      <w:r w:rsidR="001962A0" w:rsidRPr="00FC7C1C">
        <w:rPr>
          <w:rFonts w:ascii="Times New Roman" w:hAnsi="Times New Roman" w:cs="Times New Roman"/>
          <w:lang w:val="en-GB"/>
        </w:rPr>
        <w:fldChar w:fldCharType="begin"/>
      </w:r>
      <w:r w:rsidR="006134F9" w:rsidRPr="00FC7C1C">
        <w:rPr>
          <w:rFonts w:ascii="Times New Roman" w:hAnsi="Times New Roman" w:cs="Times New Roman"/>
          <w:lang w:val="en-GB"/>
        </w:rPr>
        <w:instrText xml:space="preserve"> ADDIN ZOTERO_ITEM CSL_CITATION {"citationID":"2gkV14hz","properties":{"formattedCitation":"(18)","plainCitation":"(18)"},"citationItems":[{"id":2029,"uris":["http://zotero.org/groups/400500/items/TCVDN632"],"uri":["http://zotero.org/groups/400500/items/TCVDN632"],"itemData":{"id":2029,"type":"article-journal","title":"Preliminary Epidemiology of Human Infections with Highly Pathogenic Avian Influenza A(H7N9) Virus, China, 2017","container-title":"Emerging Infectious Diseases","volume":"23","issue":"8","source":"CrossRef","URL":"http://wwwnc.cdc.gov/eid/article/23/8/17-0640_article.htm","DOI":"10.3201/eid2308.170640","ISSN":"1080-6040, 1080-6059","author":[{"family":"Zhou","given":"Lei"},{"family":"Tan","given":"Yi"},{"family":"Kang","given":"Min"},{"family":"Liu","given":"Fuqiang"},{"family":"Ren","given":"Ruiqi"},{"family":"Wang","given":"Yali"},{"family":"Chen","given":"Tao"},{"family":"Yang","given":"Yiping"},{"family":"Li","given":"Chao"},{"family":"Wu","given":"Jie"},{"family":"Zhang","given":"Hengjiao"},{"family":"Li","given":"Dan"},{"family":"Greene","given":"Carolyn M."},{"family":"Zhou","given":"Suizan"},{"family":"Iuliano","given":"A. Danielle"},{"family":"Havers","given":"Fiona"},{"family":"Ni","given":"Daxin"},{"family":"Wang","given":"Dayan"},{"family":"Feng","given":"Zijian"},{"family":"Uyeki","given":"Timothy M."},{"family":"Li","given":"Qun"}],"issued":{"date-parts":[["2017",8]]},"accessed":{"date-parts":[["2017",6,4]]}}}],"schema":"https://github.com/citation-style-language/schema/raw/master/csl-citation.json"} </w:instrText>
      </w:r>
      <w:r w:rsidR="001962A0" w:rsidRPr="00FC7C1C">
        <w:rPr>
          <w:rFonts w:ascii="Times New Roman" w:hAnsi="Times New Roman" w:cs="Times New Roman"/>
          <w:lang w:val="en-GB"/>
        </w:rPr>
        <w:fldChar w:fldCharType="separate"/>
      </w:r>
      <w:r w:rsidR="006134F9" w:rsidRPr="00FC7C1C">
        <w:rPr>
          <w:rFonts w:ascii="Times New Roman" w:hAnsi="Times New Roman" w:cs="Times New Roman"/>
        </w:rPr>
        <w:t>(18)</w:t>
      </w:r>
      <w:r w:rsidR="001962A0" w:rsidRPr="00FC7C1C">
        <w:rPr>
          <w:rFonts w:ascii="Times New Roman" w:hAnsi="Times New Roman" w:cs="Times New Roman"/>
          <w:lang w:val="en-GB"/>
        </w:rPr>
        <w:fldChar w:fldCharType="end"/>
      </w:r>
      <w:r w:rsidR="001962A0" w:rsidRPr="00FC7C1C">
        <w:rPr>
          <w:rFonts w:ascii="Times New Roman" w:hAnsi="Times New Roman" w:cs="Times New Roman"/>
          <w:lang w:val="en-GB"/>
        </w:rPr>
        <w:t xml:space="preserve">. In parallel, there was a comparatively higher </w:t>
      </w:r>
      <w:r w:rsidR="00B007A3" w:rsidRPr="00FC7C1C">
        <w:rPr>
          <w:rFonts w:ascii="Times New Roman" w:hAnsi="Times New Roman" w:cs="Times New Roman"/>
          <w:lang w:val="en-GB"/>
        </w:rPr>
        <w:t>number of reports of H7N9 positives found in poultry farms</w:t>
      </w:r>
      <w:r w:rsidR="00D753FB" w:rsidRPr="00FC7C1C">
        <w:rPr>
          <w:rFonts w:ascii="Times New Roman" w:hAnsi="Times New Roman" w:cs="Times New Roman"/>
          <w:lang w:val="en-GB"/>
        </w:rPr>
        <w:t xml:space="preserve"> this year</w:t>
      </w:r>
      <w:r w:rsidR="00B007A3" w:rsidRPr="00FC7C1C">
        <w:rPr>
          <w:rFonts w:ascii="Times New Roman" w:hAnsi="Times New Roman" w:cs="Times New Roman"/>
          <w:lang w:val="en-GB"/>
        </w:rPr>
        <w:t xml:space="preserve"> in comparison to previous epidemic waves</w:t>
      </w:r>
      <w:r w:rsidR="001962A0" w:rsidRPr="00FC7C1C">
        <w:rPr>
          <w:rFonts w:ascii="Times New Roman" w:hAnsi="Times New Roman" w:cs="Times New Roman"/>
          <w:lang w:val="en-GB"/>
        </w:rPr>
        <w:t>, including reports of HPAI H7N9 in northern China, in Tianjin</w:t>
      </w:r>
      <w:r w:rsidR="00E50004" w:rsidRPr="00FC7C1C">
        <w:rPr>
          <w:rFonts w:ascii="Times New Roman" w:hAnsi="Times New Roman" w:cs="Times New Roman"/>
          <w:lang w:val="en-GB"/>
        </w:rPr>
        <w:t xml:space="preserve"> </w:t>
      </w:r>
      <w:r w:rsidR="00E50004" w:rsidRPr="00FC7C1C">
        <w:rPr>
          <w:rFonts w:ascii="Times New Roman" w:hAnsi="Times New Roman" w:cs="Times New Roman"/>
          <w:lang w:val="en-GB"/>
        </w:rPr>
        <w:fldChar w:fldCharType="begin"/>
      </w:r>
      <w:r w:rsidR="006134F9" w:rsidRPr="00FC7C1C">
        <w:rPr>
          <w:rFonts w:ascii="Times New Roman" w:hAnsi="Times New Roman" w:cs="Times New Roman"/>
          <w:lang w:val="en-GB"/>
        </w:rPr>
        <w:instrText xml:space="preserve"> ADDIN ZOTERO_ITEM CSL_CITATION {"citationID":"F0DlEAUn","properties":{"formattedCitation":"(32)","plainCitation":"(32)"},"citationItems":[{"id":2020,"uris":["http://zotero.org/groups/400500/items/QCTXUS5S"],"uri":["http://zotero.org/groups/400500/items/QCTXUS5S"],"itemData":{"id":2020,"type":"webpage","title":"FAO H7N9 situation update - Avian Influenza A(H7N9) virus - FAO Emergency Prevention System for Animal Health (EMPRES-AH)","URL":"http://www.fao.org/ag/againfo/programmes/en/empres/h7n9/situation_update.html","author":[{"family":"FAO Empres","given":""}],"issued":{"date-parts":[["2017"]]},"accessed":{"date-parts":[["2017",6,4]]}}}],"schema":"https://github.com/citation-style-language/schema/raw/master/csl-citation.json"} </w:instrText>
      </w:r>
      <w:r w:rsidR="00E50004" w:rsidRPr="00FC7C1C">
        <w:rPr>
          <w:rFonts w:ascii="Times New Roman" w:hAnsi="Times New Roman" w:cs="Times New Roman"/>
          <w:lang w:val="en-GB"/>
        </w:rPr>
        <w:fldChar w:fldCharType="separate"/>
      </w:r>
      <w:r w:rsidR="006134F9" w:rsidRPr="00036AE1">
        <w:rPr>
          <w:rFonts w:ascii="Times New Roman" w:hAnsi="Times New Roman" w:cs="Times New Roman"/>
          <w:lang w:val="en-US"/>
        </w:rPr>
        <w:t>(32)</w:t>
      </w:r>
      <w:r w:rsidR="00E50004" w:rsidRPr="00FC7C1C">
        <w:rPr>
          <w:rFonts w:ascii="Times New Roman" w:hAnsi="Times New Roman" w:cs="Times New Roman"/>
          <w:lang w:val="en-GB"/>
        </w:rPr>
        <w:fldChar w:fldCharType="end"/>
      </w:r>
      <w:r w:rsidR="00B007A3" w:rsidRPr="00FC7C1C">
        <w:rPr>
          <w:rFonts w:ascii="Times New Roman" w:hAnsi="Times New Roman" w:cs="Times New Roman"/>
          <w:lang w:val="en-GB"/>
        </w:rPr>
        <w:t xml:space="preserve">. </w:t>
      </w:r>
      <w:r w:rsidR="00E50004" w:rsidRPr="00FC7C1C">
        <w:rPr>
          <w:rFonts w:ascii="Times New Roman" w:hAnsi="Times New Roman" w:cs="Times New Roman"/>
          <w:lang w:val="en-GB"/>
        </w:rPr>
        <w:t xml:space="preserve">The </w:t>
      </w:r>
      <w:r w:rsidR="00D753FB" w:rsidRPr="00FC7C1C">
        <w:rPr>
          <w:rFonts w:ascii="Times New Roman" w:hAnsi="Times New Roman" w:cs="Times New Roman"/>
          <w:lang w:val="en-GB"/>
        </w:rPr>
        <w:t xml:space="preserve">precise </w:t>
      </w:r>
      <w:r w:rsidR="00E50004" w:rsidRPr="00FC7C1C">
        <w:rPr>
          <w:rFonts w:ascii="Times New Roman" w:hAnsi="Times New Roman" w:cs="Times New Roman"/>
          <w:lang w:val="en-GB"/>
        </w:rPr>
        <w:t>role of the gain in pathogenicity on the range expansion</w:t>
      </w:r>
      <w:r w:rsidR="001962A0" w:rsidRPr="00FC7C1C">
        <w:rPr>
          <w:rFonts w:ascii="Times New Roman" w:hAnsi="Times New Roman" w:cs="Times New Roman"/>
          <w:lang w:val="en-GB"/>
        </w:rPr>
        <w:t xml:space="preserve"> of H7N9</w:t>
      </w:r>
      <w:r w:rsidR="00E50004" w:rsidRPr="00FC7C1C">
        <w:rPr>
          <w:rFonts w:ascii="Times New Roman" w:hAnsi="Times New Roman" w:cs="Times New Roman"/>
          <w:lang w:val="en-GB"/>
        </w:rPr>
        <w:t xml:space="preserve"> is yet unclear</w:t>
      </w:r>
      <w:r w:rsidR="00D753FB" w:rsidRPr="00FC7C1C">
        <w:rPr>
          <w:rFonts w:ascii="Times New Roman" w:hAnsi="Times New Roman" w:cs="Times New Roman"/>
          <w:lang w:val="en-GB"/>
        </w:rPr>
        <w:t xml:space="preserve">, as of the </w:t>
      </w:r>
      <w:r w:rsidR="00285E14" w:rsidRPr="00FC7C1C">
        <w:rPr>
          <w:rFonts w:ascii="Times New Roman" w:hAnsi="Times New Roman" w:cs="Times New Roman"/>
          <w:lang w:val="en-GB"/>
        </w:rPr>
        <w:t xml:space="preserve">main </w:t>
      </w:r>
      <w:r w:rsidR="00D753FB" w:rsidRPr="00FC7C1C">
        <w:rPr>
          <w:rFonts w:ascii="Times New Roman" w:hAnsi="Times New Roman" w:cs="Times New Roman"/>
          <w:lang w:val="en-GB"/>
        </w:rPr>
        <w:t xml:space="preserve">mechanisms of transmission along the poultry production and value chain networks. However, the fact that such a range expansion took place in parallel to the emergence of a highly pathogenic </w:t>
      </w:r>
      <w:r w:rsidR="00285E14" w:rsidRPr="00FC7C1C">
        <w:rPr>
          <w:rFonts w:ascii="Times New Roman" w:hAnsi="Times New Roman" w:cs="Times New Roman"/>
          <w:lang w:val="en-GB"/>
        </w:rPr>
        <w:t>variant</w:t>
      </w:r>
      <w:r w:rsidR="00D753FB" w:rsidRPr="00FC7C1C">
        <w:rPr>
          <w:rFonts w:ascii="Times New Roman" w:hAnsi="Times New Roman" w:cs="Times New Roman"/>
          <w:lang w:val="en-GB"/>
        </w:rPr>
        <w:t xml:space="preserve"> can hardly be coincidental.  </w:t>
      </w:r>
    </w:p>
    <w:p w14:paraId="54276B31" w14:textId="21A7EE9E" w:rsidR="00B007A3" w:rsidRPr="00621BFC" w:rsidRDefault="00910B0D" w:rsidP="00225DF0">
      <w:pPr>
        <w:suppressAutoHyphens w:val="0"/>
        <w:spacing w:line="480" w:lineRule="auto"/>
        <w:textAlignment w:val="auto"/>
        <w:rPr>
          <w:rFonts w:ascii="Times New Roman" w:hAnsi="Times New Roman" w:cs="Times New Roman"/>
          <w:bCs/>
          <w:lang w:val="en-GB"/>
        </w:rPr>
      </w:pPr>
      <w:r>
        <w:rPr>
          <w:rFonts w:ascii="Times New Roman" w:hAnsi="Times New Roman" w:cs="Times New Roman"/>
          <w:bCs/>
          <w:lang w:val="en-GB"/>
        </w:rPr>
        <w:tab/>
      </w:r>
      <w:r w:rsidR="00B007A3" w:rsidRPr="00FC7C1C">
        <w:rPr>
          <w:rFonts w:ascii="Times New Roman" w:hAnsi="Times New Roman" w:cs="Times New Roman"/>
          <w:bCs/>
          <w:lang w:val="en-GB"/>
        </w:rPr>
        <w:t>It should be borne in mind that the measure of predictor weights in the model is relative, i.e. the sum of relative contribution equals to 1, so if poultry variables become better predictors of H7N9 incidence in human, the RC of other variable would decrease, even if their effect on the predicted inc</w:t>
      </w:r>
      <w:r w:rsidR="00621BFC">
        <w:rPr>
          <w:rFonts w:ascii="Times New Roman" w:hAnsi="Times New Roman" w:cs="Times New Roman"/>
          <w:bCs/>
          <w:lang w:val="en-GB"/>
        </w:rPr>
        <w:t>idence remained fairly constant, as could be the case for the LPM variable. T</w:t>
      </w:r>
      <w:r w:rsidR="00B007A3" w:rsidRPr="00FC7C1C">
        <w:rPr>
          <w:rFonts w:ascii="Times New Roman" w:hAnsi="Times New Roman" w:cs="Times New Roman"/>
          <w:bCs/>
          <w:lang w:val="en-GB"/>
        </w:rPr>
        <w:t xml:space="preserve">he contribution of LPMs may have remained </w:t>
      </w:r>
      <w:r w:rsidR="00663A52" w:rsidRPr="00FC7C1C">
        <w:rPr>
          <w:rFonts w:ascii="Times New Roman" w:hAnsi="Times New Roman" w:cs="Times New Roman"/>
          <w:bCs/>
          <w:lang w:val="en-GB"/>
        </w:rPr>
        <w:t>high</w:t>
      </w:r>
      <w:r w:rsidR="00B007A3" w:rsidRPr="00FC7C1C">
        <w:rPr>
          <w:rFonts w:ascii="Times New Roman" w:hAnsi="Times New Roman" w:cs="Times New Roman"/>
          <w:bCs/>
          <w:lang w:val="en-GB"/>
        </w:rPr>
        <w:t>, but its combination with increasing transmission along the poultry production and value chains may be responsible for the geographical range expansion and higher incidence of the 5</w:t>
      </w:r>
      <w:r w:rsidR="00B007A3" w:rsidRPr="00FC7C1C">
        <w:rPr>
          <w:rFonts w:ascii="Times New Roman" w:hAnsi="Times New Roman" w:cs="Times New Roman"/>
          <w:bCs/>
          <w:vertAlign w:val="superscript"/>
          <w:lang w:val="en-GB"/>
        </w:rPr>
        <w:t>th</w:t>
      </w:r>
      <w:r w:rsidR="00B007A3" w:rsidRPr="00FC7C1C">
        <w:rPr>
          <w:rFonts w:ascii="Times New Roman" w:hAnsi="Times New Roman" w:cs="Times New Roman"/>
          <w:bCs/>
          <w:lang w:val="en-GB"/>
        </w:rPr>
        <w:t xml:space="preserve"> wave. </w:t>
      </w:r>
    </w:p>
    <w:p w14:paraId="07481DC2" w14:textId="1063B98D" w:rsidR="00B007A3" w:rsidRPr="00FC7C1C" w:rsidRDefault="00910B0D" w:rsidP="00225DF0">
      <w:pPr>
        <w:suppressAutoHyphens w:val="0"/>
        <w:spacing w:line="480" w:lineRule="auto"/>
        <w:textAlignment w:val="auto"/>
        <w:rPr>
          <w:rFonts w:ascii="Times New Roman" w:hAnsi="Times New Roman" w:cs="Times New Roman"/>
          <w:bCs/>
          <w:lang w:val="en-GB"/>
        </w:rPr>
      </w:pPr>
      <w:r>
        <w:rPr>
          <w:rFonts w:ascii="Times New Roman" w:hAnsi="Times New Roman" w:cs="Times New Roman"/>
          <w:bCs/>
          <w:lang w:val="en-GB"/>
        </w:rPr>
        <w:tab/>
      </w:r>
      <w:r w:rsidR="00B007A3" w:rsidRPr="00FC7C1C">
        <w:rPr>
          <w:rFonts w:ascii="Times New Roman" w:hAnsi="Times New Roman" w:cs="Times New Roman"/>
          <w:bCs/>
          <w:lang w:val="en-GB"/>
        </w:rPr>
        <w:t xml:space="preserve">Although some of the highest incidences were observed along Taihu Lake, the predictive capacity of water bird-related predictor variables appeared to have a much lower influence on the predicted incidence than anthropogenic and poultry variables. </w:t>
      </w:r>
      <w:r w:rsidR="00B007A3" w:rsidRPr="00FC7C1C">
        <w:rPr>
          <w:rFonts w:ascii="Times New Roman" w:hAnsi="Times New Roman" w:cs="Times New Roman"/>
          <w:lang w:val="en-GB"/>
        </w:rPr>
        <w:t>Many interfaces combining wetlands, intensive poultry farming and rice paddy fields are present in south-eastern China and may have played a role in the initial emergence of the H7N9 virus in the Shanghai area</w:t>
      </w:r>
      <w:r w:rsidR="00D753FB" w:rsidRPr="00FC7C1C">
        <w:rPr>
          <w:rFonts w:ascii="Times New Roman" w:hAnsi="Times New Roman" w:cs="Times New Roman"/>
          <w:lang w:val="en-GB"/>
        </w:rPr>
        <w:t xml:space="preserve"> </w:t>
      </w:r>
      <w:r w:rsidR="00D753FB" w:rsidRPr="00FC7C1C">
        <w:rPr>
          <w:rFonts w:ascii="Times New Roman" w:hAnsi="Times New Roman" w:cs="Times New Roman"/>
          <w:lang w:val="en-GB"/>
        </w:rPr>
        <w:fldChar w:fldCharType="begin" w:fldLock="1"/>
      </w:r>
      <w:r w:rsidR="006134F9" w:rsidRPr="00FC7C1C">
        <w:rPr>
          <w:rFonts w:ascii="Times New Roman" w:hAnsi="Times New Roman" w:cs="Times New Roman"/>
          <w:lang w:val="en-GB"/>
        </w:rPr>
        <w:instrText xml:space="preserve"> ADDIN ZOTERO_ITEM CSL_CITATION {"citationID":"a150mo9351v","properties":{"formattedCitation":"(33)","plainCitation":"(33)"},"citationItems":[{"id":1995,"uris":["http://zotero.org/groups/400500/items/GQI7U7XR"],"uri":["http://zotero.org/groups/400500/items/GQI7U7XR"],"itemData":{"id":1995,"type":"article-journal","title":"Origin and diversity of novel avian influenza A H7N9 viruses causing human infection: phylogenetic, structural, and coalescent analyses","container-title":"The Lancet","page":"1926-1932","volume":"381","issue":"9881","source":"CrossRef","DOI":"10.1016/S0140-6736(13)60938-1","ISSN":"01406736","shortTitle":"Origin and diversity of novel avian influenza A H7N9 viruses causing human infection","language":"en","author":[{"family":"Liu","given":"Di"},{"family":"Shi","given":"Weifeng"},{"family":"Shi","given":"Yi"},{"family":"Wang","given":"Dayan"},{"family":"Xiao","given":"Haixia"},{"family":"Li","given":"Wei"},{"family":"Bi","given":"Yuhai"},{"family":"Wu","given":"Ying"},{"family":"Li","given":"Xianbin"},{"family":"Yan","given":"Jinghua"},{"family":"Liu","given":"Wenjun"},{"family":"Zhao","given":"Guoping"},{"family":"Yang","given":"Weizhong"},{"family":"Wang","given":"Yu"},{"family":"Ma","given":"Juncai"},{"family":"Shu","given":"Yuelong"},{"family":"Lei","given":"Fumin"},{"family":"Gao","given":"George F"}],"issued":{"date-parts":[["2013",6]]}}}],"schema":"https://github.com/citation-style-language/schema/raw/master/csl-citation.json"} </w:instrText>
      </w:r>
      <w:r w:rsidR="00D753FB" w:rsidRPr="00FC7C1C">
        <w:rPr>
          <w:rFonts w:ascii="Times New Roman" w:hAnsi="Times New Roman" w:cs="Times New Roman"/>
          <w:lang w:val="en-GB"/>
        </w:rPr>
        <w:fldChar w:fldCharType="separate"/>
      </w:r>
      <w:r w:rsidR="006134F9" w:rsidRPr="00036AE1">
        <w:rPr>
          <w:rFonts w:ascii="Times New Roman" w:hAnsi="Times New Roman" w:cs="Times New Roman"/>
          <w:lang w:val="en-US"/>
        </w:rPr>
        <w:t>(33)</w:t>
      </w:r>
      <w:r w:rsidR="00D753FB" w:rsidRPr="00FC7C1C">
        <w:rPr>
          <w:rFonts w:ascii="Times New Roman" w:hAnsi="Times New Roman" w:cs="Times New Roman"/>
          <w:lang w:val="en-GB"/>
        </w:rPr>
        <w:fldChar w:fldCharType="end"/>
      </w:r>
      <w:r w:rsidR="00621BFC">
        <w:rPr>
          <w:rFonts w:ascii="Times New Roman" w:hAnsi="Times New Roman" w:cs="Times New Roman"/>
          <w:lang w:val="en-GB"/>
        </w:rPr>
        <w:t>. But as</w:t>
      </w:r>
      <w:r w:rsidR="00B007A3" w:rsidRPr="00FC7C1C">
        <w:rPr>
          <w:rFonts w:ascii="Times New Roman" w:hAnsi="Times New Roman" w:cs="Times New Roman"/>
          <w:lang w:val="en-GB"/>
        </w:rPr>
        <w:t xml:space="preserve"> the virus </w:t>
      </w:r>
      <w:r w:rsidR="00D753FB" w:rsidRPr="00FC7C1C">
        <w:rPr>
          <w:rFonts w:ascii="Times New Roman" w:hAnsi="Times New Roman" w:cs="Times New Roman"/>
          <w:lang w:val="en-GB"/>
        </w:rPr>
        <w:t>spread</w:t>
      </w:r>
      <w:r w:rsidR="00B007A3" w:rsidRPr="00FC7C1C">
        <w:rPr>
          <w:rFonts w:ascii="Times New Roman" w:hAnsi="Times New Roman" w:cs="Times New Roman"/>
          <w:lang w:val="en-GB"/>
        </w:rPr>
        <w:t xml:space="preserve"> </w:t>
      </w:r>
      <w:r w:rsidR="00D753FB" w:rsidRPr="00FC7C1C">
        <w:rPr>
          <w:rFonts w:ascii="Times New Roman" w:hAnsi="Times New Roman" w:cs="Times New Roman"/>
          <w:lang w:val="en-GB"/>
        </w:rPr>
        <w:t>in the following epidemic wave</w:t>
      </w:r>
      <w:r w:rsidR="00B007A3" w:rsidRPr="00FC7C1C">
        <w:rPr>
          <w:rFonts w:ascii="Times New Roman" w:hAnsi="Times New Roman" w:cs="Times New Roman"/>
          <w:lang w:val="en-GB"/>
        </w:rPr>
        <w:t>, the contribution of wild birds to overall disease</w:t>
      </w:r>
      <w:r w:rsidR="00D753FB" w:rsidRPr="00FC7C1C">
        <w:rPr>
          <w:rFonts w:ascii="Times New Roman" w:hAnsi="Times New Roman" w:cs="Times New Roman"/>
          <w:lang w:val="en-GB"/>
        </w:rPr>
        <w:t xml:space="preserve"> circulation may be fairly low, which is reflected by the low relative contribution of the water bird </w:t>
      </w:r>
      <w:r w:rsidR="00621BFC">
        <w:rPr>
          <w:rFonts w:ascii="Times New Roman" w:hAnsi="Times New Roman" w:cs="Times New Roman"/>
          <w:lang w:val="en-GB"/>
        </w:rPr>
        <w:t xml:space="preserve">habitat </w:t>
      </w:r>
      <w:r w:rsidR="00D753FB" w:rsidRPr="00FC7C1C">
        <w:rPr>
          <w:rFonts w:ascii="Times New Roman" w:hAnsi="Times New Roman" w:cs="Times New Roman"/>
          <w:lang w:val="en-GB"/>
        </w:rPr>
        <w:t xml:space="preserve">proxy variables. </w:t>
      </w:r>
    </w:p>
    <w:p w14:paraId="42311481" w14:textId="6B245B07" w:rsidR="00B007A3" w:rsidRPr="00FC7C1C" w:rsidRDefault="00910B0D" w:rsidP="003845D6">
      <w:pPr>
        <w:suppressAutoHyphens w:val="0"/>
        <w:spacing w:line="480" w:lineRule="auto"/>
        <w:textAlignment w:val="auto"/>
        <w:rPr>
          <w:rFonts w:ascii="Times New Roman" w:hAnsi="Times New Roman" w:cs="Times New Roman"/>
          <w:bCs/>
          <w:lang w:val="en-GB"/>
        </w:rPr>
      </w:pPr>
      <w:r>
        <w:rPr>
          <w:rFonts w:ascii="Times New Roman" w:hAnsi="Times New Roman" w:cs="Times New Roman"/>
          <w:bCs/>
          <w:lang w:val="en-GB"/>
        </w:rPr>
        <w:tab/>
      </w:r>
      <w:r w:rsidR="00B007A3" w:rsidRPr="00FC7C1C">
        <w:rPr>
          <w:rFonts w:ascii="Times New Roman" w:hAnsi="Times New Roman" w:cs="Times New Roman"/>
          <w:bCs/>
          <w:lang w:val="en-GB"/>
        </w:rPr>
        <w:t xml:space="preserve">The predictive capacity of the incidence models was only moderate, </w:t>
      </w:r>
      <w:r w:rsidR="002738C2">
        <w:rPr>
          <w:rFonts w:ascii="Times New Roman" w:hAnsi="Times New Roman" w:cs="Times New Roman"/>
          <w:bCs/>
          <w:lang w:val="en-GB"/>
        </w:rPr>
        <w:t>as</w:t>
      </w:r>
      <w:r w:rsidR="00B007A3" w:rsidRPr="00FC7C1C">
        <w:rPr>
          <w:rFonts w:ascii="Times New Roman" w:hAnsi="Times New Roman" w:cs="Times New Roman"/>
          <w:bCs/>
          <w:lang w:val="en-GB"/>
        </w:rPr>
        <w:t xml:space="preserve"> these spatial models did</w:t>
      </w:r>
      <w:r w:rsidR="002738C2">
        <w:rPr>
          <w:rFonts w:ascii="Times New Roman" w:hAnsi="Times New Roman" w:cs="Times New Roman"/>
          <w:bCs/>
          <w:lang w:val="en-GB"/>
        </w:rPr>
        <w:t xml:space="preserve"> not</w:t>
      </w:r>
      <w:r w:rsidR="00B007A3" w:rsidRPr="00FC7C1C">
        <w:rPr>
          <w:rFonts w:ascii="Times New Roman" w:hAnsi="Times New Roman" w:cs="Times New Roman"/>
          <w:bCs/>
          <w:lang w:val="en-GB"/>
        </w:rPr>
        <w:t xml:space="preserve"> account for the variability in incidence linked to market closure measures. </w:t>
      </w:r>
      <w:r w:rsidR="002738C2">
        <w:rPr>
          <w:rFonts w:ascii="Times New Roman" w:hAnsi="Times New Roman" w:cs="Times New Roman"/>
          <w:bCs/>
          <w:lang w:val="en-GB"/>
        </w:rPr>
        <w:t xml:space="preserve">In contrast, </w:t>
      </w:r>
      <w:r w:rsidR="00B007A3" w:rsidRPr="00FC7C1C">
        <w:rPr>
          <w:rFonts w:ascii="Times New Roman" w:hAnsi="Times New Roman" w:cs="Times New Roman"/>
          <w:bCs/>
          <w:lang w:val="en-GB"/>
        </w:rPr>
        <w:t>the predictions of presence/absence were generally better, because presence cannot be influen</w:t>
      </w:r>
      <w:r w:rsidR="002738C2">
        <w:rPr>
          <w:rFonts w:ascii="Times New Roman" w:hAnsi="Times New Roman" w:cs="Times New Roman"/>
          <w:bCs/>
          <w:lang w:val="en-GB"/>
        </w:rPr>
        <w:t xml:space="preserve">ced by market closure measures, </w:t>
      </w:r>
      <w:r w:rsidR="00B007A3" w:rsidRPr="00FC7C1C">
        <w:rPr>
          <w:rFonts w:ascii="Times New Roman" w:hAnsi="Times New Roman" w:cs="Times New Roman"/>
          <w:bCs/>
          <w:lang w:val="en-GB"/>
        </w:rPr>
        <w:t xml:space="preserve">as </w:t>
      </w:r>
      <w:r w:rsidR="002738C2">
        <w:rPr>
          <w:rFonts w:ascii="Times New Roman" w:hAnsi="Times New Roman" w:cs="Times New Roman"/>
          <w:bCs/>
          <w:lang w:val="en-GB"/>
        </w:rPr>
        <w:t>such measures usually</w:t>
      </w:r>
      <w:r w:rsidR="00B007A3" w:rsidRPr="00FC7C1C">
        <w:rPr>
          <w:rFonts w:ascii="Times New Roman" w:hAnsi="Times New Roman" w:cs="Times New Roman"/>
          <w:bCs/>
          <w:lang w:val="en-GB"/>
        </w:rPr>
        <w:t xml:space="preserve"> followed human cases rather than preceding them, and few counties implemented market closure measures in the absence of human cases. </w:t>
      </w:r>
    </w:p>
    <w:p w14:paraId="78B12187" w14:textId="77777777" w:rsidR="002738C2" w:rsidRDefault="002738C2" w:rsidP="003845D6">
      <w:pPr>
        <w:pStyle w:val="Normal1"/>
        <w:spacing w:line="480" w:lineRule="auto"/>
        <w:rPr>
          <w:rFonts w:ascii="Times New Roman" w:hAnsi="Times New Roman" w:cs="Times New Roman"/>
          <w:lang w:val="en-GB"/>
        </w:rPr>
      </w:pPr>
    </w:p>
    <w:p w14:paraId="3D0CC60C" w14:textId="70664F0C" w:rsidR="00085CD9" w:rsidRPr="00FC7C1C" w:rsidRDefault="00B007A3" w:rsidP="003845D6">
      <w:pPr>
        <w:pStyle w:val="Normal1"/>
        <w:spacing w:line="480" w:lineRule="auto"/>
        <w:rPr>
          <w:rFonts w:ascii="Times New Roman" w:hAnsi="Times New Roman" w:cs="Times New Roman"/>
          <w:lang w:val="en-GB"/>
        </w:rPr>
      </w:pPr>
      <w:r w:rsidRPr="00FC7C1C">
        <w:rPr>
          <w:rFonts w:ascii="Times New Roman" w:hAnsi="Times New Roman" w:cs="Times New Roman"/>
          <w:lang w:val="en-GB"/>
        </w:rPr>
        <w:t>The geographical range expansion and increase in incidence of human cases in the 5</w:t>
      </w:r>
      <w:r w:rsidRPr="00FC7C1C">
        <w:rPr>
          <w:rFonts w:ascii="Times New Roman" w:hAnsi="Times New Roman" w:cs="Times New Roman"/>
          <w:vertAlign w:val="superscript"/>
          <w:lang w:val="en-GB"/>
        </w:rPr>
        <w:t>th</w:t>
      </w:r>
      <w:r w:rsidRPr="00FC7C1C">
        <w:rPr>
          <w:rFonts w:ascii="Times New Roman" w:hAnsi="Times New Roman" w:cs="Times New Roman"/>
          <w:lang w:val="en-GB"/>
        </w:rPr>
        <w:t xml:space="preserve"> wave of H7N9 brings serious human health concerns. First, repeated human infection by avian influenza viruses increase</w:t>
      </w:r>
      <w:r w:rsidR="00220632">
        <w:rPr>
          <w:rFonts w:ascii="Times New Roman" w:hAnsi="Times New Roman" w:cs="Times New Roman"/>
          <w:lang w:val="en-GB"/>
        </w:rPr>
        <w:t>s</w:t>
      </w:r>
      <w:r w:rsidRPr="00FC7C1C">
        <w:rPr>
          <w:rFonts w:ascii="Times New Roman" w:hAnsi="Times New Roman" w:cs="Times New Roman"/>
          <w:lang w:val="en-GB"/>
        </w:rPr>
        <w:t xml:space="preserve"> the chances </w:t>
      </w:r>
      <w:r w:rsidR="00220632">
        <w:rPr>
          <w:rFonts w:ascii="Times New Roman" w:hAnsi="Times New Roman" w:cs="Times New Roman"/>
          <w:lang w:val="en-GB"/>
        </w:rPr>
        <w:t xml:space="preserve">of </w:t>
      </w:r>
      <w:r w:rsidR="002C75D5" w:rsidRPr="00FC7C1C">
        <w:rPr>
          <w:rFonts w:ascii="Times New Roman" w:hAnsi="Times New Roman" w:cs="Times New Roman"/>
          <w:lang w:val="en-GB"/>
        </w:rPr>
        <w:t xml:space="preserve">virus recombination and/or mutation possibly leading to </w:t>
      </w:r>
      <w:r w:rsidRPr="00FC7C1C">
        <w:rPr>
          <w:rFonts w:ascii="Times New Roman" w:hAnsi="Times New Roman" w:cs="Times New Roman"/>
          <w:lang w:val="en-GB"/>
        </w:rPr>
        <w:t xml:space="preserve">human to human transmission. Second, the provinces affected by earlier H7N9 epidemic waves do not have a strong </w:t>
      </w:r>
      <w:r w:rsidR="0001586C" w:rsidRPr="00FC7C1C">
        <w:rPr>
          <w:rFonts w:ascii="Times New Roman" w:hAnsi="Times New Roman" w:cs="Times New Roman"/>
          <w:lang w:val="en-GB"/>
        </w:rPr>
        <w:t xml:space="preserve">seasonal </w:t>
      </w:r>
      <w:r w:rsidRPr="00FC7C1C">
        <w:rPr>
          <w:rFonts w:ascii="Times New Roman" w:hAnsi="Times New Roman" w:cs="Times New Roman"/>
          <w:lang w:val="en-GB"/>
        </w:rPr>
        <w:t xml:space="preserve">influenza A peak in January and February </w:t>
      </w:r>
      <w:r w:rsidRPr="00FC7C1C">
        <w:rPr>
          <w:rFonts w:ascii="Times New Roman" w:hAnsi="Times New Roman" w:cs="Times New Roman"/>
          <w:lang w:val="en-GB"/>
        </w:rPr>
        <w:fldChar w:fldCharType="begin" w:fldLock="1"/>
      </w:r>
      <w:r w:rsidR="006134F9" w:rsidRPr="00FC7C1C">
        <w:rPr>
          <w:rFonts w:ascii="Times New Roman" w:hAnsi="Times New Roman" w:cs="Times New Roman"/>
          <w:lang w:val="en-GB"/>
        </w:rPr>
        <w:instrText xml:space="preserve"> ADDIN ZOTERO_ITEM CSL_CITATION {"citationID":"a1b5jo6gjod","properties":{"formattedCitation":"(34)","plainCitation":"(34)"},"citationItems":[{"id":2011,"uris":["http://zotero.org/groups/400500/items/K8CNAMP3"],"uri":["http://zotero.org/groups/400500/items/K8CNAMP3"],"itemData":{"id":2011,"type":"article-journal","title":"Characterization of Regional Influenza Seasonality Patterns in China and Implications for Vaccination Strategies: Spatio-Temporal Modeling of Surveillance Data","container-title":"PLOS Medicine","page":"e1001552","volume":"10","issue":"11","source":"PLoS Journals","abstract":"Cécile Viboud and colleagues describe epidemiological patterns of influenza incidence across China to support the design of a national vaccination program. Please see later in the article for the Editors' Summary","DOI":"10.1371/journal.pmed.1001552","ISSN":"1549-1676","shortTitle":"Characterization of Regional Influenza Seasonality Patterns in China and Implications for Vaccination Strategies","journalAbbreviation":"PLOS Medicine","author":[{"family":"Yu","given":"Hongjie"},{"family":"Alonso","given":"Wladimir J."},{"family":"Feng","given":"Luzhao"},{"family":"Tan","given":"Yi"},{"family":"Shu","given":"Yuelong"},{"family":"Yang","given":"Weizhong"},{"family":"Viboud","given":"Cécile"}],"issued":{"date-parts":[["2013",11,19]]}}}],"schema":"https://github.com/citation-style-language/schema/raw/master/csl-citation.json"} </w:instrText>
      </w:r>
      <w:r w:rsidRPr="00FC7C1C">
        <w:rPr>
          <w:rFonts w:ascii="Times New Roman" w:hAnsi="Times New Roman" w:cs="Times New Roman"/>
          <w:lang w:val="en-GB"/>
        </w:rPr>
        <w:fldChar w:fldCharType="separate"/>
      </w:r>
      <w:r w:rsidR="006134F9" w:rsidRPr="00036AE1">
        <w:rPr>
          <w:rFonts w:ascii="Times New Roman" w:hAnsi="Times New Roman" w:cs="Times New Roman"/>
          <w:lang w:val="en-US"/>
        </w:rPr>
        <w:t>(34)</w:t>
      </w:r>
      <w:r w:rsidRPr="00FC7C1C">
        <w:rPr>
          <w:rFonts w:ascii="Times New Roman" w:hAnsi="Times New Roman" w:cs="Times New Roman"/>
          <w:lang w:val="en-GB"/>
        </w:rPr>
        <w:fldChar w:fldCharType="end"/>
      </w:r>
      <w:r w:rsidRPr="00FC7C1C">
        <w:rPr>
          <w:rFonts w:ascii="Times New Roman" w:hAnsi="Times New Roman" w:cs="Times New Roman"/>
          <w:lang w:val="en-GB"/>
        </w:rPr>
        <w:t xml:space="preserve"> that matches the peak of H7N9 cases (Fig. </w:t>
      </w:r>
      <w:r w:rsidR="00802A2E">
        <w:rPr>
          <w:rFonts w:ascii="Times New Roman" w:hAnsi="Times New Roman" w:cs="Times New Roman"/>
          <w:lang w:val="en-GB"/>
        </w:rPr>
        <w:t>3</w:t>
      </w:r>
      <w:r w:rsidRPr="00FC7C1C">
        <w:rPr>
          <w:rFonts w:ascii="Times New Roman" w:hAnsi="Times New Roman" w:cs="Times New Roman"/>
          <w:lang w:val="en-GB"/>
        </w:rPr>
        <w:t xml:space="preserve">). However, if the H7N9 virus continues to expand its range northward, in areas with a strong influenza A peak in January and February, there will be a higher chance of local coincidence of peaks of incidence between human cases of H7N9 and </w:t>
      </w:r>
      <w:r w:rsidR="0001586C" w:rsidRPr="00FC7C1C">
        <w:rPr>
          <w:rFonts w:ascii="Times New Roman" w:hAnsi="Times New Roman" w:cs="Times New Roman"/>
          <w:lang w:val="en-GB"/>
        </w:rPr>
        <w:t xml:space="preserve">seasonal </w:t>
      </w:r>
      <w:r w:rsidRPr="00FC7C1C">
        <w:rPr>
          <w:rFonts w:ascii="Times New Roman" w:hAnsi="Times New Roman" w:cs="Times New Roman"/>
          <w:lang w:val="en-GB"/>
        </w:rPr>
        <w:t>influenza A virus. This may enhance the chances of co-infections that</w:t>
      </w:r>
      <w:r w:rsidR="0073794B" w:rsidRPr="00FC7C1C">
        <w:rPr>
          <w:rFonts w:ascii="Times New Roman" w:hAnsi="Times New Roman" w:cs="Times New Roman"/>
          <w:lang w:val="en-GB"/>
        </w:rPr>
        <w:t xml:space="preserve"> could lead to the emergence of </w:t>
      </w:r>
      <w:r w:rsidRPr="00FC7C1C">
        <w:rPr>
          <w:rFonts w:ascii="Times New Roman" w:hAnsi="Times New Roman" w:cs="Times New Roman"/>
          <w:lang w:val="en-GB"/>
        </w:rPr>
        <w:t>reassortants</w:t>
      </w:r>
      <w:r w:rsidR="0073794B" w:rsidRPr="00FC7C1C">
        <w:rPr>
          <w:rFonts w:ascii="Times New Roman" w:hAnsi="Times New Roman" w:cs="Times New Roman"/>
          <w:lang w:val="en-GB"/>
        </w:rPr>
        <w:t xml:space="preserve"> with the capacity to easily transmit between humans</w:t>
      </w:r>
      <w:r w:rsidRPr="00FC7C1C">
        <w:rPr>
          <w:rFonts w:ascii="Times New Roman" w:hAnsi="Times New Roman" w:cs="Times New Roman"/>
          <w:lang w:val="en-GB"/>
        </w:rPr>
        <w:t>. Third, the extent of the geographical range of the expansion is not yet fully known and in the absence of new measures, it may spread further within China,</w:t>
      </w:r>
      <w:r w:rsidR="00AA7A48" w:rsidRPr="00FC7C1C">
        <w:rPr>
          <w:rFonts w:ascii="Times New Roman" w:hAnsi="Times New Roman" w:cs="Times New Roman"/>
          <w:lang w:val="en-GB"/>
        </w:rPr>
        <w:t xml:space="preserve"> and internationally through</w:t>
      </w:r>
      <w:r w:rsidRPr="00FC7C1C">
        <w:rPr>
          <w:rFonts w:ascii="Times New Roman" w:hAnsi="Times New Roman" w:cs="Times New Roman"/>
          <w:lang w:val="en-GB"/>
        </w:rPr>
        <w:t xml:space="preserve"> poultry value-chains. </w:t>
      </w:r>
    </w:p>
    <w:p w14:paraId="4CBAA74E" w14:textId="6B77C4CD" w:rsidR="005B63B0" w:rsidRPr="00E663D5" w:rsidRDefault="002C75D5" w:rsidP="003845D6">
      <w:pPr>
        <w:pStyle w:val="Normal1"/>
        <w:spacing w:line="480" w:lineRule="auto"/>
        <w:rPr>
          <w:rFonts w:ascii="Times New Roman" w:hAnsi="Times New Roman" w:cs="Times New Roman"/>
          <w:bCs/>
          <w:lang w:val="en-GB"/>
        </w:rPr>
      </w:pPr>
      <w:r w:rsidRPr="00FC7C1C">
        <w:rPr>
          <w:rFonts w:ascii="Times New Roman" w:hAnsi="Times New Roman" w:cs="Times New Roman"/>
          <w:lang w:val="en-GB"/>
        </w:rPr>
        <w:tab/>
      </w:r>
      <w:r w:rsidR="000B3E8F" w:rsidRPr="000B3E8F">
        <w:rPr>
          <w:rFonts w:ascii="Times New Roman" w:hAnsi="Times New Roman" w:cs="Times New Roman"/>
          <w:bCs/>
          <w:lang w:val="en-GB"/>
        </w:rPr>
        <w:tab/>
        <w:t xml:space="preserve">An important limitation of the study is that </w:t>
      </w:r>
      <w:r w:rsidR="009573A3">
        <w:rPr>
          <w:rFonts w:ascii="Times New Roman" w:hAnsi="Times New Roman" w:cs="Times New Roman"/>
          <w:bCs/>
          <w:lang w:val="en-GB"/>
        </w:rPr>
        <w:t xml:space="preserve">there may be a significant underreporting </w:t>
      </w:r>
      <w:r w:rsidR="000B3E8F" w:rsidRPr="000B3E8F">
        <w:rPr>
          <w:rFonts w:ascii="Times New Roman" w:hAnsi="Times New Roman" w:cs="Times New Roman"/>
          <w:bCs/>
          <w:lang w:val="en-GB"/>
        </w:rPr>
        <w:t xml:space="preserve">of milder symptomatic infections (Yu et al. 2013) and the </w:t>
      </w:r>
      <w:r w:rsidR="009573A3">
        <w:rPr>
          <w:rFonts w:ascii="Times New Roman" w:hAnsi="Times New Roman" w:cs="Times New Roman"/>
          <w:bCs/>
          <w:lang w:val="en-GB"/>
        </w:rPr>
        <w:t>effect and geaographical distribution of this bias is unknown</w:t>
      </w:r>
      <w:r w:rsidR="000B3E8F" w:rsidRPr="000B3E8F">
        <w:rPr>
          <w:rFonts w:ascii="Times New Roman" w:hAnsi="Times New Roman" w:cs="Times New Roman"/>
          <w:bCs/>
          <w:lang w:val="en-GB"/>
        </w:rPr>
        <w:t xml:space="preserve">. </w:t>
      </w:r>
      <w:r w:rsidR="009573A3">
        <w:rPr>
          <w:rFonts w:ascii="Times New Roman" w:hAnsi="Times New Roman" w:cs="Times New Roman"/>
          <w:bCs/>
          <w:lang w:val="en-GB"/>
        </w:rPr>
        <w:t>Another aspect is that the poultry dataset underlying our analyses is of uneven quality, with better and more detailed data along the</w:t>
      </w:r>
      <w:r w:rsidR="000B3E8F" w:rsidRPr="000B3E8F">
        <w:rPr>
          <w:rFonts w:ascii="Times New Roman" w:hAnsi="Times New Roman" w:cs="Times New Roman"/>
          <w:bCs/>
          <w:lang w:val="en-GB"/>
        </w:rPr>
        <w:t xml:space="preserve"> </w:t>
      </w:r>
      <w:r w:rsidR="009573A3">
        <w:rPr>
          <w:rFonts w:ascii="Times New Roman" w:hAnsi="Times New Roman" w:cs="Times New Roman"/>
          <w:bCs/>
          <w:lang w:val="en-GB"/>
        </w:rPr>
        <w:t xml:space="preserve">east than in western parts of the country, as shown in </w:t>
      </w:r>
      <w:r w:rsidR="000B3E8F" w:rsidRPr="000B3E8F">
        <w:rPr>
          <w:rFonts w:ascii="Times New Roman" w:hAnsi="Times New Roman" w:cs="Times New Roman"/>
          <w:bCs/>
          <w:lang w:val="en-GB"/>
        </w:rPr>
        <w:t>Artois et al.</w:t>
      </w:r>
      <w:r w:rsidR="009573A3">
        <w:rPr>
          <w:rFonts w:ascii="Times New Roman" w:hAnsi="Times New Roman" w:cs="Times New Roman"/>
          <w:bCs/>
          <w:lang w:val="en-GB"/>
        </w:rPr>
        <w:t xml:space="preserve"> (</w:t>
      </w:r>
      <w:r w:rsidR="000B3E8F" w:rsidRPr="000B3E8F">
        <w:rPr>
          <w:rFonts w:ascii="Times New Roman" w:hAnsi="Times New Roman" w:cs="Times New Roman"/>
          <w:bCs/>
          <w:lang w:val="en-GB"/>
        </w:rPr>
        <w:t xml:space="preserve">2016). </w:t>
      </w:r>
      <w:r w:rsidR="009573A3">
        <w:rPr>
          <w:rFonts w:ascii="Times New Roman" w:hAnsi="Times New Roman" w:cs="Times New Roman"/>
          <w:bCs/>
          <w:lang w:val="en-GB"/>
        </w:rPr>
        <w:t xml:space="preserve">Finally, although all efforts were made to compile the most comprehensive LPM </w:t>
      </w:r>
      <w:r w:rsidR="000B3E8F" w:rsidRPr="000B3E8F">
        <w:rPr>
          <w:rFonts w:ascii="Times New Roman" w:hAnsi="Times New Roman" w:cs="Times New Roman"/>
          <w:bCs/>
          <w:lang w:val="en-GB"/>
        </w:rPr>
        <w:t>dataset</w:t>
      </w:r>
      <w:r w:rsidR="009573A3">
        <w:rPr>
          <w:rFonts w:ascii="Times New Roman" w:hAnsi="Times New Roman" w:cs="Times New Roman"/>
          <w:bCs/>
          <w:lang w:val="en-GB"/>
        </w:rPr>
        <w:t xml:space="preserve"> as possible, </w:t>
      </w:r>
      <w:r w:rsidR="000B3E8F" w:rsidRPr="000B3E8F">
        <w:rPr>
          <w:rFonts w:ascii="Times New Roman" w:hAnsi="Times New Roman" w:cs="Times New Roman"/>
          <w:bCs/>
          <w:lang w:val="en-GB"/>
        </w:rPr>
        <w:t xml:space="preserve"> </w:t>
      </w:r>
      <w:r w:rsidR="009573A3">
        <w:rPr>
          <w:rFonts w:ascii="Times New Roman" w:hAnsi="Times New Roman" w:cs="Times New Roman"/>
          <w:bCs/>
          <w:lang w:val="en-GB"/>
        </w:rPr>
        <w:t>many LPMs may have opened and closed, including illegal ones, which may add further uncertainty. Finally, we were not able to integrate poultry movement and trade data into this analysis (legal or illegal) due to the lack of centralized data, and this may be an important path of future progresses</w:t>
      </w:r>
      <w:r w:rsidR="000B3E8F" w:rsidRPr="000B3E8F">
        <w:rPr>
          <w:rFonts w:ascii="Times New Roman" w:hAnsi="Times New Roman" w:cs="Times New Roman"/>
          <w:bCs/>
          <w:lang w:val="en-GB"/>
        </w:rPr>
        <w:t>.</w:t>
      </w:r>
    </w:p>
    <w:p w14:paraId="3B8D87A3" w14:textId="77777777" w:rsidR="009573A3" w:rsidRDefault="00910B0D" w:rsidP="003845D6">
      <w:pPr>
        <w:pStyle w:val="Normal1"/>
        <w:spacing w:line="480" w:lineRule="auto"/>
        <w:rPr>
          <w:rFonts w:ascii="Times New Roman" w:hAnsi="Times New Roman" w:cs="Times New Roman"/>
          <w:lang w:val="en-GB"/>
        </w:rPr>
      </w:pPr>
      <w:r>
        <w:rPr>
          <w:rFonts w:ascii="Times New Roman" w:hAnsi="Times New Roman" w:cs="Times New Roman"/>
          <w:lang w:val="en-GB"/>
        </w:rPr>
        <w:tab/>
      </w:r>
    </w:p>
    <w:p w14:paraId="40252859" w14:textId="14BB1A54" w:rsidR="00663A52" w:rsidRPr="00FC7C1C" w:rsidRDefault="00943288" w:rsidP="003845D6">
      <w:pPr>
        <w:pStyle w:val="Normal1"/>
        <w:spacing w:line="480" w:lineRule="auto"/>
        <w:rPr>
          <w:rFonts w:ascii="Times New Roman" w:hAnsi="Times New Roman" w:cs="Times New Roman"/>
          <w:lang w:val="en-GB"/>
        </w:rPr>
      </w:pPr>
      <w:r w:rsidRPr="00FC7C1C">
        <w:rPr>
          <w:rFonts w:ascii="Times New Roman" w:hAnsi="Times New Roman" w:cs="Times New Roman"/>
          <w:lang w:val="en-GB"/>
        </w:rPr>
        <w:t>In conclusions, a</w:t>
      </w:r>
      <w:r w:rsidR="007305E6">
        <w:rPr>
          <w:rFonts w:ascii="Times New Roman" w:hAnsi="Times New Roman" w:cs="Times New Roman"/>
          <w:lang w:val="en-GB"/>
        </w:rPr>
        <w:t>n important</w:t>
      </w:r>
      <w:r w:rsidR="00663A52" w:rsidRPr="00FC7C1C">
        <w:rPr>
          <w:rFonts w:ascii="Times New Roman" w:hAnsi="Times New Roman" w:cs="Times New Roman"/>
          <w:lang w:val="en-GB"/>
        </w:rPr>
        <w:t xml:space="preserve"> shift was observed between the predictor variables of H7N9 human cases</w:t>
      </w:r>
      <w:r w:rsidR="006C6844" w:rsidRPr="00FC7C1C">
        <w:rPr>
          <w:rFonts w:ascii="Times New Roman" w:hAnsi="Times New Roman" w:cs="Times New Roman"/>
          <w:lang w:val="en-GB"/>
        </w:rPr>
        <w:t xml:space="preserve"> during the course of the five epidemic waves</w:t>
      </w:r>
      <w:r w:rsidR="00663A52" w:rsidRPr="00FC7C1C">
        <w:rPr>
          <w:rFonts w:ascii="Times New Roman" w:hAnsi="Times New Roman" w:cs="Times New Roman"/>
          <w:lang w:val="en-GB"/>
        </w:rPr>
        <w:t>, with poultry predictor variables becoming more important than anthropogenic predictor variables, particularly in waves 4 and 5. Th</w:t>
      </w:r>
      <w:r w:rsidR="00220632">
        <w:rPr>
          <w:rFonts w:ascii="Times New Roman" w:hAnsi="Times New Roman" w:cs="Times New Roman"/>
          <w:lang w:val="en-GB"/>
        </w:rPr>
        <w:t>ese</w:t>
      </w:r>
      <w:r w:rsidR="00663A52" w:rsidRPr="00FC7C1C">
        <w:rPr>
          <w:rFonts w:ascii="Times New Roman" w:hAnsi="Times New Roman" w:cs="Times New Roman"/>
          <w:lang w:val="en-GB"/>
        </w:rPr>
        <w:t xml:space="preserve"> result</w:t>
      </w:r>
      <w:r w:rsidR="00220632">
        <w:rPr>
          <w:rFonts w:ascii="Times New Roman" w:hAnsi="Times New Roman" w:cs="Times New Roman"/>
          <w:lang w:val="en-GB"/>
        </w:rPr>
        <w:t>s</w:t>
      </w:r>
      <w:r w:rsidR="00663A52" w:rsidRPr="00FC7C1C">
        <w:rPr>
          <w:rFonts w:ascii="Times New Roman" w:hAnsi="Times New Roman" w:cs="Times New Roman"/>
          <w:lang w:val="en-GB"/>
        </w:rPr>
        <w:t xml:space="preserve"> support</w:t>
      </w:r>
      <w:r w:rsidR="00220632">
        <w:rPr>
          <w:rFonts w:ascii="Times New Roman" w:hAnsi="Times New Roman" w:cs="Times New Roman"/>
          <w:lang w:val="en-GB"/>
        </w:rPr>
        <w:t xml:space="preserve"> </w:t>
      </w:r>
      <w:r w:rsidR="00D73EDF">
        <w:rPr>
          <w:rFonts w:ascii="Times New Roman" w:hAnsi="Times New Roman" w:cs="Times New Roman"/>
          <w:lang w:val="en-GB"/>
        </w:rPr>
        <w:t xml:space="preserve">the hypothesis of </w:t>
      </w:r>
      <w:r w:rsidR="00663A52" w:rsidRPr="00FC7C1C">
        <w:rPr>
          <w:rFonts w:ascii="Times New Roman" w:hAnsi="Times New Roman" w:cs="Times New Roman"/>
          <w:lang w:val="en-GB"/>
        </w:rPr>
        <w:t>a recent and significant geographical expansion of H7N9 viruses in the poultry reservoir</w:t>
      </w:r>
      <w:r w:rsidR="005B63B0">
        <w:rPr>
          <w:rFonts w:ascii="Times New Roman" w:hAnsi="Times New Roman" w:cs="Times New Roman"/>
          <w:lang w:val="en-GB"/>
        </w:rPr>
        <w:t xml:space="preserve">, possibly </w:t>
      </w:r>
      <w:r w:rsidR="00D73EDF">
        <w:rPr>
          <w:rFonts w:ascii="Times New Roman" w:hAnsi="Times New Roman" w:cs="Times New Roman"/>
          <w:lang w:val="en-GB"/>
        </w:rPr>
        <w:t>linked to the</w:t>
      </w:r>
      <w:r w:rsidR="00663A52" w:rsidRPr="00FC7C1C">
        <w:rPr>
          <w:rFonts w:ascii="Times New Roman" w:hAnsi="Times New Roman" w:cs="Times New Roman"/>
          <w:lang w:val="en-GB"/>
        </w:rPr>
        <w:t xml:space="preserve"> higher pathogenicity </w:t>
      </w:r>
      <w:r w:rsidR="005B63B0">
        <w:rPr>
          <w:rFonts w:ascii="Times New Roman" w:hAnsi="Times New Roman" w:cs="Times New Roman"/>
          <w:lang w:val="en-GB"/>
        </w:rPr>
        <w:t>and increased</w:t>
      </w:r>
      <w:r w:rsidR="00663A52" w:rsidRPr="00FC7C1C">
        <w:rPr>
          <w:rFonts w:ascii="Times New Roman" w:hAnsi="Times New Roman" w:cs="Times New Roman"/>
          <w:lang w:val="en-GB"/>
        </w:rPr>
        <w:t xml:space="preserve"> frequency of reports in poultry farms.</w:t>
      </w:r>
      <w:r w:rsidR="005B63B0">
        <w:rPr>
          <w:rFonts w:ascii="Times New Roman" w:hAnsi="Times New Roman" w:cs="Times New Roman"/>
          <w:lang w:val="en-GB"/>
        </w:rPr>
        <w:t xml:space="preserve"> </w:t>
      </w:r>
      <w:r w:rsidR="00663A52" w:rsidRPr="00FC7C1C">
        <w:rPr>
          <w:rFonts w:ascii="Times New Roman" w:hAnsi="Times New Roman" w:cs="Times New Roman"/>
          <w:lang w:val="en-GB"/>
        </w:rPr>
        <w:t xml:space="preserve">The current range expansion of H7N9 to </w:t>
      </w:r>
      <w:r w:rsidR="006C6844" w:rsidRPr="00FC7C1C">
        <w:rPr>
          <w:rFonts w:ascii="Times New Roman" w:hAnsi="Times New Roman" w:cs="Times New Roman"/>
          <w:lang w:val="en-GB"/>
        </w:rPr>
        <w:t>more northerly</w:t>
      </w:r>
      <w:r w:rsidR="00663A52" w:rsidRPr="00FC7C1C">
        <w:rPr>
          <w:rFonts w:ascii="Times New Roman" w:hAnsi="Times New Roman" w:cs="Times New Roman"/>
          <w:lang w:val="en-GB"/>
        </w:rPr>
        <w:t xml:space="preserve"> latitude</w:t>
      </w:r>
      <w:r w:rsidR="006C6844" w:rsidRPr="00FC7C1C">
        <w:rPr>
          <w:rFonts w:ascii="Times New Roman" w:hAnsi="Times New Roman" w:cs="Times New Roman"/>
          <w:lang w:val="en-GB"/>
        </w:rPr>
        <w:t>s</w:t>
      </w:r>
      <w:r w:rsidR="00663A52" w:rsidRPr="00FC7C1C">
        <w:rPr>
          <w:rFonts w:ascii="Times New Roman" w:hAnsi="Times New Roman" w:cs="Times New Roman"/>
          <w:lang w:val="en-GB"/>
        </w:rPr>
        <w:t xml:space="preserve"> may </w:t>
      </w:r>
      <w:r w:rsidR="006C6844" w:rsidRPr="00FC7C1C">
        <w:rPr>
          <w:rFonts w:ascii="Times New Roman" w:hAnsi="Times New Roman" w:cs="Times New Roman"/>
          <w:lang w:val="en-GB"/>
        </w:rPr>
        <w:t xml:space="preserve">increase the chances </w:t>
      </w:r>
      <w:r w:rsidR="00663A52" w:rsidRPr="00FC7C1C">
        <w:rPr>
          <w:rFonts w:ascii="Times New Roman" w:hAnsi="Times New Roman" w:cs="Times New Roman"/>
          <w:lang w:val="en-GB"/>
        </w:rPr>
        <w:t>of</w:t>
      </w:r>
      <w:r w:rsidR="006C6844" w:rsidRPr="00FC7C1C">
        <w:rPr>
          <w:rFonts w:ascii="Times New Roman" w:hAnsi="Times New Roman" w:cs="Times New Roman"/>
          <w:lang w:val="en-GB"/>
        </w:rPr>
        <w:t xml:space="preserve"> H7N9 peaks</w:t>
      </w:r>
      <w:r w:rsidR="00663A52" w:rsidRPr="00FC7C1C">
        <w:rPr>
          <w:rFonts w:ascii="Times New Roman" w:hAnsi="Times New Roman" w:cs="Times New Roman"/>
          <w:lang w:val="en-GB"/>
        </w:rPr>
        <w:t xml:space="preserve"> coinciding </w:t>
      </w:r>
      <w:r w:rsidR="006C6844" w:rsidRPr="00FC7C1C">
        <w:rPr>
          <w:rFonts w:ascii="Times New Roman" w:hAnsi="Times New Roman" w:cs="Times New Roman"/>
          <w:lang w:val="en-GB"/>
        </w:rPr>
        <w:t xml:space="preserve">in both space and time </w:t>
      </w:r>
      <w:r w:rsidR="00663A52" w:rsidRPr="00FC7C1C">
        <w:rPr>
          <w:rFonts w:ascii="Times New Roman" w:hAnsi="Times New Roman" w:cs="Times New Roman"/>
          <w:lang w:val="en-GB"/>
        </w:rPr>
        <w:t>with</w:t>
      </w:r>
      <w:r w:rsidR="006C6844" w:rsidRPr="00FC7C1C">
        <w:rPr>
          <w:rFonts w:ascii="Times New Roman" w:hAnsi="Times New Roman" w:cs="Times New Roman"/>
          <w:lang w:val="en-GB"/>
        </w:rPr>
        <w:t xml:space="preserve"> those of</w:t>
      </w:r>
      <w:r w:rsidR="00663A52" w:rsidRPr="00FC7C1C">
        <w:rPr>
          <w:rFonts w:ascii="Times New Roman" w:hAnsi="Times New Roman" w:cs="Times New Roman"/>
          <w:lang w:val="en-GB"/>
        </w:rPr>
        <w:t xml:space="preserve"> seasonal influenza A infection, leading to higher risk of co-infections and reassortments</w:t>
      </w:r>
      <w:r w:rsidR="00560D92">
        <w:rPr>
          <w:rFonts w:ascii="Times New Roman" w:hAnsi="Times New Roman" w:cs="Times New Roman"/>
          <w:lang w:val="en-GB"/>
        </w:rPr>
        <w:t xml:space="preserve"> </w:t>
      </w:r>
      <w:r w:rsidR="00560D92" w:rsidRPr="00560D92">
        <w:rPr>
          <w:rFonts w:ascii="Times New Roman" w:eastAsia="Times New Roman" w:hAnsi="Times New Roman" w:cs="Arial"/>
          <w:color w:val="auto"/>
          <w:lang w:val="en-GB" w:eastAsia="en-GB"/>
        </w:rPr>
        <w:t>than before, although the risk is still low so far.</w:t>
      </w:r>
    </w:p>
    <w:p w14:paraId="2D393583" w14:textId="77777777" w:rsidR="00EA10DB" w:rsidRPr="00FC7C1C" w:rsidRDefault="00EA10DB" w:rsidP="003845D6">
      <w:pPr>
        <w:pStyle w:val="Normal1"/>
        <w:spacing w:line="480" w:lineRule="auto"/>
        <w:rPr>
          <w:rFonts w:ascii="Times New Roman" w:hAnsi="Times New Roman" w:cs="Times New Roman"/>
          <w:b/>
          <w:lang w:val="en-GB"/>
        </w:rPr>
      </w:pPr>
    </w:p>
    <w:p w14:paraId="1E5EA2F2" w14:textId="1A36400A" w:rsidR="0065061E" w:rsidRPr="00FC7C1C" w:rsidRDefault="006141A6" w:rsidP="003845D6">
      <w:pPr>
        <w:pStyle w:val="Normal1"/>
        <w:spacing w:line="480" w:lineRule="auto"/>
        <w:rPr>
          <w:rFonts w:ascii="Times New Roman" w:hAnsi="Times New Roman" w:cs="Times New Roman"/>
          <w:b/>
          <w:lang w:val="en-GB"/>
        </w:rPr>
      </w:pPr>
      <w:r w:rsidRPr="00FC7C1C">
        <w:rPr>
          <w:rFonts w:ascii="Times New Roman" w:hAnsi="Times New Roman" w:cs="Times New Roman"/>
          <w:b/>
          <w:lang w:val="en-GB"/>
        </w:rPr>
        <w:t>Acknowledgements</w:t>
      </w:r>
    </w:p>
    <w:p w14:paraId="4717589E" w14:textId="03D7715F" w:rsidR="00BC3789" w:rsidRPr="00FC7C1C" w:rsidRDefault="00BC3789" w:rsidP="003845D6">
      <w:pPr>
        <w:pStyle w:val="Normal1"/>
        <w:spacing w:line="480" w:lineRule="auto"/>
        <w:rPr>
          <w:rFonts w:ascii="Times New Roman" w:hAnsi="Times New Roman" w:cs="Times New Roman"/>
          <w:lang w:val="en-US"/>
        </w:rPr>
      </w:pPr>
      <w:r w:rsidRPr="00FC7C1C">
        <w:rPr>
          <w:rFonts w:ascii="Times New Roman" w:hAnsi="Times New Roman" w:cs="Times New Roman"/>
          <w:lang w:val="en-US"/>
        </w:rPr>
        <w:t xml:space="preserve">We thank Shuanbao Yu from Chinese Center for Disease Control and Prevention and Wanqi Yang from Wuhan University for assistance in data collection. The findings and conclusions in this </w:t>
      </w:r>
      <w:r w:rsidR="00A2077B" w:rsidRPr="00FC7C1C">
        <w:rPr>
          <w:rFonts w:ascii="Times New Roman" w:hAnsi="Times New Roman" w:cs="Times New Roman"/>
          <w:lang w:val="en-US"/>
        </w:rPr>
        <w:t>paper</w:t>
      </w:r>
      <w:r w:rsidRPr="00FC7C1C">
        <w:rPr>
          <w:rFonts w:ascii="Times New Roman" w:hAnsi="Times New Roman" w:cs="Times New Roman"/>
          <w:lang w:val="en-US"/>
        </w:rPr>
        <w:t xml:space="preserve"> are those of the authors and do not necessarily represent the views of the Food and Agriculture Organization of the United Nations.</w:t>
      </w:r>
    </w:p>
    <w:p w14:paraId="6AB65E7C" w14:textId="77777777" w:rsidR="006141A6" w:rsidRPr="00FC7C1C" w:rsidRDefault="006141A6" w:rsidP="003845D6">
      <w:pPr>
        <w:pStyle w:val="Normal1"/>
        <w:spacing w:line="480" w:lineRule="auto"/>
        <w:rPr>
          <w:rFonts w:ascii="Times New Roman" w:hAnsi="Times New Roman" w:cs="Times New Roman"/>
          <w:lang w:val="en-US"/>
        </w:rPr>
      </w:pPr>
    </w:p>
    <w:p w14:paraId="7AEA38F9" w14:textId="683AF1D4" w:rsidR="00BC3789" w:rsidRPr="00FC7C1C" w:rsidRDefault="00BC3789" w:rsidP="003845D6">
      <w:pPr>
        <w:pStyle w:val="Normal1"/>
        <w:spacing w:line="480" w:lineRule="auto"/>
        <w:rPr>
          <w:rFonts w:ascii="Times New Roman" w:hAnsi="Times New Roman" w:cs="Times New Roman"/>
          <w:b/>
          <w:lang w:val="en-US"/>
        </w:rPr>
      </w:pPr>
      <w:r w:rsidRPr="00FC7C1C">
        <w:rPr>
          <w:rFonts w:ascii="Times New Roman" w:hAnsi="Times New Roman" w:cs="Times New Roman"/>
          <w:b/>
          <w:lang w:val="en-US"/>
        </w:rPr>
        <w:t>Funding</w:t>
      </w:r>
    </w:p>
    <w:p w14:paraId="07F2879F" w14:textId="0AC07C85" w:rsidR="00BC3789" w:rsidRPr="00FC7C1C" w:rsidRDefault="00BC3789" w:rsidP="003845D6">
      <w:pPr>
        <w:pStyle w:val="Normal1"/>
        <w:spacing w:line="480" w:lineRule="auto"/>
        <w:rPr>
          <w:rFonts w:ascii="Times New Roman" w:hAnsi="Times New Roman" w:cs="Times New Roman"/>
          <w:lang w:val="en-US"/>
        </w:rPr>
      </w:pPr>
      <w:r w:rsidRPr="00FC7C1C">
        <w:rPr>
          <w:rFonts w:ascii="Times New Roman" w:hAnsi="Times New Roman" w:cs="Times New Roman"/>
          <w:lang w:val="en-US"/>
        </w:rPr>
        <w:t>This study was funded by grants from the National Science Fund for Distinguished Young Scholars (grant no. 81525023), the US National Institutes of Health (Comprehensive International Program for Research on AIDS grant U19 AI51915 and grant number 1R01AI101028-02A1), China CDC’s Key Laboratory of Surveillance and Early-warning on Infectious Disease, and the National Natural Science Foundation of China (grant no. 81602936). The authors would like to thank the USAID Emerging Pandemic Threat programme (EPT) for their continued support.</w:t>
      </w:r>
    </w:p>
    <w:p w14:paraId="509110B6" w14:textId="77777777" w:rsidR="00BC3789" w:rsidRPr="00FC7C1C" w:rsidRDefault="00BC3789" w:rsidP="003845D6">
      <w:pPr>
        <w:pStyle w:val="Normal1"/>
        <w:spacing w:line="480" w:lineRule="auto"/>
        <w:rPr>
          <w:rFonts w:ascii="Times New Roman" w:hAnsi="Times New Roman" w:cs="Times New Roman"/>
          <w:lang w:val="en-US"/>
        </w:rPr>
      </w:pPr>
    </w:p>
    <w:p w14:paraId="0E6AFC50" w14:textId="7175AB4E" w:rsidR="00466140" w:rsidRPr="00FC7C1C" w:rsidRDefault="002D65BD" w:rsidP="003845D6">
      <w:pPr>
        <w:pStyle w:val="Normal1"/>
        <w:spacing w:line="480" w:lineRule="auto"/>
        <w:rPr>
          <w:rFonts w:ascii="Times New Roman" w:hAnsi="Times New Roman" w:cs="Times New Roman"/>
          <w:b/>
          <w:lang w:val="en-GB"/>
        </w:rPr>
      </w:pPr>
      <w:r w:rsidRPr="00FC7C1C">
        <w:rPr>
          <w:rFonts w:ascii="Times New Roman" w:hAnsi="Times New Roman" w:cs="Times New Roman"/>
          <w:b/>
          <w:lang w:val="en-GB"/>
        </w:rPr>
        <w:t>References</w:t>
      </w:r>
    </w:p>
    <w:p w14:paraId="615DF303" w14:textId="77777777" w:rsidR="006134F9" w:rsidRPr="00036AE1" w:rsidRDefault="002D65BD" w:rsidP="003845D6">
      <w:pPr>
        <w:pStyle w:val="Bibliography"/>
        <w:spacing w:line="480" w:lineRule="auto"/>
        <w:rPr>
          <w:rFonts w:ascii="Times New Roman" w:hAnsi="Times New Roman" w:cs="Times New Roman"/>
          <w:szCs w:val="24"/>
          <w:lang w:val="en-US"/>
        </w:rPr>
      </w:pPr>
      <w:r w:rsidRPr="00FC7C1C">
        <w:rPr>
          <w:rFonts w:ascii="Times New Roman" w:hAnsi="Times New Roman" w:cs="Times New Roman"/>
          <w:szCs w:val="24"/>
          <w:lang w:val="en-GB"/>
        </w:rPr>
        <w:fldChar w:fldCharType="begin"/>
      </w:r>
      <w:r w:rsidR="006134F9" w:rsidRPr="00FC7C1C">
        <w:rPr>
          <w:rFonts w:ascii="Times New Roman" w:hAnsi="Times New Roman" w:cs="Times New Roman"/>
          <w:szCs w:val="24"/>
          <w:lang w:val="en-GB"/>
        </w:rPr>
        <w:instrText xml:space="preserve"> ADDIN ZOTERO_BIBL {"custom":[]} CSL_BIBLIOGRAPHY </w:instrText>
      </w:r>
      <w:r w:rsidRPr="00FC7C1C">
        <w:rPr>
          <w:rFonts w:ascii="Times New Roman" w:hAnsi="Times New Roman" w:cs="Times New Roman"/>
          <w:szCs w:val="24"/>
          <w:lang w:val="en-GB"/>
        </w:rPr>
        <w:fldChar w:fldCharType="separate"/>
      </w:r>
      <w:r w:rsidR="006134F9" w:rsidRPr="00036AE1">
        <w:rPr>
          <w:rFonts w:ascii="Times New Roman" w:hAnsi="Times New Roman" w:cs="Times New Roman"/>
          <w:szCs w:val="24"/>
          <w:lang w:val="en-US"/>
        </w:rPr>
        <w:t xml:space="preserve">1. </w:t>
      </w:r>
      <w:r w:rsidR="006134F9" w:rsidRPr="00036AE1">
        <w:rPr>
          <w:rFonts w:ascii="Times New Roman" w:hAnsi="Times New Roman" w:cs="Times New Roman"/>
          <w:szCs w:val="24"/>
          <w:lang w:val="en-US"/>
        </w:rPr>
        <w:tab/>
        <w:t>Wang X, Jiang H, Wu P, Uyeki TM, Feng L, Lai S, et al. Epidemiology of avian influenza A H7N9 virus in human beings across five epidemics in mainland China, 2013–17: an epidemiological study of laboratory-confirmed case series. Lancet Infect Dis [Internet]. 2017 Jun 2 [cited 2017 Jun 4];0(0). Available from: http://www.thelancet.com/journals/laninf/article/PIIS1473-3099(17)30323-7/abstract</w:t>
      </w:r>
    </w:p>
    <w:p w14:paraId="6C409773"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2. </w:t>
      </w:r>
      <w:r w:rsidRPr="00036AE1">
        <w:rPr>
          <w:rFonts w:ascii="Times New Roman" w:hAnsi="Times New Roman" w:cs="Times New Roman"/>
          <w:szCs w:val="24"/>
          <w:lang w:val="en-US"/>
        </w:rPr>
        <w:tab/>
        <w:t>Zhou L, Ren R, Yang L, Bao C, Wu J, Wang D, et al. Sudden increase in human infection with avian influenza A (H7N9) virus in China, September-December 2016. West Pac Surveill Response [Internet]. 2017 [cited 2017 Apr 3];8(1). Available from: http://ojs.wpro.who.int/ojs/index.php/wpsar/article/view/521</w:t>
      </w:r>
    </w:p>
    <w:p w14:paraId="04FEFD0F"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nl-NL"/>
        </w:rPr>
        <w:t xml:space="preserve">3. </w:t>
      </w:r>
      <w:r w:rsidRPr="00036AE1">
        <w:rPr>
          <w:rFonts w:ascii="Times New Roman" w:hAnsi="Times New Roman" w:cs="Times New Roman"/>
          <w:szCs w:val="24"/>
          <w:lang w:val="nl-NL"/>
        </w:rPr>
        <w:tab/>
        <w:t xml:space="preserve">Uyeki TM, Katz JM, Jernigan DB. </w:t>
      </w:r>
      <w:r w:rsidRPr="00036AE1">
        <w:rPr>
          <w:rFonts w:ascii="Times New Roman" w:hAnsi="Times New Roman" w:cs="Times New Roman"/>
          <w:szCs w:val="24"/>
          <w:lang w:val="en-US"/>
        </w:rPr>
        <w:t xml:space="preserve">Novel influenza A viruses and pandemic threats. The Lancet. 2017 Jun 3;389(10085):2172–4. </w:t>
      </w:r>
    </w:p>
    <w:p w14:paraId="453ED9AD"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4. </w:t>
      </w:r>
      <w:r w:rsidRPr="00036AE1">
        <w:rPr>
          <w:rFonts w:ascii="Times New Roman" w:hAnsi="Times New Roman" w:cs="Times New Roman"/>
          <w:szCs w:val="24"/>
          <w:lang w:val="en-US"/>
        </w:rPr>
        <w:tab/>
        <w:t xml:space="preserve">Yu H, Cowling BJ, Feng L, Lau EH, Liao Q, Tsang TK, et al. Human infection with avian influenza A H7N9 virus: an assessment of clinical severity. The Lancet. 2013 Jul 19;382(9887):138–45. </w:t>
      </w:r>
    </w:p>
    <w:p w14:paraId="1731A8A7"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5. </w:t>
      </w:r>
      <w:r w:rsidRPr="00036AE1">
        <w:rPr>
          <w:rFonts w:ascii="Times New Roman" w:hAnsi="Times New Roman" w:cs="Times New Roman"/>
          <w:szCs w:val="24"/>
          <w:lang w:val="en-US"/>
        </w:rPr>
        <w:tab/>
        <w:t>Xiang N. Assessing Change in Avian Influenza A (H7N9) Virus Infections During the Fourth Epidemic—China, September 2015–August 2016. MMWR Morb Mortal Wkly Rep [Internet]. 2016 [cited 2017 Apr 3];65. Available from: https://espanol.cdc.gov/enes/mmwr/volumes/65/wr/mm6549a2.htm?s_cid=mm6549a2_w</w:t>
      </w:r>
    </w:p>
    <w:p w14:paraId="671FCA3C" w14:textId="77777777" w:rsidR="006134F9" w:rsidRPr="00036AE1" w:rsidRDefault="006134F9" w:rsidP="003845D6">
      <w:pPr>
        <w:pStyle w:val="Bibliography"/>
        <w:spacing w:line="480" w:lineRule="auto"/>
        <w:rPr>
          <w:rFonts w:ascii="Times New Roman" w:hAnsi="Times New Roman" w:cs="Times New Roman"/>
          <w:szCs w:val="24"/>
          <w:lang w:val="en-US"/>
        </w:rPr>
      </w:pPr>
      <w:r w:rsidRPr="00FC7C1C">
        <w:rPr>
          <w:rFonts w:ascii="Times New Roman" w:hAnsi="Times New Roman" w:cs="Times New Roman"/>
          <w:szCs w:val="24"/>
        </w:rPr>
        <w:t xml:space="preserve">6. </w:t>
      </w:r>
      <w:r w:rsidRPr="00FC7C1C">
        <w:rPr>
          <w:rFonts w:ascii="Times New Roman" w:hAnsi="Times New Roman" w:cs="Times New Roman"/>
          <w:szCs w:val="24"/>
        </w:rPr>
        <w:tab/>
        <w:t xml:space="preserve">Wu Z-Q, Zhang Y, Zhao N, Yu Z, Pan H, Chan T-C, et al. </w:t>
      </w:r>
      <w:r w:rsidRPr="00036AE1">
        <w:rPr>
          <w:rFonts w:ascii="Times New Roman" w:hAnsi="Times New Roman" w:cs="Times New Roman"/>
          <w:szCs w:val="24"/>
          <w:lang w:val="en-US"/>
        </w:rPr>
        <w:t xml:space="preserve">Comparative Epidemiology of Human Fatal Infections with Novel, High (H5N6 and H5N1) and Low (H7N9 and H9N2) Pathogenicity Avian Influenza A Viruses. Int J Environ Res Public Health. 2017 Mar 4;14(3):263. </w:t>
      </w:r>
    </w:p>
    <w:p w14:paraId="499E4925"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7. </w:t>
      </w:r>
      <w:r w:rsidRPr="00036AE1">
        <w:rPr>
          <w:rFonts w:ascii="Times New Roman" w:hAnsi="Times New Roman" w:cs="Times New Roman"/>
          <w:szCs w:val="24"/>
          <w:lang w:val="en-US"/>
        </w:rPr>
        <w:tab/>
        <w:t>Lai S, Qin Y, Cowling BJ, Ren X, Wardrop NA, Gilbert M, et al. Global epidemiology of avian influenza A H5N1 virus infection in humans, 1997–2015: a systematic review of individual case data. Lancet Infect Dis [Internet]. 2016 May [cited 2016 Jun 7]; Available from: http://linkinghub.elsevier.com/retrieve/pii/S1473309916001535</w:t>
      </w:r>
    </w:p>
    <w:p w14:paraId="5868F91D"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8. </w:t>
      </w:r>
      <w:r w:rsidRPr="00036AE1">
        <w:rPr>
          <w:rFonts w:ascii="Times New Roman" w:hAnsi="Times New Roman" w:cs="Times New Roman"/>
          <w:szCs w:val="24"/>
          <w:lang w:val="en-US"/>
        </w:rPr>
        <w:tab/>
        <w:t xml:space="preserve">Artois J, Lai S, Feng L, Jiang H, Zhou H, Li X, et al. H7N9 and H5N1 avian influenza suitability models for China: accounting for new poultry and live-poultry markets distribution data. Stoch Environ Res Risk Assess. 2016 Dec 5;1–10. </w:t>
      </w:r>
    </w:p>
    <w:p w14:paraId="4E29C439" w14:textId="77777777" w:rsidR="006134F9" w:rsidRPr="00FC7C1C" w:rsidRDefault="006134F9" w:rsidP="003845D6">
      <w:pPr>
        <w:pStyle w:val="Bibliography"/>
        <w:spacing w:line="480" w:lineRule="auto"/>
        <w:rPr>
          <w:rFonts w:ascii="Times New Roman" w:hAnsi="Times New Roman" w:cs="Times New Roman"/>
          <w:szCs w:val="24"/>
        </w:rPr>
      </w:pPr>
      <w:r w:rsidRPr="00036AE1">
        <w:rPr>
          <w:rFonts w:ascii="Times New Roman" w:hAnsi="Times New Roman" w:cs="Times New Roman"/>
          <w:szCs w:val="24"/>
          <w:lang w:val="en-US"/>
        </w:rPr>
        <w:t xml:space="preserve">9. </w:t>
      </w:r>
      <w:r w:rsidRPr="00036AE1">
        <w:rPr>
          <w:rFonts w:ascii="Times New Roman" w:hAnsi="Times New Roman" w:cs="Times New Roman"/>
          <w:szCs w:val="24"/>
          <w:lang w:val="en-US"/>
        </w:rPr>
        <w:tab/>
        <w:t xml:space="preserve">Bui CM, Gardner L, MacIntyre R, Sarkar S. Influenza A H5N1 and H7N9 in China: A spatial risk analysis. </w:t>
      </w:r>
      <w:r w:rsidRPr="00FC7C1C">
        <w:rPr>
          <w:rFonts w:ascii="Times New Roman" w:hAnsi="Times New Roman" w:cs="Times New Roman"/>
          <w:szCs w:val="24"/>
        </w:rPr>
        <w:t xml:space="preserve">PLOS ONE. 2017 Apr 4;12(4):e0174980. </w:t>
      </w:r>
    </w:p>
    <w:p w14:paraId="33598DC2" w14:textId="77777777" w:rsidR="006134F9" w:rsidRPr="00036AE1" w:rsidRDefault="006134F9" w:rsidP="003845D6">
      <w:pPr>
        <w:pStyle w:val="Bibliography"/>
        <w:spacing w:line="480" w:lineRule="auto"/>
        <w:rPr>
          <w:rFonts w:ascii="Times New Roman" w:hAnsi="Times New Roman" w:cs="Times New Roman"/>
          <w:szCs w:val="24"/>
          <w:lang w:val="en-US"/>
        </w:rPr>
      </w:pPr>
      <w:r w:rsidRPr="00FC7C1C">
        <w:rPr>
          <w:rFonts w:ascii="Times New Roman" w:hAnsi="Times New Roman" w:cs="Times New Roman"/>
          <w:szCs w:val="24"/>
        </w:rPr>
        <w:t xml:space="preserve">10. </w:t>
      </w:r>
      <w:r w:rsidRPr="00FC7C1C">
        <w:rPr>
          <w:rFonts w:ascii="Times New Roman" w:hAnsi="Times New Roman" w:cs="Times New Roman"/>
          <w:szCs w:val="24"/>
        </w:rPr>
        <w:tab/>
        <w:t xml:space="preserve">Lam TT-Y, Wang J, Shen Y, Zhou B, Duan L, Cheung C-L, et al. </w:t>
      </w:r>
      <w:r w:rsidRPr="00036AE1">
        <w:rPr>
          <w:rFonts w:ascii="Times New Roman" w:hAnsi="Times New Roman" w:cs="Times New Roman"/>
          <w:szCs w:val="24"/>
          <w:lang w:val="en-US"/>
        </w:rPr>
        <w:t xml:space="preserve">The genesis and source of the H7N9 influenza viruses causing human infections in China. Nature. 2013 Oct 10;502(7470):241–4. </w:t>
      </w:r>
    </w:p>
    <w:p w14:paraId="0DA01728"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11. </w:t>
      </w:r>
      <w:r w:rsidRPr="00036AE1">
        <w:rPr>
          <w:rFonts w:ascii="Times New Roman" w:hAnsi="Times New Roman" w:cs="Times New Roman"/>
          <w:szCs w:val="24"/>
          <w:lang w:val="en-US"/>
        </w:rPr>
        <w:tab/>
        <w:t>Xiang N, Iuliano AD, Zhang Y, Ren R, Geng X, Ye B, et al. Comparison of the first three waves of avian influenza A(H7N9) virus circulation in the mainland of the People’s Republic of China. BMC Infect Dis [Internet]. 2016 Dec [cited 2017 Apr 3];16(1). Available from: http://bmcinfectdis.biomedcentral.com/articles/10.1186/s12879-016-2049-2</w:t>
      </w:r>
    </w:p>
    <w:p w14:paraId="51A51E8A" w14:textId="77777777" w:rsidR="006134F9" w:rsidRPr="00FC7C1C" w:rsidRDefault="006134F9" w:rsidP="003845D6">
      <w:pPr>
        <w:pStyle w:val="Bibliography"/>
        <w:spacing w:line="480" w:lineRule="auto"/>
        <w:rPr>
          <w:rFonts w:ascii="Times New Roman" w:hAnsi="Times New Roman" w:cs="Times New Roman"/>
          <w:szCs w:val="24"/>
        </w:rPr>
      </w:pPr>
      <w:r w:rsidRPr="00036AE1">
        <w:rPr>
          <w:rFonts w:ascii="Times New Roman" w:hAnsi="Times New Roman" w:cs="Times New Roman"/>
          <w:szCs w:val="24"/>
          <w:lang w:val="en-US"/>
        </w:rPr>
        <w:t xml:space="preserve">12. </w:t>
      </w:r>
      <w:r w:rsidRPr="00036AE1">
        <w:rPr>
          <w:rFonts w:ascii="Times New Roman" w:hAnsi="Times New Roman" w:cs="Times New Roman"/>
          <w:szCs w:val="24"/>
          <w:lang w:val="en-US"/>
        </w:rPr>
        <w:tab/>
        <w:t xml:space="preserve">Zhu H, Lam TT-Y, Smith DK, Guan Y. Emergence and development of H7N9 influenza viruses in China. </w:t>
      </w:r>
      <w:r w:rsidRPr="00FC7C1C">
        <w:rPr>
          <w:rFonts w:ascii="Times New Roman" w:hAnsi="Times New Roman" w:cs="Times New Roman"/>
          <w:szCs w:val="24"/>
        </w:rPr>
        <w:t xml:space="preserve">Curr Opin Virol. 2016 Feb;16:106–13. </w:t>
      </w:r>
    </w:p>
    <w:p w14:paraId="46917923" w14:textId="77777777" w:rsidR="006134F9" w:rsidRPr="00FC7C1C" w:rsidRDefault="006134F9" w:rsidP="003845D6">
      <w:pPr>
        <w:pStyle w:val="Bibliography"/>
        <w:spacing w:line="480" w:lineRule="auto"/>
        <w:rPr>
          <w:rFonts w:ascii="Times New Roman" w:hAnsi="Times New Roman" w:cs="Times New Roman"/>
          <w:szCs w:val="24"/>
        </w:rPr>
      </w:pPr>
      <w:r w:rsidRPr="00FC7C1C">
        <w:rPr>
          <w:rFonts w:ascii="Times New Roman" w:hAnsi="Times New Roman" w:cs="Times New Roman"/>
          <w:szCs w:val="24"/>
        </w:rPr>
        <w:t xml:space="preserve">13. </w:t>
      </w:r>
      <w:r w:rsidRPr="00FC7C1C">
        <w:rPr>
          <w:rFonts w:ascii="Times New Roman" w:hAnsi="Times New Roman" w:cs="Times New Roman"/>
          <w:szCs w:val="24"/>
        </w:rPr>
        <w:tab/>
        <w:t xml:space="preserve">Lam TT-Y, Zhou B, Wang J, Chai Y, Shen Y, Chen X, et al. </w:t>
      </w:r>
      <w:r w:rsidRPr="00036AE1">
        <w:rPr>
          <w:rFonts w:ascii="Times New Roman" w:hAnsi="Times New Roman" w:cs="Times New Roman"/>
          <w:szCs w:val="24"/>
          <w:lang w:val="en-US"/>
        </w:rPr>
        <w:t xml:space="preserve">Dissemination, divergence and establishment of H7N9 influenza viruses in China. </w:t>
      </w:r>
      <w:r w:rsidRPr="00FC7C1C">
        <w:rPr>
          <w:rFonts w:ascii="Times New Roman" w:hAnsi="Times New Roman" w:cs="Times New Roman"/>
          <w:szCs w:val="24"/>
        </w:rPr>
        <w:t xml:space="preserve">Nature. 2015 Mar 11;522(7554):102–5. </w:t>
      </w:r>
    </w:p>
    <w:p w14:paraId="55E107DC" w14:textId="77777777" w:rsidR="006134F9" w:rsidRPr="00036AE1" w:rsidRDefault="006134F9" w:rsidP="003845D6">
      <w:pPr>
        <w:pStyle w:val="Bibliography"/>
        <w:spacing w:line="480" w:lineRule="auto"/>
        <w:rPr>
          <w:rFonts w:ascii="Times New Roman" w:hAnsi="Times New Roman" w:cs="Times New Roman"/>
          <w:szCs w:val="24"/>
          <w:lang w:val="en-US"/>
        </w:rPr>
      </w:pPr>
      <w:r w:rsidRPr="00FC7C1C">
        <w:rPr>
          <w:rFonts w:ascii="Times New Roman" w:hAnsi="Times New Roman" w:cs="Times New Roman"/>
          <w:szCs w:val="24"/>
        </w:rPr>
        <w:t xml:space="preserve">14. </w:t>
      </w:r>
      <w:r w:rsidRPr="00FC7C1C">
        <w:rPr>
          <w:rFonts w:ascii="Times New Roman" w:hAnsi="Times New Roman" w:cs="Times New Roman"/>
          <w:szCs w:val="24"/>
        </w:rPr>
        <w:tab/>
        <w:t xml:space="preserve">Pantin-Jackwood MJ, Miller PJ, Spackman E, Swayne DE, Susta L, Costa-Hurtado M, et al. </w:t>
      </w:r>
      <w:r w:rsidRPr="00036AE1">
        <w:rPr>
          <w:rFonts w:ascii="Times New Roman" w:hAnsi="Times New Roman" w:cs="Times New Roman"/>
          <w:szCs w:val="24"/>
          <w:lang w:val="en-US"/>
        </w:rPr>
        <w:t xml:space="preserve">Role of Poultry in the Spread of Novel H7N9 Influenza Virus in China. J Virol. 2014 May 15;88(10):5381–90. </w:t>
      </w:r>
    </w:p>
    <w:p w14:paraId="34F75C16"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15. </w:t>
      </w:r>
      <w:r w:rsidRPr="00036AE1">
        <w:rPr>
          <w:rFonts w:ascii="Times New Roman" w:hAnsi="Times New Roman" w:cs="Times New Roman"/>
          <w:szCs w:val="24"/>
          <w:lang w:val="en-US"/>
        </w:rPr>
        <w:tab/>
        <w:t xml:space="preserve">Kalthoff D, Bogs J, Grund C, Tauscher K, Teifke JP, Starick E, et al. Avian influenza H7N9/13 and H7N7/13: A comparative virulence study in chickens, pigeons, and ferrets. J Virol. 2014 Jun 4;JVI.01241–14. </w:t>
      </w:r>
    </w:p>
    <w:p w14:paraId="109497AE" w14:textId="77777777" w:rsidR="006134F9" w:rsidRPr="00FC7C1C" w:rsidRDefault="006134F9" w:rsidP="003845D6">
      <w:pPr>
        <w:pStyle w:val="Bibliography"/>
        <w:spacing w:line="480" w:lineRule="auto"/>
        <w:rPr>
          <w:rFonts w:ascii="Times New Roman" w:hAnsi="Times New Roman" w:cs="Times New Roman"/>
          <w:szCs w:val="24"/>
        </w:rPr>
      </w:pPr>
      <w:r w:rsidRPr="00036AE1">
        <w:rPr>
          <w:rFonts w:ascii="Times New Roman" w:hAnsi="Times New Roman" w:cs="Times New Roman"/>
          <w:szCs w:val="24"/>
          <w:lang w:val="en-US"/>
        </w:rPr>
        <w:t xml:space="preserve">16. </w:t>
      </w:r>
      <w:r w:rsidRPr="00036AE1">
        <w:rPr>
          <w:rFonts w:ascii="Times New Roman" w:hAnsi="Times New Roman" w:cs="Times New Roman"/>
          <w:szCs w:val="24"/>
          <w:lang w:val="en-US"/>
        </w:rPr>
        <w:tab/>
        <w:t xml:space="preserve">Zhu W, Zhou J, Li Z, Yang L, Li X, Huang W, et al. Biological characterisation of the emerged highly pathogenic avian influenza (HPAI) A(H7N9) viruses in humans, in mainland China, 2016 to 2017. </w:t>
      </w:r>
      <w:r w:rsidRPr="00FC7C1C">
        <w:rPr>
          <w:rFonts w:ascii="Times New Roman" w:hAnsi="Times New Roman" w:cs="Times New Roman"/>
          <w:szCs w:val="24"/>
        </w:rPr>
        <w:t xml:space="preserve">Euro Surveill Bull Eur Sur Mal Transm Eur Commun Dis Bull. 2017 May 11;22(19). </w:t>
      </w:r>
    </w:p>
    <w:p w14:paraId="2F8B9FF7"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17. </w:t>
      </w:r>
      <w:r w:rsidRPr="00036AE1">
        <w:rPr>
          <w:rFonts w:ascii="Times New Roman" w:hAnsi="Times New Roman" w:cs="Times New Roman"/>
          <w:szCs w:val="24"/>
          <w:lang w:val="en-US"/>
        </w:rPr>
        <w:tab/>
        <w:t>Ke C, Mok CKP, Zhu W, Zhou H, He J, Guan W, et al. Human Infection with Highly Pathogenic Avian Influenza A(H7N9) Virus, China. Emerg Infect Dis [Internet]. 2017 Jul [cited 2017 Jun 4];23(8). Available from: http://wwwnc.cdc.gov/eid/article/23/8/17-0600_article.htm</w:t>
      </w:r>
    </w:p>
    <w:p w14:paraId="1A849196" w14:textId="77777777" w:rsidR="006134F9" w:rsidRPr="00036AE1" w:rsidRDefault="006134F9" w:rsidP="003845D6">
      <w:pPr>
        <w:pStyle w:val="Bibliography"/>
        <w:spacing w:line="480" w:lineRule="auto"/>
        <w:rPr>
          <w:rFonts w:ascii="Times New Roman" w:hAnsi="Times New Roman" w:cs="Times New Roman"/>
          <w:szCs w:val="24"/>
          <w:lang w:val="en-US"/>
        </w:rPr>
      </w:pPr>
      <w:r w:rsidRPr="00FC7C1C">
        <w:rPr>
          <w:rFonts w:ascii="Times New Roman" w:hAnsi="Times New Roman" w:cs="Times New Roman"/>
          <w:szCs w:val="24"/>
        </w:rPr>
        <w:t xml:space="preserve">18. </w:t>
      </w:r>
      <w:r w:rsidRPr="00FC7C1C">
        <w:rPr>
          <w:rFonts w:ascii="Times New Roman" w:hAnsi="Times New Roman" w:cs="Times New Roman"/>
          <w:szCs w:val="24"/>
        </w:rPr>
        <w:tab/>
        <w:t xml:space="preserve">Zhou L, Tan Y, Kang M, Liu F, Ren R, Wang Y, et al. </w:t>
      </w:r>
      <w:r w:rsidRPr="00036AE1">
        <w:rPr>
          <w:rFonts w:ascii="Times New Roman" w:hAnsi="Times New Roman" w:cs="Times New Roman"/>
          <w:szCs w:val="24"/>
          <w:lang w:val="en-US"/>
        </w:rPr>
        <w:t>Preliminary Epidemiology of Human Infections with Highly Pathogenic Avian Influenza A(H7N9) Virus, China, 2017. Emerg Infect Dis [Internet]. 2017 Aug [cited 2017 Jun 4];23(8). Available from: http://wwwnc.cdc.gov/eid/article/23/8/17-0640_article.htm</w:t>
      </w:r>
    </w:p>
    <w:p w14:paraId="6AD1EC93"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nl-NL"/>
        </w:rPr>
        <w:t xml:space="preserve">19. </w:t>
      </w:r>
      <w:r w:rsidRPr="00036AE1">
        <w:rPr>
          <w:rFonts w:ascii="Times New Roman" w:hAnsi="Times New Roman" w:cs="Times New Roman"/>
          <w:szCs w:val="24"/>
          <w:lang w:val="nl-NL"/>
        </w:rPr>
        <w:tab/>
        <w:t xml:space="preserve">Yu H, Wu JT, Cowling BJ, Liao Q, Fang VJ, Zhou S, et al. </w:t>
      </w:r>
      <w:r w:rsidRPr="00036AE1">
        <w:rPr>
          <w:rFonts w:ascii="Times New Roman" w:hAnsi="Times New Roman" w:cs="Times New Roman"/>
          <w:szCs w:val="24"/>
          <w:lang w:val="en-US"/>
        </w:rPr>
        <w:t xml:space="preserve">Effect of closure of live poultry markets on poultry-to-person transmission of avian influenza A H7N9 virus: an ecological study. The Lancet. 2014 Feb;383(9916):541–8. </w:t>
      </w:r>
    </w:p>
    <w:p w14:paraId="126DAF61"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20. </w:t>
      </w:r>
      <w:r w:rsidRPr="00036AE1">
        <w:rPr>
          <w:rFonts w:ascii="Times New Roman" w:hAnsi="Times New Roman" w:cs="Times New Roman"/>
          <w:szCs w:val="24"/>
          <w:lang w:val="en-US"/>
        </w:rPr>
        <w:tab/>
        <w:t xml:space="preserve">Yuan J, Lau EHY, Li K, Leung YHC, Yang Z, Xie C, et al. Effect of Live Poultry Market Closure on Avian Influenza A(H7N9) Virus Activity in Guangzhou, China, 2014. Emerg Infect Dis. 2015 Oct;21(10):1784–93. </w:t>
      </w:r>
    </w:p>
    <w:p w14:paraId="14EDC5FA" w14:textId="77777777" w:rsidR="006134F9" w:rsidRPr="00FC7C1C" w:rsidRDefault="006134F9" w:rsidP="003845D6">
      <w:pPr>
        <w:pStyle w:val="Bibliography"/>
        <w:spacing w:line="480" w:lineRule="auto"/>
        <w:rPr>
          <w:rFonts w:ascii="Times New Roman" w:hAnsi="Times New Roman" w:cs="Times New Roman"/>
          <w:szCs w:val="24"/>
        </w:rPr>
      </w:pPr>
      <w:r w:rsidRPr="00036AE1">
        <w:rPr>
          <w:rFonts w:ascii="Times New Roman" w:hAnsi="Times New Roman" w:cs="Times New Roman"/>
          <w:szCs w:val="24"/>
          <w:lang w:val="en-US"/>
        </w:rPr>
        <w:t xml:space="preserve">21. </w:t>
      </w:r>
      <w:r w:rsidRPr="00036AE1">
        <w:rPr>
          <w:rFonts w:ascii="Times New Roman" w:hAnsi="Times New Roman" w:cs="Times New Roman"/>
          <w:szCs w:val="24"/>
          <w:lang w:val="en-US"/>
        </w:rPr>
        <w:tab/>
        <w:t xml:space="preserve">Wu J, Lu J, Faria NR, Zeng X, Song Y, Zou L, et al. Effect of Live Poultry Market Interventions on Influenza A(H7N9) Virus, Guangdong, China. </w:t>
      </w:r>
      <w:r w:rsidRPr="00FC7C1C">
        <w:rPr>
          <w:rFonts w:ascii="Times New Roman" w:hAnsi="Times New Roman" w:cs="Times New Roman"/>
          <w:szCs w:val="24"/>
        </w:rPr>
        <w:t xml:space="preserve">Emerg Infect Dis. 2016 Dec;22(12):2104–12. </w:t>
      </w:r>
    </w:p>
    <w:p w14:paraId="00D0C1F8" w14:textId="77777777" w:rsidR="006134F9" w:rsidRPr="00036AE1" w:rsidRDefault="006134F9" w:rsidP="003845D6">
      <w:pPr>
        <w:pStyle w:val="Bibliography"/>
        <w:spacing w:line="480" w:lineRule="auto"/>
        <w:rPr>
          <w:rFonts w:ascii="Times New Roman" w:hAnsi="Times New Roman" w:cs="Times New Roman"/>
          <w:szCs w:val="24"/>
          <w:lang w:val="en-US"/>
        </w:rPr>
      </w:pPr>
      <w:r w:rsidRPr="00FC7C1C">
        <w:rPr>
          <w:rFonts w:ascii="Times New Roman" w:hAnsi="Times New Roman" w:cs="Times New Roman"/>
          <w:szCs w:val="24"/>
        </w:rPr>
        <w:t xml:space="preserve">22. </w:t>
      </w:r>
      <w:r w:rsidRPr="00FC7C1C">
        <w:rPr>
          <w:rFonts w:ascii="Times New Roman" w:hAnsi="Times New Roman" w:cs="Times New Roman"/>
          <w:szCs w:val="24"/>
        </w:rPr>
        <w:tab/>
        <w:t xml:space="preserve">Zhou X, Li Y, Wang Y, Edwards J, Guo F, Clements ACA, et al. </w:t>
      </w:r>
      <w:r w:rsidRPr="00036AE1">
        <w:rPr>
          <w:rFonts w:ascii="Times New Roman" w:hAnsi="Times New Roman" w:cs="Times New Roman"/>
          <w:szCs w:val="24"/>
          <w:lang w:val="en-US"/>
        </w:rPr>
        <w:t xml:space="preserve">The role of live poultry movement and live bird market biosecurity in the epidemiology of influenza A (H7N9): A cross-sectional observational study in four eastern China provinces. J Infect. 2015 Oct;71(4):470–9. </w:t>
      </w:r>
    </w:p>
    <w:p w14:paraId="63ADF8C5" w14:textId="77777777" w:rsidR="006134F9" w:rsidRPr="00FC7C1C" w:rsidRDefault="006134F9" w:rsidP="003845D6">
      <w:pPr>
        <w:pStyle w:val="Bibliography"/>
        <w:spacing w:line="480" w:lineRule="auto"/>
        <w:rPr>
          <w:rFonts w:ascii="Times New Roman" w:hAnsi="Times New Roman" w:cs="Times New Roman"/>
          <w:szCs w:val="24"/>
        </w:rPr>
      </w:pPr>
      <w:r w:rsidRPr="00036AE1">
        <w:rPr>
          <w:rFonts w:ascii="Times New Roman" w:hAnsi="Times New Roman" w:cs="Times New Roman"/>
          <w:szCs w:val="24"/>
          <w:lang w:val="en-US"/>
        </w:rPr>
        <w:t xml:space="preserve">23. </w:t>
      </w:r>
      <w:r w:rsidRPr="00036AE1">
        <w:rPr>
          <w:rFonts w:ascii="Times New Roman" w:hAnsi="Times New Roman" w:cs="Times New Roman"/>
          <w:szCs w:val="24"/>
          <w:lang w:val="en-US"/>
        </w:rPr>
        <w:tab/>
        <w:t xml:space="preserve">Gilbert M, Golding N, Zhou H, Wint GRW, Robinson TP, Tatem AJ, et al. Predicting the risk of avian influenza A H7N9 infection in live-poultry markets across Asia. </w:t>
      </w:r>
      <w:r w:rsidRPr="00FC7C1C">
        <w:rPr>
          <w:rFonts w:ascii="Times New Roman" w:hAnsi="Times New Roman" w:cs="Times New Roman"/>
          <w:szCs w:val="24"/>
        </w:rPr>
        <w:t xml:space="preserve">Nat Commun. 2014 Jun 17;5:4116. </w:t>
      </w:r>
    </w:p>
    <w:p w14:paraId="242D87D1" w14:textId="77777777" w:rsidR="006134F9" w:rsidRPr="00036AE1" w:rsidRDefault="006134F9" w:rsidP="003845D6">
      <w:pPr>
        <w:pStyle w:val="Bibliography"/>
        <w:spacing w:line="480" w:lineRule="auto"/>
        <w:rPr>
          <w:rFonts w:ascii="Times New Roman" w:hAnsi="Times New Roman" w:cs="Times New Roman"/>
          <w:szCs w:val="24"/>
          <w:lang w:val="en-US"/>
        </w:rPr>
      </w:pPr>
      <w:r w:rsidRPr="00FC7C1C">
        <w:rPr>
          <w:rFonts w:ascii="Times New Roman" w:hAnsi="Times New Roman" w:cs="Times New Roman"/>
          <w:szCs w:val="24"/>
        </w:rPr>
        <w:t xml:space="preserve">24. </w:t>
      </w:r>
      <w:r w:rsidRPr="00FC7C1C">
        <w:rPr>
          <w:rFonts w:ascii="Times New Roman" w:hAnsi="Times New Roman" w:cs="Times New Roman"/>
          <w:szCs w:val="24"/>
        </w:rPr>
        <w:tab/>
        <w:t xml:space="preserve">Fang L-Q, Li X-L, Liu K, Li Y-J, Yao H-W, Liang S, et al. </w:t>
      </w:r>
      <w:r w:rsidRPr="00036AE1">
        <w:rPr>
          <w:rFonts w:ascii="Times New Roman" w:hAnsi="Times New Roman" w:cs="Times New Roman"/>
          <w:szCs w:val="24"/>
          <w:lang w:val="en-US"/>
        </w:rPr>
        <w:t>Mapping Spread and Risk of Avian Influenza A (H7N9) in China. Sci Rep [Internet]. 2013 Sep 26 [cited 2013 Dec 19];3. Available from: http://www.nature.com/srep/2013/130926/srep02722/full/srep02722.html</w:t>
      </w:r>
    </w:p>
    <w:p w14:paraId="01C03199" w14:textId="77777777" w:rsidR="006134F9" w:rsidRPr="00FC7C1C" w:rsidRDefault="006134F9" w:rsidP="003845D6">
      <w:pPr>
        <w:pStyle w:val="Bibliography"/>
        <w:spacing w:line="480" w:lineRule="auto"/>
        <w:rPr>
          <w:rFonts w:ascii="Times New Roman" w:hAnsi="Times New Roman" w:cs="Times New Roman"/>
          <w:szCs w:val="24"/>
        </w:rPr>
      </w:pPr>
      <w:r w:rsidRPr="00FC7C1C">
        <w:rPr>
          <w:rFonts w:ascii="Times New Roman" w:hAnsi="Times New Roman" w:cs="Times New Roman"/>
          <w:szCs w:val="24"/>
        </w:rPr>
        <w:t xml:space="preserve">25. </w:t>
      </w:r>
      <w:r w:rsidRPr="00FC7C1C">
        <w:rPr>
          <w:rFonts w:ascii="Times New Roman" w:hAnsi="Times New Roman" w:cs="Times New Roman"/>
          <w:szCs w:val="24"/>
        </w:rPr>
        <w:tab/>
        <w:t xml:space="preserve">Fuller T, Havers F, Xu C, Fang L-Q, Cao W-C, Shu Y, et al. </w:t>
      </w:r>
      <w:r w:rsidRPr="00036AE1">
        <w:rPr>
          <w:rFonts w:ascii="Times New Roman" w:hAnsi="Times New Roman" w:cs="Times New Roman"/>
          <w:szCs w:val="24"/>
          <w:lang w:val="en-US"/>
        </w:rPr>
        <w:t xml:space="preserve">Identifying areas with a high risk of human infection with the avian influenza A (H7N9) virus in East Asia. </w:t>
      </w:r>
      <w:r w:rsidRPr="00FC7C1C">
        <w:rPr>
          <w:rFonts w:ascii="Times New Roman" w:hAnsi="Times New Roman" w:cs="Times New Roman"/>
          <w:szCs w:val="24"/>
        </w:rPr>
        <w:t xml:space="preserve">J Infect. 2014 Aug;69(2):174–81. </w:t>
      </w:r>
    </w:p>
    <w:p w14:paraId="453B77CC" w14:textId="77777777" w:rsidR="006134F9" w:rsidRPr="00FC7C1C" w:rsidRDefault="006134F9" w:rsidP="003845D6">
      <w:pPr>
        <w:pStyle w:val="Bibliography"/>
        <w:spacing w:line="480" w:lineRule="auto"/>
        <w:rPr>
          <w:rFonts w:ascii="Times New Roman" w:hAnsi="Times New Roman" w:cs="Times New Roman"/>
          <w:szCs w:val="24"/>
        </w:rPr>
      </w:pPr>
      <w:r w:rsidRPr="00FC7C1C">
        <w:rPr>
          <w:rFonts w:ascii="Times New Roman" w:hAnsi="Times New Roman" w:cs="Times New Roman"/>
          <w:szCs w:val="24"/>
        </w:rPr>
        <w:t xml:space="preserve">26. </w:t>
      </w:r>
      <w:r w:rsidRPr="00FC7C1C">
        <w:rPr>
          <w:rFonts w:ascii="Times New Roman" w:hAnsi="Times New Roman" w:cs="Times New Roman"/>
          <w:szCs w:val="24"/>
        </w:rPr>
        <w:tab/>
        <w:t xml:space="preserve">Li X-L, Yang Y, Sun Y, Chen W-J, Sun R-X, Liu K, et al. </w:t>
      </w:r>
      <w:r w:rsidRPr="00036AE1">
        <w:rPr>
          <w:rFonts w:ascii="Times New Roman" w:hAnsi="Times New Roman" w:cs="Times New Roman"/>
          <w:szCs w:val="24"/>
          <w:lang w:val="en-US"/>
        </w:rPr>
        <w:t xml:space="preserve">Risk Distribution of Human Infections with Avian Influenza H7N9 and H5N1 virus in China. </w:t>
      </w:r>
      <w:r w:rsidRPr="00FC7C1C">
        <w:rPr>
          <w:rFonts w:ascii="Times New Roman" w:hAnsi="Times New Roman" w:cs="Times New Roman"/>
          <w:szCs w:val="24"/>
        </w:rPr>
        <w:t xml:space="preserve">Sci Rep. 2015 Dec 22;5:18610. </w:t>
      </w:r>
    </w:p>
    <w:p w14:paraId="156FB650" w14:textId="77777777" w:rsidR="006134F9" w:rsidRPr="00036AE1" w:rsidRDefault="006134F9" w:rsidP="003845D6">
      <w:pPr>
        <w:pStyle w:val="Bibliography"/>
        <w:spacing w:line="480" w:lineRule="auto"/>
        <w:rPr>
          <w:rFonts w:ascii="Times New Roman" w:hAnsi="Times New Roman" w:cs="Times New Roman"/>
          <w:szCs w:val="24"/>
          <w:lang w:val="en-US"/>
        </w:rPr>
      </w:pPr>
      <w:r w:rsidRPr="00FC7C1C">
        <w:rPr>
          <w:rFonts w:ascii="Times New Roman" w:hAnsi="Times New Roman" w:cs="Times New Roman"/>
          <w:szCs w:val="24"/>
        </w:rPr>
        <w:t xml:space="preserve">27. </w:t>
      </w:r>
      <w:r w:rsidRPr="00FC7C1C">
        <w:rPr>
          <w:rFonts w:ascii="Times New Roman" w:hAnsi="Times New Roman" w:cs="Times New Roman"/>
          <w:szCs w:val="24"/>
        </w:rPr>
        <w:tab/>
        <w:t xml:space="preserve">Yang P, Ma C, Cui S, Zhang D, Shi W, Pan Y, et al. </w:t>
      </w:r>
      <w:r w:rsidRPr="00036AE1">
        <w:rPr>
          <w:rFonts w:ascii="Times New Roman" w:hAnsi="Times New Roman" w:cs="Times New Roman"/>
          <w:szCs w:val="24"/>
          <w:lang w:val="en-US"/>
        </w:rPr>
        <w:t>Avian influenza A(H7N9) and (H5N1) infections among poultry and swine workers and the general population in Beijing, China, 2013–2015. Sci Rep [Internet]. 2016 Dec [cited 2017 Apr 3];6(1). Available from: http://www.nature.com/articles/srep33877</w:t>
      </w:r>
    </w:p>
    <w:p w14:paraId="79B1E670"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28. </w:t>
      </w:r>
      <w:r w:rsidRPr="00036AE1">
        <w:rPr>
          <w:rFonts w:ascii="Times New Roman" w:hAnsi="Times New Roman" w:cs="Times New Roman"/>
          <w:szCs w:val="24"/>
          <w:lang w:val="en-US"/>
        </w:rPr>
        <w:tab/>
        <w:t xml:space="preserve">Kapan DD, Bennett SN, Ellis BN, Fox J, Lewis ND, Spencer JH, et al. Avian Influenza (H5N1) and the Evolutionary and Social Ecology of Infectious Disease Emergence. EcoHealth. 2006 Sep 22;3(3):187–94. </w:t>
      </w:r>
    </w:p>
    <w:p w14:paraId="38E24C8D"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29. </w:t>
      </w:r>
      <w:r w:rsidRPr="00036AE1">
        <w:rPr>
          <w:rFonts w:ascii="Times New Roman" w:hAnsi="Times New Roman" w:cs="Times New Roman"/>
          <w:szCs w:val="24"/>
          <w:lang w:val="en-US"/>
        </w:rPr>
        <w:tab/>
        <w:t xml:space="preserve">Peiris JSM, Cowling BJ, Wu JT, Feng L, Guan Y, Yu H, et al. Interventions to reduce zoonotic and pandemic risks from avian influenza in Asia. Lancet Infect Dis. 2016 Feb;16(2):252–8. </w:t>
      </w:r>
    </w:p>
    <w:p w14:paraId="5C9F8C6C"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30. </w:t>
      </w:r>
      <w:r w:rsidRPr="00036AE1">
        <w:rPr>
          <w:rFonts w:ascii="Times New Roman" w:hAnsi="Times New Roman" w:cs="Times New Roman"/>
          <w:szCs w:val="24"/>
          <w:lang w:val="en-US"/>
        </w:rPr>
        <w:tab/>
        <w:t xml:space="preserve">Bahl J, Pham TT, Hill NJ, Hussein ITM, Ma EJ, Easterday BC, et al. Ecosystem Interactions Underlie the Spread of Avian Influenza A Viruses with Pandemic Potential. PLOS Pathog. 2016 May 11;12(5):e1005620. </w:t>
      </w:r>
    </w:p>
    <w:p w14:paraId="6FDAE4D9"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31. </w:t>
      </w:r>
      <w:r w:rsidRPr="00036AE1">
        <w:rPr>
          <w:rFonts w:ascii="Times New Roman" w:hAnsi="Times New Roman" w:cs="Times New Roman"/>
          <w:szCs w:val="24"/>
          <w:lang w:val="en-US"/>
        </w:rPr>
        <w:tab/>
        <w:t xml:space="preserve">Xu M, Cao C, Li Q, Jia P, Zhao J. Ecological Niche Modeling of Risk Factors for H7N9 Human Infection in China. Int J Environ Res Public Health. 2016 Jun 16;13(6). </w:t>
      </w:r>
    </w:p>
    <w:p w14:paraId="3B8A3BF6"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32. </w:t>
      </w:r>
      <w:r w:rsidRPr="00036AE1">
        <w:rPr>
          <w:rFonts w:ascii="Times New Roman" w:hAnsi="Times New Roman" w:cs="Times New Roman"/>
          <w:szCs w:val="24"/>
          <w:lang w:val="en-US"/>
        </w:rPr>
        <w:tab/>
        <w:t>FAO Empres. FAO H7N9 situation update - Avian Influenza A(H7N9) virus - FAO Emergency Prevention System for Animal Health (EMPRES-AH) [Internet]. 2017 [cited 2017 Jun 4]. Available from: http://www.fao.org/ag/againfo/programmes/en/empres/h7n9/situation_update.html</w:t>
      </w:r>
    </w:p>
    <w:p w14:paraId="412B3232" w14:textId="77777777" w:rsidR="006134F9" w:rsidRPr="00FC7C1C" w:rsidRDefault="006134F9" w:rsidP="003845D6">
      <w:pPr>
        <w:pStyle w:val="Bibliography"/>
        <w:spacing w:line="480" w:lineRule="auto"/>
        <w:rPr>
          <w:rFonts w:ascii="Times New Roman" w:hAnsi="Times New Roman" w:cs="Times New Roman"/>
          <w:szCs w:val="24"/>
        </w:rPr>
      </w:pPr>
      <w:r w:rsidRPr="00036AE1">
        <w:rPr>
          <w:rFonts w:ascii="Times New Roman" w:hAnsi="Times New Roman" w:cs="Times New Roman"/>
          <w:szCs w:val="24"/>
          <w:lang w:val="en-US"/>
        </w:rPr>
        <w:t xml:space="preserve">33. </w:t>
      </w:r>
      <w:r w:rsidRPr="00036AE1">
        <w:rPr>
          <w:rFonts w:ascii="Times New Roman" w:hAnsi="Times New Roman" w:cs="Times New Roman"/>
          <w:szCs w:val="24"/>
          <w:lang w:val="en-US"/>
        </w:rPr>
        <w:tab/>
        <w:t xml:space="preserve">Liu D, Shi W, Shi Y, Wang D, Xiao H, Li W, et al. Origin and diversity of novel avian influenza A H7N9 viruses causing human infection: phylogenetic, structural, and coalescent analyses. </w:t>
      </w:r>
      <w:r w:rsidRPr="00FC7C1C">
        <w:rPr>
          <w:rFonts w:ascii="Times New Roman" w:hAnsi="Times New Roman" w:cs="Times New Roman"/>
          <w:szCs w:val="24"/>
        </w:rPr>
        <w:t xml:space="preserve">The Lancet. 2013 Jun;381(9881):1926–32. </w:t>
      </w:r>
    </w:p>
    <w:p w14:paraId="31317C3C" w14:textId="77777777" w:rsidR="006134F9" w:rsidRPr="00036AE1" w:rsidRDefault="006134F9" w:rsidP="003845D6">
      <w:pPr>
        <w:pStyle w:val="Bibliography"/>
        <w:spacing w:line="480" w:lineRule="auto"/>
        <w:rPr>
          <w:rFonts w:ascii="Times New Roman" w:hAnsi="Times New Roman" w:cs="Times New Roman"/>
          <w:szCs w:val="24"/>
          <w:lang w:val="en-US"/>
        </w:rPr>
      </w:pPr>
      <w:r w:rsidRPr="00FC7C1C">
        <w:rPr>
          <w:rFonts w:ascii="Times New Roman" w:hAnsi="Times New Roman" w:cs="Times New Roman"/>
          <w:szCs w:val="24"/>
        </w:rPr>
        <w:t xml:space="preserve">34. </w:t>
      </w:r>
      <w:r w:rsidRPr="00FC7C1C">
        <w:rPr>
          <w:rFonts w:ascii="Times New Roman" w:hAnsi="Times New Roman" w:cs="Times New Roman"/>
          <w:szCs w:val="24"/>
        </w:rPr>
        <w:tab/>
        <w:t xml:space="preserve">Yu H, Alonso WJ, Feng L, Tan Y, Shu Y, Yang W, et al. </w:t>
      </w:r>
      <w:r w:rsidRPr="00036AE1">
        <w:rPr>
          <w:rFonts w:ascii="Times New Roman" w:hAnsi="Times New Roman" w:cs="Times New Roman"/>
          <w:szCs w:val="24"/>
          <w:lang w:val="en-US"/>
        </w:rPr>
        <w:t xml:space="preserve">Characterization of Regional Influenza Seasonality Patterns in China and Implications for Vaccination Strategies: Spatio-Temporal Modeling of Surveillance Data. PLOS Med. 2013 Nov 19;10(11):e1001552. </w:t>
      </w:r>
    </w:p>
    <w:p w14:paraId="5277DBFE"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35. </w:t>
      </w:r>
      <w:r w:rsidRPr="00036AE1">
        <w:rPr>
          <w:rFonts w:ascii="Times New Roman" w:hAnsi="Times New Roman" w:cs="Times New Roman"/>
          <w:szCs w:val="24"/>
          <w:lang w:val="en-US"/>
        </w:rPr>
        <w:tab/>
        <w:t xml:space="preserve">Martin V, Zhou X, Marshall E, Jia B, Fusheng G, FrancoDixon MA, et al. Risk-based surveillance for avian influenza control along poultry market chains in South China: The value of social network analysis. Prev Vet Med. 2011 Dec 1;102(3):196–205. </w:t>
      </w:r>
    </w:p>
    <w:p w14:paraId="5B3F8314"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36. </w:t>
      </w:r>
      <w:r w:rsidRPr="00036AE1">
        <w:rPr>
          <w:rFonts w:ascii="Times New Roman" w:hAnsi="Times New Roman" w:cs="Times New Roman"/>
          <w:szCs w:val="24"/>
          <w:lang w:val="en-US"/>
        </w:rPr>
        <w:tab/>
        <w:t xml:space="preserve">Soares Magalhães RJ, Zhou X, Jia B, Guo F, Pfeiffer DU, Martin V. Live poultry trade in Southern China provinces and HPAIV H5N1 infection in humans and poultry: the role of Chinese New Year festivities. PloS One. 2012;7(11):e49712. </w:t>
      </w:r>
    </w:p>
    <w:p w14:paraId="2E946E02" w14:textId="77777777" w:rsidR="006134F9" w:rsidRPr="00FC7C1C" w:rsidRDefault="006134F9" w:rsidP="003845D6">
      <w:pPr>
        <w:pStyle w:val="Bibliography"/>
        <w:spacing w:line="480" w:lineRule="auto"/>
        <w:rPr>
          <w:rFonts w:ascii="Times New Roman" w:hAnsi="Times New Roman" w:cs="Times New Roman"/>
          <w:szCs w:val="24"/>
        </w:rPr>
      </w:pPr>
      <w:r w:rsidRPr="00036AE1">
        <w:rPr>
          <w:rFonts w:ascii="Times New Roman" w:hAnsi="Times New Roman" w:cs="Times New Roman"/>
          <w:szCs w:val="24"/>
          <w:lang w:val="en-US"/>
        </w:rPr>
        <w:t xml:space="preserve">37. </w:t>
      </w:r>
      <w:r w:rsidRPr="00036AE1">
        <w:rPr>
          <w:rFonts w:ascii="Times New Roman" w:hAnsi="Times New Roman" w:cs="Times New Roman"/>
          <w:szCs w:val="24"/>
          <w:lang w:val="en-US"/>
        </w:rPr>
        <w:tab/>
        <w:t xml:space="preserve">Cowling BJ, Jin L, Lau EH, Liao Q, Wu P, Jiang H, et al. Comparative epidemiology of human infections with avian influenza A H7N9 and H5N1 viruses in China: a population-based study of laboratory-confirmed cases. </w:t>
      </w:r>
      <w:r w:rsidRPr="00FC7C1C">
        <w:rPr>
          <w:rFonts w:ascii="Times New Roman" w:hAnsi="Times New Roman" w:cs="Times New Roman"/>
          <w:szCs w:val="24"/>
        </w:rPr>
        <w:t xml:space="preserve">The Lancet. 2013;382(9887):129–37. </w:t>
      </w:r>
    </w:p>
    <w:p w14:paraId="0F4D111B" w14:textId="77777777" w:rsidR="006134F9" w:rsidRPr="00036AE1" w:rsidRDefault="006134F9" w:rsidP="003845D6">
      <w:pPr>
        <w:pStyle w:val="Bibliography"/>
        <w:spacing w:line="480" w:lineRule="auto"/>
        <w:rPr>
          <w:rFonts w:ascii="Times New Roman" w:hAnsi="Times New Roman" w:cs="Times New Roman"/>
          <w:szCs w:val="24"/>
          <w:lang w:val="en-US"/>
        </w:rPr>
      </w:pPr>
      <w:r w:rsidRPr="00FC7C1C">
        <w:rPr>
          <w:rFonts w:ascii="Times New Roman" w:hAnsi="Times New Roman" w:cs="Times New Roman"/>
          <w:szCs w:val="24"/>
        </w:rPr>
        <w:t xml:space="preserve">38. </w:t>
      </w:r>
      <w:r w:rsidRPr="00FC7C1C">
        <w:rPr>
          <w:rFonts w:ascii="Times New Roman" w:hAnsi="Times New Roman" w:cs="Times New Roman"/>
          <w:szCs w:val="24"/>
        </w:rPr>
        <w:tab/>
        <w:t xml:space="preserve">Qin Y, Horby PW, Tsang TK, Chen E, Gao L, Ou J, et al. </w:t>
      </w:r>
      <w:r w:rsidRPr="00036AE1">
        <w:rPr>
          <w:rFonts w:ascii="Times New Roman" w:hAnsi="Times New Roman" w:cs="Times New Roman"/>
          <w:szCs w:val="24"/>
          <w:lang w:val="en-US"/>
        </w:rPr>
        <w:t xml:space="preserve">Differences in the Epidemiology of Human Cases of Avian Influenza A(H7N9) and A(H5N1) Viruses Infection. Clin Infect Dis Off Publ Infect Dis Soc Am. 2015 Aug 15;61(4):563–71. </w:t>
      </w:r>
    </w:p>
    <w:p w14:paraId="1A95EC23"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39. </w:t>
      </w:r>
      <w:r w:rsidRPr="00036AE1">
        <w:rPr>
          <w:rFonts w:ascii="Times New Roman" w:hAnsi="Times New Roman" w:cs="Times New Roman"/>
          <w:szCs w:val="24"/>
          <w:lang w:val="en-US"/>
        </w:rPr>
        <w:tab/>
        <w:t xml:space="preserve">Virlogeux V, Li M, Tsang TK, Feng L, Fang VJ, Jiang H, et al. Estimating the Distribution of the Incubation Periods of Human Avian Influenza A(H7N9) Virus Infections. Am J Epidemiol. 2015 Oct 15;182(8):723–9. </w:t>
      </w:r>
    </w:p>
    <w:p w14:paraId="0490BE74"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40. </w:t>
      </w:r>
      <w:r w:rsidRPr="00036AE1">
        <w:rPr>
          <w:rFonts w:ascii="Times New Roman" w:hAnsi="Times New Roman" w:cs="Times New Roman"/>
          <w:szCs w:val="24"/>
          <w:lang w:val="en-US"/>
        </w:rPr>
        <w:tab/>
        <w:t xml:space="preserve">Robinson TP, Wint GRW, Conchedda G, Van Boeckel TP, Ercoli V, Palamara E, et al. Mapping the Global Distribution of Livestock. PLoS ONE. 2014 May 29;9(5):e96084. </w:t>
      </w:r>
    </w:p>
    <w:p w14:paraId="3FE72369"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41. </w:t>
      </w:r>
      <w:r w:rsidRPr="00036AE1">
        <w:rPr>
          <w:rFonts w:ascii="Times New Roman" w:hAnsi="Times New Roman" w:cs="Times New Roman"/>
          <w:szCs w:val="24"/>
          <w:lang w:val="en-US"/>
        </w:rPr>
        <w:tab/>
        <w:t xml:space="preserve">Nicolas G, Robinson TP, Wint GRW, Conchedda G, Cinardi G, Gilbert M. Using Random Forest to Improve the Downscaling of Global Livestock Census Data. PLOS ONE. 2016 Mar 15;11(3):e0150424. </w:t>
      </w:r>
    </w:p>
    <w:p w14:paraId="2146409F"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42. </w:t>
      </w:r>
      <w:r w:rsidRPr="00036AE1">
        <w:rPr>
          <w:rFonts w:ascii="Times New Roman" w:hAnsi="Times New Roman" w:cs="Times New Roman"/>
          <w:szCs w:val="24"/>
          <w:lang w:val="en-US"/>
        </w:rPr>
        <w:tab/>
        <w:t xml:space="preserve">Ma K, You L, Liu J, Zhang M. A Hybrid Wetland Map for China: A Synergistic Approach Using Census and Spatially Explicit Datasets. PLOS ONE. 2012 Oct 23;7(10):e47814. </w:t>
      </w:r>
    </w:p>
    <w:p w14:paraId="1F29E68F"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43. </w:t>
      </w:r>
      <w:r w:rsidRPr="00036AE1">
        <w:rPr>
          <w:rFonts w:ascii="Times New Roman" w:hAnsi="Times New Roman" w:cs="Times New Roman"/>
          <w:szCs w:val="24"/>
          <w:lang w:val="en-US"/>
        </w:rPr>
        <w:tab/>
        <w:t xml:space="preserve">Dhingra MS, Artois J, Robinson TP, Linard C, Chaiban C, Xenarios I, et al. Global mapping of highly pathogenic avian influenza H5N1 and H5Nx clade 2.3.4.4 viruses with spatial cross-validation. eLife. 2016 Nov 25;5:e19571. </w:t>
      </w:r>
    </w:p>
    <w:p w14:paraId="257ECAC7"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44. </w:t>
      </w:r>
      <w:r w:rsidRPr="00036AE1">
        <w:rPr>
          <w:rFonts w:ascii="Times New Roman" w:hAnsi="Times New Roman" w:cs="Times New Roman"/>
          <w:szCs w:val="24"/>
          <w:lang w:val="en-US"/>
        </w:rPr>
        <w:tab/>
        <w:t xml:space="preserve">Bretz F, Hothorn T, Westfall PH, others. Multiple comparisons using R. CRC Press Boca Raton; 2011. </w:t>
      </w:r>
    </w:p>
    <w:p w14:paraId="0C35EB12"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45. </w:t>
      </w:r>
      <w:r w:rsidRPr="00036AE1">
        <w:rPr>
          <w:rFonts w:ascii="Times New Roman" w:hAnsi="Times New Roman" w:cs="Times New Roman"/>
          <w:szCs w:val="24"/>
          <w:lang w:val="en-US"/>
        </w:rPr>
        <w:tab/>
        <w:t xml:space="preserve">Friedman JH, Meulman JJ. Multiple additive regression trees with application in epidemiology. Stat Med. 2003 May 15;22(9):1365–81. </w:t>
      </w:r>
    </w:p>
    <w:p w14:paraId="0B87BC8D"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46. </w:t>
      </w:r>
      <w:r w:rsidRPr="00036AE1">
        <w:rPr>
          <w:rFonts w:ascii="Times New Roman" w:hAnsi="Times New Roman" w:cs="Times New Roman"/>
          <w:szCs w:val="24"/>
          <w:lang w:val="en-US"/>
        </w:rPr>
        <w:tab/>
        <w:t xml:space="preserve">Elith J, Leathwick JR, Hastie T. A working guide to boosted regression trees. J Anim Ecol. 2008 Jul;77(4):802–13. </w:t>
      </w:r>
    </w:p>
    <w:p w14:paraId="71592ABC" w14:textId="77777777" w:rsidR="006134F9" w:rsidRPr="00036AE1" w:rsidRDefault="006134F9" w:rsidP="003845D6">
      <w:pPr>
        <w:pStyle w:val="Bibliography"/>
        <w:spacing w:line="480" w:lineRule="auto"/>
        <w:rPr>
          <w:rFonts w:ascii="Times New Roman" w:hAnsi="Times New Roman" w:cs="Times New Roman"/>
          <w:szCs w:val="24"/>
          <w:lang w:val="en-US"/>
        </w:rPr>
      </w:pPr>
      <w:r w:rsidRPr="00036AE1">
        <w:rPr>
          <w:rFonts w:ascii="Times New Roman" w:hAnsi="Times New Roman" w:cs="Times New Roman"/>
          <w:szCs w:val="24"/>
          <w:lang w:val="en-US"/>
        </w:rPr>
        <w:t xml:space="preserve">47. </w:t>
      </w:r>
      <w:r w:rsidRPr="00036AE1">
        <w:rPr>
          <w:rFonts w:ascii="Times New Roman" w:hAnsi="Times New Roman" w:cs="Times New Roman"/>
          <w:szCs w:val="24"/>
          <w:lang w:val="en-US"/>
        </w:rPr>
        <w:tab/>
        <w:t xml:space="preserve">BjØrnstad ON, Falck W. Nonparametric spatial covariance functions: Estimation and testing. Environ Ecol Stat. 2001 Mar 1;8(1):53–70. </w:t>
      </w:r>
    </w:p>
    <w:p w14:paraId="04C97360" w14:textId="77777777" w:rsidR="006134F9" w:rsidRPr="00FC7C1C" w:rsidRDefault="006134F9" w:rsidP="003845D6">
      <w:pPr>
        <w:pStyle w:val="Bibliography"/>
        <w:spacing w:line="480" w:lineRule="auto"/>
        <w:rPr>
          <w:rFonts w:ascii="Times New Roman" w:hAnsi="Times New Roman" w:cs="Times New Roman"/>
          <w:szCs w:val="24"/>
        </w:rPr>
      </w:pPr>
      <w:r w:rsidRPr="00036AE1">
        <w:rPr>
          <w:rFonts w:ascii="Times New Roman" w:hAnsi="Times New Roman" w:cs="Times New Roman"/>
          <w:szCs w:val="24"/>
          <w:lang w:val="en-US"/>
        </w:rPr>
        <w:t xml:space="preserve">48. </w:t>
      </w:r>
      <w:r w:rsidRPr="00036AE1">
        <w:rPr>
          <w:rFonts w:ascii="Times New Roman" w:hAnsi="Times New Roman" w:cs="Times New Roman"/>
          <w:szCs w:val="24"/>
          <w:lang w:val="en-US"/>
        </w:rPr>
        <w:tab/>
        <w:t xml:space="preserve">Crase B, Liedloff AC, Wintle BA. A new method for dealing with residual spatial autocorrelation in species distribution models. </w:t>
      </w:r>
      <w:r w:rsidRPr="00FC7C1C">
        <w:rPr>
          <w:rFonts w:ascii="Times New Roman" w:hAnsi="Times New Roman" w:cs="Times New Roman"/>
          <w:szCs w:val="24"/>
        </w:rPr>
        <w:t xml:space="preserve">Ecography. 2012 Oct 1;35(10):879–88. </w:t>
      </w:r>
    </w:p>
    <w:p w14:paraId="1282B11B" w14:textId="3F5BCDC4" w:rsidR="00831B1A" w:rsidRPr="00FC7C1C" w:rsidRDefault="002D65BD" w:rsidP="003845D6">
      <w:pPr>
        <w:pStyle w:val="Normal1"/>
        <w:spacing w:line="480" w:lineRule="auto"/>
        <w:rPr>
          <w:rFonts w:ascii="Times New Roman" w:hAnsi="Times New Roman" w:cs="Times New Roman"/>
          <w:lang w:val="en-GB"/>
        </w:rPr>
      </w:pPr>
      <w:r w:rsidRPr="00FC7C1C">
        <w:rPr>
          <w:rFonts w:ascii="Times New Roman" w:hAnsi="Times New Roman" w:cs="Times New Roman"/>
          <w:lang w:val="en-GB"/>
        </w:rPr>
        <w:fldChar w:fldCharType="end"/>
      </w:r>
    </w:p>
    <w:p w14:paraId="634ABBCA" w14:textId="48D0AE74" w:rsidR="00831B1A" w:rsidRPr="00FC7C1C" w:rsidRDefault="00831B1A" w:rsidP="003845D6">
      <w:pPr>
        <w:suppressAutoHyphens w:val="0"/>
        <w:spacing w:line="480" w:lineRule="auto"/>
        <w:rPr>
          <w:rFonts w:ascii="Times New Roman" w:hAnsi="Times New Roman" w:cs="Times New Roman"/>
          <w:b/>
          <w:bCs/>
          <w:shd w:val="clear" w:color="auto" w:fill="FFFFFF"/>
          <w:lang w:val="en-GB"/>
        </w:rPr>
      </w:pPr>
    </w:p>
    <w:p w14:paraId="22BB8809" w14:textId="77777777" w:rsidR="00B91C06" w:rsidRPr="00FC7C1C" w:rsidRDefault="00B91C06" w:rsidP="003845D6">
      <w:pPr>
        <w:suppressAutoHyphens w:val="0"/>
        <w:spacing w:line="480" w:lineRule="auto"/>
        <w:rPr>
          <w:rFonts w:ascii="Times New Roman" w:hAnsi="Times New Roman" w:cs="Times New Roman"/>
          <w:b/>
          <w:bCs/>
          <w:shd w:val="clear" w:color="auto" w:fill="FFFFFF"/>
          <w:lang w:val="en-GB"/>
        </w:rPr>
      </w:pPr>
      <w:r w:rsidRPr="00FC7C1C">
        <w:rPr>
          <w:rFonts w:ascii="Times New Roman" w:hAnsi="Times New Roman" w:cs="Times New Roman"/>
          <w:b/>
          <w:bCs/>
          <w:shd w:val="clear" w:color="auto" w:fill="FFFFFF"/>
          <w:lang w:val="en-GB"/>
        </w:rPr>
        <w:br w:type="page"/>
      </w:r>
    </w:p>
    <w:p w14:paraId="3F3AFEA8" w14:textId="611E09D6" w:rsidR="00607275" w:rsidRPr="00910B0D" w:rsidRDefault="00603523" w:rsidP="003845D6">
      <w:pPr>
        <w:pStyle w:val="Normal1"/>
        <w:spacing w:line="480" w:lineRule="auto"/>
        <w:rPr>
          <w:rStyle w:val="InternetLink"/>
          <w:rFonts w:ascii="Times New Roman" w:hAnsi="Times New Roman" w:cs="Times New Roman"/>
          <w:color w:val="00000A"/>
          <w:u w:val="none"/>
          <w:shd w:val="clear" w:color="auto" w:fill="FFFFFF"/>
          <w:lang w:val="en-GB"/>
        </w:rPr>
      </w:pPr>
      <w:r w:rsidRPr="00910B0D">
        <w:rPr>
          <w:rStyle w:val="InternetLink"/>
          <w:rFonts w:ascii="Times New Roman" w:hAnsi="Times New Roman" w:cs="Times New Roman"/>
          <w:color w:val="00000A"/>
          <w:u w:val="none"/>
          <w:shd w:val="clear" w:color="auto" w:fill="FFFFFF"/>
          <w:lang w:val="en-GB"/>
        </w:rPr>
        <w:t>Table 1</w:t>
      </w:r>
      <w:r w:rsidR="00487686" w:rsidRPr="00910B0D">
        <w:rPr>
          <w:rStyle w:val="InternetLink"/>
          <w:rFonts w:ascii="Times New Roman" w:hAnsi="Times New Roman" w:cs="Times New Roman"/>
          <w:color w:val="00000A"/>
          <w:u w:val="none"/>
          <w:shd w:val="clear" w:color="auto" w:fill="FFFFFF"/>
          <w:lang w:val="en-GB"/>
        </w:rPr>
        <w:t xml:space="preserve"> Relative contribution of the different BRT models across the different epidemic waves</w:t>
      </w:r>
    </w:p>
    <w:tbl>
      <w:tblPr>
        <w:tblW w:w="9809" w:type="dxa"/>
        <w:tblInd w:w="93" w:type="dxa"/>
        <w:tblLayout w:type="fixed"/>
        <w:tblLook w:val="04A0" w:firstRow="1" w:lastRow="0" w:firstColumn="1" w:lastColumn="0" w:noHBand="0" w:noVBand="1"/>
      </w:tblPr>
      <w:tblGrid>
        <w:gridCol w:w="500"/>
        <w:gridCol w:w="2209"/>
        <w:gridCol w:w="1420"/>
        <w:gridCol w:w="1420"/>
        <w:gridCol w:w="1420"/>
        <w:gridCol w:w="1420"/>
        <w:gridCol w:w="1420"/>
      </w:tblGrid>
      <w:tr w:rsidR="00487686" w:rsidRPr="00010651" w14:paraId="640216E7" w14:textId="77777777" w:rsidTr="00487686">
        <w:trPr>
          <w:trHeight w:val="240"/>
        </w:trPr>
        <w:tc>
          <w:tcPr>
            <w:tcW w:w="500" w:type="dxa"/>
            <w:tcBorders>
              <w:top w:val="nil"/>
              <w:left w:val="nil"/>
              <w:bottom w:val="single" w:sz="4" w:space="0" w:color="auto"/>
              <w:right w:val="nil"/>
            </w:tcBorders>
            <w:shd w:val="clear" w:color="auto" w:fill="auto"/>
            <w:noWrap/>
            <w:vAlign w:val="bottom"/>
            <w:hideMark/>
          </w:tcPr>
          <w:p w14:paraId="05739CC1"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 </w:t>
            </w:r>
          </w:p>
        </w:tc>
        <w:tc>
          <w:tcPr>
            <w:tcW w:w="2209" w:type="dxa"/>
            <w:tcBorders>
              <w:top w:val="nil"/>
              <w:left w:val="nil"/>
              <w:bottom w:val="single" w:sz="4" w:space="0" w:color="auto"/>
              <w:right w:val="nil"/>
            </w:tcBorders>
            <w:shd w:val="clear" w:color="auto" w:fill="auto"/>
            <w:noWrap/>
            <w:vAlign w:val="bottom"/>
            <w:hideMark/>
          </w:tcPr>
          <w:p w14:paraId="3F514A17"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 </w:t>
            </w:r>
          </w:p>
        </w:tc>
        <w:tc>
          <w:tcPr>
            <w:tcW w:w="1420" w:type="dxa"/>
            <w:tcBorders>
              <w:top w:val="nil"/>
              <w:left w:val="nil"/>
              <w:bottom w:val="single" w:sz="4" w:space="0" w:color="auto"/>
              <w:right w:val="nil"/>
            </w:tcBorders>
            <w:shd w:val="clear" w:color="auto" w:fill="auto"/>
            <w:noWrap/>
            <w:vAlign w:val="center"/>
            <w:hideMark/>
          </w:tcPr>
          <w:p w14:paraId="2C94341E"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Wave 1</w:t>
            </w:r>
          </w:p>
        </w:tc>
        <w:tc>
          <w:tcPr>
            <w:tcW w:w="1420" w:type="dxa"/>
            <w:tcBorders>
              <w:top w:val="nil"/>
              <w:left w:val="nil"/>
              <w:bottom w:val="single" w:sz="4" w:space="0" w:color="auto"/>
              <w:right w:val="nil"/>
            </w:tcBorders>
            <w:shd w:val="clear" w:color="auto" w:fill="auto"/>
            <w:noWrap/>
            <w:vAlign w:val="center"/>
            <w:hideMark/>
          </w:tcPr>
          <w:p w14:paraId="4CA01B9E"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Wave 2</w:t>
            </w:r>
          </w:p>
        </w:tc>
        <w:tc>
          <w:tcPr>
            <w:tcW w:w="1420" w:type="dxa"/>
            <w:tcBorders>
              <w:top w:val="nil"/>
              <w:left w:val="nil"/>
              <w:bottom w:val="single" w:sz="4" w:space="0" w:color="auto"/>
              <w:right w:val="nil"/>
            </w:tcBorders>
            <w:shd w:val="clear" w:color="auto" w:fill="auto"/>
            <w:noWrap/>
            <w:vAlign w:val="center"/>
            <w:hideMark/>
          </w:tcPr>
          <w:p w14:paraId="3550697F"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Wave 3</w:t>
            </w:r>
          </w:p>
        </w:tc>
        <w:tc>
          <w:tcPr>
            <w:tcW w:w="1420" w:type="dxa"/>
            <w:tcBorders>
              <w:top w:val="nil"/>
              <w:left w:val="nil"/>
              <w:bottom w:val="single" w:sz="4" w:space="0" w:color="auto"/>
              <w:right w:val="nil"/>
            </w:tcBorders>
            <w:shd w:val="clear" w:color="auto" w:fill="auto"/>
            <w:noWrap/>
            <w:vAlign w:val="center"/>
            <w:hideMark/>
          </w:tcPr>
          <w:p w14:paraId="68EBF298"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Wave 4</w:t>
            </w:r>
          </w:p>
        </w:tc>
        <w:tc>
          <w:tcPr>
            <w:tcW w:w="1420" w:type="dxa"/>
            <w:tcBorders>
              <w:top w:val="nil"/>
              <w:left w:val="nil"/>
              <w:bottom w:val="single" w:sz="4" w:space="0" w:color="auto"/>
              <w:right w:val="nil"/>
            </w:tcBorders>
            <w:shd w:val="clear" w:color="auto" w:fill="auto"/>
            <w:noWrap/>
            <w:vAlign w:val="center"/>
            <w:hideMark/>
          </w:tcPr>
          <w:p w14:paraId="3EC699AB"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Wave 5</w:t>
            </w:r>
          </w:p>
        </w:tc>
      </w:tr>
      <w:tr w:rsidR="00487686" w:rsidRPr="00010651" w14:paraId="456DF9B7" w14:textId="77777777" w:rsidTr="00487686">
        <w:trPr>
          <w:trHeight w:val="240"/>
        </w:trPr>
        <w:tc>
          <w:tcPr>
            <w:tcW w:w="2709" w:type="dxa"/>
            <w:gridSpan w:val="2"/>
            <w:tcBorders>
              <w:top w:val="nil"/>
              <w:left w:val="nil"/>
              <w:bottom w:val="nil"/>
              <w:right w:val="nil"/>
            </w:tcBorders>
            <w:shd w:val="clear" w:color="auto" w:fill="auto"/>
            <w:noWrap/>
            <w:vAlign w:val="bottom"/>
            <w:hideMark/>
          </w:tcPr>
          <w:p w14:paraId="3F357755"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Anthropogenic (sum of RC)</w:t>
            </w:r>
          </w:p>
        </w:tc>
        <w:tc>
          <w:tcPr>
            <w:tcW w:w="1420" w:type="dxa"/>
            <w:tcBorders>
              <w:top w:val="nil"/>
              <w:left w:val="nil"/>
              <w:bottom w:val="nil"/>
              <w:right w:val="nil"/>
            </w:tcBorders>
            <w:shd w:val="clear" w:color="auto" w:fill="auto"/>
            <w:noWrap/>
            <w:vAlign w:val="center"/>
            <w:hideMark/>
          </w:tcPr>
          <w:p w14:paraId="012FC270"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40.61</w:t>
            </w:r>
          </w:p>
        </w:tc>
        <w:tc>
          <w:tcPr>
            <w:tcW w:w="1420" w:type="dxa"/>
            <w:tcBorders>
              <w:top w:val="nil"/>
              <w:left w:val="nil"/>
              <w:bottom w:val="nil"/>
              <w:right w:val="nil"/>
            </w:tcBorders>
            <w:shd w:val="clear" w:color="auto" w:fill="auto"/>
            <w:noWrap/>
            <w:vAlign w:val="center"/>
            <w:hideMark/>
          </w:tcPr>
          <w:p w14:paraId="2042EBE6"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50.12</w:t>
            </w:r>
          </w:p>
        </w:tc>
        <w:tc>
          <w:tcPr>
            <w:tcW w:w="1420" w:type="dxa"/>
            <w:tcBorders>
              <w:top w:val="nil"/>
              <w:left w:val="nil"/>
              <w:bottom w:val="nil"/>
              <w:right w:val="nil"/>
            </w:tcBorders>
            <w:shd w:val="clear" w:color="auto" w:fill="auto"/>
            <w:noWrap/>
            <w:vAlign w:val="center"/>
            <w:hideMark/>
          </w:tcPr>
          <w:p w14:paraId="4260ACA6"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39.26</w:t>
            </w:r>
          </w:p>
        </w:tc>
        <w:tc>
          <w:tcPr>
            <w:tcW w:w="1420" w:type="dxa"/>
            <w:tcBorders>
              <w:top w:val="nil"/>
              <w:left w:val="nil"/>
              <w:bottom w:val="nil"/>
              <w:right w:val="nil"/>
            </w:tcBorders>
            <w:shd w:val="clear" w:color="auto" w:fill="auto"/>
            <w:noWrap/>
            <w:vAlign w:val="center"/>
            <w:hideMark/>
          </w:tcPr>
          <w:p w14:paraId="11CC3656"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17.61</w:t>
            </w:r>
          </w:p>
        </w:tc>
        <w:tc>
          <w:tcPr>
            <w:tcW w:w="1420" w:type="dxa"/>
            <w:tcBorders>
              <w:top w:val="nil"/>
              <w:left w:val="nil"/>
              <w:bottom w:val="nil"/>
              <w:right w:val="nil"/>
            </w:tcBorders>
            <w:shd w:val="clear" w:color="auto" w:fill="auto"/>
            <w:noWrap/>
            <w:vAlign w:val="center"/>
            <w:hideMark/>
          </w:tcPr>
          <w:p w14:paraId="624D2AC0"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17.94</w:t>
            </w:r>
          </w:p>
        </w:tc>
      </w:tr>
      <w:tr w:rsidR="00487686" w:rsidRPr="00010651" w14:paraId="38D00237" w14:textId="77777777" w:rsidTr="00487686">
        <w:trPr>
          <w:trHeight w:val="240"/>
        </w:trPr>
        <w:tc>
          <w:tcPr>
            <w:tcW w:w="500" w:type="dxa"/>
            <w:tcBorders>
              <w:top w:val="nil"/>
              <w:left w:val="nil"/>
              <w:bottom w:val="nil"/>
              <w:right w:val="nil"/>
            </w:tcBorders>
            <w:shd w:val="clear" w:color="auto" w:fill="auto"/>
            <w:noWrap/>
            <w:vAlign w:val="bottom"/>
            <w:hideMark/>
          </w:tcPr>
          <w:p w14:paraId="2711C5E3"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2209" w:type="dxa"/>
            <w:tcBorders>
              <w:top w:val="nil"/>
              <w:left w:val="nil"/>
              <w:bottom w:val="nil"/>
              <w:right w:val="nil"/>
            </w:tcBorders>
            <w:shd w:val="clear" w:color="auto" w:fill="auto"/>
            <w:noWrap/>
            <w:vAlign w:val="bottom"/>
            <w:hideMark/>
          </w:tcPr>
          <w:p w14:paraId="6FE15839"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 xml:space="preserve">LPM density </w:t>
            </w:r>
          </w:p>
        </w:tc>
        <w:tc>
          <w:tcPr>
            <w:tcW w:w="1420" w:type="dxa"/>
            <w:tcBorders>
              <w:top w:val="nil"/>
              <w:left w:val="nil"/>
              <w:bottom w:val="nil"/>
              <w:right w:val="nil"/>
            </w:tcBorders>
            <w:shd w:val="clear" w:color="auto" w:fill="auto"/>
            <w:noWrap/>
            <w:vAlign w:val="bottom"/>
            <w:hideMark/>
          </w:tcPr>
          <w:p w14:paraId="33027CD7"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38.68 ± 0.76</w:t>
            </w:r>
          </w:p>
        </w:tc>
        <w:tc>
          <w:tcPr>
            <w:tcW w:w="1420" w:type="dxa"/>
            <w:tcBorders>
              <w:top w:val="nil"/>
              <w:left w:val="nil"/>
              <w:bottom w:val="nil"/>
              <w:right w:val="nil"/>
            </w:tcBorders>
            <w:shd w:val="clear" w:color="auto" w:fill="auto"/>
            <w:noWrap/>
            <w:vAlign w:val="bottom"/>
            <w:hideMark/>
          </w:tcPr>
          <w:p w14:paraId="017C20F2"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49.48 ± 0.4</w:t>
            </w:r>
          </w:p>
        </w:tc>
        <w:tc>
          <w:tcPr>
            <w:tcW w:w="1420" w:type="dxa"/>
            <w:tcBorders>
              <w:top w:val="nil"/>
              <w:left w:val="nil"/>
              <w:bottom w:val="nil"/>
              <w:right w:val="nil"/>
            </w:tcBorders>
            <w:shd w:val="clear" w:color="auto" w:fill="auto"/>
            <w:noWrap/>
            <w:vAlign w:val="bottom"/>
            <w:hideMark/>
          </w:tcPr>
          <w:p w14:paraId="1208996A"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11.02 ± 0.89</w:t>
            </w:r>
          </w:p>
        </w:tc>
        <w:tc>
          <w:tcPr>
            <w:tcW w:w="1420" w:type="dxa"/>
            <w:tcBorders>
              <w:top w:val="nil"/>
              <w:left w:val="nil"/>
              <w:bottom w:val="nil"/>
              <w:right w:val="nil"/>
            </w:tcBorders>
            <w:shd w:val="clear" w:color="auto" w:fill="auto"/>
            <w:noWrap/>
            <w:vAlign w:val="bottom"/>
            <w:hideMark/>
          </w:tcPr>
          <w:p w14:paraId="6EF24582"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13.59 ± 0.77</w:t>
            </w:r>
          </w:p>
        </w:tc>
        <w:tc>
          <w:tcPr>
            <w:tcW w:w="1420" w:type="dxa"/>
            <w:tcBorders>
              <w:top w:val="nil"/>
              <w:left w:val="nil"/>
              <w:bottom w:val="nil"/>
              <w:right w:val="nil"/>
            </w:tcBorders>
            <w:shd w:val="clear" w:color="auto" w:fill="auto"/>
            <w:noWrap/>
            <w:vAlign w:val="bottom"/>
            <w:hideMark/>
          </w:tcPr>
          <w:p w14:paraId="5F6174F0"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16.04 ± 0.16</w:t>
            </w:r>
          </w:p>
        </w:tc>
      </w:tr>
      <w:tr w:rsidR="00487686" w:rsidRPr="00010651" w14:paraId="6B2B1272" w14:textId="77777777" w:rsidTr="00487686">
        <w:trPr>
          <w:trHeight w:val="240"/>
        </w:trPr>
        <w:tc>
          <w:tcPr>
            <w:tcW w:w="500" w:type="dxa"/>
            <w:tcBorders>
              <w:top w:val="nil"/>
              <w:left w:val="nil"/>
              <w:bottom w:val="nil"/>
              <w:right w:val="nil"/>
            </w:tcBorders>
            <w:shd w:val="clear" w:color="auto" w:fill="auto"/>
            <w:noWrap/>
            <w:vAlign w:val="bottom"/>
            <w:hideMark/>
          </w:tcPr>
          <w:p w14:paraId="1EF1C875"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2209" w:type="dxa"/>
            <w:tcBorders>
              <w:top w:val="nil"/>
              <w:left w:val="nil"/>
              <w:bottom w:val="nil"/>
              <w:right w:val="nil"/>
            </w:tcBorders>
            <w:shd w:val="clear" w:color="auto" w:fill="auto"/>
            <w:noWrap/>
            <w:vAlign w:val="center"/>
            <w:hideMark/>
          </w:tcPr>
          <w:p w14:paraId="3CA3E721"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 xml:space="preserve">Human pop. density </w:t>
            </w:r>
          </w:p>
        </w:tc>
        <w:tc>
          <w:tcPr>
            <w:tcW w:w="1420" w:type="dxa"/>
            <w:tcBorders>
              <w:top w:val="nil"/>
              <w:left w:val="nil"/>
              <w:bottom w:val="nil"/>
              <w:right w:val="nil"/>
            </w:tcBorders>
            <w:shd w:val="clear" w:color="auto" w:fill="auto"/>
            <w:noWrap/>
            <w:vAlign w:val="bottom"/>
            <w:hideMark/>
          </w:tcPr>
          <w:p w14:paraId="76E6A06C"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1.93 ± 0.17</w:t>
            </w:r>
          </w:p>
        </w:tc>
        <w:tc>
          <w:tcPr>
            <w:tcW w:w="1420" w:type="dxa"/>
            <w:tcBorders>
              <w:top w:val="nil"/>
              <w:left w:val="nil"/>
              <w:bottom w:val="nil"/>
              <w:right w:val="nil"/>
            </w:tcBorders>
            <w:shd w:val="clear" w:color="auto" w:fill="auto"/>
            <w:noWrap/>
            <w:vAlign w:val="bottom"/>
            <w:hideMark/>
          </w:tcPr>
          <w:p w14:paraId="08A53B5C"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0.64 ± 0.03</w:t>
            </w:r>
          </w:p>
        </w:tc>
        <w:tc>
          <w:tcPr>
            <w:tcW w:w="1420" w:type="dxa"/>
            <w:tcBorders>
              <w:top w:val="nil"/>
              <w:left w:val="nil"/>
              <w:bottom w:val="nil"/>
              <w:right w:val="nil"/>
            </w:tcBorders>
            <w:shd w:val="clear" w:color="auto" w:fill="auto"/>
            <w:noWrap/>
            <w:vAlign w:val="bottom"/>
            <w:hideMark/>
          </w:tcPr>
          <w:p w14:paraId="45E2F018"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28.24 ± 0.55</w:t>
            </w:r>
          </w:p>
        </w:tc>
        <w:tc>
          <w:tcPr>
            <w:tcW w:w="1420" w:type="dxa"/>
            <w:tcBorders>
              <w:top w:val="nil"/>
              <w:left w:val="nil"/>
              <w:bottom w:val="nil"/>
              <w:right w:val="nil"/>
            </w:tcBorders>
            <w:shd w:val="clear" w:color="auto" w:fill="auto"/>
            <w:noWrap/>
            <w:vAlign w:val="bottom"/>
            <w:hideMark/>
          </w:tcPr>
          <w:p w14:paraId="2E21A0FC"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4.02 ± 0.24</w:t>
            </w:r>
          </w:p>
        </w:tc>
        <w:tc>
          <w:tcPr>
            <w:tcW w:w="1420" w:type="dxa"/>
            <w:tcBorders>
              <w:top w:val="nil"/>
              <w:left w:val="nil"/>
              <w:bottom w:val="nil"/>
              <w:right w:val="nil"/>
            </w:tcBorders>
            <w:shd w:val="clear" w:color="auto" w:fill="auto"/>
            <w:noWrap/>
            <w:vAlign w:val="bottom"/>
            <w:hideMark/>
          </w:tcPr>
          <w:p w14:paraId="5B29BC56"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1.9 ± 0.06</w:t>
            </w:r>
          </w:p>
        </w:tc>
      </w:tr>
      <w:tr w:rsidR="00487686" w:rsidRPr="00010651" w14:paraId="7FE96A6B" w14:textId="77777777" w:rsidTr="00487686">
        <w:trPr>
          <w:trHeight w:val="240"/>
        </w:trPr>
        <w:tc>
          <w:tcPr>
            <w:tcW w:w="500" w:type="dxa"/>
            <w:tcBorders>
              <w:top w:val="nil"/>
              <w:left w:val="nil"/>
              <w:bottom w:val="nil"/>
              <w:right w:val="nil"/>
            </w:tcBorders>
            <w:shd w:val="clear" w:color="auto" w:fill="auto"/>
            <w:vAlign w:val="center"/>
            <w:hideMark/>
          </w:tcPr>
          <w:p w14:paraId="6E6F8C22" w14:textId="77777777" w:rsidR="00487686" w:rsidRPr="00010651" w:rsidRDefault="00487686" w:rsidP="00225DF0">
            <w:pPr>
              <w:suppressAutoHyphens w:val="0"/>
              <w:spacing w:line="480" w:lineRule="auto"/>
              <w:textAlignment w:val="auto"/>
              <w:rPr>
                <w:rFonts w:ascii="Times New Roman" w:eastAsia="Times New Roman" w:hAnsi="Times New Roman" w:cs="Times New Roman"/>
                <w:sz w:val="20"/>
                <w:szCs w:val="20"/>
                <w:lang w:val="en-US" w:eastAsia="en-US" w:bidi="ar-SA"/>
              </w:rPr>
            </w:pPr>
          </w:p>
        </w:tc>
        <w:tc>
          <w:tcPr>
            <w:tcW w:w="2209" w:type="dxa"/>
            <w:tcBorders>
              <w:top w:val="nil"/>
              <w:left w:val="nil"/>
              <w:bottom w:val="nil"/>
              <w:right w:val="nil"/>
            </w:tcBorders>
            <w:shd w:val="clear" w:color="auto" w:fill="auto"/>
            <w:vAlign w:val="center"/>
            <w:hideMark/>
          </w:tcPr>
          <w:p w14:paraId="485FE3C5" w14:textId="77777777" w:rsidR="00487686" w:rsidRPr="00010651" w:rsidRDefault="00487686" w:rsidP="003845D6">
            <w:pPr>
              <w:suppressAutoHyphens w:val="0"/>
              <w:spacing w:line="480" w:lineRule="auto"/>
              <w:textAlignment w:val="auto"/>
              <w:rPr>
                <w:rFonts w:ascii="Times New Roman" w:eastAsia="Times New Roman" w:hAnsi="Times New Roman" w:cs="Times New Roman"/>
                <w:sz w:val="20"/>
                <w:szCs w:val="20"/>
                <w:lang w:val="en-US" w:eastAsia="en-US" w:bidi="ar-SA"/>
              </w:rPr>
            </w:pPr>
          </w:p>
        </w:tc>
        <w:tc>
          <w:tcPr>
            <w:tcW w:w="1420" w:type="dxa"/>
            <w:tcBorders>
              <w:top w:val="nil"/>
              <w:left w:val="nil"/>
              <w:bottom w:val="nil"/>
              <w:right w:val="nil"/>
            </w:tcBorders>
            <w:shd w:val="clear" w:color="auto" w:fill="auto"/>
            <w:noWrap/>
            <w:vAlign w:val="bottom"/>
            <w:hideMark/>
          </w:tcPr>
          <w:p w14:paraId="21B1DA4E"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1420" w:type="dxa"/>
            <w:tcBorders>
              <w:top w:val="nil"/>
              <w:left w:val="nil"/>
              <w:bottom w:val="nil"/>
              <w:right w:val="nil"/>
            </w:tcBorders>
            <w:shd w:val="clear" w:color="auto" w:fill="auto"/>
            <w:noWrap/>
            <w:vAlign w:val="bottom"/>
            <w:hideMark/>
          </w:tcPr>
          <w:p w14:paraId="3F109EBB"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1420" w:type="dxa"/>
            <w:tcBorders>
              <w:top w:val="nil"/>
              <w:left w:val="nil"/>
              <w:bottom w:val="nil"/>
              <w:right w:val="nil"/>
            </w:tcBorders>
            <w:shd w:val="clear" w:color="auto" w:fill="auto"/>
            <w:noWrap/>
            <w:vAlign w:val="bottom"/>
            <w:hideMark/>
          </w:tcPr>
          <w:p w14:paraId="7BA62ED7"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1420" w:type="dxa"/>
            <w:tcBorders>
              <w:top w:val="nil"/>
              <w:left w:val="nil"/>
              <w:bottom w:val="nil"/>
              <w:right w:val="nil"/>
            </w:tcBorders>
            <w:shd w:val="clear" w:color="auto" w:fill="auto"/>
            <w:noWrap/>
            <w:vAlign w:val="bottom"/>
            <w:hideMark/>
          </w:tcPr>
          <w:p w14:paraId="315FF62D"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1420" w:type="dxa"/>
            <w:tcBorders>
              <w:top w:val="nil"/>
              <w:left w:val="nil"/>
              <w:bottom w:val="nil"/>
              <w:right w:val="nil"/>
            </w:tcBorders>
            <w:shd w:val="clear" w:color="auto" w:fill="auto"/>
            <w:noWrap/>
            <w:vAlign w:val="bottom"/>
            <w:hideMark/>
          </w:tcPr>
          <w:p w14:paraId="4973F0CB"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r>
      <w:tr w:rsidR="00487686" w:rsidRPr="00010651" w14:paraId="4CA6BA13" w14:textId="77777777" w:rsidTr="00487686">
        <w:trPr>
          <w:trHeight w:val="240"/>
        </w:trPr>
        <w:tc>
          <w:tcPr>
            <w:tcW w:w="2709" w:type="dxa"/>
            <w:gridSpan w:val="2"/>
            <w:tcBorders>
              <w:top w:val="nil"/>
              <w:left w:val="nil"/>
              <w:bottom w:val="nil"/>
              <w:right w:val="nil"/>
            </w:tcBorders>
            <w:shd w:val="clear" w:color="auto" w:fill="auto"/>
            <w:noWrap/>
            <w:vAlign w:val="bottom"/>
            <w:hideMark/>
          </w:tcPr>
          <w:p w14:paraId="38A4806F"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Poultry (sum of RC)</w:t>
            </w:r>
          </w:p>
        </w:tc>
        <w:tc>
          <w:tcPr>
            <w:tcW w:w="1420" w:type="dxa"/>
            <w:tcBorders>
              <w:top w:val="nil"/>
              <w:left w:val="nil"/>
              <w:bottom w:val="nil"/>
              <w:right w:val="nil"/>
            </w:tcBorders>
            <w:shd w:val="clear" w:color="auto" w:fill="auto"/>
            <w:noWrap/>
            <w:vAlign w:val="center"/>
            <w:hideMark/>
          </w:tcPr>
          <w:p w14:paraId="19DFFC04"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10.47</w:t>
            </w:r>
          </w:p>
        </w:tc>
        <w:tc>
          <w:tcPr>
            <w:tcW w:w="1420" w:type="dxa"/>
            <w:tcBorders>
              <w:top w:val="nil"/>
              <w:left w:val="nil"/>
              <w:bottom w:val="nil"/>
              <w:right w:val="nil"/>
            </w:tcBorders>
            <w:shd w:val="clear" w:color="auto" w:fill="auto"/>
            <w:noWrap/>
            <w:vAlign w:val="center"/>
            <w:hideMark/>
          </w:tcPr>
          <w:p w14:paraId="40D3E930"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5.83</w:t>
            </w:r>
          </w:p>
        </w:tc>
        <w:tc>
          <w:tcPr>
            <w:tcW w:w="1420" w:type="dxa"/>
            <w:tcBorders>
              <w:top w:val="nil"/>
              <w:left w:val="nil"/>
              <w:bottom w:val="nil"/>
              <w:right w:val="nil"/>
            </w:tcBorders>
            <w:shd w:val="clear" w:color="auto" w:fill="auto"/>
            <w:noWrap/>
            <w:vAlign w:val="center"/>
            <w:hideMark/>
          </w:tcPr>
          <w:p w14:paraId="1CA5B812"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2.64</w:t>
            </w:r>
          </w:p>
        </w:tc>
        <w:tc>
          <w:tcPr>
            <w:tcW w:w="1420" w:type="dxa"/>
            <w:tcBorders>
              <w:top w:val="nil"/>
              <w:left w:val="nil"/>
              <w:bottom w:val="nil"/>
              <w:right w:val="nil"/>
            </w:tcBorders>
            <w:shd w:val="clear" w:color="auto" w:fill="auto"/>
            <w:noWrap/>
            <w:vAlign w:val="center"/>
            <w:hideMark/>
          </w:tcPr>
          <w:p w14:paraId="1C935804"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28.54</w:t>
            </w:r>
          </w:p>
        </w:tc>
        <w:tc>
          <w:tcPr>
            <w:tcW w:w="1420" w:type="dxa"/>
            <w:tcBorders>
              <w:top w:val="nil"/>
              <w:left w:val="nil"/>
              <w:bottom w:val="nil"/>
              <w:right w:val="nil"/>
            </w:tcBorders>
            <w:shd w:val="clear" w:color="auto" w:fill="auto"/>
            <w:noWrap/>
            <w:vAlign w:val="center"/>
            <w:hideMark/>
          </w:tcPr>
          <w:p w14:paraId="5BA4643F"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41.83</w:t>
            </w:r>
          </w:p>
        </w:tc>
      </w:tr>
      <w:tr w:rsidR="00487686" w:rsidRPr="00010651" w14:paraId="29DF2B9C" w14:textId="77777777" w:rsidTr="00487686">
        <w:trPr>
          <w:trHeight w:val="240"/>
        </w:trPr>
        <w:tc>
          <w:tcPr>
            <w:tcW w:w="500" w:type="dxa"/>
            <w:tcBorders>
              <w:top w:val="nil"/>
              <w:left w:val="nil"/>
              <w:bottom w:val="nil"/>
              <w:right w:val="nil"/>
            </w:tcBorders>
            <w:shd w:val="clear" w:color="auto" w:fill="auto"/>
            <w:noWrap/>
            <w:vAlign w:val="bottom"/>
            <w:hideMark/>
          </w:tcPr>
          <w:p w14:paraId="333D480A"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2209" w:type="dxa"/>
            <w:tcBorders>
              <w:top w:val="nil"/>
              <w:left w:val="nil"/>
              <w:bottom w:val="nil"/>
              <w:right w:val="nil"/>
            </w:tcBorders>
            <w:shd w:val="clear" w:color="auto" w:fill="auto"/>
            <w:noWrap/>
            <w:vAlign w:val="bottom"/>
            <w:hideMark/>
          </w:tcPr>
          <w:p w14:paraId="51017901"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 xml:space="preserve">Chicken to duck ratio </w:t>
            </w:r>
          </w:p>
        </w:tc>
        <w:tc>
          <w:tcPr>
            <w:tcW w:w="1420" w:type="dxa"/>
            <w:tcBorders>
              <w:top w:val="nil"/>
              <w:left w:val="nil"/>
              <w:bottom w:val="nil"/>
              <w:right w:val="nil"/>
            </w:tcBorders>
            <w:shd w:val="clear" w:color="auto" w:fill="auto"/>
            <w:noWrap/>
            <w:vAlign w:val="bottom"/>
            <w:hideMark/>
          </w:tcPr>
          <w:p w14:paraId="408BFF3E"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5.29 ± 0.15</w:t>
            </w:r>
          </w:p>
        </w:tc>
        <w:tc>
          <w:tcPr>
            <w:tcW w:w="1420" w:type="dxa"/>
            <w:tcBorders>
              <w:top w:val="nil"/>
              <w:left w:val="nil"/>
              <w:bottom w:val="nil"/>
              <w:right w:val="nil"/>
            </w:tcBorders>
            <w:shd w:val="clear" w:color="auto" w:fill="auto"/>
            <w:noWrap/>
            <w:vAlign w:val="bottom"/>
            <w:hideMark/>
          </w:tcPr>
          <w:p w14:paraId="55CBCC3B"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4.34 ± 0.05</w:t>
            </w:r>
          </w:p>
        </w:tc>
        <w:tc>
          <w:tcPr>
            <w:tcW w:w="1420" w:type="dxa"/>
            <w:tcBorders>
              <w:top w:val="nil"/>
              <w:left w:val="nil"/>
              <w:bottom w:val="nil"/>
              <w:right w:val="nil"/>
            </w:tcBorders>
            <w:shd w:val="clear" w:color="auto" w:fill="auto"/>
            <w:noWrap/>
            <w:vAlign w:val="bottom"/>
            <w:hideMark/>
          </w:tcPr>
          <w:p w14:paraId="0666E40E"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0.72 ± 0.11</w:t>
            </w:r>
          </w:p>
        </w:tc>
        <w:tc>
          <w:tcPr>
            <w:tcW w:w="1420" w:type="dxa"/>
            <w:tcBorders>
              <w:top w:val="nil"/>
              <w:left w:val="nil"/>
              <w:bottom w:val="nil"/>
              <w:right w:val="nil"/>
            </w:tcBorders>
            <w:shd w:val="clear" w:color="auto" w:fill="auto"/>
            <w:noWrap/>
            <w:vAlign w:val="bottom"/>
            <w:hideMark/>
          </w:tcPr>
          <w:p w14:paraId="3447A0CA"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19.96 ± 0.42</w:t>
            </w:r>
          </w:p>
        </w:tc>
        <w:tc>
          <w:tcPr>
            <w:tcW w:w="1420" w:type="dxa"/>
            <w:tcBorders>
              <w:top w:val="nil"/>
              <w:left w:val="nil"/>
              <w:bottom w:val="nil"/>
              <w:right w:val="nil"/>
            </w:tcBorders>
            <w:shd w:val="clear" w:color="auto" w:fill="auto"/>
            <w:noWrap/>
            <w:vAlign w:val="bottom"/>
            <w:hideMark/>
          </w:tcPr>
          <w:p w14:paraId="3AF02599"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27.28 ± 0.34</w:t>
            </w:r>
          </w:p>
        </w:tc>
      </w:tr>
      <w:tr w:rsidR="00487686" w:rsidRPr="00010651" w14:paraId="175366BC" w14:textId="77777777" w:rsidTr="00487686">
        <w:trPr>
          <w:trHeight w:val="240"/>
        </w:trPr>
        <w:tc>
          <w:tcPr>
            <w:tcW w:w="500" w:type="dxa"/>
            <w:tcBorders>
              <w:top w:val="nil"/>
              <w:left w:val="nil"/>
              <w:bottom w:val="nil"/>
              <w:right w:val="nil"/>
            </w:tcBorders>
            <w:shd w:val="clear" w:color="auto" w:fill="auto"/>
            <w:noWrap/>
            <w:vAlign w:val="bottom"/>
            <w:hideMark/>
          </w:tcPr>
          <w:p w14:paraId="7198CF05"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2209" w:type="dxa"/>
            <w:tcBorders>
              <w:top w:val="nil"/>
              <w:left w:val="nil"/>
              <w:bottom w:val="nil"/>
              <w:right w:val="nil"/>
            </w:tcBorders>
            <w:shd w:val="clear" w:color="auto" w:fill="auto"/>
            <w:noWrap/>
            <w:vAlign w:val="bottom"/>
            <w:hideMark/>
          </w:tcPr>
          <w:p w14:paraId="0E4ADA5F"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 xml:space="preserve">Poultry density </w:t>
            </w:r>
          </w:p>
        </w:tc>
        <w:tc>
          <w:tcPr>
            <w:tcW w:w="1420" w:type="dxa"/>
            <w:tcBorders>
              <w:top w:val="nil"/>
              <w:left w:val="nil"/>
              <w:bottom w:val="nil"/>
              <w:right w:val="nil"/>
            </w:tcBorders>
            <w:shd w:val="clear" w:color="auto" w:fill="auto"/>
            <w:noWrap/>
            <w:vAlign w:val="bottom"/>
            <w:hideMark/>
          </w:tcPr>
          <w:p w14:paraId="68A8232F"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5.18 ± 0.16</w:t>
            </w:r>
          </w:p>
        </w:tc>
        <w:tc>
          <w:tcPr>
            <w:tcW w:w="1420" w:type="dxa"/>
            <w:tcBorders>
              <w:top w:val="nil"/>
              <w:left w:val="nil"/>
              <w:bottom w:val="nil"/>
              <w:right w:val="nil"/>
            </w:tcBorders>
            <w:shd w:val="clear" w:color="auto" w:fill="auto"/>
            <w:noWrap/>
            <w:vAlign w:val="bottom"/>
            <w:hideMark/>
          </w:tcPr>
          <w:p w14:paraId="155AB684"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1.49 ± 0.04</w:t>
            </w:r>
          </w:p>
        </w:tc>
        <w:tc>
          <w:tcPr>
            <w:tcW w:w="1420" w:type="dxa"/>
            <w:tcBorders>
              <w:top w:val="nil"/>
              <w:left w:val="nil"/>
              <w:bottom w:val="nil"/>
              <w:right w:val="nil"/>
            </w:tcBorders>
            <w:shd w:val="clear" w:color="auto" w:fill="auto"/>
            <w:noWrap/>
            <w:vAlign w:val="bottom"/>
            <w:hideMark/>
          </w:tcPr>
          <w:p w14:paraId="5418A3C5"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1.92 ± 0.17</w:t>
            </w:r>
          </w:p>
        </w:tc>
        <w:tc>
          <w:tcPr>
            <w:tcW w:w="1420" w:type="dxa"/>
            <w:tcBorders>
              <w:top w:val="nil"/>
              <w:left w:val="nil"/>
              <w:bottom w:val="nil"/>
              <w:right w:val="nil"/>
            </w:tcBorders>
            <w:shd w:val="clear" w:color="auto" w:fill="auto"/>
            <w:noWrap/>
            <w:vAlign w:val="bottom"/>
            <w:hideMark/>
          </w:tcPr>
          <w:p w14:paraId="504F90C9"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8.58 ± 0.32</w:t>
            </w:r>
          </w:p>
        </w:tc>
        <w:tc>
          <w:tcPr>
            <w:tcW w:w="1420" w:type="dxa"/>
            <w:tcBorders>
              <w:top w:val="nil"/>
              <w:left w:val="nil"/>
              <w:bottom w:val="nil"/>
              <w:right w:val="nil"/>
            </w:tcBorders>
            <w:shd w:val="clear" w:color="auto" w:fill="auto"/>
            <w:noWrap/>
            <w:vAlign w:val="bottom"/>
            <w:hideMark/>
          </w:tcPr>
          <w:p w14:paraId="17724F28"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14.55 ± 0.11</w:t>
            </w:r>
          </w:p>
        </w:tc>
      </w:tr>
      <w:tr w:rsidR="00487686" w:rsidRPr="00010651" w14:paraId="02C1A009" w14:textId="77777777" w:rsidTr="00487686">
        <w:trPr>
          <w:trHeight w:val="240"/>
        </w:trPr>
        <w:tc>
          <w:tcPr>
            <w:tcW w:w="500" w:type="dxa"/>
            <w:tcBorders>
              <w:top w:val="nil"/>
              <w:left w:val="nil"/>
              <w:bottom w:val="nil"/>
              <w:right w:val="nil"/>
            </w:tcBorders>
            <w:shd w:val="clear" w:color="auto" w:fill="auto"/>
            <w:noWrap/>
            <w:vAlign w:val="bottom"/>
            <w:hideMark/>
          </w:tcPr>
          <w:p w14:paraId="7598EC6C"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2209" w:type="dxa"/>
            <w:tcBorders>
              <w:top w:val="nil"/>
              <w:left w:val="nil"/>
              <w:bottom w:val="nil"/>
              <w:right w:val="nil"/>
            </w:tcBorders>
            <w:shd w:val="clear" w:color="auto" w:fill="auto"/>
            <w:noWrap/>
            <w:vAlign w:val="bottom"/>
            <w:hideMark/>
          </w:tcPr>
          <w:p w14:paraId="06B2D8EF"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1420" w:type="dxa"/>
            <w:tcBorders>
              <w:top w:val="nil"/>
              <w:left w:val="nil"/>
              <w:bottom w:val="nil"/>
              <w:right w:val="nil"/>
            </w:tcBorders>
            <w:shd w:val="clear" w:color="auto" w:fill="auto"/>
            <w:noWrap/>
            <w:vAlign w:val="center"/>
            <w:hideMark/>
          </w:tcPr>
          <w:p w14:paraId="1638F94E"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1420" w:type="dxa"/>
            <w:tcBorders>
              <w:top w:val="nil"/>
              <w:left w:val="nil"/>
              <w:bottom w:val="nil"/>
              <w:right w:val="nil"/>
            </w:tcBorders>
            <w:shd w:val="clear" w:color="auto" w:fill="auto"/>
            <w:noWrap/>
            <w:vAlign w:val="center"/>
            <w:hideMark/>
          </w:tcPr>
          <w:p w14:paraId="22C0ECD2"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1420" w:type="dxa"/>
            <w:tcBorders>
              <w:top w:val="nil"/>
              <w:left w:val="nil"/>
              <w:bottom w:val="nil"/>
              <w:right w:val="nil"/>
            </w:tcBorders>
            <w:shd w:val="clear" w:color="auto" w:fill="auto"/>
            <w:noWrap/>
            <w:vAlign w:val="center"/>
            <w:hideMark/>
          </w:tcPr>
          <w:p w14:paraId="5E49F2B4"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1420" w:type="dxa"/>
            <w:tcBorders>
              <w:top w:val="nil"/>
              <w:left w:val="nil"/>
              <w:bottom w:val="nil"/>
              <w:right w:val="nil"/>
            </w:tcBorders>
            <w:shd w:val="clear" w:color="auto" w:fill="auto"/>
            <w:noWrap/>
            <w:vAlign w:val="center"/>
            <w:hideMark/>
          </w:tcPr>
          <w:p w14:paraId="55F0C8FE"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1420" w:type="dxa"/>
            <w:tcBorders>
              <w:top w:val="nil"/>
              <w:left w:val="nil"/>
              <w:bottom w:val="nil"/>
              <w:right w:val="nil"/>
            </w:tcBorders>
            <w:shd w:val="clear" w:color="auto" w:fill="auto"/>
            <w:noWrap/>
            <w:vAlign w:val="center"/>
            <w:hideMark/>
          </w:tcPr>
          <w:p w14:paraId="115B9DCE"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r>
      <w:tr w:rsidR="00487686" w:rsidRPr="00010651" w14:paraId="367D6F68" w14:textId="77777777" w:rsidTr="00487686">
        <w:trPr>
          <w:trHeight w:val="240"/>
        </w:trPr>
        <w:tc>
          <w:tcPr>
            <w:tcW w:w="2709" w:type="dxa"/>
            <w:gridSpan w:val="2"/>
            <w:tcBorders>
              <w:top w:val="nil"/>
              <w:left w:val="nil"/>
              <w:bottom w:val="nil"/>
              <w:right w:val="nil"/>
            </w:tcBorders>
            <w:shd w:val="clear" w:color="auto" w:fill="auto"/>
            <w:noWrap/>
            <w:vAlign w:val="bottom"/>
            <w:hideMark/>
          </w:tcPr>
          <w:p w14:paraId="59253596"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Water habitat (sum of RC)</w:t>
            </w:r>
          </w:p>
        </w:tc>
        <w:tc>
          <w:tcPr>
            <w:tcW w:w="1420" w:type="dxa"/>
            <w:tcBorders>
              <w:top w:val="nil"/>
              <w:left w:val="nil"/>
              <w:bottom w:val="nil"/>
              <w:right w:val="nil"/>
            </w:tcBorders>
            <w:shd w:val="clear" w:color="auto" w:fill="auto"/>
            <w:noWrap/>
            <w:vAlign w:val="center"/>
            <w:hideMark/>
          </w:tcPr>
          <w:p w14:paraId="03859DCE"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2.21</w:t>
            </w:r>
          </w:p>
        </w:tc>
        <w:tc>
          <w:tcPr>
            <w:tcW w:w="1420" w:type="dxa"/>
            <w:tcBorders>
              <w:top w:val="nil"/>
              <w:left w:val="nil"/>
              <w:bottom w:val="nil"/>
              <w:right w:val="nil"/>
            </w:tcBorders>
            <w:shd w:val="clear" w:color="auto" w:fill="auto"/>
            <w:noWrap/>
            <w:vAlign w:val="center"/>
            <w:hideMark/>
          </w:tcPr>
          <w:p w14:paraId="380397F1"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3.94</w:t>
            </w:r>
          </w:p>
        </w:tc>
        <w:tc>
          <w:tcPr>
            <w:tcW w:w="1420" w:type="dxa"/>
            <w:tcBorders>
              <w:top w:val="nil"/>
              <w:left w:val="nil"/>
              <w:bottom w:val="nil"/>
              <w:right w:val="nil"/>
            </w:tcBorders>
            <w:shd w:val="clear" w:color="auto" w:fill="auto"/>
            <w:noWrap/>
            <w:vAlign w:val="center"/>
            <w:hideMark/>
          </w:tcPr>
          <w:p w14:paraId="7CE8C38D"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9.75</w:t>
            </w:r>
          </w:p>
        </w:tc>
        <w:tc>
          <w:tcPr>
            <w:tcW w:w="1420" w:type="dxa"/>
            <w:tcBorders>
              <w:top w:val="nil"/>
              <w:left w:val="nil"/>
              <w:bottom w:val="nil"/>
              <w:right w:val="nil"/>
            </w:tcBorders>
            <w:shd w:val="clear" w:color="auto" w:fill="auto"/>
            <w:noWrap/>
            <w:vAlign w:val="center"/>
            <w:hideMark/>
          </w:tcPr>
          <w:p w14:paraId="08A2F19C"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5.95</w:t>
            </w:r>
          </w:p>
        </w:tc>
        <w:tc>
          <w:tcPr>
            <w:tcW w:w="1420" w:type="dxa"/>
            <w:tcBorders>
              <w:top w:val="nil"/>
              <w:left w:val="nil"/>
              <w:bottom w:val="nil"/>
              <w:right w:val="nil"/>
            </w:tcBorders>
            <w:shd w:val="clear" w:color="auto" w:fill="auto"/>
            <w:noWrap/>
            <w:vAlign w:val="center"/>
            <w:hideMark/>
          </w:tcPr>
          <w:p w14:paraId="6E1BAB09"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7.67</w:t>
            </w:r>
          </w:p>
        </w:tc>
      </w:tr>
      <w:tr w:rsidR="00487686" w:rsidRPr="00010651" w14:paraId="2BE15CD5" w14:textId="77777777" w:rsidTr="00487686">
        <w:trPr>
          <w:trHeight w:val="240"/>
        </w:trPr>
        <w:tc>
          <w:tcPr>
            <w:tcW w:w="500" w:type="dxa"/>
            <w:tcBorders>
              <w:top w:val="nil"/>
              <w:left w:val="nil"/>
              <w:bottom w:val="nil"/>
              <w:right w:val="nil"/>
            </w:tcBorders>
            <w:shd w:val="clear" w:color="auto" w:fill="auto"/>
            <w:noWrap/>
            <w:vAlign w:val="bottom"/>
            <w:hideMark/>
          </w:tcPr>
          <w:p w14:paraId="0527BB6E"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2209" w:type="dxa"/>
            <w:tcBorders>
              <w:top w:val="nil"/>
              <w:left w:val="nil"/>
              <w:bottom w:val="nil"/>
              <w:right w:val="nil"/>
            </w:tcBorders>
            <w:shd w:val="clear" w:color="auto" w:fill="auto"/>
            <w:noWrap/>
            <w:vAlign w:val="center"/>
            <w:hideMark/>
          </w:tcPr>
          <w:p w14:paraId="604E2BD9"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Prop. of wetlands</w:t>
            </w:r>
          </w:p>
        </w:tc>
        <w:tc>
          <w:tcPr>
            <w:tcW w:w="1420" w:type="dxa"/>
            <w:tcBorders>
              <w:top w:val="nil"/>
              <w:left w:val="nil"/>
              <w:bottom w:val="nil"/>
              <w:right w:val="nil"/>
            </w:tcBorders>
            <w:shd w:val="clear" w:color="auto" w:fill="auto"/>
            <w:noWrap/>
            <w:vAlign w:val="bottom"/>
            <w:hideMark/>
          </w:tcPr>
          <w:p w14:paraId="31F50936"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0.55 ± 0.05</w:t>
            </w:r>
          </w:p>
        </w:tc>
        <w:tc>
          <w:tcPr>
            <w:tcW w:w="1420" w:type="dxa"/>
            <w:tcBorders>
              <w:top w:val="nil"/>
              <w:left w:val="nil"/>
              <w:bottom w:val="nil"/>
              <w:right w:val="nil"/>
            </w:tcBorders>
            <w:shd w:val="clear" w:color="auto" w:fill="auto"/>
            <w:noWrap/>
            <w:vAlign w:val="bottom"/>
            <w:hideMark/>
          </w:tcPr>
          <w:p w14:paraId="206F2D3E"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1.34 ± 0.06</w:t>
            </w:r>
          </w:p>
        </w:tc>
        <w:tc>
          <w:tcPr>
            <w:tcW w:w="1420" w:type="dxa"/>
            <w:tcBorders>
              <w:top w:val="nil"/>
              <w:left w:val="nil"/>
              <w:bottom w:val="nil"/>
              <w:right w:val="nil"/>
            </w:tcBorders>
            <w:shd w:val="clear" w:color="auto" w:fill="auto"/>
            <w:noWrap/>
            <w:vAlign w:val="bottom"/>
            <w:hideMark/>
          </w:tcPr>
          <w:p w14:paraId="64276815"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1.81 ± 0.12</w:t>
            </w:r>
          </w:p>
        </w:tc>
        <w:tc>
          <w:tcPr>
            <w:tcW w:w="1420" w:type="dxa"/>
            <w:tcBorders>
              <w:top w:val="nil"/>
              <w:left w:val="nil"/>
              <w:bottom w:val="nil"/>
              <w:right w:val="nil"/>
            </w:tcBorders>
            <w:shd w:val="clear" w:color="auto" w:fill="auto"/>
            <w:noWrap/>
            <w:vAlign w:val="bottom"/>
            <w:hideMark/>
          </w:tcPr>
          <w:p w14:paraId="56D0CF2F"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0.8 ± 0.05</w:t>
            </w:r>
          </w:p>
        </w:tc>
        <w:tc>
          <w:tcPr>
            <w:tcW w:w="1420" w:type="dxa"/>
            <w:tcBorders>
              <w:top w:val="nil"/>
              <w:left w:val="nil"/>
              <w:bottom w:val="nil"/>
              <w:right w:val="nil"/>
            </w:tcBorders>
            <w:shd w:val="clear" w:color="auto" w:fill="auto"/>
            <w:noWrap/>
            <w:vAlign w:val="bottom"/>
            <w:hideMark/>
          </w:tcPr>
          <w:p w14:paraId="23A92AF2"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1.51 ± 0.05</w:t>
            </w:r>
          </w:p>
        </w:tc>
      </w:tr>
      <w:tr w:rsidR="00487686" w:rsidRPr="00010651" w14:paraId="33515880" w14:textId="77777777" w:rsidTr="00487686">
        <w:trPr>
          <w:trHeight w:val="240"/>
        </w:trPr>
        <w:tc>
          <w:tcPr>
            <w:tcW w:w="500" w:type="dxa"/>
            <w:tcBorders>
              <w:top w:val="nil"/>
              <w:left w:val="nil"/>
              <w:bottom w:val="nil"/>
              <w:right w:val="nil"/>
            </w:tcBorders>
            <w:shd w:val="clear" w:color="auto" w:fill="auto"/>
            <w:noWrap/>
            <w:vAlign w:val="bottom"/>
            <w:hideMark/>
          </w:tcPr>
          <w:p w14:paraId="7FB325D3"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2209" w:type="dxa"/>
            <w:tcBorders>
              <w:top w:val="nil"/>
              <w:left w:val="nil"/>
              <w:bottom w:val="nil"/>
              <w:right w:val="nil"/>
            </w:tcBorders>
            <w:shd w:val="clear" w:color="auto" w:fill="auto"/>
            <w:noWrap/>
            <w:vAlign w:val="center"/>
            <w:hideMark/>
          </w:tcPr>
          <w:p w14:paraId="16BF16AD"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Distance to  lakes</w:t>
            </w:r>
          </w:p>
        </w:tc>
        <w:tc>
          <w:tcPr>
            <w:tcW w:w="1420" w:type="dxa"/>
            <w:tcBorders>
              <w:top w:val="nil"/>
              <w:left w:val="nil"/>
              <w:bottom w:val="nil"/>
              <w:right w:val="nil"/>
            </w:tcBorders>
            <w:shd w:val="clear" w:color="auto" w:fill="auto"/>
            <w:noWrap/>
            <w:vAlign w:val="bottom"/>
            <w:hideMark/>
          </w:tcPr>
          <w:p w14:paraId="3BD5AA9D"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1.66 ± 0.07</w:t>
            </w:r>
          </w:p>
        </w:tc>
        <w:tc>
          <w:tcPr>
            <w:tcW w:w="1420" w:type="dxa"/>
            <w:tcBorders>
              <w:top w:val="nil"/>
              <w:left w:val="nil"/>
              <w:bottom w:val="nil"/>
              <w:right w:val="nil"/>
            </w:tcBorders>
            <w:shd w:val="clear" w:color="auto" w:fill="auto"/>
            <w:noWrap/>
            <w:vAlign w:val="bottom"/>
            <w:hideMark/>
          </w:tcPr>
          <w:p w14:paraId="0EFF129E"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2.6 ± 0.09</w:t>
            </w:r>
          </w:p>
        </w:tc>
        <w:tc>
          <w:tcPr>
            <w:tcW w:w="1420" w:type="dxa"/>
            <w:tcBorders>
              <w:top w:val="nil"/>
              <w:left w:val="nil"/>
              <w:bottom w:val="nil"/>
              <w:right w:val="nil"/>
            </w:tcBorders>
            <w:shd w:val="clear" w:color="auto" w:fill="auto"/>
            <w:noWrap/>
            <w:vAlign w:val="bottom"/>
            <w:hideMark/>
          </w:tcPr>
          <w:p w14:paraId="6A79F91C"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7.94 ± 0.31</w:t>
            </w:r>
          </w:p>
        </w:tc>
        <w:tc>
          <w:tcPr>
            <w:tcW w:w="1420" w:type="dxa"/>
            <w:tcBorders>
              <w:top w:val="nil"/>
              <w:left w:val="nil"/>
              <w:bottom w:val="nil"/>
              <w:right w:val="nil"/>
            </w:tcBorders>
            <w:shd w:val="clear" w:color="auto" w:fill="auto"/>
            <w:noWrap/>
            <w:vAlign w:val="bottom"/>
            <w:hideMark/>
          </w:tcPr>
          <w:p w14:paraId="64568C79"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5.15 ± 0.19</w:t>
            </w:r>
          </w:p>
        </w:tc>
        <w:tc>
          <w:tcPr>
            <w:tcW w:w="1420" w:type="dxa"/>
            <w:tcBorders>
              <w:top w:val="nil"/>
              <w:left w:val="nil"/>
              <w:bottom w:val="nil"/>
              <w:right w:val="nil"/>
            </w:tcBorders>
            <w:shd w:val="clear" w:color="auto" w:fill="auto"/>
            <w:noWrap/>
            <w:vAlign w:val="bottom"/>
            <w:hideMark/>
          </w:tcPr>
          <w:p w14:paraId="6757EDF9"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6.16 ± 0.07</w:t>
            </w:r>
          </w:p>
        </w:tc>
      </w:tr>
      <w:tr w:rsidR="00487686" w:rsidRPr="00010651" w14:paraId="01DBAB05" w14:textId="77777777" w:rsidTr="00487686">
        <w:trPr>
          <w:trHeight w:val="360"/>
        </w:trPr>
        <w:tc>
          <w:tcPr>
            <w:tcW w:w="500" w:type="dxa"/>
            <w:tcBorders>
              <w:top w:val="nil"/>
              <w:left w:val="nil"/>
              <w:bottom w:val="nil"/>
              <w:right w:val="nil"/>
            </w:tcBorders>
            <w:shd w:val="clear" w:color="auto" w:fill="auto"/>
            <w:vAlign w:val="center"/>
            <w:hideMark/>
          </w:tcPr>
          <w:p w14:paraId="52BD07AE"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2209" w:type="dxa"/>
            <w:tcBorders>
              <w:top w:val="nil"/>
              <w:left w:val="nil"/>
              <w:bottom w:val="nil"/>
              <w:right w:val="nil"/>
            </w:tcBorders>
            <w:shd w:val="clear" w:color="auto" w:fill="auto"/>
            <w:vAlign w:val="center"/>
            <w:hideMark/>
          </w:tcPr>
          <w:p w14:paraId="38DC8E9B"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1420" w:type="dxa"/>
            <w:tcBorders>
              <w:top w:val="nil"/>
              <w:left w:val="nil"/>
              <w:bottom w:val="nil"/>
              <w:right w:val="nil"/>
            </w:tcBorders>
            <w:shd w:val="clear" w:color="auto" w:fill="auto"/>
            <w:noWrap/>
            <w:vAlign w:val="bottom"/>
            <w:hideMark/>
          </w:tcPr>
          <w:p w14:paraId="00579579"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1420" w:type="dxa"/>
            <w:tcBorders>
              <w:top w:val="nil"/>
              <w:left w:val="nil"/>
              <w:bottom w:val="nil"/>
              <w:right w:val="nil"/>
            </w:tcBorders>
            <w:shd w:val="clear" w:color="auto" w:fill="auto"/>
            <w:noWrap/>
            <w:vAlign w:val="bottom"/>
            <w:hideMark/>
          </w:tcPr>
          <w:p w14:paraId="3B0DE92C"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1420" w:type="dxa"/>
            <w:tcBorders>
              <w:top w:val="nil"/>
              <w:left w:val="nil"/>
              <w:bottom w:val="nil"/>
              <w:right w:val="nil"/>
            </w:tcBorders>
            <w:shd w:val="clear" w:color="auto" w:fill="auto"/>
            <w:noWrap/>
            <w:vAlign w:val="bottom"/>
            <w:hideMark/>
          </w:tcPr>
          <w:p w14:paraId="1FB708E4"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1420" w:type="dxa"/>
            <w:tcBorders>
              <w:top w:val="nil"/>
              <w:left w:val="nil"/>
              <w:bottom w:val="nil"/>
              <w:right w:val="nil"/>
            </w:tcBorders>
            <w:shd w:val="clear" w:color="auto" w:fill="auto"/>
            <w:noWrap/>
            <w:vAlign w:val="bottom"/>
            <w:hideMark/>
          </w:tcPr>
          <w:p w14:paraId="4BDCD4C4"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1420" w:type="dxa"/>
            <w:tcBorders>
              <w:top w:val="nil"/>
              <w:left w:val="nil"/>
              <w:bottom w:val="nil"/>
              <w:right w:val="nil"/>
            </w:tcBorders>
            <w:shd w:val="clear" w:color="auto" w:fill="auto"/>
            <w:noWrap/>
            <w:vAlign w:val="bottom"/>
            <w:hideMark/>
          </w:tcPr>
          <w:p w14:paraId="71DB370C"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r>
      <w:tr w:rsidR="00487686" w:rsidRPr="00010651" w14:paraId="5E4A26D9" w14:textId="77777777" w:rsidTr="00487686">
        <w:trPr>
          <w:trHeight w:val="240"/>
        </w:trPr>
        <w:tc>
          <w:tcPr>
            <w:tcW w:w="2709" w:type="dxa"/>
            <w:gridSpan w:val="2"/>
            <w:tcBorders>
              <w:top w:val="nil"/>
              <w:left w:val="nil"/>
              <w:bottom w:val="nil"/>
              <w:right w:val="nil"/>
            </w:tcBorders>
            <w:shd w:val="clear" w:color="auto" w:fill="auto"/>
            <w:noWrap/>
            <w:vAlign w:val="bottom"/>
            <w:hideMark/>
          </w:tcPr>
          <w:p w14:paraId="633C8268"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Autoregressive term</w:t>
            </w:r>
          </w:p>
        </w:tc>
        <w:tc>
          <w:tcPr>
            <w:tcW w:w="1420" w:type="dxa"/>
            <w:tcBorders>
              <w:top w:val="nil"/>
              <w:left w:val="nil"/>
              <w:bottom w:val="nil"/>
              <w:right w:val="nil"/>
            </w:tcBorders>
            <w:shd w:val="clear" w:color="auto" w:fill="auto"/>
            <w:noWrap/>
            <w:vAlign w:val="center"/>
            <w:hideMark/>
          </w:tcPr>
          <w:p w14:paraId="2363B457"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46.7 ± 0.6</w:t>
            </w:r>
          </w:p>
        </w:tc>
        <w:tc>
          <w:tcPr>
            <w:tcW w:w="1420" w:type="dxa"/>
            <w:tcBorders>
              <w:top w:val="nil"/>
              <w:left w:val="nil"/>
              <w:bottom w:val="nil"/>
              <w:right w:val="nil"/>
            </w:tcBorders>
            <w:shd w:val="clear" w:color="auto" w:fill="auto"/>
            <w:noWrap/>
            <w:vAlign w:val="center"/>
            <w:hideMark/>
          </w:tcPr>
          <w:p w14:paraId="430A2EF1"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40.11 ± 0.34</w:t>
            </w:r>
          </w:p>
        </w:tc>
        <w:tc>
          <w:tcPr>
            <w:tcW w:w="1420" w:type="dxa"/>
            <w:tcBorders>
              <w:top w:val="nil"/>
              <w:left w:val="nil"/>
              <w:bottom w:val="nil"/>
              <w:right w:val="nil"/>
            </w:tcBorders>
            <w:shd w:val="clear" w:color="auto" w:fill="auto"/>
            <w:noWrap/>
            <w:vAlign w:val="center"/>
            <w:hideMark/>
          </w:tcPr>
          <w:p w14:paraId="78B7BC5F"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48.35 ± 0.77</w:t>
            </w:r>
          </w:p>
        </w:tc>
        <w:tc>
          <w:tcPr>
            <w:tcW w:w="1420" w:type="dxa"/>
            <w:tcBorders>
              <w:top w:val="nil"/>
              <w:left w:val="nil"/>
              <w:bottom w:val="nil"/>
              <w:right w:val="nil"/>
            </w:tcBorders>
            <w:shd w:val="clear" w:color="auto" w:fill="auto"/>
            <w:noWrap/>
            <w:vAlign w:val="center"/>
            <w:hideMark/>
          </w:tcPr>
          <w:p w14:paraId="3BC28D23"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47.9 ± 1.22</w:t>
            </w:r>
          </w:p>
        </w:tc>
        <w:tc>
          <w:tcPr>
            <w:tcW w:w="1420" w:type="dxa"/>
            <w:tcBorders>
              <w:top w:val="nil"/>
              <w:left w:val="nil"/>
              <w:bottom w:val="nil"/>
              <w:right w:val="nil"/>
            </w:tcBorders>
            <w:shd w:val="clear" w:color="auto" w:fill="auto"/>
            <w:noWrap/>
            <w:vAlign w:val="center"/>
            <w:hideMark/>
          </w:tcPr>
          <w:p w14:paraId="31AD3EAC"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32.55 ± 0.26</w:t>
            </w:r>
          </w:p>
        </w:tc>
      </w:tr>
      <w:tr w:rsidR="00487686" w:rsidRPr="00FC7C1C" w14:paraId="55682F35" w14:textId="77777777" w:rsidTr="00487686">
        <w:trPr>
          <w:trHeight w:val="240"/>
        </w:trPr>
        <w:tc>
          <w:tcPr>
            <w:tcW w:w="500" w:type="dxa"/>
            <w:tcBorders>
              <w:top w:val="nil"/>
              <w:left w:val="nil"/>
              <w:bottom w:val="single" w:sz="4" w:space="0" w:color="auto"/>
              <w:right w:val="nil"/>
            </w:tcBorders>
            <w:shd w:val="clear" w:color="auto" w:fill="auto"/>
            <w:noWrap/>
            <w:vAlign w:val="bottom"/>
            <w:hideMark/>
          </w:tcPr>
          <w:p w14:paraId="5DC12EEB" w14:textId="77777777" w:rsidR="00487686" w:rsidRPr="00FC7C1C" w:rsidRDefault="00487686" w:rsidP="00225DF0">
            <w:pPr>
              <w:suppressAutoHyphens w:val="0"/>
              <w:spacing w:line="480" w:lineRule="auto"/>
              <w:textAlignment w:val="auto"/>
              <w:rPr>
                <w:rFonts w:ascii="Times New Roman" w:eastAsia="Times New Roman" w:hAnsi="Times New Roman" w:cs="Times New Roman"/>
                <w:color w:val="auto"/>
                <w:lang w:val="en-US" w:eastAsia="en-US" w:bidi="ar-SA"/>
              </w:rPr>
            </w:pPr>
            <w:r w:rsidRPr="00FC7C1C">
              <w:rPr>
                <w:rFonts w:ascii="Times New Roman" w:eastAsia="Times New Roman" w:hAnsi="Times New Roman" w:cs="Times New Roman"/>
                <w:color w:val="auto"/>
                <w:lang w:val="en-US" w:eastAsia="en-US" w:bidi="ar-SA"/>
              </w:rPr>
              <w:t> </w:t>
            </w:r>
          </w:p>
        </w:tc>
        <w:tc>
          <w:tcPr>
            <w:tcW w:w="2209" w:type="dxa"/>
            <w:tcBorders>
              <w:top w:val="nil"/>
              <w:left w:val="nil"/>
              <w:bottom w:val="single" w:sz="4" w:space="0" w:color="auto"/>
              <w:right w:val="nil"/>
            </w:tcBorders>
            <w:shd w:val="clear" w:color="auto" w:fill="auto"/>
            <w:noWrap/>
            <w:vAlign w:val="bottom"/>
            <w:hideMark/>
          </w:tcPr>
          <w:p w14:paraId="5731D046" w14:textId="77777777" w:rsidR="00487686" w:rsidRPr="00FC7C1C" w:rsidRDefault="00487686" w:rsidP="003845D6">
            <w:pPr>
              <w:suppressAutoHyphens w:val="0"/>
              <w:spacing w:line="480" w:lineRule="auto"/>
              <w:textAlignment w:val="auto"/>
              <w:rPr>
                <w:rFonts w:ascii="Times New Roman" w:eastAsia="Times New Roman" w:hAnsi="Times New Roman" w:cs="Times New Roman"/>
                <w:color w:val="auto"/>
                <w:lang w:val="en-US" w:eastAsia="en-US" w:bidi="ar-SA"/>
              </w:rPr>
            </w:pPr>
            <w:r w:rsidRPr="00FC7C1C">
              <w:rPr>
                <w:rFonts w:ascii="Times New Roman" w:eastAsia="Times New Roman" w:hAnsi="Times New Roman" w:cs="Times New Roman"/>
                <w:color w:val="auto"/>
                <w:lang w:val="en-US" w:eastAsia="en-US" w:bidi="ar-SA"/>
              </w:rPr>
              <w:t> </w:t>
            </w:r>
          </w:p>
        </w:tc>
        <w:tc>
          <w:tcPr>
            <w:tcW w:w="1420" w:type="dxa"/>
            <w:tcBorders>
              <w:top w:val="nil"/>
              <w:left w:val="nil"/>
              <w:bottom w:val="single" w:sz="4" w:space="0" w:color="auto"/>
              <w:right w:val="nil"/>
            </w:tcBorders>
            <w:shd w:val="clear" w:color="auto" w:fill="auto"/>
            <w:noWrap/>
            <w:vAlign w:val="bottom"/>
            <w:hideMark/>
          </w:tcPr>
          <w:p w14:paraId="2D1004A4" w14:textId="77777777" w:rsidR="00487686" w:rsidRPr="00FC7C1C" w:rsidRDefault="00487686" w:rsidP="003845D6">
            <w:pPr>
              <w:suppressAutoHyphens w:val="0"/>
              <w:spacing w:line="480" w:lineRule="auto"/>
              <w:textAlignment w:val="auto"/>
              <w:rPr>
                <w:rFonts w:ascii="Times New Roman" w:eastAsia="Times New Roman" w:hAnsi="Times New Roman" w:cs="Times New Roman"/>
                <w:color w:val="auto"/>
                <w:lang w:val="en-US" w:eastAsia="en-US" w:bidi="ar-SA"/>
              </w:rPr>
            </w:pPr>
            <w:r w:rsidRPr="00FC7C1C">
              <w:rPr>
                <w:rFonts w:ascii="Times New Roman" w:eastAsia="Times New Roman" w:hAnsi="Times New Roman" w:cs="Times New Roman"/>
                <w:color w:val="auto"/>
                <w:lang w:val="en-US" w:eastAsia="en-US" w:bidi="ar-SA"/>
              </w:rPr>
              <w:t> </w:t>
            </w:r>
          </w:p>
        </w:tc>
        <w:tc>
          <w:tcPr>
            <w:tcW w:w="1420" w:type="dxa"/>
            <w:tcBorders>
              <w:top w:val="nil"/>
              <w:left w:val="nil"/>
              <w:bottom w:val="single" w:sz="4" w:space="0" w:color="auto"/>
              <w:right w:val="nil"/>
            </w:tcBorders>
            <w:shd w:val="clear" w:color="auto" w:fill="auto"/>
            <w:noWrap/>
            <w:vAlign w:val="bottom"/>
            <w:hideMark/>
          </w:tcPr>
          <w:p w14:paraId="5A8EE10B" w14:textId="77777777" w:rsidR="00487686" w:rsidRPr="00FC7C1C" w:rsidRDefault="00487686" w:rsidP="003845D6">
            <w:pPr>
              <w:suppressAutoHyphens w:val="0"/>
              <w:spacing w:line="480" w:lineRule="auto"/>
              <w:textAlignment w:val="auto"/>
              <w:rPr>
                <w:rFonts w:ascii="Times New Roman" w:eastAsia="Times New Roman" w:hAnsi="Times New Roman" w:cs="Times New Roman"/>
                <w:color w:val="auto"/>
                <w:lang w:val="en-US" w:eastAsia="en-US" w:bidi="ar-SA"/>
              </w:rPr>
            </w:pPr>
            <w:r w:rsidRPr="00FC7C1C">
              <w:rPr>
                <w:rFonts w:ascii="Times New Roman" w:eastAsia="Times New Roman" w:hAnsi="Times New Roman" w:cs="Times New Roman"/>
                <w:color w:val="auto"/>
                <w:lang w:val="en-US" w:eastAsia="en-US" w:bidi="ar-SA"/>
              </w:rPr>
              <w:t> </w:t>
            </w:r>
          </w:p>
        </w:tc>
        <w:tc>
          <w:tcPr>
            <w:tcW w:w="1420" w:type="dxa"/>
            <w:tcBorders>
              <w:top w:val="nil"/>
              <w:left w:val="nil"/>
              <w:bottom w:val="single" w:sz="4" w:space="0" w:color="auto"/>
              <w:right w:val="nil"/>
            </w:tcBorders>
            <w:shd w:val="clear" w:color="auto" w:fill="auto"/>
            <w:noWrap/>
            <w:vAlign w:val="bottom"/>
            <w:hideMark/>
          </w:tcPr>
          <w:p w14:paraId="365C3831" w14:textId="77777777" w:rsidR="00487686" w:rsidRPr="00FC7C1C" w:rsidRDefault="00487686" w:rsidP="003845D6">
            <w:pPr>
              <w:suppressAutoHyphens w:val="0"/>
              <w:spacing w:line="480" w:lineRule="auto"/>
              <w:textAlignment w:val="auto"/>
              <w:rPr>
                <w:rFonts w:ascii="Times New Roman" w:eastAsia="Times New Roman" w:hAnsi="Times New Roman" w:cs="Times New Roman"/>
                <w:color w:val="auto"/>
                <w:lang w:val="en-US" w:eastAsia="en-US" w:bidi="ar-SA"/>
              </w:rPr>
            </w:pPr>
            <w:r w:rsidRPr="00FC7C1C">
              <w:rPr>
                <w:rFonts w:ascii="Times New Roman" w:eastAsia="Times New Roman" w:hAnsi="Times New Roman" w:cs="Times New Roman"/>
                <w:color w:val="auto"/>
                <w:lang w:val="en-US" w:eastAsia="en-US" w:bidi="ar-SA"/>
              </w:rPr>
              <w:t> </w:t>
            </w:r>
          </w:p>
        </w:tc>
        <w:tc>
          <w:tcPr>
            <w:tcW w:w="1420" w:type="dxa"/>
            <w:tcBorders>
              <w:top w:val="nil"/>
              <w:left w:val="nil"/>
              <w:bottom w:val="single" w:sz="4" w:space="0" w:color="auto"/>
              <w:right w:val="nil"/>
            </w:tcBorders>
            <w:shd w:val="clear" w:color="auto" w:fill="auto"/>
            <w:noWrap/>
            <w:vAlign w:val="bottom"/>
            <w:hideMark/>
          </w:tcPr>
          <w:p w14:paraId="0AE47770" w14:textId="77777777" w:rsidR="00487686" w:rsidRPr="00FC7C1C" w:rsidRDefault="00487686" w:rsidP="003845D6">
            <w:pPr>
              <w:suppressAutoHyphens w:val="0"/>
              <w:spacing w:line="480" w:lineRule="auto"/>
              <w:textAlignment w:val="auto"/>
              <w:rPr>
                <w:rFonts w:ascii="Times New Roman" w:eastAsia="Times New Roman" w:hAnsi="Times New Roman" w:cs="Times New Roman"/>
                <w:color w:val="auto"/>
                <w:lang w:val="en-US" w:eastAsia="en-US" w:bidi="ar-SA"/>
              </w:rPr>
            </w:pPr>
            <w:r w:rsidRPr="00FC7C1C">
              <w:rPr>
                <w:rFonts w:ascii="Times New Roman" w:eastAsia="Times New Roman" w:hAnsi="Times New Roman" w:cs="Times New Roman"/>
                <w:color w:val="auto"/>
                <w:lang w:val="en-US" w:eastAsia="en-US" w:bidi="ar-SA"/>
              </w:rPr>
              <w:t> </w:t>
            </w:r>
          </w:p>
        </w:tc>
        <w:tc>
          <w:tcPr>
            <w:tcW w:w="1420" w:type="dxa"/>
            <w:tcBorders>
              <w:top w:val="nil"/>
              <w:left w:val="nil"/>
              <w:bottom w:val="single" w:sz="4" w:space="0" w:color="auto"/>
              <w:right w:val="nil"/>
            </w:tcBorders>
            <w:shd w:val="clear" w:color="auto" w:fill="auto"/>
            <w:noWrap/>
            <w:vAlign w:val="bottom"/>
            <w:hideMark/>
          </w:tcPr>
          <w:p w14:paraId="79C6A9AC" w14:textId="77777777" w:rsidR="00487686" w:rsidRPr="00FC7C1C" w:rsidRDefault="00487686" w:rsidP="003845D6">
            <w:pPr>
              <w:suppressAutoHyphens w:val="0"/>
              <w:spacing w:line="480" w:lineRule="auto"/>
              <w:textAlignment w:val="auto"/>
              <w:rPr>
                <w:rFonts w:ascii="Times New Roman" w:eastAsia="Times New Roman" w:hAnsi="Times New Roman" w:cs="Times New Roman"/>
                <w:color w:val="auto"/>
                <w:lang w:val="en-US" w:eastAsia="en-US" w:bidi="ar-SA"/>
              </w:rPr>
            </w:pPr>
            <w:r w:rsidRPr="00FC7C1C">
              <w:rPr>
                <w:rFonts w:ascii="Times New Roman" w:eastAsia="Times New Roman" w:hAnsi="Times New Roman" w:cs="Times New Roman"/>
                <w:color w:val="auto"/>
                <w:lang w:val="en-US" w:eastAsia="en-US" w:bidi="ar-SA"/>
              </w:rPr>
              <w:t> </w:t>
            </w:r>
          </w:p>
        </w:tc>
      </w:tr>
    </w:tbl>
    <w:p w14:paraId="73DF0E62" w14:textId="77777777" w:rsidR="00603523" w:rsidRPr="00FC7C1C" w:rsidRDefault="00603523" w:rsidP="003845D6">
      <w:pPr>
        <w:pStyle w:val="Normal1"/>
        <w:spacing w:line="480" w:lineRule="auto"/>
        <w:rPr>
          <w:rStyle w:val="InternetLink"/>
          <w:rFonts w:ascii="Times New Roman" w:hAnsi="Times New Roman" w:cs="Times New Roman"/>
          <w:color w:val="00000A"/>
          <w:u w:val="none"/>
          <w:shd w:val="clear" w:color="auto" w:fill="FFFFFF"/>
          <w:lang w:val="en-GB"/>
        </w:rPr>
      </w:pPr>
    </w:p>
    <w:p w14:paraId="5B2BFBE7" w14:textId="77777777" w:rsidR="00487686" w:rsidRPr="00FC7C1C" w:rsidRDefault="00487686" w:rsidP="00225DF0">
      <w:pPr>
        <w:suppressAutoHyphens w:val="0"/>
        <w:spacing w:line="480" w:lineRule="auto"/>
        <w:rPr>
          <w:rStyle w:val="InternetLink"/>
          <w:rFonts w:ascii="Times New Roman" w:hAnsi="Times New Roman" w:cs="Times New Roman"/>
          <w:color w:val="00000A"/>
          <w:u w:val="none"/>
          <w:shd w:val="clear" w:color="auto" w:fill="FFFFFF"/>
          <w:lang w:val="en-GB"/>
        </w:rPr>
      </w:pPr>
    </w:p>
    <w:p w14:paraId="19A13187" w14:textId="77777777" w:rsidR="00487686" w:rsidRPr="00FC7C1C" w:rsidRDefault="00487686" w:rsidP="003845D6">
      <w:pPr>
        <w:suppressAutoHyphens w:val="0"/>
        <w:spacing w:line="480" w:lineRule="auto"/>
        <w:rPr>
          <w:rStyle w:val="InternetLink"/>
          <w:rFonts w:ascii="Times New Roman" w:hAnsi="Times New Roman" w:cs="Times New Roman"/>
          <w:color w:val="00000A"/>
          <w:u w:val="none"/>
          <w:shd w:val="clear" w:color="auto" w:fill="FFFFFF"/>
          <w:lang w:val="en-GB"/>
        </w:rPr>
      </w:pPr>
      <w:r w:rsidRPr="00FC7C1C">
        <w:rPr>
          <w:rStyle w:val="InternetLink"/>
          <w:rFonts w:ascii="Times New Roman" w:hAnsi="Times New Roman" w:cs="Times New Roman"/>
          <w:color w:val="00000A"/>
          <w:u w:val="none"/>
          <w:shd w:val="clear" w:color="auto" w:fill="FFFFFF"/>
          <w:lang w:val="en-GB"/>
        </w:rPr>
        <w:br w:type="page"/>
      </w:r>
    </w:p>
    <w:p w14:paraId="7FEBFC7A" w14:textId="17B51988" w:rsidR="00487686" w:rsidRPr="00FC7C1C" w:rsidRDefault="00487686" w:rsidP="00225DF0">
      <w:pPr>
        <w:suppressAutoHyphens w:val="0"/>
        <w:spacing w:line="480" w:lineRule="auto"/>
        <w:rPr>
          <w:rStyle w:val="InternetLink"/>
          <w:rFonts w:ascii="Times New Roman" w:hAnsi="Times New Roman" w:cs="Times New Roman"/>
          <w:color w:val="00000A"/>
          <w:u w:val="none"/>
          <w:shd w:val="clear" w:color="auto" w:fill="FFFFFF"/>
          <w:lang w:val="en-GB"/>
        </w:rPr>
      </w:pPr>
      <w:r w:rsidRPr="00FC7C1C">
        <w:rPr>
          <w:rStyle w:val="InternetLink"/>
          <w:rFonts w:ascii="Times New Roman" w:hAnsi="Times New Roman" w:cs="Times New Roman"/>
          <w:color w:val="00000A"/>
          <w:u w:val="none"/>
          <w:shd w:val="clear" w:color="auto" w:fill="FFFFFF"/>
          <w:lang w:val="en-GB"/>
        </w:rPr>
        <w:t>Table 2 Goodness of fit metrics of the BRT models across the different epidemic waves</w:t>
      </w:r>
    </w:p>
    <w:p w14:paraId="0D9A6CC6" w14:textId="77777777" w:rsidR="00487686" w:rsidRPr="00FC7C1C" w:rsidRDefault="00487686" w:rsidP="00225DF0">
      <w:pPr>
        <w:suppressAutoHyphens w:val="0"/>
        <w:spacing w:line="480" w:lineRule="auto"/>
        <w:rPr>
          <w:rStyle w:val="InternetLink"/>
          <w:rFonts w:ascii="Times New Roman" w:hAnsi="Times New Roman" w:cs="Times New Roman"/>
          <w:color w:val="00000A"/>
          <w:u w:val="none"/>
          <w:shd w:val="clear" w:color="auto" w:fill="FFFFFF"/>
          <w:lang w:val="en-GB"/>
        </w:rPr>
      </w:pPr>
    </w:p>
    <w:tbl>
      <w:tblPr>
        <w:tblW w:w="8707" w:type="dxa"/>
        <w:tblInd w:w="93" w:type="dxa"/>
        <w:tblLayout w:type="fixed"/>
        <w:tblLook w:val="04A0" w:firstRow="1" w:lastRow="0" w:firstColumn="1" w:lastColumn="0" w:noHBand="0" w:noVBand="1"/>
      </w:tblPr>
      <w:tblGrid>
        <w:gridCol w:w="800"/>
        <w:gridCol w:w="208"/>
        <w:gridCol w:w="1124"/>
        <w:gridCol w:w="501"/>
        <w:gridCol w:w="961"/>
        <w:gridCol w:w="501"/>
        <w:gridCol w:w="830"/>
        <w:gridCol w:w="619"/>
        <w:gridCol w:w="826"/>
        <w:gridCol w:w="875"/>
        <w:gridCol w:w="961"/>
        <w:gridCol w:w="501"/>
      </w:tblGrid>
      <w:tr w:rsidR="00487686" w:rsidRPr="00010651" w14:paraId="7DC30E61" w14:textId="77777777" w:rsidTr="00487686">
        <w:trPr>
          <w:gridAfter w:val="1"/>
          <w:wAfter w:w="501" w:type="dxa"/>
          <w:trHeight w:val="400"/>
        </w:trPr>
        <w:tc>
          <w:tcPr>
            <w:tcW w:w="800" w:type="dxa"/>
            <w:tcBorders>
              <w:top w:val="nil"/>
              <w:left w:val="nil"/>
              <w:bottom w:val="nil"/>
              <w:right w:val="nil"/>
            </w:tcBorders>
            <w:shd w:val="clear" w:color="auto" w:fill="auto"/>
            <w:noWrap/>
            <w:vAlign w:val="bottom"/>
            <w:hideMark/>
          </w:tcPr>
          <w:p w14:paraId="469943A4"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p>
        </w:tc>
        <w:tc>
          <w:tcPr>
            <w:tcW w:w="4125" w:type="dxa"/>
            <w:gridSpan w:val="6"/>
            <w:tcBorders>
              <w:top w:val="nil"/>
              <w:left w:val="nil"/>
              <w:bottom w:val="single" w:sz="4" w:space="0" w:color="auto"/>
              <w:right w:val="nil"/>
            </w:tcBorders>
            <w:shd w:val="clear" w:color="auto" w:fill="auto"/>
            <w:noWrap/>
            <w:vAlign w:val="bottom"/>
            <w:hideMark/>
          </w:tcPr>
          <w:p w14:paraId="00C4BD3A"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Pearson Corr. Coefficient</w:t>
            </w:r>
          </w:p>
        </w:tc>
        <w:tc>
          <w:tcPr>
            <w:tcW w:w="3281" w:type="dxa"/>
            <w:gridSpan w:val="4"/>
            <w:tcBorders>
              <w:top w:val="nil"/>
              <w:left w:val="nil"/>
              <w:bottom w:val="single" w:sz="4" w:space="0" w:color="auto"/>
              <w:right w:val="nil"/>
            </w:tcBorders>
            <w:shd w:val="clear" w:color="auto" w:fill="auto"/>
            <w:noWrap/>
            <w:vAlign w:val="bottom"/>
            <w:hideMark/>
          </w:tcPr>
          <w:p w14:paraId="169C1AF6"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AUC</w:t>
            </w:r>
          </w:p>
        </w:tc>
      </w:tr>
      <w:tr w:rsidR="00487686" w:rsidRPr="00010651" w14:paraId="75627071" w14:textId="77777777" w:rsidTr="00487686">
        <w:trPr>
          <w:gridAfter w:val="1"/>
          <w:wAfter w:w="501" w:type="dxa"/>
          <w:trHeight w:val="340"/>
        </w:trPr>
        <w:tc>
          <w:tcPr>
            <w:tcW w:w="800" w:type="dxa"/>
            <w:tcBorders>
              <w:top w:val="nil"/>
              <w:left w:val="nil"/>
              <w:bottom w:val="single" w:sz="4" w:space="0" w:color="auto"/>
              <w:right w:val="nil"/>
            </w:tcBorders>
            <w:shd w:val="clear" w:color="auto" w:fill="auto"/>
            <w:noWrap/>
            <w:vAlign w:val="bottom"/>
            <w:hideMark/>
          </w:tcPr>
          <w:p w14:paraId="3F0BA1BA"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 </w:t>
            </w:r>
          </w:p>
        </w:tc>
        <w:tc>
          <w:tcPr>
            <w:tcW w:w="1332" w:type="dxa"/>
            <w:gridSpan w:val="2"/>
            <w:tcBorders>
              <w:top w:val="nil"/>
              <w:left w:val="nil"/>
              <w:bottom w:val="single" w:sz="4" w:space="0" w:color="auto"/>
              <w:right w:val="nil"/>
            </w:tcBorders>
            <w:shd w:val="clear" w:color="auto" w:fill="auto"/>
            <w:noWrap/>
            <w:vAlign w:val="bottom"/>
            <w:hideMark/>
          </w:tcPr>
          <w:p w14:paraId="3C482FD1"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Training</w:t>
            </w:r>
          </w:p>
        </w:tc>
        <w:tc>
          <w:tcPr>
            <w:tcW w:w="1462" w:type="dxa"/>
            <w:gridSpan w:val="2"/>
            <w:tcBorders>
              <w:top w:val="nil"/>
              <w:left w:val="nil"/>
              <w:bottom w:val="single" w:sz="4" w:space="0" w:color="auto"/>
              <w:right w:val="nil"/>
            </w:tcBorders>
            <w:shd w:val="clear" w:color="auto" w:fill="auto"/>
            <w:noWrap/>
            <w:vAlign w:val="bottom"/>
            <w:hideMark/>
          </w:tcPr>
          <w:p w14:paraId="385F3733"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Training_Auto</w:t>
            </w:r>
          </w:p>
        </w:tc>
        <w:tc>
          <w:tcPr>
            <w:tcW w:w="1331" w:type="dxa"/>
            <w:gridSpan w:val="2"/>
            <w:tcBorders>
              <w:top w:val="nil"/>
              <w:left w:val="nil"/>
              <w:bottom w:val="single" w:sz="4" w:space="0" w:color="auto"/>
              <w:right w:val="nil"/>
            </w:tcBorders>
            <w:shd w:val="clear" w:color="auto" w:fill="auto"/>
            <w:noWrap/>
            <w:vAlign w:val="bottom"/>
            <w:hideMark/>
          </w:tcPr>
          <w:p w14:paraId="37D563F0"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CV</w:t>
            </w:r>
          </w:p>
        </w:tc>
        <w:tc>
          <w:tcPr>
            <w:tcW w:w="1445" w:type="dxa"/>
            <w:gridSpan w:val="2"/>
            <w:tcBorders>
              <w:top w:val="nil"/>
              <w:left w:val="nil"/>
              <w:bottom w:val="single" w:sz="4" w:space="0" w:color="auto"/>
              <w:right w:val="nil"/>
            </w:tcBorders>
            <w:shd w:val="clear" w:color="auto" w:fill="auto"/>
            <w:noWrap/>
            <w:vAlign w:val="bottom"/>
            <w:hideMark/>
          </w:tcPr>
          <w:p w14:paraId="1067C1D0"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Training</w:t>
            </w:r>
          </w:p>
        </w:tc>
        <w:tc>
          <w:tcPr>
            <w:tcW w:w="1836" w:type="dxa"/>
            <w:gridSpan w:val="2"/>
            <w:tcBorders>
              <w:top w:val="nil"/>
              <w:left w:val="nil"/>
              <w:bottom w:val="single" w:sz="4" w:space="0" w:color="auto"/>
              <w:right w:val="nil"/>
            </w:tcBorders>
            <w:shd w:val="clear" w:color="auto" w:fill="auto"/>
            <w:noWrap/>
            <w:vAlign w:val="bottom"/>
            <w:hideMark/>
          </w:tcPr>
          <w:p w14:paraId="7782F0F2"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Training_Auto</w:t>
            </w:r>
          </w:p>
        </w:tc>
      </w:tr>
      <w:tr w:rsidR="00487686" w:rsidRPr="00010651" w14:paraId="1A689FDA" w14:textId="77777777" w:rsidTr="00487686">
        <w:trPr>
          <w:trHeight w:val="340"/>
        </w:trPr>
        <w:tc>
          <w:tcPr>
            <w:tcW w:w="1008" w:type="dxa"/>
            <w:gridSpan w:val="2"/>
            <w:tcBorders>
              <w:top w:val="nil"/>
              <w:left w:val="nil"/>
              <w:bottom w:val="nil"/>
              <w:right w:val="nil"/>
            </w:tcBorders>
            <w:shd w:val="clear" w:color="auto" w:fill="auto"/>
            <w:noWrap/>
            <w:vAlign w:val="bottom"/>
            <w:hideMark/>
          </w:tcPr>
          <w:p w14:paraId="5C809B0E"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wave 1</w:t>
            </w:r>
          </w:p>
        </w:tc>
        <w:tc>
          <w:tcPr>
            <w:tcW w:w="1625" w:type="dxa"/>
            <w:gridSpan w:val="2"/>
            <w:tcBorders>
              <w:top w:val="nil"/>
              <w:left w:val="nil"/>
              <w:bottom w:val="nil"/>
              <w:right w:val="nil"/>
            </w:tcBorders>
            <w:shd w:val="clear" w:color="auto" w:fill="auto"/>
            <w:noWrap/>
            <w:vAlign w:val="bottom"/>
            <w:hideMark/>
          </w:tcPr>
          <w:p w14:paraId="4CC9599A"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0.785 ± 0.012</w:t>
            </w:r>
          </w:p>
        </w:tc>
        <w:tc>
          <w:tcPr>
            <w:tcW w:w="1462" w:type="dxa"/>
            <w:gridSpan w:val="2"/>
            <w:tcBorders>
              <w:top w:val="nil"/>
              <w:left w:val="nil"/>
              <w:bottom w:val="nil"/>
              <w:right w:val="nil"/>
            </w:tcBorders>
            <w:shd w:val="clear" w:color="auto" w:fill="auto"/>
            <w:noWrap/>
            <w:vAlign w:val="bottom"/>
            <w:hideMark/>
          </w:tcPr>
          <w:p w14:paraId="637F49E7"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0.552 ± 0.002</w:t>
            </w:r>
          </w:p>
        </w:tc>
        <w:tc>
          <w:tcPr>
            <w:tcW w:w="1449" w:type="dxa"/>
            <w:gridSpan w:val="2"/>
            <w:tcBorders>
              <w:top w:val="nil"/>
              <w:left w:val="nil"/>
              <w:bottom w:val="nil"/>
              <w:right w:val="nil"/>
            </w:tcBorders>
            <w:shd w:val="clear" w:color="auto" w:fill="auto"/>
            <w:noWrap/>
            <w:vAlign w:val="bottom"/>
            <w:hideMark/>
          </w:tcPr>
          <w:p w14:paraId="2542FE68"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0.477 ± 0.015</w:t>
            </w:r>
          </w:p>
        </w:tc>
        <w:tc>
          <w:tcPr>
            <w:tcW w:w="1701" w:type="dxa"/>
            <w:gridSpan w:val="2"/>
            <w:tcBorders>
              <w:top w:val="nil"/>
              <w:left w:val="nil"/>
              <w:bottom w:val="nil"/>
              <w:right w:val="nil"/>
            </w:tcBorders>
            <w:shd w:val="clear" w:color="auto" w:fill="auto"/>
            <w:noWrap/>
            <w:vAlign w:val="bottom"/>
            <w:hideMark/>
          </w:tcPr>
          <w:p w14:paraId="1626AD4E"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0.923 ± 0.001</w:t>
            </w:r>
          </w:p>
        </w:tc>
        <w:tc>
          <w:tcPr>
            <w:tcW w:w="1462" w:type="dxa"/>
            <w:gridSpan w:val="2"/>
            <w:tcBorders>
              <w:top w:val="nil"/>
              <w:left w:val="nil"/>
              <w:bottom w:val="nil"/>
              <w:right w:val="nil"/>
            </w:tcBorders>
            <w:shd w:val="clear" w:color="auto" w:fill="auto"/>
            <w:noWrap/>
            <w:vAlign w:val="bottom"/>
            <w:hideMark/>
          </w:tcPr>
          <w:p w14:paraId="64D354C9"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0.907 ± 0.002</w:t>
            </w:r>
          </w:p>
        </w:tc>
      </w:tr>
      <w:tr w:rsidR="00487686" w:rsidRPr="00010651" w14:paraId="5AA5A269" w14:textId="77777777" w:rsidTr="00487686">
        <w:trPr>
          <w:trHeight w:val="340"/>
        </w:trPr>
        <w:tc>
          <w:tcPr>
            <w:tcW w:w="1008" w:type="dxa"/>
            <w:gridSpan w:val="2"/>
            <w:tcBorders>
              <w:top w:val="nil"/>
              <w:left w:val="nil"/>
              <w:bottom w:val="nil"/>
              <w:right w:val="nil"/>
            </w:tcBorders>
            <w:shd w:val="clear" w:color="auto" w:fill="auto"/>
            <w:noWrap/>
            <w:vAlign w:val="bottom"/>
            <w:hideMark/>
          </w:tcPr>
          <w:p w14:paraId="3AC93933"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wave 2</w:t>
            </w:r>
          </w:p>
        </w:tc>
        <w:tc>
          <w:tcPr>
            <w:tcW w:w="1625" w:type="dxa"/>
            <w:gridSpan w:val="2"/>
            <w:tcBorders>
              <w:top w:val="nil"/>
              <w:left w:val="nil"/>
              <w:bottom w:val="nil"/>
              <w:right w:val="nil"/>
            </w:tcBorders>
            <w:shd w:val="clear" w:color="auto" w:fill="auto"/>
            <w:noWrap/>
            <w:vAlign w:val="bottom"/>
            <w:hideMark/>
          </w:tcPr>
          <w:p w14:paraId="54A42C8C"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0.753 ± 0.004</w:t>
            </w:r>
          </w:p>
        </w:tc>
        <w:tc>
          <w:tcPr>
            <w:tcW w:w="1462" w:type="dxa"/>
            <w:gridSpan w:val="2"/>
            <w:tcBorders>
              <w:top w:val="nil"/>
              <w:left w:val="nil"/>
              <w:bottom w:val="nil"/>
              <w:right w:val="nil"/>
            </w:tcBorders>
            <w:shd w:val="clear" w:color="auto" w:fill="auto"/>
            <w:noWrap/>
            <w:vAlign w:val="bottom"/>
            <w:hideMark/>
          </w:tcPr>
          <w:p w14:paraId="394DDA97"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0.326 ± 0.007</w:t>
            </w:r>
          </w:p>
        </w:tc>
        <w:tc>
          <w:tcPr>
            <w:tcW w:w="1449" w:type="dxa"/>
            <w:gridSpan w:val="2"/>
            <w:tcBorders>
              <w:top w:val="nil"/>
              <w:left w:val="nil"/>
              <w:bottom w:val="nil"/>
              <w:right w:val="nil"/>
            </w:tcBorders>
            <w:shd w:val="clear" w:color="auto" w:fill="auto"/>
            <w:noWrap/>
            <w:vAlign w:val="bottom"/>
            <w:hideMark/>
          </w:tcPr>
          <w:p w14:paraId="7AC7A3A0"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0.548 ± 0.013</w:t>
            </w:r>
          </w:p>
        </w:tc>
        <w:tc>
          <w:tcPr>
            <w:tcW w:w="1701" w:type="dxa"/>
            <w:gridSpan w:val="2"/>
            <w:tcBorders>
              <w:top w:val="nil"/>
              <w:left w:val="nil"/>
              <w:bottom w:val="nil"/>
              <w:right w:val="nil"/>
            </w:tcBorders>
            <w:shd w:val="clear" w:color="auto" w:fill="auto"/>
            <w:noWrap/>
            <w:vAlign w:val="bottom"/>
            <w:hideMark/>
          </w:tcPr>
          <w:p w14:paraId="57DD29FC"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0.85 ± 0.001</w:t>
            </w:r>
          </w:p>
        </w:tc>
        <w:tc>
          <w:tcPr>
            <w:tcW w:w="1462" w:type="dxa"/>
            <w:gridSpan w:val="2"/>
            <w:tcBorders>
              <w:top w:val="nil"/>
              <w:left w:val="nil"/>
              <w:bottom w:val="nil"/>
              <w:right w:val="nil"/>
            </w:tcBorders>
            <w:shd w:val="clear" w:color="auto" w:fill="auto"/>
            <w:noWrap/>
            <w:vAlign w:val="bottom"/>
            <w:hideMark/>
          </w:tcPr>
          <w:p w14:paraId="5AA081EF"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0.849 ± 0</w:t>
            </w:r>
          </w:p>
        </w:tc>
      </w:tr>
      <w:tr w:rsidR="00487686" w:rsidRPr="00010651" w14:paraId="1A3DE9E7" w14:textId="77777777" w:rsidTr="00487686">
        <w:trPr>
          <w:trHeight w:val="340"/>
        </w:trPr>
        <w:tc>
          <w:tcPr>
            <w:tcW w:w="1008" w:type="dxa"/>
            <w:gridSpan w:val="2"/>
            <w:tcBorders>
              <w:top w:val="nil"/>
              <w:left w:val="nil"/>
              <w:bottom w:val="nil"/>
              <w:right w:val="nil"/>
            </w:tcBorders>
            <w:shd w:val="clear" w:color="auto" w:fill="auto"/>
            <w:noWrap/>
            <w:vAlign w:val="bottom"/>
            <w:hideMark/>
          </w:tcPr>
          <w:p w14:paraId="1F548843"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wave 3</w:t>
            </w:r>
          </w:p>
        </w:tc>
        <w:tc>
          <w:tcPr>
            <w:tcW w:w="1625" w:type="dxa"/>
            <w:gridSpan w:val="2"/>
            <w:tcBorders>
              <w:top w:val="nil"/>
              <w:left w:val="nil"/>
              <w:bottom w:val="nil"/>
              <w:right w:val="nil"/>
            </w:tcBorders>
            <w:shd w:val="clear" w:color="auto" w:fill="auto"/>
            <w:noWrap/>
            <w:vAlign w:val="bottom"/>
            <w:hideMark/>
          </w:tcPr>
          <w:p w14:paraId="08FC3E52"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0.582 ± 0.011</w:t>
            </w:r>
          </w:p>
        </w:tc>
        <w:tc>
          <w:tcPr>
            <w:tcW w:w="1462" w:type="dxa"/>
            <w:gridSpan w:val="2"/>
            <w:tcBorders>
              <w:top w:val="nil"/>
              <w:left w:val="nil"/>
              <w:bottom w:val="nil"/>
              <w:right w:val="nil"/>
            </w:tcBorders>
            <w:shd w:val="clear" w:color="auto" w:fill="auto"/>
            <w:noWrap/>
            <w:vAlign w:val="bottom"/>
            <w:hideMark/>
          </w:tcPr>
          <w:p w14:paraId="4FEF8A4F"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0.495 ± 0.004</w:t>
            </w:r>
          </w:p>
        </w:tc>
        <w:tc>
          <w:tcPr>
            <w:tcW w:w="1449" w:type="dxa"/>
            <w:gridSpan w:val="2"/>
            <w:tcBorders>
              <w:top w:val="nil"/>
              <w:left w:val="nil"/>
              <w:bottom w:val="nil"/>
              <w:right w:val="nil"/>
            </w:tcBorders>
            <w:shd w:val="clear" w:color="auto" w:fill="auto"/>
            <w:noWrap/>
            <w:vAlign w:val="bottom"/>
            <w:hideMark/>
          </w:tcPr>
          <w:p w14:paraId="3399CD38"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0.42 ± 0.013</w:t>
            </w:r>
          </w:p>
        </w:tc>
        <w:tc>
          <w:tcPr>
            <w:tcW w:w="1701" w:type="dxa"/>
            <w:gridSpan w:val="2"/>
            <w:tcBorders>
              <w:top w:val="nil"/>
              <w:left w:val="nil"/>
              <w:bottom w:val="nil"/>
              <w:right w:val="nil"/>
            </w:tcBorders>
            <w:shd w:val="clear" w:color="auto" w:fill="auto"/>
            <w:noWrap/>
            <w:vAlign w:val="bottom"/>
            <w:hideMark/>
          </w:tcPr>
          <w:p w14:paraId="2E62B2FD"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0.831 ± 0.003</w:t>
            </w:r>
          </w:p>
        </w:tc>
        <w:tc>
          <w:tcPr>
            <w:tcW w:w="1462" w:type="dxa"/>
            <w:gridSpan w:val="2"/>
            <w:tcBorders>
              <w:top w:val="nil"/>
              <w:left w:val="nil"/>
              <w:bottom w:val="nil"/>
              <w:right w:val="nil"/>
            </w:tcBorders>
            <w:shd w:val="clear" w:color="auto" w:fill="auto"/>
            <w:noWrap/>
            <w:vAlign w:val="bottom"/>
            <w:hideMark/>
          </w:tcPr>
          <w:p w14:paraId="1B795EFE"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0.814 ± 0.001</w:t>
            </w:r>
          </w:p>
        </w:tc>
      </w:tr>
      <w:tr w:rsidR="00487686" w:rsidRPr="00010651" w14:paraId="5245F400" w14:textId="77777777" w:rsidTr="00487686">
        <w:trPr>
          <w:trHeight w:val="340"/>
        </w:trPr>
        <w:tc>
          <w:tcPr>
            <w:tcW w:w="1008" w:type="dxa"/>
            <w:gridSpan w:val="2"/>
            <w:tcBorders>
              <w:top w:val="nil"/>
              <w:left w:val="nil"/>
              <w:bottom w:val="nil"/>
              <w:right w:val="nil"/>
            </w:tcBorders>
            <w:shd w:val="clear" w:color="auto" w:fill="auto"/>
            <w:noWrap/>
            <w:vAlign w:val="bottom"/>
            <w:hideMark/>
          </w:tcPr>
          <w:p w14:paraId="5442FC2A"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wave 4</w:t>
            </w:r>
          </w:p>
        </w:tc>
        <w:tc>
          <w:tcPr>
            <w:tcW w:w="1625" w:type="dxa"/>
            <w:gridSpan w:val="2"/>
            <w:tcBorders>
              <w:top w:val="nil"/>
              <w:left w:val="nil"/>
              <w:bottom w:val="nil"/>
              <w:right w:val="nil"/>
            </w:tcBorders>
            <w:shd w:val="clear" w:color="auto" w:fill="auto"/>
            <w:noWrap/>
            <w:vAlign w:val="bottom"/>
            <w:hideMark/>
          </w:tcPr>
          <w:p w14:paraId="28D0A868"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0.44 ± 0.012</w:t>
            </w:r>
          </w:p>
        </w:tc>
        <w:tc>
          <w:tcPr>
            <w:tcW w:w="1462" w:type="dxa"/>
            <w:gridSpan w:val="2"/>
            <w:tcBorders>
              <w:top w:val="nil"/>
              <w:left w:val="nil"/>
              <w:bottom w:val="nil"/>
              <w:right w:val="nil"/>
            </w:tcBorders>
            <w:shd w:val="clear" w:color="auto" w:fill="auto"/>
            <w:noWrap/>
            <w:vAlign w:val="bottom"/>
            <w:hideMark/>
          </w:tcPr>
          <w:p w14:paraId="67D96CC1"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0.293 ± 0.006</w:t>
            </w:r>
          </w:p>
        </w:tc>
        <w:tc>
          <w:tcPr>
            <w:tcW w:w="1449" w:type="dxa"/>
            <w:gridSpan w:val="2"/>
            <w:tcBorders>
              <w:top w:val="nil"/>
              <w:left w:val="nil"/>
              <w:bottom w:val="nil"/>
              <w:right w:val="nil"/>
            </w:tcBorders>
            <w:shd w:val="clear" w:color="auto" w:fill="auto"/>
            <w:noWrap/>
            <w:vAlign w:val="bottom"/>
            <w:hideMark/>
          </w:tcPr>
          <w:p w14:paraId="1B2E1330"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0.259 ± 0.008</w:t>
            </w:r>
          </w:p>
        </w:tc>
        <w:tc>
          <w:tcPr>
            <w:tcW w:w="1701" w:type="dxa"/>
            <w:gridSpan w:val="2"/>
            <w:tcBorders>
              <w:top w:val="nil"/>
              <w:left w:val="nil"/>
              <w:bottom w:val="nil"/>
              <w:right w:val="nil"/>
            </w:tcBorders>
            <w:shd w:val="clear" w:color="auto" w:fill="auto"/>
            <w:noWrap/>
            <w:vAlign w:val="bottom"/>
            <w:hideMark/>
          </w:tcPr>
          <w:p w14:paraId="51A2E191"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0.856 ± 0.001</w:t>
            </w:r>
          </w:p>
        </w:tc>
        <w:tc>
          <w:tcPr>
            <w:tcW w:w="1462" w:type="dxa"/>
            <w:gridSpan w:val="2"/>
            <w:tcBorders>
              <w:top w:val="nil"/>
              <w:left w:val="nil"/>
              <w:bottom w:val="nil"/>
              <w:right w:val="nil"/>
            </w:tcBorders>
            <w:shd w:val="clear" w:color="auto" w:fill="auto"/>
            <w:noWrap/>
            <w:vAlign w:val="bottom"/>
            <w:hideMark/>
          </w:tcPr>
          <w:p w14:paraId="70B45C4D"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0.832 ± 0.001</w:t>
            </w:r>
          </w:p>
        </w:tc>
      </w:tr>
      <w:tr w:rsidR="00487686" w:rsidRPr="00010651" w14:paraId="71882BA3" w14:textId="77777777" w:rsidTr="00487686">
        <w:trPr>
          <w:trHeight w:val="340"/>
        </w:trPr>
        <w:tc>
          <w:tcPr>
            <w:tcW w:w="1008" w:type="dxa"/>
            <w:gridSpan w:val="2"/>
            <w:tcBorders>
              <w:top w:val="nil"/>
              <w:left w:val="nil"/>
              <w:bottom w:val="single" w:sz="4" w:space="0" w:color="auto"/>
              <w:right w:val="nil"/>
            </w:tcBorders>
            <w:shd w:val="clear" w:color="auto" w:fill="auto"/>
            <w:noWrap/>
            <w:vAlign w:val="bottom"/>
            <w:hideMark/>
          </w:tcPr>
          <w:p w14:paraId="60AE91EB" w14:textId="77777777" w:rsidR="00487686" w:rsidRPr="00010651" w:rsidRDefault="00487686" w:rsidP="00225DF0">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wave 5</w:t>
            </w:r>
          </w:p>
        </w:tc>
        <w:tc>
          <w:tcPr>
            <w:tcW w:w="1625" w:type="dxa"/>
            <w:gridSpan w:val="2"/>
            <w:tcBorders>
              <w:top w:val="nil"/>
              <w:left w:val="nil"/>
              <w:bottom w:val="single" w:sz="4" w:space="0" w:color="auto"/>
              <w:right w:val="nil"/>
            </w:tcBorders>
            <w:shd w:val="clear" w:color="auto" w:fill="auto"/>
            <w:noWrap/>
            <w:vAlign w:val="bottom"/>
            <w:hideMark/>
          </w:tcPr>
          <w:p w14:paraId="2420D01F"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0.61 ± 0.002</w:t>
            </w:r>
          </w:p>
        </w:tc>
        <w:tc>
          <w:tcPr>
            <w:tcW w:w="1462" w:type="dxa"/>
            <w:gridSpan w:val="2"/>
            <w:tcBorders>
              <w:top w:val="nil"/>
              <w:left w:val="nil"/>
              <w:bottom w:val="single" w:sz="4" w:space="0" w:color="auto"/>
              <w:right w:val="nil"/>
            </w:tcBorders>
            <w:shd w:val="clear" w:color="auto" w:fill="auto"/>
            <w:noWrap/>
            <w:vAlign w:val="bottom"/>
            <w:hideMark/>
          </w:tcPr>
          <w:p w14:paraId="19DCF062"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0.527 ± 0.002</w:t>
            </w:r>
          </w:p>
        </w:tc>
        <w:tc>
          <w:tcPr>
            <w:tcW w:w="1449" w:type="dxa"/>
            <w:gridSpan w:val="2"/>
            <w:tcBorders>
              <w:top w:val="nil"/>
              <w:left w:val="nil"/>
              <w:bottom w:val="single" w:sz="4" w:space="0" w:color="auto"/>
              <w:right w:val="nil"/>
            </w:tcBorders>
            <w:shd w:val="clear" w:color="auto" w:fill="auto"/>
            <w:noWrap/>
            <w:vAlign w:val="bottom"/>
            <w:hideMark/>
          </w:tcPr>
          <w:p w14:paraId="4BFE9F24"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0.447 ± 0.009</w:t>
            </w:r>
          </w:p>
        </w:tc>
        <w:tc>
          <w:tcPr>
            <w:tcW w:w="1701" w:type="dxa"/>
            <w:gridSpan w:val="2"/>
            <w:tcBorders>
              <w:top w:val="nil"/>
              <w:left w:val="nil"/>
              <w:bottom w:val="single" w:sz="4" w:space="0" w:color="auto"/>
              <w:right w:val="nil"/>
            </w:tcBorders>
            <w:shd w:val="clear" w:color="auto" w:fill="auto"/>
            <w:noWrap/>
            <w:vAlign w:val="bottom"/>
            <w:hideMark/>
          </w:tcPr>
          <w:p w14:paraId="022C031F"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0.778 ± 0.001</w:t>
            </w:r>
          </w:p>
        </w:tc>
        <w:tc>
          <w:tcPr>
            <w:tcW w:w="1462" w:type="dxa"/>
            <w:gridSpan w:val="2"/>
            <w:tcBorders>
              <w:top w:val="nil"/>
              <w:left w:val="nil"/>
              <w:bottom w:val="single" w:sz="4" w:space="0" w:color="auto"/>
              <w:right w:val="nil"/>
            </w:tcBorders>
            <w:shd w:val="clear" w:color="auto" w:fill="auto"/>
            <w:noWrap/>
            <w:vAlign w:val="bottom"/>
            <w:hideMark/>
          </w:tcPr>
          <w:p w14:paraId="6D8063F9" w14:textId="77777777" w:rsidR="00487686" w:rsidRPr="00010651" w:rsidRDefault="00487686" w:rsidP="003845D6">
            <w:pPr>
              <w:suppressAutoHyphens w:val="0"/>
              <w:spacing w:line="480" w:lineRule="auto"/>
              <w:textAlignment w:val="auto"/>
              <w:rPr>
                <w:rFonts w:ascii="Times New Roman" w:eastAsia="Times New Roman" w:hAnsi="Times New Roman" w:cs="Times New Roman"/>
                <w:color w:val="auto"/>
                <w:sz w:val="20"/>
                <w:szCs w:val="20"/>
                <w:lang w:val="en-US" w:eastAsia="en-US" w:bidi="ar-SA"/>
              </w:rPr>
            </w:pPr>
            <w:r w:rsidRPr="00010651">
              <w:rPr>
                <w:rFonts w:ascii="Times New Roman" w:eastAsia="Times New Roman" w:hAnsi="Times New Roman" w:cs="Times New Roman"/>
                <w:color w:val="auto"/>
                <w:sz w:val="20"/>
                <w:szCs w:val="20"/>
                <w:lang w:val="en-US" w:eastAsia="en-US" w:bidi="ar-SA"/>
              </w:rPr>
              <w:t>0.755 ± 0</w:t>
            </w:r>
          </w:p>
        </w:tc>
      </w:tr>
    </w:tbl>
    <w:p w14:paraId="7C89D962" w14:textId="38176985" w:rsidR="00010651" w:rsidRPr="00910B0D" w:rsidRDefault="00010651" w:rsidP="00910B0D">
      <w:pPr>
        <w:suppressAutoHyphens w:val="0"/>
        <w:spacing w:line="480" w:lineRule="auto"/>
        <w:rPr>
          <w:rFonts w:ascii="Times New Roman" w:hAnsi="Times New Roman" w:cs="Times New Roman"/>
          <w:shd w:val="clear" w:color="auto" w:fill="FFFFFF"/>
          <w:lang w:val="en-GB" w:eastAsia="uz-Cyrl-UZ" w:bidi="uz-Cyrl-UZ"/>
        </w:rPr>
      </w:pPr>
      <w:r>
        <w:rPr>
          <w:rFonts w:ascii="Times New Roman" w:hAnsi="Times New Roman" w:cs="Times New Roman"/>
          <w:b/>
          <w:bCs/>
        </w:rPr>
        <w:br w:type="page"/>
      </w:r>
    </w:p>
    <w:p w14:paraId="00E52B17" w14:textId="0BC76C13" w:rsidR="00225DF0" w:rsidRPr="00FC7C1C" w:rsidRDefault="00225DF0" w:rsidP="003845D6">
      <w:pPr>
        <w:suppressAutoHyphens w:val="0"/>
        <w:spacing w:line="480" w:lineRule="auto"/>
        <w:rPr>
          <w:rFonts w:ascii="Times New Roman" w:hAnsi="Times New Roman" w:cs="Times New Roman"/>
          <w:b/>
          <w:bCs/>
        </w:rPr>
      </w:pPr>
      <w:r w:rsidRPr="00FC7C1C">
        <w:rPr>
          <w:rFonts w:ascii="Times New Roman" w:hAnsi="Times New Roman" w:cs="Times New Roman"/>
          <w:b/>
          <w:bCs/>
        </w:rPr>
        <w:t>Figure Captions</w:t>
      </w:r>
    </w:p>
    <w:p w14:paraId="47BBDD86" w14:textId="77777777" w:rsidR="00225DF0" w:rsidRPr="00FC7C1C" w:rsidRDefault="00225DF0" w:rsidP="003845D6">
      <w:pPr>
        <w:suppressAutoHyphens w:val="0"/>
        <w:spacing w:line="480" w:lineRule="auto"/>
        <w:rPr>
          <w:rFonts w:ascii="Times New Roman" w:hAnsi="Times New Roman" w:cs="Times New Roman"/>
          <w:b/>
          <w:bCs/>
        </w:rPr>
      </w:pPr>
    </w:p>
    <w:p w14:paraId="53B6311F" w14:textId="2B4CF806" w:rsidR="00225DF0" w:rsidRPr="00FC7C1C" w:rsidRDefault="00225DF0" w:rsidP="00225DF0">
      <w:pPr>
        <w:pStyle w:val="Normal1"/>
        <w:spacing w:line="480" w:lineRule="auto"/>
        <w:jc w:val="both"/>
        <w:rPr>
          <w:rStyle w:val="InternetLink"/>
          <w:rFonts w:ascii="Times New Roman" w:hAnsi="Times New Roman" w:cs="Times New Roman"/>
          <w:color w:val="00000A"/>
          <w:u w:val="none"/>
          <w:shd w:val="clear" w:color="auto" w:fill="FFFFFF"/>
          <w:lang w:val="en-GB"/>
        </w:rPr>
      </w:pPr>
      <w:r w:rsidRPr="00FC7C1C">
        <w:rPr>
          <w:rStyle w:val="InternetLink"/>
          <w:rFonts w:ascii="Times New Roman" w:hAnsi="Times New Roman" w:cs="Times New Roman"/>
          <w:color w:val="00000A"/>
          <w:u w:val="none"/>
          <w:shd w:val="clear" w:color="auto" w:fill="FFFFFF"/>
          <w:lang w:val="en-GB"/>
        </w:rPr>
        <w:t xml:space="preserve">Figure </w:t>
      </w:r>
      <w:r w:rsidR="003845D6" w:rsidRPr="00FC7C1C">
        <w:rPr>
          <w:rStyle w:val="InternetLink"/>
          <w:rFonts w:ascii="Times New Roman" w:hAnsi="Times New Roman" w:cs="Times New Roman"/>
          <w:color w:val="00000A"/>
          <w:u w:val="none"/>
          <w:shd w:val="clear" w:color="auto" w:fill="FFFFFF"/>
          <w:lang w:val="en-GB"/>
        </w:rPr>
        <w:t>1</w:t>
      </w:r>
      <w:r w:rsidRPr="00FC7C1C">
        <w:rPr>
          <w:rStyle w:val="InternetLink"/>
          <w:rFonts w:ascii="Times New Roman" w:hAnsi="Times New Roman" w:cs="Times New Roman"/>
          <w:color w:val="00000A"/>
          <w:u w:val="none"/>
          <w:shd w:val="clear" w:color="auto" w:fill="FFFFFF"/>
          <w:lang w:val="en-GB"/>
        </w:rPr>
        <w:t xml:space="preserve"> Marginal effect plots of the top-4 predictor variables on the predicted incidence rate, with the change in relative contribution over time indicated by the bars on the top of each plot, showing the increasing relative contribution of the poultry predictor variables. The smoothed line on the top left part of each plot is indicative of the distribution of each variable. </w:t>
      </w:r>
    </w:p>
    <w:p w14:paraId="04120F07" w14:textId="77777777" w:rsidR="00225DF0" w:rsidRPr="00FC7C1C" w:rsidRDefault="00225DF0" w:rsidP="003845D6">
      <w:pPr>
        <w:suppressAutoHyphens w:val="0"/>
        <w:spacing w:line="480" w:lineRule="auto"/>
        <w:rPr>
          <w:rStyle w:val="InternetLink"/>
          <w:rFonts w:ascii="Times New Roman" w:hAnsi="Times New Roman" w:cs="Times New Roman"/>
          <w:color w:val="00000A"/>
          <w:u w:val="none"/>
          <w:shd w:val="clear" w:color="auto" w:fill="FFFFFF"/>
          <w:lang w:val="en-GB"/>
        </w:rPr>
      </w:pPr>
    </w:p>
    <w:p w14:paraId="2A6C1607" w14:textId="1450820C" w:rsidR="00225DF0" w:rsidRPr="00FC7C1C" w:rsidRDefault="00225DF0" w:rsidP="00225DF0">
      <w:pPr>
        <w:suppressAutoHyphens w:val="0"/>
        <w:spacing w:line="480" w:lineRule="auto"/>
        <w:rPr>
          <w:rStyle w:val="InternetLink"/>
          <w:rFonts w:ascii="Times New Roman" w:hAnsi="Times New Roman" w:cs="Times New Roman"/>
          <w:color w:val="00000A"/>
          <w:u w:val="none"/>
          <w:shd w:val="clear" w:color="auto" w:fill="FFFFFF"/>
          <w:lang w:val="en-GB"/>
        </w:rPr>
      </w:pPr>
      <w:r w:rsidRPr="00FC7C1C">
        <w:rPr>
          <w:rStyle w:val="InternetLink"/>
          <w:rFonts w:ascii="Times New Roman" w:hAnsi="Times New Roman" w:cs="Times New Roman"/>
          <w:color w:val="00000A"/>
          <w:u w:val="none"/>
          <w:shd w:val="clear" w:color="auto" w:fill="FFFFFF"/>
          <w:lang w:val="en-GB"/>
        </w:rPr>
        <w:t xml:space="preserve">Figure </w:t>
      </w:r>
      <w:r w:rsidR="003845D6" w:rsidRPr="00FC7C1C">
        <w:rPr>
          <w:rStyle w:val="InternetLink"/>
          <w:rFonts w:ascii="Times New Roman" w:hAnsi="Times New Roman" w:cs="Times New Roman"/>
          <w:color w:val="00000A"/>
          <w:u w:val="none"/>
          <w:shd w:val="clear" w:color="auto" w:fill="FFFFFF"/>
          <w:lang w:val="en-GB"/>
        </w:rPr>
        <w:t>2</w:t>
      </w:r>
      <w:r w:rsidRPr="00FC7C1C">
        <w:rPr>
          <w:rStyle w:val="InternetLink"/>
          <w:rFonts w:ascii="Times New Roman" w:hAnsi="Times New Roman" w:cs="Times New Roman"/>
          <w:color w:val="00000A"/>
          <w:u w:val="none"/>
          <w:shd w:val="clear" w:color="auto" w:fill="FFFFFF"/>
          <w:lang w:val="en-GB"/>
        </w:rPr>
        <w:t xml:space="preserve"> Distribution of predictor variables and H7N9 infections. A. Red-Green-Blue visualisation of poultry density (red), live-poultry market density (green) and chicken / duck ratio (blue), with dark areas corresponding to low values in all three predictors, and white areas to high values in all three predictors. B. Number of years with at least 1 human case per county. C Distribution of the 5</w:t>
      </w:r>
      <w:r w:rsidRPr="00FC7C1C">
        <w:rPr>
          <w:rStyle w:val="InternetLink"/>
          <w:rFonts w:ascii="Times New Roman" w:hAnsi="Times New Roman" w:cs="Times New Roman"/>
          <w:color w:val="00000A"/>
          <w:u w:val="none"/>
          <w:shd w:val="clear" w:color="auto" w:fill="FFFFFF"/>
          <w:vertAlign w:val="superscript"/>
          <w:lang w:val="en-GB"/>
        </w:rPr>
        <w:t>th</w:t>
      </w:r>
      <w:r w:rsidRPr="00FC7C1C">
        <w:rPr>
          <w:rStyle w:val="InternetLink"/>
          <w:rFonts w:ascii="Times New Roman" w:hAnsi="Times New Roman" w:cs="Times New Roman"/>
          <w:color w:val="00000A"/>
          <w:u w:val="none"/>
          <w:shd w:val="clear" w:color="auto" w:fill="FFFFFF"/>
          <w:lang w:val="en-GB"/>
        </w:rPr>
        <w:t xml:space="preserve"> wave of human infections over previous ones.</w:t>
      </w:r>
    </w:p>
    <w:p w14:paraId="44C3C109" w14:textId="77777777" w:rsidR="00225DF0" w:rsidRPr="00FC7C1C" w:rsidRDefault="00225DF0" w:rsidP="00225DF0">
      <w:pPr>
        <w:suppressAutoHyphens w:val="0"/>
        <w:spacing w:line="480" w:lineRule="auto"/>
        <w:rPr>
          <w:rStyle w:val="InternetLink"/>
          <w:rFonts w:ascii="Times New Roman" w:hAnsi="Times New Roman" w:cs="Times New Roman"/>
          <w:color w:val="00000A"/>
          <w:u w:val="none"/>
          <w:shd w:val="clear" w:color="auto" w:fill="FFFFFF"/>
          <w:lang w:val="en-GB"/>
        </w:rPr>
      </w:pPr>
    </w:p>
    <w:p w14:paraId="66203B58" w14:textId="15AAAF99" w:rsidR="00225DF0" w:rsidRPr="00FC7C1C" w:rsidRDefault="00225DF0" w:rsidP="00802A2E">
      <w:pPr>
        <w:pStyle w:val="Normal1"/>
        <w:spacing w:line="480" w:lineRule="auto"/>
        <w:jc w:val="both"/>
        <w:rPr>
          <w:rStyle w:val="InternetLink"/>
          <w:rFonts w:ascii="Times New Roman" w:hAnsi="Times New Roman" w:cs="Times New Roman"/>
          <w:color w:val="00000A"/>
          <w:u w:val="none"/>
          <w:shd w:val="clear" w:color="auto" w:fill="FFFFFF"/>
          <w:lang w:val="en-GB"/>
        </w:rPr>
      </w:pPr>
      <w:r w:rsidRPr="00FC7C1C">
        <w:rPr>
          <w:rStyle w:val="InternetLink"/>
          <w:rFonts w:ascii="Times New Roman" w:hAnsi="Times New Roman" w:cs="Times New Roman"/>
          <w:color w:val="00000A"/>
          <w:u w:val="none"/>
          <w:shd w:val="clear" w:color="auto" w:fill="FFFFFF"/>
          <w:lang w:val="en-GB"/>
        </w:rPr>
        <w:t xml:space="preserve">Figure </w:t>
      </w:r>
      <w:r w:rsidR="003845D6" w:rsidRPr="00FC7C1C">
        <w:rPr>
          <w:rStyle w:val="InternetLink"/>
          <w:rFonts w:ascii="Times New Roman" w:hAnsi="Times New Roman" w:cs="Times New Roman"/>
          <w:color w:val="00000A"/>
          <w:u w:val="none"/>
          <w:shd w:val="clear" w:color="auto" w:fill="FFFFFF"/>
          <w:lang w:val="en-GB"/>
        </w:rPr>
        <w:t>3</w:t>
      </w:r>
      <w:r w:rsidRPr="00FC7C1C">
        <w:rPr>
          <w:rStyle w:val="InternetLink"/>
          <w:rFonts w:ascii="Times New Roman" w:hAnsi="Times New Roman" w:cs="Times New Roman"/>
          <w:color w:val="00000A"/>
          <w:u w:val="none"/>
          <w:shd w:val="clear" w:color="auto" w:fill="FFFFFF"/>
          <w:lang w:val="en-GB"/>
        </w:rPr>
        <w:t xml:space="preserve"> </w:t>
      </w:r>
      <w:r w:rsidRPr="00FC7C1C">
        <w:rPr>
          <w:rFonts w:ascii="Times New Roman" w:hAnsi="Times New Roman" w:cs="Times New Roman"/>
          <w:shd w:val="clear" w:color="auto" w:fill="FFFFFF"/>
          <w:lang w:val="en-US" w:eastAsia="uz-Cyrl-UZ" w:bidi="uz-Cyrl-UZ"/>
        </w:rPr>
        <w:t>Seasonality of H7N7 infections in comparison to seasonal influenza. A. epidemic curve for H7N9; B seasonality for H7N9; C seasonality for seasonal influenza.</w:t>
      </w:r>
      <w:r w:rsidR="00802A2E" w:rsidRPr="00FC7C1C">
        <w:rPr>
          <w:rStyle w:val="InternetLink"/>
          <w:rFonts w:ascii="Times New Roman" w:hAnsi="Times New Roman" w:cs="Times New Roman"/>
          <w:color w:val="00000A"/>
          <w:u w:val="none"/>
          <w:shd w:val="clear" w:color="auto" w:fill="FFFFFF"/>
          <w:lang w:val="en-GB"/>
        </w:rPr>
        <w:t xml:space="preserve"> </w:t>
      </w:r>
    </w:p>
    <w:sectPr w:rsidR="00225DF0" w:rsidRPr="00FC7C1C">
      <w:pgSz w:w="11906" w:h="16838"/>
      <w:pgMar w:top="1134" w:right="1134" w:bottom="1134" w:left="1134" w:header="0" w:footer="0" w:gutter="0"/>
      <w:lnNumType w:countBy="1" w:restart="continuous"/>
      <w:cols w:space="720"/>
      <w:formProt w:val="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3925F" w14:textId="77777777" w:rsidR="00357325" w:rsidRDefault="00357325" w:rsidP="00036AE1">
      <w:r>
        <w:separator/>
      </w:r>
    </w:p>
  </w:endnote>
  <w:endnote w:type="continuationSeparator" w:id="0">
    <w:p w14:paraId="0EDFB79C" w14:textId="77777777" w:rsidR="00357325" w:rsidRDefault="00357325" w:rsidP="0003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FreeSans">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DD1FF" w14:textId="77777777" w:rsidR="00357325" w:rsidRDefault="00357325" w:rsidP="00036AE1">
      <w:r>
        <w:separator/>
      </w:r>
    </w:p>
  </w:footnote>
  <w:footnote w:type="continuationSeparator" w:id="0">
    <w:p w14:paraId="06A99F73" w14:textId="77777777" w:rsidR="00357325" w:rsidRDefault="00357325" w:rsidP="00036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A31C1"/>
    <w:multiLevelType w:val="hybridMultilevel"/>
    <w:tmpl w:val="3E4086B4"/>
    <w:lvl w:ilvl="0" w:tplc="E208D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C5C744D"/>
    <w:multiLevelType w:val="multilevel"/>
    <w:tmpl w:val="EBA0E6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3C75C7"/>
    <w:multiLevelType w:val="hybridMultilevel"/>
    <w:tmpl w:val="27BEF3B4"/>
    <w:lvl w:ilvl="0" w:tplc="77EAE9EE">
      <w:start w:val="1"/>
      <w:numFmt w:val="decimal"/>
      <w:lvlText w:val="%1."/>
      <w:lvlJc w:val="left"/>
      <w:pPr>
        <w:ind w:left="420" w:hanging="420"/>
      </w:pPr>
      <w:rPr>
        <w:rFonts w:ascii="Times New Roman" w:hAnsi="Times New Roman" w:cs="Times New Roman" w:hint="default"/>
        <w:b w:val="0"/>
        <w:i w:val="0"/>
        <w:sz w:val="24"/>
        <w:szCs w:val="24"/>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72613B3E"/>
    <w:multiLevelType w:val="multilevel"/>
    <w:tmpl w:val="FCFC1D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40"/>
    <w:rsid w:val="00010651"/>
    <w:rsid w:val="0001586C"/>
    <w:rsid w:val="00020143"/>
    <w:rsid w:val="00022641"/>
    <w:rsid w:val="00024FA4"/>
    <w:rsid w:val="00036AE1"/>
    <w:rsid w:val="00037F25"/>
    <w:rsid w:val="000403FA"/>
    <w:rsid w:val="00050129"/>
    <w:rsid w:val="00050F7D"/>
    <w:rsid w:val="00055F0C"/>
    <w:rsid w:val="00062194"/>
    <w:rsid w:val="000738AE"/>
    <w:rsid w:val="00085CD9"/>
    <w:rsid w:val="000964AC"/>
    <w:rsid w:val="000A0BB1"/>
    <w:rsid w:val="000B3E8F"/>
    <w:rsid w:val="000C7308"/>
    <w:rsid w:val="000D54A6"/>
    <w:rsid w:val="000E0AC0"/>
    <w:rsid w:val="000E268F"/>
    <w:rsid w:val="000E7A3F"/>
    <w:rsid w:val="000F1F64"/>
    <w:rsid w:val="00106673"/>
    <w:rsid w:val="0011361E"/>
    <w:rsid w:val="001139EE"/>
    <w:rsid w:val="0011499F"/>
    <w:rsid w:val="00122228"/>
    <w:rsid w:val="00125818"/>
    <w:rsid w:val="00127284"/>
    <w:rsid w:val="00132B60"/>
    <w:rsid w:val="00133EE7"/>
    <w:rsid w:val="0016543F"/>
    <w:rsid w:val="001802DB"/>
    <w:rsid w:val="001827E1"/>
    <w:rsid w:val="00184415"/>
    <w:rsid w:val="00184845"/>
    <w:rsid w:val="00187099"/>
    <w:rsid w:val="00187F9F"/>
    <w:rsid w:val="001962A0"/>
    <w:rsid w:val="001A1F1E"/>
    <w:rsid w:val="001A4BC3"/>
    <w:rsid w:val="001A530E"/>
    <w:rsid w:val="001D00FD"/>
    <w:rsid w:val="001D0D0C"/>
    <w:rsid w:val="001D111F"/>
    <w:rsid w:val="001D426D"/>
    <w:rsid w:val="001E06F9"/>
    <w:rsid w:val="001E51E8"/>
    <w:rsid w:val="001F0379"/>
    <w:rsid w:val="001F6B37"/>
    <w:rsid w:val="00220632"/>
    <w:rsid w:val="00225DF0"/>
    <w:rsid w:val="00231963"/>
    <w:rsid w:val="00234DB1"/>
    <w:rsid w:val="00265472"/>
    <w:rsid w:val="002738C2"/>
    <w:rsid w:val="00276647"/>
    <w:rsid w:val="0028212E"/>
    <w:rsid w:val="00285E14"/>
    <w:rsid w:val="0029107E"/>
    <w:rsid w:val="002928F5"/>
    <w:rsid w:val="00294E36"/>
    <w:rsid w:val="00295F80"/>
    <w:rsid w:val="002A5033"/>
    <w:rsid w:val="002A6F72"/>
    <w:rsid w:val="002A7AD0"/>
    <w:rsid w:val="002C20CA"/>
    <w:rsid w:val="002C324B"/>
    <w:rsid w:val="002C75D5"/>
    <w:rsid w:val="002D65BD"/>
    <w:rsid w:val="002D7D4B"/>
    <w:rsid w:val="002E26CC"/>
    <w:rsid w:val="002E4F47"/>
    <w:rsid w:val="002E76F8"/>
    <w:rsid w:val="002F58A6"/>
    <w:rsid w:val="00302A22"/>
    <w:rsid w:val="00304895"/>
    <w:rsid w:val="0030628C"/>
    <w:rsid w:val="00321255"/>
    <w:rsid w:val="0032752D"/>
    <w:rsid w:val="00335EAB"/>
    <w:rsid w:val="003425CA"/>
    <w:rsid w:val="00347358"/>
    <w:rsid w:val="00354489"/>
    <w:rsid w:val="00357325"/>
    <w:rsid w:val="003605BD"/>
    <w:rsid w:val="0037589C"/>
    <w:rsid w:val="00382004"/>
    <w:rsid w:val="003845D6"/>
    <w:rsid w:val="003950ED"/>
    <w:rsid w:val="0039674B"/>
    <w:rsid w:val="00396D3B"/>
    <w:rsid w:val="00397223"/>
    <w:rsid w:val="003A346F"/>
    <w:rsid w:val="003A634D"/>
    <w:rsid w:val="003B1AB2"/>
    <w:rsid w:val="003C785F"/>
    <w:rsid w:val="003D45F6"/>
    <w:rsid w:val="003D5790"/>
    <w:rsid w:val="003D6096"/>
    <w:rsid w:val="003E3160"/>
    <w:rsid w:val="004100ED"/>
    <w:rsid w:val="004148AB"/>
    <w:rsid w:val="00415EA3"/>
    <w:rsid w:val="00422F7A"/>
    <w:rsid w:val="00423CA4"/>
    <w:rsid w:val="00432157"/>
    <w:rsid w:val="00435A37"/>
    <w:rsid w:val="00437B3C"/>
    <w:rsid w:val="00447EB6"/>
    <w:rsid w:val="00453927"/>
    <w:rsid w:val="00454BA7"/>
    <w:rsid w:val="00455DAE"/>
    <w:rsid w:val="00463127"/>
    <w:rsid w:val="00466140"/>
    <w:rsid w:val="0046782D"/>
    <w:rsid w:val="00480F7D"/>
    <w:rsid w:val="00482013"/>
    <w:rsid w:val="00487686"/>
    <w:rsid w:val="00496605"/>
    <w:rsid w:val="004A4822"/>
    <w:rsid w:val="004A5B3A"/>
    <w:rsid w:val="004A6CA1"/>
    <w:rsid w:val="004B3199"/>
    <w:rsid w:val="004B6829"/>
    <w:rsid w:val="004C4434"/>
    <w:rsid w:val="00500EEC"/>
    <w:rsid w:val="00504CA2"/>
    <w:rsid w:val="0051707B"/>
    <w:rsid w:val="00530D0F"/>
    <w:rsid w:val="00533BCB"/>
    <w:rsid w:val="005447F0"/>
    <w:rsid w:val="00557137"/>
    <w:rsid w:val="00560D92"/>
    <w:rsid w:val="00564F70"/>
    <w:rsid w:val="00574F13"/>
    <w:rsid w:val="00580466"/>
    <w:rsid w:val="0058162A"/>
    <w:rsid w:val="00591D1D"/>
    <w:rsid w:val="00595EDE"/>
    <w:rsid w:val="005A2357"/>
    <w:rsid w:val="005A3D13"/>
    <w:rsid w:val="005A4EE8"/>
    <w:rsid w:val="005A582C"/>
    <w:rsid w:val="005A6554"/>
    <w:rsid w:val="005B008A"/>
    <w:rsid w:val="005B63B0"/>
    <w:rsid w:val="005C14E0"/>
    <w:rsid w:val="005C40EE"/>
    <w:rsid w:val="005C7AC3"/>
    <w:rsid w:val="005D4B92"/>
    <w:rsid w:val="005D5183"/>
    <w:rsid w:val="005E0358"/>
    <w:rsid w:val="005E4F4B"/>
    <w:rsid w:val="0060254D"/>
    <w:rsid w:val="00603523"/>
    <w:rsid w:val="00607275"/>
    <w:rsid w:val="006134F9"/>
    <w:rsid w:val="006141A6"/>
    <w:rsid w:val="00614BBA"/>
    <w:rsid w:val="00621BFC"/>
    <w:rsid w:val="00633482"/>
    <w:rsid w:val="00644F9A"/>
    <w:rsid w:val="0065059A"/>
    <w:rsid w:val="0065061E"/>
    <w:rsid w:val="00654E02"/>
    <w:rsid w:val="0066153D"/>
    <w:rsid w:val="00662AE0"/>
    <w:rsid w:val="00663A52"/>
    <w:rsid w:val="006755BA"/>
    <w:rsid w:val="006922AD"/>
    <w:rsid w:val="0069776C"/>
    <w:rsid w:val="006B7FD4"/>
    <w:rsid w:val="006C0DBB"/>
    <w:rsid w:val="006C6844"/>
    <w:rsid w:val="006D4560"/>
    <w:rsid w:val="006E58E6"/>
    <w:rsid w:val="00700FF8"/>
    <w:rsid w:val="00705E65"/>
    <w:rsid w:val="00706C23"/>
    <w:rsid w:val="00706D41"/>
    <w:rsid w:val="0072263F"/>
    <w:rsid w:val="007305E6"/>
    <w:rsid w:val="0073794B"/>
    <w:rsid w:val="00756CB4"/>
    <w:rsid w:val="00786ED9"/>
    <w:rsid w:val="00793F0D"/>
    <w:rsid w:val="00795134"/>
    <w:rsid w:val="007A47E0"/>
    <w:rsid w:val="007A5B69"/>
    <w:rsid w:val="007A6573"/>
    <w:rsid w:val="007A6EB2"/>
    <w:rsid w:val="007B3F2B"/>
    <w:rsid w:val="007D1E95"/>
    <w:rsid w:val="007E1B60"/>
    <w:rsid w:val="007E2134"/>
    <w:rsid w:val="007E6724"/>
    <w:rsid w:val="007F2481"/>
    <w:rsid w:val="007F72D9"/>
    <w:rsid w:val="00802A2E"/>
    <w:rsid w:val="00803490"/>
    <w:rsid w:val="008173DF"/>
    <w:rsid w:val="008215DC"/>
    <w:rsid w:val="00831B1A"/>
    <w:rsid w:val="00836233"/>
    <w:rsid w:val="00847073"/>
    <w:rsid w:val="00866063"/>
    <w:rsid w:val="00891331"/>
    <w:rsid w:val="0089380F"/>
    <w:rsid w:val="00894202"/>
    <w:rsid w:val="0089745D"/>
    <w:rsid w:val="008A4750"/>
    <w:rsid w:val="008A7A94"/>
    <w:rsid w:val="008F6E1D"/>
    <w:rsid w:val="00905520"/>
    <w:rsid w:val="00910B0D"/>
    <w:rsid w:val="009113C3"/>
    <w:rsid w:val="00913B0E"/>
    <w:rsid w:val="00920565"/>
    <w:rsid w:val="00920D47"/>
    <w:rsid w:val="00927763"/>
    <w:rsid w:val="009319BE"/>
    <w:rsid w:val="00931F72"/>
    <w:rsid w:val="00940640"/>
    <w:rsid w:val="00943288"/>
    <w:rsid w:val="0094392E"/>
    <w:rsid w:val="00956AA0"/>
    <w:rsid w:val="009573A3"/>
    <w:rsid w:val="00976F77"/>
    <w:rsid w:val="00977DBA"/>
    <w:rsid w:val="009948C0"/>
    <w:rsid w:val="009A77E6"/>
    <w:rsid w:val="009B0810"/>
    <w:rsid w:val="009B4D29"/>
    <w:rsid w:val="009B7074"/>
    <w:rsid w:val="009C462E"/>
    <w:rsid w:val="009C7321"/>
    <w:rsid w:val="009D0ABB"/>
    <w:rsid w:val="009D1D51"/>
    <w:rsid w:val="009E0C15"/>
    <w:rsid w:val="009F74F6"/>
    <w:rsid w:val="00A019D8"/>
    <w:rsid w:val="00A0783A"/>
    <w:rsid w:val="00A10472"/>
    <w:rsid w:val="00A168BE"/>
    <w:rsid w:val="00A2077B"/>
    <w:rsid w:val="00A34DF2"/>
    <w:rsid w:val="00A45639"/>
    <w:rsid w:val="00A511DB"/>
    <w:rsid w:val="00A534B2"/>
    <w:rsid w:val="00A56C17"/>
    <w:rsid w:val="00A62A8D"/>
    <w:rsid w:val="00A82C32"/>
    <w:rsid w:val="00A8417A"/>
    <w:rsid w:val="00A9448A"/>
    <w:rsid w:val="00AA7A48"/>
    <w:rsid w:val="00AB61B8"/>
    <w:rsid w:val="00AC17E6"/>
    <w:rsid w:val="00AC45CB"/>
    <w:rsid w:val="00AD039D"/>
    <w:rsid w:val="00AD0CC1"/>
    <w:rsid w:val="00AE778A"/>
    <w:rsid w:val="00B007A3"/>
    <w:rsid w:val="00B05979"/>
    <w:rsid w:val="00B318E3"/>
    <w:rsid w:val="00B46195"/>
    <w:rsid w:val="00B53243"/>
    <w:rsid w:val="00B6108E"/>
    <w:rsid w:val="00B876B4"/>
    <w:rsid w:val="00B91C06"/>
    <w:rsid w:val="00BA344C"/>
    <w:rsid w:val="00BA3857"/>
    <w:rsid w:val="00BA4791"/>
    <w:rsid w:val="00BC3789"/>
    <w:rsid w:val="00BD281F"/>
    <w:rsid w:val="00BD3620"/>
    <w:rsid w:val="00BD5D96"/>
    <w:rsid w:val="00BE49EF"/>
    <w:rsid w:val="00BE531F"/>
    <w:rsid w:val="00BF0CEA"/>
    <w:rsid w:val="00C006EC"/>
    <w:rsid w:val="00C05676"/>
    <w:rsid w:val="00C11FA4"/>
    <w:rsid w:val="00C23C4F"/>
    <w:rsid w:val="00C3067A"/>
    <w:rsid w:val="00C518D5"/>
    <w:rsid w:val="00C64C19"/>
    <w:rsid w:val="00C64D30"/>
    <w:rsid w:val="00C76E3C"/>
    <w:rsid w:val="00C773BE"/>
    <w:rsid w:val="00C77F66"/>
    <w:rsid w:val="00C82A14"/>
    <w:rsid w:val="00C91207"/>
    <w:rsid w:val="00C96242"/>
    <w:rsid w:val="00CB350F"/>
    <w:rsid w:val="00CC34BD"/>
    <w:rsid w:val="00CD33F4"/>
    <w:rsid w:val="00CF5BEA"/>
    <w:rsid w:val="00D03DD0"/>
    <w:rsid w:val="00D040AD"/>
    <w:rsid w:val="00D14242"/>
    <w:rsid w:val="00D21AD8"/>
    <w:rsid w:val="00D249D1"/>
    <w:rsid w:val="00D412E9"/>
    <w:rsid w:val="00D41E5B"/>
    <w:rsid w:val="00D50003"/>
    <w:rsid w:val="00D73EDF"/>
    <w:rsid w:val="00D753FB"/>
    <w:rsid w:val="00D963B1"/>
    <w:rsid w:val="00D977B0"/>
    <w:rsid w:val="00D97AD6"/>
    <w:rsid w:val="00DB22DA"/>
    <w:rsid w:val="00DB2B78"/>
    <w:rsid w:val="00DC0385"/>
    <w:rsid w:val="00DF5273"/>
    <w:rsid w:val="00E07E1B"/>
    <w:rsid w:val="00E11687"/>
    <w:rsid w:val="00E2221A"/>
    <w:rsid w:val="00E40426"/>
    <w:rsid w:val="00E433AB"/>
    <w:rsid w:val="00E50004"/>
    <w:rsid w:val="00E51433"/>
    <w:rsid w:val="00E521C2"/>
    <w:rsid w:val="00E53895"/>
    <w:rsid w:val="00E6006C"/>
    <w:rsid w:val="00E663D5"/>
    <w:rsid w:val="00E709F1"/>
    <w:rsid w:val="00E9098B"/>
    <w:rsid w:val="00EA07D0"/>
    <w:rsid w:val="00EA10DB"/>
    <w:rsid w:val="00EB66C6"/>
    <w:rsid w:val="00F13BB8"/>
    <w:rsid w:val="00F1562D"/>
    <w:rsid w:val="00F16217"/>
    <w:rsid w:val="00F25A99"/>
    <w:rsid w:val="00F368B3"/>
    <w:rsid w:val="00F36AD6"/>
    <w:rsid w:val="00F36CAE"/>
    <w:rsid w:val="00F37A02"/>
    <w:rsid w:val="00F51900"/>
    <w:rsid w:val="00F53138"/>
    <w:rsid w:val="00F54EBC"/>
    <w:rsid w:val="00F56ACF"/>
    <w:rsid w:val="00F613C9"/>
    <w:rsid w:val="00F6785B"/>
    <w:rsid w:val="00F80064"/>
    <w:rsid w:val="00F80890"/>
    <w:rsid w:val="00F85668"/>
    <w:rsid w:val="00F85FC9"/>
    <w:rsid w:val="00F94C0F"/>
    <w:rsid w:val="00FA111C"/>
    <w:rsid w:val="00FA571F"/>
    <w:rsid w:val="00FC21F6"/>
    <w:rsid w:val="00FC47FA"/>
    <w:rsid w:val="00FC7C1C"/>
    <w:rsid w:val="00FF07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708D47"/>
  <w15:docId w15:val="{9B2CE1EC-E1BF-431B-8A3B-820FD5AA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FreeSans"/>
        <w:sz w:val="24"/>
        <w:szCs w:val="24"/>
        <w:lang w:val="fr-F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A"/>
    </w:rPr>
  </w:style>
  <w:style w:type="paragraph" w:styleId="Heading1">
    <w:name w:val="heading 1"/>
    <w:basedOn w:val="Normal"/>
    <w:next w:val="Normal"/>
    <w:link w:val="Heading1Char"/>
    <w:uiPriority w:val="9"/>
    <w:qFormat/>
    <w:rsid w:val="00A92E81"/>
    <w:pPr>
      <w:keepNext/>
      <w:keepLines/>
      <w:spacing w:before="240"/>
      <w:outlineLvl w:val="0"/>
    </w:pPr>
    <w:rPr>
      <w:rFonts w:ascii="Cambria" w:hAnsi="Cambria" w:cs="Mangal"/>
      <w:color w:val="365F91"/>
      <w:sz w:val="32"/>
      <w:szCs w:val="29"/>
    </w:rPr>
  </w:style>
  <w:style w:type="paragraph" w:styleId="Heading2">
    <w:name w:val="heading 2"/>
    <w:basedOn w:val="Heading"/>
    <w:pPr>
      <w:spacing w:before="200"/>
      <w:outlineLvl w:val="1"/>
    </w:pPr>
    <w:rPr>
      <w:rFonts w:ascii="Liberation Serif" w:hAnsi="Liberation Serif"/>
      <w:b/>
      <w:bCs/>
      <w:sz w:val="36"/>
      <w:szCs w:val="36"/>
    </w:rPr>
  </w:style>
  <w:style w:type="paragraph" w:styleId="Heading3">
    <w:name w:val="heading 3"/>
    <w:basedOn w:val="Heading"/>
    <w:pPr>
      <w:outlineLvl w:val="2"/>
    </w:pPr>
  </w:style>
  <w:style w:type="paragraph" w:styleId="Heading4">
    <w:name w:val="heading 4"/>
    <w:basedOn w:val="Normal"/>
    <w:next w:val="Normal"/>
    <w:link w:val="Heading4Char"/>
    <w:uiPriority w:val="9"/>
    <w:semiHidden/>
    <w:unhideWhenUsed/>
    <w:qFormat/>
    <w:rsid w:val="00442D4E"/>
    <w:pPr>
      <w:keepNext/>
      <w:keepLines/>
      <w:spacing w:before="40"/>
      <w:outlineLvl w:val="3"/>
    </w:pPr>
    <w:rPr>
      <w:rFonts w:ascii="Cambria" w:hAnsi="Cambria" w:cs="Mangal"/>
      <w:i/>
      <w:iCs/>
      <w:color w:val="365F9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DA0CA9"/>
    <w:rPr>
      <w:color w:val="0000FF"/>
      <w:u w:val="single"/>
      <w:lang w:val="uz-Cyrl-UZ" w:eastAsia="uz-Cyrl-UZ" w:bidi="uz-Cyrl-UZ"/>
    </w:rPr>
  </w:style>
  <w:style w:type="character" w:styleId="CommentReference">
    <w:name w:val="annotation reference"/>
    <w:basedOn w:val="DefaultParagraphFont"/>
    <w:uiPriority w:val="99"/>
    <w:semiHidden/>
    <w:unhideWhenUsed/>
    <w:rsid w:val="00CB040C"/>
    <w:rPr>
      <w:sz w:val="16"/>
      <w:szCs w:val="16"/>
    </w:rPr>
  </w:style>
  <w:style w:type="character" w:customStyle="1" w:styleId="CommentTextChar">
    <w:name w:val="Comment Text Char"/>
    <w:basedOn w:val="DefaultParagraphFont"/>
    <w:link w:val="CommentText"/>
    <w:uiPriority w:val="99"/>
    <w:semiHidden/>
    <w:rsid w:val="00CB040C"/>
    <w:rPr>
      <w:rFonts w:cs="Mangal"/>
      <w:sz w:val="20"/>
      <w:szCs w:val="18"/>
    </w:rPr>
  </w:style>
  <w:style w:type="character" w:customStyle="1" w:styleId="CommentSubjectChar">
    <w:name w:val="Comment Subject Char"/>
    <w:basedOn w:val="CommentTextChar"/>
    <w:link w:val="CommentSubject"/>
    <w:uiPriority w:val="99"/>
    <w:semiHidden/>
    <w:rsid w:val="00CB040C"/>
    <w:rPr>
      <w:rFonts w:cs="Mangal"/>
      <w:b/>
      <w:bCs/>
      <w:sz w:val="20"/>
      <w:szCs w:val="18"/>
    </w:rPr>
  </w:style>
  <w:style w:type="character" w:customStyle="1" w:styleId="BalloonTextChar">
    <w:name w:val="Balloon Text Char"/>
    <w:basedOn w:val="DefaultParagraphFont"/>
    <w:link w:val="BalloonText"/>
    <w:uiPriority w:val="99"/>
    <w:semiHidden/>
    <w:rsid w:val="00CB040C"/>
    <w:rPr>
      <w:rFonts w:ascii="Tahoma" w:hAnsi="Tahoma" w:cs="Mangal"/>
      <w:sz w:val="16"/>
      <w:szCs w:val="14"/>
    </w:rPr>
  </w:style>
  <w:style w:type="character" w:styleId="LineNumber">
    <w:name w:val="line number"/>
    <w:basedOn w:val="DefaultParagraphFont"/>
    <w:uiPriority w:val="99"/>
    <w:semiHidden/>
    <w:unhideWhenUsed/>
    <w:rsid w:val="00CB040C"/>
  </w:style>
  <w:style w:type="character" w:customStyle="1" w:styleId="apple-converted-space">
    <w:name w:val="apple-converted-space"/>
    <w:basedOn w:val="DefaultParagraphFont"/>
    <w:rsid w:val="00A80E37"/>
  </w:style>
  <w:style w:type="character" w:customStyle="1" w:styleId="LineNumbering">
    <w:name w:val="Line Numbering"/>
  </w:style>
  <w:style w:type="character" w:customStyle="1" w:styleId="apple-style-span">
    <w:name w:val="apple-style-span"/>
    <w:basedOn w:val="DefaultParagraphFont"/>
    <w:rsid w:val="009C22C0"/>
  </w:style>
  <w:style w:type="character" w:styleId="Emphasis">
    <w:name w:val="Emphasis"/>
    <w:basedOn w:val="DefaultParagraphFont"/>
    <w:uiPriority w:val="20"/>
    <w:qFormat/>
    <w:rsid w:val="009C22C0"/>
    <w:rPr>
      <w:i/>
      <w:iCs/>
    </w:rPr>
  </w:style>
  <w:style w:type="character" w:customStyle="1" w:styleId="ListLabel1">
    <w:name w:val="ListLabel 1"/>
    <w:rPr>
      <w:rFonts w:eastAsia="Droid Sans Fallback" w:cs="Arial"/>
    </w:rPr>
  </w:style>
  <w:style w:type="character" w:customStyle="1" w:styleId="ListLabel2">
    <w:name w:val="ListLabel 2"/>
    <w:rPr>
      <w:rFonts w:cs="Courier New"/>
    </w:rPr>
  </w:style>
  <w:style w:type="character" w:customStyle="1" w:styleId="Heading4Char">
    <w:name w:val="Heading 4 Char"/>
    <w:basedOn w:val="DefaultParagraphFont"/>
    <w:link w:val="Heading4"/>
    <w:uiPriority w:val="9"/>
    <w:semiHidden/>
    <w:rsid w:val="00442D4E"/>
    <w:rPr>
      <w:rFonts w:ascii="Cambria" w:hAnsi="Cambria" w:cs="Mangal"/>
      <w:i/>
      <w:iCs/>
      <w:color w:val="365F91"/>
      <w:szCs w:val="21"/>
    </w:rPr>
  </w:style>
  <w:style w:type="character" w:customStyle="1" w:styleId="Heading1Char">
    <w:name w:val="Heading 1 Char"/>
    <w:basedOn w:val="DefaultParagraphFont"/>
    <w:link w:val="Heading1"/>
    <w:uiPriority w:val="9"/>
    <w:rsid w:val="00A92E81"/>
    <w:rPr>
      <w:rFonts w:ascii="Cambria" w:hAnsi="Cambria" w:cs="Mangal"/>
      <w:color w:val="365F91"/>
      <w:sz w:val="32"/>
      <w:szCs w:val="29"/>
    </w:rPr>
  </w:style>
  <w:style w:type="character" w:customStyle="1" w:styleId="ListLabel3">
    <w:name w:val="ListLabel 3"/>
    <w:rPr>
      <w:sz w:val="20"/>
    </w:rPr>
  </w:style>
  <w:style w:type="character" w:customStyle="1" w:styleId="Bullets">
    <w:name w:val="Bullets"/>
    <w:rPr>
      <w:rFonts w:ascii="OpenSymbol" w:eastAsia="OpenSymbol" w:hAnsi="OpenSymbol" w:cs="OpenSymbol"/>
    </w:rPr>
  </w:style>
  <w:style w:type="character" w:customStyle="1" w:styleId="FootnoteTextChar">
    <w:name w:val="Footnote Text Char"/>
    <w:basedOn w:val="DefaultParagraphFont"/>
    <w:link w:val="FootnoteText"/>
    <w:uiPriority w:val="99"/>
    <w:semiHidden/>
    <w:rsid w:val="004A5D6E"/>
    <w:rPr>
      <w:rFonts w:cs="Mangal"/>
      <w:color w:val="00000A"/>
      <w:sz w:val="20"/>
      <w:szCs w:val="18"/>
    </w:rPr>
  </w:style>
  <w:style w:type="character" w:styleId="FootnoteReference">
    <w:name w:val="footnote reference"/>
    <w:basedOn w:val="DefaultParagraphFont"/>
    <w:uiPriority w:val="99"/>
    <w:semiHidden/>
    <w:unhideWhenUsed/>
    <w:rsid w:val="004A5D6E"/>
    <w:rPr>
      <w:vertAlign w:val="superscript"/>
    </w:rPr>
  </w:style>
  <w:style w:type="character" w:customStyle="1" w:styleId="ListLabel4">
    <w:name w:val="ListLabel 4"/>
    <w:rPr>
      <w:rFonts w:eastAsia="Droid Sans Fallback" w:cs="Arial"/>
    </w:rPr>
  </w:style>
  <w:style w:type="character" w:customStyle="1" w:styleId="ListLabel5">
    <w:name w:val="ListLabel 5"/>
    <w:rPr>
      <w:rFonts w:cs="Courier New"/>
    </w:rPr>
  </w:style>
  <w:style w:type="paragraph" w:customStyle="1" w:styleId="Heading">
    <w:name w:val="Heading"/>
    <w:basedOn w:val="Normal"/>
    <w:next w:val="TextBody"/>
    <w:pPr>
      <w:keepNext/>
      <w:widowControl w:val="0"/>
      <w:spacing w:before="240" w:after="120"/>
    </w:pPr>
    <w:rPr>
      <w:rFonts w:ascii="Liberation Sans" w:hAnsi="Liberation Sans"/>
      <w:sz w:val="28"/>
      <w:szCs w:val="28"/>
    </w:rPr>
  </w:style>
  <w:style w:type="paragraph" w:customStyle="1" w:styleId="TextBody">
    <w:name w:val="Text Body"/>
    <w:basedOn w:val="Normal"/>
    <w:pPr>
      <w:widowControl w:val="0"/>
      <w:spacing w:after="140" w:line="288" w:lineRule="auto"/>
    </w:pPr>
  </w:style>
  <w:style w:type="paragraph" w:styleId="List">
    <w:name w:val="List"/>
    <w:basedOn w:val="TextBody"/>
  </w:style>
  <w:style w:type="paragraph" w:styleId="Caption">
    <w:name w:val="caption"/>
    <w:pPr>
      <w:widowControl w:val="0"/>
      <w:suppressLineNumbers/>
      <w:suppressAutoHyphens/>
      <w:spacing w:before="120" w:after="120"/>
    </w:pPr>
    <w:rPr>
      <w:i/>
      <w:iCs/>
      <w:color w:val="00000A"/>
    </w:rPr>
  </w:style>
  <w:style w:type="paragraph" w:customStyle="1" w:styleId="Index">
    <w:name w:val="Index"/>
    <w:basedOn w:val="Normal"/>
    <w:pPr>
      <w:widowControl w:val="0"/>
      <w:suppressLineNumbers/>
    </w:pPr>
  </w:style>
  <w:style w:type="paragraph" w:customStyle="1" w:styleId="Normal1">
    <w:name w:val="Normal1"/>
    <w:pPr>
      <w:suppressAutoHyphens/>
    </w:pPr>
    <w:rPr>
      <w:color w:val="00000A"/>
    </w:rPr>
  </w:style>
  <w:style w:type="paragraph" w:customStyle="1" w:styleId="EndNoteBibliography">
    <w:name w:val="EndNote Bibliography"/>
    <w:basedOn w:val="Normal1"/>
    <w:rsid w:val="00A122B0"/>
    <w:pPr>
      <w:suppressAutoHyphens w:val="0"/>
      <w:spacing w:line="480" w:lineRule="auto"/>
      <w:textAlignment w:val="auto"/>
    </w:pPr>
    <w:rPr>
      <w:rFonts w:ascii="Arial" w:eastAsia="Times New Roman" w:hAnsi="Arial" w:cs="Arial"/>
      <w:szCs w:val="22"/>
      <w:lang w:val="en-US" w:bidi="ar-SA"/>
    </w:rPr>
  </w:style>
  <w:style w:type="paragraph" w:styleId="CommentText">
    <w:name w:val="annotation text"/>
    <w:basedOn w:val="Normal1"/>
    <w:link w:val="CommentTextChar"/>
    <w:uiPriority w:val="99"/>
    <w:semiHidden/>
    <w:unhideWhenUsed/>
    <w:rsid w:val="00CB040C"/>
    <w:rPr>
      <w:rFonts w:cs="Mangal"/>
      <w:sz w:val="20"/>
      <w:szCs w:val="18"/>
    </w:rPr>
  </w:style>
  <w:style w:type="paragraph" w:styleId="CommentSubject">
    <w:name w:val="annotation subject"/>
    <w:basedOn w:val="CommentText"/>
    <w:link w:val="CommentSubjectChar"/>
    <w:uiPriority w:val="99"/>
    <w:semiHidden/>
    <w:unhideWhenUsed/>
    <w:rsid w:val="00CB040C"/>
    <w:rPr>
      <w:b/>
      <w:bCs/>
    </w:rPr>
  </w:style>
  <w:style w:type="paragraph" w:styleId="BalloonText">
    <w:name w:val="Balloon Text"/>
    <w:basedOn w:val="Normal1"/>
    <w:link w:val="BalloonTextChar"/>
    <w:uiPriority w:val="99"/>
    <w:semiHidden/>
    <w:unhideWhenUsed/>
    <w:rsid w:val="00CB040C"/>
    <w:rPr>
      <w:rFonts w:ascii="Tahoma" w:hAnsi="Tahoma" w:cs="Mangal"/>
      <w:sz w:val="16"/>
      <w:szCs w:val="14"/>
    </w:rPr>
  </w:style>
  <w:style w:type="paragraph" w:styleId="NormalWeb">
    <w:name w:val="Normal (Web)"/>
    <w:basedOn w:val="Normal1"/>
    <w:uiPriority w:val="99"/>
    <w:unhideWhenUsed/>
    <w:rsid w:val="004770FA"/>
    <w:pPr>
      <w:spacing w:after="142"/>
    </w:pPr>
    <w:rPr>
      <w:rFonts w:ascii="Times New Roman" w:eastAsia="Times New Roman" w:hAnsi="Times New Roman" w:cs="Times New Roman"/>
      <w:lang w:val="en-GB" w:eastAsia="en-GB" w:bidi="ar-SA"/>
    </w:rPr>
  </w:style>
  <w:style w:type="paragraph" w:customStyle="1" w:styleId="PreformattedText">
    <w:name w:val="Preformatted Text"/>
    <w:basedOn w:val="Normal"/>
  </w:style>
  <w:style w:type="paragraph" w:styleId="FootnoteText">
    <w:name w:val="footnote text"/>
    <w:basedOn w:val="Normal"/>
    <w:link w:val="FootnoteTextChar"/>
    <w:uiPriority w:val="99"/>
    <w:semiHidden/>
    <w:unhideWhenUsed/>
    <w:rsid w:val="004A5D6E"/>
    <w:rPr>
      <w:rFonts w:cs="Mangal"/>
      <w:sz w:val="20"/>
      <w:szCs w:val="18"/>
    </w:rPr>
  </w:style>
  <w:style w:type="paragraph" w:styleId="Bibliography">
    <w:name w:val="Bibliography"/>
    <w:basedOn w:val="Normal"/>
    <w:next w:val="Normal"/>
    <w:uiPriority w:val="37"/>
    <w:unhideWhenUsed/>
    <w:rsid w:val="00741D6D"/>
    <w:pPr>
      <w:tabs>
        <w:tab w:val="left" w:pos="504"/>
      </w:tabs>
      <w:spacing w:after="240"/>
      <w:ind w:left="504" w:hanging="504"/>
    </w:pPr>
    <w:rPr>
      <w:rFonts w:cs="Mangal"/>
      <w:szCs w:val="21"/>
    </w:rPr>
  </w:style>
  <w:style w:type="paragraph" w:styleId="ListParagraph">
    <w:name w:val="List Paragraph"/>
    <w:basedOn w:val="Normal"/>
    <w:link w:val="ListParagraphChar"/>
    <w:uiPriority w:val="34"/>
    <w:qFormat/>
    <w:rsid w:val="006922AD"/>
    <w:pPr>
      <w:ind w:left="720"/>
      <w:contextualSpacing/>
    </w:pPr>
  </w:style>
  <w:style w:type="character" w:styleId="Hyperlink">
    <w:name w:val="Hyperlink"/>
    <w:basedOn w:val="DefaultParagraphFont"/>
    <w:uiPriority w:val="99"/>
    <w:unhideWhenUsed/>
    <w:rsid w:val="000738AE"/>
    <w:rPr>
      <w:color w:val="0000FF" w:themeColor="hyperlink"/>
      <w:u w:val="single"/>
    </w:rPr>
  </w:style>
  <w:style w:type="character" w:customStyle="1" w:styleId="ListParagraphChar">
    <w:name w:val="List Paragraph Char"/>
    <w:basedOn w:val="DefaultParagraphFont"/>
    <w:link w:val="ListParagraph"/>
    <w:uiPriority w:val="34"/>
    <w:rsid w:val="00463127"/>
    <w:rPr>
      <w:color w:val="00000A"/>
    </w:rPr>
  </w:style>
  <w:style w:type="character" w:styleId="FollowedHyperlink">
    <w:name w:val="FollowedHyperlink"/>
    <w:basedOn w:val="DefaultParagraphFont"/>
    <w:uiPriority w:val="99"/>
    <w:semiHidden/>
    <w:unhideWhenUsed/>
    <w:rsid w:val="0058162A"/>
    <w:rPr>
      <w:color w:val="800080" w:themeColor="followedHyperlink"/>
      <w:u w:val="single"/>
    </w:rPr>
  </w:style>
  <w:style w:type="paragraph" w:styleId="Revision">
    <w:name w:val="Revision"/>
    <w:hidden/>
    <w:uiPriority w:val="99"/>
    <w:semiHidden/>
    <w:rsid w:val="00E663D5"/>
    <w:pPr>
      <w:textAlignment w:val="auto"/>
    </w:pPr>
    <w:rPr>
      <w:rFonts w:cs="Mangal"/>
      <w:color w:val="00000A"/>
      <w:szCs w:val="21"/>
    </w:rPr>
  </w:style>
  <w:style w:type="paragraph" w:styleId="Header">
    <w:name w:val="header"/>
    <w:basedOn w:val="Normal"/>
    <w:link w:val="HeaderChar"/>
    <w:uiPriority w:val="99"/>
    <w:unhideWhenUsed/>
    <w:rsid w:val="00036AE1"/>
    <w:pPr>
      <w:tabs>
        <w:tab w:val="center" w:pos="4153"/>
        <w:tab w:val="right" w:pos="8306"/>
      </w:tabs>
    </w:pPr>
    <w:rPr>
      <w:rFonts w:cs="Mangal"/>
      <w:szCs w:val="21"/>
    </w:rPr>
  </w:style>
  <w:style w:type="character" w:customStyle="1" w:styleId="HeaderChar">
    <w:name w:val="Header Char"/>
    <w:basedOn w:val="DefaultParagraphFont"/>
    <w:link w:val="Header"/>
    <w:uiPriority w:val="99"/>
    <w:rsid w:val="00036AE1"/>
    <w:rPr>
      <w:rFonts w:cs="Mangal"/>
      <w:color w:val="00000A"/>
      <w:szCs w:val="21"/>
    </w:rPr>
  </w:style>
  <w:style w:type="paragraph" w:styleId="Footer">
    <w:name w:val="footer"/>
    <w:basedOn w:val="Normal"/>
    <w:link w:val="FooterChar"/>
    <w:uiPriority w:val="99"/>
    <w:unhideWhenUsed/>
    <w:rsid w:val="00036AE1"/>
    <w:pPr>
      <w:tabs>
        <w:tab w:val="center" w:pos="4153"/>
        <w:tab w:val="right" w:pos="8306"/>
      </w:tabs>
    </w:pPr>
    <w:rPr>
      <w:rFonts w:cs="Mangal"/>
      <w:szCs w:val="21"/>
    </w:rPr>
  </w:style>
  <w:style w:type="character" w:customStyle="1" w:styleId="FooterChar">
    <w:name w:val="Footer Char"/>
    <w:basedOn w:val="DefaultParagraphFont"/>
    <w:link w:val="Footer"/>
    <w:uiPriority w:val="99"/>
    <w:rsid w:val="00036AE1"/>
    <w:rPr>
      <w:rFonts w:cs="Mangal"/>
      <w:color w:val="00000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8989">
      <w:bodyDiv w:val="1"/>
      <w:marLeft w:val="0"/>
      <w:marRight w:val="0"/>
      <w:marTop w:val="0"/>
      <w:marBottom w:val="0"/>
      <w:divBdr>
        <w:top w:val="none" w:sz="0" w:space="0" w:color="auto"/>
        <w:left w:val="none" w:sz="0" w:space="0" w:color="auto"/>
        <w:bottom w:val="none" w:sz="0" w:space="0" w:color="auto"/>
        <w:right w:val="none" w:sz="0" w:space="0" w:color="auto"/>
      </w:divBdr>
    </w:div>
    <w:div w:id="65037316">
      <w:bodyDiv w:val="1"/>
      <w:marLeft w:val="0"/>
      <w:marRight w:val="0"/>
      <w:marTop w:val="0"/>
      <w:marBottom w:val="0"/>
      <w:divBdr>
        <w:top w:val="none" w:sz="0" w:space="0" w:color="auto"/>
        <w:left w:val="none" w:sz="0" w:space="0" w:color="auto"/>
        <w:bottom w:val="none" w:sz="0" w:space="0" w:color="auto"/>
        <w:right w:val="none" w:sz="0" w:space="0" w:color="auto"/>
      </w:divBdr>
    </w:div>
    <w:div w:id="211890508">
      <w:bodyDiv w:val="1"/>
      <w:marLeft w:val="0"/>
      <w:marRight w:val="0"/>
      <w:marTop w:val="0"/>
      <w:marBottom w:val="0"/>
      <w:divBdr>
        <w:top w:val="none" w:sz="0" w:space="0" w:color="auto"/>
        <w:left w:val="none" w:sz="0" w:space="0" w:color="auto"/>
        <w:bottom w:val="none" w:sz="0" w:space="0" w:color="auto"/>
        <w:right w:val="none" w:sz="0" w:space="0" w:color="auto"/>
      </w:divBdr>
    </w:div>
    <w:div w:id="355543417">
      <w:bodyDiv w:val="1"/>
      <w:marLeft w:val="0"/>
      <w:marRight w:val="0"/>
      <w:marTop w:val="0"/>
      <w:marBottom w:val="0"/>
      <w:divBdr>
        <w:top w:val="none" w:sz="0" w:space="0" w:color="auto"/>
        <w:left w:val="none" w:sz="0" w:space="0" w:color="auto"/>
        <w:bottom w:val="none" w:sz="0" w:space="0" w:color="auto"/>
        <w:right w:val="none" w:sz="0" w:space="0" w:color="auto"/>
      </w:divBdr>
    </w:div>
    <w:div w:id="468597319">
      <w:bodyDiv w:val="1"/>
      <w:marLeft w:val="0"/>
      <w:marRight w:val="0"/>
      <w:marTop w:val="0"/>
      <w:marBottom w:val="0"/>
      <w:divBdr>
        <w:top w:val="none" w:sz="0" w:space="0" w:color="auto"/>
        <w:left w:val="none" w:sz="0" w:space="0" w:color="auto"/>
        <w:bottom w:val="none" w:sz="0" w:space="0" w:color="auto"/>
        <w:right w:val="none" w:sz="0" w:space="0" w:color="auto"/>
      </w:divBdr>
    </w:div>
    <w:div w:id="584725944">
      <w:bodyDiv w:val="1"/>
      <w:marLeft w:val="0"/>
      <w:marRight w:val="0"/>
      <w:marTop w:val="0"/>
      <w:marBottom w:val="0"/>
      <w:divBdr>
        <w:top w:val="none" w:sz="0" w:space="0" w:color="auto"/>
        <w:left w:val="none" w:sz="0" w:space="0" w:color="auto"/>
        <w:bottom w:val="none" w:sz="0" w:space="0" w:color="auto"/>
        <w:right w:val="none" w:sz="0" w:space="0" w:color="auto"/>
      </w:divBdr>
      <w:divsChild>
        <w:div w:id="1554928809">
          <w:marLeft w:val="0"/>
          <w:marRight w:val="0"/>
          <w:marTop w:val="0"/>
          <w:marBottom w:val="0"/>
          <w:divBdr>
            <w:top w:val="none" w:sz="0" w:space="0" w:color="auto"/>
            <w:left w:val="none" w:sz="0" w:space="0" w:color="auto"/>
            <w:bottom w:val="none" w:sz="0" w:space="0" w:color="auto"/>
            <w:right w:val="none" w:sz="0" w:space="0" w:color="auto"/>
          </w:divBdr>
        </w:div>
        <w:div w:id="1987319487">
          <w:marLeft w:val="0"/>
          <w:marRight w:val="0"/>
          <w:marTop w:val="0"/>
          <w:marBottom w:val="0"/>
          <w:divBdr>
            <w:top w:val="none" w:sz="0" w:space="0" w:color="auto"/>
            <w:left w:val="none" w:sz="0" w:space="0" w:color="auto"/>
            <w:bottom w:val="none" w:sz="0" w:space="0" w:color="auto"/>
            <w:right w:val="none" w:sz="0" w:space="0" w:color="auto"/>
          </w:divBdr>
        </w:div>
      </w:divsChild>
    </w:div>
    <w:div w:id="602879403">
      <w:bodyDiv w:val="1"/>
      <w:marLeft w:val="0"/>
      <w:marRight w:val="0"/>
      <w:marTop w:val="0"/>
      <w:marBottom w:val="0"/>
      <w:divBdr>
        <w:top w:val="none" w:sz="0" w:space="0" w:color="auto"/>
        <w:left w:val="none" w:sz="0" w:space="0" w:color="auto"/>
        <w:bottom w:val="none" w:sz="0" w:space="0" w:color="auto"/>
        <w:right w:val="none" w:sz="0" w:space="0" w:color="auto"/>
      </w:divBdr>
    </w:div>
    <w:div w:id="651838731">
      <w:bodyDiv w:val="1"/>
      <w:marLeft w:val="0"/>
      <w:marRight w:val="0"/>
      <w:marTop w:val="0"/>
      <w:marBottom w:val="0"/>
      <w:divBdr>
        <w:top w:val="none" w:sz="0" w:space="0" w:color="auto"/>
        <w:left w:val="none" w:sz="0" w:space="0" w:color="auto"/>
        <w:bottom w:val="none" w:sz="0" w:space="0" w:color="auto"/>
        <w:right w:val="none" w:sz="0" w:space="0" w:color="auto"/>
      </w:divBdr>
    </w:div>
    <w:div w:id="711342487">
      <w:bodyDiv w:val="1"/>
      <w:marLeft w:val="0"/>
      <w:marRight w:val="0"/>
      <w:marTop w:val="0"/>
      <w:marBottom w:val="0"/>
      <w:divBdr>
        <w:top w:val="none" w:sz="0" w:space="0" w:color="auto"/>
        <w:left w:val="none" w:sz="0" w:space="0" w:color="auto"/>
        <w:bottom w:val="none" w:sz="0" w:space="0" w:color="auto"/>
        <w:right w:val="none" w:sz="0" w:space="0" w:color="auto"/>
      </w:divBdr>
    </w:div>
    <w:div w:id="1149787366">
      <w:bodyDiv w:val="1"/>
      <w:marLeft w:val="0"/>
      <w:marRight w:val="0"/>
      <w:marTop w:val="0"/>
      <w:marBottom w:val="0"/>
      <w:divBdr>
        <w:top w:val="none" w:sz="0" w:space="0" w:color="auto"/>
        <w:left w:val="none" w:sz="0" w:space="0" w:color="auto"/>
        <w:bottom w:val="none" w:sz="0" w:space="0" w:color="auto"/>
        <w:right w:val="none" w:sz="0" w:space="0" w:color="auto"/>
      </w:divBdr>
    </w:div>
    <w:div w:id="1156192125">
      <w:bodyDiv w:val="1"/>
      <w:marLeft w:val="0"/>
      <w:marRight w:val="0"/>
      <w:marTop w:val="0"/>
      <w:marBottom w:val="0"/>
      <w:divBdr>
        <w:top w:val="none" w:sz="0" w:space="0" w:color="auto"/>
        <w:left w:val="none" w:sz="0" w:space="0" w:color="auto"/>
        <w:bottom w:val="none" w:sz="0" w:space="0" w:color="auto"/>
        <w:right w:val="none" w:sz="0" w:space="0" w:color="auto"/>
      </w:divBdr>
    </w:div>
    <w:div w:id="1220752046">
      <w:bodyDiv w:val="1"/>
      <w:marLeft w:val="0"/>
      <w:marRight w:val="0"/>
      <w:marTop w:val="0"/>
      <w:marBottom w:val="0"/>
      <w:divBdr>
        <w:top w:val="none" w:sz="0" w:space="0" w:color="auto"/>
        <w:left w:val="none" w:sz="0" w:space="0" w:color="auto"/>
        <w:bottom w:val="none" w:sz="0" w:space="0" w:color="auto"/>
        <w:right w:val="none" w:sz="0" w:space="0" w:color="auto"/>
      </w:divBdr>
    </w:div>
    <w:div w:id="1221865422">
      <w:bodyDiv w:val="1"/>
      <w:marLeft w:val="0"/>
      <w:marRight w:val="0"/>
      <w:marTop w:val="0"/>
      <w:marBottom w:val="0"/>
      <w:divBdr>
        <w:top w:val="none" w:sz="0" w:space="0" w:color="auto"/>
        <w:left w:val="none" w:sz="0" w:space="0" w:color="auto"/>
        <w:bottom w:val="none" w:sz="0" w:space="0" w:color="auto"/>
        <w:right w:val="none" w:sz="0" w:space="0" w:color="auto"/>
      </w:divBdr>
    </w:div>
    <w:div w:id="1398938361">
      <w:bodyDiv w:val="1"/>
      <w:marLeft w:val="0"/>
      <w:marRight w:val="0"/>
      <w:marTop w:val="0"/>
      <w:marBottom w:val="0"/>
      <w:divBdr>
        <w:top w:val="none" w:sz="0" w:space="0" w:color="auto"/>
        <w:left w:val="none" w:sz="0" w:space="0" w:color="auto"/>
        <w:bottom w:val="none" w:sz="0" w:space="0" w:color="auto"/>
        <w:right w:val="none" w:sz="0" w:space="0" w:color="auto"/>
      </w:divBdr>
    </w:div>
    <w:div w:id="1427995155">
      <w:bodyDiv w:val="1"/>
      <w:marLeft w:val="0"/>
      <w:marRight w:val="0"/>
      <w:marTop w:val="0"/>
      <w:marBottom w:val="0"/>
      <w:divBdr>
        <w:top w:val="none" w:sz="0" w:space="0" w:color="auto"/>
        <w:left w:val="none" w:sz="0" w:space="0" w:color="auto"/>
        <w:bottom w:val="none" w:sz="0" w:space="0" w:color="auto"/>
        <w:right w:val="none" w:sz="0" w:space="0" w:color="auto"/>
      </w:divBdr>
    </w:div>
    <w:div w:id="1592472364">
      <w:bodyDiv w:val="1"/>
      <w:marLeft w:val="0"/>
      <w:marRight w:val="0"/>
      <w:marTop w:val="0"/>
      <w:marBottom w:val="0"/>
      <w:divBdr>
        <w:top w:val="none" w:sz="0" w:space="0" w:color="auto"/>
        <w:left w:val="none" w:sz="0" w:space="0" w:color="auto"/>
        <w:bottom w:val="none" w:sz="0" w:space="0" w:color="auto"/>
        <w:right w:val="none" w:sz="0" w:space="0" w:color="auto"/>
      </w:divBdr>
    </w:div>
    <w:div w:id="1664775700">
      <w:bodyDiv w:val="1"/>
      <w:marLeft w:val="0"/>
      <w:marRight w:val="0"/>
      <w:marTop w:val="0"/>
      <w:marBottom w:val="0"/>
      <w:divBdr>
        <w:top w:val="none" w:sz="0" w:space="0" w:color="auto"/>
        <w:left w:val="none" w:sz="0" w:space="0" w:color="auto"/>
        <w:bottom w:val="none" w:sz="0" w:space="0" w:color="auto"/>
        <w:right w:val="none" w:sz="0" w:space="0" w:color="auto"/>
      </w:divBdr>
    </w:div>
    <w:div w:id="1933002438">
      <w:bodyDiv w:val="1"/>
      <w:marLeft w:val="0"/>
      <w:marRight w:val="0"/>
      <w:marTop w:val="0"/>
      <w:marBottom w:val="0"/>
      <w:divBdr>
        <w:top w:val="none" w:sz="0" w:space="0" w:color="auto"/>
        <w:left w:val="none" w:sz="0" w:space="0" w:color="auto"/>
        <w:bottom w:val="none" w:sz="0" w:space="0" w:color="auto"/>
        <w:right w:val="none" w:sz="0" w:space="0" w:color="auto"/>
      </w:divBdr>
    </w:div>
    <w:div w:id="1964462863">
      <w:bodyDiv w:val="1"/>
      <w:marLeft w:val="0"/>
      <w:marRight w:val="0"/>
      <w:marTop w:val="0"/>
      <w:marBottom w:val="0"/>
      <w:divBdr>
        <w:top w:val="none" w:sz="0" w:space="0" w:color="auto"/>
        <w:left w:val="none" w:sz="0" w:space="0" w:color="auto"/>
        <w:bottom w:val="none" w:sz="0" w:space="0" w:color="auto"/>
        <w:right w:val="none" w:sz="0" w:space="0" w:color="auto"/>
      </w:divBdr>
    </w:div>
    <w:div w:id="2014915646">
      <w:bodyDiv w:val="1"/>
      <w:marLeft w:val="0"/>
      <w:marRight w:val="0"/>
      <w:marTop w:val="0"/>
      <w:marBottom w:val="0"/>
      <w:divBdr>
        <w:top w:val="none" w:sz="0" w:space="0" w:color="auto"/>
        <w:left w:val="none" w:sz="0" w:space="0" w:color="auto"/>
        <w:bottom w:val="none" w:sz="0" w:space="0" w:color="auto"/>
        <w:right w:val="none" w:sz="0" w:space="0" w:color="auto"/>
      </w:divBdr>
    </w:div>
    <w:div w:id="2138991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etpyhj@vip.si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2F8AF-8F16-418F-88C8-344ED733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22061</Words>
  <Characters>125750</Characters>
  <Application>Microsoft Office Word</Application>
  <DocSecurity>4</DocSecurity>
  <Lines>1047</Lines>
  <Paragraphs>295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Université Libre de Bruxelles</Company>
  <LinksUpToDate>false</LinksUpToDate>
  <CharactersWithSpaces>147516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Jeanjean</dc:creator>
  <cp:lastModifiedBy>Edwards L.</cp:lastModifiedBy>
  <cp:revision>2</cp:revision>
  <cp:lastPrinted>2017-06-05T08:55:00Z</cp:lastPrinted>
  <dcterms:created xsi:type="dcterms:W3CDTF">2018-01-08T13:09:00Z</dcterms:created>
  <dcterms:modified xsi:type="dcterms:W3CDTF">2018-01-08T13:09:00Z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zotero-version="4.0.28"&gt;&lt;session id="QfDEG7Zw"/&gt;&lt;style id="http://www.zotero.org/styles/national-library-of-medicine" hasBibliography="1" bibliographyStyleHasBeenSet="1"/&gt;&lt;prefs&gt;&lt;pref name="fieldType" value="Field"/&gt;&lt;pref name="stor</vt:lpwstr>
  </property>
  <property fmtid="{D5CDD505-2E9C-101B-9397-08002B2CF9AE}" pid="3" name="ZOTERO_PREF_2">
    <vt:lpwstr>eReferences" value="true"/&gt;&lt;pref name="automaticJournalAbbreviations" value="true"/&gt;&lt;pref name="noteType" value=""/&gt;&lt;/prefs&gt;&lt;/data&gt;</vt:lpwstr>
  </property>
  <property fmtid="{D5CDD505-2E9C-101B-9397-08002B2CF9AE}" pid="4" name="Mendeley Document_1">
    <vt:lpwstr>True</vt:lpwstr>
  </property>
  <property fmtid="{D5CDD505-2E9C-101B-9397-08002B2CF9AE}" pid="5" name="Mendeley User Name_1">
    <vt:lpwstr>jeanarto@gmail.com@www.mendeley.com</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6th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16th edition (author-date)</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http://www.zotero.org/styles/iso690-author-date-fr-no-abstract</vt:lpwstr>
  </property>
  <property fmtid="{D5CDD505-2E9C-101B-9397-08002B2CF9AE}" pid="20" name="Mendeley Recent Style Name 6_1">
    <vt:lpwstr>ISO-690 (author-date, no abstract, French)</vt:lpwstr>
  </property>
  <property fmtid="{D5CDD505-2E9C-101B-9397-08002B2CF9AE}" pid="21" name="Mendeley Recent Style Id 7_1">
    <vt:lpwstr>http://www.zotero.org/styles/iso690-numeric-fr</vt:lpwstr>
  </property>
  <property fmtid="{D5CDD505-2E9C-101B-9397-08002B2CF9AE}" pid="22" name="Mendeley Recent Style Name 7_1">
    <vt:lpwstr>ISO-690 (numeric, French)</vt:lpwstr>
  </property>
  <property fmtid="{D5CDD505-2E9C-101B-9397-08002B2CF9AE}" pid="23" name="Mendeley Recent Style Id 8_1">
    <vt:lpwstr>http://www.zotero.org/styles/infection-genetics-and-evolution</vt:lpwstr>
  </property>
  <property fmtid="{D5CDD505-2E9C-101B-9397-08002B2CF9AE}" pid="24" name="Mendeley Recent Style Name 8_1">
    <vt:lpwstr>Infection, Genetics and Evolution</vt:lpwstr>
  </property>
  <property fmtid="{D5CDD505-2E9C-101B-9397-08002B2CF9AE}" pid="25" name="Mendeley Recent Style Id 9_1">
    <vt:lpwstr>http://www.zotero.org/styles/modern-humanities-research-association</vt:lpwstr>
  </property>
  <property fmtid="{D5CDD505-2E9C-101B-9397-08002B2CF9AE}" pid="26" name="Mendeley Recent Style Name 9_1">
    <vt:lpwstr>Modern Humanities Research Association 3rd edition (note with bibliography)</vt:lpwstr>
  </property>
</Properties>
</file>