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89E5AC" w14:textId="0F731CA4" w:rsidR="00AD5B7F" w:rsidRDefault="0057123B" w:rsidP="00580235">
      <w:pPr>
        <w:pStyle w:val="Heading1"/>
        <w:jc w:val="center"/>
      </w:pPr>
      <w:bookmarkStart w:id="0" w:name="_GoBack"/>
      <w:bookmarkEnd w:id="0"/>
      <w:r w:rsidRPr="007D70D0">
        <w:t>Where are we</w:t>
      </w:r>
      <w:r w:rsidR="00C97D3E" w:rsidRPr="007D70D0">
        <w:t xml:space="preserve"> on</w:t>
      </w:r>
      <w:r w:rsidR="00357C69" w:rsidRPr="007D70D0">
        <w:t xml:space="preserve"> </w:t>
      </w:r>
      <w:r w:rsidR="00C97D3E" w:rsidRPr="007D70D0">
        <w:t>driver</w:t>
      </w:r>
      <w:r w:rsidR="00357C69" w:rsidRPr="007D70D0">
        <w:t xml:space="preserve"> distraction?</w:t>
      </w:r>
      <w:r w:rsidR="00CC7ED0" w:rsidRPr="007D70D0">
        <w:t xml:space="preserve"> Methods, approaches and recommendations</w:t>
      </w:r>
    </w:p>
    <w:p w14:paraId="54678A81" w14:textId="77777777" w:rsidR="00452AF2" w:rsidRDefault="00452AF2" w:rsidP="00452AF2"/>
    <w:p w14:paraId="159BC201" w14:textId="77777777" w:rsidR="00452AF2" w:rsidRPr="00452AF2" w:rsidRDefault="00452AF2" w:rsidP="00452AF2">
      <w:pPr>
        <w:rPr>
          <w:b/>
        </w:rPr>
      </w:pPr>
      <w:r w:rsidRPr="00452AF2">
        <w:rPr>
          <w:b/>
        </w:rPr>
        <w:t>Katie J. Parnell*</w:t>
      </w:r>
      <w:r w:rsidRPr="00452AF2">
        <w:rPr>
          <w:b/>
          <w:vertAlign w:val="superscript"/>
        </w:rPr>
        <w:t>1</w:t>
      </w:r>
      <w:r w:rsidRPr="00452AF2">
        <w:rPr>
          <w:b/>
        </w:rPr>
        <w:t>, Neville A. Stanton</w:t>
      </w:r>
      <w:r w:rsidRPr="00452AF2">
        <w:rPr>
          <w:b/>
          <w:vertAlign w:val="superscript"/>
        </w:rPr>
        <w:t>1</w:t>
      </w:r>
      <w:r w:rsidRPr="00452AF2">
        <w:rPr>
          <w:b/>
        </w:rPr>
        <w:t xml:space="preserve"> and Katherine L. Plant</w:t>
      </w:r>
      <w:r w:rsidRPr="00452AF2">
        <w:rPr>
          <w:b/>
          <w:vertAlign w:val="superscript"/>
        </w:rPr>
        <w:t>1</w:t>
      </w:r>
    </w:p>
    <w:p w14:paraId="136E5557" w14:textId="77777777" w:rsidR="00452AF2" w:rsidRPr="00452AF2" w:rsidRDefault="00452AF2" w:rsidP="00452AF2"/>
    <w:p w14:paraId="0ACCAE32" w14:textId="77777777" w:rsidR="00452AF2" w:rsidRPr="00452AF2" w:rsidRDefault="00452AF2" w:rsidP="00452AF2">
      <w:r w:rsidRPr="00452AF2">
        <w:rPr>
          <w:vertAlign w:val="superscript"/>
        </w:rPr>
        <w:t>1</w:t>
      </w:r>
      <w:r w:rsidRPr="00452AF2">
        <w:t xml:space="preserve"> Human Factors Engineering, Transportation Research Group, Faculty of Engineering and the Environment, University of Southampton, UK. </w:t>
      </w:r>
    </w:p>
    <w:p w14:paraId="23395F64" w14:textId="7533997A" w:rsidR="00452AF2" w:rsidRPr="00452AF2" w:rsidRDefault="00452AF2" w:rsidP="00452AF2">
      <w:pPr>
        <w:rPr>
          <w:iCs/>
        </w:rPr>
      </w:pPr>
      <w:r w:rsidRPr="00452AF2">
        <w:t xml:space="preserve">(E-mail: </w:t>
      </w:r>
      <w:r w:rsidRPr="00452AF2">
        <w:rPr>
          <w:vertAlign w:val="superscript"/>
        </w:rPr>
        <w:t>1</w:t>
      </w:r>
      <w:r w:rsidR="0008318F">
        <w:rPr>
          <w:vertAlign w:val="superscript"/>
        </w:rPr>
        <w:t>*</w:t>
      </w:r>
      <w:hyperlink r:id="rId9" w:history="1">
        <w:r w:rsidRPr="00452AF2">
          <w:rPr>
            <w:rStyle w:val="Hyperlink"/>
          </w:rPr>
          <w:t>k.parnell@soton.ac.uk</w:t>
        </w:r>
      </w:hyperlink>
      <w:r>
        <w:t>)</w:t>
      </w:r>
    </w:p>
    <w:p w14:paraId="020704A8" w14:textId="77777777" w:rsidR="00C5360C" w:rsidRPr="007D70D0" w:rsidRDefault="00C5360C" w:rsidP="006F6590">
      <w:pPr>
        <w:rPr>
          <w:rFonts w:ascii="Times New Roman" w:hAnsi="Times New Roman" w:cs="Times New Roman"/>
        </w:rPr>
      </w:pPr>
    </w:p>
    <w:p w14:paraId="624A449F" w14:textId="56376C51" w:rsidR="00C5360C" w:rsidRPr="007D70D0" w:rsidRDefault="00C5360C" w:rsidP="00580235">
      <w:pPr>
        <w:pStyle w:val="Heading2"/>
      </w:pPr>
      <w:r w:rsidRPr="007D70D0">
        <w:t>Abstract</w:t>
      </w:r>
    </w:p>
    <w:p w14:paraId="646C6F70" w14:textId="2D35A1C2" w:rsidR="00C5360C" w:rsidRPr="007D70D0" w:rsidRDefault="00B70A58" w:rsidP="00271909">
      <w:pPr>
        <w:spacing w:line="360" w:lineRule="auto"/>
        <w:jc w:val="both"/>
        <w:rPr>
          <w:rFonts w:ascii="Times New Roman" w:hAnsi="Times New Roman" w:cs="Times New Roman"/>
        </w:rPr>
      </w:pPr>
      <w:r w:rsidRPr="007D70D0">
        <w:rPr>
          <w:rFonts w:ascii="Times New Roman" w:hAnsi="Times New Roman" w:cs="Times New Roman"/>
        </w:rPr>
        <w:t>Research within the</w:t>
      </w:r>
      <w:r w:rsidR="002B3100" w:rsidRPr="007D70D0">
        <w:rPr>
          <w:rFonts w:ascii="Times New Roman" w:hAnsi="Times New Roman" w:cs="Times New Roman"/>
        </w:rPr>
        <w:t xml:space="preserve"> road transport domain is </w:t>
      </w:r>
      <w:r w:rsidR="002F52F2" w:rsidRPr="007D70D0">
        <w:rPr>
          <w:rFonts w:ascii="Times New Roman" w:hAnsi="Times New Roman" w:cs="Times New Roman"/>
        </w:rPr>
        <w:t>progressively</w:t>
      </w:r>
      <w:r w:rsidR="00471BEE" w:rsidRPr="007D70D0">
        <w:rPr>
          <w:rFonts w:ascii="Times New Roman" w:hAnsi="Times New Roman" w:cs="Times New Roman"/>
        </w:rPr>
        <w:t xml:space="preserve"> recognising</w:t>
      </w:r>
      <w:r w:rsidR="002B3100" w:rsidRPr="007D70D0">
        <w:rPr>
          <w:rFonts w:ascii="Times New Roman" w:hAnsi="Times New Roman" w:cs="Times New Roman"/>
        </w:rPr>
        <w:t xml:space="preserve"> the importance of </w:t>
      </w:r>
      <w:r w:rsidR="00FF06AC" w:rsidRPr="007D70D0">
        <w:rPr>
          <w:rFonts w:ascii="Times New Roman" w:hAnsi="Times New Roman" w:cs="Times New Roman"/>
        </w:rPr>
        <w:t xml:space="preserve">taking a </w:t>
      </w:r>
      <w:r w:rsidR="00891FB6" w:rsidRPr="007D70D0">
        <w:rPr>
          <w:rFonts w:ascii="Times New Roman" w:hAnsi="Times New Roman" w:cs="Times New Roman"/>
        </w:rPr>
        <w:t xml:space="preserve">systems view </w:t>
      </w:r>
      <w:r w:rsidR="00FF06AC" w:rsidRPr="007D70D0">
        <w:rPr>
          <w:rFonts w:ascii="Times New Roman" w:hAnsi="Times New Roman" w:cs="Times New Roman"/>
        </w:rPr>
        <w:t>of accident analysis</w:t>
      </w:r>
      <w:r w:rsidRPr="007D70D0">
        <w:rPr>
          <w:rFonts w:ascii="Times New Roman" w:hAnsi="Times New Roman" w:cs="Times New Roman"/>
        </w:rPr>
        <w:t xml:space="preserve">. This </w:t>
      </w:r>
      <w:r w:rsidR="004C5270" w:rsidRPr="007D70D0">
        <w:rPr>
          <w:rFonts w:ascii="Times New Roman" w:hAnsi="Times New Roman" w:cs="Times New Roman"/>
        </w:rPr>
        <w:t>signals</w:t>
      </w:r>
      <w:r w:rsidRPr="007D70D0">
        <w:rPr>
          <w:rFonts w:ascii="Times New Roman" w:hAnsi="Times New Roman" w:cs="Times New Roman"/>
        </w:rPr>
        <w:t xml:space="preserve"> a movement away from</w:t>
      </w:r>
      <w:r w:rsidR="00FF06AC" w:rsidRPr="007D70D0">
        <w:rPr>
          <w:rFonts w:ascii="Times New Roman" w:hAnsi="Times New Roman" w:cs="Times New Roman"/>
        </w:rPr>
        <w:t xml:space="preserve"> </w:t>
      </w:r>
      <w:r w:rsidRPr="007D70D0">
        <w:rPr>
          <w:rFonts w:ascii="Times New Roman" w:hAnsi="Times New Roman" w:cs="Times New Roman"/>
        </w:rPr>
        <w:t>the more</w:t>
      </w:r>
      <w:r w:rsidR="00891FB6" w:rsidRPr="007D70D0">
        <w:rPr>
          <w:rFonts w:ascii="Times New Roman" w:hAnsi="Times New Roman" w:cs="Times New Roman"/>
        </w:rPr>
        <w:t xml:space="preserve"> </w:t>
      </w:r>
      <w:r w:rsidRPr="007D70D0">
        <w:rPr>
          <w:rFonts w:ascii="Times New Roman" w:hAnsi="Times New Roman" w:cs="Times New Roman"/>
        </w:rPr>
        <w:t>traditional approaches that aim to d</w:t>
      </w:r>
      <w:r w:rsidR="009A1DED" w:rsidRPr="007D70D0">
        <w:rPr>
          <w:rFonts w:ascii="Times New Roman" w:hAnsi="Times New Roman" w:cs="Times New Roman"/>
        </w:rPr>
        <w:t>etermine</w:t>
      </w:r>
      <w:r w:rsidR="001C14E2" w:rsidRPr="007D70D0">
        <w:rPr>
          <w:rFonts w:ascii="Times New Roman" w:hAnsi="Times New Roman" w:cs="Times New Roman"/>
        </w:rPr>
        <w:t xml:space="preserve"> </w:t>
      </w:r>
      <w:r w:rsidRPr="007D70D0">
        <w:rPr>
          <w:rFonts w:ascii="Times New Roman" w:hAnsi="Times New Roman" w:cs="Times New Roman"/>
        </w:rPr>
        <w:t>cause-effe</w:t>
      </w:r>
      <w:r w:rsidR="002C62C5" w:rsidRPr="007D70D0">
        <w:rPr>
          <w:rFonts w:ascii="Times New Roman" w:hAnsi="Times New Roman" w:cs="Times New Roman"/>
        </w:rPr>
        <w:t>ct relationships and attribute</w:t>
      </w:r>
      <w:r w:rsidR="001C14E2" w:rsidRPr="007D70D0">
        <w:rPr>
          <w:rFonts w:ascii="Times New Roman" w:hAnsi="Times New Roman" w:cs="Times New Roman"/>
        </w:rPr>
        <w:t xml:space="preserve"> blame to</w:t>
      </w:r>
      <w:r w:rsidR="00891FB6" w:rsidRPr="007D70D0">
        <w:rPr>
          <w:rFonts w:ascii="Times New Roman" w:hAnsi="Times New Roman" w:cs="Times New Roman"/>
        </w:rPr>
        <w:t xml:space="preserve"> </w:t>
      </w:r>
      <w:r w:rsidR="001C14E2" w:rsidRPr="007D70D0">
        <w:rPr>
          <w:rFonts w:ascii="Times New Roman" w:hAnsi="Times New Roman" w:cs="Times New Roman"/>
        </w:rPr>
        <w:t>the</w:t>
      </w:r>
      <w:r w:rsidR="00891FB6" w:rsidRPr="007D70D0">
        <w:rPr>
          <w:rFonts w:ascii="Times New Roman" w:hAnsi="Times New Roman" w:cs="Times New Roman"/>
        </w:rPr>
        <w:t xml:space="preserve"> end user. </w:t>
      </w:r>
      <w:r w:rsidR="007351A9" w:rsidRPr="007D70D0">
        <w:rPr>
          <w:rFonts w:ascii="Times New Roman" w:hAnsi="Times New Roman" w:cs="Times New Roman"/>
        </w:rPr>
        <w:t>The multiple accidents associated with d</w:t>
      </w:r>
      <w:r w:rsidR="00F0632C" w:rsidRPr="007D70D0">
        <w:rPr>
          <w:rFonts w:ascii="Times New Roman" w:hAnsi="Times New Roman" w:cs="Times New Roman"/>
        </w:rPr>
        <w:t xml:space="preserve">istracted driving </w:t>
      </w:r>
      <w:r w:rsidR="007351A9" w:rsidRPr="007D70D0">
        <w:rPr>
          <w:rFonts w:ascii="Times New Roman" w:hAnsi="Times New Roman" w:cs="Times New Roman"/>
        </w:rPr>
        <w:t>have typically</w:t>
      </w:r>
      <w:r w:rsidR="00F0632C" w:rsidRPr="007D70D0">
        <w:rPr>
          <w:rFonts w:ascii="Times New Roman" w:hAnsi="Times New Roman" w:cs="Times New Roman"/>
        </w:rPr>
        <w:t xml:space="preserve"> </w:t>
      </w:r>
      <w:r w:rsidR="00B7039D" w:rsidRPr="007D70D0">
        <w:rPr>
          <w:rFonts w:ascii="Times New Roman" w:hAnsi="Times New Roman" w:cs="Times New Roman"/>
        </w:rPr>
        <w:t>sought to establish the role of the driver and attribute responsibility to the individual</w:t>
      </w:r>
      <w:r w:rsidR="00F0632C" w:rsidRPr="007D70D0">
        <w:rPr>
          <w:rFonts w:ascii="Times New Roman" w:hAnsi="Times New Roman" w:cs="Times New Roman"/>
        </w:rPr>
        <w:t xml:space="preserve">. </w:t>
      </w:r>
      <w:r w:rsidR="00891FB6" w:rsidRPr="007D70D0">
        <w:rPr>
          <w:rFonts w:ascii="Times New Roman" w:hAnsi="Times New Roman" w:cs="Times New Roman"/>
        </w:rPr>
        <w:t>This paper</w:t>
      </w:r>
      <w:r w:rsidR="00F0632C" w:rsidRPr="007D70D0">
        <w:rPr>
          <w:rFonts w:ascii="Times New Roman" w:hAnsi="Times New Roman" w:cs="Times New Roman"/>
        </w:rPr>
        <w:t xml:space="preserve"> will look at the </w:t>
      </w:r>
      <w:r w:rsidR="00AB08B4" w:rsidRPr="007D70D0">
        <w:rPr>
          <w:rFonts w:ascii="Times New Roman" w:hAnsi="Times New Roman" w:cs="Times New Roman"/>
        </w:rPr>
        <w:t>approach</w:t>
      </w:r>
      <w:r w:rsidR="00043619" w:rsidRPr="007D70D0">
        <w:rPr>
          <w:rFonts w:ascii="Times New Roman" w:hAnsi="Times New Roman" w:cs="Times New Roman"/>
        </w:rPr>
        <w:t xml:space="preserve"> that has been</w:t>
      </w:r>
      <w:r w:rsidR="00E7591A" w:rsidRPr="007D70D0">
        <w:rPr>
          <w:rFonts w:ascii="Times New Roman" w:hAnsi="Times New Roman" w:cs="Times New Roman"/>
        </w:rPr>
        <w:t xml:space="preserve"> used to study distracted driving</w:t>
      </w:r>
      <w:r w:rsidR="00043619" w:rsidRPr="007D70D0">
        <w:rPr>
          <w:rFonts w:ascii="Times New Roman" w:hAnsi="Times New Roman" w:cs="Times New Roman"/>
        </w:rPr>
        <w:t>, the methods employed to study it and the recommendations they have provided</w:t>
      </w:r>
      <w:r w:rsidR="00E7591A" w:rsidRPr="007D70D0">
        <w:rPr>
          <w:rFonts w:ascii="Times New Roman" w:hAnsi="Times New Roman" w:cs="Times New Roman"/>
        </w:rPr>
        <w:t xml:space="preserve"> </w:t>
      </w:r>
      <w:r w:rsidR="00043619" w:rsidRPr="007D70D0">
        <w:rPr>
          <w:rFonts w:ascii="Times New Roman" w:hAnsi="Times New Roman" w:cs="Times New Roman"/>
        </w:rPr>
        <w:t>to practise</w:t>
      </w:r>
      <w:r w:rsidR="00E7591A" w:rsidRPr="007D70D0">
        <w:rPr>
          <w:rFonts w:ascii="Times New Roman" w:hAnsi="Times New Roman" w:cs="Times New Roman"/>
        </w:rPr>
        <w:t>. The role of rapidly developing technology is discussed as more sources of distraction are presented to the driver</w:t>
      </w:r>
      <w:r w:rsidR="00F0632C" w:rsidRPr="007D70D0">
        <w:rPr>
          <w:rFonts w:ascii="Times New Roman" w:hAnsi="Times New Roman" w:cs="Times New Roman"/>
        </w:rPr>
        <w:t>.</w:t>
      </w:r>
      <w:r w:rsidR="00043619" w:rsidRPr="007D70D0">
        <w:rPr>
          <w:rFonts w:ascii="Times New Roman" w:hAnsi="Times New Roman" w:cs="Times New Roman"/>
        </w:rPr>
        <w:t xml:space="preserve"> The limitatio</w:t>
      </w:r>
      <w:r w:rsidR="001D3130" w:rsidRPr="007D70D0">
        <w:rPr>
          <w:rFonts w:ascii="Times New Roman" w:hAnsi="Times New Roman" w:cs="Times New Roman"/>
        </w:rPr>
        <w:t xml:space="preserve">ns of the current approach </w:t>
      </w:r>
      <w:r w:rsidR="007A1175" w:rsidRPr="007D70D0">
        <w:rPr>
          <w:rFonts w:ascii="Times New Roman" w:hAnsi="Times New Roman" w:cs="Times New Roman"/>
        </w:rPr>
        <w:t>lead</w:t>
      </w:r>
      <w:r w:rsidR="00043619" w:rsidRPr="007D70D0">
        <w:rPr>
          <w:rFonts w:ascii="Times New Roman" w:hAnsi="Times New Roman" w:cs="Times New Roman"/>
        </w:rPr>
        <w:t xml:space="preserve"> to the proposition of a systems approach to driver distraction that aligns with the study of safety in other domains.</w:t>
      </w:r>
      <w:r w:rsidR="00F0632C" w:rsidRPr="007D70D0">
        <w:rPr>
          <w:rFonts w:ascii="Times New Roman" w:hAnsi="Times New Roman" w:cs="Times New Roman"/>
        </w:rPr>
        <w:t xml:space="preserve"> </w:t>
      </w:r>
      <w:r w:rsidR="00043619" w:rsidRPr="007D70D0">
        <w:rPr>
          <w:rFonts w:ascii="Times New Roman" w:hAnsi="Times New Roman" w:cs="Times New Roman"/>
        </w:rPr>
        <w:t>This paper provides a novel</w:t>
      </w:r>
      <w:r w:rsidR="00441A5D" w:rsidRPr="007D70D0">
        <w:rPr>
          <w:rFonts w:ascii="Times New Roman" w:hAnsi="Times New Roman" w:cs="Times New Roman"/>
        </w:rPr>
        <w:t xml:space="preserve"> overview of the variety of methodologies used to study distracted driving and how they may impact on the resulting countermeasures. </w:t>
      </w:r>
      <w:r w:rsidR="00891FB6" w:rsidRPr="007D70D0">
        <w:rPr>
          <w:rFonts w:ascii="Times New Roman" w:hAnsi="Times New Roman" w:cs="Times New Roman"/>
        </w:rPr>
        <w:t>The suggestion of a r</w:t>
      </w:r>
      <w:r w:rsidR="00C5360C" w:rsidRPr="007D70D0">
        <w:rPr>
          <w:rFonts w:ascii="Times New Roman" w:hAnsi="Times New Roman" w:cs="Times New Roman"/>
        </w:rPr>
        <w:t xml:space="preserve">esearch-practise gap </w:t>
      </w:r>
      <w:r w:rsidR="002C62C5" w:rsidRPr="007D70D0">
        <w:rPr>
          <w:rFonts w:ascii="Times New Roman" w:hAnsi="Times New Roman" w:cs="Times New Roman"/>
        </w:rPr>
        <w:t xml:space="preserve">within the road transport domain </w:t>
      </w:r>
      <w:r w:rsidR="00891FB6" w:rsidRPr="007D70D0">
        <w:rPr>
          <w:rFonts w:ascii="Times New Roman" w:hAnsi="Times New Roman" w:cs="Times New Roman"/>
        </w:rPr>
        <w:t>is explored.</w:t>
      </w:r>
      <w:r w:rsidR="00043619" w:rsidRPr="007D70D0">
        <w:rPr>
          <w:rFonts w:ascii="Times New Roman" w:hAnsi="Times New Roman" w:cs="Times New Roman"/>
        </w:rPr>
        <w:t xml:space="preserve"> The benefits of s</w:t>
      </w:r>
      <w:r w:rsidR="0022454B" w:rsidRPr="007D70D0">
        <w:rPr>
          <w:rFonts w:ascii="Times New Roman" w:hAnsi="Times New Roman" w:cs="Times New Roman"/>
        </w:rPr>
        <w:t xml:space="preserve">ystems based approaches, and their place in </w:t>
      </w:r>
      <w:r w:rsidR="00043619" w:rsidRPr="007D70D0">
        <w:rPr>
          <w:rFonts w:ascii="Times New Roman" w:hAnsi="Times New Roman" w:cs="Times New Roman"/>
        </w:rPr>
        <w:t xml:space="preserve">advancing </w:t>
      </w:r>
      <w:r w:rsidR="0022454B" w:rsidRPr="007D70D0">
        <w:rPr>
          <w:rFonts w:ascii="Times New Roman" w:hAnsi="Times New Roman" w:cs="Times New Roman"/>
        </w:rPr>
        <w:t>driver distraction research</w:t>
      </w:r>
      <w:r w:rsidR="00043619" w:rsidRPr="007D70D0">
        <w:rPr>
          <w:rFonts w:ascii="Times New Roman" w:hAnsi="Times New Roman" w:cs="Times New Roman"/>
        </w:rPr>
        <w:t xml:space="preserve"> for the development of future recommendations</w:t>
      </w:r>
      <w:r w:rsidR="009C546D" w:rsidRPr="007D70D0">
        <w:rPr>
          <w:rFonts w:ascii="Times New Roman" w:hAnsi="Times New Roman" w:cs="Times New Roman"/>
        </w:rPr>
        <w:t>, are</w:t>
      </w:r>
      <w:r w:rsidR="00043619" w:rsidRPr="007D70D0">
        <w:rPr>
          <w:rFonts w:ascii="Times New Roman" w:hAnsi="Times New Roman" w:cs="Times New Roman"/>
        </w:rPr>
        <w:t xml:space="preserve"> presented</w:t>
      </w:r>
      <w:r w:rsidR="0022454B" w:rsidRPr="007D70D0">
        <w:rPr>
          <w:rFonts w:ascii="Times New Roman" w:hAnsi="Times New Roman" w:cs="Times New Roman"/>
        </w:rPr>
        <w:t>.</w:t>
      </w:r>
    </w:p>
    <w:p w14:paraId="41385238" w14:textId="77777777" w:rsidR="008D5A06" w:rsidRPr="007D70D0" w:rsidRDefault="008D5A06" w:rsidP="00C5360C">
      <w:pPr>
        <w:rPr>
          <w:rFonts w:ascii="Times New Roman" w:hAnsi="Times New Roman" w:cs="Times New Roman"/>
          <w:b/>
        </w:rPr>
      </w:pPr>
    </w:p>
    <w:p w14:paraId="7EB7F670" w14:textId="74E50EFE" w:rsidR="004E28B9" w:rsidRPr="007D70D0" w:rsidRDefault="008D5A06" w:rsidP="00C5360C">
      <w:pPr>
        <w:rPr>
          <w:rFonts w:ascii="Times New Roman" w:hAnsi="Times New Roman" w:cs="Times New Roman"/>
          <w:b/>
        </w:rPr>
      </w:pPr>
      <w:r w:rsidRPr="007D70D0">
        <w:rPr>
          <w:rFonts w:ascii="Times New Roman" w:hAnsi="Times New Roman" w:cs="Times New Roman"/>
          <w:b/>
        </w:rPr>
        <w:t xml:space="preserve">Key Words: </w:t>
      </w:r>
      <w:r w:rsidR="00441A5D" w:rsidRPr="007D70D0">
        <w:rPr>
          <w:rFonts w:ascii="Times New Roman" w:hAnsi="Times New Roman" w:cs="Times New Roman"/>
          <w:b/>
        </w:rPr>
        <w:t>Driver Distraction, Qualitative methodology, Quantitative methodology, Sociotechnical systems, In-vehicle technology</w:t>
      </w:r>
    </w:p>
    <w:p w14:paraId="1E92955C" w14:textId="77777777" w:rsidR="00583E3A" w:rsidRPr="007D70D0" w:rsidRDefault="00583E3A" w:rsidP="00583E3A"/>
    <w:p w14:paraId="04BA7B0E" w14:textId="57716240" w:rsidR="00357C69" w:rsidRPr="007D70D0" w:rsidRDefault="00E654F9" w:rsidP="00580235">
      <w:pPr>
        <w:pStyle w:val="Heading2"/>
      </w:pPr>
      <w:r w:rsidRPr="007D70D0">
        <w:t xml:space="preserve">1. </w:t>
      </w:r>
      <w:r w:rsidR="00357C69" w:rsidRPr="007D70D0">
        <w:t xml:space="preserve">Introduction </w:t>
      </w:r>
    </w:p>
    <w:p w14:paraId="12F54360" w14:textId="3CC567C5" w:rsidR="004C69EC" w:rsidRPr="007D70D0" w:rsidRDefault="00441A5D" w:rsidP="00D610B9">
      <w:pPr>
        <w:spacing w:line="360" w:lineRule="auto"/>
        <w:jc w:val="both"/>
        <w:rPr>
          <w:rFonts w:ascii="Times New Roman" w:hAnsi="Times New Roman" w:cs="Times New Roman"/>
        </w:rPr>
      </w:pPr>
      <w:r w:rsidRPr="007D70D0">
        <w:rPr>
          <w:rFonts w:ascii="Times New Roman" w:hAnsi="Times New Roman" w:cs="Times New Roman"/>
        </w:rPr>
        <w:t>Human F</w:t>
      </w:r>
      <w:r w:rsidR="00BF4FC2" w:rsidRPr="007D70D0">
        <w:rPr>
          <w:rFonts w:ascii="Times New Roman" w:hAnsi="Times New Roman" w:cs="Times New Roman"/>
        </w:rPr>
        <w:t>actors, a</w:t>
      </w:r>
      <w:r w:rsidR="00BC6F0C" w:rsidRPr="007D70D0">
        <w:rPr>
          <w:rFonts w:ascii="Times New Roman" w:hAnsi="Times New Roman" w:cs="Times New Roman"/>
        </w:rPr>
        <w:t>s a discipline</w:t>
      </w:r>
      <w:r w:rsidR="00BF4FC2" w:rsidRPr="007D70D0">
        <w:rPr>
          <w:rFonts w:ascii="Times New Roman" w:hAnsi="Times New Roman" w:cs="Times New Roman"/>
        </w:rPr>
        <w:t>,</w:t>
      </w:r>
      <w:r w:rsidR="00BC6F0C" w:rsidRPr="007D70D0">
        <w:rPr>
          <w:rFonts w:ascii="Times New Roman" w:hAnsi="Times New Roman" w:cs="Times New Roman"/>
        </w:rPr>
        <w:t xml:space="preserve"> is </w:t>
      </w:r>
      <w:r w:rsidR="000B219C" w:rsidRPr="007D70D0">
        <w:rPr>
          <w:rFonts w:ascii="Times New Roman" w:hAnsi="Times New Roman" w:cs="Times New Roman"/>
        </w:rPr>
        <w:t xml:space="preserve">largely focused around the </w:t>
      </w:r>
      <w:r w:rsidR="00DD6C23" w:rsidRPr="007D70D0">
        <w:rPr>
          <w:rFonts w:ascii="Times New Roman" w:hAnsi="Times New Roman" w:cs="Times New Roman"/>
        </w:rPr>
        <w:t>application</w:t>
      </w:r>
      <w:r w:rsidR="000B219C" w:rsidRPr="007D70D0">
        <w:rPr>
          <w:rFonts w:ascii="Times New Roman" w:hAnsi="Times New Roman" w:cs="Times New Roman"/>
        </w:rPr>
        <w:t xml:space="preserve"> of methodologies to</w:t>
      </w:r>
      <w:r w:rsidR="001F7323" w:rsidRPr="007D70D0">
        <w:rPr>
          <w:rFonts w:ascii="Times New Roman" w:hAnsi="Times New Roman" w:cs="Times New Roman"/>
        </w:rPr>
        <w:t xml:space="preserve"> solve practical problems</w:t>
      </w:r>
      <w:r w:rsidR="00DD6C23" w:rsidRPr="007D70D0">
        <w:rPr>
          <w:rFonts w:ascii="Times New Roman" w:hAnsi="Times New Roman" w:cs="Times New Roman"/>
        </w:rPr>
        <w:t xml:space="preserve"> (Stanton et al, 2013)</w:t>
      </w:r>
      <w:r w:rsidR="009F790C" w:rsidRPr="007D70D0">
        <w:rPr>
          <w:rFonts w:ascii="Times New Roman" w:hAnsi="Times New Roman" w:cs="Times New Roman"/>
        </w:rPr>
        <w:t>.</w:t>
      </w:r>
      <w:r w:rsidR="001F7323" w:rsidRPr="007D70D0">
        <w:rPr>
          <w:rFonts w:ascii="Times New Roman" w:hAnsi="Times New Roman" w:cs="Times New Roman"/>
        </w:rPr>
        <w:t xml:space="preserve"> </w:t>
      </w:r>
      <w:r w:rsidRPr="007D70D0">
        <w:rPr>
          <w:rFonts w:ascii="Times New Roman" w:hAnsi="Times New Roman" w:cs="Times New Roman"/>
        </w:rPr>
        <w:t>Human F</w:t>
      </w:r>
      <w:r w:rsidR="009F790C" w:rsidRPr="007D70D0">
        <w:rPr>
          <w:rFonts w:ascii="Times New Roman" w:hAnsi="Times New Roman" w:cs="Times New Roman"/>
        </w:rPr>
        <w:t>actors methods have traditionally been applied to four main areas; design, training, safety assessment and accident investigation (Cacciabue, 2013).</w:t>
      </w:r>
      <w:r w:rsidR="00BF4FC2" w:rsidRPr="007D70D0">
        <w:rPr>
          <w:rFonts w:ascii="Times New Roman" w:hAnsi="Times New Roman" w:cs="Times New Roman"/>
        </w:rPr>
        <w:t xml:space="preserve"> </w:t>
      </w:r>
      <w:r w:rsidR="008377AA" w:rsidRPr="007D70D0">
        <w:rPr>
          <w:rFonts w:ascii="Times New Roman" w:hAnsi="Times New Roman" w:cs="Times New Roman"/>
        </w:rPr>
        <w:t>This</w:t>
      </w:r>
      <w:r w:rsidR="00BF4FC2" w:rsidRPr="007D70D0">
        <w:rPr>
          <w:rFonts w:ascii="Times New Roman" w:hAnsi="Times New Roman" w:cs="Times New Roman"/>
        </w:rPr>
        <w:t xml:space="preserve"> has </w:t>
      </w:r>
      <w:r w:rsidR="008377AA" w:rsidRPr="007D70D0">
        <w:rPr>
          <w:rFonts w:ascii="Times New Roman" w:hAnsi="Times New Roman" w:cs="Times New Roman"/>
        </w:rPr>
        <w:t xml:space="preserve">facilitated the application of Human Factors </w:t>
      </w:r>
      <w:r w:rsidR="00BF4FC2" w:rsidRPr="007D70D0">
        <w:rPr>
          <w:rFonts w:ascii="Times New Roman" w:hAnsi="Times New Roman" w:cs="Times New Roman"/>
        </w:rPr>
        <w:t>to many</w:t>
      </w:r>
      <w:r w:rsidR="00577B78" w:rsidRPr="007D70D0">
        <w:rPr>
          <w:rFonts w:ascii="Times New Roman" w:hAnsi="Times New Roman" w:cs="Times New Roman"/>
        </w:rPr>
        <w:t xml:space="preserve"> </w:t>
      </w:r>
      <w:r w:rsidR="00043112" w:rsidRPr="007D70D0">
        <w:rPr>
          <w:rFonts w:ascii="Times New Roman" w:hAnsi="Times New Roman" w:cs="Times New Roman"/>
        </w:rPr>
        <w:t xml:space="preserve">safety critical </w:t>
      </w:r>
      <w:r w:rsidR="001F7323" w:rsidRPr="007D70D0">
        <w:rPr>
          <w:rFonts w:ascii="Times New Roman" w:hAnsi="Times New Roman" w:cs="Times New Roman"/>
        </w:rPr>
        <w:t>domains</w:t>
      </w:r>
      <w:r w:rsidR="005B090F" w:rsidRPr="007D70D0">
        <w:rPr>
          <w:rFonts w:ascii="Times New Roman" w:hAnsi="Times New Roman" w:cs="Times New Roman"/>
        </w:rPr>
        <w:t>,</w:t>
      </w:r>
      <w:r w:rsidR="009F790C" w:rsidRPr="007D70D0">
        <w:rPr>
          <w:rFonts w:ascii="Times New Roman" w:hAnsi="Times New Roman" w:cs="Times New Roman"/>
        </w:rPr>
        <w:t xml:space="preserve"> </w:t>
      </w:r>
      <w:r w:rsidR="001C06D0" w:rsidRPr="007D70D0">
        <w:rPr>
          <w:rFonts w:ascii="Times New Roman" w:hAnsi="Times New Roman" w:cs="Times New Roman"/>
        </w:rPr>
        <w:t>such as</w:t>
      </w:r>
      <w:r w:rsidR="00577B78" w:rsidRPr="007D70D0">
        <w:rPr>
          <w:rFonts w:ascii="Times New Roman" w:hAnsi="Times New Roman" w:cs="Times New Roman"/>
        </w:rPr>
        <w:t xml:space="preserve"> aviation (</w:t>
      </w:r>
      <w:r w:rsidR="001C06D0" w:rsidRPr="007D70D0">
        <w:rPr>
          <w:rFonts w:ascii="Times New Roman" w:hAnsi="Times New Roman" w:cs="Times New Roman"/>
        </w:rPr>
        <w:t>e.g. Shappell &amp; Wiegmann, 2012</w:t>
      </w:r>
      <w:r w:rsidR="00577B78" w:rsidRPr="007D70D0">
        <w:rPr>
          <w:rFonts w:ascii="Times New Roman" w:hAnsi="Times New Roman" w:cs="Times New Roman"/>
        </w:rPr>
        <w:t>),</w:t>
      </w:r>
      <w:r w:rsidR="009F790C" w:rsidRPr="007D70D0">
        <w:rPr>
          <w:rFonts w:ascii="Times New Roman" w:hAnsi="Times New Roman" w:cs="Times New Roman"/>
        </w:rPr>
        <w:t xml:space="preserve"> health care (e.g. Reason, 1995)</w:t>
      </w:r>
      <w:r w:rsidR="00091107" w:rsidRPr="007D70D0">
        <w:rPr>
          <w:rFonts w:ascii="Times New Roman" w:hAnsi="Times New Roman" w:cs="Times New Roman"/>
        </w:rPr>
        <w:t xml:space="preserve">, </w:t>
      </w:r>
      <w:r w:rsidR="00577B78" w:rsidRPr="007D70D0">
        <w:rPr>
          <w:rFonts w:ascii="Times New Roman" w:hAnsi="Times New Roman" w:cs="Times New Roman"/>
        </w:rPr>
        <w:t>maritime (</w:t>
      </w:r>
      <w:r w:rsidR="001C06D0" w:rsidRPr="007D70D0">
        <w:rPr>
          <w:rFonts w:ascii="Times New Roman" w:hAnsi="Times New Roman" w:cs="Times New Roman"/>
        </w:rPr>
        <w:t xml:space="preserve">e.g. </w:t>
      </w:r>
      <w:r w:rsidR="00DD6C23" w:rsidRPr="007D70D0">
        <w:rPr>
          <w:rFonts w:ascii="Times New Roman" w:hAnsi="Times New Roman" w:cs="Times New Roman"/>
        </w:rPr>
        <w:t>Baber et al, 2</w:t>
      </w:r>
      <w:r w:rsidR="00125A18" w:rsidRPr="007D70D0">
        <w:rPr>
          <w:rFonts w:ascii="Times New Roman" w:hAnsi="Times New Roman" w:cs="Times New Roman"/>
        </w:rPr>
        <w:t>013</w:t>
      </w:r>
      <w:r w:rsidR="00577B78" w:rsidRPr="007D70D0">
        <w:rPr>
          <w:rFonts w:ascii="Times New Roman" w:hAnsi="Times New Roman" w:cs="Times New Roman"/>
        </w:rPr>
        <w:t>)</w:t>
      </w:r>
      <w:r w:rsidR="00DD6C23" w:rsidRPr="007D70D0">
        <w:rPr>
          <w:rFonts w:ascii="Times New Roman" w:hAnsi="Times New Roman" w:cs="Times New Roman"/>
        </w:rPr>
        <w:t xml:space="preserve">, </w:t>
      </w:r>
      <w:r w:rsidR="00091107" w:rsidRPr="007D70D0">
        <w:rPr>
          <w:rFonts w:ascii="Times New Roman" w:hAnsi="Times New Roman" w:cs="Times New Roman"/>
        </w:rPr>
        <w:t>rail (Stanton &amp; Walker, 2011</w:t>
      </w:r>
      <w:r w:rsidR="00DD6C23" w:rsidRPr="007D70D0">
        <w:rPr>
          <w:rFonts w:ascii="Times New Roman" w:hAnsi="Times New Roman" w:cs="Times New Roman"/>
        </w:rPr>
        <w:t>)</w:t>
      </w:r>
      <w:r w:rsidR="00577B78" w:rsidRPr="007D70D0">
        <w:rPr>
          <w:rFonts w:ascii="Times New Roman" w:hAnsi="Times New Roman" w:cs="Times New Roman"/>
        </w:rPr>
        <w:t xml:space="preserve"> and road transport (</w:t>
      </w:r>
      <w:r w:rsidR="009F790C" w:rsidRPr="007D70D0">
        <w:rPr>
          <w:rFonts w:ascii="Times New Roman" w:hAnsi="Times New Roman" w:cs="Times New Roman"/>
        </w:rPr>
        <w:t>e.g. Stanton &amp; Salmon, 2009</w:t>
      </w:r>
      <w:r w:rsidR="00577B78" w:rsidRPr="007D70D0">
        <w:rPr>
          <w:rFonts w:ascii="Times New Roman" w:hAnsi="Times New Roman" w:cs="Times New Roman"/>
        </w:rPr>
        <w:t xml:space="preserve">). </w:t>
      </w:r>
      <w:r w:rsidR="00112336" w:rsidRPr="007D70D0">
        <w:rPr>
          <w:rFonts w:ascii="Times New Roman" w:hAnsi="Times New Roman" w:cs="Times New Roman"/>
        </w:rPr>
        <w:t>A large focus within Human Factors is the recognition, assessment and analysis o</w:t>
      </w:r>
      <w:r w:rsidR="00651057" w:rsidRPr="007D70D0">
        <w:rPr>
          <w:rFonts w:ascii="Times New Roman" w:hAnsi="Times New Roman" w:cs="Times New Roman"/>
        </w:rPr>
        <w:t xml:space="preserve">f </w:t>
      </w:r>
      <w:r w:rsidR="00BE2BDA" w:rsidRPr="007D70D0">
        <w:rPr>
          <w:rFonts w:ascii="Times New Roman" w:hAnsi="Times New Roman" w:cs="Times New Roman"/>
        </w:rPr>
        <w:t xml:space="preserve">error and its relationship to incident (e.g. Reason, 1990). Within the road transport domain, </w:t>
      </w:r>
      <w:r w:rsidR="007D3CD4" w:rsidRPr="007D70D0">
        <w:rPr>
          <w:rFonts w:ascii="Times New Roman" w:hAnsi="Times New Roman" w:cs="Times New Roman"/>
        </w:rPr>
        <w:t>there is</w:t>
      </w:r>
      <w:r w:rsidR="00320323" w:rsidRPr="007D70D0">
        <w:rPr>
          <w:rFonts w:ascii="Times New Roman" w:hAnsi="Times New Roman" w:cs="Times New Roman"/>
        </w:rPr>
        <w:t xml:space="preserve"> a</w:t>
      </w:r>
      <w:r w:rsidR="007D3CD4" w:rsidRPr="007D70D0">
        <w:rPr>
          <w:rFonts w:ascii="Times New Roman" w:hAnsi="Times New Roman" w:cs="Times New Roman"/>
        </w:rPr>
        <w:t xml:space="preserve"> suggestion that </w:t>
      </w:r>
      <w:r w:rsidR="00320323" w:rsidRPr="007D70D0">
        <w:rPr>
          <w:rFonts w:ascii="Times New Roman" w:hAnsi="Times New Roman" w:cs="Times New Roman"/>
        </w:rPr>
        <w:t xml:space="preserve">the view of </w:t>
      </w:r>
      <w:r w:rsidR="007D3CD4" w:rsidRPr="007D70D0">
        <w:rPr>
          <w:rFonts w:ascii="Times New Roman" w:hAnsi="Times New Roman" w:cs="Times New Roman"/>
        </w:rPr>
        <w:t xml:space="preserve">error </w:t>
      </w:r>
      <w:r w:rsidR="00320323" w:rsidRPr="007D70D0">
        <w:rPr>
          <w:rFonts w:ascii="Times New Roman" w:hAnsi="Times New Roman" w:cs="Times New Roman"/>
        </w:rPr>
        <w:t>causation and management</w:t>
      </w:r>
      <w:r w:rsidR="007D3CD4" w:rsidRPr="007D70D0">
        <w:rPr>
          <w:rFonts w:ascii="Times New Roman" w:hAnsi="Times New Roman" w:cs="Times New Roman"/>
        </w:rPr>
        <w:t xml:space="preserve"> may be lagging behind other domains, such as </w:t>
      </w:r>
      <w:r w:rsidR="007D3CD4" w:rsidRPr="007D70D0">
        <w:rPr>
          <w:rFonts w:ascii="Times New Roman" w:hAnsi="Times New Roman" w:cs="Times New Roman"/>
        </w:rPr>
        <w:lastRenderedPageBreak/>
        <w:t xml:space="preserve">aviation </w:t>
      </w:r>
      <w:r w:rsidR="00C21162" w:rsidRPr="007D70D0">
        <w:rPr>
          <w:rFonts w:ascii="Times New Roman" w:hAnsi="Times New Roman" w:cs="Times New Roman"/>
        </w:rPr>
        <w:t>(</w:t>
      </w:r>
      <w:r w:rsidR="00CB2B40" w:rsidRPr="007D70D0">
        <w:rPr>
          <w:rFonts w:ascii="Times New Roman" w:hAnsi="Times New Roman" w:cs="Times New Roman"/>
        </w:rPr>
        <w:t xml:space="preserve">Stanton &amp; Salmon, 2009; </w:t>
      </w:r>
      <w:r w:rsidR="00C21162" w:rsidRPr="007D70D0">
        <w:rPr>
          <w:rFonts w:ascii="Times New Roman" w:hAnsi="Times New Roman" w:cs="Times New Roman"/>
        </w:rPr>
        <w:t xml:space="preserve">Salmon et al, 2010). </w:t>
      </w:r>
      <w:r w:rsidR="00333037" w:rsidRPr="007D70D0">
        <w:rPr>
          <w:rFonts w:ascii="Times New Roman" w:hAnsi="Times New Roman" w:cs="Times New Roman"/>
        </w:rPr>
        <w:t xml:space="preserve">This is </w:t>
      </w:r>
      <w:r w:rsidR="00320323" w:rsidRPr="007D70D0">
        <w:rPr>
          <w:rFonts w:ascii="Times New Roman" w:hAnsi="Times New Roman" w:cs="Times New Roman"/>
        </w:rPr>
        <w:t>attributed</w:t>
      </w:r>
      <w:r w:rsidR="00333037" w:rsidRPr="007D70D0">
        <w:rPr>
          <w:rFonts w:ascii="Times New Roman" w:hAnsi="Times New Roman" w:cs="Times New Roman"/>
        </w:rPr>
        <w:t xml:space="preserve"> to a</w:t>
      </w:r>
      <w:r w:rsidR="000010BF" w:rsidRPr="007D70D0">
        <w:rPr>
          <w:rFonts w:ascii="Times New Roman" w:hAnsi="Times New Roman" w:cs="Times New Roman"/>
        </w:rPr>
        <w:t xml:space="preserve"> lack of appropriate methods to </w:t>
      </w:r>
      <w:r w:rsidR="00333037" w:rsidRPr="007D70D0">
        <w:rPr>
          <w:rFonts w:ascii="Times New Roman" w:hAnsi="Times New Roman" w:cs="Times New Roman"/>
        </w:rPr>
        <w:t>measure</w:t>
      </w:r>
      <w:r w:rsidR="000010BF" w:rsidRPr="007D70D0">
        <w:rPr>
          <w:rFonts w:ascii="Times New Roman" w:hAnsi="Times New Roman" w:cs="Times New Roman"/>
        </w:rPr>
        <w:t xml:space="preserve"> </w:t>
      </w:r>
      <w:r w:rsidR="00333037" w:rsidRPr="007D70D0">
        <w:rPr>
          <w:rFonts w:ascii="Times New Roman" w:hAnsi="Times New Roman" w:cs="Times New Roman"/>
        </w:rPr>
        <w:t xml:space="preserve">and </w:t>
      </w:r>
      <w:r w:rsidR="000010BF" w:rsidRPr="007D70D0">
        <w:rPr>
          <w:rFonts w:ascii="Times New Roman" w:hAnsi="Times New Roman" w:cs="Times New Roman"/>
        </w:rPr>
        <w:t>classify the errors that are made within</w:t>
      </w:r>
      <w:r w:rsidR="0093368A" w:rsidRPr="007D70D0">
        <w:rPr>
          <w:rFonts w:ascii="Times New Roman" w:hAnsi="Times New Roman" w:cs="Times New Roman"/>
        </w:rPr>
        <w:t xml:space="preserve"> the</w:t>
      </w:r>
      <w:r w:rsidR="000010BF" w:rsidRPr="007D70D0">
        <w:rPr>
          <w:rFonts w:ascii="Times New Roman" w:hAnsi="Times New Roman" w:cs="Times New Roman"/>
        </w:rPr>
        <w:t xml:space="preserve"> road transport</w:t>
      </w:r>
      <w:r w:rsidR="00333037" w:rsidRPr="007D70D0">
        <w:rPr>
          <w:rFonts w:ascii="Times New Roman" w:hAnsi="Times New Roman" w:cs="Times New Roman"/>
        </w:rPr>
        <w:t xml:space="preserve"> </w:t>
      </w:r>
      <w:r w:rsidR="0093368A" w:rsidRPr="007D70D0">
        <w:rPr>
          <w:rFonts w:ascii="Times New Roman" w:hAnsi="Times New Roman" w:cs="Times New Roman"/>
        </w:rPr>
        <w:t xml:space="preserve">domain </w:t>
      </w:r>
      <w:r w:rsidR="00333037" w:rsidRPr="007D70D0">
        <w:rPr>
          <w:rFonts w:ascii="Times New Roman" w:hAnsi="Times New Roman" w:cs="Times New Roman"/>
        </w:rPr>
        <w:t>which, in turn, lea</w:t>
      </w:r>
      <w:r w:rsidR="002F6447" w:rsidRPr="007D70D0">
        <w:rPr>
          <w:rFonts w:ascii="Times New Roman" w:hAnsi="Times New Roman" w:cs="Times New Roman"/>
        </w:rPr>
        <w:t>ds to a lack of understanding for</w:t>
      </w:r>
      <w:r w:rsidR="00333037" w:rsidRPr="007D70D0">
        <w:rPr>
          <w:rFonts w:ascii="Times New Roman" w:hAnsi="Times New Roman" w:cs="Times New Roman"/>
        </w:rPr>
        <w:t xml:space="preserve"> </w:t>
      </w:r>
      <w:r w:rsidR="000010BF" w:rsidRPr="007D70D0">
        <w:rPr>
          <w:rFonts w:ascii="Times New Roman" w:hAnsi="Times New Roman" w:cs="Times New Roman"/>
        </w:rPr>
        <w:t xml:space="preserve">the causal factors that </w:t>
      </w:r>
      <w:r w:rsidR="00333037" w:rsidRPr="007D70D0">
        <w:rPr>
          <w:rFonts w:ascii="Times New Roman" w:hAnsi="Times New Roman" w:cs="Times New Roman"/>
        </w:rPr>
        <w:t>lead to error</w:t>
      </w:r>
      <w:r w:rsidR="000010BF" w:rsidRPr="007D70D0">
        <w:rPr>
          <w:rFonts w:ascii="Times New Roman" w:hAnsi="Times New Roman" w:cs="Times New Roman"/>
        </w:rPr>
        <w:t xml:space="preserve"> (Stanton &amp; Salmon, 2009).  </w:t>
      </w:r>
    </w:p>
    <w:p w14:paraId="4135A41B" w14:textId="77777777" w:rsidR="00C93DB9" w:rsidRPr="007D70D0" w:rsidRDefault="00C93DB9" w:rsidP="00D610B9">
      <w:pPr>
        <w:spacing w:line="360" w:lineRule="auto"/>
        <w:jc w:val="both"/>
        <w:rPr>
          <w:rFonts w:ascii="Times New Roman" w:hAnsi="Times New Roman" w:cs="Times New Roman"/>
        </w:rPr>
      </w:pPr>
    </w:p>
    <w:p w14:paraId="72274B86" w14:textId="792EA5DB" w:rsidR="00A45D46" w:rsidRPr="007D70D0" w:rsidRDefault="003F113B" w:rsidP="008D5688">
      <w:pPr>
        <w:spacing w:line="360" w:lineRule="auto"/>
        <w:jc w:val="both"/>
        <w:rPr>
          <w:rFonts w:ascii="Times New Roman" w:hAnsi="Times New Roman" w:cs="Times New Roman"/>
        </w:rPr>
      </w:pPr>
      <w:r w:rsidRPr="007D70D0">
        <w:rPr>
          <w:rFonts w:ascii="Times New Roman" w:hAnsi="Times New Roman" w:cs="Times New Roman"/>
        </w:rPr>
        <w:t xml:space="preserve">The systems approach is now </w:t>
      </w:r>
      <w:r w:rsidR="0009389F" w:rsidRPr="007D70D0">
        <w:rPr>
          <w:rFonts w:ascii="Times New Roman" w:hAnsi="Times New Roman" w:cs="Times New Roman"/>
        </w:rPr>
        <w:t>a</w:t>
      </w:r>
      <w:r w:rsidRPr="007D70D0">
        <w:rPr>
          <w:rFonts w:ascii="Times New Roman" w:hAnsi="Times New Roman" w:cs="Times New Roman"/>
        </w:rPr>
        <w:t xml:space="preserve"> dominant approach in accident analysis research (</w:t>
      </w:r>
      <w:r w:rsidR="00463F75" w:rsidRPr="007D70D0">
        <w:rPr>
          <w:rFonts w:ascii="Times New Roman" w:hAnsi="Times New Roman" w:cs="Times New Roman"/>
        </w:rPr>
        <w:t>Underwood</w:t>
      </w:r>
      <w:r w:rsidRPr="007D70D0">
        <w:rPr>
          <w:rFonts w:ascii="Times New Roman" w:hAnsi="Times New Roman" w:cs="Times New Roman"/>
        </w:rPr>
        <w:t xml:space="preserve"> &amp; Waterson, 2013</w:t>
      </w:r>
      <w:r w:rsidR="00207B9D" w:rsidRPr="007D70D0">
        <w:rPr>
          <w:rFonts w:ascii="Times New Roman" w:hAnsi="Times New Roman" w:cs="Times New Roman"/>
        </w:rPr>
        <w:t>; Stanton &amp; Harvey, 2017</w:t>
      </w:r>
      <w:r w:rsidRPr="007D70D0">
        <w:rPr>
          <w:rFonts w:ascii="Times New Roman" w:hAnsi="Times New Roman" w:cs="Times New Roman"/>
        </w:rPr>
        <w:t>).</w:t>
      </w:r>
      <w:r w:rsidR="008F07E4" w:rsidRPr="007D70D0">
        <w:rPr>
          <w:rFonts w:ascii="Times New Roman" w:hAnsi="Times New Roman" w:cs="Times New Roman"/>
        </w:rPr>
        <w:t xml:space="preserve"> </w:t>
      </w:r>
      <w:r w:rsidR="006E27CF" w:rsidRPr="007D70D0">
        <w:rPr>
          <w:rFonts w:ascii="Times New Roman" w:hAnsi="Times New Roman" w:cs="Times New Roman"/>
        </w:rPr>
        <w:t>Dekker (2014</w:t>
      </w:r>
      <w:r w:rsidR="00912E9E" w:rsidRPr="007D70D0">
        <w:rPr>
          <w:rFonts w:ascii="Times New Roman" w:hAnsi="Times New Roman" w:cs="Times New Roman"/>
        </w:rPr>
        <w:t xml:space="preserve">) </w:t>
      </w:r>
      <w:r w:rsidR="00E47552" w:rsidRPr="007D70D0">
        <w:rPr>
          <w:rFonts w:ascii="Times New Roman" w:hAnsi="Times New Roman" w:cs="Times New Roman"/>
        </w:rPr>
        <w:t>argues</w:t>
      </w:r>
      <w:r w:rsidR="00912E9E" w:rsidRPr="007D70D0">
        <w:rPr>
          <w:rFonts w:ascii="Times New Roman" w:hAnsi="Times New Roman" w:cs="Times New Roman"/>
        </w:rPr>
        <w:t xml:space="preserve"> that the </w:t>
      </w:r>
      <w:r w:rsidR="00E47552" w:rsidRPr="007D70D0">
        <w:rPr>
          <w:rFonts w:ascii="Times New Roman" w:hAnsi="Times New Roman" w:cs="Times New Roman"/>
        </w:rPr>
        <w:t xml:space="preserve">role of </w:t>
      </w:r>
      <w:r w:rsidR="009C2492" w:rsidRPr="007D70D0">
        <w:rPr>
          <w:rFonts w:ascii="Times New Roman" w:hAnsi="Times New Roman" w:cs="Times New Roman"/>
        </w:rPr>
        <w:t xml:space="preserve">the </w:t>
      </w:r>
      <w:r w:rsidR="00E47552" w:rsidRPr="007D70D0">
        <w:rPr>
          <w:rFonts w:ascii="Times New Roman" w:hAnsi="Times New Roman" w:cs="Times New Roman"/>
        </w:rPr>
        <w:t>human has transformed</w:t>
      </w:r>
      <w:r w:rsidR="00912E9E" w:rsidRPr="007D70D0">
        <w:rPr>
          <w:rFonts w:ascii="Times New Roman" w:hAnsi="Times New Roman" w:cs="Times New Roman"/>
        </w:rPr>
        <w:t xml:space="preserve"> from </w:t>
      </w:r>
      <w:r w:rsidR="00E47552" w:rsidRPr="007D70D0">
        <w:rPr>
          <w:rFonts w:ascii="Times New Roman" w:hAnsi="Times New Roman" w:cs="Times New Roman"/>
        </w:rPr>
        <w:t>being</w:t>
      </w:r>
      <w:r w:rsidR="00207B9D" w:rsidRPr="007D70D0">
        <w:rPr>
          <w:rFonts w:ascii="Times New Roman" w:hAnsi="Times New Roman" w:cs="Times New Roman"/>
        </w:rPr>
        <w:t xml:space="preserve"> </w:t>
      </w:r>
      <w:r w:rsidR="009C2492" w:rsidRPr="007D70D0">
        <w:rPr>
          <w:rFonts w:ascii="Times New Roman" w:hAnsi="Times New Roman" w:cs="Times New Roman"/>
        </w:rPr>
        <w:t xml:space="preserve">the </w:t>
      </w:r>
      <w:r w:rsidR="00207B9D" w:rsidRPr="007D70D0">
        <w:rPr>
          <w:rFonts w:ascii="Times New Roman" w:hAnsi="Times New Roman" w:cs="Times New Roman"/>
        </w:rPr>
        <w:t xml:space="preserve">primary actor in the occurrence </w:t>
      </w:r>
      <w:r w:rsidR="00143E68" w:rsidRPr="007D70D0">
        <w:rPr>
          <w:rFonts w:ascii="Times New Roman" w:hAnsi="Times New Roman" w:cs="Times New Roman"/>
        </w:rPr>
        <w:t xml:space="preserve">of </w:t>
      </w:r>
      <w:r w:rsidR="00207B9D" w:rsidRPr="007D70D0">
        <w:rPr>
          <w:rFonts w:ascii="Times New Roman" w:hAnsi="Times New Roman" w:cs="Times New Roman"/>
        </w:rPr>
        <w:t>adverse events</w:t>
      </w:r>
      <w:r w:rsidR="008E7DFB" w:rsidRPr="007D70D0">
        <w:rPr>
          <w:rFonts w:ascii="Times New Roman" w:hAnsi="Times New Roman" w:cs="Times New Roman"/>
        </w:rPr>
        <w:t>,</w:t>
      </w:r>
      <w:r w:rsidR="00912E9E" w:rsidRPr="007D70D0">
        <w:rPr>
          <w:rFonts w:ascii="Times New Roman" w:hAnsi="Times New Roman" w:cs="Times New Roman"/>
        </w:rPr>
        <w:t xml:space="preserve"> to the recipient of </w:t>
      </w:r>
      <w:r w:rsidR="00207B9D" w:rsidRPr="007D70D0">
        <w:rPr>
          <w:rFonts w:ascii="Times New Roman" w:hAnsi="Times New Roman" w:cs="Times New Roman"/>
        </w:rPr>
        <w:t xml:space="preserve">adversity </w:t>
      </w:r>
      <w:r w:rsidR="00C1022E" w:rsidRPr="007D70D0">
        <w:rPr>
          <w:rFonts w:ascii="Times New Roman" w:hAnsi="Times New Roman" w:cs="Times New Roman"/>
        </w:rPr>
        <w:t>that is created by the wider system</w:t>
      </w:r>
      <w:r w:rsidR="00912E9E" w:rsidRPr="007D70D0">
        <w:rPr>
          <w:rFonts w:ascii="Times New Roman" w:hAnsi="Times New Roman" w:cs="Times New Roman"/>
        </w:rPr>
        <w:t xml:space="preserve">. </w:t>
      </w:r>
      <w:r w:rsidR="005B090F" w:rsidRPr="007D70D0">
        <w:rPr>
          <w:rFonts w:ascii="Times New Roman" w:hAnsi="Times New Roman" w:cs="Times New Roman"/>
        </w:rPr>
        <w:t>This has become</w:t>
      </w:r>
      <w:r w:rsidR="00E17D09" w:rsidRPr="007D70D0">
        <w:rPr>
          <w:rFonts w:ascii="Times New Roman" w:hAnsi="Times New Roman" w:cs="Times New Roman"/>
        </w:rPr>
        <w:t xml:space="preserve"> increasing</w:t>
      </w:r>
      <w:r w:rsidR="005B090F" w:rsidRPr="007D70D0">
        <w:rPr>
          <w:rFonts w:ascii="Times New Roman" w:hAnsi="Times New Roman" w:cs="Times New Roman"/>
        </w:rPr>
        <w:t>ly</w:t>
      </w:r>
      <w:r w:rsidR="00E17D09" w:rsidRPr="007D70D0">
        <w:rPr>
          <w:rFonts w:ascii="Times New Roman" w:hAnsi="Times New Roman" w:cs="Times New Roman"/>
        </w:rPr>
        <w:t xml:space="preserve"> poignant with the rapid development of technologies</w:t>
      </w:r>
      <w:r w:rsidR="008D5688" w:rsidRPr="007D70D0">
        <w:rPr>
          <w:rFonts w:ascii="Times New Roman" w:hAnsi="Times New Roman" w:cs="Times New Roman"/>
        </w:rPr>
        <w:t>, which have</w:t>
      </w:r>
      <w:r w:rsidR="00E47552" w:rsidRPr="007D70D0">
        <w:rPr>
          <w:rFonts w:ascii="Times New Roman" w:hAnsi="Times New Roman" w:cs="Times New Roman"/>
        </w:rPr>
        <w:t xml:space="preserve"> also transitioned</w:t>
      </w:r>
      <w:r w:rsidR="00912E9E" w:rsidRPr="007D70D0">
        <w:rPr>
          <w:rFonts w:ascii="Times New Roman" w:hAnsi="Times New Roman" w:cs="Times New Roman"/>
        </w:rPr>
        <w:t xml:space="preserve"> from fixed</w:t>
      </w:r>
      <w:r w:rsidR="005B090F" w:rsidRPr="007D70D0">
        <w:rPr>
          <w:rFonts w:ascii="Times New Roman" w:hAnsi="Times New Roman" w:cs="Times New Roman"/>
        </w:rPr>
        <w:t xml:space="preserve"> entities</w:t>
      </w:r>
      <w:r w:rsidR="00E47552" w:rsidRPr="007D70D0">
        <w:rPr>
          <w:rFonts w:ascii="Times New Roman" w:hAnsi="Times New Roman" w:cs="Times New Roman"/>
        </w:rPr>
        <w:t>,</w:t>
      </w:r>
      <w:r w:rsidR="00912E9E" w:rsidRPr="007D70D0">
        <w:rPr>
          <w:rFonts w:ascii="Times New Roman" w:hAnsi="Times New Roman" w:cs="Times New Roman"/>
        </w:rPr>
        <w:t xml:space="preserve"> to </w:t>
      </w:r>
      <w:r w:rsidR="00E47552" w:rsidRPr="007D70D0">
        <w:rPr>
          <w:rFonts w:ascii="Times New Roman" w:hAnsi="Times New Roman" w:cs="Times New Roman"/>
        </w:rPr>
        <w:t>facilities that can adapt</w:t>
      </w:r>
      <w:r w:rsidR="00912E9E" w:rsidRPr="007D70D0">
        <w:rPr>
          <w:rFonts w:ascii="Times New Roman" w:hAnsi="Times New Roman" w:cs="Times New Roman"/>
        </w:rPr>
        <w:t xml:space="preserve"> </w:t>
      </w:r>
      <w:r w:rsidR="00E47552" w:rsidRPr="007D70D0">
        <w:rPr>
          <w:rFonts w:ascii="Times New Roman" w:hAnsi="Times New Roman" w:cs="Times New Roman"/>
        </w:rPr>
        <w:t>to an individuals</w:t>
      </w:r>
      <w:r w:rsidR="00F97CF1" w:rsidRPr="007D70D0">
        <w:rPr>
          <w:rFonts w:ascii="Times New Roman" w:hAnsi="Times New Roman" w:cs="Times New Roman"/>
        </w:rPr>
        <w:t>’</w:t>
      </w:r>
      <w:r w:rsidR="00912E9E" w:rsidRPr="007D70D0">
        <w:rPr>
          <w:rFonts w:ascii="Times New Roman" w:hAnsi="Times New Roman" w:cs="Times New Roman"/>
        </w:rPr>
        <w:t xml:space="preserve"> </w:t>
      </w:r>
      <w:r w:rsidR="006E27CF" w:rsidRPr="007D70D0">
        <w:rPr>
          <w:rFonts w:ascii="Times New Roman" w:hAnsi="Times New Roman" w:cs="Times New Roman"/>
        </w:rPr>
        <w:t>strengths and limitations (Dekker, 2014</w:t>
      </w:r>
      <w:r w:rsidR="00912E9E" w:rsidRPr="007D70D0">
        <w:rPr>
          <w:rFonts w:ascii="Times New Roman" w:hAnsi="Times New Roman" w:cs="Times New Roman"/>
        </w:rPr>
        <w:t xml:space="preserve">). </w:t>
      </w:r>
      <w:r w:rsidR="004F3126" w:rsidRPr="007D70D0">
        <w:rPr>
          <w:rFonts w:ascii="Times New Roman" w:hAnsi="Times New Roman" w:cs="Times New Roman"/>
        </w:rPr>
        <w:t xml:space="preserve">Human needs are now considered to be determined by technological advancement (Postman, 1993; Hettinger et al, 2015). </w:t>
      </w:r>
      <w:r w:rsidR="00912E9E" w:rsidRPr="007D70D0">
        <w:rPr>
          <w:rFonts w:ascii="Times New Roman" w:hAnsi="Times New Roman" w:cs="Times New Roman"/>
        </w:rPr>
        <w:t>Rather than controlling the individual</w:t>
      </w:r>
      <w:r w:rsidR="008E7DFB" w:rsidRPr="007D70D0">
        <w:rPr>
          <w:rFonts w:ascii="Times New Roman" w:hAnsi="Times New Roman" w:cs="Times New Roman"/>
        </w:rPr>
        <w:t>,</w:t>
      </w:r>
      <w:r w:rsidR="00C1022E" w:rsidRPr="007D70D0">
        <w:rPr>
          <w:rFonts w:ascii="Times New Roman" w:hAnsi="Times New Roman" w:cs="Times New Roman"/>
        </w:rPr>
        <w:t xml:space="preserve"> the advent of Human Fa</w:t>
      </w:r>
      <w:r w:rsidR="00912E9E" w:rsidRPr="007D70D0">
        <w:rPr>
          <w:rFonts w:ascii="Times New Roman" w:hAnsi="Times New Roman" w:cs="Times New Roman"/>
        </w:rPr>
        <w:t>ctors research in the 21</w:t>
      </w:r>
      <w:r w:rsidR="00912E9E" w:rsidRPr="007D70D0">
        <w:rPr>
          <w:rFonts w:ascii="Times New Roman" w:hAnsi="Times New Roman" w:cs="Times New Roman"/>
          <w:vertAlign w:val="superscript"/>
        </w:rPr>
        <w:t>st</w:t>
      </w:r>
      <w:r w:rsidR="00912E9E" w:rsidRPr="007D70D0">
        <w:rPr>
          <w:rFonts w:ascii="Times New Roman" w:hAnsi="Times New Roman" w:cs="Times New Roman"/>
        </w:rPr>
        <w:t xml:space="preserve"> century focuses on controlling the technology, the environm</w:t>
      </w:r>
      <w:r w:rsidR="006E27CF" w:rsidRPr="007D70D0">
        <w:rPr>
          <w:rFonts w:ascii="Times New Roman" w:hAnsi="Times New Roman" w:cs="Times New Roman"/>
        </w:rPr>
        <w:t xml:space="preserve">ent and the system </w:t>
      </w:r>
      <w:r w:rsidR="00324E2D" w:rsidRPr="007D70D0">
        <w:rPr>
          <w:rFonts w:ascii="Times New Roman" w:hAnsi="Times New Roman" w:cs="Times New Roman"/>
        </w:rPr>
        <w:t xml:space="preserve">that they reside in </w:t>
      </w:r>
      <w:r w:rsidR="006E27CF" w:rsidRPr="007D70D0">
        <w:rPr>
          <w:rFonts w:ascii="Times New Roman" w:hAnsi="Times New Roman" w:cs="Times New Roman"/>
        </w:rPr>
        <w:t>(Dekker, 2014</w:t>
      </w:r>
      <w:r w:rsidR="00C233A6" w:rsidRPr="007D70D0">
        <w:rPr>
          <w:rFonts w:ascii="Times New Roman" w:hAnsi="Times New Roman" w:cs="Times New Roman"/>
        </w:rPr>
        <w:t>)</w:t>
      </w:r>
      <w:r w:rsidR="00912E9E" w:rsidRPr="007D70D0">
        <w:rPr>
          <w:rFonts w:ascii="Times New Roman" w:hAnsi="Times New Roman" w:cs="Times New Roman"/>
        </w:rPr>
        <w:t>.</w:t>
      </w:r>
      <w:r w:rsidR="002B1D8F" w:rsidRPr="007D70D0">
        <w:rPr>
          <w:rFonts w:ascii="Times New Roman" w:hAnsi="Times New Roman" w:cs="Times New Roman"/>
        </w:rPr>
        <w:t xml:space="preserve"> </w:t>
      </w:r>
      <w:r w:rsidR="00441A5D" w:rsidRPr="007D70D0">
        <w:rPr>
          <w:rFonts w:ascii="Times New Roman" w:hAnsi="Times New Roman" w:cs="Times New Roman"/>
        </w:rPr>
        <w:t>Reason (1990) stated that ‘human error’ was the result of a system that permits (even encourages) certain</w:t>
      </w:r>
      <w:r w:rsidR="00654FA2" w:rsidRPr="007D70D0">
        <w:rPr>
          <w:rFonts w:ascii="Times New Roman" w:hAnsi="Times New Roman" w:cs="Times New Roman"/>
        </w:rPr>
        <w:t xml:space="preserve"> behaviours that turn out to be</w:t>
      </w:r>
      <w:r w:rsidR="00441A5D" w:rsidRPr="007D70D0">
        <w:rPr>
          <w:rFonts w:ascii="Times New Roman" w:hAnsi="Times New Roman" w:cs="Times New Roman"/>
        </w:rPr>
        <w:t xml:space="preserve"> erroneous</w:t>
      </w:r>
      <w:r w:rsidR="00654FA2" w:rsidRPr="007D70D0">
        <w:rPr>
          <w:rFonts w:ascii="Times New Roman" w:hAnsi="Times New Roman" w:cs="Times New Roman"/>
        </w:rPr>
        <w:t xml:space="preserve"> (with the benefit of hindsight)</w:t>
      </w:r>
      <w:r w:rsidR="00441A5D" w:rsidRPr="007D70D0">
        <w:rPr>
          <w:rFonts w:ascii="Times New Roman" w:hAnsi="Times New Roman" w:cs="Times New Roman"/>
        </w:rPr>
        <w:t xml:space="preserve">. </w:t>
      </w:r>
      <w:r w:rsidR="002B1D8F" w:rsidRPr="007D70D0">
        <w:rPr>
          <w:rFonts w:ascii="Times New Roman" w:hAnsi="Times New Roman" w:cs="Times New Roman"/>
        </w:rPr>
        <w:t xml:space="preserve">The notion of ‘human error’ is no longer </w:t>
      </w:r>
      <w:r w:rsidR="00C1022E" w:rsidRPr="007D70D0">
        <w:rPr>
          <w:rFonts w:ascii="Times New Roman" w:hAnsi="Times New Roman" w:cs="Times New Roman"/>
        </w:rPr>
        <w:t>palatable to many Human F</w:t>
      </w:r>
      <w:r w:rsidR="002B1D8F" w:rsidRPr="007D70D0">
        <w:rPr>
          <w:rFonts w:ascii="Times New Roman" w:hAnsi="Times New Roman" w:cs="Times New Roman"/>
        </w:rPr>
        <w:t xml:space="preserve">actors </w:t>
      </w:r>
      <w:r w:rsidR="00C1022E" w:rsidRPr="007D70D0">
        <w:rPr>
          <w:rFonts w:ascii="Times New Roman" w:hAnsi="Times New Roman" w:cs="Times New Roman"/>
        </w:rPr>
        <w:t>researchers (e.g. Dekker, 2002).</w:t>
      </w:r>
      <w:r w:rsidR="006346D9" w:rsidRPr="007D70D0">
        <w:rPr>
          <w:rFonts w:ascii="Times New Roman" w:hAnsi="Times New Roman" w:cs="Times New Roman"/>
        </w:rPr>
        <w:t xml:space="preserve"> </w:t>
      </w:r>
      <w:r w:rsidR="00B25D6F" w:rsidRPr="007D70D0">
        <w:rPr>
          <w:rFonts w:ascii="Times New Roman" w:hAnsi="Times New Roman" w:cs="Times New Roman"/>
        </w:rPr>
        <w:t xml:space="preserve">Instead of determining the human </w:t>
      </w:r>
      <w:r w:rsidR="002B1D8F" w:rsidRPr="007D70D0">
        <w:rPr>
          <w:rFonts w:ascii="Times New Roman" w:hAnsi="Times New Roman" w:cs="Times New Roman"/>
        </w:rPr>
        <w:t xml:space="preserve">as the root cause of </w:t>
      </w:r>
      <w:r w:rsidR="00544E1D" w:rsidRPr="007D70D0">
        <w:rPr>
          <w:rFonts w:ascii="Times New Roman" w:hAnsi="Times New Roman" w:cs="Times New Roman"/>
        </w:rPr>
        <w:t xml:space="preserve">an </w:t>
      </w:r>
      <w:r w:rsidR="002B1D8F" w:rsidRPr="007D70D0">
        <w:rPr>
          <w:rFonts w:ascii="Times New Roman" w:hAnsi="Times New Roman" w:cs="Times New Roman"/>
        </w:rPr>
        <w:t>incident, it is now increasingly the starting point from which to begin i</w:t>
      </w:r>
      <w:r w:rsidR="00C1022E" w:rsidRPr="007D70D0">
        <w:rPr>
          <w:rFonts w:ascii="Times New Roman" w:hAnsi="Times New Roman" w:cs="Times New Roman"/>
        </w:rPr>
        <w:t>nvestigating accident causation</w:t>
      </w:r>
      <w:r w:rsidR="00B25D6F" w:rsidRPr="007D70D0">
        <w:rPr>
          <w:rFonts w:ascii="Times New Roman" w:hAnsi="Times New Roman" w:cs="Times New Roman"/>
        </w:rPr>
        <w:t xml:space="preserve"> in order to realise the other factors that influence human performance</w:t>
      </w:r>
      <w:r w:rsidR="00C1022E" w:rsidRPr="007D70D0">
        <w:rPr>
          <w:rFonts w:ascii="Times New Roman" w:hAnsi="Times New Roman" w:cs="Times New Roman"/>
        </w:rPr>
        <w:t>. The</w:t>
      </w:r>
      <w:r w:rsidR="002B1D8F" w:rsidRPr="007D70D0">
        <w:rPr>
          <w:rFonts w:ascii="Times New Roman" w:hAnsi="Times New Roman" w:cs="Times New Roman"/>
        </w:rPr>
        <w:t xml:space="preserve"> organisational and technological factors that contribute to the incident </w:t>
      </w:r>
      <w:r w:rsidR="00441A5D" w:rsidRPr="007D70D0">
        <w:rPr>
          <w:rFonts w:ascii="Times New Roman" w:hAnsi="Times New Roman" w:cs="Times New Roman"/>
        </w:rPr>
        <w:t xml:space="preserve">must be </w:t>
      </w:r>
      <w:r w:rsidR="002B1D8F" w:rsidRPr="007D70D0">
        <w:rPr>
          <w:rFonts w:ascii="Times New Roman" w:hAnsi="Times New Roman" w:cs="Times New Roman"/>
        </w:rPr>
        <w:t xml:space="preserve">recognised </w:t>
      </w:r>
      <w:r w:rsidR="00441A5D" w:rsidRPr="007D70D0">
        <w:rPr>
          <w:rFonts w:ascii="Times New Roman" w:hAnsi="Times New Roman" w:cs="Times New Roman"/>
        </w:rPr>
        <w:t xml:space="preserve">so </w:t>
      </w:r>
      <w:r w:rsidR="006907AB" w:rsidRPr="007D70D0">
        <w:rPr>
          <w:rFonts w:ascii="Times New Roman" w:hAnsi="Times New Roman" w:cs="Times New Roman"/>
        </w:rPr>
        <w:t>as</w:t>
      </w:r>
      <w:r w:rsidR="002B1D8F" w:rsidRPr="007D70D0">
        <w:rPr>
          <w:rFonts w:ascii="Times New Roman" w:hAnsi="Times New Roman" w:cs="Times New Roman"/>
        </w:rPr>
        <w:t xml:space="preserve"> not to view human behaviour in isolation from its context (Hollnagel et al, 2007). </w:t>
      </w:r>
      <w:r w:rsidR="005C7037" w:rsidRPr="007D70D0">
        <w:rPr>
          <w:rFonts w:ascii="Times New Roman" w:hAnsi="Times New Roman" w:cs="Times New Roman"/>
        </w:rPr>
        <w:t xml:space="preserve">Indeed, </w:t>
      </w:r>
      <w:r w:rsidR="00604997" w:rsidRPr="007D70D0">
        <w:rPr>
          <w:rFonts w:ascii="Times New Roman" w:hAnsi="Times New Roman" w:cs="Times New Roman"/>
        </w:rPr>
        <w:t xml:space="preserve">it is now suggested that establishing safe systems is the responsibility of those who assess the risks and adverse consequences of the integration of technological advancement and automation within sociotechnical systems (Hettinger et al, 2015). </w:t>
      </w:r>
      <w:r w:rsidR="00EA3F70" w:rsidRPr="007D70D0">
        <w:rPr>
          <w:rFonts w:ascii="Times New Roman" w:hAnsi="Times New Roman" w:cs="Times New Roman"/>
        </w:rPr>
        <w:t xml:space="preserve">Sociotechnical </w:t>
      </w:r>
      <w:r w:rsidR="00604997" w:rsidRPr="007D70D0">
        <w:rPr>
          <w:rFonts w:ascii="Times New Roman" w:hAnsi="Times New Roman" w:cs="Times New Roman"/>
        </w:rPr>
        <w:t xml:space="preserve">systems </w:t>
      </w:r>
      <w:r w:rsidR="00EA3F70" w:rsidRPr="007D70D0">
        <w:rPr>
          <w:rFonts w:ascii="Times New Roman" w:hAnsi="Times New Roman" w:cs="Times New Roman"/>
        </w:rPr>
        <w:t>theory draws on the development of the complex system approach which a</w:t>
      </w:r>
      <w:r w:rsidR="00EF01C8" w:rsidRPr="007D70D0">
        <w:rPr>
          <w:rFonts w:ascii="Times New Roman" w:hAnsi="Times New Roman" w:cs="Times New Roman"/>
        </w:rPr>
        <w:t>r</w:t>
      </w:r>
      <w:r w:rsidR="00EA3F70" w:rsidRPr="007D70D0">
        <w:rPr>
          <w:rFonts w:ascii="Times New Roman" w:hAnsi="Times New Roman" w:cs="Times New Roman"/>
        </w:rPr>
        <w:t xml:space="preserve">gues against looking towards individual elements and values the interactions between multiple elements comprising </w:t>
      </w:r>
      <w:r w:rsidR="00441A5D" w:rsidRPr="007D70D0">
        <w:rPr>
          <w:rFonts w:ascii="Times New Roman" w:hAnsi="Times New Roman" w:cs="Times New Roman"/>
        </w:rPr>
        <w:t>a</w:t>
      </w:r>
      <w:r w:rsidR="00EA3F70" w:rsidRPr="007D70D0">
        <w:rPr>
          <w:rFonts w:ascii="Times New Roman" w:hAnsi="Times New Roman" w:cs="Times New Roman"/>
        </w:rPr>
        <w:t xml:space="preserve"> system and the wider environment within which they are located (Von Bertalanffy, 1968). </w:t>
      </w:r>
      <w:r w:rsidR="0048086F" w:rsidRPr="007D70D0">
        <w:rPr>
          <w:rFonts w:ascii="Times New Roman" w:hAnsi="Times New Roman" w:cs="Times New Roman"/>
        </w:rPr>
        <w:t>A sociotechnical system is one that has both social</w:t>
      </w:r>
      <w:r w:rsidR="00604997" w:rsidRPr="007D70D0">
        <w:rPr>
          <w:rFonts w:ascii="Times New Roman" w:hAnsi="Times New Roman" w:cs="Times New Roman"/>
        </w:rPr>
        <w:t>-organisational</w:t>
      </w:r>
      <w:r w:rsidR="0048086F" w:rsidRPr="007D70D0">
        <w:rPr>
          <w:rFonts w:ascii="Times New Roman" w:hAnsi="Times New Roman" w:cs="Times New Roman"/>
        </w:rPr>
        <w:t xml:space="preserve"> and technical components that can be viewed as interdependent</w:t>
      </w:r>
      <w:r w:rsidR="00DE2B74" w:rsidRPr="007D70D0">
        <w:rPr>
          <w:rFonts w:ascii="Times New Roman" w:hAnsi="Times New Roman" w:cs="Times New Roman"/>
        </w:rPr>
        <w:t>,</w:t>
      </w:r>
      <w:r w:rsidR="0048086F" w:rsidRPr="007D70D0">
        <w:rPr>
          <w:rFonts w:ascii="Times New Roman" w:hAnsi="Times New Roman" w:cs="Times New Roman"/>
        </w:rPr>
        <w:t xml:space="preserve"> </w:t>
      </w:r>
      <w:r w:rsidR="00DE2B74" w:rsidRPr="007D70D0">
        <w:rPr>
          <w:rFonts w:ascii="Times New Roman" w:hAnsi="Times New Roman" w:cs="Times New Roman"/>
        </w:rPr>
        <w:t xml:space="preserve">working towards common goals for </w:t>
      </w:r>
      <w:r w:rsidR="0048086F" w:rsidRPr="007D70D0">
        <w:rPr>
          <w:rFonts w:ascii="Times New Roman" w:hAnsi="Times New Roman" w:cs="Times New Roman"/>
        </w:rPr>
        <w:t>joint optimisation (Trist &amp; Emery, 2005</w:t>
      </w:r>
      <w:r w:rsidR="00C1022E" w:rsidRPr="007D70D0">
        <w:rPr>
          <w:rFonts w:ascii="Times New Roman" w:hAnsi="Times New Roman" w:cs="Times New Roman"/>
        </w:rPr>
        <w:t>; Walker et al, 2008</w:t>
      </w:r>
      <w:r w:rsidR="0048086F" w:rsidRPr="007D70D0">
        <w:rPr>
          <w:rFonts w:ascii="Times New Roman" w:hAnsi="Times New Roman" w:cs="Times New Roman"/>
        </w:rPr>
        <w:t xml:space="preserve">). </w:t>
      </w:r>
      <w:r w:rsidR="00F85FC2" w:rsidRPr="007D70D0">
        <w:rPr>
          <w:rFonts w:ascii="Times New Roman" w:hAnsi="Times New Roman" w:cs="Times New Roman"/>
        </w:rPr>
        <w:t>The road transport system</w:t>
      </w:r>
      <w:r w:rsidR="001C68CE" w:rsidRPr="007D70D0">
        <w:rPr>
          <w:rFonts w:ascii="Times New Roman" w:hAnsi="Times New Roman" w:cs="Times New Roman"/>
        </w:rPr>
        <w:t xml:space="preserve"> is considered a sociotechnical system </w:t>
      </w:r>
      <w:r w:rsidR="00AE5AC6" w:rsidRPr="007D70D0">
        <w:rPr>
          <w:rFonts w:ascii="Times New Roman" w:hAnsi="Times New Roman" w:cs="Times New Roman"/>
        </w:rPr>
        <w:t>on</w:t>
      </w:r>
      <w:r w:rsidR="001C68CE" w:rsidRPr="007D70D0">
        <w:rPr>
          <w:rFonts w:ascii="Times New Roman" w:hAnsi="Times New Roman" w:cs="Times New Roman"/>
        </w:rPr>
        <w:t xml:space="preserve"> these grounds (</w:t>
      </w:r>
      <w:r w:rsidR="00F85FC2" w:rsidRPr="007D70D0">
        <w:rPr>
          <w:rFonts w:ascii="Times New Roman" w:hAnsi="Times New Roman" w:cs="Times New Roman"/>
        </w:rPr>
        <w:t>Larsson et al, 2010).</w:t>
      </w:r>
    </w:p>
    <w:p w14:paraId="5FC288B4" w14:textId="77777777" w:rsidR="003F42A8" w:rsidRPr="007D70D0" w:rsidRDefault="003F42A8" w:rsidP="005231ED">
      <w:pPr>
        <w:spacing w:line="360" w:lineRule="auto"/>
        <w:jc w:val="both"/>
        <w:rPr>
          <w:rFonts w:ascii="Times New Roman" w:hAnsi="Times New Roman" w:cs="Times New Roman"/>
        </w:rPr>
      </w:pPr>
    </w:p>
    <w:p w14:paraId="4AB920D5" w14:textId="4CD5FBAC" w:rsidR="00196F45" w:rsidRPr="007D70D0" w:rsidRDefault="0012113F" w:rsidP="005231ED">
      <w:pPr>
        <w:spacing w:line="360" w:lineRule="auto"/>
        <w:jc w:val="both"/>
        <w:rPr>
          <w:rFonts w:ascii="Times New Roman" w:hAnsi="Times New Roman" w:cs="Times New Roman"/>
        </w:rPr>
      </w:pPr>
      <w:r w:rsidRPr="007D70D0">
        <w:rPr>
          <w:rFonts w:ascii="Times New Roman" w:hAnsi="Times New Roman" w:cs="Times New Roman"/>
        </w:rPr>
        <w:t xml:space="preserve">While </w:t>
      </w:r>
      <w:r w:rsidR="00B73545" w:rsidRPr="007D70D0">
        <w:rPr>
          <w:rFonts w:ascii="Times New Roman" w:hAnsi="Times New Roman" w:cs="Times New Roman"/>
        </w:rPr>
        <w:t xml:space="preserve">systems thinking has been </w:t>
      </w:r>
      <w:r w:rsidR="00364CD9" w:rsidRPr="007D70D0">
        <w:rPr>
          <w:rFonts w:ascii="Times New Roman" w:hAnsi="Times New Roman" w:cs="Times New Roman"/>
        </w:rPr>
        <w:t xml:space="preserve">integrated into the methods used to assess accidents within other domains, such as </w:t>
      </w:r>
      <w:r w:rsidRPr="007D70D0">
        <w:rPr>
          <w:rFonts w:ascii="Times New Roman" w:hAnsi="Times New Roman" w:cs="Times New Roman"/>
        </w:rPr>
        <w:t>aviation (</w:t>
      </w:r>
      <w:r w:rsidR="00364CD9" w:rsidRPr="007D70D0">
        <w:rPr>
          <w:rFonts w:ascii="Times New Roman" w:hAnsi="Times New Roman" w:cs="Times New Roman"/>
        </w:rPr>
        <w:t>Shappell &amp; Wiegmann, 2012</w:t>
      </w:r>
      <w:r w:rsidRPr="007D70D0">
        <w:rPr>
          <w:rFonts w:ascii="Times New Roman" w:hAnsi="Times New Roman" w:cs="Times New Roman"/>
        </w:rPr>
        <w:t xml:space="preserve">), its role in </w:t>
      </w:r>
      <w:r w:rsidR="00F03638" w:rsidRPr="007D70D0">
        <w:rPr>
          <w:rFonts w:ascii="Times New Roman" w:hAnsi="Times New Roman" w:cs="Times New Roman"/>
        </w:rPr>
        <w:t xml:space="preserve">providing effective countermeasures to driver error </w:t>
      </w:r>
      <w:r w:rsidRPr="007D70D0">
        <w:rPr>
          <w:rFonts w:ascii="Times New Roman" w:hAnsi="Times New Roman" w:cs="Times New Roman"/>
        </w:rPr>
        <w:t>has lagged behind</w:t>
      </w:r>
      <w:r w:rsidR="003A0F11" w:rsidRPr="007D70D0">
        <w:rPr>
          <w:rFonts w:ascii="Times New Roman" w:hAnsi="Times New Roman" w:cs="Times New Roman"/>
        </w:rPr>
        <w:t xml:space="preserve"> (Stanton</w:t>
      </w:r>
      <w:r w:rsidR="000E4A36" w:rsidRPr="007D70D0">
        <w:rPr>
          <w:rFonts w:ascii="Times New Roman" w:hAnsi="Times New Roman" w:cs="Times New Roman"/>
        </w:rPr>
        <w:t xml:space="preserve"> &amp; Salmon, 2009).</w:t>
      </w:r>
      <w:r w:rsidR="00F03638" w:rsidRPr="007D70D0">
        <w:rPr>
          <w:rFonts w:ascii="Times New Roman" w:hAnsi="Times New Roman" w:cs="Times New Roman"/>
        </w:rPr>
        <w:t xml:space="preserve"> Although</w:t>
      </w:r>
      <w:r w:rsidR="004240E0" w:rsidRPr="007D70D0">
        <w:rPr>
          <w:rFonts w:ascii="Times New Roman" w:hAnsi="Times New Roman" w:cs="Times New Roman"/>
        </w:rPr>
        <w:t xml:space="preserve"> </w:t>
      </w:r>
      <w:r w:rsidR="00476ABC" w:rsidRPr="007D70D0">
        <w:rPr>
          <w:rFonts w:ascii="Times New Roman" w:hAnsi="Times New Roman" w:cs="Times New Roman"/>
        </w:rPr>
        <w:t>the</w:t>
      </w:r>
      <w:r w:rsidR="004240E0" w:rsidRPr="007D70D0">
        <w:rPr>
          <w:rFonts w:ascii="Times New Roman" w:hAnsi="Times New Roman" w:cs="Times New Roman"/>
        </w:rPr>
        <w:t xml:space="preserve"> benefits</w:t>
      </w:r>
      <w:r w:rsidR="00476ABC" w:rsidRPr="007D70D0">
        <w:rPr>
          <w:rFonts w:ascii="Times New Roman" w:hAnsi="Times New Roman" w:cs="Times New Roman"/>
        </w:rPr>
        <w:t xml:space="preserve"> </w:t>
      </w:r>
      <w:r w:rsidR="00476ABC" w:rsidRPr="007D70D0">
        <w:rPr>
          <w:rFonts w:ascii="Times New Roman" w:hAnsi="Times New Roman" w:cs="Times New Roman"/>
        </w:rPr>
        <w:lastRenderedPageBreak/>
        <w:t>it may have</w:t>
      </w:r>
      <w:r w:rsidR="004240E0" w:rsidRPr="007D70D0">
        <w:rPr>
          <w:rFonts w:ascii="Times New Roman" w:hAnsi="Times New Roman" w:cs="Times New Roman"/>
        </w:rPr>
        <w:t xml:space="preserve"> in reviewing </w:t>
      </w:r>
      <w:r w:rsidR="00585F80" w:rsidRPr="007D70D0">
        <w:rPr>
          <w:rFonts w:ascii="Times New Roman" w:hAnsi="Times New Roman" w:cs="Times New Roman"/>
        </w:rPr>
        <w:t xml:space="preserve">error causation and </w:t>
      </w:r>
      <w:r w:rsidR="00476ABC" w:rsidRPr="007D70D0">
        <w:rPr>
          <w:rFonts w:ascii="Times New Roman" w:hAnsi="Times New Roman" w:cs="Times New Roman"/>
        </w:rPr>
        <w:t xml:space="preserve">developing </w:t>
      </w:r>
      <w:r w:rsidR="003F42A8" w:rsidRPr="007D70D0">
        <w:rPr>
          <w:rFonts w:ascii="Times New Roman" w:hAnsi="Times New Roman" w:cs="Times New Roman"/>
        </w:rPr>
        <w:t xml:space="preserve">effective countermeasures are </w:t>
      </w:r>
      <w:r w:rsidR="00F03638" w:rsidRPr="007D70D0">
        <w:rPr>
          <w:rFonts w:ascii="Times New Roman" w:hAnsi="Times New Roman" w:cs="Times New Roman"/>
        </w:rPr>
        <w:t xml:space="preserve">beginning to be </w:t>
      </w:r>
      <w:r w:rsidR="003F42A8" w:rsidRPr="007D70D0">
        <w:rPr>
          <w:rFonts w:ascii="Times New Roman" w:hAnsi="Times New Roman" w:cs="Times New Roman"/>
        </w:rPr>
        <w:t>recognised</w:t>
      </w:r>
      <w:r w:rsidR="00A45D46" w:rsidRPr="007D70D0">
        <w:rPr>
          <w:rFonts w:ascii="Times New Roman" w:hAnsi="Times New Roman" w:cs="Times New Roman"/>
        </w:rPr>
        <w:t xml:space="preserve"> </w:t>
      </w:r>
      <w:r w:rsidR="00063E14" w:rsidRPr="007D70D0">
        <w:rPr>
          <w:rFonts w:ascii="Times New Roman" w:hAnsi="Times New Roman" w:cs="Times New Roman"/>
        </w:rPr>
        <w:t>(</w:t>
      </w:r>
      <w:r w:rsidR="0012056A" w:rsidRPr="007D70D0">
        <w:rPr>
          <w:rFonts w:ascii="Times New Roman" w:hAnsi="Times New Roman" w:cs="Times New Roman"/>
        </w:rPr>
        <w:t xml:space="preserve">Stanton &amp; Salmon, 2009; </w:t>
      </w:r>
      <w:r w:rsidR="00063E14" w:rsidRPr="007D70D0">
        <w:rPr>
          <w:rFonts w:ascii="Times New Roman" w:hAnsi="Times New Roman" w:cs="Times New Roman"/>
        </w:rPr>
        <w:t xml:space="preserve">Salmon </w:t>
      </w:r>
      <w:r w:rsidR="00A15D4C" w:rsidRPr="007D70D0">
        <w:rPr>
          <w:rFonts w:ascii="Times New Roman" w:hAnsi="Times New Roman" w:cs="Times New Roman"/>
        </w:rPr>
        <w:t xml:space="preserve">et al, </w:t>
      </w:r>
      <w:r w:rsidR="005B090F" w:rsidRPr="007D70D0">
        <w:rPr>
          <w:rFonts w:ascii="Times New Roman" w:hAnsi="Times New Roman" w:cs="Times New Roman"/>
        </w:rPr>
        <w:t>20</w:t>
      </w:r>
      <w:r w:rsidR="00143E68" w:rsidRPr="007D70D0">
        <w:rPr>
          <w:rFonts w:ascii="Times New Roman" w:hAnsi="Times New Roman" w:cs="Times New Roman"/>
        </w:rPr>
        <w:t>12a;</w:t>
      </w:r>
      <w:r w:rsidR="0012056A" w:rsidRPr="007D70D0">
        <w:rPr>
          <w:rFonts w:ascii="Times New Roman" w:hAnsi="Times New Roman" w:cs="Times New Roman"/>
        </w:rPr>
        <w:t xml:space="preserve"> Young &amp; Salmon, 2012;</w:t>
      </w:r>
      <w:r w:rsidR="005B090F" w:rsidRPr="007D70D0">
        <w:rPr>
          <w:rFonts w:ascii="Times New Roman" w:hAnsi="Times New Roman" w:cs="Times New Roman"/>
        </w:rPr>
        <w:t xml:space="preserve"> Hughes et al, 2015</w:t>
      </w:r>
      <w:r w:rsidR="00B5390F" w:rsidRPr="007D70D0">
        <w:rPr>
          <w:rFonts w:ascii="Times New Roman" w:hAnsi="Times New Roman" w:cs="Times New Roman"/>
        </w:rPr>
        <w:t>)</w:t>
      </w:r>
      <w:r w:rsidR="00F03638" w:rsidRPr="007D70D0">
        <w:rPr>
          <w:rFonts w:ascii="Times New Roman" w:hAnsi="Times New Roman" w:cs="Times New Roman"/>
        </w:rPr>
        <w:t>, the application of these in</w:t>
      </w:r>
      <w:r w:rsidR="00344CC4" w:rsidRPr="007D70D0">
        <w:rPr>
          <w:rFonts w:ascii="Times New Roman" w:hAnsi="Times New Roman" w:cs="Times New Roman"/>
        </w:rPr>
        <w:t>to</w:t>
      </w:r>
      <w:r w:rsidR="00F03638" w:rsidRPr="007D70D0">
        <w:rPr>
          <w:rFonts w:ascii="Times New Roman" w:hAnsi="Times New Roman" w:cs="Times New Roman"/>
        </w:rPr>
        <w:t xml:space="preserve"> effective road safety measures is limited</w:t>
      </w:r>
      <w:r w:rsidR="00585F80" w:rsidRPr="007D70D0">
        <w:rPr>
          <w:rFonts w:ascii="Times New Roman" w:hAnsi="Times New Roman" w:cs="Times New Roman"/>
        </w:rPr>
        <w:t>.</w:t>
      </w:r>
      <w:r w:rsidR="00B5390F" w:rsidRPr="007D70D0">
        <w:rPr>
          <w:rFonts w:ascii="Times New Roman" w:hAnsi="Times New Roman" w:cs="Times New Roman"/>
        </w:rPr>
        <w:t xml:space="preserve"> </w:t>
      </w:r>
      <w:r w:rsidR="00344CC4" w:rsidRPr="007D70D0">
        <w:rPr>
          <w:rFonts w:ascii="Times New Roman" w:hAnsi="Times New Roman" w:cs="Times New Roman"/>
        </w:rPr>
        <w:t>Systems thinking</w:t>
      </w:r>
      <w:r w:rsidR="00BF4FC2" w:rsidRPr="007D70D0">
        <w:rPr>
          <w:rFonts w:ascii="Times New Roman" w:hAnsi="Times New Roman" w:cs="Times New Roman"/>
        </w:rPr>
        <w:t xml:space="preserve"> has been considered in relation to specific </w:t>
      </w:r>
      <w:r w:rsidR="00B5390F" w:rsidRPr="007D70D0">
        <w:rPr>
          <w:rFonts w:ascii="Times New Roman" w:hAnsi="Times New Roman" w:cs="Times New Roman"/>
        </w:rPr>
        <w:t>areas</w:t>
      </w:r>
      <w:r w:rsidR="008C7E65" w:rsidRPr="007D70D0">
        <w:rPr>
          <w:rFonts w:ascii="Times New Roman" w:hAnsi="Times New Roman" w:cs="Times New Roman"/>
        </w:rPr>
        <w:t xml:space="preserve"> of</w:t>
      </w:r>
      <w:r w:rsidR="00B5390F" w:rsidRPr="007D70D0">
        <w:rPr>
          <w:rFonts w:ascii="Times New Roman" w:hAnsi="Times New Roman" w:cs="Times New Roman"/>
        </w:rPr>
        <w:t xml:space="preserve"> concern within</w:t>
      </w:r>
      <w:r w:rsidR="008C7E65" w:rsidRPr="007D70D0">
        <w:rPr>
          <w:rFonts w:ascii="Times New Roman" w:hAnsi="Times New Roman" w:cs="Times New Roman"/>
        </w:rPr>
        <w:t xml:space="preserve"> road safety</w:t>
      </w:r>
      <w:r w:rsidR="00441A5D" w:rsidRPr="007D70D0">
        <w:rPr>
          <w:rFonts w:ascii="Times New Roman" w:hAnsi="Times New Roman" w:cs="Times New Roman"/>
        </w:rPr>
        <w:t>,</w:t>
      </w:r>
      <w:r w:rsidR="008C7E65" w:rsidRPr="007D70D0">
        <w:rPr>
          <w:rFonts w:ascii="Times New Roman" w:hAnsi="Times New Roman" w:cs="Times New Roman"/>
        </w:rPr>
        <w:t xml:space="preserve"> such as</w:t>
      </w:r>
      <w:r w:rsidR="00A45D46" w:rsidRPr="007D70D0">
        <w:rPr>
          <w:rFonts w:ascii="Times New Roman" w:hAnsi="Times New Roman" w:cs="Times New Roman"/>
        </w:rPr>
        <w:t xml:space="preserve"> </w:t>
      </w:r>
      <w:r w:rsidR="00143E68" w:rsidRPr="007D70D0">
        <w:rPr>
          <w:rFonts w:ascii="Times New Roman" w:hAnsi="Times New Roman" w:cs="Times New Roman"/>
        </w:rPr>
        <w:t>situational awareness (Salmon et al, 2012</w:t>
      </w:r>
      <w:r w:rsidR="00D06C14" w:rsidRPr="007D70D0">
        <w:rPr>
          <w:rFonts w:ascii="Times New Roman" w:hAnsi="Times New Roman" w:cs="Times New Roman"/>
        </w:rPr>
        <w:t>b</w:t>
      </w:r>
      <w:r w:rsidR="00143E68" w:rsidRPr="007D70D0">
        <w:rPr>
          <w:rFonts w:ascii="Times New Roman" w:hAnsi="Times New Roman" w:cs="Times New Roman"/>
        </w:rPr>
        <w:t xml:space="preserve">), </w:t>
      </w:r>
      <w:r w:rsidR="00A45D46" w:rsidRPr="007D70D0">
        <w:rPr>
          <w:rFonts w:ascii="Times New Roman" w:hAnsi="Times New Roman" w:cs="Times New Roman"/>
        </w:rPr>
        <w:t>young drivers (Scott-Parker et al, 2015)</w:t>
      </w:r>
      <w:r w:rsidR="00B5390F" w:rsidRPr="007D70D0">
        <w:rPr>
          <w:rFonts w:ascii="Times New Roman" w:hAnsi="Times New Roman" w:cs="Times New Roman"/>
        </w:rPr>
        <w:t xml:space="preserve"> and </w:t>
      </w:r>
      <w:r w:rsidR="00A45D46" w:rsidRPr="007D70D0">
        <w:rPr>
          <w:rFonts w:ascii="Times New Roman" w:hAnsi="Times New Roman" w:cs="Times New Roman"/>
        </w:rPr>
        <w:t>road freight accidents (Newnam &amp; Goode, 2015)</w:t>
      </w:r>
      <w:r w:rsidR="00B5390F" w:rsidRPr="007D70D0">
        <w:rPr>
          <w:rFonts w:ascii="Times New Roman" w:hAnsi="Times New Roman" w:cs="Times New Roman"/>
        </w:rPr>
        <w:t>.</w:t>
      </w:r>
      <w:r w:rsidR="003F42A8" w:rsidRPr="007D70D0">
        <w:rPr>
          <w:rFonts w:ascii="Times New Roman" w:hAnsi="Times New Roman" w:cs="Times New Roman"/>
        </w:rPr>
        <w:t xml:space="preserve"> It’s application to driver distraction</w:t>
      </w:r>
      <w:r w:rsidR="00332179" w:rsidRPr="007D70D0">
        <w:rPr>
          <w:rFonts w:ascii="Times New Roman" w:hAnsi="Times New Roman" w:cs="Times New Roman"/>
        </w:rPr>
        <w:t xml:space="preserve"> ha</w:t>
      </w:r>
      <w:r w:rsidR="005231ED" w:rsidRPr="007D70D0">
        <w:rPr>
          <w:rFonts w:ascii="Times New Roman" w:hAnsi="Times New Roman" w:cs="Times New Roman"/>
        </w:rPr>
        <w:t>s</w:t>
      </w:r>
      <w:r w:rsidR="00332179" w:rsidRPr="007D70D0">
        <w:rPr>
          <w:rFonts w:ascii="Times New Roman" w:hAnsi="Times New Roman" w:cs="Times New Roman"/>
        </w:rPr>
        <w:t xml:space="preserve"> aligned</w:t>
      </w:r>
      <w:r w:rsidR="00DA1BA9" w:rsidRPr="007D70D0">
        <w:rPr>
          <w:rFonts w:ascii="Times New Roman" w:hAnsi="Times New Roman" w:cs="Times New Roman"/>
        </w:rPr>
        <w:t xml:space="preserve"> </w:t>
      </w:r>
      <w:r w:rsidR="00332179" w:rsidRPr="007D70D0">
        <w:rPr>
          <w:rFonts w:ascii="Times New Roman" w:hAnsi="Times New Roman" w:cs="Times New Roman"/>
        </w:rPr>
        <w:t xml:space="preserve">with the increasing </w:t>
      </w:r>
      <w:r w:rsidR="004F2B09" w:rsidRPr="007D70D0">
        <w:rPr>
          <w:rFonts w:ascii="Times New Roman" w:hAnsi="Times New Roman" w:cs="Times New Roman"/>
        </w:rPr>
        <w:t>prevalence</w:t>
      </w:r>
      <w:r w:rsidR="00332179" w:rsidRPr="007D70D0">
        <w:rPr>
          <w:rFonts w:ascii="Times New Roman" w:hAnsi="Times New Roman" w:cs="Times New Roman"/>
        </w:rPr>
        <w:t xml:space="preserve"> of technologies in the vehicle </w:t>
      </w:r>
      <w:r w:rsidR="003F42A8" w:rsidRPr="007D70D0">
        <w:rPr>
          <w:rFonts w:ascii="Times New Roman" w:hAnsi="Times New Roman" w:cs="Times New Roman"/>
        </w:rPr>
        <w:t>that</w:t>
      </w:r>
      <w:r w:rsidR="00332179" w:rsidRPr="007D70D0">
        <w:rPr>
          <w:rFonts w:ascii="Times New Roman" w:hAnsi="Times New Roman" w:cs="Times New Roman"/>
        </w:rPr>
        <w:t xml:space="preserve"> has highlighted the complexity of the interacting actors that influence distraction related events </w:t>
      </w:r>
      <w:r w:rsidR="00DA1BA9" w:rsidRPr="007D70D0">
        <w:rPr>
          <w:rFonts w:ascii="Times New Roman" w:hAnsi="Times New Roman" w:cs="Times New Roman"/>
        </w:rPr>
        <w:t xml:space="preserve">(Young &amp; Salmon, 2015; </w:t>
      </w:r>
      <w:r w:rsidR="00332179" w:rsidRPr="007D70D0">
        <w:rPr>
          <w:rFonts w:ascii="Times New Roman" w:hAnsi="Times New Roman" w:cs="Times New Roman"/>
        </w:rPr>
        <w:t>Lansdown et al, 2015</w:t>
      </w:r>
      <w:r w:rsidR="00CD3EED" w:rsidRPr="007D70D0">
        <w:rPr>
          <w:rFonts w:ascii="Times New Roman" w:hAnsi="Times New Roman" w:cs="Times New Roman"/>
        </w:rPr>
        <w:t>; Parnell et al, 2016</w:t>
      </w:r>
      <w:r w:rsidR="00DA1BA9" w:rsidRPr="007D70D0">
        <w:rPr>
          <w:rFonts w:ascii="Times New Roman" w:hAnsi="Times New Roman" w:cs="Times New Roman"/>
        </w:rPr>
        <w:t>)</w:t>
      </w:r>
      <w:r w:rsidR="00851EBE" w:rsidRPr="007D70D0">
        <w:rPr>
          <w:rFonts w:ascii="Times New Roman" w:hAnsi="Times New Roman" w:cs="Times New Roman"/>
        </w:rPr>
        <w:t>.</w:t>
      </w:r>
      <w:r w:rsidR="003F42A8" w:rsidRPr="007D70D0">
        <w:rPr>
          <w:rFonts w:ascii="Times New Roman" w:hAnsi="Times New Roman" w:cs="Times New Roman"/>
        </w:rPr>
        <w:t xml:space="preserve"> Yet, while the benefits have been realised, this has yet to transcend into effective systemic countermeasures</w:t>
      </w:r>
      <w:r w:rsidR="0093368A" w:rsidRPr="007D70D0">
        <w:rPr>
          <w:rFonts w:ascii="Times New Roman" w:hAnsi="Times New Roman" w:cs="Times New Roman"/>
        </w:rPr>
        <w:t xml:space="preserve"> (Parnell et al, 2017)</w:t>
      </w:r>
      <w:r w:rsidR="003F42A8" w:rsidRPr="007D70D0">
        <w:rPr>
          <w:rFonts w:ascii="Times New Roman" w:hAnsi="Times New Roman" w:cs="Times New Roman"/>
        </w:rPr>
        <w:t>.</w:t>
      </w:r>
    </w:p>
    <w:p w14:paraId="5A43699F" w14:textId="77777777" w:rsidR="00034474" w:rsidRPr="007D70D0" w:rsidRDefault="00034474" w:rsidP="00C93DB9">
      <w:pPr>
        <w:spacing w:line="360" w:lineRule="auto"/>
        <w:jc w:val="both"/>
        <w:rPr>
          <w:rFonts w:ascii="Times New Roman" w:hAnsi="Times New Roman" w:cs="Times New Roman"/>
        </w:rPr>
      </w:pPr>
    </w:p>
    <w:p w14:paraId="4146BA18" w14:textId="0337F754" w:rsidR="00C93DB9" w:rsidRPr="007D70D0" w:rsidRDefault="00C93DB9" w:rsidP="00C93DB9">
      <w:pPr>
        <w:spacing w:line="360" w:lineRule="auto"/>
        <w:jc w:val="both"/>
        <w:rPr>
          <w:rFonts w:ascii="Times New Roman" w:hAnsi="Times New Roman" w:cs="Times New Roman"/>
        </w:rPr>
      </w:pPr>
      <w:r w:rsidRPr="007D70D0">
        <w:rPr>
          <w:rFonts w:ascii="Times New Roman" w:hAnsi="Times New Roman" w:cs="Times New Roman"/>
        </w:rPr>
        <w:t xml:space="preserve">Driver distraction is a behaviour that features within many efforts in the literature to classify driving errors (e.g. Reason et al, 2009; Wierwille et al, 2002; Sabey &amp; Taylor, 1990). A review of human error taxonomies in the road domain have, however, suggested that distraction is not an error in itself but that errors occur as result of being distracted (Stanton &amp; Salmon, 2009). A popular definition of driver distraction states it to be the </w:t>
      </w:r>
      <w:r w:rsidRPr="007D70D0">
        <w:rPr>
          <w:rFonts w:ascii="Times New Roman" w:hAnsi="Times New Roman"/>
          <w:i/>
        </w:rPr>
        <w:t xml:space="preserve">“diversion of attention away from activities critical for safe driving towards a competing activity” </w:t>
      </w:r>
      <w:r w:rsidRPr="007D70D0">
        <w:rPr>
          <w:rFonts w:ascii="Times New Roman" w:hAnsi="Times New Roman"/>
        </w:rPr>
        <w:t>(Lee et al, 2008:38). This suggests that distracted drivers engage their attention away from the driving task, but it does not infer that error or incident arises from this, although risk is likely to increase (</w:t>
      </w:r>
      <w:r w:rsidR="0099406F" w:rsidRPr="007D70D0">
        <w:rPr>
          <w:rFonts w:ascii="Times New Roman" w:hAnsi="Times New Roman"/>
        </w:rPr>
        <w:t>Redelmeier &amp; Tibshirani, 1997</w:t>
      </w:r>
      <w:r w:rsidRPr="007D70D0">
        <w:rPr>
          <w:rFonts w:ascii="Times New Roman" w:hAnsi="Times New Roman"/>
        </w:rPr>
        <w:t xml:space="preserve">). Indeed, the </w:t>
      </w:r>
      <w:r w:rsidRPr="007D70D0">
        <w:rPr>
          <w:rFonts w:ascii="Times New Roman" w:hAnsi="Times New Roman" w:cs="Times New Roman"/>
        </w:rPr>
        <w:t xml:space="preserve">reduced performance that is associated with driver distraction </w:t>
      </w:r>
      <w:r w:rsidR="00A00A30" w:rsidRPr="007D70D0">
        <w:rPr>
          <w:rFonts w:ascii="Times New Roman" w:hAnsi="Times New Roman" w:cs="Times New Roman"/>
        </w:rPr>
        <w:t>which</w:t>
      </w:r>
      <w:r w:rsidRPr="007D70D0">
        <w:rPr>
          <w:rFonts w:ascii="Times New Roman" w:hAnsi="Times New Roman" w:cs="Times New Roman"/>
        </w:rPr>
        <w:t xml:space="preserve"> impairs the the drivers’ visual monitoring of the road (Reimer, 2009) and vehicle control (Törnros &amp; Bolling, 2005), is a complex issue that has highlighted the need to explore its relationship to driving error</w:t>
      </w:r>
      <w:r w:rsidR="00A00A30" w:rsidRPr="007D70D0">
        <w:rPr>
          <w:rFonts w:ascii="Times New Roman" w:hAnsi="Times New Roman" w:cs="Times New Roman"/>
        </w:rPr>
        <w:t xml:space="preserve"> (Young &amp; Salmon, 2012)</w:t>
      </w:r>
      <w:r w:rsidRPr="007D70D0">
        <w:rPr>
          <w:rFonts w:ascii="Times New Roman" w:hAnsi="Times New Roman" w:cs="Times New Roman"/>
        </w:rPr>
        <w:t>. It is often only with hindsight that distraction is recognised, once adverse events have occurred, only then does it become evident what the driver was, or was not, paying attention to and how the incident could have been avoided (Kircher et al, 2017). This also suggests that on many occasions drivers can divert their attention away from the road, defining them to be distracted, without this having an impact on the driving task or resulting in incident</w:t>
      </w:r>
      <w:r w:rsidR="0093368A" w:rsidRPr="007D70D0">
        <w:rPr>
          <w:rFonts w:ascii="Times New Roman" w:hAnsi="Times New Roman" w:cs="Times New Roman"/>
        </w:rPr>
        <w:t xml:space="preserve"> (Kircher &amp; </w:t>
      </w:r>
      <w:r w:rsidR="0093368A" w:rsidRPr="007D70D0">
        <w:rPr>
          <w:rFonts w:ascii="Times New Roman" w:hAnsi="Times New Roman" w:cs="Times New Roman"/>
          <w:lang w:val="de-DE"/>
        </w:rPr>
        <w:t>Ahlström</w:t>
      </w:r>
      <w:r w:rsidR="0093368A" w:rsidRPr="007D70D0">
        <w:rPr>
          <w:rFonts w:ascii="Times New Roman" w:hAnsi="Times New Roman" w:cs="Times New Roman"/>
        </w:rPr>
        <w:t>, 2016)</w:t>
      </w:r>
      <w:r w:rsidRPr="007D70D0">
        <w:rPr>
          <w:rFonts w:ascii="Times New Roman" w:hAnsi="Times New Roman" w:cs="Times New Roman"/>
        </w:rPr>
        <w:t xml:space="preserve">. These features of the behaviour make it very difficult to capture or </w:t>
      </w:r>
      <w:r w:rsidR="00A00A30" w:rsidRPr="007D70D0">
        <w:rPr>
          <w:rFonts w:ascii="Times New Roman" w:hAnsi="Times New Roman" w:cs="Times New Roman"/>
        </w:rPr>
        <w:t xml:space="preserve">to </w:t>
      </w:r>
      <w:r w:rsidRPr="007D70D0">
        <w:rPr>
          <w:rFonts w:ascii="Times New Roman" w:hAnsi="Times New Roman" w:cs="Times New Roman"/>
        </w:rPr>
        <w:t xml:space="preserve">determine the scale of the problem. The relationship between driver distraction and the mechanisms through which distraction may lead to erroneous behaviour are still unclear (Young &amp; Salmon, 2012). </w:t>
      </w:r>
    </w:p>
    <w:p w14:paraId="515DF127" w14:textId="77777777" w:rsidR="00C93DB9" w:rsidRPr="007D70D0" w:rsidRDefault="00C93DB9" w:rsidP="00C93DB9">
      <w:pPr>
        <w:spacing w:line="360" w:lineRule="auto"/>
        <w:jc w:val="both"/>
        <w:rPr>
          <w:color w:val="2E74B5" w:themeColor="accent1" w:themeShade="BF"/>
        </w:rPr>
      </w:pPr>
    </w:p>
    <w:p w14:paraId="1D898F2F" w14:textId="03F6F942" w:rsidR="00C93DB9" w:rsidRPr="007D70D0" w:rsidRDefault="00C93DB9" w:rsidP="00A45D46">
      <w:pPr>
        <w:spacing w:line="360" w:lineRule="auto"/>
        <w:jc w:val="both"/>
        <w:rPr>
          <w:rFonts w:ascii="Times New Roman" w:hAnsi="Times New Roman" w:cs="Times New Roman"/>
        </w:rPr>
      </w:pPr>
      <w:r w:rsidRPr="007D70D0">
        <w:rPr>
          <w:rFonts w:ascii="Times New Roman" w:hAnsi="Times New Roman" w:cs="Times New Roman"/>
        </w:rPr>
        <w:t xml:space="preserve">While some consider driver distraction to be the result of inattention and a consequence of the drivers’ finite attentional resources (Wickens, 2002), the active role of the driver in managing their attention is increasingly recognised (Cnossen et al, 2000). This perspective suggests that drivers’ structure their performance by adapting their behaviour to be consistent with the demands of the </w:t>
      </w:r>
      <w:r w:rsidRPr="007D70D0">
        <w:rPr>
          <w:rFonts w:ascii="Times New Roman" w:hAnsi="Times New Roman" w:cs="Times New Roman"/>
        </w:rPr>
        <w:lastRenderedPageBreak/>
        <w:t xml:space="preserve">task, predominantly by slowing down to increase headway and time to collision (Noy, 1989; Hockey, 1997; Cnossen et al, 2000). </w:t>
      </w:r>
      <w:r w:rsidR="00A00A30" w:rsidRPr="007D70D0">
        <w:rPr>
          <w:rFonts w:ascii="Times New Roman" w:hAnsi="Times New Roman" w:cs="Times New Roman"/>
        </w:rPr>
        <w:t>Yet</w:t>
      </w:r>
      <w:r w:rsidRPr="007D70D0">
        <w:rPr>
          <w:rFonts w:ascii="Times New Roman" w:hAnsi="Times New Roman" w:cs="Times New Roman"/>
        </w:rPr>
        <w:t xml:space="preserve">, the importance of a systems-based approach which </w:t>
      </w:r>
      <w:r w:rsidR="00A00A30" w:rsidRPr="007D70D0">
        <w:rPr>
          <w:rFonts w:ascii="Times New Roman" w:hAnsi="Times New Roman" w:cs="Times New Roman"/>
        </w:rPr>
        <w:t xml:space="preserve">does </w:t>
      </w:r>
      <w:r w:rsidRPr="007D70D0">
        <w:rPr>
          <w:rFonts w:ascii="Times New Roman" w:hAnsi="Times New Roman" w:cs="Times New Roman"/>
        </w:rPr>
        <w:t>not stu</w:t>
      </w:r>
      <w:r w:rsidR="00A00A30" w:rsidRPr="007D70D0">
        <w:rPr>
          <w:rFonts w:ascii="Times New Roman" w:hAnsi="Times New Roman" w:cs="Times New Roman"/>
        </w:rPr>
        <w:t>dy driver behaviour</w:t>
      </w:r>
      <w:r w:rsidRPr="007D70D0">
        <w:rPr>
          <w:rFonts w:ascii="Times New Roman" w:hAnsi="Times New Roman" w:cs="Times New Roman"/>
        </w:rPr>
        <w:t xml:space="preserve"> in isolation but </w:t>
      </w:r>
      <w:r w:rsidR="00A00A30" w:rsidRPr="007D70D0">
        <w:rPr>
          <w:rFonts w:ascii="Times New Roman" w:hAnsi="Times New Roman" w:cs="Times New Roman"/>
        </w:rPr>
        <w:t>accounts for</w:t>
      </w:r>
      <w:r w:rsidRPr="007D70D0">
        <w:rPr>
          <w:rFonts w:ascii="Times New Roman" w:hAnsi="Times New Roman" w:cs="Times New Roman"/>
        </w:rPr>
        <w:t xml:space="preserve"> the wider sociotechnical system within which the behaviour occurs should be realised (Stanton &amp; Salmon, 2009; Young &amp; Salmon, 2012). Young and Salmon (2012) advocate that a systems approach is needed to address the relationship between distraction and error within the road transport domain. A recent attempt to determine the mechanisms of driver distraction and their relationship to driving error has utilised the systems approach to suggest that elements outside of the drivers’ control may be impacting on mechanisms that results in distraction, such as device manufacturers and even current legislation (Parnell et al, 20</w:t>
      </w:r>
      <w:r w:rsidR="008A2119" w:rsidRPr="007D70D0">
        <w:rPr>
          <w:rFonts w:ascii="Times New Roman" w:hAnsi="Times New Roman" w:cs="Times New Roman"/>
        </w:rPr>
        <w:t xml:space="preserve">16; </w:t>
      </w:r>
      <w:r w:rsidRPr="007D70D0">
        <w:rPr>
          <w:rFonts w:ascii="Times New Roman" w:hAnsi="Times New Roman" w:cs="Times New Roman"/>
        </w:rPr>
        <w:t xml:space="preserve">2017). </w:t>
      </w:r>
      <w:r w:rsidR="008E5330" w:rsidRPr="007D70D0">
        <w:rPr>
          <w:rFonts w:ascii="Times New Roman" w:hAnsi="Times New Roman" w:cs="Times New Roman"/>
        </w:rPr>
        <w:t xml:space="preserve">As technologies are increasingly </w:t>
      </w:r>
      <w:r w:rsidR="001161D9" w:rsidRPr="007D70D0">
        <w:rPr>
          <w:rFonts w:ascii="Times New Roman" w:hAnsi="Times New Roman" w:cs="Times New Roman"/>
        </w:rPr>
        <w:t xml:space="preserve">depended upon in modern society, the impact they have on road </w:t>
      </w:r>
      <w:r w:rsidR="00BE2F1C" w:rsidRPr="007D70D0">
        <w:rPr>
          <w:rFonts w:ascii="Times New Roman" w:hAnsi="Times New Roman" w:cs="Times New Roman"/>
        </w:rPr>
        <w:t xml:space="preserve">safety must be realised. </w:t>
      </w:r>
      <w:r w:rsidR="008E5330" w:rsidRPr="007D70D0">
        <w:rPr>
          <w:rFonts w:ascii="Times New Roman" w:hAnsi="Times New Roman" w:cs="Times New Roman"/>
        </w:rPr>
        <w:t xml:space="preserve"> </w:t>
      </w:r>
    </w:p>
    <w:p w14:paraId="3F66B434" w14:textId="77777777" w:rsidR="00A00A30" w:rsidRPr="007D70D0" w:rsidRDefault="00A00A30" w:rsidP="00A45D46">
      <w:pPr>
        <w:spacing w:line="360" w:lineRule="auto"/>
        <w:jc w:val="both"/>
        <w:rPr>
          <w:rFonts w:ascii="Times New Roman" w:hAnsi="Times New Roman" w:cs="Times New Roman"/>
        </w:rPr>
      </w:pPr>
    </w:p>
    <w:p w14:paraId="4118B054" w14:textId="7D87B00F" w:rsidR="00C67D39" w:rsidRPr="007D70D0" w:rsidRDefault="00C67D39" w:rsidP="00580235">
      <w:pPr>
        <w:pStyle w:val="Heading3"/>
      </w:pPr>
      <w:r w:rsidRPr="007D70D0">
        <w:t xml:space="preserve">1.1 In-vehicle technology developments </w:t>
      </w:r>
      <w:r w:rsidR="00ED321B" w:rsidRPr="007D70D0">
        <w:t>and driver distraction</w:t>
      </w:r>
    </w:p>
    <w:p w14:paraId="1818C5F7" w14:textId="3386FFB2" w:rsidR="00336C5F" w:rsidRPr="007D70D0" w:rsidRDefault="000D2347" w:rsidP="00336C5F">
      <w:pPr>
        <w:spacing w:line="360" w:lineRule="auto"/>
        <w:jc w:val="both"/>
        <w:rPr>
          <w:rFonts w:ascii="Times New Roman" w:hAnsi="Times New Roman" w:cs="Times New Roman"/>
          <w:szCs w:val="22"/>
        </w:rPr>
      </w:pPr>
      <w:r w:rsidRPr="007D70D0">
        <w:rPr>
          <w:rFonts w:ascii="Times New Roman" w:hAnsi="Times New Roman" w:cs="Times New Roman"/>
        </w:rPr>
        <w:t xml:space="preserve">Dekker (2011) highlights the issue of </w:t>
      </w:r>
      <w:r w:rsidR="00CD3EED" w:rsidRPr="007D70D0">
        <w:rPr>
          <w:rFonts w:ascii="Times New Roman" w:hAnsi="Times New Roman" w:cs="Times New Roman"/>
        </w:rPr>
        <w:t>‘</w:t>
      </w:r>
      <w:r w:rsidRPr="007D70D0">
        <w:rPr>
          <w:rFonts w:ascii="Times New Roman" w:hAnsi="Times New Roman" w:cs="Times New Roman"/>
        </w:rPr>
        <w:t>unruly technologies</w:t>
      </w:r>
      <w:r w:rsidR="00CD3EED" w:rsidRPr="007D70D0">
        <w:rPr>
          <w:rFonts w:ascii="Times New Roman" w:hAnsi="Times New Roman" w:cs="Times New Roman"/>
        </w:rPr>
        <w:t>’</w:t>
      </w:r>
      <w:r w:rsidRPr="007D70D0">
        <w:rPr>
          <w:rFonts w:ascii="Times New Roman" w:hAnsi="Times New Roman" w:cs="Times New Roman"/>
        </w:rPr>
        <w:t xml:space="preserve"> in complex systems, </w:t>
      </w:r>
      <w:r w:rsidR="005231ED" w:rsidRPr="007D70D0">
        <w:rPr>
          <w:rFonts w:ascii="Times New Roman" w:hAnsi="Times New Roman" w:cs="Times New Roman"/>
        </w:rPr>
        <w:t xml:space="preserve">whereby </w:t>
      </w:r>
      <w:r w:rsidRPr="007D70D0">
        <w:rPr>
          <w:rFonts w:ascii="Times New Roman" w:hAnsi="Times New Roman" w:cs="Times New Roman"/>
        </w:rPr>
        <w:t xml:space="preserve">technological advancement </w:t>
      </w:r>
      <w:r w:rsidR="006346D9" w:rsidRPr="007D70D0">
        <w:rPr>
          <w:rFonts w:ascii="Times New Roman" w:hAnsi="Times New Roman" w:cs="Times New Roman"/>
        </w:rPr>
        <w:t>is outrunning the</w:t>
      </w:r>
      <w:r w:rsidRPr="007D70D0">
        <w:rPr>
          <w:rFonts w:ascii="Times New Roman" w:hAnsi="Times New Roman" w:cs="Times New Roman"/>
        </w:rPr>
        <w:t xml:space="preserve"> theories</w:t>
      </w:r>
      <w:r w:rsidR="009D7CC3" w:rsidRPr="007D70D0">
        <w:rPr>
          <w:rFonts w:ascii="Times New Roman" w:hAnsi="Times New Roman" w:cs="Times New Roman"/>
        </w:rPr>
        <w:t xml:space="preserve"> and countermeasures </w:t>
      </w:r>
      <w:r w:rsidR="006346D9" w:rsidRPr="007D70D0">
        <w:rPr>
          <w:rFonts w:ascii="Times New Roman" w:hAnsi="Times New Roman" w:cs="Times New Roman"/>
        </w:rPr>
        <w:t xml:space="preserve">that </w:t>
      </w:r>
      <w:r w:rsidR="00FA63B3" w:rsidRPr="007D70D0">
        <w:rPr>
          <w:rFonts w:ascii="Times New Roman" w:hAnsi="Times New Roman" w:cs="Times New Roman"/>
        </w:rPr>
        <w:t>can</w:t>
      </w:r>
      <w:r w:rsidRPr="007D70D0">
        <w:rPr>
          <w:rFonts w:ascii="Times New Roman" w:hAnsi="Times New Roman" w:cs="Times New Roman"/>
        </w:rPr>
        <w:t xml:space="preserve"> manage them. The ‘unruly’ aspect of technology refer</w:t>
      </w:r>
      <w:r w:rsidR="005231ED" w:rsidRPr="007D70D0">
        <w:rPr>
          <w:rFonts w:ascii="Times New Roman" w:hAnsi="Times New Roman" w:cs="Times New Roman"/>
        </w:rPr>
        <w:t>s</w:t>
      </w:r>
      <w:r w:rsidRPr="007D70D0">
        <w:rPr>
          <w:rFonts w:ascii="Times New Roman" w:hAnsi="Times New Roman" w:cs="Times New Roman"/>
        </w:rPr>
        <w:t xml:space="preserve"> to their </w:t>
      </w:r>
      <w:r w:rsidR="00A35034" w:rsidRPr="007D70D0">
        <w:rPr>
          <w:rFonts w:ascii="Times New Roman" w:hAnsi="Times New Roman" w:cs="Times New Roman"/>
        </w:rPr>
        <w:t xml:space="preserve">unanticipated </w:t>
      </w:r>
      <w:r w:rsidR="006346D9" w:rsidRPr="007D70D0">
        <w:rPr>
          <w:rFonts w:ascii="Times New Roman" w:hAnsi="Times New Roman" w:cs="Times New Roman"/>
        </w:rPr>
        <w:t xml:space="preserve">emergent </w:t>
      </w:r>
      <w:r w:rsidR="00A35034" w:rsidRPr="007D70D0">
        <w:rPr>
          <w:rFonts w:ascii="Times New Roman" w:hAnsi="Times New Roman" w:cs="Times New Roman"/>
        </w:rPr>
        <w:t xml:space="preserve">behaviour </w:t>
      </w:r>
      <w:r w:rsidR="006346D9" w:rsidRPr="007D70D0">
        <w:rPr>
          <w:rFonts w:ascii="Times New Roman" w:hAnsi="Times New Roman" w:cs="Times New Roman"/>
        </w:rPr>
        <w:t xml:space="preserve">through </w:t>
      </w:r>
      <w:r w:rsidR="00A35034" w:rsidRPr="007D70D0">
        <w:rPr>
          <w:rFonts w:ascii="Times New Roman" w:hAnsi="Times New Roman" w:cs="Times New Roman"/>
        </w:rPr>
        <w:t>interaction</w:t>
      </w:r>
      <w:r w:rsidR="00336E61" w:rsidRPr="007D70D0">
        <w:rPr>
          <w:rFonts w:ascii="Times New Roman" w:hAnsi="Times New Roman" w:cs="Times New Roman"/>
        </w:rPr>
        <w:t>s</w:t>
      </w:r>
      <w:r w:rsidR="00A35034" w:rsidRPr="007D70D0">
        <w:rPr>
          <w:rFonts w:ascii="Times New Roman" w:hAnsi="Times New Roman" w:cs="Times New Roman"/>
        </w:rPr>
        <w:t xml:space="preserve"> with other e</w:t>
      </w:r>
      <w:r w:rsidR="00CD3EED" w:rsidRPr="007D70D0">
        <w:rPr>
          <w:rFonts w:ascii="Times New Roman" w:hAnsi="Times New Roman" w:cs="Times New Roman"/>
        </w:rPr>
        <w:t xml:space="preserve">lements </w:t>
      </w:r>
      <w:r w:rsidR="00A35034" w:rsidRPr="007D70D0">
        <w:rPr>
          <w:rFonts w:ascii="Times New Roman" w:hAnsi="Times New Roman" w:cs="Times New Roman"/>
        </w:rPr>
        <w:t xml:space="preserve">in complex systems which </w:t>
      </w:r>
      <w:r w:rsidR="00CD3EED" w:rsidRPr="007D70D0">
        <w:rPr>
          <w:rFonts w:ascii="Times New Roman" w:hAnsi="Times New Roman" w:cs="Times New Roman"/>
        </w:rPr>
        <w:t>are</w:t>
      </w:r>
      <w:r w:rsidR="00A35034" w:rsidRPr="007D70D0">
        <w:rPr>
          <w:rFonts w:ascii="Times New Roman" w:hAnsi="Times New Roman" w:cs="Times New Roman"/>
        </w:rPr>
        <w:t xml:space="preserve"> not adequately controlled for</w:t>
      </w:r>
      <w:r w:rsidR="00A71EB5" w:rsidRPr="007D70D0">
        <w:rPr>
          <w:rFonts w:ascii="Times New Roman" w:hAnsi="Times New Roman" w:cs="Times New Roman"/>
        </w:rPr>
        <w:t xml:space="preserve"> (Dekker, 2011</w:t>
      </w:r>
      <w:r w:rsidR="00CD3EED" w:rsidRPr="007D70D0">
        <w:rPr>
          <w:rFonts w:ascii="Times New Roman" w:hAnsi="Times New Roman" w:cs="Times New Roman"/>
        </w:rPr>
        <w:t>)</w:t>
      </w:r>
      <w:r w:rsidR="00A35034" w:rsidRPr="007D70D0">
        <w:rPr>
          <w:rFonts w:ascii="Times New Roman" w:hAnsi="Times New Roman" w:cs="Times New Roman"/>
        </w:rPr>
        <w:t>. The road transport domain has seen many new technologies introduced over the last few decades, as have drivers who now have many technological interactions available to them</w:t>
      </w:r>
      <w:r w:rsidR="00CD3EED" w:rsidRPr="007D70D0">
        <w:rPr>
          <w:rFonts w:ascii="Times New Roman" w:hAnsi="Times New Roman" w:cs="Times New Roman"/>
        </w:rPr>
        <w:t>,</w:t>
      </w:r>
      <w:r w:rsidR="00A35034" w:rsidRPr="007D70D0">
        <w:rPr>
          <w:rFonts w:ascii="Times New Roman" w:hAnsi="Times New Roman" w:cs="Times New Roman"/>
        </w:rPr>
        <w:t xml:space="preserve"> both built into the </w:t>
      </w:r>
      <w:r w:rsidR="0093368A" w:rsidRPr="007D70D0">
        <w:rPr>
          <w:rFonts w:ascii="Times New Roman" w:hAnsi="Times New Roman" w:cs="Times New Roman"/>
        </w:rPr>
        <w:t>vehicle</w:t>
      </w:r>
      <w:r w:rsidR="00A35034" w:rsidRPr="007D70D0">
        <w:rPr>
          <w:rFonts w:ascii="Times New Roman" w:hAnsi="Times New Roman" w:cs="Times New Roman"/>
        </w:rPr>
        <w:t xml:space="preserve"> and </w:t>
      </w:r>
      <w:r w:rsidR="0093368A" w:rsidRPr="007D70D0">
        <w:rPr>
          <w:rFonts w:ascii="Times New Roman" w:hAnsi="Times New Roman" w:cs="Times New Roman"/>
        </w:rPr>
        <w:t>portable devices</w:t>
      </w:r>
      <w:r w:rsidR="00A35034" w:rsidRPr="007D70D0">
        <w:rPr>
          <w:rFonts w:ascii="Times New Roman" w:hAnsi="Times New Roman" w:cs="Times New Roman"/>
        </w:rPr>
        <w:t xml:space="preserve"> that they </w:t>
      </w:r>
      <w:r w:rsidR="0093368A" w:rsidRPr="007D70D0">
        <w:rPr>
          <w:rFonts w:ascii="Times New Roman" w:hAnsi="Times New Roman" w:cs="Times New Roman"/>
        </w:rPr>
        <w:t>bring into the vehicle</w:t>
      </w:r>
      <w:r w:rsidR="00A35034" w:rsidRPr="007D70D0">
        <w:rPr>
          <w:rFonts w:ascii="Times New Roman" w:hAnsi="Times New Roman" w:cs="Times New Roman"/>
        </w:rPr>
        <w:t xml:space="preserve">. </w:t>
      </w:r>
      <w:r w:rsidR="00FA63B3" w:rsidRPr="007D70D0">
        <w:rPr>
          <w:rFonts w:ascii="Times New Roman" w:hAnsi="Times New Roman" w:cs="Times New Roman"/>
        </w:rPr>
        <w:t xml:space="preserve">Hand-held mobile phones have been </w:t>
      </w:r>
      <w:r w:rsidR="00A35034" w:rsidRPr="007D70D0">
        <w:rPr>
          <w:rFonts w:ascii="Times New Roman" w:hAnsi="Times New Roman" w:cs="Times New Roman"/>
        </w:rPr>
        <w:t>the focus of safety concerns</w:t>
      </w:r>
      <w:r w:rsidR="00FA63B3" w:rsidRPr="007D70D0">
        <w:rPr>
          <w:rFonts w:ascii="Times New Roman" w:hAnsi="Times New Roman" w:cs="Times New Roman"/>
        </w:rPr>
        <w:t xml:space="preserve"> since their introduction</w:t>
      </w:r>
      <w:r w:rsidR="00B713AA" w:rsidRPr="007D70D0">
        <w:rPr>
          <w:rFonts w:ascii="Times New Roman" w:hAnsi="Times New Roman" w:cs="Times New Roman"/>
        </w:rPr>
        <w:t xml:space="preserve"> and </w:t>
      </w:r>
      <w:r w:rsidR="00C60A6B" w:rsidRPr="007D70D0">
        <w:rPr>
          <w:rFonts w:ascii="Times New Roman" w:hAnsi="Times New Roman" w:cs="Times New Roman"/>
        </w:rPr>
        <w:t>consequent</w:t>
      </w:r>
      <w:r w:rsidR="00FA63B3" w:rsidRPr="007D70D0">
        <w:rPr>
          <w:rFonts w:ascii="Times New Roman" w:hAnsi="Times New Roman" w:cs="Times New Roman"/>
        </w:rPr>
        <w:t xml:space="preserve"> </w:t>
      </w:r>
      <w:r w:rsidR="002D2BA0" w:rsidRPr="007D70D0">
        <w:rPr>
          <w:rFonts w:ascii="Times New Roman" w:hAnsi="Times New Roman" w:cs="Times New Roman"/>
        </w:rPr>
        <w:t>wide spread</w:t>
      </w:r>
      <w:r w:rsidR="00A35034" w:rsidRPr="007D70D0">
        <w:rPr>
          <w:rFonts w:ascii="Times New Roman" w:hAnsi="Times New Roman" w:cs="Times New Roman"/>
        </w:rPr>
        <w:t xml:space="preserve"> use</w:t>
      </w:r>
      <w:r w:rsidR="002D2BA0" w:rsidRPr="007D70D0">
        <w:rPr>
          <w:rFonts w:ascii="Times New Roman" w:hAnsi="Times New Roman" w:cs="Times New Roman"/>
        </w:rPr>
        <w:t>. They have</w:t>
      </w:r>
      <w:r w:rsidR="00B04957" w:rsidRPr="007D70D0">
        <w:rPr>
          <w:rFonts w:ascii="Times New Roman" w:hAnsi="Times New Roman" w:cs="Times New Roman"/>
        </w:rPr>
        <w:t xml:space="preserve"> </w:t>
      </w:r>
      <w:r w:rsidR="00A35034" w:rsidRPr="007D70D0">
        <w:rPr>
          <w:rFonts w:ascii="Times New Roman" w:hAnsi="Times New Roman" w:cs="Times New Roman"/>
        </w:rPr>
        <w:t xml:space="preserve">challenged </w:t>
      </w:r>
      <w:r w:rsidR="00A71EB5" w:rsidRPr="007D70D0">
        <w:rPr>
          <w:rFonts w:ascii="Times New Roman" w:hAnsi="Times New Roman" w:cs="Times New Roman"/>
        </w:rPr>
        <w:t>road</w:t>
      </w:r>
      <w:r w:rsidR="00A35034" w:rsidRPr="007D70D0">
        <w:rPr>
          <w:rFonts w:ascii="Times New Roman" w:hAnsi="Times New Roman" w:cs="Times New Roman"/>
        </w:rPr>
        <w:t xml:space="preserve"> safety </w:t>
      </w:r>
      <w:r w:rsidR="00B04957" w:rsidRPr="007D70D0">
        <w:rPr>
          <w:rFonts w:ascii="Times New Roman" w:hAnsi="Times New Roman" w:cs="Times New Roman"/>
        </w:rPr>
        <w:t>to the extent that</w:t>
      </w:r>
      <w:r w:rsidR="00A35034" w:rsidRPr="007D70D0">
        <w:rPr>
          <w:rFonts w:ascii="Times New Roman" w:hAnsi="Times New Roman" w:cs="Times New Roman"/>
        </w:rPr>
        <w:t xml:space="preserve"> </w:t>
      </w:r>
      <w:r w:rsidR="002D2BA0" w:rsidRPr="007D70D0">
        <w:rPr>
          <w:rFonts w:ascii="Times New Roman" w:hAnsi="Times New Roman" w:cs="Times New Roman"/>
        </w:rPr>
        <w:t xml:space="preserve">legislation </w:t>
      </w:r>
      <w:r w:rsidR="00A35034" w:rsidRPr="007D70D0">
        <w:rPr>
          <w:rFonts w:ascii="Times New Roman" w:hAnsi="Times New Roman" w:cs="Times New Roman"/>
        </w:rPr>
        <w:t xml:space="preserve">across many countries </w:t>
      </w:r>
      <w:r w:rsidR="00C60A6B" w:rsidRPr="007D70D0">
        <w:rPr>
          <w:rFonts w:ascii="Times New Roman" w:hAnsi="Times New Roman" w:cs="Times New Roman"/>
        </w:rPr>
        <w:t>in Europe</w:t>
      </w:r>
      <w:r w:rsidR="00671E78" w:rsidRPr="007D70D0">
        <w:rPr>
          <w:rFonts w:ascii="Times New Roman" w:hAnsi="Times New Roman" w:cs="Times New Roman"/>
        </w:rPr>
        <w:t>, Australia, New Zealand, Japan</w:t>
      </w:r>
      <w:r w:rsidR="00C60A6B" w:rsidRPr="007D70D0">
        <w:rPr>
          <w:rFonts w:ascii="Times New Roman" w:hAnsi="Times New Roman" w:cs="Times New Roman"/>
        </w:rPr>
        <w:t>,</w:t>
      </w:r>
      <w:r w:rsidR="00671E78" w:rsidRPr="007D70D0">
        <w:rPr>
          <w:rFonts w:ascii="Times New Roman" w:hAnsi="Times New Roman" w:cs="Times New Roman"/>
        </w:rPr>
        <w:t xml:space="preserve"> India</w:t>
      </w:r>
      <w:r w:rsidR="00C60A6B" w:rsidRPr="007D70D0">
        <w:rPr>
          <w:rFonts w:ascii="Times New Roman" w:hAnsi="Times New Roman" w:cs="Times New Roman"/>
        </w:rPr>
        <w:t xml:space="preserve"> and a large proportion of states in the USA</w:t>
      </w:r>
      <w:r w:rsidR="002D2BA0" w:rsidRPr="007D70D0">
        <w:rPr>
          <w:rFonts w:ascii="Times New Roman" w:hAnsi="Times New Roman" w:cs="Times New Roman"/>
        </w:rPr>
        <w:t xml:space="preserve"> have banned their use</w:t>
      </w:r>
      <w:r w:rsidR="00C60A6B" w:rsidRPr="007D70D0">
        <w:rPr>
          <w:rFonts w:ascii="Times New Roman" w:hAnsi="Times New Roman" w:cs="Times New Roman"/>
        </w:rPr>
        <w:t xml:space="preserve"> in the vehicle</w:t>
      </w:r>
      <w:r w:rsidR="00671E78" w:rsidRPr="007D70D0">
        <w:rPr>
          <w:rFonts w:ascii="Times New Roman" w:hAnsi="Times New Roman" w:cs="Times New Roman"/>
        </w:rPr>
        <w:t>.</w:t>
      </w:r>
      <w:r w:rsidR="00D84858" w:rsidRPr="007D70D0">
        <w:rPr>
          <w:rFonts w:ascii="Times New Roman" w:hAnsi="Times New Roman" w:cs="Times New Roman"/>
        </w:rPr>
        <w:t xml:space="preserve"> T</w:t>
      </w:r>
      <w:r w:rsidR="00CD3EED" w:rsidRPr="007D70D0">
        <w:rPr>
          <w:rFonts w:ascii="Times New Roman" w:hAnsi="Times New Roman" w:cs="Times New Roman"/>
        </w:rPr>
        <w:t>his is not</w:t>
      </w:r>
      <w:r w:rsidR="00DB2CED" w:rsidRPr="007D70D0">
        <w:rPr>
          <w:rFonts w:ascii="Times New Roman" w:hAnsi="Times New Roman" w:cs="Times New Roman"/>
        </w:rPr>
        <w:t>, however,</w:t>
      </w:r>
      <w:r w:rsidR="00CD3EED" w:rsidRPr="007D70D0">
        <w:rPr>
          <w:rFonts w:ascii="Times New Roman" w:hAnsi="Times New Roman" w:cs="Times New Roman"/>
        </w:rPr>
        <w:t xml:space="preserve"> the only technology</w:t>
      </w:r>
      <w:r w:rsidR="00A35034" w:rsidRPr="007D70D0">
        <w:rPr>
          <w:rFonts w:ascii="Times New Roman" w:hAnsi="Times New Roman" w:cs="Times New Roman"/>
        </w:rPr>
        <w:t xml:space="preserve"> </w:t>
      </w:r>
      <w:r w:rsidR="00A50F6C" w:rsidRPr="007D70D0">
        <w:rPr>
          <w:rFonts w:ascii="Times New Roman" w:hAnsi="Times New Roman" w:cs="Times New Roman"/>
        </w:rPr>
        <w:t xml:space="preserve">that </w:t>
      </w:r>
      <w:r w:rsidR="00A35034" w:rsidRPr="007D70D0">
        <w:rPr>
          <w:rFonts w:ascii="Times New Roman" w:hAnsi="Times New Roman" w:cs="Times New Roman"/>
        </w:rPr>
        <w:t xml:space="preserve">drivers have available to them, the availability of functionalities built-in to infotainment systems in the vehicle </w:t>
      </w:r>
      <w:r w:rsidR="00671E78" w:rsidRPr="007D70D0">
        <w:rPr>
          <w:rFonts w:ascii="Times New Roman" w:hAnsi="Times New Roman" w:cs="Times New Roman"/>
        </w:rPr>
        <w:t>have become incrementally more advanced over time</w:t>
      </w:r>
      <w:r w:rsidR="00A71EB5" w:rsidRPr="007D70D0">
        <w:rPr>
          <w:rFonts w:ascii="Times New Roman" w:hAnsi="Times New Roman" w:cs="Times New Roman"/>
        </w:rPr>
        <w:t>,</w:t>
      </w:r>
      <w:r w:rsidR="00D85F49" w:rsidRPr="007D70D0">
        <w:rPr>
          <w:rFonts w:ascii="Times New Roman" w:hAnsi="Times New Roman" w:cs="Times New Roman"/>
        </w:rPr>
        <w:t xml:space="preserve"> inviting the</w:t>
      </w:r>
      <w:r w:rsidR="00671E78" w:rsidRPr="007D70D0">
        <w:rPr>
          <w:rFonts w:ascii="Times New Roman" w:hAnsi="Times New Roman" w:cs="Times New Roman"/>
        </w:rPr>
        <w:t xml:space="preserve"> driver to pe</w:t>
      </w:r>
      <w:r w:rsidR="00A71EB5" w:rsidRPr="007D70D0">
        <w:rPr>
          <w:rFonts w:ascii="Times New Roman" w:hAnsi="Times New Roman" w:cs="Times New Roman"/>
        </w:rPr>
        <w:t>rform more complex interactions</w:t>
      </w:r>
      <w:r w:rsidR="006346D9" w:rsidRPr="007D70D0">
        <w:rPr>
          <w:rFonts w:ascii="Times New Roman" w:hAnsi="Times New Roman" w:cs="Times New Roman"/>
        </w:rPr>
        <w:t xml:space="preserve"> (Harvey &amp; Stanton, 2013</w:t>
      </w:r>
      <w:r w:rsidR="00B04957" w:rsidRPr="007D70D0">
        <w:rPr>
          <w:rFonts w:ascii="Times New Roman" w:hAnsi="Times New Roman" w:cs="Times New Roman"/>
        </w:rPr>
        <w:t>)</w:t>
      </w:r>
      <w:r w:rsidR="00A71EB5" w:rsidRPr="007D70D0">
        <w:rPr>
          <w:rFonts w:ascii="Times New Roman" w:hAnsi="Times New Roman" w:cs="Times New Roman"/>
        </w:rPr>
        <w:t>. Y</w:t>
      </w:r>
      <w:r w:rsidR="00671E78" w:rsidRPr="007D70D0">
        <w:rPr>
          <w:rFonts w:ascii="Times New Roman" w:hAnsi="Times New Roman" w:cs="Times New Roman"/>
        </w:rPr>
        <w:t>et</w:t>
      </w:r>
      <w:r w:rsidR="00A71EB5" w:rsidRPr="007D70D0">
        <w:rPr>
          <w:rFonts w:ascii="Times New Roman" w:hAnsi="Times New Roman" w:cs="Times New Roman"/>
        </w:rPr>
        <w:t>,</w:t>
      </w:r>
      <w:r w:rsidR="00671E78" w:rsidRPr="007D70D0">
        <w:rPr>
          <w:rFonts w:ascii="Times New Roman" w:hAnsi="Times New Roman" w:cs="Times New Roman"/>
        </w:rPr>
        <w:t xml:space="preserve"> legislation has not kept pace with this and other tec</w:t>
      </w:r>
      <w:r w:rsidR="00A71EB5" w:rsidRPr="007D70D0">
        <w:rPr>
          <w:rFonts w:ascii="Times New Roman" w:hAnsi="Times New Roman" w:cs="Times New Roman"/>
        </w:rPr>
        <w:t>hnologies are entering the vehicle that are not</w:t>
      </w:r>
      <w:r w:rsidR="001830D7" w:rsidRPr="007D70D0">
        <w:rPr>
          <w:rFonts w:ascii="Times New Roman" w:hAnsi="Times New Roman" w:cs="Times New Roman"/>
        </w:rPr>
        <w:t xml:space="preserve"> specifically</w:t>
      </w:r>
      <w:r w:rsidR="00A71EB5" w:rsidRPr="007D70D0">
        <w:rPr>
          <w:rFonts w:ascii="Times New Roman" w:hAnsi="Times New Roman" w:cs="Times New Roman"/>
        </w:rPr>
        <w:t xml:space="preserve"> banned by law, </w:t>
      </w:r>
      <w:r w:rsidR="00D2680D" w:rsidRPr="007D70D0">
        <w:rPr>
          <w:rFonts w:ascii="Times New Roman" w:hAnsi="Times New Roman" w:cs="Times New Roman"/>
        </w:rPr>
        <w:t xml:space="preserve">despite evidence to suggest that </w:t>
      </w:r>
      <w:r w:rsidR="001830D7" w:rsidRPr="007D70D0">
        <w:rPr>
          <w:rFonts w:ascii="Times New Roman" w:hAnsi="Times New Roman" w:cs="Times New Roman"/>
        </w:rPr>
        <w:t>they also impair the drivers’ attention towards the road. These include</w:t>
      </w:r>
      <w:r w:rsidR="00D2680D" w:rsidRPr="007D70D0">
        <w:rPr>
          <w:rFonts w:ascii="Times New Roman" w:hAnsi="Times New Roman" w:cs="Times New Roman"/>
        </w:rPr>
        <w:t xml:space="preserve"> mp3 players (Lee et al, 2012)</w:t>
      </w:r>
      <w:r w:rsidR="00457F64" w:rsidRPr="007D70D0">
        <w:rPr>
          <w:rFonts w:ascii="Times New Roman" w:hAnsi="Times New Roman" w:cs="Times New Roman"/>
        </w:rPr>
        <w:t>,</w:t>
      </w:r>
      <w:r w:rsidR="00D2680D" w:rsidRPr="007D70D0">
        <w:rPr>
          <w:rFonts w:ascii="Times New Roman" w:hAnsi="Times New Roman" w:cs="Times New Roman"/>
        </w:rPr>
        <w:t xml:space="preserve"> sat-nav</w:t>
      </w:r>
      <w:r w:rsidR="00FB466A" w:rsidRPr="007D70D0">
        <w:rPr>
          <w:rFonts w:ascii="Times New Roman" w:hAnsi="Times New Roman" w:cs="Times New Roman"/>
        </w:rPr>
        <w:t>’</w:t>
      </w:r>
      <w:r w:rsidR="00D2680D" w:rsidRPr="007D70D0">
        <w:rPr>
          <w:rFonts w:ascii="Times New Roman" w:hAnsi="Times New Roman" w:cs="Times New Roman"/>
        </w:rPr>
        <w:t xml:space="preserve">s (Tsimhoni et al, 2004) and </w:t>
      </w:r>
      <w:r w:rsidR="001C61FB" w:rsidRPr="007D70D0">
        <w:rPr>
          <w:rFonts w:ascii="Times New Roman" w:hAnsi="Times New Roman" w:cs="Times New Roman"/>
        </w:rPr>
        <w:t>hands-free communication devices (Horrey &amp; Wicken</w:t>
      </w:r>
      <w:r w:rsidR="00CD3EED" w:rsidRPr="007D70D0">
        <w:rPr>
          <w:rFonts w:ascii="Times New Roman" w:hAnsi="Times New Roman" w:cs="Times New Roman"/>
        </w:rPr>
        <w:t>s, 2002</w:t>
      </w:r>
      <w:r w:rsidR="001830D7" w:rsidRPr="007D70D0">
        <w:rPr>
          <w:rFonts w:ascii="Times New Roman" w:hAnsi="Times New Roman" w:cs="Times New Roman"/>
        </w:rPr>
        <w:t>)</w:t>
      </w:r>
      <w:r w:rsidR="001C61FB" w:rsidRPr="007D70D0">
        <w:rPr>
          <w:rFonts w:ascii="Times New Roman" w:hAnsi="Times New Roman" w:cs="Times New Roman"/>
        </w:rPr>
        <w:t>.</w:t>
      </w:r>
      <w:r w:rsidR="004E2517" w:rsidRPr="007D70D0">
        <w:rPr>
          <w:rFonts w:ascii="Times New Roman" w:hAnsi="Times New Roman" w:cs="Times New Roman"/>
        </w:rPr>
        <w:t xml:space="preserve"> Furthermore, as technology continues to advance with the advent of wearable technologies this imposes</w:t>
      </w:r>
      <w:r w:rsidR="00A71EB5" w:rsidRPr="007D70D0">
        <w:rPr>
          <w:rFonts w:ascii="Times New Roman" w:hAnsi="Times New Roman" w:cs="Times New Roman"/>
        </w:rPr>
        <w:t xml:space="preserve"> an</w:t>
      </w:r>
      <w:r w:rsidR="004E2517" w:rsidRPr="007D70D0">
        <w:rPr>
          <w:rFonts w:ascii="Times New Roman" w:hAnsi="Times New Roman" w:cs="Times New Roman"/>
        </w:rPr>
        <w:t xml:space="preserve"> increased threat of driver distraction (e.g. Sawyer et al, 2014). </w:t>
      </w:r>
      <w:r w:rsidR="00323F46" w:rsidRPr="007D70D0">
        <w:rPr>
          <w:rFonts w:ascii="Times New Roman" w:hAnsi="Times New Roman" w:cs="Times New Roman"/>
        </w:rPr>
        <w:t xml:space="preserve">Hettinger et al, (2015) </w:t>
      </w:r>
      <w:r w:rsidR="00F26C49" w:rsidRPr="007D70D0">
        <w:rPr>
          <w:rFonts w:ascii="Times New Roman" w:hAnsi="Times New Roman" w:cs="Times New Roman"/>
        </w:rPr>
        <w:t>state</w:t>
      </w:r>
      <w:r w:rsidR="00D833CF" w:rsidRPr="007D70D0">
        <w:rPr>
          <w:rFonts w:ascii="Times New Roman" w:hAnsi="Times New Roman" w:cs="Times New Roman"/>
        </w:rPr>
        <w:t xml:space="preserve"> </w:t>
      </w:r>
      <w:r w:rsidR="00323F46" w:rsidRPr="007D70D0">
        <w:rPr>
          <w:rFonts w:ascii="Times New Roman" w:hAnsi="Times New Roman" w:cs="Times New Roman"/>
        </w:rPr>
        <w:t xml:space="preserve">that </w:t>
      </w:r>
      <w:r w:rsidR="00D833CF" w:rsidRPr="007D70D0">
        <w:rPr>
          <w:rFonts w:ascii="Times New Roman" w:hAnsi="Times New Roman" w:cs="Times New Roman"/>
        </w:rPr>
        <w:t xml:space="preserve">technology is evolving and being implemented into sociotechnical systems simply because it is novel and progressive, rather than </w:t>
      </w:r>
      <w:r w:rsidR="00F26C49" w:rsidRPr="007D70D0">
        <w:rPr>
          <w:rFonts w:ascii="Times New Roman" w:hAnsi="Times New Roman" w:cs="Times New Roman"/>
        </w:rPr>
        <w:t xml:space="preserve">due to the necessity or utility that it may have. Furthermore, those who develop and implement such technologies are not best placed to </w:t>
      </w:r>
      <w:r w:rsidR="00F26C49" w:rsidRPr="007D70D0">
        <w:rPr>
          <w:rFonts w:ascii="Times New Roman" w:hAnsi="Times New Roman" w:cs="Times New Roman"/>
        </w:rPr>
        <w:lastRenderedPageBreak/>
        <w:t xml:space="preserve">assess the impact they may have on society (Hettinger et al, 2015). It is, therefore, important to fully recognise the role of technologies within sociotechnical systems, such as </w:t>
      </w:r>
      <w:r w:rsidR="00662751" w:rsidRPr="007D70D0">
        <w:rPr>
          <w:rFonts w:ascii="Times New Roman" w:hAnsi="Times New Roman" w:cs="Times New Roman"/>
        </w:rPr>
        <w:t xml:space="preserve">that of </w:t>
      </w:r>
      <w:r w:rsidR="00F26C49" w:rsidRPr="007D70D0">
        <w:rPr>
          <w:rFonts w:ascii="Times New Roman" w:hAnsi="Times New Roman" w:cs="Times New Roman"/>
        </w:rPr>
        <w:t xml:space="preserve">road transport, and how they may be adversely impacting the safety of the system </w:t>
      </w:r>
      <w:r w:rsidR="00662751" w:rsidRPr="007D70D0">
        <w:rPr>
          <w:rFonts w:ascii="Times New Roman" w:hAnsi="Times New Roman" w:cs="Times New Roman"/>
        </w:rPr>
        <w:t xml:space="preserve">and balance this with the </w:t>
      </w:r>
      <w:r w:rsidR="00F26C49" w:rsidRPr="007D70D0">
        <w:rPr>
          <w:rFonts w:ascii="Times New Roman" w:hAnsi="Times New Roman" w:cs="Times New Roman"/>
        </w:rPr>
        <w:t xml:space="preserve">benefits that they may provide. </w:t>
      </w:r>
    </w:p>
    <w:p w14:paraId="2F4B75DB" w14:textId="77777777" w:rsidR="00D33C0E" w:rsidRPr="007D70D0" w:rsidRDefault="00D33C0E" w:rsidP="00D33C0E">
      <w:pPr>
        <w:spacing w:line="360" w:lineRule="auto"/>
        <w:jc w:val="both"/>
        <w:rPr>
          <w:rFonts w:ascii="Times New Roman" w:hAnsi="Times New Roman" w:cs="Times New Roman"/>
        </w:rPr>
      </w:pPr>
    </w:p>
    <w:p w14:paraId="78DFBB71" w14:textId="7E2F6B3B" w:rsidR="002149E8" w:rsidRPr="007D70D0" w:rsidRDefault="00DA58D8" w:rsidP="00A45D46">
      <w:pPr>
        <w:spacing w:line="360" w:lineRule="auto"/>
        <w:jc w:val="both"/>
        <w:rPr>
          <w:rFonts w:ascii="Times New Roman" w:hAnsi="Times New Roman" w:cs="Times New Roman"/>
        </w:rPr>
      </w:pPr>
      <w:r w:rsidRPr="007D70D0">
        <w:rPr>
          <w:rFonts w:ascii="Times New Roman" w:hAnsi="Times New Roman" w:cs="Times New Roman"/>
        </w:rPr>
        <w:t>Within the Human F</w:t>
      </w:r>
      <w:r w:rsidR="00D33C0E" w:rsidRPr="007D70D0">
        <w:rPr>
          <w:rFonts w:ascii="Times New Roman" w:hAnsi="Times New Roman" w:cs="Times New Roman"/>
        </w:rPr>
        <w:t>actors domain, it has been suggested that despite a change in perspective towards accident causation, the application of methodological tools to assess accidents have been found lacking (Leveson, 2011; Salmon et al, 2017</w:t>
      </w:r>
      <w:r w:rsidR="00457F64" w:rsidRPr="007D70D0">
        <w:rPr>
          <w:rFonts w:ascii="Times New Roman" w:hAnsi="Times New Roman" w:cs="Times New Roman"/>
        </w:rPr>
        <w:t>; Shorrock &amp; Williams, 2016</w:t>
      </w:r>
      <w:r w:rsidR="00D33C0E" w:rsidRPr="007D70D0">
        <w:rPr>
          <w:rFonts w:ascii="Times New Roman" w:hAnsi="Times New Roman" w:cs="Times New Roman"/>
        </w:rPr>
        <w:t>), with a research-practice gap linked to impeding the benefits of a sociotechnical system approach to safety (Underwood &amp; W</w:t>
      </w:r>
      <w:r w:rsidR="00317DBD" w:rsidRPr="007D70D0">
        <w:rPr>
          <w:rFonts w:ascii="Times New Roman" w:hAnsi="Times New Roman" w:cs="Times New Roman"/>
        </w:rPr>
        <w:t xml:space="preserve">aterson, 2013). This paper provides a review </w:t>
      </w:r>
      <w:r w:rsidR="00D33C0E" w:rsidRPr="007D70D0">
        <w:rPr>
          <w:rFonts w:ascii="Times New Roman" w:hAnsi="Times New Roman" w:cs="Times New Roman"/>
        </w:rPr>
        <w:t>the prominent research methods used to assess driver distract</w:t>
      </w:r>
      <w:r w:rsidR="00B04957" w:rsidRPr="007D70D0">
        <w:rPr>
          <w:rFonts w:ascii="Times New Roman" w:hAnsi="Times New Roman" w:cs="Times New Roman"/>
        </w:rPr>
        <w:t>ion, with particular interest in</w:t>
      </w:r>
      <w:r w:rsidR="00D33C0E" w:rsidRPr="007D70D0">
        <w:rPr>
          <w:rFonts w:ascii="Times New Roman" w:hAnsi="Times New Roman" w:cs="Times New Roman"/>
        </w:rPr>
        <w:t xml:space="preserve"> the technologies </w:t>
      </w:r>
      <w:r w:rsidR="00457F64" w:rsidRPr="007D70D0">
        <w:rPr>
          <w:rFonts w:ascii="Times New Roman" w:hAnsi="Times New Roman" w:cs="Times New Roman"/>
        </w:rPr>
        <w:t>available</w:t>
      </w:r>
      <w:r w:rsidR="00D33C0E" w:rsidRPr="007D70D0">
        <w:rPr>
          <w:rFonts w:ascii="Times New Roman" w:hAnsi="Times New Roman" w:cs="Times New Roman"/>
        </w:rPr>
        <w:t xml:space="preserve"> in vehicles, and the influence of these methods on mitigation strategies. This will explore the relationship </w:t>
      </w:r>
      <w:r w:rsidR="00A77326" w:rsidRPr="007D70D0">
        <w:rPr>
          <w:rFonts w:ascii="Times New Roman" w:hAnsi="Times New Roman" w:cs="Times New Roman"/>
        </w:rPr>
        <w:t xml:space="preserve">between research and practise </w:t>
      </w:r>
      <w:r w:rsidR="00D33C0E" w:rsidRPr="007D70D0">
        <w:rPr>
          <w:rFonts w:ascii="Times New Roman" w:hAnsi="Times New Roman" w:cs="Times New Roman"/>
        </w:rPr>
        <w:t xml:space="preserve">in the domain of driver distraction to determine how </w:t>
      </w:r>
      <w:r w:rsidR="001B48AB" w:rsidRPr="007D70D0">
        <w:rPr>
          <w:rFonts w:ascii="Times New Roman" w:hAnsi="Times New Roman" w:cs="Times New Roman"/>
        </w:rPr>
        <w:t xml:space="preserve">it </w:t>
      </w:r>
      <w:r w:rsidR="00D33C0E" w:rsidRPr="007D70D0">
        <w:rPr>
          <w:rFonts w:ascii="Times New Roman" w:hAnsi="Times New Roman" w:cs="Times New Roman"/>
        </w:rPr>
        <w:t xml:space="preserve">may be impacting on the mitigation of distraction. The utility of the sociotechnical systems approach is considered as it becomes increasingly prominent within the road safety domain. </w:t>
      </w:r>
    </w:p>
    <w:p w14:paraId="7878B7E5" w14:textId="77777777" w:rsidR="00583E3A" w:rsidRPr="007D70D0" w:rsidRDefault="00583E3A" w:rsidP="00583E3A"/>
    <w:p w14:paraId="0DCE5F1C" w14:textId="63F8B1E8" w:rsidR="00CD55B4" w:rsidRPr="007D70D0" w:rsidRDefault="006C6AF1" w:rsidP="00580235">
      <w:pPr>
        <w:pStyle w:val="Heading2"/>
      </w:pPr>
      <w:r w:rsidRPr="007D70D0">
        <w:t xml:space="preserve">2. </w:t>
      </w:r>
      <w:r w:rsidR="004D5EF9" w:rsidRPr="007D70D0">
        <w:t xml:space="preserve">Methods of studying driver distraction </w:t>
      </w:r>
    </w:p>
    <w:p w14:paraId="762A0BD2" w14:textId="706E5048" w:rsidR="00572426" w:rsidRPr="007D70D0" w:rsidRDefault="00CD55B4" w:rsidP="006723A0">
      <w:pPr>
        <w:spacing w:line="360" w:lineRule="auto"/>
        <w:jc w:val="both"/>
        <w:rPr>
          <w:rFonts w:ascii="Times New Roman" w:hAnsi="Times New Roman" w:cs="Times New Roman"/>
        </w:rPr>
      </w:pPr>
      <w:r w:rsidRPr="007D70D0">
        <w:rPr>
          <w:rFonts w:ascii="Times New Roman" w:hAnsi="Times New Roman" w:cs="Times New Roman"/>
        </w:rPr>
        <w:t xml:space="preserve">As the </w:t>
      </w:r>
      <w:r w:rsidR="00462FF4" w:rsidRPr="007D70D0">
        <w:rPr>
          <w:rFonts w:ascii="Times New Roman" w:hAnsi="Times New Roman" w:cs="Times New Roman"/>
        </w:rPr>
        <w:t xml:space="preserve">issue </w:t>
      </w:r>
      <w:r w:rsidRPr="007D70D0">
        <w:rPr>
          <w:rFonts w:ascii="Times New Roman" w:hAnsi="Times New Roman" w:cs="Times New Roman"/>
        </w:rPr>
        <w:t>of driver distraction on the roads</w:t>
      </w:r>
      <w:r w:rsidR="006346D9" w:rsidRPr="007D70D0">
        <w:rPr>
          <w:rFonts w:ascii="Times New Roman" w:hAnsi="Times New Roman" w:cs="Times New Roman"/>
        </w:rPr>
        <w:t xml:space="preserve"> become increasingly apparent, E</w:t>
      </w:r>
      <w:r w:rsidRPr="007D70D0">
        <w:rPr>
          <w:rFonts w:ascii="Times New Roman" w:hAnsi="Times New Roman" w:cs="Times New Roman"/>
        </w:rPr>
        <w:t>rgonomic</w:t>
      </w:r>
      <w:r w:rsidR="006346D9" w:rsidRPr="007D70D0">
        <w:rPr>
          <w:rFonts w:ascii="Times New Roman" w:hAnsi="Times New Roman" w:cs="Times New Roman"/>
        </w:rPr>
        <w:t>s</w:t>
      </w:r>
      <w:r w:rsidRPr="007D70D0">
        <w:rPr>
          <w:rFonts w:ascii="Times New Roman" w:hAnsi="Times New Roman" w:cs="Times New Roman"/>
        </w:rPr>
        <w:t xml:space="preserve"> researchers have utilised a range of methods and measures to study the behaviour. This has targeted multiple sources of distraction</w:t>
      </w:r>
      <w:r w:rsidR="00837FFE" w:rsidRPr="007D70D0">
        <w:rPr>
          <w:rFonts w:ascii="Times New Roman" w:hAnsi="Times New Roman" w:cs="Times New Roman"/>
        </w:rPr>
        <w:t>,</w:t>
      </w:r>
      <w:r w:rsidRPr="007D70D0">
        <w:rPr>
          <w:rFonts w:ascii="Times New Roman" w:hAnsi="Times New Roman" w:cs="Times New Roman"/>
        </w:rPr>
        <w:t xml:space="preserve"> </w:t>
      </w:r>
      <w:r w:rsidR="000807DB" w:rsidRPr="007D70D0">
        <w:rPr>
          <w:rFonts w:ascii="Times New Roman" w:hAnsi="Times New Roman" w:cs="Times New Roman"/>
        </w:rPr>
        <w:t xml:space="preserve">including </w:t>
      </w:r>
      <w:r w:rsidR="00663F57" w:rsidRPr="007D70D0">
        <w:rPr>
          <w:rFonts w:ascii="Times New Roman" w:hAnsi="Times New Roman" w:cs="Times New Roman"/>
        </w:rPr>
        <w:t>those</w:t>
      </w:r>
      <w:r w:rsidR="00E75036" w:rsidRPr="007D70D0">
        <w:rPr>
          <w:rFonts w:ascii="Times New Roman" w:hAnsi="Times New Roman" w:cs="Times New Roman"/>
        </w:rPr>
        <w:t xml:space="preserve"> </w:t>
      </w:r>
      <w:r w:rsidR="000807DB" w:rsidRPr="007D70D0">
        <w:rPr>
          <w:rFonts w:ascii="Times New Roman" w:hAnsi="Times New Roman" w:cs="Times New Roman"/>
        </w:rPr>
        <w:t>external</w:t>
      </w:r>
      <w:r w:rsidR="00E75036" w:rsidRPr="007D70D0">
        <w:rPr>
          <w:rFonts w:ascii="Times New Roman" w:hAnsi="Times New Roman" w:cs="Times New Roman"/>
        </w:rPr>
        <w:t xml:space="preserve"> </w:t>
      </w:r>
      <w:r w:rsidR="00663F57" w:rsidRPr="007D70D0">
        <w:rPr>
          <w:rFonts w:ascii="Times New Roman" w:hAnsi="Times New Roman" w:cs="Times New Roman"/>
        </w:rPr>
        <w:t>to the vehicle</w:t>
      </w:r>
      <w:r w:rsidR="000807DB" w:rsidRPr="007D70D0">
        <w:rPr>
          <w:rFonts w:ascii="Times New Roman" w:hAnsi="Times New Roman" w:cs="Times New Roman"/>
        </w:rPr>
        <w:t xml:space="preserve"> (</w:t>
      </w:r>
      <w:r w:rsidR="00205C51" w:rsidRPr="007D70D0">
        <w:rPr>
          <w:rFonts w:ascii="Times New Roman" w:hAnsi="Times New Roman" w:cs="Times New Roman"/>
        </w:rPr>
        <w:t>Dukic et al, 2013</w:t>
      </w:r>
      <w:r w:rsidR="000807DB" w:rsidRPr="007D70D0">
        <w:rPr>
          <w:rFonts w:ascii="Times New Roman" w:hAnsi="Times New Roman" w:cs="Times New Roman"/>
        </w:rPr>
        <w:t>)</w:t>
      </w:r>
      <w:r w:rsidR="00B37C94" w:rsidRPr="007D70D0">
        <w:rPr>
          <w:rFonts w:ascii="Times New Roman" w:hAnsi="Times New Roman" w:cs="Times New Roman"/>
        </w:rPr>
        <w:t>,</w:t>
      </w:r>
      <w:r w:rsidRPr="007D70D0">
        <w:rPr>
          <w:rFonts w:ascii="Times New Roman" w:hAnsi="Times New Roman" w:cs="Times New Roman"/>
        </w:rPr>
        <w:t xml:space="preserve"> </w:t>
      </w:r>
      <w:r w:rsidR="00AB59A3" w:rsidRPr="007D70D0">
        <w:rPr>
          <w:rFonts w:ascii="Times New Roman" w:hAnsi="Times New Roman" w:cs="Times New Roman"/>
        </w:rPr>
        <w:t>internal thoughts of the driver</w:t>
      </w:r>
      <w:r w:rsidRPr="007D70D0">
        <w:rPr>
          <w:rFonts w:ascii="Times New Roman" w:hAnsi="Times New Roman" w:cs="Times New Roman"/>
        </w:rPr>
        <w:t xml:space="preserve"> (</w:t>
      </w:r>
      <w:r w:rsidR="002C4F95" w:rsidRPr="007D70D0">
        <w:rPr>
          <w:rFonts w:ascii="Times New Roman" w:hAnsi="Times New Roman" w:cs="Times New Roman"/>
        </w:rPr>
        <w:t>He et al, 2011)</w:t>
      </w:r>
      <w:r w:rsidRPr="007D70D0">
        <w:rPr>
          <w:rFonts w:ascii="Times New Roman" w:hAnsi="Times New Roman" w:cs="Times New Roman"/>
        </w:rPr>
        <w:t xml:space="preserve"> and, most notably in recent </w:t>
      </w:r>
      <w:r w:rsidR="00B22B11" w:rsidRPr="007D70D0">
        <w:rPr>
          <w:rFonts w:ascii="Times New Roman" w:hAnsi="Times New Roman" w:cs="Times New Roman"/>
        </w:rPr>
        <w:t>years</w:t>
      </w:r>
      <w:r w:rsidR="00E75036" w:rsidRPr="007D70D0">
        <w:rPr>
          <w:rFonts w:ascii="Times New Roman" w:hAnsi="Times New Roman" w:cs="Times New Roman"/>
        </w:rPr>
        <w:t>,</w:t>
      </w:r>
      <w:r w:rsidRPr="007D70D0">
        <w:rPr>
          <w:rFonts w:ascii="Times New Roman" w:hAnsi="Times New Roman" w:cs="Times New Roman"/>
        </w:rPr>
        <w:t xml:space="preserve"> mobile phones (</w:t>
      </w:r>
      <w:r w:rsidR="0038432C" w:rsidRPr="007D70D0">
        <w:rPr>
          <w:rFonts w:ascii="Times New Roman" w:hAnsi="Times New Roman" w:cs="Times New Roman"/>
        </w:rPr>
        <w:t xml:space="preserve">see </w:t>
      </w:r>
      <w:r w:rsidR="008B0477" w:rsidRPr="007D70D0">
        <w:rPr>
          <w:rFonts w:ascii="Times New Roman" w:hAnsi="Times New Roman" w:cs="Times New Roman"/>
        </w:rPr>
        <w:t>McCartt et al, 2006</w:t>
      </w:r>
      <w:r w:rsidR="0038432C" w:rsidRPr="007D70D0">
        <w:rPr>
          <w:rFonts w:ascii="Times New Roman" w:hAnsi="Times New Roman" w:cs="Times New Roman"/>
        </w:rPr>
        <w:t xml:space="preserve"> for a review</w:t>
      </w:r>
      <w:r w:rsidRPr="007D70D0">
        <w:rPr>
          <w:rFonts w:ascii="Times New Roman" w:hAnsi="Times New Roman" w:cs="Times New Roman"/>
        </w:rPr>
        <w:t>)</w:t>
      </w:r>
      <w:r w:rsidR="008B0477" w:rsidRPr="007D70D0">
        <w:rPr>
          <w:rFonts w:ascii="Times New Roman" w:hAnsi="Times New Roman" w:cs="Times New Roman"/>
        </w:rPr>
        <w:t>,</w:t>
      </w:r>
      <w:r w:rsidR="00455EAA" w:rsidRPr="007D70D0">
        <w:rPr>
          <w:rFonts w:ascii="Times New Roman" w:hAnsi="Times New Roman" w:cs="Times New Roman"/>
        </w:rPr>
        <w:t xml:space="preserve"> as well as other technologies (</w:t>
      </w:r>
      <w:r w:rsidR="00837FFE" w:rsidRPr="007D70D0">
        <w:rPr>
          <w:rFonts w:ascii="Times New Roman" w:hAnsi="Times New Roman" w:cs="Times New Roman"/>
        </w:rPr>
        <w:t xml:space="preserve">e.g. </w:t>
      </w:r>
      <w:r w:rsidR="008B0477" w:rsidRPr="007D70D0">
        <w:rPr>
          <w:rFonts w:ascii="Times New Roman" w:hAnsi="Times New Roman" w:cs="Times New Roman"/>
        </w:rPr>
        <w:t>Lee et al, 2012; Tsimhoni et al, 2004)</w:t>
      </w:r>
      <w:r w:rsidRPr="007D70D0">
        <w:rPr>
          <w:rFonts w:ascii="Times New Roman" w:hAnsi="Times New Roman" w:cs="Times New Roman"/>
        </w:rPr>
        <w:t xml:space="preserve">. There are, however, several issues that researchers face in trying to study the phenomenon. </w:t>
      </w:r>
      <w:r w:rsidR="00105671" w:rsidRPr="007D70D0">
        <w:rPr>
          <w:rFonts w:ascii="Times New Roman" w:hAnsi="Times New Roman" w:cs="Times New Roman"/>
        </w:rPr>
        <w:t>T</w:t>
      </w:r>
      <w:r w:rsidRPr="007D70D0">
        <w:rPr>
          <w:rFonts w:ascii="Times New Roman" w:hAnsi="Times New Roman" w:cs="Times New Roman"/>
        </w:rPr>
        <w:t>hese</w:t>
      </w:r>
      <w:r w:rsidR="00181934" w:rsidRPr="007D70D0">
        <w:rPr>
          <w:rFonts w:ascii="Times New Roman" w:hAnsi="Times New Roman" w:cs="Times New Roman"/>
        </w:rPr>
        <w:t xml:space="preserve"> relate in nature to the reason</w:t>
      </w:r>
      <w:r w:rsidRPr="007D70D0">
        <w:rPr>
          <w:rFonts w:ascii="Times New Roman" w:hAnsi="Times New Roman" w:cs="Times New Roman"/>
        </w:rPr>
        <w:t xml:space="preserve"> why the area is of interest in the first place, predominately its effect on road safety (</w:t>
      </w:r>
      <w:r w:rsidR="00415F66" w:rsidRPr="007D70D0">
        <w:rPr>
          <w:rFonts w:ascii="Times New Roman" w:hAnsi="Times New Roman" w:cs="Times New Roman"/>
        </w:rPr>
        <w:t xml:space="preserve">Young et al, </w:t>
      </w:r>
      <w:r w:rsidR="001B48AB" w:rsidRPr="007D70D0">
        <w:rPr>
          <w:rFonts w:ascii="Times New Roman" w:hAnsi="Times New Roman" w:cs="Times New Roman"/>
        </w:rPr>
        <w:t>2008</w:t>
      </w:r>
      <w:r w:rsidRPr="007D70D0">
        <w:rPr>
          <w:rFonts w:ascii="Times New Roman" w:hAnsi="Times New Roman" w:cs="Times New Roman"/>
        </w:rPr>
        <w:t xml:space="preserve">). Facilitating the study of the behaviour in </w:t>
      </w:r>
      <w:r w:rsidR="006723A0" w:rsidRPr="007D70D0">
        <w:rPr>
          <w:rFonts w:ascii="Times New Roman" w:hAnsi="Times New Roman" w:cs="Times New Roman"/>
        </w:rPr>
        <w:t>a naturalistic setting</w:t>
      </w:r>
      <w:r w:rsidRPr="007D70D0">
        <w:rPr>
          <w:rFonts w:ascii="Times New Roman" w:hAnsi="Times New Roman" w:cs="Times New Roman"/>
        </w:rPr>
        <w:t xml:space="preserve"> has </w:t>
      </w:r>
      <w:r w:rsidR="006723A0" w:rsidRPr="007D70D0">
        <w:rPr>
          <w:rFonts w:ascii="Times New Roman" w:hAnsi="Times New Roman" w:cs="Times New Roman"/>
        </w:rPr>
        <w:t xml:space="preserve">potential </w:t>
      </w:r>
      <w:r w:rsidR="0038432C" w:rsidRPr="007D70D0">
        <w:rPr>
          <w:rFonts w:ascii="Times New Roman" w:hAnsi="Times New Roman" w:cs="Times New Roman"/>
        </w:rPr>
        <w:t xml:space="preserve">safety implications </w:t>
      </w:r>
      <w:r w:rsidRPr="007D70D0">
        <w:rPr>
          <w:rFonts w:ascii="Times New Roman" w:hAnsi="Times New Roman" w:cs="Times New Roman"/>
        </w:rPr>
        <w:t>which</w:t>
      </w:r>
      <w:r w:rsidR="00D33C0E" w:rsidRPr="007D70D0">
        <w:rPr>
          <w:rFonts w:ascii="Times New Roman" w:hAnsi="Times New Roman" w:cs="Times New Roman"/>
        </w:rPr>
        <w:t xml:space="preserve"> likely</w:t>
      </w:r>
      <w:r w:rsidRPr="007D70D0">
        <w:rPr>
          <w:rFonts w:ascii="Times New Roman" w:hAnsi="Times New Roman" w:cs="Times New Roman"/>
        </w:rPr>
        <w:t xml:space="preserve"> conflict </w:t>
      </w:r>
      <w:r w:rsidR="00D33C0E" w:rsidRPr="007D70D0">
        <w:rPr>
          <w:rFonts w:ascii="Times New Roman" w:hAnsi="Times New Roman" w:cs="Times New Roman"/>
        </w:rPr>
        <w:t xml:space="preserve">with </w:t>
      </w:r>
      <w:r w:rsidRPr="007D70D0">
        <w:rPr>
          <w:rFonts w:ascii="Times New Roman" w:hAnsi="Times New Roman" w:cs="Times New Roman"/>
        </w:rPr>
        <w:t xml:space="preserve">the ethical </w:t>
      </w:r>
      <w:r w:rsidR="00105671" w:rsidRPr="007D70D0">
        <w:rPr>
          <w:rFonts w:ascii="Times New Roman" w:hAnsi="Times New Roman" w:cs="Times New Roman"/>
        </w:rPr>
        <w:t xml:space="preserve">governance </w:t>
      </w:r>
      <w:r w:rsidRPr="007D70D0">
        <w:rPr>
          <w:rFonts w:ascii="Times New Roman" w:hAnsi="Times New Roman" w:cs="Times New Roman"/>
        </w:rPr>
        <w:t>and risk assessments research must undergo. Driving simulators</w:t>
      </w:r>
      <w:r w:rsidR="001B48AB" w:rsidRPr="007D70D0">
        <w:rPr>
          <w:rFonts w:ascii="Times New Roman" w:hAnsi="Times New Roman" w:cs="Times New Roman"/>
        </w:rPr>
        <w:t>, however,</w:t>
      </w:r>
      <w:r w:rsidRPr="007D70D0">
        <w:rPr>
          <w:rFonts w:ascii="Times New Roman" w:hAnsi="Times New Roman" w:cs="Times New Roman"/>
        </w:rPr>
        <w:t xml:space="preserve"> provide a safe and highly controlled environment from which to</w:t>
      </w:r>
      <w:r w:rsidR="00A85B04" w:rsidRPr="007D70D0">
        <w:rPr>
          <w:rFonts w:ascii="Times New Roman" w:hAnsi="Times New Roman" w:cs="Times New Roman"/>
        </w:rPr>
        <w:t xml:space="preserve"> </w:t>
      </w:r>
      <w:r w:rsidR="006346D9" w:rsidRPr="007D70D0">
        <w:rPr>
          <w:rFonts w:ascii="Times New Roman" w:hAnsi="Times New Roman" w:cs="Times New Roman"/>
        </w:rPr>
        <w:t>examine</w:t>
      </w:r>
      <w:r w:rsidRPr="007D70D0">
        <w:rPr>
          <w:rFonts w:ascii="Times New Roman" w:hAnsi="Times New Roman" w:cs="Times New Roman"/>
        </w:rPr>
        <w:t xml:space="preserve"> distraction and the drivers’ response to it. Advances in technology have </w:t>
      </w:r>
      <w:r w:rsidR="006346D9" w:rsidRPr="007D70D0">
        <w:rPr>
          <w:rFonts w:ascii="Times New Roman" w:hAnsi="Times New Roman" w:cs="Times New Roman"/>
        </w:rPr>
        <w:t>enabled</w:t>
      </w:r>
      <w:r w:rsidRPr="007D70D0">
        <w:rPr>
          <w:rFonts w:ascii="Times New Roman" w:hAnsi="Times New Roman" w:cs="Times New Roman"/>
        </w:rPr>
        <w:t xml:space="preserve"> the development of increasingly improved simulator fidelity and validity with movement from desktops to full car simulators </w:t>
      </w:r>
      <w:r w:rsidR="00105671" w:rsidRPr="007D70D0">
        <w:rPr>
          <w:rFonts w:ascii="Times New Roman" w:hAnsi="Times New Roman" w:cs="Times New Roman"/>
        </w:rPr>
        <w:t xml:space="preserve">coupled with </w:t>
      </w:r>
      <w:r w:rsidRPr="007D70D0">
        <w:rPr>
          <w:rFonts w:ascii="Times New Roman" w:hAnsi="Times New Roman" w:cs="Times New Roman"/>
        </w:rPr>
        <w:t xml:space="preserve">simulation software that </w:t>
      </w:r>
      <w:r w:rsidR="00415F66" w:rsidRPr="007D70D0">
        <w:rPr>
          <w:rFonts w:ascii="Times New Roman" w:hAnsi="Times New Roman" w:cs="Times New Roman"/>
        </w:rPr>
        <w:t>enables high graphical realism</w:t>
      </w:r>
      <w:r w:rsidR="001B48AB" w:rsidRPr="007D70D0">
        <w:rPr>
          <w:rFonts w:ascii="Times New Roman" w:hAnsi="Times New Roman" w:cs="Times New Roman"/>
        </w:rPr>
        <w:t xml:space="preserve"> (</w:t>
      </w:r>
      <w:r w:rsidR="00AB59A3" w:rsidRPr="007D70D0">
        <w:rPr>
          <w:rFonts w:ascii="Times New Roman" w:hAnsi="Times New Roman" w:cs="Times New Roman"/>
        </w:rPr>
        <w:t>Young &amp; Lenne, 2017</w:t>
      </w:r>
      <w:r w:rsidR="006346D9" w:rsidRPr="007D70D0">
        <w:rPr>
          <w:rFonts w:ascii="Times New Roman" w:hAnsi="Times New Roman" w:cs="Times New Roman"/>
        </w:rPr>
        <w:t>, 2017)</w:t>
      </w:r>
      <w:r w:rsidRPr="007D70D0">
        <w:rPr>
          <w:rFonts w:ascii="Times New Roman" w:hAnsi="Times New Roman" w:cs="Times New Roman"/>
        </w:rPr>
        <w:t xml:space="preserve">. </w:t>
      </w:r>
    </w:p>
    <w:p w14:paraId="1AAEC925" w14:textId="77777777" w:rsidR="00572426" w:rsidRPr="007D70D0" w:rsidRDefault="00572426" w:rsidP="00CD55B4">
      <w:pPr>
        <w:spacing w:line="360" w:lineRule="auto"/>
        <w:jc w:val="both"/>
        <w:rPr>
          <w:rFonts w:ascii="Times New Roman" w:hAnsi="Times New Roman" w:cs="Times New Roman"/>
        </w:rPr>
      </w:pPr>
    </w:p>
    <w:p w14:paraId="1D6BDF6E" w14:textId="0F7B6180" w:rsidR="008D236F" w:rsidRPr="007D70D0" w:rsidRDefault="006346D9" w:rsidP="005137FB">
      <w:pPr>
        <w:spacing w:line="360" w:lineRule="auto"/>
        <w:jc w:val="both"/>
        <w:rPr>
          <w:rFonts w:ascii="Times New Roman" w:hAnsi="Times New Roman" w:cs="Times New Roman"/>
          <w:szCs w:val="22"/>
        </w:rPr>
      </w:pPr>
      <w:r w:rsidRPr="007D70D0">
        <w:rPr>
          <w:rFonts w:ascii="Times New Roman" w:hAnsi="Times New Roman" w:cs="Times New Roman"/>
          <w:szCs w:val="22"/>
        </w:rPr>
        <w:t xml:space="preserve">Driving simulators have advanced </w:t>
      </w:r>
      <w:r w:rsidR="00A85B04" w:rsidRPr="007D70D0">
        <w:rPr>
          <w:rFonts w:ascii="Times New Roman" w:hAnsi="Times New Roman" w:cs="Times New Roman"/>
          <w:szCs w:val="22"/>
        </w:rPr>
        <w:t xml:space="preserve">understanding </w:t>
      </w:r>
      <w:r w:rsidR="00884113" w:rsidRPr="007D70D0">
        <w:rPr>
          <w:rFonts w:ascii="Times New Roman" w:hAnsi="Times New Roman" w:cs="Times New Roman"/>
          <w:szCs w:val="22"/>
        </w:rPr>
        <w:t>into</w:t>
      </w:r>
      <w:r w:rsidR="00D33C0E" w:rsidRPr="007D70D0">
        <w:rPr>
          <w:rFonts w:ascii="Times New Roman" w:hAnsi="Times New Roman" w:cs="Times New Roman"/>
          <w:szCs w:val="22"/>
        </w:rPr>
        <w:t xml:space="preserve"> how secondary t</w:t>
      </w:r>
      <w:r w:rsidR="00D4640A" w:rsidRPr="007D70D0">
        <w:rPr>
          <w:rFonts w:ascii="Times New Roman" w:hAnsi="Times New Roman" w:cs="Times New Roman"/>
          <w:szCs w:val="22"/>
        </w:rPr>
        <w:t>ask</w:t>
      </w:r>
      <w:r w:rsidR="00636D88" w:rsidRPr="007D70D0">
        <w:rPr>
          <w:rFonts w:ascii="Times New Roman" w:hAnsi="Times New Roman" w:cs="Times New Roman"/>
          <w:szCs w:val="22"/>
        </w:rPr>
        <w:t xml:space="preserve"> engagement while driving results</w:t>
      </w:r>
      <w:r w:rsidR="00A85B04" w:rsidRPr="007D70D0">
        <w:rPr>
          <w:rFonts w:ascii="Times New Roman" w:hAnsi="Times New Roman" w:cs="Times New Roman"/>
          <w:szCs w:val="22"/>
        </w:rPr>
        <w:t xml:space="preserve"> </w:t>
      </w:r>
      <w:r w:rsidR="00636D88" w:rsidRPr="007D70D0">
        <w:rPr>
          <w:rFonts w:ascii="Times New Roman" w:hAnsi="Times New Roman" w:cs="Times New Roman"/>
          <w:szCs w:val="22"/>
        </w:rPr>
        <w:t>in</w:t>
      </w:r>
      <w:r w:rsidR="00A85B04" w:rsidRPr="007D70D0">
        <w:rPr>
          <w:rFonts w:ascii="Times New Roman" w:hAnsi="Times New Roman" w:cs="Times New Roman"/>
          <w:szCs w:val="22"/>
        </w:rPr>
        <w:t xml:space="preserve"> r</w:t>
      </w:r>
      <w:r w:rsidR="00D33C0E" w:rsidRPr="007D70D0">
        <w:rPr>
          <w:rFonts w:ascii="Times New Roman" w:hAnsi="Times New Roman" w:cs="Times New Roman"/>
          <w:szCs w:val="22"/>
        </w:rPr>
        <w:t>educed hazard detection (Summala et al, 1998), poor vehicle control (Tsimhoni et al, 2004), attention tunnelling (Reimer, 2009),</w:t>
      </w:r>
      <w:r w:rsidR="00884113" w:rsidRPr="007D70D0">
        <w:rPr>
          <w:rFonts w:ascii="Times New Roman" w:hAnsi="Times New Roman" w:cs="Times New Roman"/>
          <w:szCs w:val="22"/>
        </w:rPr>
        <w:t xml:space="preserve"> slower resumption of control (Eriksson &amp; Stanton, </w:t>
      </w:r>
      <w:r w:rsidR="00884113" w:rsidRPr="007D70D0">
        <w:rPr>
          <w:rFonts w:ascii="Times New Roman" w:hAnsi="Times New Roman" w:cs="Times New Roman"/>
          <w:szCs w:val="22"/>
        </w:rPr>
        <w:lastRenderedPageBreak/>
        <w:t xml:space="preserve">2017), </w:t>
      </w:r>
      <w:r w:rsidR="00B37C94" w:rsidRPr="007D70D0">
        <w:rPr>
          <w:rFonts w:ascii="Times New Roman" w:hAnsi="Times New Roman" w:cs="Times New Roman"/>
          <w:szCs w:val="22"/>
        </w:rPr>
        <w:t xml:space="preserve">and </w:t>
      </w:r>
      <w:r w:rsidR="00A85B04" w:rsidRPr="007D70D0">
        <w:rPr>
          <w:rFonts w:ascii="Times New Roman" w:hAnsi="Times New Roman" w:cs="Times New Roman"/>
          <w:szCs w:val="22"/>
        </w:rPr>
        <w:t>the</w:t>
      </w:r>
      <w:r w:rsidR="00D33C0E" w:rsidRPr="007D70D0">
        <w:rPr>
          <w:rFonts w:ascii="Times New Roman" w:hAnsi="Times New Roman" w:cs="Times New Roman"/>
          <w:szCs w:val="22"/>
        </w:rPr>
        <w:t xml:space="preserve"> compensatory mechanisms employed by drivers</w:t>
      </w:r>
      <w:r w:rsidR="001B48AB" w:rsidRPr="007D70D0">
        <w:rPr>
          <w:rFonts w:ascii="Times New Roman" w:hAnsi="Times New Roman" w:cs="Times New Roman"/>
          <w:szCs w:val="22"/>
        </w:rPr>
        <w:t>,</w:t>
      </w:r>
      <w:r w:rsidR="00D33C0E" w:rsidRPr="007D70D0">
        <w:rPr>
          <w:rFonts w:ascii="Times New Roman" w:hAnsi="Times New Roman" w:cs="Times New Roman"/>
          <w:szCs w:val="22"/>
        </w:rPr>
        <w:t xml:space="preserve"> </w:t>
      </w:r>
      <w:r w:rsidR="007479B7" w:rsidRPr="007D70D0">
        <w:rPr>
          <w:rFonts w:ascii="Times New Roman" w:hAnsi="Times New Roman" w:cs="Times New Roman"/>
          <w:szCs w:val="22"/>
        </w:rPr>
        <w:t xml:space="preserve">such as slowing down and reducing driving performance goals </w:t>
      </w:r>
      <w:r w:rsidR="002334B6" w:rsidRPr="007D70D0">
        <w:rPr>
          <w:rFonts w:ascii="Times New Roman" w:hAnsi="Times New Roman" w:cs="Times New Roman"/>
          <w:szCs w:val="22"/>
        </w:rPr>
        <w:t>(Alm &amp; Nilsson, 1995</w:t>
      </w:r>
      <w:r w:rsidR="00D33C0E" w:rsidRPr="007D70D0">
        <w:rPr>
          <w:rFonts w:ascii="Times New Roman" w:hAnsi="Times New Roman" w:cs="Times New Roman"/>
          <w:szCs w:val="22"/>
        </w:rPr>
        <w:t>). Research has also quantified the duration of potentially distracting tasks to be those requiring more than 15 seconds of attention in total, comprising of no more than individual chunks of 2 seconds (Green, 1999</w:t>
      </w:r>
      <w:r w:rsidR="0038432C" w:rsidRPr="007D70D0">
        <w:rPr>
          <w:rFonts w:ascii="Times New Roman" w:hAnsi="Times New Roman" w:cs="Times New Roman"/>
          <w:szCs w:val="22"/>
        </w:rPr>
        <w:t xml:space="preserve">; Society of </w:t>
      </w:r>
      <w:r w:rsidR="001F2C02" w:rsidRPr="007D70D0">
        <w:rPr>
          <w:rFonts w:ascii="Times New Roman" w:hAnsi="Times New Roman" w:cs="Times New Roman"/>
          <w:szCs w:val="22"/>
        </w:rPr>
        <w:t>Automotive</w:t>
      </w:r>
      <w:r w:rsidR="0038432C" w:rsidRPr="007D70D0">
        <w:rPr>
          <w:rFonts w:ascii="Times New Roman" w:hAnsi="Times New Roman" w:cs="Times New Roman"/>
          <w:szCs w:val="22"/>
        </w:rPr>
        <w:t xml:space="preserve"> Engineers, 2002</w:t>
      </w:r>
      <w:r w:rsidR="00D33C0E" w:rsidRPr="007D70D0">
        <w:rPr>
          <w:rFonts w:ascii="Times New Roman" w:hAnsi="Times New Roman" w:cs="Times New Roman"/>
          <w:szCs w:val="22"/>
        </w:rPr>
        <w:t>). This quantification of distraction has highlighted the disruption of technologies such as mobile phones that allow the user to engage in calls, messaging, social media and even photo taking while driving and thus gratifying the ban on the use of the device while driving in many countries since its widespread use (McCartt et al, 2006).</w:t>
      </w:r>
      <w:r w:rsidR="0038432C" w:rsidRPr="007D70D0">
        <w:rPr>
          <w:rFonts w:ascii="Times New Roman" w:hAnsi="Times New Roman" w:cs="Times New Roman"/>
          <w:szCs w:val="22"/>
        </w:rPr>
        <w:t xml:space="preserve"> Yet, Harvey and Stanton (2013) also found that entering a destination into a sat-nav, a task that is still permitted by ma</w:t>
      </w:r>
      <w:r w:rsidR="009F3B6A" w:rsidRPr="007D70D0">
        <w:rPr>
          <w:rFonts w:ascii="Times New Roman" w:hAnsi="Times New Roman" w:cs="Times New Roman"/>
          <w:szCs w:val="22"/>
        </w:rPr>
        <w:t>n</w:t>
      </w:r>
      <w:r w:rsidR="0038432C" w:rsidRPr="007D70D0">
        <w:rPr>
          <w:rFonts w:ascii="Times New Roman" w:hAnsi="Times New Roman" w:cs="Times New Roman"/>
          <w:szCs w:val="22"/>
        </w:rPr>
        <w:t>y devices, took longer than 15 seconds</w:t>
      </w:r>
      <w:r w:rsidR="00D33C0E" w:rsidRPr="007D70D0">
        <w:rPr>
          <w:rFonts w:ascii="Times New Roman" w:hAnsi="Times New Roman" w:cs="Times New Roman"/>
          <w:szCs w:val="22"/>
        </w:rPr>
        <w:t xml:space="preserve"> </w:t>
      </w:r>
      <w:r w:rsidR="0038432C" w:rsidRPr="007D70D0">
        <w:rPr>
          <w:rFonts w:ascii="Times New Roman" w:hAnsi="Times New Roman" w:cs="Times New Roman"/>
          <w:szCs w:val="22"/>
        </w:rPr>
        <w:t xml:space="preserve">on average to complete. </w:t>
      </w:r>
      <w:r w:rsidR="000C3F82" w:rsidRPr="007D70D0">
        <w:rPr>
          <w:rFonts w:ascii="Times New Roman" w:hAnsi="Times New Roman" w:cs="Times New Roman"/>
          <w:szCs w:val="22"/>
        </w:rPr>
        <w:t>Furthermore,</w:t>
      </w:r>
      <w:r w:rsidR="005137FB" w:rsidRPr="007D70D0">
        <w:rPr>
          <w:rFonts w:ascii="Times New Roman" w:hAnsi="Times New Roman" w:cs="Times New Roman"/>
          <w:szCs w:val="22"/>
        </w:rPr>
        <w:t xml:space="preserve"> </w:t>
      </w:r>
      <w:r w:rsidR="001B48AB" w:rsidRPr="007D70D0">
        <w:rPr>
          <w:rFonts w:ascii="Times New Roman" w:hAnsi="Times New Roman" w:cs="Times New Roman"/>
          <w:szCs w:val="22"/>
        </w:rPr>
        <w:t xml:space="preserve">such highly controlled experimentation </w:t>
      </w:r>
      <w:r w:rsidR="005137FB" w:rsidRPr="007D70D0">
        <w:rPr>
          <w:rFonts w:ascii="Times New Roman" w:hAnsi="Times New Roman" w:cs="Times New Roman"/>
          <w:szCs w:val="22"/>
        </w:rPr>
        <w:t>does not</w:t>
      </w:r>
      <w:r w:rsidR="000C3F82" w:rsidRPr="007D70D0">
        <w:rPr>
          <w:rFonts w:ascii="Times New Roman" w:hAnsi="Times New Roman" w:cs="Times New Roman"/>
          <w:szCs w:val="22"/>
        </w:rPr>
        <w:t xml:space="preserve"> </w:t>
      </w:r>
      <w:r w:rsidR="005137FB" w:rsidRPr="007D70D0">
        <w:rPr>
          <w:rFonts w:ascii="Times New Roman" w:hAnsi="Times New Roman" w:cs="Times New Roman"/>
          <w:szCs w:val="22"/>
        </w:rPr>
        <w:t>provide the context surrounding driver</w:t>
      </w:r>
      <w:r w:rsidR="00884113" w:rsidRPr="007D70D0">
        <w:rPr>
          <w:rFonts w:ascii="Times New Roman" w:hAnsi="Times New Roman" w:cs="Times New Roman"/>
          <w:szCs w:val="22"/>
        </w:rPr>
        <w:t>s’ engagement with technology</w:t>
      </w:r>
      <w:r w:rsidR="003E3D45" w:rsidRPr="007D70D0">
        <w:rPr>
          <w:rFonts w:ascii="Times New Roman" w:hAnsi="Times New Roman" w:cs="Times New Roman"/>
          <w:szCs w:val="22"/>
        </w:rPr>
        <w:t>, which plays a role in the safety-critical nature of interactions with sec</w:t>
      </w:r>
      <w:r w:rsidR="00392761" w:rsidRPr="007D70D0">
        <w:rPr>
          <w:rFonts w:ascii="Times New Roman" w:hAnsi="Times New Roman" w:cs="Times New Roman"/>
          <w:szCs w:val="22"/>
        </w:rPr>
        <w:t>ondary tasks (Harvey et al, 2011</w:t>
      </w:r>
      <w:r w:rsidR="003E3D45" w:rsidRPr="007D70D0">
        <w:rPr>
          <w:rFonts w:ascii="Times New Roman" w:hAnsi="Times New Roman" w:cs="Times New Roman"/>
          <w:szCs w:val="22"/>
        </w:rPr>
        <w:t>)</w:t>
      </w:r>
      <w:r w:rsidR="00884113" w:rsidRPr="007D70D0">
        <w:rPr>
          <w:rFonts w:ascii="Times New Roman" w:hAnsi="Times New Roman" w:cs="Times New Roman"/>
          <w:szCs w:val="22"/>
        </w:rPr>
        <w:t>.</w:t>
      </w:r>
      <w:r w:rsidR="001B48AB" w:rsidRPr="007D70D0">
        <w:rPr>
          <w:rFonts w:ascii="Times New Roman" w:hAnsi="Times New Roman" w:cs="Times New Roman"/>
          <w:szCs w:val="22"/>
        </w:rPr>
        <w:t xml:space="preserve"> It has </w:t>
      </w:r>
      <w:r w:rsidR="005137FB" w:rsidRPr="007D70D0">
        <w:rPr>
          <w:rFonts w:ascii="Times New Roman" w:hAnsi="Times New Roman" w:cs="Times New Roman"/>
          <w:szCs w:val="22"/>
        </w:rPr>
        <w:t>t</w:t>
      </w:r>
      <w:r w:rsidR="001B48AB" w:rsidRPr="007D70D0">
        <w:rPr>
          <w:rFonts w:ascii="Times New Roman" w:hAnsi="Times New Roman" w:cs="Times New Roman"/>
          <w:szCs w:val="22"/>
        </w:rPr>
        <w:t>ended</w:t>
      </w:r>
      <w:r w:rsidR="005137FB" w:rsidRPr="007D70D0">
        <w:rPr>
          <w:rFonts w:ascii="Times New Roman" w:hAnsi="Times New Roman" w:cs="Times New Roman"/>
          <w:szCs w:val="22"/>
        </w:rPr>
        <w:t xml:space="preserve"> </w:t>
      </w:r>
      <w:r w:rsidR="001B48AB" w:rsidRPr="007D70D0">
        <w:rPr>
          <w:rFonts w:ascii="Times New Roman" w:hAnsi="Times New Roman" w:cs="Times New Roman"/>
          <w:szCs w:val="22"/>
        </w:rPr>
        <w:t>to observe</w:t>
      </w:r>
      <w:r w:rsidR="005137FB" w:rsidRPr="007D70D0">
        <w:rPr>
          <w:rFonts w:ascii="Times New Roman" w:hAnsi="Times New Roman" w:cs="Times New Roman"/>
          <w:szCs w:val="22"/>
        </w:rPr>
        <w:t xml:space="preserve"> what happens </w:t>
      </w:r>
      <w:r w:rsidR="001B48AB" w:rsidRPr="007D70D0">
        <w:rPr>
          <w:rFonts w:ascii="Times New Roman" w:hAnsi="Times New Roman" w:cs="Times New Roman"/>
          <w:szCs w:val="22"/>
        </w:rPr>
        <w:t>once a</w:t>
      </w:r>
      <w:r w:rsidR="005137FB" w:rsidRPr="007D70D0">
        <w:rPr>
          <w:rFonts w:ascii="Times New Roman" w:hAnsi="Times New Roman" w:cs="Times New Roman"/>
          <w:szCs w:val="22"/>
        </w:rPr>
        <w:t xml:space="preserve"> </w:t>
      </w:r>
      <w:r w:rsidR="001B48AB" w:rsidRPr="007D70D0">
        <w:rPr>
          <w:rFonts w:ascii="Times New Roman" w:hAnsi="Times New Roman" w:cs="Times New Roman"/>
          <w:szCs w:val="22"/>
        </w:rPr>
        <w:t>distraction has been engaged with</w:t>
      </w:r>
      <w:r w:rsidR="005137FB" w:rsidRPr="007D70D0">
        <w:rPr>
          <w:rFonts w:ascii="Times New Roman" w:hAnsi="Times New Roman" w:cs="Times New Roman"/>
          <w:szCs w:val="22"/>
        </w:rPr>
        <w:t xml:space="preserve"> </w:t>
      </w:r>
      <w:r w:rsidR="00B37C94" w:rsidRPr="007D70D0">
        <w:rPr>
          <w:rFonts w:ascii="Times New Roman" w:hAnsi="Times New Roman" w:cs="Times New Roman"/>
          <w:szCs w:val="22"/>
        </w:rPr>
        <w:t xml:space="preserve">instead of </w:t>
      </w:r>
      <w:r w:rsidR="001B48AB" w:rsidRPr="007D70D0">
        <w:rPr>
          <w:rFonts w:ascii="Times New Roman" w:hAnsi="Times New Roman" w:cs="Times New Roman"/>
          <w:szCs w:val="22"/>
        </w:rPr>
        <w:t>how the distraction came about</w:t>
      </w:r>
      <w:r w:rsidR="005137FB" w:rsidRPr="007D70D0">
        <w:rPr>
          <w:rFonts w:ascii="Times New Roman" w:hAnsi="Times New Roman" w:cs="Times New Roman"/>
          <w:szCs w:val="22"/>
        </w:rPr>
        <w:t xml:space="preserve"> in the first instance. Alternative methods are required to gain an understanding for people’s experience of distraction, their opinions, knowledge and perception of the behaviour (Ercikan &amp; Roth, 2006). Such approaches are associated with more qualitative and subjective research. </w:t>
      </w:r>
    </w:p>
    <w:p w14:paraId="68180395" w14:textId="77777777" w:rsidR="008D236F" w:rsidRPr="007D70D0" w:rsidRDefault="008D236F" w:rsidP="005137FB">
      <w:pPr>
        <w:spacing w:line="360" w:lineRule="auto"/>
        <w:jc w:val="both"/>
        <w:rPr>
          <w:rFonts w:ascii="Times New Roman" w:hAnsi="Times New Roman" w:cs="Times New Roman"/>
          <w:szCs w:val="22"/>
        </w:rPr>
      </w:pPr>
    </w:p>
    <w:p w14:paraId="672D2827" w14:textId="762F3AD2" w:rsidR="005137FB" w:rsidRPr="007D70D0" w:rsidRDefault="005137FB" w:rsidP="005137FB">
      <w:pPr>
        <w:spacing w:line="360" w:lineRule="auto"/>
        <w:jc w:val="both"/>
        <w:rPr>
          <w:rFonts w:ascii="Times New Roman" w:hAnsi="Times New Roman" w:cs="Times New Roman"/>
        </w:rPr>
      </w:pPr>
      <w:r w:rsidRPr="007D70D0">
        <w:rPr>
          <w:rFonts w:ascii="Times New Roman" w:hAnsi="Times New Roman" w:cs="Times New Roman"/>
        </w:rPr>
        <w:t>Moreover, as technologies introduce more complexity into the already complex system of road transport (Dekker, 2011; Salmon et al, 2012a), it is important to understand the implications tha</w:t>
      </w:r>
      <w:r w:rsidR="00684DBB" w:rsidRPr="007D70D0">
        <w:rPr>
          <w:rFonts w:ascii="Times New Roman" w:hAnsi="Times New Roman" w:cs="Times New Roman"/>
        </w:rPr>
        <w:t>t technological development has</w:t>
      </w:r>
      <w:r w:rsidRPr="007D70D0">
        <w:rPr>
          <w:rFonts w:ascii="Times New Roman" w:hAnsi="Times New Roman" w:cs="Times New Roman"/>
        </w:rPr>
        <w:t xml:space="preserve"> on the wider sociotechnical system. </w:t>
      </w:r>
      <w:r w:rsidR="006001AD" w:rsidRPr="007D70D0">
        <w:rPr>
          <w:rFonts w:ascii="Times New Roman" w:hAnsi="Times New Roman" w:cs="Times New Roman"/>
        </w:rPr>
        <w:t>T</w:t>
      </w:r>
      <w:r w:rsidRPr="007D70D0">
        <w:rPr>
          <w:rFonts w:ascii="Times New Roman" w:hAnsi="Times New Roman" w:cs="Times New Roman"/>
        </w:rPr>
        <w:t>he driving task is touted to become increasingly ‘technology centric’ in the future (Salmon et al, 2012a</w:t>
      </w:r>
      <w:r w:rsidR="00F7429C" w:rsidRPr="007D70D0">
        <w:rPr>
          <w:rFonts w:ascii="Times New Roman" w:hAnsi="Times New Roman" w:cs="Times New Roman"/>
        </w:rPr>
        <w:t>)</w:t>
      </w:r>
      <w:r w:rsidR="006001AD" w:rsidRPr="007D70D0">
        <w:rPr>
          <w:rFonts w:ascii="Times New Roman" w:hAnsi="Times New Roman" w:cs="Times New Roman"/>
        </w:rPr>
        <w:t>,</w:t>
      </w:r>
      <w:r w:rsidR="00F7429C" w:rsidRPr="007D70D0">
        <w:rPr>
          <w:rFonts w:ascii="Times New Roman" w:hAnsi="Times New Roman" w:cs="Times New Roman"/>
        </w:rPr>
        <w:t xml:space="preserve"> </w:t>
      </w:r>
      <w:r w:rsidR="006001AD" w:rsidRPr="007D70D0">
        <w:rPr>
          <w:rFonts w:ascii="Times New Roman" w:hAnsi="Times New Roman" w:cs="Times New Roman"/>
        </w:rPr>
        <w:t xml:space="preserve">therefore </w:t>
      </w:r>
      <w:r w:rsidRPr="007D70D0">
        <w:rPr>
          <w:rFonts w:ascii="Times New Roman" w:hAnsi="Times New Roman" w:cs="Times New Roman"/>
        </w:rPr>
        <w:t xml:space="preserve">methods </w:t>
      </w:r>
      <w:r w:rsidR="00F7429C" w:rsidRPr="007D70D0">
        <w:rPr>
          <w:rFonts w:ascii="Times New Roman" w:hAnsi="Times New Roman" w:cs="Times New Roman"/>
        </w:rPr>
        <w:t xml:space="preserve">that are </w:t>
      </w:r>
      <w:r w:rsidRPr="007D70D0">
        <w:rPr>
          <w:rFonts w:ascii="Times New Roman" w:hAnsi="Times New Roman" w:cs="Times New Roman"/>
        </w:rPr>
        <w:t>capable of assessing the</w:t>
      </w:r>
      <w:r w:rsidR="00034C37" w:rsidRPr="007D70D0">
        <w:rPr>
          <w:rFonts w:ascii="Times New Roman" w:hAnsi="Times New Roman" w:cs="Times New Roman"/>
        </w:rPr>
        <w:t xml:space="preserve"> interaction of multiple actors in the road transport system</w:t>
      </w:r>
      <w:r w:rsidR="00884113" w:rsidRPr="007D70D0">
        <w:rPr>
          <w:rFonts w:ascii="Times New Roman" w:hAnsi="Times New Roman" w:cs="Times New Roman"/>
        </w:rPr>
        <w:t xml:space="preserve"> are required. This includes</w:t>
      </w:r>
      <w:r w:rsidR="00034C37" w:rsidRPr="007D70D0">
        <w:rPr>
          <w:rFonts w:ascii="Times New Roman" w:hAnsi="Times New Roman" w:cs="Times New Roman"/>
        </w:rPr>
        <w:t xml:space="preserve"> those</w:t>
      </w:r>
      <w:r w:rsidR="00884113" w:rsidRPr="007D70D0">
        <w:rPr>
          <w:rFonts w:ascii="Times New Roman" w:hAnsi="Times New Roman" w:cs="Times New Roman"/>
        </w:rPr>
        <w:t xml:space="preserve"> actors</w:t>
      </w:r>
      <w:r w:rsidR="00034C37" w:rsidRPr="007D70D0">
        <w:rPr>
          <w:rFonts w:ascii="Times New Roman" w:hAnsi="Times New Roman" w:cs="Times New Roman"/>
        </w:rPr>
        <w:t xml:space="preserve"> who influence the design, interaction and presence of the technology in the vehicle. These </w:t>
      </w:r>
      <w:r w:rsidR="00884113" w:rsidRPr="007D70D0">
        <w:rPr>
          <w:rFonts w:ascii="Times New Roman" w:hAnsi="Times New Roman" w:cs="Times New Roman"/>
        </w:rPr>
        <w:t xml:space="preserve">methods </w:t>
      </w:r>
      <w:r w:rsidR="00034C37" w:rsidRPr="007D70D0">
        <w:rPr>
          <w:rFonts w:ascii="Times New Roman" w:hAnsi="Times New Roman" w:cs="Times New Roman"/>
        </w:rPr>
        <w:t>should assess</w:t>
      </w:r>
      <w:r w:rsidRPr="007D70D0">
        <w:rPr>
          <w:rFonts w:ascii="Times New Roman" w:hAnsi="Times New Roman" w:cs="Times New Roman"/>
        </w:rPr>
        <w:t xml:space="preserve"> how these actors </w:t>
      </w:r>
      <w:r w:rsidR="00034C37" w:rsidRPr="007D70D0">
        <w:rPr>
          <w:rFonts w:ascii="Times New Roman" w:hAnsi="Times New Roman" w:cs="Times New Roman"/>
        </w:rPr>
        <w:t>are</w:t>
      </w:r>
      <w:r w:rsidRPr="007D70D0">
        <w:rPr>
          <w:rFonts w:ascii="Times New Roman" w:hAnsi="Times New Roman" w:cs="Times New Roman"/>
        </w:rPr>
        <w:t xml:space="preserve"> enha</w:t>
      </w:r>
      <w:r w:rsidR="00034C37" w:rsidRPr="007D70D0">
        <w:rPr>
          <w:rFonts w:ascii="Times New Roman" w:hAnsi="Times New Roman" w:cs="Times New Roman"/>
        </w:rPr>
        <w:t>ncing</w:t>
      </w:r>
      <w:r w:rsidR="001B48AB" w:rsidRPr="007D70D0">
        <w:rPr>
          <w:rFonts w:ascii="Times New Roman" w:hAnsi="Times New Roman" w:cs="Times New Roman"/>
        </w:rPr>
        <w:t>,</w:t>
      </w:r>
      <w:r w:rsidRPr="007D70D0">
        <w:rPr>
          <w:rFonts w:ascii="Times New Roman" w:hAnsi="Times New Roman" w:cs="Times New Roman"/>
        </w:rPr>
        <w:t xml:space="preserve"> or hamper</w:t>
      </w:r>
      <w:r w:rsidR="00034C37" w:rsidRPr="007D70D0">
        <w:rPr>
          <w:rFonts w:ascii="Times New Roman" w:hAnsi="Times New Roman" w:cs="Times New Roman"/>
        </w:rPr>
        <w:t>ing</w:t>
      </w:r>
      <w:r w:rsidR="001B48AB" w:rsidRPr="007D70D0">
        <w:rPr>
          <w:rFonts w:ascii="Times New Roman" w:hAnsi="Times New Roman" w:cs="Times New Roman"/>
        </w:rPr>
        <w:t>,</w:t>
      </w:r>
      <w:r w:rsidRPr="007D70D0">
        <w:rPr>
          <w:rFonts w:ascii="Times New Roman" w:hAnsi="Times New Roman" w:cs="Times New Roman"/>
        </w:rPr>
        <w:t xml:space="preserve"> the safe functioning of the road transport system. The systems approach highlights the importance of understanding the shared responsibility for safety, with accidents perceived to emerge from normal behaviour that has evolved over time through interactions with a host of actors, from policy</w:t>
      </w:r>
      <w:r w:rsidR="00884113" w:rsidRPr="007D70D0">
        <w:rPr>
          <w:rFonts w:ascii="Times New Roman" w:hAnsi="Times New Roman" w:cs="Times New Roman"/>
        </w:rPr>
        <w:t xml:space="preserve"> makers</w:t>
      </w:r>
      <w:r w:rsidRPr="007D70D0">
        <w:rPr>
          <w:rFonts w:ascii="Times New Roman" w:hAnsi="Times New Roman" w:cs="Times New Roman"/>
        </w:rPr>
        <w:t xml:space="preserve"> down to the surrounding </w:t>
      </w:r>
      <w:r w:rsidR="00884113" w:rsidRPr="007D70D0">
        <w:rPr>
          <w:rFonts w:ascii="Times New Roman" w:hAnsi="Times New Roman" w:cs="Times New Roman"/>
        </w:rPr>
        <w:t xml:space="preserve">contextual environment factors </w:t>
      </w:r>
      <w:r w:rsidR="00295131" w:rsidRPr="007D70D0">
        <w:rPr>
          <w:rFonts w:ascii="Times New Roman" w:hAnsi="Times New Roman" w:cs="Times New Roman"/>
        </w:rPr>
        <w:t>(Rasmussen</w:t>
      </w:r>
      <w:r w:rsidRPr="007D70D0">
        <w:rPr>
          <w:rFonts w:ascii="Times New Roman" w:hAnsi="Times New Roman" w:cs="Times New Roman"/>
        </w:rPr>
        <w:t xml:space="preserve">, 1997). </w:t>
      </w:r>
      <w:r w:rsidR="000C3F82" w:rsidRPr="007D70D0">
        <w:rPr>
          <w:rFonts w:ascii="Times New Roman" w:hAnsi="Times New Roman" w:cs="Times New Roman"/>
        </w:rPr>
        <w:t>The theoretical approach applied,</w:t>
      </w:r>
      <w:r w:rsidRPr="007D70D0">
        <w:rPr>
          <w:rFonts w:ascii="Times New Roman" w:hAnsi="Times New Roman" w:cs="Times New Roman"/>
        </w:rPr>
        <w:t xml:space="preserve"> and methods used</w:t>
      </w:r>
      <w:r w:rsidR="000C3F82" w:rsidRPr="007D70D0">
        <w:rPr>
          <w:rFonts w:ascii="Times New Roman" w:hAnsi="Times New Roman" w:cs="Times New Roman"/>
        </w:rPr>
        <w:t>,</w:t>
      </w:r>
      <w:r w:rsidRPr="007D70D0">
        <w:rPr>
          <w:rFonts w:ascii="Times New Roman" w:hAnsi="Times New Roman" w:cs="Times New Roman"/>
        </w:rPr>
        <w:t xml:space="preserve"> to study behaviour have important consequences to the ways in which the behaviour is viewed and managed (Salmon et al, 2012a; Salmon et al, 2017).</w:t>
      </w:r>
    </w:p>
    <w:p w14:paraId="28412B76" w14:textId="77777777" w:rsidR="005137FB" w:rsidRPr="007D70D0" w:rsidRDefault="005137FB" w:rsidP="00CD55B4">
      <w:pPr>
        <w:spacing w:line="360" w:lineRule="auto"/>
        <w:jc w:val="both"/>
        <w:rPr>
          <w:rFonts w:ascii="Times New Roman" w:hAnsi="Times New Roman" w:cs="Times New Roman"/>
        </w:rPr>
      </w:pPr>
    </w:p>
    <w:p w14:paraId="523771DB" w14:textId="3417C849" w:rsidR="006130A4" w:rsidRPr="007D70D0" w:rsidRDefault="006130A4" w:rsidP="00580235">
      <w:pPr>
        <w:pStyle w:val="Heading3"/>
      </w:pPr>
      <w:r w:rsidRPr="007D70D0">
        <w:t>2.1. Classification of methodologies</w:t>
      </w:r>
    </w:p>
    <w:p w14:paraId="4504F424" w14:textId="0B89A718" w:rsidR="00357C69" w:rsidRPr="007D70D0" w:rsidRDefault="00956633" w:rsidP="00965640">
      <w:pPr>
        <w:spacing w:line="360" w:lineRule="auto"/>
        <w:jc w:val="both"/>
        <w:rPr>
          <w:rFonts w:ascii="Times New Roman" w:hAnsi="Times New Roman" w:cs="Times New Roman"/>
        </w:rPr>
      </w:pPr>
      <w:r w:rsidRPr="007D70D0">
        <w:rPr>
          <w:rFonts w:ascii="Times New Roman" w:hAnsi="Times New Roman" w:cs="Times New Roman"/>
        </w:rPr>
        <w:t xml:space="preserve">The distinction between quantitative and qualitative research is embedded within </w:t>
      </w:r>
      <w:r w:rsidR="00884113" w:rsidRPr="007D70D0">
        <w:rPr>
          <w:rFonts w:ascii="Times New Roman" w:hAnsi="Times New Roman" w:cs="Times New Roman"/>
        </w:rPr>
        <w:t>the Social S</w:t>
      </w:r>
      <w:r w:rsidRPr="007D70D0">
        <w:rPr>
          <w:rFonts w:ascii="Times New Roman" w:hAnsi="Times New Roman" w:cs="Times New Roman"/>
        </w:rPr>
        <w:t>cience</w:t>
      </w:r>
      <w:r w:rsidR="00884113" w:rsidRPr="007D70D0">
        <w:rPr>
          <w:rFonts w:ascii="Times New Roman" w:hAnsi="Times New Roman" w:cs="Times New Roman"/>
        </w:rPr>
        <w:t>s</w:t>
      </w:r>
      <w:r w:rsidRPr="007D70D0">
        <w:rPr>
          <w:rFonts w:ascii="Times New Roman" w:hAnsi="Times New Roman" w:cs="Times New Roman"/>
        </w:rPr>
        <w:t xml:space="preserve"> and has contributed to distinct research fields and methodologies (Ercikan &amp; Roth, 2006). </w:t>
      </w:r>
      <w:r w:rsidRPr="007D70D0">
        <w:rPr>
          <w:rFonts w:ascii="Times New Roman" w:hAnsi="Times New Roman" w:cs="Times New Roman"/>
        </w:rPr>
        <w:lastRenderedPageBreak/>
        <w:t xml:space="preserve">Quantitative data is deemed to be that which can </w:t>
      </w:r>
      <w:r w:rsidR="00105671" w:rsidRPr="007D70D0">
        <w:rPr>
          <w:rFonts w:ascii="Times New Roman" w:hAnsi="Times New Roman" w:cs="Times New Roman"/>
        </w:rPr>
        <w:t xml:space="preserve">be </w:t>
      </w:r>
      <w:r w:rsidRPr="007D70D0">
        <w:rPr>
          <w:rFonts w:ascii="Times New Roman" w:hAnsi="Times New Roman" w:cs="Times New Roman"/>
        </w:rPr>
        <w:t>measured and quantified whereas qualitative research seeks out non-numerical data that is more descriptive. Ye</w:t>
      </w:r>
      <w:r w:rsidR="00A54BB0" w:rsidRPr="007D70D0">
        <w:rPr>
          <w:rFonts w:ascii="Times New Roman" w:hAnsi="Times New Roman" w:cs="Times New Roman"/>
        </w:rPr>
        <w:t>t,</w:t>
      </w:r>
      <w:r w:rsidRPr="007D70D0">
        <w:rPr>
          <w:rFonts w:ascii="Times New Roman" w:hAnsi="Times New Roman" w:cs="Times New Roman"/>
        </w:rPr>
        <w:t xml:space="preserve"> it is important to note that the </w:t>
      </w:r>
      <w:r w:rsidR="006E47F8" w:rsidRPr="007D70D0">
        <w:rPr>
          <w:rFonts w:ascii="Times New Roman" w:hAnsi="Times New Roman" w:cs="Times New Roman"/>
        </w:rPr>
        <w:t>classification</w:t>
      </w:r>
      <w:r w:rsidRPr="007D70D0">
        <w:rPr>
          <w:rFonts w:ascii="Times New Roman" w:hAnsi="Times New Roman" w:cs="Times New Roman"/>
        </w:rPr>
        <w:t xml:space="preserve"> of research as being quantitative </w:t>
      </w:r>
      <w:r w:rsidR="00A54BB0" w:rsidRPr="007D70D0">
        <w:rPr>
          <w:rFonts w:ascii="Times New Roman" w:hAnsi="Times New Roman" w:cs="Times New Roman"/>
        </w:rPr>
        <w:t>or</w:t>
      </w:r>
      <w:r w:rsidRPr="007D70D0">
        <w:rPr>
          <w:rFonts w:ascii="Times New Roman" w:hAnsi="Times New Roman" w:cs="Times New Roman"/>
        </w:rPr>
        <w:t xml:space="preserve"> qualitative is not always straight forward (Denzin &amp; Lincoln, 2011). A second, objective/subjective, dichotomy adds another level to research methodology categorisation. Subjective data relates to the individual’s personal judgements and opinions, whereas objective data involves impartial measurement of performance (or other metrics). These objective/subjective research foundations feature in both qualitative and quantitative research. The implications that</w:t>
      </w:r>
      <w:r w:rsidR="001B48AB" w:rsidRPr="007D70D0">
        <w:rPr>
          <w:rFonts w:ascii="Times New Roman" w:hAnsi="Times New Roman" w:cs="Times New Roman"/>
        </w:rPr>
        <w:t xml:space="preserve"> subjective, </w:t>
      </w:r>
      <w:r w:rsidRPr="007D70D0">
        <w:rPr>
          <w:rFonts w:ascii="Times New Roman" w:hAnsi="Times New Roman" w:cs="Times New Roman"/>
        </w:rPr>
        <w:t>objective</w:t>
      </w:r>
      <w:r w:rsidR="001B48AB" w:rsidRPr="007D70D0">
        <w:rPr>
          <w:rFonts w:ascii="Times New Roman" w:hAnsi="Times New Roman" w:cs="Times New Roman"/>
        </w:rPr>
        <w:t>,</w:t>
      </w:r>
      <w:r w:rsidRPr="007D70D0">
        <w:rPr>
          <w:rFonts w:ascii="Times New Roman" w:hAnsi="Times New Roman" w:cs="Times New Roman"/>
        </w:rPr>
        <w:t xml:space="preserve"> </w:t>
      </w:r>
      <w:r w:rsidR="001B48AB" w:rsidRPr="007D70D0">
        <w:rPr>
          <w:rFonts w:ascii="Times New Roman" w:hAnsi="Times New Roman" w:cs="Times New Roman"/>
        </w:rPr>
        <w:t xml:space="preserve">qualitative or </w:t>
      </w:r>
      <w:r w:rsidRPr="007D70D0">
        <w:rPr>
          <w:rFonts w:ascii="Times New Roman" w:hAnsi="Times New Roman" w:cs="Times New Roman"/>
        </w:rPr>
        <w:t>quantitative methodologies that are used to study beh</w:t>
      </w:r>
      <w:r w:rsidR="00E80D33" w:rsidRPr="007D70D0">
        <w:rPr>
          <w:rFonts w:ascii="Times New Roman" w:hAnsi="Times New Roman" w:cs="Times New Roman"/>
        </w:rPr>
        <w:t xml:space="preserve">aviour are important to realise, </w:t>
      </w:r>
      <w:r w:rsidRPr="007D70D0">
        <w:rPr>
          <w:rFonts w:ascii="Times New Roman" w:hAnsi="Times New Roman" w:cs="Times New Roman"/>
        </w:rPr>
        <w:t xml:space="preserve">as they inform the type of data that can be collected and the knowledge that can be obtained. </w:t>
      </w:r>
      <w:r w:rsidR="00572426" w:rsidRPr="007D70D0">
        <w:rPr>
          <w:rFonts w:ascii="Times New Roman" w:hAnsi="Times New Roman" w:cs="Times New Roman"/>
        </w:rPr>
        <w:t xml:space="preserve">This is illustrated </w:t>
      </w:r>
      <w:r w:rsidR="001032D9" w:rsidRPr="007D70D0">
        <w:rPr>
          <w:rFonts w:ascii="Times New Roman" w:hAnsi="Times New Roman" w:cs="Times New Roman"/>
        </w:rPr>
        <w:t xml:space="preserve">with an example </w:t>
      </w:r>
      <w:r w:rsidR="00572426" w:rsidRPr="007D70D0">
        <w:rPr>
          <w:rFonts w:ascii="Times New Roman" w:hAnsi="Times New Roman" w:cs="Times New Roman"/>
        </w:rPr>
        <w:t xml:space="preserve">in Table 1. </w:t>
      </w:r>
    </w:p>
    <w:p w14:paraId="452BB38C" w14:textId="77777777" w:rsidR="00965640" w:rsidRPr="007D70D0" w:rsidRDefault="00965640" w:rsidP="00965640">
      <w:pPr>
        <w:spacing w:line="360" w:lineRule="auto"/>
        <w:jc w:val="both"/>
        <w:rPr>
          <w:rFonts w:ascii="Times New Roman" w:hAnsi="Times New Roman" w:cs="Times New Roman"/>
        </w:rPr>
      </w:pPr>
    </w:p>
    <w:p w14:paraId="32F21C74" w14:textId="4DD7865F" w:rsidR="00965640" w:rsidRPr="007D70D0" w:rsidRDefault="00965640" w:rsidP="00965640">
      <w:pPr>
        <w:spacing w:line="360" w:lineRule="auto"/>
        <w:jc w:val="both"/>
        <w:rPr>
          <w:rFonts w:ascii="Times New Roman" w:hAnsi="Times New Roman" w:cs="Times New Roman"/>
          <w:szCs w:val="22"/>
        </w:rPr>
      </w:pPr>
      <w:r w:rsidRPr="007D70D0">
        <w:rPr>
          <w:rFonts w:ascii="Times New Roman" w:hAnsi="Times New Roman" w:cs="Times New Roman"/>
        </w:rPr>
        <w:t>[Insert Table 1 here]</w:t>
      </w:r>
    </w:p>
    <w:p w14:paraId="69CE8661" w14:textId="77777777" w:rsidR="00414CF0" w:rsidRPr="007D70D0" w:rsidRDefault="00414CF0" w:rsidP="00357C69">
      <w:pPr>
        <w:rPr>
          <w:rFonts w:ascii="Times New Roman" w:hAnsi="Times New Roman" w:cs="Times New Roman"/>
        </w:rPr>
      </w:pPr>
    </w:p>
    <w:p w14:paraId="167B8913" w14:textId="2CE0BE65" w:rsidR="007C5AE1" w:rsidRPr="007D70D0" w:rsidRDefault="00A257E0" w:rsidP="002E3485">
      <w:pPr>
        <w:spacing w:line="360" w:lineRule="auto"/>
        <w:jc w:val="both"/>
        <w:rPr>
          <w:rFonts w:ascii="Times New Roman" w:hAnsi="Times New Roman" w:cs="Times New Roman"/>
          <w:szCs w:val="22"/>
        </w:rPr>
      </w:pPr>
      <w:r w:rsidRPr="007D70D0">
        <w:rPr>
          <w:rFonts w:ascii="Times New Roman" w:hAnsi="Times New Roman" w:cs="Times New Roman"/>
        </w:rPr>
        <w:t xml:space="preserve">The range of methods that have been used to study driver distraction are presented in Table 2. </w:t>
      </w:r>
      <w:r w:rsidR="00F27146" w:rsidRPr="007D70D0">
        <w:rPr>
          <w:rFonts w:ascii="Times New Roman" w:hAnsi="Times New Roman" w:cs="Times New Roman"/>
        </w:rPr>
        <w:t>The role that these methods have in the development of knowledge into driver distraction and its mitigation</w:t>
      </w:r>
      <w:r w:rsidR="006130A4" w:rsidRPr="007D70D0">
        <w:rPr>
          <w:rFonts w:ascii="Times New Roman" w:hAnsi="Times New Roman" w:cs="Times New Roman"/>
        </w:rPr>
        <w:t>,</w:t>
      </w:r>
      <w:r w:rsidR="00F27146" w:rsidRPr="007D70D0">
        <w:rPr>
          <w:rFonts w:ascii="Times New Roman" w:hAnsi="Times New Roman" w:cs="Times New Roman"/>
        </w:rPr>
        <w:t xml:space="preserve"> as well as </w:t>
      </w:r>
      <w:r w:rsidR="00A54BB0" w:rsidRPr="007D70D0">
        <w:rPr>
          <w:rFonts w:ascii="Times New Roman" w:hAnsi="Times New Roman" w:cs="Times New Roman"/>
        </w:rPr>
        <w:t>their</w:t>
      </w:r>
      <w:r w:rsidR="00F27146" w:rsidRPr="007D70D0">
        <w:rPr>
          <w:rFonts w:ascii="Times New Roman" w:hAnsi="Times New Roman" w:cs="Times New Roman"/>
        </w:rPr>
        <w:t xml:space="preserve"> advantages and disadvantages are discussed below. </w:t>
      </w:r>
      <w:r w:rsidR="002E3485" w:rsidRPr="007D70D0">
        <w:rPr>
          <w:rFonts w:ascii="Times New Roman" w:hAnsi="Times New Roman" w:cs="Times New Roman"/>
        </w:rPr>
        <w:t>This is by no means intended to encompass all methods that have been applied within the research field,</w:t>
      </w:r>
      <w:r w:rsidR="0061253B" w:rsidRPr="007D70D0">
        <w:rPr>
          <w:rFonts w:ascii="Times New Roman" w:hAnsi="Times New Roman" w:cs="Times New Roman"/>
        </w:rPr>
        <w:t xml:space="preserve"> but it does include those that have proved</w:t>
      </w:r>
      <w:r w:rsidR="002E3485" w:rsidRPr="007D70D0">
        <w:rPr>
          <w:rFonts w:ascii="Times New Roman" w:hAnsi="Times New Roman" w:cs="Times New Roman"/>
        </w:rPr>
        <w:t xml:space="preserve"> popular. It also </w:t>
      </w:r>
      <w:r w:rsidR="0061253B" w:rsidRPr="007D70D0">
        <w:rPr>
          <w:rFonts w:ascii="Times New Roman" w:hAnsi="Times New Roman" w:cs="Times New Roman"/>
        </w:rPr>
        <w:t>shows</w:t>
      </w:r>
      <w:r w:rsidR="002E3485" w:rsidRPr="007D70D0">
        <w:rPr>
          <w:rFonts w:ascii="Times New Roman" w:hAnsi="Times New Roman" w:cs="Times New Roman"/>
        </w:rPr>
        <w:t xml:space="preserve"> how the methods fit into the distinct qualitative/quantitative and objective/subjective dichotomies</w:t>
      </w:r>
      <w:r w:rsidR="0061253B" w:rsidRPr="007D70D0">
        <w:rPr>
          <w:rFonts w:ascii="Times New Roman" w:hAnsi="Times New Roman" w:cs="Times New Roman"/>
        </w:rPr>
        <w:t xml:space="preserve"> that have been highlighted</w:t>
      </w:r>
      <w:r w:rsidR="00695F12" w:rsidRPr="007D70D0">
        <w:rPr>
          <w:rFonts w:ascii="Times New Roman" w:hAnsi="Times New Roman" w:cs="Times New Roman"/>
        </w:rPr>
        <w:t>,</w:t>
      </w:r>
      <w:r w:rsidR="0061253B" w:rsidRPr="007D70D0">
        <w:rPr>
          <w:rFonts w:ascii="Times New Roman" w:hAnsi="Times New Roman" w:cs="Times New Roman"/>
        </w:rPr>
        <w:t xml:space="preserve"> to show how the </w:t>
      </w:r>
      <w:r w:rsidR="004C7FED" w:rsidRPr="007D70D0">
        <w:rPr>
          <w:rFonts w:ascii="Times New Roman" w:hAnsi="Times New Roman" w:cs="Times New Roman"/>
        </w:rPr>
        <w:t xml:space="preserve">different </w:t>
      </w:r>
      <w:r w:rsidR="0061253B" w:rsidRPr="007D70D0">
        <w:rPr>
          <w:rFonts w:ascii="Times New Roman" w:hAnsi="Times New Roman" w:cs="Times New Roman"/>
        </w:rPr>
        <w:t>methods inform different data outputs</w:t>
      </w:r>
      <w:r w:rsidR="002E3485" w:rsidRPr="007D70D0">
        <w:rPr>
          <w:rFonts w:ascii="Times New Roman" w:hAnsi="Times New Roman" w:cs="Times New Roman"/>
        </w:rPr>
        <w:t xml:space="preserve">. </w:t>
      </w:r>
    </w:p>
    <w:p w14:paraId="2FD26A70" w14:textId="77777777" w:rsidR="00965640" w:rsidRPr="007D70D0" w:rsidRDefault="00965640" w:rsidP="00965640"/>
    <w:p w14:paraId="4A0DEADB" w14:textId="2C1BB9FD" w:rsidR="00965640" w:rsidRPr="007D70D0" w:rsidRDefault="00965640" w:rsidP="00965640">
      <w:pPr>
        <w:rPr>
          <w:rFonts w:asciiTheme="majorHAnsi" w:eastAsiaTheme="majorEastAsia" w:hAnsiTheme="majorHAnsi" w:cstheme="majorBidi"/>
          <w:color w:val="1F4D78" w:themeColor="accent1" w:themeShade="7F"/>
        </w:rPr>
      </w:pPr>
      <w:r w:rsidRPr="007D70D0">
        <w:rPr>
          <w:rFonts w:ascii="Times New Roman" w:hAnsi="Times New Roman" w:cs="Times New Roman"/>
        </w:rPr>
        <w:t>[Insert Table 2 here]</w:t>
      </w:r>
    </w:p>
    <w:p w14:paraId="4C68FD65" w14:textId="77777777" w:rsidR="00965640" w:rsidRPr="007D70D0" w:rsidRDefault="00965640" w:rsidP="00965640">
      <w:pPr>
        <w:rPr>
          <w:rFonts w:asciiTheme="majorHAnsi" w:eastAsiaTheme="majorEastAsia" w:hAnsiTheme="majorHAnsi" w:cstheme="majorBidi"/>
          <w:color w:val="1F4D78" w:themeColor="accent1" w:themeShade="7F"/>
        </w:rPr>
      </w:pPr>
    </w:p>
    <w:p w14:paraId="15599EBE" w14:textId="56D47394" w:rsidR="00414CF0" w:rsidRPr="007D70D0" w:rsidRDefault="00965640" w:rsidP="00580235">
      <w:pPr>
        <w:pStyle w:val="Heading4"/>
      </w:pPr>
      <w:r w:rsidRPr="007D70D0">
        <w:t xml:space="preserve">2.1.1 </w:t>
      </w:r>
      <w:r w:rsidR="00414CF0" w:rsidRPr="007D70D0">
        <w:t>Objective Quantitative methods</w:t>
      </w:r>
      <w:r w:rsidR="00BF034C" w:rsidRPr="007D70D0">
        <w:t>: M</w:t>
      </w:r>
      <w:r w:rsidR="004C524F" w:rsidRPr="007D70D0">
        <w:t>easuring behaviours</w:t>
      </w:r>
    </w:p>
    <w:p w14:paraId="64696CA1" w14:textId="712FA7E6" w:rsidR="00414CF0" w:rsidRPr="007D70D0" w:rsidRDefault="00414CF0" w:rsidP="00414CF0">
      <w:pPr>
        <w:spacing w:line="360" w:lineRule="auto"/>
        <w:jc w:val="both"/>
        <w:rPr>
          <w:rFonts w:ascii="Times New Roman" w:hAnsi="Times New Roman" w:cs="Times New Roman"/>
          <w:szCs w:val="22"/>
        </w:rPr>
      </w:pPr>
      <w:r w:rsidRPr="007D70D0">
        <w:rPr>
          <w:rFonts w:ascii="Times New Roman" w:hAnsi="Times New Roman" w:cs="Times New Roman"/>
          <w:szCs w:val="22"/>
        </w:rPr>
        <w:t>The use of objective, quantitative measures are popular in the field of driver distraction as they enable the quantification of specific behaviours in order to determine when distraction occurs and how it can affect driver performance and road safety</w:t>
      </w:r>
      <w:r w:rsidR="00A54BB0" w:rsidRPr="007D70D0">
        <w:rPr>
          <w:rFonts w:ascii="Times New Roman" w:hAnsi="Times New Roman" w:cs="Times New Roman"/>
          <w:szCs w:val="22"/>
        </w:rPr>
        <w:t xml:space="preserve"> (</w:t>
      </w:r>
      <w:r w:rsidR="009D039E" w:rsidRPr="007D70D0">
        <w:rPr>
          <w:rFonts w:ascii="Times New Roman" w:hAnsi="Times New Roman" w:cs="Times New Roman"/>
          <w:szCs w:val="22"/>
        </w:rPr>
        <w:t>Young et al, 2008</w:t>
      </w:r>
      <w:r w:rsidR="00A54BB0" w:rsidRPr="007D70D0">
        <w:rPr>
          <w:rFonts w:ascii="Times New Roman" w:hAnsi="Times New Roman" w:cs="Times New Roman"/>
          <w:szCs w:val="22"/>
        </w:rPr>
        <w:t>)</w:t>
      </w:r>
      <w:r w:rsidRPr="007D70D0">
        <w:rPr>
          <w:rFonts w:ascii="Times New Roman" w:hAnsi="Times New Roman" w:cs="Times New Roman"/>
          <w:szCs w:val="22"/>
        </w:rPr>
        <w:t>. For example, the measurement of driver performance when engaging with new technologies draws on these methods to determine if they are safe to place in the vehicle. This has be</w:t>
      </w:r>
      <w:r w:rsidR="00FE0753" w:rsidRPr="007D70D0">
        <w:rPr>
          <w:rFonts w:ascii="Times New Roman" w:hAnsi="Times New Roman" w:cs="Times New Roman"/>
          <w:szCs w:val="22"/>
        </w:rPr>
        <w:t>en</w:t>
      </w:r>
      <w:r w:rsidRPr="007D70D0">
        <w:rPr>
          <w:rFonts w:ascii="Times New Roman" w:hAnsi="Times New Roman" w:cs="Times New Roman"/>
          <w:szCs w:val="22"/>
        </w:rPr>
        <w:t xml:space="preserve"> used to inform design recommendations (</w:t>
      </w:r>
      <w:r w:rsidR="00884113" w:rsidRPr="007D70D0">
        <w:rPr>
          <w:rFonts w:ascii="Times New Roman" w:hAnsi="Times New Roman" w:cs="Times New Roman"/>
          <w:szCs w:val="22"/>
        </w:rPr>
        <w:t xml:space="preserve">e.g. </w:t>
      </w:r>
      <w:r w:rsidRPr="007D70D0">
        <w:rPr>
          <w:rFonts w:ascii="Times New Roman" w:hAnsi="Times New Roman" w:cs="Times New Roman"/>
          <w:szCs w:val="22"/>
        </w:rPr>
        <w:t>Green, 1999)</w:t>
      </w:r>
      <w:r w:rsidR="00ED5039" w:rsidRPr="007D70D0">
        <w:rPr>
          <w:rFonts w:ascii="Times New Roman" w:hAnsi="Times New Roman" w:cs="Times New Roman"/>
          <w:szCs w:val="22"/>
        </w:rPr>
        <w:t xml:space="preserve"> and legislation in the case of mobile phones</w:t>
      </w:r>
      <w:r w:rsidRPr="007D70D0">
        <w:rPr>
          <w:rFonts w:ascii="Times New Roman" w:hAnsi="Times New Roman" w:cs="Times New Roman"/>
          <w:szCs w:val="22"/>
        </w:rPr>
        <w:t>. The use of simulators has allowed high control within such experimentation but subsequently suffers from a lack of realism and limited application to</w:t>
      </w:r>
      <w:r w:rsidR="00216822" w:rsidRPr="007D70D0">
        <w:rPr>
          <w:rFonts w:ascii="Times New Roman" w:hAnsi="Times New Roman" w:cs="Times New Roman"/>
          <w:szCs w:val="22"/>
        </w:rPr>
        <w:t xml:space="preserve"> real world driving conditions</w:t>
      </w:r>
      <w:r w:rsidR="0062642E" w:rsidRPr="007D70D0">
        <w:rPr>
          <w:rFonts w:ascii="Times New Roman" w:hAnsi="Times New Roman" w:cs="Times New Roman"/>
          <w:szCs w:val="22"/>
        </w:rPr>
        <w:t xml:space="preserve"> (Young et al, 2008</w:t>
      </w:r>
      <w:r w:rsidR="009D039E" w:rsidRPr="007D70D0">
        <w:rPr>
          <w:rFonts w:ascii="Times New Roman" w:hAnsi="Times New Roman" w:cs="Times New Roman"/>
          <w:szCs w:val="22"/>
        </w:rPr>
        <w:t>)</w:t>
      </w:r>
      <w:r w:rsidRPr="007D70D0">
        <w:rPr>
          <w:rFonts w:ascii="Times New Roman" w:hAnsi="Times New Roman" w:cs="Times New Roman"/>
          <w:szCs w:val="22"/>
        </w:rPr>
        <w:t xml:space="preserve">. The use of test tracks offers a balance of both real world driving and high levels of control, but without the interactions with other road users within the road transport system the validity of findings </w:t>
      </w:r>
      <w:r w:rsidR="00216822" w:rsidRPr="007D70D0">
        <w:rPr>
          <w:rFonts w:ascii="Times New Roman" w:hAnsi="Times New Roman" w:cs="Times New Roman"/>
          <w:szCs w:val="22"/>
        </w:rPr>
        <w:t>can be</w:t>
      </w:r>
      <w:r w:rsidRPr="007D70D0">
        <w:rPr>
          <w:rFonts w:ascii="Times New Roman" w:hAnsi="Times New Roman" w:cs="Times New Roman"/>
          <w:szCs w:val="22"/>
        </w:rPr>
        <w:t xml:space="preserve"> reduced</w:t>
      </w:r>
      <w:r w:rsidR="00ED5039" w:rsidRPr="007D70D0">
        <w:rPr>
          <w:rFonts w:ascii="Times New Roman" w:hAnsi="Times New Roman" w:cs="Times New Roman"/>
          <w:szCs w:val="22"/>
        </w:rPr>
        <w:t>. S</w:t>
      </w:r>
      <w:r w:rsidRPr="007D70D0">
        <w:rPr>
          <w:rFonts w:ascii="Times New Roman" w:hAnsi="Times New Roman" w:cs="Times New Roman"/>
          <w:szCs w:val="22"/>
        </w:rPr>
        <w:t>ome studies have been able to research driver engagement with distractions in the real world setting</w:t>
      </w:r>
      <w:r w:rsidR="00216822" w:rsidRPr="007D70D0">
        <w:rPr>
          <w:rFonts w:ascii="Times New Roman" w:hAnsi="Times New Roman" w:cs="Times New Roman"/>
          <w:szCs w:val="22"/>
        </w:rPr>
        <w:t xml:space="preserve"> (see</w:t>
      </w:r>
      <w:r w:rsidRPr="007D70D0">
        <w:rPr>
          <w:rFonts w:ascii="Times New Roman" w:hAnsi="Times New Roman" w:cs="Times New Roman"/>
          <w:szCs w:val="22"/>
        </w:rPr>
        <w:t xml:space="preserve"> </w:t>
      </w:r>
      <w:r w:rsidR="00216822" w:rsidRPr="007D70D0">
        <w:rPr>
          <w:rFonts w:ascii="Times New Roman" w:hAnsi="Times New Roman" w:cs="Times New Roman"/>
          <w:szCs w:val="22"/>
        </w:rPr>
        <w:t>Carsten</w:t>
      </w:r>
      <w:r w:rsidR="0071049D" w:rsidRPr="007D70D0">
        <w:rPr>
          <w:rFonts w:ascii="Times New Roman" w:hAnsi="Times New Roman" w:cs="Times New Roman"/>
          <w:szCs w:val="22"/>
        </w:rPr>
        <w:t xml:space="preserve">, </w:t>
      </w:r>
      <w:r w:rsidR="00216822" w:rsidRPr="007D70D0">
        <w:rPr>
          <w:rFonts w:ascii="Times New Roman" w:hAnsi="Times New Roman" w:cs="Times New Roman"/>
          <w:szCs w:val="22"/>
        </w:rPr>
        <w:t xml:space="preserve">et al 2013 for a review). </w:t>
      </w:r>
      <w:r w:rsidR="0062642E" w:rsidRPr="007D70D0">
        <w:rPr>
          <w:rFonts w:ascii="Times New Roman" w:hAnsi="Times New Roman" w:cs="Times New Roman"/>
          <w:szCs w:val="22"/>
        </w:rPr>
        <w:t>Harbluck et al (2007a</w:t>
      </w:r>
      <w:r w:rsidRPr="007D70D0">
        <w:rPr>
          <w:rFonts w:ascii="Times New Roman" w:hAnsi="Times New Roman" w:cs="Times New Roman"/>
          <w:szCs w:val="22"/>
        </w:rPr>
        <w:t xml:space="preserve">), asked driver to interact </w:t>
      </w:r>
      <w:r w:rsidRPr="007D70D0">
        <w:rPr>
          <w:rFonts w:ascii="Times New Roman" w:hAnsi="Times New Roman" w:cs="Times New Roman"/>
          <w:szCs w:val="22"/>
        </w:rPr>
        <w:lastRenderedPageBreak/>
        <w:t>with</w:t>
      </w:r>
      <w:r w:rsidR="0071049D" w:rsidRPr="007D70D0">
        <w:rPr>
          <w:rFonts w:ascii="Times New Roman" w:hAnsi="Times New Roman" w:cs="Times New Roman"/>
          <w:szCs w:val="22"/>
        </w:rPr>
        <w:t xml:space="preserve"> a</w:t>
      </w:r>
      <w:r w:rsidR="00216822" w:rsidRPr="007D70D0">
        <w:rPr>
          <w:rFonts w:ascii="Times New Roman" w:hAnsi="Times New Roman" w:cs="Times New Roman"/>
          <w:szCs w:val="22"/>
        </w:rPr>
        <w:t xml:space="preserve"> road legal hands-</w:t>
      </w:r>
      <w:r w:rsidRPr="007D70D0">
        <w:rPr>
          <w:rFonts w:ascii="Times New Roman" w:hAnsi="Times New Roman" w:cs="Times New Roman"/>
          <w:szCs w:val="22"/>
        </w:rPr>
        <w:t xml:space="preserve">free </w:t>
      </w:r>
      <w:r w:rsidR="00216822" w:rsidRPr="007D70D0">
        <w:rPr>
          <w:rFonts w:ascii="Times New Roman" w:hAnsi="Times New Roman" w:cs="Times New Roman"/>
          <w:szCs w:val="22"/>
        </w:rPr>
        <w:t xml:space="preserve">mobile phone </w:t>
      </w:r>
      <w:r w:rsidRPr="007D70D0">
        <w:rPr>
          <w:rFonts w:ascii="Times New Roman" w:hAnsi="Times New Roman" w:cs="Times New Roman"/>
          <w:szCs w:val="22"/>
        </w:rPr>
        <w:t>device</w:t>
      </w:r>
      <w:r w:rsidR="00ED5039" w:rsidRPr="007D70D0">
        <w:rPr>
          <w:rFonts w:ascii="Times New Roman" w:hAnsi="Times New Roman" w:cs="Times New Roman"/>
          <w:szCs w:val="22"/>
        </w:rPr>
        <w:t xml:space="preserve"> </w:t>
      </w:r>
      <w:r w:rsidRPr="007D70D0">
        <w:rPr>
          <w:rFonts w:ascii="Times New Roman" w:hAnsi="Times New Roman" w:cs="Times New Roman"/>
          <w:szCs w:val="22"/>
        </w:rPr>
        <w:t xml:space="preserve">that did not require them to take their visual attention away from the road </w:t>
      </w:r>
      <w:r w:rsidR="00120D2E" w:rsidRPr="007D70D0">
        <w:rPr>
          <w:rFonts w:ascii="Times New Roman" w:hAnsi="Times New Roman" w:cs="Times New Roman"/>
          <w:szCs w:val="22"/>
        </w:rPr>
        <w:t>while they</w:t>
      </w:r>
      <w:r w:rsidRPr="007D70D0">
        <w:rPr>
          <w:rFonts w:ascii="Times New Roman" w:hAnsi="Times New Roman" w:cs="Times New Roman"/>
          <w:szCs w:val="22"/>
        </w:rPr>
        <w:t xml:space="preserve"> recorded their visual behaviour with a head mounted eye tracker</w:t>
      </w:r>
      <w:r w:rsidR="00120D2E" w:rsidRPr="007D70D0">
        <w:rPr>
          <w:rFonts w:ascii="Times New Roman" w:hAnsi="Times New Roman" w:cs="Times New Roman"/>
          <w:szCs w:val="22"/>
        </w:rPr>
        <w:t>. They conducted the experiment on real</w:t>
      </w:r>
      <w:r w:rsidR="00ED5039" w:rsidRPr="007D70D0">
        <w:rPr>
          <w:rFonts w:ascii="Times New Roman" w:hAnsi="Times New Roman" w:cs="Times New Roman"/>
          <w:szCs w:val="22"/>
        </w:rPr>
        <w:t xml:space="preserve"> roads</w:t>
      </w:r>
      <w:r w:rsidRPr="007D70D0">
        <w:rPr>
          <w:rFonts w:ascii="Times New Roman" w:hAnsi="Times New Roman" w:cs="Times New Roman"/>
          <w:szCs w:val="22"/>
        </w:rPr>
        <w:t>. While their results had increased ecological validity</w:t>
      </w:r>
      <w:r w:rsidR="00120D2E" w:rsidRPr="007D70D0">
        <w:rPr>
          <w:rFonts w:ascii="Times New Roman" w:hAnsi="Times New Roman" w:cs="Times New Roman"/>
          <w:szCs w:val="22"/>
        </w:rPr>
        <w:t>,</w:t>
      </w:r>
      <w:r w:rsidRPr="007D70D0">
        <w:rPr>
          <w:rFonts w:ascii="Times New Roman" w:hAnsi="Times New Roman" w:cs="Times New Roman"/>
          <w:szCs w:val="22"/>
        </w:rPr>
        <w:t xml:space="preserve"> due to the on-road setting</w:t>
      </w:r>
      <w:r w:rsidR="00120D2E" w:rsidRPr="007D70D0">
        <w:rPr>
          <w:rFonts w:ascii="Times New Roman" w:hAnsi="Times New Roman" w:cs="Times New Roman"/>
          <w:szCs w:val="22"/>
        </w:rPr>
        <w:t>,</w:t>
      </w:r>
      <w:r w:rsidRPr="007D70D0">
        <w:rPr>
          <w:rFonts w:ascii="Times New Roman" w:hAnsi="Times New Roman" w:cs="Times New Roman"/>
          <w:szCs w:val="22"/>
        </w:rPr>
        <w:t xml:space="preserve"> and allowed for </w:t>
      </w:r>
      <w:r w:rsidR="00120D2E" w:rsidRPr="007D70D0">
        <w:rPr>
          <w:rFonts w:ascii="Times New Roman" w:hAnsi="Times New Roman" w:cs="Times New Roman"/>
          <w:szCs w:val="22"/>
        </w:rPr>
        <w:t>the inclusion</w:t>
      </w:r>
      <w:r w:rsidRPr="007D70D0">
        <w:rPr>
          <w:rFonts w:ascii="Times New Roman" w:hAnsi="Times New Roman" w:cs="Times New Roman"/>
          <w:szCs w:val="22"/>
        </w:rPr>
        <w:t xml:space="preserve"> of </w:t>
      </w:r>
      <w:r w:rsidR="00120D2E" w:rsidRPr="007D70D0">
        <w:rPr>
          <w:rFonts w:ascii="Times New Roman" w:hAnsi="Times New Roman" w:cs="Times New Roman"/>
          <w:szCs w:val="22"/>
        </w:rPr>
        <w:t xml:space="preserve">their </w:t>
      </w:r>
      <w:r w:rsidRPr="007D70D0">
        <w:rPr>
          <w:rFonts w:ascii="Times New Roman" w:hAnsi="Times New Roman" w:cs="Times New Roman"/>
          <w:szCs w:val="22"/>
        </w:rPr>
        <w:t>interaction</w:t>
      </w:r>
      <w:r w:rsidR="00120D2E" w:rsidRPr="007D70D0">
        <w:rPr>
          <w:rFonts w:ascii="Times New Roman" w:hAnsi="Times New Roman" w:cs="Times New Roman"/>
          <w:szCs w:val="22"/>
        </w:rPr>
        <w:t>s</w:t>
      </w:r>
      <w:r w:rsidRPr="007D70D0">
        <w:rPr>
          <w:rFonts w:ascii="Times New Roman" w:hAnsi="Times New Roman" w:cs="Times New Roman"/>
          <w:szCs w:val="22"/>
        </w:rPr>
        <w:t xml:space="preserve"> with other road users, their results were limited by the participants being aware they were being studied</w:t>
      </w:r>
      <w:r w:rsidR="00120D2E" w:rsidRPr="007D70D0">
        <w:rPr>
          <w:rFonts w:ascii="Times New Roman" w:hAnsi="Times New Roman" w:cs="Times New Roman"/>
          <w:szCs w:val="22"/>
        </w:rPr>
        <w:t>. The researchers noted</w:t>
      </w:r>
      <w:r w:rsidRPr="007D70D0">
        <w:rPr>
          <w:rFonts w:ascii="Times New Roman" w:hAnsi="Times New Roman" w:cs="Times New Roman"/>
          <w:szCs w:val="22"/>
        </w:rPr>
        <w:t xml:space="preserve"> that participants “exhibited considerable safety-relevant changes in their beha</w:t>
      </w:r>
      <w:r w:rsidR="0062642E" w:rsidRPr="007D70D0">
        <w:rPr>
          <w:rFonts w:ascii="Times New Roman" w:hAnsi="Times New Roman" w:cs="Times New Roman"/>
          <w:szCs w:val="22"/>
        </w:rPr>
        <w:t>viour” (p378; Harbluck et al, 2007a</w:t>
      </w:r>
      <w:r w:rsidRPr="007D70D0">
        <w:rPr>
          <w:rFonts w:ascii="Times New Roman" w:hAnsi="Times New Roman" w:cs="Times New Roman"/>
          <w:szCs w:val="22"/>
        </w:rPr>
        <w:t>). The interaction of the complex environmental conditions surrounding the road transport system are difficult to imitate under the controlled conditions required for experimental manipulation</w:t>
      </w:r>
      <w:r w:rsidR="0071049D" w:rsidRPr="007D70D0">
        <w:rPr>
          <w:rFonts w:ascii="Times New Roman" w:hAnsi="Times New Roman" w:cs="Times New Roman"/>
          <w:szCs w:val="22"/>
        </w:rPr>
        <w:t xml:space="preserve"> (Carsten </w:t>
      </w:r>
      <w:r w:rsidR="00216822" w:rsidRPr="007D70D0">
        <w:rPr>
          <w:rFonts w:ascii="Times New Roman" w:hAnsi="Times New Roman" w:cs="Times New Roman"/>
          <w:szCs w:val="22"/>
        </w:rPr>
        <w:t>et al, 2013</w:t>
      </w:r>
      <w:r w:rsidR="006F6EA0" w:rsidRPr="007D70D0">
        <w:rPr>
          <w:rFonts w:ascii="Times New Roman" w:hAnsi="Times New Roman" w:cs="Times New Roman"/>
          <w:szCs w:val="22"/>
        </w:rPr>
        <w:t>)</w:t>
      </w:r>
      <w:r w:rsidRPr="007D70D0">
        <w:rPr>
          <w:rFonts w:ascii="Times New Roman" w:hAnsi="Times New Roman" w:cs="Times New Roman"/>
          <w:szCs w:val="22"/>
        </w:rPr>
        <w:t xml:space="preserve">. </w:t>
      </w:r>
      <w:r w:rsidR="009D039E" w:rsidRPr="007D70D0">
        <w:rPr>
          <w:rFonts w:ascii="Times New Roman" w:hAnsi="Times New Roman" w:cs="Times New Roman"/>
          <w:szCs w:val="22"/>
        </w:rPr>
        <w:t>It is therefore suggested that on-road methods should be integrated wit</w:t>
      </w:r>
      <w:r w:rsidR="00513DF8" w:rsidRPr="007D70D0">
        <w:rPr>
          <w:rFonts w:ascii="Times New Roman" w:hAnsi="Times New Roman" w:cs="Times New Roman"/>
          <w:szCs w:val="22"/>
        </w:rPr>
        <w:t xml:space="preserve">h </w:t>
      </w:r>
      <w:r w:rsidR="009D039E" w:rsidRPr="007D70D0">
        <w:rPr>
          <w:rFonts w:ascii="Times New Roman" w:hAnsi="Times New Roman" w:cs="Times New Roman"/>
          <w:szCs w:val="22"/>
        </w:rPr>
        <w:t>other methodologies (Carsten et al, 2013).</w:t>
      </w:r>
    </w:p>
    <w:p w14:paraId="566993B8" w14:textId="77777777" w:rsidR="00120D2E" w:rsidRPr="007D70D0" w:rsidRDefault="00120D2E" w:rsidP="00414CF0">
      <w:pPr>
        <w:spacing w:line="360" w:lineRule="auto"/>
        <w:jc w:val="both"/>
        <w:rPr>
          <w:rFonts w:ascii="Times New Roman" w:hAnsi="Times New Roman" w:cs="Times New Roman"/>
          <w:szCs w:val="22"/>
        </w:rPr>
      </w:pPr>
    </w:p>
    <w:p w14:paraId="4387AD8D" w14:textId="7A62F290" w:rsidR="00ED5039" w:rsidRPr="007D70D0" w:rsidRDefault="009A3342" w:rsidP="00414CF0">
      <w:pPr>
        <w:spacing w:line="360" w:lineRule="auto"/>
        <w:jc w:val="both"/>
        <w:rPr>
          <w:rFonts w:ascii="Times New Roman" w:hAnsi="Times New Roman" w:cs="Times New Roman"/>
          <w:szCs w:val="22"/>
        </w:rPr>
      </w:pPr>
      <w:r w:rsidRPr="007D70D0">
        <w:rPr>
          <w:rFonts w:ascii="Times New Roman" w:hAnsi="Times New Roman" w:cs="Times New Roman"/>
          <w:szCs w:val="22"/>
        </w:rPr>
        <w:t>Multiple tasks have been</w:t>
      </w:r>
      <w:r w:rsidR="00B54408" w:rsidRPr="007D70D0">
        <w:rPr>
          <w:rFonts w:ascii="Times New Roman" w:hAnsi="Times New Roman" w:cs="Times New Roman"/>
          <w:szCs w:val="22"/>
        </w:rPr>
        <w:t xml:space="preserve"> developed to </w:t>
      </w:r>
      <w:r w:rsidRPr="007D70D0">
        <w:rPr>
          <w:rFonts w:ascii="Times New Roman" w:hAnsi="Times New Roman" w:cs="Times New Roman"/>
          <w:szCs w:val="22"/>
        </w:rPr>
        <w:t>simulate</w:t>
      </w:r>
      <w:r w:rsidR="00B54408" w:rsidRPr="007D70D0">
        <w:rPr>
          <w:rFonts w:ascii="Times New Roman" w:hAnsi="Times New Roman" w:cs="Times New Roman"/>
          <w:szCs w:val="22"/>
        </w:rPr>
        <w:t xml:space="preserve"> the drive</w:t>
      </w:r>
      <w:r w:rsidRPr="007D70D0">
        <w:rPr>
          <w:rFonts w:ascii="Times New Roman" w:hAnsi="Times New Roman" w:cs="Times New Roman"/>
          <w:szCs w:val="22"/>
        </w:rPr>
        <w:t>rs</w:t>
      </w:r>
      <w:r w:rsidR="00D06C14" w:rsidRPr="007D70D0">
        <w:rPr>
          <w:rFonts w:ascii="Times New Roman" w:hAnsi="Times New Roman" w:cs="Times New Roman"/>
          <w:szCs w:val="22"/>
        </w:rPr>
        <w:t>’</w:t>
      </w:r>
      <w:r w:rsidRPr="007D70D0">
        <w:rPr>
          <w:rFonts w:ascii="Times New Roman" w:hAnsi="Times New Roman" w:cs="Times New Roman"/>
          <w:szCs w:val="22"/>
        </w:rPr>
        <w:t xml:space="preserve"> ability to engage with</w:t>
      </w:r>
      <w:r w:rsidR="00B54408" w:rsidRPr="007D70D0">
        <w:rPr>
          <w:rFonts w:ascii="Times New Roman" w:hAnsi="Times New Roman" w:cs="Times New Roman"/>
          <w:szCs w:val="22"/>
        </w:rPr>
        <w:t xml:space="preserve"> secondary tasks while driving, such as the </w:t>
      </w:r>
      <w:r w:rsidR="00120D2E" w:rsidRPr="007D70D0">
        <w:rPr>
          <w:rFonts w:ascii="Times New Roman" w:hAnsi="Times New Roman" w:cs="Times New Roman"/>
          <w:szCs w:val="22"/>
        </w:rPr>
        <w:t>peripheral detection task (</w:t>
      </w:r>
      <w:r w:rsidR="00B54408" w:rsidRPr="007D70D0">
        <w:rPr>
          <w:rFonts w:ascii="Times New Roman" w:hAnsi="Times New Roman" w:cs="Times New Roman"/>
          <w:szCs w:val="22"/>
        </w:rPr>
        <w:t>PDT</w:t>
      </w:r>
      <w:r w:rsidR="00120D2E" w:rsidRPr="007D70D0">
        <w:rPr>
          <w:rFonts w:ascii="Times New Roman" w:hAnsi="Times New Roman" w:cs="Times New Roman"/>
          <w:szCs w:val="22"/>
        </w:rPr>
        <w:t>)</w:t>
      </w:r>
      <w:r w:rsidR="003F3C82" w:rsidRPr="007D70D0">
        <w:rPr>
          <w:rFonts w:ascii="Times New Roman" w:hAnsi="Times New Roman" w:cs="Times New Roman"/>
          <w:szCs w:val="22"/>
        </w:rPr>
        <w:t xml:space="preserve"> </w:t>
      </w:r>
      <w:r w:rsidR="00423C6E" w:rsidRPr="007D70D0">
        <w:rPr>
          <w:rFonts w:ascii="Times New Roman" w:hAnsi="Times New Roman" w:cs="Times New Roman"/>
          <w:szCs w:val="22"/>
        </w:rPr>
        <w:t>which presents drivers with</w:t>
      </w:r>
      <w:r w:rsidR="003F3C82" w:rsidRPr="007D70D0">
        <w:rPr>
          <w:rFonts w:ascii="Times New Roman" w:hAnsi="Times New Roman" w:cs="Times New Roman"/>
          <w:szCs w:val="22"/>
        </w:rPr>
        <w:t xml:space="preserve"> visual stimuli at different eccentricities from their central line of sight at random intervals while driving. The drivers’ response time to detect these stimuli is used as a measured of their </w:t>
      </w:r>
      <w:r w:rsidR="00E42B95" w:rsidRPr="007D70D0">
        <w:rPr>
          <w:rFonts w:ascii="Times New Roman" w:hAnsi="Times New Roman" w:cs="Times New Roman"/>
          <w:szCs w:val="22"/>
        </w:rPr>
        <w:t xml:space="preserve">spare </w:t>
      </w:r>
      <w:r w:rsidR="003F3C82" w:rsidRPr="007D70D0">
        <w:rPr>
          <w:rFonts w:ascii="Times New Roman" w:hAnsi="Times New Roman" w:cs="Times New Roman"/>
          <w:szCs w:val="22"/>
        </w:rPr>
        <w:t>visual attention. D</w:t>
      </w:r>
      <w:r w:rsidR="00B54408" w:rsidRPr="007D70D0">
        <w:rPr>
          <w:rFonts w:ascii="Times New Roman" w:hAnsi="Times New Roman" w:cs="Times New Roman"/>
          <w:szCs w:val="22"/>
        </w:rPr>
        <w:t xml:space="preserve">riving related tasks </w:t>
      </w:r>
      <w:r w:rsidR="003F3C82" w:rsidRPr="007D70D0">
        <w:rPr>
          <w:rFonts w:ascii="Times New Roman" w:hAnsi="Times New Roman" w:cs="Times New Roman"/>
          <w:szCs w:val="22"/>
        </w:rPr>
        <w:t xml:space="preserve">have also been used, </w:t>
      </w:r>
      <w:r w:rsidR="00B54408" w:rsidRPr="007D70D0">
        <w:rPr>
          <w:rFonts w:ascii="Times New Roman" w:hAnsi="Times New Roman" w:cs="Times New Roman"/>
          <w:szCs w:val="22"/>
        </w:rPr>
        <w:t>such as</w:t>
      </w:r>
      <w:r w:rsidR="003F3C82" w:rsidRPr="007D70D0">
        <w:rPr>
          <w:rFonts w:ascii="Times New Roman" w:hAnsi="Times New Roman" w:cs="Times New Roman"/>
          <w:szCs w:val="22"/>
        </w:rPr>
        <w:t xml:space="preserve"> the</w:t>
      </w:r>
      <w:r w:rsidR="00B54408" w:rsidRPr="007D70D0">
        <w:rPr>
          <w:rFonts w:ascii="Times New Roman" w:hAnsi="Times New Roman" w:cs="Times New Roman"/>
          <w:szCs w:val="22"/>
        </w:rPr>
        <w:t xml:space="preserve"> car following </w:t>
      </w:r>
      <w:r w:rsidR="003F3C82" w:rsidRPr="007D70D0">
        <w:rPr>
          <w:rFonts w:ascii="Times New Roman" w:hAnsi="Times New Roman" w:cs="Times New Roman"/>
          <w:szCs w:val="22"/>
        </w:rPr>
        <w:t xml:space="preserve">task that requires drivers to follow a lead vehicle </w:t>
      </w:r>
      <w:r w:rsidR="00E42B95" w:rsidRPr="007D70D0">
        <w:rPr>
          <w:rFonts w:ascii="Times New Roman" w:hAnsi="Times New Roman" w:cs="Times New Roman"/>
          <w:szCs w:val="22"/>
        </w:rPr>
        <w:t>while engaging with a secondary task which</w:t>
      </w:r>
      <w:r w:rsidR="003F3C82" w:rsidRPr="007D70D0">
        <w:rPr>
          <w:rFonts w:ascii="Times New Roman" w:hAnsi="Times New Roman" w:cs="Times New Roman"/>
          <w:szCs w:val="22"/>
        </w:rPr>
        <w:t xml:space="preserve"> enables the drivers’ headway to be measured</w:t>
      </w:r>
      <w:r w:rsidR="00E42B95" w:rsidRPr="007D70D0">
        <w:rPr>
          <w:rFonts w:ascii="Times New Roman" w:hAnsi="Times New Roman" w:cs="Times New Roman"/>
          <w:szCs w:val="22"/>
        </w:rPr>
        <w:t xml:space="preserve"> to assess their safety margin</w:t>
      </w:r>
      <w:r w:rsidR="003F3C82" w:rsidRPr="007D70D0">
        <w:rPr>
          <w:rFonts w:ascii="Times New Roman" w:hAnsi="Times New Roman" w:cs="Times New Roman"/>
          <w:szCs w:val="22"/>
        </w:rPr>
        <w:t xml:space="preserve"> and interactions with the other road user. The</w:t>
      </w:r>
      <w:r w:rsidR="00B54408" w:rsidRPr="007D70D0">
        <w:rPr>
          <w:rFonts w:ascii="Times New Roman" w:hAnsi="Times New Roman" w:cs="Times New Roman"/>
          <w:szCs w:val="22"/>
        </w:rPr>
        <w:t xml:space="preserve"> gap detection </w:t>
      </w:r>
      <w:r w:rsidRPr="007D70D0">
        <w:rPr>
          <w:rFonts w:ascii="Times New Roman" w:hAnsi="Times New Roman" w:cs="Times New Roman"/>
          <w:szCs w:val="22"/>
        </w:rPr>
        <w:t xml:space="preserve">tasks </w:t>
      </w:r>
      <w:r w:rsidR="003F3C82" w:rsidRPr="007D70D0">
        <w:rPr>
          <w:rFonts w:ascii="Times New Roman" w:hAnsi="Times New Roman" w:cs="Times New Roman"/>
          <w:szCs w:val="22"/>
        </w:rPr>
        <w:t>also</w:t>
      </w:r>
      <w:r w:rsidR="00B54408" w:rsidRPr="007D70D0">
        <w:rPr>
          <w:rFonts w:ascii="Times New Roman" w:hAnsi="Times New Roman" w:cs="Times New Roman"/>
          <w:szCs w:val="22"/>
        </w:rPr>
        <w:t xml:space="preserve"> assess the drivers</w:t>
      </w:r>
      <w:r w:rsidR="00102C7F" w:rsidRPr="007D70D0">
        <w:rPr>
          <w:rFonts w:ascii="Times New Roman" w:hAnsi="Times New Roman" w:cs="Times New Roman"/>
          <w:szCs w:val="22"/>
        </w:rPr>
        <w:t>’</w:t>
      </w:r>
      <w:r w:rsidR="00B54408" w:rsidRPr="007D70D0">
        <w:rPr>
          <w:rFonts w:ascii="Times New Roman" w:hAnsi="Times New Roman" w:cs="Times New Roman"/>
          <w:szCs w:val="22"/>
        </w:rPr>
        <w:t xml:space="preserve"> </w:t>
      </w:r>
      <w:r w:rsidR="00E42B95" w:rsidRPr="007D70D0">
        <w:rPr>
          <w:rFonts w:ascii="Times New Roman" w:hAnsi="Times New Roman" w:cs="Times New Roman"/>
          <w:szCs w:val="22"/>
        </w:rPr>
        <w:t xml:space="preserve">driving </w:t>
      </w:r>
      <w:r w:rsidR="00B54408" w:rsidRPr="007D70D0">
        <w:rPr>
          <w:rFonts w:ascii="Times New Roman" w:hAnsi="Times New Roman" w:cs="Times New Roman"/>
          <w:szCs w:val="22"/>
        </w:rPr>
        <w:t xml:space="preserve">ability </w:t>
      </w:r>
      <w:r w:rsidR="003F3C82" w:rsidRPr="007D70D0">
        <w:rPr>
          <w:rFonts w:ascii="Times New Roman" w:hAnsi="Times New Roman" w:cs="Times New Roman"/>
          <w:szCs w:val="22"/>
        </w:rPr>
        <w:t xml:space="preserve">by asking them to judge the size of a gap in the traffic </w:t>
      </w:r>
      <w:r w:rsidRPr="007D70D0">
        <w:rPr>
          <w:rFonts w:ascii="Times New Roman" w:hAnsi="Times New Roman" w:cs="Times New Roman"/>
          <w:szCs w:val="22"/>
        </w:rPr>
        <w:t>while concurrently enga</w:t>
      </w:r>
      <w:r w:rsidR="003F3C82" w:rsidRPr="007D70D0">
        <w:rPr>
          <w:rFonts w:ascii="Times New Roman" w:hAnsi="Times New Roman" w:cs="Times New Roman"/>
          <w:szCs w:val="22"/>
        </w:rPr>
        <w:t>ging with a secondary task</w:t>
      </w:r>
      <w:r w:rsidRPr="007D70D0">
        <w:rPr>
          <w:rFonts w:ascii="Times New Roman" w:hAnsi="Times New Roman" w:cs="Times New Roman"/>
          <w:szCs w:val="22"/>
        </w:rPr>
        <w:t xml:space="preserve">. Whilst these have become well practised methods, they </w:t>
      </w:r>
      <w:r w:rsidR="00D06C14" w:rsidRPr="007D70D0">
        <w:rPr>
          <w:rFonts w:ascii="Times New Roman" w:hAnsi="Times New Roman" w:cs="Times New Roman"/>
          <w:szCs w:val="22"/>
        </w:rPr>
        <w:t>have</w:t>
      </w:r>
      <w:r w:rsidRPr="007D70D0">
        <w:rPr>
          <w:rFonts w:ascii="Times New Roman" w:hAnsi="Times New Roman" w:cs="Times New Roman"/>
          <w:szCs w:val="22"/>
        </w:rPr>
        <w:t xml:space="preserve"> limited ecological validity. Tasks given to drivers under highly controlled conditions do not encounter the same motivation and desire to engage as in the real world when the driver is, for example, running late for a meeting </w:t>
      </w:r>
      <w:r w:rsidR="00D06C14" w:rsidRPr="007D70D0">
        <w:rPr>
          <w:rFonts w:ascii="Times New Roman" w:hAnsi="Times New Roman" w:cs="Times New Roman"/>
          <w:szCs w:val="22"/>
        </w:rPr>
        <w:t xml:space="preserve">and needs to </w:t>
      </w:r>
      <w:r w:rsidR="00AD7BAE" w:rsidRPr="007D70D0">
        <w:rPr>
          <w:rFonts w:ascii="Times New Roman" w:hAnsi="Times New Roman" w:cs="Times New Roman"/>
          <w:szCs w:val="22"/>
        </w:rPr>
        <w:t xml:space="preserve">call someone and </w:t>
      </w:r>
      <w:r w:rsidR="00D06C14" w:rsidRPr="007D70D0">
        <w:rPr>
          <w:rFonts w:ascii="Times New Roman" w:hAnsi="Times New Roman" w:cs="Times New Roman"/>
          <w:szCs w:val="22"/>
        </w:rPr>
        <w:t xml:space="preserve">let </w:t>
      </w:r>
      <w:r w:rsidR="00AD7BAE" w:rsidRPr="007D70D0">
        <w:rPr>
          <w:rFonts w:ascii="Times New Roman" w:hAnsi="Times New Roman" w:cs="Times New Roman"/>
          <w:szCs w:val="22"/>
        </w:rPr>
        <w:t xml:space="preserve">them know. </w:t>
      </w:r>
    </w:p>
    <w:p w14:paraId="39FFA2EB" w14:textId="77777777" w:rsidR="00204206" w:rsidRPr="007D70D0" w:rsidRDefault="00204206" w:rsidP="00414CF0">
      <w:pPr>
        <w:spacing w:line="360" w:lineRule="auto"/>
        <w:jc w:val="both"/>
        <w:rPr>
          <w:rFonts w:ascii="Times New Roman" w:hAnsi="Times New Roman" w:cs="Times New Roman"/>
          <w:szCs w:val="22"/>
        </w:rPr>
      </w:pPr>
    </w:p>
    <w:p w14:paraId="3B793774" w14:textId="240153C8" w:rsidR="00414CF0" w:rsidRPr="007D70D0" w:rsidRDefault="006C6AF1" w:rsidP="00580235">
      <w:pPr>
        <w:pStyle w:val="Heading4"/>
      </w:pPr>
      <w:r w:rsidRPr="007D70D0">
        <w:t>2.</w:t>
      </w:r>
      <w:r w:rsidR="006130A4" w:rsidRPr="007D70D0">
        <w:t>1.</w:t>
      </w:r>
      <w:r w:rsidRPr="007D70D0">
        <w:t xml:space="preserve">2 </w:t>
      </w:r>
      <w:r w:rsidR="00BF034C" w:rsidRPr="007D70D0">
        <w:t>Qualitative objective methods: O</w:t>
      </w:r>
      <w:r w:rsidR="004C524F" w:rsidRPr="007D70D0">
        <w:t>bserving behaviours</w:t>
      </w:r>
    </w:p>
    <w:p w14:paraId="34512440" w14:textId="2FAAF32D" w:rsidR="00414CF0" w:rsidRPr="007D70D0" w:rsidRDefault="00414CF0" w:rsidP="00414CF0">
      <w:pPr>
        <w:spacing w:line="360" w:lineRule="auto"/>
        <w:jc w:val="both"/>
        <w:rPr>
          <w:rFonts w:ascii="Times New Roman" w:hAnsi="Times New Roman" w:cs="Times New Roman"/>
          <w:szCs w:val="22"/>
        </w:rPr>
      </w:pPr>
      <w:r w:rsidRPr="007D70D0">
        <w:rPr>
          <w:rFonts w:ascii="Times New Roman" w:hAnsi="Times New Roman" w:cs="Times New Roman"/>
          <w:szCs w:val="22"/>
        </w:rPr>
        <w:t>Qualitative, objective</w:t>
      </w:r>
      <w:r w:rsidR="00C43DBA" w:rsidRPr="007D70D0">
        <w:rPr>
          <w:rFonts w:ascii="Times New Roman" w:hAnsi="Times New Roman" w:cs="Times New Roman"/>
          <w:szCs w:val="22"/>
        </w:rPr>
        <w:t>,</w:t>
      </w:r>
      <w:r w:rsidRPr="007D70D0">
        <w:rPr>
          <w:rFonts w:ascii="Times New Roman" w:hAnsi="Times New Roman" w:cs="Times New Roman"/>
          <w:szCs w:val="22"/>
        </w:rPr>
        <w:t xml:space="preserve"> methods are popular in understanding the magnitude of the issue of driver distraction and the exposure that drivers have to it</w:t>
      </w:r>
      <w:r w:rsidR="00A54BB0" w:rsidRPr="007D70D0">
        <w:rPr>
          <w:rFonts w:ascii="Times New Roman" w:hAnsi="Times New Roman" w:cs="Times New Roman"/>
          <w:szCs w:val="22"/>
        </w:rPr>
        <w:t xml:space="preserve"> (e.g. McCartt et al, 2006)</w:t>
      </w:r>
      <w:r w:rsidRPr="007D70D0">
        <w:rPr>
          <w:rFonts w:ascii="Times New Roman" w:hAnsi="Times New Roman" w:cs="Times New Roman"/>
          <w:szCs w:val="22"/>
        </w:rPr>
        <w:t xml:space="preserve">. These methods offer a solution to the researcher effect </w:t>
      </w:r>
      <w:r w:rsidR="00B61B05" w:rsidRPr="007D70D0">
        <w:rPr>
          <w:rFonts w:ascii="Times New Roman" w:hAnsi="Times New Roman" w:cs="Times New Roman"/>
          <w:szCs w:val="22"/>
        </w:rPr>
        <w:t xml:space="preserve">as well as high ecological validity </w:t>
      </w:r>
      <w:r w:rsidRPr="007D70D0">
        <w:rPr>
          <w:rFonts w:ascii="Times New Roman" w:hAnsi="Times New Roman" w:cs="Times New Roman"/>
          <w:szCs w:val="22"/>
        </w:rPr>
        <w:t>by providing a way of measuring the behaviour from afar</w:t>
      </w:r>
      <w:r w:rsidR="00CC68F5" w:rsidRPr="007D70D0">
        <w:rPr>
          <w:rFonts w:ascii="Times New Roman" w:hAnsi="Times New Roman" w:cs="Times New Roman"/>
          <w:szCs w:val="22"/>
        </w:rPr>
        <w:t>,</w:t>
      </w:r>
      <w:r w:rsidRPr="007D70D0">
        <w:rPr>
          <w:rFonts w:ascii="Times New Roman" w:hAnsi="Times New Roman" w:cs="Times New Roman"/>
          <w:szCs w:val="22"/>
        </w:rPr>
        <w:t xml:space="preserve"> using methods to capture large data sets of drivers going about their everyday </w:t>
      </w:r>
      <w:r w:rsidR="00AD7BAE" w:rsidRPr="007D70D0">
        <w:rPr>
          <w:rFonts w:ascii="Times New Roman" w:hAnsi="Times New Roman" w:cs="Times New Roman"/>
          <w:szCs w:val="22"/>
        </w:rPr>
        <w:t>routines</w:t>
      </w:r>
      <w:r w:rsidRPr="007D70D0">
        <w:rPr>
          <w:rFonts w:ascii="Times New Roman" w:hAnsi="Times New Roman" w:cs="Times New Roman"/>
          <w:szCs w:val="22"/>
        </w:rPr>
        <w:t>. This is useful as it can inform on the scale of distraction, for example the estimated number of drivers still found to be using mobile phones despite their ban</w:t>
      </w:r>
      <w:r w:rsidR="00FE0753" w:rsidRPr="007D70D0">
        <w:rPr>
          <w:rFonts w:ascii="Times New Roman" w:hAnsi="Times New Roman" w:cs="Times New Roman"/>
          <w:szCs w:val="22"/>
        </w:rPr>
        <w:t xml:space="preserve"> (McCartt &amp; Geary, 2004)</w:t>
      </w:r>
      <w:r w:rsidRPr="007D70D0">
        <w:rPr>
          <w:rFonts w:ascii="Times New Roman" w:hAnsi="Times New Roman" w:cs="Times New Roman"/>
          <w:szCs w:val="22"/>
        </w:rPr>
        <w:t>. This can then inform future countermeasures to control the issue. For example,</w:t>
      </w:r>
      <w:r w:rsidR="00AF5982" w:rsidRPr="007D70D0">
        <w:rPr>
          <w:rFonts w:ascii="Times New Roman" w:hAnsi="Times New Roman" w:cs="Times New Roman"/>
          <w:szCs w:val="22"/>
        </w:rPr>
        <w:t xml:space="preserve"> figures corresponding to </w:t>
      </w:r>
      <w:r w:rsidR="00CC68F5" w:rsidRPr="007D70D0">
        <w:rPr>
          <w:rFonts w:ascii="Times New Roman" w:hAnsi="Times New Roman" w:cs="Times New Roman"/>
          <w:szCs w:val="22"/>
        </w:rPr>
        <w:t xml:space="preserve">the number of incidents </w:t>
      </w:r>
      <w:r w:rsidR="00AF5982" w:rsidRPr="007D70D0">
        <w:rPr>
          <w:rFonts w:ascii="Times New Roman" w:hAnsi="Times New Roman" w:cs="Times New Roman"/>
          <w:szCs w:val="22"/>
        </w:rPr>
        <w:t xml:space="preserve">and fatalities </w:t>
      </w:r>
      <w:r w:rsidR="00CC68F5" w:rsidRPr="007D70D0">
        <w:rPr>
          <w:rFonts w:ascii="Times New Roman" w:hAnsi="Times New Roman" w:cs="Times New Roman"/>
          <w:szCs w:val="22"/>
        </w:rPr>
        <w:t xml:space="preserve">caused by mobile phones </w:t>
      </w:r>
      <w:r w:rsidR="00AF5982" w:rsidRPr="007D70D0">
        <w:rPr>
          <w:rFonts w:ascii="Times New Roman" w:hAnsi="Times New Roman" w:cs="Times New Roman"/>
          <w:szCs w:val="22"/>
        </w:rPr>
        <w:t xml:space="preserve">is </w:t>
      </w:r>
      <w:r w:rsidR="00CC68F5" w:rsidRPr="007D70D0">
        <w:rPr>
          <w:rFonts w:ascii="Times New Roman" w:hAnsi="Times New Roman" w:cs="Times New Roman"/>
          <w:szCs w:val="22"/>
        </w:rPr>
        <w:t xml:space="preserve">useful data when proposing </w:t>
      </w:r>
      <w:r w:rsidR="00AF5982" w:rsidRPr="007D70D0">
        <w:rPr>
          <w:rFonts w:ascii="Times New Roman" w:hAnsi="Times New Roman" w:cs="Times New Roman"/>
          <w:szCs w:val="22"/>
        </w:rPr>
        <w:t>new</w:t>
      </w:r>
      <w:r w:rsidR="00CC68F5" w:rsidRPr="007D70D0">
        <w:rPr>
          <w:rFonts w:ascii="Times New Roman" w:hAnsi="Times New Roman" w:cs="Times New Roman"/>
          <w:szCs w:val="22"/>
        </w:rPr>
        <w:t xml:space="preserve"> ban</w:t>
      </w:r>
      <w:r w:rsidR="00AF5982" w:rsidRPr="007D70D0">
        <w:rPr>
          <w:rFonts w:ascii="Times New Roman" w:hAnsi="Times New Roman" w:cs="Times New Roman"/>
          <w:szCs w:val="22"/>
        </w:rPr>
        <w:t>s and increased penalties on</w:t>
      </w:r>
      <w:r w:rsidR="00CC68F5" w:rsidRPr="007D70D0">
        <w:rPr>
          <w:rFonts w:ascii="Times New Roman" w:hAnsi="Times New Roman" w:cs="Times New Roman"/>
          <w:szCs w:val="22"/>
        </w:rPr>
        <w:t xml:space="preserve"> the </w:t>
      </w:r>
      <w:r w:rsidR="00AF5982" w:rsidRPr="007D70D0">
        <w:rPr>
          <w:rFonts w:ascii="Times New Roman" w:hAnsi="Times New Roman" w:cs="Times New Roman"/>
          <w:szCs w:val="22"/>
        </w:rPr>
        <w:t xml:space="preserve">use of the </w:t>
      </w:r>
      <w:r w:rsidR="00CC68F5" w:rsidRPr="007D70D0">
        <w:rPr>
          <w:rFonts w:ascii="Times New Roman" w:hAnsi="Times New Roman" w:cs="Times New Roman"/>
          <w:szCs w:val="22"/>
        </w:rPr>
        <w:t>device</w:t>
      </w:r>
      <w:r w:rsidR="00AF5982" w:rsidRPr="007D70D0">
        <w:rPr>
          <w:rFonts w:ascii="Times New Roman" w:hAnsi="Times New Roman" w:cs="Times New Roman"/>
          <w:szCs w:val="22"/>
        </w:rPr>
        <w:t xml:space="preserve"> (e.g. DfT, 2017)</w:t>
      </w:r>
      <w:r w:rsidRPr="007D70D0">
        <w:rPr>
          <w:rFonts w:ascii="Times New Roman" w:hAnsi="Times New Roman" w:cs="Times New Roman"/>
          <w:szCs w:val="22"/>
        </w:rPr>
        <w:t xml:space="preserve">. </w:t>
      </w:r>
      <w:r w:rsidR="00FC184B" w:rsidRPr="007D70D0">
        <w:rPr>
          <w:rFonts w:ascii="Times New Roman" w:hAnsi="Times New Roman" w:cs="Times New Roman"/>
          <w:szCs w:val="22"/>
        </w:rPr>
        <w:lastRenderedPageBreak/>
        <w:t>O</w:t>
      </w:r>
      <w:r w:rsidRPr="007D70D0">
        <w:rPr>
          <w:rFonts w:ascii="Times New Roman" w:hAnsi="Times New Roman" w:cs="Times New Roman"/>
          <w:szCs w:val="22"/>
        </w:rPr>
        <w:t>bservations and incident reports</w:t>
      </w:r>
      <w:r w:rsidR="00FC184B" w:rsidRPr="007D70D0">
        <w:rPr>
          <w:rFonts w:ascii="Times New Roman" w:hAnsi="Times New Roman" w:cs="Times New Roman"/>
          <w:szCs w:val="22"/>
        </w:rPr>
        <w:t>, how</w:t>
      </w:r>
      <w:r w:rsidR="00137729" w:rsidRPr="007D70D0">
        <w:rPr>
          <w:rFonts w:ascii="Times New Roman" w:hAnsi="Times New Roman" w:cs="Times New Roman"/>
          <w:szCs w:val="22"/>
        </w:rPr>
        <w:t>e</w:t>
      </w:r>
      <w:r w:rsidR="00FC184B" w:rsidRPr="007D70D0">
        <w:rPr>
          <w:rFonts w:ascii="Times New Roman" w:hAnsi="Times New Roman" w:cs="Times New Roman"/>
          <w:szCs w:val="22"/>
        </w:rPr>
        <w:t>ver,</w:t>
      </w:r>
      <w:r w:rsidRPr="007D70D0">
        <w:rPr>
          <w:rFonts w:ascii="Times New Roman" w:hAnsi="Times New Roman" w:cs="Times New Roman"/>
          <w:szCs w:val="22"/>
        </w:rPr>
        <w:t xml:space="preserve"> suffer fro</w:t>
      </w:r>
      <w:r w:rsidR="00FC184B" w:rsidRPr="007D70D0">
        <w:rPr>
          <w:rFonts w:ascii="Times New Roman" w:hAnsi="Times New Roman" w:cs="Times New Roman"/>
          <w:szCs w:val="22"/>
        </w:rPr>
        <w:t xml:space="preserve">m under-reporting issues as not all distractions can be easily </w:t>
      </w:r>
      <w:r w:rsidRPr="007D70D0">
        <w:rPr>
          <w:rFonts w:ascii="Times New Roman" w:hAnsi="Times New Roman" w:cs="Times New Roman"/>
          <w:szCs w:val="22"/>
        </w:rPr>
        <w:t xml:space="preserve">observed (Sullman, 2012) </w:t>
      </w:r>
      <w:r w:rsidR="00FC184B" w:rsidRPr="007D70D0">
        <w:rPr>
          <w:rFonts w:ascii="Times New Roman" w:hAnsi="Times New Roman" w:cs="Times New Roman"/>
          <w:szCs w:val="22"/>
        </w:rPr>
        <w:t>and</w:t>
      </w:r>
      <w:r w:rsidR="00D06C14" w:rsidRPr="007D70D0">
        <w:rPr>
          <w:rFonts w:ascii="Times New Roman" w:hAnsi="Times New Roman" w:cs="Times New Roman"/>
          <w:szCs w:val="22"/>
        </w:rPr>
        <w:t xml:space="preserve"> </w:t>
      </w:r>
      <w:r w:rsidR="00FC184B" w:rsidRPr="007D70D0">
        <w:rPr>
          <w:rFonts w:ascii="Times New Roman" w:hAnsi="Times New Roman" w:cs="Times New Roman"/>
          <w:szCs w:val="22"/>
        </w:rPr>
        <w:t>only incidents that are severe enough to be reported are included,</w:t>
      </w:r>
      <w:r w:rsidRPr="007D70D0">
        <w:rPr>
          <w:rFonts w:ascii="Times New Roman" w:hAnsi="Times New Roman" w:cs="Times New Roman"/>
          <w:szCs w:val="22"/>
        </w:rPr>
        <w:t xml:space="preserve"> which </w:t>
      </w:r>
      <w:r w:rsidR="00FC184B" w:rsidRPr="007D70D0">
        <w:rPr>
          <w:rFonts w:ascii="Times New Roman" w:hAnsi="Times New Roman" w:cs="Times New Roman"/>
          <w:szCs w:val="22"/>
        </w:rPr>
        <w:t>is likely to</w:t>
      </w:r>
      <w:r w:rsidR="00D06C14" w:rsidRPr="007D70D0">
        <w:rPr>
          <w:rFonts w:ascii="Times New Roman" w:hAnsi="Times New Roman" w:cs="Times New Roman"/>
          <w:szCs w:val="22"/>
        </w:rPr>
        <w:t xml:space="preserve"> be </w:t>
      </w:r>
      <w:r w:rsidR="00FC184B" w:rsidRPr="007D70D0">
        <w:rPr>
          <w:rFonts w:ascii="Times New Roman" w:hAnsi="Times New Roman" w:cs="Times New Roman"/>
          <w:szCs w:val="22"/>
        </w:rPr>
        <w:t xml:space="preserve">only </w:t>
      </w:r>
      <w:r w:rsidRPr="007D70D0">
        <w:rPr>
          <w:rFonts w:ascii="Times New Roman" w:hAnsi="Times New Roman" w:cs="Times New Roman"/>
          <w:szCs w:val="22"/>
        </w:rPr>
        <w:t>a sm</w:t>
      </w:r>
      <w:r w:rsidR="00D06C14" w:rsidRPr="007D70D0">
        <w:rPr>
          <w:rFonts w:ascii="Times New Roman" w:hAnsi="Times New Roman" w:cs="Times New Roman"/>
          <w:szCs w:val="22"/>
        </w:rPr>
        <w:t>all subsection of distracting incidents</w:t>
      </w:r>
      <w:r w:rsidRPr="007D70D0">
        <w:rPr>
          <w:rFonts w:ascii="Times New Roman" w:hAnsi="Times New Roman" w:cs="Times New Roman"/>
          <w:szCs w:val="22"/>
        </w:rPr>
        <w:t xml:space="preserve"> (</w:t>
      </w:r>
      <w:r w:rsidR="00080EB7" w:rsidRPr="007D70D0">
        <w:rPr>
          <w:rFonts w:ascii="Times New Roman" w:hAnsi="Times New Roman" w:cs="Times New Roman"/>
          <w:szCs w:val="22"/>
        </w:rPr>
        <w:t>e.g. Goodman et al, 1999</w:t>
      </w:r>
      <w:r w:rsidRPr="007D70D0">
        <w:rPr>
          <w:rFonts w:ascii="Times New Roman" w:hAnsi="Times New Roman" w:cs="Times New Roman"/>
          <w:szCs w:val="22"/>
        </w:rPr>
        <w:t xml:space="preserve">).  </w:t>
      </w:r>
    </w:p>
    <w:p w14:paraId="27E86D30" w14:textId="77777777" w:rsidR="00414CF0" w:rsidRPr="007D70D0" w:rsidRDefault="00414CF0" w:rsidP="00414CF0">
      <w:pPr>
        <w:spacing w:line="360" w:lineRule="auto"/>
        <w:jc w:val="both"/>
        <w:rPr>
          <w:rFonts w:ascii="Times New Roman" w:hAnsi="Times New Roman" w:cs="Times New Roman"/>
          <w:szCs w:val="22"/>
        </w:rPr>
      </w:pPr>
    </w:p>
    <w:p w14:paraId="1AB19E49" w14:textId="61F7F094" w:rsidR="00414CF0" w:rsidRPr="007D70D0" w:rsidRDefault="006C6AF1" w:rsidP="00580235">
      <w:pPr>
        <w:pStyle w:val="Heading4"/>
      </w:pPr>
      <w:r w:rsidRPr="007D70D0">
        <w:t>2.</w:t>
      </w:r>
      <w:r w:rsidR="006130A4" w:rsidRPr="007D70D0">
        <w:t>1.</w:t>
      </w:r>
      <w:r w:rsidRPr="007D70D0">
        <w:t xml:space="preserve">3 </w:t>
      </w:r>
      <w:r w:rsidR="00414CF0" w:rsidRPr="007D70D0">
        <w:t xml:space="preserve">Subjective quantitative </w:t>
      </w:r>
      <w:r w:rsidR="003401E3" w:rsidRPr="007D70D0">
        <w:t>methods</w:t>
      </w:r>
      <w:r w:rsidR="00BF034C" w:rsidRPr="007D70D0">
        <w:t>: M</w:t>
      </w:r>
      <w:r w:rsidR="004C524F" w:rsidRPr="007D70D0">
        <w:t>easuring opinions</w:t>
      </w:r>
    </w:p>
    <w:p w14:paraId="7372110E" w14:textId="06C198D6" w:rsidR="009B4048" w:rsidRPr="007D70D0" w:rsidRDefault="00414CF0" w:rsidP="00D719E8">
      <w:pPr>
        <w:spacing w:line="360" w:lineRule="auto"/>
        <w:jc w:val="both"/>
        <w:rPr>
          <w:rFonts w:ascii="Times New Roman" w:hAnsi="Times New Roman" w:cs="Times New Roman"/>
          <w:szCs w:val="22"/>
        </w:rPr>
      </w:pPr>
      <w:r w:rsidRPr="007D70D0">
        <w:rPr>
          <w:rFonts w:ascii="Times New Roman" w:hAnsi="Times New Roman" w:cs="Times New Roman"/>
          <w:szCs w:val="22"/>
        </w:rPr>
        <w:t xml:space="preserve">Subjective measures are more concerned with the drivers’ perceptions of their behaviour and their potential to become distracted. </w:t>
      </w:r>
      <w:r w:rsidR="00FE0753" w:rsidRPr="007D70D0">
        <w:rPr>
          <w:rFonts w:ascii="Times New Roman" w:hAnsi="Times New Roman" w:cs="Times New Roman"/>
          <w:szCs w:val="22"/>
        </w:rPr>
        <w:t>T</w:t>
      </w:r>
      <w:r w:rsidRPr="007D70D0">
        <w:rPr>
          <w:rFonts w:ascii="Times New Roman" w:hAnsi="Times New Roman" w:cs="Times New Roman"/>
          <w:szCs w:val="22"/>
        </w:rPr>
        <w:t>here has been less f</w:t>
      </w:r>
      <w:r w:rsidR="004F53D9" w:rsidRPr="007D70D0">
        <w:rPr>
          <w:rFonts w:ascii="Times New Roman" w:hAnsi="Times New Roman" w:cs="Times New Roman"/>
          <w:szCs w:val="22"/>
        </w:rPr>
        <w:t>ocus on the drivers own views of</w:t>
      </w:r>
      <w:r w:rsidRPr="007D70D0">
        <w:rPr>
          <w:rFonts w:ascii="Times New Roman" w:hAnsi="Times New Roman" w:cs="Times New Roman"/>
          <w:szCs w:val="22"/>
        </w:rPr>
        <w:t xml:space="preserve"> distraction within the literature (</w:t>
      </w:r>
      <w:r w:rsidR="00422E22" w:rsidRPr="007D70D0">
        <w:rPr>
          <w:rFonts w:ascii="Times New Roman" w:hAnsi="Times New Roman" w:cs="Times New Roman"/>
          <w:szCs w:val="22"/>
        </w:rPr>
        <w:t>Young &amp; Lennè</w:t>
      </w:r>
      <w:r w:rsidR="001F2FE5" w:rsidRPr="007D70D0">
        <w:rPr>
          <w:rFonts w:ascii="Times New Roman" w:hAnsi="Times New Roman" w:cs="Times New Roman"/>
          <w:szCs w:val="22"/>
        </w:rPr>
        <w:t>, 2010</w:t>
      </w:r>
      <w:r w:rsidR="00FE0753" w:rsidRPr="007D70D0">
        <w:rPr>
          <w:rFonts w:ascii="Times New Roman" w:hAnsi="Times New Roman" w:cs="Times New Roman"/>
          <w:szCs w:val="22"/>
        </w:rPr>
        <w:t>). Yet,</w:t>
      </w:r>
      <w:r w:rsidRPr="007D70D0">
        <w:rPr>
          <w:rFonts w:ascii="Times New Roman" w:hAnsi="Times New Roman" w:cs="Times New Roman"/>
          <w:szCs w:val="22"/>
        </w:rPr>
        <w:t xml:space="preserve"> obtaining data on the drivers’ perceptions, attitudes and willingness to engage in distracting tasks is important to understand the drivers’ motivation to behave in a way that may lead to distraction. The use of Likert scales and surveys provide access to the drivers self-reported perceptions as rankings across predetermine</w:t>
      </w:r>
      <w:r w:rsidR="00794CB2" w:rsidRPr="007D70D0">
        <w:rPr>
          <w:rFonts w:ascii="Times New Roman" w:hAnsi="Times New Roman" w:cs="Times New Roman"/>
          <w:szCs w:val="22"/>
        </w:rPr>
        <w:t>d</w:t>
      </w:r>
      <w:r w:rsidRPr="007D70D0">
        <w:rPr>
          <w:rFonts w:ascii="Times New Roman" w:hAnsi="Times New Roman" w:cs="Times New Roman"/>
          <w:szCs w:val="22"/>
        </w:rPr>
        <w:t xml:space="preserve"> </w:t>
      </w:r>
      <w:r w:rsidR="00C43DBA" w:rsidRPr="007D70D0">
        <w:rPr>
          <w:rFonts w:ascii="Times New Roman" w:hAnsi="Times New Roman" w:cs="Times New Roman"/>
          <w:szCs w:val="22"/>
        </w:rPr>
        <w:t>measures, which</w:t>
      </w:r>
      <w:r w:rsidRPr="007D70D0">
        <w:rPr>
          <w:rFonts w:ascii="Times New Roman" w:hAnsi="Times New Roman" w:cs="Times New Roman"/>
          <w:szCs w:val="22"/>
        </w:rPr>
        <w:t xml:space="preserve"> can then be quantitatively analysed. The identification of the drivers’ perception of risk</w:t>
      </w:r>
      <w:r w:rsidR="001F3D47" w:rsidRPr="007D70D0">
        <w:rPr>
          <w:rFonts w:ascii="Times New Roman" w:hAnsi="Times New Roman" w:cs="Times New Roman"/>
          <w:szCs w:val="22"/>
        </w:rPr>
        <w:t xml:space="preserve"> has been</w:t>
      </w:r>
      <w:r w:rsidRPr="007D70D0">
        <w:rPr>
          <w:rFonts w:ascii="Times New Roman" w:hAnsi="Times New Roman" w:cs="Times New Roman"/>
          <w:szCs w:val="22"/>
        </w:rPr>
        <w:t xml:space="preserve"> linked to their willingness to engage through such methods (</w:t>
      </w:r>
      <w:r w:rsidR="00862597" w:rsidRPr="007D70D0">
        <w:rPr>
          <w:rFonts w:ascii="Times New Roman" w:hAnsi="Times New Roman" w:cs="Times New Roman"/>
          <w:szCs w:val="22"/>
        </w:rPr>
        <w:t xml:space="preserve">e.g. </w:t>
      </w:r>
      <w:r w:rsidR="002C18F2" w:rsidRPr="007D70D0">
        <w:rPr>
          <w:rFonts w:ascii="Times New Roman" w:hAnsi="Times New Roman" w:cs="Times New Roman"/>
          <w:szCs w:val="22"/>
        </w:rPr>
        <w:t>Nelson et al, 2009)</w:t>
      </w:r>
      <w:r w:rsidRPr="007D70D0">
        <w:rPr>
          <w:rFonts w:ascii="Times New Roman" w:hAnsi="Times New Roman" w:cs="Times New Roman"/>
          <w:szCs w:val="22"/>
        </w:rPr>
        <w:t>.</w:t>
      </w:r>
      <w:r w:rsidR="00862597" w:rsidRPr="007D70D0">
        <w:rPr>
          <w:rFonts w:ascii="Times New Roman" w:hAnsi="Times New Roman" w:cs="Times New Roman"/>
          <w:szCs w:val="22"/>
        </w:rPr>
        <w:t xml:space="preserve"> Young &amp; </w:t>
      </w:r>
      <w:r w:rsidR="00422E22" w:rsidRPr="007D70D0">
        <w:rPr>
          <w:rFonts w:ascii="Times New Roman" w:hAnsi="Times New Roman" w:cs="Times New Roman"/>
          <w:szCs w:val="22"/>
        </w:rPr>
        <w:t>Lennè</w:t>
      </w:r>
      <w:r w:rsidR="00862597" w:rsidRPr="007D70D0">
        <w:rPr>
          <w:rFonts w:ascii="Times New Roman" w:hAnsi="Times New Roman" w:cs="Times New Roman"/>
          <w:szCs w:val="22"/>
        </w:rPr>
        <w:t xml:space="preserve"> (2010)</w:t>
      </w:r>
      <w:r w:rsidRPr="007D70D0">
        <w:rPr>
          <w:rFonts w:ascii="Times New Roman" w:hAnsi="Times New Roman" w:cs="Times New Roman"/>
          <w:szCs w:val="22"/>
        </w:rPr>
        <w:t xml:space="preserve"> </w:t>
      </w:r>
      <w:r w:rsidR="00862597" w:rsidRPr="007D70D0">
        <w:rPr>
          <w:rFonts w:ascii="Times New Roman" w:hAnsi="Times New Roman" w:cs="Times New Roman"/>
          <w:szCs w:val="22"/>
        </w:rPr>
        <w:t>showed that drivers are aware of the risks of engaging w</w:t>
      </w:r>
      <w:r w:rsidR="00AD7BAE" w:rsidRPr="007D70D0">
        <w:rPr>
          <w:rFonts w:ascii="Times New Roman" w:hAnsi="Times New Roman" w:cs="Times New Roman"/>
          <w:szCs w:val="22"/>
        </w:rPr>
        <w:t xml:space="preserve">ith mobile phones while driving, </w:t>
      </w:r>
      <w:r w:rsidR="00862597" w:rsidRPr="007D70D0">
        <w:rPr>
          <w:rFonts w:ascii="Times New Roman" w:hAnsi="Times New Roman" w:cs="Times New Roman"/>
          <w:szCs w:val="22"/>
        </w:rPr>
        <w:t xml:space="preserve">yet report </w:t>
      </w:r>
      <w:r w:rsidR="00AD7BAE" w:rsidRPr="007D70D0">
        <w:rPr>
          <w:rFonts w:ascii="Times New Roman" w:hAnsi="Times New Roman" w:cs="Times New Roman"/>
          <w:szCs w:val="22"/>
        </w:rPr>
        <w:t>that they</w:t>
      </w:r>
      <w:r w:rsidR="00862597" w:rsidRPr="007D70D0">
        <w:rPr>
          <w:rFonts w:ascii="Times New Roman" w:hAnsi="Times New Roman" w:cs="Times New Roman"/>
          <w:szCs w:val="22"/>
        </w:rPr>
        <w:t xml:space="preserve"> use them anyway. </w:t>
      </w:r>
      <w:r w:rsidRPr="007D70D0">
        <w:rPr>
          <w:rFonts w:ascii="Times New Roman" w:hAnsi="Times New Roman" w:cs="Times New Roman"/>
          <w:szCs w:val="22"/>
        </w:rPr>
        <w:t>Access to the drivers underlying attitudes and perceptions can be targeted by media campaigns and road safety charities to increase risk perceptions and dissuade drivers from engaging in antisocial behaviour</w:t>
      </w:r>
      <w:r w:rsidR="00AD7BAE" w:rsidRPr="007D70D0">
        <w:rPr>
          <w:rFonts w:ascii="Times New Roman" w:hAnsi="Times New Roman" w:cs="Times New Roman"/>
          <w:szCs w:val="22"/>
        </w:rPr>
        <w:t>. F</w:t>
      </w:r>
      <w:r w:rsidR="00573B2B" w:rsidRPr="007D70D0">
        <w:rPr>
          <w:rFonts w:ascii="Times New Roman" w:hAnsi="Times New Roman" w:cs="Times New Roman"/>
          <w:szCs w:val="22"/>
        </w:rPr>
        <w:t xml:space="preserve">or </w:t>
      </w:r>
      <w:r w:rsidR="00C43DBA" w:rsidRPr="007D70D0">
        <w:rPr>
          <w:rFonts w:ascii="Times New Roman" w:hAnsi="Times New Roman" w:cs="Times New Roman"/>
          <w:szCs w:val="22"/>
        </w:rPr>
        <w:t>example,</w:t>
      </w:r>
      <w:r w:rsidR="00573B2B" w:rsidRPr="007D70D0">
        <w:rPr>
          <w:rFonts w:ascii="Times New Roman" w:hAnsi="Times New Roman" w:cs="Times New Roman"/>
          <w:szCs w:val="22"/>
        </w:rPr>
        <w:t xml:space="preserve"> the Department for Transport run campaigns throu</w:t>
      </w:r>
      <w:r w:rsidR="00FE0753" w:rsidRPr="007D70D0">
        <w:rPr>
          <w:rFonts w:ascii="Times New Roman" w:hAnsi="Times New Roman" w:cs="Times New Roman"/>
          <w:szCs w:val="22"/>
        </w:rPr>
        <w:t>gh their THINK! w</w:t>
      </w:r>
      <w:r w:rsidR="00573B2B" w:rsidRPr="007D70D0">
        <w:rPr>
          <w:rFonts w:ascii="Times New Roman" w:hAnsi="Times New Roman" w:cs="Times New Roman"/>
          <w:szCs w:val="22"/>
        </w:rPr>
        <w:t>ebsite and road safety resources to establish their road safety message in the UK</w:t>
      </w:r>
      <w:r w:rsidRPr="007D70D0">
        <w:rPr>
          <w:rFonts w:ascii="Times New Roman" w:hAnsi="Times New Roman" w:cs="Times New Roman"/>
          <w:szCs w:val="22"/>
        </w:rPr>
        <w:t xml:space="preserve">. Yet, the use of ranking scales can be quite prescriptive as they force the driver to comment and rank aspects of their behaviour </w:t>
      </w:r>
      <w:r w:rsidR="00794CB2" w:rsidRPr="007D70D0">
        <w:rPr>
          <w:rFonts w:ascii="Times New Roman" w:hAnsi="Times New Roman" w:cs="Times New Roman"/>
          <w:szCs w:val="22"/>
        </w:rPr>
        <w:t>that</w:t>
      </w:r>
      <w:r w:rsidRPr="007D70D0">
        <w:rPr>
          <w:rFonts w:ascii="Times New Roman" w:hAnsi="Times New Roman" w:cs="Times New Roman"/>
          <w:szCs w:val="22"/>
        </w:rPr>
        <w:t xml:space="preserve"> are predetermined by the researchers’ agenda</w:t>
      </w:r>
      <w:r w:rsidR="001F3D47" w:rsidRPr="007D70D0">
        <w:rPr>
          <w:rFonts w:ascii="Times New Roman" w:hAnsi="Times New Roman" w:cs="Times New Roman"/>
          <w:szCs w:val="22"/>
        </w:rPr>
        <w:t xml:space="preserve">, rather than concepts they themselves deem </w:t>
      </w:r>
      <w:r w:rsidR="00AD7BAE" w:rsidRPr="007D70D0">
        <w:rPr>
          <w:rFonts w:ascii="Times New Roman" w:hAnsi="Times New Roman" w:cs="Times New Roman"/>
          <w:szCs w:val="22"/>
        </w:rPr>
        <w:t>to be</w:t>
      </w:r>
      <w:r w:rsidR="001F3D47" w:rsidRPr="007D70D0">
        <w:rPr>
          <w:rFonts w:ascii="Times New Roman" w:hAnsi="Times New Roman" w:cs="Times New Roman"/>
          <w:szCs w:val="22"/>
        </w:rPr>
        <w:t xml:space="preserve"> important</w:t>
      </w:r>
      <w:r w:rsidRPr="007D70D0">
        <w:rPr>
          <w:rFonts w:ascii="Times New Roman" w:hAnsi="Times New Roman" w:cs="Times New Roman"/>
          <w:szCs w:val="22"/>
        </w:rPr>
        <w:t xml:space="preserve"> (</w:t>
      </w:r>
      <w:r w:rsidR="0073535E" w:rsidRPr="007D70D0">
        <w:rPr>
          <w:rFonts w:ascii="Times New Roman" w:hAnsi="Times New Roman" w:cs="Times New Roman"/>
          <w:szCs w:val="22"/>
        </w:rPr>
        <w:t>O'Cathain &amp; Thomas, 2004</w:t>
      </w:r>
      <w:r w:rsidRPr="007D70D0">
        <w:rPr>
          <w:rFonts w:ascii="Times New Roman" w:hAnsi="Times New Roman" w:cs="Times New Roman"/>
          <w:szCs w:val="22"/>
        </w:rPr>
        <w:t xml:space="preserve">). </w:t>
      </w:r>
      <w:r w:rsidR="00FE0753" w:rsidRPr="007D70D0">
        <w:rPr>
          <w:rFonts w:ascii="Times New Roman" w:hAnsi="Times New Roman" w:cs="Times New Roman"/>
          <w:szCs w:val="22"/>
        </w:rPr>
        <w:t>This can then lead</w:t>
      </w:r>
      <w:r w:rsidR="002F6B62" w:rsidRPr="007D70D0">
        <w:rPr>
          <w:rFonts w:ascii="Times New Roman" w:hAnsi="Times New Roman" w:cs="Times New Roman"/>
          <w:szCs w:val="22"/>
        </w:rPr>
        <w:t xml:space="preserve"> to misleading recommendations that may not represent the drivers own perspective. </w:t>
      </w:r>
    </w:p>
    <w:p w14:paraId="46131019" w14:textId="77777777" w:rsidR="00D719E8" w:rsidRPr="007D70D0" w:rsidRDefault="00D719E8" w:rsidP="00D719E8">
      <w:pPr>
        <w:spacing w:line="360" w:lineRule="auto"/>
        <w:jc w:val="both"/>
        <w:rPr>
          <w:rFonts w:ascii="Times New Roman" w:hAnsi="Times New Roman" w:cs="Times New Roman"/>
          <w:szCs w:val="22"/>
        </w:rPr>
      </w:pPr>
    </w:p>
    <w:p w14:paraId="56A8D8C4" w14:textId="7FD53E32" w:rsidR="00414CF0" w:rsidRPr="007D70D0" w:rsidRDefault="006C6AF1" w:rsidP="00580235">
      <w:pPr>
        <w:pStyle w:val="Heading4"/>
      </w:pPr>
      <w:r w:rsidRPr="007D70D0">
        <w:t>2.</w:t>
      </w:r>
      <w:r w:rsidR="006130A4" w:rsidRPr="007D70D0">
        <w:t>1.</w:t>
      </w:r>
      <w:r w:rsidRPr="007D70D0">
        <w:t xml:space="preserve">4 </w:t>
      </w:r>
      <w:r w:rsidR="00414CF0" w:rsidRPr="007D70D0">
        <w:t xml:space="preserve">Subjective qualitative </w:t>
      </w:r>
      <w:r w:rsidR="003401E3" w:rsidRPr="007D70D0">
        <w:t>methods</w:t>
      </w:r>
      <w:r w:rsidR="00BF034C" w:rsidRPr="007D70D0">
        <w:t>:</w:t>
      </w:r>
      <w:r w:rsidR="004C524F" w:rsidRPr="007D70D0">
        <w:t xml:space="preserve"> </w:t>
      </w:r>
      <w:r w:rsidR="00BF034C" w:rsidRPr="007D70D0">
        <w:t>O</w:t>
      </w:r>
      <w:r w:rsidR="004C524F" w:rsidRPr="007D70D0">
        <w:t>bserving opinions</w:t>
      </w:r>
    </w:p>
    <w:p w14:paraId="4A6197AF" w14:textId="4EC02D75" w:rsidR="00BA7EDC" w:rsidRPr="007D70D0" w:rsidRDefault="00414CF0" w:rsidP="00444E1F">
      <w:pPr>
        <w:spacing w:line="360" w:lineRule="auto"/>
        <w:jc w:val="both"/>
        <w:rPr>
          <w:rFonts w:ascii="Times New Roman" w:hAnsi="Times New Roman" w:cs="Times New Roman"/>
        </w:rPr>
      </w:pPr>
      <w:r w:rsidRPr="007D70D0">
        <w:rPr>
          <w:rFonts w:ascii="Times New Roman" w:hAnsi="Times New Roman" w:cs="Times New Roman"/>
        </w:rPr>
        <w:t xml:space="preserve">The application of qualitative </w:t>
      </w:r>
      <w:r w:rsidR="00AD7BAE" w:rsidRPr="007D70D0">
        <w:rPr>
          <w:rFonts w:ascii="Times New Roman" w:hAnsi="Times New Roman" w:cs="Times New Roman"/>
        </w:rPr>
        <w:t>methods</w:t>
      </w:r>
      <w:r w:rsidRPr="007D70D0">
        <w:rPr>
          <w:rFonts w:ascii="Times New Roman" w:hAnsi="Times New Roman" w:cs="Times New Roman"/>
        </w:rPr>
        <w:t xml:space="preserve"> to </w:t>
      </w:r>
      <w:r w:rsidR="00AD7BAE" w:rsidRPr="007D70D0">
        <w:rPr>
          <w:rFonts w:ascii="Times New Roman" w:hAnsi="Times New Roman" w:cs="Times New Roman"/>
        </w:rPr>
        <w:t>access the</w:t>
      </w:r>
      <w:r w:rsidRPr="007D70D0">
        <w:rPr>
          <w:rFonts w:ascii="Times New Roman" w:hAnsi="Times New Roman" w:cs="Times New Roman"/>
        </w:rPr>
        <w:t xml:space="preserve"> subjective view of the driver through interviews and focus groups offers </w:t>
      </w:r>
      <w:r w:rsidR="002F6B62" w:rsidRPr="007D70D0">
        <w:rPr>
          <w:rFonts w:ascii="Times New Roman" w:hAnsi="Times New Roman" w:cs="Times New Roman"/>
        </w:rPr>
        <w:t>an</w:t>
      </w:r>
      <w:r w:rsidRPr="007D70D0">
        <w:rPr>
          <w:rFonts w:ascii="Times New Roman" w:hAnsi="Times New Roman" w:cs="Times New Roman"/>
        </w:rPr>
        <w:t xml:space="preserve"> opportunity to understand the drivers’ motivations and personal beliefs surrounding the use of distracting tasks while diving</w:t>
      </w:r>
      <w:r w:rsidR="001F3D47" w:rsidRPr="007D70D0">
        <w:rPr>
          <w:rFonts w:ascii="Times New Roman" w:hAnsi="Times New Roman" w:cs="Times New Roman"/>
        </w:rPr>
        <w:t>,</w:t>
      </w:r>
      <w:r w:rsidRPr="007D70D0">
        <w:rPr>
          <w:rFonts w:ascii="Times New Roman" w:hAnsi="Times New Roman" w:cs="Times New Roman"/>
        </w:rPr>
        <w:t xml:space="preserve"> with richer data sets that can then be analysed and applied to develop or support theories of behaviour (</w:t>
      </w:r>
      <w:r w:rsidR="00694506" w:rsidRPr="007D70D0">
        <w:rPr>
          <w:rFonts w:ascii="Times New Roman" w:hAnsi="Times New Roman" w:cs="Times New Roman"/>
        </w:rPr>
        <w:t xml:space="preserve">e.g. </w:t>
      </w:r>
      <w:r w:rsidR="00392761" w:rsidRPr="007D70D0">
        <w:rPr>
          <w:rFonts w:ascii="Times New Roman" w:hAnsi="Times New Roman" w:cs="Times New Roman"/>
        </w:rPr>
        <w:t>Lerner</w:t>
      </w:r>
      <w:r w:rsidR="002B1A10" w:rsidRPr="007D70D0">
        <w:rPr>
          <w:rFonts w:ascii="Times New Roman" w:hAnsi="Times New Roman" w:cs="Times New Roman"/>
        </w:rPr>
        <w:t>, 2005</w:t>
      </w:r>
      <w:r w:rsidRPr="007D70D0">
        <w:rPr>
          <w:rFonts w:ascii="Times New Roman" w:hAnsi="Times New Roman" w:cs="Times New Roman"/>
        </w:rPr>
        <w:t xml:space="preserve">). </w:t>
      </w:r>
      <w:r w:rsidR="004F53D9" w:rsidRPr="007D70D0">
        <w:rPr>
          <w:rFonts w:ascii="Times New Roman" w:hAnsi="Times New Roman" w:cs="Times New Roman"/>
        </w:rPr>
        <w:t xml:space="preserve">This allows drivers to comment on the </w:t>
      </w:r>
      <w:r w:rsidR="00D06C14" w:rsidRPr="007D70D0">
        <w:rPr>
          <w:rFonts w:ascii="Times New Roman" w:hAnsi="Times New Roman" w:cs="Times New Roman"/>
        </w:rPr>
        <w:t>concepts that</w:t>
      </w:r>
      <w:r w:rsidR="004F53D9" w:rsidRPr="007D70D0">
        <w:rPr>
          <w:rFonts w:ascii="Times New Roman" w:hAnsi="Times New Roman" w:cs="Times New Roman"/>
        </w:rPr>
        <w:t xml:space="preserve"> they deem themselves to be important to distraction, rather than being swayed by the researcher</w:t>
      </w:r>
      <w:r w:rsidR="00D06C14" w:rsidRPr="007D70D0">
        <w:rPr>
          <w:rFonts w:ascii="Times New Roman" w:hAnsi="Times New Roman" w:cs="Times New Roman"/>
        </w:rPr>
        <w:t>s</w:t>
      </w:r>
      <w:r w:rsidR="00AD7BAE" w:rsidRPr="007D70D0">
        <w:rPr>
          <w:rFonts w:ascii="Times New Roman" w:hAnsi="Times New Roman" w:cs="Times New Roman"/>
        </w:rPr>
        <w:t>’</w:t>
      </w:r>
      <w:r w:rsidR="00D06C14" w:rsidRPr="007D70D0">
        <w:rPr>
          <w:rFonts w:ascii="Times New Roman" w:hAnsi="Times New Roman" w:cs="Times New Roman"/>
        </w:rPr>
        <w:t xml:space="preserve"> agenda</w:t>
      </w:r>
      <w:r w:rsidR="004F53D9" w:rsidRPr="007D70D0">
        <w:rPr>
          <w:rFonts w:ascii="Times New Roman" w:hAnsi="Times New Roman" w:cs="Times New Roman"/>
        </w:rPr>
        <w:t xml:space="preserve">. </w:t>
      </w:r>
      <w:r w:rsidRPr="007D70D0">
        <w:rPr>
          <w:rFonts w:ascii="Times New Roman" w:hAnsi="Times New Roman" w:cs="Times New Roman"/>
        </w:rPr>
        <w:t>As well as understanding how distraction occurs as the result of secondary task engagement while driving through the objective measures of distraction, an understanding for why drivers come to be distracted</w:t>
      </w:r>
      <w:r w:rsidR="00B61B05" w:rsidRPr="007D70D0">
        <w:rPr>
          <w:rFonts w:ascii="Times New Roman" w:hAnsi="Times New Roman" w:cs="Times New Roman"/>
        </w:rPr>
        <w:t xml:space="preserve"> </w:t>
      </w:r>
      <w:r w:rsidRPr="007D70D0">
        <w:rPr>
          <w:rFonts w:ascii="Times New Roman" w:hAnsi="Times New Roman" w:cs="Times New Roman"/>
        </w:rPr>
        <w:t xml:space="preserve">in the first place </w:t>
      </w:r>
      <w:r w:rsidR="00B61B05" w:rsidRPr="007D70D0">
        <w:rPr>
          <w:rFonts w:ascii="Times New Roman" w:hAnsi="Times New Roman" w:cs="Times New Roman"/>
        </w:rPr>
        <w:t>can also be targeted. This is</w:t>
      </w:r>
      <w:r w:rsidRPr="007D70D0">
        <w:rPr>
          <w:rFonts w:ascii="Times New Roman" w:hAnsi="Times New Roman" w:cs="Times New Roman"/>
        </w:rPr>
        <w:t xml:space="preserve"> a key question within the phenomenon that is less pursued (</w:t>
      </w:r>
      <w:r w:rsidR="001F3D47" w:rsidRPr="007D70D0">
        <w:rPr>
          <w:rFonts w:ascii="Times New Roman" w:hAnsi="Times New Roman" w:cs="Times New Roman"/>
        </w:rPr>
        <w:t xml:space="preserve">Young &amp; </w:t>
      </w:r>
      <w:r w:rsidR="00422E22" w:rsidRPr="007D70D0">
        <w:rPr>
          <w:rFonts w:ascii="Times New Roman" w:hAnsi="Times New Roman" w:cs="Times New Roman"/>
        </w:rPr>
        <w:t>Lennè</w:t>
      </w:r>
      <w:r w:rsidR="001F3D47" w:rsidRPr="007D70D0">
        <w:rPr>
          <w:rFonts w:ascii="Times New Roman" w:hAnsi="Times New Roman" w:cs="Times New Roman"/>
        </w:rPr>
        <w:t>, 2010</w:t>
      </w:r>
      <w:r w:rsidR="009B4048" w:rsidRPr="007D70D0">
        <w:rPr>
          <w:rFonts w:ascii="Times New Roman" w:hAnsi="Times New Roman" w:cs="Times New Roman"/>
        </w:rPr>
        <w:t>)</w:t>
      </w:r>
      <w:r w:rsidRPr="007D70D0">
        <w:rPr>
          <w:rFonts w:ascii="Times New Roman" w:hAnsi="Times New Roman" w:cs="Times New Roman"/>
        </w:rPr>
        <w:t xml:space="preserve">. </w:t>
      </w:r>
      <w:r w:rsidR="00862597" w:rsidRPr="007D70D0">
        <w:rPr>
          <w:rFonts w:ascii="Times New Roman" w:hAnsi="Times New Roman" w:cs="Times New Roman"/>
        </w:rPr>
        <w:lastRenderedPageBreak/>
        <w:t>While t</w:t>
      </w:r>
      <w:r w:rsidRPr="007D70D0">
        <w:rPr>
          <w:rFonts w:ascii="Times New Roman" w:hAnsi="Times New Roman" w:cs="Times New Roman"/>
        </w:rPr>
        <w:t>he</w:t>
      </w:r>
      <w:r w:rsidR="00862597" w:rsidRPr="007D70D0">
        <w:rPr>
          <w:rFonts w:ascii="Times New Roman" w:hAnsi="Times New Roman" w:cs="Times New Roman"/>
        </w:rPr>
        <w:t xml:space="preserve"> use of such </w:t>
      </w:r>
      <w:r w:rsidRPr="007D70D0">
        <w:rPr>
          <w:rFonts w:ascii="Times New Roman" w:hAnsi="Times New Roman" w:cs="Times New Roman"/>
        </w:rPr>
        <w:t>methods have be</w:t>
      </w:r>
      <w:r w:rsidR="001F3D47" w:rsidRPr="007D70D0">
        <w:rPr>
          <w:rFonts w:ascii="Times New Roman" w:hAnsi="Times New Roman" w:cs="Times New Roman"/>
        </w:rPr>
        <w:t>en</w:t>
      </w:r>
      <w:r w:rsidRPr="007D70D0">
        <w:rPr>
          <w:rFonts w:ascii="Times New Roman" w:hAnsi="Times New Roman" w:cs="Times New Roman"/>
        </w:rPr>
        <w:t xml:space="preserve"> applied to a lesser to degree </w:t>
      </w:r>
      <w:r w:rsidR="00862597" w:rsidRPr="007D70D0">
        <w:rPr>
          <w:rFonts w:ascii="Times New Roman" w:hAnsi="Times New Roman" w:cs="Times New Roman"/>
        </w:rPr>
        <w:t xml:space="preserve">more generally to road safety </w:t>
      </w:r>
      <w:r w:rsidRPr="007D70D0">
        <w:rPr>
          <w:rFonts w:ascii="Times New Roman" w:hAnsi="Times New Roman" w:cs="Times New Roman"/>
        </w:rPr>
        <w:t>than the other methods</w:t>
      </w:r>
      <w:r w:rsidR="001F3D47" w:rsidRPr="007D70D0">
        <w:rPr>
          <w:rFonts w:ascii="Times New Roman" w:hAnsi="Times New Roman" w:cs="Times New Roman"/>
        </w:rPr>
        <w:t>,</w:t>
      </w:r>
      <w:r w:rsidRPr="007D70D0">
        <w:rPr>
          <w:rFonts w:ascii="Times New Roman" w:hAnsi="Times New Roman" w:cs="Times New Roman"/>
        </w:rPr>
        <w:t xml:space="preserve"> the use of interviews by Musslewhite et al (2010) focused specifically on older drivers and was able to target their perceptions of certain driving task</w:t>
      </w:r>
      <w:r w:rsidR="00B61B05" w:rsidRPr="007D70D0">
        <w:rPr>
          <w:rFonts w:ascii="Times New Roman" w:hAnsi="Times New Roman" w:cs="Times New Roman"/>
        </w:rPr>
        <w:t>s</w:t>
      </w:r>
      <w:r w:rsidRPr="007D70D0">
        <w:rPr>
          <w:rFonts w:ascii="Times New Roman" w:hAnsi="Times New Roman" w:cs="Times New Roman"/>
        </w:rPr>
        <w:t xml:space="preserve">. </w:t>
      </w:r>
      <w:r w:rsidR="001F2C02" w:rsidRPr="007D70D0">
        <w:rPr>
          <w:rFonts w:ascii="Times New Roman" w:hAnsi="Times New Roman" w:cs="Times New Roman"/>
        </w:rPr>
        <w:t>Musselwhite</w:t>
      </w:r>
      <w:r w:rsidR="003C4917" w:rsidRPr="007D70D0">
        <w:rPr>
          <w:rFonts w:ascii="Times New Roman" w:hAnsi="Times New Roman" w:cs="Times New Roman"/>
        </w:rPr>
        <w:t xml:space="preserve"> et al, (2010) </w:t>
      </w:r>
      <w:r w:rsidRPr="007D70D0">
        <w:rPr>
          <w:rFonts w:ascii="Times New Roman" w:hAnsi="Times New Roman" w:cs="Times New Roman"/>
        </w:rPr>
        <w:t>suggest that the use of such qualitative methods may enable older drivers to discuss and become aware of their driving limitations by allowing them</w:t>
      </w:r>
      <w:r w:rsidR="003C4917" w:rsidRPr="007D70D0">
        <w:rPr>
          <w:rFonts w:ascii="Times New Roman" w:hAnsi="Times New Roman" w:cs="Times New Roman"/>
        </w:rPr>
        <w:t xml:space="preserve"> to reflect on their behaviour</w:t>
      </w:r>
      <w:r w:rsidRPr="007D70D0">
        <w:rPr>
          <w:rFonts w:ascii="Times New Roman" w:hAnsi="Times New Roman" w:cs="Times New Roman"/>
        </w:rPr>
        <w:t xml:space="preserve">. Furthermore, Lerner </w:t>
      </w:r>
      <w:r w:rsidR="002B1A10" w:rsidRPr="007D70D0">
        <w:rPr>
          <w:rFonts w:ascii="Times New Roman" w:hAnsi="Times New Roman" w:cs="Times New Roman"/>
        </w:rPr>
        <w:t>(2005</w:t>
      </w:r>
      <w:r w:rsidRPr="007D70D0">
        <w:rPr>
          <w:rFonts w:ascii="Times New Roman" w:hAnsi="Times New Roman" w:cs="Times New Roman"/>
        </w:rPr>
        <w:t>) conducted focus groups to facilitate the discussion of the use of different technologies by drivers of</w:t>
      </w:r>
      <w:r w:rsidR="001F3D47" w:rsidRPr="007D70D0">
        <w:rPr>
          <w:rFonts w:ascii="Times New Roman" w:hAnsi="Times New Roman" w:cs="Times New Roman"/>
        </w:rPr>
        <w:t xml:space="preserve"> different ages. An on-</w:t>
      </w:r>
      <w:r w:rsidRPr="007D70D0">
        <w:rPr>
          <w:rFonts w:ascii="Times New Roman" w:hAnsi="Times New Roman" w:cs="Times New Roman"/>
        </w:rPr>
        <w:t>road study</w:t>
      </w:r>
      <w:r w:rsidR="001F3D47" w:rsidRPr="007D70D0">
        <w:rPr>
          <w:rFonts w:ascii="Times New Roman" w:hAnsi="Times New Roman" w:cs="Times New Roman"/>
        </w:rPr>
        <w:t xml:space="preserve"> run in parallel</w:t>
      </w:r>
      <w:r w:rsidRPr="007D70D0">
        <w:rPr>
          <w:rFonts w:ascii="Times New Roman" w:hAnsi="Times New Roman" w:cs="Times New Roman"/>
        </w:rPr>
        <w:t xml:space="preserve"> to the focus groups allowed drivers to discuss their decision to engage with potentially distr</w:t>
      </w:r>
      <w:r w:rsidR="00392761" w:rsidRPr="007D70D0">
        <w:rPr>
          <w:rFonts w:ascii="Times New Roman" w:hAnsi="Times New Roman" w:cs="Times New Roman"/>
        </w:rPr>
        <w:t>acting tasks (Lerner</w:t>
      </w:r>
      <w:r w:rsidR="002B1A10" w:rsidRPr="007D70D0">
        <w:rPr>
          <w:rFonts w:ascii="Times New Roman" w:hAnsi="Times New Roman" w:cs="Times New Roman"/>
        </w:rPr>
        <w:t>, 2005</w:t>
      </w:r>
      <w:r w:rsidRPr="007D70D0">
        <w:rPr>
          <w:rFonts w:ascii="Times New Roman" w:hAnsi="Times New Roman" w:cs="Times New Roman"/>
        </w:rPr>
        <w:t xml:space="preserve">). This </w:t>
      </w:r>
      <w:r w:rsidR="004E6933" w:rsidRPr="007D70D0">
        <w:rPr>
          <w:rFonts w:ascii="Times New Roman" w:hAnsi="Times New Roman" w:cs="Times New Roman"/>
        </w:rPr>
        <w:t xml:space="preserve">method of data collection </w:t>
      </w:r>
      <w:r w:rsidRPr="007D70D0">
        <w:rPr>
          <w:rFonts w:ascii="Times New Roman" w:hAnsi="Times New Roman" w:cs="Times New Roman"/>
        </w:rPr>
        <w:t xml:space="preserve">can </w:t>
      </w:r>
      <w:r w:rsidR="004E6933" w:rsidRPr="007D70D0">
        <w:rPr>
          <w:rFonts w:ascii="Times New Roman" w:hAnsi="Times New Roman" w:cs="Times New Roman"/>
        </w:rPr>
        <w:t>inform</w:t>
      </w:r>
      <w:r w:rsidRPr="007D70D0">
        <w:rPr>
          <w:rFonts w:ascii="Times New Roman" w:hAnsi="Times New Roman" w:cs="Times New Roman"/>
        </w:rPr>
        <w:t xml:space="preserve"> countermeasures that wish to mitigate the drivers desire to engage in distractions while driving</w:t>
      </w:r>
      <w:r w:rsidR="004E6933" w:rsidRPr="007D70D0">
        <w:rPr>
          <w:rFonts w:ascii="Times New Roman" w:hAnsi="Times New Roman" w:cs="Times New Roman"/>
        </w:rPr>
        <w:t xml:space="preserve"> (e.g. media campaigns, education, training)</w:t>
      </w:r>
      <w:r w:rsidR="00D06C14" w:rsidRPr="007D70D0">
        <w:rPr>
          <w:rFonts w:ascii="Times New Roman" w:hAnsi="Times New Roman" w:cs="Times New Roman"/>
        </w:rPr>
        <w:t xml:space="preserve"> and therefore target the source of the issue, rather than focusing on the outcome of distraction incidents which are </w:t>
      </w:r>
      <w:r w:rsidR="00AD7BAE" w:rsidRPr="007D70D0">
        <w:rPr>
          <w:rFonts w:ascii="Times New Roman" w:hAnsi="Times New Roman" w:cs="Times New Roman"/>
        </w:rPr>
        <w:t xml:space="preserve">often </w:t>
      </w:r>
      <w:r w:rsidR="00D06C14" w:rsidRPr="007D70D0">
        <w:rPr>
          <w:rFonts w:ascii="Times New Roman" w:hAnsi="Times New Roman" w:cs="Times New Roman"/>
        </w:rPr>
        <w:t>reviewed with hindsight</w:t>
      </w:r>
      <w:r w:rsidR="00AD7BAE" w:rsidRPr="007D70D0">
        <w:rPr>
          <w:rFonts w:ascii="Times New Roman" w:hAnsi="Times New Roman" w:cs="Times New Roman"/>
        </w:rPr>
        <w:t xml:space="preserve"> (Kircher et al, 2013</w:t>
      </w:r>
      <w:r w:rsidRPr="007D70D0">
        <w:rPr>
          <w:rFonts w:ascii="Times New Roman" w:hAnsi="Times New Roman" w:cs="Times New Roman"/>
        </w:rPr>
        <w:t xml:space="preserve">. Yet, </w:t>
      </w:r>
      <w:r w:rsidR="002F6B62" w:rsidRPr="007D70D0">
        <w:rPr>
          <w:rFonts w:ascii="Times New Roman" w:hAnsi="Times New Roman" w:cs="Times New Roman"/>
        </w:rPr>
        <w:t xml:space="preserve">again </w:t>
      </w:r>
      <w:r w:rsidRPr="007D70D0">
        <w:rPr>
          <w:rFonts w:ascii="Times New Roman" w:hAnsi="Times New Roman" w:cs="Times New Roman"/>
        </w:rPr>
        <w:t xml:space="preserve">caution is required not to let this be influenced by the presence and views of the researcher as subjective views of the driver surrounding behaviours that may be deemed as illegal, such as using a mobile phone while driving, </w:t>
      </w:r>
      <w:r w:rsidR="00D06C14" w:rsidRPr="007D70D0">
        <w:rPr>
          <w:rFonts w:ascii="Times New Roman" w:hAnsi="Times New Roman" w:cs="Times New Roman"/>
        </w:rPr>
        <w:t>which</w:t>
      </w:r>
      <w:r w:rsidR="00862597" w:rsidRPr="007D70D0">
        <w:rPr>
          <w:rFonts w:ascii="Times New Roman" w:hAnsi="Times New Roman" w:cs="Times New Roman"/>
        </w:rPr>
        <w:t xml:space="preserve"> </w:t>
      </w:r>
      <w:r w:rsidRPr="007D70D0">
        <w:rPr>
          <w:rFonts w:ascii="Times New Roman" w:hAnsi="Times New Roman" w:cs="Times New Roman"/>
        </w:rPr>
        <w:t>can influence disclosure. Therefore, anonymity and co</w:t>
      </w:r>
      <w:r w:rsidR="002F6B62" w:rsidRPr="007D70D0">
        <w:rPr>
          <w:rFonts w:ascii="Times New Roman" w:hAnsi="Times New Roman" w:cs="Times New Roman"/>
        </w:rPr>
        <w:t>nfidentiality need to be assured</w:t>
      </w:r>
      <w:r w:rsidR="003401E3" w:rsidRPr="007D70D0">
        <w:rPr>
          <w:rFonts w:ascii="Times New Roman" w:hAnsi="Times New Roman" w:cs="Times New Roman"/>
        </w:rPr>
        <w:t xml:space="preserve">. </w:t>
      </w:r>
    </w:p>
    <w:p w14:paraId="4A33C55A" w14:textId="77777777" w:rsidR="00583E3A" w:rsidRPr="007D70D0" w:rsidRDefault="00583E3A" w:rsidP="00583E3A"/>
    <w:p w14:paraId="6DDB6334" w14:textId="0E70FA2D" w:rsidR="00C52F65" w:rsidRPr="007D70D0" w:rsidRDefault="006C6AF1" w:rsidP="00580235">
      <w:pPr>
        <w:pStyle w:val="Heading2"/>
      </w:pPr>
      <w:r w:rsidRPr="007D70D0">
        <w:t>3.</w:t>
      </w:r>
      <w:r w:rsidR="00C43DBA" w:rsidRPr="007D70D0">
        <w:t xml:space="preserve"> </w:t>
      </w:r>
      <w:r w:rsidR="002F1367" w:rsidRPr="007D70D0">
        <w:t xml:space="preserve">A systems approach to </w:t>
      </w:r>
      <w:r w:rsidRPr="007D70D0">
        <w:t>driver d</w:t>
      </w:r>
      <w:r w:rsidR="004E6933" w:rsidRPr="007D70D0">
        <w:t xml:space="preserve">istraction </w:t>
      </w:r>
    </w:p>
    <w:p w14:paraId="2CC56268" w14:textId="08A2BB52" w:rsidR="009D5A67" w:rsidRPr="007D70D0" w:rsidRDefault="00AE18F5" w:rsidP="00270A38">
      <w:pPr>
        <w:spacing w:line="360" w:lineRule="auto"/>
        <w:jc w:val="both"/>
        <w:rPr>
          <w:rFonts w:ascii="Times New Roman" w:hAnsi="Times New Roman" w:cs="Times New Roman"/>
        </w:rPr>
      </w:pPr>
      <w:r w:rsidRPr="007D70D0">
        <w:rPr>
          <w:rFonts w:ascii="Times New Roman" w:hAnsi="Times New Roman" w:cs="Times New Roman"/>
        </w:rPr>
        <w:t>E</w:t>
      </w:r>
      <w:r w:rsidR="004E00C9" w:rsidRPr="007D70D0">
        <w:rPr>
          <w:rFonts w:ascii="Times New Roman" w:hAnsi="Times New Roman" w:cs="Times New Roman"/>
        </w:rPr>
        <w:t>rgonomic</w:t>
      </w:r>
      <w:r w:rsidR="00884113" w:rsidRPr="007D70D0">
        <w:rPr>
          <w:rFonts w:ascii="Times New Roman" w:hAnsi="Times New Roman" w:cs="Times New Roman"/>
        </w:rPr>
        <w:t>s</w:t>
      </w:r>
      <w:r w:rsidR="004E00C9" w:rsidRPr="007D70D0">
        <w:rPr>
          <w:rFonts w:ascii="Times New Roman" w:hAnsi="Times New Roman" w:cs="Times New Roman"/>
        </w:rPr>
        <w:t xml:space="preserve"> researchers have sourced multiple methods from which to study the phenomenon of driver distraction.</w:t>
      </w:r>
      <w:r w:rsidR="00E82247" w:rsidRPr="007D70D0">
        <w:rPr>
          <w:rFonts w:ascii="Times New Roman" w:hAnsi="Times New Roman" w:cs="Times New Roman"/>
        </w:rPr>
        <w:t xml:space="preserve"> Indeed, due to the complexity of the phenomenon it is </w:t>
      </w:r>
      <w:r w:rsidR="00F458D0" w:rsidRPr="007D70D0">
        <w:rPr>
          <w:rFonts w:ascii="Times New Roman" w:hAnsi="Times New Roman" w:cs="Times New Roman"/>
        </w:rPr>
        <w:t xml:space="preserve">recommended that </w:t>
      </w:r>
      <w:r w:rsidR="00E82247" w:rsidRPr="007D70D0">
        <w:rPr>
          <w:rFonts w:ascii="Times New Roman" w:hAnsi="Times New Roman" w:cs="Times New Roman"/>
        </w:rPr>
        <w:t xml:space="preserve">multiple methods are </w:t>
      </w:r>
      <w:r w:rsidR="00681B87" w:rsidRPr="007D70D0">
        <w:rPr>
          <w:rFonts w:ascii="Times New Roman" w:hAnsi="Times New Roman" w:cs="Times New Roman"/>
        </w:rPr>
        <w:t xml:space="preserve">employed </w:t>
      </w:r>
      <w:r w:rsidR="00E82247" w:rsidRPr="007D70D0">
        <w:rPr>
          <w:rFonts w:ascii="Times New Roman" w:hAnsi="Times New Roman" w:cs="Times New Roman"/>
        </w:rPr>
        <w:t xml:space="preserve">to explore all aspects of the behaviour (Carsten et al, 2013). </w:t>
      </w:r>
      <w:r w:rsidR="00BB60C3" w:rsidRPr="007D70D0">
        <w:rPr>
          <w:rFonts w:ascii="Times New Roman" w:hAnsi="Times New Roman" w:cs="Times New Roman"/>
        </w:rPr>
        <w:t xml:space="preserve">Furthermore, it has also been realised that to </w:t>
      </w:r>
      <w:r w:rsidR="002801BA" w:rsidRPr="007D70D0">
        <w:rPr>
          <w:rFonts w:ascii="Times New Roman" w:hAnsi="Times New Roman" w:cs="Times New Roman"/>
        </w:rPr>
        <w:t xml:space="preserve">fully understand the behaviour, and its relationship to driver error, the contribution of the wider system within which the behaviour occurs needs to be realised (Stanton &amp; Salmon, 2009; Young </w:t>
      </w:r>
      <w:r w:rsidR="00F47B27" w:rsidRPr="007D70D0">
        <w:rPr>
          <w:rFonts w:ascii="Times New Roman" w:hAnsi="Times New Roman" w:cs="Times New Roman"/>
        </w:rPr>
        <w:t>&amp;</w:t>
      </w:r>
      <w:r w:rsidR="002801BA" w:rsidRPr="007D70D0">
        <w:rPr>
          <w:rFonts w:ascii="Times New Roman" w:hAnsi="Times New Roman" w:cs="Times New Roman"/>
        </w:rPr>
        <w:t xml:space="preserve"> Salmon, 2012). </w:t>
      </w:r>
      <w:r w:rsidR="00DA58D8" w:rsidRPr="007D70D0">
        <w:rPr>
          <w:rFonts w:ascii="Times New Roman" w:hAnsi="Times New Roman" w:cs="Times New Roman"/>
        </w:rPr>
        <w:t>Young and</w:t>
      </w:r>
      <w:r w:rsidR="00B51147" w:rsidRPr="007D70D0">
        <w:rPr>
          <w:rFonts w:ascii="Times New Roman" w:hAnsi="Times New Roman" w:cs="Times New Roman"/>
        </w:rPr>
        <w:t xml:space="preserve"> Salmon</w:t>
      </w:r>
      <w:r w:rsidR="00695F12" w:rsidRPr="007D70D0">
        <w:rPr>
          <w:rFonts w:ascii="Times New Roman" w:hAnsi="Times New Roman" w:cs="Times New Roman"/>
        </w:rPr>
        <w:t xml:space="preserve"> (2012)</w:t>
      </w:r>
      <w:r w:rsidR="00B51147" w:rsidRPr="007D70D0">
        <w:rPr>
          <w:rFonts w:ascii="Times New Roman" w:hAnsi="Times New Roman" w:cs="Times New Roman"/>
        </w:rPr>
        <w:t xml:space="preserve"> state that methods that have been </w:t>
      </w:r>
      <w:r w:rsidR="00EB00C6" w:rsidRPr="007D70D0">
        <w:rPr>
          <w:rFonts w:ascii="Times New Roman" w:hAnsi="Times New Roman" w:cs="Times New Roman"/>
        </w:rPr>
        <w:t>used to asses this relationship have focused too heavily on cause/effect relationships that focus on driver</w:t>
      </w:r>
      <w:r w:rsidR="00B51147" w:rsidRPr="007D70D0">
        <w:rPr>
          <w:rFonts w:ascii="Times New Roman" w:hAnsi="Times New Roman" w:cs="Times New Roman"/>
        </w:rPr>
        <w:t xml:space="preserve"> performance </w:t>
      </w:r>
      <w:r w:rsidR="00BF31B6" w:rsidRPr="007D70D0">
        <w:rPr>
          <w:rFonts w:ascii="Times New Roman" w:hAnsi="Times New Roman" w:cs="Times New Roman"/>
        </w:rPr>
        <w:t xml:space="preserve">measures (i.e. the quantitative/objective methods in Table 2). </w:t>
      </w:r>
      <w:r w:rsidR="00A76B2D" w:rsidRPr="007D70D0">
        <w:rPr>
          <w:rFonts w:ascii="Times New Roman" w:hAnsi="Times New Roman" w:cs="Times New Roman"/>
        </w:rPr>
        <w:t>Hettinger et al (2005)</w:t>
      </w:r>
      <w:r w:rsidR="00044F49" w:rsidRPr="007D70D0">
        <w:rPr>
          <w:rFonts w:ascii="Times New Roman" w:hAnsi="Times New Roman" w:cs="Times New Roman"/>
        </w:rPr>
        <w:t xml:space="preserve"> </w:t>
      </w:r>
      <w:r w:rsidR="0061734E" w:rsidRPr="007D70D0">
        <w:rPr>
          <w:rFonts w:ascii="Times New Roman" w:hAnsi="Times New Roman" w:cs="Times New Roman"/>
        </w:rPr>
        <w:t>highlight that the traditional methodologies that aim to experimentally control confounding variables to assess the effect of one, or more, variable on another is the antithesis of complex system thinking. Complex systems are defined by their interdependence of complexly interactin</w:t>
      </w:r>
      <w:r w:rsidR="00340C49" w:rsidRPr="007D70D0">
        <w:rPr>
          <w:rFonts w:ascii="Times New Roman" w:hAnsi="Times New Roman" w:cs="Times New Roman"/>
        </w:rPr>
        <w:t>g factors,</w:t>
      </w:r>
      <w:r w:rsidR="0061734E" w:rsidRPr="007D70D0">
        <w:rPr>
          <w:rFonts w:ascii="Times New Roman" w:hAnsi="Times New Roman" w:cs="Times New Roman"/>
        </w:rPr>
        <w:t xml:space="preserve"> their adaptability and </w:t>
      </w:r>
      <w:r w:rsidR="00684DBB" w:rsidRPr="007D70D0">
        <w:rPr>
          <w:rFonts w:ascii="Times New Roman" w:hAnsi="Times New Roman" w:cs="Times New Roman"/>
        </w:rPr>
        <w:t xml:space="preserve">their </w:t>
      </w:r>
      <w:r w:rsidR="00E63D9C" w:rsidRPr="007D70D0">
        <w:rPr>
          <w:rFonts w:ascii="Times New Roman" w:hAnsi="Times New Roman" w:cs="Times New Roman"/>
        </w:rPr>
        <w:t>inclusion of the wider context surrounding the system.</w:t>
      </w:r>
      <w:r w:rsidR="00340C49" w:rsidRPr="007D70D0">
        <w:rPr>
          <w:rFonts w:ascii="Times New Roman" w:hAnsi="Times New Roman" w:cs="Times New Roman"/>
        </w:rPr>
        <w:t xml:space="preserve"> Therefore, assessing accidents through the assessment of singular root causes in limiting (Leveson, 2012).</w:t>
      </w:r>
      <w:r w:rsidR="00651F3B" w:rsidRPr="007D70D0">
        <w:rPr>
          <w:rFonts w:ascii="Times New Roman" w:hAnsi="Times New Roman" w:cs="Times New Roman"/>
        </w:rPr>
        <w:t xml:space="preserve"> </w:t>
      </w:r>
      <w:r w:rsidR="00695D47" w:rsidRPr="007D70D0">
        <w:rPr>
          <w:rFonts w:ascii="Times New Roman" w:hAnsi="Times New Roman" w:cs="Times New Roman"/>
        </w:rPr>
        <w:t>The traditional methods that impose strict experimental control over confounding variables in controlled environments contradicts the principals of complex systems thinking (Hettinger et al, 2015).</w:t>
      </w:r>
      <w:r w:rsidR="0061734E" w:rsidRPr="007D70D0">
        <w:rPr>
          <w:rFonts w:ascii="Times New Roman" w:hAnsi="Times New Roman" w:cs="Times New Roman"/>
        </w:rPr>
        <w:t xml:space="preserve"> </w:t>
      </w:r>
      <w:r w:rsidR="00AB548A" w:rsidRPr="007D70D0">
        <w:rPr>
          <w:rFonts w:ascii="Times New Roman" w:hAnsi="Times New Roman" w:cs="Times New Roman"/>
        </w:rPr>
        <w:t xml:space="preserve">The application of </w:t>
      </w:r>
      <w:r w:rsidR="00695D47" w:rsidRPr="007D70D0">
        <w:rPr>
          <w:rFonts w:ascii="Times New Roman" w:hAnsi="Times New Roman" w:cs="Times New Roman"/>
        </w:rPr>
        <w:t>traditional, epistemological</w:t>
      </w:r>
      <w:r w:rsidR="00AB548A" w:rsidRPr="007D70D0">
        <w:rPr>
          <w:rFonts w:ascii="Times New Roman" w:hAnsi="Times New Roman" w:cs="Times New Roman"/>
        </w:rPr>
        <w:t xml:space="preserve"> methods in isolation</w:t>
      </w:r>
      <w:r w:rsidR="00695F12" w:rsidRPr="007D70D0">
        <w:rPr>
          <w:rFonts w:ascii="Times New Roman" w:hAnsi="Times New Roman" w:cs="Times New Roman"/>
        </w:rPr>
        <w:t>,</w:t>
      </w:r>
      <w:r w:rsidR="00AB548A" w:rsidRPr="007D70D0">
        <w:rPr>
          <w:rFonts w:ascii="Times New Roman" w:hAnsi="Times New Roman" w:cs="Times New Roman"/>
        </w:rPr>
        <w:t xml:space="preserve"> without accounting for the role of </w:t>
      </w:r>
      <w:r w:rsidR="005B6C1B" w:rsidRPr="007D70D0">
        <w:rPr>
          <w:rFonts w:ascii="Times New Roman" w:hAnsi="Times New Roman" w:cs="Times New Roman"/>
        </w:rPr>
        <w:t>external factors</w:t>
      </w:r>
      <w:r w:rsidR="00695F12" w:rsidRPr="007D70D0">
        <w:rPr>
          <w:rFonts w:ascii="Times New Roman" w:hAnsi="Times New Roman" w:cs="Times New Roman"/>
        </w:rPr>
        <w:t>,</w:t>
      </w:r>
      <w:r w:rsidR="005B6C1B" w:rsidRPr="007D70D0">
        <w:rPr>
          <w:rFonts w:ascii="Times New Roman" w:hAnsi="Times New Roman" w:cs="Times New Roman"/>
        </w:rPr>
        <w:t xml:space="preserve"> do</w:t>
      </w:r>
      <w:r w:rsidR="00695F12" w:rsidRPr="007D70D0">
        <w:rPr>
          <w:rFonts w:ascii="Times New Roman" w:hAnsi="Times New Roman" w:cs="Times New Roman"/>
        </w:rPr>
        <w:t>es</w:t>
      </w:r>
      <w:r w:rsidR="005B6C1B" w:rsidRPr="007D70D0">
        <w:rPr>
          <w:rFonts w:ascii="Times New Roman" w:hAnsi="Times New Roman" w:cs="Times New Roman"/>
        </w:rPr>
        <w:t xml:space="preserve"> not allow </w:t>
      </w:r>
      <w:r w:rsidR="005E3699" w:rsidRPr="007D70D0">
        <w:rPr>
          <w:rFonts w:ascii="Times New Roman" w:hAnsi="Times New Roman" w:cs="Times New Roman"/>
        </w:rPr>
        <w:t>for an</w:t>
      </w:r>
      <w:r w:rsidR="005B6C1B" w:rsidRPr="007D70D0">
        <w:rPr>
          <w:rFonts w:ascii="Times New Roman" w:hAnsi="Times New Roman" w:cs="Times New Roman"/>
        </w:rPr>
        <w:t xml:space="preserve"> insight into </w:t>
      </w:r>
      <w:r w:rsidR="00695F12" w:rsidRPr="007D70D0">
        <w:rPr>
          <w:rFonts w:ascii="Times New Roman" w:hAnsi="Times New Roman" w:cs="Times New Roman"/>
        </w:rPr>
        <w:t xml:space="preserve">the impact of </w:t>
      </w:r>
      <w:r w:rsidR="005B6C1B" w:rsidRPr="007D70D0">
        <w:rPr>
          <w:rFonts w:ascii="Times New Roman" w:hAnsi="Times New Roman" w:cs="Times New Roman"/>
        </w:rPr>
        <w:t xml:space="preserve">the </w:t>
      </w:r>
      <w:r w:rsidR="00695F12" w:rsidRPr="007D70D0">
        <w:rPr>
          <w:rFonts w:ascii="Times New Roman" w:hAnsi="Times New Roman" w:cs="Times New Roman"/>
        </w:rPr>
        <w:t>wider system</w:t>
      </w:r>
      <w:r w:rsidR="005B6C1B" w:rsidRPr="007D70D0">
        <w:rPr>
          <w:rFonts w:ascii="Times New Roman" w:hAnsi="Times New Roman" w:cs="Times New Roman"/>
        </w:rPr>
        <w:t xml:space="preserve"> on the behaviour. </w:t>
      </w:r>
      <w:r w:rsidR="00695F12" w:rsidRPr="007D70D0">
        <w:rPr>
          <w:rFonts w:ascii="Times New Roman" w:hAnsi="Times New Roman" w:cs="Times New Roman"/>
        </w:rPr>
        <w:t>A</w:t>
      </w:r>
      <w:r w:rsidR="005B6C1B" w:rsidRPr="007D70D0">
        <w:rPr>
          <w:rFonts w:ascii="Times New Roman" w:hAnsi="Times New Roman" w:cs="Times New Roman"/>
        </w:rPr>
        <w:t>ssessing external variables</w:t>
      </w:r>
      <w:r w:rsidR="005E3699" w:rsidRPr="007D70D0">
        <w:rPr>
          <w:rFonts w:ascii="Times New Roman" w:hAnsi="Times New Roman" w:cs="Times New Roman"/>
        </w:rPr>
        <w:t>,</w:t>
      </w:r>
      <w:r w:rsidR="005B6C1B" w:rsidRPr="007D70D0">
        <w:rPr>
          <w:rFonts w:ascii="Times New Roman" w:hAnsi="Times New Roman" w:cs="Times New Roman"/>
        </w:rPr>
        <w:t xml:space="preserve"> suc</w:t>
      </w:r>
      <w:r w:rsidR="00875430" w:rsidRPr="007D70D0">
        <w:rPr>
          <w:rFonts w:ascii="Times New Roman" w:hAnsi="Times New Roman" w:cs="Times New Roman"/>
        </w:rPr>
        <w:t xml:space="preserve">h as environment </w:t>
      </w:r>
      <w:r w:rsidR="00875430" w:rsidRPr="007D70D0">
        <w:rPr>
          <w:rFonts w:ascii="Times New Roman" w:hAnsi="Times New Roman" w:cs="Times New Roman"/>
        </w:rPr>
        <w:lastRenderedPageBreak/>
        <w:t>complexity</w:t>
      </w:r>
      <w:r w:rsidR="005B6C1B" w:rsidRPr="007D70D0">
        <w:rPr>
          <w:rFonts w:ascii="Times New Roman" w:hAnsi="Times New Roman" w:cs="Times New Roman"/>
        </w:rPr>
        <w:t xml:space="preserve"> which can be manipulated in simulator studies, or integrating methods to review the impact </w:t>
      </w:r>
      <w:r w:rsidR="007110E6" w:rsidRPr="007D70D0">
        <w:rPr>
          <w:rFonts w:ascii="Times New Roman" w:hAnsi="Times New Roman" w:cs="Times New Roman"/>
        </w:rPr>
        <w:t xml:space="preserve">of </w:t>
      </w:r>
      <w:r w:rsidR="005B6C1B" w:rsidRPr="007D70D0">
        <w:rPr>
          <w:rFonts w:ascii="Times New Roman" w:hAnsi="Times New Roman" w:cs="Times New Roman"/>
        </w:rPr>
        <w:t>workload on task engagement across situations may</w:t>
      </w:r>
      <w:r w:rsidR="00695F12" w:rsidRPr="007D70D0">
        <w:rPr>
          <w:rFonts w:ascii="Times New Roman" w:hAnsi="Times New Roman" w:cs="Times New Roman"/>
        </w:rPr>
        <w:t>, however, reveal</w:t>
      </w:r>
      <w:r w:rsidR="005B6C1B" w:rsidRPr="007D70D0">
        <w:rPr>
          <w:rFonts w:ascii="Times New Roman" w:hAnsi="Times New Roman" w:cs="Times New Roman"/>
        </w:rPr>
        <w:t xml:space="preserve"> the contribution of other factors in the development of error</w:t>
      </w:r>
      <w:r w:rsidR="00CF3F71" w:rsidRPr="007D70D0">
        <w:rPr>
          <w:rFonts w:ascii="Times New Roman" w:hAnsi="Times New Roman" w:cs="Times New Roman"/>
        </w:rPr>
        <w:t xml:space="preserve">. </w:t>
      </w:r>
      <w:r w:rsidR="0011530F" w:rsidRPr="007D70D0">
        <w:rPr>
          <w:rFonts w:ascii="Times New Roman" w:hAnsi="Times New Roman" w:cs="Times New Roman"/>
        </w:rPr>
        <w:t xml:space="preserve">Yet, methods to accurately depict errors within the road transport domain </w:t>
      </w:r>
      <w:r w:rsidR="00CF4D24" w:rsidRPr="007D70D0">
        <w:rPr>
          <w:rFonts w:ascii="Times New Roman" w:hAnsi="Times New Roman" w:cs="Times New Roman"/>
        </w:rPr>
        <w:t xml:space="preserve">have lagged behind other domains (Stanton &amp; Salmon, 2009). This has led to an over representation of the role of the driver in accident causation, rather than how the conditions surrounding the event may have facilitated error. This, in turn, is why countermeasures to prevent accidents within the road transport domain </w:t>
      </w:r>
      <w:r w:rsidR="00875430" w:rsidRPr="007D70D0">
        <w:rPr>
          <w:rFonts w:ascii="Times New Roman" w:hAnsi="Times New Roman" w:cs="Times New Roman"/>
        </w:rPr>
        <w:t xml:space="preserve">have tended to </w:t>
      </w:r>
      <w:r w:rsidR="00CF4D24" w:rsidRPr="007D70D0">
        <w:rPr>
          <w:rFonts w:ascii="Times New Roman" w:hAnsi="Times New Roman" w:cs="Times New Roman"/>
        </w:rPr>
        <w:t xml:space="preserve">focus on changing the behaviour of the driver, rather than </w:t>
      </w:r>
      <w:r w:rsidR="00695F12" w:rsidRPr="007D70D0">
        <w:rPr>
          <w:rFonts w:ascii="Times New Roman" w:hAnsi="Times New Roman" w:cs="Times New Roman"/>
        </w:rPr>
        <w:t>making adjustments to</w:t>
      </w:r>
      <w:r w:rsidR="00CF4D24" w:rsidRPr="007D70D0">
        <w:rPr>
          <w:rFonts w:ascii="Times New Roman" w:hAnsi="Times New Roman" w:cs="Times New Roman"/>
        </w:rPr>
        <w:t xml:space="preserve"> the wider system. </w:t>
      </w:r>
      <w:r w:rsidR="003A5E24" w:rsidRPr="007D70D0">
        <w:rPr>
          <w:rFonts w:ascii="Times New Roman" w:hAnsi="Times New Roman" w:cs="Times New Roman"/>
        </w:rPr>
        <w:t xml:space="preserve">An argument to further the study of the sociotechnical system within which driver distraction emerges </w:t>
      </w:r>
      <w:r w:rsidR="00684DBB" w:rsidRPr="007D70D0">
        <w:rPr>
          <w:rFonts w:ascii="Times New Roman" w:hAnsi="Times New Roman" w:cs="Times New Roman"/>
        </w:rPr>
        <w:t xml:space="preserve">in order to improve the recommendations to practise that can be made </w:t>
      </w:r>
      <w:r w:rsidR="003A5E24" w:rsidRPr="007D70D0">
        <w:rPr>
          <w:rFonts w:ascii="Times New Roman" w:hAnsi="Times New Roman" w:cs="Times New Roman"/>
        </w:rPr>
        <w:t>is presented here.</w:t>
      </w:r>
    </w:p>
    <w:p w14:paraId="2A0AB8A9" w14:textId="77777777" w:rsidR="009D5A67" w:rsidRPr="007D70D0" w:rsidRDefault="009D5A67" w:rsidP="00270A38">
      <w:pPr>
        <w:spacing w:line="360" w:lineRule="auto"/>
        <w:jc w:val="both"/>
        <w:rPr>
          <w:rFonts w:ascii="Times New Roman" w:hAnsi="Times New Roman" w:cs="Times New Roman"/>
        </w:rPr>
      </w:pPr>
    </w:p>
    <w:p w14:paraId="0E259CBB" w14:textId="6226E1AA" w:rsidR="00830B42" w:rsidRPr="007D70D0" w:rsidRDefault="0051288E" w:rsidP="00270A38">
      <w:pPr>
        <w:spacing w:line="360" w:lineRule="auto"/>
        <w:jc w:val="both"/>
        <w:rPr>
          <w:rFonts w:ascii="Times New Roman" w:hAnsi="Times New Roman" w:cs="Times New Roman"/>
        </w:rPr>
      </w:pPr>
      <w:r w:rsidRPr="007D70D0">
        <w:rPr>
          <w:rFonts w:ascii="Times New Roman" w:hAnsi="Times New Roman" w:cs="Times New Roman"/>
        </w:rPr>
        <w:t>Le</w:t>
      </w:r>
      <w:r w:rsidR="00CF3F71" w:rsidRPr="007D70D0">
        <w:rPr>
          <w:rFonts w:ascii="Times New Roman" w:hAnsi="Times New Roman" w:cs="Times New Roman"/>
        </w:rPr>
        <w:t>gislation i</w:t>
      </w:r>
      <w:r w:rsidR="008545B9" w:rsidRPr="007D70D0">
        <w:rPr>
          <w:rFonts w:ascii="Times New Roman" w:hAnsi="Times New Roman" w:cs="Times New Roman"/>
        </w:rPr>
        <w:t xml:space="preserve">s a key strategy </w:t>
      </w:r>
      <w:r w:rsidR="00A355F8" w:rsidRPr="007D70D0">
        <w:rPr>
          <w:rFonts w:ascii="Times New Roman" w:hAnsi="Times New Roman" w:cs="Times New Roman"/>
        </w:rPr>
        <w:t xml:space="preserve">that is currently used </w:t>
      </w:r>
      <w:r w:rsidR="008545B9" w:rsidRPr="007D70D0">
        <w:rPr>
          <w:rFonts w:ascii="Times New Roman" w:hAnsi="Times New Roman" w:cs="Times New Roman"/>
        </w:rPr>
        <w:t xml:space="preserve">to </w:t>
      </w:r>
      <w:r w:rsidR="00CF3F71" w:rsidRPr="007D70D0">
        <w:rPr>
          <w:rFonts w:ascii="Times New Roman" w:hAnsi="Times New Roman" w:cs="Times New Roman"/>
        </w:rPr>
        <w:t>counter</w:t>
      </w:r>
      <w:r w:rsidR="008545B9" w:rsidRPr="007D70D0">
        <w:rPr>
          <w:rFonts w:ascii="Times New Roman" w:hAnsi="Times New Roman" w:cs="Times New Roman"/>
        </w:rPr>
        <w:t xml:space="preserve"> mobile phone based distractions. </w:t>
      </w:r>
      <w:r w:rsidR="00270A38" w:rsidRPr="007D70D0">
        <w:rPr>
          <w:rFonts w:ascii="Times New Roman" w:hAnsi="Times New Roman" w:cs="Times New Roman"/>
        </w:rPr>
        <w:t>For example,</w:t>
      </w:r>
      <w:r w:rsidR="00884113" w:rsidRPr="007D70D0">
        <w:rPr>
          <w:rFonts w:ascii="Times New Roman" w:hAnsi="Times New Roman" w:cs="Times New Roman"/>
        </w:rPr>
        <w:t xml:space="preserve"> in</w:t>
      </w:r>
      <w:r w:rsidR="00270A38" w:rsidRPr="007D70D0">
        <w:rPr>
          <w:rFonts w:ascii="Times New Roman" w:hAnsi="Times New Roman" w:cs="Times New Roman"/>
        </w:rPr>
        <w:t xml:space="preserve"> the UK </w:t>
      </w:r>
      <w:r w:rsidR="00884113" w:rsidRPr="007D70D0">
        <w:rPr>
          <w:rFonts w:ascii="Times New Roman" w:hAnsi="Times New Roman" w:cs="Times New Roman"/>
        </w:rPr>
        <w:t xml:space="preserve">there are </w:t>
      </w:r>
      <w:r w:rsidR="00270A38" w:rsidRPr="007D70D0">
        <w:rPr>
          <w:rFonts w:ascii="Times New Roman" w:hAnsi="Times New Roman" w:cs="Times New Roman"/>
        </w:rPr>
        <w:t>continue</w:t>
      </w:r>
      <w:r w:rsidR="00884113" w:rsidRPr="007D70D0">
        <w:rPr>
          <w:rFonts w:ascii="Times New Roman" w:hAnsi="Times New Roman" w:cs="Times New Roman"/>
        </w:rPr>
        <w:t>d</w:t>
      </w:r>
      <w:r w:rsidR="00270A38" w:rsidRPr="007D70D0">
        <w:rPr>
          <w:rFonts w:ascii="Times New Roman" w:hAnsi="Times New Roman" w:cs="Times New Roman"/>
        </w:rPr>
        <w:t xml:space="preserve"> report</w:t>
      </w:r>
      <w:r w:rsidR="00884113" w:rsidRPr="007D70D0">
        <w:rPr>
          <w:rFonts w:ascii="Times New Roman" w:hAnsi="Times New Roman" w:cs="Times New Roman"/>
        </w:rPr>
        <w:t>s of</w:t>
      </w:r>
      <w:r w:rsidR="00270A38" w:rsidRPr="007D70D0">
        <w:rPr>
          <w:rFonts w:ascii="Times New Roman" w:hAnsi="Times New Roman" w:cs="Times New Roman"/>
        </w:rPr>
        <w:t xml:space="preserve"> </w:t>
      </w:r>
      <w:r w:rsidR="00884113" w:rsidRPr="007D70D0">
        <w:rPr>
          <w:rFonts w:ascii="Times New Roman" w:hAnsi="Times New Roman" w:cs="Times New Roman"/>
          <w:szCs w:val="22"/>
        </w:rPr>
        <w:t>persistent</w:t>
      </w:r>
      <w:r w:rsidR="00270A38" w:rsidRPr="007D70D0">
        <w:rPr>
          <w:rFonts w:ascii="Times New Roman" w:hAnsi="Times New Roman" w:cs="Times New Roman"/>
          <w:szCs w:val="22"/>
        </w:rPr>
        <w:t xml:space="preserve"> engagement with mobile phone devices and </w:t>
      </w:r>
      <w:r w:rsidR="00544D59" w:rsidRPr="007D70D0">
        <w:rPr>
          <w:rFonts w:ascii="Times New Roman" w:hAnsi="Times New Roman" w:cs="Times New Roman"/>
          <w:szCs w:val="22"/>
        </w:rPr>
        <w:t xml:space="preserve">phone </w:t>
      </w:r>
      <w:r w:rsidR="00884113" w:rsidRPr="007D70D0">
        <w:rPr>
          <w:rFonts w:ascii="Times New Roman" w:hAnsi="Times New Roman" w:cs="Times New Roman"/>
          <w:szCs w:val="22"/>
        </w:rPr>
        <w:t>related</w:t>
      </w:r>
      <w:r w:rsidR="00270A38" w:rsidRPr="007D70D0">
        <w:rPr>
          <w:rFonts w:ascii="Times New Roman" w:hAnsi="Times New Roman" w:cs="Times New Roman"/>
          <w:szCs w:val="22"/>
        </w:rPr>
        <w:t xml:space="preserve"> </w:t>
      </w:r>
      <w:r w:rsidR="00544D59" w:rsidRPr="007D70D0">
        <w:rPr>
          <w:rFonts w:ascii="Times New Roman" w:hAnsi="Times New Roman" w:cs="Times New Roman"/>
          <w:szCs w:val="22"/>
        </w:rPr>
        <w:t xml:space="preserve">road </w:t>
      </w:r>
      <w:r w:rsidR="00270A38" w:rsidRPr="007D70D0">
        <w:rPr>
          <w:rFonts w:ascii="Times New Roman" w:hAnsi="Times New Roman" w:cs="Times New Roman"/>
          <w:szCs w:val="22"/>
        </w:rPr>
        <w:t xml:space="preserve">incidents (Office for National Statistics, 2013; RAC, 2013). </w:t>
      </w:r>
      <w:r w:rsidR="00270A38" w:rsidRPr="007D70D0">
        <w:rPr>
          <w:rFonts w:ascii="Times New Roman" w:hAnsi="Times New Roman" w:cs="Times New Roman"/>
        </w:rPr>
        <w:t xml:space="preserve"> The UK banned the use of mobile phone</w:t>
      </w:r>
      <w:r w:rsidR="00092416" w:rsidRPr="007D70D0">
        <w:rPr>
          <w:rFonts w:ascii="Times New Roman" w:hAnsi="Times New Roman" w:cs="Times New Roman"/>
        </w:rPr>
        <w:t>s</w:t>
      </w:r>
      <w:r w:rsidR="00270A38" w:rsidRPr="007D70D0">
        <w:rPr>
          <w:rFonts w:ascii="Times New Roman" w:hAnsi="Times New Roman" w:cs="Times New Roman"/>
        </w:rPr>
        <w:t xml:space="preserve"> by drivers in 2003, yet over a decade later, the issue of driver distraction remains a</w:t>
      </w:r>
      <w:r w:rsidR="004422D0" w:rsidRPr="007D70D0">
        <w:rPr>
          <w:rFonts w:ascii="Times New Roman" w:hAnsi="Times New Roman" w:cs="Times New Roman"/>
        </w:rPr>
        <w:t>n</w:t>
      </w:r>
      <w:r w:rsidR="00270A38" w:rsidRPr="007D70D0">
        <w:rPr>
          <w:rFonts w:ascii="Times New Roman" w:hAnsi="Times New Roman" w:cs="Times New Roman"/>
        </w:rPr>
        <w:t xml:space="preserve"> issue for road safety management with 1.6% of drivers across England and Scotland observed to be on their phones </w:t>
      </w:r>
      <w:r w:rsidR="008D3A53" w:rsidRPr="007D70D0">
        <w:rPr>
          <w:rFonts w:ascii="Times New Roman" w:hAnsi="Times New Roman" w:cs="Times New Roman"/>
        </w:rPr>
        <w:t xml:space="preserve">in 2014 </w:t>
      </w:r>
      <w:r w:rsidR="00270A38" w:rsidRPr="007D70D0">
        <w:rPr>
          <w:rFonts w:ascii="Times New Roman" w:hAnsi="Times New Roman" w:cs="Times New Roman"/>
        </w:rPr>
        <w:t>(DfT, 2017)</w:t>
      </w:r>
      <w:r w:rsidR="004422D0" w:rsidRPr="007D70D0">
        <w:rPr>
          <w:rFonts w:ascii="Times New Roman" w:hAnsi="Times New Roman" w:cs="Times New Roman"/>
        </w:rPr>
        <w:t>.</w:t>
      </w:r>
      <w:r w:rsidR="00270A38" w:rsidRPr="007D70D0">
        <w:rPr>
          <w:rFonts w:ascii="Times New Roman" w:hAnsi="Times New Roman" w:cs="Times New Roman"/>
        </w:rPr>
        <w:t xml:space="preserve"> </w:t>
      </w:r>
      <w:r w:rsidR="001B7144" w:rsidRPr="007D70D0">
        <w:rPr>
          <w:rFonts w:ascii="Times New Roman" w:hAnsi="Times New Roman" w:cs="Times New Roman"/>
        </w:rPr>
        <w:t xml:space="preserve">As there </w:t>
      </w:r>
      <w:r w:rsidR="00884113" w:rsidRPr="007D70D0">
        <w:rPr>
          <w:rFonts w:ascii="Times New Roman" w:hAnsi="Times New Roman" w:cs="Times New Roman"/>
        </w:rPr>
        <w:t>were 45.5</w:t>
      </w:r>
      <w:r w:rsidR="001B7144" w:rsidRPr="007D70D0">
        <w:rPr>
          <w:rFonts w:ascii="Times New Roman" w:hAnsi="Times New Roman" w:cs="Times New Roman"/>
        </w:rPr>
        <w:t xml:space="preserve"> million active driving licenses on record </w:t>
      </w:r>
      <w:r w:rsidR="008D3A53" w:rsidRPr="007D70D0">
        <w:rPr>
          <w:rFonts w:ascii="Times New Roman" w:hAnsi="Times New Roman" w:cs="Times New Roman"/>
        </w:rPr>
        <w:t>at the time of this assessment (DVLA, 2015)</w:t>
      </w:r>
      <w:r w:rsidR="001B7144" w:rsidRPr="007D70D0">
        <w:rPr>
          <w:rFonts w:ascii="Times New Roman" w:hAnsi="Times New Roman" w:cs="Times New Roman"/>
        </w:rPr>
        <w:t xml:space="preserve">, this </w:t>
      </w:r>
      <w:r w:rsidR="00762E45" w:rsidRPr="007D70D0">
        <w:rPr>
          <w:rFonts w:ascii="Times New Roman" w:hAnsi="Times New Roman" w:cs="Times New Roman"/>
        </w:rPr>
        <w:t xml:space="preserve">represents </w:t>
      </w:r>
      <w:r w:rsidR="00D06C14" w:rsidRPr="007D70D0">
        <w:rPr>
          <w:rFonts w:ascii="Times New Roman" w:hAnsi="Times New Roman" w:cs="Times New Roman"/>
        </w:rPr>
        <w:t xml:space="preserve">a </w:t>
      </w:r>
      <w:r w:rsidR="001B7144" w:rsidRPr="007D70D0">
        <w:rPr>
          <w:rFonts w:ascii="Times New Roman" w:hAnsi="Times New Roman" w:cs="Times New Roman"/>
        </w:rPr>
        <w:t>large number</w:t>
      </w:r>
      <w:r w:rsidR="00762E45" w:rsidRPr="007D70D0">
        <w:rPr>
          <w:rFonts w:ascii="Times New Roman" w:hAnsi="Times New Roman" w:cs="Times New Roman"/>
        </w:rPr>
        <w:t>s</w:t>
      </w:r>
      <w:r w:rsidR="001B7144" w:rsidRPr="007D70D0">
        <w:rPr>
          <w:rFonts w:ascii="Times New Roman" w:hAnsi="Times New Roman" w:cs="Times New Roman"/>
        </w:rPr>
        <w:t xml:space="preserve"> of drivers who are continuing to </w:t>
      </w:r>
      <w:r w:rsidR="00762E45" w:rsidRPr="007D70D0">
        <w:rPr>
          <w:rFonts w:ascii="Times New Roman" w:hAnsi="Times New Roman" w:cs="Times New Roman"/>
        </w:rPr>
        <w:t>use their phones illegally whilst</w:t>
      </w:r>
      <w:r w:rsidR="001B7144" w:rsidRPr="007D70D0">
        <w:rPr>
          <w:rFonts w:ascii="Times New Roman" w:hAnsi="Times New Roman" w:cs="Times New Roman"/>
        </w:rPr>
        <w:t xml:space="preserve"> driving. In 2015,</w:t>
      </w:r>
      <w:r w:rsidR="004422D0" w:rsidRPr="007D70D0">
        <w:rPr>
          <w:rFonts w:ascii="Times New Roman" w:hAnsi="Times New Roman" w:cs="Times New Roman"/>
        </w:rPr>
        <w:t xml:space="preserve"> </w:t>
      </w:r>
      <w:r w:rsidR="00270A38" w:rsidRPr="007D70D0">
        <w:rPr>
          <w:rFonts w:ascii="Times New Roman" w:hAnsi="Times New Roman" w:cs="Times New Roman"/>
        </w:rPr>
        <w:t>101 fatalities were attributed to distracted drivers (DfT, 2016). Rather than seeking to explore why drivers continued to use their mobile phones despite the legal consequences for doing</w:t>
      </w:r>
      <w:r w:rsidR="00762E45" w:rsidRPr="007D70D0">
        <w:rPr>
          <w:rFonts w:ascii="Times New Roman" w:hAnsi="Times New Roman" w:cs="Times New Roman"/>
        </w:rPr>
        <w:t xml:space="preserve"> so</w:t>
      </w:r>
      <w:r w:rsidR="00270A38" w:rsidRPr="007D70D0">
        <w:rPr>
          <w:rFonts w:ascii="Times New Roman" w:hAnsi="Times New Roman" w:cs="Times New Roman"/>
        </w:rPr>
        <w:t xml:space="preserve">, the UK government </w:t>
      </w:r>
      <w:r w:rsidR="00762E45" w:rsidRPr="007D70D0">
        <w:rPr>
          <w:rFonts w:ascii="Times New Roman" w:hAnsi="Times New Roman" w:cs="Times New Roman"/>
        </w:rPr>
        <w:t xml:space="preserve">has </w:t>
      </w:r>
      <w:r w:rsidR="00270A38" w:rsidRPr="007D70D0">
        <w:rPr>
          <w:rFonts w:ascii="Times New Roman" w:hAnsi="Times New Roman" w:cs="Times New Roman"/>
        </w:rPr>
        <w:t xml:space="preserve">increased the penalties drivers face if they are caught using their phone while driving. The penalties were </w:t>
      </w:r>
      <w:r w:rsidR="008D3A53" w:rsidRPr="007D70D0">
        <w:rPr>
          <w:rFonts w:ascii="Times New Roman" w:hAnsi="Times New Roman" w:cs="Times New Roman"/>
        </w:rPr>
        <w:t>initially</w:t>
      </w:r>
      <w:r w:rsidR="00270A38" w:rsidRPr="007D70D0">
        <w:rPr>
          <w:rFonts w:ascii="Times New Roman" w:hAnsi="Times New Roman" w:cs="Times New Roman"/>
        </w:rPr>
        <w:t xml:space="preserve"> increased in 2007 </w:t>
      </w:r>
      <w:r w:rsidR="00762E45" w:rsidRPr="007D70D0">
        <w:rPr>
          <w:rFonts w:ascii="Times New Roman" w:hAnsi="Times New Roman" w:cs="Times New Roman"/>
        </w:rPr>
        <w:t xml:space="preserve">from £30 </w:t>
      </w:r>
      <w:r w:rsidR="00270A38" w:rsidRPr="007D70D0">
        <w:rPr>
          <w:rFonts w:ascii="Times New Roman" w:hAnsi="Times New Roman" w:cs="Times New Roman"/>
        </w:rPr>
        <w:t>to £60 an</w:t>
      </w:r>
      <w:r w:rsidR="00762E45" w:rsidRPr="007D70D0">
        <w:rPr>
          <w:rFonts w:ascii="Times New Roman" w:hAnsi="Times New Roman" w:cs="Times New Roman"/>
        </w:rPr>
        <w:t>d again in 2013 to £100. F</w:t>
      </w:r>
      <w:r w:rsidR="00270A38" w:rsidRPr="007D70D0">
        <w:rPr>
          <w:rFonts w:ascii="Times New Roman" w:hAnsi="Times New Roman" w:cs="Times New Roman"/>
        </w:rPr>
        <w:t>rom March 2017 the penalties driver’s received for using a mobile phone doubled again to 6 penalty points on their license and a £200 fine.</w:t>
      </w:r>
      <w:r w:rsidR="00762E45" w:rsidRPr="007D70D0">
        <w:rPr>
          <w:rFonts w:ascii="Times New Roman" w:hAnsi="Times New Roman" w:cs="Times New Roman"/>
        </w:rPr>
        <w:t xml:space="preserve"> In the UK 12 penalty points results in an automatic ban from driving for 12 months.</w:t>
      </w:r>
      <w:r w:rsidR="00270A38" w:rsidRPr="007D70D0">
        <w:rPr>
          <w:rFonts w:ascii="Times New Roman" w:hAnsi="Times New Roman" w:cs="Times New Roman"/>
        </w:rPr>
        <w:t xml:space="preserve"> A recent report </w:t>
      </w:r>
      <w:r w:rsidR="00762E45" w:rsidRPr="007D70D0">
        <w:rPr>
          <w:rFonts w:ascii="Times New Roman" w:hAnsi="Times New Roman" w:cs="Times New Roman"/>
        </w:rPr>
        <w:t>in</w:t>
      </w:r>
      <w:r w:rsidR="00270A38" w:rsidRPr="007D70D0">
        <w:rPr>
          <w:rFonts w:ascii="Times New Roman" w:hAnsi="Times New Roman" w:cs="Times New Roman"/>
        </w:rPr>
        <w:t xml:space="preserve"> the media </w:t>
      </w:r>
      <w:r w:rsidR="00762E45" w:rsidRPr="007D70D0">
        <w:rPr>
          <w:rFonts w:ascii="Times New Roman" w:hAnsi="Times New Roman" w:cs="Times New Roman"/>
        </w:rPr>
        <w:t xml:space="preserve">(from data </w:t>
      </w:r>
      <w:r w:rsidR="00270A38" w:rsidRPr="007D70D0">
        <w:rPr>
          <w:rFonts w:ascii="Times New Roman" w:hAnsi="Times New Roman" w:cs="Times New Roman"/>
        </w:rPr>
        <w:t>on phone use since the new legislation became effective through the Press Association un</w:t>
      </w:r>
      <w:r w:rsidR="00762E45" w:rsidRPr="007D70D0">
        <w:rPr>
          <w:rFonts w:ascii="Times New Roman" w:hAnsi="Times New Roman" w:cs="Times New Roman"/>
        </w:rPr>
        <w:t>der the Freedom of Information (FOI)</w:t>
      </w:r>
      <w:r w:rsidR="00270A38" w:rsidRPr="007D70D0">
        <w:rPr>
          <w:rFonts w:ascii="Times New Roman" w:hAnsi="Times New Roman" w:cs="Times New Roman"/>
        </w:rPr>
        <w:t xml:space="preserve"> Act stated that nearly 6000 drivers were caught using their devices in the four weeks post the new legislation change (BBC, 2017). </w:t>
      </w:r>
    </w:p>
    <w:p w14:paraId="46483361" w14:textId="77777777" w:rsidR="00830B42" w:rsidRPr="007D70D0" w:rsidRDefault="00830B42" w:rsidP="00270A38">
      <w:pPr>
        <w:spacing w:line="360" w:lineRule="auto"/>
        <w:jc w:val="both"/>
        <w:rPr>
          <w:rFonts w:ascii="Times New Roman" w:hAnsi="Times New Roman" w:cs="Times New Roman"/>
        </w:rPr>
      </w:pPr>
    </w:p>
    <w:p w14:paraId="5E49116E" w14:textId="185334B6" w:rsidR="003245E7" w:rsidRPr="007D70D0" w:rsidRDefault="00270A38" w:rsidP="003245E7">
      <w:pPr>
        <w:spacing w:line="360" w:lineRule="auto"/>
        <w:jc w:val="both"/>
        <w:rPr>
          <w:rFonts w:ascii="Times New Roman" w:hAnsi="Times New Roman" w:cs="Times New Roman"/>
        </w:rPr>
      </w:pPr>
      <w:r w:rsidRPr="007D70D0">
        <w:rPr>
          <w:rFonts w:ascii="Times New Roman" w:hAnsi="Times New Roman" w:cs="Times New Roman"/>
        </w:rPr>
        <w:t>The</w:t>
      </w:r>
      <w:r w:rsidR="00875430" w:rsidRPr="007D70D0">
        <w:rPr>
          <w:rFonts w:ascii="Times New Roman" w:hAnsi="Times New Roman" w:cs="Times New Roman"/>
        </w:rPr>
        <w:t>se reports from the UK suggest that the</w:t>
      </w:r>
      <w:r w:rsidRPr="007D70D0">
        <w:rPr>
          <w:rFonts w:ascii="Times New Roman" w:hAnsi="Times New Roman" w:cs="Times New Roman"/>
        </w:rPr>
        <w:t xml:space="preserve"> implementation of new policy to target driver behaviour is not a quick fix, nor is it likely to ensure any long-term change in behaviour. </w:t>
      </w:r>
      <w:r w:rsidR="00F2175C" w:rsidRPr="007D70D0">
        <w:rPr>
          <w:rFonts w:ascii="Times New Roman" w:hAnsi="Times New Roman" w:cs="Times New Roman"/>
        </w:rPr>
        <w:t xml:space="preserve">In line </w:t>
      </w:r>
      <w:r w:rsidR="000F6E86" w:rsidRPr="007D70D0">
        <w:rPr>
          <w:rFonts w:ascii="Times New Roman" w:hAnsi="Times New Roman" w:cs="Times New Roman"/>
        </w:rPr>
        <w:t>other areas of</w:t>
      </w:r>
      <w:r w:rsidR="00520A6D" w:rsidRPr="007D70D0">
        <w:rPr>
          <w:rFonts w:ascii="Times New Roman" w:hAnsi="Times New Roman" w:cs="Times New Roman"/>
        </w:rPr>
        <w:t xml:space="preserve"> safety management (</w:t>
      </w:r>
      <w:r w:rsidR="00F2175C" w:rsidRPr="007D70D0">
        <w:rPr>
          <w:rFonts w:ascii="Times New Roman" w:hAnsi="Times New Roman" w:cs="Times New Roman"/>
        </w:rPr>
        <w:t>Dekker, 2002</w:t>
      </w:r>
      <w:r w:rsidR="00520A6D" w:rsidRPr="007D70D0">
        <w:rPr>
          <w:rFonts w:ascii="Times New Roman" w:hAnsi="Times New Roman" w:cs="Times New Roman"/>
        </w:rPr>
        <w:t>), i</w:t>
      </w:r>
      <w:r w:rsidR="00C52F65" w:rsidRPr="007D70D0">
        <w:rPr>
          <w:rFonts w:ascii="Times New Roman" w:hAnsi="Times New Roman" w:cs="Times New Roman"/>
        </w:rPr>
        <w:t xml:space="preserve">t is now realised that </w:t>
      </w:r>
      <w:r w:rsidR="004E6933" w:rsidRPr="007D70D0">
        <w:rPr>
          <w:rFonts w:ascii="Times New Roman" w:hAnsi="Times New Roman" w:cs="Times New Roman"/>
        </w:rPr>
        <w:t xml:space="preserve">such individual focused </w:t>
      </w:r>
      <w:r w:rsidR="00C52F65" w:rsidRPr="007D70D0">
        <w:rPr>
          <w:rFonts w:ascii="Times New Roman" w:hAnsi="Times New Roman" w:cs="Times New Roman"/>
        </w:rPr>
        <w:t>approach</w:t>
      </w:r>
      <w:r w:rsidR="004E6933" w:rsidRPr="007D70D0">
        <w:rPr>
          <w:rFonts w:ascii="Times New Roman" w:hAnsi="Times New Roman" w:cs="Times New Roman"/>
        </w:rPr>
        <w:t>es</w:t>
      </w:r>
      <w:r w:rsidR="00C52F65" w:rsidRPr="007D70D0">
        <w:rPr>
          <w:rFonts w:ascii="Times New Roman" w:hAnsi="Times New Roman" w:cs="Times New Roman"/>
        </w:rPr>
        <w:t xml:space="preserve"> to mitigating driver distraction </w:t>
      </w:r>
      <w:r w:rsidR="00762E45" w:rsidRPr="007D70D0">
        <w:rPr>
          <w:rFonts w:ascii="Times New Roman" w:hAnsi="Times New Roman" w:cs="Times New Roman"/>
        </w:rPr>
        <w:t>have</w:t>
      </w:r>
      <w:r w:rsidR="000B69F0" w:rsidRPr="007D70D0">
        <w:rPr>
          <w:rFonts w:ascii="Times New Roman" w:hAnsi="Times New Roman" w:cs="Times New Roman"/>
        </w:rPr>
        <w:t xml:space="preserve"> </w:t>
      </w:r>
      <w:r w:rsidR="00762E45" w:rsidRPr="007D70D0">
        <w:rPr>
          <w:rFonts w:ascii="Times New Roman" w:hAnsi="Times New Roman" w:cs="Times New Roman"/>
        </w:rPr>
        <w:t>limited success</w:t>
      </w:r>
      <w:r w:rsidR="00520A6D" w:rsidRPr="007D70D0">
        <w:rPr>
          <w:rFonts w:ascii="Times New Roman" w:hAnsi="Times New Roman" w:cs="Times New Roman"/>
        </w:rPr>
        <w:t xml:space="preserve"> (Tingvall</w:t>
      </w:r>
      <w:r w:rsidR="00D02788" w:rsidRPr="007D70D0">
        <w:rPr>
          <w:rFonts w:ascii="Times New Roman" w:hAnsi="Times New Roman" w:cs="Times New Roman"/>
        </w:rPr>
        <w:t xml:space="preserve"> et al, 2009; Young et al, 2013</w:t>
      </w:r>
      <w:r w:rsidR="00520A6D" w:rsidRPr="007D70D0">
        <w:rPr>
          <w:rFonts w:ascii="Times New Roman" w:hAnsi="Times New Roman" w:cs="Times New Roman"/>
        </w:rPr>
        <w:t>)</w:t>
      </w:r>
      <w:r w:rsidR="00C2552B" w:rsidRPr="007D70D0">
        <w:rPr>
          <w:rFonts w:ascii="Times New Roman" w:hAnsi="Times New Roman" w:cs="Times New Roman"/>
        </w:rPr>
        <w:t xml:space="preserve">. </w:t>
      </w:r>
      <w:r w:rsidR="002C0438" w:rsidRPr="007D70D0">
        <w:t xml:space="preserve"> </w:t>
      </w:r>
      <w:r w:rsidR="003245E7" w:rsidRPr="007D70D0">
        <w:rPr>
          <w:rFonts w:ascii="Times New Roman" w:hAnsi="Times New Roman" w:cs="Times New Roman"/>
        </w:rPr>
        <w:t xml:space="preserve">Focusing on singular sources as the root cause of distraction, such as the driver and the mobile </w:t>
      </w:r>
      <w:r w:rsidR="003245E7" w:rsidRPr="007D70D0">
        <w:rPr>
          <w:rFonts w:ascii="Times New Roman" w:hAnsi="Times New Roman" w:cs="Times New Roman"/>
        </w:rPr>
        <w:lastRenderedPageBreak/>
        <w:t>phone, ignores situational circumstances and other actors surrounding the interaction at all system levels, including mobile phone companies, law enforcers and the wider social and cultural context (Young &amp; Salmon, 2015).</w:t>
      </w:r>
      <w:r w:rsidR="00510BB6" w:rsidRPr="007D70D0">
        <w:rPr>
          <w:rFonts w:ascii="Times New Roman" w:hAnsi="Times New Roman" w:cs="Times New Roman"/>
        </w:rPr>
        <w:t xml:space="preserve"> It is therefore suggested that research that is able to capture the interdependence between multiple actors within the sociotechnical system </w:t>
      </w:r>
      <w:r w:rsidR="0061678F" w:rsidRPr="007D70D0">
        <w:rPr>
          <w:rFonts w:ascii="Times New Roman" w:hAnsi="Times New Roman" w:cs="Times New Roman"/>
        </w:rPr>
        <w:t>that influence the emergence of</w:t>
      </w:r>
      <w:r w:rsidR="00510BB6" w:rsidRPr="007D70D0">
        <w:rPr>
          <w:rFonts w:ascii="Times New Roman" w:hAnsi="Times New Roman" w:cs="Times New Roman"/>
        </w:rPr>
        <w:t xml:space="preserve"> the behaviour </w:t>
      </w:r>
      <w:r w:rsidR="0061678F" w:rsidRPr="007D70D0">
        <w:rPr>
          <w:rFonts w:ascii="Times New Roman" w:hAnsi="Times New Roman" w:cs="Times New Roman"/>
        </w:rPr>
        <w:t>needs to be conducted to inform alternative recommendations for countering driver distraction.</w:t>
      </w:r>
    </w:p>
    <w:p w14:paraId="5A00B37E" w14:textId="48A3A43B" w:rsidR="00F83AFC" w:rsidRPr="007D70D0" w:rsidRDefault="00F83AFC" w:rsidP="00270A38">
      <w:pPr>
        <w:spacing w:line="360" w:lineRule="auto"/>
        <w:jc w:val="both"/>
        <w:rPr>
          <w:rFonts w:ascii="Times New Roman" w:hAnsi="Times New Roman" w:cs="Times New Roman"/>
        </w:rPr>
      </w:pPr>
    </w:p>
    <w:p w14:paraId="38751578" w14:textId="59483657" w:rsidR="00AE72B1" w:rsidRPr="007D70D0" w:rsidRDefault="00F83AFC" w:rsidP="00336C5F">
      <w:pPr>
        <w:spacing w:line="360" w:lineRule="auto"/>
        <w:jc w:val="both"/>
        <w:rPr>
          <w:rFonts w:ascii="Times New Roman" w:hAnsi="Times New Roman" w:cs="Times New Roman"/>
          <w:color w:val="000000" w:themeColor="text1"/>
        </w:rPr>
      </w:pPr>
      <w:r w:rsidRPr="007D70D0">
        <w:rPr>
          <w:rFonts w:ascii="Times New Roman" w:hAnsi="Times New Roman" w:cs="Times New Roman"/>
        </w:rPr>
        <w:t>A</w:t>
      </w:r>
      <w:r w:rsidR="00CE619D" w:rsidRPr="007D70D0">
        <w:rPr>
          <w:rFonts w:ascii="Times New Roman" w:hAnsi="Times New Roman" w:cs="Times New Roman"/>
        </w:rPr>
        <w:t xml:space="preserve"> country </w:t>
      </w:r>
      <w:r w:rsidR="00092416" w:rsidRPr="007D70D0">
        <w:rPr>
          <w:rFonts w:ascii="Times New Roman" w:hAnsi="Times New Roman" w:cs="Times New Roman"/>
        </w:rPr>
        <w:t>that</w:t>
      </w:r>
      <w:r w:rsidR="00CE619D" w:rsidRPr="007D70D0">
        <w:rPr>
          <w:rFonts w:ascii="Times New Roman" w:hAnsi="Times New Roman" w:cs="Times New Roman"/>
        </w:rPr>
        <w:t xml:space="preserve"> is striving to adopt a </w:t>
      </w:r>
      <w:r w:rsidR="000A33D2" w:rsidRPr="007D70D0">
        <w:rPr>
          <w:rFonts w:ascii="Times New Roman" w:hAnsi="Times New Roman" w:cs="Times New Roman"/>
        </w:rPr>
        <w:t xml:space="preserve">better </w:t>
      </w:r>
      <w:r w:rsidR="00CE619D" w:rsidRPr="007D70D0">
        <w:rPr>
          <w:rFonts w:ascii="Times New Roman" w:hAnsi="Times New Roman" w:cs="Times New Roman"/>
        </w:rPr>
        <w:t xml:space="preserve">perspective to </w:t>
      </w:r>
      <w:r w:rsidR="000A33D2" w:rsidRPr="007D70D0">
        <w:rPr>
          <w:rFonts w:ascii="Times New Roman" w:hAnsi="Times New Roman" w:cs="Times New Roman"/>
        </w:rPr>
        <w:t>road safety</w:t>
      </w:r>
      <w:r w:rsidR="00CE619D" w:rsidRPr="007D70D0">
        <w:rPr>
          <w:rFonts w:ascii="Times New Roman" w:hAnsi="Times New Roman" w:cs="Times New Roman"/>
        </w:rPr>
        <w:t xml:space="preserve"> is</w:t>
      </w:r>
      <w:r w:rsidRPr="007D70D0">
        <w:rPr>
          <w:rFonts w:ascii="Times New Roman" w:hAnsi="Times New Roman" w:cs="Times New Roman"/>
        </w:rPr>
        <w:t xml:space="preserve"> Sweden</w:t>
      </w:r>
      <w:r w:rsidR="000A33D2" w:rsidRPr="007D70D0">
        <w:rPr>
          <w:rFonts w:ascii="Times New Roman" w:hAnsi="Times New Roman" w:cs="Times New Roman"/>
        </w:rPr>
        <w:t xml:space="preserve">, who have a different approach to driver distraction from mobile phones than most </w:t>
      </w:r>
      <w:r w:rsidR="00875430" w:rsidRPr="007D70D0">
        <w:rPr>
          <w:rFonts w:ascii="Times New Roman" w:hAnsi="Times New Roman" w:cs="Times New Roman"/>
        </w:rPr>
        <w:t xml:space="preserve">other </w:t>
      </w:r>
      <w:r w:rsidR="000A33D2" w:rsidRPr="007D70D0">
        <w:rPr>
          <w:rFonts w:ascii="Times New Roman" w:hAnsi="Times New Roman" w:cs="Times New Roman"/>
        </w:rPr>
        <w:t>countries globally</w:t>
      </w:r>
      <w:r w:rsidR="00AE18F5" w:rsidRPr="007D70D0">
        <w:rPr>
          <w:rFonts w:ascii="Times New Roman" w:hAnsi="Times New Roman" w:cs="Times New Roman"/>
        </w:rPr>
        <w:t xml:space="preserve">. The Swedish government chose not to adopt a specific ban on hand-held devices by </w:t>
      </w:r>
      <w:r w:rsidR="0013485D" w:rsidRPr="007D70D0">
        <w:rPr>
          <w:rFonts w:ascii="Times New Roman" w:hAnsi="Times New Roman" w:cs="Times New Roman"/>
        </w:rPr>
        <w:t xml:space="preserve">drivers, </w:t>
      </w:r>
      <w:r w:rsidR="00762E45" w:rsidRPr="007D70D0">
        <w:rPr>
          <w:rFonts w:ascii="Times New Roman" w:hAnsi="Times New Roman" w:cs="Times New Roman"/>
        </w:rPr>
        <w:t xml:space="preserve">based on research </w:t>
      </w:r>
      <w:r w:rsidR="00AE18F5" w:rsidRPr="007D70D0">
        <w:rPr>
          <w:rFonts w:ascii="Times New Roman" w:hAnsi="Times New Roman" w:cs="Times New Roman"/>
        </w:rPr>
        <w:t xml:space="preserve">into the effects phone use on crash risk (see Kircher et al, 2013). Moreover, </w:t>
      </w:r>
      <w:r w:rsidR="008D3A53" w:rsidRPr="007D70D0">
        <w:rPr>
          <w:rFonts w:ascii="Times New Roman" w:hAnsi="Times New Roman" w:cs="Times New Roman"/>
        </w:rPr>
        <w:t>is</w:t>
      </w:r>
      <w:r w:rsidR="008C410E" w:rsidRPr="007D70D0">
        <w:rPr>
          <w:rFonts w:ascii="Times New Roman" w:hAnsi="Times New Roman" w:cs="Times New Roman"/>
        </w:rPr>
        <w:t xml:space="preserve"> argued</w:t>
      </w:r>
      <w:r w:rsidR="00AE18F5" w:rsidRPr="007D70D0">
        <w:rPr>
          <w:rFonts w:ascii="Times New Roman" w:hAnsi="Times New Roman" w:cs="Times New Roman"/>
        </w:rPr>
        <w:t xml:space="preserve"> that the use of laws to ban mobile phones will likely resolve in the use of alternatives such as hands-free devices which have not been found to be any less distracting then the hand-held alternative (</w:t>
      </w:r>
      <w:r w:rsidR="002B1A10" w:rsidRPr="007D70D0">
        <w:rPr>
          <w:rFonts w:ascii="Times New Roman" w:hAnsi="Times New Roman" w:cs="Times New Roman"/>
        </w:rPr>
        <w:t>Horrey &amp; Wickens, 2006</w:t>
      </w:r>
      <w:r w:rsidR="00AE18F5" w:rsidRPr="007D70D0">
        <w:rPr>
          <w:rFonts w:ascii="Times New Roman" w:hAnsi="Times New Roman" w:cs="Times New Roman"/>
        </w:rPr>
        <w:t>)</w:t>
      </w:r>
      <w:r w:rsidR="00762E45" w:rsidRPr="007D70D0">
        <w:rPr>
          <w:rFonts w:ascii="Times New Roman" w:hAnsi="Times New Roman" w:cs="Times New Roman"/>
        </w:rPr>
        <w:t>.</w:t>
      </w:r>
      <w:r w:rsidR="00AE18F5" w:rsidRPr="007D70D0">
        <w:rPr>
          <w:rFonts w:ascii="Times New Roman" w:hAnsi="Times New Roman" w:cs="Times New Roman"/>
        </w:rPr>
        <w:t xml:space="preserve"> Kircher et al (2013) state</w:t>
      </w:r>
      <w:r w:rsidR="008D3A53" w:rsidRPr="007D70D0">
        <w:rPr>
          <w:rFonts w:ascii="Times New Roman" w:hAnsi="Times New Roman" w:cs="Times New Roman"/>
        </w:rPr>
        <w:t>d</w:t>
      </w:r>
      <w:r w:rsidR="00AE18F5" w:rsidRPr="007D70D0">
        <w:rPr>
          <w:rFonts w:ascii="Times New Roman" w:hAnsi="Times New Roman" w:cs="Times New Roman"/>
        </w:rPr>
        <w:t xml:space="preserve"> that a driver who cannot phone someone to say they are running late may induce stress and deteriorated driving, while having the phone off and being inaccessible may cause drivers to become preoccupied if they feel someone</w:t>
      </w:r>
      <w:r w:rsidR="00D06C14" w:rsidRPr="007D70D0">
        <w:rPr>
          <w:rFonts w:ascii="Times New Roman" w:hAnsi="Times New Roman" w:cs="Times New Roman"/>
        </w:rPr>
        <w:t xml:space="preserve"> is trying to get hold of them</w:t>
      </w:r>
      <w:r w:rsidR="00AE18F5" w:rsidRPr="007D70D0">
        <w:rPr>
          <w:rFonts w:ascii="Times New Roman" w:hAnsi="Times New Roman" w:cs="Times New Roman"/>
        </w:rPr>
        <w:t xml:space="preserve">. </w:t>
      </w:r>
      <w:r w:rsidR="005D04DE" w:rsidRPr="007D70D0">
        <w:rPr>
          <w:rFonts w:ascii="Times New Roman" w:hAnsi="Times New Roman" w:cs="Times New Roman"/>
        </w:rPr>
        <w:t xml:space="preserve">Sweden’s’ approach to road safety more generally has </w:t>
      </w:r>
      <w:r w:rsidR="000A33D2" w:rsidRPr="007D70D0">
        <w:rPr>
          <w:rFonts w:ascii="Times New Roman" w:hAnsi="Times New Roman" w:cs="Times New Roman"/>
        </w:rPr>
        <w:t>attracted</w:t>
      </w:r>
      <w:r w:rsidR="005D04DE" w:rsidRPr="007D70D0">
        <w:rPr>
          <w:rFonts w:ascii="Times New Roman" w:hAnsi="Times New Roman" w:cs="Times New Roman"/>
        </w:rPr>
        <w:t xml:space="preserve"> </w:t>
      </w:r>
      <w:r w:rsidR="00196C9C" w:rsidRPr="007D70D0">
        <w:rPr>
          <w:rFonts w:ascii="Times New Roman" w:hAnsi="Times New Roman" w:cs="Times New Roman"/>
        </w:rPr>
        <w:t xml:space="preserve">the focus of </w:t>
      </w:r>
      <w:r w:rsidR="007D1F40" w:rsidRPr="007D70D0">
        <w:rPr>
          <w:rFonts w:ascii="Times New Roman" w:hAnsi="Times New Roman" w:cs="Times New Roman"/>
        </w:rPr>
        <w:t>many in the research</w:t>
      </w:r>
      <w:r w:rsidR="00196C9C" w:rsidRPr="007D70D0">
        <w:rPr>
          <w:rFonts w:ascii="Times New Roman" w:hAnsi="Times New Roman" w:cs="Times New Roman"/>
        </w:rPr>
        <w:t xml:space="preserve"> </w:t>
      </w:r>
      <w:r w:rsidR="007D1F40" w:rsidRPr="007D70D0">
        <w:rPr>
          <w:rFonts w:ascii="Times New Roman" w:hAnsi="Times New Roman" w:cs="Times New Roman"/>
        </w:rPr>
        <w:t>domain</w:t>
      </w:r>
      <w:r w:rsidR="00196C9C" w:rsidRPr="007D70D0">
        <w:rPr>
          <w:rFonts w:ascii="Times New Roman" w:hAnsi="Times New Roman" w:cs="Times New Roman"/>
        </w:rPr>
        <w:t xml:space="preserve"> (e.g. Elvik, 1999;</w:t>
      </w:r>
      <w:r w:rsidR="00E115BE" w:rsidRPr="007D70D0">
        <w:rPr>
          <w:rFonts w:ascii="Times New Roman" w:hAnsi="Times New Roman" w:cs="Times New Roman"/>
        </w:rPr>
        <w:t xml:space="preserve"> Rosencrantz et al, 2007</w:t>
      </w:r>
      <w:r w:rsidR="00960942" w:rsidRPr="007D70D0">
        <w:rPr>
          <w:rFonts w:ascii="Times New Roman" w:hAnsi="Times New Roman" w:cs="Times New Roman"/>
        </w:rPr>
        <w:t>;</w:t>
      </w:r>
      <w:r w:rsidR="00196C9C" w:rsidRPr="007D70D0">
        <w:rPr>
          <w:rFonts w:ascii="Times New Roman" w:hAnsi="Times New Roman" w:cs="Times New Roman"/>
        </w:rPr>
        <w:t xml:space="preserve"> Johansson, 2009</w:t>
      </w:r>
      <w:r w:rsidR="00B87AA3" w:rsidRPr="007D70D0">
        <w:rPr>
          <w:rFonts w:ascii="Times New Roman" w:hAnsi="Times New Roman" w:cs="Times New Roman"/>
        </w:rPr>
        <w:t>; Larsson et al, 2010</w:t>
      </w:r>
      <w:r w:rsidR="00196C9C" w:rsidRPr="007D70D0">
        <w:rPr>
          <w:rFonts w:ascii="Times New Roman" w:hAnsi="Times New Roman" w:cs="Times New Roman"/>
        </w:rPr>
        <w:t>)</w:t>
      </w:r>
      <w:r w:rsidR="007D1F40" w:rsidRPr="007D70D0">
        <w:rPr>
          <w:rFonts w:ascii="Times New Roman" w:hAnsi="Times New Roman" w:cs="Times New Roman"/>
        </w:rPr>
        <w:t>. Sweden</w:t>
      </w:r>
      <w:r w:rsidR="00342862" w:rsidRPr="007D70D0">
        <w:rPr>
          <w:rFonts w:ascii="Times New Roman" w:hAnsi="Times New Roman" w:cs="Times New Roman"/>
        </w:rPr>
        <w:t xml:space="preserve"> passed a bill on traffic safety in 1997 called ‘Vision Zero’ that stated their intention to ensure that ‘eventually’ no one will be killed or seriously injured in the road transport system (Johansson</w:t>
      </w:r>
      <w:r w:rsidR="00196C9C" w:rsidRPr="007D70D0">
        <w:rPr>
          <w:rFonts w:ascii="Times New Roman" w:hAnsi="Times New Roman" w:cs="Times New Roman"/>
        </w:rPr>
        <w:t>,</w:t>
      </w:r>
      <w:r w:rsidR="00342862" w:rsidRPr="007D70D0">
        <w:rPr>
          <w:rFonts w:ascii="Times New Roman" w:hAnsi="Times New Roman" w:cs="Times New Roman"/>
        </w:rPr>
        <w:t xml:space="preserve"> </w:t>
      </w:r>
      <w:r w:rsidR="00342862" w:rsidRPr="007D70D0">
        <w:rPr>
          <w:rFonts w:ascii="Times New Roman" w:hAnsi="Times New Roman" w:cs="Times New Roman"/>
          <w:color w:val="000000" w:themeColor="text1"/>
        </w:rPr>
        <w:t xml:space="preserve">2009). This bill strived to </w:t>
      </w:r>
      <w:r w:rsidR="00AE18F5" w:rsidRPr="007D70D0">
        <w:rPr>
          <w:rFonts w:ascii="Times New Roman" w:hAnsi="Times New Roman" w:cs="Times New Roman"/>
          <w:color w:val="000000" w:themeColor="text1"/>
        </w:rPr>
        <w:t xml:space="preserve">pursue alternative avenues to mitigate road accidents that </w:t>
      </w:r>
      <w:r w:rsidR="008C410E" w:rsidRPr="007D70D0">
        <w:rPr>
          <w:rFonts w:ascii="Times New Roman" w:hAnsi="Times New Roman" w:cs="Times New Roman"/>
          <w:color w:val="000000" w:themeColor="text1"/>
        </w:rPr>
        <w:t>are</w:t>
      </w:r>
      <w:r w:rsidR="00AE18F5" w:rsidRPr="007D70D0">
        <w:rPr>
          <w:rFonts w:ascii="Times New Roman" w:hAnsi="Times New Roman" w:cs="Times New Roman"/>
          <w:color w:val="000000" w:themeColor="text1"/>
        </w:rPr>
        <w:t xml:space="preserve"> more in-keeping with </w:t>
      </w:r>
      <w:r w:rsidR="00F836ED" w:rsidRPr="007D70D0">
        <w:rPr>
          <w:rFonts w:ascii="Times New Roman" w:hAnsi="Times New Roman" w:cs="Times New Roman"/>
          <w:color w:val="000000" w:themeColor="text1"/>
        </w:rPr>
        <w:t>modern views</w:t>
      </w:r>
      <w:r w:rsidR="00532279" w:rsidRPr="007D70D0">
        <w:rPr>
          <w:rFonts w:ascii="Times New Roman" w:hAnsi="Times New Roman" w:cs="Times New Roman"/>
          <w:color w:val="000000" w:themeColor="text1"/>
        </w:rPr>
        <w:t xml:space="preserve"> of safety management</w:t>
      </w:r>
      <w:r w:rsidR="007D1F40" w:rsidRPr="007D70D0">
        <w:rPr>
          <w:rFonts w:ascii="Times New Roman" w:hAnsi="Times New Roman" w:cs="Times New Roman"/>
          <w:color w:val="000000" w:themeColor="text1"/>
        </w:rPr>
        <w:t xml:space="preserve"> and systems thinking in other domains e.g. aviation</w:t>
      </w:r>
      <w:r w:rsidR="00532279" w:rsidRPr="007D70D0">
        <w:rPr>
          <w:rFonts w:ascii="Times New Roman" w:hAnsi="Times New Roman" w:cs="Times New Roman"/>
          <w:color w:val="000000" w:themeColor="text1"/>
        </w:rPr>
        <w:t>. One way in which it did this was to divide responsibility for maintaining road safety across the designers of the system as well as the users of the system</w:t>
      </w:r>
      <w:r w:rsidR="005E736E" w:rsidRPr="007D70D0">
        <w:rPr>
          <w:rFonts w:ascii="Times New Roman" w:hAnsi="Times New Roman" w:cs="Times New Roman"/>
          <w:color w:val="000000" w:themeColor="text1"/>
        </w:rPr>
        <w:t>. T</w:t>
      </w:r>
      <w:r w:rsidR="005E0DAF" w:rsidRPr="007D70D0">
        <w:rPr>
          <w:rFonts w:ascii="Times New Roman" w:hAnsi="Times New Roman" w:cs="Times New Roman"/>
          <w:color w:val="000000" w:themeColor="text1"/>
        </w:rPr>
        <w:t xml:space="preserve">his aims to provide solutions to road safety through </w:t>
      </w:r>
      <w:r w:rsidR="007D1F40" w:rsidRPr="007D70D0">
        <w:rPr>
          <w:rFonts w:ascii="Times New Roman" w:hAnsi="Times New Roman" w:cs="Times New Roman"/>
          <w:color w:val="000000" w:themeColor="text1"/>
        </w:rPr>
        <w:t>improving</w:t>
      </w:r>
      <w:r w:rsidR="005E0DAF" w:rsidRPr="007D70D0">
        <w:rPr>
          <w:rFonts w:ascii="Times New Roman" w:hAnsi="Times New Roman" w:cs="Times New Roman"/>
          <w:color w:val="000000" w:themeColor="text1"/>
        </w:rPr>
        <w:t xml:space="preserve"> </w:t>
      </w:r>
      <w:r w:rsidR="00E47639" w:rsidRPr="007D70D0">
        <w:rPr>
          <w:rFonts w:ascii="Times New Roman" w:hAnsi="Times New Roman" w:cs="Times New Roman"/>
          <w:color w:val="000000" w:themeColor="text1"/>
        </w:rPr>
        <w:t xml:space="preserve">infrastructure and road system </w:t>
      </w:r>
      <w:r w:rsidR="005E0DAF" w:rsidRPr="007D70D0">
        <w:rPr>
          <w:rFonts w:ascii="Times New Roman" w:hAnsi="Times New Roman" w:cs="Times New Roman"/>
          <w:color w:val="000000" w:themeColor="text1"/>
        </w:rPr>
        <w:t>design</w:t>
      </w:r>
      <w:r w:rsidR="004C7FED" w:rsidRPr="007D70D0">
        <w:rPr>
          <w:rFonts w:ascii="Times New Roman" w:hAnsi="Times New Roman" w:cs="Times New Roman"/>
          <w:color w:val="000000" w:themeColor="text1"/>
        </w:rPr>
        <w:t>;</w:t>
      </w:r>
      <w:r w:rsidR="00394435" w:rsidRPr="007D70D0">
        <w:rPr>
          <w:rFonts w:ascii="Times New Roman" w:hAnsi="Times New Roman" w:cs="Times New Roman"/>
          <w:color w:val="000000" w:themeColor="text1"/>
        </w:rPr>
        <w:t xml:space="preserve"> moving away from the role of ‘human error’ and a focus on the individual</w:t>
      </w:r>
      <w:r w:rsidR="00875430" w:rsidRPr="007D70D0">
        <w:rPr>
          <w:rFonts w:ascii="Times New Roman" w:hAnsi="Times New Roman" w:cs="Times New Roman"/>
          <w:color w:val="000000" w:themeColor="text1"/>
        </w:rPr>
        <w:t>,</w:t>
      </w:r>
      <w:r w:rsidR="004C7FED" w:rsidRPr="007D70D0">
        <w:rPr>
          <w:rFonts w:ascii="Times New Roman" w:hAnsi="Times New Roman" w:cs="Times New Roman"/>
          <w:color w:val="000000" w:themeColor="text1"/>
        </w:rPr>
        <w:t xml:space="preserve"> </w:t>
      </w:r>
      <w:r w:rsidR="008C7374" w:rsidRPr="007D70D0">
        <w:rPr>
          <w:rFonts w:ascii="Times New Roman" w:hAnsi="Times New Roman" w:cs="Times New Roman"/>
          <w:color w:val="000000" w:themeColor="text1"/>
        </w:rPr>
        <w:t>towards the interaction of multiple factors</w:t>
      </w:r>
      <w:r w:rsidR="0035055B" w:rsidRPr="007D70D0">
        <w:rPr>
          <w:rFonts w:ascii="Times New Roman" w:hAnsi="Times New Roman" w:cs="Times New Roman"/>
          <w:color w:val="000000" w:themeColor="text1"/>
        </w:rPr>
        <w:t xml:space="preserve"> </w:t>
      </w:r>
      <w:r w:rsidR="007D1F40" w:rsidRPr="007D70D0">
        <w:rPr>
          <w:rFonts w:ascii="Times New Roman" w:hAnsi="Times New Roman" w:cs="Times New Roman"/>
          <w:color w:val="000000" w:themeColor="text1"/>
        </w:rPr>
        <w:t>and</w:t>
      </w:r>
      <w:r w:rsidR="0035055B" w:rsidRPr="007D70D0">
        <w:rPr>
          <w:rFonts w:ascii="Times New Roman" w:hAnsi="Times New Roman" w:cs="Times New Roman"/>
          <w:color w:val="000000" w:themeColor="text1"/>
        </w:rPr>
        <w:t xml:space="preserve"> design</w:t>
      </w:r>
      <w:r w:rsidR="007D1F40" w:rsidRPr="007D70D0">
        <w:rPr>
          <w:rFonts w:ascii="Times New Roman" w:hAnsi="Times New Roman" w:cs="Times New Roman"/>
          <w:color w:val="000000" w:themeColor="text1"/>
        </w:rPr>
        <w:t>ing</w:t>
      </w:r>
      <w:r w:rsidR="0035055B" w:rsidRPr="007D70D0">
        <w:rPr>
          <w:rFonts w:ascii="Times New Roman" w:hAnsi="Times New Roman" w:cs="Times New Roman"/>
          <w:color w:val="000000" w:themeColor="text1"/>
        </w:rPr>
        <w:t xml:space="preserve"> with the human biological tolerance and limitations in mind (Swedish Road Administration, 2008 cited in Larsson et al, 2010)</w:t>
      </w:r>
      <w:r w:rsidR="008C5C57" w:rsidRPr="007D70D0">
        <w:rPr>
          <w:rFonts w:ascii="Times New Roman" w:hAnsi="Times New Roman" w:cs="Times New Roman"/>
          <w:color w:val="000000" w:themeColor="text1"/>
        </w:rPr>
        <w:t>. While t</w:t>
      </w:r>
      <w:r w:rsidR="00B11E39" w:rsidRPr="007D70D0">
        <w:rPr>
          <w:rFonts w:ascii="Times New Roman" w:hAnsi="Times New Roman" w:cs="Times New Roman"/>
          <w:color w:val="000000" w:themeColor="text1"/>
        </w:rPr>
        <w:t>he</w:t>
      </w:r>
      <w:r w:rsidR="002D0790" w:rsidRPr="007D70D0">
        <w:rPr>
          <w:rFonts w:ascii="Times New Roman" w:hAnsi="Times New Roman" w:cs="Times New Roman"/>
          <w:color w:val="000000" w:themeColor="text1"/>
        </w:rPr>
        <w:t xml:space="preserve"> approach has already seen reductions in the </w:t>
      </w:r>
      <w:r w:rsidR="00B73BF0" w:rsidRPr="007D70D0">
        <w:rPr>
          <w:rFonts w:ascii="Times New Roman" w:hAnsi="Times New Roman" w:cs="Times New Roman"/>
          <w:color w:val="000000" w:themeColor="text1"/>
        </w:rPr>
        <w:t>number</w:t>
      </w:r>
      <w:r w:rsidR="002D0790" w:rsidRPr="007D70D0">
        <w:rPr>
          <w:rFonts w:ascii="Times New Roman" w:hAnsi="Times New Roman" w:cs="Times New Roman"/>
          <w:color w:val="000000" w:themeColor="text1"/>
        </w:rPr>
        <w:t xml:space="preserve"> of fatality rates attributed to the road transport domain</w:t>
      </w:r>
      <w:r w:rsidR="00B11E39" w:rsidRPr="007D70D0">
        <w:rPr>
          <w:rFonts w:ascii="Times New Roman" w:hAnsi="Times New Roman" w:cs="Times New Roman"/>
          <w:color w:val="000000" w:themeColor="text1"/>
        </w:rPr>
        <w:t xml:space="preserve"> (Johansson, 2009)</w:t>
      </w:r>
      <w:r w:rsidR="008C5C57" w:rsidRPr="007D70D0">
        <w:rPr>
          <w:rFonts w:ascii="Times New Roman" w:hAnsi="Times New Roman" w:cs="Times New Roman"/>
          <w:color w:val="000000" w:themeColor="text1"/>
        </w:rPr>
        <w:t>, there is a discussion on whether the approach is actually truly systems focused (Hughes et al, 2015).</w:t>
      </w:r>
      <w:r w:rsidR="000C5F69" w:rsidRPr="007D70D0">
        <w:rPr>
          <w:rFonts w:ascii="Times New Roman" w:hAnsi="Times New Roman" w:cs="Times New Roman"/>
          <w:color w:val="000000" w:themeColor="text1"/>
        </w:rPr>
        <w:t xml:space="preserve"> A comparison of the national road safety campaigns in Sweden, the UK, </w:t>
      </w:r>
      <w:r w:rsidR="00B87AA3" w:rsidRPr="007D70D0">
        <w:rPr>
          <w:rFonts w:ascii="Times New Roman" w:hAnsi="Times New Roman" w:cs="Times New Roman"/>
          <w:color w:val="000000" w:themeColor="text1"/>
        </w:rPr>
        <w:t>Netherlands and Australia in Hughes et al (2015)</w:t>
      </w:r>
      <w:r w:rsidR="007D1F40" w:rsidRPr="007D70D0">
        <w:rPr>
          <w:rFonts w:ascii="Times New Roman" w:hAnsi="Times New Roman" w:cs="Times New Roman"/>
          <w:color w:val="000000" w:themeColor="text1"/>
        </w:rPr>
        <w:t xml:space="preserve">, failed to </w:t>
      </w:r>
      <w:r w:rsidR="00875430" w:rsidRPr="007D70D0">
        <w:rPr>
          <w:rFonts w:ascii="Times New Roman" w:hAnsi="Times New Roman" w:cs="Times New Roman"/>
          <w:color w:val="000000" w:themeColor="text1"/>
        </w:rPr>
        <w:t>discern</w:t>
      </w:r>
      <w:r w:rsidR="007D1F40" w:rsidRPr="007D70D0">
        <w:rPr>
          <w:rFonts w:ascii="Times New Roman" w:hAnsi="Times New Roman" w:cs="Times New Roman"/>
          <w:color w:val="000000" w:themeColor="text1"/>
        </w:rPr>
        <w:t xml:space="preserve"> that any</w:t>
      </w:r>
      <w:r w:rsidR="00B87AA3" w:rsidRPr="007D70D0">
        <w:rPr>
          <w:rFonts w:ascii="Times New Roman" w:hAnsi="Times New Roman" w:cs="Times New Roman"/>
          <w:color w:val="000000" w:themeColor="text1"/>
        </w:rPr>
        <w:t xml:space="preserve"> of these countries were providing a road safety approach that was truly grounded in the systems thinking. </w:t>
      </w:r>
      <w:r w:rsidR="0039261B" w:rsidRPr="007D70D0">
        <w:rPr>
          <w:rFonts w:ascii="Times New Roman" w:hAnsi="Times New Roman" w:cs="Times New Roman"/>
          <w:color w:val="000000" w:themeColor="text1"/>
        </w:rPr>
        <w:t>Although road safety practitioners</w:t>
      </w:r>
      <w:r w:rsidR="00533C15" w:rsidRPr="007D70D0">
        <w:rPr>
          <w:rFonts w:ascii="Times New Roman" w:hAnsi="Times New Roman" w:cs="Times New Roman"/>
          <w:color w:val="000000" w:themeColor="text1"/>
        </w:rPr>
        <w:t xml:space="preserve"> in countries such as Sweden </w:t>
      </w:r>
      <w:r w:rsidR="0039261B" w:rsidRPr="007D70D0">
        <w:rPr>
          <w:rFonts w:ascii="Times New Roman" w:hAnsi="Times New Roman" w:cs="Times New Roman"/>
          <w:color w:val="000000" w:themeColor="text1"/>
        </w:rPr>
        <w:t>are striving</w:t>
      </w:r>
      <w:r w:rsidR="00533C15" w:rsidRPr="007D70D0">
        <w:rPr>
          <w:rFonts w:ascii="Times New Roman" w:hAnsi="Times New Roman" w:cs="Times New Roman"/>
          <w:color w:val="000000" w:themeColor="text1"/>
        </w:rPr>
        <w:t xml:space="preserve"> to achieve a systems approach</w:t>
      </w:r>
      <w:r w:rsidR="0039261B" w:rsidRPr="007D70D0">
        <w:rPr>
          <w:rFonts w:ascii="Times New Roman" w:hAnsi="Times New Roman" w:cs="Times New Roman"/>
          <w:color w:val="000000" w:themeColor="text1"/>
        </w:rPr>
        <w:t>,</w:t>
      </w:r>
      <w:r w:rsidR="00533C15" w:rsidRPr="007D70D0">
        <w:rPr>
          <w:rFonts w:ascii="Times New Roman" w:hAnsi="Times New Roman" w:cs="Times New Roman"/>
          <w:color w:val="000000" w:themeColor="text1"/>
        </w:rPr>
        <w:t xml:space="preserve"> the interactions between </w:t>
      </w:r>
      <w:r w:rsidR="0039261B" w:rsidRPr="007D70D0">
        <w:rPr>
          <w:rFonts w:ascii="Times New Roman" w:hAnsi="Times New Roman" w:cs="Times New Roman"/>
          <w:color w:val="000000" w:themeColor="text1"/>
        </w:rPr>
        <w:t xml:space="preserve">the </w:t>
      </w:r>
      <w:r w:rsidR="0039261B" w:rsidRPr="007D70D0">
        <w:rPr>
          <w:rFonts w:ascii="Times New Roman" w:hAnsi="Times New Roman" w:cs="Times New Roman"/>
          <w:color w:val="000000" w:themeColor="text1"/>
        </w:rPr>
        <w:lastRenderedPageBreak/>
        <w:t>components that constitute the system are ignored</w:t>
      </w:r>
      <w:r w:rsidR="007D1F40" w:rsidRPr="007D70D0">
        <w:rPr>
          <w:rFonts w:ascii="Times New Roman" w:hAnsi="Times New Roman" w:cs="Times New Roman"/>
          <w:color w:val="000000" w:themeColor="text1"/>
        </w:rPr>
        <w:t>,</w:t>
      </w:r>
      <w:r w:rsidR="0039261B" w:rsidRPr="007D70D0">
        <w:rPr>
          <w:rFonts w:ascii="Times New Roman" w:hAnsi="Times New Roman" w:cs="Times New Roman"/>
          <w:color w:val="000000" w:themeColor="text1"/>
        </w:rPr>
        <w:t xml:space="preserve"> lacking the </w:t>
      </w:r>
      <w:r w:rsidR="007D1F40" w:rsidRPr="007D70D0">
        <w:rPr>
          <w:rFonts w:ascii="Times New Roman" w:hAnsi="Times New Roman" w:cs="Times New Roman"/>
          <w:color w:val="000000" w:themeColor="text1"/>
        </w:rPr>
        <w:t xml:space="preserve">insight of </w:t>
      </w:r>
      <w:r w:rsidR="0039261B" w:rsidRPr="007D70D0">
        <w:rPr>
          <w:rFonts w:ascii="Times New Roman" w:hAnsi="Times New Roman" w:cs="Times New Roman"/>
          <w:color w:val="000000" w:themeColor="text1"/>
        </w:rPr>
        <w:t xml:space="preserve">interdependence that is integral to a systems approach. </w:t>
      </w:r>
    </w:p>
    <w:p w14:paraId="030B4ACB" w14:textId="77777777" w:rsidR="008C7374" w:rsidRPr="007D70D0" w:rsidRDefault="008C7374" w:rsidP="00336C5F">
      <w:pPr>
        <w:spacing w:line="360" w:lineRule="auto"/>
        <w:jc w:val="both"/>
        <w:rPr>
          <w:rFonts w:ascii="Times New Roman" w:hAnsi="Times New Roman" w:cs="Times New Roman"/>
          <w:color w:val="000000" w:themeColor="text1"/>
        </w:rPr>
      </w:pPr>
    </w:p>
    <w:p w14:paraId="1AC2E0D4" w14:textId="6C50B5C2" w:rsidR="000D1439" w:rsidRPr="007D70D0" w:rsidRDefault="007D1F40" w:rsidP="00357912">
      <w:pPr>
        <w:spacing w:line="360" w:lineRule="auto"/>
        <w:jc w:val="both"/>
        <w:rPr>
          <w:rFonts w:ascii="Times New Roman" w:hAnsi="Times New Roman" w:cs="Times New Roman"/>
        </w:rPr>
      </w:pPr>
      <w:r w:rsidRPr="007D70D0">
        <w:rPr>
          <w:rFonts w:ascii="Times New Roman" w:hAnsi="Times New Roman" w:cs="Times New Roman"/>
        </w:rPr>
        <w:t>M</w:t>
      </w:r>
      <w:r w:rsidR="003F3E20" w:rsidRPr="007D70D0">
        <w:rPr>
          <w:rFonts w:ascii="Times New Roman" w:hAnsi="Times New Roman" w:cs="Times New Roman"/>
        </w:rPr>
        <w:t>uch work is still required to develop the systems approach within the road transport domain.</w:t>
      </w:r>
      <w:r w:rsidR="00C4646A" w:rsidRPr="007D70D0">
        <w:rPr>
          <w:rFonts w:ascii="Times New Roman" w:hAnsi="Times New Roman" w:cs="Times New Roman"/>
        </w:rPr>
        <w:t xml:space="preserve"> </w:t>
      </w:r>
      <w:r w:rsidR="003F3E20" w:rsidRPr="007D70D0">
        <w:rPr>
          <w:rFonts w:ascii="Times New Roman" w:hAnsi="Times New Roman" w:cs="Times New Roman"/>
        </w:rPr>
        <w:t>It</w:t>
      </w:r>
      <w:r w:rsidR="000D1439" w:rsidRPr="007D70D0">
        <w:rPr>
          <w:rFonts w:ascii="Times New Roman" w:hAnsi="Times New Roman" w:cs="Times New Roman"/>
        </w:rPr>
        <w:t xml:space="preserve"> requires methods, or </w:t>
      </w:r>
      <w:r w:rsidR="00BF6C99" w:rsidRPr="007D70D0">
        <w:rPr>
          <w:rFonts w:ascii="Times New Roman" w:hAnsi="Times New Roman" w:cs="Times New Roman"/>
        </w:rPr>
        <w:t>a</w:t>
      </w:r>
      <w:r w:rsidR="000D1439" w:rsidRPr="007D70D0">
        <w:rPr>
          <w:rFonts w:ascii="Times New Roman" w:hAnsi="Times New Roman" w:cs="Times New Roman"/>
        </w:rPr>
        <w:t xml:space="preserve"> combination of methods</w:t>
      </w:r>
      <w:r w:rsidR="00BF6C99" w:rsidRPr="007D70D0">
        <w:rPr>
          <w:rFonts w:ascii="Times New Roman" w:hAnsi="Times New Roman" w:cs="Times New Roman"/>
        </w:rPr>
        <w:t>,</w:t>
      </w:r>
      <w:r w:rsidR="000D1439" w:rsidRPr="007D70D0">
        <w:rPr>
          <w:rFonts w:ascii="Times New Roman" w:hAnsi="Times New Roman" w:cs="Times New Roman"/>
        </w:rPr>
        <w:t xml:space="preserve"> that assess how the driver interacts with the sociotechnical system, as well as how the sociotechnical system interacts with the driver. W</w:t>
      </w:r>
      <w:r w:rsidR="00C4646A" w:rsidRPr="007D70D0">
        <w:rPr>
          <w:rFonts w:ascii="Times New Roman" w:hAnsi="Times New Roman" w:cs="Times New Roman"/>
        </w:rPr>
        <w:t>hile the use of the me</w:t>
      </w:r>
      <w:r w:rsidR="00415F66" w:rsidRPr="007D70D0">
        <w:rPr>
          <w:rFonts w:ascii="Times New Roman" w:hAnsi="Times New Roman" w:cs="Times New Roman"/>
        </w:rPr>
        <w:t xml:space="preserve">thodologies detailed in </w:t>
      </w:r>
      <w:r w:rsidR="00572426" w:rsidRPr="007D70D0">
        <w:rPr>
          <w:rFonts w:ascii="Times New Roman" w:hAnsi="Times New Roman" w:cs="Times New Roman"/>
        </w:rPr>
        <w:t>Table</w:t>
      </w:r>
      <w:r w:rsidR="00415F66" w:rsidRPr="007D70D0">
        <w:rPr>
          <w:rFonts w:ascii="Times New Roman" w:hAnsi="Times New Roman" w:cs="Times New Roman"/>
        </w:rPr>
        <w:t xml:space="preserve"> </w:t>
      </w:r>
      <w:r w:rsidR="00572426" w:rsidRPr="007D70D0">
        <w:rPr>
          <w:rFonts w:ascii="Times New Roman" w:hAnsi="Times New Roman" w:cs="Times New Roman"/>
        </w:rPr>
        <w:t>2</w:t>
      </w:r>
      <w:r w:rsidR="00C4646A" w:rsidRPr="007D70D0">
        <w:rPr>
          <w:rFonts w:ascii="Times New Roman" w:hAnsi="Times New Roman" w:cs="Times New Roman"/>
        </w:rPr>
        <w:t xml:space="preserve"> highlight the drivers</w:t>
      </w:r>
      <w:r w:rsidR="00F449F4" w:rsidRPr="007D70D0">
        <w:rPr>
          <w:rFonts w:ascii="Times New Roman" w:hAnsi="Times New Roman" w:cs="Times New Roman"/>
        </w:rPr>
        <w:t>’</w:t>
      </w:r>
      <w:r w:rsidR="00C4646A" w:rsidRPr="007D70D0">
        <w:rPr>
          <w:rFonts w:ascii="Times New Roman" w:hAnsi="Times New Roman" w:cs="Times New Roman"/>
        </w:rPr>
        <w:t xml:space="preserve"> capacity to manage distraction and their exposure to it under specific circumstances, the </w:t>
      </w:r>
      <w:r w:rsidR="008C75F3" w:rsidRPr="007D70D0">
        <w:rPr>
          <w:rFonts w:ascii="Times New Roman" w:hAnsi="Times New Roman" w:cs="Times New Roman"/>
        </w:rPr>
        <w:t>causal factors</w:t>
      </w:r>
      <w:r w:rsidR="00C4646A" w:rsidRPr="007D70D0">
        <w:rPr>
          <w:rFonts w:ascii="Times New Roman" w:hAnsi="Times New Roman" w:cs="Times New Roman"/>
        </w:rPr>
        <w:t xml:space="preserve"> and progression towards</w:t>
      </w:r>
      <w:r w:rsidR="00B31E93" w:rsidRPr="007D70D0">
        <w:rPr>
          <w:rFonts w:ascii="Times New Roman" w:hAnsi="Times New Roman" w:cs="Times New Roman"/>
        </w:rPr>
        <w:t xml:space="preserve"> accidents in</w:t>
      </w:r>
      <w:r w:rsidR="00C4646A" w:rsidRPr="007D70D0">
        <w:rPr>
          <w:rFonts w:ascii="Times New Roman" w:hAnsi="Times New Roman" w:cs="Times New Roman"/>
        </w:rPr>
        <w:t xml:space="preserve"> the real world </w:t>
      </w:r>
      <w:r w:rsidR="00A355F8" w:rsidRPr="007D70D0">
        <w:rPr>
          <w:rFonts w:ascii="Times New Roman" w:hAnsi="Times New Roman" w:cs="Times New Roman"/>
        </w:rPr>
        <w:t>are</w:t>
      </w:r>
      <w:r w:rsidR="00C4646A" w:rsidRPr="007D70D0">
        <w:rPr>
          <w:rFonts w:ascii="Times New Roman" w:hAnsi="Times New Roman" w:cs="Times New Roman"/>
        </w:rPr>
        <w:t xml:space="preserve"> less </w:t>
      </w:r>
      <w:r w:rsidR="0024445F" w:rsidRPr="007D70D0">
        <w:rPr>
          <w:rFonts w:ascii="Times New Roman" w:hAnsi="Times New Roman" w:cs="Times New Roman"/>
        </w:rPr>
        <w:t xml:space="preserve">well </w:t>
      </w:r>
      <w:r w:rsidR="00C4646A" w:rsidRPr="007D70D0">
        <w:rPr>
          <w:rFonts w:ascii="Times New Roman" w:hAnsi="Times New Roman" w:cs="Times New Roman"/>
        </w:rPr>
        <w:t xml:space="preserve">understood (Young &amp; </w:t>
      </w:r>
      <w:r w:rsidR="00422E22" w:rsidRPr="007D70D0">
        <w:rPr>
          <w:rFonts w:ascii="Times New Roman" w:hAnsi="Times New Roman" w:cs="Times New Roman"/>
        </w:rPr>
        <w:t>Lennè</w:t>
      </w:r>
      <w:r w:rsidR="00C4646A" w:rsidRPr="007D70D0">
        <w:rPr>
          <w:rFonts w:ascii="Times New Roman" w:hAnsi="Times New Roman" w:cs="Times New Roman"/>
        </w:rPr>
        <w:t>, 2010).</w:t>
      </w:r>
      <w:r w:rsidR="00D35274" w:rsidRPr="007D70D0">
        <w:rPr>
          <w:rFonts w:ascii="Times New Roman" w:hAnsi="Times New Roman" w:cs="Times New Roman"/>
        </w:rPr>
        <w:t xml:space="preserve"> The methods presented in Table 2 provide insights into the individual </w:t>
      </w:r>
      <w:r w:rsidR="0005765B" w:rsidRPr="007D70D0">
        <w:rPr>
          <w:rFonts w:ascii="Times New Roman" w:hAnsi="Times New Roman" w:cs="Times New Roman"/>
        </w:rPr>
        <w:t>facets of the drivers’ characteristics, technology design factors and the influence of specific environmental factors. Yet, the study of these in isolation, wit</w:t>
      </w:r>
      <w:r w:rsidR="00DD3CB5" w:rsidRPr="007D70D0">
        <w:rPr>
          <w:rFonts w:ascii="Times New Roman" w:hAnsi="Times New Roman" w:cs="Times New Roman"/>
        </w:rPr>
        <w:t>hout awareness for the complexl</w:t>
      </w:r>
      <w:r w:rsidR="0005765B" w:rsidRPr="007D70D0">
        <w:rPr>
          <w:rFonts w:ascii="Times New Roman" w:hAnsi="Times New Roman" w:cs="Times New Roman"/>
        </w:rPr>
        <w:t xml:space="preserve">y interacting systems factors </w:t>
      </w:r>
      <w:r w:rsidR="00EB21A5" w:rsidRPr="007D70D0">
        <w:rPr>
          <w:rFonts w:ascii="Times New Roman" w:hAnsi="Times New Roman" w:cs="Times New Roman"/>
        </w:rPr>
        <w:t xml:space="preserve">that </w:t>
      </w:r>
      <w:r w:rsidR="0005765B" w:rsidRPr="007D70D0">
        <w:rPr>
          <w:rFonts w:ascii="Times New Roman" w:hAnsi="Times New Roman" w:cs="Times New Roman"/>
        </w:rPr>
        <w:t>influence the behaviour, will only lead to recommendations that are limited to the conditions under study, not those present in the real world.</w:t>
      </w:r>
    </w:p>
    <w:p w14:paraId="18C39111" w14:textId="77777777" w:rsidR="000D1439" w:rsidRPr="007D70D0" w:rsidRDefault="000D1439" w:rsidP="001107B0">
      <w:pPr>
        <w:spacing w:line="360" w:lineRule="auto"/>
        <w:jc w:val="both"/>
        <w:rPr>
          <w:rFonts w:ascii="Times New Roman" w:hAnsi="Times New Roman" w:cs="Times New Roman"/>
        </w:rPr>
      </w:pPr>
    </w:p>
    <w:p w14:paraId="1DC9E98F" w14:textId="415686D8" w:rsidR="001107B0" w:rsidRPr="007D70D0" w:rsidRDefault="00F160BD" w:rsidP="001107B0">
      <w:pPr>
        <w:spacing w:line="360" w:lineRule="auto"/>
        <w:jc w:val="both"/>
        <w:rPr>
          <w:rFonts w:ascii="Times New Roman" w:hAnsi="Times New Roman" w:cs="Times New Roman"/>
        </w:rPr>
      </w:pPr>
      <w:r w:rsidRPr="007D70D0">
        <w:rPr>
          <w:rFonts w:ascii="Times New Roman" w:hAnsi="Times New Roman" w:cs="Times New Roman"/>
        </w:rPr>
        <w:t>S</w:t>
      </w:r>
      <w:r w:rsidR="000570E3" w:rsidRPr="007D70D0">
        <w:rPr>
          <w:rFonts w:ascii="Times New Roman" w:hAnsi="Times New Roman" w:cs="Times New Roman"/>
        </w:rPr>
        <w:t>ocio</w:t>
      </w:r>
      <w:r w:rsidR="008B4F71" w:rsidRPr="007D70D0">
        <w:rPr>
          <w:rFonts w:ascii="Times New Roman" w:hAnsi="Times New Roman" w:cs="Times New Roman"/>
        </w:rPr>
        <w:t xml:space="preserve">technical systems </w:t>
      </w:r>
      <w:r w:rsidR="00B31E93" w:rsidRPr="007D70D0">
        <w:rPr>
          <w:rFonts w:ascii="Times New Roman" w:hAnsi="Times New Roman" w:cs="Times New Roman"/>
        </w:rPr>
        <w:t>researchers have</w:t>
      </w:r>
      <w:r w:rsidR="008B4F71" w:rsidRPr="007D70D0">
        <w:rPr>
          <w:rFonts w:ascii="Times New Roman" w:hAnsi="Times New Roman" w:cs="Times New Roman"/>
        </w:rPr>
        <w:t xml:space="preserve"> developed </w:t>
      </w:r>
      <w:r w:rsidR="00B31E93" w:rsidRPr="007D70D0">
        <w:rPr>
          <w:rFonts w:ascii="Times New Roman" w:hAnsi="Times New Roman" w:cs="Times New Roman"/>
        </w:rPr>
        <w:t>their</w:t>
      </w:r>
      <w:r w:rsidR="008B4F71" w:rsidRPr="007D70D0">
        <w:rPr>
          <w:rFonts w:ascii="Times New Roman" w:hAnsi="Times New Roman" w:cs="Times New Roman"/>
        </w:rPr>
        <w:t xml:space="preserve"> own </w:t>
      </w:r>
      <w:r w:rsidR="006E79C6" w:rsidRPr="007D70D0">
        <w:rPr>
          <w:rFonts w:ascii="Times New Roman" w:hAnsi="Times New Roman" w:cs="Times New Roman"/>
        </w:rPr>
        <w:t>models</w:t>
      </w:r>
      <w:r w:rsidR="008B4F71" w:rsidRPr="007D70D0">
        <w:rPr>
          <w:rFonts w:ascii="Times New Roman" w:hAnsi="Times New Roman" w:cs="Times New Roman"/>
        </w:rPr>
        <w:t xml:space="preserve"> from which to understand accident causations</w:t>
      </w:r>
      <w:r w:rsidR="00AE0BA6" w:rsidRPr="007D70D0">
        <w:rPr>
          <w:rFonts w:ascii="Times New Roman" w:hAnsi="Times New Roman" w:cs="Times New Roman"/>
        </w:rPr>
        <w:t xml:space="preserve"> (e.g. Rasmussen, 1997; Weigman &amp; Shappell, 2003; Leveson, 2004; Walker et al, 2007</w:t>
      </w:r>
      <w:r w:rsidR="0024445F" w:rsidRPr="007D70D0">
        <w:rPr>
          <w:rFonts w:ascii="Times New Roman" w:hAnsi="Times New Roman" w:cs="Times New Roman"/>
        </w:rPr>
        <w:t>; Stanton &amp; Harvey, 2017</w:t>
      </w:r>
      <w:r w:rsidR="00AE0BA6" w:rsidRPr="007D70D0">
        <w:rPr>
          <w:rFonts w:ascii="Times New Roman" w:hAnsi="Times New Roman" w:cs="Times New Roman"/>
        </w:rPr>
        <w:t>)</w:t>
      </w:r>
      <w:r w:rsidR="008B4F71" w:rsidRPr="007D70D0">
        <w:rPr>
          <w:rFonts w:ascii="Times New Roman" w:hAnsi="Times New Roman" w:cs="Times New Roman"/>
        </w:rPr>
        <w:t>. While they too have some issue</w:t>
      </w:r>
      <w:r w:rsidR="003810B5" w:rsidRPr="007D70D0">
        <w:rPr>
          <w:rFonts w:ascii="Times New Roman" w:hAnsi="Times New Roman" w:cs="Times New Roman"/>
        </w:rPr>
        <w:t>s</w:t>
      </w:r>
      <w:r w:rsidR="008B4F71" w:rsidRPr="007D70D0">
        <w:rPr>
          <w:rFonts w:ascii="Times New Roman" w:hAnsi="Times New Roman" w:cs="Times New Roman"/>
        </w:rPr>
        <w:t xml:space="preserve"> to iron out (Salmon et al, 2017; Underwood &amp; Wat</w:t>
      </w:r>
      <w:r w:rsidR="00F54257" w:rsidRPr="007D70D0">
        <w:rPr>
          <w:rFonts w:ascii="Times New Roman" w:hAnsi="Times New Roman" w:cs="Times New Roman"/>
        </w:rPr>
        <w:t>erson</w:t>
      </w:r>
      <w:r w:rsidR="00197035" w:rsidRPr="007D70D0">
        <w:rPr>
          <w:rFonts w:ascii="Times New Roman" w:hAnsi="Times New Roman" w:cs="Times New Roman"/>
        </w:rPr>
        <w:t xml:space="preserve">, 2013), they are touted to provide an </w:t>
      </w:r>
      <w:r w:rsidR="008B4F71" w:rsidRPr="007D70D0">
        <w:rPr>
          <w:rFonts w:ascii="Times New Roman" w:hAnsi="Times New Roman" w:cs="Times New Roman"/>
        </w:rPr>
        <w:t>alternative way of assessing safety critical behaviours such as driver distraction (Tingvall</w:t>
      </w:r>
      <w:r w:rsidR="00C6457F" w:rsidRPr="007D70D0">
        <w:rPr>
          <w:rFonts w:ascii="Times New Roman" w:hAnsi="Times New Roman" w:cs="Times New Roman"/>
        </w:rPr>
        <w:t xml:space="preserve"> et al, 2009; Young et al, 2013</w:t>
      </w:r>
      <w:r w:rsidR="008B4F71" w:rsidRPr="007D70D0">
        <w:rPr>
          <w:rFonts w:ascii="Times New Roman" w:hAnsi="Times New Roman" w:cs="Times New Roman"/>
        </w:rPr>
        <w:t xml:space="preserve">). </w:t>
      </w:r>
      <w:r w:rsidR="006E79C6" w:rsidRPr="007D70D0">
        <w:rPr>
          <w:rFonts w:ascii="Times New Roman" w:hAnsi="Times New Roman" w:cs="Times New Roman"/>
        </w:rPr>
        <w:t>Young and</w:t>
      </w:r>
      <w:r w:rsidR="009D31D6" w:rsidRPr="007D70D0">
        <w:rPr>
          <w:rFonts w:ascii="Times New Roman" w:hAnsi="Times New Roman" w:cs="Times New Roman"/>
        </w:rPr>
        <w:t xml:space="preserve"> Salmo</w:t>
      </w:r>
      <w:r w:rsidR="000570E3" w:rsidRPr="007D70D0">
        <w:rPr>
          <w:rFonts w:ascii="Times New Roman" w:hAnsi="Times New Roman" w:cs="Times New Roman"/>
        </w:rPr>
        <w:t>n (2015) state that there is a “</w:t>
      </w:r>
      <w:r w:rsidR="009D31D6" w:rsidRPr="007D70D0">
        <w:rPr>
          <w:rFonts w:ascii="Times New Roman" w:hAnsi="Times New Roman" w:cs="Times New Roman"/>
          <w:i/>
        </w:rPr>
        <w:t>clear role for methodologies underpinned by systems thinking</w:t>
      </w:r>
      <w:r w:rsidR="000570E3" w:rsidRPr="007D70D0">
        <w:rPr>
          <w:rFonts w:ascii="Times New Roman" w:hAnsi="Times New Roman" w:cs="Times New Roman"/>
        </w:rPr>
        <w:t>”</w:t>
      </w:r>
      <w:r w:rsidR="009D31D6" w:rsidRPr="007D70D0">
        <w:rPr>
          <w:rFonts w:ascii="Times New Roman" w:hAnsi="Times New Roman" w:cs="Times New Roman"/>
        </w:rPr>
        <w:t xml:space="preserve"> (p358)</w:t>
      </w:r>
      <w:r w:rsidR="00335B13" w:rsidRPr="007D70D0">
        <w:rPr>
          <w:rFonts w:ascii="Times New Roman" w:hAnsi="Times New Roman" w:cs="Times New Roman"/>
        </w:rPr>
        <w:t xml:space="preserve"> in driver distraction</w:t>
      </w:r>
      <w:r w:rsidR="000570E3" w:rsidRPr="007D70D0">
        <w:rPr>
          <w:rFonts w:ascii="Times New Roman" w:hAnsi="Times New Roman" w:cs="Times New Roman"/>
        </w:rPr>
        <w:t xml:space="preserve"> research</w:t>
      </w:r>
      <w:r w:rsidR="00335B13" w:rsidRPr="007D70D0">
        <w:rPr>
          <w:rFonts w:ascii="Times New Roman" w:hAnsi="Times New Roman" w:cs="Times New Roman"/>
        </w:rPr>
        <w:t xml:space="preserve"> and that this </w:t>
      </w:r>
      <w:r w:rsidR="0055712F" w:rsidRPr="007D70D0">
        <w:rPr>
          <w:rFonts w:ascii="Times New Roman" w:hAnsi="Times New Roman" w:cs="Times New Roman"/>
        </w:rPr>
        <w:t xml:space="preserve">is </w:t>
      </w:r>
      <w:r w:rsidR="00335B13" w:rsidRPr="007D70D0">
        <w:rPr>
          <w:rFonts w:ascii="Times New Roman" w:hAnsi="Times New Roman" w:cs="Times New Roman"/>
        </w:rPr>
        <w:t xml:space="preserve">only compounded by the increasing </w:t>
      </w:r>
      <w:r w:rsidR="00A36896" w:rsidRPr="007D70D0">
        <w:rPr>
          <w:rFonts w:ascii="Times New Roman" w:hAnsi="Times New Roman" w:cs="Times New Roman"/>
        </w:rPr>
        <w:t>prevalence</w:t>
      </w:r>
      <w:r w:rsidR="00335B13" w:rsidRPr="007D70D0">
        <w:rPr>
          <w:rFonts w:ascii="Times New Roman" w:hAnsi="Times New Roman" w:cs="Times New Roman"/>
        </w:rPr>
        <w:t xml:space="preserve"> of technology within the road transport system.</w:t>
      </w:r>
      <w:r w:rsidRPr="007D70D0">
        <w:rPr>
          <w:rFonts w:ascii="Times New Roman" w:hAnsi="Times New Roman" w:cs="Times New Roman"/>
        </w:rPr>
        <w:t xml:space="preserve"> </w:t>
      </w:r>
      <w:r w:rsidR="00FD4D12" w:rsidRPr="007D70D0">
        <w:rPr>
          <w:rFonts w:ascii="Times New Roman" w:hAnsi="Times New Roman" w:cs="Times New Roman"/>
        </w:rPr>
        <w:t xml:space="preserve">Salmon et al (2012) highlight three popular accident causation models that offer the potential to review the sociotechnical system surrounding safety critical behaviours. The insights that have been generated from these models in their application to transportation safety are presented in </w:t>
      </w:r>
      <w:r w:rsidR="00387C19" w:rsidRPr="007D70D0">
        <w:rPr>
          <w:rFonts w:ascii="Times New Roman" w:hAnsi="Times New Roman" w:cs="Times New Roman"/>
        </w:rPr>
        <w:t xml:space="preserve">Table 3. </w:t>
      </w:r>
    </w:p>
    <w:p w14:paraId="7F9A27CF" w14:textId="77777777" w:rsidR="00965640" w:rsidRPr="007D70D0" w:rsidRDefault="00965640" w:rsidP="001107B0">
      <w:pPr>
        <w:spacing w:line="360" w:lineRule="auto"/>
        <w:jc w:val="both"/>
        <w:rPr>
          <w:rFonts w:ascii="Times New Roman" w:hAnsi="Times New Roman" w:cs="Times New Roman"/>
        </w:rPr>
      </w:pPr>
    </w:p>
    <w:p w14:paraId="6708846F" w14:textId="59E9FEEF" w:rsidR="00965640" w:rsidRPr="007D70D0" w:rsidRDefault="00965640" w:rsidP="00965640">
      <w:pPr>
        <w:spacing w:line="360" w:lineRule="auto"/>
        <w:jc w:val="both"/>
        <w:rPr>
          <w:rFonts w:ascii="Times New Roman" w:hAnsi="Times New Roman" w:cs="Times New Roman"/>
        </w:rPr>
      </w:pPr>
      <w:r w:rsidRPr="007D70D0">
        <w:rPr>
          <w:rFonts w:ascii="Times New Roman" w:hAnsi="Times New Roman" w:cs="Times New Roman"/>
        </w:rPr>
        <w:t>[Insert Table 3 here]</w:t>
      </w:r>
    </w:p>
    <w:p w14:paraId="25C03625" w14:textId="77777777" w:rsidR="00965640" w:rsidRPr="007D70D0" w:rsidRDefault="00965640" w:rsidP="00965640">
      <w:pPr>
        <w:spacing w:line="360" w:lineRule="auto"/>
        <w:jc w:val="both"/>
        <w:rPr>
          <w:rFonts w:ascii="Times New Roman" w:hAnsi="Times New Roman" w:cs="Times New Roman"/>
        </w:rPr>
      </w:pPr>
    </w:p>
    <w:p w14:paraId="6744B5B5" w14:textId="77777777" w:rsidR="00E33B1D" w:rsidRPr="007D70D0" w:rsidRDefault="00DA2DE8" w:rsidP="00F649D7">
      <w:pPr>
        <w:spacing w:line="360" w:lineRule="auto"/>
        <w:jc w:val="both"/>
        <w:rPr>
          <w:rFonts w:ascii="Times New Roman" w:hAnsi="Times New Roman" w:cs="Times New Roman"/>
        </w:rPr>
      </w:pPr>
      <w:r w:rsidRPr="007D70D0">
        <w:rPr>
          <w:rFonts w:ascii="Times New Roman" w:hAnsi="Times New Roman" w:cs="Times New Roman"/>
        </w:rPr>
        <w:t>The outcomes of the studies identified in Table 3 offer different insights to the contribution of accidents and recommendations for their prevention t</w:t>
      </w:r>
      <w:r w:rsidR="005E7A7A" w:rsidRPr="007D70D0">
        <w:rPr>
          <w:rFonts w:ascii="Times New Roman" w:hAnsi="Times New Roman" w:cs="Times New Roman"/>
        </w:rPr>
        <w:t xml:space="preserve">han those presented in Table 2. The implications of the wider system in accident causation are evident which allows them to offer novel recommendations to practise. </w:t>
      </w:r>
      <w:r w:rsidR="00965640" w:rsidRPr="007D70D0">
        <w:rPr>
          <w:rFonts w:ascii="Times New Roman" w:hAnsi="Times New Roman" w:cs="Times New Roman"/>
        </w:rPr>
        <w:t>Youn</w:t>
      </w:r>
      <w:r w:rsidR="006D5118" w:rsidRPr="007D70D0">
        <w:rPr>
          <w:rFonts w:ascii="Times New Roman" w:hAnsi="Times New Roman" w:cs="Times New Roman"/>
        </w:rPr>
        <w:t xml:space="preserve">g and Salmon (2015), </w:t>
      </w:r>
      <w:r w:rsidR="00296DE9" w:rsidRPr="007D70D0">
        <w:rPr>
          <w:rFonts w:ascii="Times New Roman" w:hAnsi="Times New Roman" w:cs="Times New Roman"/>
        </w:rPr>
        <w:t>were</w:t>
      </w:r>
      <w:r w:rsidR="006D5118" w:rsidRPr="007D70D0">
        <w:rPr>
          <w:rFonts w:ascii="Times New Roman" w:hAnsi="Times New Roman" w:cs="Times New Roman"/>
        </w:rPr>
        <w:t xml:space="preserve"> one of the first</w:t>
      </w:r>
      <w:r w:rsidR="0024445F" w:rsidRPr="007D70D0">
        <w:rPr>
          <w:rFonts w:ascii="Times New Roman" w:hAnsi="Times New Roman" w:cs="Times New Roman"/>
        </w:rPr>
        <w:t xml:space="preserve"> research teams</w:t>
      </w:r>
      <w:r w:rsidR="006D5118" w:rsidRPr="007D70D0">
        <w:rPr>
          <w:rFonts w:ascii="Times New Roman" w:hAnsi="Times New Roman" w:cs="Times New Roman"/>
        </w:rPr>
        <w:t xml:space="preserve"> to apply systems based methods to driver dist</w:t>
      </w:r>
      <w:r w:rsidR="001F7CCE" w:rsidRPr="007D70D0">
        <w:rPr>
          <w:rFonts w:ascii="Times New Roman" w:hAnsi="Times New Roman" w:cs="Times New Roman"/>
        </w:rPr>
        <w:t>raction with an Accimap</w:t>
      </w:r>
      <w:r w:rsidR="00920A88" w:rsidRPr="007D70D0">
        <w:rPr>
          <w:rFonts w:ascii="Times New Roman" w:hAnsi="Times New Roman" w:cs="Times New Roman"/>
        </w:rPr>
        <w:t xml:space="preserve"> analysis</w:t>
      </w:r>
      <w:r w:rsidR="00875430" w:rsidRPr="007D70D0">
        <w:rPr>
          <w:rFonts w:ascii="Times New Roman" w:hAnsi="Times New Roman" w:cs="Times New Roman"/>
        </w:rPr>
        <w:t xml:space="preserve">. </w:t>
      </w:r>
      <w:r w:rsidR="00A01458" w:rsidRPr="007D70D0">
        <w:rPr>
          <w:rFonts w:ascii="Times New Roman" w:hAnsi="Times New Roman" w:cs="Times New Roman"/>
        </w:rPr>
        <w:t>Accimap analysis seeks to explore the casual el</w:t>
      </w:r>
      <w:r w:rsidR="00151E07" w:rsidRPr="007D70D0">
        <w:rPr>
          <w:rFonts w:ascii="Times New Roman" w:hAnsi="Times New Roman" w:cs="Times New Roman"/>
        </w:rPr>
        <w:t>ements and interactions when reviewing</w:t>
      </w:r>
      <w:r w:rsidR="00A01458" w:rsidRPr="007D70D0">
        <w:rPr>
          <w:rFonts w:ascii="Times New Roman" w:hAnsi="Times New Roman" w:cs="Times New Roman"/>
        </w:rPr>
        <w:t xml:space="preserve"> </w:t>
      </w:r>
      <w:r w:rsidR="00151E07" w:rsidRPr="007D70D0">
        <w:rPr>
          <w:rFonts w:ascii="Times New Roman" w:hAnsi="Times New Roman" w:cs="Times New Roman"/>
        </w:rPr>
        <w:t>incidents</w:t>
      </w:r>
      <w:r w:rsidR="00A01458" w:rsidRPr="007D70D0">
        <w:rPr>
          <w:rFonts w:ascii="Times New Roman" w:hAnsi="Times New Roman" w:cs="Times New Roman"/>
        </w:rPr>
        <w:t xml:space="preserve"> </w:t>
      </w:r>
      <w:r w:rsidR="00151E07" w:rsidRPr="007D70D0">
        <w:rPr>
          <w:rFonts w:ascii="Times New Roman" w:hAnsi="Times New Roman" w:cs="Times New Roman"/>
        </w:rPr>
        <w:t>by</w:t>
      </w:r>
      <w:r w:rsidR="00A01458" w:rsidRPr="007D70D0">
        <w:rPr>
          <w:rFonts w:ascii="Times New Roman" w:hAnsi="Times New Roman" w:cs="Times New Roman"/>
        </w:rPr>
        <w:t xml:space="preserve"> identifying all </w:t>
      </w:r>
      <w:r w:rsidR="00A01458" w:rsidRPr="007D70D0">
        <w:rPr>
          <w:rFonts w:ascii="Times New Roman" w:hAnsi="Times New Roman" w:cs="Times New Roman"/>
        </w:rPr>
        <w:lastRenderedPageBreak/>
        <w:t xml:space="preserve">actors within the sociotechnical system and their interactions </w:t>
      </w:r>
      <w:r w:rsidR="00151E07" w:rsidRPr="007D70D0">
        <w:rPr>
          <w:rFonts w:ascii="Times New Roman" w:hAnsi="Times New Roman" w:cs="Times New Roman"/>
        </w:rPr>
        <w:t>with each other in the progression towards incident. The identification of key actors and causal sequences in accident development can be used to inform preventative measures. The</w:t>
      </w:r>
      <w:r w:rsidR="00B87AD3" w:rsidRPr="007D70D0">
        <w:rPr>
          <w:rFonts w:ascii="Times New Roman" w:hAnsi="Times New Roman" w:cs="Times New Roman"/>
        </w:rPr>
        <w:t xml:space="preserve"> initial application of Accimap analysis to the domain of road safety and distracted driving successful</w:t>
      </w:r>
      <w:r w:rsidR="0027780A" w:rsidRPr="007D70D0">
        <w:rPr>
          <w:rFonts w:ascii="Times New Roman" w:hAnsi="Times New Roman" w:cs="Times New Roman"/>
        </w:rPr>
        <w:t xml:space="preserve">ly </w:t>
      </w:r>
      <w:r w:rsidR="004C7FED" w:rsidRPr="007D70D0">
        <w:rPr>
          <w:rFonts w:ascii="Times New Roman" w:hAnsi="Times New Roman" w:cs="Times New Roman"/>
        </w:rPr>
        <w:t>identif</w:t>
      </w:r>
      <w:r w:rsidR="0027780A" w:rsidRPr="007D70D0">
        <w:rPr>
          <w:rFonts w:ascii="Times New Roman" w:hAnsi="Times New Roman" w:cs="Times New Roman"/>
        </w:rPr>
        <w:t>ied</w:t>
      </w:r>
      <w:r w:rsidR="00B87AD3" w:rsidRPr="007D70D0">
        <w:rPr>
          <w:rFonts w:ascii="Times New Roman" w:hAnsi="Times New Roman" w:cs="Times New Roman"/>
        </w:rPr>
        <w:t xml:space="preserve"> the potential for novel countermeasures to the issue</w:t>
      </w:r>
      <w:r w:rsidR="00151E07" w:rsidRPr="007D70D0">
        <w:rPr>
          <w:rFonts w:ascii="Times New Roman" w:hAnsi="Times New Roman" w:cs="Times New Roman"/>
        </w:rPr>
        <w:t xml:space="preserve"> (Young &amp; Salmon, 2015)</w:t>
      </w:r>
      <w:r w:rsidR="00B87AD3" w:rsidRPr="007D70D0">
        <w:rPr>
          <w:rFonts w:ascii="Times New Roman" w:hAnsi="Times New Roman" w:cs="Times New Roman"/>
        </w:rPr>
        <w:t xml:space="preserve">. </w:t>
      </w:r>
      <w:r w:rsidR="00FC2D4F" w:rsidRPr="007D70D0">
        <w:rPr>
          <w:rFonts w:ascii="Times New Roman" w:hAnsi="Times New Roman" w:cs="Times New Roman"/>
        </w:rPr>
        <w:t>The use of the hierarchical representation of the road transport domain illustrated that targeting the driver alone is a relatively ineffective way of managing distraction</w:t>
      </w:r>
      <w:r w:rsidR="00875430" w:rsidRPr="007D70D0">
        <w:rPr>
          <w:rFonts w:ascii="Times New Roman" w:hAnsi="Times New Roman" w:cs="Times New Roman"/>
        </w:rPr>
        <w:t>. E</w:t>
      </w:r>
      <w:r w:rsidR="00FC2D4F" w:rsidRPr="007D70D0">
        <w:rPr>
          <w:rFonts w:ascii="Times New Roman" w:hAnsi="Times New Roman" w:cs="Times New Roman"/>
        </w:rPr>
        <w:t xml:space="preserve">lements at the bottom of the system, such as the end user, are poorly placed in the systemic hierarchy to establish widespread change across the </w:t>
      </w:r>
      <w:r w:rsidR="00875430" w:rsidRPr="007D70D0">
        <w:rPr>
          <w:rFonts w:ascii="Times New Roman" w:hAnsi="Times New Roman" w:cs="Times New Roman"/>
        </w:rPr>
        <w:t>system (</w:t>
      </w:r>
      <w:r w:rsidR="00FC2D4F" w:rsidRPr="007D70D0">
        <w:rPr>
          <w:rFonts w:ascii="Times New Roman" w:hAnsi="Times New Roman" w:cs="Times New Roman"/>
        </w:rPr>
        <w:t xml:space="preserve">Branford et al, 2009). By contrast, those actors/agents </w:t>
      </w:r>
      <w:r w:rsidR="00A54080" w:rsidRPr="007D70D0">
        <w:rPr>
          <w:rFonts w:ascii="Times New Roman" w:hAnsi="Times New Roman" w:cs="Times New Roman"/>
        </w:rPr>
        <w:t>towards the top of</w:t>
      </w:r>
      <w:r w:rsidR="00FC2D4F" w:rsidRPr="007D70D0">
        <w:rPr>
          <w:rFonts w:ascii="Times New Roman" w:hAnsi="Times New Roman" w:cs="Times New Roman"/>
        </w:rPr>
        <w:t xml:space="preserve"> the hierarchy are better positioned to facilitate wider reaching mitigation strategies. </w:t>
      </w:r>
      <w:r w:rsidR="00B87AD3" w:rsidRPr="007D70D0">
        <w:rPr>
          <w:rFonts w:ascii="Times New Roman" w:hAnsi="Times New Roman" w:cs="Times New Roman"/>
        </w:rPr>
        <w:t xml:space="preserve">Furthermore, Parnell et al (2017) </w:t>
      </w:r>
      <w:r w:rsidR="00103077" w:rsidRPr="007D70D0">
        <w:rPr>
          <w:rFonts w:ascii="Times New Roman" w:hAnsi="Times New Roman" w:cs="Times New Roman"/>
        </w:rPr>
        <w:t>highlighted</w:t>
      </w:r>
      <w:r w:rsidR="00B87AD3" w:rsidRPr="007D70D0">
        <w:rPr>
          <w:rFonts w:ascii="Times New Roman" w:hAnsi="Times New Roman" w:cs="Times New Roman"/>
        </w:rPr>
        <w:t xml:space="preserve"> that the application of Rasmussens</w:t>
      </w:r>
      <w:r w:rsidR="00103077" w:rsidRPr="007D70D0">
        <w:rPr>
          <w:rFonts w:ascii="Times New Roman" w:hAnsi="Times New Roman" w:cs="Times New Roman"/>
        </w:rPr>
        <w:t xml:space="preserve">’ RMF (1997) to the road transport domain should incorporate elements </w:t>
      </w:r>
      <w:r w:rsidR="007E6B73" w:rsidRPr="007D70D0">
        <w:rPr>
          <w:rFonts w:ascii="Times New Roman" w:hAnsi="Times New Roman" w:cs="Times New Roman"/>
        </w:rPr>
        <w:t>above</w:t>
      </w:r>
      <w:r w:rsidR="00103077" w:rsidRPr="007D70D0">
        <w:rPr>
          <w:rFonts w:ascii="Times New Roman" w:hAnsi="Times New Roman" w:cs="Times New Roman"/>
        </w:rPr>
        <w:t xml:space="preserve"> the</w:t>
      </w:r>
      <w:r w:rsidR="005258A0" w:rsidRPr="007D70D0">
        <w:rPr>
          <w:rFonts w:ascii="Times New Roman" w:hAnsi="Times New Roman" w:cs="Times New Roman"/>
        </w:rPr>
        <w:t xml:space="preserve"> government, which was</w:t>
      </w:r>
      <w:r w:rsidR="00103077" w:rsidRPr="007D70D0">
        <w:rPr>
          <w:rFonts w:ascii="Times New Roman" w:hAnsi="Times New Roman" w:cs="Times New Roman"/>
        </w:rPr>
        <w:t xml:space="preserve"> original</w:t>
      </w:r>
      <w:r w:rsidR="005258A0" w:rsidRPr="007D70D0">
        <w:rPr>
          <w:rFonts w:ascii="Times New Roman" w:hAnsi="Times New Roman" w:cs="Times New Roman"/>
        </w:rPr>
        <w:t>ly the</w:t>
      </w:r>
      <w:r w:rsidR="00103077" w:rsidRPr="007D70D0">
        <w:rPr>
          <w:rFonts w:ascii="Times New Roman" w:hAnsi="Times New Roman" w:cs="Times New Roman"/>
        </w:rPr>
        <w:t xml:space="preserve"> top level</w:t>
      </w:r>
      <w:r w:rsidR="005258A0" w:rsidRPr="007D70D0">
        <w:rPr>
          <w:rFonts w:ascii="Times New Roman" w:hAnsi="Times New Roman" w:cs="Times New Roman"/>
        </w:rPr>
        <w:t xml:space="preserve"> of the system</w:t>
      </w:r>
      <w:r w:rsidR="007E6B73" w:rsidRPr="007D70D0">
        <w:rPr>
          <w:rFonts w:ascii="Times New Roman" w:hAnsi="Times New Roman" w:cs="Times New Roman"/>
        </w:rPr>
        <w:t xml:space="preserve"> in the RMF</w:t>
      </w:r>
      <w:r w:rsidR="005258A0" w:rsidRPr="007D70D0">
        <w:rPr>
          <w:rFonts w:ascii="Times New Roman" w:hAnsi="Times New Roman" w:cs="Times New Roman"/>
        </w:rPr>
        <w:t>,</w:t>
      </w:r>
      <w:r w:rsidR="00103077" w:rsidRPr="007D70D0">
        <w:rPr>
          <w:rFonts w:ascii="Times New Roman" w:hAnsi="Times New Roman" w:cs="Times New Roman"/>
        </w:rPr>
        <w:t xml:space="preserve"> </w:t>
      </w:r>
      <w:r w:rsidR="005258A0" w:rsidRPr="007D70D0">
        <w:rPr>
          <w:rFonts w:ascii="Times New Roman" w:hAnsi="Times New Roman" w:cs="Times New Roman"/>
        </w:rPr>
        <w:t>to include</w:t>
      </w:r>
      <w:r w:rsidR="00103077" w:rsidRPr="007D70D0">
        <w:rPr>
          <w:rFonts w:ascii="Times New Roman" w:hAnsi="Times New Roman" w:cs="Times New Roman"/>
        </w:rPr>
        <w:t xml:space="preserve"> national and international committees </w:t>
      </w:r>
      <w:r w:rsidR="007E6B73" w:rsidRPr="007D70D0">
        <w:rPr>
          <w:rFonts w:ascii="Times New Roman" w:hAnsi="Times New Roman" w:cs="Times New Roman"/>
        </w:rPr>
        <w:t>for</w:t>
      </w:r>
      <w:r w:rsidR="00103077" w:rsidRPr="007D70D0">
        <w:rPr>
          <w:rFonts w:ascii="Times New Roman" w:hAnsi="Times New Roman" w:cs="Times New Roman"/>
        </w:rPr>
        <w:t xml:space="preserve"> all interactions within the system</w:t>
      </w:r>
      <w:r w:rsidR="007E6B73" w:rsidRPr="007D70D0">
        <w:rPr>
          <w:rFonts w:ascii="Times New Roman" w:hAnsi="Times New Roman" w:cs="Times New Roman"/>
        </w:rPr>
        <w:t xml:space="preserve"> to be captured</w:t>
      </w:r>
      <w:r w:rsidR="00103077" w:rsidRPr="007D70D0">
        <w:rPr>
          <w:rFonts w:ascii="Times New Roman" w:hAnsi="Times New Roman" w:cs="Times New Roman"/>
        </w:rPr>
        <w:t xml:space="preserve">. </w:t>
      </w:r>
      <w:r w:rsidR="00875430" w:rsidRPr="007D70D0">
        <w:rPr>
          <w:rFonts w:ascii="Times New Roman" w:hAnsi="Times New Roman" w:cs="Times New Roman"/>
        </w:rPr>
        <w:t>This also</w:t>
      </w:r>
      <w:r w:rsidR="000010E2" w:rsidRPr="007D70D0">
        <w:rPr>
          <w:rFonts w:ascii="Times New Roman" w:hAnsi="Times New Roman" w:cs="Times New Roman"/>
        </w:rPr>
        <w:t xml:space="preserve"> highlighted how legislation directed towards mitigating distraction from mobile phones may actually be creating the conditions with</w:t>
      </w:r>
      <w:r w:rsidR="007E6B73" w:rsidRPr="007D70D0">
        <w:rPr>
          <w:rFonts w:ascii="Times New Roman" w:hAnsi="Times New Roman" w:cs="Times New Roman"/>
        </w:rPr>
        <w:t>in</w:t>
      </w:r>
      <w:r w:rsidR="000010E2" w:rsidRPr="007D70D0">
        <w:rPr>
          <w:rFonts w:ascii="Times New Roman" w:hAnsi="Times New Roman" w:cs="Times New Roman"/>
        </w:rPr>
        <w:t xml:space="preserve"> the system to encourage distraction from other technologies that are </w:t>
      </w:r>
      <w:r w:rsidR="00E46255" w:rsidRPr="007D70D0">
        <w:rPr>
          <w:rFonts w:ascii="Times New Roman" w:hAnsi="Times New Roman" w:cs="Times New Roman"/>
        </w:rPr>
        <w:t>not enforced by</w:t>
      </w:r>
      <w:r w:rsidR="000010E2" w:rsidRPr="007D70D0">
        <w:rPr>
          <w:rFonts w:ascii="Times New Roman" w:hAnsi="Times New Roman" w:cs="Times New Roman"/>
        </w:rPr>
        <w:t xml:space="preserve"> law a</w:t>
      </w:r>
      <w:r w:rsidR="00283480" w:rsidRPr="007D70D0">
        <w:rPr>
          <w:rFonts w:ascii="Times New Roman" w:hAnsi="Times New Roman" w:cs="Times New Roman"/>
        </w:rPr>
        <w:t>nd are therefore deemed safer alternatives, despite evidence to suggest</w:t>
      </w:r>
      <w:r w:rsidR="001E794A" w:rsidRPr="007D70D0">
        <w:rPr>
          <w:rFonts w:ascii="Times New Roman" w:hAnsi="Times New Roman" w:cs="Times New Roman"/>
        </w:rPr>
        <w:t xml:space="preserve"> other</w:t>
      </w:r>
      <w:r w:rsidR="00283480" w:rsidRPr="007D70D0">
        <w:rPr>
          <w:rFonts w:ascii="Times New Roman" w:hAnsi="Times New Roman" w:cs="Times New Roman"/>
        </w:rPr>
        <w:t>wise (</w:t>
      </w:r>
      <w:r w:rsidR="00001FD4" w:rsidRPr="007D70D0">
        <w:rPr>
          <w:rFonts w:ascii="Times New Roman" w:hAnsi="Times New Roman" w:cs="Times New Roman"/>
        </w:rPr>
        <w:t>Redelmeier &amp; Tibshirani, 1997</w:t>
      </w:r>
      <w:r w:rsidR="00283480" w:rsidRPr="007D70D0">
        <w:rPr>
          <w:rFonts w:ascii="Times New Roman" w:hAnsi="Times New Roman" w:cs="Times New Roman"/>
        </w:rPr>
        <w:t xml:space="preserve">). </w:t>
      </w:r>
    </w:p>
    <w:p w14:paraId="444B8732" w14:textId="77777777" w:rsidR="00E33B1D" w:rsidRPr="007D70D0" w:rsidRDefault="00E33B1D" w:rsidP="00F649D7">
      <w:pPr>
        <w:spacing w:line="360" w:lineRule="auto"/>
        <w:jc w:val="both"/>
        <w:rPr>
          <w:rFonts w:ascii="Times New Roman" w:hAnsi="Times New Roman" w:cs="Times New Roman"/>
        </w:rPr>
      </w:pPr>
    </w:p>
    <w:p w14:paraId="7E2186FE" w14:textId="105BEAEB" w:rsidR="00E33B1D" w:rsidRPr="007D70D0" w:rsidRDefault="00E33B1D" w:rsidP="00F649D7">
      <w:pPr>
        <w:spacing w:line="360" w:lineRule="auto"/>
        <w:jc w:val="both"/>
        <w:rPr>
          <w:rFonts w:ascii="Times New Roman" w:hAnsi="Times New Roman" w:cs="Times New Roman"/>
        </w:rPr>
      </w:pPr>
      <w:r w:rsidRPr="007D70D0">
        <w:rPr>
          <w:rFonts w:ascii="Times New Roman" w:hAnsi="Times New Roman" w:cs="Times New Roman"/>
        </w:rPr>
        <w:t>The application of Accimap analysis to individual case studies was also demonstrated in Parnell et al (2017)</w:t>
      </w:r>
      <w:r w:rsidR="0007711E" w:rsidRPr="007D70D0">
        <w:rPr>
          <w:rFonts w:ascii="Times New Roman" w:hAnsi="Times New Roman" w:cs="Times New Roman"/>
        </w:rPr>
        <w:t xml:space="preserve"> who identified key systemic actors and their interaction with the system in the development of distraction related events caused by a mobile phone and a sat-nav. </w:t>
      </w:r>
      <w:r w:rsidR="002F5517" w:rsidRPr="007D70D0">
        <w:rPr>
          <w:rFonts w:ascii="Times New Roman" w:hAnsi="Times New Roman" w:cs="Times New Roman"/>
        </w:rPr>
        <w:t xml:space="preserve">In the case of the mobile phone, a delivery driver </w:t>
      </w:r>
      <w:r w:rsidR="007C0575" w:rsidRPr="007D70D0">
        <w:rPr>
          <w:rFonts w:ascii="Times New Roman" w:hAnsi="Times New Roman" w:cs="Times New Roman"/>
        </w:rPr>
        <w:t>is</w:t>
      </w:r>
      <w:r w:rsidR="002F5517" w:rsidRPr="007D70D0">
        <w:rPr>
          <w:rFonts w:ascii="Times New Roman" w:hAnsi="Times New Roman" w:cs="Times New Roman"/>
        </w:rPr>
        <w:t xml:space="preserve"> demonstrated to be subjected to pressure from their employers to make a phone call while driving. They are also encouraged to use hand-free technology which is permitted by law and thus deemed to be safer than using their handset, despite evidence to suggest this is not the </w:t>
      </w:r>
      <w:r w:rsidR="002F5517" w:rsidRPr="007D70D0">
        <w:rPr>
          <w:rFonts w:ascii="Times New Roman" w:hAnsi="Times New Roman" w:cs="Times New Roman"/>
          <w:color w:val="000000" w:themeColor="text1"/>
        </w:rPr>
        <w:t>case (</w:t>
      </w:r>
      <w:r w:rsidR="00923DED" w:rsidRPr="007D70D0">
        <w:rPr>
          <w:rFonts w:ascii="Times New Roman" w:hAnsi="Times New Roman" w:cs="Times New Roman"/>
          <w:color w:val="000000" w:themeColor="text1"/>
        </w:rPr>
        <w:t>e.g. Horrey &amp; Wickens, 2006</w:t>
      </w:r>
      <w:r w:rsidR="002F5517" w:rsidRPr="007D70D0">
        <w:rPr>
          <w:rFonts w:ascii="Times New Roman" w:hAnsi="Times New Roman" w:cs="Times New Roman"/>
          <w:color w:val="000000" w:themeColor="text1"/>
        </w:rPr>
        <w:t xml:space="preserve">). </w:t>
      </w:r>
      <w:r w:rsidR="004B3A73" w:rsidRPr="007D70D0">
        <w:rPr>
          <w:rFonts w:ascii="Times New Roman" w:hAnsi="Times New Roman" w:cs="Times New Roman"/>
        </w:rPr>
        <w:t>T</w:t>
      </w:r>
      <w:r w:rsidR="00F9297D" w:rsidRPr="007D70D0">
        <w:rPr>
          <w:rFonts w:ascii="Times New Roman" w:hAnsi="Times New Roman" w:cs="Times New Roman"/>
        </w:rPr>
        <w:t>hese systemic pressures place</w:t>
      </w:r>
      <w:r w:rsidR="004B3A73" w:rsidRPr="007D70D0">
        <w:rPr>
          <w:rFonts w:ascii="Times New Roman" w:hAnsi="Times New Roman" w:cs="Times New Roman"/>
        </w:rPr>
        <w:t xml:space="preserve"> the driver in position where their safe driving performance is compromised by the systems pressures </w:t>
      </w:r>
      <w:r w:rsidR="00DB2207" w:rsidRPr="007D70D0">
        <w:rPr>
          <w:rFonts w:ascii="Times New Roman" w:hAnsi="Times New Roman" w:cs="Times New Roman"/>
        </w:rPr>
        <w:t>and highlights the responsibility of other actors in preserving safety</w:t>
      </w:r>
      <w:r w:rsidR="004B3A73" w:rsidRPr="007D70D0">
        <w:rPr>
          <w:rFonts w:ascii="Times New Roman" w:hAnsi="Times New Roman" w:cs="Times New Roman"/>
        </w:rPr>
        <w:t>.</w:t>
      </w:r>
      <w:r w:rsidR="00F9297D" w:rsidRPr="007D70D0">
        <w:rPr>
          <w:rFonts w:ascii="Times New Roman" w:hAnsi="Times New Roman" w:cs="Times New Roman"/>
        </w:rPr>
        <w:t xml:space="preserve"> Thus, although the recommendations from studies that highlight the impact of mobile phone use on the drivers’ ability to perform the driving task suggest that distraction is likely to occur, it does not identify how it can be avoided in relation to the systemic pressures.</w:t>
      </w:r>
      <w:r w:rsidR="00DB2207" w:rsidRPr="007D70D0">
        <w:rPr>
          <w:rFonts w:ascii="Times New Roman" w:hAnsi="Times New Roman" w:cs="Times New Roman"/>
        </w:rPr>
        <w:t xml:space="preserve"> Conversely, in </w:t>
      </w:r>
      <w:r w:rsidR="00F9297D" w:rsidRPr="007D70D0">
        <w:rPr>
          <w:rFonts w:ascii="Times New Roman" w:hAnsi="Times New Roman" w:cs="Times New Roman"/>
        </w:rPr>
        <w:t>a</w:t>
      </w:r>
      <w:r w:rsidR="004F481F" w:rsidRPr="007D70D0">
        <w:rPr>
          <w:rFonts w:ascii="Times New Roman" w:hAnsi="Times New Roman" w:cs="Times New Roman"/>
        </w:rPr>
        <w:t xml:space="preserve"> sat-nav scenario a driver is informed by an intelligent road sign that there is heavy congestion ahead whi</w:t>
      </w:r>
      <w:r w:rsidR="00F9297D" w:rsidRPr="007D70D0">
        <w:rPr>
          <w:rFonts w:ascii="Times New Roman" w:hAnsi="Times New Roman" w:cs="Times New Roman"/>
        </w:rPr>
        <w:t>ch motivates them to alter the</w:t>
      </w:r>
      <w:r w:rsidR="004F481F" w:rsidRPr="007D70D0">
        <w:rPr>
          <w:rFonts w:ascii="Times New Roman" w:hAnsi="Times New Roman" w:cs="Times New Roman"/>
        </w:rPr>
        <w:t xml:space="preserve"> rout</w:t>
      </w:r>
      <w:r w:rsidR="007C0575" w:rsidRPr="007D70D0">
        <w:rPr>
          <w:rFonts w:ascii="Times New Roman" w:hAnsi="Times New Roman" w:cs="Times New Roman"/>
        </w:rPr>
        <w:t>e in their sat-nav. The benefit</w:t>
      </w:r>
      <w:r w:rsidR="004F481F" w:rsidRPr="007D70D0">
        <w:rPr>
          <w:rFonts w:ascii="Times New Roman" w:hAnsi="Times New Roman" w:cs="Times New Roman"/>
        </w:rPr>
        <w:t xml:space="preserve"> of using a sat-nav is the availability of this facility</w:t>
      </w:r>
      <w:r w:rsidR="007C0575" w:rsidRPr="007D70D0">
        <w:rPr>
          <w:rFonts w:ascii="Times New Roman" w:hAnsi="Times New Roman" w:cs="Times New Roman"/>
        </w:rPr>
        <w:t>.</w:t>
      </w:r>
      <w:r w:rsidR="004F481F" w:rsidRPr="007D70D0">
        <w:rPr>
          <w:rFonts w:ascii="Times New Roman" w:hAnsi="Times New Roman" w:cs="Times New Roman"/>
        </w:rPr>
        <w:t xml:space="preserve"> </w:t>
      </w:r>
      <w:r w:rsidR="007C0575" w:rsidRPr="007D70D0">
        <w:rPr>
          <w:rFonts w:ascii="Times New Roman" w:hAnsi="Times New Roman" w:cs="Times New Roman"/>
        </w:rPr>
        <w:t>I</w:t>
      </w:r>
      <w:r w:rsidR="004F481F" w:rsidRPr="007D70D0">
        <w:rPr>
          <w:rFonts w:ascii="Times New Roman" w:hAnsi="Times New Roman" w:cs="Times New Roman"/>
        </w:rPr>
        <w:t xml:space="preserve">nteraction with the sat nav is not specifically prohibited by law, unlike mobile phones, nor is there any </w:t>
      </w:r>
      <w:r w:rsidR="00F9297D" w:rsidRPr="007D70D0">
        <w:rPr>
          <w:rFonts w:ascii="Times New Roman" w:hAnsi="Times New Roman" w:cs="Times New Roman"/>
        </w:rPr>
        <w:t>enforced limitations of sat-</w:t>
      </w:r>
      <w:r w:rsidR="004F481F" w:rsidRPr="007D70D0">
        <w:rPr>
          <w:rFonts w:ascii="Times New Roman" w:hAnsi="Times New Roman" w:cs="Times New Roman"/>
        </w:rPr>
        <w:t xml:space="preserve">nav design to prevent the driver from entering a new destination while the vehicle is in motion so the drivers is encouraged to engage with the device and find an </w:t>
      </w:r>
      <w:r w:rsidR="004F481F" w:rsidRPr="007D70D0">
        <w:rPr>
          <w:rFonts w:ascii="Times New Roman" w:hAnsi="Times New Roman" w:cs="Times New Roman"/>
        </w:rPr>
        <w:lastRenderedPageBreak/>
        <w:t>alternative route.</w:t>
      </w:r>
      <w:r w:rsidR="00F9297D" w:rsidRPr="007D70D0">
        <w:rPr>
          <w:rFonts w:ascii="Times New Roman" w:hAnsi="Times New Roman" w:cs="Times New Roman"/>
        </w:rPr>
        <w:t xml:space="preserve"> Research has suggested that destination entry is dangerous (Harvey &amp; Stanton, 2013; Tsimhoni et al, 2004</w:t>
      </w:r>
      <w:r w:rsidR="006A553D" w:rsidRPr="007D70D0">
        <w:rPr>
          <w:rFonts w:ascii="Times New Roman" w:hAnsi="Times New Roman" w:cs="Times New Roman"/>
        </w:rPr>
        <w:t>), yet steps to prohibit the use of devices have not yet been taken which can lead the driver to deem the task to be safe to engage in contrast to mobile phones which are prohibited (Parnell et al, 2017).</w:t>
      </w:r>
      <w:r w:rsidR="004F481F" w:rsidRPr="007D70D0">
        <w:rPr>
          <w:rFonts w:ascii="Times New Roman" w:hAnsi="Times New Roman" w:cs="Times New Roman"/>
        </w:rPr>
        <w:t xml:space="preserve"> Here the influence that the device manufactures and </w:t>
      </w:r>
      <w:r w:rsidR="009278FD" w:rsidRPr="007D70D0">
        <w:rPr>
          <w:rFonts w:ascii="Times New Roman" w:hAnsi="Times New Roman" w:cs="Times New Roman"/>
        </w:rPr>
        <w:t xml:space="preserve">those who set standards on the safe use of technologies hold a significant level of control over the potential for distraction to occur. </w:t>
      </w:r>
      <w:r w:rsidR="007C0575" w:rsidRPr="007D70D0">
        <w:rPr>
          <w:rFonts w:ascii="Times New Roman" w:hAnsi="Times New Roman" w:cs="Times New Roman"/>
        </w:rPr>
        <w:t xml:space="preserve">Furthermore, the role of the infrastructure developers who implement intelligent signage hold the potential to better direct drivers with the provision of information on alternative routes the prevents the need for the driver to alter their route. </w:t>
      </w:r>
    </w:p>
    <w:p w14:paraId="1BD61489" w14:textId="77777777" w:rsidR="00C93599" w:rsidRPr="007D70D0" w:rsidRDefault="00C93599" w:rsidP="00F649D7">
      <w:pPr>
        <w:spacing w:line="360" w:lineRule="auto"/>
        <w:jc w:val="both"/>
        <w:rPr>
          <w:rFonts w:ascii="Times New Roman" w:hAnsi="Times New Roman" w:cs="Times New Roman"/>
        </w:rPr>
      </w:pPr>
    </w:p>
    <w:p w14:paraId="24ED6844" w14:textId="74F90B54" w:rsidR="003E06A0" w:rsidRPr="007D70D0" w:rsidRDefault="00DE3889" w:rsidP="00F649D7">
      <w:pPr>
        <w:spacing w:line="360" w:lineRule="auto"/>
        <w:jc w:val="both"/>
        <w:rPr>
          <w:rFonts w:ascii="Times New Roman" w:hAnsi="Times New Roman" w:cs="Times New Roman"/>
        </w:rPr>
      </w:pPr>
      <w:r w:rsidRPr="007D70D0">
        <w:rPr>
          <w:rFonts w:ascii="Times New Roman" w:hAnsi="Times New Roman" w:cs="Times New Roman"/>
        </w:rPr>
        <w:t>Other p</w:t>
      </w:r>
      <w:r w:rsidR="00A36896" w:rsidRPr="007D70D0">
        <w:rPr>
          <w:rFonts w:ascii="Times New Roman" w:hAnsi="Times New Roman" w:cs="Times New Roman"/>
        </w:rPr>
        <w:t xml:space="preserve">opular </w:t>
      </w:r>
      <w:r w:rsidR="00456FA2" w:rsidRPr="007D70D0">
        <w:rPr>
          <w:rFonts w:ascii="Times New Roman" w:hAnsi="Times New Roman" w:cs="Times New Roman"/>
        </w:rPr>
        <w:t>accident causation model</w:t>
      </w:r>
      <w:r w:rsidR="008E50E2" w:rsidRPr="007D70D0">
        <w:rPr>
          <w:rFonts w:ascii="Times New Roman" w:hAnsi="Times New Roman" w:cs="Times New Roman"/>
        </w:rPr>
        <w:t>s</w:t>
      </w:r>
      <w:r w:rsidR="00456FA2" w:rsidRPr="007D70D0">
        <w:rPr>
          <w:rFonts w:ascii="Times New Roman" w:hAnsi="Times New Roman" w:cs="Times New Roman"/>
        </w:rPr>
        <w:t xml:space="preserve"> that allow </w:t>
      </w:r>
      <w:r w:rsidR="00F66708" w:rsidRPr="007D70D0">
        <w:rPr>
          <w:rFonts w:ascii="Times New Roman" w:hAnsi="Times New Roman" w:cs="Times New Roman"/>
        </w:rPr>
        <w:t>the system surrounding the behaviour to be modelled</w:t>
      </w:r>
      <w:r w:rsidR="00A36896" w:rsidRPr="007D70D0">
        <w:rPr>
          <w:rFonts w:ascii="Times New Roman" w:hAnsi="Times New Roman" w:cs="Times New Roman"/>
        </w:rPr>
        <w:t xml:space="preserve"> h</w:t>
      </w:r>
      <w:r w:rsidR="00E72AA9" w:rsidRPr="007D70D0">
        <w:rPr>
          <w:rFonts w:ascii="Times New Roman" w:hAnsi="Times New Roman" w:cs="Times New Roman"/>
        </w:rPr>
        <w:t xml:space="preserve">ave been applied to other domains </w:t>
      </w:r>
      <w:r w:rsidR="00A36896" w:rsidRPr="007D70D0">
        <w:rPr>
          <w:rFonts w:ascii="Times New Roman" w:hAnsi="Times New Roman" w:cs="Times New Roman"/>
        </w:rPr>
        <w:t xml:space="preserve">include </w:t>
      </w:r>
      <w:r w:rsidR="00121CE2" w:rsidRPr="007D70D0">
        <w:rPr>
          <w:rFonts w:ascii="Times New Roman" w:hAnsi="Times New Roman" w:cs="Times New Roman"/>
        </w:rPr>
        <w:t xml:space="preserve">the </w:t>
      </w:r>
      <w:r w:rsidR="00A36896" w:rsidRPr="007D70D0">
        <w:rPr>
          <w:rFonts w:ascii="Times New Roman" w:hAnsi="Times New Roman" w:cs="Times New Roman"/>
        </w:rPr>
        <w:t>Systems Theoretic Accident Model and Process (STAMP) (Leveson, 2004)</w:t>
      </w:r>
      <w:r w:rsidR="00A70FB7" w:rsidRPr="007D70D0">
        <w:rPr>
          <w:rFonts w:ascii="Times New Roman" w:hAnsi="Times New Roman" w:cs="Times New Roman"/>
        </w:rPr>
        <w:t>,</w:t>
      </w:r>
      <w:r w:rsidR="00A36896" w:rsidRPr="007D70D0">
        <w:rPr>
          <w:rFonts w:ascii="Times New Roman" w:hAnsi="Times New Roman" w:cs="Times New Roman"/>
        </w:rPr>
        <w:t xml:space="preserve"> </w:t>
      </w:r>
      <w:r w:rsidR="00751FC2" w:rsidRPr="007D70D0">
        <w:rPr>
          <w:rFonts w:ascii="Times New Roman" w:hAnsi="Times New Roman" w:cs="Times New Roman"/>
        </w:rPr>
        <w:t xml:space="preserve">and </w:t>
      </w:r>
      <w:r w:rsidR="00703708" w:rsidRPr="007D70D0">
        <w:rPr>
          <w:rFonts w:ascii="Times New Roman" w:hAnsi="Times New Roman" w:cs="Times New Roman"/>
        </w:rPr>
        <w:t>the Human Factors Analysis and Classification System (</w:t>
      </w:r>
      <w:r w:rsidR="00A36896" w:rsidRPr="007D70D0">
        <w:rPr>
          <w:rFonts w:ascii="Times New Roman" w:hAnsi="Times New Roman" w:cs="Times New Roman"/>
        </w:rPr>
        <w:t>HFACS</w:t>
      </w:r>
      <w:r w:rsidR="00703708" w:rsidRPr="007D70D0">
        <w:rPr>
          <w:rFonts w:ascii="Times New Roman" w:hAnsi="Times New Roman" w:cs="Times New Roman"/>
        </w:rPr>
        <w:t>; Shappell</w:t>
      </w:r>
      <w:r w:rsidR="00FF1FDF" w:rsidRPr="007D70D0">
        <w:rPr>
          <w:rFonts w:ascii="Times New Roman" w:hAnsi="Times New Roman" w:cs="Times New Roman"/>
        </w:rPr>
        <w:t xml:space="preserve"> &amp; Wiegman, 2012</w:t>
      </w:r>
      <w:r w:rsidR="00703708" w:rsidRPr="007D70D0">
        <w:rPr>
          <w:rFonts w:ascii="Times New Roman" w:hAnsi="Times New Roman" w:cs="Times New Roman"/>
        </w:rPr>
        <w:t xml:space="preserve">). </w:t>
      </w:r>
      <w:r w:rsidR="00477929" w:rsidRPr="007D70D0">
        <w:rPr>
          <w:rFonts w:ascii="Times New Roman" w:hAnsi="Times New Roman" w:cs="Times New Roman"/>
        </w:rPr>
        <w:t>Yet, their application</w:t>
      </w:r>
      <w:r w:rsidR="009E5B52" w:rsidRPr="007D70D0">
        <w:rPr>
          <w:rFonts w:ascii="Times New Roman" w:hAnsi="Times New Roman" w:cs="Times New Roman"/>
        </w:rPr>
        <w:t xml:space="preserve"> to the road transport domain is</w:t>
      </w:r>
      <w:r w:rsidR="00E72AA9" w:rsidRPr="007D70D0">
        <w:rPr>
          <w:rFonts w:ascii="Times New Roman" w:hAnsi="Times New Roman" w:cs="Times New Roman"/>
        </w:rPr>
        <w:t xml:space="preserve"> sparse. </w:t>
      </w:r>
      <w:r w:rsidR="008E50E2" w:rsidRPr="007D70D0">
        <w:rPr>
          <w:rFonts w:ascii="Times New Roman" w:hAnsi="Times New Roman" w:cs="Times New Roman"/>
        </w:rPr>
        <w:t>Reinach and</w:t>
      </w:r>
      <w:r w:rsidR="008D6CDF" w:rsidRPr="007D70D0">
        <w:rPr>
          <w:rFonts w:ascii="Times New Roman" w:hAnsi="Times New Roman" w:cs="Times New Roman"/>
        </w:rPr>
        <w:t xml:space="preserve"> Viale (2006) applied the HFACS </w:t>
      </w:r>
      <w:r w:rsidR="00456FA2" w:rsidRPr="007D70D0">
        <w:rPr>
          <w:rFonts w:ascii="Times New Roman" w:hAnsi="Times New Roman" w:cs="Times New Roman"/>
        </w:rPr>
        <w:t>model</w:t>
      </w:r>
      <w:r w:rsidR="008D6CDF" w:rsidRPr="007D70D0">
        <w:rPr>
          <w:rFonts w:ascii="Times New Roman" w:hAnsi="Times New Roman" w:cs="Times New Roman"/>
        </w:rPr>
        <w:t xml:space="preserve"> to the railroad domain to assess accident causation and made modifications to the </w:t>
      </w:r>
      <w:r w:rsidR="00456FA2" w:rsidRPr="007D70D0">
        <w:rPr>
          <w:rFonts w:ascii="Times New Roman" w:hAnsi="Times New Roman" w:cs="Times New Roman"/>
        </w:rPr>
        <w:t>model</w:t>
      </w:r>
      <w:r w:rsidR="008D6CDF" w:rsidRPr="007D70D0">
        <w:rPr>
          <w:rFonts w:ascii="Times New Roman" w:hAnsi="Times New Roman" w:cs="Times New Roman"/>
        </w:rPr>
        <w:t xml:space="preserve"> in order for it to meet the needs of the domain (see Table 3). Other applications of the method have made similar alterations when applying the </w:t>
      </w:r>
      <w:r w:rsidR="00456FA2" w:rsidRPr="007D70D0">
        <w:rPr>
          <w:rFonts w:ascii="Times New Roman" w:hAnsi="Times New Roman" w:cs="Times New Roman"/>
        </w:rPr>
        <w:t>model</w:t>
      </w:r>
      <w:r w:rsidR="008D6CDF" w:rsidRPr="007D70D0">
        <w:rPr>
          <w:rFonts w:ascii="Times New Roman" w:hAnsi="Times New Roman" w:cs="Times New Roman"/>
        </w:rPr>
        <w:t xml:space="preserve"> e.g. for air traffic control (HFACS-ATC; Scarborough &amp; Pounds, 2001) and the military (HFACS-</w:t>
      </w:r>
      <w:r w:rsidR="00CA635D" w:rsidRPr="007D70D0">
        <w:rPr>
          <w:rFonts w:ascii="Times New Roman" w:hAnsi="Times New Roman" w:cs="Times New Roman"/>
        </w:rPr>
        <w:t>ADF</w:t>
      </w:r>
      <w:r w:rsidR="008D6CDF" w:rsidRPr="007D70D0">
        <w:rPr>
          <w:rFonts w:ascii="Times New Roman" w:hAnsi="Times New Roman" w:cs="Times New Roman"/>
        </w:rPr>
        <w:t xml:space="preserve">; </w:t>
      </w:r>
      <w:r w:rsidR="00CA635D" w:rsidRPr="007D70D0">
        <w:rPr>
          <w:rFonts w:ascii="Times New Roman" w:hAnsi="Times New Roman" w:cs="Times New Roman"/>
        </w:rPr>
        <w:t>Olsen &amp; Shorrock, 2010</w:t>
      </w:r>
      <w:r w:rsidR="008D6CDF" w:rsidRPr="007D70D0">
        <w:rPr>
          <w:rFonts w:ascii="Times New Roman" w:hAnsi="Times New Roman" w:cs="Times New Roman"/>
        </w:rPr>
        <w:t>)</w:t>
      </w:r>
      <w:r w:rsidR="003E06A0" w:rsidRPr="007D70D0">
        <w:rPr>
          <w:rFonts w:ascii="Times New Roman" w:hAnsi="Times New Roman" w:cs="Times New Roman"/>
        </w:rPr>
        <w:t>.</w:t>
      </w:r>
      <w:r w:rsidR="008D6CDF" w:rsidRPr="007D70D0">
        <w:rPr>
          <w:rFonts w:ascii="Times New Roman" w:hAnsi="Times New Roman" w:cs="Times New Roman"/>
        </w:rPr>
        <w:t xml:space="preserve"> </w:t>
      </w:r>
      <w:r w:rsidR="00157342" w:rsidRPr="007D70D0">
        <w:rPr>
          <w:rFonts w:ascii="Times New Roman" w:hAnsi="Times New Roman" w:cs="Times New Roman"/>
        </w:rPr>
        <w:t>Although t</w:t>
      </w:r>
      <w:r w:rsidR="000C77D2" w:rsidRPr="007D70D0">
        <w:rPr>
          <w:rFonts w:ascii="Times New Roman" w:hAnsi="Times New Roman" w:cs="Times New Roman"/>
        </w:rPr>
        <w:t xml:space="preserve">hese </w:t>
      </w:r>
      <w:r w:rsidR="00456FA2" w:rsidRPr="007D70D0">
        <w:rPr>
          <w:rFonts w:ascii="Times New Roman" w:hAnsi="Times New Roman" w:cs="Times New Roman"/>
        </w:rPr>
        <w:t>models</w:t>
      </w:r>
      <w:r w:rsidR="000C77D2" w:rsidRPr="007D70D0">
        <w:rPr>
          <w:rFonts w:ascii="Times New Roman" w:hAnsi="Times New Roman" w:cs="Times New Roman"/>
        </w:rPr>
        <w:t xml:space="preserve"> have yet to be applied to </w:t>
      </w:r>
      <w:r w:rsidR="00E72AA9" w:rsidRPr="007D70D0">
        <w:rPr>
          <w:rFonts w:ascii="Times New Roman" w:hAnsi="Times New Roman" w:cs="Times New Roman"/>
        </w:rPr>
        <w:t>driver error in the road transport domain</w:t>
      </w:r>
      <w:r w:rsidR="00157342" w:rsidRPr="007D70D0">
        <w:rPr>
          <w:rFonts w:ascii="Times New Roman" w:hAnsi="Times New Roman" w:cs="Times New Roman"/>
        </w:rPr>
        <w:t>,</w:t>
      </w:r>
      <w:r w:rsidRPr="007D70D0">
        <w:rPr>
          <w:rFonts w:ascii="Times New Roman" w:hAnsi="Times New Roman" w:cs="Times New Roman"/>
        </w:rPr>
        <w:t xml:space="preserve"> </w:t>
      </w:r>
      <w:r w:rsidR="002E63C9" w:rsidRPr="007D70D0">
        <w:rPr>
          <w:rFonts w:ascii="Times New Roman" w:hAnsi="Times New Roman" w:cs="Times New Roman"/>
        </w:rPr>
        <w:t xml:space="preserve">their application to other domains suggests the potential </w:t>
      </w:r>
      <w:r w:rsidR="00A54080" w:rsidRPr="007D70D0">
        <w:rPr>
          <w:rFonts w:ascii="Times New Roman" w:hAnsi="Times New Roman" w:cs="Times New Roman"/>
        </w:rPr>
        <w:t>to do so</w:t>
      </w:r>
      <w:r w:rsidRPr="007D70D0">
        <w:rPr>
          <w:rFonts w:ascii="Times New Roman" w:hAnsi="Times New Roman" w:cs="Times New Roman"/>
        </w:rPr>
        <w:t xml:space="preserve">. This warrants future research </w:t>
      </w:r>
      <w:r w:rsidR="005C4FBD" w:rsidRPr="007D70D0">
        <w:rPr>
          <w:rFonts w:ascii="Times New Roman" w:hAnsi="Times New Roman" w:cs="Times New Roman"/>
        </w:rPr>
        <w:t xml:space="preserve">to identify the the </w:t>
      </w:r>
      <w:r w:rsidR="007170B1" w:rsidRPr="007D70D0">
        <w:rPr>
          <w:rFonts w:ascii="Times New Roman" w:hAnsi="Times New Roman" w:cs="Times New Roman"/>
        </w:rPr>
        <w:t>errors incurred by distracted driving and the causal mechanisms that result in such errors</w:t>
      </w:r>
      <w:r w:rsidR="00987591" w:rsidRPr="007D70D0">
        <w:rPr>
          <w:rFonts w:ascii="Times New Roman" w:hAnsi="Times New Roman" w:cs="Times New Roman"/>
        </w:rPr>
        <w:t xml:space="preserve"> in order to identify where countermeasures should be targeted. </w:t>
      </w:r>
    </w:p>
    <w:p w14:paraId="5C4B7173" w14:textId="77777777" w:rsidR="00583E3A" w:rsidRPr="007D70D0" w:rsidRDefault="00583E3A" w:rsidP="00583E3A"/>
    <w:p w14:paraId="205EBFDB" w14:textId="0DD844EF" w:rsidR="004E0F32" w:rsidRPr="007D70D0" w:rsidRDefault="004479AE" w:rsidP="00580235">
      <w:pPr>
        <w:pStyle w:val="Heading2"/>
      </w:pPr>
      <w:r w:rsidRPr="007D70D0">
        <w:t xml:space="preserve">4. </w:t>
      </w:r>
      <w:r w:rsidR="001E488D" w:rsidRPr="007D70D0">
        <w:t>Recommendations</w:t>
      </w:r>
      <w:r w:rsidR="004E0F32" w:rsidRPr="007D70D0">
        <w:t xml:space="preserve"> </w:t>
      </w:r>
    </w:p>
    <w:p w14:paraId="6940196B" w14:textId="29D0A0A0" w:rsidR="00987591" w:rsidRPr="007D70D0" w:rsidRDefault="00DF1C07" w:rsidP="000C133A">
      <w:pPr>
        <w:spacing w:line="360" w:lineRule="auto"/>
        <w:jc w:val="both"/>
        <w:rPr>
          <w:rFonts w:ascii="Times New Roman" w:hAnsi="Times New Roman" w:cs="Times New Roman"/>
        </w:rPr>
      </w:pPr>
      <w:r w:rsidRPr="007D70D0">
        <w:rPr>
          <w:rFonts w:ascii="Times New Roman" w:hAnsi="Times New Roman" w:cs="Times New Roman"/>
        </w:rPr>
        <w:t>In a review of the current ergonomics methods available to researcher and practitioners Salmon et al (2017) stated:</w:t>
      </w:r>
      <w:r w:rsidR="004E0F32" w:rsidRPr="007D70D0">
        <w:rPr>
          <w:rFonts w:ascii="Times New Roman" w:hAnsi="Times New Roman" w:cs="Times New Roman"/>
        </w:rPr>
        <w:t xml:space="preserve"> “</w:t>
      </w:r>
      <w:r w:rsidRPr="007D70D0">
        <w:rPr>
          <w:rFonts w:ascii="Times New Roman" w:hAnsi="Times New Roman" w:cs="Times New Roman"/>
          <w:i/>
        </w:rPr>
        <w:t>W</w:t>
      </w:r>
      <w:r w:rsidR="004E0F32" w:rsidRPr="007D70D0">
        <w:rPr>
          <w:rFonts w:ascii="Times New Roman" w:hAnsi="Times New Roman" w:cs="Times New Roman"/>
          <w:i/>
        </w:rPr>
        <w:t>e require appropriate methodologies that reflect how contemporary models think about accident causation</w:t>
      </w:r>
      <w:r w:rsidR="004E0F32" w:rsidRPr="007D70D0">
        <w:rPr>
          <w:rFonts w:ascii="Times New Roman" w:hAnsi="Times New Roman" w:cs="Times New Roman"/>
        </w:rPr>
        <w:t>” (Salmon et al, 2017; p196).</w:t>
      </w:r>
      <w:r w:rsidRPr="007D70D0">
        <w:rPr>
          <w:rFonts w:ascii="Times New Roman" w:hAnsi="Times New Roman" w:cs="Times New Roman"/>
        </w:rPr>
        <w:t xml:space="preserve"> This paper has suggested that the need for appropriate methods and theories that are in keeping with the current trends in understanding accident causation </w:t>
      </w:r>
      <w:r w:rsidR="000C133A" w:rsidRPr="007D70D0">
        <w:rPr>
          <w:rFonts w:ascii="Times New Roman" w:hAnsi="Times New Roman" w:cs="Times New Roman"/>
        </w:rPr>
        <w:t>is particularly pertinent to the study of</w:t>
      </w:r>
      <w:r w:rsidRPr="007D70D0">
        <w:rPr>
          <w:rFonts w:ascii="Times New Roman" w:hAnsi="Times New Roman" w:cs="Times New Roman"/>
        </w:rPr>
        <w:t xml:space="preserve"> distracted driving, especially with the increasing developments in technology that </w:t>
      </w:r>
      <w:r w:rsidR="000C133A" w:rsidRPr="007D70D0">
        <w:rPr>
          <w:rFonts w:ascii="Times New Roman" w:hAnsi="Times New Roman" w:cs="Times New Roman"/>
        </w:rPr>
        <w:t>are</w:t>
      </w:r>
      <w:r w:rsidRPr="007D70D0">
        <w:rPr>
          <w:rFonts w:ascii="Times New Roman" w:hAnsi="Times New Roman" w:cs="Times New Roman"/>
        </w:rPr>
        <w:t xml:space="preserve"> both brought-in an</w:t>
      </w:r>
      <w:r w:rsidR="00936E72" w:rsidRPr="007D70D0">
        <w:rPr>
          <w:rFonts w:ascii="Times New Roman" w:hAnsi="Times New Roman" w:cs="Times New Roman"/>
        </w:rPr>
        <w:t>d</w:t>
      </w:r>
      <w:r w:rsidRPr="007D70D0">
        <w:rPr>
          <w:rFonts w:ascii="Times New Roman" w:hAnsi="Times New Roman" w:cs="Times New Roman"/>
        </w:rPr>
        <w:t xml:space="preserve"> built-in to modern vehicles.</w:t>
      </w:r>
      <w:r w:rsidR="0054086A" w:rsidRPr="007D70D0">
        <w:rPr>
          <w:rFonts w:ascii="Times New Roman" w:hAnsi="Times New Roman" w:cs="Times New Roman"/>
        </w:rPr>
        <w:t xml:space="preserve"> </w:t>
      </w:r>
      <w:r w:rsidR="004327D4" w:rsidRPr="007D70D0">
        <w:rPr>
          <w:rFonts w:ascii="Times New Roman" w:hAnsi="Times New Roman" w:cs="Times New Roman"/>
        </w:rPr>
        <w:t>M</w:t>
      </w:r>
      <w:r w:rsidR="007C5714" w:rsidRPr="007D70D0">
        <w:rPr>
          <w:rFonts w:ascii="Times New Roman" w:hAnsi="Times New Roman" w:cs="Times New Roman"/>
        </w:rPr>
        <w:t xml:space="preserve">ethods </w:t>
      </w:r>
      <w:r w:rsidR="004327D4" w:rsidRPr="007D70D0">
        <w:rPr>
          <w:rFonts w:ascii="Times New Roman" w:hAnsi="Times New Roman" w:cs="Times New Roman"/>
        </w:rPr>
        <w:t xml:space="preserve">that focus on the cause/effect relationship between the driver and distraction </w:t>
      </w:r>
      <w:r w:rsidR="007C5714" w:rsidRPr="007D70D0">
        <w:rPr>
          <w:rFonts w:ascii="Times New Roman" w:hAnsi="Times New Roman" w:cs="Times New Roman"/>
        </w:rPr>
        <w:t>have</w:t>
      </w:r>
      <w:r w:rsidR="004327D4" w:rsidRPr="007D70D0">
        <w:rPr>
          <w:rFonts w:ascii="Times New Roman" w:hAnsi="Times New Roman" w:cs="Times New Roman"/>
        </w:rPr>
        <w:t xml:space="preserve"> a tendency to focus</w:t>
      </w:r>
      <w:r w:rsidR="007C5714" w:rsidRPr="007D70D0">
        <w:rPr>
          <w:rFonts w:ascii="Times New Roman" w:hAnsi="Times New Roman" w:cs="Times New Roman"/>
        </w:rPr>
        <w:t xml:space="preserve"> on </w:t>
      </w:r>
      <w:r w:rsidR="004327D4" w:rsidRPr="007D70D0">
        <w:rPr>
          <w:rFonts w:ascii="Times New Roman" w:hAnsi="Times New Roman" w:cs="Times New Roman"/>
        </w:rPr>
        <w:t>the adverse actions of the driver and thus have resulted in</w:t>
      </w:r>
      <w:r w:rsidR="007C5714" w:rsidRPr="007D70D0">
        <w:rPr>
          <w:rFonts w:ascii="Times New Roman" w:hAnsi="Times New Roman" w:cs="Times New Roman"/>
        </w:rPr>
        <w:t xml:space="preserve"> recommendations </w:t>
      </w:r>
      <w:r w:rsidR="004327D4" w:rsidRPr="007D70D0">
        <w:rPr>
          <w:rFonts w:ascii="Times New Roman" w:hAnsi="Times New Roman" w:cs="Times New Roman"/>
        </w:rPr>
        <w:t xml:space="preserve">that </w:t>
      </w:r>
      <w:r w:rsidR="007C5714" w:rsidRPr="007D70D0">
        <w:rPr>
          <w:rFonts w:ascii="Times New Roman" w:hAnsi="Times New Roman" w:cs="Times New Roman"/>
        </w:rPr>
        <w:t xml:space="preserve">have predominantly focused on the driver. The application of sociotechnical systems theory to the study of driver distraction </w:t>
      </w:r>
      <w:r w:rsidR="00CE3EB6" w:rsidRPr="007D70D0">
        <w:rPr>
          <w:rFonts w:ascii="Times New Roman" w:hAnsi="Times New Roman" w:cs="Times New Roman"/>
        </w:rPr>
        <w:t>can</w:t>
      </w:r>
      <w:r w:rsidR="007C5714" w:rsidRPr="007D70D0">
        <w:rPr>
          <w:rFonts w:ascii="Times New Roman" w:hAnsi="Times New Roman" w:cs="Times New Roman"/>
        </w:rPr>
        <w:t xml:space="preserve"> therefore </w:t>
      </w:r>
      <w:r w:rsidR="004327D4" w:rsidRPr="007D70D0">
        <w:rPr>
          <w:rFonts w:ascii="Times New Roman" w:hAnsi="Times New Roman" w:cs="Times New Roman"/>
        </w:rPr>
        <w:t xml:space="preserve">allow </w:t>
      </w:r>
      <w:r w:rsidR="00001FD4" w:rsidRPr="007D70D0">
        <w:rPr>
          <w:rFonts w:ascii="Times New Roman" w:hAnsi="Times New Roman" w:cs="Times New Roman"/>
        </w:rPr>
        <w:t xml:space="preserve">a </w:t>
      </w:r>
      <w:r w:rsidR="007C5714" w:rsidRPr="007D70D0">
        <w:rPr>
          <w:rFonts w:ascii="Times New Roman" w:hAnsi="Times New Roman" w:cs="Times New Roman"/>
        </w:rPr>
        <w:t xml:space="preserve">wider </w:t>
      </w:r>
      <w:r w:rsidR="00001FD4" w:rsidRPr="007D70D0">
        <w:rPr>
          <w:rFonts w:ascii="Times New Roman" w:hAnsi="Times New Roman" w:cs="Times New Roman"/>
        </w:rPr>
        <w:t xml:space="preserve">pool of </w:t>
      </w:r>
      <w:r w:rsidR="007C5714" w:rsidRPr="007D70D0">
        <w:rPr>
          <w:rFonts w:ascii="Times New Roman" w:hAnsi="Times New Roman" w:cs="Times New Roman"/>
        </w:rPr>
        <w:t xml:space="preserve">actors involved in distracted driving </w:t>
      </w:r>
      <w:r w:rsidR="00987591" w:rsidRPr="007D70D0">
        <w:rPr>
          <w:rFonts w:ascii="Times New Roman" w:hAnsi="Times New Roman" w:cs="Times New Roman"/>
        </w:rPr>
        <w:t>to</w:t>
      </w:r>
      <w:r w:rsidR="007C5714" w:rsidRPr="007D70D0">
        <w:rPr>
          <w:rFonts w:ascii="Times New Roman" w:hAnsi="Times New Roman" w:cs="Times New Roman"/>
        </w:rPr>
        <w:t xml:space="preserve"> </w:t>
      </w:r>
      <w:r w:rsidR="004327D4" w:rsidRPr="007D70D0">
        <w:rPr>
          <w:rFonts w:ascii="Times New Roman" w:hAnsi="Times New Roman" w:cs="Times New Roman"/>
        </w:rPr>
        <w:t xml:space="preserve">be considered and </w:t>
      </w:r>
      <w:r w:rsidR="007C5714" w:rsidRPr="007D70D0">
        <w:rPr>
          <w:rFonts w:ascii="Times New Roman" w:hAnsi="Times New Roman" w:cs="Times New Roman"/>
        </w:rPr>
        <w:t xml:space="preserve">offer </w:t>
      </w:r>
      <w:r w:rsidR="00957AE9" w:rsidRPr="007D70D0">
        <w:rPr>
          <w:rFonts w:ascii="Times New Roman" w:hAnsi="Times New Roman" w:cs="Times New Roman"/>
        </w:rPr>
        <w:t xml:space="preserve">alternative </w:t>
      </w:r>
      <w:r w:rsidR="007C5714" w:rsidRPr="007D70D0">
        <w:rPr>
          <w:rFonts w:ascii="Times New Roman" w:hAnsi="Times New Roman" w:cs="Times New Roman"/>
        </w:rPr>
        <w:t xml:space="preserve">countermeasures which focus on </w:t>
      </w:r>
      <w:r w:rsidR="00957AE9" w:rsidRPr="007D70D0">
        <w:rPr>
          <w:rFonts w:ascii="Times New Roman" w:hAnsi="Times New Roman" w:cs="Times New Roman"/>
        </w:rPr>
        <w:t>this</w:t>
      </w:r>
      <w:r w:rsidR="004327D4" w:rsidRPr="007D70D0">
        <w:rPr>
          <w:rFonts w:ascii="Times New Roman" w:hAnsi="Times New Roman" w:cs="Times New Roman"/>
        </w:rPr>
        <w:t xml:space="preserve"> range of</w:t>
      </w:r>
      <w:r w:rsidR="007C5714" w:rsidRPr="007D70D0">
        <w:rPr>
          <w:rFonts w:ascii="Times New Roman" w:hAnsi="Times New Roman" w:cs="Times New Roman"/>
        </w:rPr>
        <w:t xml:space="preserve"> actors.</w:t>
      </w:r>
      <w:r w:rsidR="00987591" w:rsidRPr="007D70D0">
        <w:rPr>
          <w:rFonts w:ascii="Times New Roman" w:hAnsi="Times New Roman" w:cs="Times New Roman"/>
        </w:rPr>
        <w:t xml:space="preserve"> This will require an understanding of all causal factors that give rise to distracted driving to tackle </w:t>
      </w:r>
      <w:r w:rsidR="00987591" w:rsidRPr="007D70D0">
        <w:rPr>
          <w:rFonts w:ascii="Times New Roman" w:hAnsi="Times New Roman" w:cs="Times New Roman"/>
        </w:rPr>
        <w:lastRenderedPageBreak/>
        <w:t xml:space="preserve">the issue at the source, rather than once it reaches the end user. It is therefore recommended that methods of studying the behaviour are </w:t>
      </w:r>
      <w:r w:rsidR="00267ABF" w:rsidRPr="007D70D0">
        <w:rPr>
          <w:rFonts w:ascii="Times New Roman" w:hAnsi="Times New Roman" w:cs="Times New Roman"/>
        </w:rPr>
        <w:t>used</w:t>
      </w:r>
      <w:r w:rsidR="002B7B1E" w:rsidRPr="007D70D0">
        <w:rPr>
          <w:rFonts w:ascii="Times New Roman" w:hAnsi="Times New Roman" w:cs="Times New Roman"/>
        </w:rPr>
        <w:t xml:space="preserve"> that allow for insight</w:t>
      </w:r>
      <w:r w:rsidR="00DD28A9" w:rsidRPr="007D70D0">
        <w:rPr>
          <w:rFonts w:ascii="Times New Roman" w:hAnsi="Times New Roman" w:cs="Times New Roman"/>
        </w:rPr>
        <w:t>s in</w:t>
      </w:r>
      <w:r w:rsidR="002B7B1E" w:rsidRPr="007D70D0">
        <w:rPr>
          <w:rFonts w:ascii="Times New Roman" w:hAnsi="Times New Roman" w:cs="Times New Roman"/>
        </w:rPr>
        <w:t xml:space="preserve">to the social and technological context within which the behaviour is occurring. Methods can draw </w:t>
      </w:r>
      <w:r w:rsidR="00987591" w:rsidRPr="007D70D0">
        <w:rPr>
          <w:rFonts w:ascii="Times New Roman" w:hAnsi="Times New Roman" w:cs="Times New Roman"/>
        </w:rPr>
        <w:t>inspiration from systemic methods such as Accimaps, HFACS and STAMP</w:t>
      </w:r>
      <w:r w:rsidR="002B7B1E" w:rsidRPr="007D70D0">
        <w:rPr>
          <w:rFonts w:ascii="Times New Roman" w:hAnsi="Times New Roman" w:cs="Times New Roman"/>
        </w:rPr>
        <w:t xml:space="preserve"> which review the components of incidents </w:t>
      </w:r>
      <w:r w:rsidR="00EC1735" w:rsidRPr="007D70D0">
        <w:rPr>
          <w:rFonts w:ascii="Times New Roman" w:hAnsi="Times New Roman" w:cs="Times New Roman"/>
        </w:rPr>
        <w:t>in relation to</w:t>
      </w:r>
      <w:r w:rsidR="002B7B1E" w:rsidRPr="007D70D0">
        <w:rPr>
          <w:rFonts w:ascii="Times New Roman" w:hAnsi="Times New Roman" w:cs="Times New Roman"/>
        </w:rPr>
        <w:t xml:space="preserve"> their interdependence and interrelations </w:t>
      </w:r>
      <w:r w:rsidR="00EC1735" w:rsidRPr="007D70D0">
        <w:rPr>
          <w:rFonts w:ascii="Times New Roman" w:hAnsi="Times New Roman" w:cs="Times New Roman"/>
        </w:rPr>
        <w:t>with each other to provide safety or, conversely, create</w:t>
      </w:r>
      <w:r w:rsidR="002B7B1E" w:rsidRPr="007D70D0">
        <w:rPr>
          <w:rFonts w:ascii="Times New Roman" w:hAnsi="Times New Roman" w:cs="Times New Roman"/>
        </w:rPr>
        <w:t xml:space="preserve"> the conditions for accidents</w:t>
      </w:r>
      <w:r w:rsidR="00987591" w:rsidRPr="007D70D0">
        <w:rPr>
          <w:rFonts w:ascii="Times New Roman" w:hAnsi="Times New Roman" w:cs="Times New Roman"/>
        </w:rPr>
        <w:t xml:space="preserve">. The essence of such methods look to determine the wider system factors </w:t>
      </w:r>
      <w:r w:rsidR="005D0BA5" w:rsidRPr="007D70D0">
        <w:rPr>
          <w:rFonts w:ascii="Times New Roman" w:hAnsi="Times New Roman" w:cs="Times New Roman"/>
        </w:rPr>
        <w:t xml:space="preserve">that are involved in the progression towards accident, therefore the mechanisms involved in the onset of driver distraction will also need to determined. </w:t>
      </w:r>
    </w:p>
    <w:p w14:paraId="3894FDDB" w14:textId="77777777" w:rsidR="007C5714" w:rsidRPr="007D70D0" w:rsidRDefault="007C5714" w:rsidP="000C133A">
      <w:pPr>
        <w:spacing w:line="360" w:lineRule="auto"/>
        <w:jc w:val="both"/>
        <w:rPr>
          <w:rFonts w:ascii="Times New Roman" w:hAnsi="Times New Roman" w:cs="Times New Roman"/>
        </w:rPr>
      </w:pPr>
    </w:p>
    <w:p w14:paraId="2DF42B4B" w14:textId="24D1C061" w:rsidR="0027780A" w:rsidRPr="007D70D0" w:rsidRDefault="0027780A" w:rsidP="0027780A">
      <w:pPr>
        <w:spacing w:line="360" w:lineRule="auto"/>
        <w:jc w:val="both"/>
        <w:rPr>
          <w:rFonts w:ascii="Times New Roman" w:hAnsi="Times New Roman" w:cs="Times New Roman"/>
        </w:rPr>
      </w:pPr>
      <w:r w:rsidRPr="007D70D0">
        <w:rPr>
          <w:rFonts w:ascii="Times New Roman" w:hAnsi="Times New Roman" w:cs="Times New Roman"/>
        </w:rPr>
        <w:t xml:space="preserve">While the mechanisms behind driver distraction are not currently well researched and understood (Young &amp; Salmon, 2012), it is advised that future research should </w:t>
      </w:r>
      <w:r w:rsidR="008E50E2" w:rsidRPr="007D70D0">
        <w:rPr>
          <w:rFonts w:ascii="Times New Roman" w:hAnsi="Times New Roman" w:cs="Times New Roman"/>
        </w:rPr>
        <w:t xml:space="preserve">begin to question </w:t>
      </w:r>
      <w:r w:rsidRPr="007D70D0">
        <w:rPr>
          <w:rFonts w:ascii="Times New Roman" w:hAnsi="Times New Roman" w:cs="Times New Roman"/>
        </w:rPr>
        <w:t xml:space="preserve">the traditional cause-effect models that predominantly attribute road traffic accidents to singular causes such as speeding, inattention, and mobile phone use (Hughes et al, 2015). Insights gleaned from sociotechnical </w:t>
      </w:r>
      <w:r w:rsidR="008E50E2" w:rsidRPr="007D70D0">
        <w:rPr>
          <w:rFonts w:ascii="Times New Roman" w:hAnsi="Times New Roman" w:cs="Times New Roman"/>
        </w:rPr>
        <w:t>approaches</w:t>
      </w:r>
      <w:r w:rsidRPr="007D70D0">
        <w:rPr>
          <w:rFonts w:ascii="Times New Roman" w:hAnsi="Times New Roman" w:cs="Times New Roman"/>
        </w:rPr>
        <w:t xml:space="preserve"> that strive to identify the relative impact </w:t>
      </w:r>
      <w:r w:rsidR="00DD28A9" w:rsidRPr="007D70D0">
        <w:rPr>
          <w:rFonts w:ascii="Times New Roman" w:hAnsi="Times New Roman" w:cs="Times New Roman"/>
        </w:rPr>
        <w:t xml:space="preserve">of </w:t>
      </w:r>
      <w:r w:rsidRPr="007D70D0">
        <w:rPr>
          <w:rFonts w:ascii="Times New Roman" w:hAnsi="Times New Roman" w:cs="Times New Roman"/>
        </w:rPr>
        <w:t xml:space="preserve">all </w:t>
      </w:r>
      <w:r w:rsidR="00DD28A9" w:rsidRPr="007D70D0">
        <w:rPr>
          <w:rFonts w:ascii="Times New Roman" w:hAnsi="Times New Roman" w:cs="Times New Roman"/>
        </w:rPr>
        <w:t xml:space="preserve">the </w:t>
      </w:r>
      <w:r w:rsidRPr="007D70D0">
        <w:rPr>
          <w:rFonts w:ascii="Times New Roman" w:hAnsi="Times New Roman" w:cs="Times New Roman"/>
        </w:rPr>
        <w:t xml:space="preserve">actors that may </w:t>
      </w:r>
      <w:r w:rsidR="009F4231" w:rsidRPr="007D70D0">
        <w:rPr>
          <w:rFonts w:ascii="Times New Roman" w:hAnsi="Times New Roman" w:cs="Times New Roman"/>
        </w:rPr>
        <w:t>influence driver distraction</w:t>
      </w:r>
      <w:r w:rsidRPr="007D70D0">
        <w:rPr>
          <w:rFonts w:ascii="Times New Roman" w:hAnsi="Times New Roman" w:cs="Times New Roman"/>
        </w:rPr>
        <w:t xml:space="preserve"> </w:t>
      </w:r>
      <w:r w:rsidR="009F4231" w:rsidRPr="007D70D0">
        <w:rPr>
          <w:rFonts w:ascii="Times New Roman" w:hAnsi="Times New Roman" w:cs="Times New Roman"/>
        </w:rPr>
        <w:t xml:space="preserve">should be reviewed to assess </w:t>
      </w:r>
      <w:r w:rsidRPr="007D70D0">
        <w:rPr>
          <w:rFonts w:ascii="Times New Roman" w:hAnsi="Times New Roman" w:cs="Times New Roman"/>
        </w:rPr>
        <w:t xml:space="preserve">how their actions relate to one another in the </w:t>
      </w:r>
      <w:r w:rsidR="009F4231" w:rsidRPr="007D70D0">
        <w:rPr>
          <w:rFonts w:ascii="Times New Roman" w:hAnsi="Times New Roman" w:cs="Times New Roman"/>
        </w:rPr>
        <w:t>emergence</w:t>
      </w:r>
      <w:r w:rsidRPr="007D70D0">
        <w:rPr>
          <w:rFonts w:ascii="Times New Roman" w:hAnsi="Times New Roman" w:cs="Times New Roman"/>
        </w:rPr>
        <w:t xml:space="preserve"> of safety or, conversely, accidents. The implementation of driver focused methods</w:t>
      </w:r>
      <w:r w:rsidR="009F4231" w:rsidRPr="007D70D0">
        <w:rPr>
          <w:rFonts w:ascii="Times New Roman" w:hAnsi="Times New Roman" w:cs="Times New Roman"/>
        </w:rPr>
        <w:t>,</w:t>
      </w:r>
      <w:r w:rsidRPr="007D70D0">
        <w:rPr>
          <w:rFonts w:ascii="Times New Roman" w:hAnsi="Times New Roman" w:cs="Times New Roman"/>
        </w:rPr>
        <w:t xml:space="preserve"> such as legislation</w:t>
      </w:r>
      <w:r w:rsidR="00431BE9" w:rsidRPr="007D70D0">
        <w:rPr>
          <w:rFonts w:ascii="Times New Roman" w:hAnsi="Times New Roman" w:cs="Times New Roman"/>
        </w:rPr>
        <w:t>,</w:t>
      </w:r>
      <w:r w:rsidRPr="007D70D0">
        <w:rPr>
          <w:rFonts w:ascii="Times New Roman" w:hAnsi="Times New Roman" w:cs="Times New Roman"/>
        </w:rPr>
        <w:t xml:space="preserve"> to prevent distraction have been found lacking (Parnell et al, 2017). Methodologies, or the creative combination of methodologies, are required that acknowledge the wider systemic factors surrounding driver distraction. In contrast to the isolation of methods that study the adverse effects of distraction within standardised conditions, methods that can offer the opportunity for identifying the progression towards error in relation to the wider system will facilitate the development of alternative countermeasures</w:t>
      </w:r>
      <w:r w:rsidR="0041259C" w:rsidRPr="007D70D0">
        <w:rPr>
          <w:rFonts w:ascii="Times New Roman" w:hAnsi="Times New Roman" w:cs="Times New Roman"/>
        </w:rPr>
        <w:t xml:space="preserve"> that may be more effective than</w:t>
      </w:r>
      <w:r w:rsidRPr="007D70D0">
        <w:rPr>
          <w:rFonts w:ascii="Times New Roman" w:hAnsi="Times New Roman" w:cs="Times New Roman"/>
        </w:rPr>
        <w:t xml:space="preserve"> traditional methods</w:t>
      </w:r>
      <w:r w:rsidR="00DD04A4" w:rsidRPr="007D70D0">
        <w:rPr>
          <w:rFonts w:ascii="Times New Roman" w:hAnsi="Times New Roman" w:cs="Times New Roman"/>
        </w:rPr>
        <w:t>, which have been found lacking (Parnell et al, 2017)</w:t>
      </w:r>
      <w:r w:rsidRPr="007D70D0">
        <w:rPr>
          <w:rFonts w:ascii="Times New Roman" w:hAnsi="Times New Roman" w:cs="Times New Roman"/>
        </w:rPr>
        <w:t xml:space="preserve">. </w:t>
      </w:r>
    </w:p>
    <w:p w14:paraId="7041F8D6" w14:textId="77777777" w:rsidR="0027780A" w:rsidRPr="007D70D0" w:rsidRDefault="0027780A" w:rsidP="000C133A">
      <w:pPr>
        <w:spacing w:line="360" w:lineRule="auto"/>
        <w:jc w:val="both"/>
        <w:rPr>
          <w:rFonts w:ascii="Times New Roman" w:hAnsi="Times New Roman" w:cs="Times New Roman"/>
        </w:rPr>
      </w:pPr>
    </w:p>
    <w:p w14:paraId="190B42E1" w14:textId="681D718B" w:rsidR="0054086A" w:rsidRPr="007D70D0" w:rsidRDefault="007C5714" w:rsidP="000C133A">
      <w:pPr>
        <w:spacing w:line="360" w:lineRule="auto"/>
        <w:jc w:val="both"/>
        <w:rPr>
          <w:rFonts w:ascii="Times New Roman" w:hAnsi="Times New Roman" w:cs="Times New Roman"/>
        </w:rPr>
      </w:pPr>
      <w:r w:rsidRPr="007D70D0">
        <w:rPr>
          <w:rFonts w:ascii="Times New Roman" w:hAnsi="Times New Roman" w:cs="Times New Roman"/>
        </w:rPr>
        <w:t xml:space="preserve">As </w:t>
      </w:r>
      <w:r w:rsidR="00E87198" w:rsidRPr="007D70D0">
        <w:rPr>
          <w:rFonts w:ascii="Times New Roman" w:hAnsi="Times New Roman" w:cs="Times New Roman"/>
        </w:rPr>
        <w:t xml:space="preserve">we continue to develop </w:t>
      </w:r>
      <w:r w:rsidRPr="007D70D0">
        <w:rPr>
          <w:rFonts w:ascii="Times New Roman" w:hAnsi="Times New Roman" w:cs="Times New Roman"/>
        </w:rPr>
        <w:t>technologies at a rapid rate</w:t>
      </w:r>
      <w:r w:rsidR="008C1559" w:rsidRPr="007D70D0">
        <w:rPr>
          <w:rFonts w:ascii="Times New Roman" w:hAnsi="Times New Roman" w:cs="Times New Roman"/>
        </w:rPr>
        <w:t>,</w:t>
      </w:r>
      <w:r w:rsidRPr="007D70D0">
        <w:rPr>
          <w:rFonts w:ascii="Times New Roman" w:hAnsi="Times New Roman" w:cs="Times New Roman"/>
        </w:rPr>
        <w:t xml:space="preserve"> the use of legislation that target</w:t>
      </w:r>
      <w:r w:rsidR="00E87198" w:rsidRPr="007D70D0">
        <w:rPr>
          <w:rFonts w:ascii="Times New Roman" w:hAnsi="Times New Roman" w:cs="Times New Roman"/>
        </w:rPr>
        <w:t>s</w:t>
      </w:r>
      <w:r w:rsidRPr="007D70D0">
        <w:rPr>
          <w:rFonts w:ascii="Times New Roman" w:hAnsi="Times New Roman" w:cs="Times New Roman"/>
        </w:rPr>
        <w:t xml:space="preserve"> the use</w:t>
      </w:r>
      <w:r w:rsidR="008C1559" w:rsidRPr="007D70D0">
        <w:rPr>
          <w:rFonts w:ascii="Times New Roman" w:hAnsi="Times New Roman" w:cs="Times New Roman"/>
        </w:rPr>
        <w:t xml:space="preserve"> of specific technologies will only become outdated. </w:t>
      </w:r>
      <w:r w:rsidRPr="007D70D0">
        <w:rPr>
          <w:rFonts w:ascii="Times New Roman" w:hAnsi="Times New Roman" w:cs="Times New Roman"/>
        </w:rPr>
        <w:t xml:space="preserve"> </w:t>
      </w:r>
      <w:r w:rsidR="008C1559" w:rsidRPr="007D70D0">
        <w:rPr>
          <w:rFonts w:ascii="Times New Roman" w:hAnsi="Times New Roman" w:cs="Times New Roman"/>
        </w:rPr>
        <w:t xml:space="preserve">The bans on mobile phones found across many countries now signal that the use of other technologies are comparatively safe to use. The need to develop novel countermeasures to tackle the potential </w:t>
      </w:r>
      <w:r w:rsidR="00431BE9" w:rsidRPr="007D70D0">
        <w:rPr>
          <w:rFonts w:ascii="Times New Roman" w:hAnsi="Times New Roman" w:cs="Times New Roman"/>
        </w:rPr>
        <w:t xml:space="preserve">for </w:t>
      </w:r>
      <w:r w:rsidR="008C1559" w:rsidRPr="007D70D0">
        <w:rPr>
          <w:rFonts w:ascii="Times New Roman" w:hAnsi="Times New Roman" w:cs="Times New Roman"/>
        </w:rPr>
        <w:t>distraction from advancing technologies is required. The use of individual foc</w:t>
      </w:r>
      <w:r w:rsidR="00B02FC0" w:rsidRPr="007D70D0">
        <w:rPr>
          <w:rFonts w:ascii="Times New Roman" w:hAnsi="Times New Roman" w:cs="Times New Roman"/>
        </w:rPr>
        <w:t>used methods will not be enough;</w:t>
      </w:r>
      <w:r w:rsidR="008C1559" w:rsidRPr="007D70D0">
        <w:rPr>
          <w:rFonts w:ascii="Times New Roman" w:hAnsi="Times New Roman" w:cs="Times New Roman"/>
        </w:rPr>
        <w:t xml:space="preserve"> instead the interaction of those who develop, design and implement the technology needs to be assessed with respect to the wider cultural setting in which technology is introduced. </w:t>
      </w:r>
    </w:p>
    <w:p w14:paraId="6E29FFE9" w14:textId="77777777" w:rsidR="00583E3A" w:rsidRPr="007D70D0" w:rsidRDefault="00583E3A" w:rsidP="00583E3A"/>
    <w:p w14:paraId="53C92A1A" w14:textId="011ABDF7" w:rsidR="00405E52" w:rsidRPr="007D70D0" w:rsidRDefault="00E30D66" w:rsidP="00580235">
      <w:pPr>
        <w:pStyle w:val="Heading2"/>
      </w:pPr>
      <w:r w:rsidRPr="007D70D0">
        <w:t>5</w:t>
      </w:r>
      <w:r w:rsidR="006C6AF1" w:rsidRPr="007D70D0">
        <w:t xml:space="preserve">. </w:t>
      </w:r>
      <w:r w:rsidR="00F649D7" w:rsidRPr="007D70D0">
        <w:t>Conclusion</w:t>
      </w:r>
    </w:p>
    <w:p w14:paraId="567BE8EF" w14:textId="6AD04AE6" w:rsidR="00A54163" w:rsidRPr="007D70D0" w:rsidRDefault="00405E52" w:rsidP="00FF1FDF">
      <w:pPr>
        <w:spacing w:line="360" w:lineRule="auto"/>
        <w:jc w:val="both"/>
        <w:rPr>
          <w:rFonts w:ascii="Times New Roman" w:hAnsi="Times New Roman" w:cs="Times New Roman"/>
        </w:rPr>
      </w:pPr>
      <w:r w:rsidRPr="007D70D0">
        <w:rPr>
          <w:rFonts w:ascii="Times New Roman" w:hAnsi="Times New Roman" w:cs="Times New Roman"/>
        </w:rPr>
        <w:t xml:space="preserve">This paper has </w:t>
      </w:r>
      <w:r w:rsidR="002B7B1E" w:rsidRPr="007D70D0">
        <w:rPr>
          <w:rFonts w:ascii="Times New Roman" w:hAnsi="Times New Roman" w:cs="Times New Roman"/>
        </w:rPr>
        <w:t>presented</w:t>
      </w:r>
      <w:r w:rsidRPr="007D70D0">
        <w:rPr>
          <w:rFonts w:ascii="Times New Roman" w:hAnsi="Times New Roman" w:cs="Times New Roman"/>
        </w:rPr>
        <w:t xml:space="preserve"> </w:t>
      </w:r>
      <w:r w:rsidR="00085CF0" w:rsidRPr="007D70D0">
        <w:rPr>
          <w:rFonts w:ascii="Times New Roman" w:hAnsi="Times New Roman" w:cs="Times New Roman"/>
        </w:rPr>
        <w:t>a range</w:t>
      </w:r>
      <w:r w:rsidRPr="007D70D0">
        <w:rPr>
          <w:rFonts w:ascii="Times New Roman" w:hAnsi="Times New Roman" w:cs="Times New Roman"/>
        </w:rPr>
        <w:t xml:space="preserve"> of methods that can, and have, been used to study driver distraction. Each has its own advantages and disadvantages</w:t>
      </w:r>
      <w:r w:rsidR="0023526C" w:rsidRPr="007D70D0">
        <w:rPr>
          <w:rFonts w:ascii="Times New Roman" w:hAnsi="Times New Roman" w:cs="Times New Roman"/>
        </w:rPr>
        <w:t xml:space="preserve">. However, it is important to </w:t>
      </w:r>
      <w:r w:rsidR="0023526C" w:rsidRPr="007D70D0">
        <w:rPr>
          <w:rFonts w:ascii="Times New Roman" w:hAnsi="Times New Roman" w:cs="Times New Roman"/>
        </w:rPr>
        <w:lastRenderedPageBreak/>
        <w:t>acknowledge that</w:t>
      </w:r>
      <w:r w:rsidRPr="007D70D0">
        <w:rPr>
          <w:rFonts w:ascii="Times New Roman" w:hAnsi="Times New Roman" w:cs="Times New Roman"/>
        </w:rPr>
        <w:t xml:space="preserve"> the results are limited by the methodological construction used to elicit them. This paper has suggested that </w:t>
      </w:r>
      <w:r w:rsidR="00121CE2" w:rsidRPr="007D70D0">
        <w:rPr>
          <w:rFonts w:ascii="Times New Roman" w:hAnsi="Times New Roman" w:cs="Times New Roman"/>
        </w:rPr>
        <w:t>popular</w:t>
      </w:r>
      <w:r w:rsidR="00431BE9" w:rsidRPr="007D70D0">
        <w:rPr>
          <w:rFonts w:ascii="Times New Roman" w:hAnsi="Times New Roman" w:cs="Times New Roman"/>
        </w:rPr>
        <w:t xml:space="preserve"> methods</w:t>
      </w:r>
      <w:r w:rsidRPr="007D70D0">
        <w:rPr>
          <w:rFonts w:ascii="Times New Roman" w:hAnsi="Times New Roman" w:cs="Times New Roman"/>
        </w:rPr>
        <w:t xml:space="preserve"> have focused primarily on the objective measurements of the driver under distracting conditions</w:t>
      </w:r>
      <w:r w:rsidR="00E32F7A" w:rsidRPr="007D70D0">
        <w:rPr>
          <w:rFonts w:ascii="Times New Roman" w:hAnsi="Times New Roman" w:cs="Times New Roman"/>
        </w:rPr>
        <w:t>,</w:t>
      </w:r>
      <w:r w:rsidRPr="007D70D0">
        <w:rPr>
          <w:rFonts w:ascii="Times New Roman" w:hAnsi="Times New Roman" w:cs="Times New Roman"/>
        </w:rPr>
        <w:t xml:space="preserve"> as well as striving to underst</w:t>
      </w:r>
      <w:r w:rsidR="00052449" w:rsidRPr="007D70D0">
        <w:rPr>
          <w:rFonts w:ascii="Times New Roman" w:hAnsi="Times New Roman" w:cs="Times New Roman"/>
        </w:rPr>
        <w:t>and the magnitude of the issue</w:t>
      </w:r>
      <w:r w:rsidRPr="007D70D0">
        <w:rPr>
          <w:rFonts w:ascii="Times New Roman" w:hAnsi="Times New Roman" w:cs="Times New Roman"/>
        </w:rPr>
        <w:t xml:space="preserve">. The insights from </w:t>
      </w:r>
      <w:r w:rsidR="001C14FB" w:rsidRPr="007D70D0">
        <w:rPr>
          <w:rFonts w:ascii="Times New Roman" w:hAnsi="Times New Roman" w:cs="Times New Roman"/>
        </w:rPr>
        <w:t>such</w:t>
      </w:r>
      <w:r w:rsidRPr="007D70D0">
        <w:rPr>
          <w:rFonts w:ascii="Times New Roman" w:hAnsi="Times New Roman" w:cs="Times New Roman"/>
        </w:rPr>
        <w:t xml:space="preserve"> research have afforded an understanding of the drivers limited information proce</w:t>
      </w:r>
      <w:r w:rsidR="00FF1FDF" w:rsidRPr="007D70D0">
        <w:rPr>
          <w:rFonts w:ascii="Times New Roman" w:hAnsi="Times New Roman" w:cs="Times New Roman"/>
        </w:rPr>
        <w:t>ssing capacity (e.g. Green, 1999</w:t>
      </w:r>
      <w:r w:rsidRPr="007D70D0">
        <w:rPr>
          <w:rFonts w:ascii="Times New Roman" w:hAnsi="Times New Roman" w:cs="Times New Roman"/>
        </w:rPr>
        <w:t>) which has informed design standards and highlighted the need for mobile phones to be banned from vehicles (</w:t>
      </w:r>
      <w:r w:rsidR="00143F61" w:rsidRPr="007D70D0">
        <w:rPr>
          <w:rFonts w:ascii="Times New Roman" w:hAnsi="Times New Roman" w:cs="Times New Roman"/>
        </w:rPr>
        <w:t>see McCartt et al, 2006 for a review</w:t>
      </w:r>
      <w:r w:rsidRPr="007D70D0">
        <w:rPr>
          <w:rFonts w:ascii="Times New Roman" w:hAnsi="Times New Roman" w:cs="Times New Roman"/>
        </w:rPr>
        <w:t>). Yet, as technological advancements increase at a rapid pace</w:t>
      </w:r>
      <w:r w:rsidR="00052449" w:rsidRPr="007D70D0">
        <w:rPr>
          <w:rFonts w:ascii="Times New Roman" w:hAnsi="Times New Roman" w:cs="Times New Roman"/>
        </w:rPr>
        <w:t>,</w:t>
      </w:r>
      <w:r w:rsidRPr="007D70D0">
        <w:rPr>
          <w:rFonts w:ascii="Times New Roman" w:hAnsi="Times New Roman" w:cs="Times New Roman"/>
        </w:rPr>
        <w:t xml:space="preserve"> the </w:t>
      </w:r>
      <w:r w:rsidR="005D0BA5" w:rsidRPr="007D70D0">
        <w:rPr>
          <w:rFonts w:ascii="Times New Roman" w:hAnsi="Times New Roman" w:cs="Times New Roman"/>
        </w:rPr>
        <w:t xml:space="preserve">application of </w:t>
      </w:r>
      <w:r w:rsidRPr="007D70D0">
        <w:rPr>
          <w:rFonts w:ascii="Times New Roman" w:hAnsi="Times New Roman" w:cs="Times New Roman"/>
        </w:rPr>
        <w:t xml:space="preserve">driver-focused research and mitigation techniques </w:t>
      </w:r>
      <w:r w:rsidR="005D0BA5" w:rsidRPr="007D70D0">
        <w:rPr>
          <w:rFonts w:ascii="Times New Roman" w:hAnsi="Times New Roman" w:cs="Times New Roman"/>
        </w:rPr>
        <w:t>that</w:t>
      </w:r>
      <w:r w:rsidRPr="007D70D0">
        <w:rPr>
          <w:rFonts w:ascii="Times New Roman" w:hAnsi="Times New Roman" w:cs="Times New Roman"/>
        </w:rPr>
        <w:t xml:space="preserve"> keep up with new demands on the drivers</w:t>
      </w:r>
      <w:r w:rsidR="00587D30" w:rsidRPr="007D70D0">
        <w:rPr>
          <w:rFonts w:ascii="Times New Roman" w:hAnsi="Times New Roman" w:cs="Times New Roman"/>
        </w:rPr>
        <w:t>’</w:t>
      </w:r>
      <w:r w:rsidRPr="007D70D0">
        <w:rPr>
          <w:rFonts w:ascii="Times New Roman" w:hAnsi="Times New Roman" w:cs="Times New Roman"/>
        </w:rPr>
        <w:t xml:space="preserve"> attention</w:t>
      </w:r>
      <w:r w:rsidR="005D0BA5" w:rsidRPr="007D70D0">
        <w:rPr>
          <w:rFonts w:ascii="Times New Roman" w:hAnsi="Times New Roman" w:cs="Times New Roman"/>
        </w:rPr>
        <w:t>,</w:t>
      </w:r>
      <w:r w:rsidRPr="007D70D0">
        <w:rPr>
          <w:rFonts w:ascii="Times New Roman" w:hAnsi="Times New Roman" w:cs="Times New Roman"/>
        </w:rPr>
        <w:t xml:space="preserve"> and incentivise safety</w:t>
      </w:r>
      <w:r w:rsidR="005D0BA5" w:rsidRPr="007D70D0">
        <w:rPr>
          <w:rFonts w:ascii="Times New Roman" w:hAnsi="Times New Roman" w:cs="Times New Roman"/>
        </w:rPr>
        <w:t>,</w:t>
      </w:r>
      <w:r w:rsidRPr="007D70D0">
        <w:rPr>
          <w:rFonts w:ascii="Times New Roman" w:hAnsi="Times New Roman" w:cs="Times New Roman"/>
        </w:rPr>
        <w:t xml:space="preserve"> </w:t>
      </w:r>
      <w:r w:rsidR="00DD04A4" w:rsidRPr="007D70D0">
        <w:rPr>
          <w:rFonts w:ascii="Times New Roman" w:hAnsi="Times New Roman" w:cs="Times New Roman"/>
        </w:rPr>
        <w:t>are</w:t>
      </w:r>
      <w:r w:rsidRPr="007D70D0">
        <w:rPr>
          <w:rFonts w:ascii="Times New Roman" w:hAnsi="Times New Roman" w:cs="Times New Roman"/>
        </w:rPr>
        <w:t xml:space="preserve"> </w:t>
      </w:r>
      <w:r w:rsidR="005D0BA5" w:rsidRPr="007D70D0">
        <w:rPr>
          <w:rFonts w:ascii="Times New Roman" w:hAnsi="Times New Roman" w:cs="Times New Roman"/>
        </w:rPr>
        <w:t>required</w:t>
      </w:r>
      <w:r w:rsidRPr="007D70D0">
        <w:rPr>
          <w:rFonts w:ascii="Times New Roman" w:hAnsi="Times New Roman" w:cs="Times New Roman"/>
        </w:rPr>
        <w:t xml:space="preserve"> (</w:t>
      </w:r>
      <w:r w:rsidR="00143F61" w:rsidRPr="007D70D0">
        <w:rPr>
          <w:rFonts w:ascii="Times New Roman" w:hAnsi="Times New Roman" w:cs="Times New Roman"/>
        </w:rPr>
        <w:t>Salmon et al, 2010; Salmon et al, 2012</w:t>
      </w:r>
      <w:r w:rsidR="00960942" w:rsidRPr="007D70D0">
        <w:rPr>
          <w:rFonts w:ascii="Times New Roman" w:hAnsi="Times New Roman" w:cs="Times New Roman"/>
        </w:rPr>
        <w:t>a</w:t>
      </w:r>
      <w:r w:rsidR="00143F61" w:rsidRPr="007D70D0">
        <w:rPr>
          <w:rFonts w:ascii="Times New Roman" w:hAnsi="Times New Roman" w:cs="Times New Roman"/>
        </w:rPr>
        <w:t>;</w:t>
      </w:r>
      <w:r w:rsidR="00D6518D" w:rsidRPr="007D70D0">
        <w:rPr>
          <w:rFonts w:ascii="Times New Roman" w:hAnsi="Times New Roman" w:cs="Times New Roman"/>
        </w:rPr>
        <w:t xml:space="preserve"> Young &amp; Salmon, 2015;</w:t>
      </w:r>
      <w:r w:rsidR="00143F61" w:rsidRPr="007D70D0">
        <w:rPr>
          <w:rFonts w:ascii="Times New Roman" w:hAnsi="Times New Roman" w:cs="Times New Roman"/>
        </w:rPr>
        <w:t xml:space="preserve"> </w:t>
      </w:r>
      <w:r w:rsidR="00D6518D" w:rsidRPr="007D70D0">
        <w:rPr>
          <w:rFonts w:ascii="Times New Roman" w:hAnsi="Times New Roman" w:cs="Times New Roman"/>
        </w:rPr>
        <w:t>Hughes et al, 2015</w:t>
      </w:r>
      <w:r w:rsidRPr="007D70D0">
        <w:rPr>
          <w:rFonts w:ascii="Times New Roman" w:hAnsi="Times New Roman" w:cs="Times New Roman"/>
        </w:rPr>
        <w:t>).</w:t>
      </w:r>
      <w:r w:rsidR="00052449" w:rsidRPr="007D70D0">
        <w:rPr>
          <w:rFonts w:ascii="Times New Roman" w:hAnsi="Times New Roman" w:cs="Times New Roman"/>
        </w:rPr>
        <w:t xml:space="preserve"> </w:t>
      </w:r>
      <w:r w:rsidR="00F649D7" w:rsidRPr="007D70D0">
        <w:rPr>
          <w:rFonts w:ascii="Times New Roman" w:hAnsi="Times New Roman" w:cs="Times New Roman"/>
        </w:rPr>
        <w:t xml:space="preserve">Furthermore, the underlying reasons behind </w:t>
      </w:r>
      <w:r w:rsidR="005D0BA5" w:rsidRPr="007D70D0">
        <w:rPr>
          <w:rFonts w:ascii="Times New Roman" w:hAnsi="Times New Roman" w:cs="Times New Roman"/>
        </w:rPr>
        <w:t>how</w:t>
      </w:r>
      <w:r w:rsidR="00F649D7" w:rsidRPr="007D70D0">
        <w:rPr>
          <w:rFonts w:ascii="Times New Roman" w:hAnsi="Times New Roman" w:cs="Times New Roman"/>
        </w:rPr>
        <w:t xml:space="preserve"> </w:t>
      </w:r>
      <w:r w:rsidR="005D0BA5" w:rsidRPr="007D70D0">
        <w:rPr>
          <w:rFonts w:ascii="Times New Roman" w:hAnsi="Times New Roman" w:cs="Times New Roman"/>
        </w:rPr>
        <w:t>distracted driving behaviours are emerging from the interaction between actors in the road transport domain has</w:t>
      </w:r>
      <w:r w:rsidR="00F649D7" w:rsidRPr="007D70D0">
        <w:rPr>
          <w:rFonts w:ascii="Times New Roman" w:hAnsi="Times New Roman" w:cs="Times New Roman"/>
        </w:rPr>
        <w:t xml:space="preserve"> been little researched</w:t>
      </w:r>
      <w:r w:rsidR="005D0BA5" w:rsidRPr="007D70D0">
        <w:rPr>
          <w:rFonts w:ascii="Times New Roman" w:hAnsi="Times New Roman" w:cs="Times New Roman"/>
        </w:rPr>
        <w:t>.</w:t>
      </w:r>
      <w:r w:rsidR="00F649D7" w:rsidRPr="007D70D0">
        <w:rPr>
          <w:rFonts w:ascii="Times New Roman" w:hAnsi="Times New Roman" w:cs="Times New Roman"/>
        </w:rPr>
        <w:t xml:space="preserve"> </w:t>
      </w:r>
      <w:r w:rsidR="005D0BA5" w:rsidRPr="007D70D0">
        <w:rPr>
          <w:rFonts w:ascii="Times New Roman" w:hAnsi="Times New Roman" w:cs="Times New Roman"/>
        </w:rPr>
        <w:t>Instead</w:t>
      </w:r>
      <w:r w:rsidR="001107C1" w:rsidRPr="007D70D0">
        <w:rPr>
          <w:rFonts w:ascii="Times New Roman" w:hAnsi="Times New Roman" w:cs="Times New Roman"/>
        </w:rPr>
        <w:t>,</w:t>
      </w:r>
      <w:r w:rsidR="008D020A" w:rsidRPr="007D70D0">
        <w:rPr>
          <w:rFonts w:ascii="Times New Roman" w:hAnsi="Times New Roman" w:cs="Times New Roman"/>
        </w:rPr>
        <w:t xml:space="preserve"> </w:t>
      </w:r>
      <w:r w:rsidR="002B7B1E" w:rsidRPr="007D70D0">
        <w:rPr>
          <w:rFonts w:ascii="Times New Roman" w:hAnsi="Times New Roman" w:cs="Times New Roman"/>
        </w:rPr>
        <w:t xml:space="preserve">cause/effect relationships between the driver and distraction related incidents have </w:t>
      </w:r>
      <w:r w:rsidR="00BA2428" w:rsidRPr="007D70D0">
        <w:rPr>
          <w:rFonts w:ascii="Times New Roman" w:hAnsi="Times New Roman" w:cs="Times New Roman"/>
        </w:rPr>
        <w:t>emerged</w:t>
      </w:r>
      <w:r w:rsidR="00F649D7" w:rsidRPr="007D70D0">
        <w:rPr>
          <w:rFonts w:ascii="Times New Roman" w:hAnsi="Times New Roman" w:cs="Times New Roman"/>
        </w:rPr>
        <w:t xml:space="preserve"> from the </w:t>
      </w:r>
      <w:r w:rsidR="00FA659F" w:rsidRPr="007D70D0">
        <w:rPr>
          <w:rFonts w:ascii="Times New Roman" w:hAnsi="Times New Roman" w:cs="Times New Roman"/>
        </w:rPr>
        <w:t xml:space="preserve">application of traditional </w:t>
      </w:r>
      <w:r w:rsidR="002C77B8" w:rsidRPr="007D70D0">
        <w:rPr>
          <w:rFonts w:ascii="Times New Roman" w:hAnsi="Times New Roman" w:cs="Times New Roman"/>
        </w:rPr>
        <w:t>epistemological</w:t>
      </w:r>
      <w:r w:rsidR="00FA659F" w:rsidRPr="007D70D0">
        <w:rPr>
          <w:rFonts w:ascii="Times New Roman" w:hAnsi="Times New Roman" w:cs="Times New Roman"/>
        </w:rPr>
        <w:t xml:space="preserve"> approaches to studying the behaviour</w:t>
      </w:r>
      <w:r w:rsidR="00F649D7" w:rsidRPr="007D70D0">
        <w:rPr>
          <w:rFonts w:ascii="Times New Roman" w:hAnsi="Times New Roman" w:cs="Times New Roman"/>
        </w:rPr>
        <w:t xml:space="preserve">. The current methods of mitigating driver distraction </w:t>
      </w:r>
      <w:r w:rsidR="0047307C" w:rsidRPr="007D70D0">
        <w:rPr>
          <w:rFonts w:ascii="Times New Roman" w:hAnsi="Times New Roman" w:cs="Times New Roman"/>
        </w:rPr>
        <w:t>in countries such at the UK</w:t>
      </w:r>
      <w:r w:rsidR="00B545D4" w:rsidRPr="007D70D0">
        <w:rPr>
          <w:rFonts w:ascii="Times New Roman" w:hAnsi="Times New Roman" w:cs="Times New Roman"/>
        </w:rPr>
        <w:t>,</w:t>
      </w:r>
      <w:r w:rsidR="0047307C" w:rsidRPr="007D70D0">
        <w:rPr>
          <w:rFonts w:ascii="Times New Roman" w:hAnsi="Times New Roman" w:cs="Times New Roman"/>
        </w:rPr>
        <w:t xml:space="preserve"> </w:t>
      </w:r>
      <w:r w:rsidR="00F649D7" w:rsidRPr="007D70D0">
        <w:rPr>
          <w:rFonts w:ascii="Times New Roman" w:hAnsi="Times New Roman" w:cs="Times New Roman"/>
        </w:rPr>
        <w:t>pred</w:t>
      </w:r>
      <w:r w:rsidR="00C44E6D" w:rsidRPr="007D70D0">
        <w:rPr>
          <w:rFonts w:ascii="Times New Roman" w:hAnsi="Times New Roman" w:cs="Times New Roman"/>
        </w:rPr>
        <w:t>ominantly reinforce</w:t>
      </w:r>
      <w:r w:rsidR="00F649D7" w:rsidRPr="007D70D0">
        <w:rPr>
          <w:rFonts w:ascii="Times New Roman" w:hAnsi="Times New Roman" w:cs="Times New Roman"/>
        </w:rPr>
        <w:t xml:space="preserve"> the individual focused perspective of accident causation. Yet, it is proposed here that the application of </w:t>
      </w:r>
      <w:r w:rsidR="001774D2" w:rsidRPr="007D70D0">
        <w:rPr>
          <w:rFonts w:ascii="Times New Roman" w:hAnsi="Times New Roman" w:cs="Times New Roman"/>
        </w:rPr>
        <w:t xml:space="preserve">methodologies that are able to gain an insight into the wider context surrounding the behaviour, be it from the creative combination of methods or </w:t>
      </w:r>
      <w:r w:rsidR="00431BE9" w:rsidRPr="007D70D0">
        <w:rPr>
          <w:rFonts w:ascii="Times New Roman" w:hAnsi="Times New Roman" w:cs="Times New Roman"/>
        </w:rPr>
        <w:t>the adaption of current</w:t>
      </w:r>
      <w:r w:rsidR="001774D2" w:rsidRPr="007D70D0">
        <w:rPr>
          <w:rFonts w:ascii="Times New Roman" w:hAnsi="Times New Roman" w:cs="Times New Roman"/>
        </w:rPr>
        <w:t xml:space="preserve"> </w:t>
      </w:r>
      <w:r w:rsidR="00431BE9" w:rsidRPr="007D70D0">
        <w:rPr>
          <w:rFonts w:ascii="Times New Roman" w:hAnsi="Times New Roman" w:cs="Times New Roman"/>
        </w:rPr>
        <w:t>systems-based models applied in other domains</w:t>
      </w:r>
      <w:r w:rsidR="001774D2" w:rsidRPr="007D70D0">
        <w:rPr>
          <w:rFonts w:ascii="Times New Roman" w:hAnsi="Times New Roman" w:cs="Times New Roman"/>
        </w:rPr>
        <w:t>, should</w:t>
      </w:r>
      <w:r w:rsidR="00F649D7" w:rsidRPr="007D70D0">
        <w:rPr>
          <w:rFonts w:ascii="Times New Roman" w:hAnsi="Times New Roman" w:cs="Times New Roman"/>
        </w:rPr>
        <w:t xml:space="preserve"> seek </w:t>
      </w:r>
      <w:r w:rsidR="00431BE9" w:rsidRPr="007D70D0">
        <w:rPr>
          <w:rFonts w:ascii="Times New Roman" w:hAnsi="Times New Roman" w:cs="Times New Roman"/>
        </w:rPr>
        <w:t xml:space="preserve">to understand the systemic actors </w:t>
      </w:r>
      <w:r w:rsidR="00DD04A4" w:rsidRPr="007D70D0">
        <w:rPr>
          <w:rFonts w:ascii="Times New Roman" w:hAnsi="Times New Roman" w:cs="Times New Roman"/>
        </w:rPr>
        <w:t xml:space="preserve">and the pressures they exhibit </w:t>
      </w:r>
      <w:r w:rsidR="00431BE9" w:rsidRPr="007D70D0">
        <w:rPr>
          <w:rFonts w:ascii="Times New Roman" w:hAnsi="Times New Roman" w:cs="Times New Roman"/>
        </w:rPr>
        <w:t xml:space="preserve">to provide </w:t>
      </w:r>
      <w:r w:rsidR="00F649D7" w:rsidRPr="007D70D0">
        <w:rPr>
          <w:rFonts w:ascii="Times New Roman" w:hAnsi="Times New Roman" w:cs="Times New Roman"/>
        </w:rPr>
        <w:t>alternative mitigation strategies which focus responsibility beyond the driver.</w:t>
      </w:r>
    </w:p>
    <w:p w14:paraId="3F26DC98" w14:textId="77777777" w:rsidR="00583E3A" w:rsidRPr="007D70D0" w:rsidRDefault="00583E3A" w:rsidP="00FF1FDF">
      <w:pPr>
        <w:spacing w:line="360" w:lineRule="auto"/>
        <w:jc w:val="both"/>
        <w:rPr>
          <w:rFonts w:ascii="Times New Roman" w:hAnsi="Times New Roman" w:cs="Times New Roman"/>
        </w:rPr>
      </w:pPr>
    </w:p>
    <w:p w14:paraId="55097BA3" w14:textId="00A2FBB6" w:rsidR="00A54163" w:rsidRPr="007D70D0" w:rsidRDefault="00A54163" w:rsidP="00580235">
      <w:pPr>
        <w:pStyle w:val="Heading2"/>
      </w:pPr>
      <w:r w:rsidRPr="007D70D0">
        <w:t>Acknowledgements</w:t>
      </w:r>
    </w:p>
    <w:p w14:paraId="5CA307B2" w14:textId="7EA50132" w:rsidR="00422E22" w:rsidRPr="007D70D0" w:rsidRDefault="00A54163" w:rsidP="009B44A1">
      <w:pPr>
        <w:spacing w:line="360" w:lineRule="auto"/>
        <w:jc w:val="both"/>
        <w:rPr>
          <w:rFonts w:ascii="Times New Roman" w:hAnsi="Times New Roman" w:cs="Times New Roman"/>
        </w:rPr>
      </w:pPr>
      <w:r w:rsidRPr="007D70D0">
        <w:rPr>
          <w:rFonts w:ascii="Times New Roman" w:hAnsi="Times New Roman" w:cs="Times New Roman"/>
        </w:rPr>
        <w:t>This research was funded by th</w:t>
      </w:r>
      <w:r w:rsidR="00D06C14" w:rsidRPr="007D70D0">
        <w:rPr>
          <w:rFonts w:ascii="Times New Roman" w:hAnsi="Times New Roman" w:cs="Times New Roman"/>
        </w:rPr>
        <w:t>e Engineering and Physical Sci</w:t>
      </w:r>
      <w:r w:rsidRPr="007D70D0">
        <w:rPr>
          <w:rFonts w:ascii="Times New Roman" w:hAnsi="Times New Roman" w:cs="Times New Roman"/>
        </w:rPr>
        <w:t xml:space="preserve">ence Research Council (EPSRC) grant EP/G036896/1 under the Industry Doctoral Training Centre in Transport and the Environment. </w:t>
      </w:r>
    </w:p>
    <w:p w14:paraId="50E99752" w14:textId="77777777" w:rsidR="00583E3A" w:rsidRPr="007D70D0" w:rsidRDefault="00583E3A" w:rsidP="009B44A1">
      <w:pPr>
        <w:spacing w:line="360" w:lineRule="auto"/>
        <w:jc w:val="both"/>
        <w:rPr>
          <w:rFonts w:ascii="Times New Roman" w:hAnsi="Times New Roman" w:cs="Times New Roman"/>
        </w:rPr>
      </w:pPr>
    </w:p>
    <w:p w14:paraId="06071BDA" w14:textId="051084D4" w:rsidR="00422E22" w:rsidRPr="007D70D0" w:rsidRDefault="00422E22" w:rsidP="00580235">
      <w:pPr>
        <w:pStyle w:val="Heading2"/>
      </w:pPr>
      <w:r w:rsidRPr="007D70D0">
        <w:t>References</w:t>
      </w:r>
    </w:p>
    <w:p w14:paraId="59C42BF2" w14:textId="77777777" w:rsidR="00422E22" w:rsidRPr="007D70D0" w:rsidRDefault="00422E22" w:rsidP="00A50027">
      <w:pPr>
        <w:pStyle w:val="IETReferences"/>
        <w:rPr>
          <w:sz w:val="24"/>
        </w:rPr>
      </w:pPr>
      <w:r w:rsidRPr="007D70D0">
        <w:rPr>
          <w:sz w:val="24"/>
        </w:rPr>
        <w:t xml:space="preserve">Alm, H., &amp; Nilsson, L. (1995). The effects of a mobile telephone task on driver behaviour in a car following situation. </w:t>
      </w:r>
      <w:r w:rsidRPr="007D70D0">
        <w:rPr>
          <w:i/>
          <w:iCs/>
          <w:sz w:val="24"/>
        </w:rPr>
        <w:t>Accident Analysis &amp; Prevention</w:t>
      </w:r>
      <w:r w:rsidRPr="007D70D0">
        <w:rPr>
          <w:sz w:val="24"/>
        </w:rPr>
        <w:t xml:space="preserve">, </w:t>
      </w:r>
      <w:r w:rsidRPr="007D70D0">
        <w:rPr>
          <w:i/>
          <w:iCs/>
          <w:sz w:val="24"/>
        </w:rPr>
        <w:t>27</w:t>
      </w:r>
      <w:r w:rsidRPr="007D70D0">
        <w:rPr>
          <w:sz w:val="24"/>
        </w:rPr>
        <w:t>(5), 707-715.</w:t>
      </w:r>
    </w:p>
    <w:p w14:paraId="55D6D421" w14:textId="77777777" w:rsidR="00422E22" w:rsidRPr="007D70D0" w:rsidRDefault="00422E22" w:rsidP="00A50027">
      <w:pPr>
        <w:jc w:val="both"/>
        <w:rPr>
          <w:rFonts w:ascii="Times New Roman" w:hAnsi="Times New Roman" w:cs="Times New Roman"/>
        </w:rPr>
      </w:pPr>
    </w:p>
    <w:p w14:paraId="2D94E170" w14:textId="77777777" w:rsidR="00422E22" w:rsidRPr="007D70D0" w:rsidRDefault="00422E22" w:rsidP="00A50027">
      <w:pPr>
        <w:jc w:val="both"/>
        <w:rPr>
          <w:rFonts w:ascii="Times New Roman" w:hAnsi="Times New Roman" w:cs="Times New Roman"/>
        </w:rPr>
      </w:pPr>
      <w:r w:rsidRPr="007D70D0">
        <w:rPr>
          <w:rFonts w:ascii="Times New Roman" w:hAnsi="Times New Roman" w:cs="Times New Roman"/>
        </w:rPr>
        <w:t>Baber, C., Stanton, N. A., Atkinson, J., McMaster, R., &amp; Houghton, R. J. (2013). Using social network analysis and agent-based modelling to explore information flow using common operational pictures for maritime search and rescue operations. </w:t>
      </w:r>
      <w:r w:rsidRPr="007D70D0">
        <w:rPr>
          <w:rFonts w:ascii="Times New Roman" w:hAnsi="Times New Roman" w:cs="Times New Roman"/>
          <w:i/>
          <w:iCs/>
        </w:rPr>
        <w:t>Ergonomics</w:t>
      </w:r>
      <w:r w:rsidRPr="007D70D0">
        <w:rPr>
          <w:rFonts w:ascii="Times New Roman" w:hAnsi="Times New Roman" w:cs="Times New Roman"/>
        </w:rPr>
        <w:t>, </w:t>
      </w:r>
      <w:r w:rsidRPr="007D70D0">
        <w:rPr>
          <w:rFonts w:ascii="Times New Roman" w:hAnsi="Times New Roman" w:cs="Times New Roman"/>
          <w:i/>
          <w:iCs/>
        </w:rPr>
        <w:t>56</w:t>
      </w:r>
      <w:r w:rsidRPr="007D70D0">
        <w:rPr>
          <w:rFonts w:ascii="Times New Roman" w:hAnsi="Times New Roman" w:cs="Times New Roman"/>
        </w:rPr>
        <w:t>(6), 889-905.</w:t>
      </w:r>
    </w:p>
    <w:p w14:paraId="43994B4C" w14:textId="77777777" w:rsidR="00422E22" w:rsidRPr="007D70D0" w:rsidRDefault="00422E22" w:rsidP="00A50027">
      <w:pPr>
        <w:jc w:val="both"/>
        <w:rPr>
          <w:rFonts w:ascii="Times New Roman" w:hAnsi="Times New Roman" w:cs="Times New Roman"/>
        </w:rPr>
      </w:pPr>
      <w:r w:rsidRPr="007D70D0">
        <w:rPr>
          <w:rFonts w:ascii="Times New Roman" w:hAnsi="Times New Roman" w:cs="Times New Roman"/>
        </w:rPr>
        <w:t xml:space="preserve"> </w:t>
      </w:r>
    </w:p>
    <w:p w14:paraId="6AEA72A1" w14:textId="2855DE22" w:rsidR="00422E22" w:rsidRPr="007D70D0" w:rsidRDefault="00422E22" w:rsidP="00A50027">
      <w:pPr>
        <w:jc w:val="both"/>
        <w:rPr>
          <w:rFonts w:ascii="Times New Roman" w:hAnsi="Times New Roman" w:cs="Times New Roman"/>
        </w:rPr>
      </w:pPr>
      <w:r w:rsidRPr="007D70D0">
        <w:rPr>
          <w:rFonts w:ascii="Times New Roman" w:hAnsi="Times New Roman" w:cs="Times New Roman"/>
        </w:rPr>
        <w:t xml:space="preserve">BBC (2017). Thousands of drivers caught despite mobile crackdown. May </w:t>
      </w:r>
      <w:hyperlink r:id="rId10" w:history="1">
        <w:r w:rsidRPr="007D70D0">
          <w:rPr>
            <w:rStyle w:val="Hyperlink"/>
            <w:rFonts w:ascii="Times New Roman" w:hAnsi="Times New Roman" w:cs="Times New Roman"/>
          </w:rPr>
          <w:t>http://www.bbc.co.uk/news/business-40079382</w:t>
        </w:r>
      </w:hyperlink>
      <w:r w:rsidRPr="007D70D0">
        <w:rPr>
          <w:rFonts w:ascii="Times New Roman" w:hAnsi="Times New Roman" w:cs="Times New Roman"/>
        </w:rPr>
        <w:t xml:space="preserve"> </w:t>
      </w:r>
      <w:r w:rsidR="00BA0E72" w:rsidRPr="007D70D0">
        <w:rPr>
          <w:rFonts w:ascii="Times New Roman" w:hAnsi="Times New Roman" w:cs="Times New Roman"/>
        </w:rPr>
        <w:t>[</w:t>
      </w:r>
      <w:r w:rsidRPr="007D70D0">
        <w:rPr>
          <w:rFonts w:ascii="Times New Roman" w:hAnsi="Times New Roman" w:cs="Times New Roman"/>
        </w:rPr>
        <w:t>Accessed 31/05/2017</w:t>
      </w:r>
      <w:r w:rsidR="00BA0E72" w:rsidRPr="007D70D0">
        <w:rPr>
          <w:rFonts w:ascii="Times New Roman" w:hAnsi="Times New Roman" w:cs="Times New Roman"/>
        </w:rPr>
        <w:t>]</w:t>
      </w:r>
      <w:r w:rsidRPr="007D70D0">
        <w:rPr>
          <w:rFonts w:ascii="Times New Roman" w:hAnsi="Times New Roman" w:cs="Times New Roman"/>
        </w:rPr>
        <w:t xml:space="preserve">. </w:t>
      </w:r>
    </w:p>
    <w:p w14:paraId="3F3C8A64" w14:textId="77777777" w:rsidR="00422E22" w:rsidRPr="007D70D0" w:rsidRDefault="00422E22" w:rsidP="00A50027">
      <w:pPr>
        <w:jc w:val="both"/>
        <w:rPr>
          <w:rFonts w:ascii="Times New Roman" w:hAnsi="Times New Roman" w:cs="Times New Roman"/>
        </w:rPr>
      </w:pPr>
    </w:p>
    <w:p w14:paraId="1095FA91" w14:textId="748D419A" w:rsidR="00422E22" w:rsidRPr="007D70D0" w:rsidRDefault="00422E22" w:rsidP="00A50027">
      <w:pPr>
        <w:jc w:val="both"/>
        <w:rPr>
          <w:rFonts w:ascii="Times New Roman" w:hAnsi="Times New Roman" w:cs="Times New Roman"/>
        </w:rPr>
      </w:pPr>
      <w:r w:rsidRPr="007D70D0">
        <w:rPr>
          <w:rFonts w:ascii="Times New Roman" w:hAnsi="Times New Roman" w:cs="Times New Roman"/>
          <w:lang w:val="de-DE"/>
        </w:rPr>
        <w:t xml:space="preserve">Branford, K., Hopkins, A., &amp; Naikar, N. (2009). </w:t>
      </w:r>
      <w:r w:rsidRPr="007D70D0">
        <w:rPr>
          <w:rFonts w:ascii="Times New Roman" w:hAnsi="Times New Roman" w:cs="Times New Roman"/>
        </w:rPr>
        <w:t xml:space="preserve">Guidelines for </w:t>
      </w:r>
      <w:r w:rsidR="001F2C02" w:rsidRPr="007D70D0">
        <w:rPr>
          <w:rFonts w:ascii="Times New Roman" w:hAnsi="Times New Roman" w:cs="Times New Roman"/>
        </w:rPr>
        <w:t>Accimap</w:t>
      </w:r>
      <w:r w:rsidRPr="007D70D0">
        <w:rPr>
          <w:rFonts w:ascii="Times New Roman" w:hAnsi="Times New Roman" w:cs="Times New Roman"/>
        </w:rPr>
        <w:t xml:space="preserve"> analysis. In </w:t>
      </w:r>
      <w:r w:rsidR="00BA0E72" w:rsidRPr="007D70D0">
        <w:rPr>
          <w:rFonts w:ascii="Times New Roman" w:hAnsi="Times New Roman" w:cs="Times New Roman"/>
        </w:rPr>
        <w:t xml:space="preserve">Ed Hopkins, A. </w:t>
      </w:r>
      <w:r w:rsidR="00BA0E72" w:rsidRPr="007D70D0">
        <w:rPr>
          <w:rFonts w:ascii="Times New Roman" w:hAnsi="Times New Roman" w:cs="Times New Roman"/>
          <w:i/>
          <w:iCs/>
        </w:rPr>
        <w:t>Learning fro High Reliability O</w:t>
      </w:r>
      <w:r w:rsidRPr="007D70D0">
        <w:rPr>
          <w:rFonts w:ascii="Times New Roman" w:hAnsi="Times New Roman" w:cs="Times New Roman"/>
          <w:i/>
          <w:iCs/>
        </w:rPr>
        <w:t>rganisations</w:t>
      </w:r>
      <w:r w:rsidRPr="007D70D0">
        <w:rPr>
          <w:rFonts w:ascii="Times New Roman" w:hAnsi="Times New Roman" w:cs="Times New Roman"/>
        </w:rPr>
        <w:t xml:space="preserve">. </w:t>
      </w:r>
      <w:r w:rsidR="008C4090" w:rsidRPr="007D70D0">
        <w:rPr>
          <w:rFonts w:ascii="Times New Roman" w:hAnsi="Times New Roman" w:cs="Times New Roman"/>
        </w:rPr>
        <w:t xml:space="preserve">193-212. </w:t>
      </w:r>
      <w:r w:rsidRPr="007D70D0">
        <w:rPr>
          <w:rFonts w:ascii="Times New Roman" w:hAnsi="Times New Roman" w:cs="Times New Roman"/>
        </w:rPr>
        <w:t>CCH Australia Ltd.</w:t>
      </w:r>
    </w:p>
    <w:p w14:paraId="4BF7B2EE" w14:textId="77777777" w:rsidR="00422E22" w:rsidRPr="007D70D0" w:rsidRDefault="00422E22" w:rsidP="00A50027">
      <w:pPr>
        <w:jc w:val="both"/>
        <w:rPr>
          <w:rFonts w:ascii="Times New Roman" w:hAnsi="Times New Roman" w:cs="Times New Roman"/>
        </w:rPr>
      </w:pPr>
    </w:p>
    <w:p w14:paraId="7898229C" w14:textId="77777777" w:rsidR="00422E22" w:rsidRPr="007D70D0" w:rsidRDefault="00422E22" w:rsidP="00A50027">
      <w:pPr>
        <w:jc w:val="both"/>
        <w:rPr>
          <w:rFonts w:ascii="Times New Roman" w:hAnsi="Times New Roman" w:cs="Times New Roman"/>
        </w:rPr>
      </w:pPr>
      <w:r w:rsidRPr="007D70D0">
        <w:rPr>
          <w:rFonts w:ascii="Times New Roman" w:hAnsi="Times New Roman" w:cs="Times New Roman"/>
        </w:rPr>
        <w:t>Cacciabue, P. C. (2013). </w:t>
      </w:r>
      <w:r w:rsidRPr="007D70D0">
        <w:rPr>
          <w:rFonts w:ascii="Times New Roman" w:hAnsi="Times New Roman" w:cs="Times New Roman"/>
          <w:i/>
          <w:iCs/>
        </w:rPr>
        <w:t>Guide to applying human factors methods: Human error and accident management in safety-critical systems</w:t>
      </w:r>
      <w:r w:rsidRPr="007D70D0">
        <w:rPr>
          <w:rFonts w:ascii="Times New Roman" w:hAnsi="Times New Roman" w:cs="Times New Roman"/>
        </w:rPr>
        <w:t>. Springer Science &amp; Business Media.</w:t>
      </w:r>
    </w:p>
    <w:p w14:paraId="7F74A5D1" w14:textId="77777777" w:rsidR="00422E22" w:rsidRPr="007D70D0" w:rsidRDefault="00422E22" w:rsidP="00A50027">
      <w:pPr>
        <w:jc w:val="both"/>
        <w:rPr>
          <w:rFonts w:ascii="Times New Roman" w:hAnsi="Times New Roman" w:cs="Times New Roman"/>
        </w:rPr>
      </w:pPr>
    </w:p>
    <w:p w14:paraId="390A398A" w14:textId="77777777" w:rsidR="00422E22" w:rsidRPr="007D70D0" w:rsidRDefault="00422E22" w:rsidP="00A50027">
      <w:pPr>
        <w:jc w:val="both"/>
        <w:rPr>
          <w:rFonts w:ascii="Times New Roman" w:hAnsi="Times New Roman" w:cs="Times New Roman"/>
        </w:rPr>
      </w:pPr>
      <w:r w:rsidRPr="007D70D0">
        <w:rPr>
          <w:rFonts w:ascii="Times New Roman" w:hAnsi="Times New Roman" w:cs="Times New Roman"/>
        </w:rPr>
        <w:t>Carsten, O., Kircher, K., &amp; Jamson, S. (2013). Vehicle-based studies of driving in the real world: The hard truth?. </w:t>
      </w:r>
      <w:r w:rsidRPr="007D70D0">
        <w:rPr>
          <w:rFonts w:ascii="Times New Roman" w:hAnsi="Times New Roman" w:cs="Times New Roman"/>
          <w:i/>
          <w:iCs/>
        </w:rPr>
        <w:t>Accident Analysis &amp; Prevention</w:t>
      </w:r>
      <w:r w:rsidRPr="007D70D0">
        <w:rPr>
          <w:rFonts w:ascii="Times New Roman" w:hAnsi="Times New Roman" w:cs="Times New Roman"/>
        </w:rPr>
        <w:t>, </w:t>
      </w:r>
      <w:r w:rsidRPr="007D70D0">
        <w:rPr>
          <w:rFonts w:ascii="Times New Roman" w:hAnsi="Times New Roman" w:cs="Times New Roman"/>
          <w:i/>
          <w:iCs/>
        </w:rPr>
        <w:t>58</w:t>
      </w:r>
      <w:r w:rsidRPr="007D70D0">
        <w:rPr>
          <w:rFonts w:ascii="Times New Roman" w:hAnsi="Times New Roman" w:cs="Times New Roman"/>
        </w:rPr>
        <w:t>, 162-174.</w:t>
      </w:r>
    </w:p>
    <w:p w14:paraId="584E2B4A" w14:textId="77777777" w:rsidR="00422E22" w:rsidRPr="007D70D0" w:rsidRDefault="00422E22" w:rsidP="00A50027">
      <w:pPr>
        <w:jc w:val="both"/>
        <w:rPr>
          <w:rFonts w:ascii="Times New Roman" w:hAnsi="Times New Roman" w:cs="Times New Roman"/>
        </w:rPr>
      </w:pPr>
    </w:p>
    <w:p w14:paraId="74930FFC" w14:textId="01A36603" w:rsidR="00BA7A3F" w:rsidRPr="007D70D0" w:rsidRDefault="00BA7A3F" w:rsidP="00BA7A3F">
      <w:pPr>
        <w:widowControl w:val="0"/>
        <w:autoSpaceDE w:val="0"/>
        <w:autoSpaceDN w:val="0"/>
        <w:adjustRightInd w:val="0"/>
        <w:jc w:val="both"/>
        <w:rPr>
          <w:rFonts w:ascii="Times New Roman" w:hAnsi="Times New Roman"/>
          <w:szCs w:val="26"/>
        </w:rPr>
      </w:pPr>
      <w:r w:rsidRPr="007D70D0">
        <w:rPr>
          <w:rFonts w:ascii="Times New Roman" w:hAnsi="Times New Roman"/>
          <w:szCs w:val="26"/>
        </w:rPr>
        <w:t xml:space="preserve">Cnossen, F., Rothengatter, T., &amp; Meijman, T. (2000). Strategic changes in task performance in simulated car driving as an adaptive response to task demands. </w:t>
      </w:r>
      <w:r w:rsidR="001F2C02" w:rsidRPr="007D70D0">
        <w:rPr>
          <w:rFonts w:ascii="Times New Roman" w:hAnsi="Times New Roman"/>
          <w:i/>
          <w:iCs/>
          <w:szCs w:val="26"/>
        </w:rPr>
        <w:t>Transportation Research Part F: Traffic Psychology and B</w:t>
      </w:r>
      <w:r w:rsidRPr="007D70D0">
        <w:rPr>
          <w:rFonts w:ascii="Times New Roman" w:hAnsi="Times New Roman"/>
          <w:i/>
          <w:iCs/>
          <w:szCs w:val="26"/>
        </w:rPr>
        <w:t>ehaviour</w:t>
      </w:r>
      <w:r w:rsidRPr="007D70D0">
        <w:rPr>
          <w:rFonts w:ascii="Times New Roman" w:hAnsi="Times New Roman"/>
          <w:szCs w:val="26"/>
        </w:rPr>
        <w:t xml:space="preserve">, </w:t>
      </w:r>
      <w:r w:rsidRPr="007D70D0">
        <w:rPr>
          <w:rFonts w:ascii="Times New Roman" w:hAnsi="Times New Roman"/>
          <w:i/>
          <w:iCs/>
          <w:szCs w:val="26"/>
        </w:rPr>
        <w:t>3</w:t>
      </w:r>
      <w:r w:rsidRPr="007D70D0">
        <w:rPr>
          <w:rFonts w:ascii="Times New Roman" w:hAnsi="Times New Roman"/>
          <w:szCs w:val="26"/>
        </w:rPr>
        <w:t>(3), 123-140.</w:t>
      </w:r>
    </w:p>
    <w:p w14:paraId="48D92CC9" w14:textId="77777777" w:rsidR="00BA7A3F" w:rsidRPr="007D70D0" w:rsidRDefault="00BA7A3F" w:rsidP="00A50027">
      <w:pPr>
        <w:jc w:val="both"/>
        <w:rPr>
          <w:rFonts w:ascii="Times New Roman" w:hAnsi="Times New Roman" w:cs="Times New Roman"/>
        </w:rPr>
      </w:pPr>
    </w:p>
    <w:p w14:paraId="49DF8CA6" w14:textId="355176E1" w:rsidR="00422E22" w:rsidRPr="007D70D0" w:rsidRDefault="00422E22" w:rsidP="00A50027">
      <w:pPr>
        <w:jc w:val="both"/>
        <w:rPr>
          <w:rFonts w:ascii="Times New Roman" w:hAnsi="Times New Roman" w:cs="Times New Roman"/>
        </w:rPr>
      </w:pPr>
      <w:r w:rsidRPr="007D70D0">
        <w:rPr>
          <w:rFonts w:ascii="Times New Roman" w:hAnsi="Times New Roman" w:cs="Times New Roman"/>
        </w:rPr>
        <w:t>Cooper, P. J., &amp; Zheng, Y. (2002). Turning gap acceptance decision-making: the impact of driver distraction. </w:t>
      </w:r>
      <w:r w:rsidR="008C4090" w:rsidRPr="007D70D0">
        <w:rPr>
          <w:rFonts w:ascii="Times New Roman" w:hAnsi="Times New Roman" w:cs="Times New Roman"/>
          <w:i/>
        </w:rPr>
        <w:t>Journal of Safety R</w:t>
      </w:r>
      <w:r w:rsidRPr="007D70D0">
        <w:rPr>
          <w:rFonts w:ascii="Times New Roman" w:hAnsi="Times New Roman" w:cs="Times New Roman"/>
          <w:i/>
        </w:rPr>
        <w:t>esearch</w:t>
      </w:r>
      <w:r w:rsidRPr="007D70D0">
        <w:rPr>
          <w:rFonts w:ascii="Times New Roman" w:hAnsi="Times New Roman" w:cs="Times New Roman"/>
        </w:rPr>
        <w:t xml:space="preserve">, 33(3), 321-335. </w:t>
      </w:r>
    </w:p>
    <w:p w14:paraId="2023A32F" w14:textId="77777777" w:rsidR="00422E22" w:rsidRPr="007D70D0" w:rsidRDefault="00422E22" w:rsidP="00A50027">
      <w:pPr>
        <w:jc w:val="both"/>
        <w:rPr>
          <w:rFonts w:ascii="Times New Roman" w:hAnsi="Times New Roman" w:cs="Times New Roman"/>
        </w:rPr>
      </w:pPr>
    </w:p>
    <w:p w14:paraId="1238049D" w14:textId="77777777" w:rsidR="00422E22" w:rsidRPr="007D70D0" w:rsidRDefault="00422E22" w:rsidP="00A50027">
      <w:pPr>
        <w:jc w:val="both"/>
        <w:rPr>
          <w:rFonts w:ascii="Times New Roman" w:hAnsi="Times New Roman" w:cs="Times New Roman"/>
        </w:rPr>
      </w:pPr>
      <w:r w:rsidRPr="007D70D0">
        <w:rPr>
          <w:rFonts w:ascii="Times New Roman" w:hAnsi="Times New Roman" w:cs="Times New Roman"/>
        </w:rPr>
        <w:t>Dekker, S. W. (2002). Reconstructing human contributions to accidents: the new view on error and performance. </w:t>
      </w:r>
      <w:r w:rsidRPr="007D70D0">
        <w:rPr>
          <w:rFonts w:ascii="Times New Roman" w:hAnsi="Times New Roman" w:cs="Times New Roman"/>
          <w:i/>
          <w:iCs/>
        </w:rPr>
        <w:t>Journal of Safety Research</w:t>
      </w:r>
      <w:r w:rsidRPr="007D70D0">
        <w:rPr>
          <w:rFonts w:ascii="Times New Roman" w:hAnsi="Times New Roman" w:cs="Times New Roman"/>
        </w:rPr>
        <w:t>, </w:t>
      </w:r>
      <w:r w:rsidRPr="007D70D0">
        <w:rPr>
          <w:rFonts w:ascii="Times New Roman" w:hAnsi="Times New Roman" w:cs="Times New Roman"/>
          <w:i/>
          <w:iCs/>
        </w:rPr>
        <w:t>33</w:t>
      </w:r>
      <w:r w:rsidRPr="007D70D0">
        <w:rPr>
          <w:rFonts w:ascii="Times New Roman" w:hAnsi="Times New Roman" w:cs="Times New Roman"/>
        </w:rPr>
        <w:t>(3), 371-385.</w:t>
      </w:r>
    </w:p>
    <w:p w14:paraId="0A15B9E7" w14:textId="77777777" w:rsidR="00422E22" w:rsidRPr="007D70D0" w:rsidRDefault="00422E22" w:rsidP="00A50027">
      <w:pPr>
        <w:jc w:val="both"/>
        <w:rPr>
          <w:rFonts w:ascii="Times New Roman" w:hAnsi="Times New Roman" w:cs="Times New Roman"/>
        </w:rPr>
      </w:pPr>
    </w:p>
    <w:p w14:paraId="7E89959A" w14:textId="2E25C8B6" w:rsidR="00422E22" w:rsidRPr="007D70D0" w:rsidRDefault="00422E22" w:rsidP="00A50027">
      <w:pPr>
        <w:jc w:val="both"/>
        <w:rPr>
          <w:rFonts w:ascii="Times New Roman" w:hAnsi="Times New Roman" w:cs="Times New Roman"/>
        </w:rPr>
      </w:pPr>
      <w:r w:rsidRPr="007D70D0">
        <w:rPr>
          <w:rFonts w:ascii="Times New Roman" w:hAnsi="Times New Roman" w:cs="Times New Roman"/>
        </w:rPr>
        <w:t>Dekker, S. (2014). </w:t>
      </w:r>
      <w:r w:rsidR="008C4090" w:rsidRPr="007D70D0">
        <w:rPr>
          <w:rFonts w:ascii="Times New Roman" w:hAnsi="Times New Roman" w:cs="Times New Roman"/>
          <w:i/>
          <w:iCs/>
        </w:rPr>
        <w:t>The Field Guide to U</w:t>
      </w:r>
      <w:r w:rsidRPr="007D70D0">
        <w:rPr>
          <w:rFonts w:ascii="Times New Roman" w:hAnsi="Times New Roman" w:cs="Times New Roman"/>
          <w:i/>
          <w:iCs/>
        </w:rPr>
        <w:t xml:space="preserve">nderstanding </w:t>
      </w:r>
      <w:r w:rsidR="008C4090" w:rsidRPr="007D70D0">
        <w:rPr>
          <w:rFonts w:ascii="Times New Roman" w:hAnsi="Times New Roman" w:cs="Times New Roman"/>
          <w:i/>
          <w:iCs/>
        </w:rPr>
        <w:t>'Human E</w:t>
      </w:r>
      <w:r w:rsidRPr="007D70D0">
        <w:rPr>
          <w:rFonts w:ascii="Times New Roman" w:hAnsi="Times New Roman" w:cs="Times New Roman"/>
          <w:i/>
          <w:iCs/>
        </w:rPr>
        <w:t>rror'</w:t>
      </w:r>
      <w:r w:rsidRPr="007D70D0">
        <w:rPr>
          <w:rFonts w:ascii="Times New Roman" w:hAnsi="Times New Roman" w:cs="Times New Roman"/>
        </w:rPr>
        <w:t>. Ashgate Publishing, Ltd..</w:t>
      </w:r>
    </w:p>
    <w:p w14:paraId="7F3D281B" w14:textId="77777777" w:rsidR="00422E22" w:rsidRPr="007D70D0" w:rsidRDefault="00422E22" w:rsidP="00A50027">
      <w:pPr>
        <w:jc w:val="both"/>
        <w:rPr>
          <w:rFonts w:ascii="Times New Roman" w:hAnsi="Times New Roman" w:cs="Times New Roman"/>
        </w:rPr>
      </w:pPr>
    </w:p>
    <w:p w14:paraId="6AA1BBD2" w14:textId="395CD1F3" w:rsidR="00422E22" w:rsidRPr="007D70D0" w:rsidRDefault="00422E22" w:rsidP="00A50027">
      <w:pPr>
        <w:jc w:val="both"/>
        <w:rPr>
          <w:rFonts w:ascii="Times New Roman" w:hAnsi="Times New Roman" w:cs="Times New Roman"/>
        </w:rPr>
      </w:pPr>
      <w:r w:rsidRPr="007D70D0">
        <w:rPr>
          <w:rFonts w:ascii="Times New Roman" w:hAnsi="Times New Roman" w:cs="Times New Roman"/>
        </w:rPr>
        <w:t xml:space="preserve">Dekker, S. (2011) </w:t>
      </w:r>
      <w:r w:rsidR="008C4090" w:rsidRPr="007D70D0">
        <w:rPr>
          <w:rFonts w:ascii="Times New Roman" w:hAnsi="Times New Roman" w:cs="Times New Roman"/>
          <w:i/>
        </w:rPr>
        <w:t>Drift into Failure: From Hunting Broken C</w:t>
      </w:r>
      <w:r w:rsidRPr="007D70D0">
        <w:rPr>
          <w:rFonts w:ascii="Times New Roman" w:hAnsi="Times New Roman" w:cs="Times New Roman"/>
          <w:i/>
        </w:rPr>
        <w:t>omponents t</w:t>
      </w:r>
      <w:r w:rsidR="008C4090" w:rsidRPr="007D70D0">
        <w:rPr>
          <w:rFonts w:ascii="Times New Roman" w:hAnsi="Times New Roman" w:cs="Times New Roman"/>
          <w:i/>
        </w:rPr>
        <w:t>o Understanding Complex S</w:t>
      </w:r>
      <w:r w:rsidRPr="007D70D0">
        <w:rPr>
          <w:rFonts w:ascii="Times New Roman" w:hAnsi="Times New Roman" w:cs="Times New Roman"/>
          <w:i/>
        </w:rPr>
        <w:t>ystems.</w:t>
      </w:r>
      <w:r w:rsidRPr="007D70D0">
        <w:rPr>
          <w:rFonts w:ascii="Times New Roman" w:hAnsi="Times New Roman" w:cs="Times New Roman"/>
        </w:rPr>
        <w:t> </w:t>
      </w:r>
      <w:r w:rsidRPr="007D70D0">
        <w:rPr>
          <w:rFonts w:ascii="Times New Roman" w:hAnsi="Times New Roman" w:cs="Times New Roman"/>
          <w:i/>
          <w:iCs/>
        </w:rPr>
        <w:t xml:space="preserve">UK: </w:t>
      </w:r>
      <w:r w:rsidRPr="007D70D0">
        <w:rPr>
          <w:rFonts w:ascii="Times New Roman" w:hAnsi="Times New Roman" w:cs="Times New Roman"/>
          <w:iCs/>
        </w:rPr>
        <w:t>Ashgate</w:t>
      </w:r>
      <w:r w:rsidRPr="007D70D0">
        <w:rPr>
          <w:rFonts w:ascii="Times New Roman" w:hAnsi="Times New Roman" w:cs="Times New Roman"/>
        </w:rPr>
        <w:t>.</w:t>
      </w:r>
      <w:r w:rsidR="008C4090" w:rsidRPr="007D70D0">
        <w:rPr>
          <w:rFonts w:ascii="Times New Roman" w:hAnsi="Times New Roman" w:cs="Times New Roman"/>
        </w:rPr>
        <w:t xml:space="preserve"> </w:t>
      </w:r>
      <w:r w:rsidRPr="007D70D0">
        <w:rPr>
          <w:rFonts w:ascii="Times New Roman" w:hAnsi="Times New Roman" w:cs="Times New Roman"/>
        </w:rPr>
        <w:t xml:space="preserve"> </w:t>
      </w:r>
    </w:p>
    <w:p w14:paraId="59AF549C" w14:textId="77777777" w:rsidR="00422E22" w:rsidRPr="007D70D0" w:rsidRDefault="00422E22" w:rsidP="00A50027">
      <w:pPr>
        <w:jc w:val="both"/>
        <w:rPr>
          <w:rFonts w:ascii="Times New Roman" w:hAnsi="Times New Roman" w:cs="Times New Roman"/>
        </w:rPr>
      </w:pPr>
    </w:p>
    <w:p w14:paraId="364DBF09" w14:textId="10E5F2D9" w:rsidR="00422E22" w:rsidRPr="007D70D0" w:rsidRDefault="00422E22" w:rsidP="00A50027">
      <w:pPr>
        <w:jc w:val="both"/>
        <w:rPr>
          <w:rFonts w:ascii="Times New Roman" w:hAnsi="Times New Roman" w:cs="Times New Roman"/>
        </w:rPr>
      </w:pPr>
      <w:r w:rsidRPr="007D70D0">
        <w:rPr>
          <w:rFonts w:ascii="Times New Roman" w:hAnsi="Times New Roman" w:cs="Times New Roman"/>
        </w:rPr>
        <w:t>Denzin, N. K., &amp; L</w:t>
      </w:r>
      <w:r w:rsidR="008C4090" w:rsidRPr="007D70D0">
        <w:rPr>
          <w:rFonts w:ascii="Times New Roman" w:hAnsi="Times New Roman" w:cs="Times New Roman"/>
        </w:rPr>
        <w:t xml:space="preserve">incoln, Y. S. (2011). </w:t>
      </w:r>
      <w:r w:rsidR="008C4090" w:rsidRPr="007D70D0">
        <w:rPr>
          <w:rFonts w:ascii="Times New Roman" w:hAnsi="Times New Roman" w:cs="Times New Roman"/>
          <w:i/>
        </w:rPr>
        <w:t>The Sage Handbook of Qualitative R</w:t>
      </w:r>
      <w:r w:rsidRPr="007D70D0">
        <w:rPr>
          <w:rFonts w:ascii="Times New Roman" w:hAnsi="Times New Roman" w:cs="Times New Roman"/>
          <w:i/>
        </w:rPr>
        <w:t>esearch</w:t>
      </w:r>
      <w:r w:rsidRPr="007D70D0">
        <w:rPr>
          <w:rFonts w:ascii="Times New Roman" w:hAnsi="Times New Roman" w:cs="Times New Roman"/>
        </w:rPr>
        <w:t>. Sage.</w:t>
      </w:r>
      <w:r w:rsidR="008C4090" w:rsidRPr="007D70D0">
        <w:rPr>
          <w:rFonts w:ascii="Times New Roman" w:hAnsi="Times New Roman" w:cs="Times New Roman"/>
        </w:rPr>
        <w:t xml:space="preserve"> California, USA</w:t>
      </w:r>
    </w:p>
    <w:p w14:paraId="5FA6985B" w14:textId="77777777" w:rsidR="00422E22" w:rsidRPr="007D70D0" w:rsidRDefault="00422E22" w:rsidP="00A50027">
      <w:pPr>
        <w:jc w:val="both"/>
        <w:rPr>
          <w:rFonts w:ascii="Times New Roman" w:hAnsi="Times New Roman" w:cs="Times New Roman"/>
        </w:rPr>
      </w:pPr>
    </w:p>
    <w:p w14:paraId="152FBDF8" w14:textId="77777777" w:rsidR="00422E22" w:rsidRPr="007D70D0" w:rsidRDefault="00422E22" w:rsidP="00A50027">
      <w:pPr>
        <w:jc w:val="both"/>
        <w:rPr>
          <w:rFonts w:ascii="Times New Roman" w:hAnsi="Times New Roman" w:cs="Times New Roman"/>
        </w:rPr>
      </w:pPr>
      <w:r w:rsidRPr="007D70D0">
        <w:rPr>
          <w:rFonts w:ascii="Times New Roman" w:hAnsi="Times New Roman" w:cs="Times New Roman"/>
        </w:rPr>
        <w:t xml:space="preserve">Department for Transport (2016). Reported road casualties Great Britian: 2015 annual report.  September. London. </w:t>
      </w:r>
    </w:p>
    <w:p w14:paraId="63977D94" w14:textId="486112FB" w:rsidR="00422E22" w:rsidRPr="007D70D0" w:rsidRDefault="00FF454D" w:rsidP="00A50027">
      <w:pPr>
        <w:jc w:val="both"/>
        <w:rPr>
          <w:rFonts w:ascii="Times New Roman" w:hAnsi="Times New Roman" w:cs="Times New Roman"/>
        </w:rPr>
      </w:pPr>
      <w:hyperlink r:id="rId11" w:history="1">
        <w:r w:rsidR="00422E22" w:rsidRPr="007D70D0">
          <w:rPr>
            <w:rStyle w:val="Hyperlink"/>
            <w:rFonts w:ascii="Times New Roman" w:hAnsi="Times New Roman" w:cs="Times New Roman"/>
          </w:rPr>
          <w:t>https://www.gov.uk/government/uploads/system/uploads/attachment_data/file/568484/rrcgb-2015.pdf</w:t>
        </w:r>
      </w:hyperlink>
      <w:r w:rsidR="00422E22" w:rsidRPr="007D70D0">
        <w:rPr>
          <w:rFonts w:ascii="Times New Roman" w:hAnsi="Times New Roman" w:cs="Times New Roman"/>
        </w:rPr>
        <w:t xml:space="preserve"> </w:t>
      </w:r>
      <w:r w:rsidR="008C4090" w:rsidRPr="007D70D0">
        <w:rPr>
          <w:rFonts w:ascii="Times New Roman" w:hAnsi="Times New Roman" w:cs="Times New Roman"/>
        </w:rPr>
        <w:t>[</w:t>
      </w:r>
      <w:r w:rsidR="00422E22" w:rsidRPr="007D70D0">
        <w:rPr>
          <w:rFonts w:ascii="Times New Roman" w:hAnsi="Times New Roman" w:cs="Times New Roman"/>
        </w:rPr>
        <w:t>Accessed 31/05/2017</w:t>
      </w:r>
      <w:r w:rsidR="008C4090" w:rsidRPr="007D70D0">
        <w:rPr>
          <w:rFonts w:ascii="Times New Roman" w:hAnsi="Times New Roman" w:cs="Times New Roman"/>
        </w:rPr>
        <w:t>]</w:t>
      </w:r>
      <w:r w:rsidR="00422E22" w:rsidRPr="007D70D0">
        <w:rPr>
          <w:rFonts w:ascii="Times New Roman" w:hAnsi="Times New Roman" w:cs="Times New Roman"/>
        </w:rPr>
        <w:t xml:space="preserve">. </w:t>
      </w:r>
    </w:p>
    <w:p w14:paraId="45B9703B" w14:textId="77777777" w:rsidR="00422E22" w:rsidRPr="007D70D0" w:rsidRDefault="00422E22" w:rsidP="00A50027">
      <w:pPr>
        <w:jc w:val="both"/>
        <w:rPr>
          <w:rFonts w:ascii="Times New Roman" w:hAnsi="Times New Roman" w:cs="Times New Roman"/>
        </w:rPr>
      </w:pPr>
    </w:p>
    <w:p w14:paraId="76135CA0" w14:textId="77777777" w:rsidR="00422E22" w:rsidRPr="007D70D0" w:rsidRDefault="00422E22" w:rsidP="00A50027">
      <w:pPr>
        <w:jc w:val="both"/>
        <w:rPr>
          <w:rFonts w:ascii="Times New Roman" w:hAnsi="Times New Roman" w:cs="Times New Roman"/>
        </w:rPr>
      </w:pPr>
      <w:r w:rsidRPr="007D70D0">
        <w:rPr>
          <w:rFonts w:ascii="Times New Roman" w:hAnsi="Times New Roman" w:cs="Times New Roman"/>
        </w:rPr>
        <w:t xml:space="preserve">Department for Transport (2017). Increasing Mobile Phone FFPN and Penality Points for the offence of using a Mobile Phone whilst driving. </w:t>
      </w:r>
      <w:r w:rsidRPr="007D70D0">
        <w:rPr>
          <w:rFonts w:ascii="Times New Roman" w:hAnsi="Times New Roman" w:cs="Times New Roman"/>
          <w:i/>
        </w:rPr>
        <w:t>Hand-held mobile phones: changes to penalties for use whilst driving.</w:t>
      </w:r>
      <w:r w:rsidRPr="007D70D0">
        <w:rPr>
          <w:rFonts w:ascii="Times New Roman" w:hAnsi="Times New Roman" w:cs="Times New Roman"/>
        </w:rPr>
        <w:t xml:space="preserve"> January.</w:t>
      </w:r>
    </w:p>
    <w:p w14:paraId="5FD5541E" w14:textId="67BBE745" w:rsidR="00422E22" w:rsidRPr="007D70D0" w:rsidRDefault="00FF454D" w:rsidP="00A50027">
      <w:pPr>
        <w:jc w:val="both"/>
        <w:rPr>
          <w:rFonts w:ascii="Times New Roman" w:hAnsi="Times New Roman" w:cs="Times New Roman"/>
        </w:rPr>
      </w:pPr>
      <w:hyperlink r:id="rId12" w:history="1">
        <w:r w:rsidR="00422E22" w:rsidRPr="007D70D0">
          <w:rPr>
            <w:rStyle w:val="Hyperlink"/>
            <w:rFonts w:ascii="Times New Roman" w:hAnsi="Times New Roman" w:cs="Times New Roman"/>
          </w:rPr>
          <w:t>https://www.gov.uk/government/uploads/system/uploads/attachment_data/file/565100/mobile-phones-driving-consultation-impact-assessment.pdf</w:t>
        </w:r>
      </w:hyperlink>
      <w:r w:rsidR="00422E22" w:rsidRPr="007D70D0">
        <w:rPr>
          <w:rFonts w:ascii="Times New Roman" w:hAnsi="Times New Roman" w:cs="Times New Roman"/>
        </w:rPr>
        <w:t xml:space="preserve"> </w:t>
      </w:r>
      <w:r w:rsidR="008C4090" w:rsidRPr="007D70D0">
        <w:rPr>
          <w:rFonts w:ascii="Times New Roman" w:hAnsi="Times New Roman" w:cs="Times New Roman"/>
        </w:rPr>
        <w:t>[</w:t>
      </w:r>
      <w:r w:rsidR="00422E22" w:rsidRPr="007D70D0">
        <w:rPr>
          <w:rFonts w:ascii="Times New Roman" w:hAnsi="Times New Roman" w:cs="Times New Roman"/>
        </w:rPr>
        <w:t>Accessed 31/05/2017</w:t>
      </w:r>
      <w:r w:rsidR="008C4090" w:rsidRPr="007D70D0">
        <w:rPr>
          <w:rFonts w:ascii="Times New Roman" w:hAnsi="Times New Roman" w:cs="Times New Roman"/>
        </w:rPr>
        <w:t>]</w:t>
      </w:r>
      <w:r w:rsidR="00422E22" w:rsidRPr="007D70D0">
        <w:rPr>
          <w:rFonts w:ascii="Times New Roman" w:hAnsi="Times New Roman" w:cs="Times New Roman"/>
        </w:rPr>
        <w:t>.</w:t>
      </w:r>
    </w:p>
    <w:p w14:paraId="1608F59E" w14:textId="77777777" w:rsidR="00422E22" w:rsidRPr="007D70D0" w:rsidRDefault="00422E22" w:rsidP="00A50027">
      <w:pPr>
        <w:jc w:val="both"/>
        <w:rPr>
          <w:rFonts w:ascii="Times New Roman" w:hAnsi="Times New Roman" w:cs="Times New Roman"/>
        </w:rPr>
      </w:pPr>
    </w:p>
    <w:p w14:paraId="70C36565" w14:textId="527958FE" w:rsidR="00422E22" w:rsidRPr="007D70D0" w:rsidRDefault="00422E22" w:rsidP="00A50027">
      <w:pPr>
        <w:jc w:val="both"/>
        <w:rPr>
          <w:rFonts w:ascii="Times New Roman" w:hAnsi="Times New Roman" w:cs="Times New Roman"/>
        </w:rPr>
      </w:pPr>
      <w:r w:rsidRPr="007D70D0">
        <w:rPr>
          <w:rFonts w:ascii="Times New Roman" w:hAnsi="Times New Roman" w:cs="Times New Roman"/>
          <w:lang w:val="de-DE"/>
        </w:rPr>
        <w:t xml:space="preserve">Dukic, T., </w:t>
      </w:r>
      <w:r w:rsidR="0093368A" w:rsidRPr="007D70D0">
        <w:rPr>
          <w:rFonts w:ascii="Times New Roman" w:hAnsi="Times New Roman" w:cs="Times New Roman"/>
          <w:lang w:val="de-DE"/>
        </w:rPr>
        <w:t>Ahlström</w:t>
      </w:r>
      <w:r w:rsidRPr="007D70D0">
        <w:rPr>
          <w:rFonts w:ascii="Times New Roman" w:hAnsi="Times New Roman" w:cs="Times New Roman"/>
          <w:lang w:val="de-DE"/>
        </w:rPr>
        <w:t xml:space="preserve">, C., Patten, C., Kettwich, C., &amp; Kircher, K. (2013). </w:t>
      </w:r>
      <w:r w:rsidRPr="007D70D0">
        <w:rPr>
          <w:rFonts w:ascii="Times New Roman" w:hAnsi="Times New Roman" w:cs="Times New Roman"/>
        </w:rPr>
        <w:t>Effects of electronic billboards on driver distraction. </w:t>
      </w:r>
      <w:r w:rsidR="008C4090" w:rsidRPr="007D70D0">
        <w:rPr>
          <w:rFonts w:ascii="Times New Roman" w:hAnsi="Times New Roman" w:cs="Times New Roman"/>
          <w:i/>
          <w:iCs/>
        </w:rPr>
        <w:t>Traffic Injury P</w:t>
      </w:r>
      <w:r w:rsidRPr="007D70D0">
        <w:rPr>
          <w:rFonts w:ascii="Times New Roman" w:hAnsi="Times New Roman" w:cs="Times New Roman"/>
          <w:i/>
          <w:iCs/>
        </w:rPr>
        <w:t>revention</w:t>
      </w:r>
      <w:r w:rsidRPr="007D70D0">
        <w:rPr>
          <w:rFonts w:ascii="Times New Roman" w:hAnsi="Times New Roman" w:cs="Times New Roman"/>
        </w:rPr>
        <w:t>, </w:t>
      </w:r>
      <w:r w:rsidRPr="007D70D0">
        <w:rPr>
          <w:rFonts w:ascii="Times New Roman" w:hAnsi="Times New Roman" w:cs="Times New Roman"/>
          <w:i/>
          <w:iCs/>
        </w:rPr>
        <w:t>14</w:t>
      </w:r>
      <w:r w:rsidRPr="007D70D0">
        <w:rPr>
          <w:rFonts w:ascii="Times New Roman" w:hAnsi="Times New Roman" w:cs="Times New Roman"/>
        </w:rPr>
        <w:t>(5), 469-476.</w:t>
      </w:r>
    </w:p>
    <w:p w14:paraId="1315B9F9" w14:textId="77777777" w:rsidR="00422E22" w:rsidRPr="007D70D0" w:rsidRDefault="00422E22" w:rsidP="00A50027">
      <w:pPr>
        <w:jc w:val="both"/>
        <w:rPr>
          <w:rFonts w:ascii="Times New Roman" w:hAnsi="Times New Roman" w:cs="Times New Roman"/>
        </w:rPr>
      </w:pPr>
    </w:p>
    <w:p w14:paraId="4179814F" w14:textId="40CF8A9F" w:rsidR="008D3A53" w:rsidRPr="007D70D0" w:rsidRDefault="008D3A53" w:rsidP="00A50027">
      <w:pPr>
        <w:jc w:val="both"/>
        <w:rPr>
          <w:rFonts w:ascii="Times New Roman" w:hAnsi="Times New Roman" w:cs="Times New Roman"/>
        </w:rPr>
      </w:pPr>
      <w:r w:rsidRPr="007D70D0">
        <w:rPr>
          <w:rFonts w:ascii="Times New Roman" w:hAnsi="Times New Roman" w:cs="Times New Roman"/>
        </w:rPr>
        <w:t>Driver and Vehicle Licensing Agency (2015). FOI release: How many people hold driving licenses in the UK.</w:t>
      </w:r>
    </w:p>
    <w:p w14:paraId="6BA18696" w14:textId="187909D4" w:rsidR="008D3A53" w:rsidRPr="007D70D0" w:rsidRDefault="008D3A53" w:rsidP="00A50027">
      <w:pPr>
        <w:jc w:val="both"/>
        <w:rPr>
          <w:rFonts w:ascii="Times New Roman" w:hAnsi="Times New Roman" w:cs="Times New Roman"/>
        </w:rPr>
      </w:pPr>
      <w:r w:rsidRPr="007D70D0">
        <w:rPr>
          <w:rFonts w:ascii="Times New Roman" w:hAnsi="Times New Roman" w:cs="Times New Roman"/>
        </w:rPr>
        <w:t xml:space="preserve">https://www.gov.uk/government/uploads/system/uploads/attachment_data/file/397430/FOIR4341_How_many_people_hold_licences_in_the_UK.pdf. </w:t>
      </w:r>
      <w:r w:rsidR="008C4090" w:rsidRPr="007D70D0">
        <w:rPr>
          <w:rFonts w:ascii="Times New Roman" w:hAnsi="Times New Roman" w:cs="Times New Roman"/>
        </w:rPr>
        <w:t>[</w:t>
      </w:r>
      <w:r w:rsidRPr="007D70D0">
        <w:rPr>
          <w:rFonts w:ascii="Times New Roman" w:hAnsi="Times New Roman" w:cs="Times New Roman"/>
        </w:rPr>
        <w:t>Accessed 27/06/2017</w:t>
      </w:r>
      <w:r w:rsidR="008C4090" w:rsidRPr="007D70D0">
        <w:rPr>
          <w:rFonts w:ascii="Times New Roman" w:hAnsi="Times New Roman" w:cs="Times New Roman"/>
        </w:rPr>
        <w:t>].</w:t>
      </w:r>
    </w:p>
    <w:p w14:paraId="74CD7E84" w14:textId="77777777" w:rsidR="008D3A53" w:rsidRPr="007D70D0" w:rsidRDefault="008D3A53" w:rsidP="00A50027">
      <w:pPr>
        <w:jc w:val="both"/>
        <w:rPr>
          <w:rFonts w:ascii="Times New Roman" w:hAnsi="Times New Roman" w:cs="Times New Roman"/>
        </w:rPr>
      </w:pPr>
    </w:p>
    <w:p w14:paraId="74A1F035" w14:textId="77777777" w:rsidR="00A53FE8" w:rsidRPr="007D70D0" w:rsidRDefault="00A53FE8" w:rsidP="00A53FE8">
      <w:pPr>
        <w:jc w:val="both"/>
        <w:rPr>
          <w:rFonts w:ascii="Times New Roman" w:hAnsi="Times New Roman" w:cs="Times New Roman"/>
        </w:rPr>
      </w:pPr>
      <w:r w:rsidRPr="007D70D0">
        <w:rPr>
          <w:rFonts w:ascii="Times New Roman" w:hAnsi="Times New Roman" w:cs="Times New Roman"/>
        </w:rPr>
        <w:t>Elvik, R. (1999). Can injury prevention efforts go too far?: Reflections on some possible implications of Vision Zero for road accident fatalities. </w:t>
      </w:r>
      <w:r w:rsidRPr="007D70D0">
        <w:rPr>
          <w:rFonts w:ascii="Times New Roman" w:hAnsi="Times New Roman" w:cs="Times New Roman"/>
          <w:i/>
          <w:iCs/>
        </w:rPr>
        <w:t>Accident Analysis &amp; Prevention</w:t>
      </w:r>
      <w:r w:rsidRPr="007D70D0">
        <w:rPr>
          <w:rFonts w:ascii="Times New Roman" w:hAnsi="Times New Roman" w:cs="Times New Roman"/>
        </w:rPr>
        <w:t>, </w:t>
      </w:r>
      <w:r w:rsidRPr="007D70D0">
        <w:rPr>
          <w:rFonts w:ascii="Times New Roman" w:hAnsi="Times New Roman" w:cs="Times New Roman"/>
          <w:i/>
          <w:iCs/>
        </w:rPr>
        <w:t>31</w:t>
      </w:r>
      <w:r w:rsidRPr="007D70D0">
        <w:rPr>
          <w:rFonts w:ascii="Times New Roman" w:hAnsi="Times New Roman" w:cs="Times New Roman"/>
        </w:rPr>
        <w:t>(3), 265-286.</w:t>
      </w:r>
    </w:p>
    <w:p w14:paraId="44A3CED9" w14:textId="77777777" w:rsidR="00A53FE8" w:rsidRPr="007D70D0" w:rsidRDefault="00A53FE8" w:rsidP="00A53FE8">
      <w:pPr>
        <w:jc w:val="both"/>
        <w:rPr>
          <w:rFonts w:ascii="Times New Roman" w:hAnsi="Times New Roman" w:cs="Times New Roman"/>
        </w:rPr>
      </w:pPr>
      <w:r w:rsidRPr="007D70D0">
        <w:rPr>
          <w:rFonts w:ascii="Times New Roman" w:hAnsi="Times New Roman" w:cs="Times New Roman"/>
        </w:rPr>
        <w:t xml:space="preserve"> </w:t>
      </w:r>
    </w:p>
    <w:p w14:paraId="438C36AF" w14:textId="5B4336D8" w:rsidR="00422E22" w:rsidRPr="007D70D0" w:rsidRDefault="00422E22" w:rsidP="00A53FE8">
      <w:pPr>
        <w:jc w:val="both"/>
        <w:rPr>
          <w:rFonts w:ascii="Times New Roman" w:hAnsi="Times New Roman" w:cs="Times New Roman"/>
        </w:rPr>
      </w:pPr>
      <w:r w:rsidRPr="007D70D0">
        <w:rPr>
          <w:rFonts w:ascii="Times New Roman" w:hAnsi="Times New Roman" w:cs="Times New Roman"/>
        </w:rPr>
        <w:t>Ercikan, K., &amp; Roth, W. M. (2006). What good is polarizing research into qualitative and</w:t>
      </w:r>
    </w:p>
    <w:p w14:paraId="751ABE5F" w14:textId="60AFBAD2" w:rsidR="00422E22" w:rsidRPr="007D70D0" w:rsidRDefault="008C4090" w:rsidP="00A50027">
      <w:pPr>
        <w:jc w:val="both"/>
        <w:rPr>
          <w:rFonts w:ascii="Times New Roman" w:hAnsi="Times New Roman" w:cs="Times New Roman"/>
        </w:rPr>
      </w:pPr>
      <w:r w:rsidRPr="007D70D0">
        <w:rPr>
          <w:rFonts w:ascii="Times New Roman" w:hAnsi="Times New Roman" w:cs="Times New Roman"/>
        </w:rPr>
        <w:t xml:space="preserve">quantitative?. </w:t>
      </w:r>
      <w:r w:rsidRPr="007D70D0">
        <w:rPr>
          <w:rFonts w:ascii="Times New Roman" w:hAnsi="Times New Roman" w:cs="Times New Roman"/>
          <w:i/>
        </w:rPr>
        <w:t>Educational R</w:t>
      </w:r>
      <w:r w:rsidR="00422E22" w:rsidRPr="007D70D0">
        <w:rPr>
          <w:rFonts w:ascii="Times New Roman" w:hAnsi="Times New Roman" w:cs="Times New Roman"/>
          <w:i/>
        </w:rPr>
        <w:t>esearcher</w:t>
      </w:r>
      <w:r w:rsidR="00422E22" w:rsidRPr="007D70D0">
        <w:rPr>
          <w:rFonts w:ascii="Times New Roman" w:hAnsi="Times New Roman" w:cs="Times New Roman"/>
        </w:rPr>
        <w:t>, 35(5), 14-23).</w:t>
      </w:r>
    </w:p>
    <w:p w14:paraId="1E064ACF" w14:textId="77777777" w:rsidR="00422E22" w:rsidRPr="007D70D0" w:rsidRDefault="00422E22" w:rsidP="00A50027">
      <w:pPr>
        <w:jc w:val="both"/>
        <w:rPr>
          <w:rFonts w:ascii="Times New Roman" w:hAnsi="Times New Roman" w:cs="Times New Roman"/>
          <w:sz w:val="28"/>
        </w:rPr>
      </w:pPr>
    </w:p>
    <w:p w14:paraId="666F8E8A" w14:textId="22E6E8F8" w:rsidR="002224AA" w:rsidRPr="007D70D0" w:rsidRDefault="002224AA" w:rsidP="002224AA">
      <w:pPr>
        <w:pStyle w:val="IETReferences"/>
        <w:rPr>
          <w:shd w:val="clear" w:color="auto" w:fill="FFFFFF"/>
        </w:rPr>
      </w:pPr>
      <w:r w:rsidRPr="007D70D0">
        <w:rPr>
          <w:shd w:val="clear" w:color="auto" w:fill="FFFFFF"/>
        </w:rPr>
        <w:lastRenderedPageBreak/>
        <w:t>Eriksson, A., &amp; Stanton, N. A. (2017). Takeover Time in Highly Automated Vehicles: Noncritical Transitions to and From Manual Control. </w:t>
      </w:r>
      <w:r w:rsidRPr="007D70D0">
        <w:rPr>
          <w:i/>
          <w:iCs/>
        </w:rPr>
        <w:t>Human Factors: The Journal of the Human Factors and Ergonomics Society</w:t>
      </w:r>
      <w:r w:rsidRPr="007D70D0">
        <w:rPr>
          <w:shd w:val="clear" w:color="auto" w:fill="FFFFFF"/>
        </w:rPr>
        <w:t>, </w:t>
      </w:r>
      <w:r w:rsidRPr="007D70D0">
        <w:rPr>
          <w:iCs/>
          <w:shd w:val="clear" w:color="auto" w:fill="FFFFFF"/>
        </w:rPr>
        <w:t>59</w:t>
      </w:r>
      <w:r w:rsidRPr="007D70D0">
        <w:rPr>
          <w:shd w:val="clear" w:color="auto" w:fill="FFFFFF"/>
        </w:rPr>
        <w:t>(4), 689-705.</w:t>
      </w:r>
    </w:p>
    <w:p w14:paraId="72EE0A2A" w14:textId="77777777" w:rsidR="006346D9" w:rsidRPr="007D70D0" w:rsidRDefault="006346D9" w:rsidP="00A50027">
      <w:pPr>
        <w:pStyle w:val="IETReferences"/>
        <w:rPr>
          <w:sz w:val="24"/>
          <w:shd w:val="clear" w:color="auto" w:fill="FFFFFF"/>
        </w:rPr>
      </w:pPr>
    </w:p>
    <w:p w14:paraId="7270AA42" w14:textId="77777777" w:rsidR="00422E22" w:rsidRPr="007D70D0" w:rsidRDefault="00422E22" w:rsidP="00A50027">
      <w:pPr>
        <w:pStyle w:val="IETReferences"/>
        <w:rPr>
          <w:sz w:val="24"/>
          <w:shd w:val="clear" w:color="auto" w:fill="FFFFFF"/>
        </w:rPr>
      </w:pPr>
      <w:r w:rsidRPr="007D70D0">
        <w:rPr>
          <w:sz w:val="24"/>
          <w:shd w:val="clear" w:color="auto" w:fill="FFFFFF"/>
        </w:rPr>
        <w:t>Funkhouser, D., &amp; Sayer, J. (2012). Naturalistic census of cell phone use. </w:t>
      </w:r>
      <w:r w:rsidRPr="007D70D0">
        <w:rPr>
          <w:i/>
          <w:sz w:val="24"/>
          <w:shd w:val="clear" w:color="auto" w:fill="FFFFFF"/>
        </w:rPr>
        <w:t>Transportation Research Record:</w:t>
      </w:r>
      <w:r w:rsidRPr="007D70D0">
        <w:rPr>
          <w:sz w:val="24"/>
          <w:shd w:val="clear" w:color="auto" w:fill="FFFFFF"/>
        </w:rPr>
        <w:t xml:space="preserve"> </w:t>
      </w:r>
      <w:r w:rsidRPr="007D70D0">
        <w:rPr>
          <w:i/>
          <w:sz w:val="24"/>
          <w:shd w:val="clear" w:color="auto" w:fill="FFFFFF"/>
        </w:rPr>
        <w:t>Journal of the Transportation Research Board</w:t>
      </w:r>
      <w:r w:rsidRPr="007D70D0">
        <w:rPr>
          <w:sz w:val="24"/>
          <w:shd w:val="clear" w:color="auto" w:fill="FFFFFF"/>
        </w:rPr>
        <w:t xml:space="preserve">, (2321), 1-6. </w:t>
      </w:r>
    </w:p>
    <w:p w14:paraId="6740959E" w14:textId="77777777" w:rsidR="00422E22" w:rsidRPr="007D70D0" w:rsidRDefault="00422E22" w:rsidP="00A50027">
      <w:pPr>
        <w:pStyle w:val="IETReferences"/>
        <w:rPr>
          <w:sz w:val="24"/>
          <w:shd w:val="clear" w:color="auto" w:fill="FFFFFF"/>
        </w:rPr>
      </w:pPr>
    </w:p>
    <w:p w14:paraId="33B8C11D" w14:textId="6A1A99D8" w:rsidR="00422E22" w:rsidRPr="007D70D0" w:rsidRDefault="00422E22" w:rsidP="00A50027">
      <w:pPr>
        <w:pStyle w:val="IETReferences"/>
        <w:rPr>
          <w:sz w:val="24"/>
        </w:rPr>
      </w:pPr>
      <w:r w:rsidRPr="007D70D0">
        <w:rPr>
          <w:sz w:val="24"/>
          <w:shd w:val="clear" w:color="auto" w:fill="FFFFFF"/>
        </w:rPr>
        <w:t>Green, P. (1999). Estimating compliance with the 15-second rule for driver-interface usability and safety. In</w:t>
      </w:r>
      <w:r w:rsidRPr="007D70D0">
        <w:rPr>
          <w:rStyle w:val="apple-converted-space"/>
          <w:rFonts w:eastAsia="Times New Roman"/>
          <w:color w:val="222222"/>
          <w:sz w:val="24"/>
          <w:shd w:val="clear" w:color="auto" w:fill="FFFFFF"/>
        </w:rPr>
        <w:t> </w:t>
      </w:r>
      <w:r w:rsidRPr="007D70D0">
        <w:rPr>
          <w:i/>
          <w:iCs/>
          <w:sz w:val="24"/>
        </w:rPr>
        <w:t>Proceedings of the Human Factors and Ergonomics Society Annual Meeting</w:t>
      </w:r>
      <w:r w:rsidRPr="007D70D0">
        <w:rPr>
          <w:rStyle w:val="apple-converted-space"/>
          <w:rFonts w:eastAsia="Times New Roman"/>
          <w:color w:val="222222"/>
          <w:sz w:val="24"/>
          <w:shd w:val="clear" w:color="auto" w:fill="FFFFFF"/>
        </w:rPr>
        <w:t> </w:t>
      </w:r>
      <w:r w:rsidRPr="007D70D0">
        <w:rPr>
          <w:sz w:val="24"/>
          <w:shd w:val="clear" w:color="auto" w:fill="FFFFFF"/>
        </w:rPr>
        <w:t>43(18), 987-991. Sage CA: Los Angeles, CA: SAGE Publications.</w:t>
      </w:r>
    </w:p>
    <w:p w14:paraId="51D552E5" w14:textId="77777777" w:rsidR="00422E22" w:rsidRPr="007D70D0" w:rsidRDefault="00422E22" w:rsidP="00A50027">
      <w:pPr>
        <w:jc w:val="both"/>
        <w:rPr>
          <w:rFonts w:ascii="Times New Roman" w:hAnsi="Times New Roman" w:cs="Times New Roman"/>
        </w:rPr>
      </w:pPr>
    </w:p>
    <w:p w14:paraId="7FDA0177" w14:textId="77777777" w:rsidR="00422E22" w:rsidRPr="007D70D0" w:rsidRDefault="00422E22" w:rsidP="00A50027">
      <w:pPr>
        <w:jc w:val="both"/>
        <w:rPr>
          <w:rFonts w:ascii="Times New Roman" w:hAnsi="Times New Roman" w:cs="Times New Roman"/>
        </w:rPr>
      </w:pPr>
      <w:r w:rsidRPr="007D70D0">
        <w:rPr>
          <w:rFonts w:ascii="Times New Roman" w:hAnsi="Times New Roman" w:cs="Times New Roman"/>
        </w:rPr>
        <w:t>Goodman, M. J., Tijerina, L., Bents, F. D., &amp; Wierwille, W. W. (1999). Using cellular telephones in vehicles: Safe or unsafe?. </w:t>
      </w:r>
      <w:r w:rsidRPr="007D70D0">
        <w:rPr>
          <w:rFonts w:ascii="Times New Roman" w:hAnsi="Times New Roman" w:cs="Times New Roman"/>
          <w:i/>
          <w:iCs/>
        </w:rPr>
        <w:t>Transportation Human Factors</w:t>
      </w:r>
      <w:r w:rsidRPr="007D70D0">
        <w:rPr>
          <w:rFonts w:ascii="Times New Roman" w:hAnsi="Times New Roman" w:cs="Times New Roman"/>
        </w:rPr>
        <w:t>, </w:t>
      </w:r>
      <w:r w:rsidRPr="007D70D0">
        <w:rPr>
          <w:rFonts w:ascii="Times New Roman" w:hAnsi="Times New Roman" w:cs="Times New Roman"/>
          <w:i/>
          <w:iCs/>
        </w:rPr>
        <w:t>1</w:t>
      </w:r>
      <w:r w:rsidRPr="007D70D0">
        <w:rPr>
          <w:rFonts w:ascii="Times New Roman" w:hAnsi="Times New Roman" w:cs="Times New Roman"/>
        </w:rPr>
        <w:t>(1), 3-42.</w:t>
      </w:r>
    </w:p>
    <w:p w14:paraId="4FD50FE1" w14:textId="77777777" w:rsidR="00422E22" w:rsidRPr="007D70D0" w:rsidRDefault="00422E22" w:rsidP="00A50027">
      <w:pPr>
        <w:jc w:val="both"/>
        <w:rPr>
          <w:rFonts w:ascii="Times New Roman" w:hAnsi="Times New Roman" w:cs="Times New Roman"/>
        </w:rPr>
      </w:pPr>
    </w:p>
    <w:p w14:paraId="3BCF0FAB" w14:textId="77777777" w:rsidR="00422E22" w:rsidRPr="007D70D0" w:rsidRDefault="00422E22" w:rsidP="00A50027">
      <w:pPr>
        <w:jc w:val="both"/>
        <w:rPr>
          <w:rFonts w:ascii="Times New Roman" w:hAnsi="Times New Roman" w:cs="Times New Roman"/>
        </w:rPr>
      </w:pPr>
      <w:r w:rsidRPr="007D70D0">
        <w:rPr>
          <w:rFonts w:ascii="Times New Roman" w:hAnsi="Times New Roman" w:cs="Times New Roman"/>
        </w:rPr>
        <w:t>Hancox, G., Richardson, J., &amp; Morris, A. (2013). Drivers’ willingness to engage with their mobile phone: the influence of phone function and road demand. </w:t>
      </w:r>
      <w:r w:rsidRPr="007D70D0">
        <w:rPr>
          <w:rFonts w:ascii="Times New Roman" w:hAnsi="Times New Roman" w:cs="Times New Roman"/>
          <w:i/>
        </w:rPr>
        <w:t>IET Intelligent Transport Systems</w:t>
      </w:r>
      <w:r w:rsidRPr="007D70D0">
        <w:rPr>
          <w:rFonts w:ascii="Times New Roman" w:hAnsi="Times New Roman" w:cs="Times New Roman"/>
        </w:rPr>
        <w:t xml:space="preserve">, 7(2), 215-222. </w:t>
      </w:r>
    </w:p>
    <w:p w14:paraId="1198E04D" w14:textId="77777777" w:rsidR="00422E22" w:rsidRPr="007D70D0" w:rsidRDefault="00422E22" w:rsidP="00A50027">
      <w:pPr>
        <w:jc w:val="both"/>
        <w:rPr>
          <w:rFonts w:ascii="Times New Roman" w:hAnsi="Times New Roman" w:cs="Times New Roman"/>
        </w:rPr>
      </w:pPr>
    </w:p>
    <w:p w14:paraId="0542743F" w14:textId="3974A849" w:rsidR="003E3D45" w:rsidRPr="007D70D0" w:rsidRDefault="003E3D45" w:rsidP="00A50027">
      <w:pPr>
        <w:jc w:val="both"/>
        <w:rPr>
          <w:rFonts w:ascii="Times New Roman" w:hAnsi="Times New Roman" w:cs="Times New Roman"/>
        </w:rPr>
      </w:pPr>
      <w:r w:rsidRPr="007D70D0">
        <w:rPr>
          <w:rFonts w:ascii="Times New Roman" w:hAnsi="Times New Roman" w:cs="Times New Roman"/>
        </w:rPr>
        <w:t>Harvey, C., Stanton, N. A., Pickering, C. A., McDonald, M., &amp; Zheng, P. (2011). Context of use as a factor in determining the usability of in-vehicle devices. </w:t>
      </w:r>
      <w:r w:rsidRPr="007D70D0">
        <w:rPr>
          <w:rFonts w:ascii="Times New Roman" w:hAnsi="Times New Roman" w:cs="Times New Roman"/>
          <w:i/>
          <w:iCs/>
        </w:rPr>
        <w:t>Theoretical Issues in Ergonomics Science</w:t>
      </w:r>
      <w:r w:rsidRPr="007D70D0">
        <w:rPr>
          <w:rFonts w:ascii="Times New Roman" w:hAnsi="Times New Roman" w:cs="Times New Roman"/>
        </w:rPr>
        <w:t>, </w:t>
      </w:r>
      <w:r w:rsidRPr="007D70D0">
        <w:rPr>
          <w:rFonts w:ascii="Times New Roman" w:hAnsi="Times New Roman" w:cs="Times New Roman"/>
          <w:i/>
          <w:iCs/>
        </w:rPr>
        <w:t>12</w:t>
      </w:r>
      <w:r w:rsidRPr="007D70D0">
        <w:rPr>
          <w:rFonts w:ascii="Times New Roman" w:hAnsi="Times New Roman" w:cs="Times New Roman"/>
        </w:rPr>
        <w:t>(4), 318-338.</w:t>
      </w:r>
    </w:p>
    <w:p w14:paraId="73F55525" w14:textId="77777777" w:rsidR="003E3D45" w:rsidRPr="007D70D0" w:rsidRDefault="003E3D45" w:rsidP="00A50027">
      <w:pPr>
        <w:jc w:val="both"/>
        <w:rPr>
          <w:rFonts w:ascii="Times New Roman" w:hAnsi="Times New Roman" w:cs="Times New Roman"/>
        </w:rPr>
      </w:pPr>
    </w:p>
    <w:p w14:paraId="40D7A1A1" w14:textId="3FE4395A" w:rsidR="006346D9" w:rsidRPr="007D70D0" w:rsidRDefault="006346D9" w:rsidP="00A50027">
      <w:pPr>
        <w:jc w:val="both"/>
        <w:rPr>
          <w:rFonts w:ascii="Times New Roman" w:hAnsi="Times New Roman" w:cs="Times New Roman"/>
        </w:rPr>
      </w:pPr>
      <w:r w:rsidRPr="007D70D0">
        <w:rPr>
          <w:rFonts w:ascii="Times New Roman" w:hAnsi="Times New Roman" w:cs="Times New Roman"/>
        </w:rPr>
        <w:t>Harvey, C., &amp; Stanton, N. A. (2013). </w:t>
      </w:r>
      <w:r w:rsidR="003E3D45" w:rsidRPr="007D70D0">
        <w:rPr>
          <w:rFonts w:ascii="Times New Roman" w:hAnsi="Times New Roman" w:cs="Times New Roman"/>
          <w:i/>
          <w:iCs/>
        </w:rPr>
        <w:t>Usability Evaluation for In-Vehicle S</w:t>
      </w:r>
      <w:r w:rsidRPr="007D70D0">
        <w:rPr>
          <w:rFonts w:ascii="Times New Roman" w:hAnsi="Times New Roman" w:cs="Times New Roman"/>
          <w:i/>
          <w:iCs/>
        </w:rPr>
        <w:t>ystems</w:t>
      </w:r>
      <w:r w:rsidRPr="007D70D0">
        <w:rPr>
          <w:rFonts w:ascii="Times New Roman" w:hAnsi="Times New Roman" w:cs="Times New Roman"/>
        </w:rPr>
        <w:t>. CRC Press.</w:t>
      </w:r>
    </w:p>
    <w:p w14:paraId="2DDD2E0D" w14:textId="77777777" w:rsidR="006346D9" w:rsidRPr="007D70D0" w:rsidRDefault="006346D9" w:rsidP="00A50027">
      <w:pPr>
        <w:jc w:val="both"/>
        <w:rPr>
          <w:rFonts w:ascii="Times New Roman" w:hAnsi="Times New Roman" w:cs="Times New Roman"/>
        </w:rPr>
      </w:pPr>
    </w:p>
    <w:p w14:paraId="30E1A0E5" w14:textId="77777777" w:rsidR="00422E22" w:rsidRPr="007D70D0" w:rsidRDefault="00422E22" w:rsidP="00A50027">
      <w:pPr>
        <w:jc w:val="both"/>
        <w:rPr>
          <w:rFonts w:ascii="Times New Roman" w:hAnsi="Times New Roman" w:cs="Times New Roman"/>
        </w:rPr>
      </w:pPr>
      <w:r w:rsidRPr="007D70D0">
        <w:rPr>
          <w:rFonts w:ascii="Times New Roman" w:hAnsi="Times New Roman" w:cs="Times New Roman"/>
        </w:rPr>
        <w:t>Harbluk, J. L., Noy, Y. I., Trbovich, P. L., &amp; Eizenman, M. (2007a). An on-road assessment of cognitive distraction: Impacts on drivers’ visual behavior and braking performance. </w:t>
      </w:r>
      <w:r w:rsidRPr="007D70D0">
        <w:rPr>
          <w:rFonts w:ascii="Times New Roman" w:hAnsi="Times New Roman" w:cs="Times New Roman"/>
          <w:i/>
        </w:rPr>
        <w:t>Accident Analysis &amp; Prevention</w:t>
      </w:r>
      <w:r w:rsidRPr="007D70D0">
        <w:rPr>
          <w:rFonts w:ascii="Times New Roman" w:hAnsi="Times New Roman" w:cs="Times New Roman"/>
        </w:rPr>
        <w:t xml:space="preserve">, 39(2), 372-379. </w:t>
      </w:r>
    </w:p>
    <w:p w14:paraId="5AE65080" w14:textId="77777777" w:rsidR="00422E22" w:rsidRPr="007D70D0" w:rsidRDefault="00422E22" w:rsidP="00A50027">
      <w:pPr>
        <w:jc w:val="both"/>
        <w:rPr>
          <w:rFonts w:ascii="Times New Roman" w:hAnsi="Times New Roman" w:cs="Times New Roman"/>
        </w:rPr>
      </w:pPr>
    </w:p>
    <w:p w14:paraId="50AB1A23" w14:textId="13BD67D8" w:rsidR="00422E22" w:rsidRPr="007D70D0" w:rsidRDefault="00422E22" w:rsidP="00A50027">
      <w:pPr>
        <w:jc w:val="both"/>
        <w:rPr>
          <w:rFonts w:ascii="Times New Roman" w:hAnsi="Times New Roman" w:cs="Times New Roman"/>
        </w:rPr>
      </w:pPr>
      <w:r w:rsidRPr="007D70D0">
        <w:rPr>
          <w:rFonts w:ascii="Times New Roman" w:hAnsi="Times New Roman" w:cs="Times New Roman"/>
        </w:rPr>
        <w:t>Harbluk, J. L., Burns, P. C., Lochner, M., &amp; Trbovich, P. L. (2007b). Using the lane-change test (LCT) to assess distraction: Tests of visual-manual and speech-based operation of navigation system interfaces. In </w:t>
      </w:r>
      <w:r w:rsidRPr="007D70D0">
        <w:rPr>
          <w:rFonts w:ascii="Times New Roman" w:hAnsi="Times New Roman" w:cs="Times New Roman"/>
          <w:i/>
        </w:rPr>
        <w:t xml:space="preserve">Proceedings of the </w:t>
      </w:r>
      <w:r w:rsidR="003E3D45" w:rsidRPr="007D70D0">
        <w:rPr>
          <w:rFonts w:ascii="Times New Roman" w:hAnsi="Times New Roman" w:cs="Times New Roman"/>
          <w:i/>
        </w:rPr>
        <w:t>4th International Driving Symposium on Human Factors in Driver Assessment, Training, and Vehicle Design</w:t>
      </w:r>
      <w:r w:rsidRPr="007D70D0">
        <w:rPr>
          <w:rFonts w:ascii="Times New Roman" w:hAnsi="Times New Roman" w:cs="Times New Roman"/>
        </w:rPr>
        <w:t>. 9,</w:t>
      </w:r>
      <w:r w:rsidR="00C67088" w:rsidRPr="007D70D0">
        <w:rPr>
          <w:rFonts w:ascii="Times New Roman" w:hAnsi="Times New Roman" w:cs="Times New Roman"/>
        </w:rPr>
        <w:t xml:space="preserve"> pp </w:t>
      </w:r>
      <w:r w:rsidRPr="007D70D0">
        <w:rPr>
          <w:rFonts w:ascii="Times New Roman" w:hAnsi="Times New Roman" w:cs="Times New Roman"/>
        </w:rPr>
        <w:t xml:space="preserve">16-22. </w:t>
      </w:r>
    </w:p>
    <w:p w14:paraId="4F16902C" w14:textId="77777777" w:rsidR="00422E22" w:rsidRPr="007D70D0" w:rsidRDefault="00422E22" w:rsidP="00A50027">
      <w:pPr>
        <w:jc w:val="both"/>
        <w:rPr>
          <w:rFonts w:ascii="Times New Roman" w:hAnsi="Times New Roman" w:cs="Times New Roman"/>
        </w:rPr>
      </w:pPr>
    </w:p>
    <w:p w14:paraId="2FA5D18F" w14:textId="77777777" w:rsidR="00422E22" w:rsidRPr="007D70D0" w:rsidRDefault="00422E22" w:rsidP="00A50027">
      <w:pPr>
        <w:jc w:val="both"/>
        <w:rPr>
          <w:rFonts w:ascii="Times New Roman" w:hAnsi="Times New Roman" w:cs="Times New Roman"/>
        </w:rPr>
      </w:pPr>
      <w:r w:rsidRPr="007D70D0">
        <w:rPr>
          <w:rFonts w:ascii="Times New Roman" w:hAnsi="Times New Roman" w:cs="Times New Roman"/>
        </w:rPr>
        <w:t>Harms, L., &amp; Patten, C. (2003). Peripheral detection as a measure of driver distraction. A study of memory-based versus system-based navigation in a built-up area. </w:t>
      </w:r>
      <w:r w:rsidRPr="007D70D0">
        <w:rPr>
          <w:rFonts w:ascii="Times New Roman" w:hAnsi="Times New Roman" w:cs="Times New Roman"/>
          <w:i/>
        </w:rPr>
        <w:t>Transportation Research Part F: Traffic Psychology and Behaviour</w:t>
      </w:r>
      <w:r w:rsidRPr="007D70D0">
        <w:rPr>
          <w:rFonts w:ascii="Times New Roman" w:hAnsi="Times New Roman" w:cs="Times New Roman"/>
        </w:rPr>
        <w:t xml:space="preserve">, 6(1), 23-36. </w:t>
      </w:r>
    </w:p>
    <w:p w14:paraId="0765322B" w14:textId="77777777" w:rsidR="00422E22" w:rsidRPr="007D70D0" w:rsidRDefault="00422E22" w:rsidP="00A50027">
      <w:pPr>
        <w:jc w:val="both"/>
        <w:rPr>
          <w:rFonts w:ascii="Times New Roman" w:hAnsi="Times New Roman" w:cs="Times New Roman"/>
        </w:rPr>
      </w:pPr>
    </w:p>
    <w:p w14:paraId="44B65C00" w14:textId="77777777" w:rsidR="006A553D" w:rsidRPr="007D70D0" w:rsidRDefault="006A553D" w:rsidP="006A553D">
      <w:pPr>
        <w:jc w:val="both"/>
        <w:rPr>
          <w:rFonts w:ascii="Times New Roman" w:hAnsi="Times New Roman" w:cs="Times New Roman"/>
        </w:rPr>
      </w:pPr>
      <w:r w:rsidRPr="007D70D0">
        <w:rPr>
          <w:rFonts w:ascii="Times New Roman" w:hAnsi="Times New Roman" w:cs="Times New Roman"/>
        </w:rPr>
        <w:t>Harvey, C., &amp; Stanton, N. A. (2013). </w:t>
      </w:r>
      <w:r w:rsidRPr="007D70D0">
        <w:rPr>
          <w:rFonts w:ascii="Times New Roman" w:hAnsi="Times New Roman" w:cs="Times New Roman"/>
          <w:i/>
          <w:iCs/>
        </w:rPr>
        <w:t>Usability Evaluation for In-Vehicle Systems</w:t>
      </w:r>
      <w:r w:rsidRPr="007D70D0">
        <w:rPr>
          <w:rFonts w:ascii="Times New Roman" w:hAnsi="Times New Roman" w:cs="Times New Roman"/>
        </w:rPr>
        <w:t>. CRC Press. Florida, USA.</w:t>
      </w:r>
    </w:p>
    <w:p w14:paraId="109555DE" w14:textId="77777777" w:rsidR="006A553D" w:rsidRPr="007D70D0" w:rsidRDefault="006A553D" w:rsidP="00A50027">
      <w:pPr>
        <w:jc w:val="both"/>
        <w:rPr>
          <w:rFonts w:ascii="Times New Roman" w:hAnsi="Times New Roman" w:cs="Times New Roman"/>
        </w:rPr>
      </w:pPr>
    </w:p>
    <w:p w14:paraId="50425F95" w14:textId="77777777" w:rsidR="00422E22" w:rsidRPr="007D70D0" w:rsidRDefault="00422E22" w:rsidP="00A50027">
      <w:pPr>
        <w:jc w:val="both"/>
        <w:rPr>
          <w:rFonts w:ascii="Times New Roman" w:hAnsi="Times New Roman" w:cs="Times New Roman"/>
        </w:rPr>
      </w:pPr>
      <w:r w:rsidRPr="007D70D0">
        <w:rPr>
          <w:rFonts w:ascii="Times New Roman" w:hAnsi="Times New Roman" w:cs="Times New Roman"/>
        </w:rPr>
        <w:t>He, J., Becic, E., Lee, Y. C., &amp; McCarley, J. S. (2011). Mind wandering behind the wheel performance and oculomotor correlates. </w:t>
      </w:r>
      <w:r w:rsidRPr="007D70D0">
        <w:rPr>
          <w:rFonts w:ascii="Times New Roman" w:hAnsi="Times New Roman" w:cs="Times New Roman"/>
          <w:i/>
          <w:iCs/>
        </w:rPr>
        <w:t>Human Factors: The Journal of the Human Factors and Ergonomics Society</w:t>
      </w:r>
      <w:r w:rsidRPr="007D70D0">
        <w:rPr>
          <w:rFonts w:ascii="Times New Roman" w:hAnsi="Times New Roman" w:cs="Times New Roman"/>
        </w:rPr>
        <w:t>, </w:t>
      </w:r>
      <w:r w:rsidRPr="007D70D0">
        <w:rPr>
          <w:rFonts w:ascii="Times New Roman" w:hAnsi="Times New Roman" w:cs="Times New Roman"/>
          <w:i/>
          <w:iCs/>
        </w:rPr>
        <w:t>53</w:t>
      </w:r>
      <w:r w:rsidRPr="007D70D0">
        <w:rPr>
          <w:rFonts w:ascii="Times New Roman" w:hAnsi="Times New Roman" w:cs="Times New Roman"/>
        </w:rPr>
        <w:t>(1), 13-21.</w:t>
      </w:r>
    </w:p>
    <w:p w14:paraId="1D59A74E" w14:textId="77777777" w:rsidR="00422E22" w:rsidRPr="007D70D0" w:rsidRDefault="00422E22" w:rsidP="00A50027">
      <w:pPr>
        <w:jc w:val="both"/>
        <w:rPr>
          <w:rFonts w:ascii="Times New Roman" w:hAnsi="Times New Roman" w:cs="Times New Roman"/>
        </w:rPr>
      </w:pPr>
    </w:p>
    <w:p w14:paraId="13741C74" w14:textId="467CEC4A" w:rsidR="00422E22" w:rsidRPr="007D70D0" w:rsidRDefault="00422E22" w:rsidP="00A50027">
      <w:pPr>
        <w:jc w:val="both"/>
        <w:rPr>
          <w:rFonts w:ascii="Times New Roman" w:hAnsi="Times New Roman" w:cs="Times New Roman"/>
        </w:rPr>
      </w:pPr>
      <w:r w:rsidRPr="007D70D0">
        <w:rPr>
          <w:rFonts w:ascii="Times New Roman" w:hAnsi="Times New Roman" w:cs="Times New Roman"/>
        </w:rPr>
        <w:t>Healey, J. A., &amp; Picard, R. W. (2005). Detecting stress during real-world driving tasks using physiological sensors. </w:t>
      </w:r>
      <w:r w:rsidR="00C67088" w:rsidRPr="007D70D0">
        <w:rPr>
          <w:rFonts w:ascii="Times New Roman" w:hAnsi="Times New Roman" w:cs="Times New Roman"/>
          <w:i/>
        </w:rPr>
        <w:t>IEEE Transactions on Intelligent Transportation S</w:t>
      </w:r>
      <w:r w:rsidRPr="007D70D0">
        <w:rPr>
          <w:rFonts w:ascii="Times New Roman" w:hAnsi="Times New Roman" w:cs="Times New Roman"/>
          <w:i/>
        </w:rPr>
        <w:t>ystems</w:t>
      </w:r>
      <w:r w:rsidRPr="007D70D0">
        <w:rPr>
          <w:rFonts w:ascii="Times New Roman" w:hAnsi="Times New Roman" w:cs="Times New Roman"/>
        </w:rPr>
        <w:t xml:space="preserve">, 6(2), 156-166. </w:t>
      </w:r>
    </w:p>
    <w:p w14:paraId="68743BB2" w14:textId="77777777" w:rsidR="00422E22" w:rsidRPr="007D70D0" w:rsidRDefault="00422E22" w:rsidP="00A50027">
      <w:pPr>
        <w:jc w:val="both"/>
        <w:rPr>
          <w:rFonts w:ascii="Times New Roman" w:hAnsi="Times New Roman" w:cs="Times New Roman"/>
        </w:rPr>
      </w:pPr>
    </w:p>
    <w:p w14:paraId="6140B573" w14:textId="77777777" w:rsidR="008A4A76" w:rsidRPr="007D70D0" w:rsidRDefault="008A4A76" w:rsidP="008A4A76">
      <w:pPr>
        <w:widowControl w:val="0"/>
        <w:autoSpaceDE w:val="0"/>
        <w:autoSpaceDN w:val="0"/>
        <w:adjustRightInd w:val="0"/>
        <w:jc w:val="both"/>
        <w:rPr>
          <w:rFonts w:ascii="Times New Roman" w:hAnsi="Times New Roman"/>
          <w:szCs w:val="26"/>
        </w:rPr>
      </w:pPr>
      <w:r w:rsidRPr="007D70D0">
        <w:rPr>
          <w:rFonts w:ascii="Times New Roman" w:hAnsi="Times New Roman"/>
          <w:szCs w:val="26"/>
        </w:rPr>
        <w:t>Hettinger, L. J., Kirlik, A., Goh, Y. M., &amp; Buckle, P. (2015). Modelling and simulation of complex sociotechnical systems: Envisioning and analysing work environments. </w:t>
      </w:r>
      <w:r w:rsidRPr="007D70D0">
        <w:rPr>
          <w:rFonts w:ascii="Times New Roman" w:hAnsi="Times New Roman"/>
          <w:i/>
          <w:iCs/>
          <w:szCs w:val="26"/>
        </w:rPr>
        <w:t>Ergonomics</w:t>
      </w:r>
      <w:r w:rsidRPr="007D70D0">
        <w:rPr>
          <w:rFonts w:ascii="Times New Roman" w:hAnsi="Times New Roman"/>
          <w:szCs w:val="26"/>
        </w:rPr>
        <w:t>, </w:t>
      </w:r>
      <w:r w:rsidRPr="007D70D0">
        <w:rPr>
          <w:rFonts w:ascii="Times New Roman" w:hAnsi="Times New Roman"/>
          <w:i/>
          <w:iCs/>
          <w:szCs w:val="26"/>
        </w:rPr>
        <w:t>58</w:t>
      </w:r>
      <w:r w:rsidRPr="007D70D0">
        <w:rPr>
          <w:rFonts w:ascii="Times New Roman" w:hAnsi="Times New Roman"/>
          <w:szCs w:val="26"/>
        </w:rPr>
        <w:t>(4), 600-614.</w:t>
      </w:r>
    </w:p>
    <w:p w14:paraId="1CA72EA5" w14:textId="77777777" w:rsidR="008A4A76" w:rsidRPr="007D70D0" w:rsidRDefault="008A4A76" w:rsidP="008A5E94">
      <w:pPr>
        <w:widowControl w:val="0"/>
        <w:autoSpaceDE w:val="0"/>
        <w:autoSpaceDN w:val="0"/>
        <w:adjustRightInd w:val="0"/>
        <w:jc w:val="both"/>
        <w:rPr>
          <w:rFonts w:ascii="Times New Roman" w:hAnsi="Times New Roman"/>
          <w:szCs w:val="26"/>
        </w:rPr>
      </w:pPr>
    </w:p>
    <w:p w14:paraId="0501F05A" w14:textId="77777777" w:rsidR="008A5E94" w:rsidRPr="007D70D0" w:rsidRDefault="008A5E94" w:rsidP="008A5E94">
      <w:pPr>
        <w:widowControl w:val="0"/>
        <w:autoSpaceDE w:val="0"/>
        <w:autoSpaceDN w:val="0"/>
        <w:adjustRightInd w:val="0"/>
        <w:jc w:val="both"/>
        <w:rPr>
          <w:rFonts w:ascii="Times New Roman" w:hAnsi="Times New Roman"/>
          <w:szCs w:val="26"/>
        </w:rPr>
      </w:pPr>
      <w:r w:rsidRPr="007D70D0">
        <w:rPr>
          <w:rFonts w:ascii="Times New Roman" w:hAnsi="Times New Roman"/>
          <w:szCs w:val="26"/>
        </w:rPr>
        <w:t xml:space="preserve">Hockey, G.R.J. (1997). Compensatory control in the regulation of human performance under stress and high work-load: A cognitive–energetical framework. </w:t>
      </w:r>
      <w:r w:rsidRPr="007D70D0">
        <w:rPr>
          <w:rFonts w:ascii="Times New Roman" w:hAnsi="Times New Roman"/>
          <w:i/>
          <w:iCs/>
          <w:szCs w:val="26"/>
        </w:rPr>
        <w:t>Biological Psychology</w:t>
      </w:r>
      <w:r w:rsidRPr="007D70D0">
        <w:rPr>
          <w:rFonts w:ascii="Times New Roman" w:hAnsi="Times New Roman"/>
          <w:szCs w:val="26"/>
        </w:rPr>
        <w:t xml:space="preserve">, </w:t>
      </w:r>
      <w:r w:rsidRPr="007D70D0">
        <w:rPr>
          <w:rFonts w:ascii="Times New Roman" w:hAnsi="Times New Roman"/>
          <w:i/>
          <w:iCs/>
          <w:szCs w:val="26"/>
        </w:rPr>
        <w:t>45</w:t>
      </w:r>
      <w:r w:rsidRPr="007D70D0">
        <w:rPr>
          <w:rFonts w:ascii="Times New Roman" w:hAnsi="Times New Roman"/>
          <w:szCs w:val="26"/>
        </w:rPr>
        <w:t>, 73–93.</w:t>
      </w:r>
    </w:p>
    <w:p w14:paraId="366E67D1" w14:textId="77777777" w:rsidR="008A5E94" w:rsidRPr="007D70D0" w:rsidRDefault="008A5E94" w:rsidP="00A50027">
      <w:pPr>
        <w:jc w:val="both"/>
        <w:rPr>
          <w:rFonts w:ascii="Times New Roman" w:hAnsi="Times New Roman" w:cs="Times New Roman"/>
        </w:rPr>
      </w:pPr>
    </w:p>
    <w:p w14:paraId="4E230649" w14:textId="0E433506" w:rsidR="00422E22" w:rsidRPr="007D70D0" w:rsidRDefault="00422E22" w:rsidP="00A50027">
      <w:pPr>
        <w:jc w:val="both"/>
        <w:rPr>
          <w:rFonts w:ascii="Times New Roman" w:hAnsi="Times New Roman" w:cs="Times New Roman"/>
        </w:rPr>
      </w:pPr>
      <w:r w:rsidRPr="007D70D0">
        <w:rPr>
          <w:rFonts w:ascii="Times New Roman" w:hAnsi="Times New Roman" w:cs="Times New Roman"/>
        </w:rPr>
        <w:t>Hollnagel, E., Woods, D. D., &amp; Leveson, N. (2007). </w:t>
      </w:r>
      <w:r w:rsidR="00C67088" w:rsidRPr="007D70D0">
        <w:rPr>
          <w:rFonts w:ascii="Times New Roman" w:hAnsi="Times New Roman" w:cs="Times New Roman"/>
          <w:i/>
          <w:iCs/>
        </w:rPr>
        <w:t>Resilience Engineering: Concepts and P</w:t>
      </w:r>
      <w:r w:rsidRPr="007D70D0">
        <w:rPr>
          <w:rFonts w:ascii="Times New Roman" w:hAnsi="Times New Roman" w:cs="Times New Roman"/>
          <w:i/>
          <w:iCs/>
        </w:rPr>
        <w:t>recepts</w:t>
      </w:r>
      <w:r w:rsidRPr="007D70D0">
        <w:rPr>
          <w:rFonts w:ascii="Times New Roman" w:hAnsi="Times New Roman" w:cs="Times New Roman"/>
        </w:rPr>
        <w:t>. Ashgate Publishing, Ltd..</w:t>
      </w:r>
    </w:p>
    <w:p w14:paraId="30B50A91" w14:textId="77777777" w:rsidR="00422E22" w:rsidRPr="007D70D0" w:rsidRDefault="00422E22" w:rsidP="00A50027">
      <w:pPr>
        <w:jc w:val="both"/>
        <w:rPr>
          <w:rFonts w:ascii="Times New Roman" w:hAnsi="Times New Roman" w:cs="Times New Roman"/>
        </w:rPr>
      </w:pPr>
    </w:p>
    <w:p w14:paraId="2C6333AB" w14:textId="50086CD3" w:rsidR="00422E22" w:rsidRPr="007D70D0" w:rsidRDefault="00422E22" w:rsidP="00A50027">
      <w:pPr>
        <w:jc w:val="both"/>
        <w:rPr>
          <w:rFonts w:ascii="Times New Roman" w:hAnsi="Times New Roman" w:cs="Times New Roman"/>
        </w:rPr>
      </w:pPr>
      <w:r w:rsidRPr="007D70D0">
        <w:rPr>
          <w:rFonts w:ascii="Times New Roman" w:hAnsi="Times New Roman" w:cs="Times New Roman"/>
        </w:rPr>
        <w:t>Horrey, W. J., &amp; Wickens, C. D. (2006). Examining the impact of cell phone conversations on driving using meta-analytic techniques. </w:t>
      </w:r>
      <w:r w:rsidR="00C67088" w:rsidRPr="007D70D0">
        <w:rPr>
          <w:rFonts w:ascii="Times New Roman" w:hAnsi="Times New Roman" w:cs="Times New Roman"/>
          <w:i/>
          <w:iCs/>
        </w:rPr>
        <w:t>Human F</w:t>
      </w:r>
      <w:r w:rsidRPr="007D70D0">
        <w:rPr>
          <w:rFonts w:ascii="Times New Roman" w:hAnsi="Times New Roman" w:cs="Times New Roman"/>
          <w:i/>
          <w:iCs/>
        </w:rPr>
        <w:t>actors</w:t>
      </w:r>
      <w:r w:rsidRPr="007D70D0">
        <w:rPr>
          <w:rFonts w:ascii="Times New Roman" w:hAnsi="Times New Roman" w:cs="Times New Roman"/>
        </w:rPr>
        <w:t xml:space="preserve">: </w:t>
      </w:r>
      <w:r w:rsidRPr="007D70D0">
        <w:rPr>
          <w:rFonts w:ascii="Times New Roman" w:hAnsi="Times New Roman" w:cs="Times New Roman"/>
          <w:i/>
          <w:iCs/>
        </w:rPr>
        <w:t>The Journal of the Human Factors and Ergonomics Society</w:t>
      </w:r>
      <w:r w:rsidRPr="007D70D0">
        <w:rPr>
          <w:rFonts w:ascii="Times New Roman" w:hAnsi="Times New Roman" w:cs="Times New Roman"/>
        </w:rPr>
        <w:t>, </w:t>
      </w:r>
      <w:r w:rsidRPr="007D70D0">
        <w:rPr>
          <w:rFonts w:ascii="Times New Roman" w:hAnsi="Times New Roman" w:cs="Times New Roman"/>
          <w:i/>
          <w:iCs/>
        </w:rPr>
        <w:t>48</w:t>
      </w:r>
      <w:r w:rsidRPr="007D70D0">
        <w:rPr>
          <w:rFonts w:ascii="Times New Roman" w:hAnsi="Times New Roman" w:cs="Times New Roman"/>
        </w:rPr>
        <w:t>(1), 196-205.</w:t>
      </w:r>
    </w:p>
    <w:p w14:paraId="74C1FC89" w14:textId="77777777" w:rsidR="00422E22" w:rsidRPr="007D70D0" w:rsidRDefault="00422E22" w:rsidP="00A50027">
      <w:pPr>
        <w:jc w:val="both"/>
        <w:rPr>
          <w:rFonts w:ascii="Times New Roman" w:hAnsi="Times New Roman" w:cs="Times New Roman"/>
        </w:rPr>
      </w:pPr>
    </w:p>
    <w:p w14:paraId="510216AB" w14:textId="77777777" w:rsidR="00422E22" w:rsidRPr="007D70D0" w:rsidRDefault="00422E22" w:rsidP="00A50027">
      <w:pPr>
        <w:jc w:val="both"/>
        <w:rPr>
          <w:rFonts w:ascii="Times New Roman" w:hAnsi="Times New Roman" w:cs="Times New Roman"/>
        </w:rPr>
      </w:pPr>
      <w:r w:rsidRPr="007D70D0">
        <w:rPr>
          <w:rFonts w:ascii="Times New Roman" w:hAnsi="Times New Roman" w:cs="Times New Roman"/>
        </w:rPr>
        <w:t>Hughes, B. P., Newstead, S., Anund, A., Shu, C. C., &amp; Falkmer, T. (2015). A review of models relevant to road safety. </w:t>
      </w:r>
      <w:r w:rsidRPr="007D70D0">
        <w:rPr>
          <w:rFonts w:ascii="Times New Roman" w:hAnsi="Times New Roman" w:cs="Times New Roman"/>
          <w:i/>
          <w:iCs/>
        </w:rPr>
        <w:t>Accident Analysis &amp; Prevention</w:t>
      </w:r>
      <w:r w:rsidRPr="007D70D0">
        <w:rPr>
          <w:rFonts w:ascii="Times New Roman" w:hAnsi="Times New Roman" w:cs="Times New Roman"/>
        </w:rPr>
        <w:t>, </w:t>
      </w:r>
      <w:r w:rsidRPr="007D70D0">
        <w:rPr>
          <w:rFonts w:ascii="Times New Roman" w:hAnsi="Times New Roman" w:cs="Times New Roman"/>
          <w:i/>
          <w:iCs/>
        </w:rPr>
        <w:t>74</w:t>
      </w:r>
      <w:r w:rsidRPr="007D70D0">
        <w:rPr>
          <w:rFonts w:ascii="Times New Roman" w:hAnsi="Times New Roman" w:cs="Times New Roman"/>
        </w:rPr>
        <w:t>, 250-270.</w:t>
      </w:r>
    </w:p>
    <w:p w14:paraId="3EE5D450" w14:textId="77777777" w:rsidR="00422E22" w:rsidRPr="007D70D0" w:rsidRDefault="00422E22" w:rsidP="00A50027">
      <w:pPr>
        <w:jc w:val="both"/>
        <w:rPr>
          <w:rFonts w:ascii="Times New Roman" w:hAnsi="Times New Roman" w:cs="Times New Roman"/>
        </w:rPr>
      </w:pPr>
    </w:p>
    <w:p w14:paraId="120ED8A8" w14:textId="77777777" w:rsidR="00422E22" w:rsidRPr="007D70D0" w:rsidRDefault="00422E22" w:rsidP="00A50027">
      <w:pPr>
        <w:jc w:val="both"/>
        <w:rPr>
          <w:rFonts w:ascii="Times New Roman" w:hAnsi="Times New Roman" w:cs="Times New Roman"/>
          <w:lang w:val="de-DE"/>
        </w:rPr>
      </w:pPr>
      <w:r w:rsidRPr="007D70D0">
        <w:rPr>
          <w:rFonts w:ascii="Times New Roman" w:hAnsi="Times New Roman" w:cs="Times New Roman"/>
        </w:rPr>
        <w:t>Johansson, R. (2009). Vision Zero–Implementing a policy for traffic safety. </w:t>
      </w:r>
      <w:r w:rsidRPr="007D70D0">
        <w:rPr>
          <w:rFonts w:ascii="Times New Roman" w:hAnsi="Times New Roman" w:cs="Times New Roman"/>
          <w:i/>
          <w:iCs/>
          <w:lang w:val="de-DE"/>
        </w:rPr>
        <w:t>Safety Science</w:t>
      </w:r>
      <w:r w:rsidRPr="007D70D0">
        <w:rPr>
          <w:rFonts w:ascii="Times New Roman" w:hAnsi="Times New Roman" w:cs="Times New Roman"/>
          <w:lang w:val="de-DE"/>
        </w:rPr>
        <w:t>, </w:t>
      </w:r>
      <w:r w:rsidRPr="007D70D0">
        <w:rPr>
          <w:rFonts w:ascii="Times New Roman" w:hAnsi="Times New Roman" w:cs="Times New Roman"/>
          <w:i/>
          <w:iCs/>
          <w:lang w:val="de-DE"/>
        </w:rPr>
        <w:t>47</w:t>
      </w:r>
      <w:r w:rsidRPr="007D70D0">
        <w:rPr>
          <w:rFonts w:ascii="Times New Roman" w:hAnsi="Times New Roman" w:cs="Times New Roman"/>
          <w:lang w:val="de-DE"/>
        </w:rPr>
        <w:t>(6), 826-831.</w:t>
      </w:r>
    </w:p>
    <w:p w14:paraId="5E9A6578" w14:textId="77777777" w:rsidR="00422E22" w:rsidRPr="007D70D0" w:rsidRDefault="00422E22" w:rsidP="00A50027">
      <w:pPr>
        <w:jc w:val="both"/>
        <w:rPr>
          <w:rFonts w:ascii="Times New Roman" w:hAnsi="Times New Roman" w:cs="Times New Roman"/>
          <w:lang w:val="de-DE"/>
        </w:rPr>
      </w:pPr>
    </w:p>
    <w:p w14:paraId="0930CFD5" w14:textId="0AB7EF42" w:rsidR="00241DF5" w:rsidRPr="007D70D0" w:rsidRDefault="00241DF5" w:rsidP="00A50027">
      <w:pPr>
        <w:jc w:val="both"/>
        <w:rPr>
          <w:rFonts w:ascii="Times New Roman" w:hAnsi="Times New Roman" w:cs="Times New Roman"/>
        </w:rPr>
      </w:pPr>
      <w:r w:rsidRPr="007D70D0">
        <w:rPr>
          <w:rFonts w:ascii="Times New Roman" w:hAnsi="Times New Roman" w:cs="Times New Roman"/>
        </w:rPr>
        <w:t>Kazaras, K., Kirytopoulos, K., &amp; Rentizelas, A. (2012). Introducing the STAMP method in road tunnel safety assessment. </w:t>
      </w:r>
      <w:r w:rsidRPr="007D70D0">
        <w:rPr>
          <w:rFonts w:ascii="Times New Roman" w:hAnsi="Times New Roman" w:cs="Times New Roman"/>
          <w:i/>
          <w:iCs/>
        </w:rPr>
        <w:t>Safety Science</w:t>
      </w:r>
      <w:r w:rsidRPr="007D70D0">
        <w:rPr>
          <w:rFonts w:ascii="Times New Roman" w:hAnsi="Times New Roman" w:cs="Times New Roman"/>
        </w:rPr>
        <w:t>, </w:t>
      </w:r>
      <w:r w:rsidRPr="007D70D0">
        <w:rPr>
          <w:rFonts w:ascii="Times New Roman" w:hAnsi="Times New Roman" w:cs="Times New Roman"/>
          <w:i/>
          <w:iCs/>
        </w:rPr>
        <w:t>50</w:t>
      </w:r>
      <w:r w:rsidRPr="007D70D0">
        <w:rPr>
          <w:rFonts w:ascii="Times New Roman" w:hAnsi="Times New Roman" w:cs="Times New Roman"/>
        </w:rPr>
        <w:t>(9), 1806-1817.</w:t>
      </w:r>
    </w:p>
    <w:p w14:paraId="4875CD54" w14:textId="77777777" w:rsidR="00241DF5" w:rsidRPr="007D70D0" w:rsidRDefault="00241DF5" w:rsidP="00A50027">
      <w:pPr>
        <w:jc w:val="both"/>
        <w:rPr>
          <w:rFonts w:ascii="Times New Roman" w:hAnsi="Times New Roman" w:cs="Times New Roman"/>
          <w:lang w:val="de-DE"/>
        </w:rPr>
      </w:pPr>
    </w:p>
    <w:p w14:paraId="64338E86" w14:textId="1668C227" w:rsidR="00422E22" w:rsidRPr="007D70D0" w:rsidRDefault="00422E22" w:rsidP="00A50027">
      <w:pPr>
        <w:jc w:val="both"/>
        <w:rPr>
          <w:rFonts w:ascii="Times New Roman" w:hAnsi="Times New Roman" w:cs="Times New Roman"/>
        </w:rPr>
      </w:pPr>
      <w:r w:rsidRPr="007D70D0">
        <w:rPr>
          <w:rFonts w:ascii="Times New Roman" w:hAnsi="Times New Roman" w:cs="Times New Roman"/>
          <w:lang w:val="de-DE"/>
        </w:rPr>
        <w:t xml:space="preserve">Kircher, K., Ahlström, C., Gregersen, N. P., &amp; Patten, C. (2013). </w:t>
      </w:r>
      <w:r w:rsidRPr="007D70D0">
        <w:rPr>
          <w:rFonts w:ascii="Times New Roman" w:hAnsi="Times New Roman" w:cs="Times New Roman"/>
        </w:rPr>
        <w:t>Why Sweden should not do as everybody else does. In </w:t>
      </w:r>
      <w:r w:rsidRPr="007D70D0">
        <w:rPr>
          <w:rFonts w:ascii="Times New Roman" w:hAnsi="Times New Roman" w:cs="Times New Roman"/>
          <w:i/>
          <w:iCs/>
        </w:rPr>
        <w:t xml:space="preserve">3rd International Conference on Driver Distraction and Inattention. </w:t>
      </w:r>
      <w:r w:rsidRPr="007D70D0">
        <w:rPr>
          <w:rFonts w:ascii="Times New Roman" w:hAnsi="Times New Roman" w:cs="Times New Roman"/>
          <w:iCs/>
        </w:rPr>
        <w:t>September, Gothenburg, Sweden</w:t>
      </w:r>
      <w:r w:rsidRPr="007D70D0">
        <w:rPr>
          <w:rFonts w:ascii="Times New Roman" w:hAnsi="Times New Roman" w:cs="Times New Roman"/>
        </w:rPr>
        <w:t>.</w:t>
      </w:r>
      <w:r w:rsidR="00F449A8" w:rsidRPr="007D70D0">
        <w:rPr>
          <w:rFonts w:ascii="Times New Roman" w:hAnsi="Times New Roman" w:cs="Times New Roman"/>
        </w:rPr>
        <w:t xml:space="preserve"> (No. 13-P)</w:t>
      </w:r>
    </w:p>
    <w:p w14:paraId="28EF9408" w14:textId="77777777" w:rsidR="00422E22" w:rsidRPr="007D70D0" w:rsidRDefault="00422E22" w:rsidP="00A50027">
      <w:pPr>
        <w:jc w:val="both"/>
        <w:rPr>
          <w:rFonts w:ascii="Times New Roman" w:hAnsi="Times New Roman" w:cs="Times New Roman"/>
        </w:rPr>
      </w:pPr>
    </w:p>
    <w:p w14:paraId="0A0EB939" w14:textId="198CE43D" w:rsidR="00422E22" w:rsidRPr="007D70D0" w:rsidRDefault="00422E22" w:rsidP="00A50027">
      <w:pPr>
        <w:jc w:val="both"/>
        <w:rPr>
          <w:rFonts w:ascii="Times New Roman" w:hAnsi="Times New Roman" w:cs="Times New Roman"/>
        </w:rPr>
      </w:pPr>
      <w:r w:rsidRPr="007D70D0">
        <w:rPr>
          <w:rFonts w:ascii="Times New Roman" w:hAnsi="Times New Roman" w:cs="Times New Roman"/>
        </w:rPr>
        <w:t xml:space="preserve"> Kircher, K., &amp; </w:t>
      </w:r>
      <w:r w:rsidR="0093368A" w:rsidRPr="007D70D0">
        <w:rPr>
          <w:rFonts w:ascii="Times New Roman" w:hAnsi="Times New Roman" w:cs="Times New Roman"/>
          <w:lang w:val="de-DE"/>
        </w:rPr>
        <w:t>Ahlström</w:t>
      </w:r>
      <w:r w:rsidRPr="007D70D0">
        <w:rPr>
          <w:rFonts w:ascii="Times New Roman" w:hAnsi="Times New Roman" w:cs="Times New Roman"/>
        </w:rPr>
        <w:t>, C. (2016). Minimum required attention: a human-centred approach to driver inattention. </w:t>
      </w:r>
      <w:r w:rsidRPr="007D70D0">
        <w:rPr>
          <w:rFonts w:ascii="Times New Roman" w:hAnsi="Times New Roman" w:cs="Times New Roman"/>
          <w:i/>
          <w:iCs/>
        </w:rPr>
        <w:t>Human factors: The Journal of the Human Factors and Ergonomics Society</w:t>
      </w:r>
      <w:r w:rsidRPr="007D70D0">
        <w:rPr>
          <w:rFonts w:ascii="Times New Roman" w:hAnsi="Times New Roman" w:cs="Times New Roman"/>
        </w:rPr>
        <w:t xml:space="preserve">, </w:t>
      </w:r>
      <w:r w:rsidRPr="007D70D0">
        <w:rPr>
          <w:rFonts w:ascii="Times New Roman" w:hAnsi="Times New Roman" w:cs="Times New Roman"/>
          <w:i/>
          <w:iCs/>
        </w:rPr>
        <w:t>59</w:t>
      </w:r>
      <w:r w:rsidRPr="007D70D0">
        <w:rPr>
          <w:rFonts w:ascii="Times New Roman" w:hAnsi="Times New Roman" w:cs="Times New Roman"/>
        </w:rPr>
        <w:t>(3), 471-484.</w:t>
      </w:r>
    </w:p>
    <w:p w14:paraId="71E469AA" w14:textId="77777777" w:rsidR="00422E22" w:rsidRPr="007D70D0" w:rsidRDefault="00422E22" w:rsidP="00A50027">
      <w:pPr>
        <w:jc w:val="both"/>
        <w:rPr>
          <w:rFonts w:ascii="Times New Roman" w:hAnsi="Times New Roman" w:cs="Times New Roman"/>
        </w:rPr>
      </w:pPr>
    </w:p>
    <w:p w14:paraId="62B6942B" w14:textId="77777777" w:rsidR="00422E22" w:rsidRPr="007D70D0" w:rsidRDefault="00422E22" w:rsidP="00A50027">
      <w:pPr>
        <w:jc w:val="both"/>
        <w:rPr>
          <w:rFonts w:ascii="Times New Roman" w:hAnsi="Times New Roman" w:cs="Times New Roman"/>
        </w:rPr>
      </w:pPr>
      <w:r w:rsidRPr="007D70D0">
        <w:rPr>
          <w:rFonts w:ascii="Times New Roman" w:hAnsi="Times New Roman" w:cs="Times New Roman"/>
        </w:rPr>
        <w:t>Lansdown, T. C., Stephens, A. N., &amp; Walker, G. H. (2015). Multiple driver distractions: A systemic transport problem. </w:t>
      </w:r>
      <w:r w:rsidRPr="007D70D0">
        <w:rPr>
          <w:rFonts w:ascii="Times New Roman" w:hAnsi="Times New Roman" w:cs="Times New Roman"/>
          <w:i/>
          <w:iCs/>
        </w:rPr>
        <w:t>Accident Analysis &amp; Prevention</w:t>
      </w:r>
      <w:r w:rsidRPr="007D70D0">
        <w:rPr>
          <w:rFonts w:ascii="Times New Roman" w:hAnsi="Times New Roman" w:cs="Times New Roman"/>
        </w:rPr>
        <w:t>, </w:t>
      </w:r>
      <w:r w:rsidRPr="007D70D0">
        <w:rPr>
          <w:rFonts w:ascii="Times New Roman" w:hAnsi="Times New Roman" w:cs="Times New Roman"/>
          <w:i/>
          <w:iCs/>
        </w:rPr>
        <w:t>74</w:t>
      </w:r>
      <w:r w:rsidRPr="007D70D0">
        <w:rPr>
          <w:rFonts w:ascii="Times New Roman" w:hAnsi="Times New Roman" w:cs="Times New Roman"/>
        </w:rPr>
        <w:t>, 360-367.</w:t>
      </w:r>
    </w:p>
    <w:p w14:paraId="115F27BD" w14:textId="77777777" w:rsidR="00422E22" w:rsidRPr="007D70D0" w:rsidRDefault="00422E22" w:rsidP="00A50027">
      <w:pPr>
        <w:jc w:val="both"/>
        <w:rPr>
          <w:rFonts w:ascii="Times New Roman" w:hAnsi="Times New Roman" w:cs="Times New Roman"/>
        </w:rPr>
      </w:pPr>
    </w:p>
    <w:p w14:paraId="0A8449A4" w14:textId="6E1186C3" w:rsidR="00422E22" w:rsidRPr="007D70D0" w:rsidRDefault="00422E22" w:rsidP="00A50027">
      <w:pPr>
        <w:pStyle w:val="IETReferences"/>
        <w:rPr>
          <w:sz w:val="24"/>
        </w:rPr>
      </w:pPr>
      <w:r w:rsidRPr="007D70D0">
        <w:rPr>
          <w:sz w:val="24"/>
        </w:rPr>
        <w:t>Lam, L. T. (2002). Distractions and the risk of car crash injury: the effect of drivers' age. </w:t>
      </w:r>
      <w:r w:rsidR="00F449A8" w:rsidRPr="007D70D0">
        <w:rPr>
          <w:i/>
          <w:sz w:val="24"/>
        </w:rPr>
        <w:t>Journal of Safety R</w:t>
      </w:r>
      <w:r w:rsidRPr="007D70D0">
        <w:rPr>
          <w:i/>
          <w:sz w:val="24"/>
        </w:rPr>
        <w:t>esearch</w:t>
      </w:r>
      <w:r w:rsidRPr="007D70D0">
        <w:rPr>
          <w:sz w:val="24"/>
        </w:rPr>
        <w:t xml:space="preserve">, 33(3), 411-419. </w:t>
      </w:r>
    </w:p>
    <w:p w14:paraId="1009D31A" w14:textId="77777777" w:rsidR="00422E22" w:rsidRPr="007D70D0" w:rsidRDefault="00422E22" w:rsidP="00A50027">
      <w:pPr>
        <w:pStyle w:val="IETReferences"/>
        <w:rPr>
          <w:sz w:val="28"/>
        </w:rPr>
      </w:pPr>
    </w:p>
    <w:p w14:paraId="63F43A99" w14:textId="751F0171" w:rsidR="00422E22" w:rsidRPr="007D70D0" w:rsidRDefault="00422E22" w:rsidP="00A50027">
      <w:pPr>
        <w:pStyle w:val="IETReferences"/>
        <w:rPr>
          <w:sz w:val="24"/>
        </w:rPr>
      </w:pPr>
      <w:r w:rsidRPr="007D70D0">
        <w:rPr>
          <w:sz w:val="24"/>
        </w:rPr>
        <w:t>Larsson, P., Dekker, S. W., &amp; Tingvall, C. (2010). The need for a systems theory approach to road safety. </w:t>
      </w:r>
      <w:r w:rsidR="00F449A8" w:rsidRPr="007D70D0">
        <w:rPr>
          <w:i/>
          <w:iCs/>
          <w:sz w:val="24"/>
        </w:rPr>
        <w:t>Safety S</w:t>
      </w:r>
      <w:r w:rsidRPr="007D70D0">
        <w:rPr>
          <w:i/>
          <w:iCs/>
          <w:sz w:val="24"/>
        </w:rPr>
        <w:t>cience</w:t>
      </w:r>
      <w:r w:rsidRPr="007D70D0">
        <w:rPr>
          <w:sz w:val="24"/>
        </w:rPr>
        <w:t>, </w:t>
      </w:r>
      <w:r w:rsidRPr="007D70D0">
        <w:rPr>
          <w:i/>
          <w:iCs/>
          <w:sz w:val="24"/>
        </w:rPr>
        <w:t>48</w:t>
      </w:r>
      <w:r w:rsidRPr="007D70D0">
        <w:rPr>
          <w:sz w:val="24"/>
        </w:rPr>
        <w:t>(9), 1167-1174.</w:t>
      </w:r>
    </w:p>
    <w:p w14:paraId="2B78FB97" w14:textId="77777777" w:rsidR="00422E22" w:rsidRPr="007D70D0" w:rsidRDefault="00422E22" w:rsidP="00A50027">
      <w:pPr>
        <w:pStyle w:val="IETReferences"/>
        <w:rPr>
          <w:sz w:val="24"/>
        </w:rPr>
      </w:pPr>
    </w:p>
    <w:p w14:paraId="54C20B57" w14:textId="2C04F086" w:rsidR="00FE34BE" w:rsidRPr="007D70D0" w:rsidRDefault="00FE34BE" w:rsidP="00FE34BE">
      <w:pPr>
        <w:pStyle w:val="EndNoteBibliography"/>
        <w:jc w:val="both"/>
        <w:rPr>
          <w:rFonts w:ascii="Times New Roman" w:hAnsi="Times New Roman" w:cs="Times New Roman"/>
          <w:noProof/>
        </w:rPr>
      </w:pPr>
      <w:r w:rsidRPr="007D70D0">
        <w:rPr>
          <w:rFonts w:ascii="Times New Roman" w:hAnsi="Times New Roman" w:cs="Times New Roman"/>
          <w:noProof/>
          <w:lang w:val="en-GB"/>
        </w:rPr>
        <w:t xml:space="preserve">Lee, J. D., Young, K. L., &amp; Regan, M. A. (2008). Defining driver distraction. </w:t>
      </w:r>
      <w:r w:rsidR="007B1CA5" w:rsidRPr="007D70D0">
        <w:rPr>
          <w:rFonts w:ascii="Times New Roman" w:hAnsi="Times New Roman" w:cs="Times New Roman"/>
          <w:noProof/>
        </w:rPr>
        <w:t>Regan, M. A., Lee, J. D., &amp; Young, K. (Eds.). (2008). </w:t>
      </w:r>
      <w:r w:rsidR="007B1CA5" w:rsidRPr="007D70D0">
        <w:rPr>
          <w:rFonts w:ascii="Times New Roman" w:hAnsi="Times New Roman" w:cs="Times New Roman"/>
          <w:i/>
          <w:iCs/>
          <w:noProof/>
        </w:rPr>
        <w:t>Driver distraction: Theory, effects, and mitigation</w:t>
      </w:r>
      <w:r w:rsidR="007B1CA5" w:rsidRPr="007D70D0">
        <w:rPr>
          <w:rFonts w:ascii="Times New Roman" w:hAnsi="Times New Roman" w:cs="Times New Roman"/>
          <w:noProof/>
        </w:rPr>
        <w:t>. CRC Press.</w:t>
      </w:r>
    </w:p>
    <w:p w14:paraId="3339E644" w14:textId="77777777" w:rsidR="00FE34BE" w:rsidRPr="007D70D0" w:rsidRDefault="00FE34BE" w:rsidP="00A50027">
      <w:pPr>
        <w:jc w:val="both"/>
        <w:rPr>
          <w:rFonts w:ascii="Times New Roman" w:hAnsi="Times New Roman" w:cs="Times New Roman"/>
          <w:lang w:val="de-DE"/>
        </w:rPr>
      </w:pPr>
    </w:p>
    <w:p w14:paraId="3D58B72C" w14:textId="7A691AB1" w:rsidR="00422E22" w:rsidRPr="007D70D0" w:rsidRDefault="00422E22" w:rsidP="00A50027">
      <w:pPr>
        <w:jc w:val="both"/>
        <w:rPr>
          <w:rFonts w:ascii="Times New Roman" w:hAnsi="Times New Roman" w:cs="Times New Roman"/>
        </w:rPr>
      </w:pPr>
      <w:r w:rsidRPr="007D70D0">
        <w:rPr>
          <w:rFonts w:ascii="Times New Roman" w:hAnsi="Times New Roman" w:cs="Times New Roman"/>
          <w:lang w:val="de-DE"/>
        </w:rPr>
        <w:t xml:space="preserve">Lee, J. D., Roberts, S. C., Hoffman, J. D., &amp; Angell, L. S. (2012). </w:t>
      </w:r>
      <w:r w:rsidRPr="007D70D0">
        <w:rPr>
          <w:rFonts w:ascii="Times New Roman" w:hAnsi="Times New Roman" w:cs="Times New Roman"/>
        </w:rPr>
        <w:t>Scrolling and driving: how an MP3 player and its aftermarket controller affect driving performance and visual behavior. </w:t>
      </w:r>
      <w:r w:rsidR="00F449A8" w:rsidRPr="007D70D0">
        <w:rPr>
          <w:rFonts w:ascii="Times New Roman" w:hAnsi="Times New Roman" w:cs="Times New Roman"/>
          <w:i/>
          <w:iCs/>
        </w:rPr>
        <w:t>Human F</w:t>
      </w:r>
      <w:r w:rsidRPr="007D70D0">
        <w:rPr>
          <w:rFonts w:ascii="Times New Roman" w:hAnsi="Times New Roman" w:cs="Times New Roman"/>
          <w:i/>
          <w:iCs/>
        </w:rPr>
        <w:t>actors: The Journal of the Human Factors and Ergonomics Society</w:t>
      </w:r>
      <w:r w:rsidRPr="007D70D0">
        <w:rPr>
          <w:rFonts w:ascii="Times New Roman" w:hAnsi="Times New Roman" w:cs="Times New Roman"/>
        </w:rPr>
        <w:t>, </w:t>
      </w:r>
      <w:r w:rsidRPr="007D70D0">
        <w:rPr>
          <w:rFonts w:ascii="Times New Roman" w:hAnsi="Times New Roman" w:cs="Times New Roman"/>
          <w:i/>
          <w:iCs/>
        </w:rPr>
        <w:t>54</w:t>
      </w:r>
      <w:r w:rsidRPr="007D70D0">
        <w:rPr>
          <w:rFonts w:ascii="Times New Roman" w:hAnsi="Times New Roman" w:cs="Times New Roman"/>
        </w:rPr>
        <w:t>(2), 250-263.</w:t>
      </w:r>
    </w:p>
    <w:p w14:paraId="0F77E423" w14:textId="77777777" w:rsidR="00422E22" w:rsidRPr="007D70D0" w:rsidRDefault="00422E22" w:rsidP="00A50027">
      <w:pPr>
        <w:jc w:val="both"/>
        <w:rPr>
          <w:rFonts w:ascii="Times New Roman" w:hAnsi="Times New Roman" w:cs="Times New Roman"/>
        </w:rPr>
      </w:pPr>
    </w:p>
    <w:p w14:paraId="0577BB54" w14:textId="77777777" w:rsidR="00422E22" w:rsidRPr="007D70D0" w:rsidRDefault="00422E22" w:rsidP="00A50027">
      <w:pPr>
        <w:jc w:val="both"/>
        <w:rPr>
          <w:rFonts w:ascii="Times New Roman" w:hAnsi="Times New Roman" w:cs="Times New Roman"/>
        </w:rPr>
      </w:pPr>
      <w:r w:rsidRPr="007D70D0">
        <w:rPr>
          <w:rFonts w:ascii="Times New Roman" w:hAnsi="Times New Roman" w:cs="Times New Roman"/>
        </w:rPr>
        <w:t>Lerner, N. (2005). Deciding to be distracted. In </w:t>
      </w:r>
      <w:r w:rsidRPr="007D70D0">
        <w:rPr>
          <w:rFonts w:ascii="Times New Roman" w:hAnsi="Times New Roman" w:cs="Times New Roman"/>
          <w:i/>
        </w:rPr>
        <w:t xml:space="preserve">Proceedings of the Third International Driving Symposium on Human Factors in Driver Assessment, Training and Vehicle Design. </w:t>
      </w:r>
      <w:r w:rsidRPr="007D70D0">
        <w:rPr>
          <w:rFonts w:ascii="Times New Roman" w:hAnsi="Times New Roman" w:cs="Times New Roman"/>
        </w:rPr>
        <w:t xml:space="preserve"> 499-505. </w:t>
      </w:r>
    </w:p>
    <w:p w14:paraId="5D5A4A39" w14:textId="77777777" w:rsidR="00422E22" w:rsidRPr="007D70D0" w:rsidRDefault="00422E22" w:rsidP="00A50027">
      <w:pPr>
        <w:jc w:val="both"/>
        <w:rPr>
          <w:rFonts w:ascii="Times New Roman" w:hAnsi="Times New Roman" w:cs="Times New Roman"/>
        </w:rPr>
      </w:pPr>
    </w:p>
    <w:p w14:paraId="6BDE5C33" w14:textId="6EEDCF33" w:rsidR="00422E22" w:rsidRPr="007D70D0" w:rsidRDefault="00422E22" w:rsidP="00A50027">
      <w:pPr>
        <w:jc w:val="both"/>
        <w:rPr>
          <w:rFonts w:ascii="Times New Roman" w:hAnsi="Times New Roman" w:cs="Times New Roman"/>
        </w:rPr>
      </w:pPr>
      <w:r w:rsidRPr="007D70D0">
        <w:rPr>
          <w:rFonts w:ascii="Times New Roman" w:hAnsi="Times New Roman" w:cs="Times New Roman"/>
        </w:rPr>
        <w:t>Leveson, N.</w:t>
      </w:r>
      <w:r w:rsidR="00392761" w:rsidRPr="007D70D0">
        <w:rPr>
          <w:rFonts w:ascii="Times New Roman" w:hAnsi="Times New Roman" w:cs="Times New Roman"/>
        </w:rPr>
        <w:t>G.</w:t>
      </w:r>
      <w:r w:rsidRPr="007D70D0">
        <w:rPr>
          <w:rFonts w:ascii="Times New Roman" w:hAnsi="Times New Roman" w:cs="Times New Roman"/>
        </w:rPr>
        <w:t xml:space="preserve"> (2004). A new accident model for engineering safer systems. </w:t>
      </w:r>
      <w:r w:rsidR="00F449A8" w:rsidRPr="007D70D0">
        <w:rPr>
          <w:rFonts w:ascii="Times New Roman" w:hAnsi="Times New Roman" w:cs="Times New Roman"/>
          <w:i/>
          <w:iCs/>
        </w:rPr>
        <w:t>Safety S</w:t>
      </w:r>
      <w:r w:rsidRPr="007D70D0">
        <w:rPr>
          <w:rFonts w:ascii="Times New Roman" w:hAnsi="Times New Roman" w:cs="Times New Roman"/>
          <w:i/>
          <w:iCs/>
        </w:rPr>
        <w:t>cience</w:t>
      </w:r>
      <w:r w:rsidRPr="007D70D0">
        <w:rPr>
          <w:rFonts w:ascii="Times New Roman" w:hAnsi="Times New Roman" w:cs="Times New Roman"/>
        </w:rPr>
        <w:t>, </w:t>
      </w:r>
      <w:r w:rsidRPr="007D70D0">
        <w:rPr>
          <w:rFonts w:ascii="Times New Roman" w:hAnsi="Times New Roman" w:cs="Times New Roman"/>
          <w:i/>
          <w:iCs/>
        </w:rPr>
        <w:t>42</w:t>
      </w:r>
      <w:r w:rsidRPr="007D70D0">
        <w:rPr>
          <w:rFonts w:ascii="Times New Roman" w:hAnsi="Times New Roman" w:cs="Times New Roman"/>
        </w:rPr>
        <w:t>(4), 237-270.</w:t>
      </w:r>
    </w:p>
    <w:p w14:paraId="4C83F528" w14:textId="77777777" w:rsidR="00422E22" w:rsidRPr="007D70D0" w:rsidRDefault="00422E22" w:rsidP="00A50027">
      <w:pPr>
        <w:jc w:val="both"/>
        <w:rPr>
          <w:rFonts w:ascii="Times New Roman" w:hAnsi="Times New Roman" w:cs="Times New Roman"/>
        </w:rPr>
      </w:pPr>
      <w:r w:rsidRPr="007D70D0">
        <w:rPr>
          <w:rFonts w:ascii="Times New Roman" w:hAnsi="Times New Roman" w:cs="Times New Roman"/>
        </w:rPr>
        <w:t xml:space="preserve"> </w:t>
      </w:r>
    </w:p>
    <w:p w14:paraId="7D60D745" w14:textId="77777777" w:rsidR="00422E22" w:rsidRPr="007D70D0" w:rsidRDefault="00422E22" w:rsidP="00A50027">
      <w:pPr>
        <w:jc w:val="both"/>
        <w:rPr>
          <w:rFonts w:ascii="Times New Roman" w:hAnsi="Times New Roman" w:cs="Times New Roman"/>
        </w:rPr>
      </w:pPr>
      <w:r w:rsidRPr="007D70D0">
        <w:rPr>
          <w:rFonts w:ascii="Times New Roman" w:hAnsi="Times New Roman" w:cs="Times New Roman"/>
        </w:rPr>
        <w:t>Leveson, N. G. (2011). Applying systems thinking to analyze and learn from events. </w:t>
      </w:r>
      <w:r w:rsidRPr="007D70D0">
        <w:rPr>
          <w:rFonts w:ascii="Times New Roman" w:hAnsi="Times New Roman" w:cs="Times New Roman"/>
          <w:i/>
          <w:iCs/>
        </w:rPr>
        <w:t>Safety Science</w:t>
      </w:r>
      <w:r w:rsidRPr="007D70D0">
        <w:rPr>
          <w:rFonts w:ascii="Times New Roman" w:hAnsi="Times New Roman" w:cs="Times New Roman"/>
        </w:rPr>
        <w:t>, </w:t>
      </w:r>
      <w:r w:rsidRPr="007D70D0">
        <w:rPr>
          <w:rFonts w:ascii="Times New Roman" w:hAnsi="Times New Roman" w:cs="Times New Roman"/>
          <w:i/>
          <w:iCs/>
        </w:rPr>
        <w:t>49</w:t>
      </w:r>
      <w:r w:rsidRPr="007D70D0">
        <w:rPr>
          <w:rFonts w:ascii="Times New Roman" w:hAnsi="Times New Roman" w:cs="Times New Roman"/>
        </w:rPr>
        <w:t>(1), 55-64.</w:t>
      </w:r>
    </w:p>
    <w:p w14:paraId="072F66CF" w14:textId="77777777" w:rsidR="00422E22" w:rsidRPr="007D70D0" w:rsidRDefault="00422E22" w:rsidP="00A50027">
      <w:pPr>
        <w:jc w:val="both"/>
        <w:rPr>
          <w:rFonts w:ascii="Times New Roman" w:hAnsi="Times New Roman" w:cs="Times New Roman"/>
        </w:rPr>
      </w:pPr>
    </w:p>
    <w:p w14:paraId="17CF64EA" w14:textId="6CE73E1F" w:rsidR="004C44BC" w:rsidRPr="007D70D0" w:rsidRDefault="004C44BC" w:rsidP="004C44BC">
      <w:pPr>
        <w:jc w:val="both"/>
        <w:rPr>
          <w:rFonts w:ascii="Times New Roman" w:hAnsi="Times New Roman" w:cs="Times New Roman"/>
        </w:rPr>
      </w:pPr>
      <w:r w:rsidRPr="007D70D0">
        <w:rPr>
          <w:rFonts w:ascii="Times New Roman" w:hAnsi="Times New Roman" w:cs="Times New Roman"/>
        </w:rPr>
        <w:t>Leveson. G.2012. Engineering a Safer World. Systems Thinking Applied to Safety. Cambridge, MA: MIT Press.</w:t>
      </w:r>
    </w:p>
    <w:p w14:paraId="0A5F32F0" w14:textId="77777777" w:rsidR="004C44BC" w:rsidRPr="007D70D0" w:rsidRDefault="004C44BC" w:rsidP="004C44BC">
      <w:pPr>
        <w:jc w:val="both"/>
        <w:rPr>
          <w:rFonts w:ascii="Times New Roman" w:hAnsi="Times New Roman" w:cs="Times New Roman"/>
        </w:rPr>
      </w:pPr>
      <w:r w:rsidRPr="007D70D0">
        <w:rPr>
          <w:rFonts w:ascii="Times New Roman" w:hAnsi="Times New Roman" w:cs="Times New Roman"/>
        </w:rPr>
        <w:lastRenderedPageBreak/>
        <w:t> </w:t>
      </w:r>
    </w:p>
    <w:p w14:paraId="4087C6AD" w14:textId="2FA5E32B" w:rsidR="00422E22" w:rsidRPr="007D70D0" w:rsidRDefault="00422E22" w:rsidP="00A50027">
      <w:pPr>
        <w:jc w:val="both"/>
        <w:rPr>
          <w:rFonts w:ascii="Times New Roman" w:hAnsi="Times New Roman" w:cs="Times New Roman"/>
        </w:rPr>
      </w:pPr>
      <w:r w:rsidRPr="007D70D0">
        <w:rPr>
          <w:rFonts w:ascii="Times New Roman" w:hAnsi="Times New Roman" w:cs="Times New Roman"/>
        </w:rPr>
        <w:t>McCartt, A. T., &amp; Geary, L. L. (2004). Longer term effects of New York State’s law on drivers’ handheld cell phone use. </w:t>
      </w:r>
      <w:r w:rsidR="00F449A8" w:rsidRPr="007D70D0">
        <w:rPr>
          <w:rFonts w:ascii="Times New Roman" w:hAnsi="Times New Roman" w:cs="Times New Roman"/>
          <w:i/>
          <w:iCs/>
        </w:rPr>
        <w:t>Injury P</w:t>
      </w:r>
      <w:r w:rsidRPr="007D70D0">
        <w:rPr>
          <w:rFonts w:ascii="Times New Roman" w:hAnsi="Times New Roman" w:cs="Times New Roman"/>
          <w:i/>
          <w:iCs/>
        </w:rPr>
        <w:t>revention</w:t>
      </w:r>
      <w:r w:rsidRPr="007D70D0">
        <w:rPr>
          <w:rFonts w:ascii="Times New Roman" w:hAnsi="Times New Roman" w:cs="Times New Roman"/>
        </w:rPr>
        <w:t>, </w:t>
      </w:r>
      <w:r w:rsidRPr="007D70D0">
        <w:rPr>
          <w:rFonts w:ascii="Times New Roman" w:hAnsi="Times New Roman" w:cs="Times New Roman"/>
          <w:i/>
          <w:iCs/>
        </w:rPr>
        <w:t>10</w:t>
      </w:r>
      <w:r w:rsidRPr="007D70D0">
        <w:rPr>
          <w:rFonts w:ascii="Times New Roman" w:hAnsi="Times New Roman" w:cs="Times New Roman"/>
        </w:rPr>
        <w:t>(1), 11-15.</w:t>
      </w:r>
    </w:p>
    <w:p w14:paraId="33DDAC85" w14:textId="77777777" w:rsidR="00422E22" w:rsidRPr="007D70D0" w:rsidRDefault="00422E22" w:rsidP="00A50027">
      <w:pPr>
        <w:jc w:val="both"/>
        <w:rPr>
          <w:rFonts w:ascii="Times New Roman" w:hAnsi="Times New Roman" w:cs="Times New Roman"/>
        </w:rPr>
      </w:pPr>
    </w:p>
    <w:p w14:paraId="5A3043B4" w14:textId="546066F3" w:rsidR="00422E22" w:rsidRPr="007D70D0" w:rsidRDefault="00422E22" w:rsidP="00A50027">
      <w:pPr>
        <w:jc w:val="both"/>
        <w:rPr>
          <w:rFonts w:ascii="Times New Roman" w:hAnsi="Times New Roman" w:cs="Times New Roman"/>
        </w:rPr>
      </w:pPr>
      <w:r w:rsidRPr="007D70D0">
        <w:rPr>
          <w:rFonts w:ascii="Times New Roman" w:hAnsi="Times New Roman" w:cs="Times New Roman"/>
        </w:rPr>
        <w:t>McCartt, A. T., Hellinga, L. A., &amp; Bratiman, K. A. (2006). Cell phones and driving: review of research. </w:t>
      </w:r>
      <w:r w:rsidR="00F449A8" w:rsidRPr="007D70D0">
        <w:rPr>
          <w:rFonts w:ascii="Times New Roman" w:hAnsi="Times New Roman" w:cs="Times New Roman"/>
          <w:i/>
          <w:iCs/>
        </w:rPr>
        <w:t>Traffic Injury P</w:t>
      </w:r>
      <w:r w:rsidRPr="007D70D0">
        <w:rPr>
          <w:rFonts w:ascii="Times New Roman" w:hAnsi="Times New Roman" w:cs="Times New Roman"/>
          <w:i/>
          <w:iCs/>
        </w:rPr>
        <w:t>revention</w:t>
      </w:r>
      <w:r w:rsidRPr="007D70D0">
        <w:rPr>
          <w:rFonts w:ascii="Times New Roman" w:hAnsi="Times New Roman" w:cs="Times New Roman"/>
        </w:rPr>
        <w:t>, </w:t>
      </w:r>
      <w:r w:rsidRPr="007D70D0">
        <w:rPr>
          <w:rFonts w:ascii="Times New Roman" w:hAnsi="Times New Roman" w:cs="Times New Roman"/>
          <w:i/>
          <w:iCs/>
        </w:rPr>
        <w:t>7</w:t>
      </w:r>
      <w:r w:rsidRPr="007D70D0">
        <w:rPr>
          <w:rFonts w:ascii="Times New Roman" w:hAnsi="Times New Roman" w:cs="Times New Roman"/>
        </w:rPr>
        <w:t>(2), 89-106.</w:t>
      </w:r>
    </w:p>
    <w:p w14:paraId="08A244FC" w14:textId="77777777" w:rsidR="00422E22" w:rsidRPr="007D70D0" w:rsidRDefault="00422E22" w:rsidP="00A50027">
      <w:pPr>
        <w:jc w:val="both"/>
        <w:rPr>
          <w:rFonts w:ascii="Times New Roman" w:hAnsi="Times New Roman" w:cs="Times New Roman"/>
        </w:rPr>
      </w:pPr>
    </w:p>
    <w:p w14:paraId="543D1CEF" w14:textId="51B6B2F0" w:rsidR="00422E22" w:rsidRPr="007D70D0" w:rsidRDefault="00422E22" w:rsidP="00A50027">
      <w:pPr>
        <w:jc w:val="both"/>
        <w:rPr>
          <w:rFonts w:ascii="Times New Roman" w:hAnsi="Times New Roman" w:cs="Times New Roman"/>
        </w:rPr>
      </w:pPr>
      <w:r w:rsidRPr="007D70D0">
        <w:rPr>
          <w:rFonts w:ascii="Times New Roman" w:hAnsi="Times New Roman" w:cs="Times New Roman"/>
        </w:rPr>
        <w:t>McEvoy, S. P., Stevenson, M. R., &amp; Woodward, M. (2006). The impact of driver distraction on road safety: results from a representative survey in two Australian states. </w:t>
      </w:r>
      <w:r w:rsidR="00F449A8" w:rsidRPr="007D70D0">
        <w:rPr>
          <w:rFonts w:ascii="Times New Roman" w:hAnsi="Times New Roman" w:cs="Times New Roman"/>
          <w:i/>
        </w:rPr>
        <w:t>Injury P</w:t>
      </w:r>
      <w:r w:rsidRPr="007D70D0">
        <w:rPr>
          <w:rFonts w:ascii="Times New Roman" w:hAnsi="Times New Roman" w:cs="Times New Roman"/>
          <w:i/>
        </w:rPr>
        <w:t>revention</w:t>
      </w:r>
      <w:r w:rsidRPr="007D70D0">
        <w:rPr>
          <w:rFonts w:ascii="Times New Roman" w:hAnsi="Times New Roman" w:cs="Times New Roman"/>
        </w:rPr>
        <w:t xml:space="preserve">, 12(4), 242-247. </w:t>
      </w:r>
    </w:p>
    <w:p w14:paraId="478BEF2A" w14:textId="77777777" w:rsidR="00422E22" w:rsidRPr="007D70D0" w:rsidRDefault="00422E22" w:rsidP="00A50027">
      <w:pPr>
        <w:jc w:val="both"/>
        <w:rPr>
          <w:rFonts w:ascii="Times New Roman" w:hAnsi="Times New Roman" w:cs="Times New Roman"/>
        </w:rPr>
      </w:pPr>
    </w:p>
    <w:p w14:paraId="5E62FF23" w14:textId="77777777" w:rsidR="00422E22" w:rsidRPr="007D70D0" w:rsidRDefault="00422E22" w:rsidP="00A50027">
      <w:pPr>
        <w:jc w:val="both"/>
        <w:rPr>
          <w:rFonts w:ascii="Times New Roman" w:hAnsi="Times New Roman" w:cs="Times New Roman"/>
        </w:rPr>
      </w:pPr>
      <w:r w:rsidRPr="007D70D0">
        <w:rPr>
          <w:rFonts w:ascii="Times New Roman" w:hAnsi="Times New Roman" w:cs="Times New Roman"/>
        </w:rPr>
        <w:t>Musselwhite, C. B., &amp; Haddad, H. (2010). Exploring older drivers’ perceptions of driving. </w:t>
      </w:r>
      <w:r w:rsidRPr="007D70D0">
        <w:rPr>
          <w:rFonts w:ascii="Times New Roman" w:hAnsi="Times New Roman" w:cs="Times New Roman"/>
          <w:i/>
        </w:rPr>
        <w:t>European Journal of Ageing</w:t>
      </w:r>
      <w:r w:rsidRPr="007D70D0">
        <w:rPr>
          <w:rFonts w:ascii="Times New Roman" w:hAnsi="Times New Roman" w:cs="Times New Roman"/>
        </w:rPr>
        <w:t xml:space="preserve">, 7(3), 181-188. </w:t>
      </w:r>
    </w:p>
    <w:p w14:paraId="16E2DC9A" w14:textId="77777777" w:rsidR="00422E22" w:rsidRPr="007D70D0" w:rsidRDefault="00422E22" w:rsidP="00A50027">
      <w:pPr>
        <w:jc w:val="both"/>
        <w:rPr>
          <w:rFonts w:ascii="Times New Roman" w:hAnsi="Times New Roman" w:cs="Times New Roman"/>
        </w:rPr>
      </w:pPr>
    </w:p>
    <w:p w14:paraId="1835AF3A" w14:textId="77777777" w:rsidR="00422E22" w:rsidRPr="007D70D0" w:rsidRDefault="00422E22" w:rsidP="00A50027">
      <w:pPr>
        <w:jc w:val="both"/>
        <w:rPr>
          <w:rFonts w:ascii="Times New Roman" w:hAnsi="Times New Roman" w:cs="Times New Roman"/>
        </w:rPr>
      </w:pPr>
      <w:r w:rsidRPr="007D70D0">
        <w:rPr>
          <w:rFonts w:ascii="Times New Roman" w:hAnsi="Times New Roman" w:cs="Times New Roman"/>
        </w:rPr>
        <w:t>Nelson, E., Atchley, P., &amp; Little, T. D. (2009). The effects of perception of risk and importance of answering and initiating a cellular phone call while driving. </w:t>
      </w:r>
      <w:r w:rsidRPr="007D70D0">
        <w:rPr>
          <w:rFonts w:ascii="Times New Roman" w:hAnsi="Times New Roman" w:cs="Times New Roman"/>
          <w:i/>
          <w:iCs/>
        </w:rPr>
        <w:t>Accident Analysis &amp; Prevention</w:t>
      </w:r>
      <w:r w:rsidRPr="007D70D0">
        <w:rPr>
          <w:rFonts w:ascii="Times New Roman" w:hAnsi="Times New Roman" w:cs="Times New Roman"/>
        </w:rPr>
        <w:t>, </w:t>
      </w:r>
      <w:r w:rsidRPr="007D70D0">
        <w:rPr>
          <w:rFonts w:ascii="Times New Roman" w:hAnsi="Times New Roman" w:cs="Times New Roman"/>
          <w:i/>
          <w:iCs/>
        </w:rPr>
        <w:t>41</w:t>
      </w:r>
      <w:r w:rsidRPr="007D70D0">
        <w:rPr>
          <w:rFonts w:ascii="Times New Roman" w:hAnsi="Times New Roman" w:cs="Times New Roman"/>
        </w:rPr>
        <w:t>(3), 438-444.</w:t>
      </w:r>
    </w:p>
    <w:p w14:paraId="5E900F26" w14:textId="77777777" w:rsidR="00422E22" w:rsidRPr="007D70D0" w:rsidRDefault="00422E22" w:rsidP="00A50027">
      <w:pPr>
        <w:jc w:val="both"/>
        <w:rPr>
          <w:rFonts w:ascii="Times New Roman" w:hAnsi="Times New Roman" w:cs="Times New Roman"/>
        </w:rPr>
      </w:pPr>
    </w:p>
    <w:p w14:paraId="57A1FECB" w14:textId="77777777" w:rsidR="00422E22" w:rsidRPr="007D70D0" w:rsidRDefault="00422E22" w:rsidP="00A50027">
      <w:pPr>
        <w:jc w:val="both"/>
        <w:rPr>
          <w:rFonts w:ascii="Times New Roman" w:hAnsi="Times New Roman" w:cs="Times New Roman"/>
        </w:rPr>
      </w:pPr>
      <w:r w:rsidRPr="007D70D0">
        <w:rPr>
          <w:rFonts w:ascii="Times New Roman" w:hAnsi="Times New Roman" w:cs="Times New Roman"/>
        </w:rPr>
        <w:t>Newnam, S., &amp; Goode, N. (2015). Do not blame the driver: a systems analysis of the causes of road freight crashes. </w:t>
      </w:r>
      <w:r w:rsidRPr="007D70D0">
        <w:rPr>
          <w:rFonts w:ascii="Times New Roman" w:hAnsi="Times New Roman" w:cs="Times New Roman"/>
          <w:i/>
          <w:iCs/>
        </w:rPr>
        <w:t>Accident Analysis &amp; Prevention</w:t>
      </w:r>
      <w:r w:rsidRPr="007D70D0">
        <w:rPr>
          <w:rFonts w:ascii="Times New Roman" w:hAnsi="Times New Roman" w:cs="Times New Roman"/>
        </w:rPr>
        <w:t>, </w:t>
      </w:r>
      <w:r w:rsidRPr="007D70D0">
        <w:rPr>
          <w:rFonts w:ascii="Times New Roman" w:hAnsi="Times New Roman" w:cs="Times New Roman"/>
          <w:i/>
          <w:iCs/>
        </w:rPr>
        <w:t>76</w:t>
      </w:r>
      <w:r w:rsidRPr="007D70D0">
        <w:rPr>
          <w:rFonts w:ascii="Times New Roman" w:hAnsi="Times New Roman" w:cs="Times New Roman"/>
        </w:rPr>
        <w:t>, 141-151.</w:t>
      </w:r>
    </w:p>
    <w:p w14:paraId="7CB8915A" w14:textId="77777777" w:rsidR="00422E22" w:rsidRPr="007D70D0" w:rsidRDefault="00422E22" w:rsidP="00A50027">
      <w:pPr>
        <w:jc w:val="both"/>
        <w:rPr>
          <w:rFonts w:ascii="Times New Roman" w:hAnsi="Times New Roman" w:cs="Times New Roman"/>
        </w:rPr>
      </w:pPr>
    </w:p>
    <w:p w14:paraId="6464D2C8" w14:textId="77777777" w:rsidR="008A5E94" w:rsidRPr="007D70D0" w:rsidRDefault="008A5E94" w:rsidP="008A5E94">
      <w:pPr>
        <w:widowControl w:val="0"/>
        <w:autoSpaceDE w:val="0"/>
        <w:autoSpaceDN w:val="0"/>
        <w:adjustRightInd w:val="0"/>
        <w:jc w:val="both"/>
        <w:rPr>
          <w:rFonts w:ascii="Times New Roman" w:hAnsi="Times New Roman"/>
          <w:szCs w:val="26"/>
        </w:rPr>
      </w:pPr>
      <w:r w:rsidRPr="007D70D0">
        <w:rPr>
          <w:rFonts w:ascii="Times New Roman" w:hAnsi="Times New Roman"/>
          <w:szCs w:val="26"/>
        </w:rPr>
        <w:t xml:space="preserve">Noy, Y. I. (1989). Intelligent route guidance: will the new horse be as good as the old?. In </w:t>
      </w:r>
      <w:r w:rsidRPr="007D70D0">
        <w:rPr>
          <w:rFonts w:ascii="Times New Roman" w:hAnsi="Times New Roman"/>
          <w:i/>
          <w:iCs/>
          <w:szCs w:val="26"/>
        </w:rPr>
        <w:t>Vehicle Navigation and Information Systems Conference, 1989. Conference Record</w:t>
      </w:r>
      <w:r w:rsidRPr="007D70D0">
        <w:rPr>
          <w:rFonts w:ascii="Times New Roman" w:hAnsi="Times New Roman"/>
          <w:szCs w:val="26"/>
        </w:rPr>
        <w:t xml:space="preserve"> (pp. 49-55). IEEE.</w:t>
      </w:r>
    </w:p>
    <w:p w14:paraId="0AF7396C" w14:textId="77777777" w:rsidR="008A5E94" w:rsidRPr="007D70D0" w:rsidRDefault="008A5E94" w:rsidP="00A50027">
      <w:pPr>
        <w:jc w:val="both"/>
        <w:rPr>
          <w:rFonts w:ascii="Times New Roman" w:hAnsi="Times New Roman" w:cs="Times New Roman"/>
        </w:rPr>
      </w:pPr>
    </w:p>
    <w:p w14:paraId="056E2504" w14:textId="3F5B96E2" w:rsidR="00422E22" w:rsidRPr="007D70D0" w:rsidRDefault="00422E22" w:rsidP="00A50027">
      <w:pPr>
        <w:jc w:val="both"/>
        <w:rPr>
          <w:rFonts w:ascii="Times New Roman" w:hAnsi="Times New Roman" w:cs="Times New Roman"/>
        </w:rPr>
      </w:pPr>
      <w:r w:rsidRPr="007D70D0">
        <w:rPr>
          <w:rFonts w:ascii="Times New Roman" w:hAnsi="Times New Roman" w:cs="Times New Roman"/>
        </w:rPr>
        <w:t>O'Cathain, A., &amp; Thomas, K. J. (2004). " Any other comments?" Open questions on questionnaires–a bane or a bonus to research? </w:t>
      </w:r>
      <w:r w:rsidR="00F449A8" w:rsidRPr="007D70D0">
        <w:rPr>
          <w:rFonts w:ascii="Times New Roman" w:hAnsi="Times New Roman" w:cs="Times New Roman"/>
          <w:i/>
          <w:iCs/>
        </w:rPr>
        <w:t>BMC Medical Research M</w:t>
      </w:r>
      <w:r w:rsidRPr="007D70D0">
        <w:rPr>
          <w:rFonts w:ascii="Times New Roman" w:hAnsi="Times New Roman" w:cs="Times New Roman"/>
          <w:i/>
          <w:iCs/>
        </w:rPr>
        <w:t>ethodology</w:t>
      </w:r>
      <w:r w:rsidRPr="007D70D0">
        <w:rPr>
          <w:rFonts w:ascii="Times New Roman" w:hAnsi="Times New Roman" w:cs="Times New Roman"/>
        </w:rPr>
        <w:t>, </w:t>
      </w:r>
      <w:r w:rsidRPr="007D70D0">
        <w:rPr>
          <w:rFonts w:ascii="Times New Roman" w:hAnsi="Times New Roman" w:cs="Times New Roman"/>
          <w:i/>
          <w:iCs/>
        </w:rPr>
        <w:t>4</w:t>
      </w:r>
      <w:r w:rsidRPr="007D70D0">
        <w:rPr>
          <w:rFonts w:ascii="Times New Roman" w:hAnsi="Times New Roman" w:cs="Times New Roman"/>
        </w:rPr>
        <w:t>(1), 25.</w:t>
      </w:r>
    </w:p>
    <w:p w14:paraId="6D8ECF76" w14:textId="77777777" w:rsidR="00422E22" w:rsidRPr="007D70D0" w:rsidRDefault="00422E22" w:rsidP="00A50027">
      <w:pPr>
        <w:pStyle w:val="IETReferences"/>
        <w:rPr>
          <w:sz w:val="24"/>
        </w:rPr>
      </w:pPr>
    </w:p>
    <w:p w14:paraId="10A16B1E" w14:textId="77777777" w:rsidR="00CA635D" w:rsidRPr="007D70D0" w:rsidRDefault="00CA635D" w:rsidP="00A50027">
      <w:pPr>
        <w:pStyle w:val="IETReferences"/>
        <w:rPr>
          <w:sz w:val="24"/>
        </w:rPr>
      </w:pPr>
      <w:r w:rsidRPr="007D70D0">
        <w:rPr>
          <w:sz w:val="24"/>
        </w:rPr>
        <w:t>Olsen, N. S., &amp; Shorrock, S. T. (2010). Evaluation of the HFACS-ADF safety classification system: inter-coder consensus and intra-coder consistency. </w:t>
      </w:r>
      <w:r w:rsidRPr="007D70D0">
        <w:rPr>
          <w:i/>
          <w:iCs/>
          <w:sz w:val="24"/>
        </w:rPr>
        <w:t>Accident Analysis &amp; Prevention</w:t>
      </w:r>
      <w:r w:rsidRPr="007D70D0">
        <w:rPr>
          <w:sz w:val="24"/>
        </w:rPr>
        <w:t>, </w:t>
      </w:r>
      <w:r w:rsidRPr="007D70D0">
        <w:rPr>
          <w:i/>
          <w:iCs/>
          <w:sz w:val="24"/>
        </w:rPr>
        <w:t>42</w:t>
      </w:r>
      <w:r w:rsidRPr="007D70D0">
        <w:rPr>
          <w:sz w:val="24"/>
        </w:rPr>
        <w:t>(2), 437-444.</w:t>
      </w:r>
    </w:p>
    <w:p w14:paraId="0D0F66B9" w14:textId="77777777" w:rsidR="00CA635D" w:rsidRPr="007D70D0" w:rsidRDefault="00CA635D" w:rsidP="00A50027">
      <w:pPr>
        <w:pStyle w:val="IETReferences"/>
        <w:rPr>
          <w:sz w:val="24"/>
        </w:rPr>
      </w:pPr>
    </w:p>
    <w:p w14:paraId="1AB9C6E0" w14:textId="77777777" w:rsidR="00422E22" w:rsidRPr="007D70D0" w:rsidRDefault="00422E22" w:rsidP="00A50027">
      <w:pPr>
        <w:pStyle w:val="IETReferences"/>
        <w:rPr>
          <w:sz w:val="24"/>
        </w:rPr>
      </w:pPr>
      <w:r w:rsidRPr="007D70D0">
        <w:rPr>
          <w:sz w:val="24"/>
        </w:rPr>
        <w:t xml:space="preserve">Office for National Statistics (2013). </w:t>
      </w:r>
      <w:r w:rsidRPr="007D70D0">
        <w:rPr>
          <w:i/>
          <w:iCs/>
          <w:sz w:val="24"/>
        </w:rPr>
        <w:t xml:space="preserve">Crime in England and Wales, period ending September 2013. </w:t>
      </w:r>
      <w:r w:rsidRPr="007D70D0">
        <w:rPr>
          <w:sz w:val="24"/>
        </w:rPr>
        <w:t xml:space="preserve">Released 23 January 2014. </w:t>
      </w:r>
      <w:hyperlink r:id="rId13" w:history="1">
        <w:r w:rsidRPr="007D70D0">
          <w:rPr>
            <w:rStyle w:val="Hyperlink"/>
            <w:sz w:val="24"/>
          </w:rPr>
          <w:t>http://www.ons.gov.uk/ons/rel/crime-stats/crime-statistics/index.html</w:t>
        </w:r>
      </w:hyperlink>
    </w:p>
    <w:p w14:paraId="640F2D28" w14:textId="77777777" w:rsidR="00422E22" w:rsidRPr="007D70D0" w:rsidRDefault="00422E22" w:rsidP="00A50027">
      <w:pPr>
        <w:jc w:val="both"/>
        <w:rPr>
          <w:rFonts w:ascii="Times New Roman" w:hAnsi="Times New Roman" w:cs="Times New Roman"/>
        </w:rPr>
      </w:pPr>
    </w:p>
    <w:p w14:paraId="354430B2" w14:textId="31E5E59E" w:rsidR="00422E22" w:rsidRPr="007D70D0" w:rsidRDefault="00422E22" w:rsidP="00A50027">
      <w:pPr>
        <w:pStyle w:val="IETReferences"/>
        <w:rPr>
          <w:sz w:val="24"/>
        </w:rPr>
      </w:pPr>
      <w:r w:rsidRPr="007D70D0">
        <w:rPr>
          <w:sz w:val="24"/>
        </w:rPr>
        <w:t>Parnell, K. J., Stanton, N. A., &amp; Plant, K. L. (2016). Exploring the mechanisms of distraction from in-vehicle technology: The development of the PARRC model. </w:t>
      </w:r>
      <w:r w:rsidR="00F449A8" w:rsidRPr="007D70D0">
        <w:rPr>
          <w:i/>
          <w:iCs/>
          <w:sz w:val="24"/>
        </w:rPr>
        <w:t>Safety S</w:t>
      </w:r>
      <w:r w:rsidRPr="007D70D0">
        <w:rPr>
          <w:i/>
          <w:iCs/>
          <w:sz w:val="24"/>
        </w:rPr>
        <w:t>cience</w:t>
      </w:r>
      <w:r w:rsidRPr="007D70D0">
        <w:rPr>
          <w:sz w:val="24"/>
        </w:rPr>
        <w:t>, </w:t>
      </w:r>
      <w:r w:rsidRPr="007D70D0">
        <w:rPr>
          <w:i/>
          <w:iCs/>
          <w:sz w:val="24"/>
        </w:rPr>
        <w:t>87</w:t>
      </w:r>
      <w:r w:rsidRPr="007D70D0">
        <w:rPr>
          <w:sz w:val="24"/>
        </w:rPr>
        <w:t>, 25-37.</w:t>
      </w:r>
    </w:p>
    <w:p w14:paraId="140CFC5A" w14:textId="77777777" w:rsidR="00422E22" w:rsidRPr="007D70D0" w:rsidRDefault="00422E22" w:rsidP="00A50027">
      <w:pPr>
        <w:pStyle w:val="IETReferences"/>
        <w:rPr>
          <w:sz w:val="24"/>
        </w:rPr>
      </w:pPr>
    </w:p>
    <w:p w14:paraId="748BBE4B" w14:textId="61B24917" w:rsidR="002169C2" w:rsidRPr="007D70D0" w:rsidRDefault="002169C2" w:rsidP="002169C2">
      <w:pPr>
        <w:pStyle w:val="IETReferences"/>
        <w:rPr>
          <w:sz w:val="24"/>
        </w:rPr>
      </w:pPr>
      <w:r w:rsidRPr="007D70D0">
        <w:rPr>
          <w:sz w:val="24"/>
        </w:rPr>
        <w:t>Parnell, K. J., Stanton, N. A., &amp; Plant, K. L. (2017). What’s the law got to do with it? Legislation regarding in-vehicle technology use and its impact on driver distraction. </w:t>
      </w:r>
      <w:r w:rsidRPr="007D70D0">
        <w:rPr>
          <w:i/>
          <w:iCs/>
          <w:sz w:val="24"/>
        </w:rPr>
        <w:t>Accident Analysis &amp; Prevention</w:t>
      </w:r>
      <w:r w:rsidRPr="007D70D0">
        <w:rPr>
          <w:sz w:val="24"/>
        </w:rPr>
        <w:t>, </w:t>
      </w:r>
      <w:r w:rsidRPr="007D70D0">
        <w:rPr>
          <w:i/>
          <w:iCs/>
          <w:sz w:val="24"/>
        </w:rPr>
        <w:t>100</w:t>
      </w:r>
      <w:r w:rsidRPr="007D70D0">
        <w:rPr>
          <w:sz w:val="24"/>
        </w:rPr>
        <w:t>, 1-14.</w:t>
      </w:r>
    </w:p>
    <w:p w14:paraId="2EB298A2" w14:textId="77777777" w:rsidR="00422E22" w:rsidRPr="007D70D0" w:rsidRDefault="00422E22" w:rsidP="00A50027">
      <w:pPr>
        <w:jc w:val="both"/>
        <w:rPr>
          <w:rFonts w:ascii="Times New Roman" w:hAnsi="Times New Roman" w:cs="Times New Roman"/>
        </w:rPr>
      </w:pPr>
    </w:p>
    <w:p w14:paraId="468C557B" w14:textId="2EF626DF" w:rsidR="008A4A76" w:rsidRPr="007D70D0" w:rsidRDefault="008A4A76" w:rsidP="00A50027">
      <w:pPr>
        <w:jc w:val="both"/>
        <w:rPr>
          <w:rFonts w:ascii="Times New Roman" w:hAnsi="Times New Roman" w:cs="Times New Roman"/>
        </w:rPr>
      </w:pPr>
      <w:r w:rsidRPr="007D70D0">
        <w:rPr>
          <w:rFonts w:ascii="Times New Roman" w:hAnsi="Times New Roman" w:cs="Times New Roman"/>
        </w:rPr>
        <w:t xml:space="preserve">Postman, N. (1993) </w:t>
      </w:r>
      <w:r w:rsidRPr="007D70D0">
        <w:rPr>
          <w:rFonts w:ascii="Times New Roman" w:hAnsi="Times New Roman" w:cs="Times New Roman"/>
          <w:i/>
        </w:rPr>
        <w:t>Technopoly: The Surrender of Culture to Technology</w:t>
      </w:r>
      <w:r w:rsidRPr="007D70D0">
        <w:rPr>
          <w:rFonts w:ascii="Times New Roman" w:hAnsi="Times New Roman" w:cs="Times New Roman"/>
        </w:rPr>
        <w:t>. New York: Vintage Books.</w:t>
      </w:r>
    </w:p>
    <w:p w14:paraId="1D786638" w14:textId="0C79EBA4" w:rsidR="008A4A76" w:rsidRPr="007D70D0" w:rsidRDefault="0051086C" w:rsidP="0051086C">
      <w:pPr>
        <w:tabs>
          <w:tab w:val="left" w:pos="1940"/>
        </w:tabs>
        <w:jc w:val="both"/>
        <w:rPr>
          <w:rFonts w:ascii="Times New Roman" w:hAnsi="Times New Roman" w:cs="Times New Roman"/>
        </w:rPr>
      </w:pPr>
      <w:r w:rsidRPr="007D70D0">
        <w:rPr>
          <w:rFonts w:ascii="Times New Roman" w:hAnsi="Times New Roman" w:cs="Times New Roman"/>
        </w:rPr>
        <w:tab/>
      </w:r>
    </w:p>
    <w:p w14:paraId="149643F0" w14:textId="2A596EEE" w:rsidR="00422E22" w:rsidRPr="007D70D0" w:rsidRDefault="00422E22" w:rsidP="00A50027">
      <w:pPr>
        <w:jc w:val="both"/>
        <w:rPr>
          <w:rFonts w:ascii="Times New Roman" w:hAnsi="Times New Roman" w:cs="Times New Roman"/>
        </w:rPr>
      </w:pPr>
      <w:r w:rsidRPr="007D70D0">
        <w:rPr>
          <w:rFonts w:ascii="Times New Roman" w:hAnsi="Times New Roman" w:cs="Times New Roman"/>
        </w:rPr>
        <w:t>Ranney, T. A., Harbluk, J. L., &amp; Noy, Y. I. (2005). Effects of voice technology on test track driving performance: Implications for driver distraction. </w:t>
      </w:r>
      <w:r w:rsidR="00F449A8" w:rsidRPr="007D70D0">
        <w:rPr>
          <w:rFonts w:ascii="Times New Roman" w:hAnsi="Times New Roman" w:cs="Times New Roman"/>
          <w:i/>
          <w:iCs/>
        </w:rPr>
        <w:t>Human F</w:t>
      </w:r>
      <w:r w:rsidRPr="007D70D0">
        <w:rPr>
          <w:rFonts w:ascii="Times New Roman" w:hAnsi="Times New Roman" w:cs="Times New Roman"/>
          <w:i/>
          <w:iCs/>
        </w:rPr>
        <w:t>actors: The Journal of the Human Factors and Ergonomics Society</w:t>
      </w:r>
      <w:r w:rsidRPr="007D70D0">
        <w:rPr>
          <w:rFonts w:ascii="Times New Roman" w:hAnsi="Times New Roman" w:cs="Times New Roman"/>
        </w:rPr>
        <w:t>, 47(2), 439-454.</w:t>
      </w:r>
    </w:p>
    <w:p w14:paraId="63B913CB" w14:textId="77777777" w:rsidR="00422E22" w:rsidRPr="007D70D0" w:rsidRDefault="00422E22" w:rsidP="00A50027">
      <w:pPr>
        <w:jc w:val="both"/>
        <w:rPr>
          <w:rFonts w:ascii="Times New Roman" w:hAnsi="Times New Roman" w:cs="Times New Roman"/>
        </w:rPr>
      </w:pPr>
    </w:p>
    <w:p w14:paraId="4E394922" w14:textId="039EBD1C" w:rsidR="00422E22" w:rsidRPr="007D70D0" w:rsidRDefault="00422E22" w:rsidP="00A50027">
      <w:pPr>
        <w:jc w:val="both"/>
        <w:rPr>
          <w:rFonts w:ascii="Times New Roman" w:hAnsi="Times New Roman" w:cs="Times New Roman"/>
        </w:rPr>
      </w:pPr>
      <w:r w:rsidRPr="007D70D0">
        <w:rPr>
          <w:rFonts w:ascii="Times New Roman" w:hAnsi="Times New Roman" w:cs="Times New Roman"/>
        </w:rPr>
        <w:t>Rasmussen, J. (1997). Risk management in a dynamic society: a modelling problem. </w:t>
      </w:r>
      <w:r w:rsidR="00F449A8" w:rsidRPr="007D70D0">
        <w:rPr>
          <w:rFonts w:ascii="Times New Roman" w:hAnsi="Times New Roman" w:cs="Times New Roman"/>
          <w:i/>
          <w:iCs/>
        </w:rPr>
        <w:t>Safety S</w:t>
      </w:r>
      <w:r w:rsidRPr="007D70D0">
        <w:rPr>
          <w:rFonts w:ascii="Times New Roman" w:hAnsi="Times New Roman" w:cs="Times New Roman"/>
          <w:i/>
          <w:iCs/>
        </w:rPr>
        <w:t>cience</w:t>
      </w:r>
      <w:r w:rsidRPr="007D70D0">
        <w:rPr>
          <w:rFonts w:ascii="Times New Roman" w:hAnsi="Times New Roman" w:cs="Times New Roman"/>
        </w:rPr>
        <w:t>, </w:t>
      </w:r>
      <w:r w:rsidRPr="007D70D0">
        <w:rPr>
          <w:rFonts w:ascii="Times New Roman" w:hAnsi="Times New Roman" w:cs="Times New Roman"/>
          <w:i/>
          <w:iCs/>
        </w:rPr>
        <w:t>27</w:t>
      </w:r>
      <w:r w:rsidRPr="007D70D0">
        <w:rPr>
          <w:rFonts w:ascii="Times New Roman" w:hAnsi="Times New Roman" w:cs="Times New Roman"/>
        </w:rPr>
        <w:t>(2), 183-213.</w:t>
      </w:r>
    </w:p>
    <w:p w14:paraId="06B776E5" w14:textId="77777777" w:rsidR="00422E22" w:rsidRPr="007D70D0" w:rsidRDefault="00422E22" w:rsidP="00A50027">
      <w:pPr>
        <w:jc w:val="both"/>
        <w:rPr>
          <w:rFonts w:ascii="Times New Roman" w:hAnsi="Times New Roman" w:cs="Times New Roman"/>
        </w:rPr>
      </w:pPr>
    </w:p>
    <w:p w14:paraId="1056C8F9" w14:textId="6B2EE553" w:rsidR="00554A22" w:rsidRPr="007D70D0" w:rsidRDefault="00554A22" w:rsidP="00554A22">
      <w:pPr>
        <w:jc w:val="both"/>
        <w:rPr>
          <w:rFonts w:ascii="Times New Roman" w:hAnsi="Times New Roman" w:cs="Times New Roman"/>
        </w:rPr>
      </w:pPr>
      <w:r w:rsidRPr="007D70D0">
        <w:rPr>
          <w:rFonts w:ascii="Times New Roman" w:hAnsi="Times New Roman" w:cs="Times New Roman"/>
        </w:rPr>
        <w:t>Reason, J. (1990). Human Error. Cambridge University Press, Cambridge.</w:t>
      </w:r>
    </w:p>
    <w:p w14:paraId="06598458" w14:textId="77777777" w:rsidR="00554A22" w:rsidRPr="007D70D0" w:rsidRDefault="00554A22" w:rsidP="00A50027">
      <w:pPr>
        <w:jc w:val="both"/>
        <w:rPr>
          <w:rFonts w:ascii="Times New Roman" w:hAnsi="Times New Roman" w:cs="Times New Roman"/>
        </w:rPr>
      </w:pPr>
    </w:p>
    <w:p w14:paraId="491296BF" w14:textId="4B49AF7F" w:rsidR="00422E22" w:rsidRPr="007D70D0" w:rsidRDefault="00422E22" w:rsidP="00A50027">
      <w:pPr>
        <w:jc w:val="both"/>
        <w:rPr>
          <w:rFonts w:ascii="Times New Roman" w:hAnsi="Times New Roman" w:cs="Times New Roman"/>
        </w:rPr>
      </w:pPr>
      <w:r w:rsidRPr="007D70D0">
        <w:rPr>
          <w:rFonts w:ascii="Times New Roman" w:hAnsi="Times New Roman" w:cs="Times New Roman"/>
        </w:rPr>
        <w:lastRenderedPageBreak/>
        <w:t>Reason, J. (1995). Understanding adverse events: human factors. </w:t>
      </w:r>
      <w:r w:rsidR="00F449A8" w:rsidRPr="007D70D0">
        <w:rPr>
          <w:rFonts w:ascii="Times New Roman" w:hAnsi="Times New Roman" w:cs="Times New Roman"/>
          <w:i/>
          <w:iCs/>
        </w:rPr>
        <w:t>Quality in Health C</w:t>
      </w:r>
      <w:r w:rsidRPr="007D70D0">
        <w:rPr>
          <w:rFonts w:ascii="Times New Roman" w:hAnsi="Times New Roman" w:cs="Times New Roman"/>
          <w:i/>
          <w:iCs/>
        </w:rPr>
        <w:t>are</w:t>
      </w:r>
      <w:r w:rsidRPr="007D70D0">
        <w:rPr>
          <w:rFonts w:ascii="Times New Roman" w:hAnsi="Times New Roman" w:cs="Times New Roman"/>
        </w:rPr>
        <w:t>, </w:t>
      </w:r>
      <w:r w:rsidRPr="007D70D0">
        <w:rPr>
          <w:rFonts w:ascii="Times New Roman" w:hAnsi="Times New Roman" w:cs="Times New Roman"/>
          <w:i/>
          <w:iCs/>
        </w:rPr>
        <w:t>4</w:t>
      </w:r>
      <w:r w:rsidRPr="007D70D0">
        <w:rPr>
          <w:rFonts w:ascii="Times New Roman" w:hAnsi="Times New Roman" w:cs="Times New Roman"/>
        </w:rPr>
        <w:t>(2), 80-89.</w:t>
      </w:r>
    </w:p>
    <w:p w14:paraId="3CC73AB4" w14:textId="77777777" w:rsidR="008815A2" w:rsidRPr="007D70D0" w:rsidRDefault="008815A2" w:rsidP="008815A2">
      <w:pPr>
        <w:jc w:val="both"/>
        <w:rPr>
          <w:rFonts w:ascii="Times New Roman" w:hAnsi="Times New Roman" w:cs="Times New Roman"/>
        </w:rPr>
      </w:pPr>
    </w:p>
    <w:p w14:paraId="3A3E76CE" w14:textId="59F47090" w:rsidR="008815A2" w:rsidRPr="007D70D0" w:rsidRDefault="008815A2" w:rsidP="008815A2">
      <w:pPr>
        <w:jc w:val="both"/>
        <w:rPr>
          <w:rFonts w:ascii="Times New Roman" w:hAnsi="Times New Roman" w:cs="Times New Roman"/>
        </w:rPr>
      </w:pPr>
      <w:r w:rsidRPr="007D70D0">
        <w:rPr>
          <w:rFonts w:ascii="Times New Roman" w:hAnsi="Times New Roman" w:cs="Times New Roman"/>
        </w:rPr>
        <w:t xml:space="preserve">Reason, J., Manstead, A., Stradling, S., Baxter, J., Campbell, K. (1990). Errors and </w:t>
      </w:r>
    </w:p>
    <w:p w14:paraId="0960A165" w14:textId="77777777" w:rsidR="008815A2" w:rsidRPr="007D70D0" w:rsidRDefault="008815A2" w:rsidP="008815A2">
      <w:pPr>
        <w:jc w:val="both"/>
        <w:rPr>
          <w:rFonts w:ascii="Times New Roman" w:hAnsi="Times New Roman" w:cs="Times New Roman"/>
        </w:rPr>
      </w:pPr>
      <w:r w:rsidRPr="007D70D0">
        <w:rPr>
          <w:rFonts w:ascii="Times New Roman" w:hAnsi="Times New Roman" w:cs="Times New Roman"/>
        </w:rPr>
        <w:t xml:space="preserve">violations on the roads: a real distinction? </w:t>
      </w:r>
      <w:r w:rsidRPr="007D70D0">
        <w:rPr>
          <w:rFonts w:ascii="Times New Roman" w:hAnsi="Times New Roman" w:cs="Times New Roman"/>
          <w:i/>
        </w:rPr>
        <w:t>Ergonomics</w:t>
      </w:r>
      <w:r w:rsidRPr="007D70D0">
        <w:rPr>
          <w:rFonts w:ascii="Times New Roman" w:hAnsi="Times New Roman" w:cs="Times New Roman"/>
        </w:rPr>
        <w:t xml:space="preserve"> 33 (10-11), 1315–1332. </w:t>
      </w:r>
    </w:p>
    <w:p w14:paraId="692DF739" w14:textId="77777777" w:rsidR="00422E22" w:rsidRPr="007D70D0" w:rsidRDefault="00422E22" w:rsidP="00A50027">
      <w:pPr>
        <w:jc w:val="both"/>
        <w:rPr>
          <w:rFonts w:ascii="Times New Roman" w:hAnsi="Times New Roman" w:cs="Times New Roman"/>
        </w:rPr>
      </w:pPr>
    </w:p>
    <w:p w14:paraId="23723DBF" w14:textId="6B6E1DA6" w:rsidR="00422E22" w:rsidRPr="007D70D0" w:rsidRDefault="00422E22" w:rsidP="00A50027">
      <w:pPr>
        <w:pStyle w:val="IETReferences"/>
        <w:rPr>
          <w:sz w:val="24"/>
        </w:rPr>
      </w:pPr>
      <w:r w:rsidRPr="007D70D0">
        <w:rPr>
          <w:sz w:val="24"/>
        </w:rPr>
        <w:t>Redelmeier, D. A., &amp; Tibshirani, R. J. (1997). Association between cellular-telephone calls and motor vehicle collisions. </w:t>
      </w:r>
      <w:r w:rsidRPr="007D70D0">
        <w:rPr>
          <w:i/>
          <w:sz w:val="24"/>
        </w:rPr>
        <w:t>New England Journal of Medicine</w:t>
      </w:r>
      <w:r w:rsidR="000F3A08" w:rsidRPr="007D70D0">
        <w:rPr>
          <w:sz w:val="24"/>
        </w:rPr>
        <w:t>, 336(7), 453-458.</w:t>
      </w:r>
    </w:p>
    <w:p w14:paraId="70B77B69" w14:textId="77777777" w:rsidR="00422E22" w:rsidRPr="007D70D0" w:rsidRDefault="00422E22" w:rsidP="00A50027">
      <w:pPr>
        <w:pStyle w:val="IETReferences"/>
        <w:rPr>
          <w:sz w:val="24"/>
        </w:rPr>
      </w:pPr>
    </w:p>
    <w:p w14:paraId="4A065FBC" w14:textId="77777777" w:rsidR="00422E22" w:rsidRPr="007D70D0" w:rsidRDefault="00422E22" w:rsidP="00A50027">
      <w:pPr>
        <w:pStyle w:val="IETReferences"/>
        <w:rPr>
          <w:sz w:val="24"/>
        </w:rPr>
      </w:pPr>
      <w:r w:rsidRPr="007D70D0">
        <w:rPr>
          <w:sz w:val="24"/>
        </w:rPr>
        <w:t xml:space="preserve">Reimer, B. (2009). Impact of cognitive task complexity on drivers' visual tunnelling. </w:t>
      </w:r>
      <w:r w:rsidRPr="007D70D0">
        <w:rPr>
          <w:i/>
          <w:iCs/>
          <w:sz w:val="24"/>
        </w:rPr>
        <w:t>Transportation Research Record: Journal of the Transportation Research Board</w:t>
      </w:r>
      <w:r w:rsidRPr="007D70D0">
        <w:rPr>
          <w:sz w:val="24"/>
        </w:rPr>
        <w:t>, (2138), 13-19.</w:t>
      </w:r>
    </w:p>
    <w:p w14:paraId="73514D0F" w14:textId="77777777" w:rsidR="00422E22" w:rsidRPr="007D70D0" w:rsidRDefault="00422E22" w:rsidP="00A50027">
      <w:pPr>
        <w:jc w:val="both"/>
        <w:rPr>
          <w:rFonts w:ascii="Times New Roman" w:hAnsi="Times New Roman" w:cs="Times New Roman"/>
        </w:rPr>
      </w:pPr>
    </w:p>
    <w:p w14:paraId="5EA7DECF" w14:textId="77777777" w:rsidR="00241DF5" w:rsidRPr="007D70D0" w:rsidRDefault="00241DF5" w:rsidP="00A50027">
      <w:pPr>
        <w:jc w:val="both"/>
        <w:rPr>
          <w:rFonts w:ascii="Times New Roman" w:hAnsi="Times New Roman" w:cs="Times New Roman"/>
        </w:rPr>
      </w:pPr>
      <w:r w:rsidRPr="007D70D0">
        <w:rPr>
          <w:rFonts w:ascii="Times New Roman" w:hAnsi="Times New Roman" w:cs="Times New Roman"/>
        </w:rPr>
        <w:t>Reinach, S., &amp; Viale, A. (2006). Application of a human error framework to conduct train accident/incident investigations. </w:t>
      </w:r>
      <w:r w:rsidRPr="007D70D0">
        <w:rPr>
          <w:rFonts w:ascii="Times New Roman" w:hAnsi="Times New Roman" w:cs="Times New Roman"/>
          <w:i/>
          <w:iCs/>
        </w:rPr>
        <w:t>Accident Analysis &amp; Prevention</w:t>
      </w:r>
      <w:r w:rsidRPr="007D70D0">
        <w:rPr>
          <w:rFonts w:ascii="Times New Roman" w:hAnsi="Times New Roman" w:cs="Times New Roman"/>
        </w:rPr>
        <w:t>, </w:t>
      </w:r>
      <w:r w:rsidRPr="007D70D0">
        <w:rPr>
          <w:rFonts w:ascii="Times New Roman" w:hAnsi="Times New Roman" w:cs="Times New Roman"/>
          <w:i/>
          <w:iCs/>
        </w:rPr>
        <w:t>38</w:t>
      </w:r>
      <w:r w:rsidRPr="007D70D0">
        <w:rPr>
          <w:rFonts w:ascii="Times New Roman" w:hAnsi="Times New Roman" w:cs="Times New Roman"/>
        </w:rPr>
        <w:t>(2), 396-406.</w:t>
      </w:r>
    </w:p>
    <w:p w14:paraId="324303D5" w14:textId="42150367" w:rsidR="00422E22" w:rsidRPr="007D70D0" w:rsidRDefault="00422E22" w:rsidP="00A50027">
      <w:pPr>
        <w:jc w:val="both"/>
        <w:rPr>
          <w:rFonts w:ascii="Times New Roman" w:hAnsi="Times New Roman" w:cs="Times New Roman"/>
        </w:rPr>
      </w:pPr>
    </w:p>
    <w:p w14:paraId="71741033" w14:textId="77777777" w:rsidR="00E115BE" w:rsidRPr="007D70D0" w:rsidRDefault="00E115BE" w:rsidP="00E115BE">
      <w:pPr>
        <w:jc w:val="both"/>
        <w:rPr>
          <w:rFonts w:ascii="Times New Roman" w:hAnsi="Times New Roman" w:cs="Times New Roman"/>
        </w:rPr>
      </w:pPr>
      <w:r w:rsidRPr="007D70D0">
        <w:rPr>
          <w:rFonts w:ascii="Times New Roman" w:hAnsi="Times New Roman" w:cs="Times New Roman"/>
        </w:rPr>
        <w:t>Rosencrantz, H., Edvardsson, K., &amp; Hansson, S. O. (2007). Vision zero–Is it irrational?. </w:t>
      </w:r>
      <w:r w:rsidRPr="007D70D0">
        <w:rPr>
          <w:rFonts w:ascii="Times New Roman" w:hAnsi="Times New Roman" w:cs="Times New Roman"/>
          <w:i/>
          <w:iCs/>
        </w:rPr>
        <w:t>Transportation research part A: Policy and practice</w:t>
      </w:r>
      <w:r w:rsidRPr="007D70D0">
        <w:rPr>
          <w:rFonts w:ascii="Times New Roman" w:hAnsi="Times New Roman" w:cs="Times New Roman"/>
        </w:rPr>
        <w:t>, </w:t>
      </w:r>
      <w:r w:rsidRPr="007D70D0">
        <w:rPr>
          <w:rFonts w:ascii="Times New Roman" w:hAnsi="Times New Roman" w:cs="Times New Roman"/>
          <w:i/>
          <w:iCs/>
        </w:rPr>
        <w:t>41</w:t>
      </w:r>
      <w:r w:rsidRPr="007D70D0">
        <w:rPr>
          <w:rFonts w:ascii="Times New Roman" w:hAnsi="Times New Roman" w:cs="Times New Roman"/>
        </w:rPr>
        <w:t>(6), 559-567.</w:t>
      </w:r>
    </w:p>
    <w:p w14:paraId="356B9541" w14:textId="77777777" w:rsidR="00E115BE" w:rsidRPr="007D70D0" w:rsidRDefault="00E115BE" w:rsidP="00E115BE">
      <w:pPr>
        <w:jc w:val="both"/>
        <w:rPr>
          <w:rFonts w:ascii="Times New Roman" w:hAnsi="Times New Roman" w:cs="Times New Roman"/>
        </w:rPr>
      </w:pPr>
      <w:r w:rsidRPr="007D70D0">
        <w:rPr>
          <w:rFonts w:ascii="Times New Roman" w:hAnsi="Times New Roman" w:cs="Times New Roman"/>
        </w:rPr>
        <w:t xml:space="preserve"> </w:t>
      </w:r>
    </w:p>
    <w:p w14:paraId="1EB91447" w14:textId="7B49B12E" w:rsidR="00116278" w:rsidRPr="007D70D0" w:rsidRDefault="00116278" w:rsidP="00E115BE">
      <w:pPr>
        <w:jc w:val="both"/>
        <w:rPr>
          <w:rFonts w:ascii="Times New Roman" w:hAnsi="Times New Roman" w:cs="Times New Roman"/>
        </w:rPr>
      </w:pPr>
      <w:r w:rsidRPr="007D70D0">
        <w:rPr>
          <w:rFonts w:ascii="Times New Roman" w:hAnsi="Times New Roman" w:cs="Times New Roman"/>
        </w:rPr>
        <w:t>Sabey, B. E., &amp; Taylor, H. (1980). The known risks we run: the highway. In </w:t>
      </w:r>
      <w:r w:rsidRPr="007D70D0">
        <w:rPr>
          <w:rFonts w:ascii="Times New Roman" w:hAnsi="Times New Roman" w:cs="Times New Roman"/>
          <w:i/>
          <w:iCs/>
        </w:rPr>
        <w:t>Societal risk assessment</w:t>
      </w:r>
      <w:r w:rsidRPr="007D70D0">
        <w:rPr>
          <w:rFonts w:ascii="Times New Roman" w:hAnsi="Times New Roman" w:cs="Times New Roman"/>
        </w:rPr>
        <w:t>(pp. 43-70). Springer US.</w:t>
      </w:r>
    </w:p>
    <w:p w14:paraId="3D4B9A5F" w14:textId="77777777" w:rsidR="00116278" w:rsidRPr="007D70D0" w:rsidRDefault="00116278" w:rsidP="00116278">
      <w:pPr>
        <w:jc w:val="both"/>
        <w:rPr>
          <w:rFonts w:ascii="Times New Roman" w:hAnsi="Times New Roman" w:cs="Times New Roman"/>
        </w:rPr>
      </w:pPr>
    </w:p>
    <w:p w14:paraId="4FF6DC24" w14:textId="33BF9B25" w:rsidR="00422E22" w:rsidRPr="007D70D0" w:rsidRDefault="00422E22" w:rsidP="00A50027">
      <w:pPr>
        <w:jc w:val="both"/>
        <w:rPr>
          <w:rFonts w:ascii="Times New Roman" w:hAnsi="Times New Roman" w:cs="Times New Roman"/>
        </w:rPr>
      </w:pPr>
      <w:r w:rsidRPr="007D70D0">
        <w:rPr>
          <w:rFonts w:ascii="Times New Roman" w:hAnsi="Times New Roman" w:cs="Times New Roman"/>
        </w:rPr>
        <w:t>Salmon, P. M., Lenné, M. G., Stanton, N. A., Jenkins, D. P., &amp; Walker, G. H. (2010). Managing error on the open road: The contribution of human error models and methods. </w:t>
      </w:r>
      <w:r w:rsidR="00F449A8" w:rsidRPr="007D70D0">
        <w:rPr>
          <w:rFonts w:ascii="Times New Roman" w:hAnsi="Times New Roman" w:cs="Times New Roman"/>
          <w:i/>
          <w:iCs/>
        </w:rPr>
        <w:t>Safety S</w:t>
      </w:r>
      <w:r w:rsidRPr="007D70D0">
        <w:rPr>
          <w:rFonts w:ascii="Times New Roman" w:hAnsi="Times New Roman" w:cs="Times New Roman"/>
          <w:i/>
          <w:iCs/>
        </w:rPr>
        <w:t>cience</w:t>
      </w:r>
      <w:r w:rsidRPr="007D70D0">
        <w:rPr>
          <w:rFonts w:ascii="Times New Roman" w:hAnsi="Times New Roman" w:cs="Times New Roman"/>
        </w:rPr>
        <w:t>, </w:t>
      </w:r>
      <w:r w:rsidRPr="007D70D0">
        <w:rPr>
          <w:rFonts w:ascii="Times New Roman" w:hAnsi="Times New Roman" w:cs="Times New Roman"/>
          <w:i/>
          <w:iCs/>
        </w:rPr>
        <w:t>48</w:t>
      </w:r>
      <w:r w:rsidRPr="007D70D0">
        <w:rPr>
          <w:rFonts w:ascii="Times New Roman" w:hAnsi="Times New Roman" w:cs="Times New Roman"/>
        </w:rPr>
        <w:t>(10), 1225-1235.</w:t>
      </w:r>
    </w:p>
    <w:p w14:paraId="4C684225" w14:textId="77777777" w:rsidR="00422E22" w:rsidRPr="007D70D0" w:rsidRDefault="00422E22" w:rsidP="00A50027">
      <w:pPr>
        <w:jc w:val="both"/>
        <w:rPr>
          <w:rFonts w:ascii="Times New Roman" w:hAnsi="Times New Roman" w:cs="Times New Roman"/>
        </w:rPr>
      </w:pPr>
      <w:r w:rsidRPr="007D70D0">
        <w:rPr>
          <w:rFonts w:ascii="Times New Roman" w:hAnsi="Times New Roman" w:cs="Times New Roman"/>
        </w:rPr>
        <w:t xml:space="preserve"> </w:t>
      </w:r>
    </w:p>
    <w:p w14:paraId="56BE62F3" w14:textId="685917AE" w:rsidR="00422E22" w:rsidRPr="007D70D0" w:rsidRDefault="00422E22" w:rsidP="00A50027">
      <w:pPr>
        <w:jc w:val="both"/>
        <w:rPr>
          <w:rFonts w:ascii="Times New Roman" w:hAnsi="Times New Roman" w:cs="Times New Roman"/>
        </w:rPr>
      </w:pPr>
      <w:r w:rsidRPr="007D70D0">
        <w:rPr>
          <w:rFonts w:ascii="Times New Roman" w:hAnsi="Times New Roman" w:cs="Times New Roman"/>
        </w:rPr>
        <w:t>Salmon, P. M., McClure, R., &amp; Stanton, N. A. (2012a). Road transport in drift? Applying contemporary systems thinking to road safety. </w:t>
      </w:r>
      <w:r w:rsidR="00F449A8" w:rsidRPr="007D70D0">
        <w:rPr>
          <w:rFonts w:ascii="Times New Roman" w:hAnsi="Times New Roman" w:cs="Times New Roman"/>
          <w:i/>
          <w:iCs/>
        </w:rPr>
        <w:t>Safety S</w:t>
      </w:r>
      <w:r w:rsidRPr="007D70D0">
        <w:rPr>
          <w:rFonts w:ascii="Times New Roman" w:hAnsi="Times New Roman" w:cs="Times New Roman"/>
          <w:i/>
          <w:iCs/>
        </w:rPr>
        <w:t>cience</w:t>
      </w:r>
      <w:r w:rsidRPr="007D70D0">
        <w:rPr>
          <w:rFonts w:ascii="Times New Roman" w:hAnsi="Times New Roman" w:cs="Times New Roman"/>
        </w:rPr>
        <w:t>, </w:t>
      </w:r>
      <w:r w:rsidRPr="007D70D0">
        <w:rPr>
          <w:rFonts w:ascii="Times New Roman" w:hAnsi="Times New Roman" w:cs="Times New Roman"/>
          <w:i/>
          <w:iCs/>
        </w:rPr>
        <w:t>50</w:t>
      </w:r>
      <w:r w:rsidRPr="007D70D0">
        <w:rPr>
          <w:rFonts w:ascii="Times New Roman" w:hAnsi="Times New Roman" w:cs="Times New Roman"/>
        </w:rPr>
        <w:t>(9), 1829-1838.</w:t>
      </w:r>
    </w:p>
    <w:p w14:paraId="4C48B1F1" w14:textId="77777777" w:rsidR="00422E22" w:rsidRPr="007D70D0" w:rsidRDefault="00422E22" w:rsidP="00A50027">
      <w:pPr>
        <w:jc w:val="both"/>
        <w:rPr>
          <w:rFonts w:ascii="Times New Roman" w:hAnsi="Times New Roman" w:cs="Times New Roman"/>
        </w:rPr>
      </w:pPr>
    </w:p>
    <w:p w14:paraId="64112372" w14:textId="77777777" w:rsidR="00143E68" w:rsidRPr="007D70D0" w:rsidRDefault="00143E68" w:rsidP="00A50027">
      <w:pPr>
        <w:jc w:val="both"/>
        <w:rPr>
          <w:rFonts w:ascii="Times New Roman" w:hAnsi="Times New Roman" w:cs="Times New Roman"/>
        </w:rPr>
      </w:pPr>
      <w:r w:rsidRPr="007D70D0">
        <w:rPr>
          <w:rFonts w:ascii="Times New Roman" w:hAnsi="Times New Roman" w:cs="Times New Roman"/>
        </w:rPr>
        <w:t>Salmon, P. M., Stanton, N. A., &amp; Young, K. L. (2012b). Situation awareness on the road: review, theoretical and methodological issues, and future directions. </w:t>
      </w:r>
      <w:r w:rsidRPr="007D70D0">
        <w:rPr>
          <w:rFonts w:ascii="Times New Roman" w:hAnsi="Times New Roman" w:cs="Times New Roman"/>
          <w:i/>
          <w:iCs/>
        </w:rPr>
        <w:t>Theoretical Issues in Ergonomics Science</w:t>
      </w:r>
      <w:r w:rsidRPr="007D70D0">
        <w:rPr>
          <w:rFonts w:ascii="Times New Roman" w:hAnsi="Times New Roman" w:cs="Times New Roman"/>
        </w:rPr>
        <w:t>, </w:t>
      </w:r>
      <w:r w:rsidRPr="007D70D0">
        <w:rPr>
          <w:rFonts w:ascii="Times New Roman" w:hAnsi="Times New Roman" w:cs="Times New Roman"/>
          <w:i/>
          <w:iCs/>
        </w:rPr>
        <w:t>13</w:t>
      </w:r>
      <w:r w:rsidRPr="007D70D0">
        <w:rPr>
          <w:rFonts w:ascii="Times New Roman" w:hAnsi="Times New Roman" w:cs="Times New Roman"/>
        </w:rPr>
        <w:t>(4), 472-492.</w:t>
      </w:r>
    </w:p>
    <w:p w14:paraId="20ABBBDD" w14:textId="77777777" w:rsidR="009A6E95" w:rsidRPr="007D70D0" w:rsidRDefault="009A6E95" w:rsidP="00A50027">
      <w:pPr>
        <w:jc w:val="both"/>
        <w:rPr>
          <w:rFonts w:ascii="Times New Roman" w:hAnsi="Times New Roman" w:cs="Times New Roman"/>
        </w:rPr>
      </w:pPr>
    </w:p>
    <w:p w14:paraId="4A47C5C7" w14:textId="77777777" w:rsidR="00DF1C07" w:rsidRPr="007D70D0" w:rsidRDefault="00DF1C07" w:rsidP="00A50027">
      <w:pPr>
        <w:jc w:val="both"/>
        <w:rPr>
          <w:rFonts w:ascii="Times New Roman" w:hAnsi="Times New Roman" w:cs="Times New Roman"/>
        </w:rPr>
      </w:pPr>
      <w:r w:rsidRPr="007D70D0">
        <w:rPr>
          <w:rFonts w:ascii="Times New Roman" w:hAnsi="Times New Roman" w:cs="Times New Roman"/>
        </w:rPr>
        <w:t>Salmon, P. M., Walker, G. H., M. Read, G. J., Goode, N., &amp; Stanton, N. A. (2017). Fitting methods to paradigms: are ergonomics methods fit for systems thinking?. </w:t>
      </w:r>
      <w:r w:rsidRPr="007D70D0">
        <w:rPr>
          <w:rFonts w:ascii="Times New Roman" w:hAnsi="Times New Roman" w:cs="Times New Roman"/>
          <w:i/>
          <w:iCs/>
        </w:rPr>
        <w:t>Ergonomics</w:t>
      </w:r>
      <w:r w:rsidRPr="007D70D0">
        <w:rPr>
          <w:rFonts w:ascii="Times New Roman" w:hAnsi="Times New Roman" w:cs="Times New Roman"/>
        </w:rPr>
        <w:t>, </w:t>
      </w:r>
      <w:r w:rsidRPr="007D70D0">
        <w:rPr>
          <w:rFonts w:ascii="Times New Roman" w:hAnsi="Times New Roman" w:cs="Times New Roman"/>
          <w:i/>
          <w:iCs/>
        </w:rPr>
        <w:t>60</w:t>
      </w:r>
      <w:r w:rsidRPr="007D70D0">
        <w:rPr>
          <w:rFonts w:ascii="Times New Roman" w:hAnsi="Times New Roman" w:cs="Times New Roman"/>
        </w:rPr>
        <w:t>(2), 194-205.</w:t>
      </w:r>
    </w:p>
    <w:p w14:paraId="1AA85EB9" w14:textId="77777777" w:rsidR="00DF1C07" w:rsidRPr="007D70D0" w:rsidRDefault="00DF1C07" w:rsidP="00A50027">
      <w:pPr>
        <w:jc w:val="both"/>
        <w:rPr>
          <w:rFonts w:ascii="Times New Roman" w:hAnsi="Times New Roman" w:cs="Times New Roman"/>
        </w:rPr>
      </w:pPr>
    </w:p>
    <w:p w14:paraId="41359DD8" w14:textId="7312A06E" w:rsidR="00422E22" w:rsidRPr="007D70D0" w:rsidRDefault="00422E22" w:rsidP="00A50027">
      <w:pPr>
        <w:jc w:val="both"/>
        <w:rPr>
          <w:rFonts w:ascii="Times New Roman" w:hAnsi="Times New Roman" w:cs="Times New Roman"/>
        </w:rPr>
      </w:pPr>
      <w:r w:rsidRPr="007D70D0">
        <w:rPr>
          <w:rFonts w:ascii="Times New Roman" w:hAnsi="Times New Roman" w:cs="Times New Roman"/>
        </w:rPr>
        <w:t>Sawyer, B. D., Finomore, V. S., Calvo, A. A., &amp; Hancock, P. A. (2014). Google Glass: A driver distraction cause or cure?. </w:t>
      </w:r>
      <w:r w:rsidR="00F449A8" w:rsidRPr="007D70D0">
        <w:rPr>
          <w:rFonts w:ascii="Times New Roman" w:hAnsi="Times New Roman" w:cs="Times New Roman"/>
          <w:i/>
          <w:iCs/>
        </w:rPr>
        <w:t>Human F</w:t>
      </w:r>
      <w:r w:rsidRPr="007D70D0">
        <w:rPr>
          <w:rFonts w:ascii="Times New Roman" w:hAnsi="Times New Roman" w:cs="Times New Roman"/>
          <w:i/>
          <w:iCs/>
        </w:rPr>
        <w:t>actors:</w:t>
      </w:r>
      <w:r w:rsidRPr="007D70D0">
        <w:rPr>
          <w:rFonts w:ascii="Times New Roman" w:hAnsi="Times New Roman" w:cs="Times New Roman"/>
        </w:rPr>
        <w:t xml:space="preserve"> </w:t>
      </w:r>
      <w:r w:rsidRPr="007D70D0">
        <w:rPr>
          <w:rFonts w:ascii="Times New Roman" w:hAnsi="Times New Roman" w:cs="Times New Roman"/>
          <w:i/>
          <w:iCs/>
        </w:rPr>
        <w:t>The Journal of the Human Factors and Ergonomics Society</w:t>
      </w:r>
      <w:r w:rsidRPr="007D70D0">
        <w:rPr>
          <w:rFonts w:ascii="Times New Roman" w:hAnsi="Times New Roman" w:cs="Times New Roman"/>
        </w:rPr>
        <w:t>, </w:t>
      </w:r>
      <w:r w:rsidRPr="007D70D0">
        <w:rPr>
          <w:rFonts w:ascii="Times New Roman" w:hAnsi="Times New Roman" w:cs="Times New Roman"/>
          <w:i/>
          <w:iCs/>
        </w:rPr>
        <w:t>56</w:t>
      </w:r>
      <w:r w:rsidRPr="007D70D0">
        <w:rPr>
          <w:rFonts w:ascii="Times New Roman" w:hAnsi="Times New Roman" w:cs="Times New Roman"/>
        </w:rPr>
        <w:t>(7), 1307-1321.</w:t>
      </w:r>
    </w:p>
    <w:p w14:paraId="40F54F8B" w14:textId="77777777" w:rsidR="00422E22" w:rsidRPr="007D70D0" w:rsidRDefault="00422E22" w:rsidP="00A50027">
      <w:pPr>
        <w:jc w:val="both"/>
        <w:rPr>
          <w:rFonts w:ascii="Times New Roman" w:hAnsi="Times New Roman" w:cs="Times New Roman"/>
        </w:rPr>
      </w:pPr>
    </w:p>
    <w:p w14:paraId="442BCA5B" w14:textId="44015749" w:rsidR="00CA635D" w:rsidRPr="007D70D0" w:rsidRDefault="00CA635D" w:rsidP="00A50027">
      <w:pPr>
        <w:jc w:val="both"/>
        <w:rPr>
          <w:rFonts w:ascii="Times New Roman" w:hAnsi="Times New Roman" w:cs="Times New Roman"/>
        </w:rPr>
      </w:pPr>
      <w:r w:rsidRPr="007D70D0">
        <w:rPr>
          <w:rFonts w:ascii="Times New Roman" w:hAnsi="Times New Roman" w:cs="Times New Roman"/>
        </w:rPr>
        <w:t>Scar</w:t>
      </w:r>
      <w:r w:rsidR="00960942" w:rsidRPr="007D70D0">
        <w:rPr>
          <w:rFonts w:ascii="Times New Roman" w:hAnsi="Times New Roman" w:cs="Times New Roman"/>
        </w:rPr>
        <w:t>borough, A., &amp; Pounds, J. (2001</w:t>
      </w:r>
      <w:r w:rsidRPr="007D70D0">
        <w:rPr>
          <w:rFonts w:ascii="Times New Roman" w:hAnsi="Times New Roman" w:cs="Times New Roman"/>
        </w:rPr>
        <w:t>). Retrospective human factors analysis of ATC operational errors. In </w:t>
      </w:r>
      <w:r w:rsidRPr="007D70D0">
        <w:rPr>
          <w:rFonts w:ascii="Times New Roman" w:hAnsi="Times New Roman" w:cs="Times New Roman"/>
          <w:i/>
          <w:iCs/>
        </w:rPr>
        <w:t>11th International Symposium on Aviation Psychology, Columbus, OH</w:t>
      </w:r>
      <w:r w:rsidRPr="007D70D0">
        <w:rPr>
          <w:rFonts w:ascii="Times New Roman" w:hAnsi="Times New Roman" w:cs="Times New Roman"/>
        </w:rPr>
        <w:t> (pp. 1-5).</w:t>
      </w:r>
    </w:p>
    <w:p w14:paraId="4C91AB86" w14:textId="77777777" w:rsidR="002010EC" w:rsidRPr="007D70D0" w:rsidRDefault="002010EC" w:rsidP="00A50027">
      <w:pPr>
        <w:jc w:val="both"/>
        <w:rPr>
          <w:rFonts w:ascii="Times New Roman" w:hAnsi="Times New Roman" w:cs="Times New Roman"/>
        </w:rPr>
      </w:pPr>
    </w:p>
    <w:p w14:paraId="1DF96CCD" w14:textId="77777777" w:rsidR="00422E22" w:rsidRPr="007D70D0" w:rsidRDefault="00422E22" w:rsidP="00A50027">
      <w:pPr>
        <w:jc w:val="both"/>
        <w:rPr>
          <w:rFonts w:ascii="Times New Roman" w:hAnsi="Times New Roman" w:cs="Times New Roman"/>
        </w:rPr>
      </w:pPr>
      <w:r w:rsidRPr="007D70D0">
        <w:rPr>
          <w:rFonts w:ascii="Times New Roman" w:hAnsi="Times New Roman" w:cs="Times New Roman"/>
        </w:rPr>
        <w:t>Scott-Parker, B., Goode, N., &amp; Salmon, P. (2015). The driver, the road, the rules… and the rest? A systems-based approach to young driver road safety. </w:t>
      </w:r>
      <w:r w:rsidRPr="007D70D0">
        <w:rPr>
          <w:rFonts w:ascii="Times New Roman" w:hAnsi="Times New Roman" w:cs="Times New Roman"/>
          <w:i/>
          <w:iCs/>
        </w:rPr>
        <w:t>Accident Analysis &amp; Prevention</w:t>
      </w:r>
      <w:r w:rsidRPr="007D70D0">
        <w:rPr>
          <w:rFonts w:ascii="Times New Roman" w:hAnsi="Times New Roman" w:cs="Times New Roman"/>
        </w:rPr>
        <w:t>, </w:t>
      </w:r>
      <w:r w:rsidRPr="007D70D0">
        <w:rPr>
          <w:rFonts w:ascii="Times New Roman" w:hAnsi="Times New Roman" w:cs="Times New Roman"/>
          <w:i/>
          <w:iCs/>
        </w:rPr>
        <w:t>74</w:t>
      </w:r>
      <w:r w:rsidRPr="007D70D0">
        <w:rPr>
          <w:rFonts w:ascii="Times New Roman" w:hAnsi="Times New Roman" w:cs="Times New Roman"/>
        </w:rPr>
        <w:t>, 297-305.</w:t>
      </w:r>
    </w:p>
    <w:p w14:paraId="04CFBE22" w14:textId="77777777" w:rsidR="00422E22" w:rsidRPr="007D70D0" w:rsidRDefault="00422E22" w:rsidP="00A50027">
      <w:pPr>
        <w:jc w:val="both"/>
        <w:rPr>
          <w:rFonts w:ascii="Times New Roman" w:hAnsi="Times New Roman" w:cs="Times New Roman"/>
        </w:rPr>
      </w:pPr>
    </w:p>
    <w:p w14:paraId="30BDC0AC" w14:textId="1667F1A5" w:rsidR="00422E22" w:rsidRPr="007D70D0" w:rsidRDefault="00422E22" w:rsidP="00A50027">
      <w:pPr>
        <w:jc w:val="both"/>
        <w:rPr>
          <w:rFonts w:ascii="Times New Roman" w:hAnsi="Times New Roman" w:cs="Times New Roman"/>
        </w:rPr>
      </w:pPr>
      <w:r w:rsidRPr="007D70D0">
        <w:rPr>
          <w:rFonts w:ascii="Times New Roman" w:hAnsi="Times New Roman" w:cs="Times New Roman"/>
          <w:lang w:val="de-DE"/>
        </w:rPr>
        <w:t>Shappell, S. A., &amp; Wiegmann, D. A. (2012). </w:t>
      </w:r>
      <w:r w:rsidR="00F449A8" w:rsidRPr="007D70D0">
        <w:rPr>
          <w:rFonts w:ascii="Times New Roman" w:hAnsi="Times New Roman" w:cs="Times New Roman"/>
          <w:i/>
          <w:iCs/>
        </w:rPr>
        <w:t>A Human Error Approach to Aviation Accident Analysis: The Human Factors Analysis and Classification S</w:t>
      </w:r>
      <w:r w:rsidRPr="007D70D0">
        <w:rPr>
          <w:rFonts w:ascii="Times New Roman" w:hAnsi="Times New Roman" w:cs="Times New Roman"/>
          <w:i/>
          <w:iCs/>
        </w:rPr>
        <w:t>ystem</w:t>
      </w:r>
      <w:r w:rsidRPr="007D70D0">
        <w:rPr>
          <w:rFonts w:ascii="Times New Roman" w:hAnsi="Times New Roman" w:cs="Times New Roman"/>
        </w:rPr>
        <w:t>. Ashgate Publishing, Ltd..</w:t>
      </w:r>
    </w:p>
    <w:p w14:paraId="7A95414D" w14:textId="77777777" w:rsidR="00422E22" w:rsidRPr="007D70D0" w:rsidRDefault="00422E22" w:rsidP="00A50027">
      <w:pPr>
        <w:jc w:val="both"/>
        <w:rPr>
          <w:rFonts w:ascii="Times New Roman" w:hAnsi="Times New Roman" w:cs="Times New Roman"/>
        </w:rPr>
      </w:pPr>
      <w:r w:rsidRPr="007D70D0">
        <w:rPr>
          <w:rFonts w:ascii="Times New Roman" w:hAnsi="Times New Roman" w:cs="Times New Roman"/>
        </w:rPr>
        <w:t xml:space="preserve"> </w:t>
      </w:r>
    </w:p>
    <w:p w14:paraId="6BBFDD10" w14:textId="77777777" w:rsidR="00457F64" w:rsidRPr="007D70D0" w:rsidRDefault="00457F64" w:rsidP="00A50027">
      <w:pPr>
        <w:pStyle w:val="IETReferences"/>
        <w:jc w:val="both"/>
        <w:rPr>
          <w:sz w:val="24"/>
        </w:rPr>
      </w:pPr>
      <w:r w:rsidRPr="007D70D0">
        <w:rPr>
          <w:sz w:val="24"/>
        </w:rPr>
        <w:t>Shorrock, S. T., &amp; Williams, C. A. (2016). Human factors and ergonomics methods in practice: three fundamental constraints. </w:t>
      </w:r>
      <w:r w:rsidRPr="007D70D0">
        <w:rPr>
          <w:i/>
          <w:iCs/>
          <w:sz w:val="24"/>
        </w:rPr>
        <w:t>Theoretical Issues in Ergonomics Science</w:t>
      </w:r>
      <w:r w:rsidRPr="007D70D0">
        <w:rPr>
          <w:sz w:val="24"/>
        </w:rPr>
        <w:t>, </w:t>
      </w:r>
      <w:r w:rsidRPr="007D70D0">
        <w:rPr>
          <w:i/>
          <w:iCs/>
          <w:sz w:val="24"/>
        </w:rPr>
        <w:t>17</w:t>
      </w:r>
      <w:r w:rsidRPr="007D70D0">
        <w:rPr>
          <w:sz w:val="24"/>
        </w:rPr>
        <w:t>(5-6), 468-482.</w:t>
      </w:r>
    </w:p>
    <w:p w14:paraId="7BF00CF0" w14:textId="77777777" w:rsidR="00457F64" w:rsidRPr="007D70D0" w:rsidRDefault="00457F64" w:rsidP="00A50027">
      <w:pPr>
        <w:pStyle w:val="IETReferences"/>
        <w:jc w:val="both"/>
        <w:rPr>
          <w:sz w:val="24"/>
        </w:rPr>
      </w:pPr>
    </w:p>
    <w:p w14:paraId="783021E3" w14:textId="153D6C37" w:rsidR="0038432C" w:rsidRPr="007D70D0" w:rsidRDefault="0038432C" w:rsidP="00A50027">
      <w:pPr>
        <w:pStyle w:val="IETReferences"/>
        <w:jc w:val="both"/>
        <w:rPr>
          <w:sz w:val="24"/>
        </w:rPr>
      </w:pPr>
      <w:r w:rsidRPr="007D70D0">
        <w:rPr>
          <w:sz w:val="24"/>
        </w:rPr>
        <w:lastRenderedPageBreak/>
        <w:t xml:space="preserve">Society of Automotive Engineers, </w:t>
      </w:r>
      <w:r w:rsidR="00960942" w:rsidRPr="007D70D0">
        <w:rPr>
          <w:sz w:val="24"/>
        </w:rPr>
        <w:t>(</w:t>
      </w:r>
      <w:r w:rsidRPr="007D70D0">
        <w:rPr>
          <w:sz w:val="24"/>
        </w:rPr>
        <w:t>2002</w:t>
      </w:r>
      <w:r w:rsidR="00960942" w:rsidRPr="007D70D0">
        <w:rPr>
          <w:sz w:val="24"/>
        </w:rPr>
        <w:t>)</w:t>
      </w:r>
      <w:r w:rsidRPr="007D70D0">
        <w:rPr>
          <w:sz w:val="24"/>
        </w:rPr>
        <w:t>. Calculation of the time to complete in-vehicle navigation and route guidance tasks (SAE recommended practice J2365). Society of Automotive Engineers, Warrendale, PA.</w:t>
      </w:r>
      <w:r w:rsidRPr="007D70D0">
        <w:rPr>
          <w:rFonts w:ascii="MS Mincho" w:eastAsia="MS Mincho" w:hAnsi="MS Mincho" w:cs="MS Mincho"/>
          <w:sz w:val="24"/>
        </w:rPr>
        <w:t> </w:t>
      </w:r>
    </w:p>
    <w:p w14:paraId="62FE623C" w14:textId="699108C8" w:rsidR="0038432C" w:rsidRPr="007D70D0" w:rsidRDefault="0038432C" w:rsidP="00A50027">
      <w:pPr>
        <w:pStyle w:val="IETReferences"/>
        <w:jc w:val="both"/>
        <w:rPr>
          <w:sz w:val="24"/>
        </w:rPr>
      </w:pPr>
      <w:r w:rsidRPr="007D70D0">
        <w:rPr>
          <w:sz w:val="24"/>
        </w:rPr>
        <w:t xml:space="preserve"> </w:t>
      </w:r>
    </w:p>
    <w:p w14:paraId="4AF7175D" w14:textId="77777777" w:rsidR="00422E22" w:rsidRPr="007D70D0" w:rsidRDefault="00422E22" w:rsidP="00A50027">
      <w:pPr>
        <w:pStyle w:val="IETReferences"/>
        <w:jc w:val="both"/>
        <w:rPr>
          <w:sz w:val="24"/>
        </w:rPr>
      </w:pPr>
      <w:r w:rsidRPr="007D70D0">
        <w:rPr>
          <w:sz w:val="24"/>
        </w:rPr>
        <w:t>Sodhi, M., Reimer, B., &amp; Llamazares, I. (2002). Glance analysis of driver eye movements to evaluate distraction. </w:t>
      </w:r>
      <w:r w:rsidRPr="007D70D0">
        <w:rPr>
          <w:i/>
          <w:sz w:val="24"/>
        </w:rPr>
        <w:t>Behavior Research Methods</w:t>
      </w:r>
      <w:r w:rsidRPr="007D70D0">
        <w:rPr>
          <w:sz w:val="24"/>
        </w:rPr>
        <w:t xml:space="preserve">, 34(4), 529-538. </w:t>
      </w:r>
    </w:p>
    <w:p w14:paraId="11CD0CB3" w14:textId="77777777" w:rsidR="00422E22" w:rsidRPr="007D70D0" w:rsidRDefault="00422E22" w:rsidP="00A50027">
      <w:pPr>
        <w:pStyle w:val="IETReferences"/>
        <w:rPr>
          <w:sz w:val="24"/>
        </w:rPr>
      </w:pPr>
    </w:p>
    <w:p w14:paraId="026CE295" w14:textId="77777777" w:rsidR="00422E22" w:rsidRPr="007D70D0" w:rsidRDefault="00422E22" w:rsidP="00A50027">
      <w:pPr>
        <w:pStyle w:val="IETReferences"/>
        <w:rPr>
          <w:sz w:val="24"/>
        </w:rPr>
      </w:pPr>
      <w:r w:rsidRPr="007D70D0">
        <w:rPr>
          <w:sz w:val="24"/>
        </w:rPr>
        <w:t>Stanton, N. A., &amp; Salmon, P. M. (2009). Human error taxonomies applied to driving: A generic driver error taxonomy and its implications for intelligent transport systems. </w:t>
      </w:r>
      <w:r w:rsidRPr="007D70D0">
        <w:rPr>
          <w:i/>
          <w:iCs/>
          <w:sz w:val="24"/>
        </w:rPr>
        <w:t>Safety Science</w:t>
      </w:r>
      <w:r w:rsidRPr="007D70D0">
        <w:rPr>
          <w:sz w:val="24"/>
        </w:rPr>
        <w:t>, </w:t>
      </w:r>
      <w:r w:rsidRPr="007D70D0">
        <w:rPr>
          <w:i/>
          <w:iCs/>
          <w:sz w:val="24"/>
        </w:rPr>
        <w:t>47</w:t>
      </w:r>
      <w:r w:rsidRPr="007D70D0">
        <w:rPr>
          <w:sz w:val="24"/>
        </w:rPr>
        <w:t>(2), 227-237.</w:t>
      </w:r>
    </w:p>
    <w:p w14:paraId="263D2068" w14:textId="77777777" w:rsidR="00422E22" w:rsidRPr="007D70D0" w:rsidRDefault="00422E22" w:rsidP="00A50027">
      <w:pPr>
        <w:pStyle w:val="IETReferences"/>
        <w:rPr>
          <w:sz w:val="24"/>
        </w:rPr>
      </w:pPr>
    </w:p>
    <w:p w14:paraId="0C6D1DF6" w14:textId="1C55978C" w:rsidR="009A6E95" w:rsidRPr="007D70D0" w:rsidRDefault="009A6E95" w:rsidP="00A50027">
      <w:pPr>
        <w:pStyle w:val="IETReferences"/>
        <w:rPr>
          <w:sz w:val="24"/>
        </w:rPr>
      </w:pPr>
      <w:r w:rsidRPr="007D70D0">
        <w:rPr>
          <w:sz w:val="24"/>
        </w:rPr>
        <w:t>Stanton, N., Salmon, P. M., &amp; Rafferty, L. A.</w:t>
      </w:r>
      <w:r w:rsidR="00654FA2" w:rsidRPr="007D70D0">
        <w:rPr>
          <w:sz w:val="24"/>
        </w:rPr>
        <w:t>, Walker G.H., Baber, C.R. &amp; Jenkins, D.P.</w:t>
      </w:r>
      <w:r w:rsidRPr="007D70D0">
        <w:rPr>
          <w:sz w:val="24"/>
        </w:rPr>
        <w:t xml:space="preserve"> (2013). </w:t>
      </w:r>
      <w:r w:rsidR="00575372" w:rsidRPr="007D70D0">
        <w:rPr>
          <w:i/>
          <w:iCs/>
          <w:sz w:val="24"/>
        </w:rPr>
        <w:t>Human Factors M</w:t>
      </w:r>
      <w:r w:rsidR="00C93850" w:rsidRPr="007D70D0">
        <w:rPr>
          <w:i/>
          <w:iCs/>
          <w:sz w:val="24"/>
        </w:rPr>
        <w:t>ethods: A Practical Guide for Engineering and D</w:t>
      </w:r>
      <w:r w:rsidRPr="007D70D0">
        <w:rPr>
          <w:i/>
          <w:iCs/>
          <w:sz w:val="24"/>
        </w:rPr>
        <w:t>esign</w:t>
      </w:r>
      <w:r w:rsidRPr="007D70D0">
        <w:rPr>
          <w:sz w:val="24"/>
        </w:rPr>
        <w:t>. Ashgate Publishing, Ltd..</w:t>
      </w:r>
    </w:p>
    <w:p w14:paraId="476C74B7" w14:textId="77777777" w:rsidR="009A6E95" w:rsidRPr="007D70D0" w:rsidRDefault="009A6E95" w:rsidP="00A50027">
      <w:pPr>
        <w:pStyle w:val="IETReferences"/>
        <w:rPr>
          <w:sz w:val="24"/>
        </w:rPr>
      </w:pPr>
    </w:p>
    <w:p w14:paraId="70B34273" w14:textId="77777777" w:rsidR="009A6E95" w:rsidRPr="007D70D0" w:rsidRDefault="009A6E95" w:rsidP="00A50027">
      <w:pPr>
        <w:pStyle w:val="IETReferences"/>
        <w:jc w:val="both"/>
        <w:rPr>
          <w:sz w:val="24"/>
        </w:rPr>
      </w:pPr>
      <w:r w:rsidRPr="007D70D0">
        <w:rPr>
          <w:sz w:val="24"/>
        </w:rPr>
        <w:t>Stanton, N. A., &amp; Walker, G. H. (2011). Exploring the psychological factors involved in the Ladbroke Grove rail accident. </w:t>
      </w:r>
      <w:r w:rsidRPr="007D70D0">
        <w:rPr>
          <w:i/>
          <w:iCs/>
          <w:sz w:val="24"/>
        </w:rPr>
        <w:t>Accident Analysis &amp; Prevention</w:t>
      </w:r>
      <w:r w:rsidRPr="007D70D0">
        <w:rPr>
          <w:sz w:val="24"/>
        </w:rPr>
        <w:t>, </w:t>
      </w:r>
      <w:r w:rsidRPr="007D70D0">
        <w:rPr>
          <w:i/>
          <w:iCs/>
          <w:sz w:val="24"/>
        </w:rPr>
        <w:t>43</w:t>
      </w:r>
      <w:r w:rsidRPr="007D70D0">
        <w:rPr>
          <w:sz w:val="24"/>
        </w:rPr>
        <w:t>(3), 1117-1127.</w:t>
      </w:r>
    </w:p>
    <w:p w14:paraId="7FCE24F3" w14:textId="77777777" w:rsidR="009A6E95" w:rsidRPr="007D70D0" w:rsidRDefault="009A6E95" w:rsidP="00A50027">
      <w:pPr>
        <w:pStyle w:val="IETReferences"/>
        <w:jc w:val="both"/>
        <w:rPr>
          <w:sz w:val="24"/>
        </w:rPr>
      </w:pPr>
    </w:p>
    <w:p w14:paraId="2639EE55" w14:textId="77777777" w:rsidR="009A6E95" w:rsidRPr="007D70D0" w:rsidRDefault="009A6E95" w:rsidP="00A50027">
      <w:pPr>
        <w:pStyle w:val="IETReferences"/>
        <w:jc w:val="both"/>
        <w:rPr>
          <w:sz w:val="24"/>
        </w:rPr>
      </w:pPr>
      <w:r w:rsidRPr="007D70D0">
        <w:rPr>
          <w:sz w:val="24"/>
        </w:rPr>
        <w:t>Stanton, N. A., &amp; Harvey, C. (2017). Beyond human error taxonomies in assessment of risk in sociotechnical systems: a new paradigm with the EAST ‘broken-links’ approach. </w:t>
      </w:r>
      <w:r w:rsidRPr="007D70D0">
        <w:rPr>
          <w:i/>
          <w:iCs/>
          <w:sz w:val="24"/>
        </w:rPr>
        <w:t>Ergonomics</w:t>
      </w:r>
      <w:r w:rsidRPr="007D70D0">
        <w:rPr>
          <w:sz w:val="24"/>
        </w:rPr>
        <w:t>, </w:t>
      </w:r>
      <w:r w:rsidRPr="007D70D0">
        <w:rPr>
          <w:i/>
          <w:iCs/>
          <w:sz w:val="24"/>
        </w:rPr>
        <w:t>60</w:t>
      </w:r>
      <w:r w:rsidRPr="007D70D0">
        <w:rPr>
          <w:sz w:val="24"/>
        </w:rPr>
        <w:t>(2), 221-233.</w:t>
      </w:r>
    </w:p>
    <w:p w14:paraId="2DA83213" w14:textId="77777777" w:rsidR="009A6E95" w:rsidRPr="007D70D0" w:rsidRDefault="009A6E95" w:rsidP="00A50027">
      <w:pPr>
        <w:pStyle w:val="IETReferences"/>
        <w:rPr>
          <w:sz w:val="24"/>
        </w:rPr>
      </w:pPr>
    </w:p>
    <w:p w14:paraId="12110B0E" w14:textId="77777777" w:rsidR="00422E22" w:rsidRPr="007D70D0" w:rsidRDefault="00422E22" w:rsidP="00A50027">
      <w:pPr>
        <w:pStyle w:val="IETReferences"/>
        <w:rPr>
          <w:sz w:val="24"/>
        </w:rPr>
      </w:pPr>
      <w:r w:rsidRPr="007D70D0">
        <w:rPr>
          <w:sz w:val="24"/>
        </w:rPr>
        <w:t>Strayer, D. L., &amp; Drew, F. A. (2004). Profiles in driver distraction: Effects of cell phone conversations on younger and older drivers. </w:t>
      </w:r>
      <w:r w:rsidRPr="007D70D0">
        <w:rPr>
          <w:i/>
          <w:iCs/>
          <w:sz w:val="24"/>
        </w:rPr>
        <w:t>Human Factors</w:t>
      </w:r>
      <w:r w:rsidRPr="007D70D0">
        <w:t xml:space="preserve">: </w:t>
      </w:r>
      <w:r w:rsidRPr="007D70D0">
        <w:rPr>
          <w:i/>
          <w:iCs/>
          <w:sz w:val="24"/>
        </w:rPr>
        <w:t>The Journal of the Human Factors and Ergonomics Society</w:t>
      </w:r>
      <w:r w:rsidRPr="007D70D0">
        <w:rPr>
          <w:sz w:val="24"/>
        </w:rPr>
        <w:t xml:space="preserve">, 46(4), 640-649. </w:t>
      </w:r>
    </w:p>
    <w:p w14:paraId="32E1D754" w14:textId="77777777" w:rsidR="00422E22" w:rsidRPr="007D70D0" w:rsidRDefault="00422E22" w:rsidP="00A50027">
      <w:pPr>
        <w:pStyle w:val="IETReferences"/>
        <w:rPr>
          <w:sz w:val="24"/>
        </w:rPr>
      </w:pPr>
    </w:p>
    <w:p w14:paraId="1D0E70AF" w14:textId="7BCE4768" w:rsidR="00422E22" w:rsidRPr="007D70D0" w:rsidRDefault="00422E22" w:rsidP="00A50027">
      <w:pPr>
        <w:pStyle w:val="IETReferences"/>
        <w:rPr>
          <w:sz w:val="24"/>
        </w:rPr>
      </w:pPr>
      <w:r w:rsidRPr="007D70D0">
        <w:rPr>
          <w:sz w:val="24"/>
        </w:rPr>
        <w:t>Sullman, M. J. (2012). An observational study of driver distraction in England. </w:t>
      </w:r>
      <w:r w:rsidRPr="007D70D0">
        <w:rPr>
          <w:i/>
          <w:sz w:val="24"/>
        </w:rPr>
        <w:t xml:space="preserve">Transportation </w:t>
      </w:r>
      <w:r w:rsidR="00E96739" w:rsidRPr="007D70D0">
        <w:rPr>
          <w:i/>
          <w:sz w:val="24"/>
        </w:rPr>
        <w:t xml:space="preserve">Research Part </w:t>
      </w:r>
      <w:r w:rsidRPr="007D70D0">
        <w:rPr>
          <w:i/>
          <w:sz w:val="24"/>
        </w:rPr>
        <w:t>F</w:t>
      </w:r>
      <w:r w:rsidR="00E96739" w:rsidRPr="007D70D0">
        <w:rPr>
          <w:i/>
          <w:sz w:val="24"/>
        </w:rPr>
        <w:t>: Traffic Psychology and Behaviour</w:t>
      </w:r>
      <w:r w:rsidRPr="007D70D0">
        <w:rPr>
          <w:i/>
          <w:sz w:val="24"/>
        </w:rPr>
        <w:t>,</w:t>
      </w:r>
      <w:r w:rsidRPr="007D70D0">
        <w:rPr>
          <w:sz w:val="24"/>
        </w:rPr>
        <w:t xml:space="preserve"> 15(3), 272-278. </w:t>
      </w:r>
    </w:p>
    <w:p w14:paraId="4E05A1C5" w14:textId="77777777" w:rsidR="00422E22" w:rsidRPr="007D70D0" w:rsidRDefault="00422E22" w:rsidP="00A50027">
      <w:pPr>
        <w:pStyle w:val="IETReferences"/>
        <w:rPr>
          <w:sz w:val="24"/>
        </w:rPr>
      </w:pPr>
    </w:p>
    <w:p w14:paraId="491BE53F" w14:textId="77777777" w:rsidR="00422E22" w:rsidRPr="007D70D0" w:rsidRDefault="00422E22" w:rsidP="00A50027">
      <w:pPr>
        <w:pStyle w:val="IETReferences"/>
        <w:rPr>
          <w:sz w:val="24"/>
        </w:rPr>
      </w:pPr>
      <w:r w:rsidRPr="007D70D0">
        <w:rPr>
          <w:sz w:val="24"/>
        </w:rPr>
        <w:t xml:space="preserve">Summala, H., Lamble, D., &amp; Laakso, M. (1998). Driving experience and perception of the lead car's braking when looking at in-car targets. </w:t>
      </w:r>
      <w:r w:rsidRPr="007D70D0">
        <w:rPr>
          <w:i/>
          <w:iCs/>
          <w:sz w:val="24"/>
        </w:rPr>
        <w:t>Accident Analysis &amp; Prevention</w:t>
      </w:r>
      <w:r w:rsidRPr="007D70D0">
        <w:rPr>
          <w:sz w:val="24"/>
        </w:rPr>
        <w:t xml:space="preserve">, </w:t>
      </w:r>
      <w:r w:rsidRPr="007D70D0">
        <w:rPr>
          <w:iCs/>
          <w:sz w:val="24"/>
        </w:rPr>
        <w:t>30</w:t>
      </w:r>
      <w:r w:rsidRPr="007D70D0">
        <w:rPr>
          <w:sz w:val="24"/>
        </w:rPr>
        <w:t>(4), 401-407.</w:t>
      </w:r>
    </w:p>
    <w:p w14:paraId="4E368431" w14:textId="77777777" w:rsidR="00422E22" w:rsidRPr="007D70D0" w:rsidRDefault="00422E22" w:rsidP="00A50027">
      <w:pPr>
        <w:pStyle w:val="IETReferences"/>
        <w:rPr>
          <w:sz w:val="24"/>
        </w:rPr>
      </w:pPr>
    </w:p>
    <w:p w14:paraId="2AE379C3" w14:textId="6FDD7C10" w:rsidR="00264391" w:rsidRPr="007D70D0" w:rsidRDefault="00264391" w:rsidP="00A50027">
      <w:pPr>
        <w:pStyle w:val="IETReferences"/>
        <w:rPr>
          <w:sz w:val="24"/>
        </w:rPr>
      </w:pPr>
      <w:r w:rsidRPr="007D70D0">
        <w:rPr>
          <w:sz w:val="24"/>
        </w:rPr>
        <w:t>Trist, E. &amp; Emery, F. (2005). Socio-technical systems theory. In Miner, J. B. (2005). </w:t>
      </w:r>
      <w:r w:rsidR="008D0511" w:rsidRPr="007D70D0">
        <w:rPr>
          <w:i/>
          <w:iCs/>
          <w:sz w:val="24"/>
        </w:rPr>
        <w:t>Organizational Behavior 2: Essential Theories of Process and S</w:t>
      </w:r>
      <w:r w:rsidRPr="007D70D0">
        <w:rPr>
          <w:i/>
          <w:iCs/>
          <w:sz w:val="24"/>
        </w:rPr>
        <w:t>tructure</w:t>
      </w:r>
      <w:r w:rsidRPr="007D70D0">
        <w:rPr>
          <w:sz w:val="24"/>
        </w:rPr>
        <w:t xml:space="preserve">. ME Sharpe. </w:t>
      </w:r>
    </w:p>
    <w:p w14:paraId="4FA18331" w14:textId="77777777" w:rsidR="00264391" w:rsidRPr="007D70D0" w:rsidRDefault="00264391" w:rsidP="00A50027">
      <w:pPr>
        <w:pStyle w:val="IETReferences"/>
        <w:rPr>
          <w:sz w:val="24"/>
        </w:rPr>
      </w:pPr>
    </w:p>
    <w:p w14:paraId="1C7A31A1" w14:textId="77777777" w:rsidR="00422E22" w:rsidRPr="007D70D0" w:rsidRDefault="00422E22" w:rsidP="00A50027">
      <w:pPr>
        <w:pStyle w:val="IETReferences"/>
        <w:rPr>
          <w:sz w:val="24"/>
        </w:rPr>
      </w:pPr>
      <w:r w:rsidRPr="007D70D0">
        <w:rPr>
          <w:sz w:val="24"/>
        </w:rPr>
        <w:t>Tsimhoni, O., Smith, D., &amp; Green, P. (2004). Address entry while driving: Speech recognition versus a touch-screen keyboard</w:t>
      </w:r>
      <w:r w:rsidRPr="007D70D0">
        <w:rPr>
          <w:i/>
          <w:sz w:val="24"/>
        </w:rPr>
        <w:t xml:space="preserve">. </w:t>
      </w:r>
      <w:r w:rsidRPr="007D70D0">
        <w:rPr>
          <w:i/>
          <w:iCs/>
          <w:sz w:val="24"/>
        </w:rPr>
        <w:t>Human Factors</w:t>
      </w:r>
      <w:r w:rsidRPr="007D70D0">
        <w:t xml:space="preserve">: </w:t>
      </w:r>
      <w:r w:rsidRPr="007D70D0">
        <w:rPr>
          <w:i/>
          <w:iCs/>
          <w:sz w:val="24"/>
        </w:rPr>
        <w:t>The Journal of the Human Factors and Ergonomics Society</w:t>
      </w:r>
      <w:r w:rsidRPr="007D70D0">
        <w:rPr>
          <w:sz w:val="24"/>
        </w:rPr>
        <w:t xml:space="preserve">, </w:t>
      </w:r>
      <w:r w:rsidRPr="007D70D0">
        <w:rPr>
          <w:iCs/>
          <w:sz w:val="24"/>
        </w:rPr>
        <w:t>46</w:t>
      </w:r>
      <w:r w:rsidRPr="007D70D0">
        <w:rPr>
          <w:sz w:val="24"/>
        </w:rPr>
        <w:t xml:space="preserve">, 600–610. </w:t>
      </w:r>
    </w:p>
    <w:p w14:paraId="16CEC190" w14:textId="77777777" w:rsidR="00422E22" w:rsidRPr="007D70D0" w:rsidRDefault="00422E22" w:rsidP="00A50027">
      <w:pPr>
        <w:jc w:val="both"/>
        <w:rPr>
          <w:rFonts w:ascii="Times New Roman" w:hAnsi="Times New Roman" w:cs="Times New Roman"/>
        </w:rPr>
      </w:pPr>
    </w:p>
    <w:p w14:paraId="14E45D26" w14:textId="77777777" w:rsidR="00422E22" w:rsidRPr="007D70D0" w:rsidRDefault="00422E22" w:rsidP="00A50027">
      <w:pPr>
        <w:jc w:val="both"/>
        <w:rPr>
          <w:rFonts w:ascii="Times New Roman" w:hAnsi="Times New Roman" w:cs="Times New Roman"/>
        </w:rPr>
      </w:pPr>
      <w:r w:rsidRPr="007D70D0">
        <w:rPr>
          <w:rFonts w:ascii="Times New Roman" w:hAnsi="Times New Roman" w:cs="Times New Roman"/>
        </w:rPr>
        <w:t>Underwood, P., &amp; Waterson, P. (2013). Systemic accident analysis: examining the gap between research and practice. </w:t>
      </w:r>
      <w:r w:rsidRPr="007D70D0">
        <w:rPr>
          <w:rFonts w:ascii="Times New Roman" w:hAnsi="Times New Roman" w:cs="Times New Roman"/>
          <w:i/>
          <w:iCs/>
        </w:rPr>
        <w:t>Accident Analysis &amp; Prevention</w:t>
      </w:r>
      <w:r w:rsidRPr="007D70D0">
        <w:rPr>
          <w:rFonts w:ascii="Times New Roman" w:hAnsi="Times New Roman" w:cs="Times New Roman"/>
        </w:rPr>
        <w:t>, </w:t>
      </w:r>
      <w:r w:rsidRPr="007D70D0">
        <w:rPr>
          <w:rFonts w:ascii="Times New Roman" w:hAnsi="Times New Roman" w:cs="Times New Roman"/>
          <w:i/>
          <w:iCs/>
        </w:rPr>
        <w:t>55</w:t>
      </w:r>
      <w:r w:rsidRPr="007D70D0">
        <w:rPr>
          <w:rFonts w:ascii="Times New Roman" w:hAnsi="Times New Roman" w:cs="Times New Roman"/>
        </w:rPr>
        <w:t>, 154-164.</w:t>
      </w:r>
    </w:p>
    <w:p w14:paraId="3949CBC7" w14:textId="4B011C11" w:rsidR="00C54969" w:rsidRPr="007D70D0" w:rsidRDefault="00C54969" w:rsidP="00A50027">
      <w:pPr>
        <w:jc w:val="both"/>
        <w:rPr>
          <w:rFonts w:ascii="Times New Roman" w:hAnsi="Times New Roman" w:cs="Times New Roman"/>
        </w:rPr>
      </w:pPr>
    </w:p>
    <w:p w14:paraId="54FE6AB1" w14:textId="4E0882CC" w:rsidR="00EA3F70" w:rsidRPr="007D70D0" w:rsidRDefault="00EA3F70" w:rsidP="00A50027">
      <w:pPr>
        <w:jc w:val="both"/>
        <w:rPr>
          <w:rFonts w:ascii="Times New Roman" w:hAnsi="Times New Roman" w:cs="Times New Roman"/>
        </w:rPr>
      </w:pPr>
      <w:r w:rsidRPr="007D70D0">
        <w:rPr>
          <w:rFonts w:ascii="Times New Roman" w:hAnsi="Times New Roman" w:cs="Times New Roman"/>
        </w:rPr>
        <w:t xml:space="preserve">Von Bertalanffy, </w:t>
      </w:r>
      <w:r w:rsidR="008D0511" w:rsidRPr="007D70D0">
        <w:rPr>
          <w:rFonts w:ascii="Times New Roman" w:hAnsi="Times New Roman" w:cs="Times New Roman"/>
        </w:rPr>
        <w:t xml:space="preserve">L. (1968). </w:t>
      </w:r>
      <w:r w:rsidR="008D0511" w:rsidRPr="007D70D0">
        <w:rPr>
          <w:rFonts w:ascii="Times New Roman" w:hAnsi="Times New Roman" w:cs="Times New Roman"/>
          <w:i/>
        </w:rPr>
        <w:t>General System T</w:t>
      </w:r>
      <w:r w:rsidRPr="007D70D0">
        <w:rPr>
          <w:rFonts w:ascii="Times New Roman" w:hAnsi="Times New Roman" w:cs="Times New Roman"/>
          <w:i/>
        </w:rPr>
        <w:t>heory</w:t>
      </w:r>
      <w:r w:rsidR="00D06C14" w:rsidRPr="007D70D0">
        <w:rPr>
          <w:rFonts w:ascii="Times New Roman" w:hAnsi="Times New Roman" w:cs="Times New Roman"/>
        </w:rPr>
        <w:t>. George Braziller Inc,</w:t>
      </w:r>
      <w:r w:rsidRPr="007D70D0">
        <w:rPr>
          <w:rFonts w:ascii="Times New Roman" w:hAnsi="Times New Roman" w:cs="Times New Roman"/>
        </w:rPr>
        <w:t> </w:t>
      </w:r>
      <w:r w:rsidR="00D06C14" w:rsidRPr="007D70D0">
        <w:rPr>
          <w:rFonts w:ascii="Times New Roman" w:hAnsi="Times New Roman" w:cs="Times New Roman"/>
          <w:iCs/>
        </w:rPr>
        <w:t>New York.</w:t>
      </w:r>
    </w:p>
    <w:p w14:paraId="17D63840" w14:textId="77777777" w:rsidR="00422E22" w:rsidRPr="007D70D0" w:rsidRDefault="00422E22" w:rsidP="00A50027">
      <w:pPr>
        <w:jc w:val="both"/>
        <w:rPr>
          <w:rFonts w:ascii="Times New Roman" w:hAnsi="Times New Roman" w:cs="Times New Roman"/>
        </w:rPr>
      </w:pPr>
    </w:p>
    <w:p w14:paraId="1038A0A2" w14:textId="77777777" w:rsidR="00422E22" w:rsidRPr="007D70D0" w:rsidRDefault="00422E22" w:rsidP="00A50027">
      <w:pPr>
        <w:jc w:val="both"/>
        <w:rPr>
          <w:rFonts w:ascii="Times New Roman" w:hAnsi="Times New Roman" w:cs="Times New Roman"/>
        </w:rPr>
      </w:pPr>
      <w:r w:rsidRPr="007D70D0">
        <w:rPr>
          <w:rFonts w:ascii="Times New Roman" w:hAnsi="Times New Roman" w:cs="Times New Roman"/>
        </w:rPr>
        <w:t>Walker, G. H., Gibson, H., Stanton, N. A., Baber, C., Salmon, P., &amp; Green, D. (2007). Event analysis of systemic teamwork (EAST): a novel integration of ergonomics methods to analyse C4i activity. </w:t>
      </w:r>
      <w:r w:rsidRPr="007D70D0">
        <w:rPr>
          <w:rFonts w:ascii="Times New Roman" w:hAnsi="Times New Roman" w:cs="Times New Roman"/>
          <w:i/>
          <w:iCs/>
        </w:rPr>
        <w:t>Ergonomics</w:t>
      </w:r>
      <w:r w:rsidRPr="007D70D0">
        <w:rPr>
          <w:rFonts w:ascii="Times New Roman" w:hAnsi="Times New Roman" w:cs="Times New Roman"/>
        </w:rPr>
        <w:t>, </w:t>
      </w:r>
      <w:r w:rsidRPr="007D70D0">
        <w:rPr>
          <w:rFonts w:ascii="Times New Roman" w:hAnsi="Times New Roman" w:cs="Times New Roman"/>
          <w:i/>
          <w:iCs/>
        </w:rPr>
        <w:t>49</w:t>
      </w:r>
      <w:r w:rsidRPr="007D70D0">
        <w:rPr>
          <w:rFonts w:ascii="Times New Roman" w:hAnsi="Times New Roman" w:cs="Times New Roman"/>
        </w:rPr>
        <w:t>(12-13), 1345-1369.</w:t>
      </w:r>
    </w:p>
    <w:p w14:paraId="24FE663D" w14:textId="77777777" w:rsidR="00C1022E" w:rsidRPr="007D70D0" w:rsidRDefault="00C1022E" w:rsidP="00A50027">
      <w:pPr>
        <w:jc w:val="both"/>
        <w:rPr>
          <w:rFonts w:ascii="Times New Roman" w:hAnsi="Times New Roman" w:cs="Times New Roman"/>
        </w:rPr>
      </w:pPr>
    </w:p>
    <w:p w14:paraId="4EA50A6D" w14:textId="0BF1A2CF" w:rsidR="00C1022E" w:rsidRPr="007D70D0" w:rsidRDefault="00C1022E" w:rsidP="00A50027">
      <w:pPr>
        <w:jc w:val="both"/>
        <w:rPr>
          <w:rFonts w:ascii="Times New Roman" w:hAnsi="Times New Roman" w:cs="Times New Roman"/>
        </w:rPr>
      </w:pPr>
      <w:r w:rsidRPr="007D70D0">
        <w:rPr>
          <w:rFonts w:ascii="Times New Roman" w:hAnsi="Times New Roman" w:cs="Times New Roman"/>
        </w:rPr>
        <w:t>Walker, G. H., Stanton, N. A., Salmon, P. M., &amp; Jenkins, D. P. (2008). A review of sociotechnical systems theory: a classic concept for new command and control paradigms. </w:t>
      </w:r>
      <w:r w:rsidRPr="007D70D0">
        <w:rPr>
          <w:rFonts w:ascii="Times New Roman" w:hAnsi="Times New Roman" w:cs="Times New Roman"/>
          <w:i/>
          <w:iCs/>
        </w:rPr>
        <w:t>Theoretical Issues in Ergonomics Science</w:t>
      </w:r>
      <w:r w:rsidRPr="007D70D0">
        <w:rPr>
          <w:rFonts w:ascii="Times New Roman" w:hAnsi="Times New Roman" w:cs="Times New Roman"/>
        </w:rPr>
        <w:t>, </w:t>
      </w:r>
      <w:r w:rsidRPr="007D70D0">
        <w:rPr>
          <w:rFonts w:ascii="Times New Roman" w:hAnsi="Times New Roman" w:cs="Times New Roman"/>
          <w:i/>
          <w:iCs/>
        </w:rPr>
        <w:t>9</w:t>
      </w:r>
      <w:r w:rsidRPr="007D70D0">
        <w:rPr>
          <w:rFonts w:ascii="Times New Roman" w:hAnsi="Times New Roman" w:cs="Times New Roman"/>
        </w:rPr>
        <w:t>(6), 479-499.</w:t>
      </w:r>
    </w:p>
    <w:p w14:paraId="1340848C" w14:textId="77777777" w:rsidR="00364CD9" w:rsidRPr="007D70D0" w:rsidRDefault="00364CD9" w:rsidP="00364CD9">
      <w:pPr>
        <w:jc w:val="both"/>
        <w:rPr>
          <w:rFonts w:ascii="Times New Roman" w:hAnsi="Times New Roman" w:cs="Times New Roman"/>
        </w:rPr>
      </w:pPr>
    </w:p>
    <w:p w14:paraId="5976E90F" w14:textId="5F81CC14" w:rsidR="00422E22" w:rsidRPr="007D70D0" w:rsidRDefault="00422E22" w:rsidP="00A50027">
      <w:pPr>
        <w:jc w:val="both"/>
        <w:rPr>
          <w:rFonts w:ascii="Times New Roman" w:eastAsia="Times New Roman" w:hAnsi="Times New Roman" w:cs="Times New Roman"/>
          <w:color w:val="222222"/>
          <w:shd w:val="clear" w:color="auto" w:fill="FFFFFF"/>
          <w:lang w:eastAsia="en-GB"/>
        </w:rPr>
      </w:pPr>
      <w:r w:rsidRPr="007D70D0">
        <w:rPr>
          <w:rFonts w:ascii="Times New Roman" w:eastAsia="Times New Roman" w:hAnsi="Times New Roman" w:cs="Times New Roman"/>
          <w:color w:val="222222"/>
          <w:shd w:val="clear" w:color="auto" w:fill="FFFFFF"/>
          <w:lang w:eastAsia="en-GB"/>
        </w:rPr>
        <w:lastRenderedPageBreak/>
        <w:t>White, M. P., Eiser, J. R., &amp; Harris, P. R. (2004). Risk perceptions of mobile phone use while driving. </w:t>
      </w:r>
      <w:r w:rsidR="000F3A08" w:rsidRPr="007D70D0">
        <w:rPr>
          <w:rFonts w:ascii="Times New Roman" w:eastAsia="Times New Roman" w:hAnsi="Times New Roman" w:cs="Times New Roman"/>
          <w:i/>
          <w:color w:val="222222"/>
          <w:shd w:val="clear" w:color="auto" w:fill="FFFFFF"/>
          <w:lang w:eastAsia="en-GB"/>
        </w:rPr>
        <w:t>Risk A</w:t>
      </w:r>
      <w:r w:rsidRPr="007D70D0">
        <w:rPr>
          <w:rFonts w:ascii="Times New Roman" w:eastAsia="Times New Roman" w:hAnsi="Times New Roman" w:cs="Times New Roman"/>
          <w:i/>
          <w:color w:val="222222"/>
          <w:shd w:val="clear" w:color="auto" w:fill="FFFFFF"/>
          <w:lang w:eastAsia="en-GB"/>
        </w:rPr>
        <w:t>nalysis</w:t>
      </w:r>
      <w:r w:rsidRPr="007D70D0">
        <w:rPr>
          <w:rFonts w:ascii="Times New Roman" w:eastAsia="Times New Roman" w:hAnsi="Times New Roman" w:cs="Times New Roman"/>
          <w:color w:val="222222"/>
          <w:shd w:val="clear" w:color="auto" w:fill="FFFFFF"/>
          <w:lang w:eastAsia="en-GB"/>
        </w:rPr>
        <w:t>, 24(2), 323-334.</w:t>
      </w:r>
      <w:r w:rsidRPr="007D70D0">
        <w:rPr>
          <w:rFonts w:ascii="Times New Roman" w:eastAsia="Times New Roman" w:hAnsi="Times New Roman" w:cs="Times New Roman" w:hint="eastAsia"/>
          <w:color w:val="222222"/>
          <w:shd w:val="clear" w:color="auto" w:fill="FFFFFF"/>
          <w:lang w:eastAsia="en-GB"/>
        </w:rPr>
        <w:t xml:space="preserve"> </w:t>
      </w:r>
    </w:p>
    <w:p w14:paraId="41D7DC2F" w14:textId="77777777" w:rsidR="00422E22" w:rsidRPr="007D70D0" w:rsidRDefault="00422E22" w:rsidP="00A50027">
      <w:pPr>
        <w:jc w:val="both"/>
        <w:rPr>
          <w:rFonts w:ascii="Times New Roman" w:eastAsia="Times New Roman" w:hAnsi="Times New Roman" w:cs="Times New Roman"/>
          <w:color w:val="222222"/>
          <w:shd w:val="clear" w:color="auto" w:fill="FFFFFF"/>
          <w:lang w:eastAsia="en-GB"/>
        </w:rPr>
      </w:pPr>
    </w:p>
    <w:p w14:paraId="2BB571AB" w14:textId="77777777" w:rsidR="000E6B9B" w:rsidRPr="007D70D0" w:rsidRDefault="000E6B9B" w:rsidP="000E6B9B">
      <w:pPr>
        <w:pStyle w:val="EndNoteBibliography"/>
        <w:jc w:val="both"/>
        <w:rPr>
          <w:rFonts w:ascii="Times New Roman" w:hAnsi="Times New Roman" w:cs="Times New Roman"/>
          <w:noProof/>
          <w:lang w:val="en-GB"/>
        </w:rPr>
      </w:pPr>
      <w:r w:rsidRPr="007D70D0">
        <w:rPr>
          <w:rFonts w:ascii="Times New Roman" w:hAnsi="Times New Roman" w:cs="Times New Roman"/>
          <w:noProof/>
          <w:lang w:val="en-GB"/>
        </w:rPr>
        <w:t xml:space="preserve">Wickens, C. D. (2002). Multiple resources and performance prediction. </w:t>
      </w:r>
      <w:r w:rsidRPr="007D70D0">
        <w:rPr>
          <w:rFonts w:ascii="Times New Roman" w:hAnsi="Times New Roman" w:cs="Times New Roman"/>
          <w:i/>
          <w:noProof/>
          <w:lang w:val="en-GB"/>
        </w:rPr>
        <w:t>Theoretical Issues In Ergonomics Science, 3</w:t>
      </w:r>
      <w:r w:rsidRPr="007D70D0">
        <w:rPr>
          <w:rFonts w:ascii="Times New Roman" w:hAnsi="Times New Roman" w:cs="Times New Roman"/>
          <w:noProof/>
          <w:lang w:val="en-GB"/>
        </w:rPr>
        <w:t xml:space="preserve">(2), 159-177. </w:t>
      </w:r>
    </w:p>
    <w:p w14:paraId="6AD672CD" w14:textId="77777777" w:rsidR="000E6B9B" w:rsidRPr="007D70D0" w:rsidRDefault="000E6B9B" w:rsidP="00A50027">
      <w:pPr>
        <w:jc w:val="both"/>
        <w:rPr>
          <w:rFonts w:ascii="Times New Roman" w:eastAsia="Times New Roman" w:hAnsi="Times New Roman" w:cs="Times New Roman"/>
          <w:color w:val="222222"/>
          <w:shd w:val="clear" w:color="auto" w:fill="FFFFFF"/>
          <w:lang w:eastAsia="en-GB"/>
        </w:rPr>
      </w:pPr>
    </w:p>
    <w:p w14:paraId="1126DAF5" w14:textId="37A4BD1E" w:rsidR="00422E22" w:rsidRPr="007D70D0" w:rsidRDefault="00422E22" w:rsidP="00A50027">
      <w:pPr>
        <w:jc w:val="both"/>
        <w:rPr>
          <w:rFonts w:ascii="Times New Roman" w:eastAsia="Times New Roman" w:hAnsi="Times New Roman" w:cs="Times New Roman"/>
          <w:color w:val="222222"/>
          <w:shd w:val="clear" w:color="auto" w:fill="FFFFFF"/>
          <w:lang w:eastAsia="en-GB"/>
        </w:rPr>
      </w:pPr>
      <w:r w:rsidRPr="007D70D0">
        <w:rPr>
          <w:rFonts w:ascii="Times New Roman" w:eastAsia="Times New Roman" w:hAnsi="Times New Roman" w:cs="Times New Roman" w:hint="eastAsia"/>
          <w:color w:val="222222"/>
          <w:shd w:val="clear" w:color="auto" w:fill="FFFFFF"/>
          <w:lang w:eastAsia="en-GB"/>
        </w:rPr>
        <w:t>World Health Organisation, (2016). Road traffic Injuries Fact Sheet. </w:t>
      </w:r>
      <w:hyperlink r:id="rId14" w:tgtFrame="externObjLink" w:history="1">
        <w:r w:rsidRPr="007D70D0">
          <w:rPr>
            <w:rStyle w:val="Hyperlink"/>
            <w:rFonts w:ascii="Times New Roman" w:eastAsia="Times New Roman" w:hAnsi="Times New Roman" w:cs="Times New Roman" w:hint="eastAsia"/>
            <w:shd w:val="clear" w:color="auto" w:fill="FFFFFF"/>
            <w:lang w:eastAsia="en-GB"/>
          </w:rPr>
          <w:t>http://www.who.int/mediacentre/factsheets/fs358/en/Reviewed</w:t>
        </w:r>
      </w:hyperlink>
      <w:r w:rsidRPr="007D70D0">
        <w:rPr>
          <w:rFonts w:ascii="Times New Roman" w:eastAsia="Times New Roman" w:hAnsi="Times New Roman" w:cs="Times New Roman" w:hint="eastAsia"/>
          <w:color w:val="222222"/>
          <w:shd w:val="clear" w:color="auto" w:fill="FFFFFF"/>
          <w:lang w:eastAsia="en-GB"/>
        </w:rPr>
        <w:t xml:space="preserve">. September. </w:t>
      </w:r>
      <w:r w:rsidR="008D0511" w:rsidRPr="007D70D0">
        <w:rPr>
          <w:rFonts w:ascii="Times New Roman" w:eastAsia="Times New Roman" w:hAnsi="Times New Roman" w:cs="Times New Roman"/>
          <w:color w:val="222222"/>
          <w:shd w:val="clear" w:color="auto" w:fill="FFFFFF"/>
          <w:lang w:eastAsia="en-GB"/>
        </w:rPr>
        <w:t>[</w:t>
      </w:r>
      <w:r w:rsidRPr="007D70D0">
        <w:rPr>
          <w:rFonts w:ascii="Times New Roman" w:eastAsia="Times New Roman" w:hAnsi="Times New Roman" w:cs="Times New Roman" w:hint="eastAsia"/>
          <w:color w:val="222222"/>
          <w:shd w:val="clear" w:color="auto" w:fill="FFFFFF"/>
          <w:lang w:eastAsia="en-GB"/>
        </w:rPr>
        <w:t>Accessed 28/10/2016</w:t>
      </w:r>
      <w:r w:rsidR="008D0511" w:rsidRPr="007D70D0">
        <w:rPr>
          <w:rFonts w:ascii="Times New Roman" w:eastAsia="Times New Roman" w:hAnsi="Times New Roman" w:cs="Times New Roman"/>
          <w:color w:val="222222"/>
          <w:shd w:val="clear" w:color="auto" w:fill="FFFFFF"/>
          <w:lang w:eastAsia="en-GB"/>
        </w:rPr>
        <w:t>]</w:t>
      </w:r>
      <w:r w:rsidRPr="007D70D0">
        <w:rPr>
          <w:rFonts w:ascii="Times New Roman" w:eastAsia="Times New Roman" w:hAnsi="Times New Roman" w:cs="Times New Roman" w:hint="eastAsia"/>
          <w:color w:val="222222"/>
          <w:shd w:val="clear" w:color="auto" w:fill="FFFFFF"/>
          <w:lang w:eastAsia="en-GB"/>
        </w:rPr>
        <w:t>.</w:t>
      </w:r>
    </w:p>
    <w:p w14:paraId="1AAAA15A" w14:textId="77777777" w:rsidR="00422E22" w:rsidRPr="007D70D0" w:rsidRDefault="00422E22" w:rsidP="00A50027">
      <w:pPr>
        <w:jc w:val="both"/>
        <w:rPr>
          <w:rFonts w:ascii="Times New Roman" w:eastAsia="Times New Roman" w:hAnsi="Times New Roman" w:cs="Times New Roman"/>
          <w:color w:val="222222"/>
          <w:shd w:val="clear" w:color="auto" w:fill="FFFFFF"/>
          <w:lang w:eastAsia="en-GB"/>
        </w:rPr>
      </w:pPr>
    </w:p>
    <w:p w14:paraId="77CDE877" w14:textId="77777777" w:rsidR="007C473B" w:rsidRPr="007D70D0" w:rsidRDefault="007C473B" w:rsidP="00A50027">
      <w:pPr>
        <w:jc w:val="both"/>
        <w:rPr>
          <w:rFonts w:ascii="Times New Roman" w:eastAsia="Times New Roman" w:hAnsi="Times New Roman" w:cs="Times New Roman"/>
          <w:color w:val="222222"/>
          <w:shd w:val="clear" w:color="auto" w:fill="FFFFFF"/>
          <w:lang w:eastAsia="en-GB"/>
        </w:rPr>
      </w:pPr>
      <w:r w:rsidRPr="007D70D0">
        <w:rPr>
          <w:rFonts w:ascii="Times New Roman" w:eastAsia="Times New Roman" w:hAnsi="Times New Roman" w:cs="Times New Roman"/>
          <w:color w:val="222222"/>
          <w:shd w:val="clear" w:color="auto" w:fill="FFFFFF"/>
          <w:lang w:eastAsia="en-GB"/>
        </w:rPr>
        <w:t>Young, M. S., &amp; Stanton, N. A. (2007). Miles away: determining the extent of secondary task interference on simulated driving. </w:t>
      </w:r>
      <w:r w:rsidRPr="007D70D0">
        <w:rPr>
          <w:rFonts w:ascii="Times New Roman" w:eastAsia="Times New Roman" w:hAnsi="Times New Roman" w:cs="Times New Roman"/>
          <w:i/>
          <w:iCs/>
          <w:color w:val="222222"/>
          <w:shd w:val="clear" w:color="auto" w:fill="FFFFFF"/>
          <w:lang w:eastAsia="en-GB"/>
        </w:rPr>
        <w:t>Theoretical Issues in Ergonomics Science</w:t>
      </w:r>
      <w:r w:rsidRPr="007D70D0">
        <w:rPr>
          <w:rFonts w:ascii="Times New Roman" w:eastAsia="Times New Roman" w:hAnsi="Times New Roman" w:cs="Times New Roman"/>
          <w:color w:val="222222"/>
          <w:shd w:val="clear" w:color="auto" w:fill="FFFFFF"/>
          <w:lang w:eastAsia="en-GB"/>
        </w:rPr>
        <w:t>, </w:t>
      </w:r>
      <w:r w:rsidRPr="007D70D0">
        <w:rPr>
          <w:rFonts w:ascii="Times New Roman" w:eastAsia="Times New Roman" w:hAnsi="Times New Roman" w:cs="Times New Roman"/>
          <w:i/>
          <w:iCs/>
          <w:color w:val="222222"/>
          <w:shd w:val="clear" w:color="auto" w:fill="FFFFFF"/>
          <w:lang w:eastAsia="en-GB"/>
        </w:rPr>
        <w:t>8</w:t>
      </w:r>
      <w:r w:rsidRPr="007D70D0">
        <w:rPr>
          <w:rFonts w:ascii="Times New Roman" w:eastAsia="Times New Roman" w:hAnsi="Times New Roman" w:cs="Times New Roman"/>
          <w:color w:val="222222"/>
          <w:shd w:val="clear" w:color="auto" w:fill="FFFFFF"/>
          <w:lang w:eastAsia="en-GB"/>
        </w:rPr>
        <w:t>(3), 233-253.</w:t>
      </w:r>
    </w:p>
    <w:p w14:paraId="62DF605A" w14:textId="77777777" w:rsidR="000C01F7" w:rsidRPr="007D70D0" w:rsidRDefault="000C01F7" w:rsidP="00A50027">
      <w:pPr>
        <w:jc w:val="both"/>
        <w:rPr>
          <w:rFonts w:ascii="Times New Roman" w:eastAsia="Times New Roman" w:hAnsi="Times New Roman" w:cs="Times New Roman"/>
          <w:color w:val="222222"/>
          <w:shd w:val="clear" w:color="auto" w:fill="FFFFFF"/>
          <w:lang w:eastAsia="en-GB"/>
        </w:rPr>
      </w:pPr>
    </w:p>
    <w:p w14:paraId="1EFCC3F4" w14:textId="11351EC0" w:rsidR="00422E22" w:rsidRPr="007D70D0" w:rsidRDefault="00422E22" w:rsidP="00A50027">
      <w:pPr>
        <w:jc w:val="both"/>
        <w:rPr>
          <w:rFonts w:ascii="Times New Roman" w:hAnsi="Times New Roman" w:cs="Times New Roman"/>
        </w:rPr>
      </w:pPr>
      <w:r w:rsidRPr="007D70D0">
        <w:rPr>
          <w:rFonts w:ascii="Times New Roman" w:eastAsia="Times New Roman" w:hAnsi="Times New Roman" w:cs="Times New Roman"/>
          <w:color w:val="222222"/>
          <w:shd w:val="clear" w:color="auto" w:fill="FFFFFF"/>
          <w:lang w:eastAsia="en-GB"/>
        </w:rPr>
        <w:t xml:space="preserve">Young, K., Regan, M., &amp; Lee, J.D. (2008) Measuring the effects of Driver Distraction: Direct Driving Performance Methods and Measures </w:t>
      </w:r>
      <w:r w:rsidRPr="007D70D0">
        <w:rPr>
          <w:rFonts w:ascii="Times New Roman" w:hAnsi="Times New Roman" w:cs="Times New Roman"/>
        </w:rPr>
        <w:t xml:space="preserve">In M. A. Regan, J. D. Lee, &amp; K. L. Young (Eds.), </w:t>
      </w:r>
      <w:r w:rsidR="008D0511" w:rsidRPr="007D70D0">
        <w:rPr>
          <w:rFonts w:ascii="Times New Roman" w:hAnsi="Times New Roman" w:cs="Times New Roman"/>
          <w:i/>
          <w:iCs/>
        </w:rPr>
        <w:t>Driver Distraction. Theory, Effects and M</w:t>
      </w:r>
      <w:r w:rsidRPr="007D70D0">
        <w:rPr>
          <w:rFonts w:ascii="Times New Roman" w:hAnsi="Times New Roman" w:cs="Times New Roman"/>
          <w:i/>
          <w:iCs/>
        </w:rPr>
        <w:t xml:space="preserve">itigation </w:t>
      </w:r>
      <w:r w:rsidRPr="007D70D0">
        <w:rPr>
          <w:rFonts w:ascii="Times New Roman" w:hAnsi="Times New Roman" w:cs="Times New Roman"/>
        </w:rPr>
        <w:t xml:space="preserve">(pp. 379-405). Boca Raton, FL: CRC Press. </w:t>
      </w:r>
    </w:p>
    <w:p w14:paraId="61F61B57" w14:textId="77777777" w:rsidR="00422E22" w:rsidRPr="007D70D0" w:rsidRDefault="00422E22" w:rsidP="00A50027">
      <w:pPr>
        <w:jc w:val="both"/>
        <w:rPr>
          <w:rFonts w:ascii="Times New Roman" w:hAnsi="Times New Roman" w:cs="Times New Roman"/>
        </w:rPr>
      </w:pPr>
    </w:p>
    <w:p w14:paraId="3983BF2F" w14:textId="77777777" w:rsidR="00422E22" w:rsidRPr="007D70D0" w:rsidRDefault="00422E22" w:rsidP="00A50027">
      <w:pPr>
        <w:jc w:val="both"/>
        <w:rPr>
          <w:rFonts w:ascii="Times New Roman" w:hAnsi="Times New Roman" w:cs="Times New Roman"/>
        </w:rPr>
      </w:pPr>
      <w:r w:rsidRPr="007D70D0">
        <w:rPr>
          <w:rFonts w:ascii="Times New Roman" w:hAnsi="Times New Roman" w:cs="Times New Roman"/>
        </w:rPr>
        <w:t>Young, K. L., &amp; Lenné, M. G. (2010). Driver engagement in distracting activities and the strategies used to minimise risk. </w:t>
      </w:r>
      <w:r w:rsidRPr="007D70D0">
        <w:rPr>
          <w:rFonts w:ascii="Times New Roman" w:hAnsi="Times New Roman" w:cs="Times New Roman"/>
          <w:i/>
          <w:iCs/>
        </w:rPr>
        <w:t>Safety Science</w:t>
      </w:r>
      <w:r w:rsidRPr="007D70D0">
        <w:rPr>
          <w:rFonts w:ascii="Times New Roman" w:hAnsi="Times New Roman" w:cs="Times New Roman"/>
        </w:rPr>
        <w:t>, </w:t>
      </w:r>
      <w:r w:rsidRPr="007D70D0">
        <w:rPr>
          <w:rFonts w:ascii="Times New Roman" w:hAnsi="Times New Roman" w:cs="Times New Roman"/>
          <w:i/>
          <w:iCs/>
        </w:rPr>
        <w:t>48</w:t>
      </w:r>
      <w:r w:rsidRPr="007D70D0">
        <w:rPr>
          <w:rFonts w:ascii="Times New Roman" w:hAnsi="Times New Roman" w:cs="Times New Roman"/>
        </w:rPr>
        <w:t>(3), 326-332.</w:t>
      </w:r>
    </w:p>
    <w:p w14:paraId="3B4FDB44" w14:textId="77777777" w:rsidR="00AB59A3" w:rsidRPr="007D70D0" w:rsidRDefault="00AB59A3" w:rsidP="00AB59A3">
      <w:pPr>
        <w:jc w:val="both"/>
        <w:rPr>
          <w:rFonts w:ascii="Times New Roman" w:hAnsi="Times New Roman" w:cs="Times New Roman"/>
        </w:rPr>
      </w:pPr>
    </w:p>
    <w:p w14:paraId="0ABB94D3" w14:textId="019B9EA4" w:rsidR="00AB59A3" w:rsidRPr="007D70D0" w:rsidRDefault="00AB59A3" w:rsidP="00A50027">
      <w:pPr>
        <w:jc w:val="both"/>
        <w:rPr>
          <w:rFonts w:ascii="Times New Roman" w:hAnsi="Times New Roman" w:cs="Times New Roman"/>
        </w:rPr>
      </w:pPr>
      <w:r w:rsidRPr="007D70D0">
        <w:rPr>
          <w:rFonts w:ascii="Times New Roman" w:hAnsi="Times New Roman" w:cs="Times New Roman"/>
        </w:rPr>
        <w:t xml:space="preserve">Young, M.S. &amp; Lenné, M.G. (2017). </w:t>
      </w:r>
      <w:r w:rsidRPr="007D70D0">
        <w:rPr>
          <w:rFonts w:ascii="Times New Roman" w:hAnsi="Times New Roman" w:cs="Times New Roman"/>
          <w:i/>
        </w:rPr>
        <w:t>Simulators for Transportation Human Factors: Research and Practise.</w:t>
      </w:r>
      <w:r w:rsidRPr="007D70D0">
        <w:rPr>
          <w:rFonts w:ascii="Times New Roman" w:hAnsi="Times New Roman" w:cs="Times New Roman"/>
        </w:rPr>
        <w:t xml:space="preserve"> CRC Press, Florida USA.</w:t>
      </w:r>
    </w:p>
    <w:p w14:paraId="0E4A3B1B" w14:textId="77777777" w:rsidR="00422E22" w:rsidRPr="007D70D0" w:rsidRDefault="00422E22" w:rsidP="00A50027">
      <w:pPr>
        <w:jc w:val="both"/>
        <w:rPr>
          <w:rFonts w:ascii="Times New Roman" w:hAnsi="Times New Roman" w:cs="Times New Roman"/>
        </w:rPr>
      </w:pPr>
    </w:p>
    <w:p w14:paraId="50CA23CB" w14:textId="3E4196DF" w:rsidR="00422E22" w:rsidRPr="007D70D0" w:rsidRDefault="00422E22" w:rsidP="00A50027">
      <w:pPr>
        <w:jc w:val="both"/>
        <w:rPr>
          <w:rFonts w:ascii="Times New Roman" w:hAnsi="Times New Roman" w:cs="Times New Roman"/>
        </w:rPr>
      </w:pPr>
      <w:r w:rsidRPr="007D70D0">
        <w:rPr>
          <w:rFonts w:ascii="Times New Roman" w:hAnsi="Times New Roman" w:cs="Times New Roman"/>
        </w:rPr>
        <w:t>Young, K. L., &amp; Salmon, P. M. (2012). Examining the relationship between driver distraction and driving errors: A discussion of theory, studies and methods. </w:t>
      </w:r>
      <w:r w:rsidR="008D0511" w:rsidRPr="007D70D0">
        <w:rPr>
          <w:rFonts w:ascii="Times New Roman" w:hAnsi="Times New Roman" w:cs="Times New Roman"/>
          <w:i/>
          <w:iCs/>
        </w:rPr>
        <w:t>Safety S</w:t>
      </w:r>
      <w:r w:rsidRPr="007D70D0">
        <w:rPr>
          <w:rFonts w:ascii="Times New Roman" w:hAnsi="Times New Roman" w:cs="Times New Roman"/>
          <w:i/>
          <w:iCs/>
        </w:rPr>
        <w:t>cience</w:t>
      </w:r>
      <w:r w:rsidRPr="007D70D0">
        <w:rPr>
          <w:rFonts w:ascii="Times New Roman" w:hAnsi="Times New Roman" w:cs="Times New Roman"/>
        </w:rPr>
        <w:t>, </w:t>
      </w:r>
      <w:r w:rsidRPr="007D70D0">
        <w:rPr>
          <w:rFonts w:ascii="Times New Roman" w:hAnsi="Times New Roman" w:cs="Times New Roman"/>
          <w:i/>
          <w:iCs/>
        </w:rPr>
        <w:t>50</w:t>
      </w:r>
      <w:r w:rsidRPr="007D70D0">
        <w:rPr>
          <w:rFonts w:ascii="Times New Roman" w:hAnsi="Times New Roman" w:cs="Times New Roman"/>
        </w:rPr>
        <w:t>(2), 165-174.</w:t>
      </w:r>
    </w:p>
    <w:p w14:paraId="75CC0A4B" w14:textId="77777777" w:rsidR="00422E22" w:rsidRPr="007D70D0" w:rsidRDefault="00422E22" w:rsidP="00A50027">
      <w:pPr>
        <w:jc w:val="both"/>
        <w:rPr>
          <w:rFonts w:ascii="Times New Roman" w:hAnsi="Times New Roman" w:cs="Times New Roman"/>
        </w:rPr>
      </w:pPr>
    </w:p>
    <w:p w14:paraId="2FB3E080" w14:textId="77777777" w:rsidR="00422E22" w:rsidRPr="007D70D0" w:rsidRDefault="00422E22" w:rsidP="00A50027">
      <w:pPr>
        <w:jc w:val="both"/>
        <w:rPr>
          <w:rFonts w:ascii="Times New Roman" w:hAnsi="Times New Roman" w:cs="Times New Roman"/>
        </w:rPr>
      </w:pPr>
      <w:r w:rsidRPr="007D70D0">
        <w:rPr>
          <w:rFonts w:ascii="Times New Roman" w:hAnsi="Times New Roman" w:cs="Times New Roman"/>
        </w:rPr>
        <w:t>Young, K. L., Salmon, P. M., &amp; Cornelissen, M. (2013). Distraction-induced driving error: An on-road examination of the errors made by distracted and undistracted drivers. </w:t>
      </w:r>
      <w:r w:rsidRPr="007D70D0">
        <w:rPr>
          <w:rFonts w:ascii="Times New Roman" w:hAnsi="Times New Roman" w:cs="Times New Roman"/>
          <w:i/>
          <w:iCs/>
        </w:rPr>
        <w:t>Accident Analysis &amp; Prevention</w:t>
      </w:r>
      <w:r w:rsidRPr="007D70D0">
        <w:rPr>
          <w:rFonts w:ascii="Times New Roman" w:hAnsi="Times New Roman" w:cs="Times New Roman"/>
        </w:rPr>
        <w:t>, </w:t>
      </w:r>
      <w:r w:rsidRPr="007D70D0">
        <w:rPr>
          <w:rFonts w:ascii="Times New Roman" w:hAnsi="Times New Roman" w:cs="Times New Roman"/>
          <w:i/>
          <w:iCs/>
        </w:rPr>
        <w:t>58</w:t>
      </w:r>
      <w:r w:rsidRPr="007D70D0">
        <w:rPr>
          <w:rFonts w:ascii="Times New Roman" w:hAnsi="Times New Roman" w:cs="Times New Roman"/>
        </w:rPr>
        <w:t>, 218-225.</w:t>
      </w:r>
    </w:p>
    <w:p w14:paraId="22B84EB7" w14:textId="77777777" w:rsidR="00422E22" w:rsidRPr="007D70D0" w:rsidRDefault="00422E22" w:rsidP="00A50027">
      <w:pPr>
        <w:jc w:val="both"/>
        <w:rPr>
          <w:rFonts w:ascii="Times New Roman" w:hAnsi="Times New Roman" w:cs="Times New Roman"/>
        </w:rPr>
      </w:pPr>
    </w:p>
    <w:p w14:paraId="13B08F83" w14:textId="77777777" w:rsidR="00422E22" w:rsidRDefault="00422E22" w:rsidP="00A50027">
      <w:pPr>
        <w:jc w:val="both"/>
        <w:rPr>
          <w:rFonts w:ascii="Times New Roman" w:hAnsi="Times New Roman" w:cs="Times New Roman"/>
          <w:szCs w:val="22"/>
        </w:rPr>
      </w:pPr>
      <w:r w:rsidRPr="007D70D0">
        <w:rPr>
          <w:rFonts w:ascii="Times New Roman" w:hAnsi="Times New Roman" w:cs="Times New Roman"/>
        </w:rPr>
        <w:t>Young, K. L., &amp; Salmon, P. M. (2015). Sharing the responsibility for driver distraction across road transport systems: a systems approach to the management of distracted driving. </w:t>
      </w:r>
      <w:r w:rsidRPr="007D70D0">
        <w:rPr>
          <w:rFonts w:ascii="Times New Roman" w:hAnsi="Times New Roman" w:cs="Times New Roman"/>
          <w:i/>
          <w:iCs/>
        </w:rPr>
        <w:t>Accident Analysis &amp; Prevention</w:t>
      </w:r>
      <w:r w:rsidRPr="007D70D0">
        <w:rPr>
          <w:rFonts w:ascii="Times New Roman" w:hAnsi="Times New Roman" w:cs="Times New Roman"/>
        </w:rPr>
        <w:t>, </w:t>
      </w:r>
      <w:r w:rsidRPr="007D70D0">
        <w:rPr>
          <w:rFonts w:ascii="Times New Roman" w:hAnsi="Times New Roman" w:cs="Times New Roman"/>
          <w:i/>
          <w:iCs/>
        </w:rPr>
        <w:t>74</w:t>
      </w:r>
      <w:r w:rsidRPr="007D70D0">
        <w:rPr>
          <w:rFonts w:ascii="Times New Roman" w:hAnsi="Times New Roman" w:cs="Times New Roman"/>
          <w:szCs w:val="22"/>
        </w:rPr>
        <w:t>, 350-35.</w:t>
      </w:r>
    </w:p>
    <w:p w14:paraId="1BAE12A4" w14:textId="6AB8785F" w:rsidR="007D70D0" w:rsidRDefault="007D70D0">
      <w:pPr>
        <w:rPr>
          <w:rFonts w:ascii="Times New Roman" w:hAnsi="Times New Roman" w:cs="Times New Roman"/>
          <w:szCs w:val="22"/>
        </w:rPr>
      </w:pPr>
      <w:r>
        <w:rPr>
          <w:rFonts w:ascii="Times New Roman" w:hAnsi="Times New Roman" w:cs="Times New Roman"/>
          <w:szCs w:val="22"/>
        </w:rPr>
        <w:br w:type="page"/>
      </w:r>
    </w:p>
    <w:p w14:paraId="41EEB877" w14:textId="77777777" w:rsidR="007D70D0" w:rsidRDefault="007D70D0" w:rsidP="00A50027">
      <w:pPr>
        <w:jc w:val="both"/>
        <w:rPr>
          <w:rFonts w:ascii="Times New Roman" w:hAnsi="Times New Roman" w:cs="Times New Roman"/>
          <w:szCs w:val="22"/>
        </w:rPr>
      </w:pPr>
    </w:p>
    <w:p w14:paraId="2D2B16FC" w14:textId="77777777" w:rsidR="007D70D0" w:rsidRPr="003E4AB7" w:rsidRDefault="007D70D0" w:rsidP="007D70D0">
      <w:pPr>
        <w:spacing w:line="360" w:lineRule="auto"/>
        <w:jc w:val="both"/>
        <w:rPr>
          <w:rFonts w:ascii="Times New Roman" w:hAnsi="Times New Roman" w:cs="Times New Roman"/>
        </w:rPr>
      </w:pPr>
      <w:r w:rsidRPr="003E4AB7">
        <w:rPr>
          <w:rFonts w:ascii="Times New Roman" w:hAnsi="Times New Roman" w:cs="Times New Roman"/>
        </w:rPr>
        <w:t>Table 1. Example of qualitative/quantitative and objective/subjective data collected using different research methodologies in studying driver distraction from reading a text message.</w:t>
      </w:r>
    </w:p>
    <w:tbl>
      <w:tblPr>
        <w:tblW w:w="8280" w:type="dxa"/>
        <w:tblLook w:val="04A0" w:firstRow="1" w:lastRow="0" w:firstColumn="1" w:lastColumn="0" w:noHBand="0" w:noVBand="1"/>
      </w:tblPr>
      <w:tblGrid>
        <w:gridCol w:w="1300"/>
        <w:gridCol w:w="3520"/>
        <w:gridCol w:w="3460"/>
      </w:tblGrid>
      <w:tr w:rsidR="007D70D0" w:rsidRPr="003E4AB7" w14:paraId="4DA5A081" w14:textId="77777777" w:rsidTr="007F1182">
        <w:trPr>
          <w:trHeight w:val="350"/>
        </w:trPr>
        <w:tc>
          <w:tcPr>
            <w:tcW w:w="1300" w:type="dxa"/>
            <w:tcBorders>
              <w:top w:val="single" w:sz="4" w:space="0" w:color="auto"/>
              <w:bottom w:val="single" w:sz="4" w:space="0" w:color="auto"/>
            </w:tcBorders>
            <w:shd w:val="clear" w:color="auto" w:fill="auto"/>
            <w:vAlign w:val="center"/>
            <w:hideMark/>
          </w:tcPr>
          <w:p w14:paraId="691D8236" w14:textId="77777777" w:rsidR="007D70D0" w:rsidRPr="003E4AB7" w:rsidRDefault="007D70D0" w:rsidP="007F1182">
            <w:pPr>
              <w:jc w:val="center"/>
              <w:rPr>
                <w:rFonts w:ascii="Times New Roman" w:eastAsia="Times New Roman" w:hAnsi="Times New Roman" w:cs="Times New Roman"/>
                <w:b/>
                <w:bCs/>
                <w:color w:val="000000"/>
                <w:sz w:val="21"/>
              </w:rPr>
            </w:pPr>
            <w:r w:rsidRPr="003E4AB7">
              <w:rPr>
                <w:rFonts w:ascii="Times New Roman" w:eastAsia="Times New Roman" w:hAnsi="Times New Roman" w:cs="Times New Roman"/>
                <w:b/>
                <w:bCs/>
                <w:color w:val="000000"/>
                <w:sz w:val="21"/>
              </w:rPr>
              <w:t> </w:t>
            </w:r>
          </w:p>
        </w:tc>
        <w:tc>
          <w:tcPr>
            <w:tcW w:w="3520" w:type="dxa"/>
            <w:tcBorders>
              <w:top w:val="single" w:sz="4" w:space="0" w:color="auto"/>
              <w:bottom w:val="single" w:sz="4" w:space="0" w:color="auto"/>
            </w:tcBorders>
            <w:shd w:val="clear" w:color="auto" w:fill="auto"/>
            <w:vAlign w:val="center"/>
            <w:hideMark/>
          </w:tcPr>
          <w:p w14:paraId="2C192FBB" w14:textId="77777777" w:rsidR="007D70D0" w:rsidRPr="003E4AB7" w:rsidRDefault="007D70D0" w:rsidP="007F1182">
            <w:pPr>
              <w:jc w:val="center"/>
              <w:rPr>
                <w:rFonts w:ascii="Times New Roman" w:eastAsia="Times New Roman" w:hAnsi="Times New Roman" w:cs="Times New Roman"/>
                <w:b/>
                <w:bCs/>
                <w:color w:val="000000"/>
                <w:sz w:val="21"/>
              </w:rPr>
            </w:pPr>
            <w:r w:rsidRPr="003E4AB7">
              <w:rPr>
                <w:rFonts w:ascii="Times New Roman" w:eastAsia="Times New Roman" w:hAnsi="Times New Roman" w:cs="Times New Roman"/>
                <w:b/>
                <w:bCs/>
                <w:color w:val="000000"/>
                <w:sz w:val="21"/>
              </w:rPr>
              <w:t>Quantitative</w:t>
            </w:r>
          </w:p>
        </w:tc>
        <w:tc>
          <w:tcPr>
            <w:tcW w:w="3460" w:type="dxa"/>
            <w:tcBorders>
              <w:top w:val="single" w:sz="4" w:space="0" w:color="auto"/>
              <w:bottom w:val="single" w:sz="4" w:space="0" w:color="auto"/>
            </w:tcBorders>
            <w:shd w:val="clear" w:color="auto" w:fill="auto"/>
            <w:vAlign w:val="center"/>
            <w:hideMark/>
          </w:tcPr>
          <w:p w14:paraId="5D48D1CD" w14:textId="77777777" w:rsidR="007D70D0" w:rsidRPr="003E4AB7" w:rsidRDefault="007D70D0" w:rsidP="007F1182">
            <w:pPr>
              <w:jc w:val="center"/>
              <w:rPr>
                <w:rFonts w:ascii="Times New Roman" w:eastAsia="Times New Roman" w:hAnsi="Times New Roman" w:cs="Times New Roman"/>
                <w:b/>
                <w:bCs/>
                <w:color w:val="000000"/>
                <w:sz w:val="21"/>
              </w:rPr>
            </w:pPr>
            <w:r w:rsidRPr="003E4AB7">
              <w:rPr>
                <w:rFonts w:ascii="Times New Roman" w:eastAsia="Times New Roman" w:hAnsi="Times New Roman" w:cs="Times New Roman"/>
                <w:b/>
                <w:bCs/>
                <w:color w:val="000000"/>
                <w:sz w:val="21"/>
              </w:rPr>
              <w:t>Qualitative</w:t>
            </w:r>
          </w:p>
        </w:tc>
      </w:tr>
      <w:tr w:rsidR="007D70D0" w:rsidRPr="003E4AB7" w14:paraId="24FF1F7A" w14:textId="77777777" w:rsidTr="007F1182">
        <w:trPr>
          <w:trHeight w:val="960"/>
        </w:trPr>
        <w:tc>
          <w:tcPr>
            <w:tcW w:w="1300" w:type="dxa"/>
            <w:tcBorders>
              <w:top w:val="single" w:sz="4" w:space="0" w:color="auto"/>
            </w:tcBorders>
            <w:shd w:val="clear" w:color="auto" w:fill="auto"/>
            <w:hideMark/>
          </w:tcPr>
          <w:p w14:paraId="660B5871" w14:textId="77777777" w:rsidR="007D70D0" w:rsidRPr="003E4AB7" w:rsidRDefault="007D70D0" w:rsidP="007F1182">
            <w:pPr>
              <w:rPr>
                <w:rFonts w:ascii="Times New Roman" w:eastAsia="Times New Roman" w:hAnsi="Times New Roman" w:cs="Times New Roman"/>
                <w:b/>
                <w:bCs/>
                <w:sz w:val="21"/>
              </w:rPr>
            </w:pPr>
            <w:r w:rsidRPr="003E4AB7">
              <w:rPr>
                <w:rFonts w:ascii="Times New Roman" w:eastAsia="Times New Roman" w:hAnsi="Times New Roman" w:cs="Times New Roman"/>
                <w:b/>
                <w:bCs/>
                <w:sz w:val="21"/>
              </w:rPr>
              <w:t>Objective</w:t>
            </w:r>
          </w:p>
        </w:tc>
        <w:tc>
          <w:tcPr>
            <w:tcW w:w="3520" w:type="dxa"/>
            <w:tcBorders>
              <w:top w:val="single" w:sz="4" w:space="0" w:color="auto"/>
            </w:tcBorders>
            <w:shd w:val="clear" w:color="auto" w:fill="auto"/>
            <w:hideMark/>
          </w:tcPr>
          <w:p w14:paraId="5C4CD040" w14:textId="77777777" w:rsidR="007D70D0" w:rsidRPr="003E4AB7" w:rsidRDefault="007D70D0" w:rsidP="007F1182">
            <w:pPr>
              <w:rPr>
                <w:rFonts w:ascii="Times New Roman" w:eastAsia="Times New Roman" w:hAnsi="Times New Roman" w:cs="Times New Roman"/>
                <w:sz w:val="21"/>
              </w:rPr>
            </w:pPr>
            <w:r w:rsidRPr="003E4AB7">
              <w:rPr>
                <w:rFonts w:ascii="Times New Roman" w:eastAsia="Times New Roman" w:hAnsi="Times New Roman" w:cs="Times New Roman"/>
                <w:sz w:val="21"/>
              </w:rPr>
              <w:t>Reading a text took the drivers eyes away from the road for 4 seconds (e.g. eye tracking measurement)</w:t>
            </w:r>
          </w:p>
        </w:tc>
        <w:tc>
          <w:tcPr>
            <w:tcW w:w="3460" w:type="dxa"/>
            <w:tcBorders>
              <w:top w:val="single" w:sz="4" w:space="0" w:color="auto"/>
            </w:tcBorders>
            <w:shd w:val="clear" w:color="auto" w:fill="auto"/>
            <w:hideMark/>
          </w:tcPr>
          <w:p w14:paraId="09DE01FE" w14:textId="77777777" w:rsidR="007D70D0" w:rsidRPr="003E4AB7" w:rsidRDefault="007D70D0" w:rsidP="007F1182">
            <w:pPr>
              <w:rPr>
                <w:rFonts w:ascii="Times New Roman" w:eastAsia="Times New Roman" w:hAnsi="Times New Roman" w:cs="Times New Roman"/>
                <w:sz w:val="21"/>
              </w:rPr>
            </w:pPr>
            <w:r w:rsidRPr="003E4AB7">
              <w:rPr>
                <w:rFonts w:ascii="Times New Roman" w:eastAsia="Times New Roman" w:hAnsi="Times New Roman" w:cs="Times New Roman"/>
                <w:sz w:val="21"/>
              </w:rPr>
              <w:t>Yes, I read text messages on my phone while driving (e.g. tick-box response to a survey).</w:t>
            </w:r>
          </w:p>
        </w:tc>
      </w:tr>
      <w:tr w:rsidR="007D70D0" w:rsidRPr="003E4AB7" w14:paraId="021CFE2E" w14:textId="77777777" w:rsidTr="007F1182">
        <w:trPr>
          <w:trHeight w:val="1233"/>
        </w:trPr>
        <w:tc>
          <w:tcPr>
            <w:tcW w:w="1300" w:type="dxa"/>
            <w:tcBorders>
              <w:bottom w:val="single" w:sz="4" w:space="0" w:color="auto"/>
            </w:tcBorders>
            <w:shd w:val="clear" w:color="auto" w:fill="auto"/>
            <w:hideMark/>
          </w:tcPr>
          <w:p w14:paraId="6A67599E" w14:textId="77777777" w:rsidR="007D70D0" w:rsidRPr="003E4AB7" w:rsidRDefault="007D70D0" w:rsidP="007F1182">
            <w:pPr>
              <w:rPr>
                <w:rFonts w:ascii="Times New Roman" w:eastAsia="Times New Roman" w:hAnsi="Times New Roman" w:cs="Times New Roman"/>
                <w:b/>
                <w:bCs/>
                <w:sz w:val="21"/>
              </w:rPr>
            </w:pPr>
            <w:r w:rsidRPr="003E4AB7">
              <w:rPr>
                <w:rFonts w:ascii="Times New Roman" w:eastAsia="Times New Roman" w:hAnsi="Times New Roman" w:cs="Times New Roman"/>
                <w:b/>
                <w:bCs/>
                <w:sz w:val="21"/>
              </w:rPr>
              <w:t>Subjective</w:t>
            </w:r>
          </w:p>
        </w:tc>
        <w:tc>
          <w:tcPr>
            <w:tcW w:w="3520" w:type="dxa"/>
            <w:tcBorders>
              <w:bottom w:val="single" w:sz="4" w:space="0" w:color="auto"/>
            </w:tcBorders>
            <w:shd w:val="clear" w:color="auto" w:fill="auto"/>
            <w:hideMark/>
          </w:tcPr>
          <w:p w14:paraId="19E5FB7C" w14:textId="77777777" w:rsidR="007D70D0" w:rsidRPr="003E4AB7" w:rsidRDefault="007D70D0" w:rsidP="007F1182">
            <w:pPr>
              <w:rPr>
                <w:rFonts w:ascii="Times New Roman" w:eastAsia="Times New Roman" w:hAnsi="Times New Roman" w:cs="Times New Roman"/>
                <w:sz w:val="21"/>
              </w:rPr>
            </w:pPr>
            <w:r w:rsidRPr="003E4AB7">
              <w:rPr>
                <w:rFonts w:ascii="Times New Roman" w:eastAsia="Times New Roman" w:hAnsi="Times New Roman" w:cs="Times New Roman"/>
                <w:sz w:val="21"/>
              </w:rPr>
              <w:t>On a scale of 1-10, the driver rated reading a text while driving to be a 7 in terms of its distractive effects (e.g. Likert scale in</w:t>
            </w:r>
            <w:r>
              <w:rPr>
                <w:rFonts w:ascii="Times New Roman" w:eastAsia="Times New Roman" w:hAnsi="Times New Roman" w:cs="Times New Roman"/>
                <w:sz w:val="21"/>
              </w:rPr>
              <w:t xml:space="preserve"> a</w:t>
            </w:r>
            <w:r w:rsidRPr="003E4AB7">
              <w:rPr>
                <w:rFonts w:ascii="Times New Roman" w:eastAsia="Times New Roman" w:hAnsi="Times New Roman" w:cs="Times New Roman"/>
                <w:sz w:val="21"/>
              </w:rPr>
              <w:t xml:space="preserve"> questionnaire).</w:t>
            </w:r>
          </w:p>
        </w:tc>
        <w:tc>
          <w:tcPr>
            <w:tcW w:w="3460" w:type="dxa"/>
            <w:tcBorders>
              <w:bottom w:val="single" w:sz="4" w:space="0" w:color="auto"/>
            </w:tcBorders>
            <w:shd w:val="clear" w:color="auto" w:fill="auto"/>
            <w:hideMark/>
          </w:tcPr>
          <w:p w14:paraId="26ED8BE8" w14:textId="77777777" w:rsidR="007D70D0" w:rsidRPr="003E4AB7" w:rsidRDefault="007D70D0" w:rsidP="007F1182">
            <w:pPr>
              <w:rPr>
                <w:rFonts w:ascii="Times New Roman" w:eastAsia="Times New Roman" w:hAnsi="Times New Roman" w:cs="Times New Roman"/>
                <w:sz w:val="21"/>
              </w:rPr>
            </w:pPr>
            <w:r w:rsidRPr="003E4AB7">
              <w:rPr>
                <w:rFonts w:ascii="Times New Roman" w:eastAsia="Times New Roman" w:hAnsi="Times New Roman" w:cs="Times New Roman"/>
                <w:sz w:val="21"/>
              </w:rPr>
              <w:t xml:space="preserve">I only read a text while driving if my phone is placed in the phone holder, it is switched on to loud mode and I am driving on a quiet road because it grabs my attention (e.g. debrief interview). </w:t>
            </w:r>
          </w:p>
        </w:tc>
      </w:tr>
    </w:tbl>
    <w:p w14:paraId="2D4FD559" w14:textId="77777777" w:rsidR="007D70D0" w:rsidRDefault="007D70D0" w:rsidP="007D70D0"/>
    <w:p w14:paraId="000DD182" w14:textId="77777777" w:rsidR="007D70D0" w:rsidRDefault="007D70D0" w:rsidP="00A50027">
      <w:pPr>
        <w:jc w:val="both"/>
        <w:rPr>
          <w:rFonts w:ascii="Times New Roman" w:hAnsi="Times New Roman" w:cs="Times New Roman"/>
          <w:szCs w:val="22"/>
        </w:rPr>
      </w:pPr>
    </w:p>
    <w:p w14:paraId="41793EBB" w14:textId="77777777" w:rsidR="007D70D0" w:rsidRDefault="007D70D0" w:rsidP="00A50027">
      <w:pPr>
        <w:rPr>
          <w:rFonts w:ascii="Times New Roman" w:hAnsi="Times New Roman" w:cs="Times New Roman"/>
        </w:rPr>
        <w:sectPr w:rsidR="007D70D0" w:rsidSect="00441C62">
          <w:footerReference w:type="even" r:id="rId15"/>
          <w:footerReference w:type="default" r:id="rId16"/>
          <w:pgSz w:w="11900" w:h="16840"/>
          <w:pgMar w:top="1134" w:right="1134" w:bottom="1134" w:left="1134" w:header="720" w:footer="720" w:gutter="0"/>
          <w:cols w:space="720"/>
          <w:docGrid w:linePitch="360"/>
        </w:sectPr>
      </w:pPr>
    </w:p>
    <w:p w14:paraId="7AF91621" w14:textId="77777777" w:rsidR="007D70D0" w:rsidRPr="00311EB0" w:rsidRDefault="007D70D0" w:rsidP="007D70D0">
      <w:pPr>
        <w:outlineLvl w:val="0"/>
        <w:rPr>
          <w:rFonts w:ascii="Times New Roman" w:hAnsi="Times New Roman" w:cs="Times New Roman"/>
        </w:rPr>
      </w:pPr>
      <w:r w:rsidRPr="00311EB0">
        <w:rPr>
          <w:rFonts w:ascii="Times New Roman" w:hAnsi="Times New Roman" w:cs="Times New Roman"/>
        </w:rPr>
        <w:lastRenderedPageBreak/>
        <w:t xml:space="preserve">Table 2. Table showing the different methodologies used to study driver distraction with examples from the literature. </w:t>
      </w:r>
    </w:p>
    <w:tbl>
      <w:tblPr>
        <w:tblW w:w="5303" w:type="pct"/>
        <w:tblInd w:w="-431" w:type="dxa"/>
        <w:tblLayout w:type="fixed"/>
        <w:tblLook w:val="04A0" w:firstRow="1" w:lastRow="0" w:firstColumn="1" w:lastColumn="0" w:noHBand="0" w:noVBand="1"/>
      </w:tblPr>
      <w:tblGrid>
        <w:gridCol w:w="458"/>
        <w:gridCol w:w="1238"/>
        <w:gridCol w:w="2859"/>
        <w:gridCol w:w="1053"/>
        <w:gridCol w:w="2681"/>
        <w:gridCol w:w="1201"/>
        <w:gridCol w:w="2731"/>
        <w:gridCol w:w="1006"/>
        <w:gridCol w:w="2449"/>
      </w:tblGrid>
      <w:tr w:rsidR="007D70D0" w:rsidRPr="00311EB0" w14:paraId="5AECBEB3" w14:textId="77777777" w:rsidTr="007F1182">
        <w:trPr>
          <w:trHeight w:val="140"/>
        </w:trPr>
        <w:tc>
          <w:tcPr>
            <w:tcW w:w="146" w:type="pct"/>
            <w:tcBorders>
              <w:top w:val="single" w:sz="4" w:space="0" w:color="auto"/>
              <w:left w:val="nil"/>
              <w:right w:val="single" w:sz="4" w:space="0" w:color="auto"/>
            </w:tcBorders>
            <w:shd w:val="clear" w:color="auto" w:fill="auto"/>
            <w:noWrap/>
            <w:vAlign w:val="bottom"/>
            <w:hideMark/>
          </w:tcPr>
          <w:p w14:paraId="40D2DAD6" w14:textId="77777777" w:rsidR="007D70D0" w:rsidRPr="00311EB0" w:rsidRDefault="007D70D0" w:rsidP="007F1182">
            <w:pPr>
              <w:rPr>
                <w:rFonts w:ascii="Times New Roman" w:eastAsia="Times New Roman" w:hAnsi="Times New Roman" w:cs="Times New Roman"/>
                <w:color w:val="000000"/>
                <w:sz w:val="20"/>
                <w:lang w:eastAsia="en-GB"/>
              </w:rPr>
            </w:pPr>
            <w:r w:rsidRPr="00311EB0">
              <w:rPr>
                <w:rFonts w:ascii="Times New Roman" w:eastAsia="Times New Roman" w:hAnsi="Times New Roman" w:cs="Times New Roman"/>
                <w:color w:val="000000"/>
                <w:sz w:val="20"/>
              </w:rPr>
              <w:t> </w:t>
            </w:r>
          </w:p>
        </w:tc>
        <w:tc>
          <w:tcPr>
            <w:tcW w:w="2498"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221E7A" w14:textId="77777777" w:rsidR="007D70D0" w:rsidRPr="00311EB0" w:rsidRDefault="007D70D0" w:rsidP="007F1182">
            <w:pPr>
              <w:jc w:val="center"/>
              <w:rPr>
                <w:rFonts w:ascii="Times New Roman" w:eastAsia="Times New Roman" w:hAnsi="Times New Roman" w:cs="Times New Roman"/>
                <w:b/>
                <w:bCs/>
                <w:color w:val="000000"/>
                <w:sz w:val="20"/>
              </w:rPr>
            </w:pPr>
            <w:r w:rsidRPr="00311EB0">
              <w:rPr>
                <w:rFonts w:ascii="Times New Roman" w:eastAsia="Times New Roman" w:hAnsi="Times New Roman" w:cs="Times New Roman"/>
                <w:b/>
                <w:bCs/>
                <w:color w:val="000000"/>
                <w:sz w:val="20"/>
              </w:rPr>
              <w:t>Quantitative</w:t>
            </w:r>
          </w:p>
        </w:tc>
        <w:tc>
          <w:tcPr>
            <w:tcW w:w="2356" w:type="pct"/>
            <w:gridSpan w:val="4"/>
            <w:tcBorders>
              <w:top w:val="single" w:sz="4" w:space="0" w:color="auto"/>
              <w:left w:val="single" w:sz="4" w:space="0" w:color="auto"/>
              <w:bottom w:val="single" w:sz="4" w:space="0" w:color="auto"/>
              <w:right w:val="nil"/>
            </w:tcBorders>
            <w:shd w:val="clear" w:color="auto" w:fill="auto"/>
            <w:noWrap/>
            <w:hideMark/>
          </w:tcPr>
          <w:p w14:paraId="5BF82D3F" w14:textId="77777777" w:rsidR="007D70D0" w:rsidRPr="00311EB0" w:rsidRDefault="007D70D0" w:rsidP="007F1182">
            <w:pPr>
              <w:jc w:val="center"/>
              <w:rPr>
                <w:rFonts w:ascii="Times New Roman" w:eastAsia="Times New Roman" w:hAnsi="Times New Roman" w:cs="Times New Roman"/>
                <w:b/>
                <w:bCs/>
                <w:color w:val="000000"/>
                <w:sz w:val="20"/>
              </w:rPr>
            </w:pPr>
            <w:r w:rsidRPr="00311EB0">
              <w:rPr>
                <w:rFonts w:ascii="Times New Roman" w:eastAsia="Times New Roman" w:hAnsi="Times New Roman" w:cs="Times New Roman"/>
                <w:b/>
                <w:bCs/>
                <w:color w:val="000000"/>
                <w:sz w:val="20"/>
              </w:rPr>
              <w:t>Qualitative</w:t>
            </w:r>
          </w:p>
        </w:tc>
      </w:tr>
      <w:tr w:rsidR="007D70D0" w:rsidRPr="00311EB0" w14:paraId="27D4AC64" w14:textId="77777777" w:rsidTr="007F1182">
        <w:trPr>
          <w:trHeight w:val="297"/>
        </w:trPr>
        <w:tc>
          <w:tcPr>
            <w:tcW w:w="146" w:type="pct"/>
            <w:tcBorders>
              <w:left w:val="nil"/>
              <w:bottom w:val="nil"/>
              <w:right w:val="single" w:sz="4" w:space="0" w:color="auto"/>
            </w:tcBorders>
            <w:shd w:val="clear" w:color="auto" w:fill="auto"/>
            <w:noWrap/>
            <w:vAlign w:val="bottom"/>
            <w:hideMark/>
          </w:tcPr>
          <w:p w14:paraId="475CB9AF" w14:textId="77777777" w:rsidR="007D70D0" w:rsidRPr="00311EB0" w:rsidRDefault="007D70D0" w:rsidP="007F1182">
            <w:pPr>
              <w:jc w:val="center"/>
              <w:rPr>
                <w:rFonts w:ascii="Times New Roman" w:eastAsia="Times New Roman" w:hAnsi="Times New Roman" w:cs="Times New Roman"/>
                <w:b/>
                <w:bCs/>
                <w:color w:val="000000"/>
                <w:sz w:val="20"/>
              </w:rPr>
            </w:pPr>
          </w:p>
        </w:tc>
        <w:tc>
          <w:tcPr>
            <w:tcW w:w="2498"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4C548D" w14:textId="77777777" w:rsidR="007D70D0" w:rsidRPr="00311EB0" w:rsidRDefault="007D70D0" w:rsidP="007F1182">
            <w:pPr>
              <w:jc w:val="center"/>
              <w:rPr>
                <w:rFonts w:ascii="Times New Roman" w:eastAsia="Times New Roman" w:hAnsi="Times New Roman" w:cs="Times New Roman"/>
                <w:b/>
                <w:i/>
                <w:iCs/>
                <w:color w:val="000000"/>
                <w:sz w:val="20"/>
              </w:rPr>
            </w:pPr>
            <w:r w:rsidRPr="00311EB0">
              <w:rPr>
                <w:rFonts w:ascii="Times New Roman" w:eastAsia="Times New Roman" w:hAnsi="Times New Roman" w:cs="Times New Roman"/>
                <w:b/>
                <w:i/>
                <w:iCs/>
                <w:color w:val="000000"/>
                <w:sz w:val="20"/>
              </w:rPr>
              <w:t>Measuring behaviours</w:t>
            </w:r>
          </w:p>
        </w:tc>
        <w:tc>
          <w:tcPr>
            <w:tcW w:w="2356" w:type="pct"/>
            <w:gridSpan w:val="4"/>
            <w:tcBorders>
              <w:top w:val="single" w:sz="4" w:space="0" w:color="auto"/>
              <w:left w:val="single" w:sz="4" w:space="0" w:color="auto"/>
              <w:bottom w:val="single" w:sz="4" w:space="0" w:color="auto"/>
              <w:right w:val="nil"/>
            </w:tcBorders>
            <w:shd w:val="clear" w:color="auto" w:fill="auto"/>
            <w:noWrap/>
            <w:vAlign w:val="center"/>
            <w:hideMark/>
          </w:tcPr>
          <w:p w14:paraId="4A54873B" w14:textId="77777777" w:rsidR="007D70D0" w:rsidRPr="00311EB0" w:rsidRDefault="007D70D0" w:rsidP="007F1182">
            <w:pPr>
              <w:jc w:val="center"/>
              <w:rPr>
                <w:rFonts w:ascii="Times New Roman" w:eastAsia="Times New Roman" w:hAnsi="Times New Roman" w:cs="Times New Roman"/>
                <w:b/>
                <w:i/>
                <w:iCs/>
                <w:color w:val="000000"/>
                <w:sz w:val="20"/>
              </w:rPr>
            </w:pPr>
            <w:r w:rsidRPr="00311EB0">
              <w:rPr>
                <w:rFonts w:ascii="Times New Roman" w:eastAsia="Times New Roman" w:hAnsi="Times New Roman" w:cs="Times New Roman"/>
                <w:b/>
                <w:i/>
                <w:iCs/>
                <w:color w:val="000000"/>
                <w:sz w:val="20"/>
              </w:rPr>
              <w:t>Observing behaviours</w:t>
            </w:r>
          </w:p>
        </w:tc>
      </w:tr>
      <w:tr w:rsidR="007D70D0" w:rsidRPr="00311EB0" w14:paraId="17A4C318" w14:textId="77777777" w:rsidTr="007F1182">
        <w:trPr>
          <w:trHeight w:val="348"/>
        </w:trPr>
        <w:tc>
          <w:tcPr>
            <w:tcW w:w="146" w:type="pct"/>
            <w:tcBorders>
              <w:top w:val="nil"/>
              <w:left w:val="nil"/>
              <w:right w:val="single" w:sz="4" w:space="0" w:color="auto"/>
            </w:tcBorders>
            <w:shd w:val="clear" w:color="auto" w:fill="auto"/>
            <w:noWrap/>
            <w:vAlign w:val="bottom"/>
            <w:hideMark/>
          </w:tcPr>
          <w:p w14:paraId="24E63685" w14:textId="77777777" w:rsidR="007D70D0" w:rsidRPr="00311EB0" w:rsidRDefault="007D70D0" w:rsidP="007F1182">
            <w:pPr>
              <w:jc w:val="center"/>
              <w:rPr>
                <w:rFonts w:ascii="Times New Roman" w:eastAsia="Times New Roman" w:hAnsi="Times New Roman" w:cs="Times New Roman"/>
                <w:i/>
                <w:iCs/>
                <w:color w:val="000000"/>
                <w:sz w:val="20"/>
              </w:rPr>
            </w:pPr>
          </w:p>
        </w:tc>
        <w:tc>
          <w:tcPr>
            <w:tcW w:w="395" w:type="pct"/>
            <w:tcBorders>
              <w:top w:val="single" w:sz="4" w:space="0" w:color="auto"/>
              <w:left w:val="single" w:sz="4" w:space="0" w:color="auto"/>
              <w:bottom w:val="nil"/>
              <w:right w:val="nil"/>
            </w:tcBorders>
            <w:shd w:val="clear" w:color="auto" w:fill="auto"/>
            <w:noWrap/>
            <w:hideMark/>
          </w:tcPr>
          <w:p w14:paraId="2EC65D04" w14:textId="77777777" w:rsidR="007D70D0" w:rsidRPr="00311EB0" w:rsidRDefault="007D70D0" w:rsidP="007F1182">
            <w:pPr>
              <w:rPr>
                <w:rFonts w:ascii="Times New Roman" w:eastAsia="Times New Roman" w:hAnsi="Times New Roman" w:cs="Times New Roman"/>
                <w:b/>
                <w:bCs/>
                <w:color w:val="000000"/>
                <w:sz w:val="20"/>
              </w:rPr>
            </w:pPr>
            <w:r w:rsidRPr="00311EB0">
              <w:rPr>
                <w:rFonts w:ascii="Times New Roman" w:eastAsia="Times New Roman" w:hAnsi="Times New Roman" w:cs="Times New Roman"/>
                <w:b/>
                <w:bCs/>
                <w:color w:val="000000"/>
                <w:sz w:val="20"/>
              </w:rPr>
              <w:t>Method</w:t>
            </w:r>
          </w:p>
        </w:tc>
        <w:tc>
          <w:tcPr>
            <w:tcW w:w="912" w:type="pct"/>
            <w:tcBorders>
              <w:top w:val="single" w:sz="4" w:space="0" w:color="auto"/>
              <w:left w:val="nil"/>
              <w:bottom w:val="nil"/>
              <w:right w:val="nil"/>
            </w:tcBorders>
            <w:shd w:val="clear" w:color="auto" w:fill="auto"/>
            <w:hideMark/>
          </w:tcPr>
          <w:p w14:paraId="0AEB2DFC" w14:textId="77777777" w:rsidR="007D70D0" w:rsidRPr="00311EB0" w:rsidRDefault="007D70D0" w:rsidP="007F1182">
            <w:pPr>
              <w:rPr>
                <w:rFonts w:ascii="Times New Roman" w:eastAsia="Times New Roman" w:hAnsi="Times New Roman" w:cs="Times New Roman"/>
                <w:b/>
                <w:bCs/>
                <w:color w:val="000000"/>
                <w:sz w:val="20"/>
              </w:rPr>
            </w:pPr>
            <w:r w:rsidRPr="00311EB0">
              <w:rPr>
                <w:rFonts w:ascii="Times New Roman" w:eastAsia="Times New Roman" w:hAnsi="Times New Roman" w:cs="Times New Roman"/>
                <w:b/>
                <w:bCs/>
                <w:color w:val="000000"/>
                <w:sz w:val="20"/>
              </w:rPr>
              <w:t xml:space="preserve">Description </w:t>
            </w:r>
          </w:p>
        </w:tc>
        <w:tc>
          <w:tcPr>
            <w:tcW w:w="1191" w:type="pct"/>
            <w:gridSpan w:val="2"/>
            <w:tcBorders>
              <w:top w:val="single" w:sz="4" w:space="0" w:color="auto"/>
              <w:left w:val="nil"/>
              <w:bottom w:val="nil"/>
              <w:right w:val="nil"/>
            </w:tcBorders>
            <w:shd w:val="clear" w:color="auto" w:fill="auto"/>
            <w:noWrap/>
            <w:hideMark/>
          </w:tcPr>
          <w:p w14:paraId="7B4FD39E" w14:textId="77777777" w:rsidR="007D70D0" w:rsidRPr="00311EB0" w:rsidRDefault="007D70D0" w:rsidP="007F1182">
            <w:pPr>
              <w:jc w:val="center"/>
              <w:rPr>
                <w:rFonts w:ascii="Times New Roman" w:eastAsia="Times New Roman" w:hAnsi="Times New Roman" w:cs="Times New Roman"/>
                <w:b/>
                <w:bCs/>
                <w:color w:val="000000"/>
                <w:sz w:val="20"/>
              </w:rPr>
            </w:pPr>
            <w:r w:rsidRPr="00311EB0">
              <w:rPr>
                <w:rFonts w:ascii="Times New Roman" w:eastAsia="Times New Roman" w:hAnsi="Times New Roman" w:cs="Times New Roman"/>
                <w:b/>
                <w:bCs/>
                <w:color w:val="000000"/>
                <w:sz w:val="20"/>
              </w:rPr>
              <w:t>Example</w:t>
            </w:r>
          </w:p>
        </w:tc>
        <w:tc>
          <w:tcPr>
            <w:tcW w:w="383" w:type="pct"/>
            <w:tcBorders>
              <w:top w:val="single" w:sz="4" w:space="0" w:color="auto"/>
              <w:left w:val="single" w:sz="4" w:space="0" w:color="auto"/>
              <w:bottom w:val="nil"/>
              <w:right w:val="nil"/>
            </w:tcBorders>
            <w:shd w:val="clear" w:color="auto" w:fill="auto"/>
            <w:noWrap/>
            <w:hideMark/>
          </w:tcPr>
          <w:p w14:paraId="407641A5" w14:textId="77777777" w:rsidR="007D70D0" w:rsidRPr="00311EB0" w:rsidRDefault="007D70D0" w:rsidP="007F1182">
            <w:pPr>
              <w:rPr>
                <w:rFonts w:ascii="Times New Roman" w:eastAsia="Times New Roman" w:hAnsi="Times New Roman" w:cs="Times New Roman"/>
                <w:b/>
                <w:bCs/>
                <w:color w:val="000000"/>
                <w:sz w:val="20"/>
              </w:rPr>
            </w:pPr>
            <w:r w:rsidRPr="00311EB0">
              <w:rPr>
                <w:rFonts w:ascii="Times New Roman" w:eastAsia="Times New Roman" w:hAnsi="Times New Roman" w:cs="Times New Roman"/>
                <w:b/>
                <w:bCs/>
                <w:color w:val="000000"/>
                <w:sz w:val="20"/>
              </w:rPr>
              <w:t>Method</w:t>
            </w:r>
          </w:p>
        </w:tc>
        <w:tc>
          <w:tcPr>
            <w:tcW w:w="871" w:type="pct"/>
            <w:tcBorders>
              <w:top w:val="single" w:sz="4" w:space="0" w:color="auto"/>
              <w:left w:val="nil"/>
              <w:bottom w:val="nil"/>
              <w:right w:val="nil"/>
            </w:tcBorders>
            <w:shd w:val="clear" w:color="auto" w:fill="auto"/>
            <w:hideMark/>
          </w:tcPr>
          <w:p w14:paraId="13C12A7D" w14:textId="77777777" w:rsidR="007D70D0" w:rsidRPr="00311EB0" w:rsidRDefault="007D70D0" w:rsidP="007F1182">
            <w:pPr>
              <w:rPr>
                <w:rFonts w:ascii="Times New Roman" w:eastAsia="Times New Roman" w:hAnsi="Times New Roman" w:cs="Times New Roman"/>
                <w:b/>
                <w:bCs/>
                <w:color w:val="000000"/>
                <w:sz w:val="20"/>
              </w:rPr>
            </w:pPr>
            <w:r w:rsidRPr="00311EB0">
              <w:rPr>
                <w:rFonts w:ascii="Times New Roman" w:eastAsia="Times New Roman" w:hAnsi="Times New Roman" w:cs="Times New Roman"/>
                <w:b/>
                <w:bCs/>
                <w:color w:val="000000"/>
                <w:sz w:val="20"/>
              </w:rPr>
              <w:t>Description</w:t>
            </w:r>
          </w:p>
        </w:tc>
        <w:tc>
          <w:tcPr>
            <w:tcW w:w="1102" w:type="pct"/>
            <w:gridSpan w:val="2"/>
            <w:tcBorders>
              <w:top w:val="single" w:sz="4" w:space="0" w:color="auto"/>
              <w:left w:val="nil"/>
              <w:bottom w:val="nil"/>
              <w:right w:val="nil"/>
            </w:tcBorders>
            <w:shd w:val="clear" w:color="auto" w:fill="auto"/>
            <w:noWrap/>
            <w:hideMark/>
          </w:tcPr>
          <w:p w14:paraId="7487C530" w14:textId="77777777" w:rsidR="007D70D0" w:rsidRPr="00311EB0" w:rsidRDefault="007D70D0" w:rsidP="007F1182">
            <w:pPr>
              <w:jc w:val="center"/>
              <w:rPr>
                <w:rFonts w:ascii="Times New Roman" w:eastAsia="Times New Roman" w:hAnsi="Times New Roman" w:cs="Times New Roman"/>
                <w:sz w:val="20"/>
                <w:szCs w:val="20"/>
              </w:rPr>
            </w:pPr>
            <w:r w:rsidRPr="00311EB0">
              <w:rPr>
                <w:rFonts w:ascii="Times New Roman" w:eastAsia="Times New Roman" w:hAnsi="Times New Roman" w:cs="Times New Roman"/>
                <w:b/>
                <w:bCs/>
                <w:color w:val="000000"/>
                <w:sz w:val="20"/>
              </w:rPr>
              <w:t>Example</w:t>
            </w:r>
          </w:p>
        </w:tc>
      </w:tr>
      <w:tr w:rsidR="007D70D0" w:rsidRPr="00311EB0" w14:paraId="75F78E8D" w14:textId="77777777" w:rsidTr="007F1182">
        <w:trPr>
          <w:trHeight w:val="320"/>
        </w:trPr>
        <w:tc>
          <w:tcPr>
            <w:tcW w:w="146" w:type="pct"/>
            <w:tcBorders>
              <w:top w:val="nil"/>
              <w:left w:val="nil"/>
              <w:right w:val="single" w:sz="4" w:space="0" w:color="auto"/>
            </w:tcBorders>
            <w:shd w:val="clear" w:color="auto" w:fill="auto"/>
            <w:noWrap/>
            <w:textDirection w:val="btLr"/>
            <w:vAlign w:val="center"/>
          </w:tcPr>
          <w:p w14:paraId="26DD1E8D" w14:textId="77777777" w:rsidR="007D70D0" w:rsidRPr="00311EB0" w:rsidRDefault="007D70D0" w:rsidP="007F1182">
            <w:pPr>
              <w:ind w:left="113" w:right="113"/>
              <w:jc w:val="center"/>
              <w:rPr>
                <w:rFonts w:ascii="Times New Roman" w:eastAsia="Times New Roman" w:hAnsi="Times New Roman" w:cs="Times New Roman"/>
                <w:b/>
                <w:bCs/>
                <w:color w:val="000000"/>
                <w:sz w:val="20"/>
              </w:rPr>
            </w:pPr>
          </w:p>
        </w:tc>
        <w:tc>
          <w:tcPr>
            <w:tcW w:w="2498" w:type="pct"/>
            <w:gridSpan w:val="4"/>
            <w:tcBorders>
              <w:top w:val="nil"/>
              <w:left w:val="single" w:sz="4" w:space="0" w:color="auto"/>
              <w:bottom w:val="nil"/>
              <w:right w:val="nil"/>
            </w:tcBorders>
            <w:shd w:val="clear" w:color="auto" w:fill="auto"/>
            <w:noWrap/>
          </w:tcPr>
          <w:p w14:paraId="0BE9CEDC" w14:textId="77777777" w:rsidR="007D70D0" w:rsidRPr="00311EB0" w:rsidRDefault="007D70D0" w:rsidP="007F1182">
            <w:pPr>
              <w:rPr>
                <w:rFonts w:ascii="Times New Roman" w:eastAsia="Times New Roman" w:hAnsi="Times New Roman" w:cs="Times New Roman"/>
                <w:i/>
                <w:color w:val="000000"/>
                <w:sz w:val="16"/>
                <w:szCs w:val="18"/>
              </w:rPr>
            </w:pPr>
            <w:r w:rsidRPr="00311EB0">
              <w:rPr>
                <w:rFonts w:ascii="Times New Roman" w:eastAsia="Times New Roman" w:hAnsi="Times New Roman" w:cs="Times New Roman"/>
                <w:i/>
                <w:color w:val="000000"/>
                <w:sz w:val="20"/>
                <w:szCs w:val="18"/>
              </w:rPr>
              <w:t>Facilities:</w:t>
            </w:r>
          </w:p>
        </w:tc>
        <w:tc>
          <w:tcPr>
            <w:tcW w:w="383" w:type="pct"/>
            <w:tcBorders>
              <w:top w:val="nil"/>
              <w:left w:val="single" w:sz="4" w:space="0" w:color="auto"/>
              <w:bottom w:val="nil"/>
              <w:right w:val="nil"/>
            </w:tcBorders>
            <w:shd w:val="clear" w:color="auto" w:fill="auto"/>
            <w:noWrap/>
          </w:tcPr>
          <w:p w14:paraId="23B173EA" w14:textId="77777777" w:rsidR="007D70D0" w:rsidRPr="00311EB0" w:rsidRDefault="007D70D0" w:rsidP="007F1182">
            <w:pPr>
              <w:rPr>
                <w:rFonts w:ascii="Times New Roman" w:eastAsia="Times New Roman" w:hAnsi="Times New Roman" w:cs="Times New Roman"/>
                <w:color w:val="000000"/>
                <w:sz w:val="16"/>
                <w:szCs w:val="18"/>
              </w:rPr>
            </w:pPr>
          </w:p>
        </w:tc>
        <w:tc>
          <w:tcPr>
            <w:tcW w:w="871" w:type="pct"/>
            <w:tcBorders>
              <w:top w:val="nil"/>
              <w:left w:val="nil"/>
              <w:bottom w:val="nil"/>
              <w:right w:val="nil"/>
            </w:tcBorders>
            <w:shd w:val="clear" w:color="auto" w:fill="auto"/>
          </w:tcPr>
          <w:p w14:paraId="69B88F01" w14:textId="77777777" w:rsidR="007D70D0" w:rsidRPr="00311EB0" w:rsidRDefault="007D70D0" w:rsidP="007F1182">
            <w:pPr>
              <w:rPr>
                <w:rFonts w:ascii="Times New Roman" w:eastAsia="Times New Roman" w:hAnsi="Times New Roman" w:cs="Times New Roman"/>
                <w:color w:val="000000"/>
                <w:sz w:val="16"/>
                <w:szCs w:val="18"/>
              </w:rPr>
            </w:pPr>
          </w:p>
        </w:tc>
        <w:tc>
          <w:tcPr>
            <w:tcW w:w="321" w:type="pct"/>
            <w:tcBorders>
              <w:top w:val="nil"/>
              <w:left w:val="nil"/>
              <w:bottom w:val="nil"/>
              <w:right w:val="nil"/>
            </w:tcBorders>
            <w:shd w:val="clear" w:color="auto" w:fill="auto"/>
            <w:noWrap/>
            <w:vAlign w:val="center"/>
          </w:tcPr>
          <w:p w14:paraId="6852FFA3" w14:textId="77777777" w:rsidR="007D70D0" w:rsidRPr="00311EB0" w:rsidRDefault="007D70D0" w:rsidP="007F1182">
            <w:pPr>
              <w:jc w:val="center"/>
              <w:rPr>
                <w:rFonts w:ascii="Times New Roman" w:eastAsia="Times New Roman" w:hAnsi="Times New Roman" w:cs="Times New Roman"/>
                <w:color w:val="000000"/>
                <w:sz w:val="16"/>
                <w:szCs w:val="18"/>
              </w:rPr>
            </w:pPr>
          </w:p>
        </w:tc>
        <w:tc>
          <w:tcPr>
            <w:tcW w:w="781" w:type="pct"/>
            <w:tcBorders>
              <w:top w:val="nil"/>
              <w:left w:val="nil"/>
              <w:bottom w:val="nil"/>
              <w:right w:val="nil"/>
            </w:tcBorders>
            <w:shd w:val="clear" w:color="auto" w:fill="auto"/>
          </w:tcPr>
          <w:p w14:paraId="53260E18" w14:textId="77777777" w:rsidR="007D70D0" w:rsidRPr="00311EB0" w:rsidRDefault="007D70D0" w:rsidP="007F1182">
            <w:pPr>
              <w:rPr>
                <w:rFonts w:ascii="Times New Roman" w:eastAsia="Times New Roman" w:hAnsi="Times New Roman" w:cs="Times New Roman"/>
                <w:color w:val="000000"/>
                <w:sz w:val="16"/>
                <w:szCs w:val="18"/>
              </w:rPr>
            </w:pPr>
          </w:p>
        </w:tc>
      </w:tr>
      <w:tr w:rsidR="007D70D0" w:rsidRPr="00311EB0" w14:paraId="7477A693" w14:textId="77777777" w:rsidTr="007F1182">
        <w:trPr>
          <w:trHeight w:val="1327"/>
        </w:trPr>
        <w:tc>
          <w:tcPr>
            <w:tcW w:w="146" w:type="pct"/>
            <w:vMerge w:val="restart"/>
            <w:tcBorders>
              <w:top w:val="nil"/>
              <w:left w:val="nil"/>
              <w:right w:val="single" w:sz="4" w:space="0" w:color="auto"/>
            </w:tcBorders>
            <w:shd w:val="clear" w:color="auto" w:fill="auto"/>
            <w:noWrap/>
            <w:textDirection w:val="btLr"/>
            <w:vAlign w:val="center"/>
            <w:hideMark/>
          </w:tcPr>
          <w:p w14:paraId="35249D47" w14:textId="77777777" w:rsidR="007D70D0" w:rsidRPr="00311EB0" w:rsidRDefault="007D70D0" w:rsidP="007F1182">
            <w:pPr>
              <w:ind w:left="113" w:right="113"/>
              <w:jc w:val="center"/>
              <w:rPr>
                <w:rFonts w:ascii="Times New Roman" w:eastAsia="Times New Roman" w:hAnsi="Times New Roman" w:cs="Times New Roman"/>
                <w:b/>
                <w:bCs/>
                <w:color w:val="000000"/>
                <w:sz w:val="20"/>
              </w:rPr>
            </w:pPr>
            <w:r w:rsidRPr="00311EB0">
              <w:rPr>
                <w:rFonts w:ascii="Times New Roman" w:eastAsia="Times New Roman" w:hAnsi="Times New Roman" w:cs="Times New Roman"/>
                <w:b/>
                <w:bCs/>
                <w:color w:val="000000"/>
                <w:sz w:val="20"/>
              </w:rPr>
              <w:t>Objective</w:t>
            </w:r>
          </w:p>
        </w:tc>
        <w:tc>
          <w:tcPr>
            <w:tcW w:w="395" w:type="pct"/>
            <w:tcBorders>
              <w:top w:val="nil"/>
              <w:left w:val="single" w:sz="4" w:space="0" w:color="auto"/>
              <w:bottom w:val="nil"/>
              <w:right w:val="nil"/>
            </w:tcBorders>
            <w:shd w:val="clear" w:color="auto" w:fill="auto"/>
            <w:noWrap/>
            <w:hideMark/>
          </w:tcPr>
          <w:p w14:paraId="58B26F8E" w14:textId="77777777" w:rsidR="007D70D0" w:rsidRPr="00311EB0" w:rsidRDefault="007D70D0" w:rsidP="007F1182">
            <w:pPr>
              <w:rPr>
                <w:rFonts w:ascii="Times New Roman" w:eastAsia="Times New Roman" w:hAnsi="Times New Roman" w:cs="Times New Roman"/>
                <w:color w:val="000000"/>
                <w:sz w:val="16"/>
                <w:szCs w:val="18"/>
              </w:rPr>
            </w:pPr>
            <w:r w:rsidRPr="00311EB0">
              <w:rPr>
                <w:rFonts w:ascii="Times New Roman" w:eastAsia="Times New Roman" w:hAnsi="Times New Roman" w:cs="Times New Roman"/>
                <w:color w:val="000000"/>
                <w:sz w:val="16"/>
                <w:szCs w:val="18"/>
              </w:rPr>
              <w:t>Driving Simulators</w:t>
            </w:r>
          </w:p>
        </w:tc>
        <w:tc>
          <w:tcPr>
            <w:tcW w:w="912" w:type="pct"/>
            <w:tcBorders>
              <w:top w:val="nil"/>
              <w:left w:val="nil"/>
              <w:bottom w:val="nil"/>
              <w:right w:val="nil"/>
            </w:tcBorders>
            <w:shd w:val="clear" w:color="auto" w:fill="auto"/>
            <w:hideMark/>
          </w:tcPr>
          <w:p w14:paraId="506E6E5B" w14:textId="77777777" w:rsidR="007D70D0" w:rsidRPr="00311EB0" w:rsidRDefault="007D70D0" w:rsidP="007F1182">
            <w:pPr>
              <w:rPr>
                <w:rFonts w:ascii="Times New Roman" w:eastAsia="Times New Roman" w:hAnsi="Times New Roman" w:cs="Times New Roman"/>
                <w:color w:val="000000"/>
                <w:sz w:val="16"/>
                <w:szCs w:val="18"/>
              </w:rPr>
            </w:pPr>
            <w:r w:rsidRPr="00311EB0">
              <w:rPr>
                <w:rFonts w:ascii="Times New Roman" w:eastAsia="Times New Roman" w:hAnsi="Times New Roman" w:cs="Times New Roman"/>
                <w:color w:val="000000"/>
                <w:sz w:val="16"/>
                <w:szCs w:val="18"/>
              </w:rPr>
              <w:t xml:space="preserve">Simulators offer a high level of control and manipulation within study design while providing data on the drivers’ inputs and a safe environment to observe the effects of distraction. </w:t>
            </w:r>
          </w:p>
        </w:tc>
        <w:tc>
          <w:tcPr>
            <w:tcW w:w="336" w:type="pct"/>
            <w:tcBorders>
              <w:top w:val="nil"/>
              <w:left w:val="nil"/>
              <w:bottom w:val="nil"/>
              <w:right w:val="nil"/>
            </w:tcBorders>
            <w:shd w:val="clear" w:color="auto" w:fill="auto"/>
            <w:noWrap/>
            <w:hideMark/>
          </w:tcPr>
          <w:p w14:paraId="378C75BF" w14:textId="77777777" w:rsidR="007D70D0" w:rsidRPr="00311EB0" w:rsidRDefault="007D70D0" w:rsidP="007F1182">
            <w:pPr>
              <w:jc w:val="center"/>
              <w:rPr>
                <w:rFonts w:ascii="Times New Roman" w:eastAsia="Times New Roman" w:hAnsi="Times New Roman" w:cs="Times New Roman"/>
                <w:color w:val="000000"/>
                <w:sz w:val="16"/>
                <w:szCs w:val="18"/>
              </w:rPr>
            </w:pPr>
            <w:r w:rsidRPr="00311EB0">
              <w:rPr>
                <w:rFonts w:ascii="Times New Roman" w:eastAsia="Times New Roman" w:hAnsi="Times New Roman" w:cs="Times New Roman"/>
                <w:color w:val="000000"/>
                <w:sz w:val="16"/>
                <w:szCs w:val="18"/>
              </w:rPr>
              <w:t>Young &amp; Stanton (2007)</w:t>
            </w:r>
          </w:p>
        </w:tc>
        <w:tc>
          <w:tcPr>
            <w:tcW w:w="855" w:type="pct"/>
            <w:tcBorders>
              <w:top w:val="nil"/>
              <w:left w:val="nil"/>
              <w:bottom w:val="nil"/>
              <w:right w:val="nil"/>
            </w:tcBorders>
            <w:shd w:val="clear" w:color="auto" w:fill="auto"/>
            <w:hideMark/>
          </w:tcPr>
          <w:p w14:paraId="228DEE50" w14:textId="77777777" w:rsidR="007D70D0" w:rsidRPr="00311EB0" w:rsidRDefault="007D70D0" w:rsidP="007F1182">
            <w:pPr>
              <w:rPr>
                <w:rFonts w:ascii="Times New Roman" w:eastAsia="Times New Roman" w:hAnsi="Times New Roman" w:cs="Times New Roman"/>
                <w:color w:val="000000"/>
                <w:sz w:val="16"/>
                <w:szCs w:val="18"/>
              </w:rPr>
            </w:pPr>
            <w:r w:rsidRPr="00311EB0">
              <w:rPr>
                <w:rFonts w:ascii="Times New Roman" w:eastAsia="Times New Roman" w:hAnsi="Times New Roman" w:cs="Times New Roman"/>
                <w:color w:val="000000"/>
                <w:sz w:val="16"/>
                <w:szCs w:val="18"/>
              </w:rPr>
              <w:t>A driving simulator study was used to assess the level of interference between secondary tasks and the primary driving task. Comparing visual and spatial secondary tasks identified the comparative impact on the drivers attentional resources in the driving task</w:t>
            </w:r>
          </w:p>
        </w:tc>
        <w:tc>
          <w:tcPr>
            <w:tcW w:w="383" w:type="pct"/>
            <w:tcBorders>
              <w:top w:val="nil"/>
              <w:left w:val="single" w:sz="4" w:space="0" w:color="auto"/>
              <w:bottom w:val="nil"/>
              <w:right w:val="nil"/>
            </w:tcBorders>
            <w:shd w:val="clear" w:color="auto" w:fill="auto"/>
            <w:noWrap/>
            <w:hideMark/>
          </w:tcPr>
          <w:p w14:paraId="39FC494E" w14:textId="77777777" w:rsidR="007D70D0" w:rsidRPr="00311EB0" w:rsidRDefault="007D70D0" w:rsidP="007F1182">
            <w:pPr>
              <w:rPr>
                <w:rFonts w:ascii="Times New Roman" w:eastAsia="Times New Roman" w:hAnsi="Times New Roman" w:cs="Times New Roman"/>
                <w:color w:val="000000"/>
                <w:sz w:val="16"/>
                <w:szCs w:val="18"/>
              </w:rPr>
            </w:pPr>
            <w:r w:rsidRPr="00311EB0">
              <w:rPr>
                <w:rFonts w:ascii="Times New Roman" w:eastAsia="Times New Roman" w:hAnsi="Times New Roman" w:cs="Times New Roman"/>
                <w:color w:val="000000"/>
                <w:sz w:val="16"/>
                <w:szCs w:val="18"/>
              </w:rPr>
              <w:t>Naturalistic studies</w:t>
            </w:r>
          </w:p>
        </w:tc>
        <w:tc>
          <w:tcPr>
            <w:tcW w:w="871" w:type="pct"/>
            <w:tcBorders>
              <w:top w:val="nil"/>
              <w:left w:val="nil"/>
              <w:bottom w:val="nil"/>
              <w:right w:val="nil"/>
            </w:tcBorders>
            <w:shd w:val="clear" w:color="auto" w:fill="auto"/>
            <w:hideMark/>
          </w:tcPr>
          <w:p w14:paraId="1E9511CD" w14:textId="77777777" w:rsidR="007D70D0" w:rsidRPr="00311EB0" w:rsidRDefault="007D70D0" w:rsidP="007F1182">
            <w:pPr>
              <w:rPr>
                <w:rFonts w:ascii="Times New Roman" w:eastAsia="Times New Roman" w:hAnsi="Times New Roman" w:cs="Times New Roman"/>
                <w:color w:val="000000"/>
                <w:sz w:val="16"/>
                <w:szCs w:val="18"/>
              </w:rPr>
            </w:pPr>
            <w:r w:rsidRPr="00311EB0">
              <w:rPr>
                <w:rFonts w:ascii="Times New Roman" w:eastAsia="Times New Roman" w:hAnsi="Times New Roman" w:cs="Times New Roman"/>
                <w:color w:val="000000"/>
                <w:sz w:val="16"/>
                <w:szCs w:val="18"/>
              </w:rPr>
              <w:t>The drivers’ naturalistic behaviour when driving on real roads is captured, usually through video recordings over periods of time. They aim to improve ecological validity by observing the behaviour as it occurs under normal circumstances.</w:t>
            </w:r>
          </w:p>
        </w:tc>
        <w:tc>
          <w:tcPr>
            <w:tcW w:w="321" w:type="pct"/>
            <w:tcBorders>
              <w:top w:val="nil"/>
              <w:left w:val="nil"/>
              <w:bottom w:val="nil"/>
              <w:right w:val="nil"/>
            </w:tcBorders>
            <w:shd w:val="clear" w:color="auto" w:fill="auto"/>
            <w:noWrap/>
            <w:hideMark/>
          </w:tcPr>
          <w:p w14:paraId="57D89E7E" w14:textId="77777777" w:rsidR="007D70D0" w:rsidRPr="00311EB0" w:rsidRDefault="007D70D0" w:rsidP="007F1182">
            <w:pPr>
              <w:jc w:val="center"/>
              <w:rPr>
                <w:rFonts w:ascii="Times New Roman" w:eastAsia="Times New Roman" w:hAnsi="Times New Roman" w:cs="Times New Roman"/>
                <w:color w:val="000000"/>
                <w:sz w:val="16"/>
                <w:szCs w:val="18"/>
              </w:rPr>
            </w:pPr>
            <w:r w:rsidRPr="00311EB0">
              <w:rPr>
                <w:rFonts w:ascii="Times New Roman" w:eastAsia="Times New Roman" w:hAnsi="Times New Roman" w:cs="Times New Roman"/>
                <w:color w:val="000000"/>
                <w:sz w:val="16"/>
                <w:szCs w:val="18"/>
              </w:rPr>
              <w:t>Funkhouser &amp; Sayer (2012)</w:t>
            </w:r>
          </w:p>
        </w:tc>
        <w:tc>
          <w:tcPr>
            <w:tcW w:w="781" w:type="pct"/>
            <w:tcBorders>
              <w:top w:val="nil"/>
              <w:left w:val="nil"/>
              <w:bottom w:val="nil"/>
              <w:right w:val="nil"/>
            </w:tcBorders>
            <w:shd w:val="clear" w:color="auto" w:fill="auto"/>
            <w:hideMark/>
          </w:tcPr>
          <w:p w14:paraId="2C452A61" w14:textId="77777777" w:rsidR="007D70D0" w:rsidRPr="00311EB0" w:rsidRDefault="007D70D0" w:rsidP="007F1182">
            <w:pPr>
              <w:rPr>
                <w:rFonts w:ascii="Times New Roman" w:eastAsia="Times New Roman" w:hAnsi="Times New Roman" w:cs="Times New Roman"/>
                <w:color w:val="000000"/>
                <w:sz w:val="16"/>
                <w:szCs w:val="18"/>
              </w:rPr>
            </w:pPr>
            <w:r w:rsidRPr="00311EB0">
              <w:rPr>
                <w:rFonts w:ascii="Times New Roman" w:eastAsia="Times New Roman" w:hAnsi="Times New Roman" w:cs="Times New Roman"/>
                <w:color w:val="000000"/>
                <w:sz w:val="16"/>
                <w:szCs w:val="18"/>
              </w:rPr>
              <w:t>Video recordings of 108 drivers for 6 weeks found drivers to be on the phone for 6.7% of their total driving time.</w:t>
            </w:r>
          </w:p>
        </w:tc>
      </w:tr>
      <w:tr w:rsidR="007D70D0" w:rsidRPr="00311EB0" w14:paraId="44079BA1" w14:textId="77777777" w:rsidTr="007F1182">
        <w:trPr>
          <w:trHeight w:val="1071"/>
        </w:trPr>
        <w:tc>
          <w:tcPr>
            <w:tcW w:w="146" w:type="pct"/>
            <w:vMerge/>
            <w:tcBorders>
              <w:top w:val="nil"/>
              <w:left w:val="nil"/>
              <w:right w:val="single" w:sz="4" w:space="0" w:color="auto"/>
            </w:tcBorders>
            <w:vAlign w:val="center"/>
            <w:hideMark/>
          </w:tcPr>
          <w:p w14:paraId="2D3E3F5A" w14:textId="77777777" w:rsidR="007D70D0" w:rsidRPr="00311EB0" w:rsidRDefault="007D70D0" w:rsidP="007F1182">
            <w:pPr>
              <w:rPr>
                <w:rFonts w:ascii="Times New Roman" w:eastAsia="Times New Roman" w:hAnsi="Times New Roman" w:cs="Times New Roman"/>
                <w:b/>
                <w:bCs/>
                <w:color w:val="000000"/>
                <w:sz w:val="20"/>
              </w:rPr>
            </w:pPr>
          </w:p>
        </w:tc>
        <w:tc>
          <w:tcPr>
            <w:tcW w:w="395" w:type="pct"/>
            <w:tcBorders>
              <w:top w:val="nil"/>
              <w:left w:val="single" w:sz="4" w:space="0" w:color="auto"/>
              <w:bottom w:val="nil"/>
              <w:right w:val="nil"/>
            </w:tcBorders>
            <w:shd w:val="clear" w:color="auto" w:fill="auto"/>
            <w:noWrap/>
            <w:hideMark/>
          </w:tcPr>
          <w:p w14:paraId="4811338A" w14:textId="77777777" w:rsidR="007D70D0" w:rsidRPr="00311EB0" w:rsidRDefault="007D70D0" w:rsidP="007F1182">
            <w:pPr>
              <w:rPr>
                <w:rFonts w:ascii="Times New Roman" w:eastAsia="Times New Roman" w:hAnsi="Times New Roman" w:cs="Times New Roman"/>
                <w:color w:val="000000"/>
                <w:sz w:val="16"/>
                <w:szCs w:val="18"/>
              </w:rPr>
            </w:pPr>
            <w:r w:rsidRPr="00311EB0">
              <w:rPr>
                <w:rFonts w:ascii="Times New Roman" w:eastAsia="Times New Roman" w:hAnsi="Times New Roman" w:cs="Times New Roman"/>
                <w:color w:val="000000"/>
                <w:sz w:val="16"/>
                <w:szCs w:val="18"/>
              </w:rPr>
              <w:t xml:space="preserve">Test-track </w:t>
            </w:r>
          </w:p>
        </w:tc>
        <w:tc>
          <w:tcPr>
            <w:tcW w:w="912" w:type="pct"/>
            <w:tcBorders>
              <w:top w:val="nil"/>
              <w:left w:val="nil"/>
              <w:bottom w:val="nil"/>
              <w:right w:val="nil"/>
            </w:tcBorders>
            <w:shd w:val="clear" w:color="auto" w:fill="auto"/>
            <w:hideMark/>
          </w:tcPr>
          <w:p w14:paraId="56F318C9" w14:textId="77777777" w:rsidR="007D70D0" w:rsidRPr="00311EB0" w:rsidRDefault="007D70D0" w:rsidP="007F1182">
            <w:pPr>
              <w:rPr>
                <w:rFonts w:ascii="Times New Roman" w:eastAsia="Times New Roman" w:hAnsi="Times New Roman" w:cs="Times New Roman"/>
                <w:color w:val="000000"/>
                <w:sz w:val="16"/>
                <w:szCs w:val="18"/>
              </w:rPr>
            </w:pPr>
            <w:r w:rsidRPr="00311EB0">
              <w:rPr>
                <w:rFonts w:ascii="Times New Roman" w:eastAsia="Times New Roman" w:hAnsi="Times New Roman" w:cs="Times New Roman"/>
                <w:color w:val="000000"/>
                <w:sz w:val="16"/>
                <w:szCs w:val="18"/>
              </w:rPr>
              <w:t xml:space="preserve">Test tracks offer more realistic driving conditions then simulators while also allowing manipulation of secondary task engagement without the safety limitations of driving on actual roads. </w:t>
            </w:r>
          </w:p>
        </w:tc>
        <w:tc>
          <w:tcPr>
            <w:tcW w:w="336" w:type="pct"/>
            <w:tcBorders>
              <w:top w:val="nil"/>
              <w:left w:val="nil"/>
              <w:bottom w:val="nil"/>
              <w:right w:val="nil"/>
            </w:tcBorders>
            <w:shd w:val="clear" w:color="auto" w:fill="auto"/>
            <w:noWrap/>
            <w:hideMark/>
          </w:tcPr>
          <w:p w14:paraId="470AC730" w14:textId="77777777" w:rsidR="007D70D0" w:rsidRPr="00311EB0" w:rsidRDefault="007D70D0" w:rsidP="007F1182">
            <w:pPr>
              <w:jc w:val="center"/>
              <w:rPr>
                <w:rFonts w:ascii="Times New Roman" w:eastAsia="Times New Roman" w:hAnsi="Times New Roman" w:cs="Times New Roman"/>
                <w:color w:val="000000"/>
                <w:sz w:val="16"/>
                <w:szCs w:val="18"/>
              </w:rPr>
            </w:pPr>
            <w:r w:rsidRPr="00311EB0">
              <w:rPr>
                <w:rFonts w:ascii="Times New Roman" w:eastAsia="Times New Roman" w:hAnsi="Times New Roman" w:cs="Times New Roman"/>
                <w:color w:val="000000"/>
                <w:sz w:val="16"/>
                <w:szCs w:val="18"/>
              </w:rPr>
              <w:t>Ranney et al (2005)</w:t>
            </w:r>
          </w:p>
        </w:tc>
        <w:tc>
          <w:tcPr>
            <w:tcW w:w="855" w:type="pct"/>
            <w:tcBorders>
              <w:top w:val="nil"/>
              <w:left w:val="nil"/>
              <w:bottom w:val="nil"/>
              <w:right w:val="nil"/>
            </w:tcBorders>
            <w:shd w:val="clear" w:color="auto" w:fill="auto"/>
            <w:hideMark/>
          </w:tcPr>
          <w:p w14:paraId="0388530F" w14:textId="77777777" w:rsidR="007D70D0" w:rsidRPr="00311EB0" w:rsidRDefault="007D70D0" w:rsidP="007F1182">
            <w:pPr>
              <w:rPr>
                <w:rFonts w:ascii="Times New Roman" w:eastAsia="Times New Roman" w:hAnsi="Times New Roman" w:cs="Times New Roman"/>
                <w:color w:val="000000"/>
                <w:sz w:val="16"/>
                <w:szCs w:val="18"/>
              </w:rPr>
            </w:pPr>
            <w:r w:rsidRPr="00311EB0">
              <w:rPr>
                <w:rFonts w:ascii="Times New Roman" w:eastAsia="Times New Roman" w:hAnsi="Times New Roman" w:cs="Times New Roman"/>
                <w:color w:val="000000"/>
                <w:sz w:val="16"/>
                <w:szCs w:val="18"/>
              </w:rPr>
              <w:t xml:space="preserve">21 participants drove on a test track while using voice and visual/manual interfaces. The voice system improved peripheral vision while driving but not cognitive attention. </w:t>
            </w:r>
          </w:p>
        </w:tc>
        <w:tc>
          <w:tcPr>
            <w:tcW w:w="383" w:type="pct"/>
            <w:tcBorders>
              <w:top w:val="nil"/>
              <w:left w:val="single" w:sz="4" w:space="0" w:color="auto"/>
              <w:bottom w:val="nil"/>
              <w:right w:val="nil"/>
            </w:tcBorders>
            <w:shd w:val="clear" w:color="auto" w:fill="auto"/>
            <w:noWrap/>
            <w:hideMark/>
          </w:tcPr>
          <w:p w14:paraId="1FE71907" w14:textId="77777777" w:rsidR="007D70D0" w:rsidRPr="00311EB0" w:rsidRDefault="007D70D0" w:rsidP="007F1182">
            <w:pPr>
              <w:rPr>
                <w:rFonts w:ascii="Times New Roman" w:eastAsia="Times New Roman" w:hAnsi="Times New Roman" w:cs="Times New Roman"/>
                <w:color w:val="000000"/>
                <w:sz w:val="16"/>
                <w:szCs w:val="18"/>
              </w:rPr>
            </w:pPr>
            <w:r w:rsidRPr="00311EB0">
              <w:rPr>
                <w:rFonts w:ascii="Times New Roman" w:eastAsia="Times New Roman" w:hAnsi="Times New Roman" w:cs="Times New Roman"/>
                <w:color w:val="000000"/>
                <w:sz w:val="16"/>
                <w:szCs w:val="18"/>
              </w:rPr>
              <w:t>Observational studies</w:t>
            </w:r>
          </w:p>
        </w:tc>
        <w:tc>
          <w:tcPr>
            <w:tcW w:w="871" w:type="pct"/>
            <w:tcBorders>
              <w:top w:val="nil"/>
              <w:left w:val="nil"/>
              <w:bottom w:val="nil"/>
              <w:right w:val="nil"/>
            </w:tcBorders>
            <w:shd w:val="clear" w:color="auto" w:fill="auto"/>
            <w:hideMark/>
          </w:tcPr>
          <w:p w14:paraId="7FB7EC51" w14:textId="77777777" w:rsidR="007D70D0" w:rsidRPr="00311EB0" w:rsidRDefault="007D70D0" w:rsidP="007F1182">
            <w:pPr>
              <w:rPr>
                <w:rFonts w:ascii="Times New Roman" w:eastAsia="Times New Roman" w:hAnsi="Times New Roman" w:cs="Times New Roman"/>
                <w:color w:val="000000"/>
                <w:sz w:val="16"/>
                <w:szCs w:val="18"/>
              </w:rPr>
            </w:pPr>
            <w:r w:rsidRPr="00311EB0">
              <w:rPr>
                <w:rFonts w:ascii="Times New Roman" w:eastAsia="Times New Roman" w:hAnsi="Times New Roman" w:cs="Times New Roman"/>
                <w:color w:val="000000"/>
                <w:sz w:val="16"/>
                <w:szCs w:val="18"/>
              </w:rPr>
              <w:t>Observations of drivers can be taken from the side of the road side or through photographing drivers to determine the tasks that they are engaging with.</w:t>
            </w:r>
          </w:p>
        </w:tc>
        <w:tc>
          <w:tcPr>
            <w:tcW w:w="321" w:type="pct"/>
            <w:tcBorders>
              <w:top w:val="nil"/>
              <w:left w:val="nil"/>
              <w:bottom w:val="nil"/>
              <w:right w:val="nil"/>
            </w:tcBorders>
            <w:shd w:val="clear" w:color="auto" w:fill="auto"/>
            <w:noWrap/>
            <w:hideMark/>
          </w:tcPr>
          <w:p w14:paraId="4DF1EA44" w14:textId="77777777" w:rsidR="007D70D0" w:rsidRPr="00311EB0" w:rsidRDefault="007D70D0" w:rsidP="007F1182">
            <w:pPr>
              <w:jc w:val="center"/>
              <w:rPr>
                <w:rFonts w:ascii="Times New Roman" w:eastAsia="Times New Roman" w:hAnsi="Times New Roman" w:cs="Times New Roman"/>
                <w:color w:val="000000"/>
                <w:sz w:val="16"/>
                <w:szCs w:val="18"/>
              </w:rPr>
            </w:pPr>
            <w:r w:rsidRPr="00311EB0">
              <w:rPr>
                <w:rFonts w:ascii="Times New Roman" w:eastAsia="Times New Roman" w:hAnsi="Times New Roman" w:cs="Times New Roman"/>
                <w:color w:val="000000"/>
                <w:sz w:val="16"/>
                <w:szCs w:val="18"/>
              </w:rPr>
              <w:t>Sullman (2012)</w:t>
            </w:r>
          </w:p>
        </w:tc>
        <w:tc>
          <w:tcPr>
            <w:tcW w:w="781" w:type="pct"/>
            <w:tcBorders>
              <w:top w:val="nil"/>
              <w:left w:val="nil"/>
              <w:bottom w:val="nil"/>
              <w:right w:val="nil"/>
            </w:tcBorders>
            <w:shd w:val="clear" w:color="auto" w:fill="auto"/>
            <w:hideMark/>
          </w:tcPr>
          <w:p w14:paraId="54B522DF" w14:textId="77777777" w:rsidR="007D70D0" w:rsidRPr="00311EB0" w:rsidRDefault="007D70D0" w:rsidP="007F1182">
            <w:pPr>
              <w:rPr>
                <w:rFonts w:ascii="Times New Roman" w:eastAsia="Times New Roman" w:hAnsi="Times New Roman" w:cs="Times New Roman"/>
                <w:color w:val="000000"/>
                <w:sz w:val="16"/>
                <w:szCs w:val="18"/>
              </w:rPr>
            </w:pPr>
            <w:r w:rsidRPr="00311EB0">
              <w:rPr>
                <w:rFonts w:ascii="Times New Roman" w:eastAsia="Times New Roman" w:hAnsi="Times New Roman" w:cs="Times New Roman"/>
                <w:color w:val="000000"/>
                <w:sz w:val="16"/>
                <w:szCs w:val="18"/>
              </w:rPr>
              <w:t>Roadside observation of 7168 drivers found 14.4% of drivers to be distracted.</w:t>
            </w:r>
          </w:p>
        </w:tc>
      </w:tr>
      <w:tr w:rsidR="007D70D0" w:rsidRPr="00311EB0" w14:paraId="277BC6D6" w14:textId="77777777" w:rsidTr="007F1182">
        <w:trPr>
          <w:trHeight w:val="1251"/>
        </w:trPr>
        <w:tc>
          <w:tcPr>
            <w:tcW w:w="146" w:type="pct"/>
            <w:vMerge/>
            <w:tcBorders>
              <w:top w:val="nil"/>
              <w:left w:val="nil"/>
              <w:right w:val="single" w:sz="4" w:space="0" w:color="auto"/>
            </w:tcBorders>
            <w:vAlign w:val="center"/>
            <w:hideMark/>
          </w:tcPr>
          <w:p w14:paraId="72EA486D" w14:textId="77777777" w:rsidR="007D70D0" w:rsidRPr="00311EB0" w:rsidRDefault="007D70D0" w:rsidP="007F1182">
            <w:pPr>
              <w:rPr>
                <w:rFonts w:ascii="Times New Roman" w:eastAsia="Times New Roman" w:hAnsi="Times New Roman" w:cs="Times New Roman"/>
                <w:b/>
                <w:bCs/>
                <w:color w:val="000000"/>
                <w:sz w:val="20"/>
              </w:rPr>
            </w:pPr>
          </w:p>
        </w:tc>
        <w:tc>
          <w:tcPr>
            <w:tcW w:w="395" w:type="pct"/>
            <w:tcBorders>
              <w:top w:val="nil"/>
              <w:left w:val="single" w:sz="4" w:space="0" w:color="auto"/>
              <w:bottom w:val="nil"/>
              <w:right w:val="nil"/>
            </w:tcBorders>
            <w:shd w:val="clear" w:color="auto" w:fill="auto"/>
            <w:noWrap/>
            <w:hideMark/>
          </w:tcPr>
          <w:p w14:paraId="20E96EBE" w14:textId="77777777" w:rsidR="007D70D0" w:rsidRPr="00311EB0" w:rsidRDefault="007D70D0" w:rsidP="007F1182">
            <w:pPr>
              <w:rPr>
                <w:rFonts w:ascii="Times New Roman" w:eastAsia="Times New Roman" w:hAnsi="Times New Roman" w:cs="Times New Roman"/>
                <w:color w:val="000000"/>
                <w:sz w:val="16"/>
                <w:szCs w:val="18"/>
              </w:rPr>
            </w:pPr>
            <w:r w:rsidRPr="00311EB0">
              <w:rPr>
                <w:rFonts w:ascii="Times New Roman" w:eastAsia="Times New Roman" w:hAnsi="Times New Roman" w:cs="Times New Roman"/>
                <w:color w:val="000000"/>
                <w:sz w:val="16"/>
                <w:szCs w:val="18"/>
              </w:rPr>
              <w:t>On-road studies</w:t>
            </w:r>
          </w:p>
        </w:tc>
        <w:tc>
          <w:tcPr>
            <w:tcW w:w="912" w:type="pct"/>
            <w:tcBorders>
              <w:top w:val="nil"/>
              <w:left w:val="nil"/>
              <w:bottom w:val="nil"/>
              <w:right w:val="nil"/>
            </w:tcBorders>
            <w:shd w:val="clear" w:color="auto" w:fill="auto"/>
            <w:hideMark/>
          </w:tcPr>
          <w:p w14:paraId="364A2D4A" w14:textId="77777777" w:rsidR="007D70D0" w:rsidRPr="00311EB0" w:rsidRDefault="007D70D0" w:rsidP="007F1182">
            <w:pPr>
              <w:rPr>
                <w:rFonts w:ascii="Times New Roman" w:eastAsia="Times New Roman" w:hAnsi="Times New Roman" w:cs="Times New Roman"/>
                <w:color w:val="000000"/>
                <w:sz w:val="16"/>
                <w:szCs w:val="18"/>
              </w:rPr>
            </w:pPr>
            <w:r w:rsidRPr="00311EB0">
              <w:rPr>
                <w:rFonts w:ascii="Times New Roman" w:eastAsia="Times New Roman" w:hAnsi="Times New Roman" w:cs="Times New Roman"/>
                <w:color w:val="000000"/>
                <w:sz w:val="16"/>
                <w:szCs w:val="18"/>
              </w:rPr>
              <w:t>On-road studies can be conducted with instrumented vehicles that are set up to collect a wide range of driving performance metrics whilst also allowing interaction with real life road conditions.</w:t>
            </w:r>
          </w:p>
        </w:tc>
        <w:tc>
          <w:tcPr>
            <w:tcW w:w="336" w:type="pct"/>
            <w:tcBorders>
              <w:top w:val="nil"/>
              <w:left w:val="nil"/>
              <w:bottom w:val="nil"/>
              <w:right w:val="nil"/>
            </w:tcBorders>
            <w:shd w:val="clear" w:color="auto" w:fill="auto"/>
            <w:noWrap/>
            <w:hideMark/>
          </w:tcPr>
          <w:p w14:paraId="56B8478C" w14:textId="77777777" w:rsidR="007D70D0" w:rsidRPr="00311EB0" w:rsidRDefault="007D70D0" w:rsidP="007F1182">
            <w:pPr>
              <w:jc w:val="center"/>
              <w:rPr>
                <w:rFonts w:ascii="Times New Roman" w:eastAsia="Times New Roman" w:hAnsi="Times New Roman" w:cs="Times New Roman"/>
                <w:color w:val="000000"/>
                <w:sz w:val="16"/>
                <w:szCs w:val="18"/>
              </w:rPr>
            </w:pPr>
            <w:r w:rsidRPr="00311EB0">
              <w:rPr>
                <w:rFonts w:ascii="Times New Roman" w:eastAsia="Times New Roman" w:hAnsi="Times New Roman" w:cs="Times New Roman"/>
                <w:color w:val="000000"/>
                <w:sz w:val="16"/>
                <w:szCs w:val="18"/>
              </w:rPr>
              <w:t>Harbluck et al (2007a)</w:t>
            </w:r>
          </w:p>
        </w:tc>
        <w:tc>
          <w:tcPr>
            <w:tcW w:w="855" w:type="pct"/>
            <w:tcBorders>
              <w:top w:val="nil"/>
              <w:left w:val="nil"/>
              <w:bottom w:val="nil"/>
              <w:right w:val="nil"/>
            </w:tcBorders>
            <w:shd w:val="clear" w:color="auto" w:fill="auto"/>
            <w:hideMark/>
          </w:tcPr>
          <w:p w14:paraId="769DB3A0" w14:textId="77777777" w:rsidR="007D70D0" w:rsidRPr="00311EB0" w:rsidRDefault="007D70D0" w:rsidP="007F1182">
            <w:pPr>
              <w:rPr>
                <w:rFonts w:ascii="Times New Roman" w:eastAsia="Times New Roman" w:hAnsi="Times New Roman" w:cs="Times New Roman"/>
                <w:color w:val="000000"/>
                <w:sz w:val="16"/>
                <w:szCs w:val="18"/>
              </w:rPr>
            </w:pPr>
            <w:r w:rsidRPr="00311EB0">
              <w:rPr>
                <w:rFonts w:ascii="Times New Roman" w:eastAsia="Times New Roman" w:hAnsi="Times New Roman" w:cs="Times New Roman"/>
                <w:color w:val="000000"/>
                <w:sz w:val="16"/>
                <w:szCs w:val="18"/>
              </w:rPr>
              <w:t xml:space="preserve">21 drivers drove while interacting with a hands-free device. When performing more difficult tasks, visual attention was focused more centrally and less towards the instruments or traffic lights. </w:t>
            </w:r>
          </w:p>
        </w:tc>
        <w:tc>
          <w:tcPr>
            <w:tcW w:w="383" w:type="pct"/>
            <w:tcBorders>
              <w:top w:val="nil"/>
              <w:left w:val="single" w:sz="4" w:space="0" w:color="auto"/>
              <w:bottom w:val="nil"/>
              <w:right w:val="nil"/>
            </w:tcBorders>
            <w:shd w:val="clear" w:color="auto" w:fill="auto"/>
            <w:noWrap/>
            <w:hideMark/>
          </w:tcPr>
          <w:p w14:paraId="1B01054D" w14:textId="77777777" w:rsidR="007D70D0" w:rsidRPr="00311EB0" w:rsidRDefault="007D70D0" w:rsidP="007F1182">
            <w:pPr>
              <w:rPr>
                <w:rFonts w:ascii="Times New Roman" w:eastAsia="Times New Roman" w:hAnsi="Times New Roman" w:cs="Times New Roman"/>
                <w:color w:val="000000"/>
                <w:sz w:val="16"/>
                <w:szCs w:val="18"/>
              </w:rPr>
            </w:pPr>
            <w:r w:rsidRPr="00311EB0">
              <w:rPr>
                <w:rFonts w:ascii="Times New Roman" w:eastAsia="Times New Roman" w:hAnsi="Times New Roman" w:cs="Times New Roman"/>
                <w:color w:val="000000"/>
                <w:sz w:val="16"/>
                <w:szCs w:val="18"/>
              </w:rPr>
              <w:t>Incident reports</w:t>
            </w:r>
          </w:p>
        </w:tc>
        <w:tc>
          <w:tcPr>
            <w:tcW w:w="871" w:type="pct"/>
            <w:tcBorders>
              <w:top w:val="nil"/>
              <w:left w:val="nil"/>
              <w:bottom w:val="nil"/>
              <w:right w:val="nil"/>
            </w:tcBorders>
            <w:shd w:val="clear" w:color="auto" w:fill="auto"/>
            <w:hideMark/>
          </w:tcPr>
          <w:p w14:paraId="11351E56" w14:textId="77777777" w:rsidR="007D70D0" w:rsidRPr="00311EB0" w:rsidRDefault="007D70D0" w:rsidP="007F1182">
            <w:pPr>
              <w:rPr>
                <w:rFonts w:ascii="Times New Roman" w:eastAsia="Times New Roman" w:hAnsi="Times New Roman" w:cs="Times New Roman"/>
                <w:color w:val="000000"/>
                <w:sz w:val="16"/>
                <w:szCs w:val="18"/>
              </w:rPr>
            </w:pPr>
            <w:r w:rsidRPr="00311EB0">
              <w:rPr>
                <w:rFonts w:ascii="Times New Roman" w:eastAsia="Times New Roman" w:hAnsi="Times New Roman" w:cs="Times New Roman"/>
                <w:color w:val="000000"/>
                <w:sz w:val="16"/>
                <w:szCs w:val="18"/>
              </w:rPr>
              <w:t>The use of incident and crash reporting conducted by police can be used as a database from which to gain an idea of the prevalence of distracting behaviour</w:t>
            </w:r>
          </w:p>
        </w:tc>
        <w:tc>
          <w:tcPr>
            <w:tcW w:w="321" w:type="pct"/>
            <w:tcBorders>
              <w:top w:val="nil"/>
              <w:left w:val="nil"/>
              <w:bottom w:val="nil"/>
              <w:right w:val="nil"/>
            </w:tcBorders>
            <w:shd w:val="clear" w:color="auto" w:fill="auto"/>
            <w:noWrap/>
            <w:hideMark/>
          </w:tcPr>
          <w:p w14:paraId="3DD98808" w14:textId="77777777" w:rsidR="007D70D0" w:rsidRPr="00311EB0" w:rsidRDefault="007D70D0" w:rsidP="007F1182">
            <w:pPr>
              <w:jc w:val="center"/>
              <w:rPr>
                <w:rFonts w:ascii="Times New Roman" w:eastAsia="Times New Roman" w:hAnsi="Times New Roman" w:cs="Times New Roman"/>
                <w:color w:val="000000"/>
                <w:sz w:val="16"/>
                <w:szCs w:val="18"/>
              </w:rPr>
            </w:pPr>
            <w:r w:rsidRPr="00311EB0">
              <w:rPr>
                <w:rFonts w:ascii="Times New Roman" w:eastAsia="Times New Roman" w:hAnsi="Times New Roman" w:cs="Times New Roman"/>
                <w:color w:val="000000"/>
                <w:sz w:val="16"/>
                <w:szCs w:val="18"/>
              </w:rPr>
              <w:t>Lam (2002)</w:t>
            </w:r>
          </w:p>
        </w:tc>
        <w:tc>
          <w:tcPr>
            <w:tcW w:w="781" w:type="pct"/>
            <w:tcBorders>
              <w:top w:val="nil"/>
              <w:left w:val="nil"/>
              <w:bottom w:val="nil"/>
              <w:right w:val="nil"/>
            </w:tcBorders>
            <w:shd w:val="clear" w:color="auto" w:fill="auto"/>
            <w:hideMark/>
          </w:tcPr>
          <w:p w14:paraId="5D447CFC" w14:textId="77777777" w:rsidR="007D70D0" w:rsidRPr="00311EB0" w:rsidRDefault="007D70D0" w:rsidP="007F1182">
            <w:pPr>
              <w:rPr>
                <w:rFonts w:ascii="Times New Roman" w:eastAsia="Times New Roman" w:hAnsi="Times New Roman" w:cs="Times New Roman"/>
                <w:color w:val="000000"/>
                <w:sz w:val="16"/>
                <w:szCs w:val="18"/>
              </w:rPr>
            </w:pPr>
            <w:r w:rsidRPr="00311EB0">
              <w:rPr>
                <w:rFonts w:ascii="Times New Roman" w:eastAsia="Times New Roman" w:hAnsi="Times New Roman" w:cs="Times New Roman"/>
                <w:color w:val="000000"/>
                <w:sz w:val="16"/>
                <w:szCs w:val="18"/>
              </w:rPr>
              <w:t>Distraction accounted for 3.8% of total crashes causing injury. Frequency of crashes decreased with driver age, apart from in the 30-39yrs age group who had a more pronounced incident rate.</w:t>
            </w:r>
          </w:p>
        </w:tc>
      </w:tr>
      <w:tr w:rsidR="007D70D0" w:rsidRPr="00311EB0" w14:paraId="7C613839" w14:textId="77777777" w:rsidTr="007F1182">
        <w:trPr>
          <w:trHeight w:val="166"/>
        </w:trPr>
        <w:tc>
          <w:tcPr>
            <w:tcW w:w="146" w:type="pct"/>
            <w:vMerge/>
            <w:tcBorders>
              <w:top w:val="nil"/>
              <w:left w:val="nil"/>
              <w:right w:val="single" w:sz="4" w:space="0" w:color="auto"/>
            </w:tcBorders>
            <w:vAlign w:val="center"/>
          </w:tcPr>
          <w:p w14:paraId="5287B9D0" w14:textId="77777777" w:rsidR="007D70D0" w:rsidRPr="00311EB0" w:rsidRDefault="007D70D0" w:rsidP="007F1182">
            <w:pPr>
              <w:rPr>
                <w:rFonts w:ascii="Times New Roman" w:eastAsia="Times New Roman" w:hAnsi="Times New Roman" w:cs="Times New Roman"/>
                <w:b/>
                <w:bCs/>
                <w:color w:val="000000"/>
                <w:sz w:val="20"/>
              </w:rPr>
            </w:pPr>
          </w:p>
        </w:tc>
        <w:tc>
          <w:tcPr>
            <w:tcW w:w="395" w:type="pct"/>
            <w:tcBorders>
              <w:top w:val="nil"/>
              <w:left w:val="single" w:sz="4" w:space="0" w:color="auto"/>
              <w:bottom w:val="nil"/>
              <w:right w:val="nil"/>
            </w:tcBorders>
            <w:shd w:val="clear" w:color="auto" w:fill="auto"/>
            <w:noWrap/>
          </w:tcPr>
          <w:p w14:paraId="3BF031A3" w14:textId="77777777" w:rsidR="007D70D0" w:rsidRPr="00311EB0" w:rsidRDefault="007D70D0" w:rsidP="007F1182">
            <w:pPr>
              <w:rPr>
                <w:rFonts w:ascii="Times New Roman" w:eastAsia="Times New Roman" w:hAnsi="Times New Roman" w:cs="Times New Roman"/>
                <w:i/>
                <w:iCs/>
                <w:color w:val="000000"/>
                <w:sz w:val="16"/>
                <w:szCs w:val="16"/>
              </w:rPr>
            </w:pPr>
            <w:r w:rsidRPr="00311EB0">
              <w:rPr>
                <w:rFonts w:ascii="Times New Roman" w:eastAsia="Times New Roman" w:hAnsi="Times New Roman" w:cs="Times New Roman"/>
                <w:i/>
                <w:iCs/>
                <w:color w:val="000000"/>
                <w:sz w:val="20"/>
                <w:szCs w:val="16"/>
              </w:rPr>
              <w:t>Measures:</w:t>
            </w:r>
          </w:p>
        </w:tc>
        <w:tc>
          <w:tcPr>
            <w:tcW w:w="912" w:type="pct"/>
            <w:tcBorders>
              <w:top w:val="nil"/>
              <w:left w:val="nil"/>
              <w:bottom w:val="nil"/>
              <w:right w:val="nil"/>
            </w:tcBorders>
            <w:shd w:val="clear" w:color="auto" w:fill="auto"/>
          </w:tcPr>
          <w:p w14:paraId="08AD023A" w14:textId="77777777" w:rsidR="007D70D0" w:rsidRPr="00311EB0" w:rsidRDefault="007D70D0" w:rsidP="007F1182">
            <w:pPr>
              <w:rPr>
                <w:rFonts w:ascii="Times New Roman" w:eastAsia="Times New Roman" w:hAnsi="Times New Roman" w:cs="Times New Roman"/>
                <w:color w:val="000000"/>
                <w:sz w:val="16"/>
                <w:szCs w:val="18"/>
              </w:rPr>
            </w:pPr>
          </w:p>
        </w:tc>
        <w:tc>
          <w:tcPr>
            <w:tcW w:w="336" w:type="pct"/>
            <w:tcBorders>
              <w:top w:val="nil"/>
              <w:left w:val="nil"/>
              <w:bottom w:val="nil"/>
              <w:right w:val="nil"/>
            </w:tcBorders>
            <w:shd w:val="clear" w:color="auto" w:fill="auto"/>
            <w:noWrap/>
          </w:tcPr>
          <w:p w14:paraId="703B0D89" w14:textId="77777777" w:rsidR="007D70D0" w:rsidRPr="00311EB0" w:rsidRDefault="007D70D0" w:rsidP="007F1182">
            <w:pPr>
              <w:jc w:val="center"/>
              <w:rPr>
                <w:rFonts w:ascii="Times New Roman" w:eastAsia="Times New Roman" w:hAnsi="Times New Roman" w:cs="Times New Roman"/>
                <w:color w:val="000000"/>
                <w:sz w:val="16"/>
                <w:szCs w:val="18"/>
              </w:rPr>
            </w:pPr>
          </w:p>
        </w:tc>
        <w:tc>
          <w:tcPr>
            <w:tcW w:w="855" w:type="pct"/>
            <w:tcBorders>
              <w:top w:val="nil"/>
              <w:left w:val="nil"/>
              <w:bottom w:val="nil"/>
              <w:right w:val="nil"/>
            </w:tcBorders>
            <w:shd w:val="clear" w:color="auto" w:fill="auto"/>
          </w:tcPr>
          <w:p w14:paraId="24832FE4" w14:textId="77777777" w:rsidR="007D70D0" w:rsidRPr="00311EB0" w:rsidRDefault="007D70D0" w:rsidP="007F1182">
            <w:pPr>
              <w:rPr>
                <w:rFonts w:ascii="Times New Roman" w:eastAsia="Times New Roman" w:hAnsi="Times New Roman" w:cs="Times New Roman"/>
                <w:color w:val="000000"/>
                <w:sz w:val="16"/>
                <w:szCs w:val="18"/>
              </w:rPr>
            </w:pPr>
          </w:p>
        </w:tc>
        <w:tc>
          <w:tcPr>
            <w:tcW w:w="383" w:type="pct"/>
            <w:tcBorders>
              <w:top w:val="nil"/>
              <w:left w:val="single" w:sz="4" w:space="0" w:color="auto"/>
              <w:bottom w:val="nil"/>
              <w:right w:val="nil"/>
            </w:tcBorders>
            <w:shd w:val="clear" w:color="auto" w:fill="auto"/>
            <w:noWrap/>
          </w:tcPr>
          <w:p w14:paraId="57D0FFB0" w14:textId="77777777" w:rsidR="007D70D0" w:rsidRPr="00311EB0" w:rsidRDefault="007D70D0" w:rsidP="007F1182">
            <w:pPr>
              <w:rPr>
                <w:rFonts w:ascii="Times New Roman" w:eastAsia="Times New Roman" w:hAnsi="Times New Roman" w:cs="Times New Roman"/>
                <w:color w:val="000000"/>
                <w:sz w:val="16"/>
                <w:szCs w:val="18"/>
              </w:rPr>
            </w:pPr>
          </w:p>
        </w:tc>
        <w:tc>
          <w:tcPr>
            <w:tcW w:w="871" w:type="pct"/>
            <w:tcBorders>
              <w:top w:val="nil"/>
              <w:left w:val="nil"/>
              <w:bottom w:val="nil"/>
              <w:right w:val="nil"/>
            </w:tcBorders>
            <w:shd w:val="clear" w:color="auto" w:fill="auto"/>
          </w:tcPr>
          <w:p w14:paraId="07EDF62E" w14:textId="77777777" w:rsidR="007D70D0" w:rsidRPr="00311EB0" w:rsidRDefault="007D70D0" w:rsidP="007F1182">
            <w:pPr>
              <w:rPr>
                <w:rFonts w:ascii="Times New Roman" w:eastAsia="Times New Roman" w:hAnsi="Times New Roman" w:cs="Times New Roman"/>
                <w:color w:val="000000"/>
                <w:sz w:val="16"/>
                <w:szCs w:val="18"/>
              </w:rPr>
            </w:pPr>
          </w:p>
        </w:tc>
        <w:tc>
          <w:tcPr>
            <w:tcW w:w="321" w:type="pct"/>
            <w:tcBorders>
              <w:top w:val="nil"/>
              <w:left w:val="nil"/>
              <w:bottom w:val="nil"/>
              <w:right w:val="nil"/>
            </w:tcBorders>
            <w:shd w:val="clear" w:color="auto" w:fill="auto"/>
            <w:noWrap/>
          </w:tcPr>
          <w:p w14:paraId="4F0A041F" w14:textId="77777777" w:rsidR="007D70D0" w:rsidRPr="00311EB0" w:rsidRDefault="007D70D0" w:rsidP="007F1182">
            <w:pPr>
              <w:jc w:val="center"/>
              <w:rPr>
                <w:rFonts w:ascii="Times New Roman" w:eastAsia="Times New Roman" w:hAnsi="Times New Roman" w:cs="Times New Roman"/>
                <w:color w:val="000000"/>
                <w:sz w:val="16"/>
                <w:szCs w:val="18"/>
              </w:rPr>
            </w:pPr>
          </w:p>
        </w:tc>
        <w:tc>
          <w:tcPr>
            <w:tcW w:w="781" w:type="pct"/>
            <w:tcBorders>
              <w:top w:val="nil"/>
              <w:left w:val="nil"/>
              <w:bottom w:val="nil"/>
              <w:right w:val="nil"/>
            </w:tcBorders>
            <w:shd w:val="clear" w:color="auto" w:fill="auto"/>
          </w:tcPr>
          <w:p w14:paraId="4E4D090E" w14:textId="77777777" w:rsidR="007D70D0" w:rsidRPr="00311EB0" w:rsidRDefault="007D70D0" w:rsidP="007F1182">
            <w:pPr>
              <w:rPr>
                <w:rFonts w:ascii="Times New Roman" w:eastAsia="Times New Roman" w:hAnsi="Times New Roman" w:cs="Times New Roman"/>
                <w:color w:val="000000"/>
                <w:sz w:val="16"/>
                <w:szCs w:val="18"/>
              </w:rPr>
            </w:pPr>
          </w:p>
        </w:tc>
      </w:tr>
      <w:tr w:rsidR="007D70D0" w:rsidRPr="00311EB0" w14:paraId="64DF7BF0" w14:textId="77777777" w:rsidTr="007F1182">
        <w:trPr>
          <w:trHeight w:val="1197"/>
        </w:trPr>
        <w:tc>
          <w:tcPr>
            <w:tcW w:w="146" w:type="pct"/>
            <w:vMerge/>
            <w:tcBorders>
              <w:top w:val="nil"/>
              <w:left w:val="nil"/>
              <w:right w:val="single" w:sz="4" w:space="0" w:color="auto"/>
            </w:tcBorders>
            <w:vAlign w:val="center"/>
            <w:hideMark/>
          </w:tcPr>
          <w:p w14:paraId="38B6D041" w14:textId="77777777" w:rsidR="007D70D0" w:rsidRPr="00311EB0" w:rsidRDefault="007D70D0" w:rsidP="007F1182">
            <w:pPr>
              <w:rPr>
                <w:rFonts w:ascii="Times New Roman" w:eastAsia="Times New Roman" w:hAnsi="Times New Roman" w:cs="Times New Roman"/>
                <w:b/>
                <w:bCs/>
                <w:color w:val="000000"/>
                <w:sz w:val="20"/>
              </w:rPr>
            </w:pPr>
          </w:p>
        </w:tc>
        <w:tc>
          <w:tcPr>
            <w:tcW w:w="395" w:type="pct"/>
            <w:tcBorders>
              <w:top w:val="nil"/>
              <w:left w:val="single" w:sz="4" w:space="0" w:color="auto"/>
              <w:bottom w:val="nil"/>
              <w:right w:val="nil"/>
            </w:tcBorders>
            <w:shd w:val="clear" w:color="auto" w:fill="auto"/>
            <w:noWrap/>
            <w:hideMark/>
          </w:tcPr>
          <w:p w14:paraId="586016AB" w14:textId="77777777" w:rsidR="007D70D0" w:rsidRPr="00311EB0" w:rsidRDefault="007D70D0" w:rsidP="007F1182">
            <w:pPr>
              <w:rPr>
                <w:rFonts w:ascii="Times New Roman" w:eastAsia="Times New Roman" w:hAnsi="Times New Roman" w:cs="Times New Roman"/>
                <w:iCs/>
                <w:color w:val="000000"/>
                <w:sz w:val="16"/>
                <w:szCs w:val="16"/>
              </w:rPr>
            </w:pPr>
            <w:r w:rsidRPr="00311EB0">
              <w:rPr>
                <w:rFonts w:ascii="Times New Roman" w:eastAsia="Times New Roman" w:hAnsi="Times New Roman" w:cs="Times New Roman"/>
                <w:iCs/>
                <w:color w:val="000000"/>
                <w:sz w:val="16"/>
                <w:szCs w:val="16"/>
              </w:rPr>
              <w:t>Physiological</w:t>
            </w:r>
          </w:p>
        </w:tc>
        <w:tc>
          <w:tcPr>
            <w:tcW w:w="912" w:type="pct"/>
            <w:tcBorders>
              <w:top w:val="nil"/>
              <w:left w:val="nil"/>
              <w:bottom w:val="nil"/>
              <w:right w:val="nil"/>
            </w:tcBorders>
            <w:shd w:val="clear" w:color="auto" w:fill="auto"/>
            <w:hideMark/>
          </w:tcPr>
          <w:p w14:paraId="79527BC7" w14:textId="77777777" w:rsidR="007D70D0" w:rsidRPr="00311EB0" w:rsidRDefault="007D70D0" w:rsidP="007F1182">
            <w:pPr>
              <w:rPr>
                <w:rFonts w:ascii="Times New Roman" w:eastAsia="Times New Roman" w:hAnsi="Times New Roman" w:cs="Times New Roman"/>
                <w:color w:val="000000"/>
                <w:sz w:val="16"/>
                <w:szCs w:val="18"/>
              </w:rPr>
            </w:pPr>
            <w:r w:rsidRPr="00311EB0">
              <w:rPr>
                <w:rFonts w:ascii="Times New Roman" w:eastAsia="Times New Roman" w:hAnsi="Times New Roman" w:cs="Times New Roman"/>
                <w:color w:val="000000"/>
                <w:sz w:val="16"/>
                <w:szCs w:val="18"/>
              </w:rPr>
              <w:t xml:space="preserve">Physiological measures e.g. EEG, ECG and skin conductance can be used to measure drivers’ workload while driving in simulators, test tracks or on the road. </w:t>
            </w:r>
          </w:p>
        </w:tc>
        <w:tc>
          <w:tcPr>
            <w:tcW w:w="336" w:type="pct"/>
            <w:tcBorders>
              <w:top w:val="nil"/>
              <w:left w:val="nil"/>
              <w:bottom w:val="nil"/>
              <w:right w:val="nil"/>
            </w:tcBorders>
            <w:shd w:val="clear" w:color="auto" w:fill="auto"/>
            <w:noWrap/>
            <w:hideMark/>
          </w:tcPr>
          <w:p w14:paraId="6C638371" w14:textId="77777777" w:rsidR="007D70D0" w:rsidRPr="00311EB0" w:rsidRDefault="007D70D0" w:rsidP="007F1182">
            <w:pPr>
              <w:jc w:val="center"/>
              <w:rPr>
                <w:rFonts w:ascii="Times New Roman" w:eastAsia="Times New Roman" w:hAnsi="Times New Roman" w:cs="Times New Roman"/>
                <w:color w:val="000000"/>
                <w:sz w:val="16"/>
                <w:szCs w:val="18"/>
              </w:rPr>
            </w:pPr>
            <w:r w:rsidRPr="00311EB0">
              <w:rPr>
                <w:rFonts w:ascii="Times New Roman" w:eastAsia="Times New Roman" w:hAnsi="Times New Roman" w:cs="Times New Roman"/>
                <w:color w:val="000000"/>
                <w:sz w:val="16"/>
                <w:szCs w:val="18"/>
              </w:rPr>
              <w:t>Healey &amp; Picard (2005)</w:t>
            </w:r>
          </w:p>
        </w:tc>
        <w:tc>
          <w:tcPr>
            <w:tcW w:w="855" w:type="pct"/>
            <w:tcBorders>
              <w:top w:val="nil"/>
              <w:left w:val="nil"/>
              <w:bottom w:val="nil"/>
              <w:right w:val="nil"/>
            </w:tcBorders>
            <w:shd w:val="clear" w:color="auto" w:fill="auto"/>
            <w:hideMark/>
          </w:tcPr>
          <w:p w14:paraId="40B67385" w14:textId="77777777" w:rsidR="007D70D0" w:rsidRPr="00311EB0" w:rsidRDefault="007D70D0" w:rsidP="007F1182">
            <w:pPr>
              <w:rPr>
                <w:rFonts w:ascii="Times New Roman" w:eastAsia="Times New Roman" w:hAnsi="Times New Roman" w:cs="Times New Roman"/>
                <w:color w:val="000000"/>
                <w:sz w:val="16"/>
                <w:szCs w:val="18"/>
              </w:rPr>
            </w:pPr>
            <w:r w:rsidRPr="00311EB0">
              <w:rPr>
                <w:rFonts w:ascii="Times New Roman" w:eastAsia="Times New Roman" w:hAnsi="Times New Roman" w:cs="Times New Roman"/>
                <w:color w:val="000000"/>
                <w:sz w:val="16"/>
                <w:szCs w:val="18"/>
              </w:rPr>
              <w:t>24 drivers drove on the road while their electrocardiogram, electromyogram, skin conductance and respiration was recorded. Their skin conductance and heart rate were correlated to their stress levels</w:t>
            </w:r>
          </w:p>
        </w:tc>
        <w:tc>
          <w:tcPr>
            <w:tcW w:w="383" w:type="pct"/>
            <w:tcBorders>
              <w:top w:val="nil"/>
              <w:left w:val="single" w:sz="4" w:space="0" w:color="auto"/>
              <w:bottom w:val="nil"/>
              <w:right w:val="nil"/>
            </w:tcBorders>
            <w:shd w:val="clear" w:color="auto" w:fill="auto"/>
            <w:noWrap/>
            <w:hideMark/>
          </w:tcPr>
          <w:p w14:paraId="327A9DB1" w14:textId="77777777" w:rsidR="007D70D0" w:rsidRPr="00311EB0" w:rsidRDefault="007D70D0" w:rsidP="007F1182">
            <w:pPr>
              <w:rPr>
                <w:rFonts w:ascii="Times New Roman" w:eastAsia="Times New Roman" w:hAnsi="Times New Roman" w:cs="Times New Roman"/>
                <w:color w:val="000000"/>
                <w:sz w:val="16"/>
                <w:szCs w:val="18"/>
              </w:rPr>
            </w:pPr>
            <w:r w:rsidRPr="00311EB0">
              <w:rPr>
                <w:rFonts w:ascii="Times New Roman" w:eastAsia="Times New Roman" w:hAnsi="Times New Roman" w:cs="Times New Roman"/>
                <w:color w:val="000000"/>
                <w:sz w:val="16"/>
                <w:szCs w:val="18"/>
              </w:rPr>
              <w:t>Cross-sectional surveys</w:t>
            </w:r>
          </w:p>
        </w:tc>
        <w:tc>
          <w:tcPr>
            <w:tcW w:w="871" w:type="pct"/>
            <w:tcBorders>
              <w:top w:val="nil"/>
              <w:left w:val="nil"/>
              <w:bottom w:val="nil"/>
              <w:right w:val="nil"/>
            </w:tcBorders>
            <w:shd w:val="clear" w:color="auto" w:fill="auto"/>
            <w:hideMark/>
          </w:tcPr>
          <w:p w14:paraId="25006A1E" w14:textId="77777777" w:rsidR="007D70D0" w:rsidRPr="00311EB0" w:rsidRDefault="007D70D0" w:rsidP="007F1182">
            <w:pPr>
              <w:rPr>
                <w:rFonts w:ascii="Times New Roman" w:eastAsia="Times New Roman" w:hAnsi="Times New Roman" w:cs="Times New Roman"/>
                <w:color w:val="000000"/>
                <w:sz w:val="16"/>
                <w:szCs w:val="18"/>
              </w:rPr>
            </w:pPr>
            <w:r w:rsidRPr="00311EB0">
              <w:rPr>
                <w:rFonts w:ascii="Times New Roman" w:eastAsia="Times New Roman" w:hAnsi="Times New Roman" w:cs="Times New Roman"/>
                <w:color w:val="000000"/>
                <w:sz w:val="16"/>
                <w:szCs w:val="18"/>
              </w:rPr>
              <w:t>Surveys that capture a representative sample of the driving population under investigation can capture the self-reported characteristics of drivers.</w:t>
            </w:r>
          </w:p>
        </w:tc>
        <w:tc>
          <w:tcPr>
            <w:tcW w:w="321" w:type="pct"/>
            <w:tcBorders>
              <w:top w:val="nil"/>
              <w:left w:val="nil"/>
              <w:bottom w:val="nil"/>
              <w:right w:val="nil"/>
            </w:tcBorders>
            <w:shd w:val="clear" w:color="auto" w:fill="auto"/>
            <w:noWrap/>
            <w:hideMark/>
          </w:tcPr>
          <w:p w14:paraId="1BF3BA12" w14:textId="77777777" w:rsidR="007D70D0" w:rsidRPr="00311EB0" w:rsidRDefault="007D70D0" w:rsidP="007F1182">
            <w:pPr>
              <w:jc w:val="center"/>
              <w:rPr>
                <w:rFonts w:ascii="Times New Roman" w:eastAsia="Times New Roman" w:hAnsi="Times New Roman" w:cs="Times New Roman"/>
                <w:color w:val="000000"/>
                <w:sz w:val="16"/>
                <w:szCs w:val="18"/>
              </w:rPr>
            </w:pPr>
            <w:r w:rsidRPr="00311EB0">
              <w:rPr>
                <w:rFonts w:ascii="Times New Roman" w:eastAsia="Times New Roman" w:hAnsi="Times New Roman" w:cs="Times New Roman"/>
                <w:color w:val="000000"/>
                <w:sz w:val="16"/>
                <w:szCs w:val="18"/>
              </w:rPr>
              <w:t>McEvoy et al (2006)</w:t>
            </w:r>
          </w:p>
        </w:tc>
        <w:tc>
          <w:tcPr>
            <w:tcW w:w="781" w:type="pct"/>
            <w:tcBorders>
              <w:top w:val="nil"/>
              <w:left w:val="nil"/>
              <w:bottom w:val="nil"/>
              <w:right w:val="nil"/>
            </w:tcBorders>
            <w:shd w:val="clear" w:color="auto" w:fill="auto"/>
            <w:hideMark/>
          </w:tcPr>
          <w:p w14:paraId="70360EB7" w14:textId="77777777" w:rsidR="007D70D0" w:rsidRPr="00311EB0" w:rsidRDefault="007D70D0" w:rsidP="007F1182">
            <w:pPr>
              <w:rPr>
                <w:rFonts w:ascii="Times New Roman" w:eastAsia="Times New Roman" w:hAnsi="Times New Roman" w:cs="Times New Roman"/>
                <w:color w:val="000000"/>
                <w:sz w:val="16"/>
                <w:szCs w:val="18"/>
              </w:rPr>
            </w:pPr>
            <w:r w:rsidRPr="00311EB0">
              <w:rPr>
                <w:rFonts w:ascii="Times New Roman" w:eastAsia="Times New Roman" w:hAnsi="Times New Roman" w:cs="Times New Roman"/>
                <w:color w:val="000000"/>
                <w:sz w:val="16"/>
                <w:szCs w:val="18"/>
              </w:rPr>
              <w:t xml:space="preserve">1347 drivers reported lack of concentration, in-vehicle equipment adjustment, external objects and passengers as the most distracting tasks while driving. </w:t>
            </w:r>
          </w:p>
        </w:tc>
      </w:tr>
      <w:tr w:rsidR="007D70D0" w:rsidRPr="00311EB0" w14:paraId="6058ED6D" w14:textId="77777777" w:rsidTr="007F1182">
        <w:trPr>
          <w:trHeight w:val="1548"/>
        </w:trPr>
        <w:tc>
          <w:tcPr>
            <w:tcW w:w="146" w:type="pct"/>
            <w:vMerge/>
            <w:tcBorders>
              <w:top w:val="nil"/>
              <w:left w:val="nil"/>
              <w:right w:val="single" w:sz="4" w:space="0" w:color="auto"/>
            </w:tcBorders>
            <w:vAlign w:val="center"/>
            <w:hideMark/>
          </w:tcPr>
          <w:p w14:paraId="6CA290F5" w14:textId="77777777" w:rsidR="007D70D0" w:rsidRPr="00311EB0" w:rsidRDefault="007D70D0" w:rsidP="007F1182">
            <w:pPr>
              <w:rPr>
                <w:rFonts w:ascii="Times New Roman" w:eastAsia="Times New Roman" w:hAnsi="Times New Roman" w:cs="Times New Roman"/>
                <w:b/>
                <w:bCs/>
                <w:color w:val="000000"/>
                <w:sz w:val="20"/>
              </w:rPr>
            </w:pPr>
          </w:p>
        </w:tc>
        <w:tc>
          <w:tcPr>
            <w:tcW w:w="395" w:type="pct"/>
            <w:tcBorders>
              <w:top w:val="nil"/>
              <w:left w:val="single" w:sz="4" w:space="0" w:color="auto"/>
              <w:bottom w:val="nil"/>
              <w:right w:val="nil"/>
            </w:tcBorders>
            <w:shd w:val="clear" w:color="auto" w:fill="auto"/>
            <w:noWrap/>
            <w:hideMark/>
          </w:tcPr>
          <w:p w14:paraId="33A000FD" w14:textId="77777777" w:rsidR="007D70D0" w:rsidRPr="00311EB0" w:rsidRDefault="007D70D0" w:rsidP="007F1182">
            <w:pPr>
              <w:rPr>
                <w:rFonts w:ascii="Times New Roman" w:eastAsia="Times New Roman" w:hAnsi="Times New Roman" w:cs="Times New Roman"/>
                <w:iCs/>
                <w:color w:val="000000"/>
                <w:sz w:val="16"/>
                <w:szCs w:val="16"/>
              </w:rPr>
            </w:pPr>
            <w:r w:rsidRPr="00311EB0">
              <w:rPr>
                <w:rFonts w:ascii="Times New Roman" w:eastAsia="Times New Roman" w:hAnsi="Times New Roman" w:cs="Times New Roman"/>
                <w:iCs/>
                <w:color w:val="000000"/>
                <w:sz w:val="16"/>
                <w:szCs w:val="16"/>
              </w:rPr>
              <w:t>Performance</w:t>
            </w:r>
          </w:p>
        </w:tc>
        <w:tc>
          <w:tcPr>
            <w:tcW w:w="912" w:type="pct"/>
            <w:tcBorders>
              <w:top w:val="nil"/>
              <w:left w:val="nil"/>
              <w:bottom w:val="nil"/>
              <w:right w:val="nil"/>
            </w:tcBorders>
            <w:shd w:val="clear" w:color="auto" w:fill="auto"/>
            <w:hideMark/>
          </w:tcPr>
          <w:p w14:paraId="1C52B8AA" w14:textId="77777777" w:rsidR="007D70D0" w:rsidRPr="00311EB0" w:rsidRDefault="007D70D0" w:rsidP="007F1182">
            <w:pPr>
              <w:rPr>
                <w:rFonts w:ascii="Times New Roman" w:eastAsia="Times New Roman" w:hAnsi="Times New Roman" w:cs="Times New Roman"/>
                <w:color w:val="000000"/>
                <w:sz w:val="16"/>
                <w:szCs w:val="16"/>
              </w:rPr>
            </w:pPr>
            <w:r w:rsidRPr="00311EB0">
              <w:rPr>
                <w:rFonts w:ascii="Times New Roman" w:eastAsia="Times New Roman" w:hAnsi="Times New Roman" w:cs="Times New Roman"/>
                <w:color w:val="000000"/>
                <w:sz w:val="16"/>
                <w:szCs w:val="16"/>
              </w:rPr>
              <w:t xml:space="preserve">A variety of driving metrics can be recorded relating to the drivers’ speed, lateral control and longitudinal control of the vehicle. Driving simulators allow this data to be readily accessible. </w:t>
            </w:r>
          </w:p>
        </w:tc>
        <w:tc>
          <w:tcPr>
            <w:tcW w:w="336" w:type="pct"/>
            <w:tcBorders>
              <w:top w:val="nil"/>
              <w:left w:val="nil"/>
              <w:bottom w:val="nil"/>
              <w:right w:val="nil"/>
            </w:tcBorders>
            <w:shd w:val="clear" w:color="auto" w:fill="auto"/>
            <w:noWrap/>
            <w:hideMark/>
          </w:tcPr>
          <w:p w14:paraId="2C830190" w14:textId="77777777" w:rsidR="007D70D0" w:rsidRPr="00311EB0" w:rsidRDefault="007D70D0" w:rsidP="007F1182">
            <w:pPr>
              <w:jc w:val="center"/>
              <w:rPr>
                <w:rFonts w:ascii="Times New Roman" w:eastAsia="Times New Roman" w:hAnsi="Times New Roman" w:cs="Times New Roman"/>
                <w:color w:val="000000"/>
                <w:sz w:val="16"/>
                <w:szCs w:val="16"/>
              </w:rPr>
            </w:pPr>
            <w:r w:rsidRPr="00311EB0">
              <w:rPr>
                <w:rFonts w:ascii="Times New Roman" w:eastAsia="Times New Roman" w:hAnsi="Times New Roman" w:cs="Times New Roman"/>
                <w:color w:val="000000"/>
                <w:sz w:val="16"/>
                <w:szCs w:val="16"/>
              </w:rPr>
              <w:t>Strayer &amp; Drew (2004)</w:t>
            </w:r>
          </w:p>
        </w:tc>
        <w:tc>
          <w:tcPr>
            <w:tcW w:w="855" w:type="pct"/>
            <w:tcBorders>
              <w:top w:val="nil"/>
              <w:left w:val="nil"/>
              <w:bottom w:val="nil"/>
              <w:right w:val="nil"/>
            </w:tcBorders>
            <w:shd w:val="clear" w:color="auto" w:fill="auto"/>
            <w:hideMark/>
          </w:tcPr>
          <w:p w14:paraId="38DFC6CE" w14:textId="77777777" w:rsidR="007D70D0" w:rsidRPr="00311EB0" w:rsidRDefault="007D70D0" w:rsidP="007F1182">
            <w:pPr>
              <w:rPr>
                <w:rFonts w:ascii="Times New Roman" w:eastAsia="Times New Roman" w:hAnsi="Times New Roman" w:cs="Times New Roman"/>
                <w:color w:val="000000"/>
                <w:sz w:val="16"/>
                <w:szCs w:val="16"/>
              </w:rPr>
            </w:pPr>
            <w:r w:rsidRPr="00311EB0">
              <w:rPr>
                <w:rFonts w:ascii="Times New Roman" w:eastAsia="Times New Roman" w:hAnsi="Times New Roman" w:cs="Times New Roman"/>
                <w:color w:val="000000"/>
                <w:sz w:val="16"/>
                <w:szCs w:val="16"/>
              </w:rPr>
              <w:t>20 older and 20 younger drivers’ performance in the driving task and in a hands-free phone conversation was compared. Drivers had slower reaction times, increased their following distance and had a reduced speed recovery after breaking.</w:t>
            </w:r>
          </w:p>
        </w:tc>
        <w:tc>
          <w:tcPr>
            <w:tcW w:w="383" w:type="pct"/>
            <w:tcBorders>
              <w:top w:val="nil"/>
              <w:left w:val="single" w:sz="4" w:space="0" w:color="auto"/>
              <w:bottom w:val="nil"/>
              <w:right w:val="nil"/>
            </w:tcBorders>
            <w:shd w:val="clear" w:color="auto" w:fill="auto"/>
            <w:noWrap/>
            <w:hideMark/>
          </w:tcPr>
          <w:p w14:paraId="7BDAB056" w14:textId="77777777" w:rsidR="007D70D0" w:rsidRPr="00311EB0" w:rsidRDefault="007D70D0" w:rsidP="007F1182">
            <w:pPr>
              <w:rPr>
                <w:rFonts w:ascii="Times New Roman" w:eastAsia="Times New Roman" w:hAnsi="Times New Roman" w:cs="Times New Roman"/>
                <w:color w:val="000000"/>
                <w:sz w:val="16"/>
                <w:szCs w:val="16"/>
              </w:rPr>
            </w:pPr>
            <w:r w:rsidRPr="00311EB0">
              <w:rPr>
                <w:rFonts w:ascii="Times New Roman" w:eastAsia="Times New Roman" w:hAnsi="Times New Roman" w:cs="Times New Roman"/>
                <w:color w:val="000000"/>
                <w:sz w:val="16"/>
                <w:szCs w:val="16"/>
              </w:rPr>
              <w:t>Quasi-experimental</w:t>
            </w:r>
          </w:p>
        </w:tc>
        <w:tc>
          <w:tcPr>
            <w:tcW w:w="871" w:type="pct"/>
            <w:tcBorders>
              <w:top w:val="nil"/>
              <w:left w:val="nil"/>
              <w:bottom w:val="nil"/>
              <w:right w:val="nil"/>
            </w:tcBorders>
            <w:shd w:val="clear" w:color="auto" w:fill="auto"/>
            <w:hideMark/>
          </w:tcPr>
          <w:p w14:paraId="0FABDBD7" w14:textId="77777777" w:rsidR="007D70D0" w:rsidRPr="00311EB0" w:rsidRDefault="007D70D0" w:rsidP="007F1182">
            <w:pPr>
              <w:rPr>
                <w:rFonts w:ascii="Times New Roman" w:eastAsia="Times New Roman" w:hAnsi="Times New Roman" w:cs="Times New Roman"/>
                <w:color w:val="000000"/>
                <w:sz w:val="16"/>
                <w:szCs w:val="16"/>
              </w:rPr>
            </w:pPr>
            <w:r w:rsidRPr="00311EB0">
              <w:rPr>
                <w:rFonts w:ascii="Times New Roman" w:eastAsia="Times New Roman" w:hAnsi="Times New Roman" w:cs="Times New Roman"/>
                <w:color w:val="000000"/>
                <w:sz w:val="16"/>
                <w:szCs w:val="16"/>
              </w:rPr>
              <w:t>Quasi-experimental design allows drivers to be their own baseline when comparing the effects of interventions, crashes or perceived risk before and after an event.</w:t>
            </w:r>
          </w:p>
        </w:tc>
        <w:tc>
          <w:tcPr>
            <w:tcW w:w="321" w:type="pct"/>
            <w:tcBorders>
              <w:top w:val="nil"/>
              <w:left w:val="nil"/>
              <w:bottom w:val="nil"/>
              <w:right w:val="nil"/>
            </w:tcBorders>
            <w:shd w:val="clear" w:color="auto" w:fill="auto"/>
            <w:noWrap/>
            <w:hideMark/>
          </w:tcPr>
          <w:p w14:paraId="4F1D7FAD" w14:textId="77777777" w:rsidR="007D70D0" w:rsidRPr="00311EB0" w:rsidRDefault="007D70D0" w:rsidP="007F1182">
            <w:pPr>
              <w:jc w:val="center"/>
              <w:rPr>
                <w:rFonts w:ascii="Times New Roman" w:eastAsia="Times New Roman" w:hAnsi="Times New Roman" w:cs="Times New Roman"/>
                <w:color w:val="000000"/>
                <w:sz w:val="16"/>
                <w:szCs w:val="16"/>
              </w:rPr>
            </w:pPr>
            <w:r w:rsidRPr="00311EB0">
              <w:rPr>
                <w:rFonts w:ascii="Times New Roman" w:eastAsia="Times New Roman" w:hAnsi="Times New Roman" w:cs="Times New Roman"/>
                <w:color w:val="000000"/>
                <w:sz w:val="16"/>
                <w:szCs w:val="16"/>
              </w:rPr>
              <w:t>Redelmeier et al (1997)</w:t>
            </w:r>
          </w:p>
        </w:tc>
        <w:tc>
          <w:tcPr>
            <w:tcW w:w="781" w:type="pct"/>
            <w:tcBorders>
              <w:top w:val="nil"/>
              <w:left w:val="nil"/>
              <w:bottom w:val="nil"/>
              <w:right w:val="nil"/>
            </w:tcBorders>
            <w:shd w:val="clear" w:color="auto" w:fill="auto"/>
            <w:hideMark/>
          </w:tcPr>
          <w:p w14:paraId="39B7EF02" w14:textId="77777777" w:rsidR="007D70D0" w:rsidRPr="00311EB0" w:rsidRDefault="007D70D0" w:rsidP="007F1182">
            <w:pPr>
              <w:rPr>
                <w:rFonts w:ascii="Times New Roman" w:eastAsia="Times New Roman" w:hAnsi="Times New Roman" w:cs="Times New Roman"/>
                <w:color w:val="000000"/>
                <w:sz w:val="16"/>
                <w:szCs w:val="16"/>
              </w:rPr>
            </w:pPr>
            <w:r w:rsidRPr="00311EB0">
              <w:rPr>
                <w:rFonts w:ascii="Times New Roman" w:eastAsia="Times New Roman" w:hAnsi="Times New Roman" w:cs="Times New Roman"/>
                <w:color w:val="000000"/>
                <w:sz w:val="16"/>
                <w:szCs w:val="16"/>
              </w:rPr>
              <w:t>Case cross over design with 699 drivers found that use of a phone while driving increased the risk of collision to four times higher than when they were not using a phone while driving. The use of hands-free phones has not safety advantage.</w:t>
            </w:r>
          </w:p>
        </w:tc>
      </w:tr>
      <w:tr w:rsidR="007D70D0" w:rsidRPr="00311EB0" w14:paraId="600B265C" w14:textId="77777777" w:rsidTr="007F1182">
        <w:trPr>
          <w:trHeight w:val="1422"/>
        </w:trPr>
        <w:tc>
          <w:tcPr>
            <w:tcW w:w="146" w:type="pct"/>
            <w:vMerge/>
            <w:tcBorders>
              <w:top w:val="nil"/>
              <w:left w:val="nil"/>
              <w:right w:val="single" w:sz="4" w:space="0" w:color="auto"/>
            </w:tcBorders>
            <w:vAlign w:val="center"/>
            <w:hideMark/>
          </w:tcPr>
          <w:p w14:paraId="4E99564C" w14:textId="77777777" w:rsidR="007D70D0" w:rsidRPr="00311EB0" w:rsidRDefault="007D70D0" w:rsidP="007F1182">
            <w:pPr>
              <w:rPr>
                <w:rFonts w:ascii="Times New Roman" w:eastAsia="Times New Roman" w:hAnsi="Times New Roman" w:cs="Times New Roman"/>
                <w:b/>
                <w:bCs/>
                <w:color w:val="000000"/>
                <w:sz w:val="20"/>
              </w:rPr>
            </w:pPr>
          </w:p>
        </w:tc>
        <w:tc>
          <w:tcPr>
            <w:tcW w:w="395" w:type="pct"/>
            <w:tcBorders>
              <w:top w:val="nil"/>
              <w:left w:val="single" w:sz="4" w:space="0" w:color="auto"/>
              <w:bottom w:val="nil"/>
              <w:right w:val="nil"/>
            </w:tcBorders>
            <w:shd w:val="clear" w:color="auto" w:fill="auto"/>
            <w:noWrap/>
            <w:hideMark/>
          </w:tcPr>
          <w:p w14:paraId="6B908A6F" w14:textId="77777777" w:rsidR="007D70D0" w:rsidRPr="00311EB0" w:rsidRDefault="007D70D0" w:rsidP="007F1182">
            <w:pPr>
              <w:rPr>
                <w:rFonts w:ascii="Times New Roman" w:eastAsia="Times New Roman" w:hAnsi="Times New Roman" w:cs="Times New Roman"/>
                <w:iCs/>
                <w:color w:val="000000"/>
                <w:sz w:val="16"/>
                <w:szCs w:val="16"/>
              </w:rPr>
            </w:pPr>
            <w:r w:rsidRPr="00311EB0">
              <w:rPr>
                <w:rFonts w:ascii="Times New Roman" w:eastAsia="Times New Roman" w:hAnsi="Times New Roman" w:cs="Times New Roman"/>
                <w:iCs/>
                <w:color w:val="000000"/>
                <w:sz w:val="16"/>
                <w:szCs w:val="16"/>
              </w:rPr>
              <w:t>Eye tracking</w:t>
            </w:r>
          </w:p>
        </w:tc>
        <w:tc>
          <w:tcPr>
            <w:tcW w:w="912" w:type="pct"/>
            <w:tcBorders>
              <w:top w:val="nil"/>
              <w:left w:val="nil"/>
              <w:bottom w:val="nil"/>
              <w:right w:val="nil"/>
            </w:tcBorders>
            <w:shd w:val="clear" w:color="auto" w:fill="auto"/>
            <w:hideMark/>
          </w:tcPr>
          <w:p w14:paraId="231BA296" w14:textId="77777777" w:rsidR="007D70D0" w:rsidRPr="00311EB0" w:rsidRDefault="007D70D0" w:rsidP="007F1182">
            <w:pPr>
              <w:rPr>
                <w:rFonts w:ascii="Times New Roman" w:eastAsia="Times New Roman" w:hAnsi="Times New Roman" w:cs="Times New Roman"/>
                <w:color w:val="000000"/>
                <w:sz w:val="16"/>
                <w:szCs w:val="16"/>
              </w:rPr>
            </w:pPr>
            <w:r w:rsidRPr="00311EB0">
              <w:rPr>
                <w:rFonts w:ascii="Times New Roman" w:eastAsia="Times New Roman" w:hAnsi="Times New Roman" w:cs="Times New Roman"/>
                <w:color w:val="000000"/>
                <w:sz w:val="16"/>
                <w:szCs w:val="16"/>
              </w:rPr>
              <w:t xml:space="preserve">The drivers’ visual behaviour is an important metric in driver distraction research to identify where the driver is directing their attention. </w:t>
            </w:r>
          </w:p>
        </w:tc>
        <w:tc>
          <w:tcPr>
            <w:tcW w:w="336" w:type="pct"/>
            <w:tcBorders>
              <w:top w:val="nil"/>
              <w:left w:val="nil"/>
              <w:bottom w:val="nil"/>
              <w:right w:val="nil"/>
            </w:tcBorders>
            <w:shd w:val="clear" w:color="auto" w:fill="auto"/>
            <w:noWrap/>
            <w:hideMark/>
          </w:tcPr>
          <w:p w14:paraId="76391B72" w14:textId="77777777" w:rsidR="007D70D0" w:rsidRPr="00311EB0" w:rsidRDefault="007D70D0" w:rsidP="007F1182">
            <w:pPr>
              <w:jc w:val="center"/>
              <w:rPr>
                <w:rFonts w:ascii="Times New Roman" w:eastAsia="Times New Roman" w:hAnsi="Times New Roman" w:cs="Times New Roman"/>
                <w:color w:val="000000"/>
                <w:sz w:val="16"/>
                <w:szCs w:val="16"/>
              </w:rPr>
            </w:pPr>
            <w:r w:rsidRPr="00311EB0">
              <w:rPr>
                <w:rFonts w:ascii="Times New Roman" w:eastAsia="Times New Roman" w:hAnsi="Times New Roman" w:cs="Times New Roman"/>
                <w:color w:val="000000"/>
                <w:sz w:val="16"/>
                <w:szCs w:val="16"/>
              </w:rPr>
              <w:t>Sodhi et al (2002)</w:t>
            </w:r>
          </w:p>
        </w:tc>
        <w:tc>
          <w:tcPr>
            <w:tcW w:w="855" w:type="pct"/>
            <w:tcBorders>
              <w:top w:val="nil"/>
              <w:left w:val="nil"/>
              <w:bottom w:val="nil"/>
              <w:right w:val="nil"/>
            </w:tcBorders>
            <w:shd w:val="clear" w:color="auto" w:fill="auto"/>
            <w:hideMark/>
          </w:tcPr>
          <w:p w14:paraId="07DEE525" w14:textId="77777777" w:rsidR="007D70D0" w:rsidRPr="00311EB0" w:rsidRDefault="007D70D0" w:rsidP="007F1182">
            <w:pPr>
              <w:rPr>
                <w:rFonts w:ascii="Times New Roman" w:eastAsia="Times New Roman" w:hAnsi="Times New Roman" w:cs="Times New Roman"/>
                <w:color w:val="000000"/>
                <w:sz w:val="16"/>
                <w:szCs w:val="16"/>
              </w:rPr>
            </w:pPr>
            <w:r w:rsidRPr="00311EB0">
              <w:rPr>
                <w:rFonts w:ascii="Times New Roman" w:eastAsia="Times New Roman" w:hAnsi="Times New Roman" w:cs="Times New Roman"/>
                <w:color w:val="000000"/>
                <w:sz w:val="16"/>
                <w:szCs w:val="16"/>
              </w:rPr>
              <w:t xml:space="preserve">Participants drove on the road wearing a head mounted eye tracker to capture eye position and pupil diameter. When tuning the radio and checking mirrors there were long off road glances, compared to checking the speedometer </w:t>
            </w:r>
          </w:p>
        </w:tc>
        <w:tc>
          <w:tcPr>
            <w:tcW w:w="383" w:type="pct"/>
            <w:tcBorders>
              <w:top w:val="nil"/>
              <w:left w:val="single" w:sz="4" w:space="0" w:color="auto"/>
              <w:bottom w:val="nil"/>
              <w:right w:val="nil"/>
            </w:tcBorders>
            <w:shd w:val="clear" w:color="auto" w:fill="auto"/>
            <w:noWrap/>
            <w:hideMark/>
          </w:tcPr>
          <w:p w14:paraId="0D097251" w14:textId="77777777" w:rsidR="007D70D0" w:rsidRPr="00311EB0" w:rsidRDefault="007D70D0" w:rsidP="007F1182">
            <w:pPr>
              <w:jc w:val="center"/>
              <w:rPr>
                <w:rFonts w:ascii="Times New Roman" w:eastAsia="Times New Roman" w:hAnsi="Times New Roman" w:cs="Times New Roman"/>
                <w:color w:val="000000"/>
                <w:sz w:val="16"/>
                <w:szCs w:val="16"/>
              </w:rPr>
            </w:pPr>
            <w:r w:rsidRPr="00311EB0">
              <w:rPr>
                <w:rFonts w:ascii="Times New Roman" w:eastAsia="Times New Roman" w:hAnsi="Times New Roman" w:cs="Times New Roman"/>
                <w:color w:val="000000"/>
                <w:sz w:val="16"/>
                <w:szCs w:val="16"/>
              </w:rPr>
              <w:t>Case Studies</w:t>
            </w:r>
          </w:p>
        </w:tc>
        <w:tc>
          <w:tcPr>
            <w:tcW w:w="871" w:type="pct"/>
            <w:tcBorders>
              <w:top w:val="nil"/>
              <w:left w:val="nil"/>
              <w:bottom w:val="nil"/>
              <w:right w:val="nil"/>
            </w:tcBorders>
            <w:shd w:val="clear" w:color="auto" w:fill="auto"/>
            <w:hideMark/>
          </w:tcPr>
          <w:p w14:paraId="3E7357E8" w14:textId="77777777" w:rsidR="007D70D0" w:rsidRPr="00311EB0" w:rsidRDefault="007D70D0" w:rsidP="007F1182">
            <w:pPr>
              <w:rPr>
                <w:rFonts w:ascii="Times New Roman" w:eastAsia="Times New Roman" w:hAnsi="Times New Roman" w:cs="Times New Roman"/>
                <w:color w:val="000000"/>
                <w:sz w:val="16"/>
                <w:szCs w:val="16"/>
              </w:rPr>
            </w:pPr>
            <w:r w:rsidRPr="00311EB0">
              <w:rPr>
                <w:rFonts w:ascii="Times New Roman" w:eastAsia="Times New Roman" w:hAnsi="Times New Roman" w:cs="Times New Roman"/>
                <w:color w:val="000000"/>
                <w:sz w:val="16"/>
                <w:szCs w:val="16"/>
              </w:rPr>
              <w:t xml:space="preserve">Studying a specific event where an accident occurred due to distraction allows the factors leading to the incident to be determined in order for lessons to be learnt. </w:t>
            </w:r>
          </w:p>
        </w:tc>
        <w:tc>
          <w:tcPr>
            <w:tcW w:w="321" w:type="pct"/>
            <w:tcBorders>
              <w:top w:val="nil"/>
              <w:left w:val="nil"/>
              <w:bottom w:val="nil"/>
              <w:right w:val="nil"/>
            </w:tcBorders>
            <w:shd w:val="clear" w:color="auto" w:fill="auto"/>
            <w:noWrap/>
            <w:hideMark/>
          </w:tcPr>
          <w:p w14:paraId="6A0027E2" w14:textId="77777777" w:rsidR="007D70D0" w:rsidRPr="00311EB0" w:rsidRDefault="007D70D0" w:rsidP="007F1182">
            <w:pPr>
              <w:jc w:val="center"/>
              <w:rPr>
                <w:rFonts w:ascii="Times New Roman" w:eastAsia="Times New Roman" w:hAnsi="Times New Roman" w:cs="Times New Roman"/>
                <w:sz w:val="16"/>
                <w:szCs w:val="16"/>
              </w:rPr>
            </w:pPr>
            <w:r w:rsidRPr="00311EB0">
              <w:rPr>
                <w:rFonts w:ascii="Times New Roman" w:eastAsia="Times New Roman" w:hAnsi="Times New Roman" w:cs="Times New Roman"/>
                <w:sz w:val="16"/>
                <w:szCs w:val="16"/>
              </w:rPr>
              <w:t>Parnell et al (2016)</w:t>
            </w:r>
          </w:p>
        </w:tc>
        <w:tc>
          <w:tcPr>
            <w:tcW w:w="781" w:type="pct"/>
            <w:tcBorders>
              <w:top w:val="nil"/>
              <w:left w:val="nil"/>
              <w:bottom w:val="nil"/>
              <w:right w:val="nil"/>
            </w:tcBorders>
            <w:shd w:val="clear" w:color="auto" w:fill="auto"/>
            <w:hideMark/>
          </w:tcPr>
          <w:p w14:paraId="230709AE" w14:textId="77777777" w:rsidR="007D70D0" w:rsidRPr="00311EB0" w:rsidRDefault="007D70D0" w:rsidP="007F1182">
            <w:pPr>
              <w:rPr>
                <w:rFonts w:ascii="Times New Roman" w:eastAsia="Times New Roman" w:hAnsi="Times New Roman" w:cs="Times New Roman"/>
                <w:sz w:val="16"/>
                <w:szCs w:val="16"/>
              </w:rPr>
            </w:pPr>
            <w:r w:rsidRPr="00311EB0">
              <w:rPr>
                <w:rFonts w:ascii="Times New Roman" w:eastAsia="Times New Roman" w:hAnsi="Times New Roman" w:cs="Times New Roman"/>
                <w:sz w:val="16"/>
                <w:szCs w:val="16"/>
              </w:rPr>
              <w:t xml:space="preserve">A high-profile case of a driver who hit and killed a cyclist while driving and entering a destination in a sat-nav was reviewed to reveal the role of systemic actors in the progression of the accident. </w:t>
            </w:r>
          </w:p>
        </w:tc>
      </w:tr>
      <w:tr w:rsidR="007D70D0" w:rsidRPr="00311EB0" w14:paraId="3EDF1FA8" w14:textId="77777777" w:rsidTr="007F1182">
        <w:trPr>
          <w:trHeight w:val="87"/>
        </w:trPr>
        <w:tc>
          <w:tcPr>
            <w:tcW w:w="146" w:type="pct"/>
            <w:vMerge/>
            <w:tcBorders>
              <w:top w:val="nil"/>
              <w:left w:val="nil"/>
              <w:right w:val="single" w:sz="4" w:space="0" w:color="auto"/>
            </w:tcBorders>
            <w:vAlign w:val="center"/>
          </w:tcPr>
          <w:p w14:paraId="26CB8292" w14:textId="77777777" w:rsidR="007D70D0" w:rsidRPr="00311EB0" w:rsidRDefault="007D70D0" w:rsidP="007F1182">
            <w:pPr>
              <w:rPr>
                <w:rFonts w:ascii="Times New Roman" w:eastAsia="Times New Roman" w:hAnsi="Times New Roman" w:cs="Times New Roman"/>
                <w:b/>
                <w:bCs/>
                <w:color w:val="000000"/>
                <w:sz w:val="20"/>
              </w:rPr>
            </w:pPr>
          </w:p>
        </w:tc>
        <w:tc>
          <w:tcPr>
            <w:tcW w:w="395" w:type="pct"/>
            <w:tcBorders>
              <w:top w:val="nil"/>
              <w:left w:val="single" w:sz="4" w:space="0" w:color="auto"/>
              <w:bottom w:val="nil"/>
              <w:right w:val="nil"/>
            </w:tcBorders>
            <w:shd w:val="clear" w:color="auto" w:fill="auto"/>
            <w:noWrap/>
          </w:tcPr>
          <w:p w14:paraId="685CEB23" w14:textId="77777777" w:rsidR="007D70D0" w:rsidRPr="00311EB0" w:rsidRDefault="007D70D0" w:rsidP="007F1182">
            <w:pPr>
              <w:rPr>
                <w:rFonts w:ascii="Times New Roman" w:eastAsia="Times New Roman" w:hAnsi="Times New Roman" w:cs="Times New Roman"/>
                <w:i/>
                <w:color w:val="000000"/>
                <w:sz w:val="16"/>
                <w:szCs w:val="16"/>
              </w:rPr>
            </w:pPr>
            <w:r w:rsidRPr="00311EB0">
              <w:rPr>
                <w:rFonts w:ascii="Times New Roman" w:eastAsia="Times New Roman" w:hAnsi="Times New Roman" w:cs="Times New Roman"/>
                <w:i/>
                <w:color w:val="000000"/>
                <w:sz w:val="20"/>
                <w:szCs w:val="16"/>
              </w:rPr>
              <w:t>Tasks:</w:t>
            </w:r>
          </w:p>
        </w:tc>
        <w:tc>
          <w:tcPr>
            <w:tcW w:w="912" w:type="pct"/>
            <w:tcBorders>
              <w:top w:val="nil"/>
              <w:left w:val="nil"/>
              <w:bottom w:val="nil"/>
              <w:right w:val="nil"/>
            </w:tcBorders>
            <w:shd w:val="clear" w:color="auto" w:fill="auto"/>
          </w:tcPr>
          <w:p w14:paraId="4FB57E39" w14:textId="77777777" w:rsidR="007D70D0" w:rsidRPr="00311EB0" w:rsidRDefault="007D70D0" w:rsidP="007F1182">
            <w:pPr>
              <w:rPr>
                <w:rFonts w:ascii="Times New Roman" w:eastAsia="Times New Roman" w:hAnsi="Times New Roman" w:cs="Times New Roman"/>
                <w:color w:val="000000"/>
                <w:sz w:val="16"/>
                <w:szCs w:val="16"/>
              </w:rPr>
            </w:pPr>
          </w:p>
        </w:tc>
        <w:tc>
          <w:tcPr>
            <w:tcW w:w="336" w:type="pct"/>
            <w:tcBorders>
              <w:top w:val="nil"/>
              <w:left w:val="nil"/>
              <w:bottom w:val="nil"/>
              <w:right w:val="nil"/>
            </w:tcBorders>
            <w:shd w:val="clear" w:color="auto" w:fill="auto"/>
            <w:noWrap/>
          </w:tcPr>
          <w:p w14:paraId="00B828C1" w14:textId="77777777" w:rsidR="007D70D0" w:rsidRPr="00311EB0" w:rsidRDefault="007D70D0" w:rsidP="007F1182">
            <w:pPr>
              <w:jc w:val="center"/>
              <w:rPr>
                <w:rFonts w:ascii="Times New Roman" w:eastAsia="Times New Roman" w:hAnsi="Times New Roman" w:cs="Times New Roman"/>
                <w:color w:val="000000"/>
                <w:sz w:val="16"/>
                <w:szCs w:val="16"/>
              </w:rPr>
            </w:pPr>
          </w:p>
        </w:tc>
        <w:tc>
          <w:tcPr>
            <w:tcW w:w="855" w:type="pct"/>
            <w:tcBorders>
              <w:top w:val="nil"/>
              <w:left w:val="nil"/>
              <w:bottom w:val="nil"/>
              <w:right w:val="nil"/>
            </w:tcBorders>
            <w:shd w:val="clear" w:color="auto" w:fill="auto"/>
          </w:tcPr>
          <w:p w14:paraId="340011A3" w14:textId="77777777" w:rsidR="007D70D0" w:rsidRPr="00311EB0" w:rsidRDefault="007D70D0" w:rsidP="007F1182">
            <w:pPr>
              <w:rPr>
                <w:rFonts w:ascii="Times New Roman" w:eastAsia="Times New Roman" w:hAnsi="Times New Roman" w:cs="Times New Roman"/>
                <w:color w:val="000000"/>
                <w:sz w:val="16"/>
                <w:szCs w:val="16"/>
              </w:rPr>
            </w:pPr>
          </w:p>
        </w:tc>
        <w:tc>
          <w:tcPr>
            <w:tcW w:w="383" w:type="pct"/>
            <w:tcBorders>
              <w:top w:val="nil"/>
              <w:left w:val="single" w:sz="4" w:space="0" w:color="auto"/>
              <w:bottom w:val="nil"/>
              <w:right w:val="nil"/>
            </w:tcBorders>
            <w:shd w:val="clear" w:color="auto" w:fill="auto"/>
            <w:noWrap/>
          </w:tcPr>
          <w:p w14:paraId="01B1636D" w14:textId="77777777" w:rsidR="007D70D0" w:rsidRPr="00311EB0" w:rsidRDefault="007D70D0" w:rsidP="007F1182">
            <w:pPr>
              <w:jc w:val="center"/>
              <w:rPr>
                <w:rFonts w:ascii="Times New Roman" w:eastAsia="Times New Roman" w:hAnsi="Times New Roman" w:cs="Times New Roman"/>
                <w:color w:val="000000"/>
                <w:sz w:val="16"/>
                <w:szCs w:val="16"/>
              </w:rPr>
            </w:pPr>
          </w:p>
        </w:tc>
        <w:tc>
          <w:tcPr>
            <w:tcW w:w="871" w:type="pct"/>
            <w:tcBorders>
              <w:top w:val="nil"/>
              <w:left w:val="nil"/>
              <w:bottom w:val="nil"/>
              <w:right w:val="nil"/>
            </w:tcBorders>
            <w:shd w:val="clear" w:color="auto" w:fill="auto"/>
          </w:tcPr>
          <w:p w14:paraId="0D3FF6F9" w14:textId="77777777" w:rsidR="007D70D0" w:rsidRPr="00311EB0" w:rsidRDefault="007D70D0" w:rsidP="007F1182">
            <w:pPr>
              <w:jc w:val="center"/>
              <w:rPr>
                <w:rFonts w:ascii="Times New Roman" w:eastAsia="Times New Roman" w:hAnsi="Times New Roman" w:cs="Times New Roman"/>
                <w:color w:val="000000"/>
                <w:sz w:val="16"/>
                <w:szCs w:val="16"/>
              </w:rPr>
            </w:pPr>
          </w:p>
        </w:tc>
        <w:tc>
          <w:tcPr>
            <w:tcW w:w="321" w:type="pct"/>
            <w:tcBorders>
              <w:top w:val="nil"/>
              <w:left w:val="nil"/>
              <w:bottom w:val="nil"/>
              <w:right w:val="nil"/>
            </w:tcBorders>
            <w:shd w:val="clear" w:color="auto" w:fill="auto"/>
            <w:noWrap/>
            <w:vAlign w:val="center"/>
          </w:tcPr>
          <w:p w14:paraId="69F26A4A" w14:textId="77777777" w:rsidR="007D70D0" w:rsidRPr="00311EB0" w:rsidRDefault="007D70D0" w:rsidP="007F1182">
            <w:pPr>
              <w:jc w:val="center"/>
              <w:rPr>
                <w:rFonts w:ascii="Times New Roman" w:eastAsia="Times New Roman" w:hAnsi="Times New Roman" w:cs="Times New Roman"/>
                <w:sz w:val="16"/>
                <w:szCs w:val="16"/>
              </w:rPr>
            </w:pPr>
          </w:p>
        </w:tc>
        <w:tc>
          <w:tcPr>
            <w:tcW w:w="781" w:type="pct"/>
            <w:tcBorders>
              <w:top w:val="nil"/>
              <w:left w:val="nil"/>
              <w:bottom w:val="nil"/>
              <w:right w:val="nil"/>
            </w:tcBorders>
            <w:shd w:val="clear" w:color="auto" w:fill="auto"/>
          </w:tcPr>
          <w:p w14:paraId="13E47813" w14:textId="77777777" w:rsidR="007D70D0" w:rsidRPr="00311EB0" w:rsidRDefault="007D70D0" w:rsidP="007F1182">
            <w:pPr>
              <w:jc w:val="center"/>
              <w:rPr>
                <w:rFonts w:ascii="Times New Roman" w:eastAsia="Times New Roman" w:hAnsi="Times New Roman" w:cs="Times New Roman"/>
                <w:sz w:val="16"/>
                <w:szCs w:val="16"/>
              </w:rPr>
            </w:pPr>
          </w:p>
        </w:tc>
      </w:tr>
      <w:tr w:rsidR="007D70D0" w:rsidRPr="00311EB0" w14:paraId="4A9389CE" w14:textId="77777777" w:rsidTr="007F1182">
        <w:trPr>
          <w:trHeight w:val="2232"/>
        </w:trPr>
        <w:tc>
          <w:tcPr>
            <w:tcW w:w="146" w:type="pct"/>
            <w:vMerge/>
            <w:tcBorders>
              <w:top w:val="nil"/>
              <w:left w:val="nil"/>
              <w:right w:val="single" w:sz="4" w:space="0" w:color="auto"/>
            </w:tcBorders>
            <w:vAlign w:val="center"/>
            <w:hideMark/>
          </w:tcPr>
          <w:p w14:paraId="10CE5710" w14:textId="77777777" w:rsidR="007D70D0" w:rsidRPr="00311EB0" w:rsidRDefault="007D70D0" w:rsidP="007F1182">
            <w:pPr>
              <w:rPr>
                <w:rFonts w:ascii="Times New Roman" w:eastAsia="Times New Roman" w:hAnsi="Times New Roman" w:cs="Times New Roman"/>
                <w:b/>
                <w:bCs/>
                <w:color w:val="000000"/>
                <w:sz w:val="20"/>
              </w:rPr>
            </w:pPr>
          </w:p>
        </w:tc>
        <w:tc>
          <w:tcPr>
            <w:tcW w:w="395" w:type="pct"/>
            <w:tcBorders>
              <w:top w:val="nil"/>
              <w:left w:val="single" w:sz="4" w:space="0" w:color="auto"/>
              <w:bottom w:val="nil"/>
              <w:right w:val="nil"/>
            </w:tcBorders>
            <w:shd w:val="clear" w:color="auto" w:fill="auto"/>
            <w:noWrap/>
            <w:hideMark/>
          </w:tcPr>
          <w:p w14:paraId="56EEAAEC" w14:textId="77777777" w:rsidR="007D70D0" w:rsidRPr="00311EB0" w:rsidRDefault="007D70D0" w:rsidP="007F1182">
            <w:pPr>
              <w:rPr>
                <w:rFonts w:ascii="Times New Roman" w:eastAsia="Times New Roman" w:hAnsi="Times New Roman" w:cs="Times New Roman"/>
                <w:color w:val="000000"/>
                <w:sz w:val="16"/>
                <w:szCs w:val="16"/>
              </w:rPr>
            </w:pPr>
            <w:r w:rsidRPr="00311EB0">
              <w:rPr>
                <w:rFonts w:ascii="Times New Roman" w:eastAsia="Times New Roman" w:hAnsi="Times New Roman" w:cs="Times New Roman"/>
                <w:color w:val="000000"/>
                <w:sz w:val="16"/>
                <w:szCs w:val="16"/>
              </w:rPr>
              <w:t>Lane change task</w:t>
            </w:r>
          </w:p>
        </w:tc>
        <w:tc>
          <w:tcPr>
            <w:tcW w:w="912" w:type="pct"/>
            <w:tcBorders>
              <w:top w:val="nil"/>
              <w:left w:val="nil"/>
              <w:bottom w:val="nil"/>
              <w:right w:val="nil"/>
            </w:tcBorders>
            <w:shd w:val="clear" w:color="auto" w:fill="auto"/>
            <w:hideMark/>
          </w:tcPr>
          <w:p w14:paraId="1D1FFCB9" w14:textId="77777777" w:rsidR="007D70D0" w:rsidRPr="00311EB0" w:rsidRDefault="007D70D0" w:rsidP="007F1182">
            <w:pPr>
              <w:rPr>
                <w:rFonts w:ascii="Times New Roman" w:eastAsia="Times New Roman" w:hAnsi="Times New Roman" w:cs="Times New Roman"/>
                <w:color w:val="000000"/>
                <w:sz w:val="16"/>
                <w:szCs w:val="16"/>
              </w:rPr>
            </w:pPr>
            <w:r w:rsidRPr="00311EB0">
              <w:rPr>
                <w:rFonts w:ascii="Times New Roman" w:eastAsia="Times New Roman" w:hAnsi="Times New Roman" w:cs="Times New Roman"/>
                <w:color w:val="000000"/>
                <w:sz w:val="16"/>
                <w:szCs w:val="16"/>
              </w:rPr>
              <w:t xml:space="preserve">Drivers are repeatedly asked to perform lane changes as directed by road signs. Performance in their lane changes is compared to an ideal lane change </w:t>
            </w:r>
          </w:p>
        </w:tc>
        <w:tc>
          <w:tcPr>
            <w:tcW w:w="336" w:type="pct"/>
            <w:tcBorders>
              <w:top w:val="nil"/>
              <w:left w:val="nil"/>
              <w:bottom w:val="nil"/>
              <w:right w:val="nil"/>
            </w:tcBorders>
            <w:shd w:val="clear" w:color="auto" w:fill="auto"/>
            <w:noWrap/>
            <w:hideMark/>
          </w:tcPr>
          <w:p w14:paraId="6F2F08A4" w14:textId="77777777" w:rsidR="007D70D0" w:rsidRPr="00311EB0" w:rsidRDefault="007D70D0" w:rsidP="007F1182">
            <w:pPr>
              <w:jc w:val="center"/>
              <w:rPr>
                <w:rFonts w:ascii="Times New Roman" w:eastAsia="Times New Roman" w:hAnsi="Times New Roman" w:cs="Times New Roman"/>
                <w:color w:val="000000"/>
                <w:sz w:val="16"/>
                <w:szCs w:val="16"/>
              </w:rPr>
            </w:pPr>
            <w:r w:rsidRPr="00311EB0">
              <w:rPr>
                <w:rFonts w:ascii="Times New Roman" w:eastAsia="Times New Roman" w:hAnsi="Times New Roman" w:cs="Times New Roman"/>
                <w:color w:val="000000"/>
                <w:sz w:val="16"/>
                <w:szCs w:val="16"/>
              </w:rPr>
              <w:t>Harbluk et al (2007b)</w:t>
            </w:r>
          </w:p>
        </w:tc>
        <w:tc>
          <w:tcPr>
            <w:tcW w:w="855" w:type="pct"/>
            <w:tcBorders>
              <w:top w:val="nil"/>
              <w:left w:val="nil"/>
              <w:bottom w:val="nil"/>
              <w:right w:val="nil"/>
            </w:tcBorders>
            <w:shd w:val="clear" w:color="auto" w:fill="auto"/>
            <w:hideMark/>
          </w:tcPr>
          <w:p w14:paraId="7A6B67B2" w14:textId="77777777" w:rsidR="007D70D0" w:rsidRPr="00311EB0" w:rsidRDefault="007D70D0" w:rsidP="007F1182">
            <w:pPr>
              <w:rPr>
                <w:rFonts w:ascii="Times New Roman" w:eastAsia="Times New Roman" w:hAnsi="Times New Roman" w:cs="Times New Roman"/>
                <w:color w:val="000000"/>
                <w:sz w:val="16"/>
                <w:szCs w:val="16"/>
              </w:rPr>
            </w:pPr>
            <w:r w:rsidRPr="00311EB0">
              <w:rPr>
                <w:rFonts w:ascii="Times New Roman" w:eastAsia="Times New Roman" w:hAnsi="Times New Roman" w:cs="Times New Roman"/>
                <w:color w:val="000000"/>
                <w:sz w:val="16"/>
                <w:szCs w:val="16"/>
              </w:rPr>
              <w:t xml:space="preserve">Lane change initiation and deviation of lane change path was affected by the presence and complexity of a navigation task. </w:t>
            </w:r>
          </w:p>
        </w:tc>
        <w:tc>
          <w:tcPr>
            <w:tcW w:w="383" w:type="pct"/>
            <w:tcBorders>
              <w:top w:val="nil"/>
              <w:left w:val="single" w:sz="4" w:space="0" w:color="auto"/>
              <w:bottom w:val="nil"/>
              <w:right w:val="nil"/>
            </w:tcBorders>
            <w:shd w:val="clear" w:color="auto" w:fill="auto"/>
            <w:noWrap/>
            <w:hideMark/>
          </w:tcPr>
          <w:p w14:paraId="05761C11" w14:textId="77777777" w:rsidR="007D70D0" w:rsidRPr="00311EB0" w:rsidRDefault="007D70D0" w:rsidP="007F1182">
            <w:pPr>
              <w:jc w:val="center"/>
              <w:rPr>
                <w:rFonts w:ascii="Times New Roman" w:eastAsia="Times New Roman" w:hAnsi="Times New Roman" w:cs="Times New Roman"/>
                <w:color w:val="000000"/>
                <w:sz w:val="16"/>
                <w:szCs w:val="16"/>
              </w:rPr>
            </w:pPr>
            <w:r w:rsidRPr="00311EB0">
              <w:rPr>
                <w:rFonts w:ascii="Times New Roman" w:eastAsia="Times New Roman" w:hAnsi="Times New Roman" w:cs="Times New Roman"/>
                <w:color w:val="000000"/>
                <w:sz w:val="16"/>
                <w:szCs w:val="16"/>
              </w:rPr>
              <w:t xml:space="preserve">Verbal Protocol </w:t>
            </w:r>
          </w:p>
        </w:tc>
        <w:tc>
          <w:tcPr>
            <w:tcW w:w="871" w:type="pct"/>
            <w:tcBorders>
              <w:top w:val="nil"/>
              <w:left w:val="nil"/>
              <w:bottom w:val="nil"/>
              <w:right w:val="nil"/>
            </w:tcBorders>
            <w:shd w:val="clear" w:color="auto" w:fill="auto"/>
            <w:hideMark/>
          </w:tcPr>
          <w:p w14:paraId="1F1F6A28" w14:textId="77777777" w:rsidR="007D70D0" w:rsidRPr="00311EB0" w:rsidRDefault="007D70D0" w:rsidP="007F1182">
            <w:pPr>
              <w:rPr>
                <w:rFonts w:ascii="Times New Roman" w:eastAsia="Times New Roman" w:hAnsi="Times New Roman" w:cs="Times New Roman"/>
                <w:color w:val="000000"/>
                <w:sz w:val="16"/>
                <w:szCs w:val="16"/>
              </w:rPr>
            </w:pPr>
            <w:r w:rsidRPr="00311EB0">
              <w:rPr>
                <w:rFonts w:ascii="Times New Roman" w:eastAsia="Times New Roman" w:hAnsi="Times New Roman" w:cs="Times New Roman"/>
                <w:color w:val="000000"/>
                <w:sz w:val="16"/>
                <w:szCs w:val="16"/>
              </w:rPr>
              <w:t>Verbal protocols are used to gain access to the drivers cognitive processing by asking them to ‘think aloud’ while driving. It can be used to assess situational awareness and decision making while driving. It should not adversely effect the drivers performance</w:t>
            </w:r>
          </w:p>
        </w:tc>
        <w:tc>
          <w:tcPr>
            <w:tcW w:w="321" w:type="pct"/>
            <w:tcBorders>
              <w:top w:val="nil"/>
              <w:left w:val="nil"/>
              <w:bottom w:val="nil"/>
              <w:right w:val="nil"/>
            </w:tcBorders>
            <w:shd w:val="clear" w:color="auto" w:fill="auto"/>
            <w:noWrap/>
            <w:hideMark/>
          </w:tcPr>
          <w:p w14:paraId="133839EE" w14:textId="77777777" w:rsidR="007D70D0" w:rsidRPr="00311EB0" w:rsidRDefault="007D70D0" w:rsidP="007F1182">
            <w:pPr>
              <w:jc w:val="center"/>
              <w:rPr>
                <w:rFonts w:ascii="Times New Roman" w:eastAsia="Times New Roman" w:hAnsi="Times New Roman" w:cs="Times New Roman"/>
                <w:sz w:val="16"/>
                <w:szCs w:val="16"/>
              </w:rPr>
            </w:pPr>
            <w:r w:rsidRPr="00311EB0">
              <w:rPr>
                <w:rFonts w:ascii="Times New Roman" w:eastAsia="Times New Roman" w:hAnsi="Times New Roman" w:cs="Times New Roman"/>
                <w:sz w:val="16"/>
                <w:szCs w:val="16"/>
              </w:rPr>
              <w:t>Young et al (2013)</w:t>
            </w:r>
          </w:p>
        </w:tc>
        <w:tc>
          <w:tcPr>
            <w:tcW w:w="781" w:type="pct"/>
            <w:tcBorders>
              <w:top w:val="nil"/>
              <w:left w:val="nil"/>
              <w:bottom w:val="nil"/>
              <w:right w:val="nil"/>
            </w:tcBorders>
            <w:shd w:val="clear" w:color="auto" w:fill="auto"/>
            <w:hideMark/>
          </w:tcPr>
          <w:p w14:paraId="6F13182E" w14:textId="77777777" w:rsidR="007D70D0" w:rsidRPr="00311EB0" w:rsidRDefault="007D70D0" w:rsidP="007F1182">
            <w:pPr>
              <w:rPr>
                <w:rFonts w:ascii="Times New Roman" w:eastAsia="Times New Roman" w:hAnsi="Times New Roman" w:cs="Times New Roman"/>
                <w:sz w:val="16"/>
                <w:szCs w:val="16"/>
              </w:rPr>
            </w:pPr>
            <w:r w:rsidRPr="00311EB0">
              <w:rPr>
                <w:rFonts w:ascii="Times New Roman" w:eastAsia="Times New Roman" w:hAnsi="Times New Roman" w:cs="Times New Roman"/>
                <w:sz w:val="16"/>
                <w:szCs w:val="16"/>
              </w:rPr>
              <w:t xml:space="preserve">Participants were asked to drive a vehicle around a test track while they were distracted by the peripheral detection task. This was compared to a baseline drive when they were not distracted. Drivers provided verbal protocols in both drives which were used to determined that the nature of errors that made when drivers were distracted was the same as when they were not distracted, they were just more frequent.  </w:t>
            </w:r>
          </w:p>
        </w:tc>
      </w:tr>
      <w:tr w:rsidR="007D70D0" w:rsidRPr="00311EB0" w14:paraId="75EB1C3F" w14:textId="77777777" w:rsidTr="007F1182">
        <w:trPr>
          <w:trHeight w:val="1600"/>
        </w:trPr>
        <w:tc>
          <w:tcPr>
            <w:tcW w:w="146" w:type="pct"/>
            <w:vMerge/>
            <w:tcBorders>
              <w:top w:val="nil"/>
              <w:left w:val="nil"/>
              <w:right w:val="single" w:sz="4" w:space="0" w:color="auto"/>
            </w:tcBorders>
            <w:vAlign w:val="center"/>
            <w:hideMark/>
          </w:tcPr>
          <w:p w14:paraId="191A8FA9" w14:textId="77777777" w:rsidR="007D70D0" w:rsidRPr="00311EB0" w:rsidRDefault="007D70D0" w:rsidP="007F1182">
            <w:pPr>
              <w:rPr>
                <w:rFonts w:ascii="Times New Roman" w:eastAsia="Times New Roman" w:hAnsi="Times New Roman" w:cs="Times New Roman"/>
                <w:b/>
                <w:bCs/>
                <w:color w:val="000000"/>
                <w:sz w:val="20"/>
              </w:rPr>
            </w:pPr>
          </w:p>
        </w:tc>
        <w:tc>
          <w:tcPr>
            <w:tcW w:w="395" w:type="pct"/>
            <w:tcBorders>
              <w:top w:val="nil"/>
              <w:left w:val="single" w:sz="4" w:space="0" w:color="auto"/>
              <w:bottom w:val="nil"/>
              <w:right w:val="nil"/>
            </w:tcBorders>
            <w:shd w:val="clear" w:color="auto" w:fill="auto"/>
            <w:noWrap/>
            <w:hideMark/>
          </w:tcPr>
          <w:p w14:paraId="2B06087C" w14:textId="77777777" w:rsidR="007D70D0" w:rsidRPr="00311EB0" w:rsidRDefault="007D70D0" w:rsidP="007F1182">
            <w:pPr>
              <w:rPr>
                <w:rFonts w:ascii="Times New Roman" w:eastAsia="Times New Roman" w:hAnsi="Times New Roman" w:cs="Times New Roman"/>
                <w:color w:val="000000"/>
                <w:sz w:val="16"/>
                <w:szCs w:val="16"/>
              </w:rPr>
            </w:pPr>
            <w:r w:rsidRPr="00311EB0">
              <w:rPr>
                <w:rFonts w:ascii="Times New Roman" w:eastAsia="Times New Roman" w:hAnsi="Times New Roman" w:cs="Times New Roman"/>
                <w:color w:val="000000"/>
                <w:sz w:val="16"/>
                <w:szCs w:val="16"/>
              </w:rPr>
              <w:t>Peripheral detection task (PDT)</w:t>
            </w:r>
          </w:p>
        </w:tc>
        <w:tc>
          <w:tcPr>
            <w:tcW w:w="912" w:type="pct"/>
            <w:tcBorders>
              <w:top w:val="nil"/>
              <w:left w:val="nil"/>
              <w:bottom w:val="nil"/>
              <w:right w:val="nil"/>
            </w:tcBorders>
            <w:shd w:val="clear" w:color="auto" w:fill="auto"/>
            <w:hideMark/>
          </w:tcPr>
          <w:p w14:paraId="21803878" w14:textId="77777777" w:rsidR="007D70D0" w:rsidRPr="00311EB0" w:rsidRDefault="007D70D0" w:rsidP="007F1182">
            <w:pPr>
              <w:rPr>
                <w:rFonts w:ascii="Times New Roman" w:eastAsia="Times New Roman" w:hAnsi="Times New Roman" w:cs="Times New Roman"/>
                <w:color w:val="000000"/>
                <w:sz w:val="16"/>
                <w:szCs w:val="16"/>
              </w:rPr>
            </w:pPr>
            <w:r w:rsidRPr="00311EB0">
              <w:rPr>
                <w:rFonts w:ascii="Times New Roman" w:eastAsia="Times New Roman" w:hAnsi="Times New Roman" w:cs="Times New Roman"/>
                <w:color w:val="000000"/>
                <w:sz w:val="16"/>
                <w:szCs w:val="16"/>
              </w:rPr>
              <w:t>Drivers are presented with randomised visual stimuli at different eccentricities from central line of sight while driving. They are required to detect the stimuli as quickly as possible</w:t>
            </w:r>
          </w:p>
        </w:tc>
        <w:tc>
          <w:tcPr>
            <w:tcW w:w="336" w:type="pct"/>
            <w:tcBorders>
              <w:top w:val="nil"/>
              <w:left w:val="nil"/>
              <w:bottom w:val="nil"/>
              <w:right w:val="nil"/>
            </w:tcBorders>
            <w:shd w:val="clear" w:color="auto" w:fill="auto"/>
            <w:noWrap/>
            <w:hideMark/>
          </w:tcPr>
          <w:p w14:paraId="4F0308A4" w14:textId="77777777" w:rsidR="007D70D0" w:rsidRPr="00311EB0" w:rsidRDefault="007D70D0" w:rsidP="007F1182">
            <w:pPr>
              <w:jc w:val="center"/>
              <w:rPr>
                <w:rFonts w:ascii="Times New Roman" w:eastAsia="Times New Roman" w:hAnsi="Times New Roman" w:cs="Times New Roman"/>
                <w:color w:val="000000"/>
                <w:sz w:val="16"/>
                <w:szCs w:val="16"/>
              </w:rPr>
            </w:pPr>
            <w:r w:rsidRPr="00311EB0">
              <w:rPr>
                <w:rFonts w:ascii="Times New Roman" w:eastAsia="Times New Roman" w:hAnsi="Times New Roman" w:cs="Times New Roman"/>
                <w:color w:val="000000"/>
                <w:sz w:val="16"/>
                <w:szCs w:val="16"/>
              </w:rPr>
              <w:t>Harms &amp; Patten (2003)</w:t>
            </w:r>
          </w:p>
        </w:tc>
        <w:tc>
          <w:tcPr>
            <w:tcW w:w="855" w:type="pct"/>
            <w:tcBorders>
              <w:top w:val="nil"/>
              <w:left w:val="nil"/>
              <w:bottom w:val="nil"/>
              <w:right w:val="nil"/>
            </w:tcBorders>
            <w:shd w:val="clear" w:color="auto" w:fill="auto"/>
            <w:hideMark/>
          </w:tcPr>
          <w:p w14:paraId="426F6C7F" w14:textId="77777777" w:rsidR="007D70D0" w:rsidRPr="00311EB0" w:rsidRDefault="007D70D0" w:rsidP="007F1182">
            <w:pPr>
              <w:rPr>
                <w:rFonts w:ascii="Times New Roman" w:eastAsia="Times New Roman" w:hAnsi="Times New Roman" w:cs="Times New Roman"/>
                <w:color w:val="000000"/>
                <w:sz w:val="16"/>
                <w:szCs w:val="16"/>
              </w:rPr>
            </w:pPr>
            <w:r w:rsidRPr="00311EB0">
              <w:rPr>
                <w:rFonts w:ascii="Times New Roman" w:eastAsia="Times New Roman" w:hAnsi="Times New Roman" w:cs="Times New Roman"/>
                <w:color w:val="000000"/>
                <w:sz w:val="16"/>
                <w:szCs w:val="16"/>
              </w:rPr>
              <w:t xml:space="preserve">Drivers were asked to drive while following a route from memory versus following a navigation system while performing the PDT. Driving behaviour was not effected by condition but PDT performance was reduced when drivers were given visual navigation messages.  </w:t>
            </w:r>
          </w:p>
        </w:tc>
        <w:tc>
          <w:tcPr>
            <w:tcW w:w="383" w:type="pct"/>
            <w:tcBorders>
              <w:top w:val="nil"/>
              <w:left w:val="single" w:sz="4" w:space="0" w:color="auto"/>
              <w:bottom w:val="nil"/>
              <w:right w:val="nil"/>
            </w:tcBorders>
            <w:shd w:val="clear" w:color="auto" w:fill="auto"/>
            <w:noWrap/>
            <w:hideMark/>
          </w:tcPr>
          <w:p w14:paraId="47A213B6" w14:textId="77777777" w:rsidR="007D70D0" w:rsidRPr="00311EB0" w:rsidRDefault="007D70D0" w:rsidP="007F1182">
            <w:pPr>
              <w:jc w:val="center"/>
              <w:rPr>
                <w:rFonts w:ascii="Times New Roman" w:eastAsia="Times New Roman" w:hAnsi="Times New Roman" w:cs="Times New Roman"/>
                <w:color w:val="000000"/>
                <w:sz w:val="16"/>
                <w:szCs w:val="16"/>
              </w:rPr>
            </w:pPr>
          </w:p>
        </w:tc>
        <w:tc>
          <w:tcPr>
            <w:tcW w:w="871" w:type="pct"/>
            <w:tcBorders>
              <w:top w:val="nil"/>
              <w:left w:val="nil"/>
              <w:bottom w:val="nil"/>
              <w:right w:val="nil"/>
            </w:tcBorders>
            <w:shd w:val="clear" w:color="auto" w:fill="auto"/>
            <w:hideMark/>
          </w:tcPr>
          <w:p w14:paraId="2FDB0336" w14:textId="77777777" w:rsidR="007D70D0" w:rsidRPr="00311EB0" w:rsidRDefault="007D70D0" w:rsidP="007F1182">
            <w:pPr>
              <w:jc w:val="center"/>
              <w:rPr>
                <w:rFonts w:ascii="Times New Roman" w:eastAsia="Times New Roman" w:hAnsi="Times New Roman" w:cs="Times New Roman"/>
                <w:color w:val="000000"/>
                <w:sz w:val="16"/>
                <w:szCs w:val="16"/>
              </w:rPr>
            </w:pPr>
          </w:p>
        </w:tc>
        <w:tc>
          <w:tcPr>
            <w:tcW w:w="321" w:type="pct"/>
            <w:tcBorders>
              <w:top w:val="nil"/>
              <w:left w:val="nil"/>
              <w:bottom w:val="nil"/>
              <w:right w:val="nil"/>
            </w:tcBorders>
            <w:shd w:val="clear" w:color="auto" w:fill="auto"/>
            <w:noWrap/>
            <w:vAlign w:val="center"/>
            <w:hideMark/>
          </w:tcPr>
          <w:p w14:paraId="0016FD25" w14:textId="77777777" w:rsidR="007D70D0" w:rsidRPr="00311EB0" w:rsidRDefault="007D70D0" w:rsidP="007F1182">
            <w:pPr>
              <w:jc w:val="center"/>
              <w:rPr>
                <w:rFonts w:ascii="Times New Roman" w:eastAsia="Times New Roman" w:hAnsi="Times New Roman" w:cs="Times New Roman"/>
                <w:sz w:val="16"/>
                <w:szCs w:val="16"/>
              </w:rPr>
            </w:pPr>
          </w:p>
        </w:tc>
        <w:tc>
          <w:tcPr>
            <w:tcW w:w="781" w:type="pct"/>
            <w:tcBorders>
              <w:top w:val="nil"/>
              <w:left w:val="nil"/>
              <w:bottom w:val="nil"/>
              <w:right w:val="nil"/>
            </w:tcBorders>
            <w:shd w:val="clear" w:color="auto" w:fill="auto"/>
            <w:hideMark/>
          </w:tcPr>
          <w:p w14:paraId="0CFA35B5" w14:textId="77777777" w:rsidR="007D70D0" w:rsidRPr="00311EB0" w:rsidRDefault="007D70D0" w:rsidP="007F1182">
            <w:pPr>
              <w:jc w:val="center"/>
              <w:rPr>
                <w:rFonts w:ascii="Times New Roman" w:eastAsia="Times New Roman" w:hAnsi="Times New Roman" w:cs="Times New Roman"/>
                <w:sz w:val="16"/>
                <w:szCs w:val="16"/>
              </w:rPr>
            </w:pPr>
          </w:p>
        </w:tc>
      </w:tr>
      <w:tr w:rsidR="007D70D0" w:rsidRPr="00311EB0" w14:paraId="429DAF7C" w14:textId="77777777" w:rsidTr="007F1182">
        <w:trPr>
          <w:trHeight w:val="1332"/>
        </w:trPr>
        <w:tc>
          <w:tcPr>
            <w:tcW w:w="146" w:type="pct"/>
            <w:vMerge/>
            <w:tcBorders>
              <w:top w:val="nil"/>
              <w:left w:val="nil"/>
              <w:right w:val="single" w:sz="4" w:space="0" w:color="auto"/>
            </w:tcBorders>
            <w:vAlign w:val="center"/>
            <w:hideMark/>
          </w:tcPr>
          <w:p w14:paraId="57A78CEC" w14:textId="77777777" w:rsidR="007D70D0" w:rsidRPr="00311EB0" w:rsidRDefault="007D70D0" w:rsidP="007F1182">
            <w:pPr>
              <w:rPr>
                <w:rFonts w:ascii="Times New Roman" w:eastAsia="Times New Roman" w:hAnsi="Times New Roman" w:cs="Times New Roman"/>
                <w:b/>
                <w:bCs/>
                <w:color w:val="000000"/>
                <w:sz w:val="20"/>
              </w:rPr>
            </w:pPr>
          </w:p>
        </w:tc>
        <w:tc>
          <w:tcPr>
            <w:tcW w:w="395" w:type="pct"/>
            <w:tcBorders>
              <w:top w:val="nil"/>
              <w:left w:val="single" w:sz="4" w:space="0" w:color="auto"/>
              <w:bottom w:val="nil"/>
              <w:right w:val="nil"/>
            </w:tcBorders>
            <w:shd w:val="clear" w:color="auto" w:fill="auto"/>
            <w:noWrap/>
            <w:hideMark/>
          </w:tcPr>
          <w:p w14:paraId="51D6210F" w14:textId="77777777" w:rsidR="007D70D0" w:rsidRPr="00311EB0" w:rsidRDefault="007D70D0" w:rsidP="007F1182">
            <w:pPr>
              <w:rPr>
                <w:rFonts w:ascii="Times New Roman" w:eastAsia="Times New Roman" w:hAnsi="Times New Roman" w:cs="Times New Roman"/>
                <w:color w:val="000000"/>
                <w:sz w:val="16"/>
                <w:szCs w:val="16"/>
              </w:rPr>
            </w:pPr>
            <w:r w:rsidRPr="00311EB0">
              <w:rPr>
                <w:rFonts w:ascii="Times New Roman" w:eastAsia="Times New Roman" w:hAnsi="Times New Roman" w:cs="Times New Roman"/>
                <w:color w:val="000000"/>
                <w:sz w:val="16"/>
                <w:szCs w:val="16"/>
              </w:rPr>
              <w:t>Car following</w:t>
            </w:r>
          </w:p>
        </w:tc>
        <w:tc>
          <w:tcPr>
            <w:tcW w:w="912" w:type="pct"/>
            <w:tcBorders>
              <w:top w:val="nil"/>
              <w:left w:val="nil"/>
              <w:bottom w:val="nil"/>
              <w:right w:val="nil"/>
            </w:tcBorders>
            <w:shd w:val="clear" w:color="auto" w:fill="auto"/>
            <w:hideMark/>
          </w:tcPr>
          <w:p w14:paraId="1EBF28CC" w14:textId="77777777" w:rsidR="007D70D0" w:rsidRPr="00311EB0" w:rsidRDefault="007D70D0" w:rsidP="007F1182">
            <w:pPr>
              <w:rPr>
                <w:rFonts w:ascii="Times New Roman" w:eastAsia="Times New Roman" w:hAnsi="Times New Roman" w:cs="Times New Roman"/>
                <w:color w:val="000000"/>
                <w:sz w:val="16"/>
                <w:szCs w:val="16"/>
              </w:rPr>
            </w:pPr>
            <w:r w:rsidRPr="00311EB0">
              <w:rPr>
                <w:rFonts w:ascii="Times New Roman" w:eastAsia="Times New Roman" w:hAnsi="Times New Roman" w:cs="Times New Roman"/>
                <w:color w:val="000000"/>
                <w:sz w:val="16"/>
                <w:szCs w:val="16"/>
              </w:rPr>
              <w:t>The ability of the driver to follow a vehicle in front through their reaction time, headway and speed allows for the driver’s attention and perception of performance to be measured</w:t>
            </w:r>
          </w:p>
        </w:tc>
        <w:tc>
          <w:tcPr>
            <w:tcW w:w="336" w:type="pct"/>
            <w:tcBorders>
              <w:top w:val="nil"/>
              <w:left w:val="nil"/>
              <w:bottom w:val="nil"/>
              <w:right w:val="nil"/>
            </w:tcBorders>
            <w:shd w:val="clear" w:color="auto" w:fill="auto"/>
            <w:noWrap/>
            <w:hideMark/>
          </w:tcPr>
          <w:p w14:paraId="268CE69D" w14:textId="77777777" w:rsidR="007D70D0" w:rsidRPr="00311EB0" w:rsidRDefault="007D70D0" w:rsidP="007F1182">
            <w:pPr>
              <w:jc w:val="center"/>
              <w:rPr>
                <w:rFonts w:ascii="Times New Roman" w:eastAsia="Times New Roman" w:hAnsi="Times New Roman" w:cs="Times New Roman"/>
                <w:color w:val="000000"/>
                <w:sz w:val="16"/>
                <w:szCs w:val="16"/>
              </w:rPr>
            </w:pPr>
            <w:r w:rsidRPr="00311EB0">
              <w:rPr>
                <w:rFonts w:ascii="Times New Roman" w:eastAsia="Times New Roman" w:hAnsi="Times New Roman" w:cs="Times New Roman"/>
                <w:color w:val="000000"/>
                <w:sz w:val="16"/>
                <w:szCs w:val="16"/>
              </w:rPr>
              <w:t>Alm &amp; Nilsson (1995)</w:t>
            </w:r>
          </w:p>
        </w:tc>
        <w:tc>
          <w:tcPr>
            <w:tcW w:w="855" w:type="pct"/>
            <w:tcBorders>
              <w:top w:val="nil"/>
              <w:left w:val="nil"/>
              <w:bottom w:val="nil"/>
              <w:right w:val="nil"/>
            </w:tcBorders>
            <w:shd w:val="clear" w:color="auto" w:fill="auto"/>
            <w:hideMark/>
          </w:tcPr>
          <w:p w14:paraId="0677D9F9" w14:textId="77777777" w:rsidR="007D70D0" w:rsidRPr="00311EB0" w:rsidRDefault="007D70D0" w:rsidP="007F1182">
            <w:pPr>
              <w:rPr>
                <w:rFonts w:ascii="Times New Roman" w:eastAsia="Times New Roman" w:hAnsi="Times New Roman" w:cs="Times New Roman"/>
                <w:color w:val="000000"/>
                <w:sz w:val="16"/>
                <w:szCs w:val="16"/>
              </w:rPr>
            </w:pPr>
            <w:r w:rsidRPr="00311EB0">
              <w:rPr>
                <w:rFonts w:ascii="Times New Roman" w:eastAsia="Times New Roman" w:hAnsi="Times New Roman" w:cs="Times New Roman"/>
                <w:color w:val="000000"/>
                <w:sz w:val="16"/>
                <w:szCs w:val="16"/>
              </w:rPr>
              <w:t xml:space="preserve">Drivers were asked to follow a vehicle in a driving simulation while using a mobile phone. Their reaction time increased with phone use, but drivers did not increase their headway to compensate for this reduced performance. </w:t>
            </w:r>
          </w:p>
        </w:tc>
        <w:tc>
          <w:tcPr>
            <w:tcW w:w="383" w:type="pct"/>
            <w:tcBorders>
              <w:top w:val="nil"/>
              <w:left w:val="single" w:sz="4" w:space="0" w:color="auto"/>
              <w:bottom w:val="nil"/>
              <w:right w:val="nil"/>
            </w:tcBorders>
            <w:shd w:val="clear" w:color="auto" w:fill="auto"/>
            <w:noWrap/>
            <w:hideMark/>
          </w:tcPr>
          <w:p w14:paraId="3EF1DD21" w14:textId="77777777" w:rsidR="007D70D0" w:rsidRPr="00311EB0" w:rsidRDefault="007D70D0" w:rsidP="007F1182">
            <w:pPr>
              <w:jc w:val="center"/>
              <w:rPr>
                <w:rFonts w:ascii="Times New Roman" w:eastAsia="Times New Roman" w:hAnsi="Times New Roman" w:cs="Times New Roman"/>
                <w:color w:val="000000"/>
                <w:sz w:val="16"/>
                <w:szCs w:val="16"/>
              </w:rPr>
            </w:pPr>
          </w:p>
        </w:tc>
        <w:tc>
          <w:tcPr>
            <w:tcW w:w="871" w:type="pct"/>
            <w:tcBorders>
              <w:top w:val="nil"/>
              <w:left w:val="nil"/>
              <w:bottom w:val="nil"/>
              <w:right w:val="nil"/>
            </w:tcBorders>
            <w:shd w:val="clear" w:color="auto" w:fill="auto"/>
            <w:hideMark/>
          </w:tcPr>
          <w:p w14:paraId="5FBD1341" w14:textId="77777777" w:rsidR="007D70D0" w:rsidRPr="00311EB0" w:rsidRDefault="007D70D0" w:rsidP="007F1182">
            <w:pPr>
              <w:jc w:val="center"/>
              <w:rPr>
                <w:rFonts w:ascii="Times New Roman" w:eastAsia="Times New Roman" w:hAnsi="Times New Roman" w:cs="Times New Roman"/>
                <w:color w:val="000000"/>
                <w:sz w:val="16"/>
                <w:szCs w:val="16"/>
              </w:rPr>
            </w:pPr>
          </w:p>
        </w:tc>
        <w:tc>
          <w:tcPr>
            <w:tcW w:w="321" w:type="pct"/>
            <w:tcBorders>
              <w:top w:val="nil"/>
              <w:left w:val="nil"/>
              <w:bottom w:val="nil"/>
              <w:right w:val="nil"/>
            </w:tcBorders>
            <w:shd w:val="clear" w:color="auto" w:fill="auto"/>
            <w:noWrap/>
            <w:vAlign w:val="center"/>
            <w:hideMark/>
          </w:tcPr>
          <w:p w14:paraId="73987D67" w14:textId="77777777" w:rsidR="007D70D0" w:rsidRPr="00311EB0" w:rsidRDefault="007D70D0" w:rsidP="007F1182">
            <w:pPr>
              <w:jc w:val="center"/>
              <w:rPr>
                <w:rFonts w:ascii="Times New Roman" w:eastAsia="Times New Roman" w:hAnsi="Times New Roman" w:cs="Times New Roman"/>
                <w:sz w:val="16"/>
                <w:szCs w:val="16"/>
              </w:rPr>
            </w:pPr>
          </w:p>
        </w:tc>
        <w:tc>
          <w:tcPr>
            <w:tcW w:w="781" w:type="pct"/>
            <w:tcBorders>
              <w:top w:val="nil"/>
              <w:left w:val="nil"/>
              <w:bottom w:val="nil"/>
              <w:right w:val="nil"/>
            </w:tcBorders>
            <w:shd w:val="clear" w:color="auto" w:fill="auto"/>
            <w:hideMark/>
          </w:tcPr>
          <w:p w14:paraId="3C0FBBA0" w14:textId="77777777" w:rsidR="007D70D0" w:rsidRPr="00311EB0" w:rsidRDefault="007D70D0" w:rsidP="007F1182">
            <w:pPr>
              <w:jc w:val="center"/>
              <w:rPr>
                <w:rFonts w:ascii="Times New Roman" w:eastAsia="Times New Roman" w:hAnsi="Times New Roman" w:cs="Times New Roman"/>
                <w:sz w:val="16"/>
                <w:szCs w:val="16"/>
              </w:rPr>
            </w:pPr>
          </w:p>
        </w:tc>
      </w:tr>
      <w:tr w:rsidR="007D70D0" w:rsidRPr="00311EB0" w14:paraId="72EA518C" w14:textId="77777777" w:rsidTr="007F1182">
        <w:trPr>
          <w:trHeight w:val="1719"/>
        </w:trPr>
        <w:tc>
          <w:tcPr>
            <w:tcW w:w="146" w:type="pct"/>
            <w:vMerge/>
            <w:tcBorders>
              <w:top w:val="nil"/>
              <w:left w:val="nil"/>
              <w:right w:val="single" w:sz="4" w:space="0" w:color="auto"/>
            </w:tcBorders>
            <w:vAlign w:val="center"/>
            <w:hideMark/>
          </w:tcPr>
          <w:p w14:paraId="3661F107" w14:textId="77777777" w:rsidR="007D70D0" w:rsidRPr="00311EB0" w:rsidRDefault="007D70D0" w:rsidP="007F1182">
            <w:pPr>
              <w:rPr>
                <w:rFonts w:ascii="Times New Roman" w:eastAsia="Times New Roman" w:hAnsi="Times New Roman" w:cs="Times New Roman"/>
                <w:b/>
                <w:bCs/>
                <w:color w:val="000000"/>
                <w:sz w:val="20"/>
              </w:rPr>
            </w:pPr>
          </w:p>
        </w:tc>
        <w:tc>
          <w:tcPr>
            <w:tcW w:w="395" w:type="pct"/>
            <w:tcBorders>
              <w:top w:val="nil"/>
              <w:left w:val="single" w:sz="4" w:space="0" w:color="auto"/>
              <w:right w:val="nil"/>
            </w:tcBorders>
            <w:shd w:val="clear" w:color="auto" w:fill="auto"/>
            <w:noWrap/>
            <w:hideMark/>
          </w:tcPr>
          <w:p w14:paraId="6668703C" w14:textId="77777777" w:rsidR="007D70D0" w:rsidRPr="00311EB0" w:rsidRDefault="007D70D0" w:rsidP="007F1182">
            <w:pPr>
              <w:rPr>
                <w:rFonts w:ascii="Times New Roman" w:eastAsia="Times New Roman" w:hAnsi="Times New Roman" w:cs="Times New Roman"/>
                <w:color w:val="000000"/>
                <w:sz w:val="16"/>
                <w:szCs w:val="16"/>
              </w:rPr>
            </w:pPr>
            <w:r w:rsidRPr="00311EB0">
              <w:rPr>
                <w:rFonts w:ascii="Times New Roman" w:eastAsia="Times New Roman" w:hAnsi="Times New Roman" w:cs="Times New Roman"/>
                <w:color w:val="000000"/>
                <w:sz w:val="16"/>
                <w:szCs w:val="16"/>
              </w:rPr>
              <w:t>Gap acceptance</w:t>
            </w:r>
          </w:p>
        </w:tc>
        <w:tc>
          <w:tcPr>
            <w:tcW w:w="912" w:type="pct"/>
            <w:tcBorders>
              <w:top w:val="nil"/>
              <w:left w:val="nil"/>
              <w:right w:val="nil"/>
            </w:tcBorders>
            <w:shd w:val="clear" w:color="auto" w:fill="auto"/>
            <w:hideMark/>
          </w:tcPr>
          <w:p w14:paraId="4FA68DB4" w14:textId="77777777" w:rsidR="007D70D0" w:rsidRPr="00311EB0" w:rsidRDefault="007D70D0" w:rsidP="007F1182">
            <w:pPr>
              <w:rPr>
                <w:rFonts w:ascii="Times New Roman" w:eastAsia="Times New Roman" w:hAnsi="Times New Roman" w:cs="Times New Roman"/>
                <w:color w:val="000000"/>
                <w:sz w:val="16"/>
                <w:szCs w:val="16"/>
              </w:rPr>
            </w:pPr>
            <w:r w:rsidRPr="00311EB0">
              <w:rPr>
                <w:rFonts w:ascii="Times New Roman" w:eastAsia="Times New Roman" w:hAnsi="Times New Roman" w:cs="Times New Roman"/>
                <w:color w:val="000000"/>
                <w:sz w:val="16"/>
                <w:szCs w:val="16"/>
              </w:rPr>
              <w:t xml:space="preserve">Drivers acceptance for moving into gaps in traffic are used to measure the effect of distractions on the size of gap accepted and the number of collisions. </w:t>
            </w:r>
          </w:p>
        </w:tc>
        <w:tc>
          <w:tcPr>
            <w:tcW w:w="336" w:type="pct"/>
            <w:tcBorders>
              <w:top w:val="nil"/>
              <w:left w:val="nil"/>
              <w:right w:val="nil"/>
            </w:tcBorders>
            <w:shd w:val="clear" w:color="auto" w:fill="auto"/>
            <w:noWrap/>
            <w:hideMark/>
          </w:tcPr>
          <w:p w14:paraId="43971F69" w14:textId="77777777" w:rsidR="007D70D0" w:rsidRPr="00311EB0" w:rsidRDefault="007D70D0" w:rsidP="007F1182">
            <w:pPr>
              <w:jc w:val="center"/>
              <w:rPr>
                <w:rFonts w:ascii="Times New Roman" w:eastAsia="Times New Roman" w:hAnsi="Times New Roman" w:cs="Times New Roman"/>
                <w:color w:val="000000"/>
                <w:sz w:val="16"/>
                <w:szCs w:val="16"/>
              </w:rPr>
            </w:pPr>
            <w:r w:rsidRPr="00311EB0">
              <w:rPr>
                <w:rFonts w:ascii="Times New Roman" w:eastAsia="Times New Roman" w:hAnsi="Times New Roman" w:cs="Times New Roman"/>
                <w:color w:val="000000"/>
                <w:sz w:val="16"/>
                <w:szCs w:val="16"/>
              </w:rPr>
              <w:t>Cooper &amp; Zheng (2002)</w:t>
            </w:r>
          </w:p>
        </w:tc>
        <w:tc>
          <w:tcPr>
            <w:tcW w:w="855" w:type="pct"/>
            <w:tcBorders>
              <w:top w:val="nil"/>
              <w:left w:val="nil"/>
              <w:right w:val="nil"/>
            </w:tcBorders>
            <w:shd w:val="clear" w:color="auto" w:fill="auto"/>
            <w:hideMark/>
          </w:tcPr>
          <w:p w14:paraId="179CE400" w14:textId="77777777" w:rsidR="007D70D0" w:rsidRPr="00311EB0" w:rsidRDefault="007D70D0" w:rsidP="007F1182">
            <w:pPr>
              <w:rPr>
                <w:rFonts w:ascii="Times New Roman" w:eastAsia="Times New Roman" w:hAnsi="Times New Roman" w:cs="Times New Roman"/>
                <w:color w:val="000000"/>
                <w:sz w:val="16"/>
                <w:szCs w:val="16"/>
              </w:rPr>
            </w:pPr>
            <w:r w:rsidRPr="00311EB0">
              <w:rPr>
                <w:rFonts w:ascii="Times New Roman" w:eastAsia="Times New Roman" w:hAnsi="Times New Roman" w:cs="Times New Roman"/>
                <w:color w:val="000000"/>
                <w:sz w:val="16"/>
                <w:szCs w:val="16"/>
              </w:rPr>
              <w:t xml:space="preserve">Drivers performed the gap detection task while interacting with an in-vehicle phone providing verbal messages of varying complexity. The use of the phone and the verbal message prevented drivers from responding to the road surface conditions and limited their performance. </w:t>
            </w:r>
          </w:p>
        </w:tc>
        <w:tc>
          <w:tcPr>
            <w:tcW w:w="383" w:type="pct"/>
            <w:tcBorders>
              <w:top w:val="nil"/>
              <w:left w:val="single" w:sz="4" w:space="0" w:color="auto"/>
              <w:right w:val="nil"/>
            </w:tcBorders>
            <w:shd w:val="clear" w:color="auto" w:fill="auto"/>
            <w:noWrap/>
            <w:hideMark/>
          </w:tcPr>
          <w:p w14:paraId="78E39A34" w14:textId="77777777" w:rsidR="007D70D0" w:rsidRPr="00311EB0" w:rsidRDefault="007D70D0" w:rsidP="007F1182">
            <w:pPr>
              <w:jc w:val="center"/>
              <w:rPr>
                <w:rFonts w:ascii="Times New Roman" w:eastAsia="Times New Roman" w:hAnsi="Times New Roman" w:cs="Times New Roman"/>
                <w:color w:val="000000"/>
                <w:sz w:val="16"/>
                <w:szCs w:val="16"/>
              </w:rPr>
            </w:pPr>
          </w:p>
        </w:tc>
        <w:tc>
          <w:tcPr>
            <w:tcW w:w="871" w:type="pct"/>
            <w:tcBorders>
              <w:top w:val="nil"/>
              <w:left w:val="nil"/>
              <w:right w:val="nil"/>
            </w:tcBorders>
            <w:shd w:val="clear" w:color="auto" w:fill="auto"/>
            <w:hideMark/>
          </w:tcPr>
          <w:p w14:paraId="4E9FC4A9" w14:textId="77777777" w:rsidR="007D70D0" w:rsidRPr="00311EB0" w:rsidRDefault="007D70D0" w:rsidP="007F1182">
            <w:pPr>
              <w:jc w:val="center"/>
              <w:rPr>
                <w:rFonts w:ascii="Times New Roman" w:eastAsia="Times New Roman" w:hAnsi="Times New Roman" w:cs="Times New Roman"/>
                <w:color w:val="000000"/>
                <w:sz w:val="16"/>
                <w:szCs w:val="16"/>
              </w:rPr>
            </w:pPr>
          </w:p>
        </w:tc>
        <w:tc>
          <w:tcPr>
            <w:tcW w:w="321" w:type="pct"/>
            <w:tcBorders>
              <w:top w:val="nil"/>
              <w:left w:val="nil"/>
              <w:right w:val="nil"/>
            </w:tcBorders>
            <w:shd w:val="clear" w:color="auto" w:fill="auto"/>
            <w:noWrap/>
            <w:vAlign w:val="center"/>
            <w:hideMark/>
          </w:tcPr>
          <w:p w14:paraId="62486654" w14:textId="77777777" w:rsidR="007D70D0" w:rsidRPr="00311EB0" w:rsidRDefault="007D70D0" w:rsidP="007F1182">
            <w:pPr>
              <w:jc w:val="center"/>
              <w:rPr>
                <w:rFonts w:ascii="Times New Roman" w:eastAsia="Times New Roman" w:hAnsi="Times New Roman" w:cs="Times New Roman"/>
                <w:color w:val="000000"/>
                <w:sz w:val="16"/>
                <w:szCs w:val="16"/>
              </w:rPr>
            </w:pPr>
          </w:p>
        </w:tc>
        <w:tc>
          <w:tcPr>
            <w:tcW w:w="781" w:type="pct"/>
            <w:tcBorders>
              <w:top w:val="nil"/>
              <w:left w:val="nil"/>
              <w:right w:val="nil"/>
            </w:tcBorders>
            <w:shd w:val="clear" w:color="auto" w:fill="auto"/>
            <w:hideMark/>
          </w:tcPr>
          <w:p w14:paraId="0E8A83AE" w14:textId="77777777" w:rsidR="007D70D0" w:rsidRPr="00311EB0" w:rsidRDefault="007D70D0" w:rsidP="007F1182">
            <w:pPr>
              <w:jc w:val="center"/>
              <w:rPr>
                <w:rFonts w:ascii="Times New Roman" w:eastAsia="Times New Roman" w:hAnsi="Times New Roman" w:cs="Times New Roman"/>
                <w:color w:val="000000"/>
                <w:sz w:val="16"/>
                <w:szCs w:val="16"/>
              </w:rPr>
            </w:pPr>
          </w:p>
        </w:tc>
      </w:tr>
      <w:tr w:rsidR="007D70D0" w:rsidRPr="00311EB0" w14:paraId="17B37508" w14:textId="77777777" w:rsidTr="007F1182">
        <w:trPr>
          <w:trHeight w:val="431"/>
        </w:trPr>
        <w:tc>
          <w:tcPr>
            <w:tcW w:w="146" w:type="pct"/>
            <w:tcBorders>
              <w:top w:val="nil"/>
              <w:left w:val="nil"/>
              <w:bottom w:val="single" w:sz="4" w:space="0" w:color="auto"/>
              <w:right w:val="single" w:sz="4" w:space="0" w:color="auto"/>
            </w:tcBorders>
            <w:vAlign w:val="center"/>
          </w:tcPr>
          <w:p w14:paraId="22474F90" w14:textId="77777777" w:rsidR="007D70D0" w:rsidRPr="00311EB0" w:rsidRDefault="007D70D0" w:rsidP="007F1182">
            <w:pPr>
              <w:rPr>
                <w:rFonts w:ascii="Times New Roman" w:eastAsia="Times New Roman" w:hAnsi="Times New Roman" w:cs="Times New Roman"/>
                <w:b/>
                <w:bCs/>
                <w:color w:val="000000"/>
                <w:sz w:val="20"/>
              </w:rPr>
            </w:pPr>
          </w:p>
        </w:tc>
        <w:tc>
          <w:tcPr>
            <w:tcW w:w="395" w:type="pct"/>
            <w:tcBorders>
              <w:left w:val="single" w:sz="4" w:space="0" w:color="auto"/>
              <w:bottom w:val="single" w:sz="4" w:space="0" w:color="auto"/>
              <w:right w:val="nil"/>
            </w:tcBorders>
            <w:shd w:val="clear" w:color="auto" w:fill="auto"/>
            <w:noWrap/>
          </w:tcPr>
          <w:p w14:paraId="24C409C7" w14:textId="77777777" w:rsidR="007D70D0" w:rsidRPr="00311EB0" w:rsidRDefault="007D70D0" w:rsidP="007F1182">
            <w:pPr>
              <w:rPr>
                <w:rFonts w:ascii="Times New Roman" w:eastAsia="Times New Roman" w:hAnsi="Times New Roman" w:cs="Times New Roman"/>
                <w:color w:val="000000"/>
                <w:sz w:val="16"/>
                <w:szCs w:val="16"/>
              </w:rPr>
            </w:pPr>
            <w:r w:rsidRPr="00311EB0">
              <w:rPr>
                <w:rFonts w:ascii="Times New Roman" w:eastAsia="Times New Roman" w:hAnsi="Times New Roman" w:cs="Times New Roman"/>
                <w:color w:val="000000"/>
                <w:sz w:val="16"/>
                <w:szCs w:val="16"/>
              </w:rPr>
              <w:t xml:space="preserve">Decision to engage with Secondary task </w:t>
            </w:r>
          </w:p>
        </w:tc>
        <w:tc>
          <w:tcPr>
            <w:tcW w:w="912" w:type="pct"/>
            <w:tcBorders>
              <w:left w:val="nil"/>
              <w:bottom w:val="single" w:sz="4" w:space="0" w:color="auto"/>
              <w:right w:val="nil"/>
            </w:tcBorders>
            <w:shd w:val="clear" w:color="auto" w:fill="auto"/>
          </w:tcPr>
          <w:p w14:paraId="0FB7CF31" w14:textId="77777777" w:rsidR="007D70D0" w:rsidRPr="00311EB0" w:rsidRDefault="007D70D0" w:rsidP="007F1182">
            <w:pPr>
              <w:rPr>
                <w:rFonts w:ascii="Times New Roman" w:eastAsia="Times New Roman" w:hAnsi="Times New Roman" w:cs="Times New Roman"/>
                <w:color w:val="000000"/>
                <w:sz w:val="16"/>
                <w:szCs w:val="16"/>
              </w:rPr>
            </w:pPr>
            <w:r w:rsidRPr="00311EB0">
              <w:rPr>
                <w:rFonts w:ascii="Times New Roman" w:eastAsia="Times New Roman" w:hAnsi="Times New Roman" w:cs="Times New Roman"/>
                <w:color w:val="000000"/>
                <w:sz w:val="16"/>
                <w:szCs w:val="16"/>
              </w:rPr>
              <w:t xml:space="preserve">Drivers willingness to engage with distracting tasks can be assessed to infer their ability to adapt their interaction with the driving task. Drivers are given the choice to engage with a secondary task at predetermined points of the route. Factors in the situation can be manipulated to assess how they may influence the operational, tactile and strategic level of control. </w:t>
            </w:r>
          </w:p>
        </w:tc>
        <w:tc>
          <w:tcPr>
            <w:tcW w:w="336" w:type="pct"/>
            <w:tcBorders>
              <w:left w:val="nil"/>
              <w:bottom w:val="single" w:sz="4" w:space="0" w:color="auto"/>
              <w:right w:val="nil"/>
            </w:tcBorders>
            <w:shd w:val="clear" w:color="auto" w:fill="auto"/>
            <w:noWrap/>
          </w:tcPr>
          <w:p w14:paraId="1994519C" w14:textId="77777777" w:rsidR="007D70D0" w:rsidRPr="00311EB0" w:rsidRDefault="007D70D0" w:rsidP="007F1182">
            <w:pPr>
              <w:jc w:val="center"/>
              <w:rPr>
                <w:rFonts w:ascii="Times New Roman" w:eastAsia="Times New Roman" w:hAnsi="Times New Roman" w:cs="Times New Roman"/>
                <w:color w:val="000000"/>
                <w:sz w:val="16"/>
                <w:szCs w:val="16"/>
              </w:rPr>
            </w:pPr>
            <w:r w:rsidRPr="00311EB0">
              <w:rPr>
                <w:rFonts w:ascii="Times New Roman" w:eastAsia="Times New Roman" w:hAnsi="Times New Roman" w:cs="Times New Roman"/>
                <w:color w:val="000000"/>
                <w:sz w:val="16"/>
                <w:szCs w:val="16"/>
              </w:rPr>
              <w:t>Schömig &amp; Metz (2012)</w:t>
            </w:r>
          </w:p>
        </w:tc>
        <w:tc>
          <w:tcPr>
            <w:tcW w:w="855" w:type="pct"/>
            <w:tcBorders>
              <w:left w:val="nil"/>
              <w:bottom w:val="single" w:sz="4" w:space="0" w:color="auto"/>
              <w:right w:val="nil"/>
            </w:tcBorders>
            <w:shd w:val="clear" w:color="auto" w:fill="auto"/>
          </w:tcPr>
          <w:p w14:paraId="6A0B9A19" w14:textId="77777777" w:rsidR="007D70D0" w:rsidRPr="00311EB0" w:rsidRDefault="007D70D0" w:rsidP="007F1182">
            <w:pPr>
              <w:rPr>
                <w:rFonts w:ascii="Times New Roman" w:eastAsia="Times New Roman" w:hAnsi="Times New Roman" w:cs="Times New Roman"/>
                <w:color w:val="000000"/>
                <w:sz w:val="16"/>
                <w:szCs w:val="16"/>
              </w:rPr>
            </w:pPr>
            <w:r w:rsidRPr="00311EB0">
              <w:rPr>
                <w:rFonts w:ascii="Times New Roman" w:eastAsia="Times New Roman" w:hAnsi="Times New Roman" w:cs="Times New Roman"/>
                <w:color w:val="000000"/>
                <w:sz w:val="16"/>
                <w:szCs w:val="16"/>
              </w:rPr>
              <w:t xml:space="preserve">Drivers were asked to drive in a simulator where they were given the choice to engage with a secondary task at certain points along the route. The points reflected critical and non-critical situations. The drivers’ decision to engage, and their subsequent performance in the task, were then measured to assess how they integrated the secondary task with the driving task. This showed that drivers were able to interact with the secondary tasks in a situationally aware manner. </w:t>
            </w:r>
          </w:p>
        </w:tc>
        <w:tc>
          <w:tcPr>
            <w:tcW w:w="383" w:type="pct"/>
            <w:tcBorders>
              <w:left w:val="single" w:sz="4" w:space="0" w:color="auto"/>
              <w:bottom w:val="single" w:sz="4" w:space="0" w:color="auto"/>
              <w:right w:val="nil"/>
            </w:tcBorders>
            <w:shd w:val="clear" w:color="auto" w:fill="auto"/>
            <w:noWrap/>
          </w:tcPr>
          <w:p w14:paraId="5A239569" w14:textId="77777777" w:rsidR="007D70D0" w:rsidRPr="00311EB0" w:rsidRDefault="007D70D0" w:rsidP="007F1182">
            <w:pPr>
              <w:jc w:val="center"/>
              <w:rPr>
                <w:rFonts w:ascii="Times New Roman" w:eastAsia="Times New Roman" w:hAnsi="Times New Roman" w:cs="Times New Roman"/>
                <w:color w:val="000000"/>
                <w:sz w:val="16"/>
                <w:szCs w:val="16"/>
              </w:rPr>
            </w:pPr>
          </w:p>
        </w:tc>
        <w:tc>
          <w:tcPr>
            <w:tcW w:w="871" w:type="pct"/>
            <w:tcBorders>
              <w:left w:val="nil"/>
              <w:bottom w:val="single" w:sz="4" w:space="0" w:color="auto"/>
              <w:right w:val="nil"/>
            </w:tcBorders>
            <w:shd w:val="clear" w:color="auto" w:fill="auto"/>
          </w:tcPr>
          <w:p w14:paraId="2227BF4E" w14:textId="77777777" w:rsidR="007D70D0" w:rsidRPr="00311EB0" w:rsidRDefault="007D70D0" w:rsidP="007F1182">
            <w:pPr>
              <w:jc w:val="center"/>
              <w:rPr>
                <w:rFonts w:ascii="Times New Roman" w:eastAsia="Times New Roman" w:hAnsi="Times New Roman" w:cs="Times New Roman"/>
                <w:color w:val="000000"/>
                <w:sz w:val="16"/>
                <w:szCs w:val="16"/>
              </w:rPr>
            </w:pPr>
          </w:p>
        </w:tc>
        <w:tc>
          <w:tcPr>
            <w:tcW w:w="321" w:type="pct"/>
            <w:tcBorders>
              <w:left w:val="nil"/>
              <w:bottom w:val="single" w:sz="4" w:space="0" w:color="auto"/>
              <w:right w:val="nil"/>
            </w:tcBorders>
            <w:shd w:val="clear" w:color="auto" w:fill="auto"/>
            <w:noWrap/>
            <w:vAlign w:val="center"/>
          </w:tcPr>
          <w:p w14:paraId="69E2C4DC" w14:textId="77777777" w:rsidR="007D70D0" w:rsidRPr="00311EB0" w:rsidRDefault="007D70D0" w:rsidP="007F1182">
            <w:pPr>
              <w:jc w:val="center"/>
              <w:rPr>
                <w:rFonts w:ascii="Times New Roman" w:eastAsia="Times New Roman" w:hAnsi="Times New Roman" w:cs="Times New Roman"/>
                <w:color w:val="000000"/>
                <w:sz w:val="16"/>
                <w:szCs w:val="16"/>
              </w:rPr>
            </w:pPr>
          </w:p>
        </w:tc>
        <w:tc>
          <w:tcPr>
            <w:tcW w:w="781" w:type="pct"/>
            <w:tcBorders>
              <w:left w:val="nil"/>
              <w:bottom w:val="single" w:sz="4" w:space="0" w:color="auto"/>
              <w:right w:val="nil"/>
            </w:tcBorders>
            <w:shd w:val="clear" w:color="auto" w:fill="auto"/>
          </w:tcPr>
          <w:p w14:paraId="3BA72E99" w14:textId="77777777" w:rsidR="007D70D0" w:rsidRPr="00311EB0" w:rsidRDefault="007D70D0" w:rsidP="007F1182">
            <w:pPr>
              <w:jc w:val="center"/>
              <w:rPr>
                <w:rFonts w:ascii="Times New Roman" w:eastAsia="Times New Roman" w:hAnsi="Times New Roman" w:cs="Times New Roman"/>
                <w:color w:val="000000"/>
                <w:sz w:val="16"/>
                <w:szCs w:val="16"/>
              </w:rPr>
            </w:pPr>
          </w:p>
        </w:tc>
      </w:tr>
      <w:tr w:rsidR="007D70D0" w:rsidRPr="00311EB0" w14:paraId="4E75EE8B" w14:textId="77777777" w:rsidTr="007F1182">
        <w:trPr>
          <w:trHeight w:val="296"/>
        </w:trPr>
        <w:tc>
          <w:tcPr>
            <w:tcW w:w="146" w:type="pct"/>
            <w:vMerge w:val="restart"/>
            <w:tcBorders>
              <w:top w:val="single" w:sz="4" w:space="0" w:color="auto"/>
              <w:left w:val="nil"/>
              <w:right w:val="single" w:sz="12" w:space="0" w:color="000000"/>
            </w:tcBorders>
            <w:shd w:val="clear" w:color="auto" w:fill="auto"/>
            <w:noWrap/>
            <w:textDirection w:val="btLr"/>
            <w:vAlign w:val="bottom"/>
          </w:tcPr>
          <w:p w14:paraId="5A9D7864" w14:textId="77777777" w:rsidR="007D70D0" w:rsidRPr="00311EB0" w:rsidRDefault="007D70D0" w:rsidP="007F1182">
            <w:pPr>
              <w:ind w:left="113" w:right="113"/>
              <w:jc w:val="center"/>
              <w:rPr>
                <w:rFonts w:ascii="Times New Roman" w:eastAsia="Times New Roman" w:hAnsi="Times New Roman" w:cs="Times New Roman"/>
                <w:color w:val="000000"/>
                <w:sz w:val="20"/>
              </w:rPr>
            </w:pPr>
            <w:r w:rsidRPr="00311EB0">
              <w:rPr>
                <w:rFonts w:ascii="Times New Roman" w:eastAsia="Times New Roman" w:hAnsi="Times New Roman" w:cs="Times New Roman"/>
                <w:b/>
                <w:bCs/>
                <w:color w:val="000000"/>
                <w:sz w:val="20"/>
              </w:rPr>
              <w:lastRenderedPageBreak/>
              <w:t xml:space="preserve">Subjective </w:t>
            </w:r>
          </w:p>
        </w:tc>
        <w:tc>
          <w:tcPr>
            <w:tcW w:w="2498" w:type="pct"/>
            <w:gridSpan w:val="4"/>
            <w:tcBorders>
              <w:top w:val="single" w:sz="4" w:space="0" w:color="auto"/>
              <w:left w:val="single" w:sz="12" w:space="0" w:color="000000"/>
              <w:bottom w:val="single" w:sz="4" w:space="0" w:color="auto"/>
              <w:right w:val="single" w:sz="4" w:space="0" w:color="auto"/>
            </w:tcBorders>
            <w:shd w:val="clear" w:color="auto" w:fill="auto"/>
            <w:noWrap/>
            <w:vAlign w:val="center"/>
          </w:tcPr>
          <w:p w14:paraId="66206EEA" w14:textId="77777777" w:rsidR="007D70D0" w:rsidRPr="00311EB0" w:rsidRDefault="007D70D0" w:rsidP="007F1182">
            <w:pPr>
              <w:jc w:val="center"/>
              <w:rPr>
                <w:rFonts w:ascii="Times New Roman" w:eastAsia="Times New Roman" w:hAnsi="Times New Roman" w:cs="Times New Roman"/>
                <w:b/>
                <w:bCs/>
                <w:i/>
                <w:iCs/>
                <w:color w:val="000000"/>
                <w:sz w:val="20"/>
                <w:szCs w:val="16"/>
              </w:rPr>
            </w:pPr>
            <w:r w:rsidRPr="00311EB0">
              <w:rPr>
                <w:rFonts w:ascii="Times New Roman" w:eastAsia="Times New Roman" w:hAnsi="Times New Roman" w:cs="Times New Roman"/>
                <w:b/>
                <w:bCs/>
                <w:color w:val="000000"/>
                <w:sz w:val="20"/>
              </w:rPr>
              <w:t>Quantitative</w:t>
            </w:r>
          </w:p>
        </w:tc>
        <w:tc>
          <w:tcPr>
            <w:tcW w:w="2356" w:type="pct"/>
            <w:gridSpan w:val="4"/>
            <w:tcBorders>
              <w:top w:val="single" w:sz="4" w:space="0" w:color="auto"/>
              <w:left w:val="single" w:sz="4" w:space="0" w:color="auto"/>
              <w:bottom w:val="single" w:sz="4" w:space="0" w:color="auto"/>
              <w:right w:val="nil"/>
            </w:tcBorders>
            <w:shd w:val="clear" w:color="auto" w:fill="auto"/>
            <w:noWrap/>
            <w:vAlign w:val="center"/>
          </w:tcPr>
          <w:p w14:paraId="054BF801" w14:textId="77777777" w:rsidR="007D70D0" w:rsidRPr="00311EB0" w:rsidRDefault="007D70D0" w:rsidP="007F1182">
            <w:pPr>
              <w:jc w:val="center"/>
              <w:rPr>
                <w:rFonts w:ascii="Times New Roman" w:eastAsia="Times New Roman" w:hAnsi="Times New Roman" w:cs="Times New Roman"/>
                <w:b/>
                <w:bCs/>
                <w:i/>
                <w:iCs/>
                <w:color w:val="000000"/>
                <w:sz w:val="20"/>
                <w:szCs w:val="16"/>
              </w:rPr>
            </w:pPr>
            <w:r w:rsidRPr="00311EB0">
              <w:rPr>
                <w:rFonts w:ascii="Times New Roman" w:eastAsia="Times New Roman" w:hAnsi="Times New Roman" w:cs="Times New Roman"/>
                <w:b/>
                <w:bCs/>
                <w:color w:val="000000"/>
                <w:sz w:val="20"/>
              </w:rPr>
              <w:t>Qualitative</w:t>
            </w:r>
          </w:p>
        </w:tc>
      </w:tr>
      <w:tr w:rsidR="007D70D0" w:rsidRPr="00311EB0" w14:paraId="4DA73BFD" w14:textId="77777777" w:rsidTr="007F1182">
        <w:trPr>
          <w:trHeight w:val="305"/>
        </w:trPr>
        <w:tc>
          <w:tcPr>
            <w:tcW w:w="146" w:type="pct"/>
            <w:vMerge/>
            <w:tcBorders>
              <w:left w:val="nil"/>
              <w:right w:val="single" w:sz="12" w:space="0" w:color="000000"/>
            </w:tcBorders>
            <w:shd w:val="clear" w:color="auto" w:fill="auto"/>
            <w:noWrap/>
            <w:vAlign w:val="bottom"/>
          </w:tcPr>
          <w:p w14:paraId="1D4D1C78" w14:textId="77777777" w:rsidR="007D70D0" w:rsidRPr="00311EB0" w:rsidRDefault="007D70D0" w:rsidP="007F1182">
            <w:pPr>
              <w:ind w:left="113" w:right="113"/>
              <w:jc w:val="center"/>
              <w:rPr>
                <w:rFonts w:ascii="Times New Roman" w:eastAsia="Times New Roman" w:hAnsi="Times New Roman" w:cs="Times New Roman"/>
                <w:color w:val="000000"/>
                <w:sz w:val="20"/>
              </w:rPr>
            </w:pPr>
          </w:p>
        </w:tc>
        <w:tc>
          <w:tcPr>
            <w:tcW w:w="2498" w:type="pct"/>
            <w:gridSpan w:val="4"/>
            <w:tcBorders>
              <w:top w:val="single" w:sz="4" w:space="0" w:color="auto"/>
              <w:left w:val="single" w:sz="12" w:space="0" w:color="000000"/>
              <w:bottom w:val="nil"/>
              <w:right w:val="single" w:sz="4" w:space="0" w:color="auto"/>
            </w:tcBorders>
            <w:shd w:val="clear" w:color="auto" w:fill="auto"/>
            <w:noWrap/>
            <w:vAlign w:val="center"/>
          </w:tcPr>
          <w:p w14:paraId="3249F67F" w14:textId="77777777" w:rsidR="007D70D0" w:rsidRPr="00311EB0" w:rsidRDefault="007D70D0" w:rsidP="007F1182">
            <w:pPr>
              <w:jc w:val="center"/>
              <w:rPr>
                <w:rFonts w:ascii="Times New Roman" w:eastAsia="Times New Roman" w:hAnsi="Times New Roman" w:cs="Times New Roman"/>
                <w:b/>
                <w:bCs/>
                <w:i/>
                <w:iCs/>
                <w:color w:val="000000"/>
                <w:sz w:val="20"/>
                <w:szCs w:val="16"/>
              </w:rPr>
            </w:pPr>
            <w:r w:rsidRPr="00311EB0">
              <w:rPr>
                <w:rFonts w:ascii="Times New Roman" w:eastAsia="Times New Roman" w:hAnsi="Times New Roman" w:cs="Times New Roman"/>
                <w:b/>
                <w:bCs/>
                <w:i/>
                <w:iCs/>
                <w:color w:val="000000"/>
                <w:sz w:val="20"/>
                <w:szCs w:val="16"/>
              </w:rPr>
              <w:t>Measuring opinions</w:t>
            </w:r>
          </w:p>
        </w:tc>
        <w:tc>
          <w:tcPr>
            <w:tcW w:w="2356" w:type="pct"/>
            <w:gridSpan w:val="4"/>
            <w:tcBorders>
              <w:top w:val="single" w:sz="4" w:space="0" w:color="auto"/>
              <w:left w:val="single" w:sz="4" w:space="0" w:color="auto"/>
              <w:bottom w:val="single" w:sz="4" w:space="0" w:color="auto"/>
              <w:right w:val="nil"/>
            </w:tcBorders>
            <w:shd w:val="clear" w:color="auto" w:fill="auto"/>
            <w:noWrap/>
            <w:vAlign w:val="center"/>
          </w:tcPr>
          <w:p w14:paraId="5A8223E0" w14:textId="77777777" w:rsidR="007D70D0" w:rsidRPr="00311EB0" w:rsidRDefault="007D70D0" w:rsidP="007F1182">
            <w:pPr>
              <w:jc w:val="center"/>
              <w:rPr>
                <w:rFonts w:ascii="Times New Roman" w:eastAsia="Times New Roman" w:hAnsi="Times New Roman" w:cs="Times New Roman"/>
                <w:b/>
                <w:bCs/>
                <w:i/>
                <w:iCs/>
                <w:color w:val="000000"/>
                <w:sz w:val="20"/>
                <w:szCs w:val="16"/>
              </w:rPr>
            </w:pPr>
            <w:r w:rsidRPr="00311EB0">
              <w:rPr>
                <w:rFonts w:ascii="Times New Roman" w:eastAsia="Times New Roman" w:hAnsi="Times New Roman" w:cs="Times New Roman"/>
                <w:b/>
                <w:bCs/>
                <w:i/>
                <w:iCs/>
                <w:color w:val="000000"/>
                <w:sz w:val="20"/>
                <w:szCs w:val="16"/>
              </w:rPr>
              <w:t>Observing opinions</w:t>
            </w:r>
          </w:p>
        </w:tc>
      </w:tr>
      <w:tr w:rsidR="007D70D0" w:rsidRPr="00311EB0" w14:paraId="13F9894E" w14:textId="77777777" w:rsidTr="007F1182">
        <w:trPr>
          <w:trHeight w:val="320"/>
        </w:trPr>
        <w:tc>
          <w:tcPr>
            <w:tcW w:w="146" w:type="pct"/>
            <w:vMerge/>
            <w:tcBorders>
              <w:left w:val="nil"/>
              <w:right w:val="single" w:sz="4" w:space="0" w:color="auto"/>
            </w:tcBorders>
            <w:shd w:val="clear" w:color="auto" w:fill="auto"/>
            <w:noWrap/>
            <w:textDirection w:val="btLr"/>
            <w:vAlign w:val="center"/>
            <w:hideMark/>
          </w:tcPr>
          <w:p w14:paraId="23B53D2B" w14:textId="77777777" w:rsidR="007D70D0" w:rsidRPr="00311EB0" w:rsidRDefault="007D70D0" w:rsidP="007F1182">
            <w:pPr>
              <w:ind w:left="113" w:right="113"/>
              <w:jc w:val="center"/>
              <w:rPr>
                <w:rFonts w:ascii="Times New Roman" w:eastAsia="Times New Roman" w:hAnsi="Times New Roman" w:cs="Times New Roman"/>
                <w:b/>
                <w:bCs/>
                <w:color w:val="000000"/>
                <w:sz w:val="20"/>
              </w:rPr>
            </w:pPr>
          </w:p>
        </w:tc>
        <w:tc>
          <w:tcPr>
            <w:tcW w:w="395" w:type="pct"/>
            <w:tcBorders>
              <w:top w:val="single" w:sz="4" w:space="0" w:color="auto"/>
              <w:left w:val="single" w:sz="4" w:space="0" w:color="auto"/>
              <w:bottom w:val="nil"/>
              <w:right w:val="nil"/>
            </w:tcBorders>
            <w:shd w:val="clear" w:color="auto" w:fill="auto"/>
            <w:noWrap/>
            <w:hideMark/>
          </w:tcPr>
          <w:p w14:paraId="7AF84F71" w14:textId="77777777" w:rsidR="007D70D0" w:rsidRPr="00311EB0" w:rsidRDefault="007D70D0" w:rsidP="007F1182">
            <w:pPr>
              <w:rPr>
                <w:rFonts w:ascii="Times New Roman" w:eastAsia="Times New Roman" w:hAnsi="Times New Roman" w:cs="Times New Roman"/>
                <w:b/>
                <w:bCs/>
                <w:color w:val="000000"/>
                <w:sz w:val="18"/>
                <w:szCs w:val="16"/>
              </w:rPr>
            </w:pPr>
            <w:r w:rsidRPr="00311EB0">
              <w:rPr>
                <w:rFonts w:ascii="Times New Roman" w:eastAsia="Times New Roman" w:hAnsi="Times New Roman" w:cs="Times New Roman"/>
                <w:b/>
                <w:bCs/>
                <w:color w:val="000000"/>
                <w:sz w:val="18"/>
                <w:szCs w:val="16"/>
              </w:rPr>
              <w:t>Method</w:t>
            </w:r>
          </w:p>
        </w:tc>
        <w:tc>
          <w:tcPr>
            <w:tcW w:w="912" w:type="pct"/>
            <w:tcBorders>
              <w:top w:val="single" w:sz="4" w:space="0" w:color="auto"/>
              <w:left w:val="nil"/>
              <w:bottom w:val="nil"/>
              <w:right w:val="nil"/>
            </w:tcBorders>
            <w:shd w:val="clear" w:color="auto" w:fill="auto"/>
            <w:hideMark/>
          </w:tcPr>
          <w:p w14:paraId="230CA46E" w14:textId="77777777" w:rsidR="007D70D0" w:rsidRPr="00311EB0" w:rsidRDefault="007D70D0" w:rsidP="007F1182">
            <w:pPr>
              <w:rPr>
                <w:rFonts w:ascii="Times New Roman" w:eastAsia="Times New Roman" w:hAnsi="Times New Roman" w:cs="Times New Roman"/>
                <w:b/>
                <w:bCs/>
                <w:color w:val="000000"/>
                <w:sz w:val="18"/>
                <w:szCs w:val="16"/>
              </w:rPr>
            </w:pPr>
            <w:r w:rsidRPr="00311EB0">
              <w:rPr>
                <w:rFonts w:ascii="Times New Roman" w:eastAsia="Times New Roman" w:hAnsi="Times New Roman" w:cs="Times New Roman"/>
                <w:b/>
                <w:bCs/>
                <w:color w:val="000000"/>
                <w:sz w:val="18"/>
                <w:szCs w:val="16"/>
              </w:rPr>
              <w:t xml:space="preserve">Description </w:t>
            </w:r>
          </w:p>
        </w:tc>
        <w:tc>
          <w:tcPr>
            <w:tcW w:w="1191" w:type="pct"/>
            <w:gridSpan w:val="2"/>
            <w:tcBorders>
              <w:top w:val="single" w:sz="4" w:space="0" w:color="auto"/>
              <w:left w:val="nil"/>
              <w:bottom w:val="nil"/>
              <w:right w:val="nil"/>
            </w:tcBorders>
            <w:shd w:val="clear" w:color="auto" w:fill="auto"/>
            <w:noWrap/>
            <w:hideMark/>
          </w:tcPr>
          <w:p w14:paraId="370CC589" w14:textId="77777777" w:rsidR="007D70D0" w:rsidRPr="00311EB0" w:rsidRDefault="007D70D0" w:rsidP="007F1182">
            <w:pPr>
              <w:jc w:val="center"/>
              <w:rPr>
                <w:rFonts w:ascii="Times New Roman" w:eastAsia="Times New Roman" w:hAnsi="Times New Roman" w:cs="Times New Roman"/>
                <w:b/>
                <w:bCs/>
                <w:color w:val="000000"/>
                <w:sz w:val="18"/>
                <w:szCs w:val="16"/>
              </w:rPr>
            </w:pPr>
            <w:r w:rsidRPr="00311EB0">
              <w:rPr>
                <w:rFonts w:ascii="Times New Roman" w:eastAsia="Times New Roman" w:hAnsi="Times New Roman" w:cs="Times New Roman"/>
                <w:b/>
                <w:bCs/>
                <w:color w:val="000000"/>
                <w:sz w:val="18"/>
                <w:szCs w:val="16"/>
              </w:rPr>
              <w:t>Example</w:t>
            </w:r>
          </w:p>
        </w:tc>
        <w:tc>
          <w:tcPr>
            <w:tcW w:w="383" w:type="pct"/>
            <w:tcBorders>
              <w:top w:val="single" w:sz="4" w:space="0" w:color="auto"/>
              <w:left w:val="single" w:sz="4" w:space="0" w:color="auto"/>
              <w:bottom w:val="nil"/>
              <w:right w:val="nil"/>
            </w:tcBorders>
            <w:shd w:val="clear" w:color="auto" w:fill="auto"/>
            <w:noWrap/>
            <w:hideMark/>
          </w:tcPr>
          <w:p w14:paraId="0002EDBE" w14:textId="77777777" w:rsidR="007D70D0" w:rsidRPr="00311EB0" w:rsidRDefault="007D70D0" w:rsidP="007F1182">
            <w:pPr>
              <w:rPr>
                <w:rFonts w:ascii="Times New Roman" w:eastAsia="Times New Roman" w:hAnsi="Times New Roman" w:cs="Times New Roman"/>
                <w:b/>
                <w:bCs/>
                <w:color w:val="000000"/>
                <w:sz w:val="18"/>
                <w:szCs w:val="16"/>
              </w:rPr>
            </w:pPr>
            <w:r w:rsidRPr="00311EB0">
              <w:rPr>
                <w:rFonts w:ascii="Times New Roman" w:eastAsia="Times New Roman" w:hAnsi="Times New Roman" w:cs="Times New Roman"/>
                <w:b/>
                <w:bCs/>
                <w:color w:val="000000"/>
                <w:sz w:val="18"/>
                <w:szCs w:val="16"/>
              </w:rPr>
              <w:t>Method</w:t>
            </w:r>
          </w:p>
        </w:tc>
        <w:tc>
          <w:tcPr>
            <w:tcW w:w="871" w:type="pct"/>
            <w:tcBorders>
              <w:top w:val="single" w:sz="4" w:space="0" w:color="auto"/>
              <w:left w:val="nil"/>
              <w:bottom w:val="nil"/>
              <w:right w:val="nil"/>
            </w:tcBorders>
            <w:shd w:val="clear" w:color="auto" w:fill="auto"/>
            <w:hideMark/>
          </w:tcPr>
          <w:p w14:paraId="0B6744C1" w14:textId="77777777" w:rsidR="007D70D0" w:rsidRPr="00311EB0" w:rsidRDefault="007D70D0" w:rsidP="007F1182">
            <w:pPr>
              <w:rPr>
                <w:rFonts w:ascii="Times New Roman" w:eastAsia="Times New Roman" w:hAnsi="Times New Roman" w:cs="Times New Roman"/>
                <w:b/>
                <w:bCs/>
                <w:color w:val="000000"/>
                <w:sz w:val="18"/>
                <w:szCs w:val="16"/>
              </w:rPr>
            </w:pPr>
            <w:r w:rsidRPr="00311EB0">
              <w:rPr>
                <w:rFonts w:ascii="Times New Roman" w:eastAsia="Times New Roman" w:hAnsi="Times New Roman" w:cs="Times New Roman"/>
                <w:b/>
                <w:bCs/>
                <w:color w:val="000000"/>
                <w:sz w:val="18"/>
                <w:szCs w:val="16"/>
              </w:rPr>
              <w:t>Description</w:t>
            </w:r>
          </w:p>
        </w:tc>
        <w:tc>
          <w:tcPr>
            <w:tcW w:w="1102" w:type="pct"/>
            <w:gridSpan w:val="2"/>
            <w:tcBorders>
              <w:top w:val="single" w:sz="4" w:space="0" w:color="auto"/>
              <w:left w:val="nil"/>
              <w:bottom w:val="nil"/>
              <w:right w:val="nil"/>
            </w:tcBorders>
            <w:shd w:val="clear" w:color="auto" w:fill="auto"/>
            <w:noWrap/>
            <w:hideMark/>
          </w:tcPr>
          <w:p w14:paraId="13C55278" w14:textId="77777777" w:rsidR="007D70D0" w:rsidRPr="00311EB0" w:rsidRDefault="007D70D0" w:rsidP="007F1182">
            <w:pPr>
              <w:jc w:val="center"/>
              <w:rPr>
                <w:rFonts w:ascii="Times New Roman" w:eastAsia="Times New Roman" w:hAnsi="Times New Roman" w:cs="Times New Roman"/>
                <w:b/>
                <w:bCs/>
                <w:color w:val="000000"/>
                <w:sz w:val="18"/>
                <w:szCs w:val="16"/>
              </w:rPr>
            </w:pPr>
            <w:r w:rsidRPr="00311EB0">
              <w:rPr>
                <w:rFonts w:ascii="Times New Roman" w:eastAsia="Times New Roman" w:hAnsi="Times New Roman" w:cs="Times New Roman"/>
                <w:b/>
                <w:bCs/>
                <w:color w:val="000000"/>
                <w:sz w:val="18"/>
                <w:szCs w:val="16"/>
              </w:rPr>
              <w:t>Example</w:t>
            </w:r>
          </w:p>
        </w:tc>
      </w:tr>
      <w:tr w:rsidR="007D70D0" w:rsidRPr="00311EB0" w14:paraId="773610D1" w14:textId="77777777" w:rsidTr="007F1182">
        <w:trPr>
          <w:trHeight w:val="1920"/>
        </w:trPr>
        <w:tc>
          <w:tcPr>
            <w:tcW w:w="146" w:type="pct"/>
            <w:vMerge/>
            <w:tcBorders>
              <w:left w:val="nil"/>
              <w:right w:val="single" w:sz="4" w:space="0" w:color="auto"/>
            </w:tcBorders>
            <w:vAlign w:val="center"/>
            <w:hideMark/>
          </w:tcPr>
          <w:p w14:paraId="6715292F" w14:textId="77777777" w:rsidR="007D70D0" w:rsidRPr="00311EB0" w:rsidRDefault="007D70D0" w:rsidP="007F1182">
            <w:pPr>
              <w:rPr>
                <w:rFonts w:ascii="Times New Roman" w:eastAsia="Times New Roman" w:hAnsi="Times New Roman" w:cs="Times New Roman"/>
                <w:b/>
                <w:bCs/>
                <w:color w:val="000000"/>
                <w:sz w:val="20"/>
              </w:rPr>
            </w:pPr>
          </w:p>
        </w:tc>
        <w:tc>
          <w:tcPr>
            <w:tcW w:w="395" w:type="pct"/>
            <w:tcBorders>
              <w:top w:val="nil"/>
              <w:left w:val="single" w:sz="4" w:space="0" w:color="auto"/>
              <w:bottom w:val="nil"/>
              <w:right w:val="nil"/>
            </w:tcBorders>
            <w:shd w:val="clear" w:color="auto" w:fill="auto"/>
            <w:noWrap/>
            <w:hideMark/>
          </w:tcPr>
          <w:p w14:paraId="31D9E497" w14:textId="77777777" w:rsidR="007D70D0" w:rsidRPr="00311EB0" w:rsidRDefault="007D70D0" w:rsidP="007F1182">
            <w:pPr>
              <w:rPr>
                <w:rFonts w:ascii="Times New Roman" w:eastAsia="Times New Roman" w:hAnsi="Times New Roman" w:cs="Times New Roman"/>
                <w:color w:val="000000"/>
                <w:sz w:val="16"/>
                <w:szCs w:val="16"/>
              </w:rPr>
            </w:pPr>
            <w:r w:rsidRPr="00311EB0">
              <w:rPr>
                <w:rFonts w:ascii="Times New Roman" w:eastAsia="Times New Roman" w:hAnsi="Times New Roman" w:cs="Times New Roman"/>
                <w:color w:val="000000"/>
                <w:sz w:val="16"/>
                <w:szCs w:val="16"/>
              </w:rPr>
              <w:t>Surveys</w:t>
            </w:r>
          </w:p>
        </w:tc>
        <w:tc>
          <w:tcPr>
            <w:tcW w:w="912" w:type="pct"/>
            <w:tcBorders>
              <w:top w:val="nil"/>
              <w:left w:val="nil"/>
              <w:bottom w:val="nil"/>
              <w:right w:val="nil"/>
            </w:tcBorders>
            <w:shd w:val="clear" w:color="auto" w:fill="auto"/>
            <w:hideMark/>
          </w:tcPr>
          <w:p w14:paraId="0F2339A5" w14:textId="77777777" w:rsidR="007D70D0" w:rsidRPr="00311EB0" w:rsidRDefault="007D70D0" w:rsidP="007F1182">
            <w:pPr>
              <w:rPr>
                <w:rFonts w:ascii="Times New Roman" w:eastAsia="Times New Roman" w:hAnsi="Times New Roman" w:cs="Times New Roman"/>
                <w:color w:val="000000"/>
                <w:sz w:val="16"/>
                <w:szCs w:val="16"/>
              </w:rPr>
            </w:pPr>
            <w:r w:rsidRPr="00311EB0">
              <w:rPr>
                <w:rFonts w:ascii="Times New Roman" w:eastAsia="Times New Roman" w:hAnsi="Times New Roman" w:cs="Times New Roman"/>
                <w:color w:val="000000"/>
                <w:sz w:val="16"/>
                <w:szCs w:val="16"/>
              </w:rPr>
              <w:t xml:space="preserve">Surveys completed online, in person or by telephone can gain drivers self-reported engagement in distracting tasks as well as asking them to rate certain behaviours and their perceptions of tasks using Likert scales. </w:t>
            </w:r>
          </w:p>
        </w:tc>
        <w:tc>
          <w:tcPr>
            <w:tcW w:w="336" w:type="pct"/>
            <w:tcBorders>
              <w:top w:val="nil"/>
              <w:left w:val="nil"/>
              <w:bottom w:val="nil"/>
              <w:right w:val="nil"/>
            </w:tcBorders>
            <w:shd w:val="clear" w:color="auto" w:fill="auto"/>
            <w:noWrap/>
            <w:hideMark/>
          </w:tcPr>
          <w:p w14:paraId="556718AD" w14:textId="77777777" w:rsidR="007D70D0" w:rsidRPr="00311EB0" w:rsidRDefault="007D70D0" w:rsidP="007F1182">
            <w:pPr>
              <w:jc w:val="center"/>
              <w:rPr>
                <w:rFonts w:ascii="Times New Roman" w:eastAsia="Times New Roman" w:hAnsi="Times New Roman" w:cs="Times New Roman"/>
                <w:color w:val="000000"/>
                <w:sz w:val="16"/>
                <w:szCs w:val="16"/>
              </w:rPr>
            </w:pPr>
            <w:r w:rsidRPr="00311EB0">
              <w:rPr>
                <w:rFonts w:ascii="Times New Roman" w:eastAsia="Times New Roman" w:hAnsi="Times New Roman" w:cs="Times New Roman"/>
                <w:color w:val="000000"/>
                <w:sz w:val="16"/>
                <w:szCs w:val="16"/>
              </w:rPr>
              <w:t>White et al (2004)</w:t>
            </w:r>
          </w:p>
        </w:tc>
        <w:tc>
          <w:tcPr>
            <w:tcW w:w="855" w:type="pct"/>
            <w:tcBorders>
              <w:top w:val="nil"/>
              <w:left w:val="nil"/>
              <w:bottom w:val="nil"/>
              <w:right w:val="nil"/>
            </w:tcBorders>
            <w:shd w:val="clear" w:color="auto" w:fill="auto"/>
            <w:hideMark/>
          </w:tcPr>
          <w:p w14:paraId="6F2A855A" w14:textId="77777777" w:rsidR="007D70D0" w:rsidRPr="00311EB0" w:rsidRDefault="007D70D0" w:rsidP="007F1182">
            <w:pPr>
              <w:rPr>
                <w:rFonts w:ascii="Times New Roman" w:eastAsia="Times New Roman" w:hAnsi="Times New Roman" w:cs="Times New Roman"/>
                <w:color w:val="000000"/>
                <w:sz w:val="16"/>
                <w:szCs w:val="16"/>
              </w:rPr>
            </w:pPr>
            <w:r w:rsidRPr="00311EB0">
              <w:rPr>
                <w:rFonts w:ascii="Times New Roman" w:eastAsia="Times New Roman" w:hAnsi="Times New Roman" w:cs="Times New Roman"/>
                <w:color w:val="000000"/>
                <w:sz w:val="16"/>
                <w:szCs w:val="16"/>
              </w:rPr>
              <w:t xml:space="preserve">Drivers ranked their self-reported behaviour and their perceived risks of a variety of in-vehicle technologies. Mobile phones were perceived as one of the riskiest tasks, yet drivers still reported to engage in the task as they perceive the risk as being greater for others than for themselves. </w:t>
            </w:r>
          </w:p>
        </w:tc>
        <w:tc>
          <w:tcPr>
            <w:tcW w:w="383" w:type="pct"/>
            <w:tcBorders>
              <w:top w:val="nil"/>
              <w:left w:val="single" w:sz="4" w:space="0" w:color="auto"/>
              <w:bottom w:val="nil"/>
              <w:right w:val="nil"/>
            </w:tcBorders>
            <w:shd w:val="clear" w:color="auto" w:fill="auto"/>
            <w:noWrap/>
            <w:hideMark/>
          </w:tcPr>
          <w:p w14:paraId="4D4ACC19" w14:textId="77777777" w:rsidR="007D70D0" w:rsidRPr="00311EB0" w:rsidRDefault="007D70D0" w:rsidP="007F1182">
            <w:pPr>
              <w:rPr>
                <w:rFonts w:ascii="Times New Roman" w:eastAsia="Times New Roman" w:hAnsi="Times New Roman" w:cs="Times New Roman"/>
                <w:color w:val="000000"/>
                <w:sz w:val="16"/>
                <w:szCs w:val="16"/>
              </w:rPr>
            </w:pPr>
            <w:r w:rsidRPr="00311EB0">
              <w:rPr>
                <w:rFonts w:ascii="Times New Roman" w:eastAsia="Times New Roman" w:hAnsi="Times New Roman" w:cs="Times New Roman"/>
                <w:color w:val="000000"/>
                <w:sz w:val="16"/>
                <w:szCs w:val="16"/>
              </w:rPr>
              <w:t>Interviews</w:t>
            </w:r>
          </w:p>
        </w:tc>
        <w:tc>
          <w:tcPr>
            <w:tcW w:w="871" w:type="pct"/>
            <w:tcBorders>
              <w:top w:val="nil"/>
              <w:left w:val="nil"/>
              <w:bottom w:val="nil"/>
              <w:right w:val="nil"/>
            </w:tcBorders>
            <w:shd w:val="clear" w:color="auto" w:fill="auto"/>
            <w:hideMark/>
          </w:tcPr>
          <w:p w14:paraId="4984C568" w14:textId="77777777" w:rsidR="007D70D0" w:rsidRPr="00311EB0" w:rsidRDefault="007D70D0" w:rsidP="007F1182">
            <w:pPr>
              <w:rPr>
                <w:rFonts w:ascii="Times New Roman" w:eastAsia="Times New Roman" w:hAnsi="Times New Roman" w:cs="Times New Roman"/>
                <w:color w:val="000000"/>
                <w:sz w:val="16"/>
                <w:szCs w:val="16"/>
              </w:rPr>
            </w:pPr>
            <w:r w:rsidRPr="00311EB0">
              <w:rPr>
                <w:rFonts w:ascii="Times New Roman" w:eastAsia="Times New Roman" w:hAnsi="Times New Roman" w:cs="Times New Roman"/>
                <w:color w:val="000000"/>
                <w:sz w:val="16"/>
                <w:szCs w:val="16"/>
              </w:rPr>
              <w:t>Interviews allow a researcher to ask drivers about their driving behaviour and their views on distracting tasks. Transcripts can be recorded and analysed qualitatively through inductive or deductive thematic analysis or with tools such as Leximancer.</w:t>
            </w:r>
          </w:p>
        </w:tc>
        <w:tc>
          <w:tcPr>
            <w:tcW w:w="321" w:type="pct"/>
            <w:tcBorders>
              <w:top w:val="nil"/>
              <w:left w:val="nil"/>
              <w:bottom w:val="nil"/>
              <w:right w:val="nil"/>
            </w:tcBorders>
            <w:shd w:val="clear" w:color="auto" w:fill="auto"/>
            <w:noWrap/>
            <w:hideMark/>
          </w:tcPr>
          <w:p w14:paraId="0595F6F5" w14:textId="77777777" w:rsidR="007D70D0" w:rsidRPr="00311EB0" w:rsidRDefault="007D70D0" w:rsidP="007F1182">
            <w:pPr>
              <w:jc w:val="center"/>
              <w:rPr>
                <w:rFonts w:ascii="Times New Roman" w:eastAsia="Times New Roman" w:hAnsi="Times New Roman" w:cs="Times New Roman"/>
                <w:color w:val="000000"/>
                <w:sz w:val="16"/>
                <w:szCs w:val="16"/>
              </w:rPr>
            </w:pPr>
            <w:r w:rsidRPr="00311EB0">
              <w:rPr>
                <w:rFonts w:ascii="Times New Roman" w:eastAsia="Times New Roman" w:hAnsi="Times New Roman" w:cs="Times New Roman"/>
                <w:color w:val="000000"/>
                <w:sz w:val="16"/>
                <w:szCs w:val="16"/>
              </w:rPr>
              <w:t>Mussel- White &amp; Haddad (2010)</w:t>
            </w:r>
          </w:p>
        </w:tc>
        <w:tc>
          <w:tcPr>
            <w:tcW w:w="781" w:type="pct"/>
            <w:tcBorders>
              <w:top w:val="nil"/>
              <w:left w:val="nil"/>
              <w:bottom w:val="nil"/>
              <w:right w:val="nil"/>
            </w:tcBorders>
            <w:shd w:val="clear" w:color="auto" w:fill="auto"/>
            <w:hideMark/>
          </w:tcPr>
          <w:p w14:paraId="652FD61D" w14:textId="77777777" w:rsidR="007D70D0" w:rsidRPr="00311EB0" w:rsidRDefault="007D70D0" w:rsidP="007F1182">
            <w:pPr>
              <w:rPr>
                <w:rFonts w:ascii="Times New Roman" w:eastAsia="Times New Roman" w:hAnsi="Times New Roman" w:cs="Times New Roman"/>
                <w:color w:val="000000"/>
                <w:sz w:val="16"/>
                <w:szCs w:val="16"/>
              </w:rPr>
            </w:pPr>
            <w:r w:rsidRPr="00311EB0">
              <w:rPr>
                <w:rFonts w:ascii="Times New Roman" w:eastAsia="Times New Roman" w:hAnsi="Times New Roman" w:cs="Times New Roman"/>
                <w:color w:val="000000"/>
                <w:sz w:val="16"/>
                <w:szCs w:val="16"/>
              </w:rPr>
              <w:t>Interviews were conducted with 29 older drivers and found that drivers stated their driving skills and attitude were better than when they were young. Yet they also found some tasks difficult such as reading road signs and maintaining speed. Interviews allowed older drivers to be more aware of their driving limitations.</w:t>
            </w:r>
          </w:p>
        </w:tc>
      </w:tr>
      <w:tr w:rsidR="007D70D0" w:rsidRPr="003E4AB7" w14:paraId="38AC7C31" w14:textId="77777777" w:rsidTr="007F1182">
        <w:trPr>
          <w:trHeight w:val="79"/>
        </w:trPr>
        <w:tc>
          <w:tcPr>
            <w:tcW w:w="146" w:type="pct"/>
            <w:vMerge/>
            <w:tcBorders>
              <w:left w:val="nil"/>
              <w:bottom w:val="single" w:sz="4" w:space="0" w:color="000000"/>
              <w:right w:val="single" w:sz="4" w:space="0" w:color="auto"/>
            </w:tcBorders>
            <w:vAlign w:val="center"/>
            <w:hideMark/>
          </w:tcPr>
          <w:p w14:paraId="70300C8C" w14:textId="77777777" w:rsidR="007D70D0" w:rsidRPr="00311EB0" w:rsidRDefault="007D70D0" w:rsidP="007F1182">
            <w:pPr>
              <w:rPr>
                <w:rFonts w:ascii="Times New Roman" w:eastAsia="Times New Roman" w:hAnsi="Times New Roman" w:cs="Times New Roman"/>
                <w:b/>
                <w:bCs/>
                <w:color w:val="000000"/>
                <w:sz w:val="20"/>
              </w:rPr>
            </w:pPr>
          </w:p>
        </w:tc>
        <w:tc>
          <w:tcPr>
            <w:tcW w:w="395" w:type="pct"/>
            <w:tcBorders>
              <w:top w:val="nil"/>
              <w:left w:val="single" w:sz="4" w:space="0" w:color="auto"/>
              <w:bottom w:val="single" w:sz="4" w:space="0" w:color="auto"/>
              <w:right w:val="nil"/>
            </w:tcBorders>
            <w:shd w:val="clear" w:color="auto" w:fill="auto"/>
            <w:noWrap/>
            <w:hideMark/>
          </w:tcPr>
          <w:p w14:paraId="7E5E42FA" w14:textId="77777777" w:rsidR="007D70D0" w:rsidRPr="00311EB0" w:rsidRDefault="007D70D0" w:rsidP="007F1182">
            <w:pPr>
              <w:rPr>
                <w:rFonts w:ascii="Times New Roman" w:eastAsia="Times New Roman" w:hAnsi="Times New Roman" w:cs="Times New Roman"/>
                <w:color w:val="000000"/>
                <w:sz w:val="16"/>
                <w:szCs w:val="16"/>
              </w:rPr>
            </w:pPr>
            <w:r w:rsidRPr="00311EB0">
              <w:rPr>
                <w:rFonts w:ascii="Times New Roman" w:eastAsia="Times New Roman" w:hAnsi="Times New Roman" w:cs="Times New Roman"/>
                <w:color w:val="000000"/>
                <w:sz w:val="16"/>
                <w:szCs w:val="16"/>
              </w:rPr>
              <w:t xml:space="preserve">Video ratings </w:t>
            </w:r>
          </w:p>
        </w:tc>
        <w:tc>
          <w:tcPr>
            <w:tcW w:w="912" w:type="pct"/>
            <w:tcBorders>
              <w:top w:val="nil"/>
              <w:left w:val="nil"/>
              <w:bottom w:val="single" w:sz="4" w:space="0" w:color="auto"/>
              <w:right w:val="nil"/>
            </w:tcBorders>
            <w:shd w:val="clear" w:color="auto" w:fill="auto"/>
            <w:hideMark/>
          </w:tcPr>
          <w:p w14:paraId="013C7539" w14:textId="77777777" w:rsidR="007D70D0" w:rsidRPr="00311EB0" w:rsidRDefault="007D70D0" w:rsidP="007F1182">
            <w:pPr>
              <w:rPr>
                <w:rFonts w:ascii="Times New Roman" w:eastAsia="Times New Roman" w:hAnsi="Times New Roman" w:cs="Times New Roman"/>
                <w:color w:val="000000"/>
                <w:sz w:val="16"/>
                <w:szCs w:val="16"/>
              </w:rPr>
            </w:pPr>
            <w:r w:rsidRPr="00311EB0">
              <w:rPr>
                <w:rFonts w:ascii="Times New Roman" w:eastAsia="Times New Roman" w:hAnsi="Times New Roman" w:cs="Times New Roman"/>
                <w:color w:val="000000"/>
                <w:sz w:val="16"/>
                <w:szCs w:val="16"/>
              </w:rPr>
              <w:t xml:space="preserve">The use of video clips to represent driving conditions or scenarios can allow drivers to rate their own actions without actually driving themselves. </w:t>
            </w:r>
          </w:p>
        </w:tc>
        <w:tc>
          <w:tcPr>
            <w:tcW w:w="336" w:type="pct"/>
            <w:tcBorders>
              <w:top w:val="nil"/>
              <w:left w:val="nil"/>
              <w:bottom w:val="single" w:sz="4" w:space="0" w:color="auto"/>
              <w:right w:val="nil"/>
            </w:tcBorders>
            <w:shd w:val="clear" w:color="auto" w:fill="auto"/>
            <w:noWrap/>
            <w:hideMark/>
          </w:tcPr>
          <w:p w14:paraId="0769BDB0" w14:textId="77777777" w:rsidR="007D70D0" w:rsidRPr="00311EB0" w:rsidRDefault="007D70D0" w:rsidP="007F1182">
            <w:pPr>
              <w:jc w:val="center"/>
              <w:rPr>
                <w:rFonts w:ascii="Times New Roman" w:eastAsia="Times New Roman" w:hAnsi="Times New Roman" w:cs="Times New Roman"/>
                <w:color w:val="000000"/>
                <w:sz w:val="16"/>
                <w:szCs w:val="16"/>
              </w:rPr>
            </w:pPr>
            <w:r w:rsidRPr="00311EB0">
              <w:rPr>
                <w:rFonts w:ascii="Times New Roman" w:eastAsia="Times New Roman" w:hAnsi="Times New Roman" w:cs="Times New Roman"/>
                <w:color w:val="000000"/>
                <w:sz w:val="16"/>
                <w:szCs w:val="16"/>
              </w:rPr>
              <w:t>Hancox et al (2013)</w:t>
            </w:r>
          </w:p>
        </w:tc>
        <w:tc>
          <w:tcPr>
            <w:tcW w:w="855" w:type="pct"/>
            <w:tcBorders>
              <w:top w:val="nil"/>
              <w:left w:val="nil"/>
              <w:bottom w:val="single" w:sz="4" w:space="0" w:color="auto"/>
              <w:right w:val="nil"/>
            </w:tcBorders>
            <w:shd w:val="clear" w:color="auto" w:fill="auto"/>
            <w:hideMark/>
          </w:tcPr>
          <w:p w14:paraId="7E9EC255" w14:textId="77777777" w:rsidR="007D70D0" w:rsidRPr="00311EB0" w:rsidRDefault="007D70D0" w:rsidP="007F1182">
            <w:pPr>
              <w:rPr>
                <w:rFonts w:ascii="Times New Roman" w:eastAsia="Times New Roman" w:hAnsi="Times New Roman" w:cs="Times New Roman"/>
                <w:color w:val="000000"/>
                <w:sz w:val="16"/>
                <w:szCs w:val="16"/>
              </w:rPr>
            </w:pPr>
            <w:r w:rsidRPr="00311EB0">
              <w:rPr>
                <w:rFonts w:ascii="Times New Roman" w:eastAsia="Times New Roman" w:hAnsi="Times New Roman" w:cs="Times New Roman"/>
                <w:color w:val="000000"/>
                <w:sz w:val="16"/>
                <w:szCs w:val="16"/>
              </w:rPr>
              <w:t xml:space="preserve">20 participants were asked to rate their willingness to engage with their mobile phone across 15 video clips. Roadway demand and task functionality affected willingness to engage. </w:t>
            </w:r>
          </w:p>
        </w:tc>
        <w:tc>
          <w:tcPr>
            <w:tcW w:w="383" w:type="pct"/>
            <w:tcBorders>
              <w:top w:val="nil"/>
              <w:left w:val="single" w:sz="4" w:space="0" w:color="auto"/>
              <w:bottom w:val="single" w:sz="4" w:space="0" w:color="auto"/>
              <w:right w:val="nil"/>
            </w:tcBorders>
            <w:shd w:val="clear" w:color="auto" w:fill="auto"/>
            <w:noWrap/>
            <w:hideMark/>
          </w:tcPr>
          <w:p w14:paraId="2B922177" w14:textId="77777777" w:rsidR="007D70D0" w:rsidRPr="00311EB0" w:rsidRDefault="007D70D0" w:rsidP="007F1182">
            <w:pPr>
              <w:rPr>
                <w:rFonts w:ascii="Times New Roman" w:eastAsia="Times New Roman" w:hAnsi="Times New Roman" w:cs="Times New Roman"/>
                <w:color w:val="000000"/>
                <w:sz w:val="16"/>
                <w:szCs w:val="16"/>
              </w:rPr>
            </w:pPr>
            <w:r w:rsidRPr="00311EB0">
              <w:rPr>
                <w:rFonts w:ascii="Times New Roman" w:eastAsia="Times New Roman" w:hAnsi="Times New Roman" w:cs="Times New Roman"/>
                <w:color w:val="000000"/>
                <w:sz w:val="16"/>
                <w:szCs w:val="16"/>
              </w:rPr>
              <w:t>Focus groups</w:t>
            </w:r>
          </w:p>
        </w:tc>
        <w:tc>
          <w:tcPr>
            <w:tcW w:w="871" w:type="pct"/>
            <w:tcBorders>
              <w:top w:val="nil"/>
              <w:left w:val="nil"/>
              <w:bottom w:val="single" w:sz="4" w:space="0" w:color="auto"/>
              <w:right w:val="nil"/>
            </w:tcBorders>
            <w:shd w:val="clear" w:color="auto" w:fill="auto"/>
            <w:hideMark/>
          </w:tcPr>
          <w:p w14:paraId="201AA7BA" w14:textId="77777777" w:rsidR="007D70D0" w:rsidRPr="00311EB0" w:rsidRDefault="007D70D0" w:rsidP="007F1182">
            <w:pPr>
              <w:rPr>
                <w:rFonts w:ascii="Times New Roman" w:eastAsia="Times New Roman" w:hAnsi="Times New Roman" w:cs="Times New Roman"/>
                <w:color w:val="000000"/>
                <w:sz w:val="16"/>
                <w:szCs w:val="16"/>
              </w:rPr>
            </w:pPr>
            <w:r w:rsidRPr="00311EB0">
              <w:rPr>
                <w:rFonts w:ascii="Times New Roman" w:eastAsia="Times New Roman" w:hAnsi="Times New Roman" w:cs="Times New Roman"/>
                <w:color w:val="000000"/>
                <w:sz w:val="16"/>
                <w:szCs w:val="16"/>
              </w:rPr>
              <w:t>Focus groups facilitate discussion between a target population on issues surrounding driver distraction to observe social interaction when discussing their behaviour.</w:t>
            </w:r>
          </w:p>
        </w:tc>
        <w:tc>
          <w:tcPr>
            <w:tcW w:w="321" w:type="pct"/>
            <w:tcBorders>
              <w:top w:val="nil"/>
              <w:left w:val="nil"/>
              <w:bottom w:val="single" w:sz="4" w:space="0" w:color="auto"/>
              <w:right w:val="nil"/>
            </w:tcBorders>
            <w:shd w:val="clear" w:color="auto" w:fill="auto"/>
            <w:noWrap/>
            <w:hideMark/>
          </w:tcPr>
          <w:p w14:paraId="39A147B6" w14:textId="77777777" w:rsidR="007D70D0" w:rsidRPr="00311EB0" w:rsidRDefault="007D70D0" w:rsidP="007F1182">
            <w:pPr>
              <w:jc w:val="center"/>
              <w:rPr>
                <w:rFonts w:ascii="Times New Roman" w:eastAsia="Times New Roman" w:hAnsi="Times New Roman" w:cs="Times New Roman"/>
                <w:color w:val="000000"/>
                <w:sz w:val="16"/>
                <w:szCs w:val="16"/>
              </w:rPr>
            </w:pPr>
            <w:r w:rsidRPr="00311EB0">
              <w:rPr>
                <w:rFonts w:ascii="Times New Roman" w:eastAsia="Times New Roman" w:hAnsi="Times New Roman" w:cs="Times New Roman"/>
                <w:color w:val="000000"/>
                <w:sz w:val="16"/>
                <w:szCs w:val="16"/>
              </w:rPr>
              <w:t>Lerner (2005)</w:t>
            </w:r>
          </w:p>
        </w:tc>
        <w:tc>
          <w:tcPr>
            <w:tcW w:w="781" w:type="pct"/>
            <w:tcBorders>
              <w:top w:val="nil"/>
              <w:left w:val="nil"/>
              <w:bottom w:val="single" w:sz="4" w:space="0" w:color="auto"/>
              <w:right w:val="nil"/>
            </w:tcBorders>
            <w:shd w:val="clear" w:color="auto" w:fill="auto"/>
            <w:hideMark/>
          </w:tcPr>
          <w:p w14:paraId="7B48F358" w14:textId="77777777" w:rsidR="007D70D0" w:rsidRPr="003E4AB7" w:rsidRDefault="007D70D0" w:rsidP="007F1182">
            <w:pPr>
              <w:rPr>
                <w:rFonts w:ascii="Times New Roman" w:eastAsia="Times New Roman" w:hAnsi="Times New Roman" w:cs="Times New Roman"/>
                <w:color w:val="000000"/>
                <w:sz w:val="16"/>
                <w:szCs w:val="16"/>
              </w:rPr>
            </w:pPr>
            <w:r w:rsidRPr="00311EB0">
              <w:rPr>
                <w:rFonts w:ascii="Times New Roman" w:eastAsia="Times New Roman" w:hAnsi="Times New Roman" w:cs="Times New Roman"/>
                <w:color w:val="000000"/>
                <w:sz w:val="16"/>
                <w:szCs w:val="16"/>
              </w:rPr>
              <w:t>45 participants were spilt into 6 focus groups of different ages to discuss their motivations, decisions, road situations and errors made when use technologies in the vehicle.</w:t>
            </w:r>
          </w:p>
        </w:tc>
      </w:tr>
    </w:tbl>
    <w:p w14:paraId="4C253C24" w14:textId="77777777" w:rsidR="007D70D0" w:rsidRDefault="007D70D0" w:rsidP="007D70D0"/>
    <w:p w14:paraId="316FC0D4" w14:textId="77777777" w:rsidR="007D70D0" w:rsidRDefault="007D70D0" w:rsidP="00A50027">
      <w:pPr>
        <w:rPr>
          <w:rFonts w:ascii="Times New Roman" w:hAnsi="Times New Roman" w:cs="Times New Roman"/>
        </w:rPr>
        <w:sectPr w:rsidR="007D70D0" w:rsidSect="000D36CF">
          <w:pgSz w:w="16840" w:h="11900" w:orient="landscape"/>
          <w:pgMar w:top="864" w:right="1138" w:bottom="1138" w:left="1138" w:header="720" w:footer="720" w:gutter="0"/>
          <w:cols w:space="720"/>
          <w:docGrid w:linePitch="360"/>
        </w:sectPr>
      </w:pPr>
    </w:p>
    <w:p w14:paraId="05E1EF55" w14:textId="77777777" w:rsidR="007D70D0" w:rsidRPr="001C69F3" w:rsidRDefault="007D70D0" w:rsidP="007D70D0">
      <w:pPr>
        <w:outlineLvl w:val="0"/>
        <w:rPr>
          <w:rFonts w:ascii="Times New Roman" w:hAnsi="Times New Roman" w:cs="Times New Roman"/>
        </w:rPr>
      </w:pPr>
      <w:r w:rsidRPr="001C69F3">
        <w:rPr>
          <w:rFonts w:ascii="Times New Roman" w:hAnsi="Times New Roman" w:cs="Times New Roman"/>
        </w:rPr>
        <w:lastRenderedPageBreak/>
        <w:t xml:space="preserve">Table 3. Table showing the systems methodologies, with examples from the literature. </w:t>
      </w:r>
    </w:p>
    <w:tbl>
      <w:tblPr>
        <w:tblW w:w="5000" w:type="pct"/>
        <w:tblBorders>
          <w:top w:val="single" w:sz="4" w:space="0" w:color="auto"/>
          <w:bottom w:val="single" w:sz="4" w:space="0" w:color="auto"/>
        </w:tblBorders>
        <w:tblLook w:val="04A0" w:firstRow="1" w:lastRow="0" w:firstColumn="1" w:lastColumn="0" w:noHBand="0" w:noVBand="1"/>
      </w:tblPr>
      <w:tblGrid>
        <w:gridCol w:w="2039"/>
        <w:gridCol w:w="4192"/>
        <w:gridCol w:w="1508"/>
        <w:gridCol w:w="5726"/>
        <w:gridCol w:w="1315"/>
      </w:tblGrid>
      <w:tr w:rsidR="007D70D0" w:rsidRPr="001C69F3" w14:paraId="6E8559EB" w14:textId="77777777" w:rsidTr="007F1182">
        <w:trPr>
          <w:trHeight w:val="340"/>
        </w:trPr>
        <w:tc>
          <w:tcPr>
            <w:tcW w:w="690" w:type="pct"/>
            <w:tcBorders>
              <w:top w:val="single" w:sz="4" w:space="0" w:color="auto"/>
              <w:bottom w:val="single" w:sz="4" w:space="0" w:color="auto"/>
            </w:tcBorders>
            <w:shd w:val="clear" w:color="auto" w:fill="auto"/>
            <w:vAlign w:val="center"/>
            <w:hideMark/>
          </w:tcPr>
          <w:p w14:paraId="47A73318" w14:textId="77777777" w:rsidR="007D70D0" w:rsidRPr="001C69F3" w:rsidRDefault="007D70D0" w:rsidP="007F1182">
            <w:pPr>
              <w:rPr>
                <w:rFonts w:ascii="Times New Roman" w:eastAsia="Times New Roman" w:hAnsi="Times New Roman" w:cs="Times New Roman"/>
                <w:b/>
                <w:bCs/>
                <w:color w:val="000000"/>
                <w:sz w:val="20"/>
                <w:szCs w:val="16"/>
                <w:lang w:eastAsia="en-GB"/>
              </w:rPr>
            </w:pPr>
            <w:r w:rsidRPr="001C69F3">
              <w:rPr>
                <w:rFonts w:ascii="Times New Roman" w:eastAsia="Times New Roman" w:hAnsi="Times New Roman" w:cs="Times New Roman"/>
                <w:b/>
                <w:bCs/>
                <w:color w:val="000000"/>
                <w:sz w:val="20"/>
                <w:szCs w:val="16"/>
                <w:lang w:eastAsia="en-GB"/>
              </w:rPr>
              <w:t>Method</w:t>
            </w:r>
          </w:p>
        </w:tc>
        <w:tc>
          <w:tcPr>
            <w:tcW w:w="1418" w:type="pct"/>
            <w:tcBorders>
              <w:top w:val="single" w:sz="4" w:space="0" w:color="auto"/>
              <w:bottom w:val="single" w:sz="4" w:space="0" w:color="auto"/>
            </w:tcBorders>
            <w:shd w:val="clear" w:color="auto" w:fill="auto"/>
            <w:vAlign w:val="center"/>
            <w:hideMark/>
          </w:tcPr>
          <w:p w14:paraId="746007CB" w14:textId="77777777" w:rsidR="007D70D0" w:rsidRPr="001C69F3" w:rsidRDefault="007D70D0" w:rsidP="007F1182">
            <w:pPr>
              <w:rPr>
                <w:rFonts w:ascii="Times New Roman" w:eastAsia="Times New Roman" w:hAnsi="Times New Roman" w:cs="Times New Roman"/>
                <w:b/>
                <w:bCs/>
                <w:color w:val="000000"/>
                <w:sz w:val="20"/>
                <w:szCs w:val="16"/>
                <w:lang w:eastAsia="en-GB"/>
              </w:rPr>
            </w:pPr>
            <w:r w:rsidRPr="001C69F3">
              <w:rPr>
                <w:rFonts w:ascii="Times New Roman" w:eastAsia="Times New Roman" w:hAnsi="Times New Roman" w:cs="Times New Roman"/>
                <w:b/>
                <w:bCs/>
                <w:color w:val="000000"/>
                <w:sz w:val="20"/>
                <w:szCs w:val="16"/>
                <w:lang w:eastAsia="en-GB"/>
              </w:rPr>
              <w:t>Description</w:t>
            </w:r>
          </w:p>
        </w:tc>
        <w:tc>
          <w:tcPr>
            <w:tcW w:w="2447" w:type="pct"/>
            <w:gridSpan w:val="2"/>
            <w:tcBorders>
              <w:top w:val="single" w:sz="4" w:space="0" w:color="auto"/>
              <w:bottom w:val="single" w:sz="4" w:space="0" w:color="auto"/>
            </w:tcBorders>
            <w:shd w:val="clear" w:color="auto" w:fill="auto"/>
            <w:vAlign w:val="center"/>
            <w:hideMark/>
          </w:tcPr>
          <w:p w14:paraId="2317DC0D" w14:textId="77777777" w:rsidR="007D70D0" w:rsidRPr="001C69F3" w:rsidRDefault="007D70D0" w:rsidP="007F1182">
            <w:pPr>
              <w:jc w:val="center"/>
              <w:rPr>
                <w:rFonts w:ascii="Times New Roman" w:eastAsia="Times New Roman" w:hAnsi="Times New Roman" w:cs="Times New Roman"/>
                <w:b/>
                <w:bCs/>
                <w:color w:val="000000"/>
                <w:sz w:val="20"/>
                <w:szCs w:val="16"/>
                <w:lang w:eastAsia="en-GB"/>
              </w:rPr>
            </w:pPr>
            <w:r w:rsidRPr="001C69F3">
              <w:rPr>
                <w:rFonts w:ascii="Times New Roman" w:eastAsia="Times New Roman" w:hAnsi="Times New Roman" w:cs="Times New Roman"/>
                <w:b/>
                <w:bCs/>
                <w:color w:val="000000"/>
                <w:sz w:val="20"/>
                <w:szCs w:val="16"/>
                <w:lang w:eastAsia="en-GB"/>
              </w:rPr>
              <w:t>Example</w:t>
            </w:r>
          </w:p>
        </w:tc>
        <w:tc>
          <w:tcPr>
            <w:tcW w:w="445" w:type="pct"/>
            <w:tcBorders>
              <w:top w:val="single" w:sz="4" w:space="0" w:color="auto"/>
              <w:bottom w:val="single" w:sz="4" w:space="0" w:color="auto"/>
            </w:tcBorders>
            <w:shd w:val="clear" w:color="auto" w:fill="auto"/>
            <w:vAlign w:val="center"/>
            <w:hideMark/>
          </w:tcPr>
          <w:p w14:paraId="6561A860" w14:textId="77777777" w:rsidR="007D70D0" w:rsidRPr="001C69F3" w:rsidRDefault="007D70D0" w:rsidP="007F1182">
            <w:pPr>
              <w:rPr>
                <w:rFonts w:ascii="Times New Roman" w:eastAsia="Times New Roman" w:hAnsi="Times New Roman" w:cs="Times New Roman"/>
                <w:b/>
                <w:bCs/>
                <w:color w:val="000000"/>
                <w:sz w:val="20"/>
                <w:szCs w:val="16"/>
                <w:lang w:eastAsia="en-GB"/>
              </w:rPr>
            </w:pPr>
            <w:r w:rsidRPr="001C69F3">
              <w:rPr>
                <w:rFonts w:ascii="Times New Roman" w:eastAsia="Times New Roman" w:hAnsi="Times New Roman" w:cs="Times New Roman"/>
                <w:b/>
                <w:bCs/>
                <w:color w:val="000000"/>
                <w:sz w:val="20"/>
                <w:szCs w:val="16"/>
                <w:lang w:eastAsia="en-GB"/>
              </w:rPr>
              <w:t>Domain</w:t>
            </w:r>
          </w:p>
        </w:tc>
      </w:tr>
      <w:tr w:rsidR="007D70D0" w:rsidRPr="001C69F3" w14:paraId="66941F73" w14:textId="77777777" w:rsidTr="007F1182">
        <w:trPr>
          <w:trHeight w:val="1573"/>
        </w:trPr>
        <w:tc>
          <w:tcPr>
            <w:tcW w:w="690" w:type="pct"/>
            <w:vMerge w:val="restart"/>
            <w:tcBorders>
              <w:top w:val="single" w:sz="4" w:space="0" w:color="auto"/>
            </w:tcBorders>
            <w:shd w:val="clear" w:color="auto" w:fill="auto"/>
            <w:hideMark/>
          </w:tcPr>
          <w:p w14:paraId="0CD76D8E" w14:textId="77777777" w:rsidR="007D70D0" w:rsidRPr="001C69F3" w:rsidRDefault="007D70D0" w:rsidP="007F1182">
            <w:pPr>
              <w:rPr>
                <w:rFonts w:ascii="Times New Roman" w:eastAsia="Times New Roman" w:hAnsi="Times New Roman" w:cs="Times New Roman"/>
                <w:color w:val="000000"/>
                <w:sz w:val="18"/>
                <w:szCs w:val="16"/>
                <w:lang w:eastAsia="en-GB"/>
              </w:rPr>
            </w:pPr>
            <w:r w:rsidRPr="001C69F3">
              <w:rPr>
                <w:rFonts w:ascii="Times New Roman" w:eastAsia="Times New Roman" w:hAnsi="Times New Roman" w:cs="Times New Roman"/>
                <w:color w:val="000000"/>
                <w:sz w:val="18"/>
                <w:szCs w:val="16"/>
                <w:lang w:eastAsia="en-GB"/>
              </w:rPr>
              <w:t>Accimap Analysis (Rasmussen, 1997)</w:t>
            </w:r>
          </w:p>
        </w:tc>
        <w:tc>
          <w:tcPr>
            <w:tcW w:w="1418" w:type="pct"/>
            <w:vMerge w:val="restart"/>
            <w:tcBorders>
              <w:top w:val="single" w:sz="4" w:space="0" w:color="auto"/>
            </w:tcBorders>
            <w:shd w:val="clear" w:color="auto" w:fill="auto"/>
            <w:hideMark/>
          </w:tcPr>
          <w:p w14:paraId="3F92AAB1" w14:textId="77777777" w:rsidR="007D70D0" w:rsidRPr="001C69F3" w:rsidRDefault="007D70D0" w:rsidP="007F1182">
            <w:pPr>
              <w:rPr>
                <w:rFonts w:ascii="Times New Roman" w:eastAsia="Times New Roman" w:hAnsi="Times New Roman" w:cs="Times New Roman"/>
                <w:color w:val="000000"/>
                <w:sz w:val="18"/>
                <w:szCs w:val="16"/>
                <w:lang w:eastAsia="en-GB"/>
              </w:rPr>
            </w:pPr>
            <w:r w:rsidRPr="001C69F3">
              <w:rPr>
                <w:rFonts w:ascii="Times New Roman" w:eastAsia="Times New Roman" w:hAnsi="Times New Roman" w:cs="Times New Roman"/>
                <w:color w:val="000000"/>
                <w:sz w:val="18"/>
                <w:szCs w:val="16"/>
                <w:lang w:eastAsia="en-GB"/>
              </w:rPr>
              <w:t xml:space="preserve">Accimaps were founded within the Risk Management Framework (RMF; Rasmussen, 1997) that defines six hierarchical levels of a sociotechnical system that interact with one another to determine the behaviour of the sociotechnical system. Accimaps have been praised for their ability to generalise across domains while identifying links between actors and contributions to failure that stem from the top of the system (e.g. Government policy and regulators) to the bottom (e.g. end users and the environment). Their graphical representation allows system interactions to be readily visualised to inform novel countermeasures. </w:t>
            </w:r>
          </w:p>
        </w:tc>
        <w:tc>
          <w:tcPr>
            <w:tcW w:w="510" w:type="pct"/>
            <w:tcBorders>
              <w:top w:val="single" w:sz="4" w:space="0" w:color="auto"/>
            </w:tcBorders>
            <w:shd w:val="clear" w:color="auto" w:fill="auto"/>
            <w:hideMark/>
          </w:tcPr>
          <w:p w14:paraId="78AB146D" w14:textId="77777777" w:rsidR="007D70D0" w:rsidRPr="001C69F3" w:rsidRDefault="007D70D0" w:rsidP="007F1182">
            <w:pPr>
              <w:jc w:val="center"/>
              <w:rPr>
                <w:rFonts w:ascii="Times New Roman" w:eastAsia="Times New Roman" w:hAnsi="Times New Roman" w:cs="Times New Roman"/>
                <w:color w:val="000000"/>
                <w:sz w:val="18"/>
                <w:szCs w:val="16"/>
                <w:lang w:eastAsia="en-GB"/>
              </w:rPr>
            </w:pPr>
            <w:r w:rsidRPr="001C69F3">
              <w:rPr>
                <w:rFonts w:ascii="Times New Roman" w:eastAsia="Times New Roman" w:hAnsi="Times New Roman" w:cs="Times New Roman"/>
                <w:color w:val="000000"/>
                <w:sz w:val="18"/>
                <w:szCs w:val="16"/>
                <w:lang w:eastAsia="en-GB"/>
              </w:rPr>
              <w:t>Young &amp; Salmon (2015)</w:t>
            </w:r>
          </w:p>
        </w:tc>
        <w:tc>
          <w:tcPr>
            <w:tcW w:w="1937" w:type="pct"/>
            <w:tcBorders>
              <w:top w:val="single" w:sz="4" w:space="0" w:color="auto"/>
            </w:tcBorders>
            <w:shd w:val="clear" w:color="auto" w:fill="auto"/>
            <w:hideMark/>
          </w:tcPr>
          <w:p w14:paraId="563B886A" w14:textId="77777777" w:rsidR="007D70D0" w:rsidRPr="001C69F3" w:rsidRDefault="007D70D0" w:rsidP="007F1182">
            <w:pPr>
              <w:rPr>
                <w:rFonts w:ascii="Times New Roman" w:eastAsia="Times New Roman" w:hAnsi="Times New Roman" w:cs="Times New Roman"/>
                <w:color w:val="000000"/>
                <w:sz w:val="18"/>
                <w:szCs w:val="16"/>
                <w:lang w:eastAsia="en-GB"/>
              </w:rPr>
            </w:pPr>
            <w:r w:rsidRPr="001C69F3">
              <w:rPr>
                <w:rFonts w:ascii="Times New Roman" w:eastAsia="Times New Roman" w:hAnsi="Times New Roman" w:cs="Times New Roman"/>
                <w:color w:val="000000"/>
                <w:sz w:val="18"/>
                <w:szCs w:val="16"/>
                <w:lang w:eastAsia="en-GB"/>
              </w:rPr>
              <w:t xml:space="preserve">Young &amp; Salmon (2015) performed an Accimap analysis to show how countermeasures to distraction effect the levels of the sociotechnical system. This showed how measures such as intelligent lock out systems within portable devices and automated technology detectors can act as preventative measures. The benefits of these countermeasures, over more traditional alternatives that are more reductionist and focus on ‘fixing’ the driver, are revealed. The method highlighted a range of actors other than the driver with responsibility for driver distraction, including (but not limited to): road safety policy makers, media, insurance companies, employers, manufacturers and the in-vehicle devices they design. </w:t>
            </w:r>
          </w:p>
          <w:p w14:paraId="44ED3D39" w14:textId="77777777" w:rsidR="007D70D0" w:rsidRPr="001C69F3" w:rsidRDefault="007D70D0" w:rsidP="007F1182">
            <w:pPr>
              <w:rPr>
                <w:rFonts w:ascii="Times New Roman" w:eastAsia="Times New Roman" w:hAnsi="Times New Roman" w:cs="Times New Roman"/>
                <w:color w:val="000000"/>
                <w:sz w:val="18"/>
                <w:szCs w:val="16"/>
                <w:lang w:eastAsia="en-GB"/>
              </w:rPr>
            </w:pPr>
          </w:p>
        </w:tc>
        <w:tc>
          <w:tcPr>
            <w:tcW w:w="445" w:type="pct"/>
            <w:tcBorders>
              <w:top w:val="single" w:sz="4" w:space="0" w:color="auto"/>
            </w:tcBorders>
            <w:shd w:val="clear" w:color="auto" w:fill="auto"/>
            <w:hideMark/>
          </w:tcPr>
          <w:p w14:paraId="5C529111" w14:textId="77777777" w:rsidR="007D70D0" w:rsidRPr="001C69F3" w:rsidRDefault="007D70D0" w:rsidP="007F1182">
            <w:pPr>
              <w:rPr>
                <w:rFonts w:ascii="Times New Roman" w:eastAsia="Times New Roman" w:hAnsi="Times New Roman" w:cs="Times New Roman"/>
                <w:color w:val="000000"/>
                <w:sz w:val="18"/>
                <w:szCs w:val="16"/>
                <w:lang w:eastAsia="en-GB"/>
              </w:rPr>
            </w:pPr>
            <w:r w:rsidRPr="001C69F3">
              <w:rPr>
                <w:rFonts w:ascii="Times New Roman" w:eastAsia="Times New Roman" w:hAnsi="Times New Roman" w:cs="Times New Roman"/>
                <w:color w:val="000000"/>
                <w:sz w:val="18"/>
                <w:szCs w:val="16"/>
                <w:lang w:eastAsia="en-GB"/>
              </w:rPr>
              <w:t>Driver distraction</w:t>
            </w:r>
          </w:p>
        </w:tc>
      </w:tr>
      <w:tr w:rsidR="007D70D0" w:rsidRPr="001C69F3" w14:paraId="3CD1910F" w14:textId="77777777" w:rsidTr="007F1182">
        <w:trPr>
          <w:trHeight w:val="1836"/>
        </w:trPr>
        <w:tc>
          <w:tcPr>
            <w:tcW w:w="690" w:type="pct"/>
            <w:vMerge/>
            <w:vAlign w:val="center"/>
            <w:hideMark/>
          </w:tcPr>
          <w:p w14:paraId="5B877CA8" w14:textId="77777777" w:rsidR="007D70D0" w:rsidRPr="001C69F3" w:rsidRDefault="007D70D0" w:rsidP="007F1182">
            <w:pPr>
              <w:rPr>
                <w:rFonts w:ascii="Times New Roman" w:eastAsia="Times New Roman" w:hAnsi="Times New Roman" w:cs="Times New Roman"/>
                <w:color w:val="000000"/>
                <w:sz w:val="18"/>
                <w:szCs w:val="16"/>
                <w:lang w:eastAsia="en-GB"/>
              </w:rPr>
            </w:pPr>
          </w:p>
        </w:tc>
        <w:tc>
          <w:tcPr>
            <w:tcW w:w="1418" w:type="pct"/>
            <w:vMerge/>
            <w:vAlign w:val="center"/>
            <w:hideMark/>
          </w:tcPr>
          <w:p w14:paraId="77C618DD" w14:textId="77777777" w:rsidR="007D70D0" w:rsidRPr="001C69F3" w:rsidRDefault="007D70D0" w:rsidP="007F1182">
            <w:pPr>
              <w:rPr>
                <w:rFonts w:ascii="Times New Roman" w:eastAsia="Times New Roman" w:hAnsi="Times New Roman" w:cs="Times New Roman"/>
                <w:color w:val="000000"/>
                <w:sz w:val="18"/>
                <w:szCs w:val="16"/>
                <w:lang w:eastAsia="en-GB"/>
              </w:rPr>
            </w:pPr>
          </w:p>
        </w:tc>
        <w:tc>
          <w:tcPr>
            <w:tcW w:w="510" w:type="pct"/>
            <w:shd w:val="clear" w:color="auto" w:fill="auto"/>
            <w:hideMark/>
          </w:tcPr>
          <w:p w14:paraId="05B4BC57" w14:textId="77777777" w:rsidR="007D70D0" w:rsidRPr="001C69F3" w:rsidRDefault="007D70D0" w:rsidP="007F1182">
            <w:pPr>
              <w:jc w:val="center"/>
              <w:rPr>
                <w:rFonts w:ascii="Times New Roman" w:eastAsia="Times New Roman" w:hAnsi="Times New Roman" w:cs="Times New Roman"/>
                <w:color w:val="000000"/>
                <w:sz w:val="18"/>
                <w:szCs w:val="16"/>
                <w:lang w:eastAsia="en-GB"/>
              </w:rPr>
            </w:pPr>
            <w:r w:rsidRPr="001C69F3">
              <w:rPr>
                <w:rFonts w:ascii="Times New Roman" w:eastAsia="Times New Roman" w:hAnsi="Times New Roman" w:cs="Times New Roman"/>
                <w:color w:val="000000"/>
                <w:sz w:val="18"/>
                <w:szCs w:val="16"/>
                <w:lang w:eastAsia="en-GB"/>
              </w:rPr>
              <w:t>Parnell et al (2017)</w:t>
            </w:r>
          </w:p>
        </w:tc>
        <w:tc>
          <w:tcPr>
            <w:tcW w:w="1937" w:type="pct"/>
            <w:shd w:val="clear" w:color="auto" w:fill="auto"/>
            <w:hideMark/>
          </w:tcPr>
          <w:p w14:paraId="01AA185F" w14:textId="77777777" w:rsidR="007D70D0" w:rsidRPr="001C69F3" w:rsidRDefault="007D70D0" w:rsidP="007F1182">
            <w:pPr>
              <w:rPr>
                <w:rFonts w:ascii="Times New Roman" w:eastAsia="Times New Roman" w:hAnsi="Times New Roman" w:cs="Times New Roman"/>
                <w:color w:val="000000"/>
                <w:sz w:val="18"/>
                <w:szCs w:val="16"/>
                <w:lang w:eastAsia="en-GB"/>
              </w:rPr>
            </w:pPr>
            <w:r w:rsidRPr="001C69F3">
              <w:rPr>
                <w:rFonts w:ascii="Times New Roman" w:eastAsia="Times New Roman" w:hAnsi="Times New Roman" w:cs="Times New Roman"/>
                <w:color w:val="000000"/>
                <w:sz w:val="18"/>
                <w:szCs w:val="16"/>
                <w:lang w:eastAsia="en-GB"/>
              </w:rPr>
              <w:t xml:space="preserve">An Accimap analysis was applied to compare the interaction between actors in the road transport system that relate to the drivers use of mobile phones compared to other technologies available in the vehicle. This highlighted the need to expand the traditional six hierarchical levels of the RMF to include two higher level actors; the international and national committees who determine the necessary policies that national governments subscribe to when enacting laws surrounding road transport behaviour. </w:t>
            </w:r>
          </w:p>
        </w:tc>
        <w:tc>
          <w:tcPr>
            <w:tcW w:w="445" w:type="pct"/>
            <w:shd w:val="clear" w:color="auto" w:fill="auto"/>
            <w:hideMark/>
          </w:tcPr>
          <w:p w14:paraId="7575A1EA" w14:textId="77777777" w:rsidR="007D70D0" w:rsidRPr="001C69F3" w:rsidRDefault="007D70D0" w:rsidP="007F1182">
            <w:pPr>
              <w:rPr>
                <w:rFonts w:ascii="Times New Roman" w:eastAsia="Times New Roman" w:hAnsi="Times New Roman" w:cs="Times New Roman"/>
                <w:color w:val="000000"/>
                <w:sz w:val="18"/>
                <w:szCs w:val="16"/>
                <w:lang w:eastAsia="en-GB"/>
              </w:rPr>
            </w:pPr>
            <w:r w:rsidRPr="001C69F3">
              <w:rPr>
                <w:rFonts w:ascii="Times New Roman" w:eastAsia="Times New Roman" w:hAnsi="Times New Roman" w:cs="Times New Roman"/>
                <w:color w:val="000000"/>
                <w:sz w:val="18"/>
                <w:szCs w:val="16"/>
                <w:lang w:eastAsia="en-GB"/>
              </w:rPr>
              <w:t>Driver distraction</w:t>
            </w:r>
          </w:p>
        </w:tc>
      </w:tr>
      <w:tr w:rsidR="007D70D0" w:rsidRPr="001C69F3" w14:paraId="64E2D3E2" w14:textId="77777777" w:rsidTr="007F1182">
        <w:trPr>
          <w:trHeight w:val="2727"/>
        </w:trPr>
        <w:tc>
          <w:tcPr>
            <w:tcW w:w="690" w:type="pct"/>
            <w:shd w:val="clear" w:color="auto" w:fill="auto"/>
          </w:tcPr>
          <w:p w14:paraId="4EB6C5FD" w14:textId="77777777" w:rsidR="007D70D0" w:rsidRPr="001C69F3" w:rsidRDefault="007D70D0" w:rsidP="007F1182">
            <w:pPr>
              <w:rPr>
                <w:rFonts w:ascii="Times New Roman" w:eastAsia="Times New Roman" w:hAnsi="Times New Roman" w:cs="Times New Roman"/>
                <w:color w:val="000000"/>
                <w:sz w:val="18"/>
                <w:szCs w:val="16"/>
                <w:lang w:eastAsia="en-GB"/>
              </w:rPr>
            </w:pPr>
            <w:r w:rsidRPr="001C69F3">
              <w:rPr>
                <w:rFonts w:ascii="Times New Roman" w:eastAsia="Times New Roman" w:hAnsi="Times New Roman" w:cs="Times New Roman"/>
                <w:color w:val="000000"/>
                <w:sz w:val="18"/>
                <w:szCs w:val="16"/>
                <w:lang w:eastAsia="en-GB"/>
              </w:rPr>
              <w:t>Human Factors Analysis and Classification System (HFACS; Shappell &amp; Weiman, 2012)</w:t>
            </w:r>
          </w:p>
        </w:tc>
        <w:tc>
          <w:tcPr>
            <w:tcW w:w="1418" w:type="pct"/>
            <w:shd w:val="clear" w:color="auto" w:fill="auto"/>
          </w:tcPr>
          <w:p w14:paraId="54D65712" w14:textId="77777777" w:rsidR="007D70D0" w:rsidRPr="001C69F3" w:rsidRDefault="007D70D0" w:rsidP="007F1182">
            <w:pPr>
              <w:rPr>
                <w:rFonts w:ascii="Times New Roman" w:eastAsia="Times New Roman" w:hAnsi="Times New Roman" w:cs="Times New Roman"/>
                <w:color w:val="000000"/>
                <w:sz w:val="18"/>
                <w:szCs w:val="16"/>
                <w:lang w:eastAsia="en-GB"/>
              </w:rPr>
            </w:pPr>
            <w:r w:rsidRPr="001C69F3">
              <w:rPr>
                <w:rFonts w:ascii="Times New Roman" w:eastAsia="Times New Roman" w:hAnsi="Times New Roman" w:cs="Times New Roman"/>
                <w:color w:val="000000"/>
                <w:sz w:val="18"/>
                <w:szCs w:val="16"/>
                <w:lang w:eastAsia="en-GB"/>
              </w:rPr>
              <w:t xml:space="preserve">HFACS is based on Reason's Swiss cheese model which looks at the interaction between latent conditions i.e. the inadequate aspects of the system) and the action of the human operator in relation to the accident. The HFACS was originally developed to apply the Swiss Cheese model to the aviation domain, with the addition of taxonomies of failures across the levels of the system; unsafe acts, pre-conditions for unsafe acts, unsafe supervision and organisational influences. It allows all levels of the system to be considered and investigated in their role in contributing to accidents. </w:t>
            </w:r>
          </w:p>
        </w:tc>
        <w:tc>
          <w:tcPr>
            <w:tcW w:w="510" w:type="pct"/>
            <w:shd w:val="clear" w:color="auto" w:fill="auto"/>
          </w:tcPr>
          <w:p w14:paraId="3DD7376A" w14:textId="77777777" w:rsidR="007D70D0" w:rsidRPr="001C69F3" w:rsidRDefault="007D70D0" w:rsidP="007F1182">
            <w:pPr>
              <w:jc w:val="center"/>
              <w:rPr>
                <w:rFonts w:ascii="Times New Roman" w:eastAsia="Times New Roman" w:hAnsi="Times New Roman" w:cs="Times New Roman"/>
                <w:color w:val="000000"/>
                <w:sz w:val="18"/>
                <w:szCs w:val="16"/>
                <w:lang w:eastAsia="en-GB"/>
              </w:rPr>
            </w:pPr>
            <w:r w:rsidRPr="001C69F3">
              <w:rPr>
                <w:rFonts w:ascii="Times New Roman" w:eastAsia="Times New Roman" w:hAnsi="Times New Roman" w:cs="Times New Roman"/>
                <w:color w:val="000000"/>
                <w:sz w:val="18"/>
                <w:szCs w:val="16"/>
                <w:lang w:eastAsia="en-GB"/>
              </w:rPr>
              <w:t>Reinach &amp; Viale (2006)</w:t>
            </w:r>
          </w:p>
        </w:tc>
        <w:tc>
          <w:tcPr>
            <w:tcW w:w="1937" w:type="pct"/>
            <w:shd w:val="clear" w:color="auto" w:fill="auto"/>
          </w:tcPr>
          <w:p w14:paraId="0475AA3D" w14:textId="77777777" w:rsidR="007D70D0" w:rsidRPr="001C69F3" w:rsidRDefault="007D70D0" w:rsidP="007F1182">
            <w:pPr>
              <w:rPr>
                <w:rFonts w:ascii="Times New Roman" w:eastAsia="Times New Roman" w:hAnsi="Times New Roman" w:cs="Times New Roman"/>
                <w:color w:val="000000"/>
                <w:sz w:val="18"/>
                <w:szCs w:val="16"/>
                <w:lang w:eastAsia="en-GB"/>
              </w:rPr>
            </w:pPr>
            <w:r w:rsidRPr="001C69F3">
              <w:rPr>
                <w:rFonts w:ascii="Times New Roman" w:eastAsia="Times New Roman" w:hAnsi="Times New Roman" w:cs="Times New Roman"/>
                <w:color w:val="000000"/>
                <w:sz w:val="18"/>
                <w:szCs w:val="16"/>
                <w:lang w:eastAsia="en-GB"/>
              </w:rPr>
              <w:t xml:space="preserve">The HFACS was modified to optimise its application to the railroad domain (HFACS-RR) including changing the names of the levels to fit the railroad domain, the addition of a top-level (outside factors) and adding other sub-categories where appropriate. It was then applied to 6 train accidents to assess the contributing factors. A total of 36 possible contributing factors were identified across the 6 accidents, with active failures and latent conditions apparent in all accidents. Contributing factors included technological environment factors, skill based errors such as attentional failures, poor resource management and organisational practices amongst others. The analysis allowed for low-cost improvements to be assessed to facilitate immediate benefits to railroad safety. </w:t>
            </w:r>
          </w:p>
        </w:tc>
        <w:tc>
          <w:tcPr>
            <w:tcW w:w="445" w:type="pct"/>
            <w:shd w:val="clear" w:color="auto" w:fill="auto"/>
          </w:tcPr>
          <w:p w14:paraId="311099A3" w14:textId="77777777" w:rsidR="007D70D0" w:rsidRPr="001C69F3" w:rsidRDefault="007D70D0" w:rsidP="007F1182">
            <w:pPr>
              <w:rPr>
                <w:rFonts w:ascii="Times New Roman" w:eastAsia="Times New Roman" w:hAnsi="Times New Roman" w:cs="Times New Roman"/>
                <w:color w:val="000000"/>
                <w:sz w:val="18"/>
                <w:szCs w:val="16"/>
                <w:lang w:eastAsia="en-GB"/>
              </w:rPr>
            </w:pPr>
            <w:r w:rsidRPr="001C69F3">
              <w:rPr>
                <w:rFonts w:ascii="Times New Roman" w:eastAsia="Times New Roman" w:hAnsi="Times New Roman" w:cs="Times New Roman"/>
                <w:color w:val="000000"/>
                <w:sz w:val="18"/>
                <w:szCs w:val="16"/>
                <w:lang w:eastAsia="en-GB"/>
              </w:rPr>
              <w:t>Railroad accidents</w:t>
            </w:r>
          </w:p>
        </w:tc>
      </w:tr>
      <w:tr w:rsidR="007D70D0" w:rsidRPr="00D06C14" w14:paraId="6C3614C6" w14:textId="77777777" w:rsidTr="007F1182">
        <w:trPr>
          <w:trHeight w:val="1663"/>
        </w:trPr>
        <w:tc>
          <w:tcPr>
            <w:tcW w:w="690" w:type="pct"/>
            <w:shd w:val="clear" w:color="auto" w:fill="auto"/>
            <w:hideMark/>
          </w:tcPr>
          <w:p w14:paraId="6CE784DA" w14:textId="77777777" w:rsidR="007D70D0" w:rsidRPr="001C69F3" w:rsidRDefault="007D70D0" w:rsidP="007F1182">
            <w:pPr>
              <w:rPr>
                <w:rFonts w:ascii="Times New Roman" w:eastAsia="Times New Roman" w:hAnsi="Times New Roman" w:cs="Times New Roman"/>
                <w:color w:val="000000"/>
                <w:sz w:val="18"/>
                <w:szCs w:val="16"/>
                <w:lang w:eastAsia="en-GB"/>
              </w:rPr>
            </w:pPr>
            <w:r w:rsidRPr="001C69F3">
              <w:rPr>
                <w:rFonts w:ascii="Times New Roman" w:eastAsia="Times New Roman" w:hAnsi="Times New Roman" w:cs="Times New Roman"/>
                <w:color w:val="000000"/>
                <w:sz w:val="18"/>
                <w:szCs w:val="16"/>
                <w:lang w:eastAsia="en-GB"/>
              </w:rPr>
              <w:t>Systems Theoretic Accident Model and Process (STAMP; Leveson, 2004)</w:t>
            </w:r>
          </w:p>
        </w:tc>
        <w:tc>
          <w:tcPr>
            <w:tcW w:w="1418" w:type="pct"/>
            <w:shd w:val="clear" w:color="auto" w:fill="auto"/>
            <w:hideMark/>
          </w:tcPr>
          <w:p w14:paraId="08E093CA" w14:textId="77777777" w:rsidR="007D70D0" w:rsidRPr="001C69F3" w:rsidRDefault="007D70D0" w:rsidP="007F1182">
            <w:pPr>
              <w:rPr>
                <w:rFonts w:ascii="Times New Roman" w:eastAsia="Times New Roman" w:hAnsi="Times New Roman" w:cs="Times New Roman"/>
                <w:color w:val="000000"/>
                <w:sz w:val="18"/>
                <w:szCs w:val="16"/>
                <w:lang w:eastAsia="en-GB"/>
              </w:rPr>
            </w:pPr>
            <w:r w:rsidRPr="001C69F3">
              <w:rPr>
                <w:rFonts w:ascii="Times New Roman" w:eastAsia="Times New Roman" w:hAnsi="Times New Roman" w:cs="Times New Roman"/>
                <w:color w:val="000000"/>
                <w:sz w:val="18"/>
                <w:szCs w:val="16"/>
                <w:lang w:eastAsia="en-GB"/>
              </w:rPr>
              <w:t xml:space="preserve">STAMP is a control based method that asserts that a sociotechnical system is comprised of hierarchical levels of control which each have safety constraints that influence the systems potential for accident. Accidents are said to occur due to inappropriate interactions between components across the levels, external disturbances and/or failures in the components themselves. </w:t>
            </w:r>
          </w:p>
        </w:tc>
        <w:tc>
          <w:tcPr>
            <w:tcW w:w="510" w:type="pct"/>
            <w:shd w:val="clear" w:color="auto" w:fill="auto"/>
            <w:hideMark/>
          </w:tcPr>
          <w:p w14:paraId="2A9251C6" w14:textId="77777777" w:rsidR="007D70D0" w:rsidRPr="001C69F3" w:rsidRDefault="007D70D0" w:rsidP="007F1182">
            <w:pPr>
              <w:jc w:val="center"/>
              <w:rPr>
                <w:rFonts w:ascii="Times New Roman" w:eastAsia="Times New Roman" w:hAnsi="Times New Roman" w:cs="Times New Roman"/>
                <w:color w:val="000000"/>
                <w:sz w:val="18"/>
                <w:szCs w:val="16"/>
                <w:lang w:eastAsia="en-GB"/>
              </w:rPr>
            </w:pPr>
            <w:r w:rsidRPr="001C69F3">
              <w:rPr>
                <w:rFonts w:ascii="Times New Roman" w:eastAsia="Times New Roman" w:hAnsi="Times New Roman" w:cs="Times New Roman"/>
                <w:color w:val="000000"/>
                <w:sz w:val="18"/>
                <w:szCs w:val="16"/>
                <w:lang w:eastAsia="en-GB"/>
              </w:rPr>
              <w:t>Kazaras et al, (2012)</w:t>
            </w:r>
          </w:p>
        </w:tc>
        <w:tc>
          <w:tcPr>
            <w:tcW w:w="1937" w:type="pct"/>
            <w:shd w:val="clear" w:color="auto" w:fill="auto"/>
            <w:hideMark/>
          </w:tcPr>
          <w:p w14:paraId="4A57E4E8" w14:textId="77777777" w:rsidR="007D70D0" w:rsidRPr="001C69F3" w:rsidRDefault="007D70D0" w:rsidP="007F1182">
            <w:pPr>
              <w:rPr>
                <w:rFonts w:ascii="Times New Roman" w:eastAsia="Times New Roman" w:hAnsi="Times New Roman" w:cs="Times New Roman"/>
                <w:color w:val="000000"/>
                <w:sz w:val="18"/>
                <w:szCs w:val="16"/>
                <w:lang w:eastAsia="en-GB"/>
              </w:rPr>
            </w:pPr>
            <w:r w:rsidRPr="001C69F3">
              <w:rPr>
                <w:rFonts w:ascii="Times New Roman" w:eastAsia="Times New Roman" w:hAnsi="Times New Roman" w:cs="Times New Roman"/>
                <w:color w:val="000000"/>
                <w:sz w:val="18"/>
                <w:szCs w:val="16"/>
                <w:lang w:eastAsia="en-GB"/>
              </w:rPr>
              <w:t>STAMP was applied to the risk assessment of road tunnels and the road tunnel ventilation system in response to the high number of accidents in tunnels. The STAMP model was able to examine relationships between all elements in the tunnel system, as well as the co-operation of those responsible for tunnel safety. The STAMP model identified the benefits of system thinking in risk assessment, rather than identifying the sequence of events which gives a limited view of accident causation. Alternative methods such as tunnel design were proposed for improving road tunnel safety.</w:t>
            </w:r>
          </w:p>
        </w:tc>
        <w:tc>
          <w:tcPr>
            <w:tcW w:w="445" w:type="pct"/>
            <w:shd w:val="clear" w:color="auto" w:fill="auto"/>
            <w:hideMark/>
          </w:tcPr>
          <w:p w14:paraId="28F5792A" w14:textId="77777777" w:rsidR="007D70D0" w:rsidRPr="00D06C14" w:rsidRDefault="007D70D0" w:rsidP="007F1182">
            <w:pPr>
              <w:rPr>
                <w:rFonts w:ascii="Times New Roman" w:eastAsia="Times New Roman" w:hAnsi="Times New Roman" w:cs="Times New Roman"/>
                <w:color w:val="000000"/>
                <w:sz w:val="18"/>
                <w:szCs w:val="16"/>
                <w:lang w:eastAsia="en-GB"/>
              </w:rPr>
            </w:pPr>
            <w:r w:rsidRPr="001C69F3">
              <w:rPr>
                <w:rFonts w:ascii="Times New Roman" w:eastAsia="Times New Roman" w:hAnsi="Times New Roman" w:cs="Times New Roman"/>
                <w:color w:val="000000"/>
                <w:sz w:val="18"/>
                <w:szCs w:val="16"/>
                <w:lang w:eastAsia="en-GB"/>
              </w:rPr>
              <w:t>Road Tunnel safety</w:t>
            </w:r>
          </w:p>
        </w:tc>
      </w:tr>
    </w:tbl>
    <w:p w14:paraId="71C7EBEF" w14:textId="77777777" w:rsidR="007D70D0" w:rsidRDefault="007D70D0" w:rsidP="007D70D0"/>
    <w:p w14:paraId="40C2024C" w14:textId="4B8110D6" w:rsidR="00F20975" w:rsidRPr="003E4AB7" w:rsidRDefault="00F20975" w:rsidP="00A50027">
      <w:pPr>
        <w:rPr>
          <w:rFonts w:ascii="Times New Roman" w:hAnsi="Times New Roman" w:cs="Times New Roman"/>
        </w:rPr>
      </w:pPr>
    </w:p>
    <w:sectPr w:rsidR="00F20975" w:rsidRPr="003E4AB7" w:rsidSect="00DB0EC0">
      <w:pgSz w:w="16840" w:h="11900" w:orient="landscape"/>
      <w:pgMar w:top="864" w:right="1138" w:bottom="1138" w:left="113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DD5633" w14:textId="77777777" w:rsidR="0046357C" w:rsidRDefault="0046357C" w:rsidP="007D4B3F">
      <w:r>
        <w:separator/>
      </w:r>
    </w:p>
  </w:endnote>
  <w:endnote w:type="continuationSeparator" w:id="0">
    <w:p w14:paraId="33BBF68E" w14:textId="77777777" w:rsidR="0046357C" w:rsidRDefault="0046357C" w:rsidP="007D4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altName w:val="Calibr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DengXian">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1CF2FA" w14:textId="77777777" w:rsidR="00F97CF1" w:rsidRDefault="00F97CF1" w:rsidP="001104A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32DB8F1" w14:textId="77777777" w:rsidR="00F97CF1" w:rsidRDefault="00F97CF1" w:rsidP="007D4B3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CB18BD" w14:textId="77777777" w:rsidR="00F97CF1" w:rsidRDefault="00F97CF1" w:rsidP="001104A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F454D">
      <w:rPr>
        <w:rStyle w:val="PageNumber"/>
        <w:noProof/>
      </w:rPr>
      <w:t>1</w:t>
    </w:r>
    <w:r>
      <w:rPr>
        <w:rStyle w:val="PageNumber"/>
      </w:rPr>
      <w:fldChar w:fldCharType="end"/>
    </w:r>
  </w:p>
  <w:p w14:paraId="49D2B087" w14:textId="77777777" w:rsidR="00F97CF1" w:rsidRDefault="00F97CF1" w:rsidP="007D4B3F">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AB4A6F" w14:textId="77777777" w:rsidR="0046357C" w:rsidRDefault="0046357C" w:rsidP="007D4B3F">
      <w:r>
        <w:separator/>
      </w:r>
    </w:p>
  </w:footnote>
  <w:footnote w:type="continuationSeparator" w:id="0">
    <w:p w14:paraId="133A4908" w14:textId="77777777" w:rsidR="0046357C" w:rsidRDefault="0046357C" w:rsidP="007D4B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1D3938"/>
    <w:multiLevelType w:val="hybridMultilevel"/>
    <w:tmpl w:val="B87033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3D6B056D"/>
    <w:multiLevelType w:val="multilevel"/>
    <w:tmpl w:val="96C6B24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40D7471C"/>
    <w:multiLevelType w:val="hybridMultilevel"/>
    <w:tmpl w:val="AA0C07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45603CF3"/>
    <w:multiLevelType w:val="hybridMultilevel"/>
    <w:tmpl w:val="85A2141A"/>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1"/>
  <w:activeWritingStyle w:appName="MSWord" w:lang="en-GB" w:vendorID="64" w:dllVersion="131078" w:nlCheck="1" w:checkStyle="0"/>
  <w:activeWritingStyle w:appName="MSWord" w:lang="fr-FR" w:vendorID="64" w:dllVersion="131078" w:nlCheck="1" w:checkStyle="0"/>
  <w:activeWritingStyle w:appName="MSWord" w:lang="en-AU" w:vendorID="64" w:dllVersion="131078" w:nlCheck="1" w:checkStyle="0"/>
  <w:activeWritingStyle w:appName="MSWord" w:lang="de-DE" w:vendorID="64" w:dllVersion="131078" w:nlCheck="1" w:checkStyle="0"/>
  <w:activeWritingStyle w:appName="MSWord" w:lang="en-US" w:vendorID="64" w:dllVersion="131078" w:nlCheck="1" w:checkStyle="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7C69"/>
    <w:rsid w:val="000010BF"/>
    <w:rsid w:val="000010E2"/>
    <w:rsid w:val="00001FD4"/>
    <w:rsid w:val="0000201D"/>
    <w:rsid w:val="00002B45"/>
    <w:rsid w:val="00007056"/>
    <w:rsid w:val="00007501"/>
    <w:rsid w:val="00015424"/>
    <w:rsid w:val="00020D57"/>
    <w:rsid w:val="0002153A"/>
    <w:rsid w:val="000217DC"/>
    <w:rsid w:val="00025752"/>
    <w:rsid w:val="000266D1"/>
    <w:rsid w:val="00027A25"/>
    <w:rsid w:val="000313EA"/>
    <w:rsid w:val="00034474"/>
    <w:rsid w:val="00034C37"/>
    <w:rsid w:val="000408E6"/>
    <w:rsid w:val="00040CAC"/>
    <w:rsid w:val="000419F8"/>
    <w:rsid w:val="00043112"/>
    <w:rsid w:val="00043619"/>
    <w:rsid w:val="00044F49"/>
    <w:rsid w:val="00045F06"/>
    <w:rsid w:val="00052449"/>
    <w:rsid w:val="000570E3"/>
    <w:rsid w:val="0005765B"/>
    <w:rsid w:val="00062A4C"/>
    <w:rsid w:val="00062C5E"/>
    <w:rsid w:val="00063E14"/>
    <w:rsid w:val="00071B44"/>
    <w:rsid w:val="00072FE2"/>
    <w:rsid w:val="0007711E"/>
    <w:rsid w:val="000807DB"/>
    <w:rsid w:val="00080EB7"/>
    <w:rsid w:val="0008318F"/>
    <w:rsid w:val="0008374D"/>
    <w:rsid w:val="00084EE7"/>
    <w:rsid w:val="00085741"/>
    <w:rsid w:val="00085A72"/>
    <w:rsid w:val="00085CF0"/>
    <w:rsid w:val="000861AD"/>
    <w:rsid w:val="0009087A"/>
    <w:rsid w:val="00091107"/>
    <w:rsid w:val="00092416"/>
    <w:rsid w:val="0009389F"/>
    <w:rsid w:val="00094926"/>
    <w:rsid w:val="000A33D2"/>
    <w:rsid w:val="000A699F"/>
    <w:rsid w:val="000B219C"/>
    <w:rsid w:val="000B61CA"/>
    <w:rsid w:val="000B69F0"/>
    <w:rsid w:val="000C01F7"/>
    <w:rsid w:val="000C133A"/>
    <w:rsid w:val="000C19D9"/>
    <w:rsid w:val="000C2F9F"/>
    <w:rsid w:val="000C3F82"/>
    <w:rsid w:val="000C5F69"/>
    <w:rsid w:val="000C77D2"/>
    <w:rsid w:val="000D1439"/>
    <w:rsid w:val="000D2347"/>
    <w:rsid w:val="000D2451"/>
    <w:rsid w:val="000D2984"/>
    <w:rsid w:val="000E00A3"/>
    <w:rsid w:val="000E0289"/>
    <w:rsid w:val="000E04BD"/>
    <w:rsid w:val="000E4A36"/>
    <w:rsid w:val="000E6B9B"/>
    <w:rsid w:val="000F2941"/>
    <w:rsid w:val="000F3A08"/>
    <w:rsid w:val="000F6E86"/>
    <w:rsid w:val="001002F2"/>
    <w:rsid w:val="00102C7F"/>
    <w:rsid w:val="00103077"/>
    <w:rsid w:val="001032D9"/>
    <w:rsid w:val="00105193"/>
    <w:rsid w:val="00105671"/>
    <w:rsid w:val="0011037C"/>
    <w:rsid w:val="001104A4"/>
    <w:rsid w:val="001107B0"/>
    <w:rsid w:val="001107C1"/>
    <w:rsid w:val="00110BAC"/>
    <w:rsid w:val="00112336"/>
    <w:rsid w:val="00114617"/>
    <w:rsid w:val="0011530F"/>
    <w:rsid w:val="001161D9"/>
    <w:rsid w:val="00116278"/>
    <w:rsid w:val="0012056A"/>
    <w:rsid w:val="00120AB2"/>
    <w:rsid w:val="00120D2E"/>
    <w:rsid w:val="0012113F"/>
    <w:rsid w:val="00121CE2"/>
    <w:rsid w:val="00123440"/>
    <w:rsid w:val="00123648"/>
    <w:rsid w:val="00125A18"/>
    <w:rsid w:val="00125DC3"/>
    <w:rsid w:val="0013485D"/>
    <w:rsid w:val="00136F0E"/>
    <w:rsid w:val="00137729"/>
    <w:rsid w:val="00140856"/>
    <w:rsid w:val="00141207"/>
    <w:rsid w:val="00143640"/>
    <w:rsid w:val="001438DF"/>
    <w:rsid w:val="00143E68"/>
    <w:rsid w:val="00143F61"/>
    <w:rsid w:val="00151E07"/>
    <w:rsid w:val="00157342"/>
    <w:rsid w:val="00160FCC"/>
    <w:rsid w:val="00161C99"/>
    <w:rsid w:val="0016423E"/>
    <w:rsid w:val="00165215"/>
    <w:rsid w:val="00167FEA"/>
    <w:rsid w:val="00173482"/>
    <w:rsid w:val="00174492"/>
    <w:rsid w:val="00176D95"/>
    <w:rsid w:val="001774D2"/>
    <w:rsid w:val="00177FD9"/>
    <w:rsid w:val="00181934"/>
    <w:rsid w:val="001830D7"/>
    <w:rsid w:val="001855C6"/>
    <w:rsid w:val="001867C5"/>
    <w:rsid w:val="00186AF9"/>
    <w:rsid w:val="00186F4B"/>
    <w:rsid w:val="00190276"/>
    <w:rsid w:val="00196C9C"/>
    <w:rsid w:val="00196F45"/>
    <w:rsid w:val="00197035"/>
    <w:rsid w:val="001971DD"/>
    <w:rsid w:val="001A0E32"/>
    <w:rsid w:val="001A2B36"/>
    <w:rsid w:val="001A2C3E"/>
    <w:rsid w:val="001B48AB"/>
    <w:rsid w:val="001B7144"/>
    <w:rsid w:val="001C06D0"/>
    <w:rsid w:val="001C14E2"/>
    <w:rsid w:val="001C14FB"/>
    <w:rsid w:val="001C1F19"/>
    <w:rsid w:val="001C59FC"/>
    <w:rsid w:val="001C5FDC"/>
    <w:rsid w:val="001C61FB"/>
    <w:rsid w:val="001C68CE"/>
    <w:rsid w:val="001C73D2"/>
    <w:rsid w:val="001D2901"/>
    <w:rsid w:val="001D2908"/>
    <w:rsid w:val="001D3130"/>
    <w:rsid w:val="001D4BBC"/>
    <w:rsid w:val="001E03E1"/>
    <w:rsid w:val="001E488D"/>
    <w:rsid w:val="001E794A"/>
    <w:rsid w:val="001F2275"/>
    <w:rsid w:val="001F2C02"/>
    <w:rsid w:val="001F2FE5"/>
    <w:rsid w:val="001F3D47"/>
    <w:rsid w:val="001F7323"/>
    <w:rsid w:val="001F7CCE"/>
    <w:rsid w:val="002010EC"/>
    <w:rsid w:val="002024A1"/>
    <w:rsid w:val="00204206"/>
    <w:rsid w:val="00205C51"/>
    <w:rsid w:val="00207B9D"/>
    <w:rsid w:val="002149E8"/>
    <w:rsid w:val="00216822"/>
    <w:rsid w:val="002169C2"/>
    <w:rsid w:val="00220D2F"/>
    <w:rsid w:val="002224AA"/>
    <w:rsid w:val="00223D1D"/>
    <w:rsid w:val="0022454B"/>
    <w:rsid w:val="002333E0"/>
    <w:rsid w:val="002334B6"/>
    <w:rsid w:val="00234DA6"/>
    <w:rsid w:val="0023526C"/>
    <w:rsid w:val="00241DF5"/>
    <w:rsid w:val="0024445F"/>
    <w:rsid w:val="002462D4"/>
    <w:rsid w:val="00252E69"/>
    <w:rsid w:val="002558D5"/>
    <w:rsid w:val="0025612F"/>
    <w:rsid w:val="002561C9"/>
    <w:rsid w:val="0025796A"/>
    <w:rsid w:val="0026003C"/>
    <w:rsid w:val="002600B8"/>
    <w:rsid w:val="00262A95"/>
    <w:rsid w:val="00264391"/>
    <w:rsid w:val="00267ABF"/>
    <w:rsid w:val="00270A38"/>
    <w:rsid w:val="00271909"/>
    <w:rsid w:val="00271EBE"/>
    <w:rsid w:val="00273F49"/>
    <w:rsid w:val="00274551"/>
    <w:rsid w:val="0027518A"/>
    <w:rsid w:val="0027780A"/>
    <w:rsid w:val="00277939"/>
    <w:rsid w:val="00277FBF"/>
    <w:rsid w:val="002801BA"/>
    <w:rsid w:val="00283480"/>
    <w:rsid w:val="002843BA"/>
    <w:rsid w:val="00285145"/>
    <w:rsid w:val="00292BD3"/>
    <w:rsid w:val="00293921"/>
    <w:rsid w:val="00295131"/>
    <w:rsid w:val="00296DE9"/>
    <w:rsid w:val="002A17D2"/>
    <w:rsid w:val="002A3414"/>
    <w:rsid w:val="002A5284"/>
    <w:rsid w:val="002A7C8C"/>
    <w:rsid w:val="002B0AC7"/>
    <w:rsid w:val="002B1A10"/>
    <w:rsid w:val="002B1D8F"/>
    <w:rsid w:val="002B3100"/>
    <w:rsid w:val="002B4503"/>
    <w:rsid w:val="002B7B1E"/>
    <w:rsid w:val="002C0438"/>
    <w:rsid w:val="002C18F2"/>
    <w:rsid w:val="002C3CCC"/>
    <w:rsid w:val="002C4F95"/>
    <w:rsid w:val="002C62C5"/>
    <w:rsid w:val="002C6577"/>
    <w:rsid w:val="002C77B8"/>
    <w:rsid w:val="002D0790"/>
    <w:rsid w:val="002D22BB"/>
    <w:rsid w:val="002D2BA0"/>
    <w:rsid w:val="002D6E12"/>
    <w:rsid w:val="002E1753"/>
    <w:rsid w:val="002E2C1C"/>
    <w:rsid w:val="002E320B"/>
    <w:rsid w:val="002E3485"/>
    <w:rsid w:val="002E3963"/>
    <w:rsid w:val="002E63C9"/>
    <w:rsid w:val="002F1367"/>
    <w:rsid w:val="002F52F2"/>
    <w:rsid w:val="002F5517"/>
    <w:rsid w:val="002F6447"/>
    <w:rsid w:val="002F6B62"/>
    <w:rsid w:val="0030159E"/>
    <w:rsid w:val="00301A01"/>
    <w:rsid w:val="00304EB7"/>
    <w:rsid w:val="0030716B"/>
    <w:rsid w:val="003108CB"/>
    <w:rsid w:val="00312E1F"/>
    <w:rsid w:val="00317DBD"/>
    <w:rsid w:val="00317E5C"/>
    <w:rsid w:val="00320323"/>
    <w:rsid w:val="00323F46"/>
    <w:rsid w:val="003245E7"/>
    <w:rsid w:val="00324E2D"/>
    <w:rsid w:val="00332179"/>
    <w:rsid w:val="00333037"/>
    <w:rsid w:val="00333F6D"/>
    <w:rsid w:val="00335B13"/>
    <w:rsid w:val="00336C5F"/>
    <w:rsid w:val="00336E61"/>
    <w:rsid w:val="003401E3"/>
    <w:rsid w:val="00340AC5"/>
    <w:rsid w:val="00340C49"/>
    <w:rsid w:val="003416F8"/>
    <w:rsid w:val="003425D4"/>
    <w:rsid w:val="00342862"/>
    <w:rsid w:val="00343C95"/>
    <w:rsid w:val="00344CC4"/>
    <w:rsid w:val="00346374"/>
    <w:rsid w:val="0035055B"/>
    <w:rsid w:val="00357912"/>
    <w:rsid w:val="00357C69"/>
    <w:rsid w:val="00364C63"/>
    <w:rsid w:val="00364CD9"/>
    <w:rsid w:val="00370091"/>
    <w:rsid w:val="003700FC"/>
    <w:rsid w:val="00371F05"/>
    <w:rsid w:val="00380C96"/>
    <w:rsid w:val="00380DEB"/>
    <w:rsid w:val="003810B5"/>
    <w:rsid w:val="00381C47"/>
    <w:rsid w:val="00382D45"/>
    <w:rsid w:val="0038432C"/>
    <w:rsid w:val="0038524B"/>
    <w:rsid w:val="00386CE0"/>
    <w:rsid w:val="00387C19"/>
    <w:rsid w:val="0039016B"/>
    <w:rsid w:val="00391158"/>
    <w:rsid w:val="0039261B"/>
    <w:rsid w:val="00392761"/>
    <w:rsid w:val="00392F0A"/>
    <w:rsid w:val="003936BB"/>
    <w:rsid w:val="00394435"/>
    <w:rsid w:val="00396EB3"/>
    <w:rsid w:val="00397B43"/>
    <w:rsid w:val="003A09A2"/>
    <w:rsid w:val="003A0F11"/>
    <w:rsid w:val="003A277F"/>
    <w:rsid w:val="003A5E24"/>
    <w:rsid w:val="003A633F"/>
    <w:rsid w:val="003A68A3"/>
    <w:rsid w:val="003A6B67"/>
    <w:rsid w:val="003B0043"/>
    <w:rsid w:val="003B4D95"/>
    <w:rsid w:val="003B667D"/>
    <w:rsid w:val="003C1EB0"/>
    <w:rsid w:val="003C38F9"/>
    <w:rsid w:val="003C4917"/>
    <w:rsid w:val="003C5C58"/>
    <w:rsid w:val="003C6ADF"/>
    <w:rsid w:val="003D76D9"/>
    <w:rsid w:val="003E06A0"/>
    <w:rsid w:val="003E3D45"/>
    <w:rsid w:val="003E4AB7"/>
    <w:rsid w:val="003E4C7C"/>
    <w:rsid w:val="003F112C"/>
    <w:rsid w:val="003F113B"/>
    <w:rsid w:val="003F3C82"/>
    <w:rsid w:val="003F3E20"/>
    <w:rsid w:val="003F42A8"/>
    <w:rsid w:val="003F5CB7"/>
    <w:rsid w:val="004029DA"/>
    <w:rsid w:val="00404F39"/>
    <w:rsid w:val="00405E52"/>
    <w:rsid w:val="004112E3"/>
    <w:rsid w:val="00411F1B"/>
    <w:rsid w:val="0041259C"/>
    <w:rsid w:val="004135D3"/>
    <w:rsid w:val="00414CF0"/>
    <w:rsid w:val="00415F66"/>
    <w:rsid w:val="00420561"/>
    <w:rsid w:val="00421888"/>
    <w:rsid w:val="00422E22"/>
    <w:rsid w:val="00422FF0"/>
    <w:rsid w:val="00423C6E"/>
    <w:rsid w:val="004240E0"/>
    <w:rsid w:val="00424268"/>
    <w:rsid w:val="00426D10"/>
    <w:rsid w:val="0043158E"/>
    <w:rsid w:val="00431BE9"/>
    <w:rsid w:val="00432671"/>
    <w:rsid w:val="004327D4"/>
    <w:rsid w:val="00433DAA"/>
    <w:rsid w:val="00435D96"/>
    <w:rsid w:val="00437EFC"/>
    <w:rsid w:val="00441913"/>
    <w:rsid w:val="00441A5D"/>
    <w:rsid w:val="00441C62"/>
    <w:rsid w:val="004422D0"/>
    <w:rsid w:val="00444E1F"/>
    <w:rsid w:val="00447029"/>
    <w:rsid w:val="004479AE"/>
    <w:rsid w:val="004515A0"/>
    <w:rsid w:val="0045202B"/>
    <w:rsid w:val="004524A3"/>
    <w:rsid w:val="00452AF2"/>
    <w:rsid w:val="00455EAA"/>
    <w:rsid w:val="00456331"/>
    <w:rsid w:val="00456FA2"/>
    <w:rsid w:val="00457F64"/>
    <w:rsid w:val="00462563"/>
    <w:rsid w:val="00462FF4"/>
    <w:rsid w:val="0046357C"/>
    <w:rsid w:val="00463668"/>
    <w:rsid w:val="00463F75"/>
    <w:rsid w:val="004643C6"/>
    <w:rsid w:val="00464AE4"/>
    <w:rsid w:val="00467BD7"/>
    <w:rsid w:val="00471BEE"/>
    <w:rsid w:val="0047246B"/>
    <w:rsid w:val="0047307C"/>
    <w:rsid w:val="00476ABC"/>
    <w:rsid w:val="00477929"/>
    <w:rsid w:val="0048000B"/>
    <w:rsid w:val="0048086F"/>
    <w:rsid w:val="00481142"/>
    <w:rsid w:val="00487F9F"/>
    <w:rsid w:val="0049284C"/>
    <w:rsid w:val="00496282"/>
    <w:rsid w:val="004A4529"/>
    <w:rsid w:val="004A48E1"/>
    <w:rsid w:val="004A7170"/>
    <w:rsid w:val="004B2451"/>
    <w:rsid w:val="004B3A73"/>
    <w:rsid w:val="004B5B30"/>
    <w:rsid w:val="004B618C"/>
    <w:rsid w:val="004B7834"/>
    <w:rsid w:val="004C0783"/>
    <w:rsid w:val="004C2541"/>
    <w:rsid w:val="004C3F43"/>
    <w:rsid w:val="004C44BC"/>
    <w:rsid w:val="004C524F"/>
    <w:rsid w:val="004C5270"/>
    <w:rsid w:val="004C69EC"/>
    <w:rsid w:val="004C7FED"/>
    <w:rsid w:val="004D2E67"/>
    <w:rsid w:val="004D5EF9"/>
    <w:rsid w:val="004E00C9"/>
    <w:rsid w:val="004E0F32"/>
    <w:rsid w:val="004E2517"/>
    <w:rsid w:val="004E28B9"/>
    <w:rsid w:val="004E36A9"/>
    <w:rsid w:val="004E43A4"/>
    <w:rsid w:val="004E45B7"/>
    <w:rsid w:val="004E6933"/>
    <w:rsid w:val="004F2200"/>
    <w:rsid w:val="004F25E6"/>
    <w:rsid w:val="004F2B09"/>
    <w:rsid w:val="004F2F09"/>
    <w:rsid w:val="004F3126"/>
    <w:rsid w:val="004F4175"/>
    <w:rsid w:val="004F481F"/>
    <w:rsid w:val="004F53D9"/>
    <w:rsid w:val="004F68A8"/>
    <w:rsid w:val="004F71AC"/>
    <w:rsid w:val="005004BE"/>
    <w:rsid w:val="00500CF1"/>
    <w:rsid w:val="00502B32"/>
    <w:rsid w:val="00505221"/>
    <w:rsid w:val="0051040B"/>
    <w:rsid w:val="0051086C"/>
    <w:rsid w:val="00510BB6"/>
    <w:rsid w:val="0051288E"/>
    <w:rsid w:val="005137FB"/>
    <w:rsid w:val="00513DF8"/>
    <w:rsid w:val="00517412"/>
    <w:rsid w:val="0052030A"/>
    <w:rsid w:val="00520A6D"/>
    <w:rsid w:val="0052217E"/>
    <w:rsid w:val="005231ED"/>
    <w:rsid w:val="005258A0"/>
    <w:rsid w:val="0052732B"/>
    <w:rsid w:val="00532279"/>
    <w:rsid w:val="00533C15"/>
    <w:rsid w:val="00535454"/>
    <w:rsid w:val="0054086A"/>
    <w:rsid w:val="0054325D"/>
    <w:rsid w:val="00544D59"/>
    <w:rsid w:val="00544E1D"/>
    <w:rsid w:val="00546E16"/>
    <w:rsid w:val="005476A0"/>
    <w:rsid w:val="00547D77"/>
    <w:rsid w:val="00551EA5"/>
    <w:rsid w:val="00554A22"/>
    <w:rsid w:val="0055712F"/>
    <w:rsid w:val="005578D0"/>
    <w:rsid w:val="0057123B"/>
    <w:rsid w:val="00571ECE"/>
    <w:rsid w:val="00572426"/>
    <w:rsid w:val="00573B2B"/>
    <w:rsid w:val="00575372"/>
    <w:rsid w:val="00577B78"/>
    <w:rsid w:val="00580235"/>
    <w:rsid w:val="005818C0"/>
    <w:rsid w:val="00581C00"/>
    <w:rsid w:val="00582904"/>
    <w:rsid w:val="00583E3A"/>
    <w:rsid w:val="00584384"/>
    <w:rsid w:val="00585F3C"/>
    <w:rsid w:val="00585F80"/>
    <w:rsid w:val="00587D30"/>
    <w:rsid w:val="005917A5"/>
    <w:rsid w:val="0059496A"/>
    <w:rsid w:val="005A0160"/>
    <w:rsid w:val="005A2791"/>
    <w:rsid w:val="005A446E"/>
    <w:rsid w:val="005A66BC"/>
    <w:rsid w:val="005A74FF"/>
    <w:rsid w:val="005A7757"/>
    <w:rsid w:val="005B090F"/>
    <w:rsid w:val="005B1866"/>
    <w:rsid w:val="005B3398"/>
    <w:rsid w:val="005B6C1B"/>
    <w:rsid w:val="005C4FBD"/>
    <w:rsid w:val="005C7037"/>
    <w:rsid w:val="005D04DE"/>
    <w:rsid w:val="005D0BA5"/>
    <w:rsid w:val="005D3054"/>
    <w:rsid w:val="005D4160"/>
    <w:rsid w:val="005D5A9B"/>
    <w:rsid w:val="005E08E2"/>
    <w:rsid w:val="005E0DAF"/>
    <w:rsid w:val="005E16CA"/>
    <w:rsid w:val="005E3699"/>
    <w:rsid w:val="005E4B34"/>
    <w:rsid w:val="005E6243"/>
    <w:rsid w:val="005E736E"/>
    <w:rsid w:val="005E7A7A"/>
    <w:rsid w:val="005F1672"/>
    <w:rsid w:val="005F267B"/>
    <w:rsid w:val="005F3D4E"/>
    <w:rsid w:val="005F5383"/>
    <w:rsid w:val="005F6450"/>
    <w:rsid w:val="005F64B0"/>
    <w:rsid w:val="005F65CF"/>
    <w:rsid w:val="005F702C"/>
    <w:rsid w:val="006001AD"/>
    <w:rsid w:val="00602F15"/>
    <w:rsid w:val="00604997"/>
    <w:rsid w:val="0061253B"/>
    <w:rsid w:val="006130A4"/>
    <w:rsid w:val="0061678F"/>
    <w:rsid w:val="0061734E"/>
    <w:rsid w:val="00622603"/>
    <w:rsid w:val="006250AE"/>
    <w:rsid w:val="006255D9"/>
    <w:rsid w:val="006256FF"/>
    <w:rsid w:val="0062642E"/>
    <w:rsid w:val="00630E3E"/>
    <w:rsid w:val="00630F4A"/>
    <w:rsid w:val="006346D9"/>
    <w:rsid w:val="00636154"/>
    <w:rsid w:val="00636CFA"/>
    <w:rsid w:val="00636D88"/>
    <w:rsid w:val="006401B2"/>
    <w:rsid w:val="006414C4"/>
    <w:rsid w:val="00651057"/>
    <w:rsid w:val="00651F3B"/>
    <w:rsid w:val="00651FE0"/>
    <w:rsid w:val="0065336B"/>
    <w:rsid w:val="00654FA2"/>
    <w:rsid w:val="0065642B"/>
    <w:rsid w:val="00657FB0"/>
    <w:rsid w:val="006609EA"/>
    <w:rsid w:val="00662751"/>
    <w:rsid w:val="00662C5D"/>
    <w:rsid w:val="00663F57"/>
    <w:rsid w:val="00664272"/>
    <w:rsid w:val="006644EA"/>
    <w:rsid w:val="00666FB6"/>
    <w:rsid w:val="00671E78"/>
    <w:rsid w:val="006723A0"/>
    <w:rsid w:val="00674354"/>
    <w:rsid w:val="00674790"/>
    <w:rsid w:val="00674DBF"/>
    <w:rsid w:val="00681B87"/>
    <w:rsid w:val="00684DBB"/>
    <w:rsid w:val="006907AB"/>
    <w:rsid w:val="00690F42"/>
    <w:rsid w:val="006940E7"/>
    <w:rsid w:val="00694506"/>
    <w:rsid w:val="00695D47"/>
    <w:rsid w:val="00695F12"/>
    <w:rsid w:val="006971E7"/>
    <w:rsid w:val="006A2B5E"/>
    <w:rsid w:val="006A553D"/>
    <w:rsid w:val="006A5C4E"/>
    <w:rsid w:val="006B23BA"/>
    <w:rsid w:val="006B5E26"/>
    <w:rsid w:val="006B6808"/>
    <w:rsid w:val="006B7244"/>
    <w:rsid w:val="006C267A"/>
    <w:rsid w:val="006C6AF1"/>
    <w:rsid w:val="006D105F"/>
    <w:rsid w:val="006D144A"/>
    <w:rsid w:val="006D5118"/>
    <w:rsid w:val="006D5A66"/>
    <w:rsid w:val="006D609F"/>
    <w:rsid w:val="006D782D"/>
    <w:rsid w:val="006E27CF"/>
    <w:rsid w:val="006E4179"/>
    <w:rsid w:val="006E47F8"/>
    <w:rsid w:val="006E79C6"/>
    <w:rsid w:val="006F6590"/>
    <w:rsid w:val="006F6EA0"/>
    <w:rsid w:val="006F7BA3"/>
    <w:rsid w:val="00700601"/>
    <w:rsid w:val="00703708"/>
    <w:rsid w:val="0071049D"/>
    <w:rsid w:val="00710725"/>
    <w:rsid w:val="007110E6"/>
    <w:rsid w:val="00711813"/>
    <w:rsid w:val="00712026"/>
    <w:rsid w:val="007170B1"/>
    <w:rsid w:val="007229E9"/>
    <w:rsid w:val="007327D0"/>
    <w:rsid w:val="0073281F"/>
    <w:rsid w:val="007351A9"/>
    <w:rsid w:val="0073535E"/>
    <w:rsid w:val="007428C7"/>
    <w:rsid w:val="007479B7"/>
    <w:rsid w:val="0075022C"/>
    <w:rsid w:val="00751FC2"/>
    <w:rsid w:val="00755DE7"/>
    <w:rsid w:val="00756C03"/>
    <w:rsid w:val="00756DCF"/>
    <w:rsid w:val="00757EA3"/>
    <w:rsid w:val="00760335"/>
    <w:rsid w:val="007606E0"/>
    <w:rsid w:val="00761152"/>
    <w:rsid w:val="00761AB9"/>
    <w:rsid w:val="00762E45"/>
    <w:rsid w:val="0076303D"/>
    <w:rsid w:val="00764EF1"/>
    <w:rsid w:val="00765DBC"/>
    <w:rsid w:val="00774B53"/>
    <w:rsid w:val="00777F5C"/>
    <w:rsid w:val="00783678"/>
    <w:rsid w:val="00783FA2"/>
    <w:rsid w:val="007847D7"/>
    <w:rsid w:val="00784B64"/>
    <w:rsid w:val="00793CDE"/>
    <w:rsid w:val="00794CB2"/>
    <w:rsid w:val="007A0046"/>
    <w:rsid w:val="007A1175"/>
    <w:rsid w:val="007A197B"/>
    <w:rsid w:val="007A1D39"/>
    <w:rsid w:val="007A25B0"/>
    <w:rsid w:val="007A665D"/>
    <w:rsid w:val="007B0628"/>
    <w:rsid w:val="007B1CA5"/>
    <w:rsid w:val="007B4B4D"/>
    <w:rsid w:val="007C0575"/>
    <w:rsid w:val="007C473B"/>
    <w:rsid w:val="007C5714"/>
    <w:rsid w:val="007C5AE1"/>
    <w:rsid w:val="007C6C32"/>
    <w:rsid w:val="007D06A0"/>
    <w:rsid w:val="007D0D59"/>
    <w:rsid w:val="007D1302"/>
    <w:rsid w:val="007D1F40"/>
    <w:rsid w:val="007D3CD4"/>
    <w:rsid w:val="007D4B3F"/>
    <w:rsid w:val="007D5B19"/>
    <w:rsid w:val="007D68F0"/>
    <w:rsid w:val="007D70D0"/>
    <w:rsid w:val="007E07F8"/>
    <w:rsid w:val="007E17CA"/>
    <w:rsid w:val="007E31DB"/>
    <w:rsid w:val="007E542B"/>
    <w:rsid w:val="007E6B73"/>
    <w:rsid w:val="007F1391"/>
    <w:rsid w:val="007F18AF"/>
    <w:rsid w:val="007F196F"/>
    <w:rsid w:val="00820032"/>
    <w:rsid w:val="00820081"/>
    <w:rsid w:val="008231CF"/>
    <w:rsid w:val="00823695"/>
    <w:rsid w:val="00824261"/>
    <w:rsid w:val="0082626D"/>
    <w:rsid w:val="00830B42"/>
    <w:rsid w:val="00836713"/>
    <w:rsid w:val="008377AA"/>
    <w:rsid w:val="00837C4D"/>
    <w:rsid w:val="00837FFE"/>
    <w:rsid w:val="00840892"/>
    <w:rsid w:val="0084591F"/>
    <w:rsid w:val="00851EBE"/>
    <w:rsid w:val="008545B9"/>
    <w:rsid w:val="00854E6B"/>
    <w:rsid w:val="00862597"/>
    <w:rsid w:val="00863DE8"/>
    <w:rsid w:val="00865524"/>
    <w:rsid w:val="00870795"/>
    <w:rsid w:val="00871184"/>
    <w:rsid w:val="00875430"/>
    <w:rsid w:val="008754AC"/>
    <w:rsid w:val="00880238"/>
    <w:rsid w:val="008815A2"/>
    <w:rsid w:val="008819A3"/>
    <w:rsid w:val="00882717"/>
    <w:rsid w:val="00884113"/>
    <w:rsid w:val="00886061"/>
    <w:rsid w:val="00891FB6"/>
    <w:rsid w:val="00892513"/>
    <w:rsid w:val="008942B3"/>
    <w:rsid w:val="008A0AE8"/>
    <w:rsid w:val="008A2119"/>
    <w:rsid w:val="008A3C3A"/>
    <w:rsid w:val="008A4A76"/>
    <w:rsid w:val="008A4FE5"/>
    <w:rsid w:val="008A57F9"/>
    <w:rsid w:val="008A5C0A"/>
    <w:rsid w:val="008A5E94"/>
    <w:rsid w:val="008A744A"/>
    <w:rsid w:val="008B0477"/>
    <w:rsid w:val="008B245D"/>
    <w:rsid w:val="008B4F71"/>
    <w:rsid w:val="008C00C1"/>
    <w:rsid w:val="008C1559"/>
    <w:rsid w:val="008C4090"/>
    <w:rsid w:val="008C410E"/>
    <w:rsid w:val="008C5C57"/>
    <w:rsid w:val="008C7374"/>
    <w:rsid w:val="008C75F3"/>
    <w:rsid w:val="008C7E65"/>
    <w:rsid w:val="008D020A"/>
    <w:rsid w:val="008D0511"/>
    <w:rsid w:val="008D1BF7"/>
    <w:rsid w:val="008D236F"/>
    <w:rsid w:val="008D3A53"/>
    <w:rsid w:val="008D3B06"/>
    <w:rsid w:val="008D5688"/>
    <w:rsid w:val="008D5A06"/>
    <w:rsid w:val="008D62A8"/>
    <w:rsid w:val="008D695B"/>
    <w:rsid w:val="008D6CDF"/>
    <w:rsid w:val="008E08EF"/>
    <w:rsid w:val="008E1E7F"/>
    <w:rsid w:val="008E50E2"/>
    <w:rsid w:val="008E5330"/>
    <w:rsid w:val="008E6557"/>
    <w:rsid w:val="008E7DFB"/>
    <w:rsid w:val="008F07E4"/>
    <w:rsid w:val="00906451"/>
    <w:rsid w:val="0090733E"/>
    <w:rsid w:val="00912096"/>
    <w:rsid w:val="00912B5A"/>
    <w:rsid w:val="00912E9E"/>
    <w:rsid w:val="0091490E"/>
    <w:rsid w:val="00920A88"/>
    <w:rsid w:val="009230A2"/>
    <w:rsid w:val="00923DED"/>
    <w:rsid w:val="009278FD"/>
    <w:rsid w:val="00931A3C"/>
    <w:rsid w:val="0093368A"/>
    <w:rsid w:val="00934664"/>
    <w:rsid w:val="00936E72"/>
    <w:rsid w:val="0094228D"/>
    <w:rsid w:val="0094628E"/>
    <w:rsid w:val="00946597"/>
    <w:rsid w:val="009526D4"/>
    <w:rsid w:val="00956633"/>
    <w:rsid w:val="00957AE9"/>
    <w:rsid w:val="009605B7"/>
    <w:rsid w:val="00960942"/>
    <w:rsid w:val="0096099B"/>
    <w:rsid w:val="00961048"/>
    <w:rsid w:val="00962D5D"/>
    <w:rsid w:val="00963B40"/>
    <w:rsid w:val="00965640"/>
    <w:rsid w:val="0097156C"/>
    <w:rsid w:val="00973812"/>
    <w:rsid w:val="00982590"/>
    <w:rsid w:val="00986A68"/>
    <w:rsid w:val="00987591"/>
    <w:rsid w:val="00991D23"/>
    <w:rsid w:val="0099406F"/>
    <w:rsid w:val="009A1DED"/>
    <w:rsid w:val="009A3342"/>
    <w:rsid w:val="009A3445"/>
    <w:rsid w:val="009A4BD3"/>
    <w:rsid w:val="009A6E95"/>
    <w:rsid w:val="009A7DD4"/>
    <w:rsid w:val="009B02CD"/>
    <w:rsid w:val="009B12F5"/>
    <w:rsid w:val="009B4048"/>
    <w:rsid w:val="009B44A1"/>
    <w:rsid w:val="009B5642"/>
    <w:rsid w:val="009B7A9E"/>
    <w:rsid w:val="009C12F0"/>
    <w:rsid w:val="009C1B94"/>
    <w:rsid w:val="009C22C7"/>
    <w:rsid w:val="009C2492"/>
    <w:rsid w:val="009C546D"/>
    <w:rsid w:val="009C5518"/>
    <w:rsid w:val="009D0358"/>
    <w:rsid w:val="009D039E"/>
    <w:rsid w:val="009D29E1"/>
    <w:rsid w:val="009D31D6"/>
    <w:rsid w:val="009D5A67"/>
    <w:rsid w:val="009D706A"/>
    <w:rsid w:val="009D7CC3"/>
    <w:rsid w:val="009E45AA"/>
    <w:rsid w:val="009E5B52"/>
    <w:rsid w:val="009F0328"/>
    <w:rsid w:val="009F3B6A"/>
    <w:rsid w:val="009F4231"/>
    <w:rsid w:val="009F7500"/>
    <w:rsid w:val="009F790C"/>
    <w:rsid w:val="00A00A30"/>
    <w:rsid w:val="00A00D9F"/>
    <w:rsid w:val="00A01458"/>
    <w:rsid w:val="00A02354"/>
    <w:rsid w:val="00A0375E"/>
    <w:rsid w:val="00A03EF5"/>
    <w:rsid w:val="00A04946"/>
    <w:rsid w:val="00A0698A"/>
    <w:rsid w:val="00A10230"/>
    <w:rsid w:val="00A12797"/>
    <w:rsid w:val="00A12B7C"/>
    <w:rsid w:val="00A15D4C"/>
    <w:rsid w:val="00A16103"/>
    <w:rsid w:val="00A20E3D"/>
    <w:rsid w:val="00A232EB"/>
    <w:rsid w:val="00A235AA"/>
    <w:rsid w:val="00A2399A"/>
    <w:rsid w:val="00A24F0B"/>
    <w:rsid w:val="00A257E0"/>
    <w:rsid w:val="00A35034"/>
    <w:rsid w:val="00A355F8"/>
    <w:rsid w:val="00A36896"/>
    <w:rsid w:val="00A45D46"/>
    <w:rsid w:val="00A50027"/>
    <w:rsid w:val="00A50F6C"/>
    <w:rsid w:val="00A51443"/>
    <w:rsid w:val="00A53FE8"/>
    <w:rsid w:val="00A54080"/>
    <w:rsid w:val="00A54163"/>
    <w:rsid w:val="00A54851"/>
    <w:rsid w:val="00A54BB0"/>
    <w:rsid w:val="00A54E0E"/>
    <w:rsid w:val="00A60CC7"/>
    <w:rsid w:val="00A6763F"/>
    <w:rsid w:val="00A70FB7"/>
    <w:rsid w:val="00A71EB5"/>
    <w:rsid w:val="00A74A22"/>
    <w:rsid w:val="00A7579F"/>
    <w:rsid w:val="00A76B2D"/>
    <w:rsid w:val="00A77326"/>
    <w:rsid w:val="00A80586"/>
    <w:rsid w:val="00A84126"/>
    <w:rsid w:val="00A85B04"/>
    <w:rsid w:val="00A90515"/>
    <w:rsid w:val="00A93386"/>
    <w:rsid w:val="00A93972"/>
    <w:rsid w:val="00A94352"/>
    <w:rsid w:val="00AA3F2E"/>
    <w:rsid w:val="00AA59FE"/>
    <w:rsid w:val="00AB08B4"/>
    <w:rsid w:val="00AB548A"/>
    <w:rsid w:val="00AB59A3"/>
    <w:rsid w:val="00AC16D1"/>
    <w:rsid w:val="00AC6EB2"/>
    <w:rsid w:val="00AD0449"/>
    <w:rsid w:val="00AD5B7F"/>
    <w:rsid w:val="00AD7BAE"/>
    <w:rsid w:val="00AE0407"/>
    <w:rsid w:val="00AE0AB4"/>
    <w:rsid w:val="00AE0BA6"/>
    <w:rsid w:val="00AE0BBA"/>
    <w:rsid w:val="00AE18F5"/>
    <w:rsid w:val="00AE49CB"/>
    <w:rsid w:val="00AE4DC3"/>
    <w:rsid w:val="00AE5AC6"/>
    <w:rsid w:val="00AE72B1"/>
    <w:rsid w:val="00AF4FC0"/>
    <w:rsid w:val="00AF5982"/>
    <w:rsid w:val="00B02FC0"/>
    <w:rsid w:val="00B03651"/>
    <w:rsid w:val="00B04957"/>
    <w:rsid w:val="00B11E39"/>
    <w:rsid w:val="00B15C45"/>
    <w:rsid w:val="00B20F86"/>
    <w:rsid w:val="00B215A8"/>
    <w:rsid w:val="00B22B11"/>
    <w:rsid w:val="00B24978"/>
    <w:rsid w:val="00B2516D"/>
    <w:rsid w:val="00B25D6F"/>
    <w:rsid w:val="00B31E93"/>
    <w:rsid w:val="00B334AB"/>
    <w:rsid w:val="00B37C94"/>
    <w:rsid w:val="00B403C2"/>
    <w:rsid w:val="00B51147"/>
    <w:rsid w:val="00B5390F"/>
    <w:rsid w:val="00B54408"/>
    <w:rsid w:val="00B545D4"/>
    <w:rsid w:val="00B61B05"/>
    <w:rsid w:val="00B65381"/>
    <w:rsid w:val="00B7039D"/>
    <w:rsid w:val="00B70A58"/>
    <w:rsid w:val="00B713AA"/>
    <w:rsid w:val="00B717FF"/>
    <w:rsid w:val="00B72400"/>
    <w:rsid w:val="00B734D5"/>
    <w:rsid w:val="00B73545"/>
    <w:rsid w:val="00B73BF0"/>
    <w:rsid w:val="00B743BE"/>
    <w:rsid w:val="00B77C9B"/>
    <w:rsid w:val="00B81780"/>
    <w:rsid w:val="00B8179F"/>
    <w:rsid w:val="00B84988"/>
    <w:rsid w:val="00B86E93"/>
    <w:rsid w:val="00B87AA3"/>
    <w:rsid w:val="00B87AD3"/>
    <w:rsid w:val="00B92F0C"/>
    <w:rsid w:val="00B94D2F"/>
    <w:rsid w:val="00B959BF"/>
    <w:rsid w:val="00BA0E72"/>
    <w:rsid w:val="00BA2428"/>
    <w:rsid w:val="00BA5F76"/>
    <w:rsid w:val="00BA7A3F"/>
    <w:rsid w:val="00BA7EDC"/>
    <w:rsid w:val="00BB2574"/>
    <w:rsid w:val="00BB60C3"/>
    <w:rsid w:val="00BB76B4"/>
    <w:rsid w:val="00BB77E7"/>
    <w:rsid w:val="00BC08F6"/>
    <w:rsid w:val="00BC135C"/>
    <w:rsid w:val="00BC6F0C"/>
    <w:rsid w:val="00BE0CDD"/>
    <w:rsid w:val="00BE1379"/>
    <w:rsid w:val="00BE25F5"/>
    <w:rsid w:val="00BE28A4"/>
    <w:rsid w:val="00BE2BDA"/>
    <w:rsid w:val="00BE2F1C"/>
    <w:rsid w:val="00BE4D87"/>
    <w:rsid w:val="00BE61C6"/>
    <w:rsid w:val="00BE7B6E"/>
    <w:rsid w:val="00BF034C"/>
    <w:rsid w:val="00BF2A81"/>
    <w:rsid w:val="00BF2ABC"/>
    <w:rsid w:val="00BF31B6"/>
    <w:rsid w:val="00BF4FC2"/>
    <w:rsid w:val="00BF569C"/>
    <w:rsid w:val="00BF6C99"/>
    <w:rsid w:val="00BF79D0"/>
    <w:rsid w:val="00C02CB5"/>
    <w:rsid w:val="00C03DB6"/>
    <w:rsid w:val="00C1022E"/>
    <w:rsid w:val="00C11F40"/>
    <w:rsid w:val="00C17254"/>
    <w:rsid w:val="00C17481"/>
    <w:rsid w:val="00C20F7B"/>
    <w:rsid w:val="00C21110"/>
    <w:rsid w:val="00C21162"/>
    <w:rsid w:val="00C216B9"/>
    <w:rsid w:val="00C22F22"/>
    <w:rsid w:val="00C233A6"/>
    <w:rsid w:val="00C23A2F"/>
    <w:rsid w:val="00C2470F"/>
    <w:rsid w:val="00C2552B"/>
    <w:rsid w:val="00C258EE"/>
    <w:rsid w:val="00C42A3B"/>
    <w:rsid w:val="00C43A5C"/>
    <w:rsid w:val="00C43DBA"/>
    <w:rsid w:val="00C44E6D"/>
    <w:rsid w:val="00C4646A"/>
    <w:rsid w:val="00C465CD"/>
    <w:rsid w:val="00C52F65"/>
    <w:rsid w:val="00C5360C"/>
    <w:rsid w:val="00C54969"/>
    <w:rsid w:val="00C57990"/>
    <w:rsid w:val="00C60A6B"/>
    <w:rsid w:val="00C6457F"/>
    <w:rsid w:val="00C67088"/>
    <w:rsid w:val="00C67D39"/>
    <w:rsid w:val="00C70CDC"/>
    <w:rsid w:val="00C75E01"/>
    <w:rsid w:val="00C82C42"/>
    <w:rsid w:val="00C91894"/>
    <w:rsid w:val="00C91BA3"/>
    <w:rsid w:val="00C92745"/>
    <w:rsid w:val="00C93599"/>
    <w:rsid w:val="00C93850"/>
    <w:rsid w:val="00C93DB9"/>
    <w:rsid w:val="00C94BF5"/>
    <w:rsid w:val="00C97D3E"/>
    <w:rsid w:val="00CA0781"/>
    <w:rsid w:val="00CA53D4"/>
    <w:rsid w:val="00CA56AD"/>
    <w:rsid w:val="00CA635D"/>
    <w:rsid w:val="00CB1398"/>
    <w:rsid w:val="00CB2517"/>
    <w:rsid w:val="00CB2B40"/>
    <w:rsid w:val="00CB56FB"/>
    <w:rsid w:val="00CB7334"/>
    <w:rsid w:val="00CC68F5"/>
    <w:rsid w:val="00CC7ED0"/>
    <w:rsid w:val="00CD3EED"/>
    <w:rsid w:val="00CD55B4"/>
    <w:rsid w:val="00CE2118"/>
    <w:rsid w:val="00CE2163"/>
    <w:rsid w:val="00CE3EB6"/>
    <w:rsid w:val="00CE41E4"/>
    <w:rsid w:val="00CE46FB"/>
    <w:rsid w:val="00CE5DAA"/>
    <w:rsid w:val="00CE619D"/>
    <w:rsid w:val="00CF043C"/>
    <w:rsid w:val="00CF0D9F"/>
    <w:rsid w:val="00CF1FF5"/>
    <w:rsid w:val="00CF3F71"/>
    <w:rsid w:val="00CF4D24"/>
    <w:rsid w:val="00CF6D9F"/>
    <w:rsid w:val="00D00CAF"/>
    <w:rsid w:val="00D02372"/>
    <w:rsid w:val="00D02788"/>
    <w:rsid w:val="00D049C3"/>
    <w:rsid w:val="00D05878"/>
    <w:rsid w:val="00D06C14"/>
    <w:rsid w:val="00D1533C"/>
    <w:rsid w:val="00D156C7"/>
    <w:rsid w:val="00D15930"/>
    <w:rsid w:val="00D160F5"/>
    <w:rsid w:val="00D17151"/>
    <w:rsid w:val="00D171CF"/>
    <w:rsid w:val="00D21498"/>
    <w:rsid w:val="00D261DD"/>
    <w:rsid w:val="00D2680D"/>
    <w:rsid w:val="00D275F7"/>
    <w:rsid w:val="00D31F6C"/>
    <w:rsid w:val="00D33C0E"/>
    <w:rsid w:val="00D342DF"/>
    <w:rsid w:val="00D35274"/>
    <w:rsid w:val="00D4640A"/>
    <w:rsid w:val="00D47DE6"/>
    <w:rsid w:val="00D5171B"/>
    <w:rsid w:val="00D5406B"/>
    <w:rsid w:val="00D56CE2"/>
    <w:rsid w:val="00D610B9"/>
    <w:rsid w:val="00D62444"/>
    <w:rsid w:val="00D6518D"/>
    <w:rsid w:val="00D719E8"/>
    <w:rsid w:val="00D7313F"/>
    <w:rsid w:val="00D74B6D"/>
    <w:rsid w:val="00D75664"/>
    <w:rsid w:val="00D76E17"/>
    <w:rsid w:val="00D8195E"/>
    <w:rsid w:val="00D833CF"/>
    <w:rsid w:val="00D84858"/>
    <w:rsid w:val="00D85B92"/>
    <w:rsid w:val="00D85F49"/>
    <w:rsid w:val="00D87303"/>
    <w:rsid w:val="00D93439"/>
    <w:rsid w:val="00D973BE"/>
    <w:rsid w:val="00DA1BA9"/>
    <w:rsid w:val="00DA2D03"/>
    <w:rsid w:val="00DA2DE8"/>
    <w:rsid w:val="00DA3C79"/>
    <w:rsid w:val="00DA58D8"/>
    <w:rsid w:val="00DA7DC2"/>
    <w:rsid w:val="00DB2207"/>
    <w:rsid w:val="00DB2CED"/>
    <w:rsid w:val="00DB591C"/>
    <w:rsid w:val="00DB631C"/>
    <w:rsid w:val="00DB70E9"/>
    <w:rsid w:val="00DB7467"/>
    <w:rsid w:val="00DC004F"/>
    <w:rsid w:val="00DD04A4"/>
    <w:rsid w:val="00DD0AAA"/>
    <w:rsid w:val="00DD0B56"/>
    <w:rsid w:val="00DD1F13"/>
    <w:rsid w:val="00DD28A9"/>
    <w:rsid w:val="00DD3578"/>
    <w:rsid w:val="00DD3CB5"/>
    <w:rsid w:val="00DD6C23"/>
    <w:rsid w:val="00DE0A43"/>
    <w:rsid w:val="00DE2B74"/>
    <w:rsid w:val="00DE3889"/>
    <w:rsid w:val="00DE5B1A"/>
    <w:rsid w:val="00DF1C07"/>
    <w:rsid w:val="00DF4866"/>
    <w:rsid w:val="00E115BE"/>
    <w:rsid w:val="00E11690"/>
    <w:rsid w:val="00E127D6"/>
    <w:rsid w:val="00E1457C"/>
    <w:rsid w:val="00E175AB"/>
    <w:rsid w:val="00E17D09"/>
    <w:rsid w:val="00E20106"/>
    <w:rsid w:val="00E232D4"/>
    <w:rsid w:val="00E23C1B"/>
    <w:rsid w:val="00E27F91"/>
    <w:rsid w:val="00E305AA"/>
    <w:rsid w:val="00E30D66"/>
    <w:rsid w:val="00E32F7A"/>
    <w:rsid w:val="00E33B1D"/>
    <w:rsid w:val="00E34D51"/>
    <w:rsid w:val="00E41F47"/>
    <w:rsid w:val="00E42B95"/>
    <w:rsid w:val="00E46255"/>
    <w:rsid w:val="00E47552"/>
    <w:rsid w:val="00E47639"/>
    <w:rsid w:val="00E57006"/>
    <w:rsid w:val="00E63D9C"/>
    <w:rsid w:val="00E654F9"/>
    <w:rsid w:val="00E65A79"/>
    <w:rsid w:val="00E67E15"/>
    <w:rsid w:val="00E70B52"/>
    <w:rsid w:val="00E722D8"/>
    <w:rsid w:val="00E7245E"/>
    <w:rsid w:val="00E72AA9"/>
    <w:rsid w:val="00E74ADB"/>
    <w:rsid w:val="00E75036"/>
    <w:rsid w:val="00E7591A"/>
    <w:rsid w:val="00E80D33"/>
    <w:rsid w:val="00E82247"/>
    <w:rsid w:val="00E82CF5"/>
    <w:rsid w:val="00E83CB1"/>
    <w:rsid w:val="00E85265"/>
    <w:rsid w:val="00E87198"/>
    <w:rsid w:val="00E900C7"/>
    <w:rsid w:val="00E96739"/>
    <w:rsid w:val="00EA3F70"/>
    <w:rsid w:val="00EA5BE0"/>
    <w:rsid w:val="00EB00C6"/>
    <w:rsid w:val="00EB02B8"/>
    <w:rsid w:val="00EB21A5"/>
    <w:rsid w:val="00EB6A11"/>
    <w:rsid w:val="00EB6D21"/>
    <w:rsid w:val="00EB7EC7"/>
    <w:rsid w:val="00EC1735"/>
    <w:rsid w:val="00ED234A"/>
    <w:rsid w:val="00ED310A"/>
    <w:rsid w:val="00ED321B"/>
    <w:rsid w:val="00ED375A"/>
    <w:rsid w:val="00ED5039"/>
    <w:rsid w:val="00ED51C0"/>
    <w:rsid w:val="00ED55B6"/>
    <w:rsid w:val="00ED7884"/>
    <w:rsid w:val="00EE1BC7"/>
    <w:rsid w:val="00EE318D"/>
    <w:rsid w:val="00EE3EB7"/>
    <w:rsid w:val="00EE4205"/>
    <w:rsid w:val="00EE4605"/>
    <w:rsid w:val="00EE6AC1"/>
    <w:rsid w:val="00EF01C8"/>
    <w:rsid w:val="00EF33DF"/>
    <w:rsid w:val="00F00D2A"/>
    <w:rsid w:val="00F02454"/>
    <w:rsid w:val="00F03638"/>
    <w:rsid w:val="00F038AE"/>
    <w:rsid w:val="00F0402A"/>
    <w:rsid w:val="00F05182"/>
    <w:rsid w:val="00F05266"/>
    <w:rsid w:val="00F0632C"/>
    <w:rsid w:val="00F11052"/>
    <w:rsid w:val="00F11676"/>
    <w:rsid w:val="00F11704"/>
    <w:rsid w:val="00F12006"/>
    <w:rsid w:val="00F160BD"/>
    <w:rsid w:val="00F1792F"/>
    <w:rsid w:val="00F20975"/>
    <w:rsid w:val="00F2175C"/>
    <w:rsid w:val="00F26C49"/>
    <w:rsid w:val="00F27146"/>
    <w:rsid w:val="00F35B34"/>
    <w:rsid w:val="00F449A8"/>
    <w:rsid w:val="00F449F4"/>
    <w:rsid w:val="00F458D0"/>
    <w:rsid w:val="00F45BC9"/>
    <w:rsid w:val="00F47B27"/>
    <w:rsid w:val="00F501A2"/>
    <w:rsid w:val="00F54257"/>
    <w:rsid w:val="00F55E92"/>
    <w:rsid w:val="00F56F6D"/>
    <w:rsid w:val="00F63DB3"/>
    <w:rsid w:val="00F63E89"/>
    <w:rsid w:val="00F649D7"/>
    <w:rsid w:val="00F66708"/>
    <w:rsid w:val="00F731FF"/>
    <w:rsid w:val="00F73556"/>
    <w:rsid w:val="00F7429C"/>
    <w:rsid w:val="00F7514E"/>
    <w:rsid w:val="00F826EB"/>
    <w:rsid w:val="00F8279E"/>
    <w:rsid w:val="00F82821"/>
    <w:rsid w:val="00F82873"/>
    <w:rsid w:val="00F836ED"/>
    <w:rsid w:val="00F83AFC"/>
    <w:rsid w:val="00F83CC2"/>
    <w:rsid w:val="00F85FC2"/>
    <w:rsid w:val="00F91DC3"/>
    <w:rsid w:val="00F92847"/>
    <w:rsid w:val="00F9297D"/>
    <w:rsid w:val="00F97AC5"/>
    <w:rsid w:val="00F97CF1"/>
    <w:rsid w:val="00FA54E7"/>
    <w:rsid w:val="00FA5507"/>
    <w:rsid w:val="00FA63B3"/>
    <w:rsid w:val="00FA659F"/>
    <w:rsid w:val="00FA772D"/>
    <w:rsid w:val="00FB14CB"/>
    <w:rsid w:val="00FB466A"/>
    <w:rsid w:val="00FC184B"/>
    <w:rsid w:val="00FC1DF2"/>
    <w:rsid w:val="00FC2D4F"/>
    <w:rsid w:val="00FC457D"/>
    <w:rsid w:val="00FC556F"/>
    <w:rsid w:val="00FD01F0"/>
    <w:rsid w:val="00FD0655"/>
    <w:rsid w:val="00FD1793"/>
    <w:rsid w:val="00FD4D12"/>
    <w:rsid w:val="00FE0753"/>
    <w:rsid w:val="00FE2DC5"/>
    <w:rsid w:val="00FE3295"/>
    <w:rsid w:val="00FE34BE"/>
    <w:rsid w:val="00FE359D"/>
    <w:rsid w:val="00FE6933"/>
    <w:rsid w:val="00FF06AC"/>
    <w:rsid w:val="00FF1751"/>
    <w:rsid w:val="00FF1FDF"/>
    <w:rsid w:val="00FF34DC"/>
    <w:rsid w:val="00FF454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5B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57C6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57C6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57C69"/>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580235"/>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7C6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357C6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57C69"/>
    <w:rPr>
      <w:rFonts w:asciiTheme="majorHAnsi" w:eastAsiaTheme="majorEastAsia" w:hAnsiTheme="majorHAnsi" w:cstheme="majorBidi"/>
      <w:color w:val="1F4D78" w:themeColor="accent1" w:themeShade="7F"/>
    </w:rPr>
  </w:style>
  <w:style w:type="paragraph" w:styleId="Footer">
    <w:name w:val="footer"/>
    <w:basedOn w:val="Normal"/>
    <w:link w:val="FooterChar"/>
    <w:uiPriority w:val="99"/>
    <w:unhideWhenUsed/>
    <w:rsid w:val="007D4B3F"/>
    <w:pPr>
      <w:tabs>
        <w:tab w:val="center" w:pos="4513"/>
        <w:tab w:val="right" w:pos="9026"/>
      </w:tabs>
    </w:pPr>
  </w:style>
  <w:style w:type="character" w:customStyle="1" w:styleId="FooterChar">
    <w:name w:val="Footer Char"/>
    <w:basedOn w:val="DefaultParagraphFont"/>
    <w:link w:val="Footer"/>
    <w:uiPriority w:val="99"/>
    <w:rsid w:val="007D4B3F"/>
  </w:style>
  <w:style w:type="character" w:styleId="PageNumber">
    <w:name w:val="page number"/>
    <w:basedOn w:val="DefaultParagraphFont"/>
    <w:uiPriority w:val="99"/>
    <w:semiHidden/>
    <w:unhideWhenUsed/>
    <w:rsid w:val="007D4B3F"/>
  </w:style>
  <w:style w:type="character" w:styleId="Hyperlink">
    <w:name w:val="Hyperlink"/>
    <w:basedOn w:val="DefaultParagraphFont"/>
    <w:uiPriority w:val="99"/>
    <w:unhideWhenUsed/>
    <w:rsid w:val="008A4FE5"/>
    <w:rPr>
      <w:color w:val="0563C1" w:themeColor="hyperlink"/>
      <w:u w:val="single"/>
    </w:rPr>
  </w:style>
  <w:style w:type="character" w:styleId="FollowedHyperlink">
    <w:name w:val="FollowedHyperlink"/>
    <w:basedOn w:val="DefaultParagraphFont"/>
    <w:uiPriority w:val="99"/>
    <w:semiHidden/>
    <w:unhideWhenUsed/>
    <w:rsid w:val="00760335"/>
    <w:rPr>
      <w:color w:val="954F72" w:themeColor="followedHyperlink"/>
      <w:u w:val="single"/>
    </w:rPr>
  </w:style>
  <w:style w:type="character" w:customStyle="1" w:styleId="apple-converted-space">
    <w:name w:val="apple-converted-space"/>
    <w:basedOn w:val="DefaultParagraphFont"/>
    <w:rsid w:val="00A54BB0"/>
  </w:style>
  <w:style w:type="paragraph" w:customStyle="1" w:styleId="IETReferences">
    <w:name w:val="IET References"/>
    <w:basedOn w:val="Normal"/>
    <w:qFormat/>
    <w:rsid w:val="00F20975"/>
    <w:rPr>
      <w:rFonts w:ascii="Times New Roman" w:eastAsia="SimSun" w:hAnsi="Times New Roman" w:cs="Times New Roman"/>
      <w:sz w:val="22"/>
      <w:lang w:eastAsia="en-GB"/>
    </w:rPr>
  </w:style>
  <w:style w:type="paragraph" w:styleId="BalloonText">
    <w:name w:val="Balloon Text"/>
    <w:basedOn w:val="Normal"/>
    <w:link w:val="BalloonTextChar"/>
    <w:uiPriority w:val="99"/>
    <w:semiHidden/>
    <w:unhideWhenUsed/>
    <w:rsid w:val="00F56F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6F6D"/>
    <w:rPr>
      <w:rFonts w:ascii="Segoe UI" w:hAnsi="Segoe UI" w:cs="Segoe UI"/>
      <w:sz w:val="18"/>
      <w:szCs w:val="18"/>
    </w:rPr>
  </w:style>
  <w:style w:type="character" w:styleId="CommentReference">
    <w:name w:val="annotation reference"/>
    <w:basedOn w:val="DefaultParagraphFont"/>
    <w:uiPriority w:val="99"/>
    <w:semiHidden/>
    <w:unhideWhenUsed/>
    <w:rsid w:val="00F56F6D"/>
    <w:rPr>
      <w:sz w:val="16"/>
      <w:szCs w:val="16"/>
    </w:rPr>
  </w:style>
  <w:style w:type="paragraph" w:styleId="CommentText">
    <w:name w:val="annotation text"/>
    <w:basedOn w:val="Normal"/>
    <w:link w:val="CommentTextChar"/>
    <w:uiPriority w:val="99"/>
    <w:semiHidden/>
    <w:unhideWhenUsed/>
    <w:rsid w:val="00F56F6D"/>
    <w:rPr>
      <w:sz w:val="20"/>
      <w:szCs w:val="20"/>
    </w:rPr>
  </w:style>
  <w:style w:type="character" w:customStyle="1" w:styleId="CommentTextChar">
    <w:name w:val="Comment Text Char"/>
    <w:basedOn w:val="DefaultParagraphFont"/>
    <w:link w:val="CommentText"/>
    <w:uiPriority w:val="99"/>
    <w:semiHidden/>
    <w:rsid w:val="00F56F6D"/>
    <w:rPr>
      <w:sz w:val="20"/>
      <w:szCs w:val="20"/>
    </w:rPr>
  </w:style>
  <w:style w:type="paragraph" w:styleId="CommentSubject">
    <w:name w:val="annotation subject"/>
    <w:basedOn w:val="CommentText"/>
    <w:next w:val="CommentText"/>
    <w:link w:val="CommentSubjectChar"/>
    <w:uiPriority w:val="99"/>
    <w:semiHidden/>
    <w:unhideWhenUsed/>
    <w:rsid w:val="00F56F6D"/>
    <w:rPr>
      <w:b/>
      <w:bCs/>
    </w:rPr>
  </w:style>
  <w:style w:type="character" w:customStyle="1" w:styleId="CommentSubjectChar">
    <w:name w:val="Comment Subject Char"/>
    <w:basedOn w:val="CommentTextChar"/>
    <w:link w:val="CommentSubject"/>
    <w:uiPriority w:val="99"/>
    <w:semiHidden/>
    <w:rsid w:val="00F56F6D"/>
    <w:rPr>
      <w:b/>
      <w:bCs/>
      <w:sz w:val="20"/>
      <w:szCs w:val="20"/>
    </w:rPr>
  </w:style>
  <w:style w:type="paragraph" w:styleId="Revision">
    <w:name w:val="Revision"/>
    <w:hidden/>
    <w:uiPriority w:val="99"/>
    <w:semiHidden/>
    <w:rsid w:val="008377AA"/>
  </w:style>
  <w:style w:type="paragraph" w:styleId="DocumentMap">
    <w:name w:val="Document Map"/>
    <w:basedOn w:val="Normal"/>
    <w:link w:val="DocumentMapChar"/>
    <w:uiPriority w:val="99"/>
    <w:semiHidden/>
    <w:unhideWhenUsed/>
    <w:rsid w:val="00D719E8"/>
    <w:rPr>
      <w:rFonts w:ascii="Times New Roman" w:hAnsi="Times New Roman" w:cs="Times New Roman"/>
    </w:rPr>
  </w:style>
  <w:style w:type="character" w:customStyle="1" w:styleId="DocumentMapChar">
    <w:name w:val="Document Map Char"/>
    <w:basedOn w:val="DefaultParagraphFont"/>
    <w:link w:val="DocumentMap"/>
    <w:uiPriority w:val="99"/>
    <w:semiHidden/>
    <w:rsid w:val="00D719E8"/>
    <w:rPr>
      <w:rFonts w:ascii="Times New Roman" w:hAnsi="Times New Roman" w:cs="Times New Roman"/>
    </w:rPr>
  </w:style>
  <w:style w:type="character" w:styleId="LineNumber">
    <w:name w:val="line number"/>
    <w:basedOn w:val="DefaultParagraphFont"/>
    <w:uiPriority w:val="99"/>
    <w:semiHidden/>
    <w:unhideWhenUsed/>
    <w:rsid w:val="006D609F"/>
  </w:style>
  <w:style w:type="paragraph" w:customStyle="1" w:styleId="EndNoteBibliography">
    <w:name w:val="EndNote Bibliography"/>
    <w:basedOn w:val="Normal"/>
    <w:rsid w:val="00FE34BE"/>
    <w:rPr>
      <w:rFonts w:ascii="Cambria" w:eastAsiaTheme="minorEastAsia" w:hAnsi="Cambria"/>
      <w:lang w:val="en-US"/>
    </w:rPr>
  </w:style>
  <w:style w:type="character" w:customStyle="1" w:styleId="Heading4Char">
    <w:name w:val="Heading 4 Char"/>
    <w:basedOn w:val="DefaultParagraphFont"/>
    <w:link w:val="Heading4"/>
    <w:uiPriority w:val="9"/>
    <w:rsid w:val="00580235"/>
    <w:rPr>
      <w:rFonts w:asciiTheme="majorHAnsi" w:eastAsiaTheme="majorEastAsia" w:hAnsiTheme="majorHAnsi" w:cstheme="majorBidi"/>
      <w:i/>
      <w:iCs/>
      <w:color w:val="2E74B5" w:themeColor="accent1" w:themeShade="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57C6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57C6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57C69"/>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580235"/>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7C6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357C6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57C69"/>
    <w:rPr>
      <w:rFonts w:asciiTheme="majorHAnsi" w:eastAsiaTheme="majorEastAsia" w:hAnsiTheme="majorHAnsi" w:cstheme="majorBidi"/>
      <w:color w:val="1F4D78" w:themeColor="accent1" w:themeShade="7F"/>
    </w:rPr>
  </w:style>
  <w:style w:type="paragraph" w:styleId="Footer">
    <w:name w:val="footer"/>
    <w:basedOn w:val="Normal"/>
    <w:link w:val="FooterChar"/>
    <w:uiPriority w:val="99"/>
    <w:unhideWhenUsed/>
    <w:rsid w:val="007D4B3F"/>
    <w:pPr>
      <w:tabs>
        <w:tab w:val="center" w:pos="4513"/>
        <w:tab w:val="right" w:pos="9026"/>
      </w:tabs>
    </w:pPr>
  </w:style>
  <w:style w:type="character" w:customStyle="1" w:styleId="FooterChar">
    <w:name w:val="Footer Char"/>
    <w:basedOn w:val="DefaultParagraphFont"/>
    <w:link w:val="Footer"/>
    <w:uiPriority w:val="99"/>
    <w:rsid w:val="007D4B3F"/>
  </w:style>
  <w:style w:type="character" w:styleId="PageNumber">
    <w:name w:val="page number"/>
    <w:basedOn w:val="DefaultParagraphFont"/>
    <w:uiPriority w:val="99"/>
    <w:semiHidden/>
    <w:unhideWhenUsed/>
    <w:rsid w:val="007D4B3F"/>
  </w:style>
  <w:style w:type="character" w:styleId="Hyperlink">
    <w:name w:val="Hyperlink"/>
    <w:basedOn w:val="DefaultParagraphFont"/>
    <w:uiPriority w:val="99"/>
    <w:unhideWhenUsed/>
    <w:rsid w:val="008A4FE5"/>
    <w:rPr>
      <w:color w:val="0563C1" w:themeColor="hyperlink"/>
      <w:u w:val="single"/>
    </w:rPr>
  </w:style>
  <w:style w:type="character" w:styleId="FollowedHyperlink">
    <w:name w:val="FollowedHyperlink"/>
    <w:basedOn w:val="DefaultParagraphFont"/>
    <w:uiPriority w:val="99"/>
    <w:semiHidden/>
    <w:unhideWhenUsed/>
    <w:rsid w:val="00760335"/>
    <w:rPr>
      <w:color w:val="954F72" w:themeColor="followedHyperlink"/>
      <w:u w:val="single"/>
    </w:rPr>
  </w:style>
  <w:style w:type="character" w:customStyle="1" w:styleId="apple-converted-space">
    <w:name w:val="apple-converted-space"/>
    <w:basedOn w:val="DefaultParagraphFont"/>
    <w:rsid w:val="00A54BB0"/>
  </w:style>
  <w:style w:type="paragraph" w:customStyle="1" w:styleId="IETReferences">
    <w:name w:val="IET References"/>
    <w:basedOn w:val="Normal"/>
    <w:qFormat/>
    <w:rsid w:val="00F20975"/>
    <w:rPr>
      <w:rFonts w:ascii="Times New Roman" w:eastAsia="SimSun" w:hAnsi="Times New Roman" w:cs="Times New Roman"/>
      <w:sz w:val="22"/>
      <w:lang w:eastAsia="en-GB"/>
    </w:rPr>
  </w:style>
  <w:style w:type="paragraph" w:styleId="BalloonText">
    <w:name w:val="Balloon Text"/>
    <w:basedOn w:val="Normal"/>
    <w:link w:val="BalloonTextChar"/>
    <w:uiPriority w:val="99"/>
    <w:semiHidden/>
    <w:unhideWhenUsed/>
    <w:rsid w:val="00F56F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6F6D"/>
    <w:rPr>
      <w:rFonts w:ascii="Segoe UI" w:hAnsi="Segoe UI" w:cs="Segoe UI"/>
      <w:sz w:val="18"/>
      <w:szCs w:val="18"/>
    </w:rPr>
  </w:style>
  <w:style w:type="character" w:styleId="CommentReference">
    <w:name w:val="annotation reference"/>
    <w:basedOn w:val="DefaultParagraphFont"/>
    <w:uiPriority w:val="99"/>
    <w:semiHidden/>
    <w:unhideWhenUsed/>
    <w:rsid w:val="00F56F6D"/>
    <w:rPr>
      <w:sz w:val="16"/>
      <w:szCs w:val="16"/>
    </w:rPr>
  </w:style>
  <w:style w:type="paragraph" w:styleId="CommentText">
    <w:name w:val="annotation text"/>
    <w:basedOn w:val="Normal"/>
    <w:link w:val="CommentTextChar"/>
    <w:uiPriority w:val="99"/>
    <w:semiHidden/>
    <w:unhideWhenUsed/>
    <w:rsid w:val="00F56F6D"/>
    <w:rPr>
      <w:sz w:val="20"/>
      <w:szCs w:val="20"/>
    </w:rPr>
  </w:style>
  <w:style w:type="character" w:customStyle="1" w:styleId="CommentTextChar">
    <w:name w:val="Comment Text Char"/>
    <w:basedOn w:val="DefaultParagraphFont"/>
    <w:link w:val="CommentText"/>
    <w:uiPriority w:val="99"/>
    <w:semiHidden/>
    <w:rsid w:val="00F56F6D"/>
    <w:rPr>
      <w:sz w:val="20"/>
      <w:szCs w:val="20"/>
    </w:rPr>
  </w:style>
  <w:style w:type="paragraph" w:styleId="CommentSubject">
    <w:name w:val="annotation subject"/>
    <w:basedOn w:val="CommentText"/>
    <w:next w:val="CommentText"/>
    <w:link w:val="CommentSubjectChar"/>
    <w:uiPriority w:val="99"/>
    <w:semiHidden/>
    <w:unhideWhenUsed/>
    <w:rsid w:val="00F56F6D"/>
    <w:rPr>
      <w:b/>
      <w:bCs/>
    </w:rPr>
  </w:style>
  <w:style w:type="character" w:customStyle="1" w:styleId="CommentSubjectChar">
    <w:name w:val="Comment Subject Char"/>
    <w:basedOn w:val="CommentTextChar"/>
    <w:link w:val="CommentSubject"/>
    <w:uiPriority w:val="99"/>
    <w:semiHidden/>
    <w:rsid w:val="00F56F6D"/>
    <w:rPr>
      <w:b/>
      <w:bCs/>
      <w:sz w:val="20"/>
      <w:szCs w:val="20"/>
    </w:rPr>
  </w:style>
  <w:style w:type="paragraph" w:styleId="Revision">
    <w:name w:val="Revision"/>
    <w:hidden/>
    <w:uiPriority w:val="99"/>
    <w:semiHidden/>
    <w:rsid w:val="008377AA"/>
  </w:style>
  <w:style w:type="paragraph" w:styleId="DocumentMap">
    <w:name w:val="Document Map"/>
    <w:basedOn w:val="Normal"/>
    <w:link w:val="DocumentMapChar"/>
    <w:uiPriority w:val="99"/>
    <w:semiHidden/>
    <w:unhideWhenUsed/>
    <w:rsid w:val="00D719E8"/>
    <w:rPr>
      <w:rFonts w:ascii="Times New Roman" w:hAnsi="Times New Roman" w:cs="Times New Roman"/>
    </w:rPr>
  </w:style>
  <w:style w:type="character" w:customStyle="1" w:styleId="DocumentMapChar">
    <w:name w:val="Document Map Char"/>
    <w:basedOn w:val="DefaultParagraphFont"/>
    <w:link w:val="DocumentMap"/>
    <w:uiPriority w:val="99"/>
    <w:semiHidden/>
    <w:rsid w:val="00D719E8"/>
    <w:rPr>
      <w:rFonts w:ascii="Times New Roman" w:hAnsi="Times New Roman" w:cs="Times New Roman"/>
    </w:rPr>
  </w:style>
  <w:style w:type="character" w:styleId="LineNumber">
    <w:name w:val="line number"/>
    <w:basedOn w:val="DefaultParagraphFont"/>
    <w:uiPriority w:val="99"/>
    <w:semiHidden/>
    <w:unhideWhenUsed/>
    <w:rsid w:val="006D609F"/>
  </w:style>
  <w:style w:type="paragraph" w:customStyle="1" w:styleId="EndNoteBibliography">
    <w:name w:val="EndNote Bibliography"/>
    <w:basedOn w:val="Normal"/>
    <w:rsid w:val="00FE34BE"/>
    <w:rPr>
      <w:rFonts w:ascii="Cambria" w:eastAsiaTheme="minorEastAsia" w:hAnsi="Cambria"/>
      <w:lang w:val="en-US"/>
    </w:rPr>
  </w:style>
  <w:style w:type="character" w:customStyle="1" w:styleId="Heading4Char">
    <w:name w:val="Heading 4 Char"/>
    <w:basedOn w:val="DefaultParagraphFont"/>
    <w:link w:val="Heading4"/>
    <w:uiPriority w:val="9"/>
    <w:rsid w:val="00580235"/>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3820">
      <w:bodyDiv w:val="1"/>
      <w:marLeft w:val="0"/>
      <w:marRight w:val="0"/>
      <w:marTop w:val="0"/>
      <w:marBottom w:val="0"/>
      <w:divBdr>
        <w:top w:val="none" w:sz="0" w:space="0" w:color="auto"/>
        <w:left w:val="none" w:sz="0" w:space="0" w:color="auto"/>
        <w:bottom w:val="none" w:sz="0" w:space="0" w:color="auto"/>
        <w:right w:val="none" w:sz="0" w:space="0" w:color="auto"/>
      </w:divBdr>
    </w:div>
    <w:div w:id="5601257">
      <w:bodyDiv w:val="1"/>
      <w:marLeft w:val="0"/>
      <w:marRight w:val="0"/>
      <w:marTop w:val="0"/>
      <w:marBottom w:val="0"/>
      <w:divBdr>
        <w:top w:val="none" w:sz="0" w:space="0" w:color="auto"/>
        <w:left w:val="none" w:sz="0" w:space="0" w:color="auto"/>
        <w:bottom w:val="none" w:sz="0" w:space="0" w:color="auto"/>
        <w:right w:val="none" w:sz="0" w:space="0" w:color="auto"/>
      </w:divBdr>
    </w:div>
    <w:div w:id="25252655">
      <w:bodyDiv w:val="1"/>
      <w:marLeft w:val="0"/>
      <w:marRight w:val="0"/>
      <w:marTop w:val="0"/>
      <w:marBottom w:val="0"/>
      <w:divBdr>
        <w:top w:val="none" w:sz="0" w:space="0" w:color="auto"/>
        <w:left w:val="none" w:sz="0" w:space="0" w:color="auto"/>
        <w:bottom w:val="none" w:sz="0" w:space="0" w:color="auto"/>
        <w:right w:val="none" w:sz="0" w:space="0" w:color="auto"/>
      </w:divBdr>
    </w:div>
    <w:div w:id="66585202">
      <w:bodyDiv w:val="1"/>
      <w:marLeft w:val="0"/>
      <w:marRight w:val="0"/>
      <w:marTop w:val="0"/>
      <w:marBottom w:val="0"/>
      <w:divBdr>
        <w:top w:val="none" w:sz="0" w:space="0" w:color="auto"/>
        <w:left w:val="none" w:sz="0" w:space="0" w:color="auto"/>
        <w:bottom w:val="none" w:sz="0" w:space="0" w:color="auto"/>
        <w:right w:val="none" w:sz="0" w:space="0" w:color="auto"/>
      </w:divBdr>
    </w:div>
    <w:div w:id="124473142">
      <w:bodyDiv w:val="1"/>
      <w:marLeft w:val="0"/>
      <w:marRight w:val="0"/>
      <w:marTop w:val="0"/>
      <w:marBottom w:val="0"/>
      <w:divBdr>
        <w:top w:val="none" w:sz="0" w:space="0" w:color="auto"/>
        <w:left w:val="none" w:sz="0" w:space="0" w:color="auto"/>
        <w:bottom w:val="none" w:sz="0" w:space="0" w:color="auto"/>
        <w:right w:val="none" w:sz="0" w:space="0" w:color="auto"/>
      </w:divBdr>
    </w:div>
    <w:div w:id="127818704">
      <w:bodyDiv w:val="1"/>
      <w:marLeft w:val="0"/>
      <w:marRight w:val="0"/>
      <w:marTop w:val="0"/>
      <w:marBottom w:val="0"/>
      <w:divBdr>
        <w:top w:val="none" w:sz="0" w:space="0" w:color="auto"/>
        <w:left w:val="none" w:sz="0" w:space="0" w:color="auto"/>
        <w:bottom w:val="none" w:sz="0" w:space="0" w:color="auto"/>
        <w:right w:val="none" w:sz="0" w:space="0" w:color="auto"/>
      </w:divBdr>
    </w:div>
    <w:div w:id="129789966">
      <w:bodyDiv w:val="1"/>
      <w:marLeft w:val="0"/>
      <w:marRight w:val="0"/>
      <w:marTop w:val="0"/>
      <w:marBottom w:val="0"/>
      <w:divBdr>
        <w:top w:val="none" w:sz="0" w:space="0" w:color="auto"/>
        <w:left w:val="none" w:sz="0" w:space="0" w:color="auto"/>
        <w:bottom w:val="none" w:sz="0" w:space="0" w:color="auto"/>
        <w:right w:val="none" w:sz="0" w:space="0" w:color="auto"/>
      </w:divBdr>
    </w:div>
    <w:div w:id="138963011">
      <w:bodyDiv w:val="1"/>
      <w:marLeft w:val="0"/>
      <w:marRight w:val="0"/>
      <w:marTop w:val="0"/>
      <w:marBottom w:val="0"/>
      <w:divBdr>
        <w:top w:val="none" w:sz="0" w:space="0" w:color="auto"/>
        <w:left w:val="none" w:sz="0" w:space="0" w:color="auto"/>
        <w:bottom w:val="none" w:sz="0" w:space="0" w:color="auto"/>
        <w:right w:val="none" w:sz="0" w:space="0" w:color="auto"/>
      </w:divBdr>
    </w:div>
    <w:div w:id="146408628">
      <w:bodyDiv w:val="1"/>
      <w:marLeft w:val="0"/>
      <w:marRight w:val="0"/>
      <w:marTop w:val="0"/>
      <w:marBottom w:val="0"/>
      <w:divBdr>
        <w:top w:val="none" w:sz="0" w:space="0" w:color="auto"/>
        <w:left w:val="none" w:sz="0" w:space="0" w:color="auto"/>
        <w:bottom w:val="none" w:sz="0" w:space="0" w:color="auto"/>
        <w:right w:val="none" w:sz="0" w:space="0" w:color="auto"/>
      </w:divBdr>
    </w:div>
    <w:div w:id="147869431">
      <w:bodyDiv w:val="1"/>
      <w:marLeft w:val="0"/>
      <w:marRight w:val="0"/>
      <w:marTop w:val="0"/>
      <w:marBottom w:val="0"/>
      <w:divBdr>
        <w:top w:val="none" w:sz="0" w:space="0" w:color="auto"/>
        <w:left w:val="none" w:sz="0" w:space="0" w:color="auto"/>
        <w:bottom w:val="none" w:sz="0" w:space="0" w:color="auto"/>
        <w:right w:val="none" w:sz="0" w:space="0" w:color="auto"/>
      </w:divBdr>
    </w:div>
    <w:div w:id="148980555">
      <w:bodyDiv w:val="1"/>
      <w:marLeft w:val="0"/>
      <w:marRight w:val="0"/>
      <w:marTop w:val="0"/>
      <w:marBottom w:val="0"/>
      <w:divBdr>
        <w:top w:val="none" w:sz="0" w:space="0" w:color="auto"/>
        <w:left w:val="none" w:sz="0" w:space="0" w:color="auto"/>
        <w:bottom w:val="none" w:sz="0" w:space="0" w:color="auto"/>
        <w:right w:val="none" w:sz="0" w:space="0" w:color="auto"/>
      </w:divBdr>
    </w:div>
    <w:div w:id="161970767">
      <w:bodyDiv w:val="1"/>
      <w:marLeft w:val="0"/>
      <w:marRight w:val="0"/>
      <w:marTop w:val="0"/>
      <w:marBottom w:val="0"/>
      <w:divBdr>
        <w:top w:val="none" w:sz="0" w:space="0" w:color="auto"/>
        <w:left w:val="none" w:sz="0" w:space="0" w:color="auto"/>
        <w:bottom w:val="none" w:sz="0" w:space="0" w:color="auto"/>
        <w:right w:val="none" w:sz="0" w:space="0" w:color="auto"/>
      </w:divBdr>
    </w:div>
    <w:div w:id="173689453">
      <w:bodyDiv w:val="1"/>
      <w:marLeft w:val="0"/>
      <w:marRight w:val="0"/>
      <w:marTop w:val="0"/>
      <w:marBottom w:val="0"/>
      <w:divBdr>
        <w:top w:val="none" w:sz="0" w:space="0" w:color="auto"/>
        <w:left w:val="none" w:sz="0" w:space="0" w:color="auto"/>
        <w:bottom w:val="none" w:sz="0" w:space="0" w:color="auto"/>
        <w:right w:val="none" w:sz="0" w:space="0" w:color="auto"/>
      </w:divBdr>
    </w:div>
    <w:div w:id="188181105">
      <w:bodyDiv w:val="1"/>
      <w:marLeft w:val="0"/>
      <w:marRight w:val="0"/>
      <w:marTop w:val="0"/>
      <w:marBottom w:val="0"/>
      <w:divBdr>
        <w:top w:val="none" w:sz="0" w:space="0" w:color="auto"/>
        <w:left w:val="none" w:sz="0" w:space="0" w:color="auto"/>
        <w:bottom w:val="none" w:sz="0" w:space="0" w:color="auto"/>
        <w:right w:val="none" w:sz="0" w:space="0" w:color="auto"/>
      </w:divBdr>
    </w:div>
    <w:div w:id="189687104">
      <w:bodyDiv w:val="1"/>
      <w:marLeft w:val="0"/>
      <w:marRight w:val="0"/>
      <w:marTop w:val="0"/>
      <w:marBottom w:val="0"/>
      <w:divBdr>
        <w:top w:val="none" w:sz="0" w:space="0" w:color="auto"/>
        <w:left w:val="none" w:sz="0" w:space="0" w:color="auto"/>
        <w:bottom w:val="none" w:sz="0" w:space="0" w:color="auto"/>
        <w:right w:val="none" w:sz="0" w:space="0" w:color="auto"/>
      </w:divBdr>
    </w:div>
    <w:div w:id="202644554">
      <w:bodyDiv w:val="1"/>
      <w:marLeft w:val="0"/>
      <w:marRight w:val="0"/>
      <w:marTop w:val="0"/>
      <w:marBottom w:val="0"/>
      <w:divBdr>
        <w:top w:val="none" w:sz="0" w:space="0" w:color="auto"/>
        <w:left w:val="none" w:sz="0" w:space="0" w:color="auto"/>
        <w:bottom w:val="none" w:sz="0" w:space="0" w:color="auto"/>
        <w:right w:val="none" w:sz="0" w:space="0" w:color="auto"/>
      </w:divBdr>
    </w:div>
    <w:div w:id="207231414">
      <w:bodyDiv w:val="1"/>
      <w:marLeft w:val="0"/>
      <w:marRight w:val="0"/>
      <w:marTop w:val="0"/>
      <w:marBottom w:val="0"/>
      <w:divBdr>
        <w:top w:val="none" w:sz="0" w:space="0" w:color="auto"/>
        <w:left w:val="none" w:sz="0" w:space="0" w:color="auto"/>
        <w:bottom w:val="none" w:sz="0" w:space="0" w:color="auto"/>
        <w:right w:val="none" w:sz="0" w:space="0" w:color="auto"/>
      </w:divBdr>
      <w:divsChild>
        <w:div w:id="848561092">
          <w:marLeft w:val="0"/>
          <w:marRight w:val="0"/>
          <w:marTop w:val="0"/>
          <w:marBottom w:val="0"/>
          <w:divBdr>
            <w:top w:val="none" w:sz="0" w:space="0" w:color="auto"/>
            <w:left w:val="none" w:sz="0" w:space="0" w:color="auto"/>
            <w:bottom w:val="none" w:sz="0" w:space="0" w:color="auto"/>
            <w:right w:val="none" w:sz="0" w:space="0" w:color="auto"/>
          </w:divBdr>
          <w:divsChild>
            <w:div w:id="1604679306">
              <w:marLeft w:val="0"/>
              <w:marRight w:val="0"/>
              <w:marTop w:val="0"/>
              <w:marBottom w:val="0"/>
              <w:divBdr>
                <w:top w:val="none" w:sz="0" w:space="0" w:color="auto"/>
                <w:left w:val="none" w:sz="0" w:space="0" w:color="auto"/>
                <w:bottom w:val="none" w:sz="0" w:space="0" w:color="auto"/>
                <w:right w:val="none" w:sz="0" w:space="0" w:color="auto"/>
              </w:divBdr>
              <w:divsChild>
                <w:div w:id="99372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084721">
      <w:bodyDiv w:val="1"/>
      <w:marLeft w:val="0"/>
      <w:marRight w:val="0"/>
      <w:marTop w:val="0"/>
      <w:marBottom w:val="0"/>
      <w:divBdr>
        <w:top w:val="none" w:sz="0" w:space="0" w:color="auto"/>
        <w:left w:val="none" w:sz="0" w:space="0" w:color="auto"/>
        <w:bottom w:val="none" w:sz="0" w:space="0" w:color="auto"/>
        <w:right w:val="none" w:sz="0" w:space="0" w:color="auto"/>
      </w:divBdr>
    </w:div>
    <w:div w:id="273371751">
      <w:bodyDiv w:val="1"/>
      <w:marLeft w:val="0"/>
      <w:marRight w:val="0"/>
      <w:marTop w:val="0"/>
      <w:marBottom w:val="0"/>
      <w:divBdr>
        <w:top w:val="none" w:sz="0" w:space="0" w:color="auto"/>
        <w:left w:val="none" w:sz="0" w:space="0" w:color="auto"/>
        <w:bottom w:val="none" w:sz="0" w:space="0" w:color="auto"/>
        <w:right w:val="none" w:sz="0" w:space="0" w:color="auto"/>
      </w:divBdr>
    </w:div>
    <w:div w:id="304824313">
      <w:bodyDiv w:val="1"/>
      <w:marLeft w:val="0"/>
      <w:marRight w:val="0"/>
      <w:marTop w:val="0"/>
      <w:marBottom w:val="0"/>
      <w:divBdr>
        <w:top w:val="none" w:sz="0" w:space="0" w:color="auto"/>
        <w:left w:val="none" w:sz="0" w:space="0" w:color="auto"/>
        <w:bottom w:val="none" w:sz="0" w:space="0" w:color="auto"/>
        <w:right w:val="none" w:sz="0" w:space="0" w:color="auto"/>
      </w:divBdr>
      <w:divsChild>
        <w:div w:id="1518154179">
          <w:marLeft w:val="0"/>
          <w:marRight w:val="0"/>
          <w:marTop w:val="0"/>
          <w:marBottom w:val="0"/>
          <w:divBdr>
            <w:top w:val="none" w:sz="0" w:space="0" w:color="auto"/>
            <w:left w:val="none" w:sz="0" w:space="0" w:color="auto"/>
            <w:bottom w:val="none" w:sz="0" w:space="0" w:color="auto"/>
            <w:right w:val="none" w:sz="0" w:space="0" w:color="auto"/>
          </w:divBdr>
          <w:divsChild>
            <w:div w:id="403642936">
              <w:marLeft w:val="0"/>
              <w:marRight w:val="0"/>
              <w:marTop w:val="0"/>
              <w:marBottom w:val="0"/>
              <w:divBdr>
                <w:top w:val="none" w:sz="0" w:space="0" w:color="auto"/>
                <w:left w:val="none" w:sz="0" w:space="0" w:color="auto"/>
                <w:bottom w:val="none" w:sz="0" w:space="0" w:color="auto"/>
                <w:right w:val="none" w:sz="0" w:space="0" w:color="auto"/>
              </w:divBdr>
              <w:divsChild>
                <w:div w:id="119160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906526">
      <w:bodyDiv w:val="1"/>
      <w:marLeft w:val="0"/>
      <w:marRight w:val="0"/>
      <w:marTop w:val="0"/>
      <w:marBottom w:val="0"/>
      <w:divBdr>
        <w:top w:val="none" w:sz="0" w:space="0" w:color="auto"/>
        <w:left w:val="none" w:sz="0" w:space="0" w:color="auto"/>
        <w:bottom w:val="none" w:sz="0" w:space="0" w:color="auto"/>
        <w:right w:val="none" w:sz="0" w:space="0" w:color="auto"/>
      </w:divBdr>
    </w:div>
    <w:div w:id="323778145">
      <w:bodyDiv w:val="1"/>
      <w:marLeft w:val="0"/>
      <w:marRight w:val="0"/>
      <w:marTop w:val="0"/>
      <w:marBottom w:val="0"/>
      <w:divBdr>
        <w:top w:val="none" w:sz="0" w:space="0" w:color="auto"/>
        <w:left w:val="none" w:sz="0" w:space="0" w:color="auto"/>
        <w:bottom w:val="none" w:sz="0" w:space="0" w:color="auto"/>
        <w:right w:val="none" w:sz="0" w:space="0" w:color="auto"/>
      </w:divBdr>
    </w:div>
    <w:div w:id="344983704">
      <w:bodyDiv w:val="1"/>
      <w:marLeft w:val="0"/>
      <w:marRight w:val="0"/>
      <w:marTop w:val="0"/>
      <w:marBottom w:val="0"/>
      <w:divBdr>
        <w:top w:val="none" w:sz="0" w:space="0" w:color="auto"/>
        <w:left w:val="none" w:sz="0" w:space="0" w:color="auto"/>
        <w:bottom w:val="none" w:sz="0" w:space="0" w:color="auto"/>
        <w:right w:val="none" w:sz="0" w:space="0" w:color="auto"/>
      </w:divBdr>
    </w:div>
    <w:div w:id="348878593">
      <w:bodyDiv w:val="1"/>
      <w:marLeft w:val="0"/>
      <w:marRight w:val="0"/>
      <w:marTop w:val="0"/>
      <w:marBottom w:val="0"/>
      <w:divBdr>
        <w:top w:val="none" w:sz="0" w:space="0" w:color="auto"/>
        <w:left w:val="none" w:sz="0" w:space="0" w:color="auto"/>
        <w:bottom w:val="none" w:sz="0" w:space="0" w:color="auto"/>
        <w:right w:val="none" w:sz="0" w:space="0" w:color="auto"/>
      </w:divBdr>
    </w:div>
    <w:div w:id="358359487">
      <w:bodyDiv w:val="1"/>
      <w:marLeft w:val="0"/>
      <w:marRight w:val="0"/>
      <w:marTop w:val="0"/>
      <w:marBottom w:val="0"/>
      <w:divBdr>
        <w:top w:val="none" w:sz="0" w:space="0" w:color="auto"/>
        <w:left w:val="none" w:sz="0" w:space="0" w:color="auto"/>
        <w:bottom w:val="none" w:sz="0" w:space="0" w:color="auto"/>
        <w:right w:val="none" w:sz="0" w:space="0" w:color="auto"/>
      </w:divBdr>
    </w:div>
    <w:div w:id="362904904">
      <w:bodyDiv w:val="1"/>
      <w:marLeft w:val="0"/>
      <w:marRight w:val="0"/>
      <w:marTop w:val="0"/>
      <w:marBottom w:val="0"/>
      <w:divBdr>
        <w:top w:val="none" w:sz="0" w:space="0" w:color="auto"/>
        <w:left w:val="none" w:sz="0" w:space="0" w:color="auto"/>
        <w:bottom w:val="none" w:sz="0" w:space="0" w:color="auto"/>
        <w:right w:val="none" w:sz="0" w:space="0" w:color="auto"/>
      </w:divBdr>
    </w:div>
    <w:div w:id="381906220">
      <w:bodyDiv w:val="1"/>
      <w:marLeft w:val="0"/>
      <w:marRight w:val="0"/>
      <w:marTop w:val="0"/>
      <w:marBottom w:val="0"/>
      <w:divBdr>
        <w:top w:val="none" w:sz="0" w:space="0" w:color="auto"/>
        <w:left w:val="none" w:sz="0" w:space="0" w:color="auto"/>
        <w:bottom w:val="none" w:sz="0" w:space="0" w:color="auto"/>
        <w:right w:val="none" w:sz="0" w:space="0" w:color="auto"/>
      </w:divBdr>
    </w:div>
    <w:div w:id="409087819">
      <w:bodyDiv w:val="1"/>
      <w:marLeft w:val="0"/>
      <w:marRight w:val="0"/>
      <w:marTop w:val="0"/>
      <w:marBottom w:val="0"/>
      <w:divBdr>
        <w:top w:val="none" w:sz="0" w:space="0" w:color="auto"/>
        <w:left w:val="none" w:sz="0" w:space="0" w:color="auto"/>
        <w:bottom w:val="none" w:sz="0" w:space="0" w:color="auto"/>
        <w:right w:val="none" w:sz="0" w:space="0" w:color="auto"/>
      </w:divBdr>
    </w:div>
    <w:div w:id="415708504">
      <w:bodyDiv w:val="1"/>
      <w:marLeft w:val="0"/>
      <w:marRight w:val="0"/>
      <w:marTop w:val="0"/>
      <w:marBottom w:val="0"/>
      <w:divBdr>
        <w:top w:val="none" w:sz="0" w:space="0" w:color="auto"/>
        <w:left w:val="none" w:sz="0" w:space="0" w:color="auto"/>
        <w:bottom w:val="none" w:sz="0" w:space="0" w:color="auto"/>
        <w:right w:val="none" w:sz="0" w:space="0" w:color="auto"/>
      </w:divBdr>
    </w:div>
    <w:div w:id="416440164">
      <w:bodyDiv w:val="1"/>
      <w:marLeft w:val="0"/>
      <w:marRight w:val="0"/>
      <w:marTop w:val="0"/>
      <w:marBottom w:val="0"/>
      <w:divBdr>
        <w:top w:val="none" w:sz="0" w:space="0" w:color="auto"/>
        <w:left w:val="none" w:sz="0" w:space="0" w:color="auto"/>
        <w:bottom w:val="none" w:sz="0" w:space="0" w:color="auto"/>
        <w:right w:val="none" w:sz="0" w:space="0" w:color="auto"/>
      </w:divBdr>
    </w:div>
    <w:div w:id="440536266">
      <w:bodyDiv w:val="1"/>
      <w:marLeft w:val="0"/>
      <w:marRight w:val="0"/>
      <w:marTop w:val="0"/>
      <w:marBottom w:val="0"/>
      <w:divBdr>
        <w:top w:val="none" w:sz="0" w:space="0" w:color="auto"/>
        <w:left w:val="none" w:sz="0" w:space="0" w:color="auto"/>
        <w:bottom w:val="none" w:sz="0" w:space="0" w:color="auto"/>
        <w:right w:val="none" w:sz="0" w:space="0" w:color="auto"/>
      </w:divBdr>
    </w:div>
    <w:div w:id="459882294">
      <w:bodyDiv w:val="1"/>
      <w:marLeft w:val="0"/>
      <w:marRight w:val="0"/>
      <w:marTop w:val="0"/>
      <w:marBottom w:val="0"/>
      <w:divBdr>
        <w:top w:val="none" w:sz="0" w:space="0" w:color="auto"/>
        <w:left w:val="none" w:sz="0" w:space="0" w:color="auto"/>
        <w:bottom w:val="none" w:sz="0" w:space="0" w:color="auto"/>
        <w:right w:val="none" w:sz="0" w:space="0" w:color="auto"/>
      </w:divBdr>
    </w:div>
    <w:div w:id="510149048">
      <w:bodyDiv w:val="1"/>
      <w:marLeft w:val="0"/>
      <w:marRight w:val="0"/>
      <w:marTop w:val="0"/>
      <w:marBottom w:val="0"/>
      <w:divBdr>
        <w:top w:val="none" w:sz="0" w:space="0" w:color="auto"/>
        <w:left w:val="none" w:sz="0" w:space="0" w:color="auto"/>
        <w:bottom w:val="none" w:sz="0" w:space="0" w:color="auto"/>
        <w:right w:val="none" w:sz="0" w:space="0" w:color="auto"/>
      </w:divBdr>
    </w:div>
    <w:div w:id="516969525">
      <w:bodyDiv w:val="1"/>
      <w:marLeft w:val="0"/>
      <w:marRight w:val="0"/>
      <w:marTop w:val="0"/>
      <w:marBottom w:val="0"/>
      <w:divBdr>
        <w:top w:val="none" w:sz="0" w:space="0" w:color="auto"/>
        <w:left w:val="none" w:sz="0" w:space="0" w:color="auto"/>
        <w:bottom w:val="none" w:sz="0" w:space="0" w:color="auto"/>
        <w:right w:val="none" w:sz="0" w:space="0" w:color="auto"/>
      </w:divBdr>
    </w:div>
    <w:div w:id="553541714">
      <w:bodyDiv w:val="1"/>
      <w:marLeft w:val="0"/>
      <w:marRight w:val="0"/>
      <w:marTop w:val="0"/>
      <w:marBottom w:val="0"/>
      <w:divBdr>
        <w:top w:val="none" w:sz="0" w:space="0" w:color="auto"/>
        <w:left w:val="none" w:sz="0" w:space="0" w:color="auto"/>
        <w:bottom w:val="none" w:sz="0" w:space="0" w:color="auto"/>
        <w:right w:val="none" w:sz="0" w:space="0" w:color="auto"/>
      </w:divBdr>
    </w:div>
    <w:div w:id="562714675">
      <w:bodyDiv w:val="1"/>
      <w:marLeft w:val="0"/>
      <w:marRight w:val="0"/>
      <w:marTop w:val="0"/>
      <w:marBottom w:val="0"/>
      <w:divBdr>
        <w:top w:val="none" w:sz="0" w:space="0" w:color="auto"/>
        <w:left w:val="none" w:sz="0" w:space="0" w:color="auto"/>
        <w:bottom w:val="none" w:sz="0" w:space="0" w:color="auto"/>
        <w:right w:val="none" w:sz="0" w:space="0" w:color="auto"/>
      </w:divBdr>
    </w:div>
    <w:div w:id="584874297">
      <w:bodyDiv w:val="1"/>
      <w:marLeft w:val="0"/>
      <w:marRight w:val="0"/>
      <w:marTop w:val="0"/>
      <w:marBottom w:val="0"/>
      <w:divBdr>
        <w:top w:val="none" w:sz="0" w:space="0" w:color="auto"/>
        <w:left w:val="none" w:sz="0" w:space="0" w:color="auto"/>
        <w:bottom w:val="none" w:sz="0" w:space="0" w:color="auto"/>
        <w:right w:val="none" w:sz="0" w:space="0" w:color="auto"/>
      </w:divBdr>
    </w:div>
    <w:div w:id="642930895">
      <w:bodyDiv w:val="1"/>
      <w:marLeft w:val="0"/>
      <w:marRight w:val="0"/>
      <w:marTop w:val="0"/>
      <w:marBottom w:val="0"/>
      <w:divBdr>
        <w:top w:val="none" w:sz="0" w:space="0" w:color="auto"/>
        <w:left w:val="none" w:sz="0" w:space="0" w:color="auto"/>
        <w:bottom w:val="none" w:sz="0" w:space="0" w:color="auto"/>
        <w:right w:val="none" w:sz="0" w:space="0" w:color="auto"/>
      </w:divBdr>
    </w:div>
    <w:div w:id="655652447">
      <w:bodyDiv w:val="1"/>
      <w:marLeft w:val="0"/>
      <w:marRight w:val="0"/>
      <w:marTop w:val="0"/>
      <w:marBottom w:val="0"/>
      <w:divBdr>
        <w:top w:val="none" w:sz="0" w:space="0" w:color="auto"/>
        <w:left w:val="none" w:sz="0" w:space="0" w:color="auto"/>
        <w:bottom w:val="none" w:sz="0" w:space="0" w:color="auto"/>
        <w:right w:val="none" w:sz="0" w:space="0" w:color="auto"/>
      </w:divBdr>
    </w:div>
    <w:div w:id="661471021">
      <w:bodyDiv w:val="1"/>
      <w:marLeft w:val="0"/>
      <w:marRight w:val="0"/>
      <w:marTop w:val="0"/>
      <w:marBottom w:val="0"/>
      <w:divBdr>
        <w:top w:val="none" w:sz="0" w:space="0" w:color="auto"/>
        <w:left w:val="none" w:sz="0" w:space="0" w:color="auto"/>
        <w:bottom w:val="none" w:sz="0" w:space="0" w:color="auto"/>
        <w:right w:val="none" w:sz="0" w:space="0" w:color="auto"/>
      </w:divBdr>
    </w:div>
    <w:div w:id="665672872">
      <w:bodyDiv w:val="1"/>
      <w:marLeft w:val="0"/>
      <w:marRight w:val="0"/>
      <w:marTop w:val="0"/>
      <w:marBottom w:val="0"/>
      <w:divBdr>
        <w:top w:val="none" w:sz="0" w:space="0" w:color="auto"/>
        <w:left w:val="none" w:sz="0" w:space="0" w:color="auto"/>
        <w:bottom w:val="none" w:sz="0" w:space="0" w:color="auto"/>
        <w:right w:val="none" w:sz="0" w:space="0" w:color="auto"/>
      </w:divBdr>
    </w:div>
    <w:div w:id="666175707">
      <w:bodyDiv w:val="1"/>
      <w:marLeft w:val="0"/>
      <w:marRight w:val="0"/>
      <w:marTop w:val="0"/>
      <w:marBottom w:val="0"/>
      <w:divBdr>
        <w:top w:val="none" w:sz="0" w:space="0" w:color="auto"/>
        <w:left w:val="none" w:sz="0" w:space="0" w:color="auto"/>
        <w:bottom w:val="none" w:sz="0" w:space="0" w:color="auto"/>
        <w:right w:val="none" w:sz="0" w:space="0" w:color="auto"/>
      </w:divBdr>
    </w:div>
    <w:div w:id="666976612">
      <w:bodyDiv w:val="1"/>
      <w:marLeft w:val="0"/>
      <w:marRight w:val="0"/>
      <w:marTop w:val="0"/>
      <w:marBottom w:val="0"/>
      <w:divBdr>
        <w:top w:val="none" w:sz="0" w:space="0" w:color="auto"/>
        <w:left w:val="none" w:sz="0" w:space="0" w:color="auto"/>
        <w:bottom w:val="none" w:sz="0" w:space="0" w:color="auto"/>
        <w:right w:val="none" w:sz="0" w:space="0" w:color="auto"/>
      </w:divBdr>
    </w:div>
    <w:div w:id="728386728">
      <w:bodyDiv w:val="1"/>
      <w:marLeft w:val="0"/>
      <w:marRight w:val="0"/>
      <w:marTop w:val="0"/>
      <w:marBottom w:val="0"/>
      <w:divBdr>
        <w:top w:val="none" w:sz="0" w:space="0" w:color="auto"/>
        <w:left w:val="none" w:sz="0" w:space="0" w:color="auto"/>
        <w:bottom w:val="none" w:sz="0" w:space="0" w:color="auto"/>
        <w:right w:val="none" w:sz="0" w:space="0" w:color="auto"/>
      </w:divBdr>
    </w:div>
    <w:div w:id="748501868">
      <w:bodyDiv w:val="1"/>
      <w:marLeft w:val="0"/>
      <w:marRight w:val="0"/>
      <w:marTop w:val="0"/>
      <w:marBottom w:val="0"/>
      <w:divBdr>
        <w:top w:val="none" w:sz="0" w:space="0" w:color="auto"/>
        <w:left w:val="none" w:sz="0" w:space="0" w:color="auto"/>
        <w:bottom w:val="none" w:sz="0" w:space="0" w:color="auto"/>
        <w:right w:val="none" w:sz="0" w:space="0" w:color="auto"/>
      </w:divBdr>
    </w:div>
    <w:div w:id="790900731">
      <w:bodyDiv w:val="1"/>
      <w:marLeft w:val="0"/>
      <w:marRight w:val="0"/>
      <w:marTop w:val="0"/>
      <w:marBottom w:val="0"/>
      <w:divBdr>
        <w:top w:val="none" w:sz="0" w:space="0" w:color="auto"/>
        <w:left w:val="none" w:sz="0" w:space="0" w:color="auto"/>
        <w:bottom w:val="none" w:sz="0" w:space="0" w:color="auto"/>
        <w:right w:val="none" w:sz="0" w:space="0" w:color="auto"/>
      </w:divBdr>
    </w:div>
    <w:div w:id="792407609">
      <w:bodyDiv w:val="1"/>
      <w:marLeft w:val="0"/>
      <w:marRight w:val="0"/>
      <w:marTop w:val="0"/>
      <w:marBottom w:val="0"/>
      <w:divBdr>
        <w:top w:val="none" w:sz="0" w:space="0" w:color="auto"/>
        <w:left w:val="none" w:sz="0" w:space="0" w:color="auto"/>
        <w:bottom w:val="none" w:sz="0" w:space="0" w:color="auto"/>
        <w:right w:val="none" w:sz="0" w:space="0" w:color="auto"/>
      </w:divBdr>
    </w:div>
    <w:div w:id="809904028">
      <w:bodyDiv w:val="1"/>
      <w:marLeft w:val="0"/>
      <w:marRight w:val="0"/>
      <w:marTop w:val="0"/>
      <w:marBottom w:val="0"/>
      <w:divBdr>
        <w:top w:val="none" w:sz="0" w:space="0" w:color="auto"/>
        <w:left w:val="none" w:sz="0" w:space="0" w:color="auto"/>
        <w:bottom w:val="none" w:sz="0" w:space="0" w:color="auto"/>
        <w:right w:val="none" w:sz="0" w:space="0" w:color="auto"/>
      </w:divBdr>
    </w:div>
    <w:div w:id="811017896">
      <w:bodyDiv w:val="1"/>
      <w:marLeft w:val="0"/>
      <w:marRight w:val="0"/>
      <w:marTop w:val="0"/>
      <w:marBottom w:val="0"/>
      <w:divBdr>
        <w:top w:val="none" w:sz="0" w:space="0" w:color="auto"/>
        <w:left w:val="none" w:sz="0" w:space="0" w:color="auto"/>
        <w:bottom w:val="none" w:sz="0" w:space="0" w:color="auto"/>
        <w:right w:val="none" w:sz="0" w:space="0" w:color="auto"/>
      </w:divBdr>
    </w:div>
    <w:div w:id="852375140">
      <w:bodyDiv w:val="1"/>
      <w:marLeft w:val="0"/>
      <w:marRight w:val="0"/>
      <w:marTop w:val="0"/>
      <w:marBottom w:val="0"/>
      <w:divBdr>
        <w:top w:val="none" w:sz="0" w:space="0" w:color="auto"/>
        <w:left w:val="none" w:sz="0" w:space="0" w:color="auto"/>
        <w:bottom w:val="none" w:sz="0" w:space="0" w:color="auto"/>
        <w:right w:val="none" w:sz="0" w:space="0" w:color="auto"/>
      </w:divBdr>
    </w:div>
    <w:div w:id="860364023">
      <w:bodyDiv w:val="1"/>
      <w:marLeft w:val="0"/>
      <w:marRight w:val="0"/>
      <w:marTop w:val="0"/>
      <w:marBottom w:val="0"/>
      <w:divBdr>
        <w:top w:val="none" w:sz="0" w:space="0" w:color="auto"/>
        <w:left w:val="none" w:sz="0" w:space="0" w:color="auto"/>
        <w:bottom w:val="none" w:sz="0" w:space="0" w:color="auto"/>
        <w:right w:val="none" w:sz="0" w:space="0" w:color="auto"/>
      </w:divBdr>
    </w:div>
    <w:div w:id="888300746">
      <w:bodyDiv w:val="1"/>
      <w:marLeft w:val="0"/>
      <w:marRight w:val="0"/>
      <w:marTop w:val="0"/>
      <w:marBottom w:val="0"/>
      <w:divBdr>
        <w:top w:val="none" w:sz="0" w:space="0" w:color="auto"/>
        <w:left w:val="none" w:sz="0" w:space="0" w:color="auto"/>
        <w:bottom w:val="none" w:sz="0" w:space="0" w:color="auto"/>
        <w:right w:val="none" w:sz="0" w:space="0" w:color="auto"/>
      </w:divBdr>
    </w:div>
    <w:div w:id="889922299">
      <w:bodyDiv w:val="1"/>
      <w:marLeft w:val="0"/>
      <w:marRight w:val="0"/>
      <w:marTop w:val="0"/>
      <w:marBottom w:val="0"/>
      <w:divBdr>
        <w:top w:val="none" w:sz="0" w:space="0" w:color="auto"/>
        <w:left w:val="none" w:sz="0" w:space="0" w:color="auto"/>
        <w:bottom w:val="none" w:sz="0" w:space="0" w:color="auto"/>
        <w:right w:val="none" w:sz="0" w:space="0" w:color="auto"/>
      </w:divBdr>
    </w:div>
    <w:div w:id="910696707">
      <w:bodyDiv w:val="1"/>
      <w:marLeft w:val="0"/>
      <w:marRight w:val="0"/>
      <w:marTop w:val="0"/>
      <w:marBottom w:val="0"/>
      <w:divBdr>
        <w:top w:val="none" w:sz="0" w:space="0" w:color="auto"/>
        <w:left w:val="none" w:sz="0" w:space="0" w:color="auto"/>
        <w:bottom w:val="none" w:sz="0" w:space="0" w:color="auto"/>
        <w:right w:val="none" w:sz="0" w:space="0" w:color="auto"/>
      </w:divBdr>
    </w:div>
    <w:div w:id="926036169">
      <w:bodyDiv w:val="1"/>
      <w:marLeft w:val="0"/>
      <w:marRight w:val="0"/>
      <w:marTop w:val="0"/>
      <w:marBottom w:val="0"/>
      <w:divBdr>
        <w:top w:val="none" w:sz="0" w:space="0" w:color="auto"/>
        <w:left w:val="none" w:sz="0" w:space="0" w:color="auto"/>
        <w:bottom w:val="none" w:sz="0" w:space="0" w:color="auto"/>
        <w:right w:val="none" w:sz="0" w:space="0" w:color="auto"/>
      </w:divBdr>
      <w:divsChild>
        <w:div w:id="512960730">
          <w:marLeft w:val="0"/>
          <w:marRight w:val="0"/>
          <w:marTop w:val="0"/>
          <w:marBottom w:val="0"/>
          <w:divBdr>
            <w:top w:val="none" w:sz="0" w:space="0" w:color="auto"/>
            <w:left w:val="none" w:sz="0" w:space="0" w:color="auto"/>
            <w:bottom w:val="none" w:sz="0" w:space="0" w:color="auto"/>
            <w:right w:val="none" w:sz="0" w:space="0" w:color="auto"/>
          </w:divBdr>
          <w:divsChild>
            <w:div w:id="1599831623">
              <w:marLeft w:val="0"/>
              <w:marRight w:val="0"/>
              <w:marTop w:val="0"/>
              <w:marBottom w:val="0"/>
              <w:divBdr>
                <w:top w:val="none" w:sz="0" w:space="0" w:color="auto"/>
                <w:left w:val="none" w:sz="0" w:space="0" w:color="auto"/>
                <w:bottom w:val="none" w:sz="0" w:space="0" w:color="auto"/>
                <w:right w:val="none" w:sz="0" w:space="0" w:color="auto"/>
              </w:divBdr>
              <w:divsChild>
                <w:div w:id="141304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886958">
      <w:bodyDiv w:val="1"/>
      <w:marLeft w:val="0"/>
      <w:marRight w:val="0"/>
      <w:marTop w:val="0"/>
      <w:marBottom w:val="0"/>
      <w:divBdr>
        <w:top w:val="none" w:sz="0" w:space="0" w:color="auto"/>
        <w:left w:val="none" w:sz="0" w:space="0" w:color="auto"/>
        <w:bottom w:val="none" w:sz="0" w:space="0" w:color="auto"/>
        <w:right w:val="none" w:sz="0" w:space="0" w:color="auto"/>
      </w:divBdr>
    </w:div>
    <w:div w:id="943611881">
      <w:bodyDiv w:val="1"/>
      <w:marLeft w:val="0"/>
      <w:marRight w:val="0"/>
      <w:marTop w:val="0"/>
      <w:marBottom w:val="0"/>
      <w:divBdr>
        <w:top w:val="none" w:sz="0" w:space="0" w:color="auto"/>
        <w:left w:val="none" w:sz="0" w:space="0" w:color="auto"/>
        <w:bottom w:val="none" w:sz="0" w:space="0" w:color="auto"/>
        <w:right w:val="none" w:sz="0" w:space="0" w:color="auto"/>
      </w:divBdr>
    </w:div>
    <w:div w:id="947277464">
      <w:bodyDiv w:val="1"/>
      <w:marLeft w:val="0"/>
      <w:marRight w:val="0"/>
      <w:marTop w:val="0"/>
      <w:marBottom w:val="0"/>
      <w:divBdr>
        <w:top w:val="none" w:sz="0" w:space="0" w:color="auto"/>
        <w:left w:val="none" w:sz="0" w:space="0" w:color="auto"/>
        <w:bottom w:val="none" w:sz="0" w:space="0" w:color="auto"/>
        <w:right w:val="none" w:sz="0" w:space="0" w:color="auto"/>
      </w:divBdr>
    </w:div>
    <w:div w:id="958150249">
      <w:bodyDiv w:val="1"/>
      <w:marLeft w:val="0"/>
      <w:marRight w:val="0"/>
      <w:marTop w:val="0"/>
      <w:marBottom w:val="0"/>
      <w:divBdr>
        <w:top w:val="none" w:sz="0" w:space="0" w:color="auto"/>
        <w:left w:val="none" w:sz="0" w:space="0" w:color="auto"/>
        <w:bottom w:val="none" w:sz="0" w:space="0" w:color="auto"/>
        <w:right w:val="none" w:sz="0" w:space="0" w:color="auto"/>
      </w:divBdr>
    </w:div>
    <w:div w:id="962153116">
      <w:bodyDiv w:val="1"/>
      <w:marLeft w:val="0"/>
      <w:marRight w:val="0"/>
      <w:marTop w:val="0"/>
      <w:marBottom w:val="0"/>
      <w:divBdr>
        <w:top w:val="none" w:sz="0" w:space="0" w:color="auto"/>
        <w:left w:val="none" w:sz="0" w:space="0" w:color="auto"/>
        <w:bottom w:val="none" w:sz="0" w:space="0" w:color="auto"/>
        <w:right w:val="none" w:sz="0" w:space="0" w:color="auto"/>
      </w:divBdr>
    </w:div>
    <w:div w:id="972950267">
      <w:bodyDiv w:val="1"/>
      <w:marLeft w:val="0"/>
      <w:marRight w:val="0"/>
      <w:marTop w:val="0"/>
      <w:marBottom w:val="0"/>
      <w:divBdr>
        <w:top w:val="none" w:sz="0" w:space="0" w:color="auto"/>
        <w:left w:val="none" w:sz="0" w:space="0" w:color="auto"/>
        <w:bottom w:val="none" w:sz="0" w:space="0" w:color="auto"/>
        <w:right w:val="none" w:sz="0" w:space="0" w:color="auto"/>
      </w:divBdr>
    </w:div>
    <w:div w:id="1024551156">
      <w:bodyDiv w:val="1"/>
      <w:marLeft w:val="0"/>
      <w:marRight w:val="0"/>
      <w:marTop w:val="0"/>
      <w:marBottom w:val="0"/>
      <w:divBdr>
        <w:top w:val="none" w:sz="0" w:space="0" w:color="auto"/>
        <w:left w:val="none" w:sz="0" w:space="0" w:color="auto"/>
        <w:bottom w:val="none" w:sz="0" w:space="0" w:color="auto"/>
        <w:right w:val="none" w:sz="0" w:space="0" w:color="auto"/>
      </w:divBdr>
    </w:div>
    <w:div w:id="1033187540">
      <w:bodyDiv w:val="1"/>
      <w:marLeft w:val="0"/>
      <w:marRight w:val="0"/>
      <w:marTop w:val="0"/>
      <w:marBottom w:val="0"/>
      <w:divBdr>
        <w:top w:val="none" w:sz="0" w:space="0" w:color="auto"/>
        <w:left w:val="none" w:sz="0" w:space="0" w:color="auto"/>
        <w:bottom w:val="none" w:sz="0" w:space="0" w:color="auto"/>
        <w:right w:val="none" w:sz="0" w:space="0" w:color="auto"/>
      </w:divBdr>
    </w:div>
    <w:div w:id="1036466104">
      <w:bodyDiv w:val="1"/>
      <w:marLeft w:val="0"/>
      <w:marRight w:val="0"/>
      <w:marTop w:val="0"/>
      <w:marBottom w:val="0"/>
      <w:divBdr>
        <w:top w:val="none" w:sz="0" w:space="0" w:color="auto"/>
        <w:left w:val="none" w:sz="0" w:space="0" w:color="auto"/>
        <w:bottom w:val="none" w:sz="0" w:space="0" w:color="auto"/>
        <w:right w:val="none" w:sz="0" w:space="0" w:color="auto"/>
      </w:divBdr>
    </w:div>
    <w:div w:id="1058359244">
      <w:bodyDiv w:val="1"/>
      <w:marLeft w:val="0"/>
      <w:marRight w:val="0"/>
      <w:marTop w:val="0"/>
      <w:marBottom w:val="0"/>
      <w:divBdr>
        <w:top w:val="none" w:sz="0" w:space="0" w:color="auto"/>
        <w:left w:val="none" w:sz="0" w:space="0" w:color="auto"/>
        <w:bottom w:val="none" w:sz="0" w:space="0" w:color="auto"/>
        <w:right w:val="none" w:sz="0" w:space="0" w:color="auto"/>
      </w:divBdr>
    </w:div>
    <w:div w:id="1063019601">
      <w:bodyDiv w:val="1"/>
      <w:marLeft w:val="0"/>
      <w:marRight w:val="0"/>
      <w:marTop w:val="0"/>
      <w:marBottom w:val="0"/>
      <w:divBdr>
        <w:top w:val="none" w:sz="0" w:space="0" w:color="auto"/>
        <w:left w:val="none" w:sz="0" w:space="0" w:color="auto"/>
        <w:bottom w:val="none" w:sz="0" w:space="0" w:color="auto"/>
        <w:right w:val="none" w:sz="0" w:space="0" w:color="auto"/>
      </w:divBdr>
    </w:div>
    <w:div w:id="1063485202">
      <w:bodyDiv w:val="1"/>
      <w:marLeft w:val="0"/>
      <w:marRight w:val="0"/>
      <w:marTop w:val="0"/>
      <w:marBottom w:val="0"/>
      <w:divBdr>
        <w:top w:val="none" w:sz="0" w:space="0" w:color="auto"/>
        <w:left w:val="none" w:sz="0" w:space="0" w:color="auto"/>
        <w:bottom w:val="none" w:sz="0" w:space="0" w:color="auto"/>
        <w:right w:val="none" w:sz="0" w:space="0" w:color="auto"/>
      </w:divBdr>
    </w:div>
    <w:div w:id="1067606803">
      <w:bodyDiv w:val="1"/>
      <w:marLeft w:val="0"/>
      <w:marRight w:val="0"/>
      <w:marTop w:val="0"/>
      <w:marBottom w:val="0"/>
      <w:divBdr>
        <w:top w:val="none" w:sz="0" w:space="0" w:color="auto"/>
        <w:left w:val="none" w:sz="0" w:space="0" w:color="auto"/>
        <w:bottom w:val="none" w:sz="0" w:space="0" w:color="auto"/>
        <w:right w:val="none" w:sz="0" w:space="0" w:color="auto"/>
      </w:divBdr>
    </w:div>
    <w:div w:id="1076245888">
      <w:bodyDiv w:val="1"/>
      <w:marLeft w:val="0"/>
      <w:marRight w:val="0"/>
      <w:marTop w:val="0"/>
      <w:marBottom w:val="0"/>
      <w:divBdr>
        <w:top w:val="none" w:sz="0" w:space="0" w:color="auto"/>
        <w:left w:val="none" w:sz="0" w:space="0" w:color="auto"/>
        <w:bottom w:val="none" w:sz="0" w:space="0" w:color="auto"/>
        <w:right w:val="none" w:sz="0" w:space="0" w:color="auto"/>
      </w:divBdr>
    </w:div>
    <w:div w:id="1095251225">
      <w:bodyDiv w:val="1"/>
      <w:marLeft w:val="0"/>
      <w:marRight w:val="0"/>
      <w:marTop w:val="0"/>
      <w:marBottom w:val="0"/>
      <w:divBdr>
        <w:top w:val="none" w:sz="0" w:space="0" w:color="auto"/>
        <w:left w:val="none" w:sz="0" w:space="0" w:color="auto"/>
        <w:bottom w:val="none" w:sz="0" w:space="0" w:color="auto"/>
        <w:right w:val="none" w:sz="0" w:space="0" w:color="auto"/>
      </w:divBdr>
    </w:div>
    <w:div w:id="1099184191">
      <w:bodyDiv w:val="1"/>
      <w:marLeft w:val="0"/>
      <w:marRight w:val="0"/>
      <w:marTop w:val="0"/>
      <w:marBottom w:val="0"/>
      <w:divBdr>
        <w:top w:val="none" w:sz="0" w:space="0" w:color="auto"/>
        <w:left w:val="none" w:sz="0" w:space="0" w:color="auto"/>
        <w:bottom w:val="none" w:sz="0" w:space="0" w:color="auto"/>
        <w:right w:val="none" w:sz="0" w:space="0" w:color="auto"/>
      </w:divBdr>
    </w:div>
    <w:div w:id="1108354558">
      <w:bodyDiv w:val="1"/>
      <w:marLeft w:val="0"/>
      <w:marRight w:val="0"/>
      <w:marTop w:val="0"/>
      <w:marBottom w:val="0"/>
      <w:divBdr>
        <w:top w:val="none" w:sz="0" w:space="0" w:color="auto"/>
        <w:left w:val="none" w:sz="0" w:space="0" w:color="auto"/>
        <w:bottom w:val="none" w:sz="0" w:space="0" w:color="auto"/>
        <w:right w:val="none" w:sz="0" w:space="0" w:color="auto"/>
      </w:divBdr>
    </w:div>
    <w:div w:id="1108500303">
      <w:bodyDiv w:val="1"/>
      <w:marLeft w:val="0"/>
      <w:marRight w:val="0"/>
      <w:marTop w:val="0"/>
      <w:marBottom w:val="0"/>
      <w:divBdr>
        <w:top w:val="none" w:sz="0" w:space="0" w:color="auto"/>
        <w:left w:val="none" w:sz="0" w:space="0" w:color="auto"/>
        <w:bottom w:val="none" w:sz="0" w:space="0" w:color="auto"/>
        <w:right w:val="none" w:sz="0" w:space="0" w:color="auto"/>
      </w:divBdr>
    </w:div>
    <w:div w:id="1124886617">
      <w:bodyDiv w:val="1"/>
      <w:marLeft w:val="0"/>
      <w:marRight w:val="0"/>
      <w:marTop w:val="0"/>
      <w:marBottom w:val="0"/>
      <w:divBdr>
        <w:top w:val="none" w:sz="0" w:space="0" w:color="auto"/>
        <w:left w:val="none" w:sz="0" w:space="0" w:color="auto"/>
        <w:bottom w:val="none" w:sz="0" w:space="0" w:color="auto"/>
        <w:right w:val="none" w:sz="0" w:space="0" w:color="auto"/>
      </w:divBdr>
    </w:div>
    <w:div w:id="1134905458">
      <w:bodyDiv w:val="1"/>
      <w:marLeft w:val="0"/>
      <w:marRight w:val="0"/>
      <w:marTop w:val="0"/>
      <w:marBottom w:val="0"/>
      <w:divBdr>
        <w:top w:val="none" w:sz="0" w:space="0" w:color="auto"/>
        <w:left w:val="none" w:sz="0" w:space="0" w:color="auto"/>
        <w:bottom w:val="none" w:sz="0" w:space="0" w:color="auto"/>
        <w:right w:val="none" w:sz="0" w:space="0" w:color="auto"/>
      </w:divBdr>
    </w:div>
    <w:div w:id="1146625427">
      <w:bodyDiv w:val="1"/>
      <w:marLeft w:val="0"/>
      <w:marRight w:val="0"/>
      <w:marTop w:val="0"/>
      <w:marBottom w:val="0"/>
      <w:divBdr>
        <w:top w:val="none" w:sz="0" w:space="0" w:color="auto"/>
        <w:left w:val="none" w:sz="0" w:space="0" w:color="auto"/>
        <w:bottom w:val="none" w:sz="0" w:space="0" w:color="auto"/>
        <w:right w:val="none" w:sz="0" w:space="0" w:color="auto"/>
      </w:divBdr>
    </w:div>
    <w:div w:id="1154952100">
      <w:bodyDiv w:val="1"/>
      <w:marLeft w:val="0"/>
      <w:marRight w:val="0"/>
      <w:marTop w:val="0"/>
      <w:marBottom w:val="0"/>
      <w:divBdr>
        <w:top w:val="none" w:sz="0" w:space="0" w:color="auto"/>
        <w:left w:val="none" w:sz="0" w:space="0" w:color="auto"/>
        <w:bottom w:val="none" w:sz="0" w:space="0" w:color="auto"/>
        <w:right w:val="none" w:sz="0" w:space="0" w:color="auto"/>
      </w:divBdr>
    </w:div>
    <w:div w:id="1174147438">
      <w:bodyDiv w:val="1"/>
      <w:marLeft w:val="0"/>
      <w:marRight w:val="0"/>
      <w:marTop w:val="0"/>
      <w:marBottom w:val="0"/>
      <w:divBdr>
        <w:top w:val="none" w:sz="0" w:space="0" w:color="auto"/>
        <w:left w:val="none" w:sz="0" w:space="0" w:color="auto"/>
        <w:bottom w:val="none" w:sz="0" w:space="0" w:color="auto"/>
        <w:right w:val="none" w:sz="0" w:space="0" w:color="auto"/>
      </w:divBdr>
    </w:div>
    <w:div w:id="1195844202">
      <w:bodyDiv w:val="1"/>
      <w:marLeft w:val="0"/>
      <w:marRight w:val="0"/>
      <w:marTop w:val="0"/>
      <w:marBottom w:val="0"/>
      <w:divBdr>
        <w:top w:val="none" w:sz="0" w:space="0" w:color="auto"/>
        <w:left w:val="none" w:sz="0" w:space="0" w:color="auto"/>
        <w:bottom w:val="none" w:sz="0" w:space="0" w:color="auto"/>
        <w:right w:val="none" w:sz="0" w:space="0" w:color="auto"/>
      </w:divBdr>
    </w:div>
    <w:div w:id="1210414511">
      <w:bodyDiv w:val="1"/>
      <w:marLeft w:val="0"/>
      <w:marRight w:val="0"/>
      <w:marTop w:val="0"/>
      <w:marBottom w:val="0"/>
      <w:divBdr>
        <w:top w:val="none" w:sz="0" w:space="0" w:color="auto"/>
        <w:left w:val="none" w:sz="0" w:space="0" w:color="auto"/>
        <w:bottom w:val="none" w:sz="0" w:space="0" w:color="auto"/>
        <w:right w:val="none" w:sz="0" w:space="0" w:color="auto"/>
      </w:divBdr>
    </w:div>
    <w:div w:id="1210459013">
      <w:bodyDiv w:val="1"/>
      <w:marLeft w:val="0"/>
      <w:marRight w:val="0"/>
      <w:marTop w:val="0"/>
      <w:marBottom w:val="0"/>
      <w:divBdr>
        <w:top w:val="none" w:sz="0" w:space="0" w:color="auto"/>
        <w:left w:val="none" w:sz="0" w:space="0" w:color="auto"/>
        <w:bottom w:val="none" w:sz="0" w:space="0" w:color="auto"/>
        <w:right w:val="none" w:sz="0" w:space="0" w:color="auto"/>
      </w:divBdr>
    </w:div>
    <w:div w:id="1225337539">
      <w:bodyDiv w:val="1"/>
      <w:marLeft w:val="0"/>
      <w:marRight w:val="0"/>
      <w:marTop w:val="0"/>
      <w:marBottom w:val="0"/>
      <w:divBdr>
        <w:top w:val="none" w:sz="0" w:space="0" w:color="auto"/>
        <w:left w:val="none" w:sz="0" w:space="0" w:color="auto"/>
        <w:bottom w:val="none" w:sz="0" w:space="0" w:color="auto"/>
        <w:right w:val="none" w:sz="0" w:space="0" w:color="auto"/>
      </w:divBdr>
    </w:div>
    <w:div w:id="1225680632">
      <w:bodyDiv w:val="1"/>
      <w:marLeft w:val="0"/>
      <w:marRight w:val="0"/>
      <w:marTop w:val="0"/>
      <w:marBottom w:val="0"/>
      <w:divBdr>
        <w:top w:val="none" w:sz="0" w:space="0" w:color="auto"/>
        <w:left w:val="none" w:sz="0" w:space="0" w:color="auto"/>
        <w:bottom w:val="none" w:sz="0" w:space="0" w:color="auto"/>
        <w:right w:val="none" w:sz="0" w:space="0" w:color="auto"/>
      </w:divBdr>
    </w:div>
    <w:div w:id="1228031543">
      <w:bodyDiv w:val="1"/>
      <w:marLeft w:val="0"/>
      <w:marRight w:val="0"/>
      <w:marTop w:val="0"/>
      <w:marBottom w:val="0"/>
      <w:divBdr>
        <w:top w:val="none" w:sz="0" w:space="0" w:color="auto"/>
        <w:left w:val="none" w:sz="0" w:space="0" w:color="auto"/>
        <w:bottom w:val="none" w:sz="0" w:space="0" w:color="auto"/>
        <w:right w:val="none" w:sz="0" w:space="0" w:color="auto"/>
      </w:divBdr>
    </w:div>
    <w:div w:id="1231428784">
      <w:bodyDiv w:val="1"/>
      <w:marLeft w:val="0"/>
      <w:marRight w:val="0"/>
      <w:marTop w:val="0"/>
      <w:marBottom w:val="0"/>
      <w:divBdr>
        <w:top w:val="none" w:sz="0" w:space="0" w:color="auto"/>
        <w:left w:val="none" w:sz="0" w:space="0" w:color="auto"/>
        <w:bottom w:val="none" w:sz="0" w:space="0" w:color="auto"/>
        <w:right w:val="none" w:sz="0" w:space="0" w:color="auto"/>
      </w:divBdr>
    </w:div>
    <w:div w:id="1243640965">
      <w:bodyDiv w:val="1"/>
      <w:marLeft w:val="0"/>
      <w:marRight w:val="0"/>
      <w:marTop w:val="0"/>
      <w:marBottom w:val="0"/>
      <w:divBdr>
        <w:top w:val="none" w:sz="0" w:space="0" w:color="auto"/>
        <w:left w:val="none" w:sz="0" w:space="0" w:color="auto"/>
        <w:bottom w:val="none" w:sz="0" w:space="0" w:color="auto"/>
        <w:right w:val="none" w:sz="0" w:space="0" w:color="auto"/>
      </w:divBdr>
    </w:div>
    <w:div w:id="1246570925">
      <w:bodyDiv w:val="1"/>
      <w:marLeft w:val="0"/>
      <w:marRight w:val="0"/>
      <w:marTop w:val="0"/>
      <w:marBottom w:val="0"/>
      <w:divBdr>
        <w:top w:val="none" w:sz="0" w:space="0" w:color="auto"/>
        <w:left w:val="none" w:sz="0" w:space="0" w:color="auto"/>
        <w:bottom w:val="none" w:sz="0" w:space="0" w:color="auto"/>
        <w:right w:val="none" w:sz="0" w:space="0" w:color="auto"/>
      </w:divBdr>
    </w:div>
    <w:div w:id="1263368940">
      <w:bodyDiv w:val="1"/>
      <w:marLeft w:val="0"/>
      <w:marRight w:val="0"/>
      <w:marTop w:val="0"/>
      <w:marBottom w:val="0"/>
      <w:divBdr>
        <w:top w:val="none" w:sz="0" w:space="0" w:color="auto"/>
        <w:left w:val="none" w:sz="0" w:space="0" w:color="auto"/>
        <w:bottom w:val="none" w:sz="0" w:space="0" w:color="auto"/>
        <w:right w:val="none" w:sz="0" w:space="0" w:color="auto"/>
      </w:divBdr>
    </w:div>
    <w:div w:id="1265458327">
      <w:bodyDiv w:val="1"/>
      <w:marLeft w:val="0"/>
      <w:marRight w:val="0"/>
      <w:marTop w:val="0"/>
      <w:marBottom w:val="0"/>
      <w:divBdr>
        <w:top w:val="none" w:sz="0" w:space="0" w:color="auto"/>
        <w:left w:val="none" w:sz="0" w:space="0" w:color="auto"/>
        <w:bottom w:val="none" w:sz="0" w:space="0" w:color="auto"/>
        <w:right w:val="none" w:sz="0" w:space="0" w:color="auto"/>
      </w:divBdr>
    </w:div>
    <w:div w:id="1266574612">
      <w:bodyDiv w:val="1"/>
      <w:marLeft w:val="0"/>
      <w:marRight w:val="0"/>
      <w:marTop w:val="0"/>
      <w:marBottom w:val="0"/>
      <w:divBdr>
        <w:top w:val="none" w:sz="0" w:space="0" w:color="auto"/>
        <w:left w:val="none" w:sz="0" w:space="0" w:color="auto"/>
        <w:bottom w:val="none" w:sz="0" w:space="0" w:color="auto"/>
        <w:right w:val="none" w:sz="0" w:space="0" w:color="auto"/>
      </w:divBdr>
    </w:div>
    <w:div w:id="1276520565">
      <w:bodyDiv w:val="1"/>
      <w:marLeft w:val="0"/>
      <w:marRight w:val="0"/>
      <w:marTop w:val="0"/>
      <w:marBottom w:val="0"/>
      <w:divBdr>
        <w:top w:val="none" w:sz="0" w:space="0" w:color="auto"/>
        <w:left w:val="none" w:sz="0" w:space="0" w:color="auto"/>
        <w:bottom w:val="none" w:sz="0" w:space="0" w:color="auto"/>
        <w:right w:val="none" w:sz="0" w:space="0" w:color="auto"/>
      </w:divBdr>
    </w:div>
    <w:div w:id="1289119174">
      <w:bodyDiv w:val="1"/>
      <w:marLeft w:val="0"/>
      <w:marRight w:val="0"/>
      <w:marTop w:val="0"/>
      <w:marBottom w:val="0"/>
      <w:divBdr>
        <w:top w:val="none" w:sz="0" w:space="0" w:color="auto"/>
        <w:left w:val="none" w:sz="0" w:space="0" w:color="auto"/>
        <w:bottom w:val="none" w:sz="0" w:space="0" w:color="auto"/>
        <w:right w:val="none" w:sz="0" w:space="0" w:color="auto"/>
      </w:divBdr>
    </w:div>
    <w:div w:id="1307777406">
      <w:bodyDiv w:val="1"/>
      <w:marLeft w:val="0"/>
      <w:marRight w:val="0"/>
      <w:marTop w:val="0"/>
      <w:marBottom w:val="0"/>
      <w:divBdr>
        <w:top w:val="none" w:sz="0" w:space="0" w:color="auto"/>
        <w:left w:val="none" w:sz="0" w:space="0" w:color="auto"/>
        <w:bottom w:val="none" w:sz="0" w:space="0" w:color="auto"/>
        <w:right w:val="none" w:sz="0" w:space="0" w:color="auto"/>
      </w:divBdr>
    </w:div>
    <w:div w:id="1309897499">
      <w:bodyDiv w:val="1"/>
      <w:marLeft w:val="0"/>
      <w:marRight w:val="0"/>
      <w:marTop w:val="0"/>
      <w:marBottom w:val="0"/>
      <w:divBdr>
        <w:top w:val="none" w:sz="0" w:space="0" w:color="auto"/>
        <w:left w:val="none" w:sz="0" w:space="0" w:color="auto"/>
        <w:bottom w:val="none" w:sz="0" w:space="0" w:color="auto"/>
        <w:right w:val="none" w:sz="0" w:space="0" w:color="auto"/>
      </w:divBdr>
    </w:div>
    <w:div w:id="1331639161">
      <w:bodyDiv w:val="1"/>
      <w:marLeft w:val="0"/>
      <w:marRight w:val="0"/>
      <w:marTop w:val="0"/>
      <w:marBottom w:val="0"/>
      <w:divBdr>
        <w:top w:val="none" w:sz="0" w:space="0" w:color="auto"/>
        <w:left w:val="none" w:sz="0" w:space="0" w:color="auto"/>
        <w:bottom w:val="none" w:sz="0" w:space="0" w:color="auto"/>
        <w:right w:val="none" w:sz="0" w:space="0" w:color="auto"/>
      </w:divBdr>
    </w:div>
    <w:div w:id="1347559155">
      <w:bodyDiv w:val="1"/>
      <w:marLeft w:val="0"/>
      <w:marRight w:val="0"/>
      <w:marTop w:val="0"/>
      <w:marBottom w:val="0"/>
      <w:divBdr>
        <w:top w:val="none" w:sz="0" w:space="0" w:color="auto"/>
        <w:left w:val="none" w:sz="0" w:space="0" w:color="auto"/>
        <w:bottom w:val="none" w:sz="0" w:space="0" w:color="auto"/>
        <w:right w:val="none" w:sz="0" w:space="0" w:color="auto"/>
      </w:divBdr>
      <w:divsChild>
        <w:div w:id="2145000445">
          <w:marLeft w:val="0"/>
          <w:marRight w:val="0"/>
          <w:marTop w:val="0"/>
          <w:marBottom w:val="0"/>
          <w:divBdr>
            <w:top w:val="none" w:sz="0" w:space="0" w:color="auto"/>
            <w:left w:val="none" w:sz="0" w:space="0" w:color="auto"/>
            <w:bottom w:val="none" w:sz="0" w:space="0" w:color="auto"/>
            <w:right w:val="none" w:sz="0" w:space="0" w:color="auto"/>
          </w:divBdr>
          <w:divsChild>
            <w:div w:id="59209202">
              <w:marLeft w:val="0"/>
              <w:marRight w:val="0"/>
              <w:marTop w:val="0"/>
              <w:marBottom w:val="0"/>
              <w:divBdr>
                <w:top w:val="none" w:sz="0" w:space="0" w:color="auto"/>
                <w:left w:val="none" w:sz="0" w:space="0" w:color="auto"/>
                <w:bottom w:val="none" w:sz="0" w:space="0" w:color="auto"/>
                <w:right w:val="none" w:sz="0" w:space="0" w:color="auto"/>
              </w:divBdr>
              <w:divsChild>
                <w:div w:id="50189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743639">
      <w:bodyDiv w:val="1"/>
      <w:marLeft w:val="0"/>
      <w:marRight w:val="0"/>
      <w:marTop w:val="0"/>
      <w:marBottom w:val="0"/>
      <w:divBdr>
        <w:top w:val="none" w:sz="0" w:space="0" w:color="auto"/>
        <w:left w:val="none" w:sz="0" w:space="0" w:color="auto"/>
        <w:bottom w:val="none" w:sz="0" w:space="0" w:color="auto"/>
        <w:right w:val="none" w:sz="0" w:space="0" w:color="auto"/>
      </w:divBdr>
    </w:div>
    <w:div w:id="1373848162">
      <w:bodyDiv w:val="1"/>
      <w:marLeft w:val="0"/>
      <w:marRight w:val="0"/>
      <w:marTop w:val="0"/>
      <w:marBottom w:val="0"/>
      <w:divBdr>
        <w:top w:val="none" w:sz="0" w:space="0" w:color="auto"/>
        <w:left w:val="none" w:sz="0" w:space="0" w:color="auto"/>
        <w:bottom w:val="none" w:sz="0" w:space="0" w:color="auto"/>
        <w:right w:val="none" w:sz="0" w:space="0" w:color="auto"/>
      </w:divBdr>
    </w:div>
    <w:div w:id="1373967261">
      <w:bodyDiv w:val="1"/>
      <w:marLeft w:val="0"/>
      <w:marRight w:val="0"/>
      <w:marTop w:val="0"/>
      <w:marBottom w:val="0"/>
      <w:divBdr>
        <w:top w:val="none" w:sz="0" w:space="0" w:color="auto"/>
        <w:left w:val="none" w:sz="0" w:space="0" w:color="auto"/>
        <w:bottom w:val="none" w:sz="0" w:space="0" w:color="auto"/>
        <w:right w:val="none" w:sz="0" w:space="0" w:color="auto"/>
      </w:divBdr>
    </w:div>
    <w:div w:id="1375957621">
      <w:bodyDiv w:val="1"/>
      <w:marLeft w:val="0"/>
      <w:marRight w:val="0"/>
      <w:marTop w:val="0"/>
      <w:marBottom w:val="0"/>
      <w:divBdr>
        <w:top w:val="none" w:sz="0" w:space="0" w:color="auto"/>
        <w:left w:val="none" w:sz="0" w:space="0" w:color="auto"/>
        <w:bottom w:val="none" w:sz="0" w:space="0" w:color="auto"/>
        <w:right w:val="none" w:sz="0" w:space="0" w:color="auto"/>
      </w:divBdr>
      <w:divsChild>
        <w:div w:id="732048619">
          <w:marLeft w:val="0"/>
          <w:marRight w:val="0"/>
          <w:marTop w:val="0"/>
          <w:marBottom w:val="0"/>
          <w:divBdr>
            <w:top w:val="none" w:sz="0" w:space="0" w:color="auto"/>
            <w:left w:val="none" w:sz="0" w:space="0" w:color="auto"/>
            <w:bottom w:val="none" w:sz="0" w:space="0" w:color="auto"/>
            <w:right w:val="none" w:sz="0" w:space="0" w:color="auto"/>
          </w:divBdr>
          <w:divsChild>
            <w:div w:id="1414469995">
              <w:marLeft w:val="0"/>
              <w:marRight w:val="0"/>
              <w:marTop w:val="0"/>
              <w:marBottom w:val="0"/>
              <w:divBdr>
                <w:top w:val="none" w:sz="0" w:space="0" w:color="auto"/>
                <w:left w:val="none" w:sz="0" w:space="0" w:color="auto"/>
                <w:bottom w:val="none" w:sz="0" w:space="0" w:color="auto"/>
                <w:right w:val="none" w:sz="0" w:space="0" w:color="auto"/>
              </w:divBdr>
              <w:divsChild>
                <w:div w:id="186007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887881">
      <w:bodyDiv w:val="1"/>
      <w:marLeft w:val="0"/>
      <w:marRight w:val="0"/>
      <w:marTop w:val="0"/>
      <w:marBottom w:val="0"/>
      <w:divBdr>
        <w:top w:val="none" w:sz="0" w:space="0" w:color="auto"/>
        <w:left w:val="none" w:sz="0" w:space="0" w:color="auto"/>
        <w:bottom w:val="none" w:sz="0" w:space="0" w:color="auto"/>
        <w:right w:val="none" w:sz="0" w:space="0" w:color="auto"/>
      </w:divBdr>
    </w:div>
    <w:div w:id="1402872951">
      <w:bodyDiv w:val="1"/>
      <w:marLeft w:val="0"/>
      <w:marRight w:val="0"/>
      <w:marTop w:val="0"/>
      <w:marBottom w:val="0"/>
      <w:divBdr>
        <w:top w:val="none" w:sz="0" w:space="0" w:color="auto"/>
        <w:left w:val="none" w:sz="0" w:space="0" w:color="auto"/>
        <w:bottom w:val="none" w:sz="0" w:space="0" w:color="auto"/>
        <w:right w:val="none" w:sz="0" w:space="0" w:color="auto"/>
      </w:divBdr>
    </w:div>
    <w:div w:id="1407722984">
      <w:bodyDiv w:val="1"/>
      <w:marLeft w:val="0"/>
      <w:marRight w:val="0"/>
      <w:marTop w:val="0"/>
      <w:marBottom w:val="0"/>
      <w:divBdr>
        <w:top w:val="none" w:sz="0" w:space="0" w:color="auto"/>
        <w:left w:val="none" w:sz="0" w:space="0" w:color="auto"/>
        <w:bottom w:val="none" w:sz="0" w:space="0" w:color="auto"/>
        <w:right w:val="none" w:sz="0" w:space="0" w:color="auto"/>
      </w:divBdr>
      <w:divsChild>
        <w:div w:id="1902981853">
          <w:marLeft w:val="0"/>
          <w:marRight w:val="0"/>
          <w:marTop w:val="0"/>
          <w:marBottom w:val="0"/>
          <w:divBdr>
            <w:top w:val="none" w:sz="0" w:space="0" w:color="auto"/>
            <w:left w:val="none" w:sz="0" w:space="0" w:color="auto"/>
            <w:bottom w:val="none" w:sz="0" w:space="0" w:color="auto"/>
            <w:right w:val="none" w:sz="0" w:space="0" w:color="auto"/>
          </w:divBdr>
          <w:divsChild>
            <w:div w:id="1370759857">
              <w:marLeft w:val="0"/>
              <w:marRight w:val="0"/>
              <w:marTop w:val="0"/>
              <w:marBottom w:val="0"/>
              <w:divBdr>
                <w:top w:val="none" w:sz="0" w:space="0" w:color="auto"/>
                <w:left w:val="none" w:sz="0" w:space="0" w:color="auto"/>
                <w:bottom w:val="none" w:sz="0" w:space="0" w:color="auto"/>
                <w:right w:val="none" w:sz="0" w:space="0" w:color="auto"/>
              </w:divBdr>
              <w:divsChild>
                <w:div w:id="1299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059547">
      <w:bodyDiv w:val="1"/>
      <w:marLeft w:val="0"/>
      <w:marRight w:val="0"/>
      <w:marTop w:val="0"/>
      <w:marBottom w:val="0"/>
      <w:divBdr>
        <w:top w:val="none" w:sz="0" w:space="0" w:color="auto"/>
        <w:left w:val="none" w:sz="0" w:space="0" w:color="auto"/>
        <w:bottom w:val="none" w:sz="0" w:space="0" w:color="auto"/>
        <w:right w:val="none" w:sz="0" w:space="0" w:color="auto"/>
      </w:divBdr>
    </w:div>
    <w:div w:id="1449619866">
      <w:bodyDiv w:val="1"/>
      <w:marLeft w:val="0"/>
      <w:marRight w:val="0"/>
      <w:marTop w:val="0"/>
      <w:marBottom w:val="0"/>
      <w:divBdr>
        <w:top w:val="none" w:sz="0" w:space="0" w:color="auto"/>
        <w:left w:val="none" w:sz="0" w:space="0" w:color="auto"/>
        <w:bottom w:val="none" w:sz="0" w:space="0" w:color="auto"/>
        <w:right w:val="none" w:sz="0" w:space="0" w:color="auto"/>
      </w:divBdr>
    </w:div>
    <w:div w:id="1451121664">
      <w:bodyDiv w:val="1"/>
      <w:marLeft w:val="0"/>
      <w:marRight w:val="0"/>
      <w:marTop w:val="0"/>
      <w:marBottom w:val="0"/>
      <w:divBdr>
        <w:top w:val="none" w:sz="0" w:space="0" w:color="auto"/>
        <w:left w:val="none" w:sz="0" w:space="0" w:color="auto"/>
        <w:bottom w:val="none" w:sz="0" w:space="0" w:color="auto"/>
        <w:right w:val="none" w:sz="0" w:space="0" w:color="auto"/>
      </w:divBdr>
    </w:div>
    <w:div w:id="1466241548">
      <w:bodyDiv w:val="1"/>
      <w:marLeft w:val="0"/>
      <w:marRight w:val="0"/>
      <w:marTop w:val="0"/>
      <w:marBottom w:val="0"/>
      <w:divBdr>
        <w:top w:val="none" w:sz="0" w:space="0" w:color="auto"/>
        <w:left w:val="none" w:sz="0" w:space="0" w:color="auto"/>
        <w:bottom w:val="none" w:sz="0" w:space="0" w:color="auto"/>
        <w:right w:val="none" w:sz="0" w:space="0" w:color="auto"/>
      </w:divBdr>
    </w:div>
    <w:div w:id="1476751954">
      <w:bodyDiv w:val="1"/>
      <w:marLeft w:val="0"/>
      <w:marRight w:val="0"/>
      <w:marTop w:val="0"/>
      <w:marBottom w:val="0"/>
      <w:divBdr>
        <w:top w:val="none" w:sz="0" w:space="0" w:color="auto"/>
        <w:left w:val="none" w:sz="0" w:space="0" w:color="auto"/>
        <w:bottom w:val="none" w:sz="0" w:space="0" w:color="auto"/>
        <w:right w:val="none" w:sz="0" w:space="0" w:color="auto"/>
      </w:divBdr>
    </w:div>
    <w:div w:id="1482237120">
      <w:bodyDiv w:val="1"/>
      <w:marLeft w:val="0"/>
      <w:marRight w:val="0"/>
      <w:marTop w:val="0"/>
      <w:marBottom w:val="0"/>
      <w:divBdr>
        <w:top w:val="none" w:sz="0" w:space="0" w:color="auto"/>
        <w:left w:val="none" w:sz="0" w:space="0" w:color="auto"/>
        <w:bottom w:val="none" w:sz="0" w:space="0" w:color="auto"/>
        <w:right w:val="none" w:sz="0" w:space="0" w:color="auto"/>
      </w:divBdr>
    </w:div>
    <w:div w:id="1503275204">
      <w:bodyDiv w:val="1"/>
      <w:marLeft w:val="0"/>
      <w:marRight w:val="0"/>
      <w:marTop w:val="0"/>
      <w:marBottom w:val="0"/>
      <w:divBdr>
        <w:top w:val="none" w:sz="0" w:space="0" w:color="auto"/>
        <w:left w:val="none" w:sz="0" w:space="0" w:color="auto"/>
        <w:bottom w:val="none" w:sz="0" w:space="0" w:color="auto"/>
        <w:right w:val="none" w:sz="0" w:space="0" w:color="auto"/>
      </w:divBdr>
    </w:div>
    <w:div w:id="1539509068">
      <w:bodyDiv w:val="1"/>
      <w:marLeft w:val="0"/>
      <w:marRight w:val="0"/>
      <w:marTop w:val="0"/>
      <w:marBottom w:val="0"/>
      <w:divBdr>
        <w:top w:val="none" w:sz="0" w:space="0" w:color="auto"/>
        <w:left w:val="none" w:sz="0" w:space="0" w:color="auto"/>
        <w:bottom w:val="none" w:sz="0" w:space="0" w:color="auto"/>
        <w:right w:val="none" w:sz="0" w:space="0" w:color="auto"/>
      </w:divBdr>
    </w:div>
    <w:div w:id="1540321268">
      <w:bodyDiv w:val="1"/>
      <w:marLeft w:val="0"/>
      <w:marRight w:val="0"/>
      <w:marTop w:val="0"/>
      <w:marBottom w:val="0"/>
      <w:divBdr>
        <w:top w:val="none" w:sz="0" w:space="0" w:color="auto"/>
        <w:left w:val="none" w:sz="0" w:space="0" w:color="auto"/>
        <w:bottom w:val="none" w:sz="0" w:space="0" w:color="auto"/>
        <w:right w:val="none" w:sz="0" w:space="0" w:color="auto"/>
      </w:divBdr>
    </w:div>
    <w:div w:id="1546600832">
      <w:bodyDiv w:val="1"/>
      <w:marLeft w:val="0"/>
      <w:marRight w:val="0"/>
      <w:marTop w:val="0"/>
      <w:marBottom w:val="0"/>
      <w:divBdr>
        <w:top w:val="none" w:sz="0" w:space="0" w:color="auto"/>
        <w:left w:val="none" w:sz="0" w:space="0" w:color="auto"/>
        <w:bottom w:val="none" w:sz="0" w:space="0" w:color="auto"/>
        <w:right w:val="none" w:sz="0" w:space="0" w:color="auto"/>
      </w:divBdr>
    </w:div>
    <w:div w:id="1552501272">
      <w:bodyDiv w:val="1"/>
      <w:marLeft w:val="0"/>
      <w:marRight w:val="0"/>
      <w:marTop w:val="0"/>
      <w:marBottom w:val="0"/>
      <w:divBdr>
        <w:top w:val="none" w:sz="0" w:space="0" w:color="auto"/>
        <w:left w:val="none" w:sz="0" w:space="0" w:color="auto"/>
        <w:bottom w:val="none" w:sz="0" w:space="0" w:color="auto"/>
        <w:right w:val="none" w:sz="0" w:space="0" w:color="auto"/>
      </w:divBdr>
    </w:div>
    <w:div w:id="1604924509">
      <w:bodyDiv w:val="1"/>
      <w:marLeft w:val="0"/>
      <w:marRight w:val="0"/>
      <w:marTop w:val="0"/>
      <w:marBottom w:val="0"/>
      <w:divBdr>
        <w:top w:val="none" w:sz="0" w:space="0" w:color="auto"/>
        <w:left w:val="none" w:sz="0" w:space="0" w:color="auto"/>
        <w:bottom w:val="none" w:sz="0" w:space="0" w:color="auto"/>
        <w:right w:val="none" w:sz="0" w:space="0" w:color="auto"/>
      </w:divBdr>
    </w:div>
    <w:div w:id="1615481291">
      <w:bodyDiv w:val="1"/>
      <w:marLeft w:val="0"/>
      <w:marRight w:val="0"/>
      <w:marTop w:val="0"/>
      <w:marBottom w:val="0"/>
      <w:divBdr>
        <w:top w:val="none" w:sz="0" w:space="0" w:color="auto"/>
        <w:left w:val="none" w:sz="0" w:space="0" w:color="auto"/>
        <w:bottom w:val="none" w:sz="0" w:space="0" w:color="auto"/>
        <w:right w:val="none" w:sz="0" w:space="0" w:color="auto"/>
      </w:divBdr>
    </w:div>
    <w:div w:id="1625427372">
      <w:bodyDiv w:val="1"/>
      <w:marLeft w:val="0"/>
      <w:marRight w:val="0"/>
      <w:marTop w:val="0"/>
      <w:marBottom w:val="0"/>
      <w:divBdr>
        <w:top w:val="none" w:sz="0" w:space="0" w:color="auto"/>
        <w:left w:val="none" w:sz="0" w:space="0" w:color="auto"/>
        <w:bottom w:val="none" w:sz="0" w:space="0" w:color="auto"/>
        <w:right w:val="none" w:sz="0" w:space="0" w:color="auto"/>
      </w:divBdr>
    </w:div>
    <w:div w:id="1697468010">
      <w:bodyDiv w:val="1"/>
      <w:marLeft w:val="0"/>
      <w:marRight w:val="0"/>
      <w:marTop w:val="0"/>
      <w:marBottom w:val="0"/>
      <w:divBdr>
        <w:top w:val="none" w:sz="0" w:space="0" w:color="auto"/>
        <w:left w:val="none" w:sz="0" w:space="0" w:color="auto"/>
        <w:bottom w:val="none" w:sz="0" w:space="0" w:color="auto"/>
        <w:right w:val="none" w:sz="0" w:space="0" w:color="auto"/>
      </w:divBdr>
    </w:div>
    <w:div w:id="1711876054">
      <w:bodyDiv w:val="1"/>
      <w:marLeft w:val="0"/>
      <w:marRight w:val="0"/>
      <w:marTop w:val="0"/>
      <w:marBottom w:val="0"/>
      <w:divBdr>
        <w:top w:val="none" w:sz="0" w:space="0" w:color="auto"/>
        <w:left w:val="none" w:sz="0" w:space="0" w:color="auto"/>
        <w:bottom w:val="none" w:sz="0" w:space="0" w:color="auto"/>
        <w:right w:val="none" w:sz="0" w:space="0" w:color="auto"/>
      </w:divBdr>
    </w:div>
    <w:div w:id="1713382522">
      <w:bodyDiv w:val="1"/>
      <w:marLeft w:val="0"/>
      <w:marRight w:val="0"/>
      <w:marTop w:val="0"/>
      <w:marBottom w:val="0"/>
      <w:divBdr>
        <w:top w:val="none" w:sz="0" w:space="0" w:color="auto"/>
        <w:left w:val="none" w:sz="0" w:space="0" w:color="auto"/>
        <w:bottom w:val="none" w:sz="0" w:space="0" w:color="auto"/>
        <w:right w:val="none" w:sz="0" w:space="0" w:color="auto"/>
      </w:divBdr>
      <w:divsChild>
        <w:div w:id="686640870">
          <w:marLeft w:val="0"/>
          <w:marRight w:val="0"/>
          <w:marTop w:val="0"/>
          <w:marBottom w:val="0"/>
          <w:divBdr>
            <w:top w:val="none" w:sz="0" w:space="0" w:color="auto"/>
            <w:left w:val="none" w:sz="0" w:space="0" w:color="auto"/>
            <w:bottom w:val="none" w:sz="0" w:space="0" w:color="auto"/>
            <w:right w:val="none" w:sz="0" w:space="0" w:color="auto"/>
          </w:divBdr>
          <w:divsChild>
            <w:div w:id="1167791380">
              <w:marLeft w:val="0"/>
              <w:marRight w:val="0"/>
              <w:marTop w:val="0"/>
              <w:marBottom w:val="0"/>
              <w:divBdr>
                <w:top w:val="none" w:sz="0" w:space="0" w:color="auto"/>
                <w:left w:val="none" w:sz="0" w:space="0" w:color="auto"/>
                <w:bottom w:val="none" w:sz="0" w:space="0" w:color="auto"/>
                <w:right w:val="none" w:sz="0" w:space="0" w:color="auto"/>
              </w:divBdr>
              <w:divsChild>
                <w:div w:id="39393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090120">
      <w:bodyDiv w:val="1"/>
      <w:marLeft w:val="0"/>
      <w:marRight w:val="0"/>
      <w:marTop w:val="0"/>
      <w:marBottom w:val="0"/>
      <w:divBdr>
        <w:top w:val="none" w:sz="0" w:space="0" w:color="auto"/>
        <w:left w:val="none" w:sz="0" w:space="0" w:color="auto"/>
        <w:bottom w:val="none" w:sz="0" w:space="0" w:color="auto"/>
        <w:right w:val="none" w:sz="0" w:space="0" w:color="auto"/>
      </w:divBdr>
    </w:div>
    <w:div w:id="1726219248">
      <w:bodyDiv w:val="1"/>
      <w:marLeft w:val="0"/>
      <w:marRight w:val="0"/>
      <w:marTop w:val="0"/>
      <w:marBottom w:val="0"/>
      <w:divBdr>
        <w:top w:val="none" w:sz="0" w:space="0" w:color="auto"/>
        <w:left w:val="none" w:sz="0" w:space="0" w:color="auto"/>
        <w:bottom w:val="none" w:sz="0" w:space="0" w:color="auto"/>
        <w:right w:val="none" w:sz="0" w:space="0" w:color="auto"/>
      </w:divBdr>
    </w:div>
    <w:div w:id="1742412855">
      <w:bodyDiv w:val="1"/>
      <w:marLeft w:val="0"/>
      <w:marRight w:val="0"/>
      <w:marTop w:val="0"/>
      <w:marBottom w:val="0"/>
      <w:divBdr>
        <w:top w:val="none" w:sz="0" w:space="0" w:color="auto"/>
        <w:left w:val="none" w:sz="0" w:space="0" w:color="auto"/>
        <w:bottom w:val="none" w:sz="0" w:space="0" w:color="auto"/>
        <w:right w:val="none" w:sz="0" w:space="0" w:color="auto"/>
      </w:divBdr>
    </w:div>
    <w:div w:id="1742605302">
      <w:bodyDiv w:val="1"/>
      <w:marLeft w:val="0"/>
      <w:marRight w:val="0"/>
      <w:marTop w:val="0"/>
      <w:marBottom w:val="0"/>
      <w:divBdr>
        <w:top w:val="none" w:sz="0" w:space="0" w:color="auto"/>
        <w:left w:val="none" w:sz="0" w:space="0" w:color="auto"/>
        <w:bottom w:val="none" w:sz="0" w:space="0" w:color="auto"/>
        <w:right w:val="none" w:sz="0" w:space="0" w:color="auto"/>
      </w:divBdr>
      <w:divsChild>
        <w:div w:id="416051334">
          <w:marLeft w:val="0"/>
          <w:marRight w:val="0"/>
          <w:marTop w:val="0"/>
          <w:marBottom w:val="0"/>
          <w:divBdr>
            <w:top w:val="none" w:sz="0" w:space="0" w:color="auto"/>
            <w:left w:val="none" w:sz="0" w:space="0" w:color="auto"/>
            <w:bottom w:val="none" w:sz="0" w:space="0" w:color="auto"/>
            <w:right w:val="none" w:sz="0" w:space="0" w:color="auto"/>
          </w:divBdr>
          <w:divsChild>
            <w:div w:id="1668482389">
              <w:marLeft w:val="0"/>
              <w:marRight w:val="0"/>
              <w:marTop w:val="0"/>
              <w:marBottom w:val="0"/>
              <w:divBdr>
                <w:top w:val="none" w:sz="0" w:space="0" w:color="auto"/>
                <w:left w:val="none" w:sz="0" w:space="0" w:color="auto"/>
                <w:bottom w:val="none" w:sz="0" w:space="0" w:color="auto"/>
                <w:right w:val="none" w:sz="0" w:space="0" w:color="auto"/>
              </w:divBdr>
              <w:divsChild>
                <w:div w:id="189543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565566">
      <w:bodyDiv w:val="1"/>
      <w:marLeft w:val="0"/>
      <w:marRight w:val="0"/>
      <w:marTop w:val="0"/>
      <w:marBottom w:val="0"/>
      <w:divBdr>
        <w:top w:val="none" w:sz="0" w:space="0" w:color="auto"/>
        <w:left w:val="none" w:sz="0" w:space="0" w:color="auto"/>
        <w:bottom w:val="none" w:sz="0" w:space="0" w:color="auto"/>
        <w:right w:val="none" w:sz="0" w:space="0" w:color="auto"/>
      </w:divBdr>
    </w:div>
    <w:div w:id="1765570422">
      <w:bodyDiv w:val="1"/>
      <w:marLeft w:val="0"/>
      <w:marRight w:val="0"/>
      <w:marTop w:val="0"/>
      <w:marBottom w:val="0"/>
      <w:divBdr>
        <w:top w:val="none" w:sz="0" w:space="0" w:color="auto"/>
        <w:left w:val="none" w:sz="0" w:space="0" w:color="auto"/>
        <w:bottom w:val="none" w:sz="0" w:space="0" w:color="auto"/>
        <w:right w:val="none" w:sz="0" w:space="0" w:color="auto"/>
      </w:divBdr>
    </w:div>
    <w:div w:id="1766804983">
      <w:bodyDiv w:val="1"/>
      <w:marLeft w:val="0"/>
      <w:marRight w:val="0"/>
      <w:marTop w:val="0"/>
      <w:marBottom w:val="0"/>
      <w:divBdr>
        <w:top w:val="none" w:sz="0" w:space="0" w:color="auto"/>
        <w:left w:val="none" w:sz="0" w:space="0" w:color="auto"/>
        <w:bottom w:val="none" w:sz="0" w:space="0" w:color="auto"/>
        <w:right w:val="none" w:sz="0" w:space="0" w:color="auto"/>
      </w:divBdr>
    </w:div>
    <w:div w:id="1801265077">
      <w:bodyDiv w:val="1"/>
      <w:marLeft w:val="0"/>
      <w:marRight w:val="0"/>
      <w:marTop w:val="0"/>
      <w:marBottom w:val="0"/>
      <w:divBdr>
        <w:top w:val="none" w:sz="0" w:space="0" w:color="auto"/>
        <w:left w:val="none" w:sz="0" w:space="0" w:color="auto"/>
        <w:bottom w:val="none" w:sz="0" w:space="0" w:color="auto"/>
        <w:right w:val="none" w:sz="0" w:space="0" w:color="auto"/>
      </w:divBdr>
    </w:div>
    <w:div w:id="1825317198">
      <w:bodyDiv w:val="1"/>
      <w:marLeft w:val="0"/>
      <w:marRight w:val="0"/>
      <w:marTop w:val="0"/>
      <w:marBottom w:val="0"/>
      <w:divBdr>
        <w:top w:val="none" w:sz="0" w:space="0" w:color="auto"/>
        <w:left w:val="none" w:sz="0" w:space="0" w:color="auto"/>
        <w:bottom w:val="none" w:sz="0" w:space="0" w:color="auto"/>
        <w:right w:val="none" w:sz="0" w:space="0" w:color="auto"/>
      </w:divBdr>
    </w:div>
    <w:div w:id="1851141571">
      <w:bodyDiv w:val="1"/>
      <w:marLeft w:val="0"/>
      <w:marRight w:val="0"/>
      <w:marTop w:val="0"/>
      <w:marBottom w:val="0"/>
      <w:divBdr>
        <w:top w:val="none" w:sz="0" w:space="0" w:color="auto"/>
        <w:left w:val="none" w:sz="0" w:space="0" w:color="auto"/>
        <w:bottom w:val="none" w:sz="0" w:space="0" w:color="auto"/>
        <w:right w:val="none" w:sz="0" w:space="0" w:color="auto"/>
      </w:divBdr>
    </w:div>
    <w:div w:id="1864972588">
      <w:bodyDiv w:val="1"/>
      <w:marLeft w:val="0"/>
      <w:marRight w:val="0"/>
      <w:marTop w:val="0"/>
      <w:marBottom w:val="0"/>
      <w:divBdr>
        <w:top w:val="none" w:sz="0" w:space="0" w:color="auto"/>
        <w:left w:val="none" w:sz="0" w:space="0" w:color="auto"/>
        <w:bottom w:val="none" w:sz="0" w:space="0" w:color="auto"/>
        <w:right w:val="none" w:sz="0" w:space="0" w:color="auto"/>
      </w:divBdr>
    </w:div>
    <w:div w:id="1870868918">
      <w:bodyDiv w:val="1"/>
      <w:marLeft w:val="0"/>
      <w:marRight w:val="0"/>
      <w:marTop w:val="0"/>
      <w:marBottom w:val="0"/>
      <w:divBdr>
        <w:top w:val="none" w:sz="0" w:space="0" w:color="auto"/>
        <w:left w:val="none" w:sz="0" w:space="0" w:color="auto"/>
        <w:bottom w:val="none" w:sz="0" w:space="0" w:color="auto"/>
        <w:right w:val="none" w:sz="0" w:space="0" w:color="auto"/>
      </w:divBdr>
    </w:div>
    <w:div w:id="1872647334">
      <w:bodyDiv w:val="1"/>
      <w:marLeft w:val="0"/>
      <w:marRight w:val="0"/>
      <w:marTop w:val="0"/>
      <w:marBottom w:val="0"/>
      <w:divBdr>
        <w:top w:val="none" w:sz="0" w:space="0" w:color="auto"/>
        <w:left w:val="none" w:sz="0" w:space="0" w:color="auto"/>
        <w:bottom w:val="none" w:sz="0" w:space="0" w:color="auto"/>
        <w:right w:val="none" w:sz="0" w:space="0" w:color="auto"/>
      </w:divBdr>
    </w:div>
    <w:div w:id="1878273126">
      <w:bodyDiv w:val="1"/>
      <w:marLeft w:val="0"/>
      <w:marRight w:val="0"/>
      <w:marTop w:val="0"/>
      <w:marBottom w:val="0"/>
      <w:divBdr>
        <w:top w:val="none" w:sz="0" w:space="0" w:color="auto"/>
        <w:left w:val="none" w:sz="0" w:space="0" w:color="auto"/>
        <w:bottom w:val="none" w:sz="0" w:space="0" w:color="auto"/>
        <w:right w:val="none" w:sz="0" w:space="0" w:color="auto"/>
      </w:divBdr>
    </w:div>
    <w:div w:id="1889486534">
      <w:bodyDiv w:val="1"/>
      <w:marLeft w:val="0"/>
      <w:marRight w:val="0"/>
      <w:marTop w:val="0"/>
      <w:marBottom w:val="0"/>
      <w:divBdr>
        <w:top w:val="none" w:sz="0" w:space="0" w:color="auto"/>
        <w:left w:val="none" w:sz="0" w:space="0" w:color="auto"/>
        <w:bottom w:val="none" w:sz="0" w:space="0" w:color="auto"/>
        <w:right w:val="none" w:sz="0" w:space="0" w:color="auto"/>
      </w:divBdr>
    </w:div>
    <w:div w:id="1896156824">
      <w:bodyDiv w:val="1"/>
      <w:marLeft w:val="0"/>
      <w:marRight w:val="0"/>
      <w:marTop w:val="0"/>
      <w:marBottom w:val="0"/>
      <w:divBdr>
        <w:top w:val="none" w:sz="0" w:space="0" w:color="auto"/>
        <w:left w:val="none" w:sz="0" w:space="0" w:color="auto"/>
        <w:bottom w:val="none" w:sz="0" w:space="0" w:color="auto"/>
        <w:right w:val="none" w:sz="0" w:space="0" w:color="auto"/>
      </w:divBdr>
    </w:div>
    <w:div w:id="1910072612">
      <w:bodyDiv w:val="1"/>
      <w:marLeft w:val="0"/>
      <w:marRight w:val="0"/>
      <w:marTop w:val="0"/>
      <w:marBottom w:val="0"/>
      <w:divBdr>
        <w:top w:val="none" w:sz="0" w:space="0" w:color="auto"/>
        <w:left w:val="none" w:sz="0" w:space="0" w:color="auto"/>
        <w:bottom w:val="none" w:sz="0" w:space="0" w:color="auto"/>
        <w:right w:val="none" w:sz="0" w:space="0" w:color="auto"/>
      </w:divBdr>
      <w:divsChild>
        <w:div w:id="1608807131">
          <w:marLeft w:val="0"/>
          <w:marRight w:val="0"/>
          <w:marTop w:val="0"/>
          <w:marBottom w:val="0"/>
          <w:divBdr>
            <w:top w:val="none" w:sz="0" w:space="0" w:color="auto"/>
            <w:left w:val="none" w:sz="0" w:space="0" w:color="auto"/>
            <w:bottom w:val="none" w:sz="0" w:space="0" w:color="auto"/>
            <w:right w:val="none" w:sz="0" w:space="0" w:color="auto"/>
          </w:divBdr>
          <w:divsChild>
            <w:div w:id="2104648934">
              <w:marLeft w:val="0"/>
              <w:marRight w:val="0"/>
              <w:marTop w:val="0"/>
              <w:marBottom w:val="0"/>
              <w:divBdr>
                <w:top w:val="none" w:sz="0" w:space="0" w:color="auto"/>
                <w:left w:val="none" w:sz="0" w:space="0" w:color="auto"/>
                <w:bottom w:val="none" w:sz="0" w:space="0" w:color="auto"/>
                <w:right w:val="none" w:sz="0" w:space="0" w:color="auto"/>
              </w:divBdr>
              <w:divsChild>
                <w:div w:id="1617634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698522">
      <w:bodyDiv w:val="1"/>
      <w:marLeft w:val="0"/>
      <w:marRight w:val="0"/>
      <w:marTop w:val="0"/>
      <w:marBottom w:val="0"/>
      <w:divBdr>
        <w:top w:val="none" w:sz="0" w:space="0" w:color="auto"/>
        <w:left w:val="none" w:sz="0" w:space="0" w:color="auto"/>
        <w:bottom w:val="none" w:sz="0" w:space="0" w:color="auto"/>
        <w:right w:val="none" w:sz="0" w:space="0" w:color="auto"/>
      </w:divBdr>
      <w:divsChild>
        <w:div w:id="1915237603">
          <w:marLeft w:val="0"/>
          <w:marRight w:val="0"/>
          <w:marTop w:val="0"/>
          <w:marBottom w:val="0"/>
          <w:divBdr>
            <w:top w:val="none" w:sz="0" w:space="0" w:color="auto"/>
            <w:left w:val="none" w:sz="0" w:space="0" w:color="auto"/>
            <w:bottom w:val="none" w:sz="0" w:space="0" w:color="auto"/>
            <w:right w:val="none" w:sz="0" w:space="0" w:color="auto"/>
          </w:divBdr>
          <w:divsChild>
            <w:div w:id="1923224704">
              <w:marLeft w:val="0"/>
              <w:marRight w:val="0"/>
              <w:marTop w:val="0"/>
              <w:marBottom w:val="0"/>
              <w:divBdr>
                <w:top w:val="none" w:sz="0" w:space="0" w:color="auto"/>
                <w:left w:val="none" w:sz="0" w:space="0" w:color="auto"/>
                <w:bottom w:val="none" w:sz="0" w:space="0" w:color="auto"/>
                <w:right w:val="none" w:sz="0" w:space="0" w:color="auto"/>
              </w:divBdr>
              <w:divsChild>
                <w:div w:id="76288895">
                  <w:marLeft w:val="0"/>
                  <w:marRight w:val="0"/>
                  <w:marTop w:val="0"/>
                  <w:marBottom w:val="0"/>
                  <w:divBdr>
                    <w:top w:val="none" w:sz="0" w:space="0" w:color="auto"/>
                    <w:left w:val="none" w:sz="0" w:space="0" w:color="auto"/>
                    <w:bottom w:val="none" w:sz="0" w:space="0" w:color="auto"/>
                    <w:right w:val="none" w:sz="0" w:space="0" w:color="auto"/>
                  </w:divBdr>
                  <w:divsChild>
                    <w:div w:id="26030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3685022">
      <w:bodyDiv w:val="1"/>
      <w:marLeft w:val="0"/>
      <w:marRight w:val="0"/>
      <w:marTop w:val="0"/>
      <w:marBottom w:val="0"/>
      <w:divBdr>
        <w:top w:val="none" w:sz="0" w:space="0" w:color="auto"/>
        <w:left w:val="none" w:sz="0" w:space="0" w:color="auto"/>
        <w:bottom w:val="none" w:sz="0" w:space="0" w:color="auto"/>
        <w:right w:val="none" w:sz="0" w:space="0" w:color="auto"/>
      </w:divBdr>
    </w:div>
    <w:div w:id="1926723606">
      <w:bodyDiv w:val="1"/>
      <w:marLeft w:val="0"/>
      <w:marRight w:val="0"/>
      <w:marTop w:val="0"/>
      <w:marBottom w:val="0"/>
      <w:divBdr>
        <w:top w:val="none" w:sz="0" w:space="0" w:color="auto"/>
        <w:left w:val="none" w:sz="0" w:space="0" w:color="auto"/>
        <w:bottom w:val="none" w:sz="0" w:space="0" w:color="auto"/>
        <w:right w:val="none" w:sz="0" w:space="0" w:color="auto"/>
      </w:divBdr>
    </w:div>
    <w:div w:id="1961759280">
      <w:bodyDiv w:val="1"/>
      <w:marLeft w:val="0"/>
      <w:marRight w:val="0"/>
      <w:marTop w:val="0"/>
      <w:marBottom w:val="0"/>
      <w:divBdr>
        <w:top w:val="none" w:sz="0" w:space="0" w:color="auto"/>
        <w:left w:val="none" w:sz="0" w:space="0" w:color="auto"/>
        <w:bottom w:val="none" w:sz="0" w:space="0" w:color="auto"/>
        <w:right w:val="none" w:sz="0" w:space="0" w:color="auto"/>
      </w:divBdr>
    </w:div>
    <w:div w:id="1965307956">
      <w:bodyDiv w:val="1"/>
      <w:marLeft w:val="0"/>
      <w:marRight w:val="0"/>
      <w:marTop w:val="0"/>
      <w:marBottom w:val="0"/>
      <w:divBdr>
        <w:top w:val="none" w:sz="0" w:space="0" w:color="auto"/>
        <w:left w:val="none" w:sz="0" w:space="0" w:color="auto"/>
        <w:bottom w:val="none" w:sz="0" w:space="0" w:color="auto"/>
        <w:right w:val="none" w:sz="0" w:space="0" w:color="auto"/>
      </w:divBdr>
    </w:div>
    <w:div w:id="1968388238">
      <w:bodyDiv w:val="1"/>
      <w:marLeft w:val="0"/>
      <w:marRight w:val="0"/>
      <w:marTop w:val="0"/>
      <w:marBottom w:val="0"/>
      <w:divBdr>
        <w:top w:val="none" w:sz="0" w:space="0" w:color="auto"/>
        <w:left w:val="none" w:sz="0" w:space="0" w:color="auto"/>
        <w:bottom w:val="none" w:sz="0" w:space="0" w:color="auto"/>
        <w:right w:val="none" w:sz="0" w:space="0" w:color="auto"/>
      </w:divBdr>
    </w:div>
    <w:div w:id="1991013631">
      <w:bodyDiv w:val="1"/>
      <w:marLeft w:val="0"/>
      <w:marRight w:val="0"/>
      <w:marTop w:val="0"/>
      <w:marBottom w:val="0"/>
      <w:divBdr>
        <w:top w:val="none" w:sz="0" w:space="0" w:color="auto"/>
        <w:left w:val="none" w:sz="0" w:space="0" w:color="auto"/>
        <w:bottom w:val="none" w:sz="0" w:space="0" w:color="auto"/>
        <w:right w:val="none" w:sz="0" w:space="0" w:color="auto"/>
      </w:divBdr>
    </w:div>
    <w:div w:id="1998606376">
      <w:bodyDiv w:val="1"/>
      <w:marLeft w:val="0"/>
      <w:marRight w:val="0"/>
      <w:marTop w:val="0"/>
      <w:marBottom w:val="0"/>
      <w:divBdr>
        <w:top w:val="none" w:sz="0" w:space="0" w:color="auto"/>
        <w:left w:val="none" w:sz="0" w:space="0" w:color="auto"/>
        <w:bottom w:val="none" w:sz="0" w:space="0" w:color="auto"/>
        <w:right w:val="none" w:sz="0" w:space="0" w:color="auto"/>
      </w:divBdr>
    </w:div>
    <w:div w:id="2006126040">
      <w:bodyDiv w:val="1"/>
      <w:marLeft w:val="0"/>
      <w:marRight w:val="0"/>
      <w:marTop w:val="0"/>
      <w:marBottom w:val="0"/>
      <w:divBdr>
        <w:top w:val="none" w:sz="0" w:space="0" w:color="auto"/>
        <w:left w:val="none" w:sz="0" w:space="0" w:color="auto"/>
        <w:bottom w:val="none" w:sz="0" w:space="0" w:color="auto"/>
        <w:right w:val="none" w:sz="0" w:space="0" w:color="auto"/>
      </w:divBdr>
    </w:div>
    <w:div w:id="2009626499">
      <w:bodyDiv w:val="1"/>
      <w:marLeft w:val="0"/>
      <w:marRight w:val="0"/>
      <w:marTop w:val="0"/>
      <w:marBottom w:val="0"/>
      <w:divBdr>
        <w:top w:val="none" w:sz="0" w:space="0" w:color="auto"/>
        <w:left w:val="none" w:sz="0" w:space="0" w:color="auto"/>
        <w:bottom w:val="none" w:sz="0" w:space="0" w:color="auto"/>
        <w:right w:val="none" w:sz="0" w:space="0" w:color="auto"/>
      </w:divBdr>
      <w:divsChild>
        <w:div w:id="1995454588">
          <w:marLeft w:val="0"/>
          <w:marRight w:val="0"/>
          <w:marTop w:val="0"/>
          <w:marBottom w:val="0"/>
          <w:divBdr>
            <w:top w:val="none" w:sz="0" w:space="0" w:color="auto"/>
            <w:left w:val="none" w:sz="0" w:space="0" w:color="auto"/>
            <w:bottom w:val="none" w:sz="0" w:space="0" w:color="auto"/>
            <w:right w:val="none" w:sz="0" w:space="0" w:color="auto"/>
          </w:divBdr>
          <w:divsChild>
            <w:div w:id="127667641">
              <w:marLeft w:val="0"/>
              <w:marRight w:val="0"/>
              <w:marTop w:val="0"/>
              <w:marBottom w:val="0"/>
              <w:divBdr>
                <w:top w:val="none" w:sz="0" w:space="0" w:color="auto"/>
                <w:left w:val="none" w:sz="0" w:space="0" w:color="auto"/>
                <w:bottom w:val="none" w:sz="0" w:space="0" w:color="auto"/>
                <w:right w:val="none" w:sz="0" w:space="0" w:color="auto"/>
              </w:divBdr>
              <w:divsChild>
                <w:div w:id="73200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049724">
      <w:bodyDiv w:val="1"/>
      <w:marLeft w:val="0"/>
      <w:marRight w:val="0"/>
      <w:marTop w:val="0"/>
      <w:marBottom w:val="0"/>
      <w:divBdr>
        <w:top w:val="none" w:sz="0" w:space="0" w:color="auto"/>
        <w:left w:val="none" w:sz="0" w:space="0" w:color="auto"/>
        <w:bottom w:val="none" w:sz="0" w:space="0" w:color="auto"/>
        <w:right w:val="none" w:sz="0" w:space="0" w:color="auto"/>
      </w:divBdr>
    </w:div>
    <w:div w:id="2116824457">
      <w:bodyDiv w:val="1"/>
      <w:marLeft w:val="0"/>
      <w:marRight w:val="0"/>
      <w:marTop w:val="0"/>
      <w:marBottom w:val="0"/>
      <w:divBdr>
        <w:top w:val="none" w:sz="0" w:space="0" w:color="auto"/>
        <w:left w:val="none" w:sz="0" w:space="0" w:color="auto"/>
        <w:bottom w:val="none" w:sz="0" w:space="0" w:color="auto"/>
        <w:right w:val="none" w:sz="0" w:space="0" w:color="auto"/>
      </w:divBdr>
    </w:div>
    <w:div w:id="2123114463">
      <w:bodyDiv w:val="1"/>
      <w:marLeft w:val="0"/>
      <w:marRight w:val="0"/>
      <w:marTop w:val="0"/>
      <w:marBottom w:val="0"/>
      <w:divBdr>
        <w:top w:val="none" w:sz="0" w:space="0" w:color="auto"/>
        <w:left w:val="none" w:sz="0" w:space="0" w:color="auto"/>
        <w:bottom w:val="none" w:sz="0" w:space="0" w:color="auto"/>
        <w:right w:val="none" w:sz="0" w:space="0" w:color="auto"/>
      </w:divBdr>
    </w:div>
    <w:div w:id="214646751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ons.gov.uk/ons/rel/crime-stats/crime-statistics/index.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gov.uk/government/uploads/system/uploads/attachment_data/file/565100/mobile-phones-driving-consultation-impact-assessment.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overnment/uploads/system/uploads/attachment_data/file/568484/rrcgb-2015.pdf"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bbc.co.uk/news/business-40079382" TargetMode="External"/><Relationship Id="rId4" Type="http://schemas.microsoft.com/office/2007/relationships/stylesWithEffects" Target="stylesWithEffects.xml"/><Relationship Id="rId9" Type="http://schemas.openxmlformats.org/officeDocument/2006/relationships/hyperlink" Target="mailto:k.parnell@soton.ac.uk" TargetMode="External"/><Relationship Id="rId14" Type="http://schemas.openxmlformats.org/officeDocument/2006/relationships/hyperlink" Target="http://www.who.int/mediacentre/factsheets/fs358/en/Review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80006E8-7E60-47C9-943B-FD943A41B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12882</Words>
  <Characters>73428</Characters>
  <Application>Microsoft Office Word</Application>
  <DocSecurity>4</DocSecurity>
  <Lines>611</Lines>
  <Paragraphs>172</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86138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Hallford M.</cp:lastModifiedBy>
  <cp:revision>2</cp:revision>
  <cp:lastPrinted>2017-11-30T13:37:00Z</cp:lastPrinted>
  <dcterms:created xsi:type="dcterms:W3CDTF">2018-01-12T10:48:00Z</dcterms:created>
  <dcterms:modified xsi:type="dcterms:W3CDTF">2018-01-12T10:48:00Z</dcterms:modified>
</cp:coreProperties>
</file>