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2ACDF" w14:textId="77777777" w:rsidR="006922EA" w:rsidRDefault="006922EA" w:rsidP="00A507C8">
      <w:pPr>
        <w:pStyle w:val="BATitle"/>
      </w:pPr>
      <w:bookmarkStart w:id="0" w:name="_GoBack"/>
      <w:bookmarkEnd w:id="0"/>
      <w:r>
        <w:t>Notice:</w:t>
      </w:r>
    </w:p>
    <w:p w14:paraId="6F034478" w14:textId="6E1ED3CE" w:rsidR="006922EA" w:rsidRDefault="006922EA" w:rsidP="00A507C8">
      <w:pPr>
        <w:pStyle w:val="BATitle"/>
        <w:sectPr w:rsidR="006922EA" w:rsidSect="00423057">
          <w:footerReference w:type="even" r:id="rId11"/>
          <w:footerReference w:type="default" r:id="rId12"/>
          <w:pgSz w:w="12240" w:h="15840"/>
          <w:pgMar w:top="1440" w:right="1440" w:bottom="1440" w:left="1440" w:header="0" w:footer="0" w:gutter="0"/>
          <w:lnNumType w:countBy="1"/>
          <w:cols w:space="475"/>
          <w:docGrid w:linePitch="326"/>
        </w:sectPr>
      </w:pPr>
      <w:r>
        <w:t xml:space="preserve">This document is the unedited Author’s version of a Submitted work that has been subsequently accepted for publication in Nano Letters copyright© American Chemical Society after peer review. To access the final edited and published work see </w:t>
      </w:r>
      <w:r w:rsidRPr="006922EA">
        <w:t>http://pubs.acs.org/doi/abs/10.1021/acs.nanolett.7b05184</w:t>
      </w:r>
    </w:p>
    <w:p w14:paraId="5637A009" w14:textId="6CAAC98E" w:rsidR="009246AD" w:rsidRPr="00A507C8" w:rsidRDefault="00A507C8" w:rsidP="00A507C8">
      <w:pPr>
        <w:pStyle w:val="BATitle"/>
      </w:pPr>
      <w:r w:rsidRPr="00A507C8">
        <w:lastRenderedPageBreak/>
        <w:t>Probing Excitons, Trions and Dark Excitons in Monolayer WS</w:t>
      </w:r>
      <w:r w:rsidRPr="00395B68">
        <w:rPr>
          <w:vertAlign w:val="subscript"/>
        </w:rPr>
        <w:t>2</w:t>
      </w:r>
      <w:r w:rsidRPr="00A507C8">
        <w:t xml:space="preserve"> using Resonance Raman Spectroscopy</w:t>
      </w:r>
    </w:p>
    <w:p w14:paraId="2F035CC7" w14:textId="66479635" w:rsidR="009246AD" w:rsidRPr="002E0C0E" w:rsidRDefault="009246AD" w:rsidP="002E0C0E">
      <w:pPr>
        <w:pStyle w:val="BBAuthorName"/>
        <w:jc w:val="left"/>
        <w:rPr>
          <w:iCs/>
        </w:rPr>
      </w:pPr>
      <w:r>
        <w:t xml:space="preserve">AUTHOR </w:t>
      </w:r>
      <w:r w:rsidRPr="002E0C0E">
        <w:rPr>
          <w:iCs/>
        </w:rPr>
        <w:t xml:space="preserve">NAMES </w:t>
      </w:r>
      <w:r w:rsidR="009645B5" w:rsidRPr="002E0C0E">
        <w:rPr>
          <w:iCs/>
        </w:rPr>
        <w:t>Liam P. McDonnell</w:t>
      </w:r>
      <w:r w:rsidR="00D45243">
        <w:rPr>
          <w:iCs/>
        </w:rPr>
        <w:t>,</w:t>
      </w:r>
      <w:r w:rsidR="00D45243" w:rsidRPr="002E0C0E">
        <w:rPr>
          <w:iCs/>
          <w:vertAlign w:val="superscript"/>
        </w:rPr>
        <w:t xml:space="preserve"> 1</w:t>
      </w:r>
      <w:r w:rsidR="009645B5" w:rsidRPr="002E0C0E">
        <w:rPr>
          <w:iCs/>
        </w:rPr>
        <w:t xml:space="preserve"> </w:t>
      </w:r>
      <w:r w:rsidR="002E0C0E" w:rsidRPr="002E0C0E">
        <w:rPr>
          <w:iCs/>
        </w:rPr>
        <w:t>Chung-Che Huang</w:t>
      </w:r>
      <w:r w:rsidR="00D45243">
        <w:rPr>
          <w:iCs/>
        </w:rPr>
        <w:t>,</w:t>
      </w:r>
      <w:r w:rsidR="00D45243" w:rsidRPr="002E0C0E">
        <w:rPr>
          <w:iCs/>
          <w:vertAlign w:val="superscript"/>
        </w:rPr>
        <w:t xml:space="preserve"> 2</w:t>
      </w:r>
      <w:r w:rsidR="002E0C0E" w:rsidRPr="002E0C0E">
        <w:rPr>
          <w:iCs/>
        </w:rPr>
        <w:t xml:space="preserve"> Qingsong Cui</w:t>
      </w:r>
      <w:r w:rsidR="00D45243">
        <w:rPr>
          <w:iCs/>
        </w:rPr>
        <w:t>,</w:t>
      </w:r>
      <w:r w:rsidR="00D45243" w:rsidRPr="002E0C0E">
        <w:rPr>
          <w:iCs/>
          <w:vertAlign w:val="superscript"/>
        </w:rPr>
        <w:t xml:space="preserve"> 2</w:t>
      </w:r>
      <w:r w:rsidR="002E0C0E" w:rsidRPr="002E0C0E">
        <w:rPr>
          <w:iCs/>
        </w:rPr>
        <w:t xml:space="preserve"> Dan </w:t>
      </w:r>
      <w:r w:rsidR="00CA069A">
        <w:rPr>
          <w:iCs/>
        </w:rPr>
        <w:t xml:space="preserve">W. </w:t>
      </w:r>
      <w:r w:rsidR="002E0C0E" w:rsidRPr="002E0C0E">
        <w:rPr>
          <w:iCs/>
        </w:rPr>
        <w:t>Hewak</w:t>
      </w:r>
      <w:r w:rsidR="002E0C0E" w:rsidRPr="002E0C0E">
        <w:rPr>
          <w:iCs/>
          <w:vertAlign w:val="superscript"/>
        </w:rPr>
        <w:t>2</w:t>
      </w:r>
      <w:r w:rsidR="00C81390">
        <w:rPr>
          <w:iCs/>
        </w:rPr>
        <w:t>,</w:t>
      </w:r>
      <w:r w:rsidR="00C81390" w:rsidRPr="00C81390">
        <w:rPr>
          <w:iCs/>
        </w:rPr>
        <w:t xml:space="preserve"> </w:t>
      </w:r>
      <w:r w:rsidR="00C81390" w:rsidRPr="002E0C0E">
        <w:rPr>
          <w:iCs/>
        </w:rPr>
        <w:t>David C. Smith</w:t>
      </w:r>
      <w:r w:rsidR="00C81390" w:rsidRPr="002E0C0E">
        <w:rPr>
          <w:iCs/>
          <w:vertAlign w:val="superscript"/>
        </w:rPr>
        <w:t xml:space="preserve"> 1</w:t>
      </w:r>
      <w:r w:rsidR="00C81390">
        <w:rPr>
          <w:iCs/>
          <w:vertAlign w:val="superscript"/>
        </w:rPr>
        <w:t>*</w:t>
      </w:r>
    </w:p>
    <w:p w14:paraId="2F0AFA29" w14:textId="61527204" w:rsidR="009246AD" w:rsidRDefault="009246AD" w:rsidP="00AB34C5">
      <w:pPr>
        <w:pStyle w:val="BCAuthorAddress"/>
        <w:jc w:val="left"/>
      </w:pPr>
      <w:r>
        <w:t xml:space="preserve">AUTHOR ADDRESS. </w:t>
      </w:r>
      <w:r w:rsidR="002E0C0E" w:rsidRPr="002E0C0E">
        <w:rPr>
          <w:vertAlign w:val="superscript"/>
        </w:rPr>
        <w:t>1</w:t>
      </w:r>
      <w:r w:rsidR="002E0C0E">
        <w:rPr>
          <w:vertAlign w:val="superscript"/>
        </w:rPr>
        <w:t xml:space="preserve"> </w:t>
      </w:r>
      <w:r w:rsidR="002E0C0E">
        <w:t>School of Physics and Astronomy, University of Southampton, Southampton SO17 1BJ, United Kingdom.</w:t>
      </w:r>
      <w:r w:rsidR="002E0C0E" w:rsidRPr="002E0C0E">
        <w:rPr>
          <w:vertAlign w:val="superscript"/>
        </w:rPr>
        <w:t>2</w:t>
      </w:r>
      <w:r w:rsidR="002E0C0E">
        <w:t xml:space="preserve"> Optoelectronic Research Centre, University of Southampton SO17 1BJ, United Kin</w:t>
      </w:r>
      <w:r w:rsidR="00392380">
        <w:t>g</w:t>
      </w:r>
      <w:r w:rsidR="002E0C0E">
        <w:t xml:space="preserve">dom. </w:t>
      </w:r>
    </w:p>
    <w:p w14:paraId="53B4254E" w14:textId="23DACA79" w:rsidR="000C05CC" w:rsidRPr="00A764EF" w:rsidRDefault="00AB34C5" w:rsidP="00CD6EAD">
      <w:pPr>
        <w:pStyle w:val="BGKeywords"/>
      </w:pPr>
      <w:r>
        <w:t xml:space="preserve">KEYWORDS. </w:t>
      </w:r>
      <w:r w:rsidR="00FC5D4B">
        <w:t>Two Dimensional Material</w:t>
      </w:r>
      <w:r w:rsidR="00674FDA">
        <w:t>s</w:t>
      </w:r>
      <w:r w:rsidR="00FC5D4B">
        <w:t xml:space="preserve">, Transition Metal </w:t>
      </w:r>
      <w:r w:rsidR="00674FDA">
        <w:t>Dichalcogenides</w:t>
      </w:r>
      <w:r w:rsidR="00FC5D4B">
        <w:t>, Temperature Dependent, Resonance Raman Spectroscopy</w:t>
      </w:r>
    </w:p>
    <w:p w14:paraId="4107F328" w14:textId="6C0B58B1" w:rsidR="00683131" w:rsidRDefault="00AB34C5" w:rsidP="00683131">
      <w:pPr>
        <w:pStyle w:val="BDAbstract"/>
      </w:pPr>
      <w:r>
        <w:t xml:space="preserve">ABSTRACT </w:t>
      </w:r>
    </w:p>
    <w:p w14:paraId="44EAFF01" w14:textId="6861522A" w:rsidR="007D5E45" w:rsidRPr="007278DB" w:rsidRDefault="00B86193" w:rsidP="005607C2">
      <w:pPr>
        <w:pStyle w:val="BDAbstract"/>
        <w:rPr>
          <w:rFonts w:asciiTheme="minorHAnsi" w:hAnsiTheme="minorHAnsi"/>
          <w:sz w:val="22"/>
        </w:rPr>
      </w:pPr>
      <w:r>
        <w:t>We present temperature dependent resonance Raman measurements on monolayer WS</w:t>
      </w:r>
      <w:r>
        <w:rPr>
          <w:vertAlign w:val="subscript"/>
        </w:rPr>
        <w:t>2</w:t>
      </w:r>
      <w:r>
        <w:t xml:space="preserve"> for the </w:t>
      </w:r>
      <w:r w:rsidR="00B44BA4">
        <w:t xml:space="preserve">temperature </w:t>
      </w:r>
      <w:r>
        <w:t xml:space="preserve">range 4K to 295K using excitation photon energies from 1.9eV to 2.15eV in </w:t>
      </w:r>
      <w:r>
        <w:rPr>
          <w:rFonts w:cs="Times"/>
        </w:rPr>
        <w:t>~7</w:t>
      </w:r>
      <w:r>
        <w:t>meV steps. These are analyzed to determine the resonance profiles of five previously assigned phonon based Raman peaks (A</w:t>
      </w:r>
      <w:r w:rsidRPr="002E2209">
        <w:rPr>
          <w:vertAlign w:val="subscript"/>
        </w:rPr>
        <w:t>1</w:t>
      </w:r>
      <w:r w:rsidR="002E2209" w:rsidRPr="005617C0">
        <w:rPr>
          <w:rFonts w:cs="Times"/>
          <w:vertAlign w:val="superscript"/>
        </w:rPr>
        <w:t>′</w:t>
      </w:r>
      <w:r>
        <w:t>, E</w:t>
      </w:r>
      <w:r w:rsidR="002E2209" w:rsidRPr="005617C0">
        <w:rPr>
          <w:rFonts w:cs="Times"/>
          <w:vertAlign w:val="superscript"/>
        </w:rPr>
        <w:t>′</w:t>
      </w:r>
      <w:r>
        <w:t xml:space="preserve">, </w:t>
      </w:r>
      <w:r w:rsidR="00076DBE">
        <w:t>2ZA</w:t>
      </w:r>
      <w:r>
        <w:t>, LA, 2LA) and a previously unassigned peak at 485cm</w:t>
      </w:r>
      <w:r>
        <w:rPr>
          <w:vertAlign w:val="superscript"/>
        </w:rPr>
        <w:t>-1</w:t>
      </w:r>
      <w:r>
        <w:t xml:space="preserve"> whose possible attributions </w:t>
      </w:r>
      <w:r w:rsidR="00E46A15">
        <w:t>are</w:t>
      </w:r>
      <w:r>
        <w:t xml:space="preserve"> discussed. The resonance profiles obtained are fitted to a perturbation theory derived model and it is shown that both excitons and trions are required to explain the profiles. The model is used to separate the contribution of exciton-exciton, trion-trion and exciton-</w:t>
      </w:r>
      <w:r>
        <w:lastRenderedPageBreak/>
        <w:t xml:space="preserve">trion scattering to each of the Raman peaks at 4K. This </w:t>
      </w:r>
      <w:r w:rsidR="00B13912">
        <w:t xml:space="preserve">separation </w:t>
      </w:r>
      <w:r>
        <w:t>allows the r</w:t>
      </w:r>
      <w:r w:rsidR="00B44BA4">
        <w:t xml:space="preserve">atios of the </w:t>
      </w:r>
      <w:r w:rsidR="00B13912">
        <w:t>rates of scattering</w:t>
      </w:r>
      <w:r w:rsidR="00B867FF">
        <w:t xml:space="preserve"> involving the</w:t>
      </w:r>
      <w:r w:rsidR="00B13912">
        <w:t xml:space="preserve"> </w:t>
      </w:r>
      <w:r>
        <w:t>A</w:t>
      </w:r>
      <w:r w:rsidRPr="002E2209">
        <w:rPr>
          <w:vertAlign w:val="subscript"/>
        </w:rPr>
        <w:t>1</w:t>
      </w:r>
      <w:r w:rsidR="002E2209" w:rsidRPr="005617C0">
        <w:rPr>
          <w:rFonts w:cs="Times"/>
          <w:vertAlign w:val="superscript"/>
        </w:rPr>
        <w:t>′</w:t>
      </w:r>
      <w:r w:rsidR="005607C2">
        <w:t xml:space="preserve"> and </w:t>
      </w:r>
      <w:r>
        <w:t>E</w:t>
      </w:r>
      <w:r w:rsidR="002E2209" w:rsidRPr="005617C0">
        <w:rPr>
          <w:rFonts w:cs="Times"/>
          <w:vertAlign w:val="superscript"/>
        </w:rPr>
        <w:t>′</w:t>
      </w:r>
      <w:r>
        <w:t xml:space="preserve"> phonons </w:t>
      </w:r>
      <w:r w:rsidR="00B13912">
        <w:t>for each of the three types of scattering</w:t>
      </w:r>
      <w:r>
        <w:t xml:space="preserve"> to be determined. The </w:t>
      </w:r>
      <w:r w:rsidR="00E46A15">
        <w:t xml:space="preserve">explanation of the </w:t>
      </w:r>
      <w:r>
        <w:t>multi</w:t>
      </w:r>
      <w:r w:rsidR="00E46A15">
        <w:t>-</w:t>
      </w:r>
      <w:r>
        <w:t xml:space="preserve">phonon Raman peaks </w:t>
      </w:r>
      <w:r w:rsidR="00E46A15">
        <w:t xml:space="preserve">requires </w:t>
      </w:r>
      <w:r>
        <w:t>the coupling of bright excitons and trions to large wavevector dark states. The fitting of the resonance Raman profiles for the</w:t>
      </w:r>
      <w:r w:rsidR="00E46A15">
        <w:t>se</w:t>
      </w:r>
      <w:r>
        <w:t xml:space="preserve"> Raman peaks </w:t>
      </w:r>
      <w:r w:rsidR="00E46A15">
        <w:t>demonstrates scattering of bright excitons to bright trions via these large wavevector dark states</w:t>
      </w:r>
      <w:r>
        <w:t xml:space="preserve">. </w:t>
      </w:r>
    </w:p>
    <w:p w14:paraId="6028A6F4" w14:textId="75621501" w:rsidR="00611235" w:rsidRDefault="00163B14" w:rsidP="00626FD6">
      <w:pPr>
        <w:pStyle w:val="TAMainText"/>
        <w:ind w:firstLine="0"/>
        <w:jc w:val="left"/>
      </w:pPr>
      <w:r>
        <w:t xml:space="preserve">In terms of novel </w:t>
      </w:r>
      <w:r w:rsidR="00244B30">
        <w:t xml:space="preserve">optical and optoelectronic </w:t>
      </w:r>
      <w:r>
        <w:t>physics</w:t>
      </w:r>
      <w:r w:rsidR="00416FCC">
        <w:t>,</w:t>
      </w:r>
      <w:r>
        <w:t xml:space="preserve"> mono and few layer transition metal dichalcogenides</w:t>
      </w:r>
      <w:r w:rsidR="00862C18">
        <w:t xml:space="preserve"> (TMDC)</w:t>
      </w:r>
      <w:r>
        <w:t xml:space="preserve"> are materials which just keep on giving</w:t>
      </w:r>
      <w:r w:rsidR="00B26DF2">
        <w:t xml:space="preserve"> </w:t>
      </w:r>
      <w:r w:rsidR="0061429C">
        <w:fldChar w:fldCharType="begin" w:fldLock="1"/>
      </w:r>
      <w:r w:rsidR="00376187">
        <w:instrText>ADDIN CSL_CITATION { "citationItems" : [ { "id" : "ITEM-1", "itemData" : { "DOI" : "10.1038/nphoton.2015.282", "ISBN" : "1749-4885", "ISSN" : "1749-4885", "abstract" : "Recent advances in the development of atomically thin layers of van der Waals bonded solids have opened up new possibilities for the exploration of 2D physics as well as for materials for applications. Among them, semiconductor transition metal dichalcogenides, MX2 (M = Mo, W; X = S, Se), have bandgaps in the near-infrared to the visible region, in contrast to the zero bandgap of graphene. In the monolayer limit, these materials have been shown to possess direct bandgaps, a property well suited for photonics and optoelectronics applications. Here, we review the electronic and optical properties and the recent progress in applications of 2D semiconductor transition metal dichalcogenides with emphasis on strong excitonic effects, and spin- and valley-dependent properties.", "author" : [ { "dropping-particle" : "", "family" : "Mak", "given" : "Kin Fai", "non-dropping-particle" : "", "parse-names" : false, "suffix" : "" }, { "dropping-particle" : "", "family" : "Shan", "given" : "Jie", "non-dropping-particle" : "", "parse-names" : false, "suffix" : "" } ], "container-title" : "Nature Photonics", "id" : "ITEM-1", "issue" : "4", "issued" : { "date-parts" : [ [ "2016" ] ] }, "page" : "216-226", "publisher" : "Nature Publishing Group", "title" : "Photonics and optoelectronics of 2D semiconductor transition metal dichalcogenides", "type" : "article-journal", "volume" : "10" }, "uris" : [ "http://www.mendeley.com/documents/?uuid=ea8fad55-3e2a-4f10-9aa3-6ae87e47a529", "http://www.mendeley.com/documents/?uuid=10908fb9-3303-4ef6-a017-dcfc05d61969" ] } ], "mendeley" : { "formattedCitation" : "&lt;sup&gt;1&lt;/sup&gt;", "plainTextFormattedCitation" : "1", "previouslyFormattedCitation" : "&lt;sup&gt;1&lt;/sup&gt;" }, "properties" : { "noteIndex" : 0 }, "schema" : "https://github.com/citation-style-language/schema/raw/master/csl-citation.json" }</w:instrText>
      </w:r>
      <w:r w:rsidR="0061429C">
        <w:fldChar w:fldCharType="separate"/>
      </w:r>
      <w:r w:rsidR="0061429C" w:rsidRPr="0061429C">
        <w:rPr>
          <w:noProof/>
          <w:vertAlign w:val="superscript"/>
        </w:rPr>
        <w:t>1</w:t>
      </w:r>
      <w:r w:rsidR="0061429C">
        <w:fldChar w:fldCharType="end"/>
      </w:r>
      <w:r w:rsidRPr="00B26DF2">
        <w:rPr>
          <w:sz w:val="22"/>
          <w:szCs w:val="22"/>
        </w:rPr>
        <w:t>.</w:t>
      </w:r>
      <w:r>
        <w:t xml:space="preserve"> </w:t>
      </w:r>
      <w:r w:rsidR="00EC0AAF">
        <w:t xml:space="preserve">In particular the </w:t>
      </w:r>
      <w:r w:rsidR="00244B30">
        <w:t>large spin-orbit coupling</w:t>
      </w:r>
      <w:r w:rsidR="00677CF1">
        <w:t xml:space="preserve"> </w:t>
      </w:r>
      <w:r w:rsidR="00EC0AAF">
        <w:t xml:space="preserve">and a lack of inversion symmetry in odd layer </w:t>
      </w:r>
      <w:r w:rsidR="00677CF1">
        <w:t xml:space="preserve">materials leads to </w:t>
      </w:r>
      <w:r>
        <w:t>optical control of spin states and reduced spin scattering leading to the possibility of valleytronics</w:t>
      </w:r>
      <w:r w:rsidR="00092EE9">
        <w:t xml:space="preserve"> </w:t>
      </w:r>
      <w:r w:rsidR="001D76C7">
        <w:fldChar w:fldCharType="begin" w:fldLock="1"/>
      </w:r>
      <w:r w:rsidR="00376187">
        <w:instrText>ADDIN CSL_CITATION { "citationItems" : [ { "id" : "ITEM-1", "itemData" : { "DOI" : "10.1103/PhysRevB.77.235406", "ISBN" : "1098-0121", "ISSN" : "10980121", "abstract" : "Inversion symmetry breaking allows contrasted circular dichroism in different k-space regions, which takes the extreme form of optical selection rules for interband transitions at high symmetry points. In materials where band edges occur at noncentral valleys, this enables valley-dependent interplay of electrons with light of different circular polarizations, in analogy to spin dependent optical activities in semiconductors. This discovery is in perfect harmony with the previous finding of valley contrasted Bloch band features of orbital magnetic moment and Berry curvatures from inversion symmetry breaking [D. Xiao, W. Yao, and Q. Niu, Phys. Rev. Lett. 99, 236809 (2007)]. A universal connection is revealed between the k-resolved optical oscillator strength of interband transitions, the orbital magnetic moment and the Berry curvatures, which also provides a principle for optical measurement of orbital magnetization and intrinsic anomalous Hall conductivity in ferromagnetic systems. The general physics is demonstrated in graphene where inversion symmetry breaking leads to valley contrasted optical selection rule for interband transitions. We discuss graphene based valley optoelectronics applications where light polarization information can be interconverted with electronic information.", "author" : [ { "dropping-particle" : "", "family" : "Yao", "given" : "Wang", "non-dropping-particle" : "", "parse-names" : false, "suffix" : "" }, { "dropping-particle" : "", "family" : "Xiao", "given" : "Di", "non-dropping-particle" : "", "parse-names" : false, "suffix" : "" }, { "dropping-particle" : "", "family" : "Niu", "given" : "Qian", "non-dropping-particle" : "", "parse-names" : false, "suffix" : "" } ], "container-title" : "Physical Review B - Condensed Matter and Materials Physics", "id" : "ITEM-1", "issue" : "23", "issued" : { "date-parts" : [ [ "2008" ] ] }, "page" : "1-7", "title" : "Valley-dependent optoelectronics from inversion symmetry breaking", "type" : "article-journal", "volume" : "77" }, "uris" : [ "http://www.mendeley.com/documents/?uuid=ace4443f-4a63-4d0d-bc1e-10ad67328f4c", "http://www.mendeley.com/documents/?uuid=3ac24ca8-6c69-44ba-a145-0f7cb68f323b" ] }, { "id" : "ITEM-2", "itemData" : { "DOI" : "10.1103/PhysRevLett.108.196802", "ISBN" : "0031-9007\\r1079-7114", "ISSN" : "00319007", "PMID" : "23003071", "abstract" : "We show that inversion symmetry breaking together with spin-orbit coupling leads to coupled spin and valley physics in monolayers of MoS2 and other group-VI dichalcogenides, making possible controls of spin and valley in these 2D materials. The spin-valley coupling at the valence-band edges suppresses spin and valley relaxation, as flip of each index alone is forbidden by the valley-contrasting spin splitting. Valley Hall and spin Hall effects coexist in both electron-doped and hole-doped systems. Optical interband transitions have frequency-dependent polarization selection rules which allow selective photoexcitation of carriers with various combination of valley and spin indices. Photoinduced spin Hall and valley Hall effects can generate long lived spin and valley accumulations on sample boundaries. The physics discussed here provides a route towards the integration of valleytronics and spintronics in multivalley materials with strong spin-orbit coupling and inversion symmetry breaking.", "author" : [ { "dropping-particle" : "", "family" : "Xiao", "given" : "Di", "non-dropping-particle" : "", "parse-names" : false, "suffix" : "" }, { "dropping-particle" : "Bin", "family" : "Liu", "given" : "Gui", "non-dropping-particle" : "", "parse-names" : false, "suffix" : "" }, { "dropping-particle" : "", "family" : "Feng", "given" : "Wanxiang", "non-dropping-particle" : "", "parse-names" : false, "suffix" : "" }, { "dropping-particle" : "", "family" : "Xu", "given" : "Xiaodong", "non-dropping-particle" : "", "parse-names" : false, "suffix" : "" }, { "dropping-particle" : "", "family" : "Yao", "given" : "Wang", "non-dropping-particle" : "", "parse-names" : false, "suffix" : "" } ], "container-title" : "Physical Review Letters", "id" : "ITEM-2", "issue" : "19", "issued" : { "date-parts" : [ [ "2012" ] ] }, "page" : "1-5", "title" : "Coupled spin and valley physics in monolayers of MoS 2 and other group-VI dichalcogenides", "type" : "article-journal", "volume" : "108" }, "uris" : [ "http://www.mendeley.com/documents/?uuid=15806833-4b32-4542-afa1-1032638130b1" ] } ], "mendeley" : { "formattedCitation" : "&lt;sup&gt;2,3&lt;/sup&gt;", "plainTextFormattedCitation" : "2,3", "previouslyFormattedCitation" : "&lt;sup&gt;2,3&lt;/sup&gt;" }, "properties" : { "noteIndex" : 0 }, "schema" : "https://github.com/citation-style-language/schema/raw/master/csl-citation.json" }</w:instrText>
      </w:r>
      <w:r w:rsidR="001D76C7">
        <w:fldChar w:fldCharType="separate"/>
      </w:r>
      <w:r w:rsidR="001D76C7" w:rsidRPr="001D76C7">
        <w:rPr>
          <w:noProof/>
          <w:vertAlign w:val="superscript"/>
        </w:rPr>
        <w:t>2,3</w:t>
      </w:r>
      <w:r w:rsidR="001D76C7">
        <w:fldChar w:fldCharType="end"/>
      </w:r>
      <w:r>
        <w:t xml:space="preserve">. </w:t>
      </w:r>
      <w:r w:rsidR="00244B30">
        <w:t xml:space="preserve">Extreme </w:t>
      </w:r>
      <w:r>
        <w:t xml:space="preserve">confinement and modified </w:t>
      </w:r>
      <w:r w:rsidR="00862C18">
        <w:t>screening leads to large</w:t>
      </w:r>
      <w:r w:rsidR="00244B30">
        <w:t xml:space="preserve"> </w:t>
      </w:r>
      <w:r>
        <w:t>excitonic binding energies (~0.5</w:t>
      </w:r>
      <w:r w:rsidR="00244B30">
        <w:t xml:space="preserve">-1 </w:t>
      </w:r>
      <w:r>
        <w:t>eV)</w:t>
      </w:r>
      <w:r w:rsidR="00862C18">
        <w:t xml:space="preserve"> and a series of well-defined, but non-hydrogen like, excitonic peaks within the absorption</w:t>
      </w:r>
      <w:r w:rsidR="00B26DF2">
        <w:t xml:space="preserve"> and emission spectra</w:t>
      </w:r>
      <w:r w:rsidR="00862C18">
        <w:t xml:space="preserve"> of the TMDCs</w:t>
      </w:r>
      <w:r w:rsidR="00092EE9">
        <w:t xml:space="preserve"> </w:t>
      </w:r>
      <w:r w:rsidR="00092EE9">
        <w:fldChar w:fldCharType="begin" w:fldLock="1"/>
      </w:r>
      <w:r w:rsidR="001D76C7">
        <w:instrText>ADDIN CSL_CITATION { "citationItems" : [ { "id" : "ITEM-1", "itemData" : { "DOI" : "10.1103/PhysRevLett.113.076802", "ISBN" : "0031-9007\\r1079-7114", "ISSN" : "10797114", "PMID" : "25170725", "abstract" : "We have determined experimentally the energies of the ground and first four excited excitonic states of the fundamental optical transition in monolayer WS2, a model system for the growing class of atomically thin two-dimensional semiconductor crystals. From the spectra, we establish a large exciton binding energy of 0.32 eV and a pronounced deviation from the usual hydrogenic Rydberg series of energy levels of the excitonic states. We explain both of these results using a microscopic theory in which the non-local nature of the effective dielectric screening modifies the functional form of the Coulomb interaction. These strong but unconventional electron-hole interactions are expected to be ubiquitous in atomically thin materials.", "author" : [ { "dropping-particle" : "", "family" : "Chernikov", "given" : "Alexey", "non-dropping-particle" : "", "parse-names" : false, "suffix" : "" }, { "dropping-particle" : "", "family" : "Berkelbach", "given" : "Timothy C.", "non-dropping-particle" : "", "parse-names" : false, "suffix" : "" }, { "dropping-particle" : "", "family" : "Hill", "given" : "Heather M.", "non-dropping-particle" : "", "parse-names" : false, "suffix" : "" }, { "dropping-particle" : "", "family" : "Rigosi", "given" : "Albert", "non-dropping-particle" : "", "parse-names" : false, "suffix" : "" }, { "dropping-particle" : "", "family" : "Li", "given" : "Yilei", "non-dropping-particle" : "", "parse-names" : false, "suffix" : "" }, { "dropping-particle" : "", "family" : "Aslan", "given" : "Ozgur Burak", "non-dropping-particle" : "", "parse-names" : false, "suffix" : "" }, { "dropping-particle" : "", "family" : "Reichman", "given" : "David R.", "non-dropping-particle" : "", "parse-names" : false, "suffix" : "" }, { "dropping-particle" : "", "family" : "Hybertsen", "given" : "Mark S.", "non-dropping-particle" : "", "parse-names" : false, "suffix" : "" }, { "dropping-particle" : "", "family" : "Heinz", "given" : "Tony F.", "non-dropping-particle" : "", "parse-names" : false, "suffix" : "" } ], "container-title" : "Physical Review Letters", "id" : "ITEM-1", "issue" : "7", "issued" : { "date-parts" : [ [ "2014" ] ] }, "page" : "1-5", "title" : "Exciton binding energy and nonhydrogenic Rydberg series in monolayer WS2", "type" : "article-journal", "volume" : "113" }, "uris" : [ "http://www.mendeley.com/documents/?uuid=00a81803-364f-446e-8fff-40269e01b219" ] } ], "mendeley" : { "formattedCitation" : "&lt;sup&gt;4&lt;/sup&gt;", "plainTextFormattedCitation" : "4", "previouslyFormattedCitation" : "&lt;sup&gt;4&lt;/sup&gt;" }, "properties" : { "noteIndex" : 0 }, "schema" : "https://github.com/citation-style-language/schema/raw/master/csl-citation.json" }</w:instrText>
      </w:r>
      <w:r w:rsidR="00092EE9">
        <w:fldChar w:fldCharType="separate"/>
      </w:r>
      <w:r w:rsidR="001D76C7" w:rsidRPr="001D76C7">
        <w:rPr>
          <w:noProof/>
          <w:vertAlign w:val="superscript"/>
        </w:rPr>
        <w:t>4</w:t>
      </w:r>
      <w:r w:rsidR="00092EE9">
        <w:fldChar w:fldCharType="end"/>
      </w:r>
      <w:r w:rsidR="00862C18">
        <w:t xml:space="preserve">. These same effects lead to a variety of more complex multi-particle excitations including trions </w:t>
      </w:r>
      <w:r w:rsidR="00092EE9">
        <w:fldChar w:fldCharType="begin" w:fldLock="1"/>
      </w:r>
      <w:r w:rsidR="001D76C7">
        <w:instrText>ADDIN CSL_CITATION { "citationItems" : [ { "id" : "ITEM-1", "itemData" : { "DOI" : "10.1038/nmat3505", "ISBN" : "1476-1122", "ISSN" : "1476-1122", "PMID" : "23202371", "abstract" : "Two-dimensional (2D) atomic crystals, such as graphene and transition-metal dichalcogenides, have emerged as a new class of materials with remarkable physical properties. In contrast to graphene, monolayer MoS(2) is a non-centrosymmetric material with a direct energy gap. Strong photoluminescence, a current on/off ratio exceeding 10(8) in field-effect transistors, and efficient valley and spin control by optical helicity have recently been demonstrated in this material. Here we report the spectroscopic identification in a monolayer MoS(2) field-effect transistor of tightly bound negative trions, a quasiparticle composed of two electrons and a hole. These quasiparticles, which can be optically created with valley and spin polarized holes, have no analogue in conventional semiconductors. They also possess a large binding energy ({~} 20 meV), rendering them significant even at room temperature. Our results open up possibilities both for fundamental studies of many-body interactions and for optoelectronic and valleytronic applications in 2D atomic crystals.", "author" : [ { "dropping-particle" : "", "family" : "Mak", "given" : "Kin Fai", "non-dropping-particle" : "", "parse-names" : false, "suffix" : "" }, { "dropping-particle" : "", "family" : "He", "given" : "Keliang", "non-dropping-particle" : "", "parse-names" : false, "suffix" : "" }, { "dropping-particle" : "", "family" : "Lee", "given" : "Changgu", "non-dropping-particle" : "", "parse-names" : false, "suffix" : "" }, { "dropping-particle" : "", "family" : "Lee", "given" : "Gwan Hyoung", "non-dropping-particle" : "", "parse-names" : false, "suffix" : "" }, { "dropping-particle" : "", "family" : "Hone", "given" : "James", "non-dropping-particle" : "", "parse-names" : false, "suffix" : "" }, { "dropping-particle" : "", "family" : "Heinz", "given" : "Tony F", "non-dropping-particle" : "", "parse-names" : false, "suffix" : "" }, { "dropping-particle" : "", "family" : "Shan", "given" : "Jie", "non-dropping-particle" : "", "parse-names" : false, "suffix" : "" } ], "container-title" : "Nature materials", "id" : "ITEM-1", "issue" : "3", "issued" : { "date-parts" : [ [ "2013" ] ] }, "page" : "207-211", "title" : "Tightly bound trions in monolayer MoS2.", "type" : "article-journal", "volume" : "12" }, "uris" : [ "http://www.mendeley.com/documents/?uuid=e0600439-77f6-47a4-99c3-c20c2654edc8" ] } ], "mendeley" : { "formattedCitation" : "&lt;sup&gt;5&lt;/sup&gt;", "plainTextFormattedCitation" : "5", "previouslyFormattedCitation" : "&lt;sup&gt;5&lt;/sup&gt;" }, "properties" : { "noteIndex" : 0 }, "schema" : "https://github.com/citation-style-language/schema/raw/master/csl-citation.json" }</w:instrText>
      </w:r>
      <w:r w:rsidR="00092EE9">
        <w:fldChar w:fldCharType="separate"/>
      </w:r>
      <w:r w:rsidR="001D76C7" w:rsidRPr="001D76C7">
        <w:rPr>
          <w:noProof/>
          <w:vertAlign w:val="superscript"/>
        </w:rPr>
        <w:t>5</w:t>
      </w:r>
      <w:r w:rsidR="00092EE9">
        <w:fldChar w:fldCharType="end"/>
      </w:r>
      <w:r w:rsidR="00862C18">
        <w:t xml:space="preserve"> and biexcitons </w:t>
      </w:r>
      <w:r w:rsidR="00092EE9">
        <w:fldChar w:fldCharType="begin" w:fldLock="1"/>
      </w:r>
      <w:r w:rsidR="003E69DD">
        <w:instrText>ADDIN CSL_CITATION { "citationItems" : [ { "id" : "ITEM-1", "itemData" : { "DOI" : "10.1021/nl403742j", "ISSN" : "1530-6984", "author" : [ { "dropping-particle" : "", "family" : "Mai", "given" : "Cong", "non-dropping-particle" : "", "parse-names" : false, "suffix" : "" }, { "dropping-particle" : "", "family" : "Barrette", "given" : "Andrew", "non-dropping-particle" : "", "parse-names" : false, "suffix" : "" }, { "dropping-particle" : "", "family" : "Yu", "given" : "Yifei", "non-dropping-particle" : "", "parse-names" : false, "suffix" : "" } ], "container-title" : "Nano Letters", "id" : "ITEM-1", "issue" : "1", "issued" : { "date-parts" : [ [ "2013" ] ] }, "page" : "202-206", "title" : "Many-Body Effects in Valleytronics: Direct Measurement of Valley Lifetimes in Single-Layer MoS 2", "type" : "article-journal", "volume" : "14" }, "uris" : [ "http://www.mendeley.com/documents/?uuid=3237d31a-fba3-416c-93e0-6939419a74ff", "http://www.mendeley.com/documents/?uuid=61507c54-22f4-4cb6-805d-5c2edc7bd208" ] } ], "mendeley" : { "formattedCitation" : "&lt;sup&gt;6&lt;/sup&gt;", "plainTextFormattedCitation" : "6", "previouslyFormattedCitation" : "&lt;sup&gt;6&lt;/sup&gt;" }, "properties" : { "noteIndex" : 0 }, "schema" : "https://github.com/citation-style-language/schema/raw/master/csl-citation.json" }</w:instrText>
      </w:r>
      <w:r w:rsidR="00092EE9">
        <w:fldChar w:fldCharType="separate"/>
      </w:r>
      <w:r w:rsidR="001D76C7" w:rsidRPr="001D76C7">
        <w:rPr>
          <w:noProof/>
          <w:vertAlign w:val="superscript"/>
        </w:rPr>
        <w:t>6</w:t>
      </w:r>
      <w:r w:rsidR="00092EE9">
        <w:fldChar w:fldCharType="end"/>
      </w:r>
      <w:r w:rsidR="00D05347">
        <w:t xml:space="preserve"> which also contribute to the absorption and emission spectra</w:t>
      </w:r>
      <w:r w:rsidR="00B26DF2">
        <w:t xml:space="preserve">. These stable multi-particle excitations are already leading to applications such as light emitting diodes which have been shown to exhibit both excitonic and trionic emission </w:t>
      </w:r>
      <w:r w:rsidR="00092EE9">
        <w:fldChar w:fldCharType="begin" w:fldLock="1"/>
      </w:r>
      <w:r w:rsidR="003E69DD">
        <w:instrText>ADDIN CSL_CITATION { "citationItems" : [ { "id" : "ITEM-1", "itemData" : { "DOI" : "10.1038/nnano.2014.26", "ISBN" : "1748-3387, 1748-3395", "ISSN" : "1748-3387", "PMID" : "24608230", "abstract" : "The development of light-emitting diodes with improved efficiency, spectral properties, compactness and integrability is important for lighting, display, optical interconnect, logic and sensor applications. Monolayer transition-metal dichalcogenides have recently emerged as interesting candidates for optoelectronic applications due to their unique optical properties. Electroluminescence has already been observed from monolayer MoS2 devices. However, the electroluminescence efficiency was low and the linewidth broad due both to the poor optical quality of the MoS2 and to ineffective contacts. Here, we report electroluminescence from lateral p-n junctions in monolayer WSe2 induced electrostatically using a thin boron nitride support as a dielectric layer with multiple metal gates beneath. This structure allows effective injection of electrons and holes, and, combined with the high optical quality of WSe2, yields bright electroluminescence with 1,000 times smaller injection current and 10 times smaller linewidth than in MoS2 (refs 17,18). Furthermore, by increasing the injection bias we can tune the electroluminescence between regimes of impurity-bound, charged and neutral excitons. This system has the required ingredients for new types of optoelectronic device, such as spin- and valley-polarized light-emitting diodes, on-chip lasers and two-dimensional electro-optic modulators.", "author" : [ { "dropping-particle" : "", "family" : "Ross", "given" : "Jason S", "non-dropping-particle" : "", "parse-names" : false, "suffix" : "" }, { "dropping-particle" : "", "family" : "Klement", "given" : "Philip", "non-dropping-particle" : "", "parse-names" : false, "suffix" : "" }, { "dropping-particle" : "", "family" : "Jones", "given" : "Aaron M", "non-dropping-particle" : "", "parse-names" : false, "suffix" : "" }, { "dropping-particle" : "", "family" : "Ghimire", "given" : "Nirmal J", "non-dropping-particle" : "", "parse-names" : false, "suffix" : "" }, { "dropping-particle" : "", "family" : "Yan", "given" : "Jiaqiang", "non-dropping-particle" : "", "parse-names" : false, "suffix" : "" }, { "dropping-particle" : "", "family" : "G.", "given" : "MandrusD.", "non-dropping-particle" : "", "parse-names" : false, "suffix" : "" }, { "dropping-particle" : "", "family" : "Taniguchi", "given" : "Takashi", "non-dropping-particle" : "", "parse-names" : false, "suffix" : "" }, { "dropping-particle" : "", "family" : "Watanabe", "given" : "Kenji", "non-dropping-particle" : "", "parse-names" : false, "suffix" : "" }, { "dropping-particle" : "", "family" : "Kitamura", "given" : "Kenji", "non-dropping-particle" : "", "parse-names" : false, "suffix" : "" }, { "dropping-particle" : "", "family" : "Yao", "given" : "Wang", "non-dropping-particle" : "", "parse-names" : false, "suffix" : "" }, { "dropping-particle" : "", "family" : "Cobden", "given" : "David H", "non-dropping-particle" : "", "parse-names" : false, "suffix" : "" }, { "dropping-particle" : "", "family" : "Xu", "given" : "Xiaodong", "non-dropping-particle" : "", "parse-names" : false, "suffix" : "" } ], "container-title" : "Nat Nano", "id" : "ITEM-1", "issue" : "4", "issued" : { "date-parts" : [ [ "2014" ] ] }, "page" : "268-272", "publisher" : "Nature Publishing Group", "title" : "Electrically tunable excitonic light-emitting diodes based on monolayer WSe2 p-n junctions", "type" : "article-journal", "volume" : "9" }, "uris" : [ "http://www.mendeley.com/documents/?uuid=cb0a5b3b-01c2-4914-a496-aeae81db4d48" ] }, { "id" : "ITEM-2", "itemData" : { "DOI" : "10.1038/nmat4205", "ISBN" : "1476-1122 (Print)\\r1476-1122 (Linking)", "ISSN" : "1476-1122", "PMID" : "25643033", "abstract" : "The advent of graphene and related 2D materials has recently led to a new technology: heterostructures based on these atomically thin crystals. The paradigm proved itself extremely versatile and led to rapid demonstration of tunnelling diodes with negative differential resistance, tunnelling transistors, photovoltaic devices and so on. Here, we take the complexity and functionality of such van der Waals heterostructures to the next level by introducing quantum wells (QWs) engineered with one atomic plane precision. We describe light-emitting diodes (LEDs) made by stacking metallic graphene, insulating hexagonal boron nitride and various semiconducting monolayers into complex but carefully designed sequences. Our first devices already exhibit an extrinsic quantum efficiency of nearly 10% and the emission can be tuned over a wide range of frequencies by appropriately choosing and combining 2D semiconductors (monolayers of transition metal dichalcogenides). By preparing the heterostructures on elastic and transparent substrates, we show that they can also provide the basis for flexible and semi-transparent electronics. The range of functionalities for the demonstrated heterostructures is expected to grow further on increasing the number of available 2D crystals and improving their electronic quality.", "author" : [ { "dropping-particle" : "", "family" : "Withers", "given" : "F", "non-dropping-particle" : "", "parse-names" : false, "suffix" : "" }, { "dropping-particle" : "", "family" : "Pozo-Zamudio", "given" : "O", "non-dropping-particle" : "Del", "parse-names" : false, "suffix" : "" }, { "dropping-particle" : "", "family" : "Mishchenko", "given" : "A", "non-dropping-particle" : "", "parse-names" : false, "suffix" : "" }, { "dropping-particle" : "", "family" : "Rooney", "given" : "a P", "non-dropping-particle" : "", "parse-names" : false, "suffix" : "" }, { "dropping-particle" : "", "family" : "Gholinia", "given" : "A", "non-dropping-particle" : "", "parse-names" : false, "suffix" : "" }, { "dropping-particle" : "", "family" : "Watanabe", "given" : "K", "non-dropping-particle" : "", "parse-names" : false, "suffix" : "" }, { "dropping-particle" : "", "family" : "Taniguchi", "given" : "T", "non-dropping-particle" : "", "parse-names" : false, "suffix" : "" }, { "dropping-particle" : "", "family" : "Haigh", "given" : "S J", "non-dropping-particle" : "", "parse-names" : false, "suffix" : "" }, { "dropping-particle" : "", "family" : "Geim", "given" : "a K", "non-dropping-particle" : "", "parse-names" : false, "suffix" : "" }, { "dropping-particle" : "", "family" : "Tartakovskii", "given" : "a I", "non-dropping-particle" : "", "parse-names" : false, "suffix" : "" }, { "dropping-particle" : "", "family" : "Novoselov", "given" : "K S", "non-dropping-particle" : "", "parse-names" : false, "suffix" : "" } ], "container-title" : "Nature Materials", "id" : "ITEM-2", "issue" : "3", "issued" : { "date-parts" : [ [ "2015" ] ] }, "page" : "301-306", "title" : "Light-emitting diodes by band-structure engineering in van der Waals heterostructures", "type" : "article-journal", "volume" : "14" }, "uris" : [ "http://www.mendeley.com/documents/?uuid=9105691d-6088-43e4-a7eb-cf9cad6406db", "http://www.mendeley.com/documents/?uuid=6b9d6161-53bf-4535-86a6-41d49c0b30cc" ] } ], "mendeley" : { "formattedCitation" : "&lt;sup&gt;7,8&lt;/sup&gt;", "plainTextFormattedCitation" : "7,8", "previouslyFormattedCitation" : "&lt;sup&gt;7,8&lt;/sup&gt;" }, "properties" : { "noteIndex" : 0 }, "schema" : "https://github.com/citation-style-language/schema/raw/master/csl-citation.json" }</w:instrText>
      </w:r>
      <w:r w:rsidR="00092EE9">
        <w:fldChar w:fldCharType="separate"/>
      </w:r>
      <w:r w:rsidR="001D76C7" w:rsidRPr="001D76C7">
        <w:rPr>
          <w:noProof/>
          <w:vertAlign w:val="superscript"/>
        </w:rPr>
        <w:t>7,8</w:t>
      </w:r>
      <w:r w:rsidR="00092EE9">
        <w:fldChar w:fldCharType="end"/>
      </w:r>
      <w:r w:rsidR="00D05347">
        <w:t xml:space="preserve"> </w:t>
      </w:r>
      <w:r w:rsidR="00B26DF2">
        <w:t xml:space="preserve">depending on the injection bias. </w:t>
      </w:r>
      <w:r w:rsidR="00D05347">
        <w:t xml:space="preserve">In addition to </w:t>
      </w:r>
      <w:r w:rsidR="00677CF1">
        <w:t xml:space="preserve">the </w:t>
      </w:r>
      <w:r w:rsidR="00D05347">
        <w:t>bright multi-particle excitations</w:t>
      </w:r>
      <w:r w:rsidR="00416FCC">
        <w:t>,</w:t>
      </w:r>
      <w:r w:rsidR="00D05347">
        <w:t xml:space="preserve"> the extreme confinement and modified screening lead to a range of stable dark multi-particle excitations which despite their inability to couple directly to light are important to optoelectronic properties of the TMDCs. These</w:t>
      </w:r>
      <w:r w:rsidR="004A7531">
        <w:t xml:space="preserve"> states are dark due to a variety of selection rules. </w:t>
      </w:r>
      <w:r w:rsidR="00677CF1">
        <w:t>T</w:t>
      </w:r>
      <w:r w:rsidR="004A7531">
        <w:t>hey</w:t>
      </w:r>
      <w:r w:rsidR="00D05347">
        <w:t xml:space="preserve"> include excitons with non-zero orbital angular momentum </w:t>
      </w:r>
      <w:r w:rsidR="00677CF1">
        <w:t xml:space="preserve">that </w:t>
      </w:r>
      <w:r w:rsidR="00D05347">
        <w:t>lead to peaks within the two photon absorption spectra</w:t>
      </w:r>
      <w:r w:rsidR="00335D23">
        <w:t xml:space="preserve"> </w:t>
      </w:r>
      <w:r w:rsidR="00335D23">
        <w:fldChar w:fldCharType="begin" w:fldLock="1"/>
      </w:r>
      <w:r w:rsidR="002E68C3">
        <w:instrText>ADDIN CSL_CITATION { "citationItems" : [ { "id" : "ITEM-1", "itemData" : { "ISSN" : "2041-1723", "author" : [ { "dropping-particle" : "", "family" : "Schaibley", "given" : "John R", "non-dropping-particle" : "", "parse-names" : false, "suffix" : "" }, { "dropping-particle" : "", "family" : "Rivera", "given" : "Pasqual", "non-dropping-particle" : "", "parse-names" : false, "suffix" : "" }, { "dropping-particle" : "", "family" : "Yu", "given" : "Hongyi", "non-dropping-particle" : "", "parse-names" : false, "suffix" : "" }, { "dropping-particle" : "", "family" : "Seyler", "given" : "Kyle L", "non-dropping-particle" : "", "parse-names" : false, "suffix" : "" }, { "dropping-particle" : "", "family" : "Yan", "given" : "Jiaqiang", "non-dropping-particle" : "", "parse-names" : false, "suffix" : "" }, { "dropping-particle" : "", "family" : "Mandrus", "given" : "David G", "non-dropping-particle" : "", "parse-names" : false, "suffix" : "" }, { "dropping-particle" : "", "family" : "Taniguchi", "given" : "Takashi", "non-dropping-particle" : "", "parse-names" : false, "suffix" : "" }, { "dropping-particle" : "", "family" : "Watanabe", "given" : "Kenji", "non-dropping-particle" : "", "parse-names" : false, "suffix" : "" }, { "dropping-particle" : "", "family" : "Yao", "given" : "Wang", "non-dropping-particle" : "", "parse-names" : false, "suffix" : "" }, { "dropping-particle" : "", "family" : "Xu", "given" : "Xiaodong", "non-dropping-particle" : "", "parse-names" : false, "suffix" : "" } ], "container-title" : "Nature communications", "id" : "ITEM-1", "issued" : { "date-parts" : [ [ "2016" ] ] }, "page" : "13747", "publisher" : "Nature Publishing Group", "title" : "Directional interlayer spin-valley transfer in two-dimensional heterostructures", "type" : "article-journal", "volume" : "7" }, "uris" : [ "http://www.mendeley.com/documents/?uuid=16d8c940-1dd9-4ef3-b1fb-217899fe64e8", "http://www.mendeley.com/documents/?uuid=c2ae63a2-1621-483b-bdd4-df289efed2cc" ] } ], "mendeley" : { "formattedCitation" : "&lt;sup&gt;9&lt;/sup&gt;", "plainTextFormattedCitation" : "9", "previouslyFormattedCitation" : "&lt;sup&gt;9&lt;/sup&gt;" }, "properties" : { "noteIndex" : 0 }, "schema" : "https://github.com/citation-style-language/schema/raw/master/csl-citation.json" }</w:instrText>
      </w:r>
      <w:r w:rsidR="00335D23">
        <w:fldChar w:fldCharType="separate"/>
      </w:r>
      <w:r w:rsidR="00335D23" w:rsidRPr="00335D23">
        <w:rPr>
          <w:noProof/>
          <w:vertAlign w:val="superscript"/>
        </w:rPr>
        <w:t>9</w:t>
      </w:r>
      <w:r w:rsidR="00335D23">
        <w:fldChar w:fldCharType="end"/>
      </w:r>
      <w:r w:rsidR="00677CF1">
        <w:t>; S=</w:t>
      </w:r>
      <w:r w:rsidR="0034612F">
        <w:t>1 dark excitons</w:t>
      </w:r>
      <w:r w:rsidR="00677CF1">
        <w:t>, which</w:t>
      </w:r>
      <w:r w:rsidR="0034612F">
        <w:t xml:space="preserve"> </w:t>
      </w:r>
      <w:r w:rsidR="0034612F" w:rsidRPr="00677CF1">
        <w:t>in WS</w:t>
      </w:r>
      <w:r w:rsidR="0034612F" w:rsidRPr="00677CF1">
        <w:rPr>
          <w:vertAlign w:val="subscript"/>
        </w:rPr>
        <w:t>2</w:t>
      </w:r>
      <w:r w:rsidR="0034612F" w:rsidRPr="00677CF1">
        <w:t xml:space="preserve"> and WSe</w:t>
      </w:r>
      <w:r w:rsidR="0034612F" w:rsidRPr="00677CF1">
        <w:rPr>
          <w:vertAlign w:val="subscript"/>
        </w:rPr>
        <w:t>2</w:t>
      </w:r>
      <w:r w:rsidR="0034612F" w:rsidRPr="00677CF1">
        <w:t xml:space="preserve"> are slightly lower in energy than</w:t>
      </w:r>
      <w:r w:rsidR="00677CF1">
        <w:t xml:space="preserve"> the bright equivalent excitons, have recently been observed using optical spectroscopy in the presence of an </w:t>
      </w:r>
      <w:r w:rsidR="00677CF1">
        <w:lastRenderedPageBreak/>
        <w:t>in-plane magnetic field.</w:t>
      </w:r>
      <w:r w:rsidR="002C7863">
        <w:fldChar w:fldCharType="begin" w:fldLock="1"/>
      </w:r>
      <w:r w:rsidR="00E46834">
        <w:instrText>ADDIN CSL_CITATION { "citationItems" : [ { "id" : "ITEM-1", "itemData" : { "DOI" : "10.1088/2053-1583/aa5521", "ISBN" : "2053-1583", "ISSN" : "2053-1583", "abstract" : "Monolayer transition metal dichalcogenide (TMDC) crystals, as direct-gap materials with unusually strong light-matter interaction, have attracted much recent attention. In contrast to the initial understanding, the minima of the conduction band are predicted to be spin split. Because of this splitting and the spin-polarized character of the valence bands, the lowest-lying excitonic states in WX2 (X=S, Se) are expected to be spin-forbidden and optically dark. To date, however, there has been no direct experimental probe of these dark band-edge excitons, which strongly influence the light emission properties of the material. Here we show how an in-plane magnetic field can brighten the dark excitonic states and allow their properties to be revealed experimentally in monolayer WSe2. In particular, precise energy levels for both the neutral and charged dark excitons were obtained and compared with ab-initio calculations using the GW-BSE approach. Greatly increased emission and valley lifetimes were observed for the brightened dark states as a result of their spin configuration. These studies directly probe the excitonic spin manifold and provide a new route to tune the optical and valley properties of these prototypical two-dimensional semiconductors.", "author" : [ { "dropping-particle" : "", "family" : "Molas", "given" : "M R", "non-dropping-particle" : "", "parse-names" : false, "suffix" : "" }, { "dropping-particle" : "", "family" : "Faugeras", "given" : "C", "non-dropping-particle" : "", "parse-names" : false, "suffix" : "" }, { "dropping-particle" : "", "family" : "Slobodeniuk", "given" : "A O", "non-dropping-particle" : "", "parse-names" : false, "suffix" : "" }, { "dropping-particle" : "", "family" : "Nogajewski", "given" : "K", "non-dropping-particle" : "", "parse-names" : false, "suffix" : "" }, { "dropping-particle" : "", "family" : "Bartos", "given" : "M", "non-dropping-particle" : "", "parse-names" : false, "suffix" : "" }, { "dropping-particle" : "", "family" : "Basko", "given" : "D M", "non-dropping-particle" : "", "parse-names" : false, "suffix" : "" }, { "dropping-particle" : "", "family" : "Potemski", "given" : "M", "non-dropping-particle" : "", "parse-names" : false, "suffix" : "" } ], "container-title" : "2D Materials", "id" : "ITEM-1", "issue" : "2", "issued" : { "date-parts" : [ [ "2017" ] ] }, "page" : "021003", "publisher" : "IOP Publishing", "title" : "Brightening of dark excitons in monolayers of semiconducting transition metal dichalcogenides", "type" : "article-journal", "volume" : "4" }, "uris" : [ "http://www.mendeley.com/documents/?uuid=6274205a-a174-4023-bca5-081aacb8a9e9" ] }, { "id" : "ITEM-2", "itemData" : { "DOI" : "10.1038/nnano.2017.105", "ISSN" : "1748-3387", "abstract" : "Monolayer transition metal dichalcogenide (TMDC) crystals, as direct-gap materials with unusually strong light-matter interaction, have attracted much recent attention. In contrast to the initial understanding, the minima of the conduction band are predicted to be spin split. Because of this splitting and the spin-polarized character of the valence bands, the lowest-lying excitonic states in WX2 (X=S, Se) are expected to be spin-forbidden and optically dark. To date, however, there has been no direct experimental probe of these dark band-edge excitons, which strongly influence the light emission properties of the material. Here we show how an in-plane magnetic field can brighten the dark excitonic states and allow their properties to be revealed experimentally in monolayer WSe2. In particular, precise energy levels for both the neutral and charged dark excitons were obtained and compared with ab-initio calculations using the GW-BSE approach. Greatly increased emission and valley lifetimes were observed for the brightened dark states as a result of their spin configuration. These studies directly probe the excitonic spin manifold and provide a new route to tune the optical and valley properties of these prototypical two-dimensional semiconductors.", "author" : [ { "dropping-particle" : "", "family" : "Zhang", "given" : "Xiao-Xiao", "non-dropping-particle" : "", "parse-names" : false, "suffix" : "" }, { "dropping-particle" : "", "family" : "Cao", "given" : "Ting", "non-dropping-particle" : "", "parse-names" : false, "suffix" : "" }, { "dropping-particle" : "", "family" : "Lu", "given" : "Zhengguang", "non-dropping-particle" : "", "parse-names" : false, "suffix" : "" }, { "dropping-particle" : "", "family" : "Lin", "given" : "Yu-Chuan", "non-dropping-particle" : "", "parse-names" : false, "suffix" : "" }, { "dropping-particle" : "", "family" : "Zhang", "given" : "Fan", "non-dropping-particle" : "", "parse-names" : false, "suffix" : "" }, { "dropping-particle" : "", "family" : "Wang", "given" : "Ying", "non-dropping-particle" : "", "parse-names" : false, "suffix" : "" }, { "dropping-particle" : "", "family" : "Li", "given" : "Zhiqiang", "non-dropping-particle" : "", "parse-names" : false, "suffix" : "" }, { "dropping-particle" : "", "family" : "Hone", "given" : "James C.", "non-dropping-particle" : "", "parse-names" : false, "suffix" : "" }, { "dropping-particle" : "", "family" : "Robinson", "given" : "Joshua a.", "non-dropping-particle" : "", "parse-names" : false, "suffix" : "" }, { "dropping-particle" : "", "family" : "Smirnov", "given" : "Dmitry", "non-dropping-particle" : "", "parse-names" : false, "suffix" : "" }, { "dropping-particle" : "", "family" : "Louie", "given" : "Steven G.", "non-dropping-particle" : "", "parse-names" : false, "suffix" : "" }, { "dropping-particle" : "", "family" : "Heinz", "given" : "Tony F.", "non-dropping-particle" : "", "parse-names" : false, "suffix" : "" } ], "container-title" : "Nature Nanotechnology", "id" : "ITEM-2", "issue" : "June", "issued" : { "date-parts" : [ [ "2016" ] ] }, "page" : "1-7", "publisher" : "Nature Publishing Group", "title" : "Magnetic brightening and control of dark excitons in monolayer WSe2", "type" : "article-journal" }, "uris" : [ "http://www.mendeley.com/documents/?uuid=0584fed4-c503-42c0-9634-b9861dada292", "http://www.mendeley.com/documents/?uuid=e91c9f43-6318-4181-892d-000354165ace" ] } ], "mendeley" : { "formattedCitation" : "&lt;sup&gt;10,11&lt;/sup&gt;", "plainTextFormattedCitation" : "10,11", "previouslyFormattedCitation" : "&lt;sup&gt;10,11&lt;/sup&gt;" }, "properties" : { "noteIndex" : 0 }, "schema" : "https://github.com/citation-style-language/schema/raw/master/csl-citation.json" }</w:instrText>
      </w:r>
      <w:r w:rsidR="002C7863">
        <w:fldChar w:fldCharType="separate"/>
      </w:r>
      <w:r w:rsidR="002C7863" w:rsidRPr="002C7863">
        <w:rPr>
          <w:noProof/>
          <w:vertAlign w:val="superscript"/>
        </w:rPr>
        <w:t>10,11</w:t>
      </w:r>
      <w:r w:rsidR="002C7863">
        <w:fldChar w:fldCharType="end"/>
      </w:r>
      <w:r w:rsidR="00677CF1">
        <w:t xml:space="preserve">; and non-zero center of mass momentum excitons including excitons from electrons and holes at different K points and electrons at the </w:t>
      </w:r>
      <w:r w:rsidR="00677CF1">
        <w:rPr>
          <w:rFonts w:ascii="Symbol" w:hAnsi="Symbol"/>
        </w:rPr>
        <w:t></w:t>
      </w:r>
      <w:r w:rsidR="00677CF1">
        <w:t xml:space="preserve"> point and holes at the K point </w:t>
      </w:r>
      <w:r w:rsidR="00175EE5">
        <w:fldChar w:fldCharType="begin" w:fldLock="1"/>
      </w:r>
      <w:r w:rsidR="003E69DD">
        <w:instrText>ADDIN CSL_CITATION { "citationItems" : [ { "id" : "ITEM-1", "itemData" : { "DOI" : "10.1038/ncomms13279", "ISBN" : "2041-1723 (Electronic)\\r2041-1723 (Linking)", "ISSN" : "2041-1723", "PMID" : "27819288", "abstract" : "Atomically thin transition metal dichalcogenides (TMDs) are direct-gap semiconductors with strong light-matter and Coulomb interaction. The latter accounts for tightly bound excitons, which dominate the optical properties of these technologically promising materials. Besides the optically accessible bright excitons, these systems exhibit a variety of dark excitonic states. They are not visible in optical spectra, but can strongly influence the coherence lifetime and the linewidth of the emission from bright exciton states. In a recent study, an experimental evidence for the existence of such dark states has been demonstrated, as well as their strong impact on the quantum efficiency of light emission in TMDs. Here, we reveal the microscopic origin of the excitonic coherence lifetime in two representative TMD materials (WS$_2$ and MoSe$_2$) within a joint study combining microscopic theory with optical experiments. We show that the excitonic coherence lifetime is determined by phonon-induced intra- and intervalley scattering into dark excitonic states. Remarkably, and in accordance with the theoretical prediction, we find an efficient exciton relaxation in WS$_2$ through phonon emission at all temperatures.", "author" : [ { "dropping-particle" : "", "family" : "Selig", "given" : "Malte", "non-dropping-particle" : "", "parse-names" : false, "suffix" : "" }, { "dropping-particle" : "", "family" : "Bergh\u00e4user", "given" : "Gunnar", "non-dropping-particle" : "", "parse-names" : false, "suffix" : "" }, { "dropping-particle" : "", "family" : "Raja", "given" : "Archana", "non-dropping-particle" : "", "parse-names" : false, "suffix" : "" }, { "dropping-particle" : "", "family" : "Nagler", "given" : "Philipp", "non-dropping-particle" : "", "parse-names" : false, "suffix" : "" }, { "dropping-particle" : "", "family" : "Sch\u00fcller", "given" : "Christian", "non-dropping-particle" : "", "parse-names" : false, "suffix" : "" }, { "dropping-particle" : "", "family" : "Heinz", "given" : "Tony F.", "non-dropping-particle" : "", "parse-names" : false, "suffix" : "" }, { "dropping-particle" : "", "family" : "Korn", "given" : "Tobias", "non-dropping-particle" : "", "parse-names" : false, "suffix" : "" }, { "dropping-particle" : "", "family" : "Chernikov", "given" : "Alexey", "non-dropping-particle" : "", "parse-names" : false, "suffix" : "" }, { "dropping-particle" : "", "family" : "Malic", "given" : "Ermin", "non-dropping-particle" : "", "parse-names" : false, "suffix" : "" }, { "dropping-particle" : "", "family" : "Knorr", "given" : "Andreas", "non-dropping-particle" : "", "parse-names" : false, "suffix" : "" } ], "container-title" : "Nature communications", "id" : "ITEM-1", "issue" : "May", "issued" : { "date-parts" : [ [ "2016" ] ] }, "page" : "1-5", "title" : "Excitonic linewidth and coherence lifetime in monolayer transition metal dichalcogenides", "type" : "article-journal" }, "uris" : [ "http://www.mendeley.com/documents/?uuid=e23e4d30-660d-418b-af6d-fe9ed2e9e000", "http://www.mendeley.com/documents/?uuid=ae4064ee-24c9-49b9-92bb-a3731ebbcfed" ] } ], "mendeley" : { "formattedCitation" : "&lt;sup&gt;12&lt;/sup&gt;", "plainTextFormattedCitation" : "12", "previouslyFormattedCitation" : "&lt;sup&gt;12&lt;/sup&gt;" }, "properties" : { "noteIndex" : 0 }, "schema" : "https://github.com/citation-style-language/schema/raw/master/csl-citation.json" }</w:instrText>
      </w:r>
      <w:r w:rsidR="00175EE5">
        <w:fldChar w:fldCharType="separate"/>
      </w:r>
      <w:r w:rsidR="002C7863" w:rsidRPr="002C7863">
        <w:rPr>
          <w:noProof/>
          <w:vertAlign w:val="superscript"/>
        </w:rPr>
        <w:t>12</w:t>
      </w:r>
      <w:r w:rsidR="00175EE5">
        <w:fldChar w:fldCharType="end"/>
      </w:r>
      <w:r w:rsidR="007B485D">
        <w:t xml:space="preserve">. These latter excitations have been shown to </w:t>
      </w:r>
      <w:r w:rsidR="00A42376">
        <w:t xml:space="preserve">lead to </w:t>
      </w:r>
      <w:r w:rsidR="007B485D">
        <w:t>temperature dependent quenching of photoluminescence</w:t>
      </w:r>
      <w:r w:rsidR="00A42376">
        <w:t xml:space="preserve"> </w:t>
      </w:r>
      <w:r w:rsidR="00DC4FD0">
        <w:fldChar w:fldCharType="begin" w:fldLock="1"/>
      </w:r>
      <w:r w:rsidR="002C7863">
        <w:instrText>ADDIN CSL_CITATION { "citationItems" : [ { "id" : "ITEM-1", "itemData" : { "DOI" : "10.1103/PhysRevLett.115.257403", "ISSN" : "10797114", "abstract" : "Transition metal dichalcogenides in the class MX2 (M=Mo, W; X=S, Se) have been identified as direct-gap semiconductors in the monolayer limit. Here, we examine light emission of monolayer WSe2 using temperature-dependent photoluminescence and time-resolved photoluminescence spectroscopy. We present experimental evidence for the existence of an optically forbidden dark state of the band-gap exciton that lies tens of meV below the optically bright state. The presence of the dark state is manifest in the strong quenching of light emission observed at reduced temperatures. The experimental findings are consistent with theoretical predictions of spin-polarized conduction and valence bands at the K point of the Brillouin zone, with the minimum gap occurring between bands of opposite electron spin.", "author" : [ { "dropping-particle" : "", "family" : "Zhang", "given" : "Xiao Xiao", "non-dropping-particle" : "", "parse-names" : false, "suffix" : "" }, { "dropping-particle" : "", "family" : "You", "given" : "Yumeng", "non-dropping-particle" : "", "parse-names" : false, "suffix" : "" }, { "dropping-particle" : "", "family" : "Zhao", "given" : "Shu Yang Frank", "non-dropping-particle" : "", "parse-names" : false, "suffix" : "" }, { "dropping-particle" : "", "family" : "Heinz", "given" : "Tony F.", "non-dropping-particle" : "", "parse-names" : false, "suffix" : "" } ], "container-title" : "Physical Review Letters", "id" : "ITEM-1", "issue" : "25", "issued" : { "date-parts" : [ [ "2015" ] ] }, "page" : "1-6", "title" : "Experimental Evidence for Dark Excitons in Monolayer WSe2", "type" : "article-journal", "volume" : "115" }, "uris" : [ "http://www.mendeley.com/documents/?uuid=602f4641-e34b-4041-a941-a22032387bed" ] }, { "id" : "ITEM-2", "itemData" : { "DOI" : "10.1039/C5NR01536G", "ISBN" : "2040-3372", "ISSN" : "2040-3364", "abstract" : "We present optical spectroscopy (photoluminescence and reflectance) studies of thin layers of the transition metal dichalcogenide WSe2, with thickness ranging from mono- to tetra-layer and in the bulk limit. The investigated spectra show the evolution of excitonic resonances as a function of layer thickness, due to changes in the band structure and, importantly, due to modifications of the strength of Coulomb interaction as well. The observed temperature-activated energy shift and broadening of the fundamental direct exciton are well accounted for by standard formalisms used for conventional semiconductors. A large increase of the photoluminescence yield with temperature is observed in WSe2 monolayer, indicating the existence of competing radiative channels. The observation of absorption-type resonances due to both neutral and charged excitons in WSe2 monolayer is reported and the effect of the transfer of oscillator strength from charged to neutral exciton upon increase of temperature is demonstrated.", "author" : [ { "dropping-particle" : "", "family" : "Arora", "given" : "Ashish", "non-dropping-particle" : "", "parse-names" : false, "suffix" : "" }, { "dropping-particle" : "", "family" : "Koperski", "given" : "Maciej", "non-dropping-particle" : "", "parse-names" : false, "suffix" : "" }, { "dropping-particle" : "", "family" : "Nogajewski", "given" : "Karol", "non-dropping-particle" : "", "parse-names" : false, "suffix" : "" }, { "dropping-particle" : "", "family" : "Marcus", "given" : "Jacques", "non-dropping-particle" : "", "parse-names" : false, "suffix" : "" }, { "dropping-particle" : "", "family" : "Faugeras", "given" : "Clement", "non-dropping-particle" : "", "parse-names" : false, "suffix" : "" }, { "dropping-particle" : "", "family" : "Potemski", "given" : "Marek", "non-dropping-particle" : "", "parse-names" : false, "suffix" : "" } ], "container-title" : "Nanoscale", "id" : "ITEM-2", "issue" : "23", "issued" : { "date-parts" : [ [ "2015" ] ] }, "page" : "10421-10429", "publisher" : "Royal Society of Chemistry", "title" : "Excitonic resonances in thin films of WSe2: From monolayer to bulk material", "type" : "article-journal", "volume" : "7" }, "uris" : [ "http://www.mendeley.com/documents/?uuid=59a807ed-fa27-44db-a675-cf63dc6fb425" ] } ], "mendeley" : { "formattedCitation" : "&lt;sup&gt;13,14&lt;/sup&gt;", "plainTextFormattedCitation" : "13,14", "previouslyFormattedCitation" : "&lt;sup&gt;13,14&lt;/sup&gt;" }, "properties" : { "noteIndex" : 0 }, "schema" : "https://github.com/citation-style-language/schema/raw/master/csl-citation.json" }</w:instrText>
      </w:r>
      <w:r w:rsidR="00DC4FD0">
        <w:fldChar w:fldCharType="separate"/>
      </w:r>
      <w:r w:rsidR="002C7863" w:rsidRPr="002C7863">
        <w:rPr>
          <w:noProof/>
          <w:vertAlign w:val="superscript"/>
        </w:rPr>
        <w:t>13,14</w:t>
      </w:r>
      <w:r w:rsidR="00DC4FD0">
        <w:fldChar w:fldCharType="end"/>
      </w:r>
      <w:r w:rsidR="007B485D">
        <w:t xml:space="preserve"> and</w:t>
      </w:r>
      <w:r w:rsidR="004002D5">
        <w:t xml:space="preserve"> to</w:t>
      </w:r>
      <w:r w:rsidR="00A42376">
        <w:t xml:space="preserve"> effect</w:t>
      </w:r>
      <w:r w:rsidR="007B485D">
        <w:t xml:space="preserve"> the </w:t>
      </w:r>
      <w:r w:rsidR="00474716">
        <w:t>excitonic linewidth</w:t>
      </w:r>
      <w:r w:rsidR="00474716">
        <w:fldChar w:fldCharType="begin" w:fldLock="1"/>
      </w:r>
      <w:r w:rsidR="00D62804">
        <w:instrText>ADDIN CSL_CITATION { "citationItems" : [ { "id" : "ITEM-1", "itemData" : { "DOI" : "10.1038/ncomms13279", "ISBN" : "2041-1723 (Electronic)\\r2041-1723 (Linking)", "ISSN" : "2041-1723", "PMID" : "27819288", "abstract" : "Atomically thin transition metal dichalcogenides (TMDs) are direct-gap semiconductors with strong light-matter and Coulomb interaction. The latter accounts for tightly bound excitons, which dominate the optical properties of these technologically promising materials. Besides the optically accessible bright excitons, these systems exhibit a variety of dark excitonic states. They are not visible in optical spectra, but can strongly influence the coherence lifetime and the linewidth of the emission from bright exciton states. In a recent study, an experimental evidence for the existence of such dark states has been demonstrated, as well as their strong impact on the quantum efficiency of light emission in TMDs. Here, we reveal the microscopic origin of the excitonic coherence lifetime in two representative TMD materials (WS$_2$ and MoSe$_2$) within a joint study combining microscopic theory with optical experiments. We show that the excitonic coherence lifetime is determined by phonon-induced intra- and intervalley scattering into dark excitonic states. Remarkably, and in accordance with the theoretical prediction, we find an efficient exciton relaxation in WS$_2$ through phonon emission at all temperatures.", "author" : [ { "dropping-particle" : "", "family" : "Selig", "given" : "Malte", "non-dropping-particle" : "", "parse-names" : false, "suffix" : "" }, { "dropping-particle" : "", "family" : "Bergh\u00e4user", "given" : "Gunnar", "non-dropping-particle" : "", "parse-names" : false, "suffix" : "" }, { "dropping-particle" : "", "family" : "Raja", "given" : "Archana", "non-dropping-particle" : "", "parse-names" : false, "suffix" : "" }, { "dropping-particle" : "", "family" : "Nagler", "given" : "Philipp", "non-dropping-particle" : "", "parse-names" : false, "suffix" : "" }, { "dropping-particle" : "", "family" : "Sch\u00fcller", "given" : "Christian", "non-dropping-particle" : "", "parse-names" : false, "suffix" : "" }, { "dropping-particle" : "", "family" : "Heinz", "given" : "Tony F.", "non-dropping-particle" : "", "parse-names" : false, "suffix" : "" }, { "dropping-particle" : "", "family" : "Korn", "given" : "Tobias", "non-dropping-particle" : "", "parse-names" : false, "suffix" : "" }, { "dropping-particle" : "", "family" : "Chernikov", "given" : "Alexey", "non-dropping-particle" : "", "parse-names" : false, "suffix" : "" }, { "dropping-particle" : "", "family" : "Malic", "given" : "Ermin", "non-dropping-particle" : "", "parse-names" : false, "suffix" : "" }, { "dropping-particle" : "", "family" : "Knorr", "given" : "Andreas", "non-dropping-particle" : "", "parse-names" : false, "suffix" : "" } ], "container-title" : "Nature communications", "id" : "ITEM-1", "issue" : "May", "issued" : { "date-parts" : [ [ "2016" ] ] }, "page" : "1-5", "title" : "Excitonic linewidth and coherence lifetime in monolayer transition metal dichalcogenides", "type" : "article-journal" }, "uris" : [ "http://www.mendeley.com/documents/?uuid=e23e4d30-660d-418b-af6d-fe9ed2e9e000" ] } ], "mendeley" : { "formattedCitation" : "&lt;sup&gt;12&lt;/sup&gt;", "plainTextFormattedCitation" : "12", "previouslyFormattedCitation" : "&lt;sup&gt;12&lt;/sup&gt;" }, "properties" : { "noteIndex" : 0 }, "schema" : "https://github.com/citation-style-language/schema/raw/master/csl-citation.json" }</w:instrText>
      </w:r>
      <w:r w:rsidR="00474716">
        <w:rPr>
          <w:vertAlign w:val="superscript"/>
        </w:rPr>
        <w:fldChar w:fldCharType="separate"/>
      </w:r>
      <w:r w:rsidR="00D62804" w:rsidRPr="00D62804">
        <w:rPr>
          <w:noProof/>
          <w:vertAlign w:val="superscript"/>
        </w:rPr>
        <w:t>12</w:t>
      </w:r>
      <w:r w:rsidR="00474716">
        <w:fldChar w:fldCharType="end"/>
      </w:r>
      <w:r w:rsidR="00A42376">
        <w:t>.</w:t>
      </w:r>
    </w:p>
    <w:p w14:paraId="4C8EF374" w14:textId="3F43A4FD" w:rsidR="00C5078B" w:rsidRDefault="00A42376" w:rsidP="007278DB">
      <w:pPr>
        <w:pStyle w:val="TAMainText"/>
      </w:pPr>
      <w:r>
        <w:t xml:space="preserve">A wide variety of optical spectroscopy techniques have been applied to the study of the TMDCs as each technique gives a slightly different insight into the materials. </w:t>
      </w:r>
      <w:r w:rsidR="00611235">
        <w:t xml:space="preserve">One widely applied technique is Raman </w:t>
      </w:r>
      <w:r w:rsidR="00464267">
        <w:t>spectroscopy</w:t>
      </w:r>
      <w:r w:rsidR="00F535AE">
        <w:t xml:space="preserve"> </w:t>
      </w:r>
      <w:r w:rsidR="00F535AE">
        <w:fldChar w:fldCharType="begin" w:fldLock="1"/>
      </w:r>
      <w:r w:rsidR="00D62804">
        <w:instrText>ADDIN CSL_CITATION { "citationItems" : [ { "id" : "ITEM-1", "itemData" : { "DOI" : "10.1039/C4CS00282B", "ISBN" : "10.1039/C4CS00282B", "ISSN" : "0306-0012", "PMID" : "25679474", "abstract" : "Two-dimensional (2D) transition metal dichalcogenide (TMD) nanosheets exhibit remarkable electronic and optical properties. The 2D features, sizable bandgaps and recent advances in the synthesis, characterization and device fabrication of the representative MoS2,WS2,WSe2 and MoSe2 TMDs make TMDs very attractive in nanoelectronics and optoelectronics. Similar to graphite and graphene, the atoms within each layer in 2D TMDs are joined together by covalent bonds, while van der Waals interactions keep the layers together. This makes the physical and chemical properties of 2D TMDs layer-dependent. In this review, we discuss the basic lattice vibrations of 2D TMDs from monolayer, multilayer to bulk material, including high- frequency optical phonons, interlayer shear and layer breathing phonons, the Raman selection rule, layer-number evolution of phonons, multiple phonon replica and phonons at the edge of the Brillouin zone. The extensive capabilities of Raman spectroscopy in investigating the properties of TMDs are discussed, such as interlayer coupling, spin\u2013orbit splitting and external perturbations. The interlayer vibrational modes are used in rapid and substrate-free characterization of the layer number of multilayer TMDs and in probing interface coupling in TMD heterostructures. The success of Raman spectroscopy in investigating TMD nanosheets paves the way for experiments on other 2D crystals and related van der Waals heterostructures.", "author" : [ { "dropping-particle" : "", "family" : "Zhang", "given" : "Xin", "non-dropping-particle" : "", "parse-names" : false, "suffix" : "" }, { "dropping-particle" : "", "family" : "Qiao", "given" : "Xiao-Fen", "non-dropping-particle" : "", "parse-names" : false, "suffix" : "" }, { "dropping-particle" : "", "family" : "Shi", "given" : "Wei", "non-dropping-particle" : "", "parse-names" : false, "suffix" : "" }, { "dropping-particle" : "", "family" : "Wu", "given" : "Jiang-Bin", "non-dropping-particle" : "", "parse-names" : false, "suffix" : "" }, { "dropping-particle" : "", "family" : "Jiang", "given" : "De-Sheng", "non-dropping-particle" : "", "parse-names" : false, "suffix" : "" }, { "dropping-particle" : "", "family" : "Tan", "given" : "Ping-Heng", "non-dropping-particle" : "", "parse-names" : false, "suffix" : "" } ], "container-title" : "Chem. Soc. Rev.", "id" : "ITEM-1", "issue" : "9", "issued" : { "date-parts" : [ [ "2015" ] ] }, "page" : "2757-2785", "publisher" : "Royal Society of Chemistry", "title" : "Phonon and Raman scattering of two-dimensional transition metal dichalcogenides from monolayer, multilayer to bulk material", "type" : "article-journal", "volume" : "44" }, "uris" : [ "http://www.mendeley.com/documents/?uuid=e43be079-361c-48a7-a732-41f2c7ca96c5" ] }, { "id" : "ITEM-2", "itemData" : { "DOI" : "10.1103/PhysRevB.91.195411", "ISBN" : "1098-0121", "ISSN" : "1550235X", "author" : [ { "dropping-particle" : "", "family" : "Mignuzzi", "given" : "Sandro", "non-dropping-particle" : "", "parse-names" : false, "suffix" : "" }, { "dropping-particle" : "", "family" : "Pollard", "given" : "Andrew J.", "non-dropping-particle" : "", "parse-names" : false, "suffix" : "" }, { "dropping-particle" : "", "family" : "Bonini", "given" : "Nicola", "non-dropping-particle" : "", "parse-names" : false, "suffix" : "" }, { "dropping-particle" : "", "family" : "Brennan", "given" : "Barry", "non-dropping-particle" : "", "parse-names" : false, "suffix" : "" }, { "dropping-particle" : "", "family" : "Gilmore", "given" : "Ian S.", "non-dropping-particle" : "", "parse-names" : false, "suffix" : "" }, { "dropping-particle" : "", "family" : "Pimenta", "given" : "Marcos a.", "non-dropping-particle" : "", "parse-names" : false, "suffix" : "" }, { "dropping-particle" : "", "family" : "Richards", "given" : "David", "non-dropping-particle" : "", "parse-names" : false, "suffix" : "" }, { "dropping-particle" : "", "family" : "Roy", "given" : "Debdulal", "non-dropping-particle" : "", "parse-names" : false, "suffix" : "" } ], "container-title" : "Physical Review B - Condensed Matter and Materials Physics", "id" : "ITEM-2", "issue" : "19", "issued" : { "date-parts" : [ [ "2015" ] ] }, "page" : "1-7", "title" : "Effect of disorder on Raman scattering of single-layer Mo S2", "type" : "article-journal", "volume" : "91" }, "uris" : [ "http://www.mendeley.com/documents/?uuid=aed8570d-9414-4aa6-a1bd-cd2c52d7b562" ] }, { "id" : "ITEM-3", "itemData" : { "DOI" : "10.1038/srep19476", "ISBN" : "doi:10.1038/srep19476", "ISSN" : "2045-2322", "PMID" : "26766208", "abstract" : "Layered inorganic materials, such as the transition metal dichalcogenides (TMDs), have attracted much attention due to their exceptional electronic and optical properties. Reliable synthesis and characterization of these materials must be developed if these properties are to be exploited. Herein, we present low-frequency Raman analysis of MoS2, MoSe2, WSe2 and WS2 grown by chemical vapour deposition (CVD). Raman spectra are acquired over large areas allowing changes in the position and intensity of the shear and layer-breathing modes to be visualized in maps. This allows detailed characterization of mono- and few-layered TMDs which is complementary to well-established (high-frequency) Raman and photoluminescence spectroscopy. This study presents a major stepping stone in fundamental understanding of layered materials as mapping the low-frequency modes allows the quality, symmetry, stacking configuration and layer number of 2D materials to be probed over large areas. In addition, we report on anomalous resonance effects in the low-frequency region of the WS2 Raman spectrum.", "author" : [ { "dropping-particle" : "", "family" : "O'Brien", "given" : "Maria", "non-dropping-particle" : "", "parse-names" : false, "suffix" : "" }, { "dropping-particle" : "", "family" : "McEvoy", "given" : "Niall", "non-dropping-particle" : "", "parse-names" : false, "suffix" : "" }, { "dropping-particle" : "", "family" : "Hanlon", "given" : "Damien", "non-dropping-particle" : "", "parse-names" : false, "suffix" : "" }, { "dropping-particle" : "", "family" : "Hallam", "given" : "Toby", "non-dropping-particle" : "", "parse-names" : false, "suffix" : "" }, { "dropping-particle" : "", "family" : "Coleman", "given" : "Jonathan N", "non-dropping-particle" : "", "parse-names" : false, "suffix" : "" }, { "dropping-particle" : "", "family" : "Duesberg", "given" : "Georg S", "non-dropping-particle" : "", "parse-names" : false, "suffix" : "" } ], "container-title" : "Scientific reports", "id" : "ITEM-3", "issue" : "August 2015", "issued" : { "date-parts" : [ [ "2016" ] ] }, "page" : "19476", "publisher" : "Nature Publishing Group", "title" : "Mapping of Low-Frequency Raman Modes in CVD-Grown Transition Metal Dichalcogenides: Layer Number, Stacking Orientation and Resonant Effects.", "type" : "article-journal", "volume" : "6" }, "uris" : [ "http://www.mendeley.com/documents/?uuid=89a51e38-9006-46a7-b9e8-5eb7e937fbfd" ] }, { "id" : "ITEM-4", "itemData" : { "DOI" : "10.1021/acs.nanolett.5b00092", "ISBN" : "1530-6992 (Electronic)\\r1530-6984 (Linking)", "ISSN" : "15306992", "PMID" : "25719859", "abstract" : "The two-fold valley degeneracy in two-dimensional (2D) semiconducting transition metal dichalcogenides (TMDCs) (Mo,W)(S,Se)2 is suitable for \u201cvalleytronics\u201d, the storage and manipulation of information utilizing the valley degree of freedom. The conservation of luminescent photon helicity in these 2D crystal monolayers has been widely regarded as a benchmark indicator for charge carrier valley polarization. Here we perform helicity-resolved Raman scattering of the TMDC atomic layers. In drastic contrast to luminescence, the dominant first-order zone-center Raman bands, including the low energy breathing and shear modes as well as the higher energy optical phonons, are found to either maintain or completely switch the helicity of incident photons. In addition to providing a useful tool for characterization of TMDC atomic layers, these experimental observations shed new light on the connection between photon helicity and valley polarization.", "author" : [ { "dropping-particle" : "", "family" : "Chen", "given" : "Shao Yu", "non-dropping-particle" : "", "parse-names" : false, "suffix" : "" }, { "dropping-particle" : "", "family" : "Zheng", "given" : "Changxi", "non-dropping-particle" : "", "parse-names" : false, "suffix" : "" }, { "dropping-particle" : "", "family" : "Fuhrer", "given" : "Michael S.", "non-dropping-particle" : "", "parse-names" : false, "suffix" : "" }, { "dropping-particle" : "", "family" : "Yan", "given" : "Jun", "non-dropping-particle" : "", "parse-names" : false, "suffix" : "" } ], "container-title" : "Nano Letters", "id" : "ITEM-4", "issue" : "4", "issued" : { "date-parts" : [ [ "2015" ] ] }, "page" : "2526-2532", "title" : "Helicity-Resolved Raman Scattering of MoS2, MoSe2, WS2, and WSe2 Atomic Layers", "type" : "article-journal", "volume" : "15" }, "uris" : [ "http://www.mendeley.com/documents/?uuid=64cc7429-12db-492f-8826-e574738bfe2b" ] } ], "mendeley" : { "formattedCitation" : "&lt;sup&gt;15\u201318&lt;/sup&gt;", "plainTextFormattedCitation" : "15\u201318", "previouslyFormattedCitation" : "&lt;sup&gt;15\u201318&lt;/sup&gt;" }, "properties" : { "noteIndex" : 0 }, "schema" : "https://github.com/citation-style-language/schema/raw/master/csl-citation.json" }</w:instrText>
      </w:r>
      <w:r w:rsidR="00F535AE">
        <w:rPr>
          <w:vertAlign w:val="superscript"/>
        </w:rPr>
        <w:fldChar w:fldCharType="separate"/>
      </w:r>
      <w:r w:rsidR="00D62804" w:rsidRPr="00D62804">
        <w:rPr>
          <w:noProof/>
          <w:vertAlign w:val="superscript"/>
        </w:rPr>
        <w:t>15–18</w:t>
      </w:r>
      <w:r w:rsidR="00F535AE">
        <w:fldChar w:fldCharType="end"/>
      </w:r>
      <w:r w:rsidR="00611235">
        <w:t>. Clearly Raman spectroscopy</w:t>
      </w:r>
      <w:r w:rsidR="0039603F">
        <w:t>′</w:t>
      </w:r>
      <w:r w:rsidR="00611235">
        <w:t>s main application is the measurement of the phonon spectrum as a fingerprint for the number of layers within a flake</w:t>
      </w:r>
      <w:r w:rsidR="00116B57">
        <w:t xml:space="preserve"> </w:t>
      </w:r>
      <w:r w:rsidR="00ED2ADC">
        <w:fldChar w:fldCharType="begin" w:fldLock="1"/>
      </w:r>
      <w:r w:rsidR="00CB35B8">
        <w:instrText>ADDIN CSL_CITATION { "citationItems" : [ { "id" : "ITEM-1", "itemData" : { "DOI" : "10.1021/nn1003937", "ISBN" : "1936-0851", "ISSN" : "19360851", "PMID" : "20392077", "abstract" : "Molybdenum disulfide (MoS(2)) of single- and few-layer thickness was exfoliated on SiO(2)/Si substrate and characterized by Raman spectroscopy. The number of S-Mo-S layers of the samples was independently determined by contact-mode atomic force microscopy. Two Raman modes, E(1)(2g) and A(1g), exhibited sensitive thickness dependence, with the frequency of the former decreasing and that of the latter increasing with thickness. The results provide a convenient and reliable means for determining layer thickness with atomic-level precision. The opposite direction of the frequency shifts, which cannot be explained solely by van der Waals interlayer coupling, is attributed to Coulombic interactions and possible stacking-induced changes of the intralayer bonding. This work exemplifies the evolution of structural parameters in layered materials in changing from the three-dimensional to the two-dimensional regime.", "author" : [ { "dropping-particle" : "", "family" : "Lee", "given" : "Changgu", "non-dropping-particle" : "", "parse-names" : false, "suffix" : "" }, { "dropping-particle" : "", "family" : "Yan", "given" : "Hugen", "non-dropping-particle" : "", "parse-names" : false, "suffix" : "" }, { "dropping-particle" : "", "family" : "Brus", "given" : "Louis E.", "non-dropping-particle" : "", "parse-names" : false, "suffix" : "" }, { "dropping-particle" : "", "family" : "Heinz", "given" : "Tony F.", "non-dropping-particle" : "", "parse-names" : false, "suffix" : "" }, { "dropping-particle" : "", "family" : "Hone", "given" : "James", "non-dropping-particle" : "", "parse-names" : false, "suffix" : "" }, { "dropping-particle" : "", "family" : "Ryu", "given" : "Sunmin", "non-dropping-particle" : "", "parse-names" : false, "suffix" : "" } ], "container-title" : "ACS Nano", "id" : "ITEM-1", "issue" : "5", "issued" : { "date-parts" : [ [ "2010" ] ] }, "page" : "2695-2700", "title" : "Anomalous lattice vibrations of single- and few-layer MoS2", "type" : "article-journal", "volume" : "4" }, "uris" : [ "http://www.mendeley.com/documents/?uuid=20e46ae8-5fb4-4041-bc25-b7b61191189f" ] }, { "id" : "ITEM-2", "itemData" : { "DOI" : "10.1038/srep01755", "ISSN" : "2045-2322", "author" : [ { "dropping-particle" : "", "family" : "Berkdemir", "given" : "Ayse", "non-dropping-particle" : "", "parse-names" : false, "suffix" : "" }, { "dropping-particle" : "", "family" : "Guti\u00e9rrez", "given" : "Humberto R.", "non-dropping-particle" : "", "parse-names" : false, "suffix" : "" }, { "dropping-particle" : "", "family" : "Botello-M\u00e9ndez", "given" : "Andr\u00e9s R.", "non-dropping-particle" : "", "parse-names" : false, "suffix" : "" }, { "dropping-particle" : "", "family" : "Perea-L\u00f3pez", "given" : "N\u00e9stor", "non-dropping-particle" : "", "parse-names" : false, "suffix" : "" }, { "dropping-particle" : "", "family" : "El\u00edas", "given" : "Ana Laura", "non-dropping-particle" : "", "parse-names" : false, "suffix" : "" }, { "dropping-particle" : "", "family" : "Chia", "given" : "Chen-Ing", "non-dropping-particle" : "", "parse-names" : false, "suffix" : "" }, { "dropping-particle" : "", "family" : "Wang", "given" : "Bei", "non-dropping-particle" : "", "parse-names" : false, "suffix" : "" }, { "dropping-particle" : "", "family" : "Crespi", "given" : "Vincent H.", "non-dropping-particle" : "", "parse-names" : false, "suffix" : "" }, { "dropping-particle" : "", "family" : "L\u00f3pez-Ur\u00edas", "given" : "Florentino", "non-dropping-particle" : "", "parse-names" : false, "suffix" : "" }, { "dropping-particle" : "", "family" : "Charlier", "given" : "Jean-Christophe", "non-dropping-particle" : "", "parse-names" : false, "suffix" : "" }, { "dropping-particle" : "", "family" : "Terrones", "given" : "Humberto", "non-dropping-particle" : "", "parse-names" : false, "suffix" : "" }, { "dropping-particle" : "", "family" : "Terrones", "given" : "Mauricio", "non-dropping-particle" : "", "parse-names" : false, "suffix" : "" } ], "container-title" : "Scientific Reports", "id" : "ITEM-2", "issued" : { "date-parts" : [ [ "2013" ] ] }, "page" : "1-8", "title" : "Identification of individual and few layers of WS2 using Raman Spectroscopy", "type" : "article-journal", "volume" : "3" }, "uris" : [ "http://www.mendeley.com/documents/?uuid=9ea8afad-f2a7-43a4-9e82-acac9a2f2bf1" ] } ], "mendeley" : { "formattedCitation" : "&lt;sup&gt;19,20&lt;/sup&gt;", "plainTextFormattedCitation" : "19,20", "previouslyFormattedCitation" : "&lt;sup&gt;19,20&lt;/sup&gt;" }, "properties" : { "noteIndex" : 0 }, "schema" : "https://github.com/citation-style-language/schema/raw/master/csl-citation.json" }</w:instrText>
      </w:r>
      <w:r w:rsidR="00ED2ADC">
        <w:rPr>
          <w:vertAlign w:val="superscript"/>
        </w:rPr>
        <w:fldChar w:fldCharType="separate"/>
      </w:r>
      <w:r w:rsidR="003E69DD" w:rsidRPr="003E69DD">
        <w:rPr>
          <w:noProof/>
          <w:vertAlign w:val="superscript"/>
        </w:rPr>
        <w:t>19,20</w:t>
      </w:r>
      <w:r w:rsidR="00ED2ADC">
        <w:fldChar w:fldCharType="end"/>
      </w:r>
      <w:r w:rsidR="00611235">
        <w:t>. However</w:t>
      </w:r>
      <w:r w:rsidR="004538D5">
        <w:t>,</w:t>
      </w:r>
      <w:r w:rsidR="00611235">
        <w:t xml:space="preserve"> the excitation photon energy dependence of the Raman spectra allows access to a much wider range of physics. </w:t>
      </w:r>
      <w:r w:rsidR="00622F77">
        <w:t>For instance</w:t>
      </w:r>
      <w:r w:rsidR="004538D5">
        <w:t>,</w:t>
      </w:r>
      <w:r w:rsidR="00622F77">
        <w:t xml:space="preserve"> </w:t>
      </w:r>
      <w:r w:rsidR="00292C73">
        <w:t xml:space="preserve">resonance Raman spectra obtained with excitation photon energies tuned to </w:t>
      </w:r>
      <w:r w:rsidR="00686C3B">
        <w:t xml:space="preserve">a </w:t>
      </w:r>
      <w:r w:rsidR="00292C73">
        <w:t>resonance at 2.81eV in MoSe</w:t>
      </w:r>
      <w:r w:rsidR="00292C73" w:rsidRPr="00686C3B">
        <w:rPr>
          <w:vertAlign w:val="subscript"/>
        </w:rPr>
        <w:t>2</w:t>
      </w:r>
      <w:r w:rsidR="00292C73">
        <w:t xml:space="preserve"> allow the observation of Davydov splitting of Raman peaks and the determination of the strength of interlayer mechanical coupling</w:t>
      </w:r>
      <w:r w:rsidR="00686C3B">
        <w:t xml:space="preserve"> </w:t>
      </w:r>
      <w:r w:rsidR="0015559D">
        <w:fldChar w:fldCharType="begin" w:fldLock="1"/>
      </w:r>
      <w:r w:rsidR="00CB35B8">
        <w:instrText>ADDIN CSL_CITATION { "citationItems" : [ { "id" : "ITEM-1", "itemData" : { "DOI" : "10.1021/acsnano.6b04471", "ISSN" : "1936086X", "abstract" : "Raman spectra of few-layer MoSe 2 were measured with eight excitation energies. New peaks that appear only near resonance with various exciton states are analyzed, and the modes are assigned. The resonance profiles of the Raman peaks reflect the joint density of states for optical transitions, but the symmetry of the exciton wave functions leads to selective enhancement of the A 1g mode at the A exciton energy and the shear mode at the C exciton energy. We also find Davydov splitting of intralayer A 1g , E 1g , and A 2u modes due to interlayer interaction for some excitation energies near resonances. Furthermore, by fitting the spectral positions of interlayer shear and breathing modes and Davydov splitting of intralayer modes to a linear chain model, we extract the strength of the interlayer interaction. We find that the second-nearest-neighbor interlayer interaction amounts to about 30% of the nearest-neighbor interaction for both in-plane and out-of-plane vibrations. KEYWORDS: MoSe 2 , molybdenum diselenide, Raman spectroscopy, Davydov splitting, excitonic resonance F ew-layer semiconducting transition metal dichalcoge-nides (TMDs) are studied intensively owing to band-gap energies in the range of near-infrared to visible wavelengths, which make them suitable for various electronic and optoelectronic applications. 1,2 Monolayer MoSe 2 shows a luminescence peak at \u223c1.6 eV, which is suitable for applications in deep red or near-infrared regions of the spectrum. MoSe 2 is also used in TMD heterostructures such as WSe 2 /MoSe 2 3,4 or MoS 2 /MoSe 2 , 5,6 which exhibit interesting physical properties due to unique band alignment between these atomically thin semiconductors. Raman spectroscopy is a powerful tool to characterize two-dimensional materials such as graphene or TMDs. For TMD materials, Raman spectroscopy is used to characterize the number of layers, 7\u22129 stacking order, 10\u221212", "author" : [ { "dropping-particle" : "", "family" : "Kim", "given" : "Kangwon", "non-dropping-particle" : "", "parse-names" : false, "suffix" : "" }, { "dropping-particle" : "", "family" : "Lee", "given" : "Jae Ung", "non-dropping-particle" : "", "parse-names" : false, "suffix" : "" }, { "dropping-particle" : "", "family" : "Nam", "given" : "Dahyun", "non-dropping-particle" : "", "parse-names" : false, "suffix" : "" }, { "dropping-particle" : "", "family" : "Cheong", "given" : "Hyeonsik", "non-dropping-particle" : "", "parse-names" : false, "suffix" : "" } ], "container-title" : "ACS Nano", "id" : "ITEM-1", "issue" : "8", "issued" : { "date-parts" : [ [ "2016" ] ] }, "page" : "8113-8120", "title" : "Davydov Splitting and Excitonic Resonance Effects in Raman Spectra of Few-Layer MoSe2", "type" : "article-journal", "volume" : "10" }, "uris" : [ "http://www.mendeley.com/documents/?uuid=58e8df13-db9b-4d80-8280-2a24588454fe" ] } ], "mendeley" : { "formattedCitation" : "&lt;sup&gt;21&lt;/sup&gt;", "plainTextFormattedCitation" : "21", "previouslyFormattedCitation" : "&lt;sup&gt;21&lt;/sup&gt;" }, "properties" : { "noteIndex" : 0 }, "schema" : "https://github.com/citation-style-language/schema/raw/master/csl-citation.json" }</w:instrText>
      </w:r>
      <w:r w:rsidR="0015559D">
        <w:fldChar w:fldCharType="separate"/>
      </w:r>
      <w:r w:rsidR="003E69DD" w:rsidRPr="003E69DD">
        <w:rPr>
          <w:noProof/>
          <w:vertAlign w:val="superscript"/>
        </w:rPr>
        <w:t>21</w:t>
      </w:r>
      <w:r w:rsidR="0015559D">
        <w:fldChar w:fldCharType="end"/>
      </w:r>
      <w:r w:rsidR="00622F77">
        <w:t>. The exi</w:t>
      </w:r>
      <w:r w:rsidR="00116B57">
        <w:t>stence of two phonon and defect-</w:t>
      </w:r>
      <w:r w:rsidR="00622F77">
        <w:t>allowed Raman scattering means that Raman spectroscopy is able to probe</w:t>
      </w:r>
      <w:r w:rsidR="00116B57">
        <w:t xml:space="preserve"> large-wavevector dark </w:t>
      </w:r>
      <w:r w:rsidR="00622F77">
        <w:t>electronic</w:t>
      </w:r>
      <w:r w:rsidR="00116B57">
        <w:t xml:space="preserve"> states directly. Such effects have already been used to study the intervalley scattering of excitons by acoustic phonons in MoS</w:t>
      </w:r>
      <w:r w:rsidR="00116B57" w:rsidRPr="00116B57">
        <w:rPr>
          <w:vertAlign w:val="subscript"/>
        </w:rPr>
        <w:t>2</w:t>
      </w:r>
      <w:r w:rsidR="00116B57">
        <w:t xml:space="preserve"> and provide insights into phonon dispersion </w:t>
      </w:r>
      <w:r w:rsidR="000A16F8">
        <w:fldChar w:fldCharType="begin" w:fldLock="1"/>
      </w:r>
      <w:r w:rsidR="00CB35B8">
        <w:instrText>ADDIN CSL_CITATION { "citationItems" : [ { "id" : "ITEM-1", "itemData" : { "DOI" : "10.1038/ncomms14670", "ISSN" : "2041-1723", "author" : [ { "dropping-particle" : "", "family" : "Carvalho", "given" : "Bruno R.", "non-dropping-particle" : "", "parse-names" : false, "suffix" : "" }, { "dropping-particle" : "", "family" : "Wang", "given" : "Yuanxi", "non-dropping-particle" : "", "parse-names" : false, "suffix" : "" }, { "dropping-particle" : "", "family" : "Mignuzzi", "given" : "Sandro", "non-dropping-particle" : "", "parse-names" : false, "suffix" : "" }, { "dropping-particle" : "", "family" : "Roy", "given" : "Debdulal", "non-dropping-particle" : "", "parse-names" : false, "suffix" : "" }, { "dropping-particle" : "", "family" : "Terrones", "given" : "Mauricio", "non-dropping-particle" : "", "parse-names" : false, "suffix" : "" }, { "dropping-particle" : "", "family" : "Fantini", "given" : "Cristiano", "non-dropping-particle" : "", "parse-names" : false, "suffix" : "" }, { "dropping-particle" : "", "family" : "Crespi", "given" : "Vincent H.", "non-dropping-particle" : "", "parse-names" : false, "suffix" : "" }, { "dropping-particle" : "", "family" : "Malard", "given" : "Leandro M.", "non-dropping-particle" : "", "parse-names" : false, "suffix" : "" }, { "dropping-particle" : "", "family" : "Pimenta", "given" : "Marcos a.", "non-dropping-particle" : "", "parse-names" : false, "suffix" : "" } ], "container-title" : "Nature Communications", "id" : "ITEM-1", "issued" : { "date-parts" : [ [ "2017" ] ] }, "page" : "14670", "publisher" : "Nature Publishing Group", "title" : "Intervalley scattering by acoustic phonons in two-dimensional MoS2 revealed by double-resonance Raman spectroscopy", "type" : "article-journal", "volume" : "8" }, "uris" : [ "http://www.mendeley.com/documents/?uuid=6a5e2f08-74ff-4481-966d-b555bada39bb" ] } ], "mendeley" : { "formattedCitation" : "&lt;sup&gt;22&lt;/sup&gt;", "plainTextFormattedCitation" : "22", "previouslyFormattedCitation" : "&lt;sup&gt;22&lt;/sup&gt;" }, "properties" : { "noteIndex" : 0 }, "schema" : "https://github.com/citation-style-language/schema/raw/master/csl-citation.json" }</w:instrText>
      </w:r>
      <w:r w:rsidR="000A16F8">
        <w:rPr>
          <w:vertAlign w:val="superscript"/>
        </w:rPr>
        <w:fldChar w:fldCharType="separate"/>
      </w:r>
      <w:r w:rsidR="003E69DD" w:rsidRPr="003E69DD">
        <w:rPr>
          <w:noProof/>
          <w:vertAlign w:val="superscript"/>
        </w:rPr>
        <w:t>22</w:t>
      </w:r>
      <w:r w:rsidR="000A16F8">
        <w:fldChar w:fldCharType="end"/>
      </w:r>
      <w:r w:rsidR="003E4C19">
        <w:t>.</w:t>
      </w:r>
      <w:r w:rsidR="00B91028">
        <w:t xml:space="preserve"> M</w:t>
      </w:r>
      <w:r w:rsidR="003E4C19">
        <w:t>ost of the resonance Raman studies have been performed with relatively coarse excitation energy resolution, i.e. with discrete laser lines rather than continuously tunable laser sources</w:t>
      </w:r>
      <w:r w:rsidR="0048586C">
        <w:t>. These studies are</w:t>
      </w:r>
      <w:r w:rsidR="003E4C19">
        <w:t xml:space="preserve"> suitable for separating</w:t>
      </w:r>
      <w:r w:rsidR="00B91028">
        <w:t xml:space="preserve"> the resonances </w:t>
      </w:r>
      <w:r w:rsidR="0048586C">
        <w:t xml:space="preserve">of </w:t>
      </w:r>
      <w:r w:rsidR="003E4C19">
        <w:t>the A and B excitons</w:t>
      </w:r>
      <w:r w:rsidR="00B91028">
        <w:t xml:space="preserve"> but not </w:t>
      </w:r>
      <w:r w:rsidR="003E4C19">
        <w:t>the contributions of excitons and trions</w:t>
      </w:r>
      <w:r w:rsidR="0048586C">
        <w:t xml:space="preserve"> to the individual resonances</w:t>
      </w:r>
      <w:r w:rsidR="003E4C19">
        <w:t xml:space="preserve">. </w:t>
      </w:r>
      <w:r w:rsidR="00B91028">
        <w:t>In addition nearly all of these studies have been performed at room temperature</w:t>
      </w:r>
      <w:r w:rsidR="00686C3B">
        <w:t xml:space="preserve"> </w:t>
      </w:r>
      <w:r w:rsidR="00D84936">
        <w:fldChar w:fldCharType="begin" w:fldLock="1"/>
      </w:r>
      <w:r w:rsidR="00CB35B8">
        <w:instrText>ADDIN CSL_CITATION { "citationItems" : [ { "id" : "ITEM-1", "itemData" : { "DOI" : "10.1002/pssb.201200389", "ISBN" : "03701972", "ISSN" : "03701972", "abstract" : "We present photoluminescence and resonant Raman measurements of atomically thin layers of molybdenum disulfide (MoS2) in the energy range of the A and B optical transitions. We found a Stokes shift of the transition energies in the resonant Raman measurements compared to the photoluminescence. The Stokes shift increases for the bilayer compared to the single layer. Furthermore, in resonance with the A transition, the Raman intensity of the A1g mode of the bilayer is six times larger than that of the single layer.", "author" : [ { "dropping-particle" : "", "family" : "Scheuschner", "given" : "Nils", "non-dropping-particle" : "", "parse-names" : false, "suffix" : "" }, { "dropping-particle" : "", "family" : "Ochedowski", "given" : "Oliver", "non-dropping-particle" : "", "parse-names" : false, "suffix" : "" }, { "dropping-particle" : "", "family" : "Schleberger", "given" : "Marika", "non-dropping-particle" : "", "parse-names" : false, "suffix" : "" }, { "dropping-particle" : "", "family" : "Maultzsch", "given" : "Janina", "non-dropping-particle" : "", "parse-names" : false, "suffix" : "" } ], "container-title" : "Physica Status Solidi (B) Basic Research", "id" : "ITEM-1", "issue" : "12", "issued" : { "date-parts" : [ [ "2012" ] ] }, "page" : "2644-2647", "title" : "Resonant Raman profiles and ??-photoluminescence of atomically thin layers of molybdenum disulfide", "type" : "article-journal", "volume" : "249" }, "uris" : [ "http://www.mendeley.com/documents/?uuid=5865496e-38cb-473c-9d32-56372804523a" ] }, { "id" : "ITEM-2", "itemData" : { "DOI" : "10.1103/PhysRevB.93.155407", "ISSN" : "1550235X", "author" : [ { "dropping-particle" : "", "family" : "Soubelet", "given" : "P.", "non-dropping-particle" : "", "parse-names" : false, "suffix" : "" }, { "dropping-particle" : "", "family" : "Bruchhausen", "given" : "A. E.", "non-dropping-particle" : "", "parse-names" : false, "suffix" : "" }, { "dropping-particle" : "", "family" : "Fainstein", "given" : "A.", "non-dropping-particle" : "", "parse-names" : false, "suffix" : "" }, { "dropping-particle" : "", "family" : "Nogajewski", "given" : "K.", "non-dropping-particle" : "", "parse-names" : false, "suffix" : "" }, { "dropping-particle" : "", "family" : "Faugeras", "given" : "C.", "non-dropping-particle" : "", "parse-names" : false, "suffix" : "" } ], "container-title" : "Physical Review B - Condensed Matter and Materials Physics", "id" : "ITEM-2", "issue" : "15", "issued" : { "date-parts" : [ [ "2016" ] ] }, "page" : "1-9", "title" : "Resonance effects in the Raman scattering of monolayer and few-layer MoSe2", "type" : "article-journal", "volume" : "93" }, "uris" : [ "http://www.mendeley.com/documents/?uuid=bcdc10f4-88b2-4ed1-92a8-eb95794e762a" ] }, { "id" : "ITEM-3", "itemData" : { "DOI" : "10.1039/C4NR05785F", "ISBN" : "2040-3364", "ISSN" : "2040-3364", "PMID" : "25620555", "abstract" : "The resonance effects on the Raman spectra from 5 to 900 cm(-1) of few-layered MoS2 thin films up to 14-layers were investigated by using six excitation energies. For the main first-order Raman peaks, the intensity maximum occurs at \u223c2.8 eV for single layered and at \u223c2.5 eV for few-layered MoS2, which correspond to the band-gap energy. At the excitation energy of 1.96 eV, several anomalous behaviors are observed. Many second-order peaks are anomalously enhanced even though the main first-order peaks are not enhanced. In the low-frequency region (&lt;100 cm(-1)), a broad peak centered at \u223c38 cm(-1) and its second order peak at 76 cm(-1) appear for the excitation energy of 1.96 eV. These anomalous resonance effects are interpreted as occuring due to the strong resonance with excitons or exciton-polaritons.", "author" : [ { "dropping-particle" : "", "family" : "Lee", "given" : "Jae-Ung", "non-dropping-particle" : "", "parse-names" : false, "suffix" : "" }, { "dropping-particle" : "", "family" : "Park", "given" : "Jaesung", "non-dropping-particle" : "", "parse-names" : false, "suffix" : "" }, { "dropping-particle" : "", "family" : "Son", "given" : "Y.-W. Young-Woo", "non-dropping-particle" : "", "parse-names" : false, "suffix" : "" }, { "dropping-particle" : "", "family" : "Cheong", "given" : "Hyeonsik", "non-dropping-particle" : "", "parse-names" : false, "suffix" : "" } ], "container-title" : "Nanoscale", "id" : "ITEM-3", "issue" : "7", "issued" : { "date-parts" : [ [ "2015" ] ] }, "page" : "3229-3236", "title" : "Anomalous excitonic resonance Raman effects in few-layered MoS 2", "type" : "article-journal", "volume" : "7" }, "uris" : [ "http://www.mendeley.com/documents/?uuid=31dedff5-a1d5-41b1-94a9-75f3d4dc24c3" ] }, { "id" : "ITEM-4", "itemData" : { "DOI" : "10.1021/acsnano.6b04471", "ISSN" : "1936086X", "abstract" : "Raman spectra of few-layer MoSe 2 were measured with eight excitation energies. New peaks that appear only near resonance with various exciton states are analyzed, and the modes are assigned. The resonance profiles of the Raman peaks reflect the joint density of states for optical transitions, but the symmetry of the exciton wave functions leads to selective enhancement of the A 1g mode at the A exciton energy and the shear mode at the C exciton energy. We also find Davydov splitting of intralayer A 1g , E 1g , and A 2u modes due to interlayer interaction for some excitation energies near resonances. Furthermore, by fitting the spectral positions of interlayer shear and breathing modes and Davydov splitting of intralayer modes to a linear chain model, we extract the strength of the interlayer interaction. We find that the second-nearest-neighbor interlayer interaction amounts to about 30% of the nearest-neighbor interaction for both in-plane and out-of-plane vibrations. KEYWORDS: MoSe 2 , molybdenum diselenide, Raman spectroscopy, Davydov splitting, excitonic resonance F ew-layer semiconducting transition metal dichalcoge-nides (TMDs) are studied intensively owing to band-gap energies in the range of near-infrared to visible wavelengths, which make them suitable for various electronic and optoelectronic applications. 1,2 Monolayer MoSe 2 shows a luminescence peak at \u223c1.6 eV, which is suitable for applications in deep red or near-infrared regions of the spectrum. MoSe 2 is also used in TMD heterostructures such as WSe 2 /MoSe 2 3,4 or MoS 2 /MoSe 2 , 5,6 which exhibit interesting physical properties due to unique band alignment between these atomically thin semiconductors. Raman spectroscopy is a powerful tool to characterize two-dimensional materials such as graphene or TMDs. For TMD materials, Raman spectroscopy is used to characterize the number of layers, 7\u22129 stacking order, 10\u221212", "author" : [ { "dropping-particle" : "", "family" : "Kim", "given" : "Kangwon", "non-dropping-particle" : "", "parse-names" : false, "suffix" : "" }, { "dropping-particle" : "", "family" : "Lee", "given" : "Jae Ung", "non-dropping-particle" : "", "parse-names" : false, "suffix" : "" }, { "dropping-particle" : "", "family" : "Nam", "given" : "Dahyun", "non-dropping-particle" : "", "parse-names" : false, "suffix" : "" }, { "dropping-particle" : "", "family" : "Cheong", "given" : "Hyeonsik", "non-dropping-particle" : "", "parse-names" : false, "suffix" : "" } ], "container-title" : "ACS Nano", "id" : "ITEM-4", "issue" : "8", "issued" : { "date-parts" : [ [ "2016" ] ] }, "page" : "8113-8120", "title" : "Davydov Splitting and Excitonic Resonance Effects in Raman Spectra of Few-Layer MoSe2", "type" : "article-journal", "volume" : "10" }, "uris" : [ "http://www.mendeley.com/documents/?uuid=58e8df13-db9b-4d80-8280-2a24588454fe" ] }, { "id" : "ITEM-5", "itemData" : { "DOI" : "10.1021/acs.nanolett.5b05096", "ISSN" : "1530-6984", "author" : [ { "dropping-particle" : "", "family" : "Corro", "given" : "E.", "non-dropping-particle" : "del", "parse-names" : false, "suffix" : "" }, { "dropping-particle" : "", "family" : "Botello-M\u00e9ndez", "given" : "A.", "non-dropping-particle" : "", "parse-names" : false, "suffix" : "" }, { "dropping-particle" : "", "family" : "Gillet", "given" : "Y.", "non-dropping-particle" : "", "parse-names" : false, "suffix" : "" }, { "dropping-particle" : "", "family" : "Elias", "given" : "A. L.", "non-dropping-particle" : "", "parse-names" : false, "suffix" : "" }, { "dropping-particle" : "", "family" : "Terrones", "given" : "H.", "non-dropping-particle" : "", "parse-names" : false, "suffix" : "" }, { "dropping-particle" : "", "family" : "Feng", "given" : "S.", "non-dropping-particle" : "", "parse-names" : false, "suffix" : "" }, { "dropping-particle" : "", "family" : "Fantini", "given" : "C.", "non-dropping-particle" : "", "parse-names" : false, "suffix" : "" }, { "dropping-particle" : "", "family" : "Rhodes", "given" : "Daniel", "non-dropping-particle" : "", "parse-names" : false, "suffix" : "" }, { "dropping-particle" : "", "family" : "Pradhan", "given" : "N.", "non-dropping-particle" : "", "parse-names" : false, "suffix" : "" }, { "dropping-particle" : "", "family" : "Balicas", "given" : "L.", "non-dropping-particle" : "", "parse-names" : false, "suffix" : "" }, { "dropping-particle" : "", "family" : "Gonze", "given" : "X.", "non-dropping-particle" : "", "parse-names" : false, "suffix" : "" }, { "dropping-particle" : "", "family" : "Charlier", "given" : "J.-C.", "non-dropping-particle" : "", "parse-names" : false, "suffix" : "" }, { "dropping-particle" : "", "family" : "Terrones", "given" : "M.", "non-dropping-particle" : "", "parse-names" : false, "suffix" : "" }, { "dropping-particle" : "", "family" : "Pimenta", "given" : "M. A.", "non-dropping-particle" : "", "parse-names" : false, "suffix" : "" } ], "container-title" : "Nano Letters", "id" : "ITEM-5", "issue" : "4", "issued" : { "date-parts" : [ [ "2016" ] ] }, "page" : "2363-2368", "title" : "Atypical Exciton\u2013Phonon Interactions in WS 2 and WSe 2 Monolayers Revealed by Resonance Raman Spectroscopy", "type" : "article-journal", "volume" : "16" }, "uris" : [ "http://www.mendeley.com/documents/?uuid=d2ab060d-cab8-4674-a886-5fa43053e85f" ] }, { "id" : "ITEM-6", "itemData" : { "DOI" : "10.1103/PhysRevLett.114.136403", "ISBN" : "0031-9007", "ISSN" : "10797114", "abstract" : "This work describes a resonance Raman study performed on samples with one, two, and three layers (1L, 2L, 3L), and bulk MoS2, using more than 30 different laser excitation lines covering the visible range, and focusing on the intensity of the two most pronounced features of the Raman scattering spectrum of MoS2 (E12g and A1g bands). The Raman excitation profiles of these bands were obtained experimentally, and it is found that the A1g feature is enhanced when the excitation laser is in resonance with A and B excitons of MoS2, while the E12g feature is shown to be enhanced when the excitation laser is close to 2.7 eV. We show from the symmetry analysis of the exciton-phonon interaction that the mode responsible for the E12g resonance is identified as the high energy C exciton recently predicted [D. Y. Qiu, F. H. da Jornada, and S. G. Louie, Phys. Rev. Lett. 111, 216805 (2013)].", "author" : [ { "dropping-particle" : "", "family" : "Carvalho", "given" : "Bruno R.", "non-dropping-particle" : "", "parse-names" : false, "suffix" : "" }, { "dropping-particle" : "", "family" : "Malard", "given" : "Leandro M.", "non-dropping-particle" : "", "parse-names" : false, "suffix" : "" }, { "dropping-particle" : "", "family" : "Alves", "given" : "Juliana M.", "non-dropping-particle" : "", "parse-names" : false, "suffix" : "" }, { "dropping-particle" : "", "family" : "Fantini", "given" : "Cristiano", "non-dropping-particle" : "", "parse-names" : false, "suffix" : "" }, { "dropping-particle" : "", "family" : "Pimenta", "given" : "Marcos A.", "non-dropping-particle" : "", "parse-names" : false, "suffix" : "" } ], "container-title" : "Physical Review Letters", "id" : "ITEM-6", "issue" : "13", "issued" : { "date-parts" : [ [ "2015" ] ] }, "page" : "1-5", "title" : "Symmetry-dependent exciton-phonon coupling in 2D and bulk MoS2 observed by resonance Raman scattering", "type" : "article-journal", "volume" : "114" }, "uris" : [ "http://www.mendeley.com/documents/?uuid=1c3323ce-64b5-4773-adef-e53497eac621" ] } ], "mendeley" : { "formattedCitation" : "&lt;sup&gt;21,23\u201327&lt;/sup&gt;", "plainTextFormattedCitation" : "21,23\u201327", "previouslyFormattedCitation" : "&lt;sup&gt;21,23\u201327&lt;/sup&gt;" }, "properties" : { "noteIndex" : 0 }, "schema" : "https://github.com/citation-style-language/schema/raw/master/csl-citation.json" }</w:instrText>
      </w:r>
      <w:r w:rsidR="00D84936">
        <w:fldChar w:fldCharType="separate"/>
      </w:r>
      <w:r w:rsidR="003E69DD" w:rsidRPr="003E69DD">
        <w:rPr>
          <w:noProof/>
          <w:vertAlign w:val="superscript"/>
        </w:rPr>
        <w:t>21,23–27</w:t>
      </w:r>
      <w:r w:rsidR="00D84936">
        <w:fldChar w:fldCharType="end"/>
      </w:r>
      <w:r w:rsidR="00B91028">
        <w:t>. The one exception to th</w:t>
      </w:r>
      <w:r w:rsidR="00DC4FD0">
        <w:t xml:space="preserve">is is the work of Molas </w:t>
      </w:r>
      <w:r w:rsidR="00DC4FD0" w:rsidRPr="00CA345E">
        <w:rPr>
          <w:i/>
        </w:rPr>
        <w:t>et al.</w:t>
      </w:r>
      <w:r w:rsidR="00DC4FD0">
        <w:t xml:space="preserve"> </w:t>
      </w:r>
      <w:r w:rsidR="00DC4FD0">
        <w:fldChar w:fldCharType="begin" w:fldLock="1"/>
      </w:r>
      <w:r w:rsidR="00CB35B8">
        <w:instrText>ADDIN CSL_CITATION { "citationItems" : [ { "id" : "ITEM-1", "itemData" : { "DOI" : "10.1038/s41598-017-05367-0", "ISSN" : "2045-2322", "abstract" : "Resonant Raman scattering is investigated in monolayer WS(2) at low temperature with the aid of an unconventional technique, i.e., Raman scattering excitation (RSE) spectroscopy. The RSE spectrum is made up by sweeping the excitation energy, when the detection energy is fixed in resonance with excitonic transitions related to either neutral or charged excitons. We demonstrate that the shape of the RSE spectrum strongly depends on the selected detection energy. The resonance of outgoing light with the neutral exciton leads to an extremely rich RSE spectrum, which displays several Raman scattering features not reported so far, while no clear effect on the associated background photoluminescence is observed. Instead, when the outgoing photons resonate with the negatively charged exciton, a strong enhancement of the related emission occurs. Presented results show that the RSE spectroscopy can be a useful technique to study electron-phonon interactions in thin layers of transition metal dichalcogenides. ", "author" : [ { "dropping-particle" : "", "family" : "Molas", "given" : "Maciej R", "non-dropping-particle" : "", "parse-names" : false, "suffix" : "" }, { "dropping-particle" : "", "family" : "Nogajewski", "given" : "Karol", "non-dropping-particle" : "", "parse-names" : false, "suffix" : "" }, { "dropping-particle" : "", "family" : "Potemski", "given" : "Marek", "non-dropping-particle" : "", "parse-names" : false, "suffix" : "" }, { "dropping-particle" : "", "family" : "Babi\u0144ski", "given" : "Adam", "non-dropping-particle" : "", "parse-names" : false, "suffix" : "" } ], "container-title" : "Scientific Reports", "id" : "ITEM-1", "issued" : { "date-parts" : [ [ "2017", "7", "11" ] ] }, "page" : "5036", "publisher" : "Nature Publishing Group UK", "publisher-place" : "London", "title" : "Raman scattering excitation spectroscopy of monolayer WS(2)", "type" : "article-journal", "volume" : "7" }, "uris" : [ "http://www.mendeley.com/documents/?uuid=8786b7c5-484d-48d3-8fa3-c6410f32a490", "http://www.mendeley.com/documents/?uuid=0fb1440b-b84b-4216-8b53-615333e7aef9" ] } ], "mendeley" : { "formattedCitation" : "&lt;sup&gt;28&lt;/sup&gt;", "plainTextFormattedCitation" : "28", "previouslyFormattedCitation" : "&lt;sup&gt;28&lt;/sup&gt;" }, "properties" : { "noteIndex" : 0 }, "schema" : "https://github.com/citation-style-language/schema/raw/master/csl-citation.json" }</w:instrText>
      </w:r>
      <w:r w:rsidR="00DC4FD0">
        <w:fldChar w:fldCharType="separate"/>
      </w:r>
      <w:r w:rsidR="003E69DD" w:rsidRPr="003E69DD">
        <w:rPr>
          <w:noProof/>
          <w:vertAlign w:val="superscript"/>
        </w:rPr>
        <w:t>28</w:t>
      </w:r>
      <w:r w:rsidR="00DC4FD0">
        <w:fldChar w:fldCharType="end"/>
      </w:r>
      <w:r w:rsidR="00B91028">
        <w:t xml:space="preserve"> which presents a resonance Raman study performed on monolayer WS</w:t>
      </w:r>
      <w:r w:rsidR="00B91028" w:rsidRPr="002E6E80">
        <w:rPr>
          <w:vertAlign w:val="subscript"/>
        </w:rPr>
        <w:t>2</w:t>
      </w:r>
      <w:r w:rsidR="00B91028">
        <w:t xml:space="preserve"> at 4K with a continuously tunable laser. This study presents Raman spectra obtained with the excitation laser light tuned to the exciton and trion photoluminescence peaks but does not extract the resonance </w:t>
      </w:r>
      <w:r w:rsidR="00B91028">
        <w:lastRenderedPageBreak/>
        <w:t xml:space="preserve">profiles or fully separate scattering due to the two resonances. </w:t>
      </w:r>
      <w:r w:rsidR="003E4C19">
        <w:t>In this study we present measurements of the Raman spectra of monolayer WS</w:t>
      </w:r>
      <w:r w:rsidR="003E4C19" w:rsidRPr="009D6756">
        <w:rPr>
          <w:vertAlign w:val="subscript"/>
        </w:rPr>
        <w:t>2</w:t>
      </w:r>
      <w:r w:rsidR="003E4C19">
        <w:t xml:space="preserve"> obtained </w:t>
      </w:r>
      <w:r w:rsidR="00E54E03">
        <w:t>across the temperature range 4K-</w:t>
      </w:r>
      <w:r w:rsidR="006D74C9">
        <w:t>295</w:t>
      </w:r>
      <w:r w:rsidR="009D6756">
        <w:t>K with excitation photon energies in the range 1.9-2.15eV, across the A exciton resonance, with an excitation photon energy resolution of bett</w:t>
      </w:r>
      <w:r w:rsidR="008634CC">
        <w:t>er than 7</w:t>
      </w:r>
      <w:r w:rsidR="009D6756">
        <w:t>meV</w:t>
      </w:r>
      <w:r w:rsidR="00E45B22">
        <w:t xml:space="preserve"> </w:t>
      </w:r>
      <w:r w:rsidR="009D6756">
        <w:t>across the range. The resonance profiles obtained by fitting the spectra are modelled to extra</w:t>
      </w:r>
      <w:r w:rsidR="008634CC">
        <w:t>ct</w:t>
      </w:r>
      <w:r w:rsidR="009D6756">
        <w:t xml:space="preserve"> a variety of information about bright and dark excitons and trions including the relative importance of various phonons to the intra and intervalley scattering of trions. </w:t>
      </w:r>
    </w:p>
    <w:p w14:paraId="6ECB183F" w14:textId="77777777" w:rsidR="0073699C" w:rsidRDefault="0073699C" w:rsidP="00C5078B">
      <w:pPr>
        <w:pStyle w:val="TAMainText"/>
        <w:ind w:firstLine="0"/>
      </w:pPr>
    </w:p>
    <w:p w14:paraId="231E83E2" w14:textId="2081DDAA" w:rsidR="00C5078B" w:rsidRPr="005A2423" w:rsidRDefault="00C5078B" w:rsidP="007278DB">
      <w:pPr>
        <w:pStyle w:val="TAMainText"/>
      </w:pPr>
      <w:r>
        <w:t>WS</w:t>
      </w:r>
      <w:r w:rsidRPr="002B6A13">
        <w:rPr>
          <w:vertAlign w:val="subscript"/>
        </w:rPr>
        <w:t xml:space="preserve">2 </w:t>
      </w:r>
      <w:r>
        <w:t>flakes were produced using chemical vapor deposition onto a 290nm thick oxide coated silicon substrate. Growth was carried out in a quartz tube furnace with WO</w:t>
      </w:r>
      <w:r w:rsidRPr="009E3D52">
        <w:rPr>
          <w:vertAlign w:val="subscript"/>
        </w:rPr>
        <w:t>3</w:t>
      </w:r>
      <w:r>
        <w:t xml:space="preserve"> (Alfa Aescar 99.998%) and sulfur powder (Alfa Aescar 99.9995%) as the precursors and Ar as the carrier gas with a flow rate of 30</w:t>
      </w:r>
      <w:r w:rsidR="00D84936">
        <w:t xml:space="preserve"> </w:t>
      </w:r>
      <w:r>
        <w:t>sccm. The sulfur was loaded upstream from the WO</w:t>
      </w:r>
      <w:r w:rsidRPr="009E3D52">
        <w:rPr>
          <w:vertAlign w:val="subscript"/>
        </w:rPr>
        <w:t>3</w:t>
      </w:r>
      <w:r>
        <w:t xml:space="preserve"> and substrate, in a low temperature region, and heated independently to 200C</w:t>
      </w:r>
      <w:r w:rsidR="00FB46E3">
        <w:rPr>
          <w:rFonts w:cs="Times"/>
        </w:rPr>
        <w:t>º</w:t>
      </w:r>
      <w:r>
        <w:t>. The furnace temperature was initially ramped to 600</w:t>
      </w:r>
      <w:r w:rsidR="00FB46E3" w:rsidRPr="00FB46E3">
        <w:t xml:space="preserve"> </w:t>
      </w:r>
      <w:r w:rsidR="00FB46E3">
        <w:t>C</w:t>
      </w:r>
      <w:r w:rsidR="00FB46E3">
        <w:rPr>
          <w:rFonts w:cs="Times"/>
        </w:rPr>
        <w:t>º</w:t>
      </w:r>
      <w:r>
        <w:t xml:space="preserve"> with a ramp rate of 20</w:t>
      </w:r>
      <w:r w:rsidR="00FB46E3" w:rsidRPr="00FB46E3">
        <w:t xml:space="preserve"> </w:t>
      </w:r>
      <w:r w:rsidR="00FB46E3">
        <w:t>C</w:t>
      </w:r>
      <w:r w:rsidR="00FB46E3">
        <w:rPr>
          <w:rFonts w:cs="Times"/>
        </w:rPr>
        <w:t>º</w:t>
      </w:r>
      <w:r w:rsidR="00FB46E3">
        <w:t xml:space="preserve"> </w:t>
      </w:r>
      <w:r>
        <w:t>/min for WS</w:t>
      </w:r>
      <w:r w:rsidRPr="00034291">
        <w:rPr>
          <w:vertAlign w:val="subscript"/>
        </w:rPr>
        <w:t>2</w:t>
      </w:r>
      <w:r>
        <w:t xml:space="preserve"> growth the temperature was then increased to 900</w:t>
      </w:r>
      <w:r w:rsidR="00FB46E3" w:rsidRPr="00FB46E3">
        <w:t xml:space="preserve"> </w:t>
      </w:r>
      <w:r w:rsidR="00FB46E3">
        <w:t>C</w:t>
      </w:r>
      <w:r w:rsidR="00FB46E3">
        <w:rPr>
          <w:rFonts w:cs="Times"/>
        </w:rPr>
        <w:t>º</w:t>
      </w:r>
      <w:r>
        <w:t xml:space="preserve"> with a ramp rate of 5</w:t>
      </w:r>
      <w:r w:rsidR="00FB46E3" w:rsidRPr="00FB46E3">
        <w:t xml:space="preserve"> </w:t>
      </w:r>
      <w:r w:rsidR="00FB46E3">
        <w:t>C</w:t>
      </w:r>
      <w:r w:rsidR="00FB46E3">
        <w:rPr>
          <w:rFonts w:cs="Times"/>
        </w:rPr>
        <w:t>º</w:t>
      </w:r>
      <w:r w:rsidR="00FB46E3">
        <w:t xml:space="preserve"> </w:t>
      </w:r>
      <w:r>
        <w:t>/min. The temperature was maintained for 15 minutes after which the furnace was cooled naturally to room temperature. Monolayer flakes were then identified via optical microscopy using the contrast difference between single and few layer samples (Figure 1). Flakes were confirmed as monolayer using AFM measurements of layer thickness (0.72nm) and Raman spectroscopy (difference in Raman shift</w:t>
      </w:r>
      <w:r>
        <w:fldChar w:fldCharType="begin" w:fldLock="1"/>
      </w:r>
      <w:r w:rsidR="00D62804">
        <w:instrText>ADDIN CSL_CITATION { "citationItems" : [ { "id" : "ITEM-1", "itemData" : { "DOI" : "10.1039/c3nr03052k", "ISBN" : "2040-3372 (Electronic)\\n2040-3364 (Linking)", "ISSN" : "2040-3364", "PMID" : "23999910", "author" : [ { "dropping-particle" : "", "family" : "Zhao", "given" : "Weijie", "non-dropping-particle" : "", "parse-names" : false, "suffix" : "" }, { "dropping-particle" : "", "family" : "Ghorannevis", "given" : "Zohreh", "non-dropping-particle" : "", "parse-names" : false, "suffix" : "" }, { "dropping-particle" : "", "family" : "Kumar", "given" : "AK K", "non-dropping-particle" : "", "parse-names" : false, "suffix" : "" } ], "container-title" : "Nanoscale", "id" : "ITEM-1", "issue" : "20", "issued" : { "date-parts" : [ [ "2013" ] ] }, "page" : "9677-9683", "title" : "Lattice dynamics in mono-and few-layer sheets of WS2 and WSe2", "type" : "article-journal", "volume" : "5" }, "uris" : [ "http://www.mendeley.com/documents/?uuid=a879f9ae-f915-4f40-80ac-9c88f1607f6c" ] } ], "mendeley" : { "formattedCitation" : "&lt;sup&gt;29&lt;/sup&gt;", "plainTextFormattedCitation" : "29", "previouslyFormattedCitation" : "&lt;sup&gt;29&lt;/sup&gt;" }, "properties" : { "noteIndex" : 0 }, "schema" : "https://github.com/citation-style-language/schema/raw/master/csl-citation.json" }</w:instrText>
      </w:r>
      <w:r>
        <w:rPr>
          <w:vertAlign w:val="superscript"/>
        </w:rPr>
        <w:fldChar w:fldCharType="separate"/>
      </w:r>
      <w:r w:rsidR="00D62804" w:rsidRPr="00D62804">
        <w:rPr>
          <w:noProof/>
          <w:vertAlign w:val="superscript"/>
        </w:rPr>
        <w:t>29</w:t>
      </w:r>
      <w:r>
        <w:fldChar w:fldCharType="end"/>
      </w:r>
      <w:r>
        <w:t xml:space="preserve"> of </w:t>
      </w:r>
      <m:oMath>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m:t>
            </m:r>
          </m:sup>
        </m:sSubSup>
      </m:oMath>
      <w:r>
        <w:t xml:space="preserve"> and </w:t>
      </w:r>
      <m:oMath>
        <m:sSup>
          <m:sSupPr>
            <m:ctrlPr>
              <w:rPr>
                <w:rFonts w:ascii="Cambria Math" w:hAnsi="Cambria Math"/>
                <w:i/>
              </w:rPr>
            </m:ctrlPr>
          </m:sSupPr>
          <m:e>
            <m:r>
              <w:rPr>
                <w:rFonts w:ascii="Cambria Math" w:hAnsi="Cambria Math"/>
              </w:rPr>
              <m:t>E</m:t>
            </m:r>
          </m:e>
          <m:sup>
            <m:r>
              <w:rPr>
                <w:rFonts w:ascii="Cambria Math" w:hAnsi="Cambria Math"/>
              </w:rPr>
              <m:t>'</m:t>
            </m:r>
          </m:sup>
        </m:sSup>
      </m:oMath>
      <w:r>
        <w:t xml:space="preserve"> peaks of 61.1cm</w:t>
      </w:r>
      <w:r w:rsidRPr="00D241DC">
        <w:rPr>
          <w:vertAlign w:val="superscript"/>
        </w:rPr>
        <w:t>-1</w:t>
      </w:r>
      <w:r w:rsidRPr="005D27B5">
        <w:t>)</w:t>
      </w:r>
      <w:r>
        <w:t xml:space="preserve">. For maximum consistency the measurements presented in this paper were all performed on the flake shown in Figure 1(b) at the location indicated. The main results were confirmed by results measured at a second location on this flake and on a second flake (see SI). Raman spectra were measured on the sample at temperatures from 4K-295K with a continuous wave dye laser for laser energies in the </w:t>
      </w:r>
      <w:r>
        <w:lastRenderedPageBreak/>
        <w:t xml:space="preserve">range 1.9-2.15eV. The experiments were performed in back-scattering geometry using a Olympus LMPlan-IR x50 objective with NA 0.55 to focus the excitation and collect the Raman scattered light with a spot diameter 1.6 </w:t>
      </w:r>
      <w:r w:rsidRPr="005D27B5">
        <w:rPr>
          <w:rFonts w:ascii="Symbol" w:hAnsi="Symbol"/>
        </w:rPr>
        <w:t></w:t>
      </w:r>
      <w:r>
        <w:t>m diameter. The incident laser power dependence of the Raman spectra was measured across the spectral and temperature ranges and the spectra obtained within the linear regime (see</w:t>
      </w:r>
      <w:r w:rsidR="00D84936">
        <w:t xml:space="preserve"> SI) with an incident power of 0.7</w:t>
      </w:r>
      <w:r>
        <w:t>mW.</w:t>
      </w:r>
      <w:r w:rsidR="00805E8E">
        <w:t xml:space="preserve"> The absence of laser induced sample heating was further confirmed using measurements of the Stokes/Anti-Stokes ratio (see SI).</w:t>
      </w:r>
      <w:r>
        <w:t xml:space="preserve"> The excitation and collected scatter</w:t>
      </w:r>
      <w:r w:rsidR="00805E8E">
        <w:t>ed light</w:t>
      </w:r>
      <w:r>
        <w:t xml:space="preserve"> were both linearly polarized with the same polarization (vertical). Whilst circular polarization Raman measurements have been used to elucidate details of Raman scattering processes </w:t>
      </w:r>
      <w:r>
        <w:fldChar w:fldCharType="begin" w:fldLock="1"/>
      </w:r>
      <w:r w:rsidR="00CB35B8">
        <w:instrText>ADDIN CSL_CITATION { "citationItems" : [ { "id" : "ITEM-1", "itemData" : { "DOI" : "10.1021/acs.nanolett.5b00092", "ISBN" : "1530-6992 (Electronic)\\r1530-6984 (Linking)", "ISSN" : "15306992", "PMID" : "25719859", "abstract" : "The two-fold valley degeneracy in two-dimensional (2D) semiconducting transition metal dichalcogenides (TMDCs) (Mo,W)(S,Se)2 is suitable for \u201cvalleytronics\u201d, the storage and manipulation of information utilizing the valley degree of freedom. The conservation of luminescent photon helicity in these 2D crystal monolayers has been widely regarded as a benchmark indicator for charge carrier valley polarization. Here we perform helicity-resolved Raman scattering of the TMDC atomic layers. In drastic contrast to luminescence, the dominant first-order zone-center Raman bands, including the low energy breathing and shear modes as well as the higher energy optical phonons, are found to either maintain or completely switch the helicity of incident photons. In addition to providing a useful tool for characterization of TMDC atomic layers, these experimental observations shed new light on the connection between photon helicity and valley polarization.", "author" : [ { "dropping-particle" : "", "family" : "Chen", "given" : "Shao Yu", "non-dropping-particle" : "", "parse-names" : false, "suffix" : "" }, { "dropping-particle" : "", "family" : "Zheng", "given" : "Changxi", "non-dropping-particle" : "", "parse-names" : false, "suffix" : "" }, { "dropping-particle" : "", "family" : "Fuhrer", "given" : "Michael S.", "non-dropping-particle" : "", "parse-names" : false, "suffix" : "" }, { "dropping-particle" : "", "family" : "Yan", "given" : "Jun", "non-dropping-particle" : "", "parse-names" : false, "suffix" : "" } ], "container-title" : "Nano Letters", "id" : "ITEM-1", "issue" : "4", "issued" : { "date-parts" : [ [ "2015" ] ] }, "page" : "2526-2532", "title" : "Helicity-Resolved Raman Scattering of MoS2, MoSe2, WS2, and WSe2 Atomic Layers", "type" : "article-journal", "volume" : "15" }, "uris" : [ "http://www.mendeley.com/documents/?uuid=64cc7429-12db-492f-8826-e574738bfe2b" ] } ], "mendeley" : { "formattedCitation" : "&lt;sup&gt;18&lt;/sup&gt;", "plainTextFormattedCitation" : "18", "previouslyFormattedCitation" : "&lt;sup&gt;18&lt;/sup&gt;" }, "properties" : { "noteIndex" : 0 }, "schema" : "https://github.com/citation-style-language/schema/raw/master/csl-citation.json" }</w:instrText>
      </w:r>
      <w:r>
        <w:fldChar w:fldCharType="separate"/>
      </w:r>
      <w:r w:rsidR="003E69DD" w:rsidRPr="003E69DD">
        <w:rPr>
          <w:noProof/>
          <w:vertAlign w:val="superscript"/>
        </w:rPr>
        <w:t>18</w:t>
      </w:r>
      <w:r>
        <w:fldChar w:fldCharType="end"/>
      </w:r>
      <w:r>
        <w:t xml:space="preserve">, the key results obtained from Raman scattering can be observed with linear polarized excitation and so this polarization was chosen for consistency with the bulk of the published literature </w:t>
      </w:r>
      <w:r>
        <w:fldChar w:fldCharType="begin" w:fldLock="1"/>
      </w:r>
      <w:r w:rsidR="00CB35B8">
        <w:instrText>ADDIN CSL_CITATION { "citationItems" : [ { "id" : "ITEM-1", "itemData" : { "DOI" : "10.1103/PhysRevLett.114.136403", "ISBN" : "0031-9007", "ISSN" : "10797114", "abstract" : "This work describes a resonance Raman study performed on samples with one, two, and three layers (1L, 2L, 3L), and bulk MoS2, using more than 30 different laser excitation lines covering the visible range, and focusing on the intensity of the two most pronounced features of the Raman scattering spectrum of MoS2 (E12g and A1g bands). The Raman excitation profiles of these bands were obtained experimentally, and it is found that the A1g feature is enhanced when the excitation laser is in resonance with A and B excitons of MoS2, while the E12g feature is shown to be enhanced when the excitation laser is close to 2.7 eV. We show from the symmetry analysis of the exciton-phonon interaction that the mode responsible for the E12g resonance is identified as the high energy C exciton recently predicted [D. Y. Qiu, F. H. da Jornada, and S. G. Louie, Phys. Rev. Lett. 111, 216805 (2013)].", "author" : [ { "dropping-particle" : "", "family" : "Carvalho", "given" : "Bruno R.", "non-dropping-particle" : "", "parse-names" : false, "suffix" : "" }, { "dropping-particle" : "", "family" : "Malard", "given" : "Leandro M.", "non-dropping-particle" : "", "parse-names" : false, "suffix" : "" }, { "dropping-particle" : "", "family" : "Alves", "given" : "Juliana M.", "non-dropping-particle" : "", "parse-names" : false, "suffix" : "" }, { "dropping-particle" : "", "family" : "Fantini", "given" : "Cristiano", "non-dropping-particle" : "", "parse-names" : false, "suffix" : "" }, { "dropping-particle" : "", "family" : "Pimenta", "given" : "Marcos A.", "non-dropping-particle" : "", "parse-names" : false, "suffix" : "" } ], "container-title" : "Physical Review Letters", "id" : "ITEM-1", "issue" : "13", "issued" : { "date-parts" : [ [ "2015" ] ] }, "page" : "1-5", "title" : "Symmetry-dependent exciton-phonon coupling in 2D and bulk MoS2 observed by resonance Raman scattering", "type" : "article-journal", "volume" : "114" }, "uris" : [ "http://www.mendeley.com/documents/?uuid=1c3323ce-64b5-4773-adef-e53497eac621" ] } ], "mendeley" : { "formattedCitation" : "&lt;sup&gt;27&lt;/sup&gt;", "plainTextFormattedCitation" : "27", "previouslyFormattedCitation" : "&lt;sup&gt;27&lt;/sup&gt;" }, "properties" : { "noteIndex" : 0 }, "schema" : "https://github.com/citation-style-language/schema/raw/master/csl-citation.json" }</w:instrText>
      </w:r>
      <w:r>
        <w:fldChar w:fldCharType="separate"/>
      </w:r>
      <w:r w:rsidR="003E69DD" w:rsidRPr="003E69DD">
        <w:rPr>
          <w:noProof/>
          <w:vertAlign w:val="superscript"/>
        </w:rPr>
        <w:t>27</w:t>
      </w:r>
      <w:r>
        <w:fldChar w:fldCharType="end"/>
      </w:r>
      <w:r>
        <w:t xml:space="preserve">. </w:t>
      </w:r>
      <w:r w:rsidR="00F368C9">
        <w:t>T</w:t>
      </w:r>
      <w:r>
        <w:t>o enable substrate related optical interference effects on the Raman intensity to be corrected</w:t>
      </w:r>
      <w:r w:rsidR="00F368C9">
        <w:t>,</w:t>
      </w:r>
      <w:r>
        <w:t xml:space="preserve"> microreflectivity experiments were performed across the temperature range at the same location as the Raman spectra and a nearby uncovered area on the substrate (see SI). Using these measurements the optical effects due to the substrate were modelled and corrected for in line with standard published methods </w:t>
      </w:r>
      <w:r>
        <w:fldChar w:fldCharType="begin" w:fldLock="1"/>
      </w:r>
      <w:r w:rsidR="00CB35B8">
        <w:instrText>ADDIN CSL_CITATION { "citationItems" : [ { "id" : "ITEM-1", "itemData" : { "DOI" : "10.1103/PhysRevB.80.125422", "ISBN" : "1098-0121\\r1550-235X", "ISSN" : "10980121", "abstract" : "The intensity ratio between two major Raman bands in graphene is one of the most important pieces of information for physics of graphene and has been believed to represent various intrinsic properties of graphene without critical assessment of extrinsic effects. We report a micro-Raman spectroscopy study on the Raman intensity ratio of the 2D band to the G Raman band of graphene varying the thickness of dielectric layers (SiO2) underneath it. The ratio is shown to change by almost 370{%} when the thickness is varied by 60{%}. The large variation in the ratio is well explained by theoretical calculations considering multiple Raman scattering events at the interfaces. Our analysis shows that the interference effect is critical in extracting the intrinsic 2D to G intensity ratio and therefore must be taken into account in extracting various physical properties of graphene from Raman measurements.", "author" : [ { "dropping-particle" : "", "family" : "Yoon", "given" : "Duhee", "non-dropping-particle" : "", "parse-names" : false, "suffix" : "" }, { "dropping-particle" : "", "family" : "Moon", "given" : "Hyerim", "non-dropping-particle" : "", "parse-names" : false, "suffix" : "" }, { "dropping-particle" : "", "family" : "Son", "given" : "Young Woo", "non-dropping-particle" : "", "parse-names" : false, "suffix" : "" }, { "dropping-particle" : "", "family" : "Choi", "given" : "Jin Sik", "non-dropping-particle" : "", "parse-names" : false, "suffix" : "" }, { "dropping-particle" : "", "family" : "Park", "given" : "Bae Ho", "non-dropping-particle" : "", "parse-names" : false, "suffix" : "" }, { "dropping-particle" : "", "family" : "Cha", "given" : "Young Hun", "non-dropping-particle" : "", "parse-names" : false, "suffix" : "" }, { "dropping-particle" : "", "family" : "Kim", "given" : "Young Dong", "non-dropping-particle" : "", "parse-names" : false, "suffix" : "" }, { "dropping-particle" : "", "family" : "Cheong", "given" : "Hyeonsik", "non-dropping-particle" : "", "parse-names" : false, "suffix" : "" } ], "container-title" : "Physical Review B - Condensed Matter and Materials Physics", "id" : "ITEM-1", "issue" : "12", "issued" : { "date-parts" : [ [ "2009" ] ] }, "page" : "1-6", "title" : "Interference effect on Raman spectrum of graphene on SiO2 /Si", "type" : "article-journal", "volume" : "80" }, "uris" : [ "http://www.mendeley.com/documents/?uuid=33065d83-3b54-45f8-86a1-2fbba92ae56b" ] }, { "id" : "ITEM-2", "itemData" : { "DOI" : "10.1039/C4NR05785F", "ISBN" : "2040-3364", "ISSN" : "2040-3364", "PMID" : "25620555", "abstract" : "The resonance effects on the Raman spectra from 5 to 900 cm(-1) of few-layered MoS2 thin films up to 14-layers were investigated by using six excitation energies. For the main first-order Raman peaks, the intensity maximum occurs at \u223c2.8 eV for single layered and at \u223c2.5 eV for few-layered MoS2, which correspond to the band-gap energy. At the excitation energy of 1.96 eV, several anomalous behaviors are observed. Many second-order peaks are anomalously enhanced even though the main first-order peaks are not enhanced. In the low-frequency region (&lt;100 cm(-1)), a broad peak centered at \u223c38 cm(-1) and its second order peak at 76 cm(-1) appear for the excitation energy of 1.96 eV. These anomalous resonance effects are interpreted as occuring due to the strong resonance with excitons or exciton-polaritons.", "author" : [ { "dropping-particle" : "", "family" : "Lee", "given" : "Jae-Ung", "non-dropping-particle" : "", "parse-names" : false, "suffix" : "" }, { "dropping-particle" : "", "family" : "Park", "given" : "Jaesung", "non-dropping-particle" : "", "parse-names" : false, "suffix" : "" }, { "dropping-particle" : "", "family" : "Son", "given" : "Y.-W. Young-Woo", "non-dropping-particle" : "", "parse-names" : false, "suffix" : "" }, { "dropping-particle" : "", "family" : "Cheong", "given" : "Hyeonsik", "non-dropping-particle" : "", "parse-names" : false, "suffix" : "" } ], "container-title" : "Nanoscale", "id" : "ITEM-2", "issue" : "7", "issued" : { "date-parts" : [ [ "2015" ] ] }, "page" : "3229-3236", "title" : "Anomalous excitonic resonance Raman effects in few-layered MoS 2", "type" : "article-journal", "volume" : "7" }, "uris" : [ "http://www.mendeley.com/documents/?uuid=31dedff5-a1d5-41b1-94a9-75f3d4dc24c3" ] }, { "id" : "ITEM-3", "itemData" : { "DOI" : "10.1103/PhysRevLett.114.136403", "ISBN" : "0031-9007", "ISSN" : "10797114", "abstract" : "This work describes a resonance Raman study performed on samples with one, two, and three layers (1L, 2L, 3L), and bulk MoS2, using more than 30 different laser excitation lines covering the visible range, and focusing on the intensity of the two most pronounced features of the Raman scattering spectrum of MoS2 (E12g and A1g bands). The Raman excitation profiles of these bands were obtained experimentally, and it is found that the A1g feature is enhanced when the excitation laser is in resonance with A and B excitons of MoS2, while the E12g feature is shown to be enhanced when the excitation laser is close to 2.7 eV. We show from the symmetry analysis of the exciton-phonon interaction that the mode responsible for the E12g resonance is identified as the high energy C exciton recently predicted [D. Y. Qiu, F. H. da Jornada, and S. G. Louie, Phys. Rev. Lett. 111, 216805 (2013)].", "author" : [ { "dropping-particle" : "", "family" : "Carvalho", "given" : "Bruno R.", "non-dropping-particle" : "", "parse-names" : false, "suffix" : "" }, { "dropping-particle" : "", "family" : "Malard", "given" : "Leandro M.", "non-dropping-particle" : "", "parse-names" : false, "suffix" : "" }, { "dropping-particle" : "", "family" : "Alves", "given" : "Juliana M.", "non-dropping-particle" : "", "parse-names" : false, "suffix" : "" }, { "dropping-particle" : "", "family" : "Fantini", "given" : "Cristiano", "non-dropping-particle" : "", "parse-names" : false, "suffix" : "" }, { "dropping-particle" : "", "family" : "Pimenta", "given" : "Marcos A.", "non-dropping-particle" : "", "parse-names" : false, "suffix" : "" } ], "container-title" : "Physical Review Letters", "id" : "ITEM-3", "issue" : "13", "issued" : { "date-parts" : [ [ "2015" ] ] }, "page" : "1-5", "title" : "Symmetry-dependent exciton-phonon coupling in 2D and bulk MoS2 observed by resonance Raman scattering", "type" : "article-journal", "volume" : "114" }, "uris" : [ "http://www.mendeley.com/documents/?uuid=1c3323ce-64b5-4773-adef-e53497eac621" ] } ], "mendeley" : { "formattedCitation" : "&lt;sup&gt;25,27,30&lt;/sup&gt;", "plainTextFormattedCitation" : "25,27,30", "previouslyFormattedCitation" : "&lt;sup&gt;25,27,30&lt;/sup&gt;" }, "properties" : { "noteIndex" : 0 }, "schema" : "https://github.com/citation-style-language/schema/raw/master/csl-citation.json" }</w:instrText>
      </w:r>
      <w:r>
        <w:rPr>
          <w:vertAlign w:val="superscript"/>
        </w:rPr>
        <w:fldChar w:fldCharType="separate"/>
      </w:r>
      <w:r w:rsidR="003E69DD" w:rsidRPr="003E69DD">
        <w:rPr>
          <w:noProof/>
          <w:vertAlign w:val="superscript"/>
        </w:rPr>
        <w:t>25,27,30</w:t>
      </w:r>
      <w:r>
        <w:fldChar w:fldCharType="end"/>
      </w:r>
      <w:r>
        <w:t xml:space="preserve"> (see SI for more details). The repeatability of measurements at a range of key excitation energies were monitored during each run and from run to run giving a repeatability of the Raman intensity of 9% (see SI for further details). Further experimental details can be found in the supplementary information. </w:t>
      </w:r>
    </w:p>
    <w:p w14:paraId="490BF15E" w14:textId="2C19E7C0" w:rsidR="009A58E3" w:rsidRPr="00CE782D" w:rsidRDefault="00656F0D" w:rsidP="0009664B">
      <w:pPr>
        <w:pStyle w:val="TAMainText"/>
        <w:keepNext/>
        <w:jc w:val="center"/>
        <w:rPr>
          <w:noProof/>
        </w:rPr>
      </w:pPr>
      <w:r>
        <w:rPr>
          <w:noProof/>
          <w:lang w:val="en-GB" w:eastAsia="en-GB"/>
        </w:rPr>
        <w:lastRenderedPageBreak/>
        <w:drawing>
          <wp:inline distT="0" distB="0" distL="0" distR="0" wp14:anchorId="1CED5EBC" wp14:editId="6F3B4CF5">
            <wp:extent cx="2488843" cy="4090231"/>
            <wp:effectExtent l="0" t="0" r="698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1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8843" cy="4090231"/>
                    </a:xfrm>
                    <a:prstGeom prst="rect">
                      <a:avLst/>
                    </a:prstGeom>
                  </pic:spPr>
                </pic:pic>
              </a:graphicData>
            </a:graphic>
          </wp:inline>
        </w:drawing>
      </w:r>
    </w:p>
    <w:p w14:paraId="049607E1" w14:textId="5927A47D" w:rsidR="007278DB" w:rsidRPr="00A924E5" w:rsidRDefault="00C11265" w:rsidP="00A924E5">
      <w:pPr>
        <w:pStyle w:val="VAFigureCaption"/>
      </w:pPr>
      <w:r w:rsidRPr="00A924E5">
        <w:rPr>
          <w:b/>
        </w:rPr>
        <w:t xml:space="preserve">Figure </w:t>
      </w:r>
      <w:r w:rsidRPr="00A924E5">
        <w:rPr>
          <w:b/>
        </w:rPr>
        <w:fldChar w:fldCharType="begin"/>
      </w:r>
      <w:r w:rsidRPr="00A924E5">
        <w:rPr>
          <w:b/>
        </w:rPr>
        <w:instrText xml:space="preserve"> SEQ Figure \* ARABIC </w:instrText>
      </w:r>
      <w:r w:rsidRPr="00A924E5">
        <w:rPr>
          <w:b/>
        </w:rPr>
        <w:fldChar w:fldCharType="separate"/>
      </w:r>
      <w:r w:rsidR="006A4A51" w:rsidRPr="00A924E5">
        <w:rPr>
          <w:b/>
        </w:rPr>
        <w:t>1</w:t>
      </w:r>
      <w:r w:rsidRPr="00A924E5">
        <w:rPr>
          <w:b/>
        </w:rPr>
        <w:fldChar w:fldCharType="end"/>
      </w:r>
      <w:r w:rsidR="00AB2EBB" w:rsidRPr="00A924E5">
        <w:t>. (</w:t>
      </w:r>
      <w:r w:rsidRPr="00A924E5">
        <w:t>a) Raman spectra obtained for WS2</w:t>
      </w:r>
      <w:r w:rsidR="00AB2EBB" w:rsidRPr="00A924E5">
        <w:t xml:space="preserve"> monolayer</w:t>
      </w:r>
      <w:r w:rsidR="00155349" w:rsidRPr="00A924E5">
        <w:t xml:space="preserve"> flake shown in (b)</w:t>
      </w:r>
      <w:r w:rsidR="00AB2EBB" w:rsidRPr="00A924E5">
        <w:t xml:space="preserve"> taken a</w:t>
      </w:r>
      <w:r w:rsidR="002B2313" w:rsidRPr="00A924E5">
        <w:t>t 4K</w:t>
      </w:r>
      <w:r w:rsidR="00AB2EBB" w:rsidRPr="00A924E5">
        <w:t xml:space="preserve"> </w:t>
      </w:r>
      <w:r w:rsidR="005A2423" w:rsidRPr="00A924E5">
        <w:t>with laser energy</w:t>
      </w:r>
      <w:r w:rsidR="00155349" w:rsidRPr="00A924E5">
        <w:t xml:space="preserve"> 2.07eV</w:t>
      </w:r>
      <w:r w:rsidR="00AB2EBB" w:rsidRPr="00A924E5">
        <w:t xml:space="preserve">. </w:t>
      </w:r>
      <w:r w:rsidR="00155349" w:rsidRPr="00A924E5">
        <w:t>This shows s</w:t>
      </w:r>
      <w:r w:rsidR="00AB2EBB" w:rsidRPr="00A924E5">
        <w:t>ix</w:t>
      </w:r>
      <w:r w:rsidR="00155349" w:rsidRPr="00A924E5">
        <w:t xml:space="preserve"> peaks attributed to </w:t>
      </w:r>
      <w:r w:rsidR="00B5775C" w:rsidRPr="00A924E5">
        <w:t>WS2,</w:t>
      </w:r>
      <w:r w:rsidR="00155349" w:rsidRPr="00A924E5">
        <w:t xml:space="preserve"> see main text for attribution, plus a Si phonon </w:t>
      </w:r>
      <w:r w:rsidR="00BD0186" w:rsidRPr="00A924E5">
        <w:t>peak (</w:t>
      </w:r>
      <w:r w:rsidR="00AB2EBB" w:rsidRPr="00A924E5">
        <w:t>520cm-1</w:t>
      </w:r>
      <w:r w:rsidR="00155349" w:rsidRPr="00A924E5">
        <w:t>) superposed on luminescence from the WS2</w:t>
      </w:r>
      <w:r w:rsidR="00AB2EBB" w:rsidRPr="00A924E5">
        <w:t>. (b) Optical microscope image of triangular WS2 flake</w:t>
      </w:r>
      <w:r w:rsidR="00155349" w:rsidRPr="00A924E5">
        <w:t xml:space="preserve"> (edge length = 48</w:t>
      </w:r>
      <w:r w:rsidR="00155349" w:rsidRPr="00A924E5">
        <w:t>m)</w:t>
      </w:r>
      <w:r w:rsidR="00AB2EBB" w:rsidRPr="00A924E5">
        <w:t xml:space="preserve"> with a few layer region </w:t>
      </w:r>
      <w:r w:rsidR="00B94E84" w:rsidRPr="00A924E5">
        <w:t>(green small triangle)</w:t>
      </w:r>
      <w:r w:rsidR="00AB2EBB" w:rsidRPr="00A924E5">
        <w:t xml:space="preserve"> at </w:t>
      </w:r>
      <w:r w:rsidR="00B94E84" w:rsidRPr="00A924E5">
        <w:t xml:space="preserve">its center. The location and size (1.6 micron diameter) of the excitation laser spot is </w:t>
      </w:r>
      <w:r w:rsidR="00F065A5" w:rsidRPr="00A924E5">
        <w:t xml:space="preserve">shown by a white solid circle. </w:t>
      </w:r>
      <w:r w:rsidR="00B94E84" w:rsidRPr="00A924E5">
        <w:t xml:space="preserve">The </w:t>
      </w:r>
      <w:r w:rsidR="007A051B" w:rsidRPr="00A924E5">
        <w:t xml:space="preserve">inset </w:t>
      </w:r>
      <w:r w:rsidR="00B94E84" w:rsidRPr="00A924E5">
        <w:t xml:space="preserve">presents an </w:t>
      </w:r>
      <w:r w:rsidR="007A051B" w:rsidRPr="00A924E5">
        <w:t xml:space="preserve">AFM </w:t>
      </w:r>
      <w:r w:rsidR="00B94E84" w:rsidRPr="00A924E5">
        <w:t xml:space="preserve">topography </w:t>
      </w:r>
      <w:r w:rsidR="007A051B" w:rsidRPr="00A924E5">
        <w:t>profile</w:t>
      </w:r>
      <w:r w:rsidR="00155349" w:rsidRPr="00A924E5">
        <w:t xml:space="preserve"> </w:t>
      </w:r>
      <w:r w:rsidR="00343B02" w:rsidRPr="00A924E5">
        <w:t xml:space="preserve">obtained </w:t>
      </w:r>
      <w:r w:rsidR="00B94E84" w:rsidRPr="00A924E5">
        <w:t xml:space="preserve">from a </w:t>
      </w:r>
      <w:r w:rsidR="00155349" w:rsidRPr="00A924E5">
        <w:t xml:space="preserve">scan normal to edge of </w:t>
      </w:r>
      <w:r w:rsidR="00540018" w:rsidRPr="00A924E5">
        <w:t>the flake</w:t>
      </w:r>
      <w:r w:rsidR="00B94E84" w:rsidRPr="00A924E5">
        <w:t>. The</w:t>
      </w:r>
      <w:r w:rsidR="00155349" w:rsidRPr="00A924E5">
        <w:t xml:space="preserve"> flake thickness</w:t>
      </w:r>
      <w:r w:rsidR="00B94E84" w:rsidRPr="00A924E5">
        <w:t xml:space="preserve"> obtained from the scan is </w:t>
      </w:r>
      <w:r w:rsidR="00F1243D" w:rsidRPr="00A924E5">
        <w:t>0.72nm</w:t>
      </w:r>
      <w:r w:rsidR="00AB2EBB" w:rsidRPr="00A924E5">
        <w:t xml:space="preserve"> </w:t>
      </w:r>
      <w:r w:rsidR="00B05B43" w:rsidRPr="00A924E5">
        <w:t>±</w:t>
      </w:r>
      <w:r w:rsidR="00AB2EBB" w:rsidRPr="00A924E5">
        <w:t xml:space="preserve"> 0.2nm.</w:t>
      </w:r>
      <w:r w:rsidR="007278DB" w:rsidRPr="00A924E5">
        <w:tab/>
      </w:r>
    </w:p>
    <w:p w14:paraId="667884BB" w14:textId="59F57442" w:rsidR="0062782A" w:rsidRPr="00CB184C" w:rsidRDefault="003F1BB4" w:rsidP="005607C2">
      <w:pPr>
        <w:pStyle w:val="TAMainText"/>
      </w:pPr>
      <w:r>
        <w:t xml:space="preserve">A characteristic Raman </w:t>
      </w:r>
      <w:r w:rsidR="002B2313">
        <w:t>spectrum obtained at 4K and 2.07</w:t>
      </w:r>
      <w:r>
        <w:t>eV laser energy is presented in Fig</w:t>
      </w:r>
      <w:r w:rsidR="00801046">
        <w:t>ure</w:t>
      </w:r>
      <w:r>
        <w:t xml:space="preserve"> 1a.</w:t>
      </w:r>
      <w:r w:rsidR="00CB184C">
        <w:t xml:space="preserve"> </w:t>
      </w:r>
      <w:r w:rsidR="00A53799">
        <w:t>This spectrum shows s</w:t>
      </w:r>
      <w:r>
        <w:t>ix peaks associated with WS</w:t>
      </w:r>
      <w:r w:rsidRPr="003F1BB4">
        <w:rPr>
          <w:vertAlign w:val="subscript"/>
        </w:rPr>
        <w:t>2</w:t>
      </w:r>
      <w:r>
        <w:t xml:space="preserve"> plus a 520cm</w:t>
      </w:r>
      <w:r w:rsidRPr="000C674F">
        <w:rPr>
          <w:vertAlign w:val="superscript"/>
        </w:rPr>
        <w:t>-1</w:t>
      </w:r>
      <w:r>
        <w:t xml:space="preserve"> Si phonon peak</w:t>
      </w:r>
      <w:r w:rsidR="00805E8E">
        <w:t>,</w:t>
      </w:r>
      <w:r>
        <w:t xml:space="preserve"> due to the substrate</w:t>
      </w:r>
      <w:r w:rsidR="00805E8E">
        <w:t>,</w:t>
      </w:r>
      <w:r>
        <w:t xml:space="preserve"> superimposed on luminescence from the WS</w:t>
      </w:r>
      <w:r w:rsidRPr="003F1BB4">
        <w:rPr>
          <w:vertAlign w:val="subscript"/>
        </w:rPr>
        <w:t>2</w:t>
      </w:r>
      <w:r w:rsidR="0021015E">
        <w:t>.</w:t>
      </w:r>
      <w:r>
        <w:t xml:space="preserve"> The attribution of five of t</w:t>
      </w:r>
      <w:r w:rsidR="000C674F">
        <w:t xml:space="preserve">he </w:t>
      </w:r>
      <w:r>
        <w:t xml:space="preserve">six </w:t>
      </w:r>
      <w:r w:rsidR="000C674F">
        <w:t>WS</w:t>
      </w:r>
      <w:r w:rsidR="000C674F" w:rsidRPr="00A53799">
        <w:rPr>
          <w:vertAlign w:val="subscript"/>
        </w:rPr>
        <w:t>2</w:t>
      </w:r>
      <w:r w:rsidR="000C674F">
        <w:t xml:space="preserve"> </w:t>
      </w:r>
      <w:r>
        <w:t>peaks is well accepted within the literature. These are the defect activated</w:t>
      </w:r>
      <w:r w:rsidR="00CB184C">
        <w:t xml:space="preserve"> longitudinal acoustic </w:t>
      </w:r>
      <w:r w:rsidR="00CB184C">
        <w:lastRenderedPageBreak/>
        <w:t>(LA)</w:t>
      </w:r>
      <w:r w:rsidR="00430C82">
        <w:t xml:space="preserve"> phonon peak at 174</w:t>
      </w:r>
      <w:r>
        <w:t>cm</w:t>
      </w:r>
      <w:r w:rsidRPr="00CB184C">
        <w:rPr>
          <w:vertAlign w:val="superscript"/>
        </w:rPr>
        <w:t>-1</w:t>
      </w:r>
      <w:r>
        <w:t>,</w:t>
      </w:r>
      <w:r w:rsidR="00CB184C">
        <w:t xml:space="preserve"> the </w:t>
      </w:r>
      <w:r w:rsidR="005607C2">
        <w:t xml:space="preserve">two phonon </w:t>
      </w:r>
      <w:r w:rsidR="00675536">
        <w:t>2ZA</w:t>
      </w:r>
      <w:r w:rsidR="00CB184C">
        <w:t xml:space="preserve"> peak at 294cm</w:t>
      </w:r>
      <w:r w:rsidR="00CB184C" w:rsidRPr="00CB184C">
        <w:rPr>
          <w:vertAlign w:val="superscript"/>
        </w:rPr>
        <w:t>-1</w:t>
      </w:r>
      <w:r w:rsidR="00CB184C">
        <w:t>,</w:t>
      </w:r>
      <w:r w:rsidR="00430C82">
        <w:t xml:space="preserve"> the two LA phonon peak at 349</w:t>
      </w:r>
      <w:r>
        <w:t>cm</w:t>
      </w:r>
      <w:r w:rsidRPr="00CB184C">
        <w:rPr>
          <w:vertAlign w:val="superscript"/>
        </w:rPr>
        <w:t>-1</w:t>
      </w:r>
      <w:r>
        <w:t xml:space="preserve">, the </w:t>
      </w:r>
      <w:r w:rsidR="00CB184C">
        <w:t>single phonon E</w:t>
      </w:r>
      <w:r w:rsidR="0039603F" w:rsidRPr="00330EAD">
        <w:rPr>
          <w:vertAlign w:val="superscript"/>
        </w:rPr>
        <w:t>′</w:t>
      </w:r>
      <w:r w:rsidR="00430C82">
        <w:t xml:space="preserve"> peak at 356</w:t>
      </w:r>
      <w:r w:rsidR="00CB184C">
        <w:t>cm</w:t>
      </w:r>
      <w:r w:rsidR="00CB184C" w:rsidRPr="00CB184C">
        <w:rPr>
          <w:vertAlign w:val="superscript"/>
        </w:rPr>
        <w:t>-1</w:t>
      </w:r>
      <w:r w:rsidR="00CB184C">
        <w:t xml:space="preserve"> and the single phonon A</w:t>
      </w:r>
      <w:r w:rsidR="0054635B" w:rsidRPr="0054635B">
        <w:rPr>
          <w:vertAlign w:val="subscript"/>
        </w:rPr>
        <w:t>1</w:t>
      </w:r>
      <w:r w:rsidR="0039603F" w:rsidRPr="00330EAD">
        <w:rPr>
          <w:vertAlign w:val="superscript"/>
        </w:rPr>
        <w:t>′</w:t>
      </w:r>
      <w:r w:rsidR="00430C82">
        <w:t xml:space="preserve"> peak at 417</w:t>
      </w:r>
      <w:r w:rsidR="00CB184C">
        <w:t>cm</w:t>
      </w:r>
      <w:r w:rsidR="00CB184C" w:rsidRPr="00CB184C">
        <w:rPr>
          <w:vertAlign w:val="superscript"/>
        </w:rPr>
        <w:t>-1</w:t>
      </w:r>
      <w:r w:rsidR="00E61A72">
        <w:rPr>
          <w:vertAlign w:val="superscript"/>
        </w:rPr>
        <w:t xml:space="preserve"> </w:t>
      </w:r>
      <w:r w:rsidR="00E61A72">
        <w:rPr>
          <w:vertAlign w:val="superscript"/>
        </w:rPr>
        <w:fldChar w:fldCharType="begin" w:fldLock="1"/>
      </w:r>
      <w:r w:rsidR="004868BB">
        <w:rPr>
          <w:vertAlign w:val="superscript"/>
        </w:rPr>
        <w:instrText>ADDIN CSL_CITATION { "citationItems" : [ { "id" : "ITEM-1", "itemData" : { "DOI" : "10.1039/C4CS00282B", "ISBN" : "10.1039/C4CS00282B", "ISSN" : "0306-0012", "PMID" : "25679474", "abstract" : "Two-dimensional (2D) transition metal dichalcogenide (TMD) nanosheets exhibit remarkable electronic and optical properties. The 2D features, sizable bandgaps and recent advances in the synthesis, characterization and device fabrication of the representative MoS2,WS2,WSe2 and MoSe2 TMDs make TMDs very attractive in nanoelectronics and optoelectronics. Similar to graphite and graphene, the atoms within each layer in 2D TMDs are joined together by covalent bonds, while van der Waals interactions keep the layers together. This makes the physical and chemical properties of 2D TMDs layer-dependent. In this review, we discuss the basic lattice vibrations of 2D TMDs from monolayer, multilayer to bulk material, including high- frequency optical phonons, interlayer shear and layer breathing phonons, the Raman selection rule, layer-number evolution of phonons, multiple phonon replica and phonons at the edge of the Brillouin zone. The extensive capabilities of Raman spectroscopy in investigating the properties of TMDs are discussed, such as interlayer coupling, spin\u2013orbit splitting and external perturbations. The interlayer vibrational modes are used in rapid and substrate-free characterization of the layer number of multilayer TMDs and in probing interface coupling in TMD heterostructures. The success of Raman spectroscopy in investigating TMD nanosheets paves the way for experiments on other 2D crystals and related van der Waals heterostructures.", "author" : [ { "dropping-particle" : "", "family" : "Zhang", "given" : "Xin", "non-dropping-particle" : "", "parse-names" : false, "suffix" : "" }, { "dropping-particle" : "", "family" : "Qiao", "given" : "Xiao-Fen", "non-dropping-particle" : "", "parse-names" : false, "suffix" : "" }, { "dropping-particle" : "", "family" : "Shi", "given" : "Wei", "non-dropping-particle" : "", "parse-names" : false, "suffix" : "" }, { "dropping-particle" : "", "family" : "Wu", "given" : "Jiang-Bin", "non-dropping-particle" : "", "parse-names" : false, "suffix" : "" }, { "dropping-particle" : "", "family" : "Jiang", "given" : "De-Sheng", "non-dropping-particle" : "", "parse-names" : false, "suffix" : "" }, { "dropping-particle" : "", "family" : "Tan", "given" : "Ping-Heng", "non-dropping-particle" : "", "parse-names" : false, "suffix" : "" } ], "container-title" : "Chem. Soc. Rev.", "id" : "ITEM-1", "issue" : "9", "issued" : { "date-parts" : [ [ "2015" ] ] }, "page" : "2757-2785", "publisher" : "Royal Society of Chemistry", "title" : "Phonon and Raman scattering of two-dimensional transition metal dichalcogenides from monolayer, multilayer to bulk material", "type" : "article-journal", "volume" : "44" }, "uris" : [ "http://www.mendeley.com/documents/?uuid=e43be079-361c-48a7-a732-41f2c7ca96c5" ] }, { "id" : "ITEM-2", "itemData" : { "DOI" : "10.1038/s41598-017-05367-0", "ISSN" : "2045-2322", "abstract" : "Resonant Raman scattering is investigated in monolayer WS(2) at low temperature with the aid of an unconventional technique, i.e., Raman scattering excitation (RSE) spectroscopy. The RSE spectrum is made up by sweeping the excitation energy, when the detection energy is fixed in resonance with excitonic transitions related to either neutral or charged excitons. We demonstrate that the shape of the RSE spectrum strongly depends on the selected detection energy. The resonance of outgoing light with the neutral exciton leads to an extremely rich RSE spectrum, which displays several Raman scattering features not reported so far, while no clear effect on the associated background photoluminescence is observed. Instead, when the outgoing photons resonate with the negatively charged exciton, a strong enhancement of the related emission occurs. Presented results show that the RSE spectroscopy can be a useful technique to study electron-phonon interactions in thin layers of transition metal dichalcogenides. ", "author" : [ { "dropping-particle" : "", "family" : "Molas", "given" : "Maciej R", "non-dropping-particle" : "", "parse-names" : false, "suffix" : "" }, { "dropping-particle" : "", "family" : "Nogajewski", "given" : "Karol", "non-dropping-particle" : "", "parse-names" : false, "suffix" : "" }, { "dropping-particle" : "", "family" : "Potemski", "given" : "Marek", "non-dropping-particle" : "", "parse-names" : false, "suffix" : "" }, { "dropping-particle" : "", "family" : "Babi\u0144ski", "given" : "Adam", "non-dropping-particle" : "", "parse-names" : false, "suffix" : "" } ], "container-title" : "Scientific Reports", "id" : "ITEM-2", "issued" : { "date-parts" : [ [ "2017", "7", "11" ] ] }, "page" : "5036", "publisher" : "Nature Publishing Group UK", "publisher-place" : "London", "title" : "Raman scattering excitation spectroscopy of monolayer WS(2)", "type" : "article-journal", "volume" : "7" }, "uris" : [ "http://www.mendeley.com/documents/?uuid=8786b7c5-484d-48d3-8fa3-c6410f32a490" ] } ], "mendeley" : { "formattedCitation" : "&lt;sup&gt;15,28&lt;/sup&gt;", "plainTextFormattedCitation" : "15,28", "previouslyFormattedCitation" : "&lt;sup&gt;15,28&lt;/sup&gt;" }, "properties" : { "noteIndex" : 0 }, "schema" : "https://github.com/citation-style-language/schema/raw/master/csl-citation.json" }</w:instrText>
      </w:r>
      <w:r w:rsidR="00E61A72">
        <w:rPr>
          <w:vertAlign w:val="superscript"/>
        </w:rPr>
        <w:fldChar w:fldCharType="separate"/>
      </w:r>
      <w:r w:rsidR="004868BB" w:rsidRPr="004868BB">
        <w:rPr>
          <w:noProof/>
          <w:vertAlign w:val="superscript"/>
        </w:rPr>
        <w:t>15,28</w:t>
      </w:r>
      <w:r w:rsidR="00E61A72">
        <w:rPr>
          <w:vertAlign w:val="superscript"/>
        </w:rPr>
        <w:fldChar w:fldCharType="end"/>
      </w:r>
      <w:r w:rsidR="00CB184C">
        <w:t xml:space="preserve">. Whilst there have been suggestions in the literature that the </w:t>
      </w:r>
      <w:r w:rsidR="00675536">
        <w:t>2ZA</w:t>
      </w:r>
      <w:r w:rsidR="00CB184C">
        <w:t xml:space="preserve"> peak could be associated with a combination mode involving emission of one phonon and absorption of a second phonon, the fact that we observe this mode at 4K means that in line with th</w:t>
      </w:r>
      <w:r w:rsidR="00F1243D">
        <w:t>e argument put forward by Zhang</w:t>
      </w:r>
      <w:r w:rsidR="00CB184C">
        <w:t xml:space="preserve"> </w:t>
      </w:r>
      <w:r w:rsidR="001B59E5">
        <w:rPr>
          <w:i/>
        </w:rPr>
        <w:t>et</w:t>
      </w:r>
      <w:r w:rsidR="00CB184C" w:rsidRPr="001B59E5">
        <w:rPr>
          <w:i/>
        </w:rPr>
        <w:t xml:space="preserve"> al.</w:t>
      </w:r>
      <w:r w:rsidR="00CB184C">
        <w:t xml:space="preserve"> </w:t>
      </w:r>
      <w:r w:rsidR="00037A1A">
        <w:fldChar w:fldCharType="begin" w:fldLock="1"/>
      </w:r>
      <w:r w:rsidR="00D62804">
        <w:instrText>ADDIN CSL_CITATION { "citationItems" : [ { "id" : "ITEM-1", "itemData" : { "DOI" : "10.1039/C4CS00282B", "ISBN" : "10.1039/C4CS00282B", "ISSN" : "0306-0012", "PMID" : "25679474", "abstract" : "Two-dimensional (2D) transition metal dichalcogenide (TMD) nanosheets exhibit remarkable electronic and optical properties. The 2D features, sizable bandgaps and recent advances in the synthesis, characterization and device fabrication of the representative MoS2,WS2,WSe2 and MoSe2 TMDs make TMDs very attractive in nanoelectronics and optoelectronics. Similar to graphite and graphene, the atoms within each layer in 2D TMDs are joined together by covalent bonds, while van der Waals interactions keep the layers together. This makes the physical and chemical properties of 2D TMDs layer-dependent. In this review, we discuss the basic lattice vibrations of 2D TMDs from monolayer, multilayer to bulk material, including high- frequency optical phonons, interlayer shear and layer breathing phonons, the Raman selection rule, layer-number evolution of phonons, multiple phonon replica and phonons at the edge of the Brillouin zone. The extensive capabilities of Raman spectroscopy in investigating the properties of TMDs are discussed, such as interlayer coupling, spin\u2013orbit splitting and external perturbations. The interlayer vibrational modes are used in rapid and substrate-free characterization of the layer number of multilayer TMDs and in probing interface coupling in TMD heterostructures. The success of Raman spectroscopy in investigating TMD nanosheets paves the way for experiments on other 2D crystals and related van der Waals heterostructures.", "author" : [ { "dropping-particle" : "", "family" : "Zhang", "given" : "Xin", "non-dropping-particle" : "", "parse-names" : false, "suffix" : "" }, { "dropping-particle" : "", "family" : "Qiao", "given" : "Xiao-Fen", "non-dropping-particle" : "", "parse-names" : false, "suffix" : "" }, { "dropping-particle" : "", "family" : "Shi", "given" : "Wei", "non-dropping-particle" : "", "parse-names" : false, "suffix" : "" }, { "dropping-particle" : "", "family" : "Wu", "given" : "Jiang-Bin", "non-dropping-particle" : "", "parse-names" : false, "suffix" : "" }, { "dropping-particle" : "", "family" : "Jiang", "given" : "De-Sheng", "non-dropping-particle" : "", "parse-names" : false, "suffix" : "" }, { "dropping-particle" : "", "family" : "Tan", "given" : "Ping-Heng", "non-dropping-particle" : "", "parse-names" : false, "suffix" : "" } ], "container-title" : "Chem. Soc. Rev.", "id" : "ITEM-1", "issue" : "9", "issued" : { "date-parts" : [ [ "2015" ] ] }, "page" : "2757-2785", "publisher" : "Royal Society of Chemistry", "title" : "Phonon and Raman scattering of two-dimensional transition metal dichalcogenides from monolayer, multilayer to bulk material", "type" : "article-journal", "volume" : "44" }, "uris" : [ "http://www.mendeley.com/documents/?uuid=e43be079-361c-48a7-a732-41f2c7ca96c5" ] } ], "mendeley" : { "formattedCitation" : "&lt;sup&gt;15&lt;/sup&gt;", "plainTextFormattedCitation" : "15", "previouslyFormattedCitation" : "&lt;sup&gt;15&lt;/sup&gt;" }, "properties" : { "noteIndex" : 0 }, "schema" : "https://github.com/citation-style-language/schema/raw/master/csl-citation.json" }</w:instrText>
      </w:r>
      <w:r w:rsidR="00037A1A">
        <w:rPr>
          <w:vertAlign w:val="superscript"/>
        </w:rPr>
        <w:fldChar w:fldCharType="separate"/>
      </w:r>
      <w:r w:rsidR="00D62804" w:rsidRPr="00D62804">
        <w:rPr>
          <w:noProof/>
          <w:vertAlign w:val="superscript"/>
        </w:rPr>
        <w:t>15</w:t>
      </w:r>
      <w:r w:rsidR="00037A1A">
        <w:fldChar w:fldCharType="end"/>
      </w:r>
      <w:r w:rsidR="00CB184C">
        <w:t xml:space="preserve"> this cannot be the case. The sixth, new peak can be observed at 4</w:t>
      </w:r>
      <w:r w:rsidR="00CE1B05">
        <w:t>79</w:t>
      </w:r>
      <w:r w:rsidR="00CB184C">
        <w:t>cm</w:t>
      </w:r>
      <w:r w:rsidR="00CB184C" w:rsidRPr="00CB184C">
        <w:rPr>
          <w:vertAlign w:val="superscript"/>
        </w:rPr>
        <w:t>-1</w:t>
      </w:r>
      <w:r w:rsidR="00CB184C">
        <w:t xml:space="preserve"> and is broader than the other Raman peaks. Whilst this peak hasn</w:t>
      </w:r>
      <w:r w:rsidR="0039603F">
        <w:t>′</w:t>
      </w:r>
      <w:r w:rsidR="00CB184C">
        <w:t>t yet been assigned</w:t>
      </w:r>
      <w:r w:rsidR="00DD2EE5">
        <w:t>,</w:t>
      </w:r>
      <w:r w:rsidR="00CB184C">
        <w:t xml:space="preserve"> it has been clearly observed </w:t>
      </w:r>
      <w:r w:rsidR="00E57BF2">
        <w:t>in WS</w:t>
      </w:r>
      <w:r w:rsidR="00E57BF2" w:rsidRPr="00E57BF2">
        <w:rPr>
          <w:vertAlign w:val="subscript"/>
        </w:rPr>
        <w:t>2</w:t>
      </w:r>
      <w:r w:rsidR="00E57BF2">
        <w:t xml:space="preserve"> </w:t>
      </w:r>
      <w:r w:rsidR="005A2423">
        <w:t>monolayer</w:t>
      </w:r>
      <w:r w:rsidR="00E57BF2">
        <w:t xml:space="preserve"> flakes </w:t>
      </w:r>
      <w:r w:rsidR="00CE782D">
        <w:t xml:space="preserve">by </w:t>
      </w:r>
      <w:r w:rsidR="00B06B12">
        <w:t xml:space="preserve">E. </w:t>
      </w:r>
      <w:r w:rsidR="00CE782D">
        <w:t xml:space="preserve">del Corro </w:t>
      </w:r>
      <w:r w:rsidR="00CE782D" w:rsidRPr="00CA345E">
        <w:rPr>
          <w:i/>
        </w:rPr>
        <w:t>et al</w:t>
      </w:r>
      <w:r w:rsidR="00CA345E">
        <w:rPr>
          <w:i/>
        </w:rPr>
        <w:t>.</w:t>
      </w:r>
      <w:r w:rsidR="00CE782D">
        <w:t xml:space="preserve"> </w:t>
      </w:r>
      <w:r w:rsidR="00CE782D">
        <w:fldChar w:fldCharType="begin" w:fldLock="1"/>
      </w:r>
      <w:r w:rsidR="00CB35B8">
        <w:instrText>ADDIN CSL_CITATION { "citationItems" : [ { "id" : "ITEM-1", "itemData" : { "DOI" : "10.1021/acs.nanolett.5b05096", "ISSN" : "1530-6984", "author" : [ { "dropping-particle" : "", "family" : "Corro", "given" : "E.", "non-dropping-particle" : "del", "parse-names" : false, "suffix" : "" }, { "dropping-particle" : "", "family" : "Botello-M\u00e9ndez", "given" : "A.", "non-dropping-particle" : "", "parse-names" : false, "suffix" : "" }, { "dropping-particle" : "", "family" : "Gillet", "given" : "Y.", "non-dropping-particle" : "", "parse-names" : false, "suffix" : "" }, { "dropping-particle" : "", "family" : "Elias", "given" : "A. L.", "non-dropping-particle" : "", "parse-names" : false, "suffix" : "" }, { "dropping-particle" : "", "family" : "Terrones", "given" : "H.", "non-dropping-particle" : "", "parse-names" : false, "suffix" : "" }, { "dropping-particle" : "", "family" : "Feng", "given" : "S.", "non-dropping-particle" : "", "parse-names" : false, "suffix" : "" }, { "dropping-particle" : "", "family" : "Fantini", "given" : "C.", "non-dropping-particle" : "", "parse-names" : false, "suffix" : "" }, { "dropping-particle" : "", "family" : "Rhodes", "given" : "Daniel", "non-dropping-particle" : "", "parse-names" : false, "suffix" : "" }, { "dropping-particle" : "", "family" : "Pradhan", "given" : "N.", "non-dropping-particle" : "", "parse-names" : false, "suffix" : "" }, { "dropping-particle" : "", "family" : "Balicas", "given" : "L.", "non-dropping-particle" : "", "parse-names" : false, "suffix" : "" }, { "dropping-particle" : "", "family" : "Gonze", "given" : "X.", "non-dropping-particle" : "", "parse-names" : false, "suffix" : "" }, { "dropping-particle" : "", "family" : "Charlier", "given" : "J.-C.", "non-dropping-particle" : "", "parse-names" : false, "suffix" : "" }, { "dropping-particle" : "", "family" : "Terrones", "given" : "M.", "non-dropping-particle" : "", "parse-names" : false, "suffix" : "" }, { "dropping-particle" : "", "family" : "Pimenta", "given" : "M. A.", "non-dropping-particle" : "", "parse-names" : false, "suffix" : "" } ], "container-title" : "Nano Letters", "id" : "ITEM-1", "issue" : "4", "issued" : { "date-parts" : [ [ "2016" ] ] }, "page" : "2363-2368", "title" : "Atypical Exciton\u2013Phonon Interactions in WS 2 and WSe 2 Monolayers Revealed by Resonance Raman Spectroscopy", "type" : "article-journal", "volume" : "16" }, "uris" : [ "http://www.mendeley.com/documents/?uuid=d2ab060d-cab8-4674-a886-5fa43053e85f" ] } ], "mendeley" : { "formattedCitation" : "&lt;sup&gt;26&lt;/sup&gt;", "plainTextFormattedCitation" : "26", "previouslyFormattedCitation" : "&lt;sup&gt;26&lt;/sup&gt;" }, "properties" : { "noteIndex" : 0 }, "schema" : "https://github.com/citation-style-language/schema/raw/master/csl-citation.json" }</w:instrText>
      </w:r>
      <w:r w:rsidR="00CE782D">
        <w:rPr>
          <w:vertAlign w:val="superscript"/>
        </w:rPr>
        <w:fldChar w:fldCharType="separate"/>
      </w:r>
      <w:r w:rsidR="003E69DD" w:rsidRPr="003E69DD">
        <w:rPr>
          <w:noProof/>
          <w:vertAlign w:val="superscript"/>
        </w:rPr>
        <w:t>26</w:t>
      </w:r>
      <w:r w:rsidR="00CE782D">
        <w:fldChar w:fldCharType="end"/>
      </w:r>
      <w:r w:rsidR="00E57BF2">
        <w:t xml:space="preserve"> </w:t>
      </w:r>
      <w:r w:rsidR="00CB184C">
        <w:t>at laser energies of 2.18 and 2.</w:t>
      </w:r>
      <w:r w:rsidR="003F469E">
        <w:t>03eV. Based upon published density functional theory calculated WS</w:t>
      </w:r>
      <w:r w:rsidR="003F469E" w:rsidRPr="00E57BF2">
        <w:rPr>
          <w:vertAlign w:val="subscript"/>
        </w:rPr>
        <w:t>2</w:t>
      </w:r>
      <w:r w:rsidR="003F469E">
        <w:t xml:space="preserve"> phonon dispersion relations </w:t>
      </w:r>
      <w:r w:rsidR="002D4C68">
        <w:fldChar w:fldCharType="begin" w:fldLock="1"/>
      </w:r>
      <w:r w:rsidR="004868BB">
        <w:instrText>ADDIN CSL_CITATION { "citationItems" : [ { "id" : "ITEM-1", "itemData" : { "DOI" : "10.1103/PhysRevB.84.155413", "ISBN" : "1098-0121\\r1550-235X", "ISSN" : "10980121", "abstract" : "We report ab-initio calculations of the phonon dispersion relations of the single-layer and bulk dichalcogenides MoS2 and WS2. We explore in detail the behavior of the Raman active modes, A1g and E2g as a function of the number of layers. In agreement with recent Raman spectroscopy measurements [C. Lee et. al., ACS Nano Vol. 4, 2695 (2010)] we find that the A1g mode increases in frequency with increasing layer number while the E2g mode decreases. We explain this decrease by an enhancement of the dielectric screening of the long-range Coulomb interaction between the effective charges with growing number of layers. This decrease in the long-range part over-compensates the increase of the short-range interaction due to the weak inter-layer interaction.", "author" : [ { "dropping-particle" : "", "family" : "Molina-S\u00e1nchez", "given" : "a.", "non-dropping-particle" : "", "parse-names" : false, "suffix" : "" }, { "dropping-particle" : "", "family" : "Wirtz", "given" : "L.", "non-dropping-particle" : "", "parse-names" : false, "suffix" : "" } ], "container-title" : "Physical Review B - Condensed Matter and Materials Physics", "id" : "ITEM-1", "issue" : "15", "issued" : { "date-parts" : [ [ "2011" ] ] }, "page" : "1-8", "title" : "Phonons in single-layer and few-layer MoS2 and WS2", "type" : "article-journal", "volume" : "84" }, "uris" : [ "http://www.mendeley.com/documents/?uuid=24350791-e6a7-4e41-a23f-6cc93d1275b0" ] }, { "id" : "ITEM-2", "itemData" : { "DOI" : "10.1038/srep01755", "ISSN" : "2045-2322", "author" : [ { "dropping-particle" : "", "family" : "Berkdemir", "given" : "Ayse", "non-dropping-particle" : "", "parse-names" : false, "suffix" : "" }, { "dropping-particle" : "", "family" : "Guti\u00e9rrez", "given" : "Humberto R.", "non-dropping-particle" : "", "parse-names" : false, "suffix" : "" }, { "dropping-particle" : "", "family" : "Botello-M\u00e9ndez", "given" : "Andr\u00e9s R.", "non-dropping-particle" : "", "parse-names" : false, "suffix" : "" }, { "dropping-particle" : "", "family" : "Perea-L\u00f3pez", "given" : "N\u00e9stor", "non-dropping-particle" : "", "parse-names" : false, "suffix" : "" }, { "dropping-particle" : "", "family" : "El\u00edas", "given" : "Ana Laura", "non-dropping-particle" : "", "parse-names" : false, "suffix" : "" }, { "dropping-particle" : "", "family" : "Chia", "given" : "Chen-Ing", "non-dropping-particle" : "", "parse-names" : false, "suffix" : "" }, { "dropping-particle" : "", "family" : "Wang", "given" : "Bei", "non-dropping-particle" : "", "parse-names" : false, "suffix" : "" }, { "dropping-particle" : "", "family" : "Crespi", "given" : "Vincent H.", "non-dropping-particle" : "", "parse-names" : false, "suffix" : "" }, { "dropping-particle" : "", "family" : "L\u00f3pez-Ur\u00edas", "given" : "Florentino", "non-dropping-particle" : "", "parse-names" : false, "suffix" : "" }, { "dropping-particle" : "", "family" : "Charlier", "given" : "Jean-Christophe", "non-dropping-particle" : "", "parse-names" : false, "suffix" : "" }, { "dropping-particle" : "", "family" : "Terrones", "given" : "Humberto", "non-dropping-particle" : "", "parse-names" : false, "suffix" : "" }, { "dropping-particle" : "", "family" : "Terrones", "given" : "Mauricio", "non-dropping-particle" : "", "parse-names" : false, "suffix" : "" } ], "container-title" : "Scientific Reports", "id" : "ITEM-2", "issued" : { "date-parts" : [ [ "2013" ] ] }, "page" : "1-8", "title" : "Identification of individual and few layers of WS2 using Raman Spectroscopy", "type" : "article-journal", "volume" : "3" }, "uris" : [ "http://www.mendeley.com/documents/?uuid=9ea8afad-f2a7-43a4-9e82-acac9a2f2bf1" ] } ], "mendeley" : { "formattedCitation" : "&lt;sup&gt;20,31&lt;/sup&gt;", "plainTextFormattedCitation" : "20,31", "previouslyFormattedCitation" : "&lt;sup&gt;20,31&lt;/sup&gt;" }, "properties" : { "noteIndex" : 0 }, "schema" : "https://github.com/citation-style-language/schema/raw/master/csl-citation.json" }</w:instrText>
      </w:r>
      <w:r w:rsidR="002D4C68">
        <w:fldChar w:fldCharType="separate"/>
      </w:r>
      <w:r w:rsidR="004868BB" w:rsidRPr="004868BB">
        <w:rPr>
          <w:noProof/>
          <w:vertAlign w:val="superscript"/>
        </w:rPr>
        <w:t>20,31</w:t>
      </w:r>
      <w:r w:rsidR="002D4C68">
        <w:fldChar w:fldCharType="end"/>
      </w:r>
      <w:r w:rsidR="00A53799">
        <w:t>,</w:t>
      </w:r>
      <w:r w:rsidR="003F469E">
        <w:t xml:space="preserve"> which have successfully been used to interpret the established Raman peaks</w:t>
      </w:r>
      <w:r w:rsidR="00A53799">
        <w:t>,</w:t>
      </w:r>
      <w:r w:rsidR="003F469E">
        <w:t xml:space="preserve"> it is clear that the unassigned peak cannot be a single phonon peak. </w:t>
      </w:r>
      <w:r w:rsidR="00805E8E">
        <w:t xml:space="preserve">Based upon the </w:t>
      </w:r>
      <w:r w:rsidR="00BF3BF7">
        <w:t>DFT phonon dispersion relations</w:t>
      </w:r>
      <w:r w:rsidR="003F469E">
        <w:t xml:space="preserve"> calculated by Berkdemir </w:t>
      </w:r>
      <w:r w:rsidR="003F469E" w:rsidRPr="00CA345E">
        <w:rPr>
          <w:i/>
        </w:rPr>
        <w:t>et al</w:t>
      </w:r>
      <w:r w:rsidR="00CA345E">
        <w:rPr>
          <w:i/>
        </w:rPr>
        <w:t>.</w:t>
      </w:r>
      <w:r w:rsidR="003F469E">
        <w:t xml:space="preserve"> </w:t>
      </w:r>
      <w:r w:rsidR="003F469E">
        <w:fldChar w:fldCharType="begin" w:fldLock="1"/>
      </w:r>
      <w:r w:rsidR="00CB35B8">
        <w:instrText>ADDIN CSL_CITATION { "citationItems" : [ { "id" : "ITEM-1", "itemData" : { "DOI" : "10.1038/srep01755", "ISSN" : "2045-2322", "author" : [ { "dropping-particle" : "", "family" : "Berkdemir", "given" : "Ayse", "non-dropping-particle" : "", "parse-names" : false, "suffix" : "" }, { "dropping-particle" : "", "family" : "Guti\u00e9rrez", "given" : "Humberto R.", "non-dropping-particle" : "", "parse-names" : false, "suffix" : "" }, { "dropping-particle" : "", "family" : "Botello-M\u00e9ndez", "given" : "Andr\u00e9s R.", "non-dropping-particle" : "", "parse-names" : false, "suffix" : "" }, { "dropping-particle" : "", "family" : "Perea-L\u00f3pez", "given" : "N\u00e9stor", "non-dropping-particle" : "", "parse-names" : false, "suffix" : "" }, { "dropping-particle" : "", "family" : "El\u00edas", "given" : "Ana Laura", "non-dropping-particle" : "", "parse-names" : false, "suffix" : "" }, { "dropping-particle" : "", "family" : "Chia", "given" : "Chen-Ing", "non-dropping-particle" : "", "parse-names" : false, "suffix" : "" }, { "dropping-particle" : "", "family" : "Wang", "given" : "Bei", "non-dropping-particle" : "", "parse-names" : false, "suffix" : "" }, { "dropping-particle" : "", "family" : "Crespi", "given" : "Vincent H.", "non-dropping-particle" : "", "parse-names" : false, "suffix" : "" }, { "dropping-particle" : "", "family" : "L\u00f3pez-Ur\u00edas", "given" : "Florentino", "non-dropping-particle" : "", "parse-names" : false, "suffix" : "" }, { "dropping-particle" : "", "family" : "Charlier", "given" : "Jean-Christophe", "non-dropping-particle" : "", "parse-names" : false, "suffix" : "" }, { "dropping-particle" : "", "family" : "Terrones", "given" : "Humberto", "non-dropping-particle" : "", "parse-names" : false, "suffix" : "" }, { "dropping-particle" : "", "family" : "Terrones", "given" : "Mauricio", "non-dropping-particle" : "", "parse-names" : false, "suffix" : "" } ], "container-title" : "Scientific Reports", "id" : "ITEM-1", "issued" : { "date-parts" : [ [ "2013" ] ] }, "page" : "1-8", "title" : "Identification of individual and few layers of WS2 using Raman Spectroscopy", "type" : "article-journal", "volume" : "3" }, "uris" : [ "http://www.mendeley.com/documents/?uuid=9ea8afad-f2a7-43a4-9e82-acac9a2f2bf1" ] } ], "mendeley" : { "formattedCitation" : "&lt;sup&gt;20&lt;/sup&gt;", "plainTextFormattedCitation" : "20", "previouslyFormattedCitation" : "&lt;sup&gt;20&lt;/sup&gt;" }, "properties" : { "noteIndex" : 0 }, "schema" : "https://github.com/citation-style-language/schema/raw/master/csl-citation.json" }</w:instrText>
      </w:r>
      <w:r w:rsidR="003F469E">
        <w:rPr>
          <w:vertAlign w:val="superscript"/>
        </w:rPr>
        <w:fldChar w:fldCharType="separate"/>
      </w:r>
      <w:r w:rsidR="003E69DD" w:rsidRPr="003E69DD">
        <w:rPr>
          <w:noProof/>
          <w:vertAlign w:val="superscript"/>
        </w:rPr>
        <w:t>20</w:t>
      </w:r>
      <w:r w:rsidR="003F469E">
        <w:fldChar w:fldCharType="end"/>
      </w:r>
      <w:r w:rsidR="00805E8E">
        <w:t>, which</w:t>
      </w:r>
      <w:r w:rsidR="00113B99">
        <w:t xml:space="preserve"> </w:t>
      </w:r>
      <w:r w:rsidR="00805E8E">
        <w:t>give the best fit to</w:t>
      </w:r>
      <w:r w:rsidR="00113B99">
        <w:t xml:space="preserve"> the</w:t>
      </w:r>
      <w:r w:rsidR="00805E8E">
        <w:t xml:space="preserve"> </w:t>
      </w:r>
      <w:r w:rsidR="001B4013">
        <w:t xml:space="preserve">measured shifts of </w:t>
      </w:r>
      <w:r w:rsidR="00805E8E">
        <w:t>already assigned peaks</w:t>
      </w:r>
      <w:r w:rsidR="00113B99">
        <w:t xml:space="preserve"> of all the published calculations</w:t>
      </w:r>
      <w:r w:rsidR="001B4013">
        <w:t>,</w:t>
      </w:r>
      <w:r w:rsidR="00805E8E">
        <w:t xml:space="preserve"> the most likely </w:t>
      </w:r>
      <w:r w:rsidR="0034405A">
        <w:t>assignment for the 479</w:t>
      </w:r>
      <w:r w:rsidR="001B4013">
        <w:t>cm</w:t>
      </w:r>
      <w:r w:rsidR="001B4013" w:rsidRPr="001B4013">
        <w:rPr>
          <w:vertAlign w:val="superscript"/>
        </w:rPr>
        <w:t>-1</w:t>
      </w:r>
      <w:r w:rsidR="001B4013">
        <w:t xml:space="preserve"> peak is a two phonon Raman peak </w:t>
      </w:r>
      <w:r w:rsidR="00DF00ED">
        <w:rPr>
          <w:rFonts w:ascii="Times New Roman" w:hAnsi="Times New Roman"/>
        </w:rPr>
        <w:t>E</w:t>
      </w:r>
      <w:r w:rsidR="00DF00ED" w:rsidRPr="00E820E2">
        <w:rPr>
          <w:rFonts w:ascii="Times New Roman" w:hAnsi="Times New Roman"/>
          <w:vertAlign w:val="superscript"/>
        </w:rPr>
        <w:t>′′</w:t>
      </w:r>
      <w:r w:rsidR="00DF00ED">
        <w:rPr>
          <w:rFonts w:ascii="Times New Roman" w:hAnsi="Times New Roman"/>
        </w:rPr>
        <w:t>(LO1)(M)+TA(M)</w:t>
      </w:r>
      <w:r w:rsidR="005E49F2">
        <w:rPr>
          <w:rFonts w:ascii="Times New Roman" w:hAnsi="Times New Roman"/>
        </w:rPr>
        <w:t>,</w:t>
      </w:r>
      <w:r w:rsidR="00DF00ED">
        <w:rPr>
          <w:rFonts w:ascii="Times New Roman" w:hAnsi="Times New Roman"/>
        </w:rPr>
        <w:t xml:space="preserve"> </w:t>
      </w:r>
      <w:r w:rsidR="001B4013">
        <w:rPr>
          <w:lang w:val="en-GB"/>
        </w:rPr>
        <w:t xml:space="preserve">although we cannot rule out </w:t>
      </w:r>
      <w:r w:rsidR="00DF00ED" w:rsidRPr="00DF00ED">
        <w:rPr>
          <w:rFonts w:ascii="Times New Roman" w:hAnsi="Times New Roman"/>
          <w:color w:val="000000"/>
          <w:lang w:val="en-GB" w:eastAsia="en-GB"/>
        </w:rPr>
        <w:t>E</w:t>
      </w:r>
      <w:r w:rsidR="00DF5E15" w:rsidRPr="00E820E2">
        <w:rPr>
          <w:rFonts w:ascii="Times New Roman" w:hAnsi="Times New Roman"/>
          <w:vertAlign w:val="superscript"/>
        </w:rPr>
        <w:t>′′</w:t>
      </w:r>
      <w:r w:rsidR="00DF00ED" w:rsidRPr="00DF00ED">
        <w:rPr>
          <w:rFonts w:ascii="Times New Roman" w:hAnsi="Times New Roman"/>
          <w:color w:val="000000"/>
          <w:lang w:val="en-GB" w:eastAsia="en-GB"/>
        </w:rPr>
        <w:t>(TO1)</w:t>
      </w:r>
      <w:r w:rsidR="00DF00ED">
        <w:rPr>
          <w:rFonts w:ascii="Times New Roman" w:hAnsi="Times New Roman"/>
          <w:color w:val="000000"/>
          <w:lang w:val="en-GB" w:eastAsia="en-GB"/>
        </w:rPr>
        <w:t>(K)</w:t>
      </w:r>
      <w:r w:rsidR="00DF00ED" w:rsidRPr="00DF00ED">
        <w:rPr>
          <w:rFonts w:ascii="Times New Roman" w:hAnsi="Times New Roman"/>
          <w:color w:val="000000"/>
          <w:lang w:val="en-GB" w:eastAsia="en-GB"/>
        </w:rPr>
        <w:t>+ZA</w:t>
      </w:r>
      <w:r w:rsidR="00DF00ED">
        <w:rPr>
          <w:rFonts w:ascii="Times New Roman" w:hAnsi="Times New Roman"/>
          <w:color w:val="000000"/>
          <w:lang w:val="en-GB" w:eastAsia="en-GB"/>
        </w:rPr>
        <w:t>(K) or</w:t>
      </w:r>
      <w:r w:rsidR="00DF00ED" w:rsidRPr="00DF00ED">
        <w:rPr>
          <w:sz w:val="32"/>
        </w:rPr>
        <w:t xml:space="preserve"> </w:t>
      </w:r>
      <w:r w:rsidR="00DF00ED" w:rsidRPr="00DF00ED">
        <w:rPr>
          <w:rFonts w:ascii="Times New Roman" w:hAnsi="Times New Roman"/>
          <w:color w:val="000000"/>
          <w:lang w:val="en-GB" w:eastAsia="en-GB"/>
        </w:rPr>
        <w:t>E</w:t>
      </w:r>
      <w:r w:rsidR="00DF5E15" w:rsidRPr="00E820E2">
        <w:rPr>
          <w:rFonts w:ascii="Times New Roman" w:hAnsi="Times New Roman"/>
          <w:vertAlign w:val="superscript"/>
        </w:rPr>
        <w:t>′′</w:t>
      </w:r>
      <w:r w:rsidR="00DF00ED" w:rsidRPr="00DF00ED">
        <w:rPr>
          <w:rFonts w:ascii="Times New Roman" w:hAnsi="Times New Roman"/>
          <w:color w:val="000000"/>
          <w:lang w:val="en-GB" w:eastAsia="en-GB"/>
        </w:rPr>
        <w:t>(TO1)</w:t>
      </w:r>
      <w:r w:rsidR="00DF00ED">
        <w:rPr>
          <w:rFonts w:ascii="Times New Roman" w:hAnsi="Times New Roman"/>
          <w:color w:val="000000"/>
          <w:lang w:val="en-GB" w:eastAsia="en-GB"/>
        </w:rPr>
        <w:t>(K)+T</w:t>
      </w:r>
      <w:r w:rsidR="00DF00ED" w:rsidRPr="00DF00ED">
        <w:rPr>
          <w:rFonts w:ascii="Times New Roman" w:hAnsi="Times New Roman"/>
          <w:color w:val="000000"/>
          <w:lang w:val="en-GB" w:eastAsia="en-GB"/>
        </w:rPr>
        <w:t>A</w:t>
      </w:r>
      <w:r w:rsidR="00DF00ED">
        <w:rPr>
          <w:rFonts w:ascii="Times New Roman" w:hAnsi="Times New Roman"/>
          <w:color w:val="000000"/>
          <w:lang w:val="en-GB" w:eastAsia="en-GB"/>
        </w:rPr>
        <w:t xml:space="preserve">(K) </w:t>
      </w:r>
      <w:r w:rsidR="001B4013">
        <w:t>as alternative assignments (see SI for more details)</w:t>
      </w:r>
      <w:r w:rsidR="003F469E">
        <w:t xml:space="preserve">. </w:t>
      </w:r>
    </w:p>
    <w:p w14:paraId="7DB5EEEF" w14:textId="2C401B2F" w:rsidR="005A2423" w:rsidRPr="00AA15C0" w:rsidRDefault="00E57BF2" w:rsidP="00AA15C0">
      <w:pPr>
        <w:pStyle w:val="TAMainText"/>
      </w:pPr>
      <w:r w:rsidRPr="00AA15C0">
        <w:t xml:space="preserve">In order to obtain the resonance profiles for each of the Raman peaks the </w:t>
      </w:r>
      <w:r w:rsidR="00193EE2" w:rsidRPr="00AA15C0">
        <w:t>six peaks were fitted to Lorentzian lineshapes with a quadratic background</w:t>
      </w:r>
      <w:r w:rsidR="000C674F" w:rsidRPr="00AA15C0">
        <w:t>,</w:t>
      </w:r>
      <w:r w:rsidR="00193EE2" w:rsidRPr="00AA15C0">
        <w:t xml:space="preserve"> to account for the luminescence</w:t>
      </w:r>
      <w:r w:rsidR="000C674F" w:rsidRPr="00AA15C0">
        <w:t>,</w:t>
      </w:r>
      <w:r w:rsidR="00193EE2" w:rsidRPr="00AA15C0">
        <w:t xml:space="preserve"> and the</w:t>
      </w:r>
      <w:r w:rsidR="00A53799" w:rsidRPr="00AA15C0">
        <w:t>ir</w:t>
      </w:r>
      <w:r w:rsidR="00193EE2" w:rsidRPr="00AA15C0">
        <w:t xml:space="preserve"> center energy, linewidth and spectral weight obtained. As expected</w:t>
      </w:r>
      <w:r w:rsidR="00A53799" w:rsidRPr="00AA15C0">
        <w:t>,</w:t>
      </w:r>
      <w:r w:rsidR="00193EE2" w:rsidRPr="00AA15C0">
        <w:t xml:space="preserve"> the center energy and linewidth were indepe</w:t>
      </w:r>
      <w:r w:rsidR="002E6E80" w:rsidRPr="00AA15C0">
        <w:t>ndent of excitation energy. In F</w:t>
      </w:r>
      <w:r w:rsidR="00193EE2" w:rsidRPr="00AA15C0">
        <w:t>ig</w:t>
      </w:r>
      <w:r w:rsidR="002E6E80" w:rsidRPr="00AA15C0">
        <w:t>ure</w:t>
      </w:r>
      <w:r w:rsidR="00193EE2" w:rsidRPr="00AA15C0">
        <w:t xml:space="preserve"> 2 we present the excitation energy dependence of the spectral weight of the </w:t>
      </w:r>
      <w:r w:rsidR="0054635B" w:rsidRPr="00AA15C0">
        <w:t>A</w:t>
      </w:r>
      <w:r w:rsidR="0054635B" w:rsidRPr="00DF5E15">
        <w:rPr>
          <w:vertAlign w:val="subscript"/>
        </w:rPr>
        <w:t>1</w:t>
      </w:r>
      <w:r w:rsidR="0054635B" w:rsidRPr="00DF5E15">
        <w:rPr>
          <w:vertAlign w:val="superscript"/>
        </w:rPr>
        <w:t>′</w:t>
      </w:r>
      <w:r w:rsidR="00193EE2" w:rsidRPr="00AA15C0">
        <w:t xml:space="preserve"> peak, the resonance profile, across the</w:t>
      </w:r>
      <w:r w:rsidR="00A53799" w:rsidRPr="00AA15C0">
        <w:t xml:space="preserve"> full</w:t>
      </w:r>
      <w:r w:rsidR="00193EE2" w:rsidRPr="00AA15C0">
        <w:t xml:space="preserve"> temperature range. </w:t>
      </w:r>
      <w:r w:rsidR="00286F6F" w:rsidRPr="00AA15C0">
        <w:t>As shown in Figure</w:t>
      </w:r>
      <w:r w:rsidR="00E93A6D" w:rsidRPr="00AA15C0">
        <w:t xml:space="preserve"> 2 at room temperature the resonance has the form </w:t>
      </w:r>
      <w:r w:rsidR="00F1243D" w:rsidRPr="00AA15C0">
        <w:t>of a single peak centered at 2.02</w:t>
      </w:r>
      <w:r w:rsidR="00E93A6D" w:rsidRPr="00AA15C0">
        <w:t>eV. This is in line with all of the previously published resonance profiles for monolayer WS</w:t>
      </w:r>
      <w:r w:rsidR="00E93A6D" w:rsidRPr="00D86636">
        <w:rPr>
          <w:vertAlign w:val="subscript"/>
        </w:rPr>
        <w:t>2</w:t>
      </w:r>
      <w:r w:rsidR="00E93A6D" w:rsidRPr="00AA15C0">
        <w:t xml:space="preserve"> which were all measured at room temperature. As the temperature decreases the </w:t>
      </w:r>
      <w:r w:rsidR="00E93A6D" w:rsidRPr="00AA15C0">
        <w:lastRenderedPageBreak/>
        <w:t xml:space="preserve">Raman intensity increases significantly, </w:t>
      </w:r>
      <w:r w:rsidR="00A53799" w:rsidRPr="00AA15C0">
        <w:t xml:space="preserve">by </w:t>
      </w:r>
      <w:r w:rsidR="00E93A6D" w:rsidRPr="00AA15C0">
        <w:t xml:space="preserve">approximately a factor of ten at 4K, the central energy of the resonance increases and most importantly the resonance clearly develops structure. </w:t>
      </w:r>
    </w:p>
    <w:p w14:paraId="2EA241E1" w14:textId="779CD4BD" w:rsidR="005A2423" w:rsidRDefault="005A2423" w:rsidP="005A2423">
      <w:pPr>
        <w:spacing w:line="480" w:lineRule="auto"/>
        <w:jc w:val="center"/>
      </w:pPr>
      <w:r>
        <w:rPr>
          <w:noProof/>
          <w:lang w:val="en-GB" w:eastAsia="en-GB"/>
        </w:rPr>
        <mc:AlternateContent>
          <mc:Choice Requires="wps">
            <w:drawing>
              <wp:anchor distT="0" distB="0" distL="114300" distR="114300" simplePos="0" relativeHeight="251658752" behindDoc="1" locked="0" layoutInCell="1" allowOverlap="1" wp14:anchorId="1111D30A" wp14:editId="4480BE2B">
                <wp:simplePos x="0" y="0"/>
                <wp:positionH relativeFrom="margin">
                  <wp:posOffset>-161925</wp:posOffset>
                </wp:positionH>
                <wp:positionV relativeFrom="paragraph">
                  <wp:posOffset>4217670</wp:posOffset>
                </wp:positionV>
                <wp:extent cx="6477000" cy="635"/>
                <wp:effectExtent l="0" t="0" r="0" b="0"/>
                <wp:wrapTight wrapText="bothSides">
                  <wp:wrapPolygon edited="0">
                    <wp:start x="0" y="0"/>
                    <wp:lineTo x="0" y="20871"/>
                    <wp:lineTo x="21536" y="20871"/>
                    <wp:lineTo x="21536"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6477000" cy="635"/>
                        </a:xfrm>
                        <a:prstGeom prst="rect">
                          <a:avLst/>
                        </a:prstGeom>
                        <a:solidFill>
                          <a:prstClr val="white"/>
                        </a:solidFill>
                        <a:ln>
                          <a:noFill/>
                        </a:ln>
                        <a:effectLst/>
                      </wps:spPr>
                      <wps:txbx>
                        <w:txbxContent>
                          <w:p w14:paraId="0CAD4336" w14:textId="002E607A" w:rsidR="00B3147E" w:rsidRPr="0038111F" w:rsidRDefault="00B3147E" w:rsidP="0038111F">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2</w:t>
                            </w:r>
                            <w:r w:rsidRPr="0038111F">
                              <w:rPr>
                                <w:b/>
                                <w:bCs/>
                              </w:rPr>
                              <w:fldChar w:fldCharType="end"/>
                            </w:r>
                            <w:r w:rsidR="00F9354E">
                              <w:t xml:space="preserve"> </w:t>
                            </w:r>
                            <w:r w:rsidRPr="0038111F">
                              <w:t>Resonance Raman profiles, spectral weight vs excitation photon energy, of the A</w:t>
                            </w:r>
                            <w:r w:rsidRPr="00DC7B62">
                              <w:rPr>
                                <w:vertAlign w:val="subscript"/>
                              </w:rPr>
                              <w:t>1</w:t>
                            </w:r>
                            <w:r w:rsidRPr="00DC7B62">
                              <w:rPr>
                                <w:vertAlign w:val="superscript"/>
                              </w:rPr>
                              <w:t>′</w:t>
                            </w:r>
                            <w:r w:rsidRPr="0038111F">
                              <w:t xml:space="preserve"> mode at temperatures from 4K to 295K</w:t>
                            </w:r>
                            <w:r w:rsidR="002F0312">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111D30A" id="_x0000_t202" coordsize="21600,21600" o:spt="202" path="m,l,21600r21600,l21600,xe">
                <v:stroke joinstyle="miter"/>
                <v:path gradientshapeok="t" o:connecttype="rect"/>
              </v:shapetype>
              <v:shape id="Text Box 16" o:spid="_x0000_s1026" type="#_x0000_t202" style="position:absolute;left:0;text-align:left;margin-left:-12.75pt;margin-top:332.1pt;width:510pt;height:.05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" stroked="f">
                <v:textbox style="mso-fit-shape-to-text:t" inset="0,0,0,0">
                  <w:txbxContent>
                    <w:p w14:paraId="0CAD4336" w14:textId="002E607A" w:rsidR="00B3147E" w:rsidRPr="0038111F" w:rsidRDefault="00B3147E" w:rsidP="0038111F">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2</w:t>
                      </w:r>
                      <w:r w:rsidRPr="0038111F">
                        <w:rPr>
                          <w:b/>
                          <w:bCs/>
                        </w:rPr>
                        <w:fldChar w:fldCharType="end"/>
                      </w:r>
                      <w:r w:rsidR="00F9354E">
                        <w:t xml:space="preserve"> </w:t>
                      </w:r>
                      <w:r w:rsidRPr="0038111F">
                        <w:t>Resonance Raman profiles, spectral weight vs excitation photon energy, of the A</w:t>
                      </w:r>
                      <w:r w:rsidRPr="00DC7B62">
                        <w:rPr>
                          <w:vertAlign w:val="subscript"/>
                        </w:rPr>
                        <w:t>1</w:t>
                      </w:r>
                      <w:r w:rsidRPr="00DC7B62">
                        <w:rPr>
                          <w:vertAlign w:val="superscript"/>
                        </w:rPr>
                        <w:t>′</w:t>
                      </w:r>
                      <w:r w:rsidRPr="0038111F">
                        <w:t xml:space="preserve"> mode at temperatures from 4K to 295K</w:t>
                      </w:r>
                      <w:r w:rsidR="002F0312">
                        <w:t>.</w:t>
                      </w:r>
                    </w:p>
                  </w:txbxContent>
                </v:textbox>
                <w10:wrap type="tight" anchorx="margin"/>
              </v:shape>
            </w:pict>
          </mc:Fallback>
        </mc:AlternateContent>
      </w:r>
      <w:r>
        <w:rPr>
          <w:noProof/>
          <w:lang w:val="en-GB" w:eastAsia="en-GB"/>
        </w:rPr>
        <w:drawing>
          <wp:inline distT="0" distB="0" distL="0" distR="0" wp14:anchorId="25B13DCB" wp14:editId="43E2D7A6">
            <wp:extent cx="2904750" cy="40242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4750" cy="4024257"/>
                    </a:xfrm>
                    <a:prstGeom prst="rect">
                      <a:avLst/>
                    </a:prstGeom>
                  </pic:spPr>
                </pic:pic>
              </a:graphicData>
            </a:graphic>
          </wp:inline>
        </w:drawing>
      </w:r>
    </w:p>
    <w:p w14:paraId="2BDEDBC7" w14:textId="21146BC2" w:rsidR="00E026D4" w:rsidRDefault="00732D2A" w:rsidP="005232FF">
      <w:pPr>
        <w:pStyle w:val="TAMainText"/>
      </w:pPr>
      <w:r>
        <w:t>T</w:t>
      </w:r>
      <w:r w:rsidR="00E93A6D">
        <w:t xml:space="preserve">o better understand the resonance behavior we next </w:t>
      </w:r>
      <w:r w:rsidR="00997D49">
        <w:t xml:space="preserve">fitted </w:t>
      </w:r>
      <w:r w:rsidR="00E93A6D">
        <w:t>the resonance</w:t>
      </w:r>
      <w:r w:rsidR="000C674F">
        <w:t xml:space="preserve"> profile</w:t>
      </w:r>
      <w:r w:rsidR="00E93A6D">
        <w:t xml:space="preserve"> using the standard perturbation theory predict</w:t>
      </w:r>
      <w:r w:rsidR="00BC4CEC">
        <w:t>ion</w:t>
      </w:r>
      <w:r w:rsidR="00997D49">
        <w:t xml:space="preserve"> for the leading order process responsible for</w:t>
      </w:r>
      <w:r w:rsidR="00266864">
        <w:t xml:space="preserve"> single phonon Raman scattering shown in Figure </w:t>
      </w:r>
      <w:r w:rsidR="00EB70C9">
        <w:t>3</w:t>
      </w:r>
      <w:r w:rsidR="00330EAD">
        <w:t>a</w:t>
      </w:r>
      <w:r w:rsidR="008F4A8B">
        <w:t xml:space="preserve"> </w:t>
      </w:r>
      <w:r w:rsidR="008F4A8B">
        <w:fldChar w:fldCharType="begin" w:fldLock="1"/>
      </w:r>
      <w:r w:rsidR="00400D63">
        <w:instrText>ADDIN CSL_CITATION { "citationItems" : [ { "id" : "ITEM-1", "itemData" : { "DOI" : "10.1103/PhysRevB.75.035405", "ISBN" : "1098-0121", "ISSN" : "10980121", "abstract" : "Within the framework of the tight-binding model, we have developed exciton-photon and exciton-phonon matrix elements for single-wall carbon nanotubes. The formulas for first-order resonance and double-resonance Raman processes are discussed in detail. The lowest-energy excitonic state possesses an especially large exciton-photon matrix element compared to other excitonic states and continuum band states because of its localized wave function with no node. Unlike the free-particle picture, the photon matrix element in the exciton picture shows an inverse diameter dependence but no tube type or chirality dependences. As a result, the optical absorption intensity shows a strong diameter dependence but no tube type or chirality dependences. Moreover, the continuum band edge can be determined from the wave function or exciton-photon matrix element. For the radial breathing mode (RBM) and G-band modes, the phonon matrix elements in the exciton and free-particle pictures are almost the same. As a result, the intensity for the Kataura plots for the RBM or G-band modes by the exciton and free-particle pictures show similar family patterns. However, the excitonic effect has greatly increased the diameter dependence and magnitude of the intensities for the RBM and G band by enhancing the diameter dependence and magnitude of the photon matrix element. Therefore, excitons have to be considered in order to explain the strong diameter dependence of the Raman signal observed experimentally.", "author" : [ { "dropping-particle" : "", "family" : "Jiang", "given" : "J.", "non-dropping-particle" : "", "parse-names" : false, "suffix" : "" }, { "dropping-particle" : "", "family" : "Saito", "given" : "R.", "non-dropping-particle" : "", "parse-names" : false, "suffix" : "" }, { "dropping-particle" : "", "family" : "Sato", "given" : "K.", "non-dropping-particle" : "", "parse-names" : false, "suffix" : "" }, { "dropping-particle" : "", "family" : "Park", "given" : "J. S.", "non-dropping-particle" : "", "parse-names" : false, "suffix" : "" }, { "dropping-particle" : "", "family" : "Samsonidze", "given" : "Ge G.", "non-dropping-particle" : "", "parse-names" : false, "suffix" : "" }, { "dropping-particle" : "", "family" : "Jorio", "given" : "a.", "non-dropping-particle" : "", "parse-names" : false, "suffix" : "" }, { "dropping-particle" : "", "family" : "Dresselhaus", "given" : "G.", "non-dropping-particle" : "", "parse-names" : false, "suffix" : "" }, { "dropping-particle" : "", "family" : "Dresselhaus", "given" : "M. S.", "non-dropping-particle" : "", "parse-names" : false, "suffix" : "" } ], "container-title" : "Physical Review B - Condensed Matter and Materials Physics", "id" : "ITEM-1", "issue" : "3", "issued" : { "date-parts" : [ [ "2007" ] ] }, "page" : "1-10", "title" : "Exciton-photon, exciton-phonon matrix elements, and resonant Raman intensity of single-wall carbon nanotubes", "type" : "article-journal", "volume" : "75" }, "uris" : [ "http://www.mendeley.com/documents/?uuid=1802fdec-6a92-4c61-a765-018eca6eb0c5" ] }, { "id" : "ITEM-2", "itemData" : { "author" : [ { "dropping-particle" : "", "family" : "Cardona", "given" : "Manuel", "non-dropping-particle" : "", "parse-names" : false, "suffix" : "" } ], "id" : "ITEM-2", "issued" : { "date-parts" : [ [ "1983" ] ] }, "publisher" : "Springer Berlin Heidelberg", "title" : "Light Scattering in Solids I", "type" : "book" }, "uris" : [ "http://www.mendeley.com/documents/?uuid=57ff3db4-7e90-4498-96f6-cea801b2921e" ] }, { "id" : "ITEM-3", "itemData" : { "ISBN" : "9783642007095", "author" : [ { "dropping-particle" : "", "family" : "Yu", "given" : "P", "non-dropping-particle" : "", "parse-names" : false, "suffix" : "" }, { "dropping-particle" : "", "family" : "Cardona", "given" : "M", "non-dropping-particle" : "", "parse-names" : false, "suffix" : "" } ], "id" : "ITEM-3", "issued" : { "date-parts" : [ [ "2010" ] ] }, "publisher" : "Springer Berlin Heidelberg", "title" : "Fundamentals of Semiconductors", "type" : "book" }, "uris" : [ "http://www.mendeley.com/documents/?uuid=b3de85af-d947-4309-8725-cc89e67391ee" ] } ], "mendeley" : { "formattedCitation" : "&lt;sup&gt;32\u201334&lt;/sup&gt;", "plainTextFormattedCitation" : "32\u201334", "previouslyFormattedCitation" : "&lt;sup&gt;32\u201334&lt;/sup&gt;" }, "properties" : { "noteIndex" : 0 }, "schema" : "https://github.com/citation-style-language/schema/raw/master/csl-citation.json" }</w:instrText>
      </w:r>
      <w:r w:rsidR="008F4A8B">
        <w:rPr>
          <w:vertAlign w:val="superscript"/>
        </w:rPr>
        <w:fldChar w:fldCharType="separate"/>
      </w:r>
      <w:r w:rsidR="004868BB" w:rsidRPr="004868BB">
        <w:rPr>
          <w:noProof/>
          <w:vertAlign w:val="superscript"/>
        </w:rPr>
        <w:t>32–34</w:t>
      </w:r>
      <w:r w:rsidR="008F4A8B">
        <w:fldChar w:fldCharType="end"/>
      </w:r>
      <w:r w:rsidR="008D7E5A">
        <w:t>, w</w:t>
      </w:r>
      <w:r w:rsidR="00EB70C9">
        <w:t>here</w:t>
      </w:r>
      <m:oMath>
        <m:sSub>
          <m:sSubPr>
            <m:ctrlPr>
              <w:rPr>
                <w:rFonts w:ascii="Cambria Math" w:hAnsi="Cambria Math"/>
                <w:i/>
              </w:rPr>
            </m:ctrlPr>
          </m:sSubPr>
          <m:e>
            <m:r>
              <w:rPr>
                <w:rFonts w:ascii="Cambria Math" w:hAnsi="Cambria Math"/>
              </w:rPr>
              <m:t xml:space="preserve"> </m:t>
            </m:r>
            <m:acc>
              <m:accPr>
                <m:ctrlPr>
                  <w:rPr>
                    <w:rFonts w:ascii="Cambria Math" w:hAnsi="Cambria Math"/>
                    <w:i/>
                  </w:rPr>
                </m:ctrlPr>
              </m:accPr>
              <m:e>
                <m:r>
                  <w:rPr>
                    <w:rFonts w:ascii="Cambria Math" w:hAnsi="Cambria Math"/>
                  </w:rPr>
                  <m:t>H</m:t>
                </m:r>
              </m:e>
            </m:acc>
          </m:e>
          <m:sub>
            <m:r>
              <w:rPr>
                <w:rFonts w:ascii="Cambria Math" w:hAnsi="Cambria Math"/>
              </w:rPr>
              <m:t>d</m:t>
            </m:r>
          </m:sub>
        </m:sSub>
      </m:oMath>
      <w:r w:rsidR="00330EAD">
        <w:t xml:space="preserve"> and</w:t>
      </w:r>
      <w:r w:rsidR="00BC4CEC">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eph</m:t>
            </m:r>
          </m:sub>
        </m:sSub>
      </m:oMath>
      <w:r w:rsidR="007D19A1">
        <w:t xml:space="preserve"> </w:t>
      </w:r>
      <w:r w:rsidR="00BC4CEC">
        <w:t>represent the electric dipole and</w:t>
      </w:r>
      <w:r w:rsidR="007D19A1">
        <w:t xml:space="preserve"> </w:t>
      </w:r>
      <w:r w:rsidR="00E026D4">
        <w:t>electron-</w:t>
      </w:r>
      <w:r w:rsidR="007D19A1">
        <w:t xml:space="preserve">phonon </w:t>
      </w:r>
      <w:r w:rsidR="00E026D4">
        <w:t xml:space="preserve">interaction </w:t>
      </w:r>
      <w:r w:rsidR="00373509">
        <w:t>Hamiltonians</w:t>
      </w:r>
      <w:r w:rsidR="00330EAD">
        <w:t xml:space="preserve"> respectively. The ground state is denoted by</w:t>
      </w:r>
      <w:r w:rsidR="00373509">
        <w:t xml:space="preserve"> </w:t>
      </w:r>
      <m:oMath>
        <m:d>
          <m:dPr>
            <m:begChr m:val="|"/>
            <m:endChr m:val=""/>
            <m:ctrlPr>
              <w:rPr>
                <w:rFonts w:ascii="Cambria Math" w:hAnsi="Cambria Math" w:cs="Times"/>
                <w:i/>
              </w:rPr>
            </m:ctrlPr>
          </m:dPr>
          <m:e>
            <m:d>
              <m:dPr>
                <m:begChr m:val=""/>
                <m:endChr m:val="⟩"/>
                <m:ctrlPr>
                  <w:rPr>
                    <w:rFonts w:ascii="Cambria Math" w:hAnsi="Cambria Math" w:cs="Times"/>
                    <w:i/>
                  </w:rPr>
                </m:ctrlPr>
              </m:dPr>
              <m:e>
                <m:r>
                  <w:rPr>
                    <w:rFonts w:ascii="Cambria Math" w:hAnsi="Cambria Math" w:cs="Times"/>
                  </w:rPr>
                  <m:t>0</m:t>
                </m:r>
              </m:e>
            </m:d>
          </m:e>
        </m:d>
        <m:r>
          <w:rPr>
            <w:rFonts w:ascii="Cambria Math" w:hAnsi="Cambria Math"/>
          </w:rPr>
          <m:t xml:space="preserve"> </m:t>
        </m:r>
      </m:oMath>
      <w:r w:rsidR="00330EAD">
        <w:t>and the intermediate electronic states are denoted as</w:t>
      </w:r>
      <w:r w:rsidR="00373509">
        <w:t xml:space="preserve"> </w:t>
      </w:r>
      <m:oMath>
        <m:d>
          <m:dPr>
            <m:begChr m:val="|"/>
            <m:endChr m:val=""/>
            <m:ctrlPr>
              <w:rPr>
                <w:rFonts w:ascii="Cambria Math" w:hAnsi="Cambria Math" w:cs="Times"/>
                <w:i/>
              </w:rPr>
            </m:ctrlPr>
          </m:dPr>
          <m:e>
            <m:d>
              <m:dPr>
                <m:begChr m:val=""/>
                <m:endChr m:val="⟩"/>
                <m:ctrlPr>
                  <w:rPr>
                    <w:rFonts w:ascii="Cambria Math" w:hAnsi="Cambria Math" w:cs="Times"/>
                    <w:i/>
                  </w:rPr>
                </m:ctrlPr>
              </m:dPr>
              <m:e>
                <m:r>
                  <w:rPr>
                    <w:rFonts w:ascii="Cambria Math" w:hAnsi="Cambria Math" w:cs="Times"/>
                  </w:rPr>
                  <m:t>i</m:t>
                </m:r>
              </m:e>
            </m:d>
          </m:e>
        </m:d>
        <m:r>
          <w:rPr>
            <w:rFonts w:ascii="Cambria Math" w:hAnsi="Cambria Math"/>
          </w:rPr>
          <m:t xml:space="preserve">, </m:t>
        </m:r>
        <m:d>
          <m:dPr>
            <m:begChr m:val="|"/>
            <m:endChr m:val=""/>
            <m:ctrlPr>
              <w:rPr>
                <w:rFonts w:ascii="Cambria Math" w:hAnsi="Cambria Math" w:cs="Times"/>
                <w:i/>
              </w:rPr>
            </m:ctrlPr>
          </m:dPr>
          <m:e>
            <m:d>
              <m:dPr>
                <m:begChr m:val=""/>
                <m:endChr m:val="⟩"/>
                <m:ctrlPr>
                  <w:rPr>
                    <w:rFonts w:ascii="Cambria Math" w:hAnsi="Cambria Math" w:cs="Times"/>
                    <w:i/>
                  </w:rPr>
                </m:ctrlPr>
              </m:dPr>
              <m:e>
                <m:r>
                  <w:rPr>
                    <w:rFonts w:ascii="Cambria Math" w:hAnsi="Cambria Math" w:cs="Times"/>
                  </w:rPr>
                  <m:t>j</m:t>
                </m:r>
              </m:e>
            </m:d>
          </m:e>
        </m:d>
        <m:r>
          <w:rPr>
            <w:rFonts w:ascii="Cambria Math" w:hAnsi="Cambria Math" w:cs="Times"/>
          </w:rPr>
          <m:t xml:space="preserve">, </m:t>
        </m:r>
        <m:d>
          <m:dPr>
            <m:begChr m:val="|"/>
            <m:endChr m:val=""/>
            <m:ctrlPr>
              <w:rPr>
                <w:rFonts w:ascii="Cambria Math" w:hAnsi="Cambria Math" w:cs="Times"/>
                <w:i/>
              </w:rPr>
            </m:ctrlPr>
          </m:dPr>
          <m:e>
            <m:d>
              <m:dPr>
                <m:begChr m:val=""/>
                <m:endChr m:val="⟩"/>
                <m:ctrlPr>
                  <w:rPr>
                    <w:rFonts w:ascii="Cambria Math" w:hAnsi="Cambria Math" w:cs="Times"/>
                    <w:i/>
                  </w:rPr>
                </m:ctrlPr>
              </m:dPr>
              <m:e>
                <m:r>
                  <w:rPr>
                    <w:rFonts w:ascii="Cambria Math" w:hAnsi="Cambria Math" w:cs="Times"/>
                  </w:rPr>
                  <m:t>k</m:t>
                </m:r>
              </m:e>
            </m:d>
          </m:e>
        </m:d>
      </m:oMath>
      <w:r w:rsidR="00BC4CEC">
        <w:t xml:space="preserve"> </w:t>
      </w:r>
      <w:r w:rsidR="00113B99">
        <w:t xml:space="preserve">whose </w:t>
      </w:r>
      <w:r w:rsidR="007D19A1">
        <w:t>energies</w:t>
      </w:r>
      <w:r w:rsidR="00113B99">
        <w:t xml:space="preserve"> are</w:t>
      </w:r>
      <w:r w:rsidR="00BC4CEC">
        <w:t xml:space="preserve"> </w:t>
      </w:r>
      <m:oMath>
        <m:sSub>
          <m:sSubPr>
            <m:ctrlPr>
              <w:rPr>
                <w:rFonts w:ascii="Cambria Math" w:hAnsi="Cambria Math"/>
                <w:i/>
              </w:rPr>
            </m:ctrlPr>
          </m:sSubPr>
          <m:e>
            <m:r>
              <w:rPr>
                <w:rFonts w:ascii="Cambria Math" w:hAnsi="Cambria Math"/>
              </w:rPr>
              <m:t>E</m:t>
            </m:r>
          </m:e>
          <m:sub>
            <m:r>
              <w:rPr>
                <w:rFonts w:ascii="Cambria Math" w:hAnsi="Cambria Math"/>
              </w:rPr>
              <m:t>i,j,k</m:t>
            </m:r>
          </m:sub>
        </m:sSub>
      </m:oMath>
      <w:r w:rsidR="00BC4CEC">
        <w:t xml:space="preserve"> and broadening </w:t>
      </w:r>
      <w:r w:rsidR="005F31C3">
        <w:t>factors</w:t>
      </w:r>
      <m:oMath>
        <m:r>
          <w:rPr>
            <w:rFonts w:ascii="Cambria Math" w:hAnsi="Cambria Math"/>
          </w:rPr>
          <m:t xml:space="preserve"> </m:t>
        </m:r>
        <m:sSub>
          <m:sSubPr>
            <m:ctrlPr>
              <w:rPr>
                <w:rFonts w:ascii="Cambria Math" w:hAnsi="Cambria Math"/>
                <w:i/>
              </w:rPr>
            </m:ctrlPr>
          </m:sSubPr>
          <m:e>
            <m:r>
              <m:rPr>
                <m:sty m:val="p"/>
              </m:rPr>
              <w:rPr>
                <w:rFonts w:ascii="Cambria Math" w:hAnsi="Cambria Math"/>
              </w:rPr>
              <m:t>Γ</m:t>
            </m:r>
          </m:e>
          <m:sub>
            <m:r>
              <w:rPr>
                <w:rFonts w:ascii="Cambria Math" w:hAnsi="Cambria Math"/>
              </w:rPr>
              <m:t>i,j,k</m:t>
            </m:r>
          </m:sub>
        </m:sSub>
      </m:oMath>
      <w:r w:rsidR="00BC4CEC">
        <w:t>.</w:t>
      </w:r>
      <w:r w:rsidR="00330EAD">
        <w:t xml:space="preserve"> The energy of the incident and outgoing photons are denoted as</w:t>
      </w:r>
      <w:r w:rsidR="00BC4CEC">
        <w:t xml:space="preserve"> </w:t>
      </w:r>
      <m:oMath>
        <m:sSub>
          <m:sSubPr>
            <m:ctrlPr>
              <w:rPr>
                <w:rFonts w:ascii="Cambria Math" w:hAnsi="Cambria Math"/>
                <w:i/>
              </w:rPr>
            </m:ctrlPr>
          </m:sSubPr>
          <m:e>
            <m:r>
              <w:rPr>
                <w:rFonts w:ascii="Cambria Math" w:hAnsi="Cambria Math"/>
              </w:rPr>
              <m:t>E</m:t>
            </m:r>
          </m:e>
          <m:sub>
            <m:r>
              <w:rPr>
                <w:rFonts w:ascii="Cambria Math" w:hAnsi="Cambria Math"/>
              </w:rPr>
              <m:t>1,2</m:t>
            </m:r>
          </m:sub>
        </m:sSub>
      </m:oMath>
      <w:r w:rsidR="00BC4CEC">
        <w:t xml:space="preserve"> </w:t>
      </w:r>
      <w:r w:rsidR="00330EAD">
        <w:t xml:space="preserve">respectively </w:t>
      </w:r>
      <w:r w:rsidR="00BC4CEC">
        <w:t>and</w:t>
      </w:r>
      <w:r w:rsidR="00330EAD">
        <w:t xml:space="preserve"> the phonons involved in the scattering process have </w:t>
      </w:r>
      <w:r w:rsidR="00423057">
        <w:t>energies</w:t>
      </w:r>
      <m:oMath>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ph</m:t>
            </m:r>
            <m:r>
              <w:rPr>
                <w:rFonts w:ascii="Cambria Math" w:hAnsi="Cambria Math"/>
              </w:rPr>
              <m:t>1,2</m:t>
            </m:r>
          </m:sub>
        </m:sSub>
      </m:oMath>
      <w:r w:rsidR="00BC4CEC">
        <w:t xml:space="preserve">. </w:t>
      </w:r>
      <w:r w:rsidR="00997D49">
        <w:t>Th</w:t>
      </w:r>
      <w:r w:rsidR="007D19A1">
        <w:t xml:space="preserve">e Raman scattering process, </w:t>
      </w:r>
      <w:r w:rsidR="00997D49">
        <w:lastRenderedPageBreak/>
        <w:t>represented by the Feynman diagram</w:t>
      </w:r>
      <w:r w:rsidR="007D19A1">
        <w:t xml:space="preserve"> presented in Figure 3</w:t>
      </w:r>
      <w:r w:rsidR="004C32C9">
        <w:t>a</w:t>
      </w:r>
      <w:r w:rsidR="00997D49">
        <w:t xml:space="preserve">, involves the sequential conversion of an incoming photon into an optically active </w:t>
      </w:r>
      <w:r w:rsidR="00A53799">
        <w:t xml:space="preserve">(bright) </w:t>
      </w:r>
      <w:r w:rsidR="00997D49">
        <w:t xml:space="preserve">electronic excitation, the scattering of this excitation by a phonon leading to a second, possibly identical, </w:t>
      </w:r>
      <w:r w:rsidR="00A53799">
        <w:t xml:space="preserve">bright </w:t>
      </w:r>
      <w:r w:rsidR="00997D49">
        <w:t>electronic excitation, and finally the conversion of this second electronic excitation into a photon.</w:t>
      </w:r>
      <w:r w:rsidR="007D19A1">
        <w:t xml:space="preserve"> If there is more than one possible sequence of intermediate electronic states then the amplitudes for each of the possible processes (channels) are added leading to the possibility of interference effects</w:t>
      </w:r>
      <w:r w:rsidR="00EB70C9">
        <w:fldChar w:fldCharType="begin" w:fldLock="1"/>
      </w:r>
      <w:r w:rsidR="004868BB">
        <w:instrText>ADDIN CSL_CITATION { "citationItems" : [ { "id" : "ITEM-1", "itemData" : { "author" : [ { "dropping-particle" : "", "family" : "Cardona", "given" : "Manuel", "non-dropping-particle" : "", "parse-names" : false, "suffix" : "" } ], "id" : "ITEM-1", "issued" : { "date-parts" : [ [ "1983" ] ] }, "publisher" : "Springer Berlin Heidelberg", "title" : "Light Scattering in Solids I", "type" : "book" }, "uris" : [ "http://www.mendeley.com/documents/?uuid=57ff3db4-7e90-4498-96f6-cea801b2921e" ] } ], "mendeley" : { "formattedCitation" : "&lt;sup&gt;33&lt;/sup&gt;", "plainTextFormattedCitation" : "33", "previouslyFormattedCitation" : "&lt;sup&gt;33&lt;/sup&gt;" }, "properties" : { "noteIndex" : 0 }, "schema" : "https://github.com/citation-style-language/schema/raw/master/csl-citation.json" }</w:instrText>
      </w:r>
      <w:r w:rsidR="00EB70C9">
        <w:fldChar w:fldCharType="separate"/>
      </w:r>
      <w:r w:rsidR="004868BB" w:rsidRPr="004868BB">
        <w:rPr>
          <w:noProof/>
          <w:vertAlign w:val="superscript"/>
        </w:rPr>
        <w:t>33</w:t>
      </w:r>
      <w:r w:rsidR="00EB70C9">
        <w:fldChar w:fldCharType="end"/>
      </w:r>
      <w:r w:rsidR="007D19A1">
        <w:t>.</w:t>
      </w:r>
      <w:r w:rsidR="00997D49">
        <w:t xml:space="preserve"> </w:t>
      </w:r>
      <w:r w:rsidR="007D19A1">
        <w:t>It is interesting to note that for a particular channel</w:t>
      </w:r>
      <w:r w:rsidR="005232FF">
        <w:t xml:space="preserve">, i.e </w:t>
      </w:r>
      <m:oMath>
        <m:d>
          <m:dPr>
            <m:begChr m:val="|"/>
            <m:endChr m:val=""/>
            <m:ctrlPr>
              <w:rPr>
                <w:rFonts w:ascii="Cambria Math" w:hAnsi="Cambria Math" w:cs="Times"/>
                <w:i/>
              </w:rPr>
            </m:ctrlPr>
          </m:dPr>
          <m:e>
            <m:d>
              <m:dPr>
                <m:begChr m:val=""/>
                <m:endChr m:val="⟩"/>
                <m:ctrlPr>
                  <w:rPr>
                    <w:rFonts w:ascii="Cambria Math" w:hAnsi="Cambria Math" w:cs="Times"/>
                    <w:i/>
                  </w:rPr>
                </m:ctrlPr>
              </m:dPr>
              <m:e>
                <m:r>
                  <w:rPr>
                    <w:rFonts w:ascii="Cambria Math" w:hAnsi="Cambria Math" w:cs="Times"/>
                  </w:rPr>
                  <m:t>i</m:t>
                </m:r>
              </m:e>
            </m:d>
          </m:e>
        </m:d>
      </m:oMath>
      <w:r w:rsidR="005232FF">
        <w:t xml:space="preserve"> </w:t>
      </w:r>
      <w:r w:rsidR="00C218A8">
        <w:t>and</w:t>
      </w:r>
      <m:oMath>
        <m:r>
          <w:rPr>
            <w:rFonts w:ascii="Cambria Math" w:hAnsi="Cambria Math"/>
          </w:rPr>
          <m:t xml:space="preserve"> </m:t>
        </m:r>
        <m:d>
          <m:dPr>
            <m:begChr m:val="|"/>
            <m:endChr m:val=""/>
            <m:ctrlPr>
              <w:rPr>
                <w:rFonts w:ascii="Cambria Math" w:hAnsi="Cambria Math" w:cs="Times"/>
                <w:i/>
              </w:rPr>
            </m:ctrlPr>
          </m:dPr>
          <m:e>
            <m:d>
              <m:dPr>
                <m:begChr m:val=""/>
                <m:endChr m:val="⟩"/>
                <m:ctrlPr>
                  <w:rPr>
                    <w:rFonts w:ascii="Cambria Math" w:hAnsi="Cambria Math" w:cs="Times"/>
                    <w:i/>
                  </w:rPr>
                </m:ctrlPr>
              </m:dPr>
              <m:e>
                <m:r>
                  <w:rPr>
                    <w:rFonts w:ascii="Cambria Math" w:hAnsi="Cambria Math" w:cs="Times"/>
                  </w:rPr>
                  <m:t>j</m:t>
                </m:r>
              </m:e>
            </m:d>
          </m:e>
        </m:d>
      </m:oMath>
      <w:r w:rsidR="005232FF">
        <w:t xml:space="preserve">, </w:t>
      </w:r>
      <w:r w:rsidR="00E026D4">
        <w:t>the</w:t>
      </w:r>
      <w:r w:rsidR="007D19A1">
        <w:t xml:space="preserve"> ratio of the </w:t>
      </w:r>
      <w:r w:rsidR="00E026D4">
        <w:t>amplitudes</w:t>
      </w:r>
      <w:r w:rsidR="00AA15C0">
        <w:t>,</w:t>
      </w:r>
      <m:oMath>
        <m:r>
          <w:rPr>
            <w:rFonts w:ascii="Cambria Math" w:hAnsi="Cambria Math"/>
          </w:rPr>
          <m:t xml:space="preserve"> </m:t>
        </m:r>
        <m:rad>
          <m:radPr>
            <m:degHide m:val="1"/>
            <m:ctrlPr>
              <w:rPr>
                <w:rFonts w:ascii="Cambria Math" w:hAnsi="Cambria Math"/>
                <w:i/>
              </w:rPr>
            </m:ctrlPr>
          </m:radPr>
          <m:deg/>
          <m:e>
            <m:r>
              <w:rPr>
                <w:rFonts w:ascii="Cambria Math" w:hAnsi="Cambria Math"/>
              </w:rPr>
              <m:t>A</m:t>
            </m:r>
          </m:e>
        </m:rad>
        <m:r>
          <w:rPr>
            <w:rFonts w:ascii="Cambria Math" w:hAnsi="Cambria Math"/>
          </w:rPr>
          <m:t xml:space="preserve"> </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d</m:t>
                </m:r>
              </m:sub>
            </m:sSub>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i</m:t>
                    </m:r>
                  </m:e>
                </m:d>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eph</m:t>
                    </m:r>
                  </m:sub>
                </m:sSub>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j</m:t>
                    </m:r>
                  </m:e>
                </m:d>
              </m:e>
            </m:d>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j</m:t>
                </m:r>
              </m:e>
            </m:d>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d</m:t>
                </m:r>
              </m:sub>
            </m:sSub>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w:r w:rsidR="00113B99">
        <w:t>,</w:t>
      </w:r>
      <w:r w:rsidR="00E026D4" w:rsidRPr="00400F18">
        <w:rPr>
          <w:color w:val="FF0000"/>
        </w:rPr>
        <w:t xml:space="preserve"> </w:t>
      </w:r>
      <w:r w:rsidR="00E026D4">
        <w:t>for different phonons is given solely by the ratio of the electron-phonon matrix elements allowing the relative rates of these processes to be determined.</w:t>
      </w:r>
      <w:r w:rsidR="00113B99">
        <w:t xml:space="preserve"> </w:t>
      </w:r>
    </w:p>
    <w:p w14:paraId="62FC29AB" w14:textId="18C3FD34" w:rsidR="005F5785" w:rsidRDefault="00E026D4" w:rsidP="00E026D4">
      <w:pPr>
        <w:pStyle w:val="TAMainText"/>
      </w:pPr>
      <w:r>
        <w:t xml:space="preserve"> </w:t>
      </w:r>
      <w:r w:rsidR="002E6E80">
        <w:t>In F</w:t>
      </w:r>
      <w:r w:rsidR="006505A6">
        <w:t>ig</w:t>
      </w:r>
      <w:r w:rsidR="002E6E80">
        <w:t>ure</w:t>
      </w:r>
      <w:r w:rsidR="006505A6">
        <w:t xml:space="preserve"> 4 we present the results of fits to the 4K </w:t>
      </w:r>
      <w:r w:rsidR="0054635B">
        <w:t>A</w:t>
      </w:r>
      <w:r w:rsidR="0054635B" w:rsidRPr="0054635B">
        <w:rPr>
          <w:vertAlign w:val="subscript"/>
        </w:rPr>
        <w:t>1</w:t>
      </w:r>
      <w:r w:rsidR="0054635B" w:rsidRPr="004C32C9">
        <w:rPr>
          <w:vertAlign w:val="superscript"/>
        </w:rPr>
        <w:t>′</w:t>
      </w:r>
      <w:r w:rsidR="006505A6">
        <w:t xml:space="preserve"> resonance profile based upon a series of different scenarios for the electronic excitation involved in the </w:t>
      </w:r>
      <w:r w:rsidR="000C674F">
        <w:t xml:space="preserve">Raman </w:t>
      </w:r>
      <w:r w:rsidR="002E6E80">
        <w:t>process. In F</w:t>
      </w:r>
      <w:r w:rsidR="006505A6">
        <w:t>ig</w:t>
      </w:r>
      <w:r w:rsidR="002E6E80">
        <w:t xml:space="preserve">ure </w:t>
      </w:r>
      <w:r w:rsidR="006505A6">
        <w:t xml:space="preserve">4a we present the result of a fit assuming a single </w:t>
      </w:r>
      <w:r w:rsidR="00A53799">
        <w:t xml:space="preserve">bright </w:t>
      </w:r>
      <w:r w:rsidR="006505A6">
        <w:t xml:space="preserve">excitation is available. This </w:t>
      </w:r>
      <w:r w:rsidR="00866F45">
        <w:t xml:space="preserve">fit </w:t>
      </w:r>
      <w:r w:rsidR="006505A6">
        <w:t xml:space="preserve">clearly demonstrates that the two main peaks observed in the experimental resonance profiles can be explained by incoming and outgoing resonances with a single </w:t>
      </w:r>
      <w:r w:rsidR="00A53799">
        <w:t xml:space="preserve">bright </w:t>
      </w:r>
      <w:r w:rsidR="006505A6">
        <w:t xml:space="preserve">excitation. </w:t>
      </w:r>
      <w:r w:rsidR="00866F45">
        <w:t>However</w:t>
      </w:r>
      <w:r w:rsidR="00711F80">
        <w:t>,</w:t>
      </w:r>
      <w:r w:rsidR="00866F45">
        <w:t xml:space="preserve"> there is a low energy tail present in the experimental resonance profile this theory cannot explain. In order to try and fit this tail we introduce a second independent </w:t>
      </w:r>
      <w:r w:rsidR="00A53799">
        <w:t xml:space="preserve">bright </w:t>
      </w:r>
      <w:r w:rsidR="00866F45">
        <w:t>excitation leading to two channels for the Raman scattering, i.e. we exclude scattering between the two excitations. As shown in Fig</w:t>
      </w:r>
      <w:r w:rsidR="00B85644">
        <w:t>ure</w:t>
      </w:r>
      <w:r w:rsidR="00866F45">
        <w:t xml:space="preserve"> 4b</w:t>
      </w:r>
      <w:r w:rsidR="00711F80">
        <w:t>,</w:t>
      </w:r>
      <w:r w:rsidR="00866F45">
        <w:t xml:space="preserve"> whilst this does lead to additional weight in the resonance profile at lower energies this scenario still fails to fully fit the experimental results. In Fig</w:t>
      </w:r>
      <w:r w:rsidR="00B85644">
        <w:t>ure</w:t>
      </w:r>
      <w:r w:rsidR="00866F45">
        <w:t xml:space="preserve"> 4c we present the results of a fit assuming two </w:t>
      </w:r>
      <w:r w:rsidR="00A53799">
        <w:t xml:space="preserve">bright </w:t>
      </w:r>
      <w:r w:rsidR="00866F45">
        <w:t xml:space="preserve">excitations and allowing scattering between the two excitations by the </w:t>
      </w:r>
      <w:r w:rsidR="0054635B">
        <w:t>A</w:t>
      </w:r>
      <w:r w:rsidR="0054635B" w:rsidRPr="0054635B">
        <w:rPr>
          <w:vertAlign w:val="subscript"/>
        </w:rPr>
        <w:t>1</w:t>
      </w:r>
      <w:r w:rsidR="0054635B" w:rsidRPr="004C32C9">
        <w:rPr>
          <w:vertAlign w:val="superscript"/>
        </w:rPr>
        <w:t>′</w:t>
      </w:r>
      <w:r w:rsidR="00866F45">
        <w:t xml:space="preserve"> phonon. The agreement with the experimental results is excellent. </w:t>
      </w:r>
    </w:p>
    <w:p w14:paraId="6780F19F" w14:textId="606EC9AF" w:rsidR="005F5785" w:rsidRDefault="00C83504" w:rsidP="004A5D1A">
      <w:pPr>
        <w:tabs>
          <w:tab w:val="left" w:pos="1200"/>
          <w:tab w:val="center" w:pos="4680"/>
        </w:tabs>
        <w:spacing w:line="480" w:lineRule="auto"/>
        <w:jc w:val="center"/>
      </w:pPr>
      <w:r>
        <w:rPr>
          <w:noProof/>
          <w:lang w:val="en-GB" w:eastAsia="en-GB"/>
        </w:rPr>
        <w:lastRenderedPageBreak/>
        <mc:AlternateContent>
          <mc:Choice Requires="wps">
            <w:drawing>
              <wp:anchor distT="0" distB="0" distL="114300" distR="114300" simplePos="0" relativeHeight="251651584" behindDoc="1" locked="0" layoutInCell="1" allowOverlap="1" wp14:anchorId="24D70177" wp14:editId="222F009F">
                <wp:simplePos x="0" y="0"/>
                <wp:positionH relativeFrom="column">
                  <wp:posOffset>0</wp:posOffset>
                </wp:positionH>
                <wp:positionV relativeFrom="paragraph">
                  <wp:posOffset>2334895</wp:posOffset>
                </wp:positionV>
                <wp:extent cx="5905500" cy="635"/>
                <wp:effectExtent l="0" t="0" r="0" b="0"/>
                <wp:wrapTight wrapText="bothSides">
                  <wp:wrapPolygon edited="0">
                    <wp:start x="0" y="0"/>
                    <wp:lineTo x="0" y="20871"/>
                    <wp:lineTo x="21530" y="20871"/>
                    <wp:lineTo x="21530"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5905500" cy="635"/>
                        </a:xfrm>
                        <a:prstGeom prst="rect">
                          <a:avLst/>
                        </a:prstGeom>
                        <a:solidFill>
                          <a:prstClr val="white"/>
                        </a:solidFill>
                        <a:ln>
                          <a:noFill/>
                        </a:ln>
                        <a:effectLst/>
                      </wps:spPr>
                      <wps:txbx>
                        <w:txbxContent>
                          <w:p w14:paraId="4708D07E" w14:textId="3CA41805" w:rsidR="00B3147E" w:rsidRPr="0029435B" w:rsidRDefault="00B3147E" w:rsidP="001B4013">
                            <w:pPr>
                              <w:pStyle w:val="VAFigureCaption"/>
                              <w:jc w:val="center"/>
                              <w:rPr>
                                <w:noProof/>
                              </w:rPr>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3</w:t>
                            </w:r>
                            <w:r w:rsidRPr="0038111F">
                              <w:rPr>
                                <w:b/>
                                <w:bCs/>
                              </w:rPr>
                              <w:fldChar w:fldCharType="end"/>
                            </w:r>
                            <w:r w:rsidRPr="00A15A9C">
                              <w:rPr>
                                <w:b/>
                                <w:bCs/>
                              </w:rPr>
                              <w:t xml:space="preserve"> .</w:t>
                            </w:r>
                            <w:r>
                              <w:t xml:space="preserve"> Feynman diagram</w:t>
                            </w:r>
                            <w:r w:rsidR="001B4013">
                              <w:t xml:space="preserve"> and perturbation theo</w:t>
                            </w:r>
                            <w:r w:rsidR="00E721FB">
                              <w:t>ry expression for the intensity</w:t>
                            </w:r>
                            <w:r>
                              <w:t xml:space="preserve"> for a single phonon Raman </w:t>
                            </w:r>
                            <w:r w:rsidRPr="00574734">
                              <w:t>process</w:t>
                            </w:r>
                            <w:r>
                              <w:t xml:space="preserve"> (a) and two phonon process (b).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D70177" id="Text Box 17" o:spid="_x0000_s1027" type="#_x0000_t202" style="position:absolute;left:0;text-align:left;margin-left:0;margin-top:183.85pt;width:465pt;height:.0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" stroked="f">
                <v:textbox style="mso-fit-shape-to-text:t" inset="0,0,0,0">
                  <w:txbxContent>
                    <w:p w14:paraId="4708D07E" w14:textId="3CA41805" w:rsidR="00B3147E" w:rsidRPr="0029435B" w:rsidRDefault="00B3147E" w:rsidP="001B4013">
                      <w:pPr>
                        <w:pStyle w:val="VAFigureCaption"/>
                        <w:jc w:val="center"/>
                        <w:rPr>
                          <w:noProof/>
                        </w:rPr>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3</w:t>
                      </w:r>
                      <w:r w:rsidRPr="0038111F">
                        <w:rPr>
                          <w:b/>
                          <w:bCs/>
                        </w:rPr>
                        <w:fldChar w:fldCharType="end"/>
                      </w:r>
                      <w:r w:rsidRPr="00A15A9C">
                        <w:rPr>
                          <w:b/>
                          <w:bCs/>
                        </w:rPr>
                        <w:t xml:space="preserve"> .</w:t>
                      </w:r>
                      <w:r>
                        <w:t xml:space="preserve"> Feynman diagram</w:t>
                      </w:r>
                      <w:r w:rsidR="001B4013">
                        <w:t xml:space="preserve"> and perturbation theo</w:t>
                      </w:r>
                      <w:r w:rsidR="00E721FB">
                        <w:t>ry expression for the intensity</w:t>
                      </w:r>
                      <w:r>
                        <w:t xml:space="preserve"> for a single phonon Raman </w:t>
                      </w:r>
                      <w:r w:rsidRPr="00574734">
                        <w:t>process</w:t>
                      </w:r>
                      <w:r>
                        <w:t xml:space="preserve"> (a) and two phonon process (b). </w:t>
                      </w:r>
                    </w:p>
                  </w:txbxContent>
                </v:textbox>
                <w10:wrap type="tight"/>
              </v:shape>
            </w:pict>
          </mc:Fallback>
        </mc:AlternateContent>
      </w:r>
      <w:r w:rsidR="005F5785">
        <w:rPr>
          <w:noProof/>
          <w:lang w:val="en-GB" w:eastAsia="en-GB"/>
        </w:rPr>
        <w:drawing>
          <wp:inline distT="0" distB="0" distL="0" distR="0" wp14:anchorId="0814D85E" wp14:editId="330BD83C">
            <wp:extent cx="2880000" cy="218777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12g11\AppData\Local\Microsoft\Windows\INetCache\Content.Word\FeynmanDiagramsai.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880000" cy="2187775"/>
                    </a:xfrm>
                    <a:prstGeom prst="rect">
                      <a:avLst/>
                    </a:prstGeom>
                    <a:noFill/>
                    <a:ln>
                      <a:noFill/>
                    </a:ln>
                  </pic:spPr>
                </pic:pic>
              </a:graphicData>
            </a:graphic>
          </wp:inline>
        </w:drawing>
      </w:r>
    </w:p>
    <w:p w14:paraId="33FAB195" w14:textId="316D1F29" w:rsidR="00F52708" w:rsidRDefault="004C32C9" w:rsidP="008E349A">
      <w:pPr>
        <w:spacing w:line="480" w:lineRule="auto"/>
        <w:jc w:val="center"/>
      </w:pPr>
      <w:r>
        <w:rPr>
          <w:noProof/>
          <w:lang w:val="en-GB" w:eastAsia="en-GB"/>
        </w:rPr>
        <w:lastRenderedPageBreak/>
        <mc:AlternateContent>
          <mc:Choice Requires="wps">
            <w:drawing>
              <wp:anchor distT="0" distB="0" distL="114300" distR="114300" simplePos="0" relativeHeight="251661824" behindDoc="1" locked="0" layoutInCell="1" allowOverlap="1" wp14:anchorId="2D49A381" wp14:editId="7E2D3ED2">
                <wp:simplePos x="0" y="0"/>
                <wp:positionH relativeFrom="margin">
                  <wp:posOffset>-136937</wp:posOffset>
                </wp:positionH>
                <wp:positionV relativeFrom="paragraph">
                  <wp:posOffset>5121728</wp:posOffset>
                </wp:positionV>
                <wp:extent cx="5676900" cy="635"/>
                <wp:effectExtent l="0" t="0" r="0" b="6350"/>
                <wp:wrapTight wrapText="bothSides">
                  <wp:wrapPolygon edited="0">
                    <wp:start x="0" y="0"/>
                    <wp:lineTo x="0" y="21454"/>
                    <wp:lineTo x="21528" y="21454"/>
                    <wp:lineTo x="21528"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5676900" cy="635"/>
                        </a:xfrm>
                        <a:prstGeom prst="rect">
                          <a:avLst/>
                        </a:prstGeom>
                        <a:solidFill>
                          <a:prstClr val="white"/>
                        </a:solidFill>
                        <a:ln>
                          <a:noFill/>
                        </a:ln>
                        <a:effectLst/>
                      </wps:spPr>
                      <wps:txbx>
                        <w:txbxContent>
                          <w:p w14:paraId="268EC256" w14:textId="0931F96F" w:rsidR="00B3147E" w:rsidRPr="0038111F" w:rsidRDefault="00B3147E" w:rsidP="0038111F">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4</w:t>
                            </w:r>
                            <w:r w:rsidRPr="0038111F">
                              <w:rPr>
                                <w:b/>
                                <w:bCs/>
                              </w:rPr>
                              <w:fldChar w:fldCharType="end"/>
                            </w:r>
                            <w:r w:rsidRPr="0038111F">
                              <w:t xml:space="preserve"> Resonance Raman profile for A</w:t>
                            </w:r>
                            <w:r w:rsidRPr="003F2465">
                              <w:rPr>
                                <w:vertAlign w:val="subscript"/>
                              </w:rPr>
                              <w:t>1</w:t>
                            </w:r>
                            <w:r w:rsidRPr="004C32C9">
                              <w:rPr>
                                <w:vertAlign w:val="superscript"/>
                              </w:rPr>
                              <w:t>′</w:t>
                            </w:r>
                            <w:r w:rsidRPr="0038111F">
                              <w:t xml:space="preserve"> peak at 4K compared to fits of perturbation theory predictions assuming a) a single optically active electronic excitation, b) two independent optically active excitations c) two optically active electronic excitations with scattering between the excitations by the A</w:t>
                            </w:r>
                            <w:r w:rsidR="004C32C9" w:rsidRPr="004C32C9">
                              <w:rPr>
                                <w:vertAlign w:val="subscript"/>
                              </w:rPr>
                              <w:t>1</w:t>
                            </w:r>
                            <w:r w:rsidRPr="004C32C9">
                              <w:rPr>
                                <w:vertAlign w:val="superscript"/>
                              </w:rPr>
                              <w:t>′</w:t>
                            </w:r>
                            <w:r w:rsidRPr="0038111F">
                              <w:t xml:space="preserve"> phonon. In (c) we present the magnitude squared of </w:t>
                            </w:r>
                            <w:r w:rsidR="005232FF">
                              <w:t xml:space="preserve">the contribution of </w:t>
                            </w:r>
                            <w:r w:rsidRPr="0038111F">
                              <w:t xml:space="preserve">each of three scattering channels which interfere to give the overall prediction. The best fit parameters obtained from the fit presented in (c) are presented in Figure 5. </w:t>
                            </w:r>
                            <w:r w:rsidR="000B3A11">
                              <w:t>Error bars shown were obtained from repeatability measurements taken during experimental runs see 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49A381" id="Text Box 19" o:spid="_x0000_s1028" type="#_x0000_t202" style="position:absolute;left:0;text-align:left;margin-left:-10.8pt;margin-top:403.3pt;width:447pt;height:.05pt;z-index:-251654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" stroked="f">
                <v:textbox style="mso-fit-shape-to-text:t" inset="0,0,0,0">
                  <w:txbxContent>
                    <w:p w14:paraId="268EC256" w14:textId="0931F96F" w:rsidR="00B3147E" w:rsidRPr="0038111F" w:rsidRDefault="00B3147E" w:rsidP="0038111F">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4</w:t>
                      </w:r>
                      <w:r w:rsidRPr="0038111F">
                        <w:rPr>
                          <w:b/>
                          <w:bCs/>
                        </w:rPr>
                        <w:fldChar w:fldCharType="end"/>
                      </w:r>
                      <w:r w:rsidRPr="0038111F">
                        <w:t xml:space="preserve"> Resonance Raman profile for A</w:t>
                      </w:r>
                      <w:r w:rsidRPr="003F2465">
                        <w:rPr>
                          <w:vertAlign w:val="subscript"/>
                        </w:rPr>
                        <w:t>1</w:t>
                      </w:r>
                      <w:r w:rsidRPr="004C32C9">
                        <w:rPr>
                          <w:vertAlign w:val="superscript"/>
                        </w:rPr>
                        <w:t>′</w:t>
                      </w:r>
                      <w:r w:rsidRPr="0038111F">
                        <w:t xml:space="preserve"> peak at 4K compared to fits of perturbation theory predictions assuming a) a single optically active electronic excitation, b) two independent optically active excitations c) two optically active electronic excitations with scattering between the excitations by the A</w:t>
                      </w:r>
                      <w:r w:rsidR="004C32C9" w:rsidRPr="004C32C9">
                        <w:rPr>
                          <w:vertAlign w:val="subscript"/>
                        </w:rPr>
                        <w:t>1</w:t>
                      </w:r>
                      <w:r w:rsidRPr="004C32C9">
                        <w:rPr>
                          <w:vertAlign w:val="superscript"/>
                        </w:rPr>
                        <w:t>′</w:t>
                      </w:r>
                      <w:r w:rsidRPr="0038111F">
                        <w:t xml:space="preserve"> phonon. In (c) we present the magnitude squared of </w:t>
                      </w:r>
                      <w:r w:rsidR="005232FF">
                        <w:t xml:space="preserve">the contribution of </w:t>
                      </w:r>
                      <w:r w:rsidRPr="0038111F">
                        <w:t xml:space="preserve">each of three scattering channels which interfere to give the overall prediction. The best fit parameters obtained from the fit presented in (c) are presented in Figure 5. </w:t>
                      </w:r>
                      <w:r w:rsidR="000B3A11">
                        <w:t>Error bars shown were obtained from repeatability measurements taken during experimental runs see SI.</w:t>
                      </w:r>
                    </w:p>
                  </w:txbxContent>
                </v:textbox>
                <w10:wrap type="tight" anchorx="margin"/>
              </v:shape>
            </w:pict>
          </mc:Fallback>
        </mc:AlternateContent>
      </w:r>
      <w:r w:rsidR="008E349A">
        <w:rPr>
          <w:noProof/>
          <w:lang w:val="en-GB" w:eastAsia="en-GB"/>
        </w:rPr>
        <w:drawing>
          <wp:inline distT="0" distB="0" distL="0" distR="0" wp14:anchorId="20A06B90" wp14:editId="42512CAE">
            <wp:extent cx="2469040" cy="4868573"/>
            <wp:effectExtent l="0" t="0" r="762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e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9040" cy="4868573"/>
                    </a:xfrm>
                    <a:prstGeom prst="rect">
                      <a:avLst/>
                    </a:prstGeom>
                  </pic:spPr>
                </pic:pic>
              </a:graphicData>
            </a:graphic>
          </wp:inline>
        </w:drawing>
      </w:r>
    </w:p>
    <w:p w14:paraId="3DF7D64F" w14:textId="7F34F3E1" w:rsidR="00984EEC" w:rsidRDefault="0061196C" w:rsidP="005232FF">
      <w:pPr>
        <w:pStyle w:val="TAMainText"/>
      </w:pPr>
      <w:r>
        <w:lastRenderedPageBreak/>
        <w:t>There are a number o</w:t>
      </w:r>
      <w:r w:rsidR="00A53799">
        <w:t>f different candidates for the</w:t>
      </w:r>
      <w:r>
        <w:t xml:space="preserve"> two </w:t>
      </w:r>
      <w:r w:rsidR="00A53799">
        <w:t xml:space="preserve">bright </w:t>
      </w:r>
      <w:r>
        <w:t xml:space="preserve">excitations </w:t>
      </w:r>
      <w:r w:rsidR="00A53799">
        <w:t xml:space="preserve">required to fit the resonance profiles </w:t>
      </w:r>
      <w:r>
        <w:t>including the A exciton, a trion based upon the A exciton, a biexciton f</w:t>
      </w:r>
      <w:r w:rsidR="00AC6F9F">
        <w:t>ormed from two</w:t>
      </w:r>
      <w:r>
        <w:t xml:space="preserve"> A excitons and defect localized A excitons. </w:t>
      </w:r>
      <w:r w:rsidR="00A53799">
        <w:t>B</w:t>
      </w:r>
      <w:r>
        <w:t>iexciton based Raman should be superlinear in excitation intensity</w:t>
      </w:r>
      <w:r w:rsidR="00936380">
        <w:t xml:space="preserve"> however we observe a linear excitation intensity dependence</w:t>
      </w:r>
      <w:r w:rsidR="00A53799">
        <w:t xml:space="preserve"> thus we can reject the biexciton hypothesis</w:t>
      </w:r>
      <w:r>
        <w:t>.</w:t>
      </w:r>
      <w:r w:rsidR="002E1DA5">
        <w:t xml:space="preserve"> Whilst defect localized excitons are commonly seen in luminescence spectra</w:t>
      </w:r>
      <w:r w:rsidR="001B4013">
        <w:t xml:space="preserve"> </w:t>
      </w:r>
      <w:r w:rsidR="00002B79" w:rsidRPr="00002B79">
        <w:fldChar w:fldCharType="begin" w:fldLock="1"/>
      </w:r>
      <w:r w:rsidR="00400D63">
        <w:instrText>ADDIN CSL_CITATION { "citationItems" : [ { "id" : "ITEM-1", "itemData" : { "author" : [ { "dropping-particle" : "", "family" : "Shang", "given" : "Jingzhi", "non-dropping-particle" : "", "parse-names" : false, "suffix" : "" }, { "dropping-particle" : "", "family" : "Shen", "given" : "Xiaonan", "non-dropping-particle" : "", "parse-names" : false, "suffix" : "" }, { "dropping-particle" : "", "family" : "Cong", "given" : "Chunxiao", "non-dropping-particle" : "", "parse-names" : false, "suffix" : "" }, { "dropping-particle" : "", "family" : "Peimyoo", "given" : "Namphung", "non-dropping-particle" : "", "parse-names" : false, "suffix" : "" }, { "dropping-particle" : "", "family" : "Cao", "given" : "Bingchen", "non-dropping-particle" : "", "parse-names" : false, "suffix" : "" }, { "dropping-particle" : "", "family" : "Eginligil", "given" : "Mustafa", "non-dropping-particle" : "", "parse-names" : false, "suffix" : "" } ], "id" : "ITEM-1", "issue" : "1", "issued" : { "date-parts" : [ [ "2015" ] ] }, "page" : "647-655", "title" : "Observation of Excitonic Fine Structure in a 2D Transition-Metal Dichalcogenide Semiconductor", "type" : "article-journal" }, "uris" : [ "http://www.mendeley.com/documents/?uuid=4a9f8b76-0ca2-4b6d-bca8-d051e37d89fe" ] } ], "mendeley" : { "formattedCitation" : "&lt;sup&gt;35&lt;/sup&gt;", "plainTextFormattedCitation" : "35", "previouslyFormattedCitation" : "&lt;sup&gt;35&lt;/sup&gt;" }, "properties" : { "noteIndex" : 0 }, "schema" : "https://github.com/citation-style-language/schema/raw/master/csl-citation.json" }</w:instrText>
      </w:r>
      <w:r w:rsidR="00002B79" w:rsidRPr="00002B79">
        <w:rPr>
          <w:vertAlign w:val="superscript"/>
        </w:rPr>
        <w:fldChar w:fldCharType="separate"/>
      </w:r>
      <w:r w:rsidR="004868BB" w:rsidRPr="004868BB">
        <w:rPr>
          <w:noProof/>
          <w:vertAlign w:val="superscript"/>
        </w:rPr>
        <w:t>35</w:t>
      </w:r>
      <w:r w:rsidR="00002B79" w:rsidRPr="00002B79">
        <w:fldChar w:fldCharType="end"/>
      </w:r>
      <w:r w:rsidR="002E1DA5">
        <w:t xml:space="preserve">, particularly at low temperature, they have not been observed in </w:t>
      </w:r>
      <w:r w:rsidR="00A71547">
        <w:t>reflectance</w:t>
      </w:r>
      <w:r w:rsidR="00002B79">
        <w:t xml:space="preserve"> </w:t>
      </w:r>
      <w:r w:rsidR="002E1DA5" w:rsidRPr="00002B79">
        <w:t xml:space="preserve">and PLE </w:t>
      </w:r>
      <w:r w:rsidR="00A71547">
        <w:fldChar w:fldCharType="begin" w:fldLock="1"/>
      </w:r>
      <w:r w:rsidR="004868BB">
        <w:instrText>ADDIN CSL_CITATION { "citationItems" : [ { "id" : "ITEM-1", "itemData" : { "DOI" : "10.1039/C7NR04672C", "ISSN" : "2040-3364", "abstract" : "We present a comprehensive optical study of thin films of tungsten disulfide (WS$_2$) with layer thicknesses ranging from mono- to octalayer and in the bulk limit. It is shown that the optical band-gap absorption of monolayer WS$_2$ is governed by competing resonances arising from one neutral and two distinct negatively charged excitons whose contributions to the overall absorption of light vary as a function of temperature and carrier concentration. The photoluminescence response of monolayer WS$_2$ is found to be largely dominated by disorder/impurity- and/or phonon-assisted recombination processes. The indirect band-gap luminescence in multilayer WS$_2$ turns out to be a phonon-mediated process whose energy evolution with the number of layers surprisingly follows a simple model of a two-dimensional confinement. The energy position of the direct band-gap response (A and B resonances) is only weakly dependent on the layer thickness, which underlines an approximate compensation of the effect of the reduction of the exciton binding energy by the shrinkage of the apparent band gap. The A-exciton absorption-type spectra in multilayer WS$_2$ display a non-trivial fine structure which results from the specific hybridization of the electronic states in the vicinity of the K-point of the Brillouin zone. The effects of temperature on the absorption-like and photoluminescence spectra of various WS$_2$ layers are also quantified.", "author" : [ { "dropping-particle" : "", "family" : "Molas", "given" : "Maciej R.", "non-dropping-particle" : "", "parse-names" : false, "suffix" : "" }, { "dropping-particle" : "", "family" : "Nogajewski", "given" : "Karol", "non-dropping-particle" : "", "parse-names" : false, "suffix" : "" }, { "dropping-particle" : "", "family" : "Slobodeniuk", "given" : "Artur O.", "non-dropping-particle" : "", "parse-names" : false, "suffix" : "" }, { "dropping-particle" : "", "family" : "Binder", "given" : "Johannes", "non-dropping-particle" : "", "parse-names" : false, "suffix" : "" }, { "dropping-particle" : "", "family" : "Bartos", "given" : "Miroslav", "non-dropping-particle" : "", "parse-names" : false, "suffix" : "" }, { "dropping-particle" : "", "family" : "Potemski", "given" : "Marek", "non-dropping-particle" : "", "parse-names" : false, "suffix" : "" } ], "id" : "ITEM-1", "issued" : { "date-parts" : [ [ "2017" ] ] }, "page" : "13128-13141", "publisher" : "Royal Society of Chemistry", "title" : "Optical response of monolayer, few-layer and bulk tungsten disulfide", "type" : "article-journal" }, "uris" : [ "http://www.mendeley.com/documents/?uuid=ec353fb7-6f17-4250-adbf-2d024bfc9532" ] }, { "id" : "ITEM-2", "itemData" : { "DOI" : "10.1088/1361-6528/aa87d0", "author" : [ { "dropping-particle" : "", "family" : "Jadczak", "given" : "J", "non-dropping-particle" : "", "parse-names" : false, "suffix" : "" }, { "dropping-particle" : "", "family" : "Kutrowska-Girzycka", "given" : "J", "non-dropping-particle" : "", "parse-names" : false, "suffix" : "" }, { "dropping-particle" : "", "family" : "Kapu\u015bci\u0144ski", "given" : "P", "non-dropping-particle" : "", "parse-names" : false, "suffix" : "" }, { "dropping-particle" : "", "family" : "Huang", "given" : "Y S", "non-dropping-particle" : "", "parse-names" : false, "suffix" : "" }, { "dropping-particle" : "", "family" : "W\u00f3js", "given" : "a", "non-dropping-particle" : "", "parse-names" : false, "suffix" : "" }, { "dropping-particle" : "", "family" : "Bryja", "given" : "L", "non-dropping-particle" : "", "parse-names" : false, "suffix" : "" } ], "container-title" : "Nanotechnology", "id" : "ITEM-2", "issue" : "39", "issued" : { "date-parts" : [ [ "2017" ] ] }, "page" : "395702", "title" : "Probing of free and localized excitons and trions in Probing of free and localized excitons and trions in atomically thin WSe 2 , WS 2 , MoSe 2 and MoS 2 in photoluminescence and re fl ectivity experiments", "type" : "article-journal", "volume" : "28" }, "uris" : [ "http://www.mendeley.com/documents/?uuid=7e3f6907-ffd2-4528-b7de-177232282b4f" ] } ], "mendeley" : { "formattedCitation" : "&lt;sup&gt;36,37&lt;/sup&gt;", "plainTextFormattedCitation" : "36,37", "previouslyFormattedCitation" : "&lt;sup&gt;36,37&lt;/sup&gt;" }, "properties" : { "noteIndex" : 0 }, "schema" : "https://github.com/citation-style-language/schema/raw/master/csl-citation.json" }</w:instrText>
      </w:r>
      <w:r w:rsidR="00A71547">
        <w:fldChar w:fldCharType="separate"/>
      </w:r>
      <w:r w:rsidR="004868BB" w:rsidRPr="004868BB">
        <w:rPr>
          <w:noProof/>
          <w:vertAlign w:val="superscript"/>
        </w:rPr>
        <w:t>36,37</w:t>
      </w:r>
      <w:r w:rsidR="00A71547">
        <w:fldChar w:fldCharType="end"/>
      </w:r>
      <w:r w:rsidR="001B4013">
        <w:t xml:space="preserve">presumably </w:t>
      </w:r>
      <w:r w:rsidR="002E1DA5">
        <w:t xml:space="preserve">because of their low oscillator strength. </w:t>
      </w:r>
      <w:r w:rsidR="005232FF">
        <w:t xml:space="preserve">As Raman scattering is closer to PLE than luminescence in its dependence on oscillator strength and population </w:t>
      </w:r>
      <w:r w:rsidR="002E1DA5">
        <w:t>we would expect defect localized excitons to make only a weak contribution to Raman scattering. Additionally</w:t>
      </w:r>
      <w:r w:rsidR="00A53799">
        <w:t>,</w:t>
      </w:r>
      <w:r w:rsidR="002E1DA5">
        <w:t xml:space="preserve"> in general defect localized excitons lead to a band of luminescence which is significantly broader than the width of the A exciton luminescence</w:t>
      </w:r>
      <w:r w:rsidR="00A71547">
        <w:t xml:space="preserve"> </w:t>
      </w:r>
      <w:r w:rsidR="00A71547">
        <w:fldChar w:fldCharType="begin" w:fldLock="1"/>
      </w:r>
      <w:r w:rsidR="004868BB">
        <w:instrText>ADDIN CSL_CITATION { "citationItems" : [ { "id" : "ITEM-1", "itemData" : { "author" : [ { "dropping-particle" : "", "family" : "Shang", "given" : "Jingzhi", "non-dropping-particle" : "", "parse-names" : false, "suffix" : "" }, { "dropping-particle" : "", "family" : "Shen", "given" : "Xiaonan", "non-dropping-particle" : "", "parse-names" : false, "suffix" : "" }, { "dropping-particle" : "", "family" : "Cong", "given" : "Chunxiao", "non-dropping-particle" : "", "parse-names" : false, "suffix" : "" }, { "dropping-particle" : "", "family" : "Peimyoo", "given" : "Namphung", "non-dropping-particle" : "", "parse-names" : false, "suffix" : "" }, { "dropping-particle" : "", "family" : "Cao", "given" : "Bingchen", "non-dropping-particle" : "", "parse-names" : false, "suffix" : "" }, { "dropping-particle" : "", "family" : "Eginligil", "given" : "Mustafa", "non-dropping-particle" : "", "parse-names" : false, "suffix" : "" } ], "id" : "ITEM-1", "issue" : "1", "issued" : { "date-parts" : [ [ "2015" ] ] }, "page" : "647-655", "title" : "Observation of Excitonic Fine Structure in a 2D Transition-Metal Dichalcogenide Semiconductor", "type" : "article-journal" }, "uris" : [ "http://www.mendeley.com/documents/?uuid=4a9f8b76-0ca2-4b6d-bca8-d051e37d89fe" ] } ], "mendeley" : { "formattedCitation" : "&lt;sup&gt;35&lt;/sup&gt;", "plainTextFormattedCitation" : "35", "previouslyFormattedCitation" : "&lt;sup&gt;35&lt;/sup&gt;" }, "properties" : { "noteIndex" : 0 }, "schema" : "https://github.com/citation-style-language/schema/raw/master/csl-citation.json" }</w:instrText>
      </w:r>
      <w:r w:rsidR="00A71547">
        <w:fldChar w:fldCharType="separate"/>
      </w:r>
      <w:r w:rsidR="004868BB" w:rsidRPr="004868BB">
        <w:rPr>
          <w:noProof/>
          <w:vertAlign w:val="superscript"/>
        </w:rPr>
        <w:t>35</w:t>
      </w:r>
      <w:r w:rsidR="00A71547">
        <w:fldChar w:fldCharType="end"/>
      </w:r>
      <w:r w:rsidR="002E1DA5">
        <w:t>. In our case we observe the lower energy resonance is either of comparable or lower width than the upper resonance. For these two reasons we reject defect localized excitons. Thus we are left with the conclusion that the upper and lower energy resonances</w:t>
      </w:r>
      <w:r w:rsidR="00430031">
        <w:t>, at 2.064 and 2.038eV,</w:t>
      </w:r>
      <w:r w:rsidR="002E1DA5">
        <w:t xml:space="preserve"> are the A exciton and the A exciton based trion. </w:t>
      </w:r>
      <w:r w:rsidR="00C67BA0">
        <w:t>The energy separat</w:t>
      </w:r>
      <w:r w:rsidR="00B5775C">
        <w:t>ion of these two res</w:t>
      </w:r>
      <w:r w:rsidR="00B77A7D">
        <w:t>onances, 26</w:t>
      </w:r>
      <w:r w:rsidR="00B5775C">
        <w:t xml:space="preserve"> </w:t>
      </w:r>
      <w:r w:rsidR="00C67BA0">
        <w:t>meV, is well within the range of published trion binding energies</w:t>
      </w:r>
      <w:r w:rsidR="002D4C68">
        <w:t xml:space="preserve"> </w:t>
      </w:r>
      <w:r w:rsidR="00EF15FE">
        <w:fldChar w:fldCharType="begin" w:fldLock="1"/>
      </w:r>
      <w:r w:rsidR="004868BB">
        <w:instrText>ADDIN CSL_CITATION { "citationItems" : [ { "id" : "ITEM-1", "itemData" : { "DOI" : "10.1002/pssr.201510224", "ISBN" : "1862-6254", "ISSN" : "18626270", "abstract" : "Single-layer WS$_2$ is a direct-gap semiconductor showing strong excitonic photoluminescence features in the visible spectral range. Here, we present temperature-dependent photoluminescence measurements on mechanically exfoliated single-layer WS$_2$, revealing the existence of neutral and charged excitons at low temperatures as well as at room temperature. By applying a gate voltage, we can electrically control the ratio of excitons and trions and assert a residual n-type doping of our samples. At high excitation densities and low temperatures, an additional peak at energies below the trion dominates the photoluminescence, which we identify as biexciton emission.", "author" : [ { "dropping-particle" : "", "family" : "Plechinger", "given" : "Gerd", "non-dropping-particle" : "", "parse-names" : false, "suffix" : "" }, { "dropping-particle" : "", "family" : "Nagler", "given" : "Philipp", "non-dropping-particle" : "", "parse-names" : false, "suffix" : "" }, { "dropping-particle" : "", "family" : "Kraus", "given" : "Julia", "non-dropping-particle" : "", "parse-names" : false, "suffix" : "" }, { "dropping-particle" : "", "family" : "Paradiso", "given" : "Nicola", "non-dropping-particle" : "", "parse-names" : false, "suffix" : "" }, { "dropping-particle" : "", "family" : "Strunk", "given" : "Christoph", "non-dropping-particle" : "", "parse-names" : false, "suffix" : "" }, { "dropping-particle" : "", "family" : "Schuller", "given" : "Christian", "non-dropping-particle" : "", "parse-names" : false, "suffix" : "" }, { "dropping-particle" : "", "family" : "Korn", "given" : "Tobias", "non-dropping-particle" : "", "parse-names" : false, "suffix" : "" } ], "container-title" : "Physica Status Solidi - Rapid Research Letters", "id" : "ITEM-1", "issue" : "8", "issued" : { "date-parts" : [ [ "2015" ] ] }, "page" : "457-461", "title" : "Identification of excitons, trions and biexcitons in single-layer WS2", "type" : "article-journal", "volume" : "9" }, "uris" : [ "http://www.mendeley.com/documents/?uuid=dd291fe9-cc3a-48ed-a998-82bffe058f27" ] }, { "id" : "ITEM-2", "itemData" : { "DOI" : "10.1063/1.4921472", "ISBN" : "0003-6951", "ISSN" : "00036951", "abstract" : "A method is presented for optically preparing WS 2 monolayers to luminescence from only the charged exciton (trion) state\u2013completely suppressing the neutral exciton. When isolating the trion state, we observed changes in the Raman A 1g intensity and an enhanced feature on the low energy side of the E 1 2g peak. Photoluminescence and optical reflectivity measurements confirm the existence of the prepared trion state. This technique also prepares intermediate regimes with controlled luminescence amplitudes of the neutral and charged exciton. This effect is reversible by exposing the sample to air, indicating the change is mitigated by surface interactions with the ambient environment. This method provides a tool to modify optical emission energy and to isolate physical processes in this and other two-dimensional materials.", "author" : [ { "dropping-particle" : "", "family" : "Currie", "given" : "M.", "non-dropping-particle" : "", "parse-names" : false, "suffix" : "" }, { "dropping-particle" : "", "family" : "Hanbicki", "given" : "A. T.", "non-dropping-particle" : "", "parse-names" : false, "suffix" : "" }, { "dropping-particle" : "", "family" : "Kioseoglou", "given" : "G.", "non-dropping-particle" : "", "parse-names" : false, "suffix" : "" }, { "dropping-particle" : "", "family" : "Jonker", "given" : "B. T.", "non-dropping-particle" : "", "parse-names" : false, "suffix" : "" } ], "container-title" : "Applied Physics Letters", "id" : "ITEM-2", "issue" : "20", "issued" : { "date-parts" : [ [ "2015" ] ] }, "title" : "Optical control of charged exciton states in tungsten disulfide", "type" : "article-journal", "volume" : "106" }, "uris" : [ "http://www.mendeley.com/documents/?uuid=8900a4a7-4ca7-4e26-b81c-eeedfd21d9bb" ] }, { "id" : "ITEM-3", "itemData" : { "DOI" : "10.1103/PhysRevLett.113.076802", "ISBN" : "0031-9007\\r1079-7114", "ISSN" : "10797114", "PMID" : "25170725", "abstract" : "We have determined experimentally the energies of the ground and first four excited excitonic states of the fundamental optical transition in monolayer WS2, a model system for the growing class of atomically thin two-dimensional semiconductor crystals. From the spectra, we establish a large exciton binding energy of 0.32 eV and a pronounced deviation from the usual hydrogenic Rydberg series of energy levels of the excitonic states. We explain both of these results using a microscopic theory in which the non-local nature of the effective dielectric screening modifies the functional form of the Coulomb interaction. These strong but unconventional electron-hole interactions are expected to be ubiquitous in atomically thin materials.", "author" : [ { "dropping-particle" : "", "family" : "Chernikov", "given" : "Alexey", "non-dropping-particle" : "", "parse-names" : false, "suffix" : "" }, { "dropping-particle" : "", "family" : "Berkelbach", "given" : "Timothy C.", "non-dropping-particle" : "", "parse-names" : false, "suffix" : "" }, { "dropping-particle" : "", "family" : "Hill", "given" : "Heather M.", "non-dropping-particle" : "", "parse-names" : false, "suffix" : "" }, { "dropping-particle" : "", "family" : "Rigosi", "given" : "Albert", "non-dropping-particle" : "", "parse-names" : false, "suffix" : "" }, { "dropping-particle" : "", "family" : "Li", "given" : "Yilei", "non-dropping-particle" : "", "parse-names" : false, "suffix" : "" }, { "dropping-particle" : "", "family" : "Aslan", "given" : "Ozgur Burak", "non-dropping-particle" : "", "parse-names" : false, "suffix" : "" }, { "dropping-particle" : "", "family" : "Reichman", "given" : "David R.", "non-dropping-particle" : "", "parse-names" : false, "suffix" : "" }, { "dropping-particle" : "", "family" : "Hybertsen", "given" : "Mark S.", "non-dropping-particle" : "", "parse-names" : false, "suffix" : "" }, { "dropping-particle" : "", "family" : "Heinz", "given" : "Tony F.", "non-dropping-particle" : "", "parse-names" : false, "suffix" : "" } ], "container-title" : "Physical Review Letters", "id" : "ITEM-3", "issue" : "7", "issued" : { "date-parts" : [ [ "2014" ] ] }, "page" : "1-5", "title" : "Exciton binding energy and nonhydrogenic Rydberg series in monolayer WS2", "type" : "article-journal", "volume" : "113" }, "uris" : [ "http://www.mendeley.com/documents/?uuid=00a81803-364f-446e-8fff-40269e01b219" ] }, { "id" : "ITEM-4", "itemData" : { "DOI" : "10.1103/PhysRevB.88.245403", "author" : [ { "dropping-particle" : "", "family" : "Mitioglu", "given" : "A A", "non-dropping-particle" : "", "parse-names" : false, "suffix" : "" }, { "dropping-particle" : "", "family" : "Plochocka", "given" : "P", "non-dropping-particle" : "", "parse-names" : false, "suffix" : "" }, { "dropping-particle" : "", "family" : "Jadczak", "given" : "J N", "non-dropping-particle" : "", "parse-names" : false, "suffix" : "" }, { "dropping-particle" : "", "family" : "Escoffier", "given" : "W", "non-dropping-particle" : "", "parse-names" : false, "suffix" : "" }, { "dropping-particle" : "", "family" : "Rikken", "given" : "G L J A", "non-dropping-particle" : "", "parse-names" : false, "suffix" : "" }, { "dropping-particle" : "", "family" : "Kulyuk", "given" : "L", "non-dropping-particle" : "", "parse-names" : false, "suffix" : "" }, { "dropping-particle" : "", "family" : "Maude", "given" : "D K", "non-dropping-particle" : "", "parse-names" : false, "suffix" : "" } ], "id" : "ITEM-4", "issued" : { "date-parts" : [ [ "2013" ] ] }, "page" : "1-5", "title" : "Optical manipulation of the exciton charge state in single-layer tungsten disulfide", "type" : "article-journal", "volume" : "245403" }, "uris" : [ "http://www.mendeley.com/documents/?uuid=06fca069-2039-4b53-b8f2-536ae3511865" ] } ], "mendeley" : { "formattedCitation" : "&lt;sup&gt;4,38\u201340&lt;/sup&gt;", "plainTextFormattedCitation" : "4,38\u201340", "previouslyFormattedCitation" : "&lt;sup&gt;4,38\u201340&lt;/sup&gt;" }, "properties" : { "noteIndex" : 0 }, "schema" : "https://github.com/citation-style-language/schema/raw/master/csl-citation.json" }</w:instrText>
      </w:r>
      <w:r w:rsidR="00EF15FE">
        <w:rPr>
          <w:vertAlign w:val="superscript"/>
        </w:rPr>
        <w:fldChar w:fldCharType="separate"/>
      </w:r>
      <w:r w:rsidR="004868BB" w:rsidRPr="004868BB">
        <w:rPr>
          <w:noProof/>
          <w:vertAlign w:val="superscript"/>
        </w:rPr>
        <w:t>4,38–40</w:t>
      </w:r>
      <w:r w:rsidR="00EF15FE">
        <w:fldChar w:fldCharType="end"/>
      </w:r>
      <w:r w:rsidR="00C67BA0">
        <w:t xml:space="preserve"> and very close to that observed in other CVD grown WS</w:t>
      </w:r>
      <w:r w:rsidR="00C67BA0" w:rsidRPr="00C67BA0">
        <w:rPr>
          <w:vertAlign w:val="subscript"/>
        </w:rPr>
        <w:t>2</w:t>
      </w:r>
      <w:r w:rsidR="00C67BA0">
        <w:t xml:space="preserve"> monolayer flakes</w:t>
      </w:r>
      <w:r w:rsidR="00984EEC">
        <w:t xml:space="preserve"> </w:t>
      </w:r>
      <w:r w:rsidR="002521D9">
        <w:fldChar w:fldCharType="begin" w:fldLock="1"/>
      </w:r>
      <w:r w:rsidR="004868BB">
        <w:instrText>ADDIN CSL_CITATION { "citationItems" : [ { "id" : "ITEM-1", "itemData" : { "DOI" : "10.1021/acsnano.5b07214", "ISBN" : "1936-086X (Electronic)\\r1936-0851 (Linking)", "ISSN" : "1936086X", "PMID" : "26758415", "abstract" : "Monolayer tungsten disulfides (WS2) constitute a high quantum yield two-dimensional (2D) system, and can be synthesized on a large area using chemical vapor deposition (CVD), suggesting promising nanophotonics applications. However, spatially nonuniform photoluminescence (PL) intensities and peak wavelengths observed in single WS2 grains have puzzled researchers, with the origins of variation in relative contributions of excitons, trions, and biexcitons to the PL emission not well understood. Here, we present nanoscale PL and Raman spectroscopy images of triangular CVD-grown WS2 monolayers of different sizes, with these images obtained under different temperatures and values of excitation power. Intense PL emissions were observed around the edges of individual WS2 grains and the grain boundaries between partly merged WS2 grains. The predominant origin of the main PL emission from these regions changed from neutral excitons to trions and biexcitons with increasing laser excitation power, with biexcitons completely dominating the PL emission for the high-power condition. The intense PL emission and the preferential formation of biexcitons in the edges and grain boundaries of monolayer WS2 were attributed to larger population of charge carriers caused by the excessive incorporation of growth promoters during the CVD, suggesting positive roles of excessive carriers in the PL efficiency of TMD monolayers. Our comprehensive nanoscale spectroscopic investigation sheds light on the dynamic competition between exciton complexes occurring in monolayer WS2, suggesting a rich variety of ways to engineer new nanophotonic functions using 2D transition metal dichalcogenide monolayers.", "author" : [ { "dropping-particle" : "", "family" : "Kim", "given" : "Min Su", "non-dropping-particle" : "", "parse-names" : false, "suffix" : "" }, { "dropping-particle" : "", "family" : "Yun", "given" : "Seok Joon", "non-dropping-particle" : "", "parse-names" : false, "suffix" : "" }, { "dropping-particle" : "", "family" : "Lee", "given" : "Young Hee Yongjun Young Hee Yongjun", "non-dropping-particle" : "", "parse-names" : false, "suffix" : "" }, { "dropping-particle" : "", "family" : "Seo", "given" : "Changwon", "non-dropping-particle" : "", "parse-names" : false, "suffix" : "" }, { "dropping-particle" : "", "family" : "Han", "given" : "Gang Hee", "non-dropping-particle" : "", "parse-names" : false, "suffix" : "" }, { "dropping-particle" : "", "family" : "Kim", "given" : "Ki Kang", "non-dropping-particle" : "", "parse-names" : false, "suffix" : "" }, { "dropping-particle" : "", "family" : "Lee", "given" : "Young Hee Yongjun Young Hee Yongjun", "non-dropping-particle" : "", "parse-names" : false, "suffix" : "" }, { "dropping-particle" : "", "family" : "Kim", "given" : "Jeongyong", "non-dropping-particle" : "", "parse-names" : false, "suffix" : "" } ], "container-title" : "ACS Nano", "id" : "ITEM-1", "issue" : "2", "issued" : { "date-parts" : [ [ "2016" ] ] }, "page" : "2399-2405", "title" : "Biexciton Emission from Edges and Grain Boundaries of Triangular WS2 Monolayers", "type" : "article-journal", "volume" : "10" }, "uris" : [ "http://www.mendeley.com/documents/?uuid=833fa38d-d467-4329-954b-48b3666e2553" ] }, { "id" : "ITEM-2", "itemData" : { "DOI" : "10.1038/srep35154", "ISSN" : "2045-2322", "PMID" : "27752042", "abstract" : "We report on preparation dependent properties observed in monolayer WS2 samples synthesized via chemical vapor deposition (CVD) on a variety of common substrates (Si/SiO2, sapphire, fused silica) as well as samples that were transferred from the growth substrate onto a new substrate. The as-grown CVD materials (as-WS2) exhibit distinctly different optical properties than transferred WS2 (x-WS2). In the case of CVD growth on Si/SiO2, following transfer to fresh Si/SiO2 there is a ~50 meV shift of the ground state exciton to higher emission energy in both photoluminescence emission and optical reflection. This shift is indicative of a reduction in tensile strain by ~0.25%. Additionally, the excitonic state in x-WS2 is easily modulated between neutral and charged exciton by exposure to moderate laser power, while such optical control is absent in as-WS2 for all growth substrates investigated. Finally, we observe dramatically different laser power-dependent behavior for as-grown and transferred WS2. These results demonstrate a strong sensitivity to sample preparation that is important for both a fundamental understanding of these novel materials as well as reliable reproduction of device properties.", "author" : [ { "dropping-particle" : "", "family" : "McCreary", "given" : "Kathleen M.", "non-dropping-particle" : "", "parse-names" : false, "suffix" : "" }, { "dropping-particle" : "", "family" : "Hanbicki", "given" : "Aubrey T", "non-dropping-particle" : "", "parse-names" : false, "suffix" : "" }, { "dropping-particle" : "", "family" : "Singh", "given" : "Simranjeet", "non-dropping-particle" : "", "parse-names" : false, "suffix" : "" }, { "dropping-particle" : "", "family" : "Kawakami", "given" : "Roland K", "non-dropping-particle" : "", "parse-names" : false, "suffix" : "" }, { "dropping-particle" : "", "family" : "Jernigan", "given" : "Glenn G", "non-dropping-particle" : "", "parse-names" : false, "suffix" : "" }, { "dropping-particle" : "", "family" : "Ishigami", "given" : "Masa", "non-dropping-particle" : "", "parse-names" : false, "suffix" : "" }, { "dropping-particle" : "", "family" : "Ng", "given" : "Amy", "non-dropping-particle" : "", "parse-names" : false, "suffix" : "" }, { "dropping-particle" : "", "family" : "Brintlinger", "given" : "Todd H", "non-dropping-particle" : "", "parse-names" : false, "suffix" : "" }, { "dropping-particle" : "", "family" : "Stroud", "given" : "Rhonda M", "non-dropping-particle" : "", "parse-names" : false, "suffix" : "" }, { "dropping-particle" : "", "family" : "Jonker", "given" : "Berend T", "non-dropping-particle" : "", "parse-names" : false, "suffix" : "" } ], "container-title" : "Scientific Reports", "id" : "ITEM-2", "issue" : "1", "issued" : { "date-parts" : [ [ "2016" ] ] }, "page" : "35154", "publisher" : "Nature Publishing Group", "title" : "The Effect of Preparation Conditions on Raman and Photoluminescence of Monolayer WS2", "type" : "article-journal", "volume" : "6" }, "uris" : [ "http://www.mendeley.com/documents/?uuid=2cd0b03f-77eb-459a-bff8-b4ee7350125e" ] } ], "mendeley" : { "formattedCitation" : "&lt;sup&gt;41,42&lt;/sup&gt;", "plainTextFormattedCitation" : "41,42", "previouslyFormattedCitation" : "&lt;sup&gt;41,42&lt;/sup&gt;" }, "properties" : { "noteIndex" : 0 }, "schema" : "https://github.com/citation-style-language/schema/raw/master/csl-citation.json" }</w:instrText>
      </w:r>
      <w:r w:rsidR="002521D9">
        <w:rPr>
          <w:vertAlign w:val="superscript"/>
        </w:rPr>
        <w:fldChar w:fldCharType="separate"/>
      </w:r>
      <w:r w:rsidR="004868BB" w:rsidRPr="004868BB">
        <w:rPr>
          <w:noProof/>
          <w:vertAlign w:val="superscript"/>
        </w:rPr>
        <w:t>41,42</w:t>
      </w:r>
      <w:r w:rsidR="002521D9">
        <w:fldChar w:fldCharType="end"/>
      </w:r>
      <w:r w:rsidR="00984EEC">
        <w:t>.</w:t>
      </w:r>
    </w:p>
    <w:p w14:paraId="64AEF4D3" w14:textId="7E37F9B8" w:rsidR="004D26CB" w:rsidRDefault="00984EEC" w:rsidP="00E0244E">
      <w:pPr>
        <w:pStyle w:val="TAMainText"/>
      </w:pPr>
      <w:r>
        <w:t xml:space="preserve">Having established the </w:t>
      </w:r>
      <w:r w:rsidR="00680800">
        <w:t xml:space="preserve">simplest model which could </w:t>
      </w:r>
      <w:r>
        <w:t xml:space="preserve">explain the 4K resonance profiles we next fitted the temperature dependent </w:t>
      </w:r>
      <w:r w:rsidR="0054635B">
        <w:t>A</w:t>
      </w:r>
      <w:r w:rsidR="0054635B" w:rsidRPr="0054635B">
        <w:rPr>
          <w:vertAlign w:val="subscript"/>
        </w:rPr>
        <w:t>1</w:t>
      </w:r>
      <w:r w:rsidR="0054635B" w:rsidRPr="00A71547">
        <w:rPr>
          <w:vertAlign w:val="superscript"/>
        </w:rPr>
        <w:t>′</w:t>
      </w:r>
      <w:r>
        <w:t xml:space="preserve"> resonance profiles</w:t>
      </w:r>
      <w:r w:rsidR="0053249E">
        <w:t xml:space="preserve"> with the same model</w:t>
      </w:r>
      <w:r>
        <w:t>. The best fit values for the fitting parameters obtained from these fits are shown in Fig</w:t>
      </w:r>
      <w:r w:rsidR="00B85644">
        <w:t>ure</w:t>
      </w:r>
      <w:r w:rsidR="00C67BA0">
        <w:t xml:space="preserve"> </w:t>
      </w:r>
      <w:r w:rsidR="00A214AF">
        <w:t>5. As shown in Fig</w:t>
      </w:r>
      <w:r w:rsidR="00B85644">
        <w:t>ure</w:t>
      </w:r>
      <w:r w:rsidR="00A214AF">
        <w:t xml:space="preserve"> 5b the energy of the exciton and trion resonances decrease with increasing temperature in line with predictions based upon the expected temperature dependence of the K bandgap</w:t>
      </w:r>
      <w:r w:rsidR="00B86193">
        <w:fldChar w:fldCharType="begin" w:fldLock="1"/>
      </w:r>
      <w:r w:rsidR="00400D63">
        <w:instrText>ADDIN CSL_CITATION { "citationItems" : [ { "id" : "ITEM-1", "itemData" : { "DOI" : "10.1063/1.104723", "ISBN" : "0003-6951", "ISSN" : "00036951", "PMID" : "4320310", "abstract" : "The application of a simple three-parameter fit to the temperature dependence of semiconductor band gaps is justified on both practical and theoretical grounds. In all trials the fit is numerically better than that obtained using the widely quoted Varshni equation. The formula is shown to be compatible with reasonable assumptions about the influence of phonons on the band-gap energy. Approximate analytical expressions are derived for the entropy and enthalpy of formation of electron-hole pairs in semiconductors.", "author" : [ { "dropping-particle" : "", "family" : "O'Donnell", "given" : "K. P.", "non-dropping-particle" : "", "parse-names" : false, "suffix" : "" }, { "dropping-particle" : "", "family" : "Chen", "given" : "X.", "non-dropping-particle" : "", "parse-names" : false, "suffix" : "" } ], "container-title" : "Applied Physics Letters", "id" : "ITEM-1", "issue" : "25", "issued" : { "date-parts" : [ [ "1991" ] ] }, "page" : "2924-2926", "title" : "Temperature dependence of semiconductor band gaps", "type" : "article-journal", "volume" : "58" }, "uris" : [ "http://www.mendeley.com/documents/?uuid=a1492097-c2f7-4a02-a257-ae1618227593" ] }, { "id" : "ITEM-2", "itemData" : { "ISSN" : "2041-1723", "author" : [ { "dropping-particle" : "", "family" : "Ross", "given" : "J S", "non-dropping-particle" : "", "parse-names" : false, "suffix" : "" }, { "dropping-particle" : "", "family" : "Wu", "given" : "S", "non-dropping-particle" : "", "parse-names" : false, "suffix" : "" }, { "dropping-particle" : "", "family" : "Yu", "given" : "H", "non-dropping-particle" : "", "parse-names" : false, "suffix" : "" }, { "dropping-particle" : "", "family" : "Ghimire", "given" : "N J", "non-dropping-particle" : "", "parse-names" : false, "suffix" : "" }, { "dropping-particle" : "", "family" : "Jones", "given" : "A M", "non-dropping-particle" : "", "parse-names" : false, "suffix" : "" }, { "dropping-particle" : "", "family" : "Aivazian", "given" : "G", "non-dropping-particle" : "", "parse-names" : false, "suffix" : "" }, { "dropping-particle" : "", "family" : "Yan", "given" : "J", "non-dropping-particle" : "", "parse-names" : false, "suffix" : "" }, { "dropping-particle" : "", "family" : "Mandrus", "given" : "D G", "non-dropping-particle" : "", "parse-names" : false, "suffix" : "" }, { "dropping-particle" : "", "family" : "Xiao", "given" : "D", "non-dropping-particle" : "", "parse-names" : false, "suffix" : "" }, { "dropping-particle" : "", "family" : "Yao", "given" : "W", "non-dropping-particle" : "", "parse-names" : false, "suffix" : "" } ], "container-title" : "Nature communications", "id" : "ITEM-2", "issued" : { "date-parts" : [ [ "2013" ] ] }, "page" : "1474", "title" : "Electrical control of neutral and charged excitons in a monolayer semiconductor.", "type" : "article-journal", "volume" : "4" }, "uris" : [ "http://www.mendeley.com/documents/?uuid=1384c4ed-f209-48a6-988e-1a25c6e50fbb" ] } ], "mendeley" : { "formattedCitation" : "&lt;sup&gt;43,44&lt;/sup&gt;", "plainTextFormattedCitation" : "43,44", "previouslyFormattedCitation" : "&lt;sup&gt;43,44&lt;/sup&gt;" }, "properties" : { "noteIndex" : 0 }, "schema" : "https://github.com/citation-style-language/schema/raw/master/csl-citation.json" }</w:instrText>
      </w:r>
      <w:r w:rsidR="00B86193">
        <w:rPr>
          <w:vertAlign w:val="superscript"/>
        </w:rPr>
        <w:fldChar w:fldCharType="separate"/>
      </w:r>
      <w:r w:rsidR="004868BB" w:rsidRPr="004868BB">
        <w:rPr>
          <w:noProof/>
          <w:vertAlign w:val="superscript"/>
        </w:rPr>
        <w:t>43,44</w:t>
      </w:r>
      <w:r w:rsidR="00B86193">
        <w:fldChar w:fldCharType="end"/>
      </w:r>
      <w:r w:rsidR="00A214AF">
        <w:t>. The linewidth of the exciton</w:t>
      </w:r>
      <w:r w:rsidR="00B85644">
        <w:t xml:space="preserve"> (F</w:t>
      </w:r>
      <w:r w:rsidR="0092430D">
        <w:t>ig</w:t>
      </w:r>
      <w:r w:rsidR="00B85644">
        <w:t>ure</w:t>
      </w:r>
      <w:r w:rsidR="0092430D">
        <w:t xml:space="preserve"> 5c)</w:t>
      </w:r>
      <w:r w:rsidR="00A214AF">
        <w:t xml:space="preserve"> is observed to increase with increasing temperature in line with </w:t>
      </w:r>
      <w:r w:rsidR="00A214AF">
        <w:lastRenderedPageBreak/>
        <w:t xml:space="preserve">previously published PL and other data </w:t>
      </w:r>
      <w:r w:rsidR="001712FE">
        <w:fldChar w:fldCharType="begin" w:fldLock="1"/>
      </w:r>
      <w:r w:rsidR="00666C2E">
        <w:instrText>ADDIN CSL_CITATION { "citationItems" : [ { "id" : "ITEM-1", "itemData" : { "DOI" : "10.1039/C5NR01536G", "ISBN" : "2040-3372", "ISSN" : "2040-3364", "abstract" : "We present optical spectroscopy (photoluminescence and reflectance) studies of thin layers of the transition metal dichalcogenide WSe2, with thickness ranging from mono- to tetra-layer and in the bulk limit. The investigated spectra show the evolution of excitonic resonances as a function of layer thickness, due to changes in the band structure and, importantly, due to modifications of the strength of Coulomb interaction as well. The observed temperature-activated energy shift and broadening of the fundamental direct exciton are well accounted for by standard formalisms used for conventional semiconductors. A large increase of the photoluminescence yield with temperature is observed in WSe2 monolayer, indicating the existence of competing radiative channels. The observation of absorption-type resonances due to both neutral and charged excitons in WSe2 monolayer is reported and the effect of the transfer of oscillator strength from charged to neutral exciton upon increase of temperature is demonstrated.", "author" : [ { "dropping-particle" : "", "family" : "Arora", "given" : "Ashish", "non-dropping-particle" : "", "parse-names" : false, "suffix" : "" }, { "dropping-particle" : "", "family" : "Koperski", "given" : "Maciej", "non-dropping-particle" : "", "parse-names" : false, "suffix" : "" }, { "dropping-particle" : "", "family" : "Nogajewski", "given" : "Karol", "non-dropping-particle" : "", "parse-names" : false, "suffix" : "" }, { "dropping-particle" : "", "family" : "Marcus", "given" : "Jacques", "non-dropping-particle" : "", "parse-names" : false, "suffix" : "" }, { "dropping-particle" : "", "family" : "Faugeras", "given" : "Clement", "non-dropping-particle" : "", "parse-names" : false, "suffix" : "" }, { "dropping-particle" : "", "family" : "Potemski", "given" : "Marek", "non-dropping-particle" : "", "parse-names" : false, "suffix" : "" } ], "container-title" : "Nanoscale", "id" : "ITEM-1", "issue" : "23", "issued" : { "date-parts" : [ [ "2015" ] ] }, "page" : "10421-10429", "publisher" : "Royal Society of Chemistry", "title" : "Excitonic resonances in thin films of WSe2: From monolayer to bulk material", "type" : "article-journal", "volume" : "7" }, "uris" : [ "http://www.mendeley.com/documents/?uuid=59a807ed-fa27-44db-a675-cf63dc6fb425" ] } ], "mendeley" : { "formattedCitation" : "&lt;sup&gt;14&lt;/sup&gt;", "plainTextFormattedCitation" : "14", "previouslyFormattedCitation" : "&lt;sup&gt;14&lt;/sup&gt;" }, "properties" : { "noteIndex" : 0 }, "schema" : "https://github.com/citation-style-language/schema/raw/master/csl-citation.json" }</w:instrText>
      </w:r>
      <w:r w:rsidR="001712FE">
        <w:rPr>
          <w:vertAlign w:val="superscript"/>
        </w:rPr>
        <w:fldChar w:fldCharType="separate"/>
      </w:r>
      <w:r w:rsidR="00666C2E" w:rsidRPr="00666C2E">
        <w:rPr>
          <w:noProof/>
          <w:vertAlign w:val="superscript"/>
        </w:rPr>
        <w:t>14</w:t>
      </w:r>
      <w:r w:rsidR="001712FE">
        <w:fldChar w:fldCharType="end"/>
      </w:r>
      <w:r w:rsidR="00A214AF">
        <w:t xml:space="preserve">. On the other hand the trion </w:t>
      </w:r>
      <w:r w:rsidR="00784628">
        <w:t>linewidth</w:t>
      </w:r>
      <w:r w:rsidR="00A214AF">
        <w:t xml:space="preserve"> is either constant or slightly decreasing with increasing temperature. </w:t>
      </w:r>
      <w:r w:rsidR="00680800">
        <w:t>T</w:t>
      </w:r>
      <w:r w:rsidR="00A214AF">
        <w:t xml:space="preserve">here are no previous results on trion linewidth vs temperature with which to compare this observation. </w:t>
      </w:r>
      <w:r w:rsidR="006C308F">
        <w:t>The most striking results are the temperature dependence of the amplitudes of the exciton-exciton (XX), trion-trion (X</w:t>
      </w:r>
      <w:r w:rsidR="006C308F" w:rsidRPr="00C45C6A">
        <w:rPr>
          <w:vertAlign w:val="superscript"/>
        </w:rPr>
        <w:t>-</w:t>
      </w:r>
      <w:r w:rsidR="006C308F">
        <w:t>X</w:t>
      </w:r>
      <w:r w:rsidR="006C308F" w:rsidRPr="00C45C6A">
        <w:rPr>
          <w:vertAlign w:val="superscript"/>
        </w:rPr>
        <w:t>-</w:t>
      </w:r>
      <w:r w:rsidR="006C308F">
        <w:t>) and exciton-trion (XX</w:t>
      </w:r>
      <w:r w:rsidR="006C308F" w:rsidRPr="00C45C6A">
        <w:rPr>
          <w:vertAlign w:val="superscript"/>
        </w:rPr>
        <w:t>-</w:t>
      </w:r>
      <w:r w:rsidR="006C308F">
        <w:t>) Raman channels shown in Fig</w:t>
      </w:r>
      <w:r w:rsidR="00B85644">
        <w:t>ure</w:t>
      </w:r>
      <w:r w:rsidR="006C308F">
        <w:t xml:space="preserve"> 5a. Whilst the XX amplitude is only weakly dependent, decreasing b</w:t>
      </w:r>
      <w:r w:rsidR="00B5775C">
        <w:t>y 40</w:t>
      </w:r>
      <w:r w:rsidR="006C308F">
        <w:t>%</w:t>
      </w:r>
      <w:r w:rsidR="00B040FA">
        <w:t xml:space="preserve"> from 4K to 295K</w:t>
      </w:r>
      <w:r w:rsidR="006C308F">
        <w:t>, the X</w:t>
      </w:r>
      <w:r w:rsidR="006C308F" w:rsidRPr="00C45C6A">
        <w:rPr>
          <w:vertAlign w:val="superscript"/>
        </w:rPr>
        <w:t>-</w:t>
      </w:r>
      <w:r w:rsidR="006C308F">
        <w:t>X</w:t>
      </w:r>
      <w:r w:rsidR="006C308F" w:rsidRPr="00C45C6A">
        <w:rPr>
          <w:vertAlign w:val="superscript"/>
        </w:rPr>
        <w:t>-</w:t>
      </w:r>
      <w:r w:rsidR="006C308F">
        <w:t xml:space="preserve"> amplitude decreases by a factor of </w:t>
      </w:r>
      <w:r w:rsidR="00936380">
        <w:t>22</w:t>
      </w:r>
      <w:r w:rsidR="006C308F">
        <w:t xml:space="preserve"> over the same temperature range. </w:t>
      </w:r>
      <w:r w:rsidR="0092430D">
        <w:t xml:space="preserve">There </w:t>
      </w:r>
      <w:r w:rsidR="00E0244E">
        <w:t xml:space="preserve">are conflicting reports </w:t>
      </w:r>
      <w:r w:rsidR="0092430D">
        <w:t xml:space="preserve">in the literature </w:t>
      </w:r>
      <w:r w:rsidR="00E0244E">
        <w:t xml:space="preserve">on </w:t>
      </w:r>
      <w:r w:rsidR="0092430D">
        <w:t>whether the trion oscillator strength</w:t>
      </w:r>
      <w:r w:rsidR="00E0244E">
        <w:t xml:space="preserve"> is constant</w:t>
      </w:r>
      <w:r w:rsidR="0092430D">
        <w:t xml:space="preserve"> or decrease with increasing temperature. Zhang </w:t>
      </w:r>
      <w:r w:rsidR="0092430D" w:rsidRPr="00CA345E">
        <w:rPr>
          <w:i/>
        </w:rPr>
        <w:t>et al</w:t>
      </w:r>
      <w:r w:rsidR="00CA345E">
        <w:t>.</w:t>
      </w:r>
      <w:r w:rsidR="0039603F">
        <w:t xml:space="preserve"> </w:t>
      </w:r>
      <w:r w:rsidR="0039603F">
        <w:fldChar w:fldCharType="begin" w:fldLock="1"/>
      </w:r>
      <w:r w:rsidR="00CB35B8">
        <w:instrText>ADDIN CSL_CITATION { "citationItems" : [ { "id" : "ITEM-1", "itemData" : { "DOI" : "10.1039/C4CS00282B", "ISBN" : "10.1039/C4CS00282B", "ISSN" : "0306-0012", "PMID" : "25679474", "abstract" : "Two-dimensional (2D) transition metal dichalcogenide (TMD) nanosheets exhibit remarkable electronic and optical properties. The 2D features, sizable bandgaps and recent advances in the synthesis, characterization and device fabrication of the representative MoS2,WS2,WSe2 and MoSe2 TMDs make TMDs very attractive in nanoelectronics and optoelectronics. Similar to graphite and graphene, the atoms within each layer in 2D TMDs are joined together by covalent bonds, while van der Waals interactions keep the layers together. This makes the physical and chemical properties of 2D TMDs layer-dependent. In this review, we discuss the basic lattice vibrations of 2D TMDs from monolayer, multilayer to bulk material, including high- frequency optical phonons, interlayer shear and layer breathing phonons, the Raman selection rule, layer-number evolution of phonons, multiple phonon replica and phonons at the edge of the Brillouin zone. The extensive capabilities of Raman spectroscopy in investigating the properties of TMDs are discussed, such as interlayer coupling, spin\u2013orbit splitting and external perturbations. The interlayer vibrational modes are used in rapid and substrate-free characterization of the layer number of multilayer TMDs and in probing interface coupling in TMD heterostructures. The success of Raman spectroscopy in investigating TMD nanosheets paves the way for experiments on other 2D crystals and related van der Waals heterostructures.", "author" : [ { "dropping-particle" : "", "family" : "Zhang", "given" : "Xin", "non-dropping-particle" : "", "parse-names" : false, "suffix" : "" }, { "dropping-particle" : "", "family" : "Qiao", "given" : "Xiao-Fen", "non-dropping-particle" : "", "parse-names" : false, "suffix" : "" }, { "dropping-particle" : "", "family" : "Shi", "given" : "Wei", "non-dropping-particle" : "", "parse-names" : false, "suffix" : "" }, { "dropping-particle" : "", "family" : "Wu", "given" : "Jiang-Bin", "non-dropping-particle" : "", "parse-names" : false, "suffix" : "" }, { "dropping-particle" : "", "family" : "Jiang", "given" : "De-Sheng", "non-dropping-particle" : "", "parse-names" : false, "suffix" : "" }, { "dropping-particle" : "", "family" : "Tan", "given" : "Ping-Heng", "non-dropping-particle" : "", "parse-names" : false, "suffix" : "" } ], "container-title" : "Chem. Soc. Rev.", "id" : "ITEM-1", "issue" : "9", "issued" : { "date-parts" : [ [ "2015" ] ] }, "page" : "2757-2785", "publisher" : "Royal Society of Chemistry", "title" : "Phonon and Raman scattering of two-dimensional transition metal dichalcogenides from monolayer, multilayer to bulk material", "type" : "article-journal", "volume" : "44" }, "uris" : [ "http://www.mendeley.com/documents/?uuid=e43be079-361c-48a7-a732-41f2c7ca96c5" ] } ], "mendeley" : { "formattedCitation" : "&lt;sup&gt;15&lt;/sup&gt;", "plainTextFormattedCitation" : "15", "previouslyFormattedCitation" : "&lt;sup&gt;15&lt;/sup&gt;" }, "properties" : { "noteIndex" : 0 }, "schema" : "https://github.com/citation-style-language/schema/raw/master/csl-citation.json" }</w:instrText>
      </w:r>
      <w:r w:rsidR="0039603F">
        <w:fldChar w:fldCharType="separate"/>
      </w:r>
      <w:r w:rsidR="003E69DD" w:rsidRPr="003E69DD">
        <w:rPr>
          <w:noProof/>
          <w:vertAlign w:val="superscript"/>
        </w:rPr>
        <w:t>15</w:t>
      </w:r>
      <w:r w:rsidR="0039603F">
        <w:fldChar w:fldCharType="end"/>
      </w:r>
      <w:r w:rsidR="0092430D">
        <w:t xml:space="preserve"> present temperature dependent PL data f</w:t>
      </w:r>
      <w:r w:rsidR="00B5775C">
        <w:t>or temperatures in the range 5 to 363</w:t>
      </w:r>
      <w:r w:rsidR="0092430D">
        <w:t>K which they fit to obtain the trion oscillator strength for t</w:t>
      </w:r>
      <w:r w:rsidR="00B5775C">
        <w:t>he temperature range 5 to 150</w:t>
      </w:r>
      <w:r w:rsidR="0092430D">
        <w:t>K</w:t>
      </w:r>
      <w:r w:rsidR="00BD0186">
        <w:t>.</w:t>
      </w:r>
      <w:r w:rsidR="0092430D">
        <w:t xml:space="preserve"> They conclude that the oscillator strength is constant with temperature up to 150K which is not in agreement with our results. On the other hand, </w:t>
      </w:r>
      <w:r w:rsidR="002E68C3">
        <w:t xml:space="preserve">Arora </w:t>
      </w:r>
      <w:r w:rsidR="002E68C3" w:rsidRPr="00CA345E">
        <w:rPr>
          <w:i/>
        </w:rPr>
        <w:t>et al</w:t>
      </w:r>
      <w:r w:rsidR="00CA345E">
        <w:t>.</w:t>
      </w:r>
      <w:r w:rsidR="002E68C3">
        <w:t xml:space="preserve"> </w:t>
      </w:r>
      <w:r w:rsidR="002E68C3">
        <w:fldChar w:fldCharType="begin" w:fldLock="1"/>
      </w:r>
      <w:r w:rsidR="002C7863">
        <w:instrText>ADDIN CSL_CITATION { "citationItems" : [ { "id" : "ITEM-1", "itemData" : { "DOI" : "10.1039/C5NR01536G", "ISBN" : "2040-3372", "ISSN" : "2040-3364", "abstract" : "We present optical spectroscopy (photoluminescence and reflectance) studies of thin layers of the transition metal dichalcogenide WSe2, with thickness ranging from mono- to tetra-layer and in the bulk limit. The investigated spectra show the evolution of excitonic resonances as a function of layer thickness, due to changes in the band structure and, importantly, due to modifications of the strength of Coulomb interaction as well. The observed temperature-activated energy shift and broadening of the fundamental direct exciton are well accounted for by standard formalisms used for conventional semiconductors. A large increase of the photoluminescence yield with temperature is observed in WSe2 monolayer, indicating the existence of competing radiative channels. The observation of absorption-type resonances due to both neutral and charged excitons in WSe2 monolayer is reported and the effect of the transfer of oscillator strength from charged to neutral exciton upon increase of temperature is demonstrated.", "author" : [ { "dropping-particle" : "", "family" : "Arora", "given" : "Ashish", "non-dropping-particle" : "", "parse-names" : false, "suffix" : "" }, { "dropping-particle" : "", "family" : "Koperski", "given" : "Maciej", "non-dropping-particle" : "", "parse-names" : false, "suffix" : "" }, { "dropping-particle" : "", "family" : "Nogajewski", "given" : "Karol", "non-dropping-particle" : "", "parse-names" : false, "suffix" : "" }, { "dropping-particle" : "", "family" : "Marcus", "given" : "Jacques", "non-dropping-particle" : "", "parse-names" : false, "suffix" : "" }, { "dropping-particle" : "", "family" : "Faugeras", "given" : "Clement", "non-dropping-particle" : "", "parse-names" : false, "suffix" : "" }, { "dropping-particle" : "", "family" : "Potemski", "given" : "Marek", "non-dropping-particle" : "", "parse-names" : false, "suffix" : "" } ], "container-title" : "Nanoscale", "id" : "ITEM-1", "issue" : "23", "issued" : { "date-parts" : [ [ "2015" ] ] }, "page" : "10421-10429", "publisher" : "Royal Society of Chemistry", "title" : "Excitonic resonances in thin films of WSe2: From monolayer to bulk material", "type" : "article-journal", "volume" : "7" }, "uris" : [ "http://www.mendeley.com/documents/?uuid=59a807ed-fa27-44db-a675-cf63dc6fb425" ] } ], "mendeley" : { "formattedCitation" : "&lt;sup&gt;14&lt;/sup&gt;", "plainTextFormattedCitation" : "14", "previouslyFormattedCitation" : "&lt;sup&gt;14&lt;/sup&gt;" }, "properties" : { "noteIndex" : 0 }, "schema" : "https://github.com/citation-style-language/schema/raw/master/csl-citation.json" }</w:instrText>
      </w:r>
      <w:r w:rsidR="002E68C3">
        <w:rPr>
          <w:vertAlign w:val="superscript"/>
        </w:rPr>
        <w:fldChar w:fldCharType="separate"/>
      </w:r>
      <w:r w:rsidR="002C7863" w:rsidRPr="002C7863">
        <w:rPr>
          <w:noProof/>
          <w:vertAlign w:val="superscript"/>
        </w:rPr>
        <w:t>14</w:t>
      </w:r>
      <w:r w:rsidR="002E68C3">
        <w:fldChar w:fldCharType="end"/>
      </w:r>
      <w:r w:rsidR="0092430D">
        <w:t xml:space="preserve"> present the results of PLE measurements of the trion which they interpret as showing a</w:t>
      </w:r>
      <w:r w:rsidR="00D715AA">
        <w:t xml:space="preserve"> very significant decrease</w:t>
      </w:r>
      <w:r w:rsidR="004D26CB">
        <w:t xml:space="preserve"> </w:t>
      </w:r>
      <w:r w:rsidR="00D715AA">
        <w:t xml:space="preserve">in oscillator strength with increasing temperature; by a factor </w:t>
      </w:r>
      <w:r w:rsidR="00680800">
        <w:t>of at least ten from 4K to 300K which is in qualitative agreement with our results.</w:t>
      </w:r>
      <w:r w:rsidR="00D715AA">
        <w:t xml:space="preserve"> </w:t>
      </w:r>
      <w:r w:rsidR="004D26CB">
        <w:t>W</w:t>
      </w:r>
      <w:r w:rsidR="00D715AA">
        <w:t>e observe that the XX</w:t>
      </w:r>
      <w:r w:rsidR="00D715AA" w:rsidRPr="00C45C6A">
        <w:rPr>
          <w:vertAlign w:val="superscript"/>
        </w:rPr>
        <w:t>-</w:t>
      </w:r>
      <w:r w:rsidR="00D715AA">
        <w:t xml:space="preserve"> amplitude decreases more slowly than the X</w:t>
      </w:r>
      <w:r w:rsidR="00D715AA" w:rsidRPr="00C45C6A">
        <w:rPr>
          <w:vertAlign w:val="superscript"/>
        </w:rPr>
        <w:t>-</w:t>
      </w:r>
      <w:r w:rsidR="00D715AA">
        <w:t>X</w:t>
      </w:r>
      <w:r w:rsidR="00D715AA" w:rsidRPr="00C45C6A">
        <w:rPr>
          <w:vertAlign w:val="superscript"/>
        </w:rPr>
        <w:t>-</w:t>
      </w:r>
      <w:r w:rsidR="00E0244E">
        <w:t xml:space="preserve"> in line with the expectation that it should be proportional to the geometric average of the XX and X</w:t>
      </w:r>
      <w:r w:rsidR="00E0244E" w:rsidRPr="00DE7D6D">
        <w:rPr>
          <w:vertAlign w:val="superscript"/>
        </w:rPr>
        <w:t>-</w:t>
      </w:r>
      <w:r w:rsidR="00E0244E">
        <w:t>X</w:t>
      </w:r>
      <w:r w:rsidR="00E0244E" w:rsidRPr="00DE7D6D">
        <w:rPr>
          <w:vertAlign w:val="superscript"/>
        </w:rPr>
        <w:t>-</w:t>
      </w:r>
      <w:r w:rsidR="00E0244E">
        <w:t xml:space="preserve"> amplitudes (see SI for further details).</w:t>
      </w:r>
    </w:p>
    <w:p w14:paraId="1D357235" w14:textId="50E1E8F8" w:rsidR="00BD0186" w:rsidRDefault="0009664B" w:rsidP="00BD0186">
      <w:pPr>
        <w:spacing w:line="480" w:lineRule="auto"/>
        <w:jc w:val="center"/>
      </w:pPr>
      <w:r w:rsidRPr="00735E0E">
        <w:rPr>
          <w:noProof/>
          <w:lang w:val="en-GB" w:eastAsia="en-GB"/>
        </w:rPr>
        <w:lastRenderedPageBreak/>
        <w:drawing>
          <wp:inline distT="0" distB="0" distL="0" distR="0" wp14:anchorId="3D91862D" wp14:editId="786738BE">
            <wp:extent cx="2913544" cy="398214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12g11\Dropbox\WS2 RRS\Temp Depend RRS Run WS2 Flakes\Paper\Paper Versions\Fig5\Fig5_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13544" cy="3982147"/>
                    </a:xfrm>
                    <a:prstGeom prst="rect">
                      <a:avLst/>
                    </a:prstGeom>
                    <a:noFill/>
                    <a:ln>
                      <a:noFill/>
                    </a:ln>
                  </pic:spPr>
                </pic:pic>
              </a:graphicData>
            </a:graphic>
          </wp:inline>
        </w:drawing>
      </w:r>
    </w:p>
    <w:p w14:paraId="4209FB5C" w14:textId="0C9B82BD" w:rsidR="00BD0186" w:rsidRDefault="003949F9" w:rsidP="00680800">
      <w:pPr>
        <w:spacing w:line="480" w:lineRule="auto"/>
      </w:pPr>
      <w:r>
        <w:rPr>
          <w:noProof/>
          <w:lang w:val="en-GB" w:eastAsia="en-GB"/>
        </w:rPr>
        <mc:AlternateContent>
          <mc:Choice Requires="wps">
            <w:drawing>
              <wp:anchor distT="0" distB="0" distL="114300" distR="114300" simplePos="0" relativeHeight="251665920" behindDoc="1" locked="0" layoutInCell="1" allowOverlap="1" wp14:anchorId="207BACE9" wp14:editId="3F0755B0">
                <wp:simplePos x="0" y="0"/>
                <wp:positionH relativeFrom="margin">
                  <wp:align>center</wp:align>
                </wp:positionH>
                <wp:positionV relativeFrom="paragraph">
                  <wp:posOffset>508470</wp:posOffset>
                </wp:positionV>
                <wp:extent cx="6267450" cy="635"/>
                <wp:effectExtent l="0" t="0" r="0" b="0"/>
                <wp:wrapTight wrapText="bothSides">
                  <wp:wrapPolygon edited="0">
                    <wp:start x="0" y="0"/>
                    <wp:lineTo x="0" y="21366"/>
                    <wp:lineTo x="21534" y="21366"/>
                    <wp:lineTo x="21534"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6267450" cy="635"/>
                        </a:xfrm>
                        <a:prstGeom prst="rect">
                          <a:avLst/>
                        </a:prstGeom>
                        <a:solidFill>
                          <a:prstClr val="white"/>
                        </a:solidFill>
                        <a:ln>
                          <a:noFill/>
                        </a:ln>
                        <a:effectLst/>
                      </wps:spPr>
                      <wps:txbx>
                        <w:txbxContent>
                          <w:p w14:paraId="24B843F2" w14:textId="22AF27D4" w:rsidR="00B3147E" w:rsidRPr="0038111F" w:rsidRDefault="00B3147E" w:rsidP="00E0244E">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5</w:t>
                            </w:r>
                            <w:r w:rsidRPr="0038111F">
                              <w:rPr>
                                <w:b/>
                                <w:bCs/>
                              </w:rPr>
                              <w:fldChar w:fldCharType="end"/>
                            </w:r>
                            <w:r w:rsidRPr="0038111F">
                              <w:t xml:space="preserve"> Best fit parameters obtained for the A</w:t>
                            </w:r>
                            <w:r w:rsidRPr="005B1935">
                              <w:rPr>
                                <w:vertAlign w:val="subscript"/>
                              </w:rPr>
                              <w:t>1</w:t>
                            </w:r>
                            <w:r w:rsidRPr="00A71547">
                              <w:rPr>
                                <w:vertAlign w:val="superscript"/>
                              </w:rPr>
                              <w:t>′</w:t>
                            </w:r>
                            <w:r w:rsidRPr="0038111F">
                              <w:t xml:space="preserve">; mode as a function of temperature from 4K to 295K, after fitting with the </w:t>
                            </w:r>
                            <w:r w:rsidR="00E0244E">
                              <w:t xml:space="preserve">three channel </w:t>
                            </w:r>
                            <w:r w:rsidRPr="0038111F">
                              <w:t>model. Panel a) shows the amplitude coefficients obtained for the three Raman channels corresponding to exciton-exciton, trion-trion, and exciton-trion scattering. Panel′s b and c then show the obtained central energy and linewidths for the two electronic excitations respectively. These are attributed as exciton (blue) and trion (orange).For all panels the error bars shown are the 95% confidence intervals obtained from the fitting process for the coefficients.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7BACE9" id="Text Box 11" o:spid="_x0000_s1029" type="#_x0000_t202" style="position:absolute;left:0;text-align:left;margin-left:0;margin-top:40.05pt;width:493.5pt;height:.05pt;z-index:-2516505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" stroked="f">
                <v:textbox style="mso-fit-shape-to-text:t" inset="0,0,0,0">
                  <w:txbxContent>
                    <w:p w14:paraId="24B843F2" w14:textId="22AF27D4" w:rsidR="00B3147E" w:rsidRPr="0038111F" w:rsidRDefault="00B3147E" w:rsidP="00E0244E">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5</w:t>
                      </w:r>
                      <w:r w:rsidRPr="0038111F">
                        <w:rPr>
                          <w:b/>
                          <w:bCs/>
                        </w:rPr>
                        <w:fldChar w:fldCharType="end"/>
                      </w:r>
                      <w:r w:rsidRPr="0038111F">
                        <w:t xml:space="preserve"> Best fit parameters obtained for the A</w:t>
                      </w:r>
                      <w:r w:rsidRPr="005B1935">
                        <w:rPr>
                          <w:vertAlign w:val="subscript"/>
                        </w:rPr>
                        <w:t>1</w:t>
                      </w:r>
                      <w:r w:rsidRPr="00A71547">
                        <w:rPr>
                          <w:vertAlign w:val="superscript"/>
                        </w:rPr>
                        <w:t>′</w:t>
                      </w:r>
                      <w:r w:rsidRPr="0038111F">
                        <w:t xml:space="preserve">; mode as a function of temperature from 4K to 295K, after fitting with the </w:t>
                      </w:r>
                      <w:r w:rsidR="00E0244E">
                        <w:t xml:space="preserve">three channel </w:t>
                      </w:r>
                      <w:r w:rsidRPr="0038111F">
                        <w:t>model. Panel a) shows the amplitude coefficients obtained for the three Raman channels corresponding to exciton-exciton, trion-trion, and exciton-trion scattering. Panel′s b and c then show the obtained central energy and linewidths for the two electronic excitations respectively. These are attributed as exciton (blue) and trion (orange).For all panels the error bars shown are the 95% confidence intervals obtained from the fitting process for the coefficients.</w:t>
                      </w:r>
                    </w:p>
                  </w:txbxContent>
                </v:textbox>
                <w10:wrap type="tight" anchorx="margin"/>
              </v:shape>
            </w:pict>
          </mc:Fallback>
        </mc:AlternateContent>
      </w:r>
    </w:p>
    <w:p w14:paraId="18DDDE34" w14:textId="044D0834" w:rsidR="00B7332B" w:rsidRDefault="004D26CB" w:rsidP="00724D83">
      <w:pPr>
        <w:pStyle w:val="TAMainText"/>
      </w:pPr>
      <w:r>
        <w:t>Having analysed the resonance profiles of the strongest</w:t>
      </w:r>
      <w:r w:rsidR="000B4D28">
        <w:t xml:space="preserve">, </w:t>
      </w:r>
      <w:r w:rsidR="0054635B">
        <w:t>A</w:t>
      </w:r>
      <w:r w:rsidR="0054635B" w:rsidRPr="0054635B">
        <w:rPr>
          <w:vertAlign w:val="subscript"/>
        </w:rPr>
        <w:t>1</w:t>
      </w:r>
      <w:r w:rsidR="0054635B" w:rsidRPr="00A71547">
        <w:rPr>
          <w:vertAlign w:val="superscript"/>
        </w:rPr>
        <w:t>′</w:t>
      </w:r>
      <w:r w:rsidR="00AF39EB">
        <w:t>,</w:t>
      </w:r>
      <w:r w:rsidR="000B4D28">
        <w:t xml:space="preserve"> Raman peak we next turn our</w:t>
      </w:r>
      <w:r>
        <w:t xml:space="preserve"> attention to the other Raman peaks. In Fig</w:t>
      </w:r>
      <w:r w:rsidR="00B85644">
        <w:t>ure</w:t>
      </w:r>
      <w:r w:rsidR="001209BA">
        <w:t xml:space="preserve"> 6 we present the 4K r</w:t>
      </w:r>
      <w:r>
        <w:t>esonance profiles for the six WS</w:t>
      </w:r>
      <w:r w:rsidRPr="004D4DA1">
        <w:rPr>
          <w:vertAlign w:val="subscript"/>
        </w:rPr>
        <w:t>2</w:t>
      </w:r>
      <w:r>
        <w:t xml:space="preserve"> Raman peaks along with fits using the three channel model developed for the </w:t>
      </w:r>
      <w:r w:rsidR="0054635B">
        <w:t>A</w:t>
      </w:r>
      <w:r w:rsidR="0054635B" w:rsidRPr="0054635B">
        <w:rPr>
          <w:vertAlign w:val="subscript"/>
        </w:rPr>
        <w:t>1</w:t>
      </w:r>
      <w:r w:rsidR="0054635B" w:rsidRPr="00A71547">
        <w:rPr>
          <w:vertAlign w:val="superscript"/>
        </w:rPr>
        <w:t>′</w:t>
      </w:r>
      <w:r w:rsidR="006C240C">
        <w:t xml:space="preserve"> phonon</w:t>
      </w:r>
      <w:r w:rsidR="004D4DA1">
        <w:t>.</w:t>
      </w:r>
      <w:r w:rsidR="004D4DA1" w:rsidRPr="004D4DA1">
        <w:t xml:space="preserve"> </w:t>
      </w:r>
      <w:r w:rsidR="004D4DA1">
        <w:lastRenderedPageBreak/>
        <w:t>The fits have been performed</w:t>
      </w:r>
      <w:r>
        <w:t xml:space="preserve"> with exciton and trion</w:t>
      </w:r>
      <w:r w:rsidR="00680800">
        <w:t xml:space="preserve"> parameters</w:t>
      </w:r>
      <w:r>
        <w:t>, energies and linewidths</w:t>
      </w:r>
      <w:r w:rsidR="00680800">
        <w:t>,</w:t>
      </w:r>
      <w:r>
        <w:t xml:space="preserve"> fixed at those obtained from the A</w:t>
      </w:r>
      <w:r w:rsidR="00A71547" w:rsidRPr="00A71547">
        <w:rPr>
          <w:vertAlign w:val="subscript"/>
        </w:rPr>
        <w:t>1</w:t>
      </w:r>
      <w:r w:rsidR="0039603F" w:rsidRPr="00A71547">
        <w:rPr>
          <w:vertAlign w:val="superscript"/>
        </w:rPr>
        <w:t>′</w:t>
      </w:r>
      <w:r w:rsidR="003E7B42">
        <w:t xml:space="preserve"> fits. i.e. allowing </w:t>
      </w:r>
      <w:r w:rsidR="004D4DA1">
        <w:t>only</w:t>
      </w:r>
      <w:r w:rsidR="003E7B42">
        <w:t xml:space="preserve"> the amplitude of the three channels to vary. As shown in Fig</w:t>
      </w:r>
      <w:r w:rsidR="00801046">
        <w:t>ure</w:t>
      </w:r>
      <w:r w:rsidR="003E7B42">
        <w:t xml:space="preserve"> 6 the experimental resonance profiles for the different phonons differ</w:t>
      </w:r>
      <w:r w:rsidR="00885741">
        <w:t xml:space="preserve"> significantly</w:t>
      </w:r>
      <w:r w:rsidR="00E0244E">
        <w:t>,</w:t>
      </w:r>
      <w:r w:rsidR="008E349A">
        <w:t xml:space="preserve"> e.g.</w:t>
      </w:r>
      <w:r w:rsidR="003E7B42">
        <w:t xml:space="preserve"> the </w:t>
      </w:r>
      <w:r w:rsidR="00C80DD3">
        <w:t>2ZA</w:t>
      </w:r>
      <w:r w:rsidR="003E7B42">
        <w:t xml:space="preserve"> resonance profile has </w:t>
      </w:r>
      <w:r w:rsidR="008E349A">
        <w:t xml:space="preserve">much less </w:t>
      </w:r>
      <w:r w:rsidR="003E7B42">
        <w:t>weight at lower energies</w:t>
      </w:r>
      <w:r w:rsidR="008E349A">
        <w:t xml:space="preserve"> than the A</w:t>
      </w:r>
      <w:r w:rsidR="008E349A" w:rsidRPr="00A71547">
        <w:rPr>
          <w:vertAlign w:val="subscript"/>
        </w:rPr>
        <w:t>1</w:t>
      </w:r>
      <w:r w:rsidR="008E349A" w:rsidRPr="00A71547">
        <w:rPr>
          <w:vertAlign w:val="superscript"/>
        </w:rPr>
        <w:t>′</w:t>
      </w:r>
      <w:r w:rsidR="008E349A">
        <w:t xml:space="preserve"> resonance</w:t>
      </w:r>
      <w:r w:rsidR="00E0244E">
        <w:t>. Direct comparisons of the different profiles on the same graph are presented in the SI</w:t>
      </w:r>
      <w:r w:rsidR="003E7B42">
        <w:t>. Despite the differences in the experimental results they can all be fitted usin</w:t>
      </w:r>
      <w:r w:rsidR="0039603F">
        <w:t xml:space="preserve">g the model developed for the </w:t>
      </w:r>
      <w:r w:rsidR="0054635B">
        <w:t>A</w:t>
      </w:r>
      <w:r w:rsidR="0054635B" w:rsidRPr="0054635B">
        <w:rPr>
          <w:vertAlign w:val="subscript"/>
        </w:rPr>
        <w:t>1</w:t>
      </w:r>
      <w:r w:rsidR="0054635B" w:rsidRPr="00A71547">
        <w:rPr>
          <w:vertAlign w:val="superscript"/>
        </w:rPr>
        <w:t>′</w:t>
      </w:r>
      <w:r w:rsidR="003E7B42">
        <w:t xml:space="preserve"> case </w:t>
      </w:r>
      <w:r w:rsidR="006C240C">
        <w:t xml:space="preserve">just with different </w:t>
      </w:r>
      <w:r w:rsidR="00CE52F8">
        <w:t>amplitudes for</w:t>
      </w:r>
      <w:r w:rsidR="003E7B42">
        <w:t xml:space="preserve"> the three channel</w:t>
      </w:r>
      <w:r w:rsidR="00CE52F8">
        <w:t>s</w:t>
      </w:r>
      <w:r w:rsidR="006C240C">
        <w:t>. T</w:t>
      </w:r>
      <w:r w:rsidR="003E7B42">
        <w:t>he best fit values of the various amplitudes are shown in table 1.</w:t>
      </w:r>
    </w:p>
    <w:p w14:paraId="3B503384" w14:textId="13024870" w:rsidR="00BD0186" w:rsidRDefault="00CB5E61" w:rsidP="00B31A20">
      <w:pPr>
        <w:pStyle w:val="TAMainText"/>
      </w:pPr>
      <w:r>
        <w:t>L</w:t>
      </w:r>
      <w:r w:rsidR="003E7B42">
        <w:t xml:space="preserve">et us </w:t>
      </w:r>
      <w:r>
        <w:t xml:space="preserve">first </w:t>
      </w:r>
      <w:r w:rsidR="003E7B42">
        <w:t>consider</w:t>
      </w:r>
      <w:r w:rsidR="006C240C">
        <w:t xml:space="preserve"> the results of the</w:t>
      </w:r>
      <w:r w:rsidR="003E7B42">
        <w:t xml:space="preserve"> </w:t>
      </w:r>
      <w:r w:rsidR="008E349A">
        <w:t xml:space="preserve">fits to </w:t>
      </w:r>
      <w:r w:rsidR="003E7B42">
        <w:t>the single phonon Raman peaks</w:t>
      </w:r>
      <w:r>
        <w:t xml:space="preserve"> </w:t>
      </w:r>
      <w:r w:rsidR="003E7B42">
        <w:t xml:space="preserve">for which the fitted model should be valid. In this case the </w:t>
      </w:r>
      <w:r>
        <w:t xml:space="preserve">ratios </w:t>
      </w:r>
      <w:r w:rsidR="003E7B42">
        <w:t>of the amplitude</w:t>
      </w:r>
      <w:r>
        <w:t xml:space="preserve">s for a specific </w:t>
      </w:r>
      <w:r w:rsidR="003E7B42">
        <w:t>channel</w:t>
      </w:r>
      <w:r>
        <w:t xml:space="preserve">, e.g. the XX channel, for </w:t>
      </w:r>
      <w:r w:rsidR="007869D7">
        <w:t xml:space="preserve">two </w:t>
      </w:r>
      <w:r>
        <w:t xml:space="preserve">different phonons </w:t>
      </w:r>
      <w:r w:rsidR="008E349A">
        <w:t xml:space="preserve">is </w:t>
      </w:r>
      <w:r w:rsidR="00B7332B">
        <w:t xml:space="preserve">solely </w:t>
      </w:r>
      <w:r w:rsidR="007869D7">
        <w:t xml:space="preserve">determined </w:t>
      </w:r>
      <w:r w:rsidR="008E349A">
        <w:t>by the ratio o</w:t>
      </w:r>
      <w:r w:rsidR="00CE52F8">
        <w:t xml:space="preserve">f the </w:t>
      </w:r>
      <w:r w:rsidR="007869D7">
        <w:t xml:space="preserve">phonon </w:t>
      </w:r>
      <w:r w:rsidR="00CE52F8">
        <w:t>scattering matrix element</w:t>
      </w:r>
      <w:r w:rsidR="007869D7">
        <w:t>s</w:t>
      </w:r>
      <w:r w:rsidR="00724D83">
        <w:t>, e.g.</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i</m:t>
                </m:r>
              </m:e>
            </m:d>
          </m:e>
        </m:d>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eph</m:t>
            </m:r>
          </m:sub>
        </m:sSub>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j</m:t>
                </m:r>
              </m:e>
            </m:d>
            <m:r>
              <w:rPr>
                <w:rFonts w:ascii="Cambria Math" w:hAnsi="Cambria Math"/>
              </w:rPr>
              <m:t xml:space="preserve"> </m:t>
            </m:r>
          </m:e>
        </m:d>
      </m:oMath>
      <w:r w:rsidR="00CE52F8">
        <w:t>for the two phonons</w:t>
      </w:r>
      <w:r w:rsidR="003949F9">
        <w:t>.</w:t>
      </w:r>
      <w:r w:rsidR="00B7332B">
        <w:t xml:space="preserve"> As the rates of the respective phonon scattering processes are determined by the square of these matrix elements</w:t>
      </w:r>
      <w:r w:rsidR="00E70E64">
        <w:t>,</w:t>
      </w:r>
      <w:r w:rsidR="00B7332B">
        <w:t xml:space="preserve"> we can thus determine the ratio of the scattering rates for different phonons scattering between the sp</w:t>
      </w:r>
      <w:r w:rsidR="00E0244E">
        <w:t xml:space="preserve">ecified electronic excitations. </w:t>
      </w:r>
      <w:r w:rsidR="005B1983">
        <w:t xml:space="preserve">Note that these scattering rates apply to a wide range of situations not just Raman scattering. </w:t>
      </w:r>
      <w:r w:rsidR="00B3147E">
        <w:t xml:space="preserve">Based upon the results of the fitting </w:t>
      </w:r>
      <w:r w:rsidR="00F50086">
        <w:t xml:space="preserve">we can </w:t>
      </w:r>
      <w:r w:rsidR="00B7332B">
        <w:t xml:space="preserve">state </w:t>
      </w:r>
      <w:r w:rsidR="00C170DC">
        <w:t xml:space="preserve">that the </w:t>
      </w:r>
      <w:r w:rsidR="00B31A20">
        <w:t>ratio of the phonon scattering rates for the E</w:t>
      </w:r>
      <w:r w:rsidR="00FA536B" w:rsidRPr="00FA536B">
        <w:rPr>
          <w:rFonts w:cs="Times"/>
          <w:vertAlign w:val="superscript"/>
        </w:rPr>
        <w:t>′</w:t>
      </w:r>
      <w:r w:rsidR="00B31A20">
        <w:t xml:space="preserve"> and A</w:t>
      </w:r>
      <w:r w:rsidR="00B31A20" w:rsidRPr="00FA536B">
        <w:rPr>
          <w:vertAlign w:val="subscript"/>
        </w:rPr>
        <w:t>1</w:t>
      </w:r>
      <w:r w:rsidR="00FA536B" w:rsidRPr="00FA536B">
        <w:rPr>
          <w:rFonts w:cs="Times"/>
          <w:vertAlign w:val="superscript"/>
        </w:rPr>
        <w:t>′</w:t>
      </w:r>
      <w:r w:rsidR="00B31A20">
        <w:t xml:space="preserve"> phonons for exciton-exciton, exciton-trion and trion-trion scattering are similar at approximately 1:9. The agreement between these ratios is presumably a reflection of the similarities between excitons and trions. Whilst the result isn’t unexpected w</w:t>
      </w:r>
      <w:r w:rsidR="00F50086">
        <w:t>e believe this is the first experi</w:t>
      </w:r>
      <w:r w:rsidR="00B7332B">
        <w:t xml:space="preserve">mental determination of the relative scattering rates </w:t>
      </w:r>
      <w:r w:rsidR="00F50086">
        <w:t>for trion-tri</w:t>
      </w:r>
      <w:r w:rsidR="00B7332B">
        <w:t xml:space="preserve">on and exciton-trion scattering for these phonons. </w:t>
      </w:r>
    </w:p>
    <w:p w14:paraId="0A17001F" w14:textId="15A6964E" w:rsidR="004E6FDB" w:rsidRDefault="004E6FDB" w:rsidP="004E6FDB">
      <w:pPr>
        <w:pStyle w:val="TAMainText"/>
        <w:jc w:val="center"/>
      </w:pPr>
      <w:r>
        <w:rPr>
          <w:noProof/>
          <w:lang w:val="en-GB" w:eastAsia="en-GB"/>
        </w:rPr>
        <w:lastRenderedPageBreak/>
        <w:drawing>
          <wp:inline distT="0" distB="0" distL="0" distR="0" wp14:anchorId="426283FC" wp14:editId="578CCB47">
            <wp:extent cx="3059999" cy="4432345"/>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deComparison_revised.png"/>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59999" cy="4432345"/>
                    </a:xfrm>
                    <a:prstGeom prst="rect">
                      <a:avLst/>
                    </a:prstGeom>
                    <a:ln>
                      <a:noFill/>
                    </a:ln>
                    <a:extLst>
                      <a:ext uri="{53640926-AAD7-44D8-BBD7-CCE9431645EC}">
                        <a14:shadowObscured xmlns:a14="http://schemas.microsoft.com/office/drawing/2010/main"/>
                      </a:ext>
                    </a:extLst>
                  </pic:spPr>
                </pic:pic>
              </a:graphicData>
            </a:graphic>
          </wp:inline>
        </w:drawing>
      </w:r>
    </w:p>
    <w:p w14:paraId="1AAA0A85" w14:textId="646C0519" w:rsidR="00BD0186" w:rsidRPr="0038111F" w:rsidRDefault="007A586F" w:rsidP="00B47869">
      <w:pPr>
        <w:pStyle w:val="TAMainText"/>
      </w:pPr>
      <w:r>
        <w:rPr>
          <w:noProof/>
          <w:lang w:val="en-GB" w:eastAsia="en-GB"/>
        </w:rPr>
        <mc:AlternateContent>
          <mc:Choice Requires="wps">
            <w:drawing>
              <wp:anchor distT="0" distB="0" distL="114300" distR="114300" simplePos="0" relativeHeight="251655680" behindDoc="1" locked="0" layoutInCell="1" allowOverlap="1" wp14:anchorId="284157F5" wp14:editId="73DBE902">
                <wp:simplePos x="0" y="0"/>
                <wp:positionH relativeFrom="column">
                  <wp:posOffset>381000</wp:posOffset>
                </wp:positionH>
                <wp:positionV relativeFrom="paragraph">
                  <wp:posOffset>24130</wp:posOffset>
                </wp:positionV>
                <wp:extent cx="5287010" cy="635"/>
                <wp:effectExtent l="0" t="0" r="0" b="0"/>
                <wp:wrapTight wrapText="bothSides">
                  <wp:wrapPolygon edited="0">
                    <wp:start x="0" y="0"/>
                    <wp:lineTo x="0" y="21600"/>
                    <wp:lineTo x="21600" y="21600"/>
                    <wp:lineTo x="21600" y="0"/>
                  </wp:wrapPolygon>
                </wp:wrapTight>
                <wp:docPr id="12" name="Text Box 12"/>
                <wp:cNvGraphicFramePr/>
                <a:graphic xmlns:a="http://schemas.openxmlformats.org/drawingml/2006/main">
                  <a:graphicData uri="http://schemas.microsoft.com/office/word/2010/wordprocessingShape">
                    <wps:wsp>
                      <wps:cNvSpPr txBox="1"/>
                      <wps:spPr>
                        <a:xfrm>
                          <a:off x="0" y="0"/>
                          <a:ext cx="5287010" cy="635"/>
                        </a:xfrm>
                        <a:prstGeom prst="rect">
                          <a:avLst/>
                        </a:prstGeom>
                        <a:solidFill>
                          <a:prstClr val="white"/>
                        </a:solidFill>
                        <a:ln>
                          <a:noFill/>
                        </a:ln>
                        <a:effectLst/>
                      </wps:spPr>
                      <wps:txbx>
                        <w:txbxContent>
                          <w:p w14:paraId="4B2E1673" w14:textId="7A5CC273" w:rsidR="00B3147E" w:rsidRPr="008E677D" w:rsidRDefault="00B3147E" w:rsidP="00B31A20">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6</w:t>
                            </w:r>
                            <w:r w:rsidRPr="0038111F">
                              <w:rPr>
                                <w:b/>
                                <w:bCs/>
                              </w:rPr>
                              <w:fldChar w:fldCharType="end"/>
                            </w:r>
                            <w:r w:rsidRPr="0038111F">
                              <w:t xml:space="preserve"> Resonance profiles for six observed Raman peaks fitted to </w:t>
                            </w:r>
                            <w:r w:rsidR="005B1983">
                              <w:t>the three channel perturbation theory</w:t>
                            </w:r>
                            <w:r w:rsidRPr="0038111F">
                              <w:t>. (</w:t>
                            </w:r>
                            <w:r w:rsidR="00B31A20">
                              <w:t>a,b</w:t>
                            </w:r>
                            <w:r w:rsidRPr="0038111F">
                              <w:t>) show the fitted profiles for the single phonon peaks A</w:t>
                            </w:r>
                            <w:r w:rsidRPr="00DE5F0E">
                              <w:rPr>
                                <w:vertAlign w:val="subscript"/>
                              </w:rPr>
                              <w:t>1</w:t>
                            </w:r>
                            <w:r w:rsidRPr="005617C0">
                              <w:rPr>
                                <w:vertAlign w:val="superscript"/>
                              </w:rPr>
                              <w:t>′</w:t>
                            </w:r>
                            <w:r w:rsidR="00B31A20">
                              <w:t xml:space="preserve"> and</w:t>
                            </w:r>
                            <w:r w:rsidRPr="0038111F">
                              <w:t xml:space="preserve"> E</w:t>
                            </w:r>
                            <w:r w:rsidRPr="005617C0">
                              <w:rPr>
                                <w:vertAlign w:val="superscript"/>
                              </w:rPr>
                              <w:t>′</w:t>
                            </w:r>
                            <w:r w:rsidRPr="0038111F">
                              <w:t xml:space="preserve"> respectively. (</w:t>
                            </w:r>
                            <w:r w:rsidR="00B31A20">
                              <w:t>c</w:t>
                            </w:r>
                            <w:r w:rsidRPr="0038111F">
                              <w:t xml:space="preserve">-f) show the fitted profiles for the acoustic and two phonon modes </w:t>
                            </w:r>
                            <w:r w:rsidR="001C561C">
                              <w:t>2ZA</w:t>
                            </w:r>
                            <w:r w:rsidR="00B31A20">
                              <w:t xml:space="preserve">, </w:t>
                            </w:r>
                            <w:r w:rsidRPr="0038111F">
                              <w:t>LA, 2LA, and unassigned peak respectively</w:t>
                            </w:r>
                            <w:r w:rsidR="000B3A11">
                              <w:t xml:space="preserve">. Error bars shown were obtained from repeatability measurements taken during experimental runs see SI.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4157F5" id="Text Box 12" o:spid="_x0000_s1030" type="#_x0000_t202" style="position:absolute;left:0;text-align:left;margin-left:30pt;margin-top:1.9pt;width:416.3pt;height:.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" stroked="f">
                <v:textbox style="mso-fit-shape-to-text:t" inset="0,0,0,0">
                  <w:txbxContent>
                    <w:p w14:paraId="4B2E1673" w14:textId="7A5CC273" w:rsidR="00B3147E" w:rsidRPr="008E677D" w:rsidRDefault="00B3147E" w:rsidP="00B31A20">
                      <w:pPr>
                        <w:pStyle w:val="VAFigureCaption"/>
                      </w:pPr>
                      <w:r w:rsidRPr="0038111F">
                        <w:rPr>
                          <w:b/>
                          <w:bCs/>
                        </w:rPr>
                        <w:t xml:space="preserve">Figure </w:t>
                      </w:r>
                      <w:r w:rsidRPr="0038111F">
                        <w:rPr>
                          <w:b/>
                          <w:bCs/>
                        </w:rPr>
                        <w:fldChar w:fldCharType="begin"/>
                      </w:r>
                      <w:r w:rsidRPr="0038111F">
                        <w:rPr>
                          <w:b/>
                          <w:bCs/>
                        </w:rPr>
                        <w:instrText xml:space="preserve"> SEQ Figure \* ARABIC </w:instrText>
                      </w:r>
                      <w:r w:rsidRPr="0038111F">
                        <w:rPr>
                          <w:b/>
                          <w:bCs/>
                        </w:rPr>
                        <w:fldChar w:fldCharType="separate"/>
                      </w:r>
                      <w:r w:rsidRPr="0038111F">
                        <w:rPr>
                          <w:b/>
                          <w:bCs/>
                        </w:rPr>
                        <w:t>6</w:t>
                      </w:r>
                      <w:r w:rsidRPr="0038111F">
                        <w:rPr>
                          <w:b/>
                          <w:bCs/>
                        </w:rPr>
                        <w:fldChar w:fldCharType="end"/>
                      </w:r>
                      <w:r w:rsidRPr="0038111F">
                        <w:t xml:space="preserve"> Resonance profiles for six observed Raman peaks fitted to </w:t>
                      </w:r>
                      <w:r w:rsidR="005B1983">
                        <w:t>the three channel perturbation theory</w:t>
                      </w:r>
                      <w:r w:rsidRPr="0038111F">
                        <w:t>. (</w:t>
                      </w:r>
                      <w:r w:rsidR="00B31A20">
                        <w:t>a,b</w:t>
                      </w:r>
                      <w:r w:rsidRPr="0038111F">
                        <w:t>) show the fitted profiles for the single phonon peaks A</w:t>
                      </w:r>
                      <w:r w:rsidRPr="00DE5F0E">
                        <w:rPr>
                          <w:vertAlign w:val="subscript"/>
                        </w:rPr>
                        <w:t>1</w:t>
                      </w:r>
                      <w:r w:rsidRPr="005617C0">
                        <w:rPr>
                          <w:vertAlign w:val="superscript"/>
                        </w:rPr>
                        <w:t>′</w:t>
                      </w:r>
                      <w:r w:rsidR="00B31A20">
                        <w:t xml:space="preserve"> and</w:t>
                      </w:r>
                      <w:r w:rsidRPr="0038111F">
                        <w:t xml:space="preserve"> E</w:t>
                      </w:r>
                      <w:r w:rsidRPr="005617C0">
                        <w:rPr>
                          <w:vertAlign w:val="superscript"/>
                        </w:rPr>
                        <w:t>′</w:t>
                      </w:r>
                      <w:r w:rsidRPr="0038111F">
                        <w:t xml:space="preserve"> respectively. (</w:t>
                      </w:r>
                      <w:r w:rsidR="00B31A20">
                        <w:t>c</w:t>
                      </w:r>
                      <w:r w:rsidRPr="0038111F">
                        <w:t xml:space="preserve">-f) show the fitted profiles for the acoustic and two phonon modes </w:t>
                      </w:r>
                      <w:r w:rsidR="001C561C">
                        <w:t>2ZA</w:t>
                      </w:r>
                      <w:r w:rsidR="00B31A20">
                        <w:t xml:space="preserve">, </w:t>
                      </w:r>
                      <w:r w:rsidRPr="0038111F">
                        <w:t>LA, 2LA, and unassigned peak respectively</w:t>
                      </w:r>
                      <w:r w:rsidR="000B3A11">
                        <w:t xml:space="preserve">. Error bars shown were obtained from repeatability measurements taken during experimental runs see SI. </w:t>
                      </w:r>
                    </w:p>
                  </w:txbxContent>
                </v:textbox>
                <w10:wrap type="tight"/>
              </v:shape>
            </w:pict>
          </mc:Fallback>
        </mc:AlternateContent>
      </w:r>
    </w:p>
    <w:p w14:paraId="1A67C719" w14:textId="77777777" w:rsidR="00B47869" w:rsidRDefault="00B47869" w:rsidP="00935DB5">
      <w:pPr>
        <w:pStyle w:val="VDTableTitle"/>
      </w:pPr>
    </w:p>
    <w:p w14:paraId="55252975" w14:textId="77777777" w:rsidR="00B47869" w:rsidRDefault="00B47869" w:rsidP="00935DB5">
      <w:pPr>
        <w:pStyle w:val="VDTableTitle"/>
      </w:pPr>
    </w:p>
    <w:p w14:paraId="6A9AE167" w14:textId="77777777" w:rsidR="00B47869" w:rsidRDefault="00B47869" w:rsidP="00935DB5">
      <w:pPr>
        <w:pStyle w:val="VDTableTitle"/>
      </w:pPr>
    </w:p>
    <w:p w14:paraId="25DD95D9" w14:textId="77777777" w:rsidR="00B47869" w:rsidRDefault="00B47869" w:rsidP="00935DB5">
      <w:pPr>
        <w:pStyle w:val="VDTableTitle"/>
      </w:pPr>
    </w:p>
    <w:p w14:paraId="3CC24B94" w14:textId="3F0A00CF" w:rsidR="00B47869" w:rsidRDefault="00B47869" w:rsidP="00935DB5">
      <w:pPr>
        <w:pStyle w:val="VDTableTitle"/>
      </w:pPr>
    </w:p>
    <w:p w14:paraId="2DBCCCD0" w14:textId="77777777" w:rsidR="00B47869" w:rsidRDefault="00B47869" w:rsidP="00B47869"/>
    <w:p w14:paraId="7DCDD658" w14:textId="77777777" w:rsidR="00B47869" w:rsidRPr="00B47869" w:rsidRDefault="00B47869" w:rsidP="00B47869"/>
    <w:p w14:paraId="6411E0F4" w14:textId="0C6A50A1" w:rsidR="00904023" w:rsidRDefault="004E6FDB" w:rsidP="00885741">
      <w:pPr>
        <w:pStyle w:val="VDTableTitle"/>
      </w:pPr>
      <w:r w:rsidRPr="00E37E63">
        <w:rPr>
          <w:b/>
        </w:rPr>
        <w:lastRenderedPageBreak/>
        <w:t xml:space="preserve">Table </w:t>
      </w:r>
      <w:r w:rsidR="00F511B0" w:rsidRPr="00E37E63">
        <w:rPr>
          <w:b/>
        </w:rPr>
        <w:fldChar w:fldCharType="begin"/>
      </w:r>
      <w:r w:rsidR="00F511B0" w:rsidRPr="00E37E63">
        <w:rPr>
          <w:b/>
        </w:rPr>
        <w:instrText xml:space="preserve"> SEQ Table \* ARABIC </w:instrText>
      </w:r>
      <w:r w:rsidR="00F511B0" w:rsidRPr="00E37E63">
        <w:rPr>
          <w:b/>
        </w:rPr>
        <w:fldChar w:fldCharType="separate"/>
      </w:r>
      <w:r w:rsidR="006A4A51" w:rsidRPr="00E37E63">
        <w:rPr>
          <w:b/>
          <w:noProof/>
        </w:rPr>
        <w:t>1</w:t>
      </w:r>
      <w:r w:rsidR="00F511B0" w:rsidRPr="00E37E63">
        <w:rPr>
          <w:b/>
          <w:noProof/>
        </w:rPr>
        <w:fldChar w:fldCharType="end"/>
      </w:r>
      <w:r w:rsidR="00784628">
        <w:rPr>
          <w:noProof/>
        </w:rPr>
        <w:t xml:space="preserve"> </w:t>
      </w:r>
      <w:r w:rsidR="00784628">
        <w:t>Amplitude coefficients</w:t>
      </w:r>
      <w:r w:rsidR="00885741">
        <w:t xml:space="preserve"> </w:t>
      </w:r>
      <w:r>
        <w:t>obtained for all phonon modes at 4K</w:t>
      </w:r>
      <w:r w:rsidR="00784628">
        <w:t>, with errors correspon</w:t>
      </w:r>
      <w:r w:rsidR="00FA507C">
        <w:t xml:space="preserve">ding to one standard deviation and given in units </w:t>
      </w:r>
      <w:r w:rsidR="00B75176">
        <w:t>of</w:t>
      </w:r>
      <m:oMath>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-3</m:t>
            </m:r>
          </m:sup>
        </m:sSup>
        <m:rad>
          <m:radPr>
            <m:degHide m:val="1"/>
            <m:ctrlPr>
              <w:rPr>
                <w:rFonts w:ascii="Cambria Math" w:hAnsi="Cambria Math"/>
                <w:i/>
              </w:rPr>
            </m:ctrlPr>
          </m:radPr>
          <m:deg/>
          <m:e>
            <m:r>
              <w:rPr>
                <w:rFonts w:ascii="Cambria Math" w:hAnsi="Cambria Math"/>
              </w:rPr>
              <m:t xml:space="preserve">Counts </m:t>
            </m:r>
            <m:sSup>
              <m:sSupPr>
                <m:ctrlPr>
                  <w:rPr>
                    <w:rFonts w:ascii="Cambria Math" w:hAnsi="Cambria Math"/>
                    <w:i/>
                  </w:rPr>
                </m:ctrlPr>
              </m:sSupPr>
              <m:e>
                <m:r>
                  <w:rPr>
                    <w:rFonts w:ascii="Cambria Math" w:hAnsi="Cambria Math"/>
                  </w:rPr>
                  <m:t>s</m:t>
                </m:r>
              </m:e>
              <m:sup>
                <m:r>
                  <w:rPr>
                    <w:rFonts w:ascii="Cambria Math" w:hAnsi="Cambria Math"/>
                  </w:rPr>
                  <m:t>-1</m:t>
                </m:r>
              </m:sup>
            </m:sSup>
          </m:e>
        </m:rad>
        <m:r>
          <w:rPr>
            <w:rFonts w:ascii="Cambria Math" w:hAnsi="Cambria Math"/>
          </w:rPr>
          <m:t>∙</m:t>
        </m:r>
        <m:sSup>
          <m:sSupPr>
            <m:ctrlPr>
              <w:rPr>
                <w:rFonts w:ascii="Cambria Math" w:hAnsi="Cambria Math"/>
                <w:i/>
              </w:rPr>
            </m:ctrlPr>
          </m:sSupPr>
          <m:e>
            <m:r>
              <w:rPr>
                <w:rFonts w:ascii="Cambria Math" w:hAnsi="Cambria Math"/>
              </w:rPr>
              <m:t>eV</m:t>
            </m:r>
          </m:e>
          <m:sup>
            <m:r>
              <w:rPr>
                <w:rFonts w:ascii="Cambria Math" w:hAnsi="Cambria Math"/>
              </w:rPr>
              <m:t>2</m:t>
            </m:r>
          </m:sup>
        </m:sSup>
      </m:oMath>
      <w:r w:rsidR="00B75176">
        <w:t>.</w:t>
      </w:r>
      <w:r w:rsidR="00885741">
        <w:t xml:space="preserve"> These correspond to  </w:t>
      </w:r>
      <m:oMath>
        <m:rad>
          <m:radPr>
            <m:degHide m:val="1"/>
            <m:ctrlPr>
              <w:rPr>
                <w:rFonts w:ascii="Cambria Math" w:hAnsi="Cambria Math"/>
                <w:i/>
              </w:rPr>
            </m:ctrlPr>
          </m:radPr>
          <m:deg/>
          <m:e>
            <m:r>
              <w:rPr>
                <w:rFonts w:ascii="Cambria Math" w:hAnsi="Cambria Math"/>
              </w:rPr>
              <m:t>A</m:t>
            </m:r>
          </m:e>
        </m:ra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d</m:t>
                </m:r>
              </m:sub>
            </m:sSub>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i</m:t>
                </m:r>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i</m:t>
                    </m:r>
                  </m:e>
                </m:d>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eph</m:t>
                    </m:r>
                  </m:sub>
                </m:sSub>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j</m:t>
                    </m:r>
                  </m:e>
                </m:d>
              </m:e>
            </m:d>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j</m:t>
                </m:r>
              </m:e>
            </m:d>
            <m:sSub>
              <m:sSubPr>
                <m:ctrlPr>
                  <w:rPr>
                    <w:rFonts w:ascii="Cambria Math" w:hAnsi="Cambria Math"/>
                    <w:i/>
                  </w:rPr>
                </m:ctrlPr>
              </m:sSubPr>
              <m:e>
                <m:acc>
                  <m:accPr>
                    <m:ctrlPr>
                      <w:rPr>
                        <w:rFonts w:ascii="Cambria Math" w:hAnsi="Cambria Math"/>
                        <w:i/>
                      </w:rPr>
                    </m:ctrlPr>
                  </m:accPr>
                  <m:e>
                    <m:r>
                      <w:rPr>
                        <w:rFonts w:ascii="Cambria Math" w:hAnsi="Cambria Math"/>
                      </w:rPr>
                      <m:t>H</m:t>
                    </m:r>
                  </m:e>
                </m:acc>
              </m:e>
              <m:sub>
                <m:r>
                  <w:rPr>
                    <w:rFonts w:ascii="Cambria Math" w:hAnsi="Cambria Math"/>
                  </w:rPr>
                  <m:t>d</m:t>
                </m:r>
              </m:sub>
            </m:sSub>
          </m:e>
        </m:d>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w:r w:rsidR="00885741">
        <w:t xml:space="preserve"> in the perturbation predictions presented in Fig</w:t>
      </w:r>
      <w:r w:rsidR="00801046">
        <w:t>ure</w:t>
      </w:r>
      <w:r w:rsidR="00885741">
        <w:t xml:space="preserve"> 3.</w:t>
      </w:r>
    </w:p>
    <w:tbl>
      <w:tblPr>
        <w:tblStyle w:val="ListTable7Colorful-Accent31"/>
        <w:tblW w:w="8262" w:type="dxa"/>
        <w:jc w:val="center"/>
        <w:tblLook w:val="04A0" w:firstRow="1" w:lastRow="0" w:firstColumn="1" w:lastColumn="0" w:noHBand="0" w:noVBand="1"/>
      </w:tblPr>
      <w:tblGrid>
        <w:gridCol w:w="1030"/>
        <w:gridCol w:w="1205"/>
        <w:gridCol w:w="1290"/>
        <w:gridCol w:w="1070"/>
        <w:gridCol w:w="1093"/>
        <w:gridCol w:w="1101"/>
        <w:gridCol w:w="1473"/>
      </w:tblGrid>
      <w:tr w:rsidR="00B35B93" w:rsidRPr="00BD44FE" w14:paraId="45CB47DD" w14:textId="77777777" w:rsidTr="00B35B93">
        <w:trPr>
          <w:cnfStyle w:val="100000000000" w:firstRow="1" w:lastRow="0" w:firstColumn="0" w:lastColumn="0" w:oddVBand="0" w:evenVBand="0" w:oddHBand="0" w:evenHBand="0" w:firstRowFirstColumn="0" w:firstRowLastColumn="0" w:lastRowFirstColumn="0" w:lastRowLastColumn="0"/>
          <w:trHeight w:hRule="exact" w:val="301"/>
          <w:jc w:val="center"/>
        </w:trPr>
        <w:tc>
          <w:tcPr>
            <w:cnfStyle w:val="001000000100" w:firstRow="0" w:lastRow="0" w:firstColumn="1" w:lastColumn="0" w:oddVBand="0" w:evenVBand="0" w:oddHBand="0" w:evenHBand="0" w:firstRowFirstColumn="1" w:firstRowLastColumn="0" w:lastRowFirstColumn="0" w:lastRowLastColumn="0"/>
            <w:tcW w:w="1030" w:type="dxa"/>
            <w:vMerge w:val="restart"/>
            <w:tcBorders>
              <w:top w:val="single" w:sz="4" w:space="0" w:color="auto"/>
              <w:left w:val="single" w:sz="4" w:space="0" w:color="auto"/>
              <w:right w:val="single" w:sz="4" w:space="0" w:color="auto"/>
            </w:tcBorders>
            <w:shd w:val="clear" w:color="auto" w:fill="auto"/>
            <w:noWrap/>
          </w:tcPr>
          <w:p w14:paraId="38EB38DD" w14:textId="1D96E19A" w:rsidR="00B35B93" w:rsidRPr="00BD44FE" w:rsidRDefault="00B35B93" w:rsidP="00CB184C">
            <w:pPr>
              <w:spacing w:after="0"/>
              <w:rPr>
                <w:rFonts w:cs="Times"/>
                <w:szCs w:val="24"/>
                <w:lang w:eastAsia="en-GB"/>
              </w:rPr>
            </w:pPr>
            <w:r w:rsidRPr="00BD44FE">
              <w:rPr>
                <w:rFonts w:cs="Times"/>
                <w:color w:val="auto"/>
                <w:szCs w:val="24"/>
                <w:lang w:eastAsia="en-GB"/>
              </w:rPr>
              <w:t>Raman Channel</w:t>
            </w:r>
          </w:p>
        </w:tc>
        <w:tc>
          <w:tcPr>
            <w:tcW w:w="2495" w:type="dxa"/>
            <w:gridSpan w:val="2"/>
            <w:tcBorders>
              <w:top w:val="single" w:sz="4" w:space="0" w:color="auto"/>
              <w:left w:val="single" w:sz="4" w:space="0" w:color="auto"/>
              <w:bottom w:val="single" w:sz="4" w:space="0" w:color="auto"/>
              <w:right w:val="double" w:sz="4" w:space="0" w:color="auto"/>
            </w:tcBorders>
            <w:shd w:val="clear" w:color="auto" w:fill="auto"/>
            <w:noWrap/>
          </w:tcPr>
          <w:p w14:paraId="02A6D228" w14:textId="4D347707" w:rsidR="00B35B93" w:rsidRPr="00BD44FE" w:rsidRDefault="00B35B93" w:rsidP="00536B51">
            <w:pPr>
              <w:spacing w:after="0"/>
              <w:jc w:val="center"/>
              <w:cnfStyle w:val="100000000000" w:firstRow="1" w:lastRow="0" w:firstColumn="0" w:lastColumn="0" w:oddVBand="0" w:evenVBand="0" w:oddHBand="0" w:evenHBand="0" w:firstRowFirstColumn="0" w:firstRowLastColumn="0" w:lastRowFirstColumn="0" w:lastRowLastColumn="0"/>
              <w:rPr>
                <w:rFonts w:cs="Times"/>
                <w:i w:val="0"/>
                <w:iCs w:val="0"/>
                <w:color w:val="000000"/>
                <w:lang w:eastAsia="en-GB"/>
              </w:rPr>
            </w:pPr>
            <w:r w:rsidRPr="00BD44FE">
              <w:rPr>
                <w:rFonts w:cs="Times"/>
                <w:color w:val="000000"/>
                <w:lang w:eastAsia="en-GB"/>
              </w:rPr>
              <w:t>Single Phonon</w:t>
            </w:r>
          </w:p>
        </w:tc>
        <w:tc>
          <w:tcPr>
            <w:tcW w:w="4737" w:type="dxa"/>
            <w:gridSpan w:val="4"/>
            <w:tcBorders>
              <w:top w:val="single" w:sz="4" w:space="0" w:color="auto"/>
              <w:left w:val="double" w:sz="4" w:space="0" w:color="auto"/>
              <w:bottom w:val="single" w:sz="4" w:space="0" w:color="auto"/>
              <w:right w:val="single" w:sz="4" w:space="0" w:color="auto"/>
            </w:tcBorders>
          </w:tcPr>
          <w:p w14:paraId="5A22A60F" w14:textId="40009DE9" w:rsidR="00B35B93" w:rsidRPr="00BD44FE" w:rsidRDefault="00B35B93" w:rsidP="003634A9">
            <w:pPr>
              <w:tabs>
                <w:tab w:val="center" w:pos="2447"/>
              </w:tabs>
              <w:spacing w:after="0"/>
              <w:jc w:val="center"/>
              <w:cnfStyle w:val="100000000000" w:firstRow="1" w:lastRow="0" w:firstColumn="0" w:lastColumn="0" w:oddVBand="0" w:evenVBand="0" w:oddHBand="0" w:evenHBand="0" w:firstRowFirstColumn="0" w:firstRowLastColumn="0" w:lastRowFirstColumn="0" w:lastRowLastColumn="0"/>
              <w:rPr>
                <w:rFonts w:cs="Times"/>
                <w:i w:val="0"/>
                <w:iCs w:val="0"/>
                <w:color w:val="000000"/>
                <w:lang w:eastAsia="en-GB"/>
              </w:rPr>
            </w:pPr>
            <w:r>
              <w:rPr>
                <w:rFonts w:cs="Times"/>
                <w:color w:val="000000"/>
                <w:lang w:eastAsia="en-GB"/>
              </w:rPr>
              <w:t>Defect and Two Phonon</w:t>
            </w:r>
          </w:p>
          <w:p w14:paraId="35C0F031" w14:textId="619632AB" w:rsidR="00B35B93" w:rsidRPr="00BD44FE" w:rsidRDefault="00B35B93" w:rsidP="003634A9">
            <w:pPr>
              <w:tabs>
                <w:tab w:val="center" w:pos="2447"/>
              </w:tabs>
              <w:spacing w:after="0"/>
              <w:jc w:val="center"/>
              <w:cnfStyle w:val="100000000000" w:firstRow="1" w:lastRow="0" w:firstColumn="0" w:lastColumn="0" w:oddVBand="0" w:evenVBand="0" w:oddHBand="0" w:evenHBand="0" w:firstRowFirstColumn="0" w:firstRowLastColumn="0" w:lastRowFirstColumn="0" w:lastRowLastColumn="0"/>
              <w:rPr>
                <w:rFonts w:cs="Times"/>
                <w:color w:val="000000"/>
                <w:lang w:eastAsia="en-GB"/>
              </w:rPr>
            </w:pPr>
            <w:r w:rsidRPr="00BD44FE">
              <w:rPr>
                <w:rFonts w:cs="Times"/>
                <w:color w:val="000000"/>
                <w:lang w:eastAsia="en-GB"/>
              </w:rPr>
              <w:t xml:space="preserve">Defect and Two Phonon </w:t>
            </w:r>
          </w:p>
        </w:tc>
      </w:tr>
      <w:tr w:rsidR="00B35B93" w:rsidRPr="00BD44FE" w14:paraId="57D064F1" w14:textId="77777777" w:rsidTr="003440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0" w:type="dxa"/>
            <w:vMerge/>
            <w:tcBorders>
              <w:left w:val="single" w:sz="4" w:space="0" w:color="auto"/>
              <w:bottom w:val="single" w:sz="4" w:space="0" w:color="FFFFFF" w:themeColor="background1"/>
              <w:right w:val="single" w:sz="4" w:space="0" w:color="auto"/>
            </w:tcBorders>
            <w:shd w:val="clear" w:color="auto" w:fill="auto"/>
            <w:noWrap/>
            <w:hideMark/>
          </w:tcPr>
          <w:p w14:paraId="0064C509" w14:textId="77777777" w:rsidR="00B35B93" w:rsidRPr="00BD44FE" w:rsidRDefault="00B35B93" w:rsidP="00B35B93">
            <w:pPr>
              <w:spacing w:after="0"/>
              <w:rPr>
                <w:rFonts w:eastAsia="Times New Roman" w:cs="Times"/>
                <w:szCs w:val="24"/>
                <w:lang w:eastAsia="en-GB"/>
              </w:rPr>
            </w:pPr>
          </w:p>
        </w:tc>
        <w:tc>
          <w:tcPr>
            <w:tcW w:w="1205" w:type="dxa"/>
            <w:tcBorders>
              <w:left w:val="single" w:sz="4" w:space="0" w:color="auto"/>
              <w:bottom w:val="single" w:sz="4" w:space="0" w:color="auto"/>
              <w:right w:val="single" w:sz="4" w:space="0" w:color="auto"/>
            </w:tcBorders>
            <w:shd w:val="clear" w:color="auto" w:fill="auto"/>
            <w:noWrap/>
            <w:hideMark/>
          </w:tcPr>
          <w:p w14:paraId="34E78D69" w14:textId="7929C391"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A</w:t>
            </w:r>
            <w:r w:rsidRPr="0054635B">
              <w:rPr>
                <w:rFonts w:eastAsia="Times New Roman" w:cs="Times"/>
                <w:color w:val="000000"/>
                <w:vertAlign w:val="subscript"/>
                <w:lang w:eastAsia="en-GB"/>
              </w:rPr>
              <w:t>1</w:t>
            </w:r>
            <w:r w:rsidRPr="00B25FFF">
              <w:rPr>
                <w:rFonts w:eastAsia="Times New Roman" w:cs="Times"/>
                <w:color w:val="000000"/>
                <w:vertAlign w:val="superscript"/>
                <w:lang w:eastAsia="en-GB"/>
              </w:rPr>
              <w:t>′</w:t>
            </w:r>
          </w:p>
        </w:tc>
        <w:tc>
          <w:tcPr>
            <w:tcW w:w="1290" w:type="dxa"/>
            <w:tcBorders>
              <w:top w:val="single" w:sz="4" w:space="0" w:color="auto"/>
              <w:left w:val="single" w:sz="4" w:space="0" w:color="auto"/>
              <w:bottom w:val="single" w:sz="4" w:space="0" w:color="auto"/>
              <w:right w:val="double" w:sz="4" w:space="0" w:color="auto"/>
            </w:tcBorders>
            <w:shd w:val="clear" w:color="auto" w:fill="auto"/>
            <w:noWrap/>
            <w:hideMark/>
          </w:tcPr>
          <w:p w14:paraId="3228D641" w14:textId="11AABC2E"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E</w:t>
            </w:r>
            <w:r w:rsidRPr="00B25FFF">
              <w:rPr>
                <w:rFonts w:eastAsia="Times New Roman" w:cs="Times"/>
                <w:color w:val="000000"/>
                <w:vertAlign w:val="superscript"/>
                <w:lang w:eastAsia="en-GB"/>
              </w:rPr>
              <w:t>′</w:t>
            </w:r>
          </w:p>
        </w:tc>
        <w:tc>
          <w:tcPr>
            <w:tcW w:w="1070" w:type="dxa"/>
            <w:tcBorders>
              <w:top w:val="single" w:sz="4" w:space="0" w:color="auto"/>
              <w:left w:val="double" w:sz="4" w:space="0" w:color="auto"/>
              <w:bottom w:val="single" w:sz="4" w:space="0" w:color="auto"/>
            </w:tcBorders>
            <w:shd w:val="clear" w:color="auto" w:fill="auto"/>
          </w:tcPr>
          <w:p w14:paraId="3B68C2E4" w14:textId="0A663C1A" w:rsidR="00B35B93"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cs="Times"/>
                <w:color w:val="000000"/>
                <w:lang w:eastAsia="en-GB"/>
              </w:rPr>
            </w:pPr>
            <w:r w:rsidRPr="00BD44FE">
              <w:rPr>
                <w:rFonts w:eastAsia="Times New Roman" w:cs="Times"/>
                <w:color w:val="000000"/>
                <w:lang w:eastAsia="en-GB"/>
              </w:rPr>
              <w:t>LA</w:t>
            </w:r>
          </w:p>
        </w:tc>
        <w:tc>
          <w:tcPr>
            <w:tcW w:w="1093" w:type="dxa"/>
            <w:tcBorders>
              <w:top w:val="single" w:sz="4" w:space="0" w:color="auto"/>
              <w:left w:val="nil"/>
              <w:bottom w:val="single" w:sz="4" w:space="0" w:color="auto"/>
            </w:tcBorders>
            <w:shd w:val="clear" w:color="auto" w:fill="auto"/>
            <w:noWrap/>
            <w:hideMark/>
          </w:tcPr>
          <w:p w14:paraId="63B04D0F" w14:textId="5CBF8BF3"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2ZA</w:t>
            </w:r>
          </w:p>
        </w:tc>
        <w:tc>
          <w:tcPr>
            <w:tcW w:w="1101" w:type="dxa"/>
            <w:tcBorders>
              <w:top w:val="single" w:sz="4" w:space="0" w:color="auto"/>
              <w:left w:val="nil"/>
              <w:bottom w:val="single" w:sz="4" w:space="0" w:color="auto"/>
              <w:right w:val="single" w:sz="4" w:space="0" w:color="auto"/>
            </w:tcBorders>
            <w:shd w:val="clear" w:color="auto" w:fill="auto"/>
            <w:noWrap/>
            <w:hideMark/>
          </w:tcPr>
          <w:p w14:paraId="111BF533" w14:textId="77777777"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2LA</w:t>
            </w:r>
          </w:p>
        </w:tc>
        <w:tc>
          <w:tcPr>
            <w:tcW w:w="1473" w:type="dxa"/>
            <w:tcBorders>
              <w:top w:val="single" w:sz="4" w:space="0" w:color="auto"/>
              <w:left w:val="single" w:sz="4" w:space="0" w:color="auto"/>
              <w:bottom w:val="single" w:sz="4" w:space="0" w:color="auto"/>
              <w:right w:val="single" w:sz="4" w:space="0" w:color="auto"/>
            </w:tcBorders>
            <w:shd w:val="clear" w:color="auto" w:fill="auto"/>
            <w:noWrap/>
            <w:hideMark/>
          </w:tcPr>
          <w:p w14:paraId="789A703A" w14:textId="77777777"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Unassigned</w:t>
            </w:r>
          </w:p>
        </w:tc>
      </w:tr>
      <w:tr w:rsidR="00B35B93" w:rsidRPr="00BD44FE" w14:paraId="06AE23D7" w14:textId="77777777" w:rsidTr="0034405A">
        <w:trPr>
          <w:trHeight w:val="300"/>
          <w:jc w:val="center"/>
        </w:trPr>
        <w:tc>
          <w:tcPr>
            <w:cnfStyle w:val="001000000000" w:firstRow="0" w:lastRow="0" w:firstColumn="1" w:lastColumn="0" w:oddVBand="0" w:evenVBand="0" w:oddHBand="0" w:evenHBand="0" w:firstRowFirstColumn="0" w:firstRowLastColumn="0" w:lastRowFirstColumn="0" w:lastRowLastColumn="0"/>
            <w:tcW w:w="1030" w:type="dxa"/>
            <w:tcBorders>
              <w:top w:val="single" w:sz="4" w:space="0" w:color="FFFFFF" w:themeColor="background1"/>
              <w:left w:val="single" w:sz="4" w:space="0" w:color="auto"/>
              <w:right w:val="single" w:sz="4" w:space="0" w:color="auto"/>
            </w:tcBorders>
            <w:shd w:val="clear" w:color="auto" w:fill="auto"/>
            <w:noWrap/>
            <w:hideMark/>
          </w:tcPr>
          <w:p w14:paraId="70BD65C3" w14:textId="77777777" w:rsidR="00B35B93" w:rsidRPr="00BD44FE" w:rsidRDefault="00B35B93" w:rsidP="00B35B93">
            <w:pPr>
              <w:spacing w:after="0"/>
              <w:jc w:val="center"/>
              <w:rPr>
                <w:rFonts w:eastAsia="Times New Roman" w:cs="Times"/>
                <w:color w:val="000000"/>
                <w:lang w:eastAsia="en-GB"/>
              </w:rPr>
            </w:pPr>
            <w:r w:rsidRPr="00BD44FE">
              <w:rPr>
                <w:rFonts w:eastAsia="Times New Roman" w:cs="Times"/>
                <w:color w:val="000000"/>
                <w:lang w:eastAsia="en-GB"/>
              </w:rPr>
              <w:t>XX</w:t>
            </w:r>
          </w:p>
        </w:tc>
        <w:tc>
          <w:tcPr>
            <w:tcW w:w="1205" w:type="dxa"/>
            <w:tcBorders>
              <w:top w:val="single" w:sz="4" w:space="0" w:color="auto"/>
              <w:left w:val="single" w:sz="4" w:space="0" w:color="auto"/>
            </w:tcBorders>
            <w:shd w:val="clear" w:color="auto" w:fill="auto"/>
            <w:noWrap/>
            <w:hideMark/>
          </w:tcPr>
          <w:p w14:paraId="2CF5DF7B" w14:textId="75837750"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88</w:t>
            </w:r>
            <w:r>
              <w:rPr>
                <w:rFonts w:eastAsia="Times New Roman" w:cs="Times"/>
                <w:color w:val="000000"/>
                <w:lang w:eastAsia="en-GB"/>
              </w:rPr>
              <w:t>.1</w:t>
            </w:r>
            <w:r w:rsidRPr="00BD44FE">
              <w:rPr>
                <w:rFonts w:eastAsia="Times New Roman" w:cs="Times"/>
                <w:color w:val="000000"/>
                <w:lang w:eastAsia="en-GB"/>
              </w:rPr>
              <w:t xml:space="preserve"> ±2</w:t>
            </w:r>
            <w:r>
              <w:rPr>
                <w:rFonts w:eastAsia="Times New Roman" w:cs="Times"/>
                <w:color w:val="000000"/>
                <w:lang w:eastAsia="en-GB"/>
              </w:rPr>
              <w:t>.2</w:t>
            </w:r>
          </w:p>
        </w:tc>
        <w:tc>
          <w:tcPr>
            <w:tcW w:w="1290" w:type="dxa"/>
            <w:tcBorders>
              <w:top w:val="single" w:sz="4" w:space="0" w:color="auto"/>
              <w:right w:val="double" w:sz="4" w:space="0" w:color="auto"/>
            </w:tcBorders>
            <w:shd w:val="clear" w:color="auto" w:fill="auto"/>
            <w:noWrap/>
            <w:hideMark/>
          </w:tcPr>
          <w:p w14:paraId="6F8B2C0D" w14:textId="271335E4"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31.7</w:t>
            </w:r>
            <w:r w:rsidRPr="00BD44FE">
              <w:rPr>
                <w:rFonts w:eastAsia="Times New Roman" w:cs="Times"/>
                <w:color w:val="000000"/>
                <w:lang w:eastAsia="en-GB"/>
              </w:rPr>
              <w:t>±</w:t>
            </w:r>
            <w:r>
              <w:rPr>
                <w:rFonts w:eastAsia="Times New Roman" w:cs="Times"/>
                <w:color w:val="000000"/>
                <w:lang w:eastAsia="en-GB"/>
              </w:rPr>
              <w:t>1.3</w:t>
            </w:r>
          </w:p>
        </w:tc>
        <w:tc>
          <w:tcPr>
            <w:tcW w:w="1070" w:type="dxa"/>
            <w:tcBorders>
              <w:top w:val="single" w:sz="4" w:space="0" w:color="auto"/>
              <w:left w:val="double" w:sz="4" w:space="0" w:color="auto"/>
            </w:tcBorders>
            <w:shd w:val="clear" w:color="auto" w:fill="auto"/>
          </w:tcPr>
          <w:p w14:paraId="763A2614" w14:textId="4E728DC0"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cs="Times"/>
                <w:color w:val="000000"/>
                <w:lang w:eastAsia="en-GB"/>
              </w:rPr>
            </w:pPr>
            <w:r>
              <w:rPr>
                <w:rFonts w:eastAsia="Times New Roman" w:cs="Times"/>
                <w:color w:val="000000"/>
                <w:lang w:eastAsia="en-GB"/>
              </w:rPr>
              <w:t>4.4</w:t>
            </w:r>
            <w:r w:rsidRPr="00BD44FE">
              <w:rPr>
                <w:rFonts w:eastAsia="Times New Roman" w:cs="Times"/>
                <w:color w:val="000000"/>
                <w:lang w:eastAsia="en-GB"/>
              </w:rPr>
              <w:t>±</w:t>
            </w:r>
            <w:r>
              <w:rPr>
                <w:rFonts w:eastAsia="Times New Roman" w:cs="Times"/>
                <w:color w:val="000000"/>
                <w:lang w:eastAsia="en-GB"/>
              </w:rPr>
              <w:t>0.3</w:t>
            </w:r>
          </w:p>
        </w:tc>
        <w:tc>
          <w:tcPr>
            <w:tcW w:w="1093" w:type="dxa"/>
            <w:tcBorders>
              <w:top w:val="single" w:sz="4" w:space="0" w:color="auto"/>
              <w:left w:val="nil"/>
            </w:tcBorders>
            <w:shd w:val="clear" w:color="auto" w:fill="auto"/>
            <w:noWrap/>
            <w:hideMark/>
          </w:tcPr>
          <w:p w14:paraId="4925DBAB" w14:textId="077D8A95"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32</w:t>
            </w:r>
            <w:r>
              <w:rPr>
                <w:rFonts w:eastAsia="Times New Roman" w:cs="Times"/>
                <w:color w:val="000000"/>
                <w:lang w:eastAsia="en-GB"/>
              </w:rPr>
              <w:t>.1</w:t>
            </w:r>
            <w:r w:rsidRPr="00BD44FE">
              <w:rPr>
                <w:rFonts w:eastAsia="Times New Roman" w:cs="Times"/>
                <w:color w:val="000000"/>
                <w:lang w:eastAsia="en-GB"/>
              </w:rPr>
              <w:t>±</w:t>
            </w:r>
            <w:r>
              <w:rPr>
                <w:rFonts w:eastAsia="Times New Roman" w:cs="Times"/>
                <w:color w:val="000000"/>
                <w:lang w:eastAsia="en-GB"/>
              </w:rPr>
              <w:t>2.2</w:t>
            </w:r>
          </w:p>
        </w:tc>
        <w:tc>
          <w:tcPr>
            <w:tcW w:w="1101" w:type="dxa"/>
            <w:tcBorders>
              <w:top w:val="single" w:sz="4" w:space="0" w:color="auto"/>
              <w:left w:val="nil"/>
            </w:tcBorders>
            <w:shd w:val="clear" w:color="auto" w:fill="auto"/>
            <w:noWrap/>
            <w:hideMark/>
          </w:tcPr>
          <w:p w14:paraId="752A8FCB" w14:textId="76238606"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36±</w:t>
            </w:r>
            <w:r>
              <w:rPr>
                <w:rFonts w:eastAsia="Times New Roman" w:cs="Times"/>
                <w:color w:val="000000"/>
                <w:lang w:eastAsia="en-GB"/>
              </w:rPr>
              <w:t>2.4</w:t>
            </w:r>
          </w:p>
        </w:tc>
        <w:tc>
          <w:tcPr>
            <w:tcW w:w="1473" w:type="dxa"/>
            <w:tcBorders>
              <w:top w:val="single" w:sz="4" w:space="0" w:color="auto"/>
              <w:right w:val="single" w:sz="4" w:space="0" w:color="auto"/>
            </w:tcBorders>
            <w:shd w:val="clear" w:color="auto" w:fill="auto"/>
            <w:noWrap/>
            <w:hideMark/>
          </w:tcPr>
          <w:p w14:paraId="7CDB5DE5" w14:textId="590B70CD"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327</w:t>
            </w:r>
            <w:r w:rsidRPr="00BD44FE">
              <w:rPr>
                <w:rFonts w:eastAsia="Times New Roman" w:cs="Times"/>
                <w:color w:val="000000"/>
                <w:lang w:eastAsia="en-GB"/>
              </w:rPr>
              <w:t>±</w:t>
            </w:r>
            <w:r>
              <w:rPr>
                <w:rFonts w:eastAsia="Times New Roman" w:cs="Times"/>
                <w:color w:val="000000"/>
                <w:lang w:eastAsia="en-GB"/>
              </w:rPr>
              <w:t>3.7</w:t>
            </w:r>
          </w:p>
        </w:tc>
      </w:tr>
      <w:tr w:rsidR="00B35B93" w:rsidRPr="00BD44FE" w14:paraId="38B45D65" w14:textId="77777777" w:rsidTr="003440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0" w:type="dxa"/>
            <w:tcBorders>
              <w:left w:val="single" w:sz="4" w:space="0" w:color="auto"/>
              <w:right w:val="single" w:sz="4" w:space="0" w:color="auto"/>
            </w:tcBorders>
            <w:shd w:val="clear" w:color="auto" w:fill="auto"/>
            <w:noWrap/>
            <w:hideMark/>
          </w:tcPr>
          <w:p w14:paraId="61A19624" w14:textId="77777777" w:rsidR="00B35B93" w:rsidRPr="00BD44FE" w:rsidRDefault="00B35B93" w:rsidP="00B35B93">
            <w:pPr>
              <w:spacing w:after="0"/>
              <w:jc w:val="center"/>
              <w:rPr>
                <w:rFonts w:eastAsia="Times New Roman" w:cs="Times"/>
                <w:color w:val="000000"/>
                <w:lang w:eastAsia="en-GB"/>
              </w:rPr>
            </w:pPr>
            <w:r w:rsidRPr="00BD44FE">
              <w:rPr>
                <w:rFonts w:eastAsia="Times New Roman" w:cs="Times"/>
                <w:color w:val="000000"/>
                <w:lang w:eastAsia="en-GB"/>
              </w:rPr>
              <w:t>X</w:t>
            </w:r>
            <w:r w:rsidRPr="00BD44FE">
              <w:rPr>
                <w:rFonts w:eastAsia="Times New Roman" w:cs="Times"/>
                <w:color w:val="000000"/>
                <w:vertAlign w:val="superscript"/>
                <w:lang w:eastAsia="en-GB"/>
              </w:rPr>
              <w:t>-</w:t>
            </w:r>
            <w:r w:rsidRPr="00BD44FE">
              <w:rPr>
                <w:rFonts w:eastAsia="Times New Roman" w:cs="Times"/>
                <w:color w:val="000000"/>
                <w:lang w:eastAsia="en-GB"/>
              </w:rPr>
              <w:t>X</w:t>
            </w:r>
            <w:r w:rsidRPr="00BD44FE">
              <w:rPr>
                <w:rFonts w:eastAsia="Times New Roman" w:cs="Times"/>
                <w:color w:val="000000"/>
                <w:vertAlign w:val="superscript"/>
                <w:lang w:eastAsia="en-GB"/>
              </w:rPr>
              <w:t>-</w:t>
            </w:r>
          </w:p>
        </w:tc>
        <w:tc>
          <w:tcPr>
            <w:tcW w:w="1205" w:type="dxa"/>
            <w:tcBorders>
              <w:left w:val="single" w:sz="4" w:space="0" w:color="auto"/>
            </w:tcBorders>
            <w:shd w:val="clear" w:color="auto" w:fill="auto"/>
            <w:noWrap/>
            <w:hideMark/>
          </w:tcPr>
          <w:p w14:paraId="0F09D546" w14:textId="2E620F37"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70.6</w:t>
            </w:r>
            <w:r w:rsidRPr="00BD44FE">
              <w:rPr>
                <w:rFonts w:eastAsia="Times New Roman" w:cs="Times"/>
                <w:color w:val="000000"/>
                <w:lang w:eastAsia="en-GB"/>
              </w:rPr>
              <w:t>±</w:t>
            </w:r>
            <w:r>
              <w:rPr>
                <w:rFonts w:eastAsia="Times New Roman" w:cs="Times"/>
                <w:color w:val="000000"/>
                <w:lang w:eastAsia="en-GB"/>
              </w:rPr>
              <w:t>2.8</w:t>
            </w:r>
          </w:p>
        </w:tc>
        <w:tc>
          <w:tcPr>
            <w:tcW w:w="1290" w:type="dxa"/>
            <w:tcBorders>
              <w:right w:val="double" w:sz="4" w:space="0" w:color="auto"/>
            </w:tcBorders>
            <w:shd w:val="clear" w:color="auto" w:fill="auto"/>
            <w:noWrap/>
            <w:hideMark/>
          </w:tcPr>
          <w:p w14:paraId="07478B04" w14:textId="296492C7"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24</w:t>
            </w:r>
            <w:r>
              <w:rPr>
                <w:rFonts w:eastAsia="Times New Roman" w:cs="Times"/>
                <w:color w:val="000000"/>
                <w:lang w:eastAsia="en-GB"/>
              </w:rPr>
              <w:t>.0</w:t>
            </w:r>
            <w:r w:rsidRPr="00BD44FE">
              <w:rPr>
                <w:rFonts w:eastAsia="Times New Roman" w:cs="Times"/>
                <w:color w:val="000000"/>
                <w:lang w:eastAsia="en-GB"/>
              </w:rPr>
              <w:t>±</w:t>
            </w:r>
            <w:r>
              <w:rPr>
                <w:rFonts w:eastAsia="Times New Roman" w:cs="Times"/>
                <w:color w:val="000000"/>
                <w:lang w:eastAsia="en-GB"/>
              </w:rPr>
              <w:t>1.7</w:t>
            </w:r>
          </w:p>
        </w:tc>
        <w:tc>
          <w:tcPr>
            <w:tcW w:w="1070" w:type="dxa"/>
            <w:tcBorders>
              <w:left w:val="double" w:sz="4" w:space="0" w:color="auto"/>
            </w:tcBorders>
            <w:shd w:val="clear" w:color="auto" w:fill="auto"/>
          </w:tcPr>
          <w:p w14:paraId="4C2C82F0" w14:textId="073E83FE" w:rsidR="00B35B93"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cs="Times"/>
                <w:color w:val="000000"/>
                <w:lang w:eastAsia="en-GB"/>
              </w:rPr>
            </w:pPr>
            <w:r>
              <w:rPr>
                <w:rFonts w:eastAsia="Times New Roman" w:cs="Times"/>
                <w:color w:val="000000"/>
                <w:lang w:eastAsia="en-GB"/>
              </w:rPr>
              <w:t>7.3</w:t>
            </w:r>
            <w:r w:rsidRPr="00BD44FE">
              <w:rPr>
                <w:rFonts w:eastAsia="Times New Roman" w:cs="Times"/>
                <w:color w:val="000000"/>
                <w:lang w:eastAsia="en-GB"/>
              </w:rPr>
              <w:t>±</w:t>
            </w:r>
            <w:r>
              <w:rPr>
                <w:rFonts w:eastAsia="Times New Roman" w:cs="Times"/>
                <w:color w:val="000000"/>
                <w:lang w:eastAsia="en-GB"/>
              </w:rPr>
              <w:t>1.9</w:t>
            </w:r>
          </w:p>
        </w:tc>
        <w:tc>
          <w:tcPr>
            <w:tcW w:w="1093" w:type="dxa"/>
            <w:tcBorders>
              <w:left w:val="nil"/>
            </w:tcBorders>
            <w:shd w:val="clear" w:color="auto" w:fill="auto"/>
            <w:noWrap/>
            <w:hideMark/>
          </w:tcPr>
          <w:p w14:paraId="5EACCED9" w14:textId="099249F9"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19.5</w:t>
            </w:r>
            <w:r w:rsidRPr="00BD44FE">
              <w:rPr>
                <w:rFonts w:eastAsia="Times New Roman" w:cs="Times"/>
                <w:color w:val="000000"/>
                <w:lang w:eastAsia="en-GB"/>
              </w:rPr>
              <w:t>±</w:t>
            </w:r>
            <w:r>
              <w:rPr>
                <w:rFonts w:eastAsia="Times New Roman" w:cs="Times"/>
                <w:color w:val="000000"/>
                <w:lang w:eastAsia="en-GB"/>
              </w:rPr>
              <w:t>1.5</w:t>
            </w:r>
          </w:p>
        </w:tc>
        <w:tc>
          <w:tcPr>
            <w:tcW w:w="1101" w:type="dxa"/>
            <w:tcBorders>
              <w:left w:val="nil"/>
            </w:tcBorders>
            <w:shd w:val="clear" w:color="auto" w:fill="auto"/>
            <w:noWrap/>
            <w:hideMark/>
          </w:tcPr>
          <w:p w14:paraId="575B827A" w14:textId="15F86A14"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36±</w:t>
            </w:r>
            <w:r>
              <w:rPr>
                <w:rFonts w:eastAsia="Times New Roman" w:cs="Times"/>
                <w:color w:val="000000"/>
                <w:lang w:eastAsia="en-GB"/>
              </w:rPr>
              <w:t>3.9</w:t>
            </w:r>
          </w:p>
        </w:tc>
        <w:tc>
          <w:tcPr>
            <w:tcW w:w="1473" w:type="dxa"/>
            <w:tcBorders>
              <w:right w:val="single" w:sz="4" w:space="0" w:color="auto"/>
            </w:tcBorders>
            <w:shd w:val="clear" w:color="auto" w:fill="auto"/>
            <w:noWrap/>
            <w:hideMark/>
          </w:tcPr>
          <w:p w14:paraId="6CA95F27" w14:textId="1217CDFA" w:rsidR="00B35B93" w:rsidRPr="00BD44FE" w:rsidRDefault="00B35B93" w:rsidP="00B35B9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62</w:t>
            </w:r>
            <w:r w:rsidRPr="00BD44FE">
              <w:rPr>
                <w:rFonts w:eastAsia="Times New Roman" w:cs="Times"/>
                <w:color w:val="000000"/>
                <w:lang w:eastAsia="en-GB"/>
              </w:rPr>
              <w:t>±</w:t>
            </w:r>
            <w:r>
              <w:rPr>
                <w:rFonts w:eastAsia="Times New Roman" w:cs="Times"/>
                <w:color w:val="000000"/>
                <w:lang w:eastAsia="en-GB"/>
              </w:rPr>
              <w:t>3.9</w:t>
            </w:r>
          </w:p>
        </w:tc>
      </w:tr>
      <w:tr w:rsidR="00B35B93" w:rsidRPr="00BD44FE" w14:paraId="424F7F72" w14:textId="77777777" w:rsidTr="0034405A">
        <w:trPr>
          <w:trHeight w:val="300"/>
          <w:jc w:val="center"/>
        </w:trPr>
        <w:tc>
          <w:tcPr>
            <w:cnfStyle w:val="001000000000" w:firstRow="0" w:lastRow="0" w:firstColumn="1" w:lastColumn="0" w:oddVBand="0" w:evenVBand="0" w:oddHBand="0" w:evenHBand="0" w:firstRowFirstColumn="0" w:firstRowLastColumn="0" w:lastRowFirstColumn="0" w:lastRowLastColumn="0"/>
            <w:tcW w:w="1030" w:type="dxa"/>
            <w:tcBorders>
              <w:left w:val="single" w:sz="4" w:space="0" w:color="auto"/>
              <w:bottom w:val="single" w:sz="4" w:space="0" w:color="auto"/>
              <w:right w:val="single" w:sz="4" w:space="0" w:color="auto"/>
            </w:tcBorders>
            <w:shd w:val="clear" w:color="auto" w:fill="auto"/>
            <w:noWrap/>
            <w:hideMark/>
          </w:tcPr>
          <w:p w14:paraId="7A6FB9D7" w14:textId="77777777" w:rsidR="00B35B93" w:rsidRPr="00BD44FE" w:rsidRDefault="00B35B93" w:rsidP="00B35B93">
            <w:pPr>
              <w:spacing w:after="0"/>
              <w:jc w:val="center"/>
              <w:rPr>
                <w:rFonts w:eastAsia="Times New Roman" w:cs="Times"/>
                <w:color w:val="000000"/>
                <w:lang w:eastAsia="en-GB"/>
              </w:rPr>
            </w:pPr>
            <w:r w:rsidRPr="00BD44FE">
              <w:rPr>
                <w:rFonts w:eastAsia="Times New Roman" w:cs="Times"/>
                <w:color w:val="000000"/>
                <w:lang w:eastAsia="en-GB"/>
              </w:rPr>
              <w:t>XX</w:t>
            </w:r>
            <w:r w:rsidRPr="00BD44FE">
              <w:rPr>
                <w:rFonts w:eastAsia="Times New Roman" w:cs="Times"/>
                <w:color w:val="000000"/>
                <w:vertAlign w:val="superscript"/>
                <w:lang w:eastAsia="en-GB"/>
              </w:rPr>
              <w:t>-</w:t>
            </w:r>
          </w:p>
        </w:tc>
        <w:tc>
          <w:tcPr>
            <w:tcW w:w="1205" w:type="dxa"/>
            <w:tcBorders>
              <w:left w:val="single" w:sz="4" w:space="0" w:color="auto"/>
              <w:bottom w:val="single" w:sz="4" w:space="0" w:color="auto"/>
            </w:tcBorders>
            <w:shd w:val="clear" w:color="auto" w:fill="auto"/>
            <w:noWrap/>
            <w:hideMark/>
          </w:tcPr>
          <w:p w14:paraId="2B395841" w14:textId="7E4966D4"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21</w:t>
            </w:r>
            <w:r>
              <w:rPr>
                <w:rFonts w:eastAsia="Times New Roman" w:cs="Times"/>
                <w:color w:val="000000"/>
                <w:lang w:eastAsia="en-GB"/>
              </w:rPr>
              <w:t>.4</w:t>
            </w:r>
            <w:r w:rsidRPr="00BD44FE">
              <w:rPr>
                <w:rFonts w:eastAsia="Times New Roman" w:cs="Times"/>
                <w:color w:val="000000"/>
                <w:lang w:eastAsia="en-GB"/>
              </w:rPr>
              <w:t>±</w:t>
            </w:r>
            <w:r>
              <w:rPr>
                <w:rFonts w:eastAsia="Times New Roman" w:cs="Times"/>
                <w:color w:val="000000"/>
                <w:lang w:eastAsia="en-GB"/>
              </w:rPr>
              <w:t>1.9</w:t>
            </w:r>
          </w:p>
        </w:tc>
        <w:tc>
          <w:tcPr>
            <w:tcW w:w="1290" w:type="dxa"/>
            <w:tcBorders>
              <w:bottom w:val="single" w:sz="4" w:space="0" w:color="auto"/>
              <w:right w:val="double" w:sz="4" w:space="0" w:color="auto"/>
            </w:tcBorders>
            <w:shd w:val="clear" w:color="auto" w:fill="auto"/>
            <w:noWrap/>
            <w:hideMark/>
          </w:tcPr>
          <w:p w14:paraId="51FB85DC" w14:textId="3A16C54E"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7.5</w:t>
            </w:r>
            <w:r w:rsidRPr="00BD44FE">
              <w:rPr>
                <w:rFonts w:eastAsia="Times New Roman" w:cs="Times"/>
                <w:color w:val="000000"/>
                <w:lang w:eastAsia="en-GB"/>
              </w:rPr>
              <w:t>±1</w:t>
            </w:r>
            <w:r>
              <w:rPr>
                <w:rFonts w:eastAsia="Times New Roman" w:cs="Times"/>
                <w:color w:val="000000"/>
                <w:lang w:eastAsia="en-GB"/>
              </w:rPr>
              <w:t>.1</w:t>
            </w:r>
          </w:p>
        </w:tc>
        <w:tc>
          <w:tcPr>
            <w:tcW w:w="1070" w:type="dxa"/>
            <w:tcBorders>
              <w:left w:val="double" w:sz="4" w:space="0" w:color="auto"/>
              <w:bottom w:val="single" w:sz="4" w:space="0" w:color="auto"/>
            </w:tcBorders>
            <w:shd w:val="clear" w:color="auto" w:fill="auto"/>
          </w:tcPr>
          <w:p w14:paraId="26E4F54D" w14:textId="1935CAFA" w:rsidR="00B35B93"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cs="Times"/>
                <w:color w:val="000000"/>
                <w:lang w:eastAsia="en-GB"/>
              </w:rPr>
            </w:pPr>
            <w:r>
              <w:rPr>
                <w:rFonts w:eastAsia="Times New Roman" w:cs="Times"/>
                <w:color w:val="000000"/>
                <w:lang w:eastAsia="en-GB"/>
              </w:rPr>
              <w:t>11.6</w:t>
            </w:r>
            <w:r w:rsidRPr="00BD44FE">
              <w:rPr>
                <w:rFonts w:eastAsia="Times New Roman" w:cs="Times"/>
                <w:color w:val="000000"/>
                <w:lang w:eastAsia="en-GB"/>
              </w:rPr>
              <w:t>±</w:t>
            </w:r>
            <w:r>
              <w:rPr>
                <w:rFonts w:eastAsia="Times New Roman" w:cs="Times"/>
                <w:color w:val="000000"/>
                <w:lang w:eastAsia="en-GB"/>
              </w:rPr>
              <w:t>0.9</w:t>
            </w:r>
          </w:p>
        </w:tc>
        <w:tc>
          <w:tcPr>
            <w:tcW w:w="1093" w:type="dxa"/>
            <w:tcBorders>
              <w:left w:val="nil"/>
              <w:bottom w:val="single" w:sz="4" w:space="0" w:color="auto"/>
            </w:tcBorders>
            <w:shd w:val="clear" w:color="auto" w:fill="auto"/>
            <w:noWrap/>
            <w:hideMark/>
          </w:tcPr>
          <w:p w14:paraId="394B375E" w14:textId="272A900C"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37.8</w:t>
            </w:r>
            <w:r w:rsidRPr="00BD44FE">
              <w:rPr>
                <w:rFonts w:eastAsia="Times New Roman" w:cs="Times"/>
                <w:color w:val="000000"/>
                <w:lang w:eastAsia="en-GB"/>
              </w:rPr>
              <w:t>±</w:t>
            </w:r>
            <w:r>
              <w:rPr>
                <w:rFonts w:eastAsia="Times New Roman" w:cs="Times"/>
                <w:color w:val="000000"/>
                <w:lang w:eastAsia="en-GB"/>
              </w:rPr>
              <w:t>1.6</w:t>
            </w:r>
          </w:p>
        </w:tc>
        <w:tc>
          <w:tcPr>
            <w:tcW w:w="1101" w:type="dxa"/>
            <w:tcBorders>
              <w:left w:val="nil"/>
              <w:bottom w:val="single" w:sz="4" w:space="0" w:color="auto"/>
            </w:tcBorders>
            <w:shd w:val="clear" w:color="auto" w:fill="auto"/>
            <w:noWrap/>
            <w:hideMark/>
          </w:tcPr>
          <w:p w14:paraId="7E9D8EE8" w14:textId="07DEDDDB"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sidRPr="00BD44FE">
              <w:rPr>
                <w:rFonts w:eastAsia="Times New Roman" w:cs="Times"/>
                <w:color w:val="000000"/>
                <w:lang w:eastAsia="en-GB"/>
              </w:rPr>
              <w:t>12±</w:t>
            </w:r>
            <w:r>
              <w:rPr>
                <w:rFonts w:eastAsia="Times New Roman" w:cs="Times"/>
                <w:color w:val="000000"/>
                <w:lang w:eastAsia="en-GB"/>
              </w:rPr>
              <w:t>2.2</w:t>
            </w:r>
          </w:p>
        </w:tc>
        <w:tc>
          <w:tcPr>
            <w:tcW w:w="1473" w:type="dxa"/>
            <w:tcBorders>
              <w:bottom w:val="single" w:sz="4" w:space="0" w:color="auto"/>
              <w:right w:val="single" w:sz="4" w:space="0" w:color="auto"/>
            </w:tcBorders>
            <w:shd w:val="clear" w:color="auto" w:fill="auto"/>
            <w:noWrap/>
            <w:hideMark/>
          </w:tcPr>
          <w:p w14:paraId="7D80692B" w14:textId="2E59B2F4" w:rsidR="00B35B93" w:rsidRPr="00BD44FE" w:rsidRDefault="00B35B93" w:rsidP="00B35B9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w:color w:val="000000"/>
                <w:lang w:eastAsia="en-GB"/>
              </w:rPr>
            </w:pPr>
            <w:r>
              <w:rPr>
                <w:rFonts w:eastAsia="Times New Roman" w:cs="Times"/>
                <w:color w:val="000000"/>
                <w:lang w:eastAsia="en-GB"/>
              </w:rPr>
              <w:t>103</w:t>
            </w:r>
            <w:r w:rsidRPr="00BD44FE">
              <w:rPr>
                <w:rFonts w:eastAsia="Times New Roman" w:cs="Times"/>
                <w:color w:val="000000"/>
                <w:lang w:eastAsia="en-GB"/>
              </w:rPr>
              <w:t>±3</w:t>
            </w:r>
            <w:r>
              <w:rPr>
                <w:rFonts w:eastAsia="Times New Roman" w:cs="Times"/>
                <w:color w:val="000000"/>
                <w:lang w:eastAsia="en-GB"/>
              </w:rPr>
              <w:t>.0</w:t>
            </w:r>
          </w:p>
        </w:tc>
      </w:tr>
    </w:tbl>
    <w:p w14:paraId="1CEFEA7A" w14:textId="77777777" w:rsidR="00904023" w:rsidRDefault="00904023" w:rsidP="000A4D7A">
      <w:pPr>
        <w:pStyle w:val="TAMainText"/>
        <w:ind w:firstLine="0"/>
      </w:pPr>
    </w:p>
    <w:p w14:paraId="44D876AC" w14:textId="7785B338" w:rsidR="00DF377C" w:rsidRDefault="008E677D" w:rsidP="0038111F">
      <w:pPr>
        <w:pStyle w:val="TAMainText"/>
      </w:pPr>
      <w:r>
        <w:t>Let us now consider resonance profiles of the defect assisted and two phonon peaks. The fact that these can be well fitted by the theory developed for single phonon Raman is somewhat surprising as the leading order process expected for these peaks</w:t>
      </w:r>
      <w:r w:rsidR="005232FF">
        <w:t>, whose Feynman diagram is presented in Figure 3b,</w:t>
      </w:r>
      <w:r>
        <w:t xml:space="preserve"> involves an additional large wave</w:t>
      </w:r>
      <w:r w:rsidR="00784628">
        <w:t>ve</w:t>
      </w:r>
      <w:r>
        <w:t>c</w:t>
      </w:r>
      <w:r w:rsidR="00B47869">
        <w:t>tor electronic excitation</w:t>
      </w:r>
      <w:r>
        <w:t>.</w:t>
      </w:r>
      <w:r w:rsidR="00FA5C09">
        <w:t xml:space="preserve"> </w:t>
      </w:r>
      <w:r w:rsidR="00DF377C">
        <w:t xml:space="preserve">The Raman scattering amplitude equation for a two phonon process is </w:t>
      </w:r>
      <w:r w:rsidR="00B47869">
        <w:t>shown in Figure 3</w:t>
      </w:r>
      <w:r w:rsidR="005232FF">
        <w:t>b</w:t>
      </w:r>
      <w:r w:rsidR="00DF377C">
        <w:t xml:space="preserve"> </w:t>
      </w:r>
      <w:r w:rsidR="00B47869">
        <w:t>and contains</w:t>
      </w:r>
      <w:r w:rsidR="00DF377C">
        <w:t xml:space="preserve"> an addition</w:t>
      </w:r>
      <w:r w:rsidR="005B1983">
        <w:t>al</w:t>
      </w:r>
      <w:r w:rsidR="00DF377C">
        <w:t xml:space="preserve"> electronic excitation </w:t>
      </w:r>
      <w:r w:rsidR="00B86193">
        <w:t xml:space="preserve">denoted </w:t>
      </w:r>
      <w:r w:rsidR="00DF377C" w:rsidRPr="00DF377C">
        <w:rPr>
          <w:i/>
        </w:rPr>
        <w:t>k</w:t>
      </w:r>
      <w:r w:rsidR="00B86193">
        <w:rPr>
          <w:i/>
        </w:rPr>
        <w:t xml:space="preserve"> </w:t>
      </w:r>
      <w:r w:rsidR="00B86193">
        <w:t xml:space="preserve">with energy </w:t>
      </w:r>
      <w:r w:rsidR="00B86193" w:rsidRPr="00B6340B">
        <w:rPr>
          <w:i/>
        </w:rPr>
        <w:t>E</w:t>
      </w:r>
      <w:r w:rsidR="00B86193" w:rsidRPr="00B6340B">
        <w:rPr>
          <w:i/>
          <w:vertAlign w:val="subscript"/>
        </w:rPr>
        <w:t>k</w:t>
      </w:r>
      <w:r w:rsidR="00B86193">
        <w:t xml:space="preserve"> and broadening factor </w:t>
      </w:r>
      <w:r w:rsidR="00B86193" w:rsidRPr="00B86193">
        <w:rPr>
          <w:rFonts w:ascii="Cambria Math" w:hAnsi="Cambria Math" w:cs="Times"/>
        </w:rPr>
        <w:t>Γ</w:t>
      </w:r>
      <w:r w:rsidR="00B86193" w:rsidRPr="00B86193">
        <w:rPr>
          <w:rFonts w:ascii="Cambria Math" w:hAnsi="Cambria Math"/>
          <w:vertAlign w:val="subscript"/>
        </w:rPr>
        <w:t>k</w:t>
      </w:r>
      <w:r w:rsidR="00DF377C">
        <w:t>:</w:t>
      </w:r>
    </w:p>
    <w:p w14:paraId="1D3DD89D" w14:textId="0E359F62" w:rsidR="008E677D" w:rsidRPr="00914660" w:rsidRDefault="008E677D" w:rsidP="00885741">
      <w:pPr>
        <w:pStyle w:val="TAMainText"/>
        <w:rPr>
          <w:i/>
        </w:rPr>
      </w:pPr>
      <w:r>
        <w:t>However</w:t>
      </w:r>
      <w:r w:rsidR="00B85389">
        <w:t>,</w:t>
      </w:r>
      <w:r>
        <w:t xml:space="preserve"> the single and two phonon predictions give the same result if the large wavevector electronic excitation involved is not strongly resonant; i.e. the scattering involves contributions from a continuum of virtual or real excitations. We can be confident that the additional intermediate states are large wavevector</w:t>
      </w:r>
      <w:r w:rsidR="00C170DC">
        <w:t>,</w:t>
      </w:r>
      <w:r>
        <w:t xml:space="preserve"> and thus dark or semi-dark states, because this is required by the center shift and shape of the peaks. </w:t>
      </w:r>
      <w:r w:rsidR="00C170DC">
        <w:t xml:space="preserve">The fact that we require all three channels to fit the </w:t>
      </w:r>
      <w:r w:rsidR="00885741">
        <w:t>two-</w:t>
      </w:r>
      <w:r w:rsidR="00C170DC">
        <w:t xml:space="preserve">phonon and defect assisted peaks means that we can be confident that both excitons and trions can be scattered to large wavevector, dark or semi-dark, states and that at least some of the large wavevector states can couple to both excitons and trions. </w:t>
      </w:r>
    </w:p>
    <w:p w14:paraId="68ABC457" w14:textId="0E6E5D66" w:rsidR="008E677D" w:rsidRDefault="008E677D" w:rsidP="006B5892">
      <w:pPr>
        <w:pStyle w:val="TAMainText"/>
      </w:pPr>
      <w:r>
        <w:t xml:space="preserve">In conclusion we have presented the results of a detailed experimental investigation of the resonance behavior of </w:t>
      </w:r>
      <w:r w:rsidR="00580C4E">
        <w:t>the E</w:t>
      </w:r>
      <w:r w:rsidR="006B5892">
        <w:t xml:space="preserve"> </w:t>
      </w:r>
      <w:r w:rsidR="00580C4E">
        <w:t xml:space="preserve">and </w:t>
      </w:r>
      <w:r w:rsidR="0054635B">
        <w:t>A</w:t>
      </w:r>
      <w:r w:rsidR="0054635B" w:rsidRPr="0054635B">
        <w:rPr>
          <w:vertAlign w:val="subscript"/>
        </w:rPr>
        <w:t>1</w:t>
      </w:r>
      <w:r w:rsidR="0054635B" w:rsidRPr="005617C0">
        <w:rPr>
          <w:vertAlign w:val="superscript"/>
        </w:rPr>
        <w:t>′</w:t>
      </w:r>
      <w:r w:rsidR="00580C4E">
        <w:t xml:space="preserve"> single phonon peaks, the defect assisted LA peak, </w:t>
      </w:r>
      <w:r w:rsidR="00885741">
        <w:t>the two-</w:t>
      </w:r>
      <w:r w:rsidR="00580C4E">
        <w:lastRenderedPageBreak/>
        <w:t xml:space="preserve">phonon 2LA </w:t>
      </w:r>
      <w:r w:rsidR="006B5892">
        <w:t xml:space="preserve">and </w:t>
      </w:r>
      <w:r w:rsidR="00FA536B">
        <w:t>2ZA</w:t>
      </w:r>
      <w:r w:rsidR="006B5892">
        <w:t xml:space="preserve"> </w:t>
      </w:r>
      <w:r w:rsidR="00580C4E">
        <w:t>peak</w:t>
      </w:r>
      <w:r w:rsidR="006B5892">
        <w:t>s</w:t>
      </w:r>
      <w:r w:rsidR="00580C4E">
        <w:t xml:space="preserve"> </w:t>
      </w:r>
      <w:r w:rsidR="00580784">
        <w:t>and one</w:t>
      </w:r>
      <w:r w:rsidR="003B2DFF">
        <w:t xml:space="preserve"> previously unassigned peak</w:t>
      </w:r>
      <w:r>
        <w:t xml:space="preserve"> in the Raman spectra of monolayer WS</w:t>
      </w:r>
      <w:r>
        <w:rPr>
          <w:vertAlign w:val="subscript"/>
        </w:rPr>
        <w:t xml:space="preserve">2 </w:t>
      </w:r>
      <w:r>
        <w:t xml:space="preserve">for excitation energies in the range 1.9 to 2.15eV and temperatures in the range 4K to 295K. We have proposed that the unassigned peak, which can also be observed in spectra published by E del Corro </w:t>
      </w:r>
      <w:r w:rsidRPr="00CA345E">
        <w:rPr>
          <w:i/>
        </w:rPr>
        <w:t>et al</w:t>
      </w:r>
      <w:r>
        <w:t xml:space="preserve">. is </w:t>
      </w:r>
      <w:r w:rsidR="00967F35">
        <w:t xml:space="preserve">mostly likely </w:t>
      </w:r>
      <w:r w:rsidR="00885741">
        <w:t>a two-</w:t>
      </w:r>
      <w:r>
        <w:t xml:space="preserve">phonon peak </w:t>
      </w:r>
      <w:r w:rsidR="00967F35">
        <w:t xml:space="preserve">involving a </w:t>
      </w:r>
      <w:r w:rsidR="00DC67B8">
        <w:rPr>
          <w:rFonts w:ascii="Times New Roman" w:hAnsi="Times New Roman"/>
        </w:rPr>
        <w:t>E</w:t>
      </w:r>
      <w:r w:rsidR="00DC67B8" w:rsidRPr="00E820E2">
        <w:rPr>
          <w:rFonts w:ascii="Times New Roman" w:hAnsi="Times New Roman"/>
          <w:vertAlign w:val="superscript"/>
        </w:rPr>
        <w:t>′</w:t>
      </w:r>
      <w:r w:rsidR="004868BB" w:rsidRPr="00E820E2">
        <w:rPr>
          <w:rFonts w:ascii="Times New Roman" w:hAnsi="Times New Roman"/>
          <w:vertAlign w:val="superscript"/>
        </w:rPr>
        <w:t>′</w:t>
      </w:r>
      <w:r w:rsidR="004868BB">
        <w:rPr>
          <w:rFonts w:ascii="Times New Roman" w:hAnsi="Times New Roman"/>
        </w:rPr>
        <w:t xml:space="preserve"> (</w:t>
      </w:r>
      <w:r w:rsidR="00DC67B8">
        <w:rPr>
          <w:rFonts w:ascii="Times New Roman" w:hAnsi="Times New Roman"/>
        </w:rPr>
        <w:t>M</w:t>
      </w:r>
      <w:r w:rsidR="004868BB">
        <w:rPr>
          <w:rFonts w:ascii="Times New Roman" w:hAnsi="Times New Roman"/>
        </w:rPr>
        <w:t>) +TA (</w:t>
      </w:r>
      <w:r w:rsidR="00DC67B8">
        <w:rPr>
          <w:rFonts w:ascii="Times New Roman" w:hAnsi="Times New Roman"/>
        </w:rPr>
        <w:t>M)</w:t>
      </w:r>
      <w:r>
        <w:t>. Fitting the resonance profiles obtained from the Raman spectra requires two well defined intermediate electronic excitations be involved in the Raman process. The two electronic excitations have been shown to be the bright</w:t>
      </w:r>
      <w:r w:rsidR="007607FC">
        <w:t xml:space="preserve"> </w:t>
      </w:r>
      <w:r>
        <w:t xml:space="preserve">exciton and trion. The fitting allows us to separate the contributions of exciton-exciton, trion-trion and exciton-trion </w:t>
      </w:r>
      <w:r w:rsidR="00784628">
        <w:t>processes</w:t>
      </w:r>
      <w:r>
        <w:t xml:space="preserve"> to the Raman intensity. In turn this allows us to quantify the relative </w:t>
      </w:r>
      <w:r w:rsidR="00967F35">
        <w:t xml:space="preserve">rates </w:t>
      </w:r>
      <w:r>
        <w:t xml:space="preserve">of </w:t>
      </w:r>
      <w:r w:rsidR="007950A3">
        <w:t>trion-trion and exciton-trion scattering</w:t>
      </w:r>
      <w:r w:rsidR="003B2DFF">
        <w:t xml:space="preserve"> by the</w:t>
      </w:r>
      <w:r w:rsidR="003B2DFF" w:rsidRPr="003B2DFF">
        <w:t xml:space="preserve"> </w:t>
      </w:r>
      <w:r w:rsidR="003B2DFF">
        <w:t>A</w:t>
      </w:r>
      <w:r w:rsidR="003B2DFF" w:rsidRPr="0054635B">
        <w:rPr>
          <w:vertAlign w:val="subscript"/>
        </w:rPr>
        <w:t>1</w:t>
      </w:r>
      <w:r w:rsidR="003B2DFF" w:rsidRPr="005617C0">
        <w:rPr>
          <w:vertAlign w:val="superscript"/>
        </w:rPr>
        <w:t>′</w:t>
      </w:r>
      <w:r w:rsidR="006B5892">
        <w:t xml:space="preserve"> and</w:t>
      </w:r>
      <w:r w:rsidR="003B2DFF">
        <w:t xml:space="preserve"> E</w:t>
      </w:r>
      <w:r w:rsidR="003B2DFF" w:rsidRPr="005617C0">
        <w:rPr>
          <w:vertAlign w:val="superscript"/>
        </w:rPr>
        <w:t>′</w:t>
      </w:r>
      <w:r w:rsidR="003B2DFF">
        <w:t xml:space="preserve"> phonons for</w:t>
      </w:r>
      <w:r w:rsidR="007950A3">
        <w:t xml:space="preserve"> for the first time. We find that </w:t>
      </w:r>
      <w:r w:rsidR="00967F35">
        <w:t xml:space="preserve">for </w:t>
      </w:r>
      <w:r w:rsidR="007607FC">
        <w:t>trion-trion</w:t>
      </w:r>
      <w:r w:rsidR="006B5892">
        <w:t>,</w:t>
      </w:r>
      <w:r w:rsidR="007607FC">
        <w:t xml:space="preserve"> exciton-exciton</w:t>
      </w:r>
      <w:r w:rsidR="006B5892">
        <w:t xml:space="preserve"> and exciton-trion</w:t>
      </w:r>
      <w:r w:rsidR="007607FC">
        <w:t xml:space="preserve"> scattering</w:t>
      </w:r>
      <w:r w:rsidR="00967F35">
        <w:t xml:space="preserve"> the ratio of the scattering rates </w:t>
      </w:r>
      <w:r w:rsidR="007747D6">
        <w:t xml:space="preserve">for the </w:t>
      </w:r>
      <w:r w:rsidR="007607FC">
        <w:t>E</w:t>
      </w:r>
      <w:r w:rsidR="001C561C" w:rsidRPr="001C561C">
        <w:rPr>
          <w:rFonts w:cs="Times"/>
          <w:vertAlign w:val="superscript"/>
        </w:rPr>
        <w:t>′</w:t>
      </w:r>
      <w:r w:rsidR="006B5892">
        <w:t xml:space="preserve"> </w:t>
      </w:r>
      <w:r w:rsidR="007747D6">
        <w:t xml:space="preserve">and </w:t>
      </w:r>
      <w:r w:rsidR="0054635B">
        <w:t>A</w:t>
      </w:r>
      <w:r w:rsidR="0054635B" w:rsidRPr="0054635B">
        <w:rPr>
          <w:vertAlign w:val="subscript"/>
        </w:rPr>
        <w:t>1</w:t>
      </w:r>
      <w:r w:rsidR="0054635B" w:rsidRPr="005617C0">
        <w:rPr>
          <w:vertAlign w:val="superscript"/>
        </w:rPr>
        <w:t>′</w:t>
      </w:r>
      <w:r w:rsidR="007607FC">
        <w:t xml:space="preserve"> </w:t>
      </w:r>
      <w:r w:rsidR="006B5892">
        <w:t>phonons are in the ratio 1</w:t>
      </w:r>
      <w:r w:rsidR="007747D6">
        <w:t>:9</w:t>
      </w:r>
      <w:r w:rsidR="007607FC">
        <w:t>.</w:t>
      </w:r>
      <w:r w:rsidR="00666AC1">
        <w:t xml:space="preserve"> </w:t>
      </w:r>
      <w:r w:rsidR="006B5892">
        <w:t xml:space="preserve">This is in agreement with the </w:t>
      </w:r>
      <w:r w:rsidR="00DE7D6D">
        <w:t>results of Carval</w:t>
      </w:r>
      <w:r w:rsidR="00666AC1">
        <w:t xml:space="preserve">ho </w:t>
      </w:r>
      <w:r w:rsidR="00666AC1" w:rsidRPr="003E69DD">
        <w:rPr>
          <w:i/>
        </w:rPr>
        <w:t>et al.</w:t>
      </w:r>
      <w:r w:rsidR="003E69DD">
        <w:fldChar w:fldCharType="begin" w:fldLock="1"/>
      </w:r>
      <w:r w:rsidR="00CB35B8">
        <w:instrText>ADDIN CSL_CITATION { "citationItems" : [ { "id" : "ITEM-1", "itemData" : { "DOI" : "10.1103/PhysRevLett.114.136403", "ISBN" : "0031-9007", "ISSN" : "10797114", "abstract" : "This work describes a resonance Raman study performed on samples with one, two, and three layers (1L, 2L, 3L), and bulk MoS2, using more than 30 different laser excitation lines covering the visible range, and focusing on the intensity of the two most pronounced features of the Raman scattering spectrum of MoS2 (E12g and A1g bands). The Raman excitation profiles of these bands were obtained experimentally, and it is found that the A1g feature is enhanced when the excitation laser is in resonance with A and B excitons of MoS2, while the E12g feature is shown to be enhanced when the excitation laser is close to 2.7 eV. We show from the symmetry analysis of the exciton-phonon interaction that the mode responsible for the E12g resonance is identified as the high energy C exciton recently predicted [D. Y. Qiu, F. H. da Jornada, and S. G. Louie, Phys. Rev. Lett. 111, 216805 (2013)].", "author" : [ { "dropping-particle" : "", "family" : "Carvalho", "given" : "Bruno R.", "non-dropping-particle" : "", "parse-names" : false, "suffix" : "" }, { "dropping-particle" : "", "family" : "Malard", "given" : "Leandro M.", "non-dropping-particle" : "", "parse-names" : false, "suffix" : "" }, { "dropping-particle" : "", "family" : "Alves", "given" : "Juliana M.", "non-dropping-particle" : "", "parse-names" : false, "suffix" : "" }, { "dropping-particle" : "", "family" : "Fantini", "given" : "Cristiano", "non-dropping-particle" : "", "parse-names" : false, "suffix" : "" }, { "dropping-particle" : "", "family" : "Pimenta", "given" : "Marcos A.", "non-dropping-particle" : "", "parse-names" : false, "suffix" : "" } ], "container-title" : "Physical Review Letters", "id" : "ITEM-1", "issue" : "13", "issued" : { "date-parts" : [ [ "2015" ] ] }, "page" : "1-5", "title" : "Symmetry-dependent exciton-phonon coupling in 2D and bulk MoS2 observed by resonance Raman scattering", "type" : "article-journal", "volume" : "114" }, "uris" : [ "http://www.mendeley.com/documents/?uuid=1c3323ce-64b5-4773-adef-e53497eac621" ] } ], "mendeley" : { "formattedCitation" : "&lt;sup&gt;27&lt;/sup&gt;", "plainTextFormattedCitation" : "27", "previouslyFormattedCitation" : "&lt;sup&gt;27&lt;/sup&gt;" }, "properties" : { "noteIndex" : 0 }, "schema" : "https://github.com/citation-style-language/schema/raw/master/csl-citation.json" }</w:instrText>
      </w:r>
      <w:r w:rsidR="003E69DD">
        <w:fldChar w:fldCharType="separate"/>
      </w:r>
      <w:r w:rsidR="003E69DD" w:rsidRPr="003E69DD">
        <w:rPr>
          <w:noProof/>
          <w:vertAlign w:val="superscript"/>
        </w:rPr>
        <w:t>27</w:t>
      </w:r>
      <w:r w:rsidR="003E69DD">
        <w:fldChar w:fldCharType="end"/>
      </w:r>
      <w:r w:rsidR="006B5892">
        <w:t xml:space="preserve"> for the exciton-exciton scattering process but extend these results to exciton-trion and trion-trion scattering</w:t>
      </w:r>
      <w:r w:rsidR="00666AC1">
        <w:t>. It seems likely that the close agreement between the scattering rate ratios for exciton-exciton and trion-trion scattering are due to the underlying similarities of these two excitations however further theoretical work would be required to fully understand these results</w:t>
      </w:r>
      <w:r w:rsidR="00510D2F">
        <w:t>.</w:t>
      </w:r>
      <w:r w:rsidR="007607FC">
        <w:t xml:space="preserve"> </w:t>
      </w:r>
      <w:r w:rsidR="00622604">
        <w:t xml:space="preserve">For defect assisted and two phonon Raman peaks we have established the </w:t>
      </w:r>
      <w:r w:rsidR="00580C4E">
        <w:t>role of trion-trion and exciton-</w:t>
      </w:r>
      <w:r w:rsidR="00622604">
        <w:t>trion channels for the</w:t>
      </w:r>
      <w:r w:rsidR="00580C4E">
        <w:t xml:space="preserve"> first time. The leading order process responsible for these Raman peaks involves large-wavevector, dark or semi-dark, states. We can therefore conclude that phonons can couple bright trions to large wavevector trions or excitons with at least some of these states being able to couple, via the same phonons, to bright excitons as well. </w:t>
      </w:r>
    </w:p>
    <w:p w14:paraId="0F9BEC2F" w14:textId="62945AE5" w:rsidR="007400A4" w:rsidRDefault="00EA075F" w:rsidP="0038111F">
      <w:pPr>
        <w:pStyle w:val="TAMainText"/>
      </w:pPr>
      <w:r>
        <w:t xml:space="preserve">Overall we believe these results demonstrate that Resonance Raman scattering studies have a lot to offer the study of few layer transition metal dichalcogenide materials. In particular Raman </w:t>
      </w:r>
      <w:r>
        <w:lastRenderedPageBreak/>
        <w:t xml:space="preserve">processes allow dark </w:t>
      </w:r>
      <w:r w:rsidR="00E91FF0">
        <w:t>excitons and trions to be probed optically. However to get the best from these measurements they have to be done at cryogenic temperatures with sufficient excitation energy resolution to allow the resonances to be accurately fitted. Obvious extensions to this work which should bring interesting results are similar measurement</w:t>
      </w:r>
      <w:r w:rsidR="00EC6A8C">
        <w:t>s</w:t>
      </w:r>
      <w:r w:rsidR="00E91FF0">
        <w:t xml:space="preserve"> performed at the B and C exciton re</w:t>
      </w:r>
      <w:r w:rsidR="00086DBB">
        <w:t>sonances. In Molybdenum based materials the smaller spin-orbit energies in both the conduction and valance bands should modify the results reported here</w:t>
      </w:r>
      <w:r w:rsidR="00E91FF0">
        <w:t>. Studies on gated samples should allow more details of the trion Raman to be determined. Finally</w:t>
      </w:r>
      <w:r w:rsidR="007F7B94">
        <w:t>,</w:t>
      </w:r>
      <w:r w:rsidR="00E91FF0">
        <w:t xml:space="preserve"> studies at higher excitation intensities may allow biexcitonic physics, including the possibility of dark biexcitons, to be probed. </w:t>
      </w:r>
    </w:p>
    <w:p w14:paraId="071B792B" w14:textId="77777777" w:rsidR="00A04FDC" w:rsidRDefault="00A04FDC" w:rsidP="0018311B">
      <w:pPr>
        <w:sectPr w:rsidR="00A04FDC" w:rsidSect="00423057">
          <w:pgSz w:w="12240" w:h="15840"/>
          <w:pgMar w:top="1440" w:right="1440" w:bottom="1440" w:left="1440" w:header="0" w:footer="0" w:gutter="0"/>
          <w:lnNumType w:countBy="1"/>
          <w:cols w:space="475"/>
          <w:docGrid w:linePitch="326"/>
        </w:sectPr>
      </w:pPr>
    </w:p>
    <w:p w14:paraId="66974E11" w14:textId="77777777" w:rsidR="00DD6DBB" w:rsidRDefault="00C10EE0" w:rsidP="000B5610">
      <w:pPr>
        <w:pStyle w:val="TESupportingInformation"/>
        <w:spacing w:after="240"/>
        <w:ind w:firstLine="0"/>
        <w:jc w:val="left"/>
      </w:pPr>
      <w:r>
        <w:lastRenderedPageBreak/>
        <w:t>ASSOCIATED CONTENT</w:t>
      </w:r>
    </w:p>
    <w:p w14:paraId="35327DA3" w14:textId="6E03D8EB" w:rsidR="00DE4331" w:rsidRPr="00DE4331" w:rsidRDefault="00DE4331" w:rsidP="00DE4331">
      <w:pPr>
        <w:pStyle w:val="TESupportingInformation"/>
      </w:pPr>
      <w:r w:rsidRPr="00DE4331">
        <w:rPr>
          <w:b/>
        </w:rPr>
        <w:t>Supporting Information:</w:t>
      </w:r>
      <w:r>
        <w:t xml:space="preserve"> Details of repeat measurements on multiple flakes;</w:t>
      </w:r>
      <w:r w:rsidR="00A048B6">
        <w:t xml:space="preserve"> details of Raman peak assignment;</w:t>
      </w:r>
      <w:r>
        <w:t xml:space="preserve"> power linearity of the Raman intensity;</w:t>
      </w:r>
      <w:r w:rsidR="00A048B6">
        <w:t xml:space="preserve"> Anti-Stokes Stokes Temperature measurements;</w:t>
      </w:r>
      <w:r>
        <w:t xml:space="preserve"> Micro-reflectivity measurements; Raman enhancement factor calculations; experimental repeat</w:t>
      </w:r>
      <w:r w:rsidR="00A048B6">
        <w:t xml:space="preserve">ability of the Raman intensity; </w:t>
      </w:r>
      <w:r>
        <w:t>a complete set of fitted resonance profiles for the A</w:t>
      </w:r>
      <w:r w:rsidRPr="009C1C59">
        <w:rPr>
          <w:vertAlign w:val="subscript"/>
        </w:rPr>
        <w:t>1</w:t>
      </w:r>
      <w:r>
        <w:rPr>
          <w:rFonts w:cs="Times"/>
        </w:rPr>
        <w:t>′</w:t>
      </w:r>
      <w:r>
        <w:t xml:space="preserve"> mode as a function of temperature; comparison of exciton-trion scattering amplitude to </w:t>
      </w:r>
      <w:r w:rsidR="003B70EA">
        <w:t xml:space="preserve">the </w:t>
      </w:r>
      <w:r>
        <w:t>geometric average</w:t>
      </w:r>
      <w:r w:rsidR="003B70EA">
        <w:t xml:space="preserve"> of the exciton-exciton and trion-trion scattering amplitudes</w:t>
      </w:r>
      <w:r w:rsidR="00A048B6">
        <w:t>; comparison plots for 4K resonance profiles,</w:t>
      </w:r>
      <w:r>
        <w:t xml:space="preserve"> and photoluminescence spectra at 4K and 295K. This material is available free of charge via the internet at https://pubs.acs.org</w:t>
      </w:r>
    </w:p>
    <w:p w14:paraId="559ADE1B" w14:textId="77777777" w:rsidR="00DD6DBB" w:rsidRDefault="00DD6DBB" w:rsidP="00DD6DBB">
      <w:pPr>
        <w:pStyle w:val="FACorrespondingAuthorFootnote"/>
        <w:spacing w:after="0"/>
        <w:jc w:val="left"/>
      </w:pPr>
      <w:r>
        <w:t>AUTHOR INFORMATION</w:t>
      </w:r>
    </w:p>
    <w:p w14:paraId="1C837ACC" w14:textId="7D2AD97E" w:rsidR="00C651B7" w:rsidRDefault="00DD6DBB" w:rsidP="004E7185">
      <w:pPr>
        <w:pStyle w:val="FAAuthorInfoSubtitle"/>
      </w:pPr>
      <w:r w:rsidRPr="00DD6DBB">
        <w:t>Corresponding Author</w:t>
      </w:r>
    </w:p>
    <w:p w14:paraId="64FDF19C" w14:textId="0C25AB68" w:rsidR="004C54FE" w:rsidRPr="00DD6DBB" w:rsidRDefault="004C54FE" w:rsidP="00A924E5">
      <w:pPr>
        <w:pStyle w:val="BIEmailAddress"/>
      </w:pPr>
      <w:r>
        <w:t>*Email</w:t>
      </w:r>
      <w:r w:rsidR="005B305D">
        <w:t>: D.C.Smith@soton.ac.uk</w:t>
      </w:r>
    </w:p>
    <w:p w14:paraId="3C27DF24" w14:textId="77777777" w:rsidR="00DD6DBB" w:rsidRDefault="00C10EE0" w:rsidP="00DD6DBB">
      <w:pPr>
        <w:pStyle w:val="FAAuthorInfoSubtitle"/>
      </w:pPr>
      <w:r w:rsidRPr="00DD6DBB">
        <w:t>Notes</w:t>
      </w:r>
    </w:p>
    <w:p w14:paraId="6B14F82B" w14:textId="3EAA96B0" w:rsidR="00064C25" w:rsidRPr="00064C25" w:rsidRDefault="00064C25" w:rsidP="00DD6DBB">
      <w:pPr>
        <w:pStyle w:val="FAAuthorInfoSubtitle"/>
        <w:rPr>
          <w:b w:val="0"/>
        </w:rPr>
      </w:pPr>
      <w:r>
        <w:rPr>
          <w:b w:val="0"/>
        </w:rPr>
        <w:t>The authors declare no competing financial interest.</w:t>
      </w:r>
    </w:p>
    <w:p w14:paraId="4C9C9CE6" w14:textId="77777777" w:rsidR="00EE3A29" w:rsidRDefault="00DD6DBB" w:rsidP="00EE3A29">
      <w:pPr>
        <w:pStyle w:val="TDAcknowledgments"/>
        <w:spacing w:before="0" w:after="0"/>
        <w:ind w:firstLine="0"/>
        <w:jc w:val="left"/>
      </w:pPr>
      <w:r>
        <w:t>ACKNOWLEDGMENT</w:t>
      </w:r>
      <w:r w:rsidR="00DE4331">
        <w:t>S</w:t>
      </w:r>
    </w:p>
    <w:p w14:paraId="0B6580F3" w14:textId="6CBB13C7" w:rsidR="00EE3A29" w:rsidRPr="00EE3A29" w:rsidRDefault="00337897" w:rsidP="00337897">
      <w:pPr>
        <w:pStyle w:val="TDAcknowledgments"/>
        <w:spacing w:before="0" w:after="0"/>
        <w:ind w:firstLine="0"/>
        <w:jc w:val="left"/>
        <w:sectPr w:rsidR="00EE3A29" w:rsidRPr="00EE3A29" w:rsidSect="004E6FDB">
          <w:pgSz w:w="12240" w:h="15840"/>
          <w:pgMar w:top="1440" w:right="1440" w:bottom="1440" w:left="1440" w:header="0" w:footer="0" w:gutter="0"/>
          <w:cols w:space="475"/>
          <w:docGrid w:linePitch="326"/>
        </w:sectPr>
      </w:pPr>
      <w:r>
        <w:t>This research was supported by the Engineering and Physical Sciences Council of the UK via Program Grants (</w:t>
      </w:r>
      <w:r>
        <w:rPr>
          <w:u w:val="single"/>
        </w:rPr>
        <w:t>EP</w:t>
      </w:r>
      <w:r>
        <w:t>/</w:t>
      </w:r>
      <w:r>
        <w:rPr>
          <w:u w:val="single"/>
        </w:rPr>
        <w:t>I033394</w:t>
      </w:r>
      <w:r>
        <w:t xml:space="preserve">/1 and </w:t>
      </w:r>
      <w:r>
        <w:rPr>
          <w:u w:val="single"/>
        </w:rPr>
        <w:t>EP</w:t>
      </w:r>
      <w:r>
        <w:t>/</w:t>
      </w:r>
      <w:r>
        <w:rPr>
          <w:u w:val="single"/>
        </w:rPr>
        <w:t>N035437</w:t>
      </w:r>
      <w:r>
        <w:t xml:space="preserve">/1) and through the Future </w:t>
      </w:r>
      <w:r>
        <w:rPr>
          <w:u w:val="single"/>
        </w:rPr>
        <w:t>Photonics</w:t>
      </w:r>
      <w:r>
        <w:t xml:space="preserve"> Hub (</w:t>
      </w:r>
      <w:r>
        <w:rPr>
          <w:u w:val="single"/>
        </w:rPr>
        <w:t>EP</w:t>
      </w:r>
      <w:r>
        <w:t>/</w:t>
      </w:r>
      <w:r>
        <w:rPr>
          <w:u w:val="single"/>
        </w:rPr>
        <w:t>N00762X</w:t>
      </w:r>
      <w:r>
        <w:t xml:space="preserve">/1). L.M thanks </w:t>
      </w:r>
      <w:r>
        <w:rPr>
          <w:u w:val="single"/>
        </w:rPr>
        <w:t>EPSRC</w:t>
      </w:r>
      <w:r>
        <w:t xml:space="preserve"> for a doctoral training Award.</w:t>
      </w:r>
    </w:p>
    <w:p w14:paraId="016B72C2" w14:textId="38C628F8" w:rsidR="007400A4" w:rsidRDefault="007400A4" w:rsidP="000B5610">
      <w:pPr>
        <w:pStyle w:val="TFReferencesSection"/>
        <w:spacing w:after="0"/>
        <w:ind w:firstLine="0"/>
      </w:pPr>
    </w:p>
    <w:p w14:paraId="67C53AD7" w14:textId="77777777" w:rsidR="00DD6DBB" w:rsidRDefault="00DD6DBB" w:rsidP="000B5610">
      <w:pPr>
        <w:pStyle w:val="TFReferencesSection"/>
        <w:spacing w:after="0"/>
        <w:ind w:firstLine="0"/>
      </w:pPr>
      <w:r>
        <w:t>REFERENCES</w:t>
      </w:r>
    </w:p>
    <w:p w14:paraId="56238386" w14:textId="5B2200D4" w:rsidR="00400D63" w:rsidRPr="00400D63" w:rsidRDefault="007400A4" w:rsidP="00400D63">
      <w:pPr>
        <w:spacing w:before="100" w:after="100"/>
        <w:divId w:val="1176648773"/>
        <w:rPr>
          <w:rFonts w:cs="Times"/>
          <w:noProof/>
          <w:szCs w:val="24"/>
        </w:rPr>
      </w:pPr>
      <w:r>
        <w:rPr>
          <w:rFonts w:ascii="Times New Roman" w:eastAsiaTheme="minorEastAsia" w:hAnsi="Times New Roman"/>
          <w:szCs w:val="24"/>
          <w:lang w:val="en-GB" w:eastAsia="en-GB"/>
        </w:rPr>
        <w:fldChar w:fldCharType="begin" w:fldLock="1"/>
      </w:r>
      <w:r>
        <w:instrText xml:space="preserve">ADDIN Mendeley Bibliography CSL_BIBLIOGRAPHY </w:instrText>
      </w:r>
      <w:r>
        <w:rPr>
          <w:rFonts w:ascii="Times New Roman" w:eastAsiaTheme="minorEastAsia" w:hAnsi="Times New Roman"/>
          <w:szCs w:val="24"/>
          <w:lang w:val="en-GB" w:eastAsia="en-GB"/>
        </w:rPr>
        <w:fldChar w:fldCharType="separate"/>
      </w:r>
    </w:p>
    <w:p w14:paraId="2B799AA6"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 </w:t>
      </w:r>
      <w:r w:rsidRPr="00400D63">
        <w:rPr>
          <w:rFonts w:ascii="Times" w:hAnsi="Times" w:cs="Times"/>
          <w:noProof/>
        </w:rPr>
        <w:tab/>
        <w:t xml:space="preserve">Mak, K. F.; Shan, J. </w:t>
      </w:r>
      <w:r w:rsidRPr="00400D63">
        <w:rPr>
          <w:rFonts w:ascii="Times" w:hAnsi="Times" w:cs="Times"/>
          <w:i/>
          <w:iCs/>
          <w:noProof/>
        </w:rPr>
        <w:t>Nat. Photonics</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10</w:t>
      </w:r>
      <w:r w:rsidRPr="00400D63">
        <w:rPr>
          <w:rFonts w:ascii="Times" w:hAnsi="Times" w:cs="Times"/>
          <w:noProof/>
        </w:rPr>
        <w:t xml:space="preserve"> (4), 216–226.</w:t>
      </w:r>
    </w:p>
    <w:p w14:paraId="732EAC84"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 </w:t>
      </w:r>
      <w:r w:rsidRPr="00400D63">
        <w:rPr>
          <w:rFonts w:ascii="Times" w:hAnsi="Times" w:cs="Times"/>
          <w:noProof/>
        </w:rPr>
        <w:tab/>
        <w:t xml:space="preserve">Yao, W.; Xiao, D.; Niu, Q. </w:t>
      </w:r>
      <w:r w:rsidRPr="00400D63">
        <w:rPr>
          <w:rFonts w:ascii="Times" w:hAnsi="Times" w:cs="Times"/>
          <w:i/>
          <w:iCs/>
          <w:noProof/>
        </w:rPr>
        <w:t>Phys. Rev. B - Condens. Matter Mater. Phys.</w:t>
      </w:r>
      <w:r w:rsidRPr="00400D63">
        <w:rPr>
          <w:rFonts w:ascii="Times" w:hAnsi="Times" w:cs="Times"/>
          <w:noProof/>
        </w:rPr>
        <w:t xml:space="preserve"> </w:t>
      </w:r>
      <w:r w:rsidRPr="00400D63">
        <w:rPr>
          <w:rFonts w:ascii="Times" w:hAnsi="Times" w:cs="Times"/>
          <w:b/>
          <w:bCs/>
          <w:noProof/>
        </w:rPr>
        <w:t>2008</w:t>
      </w:r>
      <w:r w:rsidRPr="00400D63">
        <w:rPr>
          <w:rFonts w:ascii="Times" w:hAnsi="Times" w:cs="Times"/>
          <w:noProof/>
        </w:rPr>
        <w:t xml:space="preserve">, </w:t>
      </w:r>
      <w:r w:rsidRPr="00400D63">
        <w:rPr>
          <w:rFonts w:ascii="Times" w:hAnsi="Times" w:cs="Times"/>
          <w:i/>
          <w:iCs/>
          <w:noProof/>
        </w:rPr>
        <w:t>77</w:t>
      </w:r>
      <w:r w:rsidRPr="00400D63">
        <w:rPr>
          <w:rFonts w:ascii="Times" w:hAnsi="Times" w:cs="Times"/>
          <w:noProof/>
        </w:rPr>
        <w:t xml:space="preserve"> (23), 1–7.</w:t>
      </w:r>
    </w:p>
    <w:p w14:paraId="609D3877"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 </w:t>
      </w:r>
      <w:r w:rsidRPr="00400D63">
        <w:rPr>
          <w:rFonts w:ascii="Times" w:hAnsi="Times" w:cs="Times"/>
          <w:noProof/>
        </w:rPr>
        <w:tab/>
        <w:t xml:space="preserve">Xiao, D.; Liu, G. Bin; Feng, W.; Xu, X.; Yao, W. </w:t>
      </w:r>
      <w:r w:rsidRPr="00400D63">
        <w:rPr>
          <w:rFonts w:ascii="Times" w:hAnsi="Times" w:cs="Times"/>
          <w:i/>
          <w:iCs/>
          <w:noProof/>
        </w:rPr>
        <w:t>Phys. Rev. Lett.</w:t>
      </w:r>
      <w:r w:rsidRPr="00400D63">
        <w:rPr>
          <w:rFonts w:ascii="Times" w:hAnsi="Times" w:cs="Times"/>
          <w:noProof/>
        </w:rPr>
        <w:t xml:space="preserve"> </w:t>
      </w:r>
      <w:r w:rsidRPr="00400D63">
        <w:rPr>
          <w:rFonts w:ascii="Times" w:hAnsi="Times" w:cs="Times"/>
          <w:b/>
          <w:bCs/>
          <w:noProof/>
        </w:rPr>
        <w:t>2012</w:t>
      </w:r>
      <w:r w:rsidRPr="00400D63">
        <w:rPr>
          <w:rFonts w:ascii="Times" w:hAnsi="Times" w:cs="Times"/>
          <w:noProof/>
        </w:rPr>
        <w:t xml:space="preserve">, </w:t>
      </w:r>
      <w:r w:rsidRPr="00400D63">
        <w:rPr>
          <w:rFonts w:ascii="Times" w:hAnsi="Times" w:cs="Times"/>
          <w:i/>
          <w:iCs/>
          <w:noProof/>
        </w:rPr>
        <w:t>108</w:t>
      </w:r>
      <w:r w:rsidRPr="00400D63">
        <w:rPr>
          <w:rFonts w:ascii="Times" w:hAnsi="Times" w:cs="Times"/>
          <w:noProof/>
        </w:rPr>
        <w:t xml:space="preserve"> (19), 1–5.</w:t>
      </w:r>
    </w:p>
    <w:p w14:paraId="0A8C1875"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(4) </w:t>
      </w:r>
      <w:r w:rsidRPr="00400D63">
        <w:rPr>
          <w:rFonts w:ascii="Times" w:hAnsi="Times" w:cs="Times"/>
          <w:noProof/>
        </w:rPr>
        <w:tab/>
        <w:t xml:space="preserve">Chernikov, A.; Berkelbach, T. C.; Hill, H. M.; Rigosi, A.; Li, Y.; Aslan, O. B.; Reichman, D. R.; Hybertsen, M. S.; Heinz, T. F. </w:t>
      </w:r>
      <w:r w:rsidRPr="00400D63">
        <w:rPr>
          <w:rFonts w:ascii="Times" w:hAnsi="Times" w:cs="Times"/>
          <w:i/>
          <w:iCs/>
          <w:noProof/>
        </w:rPr>
        <w:t>Phys. Rev. Lett.</w:t>
      </w:r>
      <w:r w:rsidRPr="00400D63">
        <w:rPr>
          <w:rFonts w:ascii="Times" w:hAnsi="Times" w:cs="Times"/>
          <w:noProof/>
        </w:rPr>
        <w:t xml:space="preserve"> </w:t>
      </w:r>
      <w:r w:rsidRPr="00400D63">
        <w:rPr>
          <w:rFonts w:ascii="Times" w:hAnsi="Times" w:cs="Times"/>
          <w:b/>
          <w:bCs/>
          <w:noProof/>
        </w:rPr>
        <w:t>2014</w:t>
      </w:r>
      <w:r w:rsidRPr="00400D63">
        <w:rPr>
          <w:rFonts w:ascii="Times" w:hAnsi="Times" w:cs="Times"/>
          <w:noProof/>
        </w:rPr>
        <w:t xml:space="preserve">, </w:t>
      </w:r>
      <w:r w:rsidRPr="00400D63">
        <w:rPr>
          <w:rFonts w:ascii="Times" w:hAnsi="Times" w:cs="Times"/>
          <w:i/>
          <w:iCs/>
          <w:noProof/>
        </w:rPr>
        <w:t>113</w:t>
      </w:r>
      <w:r w:rsidRPr="00400D63">
        <w:rPr>
          <w:rFonts w:ascii="Times" w:hAnsi="Times" w:cs="Times"/>
          <w:noProof/>
        </w:rPr>
        <w:t xml:space="preserve"> (7), 1–5.</w:t>
      </w:r>
    </w:p>
    <w:p w14:paraId="3B92F135"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(5) </w:t>
      </w:r>
      <w:r w:rsidRPr="00400D63">
        <w:rPr>
          <w:rFonts w:ascii="Times" w:hAnsi="Times" w:cs="Times"/>
          <w:noProof/>
        </w:rPr>
        <w:tab/>
        <w:t xml:space="preserve">Mak, K. F.; He, K.; Lee, C.; Lee, G. H.; Hone, J.; Heinz, T. F.; Shan, J. </w:t>
      </w:r>
      <w:r w:rsidRPr="00400D63">
        <w:rPr>
          <w:rFonts w:ascii="Times" w:hAnsi="Times" w:cs="Times"/>
          <w:i/>
          <w:iCs/>
          <w:noProof/>
        </w:rPr>
        <w:t>Nat. Mater.</w:t>
      </w:r>
      <w:r w:rsidRPr="00400D63">
        <w:rPr>
          <w:rFonts w:ascii="Times" w:hAnsi="Times" w:cs="Times"/>
          <w:noProof/>
        </w:rPr>
        <w:t xml:space="preserve"> </w:t>
      </w:r>
      <w:r w:rsidRPr="00400D63">
        <w:rPr>
          <w:rFonts w:ascii="Times" w:hAnsi="Times" w:cs="Times"/>
          <w:b/>
          <w:bCs/>
          <w:noProof/>
        </w:rPr>
        <w:t>2013</w:t>
      </w:r>
      <w:r w:rsidRPr="00400D63">
        <w:rPr>
          <w:rFonts w:ascii="Times" w:hAnsi="Times" w:cs="Times"/>
          <w:noProof/>
        </w:rPr>
        <w:t xml:space="preserve">, </w:t>
      </w:r>
      <w:r w:rsidRPr="00400D63">
        <w:rPr>
          <w:rFonts w:ascii="Times" w:hAnsi="Times" w:cs="Times"/>
          <w:i/>
          <w:iCs/>
          <w:noProof/>
        </w:rPr>
        <w:t>12</w:t>
      </w:r>
      <w:r w:rsidRPr="00400D63">
        <w:rPr>
          <w:rFonts w:ascii="Times" w:hAnsi="Times" w:cs="Times"/>
          <w:noProof/>
        </w:rPr>
        <w:t xml:space="preserve"> (3), 207–211.</w:t>
      </w:r>
    </w:p>
    <w:p w14:paraId="0F3C5AA5"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(6) </w:t>
      </w:r>
      <w:r w:rsidRPr="00400D63">
        <w:rPr>
          <w:rFonts w:ascii="Times" w:hAnsi="Times" w:cs="Times"/>
          <w:noProof/>
        </w:rPr>
        <w:tab/>
        <w:t xml:space="preserve">Mai, C.; Barrette, A.; Yu, Y. </w:t>
      </w:r>
      <w:r w:rsidRPr="00400D63">
        <w:rPr>
          <w:rFonts w:ascii="Times" w:hAnsi="Times" w:cs="Times"/>
          <w:i/>
          <w:iCs/>
          <w:noProof/>
        </w:rPr>
        <w:t>Nano Lett.</w:t>
      </w:r>
      <w:r w:rsidRPr="00400D63">
        <w:rPr>
          <w:rFonts w:ascii="Times" w:hAnsi="Times" w:cs="Times"/>
          <w:noProof/>
        </w:rPr>
        <w:t xml:space="preserve"> </w:t>
      </w:r>
      <w:r w:rsidRPr="00400D63">
        <w:rPr>
          <w:rFonts w:ascii="Times" w:hAnsi="Times" w:cs="Times"/>
          <w:b/>
          <w:bCs/>
          <w:noProof/>
        </w:rPr>
        <w:t>2013</w:t>
      </w:r>
      <w:r w:rsidRPr="00400D63">
        <w:rPr>
          <w:rFonts w:ascii="Times" w:hAnsi="Times" w:cs="Times"/>
          <w:noProof/>
        </w:rPr>
        <w:t xml:space="preserve">, </w:t>
      </w:r>
      <w:r w:rsidRPr="00400D63">
        <w:rPr>
          <w:rFonts w:ascii="Times" w:hAnsi="Times" w:cs="Times"/>
          <w:i/>
          <w:iCs/>
          <w:noProof/>
        </w:rPr>
        <w:t>14</w:t>
      </w:r>
      <w:r w:rsidRPr="00400D63">
        <w:rPr>
          <w:rFonts w:ascii="Times" w:hAnsi="Times" w:cs="Times"/>
          <w:noProof/>
        </w:rPr>
        <w:t xml:space="preserve"> (1), 202–206.</w:t>
      </w:r>
    </w:p>
    <w:p w14:paraId="196E1DFF"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(7) </w:t>
      </w:r>
      <w:r w:rsidRPr="00400D63">
        <w:rPr>
          <w:rFonts w:ascii="Times" w:hAnsi="Times" w:cs="Times"/>
          <w:noProof/>
        </w:rPr>
        <w:tab/>
        <w:t xml:space="preserve">Ross, J. S.; Klement, P.; Jones, A. M.; Ghimire, N. J.; Yan, J.; G., M.; Taniguchi, T.; Watanabe, K.; Kitamura, K.; Yao, W.; Cobden, D. H.; Xu, X. </w:t>
      </w:r>
      <w:r w:rsidRPr="00400D63">
        <w:rPr>
          <w:rFonts w:ascii="Times" w:hAnsi="Times" w:cs="Times"/>
          <w:i/>
          <w:iCs/>
          <w:noProof/>
        </w:rPr>
        <w:t>Nat Nano</w:t>
      </w:r>
      <w:r w:rsidRPr="00400D63">
        <w:rPr>
          <w:rFonts w:ascii="Times" w:hAnsi="Times" w:cs="Times"/>
          <w:noProof/>
        </w:rPr>
        <w:t xml:space="preserve"> </w:t>
      </w:r>
      <w:r w:rsidRPr="00400D63">
        <w:rPr>
          <w:rFonts w:ascii="Times" w:hAnsi="Times" w:cs="Times"/>
          <w:b/>
          <w:bCs/>
          <w:noProof/>
        </w:rPr>
        <w:t>2014</w:t>
      </w:r>
      <w:r w:rsidRPr="00400D63">
        <w:rPr>
          <w:rFonts w:ascii="Times" w:hAnsi="Times" w:cs="Times"/>
          <w:noProof/>
        </w:rPr>
        <w:t xml:space="preserve">, </w:t>
      </w:r>
      <w:r w:rsidRPr="00400D63">
        <w:rPr>
          <w:rFonts w:ascii="Times" w:hAnsi="Times" w:cs="Times"/>
          <w:i/>
          <w:iCs/>
          <w:noProof/>
        </w:rPr>
        <w:t>9</w:t>
      </w:r>
      <w:r w:rsidRPr="00400D63">
        <w:rPr>
          <w:rFonts w:ascii="Times" w:hAnsi="Times" w:cs="Times"/>
          <w:noProof/>
        </w:rPr>
        <w:t xml:space="preserve"> (4), 268–272.</w:t>
      </w:r>
    </w:p>
    <w:p w14:paraId="30818000" w14:textId="58766DC9"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(8) </w:t>
      </w:r>
      <w:r w:rsidRPr="00400D63">
        <w:rPr>
          <w:rFonts w:ascii="Times" w:hAnsi="Times" w:cs="Times"/>
          <w:noProof/>
        </w:rPr>
        <w:tab/>
        <w:t>Withers, F.; Del Pozo-Zamudi</w:t>
      </w:r>
      <w:r>
        <w:rPr>
          <w:rFonts w:ascii="Times" w:hAnsi="Times" w:cs="Times"/>
          <w:noProof/>
        </w:rPr>
        <w:t>o, O.; Mishchenko, A.; Rooney, A.</w:t>
      </w:r>
      <w:r w:rsidRPr="00400D63">
        <w:rPr>
          <w:rFonts w:ascii="Times" w:hAnsi="Times" w:cs="Times"/>
          <w:noProof/>
        </w:rPr>
        <w:t xml:space="preserve"> P.; Gholinia, A.; Watanabe, K.; Taniguchi, T.; Haigh, S. J.; Geim, a K.; Tartakovskii, a I.; Novoselov, K. S. </w:t>
      </w:r>
      <w:r w:rsidRPr="00400D63">
        <w:rPr>
          <w:rFonts w:ascii="Times" w:hAnsi="Times" w:cs="Times"/>
          <w:i/>
          <w:iCs/>
          <w:noProof/>
        </w:rPr>
        <w:t>Nat. Mater.</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14</w:t>
      </w:r>
      <w:r w:rsidRPr="00400D63">
        <w:rPr>
          <w:rFonts w:ascii="Times" w:hAnsi="Times" w:cs="Times"/>
          <w:noProof/>
        </w:rPr>
        <w:t xml:space="preserve"> (3), 301–306.</w:t>
      </w:r>
    </w:p>
    <w:p w14:paraId="73185AF6"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(9) </w:t>
      </w:r>
      <w:r w:rsidRPr="00400D63">
        <w:rPr>
          <w:rFonts w:ascii="Times" w:hAnsi="Times" w:cs="Times"/>
          <w:noProof/>
        </w:rPr>
        <w:tab/>
        <w:t xml:space="preserve">Schaibley, J. R.; Rivera, P.; Yu, H.; Seyler, K. L.; Yan, J.; Mandrus, D. G.; Taniguchi, T.; Watanabe, K.; Yao, W.; Xu, X. </w:t>
      </w:r>
      <w:r w:rsidRPr="00400D63">
        <w:rPr>
          <w:rFonts w:ascii="Times" w:hAnsi="Times" w:cs="Times"/>
          <w:i/>
          <w:iCs/>
          <w:noProof/>
        </w:rPr>
        <w:t>Nat. Commun.</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7</w:t>
      </w:r>
      <w:r w:rsidRPr="00400D63">
        <w:rPr>
          <w:rFonts w:ascii="Times" w:hAnsi="Times" w:cs="Times"/>
          <w:noProof/>
        </w:rPr>
        <w:t>, 13747.</w:t>
      </w:r>
    </w:p>
    <w:p w14:paraId="08667CD7"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(10) </w:t>
      </w:r>
      <w:r w:rsidRPr="00400D63">
        <w:rPr>
          <w:rFonts w:ascii="Times" w:hAnsi="Times" w:cs="Times"/>
          <w:noProof/>
        </w:rPr>
        <w:tab/>
        <w:t xml:space="preserve">Molas, M. R.; Faugeras, C.; Slobodeniuk, A. O.; Nogajewski, K.; Bartos, M.; Basko, D. M.; Potemski, M. </w:t>
      </w:r>
      <w:r w:rsidRPr="00400D63">
        <w:rPr>
          <w:rFonts w:ascii="Times" w:hAnsi="Times" w:cs="Times"/>
          <w:i/>
          <w:iCs/>
          <w:noProof/>
        </w:rPr>
        <w:t>2D Mater.</w:t>
      </w:r>
      <w:r w:rsidRPr="00400D63">
        <w:rPr>
          <w:rFonts w:ascii="Times" w:hAnsi="Times" w:cs="Times"/>
          <w:noProof/>
        </w:rPr>
        <w:t xml:space="preserve"> </w:t>
      </w:r>
      <w:r w:rsidRPr="00400D63">
        <w:rPr>
          <w:rFonts w:ascii="Times" w:hAnsi="Times" w:cs="Times"/>
          <w:b/>
          <w:bCs/>
          <w:noProof/>
        </w:rPr>
        <w:t>2017</w:t>
      </w:r>
      <w:r w:rsidRPr="00400D63">
        <w:rPr>
          <w:rFonts w:ascii="Times" w:hAnsi="Times" w:cs="Times"/>
          <w:noProof/>
        </w:rPr>
        <w:t xml:space="preserve">, </w:t>
      </w:r>
      <w:r w:rsidRPr="00400D63">
        <w:rPr>
          <w:rFonts w:ascii="Times" w:hAnsi="Times" w:cs="Times"/>
          <w:i/>
          <w:iCs/>
          <w:noProof/>
        </w:rPr>
        <w:t>4</w:t>
      </w:r>
      <w:r w:rsidRPr="00400D63">
        <w:rPr>
          <w:rFonts w:ascii="Times" w:hAnsi="Times" w:cs="Times"/>
          <w:noProof/>
        </w:rPr>
        <w:t xml:space="preserve"> (2), 021003.</w:t>
      </w:r>
    </w:p>
    <w:p w14:paraId="5ED0061E"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(11) </w:t>
      </w:r>
      <w:r w:rsidRPr="00400D63">
        <w:rPr>
          <w:rFonts w:ascii="Times" w:hAnsi="Times" w:cs="Times"/>
          <w:noProof/>
        </w:rPr>
        <w:tab/>
        <w:t xml:space="preserve">Zhang, X.-X.; Cao, T.; Lu, Z.; Lin, Y.-C.; Zhang, F.; Wang, Y.; Li, Z.; Hone, J. C.; Robinson, J. a.; Smirnov, D.; Louie, S. G.; Heinz, T. F. </w:t>
      </w:r>
      <w:r w:rsidRPr="00400D63">
        <w:rPr>
          <w:rFonts w:ascii="Times" w:hAnsi="Times" w:cs="Times"/>
          <w:i/>
          <w:iCs/>
          <w:noProof/>
        </w:rPr>
        <w:t>Nat. Nanotechnol.</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No. June, 1–7.</w:t>
      </w:r>
    </w:p>
    <w:p w14:paraId="6D8787B6"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(12) </w:t>
      </w:r>
      <w:r w:rsidRPr="00400D63">
        <w:rPr>
          <w:rFonts w:ascii="Times" w:hAnsi="Times" w:cs="Times"/>
          <w:noProof/>
        </w:rPr>
        <w:tab/>
        <w:t xml:space="preserve">Selig, M.; Berghäuser, G.; Raja, A.; Nagler, P.; Schüller, C.; Heinz, T. F.; Korn, T.; Chernikov, A.; Malic, E.; Knorr, A. </w:t>
      </w:r>
      <w:r w:rsidRPr="00400D63">
        <w:rPr>
          <w:rFonts w:ascii="Times" w:hAnsi="Times" w:cs="Times"/>
          <w:i/>
          <w:iCs/>
          <w:noProof/>
        </w:rPr>
        <w:t>Nat. Commun.</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No. May, 1–5.</w:t>
      </w:r>
    </w:p>
    <w:p w14:paraId="036E30A8"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(13) </w:t>
      </w:r>
      <w:r w:rsidRPr="00400D63">
        <w:rPr>
          <w:rFonts w:ascii="Times" w:hAnsi="Times" w:cs="Times"/>
          <w:noProof/>
        </w:rPr>
        <w:tab/>
        <w:t xml:space="preserve">Zhang, X. X.; You, Y.; Zhao, S. Y. F.; Heinz, T. F. </w:t>
      </w:r>
      <w:r w:rsidRPr="00400D63">
        <w:rPr>
          <w:rFonts w:ascii="Times" w:hAnsi="Times" w:cs="Times"/>
          <w:i/>
          <w:iCs/>
          <w:noProof/>
        </w:rPr>
        <w:t>Phys. Rev. Lett.</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115</w:t>
      </w:r>
      <w:r w:rsidRPr="00400D63">
        <w:rPr>
          <w:rFonts w:ascii="Times" w:hAnsi="Times" w:cs="Times"/>
          <w:noProof/>
        </w:rPr>
        <w:t xml:space="preserve"> (25), 1–6.</w:t>
      </w:r>
    </w:p>
    <w:p w14:paraId="354D40EC"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(14) </w:t>
      </w:r>
      <w:r w:rsidRPr="00400D63">
        <w:rPr>
          <w:rFonts w:ascii="Times" w:hAnsi="Times" w:cs="Times"/>
          <w:noProof/>
        </w:rPr>
        <w:tab/>
        <w:t xml:space="preserve">Arora, A.; Koperski, M.; Nogajewski, K.; Marcus, J.; Faugeras, C.; Potemski, M. </w:t>
      </w:r>
      <w:r w:rsidRPr="00400D63">
        <w:rPr>
          <w:rFonts w:ascii="Times" w:hAnsi="Times" w:cs="Times"/>
          <w:i/>
          <w:iCs/>
          <w:noProof/>
        </w:rPr>
        <w:t>Nanoscale</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7</w:t>
      </w:r>
      <w:r w:rsidRPr="00400D63">
        <w:rPr>
          <w:rFonts w:ascii="Times" w:hAnsi="Times" w:cs="Times"/>
          <w:noProof/>
        </w:rPr>
        <w:t xml:space="preserve"> (23), 10421–10429.</w:t>
      </w:r>
    </w:p>
    <w:p w14:paraId="6FC077CC"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lastRenderedPageBreak/>
        <w:t xml:space="preserve">(15) </w:t>
      </w:r>
      <w:r w:rsidRPr="00400D63">
        <w:rPr>
          <w:rFonts w:ascii="Times" w:hAnsi="Times" w:cs="Times"/>
          <w:noProof/>
        </w:rPr>
        <w:tab/>
        <w:t xml:space="preserve">Zhang, X.; Qiao, X.-F.; Shi, W.; Wu, J.-B.; Jiang, D.-S.; Tan, P.-H. </w:t>
      </w:r>
      <w:r w:rsidRPr="00400D63">
        <w:rPr>
          <w:rFonts w:ascii="Times" w:hAnsi="Times" w:cs="Times"/>
          <w:i/>
          <w:iCs/>
          <w:noProof/>
        </w:rPr>
        <w:t>Chem. Soc. Rev.</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44</w:t>
      </w:r>
      <w:r w:rsidRPr="00400D63">
        <w:rPr>
          <w:rFonts w:ascii="Times" w:hAnsi="Times" w:cs="Times"/>
          <w:noProof/>
        </w:rPr>
        <w:t xml:space="preserve"> (9), 2757–2785.</w:t>
      </w:r>
    </w:p>
    <w:p w14:paraId="45C0B3B0" w14:textId="0FFA8303"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(16) </w:t>
      </w:r>
      <w:r w:rsidRPr="00400D63">
        <w:rPr>
          <w:rFonts w:ascii="Times" w:hAnsi="Times" w:cs="Times"/>
          <w:noProof/>
        </w:rPr>
        <w:tab/>
        <w:t>Mignuzzi, S.; Pollard, A. J.; Bonini, N.; Brennan, B.; Gi</w:t>
      </w:r>
      <w:r>
        <w:rPr>
          <w:rFonts w:ascii="Times" w:hAnsi="Times" w:cs="Times"/>
          <w:noProof/>
        </w:rPr>
        <w:t>lmore, I. S.; Pimenta, M. A</w:t>
      </w:r>
      <w:r w:rsidRPr="00400D63">
        <w:rPr>
          <w:rFonts w:ascii="Times" w:hAnsi="Times" w:cs="Times"/>
          <w:noProof/>
        </w:rPr>
        <w:t xml:space="preserve">.; Richards, D.; Roy, D. </w:t>
      </w:r>
      <w:r w:rsidRPr="00400D63">
        <w:rPr>
          <w:rFonts w:ascii="Times" w:hAnsi="Times" w:cs="Times"/>
          <w:i/>
          <w:iCs/>
          <w:noProof/>
        </w:rPr>
        <w:t>Phys. Rev. B - Condens. Matter Mater. Phys.</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91</w:t>
      </w:r>
      <w:r w:rsidRPr="00400D63">
        <w:rPr>
          <w:rFonts w:ascii="Times" w:hAnsi="Times" w:cs="Times"/>
          <w:noProof/>
        </w:rPr>
        <w:t xml:space="preserve"> (19), 1–7.</w:t>
      </w:r>
    </w:p>
    <w:p w14:paraId="0CBA340B"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(17) </w:t>
      </w:r>
      <w:r w:rsidRPr="00400D63">
        <w:rPr>
          <w:rFonts w:ascii="Times" w:hAnsi="Times" w:cs="Times"/>
          <w:noProof/>
        </w:rPr>
        <w:tab/>
        <w:t xml:space="preserve">O’Brien, M.; McEvoy, N.; Hanlon, D.; Hallam, T.; Coleman, J. N.; Duesberg, G. S. </w:t>
      </w:r>
      <w:r w:rsidRPr="00400D63">
        <w:rPr>
          <w:rFonts w:ascii="Times" w:hAnsi="Times" w:cs="Times"/>
          <w:i/>
          <w:iCs/>
          <w:noProof/>
        </w:rPr>
        <w:t>Sci. Rep.</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6</w:t>
      </w:r>
      <w:r w:rsidRPr="00400D63">
        <w:rPr>
          <w:rFonts w:ascii="Times" w:hAnsi="Times" w:cs="Times"/>
          <w:noProof/>
        </w:rPr>
        <w:t xml:space="preserve"> (August 2015), 19476.</w:t>
      </w:r>
    </w:p>
    <w:p w14:paraId="5E6B39F3"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(18) </w:t>
      </w:r>
      <w:r w:rsidRPr="00400D63">
        <w:rPr>
          <w:rFonts w:ascii="Times" w:hAnsi="Times" w:cs="Times"/>
          <w:noProof/>
        </w:rPr>
        <w:tab/>
        <w:t xml:space="preserve">Chen, S. Y.; Zheng, C.; Fuhrer, M. S.; Yan, J. </w:t>
      </w:r>
      <w:r w:rsidRPr="00400D63">
        <w:rPr>
          <w:rFonts w:ascii="Times" w:hAnsi="Times" w:cs="Times"/>
          <w:i/>
          <w:iCs/>
          <w:noProof/>
        </w:rPr>
        <w:t>Nano Lett.</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15</w:t>
      </w:r>
      <w:r w:rsidRPr="00400D63">
        <w:rPr>
          <w:rFonts w:ascii="Times" w:hAnsi="Times" w:cs="Times"/>
          <w:noProof/>
        </w:rPr>
        <w:t xml:space="preserve"> (4), 2526–2532.</w:t>
      </w:r>
    </w:p>
    <w:p w14:paraId="529B02B5"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(19) </w:t>
      </w:r>
      <w:r w:rsidRPr="00400D63">
        <w:rPr>
          <w:rFonts w:ascii="Times" w:hAnsi="Times" w:cs="Times"/>
          <w:noProof/>
        </w:rPr>
        <w:tab/>
        <w:t xml:space="preserve">Lee, C.; Yan, H.; Brus, L. E.; Heinz, T. F.; Hone, J.; Ryu, S. </w:t>
      </w:r>
      <w:r w:rsidRPr="00400D63">
        <w:rPr>
          <w:rFonts w:ascii="Times" w:hAnsi="Times" w:cs="Times"/>
          <w:i/>
          <w:iCs/>
          <w:noProof/>
        </w:rPr>
        <w:t>ACS Nano</w:t>
      </w:r>
      <w:r w:rsidRPr="00400D63">
        <w:rPr>
          <w:rFonts w:ascii="Times" w:hAnsi="Times" w:cs="Times"/>
          <w:noProof/>
        </w:rPr>
        <w:t xml:space="preserve"> </w:t>
      </w:r>
      <w:r w:rsidRPr="00400D63">
        <w:rPr>
          <w:rFonts w:ascii="Times" w:hAnsi="Times" w:cs="Times"/>
          <w:b/>
          <w:bCs/>
          <w:noProof/>
        </w:rPr>
        <w:t>2010</w:t>
      </w:r>
      <w:r w:rsidRPr="00400D63">
        <w:rPr>
          <w:rFonts w:ascii="Times" w:hAnsi="Times" w:cs="Times"/>
          <w:noProof/>
        </w:rPr>
        <w:t xml:space="preserve">, </w:t>
      </w:r>
      <w:r w:rsidRPr="00400D63">
        <w:rPr>
          <w:rFonts w:ascii="Times" w:hAnsi="Times" w:cs="Times"/>
          <w:i/>
          <w:iCs/>
          <w:noProof/>
        </w:rPr>
        <w:t>4</w:t>
      </w:r>
      <w:r w:rsidRPr="00400D63">
        <w:rPr>
          <w:rFonts w:ascii="Times" w:hAnsi="Times" w:cs="Times"/>
          <w:noProof/>
        </w:rPr>
        <w:t xml:space="preserve"> (5), 2695–2700.</w:t>
      </w:r>
    </w:p>
    <w:p w14:paraId="1FC3B505"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(20) </w:t>
      </w:r>
      <w:r w:rsidRPr="00400D63">
        <w:rPr>
          <w:rFonts w:ascii="Times" w:hAnsi="Times" w:cs="Times"/>
          <w:noProof/>
        </w:rPr>
        <w:tab/>
        <w:t xml:space="preserve">Berkdemir, A.; Gutiérrez, H. R.; Botello-Méndez, A. R.; Perea-López, N.; Elías, A. L.; Chia, C.-I.; Wang, B.; Crespi, V. H.; López-Urías, F.; Charlier, J.-C.; Terrones, H.; Terrones, M. </w:t>
      </w:r>
      <w:r w:rsidRPr="00400D63">
        <w:rPr>
          <w:rFonts w:ascii="Times" w:hAnsi="Times" w:cs="Times"/>
          <w:i/>
          <w:iCs/>
          <w:noProof/>
        </w:rPr>
        <w:t>Sci. Rep.</w:t>
      </w:r>
      <w:r w:rsidRPr="00400D63">
        <w:rPr>
          <w:rFonts w:ascii="Times" w:hAnsi="Times" w:cs="Times"/>
          <w:noProof/>
        </w:rPr>
        <w:t xml:space="preserve"> </w:t>
      </w:r>
      <w:r w:rsidRPr="00400D63">
        <w:rPr>
          <w:rFonts w:ascii="Times" w:hAnsi="Times" w:cs="Times"/>
          <w:b/>
          <w:bCs/>
          <w:noProof/>
        </w:rPr>
        <w:t>2013</w:t>
      </w:r>
      <w:r w:rsidRPr="00400D63">
        <w:rPr>
          <w:rFonts w:ascii="Times" w:hAnsi="Times" w:cs="Times"/>
          <w:noProof/>
        </w:rPr>
        <w:t xml:space="preserve">, </w:t>
      </w:r>
      <w:r w:rsidRPr="00400D63">
        <w:rPr>
          <w:rFonts w:ascii="Times" w:hAnsi="Times" w:cs="Times"/>
          <w:i/>
          <w:iCs/>
          <w:noProof/>
        </w:rPr>
        <w:t>3</w:t>
      </w:r>
      <w:r w:rsidRPr="00400D63">
        <w:rPr>
          <w:rFonts w:ascii="Times" w:hAnsi="Times" w:cs="Times"/>
          <w:noProof/>
        </w:rPr>
        <w:t>, 1–8.</w:t>
      </w:r>
    </w:p>
    <w:p w14:paraId="32043D6F"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(21) </w:t>
      </w:r>
      <w:r w:rsidRPr="00400D63">
        <w:rPr>
          <w:rFonts w:ascii="Times" w:hAnsi="Times" w:cs="Times"/>
          <w:noProof/>
        </w:rPr>
        <w:tab/>
        <w:t xml:space="preserve">Kim, K.; Lee, J. U.; Nam, D.; Cheong, H. </w:t>
      </w:r>
      <w:r w:rsidRPr="00400D63">
        <w:rPr>
          <w:rFonts w:ascii="Times" w:hAnsi="Times" w:cs="Times"/>
          <w:i/>
          <w:iCs/>
          <w:noProof/>
        </w:rPr>
        <w:t>ACS Nano</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10</w:t>
      </w:r>
      <w:r w:rsidRPr="00400D63">
        <w:rPr>
          <w:rFonts w:ascii="Times" w:hAnsi="Times" w:cs="Times"/>
          <w:noProof/>
        </w:rPr>
        <w:t xml:space="preserve"> (8), 8113–8120.</w:t>
      </w:r>
    </w:p>
    <w:p w14:paraId="67B5A323"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(22) </w:t>
      </w:r>
      <w:r w:rsidRPr="00400D63">
        <w:rPr>
          <w:rFonts w:ascii="Times" w:hAnsi="Times" w:cs="Times"/>
          <w:noProof/>
        </w:rPr>
        <w:tab/>
        <w:t xml:space="preserve">Carvalho, B. R.; Wang, Y.; Mignuzzi, S.; Roy, D.; Terrones, M.; Fantini, C.; Crespi, V. H.; Malard, L. M.; Pimenta, M. a. </w:t>
      </w:r>
      <w:r w:rsidRPr="00400D63">
        <w:rPr>
          <w:rFonts w:ascii="Times" w:hAnsi="Times" w:cs="Times"/>
          <w:i/>
          <w:iCs/>
          <w:noProof/>
        </w:rPr>
        <w:t>Nat. Commun.</w:t>
      </w:r>
      <w:r w:rsidRPr="00400D63">
        <w:rPr>
          <w:rFonts w:ascii="Times" w:hAnsi="Times" w:cs="Times"/>
          <w:noProof/>
        </w:rPr>
        <w:t xml:space="preserve"> </w:t>
      </w:r>
      <w:r w:rsidRPr="00400D63">
        <w:rPr>
          <w:rFonts w:ascii="Times" w:hAnsi="Times" w:cs="Times"/>
          <w:b/>
          <w:bCs/>
          <w:noProof/>
        </w:rPr>
        <w:t>2017</w:t>
      </w:r>
      <w:r w:rsidRPr="00400D63">
        <w:rPr>
          <w:rFonts w:ascii="Times" w:hAnsi="Times" w:cs="Times"/>
          <w:noProof/>
        </w:rPr>
        <w:t xml:space="preserve">, </w:t>
      </w:r>
      <w:r w:rsidRPr="00400D63">
        <w:rPr>
          <w:rFonts w:ascii="Times" w:hAnsi="Times" w:cs="Times"/>
          <w:i/>
          <w:iCs/>
          <w:noProof/>
        </w:rPr>
        <w:t>8</w:t>
      </w:r>
      <w:r w:rsidRPr="00400D63">
        <w:rPr>
          <w:rFonts w:ascii="Times" w:hAnsi="Times" w:cs="Times"/>
          <w:noProof/>
        </w:rPr>
        <w:t>, 14670.</w:t>
      </w:r>
    </w:p>
    <w:p w14:paraId="3E40716C"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(23) </w:t>
      </w:r>
      <w:r w:rsidRPr="00400D63">
        <w:rPr>
          <w:rFonts w:ascii="Times" w:hAnsi="Times" w:cs="Times"/>
          <w:noProof/>
        </w:rPr>
        <w:tab/>
        <w:t xml:space="preserve">Scheuschner, N.; Ochedowski, O.; Schleberger, M.; Maultzsch, J. </w:t>
      </w:r>
      <w:r w:rsidRPr="00400D63">
        <w:rPr>
          <w:rFonts w:ascii="Times" w:hAnsi="Times" w:cs="Times"/>
          <w:i/>
          <w:iCs/>
          <w:noProof/>
        </w:rPr>
        <w:t>Phys. Status Solidi Basic Res.</w:t>
      </w:r>
      <w:r w:rsidRPr="00400D63">
        <w:rPr>
          <w:rFonts w:ascii="Times" w:hAnsi="Times" w:cs="Times"/>
          <w:noProof/>
        </w:rPr>
        <w:t xml:space="preserve"> </w:t>
      </w:r>
      <w:r w:rsidRPr="00400D63">
        <w:rPr>
          <w:rFonts w:ascii="Times" w:hAnsi="Times" w:cs="Times"/>
          <w:b/>
          <w:bCs/>
          <w:noProof/>
        </w:rPr>
        <w:t>2012</w:t>
      </w:r>
      <w:r w:rsidRPr="00400D63">
        <w:rPr>
          <w:rFonts w:ascii="Times" w:hAnsi="Times" w:cs="Times"/>
          <w:noProof/>
        </w:rPr>
        <w:t xml:space="preserve">, </w:t>
      </w:r>
      <w:r w:rsidRPr="00400D63">
        <w:rPr>
          <w:rFonts w:ascii="Times" w:hAnsi="Times" w:cs="Times"/>
          <w:i/>
          <w:iCs/>
          <w:noProof/>
        </w:rPr>
        <w:t>249</w:t>
      </w:r>
      <w:r w:rsidRPr="00400D63">
        <w:rPr>
          <w:rFonts w:ascii="Times" w:hAnsi="Times" w:cs="Times"/>
          <w:noProof/>
        </w:rPr>
        <w:t xml:space="preserve"> (12), 2644–2647.</w:t>
      </w:r>
    </w:p>
    <w:p w14:paraId="494C11CD"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(24) </w:t>
      </w:r>
      <w:r w:rsidRPr="00400D63">
        <w:rPr>
          <w:rFonts w:ascii="Times" w:hAnsi="Times" w:cs="Times"/>
          <w:noProof/>
        </w:rPr>
        <w:tab/>
        <w:t xml:space="preserve">Soubelet, P.; Bruchhausen, A. E.; Fainstein, A.; Nogajewski, K.; Faugeras, C. </w:t>
      </w:r>
      <w:r w:rsidRPr="00400D63">
        <w:rPr>
          <w:rFonts w:ascii="Times" w:hAnsi="Times" w:cs="Times"/>
          <w:i/>
          <w:iCs/>
          <w:noProof/>
        </w:rPr>
        <w:t>Phys. Rev. B - Condens. Matter Mater. Phys.</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93</w:t>
      </w:r>
      <w:r w:rsidRPr="00400D63">
        <w:rPr>
          <w:rFonts w:ascii="Times" w:hAnsi="Times" w:cs="Times"/>
          <w:noProof/>
        </w:rPr>
        <w:t xml:space="preserve"> (15), 1–9.</w:t>
      </w:r>
    </w:p>
    <w:p w14:paraId="0653CFF3"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(25) </w:t>
      </w:r>
      <w:r w:rsidRPr="00400D63">
        <w:rPr>
          <w:rFonts w:ascii="Times" w:hAnsi="Times" w:cs="Times"/>
          <w:noProof/>
        </w:rPr>
        <w:tab/>
        <w:t xml:space="preserve">Lee, J.-U.; Park, J.; Son, Y.-W. Y.-W.; Cheong, H. </w:t>
      </w:r>
      <w:r w:rsidRPr="00400D63">
        <w:rPr>
          <w:rFonts w:ascii="Times" w:hAnsi="Times" w:cs="Times"/>
          <w:i/>
          <w:iCs/>
          <w:noProof/>
        </w:rPr>
        <w:t>Nanoscale</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7</w:t>
      </w:r>
      <w:r w:rsidRPr="00400D63">
        <w:rPr>
          <w:rFonts w:ascii="Times" w:hAnsi="Times" w:cs="Times"/>
          <w:noProof/>
        </w:rPr>
        <w:t xml:space="preserve"> (7), 3229–3236.</w:t>
      </w:r>
    </w:p>
    <w:p w14:paraId="585D5506"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(26) </w:t>
      </w:r>
      <w:r w:rsidRPr="00400D63">
        <w:rPr>
          <w:rFonts w:ascii="Times" w:hAnsi="Times" w:cs="Times"/>
          <w:noProof/>
        </w:rPr>
        <w:tab/>
        <w:t xml:space="preserve">Del Corro, E.; Botello-Méndez, A.; Gillet, Y.; Elias, A. L.; Terrones, H.; Feng, S.; Fantini, C.; Rhodes, D.; Pradhan, N.; Balicas, L.; Gonze, X.; Charlier, J.-C.; Terrones, M.; Pimenta, M. A. </w:t>
      </w:r>
      <w:r w:rsidRPr="00400D63">
        <w:rPr>
          <w:rFonts w:ascii="Times" w:hAnsi="Times" w:cs="Times"/>
          <w:i/>
          <w:iCs/>
          <w:noProof/>
        </w:rPr>
        <w:t>Nano Lett.</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16</w:t>
      </w:r>
      <w:r w:rsidRPr="00400D63">
        <w:rPr>
          <w:rFonts w:ascii="Times" w:hAnsi="Times" w:cs="Times"/>
          <w:noProof/>
        </w:rPr>
        <w:t xml:space="preserve"> (4), 2363–2368.</w:t>
      </w:r>
    </w:p>
    <w:p w14:paraId="0F93A66B"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(27) </w:t>
      </w:r>
      <w:r w:rsidRPr="00400D63">
        <w:rPr>
          <w:rFonts w:ascii="Times" w:hAnsi="Times" w:cs="Times"/>
          <w:noProof/>
        </w:rPr>
        <w:tab/>
        <w:t xml:space="preserve">Carvalho, B. R.; Malard, L. M.; Alves, J. M.; Fantini, C.; Pimenta, M. A. </w:t>
      </w:r>
      <w:r w:rsidRPr="00400D63">
        <w:rPr>
          <w:rFonts w:ascii="Times" w:hAnsi="Times" w:cs="Times"/>
          <w:i/>
          <w:iCs/>
          <w:noProof/>
        </w:rPr>
        <w:t>Phys. Rev. Lett.</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114</w:t>
      </w:r>
      <w:r w:rsidRPr="00400D63">
        <w:rPr>
          <w:rFonts w:ascii="Times" w:hAnsi="Times" w:cs="Times"/>
          <w:noProof/>
        </w:rPr>
        <w:t xml:space="preserve"> (13), 1–5.</w:t>
      </w:r>
    </w:p>
    <w:p w14:paraId="2E64052E"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(28) </w:t>
      </w:r>
      <w:r w:rsidRPr="00400D63">
        <w:rPr>
          <w:rFonts w:ascii="Times" w:hAnsi="Times" w:cs="Times"/>
          <w:noProof/>
        </w:rPr>
        <w:tab/>
        <w:t xml:space="preserve">Molas, M. R.; Nogajewski, K.; Potemski, M.; Babiński, A. </w:t>
      </w:r>
      <w:r w:rsidRPr="00400D63">
        <w:rPr>
          <w:rFonts w:ascii="Times" w:hAnsi="Times" w:cs="Times"/>
          <w:i/>
          <w:iCs/>
          <w:noProof/>
        </w:rPr>
        <w:t>Sci. Rep.</w:t>
      </w:r>
      <w:r w:rsidRPr="00400D63">
        <w:rPr>
          <w:rFonts w:ascii="Times" w:hAnsi="Times" w:cs="Times"/>
          <w:noProof/>
        </w:rPr>
        <w:t xml:space="preserve"> </w:t>
      </w:r>
      <w:r w:rsidRPr="00400D63">
        <w:rPr>
          <w:rFonts w:ascii="Times" w:hAnsi="Times" w:cs="Times"/>
          <w:b/>
          <w:bCs/>
          <w:noProof/>
        </w:rPr>
        <w:t>2017</w:t>
      </w:r>
      <w:r w:rsidRPr="00400D63">
        <w:rPr>
          <w:rFonts w:ascii="Times" w:hAnsi="Times" w:cs="Times"/>
          <w:noProof/>
        </w:rPr>
        <w:t xml:space="preserve">, </w:t>
      </w:r>
      <w:r w:rsidRPr="00400D63">
        <w:rPr>
          <w:rFonts w:ascii="Times" w:hAnsi="Times" w:cs="Times"/>
          <w:i/>
          <w:iCs/>
          <w:noProof/>
        </w:rPr>
        <w:t>7</w:t>
      </w:r>
      <w:r w:rsidRPr="00400D63">
        <w:rPr>
          <w:rFonts w:ascii="Times" w:hAnsi="Times" w:cs="Times"/>
          <w:noProof/>
        </w:rPr>
        <w:t>, 5036.</w:t>
      </w:r>
    </w:p>
    <w:p w14:paraId="4E2772ED"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(29) </w:t>
      </w:r>
      <w:r w:rsidRPr="00400D63">
        <w:rPr>
          <w:rFonts w:ascii="Times" w:hAnsi="Times" w:cs="Times"/>
          <w:noProof/>
        </w:rPr>
        <w:tab/>
        <w:t xml:space="preserve">Zhao, W.; Ghorannevis, Z.; Kumar, A. K. </w:t>
      </w:r>
      <w:r w:rsidRPr="00400D63">
        <w:rPr>
          <w:rFonts w:ascii="Times" w:hAnsi="Times" w:cs="Times"/>
          <w:i/>
          <w:iCs/>
          <w:noProof/>
        </w:rPr>
        <w:t>Nanoscale</w:t>
      </w:r>
      <w:r w:rsidRPr="00400D63">
        <w:rPr>
          <w:rFonts w:ascii="Times" w:hAnsi="Times" w:cs="Times"/>
          <w:noProof/>
        </w:rPr>
        <w:t xml:space="preserve"> </w:t>
      </w:r>
      <w:r w:rsidRPr="00400D63">
        <w:rPr>
          <w:rFonts w:ascii="Times" w:hAnsi="Times" w:cs="Times"/>
          <w:b/>
          <w:bCs/>
          <w:noProof/>
        </w:rPr>
        <w:t>2013</w:t>
      </w:r>
      <w:r w:rsidRPr="00400D63">
        <w:rPr>
          <w:rFonts w:ascii="Times" w:hAnsi="Times" w:cs="Times"/>
          <w:noProof/>
        </w:rPr>
        <w:t xml:space="preserve">, </w:t>
      </w:r>
      <w:r w:rsidRPr="00400D63">
        <w:rPr>
          <w:rFonts w:ascii="Times" w:hAnsi="Times" w:cs="Times"/>
          <w:i/>
          <w:iCs/>
          <w:noProof/>
        </w:rPr>
        <w:t>5</w:t>
      </w:r>
      <w:r w:rsidRPr="00400D63">
        <w:rPr>
          <w:rFonts w:ascii="Times" w:hAnsi="Times" w:cs="Times"/>
          <w:noProof/>
        </w:rPr>
        <w:t xml:space="preserve"> (20), 9677–9683.</w:t>
      </w:r>
    </w:p>
    <w:p w14:paraId="5A70D74C"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(30) </w:t>
      </w:r>
      <w:r w:rsidRPr="00400D63">
        <w:rPr>
          <w:rFonts w:ascii="Times" w:hAnsi="Times" w:cs="Times"/>
          <w:noProof/>
        </w:rPr>
        <w:tab/>
        <w:t xml:space="preserve">Yoon, D.; Moon, H.; Son, Y. W.; Choi, J. S.; Park, B. H.; Cha, Y. H.; Kim, Y. D.; Cheong, H. </w:t>
      </w:r>
      <w:r w:rsidRPr="00400D63">
        <w:rPr>
          <w:rFonts w:ascii="Times" w:hAnsi="Times" w:cs="Times"/>
          <w:i/>
          <w:iCs/>
          <w:noProof/>
        </w:rPr>
        <w:t>Phys. Rev. B - Condens. Matter Mater. Phys.</w:t>
      </w:r>
      <w:r w:rsidRPr="00400D63">
        <w:rPr>
          <w:rFonts w:ascii="Times" w:hAnsi="Times" w:cs="Times"/>
          <w:noProof/>
        </w:rPr>
        <w:t xml:space="preserve"> </w:t>
      </w:r>
      <w:r w:rsidRPr="00400D63">
        <w:rPr>
          <w:rFonts w:ascii="Times" w:hAnsi="Times" w:cs="Times"/>
          <w:b/>
          <w:bCs/>
          <w:noProof/>
        </w:rPr>
        <w:t>2009</w:t>
      </w:r>
      <w:r w:rsidRPr="00400D63">
        <w:rPr>
          <w:rFonts w:ascii="Times" w:hAnsi="Times" w:cs="Times"/>
          <w:noProof/>
        </w:rPr>
        <w:t xml:space="preserve">, </w:t>
      </w:r>
      <w:r w:rsidRPr="00400D63">
        <w:rPr>
          <w:rFonts w:ascii="Times" w:hAnsi="Times" w:cs="Times"/>
          <w:i/>
          <w:iCs/>
          <w:noProof/>
        </w:rPr>
        <w:t>80</w:t>
      </w:r>
      <w:r w:rsidRPr="00400D63">
        <w:rPr>
          <w:rFonts w:ascii="Times" w:hAnsi="Times" w:cs="Times"/>
          <w:noProof/>
        </w:rPr>
        <w:t xml:space="preserve"> (12), 1–6.</w:t>
      </w:r>
    </w:p>
    <w:p w14:paraId="36005959" w14:textId="620566CD" w:rsidR="00400D63" w:rsidRPr="00400D63" w:rsidRDefault="00400D63" w:rsidP="00400D63">
      <w:pPr>
        <w:pStyle w:val="NormalWeb"/>
        <w:ind w:left="640" w:hanging="640"/>
        <w:divId w:val="1176648773"/>
        <w:rPr>
          <w:rFonts w:ascii="Times" w:hAnsi="Times" w:cs="Times"/>
          <w:noProof/>
        </w:rPr>
      </w:pPr>
      <w:r>
        <w:rPr>
          <w:rFonts w:ascii="Times" w:hAnsi="Times" w:cs="Times"/>
          <w:noProof/>
        </w:rPr>
        <w:lastRenderedPageBreak/>
        <w:t xml:space="preserve">(31) </w:t>
      </w:r>
      <w:r>
        <w:rPr>
          <w:rFonts w:ascii="Times" w:hAnsi="Times" w:cs="Times"/>
          <w:noProof/>
        </w:rPr>
        <w:tab/>
        <w:t>Molina-Sánchez, A</w:t>
      </w:r>
      <w:r w:rsidRPr="00400D63">
        <w:rPr>
          <w:rFonts w:ascii="Times" w:hAnsi="Times" w:cs="Times"/>
          <w:noProof/>
        </w:rPr>
        <w:t xml:space="preserve">.; Wirtz, L. </w:t>
      </w:r>
      <w:r w:rsidRPr="00400D63">
        <w:rPr>
          <w:rFonts w:ascii="Times" w:hAnsi="Times" w:cs="Times"/>
          <w:i/>
          <w:iCs/>
          <w:noProof/>
        </w:rPr>
        <w:t>Phys. Rev. B - Condens. Matter Mater. Phys.</w:t>
      </w:r>
      <w:r w:rsidRPr="00400D63">
        <w:rPr>
          <w:rFonts w:ascii="Times" w:hAnsi="Times" w:cs="Times"/>
          <w:noProof/>
        </w:rPr>
        <w:t xml:space="preserve"> </w:t>
      </w:r>
      <w:r w:rsidRPr="00400D63">
        <w:rPr>
          <w:rFonts w:ascii="Times" w:hAnsi="Times" w:cs="Times"/>
          <w:b/>
          <w:bCs/>
          <w:noProof/>
        </w:rPr>
        <w:t>2011</w:t>
      </w:r>
      <w:r w:rsidRPr="00400D63">
        <w:rPr>
          <w:rFonts w:ascii="Times" w:hAnsi="Times" w:cs="Times"/>
          <w:noProof/>
        </w:rPr>
        <w:t xml:space="preserve">, </w:t>
      </w:r>
      <w:r w:rsidRPr="00400D63">
        <w:rPr>
          <w:rFonts w:ascii="Times" w:hAnsi="Times" w:cs="Times"/>
          <w:i/>
          <w:iCs/>
          <w:noProof/>
        </w:rPr>
        <w:t>84</w:t>
      </w:r>
      <w:r w:rsidRPr="00400D63">
        <w:rPr>
          <w:rFonts w:ascii="Times" w:hAnsi="Times" w:cs="Times"/>
          <w:noProof/>
        </w:rPr>
        <w:t xml:space="preserve"> (15), 1–8.</w:t>
      </w:r>
    </w:p>
    <w:p w14:paraId="467083E6"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(32) </w:t>
      </w:r>
      <w:r w:rsidRPr="00400D63">
        <w:rPr>
          <w:rFonts w:ascii="Times" w:hAnsi="Times" w:cs="Times"/>
          <w:noProof/>
        </w:rPr>
        <w:tab/>
        <w:t xml:space="preserve">Jiang, J.; Saito, R.; Sato, K.; Park, J. S.; Samsonidze, G. G.; Jorio, a.; Dresselhaus, G.; Dresselhaus, M. S. </w:t>
      </w:r>
      <w:r w:rsidRPr="00400D63">
        <w:rPr>
          <w:rFonts w:ascii="Times" w:hAnsi="Times" w:cs="Times"/>
          <w:i/>
          <w:iCs/>
          <w:noProof/>
        </w:rPr>
        <w:t>Phys. Rev. B - Condens. Matter Mater. Phys.</w:t>
      </w:r>
      <w:r w:rsidRPr="00400D63">
        <w:rPr>
          <w:rFonts w:ascii="Times" w:hAnsi="Times" w:cs="Times"/>
          <w:noProof/>
        </w:rPr>
        <w:t xml:space="preserve"> </w:t>
      </w:r>
      <w:r w:rsidRPr="00400D63">
        <w:rPr>
          <w:rFonts w:ascii="Times" w:hAnsi="Times" w:cs="Times"/>
          <w:b/>
          <w:bCs/>
          <w:noProof/>
        </w:rPr>
        <w:t>2007</w:t>
      </w:r>
      <w:r w:rsidRPr="00400D63">
        <w:rPr>
          <w:rFonts w:ascii="Times" w:hAnsi="Times" w:cs="Times"/>
          <w:noProof/>
        </w:rPr>
        <w:t xml:space="preserve">, </w:t>
      </w:r>
      <w:r w:rsidRPr="00400D63">
        <w:rPr>
          <w:rFonts w:ascii="Times" w:hAnsi="Times" w:cs="Times"/>
          <w:i/>
          <w:iCs/>
          <w:noProof/>
        </w:rPr>
        <w:t>75</w:t>
      </w:r>
      <w:r w:rsidRPr="00400D63">
        <w:rPr>
          <w:rFonts w:ascii="Times" w:hAnsi="Times" w:cs="Times"/>
          <w:noProof/>
        </w:rPr>
        <w:t xml:space="preserve"> (3), 1–10.</w:t>
      </w:r>
    </w:p>
    <w:p w14:paraId="6580DCDA"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(33) </w:t>
      </w:r>
      <w:r w:rsidRPr="00400D63">
        <w:rPr>
          <w:rFonts w:ascii="Times" w:hAnsi="Times" w:cs="Times"/>
          <w:noProof/>
        </w:rPr>
        <w:tab/>
        <w:t xml:space="preserve">Cardona, M. </w:t>
      </w:r>
      <w:r w:rsidRPr="00400D63">
        <w:rPr>
          <w:rFonts w:ascii="Times" w:hAnsi="Times" w:cs="Times"/>
          <w:i/>
          <w:iCs/>
          <w:noProof/>
        </w:rPr>
        <w:t>Light Scattering in Solids I</w:t>
      </w:r>
      <w:r w:rsidRPr="00400D63">
        <w:rPr>
          <w:rFonts w:ascii="Times" w:hAnsi="Times" w:cs="Times"/>
          <w:noProof/>
        </w:rPr>
        <w:t>; Springer Berlin Heidelberg, 1983.</w:t>
      </w:r>
    </w:p>
    <w:p w14:paraId="1BA59048"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(34) </w:t>
      </w:r>
      <w:r w:rsidRPr="00400D63">
        <w:rPr>
          <w:rFonts w:ascii="Times" w:hAnsi="Times" w:cs="Times"/>
          <w:noProof/>
        </w:rPr>
        <w:tab/>
        <w:t xml:space="preserve">Yu, P.; Cardona, M. </w:t>
      </w:r>
      <w:r w:rsidRPr="00400D63">
        <w:rPr>
          <w:rFonts w:ascii="Times" w:hAnsi="Times" w:cs="Times"/>
          <w:i/>
          <w:iCs/>
          <w:noProof/>
        </w:rPr>
        <w:t>Fundamentals of Semiconductors</w:t>
      </w:r>
      <w:r w:rsidRPr="00400D63">
        <w:rPr>
          <w:rFonts w:ascii="Times" w:hAnsi="Times" w:cs="Times"/>
          <w:noProof/>
        </w:rPr>
        <w:t>; Springer Berlin Heidelberg, 2010.</w:t>
      </w:r>
    </w:p>
    <w:p w14:paraId="399CE203"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(35) </w:t>
      </w:r>
      <w:r w:rsidRPr="00400D63">
        <w:rPr>
          <w:rFonts w:ascii="Times" w:hAnsi="Times" w:cs="Times"/>
          <w:noProof/>
        </w:rPr>
        <w:tab/>
        <w:t xml:space="preserve">Shang, J.; Shen, X.; Cong, C.; Peimyoo, N.; Cao, B.; Eginligil, M. </w:t>
      </w:r>
      <w:r w:rsidRPr="00400D63">
        <w:rPr>
          <w:rFonts w:ascii="Times" w:hAnsi="Times" w:cs="Times"/>
          <w:b/>
          <w:bCs/>
          <w:noProof/>
        </w:rPr>
        <w:t>2015</w:t>
      </w:r>
      <w:r w:rsidRPr="00400D63">
        <w:rPr>
          <w:rFonts w:ascii="Times" w:hAnsi="Times" w:cs="Times"/>
          <w:noProof/>
        </w:rPr>
        <w:t>, No. 1, 647–655.</w:t>
      </w:r>
    </w:p>
    <w:p w14:paraId="52976E59"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(36) </w:t>
      </w:r>
      <w:r w:rsidRPr="00400D63">
        <w:rPr>
          <w:rFonts w:ascii="Times" w:hAnsi="Times" w:cs="Times"/>
          <w:noProof/>
        </w:rPr>
        <w:tab/>
        <w:t xml:space="preserve">Molas, M. R.; Nogajewski, K.; Slobodeniuk, A. O.; Binder, J.; Bartos, M.; Potemski, M. </w:t>
      </w:r>
      <w:r w:rsidRPr="00400D63">
        <w:rPr>
          <w:rFonts w:ascii="Times" w:hAnsi="Times" w:cs="Times"/>
          <w:b/>
          <w:bCs/>
          <w:noProof/>
        </w:rPr>
        <w:t>2017</w:t>
      </w:r>
      <w:r w:rsidRPr="00400D63">
        <w:rPr>
          <w:rFonts w:ascii="Times" w:hAnsi="Times" w:cs="Times"/>
          <w:noProof/>
        </w:rPr>
        <w:t>, 13128–13141.</w:t>
      </w:r>
    </w:p>
    <w:p w14:paraId="16711D55" w14:textId="7F8B3E91"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(37) </w:t>
      </w:r>
      <w:r w:rsidRPr="00400D63">
        <w:rPr>
          <w:rFonts w:ascii="Times" w:hAnsi="Times" w:cs="Times"/>
          <w:noProof/>
        </w:rPr>
        <w:tab/>
        <w:t>Jadczak, J.; Kutrowska-Girzycka, J.; Kapuśc</w:t>
      </w:r>
      <w:r>
        <w:rPr>
          <w:rFonts w:ascii="Times" w:hAnsi="Times" w:cs="Times"/>
          <w:noProof/>
        </w:rPr>
        <w:t>iński, P.; Huang, Y. S.; Wójs, A</w:t>
      </w:r>
      <w:r w:rsidRPr="00400D63">
        <w:rPr>
          <w:rFonts w:ascii="Times" w:hAnsi="Times" w:cs="Times"/>
          <w:noProof/>
        </w:rPr>
        <w:t xml:space="preserve">; Bryja, L. </w:t>
      </w:r>
      <w:r w:rsidRPr="00400D63">
        <w:rPr>
          <w:rFonts w:ascii="Times" w:hAnsi="Times" w:cs="Times"/>
          <w:i/>
          <w:iCs/>
          <w:noProof/>
        </w:rPr>
        <w:t>Nanotechnology</w:t>
      </w:r>
      <w:r w:rsidRPr="00400D63">
        <w:rPr>
          <w:rFonts w:ascii="Times" w:hAnsi="Times" w:cs="Times"/>
          <w:noProof/>
        </w:rPr>
        <w:t xml:space="preserve"> </w:t>
      </w:r>
      <w:r w:rsidRPr="00400D63">
        <w:rPr>
          <w:rFonts w:ascii="Times" w:hAnsi="Times" w:cs="Times"/>
          <w:b/>
          <w:bCs/>
          <w:noProof/>
        </w:rPr>
        <w:t>2017</w:t>
      </w:r>
      <w:r w:rsidRPr="00400D63">
        <w:rPr>
          <w:rFonts w:ascii="Times" w:hAnsi="Times" w:cs="Times"/>
          <w:noProof/>
        </w:rPr>
        <w:t xml:space="preserve">, </w:t>
      </w:r>
      <w:r w:rsidRPr="00400D63">
        <w:rPr>
          <w:rFonts w:ascii="Times" w:hAnsi="Times" w:cs="Times"/>
          <w:i/>
          <w:iCs/>
          <w:noProof/>
        </w:rPr>
        <w:t>28</w:t>
      </w:r>
      <w:r w:rsidRPr="00400D63">
        <w:rPr>
          <w:rFonts w:ascii="Times" w:hAnsi="Times" w:cs="Times"/>
          <w:noProof/>
        </w:rPr>
        <w:t xml:space="preserve"> (39), 395702.</w:t>
      </w:r>
    </w:p>
    <w:p w14:paraId="0C7F06EC"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(38) </w:t>
      </w:r>
      <w:r w:rsidRPr="00400D63">
        <w:rPr>
          <w:rFonts w:ascii="Times" w:hAnsi="Times" w:cs="Times"/>
          <w:noProof/>
        </w:rPr>
        <w:tab/>
        <w:t xml:space="preserve">Plechinger, G.; Nagler, P.; Kraus, J.; Paradiso, N.; Strunk, C.; Schuller, C.; Korn, T. </w:t>
      </w:r>
      <w:r w:rsidRPr="00400D63">
        <w:rPr>
          <w:rFonts w:ascii="Times" w:hAnsi="Times" w:cs="Times"/>
          <w:i/>
          <w:iCs/>
          <w:noProof/>
        </w:rPr>
        <w:t>Phys. Status Solidi - Rapid Res. Lett.</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9</w:t>
      </w:r>
      <w:r w:rsidRPr="00400D63">
        <w:rPr>
          <w:rFonts w:ascii="Times" w:hAnsi="Times" w:cs="Times"/>
          <w:noProof/>
        </w:rPr>
        <w:t xml:space="preserve"> (8), 457–461.</w:t>
      </w:r>
    </w:p>
    <w:p w14:paraId="00393254"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(39) </w:t>
      </w:r>
      <w:r w:rsidRPr="00400D63">
        <w:rPr>
          <w:rFonts w:ascii="Times" w:hAnsi="Times" w:cs="Times"/>
          <w:noProof/>
        </w:rPr>
        <w:tab/>
        <w:t xml:space="preserve">Currie, M.; Hanbicki, A. T.; Kioseoglou, G.; Jonker, B. T. </w:t>
      </w:r>
      <w:r w:rsidRPr="00400D63">
        <w:rPr>
          <w:rFonts w:ascii="Times" w:hAnsi="Times" w:cs="Times"/>
          <w:i/>
          <w:iCs/>
          <w:noProof/>
        </w:rPr>
        <w:t>Appl. Phys. Lett.</w:t>
      </w:r>
      <w:r w:rsidRPr="00400D63">
        <w:rPr>
          <w:rFonts w:ascii="Times" w:hAnsi="Times" w:cs="Times"/>
          <w:noProof/>
        </w:rPr>
        <w:t xml:space="preserve"> </w:t>
      </w:r>
      <w:r w:rsidRPr="00400D63">
        <w:rPr>
          <w:rFonts w:ascii="Times" w:hAnsi="Times" w:cs="Times"/>
          <w:b/>
          <w:bCs/>
          <w:noProof/>
        </w:rPr>
        <w:t>2015</w:t>
      </w:r>
      <w:r w:rsidRPr="00400D63">
        <w:rPr>
          <w:rFonts w:ascii="Times" w:hAnsi="Times" w:cs="Times"/>
          <w:noProof/>
        </w:rPr>
        <w:t xml:space="preserve">, </w:t>
      </w:r>
      <w:r w:rsidRPr="00400D63">
        <w:rPr>
          <w:rFonts w:ascii="Times" w:hAnsi="Times" w:cs="Times"/>
          <w:i/>
          <w:iCs/>
          <w:noProof/>
        </w:rPr>
        <w:t>106</w:t>
      </w:r>
      <w:r w:rsidRPr="00400D63">
        <w:rPr>
          <w:rFonts w:ascii="Times" w:hAnsi="Times" w:cs="Times"/>
          <w:noProof/>
        </w:rPr>
        <w:t xml:space="preserve"> (20).</w:t>
      </w:r>
    </w:p>
    <w:p w14:paraId="2D4C6289"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(40) </w:t>
      </w:r>
      <w:r w:rsidRPr="00400D63">
        <w:rPr>
          <w:rFonts w:ascii="Times" w:hAnsi="Times" w:cs="Times"/>
          <w:noProof/>
        </w:rPr>
        <w:tab/>
        <w:t xml:space="preserve">Mitioglu, A. A.; Plochocka, P.; Jadczak, J. N.; Escoffier, W.; Rikken, G. L. J. A.; Kulyuk, L.; Maude, D. K. </w:t>
      </w:r>
      <w:r w:rsidRPr="00400D63">
        <w:rPr>
          <w:rFonts w:ascii="Times" w:hAnsi="Times" w:cs="Times"/>
          <w:b/>
          <w:bCs/>
          <w:noProof/>
        </w:rPr>
        <w:t>2013</w:t>
      </w:r>
      <w:r w:rsidRPr="00400D63">
        <w:rPr>
          <w:rFonts w:ascii="Times" w:hAnsi="Times" w:cs="Times"/>
          <w:noProof/>
        </w:rPr>
        <w:t xml:space="preserve">, </w:t>
      </w:r>
      <w:r w:rsidRPr="00400D63">
        <w:rPr>
          <w:rFonts w:ascii="Times" w:hAnsi="Times" w:cs="Times"/>
          <w:i/>
          <w:iCs/>
          <w:noProof/>
        </w:rPr>
        <w:t>245403</w:t>
      </w:r>
      <w:r w:rsidRPr="00400D63">
        <w:rPr>
          <w:rFonts w:ascii="Times" w:hAnsi="Times" w:cs="Times"/>
          <w:noProof/>
        </w:rPr>
        <w:t>, 1–5.</w:t>
      </w:r>
    </w:p>
    <w:p w14:paraId="666CE714"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(41) </w:t>
      </w:r>
      <w:r w:rsidRPr="00400D63">
        <w:rPr>
          <w:rFonts w:ascii="Times" w:hAnsi="Times" w:cs="Times"/>
          <w:noProof/>
        </w:rPr>
        <w:tab/>
        <w:t xml:space="preserve">Kim, M. S.; Yun, S. J.; Lee, Y. H. Y. Y. H. Y.; Seo, C.; Han, G. H.; Kim, K. K.; Lee, Y. H. Y. Y. H. Y.; Kim, J. </w:t>
      </w:r>
      <w:r w:rsidRPr="00400D63">
        <w:rPr>
          <w:rFonts w:ascii="Times" w:hAnsi="Times" w:cs="Times"/>
          <w:i/>
          <w:iCs/>
          <w:noProof/>
        </w:rPr>
        <w:t>ACS Nano</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10</w:t>
      </w:r>
      <w:r w:rsidRPr="00400D63">
        <w:rPr>
          <w:rFonts w:ascii="Times" w:hAnsi="Times" w:cs="Times"/>
          <w:noProof/>
        </w:rPr>
        <w:t xml:space="preserve"> (2), 2399–2405.</w:t>
      </w:r>
    </w:p>
    <w:p w14:paraId="7AE9D329"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(42) </w:t>
      </w:r>
      <w:r w:rsidRPr="00400D63">
        <w:rPr>
          <w:rFonts w:ascii="Times" w:hAnsi="Times" w:cs="Times"/>
          <w:noProof/>
        </w:rPr>
        <w:tab/>
        <w:t xml:space="preserve">McCreary, K. M.; Hanbicki, A. T.; Singh, S.; Kawakami, R. K.; Jernigan, G. G.; Ishigami, M.; Ng, A.; Brintlinger, T. H.; Stroud, R. M.; Jonker, B. T. </w:t>
      </w:r>
      <w:r w:rsidRPr="00400D63">
        <w:rPr>
          <w:rFonts w:ascii="Times" w:hAnsi="Times" w:cs="Times"/>
          <w:i/>
          <w:iCs/>
          <w:noProof/>
        </w:rPr>
        <w:t>Sci. Rep.</w:t>
      </w:r>
      <w:r w:rsidRPr="00400D63">
        <w:rPr>
          <w:rFonts w:ascii="Times" w:hAnsi="Times" w:cs="Times"/>
          <w:noProof/>
        </w:rPr>
        <w:t xml:space="preserve"> </w:t>
      </w:r>
      <w:r w:rsidRPr="00400D63">
        <w:rPr>
          <w:rFonts w:ascii="Times" w:hAnsi="Times" w:cs="Times"/>
          <w:b/>
          <w:bCs/>
          <w:noProof/>
        </w:rPr>
        <w:t>2016</w:t>
      </w:r>
      <w:r w:rsidRPr="00400D63">
        <w:rPr>
          <w:rFonts w:ascii="Times" w:hAnsi="Times" w:cs="Times"/>
          <w:noProof/>
        </w:rPr>
        <w:t xml:space="preserve">, </w:t>
      </w:r>
      <w:r w:rsidRPr="00400D63">
        <w:rPr>
          <w:rFonts w:ascii="Times" w:hAnsi="Times" w:cs="Times"/>
          <w:i/>
          <w:iCs/>
          <w:noProof/>
        </w:rPr>
        <w:t>6</w:t>
      </w:r>
      <w:r w:rsidRPr="00400D63">
        <w:rPr>
          <w:rFonts w:ascii="Times" w:hAnsi="Times" w:cs="Times"/>
          <w:noProof/>
        </w:rPr>
        <w:t xml:space="preserve"> (1), 35154.</w:t>
      </w:r>
    </w:p>
    <w:p w14:paraId="7756D77C"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(43) </w:t>
      </w:r>
      <w:r w:rsidRPr="00400D63">
        <w:rPr>
          <w:rFonts w:ascii="Times" w:hAnsi="Times" w:cs="Times"/>
          <w:noProof/>
        </w:rPr>
        <w:tab/>
        <w:t xml:space="preserve">O’Donnell, K. P.; Chen, X. </w:t>
      </w:r>
      <w:r w:rsidRPr="00400D63">
        <w:rPr>
          <w:rFonts w:ascii="Times" w:hAnsi="Times" w:cs="Times"/>
          <w:i/>
          <w:iCs/>
          <w:noProof/>
        </w:rPr>
        <w:t>Appl. Phys. Lett.</w:t>
      </w:r>
      <w:r w:rsidRPr="00400D63">
        <w:rPr>
          <w:rFonts w:ascii="Times" w:hAnsi="Times" w:cs="Times"/>
          <w:noProof/>
        </w:rPr>
        <w:t xml:space="preserve"> </w:t>
      </w:r>
      <w:r w:rsidRPr="00400D63">
        <w:rPr>
          <w:rFonts w:ascii="Times" w:hAnsi="Times" w:cs="Times"/>
          <w:b/>
          <w:bCs/>
          <w:noProof/>
        </w:rPr>
        <w:t>1991</w:t>
      </w:r>
      <w:r w:rsidRPr="00400D63">
        <w:rPr>
          <w:rFonts w:ascii="Times" w:hAnsi="Times" w:cs="Times"/>
          <w:noProof/>
        </w:rPr>
        <w:t xml:space="preserve">, </w:t>
      </w:r>
      <w:r w:rsidRPr="00400D63">
        <w:rPr>
          <w:rFonts w:ascii="Times" w:hAnsi="Times" w:cs="Times"/>
          <w:i/>
          <w:iCs/>
          <w:noProof/>
        </w:rPr>
        <w:t>58</w:t>
      </w:r>
      <w:r w:rsidRPr="00400D63">
        <w:rPr>
          <w:rFonts w:ascii="Times" w:hAnsi="Times" w:cs="Times"/>
          <w:noProof/>
        </w:rPr>
        <w:t xml:space="preserve"> (25), 2924–2926.</w:t>
      </w:r>
    </w:p>
    <w:p w14:paraId="5995992C" w14:textId="77777777" w:rsidR="00400D63" w:rsidRPr="00400D63" w:rsidRDefault="00400D63" w:rsidP="00400D63">
      <w:pPr>
        <w:pStyle w:val="NormalWeb"/>
        <w:ind w:left="640" w:hanging="640"/>
        <w:divId w:val="1176648773"/>
        <w:rPr>
          <w:rFonts w:ascii="Times" w:hAnsi="Times" w:cs="Times"/>
          <w:noProof/>
        </w:rPr>
      </w:pPr>
      <w:r w:rsidRPr="00400D63">
        <w:rPr>
          <w:rFonts w:ascii="Times" w:hAnsi="Times" w:cs="Times"/>
          <w:noProof/>
        </w:rPr>
        <w:t xml:space="preserve">(44) </w:t>
      </w:r>
      <w:r w:rsidRPr="00400D63">
        <w:rPr>
          <w:rFonts w:ascii="Times" w:hAnsi="Times" w:cs="Times"/>
          <w:noProof/>
        </w:rPr>
        <w:tab/>
        <w:t xml:space="preserve">Ross, J. S.; Wu, S.; Yu, H.; Ghimire, N. J.; Jones, A. M.; Aivazian, G.; Yan, J.; Mandrus, D. G.; Xiao, D.; Yao, W. </w:t>
      </w:r>
      <w:r w:rsidRPr="00400D63">
        <w:rPr>
          <w:rFonts w:ascii="Times" w:hAnsi="Times" w:cs="Times"/>
          <w:i/>
          <w:iCs/>
          <w:noProof/>
        </w:rPr>
        <w:t>Nat. Commun.</w:t>
      </w:r>
      <w:r w:rsidRPr="00400D63">
        <w:rPr>
          <w:rFonts w:ascii="Times" w:hAnsi="Times" w:cs="Times"/>
          <w:noProof/>
        </w:rPr>
        <w:t xml:space="preserve"> </w:t>
      </w:r>
      <w:r w:rsidRPr="00400D63">
        <w:rPr>
          <w:rFonts w:ascii="Times" w:hAnsi="Times" w:cs="Times"/>
          <w:b/>
          <w:bCs/>
          <w:noProof/>
        </w:rPr>
        <w:t>2013</w:t>
      </w:r>
      <w:r w:rsidRPr="00400D63">
        <w:rPr>
          <w:rFonts w:ascii="Times" w:hAnsi="Times" w:cs="Times"/>
          <w:noProof/>
        </w:rPr>
        <w:t xml:space="preserve">, </w:t>
      </w:r>
      <w:r w:rsidRPr="00400D63">
        <w:rPr>
          <w:rFonts w:ascii="Times" w:hAnsi="Times" w:cs="Times"/>
          <w:i/>
          <w:iCs/>
          <w:noProof/>
        </w:rPr>
        <w:t>4</w:t>
      </w:r>
      <w:r w:rsidRPr="00400D63">
        <w:rPr>
          <w:rFonts w:ascii="Times" w:hAnsi="Times" w:cs="Times"/>
          <w:noProof/>
        </w:rPr>
        <w:t xml:space="preserve">, 1474. </w:t>
      </w:r>
    </w:p>
    <w:p w14:paraId="62835789" w14:textId="3DDACF25" w:rsidR="00976AB1" w:rsidRDefault="007400A4" w:rsidP="00991FB0">
      <w:pPr>
        <w:pStyle w:val="TFReferencesSection"/>
        <w:spacing w:after="0"/>
        <w:ind w:firstLine="0"/>
      </w:pPr>
      <w:r>
        <w:fldChar w:fldCharType="end"/>
      </w:r>
    </w:p>
    <w:sectPr w:rsidR="00976AB1" w:rsidSect="004E6FDB">
      <w:pgSz w:w="12240" w:h="15840"/>
      <w:pgMar w:top="1440" w:right="1440" w:bottom="1440" w:left="1440" w:header="0" w:footer="0" w:gutter="0"/>
      <w:cols w:space="475"/>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AC303" w16cid:durableId="1DB8544C"/>
  <w16cid:commentId w16cid:paraId="6296E995" w16cid:durableId="1DB8544D"/>
  <w16cid:commentId w16cid:paraId="27EB90CB" w16cid:durableId="1DB8544E"/>
  <w16cid:commentId w16cid:paraId="29ACFA22" w16cid:durableId="1DB8544F"/>
  <w16cid:commentId w16cid:paraId="65E27A60" w16cid:durableId="1DB855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A56B" w14:textId="77777777" w:rsidR="00B3147E" w:rsidRDefault="00B3147E">
      <w:r>
        <w:separator/>
      </w:r>
    </w:p>
  </w:endnote>
  <w:endnote w:type="continuationSeparator" w:id="0">
    <w:p w14:paraId="2C6CD36D" w14:textId="77777777" w:rsidR="00B3147E" w:rsidRDefault="00B3147E">
      <w:r>
        <w:continuationSeparator/>
      </w:r>
    </w:p>
  </w:endnote>
  <w:endnote w:type="continuationNotice" w:id="1">
    <w:p w14:paraId="6E40EB7F" w14:textId="77777777" w:rsidR="00B3147E" w:rsidRDefault="00B314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018A0" w14:textId="77777777" w:rsidR="00B3147E" w:rsidRDefault="00B31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DD9E65" w14:textId="77777777" w:rsidR="00B3147E" w:rsidRDefault="00B314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8DE9" w14:textId="22623D5D" w:rsidR="00B3147E" w:rsidRDefault="00B31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22EA">
      <w:rPr>
        <w:rStyle w:val="PageNumber"/>
        <w:noProof/>
      </w:rPr>
      <w:t>1</w:t>
    </w:r>
    <w:r>
      <w:rPr>
        <w:rStyle w:val="PageNumber"/>
      </w:rPr>
      <w:fldChar w:fldCharType="end"/>
    </w:r>
  </w:p>
  <w:p w14:paraId="7DC4014D" w14:textId="77777777" w:rsidR="00B3147E" w:rsidRDefault="00B314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6CE3C" w14:textId="77777777" w:rsidR="00B3147E" w:rsidRDefault="00B3147E">
      <w:r>
        <w:separator/>
      </w:r>
    </w:p>
  </w:footnote>
  <w:footnote w:type="continuationSeparator" w:id="0">
    <w:p w14:paraId="7332C1BB" w14:textId="77777777" w:rsidR="00B3147E" w:rsidRDefault="00B3147E">
      <w:r>
        <w:continuationSeparator/>
      </w:r>
    </w:p>
  </w:footnote>
  <w:footnote w:type="continuationNotice" w:id="1">
    <w:p w14:paraId="79C68C5F" w14:textId="77777777" w:rsidR="00B3147E" w:rsidRDefault="00B314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815C4"/>
    <w:multiLevelType w:val="hybridMultilevel"/>
    <w:tmpl w:val="43963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15:restartNumberingAfterBreak="0">
    <w:nsid w:val="48301215"/>
    <w:multiLevelType w:val="hybridMultilevel"/>
    <w:tmpl w:val="A14AFA8C"/>
    <w:lvl w:ilvl="0" w:tplc="66BA76A6">
      <w:start w:val="1"/>
      <w:numFmt w:val="decimal"/>
      <w:lvlText w:val="%1."/>
      <w:lvlJc w:val="left"/>
      <w:pPr>
        <w:tabs>
          <w:tab w:val="num" w:pos="720"/>
        </w:tabs>
        <w:ind w:left="720" w:hanging="360"/>
      </w:pPr>
    </w:lvl>
    <w:lvl w:ilvl="1" w:tplc="3A588ABC">
      <w:start w:val="1"/>
      <w:numFmt w:val="decimal"/>
      <w:lvlText w:val="%2."/>
      <w:lvlJc w:val="left"/>
      <w:pPr>
        <w:tabs>
          <w:tab w:val="num" w:pos="1440"/>
        </w:tabs>
        <w:ind w:left="1440" w:hanging="360"/>
      </w:pPr>
    </w:lvl>
    <w:lvl w:ilvl="2" w:tplc="BAB4FA22" w:tentative="1">
      <w:start w:val="1"/>
      <w:numFmt w:val="decimal"/>
      <w:lvlText w:val="%3."/>
      <w:lvlJc w:val="left"/>
      <w:pPr>
        <w:tabs>
          <w:tab w:val="num" w:pos="2160"/>
        </w:tabs>
        <w:ind w:left="2160" w:hanging="360"/>
      </w:pPr>
    </w:lvl>
    <w:lvl w:ilvl="3" w:tplc="85BACFA8" w:tentative="1">
      <w:start w:val="1"/>
      <w:numFmt w:val="decimal"/>
      <w:lvlText w:val="%4."/>
      <w:lvlJc w:val="left"/>
      <w:pPr>
        <w:tabs>
          <w:tab w:val="num" w:pos="2880"/>
        </w:tabs>
        <w:ind w:left="2880" w:hanging="360"/>
      </w:pPr>
    </w:lvl>
    <w:lvl w:ilvl="4" w:tplc="F9D0458C" w:tentative="1">
      <w:start w:val="1"/>
      <w:numFmt w:val="decimal"/>
      <w:lvlText w:val="%5."/>
      <w:lvlJc w:val="left"/>
      <w:pPr>
        <w:tabs>
          <w:tab w:val="num" w:pos="3600"/>
        </w:tabs>
        <w:ind w:left="3600" w:hanging="360"/>
      </w:pPr>
    </w:lvl>
    <w:lvl w:ilvl="5" w:tplc="7CF8B7B2" w:tentative="1">
      <w:start w:val="1"/>
      <w:numFmt w:val="decimal"/>
      <w:lvlText w:val="%6."/>
      <w:lvlJc w:val="left"/>
      <w:pPr>
        <w:tabs>
          <w:tab w:val="num" w:pos="4320"/>
        </w:tabs>
        <w:ind w:left="4320" w:hanging="360"/>
      </w:pPr>
    </w:lvl>
    <w:lvl w:ilvl="6" w:tplc="9522CD50" w:tentative="1">
      <w:start w:val="1"/>
      <w:numFmt w:val="decimal"/>
      <w:lvlText w:val="%7."/>
      <w:lvlJc w:val="left"/>
      <w:pPr>
        <w:tabs>
          <w:tab w:val="num" w:pos="5040"/>
        </w:tabs>
        <w:ind w:left="5040" w:hanging="360"/>
      </w:pPr>
    </w:lvl>
    <w:lvl w:ilvl="7" w:tplc="1576C060" w:tentative="1">
      <w:start w:val="1"/>
      <w:numFmt w:val="decimal"/>
      <w:lvlText w:val="%8."/>
      <w:lvlJc w:val="left"/>
      <w:pPr>
        <w:tabs>
          <w:tab w:val="num" w:pos="5760"/>
        </w:tabs>
        <w:ind w:left="5760" w:hanging="360"/>
      </w:pPr>
    </w:lvl>
    <w:lvl w:ilvl="8" w:tplc="AC22435E" w:tentative="1">
      <w:start w:val="1"/>
      <w:numFmt w:val="decimal"/>
      <w:lvlText w:val="%9."/>
      <w:lvlJc w:val="left"/>
      <w:pPr>
        <w:tabs>
          <w:tab w:val="num" w:pos="6480"/>
        </w:tabs>
        <w:ind w:left="6480" w:hanging="360"/>
      </w:pPr>
    </w:lvl>
  </w:abstractNum>
  <w:abstractNum w:abstractNumId="12" w15:restartNumberingAfterBreak="0">
    <w:nsid w:val="57983A14"/>
    <w:multiLevelType w:val="hybridMultilevel"/>
    <w:tmpl w:val="B1A49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8"/>
  </w:num>
  <w:num w:numId="5">
    <w:abstractNumId w:val="6"/>
  </w:num>
  <w:num w:numId="6">
    <w:abstractNumId w:val="5"/>
  </w:num>
  <w:num w:numId="7">
    <w:abstractNumId w:val="4"/>
  </w:num>
  <w:num w:numId="8">
    <w:abstractNumId w:val="2"/>
  </w:num>
  <w:num w:numId="9">
    <w:abstractNumId w:val="0"/>
  </w:num>
  <w:num w:numId="10">
    <w:abstractNumId w:val="3"/>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24"/>
    <w:rsid w:val="000002F2"/>
    <w:rsid w:val="00000D4F"/>
    <w:rsid w:val="000010A9"/>
    <w:rsid w:val="00001B99"/>
    <w:rsid w:val="00001BC0"/>
    <w:rsid w:val="000029AE"/>
    <w:rsid w:val="00002B79"/>
    <w:rsid w:val="00010DAB"/>
    <w:rsid w:val="000139BD"/>
    <w:rsid w:val="00016CEE"/>
    <w:rsid w:val="000236B9"/>
    <w:rsid w:val="0002633D"/>
    <w:rsid w:val="00031C6F"/>
    <w:rsid w:val="00034291"/>
    <w:rsid w:val="00036463"/>
    <w:rsid w:val="00037A1A"/>
    <w:rsid w:val="0005660F"/>
    <w:rsid w:val="00060FF4"/>
    <w:rsid w:val="00061669"/>
    <w:rsid w:val="00061960"/>
    <w:rsid w:val="00064486"/>
    <w:rsid w:val="00064C25"/>
    <w:rsid w:val="0006630B"/>
    <w:rsid w:val="000702AD"/>
    <w:rsid w:val="00070D01"/>
    <w:rsid w:val="000722EE"/>
    <w:rsid w:val="00076DBE"/>
    <w:rsid w:val="0008160E"/>
    <w:rsid w:val="00086DBB"/>
    <w:rsid w:val="00087774"/>
    <w:rsid w:val="00092EE9"/>
    <w:rsid w:val="00093272"/>
    <w:rsid w:val="0009664B"/>
    <w:rsid w:val="0009739A"/>
    <w:rsid w:val="0009750A"/>
    <w:rsid w:val="000A0D8A"/>
    <w:rsid w:val="000A16F8"/>
    <w:rsid w:val="000A4D7A"/>
    <w:rsid w:val="000A54D0"/>
    <w:rsid w:val="000B2EEB"/>
    <w:rsid w:val="000B3A11"/>
    <w:rsid w:val="000B4D28"/>
    <w:rsid w:val="000B5610"/>
    <w:rsid w:val="000B5899"/>
    <w:rsid w:val="000C05CC"/>
    <w:rsid w:val="000C674F"/>
    <w:rsid w:val="000D390C"/>
    <w:rsid w:val="000D5DFD"/>
    <w:rsid w:val="000D6284"/>
    <w:rsid w:val="000D6D0F"/>
    <w:rsid w:val="000E2919"/>
    <w:rsid w:val="000E3091"/>
    <w:rsid w:val="000E69CC"/>
    <w:rsid w:val="000E6F74"/>
    <w:rsid w:val="000F37B1"/>
    <w:rsid w:val="000F786F"/>
    <w:rsid w:val="0010020C"/>
    <w:rsid w:val="00113B99"/>
    <w:rsid w:val="00115862"/>
    <w:rsid w:val="00115F4F"/>
    <w:rsid w:val="00116B57"/>
    <w:rsid w:val="00120269"/>
    <w:rsid w:val="001209BA"/>
    <w:rsid w:val="001317FB"/>
    <w:rsid w:val="00132ED2"/>
    <w:rsid w:val="001341A2"/>
    <w:rsid w:val="001444C9"/>
    <w:rsid w:val="0015077C"/>
    <w:rsid w:val="00155349"/>
    <w:rsid w:val="0015559D"/>
    <w:rsid w:val="001568E2"/>
    <w:rsid w:val="00160A3B"/>
    <w:rsid w:val="00163898"/>
    <w:rsid w:val="00163B14"/>
    <w:rsid w:val="001712FE"/>
    <w:rsid w:val="00175EE5"/>
    <w:rsid w:val="0018311B"/>
    <w:rsid w:val="00186776"/>
    <w:rsid w:val="00191269"/>
    <w:rsid w:val="00193EE2"/>
    <w:rsid w:val="00195ACA"/>
    <w:rsid w:val="001977E5"/>
    <w:rsid w:val="001A588A"/>
    <w:rsid w:val="001A7A62"/>
    <w:rsid w:val="001A7A90"/>
    <w:rsid w:val="001B01B7"/>
    <w:rsid w:val="001B0916"/>
    <w:rsid w:val="001B1436"/>
    <w:rsid w:val="001B34BF"/>
    <w:rsid w:val="001B4013"/>
    <w:rsid w:val="001B4948"/>
    <w:rsid w:val="001B59E5"/>
    <w:rsid w:val="001B5CA4"/>
    <w:rsid w:val="001B7B95"/>
    <w:rsid w:val="001C2871"/>
    <w:rsid w:val="001C561C"/>
    <w:rsid w:val="001C663F"/>
    <w:rsid w:val="001D3A24"/>
    <w:rsid w:val="001D4B64"/>
    <w:rsid w:val="001D76C7"/>
    <w:rsid w:val="001D7F8C"/>
    <w:rsid w:val="001E073D"/>
    <w:rsid w:val="001E084E"/>
    <w:rsid w:val="001F2F08"/>
    <w:rsid w:val="001F44E3"/>
    <w:rsid w:val="00200D96"/>
    <w:rsid w:val="0020340E"/>
    <w:rsid w:val="00206B6C"/>
    <w:rsid w:val="002078B9"/>
    <w:rsid w:val="0021015E"/>
    <w:rsid w:val="00212B1D"/>
    <w:rsid w:val="0021663A"/>
    <w:rsid w:val="0022244E"/>
    <w:rsid w:val="00241FBD"/>
    <w:rsid w:val="00244B30"/>
    <w:rsid w:val="00246E27"/>
    <w:rsid w:val="002521D9"/>
    <w:rsid w:val="00255F7C"/>
    <w:rsid w:val="00256FE6"/>
    <w:rsid w:val="00262D2C"/>
    <w:rsid w:val="00263B21"/>
    <w:rsid w:val="00266864"/>
    <w:rsid w:val="00271A02"/>
    <w:rsid w:val="002728FE"/>
    <w:rsid w:val="00272D47"/>
    <w:rsid w:val="00273046"/>
    <w:rsid w:val="00286F6F"/>
    <w:rsid w:val="002915D2"/>
    <w:rsid w:val="00292C73"/>
    <w:rsid w:val="002941B6"/>
    <w:rsid w:val="002979F2"/>
    <w:rsid w:val="002A1B8F"/>
    <w:rsid w:val="002A56FA"/>
    <w:rsid w:val="002A654A"/>
    <w:rsid w:val="002A7493"/>
    <w:rsid w:val="002B2313"/>
    <w:rsid w:val="002B6A13"/>
    <w:rsid w:val="002B7990"/>
    <w:rsid w:val="002C0792"/>
    <w:rsid w:val="002C3431"/>
    <w:rsid w:val="002C46EC"/>
    <w:rsid w:val="002C7863"/>
    <w:rsid w:val="002D2C5A"/>
    <w:rsid w:val="002D3F13"/>
    <w:rsid w:val="002D4C68"/>
    <w:rsid w:val="002E0C0E"/>
    <w:rsid w:val="002E1A53"/>
    <w:rsid w:val="002E1DA5"/>
    <w:rsid w:val="002E2209"/>
    <w:rsid w:val="002E68C3"/>
    <w:rsid w:val="002E6E80"/>
    <w:rsid w:val="002E7B65"/>
    <w:rsid w:val="002F0312"/>
    <w:rsid w:val="002F225B"/>
    <w:rsid w:val="002F7831"/>
    <w:rsid w:val="00300256"/>
    <w:rsid w:val="003003B2"/>
    <w:rsid w:val="00303E94"/>
    <w:rsid w:val="003047D9"/>
    <w:rsid w:val="00305103"/>
    <w:rsid w:val="0030621F"/>
    <w:rsid w:val="0031373B"/>
    <w:rsid w:val="00317019"/>
    <w:rsid w:val="00323B00"/>
    <w:rsid w:val="00324128"/>
    <w:rsid w:val="00324C53"/>
    <w:rsid w:val="00330EAD"/>
    <w:rsid w:val="00335D23"/>
    <w:rsid w:val="00337897"/>
    <w:rsid w:val="00337CDA"/>
    <w:rsid w:val="00343B02"/>
    <w:rsid w:val="0034405A"/>
    <w:rsid w:val="00344B89"/>
    <w:rsid w:val="0034612F"/>
    <w:rsid w:val="00351E4B"/>
    <w:rsid w:val="00355697"/>
    <w:rsid w:val="00356406"/>
    <w:rsid w:val="00361E35"/>
    <w:rsid w:val="003634A9"/>
    <w:rsid w:val="003651B4"/>
    <w:rsid w:val="003664E9"/>
    <w:rsid w:val="003679A1"/>
    <w:rsid w:val="00367BA4"/>
    <w:rsid w:val="00372789"/>
    <w:rsid w:val="00373509"/>
    <w:rsid w:val="00376187"/>
    <w:rsid w:val="0038111F"/>
    <w:rsid w:val="00387833"/>
    <w:rsid w:val="00387CB4"/>
    <w:rsid w:val="00392380"/>
    <w:rsid w:val="00394580"/>
    <w:rsid w:val="003949F9"/>
    <w:rsid w:val="00395B68"/>
    <w:rsid w:val="0039603F"/>
    <w:rsid w:val="00396C55"/>
    <w:rsid w:val="003A2C37"/>
    <w:rsid w:val="003A39B7"/>
    <w:rsid w:val="003A42F0"/>
    <w:rsid w:val="003A5301"/>
    <w:rsid w:val="003A6FDC"/>
    <w:rsid w:val="003B2DFF"/>
    <w:rsid w:val="003B3FF4"/>
    <w:rsid w:val="003B4AF3"/>
    <w:rsid w:val="003B6C38"/>
    <w:rsid w:val="003B70EA"/>
    <w:rsid w:val="003C1880"/>
    <w:rsid w:val="003C4242"/>
    <w:rsid w:val="003C6FF4"/>
    <w:rsid w:val="003D1CD7"/>
    <w:rsid w:val="003D3106"/>
    <w:rsid w:val="003E1A01"/>
    <w:rsid w:val="003E1F76"/>
    <w:rsid w:val="003E4C19"/>
    <w:rsid w:val="003E69DD"/>
    <w:rsid w:val="003E7B42"/>
    <w:rsid w:val="003F0D5D"/>
    <w:rsid w:val="003F1BB4"/>
    <w:rsid w:val="003F2465"/>
    <w:rsid w:val="003F3C01"/>
    <w:rsid w:val="003F42BA"/>
    <w:rsid w:val="003F469E"/>
    <w:rsid w:val="003F4BDD"/>
    <w:rsid w:val="003F5A69"/>
    <w:rsid w:val="003F622E"/>
    <w:rsid w:val="0040003C"/>
    <w:rsid w:val="004002D5"/>
    <w:rsid w:val="004007D5"/>
    <w:rsid w:val="00400D63"/>
    <w:rsid w:val="00400F18"/>
    <w:rsid w:val="00413E38"/>
    <w:rsid w:val="0041569B"/>
    <w:rsid w:val="00416FCC"/>
    <w:rsid w:val="00422923"/>
    <w:rsid w:val="00423057"/>
    <w:rsid w:val="0042523E"/>
    <w:rsid w:val="00426CA7"/>
    <w:rsid w:val="00430031"/>
    <w:rsid w:val="00430C82"/>
    <w:rsid w:val="00435DB4"/>
    <w:rsid w:val="00437B7F"/>
    <w:rsid w:val="004408D0"/>
    <w:rsid w:val="0044339B"/>
    <w:rsid w:val="00445293"/>
    <w:rsid w:val="00446DE7"/>
    <w:rsid w:val="004538D5"/>
    <w:rsid w:val="00455630"/>
    <w:rsid w:val="00462C78"/>
    <w:rsid w:val="00464267"/>
    <w:rsid w:val="00464961"/>
    <w:rsid w:val="00464B0F"/>
    <w:rsid w:val="00472F5C"/>
    <w:rsid w:val="00474716"/>
    <w:rsid w:val="0047534B"/>
    <w:rsid w:val="00475FD2"/>
    <w:rsid w:val="0048227F"/>
    <w:rsid w:val="00485821"/>
    <w:rsid w:val="0048586C"/>
    <w:rsid w:val="004868BB"/>
    <w:rsid w:val="00490B1A"/>
    <w:rsid w:val="004960AC"/>
    <w:rsid w:val="00496D4B"/>
    <w:rsid w:val="004A294B"/>
    <w:rsid w:val="004A4D79"/>
    <w:rsid w:val="004A5D1A"/>
    <w:rsid w:val="004A7531"/>
    <w:rsid w:val="004B0681"/>
    <w:rsid w:val="004B3AFD"/>
    <w:rsid w:val="004C1B7C"/>
    <w:rsid w:val="004C32C9"/>
    <w:rsid w:val="004C54FE"/>
    <w:rsid w:val="004D26CB"/>
    <w:rsid w:val="004D4DA1"/>
    <w:rsid w:val="004D569E"/>
    <w:rsid w:val="004D7DD9"/>
    <w:rsid w:val="004E283C"/>
    <w:rsid w:val="004E6FDB"/>
    <w:rsid w:val="004E7185"/>
    <w:rsid w:val="00500D53"/>
    <w:rsid w:val="0050648C"/>
    <w:rsid w:val="00510D2F"/>
    <w:rsid w:val="0051575A"/>
    <w:rsid w:val="00520360"/>
    <w:rsid w:val="00520DA3"/>
    <w:rsid w:val="005223A8"/>
    <w:rsid w:val="005232FF"/>
    <w:rsid w:val="00523F2D"/>
    <w:rsid w:val="00531751"/>
    <w:rsid w:val="0053249E"/>
    <w:rsid w:val="00536B51"/>
    <w:rsid w:val="00540018"/>
    <w:rsid w:val="00544AA8"/>
    <w:rsid w:val="005450D2"/>
    <w:rsid w:val="0054635B"/>
    <w:rsid w:val="00546D40"/>
    <w:rsid w:val="005501EE"/>
    <w:rsid w:val="0055389F"/>
    <w:rsid w:val="005553EF"/>
    <w:rsid w:val="005607C2"/>
    <w:rsid w:val="005617C0"/>
    <w:rsid w:val="00561D48"/>
    <w:rsid w:val="00567035"/>
    <w:rsid w:val="00567E81"/>
    <w:rsid w:val="00572080"/>
    <w:rsid w:val="00580784"/>
    <w:rsid w:val="00580C4E"/>
    <w:rsid w:val="005864E3"/>
    <w:rsid w:val="00591A57"/>
    <w:rsid w:val="0059436C"/>
    <w:rsid w:val="005A2423"/>
    <w:rsid w:val="005A5FCC"/>
    <w:rsid w:val="005A717A"/>
    <w:rsid w:val="005A7C02"/>
    <w:rsid w:val="005B1935"/>
    <w:rsid w:val="005B1983"/>
    <w:rsid w:val="005B305D"/>
    <w:rsid w:val="005B73FC"/>
    <w:rsid w:val="005C2E06"/>
    <w:rsid w:val="005D0C10"/>
    <w:rsid w:val="005D0E99"/>
    <w:rsid w:val="005D27B5"/>
    <w:rsid w:val="005D52F8"/>
    <w:rsid w:val="005E2031"/>
    <w:rsid w:val="005E49F2"/>
    <w:rsid w:val="005F1DB0"/>
    <w:rsid w:val="005F25E3"/>
    <w:rsid w:val="005F31C3"/>
    <w:rsid w:val="005F5785"/>
    <w:rsid w:val="005F69AE"/>
    <w:rsid w:val="00602E22"/>
    <w:rsid w:val="00602EC6"/>
    <w:rsid w:val="00611235"/>
    <w:rsid w:val="0061196C"/>
    <w:rsid w:val="006135F4"/>
    <w:rsid w:val="0061429C"/>
    <w:rsid w:val="006154C2"/>
    <w:rsid w:val="00621A1F"/>
    <w:rsid w:val="00622604"/>
    <w:rsid w:val="00622F77"/>
    <w:rsid w:val="00623E80"/>
    <w:rsid w:val="0062561D"/>
    <w:rsid w:val="00626368"/>
    <w:rsid w:val="00626FD6"/>
    <w:rsid w:val="0062782A"/>
    <w:rsid w:val="00627B7B"/>
    <w:rsid w:val="0063074C"/>
    <w:rsid w:val="0063574F"/>
    <w:rsid w:val="00643B94"/>
    <w:rsid w:val="0064401F"/>
    <w:rsid w:val="006455A5"/>
    <w:rsid w:val="006505A6"/>
    <w:rsid w:val="00653D59"/>
    <w:rsid w:val="00654CC2"/>
    <w:rsid w:val="006566F7"/>
    <w:rsid w:val="00656CCF"/>
    <w:rsid w:val="00656F0D"/>
    <w:rsid w:val="0065794E"/>
    <w:rsid w:val="00661C1A"/>
    <w:rsid w:val="00662240"/>
    <w:rsid w:val="00666AC1"/>
    <w:rsid w:val="00666C2E"/>
    <w:rsid w:val="00674FDA"/>
    <w:rsid w:val="00675325"/>
    <w:rsid w:val="00675536"/>
    <w:rsid w:val="00677CF1"/>
    <w:rsid w:val="00680800"/>
    <w:rsid w:val="00683131"/>
    <w:rsid w:val="00686C3B"/>
    <w:rsid w:val="00686F07"/>
    <w:rsid w:val="006870ED"/>
    <w:rsid w:val="0069119A"/>
    <w:rsid w:val="006922EA"/>
    <w:rsid w:val="0069427C"/>
    <w:rsid w:val="0069503C"/>
    <w:rsid w:val="006A1C1E"/>
    <w:rsid w:val="006A3E34"/>
    <w:rsid w:val="006A3EDA"/>
    <w:rsid w:val="006A4A51"/>
    <w:rsid w:val="006A55C9"/>
    <w:rsid w:val="006A5BDE"/>
    <w:rsid w:val="006A7224"/>
    <w:rsid w:val="006B2581"/>
    <w:rsid w:val="006B5892"/>
    <w:rsid w:val="006C0009"/>
    <w:rsid w:val="006C2403"/>
    <w:rsid w:val="006C240C"/>
    <w:rsid w:val="006C308F"/>
    <w:rsid w:val="006C4125"/>
    <w:rsid w:val="006C43FC"/>
    <w:rsid w:val="006C6C0F"/>
    <w:rsid w:val="006D106E"/>
    <w:rsid w:val="006D74C9"/>
    <w:rsid w:val="006E4847"/>
    <w:rsid w:val="006F30E6"/>
    <w:rsid w:val="006F68DE"/>
    <w:rsid w:val="006F772E"/>
    <w:rsid w:val="007000D9"/>
    <w:rsid w:val="007042E7"/>
    <w:rsid w:val="00705F22"/>
    <w:rsid w:val="00706CF4"/>
    <w:rsid w:val="00707A5F"/>
    <w:rsid w:val="00711F80"/>
    <w:rsid w:val="00714EAF"/>
    <w:rsid w:val="00724D83"/>
    <w:rsid w:val="007278DB"/>
    <w:rsid w:val="00730380"/>
    <w:rsid w:val="00732998"/>
    <w:rsid w:val="00732D2A"/>
    <w:rsid w:val="007334A3"/>
    <w:rsid w:val="0073699C"/>
    <w:rsid w:val="00737C28"/>
    <w:rsid w:val="007400A4"/>
    <w:rsid w:val="00740D4E"/>
    <w:rsid w:val="00747380"/>
    <w:rsid w:val="00747701"/>
    <w:rsid w:val="007520D0"/>
    <w:rsid w:val="007607FC"/>
    <w:rsid w:val="007629D3"/>
    <w:rsid w:val="00762E22"/>
    <w:rsid w:val="00762F15"/>
    <w:rsid w:val="0076474D"/>
    <w:rsid w:val="007747D6"/>
    <w:rsid w:val="00781542"/>
    <w:rsid w:val="00782B3F"/>
    <w:rsid w:val="00782DA7"/>
    <w:rsid w:val="00784628"/>
    <w:rsid w:val="007869D7"/>
    <w:rsid w:val="00794616"/>
    <w:rsid w:val="007950A3"/>
    <w:rsid w:val="00795CF7"/>
    <w:rsid w:val="007A051B"/>
    <w:rsid w:val="007A11AD"/>
    <w:rsid w:val="007A139F"/>
    <w:rsid w:val="007A586F"/>
    <w:rsid w:val="007A7A07"/>
    <w:rsid w:val="007B485D"/>
    <w:rsid w:val="007B6BF1"/>
    <w:rsid w:val="007C6D1B"/>
    <w:rsid w:val="007D19A1"/>
    <w:rsid w:val="007D1BC8"/>
    <w:rsid w:val="007D2AB8"/>
    <w:rsid w:val="007D3D87"/>
    <w:rsid w:val="007D5E45"/>
    <w:rsid w:val="007D68BD"/>
    <w:rsid w:val="007E251C"/>
    <w:rsid w:val="007E3B79"/>
    <w:rsid w:val="007E554E"/>
    <w:rsid w:val="007F7B94"/>
    <w:rsid w:val="00801046"/>
    <w:rsid w:val="008047DE"/>
    <w:rsid w:val="00805E8E"/>
    <w:rsid w:val="00815041"/>
    <w:rsid w:val="008213D1"/>
    <w:rsid w:val="0082347F"/>
    <w:rsid w:val="00823724"/>
    <w:rsid w:val="00826FCD"/>
    <w:rsid w:val="0082720E"/>
    <w:rsid w:val="00833309"/>
    <w:rsid w:val="00837E8D"/>
    <w:rsid w:val="00845455"/>
    <w:rsid w:val="00850AC4"/>
    <w:rsid w:val="008530B7"/>
    <w:rsid w:val="00862C18"/>
    <w:rsid w:val="008633FA"/>
    <w:rsid w:val="008634CC"/>
    <w:rsid w:val="00863612"/>
    <w:rsid w:val="008655C0"/>
    <w:rsid w:val="00866F45"/>
    <w:rsid w:val="00881D30"/>
    <w:rsid w:val="00882C6F"/>
    <w:rsid w:val="00882DDA"/>
    <w:rsid w:val="00885741"/>
    <w:rsid w:val="008928C4"/>
    <w:rsid w:val="008A3D22"/>
    <w:rsid w:val="008B04E2"/>
    <w:rsid w:val="008C7EDC"/>
    <w:rsid w:val="008D30F9"/>
    <w:rsid w:val="008D3144"/>
    <w:rsid w:val="008D53B2"/>
    <w:rsid w:val="008D63C9"/>
    <w:rsid w:val="008D7387"/>
    <w:rsid w:val="008D7E5A"/>
    <w:rsid w:val="008E349A"/>
    <w:rsid w:val="008E445B"/>
    <w:rsid w:val="008E677D"/>
    <w:rsid w:val="008F4A8B"/>
    <w:rsid w:val="008F6DB7"/>
    <w:rsid w:val="009013C9"/>
    <w:rsid w:val="00904023"/>
    <w:rsid w:val="00904C9B"/>
    <w:rsid w:val="009069AD"/>
    <w:rsid w:val="00910FF6"/>
    <w:rsid w:val="00912169"/>
    <w:rsid w:val="00913443"/>
    <w:rsid w:val="0092037A"/>
    <w:rsid w:val="0092430D"/>
    <w:rsid w:val="009246AD"/>
    <w:rsid w:val="00925209"/>
    <w:rsid w:val="00930623"/>
    <w:rsid w:val="00935DB5"/>
    <w:rsid w:val="00936380"/>
    <w:rsid w:val="00937E10"/>
    <w:rsid w:val="00947A38"/>
    <w:rsid w:val="00947EC8"/>
    <w:rsid w:val="0095053F"/>
    <w:rsid w:val="0095417D"/>
    <w:rsid w:val="00956295"/>
    <w:rsid w:val="00957678"/>
    <w:rsid w:val="00961352"/>
    <w:rsid w:val="00963CD6"/>
    <w:rsid w:val="009645B5"/>
    <w:rsid w:val="009657A8"/>
    <w:rsid w:val="00967F35"/>
    <w:rsid w:val="009725E2"/>
    <w:rsid w:val="00974499"/>
    <w:rsid w:val="00976AB1"/>
    <w:rsid w:val="0098316B"/>
    <w:rsid w:val="00984EEC"/>
    <w:rsid w:val="00991885"/>
    <w:rsid w:val="00991FB0"/>
    <w:rsid w:val="009936F6"/>
    <w:rsid w:val="009937C9"/>
    <w:rsid w:val="00997D49"/>
    <w:rsid w:val="009A58E3"/>
    <w:rsid w:val="009B325A"/>
    <w:rsid w:val="009C1C59"/>
    <w:rsid w:val="009C293F"/>
    <w:rsid w:val="009C4E0D"/>
    <w:rsid w:val="009D0C3B"/>
    <w:rsid w:val="009D6756"/>
    <w:rsid w:val="009D684E"/>
    <w:rsid w:val="009E3529"/>
    <w:rsid w:val="009E3D52"/>
    <w:rsid w:val="009E6490"/>
    <w:rsid w:val="009F20BC"/>
    <w:rsid w:val="009F2E7E"/>
    <w:rsid w:val="009F54E6"/>
    <w:rsid w:val="009F60F1"/>
    <w:rsid w:val="00A0198F"/>
    <w:rsid w:val="00A02D62"/>
    <w:rsid w:val="00A048B6"/>
    <w:rsid w:val="00A04FDC"/>
    <w:rsid w:val="00A0500E"/>
    <w:rsid w:val="00A06F45"/>
    <w:rsid w:val="00A07A2A"/>
    <w:rsid w:val="00A1328F"/>
    <w:rsid w:val="00A13451"/>
    <w:rsid w:val="00A15A9C"/>
    <w:rsid w:val="00A1671D"/>
    <w:rsid w:val="00A16FE6"/>
    <w:rsid w:val="00A20EB5"/>
    <w:rsid w:val="00A214AF"/>
    <w:rsid w:val="00A24E81"/>
    <w:rsid w:val="00A27A95"/>
    <w:rsid w:val="00A35EA7"/>
    <w:rsid w:val="00A35ECA"/>
    <w:rsid w:val="00A42376"/>
    <w:rsid w:val="00A4269A"/>
    <w:rsid w:val="00A45D3B"/>
    <w:rsid w:val="00A507C8"/>
    <w:rsid w:val="00A5116B"/>
    <w:rsid w:val="00A51767"/>
    <w:rsid w:val="00A53799"/>
    <w:rsid w:val="00A57387"/>
    <w:rsid w:val="00A63C18"/>
    <w:rsid w:val="00A71547"/>
    <w:rsid w:val="00A764EF"/>
    <w:rsid w:val="00A77EA6"/>
    <w:rsid w:val="00A83766"/>
    <w:rsid w:val="00A847EE"/>
    <w:rsid w:val="00A924E5"/>
    <w:rsid w:val="00A93DA1"/>
    <w:rsid w:val="00A971D6"/>
    <w:rsid w:val="00AA15C0"/>
    <w:rsid w:val="00AA4814"/>
    <w:rsid w:val="00AB1EEB"/>
    <w:rsid w:val="00AB2EBB"/>
    <w:rsid w:val="00AB34C5"/>
    <w:rsid w:val="00AB45DE"/>
    <w:rsid w:val="00AC2FAA"/>
    <w:rsid w:val="00AC3528"/>
    <w:rsid w:val="00AC491B"/>
    <w:rsid w:val="00AC6F9F"/>
    <w:rsid w:val="00AD18D5"/>
    <w:rsid w:val="00AD5371"/>
    <w:rsid w:val="00AD593B"/>
    <w:rsid w:val="00AD65EB"/>
    <w:rsid w:val="00AE10A0"/>
    <w:rsid w:val="00AE3B5E"/>
    <w:rsid w:val="00AE3D48"/>
    <w:rsid w:val="00AF388B"/>
    <w:rsid w:val="00AF39EB"/>
    <w:rsid w:val="00AF4F6D"/>
    <w:rsid w:val="00AF78FF"/>
    <w:rsid w:val="00AF7F6A"/>
    <w:rsid w:val="00B00869"/>
    <w:rsid w:val="00B02637"/>
    <w:rsid w:val="00B040FA"/>
    <w:rsid w:val="00B05A88"/>
    <w:rsid w:val="00B05B43"/>
    <w:rsid w:val="00B06B12"/>
    <w:rsid w:val="00B13864"/>
    <w:rsid w:val="00B13912"/>
    <w:rsid w:val="00B16C02"/>
    <w:rsid w:val="00B216FA"/>
    <w:rsid w:val="00B22BBF"/>
    <w:rsid w:val="00B24010"/>
    <w:rsid w:val="00B2434F"/>
    <w:rsid w:val="00B25A47"/>
    <w:rsid w:val="00B25FFF"/>
    <w:rsid w:val="00B26DF2"/>
    <w:rsid w:val="00B3147E"/>
    <w:rsid w:val="00B31A20"/>
    <w:rsid w:val="00B35B93"/>
    <w:rsid w:val="00B41438"/>
    <w:rsid w:val="00B44641"/>
    <w:rsid w:val="00B44BA4"/>
    <w:rsid w:val="00B44FD3"/>
    <w:rsid w:val="00B47869"/>
    <w:rsid w:val="00B5775C"/>
    <w:rsid w:val="00B57EF1"/>
    <w:rsid w:val="00B60431"/>
    <w:rsid w:val="00B61634"/>
    <w:rsid w:val="00B61FA9"/>
    <w:rsid w:val="00B6340B"/>
    <w:rsid w:val="00B7332B"/>
    <w:rsid w:val="00B75176"/>
    <w:rsid w:val="00B7618D"/>
    <w:rsid w:val="00B77A7D"/>
    <w:rsid w:val="00B8527C"/>
    <w:rsid w:val="00B85389"/>
    <w:rsid w:val="00B85644"/>
    <w:rsid w:val="00B86193"/>
    <w:rsid w:val="00B8633E"/>
    <w:rsid w:val="00B867FF"/>
    <w:rsid w:val="00B86AE1"/>
    <w:rsid w:val="00B91028"/>
    <w:rsid w:val="00B94E84"/>
    <w:rsid w:val="00B96B96"/>
    <w:rsid w:val="00BA09AB"/>
    <w:rsid w:val="00BB01E2"/>
    <w:rsid w:val="00BB0CAB"/>
    <w:rsid w:val="00BB3332"/>
    <w:rsid w:val="00BC4CEC"/>
    <w:rsid w:val="00BD0186"/>
    <w:rsid w:val="00BD1DCC"/>
    <w:rsid w:val="00BD2C44"/>
    <w:rsid w:val="00BD37A0"/>
    <w:rsid w:val="00BD44FE"/>
    <w:rsid w:val="00BD5E83"/>
    <w:rsid w:val="00BE062E"/>
    <w:rsid w:val="00BE303A"/>
    <w:rsid w:val="00BE390D"/>
    <w:rsid w:val="00BE5507"/>
    <w:rsid w:val="00BF3BF7"/>
    <w:rsid w:val="00C0305D"/>
    <w:rsid w:val="00C03F22"/>
    <w:rsid w:val="00C106C6"/>
    <w:rsid w:val="00C10EE0"/>
    <w:rsid w:val="00C11265"/>
    <w:rsid w:val="00C11347"/>
    <w:rsid w:val="00C11F17"/>
    <w:rsid w:val="00C12556"/>
    <w:rsid w:val="00C170DC"/>
    <w:rsid w:val="00C217BA"/>
    <w:rsid w:val="00C218A8"/>
    <w:rsid w:val="00C21D7D"/>
    <w:rsid w:val="00C2347A"/>
    <w:rsid w:val="00C23CB2"/>
    <w:rsid w:val="00C303B6"/>
    <w:rsid w:val="00C42E15"/>
    <w:rsid w:val="00C43913"/>
    <w:rsid w:val="00C45C6A"/>
    <w:rsid w:val="00C5078B"/>
    <w:rsid w:val="00C51438"/>
    <w:rsid w:val="00C574EE"/>
    <w:rsid w:val="00C60095"/>
    <w:rsid w:val="00C6170A"/>
    <w:rsid w:val="00C651B7"/>
    <w:rsid w:val="00C67BA0"/>
    <w:rsid w:val="00C7070F"/>
    <w:rsid w:val="00C741A5"/>
    <w:rsid w:val="00C75CBD"/>
    <w:rsid w:val="00C76AEB"/>
    <w:rsid w:val="00C77186"/>
    <w:rsid w:val="00C80DD3"/>
    <w:rsid w:val="00C80F6C"/>
    <w:rsid w:val="00C81390"/>
    <w:rsid w:val="00C83504"/>
    <w:rsid w:val="00C85441"/>
    <w:rsid w:val="00C95C21"/>
    <w:rsid w:val="00CA068C"/>
    <w:rsid w:val="00CA069A"/>
    <w:rsid w:val="00CA11E3"/>
    <w:rsid w:val="00CA345E"/>
    <w:rsid w:val="00CA535F"/>
    <w:rsid w:val="00CB184C"/>
    <w:rsid w:val="00CB2834"/>
    <w:rsid w:val="00CB35B8"/>
    <w:rsid w:val="00CB3818"/>
    <w:rsid w:val="00CB5E61"/>
    <w:rsid w:val="00CB5FBB"/>
    <w:rsid w:val="00CB65B2"/>
    <w:rsid w:val="00CD6EAD"/>
    <w:rsid w:val="00CE09D3"/>
    <w:rsid w:val="00CE1B05"/>
    <w:rsid w:val="00CE52F8"/>
    <w:rsid w:val="00CE54A4"/>
    <w:rsid w:val="00CE782D"/>
    <w:rsid w:val="00CF13B6"/>
    <w:rsid w:val="00CF4B16"/>
    <w:rsid w:val="00CF6390"/>
    <w:rsid w:val="00D05347"/>
    <w:rsid w:val="00D13E7F"/>
    <w:rsid w:val="00D140D9"/>
    <w:rsid w:val="00D14965"/>
    <w:rsid w:val="00D16F79"/>
    <w:rsid w:val="00D179F1"/>
    <w:rsid w:val="00D241DC"/>
    <w:rsid w:val="00D318E5"/>
    <w:rsid w:val="00D32E24"/>
    <w:rsid w:val="00D33D64"/>
    <w:rsid w:val="00D36893"/>
    <w:rsid w:val="00D42B82"/>
    <w:rsid w:val="00D45243"/>
    <w:rsid w:val="00D4633A"/>
    <w:rsid w:val="00D46E5D"/>
    <w:rsid w:val="00D52341"/>
    <w:rsid w:val="00D54812"/>
    <w:rsid w:val="00D615EF"/>
    <w:rsid w:val="00D6276F"/>
    <w:rsid w:val="00D62804"/>
    <w:rsid w:val="00D65CA5"/>
    <w:rsid w:val="00D66F0B"/>
    <w:rsid w:val="00D67A3B"/>
    <w:rsid w:val="00D715AA"/>
    <w:rsid w:val="00D71DF0"/>
    <w:rsid w:val="00D73BF4"/>
    <w:rsid w:val="00D82D16"/>
    <w:rsid w:val="00D83540"/>
    <w:rsid w:val="00D84936"/>
    <w:rsid w:val="00D86636"/>
    <w:rsid w:val="00D9177C"/>
    <w:rsid w:val="00D92DD7"/>
    <w:rsid w:val="00D932D0"/>
    <w:rsid w:val="00D94151"/>
    <w:rsid w:val="00DA4654"/>
    <w:rsid w:val="00DA4ED1"/>
    <w:rsid w:val="00DA590D"/>
    <w:rsid w:val="00DA6946"/>
    <w:rsid w:val="00DC0C2B"/>
    <w:rsid w:val="00DC1304"/>
    <w:rsid w:val="00DC1344"/>
    <w:rsid w:val="00DC2539"/>
    <w:rsid w:val="00DC4FD0"/>
    <w:rsid w:val="00DC5AF6"/>
    <w:rsid w:val="00DC67B8"/>
    <w:rsid w:val="00DC7B62"/>
    <w:rsid w:val="00DD2EE5"/>
    <w:rsid w:val="00DD50FE"/>
    <w:rsid w:val="00DD6DBB"/>
    <w:rsid w:val="00DE4331"/>
    <w:rsid w:val="00DE5920"/>
    <w:rsid w:val="00DE5F0E"/>
    <w:rsid w:val="00DE7D6D"/>
    <w:rsid w:val="00DF00ED"/>
    <w:rsid w:val="00DF28AC"/>
    <w:rsid w:val="00DF377C"/>
    <w:rsid w:val="00DF5E15"/>
    <w:rsid w:val="00DF6E4C"/>
    <w:rsid w:val="00E0244E"/>
    <w:rsid w:val="00E026D4"/>
    <w:rsid w:val="00E074F2"/>
    <w:rsid w:val="00E14F7D"/>
    <w:rsid w:val="00E34865"/>
    <w:rsid w:val="00E37E63"/>
    <w:rsid w:val="00E44DB8"/>
    <w:rsid w:val="00E45B22"/>
    <w:rsid w:val="00E46834"/>
    <w:rsid w:val="00E46A15"/>
    <w:rsid w:val="00E54E03"/>
    <w:rsid w:val="00E57B36"/>
    <w:rsid w:val="00E57BF2"/>
    <w:rsid w:val="00E60DA0"/>
    <w:rsid w:val="00E61A72"/>
    <w:rsid w:val="00E6213B"/>
    <w:rsid w:val="00E70E64"/>
    <w:rsid w:val="00E721FB"/>
    <w:rsid w:val="00E7392E"/>
    <w:rsid w:val="00E74017"/>
    <w:rsid w:val="00E74937"/>
    <w:rsid w:val="00E7558B"/>
    <w:rsid w:val="00E76382"/>
    <w:rsid w:val="00E8615E"/>
    <w:rsid w:val="00E862D9"/>
    <w:rsid w:val="00E91482"/>
    <w:rsid w:val="00E91FF0"/>
    <w:rsid w:val="00E93347"/>
    <w:rsid w:val="00E93A6D"/>
    <w:rsid w:val="00E96302"/>
    <w:rsid w:val="00EA04F1"/>
    <w:rsid w:val="00EA075F"/>
    <w:rsid w:val="00EA1576"/>
    <w:rsid w:val="00EA231D"/>
    <w:rsid w:val="00EA3A42"/>
    <w:rsid w:val="00EA5D05"/>
    <w:rsid w:val="00EA7E92"/>
    <w:rsid w:val="00EB70C9"/>
    <w:rsid w:val="00EC0250"/>
    <w:rsid w:val="00EC0AAF"/>
    <w:rsid w:val="00EC6A8C"/>
    <w:rsid w:val="00EC7DF0"/>
    <w:rsid w:val="00ED1861"/>
    <w:rsid w:val="00ED2ADC"/>
    <w:rsid w:val="00ED2C3E"/>
    <w:rsid w:val="00EE3A29"/>
    <w:rsid w:val="00EF15FE"/>
    <w:rsid w:val="00F00A24"/>
    <w:rsid w:val="00F028F4"/>
    <w:rsid w:val="00F04D82"/>
    <w:rsid w:val="00F060A4"/>
    <w:rsid w:val="00F065A5"/>
    <w:rsid w:val="00F07A01"/>
    <w:rsid w:val="00F1243D"/>
    <w:rsid w:val="00F134F5"/>
    <w:rsid w:val="00F1483C"/>
    <w:rsid w:val="00F14A04"/>
    <w:rsid w:val="00F16D90"/>
    <w:rsid w:val="00F22D96"/>
    <w:rsid w:val="00F31FD8"/>
    <w:rsid w:val="00F3308E"/>
    <w:rsid w:val="00F34BF0"/>
    <w:rsid w:val="00F36308"/>
    <w:rsid w:val="00F368C9"/>
    <w:rsid w:val="00F36B98"/>
    <w:rsid w:val="00F47556"/>
    <w:rsid w:val="00F47B85"/>
    <w:rsid w:val="00F50086"/>
    <w:rsid w:val="00F511B0"/>
    <w:rsid w:val="00F52708"/>
    <w:rsid w:val="00F535AE"/>
    <w:rsid w:val="00F54BDD"/>
    <w:rsid w:val="00F560EF"/>
    <w:rsid w:val="00F5645C"/>
    <w:rsid w:val="00F65391"/>
    <w:rsid w:val="00F6572D"/>
    <w:rsid w:val="00F65DCC"/>
    <w:rsid w:val="00F65E71"/>
    <w:rsid w:val="00F66560"/>
    <w:rsid w:val="00F70E17"/>
    <w:rsid w:val="00F80C23"/>
    <w:rsid w:val="00F9354E"/>
    <w:rsid w:val="00FA2832"/>
    <w:rsid w:val="00FA507C"/>
    <w:rsid w:val="00FA536B"/>
    <w:rsid w:val="00FA5979"/>
    <w:rsid w:val="00FA5C09"/>
    <w:rsid w:val="00FB0C33"/>
    <w:rsid w:val="00FB1C4A"/>
    <w:rsid w:val="00FB46E3"/>
    <w:rsid w:val="00FB4856"/>
    <w:rsid w:val="00FB6A76"/>
    <w:rsid w:val="00FC23D2"/>
    <w:rsid w:val="00FC5870"/>
    <w:rsid w:val="00FC5D4B"/>
    <w:rsid w:val="00FE0373"/>
    <w:rsid w:val="00FE1114"/>
    <w:rsid w:val="00FE266A"/>
    <w:rsid w:val="00FE3322"/>
    <w:rsid w:val="00FE4D7F"/>
    <w:rsid w:val="00FE6219"/>
    <w:rsid w:val="00FF0080"/>
    <w:rsid w:val="00FF1CB2"/>
    <w:rsid w:val="00FF2D4B"/>
    <w:rsid w:val="00FF35BA"/>
    <w:rsid w:val="00FF48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F0452"/>
  <w15:docId w15:val="{46A39788-DE72-46B3-9D07-33E7FB71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paragraph" w:styleId="Caption">
    <w:name w:val="caption"/>
    <w:basedOn w:val="Normal"/>
    <w:next w:val="Normal"/>
    <w:unhideWhenUsed/>
    <w:qFormat/>
    <w:rsid w:val="00C11265"/>
    <w:rPr>
      <w:i/>
      <w:iCs/>
      <w:color w:val="1F497D" w:themeColor="text2"/>
      <w:sz w:val="18"/>
      <w:szCs w:val="18"/>
    </w:rPr>
  </w:style>
  <w:style w:type="character" w:styleId="PlaceholderText">
    <w:name w:val="Placeholder Text"/>
    <w:basedOn w:val="DefaultParagraphFont"/>
    <w:uiPriority w:val="99"/>
    <w:semiHidden/>
    <w:rsid w:val="00A15A9C"/>
    <w:rPr>
      <w:color w:val="808080"/>
    </w:rPr>
  </w:style>
  <w:style w:type="paragraph" w:styleId="ListParagraph">
    <w:name w:val="List Paragraph"/>
    <w:basedOn w:val="Normal"/>
    <w:uiPriority w:val="34"/>
    <w:qFormat/>
    <w:rsid w:val="00A0500E"/>
    <w:pPr>
      <w:spacing w:after="0"/>
      <w:ind w:left="720"/>
      <w:contextualSpacing/>
      <w:jc w:val="left"/>
    </w:pPr>
    <w:rPr>
      <w:rFonts w:ascii="Times New Roman" w:hAnsi="Times New Roman"/>
      <w:szCs w:val="24"/>
      <w:lang w:val="en-GB" w:eastAsia="en-GB"/>
    </w:rPr>
  </w:style>
  <w:style w:type="character" w:styleId="CommentReference">
    <w:name w:val="annotation reference"/>
    <w:basedOn w:val="DefaultParagraphFont"/>
    <w:semiHidden/>
    <w:unhideWhenUsed/>
    <w:rsid w:val="00CA535F"/>
    <w:rPr>
      <w:sz w:val="16"/>
      <w:szCs w:val="16"/>
    </w:rPr>
  </w:style>
  <w:style w:type="paragraph" w:styleId="CommentText">
    <w:name w:val="annotation text"/>
    <w:basedOn w:val="Normal"/>
    <w:link w:val="CommentTextChar"/>
    <w:semiHidden/>
    <w:unhideWhenUsed/>
    <w:rsid w:val="00CA535F"/>
    <w:rPr>
      <w:sz w:val="20"/>
    </w:rPr>
  </w:style>
  <w:style w:type="character" w:customStyle="1" w:styleId="CommentTextChar">
    <w:name w:val="Comment Text Char"/>
    <w:basedOn w:val="DefaultParagraphFont"/>
    <w:link w:val="CommentText"/>
    <w:semiHidden/>
    <w:rsid w:val="00CA535F"/>
    <w:rPr>
      <w:rFonts w:ascii="Times" w:hAnsi="Times"/>
    </w:rPr>
  </w:style>
  <w:style w:type="paragraph" w:styleId="CommentSubject">
    <w:name w:val="annotation subject"/>
    <w:basedOn w:val="CommentText"/>
    <w:next w:val="CommentText"/>
    <w:link w:val="CommentSubjectChar"/>
    <w:semiHidden/>
    <w:unhideWhenUsed/>
    <w:rsid w:val="00CA535F"/>
    <w:rPr>
      <w:b/>
      <w:bCs/>
    </w:rPr>
  </w:style>
  <w:style w:type="character" w:customStyle="1" w:styleId="CommentSubjectChar">
    <w:name w:val="Comment Subject Char"/>
    <w:basedOn w:val="CommentTextChar"/>
    <w:link w:val="CommentSubject"/>
    <w:semiHidden/>
    <w:rsid w:val="00CA535F"/>
    <w:rPr>
      <w:rFonts w:ascii="Times" w:hAnsi="Times"/>
      <w:b/>
      <w:bCs/>
    </w:rPr>
  </w:style>
  <w:style w:type="table" w:styleId="TableGrid">
    <w:name w:val="Table Grid"/>
    <w:basedOn w:val="TableNormal"/>
    <w:rsid w:val="00904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14F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93272"/>
    <w:rPr>
      <w:rFonts w:ascii="Times" w:hAnsi="Times"/>
      <w:sz w:val="24"/>
    </w:rPr>
  </w:style>
  <w:style w:type="paragraph" w:styleId="Header">
    <w:name w:val="header"/>
    <w:basedOn w:val="Normal"/>
    <w:link w:val="HeaderChar"/>
    <w:unhideWhenUsed/>
    <w:rsid w:val="00976AB1"/>
    <w:pPr>
      <w:tabs>
        <w:tab w:val="center" w:pos="4513"/>
        <w:tab w:val="right" w:pos="9026"/>
      </w:tabs>
      <w:spacing w:after="0"/>
    </w:pPr>
  </w:style>
  <w:style w:type="character" w:customStyle="1" w:styleId="HeaderChar">
    <w:name w:val="Header Char"/>
    <w:basedOn w:val="DefaultParagraphFont"/>
    <w:link w:val="Header"/>
    <w:rsid w:val="00976AB1"/>
    <w:rPr>
      <w:rFonts w:ascii="Times" w:hAnsi="Times"/>
      <w:sz w:val="24"/>
    </w:rPr>
  </w:style>
  <w:style w:type="paragraph" w:styleId="NormalWeb">
    <w:name w:val="Normal (Web)"/>
    <w:basedOn w:val="Normal"/>
    <w:uiPriority w:val="99"/>
    <w:unhideWhenUsed/>
    <w:rsid w:val="00DD50FE"/>
    <w:pPr>
      <w:spacing w:before="100" w:beforeAutospacing="1" w:after="100" w:afterAutospacing="1"/>
      <w:jc w:val="left"/>
    </w:pPr>
    <w:rPr>
      <w:rFonts w:ascii="Times New Roman" w:eastAsiaTheme="minorEastAsia" w:hAnsi="Times New Roman"/>
      <w:szCs w:val="24"/>
      <w:lang w:val="en-GB" w:eastAsia="en-GB"/>
    </w:rPr>
  </w:style>
  <w:style w:type="table" w:customStyle="1" w:styleId="ListTable7Colorful-Accent31">
    <w:name w:val="List Table 7 Colorful - Accent 31"/>
    <w:basedOn w:val="TableNormal"/>
    <w:uiPriority w:val="52"/>
    <w:rsid w:val="009F60F1"/>
    <w:rPr>
      <w:rFonts w:asciiTheme="minorHAnsi" w:eastAsiaTheme="minorHAnsi" w:hAnsiTheme="minorHAnsi" w:cstheme="minorBidi"/>
      <w:color w:val="76923C" w:themeColor="accent3"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semiHidden/>
    <w:unhideWhenUsed/>
    <w:rsid w:val="00D9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729">
      <w:bodyDiv w:val="1"/>
      <w:marLeft w:val="0"/>
      <w:marRight w:val="0"/>
      <w:marTop w:val="0"/>
      <w:marBottom w:val="0"/>
      <w:divBdr>
        <w:top w:val="none" w:sz="0" w:space="0" w:color="auto"/>
        <w:left w:val="none" w:sz="0" w:space="0" w:color="auto"/>
        <w:bottom w:val="none" w:sz="0" w:space="0" w:color="auto"/>
        <w:right w:val="none" w:sz="0" w:space="0" w:color="auto"/>
      </w:divBdr>
    </w:div>
    <w:div w:id="258610075">
      <w:bodyDiv w:val="1"/>
      <w:marLeft w:val="0"/>
      <w:marRight w:val="0"/>
      <w:marTop w:val="0"/>
      <w:marBottom w:val="0"/>
      <w:divBdr>
        <w:top w:val="none" w:sz="0" w:space="0" w:color="auto"/>
        <w:left w:val="none" w:sz="0" w:space="0" w:color="auto"/>
        <w:bottom w:val="none" w:sz="0" w:space="0" w:color="auto"/>
        <w:right w:val="none" w:sz="0" w:space="0" w:color="auto"/>
      </w:divBdr>
    </w:div>
    <w:div w:id="600603348">
      <w:bodyDiv w:val="1"/>
      <w:marLeft w:val="0"/>
      <w:marRight w:val="0"/>
      <w:marTop w:val="0"/>
      <w:marBottom w:val="0"/>
      <w:divBdr>
        <w:top w:val="none" w:sz="0" w:space="0" w:color="auto"/>
        <w:left w:val="none" w:sz="0" w:space="0" w:color="auto"/>
        <w:bottom w:val="none" w:sz="0" w:space="0" w:color="auto"/>
        <w:right w:val="none" w:sz="0" w:space="0" w:color="auto"/>
      </w:divBdr>
      <w:divsChild>
        <w:div w:id="911937417">
          <w:marLeft w:val="0"/>
          <w:marRight w:val="0"/>
          <w:marTop w:val="0"/>
          <w:marBottom w:val="0"/>
          <w:divBdr>
            <w:top w:val="none" w:sz="0" w:space="0" w:color="auto"/>
            <w:left w:val="none" w:sz="0" w:space="0" w:color="auto"/>
            <w:bottom w:val="none" w:sz="0" w:space="0" w:color="auto"/>
            <w:right w:val="none" w:sz="0" w:space="0" w:color="auto"/>
          </w:divBdr>
          <w:divsChild>
            <w:div w:id="105779917">
              <w:marLeft w:val="0"/>
              <w:marRight w:val="0"/>
              <w:marTop w:val="0"/>
              <w:marBottom w:val="0"/>
              <w:divBdr>
                <w:top w:val="none" w:sz="0" w:space="0" w:color="auto"/>
                <w:left w:val="none" w:sz="0" w:space="0" w:color="auto"/>
                <w:bottom w:val="none" w:sz="0" w:space="0" w:color="auto"/>
                <w:right w:val="none" w:sz="0" w:space="0" w:color="auto"/>
              </w:divBdr>
              <w:divsChild>
                <w:div w:id="1207067450">
                  <w:marLeft w:val="0"/>
                  <w:marRight w:val="0"/>
                  <w:marTop w:val="0"/>
                  <w:marBottom w:val="0"/>
                  <w:divBdr>
                    <w:top w:val="none" w:sz="0" w:space="0" w:color="auto"/>
                    <w:left w:val="none" w:sz="0" w:space="0" w:color="auto"/>
                    <w:bottom w:val="none" w:sz="0" w:space="0" w:color="auto"/>
                    <w:right w:val="none" w:sz="0" w:space="0" w:color="auto"/>
                  </w:divBdr>
                  <w:divsChild>
                    <w:div w:id="801965780">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sChild>
                            <w:div w:id="3749601">
                              <w:marLeft w:val="0"/>
                              <w:marRight w:val="0"/>
                              <w:marTop w:val="0"/>
                              <w:marBottom w:val="0"/>
                              <w:divBdr>
                                <w:top w:val="none" w:sz="0" w:space="0" w:color="auto"/>
                                <w:left w:val="none" w:sz="0" w:space="0" w:color="auto"/>
                                <w:bottom w:val="none" w:sz="0" w:space="0" w:color="auto"/>
                                <w:right w:val="none" w:sz="0" w:space="0" w:color="auto"/>
                              </w:divBdr>
                              <w:divsChild>
                                <w:div w:id="1515607199">
                                  <w:marLeft w:val="0"/>
                                  <w:marRight w:val="0"/>
                                  <w:marTop w:val="0"/>
                                  <w:marBottom w:val="0"/>
                                  <w:divBdr>
                                    <w:top w:val="none" w:sz="0" w:space="0" w:color="auto"/>
                                    <w:left w:val="none" w:sz="0" w:space="0" w:color="auto"/>
                                    <w:bottom w:val="none" w:sz="0" w:space="0" w:color="auto"/>
                                    <w:right w:val="none" w:sz="0" w:space="0" w:color="auto"/>
                                  </w:divBdr>
                                  <w:divsChild>
                                    <w:div w:id="543906424">
                                      <w:marLeft w:val="0"/>
                                      <w:marRight w:val="0"/>
                                      <w:marTop w:val="0"/>
                                      <w:marBottom w:val="0"/>
                                      <w:divBdr>
                                        <w:top w:val="none" w:sz="0" w:space="0" w:color="auto"/>
                                        <w:left w:val="none" w:sz="0" w:space="0" w:color="auto"/>
                                        <w:bottom w:val="none" w:sz="0" w:space="0" w:color="auto"/>
                                        <w:right w:val="none" w:sz="0" w:space="0" w:color="auto"/>
                                      </w:divBdr>
                                      <w:divsChild>
                                        <w:div w:id="2130393986">
                                          <w:marLeft w:val="0"/>
                                          <w:marRight w:val="0"/>
                                          <w:marTop w:val="0"/>
                                          <w:marBottom w:val="0"/>
                                          <w:divBdr>
                                            <w:top w:val="none" w:sz="0" w:space="0" w:color="auto"/>
                                            <w:left w:val="none" w:sz="0" w:space="0" w:color="auto"/>
                                            <w:bottom w:val="none" w:sz="0" w:space="0" w:color="auto"/>
                                            <w:right w:val="none" w:sz="0" w:space="0" w:color="auto"/>
                                          </w:divBdr>
                                          <w:divsChild>
                                            <w:div w:id="1103692134">
                                              <w:marLeft w:val="0"/>
                                              <w:marRight w:val="0"/>
                                              <w:marTop w:val="0"/>
                                              <w:marBottom w:val="0"/>
                                              <w:divBdr>
                                                <w:top w:val="none" w:sz="0" w:space="0" w:color="auto"/>
                                                <w:left w:val="none" w:sz="0" w:space="0" w:color="auto"/>
                                                <w:bottom w:val="none" w:sz="0" w:space="0" w:color="auto"/>
                                                <w:right w:val="none" w:sz="0" w:space="0" w:color="auto"/>
                                              </w:divBdr>
                                              <w:divsChild>
                                                <w:div w:id="18416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155">
      <w:bodyDiv w:val="1"/>
      <w:marLeft w:val="0"/>
      <w:marRight w:val="0"/>
      <w:marTop w:val="0"/>
      <w:marBottom w:val="0"/>
      <w:divBdr>
        <w:top w:val="none" w:sz="0" w:space="0" w:color="auto"/>
        <w:left w:val="none" w:sz="0" w:space="0" w:color="auto"/>
        <w:bottom w:val="none" w:sz="0" w:space="0" w:color="auto"/>
        <w:right w:val="none" w:sz="0" w:space="0" w:color="auto"/>
      </w:divBdr>
      <w:divsChild>
        <w:div w:id="1551574983">
          <w:marLeft w:val="1267"/>
          <w:marRight w:val="0"/>
          <w:marTop w:val="100"/>
          <w:marBottom w:val="0"/>
          <w:divBdr>
            <w:top w:val="none" w:sz="0" w:space="0" w:color="auto"/>
            <w:left w:val="none" w:sz="0" w:space="0" w:color="auto"/>
            <w:bottom w:val="none" w:sz="0" w:space="0" w:color="auto"/>
            <w:right w:val="none" w:sz="0" w:space="0" w:color="auto"/>
          </w:divBdr>
        </w:div>
        <w:div w:id="797187845">
          <w:marLeft w:val="1267"/>
          <w:marRight w:val="0"/>
          <w:marTop w:val="100"/>
          <w:marBottom w:val="0"/>
          <w:divBdr>
            <w:top w:val="none" w:sz="0" w:space="0" w:color="auto"/>
            <w:left w:val="none" w:sz="0" w:space="0" w:color="auto"/>
            <w:bottom w:val="none" w:sz="0" w:space="0" w:color="auto"/>
            <w:right w:val="none" w:sz="0" w:space="0" w:color="auto"/>
          </w:divBdr>
        </w:div>
      </w:divsChild>
    </w:div>
    <w:div w:id="756361310">
      <w:bodyDiv w:val="1"/>
      <w:marLeft w:val="0"/>
      <w:marRight w:val="0"/>
      <w:marTop w:val="0"/>
      <w:marBottom w:val="0"/>
      <w:divBdr>
        <w:top w:val="none" w:sz="0" w:space="0" w:color="auto"/>
        <w:left w:val="none" w:sz="0" w:space="0" w:color="auto"/>
        <w:bottom w:val="none" w:sz="0" w:space="0" w:color="auto"/>
        <w:right w:val="none" w:sz="0" w:space="0" w:color="auto"/>
      </w:divBdr>
      <w:divsChild>
        <w:div w:id="473257135">
          <w:marLeft w:val="0"/>
          <w:marRight w:val="0"/>
          <w:marTop w:val="0"/>
          <w:marBottom w:val="0"/>
          <w:divBdr>
            <w:top w:val="none" w:sz="0" w:space="0" w:color="auto"/>
            <w:left w:val="none" w:sz="0" w:space="0" w:color="auto"/>
            <w:bottom w:val="none" w:sz="0" w:space="0" w:color="auto"/>
            <w:right w:val="none" w:sz="0" w:space="0" w:color="auto"/>
          </w:divBdr>
          <w:divsChild>
            <w:div w:id="1148399689">
              <w:marLeft w:val="0"/>
              <w:marRight w:val="0"/>
              <w:marTop w:val="0"/>
              <w:marBottom w:val="0"/>
              <w:divBdr>
                <w:top w:val="none" w:sz="0" w:space="0" w:color="auto"/>
                <w:left w:val="none" w:sz="0" w:space="0" w:color="auto"/>
                <w:bottom w:val="none" w:sz="0" w:space="0" w:color="auto"/>
                <w:right w:val="none" w:sz="0" w:space="0" w:color="auto"/>
              </w:divBdr>
              <w:divsChild>
                <w:div w:id="11766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67">
      <w:bodyDiv w:val="1"/>
      <w:marLeft w:val="0"/>
      <w:marRight w:val="0"/>
      <w:marTop w:val="0"/>
      <w:marBottom w:val="0"/>
      <w:divBdr>
        <w:top w:val="none" w:sz="0" w:space="0" w:color="auto"/>
        <w:left w:val="none" w:sz="0" w:space="0" w:color="auto"/>
        <w:bottom w:val="none" w:sz="0" w:space="0" w:color="auto"/>
        <w:right w:val="none" w:sz="0" w:space="0" w:color="auto"/>
      </w:divBdr>
    </w:div>
    <w:div w:id="855774891">
      <w:bodyDiv w:val="1"/>
      <w:marLeft w:val="0"/>
      <w:marRight w:val="0"/>
      <w:marTop w:val="0"/>
      <w:marBottom w:val="0"/>
      <w:divBdr>
        <w:top w:val="none" w:sz="0" w:space="0" w:color="auto"/>
        <w:left w:val="none" w:sz="0" w:space="0" w:color="auto"/>
        <w:bottom w:val="none" w:sz="0" w:space="0" w:color="auto"/>
        <w:right w:val="none" w:sz="0" w:space="0" w:color="auto"/>
      </w:divBdr>
      <w:divsChild>
        <w:div w:id="1969584653">
          <w:marLeft w:val="0"/>
          <w:marRight w:val="0"/>
          <w:marTop w:val="0"/>
          <w:marBottom w:val="0"/>
          <w:divBdr>
            <w:top w:val="none" w:sz="0" w:space="0" w:color="auto"/>
            <w:left w:val="none" w:sz="0" w:space="0" w:color="auto"/>
            <w:bottom w:val="none" w:sz="0" w:space="0" w:color="auto"/>
            <w:right w:val="none" w:sz="0" w:space="0" w:color="auto"/>
          </w:divBdr>
          <w:divsChild>
            <w:div w:id="18706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9326">
      <w:bodyDiv w:val="1"/>
      <w:marLeft w:val="0"/>
      <w:marRight w:val="0"/>
      <w:marTop w:val="0"/>
      <w:marBottom w:val="0"/>
      <w:divBdr>
        <w:top w:val="none" w:sz="0" w:space="0" w:color="auto"/>
        <w:left w:val="none" w:sz="0" w:space="0" w:color="auto"/>
        <w:bottom w:val="none" w:sz="0" w:space="0" w:color="auto"/>
        <w:right w:val="none" w:sz="0" w:space="0" w:color="auto"/>
      </w:divBdr>
      <w:divsChild>
        <w:div w:id="285160363">
          <w:marLeft w:val="0"/>
          <w:marRight w:val="0"/>
          <w:marTop w:val="0"/>
          <w:marBottom w:val="0"/>
          <w:divBdr>
            <w:top w:val="none" w:sz="0" w:space="0" w:color="auto"/>
            <w:left w:val="none" w:sz="0" w:space="0" w:color="auto"/>
            <w:bottom w:val="none" w:sz="0" w:space="0" w:color="auto"/>
            <w:right w:val="none" w:sz="0" w:space="0" w:color="auto"/>
          </w:divBdr>
          <w:divsChild>
            <w:div w:id="314143228">
              <w:marLeft w:val="0"/>
              <w:marRight w:val="0"/>
              <w:marTop w:val="0"/>
              <w:marBottom w:val="0"/>
              <w:divBdr>
                <w:top w:val="none" w:sz="0" w:space="0" w:color="auto"/>
                <w:left w:val="none" w:sz="0" w:space="0" w:color="auto"/>
                <w:bottom w:val="none" w:sz="0" w:space="0" w:color="auto"/>
                <w:right w:val="none" w:sz="0" w:space="0" w:color="auto"/>
              </w:divBdr>
              <w:divsChild>
                <w:div w:id="898709787">
                  <w:marLeft w:val="0"/>
                  <w:marRight w:val="0"/>
                  <w:marTop w:val="0"/>
                  <w:marBottom w:val="0"/>
                  <w:divBdr>
                    <w:top w:val="none" w:sz="0" w:space="0" w:color="auto"/>
                    <w:left w:val="none" w:sz="0" w:space="0" w:color="auto"/>
                    <w:bottom w:val="none" w:sz="0" w:space="0" w:color="auto"/>
                    <w:right w:val="none" w:sz="0" w:space="0" w:color="auto"/>
                  </w:divBdr>
                  <w:divsChild>
                    <w:div w:id="1860315388">
                      <w:marLeft w:val="0"/>
                      <w:marRight w:val="0"/>
                      <w:marTop w:val="0"/>
                      <w:marBottom w:val="0"/>
                      <w:divBdr>
                        <w:top w:val="none" w:sz="0" w:space="0" w:color="auto"/>
                        <w:left w:val="none" w:sz="0" w:space="0" w:color="auto"/>
                        <w:bottom w:val="none" w:sz="0" w:space="0" w:color="auto"/>
                        <w:right w:val="none" w:sz="0" w:space="0" w:color="auto"/>
                      </w:divBdr>
                      <w:divsChild>
                        <w:div w:id="1618295589">
                          <w:marLeft w:val="0"/>
                          <w:marRight w:val="0"/>
                          <w:marTop w:val="0"/>
                          <w:marBottom w:val="0"/>
                          <w:divBdr>
                            <w:top w:val="none" w:sz="0" w:space="0" w:color="auto"/>
                            <w:left w:val="none" w:sz="0" w:space="0" w:color="auto"/>
                            <w:bottom w:val="none" w:sz="0" w:space="0" w:color="auto"/>
                            <w:right w:val="none" w:sz="0" w:space="0" w:color="auto"/>
                          </w:divBdr>
                          <w:divsChild>
                            <w:div w:id="1487238040">
                              <w:marLeft w:val="0"/>
                              <w:marRight w:val="0"/>
                              <w:marTop w:val="0"/>
                              <w:marBottom w:val="0"/>
                              <w:divBdr>
                                <w:top w:val="none" w:sz="0" w:space="0" w:color="auto"/>
                                <w:left w:val="none" w:sz="0" w:space="0" w:color="auto"/>
                                <w:bottom w:val="none" w:sz="0" w:space="0" w:color="auto"/>
                                <w:right w:val="none" w:sz="0" w:space="0" w:color="auto"/>
                              </w:divBdr>
                              <w:divsChild>
                                <w:div w:id="77947776">
                                  <w:marLeft w:val="0"/>
                                  <w:marRight w:val="0"/>
                                  <w:marTop w:val="0"/>
                                  <w:marBottom w:val="0"/>
                                  <w:divBdr>
                                    <w:top w:val="none" w:sz="0" w:space="0" w:color="auto"/>
                                    <w:left w:val="none" w:sz="0" w:space="0" w:color="auto"/>
                                    <w:bottom w:val="none" w:sz="0" w:space="0" w:color="auto"/>
                                    <w:right w:val="none" w:sz="0" w:space="0" w:color="auto"/>
                                  </w:divBdr>
                                  <w:divsChild>
                                    <w:div w:id="594361388">
                                      <w:marLeft w:val="0"/>
                                      <w:marRight w:val="0"/>
                                      <w:marTop w:val="0"/>
                                      <w:marBottom w:val="0"/>
                                      <w:divBdr>
                                        <w:top w:val="none" w:sz="0" w:space="0" w:color="auto"/>
                                        <w:left w:val="none" w:sz="0" w:space="0" w:color="auto"/>
                                        <w:bottom w:val="none" w:sz="0" w:space="0" w:color="auto"/>
                                        <w:right w:val="none" w:sz="0" w:space="0" w:color="auto"/>
                                      </w:divBdr>
                                      <w:divsChild>
                                        <w:div w:id="1205363086">
                                          <w:marLeft w:val="0"/>
                                          <w:marRight w:val="0"/>
                                          <w:marTop w:val="0"/>
                                          <w:marBottom w:val="0"/>
                                          <w:divBdr>
                                            <w:top w:val="none" w:sz="0" w:space="0" w:color="auto"/>
                                            <w:left w:val="none" w:sz="0" w:space="0" w:color="auto"/>
                                            <w:bottom w:val="none" w:sz="0" w:space="0" w:color="auto"/>
                                            <w:right w:val="none" w:sz="0" w:space="0" w:color="auto"/>
                                          </w:divBdr>
                                          <w:divsChild>
                                            <w:div w:id="1155413116">
                                              <w:marLeft w:val="0"/>
                                              <w:marRight w:val="0"/>
                                              <w:marTop w:val="0"/>
                                              <w:marBottom w:val="0"/>
                                              <w:divBdr>
                                                <w:top w:val="none" w:sz="0" w:space="0" w:color="auto"/>
                                                <w:left w:val="none" w:sz="0" w:space="0" w:color="auto"/>
                                                <w:bottom w:val="none" w:sz="0" w:space="0" w:color="auto"/>
                                                <w:right w:val="none" w:sz="0" w:space="0" w:color="auto"/>
                                              </w:divBdr>
                                              <w:divsChild>
                                                <w:div w:id="1629121186">
                                                  <w:marLeft w:val="0"/>
                                                  <w:marRight w:val="0"/>
                                                  <w:marTop w:val="0"/>
                                                  <w:marBottom w:val="0"/>
                                                  <w:divBdr>
                                                    <w:top w:val="none" w:sz="0" w:space="0" w:color="auto"/>
                                                    <w:left w:val="none" w:sz="0" w:space="0" w:color="auto"/>
                                                    <w:bottom w:val="none" w:sz="0" w:space="0" w:color="auto"/>
                                                    <w:right w:val="none" w:sz="0" w:space="0" w:color="auto"/>
                                                  </w:divBdr>
                                                  <w:divsChild>
                                                    <w:div w:id="1394960138">
                                                      <w:marLeft w:val="0"/>
                                                      <w:marRight w:val="0"/>
                                                      <w:marTop w:val="0"/>
                                                      <w:marBottom w:val="0"/>
                                                      <w:divBdr>
                                                        <w:top w:val="none" w:sz="0" w:space="0" w:color="auto"/>
                                                        <w:left w:val="none" w:sz="0" w:space="0" w:color="auto"/>
                                                        <w:bottom w:val="none" w:sz="0" w:space="0" w:color="auto"/>
                                                        <w:right w:val="none" w:sz="0" w:space="0" w:color="auto"/>
                                                      </w:divBdr>
                                                      <w:divsChild>
                                                        <w:div w:id="1585988268">
                                                          <w:marLeft w:val="0"/>
                                                          <w:marRight w:val="0"/>
                                                          <w:marTop w:val="0"/>
                                                          <w:marBottom w:val="0"/>
                                                          <w:divBdr>
                                                            <w:top w:val="none" w:sz="0" w:space="0" w:color="auto"/>
                                                            <w:left w:val="none" w:sz="0" w:space="0" w:color="auto"/>
                                                            <w:bottom w:val="none" w:sz="0" w:space="0" w:color="auto"/>
                                                            <w:right w:val="none" w:sz="0" w:space="0" w:color="auto"/>
                                                          </w:divBdr>
                                                          <w:divsChild>
                                                            <w:div w:id="999306059">
                                                              <w:marLeft w:val="0"/>
                                                              <w:marRight w:val="0"/>
                                                              <w:marTop w:val="0"/>
                                                              <w:marBottom w:val="0"/>
                                                              <w:divBdr>
                                                                <w:top w:val="none" w:sz="0" w:space="0" w:color="auto"/>
                                                                <w:left w:val="none" w:sz="0" w:space="0" w:color="auto"/>
                                                                <w:bottom w:val="none" w:sz="0" w:space="0" w:color="auto"/>
                                                                <w:right w:val="none" w:sz="0" w:space="0" w:color="auto"/>
                                                              </w:divBdr>
                                                              <w:divsChild>
                                                                <w:div w:id="627324904">
                                                                  <w:marLeft w:val="0"/>
                                                                  <w:marRight w:val="0"/>
                                                                  <w:marTop w:val="0"/>
                                                                  <w:marBottom w:val="0"/>
                                                                  <w:divBdr>
                                                                    <w:top w:val="none" w:sz="0" w:space="0" w:color="auto"/>
                                                                    <w:left w:val="none" w:sz="0" w:space="0" w:color="auto"/>
                                                                    <w:bottom w:val="none" w:sz="0" w:space="0" w:color="auto"/>
                                                                    <w:right w:val="none" w:sz="0" w:space="0" w:color="auto"/>
                                                                  </w:divBdr>
                                                                  <w:divsChild>
                                                                    <w:div w:id="1821267895">
                                                                      <w:marLeft w:val="0"/>
                                                                      <w:marRight w:val="0"/>
                                                                      <w:marTop w:val="0"/>
                                                                      <w:marBottom w:val="0"/>
                                                                      <w:divBdr>
                                                                        <w:top w:val="none" w:sz="0" w:space="0" w:color="auto"/>
                                                                        <w:left w:val="none" w:sz="0" w:space="0" w:color="auto"/>
                                                                        <w:bottom w:val="none" w:sz="0" w:space="0" w:color="auto"/>
                                                                        <w:right w:val="none" w:sz="0" w:space="0" w:color="auto"/>
                                                                      </w:divBdr>
                                                                      <w:divsChild>
                                                                        <w:div w:id="1928296966">
                                                                          <w:marLeft w:val="0"/>
                                                                          <w:marRight w:val="0"/>
                                                                          <w:marTop w:val="0"/>
                                                                          <w:marBottom w:val="0"/>
                                                                          <w:divBdr>
                                                                            <w:top w:val="none" w:sz="0" w:space="0" w:color="auto"/>
                                                                            <w:left w:val="none" w:sz="0" w:space="0" w:color="auto"/>
                                                                            <w:bottom w:val="none" w:sz="0" w:space="0" w:color="auto"/>
                                                                            <w:right w:val="none" w:sz="0" w:space="0" w:color="auto"/>
                                                                          </w:divBdr>
                                                                          <w:divsChild>
                                                                            <w:div w:id="1455175091">
                                                                              <w:marLeft w:val="0"/>
                                                                              <w:marRight w:val="0"/>
                                                                              <w:marTop w:val="0"/>
                                                                              <w:marBottom w:val="0"/>
                                                                              <w:divBdr>
                                                                                <w:top w:val="none" w:sz="0" w:space="0" w:color="auto"/>
                                                                                <w:left w:val="none" w:sz="0" w:space="0" w:color="auto"/>
                                                                                <w:bottom w:val="none" w:sz="0" w:space="0" w:color="auto"/>
                                                                                <w:right w:val="none" w:sz="0" w:space="0" w:color="auto"/>
                                                                              </w:divBdr>
                                                                              <w:divsChild>
                                                                                <w:div w:id="4400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891149">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 w:id="1911191807">
      <w:bodyDiv w:val="1"/>
      <w:marLeft w:val="0"/>
      <w:marRight w:val="0"/>
      <w:marTop w:val="0"/>
      <w:marBottom w:val="0"/>
      <w:divBdr>
        <w:top w:val="none" w:sz="0" w:space="0" w:color="auto"/>
        <w:left w:val="none" w:sz="0" w:space="0" w:color="auto"/>
        <w:bottom w:val="none" w:sz="0" w:space="0" w:color="auto"/>
        <w:right w:val="none" w:sz="0" w:space="0" w:color="auto"/>
      </w:divBdr>
    </w:div>
    <w:div w:id="1965379977">
      <w:bodyDiv w:val="1"/>
      <w:marLeft w:val="0"/>
      <w:marRight w:val="0"/>
      <w:marTop w:val="0"/>
      <w:marBottom w:val="0"/>
      <w:divBdr>
        <w:top w:val="none" w:sz="0" w:space="0" w:color="auto"/>
        <w:left w:val="none" w:sz="0" w:space="0" w:color="auto"/>
        <w:bottom w:val="none" w:sz="0" w:space="0" w:color="auto"/>
        <w:right w:val="none" w:sz="0" w:space="0" w:color="auto"/>
      </w:divBdr>
      <w:divsChild>
        <w:div w:id="2115322355">
          <w:marLeft w:val="0"/>
          <w:marRight w:val="0"/>
          <w:marTop w:val="0"/>
          <w:marBottom w:val="0"/>
          <w:divBdr>
            <w:top w:val="none" w:sz="0" w:space="0" w:color="auto"/>
            <w:left w:val="none" w:sz="0" w:space="0" w:color="auto"/>
            <w:bottom w:val="none" w:sz="0" w:space="0" w:color="auto"/>
            <w:right w:val="none" w:sz="0" w:space="0" w:color="auto"/>
          </w:divBdr>
          <w:divsChild>
            <w:div w:id="1174107165">
              <w:marLeft w:val="0"/>
              <w:marRight w:val="0"/>
              <w:marTop w:val="0"/>
              <w:marBottom w:val="0"/>
              <w:divBdr>
                <w:top w:val="none" w:sz="0" w:space="0" w:color="auto"/>
                <w:left w:val="none" w:sz="0" w:space="0" w:color="auto"/>
                <w:bottom w:val="none" w:sz="0" w:space="0" w:color="auto"/>
                <w:right w:val="none" w:sz="0" w:space="0" w:color="auto"/>
              </w:divBdr>
              <w:divsChild>
                <w:div w:id="168372253">
                  <w:marLeft w:val="0"/>
                  <w:marRight w:val="0"/>
                  <w:marTop w:val="0"/>
                  <w:marBottom w:val="0"/>
                  <w:divBdr>
                    <w:top w:val="none" w:sz="0" w:space="0" w:color="auto"/>
                    <w:left w:val="none" w:sz="0" w:space="0" w:color="auto"/>
                    <w:bottom w:val="none" w:sz="0" w:space="0" w:color="auto"/>
                    <w:right w:val="none" w:sz="0" w:space="0" w:color="auto"/>
                  </w:divBdr>
                  <w:divsChild>
                    <w:div w:id="1749884891">
                      <w:marLeft w:val="0"/>
                      <w:marRight w:val="0"/>
                      <w:marTop w:val="0"/>
                      <w:marBottom w:val="0"/>
                      <w:divBdr>
                        <w:top w:val="none" w:sz="0" w:space="0" w:color="auto"/>
                        <w:left w:val="none" w:sz="0" w:space="0" w:color="auto"/>
                        <w:bottom w:val="none" w:sz="0" w:space="0" w:color="auto"/>
                        <w:right w:val="none" w:sz="0" w:space="0" w:color="auto"/>
                      </w:divBdr>
                      <w:divsChild>
                        <w:div w:id="349990466">
                          <w:marLeft w:val="0"/>
                          <w:marRight w:val="0"/>
                          <w:marTop w:val="0"/>
                          <w:marBottom w:val="0"/>
                          <w:divBdr>
                            <w:top w:val="none" w:sz="0" w:space="0" w:color="auto"/>
                            <w:left w:val="none" w:sz="0" w:space="0" w:color="auto"/>
                            <w:bottom w:val="none" w:sz="0" w:space="0" w:color="auto"/>
                            <w:right w:val="none" w:sz="0" w:space="0" w:color="auto"/>
                          </w:divBdr>
                          <w:divsChild>
                            <w:div w:id="1768236283">
                              <w:marLeft w:val="0"/>
                              <w:marRight w:val="0"/>
                              <w:marTop w:val="0"/>
                              <w:marBottom w:val="0"/>
                              <w:divBdr>
                                <w:top w:val="none" w:sz="0" w:space="0" w:color="auto"/>
                                <w:left w:val="none" w:sz="0" w:space="0" w:color="auto"/>
                                <w:bottom w:val="none" w:sz="0" w:space="0" w:color="auto"/>
                                <w:right w:val="none" w:sz="0" w:space="0" w:color="auto"/>
                              </w:divBdr>
                              <w:divsChild>
                                <w:div w:id="109017127">
                                  <w:marLeft w:val="0"/>
                                  <w:marRight w:val="0"/>
                                  <w:marTop w:val="0"/>
                                  <w:marBottom w:val="0"/>
                                  <w:divBdr>
                                    <w:top w:val="none" w:sz="0" w:space="0" w:color="auto"/>
                                    <w:left w:val="none" w:sz="0" w:space="0" w:color="auto"/>
                                    <w:bottom w:val="none" w:sz="0" w:space="0" w:color="auto"/>
                                    <w:right w:val="none" w:sz="0" w:space="0" w:color="auto"/>
                                  </w:divBdr>
                                  <w:divsChild>
                                    <w:div w:id="1474566854">
                                      <w:marLeft w:val="0"/>
                                      <w:marRight w:val="0"/>
                                      <w:marTop w:val="0"/>
                                      <w:marBottom w:val="0"/>
                                      <w:divBdr>
                                        <w:top w:val="none" w:sz="0" w:space="0" w:color="auto"/>
                                        <w:left w:val="none" w:sz="0" w:space="0" w:color="auto"/>
                                        <w:bottom w:val="none" w:sz="0" w:space="0" w:color="auto"/>
                                        <w:right w:val="none" w:sz="0" w:space="0" w:color="auto"/>
                                      </w:divBdr>
                                      <w:divsChild>
                                        <w:div w:id="543909749">
                                          <w:marLeft w:val="0"/>
                                          <w:marRight w:val="0"/>
                                          <w:marTop w:val="0"/>
                                          <w:marBottom w:val="0"/>
                                          <w:divBdr>
                                            <w:top w:val="none" w:sz="0" w:space="0" w:color="auto"/>
                                            <w:left w:val="none" w:sz="0" w:space="0" w:color="auto"/>
                                            <w:bottom w:val="none" w:sz="0" w:space="0" w:color="auto"/>
                                            <w:right w:val="none" w:sz="0" w:space="0" w:color="auto"/>
                                          </w:divBdr>
                                          <w:divsChild>
                                            <w:div w:id="1894466503">
                                              <w:marLeft w:val="0"/>
                                              <w:marRight w:val="0"/>
                                              <w:marTop w:val="0"/>
                                              <w:marBottom w:val="0"/>
                                              <w:divBdr>
                                                <w:top w:val="none" w:sz="0" w:space="0" w:color="auto"/>
                                                <w:left w:val="none" w:sz="0" w:space="0" w:color="auto"/>
                                                <w:bottom w:val="none" w:sz="0" w:space="0" w:color="auto"/>
                                                <w:right w:val="none" w:sz="0" w:space="0" w:color="auto"/>
                                              </w:divBdr>
                                              <w:divsChild>
                                                <w:div w:id="1948002954">
                                                  <w:marLeft w:val="0"/>
                                                  <w:marRight w:val="0"/>
                                                  <w:marTop w:val="0"/>
                                                  <w:marBottom w:val="0"/>
                                                  <w:divBdr>
                                                    <w:top w:val="none" w:sz="0" w:space="0" w:color="auto"/>
                                                    <w:left w:val="none" w:sz="0" w:space="0" w:color="auto"/>
                                                    <w:bottom w:val="none" w:sz="0" w:space="0" w:color="auto"/>
                                                    <w:right w:val="none" w:sz="0" w:space="0" w:color="auto"/>
                                                  </w:divBdr>
                                                  <w:divsChild>
                                                    <w:div w:id="222984002">
                                                      <w:marLeft w:val="0"/>
                                                      <w:marRight w:val="0"/>
                                                      <w:marTop w:val="0"/>
                                                      <w:marBottom w:val="0"/>
                                                      <w:divBdr>
                                                        <w:top w:val="none" w:sz="0" w:space="0" w:color="auto"/>
                                                        <w:left w:val="none" w:sz="0" w:space="0" w:color="auto"/>
                                                        <w:bottom w:val="none" w:sz="0" w:space="0" w:color="auto"/>
                                                        <w:right w:val="none" w:sz="0" w:space="0" w:color="auto"/>
                                                      </w:divBdr>
                                                      <w:divsChild>
                                                        <w:div w:id="463548992">
                                                          <w:marLeft w:val="0"/>
                                                          <w:marRight w:val="0"/>
                                                          <w:marTop w:val="0"/>
                                                          <w:marBottom w:val="0"/>
                                                          <w:divBdr>
                                                            <w:top w:val="none" w:sz="0" w:space="0" w:color="auto"/>
                                                            <w:left w:val="none" w:sz="0" w:space="0" w:color="auto"/>
                                                            <w:bottom w:val="none" w:sz="0" w:space="0" w:color="auto"/>
                                                            <w:right w:val="none" w:sz="0" w:space="0" w:color="auto"/>
                                                          </w:divBdr>
                                                          <w:divsChild>
                                                            <w:div w:id="14447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9967825">
      <w:bodyDiv w:val="1"/>
      <w:marLeft w:val="0"/>
      <w:marRight w:val="0"/>
      <w:marTop w:val="0"/>
      <w:marBottom w:val="0"/>
      <w:divBdr>
        <w:top w:val="none" w:sz="0" w:space="0" w:color="auto"/>
        <w:left w:val="none" w:sz="0" w:space="0" w:color="auto"/>
        <w:bottom w:val="none" w:sz="0" w:space="0" w:color="auto"/>
        <w:right w:val="none" w:sz="0" w:space="0" w:color="auto"/>
      </w:divBdr>
      <w:divsChild>
        <w:div w:id="1248534478">
          <w:marLeft w:val="0"/>
          <w:marRight w:val="0"/>
          <w:marTop w:val="0"/>
          <w:marBottom w:val="0"/>
          <w:divBdr>
            <w:top w:val="none" w:sz="0" w:space="0" w:color="auto"/>
            <w:left w:val="none" w:sz="0" w:space="0" w:color="auto"/>
            <w:bottom w:val="none" w:sz="0" w:space="0" w:color="auto"/>
            <w:right w:val="none" w:sz="0" w:space="0" w:color="auto"/>
          </w:divBdr>
          <w:divsChild>
            <w:div w:id="1897008434">
              <w:marLeft w:val="0"/>
              <w:marRight w:val="0"/>
              <w:marTop w:val="0"/>
              <w:marBottom w:val="0"/>
              <w:divBdr>
                <w:top w:val="none" w:sz="0" w:space="0" w:color="auto"/>
                <w:left w:val="none" w:sz="0" w:space="0" w:color="auto"/>
                <w:bottom w:val="none" w:sz="0" w:space="0" w:color="auto"/>
                <w:right w:val="none" w:sz="0" w:space="0" w:color="auto"/>
              </w:divBdr>
              <w:divsChild>
                <w:div w:id="2101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f"/><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12g11\Downloads\acstemplate_msw20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8E56508053224D95C8346C6C97D797" ma:contentTypeVersion="2" ma:contentTypeDescription="Create a new document." ma:contentTypeScope="" ma:versionID="5b8b05c7d3e40c4d51f79f439b345496">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0936-1CE0-4158-96A5-54ACFD3A218C}">
  <ds:schemaRefs>
    <ds:schemaRef ds:uri="http://schemas.microsoft.com/sharepoint/v3/contenttype/forms"/>
  </ds:schemaRefs>
</ds:datastoreItem>
</file>

<file path=customXml/itemProps2.xml><?xml version="1.0" encoding="utf-8"?>
<ds:datastoreItem xmlns:ds="http://schemas.openxmlformats.org/officeDocument/2006/customXml" ds:itemID="{A617F2C9-CF0E-4578-9709-E570DEC7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7EED5-B717-49A2-9683-F19CD9550D84}">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B2C2463-2DA2-48D3-B4A9-81BB7C2B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 (1).dotx</Template>
  <TotalTime>19</TotalTime>
  <Pages>24</Pages>
  <Words>5363</Words>
  <Characters>179064</Characters>
  <Application>Microsoft Office Word</Application>
  <DocSecurity>0</DocSecurity>
  <Lines>1492</Lines>
  <Paragraphs>368</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184059</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McDonnell L.</dc:creator>
  <cp:lastModifiedBy>McDonnell L.</cp:lastModifiedBy>
  <cp:revision>4</cp:revision>
  <cp:lastPrinted>2017-07-26T14:57:00Z</cp:lastPrinted>
  <dcterms:created xsi:type="dcterms:W3CDTF">2017-12-09T14:44:00Z</dcterms:created>
  <dcterms:modified xsi:type="dcterms:W3CDTF">2018-01-08T15:14:00Z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http://www.zotero.org/styles/acs-nano</vt:lpwstr>
  </property>
  <property fmtid="{D5CDD505-2E9C-101B-9397-08002B2CF9AE}" pid="4" name="Mendeley Recent Style Name 0_1">
    <vt:lpwstr>ACS Nano</vt:lpwstr>
  </property>
  <property fmtid="{D5CDD505-2E9C-101B-9397-08002B2CF9AE}" pid="5" name="Mendeley Recent Style Id 3_1">
    <vt:lpwstr>http://www.zotero.org/styles/chicago-author-date</vt:lpwstr>
  </property>
  <property fmtid="{D5CDD505-2E9C-101B-9397-08002B2CF9AE}" pid="6" name="Mendeley Recent Style Name 3_1">
    <vt:lpwstr>Chicago Manual of Style 16th edition (author-date)</vt:lpwstr>
  </property>
  <property fmtid="{D5CDD505-2E9C-101B-9397-08002B2CF9AE}" pid="7" name="Mendeley Recent Style Id 4_1">
    <vt:lpwstr>http://www.zotero.org/styles/harvard1</vt:lpwstr>
  </property>
  <property fmtid="{D5CDD505-2E9C-101B-9397-08002B2CF9AE}" pid="8" name="Mendeley Recent Style Name 4_1">
    <vt:lpwstr>Harvard Reference format 1 (author-date)</vt:lpwstr>
  </property>
  <property fmtid="{D5CDD505-2E9C-101B-9397-08002B2CF9AE}" pid="9" name="Mendeley Recent Style Id 6_1">
    <vt:lpwstr>http://www.zotero.org/styles/modern-humanities-research-association</vt:lpwstr>
  </property>
  <property fmtid="{D5CDD505-2E9C-101B-9397-08002B2CF9AE}" pid="10" name="Mendeley Recent Style Name 6_1">
    <vt:lpwstr>Modern Humanities Research Association 3rd edition (note with bibliography)</vt:lpwstr>
  </property>
  <property fmtid="{D5CDD505-2E9C-101B-9397-08002B2CF9AE}" pid="11" name="Mendeley Recent Style Id 7_1">
    <vt:lpwstr>http://www.zotero.org/styles/modern-language-association</vt:lpwstr>
  </property>
  <property fmtid="{D5CDD505-2E9C-101B-9397-08002B2CF9AE}" pid="12" name="Mendeley Recent Style Name 7_1">
    <vt:lpwstr>Modern Language Association 7th edition</vt:lpwstr>
  </property>
  <property fmtid="{D5CDD505-2E9C-101B-9397-08002B2CF9AE}" pid="13" name="Mendeley Recent Style Id 8_1">
    <vt:lpwstr>http://www.zotero.org/styles/nano-letters</vt:lpwstr>
  </property>
  <property fmtid="{D5CDD505-2E9C-101B-9397-08002B2CF9AE}" pid="14" name="Mendeley Recent Style Name 8_1">
    <vt:lpwstr>Nano Letters</vt:lpwstr>
  </property>
  <property fmtid="{D5CDD505-2E9C-101B-9397-08002B2CF9AE}" pid="15" name="Mendeley Recent Style Id 9_1">
    <vt:lpwstr>http://www.zotero.org/styles/nature</vt:lpwstr>
  </property>
  <property fmtid="{D5CDD505-2E9C-101B-9397-08002B2CF9AE}" pid="16" name="Mendeley Recent Style Name 9_1">
    <vt:lpwstr>Nature</vt:lpwstr>
  </property>
  <property fmtid="{D5CDD505-2E9C-101B-9397-08002B2CF9AE}" pid="17" name="ContentTypeId">
    <vt:lpwstr>0x010100798E56508053224D95C8346C6C97D797</vt:lpwstr>
  </property>
  <property fmtid="{D5CDD505-2E9C-101B-9397-08002B2CF9AE}" pid="18" name="Mendeley Unique User Id_1">
    <vt:lpwstr>c399537f-515e-3309-816a-ae8b793d2b48</vt:lpwstr>
  </property>
  <property fmtid="{D5CDD505-2E9C-101B-9397-08002B2CF9AE}" pid="19" name="Mendeley Recent Style Id 1_1">
    <vt:lpwstr>http://www.zotero.org/styles/apa</vt:lpwstr>
  </property>
  <property fmtid="{D5CDD505-2E9C-101B-9397-08002B2CF9AE}" pid="20" name="Mendeley Recent Style Name 1_1">
    <vt:lpwstr>American Psychological Association 6th edition</vt:lpwstr>
  </property>
  <property fmtid="{D5CDD505-2E9C-101B-9397-08002B2CF9AE}" pid="21" name="Mendeley Recent Style Id 2_1">
    <vt:lpwstr>http://www.zotero.org/styles/american-sociological-association</vt:lpwstr>
  </property>
  <property fmtid="{D5CDD505-2E9C-101B-9397-08002B2CF9AE}" pid="22" name="Mendeley Recent Style Name 2_1">
    <vt:lpwstr>American Sociological Association</vt:lpwstr>
  </property>
  <property fmtid="{D5CDD505-2E9C-101B-9397-08002B2CF9AE}" pid="23" name="Mendeley Recent Style Id 5_1">
    <vt:lpwstr>http://www.zotero.org/styles/ieee</vt:lpwstr>
  </property>
  <property fmtid="{D5CDD505-2E9C-101B-9397-08002B2CF9AE}" pid="24" name="Mendeley Recent Style Name 5_1">
    <vt:lpwstr>IEEE</vt:lpwstr>
  </property>
  <property fmtid="{D5CDD505-2E9C-101B-9397-08002B2CF9AE}" pid="25" name="Mendeley User Name_1">
    <vt:lpwstr>liammcdonnell@live.com@www.mendeley.com</vt:lpwstr>
  </property>
  <property fmtid="{D5CDD505-2E9C-101B-9397-08002B2CF9AE}" pid="26" name="Mendeley Citation Style_1">
    <vt:lpwstr>http://www.zotero.org/styles/nano-letters</vt:lpwstr>
  </property>
</Properties>
</file>