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0F" w:rsidRDefault="00886A0F" w:rsidP="00886A0F">
      <w:pPr>
        <w:spacing w:line="480" w:lineRule="auto"/>
      </w:pPr>
      <w:r w:rsidRPr="00DD39DE">
        <w:rPr>
          <w:b/>
        </w:rPr>
        <w:t>Table 2</w:t>
      </w:r>
      <w:r>
        <w:rPr>
          <w:b/>
        </w:rPr>
        <w:t>.</w:t>
      </w:r>
      <w:r>
        <w:t xml:space="preserve"> Reliability data for heart rate and blood pressure responses to rest, exercise and recovery </w:t>
      </w:r>
    </w:p>
    <w:tbl>
      <w:tblPr>
        <w:tblW w:w="14386" w:type="dxa"/>
        <w:tblLook w:val="04A0" w:firstRow="1" w:lastRow="0" w:firstColumn="1" w:lastColumn="0" w:noHBand="0" w:noVBand="1"/>
      </w:tblPr>
      <w:tblGrid>
        <w:gridCol w:w="1555"/>
        <w:gridCol w:w="571"/>
        <w:gridCol w:w="672"/>
        <w:gridCol w:w="672"/>
        <w:gridCol w:w="236"/>
        <w:gridCol w:w="615"/>
        <w:gridCol w:w="672"/>
        <w:gridCol w:w="672"/>
        <w:gridCol w:w="286"/>
        <w:gridCol w:w="615"/>
        <w:gridCol w:w="584"/>
        <w:gridCol w:w="672"/>
        <w:gridCol w:w="256"/>
        <w:gridCol w:w="571"/>
        <w:gridCol w:w="584"/>
        <w:gridCol w:w="672"/>
        <w:gridCol w:w="236"/>
        <w:gridCol w:w="632"/>
        <w:gridCol w:w="709"/>
        <w:gridCol w:w="672"/>
        <w:gridCol w:w="236"/>
        <w:gridCol w:w="652"/>
        <w:gridCol w:w="672"/>
        <w:gridCol w:w="672"/>
      </w:tblGrid>
      <w:tr w:rsidR="00886A0F" w:rsidRPr="004D5945" w:rsidTr="006330BB">
        <w:trPr>
          <w:trHeight w:val="30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Baseline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10% 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15% 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20% MV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Recovery 1 min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Recovery 5 min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both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ICC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SEM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SDC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HR (beat min-1)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4.05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11.24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4.32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11.97</w:t>
            </w: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0.93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4.29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11.89</w:t>
            </w: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5.07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14.04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5.03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13.95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11.39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MAP (mmHg)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2.14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5.94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10.93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10.93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3.66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2.74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3.57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9.90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</w:tcPr>
          <w:p w:rsidR="00886A0F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5E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SBP (mm Hg)</w:t>
            </w:r>
          </w:p>
        </w:tc>
        <w:tc>
          <w:tcPr>
            <w:tcW w:w="571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6.7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3.49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9.67</w:t>
            </w:r>
          </w:p>
        </w:tc>
        <w:tc>
          <w:tcPr>
            <w:tcW w:w="286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</w:tcPr>
          <w:p w:rsidR="00886A0F" w:rsidRPr="00677665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8D45E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3.79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10.51</w:t>
            </w:r>
          </w:p>
        </w:tc>
        <w:tc>
          <w:tcPr>
            <w:tcW w:w="256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584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6.01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16.67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3.09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8.58</w: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3.14</w:t>
            </w:r>
          </w:p>
        </w:tc>
        <w:tc>
          <w:tcPr>
            <w:tcW w:w="672" w:type="dxa"/>
            <w:shd w:val="clear" w:color="auto" w:fill="auto"/>
            <w:noWrap/>
            <w:vAlign w:val="bottom"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8.69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SBP</w:t>
            </w:r>
            <w:proofErr w:type="spellEnd"/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(mm 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2.18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6.03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3.95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10.95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0.74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4.96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13.74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4.46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12.38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3.59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9.96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3.30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9.14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DBP (mm 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2.04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5.67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3.57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9.89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3.49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9.66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3.45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9.57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2.74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7.58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2.33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6.45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PP</w:t>
            </w:r>
            <w:proofErr w:type="spellEnd"/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(mm Hg)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1.37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3.81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3.02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8.38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0.76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3.17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8.78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3.91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10.84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7.28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0.57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6.12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SEVR (%)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11.13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30.85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11.29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31.30</w:t>
            </w: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0.88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9.57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26.53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0.82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9.76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27.05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11.18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30.98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886A0F" w:rsidRPr="001A410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1A410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10.65</w:t>
            </w:r>
          </w:p>
        </w:tc>
        <w:tc>
          <w:tcPr>
            <w:tcW w:w="672" w:type="dxa"/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29.52</w:t>
            </w:r>
          </w:p>
        </w:tc>
      </w:tr>
      <w:tr w:rsidR="00886A0F" w:rsidRPr="004D5945" w:rsidTr="006330BB">
        <w:trPr>
          <w:trHeight w:val="30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714DA6" w:rsidP="006330BB">
            <w:pPr>
              <w:spacing w:after="0" w:line="48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Db</w:t>
            </w:r>
            <w:bookmarkStart w:id="0" w:name="_GoBack"/>
            <w:bookmarkEnd w:id="0"/>
            <w:r w:rsidR="00886A0F" w:rsidRPr="00913B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Pr (%)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1252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0.90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1631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1864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0.87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2209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1808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913BA4"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0.89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0F" w:rsidRPr="00913BA4" w:rsidRDefault="00886A0F" w:rsidP="006330BB">
            <w:pPr>
              <w:spacing w:after="0" w:line="48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  <w:t>1657</w:t>
            </w:r>
          </w:p>
        </w:tc>
      </w:tr>
    </w:tbl>
    <w:p w:rsidR="00886A0F" w:rsidRDefault="00886A0F" w:rsidP="00886A0F">
      <w:pPr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HR = heart rate; MAP = Mean arterial pressure; </w:t>
      </w:r>
      <w:proofErr w:type="spellStart"/>
      <w:r>
        <w:rPr>
          <w:sz w:val="18"/>
          <w:szCs w:val="18"/>
        </w:rPr>
        <w:t>cSBP</w:t>
      </w:r>
      <w:proofErr w:type="spellEnd"/>
      <w:r>
        <w:rPr>
          <w:sz w:val="18"/>
          <w:szCs w:val="18"/>
        </w:rPr>
        <w:t xml:space="preserve"> = central systolic blood pressure; DBP diastolic blood pressure;</w:t>
      </w:r>
      <w:r w:rsidRPr="004226D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SBP = systolic blood pressure; </w:t>
      </w:r>
      <w:proofErr w:type="spellStart"/>
      <w:r>
        <w:rPr>
          <w:sz w:val="18"/>
          <w:szCs w:val="18"/>
        </w:rPr>
        <w:t>cPP</w:t>
      </w:r>
      <w:proofErr w:type="spellEnd"/>
      <w:r>
        <w:rPr>
          <w:sz w:val="18"/>
          <w:szCs w:val="18"/>
        </w:rPr>
        <w:t xml:space="preserve"> = pulse pressure; SEVR = </w:t>
      </w:r>
      <w:proofErr w:type="spellStart"/>
      <w:r>
        <w:rPr>
          <w:sz w:val="18"/>
          <w:szCs w:val="18"/>
        </w:rPr>
        <w:t>subendocardial</w:t>
      </w:r>
      <w:proofErr w:type="spellEnd"/>
      <w:r>
        <w:rPr>
          <w:sz w:val="18"/>
          <w:szCs w:val="18"/>
        </w:rPr>
        <w:t xml:space="preserve"> viability ratio; </w:t>
      </w:r>
      <w:proofErr w:type="spellStart"/>
      <w:r>
        <w:rPr>
          <w:sz w:val="18"/>
          <w:szCs w:val="18"/>
        </w:rPr>
        <w:t>DbPr</w:t>
      </w:r>
      <w:proofErr w:type="spellEnd"/>
      <w:r>
        <w:rPr>
          <w:sz w:val="18"/>
          <w:szCs w:val="18"/>
        </w:rPr>
        <w:t xml:space="preserve"> = Double product; ICC = Intra-class correlation coefficient; SEM = Standard error of measurement; SDC = smallest detectable change.  </w:t>
      </w:r>
    </w:p>
    <w:p w:rsidR="00886A0F" w:rsidRDefault="00886A0F" w:rsidP="00886A0F">
      <w:pPr>
        <w:spacing w:line="480" w:lineRule="auto"/>
        <w:rPr>
          <w:sz w:val="18"/>
          <w:szCs w:val="18"/>
        </w:rPr>
      </w:pPr>
    </w:p>
    <w:p w:rsidR="00886A0F" w:rsidRDefault="00886A0F" w:rsidP="00886A0F">
      <w:pPr>
        <w:spacing w:line="480" w:lineRule="auto"/>
      </w:pPr>
    </w:p>
    <w:p w:rsidR="00EC67D5" w:rsidRDefault="00714DA6"/>
    <w:sectPr w:rsidR="00EC67D5" w:rsidSect="00886A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0F"/>
    <w:rsid w:val="003F0030"/>
    <w:rsid w:val="003F10B9"/>
    <w:rsid w:val="005C7C15"/>
    <w:rsid w:val="00714DA6"/>
    <w:rsid w:val="00886A0F"/>
    <w:rsid w:val="00B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84B6"/>
  <w15:chartTrackingRefBased/>
  <w15:docId w15:val="{11C24FF8-5964-49FA-BC27-4F777CBC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FRYER, Simon (Dr)</dc:creator>
  <cp:keywords/>
  <dc:description/>
  <cp:lastModifiedBy>FRYER, Simon (Dr)</cp:lastModifiedBy>
  <cp:revision>3</cp:revision>
  <dcterms:created xsi:type="dcterms:W3CDTF">2017-10-18T11:36:00Z</dcterms:created>
  <dcterms:modified xsi:type="dcterms:W3CDTF">2017-11-15T13:29:00Z</dcterms:modified>
</cp:coreProperties>
</file>