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42" w:rsidRPr="00E2713E" w:rsidRDefault="00233CEF" w:rsidP="00E2713E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  <w:r w:rsidRPr="00E2713E">
        <w:rPr>
          <w:b/>
          <w:bCs/>
          <w:sz w:val="24"/>
          <w:szCs w:val="24"/>
        </w:rPr>
        <w:t xml:space="preserve">The road to clinical fantasy: a UK perspective </w:t>
      </w:r>
    </w:p>
    <w:p w:rsidR="007F1518" w:rsidRPr="00E2713E" w:rsidRDefault="007F1518" w:rsidP="00E2713E">
      <w:pPr>
        <w:autoSpaceDE w:val="0"/>
        <w:autoSpaceDN w:val="0"/>
        <w:adjustRightInd w:val="0"/>
        <w:spacing w:after="0" w:line="240" w:lineRule="auto"/>
        <w:rPr>
          <w:rFonts w:cs="AdvOTecaa1db8.B"/>
          <w:sz w:val="24"/>
          <w:szCs w:val="24"/>
        </w:rPr>
      </w:pPr>
    </w:p>
    <w:p w:rsidR="00E24442" w:rsidRPr="00E2713E" w:rsidRDefault="00E24442" w:rsidP="00E2713E">
      <w:pPr>
        <w:autoSpaceDE w:val="0"/>
        <w:autoSpaceDN w:val="0"/>
        <w:adjustRightInd w:val="0"/>
        <w:spacing w:after="0" w:line="240" w:lineRule="auto"/>
        <w:rPr>
          <w:rFonts w:cs="AdvOTecaa1db8.B"/>
          <w:sz w:val="24"/>
          <w:szCs w:val="24"/>
        </w:rPr>
      </w:pPr>
      <w:r w:rsidRPr="00E2713E">
        <w:rPr>
          <w:rFonts w:cs="AdvOTecaa1db8.B"/>
          <w:sz w:val="24"/>
          <w:szCs w:val="24"/>
        </w:rPr>
        <w:t xml:space="preserve">Commentary on </w:t>
      </w:r>
      <w:r w:rsidRPr="00E2713E">
        <w:rPr>
          <w:sz w:val="24"/>
          <w:szCs w:val="24"/>
        </w:rPr>
        <w:t xml:space="preserve">"From “Longshot” to “Fantasy”: Obligations to Patients and Families When Last-Ditch Medical Efforts Fail" by Elliot Weiss and Autumn Fiester </w:t>
      </w:r>
      <w:r w:rsidRPr="00E2713E">
        <w:rPr>
          <w:rFonts w:cs="AdvOTecaa1db8.B"/>
          <w:sz w:val="24"/>
          <w:szCs w:val="24"/>
        </w:rPr>
        <w:t xml:space="preserve">  </w:t>
      </w:r>
    </w:p>
    <w:p w:rsidR="00E24442" w:rsidRPr="00E2713E" w:rsidRDefault="00E24442" w:rsidP="00E2713E">
      <w:pPr>
        <w:autoSpaceDE w:val="0"/>
        <w:autoSpaceDN w:val="0"/>
        <w:adjustRightInd w:val="0"/>
        <w:spacing w:after="0" w:line="240" w:lineRule="auto"/>
        <w:rPr>
          <w:rFonts w:cs="AdvOTecaa1db8.B"/>
          <w:sz w:val="24"/>
          <w:szCs w:val="24"/>
        </w:rPr>
      </w:pPr>
    </w:p>
    <w:p w:rsidR="00E24442" w:rsidRPr="00E2713E" w:rsidRDefault="00E24442" w:rsidP="00E2713E">
      <w:pPr>
        <w:autoSpaceDE w:val="0"/>
        <w:autoSpaceDN w:val="0"/>
        <w:adjustRightInd w:val="0"/>
        <w:spacing w:after="0" w:line="240" w:lineRule="auto"/>
        <w:rPr>
          <w:rFonts w:cs="AdvOTecaa1db8.B"/>
          <w:b/>
          <w:bCs/>
          <w:sz w:val="24"/>
          <w:szCs w:val="24"/>
        </w:rPr>
      </w:pPr>
      <w:r w:rsidRPr="00E2713E">
        <w:rPr>
          <w:rFonts w:cs="AdvOTecaa1db8.B"/>
          <w:b/>
          <w:bCs/>
          <w:sz w:val="24"/>
          <w:szCs w:val="24"/>
        </w:rPr>
        <w:t>Authors:</w:t>
      </w:r>
    </w:p>
    <w:p w:rsidR="00E24442" w:rsidRPr="00E2713E" w:rsidRDefault="00E24442" w:rsidP="00E2713E">
      <w:pPr>
        <w:autoSpaceDE w:val="0"/>
        <w:autoSpaceDN w:val="0"/>
        <w:adjustRightInd w:val="0"/>
        <w:spacing w:after="0" w:line="240" w:lineRule="auto"/>
        <w:rPr>
          <w:rFonts w:cs="AdvOTecaa1db8.B"/>
          <w:sz w:val="24"/>
          <w:szCs w:val="24"/>
        </w:rPr>
      </w:pPr>
    </w:p>
    <w:p w:rsidR="001A6199" w:rsidRPr="00E2713E" w:rsidRDefault="001A6199" w:rsidP="001A6199">
      <w:pPr>
        <w:spacing w:after="0" w:line="240" w:lineRule="auto"/>
        <w:rPr>
          <w:rFonts w:cs="AdvP1491"/>
          <w:sz w:val="24"/>
          <w:szCs w:val="24"/>
        </w:rPr>
      </w:pPr>
      <w:r w:rsidRPr="00E2713E">
        <w:rPr>
          <w:rFonts w:cs="AdvP1491"/>
          <w:sz w:val="24"/>
          <w:szCs w:val="24"/>
        </w:rPr>
        <w:t xml:space="preserve">Angela Fenwick, </w:t>
      </w:r>
      <w:r w:rsidRPr="00E2713E">
        <w:rPr>
          <w:rFonts w:cs="AdvOTecaa1db8.B"/>
          <w:sz w:val="24"/>
          <w:szCs w:val="24"/>
        </w:rPr>
        <w:t xml:space="preserve">Clinical Ethics and Law, Faculty of Medicine, </w:t>
      </w:r>
      <w:r w:rsidRPr="00E2713E">
        <w:rPr>
          <w:rFonts w:cs="AdvP1491"/>
          <w:sz w:val="24"/>
          <w:szCs w:val="24"/>
        </w:rPr>
        <w:t>University of Southampton</w:t>
      </w:r>
    </w:p>
    <w:p w:rsidR="001A6199" w:rsidRPr="00E2713E" w:rsidRDefault="001A6199" w:rsidP="001A6199">
      <w:pPr>
        <w:spacing w:after="0" w:line="240" w:lineRule="auto"/>
        <w:rPr>
          <w:rFonts w:cs="AdvP1491"/>
          <w:b/>
          <w:bCs/>
          <w:sz w:val="24"/>
          <w:szCs w:val="24"/>
        </w:rPr>
      </w:pPr>
    </w:p>
    <w:p w:rsidR="00E24442" w:rsidRPr="00E2713E" w:rsidRDefault="00E24442" w:rsidP="00E2713E">
      <w:pPr>
        <w:autoSpaceDE w:val="0"/>
        <w:autoSpaceDN w:val="0"/>
        <w:adjustRightInd w:val="0"/>
        <w:spacing w:after="0" w:line="240" w:lineRule="auto"/>
        <w:rPr>
          <w:rFonts w:cs="AdvP1491"/>
          <w:sz w:val="24"/>
          <w:szCs w:val="24"/>
        </w:rPr>
      </w:pPr>
      <w:r w:rsidRPr="00E2713E">
        <w:rPr>
          <w:rFonts w:cs="AdvOTecaa1db8.B"/>
          <w:sz w:val="24"/>
          <w:szCs w:val="24"/>
        </w:rPr>
        <w:t xml:space="preserve">Peta Coulson-Smith, Clinical Ethics and Law, Faculty of Medicine, </w:t>
      </w:r>
      <w:r w:rsidRPr="00E2713E">
        <w:rPr>
          <w:rFonts w:cs="AdvP1491"/>
          <w:sz w:val="24"/>
          <w:szCs w:val="24"/>
        </w:rPr>
        <w:t>University of Southampton</w:t>
      </w:r>
    </w:p>
    <w:p w:rsidR="00E24442" w:rsidRPr="00E2713E" w:rsidRDefault="00E24442" w:rsidP="00E2713E">
      <w:pPr>
        <w:autoSpaceDE w:val="0"/>
        <w:autoSpaceDN w:val="0"/>
        <w:adjustRightInd w:val="0"/>
        <w:spacing w:after="0" w:line="240" w:lineRule="auto"/>
        <w:rPr>
          <w:rFonts w:cs="AdvOTecaa1db8.B"/>
          <w:sz w:val="24"/>
          <w:szCs w:val="24"/>
        </w:rPr>
      </w:pPr>
    </w:p>
    <w:p w:rsidR="00E24442" w:rsidRPr="00E2713E" w:rsidRDefault="00E24442" w:rsidP="00E2713E">
      <w:pPr>
        <w:autoSpaceDE w:val="0"/>
        <w:autoSpaceDN w:val="0"/>
        <w:adjustRightInd w:val="0"/>
        <w:spacing w:after="0" w:line="240" w:lineRule="auto"/>
        <w:rPr>
          <w:rFonts w:cs="AdvP1491"/>
          <w:sz w:val="24"/>
          <w:szCs w:val="24"/>
        </w:rPr>
      </w:pPr>
      <w:r w:rsidRPr="00E2713E">
        <w:rPr>
          <w:rFonts w:cs="AdvOTecaa1db8.B"/>
          <w:sz w:val="24"/>
          <w:szCs w:val="24"/>
        </w:rPr>
        <w:t xml:space="preserve">Anneke Lucassen, </w:t>
      </w:r>
      <w:r w:rsidRPr="00E2713E">
        <w:rPr>
          <w:rFonts w:cs="AdvP1491"/>
          <w:sz w:val="24"/>
          <w:szCs w:val="24"/>
        </w:rPr>
        <w:t xml:space="preserve">Clinical Ethics and Law, </w:t>
      </w:r>
      <w:r w:rsidR="00A6415E" w:rsidRPr="00E2713E">
        <w:rPr>
          <w:rFonts w:cs="AdvP1491"/>
          <w:sz w:val="24"/>
          <w:szCs w:val="24"/>
        </w:rPr>
        <w:t xml:space="preserve">Faculty of Medicine, </w:t>
      </w:r>
      <w:r w:rsidRPr="00E2713E">
        <w:rPr>
          <w:rFonts w:cs="AdvP1491"/>
          <w:sz w:val="24"/>
          <w:szCs w:val="24"/>
        </w:rPr>
        <w:t xml:space="preserve">University of Southampton </w:t>
      </w:r>
    </w:p>
    <w:p w:rsidR="00E24442" w:rsidRPr="00E2713E" w:rsidRDefault="00E24442" w:rsidP="00E2713E">
      <w:pPr>
        <w:spacing w:after="0" w:line="240" w:lineRule="auto"/>
        <w:rPr>
          <w:rFonts w:cs="AdvP1491"/>
          <w:sz w:val="24"/>
          <w:szCs w:val="24"/>
        </w:rPr>
      </w:pPr>
    </w:p>
    <w:p w:rsidR="00E24442" w:rsidRPr="00E2713E" w:rsidRDefault="00E24442" w:rsidP="00E2713E">
      <w:pPr>
        <w:spacing w:after="0" w:line="240" w:lineRule="auto"/>
        <w:rPr>
          <w:b/>
          <w:bCs/>
          <w:sz w:val="24"/>
          <w:szCs w:val="24"/>
        </w:rPr>
      </w:pPr>
      <w:r w:rsidRPr="00E2713E">
        <w:rPr>
          <w:rFonts w:cs="AdvP1491"/>
          <w:b/>
          <w:bCs/>
          <w:sz w:val="24"/>
          <w:szCs w:val="24"/>
        </w:rPr>
        <w:t xml:space="preserve">Corresponding Author: </w:t>
      </w:r>
      <w:r w:rsidRPr="00E2713E">
        <w:rPr>
          <w:b/>
          <w:bCs/>
          <w:sz w:val="24"/>
          <w:szCs w:val="24"/>
        </w:rPr>
        <w:t xml:space="preserve">  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Dr Angela Fenwick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Clinical Ethics and Law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 xml:space="preserve">Faculty of Medicine 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University of Southampton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Room 4001, Building 85,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Highfield Campus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University Road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Southampton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SO17 1BJ</w:t>
      </w: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</w:p>
    <w:p w:rsidR="00E24442" w:rsidRPr="00E2713E" w:rsidRDefault="00E24442" w:rsidP="00E2713E">
      <w:pPr>
        <w:spacing w:after="0" w:line="240" w:lineRule="auto"/>
        <w:rPr>
          <w:sz w:val="24"/>
          <w:szCs w:val="24"/>
        </w:rPr>
      </w:pPr>
      <w:r w:rsidRPr="00E2713E">
        <w:rPr>
          <w:sz w:val="24"/>
          <w:szCs w:val="24"/>
        </w:rPr>
        <w:t>Email: ajf3@soton.ac.uk</w:t>
      </w:r>
    </w:p>
    <w:p w:rsidR="00E24442" w:rsidRPr="00E2713E" w:rsidRDefault="00E24442" w:rsidP="00D263FB">
      <w:pPr>
        <w:pStyle w:val="Heading2"/>
        <w:rPr>
          <w:sz w:val="24"/>
          <w:szCs w:val="24"/>
        </w:rPr>
      </w:pPr>
    </w:p>
    <w:p w:rsidR="005314F4" w:rsidRDefault="005314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1518" w:rsidRDefault="007F1518" w:rsidP="00332A33">
      <w:pPr>
        <w:spacing w:after="0" w:line="240" w:lineRule="auto"/>
        <w:rPr>
          <w:b/>
          <w:bCs/>
          <w:sz w:val="24"/>
          <w:szCs w:val="24"/>
        </w:rPr>
      </w:pPr>
      <w:r w:rsidRPr="00E2713E">
        <w:rPr>
          <w:b/>
          <w:bCs/>
          <w:sz w:val="24"/>
          <w:szCs w:val="24"/>
        </w:rPr>
        <w:lastRenderedPageBreak/>
        <w:t xml:space="preserve">The road to clinical fantasy: a UK perspective </w:t>
      </w:r>
    </w:p>
    <w:p w:rsidR="00332A33" w:rsidRPr="00E24442" w:rsidRDefault="00332A33" w:rsidP="00332A33">
      <w:pPr>
        <w:spacing w:after="0" w:line="240" w:lineRule="auto"/>
        <w:rPr>
          <w:b/>
          <w:bCs/>
        </w:rPr>
      </w:pPr>
    </w:p>
    <w:p w:rsidR="00AC4FFA" w:rsidRDefault="00AC4FFA" w:rsidP="00F42436">
      <w:pPr>
        <w:spacing w:line="480" w:lineRule="auto"/>
        <w:rPr>
          <w:sz w:val="24"/>
          <w:szCs w:val="24"/>
        </w:rPr>
      </w:pPr>
      <w:r w:rsidRPr="00BD76F3">
        <w:rPr>
          <w:sz w:val="24"/>
          <w:szCs w:val="24"/>
        </w:rPr>
        <w:t xml:space="preserve">The ambition of Weiss and Fiester </w:t>
      </w:r>
      <w:r w:rsidR="00412FE1">
        <w:rPr>
          <w:sz w:val="24"/>
          <w:szCs w:val="24"/>
        </w:rPr>
        <w:t xml:space="preserve">(2017) </w:t>
      </w:r>
      <w:r>
        <w:rPr>
          <w:sz w:val="24"/>
          <w:szCs w:val="24"/>
        </w:rPr>
        <w:t>to articulate clinical and associated steps for communication in the management o</w:t>
      </w:r>
      <w:r w:rsidR="00412FE1">
        <w:rPr>
          <w:sz w:val="24"/>
          <w:szCs w:val="24"/>
        </w:rPr>
        <w:t xml:space="preserve">f treating the sickest children is </w:t>
      </w:r>
      <w:r>
        <w:rPr>
          <w:sz w:val="24"/>
          <w:szCs w:val="24"/>
        </w:rPr>
        <w:t>admirable</w:t>
      </w:r>
      <w:r w:rsidR="00412FE1">
        <w:rPr>
          <w:sz w:val="24"/>
          <w:szCs w:val="24"/>
        </w:rPr>
        <w:t xml:space="preserve">.  We argue however, that </w:t>
      </w:r>
      <w:r>
        <w:rPr>
          <w:sz w:val="24"/>
          <w:szCs w:val="24"/>
        </w:rPr>
        <w:t xml:space="preserve">such stages are in themselves an illusion and </w:t>
      </w:r>
      <w:r w:rsidR="004B5F91">
        <w:rPr>
          <w:sz w:val="24"/>
          <w:szCs w:val="24"/>
        </w:rPr>
        <w:t xml:space="preserve">are therefore likely to </w:t>
      </w:r>
      <w:r>
        <w:rPr>
          <w:sz w:val="24"/>
          <w:szCs w:val="24"/>
        </w:rPr>
        <w:t>offer f</w:t>
      </w:r>
      <w:r w:rsidR="00066174">
        <w:rPr>
          <w:sz w:val="24"/>
          <w:szCs w:val="24"/>
        </w:rPr>
        <w:t>alse hope.   Moreover, we think</w:t>
      </w:r>
      <w:r>
        <w:rPr>
          <w:sz w:val="24"/>
          <w:szCs w:val="24"/>
        </w:rPr>
        <w:t xml:space="preserve"> that using the term ‘fantasy’ in discussions with parents and children</w:t>
      </w:r>
      <w:r w:rsidR="00273A57">
        <w:rPr>
          <w:sz w:val="24"/>
          <w:szCs w:val="24"/>
        </w:rPr>
        <w:t>,</w:t>
      </w:r>
      <w:r>
        <w:rPr>
          <w:sz w:val="24"/>
          <w:szCs w:val="24"/>
        </w:rPr>
        <w:t xml:space="preserve"> where there is little or no hope of benefit from treatment</w:t>
      </w:r>
      <w:r w:rsidR="007F1518">
        <w:rPr>
          <w:sz w:val="24"/>
          <w:szCs w:val="24"/>
        </w:rPr>
        <w:t>,</w:t>
      </w:r>
      <w:r>
        <w:rPr>
          <w:sz w:val="24"/>
          <w:szCs w:val="24"/>
        </w:rPr>
        <w:t xml:space="preserve"> is unlikely to improve communication</w:t>
      </w:r>
      <w:r w:rsidR="00F42436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</w:p>
    <w:p w:rsidR="009D01FB" w:rsidRDefault="009D01FB" w:rsidP="006168AE">
      <w:pPr>
        <w:spacing w:line="480" w:lineRule="auto"/>
        <w:rPr>
          <w:sz w:val="24"/>
          <w:szCs w:val="24"/>
        </w:rPr>
      </w:pPr>
    </w:p>
    <w:p w:rsidR="00066174" w:rsidRDefault="00273A57" w:rsidP="00BD63E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BD76F3">
        <w:rPr>
          <w:sz w:val="24"/>
          <w:szCs w:val="24"/>
        </w:rPr>
        <w:t xml:space="preserve">he </w:t>
      </w:r>
      <w:r w:rsidR="00FB60EB">
        <w:rPr>
          <w:sz w:val="24"/>
          <w:szCs w:val="24"/>
        </w:rPr>
        <w:t xml:space="preserve">four staged process proposed aims to assist </w:t>
      </w:r>
      <w:r w:rsidR="00CD1327">
        <w:rPr>
          <w:sz w:val="24"/>
          <w:szCs w:val="24"/>
        </w:rPr>
        <w:t xml:space="preserve">healthcare professionals </w:t>
      </w:r>
      <w:r w:rsidR="007F4246">
        <w:rPr>
          <w:sz w:val="24"/>
          <w:szCs w:val="24"/>
        </w:rPr>
        <w:t xml:space="preserve">(HCPs) </w:t>
      </w:r>
      <w:r w:rsidR="00CD1327">
        <w:rPr>
          <w:sz w:val="24"/>
          <w:szCs w:val="24"/>
        </w:rPr>
        <w:t xml:space="preserve">in </w:t>
      </w:r>
      <w:r w:rsidR="00FB60EB">
        <w:rPr>
          <w:sz w:val="24"/>
          <w:szCs w:val="24"/>
        </w:rPr>
        <w:t xml:space="preserve">managing the progression from </w:t>
      </w:r>
      <w:r w:rsidR="00412FE1">
        <w:rPr>
          <w:sz w:val="24"/>
          <w:szCs w:val="24"/>
        </w:rPr>
        <w:t xml:space="preserve">treatment options which are </w:t>
      </w:r>
      <w:r>
        <w:rPr>
          <w:sz w:val="24"/>
          <w:szCs w:val="24"/>
        </w:rPr>
        <w:t>‘</w:t>
      </w:r>
      <w:r w:rsidRPr="00BD76F3">
        <w:rPr>
          <w:sz w:val="24"/>
          <w:szCs w:val="24"/>
        </w:rPr>
        <w:t>longshot</w:t>
      </w:r>
      <w:r>
        <w:rPr>
          <w:sz w:val="24"/>
          <w:szCs w:val="24"/>
        </w:rPr>
        <w:t>’</w:t>
      </w:r>
      <w:r w:rsidRPr="00BD76F3">
        <w:rPr>
          <w:sz w:val="24"/>
          <w:szCs w:val="24"/>
        </w:rPr>
        <w:t xml:space="preserve"> </w:t>
      </w:r>
      <w:r w:rsidR="00066174">
        <w:rPr>
          <w:sz w:val="24"/>
          <w:szCs w:val="24"/>
        </w:rPr>
        <w:t>– those treatments where</w:t>
      </w:r>
      <w:r w:rsidR="00FB60EB">
        <w:rPr>
          <w:sz w:val="24"/>
          <w:szCs w:val="24"/>
        </w:rPr>
        <w:t xml:space="preserve"> </w:t>
      </w:r>
      <w:r w:rsidR="00CD1327">
        <w:rPr>
          <w:sz w:val="24"/>
          <w:szCs w:val="24"/>
        </w:rPr>
        <w:t>“</w:t>
      </w:r>
      <w:r w:rsidR="00CD1327" w:rsidRPr="00CD1327">
        <w:rPr>
          <w:i/>
          <w:iCs/>
          <w:sz w:val="24"/>
          <w:szCs w:val="24"/>
        </w:rPr>
        <w:t>there is a medical</w:t>
      </w:r>
      <w:r w:rsidR="00CD1327" w:rsidRPr="00E451B3">
        <w:rPr>
          <w:i/>
          <w:sz w:val="24"/>
          <w:szCs w:val="24"/>
        </w:rPr>
        <w:t xml:space="preserve"> possibility of success</w:t>
      </w:r>
      <w:r w:rsidR="00CD1327">
        <w:rPr>
          <w:i/>
          <w:sz w:val="24"/>
          <w:szCs w:val="24"/>
        </w:rPr>
        <w:t>”</w:t>
      </w:r>
      <w:r w:rsidR="007F4246">
        <w:rPr>
          <w:i/>
          <w:sz w:val="24"/>
          <w:szCs w:val="24"/>
        </w:rPr>
        <w:t>,</w:t>
      </w:r>
      <w:r w:rsidR="00CD1327">
        <w:rPr>
          <w:i/>
          <w:sz w:val="24"/>
          <w:szCs w:val="24"/>
        </w:rPr>
        <w:t xml:space="preserve"> </w:t>
      </w:r>
      <w:r w:rsidR="00066174">
        <w:rPr>
          <w:iCs/>
          <w:sz w:val="24"/>
          <w:szCs w:val="24"/>
        </w:rPr>
        <w:t>even though this may be extremely low</w:t>
      </w:r>
      <w:r w:rsidR="00CD1327">
        <w:rPr>
          <w:iCs/>
          <w:sz w:val="24"/>
          <w:szCs w:val="24"/>
        </w:rPr>
        <w:t xml:space="preserve"> </w:t>
      </w:r>
      <w:r w:rsidR="00412FE1">
        <w:rPr>
          <w:sz w:val="24"/>
          <w:szCs w:val="24"/>
        </w:rPr>
        <w:t xml:space="preserve">– </w:t>
      </w:r>
      <w:r w:rsidR="00FB60EB">
        <w:rPr>
          <w:sz w:val="24"/>
          <w:szCs w:val="24"/>
        </w:rPr>
        <w:t xml:space="preserve">to those which </w:t>
      </w:r>
      <w:r w:rsidR="00A71342">
        <w:rPr>
          <w:sz w:val="24"/>
          <w:szCs w:val="24"/>
        </w:rPr>
        <w:t xml:space="preserve">fall into the realm </w:t>
      </w:r>
      <w:r w:rsidR="00CD1327">
        <w:rPr>
          <w:sz w:val="24"/>
          <w:szCs w:val="24"/>
        </w:rPr>
        <w:t xml:space="preserve"> of </w:t>
      </w:r>
      <w:r w:rsidR="00066174">
        <w:rPr>
          <w:sz w:val="24"/>
          <w:szCs w:val="24"/>
        </w:rPr>
        <w:t>‘clinical fantasy’ – those treatments where there</w:t>
      </w:r>
      <w:r w:rsidR="00CD1327">
        <w:rPr>
          <w:sz w:val="24"/>
          <w:szCs w:val="24"/>
        </w:rPr>
        <w:t xml:space="preserve"> is </w:t>
      </w:r>
      <w:r w:rsidR="00F42436">
        <w:rPr>
          <w:sz w:val="24"/>
          <w:szCs w:val="24"/>
        </w:rPr>
        <w:t>no chance of</w:t>
      </w:r>
      <w:r w:rsidR="00066174">
        <w:rPr>
          <w:sz w:val="24"/>
          <w:szCs w:val="24"/>
        </w:rPr>
        <w:t xml:space="preserve"> success</w:t>
      </w:r>
      <w:r w:rsidR="00FB60EB">
        <w:rPr>
          <w:sz w:val="24"/>
          <w:szCs w:val="24"/>
        </w:rPr>
        <w:t xml:space="preserve">.  </w:t>
      </w:r>
      <w:r w:rsidR="00CD1327">
        <w:rPr>
          <w:sz w:val="24"/>
          <w:szCs w:val="24"/>
        </w:rPr>
        <w:t>Weiss and Fiester argue that r</w:t>
      </w:r>
      <w:r w:rsidR="00FB60EB">
        <w:rPr>
          <w:sz w:val="24"/>
          <w:szCs w:val="24"/>
        </w:rPr>
        <w:t xml:space="preserve">ecognising </w:t>
      </w:r>
      <w:r w:rsidR="00CD1327">
        <w:rPr>
          <w:sz w:val="24"/>
          <w:szCs w:val="24"/>
        </w:rPr>
        <w:t xml:space="preserve">such </w:t>
      </w:r>
      <w:r w:rsidR="00066174">
        <w:rPr>
          <w:sz w:val="24"/>
          <w:szCs w:val="24"/>
        </w:rPr>
        <w:t xml:space="preserve">a </w:t>
      </w:r>
      <w:r w:rsidR="00CD1327">
        <w:rPr>
          <w:sz w:val="24"/>
          <w:szCs w:val="24"/>
        </w:rPr>
        <w:t xml:space="preserve">change in </w:t>
      </w:r>
      <w:r w:rsidR="00BD63E6">
        <w:rPr>
          <w:sz w:val="24"/>
          <w:szCs w:val="24"/>
        </w:rPr>
        <w:t xml:space="preserve">circumstances </w:t>
      </w:r>
      <w:r w:rsidR="00FB60EB">
        <w:rPr>
          <w:sz w:val="24"/>
          <w:szCs w:val="24"/>
        </w:rPr>
        <w:t xml:space="preserve"> when treating very sick children</w:t>
      </w:r>
      <w:r w:rsidR="00184BA7">
        <w:rPr>
          <w:sz w:val="24"/>
          <w:szCs w:val="24"/>
        </w:rPr>
        <w:t>,</w:t>
      </w:r>
      <w:r w:rsidR="00FB60EB">
        <w:rPr>
          <w:sz w:val="24"/>
          <w:szCs w:val="24"/>
        </w:rPr>
        <w:t xml:space="preserve"> and having a clear idea of what actions to take as this happens</w:t>
      </w:r>
      <w:r w:rsidR="00184BA7">
        <w:rPr>
          <w:sz w:val="24"/>
          <w:szCs w:val="24"/>
        </w:rPr>
        <w:t>,</w:t>
      </w:r>
      <w:r w:rsidR="00FB60EB">
        <w:rPr>
          <w:sz w:val="24"/>
          <w:szCs w:val="24"/>
        </w:rPr>
        <w:t xml:space="preserve"> </w:t>
      </w:r>
      <w:r w:rsidR="00CD1327">
        <w:rPr>
          <w:sz w:val="24"/>
          <w:szCs w:val="24"/>
        </w:rPr>
        <w:t>can help to improve communication between families and HCPs</w:t>
      </w:r>
      <w:r w:rsidR="00622437">
        <w:rPr>
          <w:sz w:val="24"/>
          <w:szCs w:val="24"/>
        </w:rPr>
        <w:t>,</w:t>
      </w:r>
      <w:r w:rsidR="00CD1327">
        <w:rPr>
          <w:sz w:val="24"/>
          <w:szCs w:val="24"/>
        </w:rPr>
        <w:t xml:space="preserve"> </w:t>
      </w:r>
      <w:r w:rsidR="00412FE1">
        <w:rPr>
          <w:sz w:val="24"/>
          <w:szCs w:val="24"/>
        </w:rPr>
        <w:t xml:space="preserve">and </w:t>
      </w:r>
      <w:r w:rsidR="00CD1327">
        <w:rPr>
          <w:sz w:val="24"/>
          <w:szCs w:val="24"/>
        </w:rPr>
        <w:t>avoi</w:t>
      </w:r>
      <w:r w:rsidR="00066174">
        <w:rPr>
          <w:sz w:val="24"/>
          <w:szCs w:val="24"/>
        </w:rPr>
        <w:t>d the harms associated with such scenarios including</w:t>
      </w:r>
      <w:r w:rsidR="00CD1327">
        <w:rPr>
          <w:sz w:val="24"/>
          <w:szCs w:val="24"/>
        </w:rPr>
        <w:t xml:space="preserve"> distress to family and staff,</w:t>
      </w:r>
      <w:r w:rsidR="00066174">
        <w:rPr>
          <w:sz w:val="24"/>
          <w:szCs w:val="24"/>
        </w:rPr>
        <w:t xml:space="preserve"> wasted</w:t>
      </w:r>
      <w:r w:rsidR="00CD1327">
        <w:rPr>
          <w:sz w:val="24"/>
          <w:szCs w:val="24"/>
        </w:rPr>
        <w:t xml:space="preserve"> resources and potential for deception</w:t>
      </w:r>
      <w:r w:rsidR="00A71342">
        <w:rPr>
          <w:sz w:val="24"/>
          <w:szCs w:val="24"/>
        </w:rPr>
        <w:t>.  However</w:t>
      </w:r>
      <w:r w:rsidR="00622437">
        <w:rPr>
          <w:sz w:val="24"/>
          <w:szCs w:val="24"/>
        </w:rPr>
        <w:t>,</w:t>
      </w:r>
      <w:r w:rsidR="00A71342">
        <w:rPr>
          <w:sz w:val="24"/>
          <w:szCs w:val="24"/>
        </w:rPr>
        <w:t xml:space="preserve"> the notion that longshot or clinical fantasy treatments</w:t>
      </w:r>
      <w:r w:rsidR="004B5F91">
        <w:rPr>
          <w:sz w:val="24"/>
          <w:szCs w:val="24"/>
        </w:rPr>
        <w:t>, or indeed the distinction between them,</w:t>
      </w:r>
      <w:r w:rsidR="00A71342">
        <w:rPr>
          <w:sz w:val="24"/>
          <w:szCs w:val="24"/>
        </w:rPr>
        <w:t xml:space="preserve"> might </w:t>
      </w:r>
      <w:r w:rsidR="007F4246">
        <w:rPr>
          <w:sz w:val="24"/>
          <w:szCs w:val="24"/>
        </w:rPr>
        <w:t xml:space="preserve">in themselves </w:t>
      </w:r>
      <w:r w:rsidR="00A71342">
        <w:rPr>
          <w:sz w:val="24"/>
          <w:szCs w:val="24"/>
        </w:rPr>
        <w:t>be clear cut is</w:t>
      </w:r>
      <w:r w:rsidR="00DB2604">
        <w:rPr>
          <w:sz w:val="24"/>
          <w:szCs w:val="24"/>
        </w:rPr>
        <w:t>,</w:t>
      </w:r>
      <w:r w:rsidR="00A71342">
        <w:rPr>
          <w:sz w:val="24"/>
          <w:szCs w:val="24"/>
        </w:rPr>
        <w:t xml:space="preserve"> </w:t>
      </w:r>
      <w:r w:rsidR="00184BA7">
        <w:rPr>
          <w:sz w:val="24"/>
          <w:szCs w:val="24"/>
        </w:rPr>
        <w:t xml:space="preserve">in </w:t>
      </w:r>
      <w:r w:rsidR="00A71342">
        <w:rPr>
          <w:sz w:val="24"/>
          <w:szCs w:val="24"/>
        </w:rPr>
        <w:t>itself</w:t>
      </w:r>
      <w:r w:rsidR="00DB2604">
        <w:rPr>
          <w:sz w:val="24"/>
          <w:szCs w:val="24"/>
        </w:rPr>
        <w:t>,</w:t>
      </w:r>
      <w:r w:rsidR="00A71342">
        <w:rPr>
          <w:sz w:val="24"/>
          <w:szCs w:val="24"/>
        </w:rPr>
        <w:t xml:space="preserve"> problematic.  </w:t>
      </w:r>
      <w:r w:rsidR="00066174">
        <w:rPr>
          <w:sz w:val="24"/>
          <w:szCs w:val="24"/>
        </w:rPr>
        <w:t>When treating the sickest children where there is limited chance of success,</w:t>
      </w:r>
      <w:r w:rsidR="00DB2604">
        <w:rPr>
          <w:sz w:val="24"/>
          <w:szCs w:val="24"/>
        </w:rPr>
        <w:t xml:space="preserve"> </w:t>
      </w:r>
      <w:r>
        <w:rPr>
          <w:sz w:val="24"/>
          <w:szCs w:val="24"/>
        </w:rPr>
        <w:t>decisions</w:t>
      </w:r>
      <w:r w:rsidR="00066174">
        <w:rPr>
          <w:sz w:val="24"/>
          <w:szCs w:val="24"/>
        </w:rPr>
        <w:t xml:space="preserve"> regarding management</w:t>
      </w:r>
      <w:r w:rsidR="00DB2604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</w:t>
      </w:r>
      <w:r w:rsidR="007F4246">
        <w:rPr>
          <w:sz w:val="24"/>
          <w:szCs w:val="24"/>
        </w:rPr>
        <w:t xml:space="preserve">contextual in nature and </w:t>
      </w:r>
      <w:r w:rsidR="002653D9">
        <w:rPr>
          <w:sz w:val="24"/>
          <w:szCs w:val="24"/>
        </w:rPr>
        <w:t>case-specif</w:t>
      </w:r>
      <w:r w:rsidR="007F4246">
        <w:rPr>
          <w:sz w:val="24"/>
          <w:szCs w:val="24"/>
        </w:rPr>
        <w:t>ic</w:t>
      </w:r>
      <w:r w:rsidR="002653D9">
        <w:rPr>
          <w:sz w:val="24"/>
          <w:szCs w:val="24"/>
        </w:rPr>
        <w:t>.</w:t>
      </w:r>
      <w:r w:rsidR="004B5F91">
        <w:rPr>
          <w:sz w:val="24"/>
          <w:szCs w:val="24"/>
        </w:rPr>
        <w:t xml:space="preserve"> This is similar to other areas of medic</w:t>
      </w:r>
      <w:r w:rsidR="00622437">
        <w:rPr>
          <w:sz w:val="24"/>
          <w:szCs w:val="24"/>
        </w:rPr>
        <w:t>ine</w:t>
      </w:r>
      <w:r w:rsidR="00F03127">
        <w:rPr>
          <w:sz w:val="24"/>
          <w:szCs w:val="24"/>
        </w:rPr>
        <w:t>,</w:t>
      </w:r>
      <w:r w:rsidR="00622437">
        <w:rPr>
          <w:sz w:val="24"/>
          <w:szCs w:val="24"/>
        </w:rPr>
        <w:t xml:space="preserve"> as we have argued elsewhere</w:t>
      </w:r>
      <w:r w:rsidR="004B5F91">
        <w:rPr>
          <w:sz w:val="24"/>
          <w:szCs w:val="24"/>
        </w:rPr>
        <w:t xml:space="preserve"> (see for example </w:t>
      </w:r>
      <w:r w:rsidR="006168AE">
        <w:rPr>
          <w:sz w:val="24"/>
          <w:szCs w:val="24"/>
        </w:rPr>
        <w:t xml:space="preserve">Fenwick </w:t>
      </w:r>
      <w:r w:rsidR="00332A33">
        <w:rPr>
          <w:sz w:val="24"/>
          <w:szCs w:val="24"/>
        </w:rPr>
        <w:t>2010</w:t>
      </w:r>
      <w:r w:rsidR="006168AE">
        <w:rPr>
          <w:sz w:val="24"/>
          <w:szCs w:val="24"/>
        </w:rPr>
        <w:t xml:space="preserve">;  </w:t>
      </w:r>
      <w:r w:rsidR="00332A33">
        <w:rPr>
          <w:sz w:val="24"/>
          <w:szCs w:val="24"/>
        </w:rPr>
        <w:t xml:space="preserve"> </w:t>
      </w:r>
      <w:r w:rsidR="006168AE">
        <w:rPr>
          <w:sz w:val="24"/>
          <w:szCs w:val="24"/>
        </w:rPr>
        <w:t>Lucassen and</w:t>
      </w:r>
      <w:r w:rsidR="00622437">
        <w:rPr>
          <w:sz w:val="24"/>
          <w:szCs w:val="24"/>
        </w:rPr>
        <w:t xml:space="preserve"> Fenwick </w:t>
      </w:r>
      <w:r w:rsidR="006168AE">
        <w:rPr>
          <w:sz w:val="24"/>
          <w:szCs w:val="24"/>
        </w:rPr>
        <w:t>2012</w:t>
      </w:r>
      <w:r w:rsidR="00622437">
        <w:rPr>
          <w:sz w:val="24"/>
          <w:szCs w:val="24"/>
        </w:rPr>
        <w:t xml:space="preserve">).  </w:t>
      </w:r>
      <w:r w:rsidR="00960666">
        <w:rPr>
          <w:sz w:val="24"/>
          <w:szCs w:val="24"/>
        </w:rPr>
        <w:t xml:space="preserve">What </w:t>
      </w:r>
      <w:r w:rsidR="002833BD">
        <w:rPr>
          <w:sz w:val="24"/>
          <w:szCs w:val="24"/>
        </w:rPr>
        <w:t>constitutes ‘success’</w:t>
      </w:r>
      <w:r w:rsidR="00FF1CAA">
        <w:rPr>
          <w:sz w:val="24"/>
          <w:szCs w:val="24"/>
        </w:rPr>
        <w:t xml:space="preserve">– or indeed fantasy </w:t>
      </w:r>
      <w:r w:rsidR="001A6199">
        <w:rPr>
          <w:sz w:val="24"/>
          <w:szCs w:val="24"/>
        </w:rPr>
        <w:t>–</w:t>
      </w:r>
      <w:r w:rsidR="00FF1CAA">
        <w:rPr>
          <w:sz w:val="24"/>
          <w:szCs w:val="24"/>
        </w:rPr>
        <w:t xml:space="preserve"> </w:t>
      </w:r>
      <w:r w:rsidR="001A6199">
        <w:rPr>
          <w:sz w:val="24"/>
          <w:szCs w:val="24"/>
        </w:rPr>
        <w:t>in the context of treating very sick children</w:t>
      </w:r>
      <w:r w:rsidR="00622437">
        <w:rPr>
          <w:sz w:val="24"/>
          <w:szCs w:val="24"/>
        </w:rPr>
        <w:t>,</w:t>
      </w:r>
      <w:r w:rsidR="001A6199">
        <w:rPr>
          <w:sz w:val="24"/>
          <w:szCs w:val="24"/>
        </w:rPr>
        <w:t xml:space="preserve"> </w:t>
      </w:r>
      <w:r w:rsidR="00FF1CAA">
        <w:rPr>
          <w:sz w:val="24"/>
          <w:szCs w:val="24"/>
        </w:rPr>
        <w:t xml:space="preserve">is unlikely to be universally agreed upon by clinicians.  </w:t>
      </w:r>
      <w:r w:rsidR="00FF1CAA">
        <w:rPr>
          <w:sz w:val="24"/>
          <w:szCs w:val="24"/>
        </w:rPr>
        <w:lastRenderedPageBreak/>
        <w:t xml:space="preserve">Moreover, the cases that are most </w:t>
      </w:r>
      <w:r w:rsidR="00622437">
        <w:rPr>
          <w:sz w:val="24"/>
          <w:szCs w:val="24"/>
        </w:rPr>
        <w:t>challenging</w:t>
      </w:r>
      <w:r w:rsidR="00FF1CAA">
        <w:rPr>
          <w:sz w:val="24"/>
          <w:szCs w:val="24"/>
        </w:rPr>
        <w:t xml:space="preserve"> are precisely those where there is disagreement between the different parties involved, whether it is between HCPs or between HCPs and families. </w:t>
      </w:r>
      <w:r w:rsidR="004B5F91">
        <w:rPr>
          <w:sz w:val="24"/>
          <w:szCs w:val="24"/>
        </w:rPr>
        <w:t xml:space="preserve">For example, </w:t>
      </w:r>
      <w:r w:rsidR="00B40EB3">
        <w:rPr>
          <w:sz w:val="24"/>
          <w:szCs w:val="24"/>
        </w:rPr>
        <w:t>‘</w:t>
      </w:r>
      <w:r w:rsidR="00622437">
        <w:rPr>
          <w:sz w:val="24"/>
          <w:szCs w:val="24"/>
        </w:rPr>
        <w:t>success</w:t>
      </w:r>
      <w:r w:rsidR="00B40EB3">
        <w:rPr>
          <w:sz w:val="24"/>
          <w:szCs w:val="24"/>
        </w:rPr>
        <w:t xml:space="preserve">’ </w:t>
      </w:r>
      <w:r w:rsidR="00F03127">
        <w:rPr>
          <w:sz w:val="24"/>
          <w:szCs w:val="24"/>
        </w:rPr>
        <w:t xml:space="preserve">after a </w:t>
      </w:r>
      <w:r w:rsidR="00622437">
        <w:rPr>
          <w:sz w:val="24"/>
          <w:szCs w:val="24"/>
        </w:rPr>
        <w:t>longshot treatment</w:t>
      </w:r>
      <w:r w:rsidR="00B40EB3">
        <w:rPr>
          <w:sz w:val="24"/>
          <w:szCs w:val="24"/>
        </w:rPr>
        <w:t>,</w:t>
      </w:r>
      <w:r w:rsidR="00622437">
        <w:rPr>
          <w:sz w:val="24"/>
          <w:szCs w:val="24"/>
        </w:rPr>
        <w:t xml:space="preserve"> </w:t>
      </w:r>
      <w:r w:rsidR="00B40EB3">
        <w:rPr>
          <w:sz w:val="24"/>
          <w:szCs w:val="24"/>
        </w:rPr>
        <w:t xml:space="preserve">for some, </w:t>
      </w:r>
      <w:r w:rsidR="00F03127">
        <w:rPr>
          <w:sz w:val="24"/>
          <w:szCs w:val="24"/>
        </w:rPr>
        <w:t>might simply be indicated by a child still being alive, with minimum functional ability</w:t>
      </w:r>
      <w:r w:rsidR="00FD7F44">
        <w:rPr>
          <w:sz w:val="24"/>
          <w:szCs w:val="24"/>
        </w:rPr>
        <w:t xml:space="preserve">, yet </w:t>
      </w:r>
      <w:r w:rsidR="006168AE">
        <w:rPr>
          <w:sz w:val="24"/>
          <w:szCs w:val="24"/>
        </w:rPr>
        <w:t xml:space="preserve">involving </w:t>
      </w:r>
      <w:r w:rsidR="00FD7F44">
        <w:rPr>
          <w:sz w:val="24"/>
          <w:szCs w:val="24"/>
        </w:rPr>
        <w:t>intensive medical interventions</w:t>
      </w:r>
      <w:r w:rsidR="00F03127">
        <w:rPr>
          <w:sz w:val="24"/>
          <w:szCs w:val="24"/>
        </w:rPr>
        <w:t xml:space="preserve">; whereas others </w:t>
      </w:r>
      <w:r w:rsidR="00FF1CAA">
        <w:rPr>
          <w:sz w:val="24"/>
          <w:szCs w:val="24"/>
        </w:rPr>
        <w:t xml:space="preserve">might be </w:t>
      </w:r>
      <w:r w:rsidR="00301912">
        <w:rPr>
          <w:sz w:val="24"/>
          <w:szCs w:val="24"/>
        </w:rPr>
        <w:t>concern</w:t>
      </w:r>
      <w:r w:rsidR="00FF1CAA">
        <w:rPr>
          <w:sz w:val="24"/>
          <w:szCs w:val="24"/>
        </w:rPr>
        <w:t xml:space="preserve">ed </w:t>
      </w:r>
      <w:r w:rsidR="00301912">
        <w:rPr>
          <w:sz w:val="24"/>
          <w:szCs w:val="24"/>
        </w:rPr>
        <w:t>that the b</w:t>
      </w:r>
      <w:r w:rsidR="00FF1CAA">
        <w:rPr>
          <w:sz w:val="24"/>
          <w:szCs w:val="24"/>
        </w:rPr>
        <w:t>u</w:t>
      </w:r>
      <w:r w:rsidR="00B40EB3">
        <w:rPr>
          <w:sz w:val="24"/>
          <w:szCs w:val="24"/>
        </w:rPr>
        <w:t xml:space="preserve">rdens of continuing the treatment </w:t>
      </w:r>
      <w:r w:rsidR="00301912">
        <w:rPr>
          <w:sz w:val="24"/>
          <w:szCs w:val="24"/>
        </w:rPr>
        <w:t xml:space="preserve">are outweighed by the painful nature of the treatment itself. </w:t>
      </w:r>
      <w:r w:rsidR="00F03127">
        <w:rPr>
          <w:sz w:val="24"/>
          <w:szCs w:val="24"/>
        </w:rPr>
        <w:t xml:space="preserve">Moreover such disagreements </w:t>
      </w:r>
      <w:r w:rsidR="006168AE">
        <w:rPr>
          <w:sz w:val="24"/>
          <w:szCs w:val="24"/>
        </w:rPr>
        <w:t>take place often in e</w:t>
      </w:r>
      <w:r w:rsidR="00F03127">
        <w:rPr>
          <w:sz w:val="24"/>
          <w:szCs w:val="24"/>
        </w:rPr>
        <w:t xml:space="preserve">motionally charged circumstances.     </w:t>
      </w:r>
    </w:p>
    <w:p w:rsidR="009D01FB" w:rsidRDefault="009D01FB" w:rsidP="006168AE">
      <w:pPr>
        <w:spacing w:line="480" w:lineRule="auto"/>
        <w:rPr>
          <w:sz w:val="24"/>
          <w:szCs w:val="24"/>
        </w:rPr>
      </w:pPr>
    </w:p>
    <w:p w:rsidR="000A64EB" w:rsidRDefault="00240764" w:rsidP="006168A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2653D9">
        <w:rPr>
          <w:sz w:val="24"/>
          <w:szCs w:val="24"/>
        </w:rPr>
        <w:t xml:space="preserve">n the UK, the recent Charlie Gard case </w:t>
      </w:r>
      <w:r w:rsidR="00847836">
        <w:rPr>
          <w:sz w:val="24"/>
          <w:szCs w:val="24"/>
        </w:rPr>
        <w:t>illustrates the difficulties</w:t>
      </w:r>
      <w:r w:rsidR="00301912">
        <w:rPr>
          <w:sz w:val="24"/>
          <w:szCs w:val="24"/>
        </w:rPr>
        <w:t xml:space="preserve"> surrounding ‘longshot’ treatment</w:t>
      </w:r>
      <w:r w:rsidR="00F03127">
        <w:rPr>
          <w:sz w:val="24"/>
          <w:szCs w:val="24"/>
        </w:rPr>
        <w:t xml:space="preserve"> options</w:t>
      </w:r>
      <w:r w:rsidR="00301912">
        <w:rPr>
          <w:sz w:val="24"/>
          <w:szCs w:val="24"/>
        </w:rPr>
        <w:t xml:space="preserve"> and the differences in opinion surrounding what constitutes ‘success’ and best interests</w:t>
      </w:r>
      <w:r w:rsidR="00847836">
        <w:rPr>
          <w:sz w:val="24"/>
          <w:szCs w:val="24"/>
        </w:rPr>
        <w:t xml:space="preserve">.  Charlie Gard was born in September 2016 with </w:t>
      </w:r>
      <w:r w:rsidR="00FF1CAA" w:rsidRPr="001A6199">
        <w:rPr>
          <w:rFonts w:cs="Helvetica"/>
          <w:color w:val="000000" w:themeColor="text1"/>
          <w:sz w:val="24"/>
          <w:szCs w:val="24"/>
        </w:rPr>
        <w:t>encephalomyopathic mitochondrial DNA depletion syndrome (MDDS).</w:t>
      </w:r>
      <w:r w:rsidR="00301912" w:rsidRPr="001A6199">
        <w:rPr>
          <w:color w:val="000000" w:themeColor="text1"/>
          <w:sz w:val="24"/>
          <w:szCs w:val="24"/>
        </w:rPr>
        <w:t xml:space="preserve"> </w:t>
      </w:r>
      <w:r w:rsidR="00301912">
        <w:rPr>
          <w:sz w:val="24"/>
          <w:szCs w:val="24"/>
        </w:rPr>
        <w:t>He was</w:t>
      </w:r>
      <w:r w:rsidR="00847836">
        <w:rPr>
          <w:sz w:val="24"/>
          <w:szCs w:val="24"/>
        </w:rPr>
        <w:t xml:space="preserve"> hospitalised </w:t>
      </w:r>
      <w:r w:rsidR="00F01A59">
        <w:rPr>
          <w:sz w:val="24"/>
          <w:szCs w:val="24"/>
        </w:rPr>
        <w:t>a</w:t>
      </w:r>
      <w:r w:rsidR="00301912">
        <w:rPr>
          <w:sz w:val="24"/>
          <w:szCs w:val="24"/>
        </w:rPr>
        <w:t>t a month of age</w:t>
      </w:r>
      <w:r w:rsidR="00F01A59">
        <w:rPr>
          <w:sz w:val="24"/>
          <w:szCs w:val="24"/>
        </w:rPr>
        <w:t xml:space="preserve"> and </w:t>
      </w:r>
      <w:r w:rsidR="00847836">
        <w:rPr>
          <w:sz w:val="24"/>
          <w:szCs w:val="24"/>
        </w:rPr>
        <w:t xml:space="preserve">soon after </w:t>
      </w:r>
      <w:r w:rsidR="00DB2604">
        <w:rPr>
          <w:sz w:val="24"/>
          <w:szCs w:val="24"/>
        </w:rPr>
        <w:t xml:space="preserve">intubated and </w:t>
      </w:r>
      <w:r w:rsidR="00F01A59">
        <w:rPr>
          <w:sz w:val="24"/>
          <w:szCs w:val="24"/>
        </w:rPr>
        <w:t xml:space="preserve">ventilated.  </w:t>
      </w:r>
      <w:r w:rsidR="00847836">
        <w:rPr>
          <w:sz w:val="24"/>
          <w:szCs w:val="24"/>
        </w:rPr>
        <w:t>T</w:t>
      </w:r>
      <w:r w:rsidR="002653D9">
        <w:rPr>
          <w:sz w:val="24"/>
          <w:szCs w:val="24"/>
        </w:rPr>
        <w:t xml:space="preserve">he multidisciplinary team </w:t>
      </w:r>
      <w:r w:rsidR="00F42436">
        <w:rPr>
          <w:sz w:val="24"/>
          <w:szCs w:val="24"/>
        </w:rPr>
        <w:t xml:space="preserve">caring for him </w:t>
      </w:r>
      <w:r w:rsidR="00EF5AE8">
        <w:rPr>
          <w:sz w:val="24"/>
          <w:szCs w:val="24"/>
        </w:rPr>
        <w:t xml:space="preserve">– and those who gave </w:t>
      </w:r>
      <w:r w:rsidR="00BD63E6">
        <w:rPr>
          <w:sz w:val="24"/>
          <w:szCs w:val="24"/>
        </w:rPr>
        <w:t xml:space="preserve">an independent second opinion - </w:t>
      </w:r>
      <w:r w:rsidR="002653D9">
        <w:rPr>
          <w:sz w:val="24"/>
          <w:szCs w:val="24"/>
        </w:rPr>
        <w:t xml:space="preserve">agreed that </w:t>
      </w:r>
      <w:r w:rsidR="00233CEF">
        <w:rPr>
          <w:sz w:val="24"/>
          <w:szCs w:val="24"/>
        </w:rPr>
        <w:t xml:space="preserve">there </w:t>
      </w:r>
      <w:r w:rsidR="00960666">
        <w:rPr>
          <w:sz w:val="24"/>
          <w:szCs w:val="24"/>
        </w:rPr>
        <w:t xml:space="preserve">were no </w:t>
      </w:r>
      <w:r w:rsidR="00A6415E">
        <w:rPr>
          <w:sz w:val="24"/>
          <w:szCs w:val="24"/>
        </w:rPr>
        <w:t xml:space="preserve">available </w:t>
      </w:r>
      <w:r w:rsidR="00960666">
        <w:rPr>
          <w:sz w:val="24"/>
          <w:szCs w:val="24"/>
        </w:rPr>
        <w:t>treatment options which could improve his health outcomes</w:t>
      </w:r>
      <w:r w:rsidR="00301912">
        <w:rPr>
          <w:sz w:val="24"/>
          <w:szCs w:val="24"/>
        </w:rPr>
        <w:t xml:space="preserve"> and alleviate his suffering</w:t>
      </w:r>
      <w:r w:rsidR="00960666">
        <w:rPr>
          <w:sz w:val="24"/>
          <w:szCs w:val="24"/>
        </w:rPr>
        <w:t xml:space="preserve"> and it was </w:t>
      </w:r>
      <w:r w:rsidR="005827C8">
        <w:rPr>
          <w:sz w:val="24"/>
          <w:szCs w:val="24"/>
        </w:rPr>
        <w:t xml:space="preserve">therefore </w:t>
      </w:r>
      <w:r w:rsidR="00960666">
        <w:rPr>
          <w:sz w:val="24"/>
          <w:szCs w:val="24"/>
        </w:rPr>
        <w:t xml:space="preserve">in his best interests to receive palliative treatment.  </w:t>
      </w:r>
      <w:r w:rsidR="000A64EB">
        <w:rPr>
          <w:sz w:val="24"/>
          <w:szCs w:val="24"/>
        </w:rPr>
        <w:t xml:space="preserve">Adopting </w:t>
      </w:r>
      <w:r w:rsidR="00146064">
        <w:rPr>
          <w:sz w:val="24"/>
          <w:szCs w:val="24"/>
        </w:rPr>
        <w:t xml:space="preserve">Weiss and Fiester’s four stages, the team were in agreement that there was no chance of ‘cure’ given the available scientific evidence, </w:t>
      </w:r>
      <w:r w:rsidR="000A64EB">
        <w:rPr>
          <w:sz w:val="24"/>
          <w:szCs w:val="24"/>
        </w:rPr>
        <w:t xml:space="preserve">and so were </w:t>
      </w:r>
      <w:r w:rsidR="00F42436">
        <w:rPr>
          <w:sz w:val="24"/>
          <w:szCs w:val="24"/>
        </w:rPr>
        <w:t xml:space="preserve">at </w:t>
      </w:r>
      <w:r w:rsidR="00146064">
        <w:rPr>
          <w:sz w:val="24"/>
          <w:szCs w:val="24"/>
        </w:rPr>
        <w:t xml:space="preserve">Stage 4.  </w:t>
      </w:r>
      <w:r w:rsidR="00847836">
        <w:rPr>
          <w:sz w:val="24"/>
          <w:szCs w:val="24"/>
        </w:rPr>
        <w:t>His parents</w:t>
      </w:r>
      <w:r w:rsidR="00146064">
        <w:rPr>
          <w:sz w:val="24"/>
          <w:szCs w:val="24"/>
        </w:rPr>
        <w:t xml:space="preserve">, however, </w:t>
      </w:r>
      <w:r w:rsidR="006168AE">
        <w:rPr>
          <w:sz w:val="24"/>
          <w:szCs w:val="24"/>
        </w:rPr>
        <w:t xml:space="preserve">were </w:t>
      </w:r>
      <w:r w:rsidR="00146064">
        <w:rPr>
          <w:sz w:val="24"/>
          <w:szCs w:val="24"/>
        </w:rPr>
        <w:t xml:space="preserve">determined that </w:t>
      </w:r>
      <w:r w:rsidR="006168AE">
        <w:rPr>
          <w:sz w:val="24"/>
          <w:szCs w:val="24"/>
        </w:rPr>
        <w:t xml:space="preserve">they wanted him to receive </w:t>
      </w:r>
      <w:r w:rsidR="00146064">
        <w:rPr>
          <w:sz w:val="24"/>
          <w:szCs w:val="24"/>
        </w:rPr>
        <w:t xml:space="preserve">a novel ‘longshot’ experimental treatment only available in the US - </w:t>
      </w:r>
      <w:r w:rsidR="00847836">
        <w:rPr>
          <w:sz w:val="24"/>
          <w:szCs w:val="24"/>
        </w:rPr>
        <w:t xml:space="preserve">nucleoside replacement therapy </w:t>
      </w:r>
      <w:r w:rsidR="00146064">
        <w:rPr>
          <w:sz w:val="24"/>
          <w:szCs w:val="24"/>
        </w:rPr>
        <w:t>–</w:t>
      </w:r>
      <w:r w:rsidR="006168AE">
        <w:rPr>
          <w:sz w:val="24"/>
          <w:szCs w:val="24"/>
        </w:rPr>
        <w:t xml:space="preserve"> </w:t>
      </w:r>
      <w:r w:rsidR="00146064">
        <w:rPr>
          <w:sz w:val="24"/>
          <w:szCs w:val="24"/>
        </w:rPr>
        <w:t xml:space="preserve">and </w:t>
      </w:r>
      <w:r w:rsidR="00301912">
        <w:rPr>
          <w:sz w:val="24"/>
          <w:szCs w:val="24"/>
        </w:rPr>
        <w:t xml:space="preserve">sourced </w:t>
      </w:r>
      <w:r w:rsidR="00847836">
        <w:rPr>
          <w:sz w:val="24"/>
          <w:szCs w:val="24"/>
        </w:rPr>
        <w:t xml:space="preserve">crowd funding to pay for it.  </w:t>
      </w:r>
      <w:r w:rsidR="00F01A59">
        <w:rPr>
          <w:sz w:val="24"/>
          <w:szCs w:val="24"/>
        </w:rPr>
        <w:t>T</w:t>
      </w:r>
      <w:r w:rsidR="00EF5AE8">
        <w:rPr>
          <w:sz w:val="24"/>
          <w:szCs w:val="24"/>
        </w:rPr>
        <w:t>he</w:t>
      </w:r>
      <w:r w:rsidR="00DB2604">
        <w:rPr>
          <w:sz w:val="24"/>
          <w:szCs w:val="24"/>
        </w:rPr>
        <w:t>re</w:t>
      </w:r>
      <w:r w:rsidR="00146064">
        <w:rPr>
          <w:sz w:val="24"/>
          <w:szCs w:val="24"/>
        </w:rPr>
        <w:t>after e</w:t>
      </w:r>
      <w:r w:rsidR="00F01A59">
        <w:rPr>
          <w:sz w:val="24"/>
          <w:szCs w:val="24"/>
        </w:rPr>
        <w:t xml:space="preserve">nsued a </w:t>
      </w:r>
      <w:r w:rsidR="00146064">
        <w:rPr>
          <w:sz w:val="24"/>
          <w:szCs w:val="24"/>
        </w:rPr>
        <w:t xml:space="preserve">protracted </w:t>
      </w:r>
      <w:r w:rsidR="00EF5AE8">
        <w:rPr>
          <w:sz w:val="24"/>
          <w:szCs w:val="24"/>
        </w:rPr>
        <w:t xml:space="preserve">legal battle, played out in the UK courts from January 2017 and only ending in </w:t>
      </w:r>
      <w:r w:rsidR="00F01A59">
        <w:rPr>
          <w:sz w:val="24"/>
          <w:szCs w:val="24"/>
        </w:rPr>
        <w:t>July 2017</w:t>
      </w:r>
      <w:r w:rsidR="00301912">
        <w:rPr>
          <w:sz w:val="24"/>
          <w:szCs w:val="24"/>
        </w:rPr>
        <w:t>,</w:t>
      </w:r>
      <w:r w:rsidR="00F01A59">
        <w:rPr>
          <w:sz w:val="24"/>
          <w:szCs w:val="24"/>
        </w:rPr>
        <w:t xml:space="preserve"> </w:t>
      </w:r>
      <w:r w:rsidR="00301912">
        <w:rPr>
          <w:sz w:val="24"/>
          <w:szCs w:val="24"/>
        </w:rPr>
        <w:t xml:space="preserve">when his parents agreed to </w:t>
      </w:r>
      <w:r w:rsidR="00EF5AE8">
        <w:rPr>
          <w:sz w:val="24"/>
          <w:szCs w:val="24"/>
        </w:rPr>
        <w:t xml:space="preserve">end their fight to take him to the US for the treatment.  </w:t>
      </w:r>
      <w:r w:rsidR="00960666">
        <w:rPr>
          <w:sz w:val="24"/>
          <w:szCs w:val="24"/>
        </w:rPr>
        <w:t>Professor Hirano</w:t>
      </w:r>
      <w:r w:rsidR="007F1518">
        <w:rPr>
          <w:sz w:val="24"/>
          <w:szCs w:val="24"/>
        </w:rPr>
        <w:t>,</w:t>
      </w:r>
      <w:r w:rsidR="00960666">
        <w:rPr>
          <w:sz w:val="24"/>
          <w:szCs w:val="24"/>
        </w:rPr>
        <w:t xml:space="preserve"> </w:t>
      </w:r>
      <w:r w:rsidR="007F1518">
        <w:rPr>
          <w:sz w:val="24"/>
          <w:szCs w:val="24"/>
        </w:rPr>
        <w:t xml:space="preserve">based in </w:t>
      </w:r>
      <w:r w:rsidR="00960666">
        <w:rPr>
          <w:sz w:val="24"/>
          <w:szCs w:val="24"/>
        </w:rPr>
        <w:t>the US</w:t>
      </w:r>
      <w:r w:rsidR="007F1518">
        <w:rPr>
          <w:sz w:val="24"/>
          <w:szCs w:val="24"/>
        </w:rPr>
        <w:t>,</w:t>
      </w:r>
      <w:r w:rsidR="00960666">
        <w:rPr>
          <w:sz w:val="24"/>
          <w:szCs w:val="24"/>
        </w:rPr>
        <w:t xml:space="preserve"> </w:t>
      </w:r>
      <w:r w:rsidR="00F01A59">
        <w:rPr>
          <w:sz w:val="24"/>
          <w:szCs w:val="24"/>
        </w:rPr>
        <w:t>who developed the therapy, offered to provide the treatment despite</w:t>
      </w:r>
      <w:r w:rsidR="00301912">
        <w:rPr>
          <w:sz w:val="24"/>
          <w:szCs w:val="24"/>
        </w:rPr>
        <w:t xml:space="preserve"> no medical evaluation of Charlie Gard’s </w:t>
      </w:r>
      <w:r w:rsidR="00FD7F44">
        <w:rPr>
          <w:sz w:val="24"/>
          <w:szCs w:val="24"/>
        </w:rPr>
        <w:t xml:space="preserve">particular </w:t>
      </w:r>
      <w:r w:rsidR="00301912">
        <w:rPr>
          <w:sz w:val="24"/>
          <w:szCs w:val="24"/>
        </w:rPr>
        <w:t>circumstances and only making an assessment</w:t>
      </w:r>
      <w:r w:rsidR="00862C19">
        <w:rPr>
          <w:sz w:val="24"/>
          <w:szCs w:val="24"/>
        </w:rPr>
        <w:t xml:space="preserve"> with pertinent information</w:t>
      </w:r>
      <w:r w:rsidR="00301912">
        <w:rPr>
          <w:sz w:val="24"/>
          <w:szCs w:val="24"/>
        </w:rPr>
        <w:t xml:space="preserve"> of the case</w:t>
      </w:r>
      <w:r w:rsidR="00DB2604">
        <w:rPr>
          <w:sz w:val="24"/>
          <w:szCs w:val="24"/>
        </w:rPr>
        <w:t>,</w:t>
      </w:r>
      <w:r w:rsidR="00301912">
        <w:rPr>
          <w:sz w:val="24"/>
          <w:szCs w:val="24"/>
        </w:rPr>
        <w:t xml:space="preserve"> in person</w:t>
      </w:r>
      <w:r w:rsidR="00DB2604">
        <w:rPr>
          <w:sz w:val="24"/>
          <w:szCs w:val="24"/>
        </w:rPr>
        <w:t>,</w:t>
      </w:r>
      <w:r w:rsidR="00301912">
        <w:rPr>
          <w:sz w:val="24"/>
          <w:szCs w:val="24"/>
        </w:rPr>
        <w:t xml:space="preserve"> </w:t>
      </w:r>
      <w:r w:rsidR="00EF5AE8">
        <w:rPr>
          <w:sz w:val="24"/>
          <w:szCs w:val="24"/>
        </w:rPr>
        <w:t>in July 2017</w:t>
      </w:r>
      <w:r w:rsidR="00F01A59">
        <w:rPr>
          <w:sz w:val="24"/>
          <w:szCs w:val="24"/>
        </w:rPr>
        <w:t xml:space="preserve">.  </w:t>
      </w:r>
      <w:r w:rsidR="000A64EB">
        <w:rPr>
          <w:sz w:val="24"/>
          <w:szCs w:val="24"/>
        </w:rPr>
        <w:t>So</w:t>
      </w:r>
      <w:r w:rsidR="00DB2604">
        <w:rPr>
          <w:sz w:val="24"/>
          <w:szCs w:val="24"/>
        </w:rPr>
        <w:t>, it would seem that</w:t>
      </w:r>
      <w:r w:rsidR="000A64EB">
        <w:rPr>
          <w:sz w:val="24"/>
          <w:szCs w:val="24"/>
        </w:rPr>
        <w:t xml:space="preserve"> Professor Hirano </w:t>
      </w:r>
      <w:r w:rsidR="00F42436">
        <w:rPr>
          <w:sz w:val="24"/>
          <w:szCs w:val="24"/>
        </w:rPr>
        <w:t xml:space="preserve">and the parents </w:t>
      </w:r>
      <w:r w:rsidR="000A64EB">
        <w:rPr>
          <w:sz w:val="24"/>
          <w:szCs w:val="24"/>
        </w:rPr>
        <w:t xml:space="preserve">were still at Stage 1 - wanting to try a longshot treatment despite success being ‘unlikely’.  </w:t>
      </w:r>
    </w:p>
    <w:p w:rsidR="009D01FB" w:rsidRDefault="009D01FB" w:rsidP="00B40EB3">
      <w:pPr>
        <w:spacing w:line="480" w:lineRule="auto"/>
        <w:rPr>
          <w:sz w:val="24"/>
          <w:szCs w:val="24"/>
        </w:rPr>
      </w:pPr>
    </w:p>
    <w:p w:rsidR="009C6B2D" w:rsidRDefault="00F42436" w:rsidP="00B40EB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It was broadly </w:t>
      </w:r>
      <w:r w:rsidR="00F01A59">
        <w:rPr>
          <w:sz w:val="24"/>
          <w:szCs w:val="24"/>
        </w:rPr>
        <w:t>agreed</w:t>
      </w:r>
      <w:r w:rsidR="00DB2604">
        <w:rPr>
          <w:sz w:val="24"/>
          <w:szCs w:val="24"/>
        </w:rPr>
        <w:t xml:space="preserve"> within the medical community</w:t>
      </w:r>
      <w:r w:rsidR="00B40EB3">
        <w:rPr>
          <w:sz w:val="24"/>
          <w:szCs w:val="24"/>
        </w:rPr>
        <w:t>,</w:t>
      </w:r>
      <w:r w:rsidR="00F01A59">
        <w:rPr>
          <w:sz w:val="24"/>
          <w:szCs w:val="24"/>
        </w:rPr>
        <w:t xml:space="preserve"> i</w:t>
      </w:r>
      <w:r w:rsidR="00862C19">
        <w:rPr>
          <w:sz w:val="24"/>
          <w:szCs w:val="24"/>
        </w:rPr>
        <w:t>n subsequent reporting</w:t>
      </w:r>
      <w:r w:rsidR="00146064">
        <w:rPr>
          <w:sz w:val="24"/>
          <w:szCs w:val="24"/>
        </w:rPr>
        <w:t>,</w:t>
      </w:r>
      <w:r w:rsidR="00862C19">
        <w:rPr>
          <w:sz w:val="24"/>
          <w:szCs w:val="24"/>
        </w:rPr>
        <w:t xml:space="preserve"> that the offer of </w:t>
      </w:r>
      <w:r w:rsidR="00146064">
        <w:rPr>
          <w:sz w:val="24"/>
          <w:szCs w:val="24"/>
        </w:rPr>
        <w:t xml:space="preserve">nucleoside replacement therapy </w:t>
      </w:r>
      <w:r w:rsidR="00F01A59">
        <w:rPr>
          <w:sz w:val="24"/>
          <w:szCs w:val="24"/>
        </w:rPr>
        <w:t>provi</w:t>
      </w:r>
      <w:r w:rsidR="00862C19">
        <w:rPr>
          <w:sz w:val="24"/>
          <w:szCs w:val="24"/>
        </w:rPr>
        <w:t>ded the parents with false hope; the treatment offered such limited chance of success</w:t>
      </w:r>
      <w:r w:rsidR="00B40EB3">
        <w:rPr>
          <w:sz w:val="24"/>
          <w:szCs w:val="24"/>
        </w:rPr>
        <w:t>,</w:t>
      </w:r>
      <w:r w:rsidR="00862C19">
        <w:rPr>
          <w:sz w:val="24"/>
          <w:szCs w:val="24"/>
        </w:rPr>
        <w:t xml:space="preserve"> </w:t>
      </w:r>
      <w:r w:rsidR="00146064">
        <w:rPr>
          <w:sz w:val="24"/>
          <w:szCs w:val="24"/>
        </w:rPr>
        <w:t>quantified</w:t>
      </w:r>
      <w:r w:rsidR="00862C19">
        <w:rPr>
          <w:sz w:val="24"/>
          <w:szCs w:val="24"/>
        </w:rPr>
        <w:t xml:space="preserve"> by any means</w:t>
      </w:r>
      <w:r w:rsidR="00B40EB3">
        <w:rPr>
          <w:sz w:val="24"/>
          <w:szCs w:val="24"/>
        </w:rPr>
        <w:t>,</w:t>
      </w:r>
      <w:r w:rsidR="00862C19">
        <w:rPr>
          <w:sz w:val="24"/>
          <w:szCs w:val="24"/>
        </w:rPr>
        <w:t xml:space="preserve"> and</w:t>
      </w:r>
      <w:r w:rsidR="00B40EB3">
        <w:rPr>
          <w:sz w:val="24"/>
          <w:szCs w:val="24"/>
        </w:rPr>
        <w:t>,</w:t>
      </w:r>
      <w:r w:rsidR="00862C19">
        <w:rPr>
          <w:sz w:val="24"/>
          <w:szCs w:val="24"/>
        </w:rPr>
        <w:t xml:space="preserve"> additionally</w:t>
      </w:r>
      <w:r w:rsidR="00B40EB3">
        <w:rPr>
          <w:sz w:val="24"/>
          <w:szCs w:val="24"/>
        </w:rPr>
        <w:t>,</w:t>
      </w:r>
      <w:r w:rsidR="00862C19">
        <w:rPr>
          <w:sz w:val="24"/>
          <w:szCs w:val="24"/>
        </w:rPr>
        <w:t xml:space="preserve"> would have been a </w:t>
      </w:r>
      <w:r w:rsidR="00146064">
        <w:rPr>
          <w:sz w:val="24"/>
          <w:szCs w:val="24"/>
        </w:rPr>
        <w:t>significant</w:t>
      </w:r>
      <w:r w:rsidR="00862C19">
        <w:rPr>
          <w:sz w:val="24"/>
          <w:szCs w:val="24"/>
        </w:rPr>
        <w:t xml:space="preserve"> burden to the child in terms of travel</w:t>
      </w:r>
      <w:r w:rsidR="00FD7F44">
        <w:rPr>
          <w:sz w:val="24"/>
          <w:szCs w:val="24"/>
        </w:rPr>
        <w:t xml:space="preserve"> (whilst being ventilated)</w:t>
      </w:r>
      <w:r w:rsidR="00862C19">
        <w:rPr>
          <w:sz w:val="24"/>
          <w:szCs w:val="24"/>
        </w:rPr>
        <w:t>, suffering risk to life.</w:t>
      </w:r>
      <w:r w:rsidR="00960666">
        <w:rPr>
          <w:sz w:val="24"/>
          <w:szCs w:val="24"/>
        </w:rPr>
        <w:t xml:space="preserve">  </w:t>
      </w:r>
      <w:r w:rsidR="00EF5AE8">
        <w:rPr>
          <w:sz w:val="24"/>
          <w:szCs w:val="24"/>
        </w:rPr>
        <w:t xml:space="preserve">The case </w:t>
      </w:r>
      <w:r w:rsidR="00984C07">
        <w:rPr>
          <w:sz w:val="24"/>
          <w:szCs w:val="24"/>
        </w:rPr>
        <w:t xml:space="preserve">was widely discussed and commented </w:t>
      </w:r>
      <w:r w:rsidR="009B00CB">
        <w:rPr>
          <w:sz w:val="24"/>
          <w:szCs w:val="24"/>
        </w:rPr>
        <w:t xml:space="preserve">upon, </w:t>
      </w:r>
      <w:r w:rsidR="00984C07">
        <w:rPr>
          <w:sz w:val="24"/>
          <w:szCs w:val="24"/>
        </w:rPr>
        <w:t xml:space="preserve">with </w:t>
      </w:r>
      <w:r w:rsidR="002C64D9">
        <w:rPr>
          <w:sz w:val="24"/>
          <w:szCs w:val="24"/>
        </w:rPr>
        <w:t>‘</w:t>
      </w:r>
      <w:r w:rsidR="00984C07">
        <w:rPr>
          <w:sz w:val="24"/>
          <w:szCs w:val="24"/>
        </w:rPr>
        <w:t>pro-life</w:t>
      </w:r>
      <w:r w:rsidR="002C64D9">
        <w:rPr>
          <w:sz w:val="24"/>
          <w:szCs w:val="24"/>
        </w:rPr>
        <w:t>’</w:t>
      </w:r>
      <w:r w:rsidR="00984C07">
        <w:rPr>
          <w:sz w:val="24"/>
          <w:szCs w:val="24"/>
        </w:rPr>
        <w:t xml:space="preserve"> – including the Pope – and parental rights lobbyists weighing into the debate. </w:t>
      </w:r>
      <w:r w:rsidR="000A64EB">
        <w:rPr>
          <w:sz w:val="24"/>
          <w:szCs w:val="24"/>
        </w:rPr>
        <w:t xml:space="preserve"> Emotive headlines abounded in both the UK and the US </w:t>
      </w:r>
      <w:r w:rsidR="00862C19">
        <w:rPr>
          <w:sz w:val="24"/>
          <w:szCs w:val="24"/>
        </w:rPr>
        <w:t>spurr</w:t>
      </w:r>
      <w:r w:rsidR="000A64EB">
        <w:rPr>
          <w:sz w:val="24"/>
          <w:szCs w:val="24"/>
        </w:rPr>
        <w:t>ing p</w:t>
      </w:r>
      <w:r w:rsidR="00862C19">
        <w:rPr>
          <w:sz w:val="24"/>
          <w:szCs w:val="24"/>
        </w:rPr>
        <w:t>ublic op</w:t>
      </w:r>
      <w:r w:rsidR="000A64EB">
        <w:rPr>
          <w:sz w:val="24"/>
          <w:szCs w:val="24"/>
        </w:rPr>
        <w:t xml:space="preserve">inion on the subject and providing a wider </w:t>
      </w:r>
      <w:r w:rsidR="00862C19">
        <w:rPr>
          <w:sz w:val="24"/>
          <w:szCs w:val="24"/>
        </w:rPr>
        <w:t xml:space="preserve">context which </w:t>
      </w:r>
      <w:r w:rsidR="003E268B">
        <w:rPr>
          <w:sz w:val="24"/>
          <w:szCs w:val="24"/>
        </w:rPr>
        <w:t xml:space="preserve">HCPs caring for Charlie Gard could not </w:t>
      </w:r>
      <w:r w:rsidR="00862C19">
        <w:rPr>
          <w:sz w:val="24"/>
          <w:szCs w:val="24"/>
        </w:rPr>
        <w:t xml:space="preserve">ignore. </w:t>
      </w:r>
      <w:r w:rsidR="003E268B">
        <w:rPr>
          <w:sz w:val="24"/>
          <w:szCs w:val="24"/>
        </w:rPr>
        <w:t xml:space="preserve"> A large number of supporters of the parents </w:t>
      </w:r>
      <w:r w:rsidR="00862C19">
        <w:rPr>
          <w:sz w:val="24"/>
          <w:szCs w:val="24"/>
        </w:rPr>
        <w:t xml:space="preserve">formed </w:t>
      </w:r>
      <w:r w:rsidR="003E268B">
        <w:rPr>
          <w:sz w:val="24"/>
          <w:szCs w:val="24"/>
        </w:rPr>
        <w:t>‘Charlie’s Army’ using social media</w:t>
      </w:r>
      <w:r w:rsidR="00341FAA">
        <w:rPr>
          <w:sz w:val="24"/>
          <w:szCs w:val="24"/>
        </w:rPr>
        <w:t xml:space="preserve"> </w:t>
      </w:r>
      <w:r w:rsidR="003E268B">
        <w:rPr>
          <w:sz w:val="24"/>
          <w:szCs w:val="24"/>
        </w:rPr>
        <w:t>raising money</w:t>
      </w:r>
      <w:r w:rsidR="006168AE">
        <w:rPr>
          <w:sz w:val="24"/>
          <w:szCs w:val="24"/>
        </w:rPr>
        <w:t>,</w:t>
      </w:r>
      <w:r w:rsidR="003E268B">
        <w:rPr>
          <w:sz w:val="24"/>
          <w:szCs w:val="24"/>
        </w:rPr>
        <w:t xml:space="preserve"> and </w:t>
      </w:r>
      <w:r w:rsidR="00341FAA">
        <w:rPr>
          <w:sz w:val="24"/>
          <w:szCs w:val="24"/>
        </w:rPr>
        <w:t xml:space="preserve">protesting outside the hospital and the courts for him to </w:t>
      </w:r>
      <w:r w:rsidR="003E268B">
        <w:rPr>
          <w:sz w:val="24"/>
          <w:szCs w:val="24"/>
        </w:rPr>
        <w:t xml:space="preserve">be allowed to </w:t>
      </w:r>
      <w:r w:rsidR="00341FAA">
        <w:rPr>
          <w:sz w:val="24"/>
          <w:szCs w:val="24"/>
        </w:rPr>
        <w:t xml:space="preserve">go to </w:t>
      </w:r>
      <w:r w:rsidR="003E268B">
        <w:rPr>
          <w:sz w:val="24"/>
          <w:szCs w:val="24"/>
        </w:rPr>
        <w:t>the US for the trea</w:t>
      </w:r>
      <w:r w:rsidR="00341FAA">
        <w:rPr>
          <w:sz w:val="24"/>
          <w:szCs w:val="24"/>
        </w:rPr>
        <w:t>tment</w:t>
      </w:r>
      <w:r w:rsidR="00BD63E6">
        <w:rPr>
          <w:sz w:val="24"/>
          <w:szCs w:val="24"/>
        </w:rPr>
        <w:t>,</w:t>
      </w:r>
      <w:r w:rsidR="00341FAA">
        <w:rPr>
          <w:sz w:val="24"/>
          <w:szCs w:val="24"/>
        </w:rPr>
        <w:t xml:space="preserve"> </w:t>
      </w:r>
      <w:r w:rsidR="003E268B">
        <w:rPr>
          <w:sz w:val="24"/>
          <w:szCs w:val="24"/>
        </w:rPr>
        <w:t>using slogans like ‘Give Charlie a Chance’</w:t>
      </w:r>
      <w:r w:rsidR="002A038C">
        <w:rPr>
          <w:sz w:val="24"/>
          <w:szCs w:val="24"/>
        </w:rPr>
        <w:t xml:space="preserve"> (Lusher 2017)</w:t>
      </w:r>
      <w:r w:rsidR="003E268B">
        <w:rPr>
          <w:sz w:val="24"/>
          <w:szCs w:val="24"/>
        </w:rPr>
        <w:t xml:space="preserve">.   </w:t>
      </w:r>
      <w:r w:rsidR="00341FAA">
        <w:rPr>
          <w:sz w:val="24"/>
          <w:szCs w:val="24"/>
        </w:rPr>
        <w:t>This adds a</w:t>
      </w:r>
      <w:r w:rsidR="009B00CB">
        <w:rPr>
          <w:sz w:val="24"/>
          <w:szCs w:val="24"/>
        </w:rPr>
        <w:t xml:space="preserve"> relatively new</w:t>
      </w:r>
      <w:r w:rsidR="00341FAA">
        <w:rPr>
          <w:sz w:val="24"/>
          <w:szCs w:val="24"/>
        </w:rPr>
        <w:t xml:space="preserve"> complexity</w:t>
      </w:r>
      <w:r w:rsidR="009B00CB">
        <w:rPr>
          <w:sz w:val="24"/>
          <w:szCs w:val="24"/>
        </w:rPr>
        <w:t xml:space="preserve"> and difficulty</w:t>
      </w:r>
      <w:r w:rsidR="00341FAA">
        <w:rPr>
          <w:sz w:val="24"/>
          <w:szCs w:val="24"/>
        </w:rPr>
        <w:t xml:space="preserve"> to the </w:t>
      </w:r>
      <w:r w:rsidR="00B40EB3">
        <w:rPr>
          <w:sz w:val="24"/>
          <w:szCs w:val="24"/>
        </w:rPr>
        <w:t xml:space="preserve">circumstances </w:t>
      </w:r>
      <w:r w:rsidR="00BC1DBC">
        <w:rPr>
          <w:sz w:val="24"/>
          <w:szCs w:val="24"/>
        </w:rPr>
        <w:t xml:space="preserve">in which </w:t>
      </w:r>
      <w:r w:rsidR="00341FAA">
        <w:rPr>
          <w:sz w:val="24"/>
          <w:szCs w:val="24"/>
        </w:rPr>
        <w:t xml:space="preserve">HCPs </w:t>
      </w:r>
      <w:r w:rsidR="00FD7F44">
        <w:rPr>
          <w:sz w:val="24"/>
          <w:szCs w:val="24"/>
        </w:rPr>
        <w:t>attempt to make</w:t>
      </w:r>
      <w:r>
        <w:rPr>
          <w:sz w:val="24"/>
          <w:szCs w:val="24"/>
        </w:rPr>
        <w:t xml:space="preserve"> </w:t>
      </w:r>
      <w:r w:rsidR="00BC1DBC">
        <w:rPr>
          <w:sz w:val="24"/>
          <w:szCs w:val="24"/>
        </w:rPr>
        <w:t>management decisions</w:t>
      </w:r>
      <w:r w:rsidR="009B00CB">
        <w:rPr>
          <w:sz w:val="24"/>
          <w:szCs w:val="24"/>
        </w:rPr>
        <w:t xml:space="preserve"> for very sick children</w:t>
      </w:r>
      <w:r w:rsidR="00FD7F44">
        <w:rPr>
          <w:sz w:val="24"/>
          <w:szCs w:val="24"/>
        </w:rPr>
        <w:t xml:space="preserve"> in conjunction with parents</w:t>
      </w:r>
      <w:r w:rsidR="00BC1DBC">
        <w:rPr>
          <w:sz w:val="24"/>
          <w:szCs w:val="24"/>
        </w:rPr>
        <w:t xml:space="preserve">. </w:t>
      </w:r>
    </w:p>
    <w:p w:rsidR="009D01FB" w:rsidRDefault="009D01FB" w:rsidP="002A038C">
      <w:pPr>
        <w:spacing w:line="480" w:lineRule="auto"/>
        <w:rPr>
          <w:sz w:val="24"/>
          <w:szCs w:val="24"/>
        </w:rPr>
      </w:pPr>
    </w:p>
    <w:p w:rsidR="00250739" w:rsidRDefault="00984C07" w:rsidP="002A038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arguments surrounding th</w:t>
      </w:r>
      <w:r w:rsidR="00F03127">
        <w:rPr>
          <w:sz w:val="24"/>
          <w:szCs w:val="24"/>
        </w:rPr>
        <w:t>e</w:t>
      </w:r>
      <w:r>
        <w:rPr>
          <w:sz w:val="24"/>
          <w:szCs w:val="24"/>
        </w:rPr>
        <w:t xml:space="preserve"> case have been debated elsewhere (see for example Sav</w:t>
      </w:r>
      <w:r w:rsidR="00341FAA">
        <w:rPr>
          <w:sz w:val="24"/>
          <w:szCs w:val="24"/>
        </w:rPr>
        <w:t xml:space="preserve">ulescue </w:t>
      </w:r>
      <w:r w:rsidR="002A038C">
        <w:rPr>
          <w:sz w:val="24"/>
          <w:szCs w:val="24"/>
        </w:rPr>
        <w:t xml:space="preserve">2017; </w:t>
      </w:r>
      <w:r w:rsidR="00341FAA">
        <w:rPr>
          <w:sz w:val="24"/>
          <w:szCs w:val="24"/>
        </w:rPr>
        <w:t>Wilkinson</w:t>
      </w:r>
      <w:r w:rsidR="002A038C">
        <w:rPr>
          <w:sz w:val="24"/>
          <w:szCs w:val="24"/>
        </w:rPr>
        <w:t xml:space="preserve"> 2017</w:t>
      </w:r>
      <w:r w:rsidR="00341FAA">
        <w:rPr>
          <w:sz w:val="24"/>
          <w:szCs w:val="24"/>
        </w:rPr>
        <w:t xml:space="preserve">) but </w:t>
      </w:r>
      <w:r w:rsidR="001A6199">
        <w:rPr>
          <w:sz w:val="24"/>
          <w:szCs w:val="24"/>
        </w:rPr>
        <w:t xml:space="preserve">here we refer to it to provide insight into the clinical utility of </w:t>
      </w:r>
      <w:r w:rsidR="00892457">
        <w:rPr>
          <w:sz w:val="24"/>
          <w:szCs w:val="24"/>
        </w:rPr>
        <w:t xml:space="preserve">Weiss and Fiester’s proposed </w:t>
      </w:r>
      <w:r w:rsidR="00341FAA">
        <w:rPr>
          <w:sz w:val="24"/>
          <w:szCs w:val="24"/>
        </w:rPr>
        <w:t>four stages.</w:t>
      </w:r>
      <w:r w:rsidR="002C64D9">
        <w:rPr>
          <w:sz w:val="24"/>
          <w:szCs w:val="24"/>
        </w:rPr>
        <w:t xml:space="preserve"> </w:t>
      </w:r>
      <w:r w:rsidR="00341FAA">
        <w:rPr>
          <w:sz w:val="24"/>
          <w:szCs w:val="24"/>
        </w:rPr>
        <w:t xml:space="preserve"> </w:t>
      </w:r>
      <w:r w:rsidR="00892457">
        <w:rPr>
          <w:sz w:val="24"/>
          <w:szCs w:val="24"/>
        </w:rPr>
        <w:t xml:space="preserve">The </w:t>
      </w:r>
      <w:r w:rsidR="00F03127">
        <w:rPr>
          <w:sz w:val="24"/>
          <w:szCs w:val="24"/>
        </w:rPr>
        <w:t>process</w:t>
      </w:r>
      <w:r w:rsidR="00341FAA">
        <w:rPr>
          <w:sz w:val="24"/>
          <w:szCs w:val="24"/>
        </w:rPr>
        <w:t>, from attempting longshot treatments to recognising that the point of ‘clinical fantasy’ has been reached</w:t>
      </w:r>
      <w:r w:rsidR="00F03127">
        <w:rPr>
          <w:sz w:val="24"/>
          <w:szCs w:val="24"/>
        </w:rPr>
        <w:t>,</w:t>
      </w:r>
      <w:r w:rsidR="00341FAA">
        <w:rPr>
          <w:sz w:val="24"/>
          <w:szCs w:val="24"/>
        </w:rPr>
        <w:t xml:space="preserve"> </w:t>
      </w:r>
      <w:r w:rsidR="00801374">
        <w:rPr>
          <w:sz w:val="24"/>
          <w:szCs w:val="24"/>
        </w:rPr>
        <w:t xml:space="preserve">does not </w:t>
      </w:r>
      <w:r w:rsidR="00F42436">
        <w:rPr>
          <w:sz w:val="24"/>
          <w:szCs w:val="24"/>
        </w:rPr>
        <w:t xml:space="preserve">take into account the </w:t>
      </w:r>
      <w:r w:rsidR="00341FAA">
        <w:rPr>
          <w:sz w:val="24"/>
          <w:szCs w:val="24"/>
        </w:rPr>
        <w:t>wider contextual factors such as those pla</w:t>
      </w:r>
      <w:r w:rsidR="002C64D9">
        <w:rPr>
          <w:sz w:val="24"/>
          <w:szCs w:val="24"/>
        </w:rPr>
        <w:t>y</w:t>
      </w:r>
      <w:r w:rsidR="00801374">
        <w:rPr>
          <w:sz w:val="24"/>
          <w:szCs w:val="24"/>
        </w:rPr>
        <w:t>ed out in the Charlie Gard case</w:t>
      </w:r>
      <w:r w:rsidR="002C64D9">
        <w:rPr>
          <w:sz w:val="24"/>
          <w:szCs w:val="24"/>
        </w:rPr>
        <w:t xml:space="preserve">, nor how to manage the stalemate of different parties believing the case is clearly at one stage or another. </w:t>
      </w:r>
      <w:r w:rsidR="00B40EB3">
        <w:rPr>
          <w:sz w:val="24"/>
          <w:szCs w:val="24"/>
        </w:rPr>
        <w:t xml:space="preserve"> T</w:t>
      </w:r>
      <w:r w:rsidR="00FE27AE">
        <w:rPr>
          <w:sz w:val="24"/>
          <w:szCs w:val="24"/>
        </w:rPr>
        <w:t xml:space="preserve">he </w:t>
      </w:r>
      <w:r w:rsidR="00801374">
        <w:rPr>
          <w:sz w:val="24"/>
          <w:szCs w:val="24"/>
        </w:rPr>
        <w:t>clinical utility</w:t>
      </w:r>
      <w:r w:rsidR="002C64D9">
        <w:rPr>
          <w:sz w:val="24"/>
          <w:szCs w:val="24"/>
        </w:rPr>
        <w:t xml:space="preserve"> </w:t>
      </w:r>
      <w:r w:rsidR="00FE27AE">
        <w:rPr>
          <w:sz w:val="24"/>
          <w:szCs w:val="24"/>
        </w:rPr>
        <w:t xml:space="preserve">of the stages </w:t>
      </w:r>
      <w:r w:rsidR="002C64D9">
        <w:rPr>
          <w:sz w:val="24"/>
          <w:szCs w:val="24"/>
        </w:rPr>
        <w:t xml:space="preserve">is </w:t>
      </w:r>
      <w:r w:rsidR="00FE27AE">
        <w:rPr>
          <w:sz w:val="24"/>
          <w:szCs w:val="24"/>
        </w:rPr>
        <w:t xml:space="preserve">therefore </w:t>
      </w:r>
      <w:r w:rsidR="002C64D9">
        <w:rPr>
          <w:sz w:val="24"/>
          <w:szCs w:val="24"/>
        </w:rPr>
        <w:t>limited</w:t>
      </w:r>
      <w:r w:rsidR="002A038C">
        <w:rPr>
          <w:sz w:val="24"/>
          <w:szCs w:val="24"/>
        </w:rPr>
        <w:t>,</w:t>
      </w:r>
      <w:r w:rsidR="002C64D9">
        <w:rPr>
          <w:sz w:val="24"/>
          <w:szCs w:val="24"/>
        </w:rPr>
        <w:t xml:space="preserve"> largely because in any case </w:t>
      </w:r>
      <w:r w:rsidR="00801374">
        <w:rPr>
          <w:sz w:val="24"/>
          <w:szCs w:val="24"/>
        </w:rPr>
        <w:t xml:space="preserve">where treatment has an extremely </w:t>
      </w:r>
      <w:r w:rsidR="00250739">
        <w:rPr>
          <w:sz w:val="24"/>
          <w:szCs w:val="24"/>
        </w:rPr>
        <w:t xml:space="preserve">low </w:t>
      </w:r>
      <w:r w:rsidR="00801374">
        <w:rPr>
          <w:sz w:val="24"/>
          <w:szCs w:val="24"/>
        </w:rPr>
        <w:t xml:space="preserve">chance of success </w:t>
      </w:r>
      <w:r w:rsidR="002C64D9">
        <w:rPr>
          <w:sz w:val="24"/>
          <w:szCs w:val="24"/>
        </w:rPr>
        <w:t>the</w:t>
      </w:r>
      <w:r w:rsidR="00F42436">
        <w:rPr>
          <w:sz w:val="24"/>
          <w:szCs w:val="24"/>
        </w:rPr>
        <w:t xml:space="preserve"> </w:t>
      </w:r>
      <w:r w:rsidR="00801374">
        <w:rPr>
          <w:sz w:val="24"/>
          <w:szCs w:val="24"/>
        </w:rPr>
        <w:t>disagreement</w:t>
      </w:r>
      <w:r w:rsidR="00F42436">
        <w:rPr>
          <w:sz w:val="24"/>
          <w:szCs w:val="24"/>
        </w:rPr>
        <w:t>s</w:t>
      </w:r>
      <w:r w:rsidR="00801374">
        <w:rPr>
          <w:sz w:val="24"/>
          <w:szCs w:val="24"/>
        </w:rPr>
        <w:t xml:space="preserve"> and </w:t>
      </w:r>
      <w:r w:rsidR="002C64D9">
        <w:rPr>
          <w:sz w:val="24"/>
          <w:szCs w:val="24"/>
        </w:rPr>
        <w:t xml:space="preserve">inherent uncertainties </w:t>
      </w:r>
      <w:r w:rsidR="00801374">
        <w:rPr>
          <w:sz w:val="24"/>
          <w:szCs w:val="24"/>
        </w:rPr>
        <w:t xml:space="preserve">surrounding predicting outcomes </w:t>
      </w:r>
      <w:r w:rsidR="00953E60">
        <w:rPr>
          <w:sz w:val="24"/>
          <w:szCs w:val="24"/>
        </w:rPr>
        <w:t xml:space="preserve">mean that different parties may vary significantly in determining what is in the child’s </w:t>
      </w:r>
      <w:r w:rsidR="00801374">
        <w:rPr>
          <w:sz w:val="24"/>
          <w:szCs w:val="24"/>
        </w:rPr>
        <w:t>best interests.</w:t>
      </w:r>
      <w:r w:rsidR="00892457">
        <w:rPr>
          <w:sz w:val="24"/>
          <w:szCs w:val="24"/>
        </w:rPr>
        <w:t xml:space="preserve"> </w:t>
      </w:r>
      <w:r w:rsidR="00250739">
        <w:rPr>
          <w:sz w:val="24"/>
          <w:szCs w:val="24"/>
        </w:rPr>
        <w:t>The</w:t>
      </w:r>
      <w:r w:rsidR="00FE27AE">
        <w:rPr>
          <w:sz w:val="24"/>
          <w:szCs w:val="24"/>
        </w:rPr>
        <w:t xml:space="preserve">y may only </w:t>
      </w:r>
      <w:r w:rsidR="00250739">
        <w:rPr>
          <w:sz w:val="24"/>
          <w:szCs w:val="24"/>
        </w:rPr>
        <w:t>serve to further identify the disparity and difficulty in translating a stance in such difficult situations, rather than to move a case forwards.</w:t>
      </w:r>
    </w:p>
    <w:p w:rsidR="009D01FB" w:rsidRDefault="009D01FB" w:rsidP="00250739">
      <w:pPr>
        <w:spacing w:line="480" w:lineRule="auto"/>
        <w:rPr>
          <w:sz w:val="24"/>
          <w:szCs w:val="24"/>
        </w:rPr>
      </w:pPr>
    </w:p>
    <w:p w:rsidR="00FD0F1C" w:rsidRDefault="009C6B2D" w:rsidP="0025073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Weiss and Fiester acknowledge some of the difficulties in their discussion about the </w:t>
      </w:r>
      <w:r w:rsidR="00881832">
        <w:rPr>
          <w:sz w:val="24"/>
          <w:szCs w:val="24"/>
        </w:rPr>
        <w:t xml:space="preserve">problematic </w:t>
      </w:r>
      <w:r>
        <w:rPr>
          <w:sz w:val="24"/>
          <w:szCs w:val="24"/>
        </w:rPr>
        <w:t xml:space="preserve">use of the term ‘futile’ and </w:t>
      </w:r>
      <w:r w:rsidR="00250739">
        <w:rPr>
          <w:sz w:val="24"/>
          <w:szCs w:val="24"/>
        </w:rPr>
        <w:t xml:space="preserve">suggest </w:t>
      </w:r>
      <w:r>
        <w:rPr>
          <w:sz w:val="24"/>
          <w:szCs w:val="24"/>
        </w:rPr>
        <w:t xml:space="preserve">that their use of the term ‘fantasy’ is better employed to reflect the fact that families need to be informed about the impossibility of achieving their goals for their child </w:t>
      </w:r>
      <w:r w:rsidR="00F42436">
        <w:rPr>
          <w:sz w:val="24"/>
          <w:szCs w:val="24"/>
        </w:rPr>
        <w:t xml:space="preserve">in order to </w:t>
      </w:r>
      <w:r>
        <w:rPr>
          <w:sz w:val="24"/>
          <w:szCs w:val="24"/>
        </w:rPr>
        <w:t>overcome any factual misunderstandings</w:t>
      </w:r>
      <w:r w:rsidR="00F42436" w:rsidRPr="00F42436">
        <w:rPr>
          <w:sz w:val="24"/>
          <w:szCs w:val="24"/>
        </w:rPr>
        <w:t xml:space="preserve"> </w:t>
      </w:r>
      <w:r w:rsidR="002A038C">
        <w:rPr>
          <w:sz w:val="24"/>
          <w:szCs w:val="24"/>
        </w:rPr>
        <w:t xml:space="preserve">or deception. </w:t>
      </w:r>
      <w:r w:rsidR="00881832">
        <w:rPr>
          <w:sz w:val="24"/>
          <w:szCs w:val="24"/>
        </w:rPr>
        <w:t xml:space="preserve">They argue that this is crucial so that </w:t>
      </w:r>
      <w:r w:rsidR="00F42436">
        <w:rPr>
          <w:sz w:val="24"/>
          <w:szCs w:val="24"/>
        </w:rPr>
        <w:t xml:space="preserve">families </w:t>
      </w:r>
      <w:r>
        <w:rPr>
          <w:sz w:val="24"/>
          <w:szCs w:val="24"/>
        </w:rPr>
        <w:t xml:space="preserve">themselves </w:t>
      </w:r>
      <w:r w:rsidR="00881832">
        <w:rPr>
          <w:sz w:val="24"/>
          <w:szCs w:val="24"/>
        </w:rPr>
        <w:t xml:space="preserve">“are empowered to make educated decisions about life-sustaining treatments that conform to </w:t>
      </w:r>
      <w:r w:rsidR="00881832" w:rsidRPr="00881832">
        <w:rPr>
          <w:i/>
          <w:iCs/>
          <w:sz w:val="24"/>
          <w:szCs w:val="24"/>
        </w:rPr>
        <w:t>their</w:t>
      </w:r>
      <w:r w:rsidR="00881832">
        <w:rPr>
          <w:sz w:val="24"/>
          <w:szCs w:val="24"/>
        </w:rPr>
        <w:t xml:space="preserve"> beliefs and values”.  Whilst we agree with this</w:t>
      </w:r>
      <w:r w:rsidR="00F42436">
        <w:rPr>
          <w:sz w:val="24"/>
          <w:szCs w:val="24"/>
        </w:rPr>
        <w:t xml:space="preserve"> general </w:t>
      </w:r>
      <w:r w:rsidR="00881832">
        <w:rPr>
          <w:sz w:val="24"/>
          <w:szCs w:val="24"/>
        </w:rPr>
        <w:t>aim in principle</w:t>
      </w:r>
      <w:r w:rsidR="00892457">
        <w:rPr>
          <w:sz w:val="24"/>
          <w:szCs w:val="24"/>
        </w:rPr>
        <w:t xml:space="preserve"> – although in the UK the welfare of the child is always central to the decision</w:t>
      </w:r>
      <w:r w:rsidR="00250739">
        <w:rPr>
          <w:sz w:val="24"/>
          <w:szCs w:val="24"/>
        </w:rPr>
        <w:t xml:space="preserve"> making process</w:t>
      </w:r>
      <w:r w:rsidR="00892457">
        <w:rPr>
          <w:sz w:val="24"/>
          <w:szCs w:val="24"/>
        </w:rPr>
        <w:t xml:space="preserve"> - </w:t>
      </w:r>
      <w:r w:rsidR="00881832">
        <w:rPr>
          <w:sz w:val="24"/>
          <w:szCs w:val="24"/>
        </w:rPr>
        <w:t xml:space="preserve"> we cannot agree</w:t>
      </w:r>
      <w:r w:rsidR="00250739">
        <w:rPr>
          <w:sz w:val="24"/>
          <w:szCs w:val="24"/>
        </w:rPr>
        <w:t xml:space="preserve"> </w:t>
      </w:r>
      <w:r w:rsidR="00881832">
        <w:rPr>
          <w:sz w:val="24"/>
          <w:szCs w:val="24"/>
        </w:rPr>
        <w:t xml:space="preserve">that </w:t>
      </w:r>
      <w:r w:rsidR="00226F09">
        <w:rPr>
          <w:sz w:val="24"/>
          <w:szCs w:val="24"/>
        </w:rPr>
        <w:t xml:space="preserve">adopting </w:t>
      </w:r>
      <w:r w:rsidR="00881832">
        <w:rPr>
          <w:sz w:val="24"/>
          <w:szCs w:val="24"/>
        </w:rPr>
        <w:t>the term ‘fantasy’</w:t>
      </w:r>
      <w:r w:rsidR="00F42436">
        <w:rPr>
          <w:sz w:val="24"/>
          <w:szCs w:val="24"/>
        </w:rPr>
        <w:t xml:space="preserve"> </w:t>
      </w:r>
      <w:r w:rsidR="00881832">
        <w:rPr>
          <w:sz w:val="24"/>
          <w:szCs w:val="24"/>
        </w:rPr>
        <w:t>in family scenarios like Charlie Gard’s would have been useful</w:t>
      </w:r>
      <w:r w:rsidR="00953E60">
        <w:rPr>
          <w:sz w:val="24"/>
          <w:szCs w:val="24"/>
        </w:rPr>
        <w:t xml:space="preserve">. Our view is that the term fantasy in this context is less clear than futile and as open to being misunderstood or inflaming already difficult and </w:t>
      </w:r>
      <w:r w:rsidR="00881832">
        <w:rPr>
          <w:sz w:val="24"/>
          <w:szCs w:val="24"/>
        </w:rPr>
        <w:t>heightened emotional situation</w:t>
      </w:r>
      <w:r w:rsidR="00250739">
        <w:rPr>
          <w:sz w:val="24"/>
          <w:szCs w:val="24"/>
        </w:rPr>
        <w:t>s</w:t>
      </w:r>
      <w:r w:rsidR="00881832">
        <w:rPr>
          <w:sz w:val="24"/>
          <w:szCs w:val="24"/>
        </w:rPr>
        <w:t xml:space="preserve">.  </w:t>
      </w:r>
    </w:p>
    <w:p w:rsidR="009D01FB" w:rsidRDefault="009D01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42436" w:rsidRPr="002A038C" w:rsidRDefault="00801374" w:rsidP="002A038C">
      <w:pPr>
        <w:spacing w:line="480" w:lineRule="auto"/>
        <w:rPr>
          <w:b/>
          <w:bCs/>
          <w:sz w:val="24"/>
          <w:szCs w:val="24"/>
        </w:rPr>
      </w:pPr>
      <w:r w:rsidRPr="002A038C">
        <w:rPr>
          <w:b/>
          <w:bCs/>
          <w:sz w:val="24"/>
          <w:szCs w:val="24"/>
        </w:rPr>
        <w:t xml:space="preserve">References </w:t>
      </w:r>
    </w:p>
    <w:p w:rsidR="00332A33" w:rsidRPr="00870FF0" w:rsidRDefault="00332A33" w:rsidP="00870FF0">
      <w:pPr>
        <w:tabs>
          <w:tab w:val="left" w:pos="-720"/>
          <w:tab w:val="left" w:pos="36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70FF0">
        <w:rPr>
          <w:rFonts w:cstheme="minorHAnsi"/>
          <w:sz w:val="24"/>
          <w:szCs w:val="24"/>
          <w:lang w:val="en-US"/>
        </w:rPr>
        <w:t>Fenwick</w:t>
      </w:r>
      <w:r w:rsidR="002A038C" w:rsidRPr="00870FF0">
        <w:rPr>
          <w:rFonts w:cstheme="minorHAnsi"/>
          <w:sz w:val="24"/>
          <w:szCs w:val="24"/>
          <w:lang w:val="en-US"/>
        </w:rPr>
        <w:t>,</w:t>
      </w:r>
      <w:r w:rsidRPr="00870FF0">
        <w:rPr>
          <w:rFonts w:cstheme="minorHAnsi"/>
          <w:sz w:val="24"/>
          <w:szCs w:val="24"/>
          <w:lang w:val="en-US"/>
        </w:rPr>
        <w:t xml:space="preserve"> A</w:t>
      </w:r>
      <w:r w:rsidR="002A038C" w:rsidRPr="00870FF0">
        <w:rPr>
          <w:rFonts w:cstheme="minorHAnsi"/>
          <w:sz w:val="24"/>
          <w:szCs w:val="24"/>
          <w:lang w:val="en-US"/>
        </w:rPr>
        <w:t xml:space="preserve">. </w:t>
      </w:r>
      <w:r w:rsidRPr="00870FF0">
        <w:rPr>
          <w:rFonts w:cstheme="minorHAnsi"/>
          <w:sz w:val="24"/>
          <w:szCs w:val="24"/>
          <w:lang w:val="en-US"/>
        </w:rPr>
        <w:t>2010</w:t>
      </w:r>
      <w:r w:rsidR="002A038C" w:rsidRPr="00870FF0">
        <w:rPr>
          <w:rFonts w:cstheme="minorHAnsi"/>
          <w:sz w:val="24"/>
          <w:szCs w:val="24"/>
          <w:lang w:val="en-US"/>
        </w:rPr>
        <w:t>.</w:t>
      </w:r>
      <w:r w:rsidRPr="00870FF0">
        <w:rPr>
          <w:rFonts w:cstheme="minorHAnsi"/>
          <w:sz w:val="24"/>
          <w:szCs w:val="24"/>
          <w:lang w:val="en-US"/>
        </w:rPr>
        <w:t xml:space="preserve"> Are guidelines for genetic testing of children necessary? </w:t>
      </w:r>
      <w:r w:rsidRPr="00870FF0">
        <w:rPr>
          <w:rFonts w:cstheme="minorHAnsi"/>
          <w:i/>
          <w:sz w:val="24"/>
          <w:szCs w:val="24"/>
          <w:lang w:val="en-US"/>
        </w:rPr>
        <w:t>Familial Cancer</w:t>
      </w:r>
      <w:r w:rsidRPr="00870FF0">
        <w:rPr>
          <w:rFonts w:cstheme="minorHAnsi"/>
          <w:sz w:val="24"/>
          <w:szCs w:val="24"/>
        </w:rPr>
        <w:t xml:space="preserve"> </w:t>
      </w:r>
      <w:r w:rsidRPr="00870FF0">
        <w:rPr>
          <w:rFonts w:cstheme="minorHAnsi"/>
          <w:bCs/>
          <w:sz w:val="24"/>
          <w:szCs w:val="24"/>
        </w:rPr>
        <w:t>9</w:t>
      </w:r>
      <w:r w:rsidRPr="00870FF0">
        <w:rPr>
          <w:rFonts w:cstheme="minorHAnsi"/>
          <w:sz w:val="24"/>
          <w:szCs w:val="24"/>
        </w:rPr>
        <w:t>(1): 23-</w:t>
      </w:r>
      <w:r w:rsidRPr="00870FF0">
        <w:rPr>
          <w:rFonts w:cstheme="minorHAnsi"/>
          <w:color w:val="000000"/>
          <w:sz w:val="24"/>
          <w:szCs w:val="24"/>
        </w:rPr>
        <w:t>25.</w:t>
      </w:r>
    </w:p>
    <w:p w:rsidR="00332A33" w:rsidRPr="00870FF0" w:rsidRDefault="00332A33" w:rsidP="00870FF0">
      <w:pPr>
        <w:tabs>
          <w:tab w:val="left" w:pos="-720"/>
          <w:tab w:val="left" w:pos="36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332A33" w:rsidRDefault="002A038C" w:rsidP="00870FF0">
      <w:pPr>
        <w:tabs>
          <w:tab w:val="left" w:pos="-720"/>
          <w:tab w:val="left" w:pos="36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E6B5D">
        <w:rPr>
          <w:rFonts w:cstheme="minorHAnsi"/>
          <w:sz w:val="24"/>
          <w:szCs w:val="24"/>
        </w:rPr>
        <w:t xml:space="preserve">Lucassen, </w:t>
      </w:r>
      <w:r w:rsidR="00332A33" w:rsidRPr="004E6B5D">
        <w:rPr>
          <w:rFonts w:cstheme="minorHAnsi"/>
          <w:sz w:val="24"/>
          <w:szCs w:val="24"/>
        </w:rPr>
        <w:t>A</w:t>
      </w:r>
      <w:r w:rsidRPr="004E6B5D">
        <w:rPr>
          <w:rFonts w:cstheme="minorHAnsi"/>
          <w:sz w:val="24"/>
          <w:szCs w:val="24"/>
        </w:rPr>
        <w:t>.</w:t>
      </w:r>
      <w:r w:rsidR="00332A33" w:rsidRPr="004E6B5D">
        <w:rPr>
          <w:rFonts w:cstheme="minorHAnsi"/>
          <w:sz w:val="24"/>
          <w:szCs w:val="24"/>
        </w:rPr>
        <w:t xml:space="preserve"> </w:t>
      </w:r>
      <w:r w:rsidRPr="004E6B5D">
        <w:rPr>
          <w:rFonts w:cstheme="minorHAnsi"/>
          <w:sz w:val="24"/>
          <w:szCs w:val="24"/>
        </w:rPr>
        <w:t xml:space="preserve">and </w:t>
      </w:r>
      <w:r w:rsidR="00332A33" w:rsidRPr="004E6B5D">
        <w:rPr>
          <w:rFonts w:cstheme="minorHAnsi"/>
          <w:sz w:val="24"/>
          <w:szCs w:val="24"/>
        </w:rPr>
        <w:t>Fenwick</w:t>
      </w:r>
      <w:r w:rsidRPr="004E6B5D">
        <w:rPr>
          <w:rFonts w:cstheme="minorHAnsi"/>
          <w:sz w:val="24"/>
          <w:szCs w:val="24"/>
        </w:rPr>
        <w:t>,</w:t>
      </w:r>
      <w:r w:rsidR="00332A33" w:rsidRPr="004E6B5D">
        <w:rPr>
          <w:rFonts w:cstheme="minorHAnsi"/>
          <w:sz w:val="24"/>
          <w:szCs w:val="24"/>
        </w:rPr>
        <w:t xml:space="preserve"> A</w:t>
      </w:r>
      <w:r w:rsidRPr="004E6B5D">
        <w:rPr>
          <w:rFonts w:cstheme="minorHAnsi"/>
          <w:sz w:val="24"/>
          <w:szCs w:val="24"/>
        </w:rPr>
        <w:t xml:space="preserve">. </w:t>
      </w:r>
      <w:r w:rsidR="00332A33" w:rsidRPr="004E6B5D">
        <w:rPr>
          <w:rFonts w:cstheme="minorHAnsi"/>
          <w:sz w:val="24"/>
          <w:szCs w:val="24"/>
        </w:rPr>
        <w:t>2012</w:t>
      </w:r>
      <w:r w:rsidR="00870FF0" w:rsidRPr="004E6B5D">
        <w:rPr>
          <w:rFonts w:cstheme="minorHAnsi"/>
          <w:sz w:val="24"/>
          <w:szCs w:val="24"/>
        </w:rPr>
        <w:t>.</w:t>
      </w:r>
      <w:r w:rsidR="00332A33" w:rsidRPr="004E6B5D">
        <w:rPr>
          <w:rFonts w:cstheme="minorHAnsi"/>
          <w:sz w:val="24"/>
          <w:szCs w:val="24"/>
        </w:rPr>
        <w:t xml:space="preserve"> </w:t>
      </w:r>
      <w:r w:rsidR="00332A33" w:rsidRPr="00870FF0">
        <w:rPr>
          <w:rFonts w:cstheme="minorHAnsi"/>
          <w:sz w:val="24"/>
          <w:szCs w:val="24"/>
        </w:rPr>
        <w:t>Testing children for adult onset conditions: the importance of contextual clinical judgement</w:t>
      </w:r>
      <w:r w:rsidRPr="00870FF0">
        <w:rPr>
          <w:rFonts w:cstheme="minorHAnsi"/>
          <w:sz w:val="24"/>
          <w:szCs w:val="24"/>
        </w:rPr>
        <w:t xml:space="preserve">. </w:t>
      </w:r>
      <w:r w:rsidR="00332A33" w:rsidRPr="00870FF0">
        <w:rPr>
          <w:rFonts w:cstheme="minorHAnsi"/>
          <w:sz w:val="24"/>
          <w:szCs w:val="24"/>
        </w:rPr>
        <w:t xml:space="preserve"> </w:t>
      </w:r>
      <w:r w:rsidR="00332A33" w:rsidRPr="00870FF0">
        <w:rPr>
          <w:rFonts w:cstheme="minorHAnsi"/>
          <w:i/>
          <w:iCs/>
          <w:sz w:val="24"/>
          <w:szCs w:val="24"/>
        </w:rPr>
        <w:t>Journal of Medical Ethics</w:t>
      </w:r>
      <w:r w:rsidRPr="00870FF0">
        <w:rPr>
          <w:rFonts w:cstheme="minorHAnsi"/>
          <w:sz w:val="24"/>
          <w:szCs w:val="24"/>
        </w:rPr>
        <w:t xml:space="preserve"> 38</w:t>
      </w:r>
      <w:r w:rsidR="00332A33" w:rsidRPr="00870FF0">
        <w:rPr>
          <w:rFonts w:cstheme="minorHAnsi"/>
          <w:sz w:val="24"/>
          <w:szCs w:val="24"/>
        </w:rPr>
        <w:t>(9): 531-532</w:t>
      </w:r>
      <w:r w:rsidRPr="00870FF0">
        <w:rPr>
          <w:rFonts w:cstheme="minorHAnsi"/>
          <w:sz w:val="24"/>
          <w:szCs w:val="24"/>
        </w:rPr>
        <w:t>.</w:t>
      </w:r>
      <w:r w:rsidR="00332A33" w:rsidRPr="00870FF0">
        <w:rPr>
          <w:rFonts w:cstheme="minorHAnsi"/>
          <w:sz w:val="24"/>
          <w:szCs w:val="24"/>
        </w:rPr>
        <w:t xml:space="preserve"> </w:t>
      </w:r>
    </w:p>
    <w:p w:rsidR="00870FF0" w:rsidRPr="00870FF0" w:rsidRDefault="00870FF0" w:rsidP="00870FF0">
      <w:pPr>
        <w:tabs>
          <w:tab w:val="left" w:pos="-720"/>
          <w:tab w:val="left" w:pos="36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A038C" w:rsidRPr="00870FF0" w:rsidRDefault="00344106" w:rsidP="009D01FB">
      <w:pPr>
        <w:spacing w:after="0" w:line="240" w:lineRule="auto"/>
        <w:rPr>
          <w:rStyle w:val="Hyperlink"/>
          <w:sz w:val="24"/>
          <w:szCs w:val="24"/>
        </w:rPr>
      </w:pPr>
      <w:hyperlink r:id="rId8" w:history="1">
        <w:r w:rsidR="002A038C" w:rsidRPr="00332A33">
          <w:rPr>
            <w:rFonts w:eastAsia="Times New Roman" w:cs="Arial"/>
            <w:vanish/>
            <w:color w:val="2A6EBB"/>
            <w:sz w:val="24"/>
            <w:szCs w:val="24"/>
            <w:lang w:val="en" w:eastAsia="zh-CN"/>
          </w:rPr>
          <w:t>OpenUrl</w:t>
        </w:r>
      </w:hyperlink>
      <w:r w:rsidR="002A038C" w:rsidRPr="00870FF0">
        <w:rPr>
          <w:sz w:val="24"/>
          <w:szCs w:val="24"/>
        </w:rPr>
        <w:t>Lusher</w:t>
      </w:r>
      <w:r w:rsidR="00870FF0">
        <w:rPr>
          <w:sz w:val="24"/>
          <w:szCs w:val="24"/>
        </w:rPr>
        <w:t>,</w:t>
      </w:r>
      <w:r w:rsidR="002A038C" w:rsidRPr="00870FF0">
        <w:rPr>
          <w:sz w:val="24"/>
          <w:szCs w:val="24"/>
        </w:rPr>
        <w:t xml:space="preserve"> A</w:t>
      </w:r>
      <w:r w:rsidR="00870FF0">
        <w:rPr>
          <w:sz w:val="24"/>
          <w:szCs w:val="24"/>
        </w:rPr>
        <w:t>.</w:t>
      </w:r>
      <w:r w:rsidR="002A038C" w:rsidRPr="00870FF0">
        <w:rPr>
          <w:sz w:val="24"/>
          <w:szCs w:val="24"/>
        </w:rPr>
        <w:t xml:space="preserve"> 2017</w:t>
      </w:r>
      <w:r w:rsidR="00870FF0">
        <w:rPr>
          <w:sz w:val="24"/>
          <w:szCs w:val="24"/>
        </w:rPr>
        <w:t>.</w:t>
      </w:r>
      <w:r w:rsidR="002A038C" w:rsidRPr="00870FF0">
        <w:rPr>
          <w:sz w:val="24"/>
          <w:szCs w:val="24"/>
        </w:rPr>
        <w:t xml:space="preserve"> Meet Charlie Gard’s army as they take on Britain’s courts and medical experts: ‘This is murder. The doctors are lying’ </w:t>
      </w:r>
      <w:r w:rsidR="00870FF0" w:rsidRPr="00870FF0">
        <w:rPr>
          <w:i/>
          <w:iCs/>
          <w:sz w:val="24"/>
          <w:szCs w:val="24"/>
        </w:rPr>
        <w:t>T</w:t>
      </w:r>
      <w:r w:rsidR="002A038C" w:rsidRPr="00870FF0">
        <w:rPr>
          <w:i/>
          <w:iCs/>
          <w:sz w:val="24"/>
          <w:szCs w:val="24"/>
        </w:rPr>
        <w:t>he</w:t>
      </w:r>
      <w:r w:rsidR="00870FF0">
        <w:rPr>
          <w:i/>
          <w:iCs/>
          <w:sz w:val="24"/>
          <w:szCs w:val="24"/>
        </w:rPr>
        <w:t xml:space="preserve"> I</w:t>
      </w:r>
      <w:r w:rsidR="002A038C" w:rsidRPr="00870FF0">
        <w:rPr>
          <w:i/>
          <w:iCs/>
          <w:sz w:val="24"/>
          <w:szCs w:val="24"/>
        </w:rPr>
        <w:t>ndependent</w:t>
      </w:r>
      <w:r w:rsidR="002A038C" w:rsidRPr="00870FF0">
        <w:rPr>
          <w:sz w:val="24"/>
          <w:szCs w:val="24"/>
        </w:rPr>
        <w:t xml:space="preserve"> 13</w:t>
      </w:r>
      <w:r w:rsidR="002A038C" w:rsidRPr="00870FF0">
        <w:rPr>
          <w:sz w:val="24"/>
          <w:szCs w:val="24"/>
          <w:vertAlign w:val="superscript"/>
        </w:rPr>
        <w:t>th</w:t>
      </w:r>
      <w:r w:rsidR="002A038C" w:rsidRPr="00870FF0">
        <w:rPr>
          <w:sz w:val="24"/>
          <w:szCs w:val="24"/>
        </w:rPr>
        <w:t xml:space="preserve"> July</w:t>
      </w:r>
      <w:r w:rsidR="00870FF0">
        <w:rPr>
          <w:sz w:val="24"/>
          <w:szCs w:val="24"/>
        </w:rPr>
        <w:t xml:space="preserve">.   </w:t>
      </w:r>
      <w:r w:rsidR="002A038C" w:rsidRPr="00870FF0">
        <w:rPr>
          <w:sz w:val="24"/>
          <w:szCs w:val="24"/>
        </w:rPr>
        <w:t xml:space="preserve"> </w:t>
      </w:r>
      <w:hyperlink r:id="rId9" w:history="1">
        <w:r w:rsidR="002A038C" w:rsidRPr="00870FF0">
          <w:rPr>
            <w:rStyle w:val="Hyperlink"/>
            <w:sz w:val="24"/>
            <w:szCs w:val="24"/>
          </w:rPr>
          <w:t>http://www.independent.co.uk/news/uk/home-news/charlie-gard-army-high-court-medical-experts-great-ormond-street-hospital-murder-doctors-lying-a7840236.html</w:t>
        </w:r>
      </w:hyperlink>
      <w:r w:rsidR="009D01FB" w:rsidRPr="009D01FB">
        <w:rPr>
          <w:sz w:val="24"/>
          <w:szCs w:val="24"/>
        </w:rPr>
        <w:t xml:space="preserve"> </w:t>
      </w:r>
      <w:r w:rsidR="009D01FB">
        <w:rPr>
          <w:sz w:val="24"/>
          <w:szCs w:val="24"/>
        </w:rPr>
        <w:t>Accessed “10.26.2017”.</w:t>
      </w:r>
    </w:p>
    <w:p w:rsidR="00870FF0" w:rsidRDefault="00870FF0" w:rsidP="00870FF0">
      <w:pPr>
        <w:spacing w:after="0" w:line="240" w:lineRule="auto"/>
        <w:rPr>
          <w:sz w:val="24"/>
          <w:szCs w:val="24"/>
        </w:rPr>
      </w:pPr>
    </w:p>
    <w:p w:rsidR="00870FF0" w:rsidRPr="00870FF0" w:rsidRDefault="00870FF0" w:rsidP="00870FF0">
      <w:pPr>
        <w:spacing w:after="0" w:line="240" w:lineRule="auto"/>
        <w:rPr>
          <w:i/>
          <w:iCs/>
          <w:sz w:val="24"/>
          <w:szCs w:val="24"/>
        </w:rPr>
      </w:pPr>
      <w:r w:rsidRPr="00870FF0">
        <w:rPr>
          <w:sz w:val="24"/>
          <w:szCs w:val="24"/>
        </w:rPr>
        <w:t>Weiss</w:t>
      </w:r>
      <w:r>
        <w:rPr>
          <w:sz w:val="24"/>
          <w:szCs w:val="24"/>
        </w:rPr>
        <w:t>,</w:t>
      </w:r>
      <w:r w:rsidRPr="00870FF0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870F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870FF0">
        <w:rPr>
          <w:sz w:val="24"/>
          <w:szCs w:val="24"/>
        </w:rPr>
        <w:t>Fiester</w:t>
      </w:r>
      <w:r>
        <w:rPr>
          <w:sz w:val="24"/>
          <w:szCs w:val="24"/>
        </w:rPr>
        <w:t>,</w:t>
      </w:r>
      <w:r w:rsidRPr="00870FF0">
        <w:rPr>
          <w:sz w:val="24"/>
          <w:szCs w:val="24"/>
        </w:rPr>
        <w:t xml:space="preserve"> A</w:t>
      </w:r>
      <w:r>
        <w:rPr>
          <w:sz w:val="24"/>
          <w:szCs w:val="24"/>
        </w:rPr>
        <w:t>. 2017.</w:t>
      </w:r>
      <w:r w:rsidRPr="00870FF0">
        <w:rPr>
          <w:sz w:val="24"/>
          <w:szCs w:val="24"/>
        </w:rPr>
        <w:t xml:space="preserve"> </w:t>
      </w:r>
      <w:r>
        <w:rPr>
          <w:sz w:val="24"/>
          <w:szCs w:val="24"/>
        </w:rPr>
        <w:t>From “longshot” to “fantasy”: obligations to patients and families when last-ditch medical e</w:t>
      </w:r>
      <w:r w:rsidRPr="00870FF0">
        <w:rPr>
          <w:sz w:val="24"/>
          <w:szCs w:val="24"/>
        </w:rPr>
        <w:t xml:space="preserve">fforts </w:t>
      </w:r>
      <w:r>
        <w:rPr>
          <w:sz w:val="24"/>
          <w:szCs w:val="24"/>
        </w:rPr>
        <w:t xml:space="preserve">fail.  </w:t>
      </w:r>
      <w:r>
        <w:rPr>
          <w:i/>
          <w:iCs/>
          <w:sz w:val="24"/>
          <w:szCs w:val="24"/>
        </w:rPr>
        <w:t xml:space="preserve">American Journal of Bioethics </w:t>
      </w:r>
      <w:r w:rsidR="009D01FB">
        <w:t>UAJB-2016-0555.R2.</w:t>
      </w:r>
    </w:p>
    <w:p w:rsidR="00870FF0" w:rsidRDefault="00870FF0" w:rsidP="00870FF0">
      <w:pPr>
        <w:spacing w:after="0" w:line="240" w:lineRule="auto"/>
        <w:rPr>
          <w:sz w:val="24"/>
          <w:szCs w:val="24"/>
        </w:rPr>
      </w:pPr>
    </w:p>
    <w:p w:rsidR="00332A33" w:rsidRPr="00332A33" w:rsidRDefault="00332A33" w:rsidP="00870FF0">
      <w:pPr>
        <w:spacing w:after="0" w:line="240" w:lineRule="auto"/>
        <w:rPr>
          <w:rFonts w:eastAsia="Times New Roman" w:cs="Arial"/>
          <w:color w:val="333333"/>
          <w:sz w:val="24"/>
          <w:szCs w:val="24"/>
          <w:lang w:val="en" w:eastAsia="zh-CN"/>
        </w:rPr>
      </w:pPr>
      <w:r w:rsidRPr="00332A33">
        <w:rPr>
          <w:rFonts w:eastAsia="Times New Roman" w:cs="Arial"/>
          <w:color w:val="333333"/>
          <w:sz w:val="24"/>
          <w:szCs w:val="24"/>
          <w:lang w:val="en" w:eastAsia="zh-CN"/>
        </w:rPr>
        <w:t>Wilkinson</w:t>
      </w:r>
      <w:r w:rsidR="002A038C" w:rsidRPr="00870FF0">
        <w:rPr>
          <w:rFonts w:eastAsia="Times New Roman" w:cs="Arial"/>
          <w:color w:val="333333"/>
          <w:sz w:val="24"/>
          <w:szCs w:val="24"/>
          <w:lang w:val="en" w:eastAsia="zh-CN"/>
        </w:rPr>
        <w:t xml:space="preserve">, </w:t>
      </w:r>
      <w:r w:rsidRPr="00332A33">
        <w:rPr>
          <w:rFonts w:eastAsia="Times New Roman" w:cs="Arial"/>
          <w:color w:val="333333"/>
          <w:sz w:val="24"/>
          <w:szCs w:val="24"/>
          <w:lang w:val="en" w:eastAsia="zh-CN"/>
        </w:rPr>
        <w:t>D</w:t>
      </w:r>
      <w:r w:rsidRPr="00332A33">
        <w:rPr>
          <w:rFonts w:eastAsia="Times New Roman" w:cs="Arial"/>
          <w:i/>
          <w:iCs/>
          <w:color w:val="333333"/>
          <w:sz w:val="24"/>
          <w:szCs w:val="24"/>
          <w:lang w:val="en" w:eastAsia="zh-CN"/>
        </w:rPr>
        <w:t>.</w:t>
      </w:r>
      <w:r w:rsidR="002A038C" w:rsidRPr="00870FF0">
        <w:rPr>
          <w:rFonts w:eastAsia="Times New Roman" w:cs="Arial"/>
          <w:color w:val="333333"/>
          <w:sz w:val="24"/>
          <w:szCs w:val="24"/>
          <w:lang w:val="en" w:eastAsia="zh-CN"/>
        </w:rPr>
        <w:t xml:space="preserve"> 2017. </w:t>
      </w:r>
      <w:r w:rsidRPr="00332A33">
        <w:rPr>
          <w:rFonts w:eastAsia="Times New Roman" w:cs="Arial"/>
          <w:color w:val="333333"/>
          <w:sz w:val="24"/>
          <w:szCs w:val="24"/>
          <w:lang w:val="en" w:eastAsia="zh-CN"/>
        </w:rPr>
        <w:t>Beyond resources: denying parental requests for futile treatment</w:t>
      </w:r>
      <w:r w:rsidR="002A038C" w:rsidRPr="00870FF0">
        <w:rPr>
          <w:rFonts w:eastAsia="Times New Roman" w:cs="Arial"/>
          <w:i/>
          <w:iCs/>
          <w:color w:val="333333"/>
          <w:sz w:val="24"/>
          <w:szCs w:val="24"/>
          <w:lang w:val="en" w:eastAsia="zh-CN"/>
        </w:rPr>
        <w:t>.</w:t>
      </w:r>
      <w:r w:rsidRPr="00332A33">
        <w:rPr>
          <w:rFonts w:eastAsia="Times New Roman" w:cs="Arial"/>
          <w:i/>
          <w:iCs/>
          <w:color w:val="333333"/>
          <w:sz w:val="24"/>
          <w:szCs w:val="24"/>
          <w:lang w:val="en" w:eastAsia="zh-CN"/>
        </w:rPr>
        <w:t xml:space="preserve"> Lancet </w:t>
      </w:r>
      <w:r w:rsidRPr="00332A33">
        <w:rPr>
          <w:rFonts w:eastAsia="Times New Roman" w:cs="Arial"/>
          <w:color w:val="333333"/>
          <w:sz w:val="24"/>
          <w:szCs w:val="24"/>
          <w:lang w:val="en" w:eastAsia="zh-CN"/>
        </w:rPr>
        <w:t>389:1866–7</w:t>
      </w:r>
      <w:r w:rsidR="002A038C" w:rsidRPr="00870FF0">
        <w:rPr>
          <w:rFonts w:eastAsia="Times New Roman" w:cs="Arial"/>
          <w:color w:val="333333"/>
          <w:sz w:val="24"/>
          <w:szCs w:val="24"/>
          <w:lang w:val="en" w:eastAsia="zh-CN"/>
        </w:rPr>
        <w:t>.</w:t>
      </w:r>
    </w:p>
    <w:p w:rsidR="00870FF0" w:rsidRDefault="00870FF0" w:rsidP="00870FF0">
      <w:pPr>
        <w:spacing w:after="0" w:line="240" w:lineRule="auto"/>
        <w:rPr>
          <w:rFonts w:eastAsia="Times New Roman" w:cs="Arial"/>
          <w:color w:val="333333"/>
          <w:sz w:val="24"/>
          <w:szCs w:val="24"/>
          <w:lang w:val="en" w:eastAsia="zh-CN"/>
        </w:rPr>
      </w:pPr>
    </w:p>
    <w:p w:rsidR="00332A33" w:rsidRPr="00332A33" w:rsidRDefault="00344106" w:rsidP="00870FF0">
      <w:pPr>
        <w:spacing w:after="0" w:line="240" w:lineRule="auto"/>
        <w:rPr>
          <w:rFonts w:eastAsia="Times New Roman" w:cs="Arial"/>
          <w:color w:val="333333"/>
          <w:sz w:val="24"/>
          <w:szCs w:val="24"/>
          <w:lang w:eastAsia="zh-CN"/>
        </w:rPr>
      </w:pPr>
      <w:hyperlink r:id="rId10" w:history="1">
        <w:r w:rsidR="00332A33" w:rsidRPr="00332A33">
          <w:rPr>
            <w:rFonts w:eastAsia="Times New Roman" w:cs="Arial"/>
            <w:vanish/>
            <w:color w:val="2A6EBB"/>
            <w:sz w:val="24"/>
            <w:szCs w:val="24"/>
            <w:lang w:val="en" w:eastAsia="zh-CN"/>
          </w:rPr>
          <w:t>OpenUrl</w:t>
        </w:r>
      </w:hyperlink>
      <w:r w:rsidR="002A038C" w:rsidRPr="00870FF0">
        <w:rPr>
          <w:rFonts w:eastAsia="Times New Roman" w:cs="Arial"/>
          <w:color w:val="333333"/>
          <w:sz w:val="24"/>
          <w:szCs w:val="24"/>
          <w:lang w:val="en" w:eastAsia="zh-CN"/>
        </w:rPr>
        <w:t>S</w:t>
      </w:r>
      <w:r w:rsidR="00332A33" w:rsidRPr="00332A33">
        <w:rPr>
          <w:rFonts w:eastAsia="Times New Roman" w:cs="Arial"/>
          <w:color w:val="333333"/>
          <w:sz w:val="24"/>
          <w:szCs w:val="24"/>
          <w:lang w:val="en" w:eastAsia="zh-CN"/>
        </w:rPr>
        <w:t>avulescu</w:t>
      </w:r>
      <w:r w:rsidR="002A038C" w:rsidRPr="00870FF0">
        <w:rPr>
          <w:rFonts w:eastAsia="Times New Roman" w:cs="Arial"/>
          <w:color w:val="333333"/>
          <w:sz w:val="24"/>
          <w:szCs w:val="24"/>
          <w:lang w:val="en" w:eastAsia="zh-CN"/>
        </w:rPr>
        <w:t>,</w:t>
      </w:r>
      <w:r w:rsidR="00332A33" w:rsidRPr="00332A33">
        <w:rPr>
          <w:rFonts w:eastAsia="Times New Roman" w:cs="Arial"/>
          <w:color w:val="333333"/>
          <w:sz w:val="24"/>
          <w:szCs w:val="24"/>
          <w:lang w:val="en" w:eastAsia="zh-CN"/>
        </w:rPr>
        <w:t xml:space="preserve"> J</w:t>
      </w:r>
      <w:r w:rsidR="00332A33" w:rsidRPr="00332A33">
        <w:rPr>
          <w:rFonts w:eastAsia="Times New Roman" w:cs="Arial"/>
          <w:i/>
          <w:iCs/>
          <w:color w:val="333333"/>
          <w:sz w:val="24"/>
          <w:szCs w:val="24"/>
          <w:lang w:val="en" w:eastAsia="zh-CN"/>
        </w:rPr>
        <w:t>.</w:t>
      </w:r>
      <w:r w:rsidR="002A038C" w:rsidRPr="00870FF0">
        <w:rPr>
          <w:rFonts w:eastAsia="Times New Roman" w:cs="Arial"/>
          <w:color w:val="333333"/>
          <w:sz w:val="24"/>
          <w:szCs w:val="24"/>
          <w:lang w:val="en" w:eastAsia="zh-CN"/>
        </w:rPr>
        <w:t>2017.</w:t>
      </w:r>
      <w:r w:rsidR="00332A33" w:rsidRPr="00332A33">
        <w:rPr>
          <w:rFonts w:eastAsia="Times New Roman" w:cs="Arial"/>
          <w:color w:val="333333"/>
          <w:sz w:val="24"/>
          <w:szCs w:val="24"/>
          <w:lang w:val="en" w:eastAsia="zh-CN"/>
        </w:rPr>
        <w:t xml:space="preserve"> Is it in Charlie Gard's best interest to die?</w:t>
      </w:r>
      <w:r w:rsidR="002A038C" w:rsidRPr="00870FF0">
        <w:rPr>
          <w:rFonts w:eastAsia="Times New Roman" w:cs="Arial"/>
          <w:i/>
          <w:iCs/>
          <w:color w:val="333333"/>
          <w:sz w:val="24"/>
          <w:szCs w:val="24"/>
          <w:lang w:val="en" w:eastAsia="zh-CN"/>
        </w:rPr>
        <w:t xml:space="preserve"> </w:t>
      </w:r>
      <w:r w:rsidR="002A038C" w:rsidRPr="00870FF0">
        <w:rPr>
          <w:rFonts w:eastAsia="Times New Roman" w:cs="Arial"/>
          <w:i/>
          <w:iCs/>
          <w:color w:val="333333"/>
          <w:sz w:val="24"/>
          <w:szCs w:val="24"/>
          <w:lang w:eastAsia="zh-CN"/>
        </w:rPr>
        <w:t xml:space="preserve">Lancet </w:t>
      </w:r>
      <w:r w:rsidR="00332A33" w:rsidRPr="00332A33">
        <w:rPr>
          <w:rFonts w:eastAsia="Times New Roman" w:cs="Arial"/>
          <w:color w:val="333333"/>
          <w:sz w:val="24"/>
          <w:szCs w:val="24"/>
          <w:lang w:eastAsia="zh-CN"/>
        </w:rPr>
        <w:t>389:1868–9.</w:t>
      </w:r>
      <w:r w:rsidR="002A038C" w:rsidRPr="00870FF0">
        <w:rPr>
          <w:rFonts w:eastAsia="Times New Roman" w:cs="Arial"/>
          <w:color w:val="333333"/>
          <w:sz w:val="24"/>
          <w:szCs w:val="24"/>
          <w:lang w:eastAsia="zh-CN"/>
        </w:rPr>
        <w:t xml:space="preserve"> </w:t>
      </w:r>
    </w:p>
    <w:p w:rsidR="00F42436" w:rsidRDefault="00F42436" w:rsidP="00F42436">
      <w:pPr>
        <w:spacing w:line="480" w:lineRule="auto"/>
        <w:rPr>
          <w:sz w:val="24"/>
          <w:szCs w:val="24"/>
        </w:rPr>
      </w:pPr>
    </w:p>
    <w:sectPr w:rsidR="00F4243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A8" w:rsidRDefault="001930A8" w:rsidP="009D01FB">
      <w:pPr>
        <w:spacing w:after="0" w:line="240" w:lineRule="auto"/>
      </w:pPr>
      <w:r>
        <w:separator/>
      </w:r>
    </w:p>
  </w:endnote>
  <w:endnote w:type="continuationSeparator" w:id="0">
    <w:p w:rsidR="001930A8" w:rsidRDefault="001930A8" w:rsidP="009D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ecaa1db8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149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96558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1FB" w:rsidRDefault="009D01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1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01FB" w:rsidRDefault="009D0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A8" w:rsidRDefault="001930A8" w:rsidP="009D01FB">
      <w:pPr>
        <w:spacing w:after="0" w:line="240" w:lineRule="auto"/>
      </w:pPr>
      <w:r>
        <w:separator/>
      </w:r>
    </w:p>
  </w:footnote>
  <w:footnote w:type="continuationSeparator" w:id="0">
    <w:p w:rsidR="001930A8" w:rsidRDefault="001930A8" w:rsidP="009D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BAC"/>
    <w:multiLevelType w:val="hybridMultilevel"/>
    <w:tmpl w:val="834E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33F9"/>
    <w:multiLevelType w:val="hybridMultilevel"/>
    <w:tmpl w:val="083E88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C7B34"/>
    <w:multiLevelType w:val="hybridMultilevel"/>
    <w:tmpl w:val="32E28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03709"/>
    <w:multiLevelType w:val="hybridMultilevel"/>
    <w:tmpl w:val="0E8A4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468D"/>
    <w:multiLevelType w:val="multilevel"/>
    <w:tmpl w:val="C8EA4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504AEE"/>
    <w:multiLevelType w:val="hybridMultilevel"/>
    <w:tmpl w:val="A70AB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BA"/>
    <w:rsid w:val="000214C6"/>
    <w:rsid w:val="00066174"/>
    <w:rsid w:val="00086C19"/>
    <w:rsid w:val="000A64EB"/>
    <w:rsid w:val="000B241C"/>
    <w:rsid w:val="00112D93"/>
    <w:rsid w:val="001230D6"/>
    <w:rsid w:val="00141813"/>
    <w:rsid w:val="00146064"/>
    <w:rsid w:val="00155FA5"/>
    <w:rsid w:val="00184BA7"/>
    <w:rsid w:val="001930A8"/>
    <w:rsid w:val="001A6199"/>
    <w:rsid w:val="001D3F8F"/>
    <w:rsid w:val="001F7389"/>
    <w:rsid w:val="00226F09"/>
    <w:rsid w:val="00233CEF"/>
    <w:rsid w:val="00240764"/>
    <w:rsid w:val="00244B96"/>
    <w:rsid w:val="00250739"/>
    <w:rsid w:val="002653D9"/>
    <w:rsid w:val="00273A57"/>
    <w:rsid w:val="00281827"/>
    <w:rsid w:val="002833BD"/>
    <w:rsid w:val="002A038C"/>
    <w:rsid w:val="002C64D9"/>
    <w:rsid w:val="002D29E8"/>
    <w:rsid w:val="002F5B78"/>
    <w:rsid w:val="00301912"/>
    <w:rsid w:val="00330A76"/>
    <w:rsid w:val="00332A33"/>
    <w:rsid w:val="003371C5"/>
    <w:rsid w:val="00341FAA"/>
    <w:rsid w:val="00344106"/>
    <w:rsid w:val="00390246"/>
    <w:rsid w:val="003971C4"/>
    <w:rsid w:val="003B6357"/>
    <w:rsid w:val="003E268B"/>
    <w:rsid w:val="00412FE1"/>
    <w:rsid w:val="004408C2"/>
    <w:rsid w:val="004B5F91"/>
    <w:rsid w:val="004E6B5D"/>
    <w:rsid w:val="005314F4"/>
    <w:rsid w:val="005827C8"/>
    <w:rsid w:val="006168AE"/>
    <w:rsid w:val="00622437"/>
    <w:rsid w:val="00644E54"/>
    <w:rsid w:val="00664636"/>
    <w:rsid w:val="006C319B"/>
    <w:rsid w:val="00750CA7"/>
    <w:rsid w:val="007D14F1"/>
    <w:rsid w:val="007F1518"/>
    <w:rsid w:val="007F4246"/>
    <w:rsid w:val="00801374"/>
    <w:rsid w:val="00822221"/>
    <w:rsid w:val="0084016C"/>
    <w:rsid w:val="00847836"/>
    <w:rsid w:val="00862C19"/>
    <w:rsid w:val="00870FF0"/>
    <w:rsid w:val="00881832"/>
    <w:rsid w:val="00892457"/>
    <w:rsid w:val="00953E60"/>
    <w:rsid w:val="00960666"/>
    <w:rsid w:val="00984C07"/>
    <w:rsid w:val="009B00CB"/>
    <w:rsid w:val="009C6B2D"/>
    <w:rsid w:val="009D01FB"/>
    <w:rsid w:val="00A6415E"/>
    <w:rsid w:val="00A71342"/>
    <w:rsid w:val="00A8276A"/>
    <w:rsid w:val="00AC4FFA"/>
    <w:rsid w:val="00B27955"/>
    <w:rsid w:val="00B40EB3"/>
    <w:rsid w:val="00BA5925"/>
    <w:rsid w:val="00BC1DBC"/>
    <w:rsid w:val="00BD63E6"/>
    <w:rsid w:val="00BD76F3"/>
    <w:rsid w:val="00BF726E"/>
    <w:rsid w:val="00C51032"/>
    <w:rsid w:val="00CB7060"/>
    <w:rsid w:val="00CD1327"/>
    <w:rsid w:val="00D263FB"/>
    <w:rsid w:val="00D65134"/>
    <w:rsid w:val="00D953F0"/>
    <w:rsid w:val="00DB2604"/>
    <w:rsid w:val="00E105BA"/>
    <w:rsid w:val="00E24442"/>
    <w:rsid w:val="00E2713E"/>
    <w:rsid w:val="00E4311C"/>
    <w:rsid w:val="00E451B3"/>
    <w:rsid w:val="00EC59CC"/>
    <w:rsid w:val="00EF5AE8"/>
    <w:rsid w:val="00F01A59"/>
    <w:rsid w:val="00F03127"/>
    <w:rsid w:val="00F42436"/>
    <w:rsid w:val="00FB60EB"/>
    <w:rsid w:val="00FC0FEE"/>
    <w:rsid w:val="00FD0F1C"/>
    <w:rsid w:val="00FD6FD9"/>
    <w:rsid w:val="00FD7F44"/>
    <w:rsid w:val="00FE27AE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D4099-9169-4746-B4DD-0BB16BB6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5B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105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263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3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1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31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8A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0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1FB"/>
  </w:style>
  <w:style w:type="paragraph" w:styleId="Footer">
    <w:name w:val="footer"/>
    <w:basedOn w:val="Normal"/>
    <w:link w:val="FooterChar"/>
    <w:uiPriority w:val="99"/>
    <w:unhideWhenUsed/>
    <w:rsid w:val="009D0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4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5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1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84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21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4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61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53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27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73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250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23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871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8145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879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730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707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89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29804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254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0116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0635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4604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1530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me.bmj.com/content/early/2017/08/28/%7Bopenurl%7D?query=rft.jtitle%253DLancet%26rft.volume%253D389%26rft.spage%253D1868%26rft.genre%253Darticle%26rft_val_fmt%253Dinfo%253Aofi%252Ffmt%253Akev%253Amtx%253Ajournal%26ctx_ver%253DZ39.88-2004%26url_ver%253DZ39.88-2004%26url_ctx_fmt%253Dinfo%253Aofi%252Ffmt%253Akev%253Amtx%253Act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jme.bmj.com/content/early/2017/08/28/%7Bopenurl%7D?query=rft.jtitle%253DLancet%26rft.volume%253D389%26rft.spage%253D1866%26rft.genre%253Darticle%26rft_val_fmt%253Dinfo%253Aofi%252Ffmt%253Akev%253Amtx%253Ajournal%26ctx_ver%253DZ39.88-2004%26url_ver%253DZ39.88-2004%26url_ctx_fmt%253Dinfo%253Aofi%252Ffmt%253Akev%253Amtx%253Act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ependent.co.uk/news/uk/home-news/charlie-gard-army-high-court-medical-experts-great-ormond-street-hospital-murder-doctors-lying-a784023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EF0F-C181-40AF-BCEB-D1F1C2C1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1492</Words>
  <Characters>8510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Coulson-Smith P.K.</dc:creator>
  <cp:lastModifiedBy>Scott L.M.</cp:lastModifiedBy>
  <cp:revision>2</cp:revision>
  <cp:lastPrinted>2017-09-29T14:24:00Z</cp:lastPrinted>
  <dcterms:created xsi:type="dcterms:W3CDTF">2018-01-15T13:11:00Z</dcterms:created>
  <dcterms:modified xsi:type="dcterms:W3CDTF">2018-01-15T13:11:00Z</dcterms:modified>
</cp:coreProperties>
</file>