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18E5F" w14:textId="77777777" w:rsidR="004D4BFE" w:rsidRPr="00B30C6C" w:rsidRDefault="004D4BFE" w:rsidP="00AA3CB5">
      <w:pPr>
        <w:spacing w:line="480" w:lineRule="exact"/>
        <w:rPr>
          <w:rFonts w:ascii="Times New Roman" w:hAnsi="Times New Roman" w:cs="Times New Roman"/>
          <w:sz w:val="24"/>
          <w:lang w:val="en-US"/>
        </w:rPr>
      </w:pPr>
    </w:p>
    <w:p w14:paraId="0F48E8EA" w14:textId="77777777" w:rsidR="00EC49E8" w:rsidRPr="00B30C6C" w:rsidRDefault="00EC49E8" w:rsidP="00AA3CB5">
      <w:pPr>
        <w:spacing w:line="480" w:lineRule="exact"/>
        <w:rPr>
          <w:rFonts w:ascii="Times New Roman" w:hAnsi="Times New Roman" w:cs="Times New Roman"/>
          <w:sz w:val="24"/>
          <w:lang w:val="en-US"/>
        </w:rPr>
      </w:pPr>
    </w:p>
    <w:p w14:paraId="3408B8BF" w14:textId="77777777" w:rsidR="00EC49E8" w:rsidRPr="00B30C6C" w:rsidRDefault="00EC49E8" w:rsidP="00AA3CB5">
      <w:pPr>
        <w:spacing w:line="480" w:lineRule="exact"/>
        <w:rPr>
          <w:rFonts w:ascii="Times New Roman" w:hAnsi="Times New Roman" w:cs="Times New Roman"/>
          <w:sz w:val="24"/>
          <w:lang w:val="en-US"/>
        </w:rPr>
      </w:pPr>
    </w:p>
    <w:p w14:paraId="4DA44ED4" w14:textId="77777777" w:rsidR="00EC49E8" w:rsidRPr="00B30C6C" w:rsidRDefault="00EC49E8" w:rsidP="00AA3CB5">
      <w:pPr>
        <w:spacing w:line="480" w:lineRule="exact"/>
        <w:rPr>
          <w:rFonts w:ascii="Times New Roman" w:hAnsi="Times New Roman" w:cs="Times New Roman"/>
          <w:sz w:val="24"/>
          <w:lang w:val="en-US"/>
        </w:rPr>
      </w:pPr>
    </w:p>
    <w:p w14:paraId="03479227" w14:textId="1260B939" w:rsidR="00EC49E8" w:rsidRPr="00B30C6C" w:rsidRDefault="00901316" w:rsidP="000C520C">
      <w:pPr>
        <w:tabs>
          <w:tab w:val="left" w:pos="2154"/>
          <w:tab w:val="center" w:pos="4150"/>
        </w:tabs>
        <w:spacing w:line="480" w:lineRule="exact"/>
        <w:jc w:val="center"/>
        <w:outlineLvl w:val="0"/>
        <w:rPr>
          <w:rFonts w:ascii="Times New Roman" w:hAnsi="Times New Roman" w:cs="Times New Roman"/>
          <w:sz w:val="24"/>
          <w:lang w:val="en-US"/>
        </w:rPr>
      </w:pPr>
      <w:r w:rsidRPr="00B30C6C">
        <w:rPr>
          <w:rFonts w:ascii="Times New Roman" w:hAnsi="Times New Roman" w:cs="Times New Roman"/>
          <w:sz w:val="24"/>
          <w:lang w:val="en-US"/>
        </w:rPr>
        <w:t xml:space="preserve">Do </w:t>
      </w:r>
      <w:r w:rsidR="00EC49E8" w:rsidRPr="00B30C6C">
        <w:rPr>
          <w:rFonts w:ascii="Times New Roman" w:hAnsi="Times New Roman" w:cs="Times New Roman"/>
          <w:sz w:val="24"/>
          <w:lang w:val="en-US"/>
        </w:rPr>
        <w:t>P</w:t>
      </w:r>
      <w:r w:rsidR="0058583E" w:rsidRPr="00B30C6C">
        <w:rPr>
          <w:rFonts w:ascii="Times New Roman" w:hAnsi="Times New Roman" w:cs="Times New Roman"/>
          <w:sz w:val="24"/>
          <w:lang w:val="en-US"/>
        </w:rPr>
        <w:t>sychopath</w:t>
      </w:r>
      <w:r w:rsidRPr="00B30C6C">
        <w:rPr>
          <w:rFonts w:ascii="Times New Roman" w:hAnsi="Times New Roman" w:cs="Times New Roman"/>
          <w:sz w:val="24"/>
          <w:lang w:val="en-US"/>
        </w:rPr>
        <w:t>ic Traits Predict Professional Success</w:t>
      </w:r>
      <w:r w:rsidR="00EC49E8" w:rsidRPr="00B30C6C">
        <w:rPr>
          <w:rFonts w:ascii="Times New Roman" w:hAnsi="Times New Roman" w:cs="Times New Roman"/>
          <w:sz w:val="24"/>
          <w:lang w:val="en-US"/>
        </w:rPr>
        <w:t>?</w:t>
      </w:r>
    </w:p>
    <w:p w14:paraId="380A1CA9" w14:textId="60067C87" w:rsidR="00C01E1C" w:rsidRPr="00B30C6C" w:rsidRDefault="00C01E1C" w:rsidP="00AA3CB5">
      <w:pPr>
        <w:spacing w:line="480" w:lineRule="exact"/>
        <w:jc w:val="center"/>
        <w:rPr>
          <w:rFonts w:ascii="Times New Roman" w:hAnsi="Times New Roman" w:cs="Times New Roman"/>
          <w:sz w:val="24"/>
          <w:lang w:val="en-US"/>
        </w:rPr>
      </w:pPr>
    </w:p>
    <w:p w14:paraId="76FA55EF" w14:textId="77777777" w:rsidR="0058583E" w:rsidRPr="00B30C6C" w:rsidRDefault="0058583E" w:rsidP="00AA3CB5">
      <w:pPr>
        <w:spacing w:line="480" w:lineRule="exact"/>
        <w:jc w:val="center"/>
        <w:rPr>
          <w:rFonts w:ascii="Times New Roman" w:hAnsi="Times New Roman" w:cs="Times New Roman"/>
          <w:sz w:val="24"/>
          <w:lang w:val="en-US"/>
        </w:rPr>
      </w:pPr>
    </w:p>
    <w:p w14:paraId="4C9516E0" w14:textId="77777777" w:rsidR="00B94B17" w:rsidRPr="00B30C6C" w:rsidRDefault="00B94B17" w:rsidP="00B94B17">
      <w:pPr>
        <w:spacing w:line="480" w:lineRule="exact"/>
        <w:rPr>
          <w:rFonts w:ascii="Times New Roman" w:hAnsi="Times New Roman" w:cs="Times New Roman"/>
          <w:sz w:val="24"/>
          <w:lang w:val="en-US"/>
        </w:rPr>
      </w:pPr>
    </w:p>
    <w:p w14:paraId="0E9B5EE1" w14:textId="77777777" w:rsidR="00B94B17" w:rsidRPr="00B30C6C" w:rsidRDefault="00B94B17" w:rsidP="00B94B17">
      <w:pPr>
        <w:spacing w:line="480" w:lineRule="exact"/>
        <w:rPr>
          <w:rFonts w:ascii="Times New Roman" w:hAnsi="Times New Roman" w:cs="Times New Roman"/>
          <w:sz w:val="24"/>
          <w:lang w:val="en-US"/>
        </w:rPr>
      </w:pPr>
    </w:p>
    <w:p w14:paraId="7993867F" w14:textId="77777777" w:rsidR="00B94B17" w:rsidRPr="00B30C6C" w:rsidRDefault="00B94B17" w:rsidP="00B94B17">
      <w:pPr>
        <w:spacing w:line="480" w:lineRule="exact"/>
        <w:rPr>
          <w:rFonts w:ascii="Times New Roman" w:hAnsi="Times New Roman" w:cs="Times New Roman"/>
          <w:sz w:val="24"/>
          <w:lang w:val="en-US"/>
        </w:rPr>
      </w:pPr>
    </w:p>
    <w:p w14:paraId="2B9BAF26" w14:textId="7602CE6A" w:rsidR="00B94B17" w:rsidRPr="00B30C6C" w:rsidRDefault="00B94B17" w:rsidP="000C520C">
      <w:pPr>
        <w:spacing w:line="480" w:lineRule="exact"/>
        <w:outlineLvl w:val="0"/>
        <w:rPr>
          <w:rFonts w:ascii="Times New Roman" w:hAnsi="Times New Roman" w:cs="Times New Roman"/>
          <w:sz w:val="24"/>
          <w:lang w:val="en-US"/>
        </w:rPr>
      </w:pPr>
      <w:r w:rsidRPr="00B30C6C">
        <w:rPr>
          <w:rFonts w:ascii="Times New Roman" w:hAnsi="Times New Roman" w:cs="Times New Roman"/>
          <w:sz w:val="24"/>
          <w:lang w:val="en-US"/>
        </w:rPr>
        <w:t xml:space="preserve">Word Count: </w:t>
      </w:r>
      <w:r w:rsidR="005979CC">
        <w:rPr>
          <w:rFonts w:ascii="Times New Roman" w:hAnsi="Times New Roman" w:cs="Times New Roman"/>
          <w:sz w:val="24"/>
          <w:lang w:val="en-US"/>
        </w:rPr>
        <w:t>6309</w:t>
      </w:r>
    </w:p>
    <w:p w14:paraId="0E9B05C5" w14:textId="77777777" w:rsidR="00B94B17" w:rsidRPr="00B30C6C" w:rsidRDefault="00B94B17" w:rsidP="00B94B17">
      <w:pPr>
        <w:spacing w:line="480" w:lineRule="exact"/>
        <w:rPr>
          <w:rFonts w:ascii="Times New Roman" w:hAnsi="Times New Roman" w:cs="Times New Roman"/>
          <w:sz w:val="24"/>
          <w:lang w:val="en-US"/>
        </w:rPr>
      </w:pPr>
    </w:p>
    <w:p w14:paraId="6C391C8C" w14:textId="77777777" w:rsidR="00B94B17" w:rsidRPr="00B30C6C" w:rsidRDefault="00B94B17" w:rsidP="00B94B17">
      <w:pPr>
        <w:spacing w:line="480" w:lineRule="exact"/>
        <w:rPr>
          <w:rFonts w:ascii="Times New Roman" w:hAnsi="Times New Roman" w:cs="Times New Roman"/>
          <w:sz w:val="24"/>
          <w:lang w:val="en-US"/>
        </w:rPr>
      </w:pPr>
    </w:p>
    <w:p w14:paraId="660919B9" w14:textId="77777777" w:rsidR="00B94B17" w:rsidRPr="00B30C6C" w:rsidRDefault="00B94B17" w:rsidP="00B94B17">
      <w:pPr>
        <w:spacing w:line="480" w:lineRule="exact"/>
        <w:rPr>
          <w:rFonts w:ascii="Times New Roman" w:hAnsi="Times New Roman" w:cs="Times New Roman"/>
          <w:sz w:val="24"/>
          <w:lang w:val="en-US"/>
        </w:rPr>
      </w:pPr>
    </w:p>
    <w:p w14:paraId="78098689" w14:textId="77777777" w:rsidR="009A718B" w:rsidRPr="00B30C6C" w:rsidRDefault="009A718B" w:rsidP="00AA3CB5">
      <w:pPr>
        <w:spacing w:line="480" w:lineRule="exact"/>
        <w:rPr>
          <w:rFonts w:ascii="Times New Roman" w:hAnsi="Times New Roman" w:cs="Times New Roman"/>
          <w:sz w:val="24"/>
          <w:lang w:val="en-US"/>
        </w:rPr>
      </w:pPr>
      <w:bookmarkStart w:id="0" w:name="_GoBack"/>
      <w:bookmarkEnd w:id="0"/>
    </w:p>
    <w:p w14:paraId="301A9711" w14:textId="77777777" w:rsidR="009A718B" w:rsidRPr="00B30C6C" w:rsidRDefault="009A718B" w:rsidP="00AA3CB5">
      <w:pPr>
        <w:spacing w:line="480" w:lineRule="exact"/>
        <w:rPr>
          <w:rFonts w:ascii="Times New Roman" w:hAnsi="Times New Roman" w:cs="Times New Roman"/>
          <w:sz w:val="24"/>
          <w:lang w:val="en-US"/>
        </w:rPr>
      </w:pPr>
    </w:p>
    <w:p w14:paraId="21D147C7" w14:textId="77777777" w:rsidR="009A718B" w:rsidRPr="00B30C6C" w:rsidRDefault="009A718B" w:rsidP="00AA3CB5">
      <w:pPr>
        <w:spacing w:line="480" w:lineRule="exact"/>
        <w:rPr>
          <w:rFonts w:ascii="Times New Roman" w:hAnsi="Times New Roman" w:cs="Times New Roman"/>
          <w:sz w:val="24"/>
          <w:lang w:val="en-US"/>
        </w:rPr>
      </w:pPr>
    </w:p>
    <w:p w14:paraId="1B08FC1A" w14:textId="2DAFDEF2" w:rsidR="009A718B" w:rsidRPr="00B30C6C" w:rsidRDefault="009A718B" w:rsidP="00AA3CB5">
      <w:pPr>
        <w:spacing w:line="480" w:lineRule="exact"/>
        <w:rPr>
          <w:rFonts w:ascii="Times New Roman" w:hAnsi="Times New Roman" w:cs="Times New Roman"/>
          <w:sz w:val="24"/>
          <w:lang w:val="en-US"/>
        </w:rPr>
      </w:pPr>
      <w:r w:rsidRPr="00B30C6C">
        <w:rPr>
          <w:rFonts w:ascii="Times New Roman" w:hAnsi="Times New Roman" w:cs="Times New Roman"/>
          <w:sz w:val="24"/>
          <w:lang w:val="en-US"/>
        </w:rPr>
        <w:br w:type="page"/>
      </w:r>
    </w:p>
    <w:p w14:paraId="4F08A4CF" w14:textId="0F0A88C9" w:rsidR="0058583E" w:rsidRPr="00B30C6C" w:rsidRDefault="004D4BFE" w:rsidP="000C520C">
      <w:pPr>
        <w:spacing w:line="480" w:lineRule="exact"/>
        <w:jc w:val="center"/>
        <w:outlineLvl w:val="0"/>
        <w:rPr>
          <w:rFonts w:ascii="Times New Roman" w:hAnsi="Times New Roman" w:cs="Times New Roman"/>
          <w:sz w:val="24"/>
          <w:lang w:val="en-US"/>
        </w:rPr>
      </w:pPr>
      <w:r w:rsidRPr="00B30C6C">
        <w:rPr>
          <w:rFonts w:ascii="Times New Roman" w:hAnsi="Times New Roman" w:cs="Times New Roman"/>
          <w:sz w:val="24"/>
          <w:lang w:val="en-US"/>
        </w:rPr>
        <w:lastRenderedPageBreak/>
        <w:t>A</w:t>
      </w:r>
      <w:r w:rsidR="007D3552" w:rsidRPr="00B30C6C">
        <w:rPr>
          <w:rFonts w:ascii="Times New Roman" w:hAnsi="Times New Roman" w:cs="Times New Roman"/>
          <w:sz w:val="24"/>
          <w:lang w:val="en-US"/>
        </w:rPr>
        <w:t>bstract</w:t>
      </w:r>
      <w:r w:rsidR="001C4755" w:rsidRPr="00B30C6C">
        <w:rPr>
          <w:rFonts w:ascii="Times New Roman" w:hAnsi="Times New Roman" w:cs="Times New Roman"/>
          <w:sz w:val="24"/>
          <w:lang w:val="en-US"/>
        </w:rPr>
        <w:t xml:space="preserve"> </w:t>
      </w:r>
    </w:p>
    <w:p w14:paraId="1878800F" w14:textId="61C7593A" w:rsidR="00231942" w:rsidRPr="00B30C6C" w:rsidRDefault="00063104" w:rsidP="002441AB">
      <w:pPr>
        <w:spacing w:line="480" w:lineRule="exact"/>
        <w:rPr>
          <w:rFonts w:ascii="Times New Roman" w:hAnsi="Times New Roman" w:cs="Times New Roman"/>
          <w:sz w:val="24"/>
          <w:lang w:val="en-US"/>
        </w:rPr>
      </w:pPr>
      <w:r w:rsidRPr="00B30C6C">
        <w:rPr>
          <w:rFonts w:ascii="Times New Roman" w:hAnsi="Times New Roman" w:cs="Times New Roman"/>
          <w:sz w:val="24"/>
          <w:lang w:val="en-US"/>
        </w:rPr>
        <w:t xml:space="preserve">Does psychopathy predict professional success? Psychopathy and professional success are multidimensional constructs, and thus certain elements of psychopathy may be related more strongly to certain elements of professional success. Also, psychopathic traits, </w:t>
      </w:r>
      <w:r>
        <w:rPr>
          <w:rFonts w:ascii="Times New Roman" w:hAnsi="Times New Roman" w:cs="Times New Roman"/>
          <w:sz w:val="24"/>
          <w:lang w:val="en-US"/>
        </w:rPr>
        <w:t>comprising</w:t>
      </w:r>
      <w:r w:rsidRPr="00B30C6C">
        <w:rPr>
          <w:rFonts w:ascii="Times New Roman" w:hAnsi="Times New Roman" w:cs="Times New Roman"/>
          <w:sz w:val="24"/>
          <w:lang w:val="en-US"/>
        </w:rPr>
        <w:t xml:space="preserve"> self-cent</w:t>
      </w:r>
      <w:r>
        <w:rPr>
          <w:rFonts w:ascii="Times New Roman" w:hAnsi="Times New Roman" w:cs="Times New Roman"/>
          <w:sz w:val="24"/>
          <w:lang w:val="en-US"/>
        </w:rPr>
        <w:t>ere</w:t>
      </w:r>
      <w:r w:rsidRPr="00B30C6C">
        <w:rPr>
          <w:rFonts w:ascii="Times New Roman" w:hAnsi="Times New Roman" w:cs="Times New Roman"/>
          <w:sz w:val="24"/>
          <w:lang w:val="en-US"/>
        </w:rPr>
        <w:t>d impulsivity</w:t>
      </w:r>
      <w:r>
        <w:rPr>
          <w:rFonts w:ascii="Times New Roman" w:hAnsi="Times New Roman" w:cs="Times New Roman"/>
          <w:sz w:val="24"/>
          <w:lang w:val="en-US"/>
        </w:rPr>
        <w:t xml:space="preserve">, </w:t>
      </w:r>
      <w:r w:rsidRPr="00B30C6C">
        <w:rPr>
          <w:rFonts w:ascii="Times New Roman" w:hAnsi="Times New Roman" w:cs="Times New Roman"/>
          <w:sz w:val="24"/>
          <w:lang w:val="en-US"/>
        </w:rPr>
        <w:t>fearless dominance</w:t>
      </w:r>
      <w:r>
        <w:rPr>
          <w:rFonts w:ascii="Times New Roman" w:hAnsi="Times New Roman" w:cs="Times New Roman"/>
          <w:sz w:val="24"/>
          <w:lang w:val="en-US"/>
        </w:rPr>
        <w:t>, and coldheartedness</w:t>
      </w:r>
      <w:r w:rsidRPr="00B30C6C">
        <w:rPr>
          <w:rFonts w:ascii="Times New Roman" w:hAnsi="Times New Roman" w:cs="Times New Roman"/>
          <w:sz w:val="24"/>
          <w:lang w:val="en-US"/>
        </w:rPr>
        <w:t>, may not predict professional success above and beyond the Big Five. We investigated whether s</w:t>
      </w:r>
      <w:r>
        <w:rPr>
          <w:rFonts w:ascii="Times New Roman" w:hAnsi="Times New Roman" w:cs="Times New Roman"/>
          <w:sz w:val="24"/>
          <w:lang w:val="en-US"/>
        </w:rPr>
        <w:t xml:space="preserve">elf-centered impulsivity, </w:t>
      </w:r>
      <w:r w:rsidRPr="00B30C6C">
        <w:rPr>
          <w:rFonts w:ascii="Times New Roman" w:hAnsi="Times New Roman" w:cs="Times New Roman"/>
          <w:sz w:val="24"/>
          <w:lang w:val="en-US"/>
        </w:rPr>
        <w:t>fearless dominance</w:t>
      </w:r>
      <w:r>
        <w:rPr>
          <w:rFonts w:ascii="Times New Roman" w:hAnsi="Times New Roman" w:cs="Times New Roman"/>
          <w:sz w:val="24"/>
          <w:lang w:val="en-US"/>
        </w:rPr>
        <w:t>, and coldheartedness</w:t>
      </w:r>
      <w:r w:rsidRPr="00B30C6C">
        <w:rPr>
          <w:rFonts w:ascii="Times New Roman" w:hAnsi="Times New Roman" w:cs="Times New Roman"/>
          <w:sz w:val="24"/>
          <w:lang w:val="en-US"/>
        </w:rPr>
        <w:t xml:space="preserve"> predict</w:t>
      </w:r>
      <w:r>
        <w:rPr>
          <w:rFonts w:ascii="Times New Roman" w:hAnsi="Times New Roman" w:cs="Times New Roman"/>
          <w:sz w:val="24"/>
          <w:lang w:val="en-US"/>
        </w:rPr>
        <w:t>ed</w:t>
      </w:r>
      <w:r w:rsidRPr="00B30C6C">
        <w:rPr>
          <w:rFonts w:ascii="Times New Roman" w:hAnsi="Times New Roman" w:cs="Times New Roman"/>
          <w:sz w:val="24"/>
          <w:lang w:val="en-US"/>
        </w:rPr>
        <w:t xml:space="preserve">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(satisfaction with salary, </w:t>
      </w:r>
      <w:r>
        <w:rPr>
          <w:rFonts w:ascii="Times New Roman" w:hAnsi="Times New Roman" w:cs="Times New Roman"/>
          <w:sz w:val="24"/>
          <w:lang w:val="en-US"/>
        </w:rPr>
        <w:t xml:space="preserve">with </w:t>
      </w:r>
      <w:r w:rsidRPr="00B30C6C">
        <w:rPr>
          <w:rFonts w:ascii="Times New Roman" w:hAnsi="Times New Roman" w:cs="Times New Roman"/>
          <w:sz w:val="24"/>
          <w:lang w:val="en-US"/>
        </w:rPr>
        <w:t xml:space="preserve">promotion, </w:t>
      </w:r>
      <w:r>
        <w:rPr>
          <w:rFonts w:ascii="Times New Roman" w:hAnsi="Times New Roman" w:cs="Times New Roman"/>
          <w:sz w:val="24"/>
          <w:lang w:val="en-US"/>
        </w:rPr>
        <w:t xml:space="preserve">and with </w:t>
      </w:r>
      <w:r w:rsidRPr="00B30C6C">
        <w:rPr>
          <w:rFonts w:ascii="Times New Roman" w:hAnsi="Times New Roman" w:cs="Times New Roman"/>
          <w:sz w:val="24"/>
          <w:lang w:val="en-US"/>
        </w:rPr>
        <w:t xml:space="preserve">career) as well as </w:t>
      </w:r>
      <w:r>
        <w:rPr>
          <w:rFonts w:ascii="Times New Roman" w:hAnsi="Times New Roman" w:cs="Times New Roman"/>
          <w:color w:val="000000"/>
          <w:sz w:val="24"/>
          <w:lang w:val="en-US"/>
        </w:rPr>
        <w:t>material success</w:t>
      </w:r>
      <w:r w:rsidRPr="00B30C6C">
        <w:rPr>
          <w:rFonts w:ascii="Times New Roman" w:hAnsi="Times New Roman" w:cs="Times New Roman"/>
          <w:sz w:val="24"/>
          <w:lang w:val="en-US"/>
        </w:rPr>
        <w:t xml:space="preserve"> (annual salary, number of promotions, </w:t>
      </w:r>
      <w:r>
        <w:rPr>
          <w:rFonts w:ascii="Times New Roman" w:hAnsi="Times New Roman" w:cs="Times New Roman"/>
          <w:sz w:val="24"/>
          <w:lang w:val="en-US"/>
        </w:rPr>
        <w:t xml:space="preserve">and </w:t>
      </w:r>
      <w:r w:rsidRPr="00B30C6C">
        <w:rPr>
          <w:rFonts w:ascii="Times New Roman" w:hAnsi="Times New Roman" w:cs="Times New Roman"/>
          <w:sz w:val="24"/>
          <w:lang w:val="en-US"/>
        </w:rPr>
        <w:t>professional standing) in a</w:t>
      </w:r>
      <w:r>
        <w:rPr>
          <w:rFonts w:ascii="Times New Roman" w:hAnsi="Times New Roman" w:cs="Times New Roman"/>
          <w:sz w:val="24"/>
          <w:lang w:val="en-US"/>
        </w:rPr>
        <w:t>n occupational</w:t>
      </w:r>
      <w:r w:rsidRPr="00B30C6C">
        <w:rPr>
          <w:rFonts w:ascii="Times New Roman" w:hAnsi="Times New Roman" w:cs="Times New Roman"/>
          <w:sz w:val="24"/>
          <w:lang w:val="en-US"/>
        </w:rPr>
        <w:t xml:space="preserve"> sample (</w:t>
      </w:r>
      <w:r w:rsidRPr="00B30C6C">
        <w:rPr>
          <w:rFonts w:ascii="Times New Roman" w:hAnsi="Times New Roman" w:cs="Times New Roman"/>
          <w:i/>
          <w:sz w:val="24"/>
          <w:lang w:val="en-US"/>
        </w:rPr>
        <w:t>N</w:t>
      </w:r>
      <w:r w:rsidR="00A6455D">
        <w:rPr>
          <w:rFonts w:ascii="Times New Roman" w:hAnsi="Times New Roman" w:cs="Times New Roman"/>
          <w:i/>
          <w:sz w:val="24"/>
          <w:lang w:val="en-US"/>
        </w:rPr>
        <w:t xml:space="preserve"> </w:t>
      </w:r>
      <w:r w:rsidRPr="00B30C6C">
        <w:rPr>
          <w:rFonts w:ascii="Times New Roman" w:hAnsi="Times New Roman" w:cs="Times New Roman"/>
          <w:sz w:val="24"/>
          <w:lang w:val="en-US"/>
        </w:rPr>
        <w:t>=</w:t>
      </w:r>
      <w:r w:rsidR="00A6455D">
        <w:rPr>
          <w:rFonts w:ascii="Times New Roman" w:hAnsi="Times New Roman" w:cs="Times New Roman"/>
          <w:sz w:val="24"/>
          <w:lang w:val="en-US"/>
        </w:rPr>
        <w:t xml:space="preserve"> </w:t>
      </w:r>
      <w:r w:rsidRPr="00B30C6C">
        <w:rPr>
          <w:rFonts w:ascii="Times New Roman" w:hAnsi="Times New Roman" w:cs="Times New Roman"/>
          <w:sz w:val="24"/>
          <w:lang w:val="en-US"/>
        </w:rPr>
        <w:t xml:space="preserve">439). Self-centered impulsivity was </w:t>
      </w:r>
      <w:r>
        <w:rPr>
          <w:rFonts w:ascii="Times New Roman" w:hAnsi="Times New Roman" w:cs="Times New Roman"/>
          <w:sz w:val="24"/>
          <w:lang w:val="en-US"/>
        </w:rPr>
        <w:t>inversely</w:t>
      </w:r>
      <w:r w:rsidRPr="00B30C6C">
        <w:rPr>
          <w:rFonts w:ascii="Times New Roman" w:hAnsi="Times New Roman" w:cs="Times New Roman"/>
          <w:sz w:val="24"/>
          <w:lang w:val="en-US"/>
        </w:rPr>
        <w:t xml:space="preserve"> related to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whereas fearless dominance was positively related to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and </w:t>
      </w:r>
      <w:r>
        <w:rPr>
          <w:rFonts w:ascii="Times New Roman" w:hAnsi="Times New Roman" w:cs="Times New Roman"/>
          <w:sz w:val="24"/>
          <w:lang w:val="en-US"/>
        </w:rPr>
        <w:t>m</w:t>
      </w:r>
      <w:r>
        <w:rPr>
          <w:rFonts w:ascii="Times New Roman" w:hAnsi="Times New Roman" w:cs="Times New Roman"/>
          <w:color w:val="000000"/>
          <w:sz w:val="24"/>
          <w:lang w:val="en-US"/>
        </w:rPr>
        <w:t>aterial success. Coldheartedness was related to neither of them</w:t>
      </w:r>
      <w:r w:rsidRPr="00B30C6C">
        <w:rPr>
          <w:rFonts w:ascii="Times New Roman" w:hAnsi="Times New Roman" w:cs="Times New Roman"/>
          <w:sz w:val="24"/>
          <w:lang w:val="en-US"/>
        </w:rPr>
        <w:t xml:space="preserve">. Adding the Big Five, as well as participant gender </w:t>
      </w:r>
      <w:r>
        <w:rPr>
          <w:rFonts w:ascii="Times New Roman" w:hAnsi="Times New Roman" w:cs="Times New Roman"/>
          <w:sz w:val="24"/>
          <w:lang w:val="en-US"/>
        </w:rPr>
        <w:t xml:space="preserve">and time in job, </w:t>
      </w:r>
      <w:r w:rsidRPr="00B30C6C">
        <w:rPr>
          <w:rFonts w:ascii="Times New Roman" w:hAnsi="Times New Roman" w:cs="Times New Roman"/>
          <w:sz w:val="24"/>
          <w:lang w:val="en-US"/>
        </w:rPr>
        <w:t xml:space="preserve">as predictors </w:t>
      </w:r>
      <w:r>
        <w:rPr>
          <w:rFonts w:ascii="Times New Roman" w:hAnsi="Times New Roman" w:cs="Times New Roman"/>
          <w:sz w:val="24"/>
          <w:lang w:val="en-US"/>
        </w:rPr>
        <w:t>revealed</w:t>
      </w:r>
      <w:r w:rsidRPr="00B30C6C">
        <w:rPr>
          <w:rFonts w:ascii="Times New Roman" w:hAnsi="Times New Roman" w:cs="Times New Roman"/>
          <w:sz w:val="24"/>
          <w:lang w:val="en-US"/>
        </w:rPr>
        <w:t xml:space="preserve"> that extraversion and self-centered impulsivity</w:t>
      </w:r>
      <w:r w:rsidRPr="00B30C6C" w:rsidDel="00AD194C">
        <w:rPr>
          <w:rFonts w:ascii="Times New Roman" w:hAnsi="Times New Roman" w:cs="Times New Roman"/>
          <w:sz w:val="24"/>
          <w:lang w:val="en-US"/>
        </w:rPr>
        <w:t xml:space="preserve"> </w:t>
      </w:r>
      <w:r w:rsidRPr="00B30C6C">
        <w:rPr>
          <w:rFonts w:ascii="Times New Roman" w:hAnsi="Times New Roman" w:cs="Times New Roman"/>
          <w:sz w:val="24"/>
          <w:lang w:val="en-US"/>
        </w:rPr>
        <w:t>predicted</w:t>
      </w:r>
      <w:r w:rsidRPr="00CF36AD">
        <w:rPr>
          <w:rFonts w:ascii="Times New Roman" w:hAnsi="Times New Roman" w:cs="Times New Roman"/>
          <w:sz w:val="24"/>
          <w:lang w:val="en-US"/>
        </w:rPr>
        <w:t xml:space="preserve">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whereas only extraversion predicted </w:t>
      </w:r>
      <w:r>
        <w:rPr>
          <w:rFonts w:ascii="Times New Roman" w:hAnsi="Times New Roman" w:cs="Times New Roman"/>
          <w:color w:val="000000"/>
          <w:sz w:val="24"/>
          <w:lang w:val="en-US"/>
        </w:rPr>
        <w:t>material success</w:t>
      </w:r>
      <w:r>
        <w:rPr>
          <w:rFonts w:ascii="Times New Roman" w:hAnsi="Times New Roman" w:cs="Times New Roman"/>
          <w:sz w:val="24"/>
          <w:lang w:val="en-US"/>
        </w:rPr>
        <w:t>;</w:t>
      </w:r>
      <w:r w:rsidRPr="00B30C6C">
        <w:rPr>
          <w:rFonts w:ascii="Times New Roman" w:hAnsi="Times New Roman" w:cs="Times New Roman"/>
          <w:sz w:val="24"/>
          <w:lang w:val="en-US"/>
        </w:rPr>
        <w:t xml:space="preserve"> fearless dominance was no longer a significant predictor</w:t>
      </w:r>
      <w:r>
        <w:rPr>
          <w:rFonts w:ascii="Times New Roman" w:hAnsi="Times New Roman" w:cs="Times New Roman"/>
          <w:sz w:val="24"/>
          <w:lang w:val="en-US"/>
        </w:rPr>
        <w:t xml:space="preserve"> of </w:t>
      </w:r>
      <w:r w:rsidR="000C520C">
        <w:rPr>
          <w:rFonts w:ascii="Times New Roman" w:hAnsi="Times New Roman" w:cs="Times New Roman"/>
          <w:sz w:val="24"/>
          <w:lang w:val="en-US"/>
        </w:rPr>
        <w:t>material</w:t>
      </w:r>
      <w:r w:rsidR="00F10873">
        <w:rPr>
          <w:rFonts w:ascii="Times New Roman" w:hAnsi="Times New Roman" w:cs="Times New Roman"/>
          <w:sz w:val="24"/>
          <w:lang w:val="en-US"/>
        </w:rPr>
        <w:t xml:space="preserve"> </w:t>
      </w:r>
      <w:r>
        <w:rPr>
          <w:rFonts w:ascii="Times New Roman" w:hAnsi="Times New Roman" w:cs="Times New Roman"/>
          <w:sz w:val="24"/>
          <w:lang w:val="en-US"/>
        </w:rPr>
        <w:t>success. Taken together</w:t>
      </w:r>
      <w:r w:rsidRPr="00B30C6C">
        <w:rPr>
          <w:rFonts w:ascii="Times New Roman" w:hAnsi="Times New Roman" w:cs="Times New Roman"/>
          <w:sz w:val="24"/>
          <w:lang w:val="en-US"/>
        </w:rPr>
        <w:t>, self-centered impulsivity</w:t>
      </w:r>
      <w:r>
        <w:rPr>
          <w:rFonts w:ascii="Times New Roman" w:hAnsi="Times New Roman" w:cs="Times New Roman"/>
          <w:sz w:val="24"/>
          <w:lang w:val="en-US"/>
        </w:rPr>
        <w:t xml:space="preserve"> was negatively linked, whereas </w:t>
      </w:r>
      <w:r w:rsidRPr="00B30C6C">
        <w:rPr>
          <w:rFonts w:ascii="Times New Roman" w:hAnsi="Times New Roman" w:cs="Times New Roman"/>
          <w:sz w:val="24"/>
          <w:lang w:val="en-US"/>
        </w:rPr>
        <w:t xml:space="preserve">fearless dominance </w:t>
      </w:r>
      <w:r>
        <w:rPr>
          <w:rFonts w:ascii="Times New Roman" w:hAnsi="Times New Roman" w:cs="Times New Roman"/>
          <w:sz w:val="24"/>
          <w:lang w:val="en-US"/>
        </w:rPr>
        <w:t>was positively linked, to</w:t>
      </w:r>
      <w:r w:rsidRPr="00B30C6C">
        <w:rPr>
          <w:rFonts w:ascii="Times New Roman" w:hAnsi="Times New Roman" w:cs="Times New Roman"/>
          <w:sz w:val="24"/>
          <w:lang w:val="en-US"/>
        </w:rPr>
        <w:t xml:space="preserve"> professional success. </w:t>
      </w:r>
      <w:r>
        <w:rPr>
          <w:rFonts w:ascii="Times New Roman" w:hAnsi="Times New Roman" w:cs="Times New Roman"/>
          <w:sz w:val="24"/>
          <w:lang w:val="en-US"/>
        </w:rPr>
        <w:t>The findings highlight the differential contribution of impulsiveness- versus fearlessness-related elements of psychopathic traits to professional satisfaction</w:t>
      </w:r>
      <w:r w:rsidRPr="00B30C6C">
        <w:rPr>
          <w:rFonts w:ascii="Times New Roman" w:hAnsi="Times New Roman" w:cs="Times New Roman"/>
          <w:sz w:val="24"/>
          <w:lang w:val="en-US"/>
        </w:rPr>
        <w:t>.</w:t>
      </w:r>
    </w:p>
    <w:p w14:paraId="7B293C8C" w14:textId="77777777" w:rsidR="009A718B" w:rsidRPr="00B30C6C" w:rsidRDefault="009A718B" w:rsidP="00AA3CB5">
      <w:pPr>
        <w:spacing w:line="480" w:lineRule="exact"/>
        <w:rPr>
          <w:rFonts w:ascii="Times New Roman" w:hAnsi="Times New Roman" w:cs="Times New Roman"/>
          <w:sz w:val="24"/>
          <w:lang w:val="en-US"/>
        </w:rPr>
      </w:pPr>
    </w:p>
    <w:p w14:paraId="3AB72DF5" w14:textId="6E5F9159" w:rsidR="00A45F90" w:rsidRPr="00B30C6C" w:rsidRDefault="009A718B" w:rsidP="00AA3CB5">
      <w:pPr>
        <w:spacing w:line="480" w:lineRule="exact"/>
        <w:rPr>
          <w:rFonts w:ascii="Times New Roman" w:hAnsi="Times New Roman" w:cs="Times New Roman"/>
          <w:sz w:val="24"/>
          <w:lang w:val="en-US"/>
        </w:rPr>
      </w:pPr>
      <w:r w:rsidRPr="00B30C6C">
        <w:rPr>
          <w:rFonts w:ascii="Times New Roman" w:hAnsi="Times New Roman" w:cs="Times New Roman"/>
          <w:i/>
          <w:sz w:val="24"/>
          <w:lang w:val="en-US"/>
        </w:rPr>
        <w:t>Keywords</w:t>
      </w:r>
      <w:r w:rsidRPr="00B30C6C">
        <w:rPr>
          <w:rFonts w:ascii="Times New Roman" w:hAnsi="Times New Roman" w:cs="Times New Roman"/>
          <w:sz w:val="24"/>
          <w:lang w:val="en-US"/>
        </w:rPr>
        <w:t>:</w:t>
      </w:r>
      <w:r w:rsidR="00EC49E8" w:rsidRPr="00B30C6C">
        <w:rPr>
          <w:rFonts w:ascii="Times New Roman" w:hAnsi="Times New Roman" w:cs="Times New Roman"/>
          <w:sz w:val="24"/>
          <w:lang w:val="en-US"/>
        </w:rPr>
        <w:t xml:space="preserve"> p</w:t>
      </w:r>
      <w:r w:rsidRPr="00B30C6C">
        <w:rPr>
          <w:rFonts w:ascii="Times New Roman" w:hAnsi="Times New Roman" w:cs="Times New Roman"/>
          <w:sz w:val="24"/>
          <w:lang w:val="en-US"/>
        </w:rPr>
        <w:t>sychopath</w:t>
      </w:r>
      <w:r w:rsidR="004D4BFE" w:rsidRPr="00B30C6C">
        <w:rPr>
          <w:rFonts w:ascii="Times New Roman" w:hAnsi="Times New Roman" w:cs="Times New Roman"/>
          <w:sz w:val="24"/>
          <w:lang w:val="en-US"/>
        </w:rPr>
        <w:t>y</w:t>
      </w:r>
      <w:r w:rsidRPr="00B30C6C">
        <w:rPr>
          <w:rFonts w:ascii="Times New Roman" w:hAnsi="Times New Roman" w:cs="Times New Roman"/>
          <w:sz w:val="24"/>
          <w:lang w:val="en-US"/>
        </w:rPr>
        <w:t xml:space="preserve">, professional, career, </w:t>
      </w:r>
      <w:r w:rsidR="00413AFB" w:rsidRPr="00B30C6C">
        <w:rPr>
          <w:rFonts w:ascii="Times New Roman" w:hAnsi="Times New Roman" w:cs="Times New Roman"/>
          <w:sz w:val="24"/>
          <w:lang w:val="en-US"/>
        </w:rPr>
        <w:t>self-cent</w:t>
      </w:r>
      <w:r w:rsidR="000E3F72">
        <w:rPr>
          <w:rFonts w:ascii="Times New Roman" w:hAnsi="Times New Roman" w:cs="Times New Roman"/>
          <w:sz w:val="24"/>
          <w:lang w:val="en-US"/>
        </w:rPr>
        <w:t>e</w:t>
      </w:r>
      <w:r w:rsidR="00413AFB" w:rsidRPr="00B30C6C">
        <w:rPr>
          <w:rFonts w:ascii="Times New Roman" w:hAnsi="Times New Roman" w:cs="Times New Roman"/>
          <w:sz w:val="24"/>
          <w:lang w:val="en-US"/>
        </w:rPr>
        <w:t>red</w:t>
      </w:r>
      <w:r w:rsidRPr="00B30C6C">
        <w:rPr>
          <w:rFonts w:ascii="Times New Roman" w:hAnsi="Times New Roman" w:cs="Times New Roman"/>
          <w:sz w:val="24"/>
          <w:lang w:val="en-US"/>
        </w:rPr>
        <w:t xml:space="preserve"> impulsivity, fearless dominance</w:t>
      </w:r>
    </w:p>
    <w:p w14:paraId="7C348E76" w14:textId="77777777" w:rsidR="00A45F90" w:rsidRPr="00B30C6C" w:rsidRDefault="00A45F90" w:rsidP="00AA3CB5">
      <w:pPr>
        <w:spacing w:line="480" w:lineRule="exact"/>
        <w:rPr>
          <w:rFonts w:ascii="Times New Roman" w:hAnsi="Times New Roman" w:cs="Times New Roman"/>
          <w:sz w:val="24"/>
          <w:lang w:val="en-US"/>
        </w:rPr>
      </w:pPr>
      <w:r w:rsidRPr="00B30C6C">
        <w:rPr>
          <w:rFonts w:ascii="Times New Roman" w:hAnsi="Times New Roman" w:cs="Times New Roman"/>
          <w:sz w:val="24"/>
          <w:lang w:val="en-US"/>
        </w:rPr>
        <w:br w:type="page"/>
      </w:r>
    </w:p>
    <w:p w14:paraId="2F03E7EF" w14:textId="6FB0B255" w:rsidR="00F72ABE" w:rsidRPr="00B30C6C" w:rsidRDefault="00F72ABE" w:rsidP="000C520C">
      <w:pPr>
        <w:spacing w:line="480" w:lineRule="exact"/>
        <w:outlineLvl w:val="0"/>
        <w:rPr>
          <w:rFonts w:ascii="Times New Roman" w:hAnsi="Times New Roman" w:cs="Times New Roman"/>
          <w:b/>
          <w:sz w:val="24"/>
          <w:lang w:val="en-US"/>
        </w:rPr>
      </w:pPr>
      <w:r w:rsidRPr="00B30C6C">
        <w:rPr>
          <w:rFonts w:ascii="Times New Roman" w:hAnsi="Times New Roman" w:cs="Times New Roman"/>
          <w:b/>
          <w:sz w:val="24"/>
          <w:lang w:val="en-US"/>
        </w:rPr>
        <w:lastRenderedPageBreak/>
        <w:t>1. Introduction</w:t>
      </w:r>
    </w:p>
    <w:p w14:paraId="44236DA8" w14:textId="6E9505D1" w:rsidR="00341E01" w:rsidRPr="00B30C6C" w:rsidRDefault="00341E01" w:rsidP="00AA3CB5">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Psychopath</w:t>
      </w:r>
      <w:r w:rsidR="00277D4B" w:rsidRPr="00B30C6C">
        <w:rPr>
          <w:rFonts w:ascii="Times New Roman" w:hAnsi="Times New Roman" w:cs="Times New Roman"/>
          <w:sz w:val="24"/>
          <w:lang w:val="en-US"/>
        </w:rPr>
        <w:t>y</w:t>
      </w:r>
      <w:r w:rsidR="00EC4975" w:rsidRPr="00B30C6C">
        <w:rPr>
          <w:rFonts w:ascii="Times New Roman" w:hAnsi="Times New Roman" w:cs="Times New Roman"/>
          <w:sz w:val="24"/>
          <w:lang w:val="en-US"/>
        </w:rPr>
        <w:t xml:space="preserve"> </w:t>
      </w:r>
      <w:r w:rsidR="00A46DD6" w:rsidRPr="00B30C6C">
        <w:rPr>
          <w:rFonts w:ascii="Times New Roman" w:hAnsi="Times New Roman" w:cs="Times New Roman"/>
          <w:sz w:val="24"/>
          <w:lang w:val="en-US"/>
        </w:rPr>
        <w:t xml:space="preserve">is a personality construct </w:t>
      </w:r>
      <w:r w:rsidR="00FF13BA" w:rsidRPr="00B30C6C">
        <w:rPr>
          <w:rFonts w:ascii="Times New Roman" w:hAnsi="Times New Roman" w:cs="Times New Roman"/>
          <w:sz w:val="24"/>
          <w:lang w:val="en-US"/>
        </w:rPr>
        <w:t xml:space="preserve">described </w:t>
      </w:r>
      <w:r w:rsidR="00B117CE" w:rsidRPr="00B30C6C">
        <w:rPr>
          <w:rFonts w:ascii="Times New Roman" w:hAnsi="Times New Roman" w:cs="Times New Roman"/>
          <w:sz w:val="24"/>
          <w:lang w:val="en-US"/>
        </w:rPr>
        <w:t xml:space="preserve">in terms of </w:t>
      </w:r>
      <w:r w:rsidR="00514DDA">
        <w:rPr>
          <w:rFonts w:ascii="Times New Roman" w:hAnsi="Times New Roman" w:cs="Times New Roman"/>
          <w:sz w:val="24"/>
          <w:lang w:val="en-US"/>
        </w:rPr>
        <w:t>positive adjustment characteristics</w:t>
      </w:r>
      <w:r w:rsidR="00ED1514">
        <w:rPr>
          <w:rFonts w:ascii="Times New Roman" w:hAnsi="Times New Roman" w:cs="Times New Roman"/>
          <w:sz w:val="24"/>
          <w:lang w:val="en-US"/>
        </w:rPr>
        <w:t xml:space="preserve"> </w:t>
      </w:r>
      <w:r w:rsidR="00F10873">
        <w:rPr>
          <w:rFonts w:ascii="Times New Roman" w:hAnsi="Times New Roman" w:cs="Times New Roman"/>
          <w:sz w:val="24"/>
          <w:lang w:val="en-US"/>
        </w:rPr>
        <w:t>(e.g.</w:t>
      </w:r>
      <w:r w:rsidR="00F94CAB">
        <w:rPr>
          <w:rFonts w:ascii="Times New Roman" w:hAnsi="Times New Roman" w:cs="Times New Roman"/>
          <w:sz w:val="24"/>
          <w:lang w:val="en-US"/>
        </w:rPr>
        <w:t>,</w:t>
      </w:r>
      <w:r w:rsidR="00F10873">
        <w:rPr>
          <w:rFonts w:ascii="Times New Roman" w:hAnsi="Times New Roman" w:cs="Times New Roman"/>
          <w:sz w:val="24"/>
          <w:lang w:val="en-US"/>
        </w:rPr>
        <w:t xml:space="preserve"> </w:t>
      </w:r>
      <w:r w:rsidR="00ED1514">
        <w:rPr>
          <w:rFonts w:ascii="Times New Roman" w:hAnsi="Times New Roman" w:cs="Times New Roman"/>
          <w:sz w:val="24"/>
          <w:lang w:val="en-US"/>
        </w:rPr>
        <w:t>superficial charm</w:t>
      </w:r>
      <w:r w:rsidR="00F10873">
        <w:rPr>
          <w:rFonts w:ascii="Times New Roman" w:hAnsi="Times New Roman" w:cs="Times New Roman"/>
          <w:sz w:val="24"/>
          <w:lang w:val="en-US"/>
        </w:rPr>
        <w:t>)</w:t>
      </w:r>
      <w:r w:rsidR="00514DDA">
        <w:rPr>
          <w:rFonts w:ascii="Times New Roman" w:hAnsi="Times New Roman" w:cs="Times New Roman"/>
          <w:sz w:val="24"/>
          <w:lang w:val="en-US"/>
        </w:rPr>
        <w:t>, behavioral deviance</w:t>
      </w:r>
      <w:r w:rsidR="00F94CAB">
        <w:rPr>
          <w:rFonts w:ascii="Times New Roman" w:hAnsi="Times New Roman" w:cs="Times New Roman"/>
          <w:sz w:val="24"/>
          <w:lang w:val="en-US"/>
        </w:rPr>
        <w:t xml:space="preserve"> </w:t>
      </w:r>
      <w:r w:rsidR="00F10873">
        <w:rPr>
          <w:rFonts w:ascii="Times New Roman" w:hAnsi="Times New Roman" w:cs="Times New Roman"/>
          <w:sz w:val="24"/>
          <w:lang w:val="en-US"/>
        </w:rPr>
        <w:t>(e.g.</w:t>
      </w:r>
      <w:r w:rsidR="00F94CAB">
        <w:rPr>
          <w:rFonts w:ascii="Times New Roman" w:hAnsi="Times New Roman" w:cs="Times New Roman"/>
          <w:sz w:val="24"/>
          <w:lang w:val="en-US"/>
        </w:rPr>
        <w:t>,</w:t>
      </w:r>
      <w:r w:rsidR="00F10873">
        <w:rPr>
          <w:rFonts w:ascii="Times New Roman" w:hAnsi="Times New Roman" w:cs="Times New Roman"/>
          <w:sz w:val="24"/>
          <w:lang w:val="en-US"/>
        </w:rPr>
        <w:t xml:space="preserve"> </w:t>
      </w:r>
      <w:r w:rsidR="00ED1514">
        <w:rPr>
          <w:rFonts w:ascii="Times New Roman" w:hAnsi="Times New Roman" w:cs="Times New Roman"/>
          <w:sz w:val="24"/>
          <w:lang w:val="en-US"/>
        </w:rPr>
        <w:t>unreliability</w:t>
      </w:r>
      <w:r w:rsidR="00F10873">
        <w:rPr>
          <w:rFonts w:ascii="Times New Roman" w:hAnsi="Times New Roman" w:cs="Times New Roman"/>
          <w:sz w:val="24"/>
          <w:lang w:val="en-US"/>
        </w:rPr>
        <w:t>)</w:t>
      </w:r>
      <w:r w:rsidR="00ED1514">
        <w:rPr>
          <w:rFonts w:ascii="Times New Roman" w:hAnsi="Times New Roman" w:cs="Times New Roman"/>
          <w:sz w:val="24"/>
          <w:lang w:val="en-US"/>
        </w:rPr>
        <w:t>,</w:t>
      </w:r>
      <w:r w:rsidR="00514DDA">
        <w:rPr>
          <w:rFonts w:ascii="Times New Roman" w:hAnsi="Times New Roman" w:cs="Times New Roman"/>
          <w:sz w:val="24"/>
          <w:lang w:val="en-US"/>
        </w:rPr>
        <w:t xml:space="preserve"> and emotional-interpersonal deficits</w:t>
      </w:r>
      <w:r w:rsidR="00F10873">
        <w:rPr>
          <w:rFonts w:ascii="Times New Roman" w:hAnsi="Times New Roman" w:cs="Times New Roman"/>
          <w:sz w:val="24"/>
          <w:lang w:val="en-US"/>
        </w:rPr>
        <w:t xml:space="preserve"> </w:t>
      </w:r>
      <w:r w:rsidR="007C3130" w:rsidRPr="00B30C6C">
        <w:rPr>
          <w:rFonts w:ascii="Times New Roman" w:hAnsi="Times New Roman" w:cs="Times New Roman"/>
          <w:sz w:val="24"/>
          <w:lang w:val="en-US"/>
        </w:rPr>
        <w:fldChar w:fldCharType="begin"/>
      </w:r>
      <w:r w:rsidR="00975955">
        <w:rPr>
          <w:rFonts w:ascii="Times New Roman" w:hAnsi="Times New Roman" w:cs="Times New Roman"/>
          <w:sz w:val="24"/>
          <w:lang w:val="en-US"/>
        </w:rPr>
        <w:instrText xml:space="preserve"> ADDIN EN.CITE &lt;EndNote&gt;&lt;Cite&gt;&lt;Author&gt;Cleckley&lt;/Author&gt;&lt;Year&gt;1941&lt;/Year&gt;&lt;RecNum&gt;4069&lt;/RecNum&gt;&lt;Prefix&gt;e.g.`, lack of remorse`; &lt;/Prefix&gt;&lt;DisplayText&gt;(e.g., lack of remorse; Cleckley, 1941; Skeem, Polaschek, Patrick, &amp;amp; Lilienfeld, 2011)&lt;/DisplayText&gt;&lt;record&gt;&lt;rec-number&gt;4069&lt;/rec-number&gt;&lt;foreign-keys&gt;&lt;key app="EN" db-id="vda50vt5nv9xrzet9s75ppp9w9e2vtzzx52t" timestamp="1399390114"&gt;4069&lt;/key&gt;&lt;/foreign-keys&gt;&lt;ref-type name="Book"&gt;6&lt;/ref-type&gt;&lt;contributors&gt;&lt;authors&gt;&lt;author&gt;Cleckley, H. M. &lt;/author&gt;&lt;/authors&gt;&lt;/contributors&gt;&lt;titles&gt;&lt;title&gt;The mask of sanity&lt;/title&gt;&lt;/titles&gt;&lt;dates&gt;&lt;year&gt;1941&lt;/year&gt;&lt;/dates&gt;&lt;pub-location&gt;St. Louis&lt;/pub-location&gt;&lt;publisher&gt;Mosby&lt;/publisher&gt;&lt;urls&gt;&lt;/urls&gt;&lt;/record&gt;&lt;/Cite&gt;&lt;Cite&gt;&lt;Author&gt;Skeem&lt;/Author&gt;&lt;Year&gt;2011&lt;/Year&gt;&lt;RecNum&gt;2662&lt;/RecNum&gt;&lt;record&gt;&lt;rec-number&gt;2662&lt;/rec-number&gt;&lt;foreign-keys&gt;&lt;key app="EN" db-id="vda50vt5nv9xrzet9s75ppp9w9e2vtzzx52t" timestamp="0"&gt;2662&lt;/key&gt;&lt;/foreign-keys&gt;&lt;ref-type name="Journal Article"&gt;17&lt;/ref-type&gt;&lt;contributors&gt;&lt;authors&gt;&lt;author&gt;Skeem, Jennifer L.&lt;/author&gt;&lt;author&gt;Polaschek, Devon L. L.&lt;/author&gt;&lt;author&gt;Patrick, Christopher J.&lt;/author&gt;&lt;author&gt;Lilienfeld, Scott O.&lt;/author&gt;&lt;/authors&gt;&lt;/contributors&gt;&lt;titles&gt;&lt;title&gt;Psychopathic Personality&lt;/title&gt;&lt;secondary-title&gt;Psychological Science in the Public Interest&lt;/secondary-title&gt;&lt;/titles&gt;&lt;periodical&gt;&lt;full-title&gt;Psychological Science in the Public Interest&lt;/full-title&gt;&lt;/periodical&gt;&lt;pages&gt;95-162&lt;/pages&gt;&lt;volume&gt;12&lt;/volume&gt;&lt;number&gt;3&lt;/number&gt;&lt;dates&gt;&lt;year&gt;2011&lt;/year&gt;&lt;pub-dates&gt;&lt;date&gt;December 1, 2011&lt;/date&gt;&lt;/pub-dates&gt;&lt;/dates&gt;&lt;urls&gt;&lt;related-urls&gt;&lt;url&gt;&lt;style face="underline" font="default" size="100%"&gt;http://psi.sagepub.com/content/12/3/95.short&lt;/style&gt;&lt;/url&gt;&lt;/related-urls&gt;&lt;/urls&gt;&lt;electronic-resource-num&gt;10.1177/1529100611426706&lt;/electronic-resource-num&gt;&lt;/record&gt;&lt;/Cite&gt;&lt;/EndNote&gt;</w:instrText>
      </w:r>
      <w:r w:rsidR="007C3130" w:rsidRPr="00B30C6C">
        <w:rPr>
          <w:rFonts w:ascii="Times New Roman" w:hAnsi="Times New Roman" w:cs="Times New Roman"/>
          <w:sz w:val="24"/>
          <w:lang w:val="en-US"/>
        </w:rPr>
        <w:fldChar w:fldCharType="separate"/>
      </w:r>
      <w:r w:rsidR="00975955">
        <w:rPr>
          <w:rFonts w:ascii="Times New Roman" w:hAnsi="Times New Roman" w:cs="Times New Roman"/>
          <w:noProof/>
          <w:sz w:val="24"/>
          <w:lang w:val="en-US"/>
        </w:rPr>
        <w:t>(e.g., lack of remorse; Cleckley, 1941; Skeem, Polaschek, Patrick, &amp; Lilienfeld, 2011)</w:t>
      </w:r>
      <w:r w:rsidR="007C3130" w:rsidRPr="00B30C6C">
        <w:rPr>
          <w:rFonts w:ascii="Times New Roman" w:hAnsi="Times New Roman" w:cs="Times New Roman"/>
          <w:sz w:val="24"/>
          <w:lang w:val="en-US"/>
        </w:rPr>
        <w:fldChar w:fldCharType="end"/>
      </w:r>
      <w:r w:rsidR="00527F01" w:rsidRPr="00B30C6C">
        <w:rPr>
          <w:rFonts w:ascii="Times New Roman" w:hAnsi="Times New Roman" w:cs="Times New Roman"/>
          <w:sz w:val="24"/>
          <w:lang w:val="en-US"/>
        </w:rPr>
        <w:t xml:space="preserve">. </w:t>
      </w:r>
      <w:r w:rsidR="00B117CE" w:rsidRPr="00B30C6C">
        <w:rPr>
          <w:rFonts w:ascii="Times New Roman" w:hAnsi="Times New Roman" w:cs="Times New Roman"/>
          <w:sz w:val="24"/>
          <w:lang w:val="en-US"/>
        </w:rPr>
        <w:t>A h</w:t>
      </w:r>
      <w:r w:rsidR="00D13ED8" w:rsidRPr="00B30C6C">
        <w:rPr>
          <w:rFonts w:ascii="Times New Roman" w:hAnsi="Times New Roman" w:cs="Times New Roman"/>
          <w:sz w:val="24"/>
          <w:lang w:val="en-US"/>
        </w:rPr>
        <w:t>igh expression of psychopathic traits</w:t>
      </w:r>
      <w:r w:rsidR="00527F01" w:rsidRPr="00B30C6C">
        <w:rPr>
          <w:rFonts w:ascii="Times New Roman" w:hAnsi="Times New Roman" w:cs="Times New Roman"/>
          <w:sz w:val="24"/>
          <w:lang w:val="en-US"/>
        </w:rPr>
        <w:t xml:space="preserve"> </w:t>
      </w:r>
      <w:r w:rsidR="00B117CE" w:rsidRPr="00B30C6C">
        <w:rPr>
          <w:rFonts w:ascii="Times New Roman" w:hAnsi="Times New Roman" w:cs="Times New Roman"/>
          <w:sz w:val="24"/>
          <w:lang w:val="en-US"/>
        </w:rPr>
        <w:t xml:space="preserve">has been </w:t>
      </w:r>
      <w:r w:rsidR="00EC4975" w:rsidRPr="00B30C6C">
        <w:rPr>
          <w:rFonts w:ascii="Times New Roman" w:hAnsi="Times New Roman" w:cs="Times New Roman"/>
          <w:sz w:val="24"/>
          <w:lang w:val="en-US"/>
        </w:rPr>
        <w:t>associated with</w:t>
      </w:r>
      <w:r w:rsidR="00527F01" w:rsidRPr="00B30C6C">
        <w:rPr>
          <w:rFonts w:ascii="Times New Roman" w:hAnsi="Times New Roman" w:cs="Times New Roman"/>
          <w:sz w:val="24"/>
          <w:lang w:val="en-US"/>
        </w:rPr>
        <w:t xml:space="preserve"> </w:t>
      </w:r>
      <w:r w:rsidR="000A6A8E" w:rsidRPr="00B30C6C">
        <w:rPr>
          <w:rFonts w:ascii="Times New Roman" w:hAnsi="Times New Roman" w:cs="Times New Roman"/>
          <w:sz w:val="24"/>
          <w:lang w:val="en-US"/>
        </w:rPr>
        <w:t>harmful</w:t>
      </w:r>
      <w:r w:rsidR="00527F01" w:rsidRPr="00B30C6C">
        <w:rPr>
          <w:rFonts w:ascii="Times New Roman" w:hAnsi="Times New Roman" w:cs="Times New Roman"/>
          <w:sz w:val="24"/>
          <w:lang w:val="en-US"/>
        </w:rPr>
        <w:t xml:space="preserve"> intrapersonal and interpersonal </w:t>
      </w:r>
      <w:r w:rsidR="000A6A8E" w:rsidRPr="00B30C6C">
        <w:rPr>
          <w:rFonts w:ascii="Times New Roman" w:hAnsi="Times New Roman" w:cs="Times New Roman"/>
          <w:sz w:val="24"/>
          <w:lang w:val="en-US"/>
        </w:rPr>
        <w:t>outcomes</w:t>
      </w:r>
      <w:r w:rsidR="00277D4B" w:rsidRPr="00B30C6C">
        <w:rPr>
          <w:rFonts w:ascii="Times New Roman" w:hAnsi="Times New Roman" w:cs="Times New Roman"/>
          <w:sz w:val="24"/>
          <w:lang w:val="en-US"/>
        </w:rPr>
        <w:t xml:space="preserve"> </w:t>
      </w:r>
      <w:r w:rsidR="008C2FFF" w:rsidRPr="00B30C6C">
        <w:rPr>
          <w:rFonts w:ascii="Times New Roman" w:hAnsi="Times New Roman" w:cs="Times New Roman"/>
          <w:sz w:val="24"/>
          <w:lang w:val="en-US"/>
        </w:rPr>
        <w:fldChar w:fldCharType="begin">
          <w:fldData xml:space="preserve">PEVuZE5vdGU+PENpdGU+PEF1dGhvcj5Db2lkPC9BdXRob3I+PFllYXI+MjAxMTwvWWVhcj48UmVj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</w:fldData>
        </w:fldChar>
      </w:r>
      <w:r w:rsidR="00667220">
        <w:rPr>
          <w:rFonts w:ascii="Times New Roman" w:hAnsi="Times New Roman" w:cs="Times New Roman"/>
          <w:sz w:val="24"/>
          <w:lang w:val="en-US"/>
        </w:rPr>
        <w:instrText xml:space="preserve"> ADDIN EN.CITE </w:instrText>
      </w:r>
      <w:r w:rsidR="00667220">
        <w:rPr>
          <w:rFonts w:ascii="Times New Roman" w:hAnsi="Times New Roman" w:cs="Times New Roman"/>
          <w:sz w:val="24"/>
          <w:lang w:val="en-US"/>
        </w:rPr>
        <w:fldChar w:fldCharType="begin">
          <w:fldData xml:space="preserve">PEVuZE5vdGU+PENpdGU+PEF1dGhvcj5Db2lkPC9BdXRob3I+PFllYXI+MjAxMTwvWWVhcj48UmVj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</w:fldData>
        </w:fldChar>
      </w:r>
      <w:r w:rsidR="00667220">
        <w:rPr>
          <w:rFonts w:ascii="Times New Roman" w:hAnsi="Times New Roman" w:cs="Times New Roman"/>
          <w:sz w:val="24"/>
          <w:lang w:val="en-US"/>
        </w:rPr>
        <w:instrText xml:space="preserve"> ADDIN EN.CITE.DATA </w:instrText>
      </w:r>
      <w:r w:rsidR="00667220">
        <w:rPr>
          <w:rFonts w:ascii="Times New Roman" w:hAnsi="Times New Roman" w:cs="Times New Roman"/>
          <w:sz w:val="24"/>
          <w:lang w:val="en-US"/>
        </w:rPr>
      </w:r>
      <w:r w:rsidR="00667220">
        <w:rPr>
          <w:rFonts w:ascii="Times New Roman" w:hAnsi="Times New Roman" w:cs="Times New Roman"/>
          <w:sz w:val="24"/>
          <w:lang w:val="en-US"/>
        </w:rPr>
        <w:fldChar w:fldCharType="end"/>
      </w:r>
      <w:r w:rsidR="008C2FFF" w:rsidRPr="00B30C6C">
        <w:rPr>
          <w:rFonts w:ascii="Times New Roman" w:hAnsi="Times New Roman" w:cs="Times New Roman"/>
          <w:sz w:val="24"/>
          <w:lang w:val="en-US"/>
        </w:rPr>
      </w:r>
      <w:r w:rsidR="008C2FFF" w:rsidRPr="00B30C6C">
        <w:rPr>
          <w:rFonts w:ascii="Times New Roman" w:hAnsi="Times New Roman" w:cs="Times New Roman"/>
          <w:sz w:val="24"/>
          <w:lang w:val="en-US"/>
        </w:rPr>
        <w:fldChar w:fldCharType="separate"/>
      </w:r>
      <w:r w:rsidR="00667220">
        <w:rPr>
          <w:rFonts w:ascii="Times New Roman" w:hAnsi="Times New Roman" w:cs="Times New Roman"/>
          <w:noProof/>
          <w:sz w:val="24"/>
          <w:lang w:val="en-US"/>
        </w:rPr>
        <w:t>(Coid &amp; Yang, 2011; Colins, Fanti, Salekin, &amp; Andershed, 2016; Crossley, Woodworth, Black, &amp; Hare, 2016; Muris, Merckelbach, Otgaar, &amp; Meijer, 2017)</w:t>
      </w:r>
      <w:r w:rsidR="008C2FFF" w:rsidRPr="00B30C6C">
        <w:rPr>
          <w:rFonts w:ascii="Times New Roman" w:hAnsi="Times New Roman" w:cs="Times New Roman"/>
          <w:sz w:val="24"/>
          <w:lang w:val="en-US"/>
        </w:rPr>
        <w:fldChar w:fldCharType="end"/>
      </w:r>
      <w:r w:rsidR="004231D2" w:rsidRPr="00B30C6C">
        <w:rPr>
          <w:rFonts w:ascii="Times New Roman" w:hAnsi="Times New Roman" w:cs="Times New Roman"/>
          <w:sz w:val="24"/>
          <w:lang w:val="en-US"/>
        </w:rPr>
        <w:t>,</w:t>
      </w:r>
      <w:r w:rsidR="00277D4B" w:rsidRPr="00B30C6C">
        <w:rPr>
          <w:rFonts w:ascii="Times New Roman" w:hAnsi="Times New Roman" w:cs="Times New Roman"/>
          <w:sz w:val="24"/>
          <w:lang w:val="en-US"/>
        </w:rPr>
        <w:t xml:space="preserve"> glaring examples being </w:t>
      </w:r>
      <w:r w:rsidR="006A22F9" w:rsidRPr="00B30C6C">
        <w:rPr>
          <w:rFonts w:ascii="Times New Roman" w:hAnsi="Times New Roman" w:cs="Times New Roman"/>
          <w:sz w:val="24"/>
          <w:lang w:val="en-US"/>
        </w:rPr>
        <w:t xml:space="preserve">risk-taking, </w:t>
      </w:r>
      <w:r w:rsidR="00205CD0" w:rsidRPr="00B30C6C">
        <w:rPr>
          <w:rFonts w:ascii="Times New Roman" w:hAnsi="Times New Roman" w:cs="Times New Roman"/>
          <w:sz w:val="24"/>
          <w:lang w:val="en-US"/>
        </w:rPr>
        <w:t>aggression, and criminal activity</w:t>
      </w:r>
      <w:r w:rsidR="00527F01" w:rsidRPr="00B30C6C">
        <w:rPr>
          <w:rFonts w:ascii="Times New Roman" w:hAnsi="Times New Roman" w:cs="Times New Roman"/>
          <w:sz w:val="24"/>
          <w:lang w:val="en-US"/>
        </w:rPr>
        <w:t xml:space="preserve"> </w:t>
      </w:r>
      <w:r w:rsidRPr="00B30C6C">
        <w:rPr>
          <w:rFonts w:ascii="Times New Roman" w:hAnsi="Times New Roman" w:cs="Times New Roman"/>
          <w:sz w:val="24"/>
          <w:lang w:val="en-US"/>
        </w:rPr>
        <w:fldChar w:fldCharType="begin"/>
      </w:r>
      <w:r w:rsidR="00DE01E5" w:rsidRPr="00B30C6C">
        <w:rPr>
          <w:rFonts w:ascii="Times New Roman" w:hAnsi="Times New Roman" w:cs="Times New Roman"/>
          <w:sz w:val="24"/>
          <w:lang w:val="en-US"/>
        </w:rPr>
        <w:instrText xml:space="preserve"> ADDIN EN.CITE &lt;EndNote&gt;&lt;Cite&gt;&lt;Author&gt;Heilbrun&lt;/Author&gt;&lt;Year&gt;1979&lt;/Year&gt;&lt;RecNum&gt;5417&lt;/RecNum&gt;&lt;DisplayText&gt;(Heilbrun, 1979; Millon, Simonsen, Birket-Smith, &amp;amp; Davis, 2003)&lt;/DisplayText&gt;&lt;record&gt;&lt;rec-number&gt;5417&lt;/rec-number&gt;&lt;foreign-keys&gt;&lt;key app="EN" db-id="vda50vt5nv9xrzet9s75ppp9w9e2vtzzx52t" timestamp="1470810231"&gt;5417&lt;/key&gt;&lt;/foreign-keys&gt;&lt;ref-type name="Journal Article"&gt;17&lt;/ref-type&gt;&lt;contributors&gt;&lt;authors&gt;&lt;author&gt;Heilbrun, A. B.&lt;/author&gt;&lt;/authors&gt;&lt;/contributors&gt;&lt;titles&gt;&lt;title&gt;Psychopathy and violent crime&lt;/title&gt;&lt;secondary-title&gt;Journal of Consulting and Clinical Psychology&lt;/secondary-title&gt;&lt;/titles&gt;&lt;periodical&gt;&lt;full-title&gt;Journal of Consulting and Clinical Psychology&lt;/full-title&gt;&lt;/periodical&gt;&lt;pages&gt;509-516&lt;/pages&gt;&lt;volume&gt;47&lt;/volume&gt;&lt;number&gt;3&lt;/number&gt;&lt;dates&gt;&lt;year&gt;1979&lt;/year&gt;&lt;/dates&gt;&lt;urls&gt;&lt;/urls&gt;&lt;/record&gt;&lt;/Cite&gt;&lt;Cite&gt;&lt;Author&gt;Millon&lt;/Author&gt;&lt;Year&gt;2003&lt;/Year&gt;&lt;RecNum&gt;5416&lt;/RecNum&gt;&lt;record&gt;&lt;rec-number&gt;5416&lt;/rec-number&gt;&lt;foreign-keys&gt;&lt;key app="EN" db-id="vda50vt5nv9xrzet9s75ppp9w9e2vtzzx52t" timestamp="1470810178"&gt;5416&lt;/key&gt;&lt;/foreign-keys&gt;&lt;ref-type name="Book"&gt;6&lt;/ref-type&gt;&lt;contributors&gt;&lt;authors&gt;&lt;author&gt;Millon, T.&lt;/author&gt;&lt;author&gt;Simonsen, E.&lt;/author&gt;&lt;author&gt;Birket-Smith, M.&lt;/author&gt;&lt;author&gt;Davis, R. D.&lt;/author&gt;&lt;/authors&gt;&lt;secondary-authors&gt;&lt;author&gt;Millon, T.&lt;/author&gt;&lt;author&gt;Simonsen, E.&lt;/author&gt;&lt;author&gt;Birket-Smith, M.&lt;/author&gt;&lt;author&gt;Davis, R. D.&lt;/author&gt;&lt;/secondary-authors&gt;&lt;/contributors&gt;&lt;titles&gt;&lt;title&gt;Psychopathy: Antisocial, criminal, and violent behavior&lt;/title&gt;&lt;/titles&gt;&lt;dates&gt;&lt;year&gt;2003&lt;/year&gt;&lt;/dates&gt;&lt;pub-location&gt;New York&lt;/pub-location&gt;&lt;publisher&gt;Guilford Press&lt;/publisher&gt;&lt;urls&gt;&lt;/urls&gt;&lt;/record&gt;&lt;/Cite&gt;&lt;/EndNote&gt;</w:instrText>
      </w:r>
      <w:r w:rsidRPr="00B30C6C">
        <w:rPr>
          <w:rFonts w:ascii="Times New Roman" w:hAnsi="Times New Roman" w:cs="Times New Roman"/>
          <w:sz w:val="24"/>
          <w:lang w:val="en-US"/>
        </w:rPr>
        <w:fldChar w:fldCharType="separate"/>
      </w:r>
      <w:r w:rsidR="00DE01E5" w:rsidRPr="00B30C6C">
        <w:rPr>
          <w:rFonts w:ascii="Times New Roman" w:hAnsi="Times New Roman" w:cs="Times New Roman"/>
          <w:noProof/>
          <w:sz w:val="24"/>
          <w:lang w:val="en-US"/>
        </w:rPr>
        <w:t>(Heilbrun, 1979; Millon, Simonsen, Birket-Smith, &amp; Davis, 2003)</w:t>
      </w:r>
      <w:r w:rsidRPr="00B30C6C">
        <w:rPr>
          <w:rFonts w:ascii="Times New Roman" w:hAnsi="Times New Roman" w:cs="Times New Roman"/>
          <w:sz w:val="24"/>
          <w:lang w:val="en-US"/>
        </w:rPr>
        <w:fldChar w:fldCharType="end"/>
      </w:r>
      <w:r w:rsidRPr="00B30C6C">
        <w:rPr>
          <w:rFonts w:ascii="Times New Roman" w:hAnsi="Times New Roman" w:cs="Times New Roman"/>
          <w:sz w:val="24"/>
          <w:lang w:val="en-US"/>
        </w:rPr>
        <w:t xml:space="preserve">. </w:t>
      </w:r>
    </w:p>
    <w:p w14:paraId="1050F15E" w14:textId="333DBFD0" w:rsidR="003620BF" w:rsidRPr="00B30C6C" w:rsidRDefault="00E65827" w:rsidP="00AA3CB5">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 xml:space="preserve">Yet, </w:t>
      </w:r>
      <w:r w:rsidR="00CB4E25" w:rsidRPr="00B30C6C">
        <w:rPr>
          <w:rFonts w:ascii="Times New Roman" w:hAnsi="Times New Roman" w:cs="Times New Roman"/>
          <w:sz w:val="24"/>
          <w:lang w:val="en-US"/>
        </w:rPr>
        <w:t xml:space="preserve">is </w:t>
      </w:r>
      <w:r w:rsidRPr="00B30C6C">
        <w:rPr>
          <w:rFonts w:ascii="Times New Roman" w:hAnsi="Times New Roman" w:cs="Times New Roman"/>
          <w:sz w:val="24"/>
          <w:lang w:val="en-US"/>
        </w:rPr>
        <w:t>psychopath</w:t>
      </w:r>
      <w:r w:rsidR="00CB4E25" w:rsidRPr="00B30C6C">
        <w:rPr>
          <w:rFonts w:ascii="Times New Roman" w:hAnsi="Times New Roman" w:cs="Times New Roman"/>
          <w:sz w:val="24"/>
          <w:lang w:val="en-US"/>
        </w:rPr>
        <w:t xml:space="preserve">y </w:t>
      </w:r>
      <w:r w:rsidR="00A6455D">
        <w:rPr>
          <w:rFonts w:ascii="Times New Roman" w:hAnsi="Times New Roman" w:cs="Times New Roman"/>
          <w:sz w:val="24"/>
          <w:lang w:val="en-US"/>
        </w:rPr>
        <w:t>exclusively</w:t>
      </w:r>
      <w:r w:rsidR="00A6455D" w:rsidRPr="00B30C6C">
        <w:rPr>
          <w:rFonts w:ascii="Times New Roman" w:hAnsi="Times New Roman" w:cs="Times New Roman"/>
          <w:sz w:val="24"/>
          <w:lang w:val="en-US"/>
        </w:rPr>
        <w:t xml:space="preserve"> </w:t>
      </w:r>
      <w:r w:rsidR="00C910B6" w:rsidRPr="00B30C6C">
        <w:rPr>
          <w:rFonts w:ascii="Times New Roman" w:hAnsi="Times New Roman" w:cs="Times New Roman"/>
          <w:sz w:val="24"/>
          <w:lang w:val="en-US"/>
        </w:rPr>
        <w:t xml:space="preserve">linked with </w:t>
      </w:r>
      <w:r w:rsidR="00CB4E25" w:rsidRPr="00B30C6C">
        <w:rPr>
          <w:rFonts w:ascii="Times New Roman" w:hAnsi="Times New Roman" w:cs="Times New Roman"/>
          <w:sz w:val="24"/>
          <w:lang w:val="en-US"/>
        </w:rPr>
        <w:t>negative</w:t>
      </w:r>
      <w:r w:rsidR="00C910B6" w:rsidRPr="00B30C6C">
        <w:rPr>
          <w:rFonts w:ascii="Times New Roman" w:hAnsi="Times New Roman" w:cs="Times New Roman"/>
          <w:sz w:val="24"/>
          <w:lang w:val="en-US"/>
        </w:rPr>
        <w:t xml:space="preserve"> outcomes</w:t>
      </w:r>
      <w:r w:rsidR="00CB4E25" w:rsidRPr="00B30C6C">
        <w:rPr>
          <w:rFonts w:ascii="Times New Roman" w:hAnsi="Times New Roman" w:cs="Times New Roman"/>
          <w:sz w:val="24"/>
          <w:lang w:val="en-US"/>
        </w:rPr>
        <w:t>? R</w:t>
      </w:r>
      <w:r w:rsidRPr="00B30C6C">
        <w:rPr>
          <w:rFonts w:ascii="Times New Roman" w:hAnsi="Times New Roman" w:cs="Times New Roman"/>
          <w:sz w:val="24"/>
          <w:lang w:val="en-US"/>
        </w:rPr>
        <w:t xml:space="preserve">ecent approaches have raised the possibility of </w:t>
      </w:r>
      <w:r w:rsidR="00A7639C" w:rsidRPr="00B30C6C">
        <w:rPr>
          <w:rFonts w:ascii="Times New Roman" w:hAnsi="Times New Roman" w:cs="Times New Roman"/>
          <w:sz w:val="24"/>
          <w:lang w:val="en-US"/>
        </w:rPr>
        <w:t xml:space="preserve">the </w:t>
      </w:r>
      <w:r w:rsidR="00451F28" w:rsidRPr="00B30C6C">
        <w:rPr>
          <w:rFonts w:ascii="Times New Roman" w:hAnsi="Times New Roman" w:cs="Times New Roman"/>
          <w:sz w:val="24"/>
          <w:lang w:val="en-US"/>
        </w:rPr>
        <w:t>“</w:t>
      </w:r>
      <w:r w:rsidR="00341E01" w:rsidRPr="00B30C6C">
        <w:rPr>
          <w:rFonts w:ascii="Times New Roman" w:hAnsi="Times New Roman" w:cs="Times New Roman"/>
          <w:sz w:val="24"/>
          <w:lang w:val="en-US"/>
        </w:rPr>
        <w:t>successful psychopath</w:t>
      </w:r>
      <w:r w:rsidR="00451F28" w:rsidRPr="00B30C6C">
        <w:rPr>
          <w:rFonts w:ascii="Times New Roman" w:hAnsi="Times New Roman" w:cs="Times New Roman"/>
          <w:sz w:val="24"/>
          <w:lang w:val="en-US"/>
        </w:rPr>
        <w:t>”</w:t>
      </w:r>
      <w:r w:rsidR="00341E01" w:rsidRPr="00B30C6C">
        <w:rPr>
          <w:rFonts w:ascii="Times New Roman" w:hAnsi="Times New Roman" w:cs="Times New Roman"/>
          <w:sz w:val="24"/>
          <w:lang w:val="en-US"/>
        </w:rPr>
        <w:t xml:space="preserve"> </w:t>
      </w:r>
      <w:r w:rsidR="00341E01" w:rsidRPr="00B30C6C">
        <w:rPr>
          <w:rFonts w:ascii="Times New Roman" w:hAnsi="Times New Roman" w:cs="Times New Roman"/>
          <w:sz w:val="24"/>
          <w:lang w:val="en-US"/>
        </w:rPr>
        <w:fldChar w:fldCharType="begin">
          <w:fldData xml:space="preserve">PEVuZE5vdGU+PENpdGU+PEF1dGhvcj5Db2lkPC9BdXRob3I+PFllYXI+MjAxMTwvWWVhcj48UmVj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</w:fldData>
        </w:fldChar>
      </w:r>
      <w:r w:rsidR="005C2B22">
        <w:rPr>
          <w:rFonts w:ascii="Times New Roman" w:hAnsi="Times New Roman" w:cs="Times New Roman"/>
          <w:sz w:val="24"/>
          <w:lang w:val="en-US"/>
        </w:rPr>
        <w:instrText xml:space="preserve"> ADDIN EN.CITE </w:instrText>
      </w:r>
      <w:r w:rsidR="005C2B22">
        <w:rPr>
          <w:rFonts w:ascii="Times New Roman" w:hAnsi="Times New Roman" w:cs="Times New Roman"/>
          <w:sz w:val="24"/>
          <w:lang w:val="en-US"/>
        </w:rPr>
        <w:fldChar w:fldCharType="begin">
          <w:fldData xml:space="preserve">PEVuZE5vdGU+PENpdGU+PEF1dGhvcj5Db2lkPC9BdXRob3I+PFllYXI+MjAxMTwvWWVhcj48UmVj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</w:fldData>
        </w:fldChar>
      </w:r>
      <w:r w:rsidR="005C2B22">
        <w:rPr>
          <w:rFonts w:ascii="Times New Roman" w:hAnsi="Times New Roman" w:cs="Times New Roman"/>
          <w:sz w:val="24"/>
          <w:lang w:val="en-US"/>
        </w:rPr>
        <w:instrText xml:space="preserve"> ADDIN EN.CITE.DATA </w:instrText>
      </w:r>
      <w:r w:rsidR="005C2B22">
        <w:rPr>
          <w:rFonts w:ascii="Times New Roman" w:hAnsi="Times New Roman" w:cs="Times New Roman"/>
          <w:sz w:val="24"/>
          <w:lang w:val="en-US"/>
        </w:rPr>
      </w:r>
      <w:r w:rsidR="005C2B22">
        <w:rPr>
          <w:rFonts w:ascii="Times New Roman" w:hAnsi="Times New Roman" w:cs="Times New Roman"/>
          <w:sz w:val="24"/>
          <w:lang w:val="en-US"/>
        </w:rPr>
        <w:fldChar w:fldCharType="end"/>
      </w:r>
      <w:r w:rsidR="00341E01" w:rsidRPr="00B30C6C">
        <w:rPr>
          <w:rFonts w:ascii="Times New Roman" w:hAnsi="Times New Roman" w:cs="Times New Roman"/>
          <w:sz w:val="24"/>
          <w:lang w:val="en-US"/>
        </w:rPr>
      </w:r>
      <w:r w:rsidR="00341E01" w:rsidRPr="00B30C6C">
        <w:rPr>
          <w:rFonts w:ascii="Times New Roman" w:hAnsi="Times New Roman" w:cs="Times New Roman"/>
          <w:sz w:val="24"/>
          <w:lang w:val="en-US"/>
        </w:rPr>
        <w:fldChar w:fldCharType="separate"/>
      </w:r>
      <w:r w:rsidR="005C2B22">
        <w:rPr>
          <w:rFonts w:ascii="Times New Roman" w:hAnsi="Times New Roman" w:cs="Times New Roman"/>
          <w:noProof/>
          <w:sz w:val="24"/>
          <w:lang w:val="en-US"/>
        </w:rPr>
        <w:t>(Coid &amp; Yang, 2011; Colins et al., 2016; Crossley et al., 2016)</w:t>
      </w:r>
      <w:r w:rsidR="00341E01" w:rsidRPr="00B30C6C">
        <w:rPr>
          <w:rFonts w:ascii="Times New Roman" w:hAnsi="Times New Roman" w:cs="Times New Roman"/>
          <w:sz w:val="24"/>
          <w:lang w:val="en-US"/>
        </w:rPr>
        <w:fldChar w:fldCharType="end"/>
      </w:r>
      <w:r w:rsidR="001C2C77" w:rsidRPr="00B30C6C">
        <w:rPr>
          <w:rFonts w:ascii="Times New Roman" w:hAnsi="Times New Roman" w:cs="Times New Roman"/>
          <w:sz w:val="24"/>
          <w:lang w:val="en-US"/>
        </w:rPr>
        <w:t>. Although</w:t>
      </w:r>
      <w:r w:rsidR="00A7639C" w:rsidRPr="00B30C6C">
        <w:rPr>
          <w:rFonts w:ascii="Times New Roman" w:hAnsi="Times New Roman" w:cs="Times New Roman"/>
          <w:sz w:val="24"/>
          <w:lang w:val="en-US"/>
        </w:rPr>
        <w:t>,</w:t>
      </w:r>
      <w:r w:rsidR="001C2C77" w:rsidRPr="00B30C6C">
        <w:rPr>
          <w:rFonts w:ascii="Times New Roman" w:hAnsi="Times New Roman" w:cs="Times New Roman"/>
          <w:sz w:val="24"/>
          <w:lang w:val="en-US"/>
        </w:rPr>
        <w:t xml:space="preserve"> for example, impulsivity in psychopaths may</w:t>
      </w:r>
      <w:r w:rsidR="00A7639C" w:rsidRPr="00B30C6C">
        <w:rPr>
          <w:rFonts w:ascii="Times New Roman" w:hAnsi="Times New Roman" w:cs="Times New Roman"/>
          <w:sz w:val="24"/>
          <w:lang w:val="en-US"/>
        </w:rPr>
        <w:t xml:space="preserve"> </w:t>
      </w:r>
      <w:r w:rsidR="001C2C77" w:rsidRPr="00B30C6C">
        <w:rPr>
          <w:rFonts w:ascii="Times New Roman" w:hAnsi="Times New Roman" w:cs="Times New Roman"/>
          <w:sz w:val="24"/>
          <w:lang w:val="en-US"/>
        </w:rPr>
        <w:t xml:space="preserve">be </w:t>
      </w:r>
      <w:r w:rsidR="00341E01" w:rsidRPr="00B30C6C">
        <w:rPr>
          <w:rFonts w:ascii="Times New Roman" w:hAnsi="Times New Roman" w:cs="Times New Roman"/>
          <w:sz w:val="24"/>
          <w:lang w:val="en-US"/>
        </w:rPr>
        <w:t>related</w:t>
      </w:r>
      <w:r w:rsidR="00D94852" w:rsidRPr="00B30C6C">
        <w:rPr>
          <w:rFonts w:ascii="Times New Roman" w:hAnsi="Times New Roman" w:cs="Times New Roman"/>
          <w:sz w:val="24"/>
          <w:lang w:val="en-US"/>
        </w:rPr>
        <w:t xml:space="preserve"> to negative</w:t>
      </w:r>
      <w:r w:rsidR="00CE2478" w:rsidRPr="00B30C6C">
        <w:rPr>
          <w:rFonts w:ascii="Times New Roman" w:hAnsi="Times New Roman" w:cs="Times New Roman"/>
          <w:sz w:val="24"/>
          <w:lang w:val="en-US"/>
        </w:rPr>
        <w:t xml:space="preserve"> social</w:t>
      </w:r>
      <w:r w:rsidR="00D94852" w:rsidRPr="00B30C6C">
        <w:rPr>
          <w:rFonts w:ascii="Times New Roman" w:hAnsi="Times New Roman" w:cs="Times New Roman"/>
          <w:sz w:val="24"/>
          <w:lang w:val="en-US"/>
        </w:rPr>
        <w:t xml:space="preserve"> outcomes, such as</w:t>
      </w:r>
      <w:r w:rsidR="00341E01" w:rsidRPr="00B30C6C">
        <w:rPr>
          <w:rFonts w:ascii="Times New Roman" w:hAnsi="Times New Roman" w:cs="Times New Roman"/>
          <w:sz w:val="24"/>
          <w:lang w:val="en-US"/>
        </w:rPr>
        <w:t xml:space="preserve"> aggressi</w:t>
      </w:r>
      <w:r w:rsidR="00CE2478" w:rsidRPr="00B30C6C">
        <w:rPr>
          <w:rFonts w:ascii="Times New Roman" w:hAnsi="Times New Roman" w:cs="Times New Roman"/>
          <w:sz w:val="24"/>
          <w:lang w:val="en-US"/>
        </w:rPr>
        <w:t>on</w:t>
      </w:r>
      <w:r w:rsidR="00341E01" w:rsidRPr="00B30C6C">
        <w:rPr>
          <w:rFonts w:ascii="Times New Roman" w:hAnsi="Times New Roman" w:cs="Times New Roman"/>
          <w:sz w:val="24"/>
          <w:lang w:val="en-US"/>
        </w:rPr>
        <w:t xml:space="preserve"> </w:t>
      </w:r>
      <w:r w:rsidR="00341E01" w:rsidRPr="00B30C6C">
        <w:rPr>
          <w:rFonts w:ascii="Times New Roman" w:hAnsi="Times New Roman" w:cs="Times New Roman"/>
          <w:sz w:val="24"/>
          <w:lang w:val="en-US"/>
        </w:rPr>
        <w:fldChar w:fldCharType="begin">
          <w:fldData xml:space="preserve">PEVuZE5vdGU+PENpdGU+PEF1dGhvcj5MaWxpZW5mZWxkPC9BdXRob3I+PFllYXI+MjAxNTwvWWVh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</w:fldData>
        </w:fldChar>
      </w:r>
      <w:r w:rsidR="005979CC">
        <w:rPr>
          <w:rFonts w:ascii="Times New Roman" w:hAnsi="Times New Roman" w:cs="Times New Roman"/>
          <w:sz w:val="24"/>
          <w:lang w:val="en-US"/>
        </w:rPr>
        <w:instrText xml:space="preserve"> ADDIN EN.CITE </w:instrText>
      </w:r>
      <w:r w:rsidR="005979CC">
        <w:rPr>
          <w:rFonts w:ascii="Times New Roman" w:hAnsi="Times New Roman" w:cs="Times New Roman"/>
          <w:sz w:val="24"/>
          <w:lang w:val="en-US"/>
        </w:rPr>
        <w:fldChar w:fldCharType="begin">
          <w:fldData xml:space="preserve">PEVuZE5vdGU+PENpdGU+PEF1dGhvcj5MaWxpZW5mZWxkPC9BdXRob3I+PFllYXI+MjAxNTwvWWVh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</w:fldData>
        </w:fldChar>
      </w:r>
      <w:r w:rsidR="005979CC">
        <w:rPr>
          <w:rFonts w:ascii="Times New Roman" w:hAnsi="Times New Roman" w:cs="Times New Roman"/>
          <w:sz w:val="24"/>
          <w:lang w:val="en-US"/>
        </w:rPr>
        <w:instrText xml:space="preserve"> ADDIN EN.CITE.DATA </w:instrText>
      </w:r>
      <w:r w:rsidR="005979CC">
        <w:rPr>
          <w:rFonts w:ascii="Times New Roman" w:hAnsi="Times New Roman" w:cs="Times New Roman"/>
          <w:sz w:val="24"/>
          <w:lang w:val="en-US"/>
        </w:rPr>
      </w:r>
      <w:r w:rsidR="005979CC">
        <w:rPr>
          <w:rFonts w:ascii="Times New Roman" w:hAnsi="Times New Roman" w:cs="Times New Roman"/>
          <w:sz w:val="24"/>
          <w:lang w:val="en-US"/>
        </w:rPr>
        <w:fldChar w:fldCharType="end"/>
      </w:r>
      <w:r w:rsidR="00341E01" w:rsidRPr="00B30C6C">
        <w:rPr>
          <w:rFonts w:ascii="Times New Roman" w:hAnsi="Times New Roman" w:cs="Times New Roman"/>
          <w:sz w:val="24"/>
          <w:lang w:val="en-US"/>
        </w:rPr>
        <w:fldChar w:fldCharType="separate"/>
      </w:r>
      <w:r w:rsidR="005979CC">
        <w:rPr>
          <w:rFonts w:ascii="Times New Roman" w:hAnsi="Times New Roman" w:cs="Times New Roman"/>
          <w:noProof/>
          <w:sz w:val="24"/>
          <w:lang w:val="en-US"/>
        </w:rPr>
        <w:t>(Boddy, 2015; Scott O. Lilienfeld, Watts, &amp; Smith, 2015)</w:t>
      </w:r>
      <w:r w:rsidR="00341E01" w:rsidRPr="00B30C6C">
        <w:rPr>
          <w:rFonts w:ascii="Times New Roman" w:hAnsi="Times New Roman" w:cs="Times New Roman"/>
          <w:sz w:val="24"/>
          <w:lang w:val="en-US"/>
        </w:rPr>
        <w:fldChar w:fldCharType="end"/>
      </w:r>
      <w:r w:rsidR="00341E01" w:rsidRPr="00B30C6C">
        <w:rPr>
          <w:rFonts w:ascii="Times New Roman" w:hAnsi="Times New Roman" w:cs="Times New Roman"/>
          <w:sz w:val="24"/>
          <w:lang w:val="en-US"/>
        </w:rPr>
        <w:t xml:space="preserve"> and poor behavior</w:t>
      </w:r>
      <w:r w:rsidR="006F3D27" w:rsidRPr="00B30C6C">
        <w:rPr>
          <w:rFonts w:ascii="Times New Roman" w:hAnsi="Times New Roman" w:cs="Times New Roman"/>
          <w:sz w:val="24"/>
          <w:lang w:val="en-US"/>
        </w:rPr>
        <w:t>al</w:t>
      </w:r>
      <w:r w:rsidR="00341E01" w:rsidRPr="00B30C6C">
        <w:rPr>
          <w:rFonts w:ascii="Times New Roman" w:hAnsi="Times New Roman" w:cs="Times New Roman"/>
          <w:sz w:val="24"/>
          <w:lang w:val="en-US"/>
        </w:rPr>
        <w:t xml:space="preserve"> control </w:t>
      </w:r>
      <w:r w:rsidR="00341E01" w:rsidRPr="00B30C6C">
        <w:rPr>
          <w:rFonts w:ascii="Times New Roman" w:hAnsi="Times New Roman" w:cs="Times New Roman"/>
          <w:sz w:val="24"/>
          <w:lang w:val="en-US"/>
        </w:rPr>
        <w:fldChar w:fldCharType="begin"/>
      </w:r>
      <w:r w:rsidR="00DE01E5" w:rsidRPr="00B30C6C">
        <w:rPr>
          <w:rFonts w:ascii="Times New Roman" w:hAnsi="Times New Roman" w:cs="Times New Roman"/>
          <w:sz w:val="24"/>
          <w:lang w:val="en-US"/>
        </w:rPr>
        <w:instrText xml:space="preserve"> ADDIN EN.CITE &lt;EndNote&gt;&lt;Cite&gt;&lt;Author&gt;Miller&lt;/Author&gt;&lt;Year&gt;2015&lt;/Year&gt;&lt;RecNum&gt;4720&lt;/RecNum&gt;&lt;DisplayText&gt;(Miller, Wilson, Hyatt, &amp;amp; Zeichner, 2015)&lt;/DisplayText&gt;&lt;record&gt;&lt;rec-number&gt;4720&lt;/rec-number&gt;&lt;foreign-keys&gt;&lt;key app="EN" db-id="vda50vt5nv9xrzet9s75ppp9w9e2vtzzx52t" timestamp="1439990705"&gt;4720&lt;/key&gt;&lt;/foreign-keys&gt;&lt;ref-type name="Journal Article"&gt;17&lt;/ref-type&gt;&lt;contributors&gt;&lt;authors&gt;&lt;author&gt;Miller, Joshua D.&lt;/author&gt;&lt;author&gt;Wilson, Lauren F.&lt;/author&gt;&lt;author&gt;Hyatt, Courtland S.&lt;/author&gt;&lt;author&gt;Zeichner, Amos&lt;/author&gt;&lt;/authors&gt;&lt;/contributors&gt;&lt;titles&gt;&lt;title&gt;Psychopathic traits and aggression: Which trait components predict aggressive responding in a laboratory task?&lt;/title&gt;&lt;secondary-title&gt;Personality and Individual Differences&lt;/secondary-title&gt;&lt;/titles&gt;&lt;periodical&gt;&lt;full-title&gt;Personality and Individual Differences&lt;/full-title&gt;&lt;/periodical&gt;&lt;pages&gt;180-184&lt;/pages&gt;&lt;volume&gt;87&lt;/volume&gt;&lt;keywords&gt;&lt;keyword&gt;Psychopathy&lt;/keyword&gt;&lt;keyword&gt;Aggression&lt;/keyword&gt;&lt;keyword&gt;Laboratory paradigm&lt;/keyword&gt;&lt;/keywords&gt;&lt;dates&gt;&lt;year&gt;2015&lt;/year&gt;&lt;pub-dates&gt;&lt;date&gt;12//&lt;/date&gt;&lt;/pub-dates&gt;&lt;/dates&gt;&lt;isbn&gt;0191-8869&lt;/isbn&gt;&lt;urls&gt;&lt;related-urls&gt;&lt;url&gt;http://www.sciencedirect.com/science/article/pii/S0191886915005139&lt;/url&gt;&lt;/related-urls&gt;&lt;/urls&gt;&lt;electronic-resource-num&gt;10.1016/j.paid.2015.08.008&lt;/electronic-resource-num&gt;&lt;/record&gt;&lt;/Cite&gt;&lt;/EndNote&gt;</w:instrText>
      </w:r>
      <w:r w:rsidR="00341E01" w:rsidRPr="00B30C6C">
        <w:rPr>
          <w:rFonts w:ascii="Times New Roman" w:hAnsi="Times New Roman" w:cs="Times New Roman"/>
          <w:sz w:val="24"/>
          <w:lang w:val="en-US"/>
        </w:rPr>
        <w:fldChar w:fldCharType="separate"/>
      </w:r>
      <w:r w:rsidR="00DE01E5" w:rsidRPr="00B30C6C">
        <w:rPr>
          <w:rFonts w:ascii="Times New Roman" w:hAnsi="Times New Roman" w:cs="Times New Roman"/>
          <w:noProof/>
          <w:sz w:val="24"/>
          <w:lang w:val="en-US"/>
        </w:rPr>
        <w:t>(Miller, Wilson, Hyatt, &amp; Zeichner, 2015)</w:t>
      </w:r>
      <w:r w:rsidR="00341E01" w:rsidRPr="00B30C6C">
        <w:rPr>
          <w:rFonts w:ascii="Times New Roman" w:hAnsi="Times New Roman" w:cs="Times New Roman"/>
          <w:sz w:val="24"/>
          <w:lang w:val="en-US"/>
        </w:rPr>
        <w:fldChar w:fldCharType="end"/>
      </w:r>
      <w:r w:rsidR="00341E01" w:rsidRPr="00B30C6C">
        <w:rPr>
          <w:rFonts w:ascii="Times New Roman" w:hAnsi="Times New Roman" w:cs="Times New Roman"/>
          <w:sz w:val="24"/>
          <w:lang w:val="en-US"/>
        </w:rPr>
        <w:t xml:space="preserve">, </w:t>
      </w:r>
      <w:r w:rsidR="00DE01E5" w:rsidRPr="00B30C6C">
        <w:rPr>
          <w:rFonts w:ascii="Times New Roman" w:hAnsi="Times New Roman" w:cs="Times New Roman"/>
          <w:sz w:val="24"/>
          <w:lang w:val="en-US"/>
        </w:rPr>
        <w:t>fearless dominance</w:t>
      </w:r>
      <w:r w:rsidR="00CE2478" w:rsidRPr="00B30C6C">
        <w:rPr>
          <w:rFonts w:ascii="Times New Roman" w:hAnsi="Times New Roman" w:cs="Times New Roman"/>
          <w:sz w:val="24"/>
          <w:lang w:val="en-US"/>
        </w:rPr>
        <w:t xml:space="preserve"> </w:t>
      </w:r>
      <w:r w:rsidR="00E34841">
        <w:rPr>
          <w:rFonts w:ascii="Times New Roman" w:hAnsi="Times New Roman" w:cs="Times New Roman"/>
          <w:sz w:val="24"/>
          <w:lang w:val="en-US"/>
        </w:rPr>
        <w:t xml:space="preserve">and coldheartedness </w:t>
      </w:r>
      <w:r w:rsidR="00D94852" w:rsidRPr="00B30C6C">
        <w:rPr>
          <w:rFonts w:ascii="Times New Roman" w:hAnsi="Times New Roman" w:cs="Times New Roman"/>
          <w:sz w:val="24"/>
          <w:lang w:val="en-US"/>
        </w:rPr>
        <w:t xml:space="preserve">may be </w:t>
      </w:r>
      <w:r w:rsidR="00341E01" w:rsidRPr="00B30C6C">
        <w:rPr>
          <w:rFonts w:ascii="Times New Roman" w:hAnsi="Times New Roman" w:cs="Times New Roman"/>
          <w:sz w:val="24"/>
          <w:lang w:val="en-US"/>
        </w:rPr>
        <w:t>related to positive</w:t>
      </w:r>
      <w:r w:rsidR="00CE2478" w:rsidRPr="00B30C6C">
        <w:rPr>
          <w:rFonts w:ascii="Times New Roman" w:hAnsi="Times New Roman" w:cs="Times New Roman"/>
          <w:sz w:val="24"/>
          <w:lang w:val="en-US"/>
        </w:rPr>
        <w:t xml:space="preserve"> organizational </w:t>
      </w:r>
      <w:r w:rsidR="00341E01" w:rsidRPr="00B30C6C">
        <w:rPr>
          <w:rFonts w:ascii="Times New Roman" w:hAnsi="Times New Roman" w:cs="Times New Roman"/>
          <w:sz w:val="24"/>
          <w:lang w:val="en-US"/>
        </w:rPr>
        <w:t>outcomes</w:t>
      </w:r>
      <w:r w:rsidR="00A7639C" w:rsidRPr="00B30C6C">
        <w:rPr>
          <w:rFonts w:ascii="Times New Roman" w:hAnsi="Times New Roman" w:cs="Times New Roman"/>
          <w:sz w:val="24"/>
          <w:lang w:val="en-US"/>
        </w:rPr>
        <w:t xml:space="preserve">, </w:t>
      </w:r>
      <w:r w:rsidR="00DE01E5" w:rsidRPr="00B30C6C">
        <w:rPr>
          <w:rFonts w:ascii="Times New Roman" w:hAnsi="Times New Roman" w:cs="Times New Roman"/>
          <w:sz w:val="24"/>
          <w:lang w:val="en-US"/>
        </w:rPr>
        <w:t xml:space="preserve">such as </w:t>
      </w:r>
      <w:r w:rsidR="005C2B22">
        <w:rPr>
          <w:rFonts w:ascii="Times New Roman" w:hAnsi="Times New Roman" w:cs="Times New Roman"/>
          <w:sz w:val="24"/>
          <w:lang w:val="en-US"/>
        </w:rPr>
        <w:t>higher profits</w:t>
      </w:r>
      <w:r w:rsidR="00DE01E5" w:rsidRPr="00B30C6C">
        <w:rPr>
          <w:rFonts w:ascii="Times New Roman" w:hAnsi="Times New Roman" w:cs="Times New Roman"/>
          <w:sz w:val="24"/>
          <w:lang w:val="en-US"/>
        </w:rPr>
        <w:t xml:space="preserve">, </w:t>
      </w:r>
      <w:r w:rsidR="00A7639C" w:rsidRPr="00B30C6C">
        <w:rPr>
          <w:rFonts w:ascii="Times New Roman" w:hAnsi="Times New Roman" w:cs="Times New Roman"/>
          <w:sz w:val="24"/>
          <w:lang w:val="en-US"/>
        </w:rPr>
        <w:t>especially</w:t>
      </w:r>
      <w:r w:rsidR="00CE2478" w:rsidRPr="00B30C6C">
        <w:rPr>
          <w:rFonts w:ascii="Times New Roman" w:hAnsi="Times New Roman" w:cs="Times New Roman"/>
          <w:sz w:val="24"/>
          <w:lang w:val="en-US"/>
        </w:rPr>
        <w:t xml:space="preserve"> </w:t>
      </w:r>
      <w:r w:rsidR="007D3552" w:rsidRPr="00B30C6C">
        <w:rPr>
          <w:rFonts w:ascii="Times New Roman" w:hAnsi="Times New Roman" w:cs="Times New Roman"/>
          <w:sz w:val="24"/>
          <w:lang w:val="en-US"/>
        </w:rPr>
        <w:t xml:space="preserve">when the context </w:t>
      </w:r>
      <w:r w:rsidR="0052224F">
        <w:rPr>
          <w:rFonts w:ascii="Times New Roman" w:hAnsi="Times New Roman" w:cs="Times New Roman"/>
          <w:sz w:val="24"/>
          <w:lang w:val="en-US"/>
        </w:rPr>
        <w:t xml:space="preserve">may seem to </w:t>
      </w:r>
      <w:r w:rsidR="007D3552" w:rsidRPr="00B30C6C">
        <w:rPr>
          <w:rFonts w:ascii="Times New Roman" w:hAnsi="Times New Roman" w:cs="Times New Roman"/>
          <w:sz w:val="24"/>
          <w:lang w:val="en-US"/>
        </w:rPr>
        <w:t xml:space="preserve">call for </w:t>
      </w:r>
      <w:r w:rsidR="00CE2478" w:rsidRPr="00B30C6C">
        <w:rPr>
          <w:rFonts w:ascii="Times New Roman" w:hAnsi="Times New Roman" w:cs="Times New Roman"/>
          <w:sz w:val="24"/>
          <w:lang w:val="en-US"/>
        </w:rPr>
        <w:t>short-term and tough decisions</w:t>
      </w:r>
      <w:r w:rsidR="00A7639C" w:rsidRPr="00B30C6C">
        <w:rPr>
          <w:rFonts w:ascii="Times New Roman" w:hAnsi="Times New Roman" w:cs="Times New Roman"/>
          <w:sz w:val="24"/>
          <w:lang w:val="en-US"/>
        </w:rPr>
        <w:t xml:space="preserve"> </w:t>
      </w:r>
      <w:r w:rsidR="00341E01" w:rsidRPr="00B30C6C">
        <w:rPr>
          <w:rFonts w:ascii="Times New Roman" w:hAnsi="Times New Roman" w:cs="Times New Roman"/>
          <w:sz w:val="24"/>
          <w:lang w:val="en-US"/>
        </w:rPr>
        <w:fldChar w:fldCharType="begin">
          <w:fldData xml:space="preserve">PEVuZE5vdGU+PENpdGU+PEF1dGhvcj5MYUxpYmVydGU8L0F1dGhvcj48WWVhcj4yMDE1PC9ZZWFy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</w:fldData>
        </w:fldChar>
      </w:r>
      <w:r w:rsidR="00D13ED8" w:rsidRPr="00B30C6C">
        <w:rPr>
          <w:rFonts w:ascii="Times New Roman" w:hAnsi="Times New Roman" w:cs="Times New Roman"/>
          <w:sz w:val="24"/>
          <w:lang w:val="en-US"/>
        </w:rPr>
        <w:instrText xml:space="preserve"> ADDIN EN.CITE </w:instrText>
      </w:r>
      <w:r w:rsidR="00D13ED8" w:rsidRPr="00B30C6C">
        <w:rPr>
          <w:rFonts w:ascii="Times New Roman" w:hAnsi="Times New Roman" w:cs="Times New Roman"/>
          <w:sz w:val="24"/>
          <w:lang w:val="en-US"/>
        </w:rPr>
        <w:fldChar w:fldCharType="begin">
          <w:fldData xml:space="preserve">PEVuZE5vdGU+PENpdGU+PEF1dGhvcj5MYUxpYmVydGU8L0F1dGhvcj48WWVhcj4yMDE1PC9ZZWFy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</w:fldData>
        </w:fldChar>
      </w:r>
      <w:r w:rsidR="00D13ED8" w:rsidRPr="00B30C6C">
        <w:rPr>
          <w:rFonts w:ascii="Times New Roman" w:hAnsi="Times New Roman" w:cs="Times New Roman"/>
          <w:sz w:val="24"/>
          <w:lang w:val="en-US"/>
        </w:rPr>
        <w:instrText xml:space="preserve"> ADDIN EN.CITE.DATA </w:instrText>
      </w:r>
      <w:r w:rsidR="00D13ED8" w:rsidRPr="00B30C6C">
        <w:rPr>
          <w:rFonts w:ascii="Times New Roman" w:hAnsi="Times New Roman" w:cs="Times New Roman"/>
          <w:sz w:val="24"/>
          <w:lang w:val="en-US"/>
        </w:rPr>
      </w:r>
      <w:r w:rsidR="00D13ED8" w:rsidRPr="00B30C6C">
        <w:rPr>
          <w:rFonts w:ascii="Times New Roman" w:hAnsi="Times New Roman" w:cs="Times New Roman"/>
          <w:sz w:val="24"/>
          <w:lang w:val="en-US"/>
        </w:rPr>
        <w:fldChar w:fldCharType="end"/>
      </w:r>
      <w:r w:rsidR="00341E01" w:rsidRPr="00B30C6C">
        <w:rPr>
          <w:rFonts w:ascii="Times New Roman" w:hAnsi="Times New Roman" w:cs="Times New Roman"/>
          <w:sz w:val="24"/>
          <w:lang w:val="en-US"/>
        </w:rPr>
      </w:r>
      <w:r w:rsidR="00341E01" w:rsidRPr="00B30C6C">
        <w:rPr>
          <w:rFonts w:ascii="Times New Roman" w:hAnsi="Times New Roman" w:cs="Times New Roman"/>
          <w:sz w:val="24"/>
          <w:lang w:val="en-US"/>
        </w:rPr>
        <w:fldChar w:fldCharType="separate"/>
      </w:r>
      <w:r w:rsidR="00D13ED8" w:rsidRPr="00B30C6C">
        <w:rPr>
          <w:rFonts w:ascii="Times New Roman" w:hAnsi="Times New Roman" w:cs="Times New Roman"/>
          <w:noProof/>
          <w:sz w:val="24"/>
          <w:lang w:val="en-US"/>
        </w:rPr>
        <w:t>(Baskin-Sommers et al., 2015; LaLiberte &amp; Grekin, 2015)</w:t>
      </w:r>
      <w:r w:rsidR="00341E01" w:rsidRPr="00B30C6C">
        <w:rPr>
          <w:rFonts w:ascii="Times New Roman" w:hAnsi="Times New Roman" w:cs="Times New Roman"/>
          <w:sz w:val="24"/>
          <w:lang w:val="en-US"/>
        </w:rPr>
        <w:fldChar w:fldCharType="end"/>
      </w:r>
      <w:r w:rsidR="00341E01" w:rsidRPr="00B30C6C">
        <w:rPr>
          <w:rFonts w:ascii="Times New Roman" w:hAnsi="Times New Roman" w:cs="Times New Roman"/>
          <w:sz w:val="24"/>
          <w:lang w:val="en-US"/>
        </w:rPr>
        <w:t>.</w:t>
      </w:r>
      <w:r w:rsidR="00CB5559" w:rsidRPr="00B30C6C">
        <w:rPr>
          <w:rFonts w:ascii="Times New Roman" w:hAnsi="Times New Roman" w:cs="Times New Roman"/>
          <w:sz w:val="24"/>
          <w:lang w:val="en-US"/>
        </w:rPr>
        <w:t xml:space="preserve"> Relatedly, a</w:t>
      </w:r>
      <w:r w:rsidR="00061D95" w:rsidRPr="00B30C6C">
        <w:rPr>
          <w:rFonts w:ascii="Times New Roman" w:hAnsi="Times New Roman" w:cs="Times New Roman"/>
          <w:sz w:val="24"/>
          <w:lang w:val="en-US"/>
        </w:rPr>
        <w:t xml:space="preserve"> </w:t>
      </w:r>
      <w:r w:rsidR="000A6A8E" w:rsidRPr="00B30C6C">
        <w:rPr>
          <w:rFonts w:ascii="Times New Roman" w:hAnsi="Times New Roman" w:cs="Times New Roman"/>
          <w:sz w:val="24"/>
          <w:lang w:val="en-US"/>
        </w:rPr>
        <w:t xml:space="preserve">small but </w:t>
      </w:r>
      <w:r w:rsidR="00061D95" w:rsidRPr="00B30C6C">
        <w:rPr>
          <w:rFonts w:ascii="Times New Roman" w:hAnsi="Times New Roman" w:cs="Times New Roman"/>
          <w:sz w:val="24"/>
          <w:lang w:val="en-US"/>
        </w:rPr>
        <w:t>burgeoning literature has</w:t>
      </w:r>
      <w:r w:rsidR="000A6A8E" w:rsidRPr="00B30C6C">
        <w:rPr>
          <w:rFonts w:ascii="Times New Roman" w:hAnsi="Times New Roman" w:cs="Times New Roman"/>
          <w:sz w:val="24"/>
          <w:lang w:val="en-US"/>
        </w:rPr>
        <w:t xml:space="preserve"> focused on psychopaths</w:t>
      </w:r>
      <w:r w:rsidR="00CB5559" w:rsidRPr="00B30C6C">
        <w:rPr>
          <w:rFonts w:ascii="Times New Roman" w:hAnsi="Times New Roman" w:cs="Times New Roman"/>
          <w:sz w:val="24"/>
          <w:lang w:val="en-US"/>
        </w:rPr>
        <w:t xml:space="preserve"> as professionals</w:t>
      </w:r>
      <w:r w:rsidR="000A6A8E" w:rsidRPr="00B30C6C">
        <w:rPr>
          <w:rFonts w:ascii="Times New Roman" w:hAnsi="Times New Roman" w:cs="Times New Roman"/>
          <w:sz w:val="24"/>
          <w:lang w:val="en-US"/>
        </w:rPr>
        <w:t>. This literature has i</w:t>
      </w:r>
      <w:r w:rsidR="00061D95" w:rsidRPr="00B30C6C">
        <w:rPr>
          <w:rFonts w:ascii="Times New Roman" w:hAnsi="Times New Roman" w:cs="Times New Roman"/>
          <w:sz w:val="24"/>
          <w:lang w:val="en-US"/>
        </w:rPr>
        <w:t>ndicated that p</w:t>
      </w:r>
      <w:r w:rsidR="002C7B0C" w:rsidRPr="00B30C6C">
        <w:rPr>
          <w:rFonts w:ascii="Times New Roman" w:hAnsi="Times New Roman" w:cs="Times New Roman"/>
          <w:sz w:val="24"/>
          <w:lang w:val="en-US"/>
        </w:rPr>
        <w:t>sychopathic traits are more prevalent in the corporate world than in community samples (</w:t>
      </w:r>
      <w:r w:rsidR="002C7B0C" w:rsidRPr="00B30C6C">
        <w:rPr>
          <w:rFonts w:ascii="Times New Roman" w:hAnsi="Times New Roman" w:cs="Times New Roman"/>
          <w:noProof/>
          <w:sz w:val="24"/>
          <w:lang w:val="en-US"/>
        </w:rPr>
        <w:t>Babiak, Neumann, &amp; Hare, 2010</w:t>
      </w:r>
      <w:r w:rsidR="002C7B0C" w:rsidRPr="00B30C6C">
        <w:rPr>
          <w:rFonts w:ascii="Times New Roman" w:hAnsi="Times New Roman" w:cs="Times New Roman"/>
          <w:sz w:val="24"/>
          <w:lang w:val="en-US"/>
        </w:rPr>
        <w:t>)</w:t>
      </w:r>
      <w:r w:rsidR="00061D95" w:rsidRPr="00B30C6C">
        <w:rPr>
          <w:rFonts w:ascii="Times New Roman" w:hAnsi="Times New Roman" w:cs="Times New Roman"/>
          <w:sz w:val="24"/>
          <w:lang w:val="en-US"/>
        </w:rPr>
        <w:t>, that p</w:t>
      </w:r>
      <w:r w:rsidR="00061D95" w:rsidRPr="00B30C6C">
        <w:rPr>
          <w:rFonts w:ascii="Times New Roman" w:eastAsia="Times New Roman" w:hAnsi="Times New Roman" w:cs="Times New Roman"/>
          <w:sz w:val="24"/>
          <w:lang w:val="en-US"/>
        </w:rPr>
        <w:t>sychopathic leader</w:t>
      </w:r>
      <w:r w:rsidR="003620BF" w:rsidRPr="00B30C6C">
        <w:rPr>
          <w:rFonts w:ascii="Times New Roman" w:eastAsia="Times New Roman" w:hAnsi="Times New Roman" w:cs="Times New Roman"/>
          <w:sz w:val="24"/>
          <w:lang w:val="en-US"/>
        </w:rPr>
        <w:t>s</w:t>
      </w:r>
      <w:r w:rsidR="00061D95" w:rsidRPr="00B30C6C">
        <w:rPr>
          <w:rFonts w:ascii="Times New Roman" w:eastAsia="Times New Roman" w:hAnsi="Times New Roman" w:cs="Times New Roman"/>
          <w:sz w:val="24"/>
          <w:lang w:val="en-US"/>
        </w:rPr>
        <w:t xml:space="preserve"> are </w:t>
      </w:r>
      <w:r w:rsidR="0052224F">
        <w:rPr>
          <w:rFonts w:ascii="Times New Roman" w:eastAsia="Times New Roman" w:hAnsi="Times New Roman" w:cs="Times New Roman"/>
          <w:sz w:val="24"/>
          <w:lang w:val="en-US"/>
        </w:rPr>
        <w:t>viewed</w:t>
      </w:r>
      <w:r w:rsidR="0052224F" w:rsidRPr="00B30C6C">
        <w:rPr>
          <w:rFonts w:ascii="Times New Roman" w:eastAsia="Times New Roman" w:hAnsi="Times New Roman" w:cs="Times New Roman"/>
          <w:sz w:val="24"/>
          <w:lang w:val="en-US"/>
        </w:rPr>
        <w:t xml:space="preserve"> </w:t>
      </w:r>
      <w:r w:rsidR="00061D95" w:rsidRPr="00B30C6C">
        <w:rPr>
          <w:rFonts w:ascii="Times New Roman" w:eastAsia="Times New Roman" w:hAnsi="Times New Roman" w:cs="Times New Roman"/>
          <w:sz w:val="24"/>
          <w:lang w:val="en-US"/>
        </w:rPr>
        <w:t xml:space="preserve">as high on </w:t>
      </w:r>
      <w:r w:rsidR="00061D95" w:rsidRPr="00B30C6C">
        <w:rPr>
          <w:rFonts w:ascii="Times New Roman" w:eastAsia="Calibri" w:hAnsi="Times New Roman" w:cs="Times New Roman"/>
          <w:sz w:val="24"/>
          <w:lang w:val="en-US"/>
        </w:rPr>
        <w:t xml:space="preserve">charisma or </w:t>
      </w:r>
      <w:r w:rsidR="000A6A8E" w:rsidRPr="00B30C6C">
        <w:rPr>
          <w:rFonts w:ascii="Times New Roman" w:eastAsia="Calibri" w:hAnsi="Times New Roman" w:cs="Times New Roman"/>
          <w:sz w:val="24"/>
          <w:lang w:val="en-US"/>
        </w:rPr>
        <w:t>self-</w:t>
      </w:r>
      <w:r w:rsidR="00061D95" w:rsidRPr="00B30C6C">
        <w:rPr>
          <w:rFonts w:ascii="Times New Roman" w:eastAsia="Calibri" w:hAnsi="Times New Roman" w:cs="Times New Roman"/>
          <w:sz w:val="24"/>
          <w:lang w:val="en-US"/>
        </w:rPr>
        <w:t>presentation</w:t>
      </w:r>
      <w:r w:rsidR="000A6A8E" w:rsidRPr="00B30C6C">
        <w:rPr>
          <w:rFonts w:ascii="Times New Roman" w:eastAsia="Calibri" w:hAnsi="Times New Roman" w:cs="Times New Roman"/>
          <w:sz w:val="24"/>
          <w:lang w:val="en-US"/>
        </w:rPr>
        <w:t xml:space="preserve"> </w:t>
      </w:r>
      <w:r w:rsidR="00061D95" w:rsidRPr="00B30C6C">
        <w:rPr>
          <w:rFonts w:ascii="Times New Roman" w:eastAsia="Times New Roman" w:hAnsi="Times New Roman" w:cs="Times New Roman"/>
          <w:sz w:val="24"/>
          <w:lang w:val="en-US"/>
        </w:rPr>
        <w:t xml:space="preserve">(creativity, strategic thinking, communication skills) but low on </w:t>
      </w:r>
      <w:r w:rsidR="00061D95" w:rsidRPr="00B30C6C">
        <w:rPr>
          <w:rFonts w:ascii="Times New Roman" w:eastAsia="Calibri" w:hAnsi="Times New Roman" w:cs="Times New Roman"/>
          <w:sz w:val="24"/>
          <w:lang w:val="en-US"/>
        </w:rPr>
        <w:t xml:space="preserve">responsibility or performance </w:t>
      </w:r>
      <w:r w:rsidR="00061D95" w:rsidRPr="00B30C6C">
        <w:rPr>
          <w:rFonts w:ascii="Times New Roman" w:eastAsia="Times New Roman" w:hAnsi="Times New Roman" w:cs="Times New Roman"/>
          <w:sz w:val="24"/>
          <w:lang w:val="en-US"/>
        </w:rPr>
        <w:t>(team</w:t>
      </w:r>
      <w:r w:rsidR="0040529E" w:rsidRPr="00B30C6C">
        <w:rPr>
          <w:rFonts w:ascii="Times New Roman" w:eastAsia="Times New Roman" w:hAnsi="Times New Roman" w:cs="Times New Roman"/>
          <w:sz w:val="24"/>
          <w:lang w:val="en-US"/>
        </w:rPr>
        <w:t>work</w:t>
      </w:r>
      <w:r w:rsidR="00061D95" w:rsidRPr="00B30C6C">
        <w:rPr>
          <w:rFonts w:ascii="Times New Roman" w:eastAsia="Times New Roman" w:hAnsi="Times New Roman" w:cs="Times New Roman"/>
          <w:sz w:val="24"/>
          <w:lang w:val="en-US"/>
        </w:rPr>
        <w:t>, management ability, accomplishments</w:t>
      </w:r>
      <w:r w:rsidR="00FD61F3" w:rsidRPr="00B30C6C">
        <w:rPr>
          <w:rFonts w:ascii="Times New Roman" w:eastAsia="Times New Roman" w:hAnsi="Times New Roman" w:cs="Times New Roman"/>
          <w:sz w:val="24"/>
          <w:lang w:val="en-US"/>
        </w:rPr>
        <w:t>; Babiak et al., 2010</w:t>
      </w:r>
      <w:r w:rsidR="00061D95" w:rsidRPr="00B30C6C">
        <w:rPr>
          <w:rFonts w:ascii="Times New Roman" w:eastAsia="Times New Roman" w:hAnsi="Times New Roman" w:cs="Times New Roman"/>
          <w:sz w:val="24"/>
          <w:lang w:val="en-US"/>
        </w:rPr>
        <w:t>)</w:t>
      </w:r>
      <w:r w:rsidR="007E7C7C">
        <w:rPr>
          <w:rFonts w:ascii="Times New Roman" w:eastAsia="Times New Roman" w:hAnsi="Times New Roman" w:cs="Times New Roman"/>
          <w:sz w:val="24"/>
          <w:lang w:val="en-US"/>
        </w:rPr>
        <w:t>,</w:t>
      </w:r>
      <w:r w:rsidR="00FD61F3" w:rsidRPr="00B30C6C">
        <w:rPr>
          <w:rFonts w:ascii="Times New Roman" w:eastAsia="Times New Roman" w:hAnsi="Times New Roman" w:cs="Times New Roman"/>
          <w:sz w:val="24"/>
          <w:lang w:val="en-US"/>
        </w:rPr>
        <w:t xml:space="preserve"> </w:t>
      </w:r>
      <w:r w:rsidR="001823FF">
        <w:rPr>
          <w:rFonts w:ascii="Times New Roman" w:eastAsia="Times New Roman" w:hAnsi="Times New Roman" w:cs="Times New Roman"/>
          <w:sz w:val="24"/>
          <w:lang w:val="en-US"/>
        </w:rPr>
        <w:t xml:space="preserve">and </w:t>
      </w:r>
      <w:r w:rsidR="00FD61F3" w:rsidRPr="00B30C6C">
        <w:rPr>
          <w:rFonts w:ascii="Times New Roman" w:eastAsia="Times New Roman" w:hAnsi="Times New Roman" w:cs="Times New Roman"/>
          <w:sz w:val="24"/>
          <w:lang w:val="en-US"/>
        </w:rPr>
        <w:t xml:space="preserve">that </w:t>
      </w:r>
      <w:r w:rsidR="00FD61F3" w:rsidRPr="00B30C6C">
        <w:rPr>
          <w:rFonts w:ascii="Times New Roman" w:hAnsi="Times New Roman" w:cs="Times New Roman"/>
          <w:sz w:val="24"/>
          <w:lang w:val="en-US"/>
        </w:rPr>
        <w:t>ps</w:t>
      </w:r>
      <w:r w:rsidR="006F3D27" w:rsidRPr="00B30C6C">
        <w:rPr>
          <w:rFonts w:ascii="Times New Roman" w:hAnsi="Times New Roman" w:cs="Times New Roman"/>
          <w:sz w:val="24"/>
          <w:lang w:val="en-US"/>
        </w:rPr>
        <w:t>ycho</w:t>
      </w:r>
      <w:r w:rsidR="00341E01" w:rsidRPr="00B30C6C">
        <w:rPr>
          <w:rFonts w:ascii="Times New Roman" w:hAnsi="Times New Roman" w:cs="Times New Roman"/>
          <w:sz w:val="24"/>
          <w:lang w:val="en-US"/>
        </w:rPr>
        <w:t>pathic</w:t>
      </w:r>
      <w:r w:rsidR="006F3D27" w:rsidRPr="00B30C6C">
        <w:rPr>
          <w:rFonts w:ascii="Times New Roman" w:hAnsi="Times New Roman" w:cs="Times New Roman"/>
          <w:sz w:val="24"/>
          <w:lang w:val="en-US"/>
        </w:rPr>
        <w:t xml:space="preserve"> leader</w:t>
      </w:r>
      <w:r w:rsidR="000A6A8E" w:rsidRPr="00B30C6C">
        <w:rPr>
          <w:rFonts w:ascii="Times New Roman" w:hAnsi="Times New Roman" w:cs="Times New Roman"/>
          <w:sz w:val="24"/>
          <w:lang w:val="en-US"/>
        </w:rPr>
        <w:t>s</w:t>
      </w:r>
      <w:r w:rsidR="00FD61F3" w:rsidRPr="00B30C6C">
        <w:rPr>
          <w:rFonts w:ascii="Times New Roman" w:hAnsi="Times New Roman" w:cs="Times New Roman"/>
          <w:sz w:val="24"/>
          <w:lang w:val="en-US"/>
        </w:rPr>
        <w:t xml:space="preserve"> </w:t>
      </w:r>
      <w:r w:rsidR="005D2FA3" w:rsidRPr="00B30C6C">
        <w:rPr>
          <w:rFonts w:ascii="Times New Roman" w:hAnsi="Times New Roman" w:cs="Times New Roman"/>
          <w:sz w:val="24"/>
          <w:lang w:val="en-US"/>
        </w:rPr>
        <w:t>i</w:t>
      </w:r>
      <w:r w:rsidR="00494503" w:rsidRPr="00B30C6C">
        <w:rPr>
          <w:rFonts w:ascii="Times New Roman" w:hAnsi="Times New Roman" w:cs="Times New Roman"/>
          <w:sz w:val="24"/>
          <w:lang w:val="en-US"/>
        </w:rPr>
        <w:t>n</w:t>
      </w:r>
      <w:r w:rsidR="005D2FA3" w:rsidRPr="00B30C6C">
        <w:rPr>
          <w:rFonts w:ascii="Times New Roman" w:hAnsi="Times New Roman" w:cs="Times New Roman"/>
          <w:sz w:val="24"/>
          <w:lang w:val="en-US"/>
        </w:rPr>
        <w:t xml:space="preserve">fringe negatively </w:t>
      </w:r>
      <w:r w:rsidR="000A6A8E" w:rsidRPr="00B30C6C">
        <w:rPr>
          <w:rFonts w:ascii="Times New Roman" w:hAnsi="Times New Roman" w:cs="Times New Roman"/>
          <w:sz w:val="24"/>
          <w:lang w:val="en-US"/>
        </w:rPr>
        <w:t>up</w:t>
      </w:r>
      <w:r w:rsidR="005D2FA3" w:rsidRPr="00B30C6C">
        <w:rPr>
          <w:rFonts w:ascii="Times New Roman" w:hAnsi="Times New Roman" w:cs="Times New Roman"/>
          <w:sz w:val="24"/>
          <w:lang w:val="en-US"/>
        </w:rPr>
        <w:t xml:space="preserve">on </w:t>
      </w:r>
      <w:r w:rsidR="000A6A8E" w:rsidRPr="00B30C6C">
        <w:rPr>
          <w:rFonts w:ascii="Times New Roman" w:hAnsi="Times New Roman" w:cs="Times New Roman"/>
          <w:sz w:val="24"/>
          <w:lang w:val="en-US"/>
        </w:rPr>
        <w:t xml:space="preserve">their </w:t>
      </w:r>
      <w:r w:rsidR="00341E01" w:rsidRPr="00B30C6C">
        <w:rPr>
          <w:rFonts w:ascii="Times New Roman" w:hAnsi="Times New Roman" w:cs="Times New Roman"/>
          <w:sz w:val="24"/>
          <w:lang w:val="en-US"/>
        </w:rPr>
        <w:t>employees</w:t>
      </w:r>
      <w:r w:rsidR="005D2FA3" w:rsidRPr="00B30C6C">
        <w:rPr>
          <w:rFonts w:ascii="Times New Roman" w:hAnsi="Times New Roman" w:cs="Times New Roman"/>
          <w:sz w:val="24"/>
          <w:lang w:val="en-US"/>
        </w:rPr>
        <w:t>’ motivation, job satisfaction, and wellbeing</w:t>
      </w:r>
      <w:r w:rsidR="00341E01" w:rsidRPr="00B30C6C">
        <w:rPr>
          <w:rFonts w:ascii="Times New Roman" w:hAnsi="Times New Roman" w:cs="Times New Roman"/>
          <w:sz w:val="24"/>
          <w:lang w:val="en-US"/>
        </w:rPr>
        <w:t xml:space="preserve"> </w:t>
      </w:r>
      <w:r w:rsidR="00341E01" w:rsidRPr="00B30C6C">
        <w:rPr>
          <w:rFonts w:ascii="Times New Roman" w:hAnsi="Times New Roman" w:cs="Times New Roman"/>
          <w:sz w:val="24"/>
          <w:lang w:val="en-US"/>
        </w:rPr>
        <w:fldChar w:fldCharType="begin">
          <w:fldData xml:space="preserve">PEVuZE5vdGU+PENpdGU+PEF1dGhvcj5BbG1laWRhPC9BdXRob3I+PFllYXI+MjAxNTwvWWVhcj48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</w:fldData>
        </w:fldChar>
      </w:r>
      <w:r w:rsidR="001F7045">
        <w:rPr>
          <w:rFonts w:ascii="Times New Roman" w:hAnsi="Times New Roman" w:cs="Times New Roman"/>
          <w:sz w:val="24"/>
          <w:lang w:val="en-US"/>
        </w:rPr>
        <w:instrText xml:space="preserve"> ADDIN EN.CITE </w:instrText>
      </w:r>
      <w:r w:rsidR="001F7045">
        <w:rPr>
          <w:rFonts w:ascii="Times New Roman" w:hAnsi="Times New Roman" w:cs="Times New Roman"/>
          <w:sz w:val="24"/>
          <w:lang w:val="en-US"/>
        </w:rPr>
        <w:fldChar w:fldCharType="begin">
          <w:fldData xml:space="preserve">PEVuZE5vdGU+PENpdGU+PEF1dGhvcj5BbG1laWRhPC9BdXRob3I+PFllYXI+MjAxNTwvWWVhcj48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</w:fldData>
        </w:fldChar>
      </w:r>
      <w:r w:rsidR="001F7045">
        <w:rPr>
          <w:rFonts w:ascii="Times New Roman" w:hAnsi="Times New Roman" w:cs="Times New Roman"/>
          <w:sz w:val="24"/>
          <w:lang w:val="en-US"/>
        </w:rPr>
        <w:instrText xml:space="preserve"> ADDIN EN.CITE.DATA </w:instrText>
      </w:r>
      <w:r w:rsidR="001F7045">
        <w:rPr>
          <w:rFonts w:ascii="Times New Roman" w:hAnsi="Times New Roman" w:cs="Times New Roman"/>
          <w:sz w:val="24"/>
          <w:lang w:val="en-US"/>
        </w:rPr>
      </w:r>
      <w:r w:rsidR="001F7045">
        <w:rPr>
          <w:rFonts w:ascii="Times New Roman" w:hAnsi="Times New Roman" w:cs="Times New Roman"/>
          <w:sz w:val="24"/>
          <w:lang w:val="en-US"/>
        </w:rPr>
        <w:fldChar w:fldCharType="end"/>
      </w:r>
      <w:r w:rsidR="00341E01" w:rsidRPr="00B30C6C">
        <w:rPr>
          <w:rFonts w:ascii="Times New Roman" w:hAnsi="Times New Roman" w:cs="Times New Roman"/>
          <w:sz w:val="24"/>
          <w:lang w:val="en-US"/>
        </w:rPr>
      </w:r>
      <w:r w:rsidR="00341E01" w:rsidRPr="00B30C6C">
        <w:rPr>
          <w:rFonts w:ascii="Times New Roman" w:hAnsi="Times New Roman" w:cs="Times New Roman"/>
          <w:sz w:val="24"/>
          <w:lang w:val="en-US"/>
        </w:rPr>
        <w:fldChar w:fldCharType="separate"/>
      </w:r>
      <w:r w:rsidR="00DE01E5" w:rsidRPr="00B30C6C">
        <w:rPr>
          <w:rFonts w:ascii="Times New Roman" w:hAnsi="Times New Roman" w:cs="Times New Roman"/>
          <w:noProof/>
          <w:sz w:val="24"/>
          <w:lang w:val="en-US"/>
        </w:rPr>
        <w:t>(Almeida et al., 2015; Tassy, Deruelle, Mancini, Leistedt, &amp; Wicker, 2013)</w:t>
      </w:r>
      <w:r w:rsidR="00341E01" w:rsidRPr="00B30C6C">
        <w:rPr>
          <w:rFonts w:ascii="Times New Roman" w:hAnsi="Times New Roman" w:cs="Times New Roman"/>
          <w:sz w:val="24"/>
          <w:lang w:val="en-US"/>
        </w:rPr>
        <w:fldChar w:fldCharType="end"/>
      </w:r>
      <w:r w:rsidR="00427012">
        <w:rPr>
          <w:rFonts w:ascii="Times New Roman" w:hAnsi="Times New Roman" w:cs="Times New Roman"/>
          <w:sz w:val="24"/>
          <w:lang w:val="en-US"/>
        </w:rPr>
        <w:t xml:space="preserve"> </w:t>
      </w:r>
      <w:r w:rsidR="001823FF">
        <w:rPr>
          <w:rFonts w:ascii="Times New Roman" w:hAnsi="Times New Roman" w:cs="Times New Roman"/>
          <w:sz w:val="24"/>
          <w:lang w:val="en-US"/>
        </w:rPr>
        <w:t>while</w:t>
      </w:r>
      <w:r w:rsidR="00427012">
        <w:rPr>
          <w:rFonts w:ascii="Times New Roman" w:hAnsi="Times New Roman" w:cs="Times New Roman"/>
          <w:sz w:val="24"/>
          <w:lang w:val="en-US"/>
        </w:rPr>
        <w:t xml:space="preserve"> </w:t>
      </w:r>
      <w:r w:rsidR="00F10873">
        <w:rPr>
          <w:rFonts w:ascii="Times New Roman" w:hAnsi="Times New Roman" w:cs="Times New Roman"/>
          <w:sz w:val="24"/>
          <w:lang w:val="en-US"/>
        </w:rPr>
        <w:t xml:space="preserve">compounding </w:t>
      </w:r>
      <w:r w:rsidR="00427012">
        <w:rPr>
          <w:rFonts w:ascii="Times New Roman" w:hAnsi="Times New Roman" w:cs="Times New Roman"/>
          <w:sz w:val="24"/>
          <w:lang w:val="en-US"/>
        </w:rPr>
        <w:t xml:space="preserve">counterproductive workplace behavior </w:t>
      </w:r>
      <w:r w:rsidR="00427012">
        <w:rPr>
          <w:rFonts w:ascii="Times New Roman" w:hAnsi="Times New Roman" w:cs="Times New Roman"/>
          <w:sz w:val="24"/>
          <w:lang w:val="en-US"/>
        </w:rPr>
        <w:fldChar w:fldCharType="begin">
          <w:fldData xml:space="preserve">PEVuZE5vdGU+PENpdGU+PEF1dGhvcj5CbGlja2xlPC9BdXRob3I+PFllYXI+MjAxNzwvWWVhcj48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</w:fldData>
        </w:fldChar>
      </w:r>
      <w:r w:rsidR="00427012">
        <w:rPr>
          <w:rFonts w:ascii="Times New Roman" w:hAnsi="Times New Roman" w:cs="Times New Roman"/>
          <w:sz w:val="24"/>
          <w:lang w:val="en-US"/>
        </w:rPr>
        <w:instrText xml:space="preserve"> ADDIN EN.CITE </w:instrText>
      </w:r>
      <w:r w:rsidR="00427012">
        <w:rPr>
          <w:rFonts w:ascii="Times New Roman" w:hAnsi="Times New Roman" w:cs="Times New Roman"/>
          <w:sz w:val="24"/>
          <w:lang w:val="en-US"/>
        </w:rPr>
        <w:fldChar w:fldCharType="begin">
          <w:fldData xml:space="preserve">PEVuZE5vdGU+PENpdGU+PEF1dGhvcj5CbGlja2xlPC9BdXRob3I+PFllYXI+MjAxNzwvWWVhcj48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</w:fldData>
        </w:fldChar>
      </w:r>
      <w:r w:rsidR="00427012">
        <w:rPr>
          <w:rFonts w:ascii="Times New Roman" w:hAnsi="Times New Roman" w:cs="Times New Roman"/>
          <w:sz w:val="24"/>
          <w:lang w:val="en-US"/>
        </w:rPr>
        <w:instrText xml:space="preserve"> ADDIN EN.CITE.DATA </w:instrText>
      </w:r>
      <w:r w:rsidR="00427012">
        <w:rPr>
          <w:rFonts w:ascii="Times New Roman" w:hAnsi="Times New Roman" w:cs="Times New Roman"/>
          <w:sz w:val="24"/>
          <w:lang w:val="en-US"/>
        </w:rPr>
      </w:r>
      <w:r w:rsidR="00427012">
        <w:rPr>
          <w:rFonts w:ascii="Times New Roman" w:hAnsi="Times New Roman" w:cs="Times New Roman"/>
          <w:sz w:val="24"/>
          <w:lang w:val="en-US"/>
        </w:rPr>
        <w:fldChar w:fldCharType="end"/>
      </w:r>
      <w:r w:rsidR="00427012">
        <w:rPr>
          <w:rFonts w:ascii="Times New Roman" w:hAnsi="Times New Roman" w:cs="Times New Roman"/>
          <w:sz w:val="24"/>
          <w:lang w:val="en-US"/>
        </w:rPr>
      </w:r>
      <w:r w:rsidR="00427012">
        <w:rPr>
          <w:rFonts w:ascii="Times New Roman" w:hAnsi="Times New Roman" w:cs="Times New Roman"/>
          <w:sz w:val="24"/>
          <w:lang w:val="en-US"/>
        </w:rPr>
        <w:fldChar w:fldCharType="separate"/>
      </w:r>
      <w:r w:rsidR="00427012">
        <w:rPr>
          <w:rFonts w:ascii="Times New Roman" w:hAnsi="Times New Roman" w:cs="Times New Roman"/>
          <w:noProof/>
          <w:sz w:val="24"/>
          <w:lang w:val="en-US"/>
        </w:rPr>
        <w:t>(Blickle &amp; Schütte, 2017; Scherer, Baysinger, Zolynsky, &amp; LeBreton, 2013)</w:t>
      </w:r>
      <w:r w:rsidR="00427012">
        <w:rPr>
          <w:rFonts w:ascii="Times New Roman" w:hAnsi="Times New Roman" w:cs="Times New Roman"/>
          <w:sz w:val="24"/>
          <w:lang w:val="en-US"/>
        </w:rPr>
        <w:fldChar w:fldCharType="end"/>
      </w:r>
      <w:r w:rsidR="00341E01" w:rsidRPr="00B30C6C">
        <w:rPr>
          <w:rFonts w:ascii="Times New Roman" w:hAnsi="Times New Roman" w:cs="Times New Roman"/>
          <w:sz w:val="24"/>
          <w:lang w:val="en-US"/>
        </w:rPr>
        <w:t xml:space="preserve">. </w:t>
      </w:r>
      <w:r w:rsidR="004F53A0">
        <w:rPr>
          <w:rFonts w:ascii="Times New Roman" w:hAnsi="Times New Roman" w:cs="Times New Roman"/>
          <w:sz w:val="24"/>
          <w:lang w:val="en-US"/>
        </w:rPr>
        <w:t>T</w:t>
      </w:r>
      <w:r w:rsidR="00E8708D" w:rsidRPr="00B30C6C">
        <w:rPr>
          <w:rFonts w:ascii="Times New Roman" w:hAnsi="Times New Roman" w:cs="Times New Roman"/>
          <w:sz w:val="24"/>
          <w:lang w:val="en-US"/>
        </w:rPr>
        <w:t xml:space="preserve">hese negative </w:t>
      </w:r>
      <w:r w:rsidR="001823FF">
        <w:rPr>
          <w:rFonts w:ascii="Times New Roman" w:hAnsi="Times New Roman" w:cs="Times New Roman"/>
          <w:sz w:val="24"/>
          <w:lang w:val="en-US"/>
        </w:rPr>
        <w:t>outcomes</w:t>
      </w:r>
      <w:r w:rsidR="001823FF" w:rsidRPr="00B30C6C">
        <w:rPr>
          <w:rFonts w:ascii="Times New Roman" w:hAnsi="Times New Roman" w:cs="Times New Roman"/>
          <w:sz w:val="24"/>
          <w:lang w:val="en-US"/>
        </w:rPr>
        <w:t xml:space="preserve"> </w:t>
      </w:r>
      <w:r w:rsidR="004F53A0">
        <w:rPr>
          <w:rFonts w:ascii="Times New Roman" w:hAnsi="Times New Roman" w:cs="Times New Roman"/>
          <w:sz w:val="24"/>
          <w:lang w:val="en-US"/>
        </w:rPr>
        <w:t xml:space="preserve">pertain </w:t>
      </w:r>
      <w:r w:rsidR="004F53A0">
        <w:rPr>
          <w:rFonts w:ascii="Times New Roman" w:hAnsi="Times New Roman" w:cs="Times New Roman"/>
          <w:sz w:val="24"/>
          <w:lang w:val="en-US"/>
        </w:rPr>
        <w:lastRenderedPageBreak/>
        <w:t xml:space="preserve">to </w:t>
      </w:r>
      <w:r w:rsidR="00D25A4B">
        <w:rPr>
          <w:rFonts w:ascii="Times New Roman" w:hAnsi="Times New Roman" w:cs="Times New Roman"/>
          <w:sz w:val="24"/>
          <w:lang w:val="en-US"/>
        </w:rPr>
        <w:t xml:space="preserve">the </w:t>
      </w:r>
      <w:r w:rsidR="00F10873">
        <w:rPr>
          <w:rFonts w:ascii="Times New Roman" w:hAnsi="Times New Roman" w:cs="Times New Roman"/>
          <w:sz w:val="24"/>
          <w:lang w:val="en-US"/>
        </w:rPr>
        <w:t>psychop</w:t>
      </w:r>
      <w:r w:rsidR="001823FF">
        <w:rPr>
          <w:rFonts w:ascii="Times New Roman" w:hAnsi="Times New Roman" w:cs="Times New Roman"/>
          <w:sz w:val="24"/>
          <w:lang w:val="en-US"/>
        </w:rPr>
        <w:t>aths’</w:t>
      </w:r>
      <w:r w:rsidR="001823FF" w:rsidRPr="00B30C6C">
        <w:rPr>
          <w:rFonts w:ascii="Times New Roman" w:hAnsi="Times New Roman" w:cs="Times New Roman"/>
          <w:sz w:val="24"/>
          <w:lang w:val="en-US"/>
        </w:rPr>
        <w:t xml:space="preserve"> </w:t>
      </w:r>
      <w:r w:rsidR="0052224F">
        <w:rPr>
          <w:rFonts w:ascii="Times New Roman" w:hAnsi="Times New Roman" w:cs="Times New Roman"/>
          <w:sz w:val="24"/>
          <w:lang w:val="en-US"/>
        </w:rPr>
        <w:t xml:space="preserve">social </w:t>
      </w:r>
      <w:r w:rsidR="00E8708D" w:rsidRPr="00B30C6C">
        <w:rPr>
          <w:rFonts w:ascii="Times New Roman" w:hAnsi="Times New Roman" w:cs="Times New Roman"/>
          <w:sz w:val="24"/>
          <w:lang w:val="en-US"/>
        </w:rPr>
        <w:t>environment</w:t>
      </w:r>
      <w:r w:rsidR="001823FF">
        <w:rPr>
          <w:rFonts w:ascii="Times New Roman" w:hAnsi="Times New Roman" w:cs="Times New Roman"/>
          <w:sz w:val="24"/>
          <w:lang w:val="en-US"/>
        </w:rPr>
        <w:t xml:space="preserve">. But are they </w:t>
      </w:r>
      <w:r w:rsidR="006F3D27" w:rsidRPr="00B30C6C">
        <w:rPr>
          <w:rFonts w:ascii="Times New Roman" w:hAnsi="Times New Roman" w:cs="Times New Roman"/>
          <w:sz w:val="24"/>
          <w:lang w:val="en-US"/>
        </w:rPr>
        <w:t>successful</w:t>
      </w:r>
      <w:r w:rsidR="00E8708D" w:rsidRPr="00B30C6C">
        <w:rPr>
          <w:rFonts w:ascii="Times New Roman" w:hAnsi="Times New Roman" w:cs="Times New Roman"/>
          <w:sz w:val="24"/>
          <w:lang w:val="en-US"/>
        </w:rPr>
        <w:t xml:space="preserve"> on </w:t>
      </w:r>
      <w:r w:rsidR="004F53A0">
        <w:rPr>
          <w:rFonts w:ascii="Times New Roman" w:hAnsi="Times New Roman" w:cs="Times New Roman"/>
          <w:sz w:val="24"/>
          <w:lang w:val="en-US"/>
        </w:rPr>
        <w:t>a</w:t>
      </w:r>
      <w:r w:rsidR="004F53A0" w:rsidRPr="00B30C6C">
        <w:rPr>
          <w:rFonts w:ascii="Times New Roman" w:hAnsi="Times New Roman" w:cs="Times New Roman"/>
          <w:sz w:val="24"/>
          <w:lang w:val="en-US"/>
        </w:rPr>
        <w:t xml:space="preserve"> </w:t>
      </w:r>
      <w:r w:rsidR="00E8708D" w:rsidRPr="00B30C6C">
        <w:rPr>
          <w:rFonts w:ascii="Times New Roman" w:hAnsi="Times New Roman" w:cs="Times New Roman"/>
          <w:sz w:val="24"/>
          <w:lang w:val="en-US"/>
        </w:rPr>
        <w:t>professional level?</w:t>
      </w:r>
    </w:p>
    <w:p w14:paraId="4DFC4C20" w14:textId="2896C6CD" w:rsidR="003620BF" w:rsidRPr="00B30C6C" w:rsidRDefault="00023C4D" w:rsidP="000C520C">
      <w:pPr>
        <w:spacing w:line="480" w:lineRule="exact"/>
        <w:outlineLvl w:val="0"/>
        <w:rPr>
          <w:rFonts w:ascii="Times New Roman" w:hAnsi="Times New Roman" w:cs="Times New Roman"/>
          <w:i/>
          <w:sz w:val="24"/>
          <w:lang w:val="en-US"/>
        </w:rPr>
      </w:pPr>
      <w:r>
        <w:rPr>
          <w:rFonts w:ascii="Times New Roman" w:hAnsi="Times New Roman" w:cs="Times New Roman"/>
          <w:i/>
          <w:sz w:val="24"/>
          <w:lang w:val="en-US"/>
        </w:rPr>
        <w:t>1.1. Psychopathic traits</w:t>
      </w:r>
      <w:r w:rsidR="003620BF" w:rsidRPr="00B30C6C">
        <w:rPr>
          <w:rFonts w:ascii="Times New Roman" w:hAnsi="Times New Roman" w:cs="Times New Roman"/>
          <w:i/>
          <w:sz w:val="24"/>
          <w:lang w:val="en-US"/>
        </w:rPr>
        <w:t xml:space="preserve"> and professional success</w:t>
      </w:r>
    </w:p>
    <w:p w14:paraId="6A3358BC" w14:textId="2BF4510A" w:rsidR="002361F5" w:rsidRDefault="00F10873" w:rsidP="00143C37">
      <w:pPr>
        <w:spacing w:line="480" w:lineRule="exact"/>
        <w:ind w:firstLine="720"/>
        <w:rPr>
          <w:rFonts w:ascii="Times New Roman" w:hAnsi="Times New Roman" w:cs="Times New Roman"/>
          <w:sz w:val="24"/>
          <w:lang w:val="en-US"/>
        </w:rPr>
      </w:pPr>
      <w:r>
        <w:rPr>
          <w:rFonts w:ascii="Times New Roman" w:hAnsi="Times New Roman" w:cs="Times New Roman"/>
          <w:sz w:val="24"/>
        </w:rPr>
        <w:t>Psychopathy, as part of the Dark Triad,</w:t>
      </w:r>
      <w:r w:rsidRPr="001531FB">
        <w:rPr>
          <w:rFonts w:ascii="Times New Roman" w:hAnsi="Times New Roman" w:cs="Times New Roman"/>
          <w:sz w:val="24"/>
        </w:rPr>
        <w:t xml:space="preserve"> </w:t>
      </w:r>
      <w:r>
        <w:rPr>
          <w:rFonts w:ascii="Times New Roman" w:hAnsi="Times New Roman" w:cs="Times New Roman"/>
          <w:sz w:val="24"/>
        </w:rPr>
        <w:t xml:space="preserve">has been associated with rise in power and success </w:t>
      </w:r>
      <w:r>
        <w:rPr>
          <w:rFonts w:ascii="Times New Roman" w:hAnsi="Times New Roman" w:cs="Times New Roman"/>
          <w:sz w:val="24"/>
        </w:rPr>
        <w:fldChar w:fldCharType="begin"/>
      </w:r>
      <w:r w:rsidR="001F7045">
        <w:rPr>
          <w:rFonts w:ascii="Times New Roman" w:hAnsi="Times New Roman" w:cs="Times New Roman"/>
          <w:sz w:val="24"/>
        </w:rPr>
        <w:instrText xml:space="preserve"> ADDIN EN.CITE &lt;EndNote&gt;&lt;Cite&gt;&lt;Author&gt;Cheng&lt;/Author&gt;&lt;Year&gt;2010&lt;/Year&gt;&lt;RecNum&gt;10614&lt;/RecNum&gt;&lt;DisplayText&gt;(Cheng, Tracy, &amp;amp; Henrich, 2010)&lt;/DisplayText&gt;&lt;record&gt;&lt;rec-number&gt;10614&lt;/rec-number&gt;&lt;foreign-keys&gt;&lt;key app="EN" db-id="vda50vt5nv9xrzet9s75ppp9w9e2vtzzx52t" timestamp="1508830249"&gt;10614&lt;/key&gt;&lt;/foreign-keys&gt;&lt;ref-type name="Journal Article"&gt;17&lt;/ref-type&gt;&lt;contributors&gt;&lt;authors&gt;&lt;author&gt;Cheng, Joey T.&lt;/author&gt;&lt;author&gt;Tracy, Jessica L.&lt;/author&gt;&lt;author&gt;Henrich, Joseph&lt;/author&gt;&lt;/authors&gt;&lt;/contributors&gt;&lt;titles&gt;&lt;title&gt;Pride, personality, and the evolutionary foundations of human social status&lt;/title&gt;&lt;secondary-title&gt;Evolution and Human Behavior&lt;/secondary-title&gt;&lt;/titles&gt;&lt;periodical&gt;&lt;full-title&gt;Evolution and Human Behavior&lt;/full-title&gt;&lt;/periodical&gt;&lt;pages&gt;334-347&lt;/pages&gt;&lt;volume&gt;31&lt;/volume&gt;&lt;number&gt;5&lt;/number&gt;&lt;keywords&gt;&lt;keyword&gt;Social status&lt;/keyword&gt;&lt;keyword&gt;Hubristic pride&lt;/keyword&gt;&lt;keyword&gt;Authentic pride&lt;/keyword&gt;&lt;keyword&gt;Dominance&lt;/keyword&gt;&lt;keyword&gt;Prestige&lt;/keyword&gt;&lt;/keywords&gt;&lt;dates&gt;&lt;year&gt;2010&lt;/year&gt;&lt;pub-dates&gt;&lt;date&gt;2010/09/01/&lt;/date&gt;&lt;/pub-dates&gt;&lt;/dates&gt;&lt;isbn&gt;1090-5138&lt;/isbn&gt;&lt;urls&gt;&lt;related-urls&gt;&lt;url&gt;http://www.sciencedirect.com/science/article/pii/S1090513810000267&lt;/url&gt;&lt;/related-urls&gt;&lt;/urls&gt;&lt;electronic-resource-num&gt;10.1016/j.evolhumbehav.2010.02.004&lt;/electronic-resource-num&gt;&lt;/record&gt;&lt;/Cite&gt;&lt;/EndNote&gt;</w:instrText>
      </w:r>
      <w:r>
        <w:rPr>
          <w:rFonts w:ascii="Times New Roman" w:hAnsi="Times New Roman" w:cs="Times New Roman"/>
          <w:sz w:val="24"/>
        </w:rPr>
        <w:fldChar w:fldCharType="separate"/>
      </w:r>
      <w:r>
        <w:rPr>
          <w:rFonts w:ascii="Times New Roman" w:hAnsi="Times New Roman" w:cs="Times New Roman"/>
          <w:noProof/>
          <w:sz w:val="24"/>
        </w:rPr>
        <w:t>(Cheng, Tracy, &amp; Henrich, 2010)</w:t>
      </w:r>
      <w:r>
        <w:rPr>
          <w:rFonts w:ascii="Times New Roman" w:hAnsi="Times New Roman" w:cs="Times New Roman"/>
          <w:sz w:val="24"/>
        </w:rPr>
        <w:fldChar w:fldCharType="end"/>
      </w:r>
      <w:r>
        <w:rPr>
          <w:rFonts w:ascii="Times New Roman" w:hAnsi="Times New Roman" w:cs="Times New Roman"/>
          <w:sz w:val="24"/>
        </w:rPr>
        <w:t xml:space="preserve">. However, </w:t>
      </w:r>
      <w:r>
        <w:rPr>
          <w:rFonts w:ascii="Times New Roman" w:hAnsi="Times New Roman" w:cs="Times New Roman"/>
          <w:sz w:val="24"/>
          <w:lang w:val="en-US"/>
        </w:rPr>
        <w:t xml:space="preserve">despite early references to successful aspects of psychopathic traits </w:t>
      </w:r>
      <w:r>
        <w:rPr>
          <w:rFonts w:ascii="Times New Roman" w:hAnsi="Times New Roman" w:cs="Times New Roman"/>
          <w:sz w:val="24"/>
          <w:lang w:val="en-US"/>
        </w:rPr>
        <w:fldChar w:fldCharType="begin"/>
      </w:r>
      <w:r w:rsidR="005979CC">
        <w:rPr>
          <w:rFonts w:ascii="Times New Roman" w:hAnsi="Times New Roman" w:cs="Times New Roman"/>
          <w:sz w:val="24"/>
          <w:lang w:val="en-US"/>
        </w:rPr>
        <w:instrText xml:space="preserve"> ADDIN EN.CITE &lt;EndNote&gt;&lt;Cite&gt;&lt;Author&gt;Cleckley&lt;/Author&gt;&lt;Year&gt;1941&lt;/Year&gt;&lt;RecNum&gt;4069&lt;/RecNum&gt;&lt;DisplayText&gt;(Cleckley, 1941)&lt;/DisplayText&gt;&lt;record&gt;&lt;rec-number&gt;4069&lt;/rec-number&gt;&lt;foreign-keys&gt;&lt;key app="EN" db-id="vda50vt5nv9xrzet9s75ppp9w9e2vtzzx52t" timestamp="1399390114"&gt;4069&lt;/key&gt;&lt;/foreign-keys&gt;&lt;ref-type name="Book"&gt;6&lt;/ref-type&gt;&lt;contributors&gt;&lt;authors&gt;&lt;author&gt;Cleckley, H. M. &lt;/author&gt;&lt;/authors&gt;&lt;/contributors&gt;&lt;titles&gt;&lt;title&gt;The mask of sanity&lt;/title&gt;&lt;/titles&gt;&lt;dates&gt;&lt;year&gt;1941&lt;/year&gt;&lt;/dates&gt;&lt;pub-location&gt;St. Louis&lt;/pub-location&gt;&lt;publisher&gt;Mosby&lt;/publisher&gt;&lt;urls&gt;&lt;/urls&gt;&lt;/record&gt;&lt;/Cite&gt;&lt;/EndNote&gt;</w:instrText>
      </w:r>
      <w:r>
        <w:rPr>
          <w:rFonts w:ascii="Times New Roman" w:hAnsi="Times New Roman" w:cs="Times New Roman"/>
          <w:sz w:val="24"/>
          <w:lang w:val="en-US"/>
        </w:rPr>
        <w:fldChar w:fldCharType="separate"/>
      </w:r>
      <w:r w:rsidR="005979CC">
        <w:rPr>
          <w:rFonts w:ascii="Times New Roman" w:hAnsi="Times New Roman" w:cs="Times New Roman"/>
          <w:noProof/>
          <w:sz w:val="24"/>
          <w:lang w:val="en-US"/>
        </w:rPr>
        <w:t>(Cleckley, 1941)</w:t>
      </w:r>
      <w:r>
        <w:rPr>
          <w:rFonts w:ascii="Times New Roman" w:hAnsi="Times New Roman" w:cs="Times New Roman"/>
          <w:sz w:val="24"/>
          <w:lang w:val="en-US"/>
        </w:rPr>
        <w:fldChar w:fldCharType="end"/>
      </w:r>
      <w:r>
        <w:rPr>
          <w:rFonts w:ascii="Times New Roman" w:hAnsi="Times New Roman" w:cs="Times New Roman"/>
          <w:sz w:val="24"/>
          <w:lang w:val="en-US"/>
        </w:rPr>
        <w:t xml:space="preserve">, theorizing about the relationship between psychopathic traits and career success has been scarce. Lilienfeld and colleagues </w:t>
      </w:r>
      <w:r>
        <w:rPr>
          <w:rFonts w:ascii="Times New Roman" w:hAnsi="Times New Roman" w:cs="Times New Roman"/>
          <w:sz w:val="24"/>
          <w:lang w:val="en-US"/>
        </w:rPr>
        <w:fldChar w:fldCharType="begin"/>
      </w:r>
      <w:r>
        <w:rPr>
          <w:rFonts w:ascii="Times New Roman" w:hAnsi="Times New Roman" w:cs="Times New Roman"/>
          <w:sz w:val="24"/>
          <w:lang w:val="en-US"/>
        </w:rPr>
        <w:instrText xml:space="preserve"> ADDIN EN.CITE &lt;EndNote&gt;&lt;Cite ExcludeAuth="1"&gt;&lt;Author&gt;Lilienfeld&lt;/Author&gt;&lt;Year&gt;2015&lt;/Year&gt;&lt;RecNum&gt;4710&lt;/RecNum&gt;&lt;DisplayText&gt;(2015)&lt;/DisplayText&gt;&lt;record&gt;&lt;rec-number&gt;4710&lt;/rec-number&gt;&lt;foreign-keys&gt;&lt;key app="EN" db-id="vda50vt5nv9xrzet9s75ppp9w9e2vtzzx52t" timestamp="1439559048"&gt;4710&lt;/key&gt;&lt;/foreign-keys&gt;&lt;ref-type name="Journal Article"&gt;17&lt;/ref-type&gt;&lt;contributors&gt;&lt;authors&gt;&lt;author&gt;Lilienfeld, Scott O.&lt;/author&gt;&lt;author&gt;Watts, Ashley L.&lt;/author&gt;&lt;author&gt;Smith, Sarah Francis&lt;/author&gt;&lt;/authors&gt;&lt;/contributors&gt;&lt;titles&gt;&lt;title&gt;Successful psychopathy: A scientific status report&lt;/title&gt;&lt;secondary-title&gt;Current Directions in Psychological Science&lt;/secondary-title&gt;&lt;/titles&gt;&lt;periodical&gt;&lt;full-title&gt;Current Directions in Psychological Science&lt;/full-title&gt;&lt;/periodical&gt;&lt;pages&gt;298-303&lt;/pages&gt;&lt;volume&gt;24&lt;/volume&gt;&lt;number&gt;4&lt;/number&gt;&lt;dates&gt;&lt;year&gt;2015&lt;/year&gt;&lt;pub-dates&gt;&lt;date&gt;August 1, 2015&lt;/date&gt;&lt;/pub-dates&gt;&lt;/dates&gt;&lt;urls&gt;&lt;related-urls&gt;&lt;url&gt;http://cdp.sagepub.com/content/24/4/298.abstract&lt;/url&gt;&lt;/related-urls&gt;&lt;/urls&gt;&lt;electronic-resource-num&gt;10.1177/0963721415580297&lt;/electronic-resource-num&gt;&lt;/record&gt;&lt;/Cite&gt;&lt;/EndNote&gt;</w:instrText>
      </w:r>
      <w:r>
        <w:rPr>
          <w:rFonts w:ascii="Times New Roman" w:hAnsi="Times New Roman" w:cs="Times New Roman"/>
          <w:sz w:val="24"/>
          <w:lang w:val="en-US"/>
        </w:rPr>
        <w:fldChar w:fldCharType="separate"/>
      </w:r>
      <w:r>
        <w:rPr>
          <w:rFonts w:ascii="Times New Roman" w:hAnsi="Times New Roman" w:cs="Times New Roman"/>
          <w:noProof/>
          <w:sz w:val="24"/>
          <w:lang w:val="en-US"/>
        </w:rPr>
        <w:t>(2015)</w:t>
      </w:r>
      <w:r>
        <w:rPr>
          <w:rFonts w:ascii="Times New Roman" w:hAnsi="Times New Roman" w:cs="Times New Roman"/>
          <w:sz w:val="24"/>
          <w:lang w:val="en-US"/>
        </w:rPr>
        <w:fldChar w:fldCharType="end"/>
      </w:r>
      <w:r>
        <w:rPr>
          <w:rFonts w:ascii="Times New Roman" w:hAnsi="Times New Roman" w:cs="Times New Roman"/>
          <w:sz w:val="24"/>
          <w:lang w:val="en-US"/>
        </w:rPr>
        <w:t xml:space="preserve"> suggested grouping existing findings under three theor</w:t>
      </w:r>
      <w:r w:rsidR="00A6455D">
        <w:rPr>
          <w:rFonts w:ascii="Times New Roman" w:hAnsi="Times New Roman" w:cs="Times New Roman"/>
          <w:sz w:val="24"/>
          <w:lang w:val="en-US"/>
        </w:rPr>
        <w:t>etical umbrellas</w:t>
      </w:r>
      <w:r>
        <w:rPr>
          <w:rFonts w:ascii="Times New Roman" w:hAnsi="Times New Roman" w:cs="Times New Roman"/>
          <w:sz w:val="24"/>
          <w:lang w:val="en-US"/>
        </w:rPr>
        <w:t xml:space="preserve">: </w:t>
      </w:r>
      <w:r w:rsidR="00954855">
        <w:rPr>
          <w:rFonts w:ascii="Times New Roman" w:hAnsi="Times New Roman" w:cs="Times New Roman"/>
          <w:sz w:val="24"/>
          <w:lang w:val="en-US"/>
        </w:rPr>
        <w:t>A</w:t>
      </w:r>
      <w:r>
        <w:rPr>
          <w:rFonts w:ascii="Times New Roman" w:hAnsi="Times New Roman" w:cs="Times New Roman"/>
          <w:sz w:val="24"/>
          <w:lang w:val="en-US"/>
        </w:rPr>
        <w:t xml:space="preserve"> moderated-expression model, a differential-severity model, and a differential-configuration model</w:t>
      </w:r>
      <w:r w:rsidRPr="00B30C6C">
        <w:rPr>
          <w:rFonts w:ascii="Times New Roman" w:hAnsi="Times New Roman" w:cs="Times New Roman"/>
          <w:sz w:val="24"/>
          <w:lang w:val="en-US"/>
        </w:rPr>
        <w:t xml:space="preserve">. </w:t>
      </w:r>
      <w:r>
        <w:rPr>
          <w:rFonts w:ascii="Times New Roman" w:hAnsi="Times New Roman" w:cs="Times New Roman"/>
          <w:sz w:val="24"/>
          <w:lang w:val="en-US"/>
        </w:rPr>
        <w:t xml:space="preserve">They further argued that the evidence is consistent with the differential-configuration model, which posits that successful psychopathy comprises a disparate constitution of traits compared to non-successful psychopathy </w:t>
      </w:r>
      <w:r>
        <w:rPr>
          <w:rFonts w:ascii="Times New Roman" w:hAnsi="Times New Roman" w:cs="Times New Roman"/>
          <w:sz w:val="24"/>
          <w:lang w:val="en-US"/>
        </w:rPr>
        <w:fldChar w:fldCharType="begin"/>
      </w:r>
      <w:r w:rsidR="005979CC">
        <w:rPr>
          <w:rFonts w:ascii="Times New Roman" w:hAnsi="Times New Roman" w:cs="Times New Roman"/>
          <w:sz w:val="24"/>
          <w:lang w:val="en-US"/>
        </w:rPr>
        <w:instrText xml:space="preserve"> ADDIN EN.CITE &lt;EndNote&gt;&lt;Cite&gt;&lt;Author&gt;Lilienfeld&lt;/Author&gt;&lt;Year&gt;2015&lt;/Year&gt;&lt;RecNum&gt;4710&lt;/RecNum&gt;&lt;DisplayText&gt;(Scott O. Lilienfeld et al., 2015)&lt;/DisplayText&gt;&lt;record&gt;&lt;rec-number&gt;4710&lt;/rec-number&gt;&lt;foreign-keys&gt;&lt;key app="EN" db-id="vda50vt5nv9xrzet9s75ppp9w9e2vtzzx52t" timestamp="1439559048"&gt;4710&lt;/key&gt;&lt;/foreign-keys&gt;&lt;ref-type name="Journal Article"&gt;17&lt;/ref-type&gt;&lt;contributors&gt;&lt;authors&gt;&lt;author&gt;Lilienfeld, Scott O.&lt;/author&gt;&lt;author&gt;Watts, Ashley L.&lt;/author&gt;&lt;author&gt;Smith, Sarah Francis&lt;/author&gt;&lt;/authors&gt;&lt;/contributors&gt;&lt;titles&gt;&lt;title&gt;Successful psychopathy: A scientific status report&lt;/title&gt;&lt;secondary-title&gt;Current Directions in Psychological Science&lt;/secondary-title&gt;&lt;/titles&gt;&lt;periodical&gt;&lt;full-title&gt;Current Directions in Psychological Science&lt;/full-title&gt;&lt;/periodical&gt;&lt;pages&gt;298-303&lt;/pages&gt;&lt;volume&gt;24&lt;/volume&gt;&lt;number&gt;4&lt;/number&gt;&lt;dates&gt;&lt;year&gt;2015&lt;/year&gt;&lt;pub-dates&gt;&lt;date&gt;August 1, 2015&lt;/date&gt;&lt;/pub-dates&gt;&lt;/dates&gt;&lt;urls&gt;&lt;related-urls&gt;&lt;url&gt;http://cdp.sagepub.com/content/24/4/298.abstract&lt;/url&gt;&lt;/related-urls&gt;&lt;/urls&gt;&lt;electronic-resource-num&gt;10.1177/0963721415580297&lt;/electronic-resource-num&gt;&lt;/record&gt;&lt;/Cite&gt;&lt;/EndNote&gt;</w:instrText>
      </w:r>
      <w:r>
        <w:rPr>
          <w:rFonts w:ascii="Times New Roman" w:hAnsi="Times New Roman" w:cs="Times New Roman"/>
          <w:sz w:val="24"/>
          <w:lang w:val="en-US"/>
        </w:rPr>
        <w:fldChar w:fldCharType="separate"/>
      </w:r>
      <w:r w:rsidR="005979CC">
        <w:rPr>
          <w:rFonts w:ascii="Times New Roman" w:hAnsi="Times New Roman" w:cs="Times New Roman"/>
          <w:noProof/>
          <w:sz w:val="24"/>
          <w:lang w:val="en-US"/>
        </w:rPr>
        <w:t>(Scott O. Lilienfeld et al., 2015)</w:t>
      </w:r>
      <w:r>
        <w:rPr>
          <w:rFonts w:ascii="Times New Roman" w:hAnsi="Times New Roman" w:cs="Times New Roman"/>
          <w:sz w:val="24"/>
          <w:lang w:val="en-US"/>
        </w:rPr>
        <w:fldChar w:fldCharType="end"/>
      </w:r>
      <w:r>
        <w:rPr>
          <w:rFonts w:ascii="Times New Roman" w:hAnsi="Times New Roman" w:cs="Times New Roman"/>
          <w:sz w:val="24"/>
          <w:lang w:val="en-US"/>
        </w:rPr>
        <w:t>.</w:t>
      </w:r>
    </w:p>
    <w:p w14:paraId="493ADC08" w14:textId="3263BC37" w:rsidR="00F10873" w:rsidRDefault="00525CCD" w:rsidP="00143C37">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Psychopathy, as measured with the Psychopathic Personality Inventory</w:t>
      </w:r>
      <w:r w:rsidR="00053CF7" w:rsidRPr="00B30C6C">
        <w:rPr>
          <w:rFonts w:ascii="Times New Roman" w:hAnsi="Times New Roman" w:cs="Times New Roman"/>
          <w:sz w:val="24"/>
          <w:lang w:val="en-US"/>
        </w:rPr>
        <w:t xml:space="preserve"> </w:t>
      </w:r>
      <w:r w:rsidR="00053CF7" w:rsidRPr="00B30C6C">
        <w:rPr>
          <w:rFonts w:ascii="Times New Roman" w:hAnsi="Times New Roman" w:cs="Times New Roman"/>
          <w:sz w:val="24"/>
          <w:lang w:val="en-US"/>
        </w:rPr>
        <w:fldChar w:fldCharType="begin"/>
      </w:r>
      <w:r w:rsidR="005979CC">
        <w:rPr>
          <w:rFonts w:ascii="Times New Roman" w:hAnsi="Times New Roman" w:cs="Times New Roman"/>
          <w:sz w:val="24"/>
          <w:lang w:val="en-US"/>
        </w:rPr>
        <w:instrText xml:space="preserve"> ADDIN EN.CITE &lt;EndNote&gt;&lt;Cite&gt;&lt;Author&gt;Lilienfeld&lt;/Author&gt;&lt;Year&gt;2005&lt;/Year&gt;&lt;RecNum&gt;868&lt;/RecNum&gt;&lt;Prefix&gt;PPI-R`; &lt;/Prefix&gt;&lt;DisplayText&gt;(PPI-R; S. O. Lilienfeld &amp;amp; Widows, 2005)&lt;/DisplayText&gt;&lt;record&gt;&lt;rec-number&gt;868&lt;/rec-number&gt;&lt;foreign-keys&gt;&lt;key app="EN" db-id="vda50vt5nv9xrzet9s75ppp9w9e2vtzzx52t" timestamp="0"&gt;868&lt;/key&gt;&lt;/foreign-keys&gt;&lt;ref-type name="Book"&gt;6&lt;/ref-type&gt;&lt;contributors&gt;&lt;authors&gt;&lt;author&gt;Lilienfeld, S. O.&lt;/author&gt;&lt;author&gt;Widows, M. R.&lt;/author&gt;&lt;/authors&gt;&lt;/contributors&gt;&lt;titles&gt;&lt;title&gt;Psychopathy Personality Inventory Revised (PPI-R). Professional manual&lt;/title&gt;&lt;/titles&gt;&lt;dates&gt;&lt;year&gt;2005&lt;/year&gt;&lt;/dates&gt;&lt;pub-location&gt;Lutz&lt;/pub-location&gt;&lt;publisher&gt;Psychological Assessment Resources&lt;/publisher&gt;&lt;urls&gt;&lt;/urls&gt;&lt;/record&gt;&lt;/Cite&gt;&lt;/EndNote&gt;</w:instrText>
      </w:r>
      <w:r w:rsidR="00053CF7" w:rsidRPr="00B30C6C">
        <w:rPr>
          <w:rFonts w:ascii="Times New Roman" w:hAnsi="Times New Roman" w:cs="Times New Roman"/>
          <w:sz w:val="24"/>
          <w:lang w:val="en-US"/>
        </w:rPr>
        <w:fldChar w:fldCharType="separate"/>
      </w:r>
      <w:r w:rsidR="005979CC">
        <w:rPr>
          <w:rFonts w:ascii="Times New Roman" w:hAnsi="Times New Roman" w:cs="Times New Roman"/>
          <w:noProof/>
          <w:sz w:val="24"/>
          <w:lang w:val="en-US"/>
        </w:rPr>
        <w:t>(PPI-R; S. O. Lilienfeld &amp; Widows, 2005)</w:t>
      </w:r>
      <w:r w:rsidR="00053CF7" w:rsidRPr="00B30C6C">
        <w:rPr>
          <w:rFonts w:ascii="Times New Roman" w:hAnsi="Times New Roman" w:cs="Times New Roman"/>
          <w:sz w:val="24"/>
          <w:lang w:val="en-US"/>
        </w:rPr>
        <w:fldChar w:fldCharType="end"/>
      </w:r>
      <w:r w:rsidR="00E6393C" w:rsidRPr="00B30C6C">
        <w:rPr>
          <w:rFonts w:ascii="Times New Roman" w:hAnsi="Times New Roman" w:cs="Times New Roman"/>
          <w:sz w:val="24"/>
          <w:lang w:val="en-US"/>
        </w:rPr>
        <w:t>,</w:t>
      </w:r>
      <w:r w:rsidRPr="00B30C6C">
        <w:rPr>
          <w:rFonts w:ascii="Times New Roman" w:hAnsi="Times New Roman" w:cs="Times New Roman"/>
          <w:sz w:val="24"/>
          <w:lang w:val="en-US"/>
        </w:rPr>
        <w:t xml:space="preserve"> can be described by two factor-analytically based dimensions</w:t>
      </w:r>
      <w:r w:rsidR="00E34841">
        <w:rPr>
          <w:rFonts w:ascii="Times New Roman" w:hAnsi="Times New Roman" w:cs="Times New Roman"/>
          <w:sz w:val="24"/>
          <w:lang w:val="en-US"/>
        </w:rPr>
        <w:t xml:space="preserve">: </w:t>
      </w:r>
      <w:r w:rsidR="00CB5559" w:rsidRPr="00B30C6C">
        <w:rPr>
          <w:rFonts w:ascii="Times New Roman" w:hAnsi="Times New Roman" w:cs="Times New Roman"/>
          <w:sz w:val="24"/>
          <w:lang w:val="en-US"/>
        </w:rPr>
        <w:t>Self-Cent</w:t>
      </w:r>
      <w:r w:rsidR="00352F96">
        <w:rPr>
          <w:rFonts w:ascii="Times New Roman" w:hAnsi="Times New Roman" w:cs="Times New Roman"/>
          <w:sz w:val="24"/>
          <w:lang w:val="en-US"/>
        </w:rPr>
        <w:t>e</w:t>
      </w:r>
      <w:r w:rsidR="00CB5559" w:rsidRPr="00B30C6C">
        <w:rPr>
          <w:rFonts w:ascii="Times New Roman" w:hAnsi="Times New Roman" w:cs="Times New Roman"/>
          <w:sz w:val="24"/>
          <w:lang w:val="en-US"/>
        </w:rPr>
        <w:t>red Impulsivity (SCI), comprising blame externalization, Machiavellian egocentr</w:t>
      </w:r>
      <w:r w:rsidR="004C59D4">
        <w:rPr>
          <w:rFonts w:ascii="Times New Roman" w:hAnsi="Times New Roman" w:cs="Times New Roman"/>
          <w:sz w:val="24"/>
          <w:lang w:val="en-US"/>
        </w:rPr>
        <w:t>icity</w:t>
      </w:r>
      <w:r w:rsidR="00CB5559" w:rsidRPr="00B30C6C">
        <w:rPr>
          <w:rFonts w:ascii="Times New Roman" w:hAnsi="Times New Roman" w:cs="Times New Roman"/>
          <w:sz w:val="24"/>
          <w:lang w:val="en-US"/>
        </w:rPr>
        <w:t>, carefree non-planfulness, and r</w:t>
      </w:r>
      <w:r w:rsidR="00E34841">
        <w:rPr>
          <w:rFonts w:ascii="Times New Roman" w:hAnsi="Times New Roman" w:cs="Times New Roman"/>
          <w:sz w:val="24"/>
          <w:lang w:val="en-US"/>
        </w:rPr>
        <w:t>ebellious nonconformity, and</w:t>
      </w:r>
      <w:r w:rsidRPr="00B30C6C">
        <w:rPr>
          <w:rFonts w:ascii="Times New Roman" w:hAnsi="Times New Roman" w:cs="Times New Roman"/>
          <w:sz w:val="24"/>
          <w:lang w:val="en-US"/>
        </w:rPr>
        <w:t xml:space="preserve"> Fearless Dominance (FD), </w:t>
      </w:r>
      <w:r w:rsidR="0098154E" w:rsidRPr="00B30C6C">
        <w:rPr>
          <w:rFonts w:ascii="Times New Roman" w:hAnsi="Times New Roman" w:cs="Times New Roman"/>
          <w:sz w:val="24"/>
          <w:lang w:val="en-US"/>
        </w:rPr>
        <w:t>compris</w:t>
      </w:r>
      <w:r w:rsidR="005C02DC" w:rsidRPr="00B30C6C">
        <w:rPr>
          <w:rFonts w:ascii="Times New Roman" w:hAnsi="Times New Roman" w:cs="Times New Roman"/>
          <w:sz w:val="24"/>
          <w:lang w:val="en-US"/>
        </w:rPr>
        <w:t>ing</w:t>
      </w:r>
      <w:r w:rsidR="0098154E" w:rsidRPr="00B30C6C">
        <w:rPr>
          <w:rFonts w:ascii="Times New Roman" w:hAnsi="Times New Roman" w:cs="Times New Roman"/>
          <w:sz w:val="24"/>
          <w:lang w:val="en-US"/>
        </w:rPr>
        <w:t xml:space="preserve"> </w:t>
      </w:r>
      <w:r w:rsidRPr="00B30C6C">
        <w:rPr>
          <w:rFonts w:ascii="Times New Roman" w:hAnsi="Times New Roman" w:cs="Times New Roman"/>
          <w:sz w:val="24"/>
          <w:lang w:val="en-US"/>
        </w:rPr>
        <w:t>stress immunity, social influence</w:t>
      </w:r>
      <w:r w:rsidR="00352F96">
        <w:rPr>
          <w:rFonts w:ascii="Times New Roman" w:hAnsi="Times New Roman" w:cs="Times New Roman"/>
          <w:sz w:val="24"/>
          <w:lang w:val="en-US"/>
        </w:rPr>
        <w:t>,</w:t>
      </w:r>
      <w:r w:rsidRPr="00B30C6C">
        <w:rPr>
          <w:rFonts w:ascii="Times New Roman" w:hAnsi="Times New Roman" w:cs="Times New Roman"/>
          <w:sz w:val="24"/>
          <w:lang w:val="en-US"/>
        </w:rPr>
        <w:t xml:space="preserve"> and fearlessness</w:t>
      </w:r>
      <w:r w:rsidR="00143C37">
        <w:rPr>
          <w:rFonts w:ascii="Times New Roman" w:hAnsi="Times New Roman" w:cs="Times New Roman"/>
          <w:sz w:val="24"/>
          <w:lang w:val="en-US"/>
        </w:rPr>
        <w:t xml:space="preserve">. </w:t>
      </w:r>
      <w:r w:rsidR="00821574">
        <w:rPr>
          <w:rFonts w:ascii="Times New Roman" w:hAnsi="Times New Roman" w:cs="Times New Roman"/>
          <w:sz w:val="24"/>
          <w:lang w:val="en-US"/>
        </w:rPr>
        <w:t xml:space="preserve">This framework for psychopathic traits </w:t>
      </w:r>
      <w:r w:rsidR="00325339">
        <w:rPr>
          <w:rFonts w:ascii="Times New Roman" w:hAnsi="Times New Roman" w:cs="Times New Roman"/>
          <w:sz w:val="24"/>
          <w:lang w:val="en-US"/>
        </w:rPr>
        <w:t>parallels the concept of primary and secondary psychopathy</w:t>
      </w:r>
      <w:r w:rsidR="00F10873">
        <w:rPr>
          <w:rFonts w:ascii="Times New Roman" w:hAnsi="Times New Roman" w:cs="Times New Roman"/>
          <w:sz w:val="24"/>
          <w:lang w:val="en-US"/>
        </w:rPr>
        <w:t>,</w:t>
      </w:r>
      <w:r w:rsidR="00963F78">
        <w:rPr>
          <w:rFonts w:ascii="Times New Roman" w:hAnsi="Times New Roman" w:cs="Times New Roman"/>
          <w:sz w:val="24"/>
          <w:lang w:val="en-US"/>
        </w:rPr>
        <w:t xml:space="preserve"> with FD correlating with primary and SCI with secondary psychopathy</w:t>
      </w:r>
      <w:r w:rsidR="00821574">
        <w:rPr>
          <w:rFonts w:ascii="Times New Roman" w:hAnsi="Times New Roman" w:cs="Times New Roman"/>
          <w:sz w:val="24"/>
          <w:lang w:val="en-US"/>
        </w:rPr>
        <w:t xml:space="preserve"> </w:t>
      </w:r>
      <w:r w:rsidR="00963F78">
        <w:rPr>
          <w:rFonts w:ascii="Times New Roman" w:hAnsi="Times New Roman" w:cs="Times New Roman"/>
          <w:sz w:val="24"/>
          <w:lang w:val="en-US"/>
        </w:rPr>
        <w:fldChar w:fldCharType="begin"/>
      </w:r>
      <w:r w:rsidR="005979CC">
        <w:rPr>
          <w:rFonts w:ascii="Times New Roman" w:hAnsi="Times New Roman" w:cs="Times New Roman"/>
          <w:sz w:val="24"/>
          <w:lang w:val="en-US"/>
        </w:rPr>
        <w:instrText xml:space="preserve"> ADDIN EN.CITE &lt;EndNote&gt;&lt;Cite&gt;&lt;Author&gt;Yildirim&lt;/Author&gt;&lt;Year&gt;2015&lt;/Year&gt;&lt;RecNum&gt;4736&lt;/RecNum&gt;&lt;DisplayText&gt;(Yildirim &amp;amp; Derksen, 2015)&lt;/DisplayText&gt;&lt;record&gt;&lt;rec-number&gt;4736&lt;/rec-number&gt;&lt;foreign-keys&gt;&lt;key app="EN" db-id="vda50vt5nv9xrzet9s75ppp9w9e2vtzzx52t" timestamp="1440000037"&gt;4736&lt;/key&gt;&lt;/foreign-keys&gt;&lt;ref-type name="Journal Article"&gt;17&lt;/ref-type&gt;&lt;contributors&gt;&lt;authors&gt;&lt;author&gt;Yildirim, Bariş O.&lt;/author&gt;&lt;author&gt;Derksen, Jan J. L.&lt;/author&gt;&lt;/authors&gt;&lt;/contributors&gt;&lt;titles&gt;&lt;title&gt;Clarifying the heterogeneity in psychopathic samples: Towards a new continuum of primary and secondary psychopathy&lt;/title&gt;&lt;secondary-title&gt;Aggression and Violent Behavior&lt;/secondary-title&gt;&lt;/titles&gt;&lt;periodical&gt;&lt;full-title&gt;Aggression and Violent Behavior&lt;/full-title&gt;&lt;/periodical&gt;&lt;pages&gt;9-41&lt;/pages&gt;&lt;volume&gt;24&lt;/volume&gt;&lt;keywords&gt;&lt;keyword&gt;History&lt;/keyword&gt;&lt;keyword&gt;Assessment&lt;/keyword&gt;&lt;keyword&gt;Subtypes&lt;/keyword&gt;&lt;keyword&gt;Etiology&lt;/keyword&gt;&lt;keyword&gt;Neurobiology&lt;/keyword&gt;&lt;keyword&gt;Endocrinology&lt;/keyword&gt;&lt;/keywords&gt;&lt;dates&gt;&lt;year&gt;2015&lt;/year&gt;&lt;pub-dates&gt;&lt;date&gt;9//&lt;/date&gt;&lt;/pub-dates&gt;&lt;/dates&gt;&lt;isbn&gt;1359-1789&lt;/isbn&gt;&lt;urls&gt;&lt;related-urls&gt;&lt;url&gt;http://www.sciencedirect.com/science/article/pii/S1359178915000543&lt;/url&gt;&lt;/related-urls&gt;&lt;/urls&gt;&lt;electronic-resource-num&gt;10.1016/j.avb.2015.05.001&lt;/electronic-resource-num&gt;&lt;access-date&gt;2015/10//&lt;/access-date&gt;&lt;/record&gt;&lt;/Cite&gt;&lt;/EndNote&gt;</w:instrText>
      </w:r>
      <w:r w:rsidR="00963F78">
        <w:rPr>
          <w:rFonts w:ascii="Times New Roman" w:hAnsi="Times New Roman" w:cs="Times New Roman"/>
          <w:sz w:val="24"/>
          <w:lang w:val="en-US"/>
        </w:rPr>
        <w:fldChar w:fldCharType="separate"/>
      </w:r>
      <w:r w:rsidR="005979CC">
        <w:rPr>
          <w:rFonts w:ascii="Times New Roman" w:hAnsi="Times New Roman" w:cs="Times New Roman"/>
          <w:noProof/>
          <w:sz w:val="24"/>
          <w:lang w:val="en-US"/>
        </w:rPr>
        <w:t>(Yildirim &amp; Derksen, 2015)</w:t>
      </w:r>
      <w:r w:rsidR="00963F78">
        <w:rPr>
          <w:rFonts w:ascii="Times New Roman" w:hAnsi="Times New Roman" w:cs="Times New Roman"/>
          <w:sz w:val="24"/>
          <w:lang w:val="en-US"/>
        </w:rPr>
        <w:fldChar w:fldCharType="end"/>
      </w:r>
      <w:r w:rsidR="00821574">
        <w:rPr>
          <w:rFonts w:ascii="Times New Roman" w:hAnsi="Times New Roman" w:cs="Times New Roman"/>
          <w:sz w:val="24"/>
          <w:lang w:val="en-US"/>
        </w:rPr>
        <w:t xml:space="preserve">. </w:t>
      </w:r>
      <w:r w:rsidR="00A6455D">
        <w:rPr>
          <w:rFonts w:ascii="Times New Roman" w:hAnsi="Times New Roman" w:cs="Times New Roman"/>
          <w:sz w:val="24"/>
          <w:lang w:val="en-US"/>
        </w:rPr>
        <w:t>Coldheartedness (CO) is a further feature of psychopathy, which is not assigned to the other two factors</w:t>
      </w:r>
      <w:r w:rsidR="00A6455D" w:rsidRPr="00B30C6C">
        <w:rPr>
          <w:rFonts w:ascii="Times New Roman" w:hAnsi="Times New Roman" w:cs="Times New Roman"/>
          <w:sz w:val="24"/>
          <w:lang w:val="en-US"/>
        </w:rPr>
        <w:t>.</w:t>
      </w:r>
    </w:p>
    <w:p w14:paraId="29EDEF2D" w14:textId="5078529F" w:rsidR="004A1B2D" w:rsidRPr="00B30C6C" w:rsidRDefault="00F10873" w:rsidP="00143C37">
      <w:pPr>
        <w:spacing w:line="480" w:lineRule="exact"/>
        <w:ind w:firstLine="720"/>
        <w:rPr>
          <w:rFonts w:ascii="Times New Roman" w:hAnsi="Times New Roman" w:cs="Times New Roman"/>
          <w:sz w:val="24"/>
          <w:lang w:val="en-US"/>
        </w:rPr>
      </w:pPr>
      <w:r>
        <w:rPr>
          <w:rFonts w:ascii="Times New Roman" w:hAnsi="Times New Roman" w:cs="Times New Roman"/>
          <w:sz w:val="24"/>
          <w:lang w:val="en-US"/>
        </w:rPr>
        <w:t xml:space="preserve">We review next findings where psychopathy is assessed with the PPI-R </w:t>
      </w:r>
      <w:r>
        <w:rPr>
          <w:rFonts w:ascii="Times New Roman" w:hAnsi="Times New Roman" w:cs="Times New Roman"/>
          <w:sz w:val="24"/>
          <w:lang w:val="en-US"/>
        </w:rPr>
        <w:fldChar w:fldCharType="begin"/>
      </w:r>
      <w:r w:rsidR="005979CC">
        <w:rPr>
          <w:rFonts w:ascii="Times New Roman" w:hAnsi="Times New Roman" w:cs="Times New Roman"/>
          <w:sz w:val="24"/>
          <w:lang w:val="en-US"/>
        </w:rPr>
        <w:instrText xml:space="preserve"> ADDIN EN.CITE &lt;EndNote&gt;&lt;Cite&gt;&lt;Author&gt;Lilienfeld&lt;/Author&gt;&lt;Year&gt;2005&lt;/Year&gt;&lt;RecNum&gt;868&lt;/RecNum&gt;&lt;DisplayText&gt;(S. O. Lilienfeld &amp;amp; Widows, 2005)&lt;/DisplayText&gt;&lt;record&gt;&lt;rec-number&gt;868&lt;/rec-number&gt;&lt;foreign-keys&gt;&lt;key app="EN" db-id="vda50vt5nv9xrzet9s75ppp9w9e2vtzzx52t" timestamp="0"&gt;868&lt;/key&gt;&lt;/foreign-keys&gt;&lt;ref-type name="Book"&gt;6&lt;/ref-type&gt;&lt;contributors&gt;&lt;authors&gt;&lt;author&gt;Lilienfeld, S. O.&lt;/author&gt;&lt;author&gt;Widows, M. R.&lt;/author&gt;&lt;/authors&gt;&lt;/contributors&gt;&lt;titles&gt;&lt;title&gt;Psychopathy Personality Inventory Revised (PPI-R). Professional manual&lt;/title&gt;&lt;/titles&gt;&lt;dates&gt;&lt;year&gt;2005&lt;/year&gt;&lt;/dates&gt;&lt;pub-location&gt;Lutz&lt;/pub-location&gt;&lt;publisher&gt;Psychological Assessment Resources&lt;/publisher&gt;&lt;urls&gt;&lt;/urls&gt;&lt;/record&gt;&lt;/Cite&gt;&lt;/EndNote&gt;</w:instrText>
      </w:r>
      <w:r>
        <w:rPr>
          <w:rFonts w:ascii="Times New Roman" w:hAnsi="Times New Roman" w:cs="Times New Roman"/>
          <w:sz w:val="24"/>
          <w:lang w:val="en-US"/>
        </w:rPr>
        <w:fldChar w:fldCharType="separate"/>
      </w:r>
      <w:r w:rsidR="005979CC">
        <w:rPr>
          <w:rFonts w:ascii="Times New Roman" w:hAnsi="Times New Roman" w:cs="Times New Roman"/>
          <w:noProof/>
          <w:sz w:val="24"/>
          <w:lang w:val="en-US"/>
        </w:rPr>
        <w:t>(S. O. Lilienfeld &amp; Widows, 2005)</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0098154E" w:rsidRPr="00B30C6C">
        <w:rPr>
          <w:rFonts w:ascii="Times New Roman" w:hAnsi="Times New Roman" w:cs="Times New Roman"/>
          <w:sz w:val="24"/>
          <w:lang w:val="en-US"/>
        </w:rPr>
        <w:t>In a</w:t>
      </w:r>
      <w:r w:rsidR="00CB5559" w:rsidRPr="00B30C6C">
        <w:rPr>
          <w:rFonts w:ascii="Times New Roman" w:hAnsi="Times New Roman" w:cs="Times New Roman"/>
          <w:sz w:val="24"/>
          <w:lang w:val="en-US"/>
        </w:rPr>
        <w:t>n occupational</w:t>
      </w:r>
      <w:r w:rsidR="0098154E" w:rsidRPr="00B30C6C">
        <w:rPr>
          <w:rFonts w:ascii="Times New Roman" w:hAnsi="Times New Roman" w:cs="Times New Roman"/>
          <w:sz w:val="24"/>
          <w:lang w:val="en-US"/>
        </w:rPr>
        <w:t xml:space="preserve"> sample, </w:t>
      </w:r>
      <w:r w:rsidR="00525CCD" w:rsidRPr="00B30C6C">
        <w:rPr>
          <w:rFonts w:ascii="Times New Roman" w:hAnsi="Times New Roman" w:cs="Times New Roman"/>
          <w:sz w:val="24"/>
          <w:lang w:val="en-US"/>
        </w:rPr>
        <w:t xml:space="preserve">SCI predicted higher </w:t>
      </w:r>
      <w:r w:rsidR="005C02DC" w:rsidRPr="00B30C6C">
        <w:rPr>
          <w:rFonts w:ascii="Times New Roman" w:hAnsi="Times New Roman" w:cs="Times New Roman"/>
          <w:sz w:val="24"/>
          <w:lang w:val="en-US"/>
        </w:rPr>
        <w:t>(</w:t>
      </w:r>
      <w:r w:rsidR="00525CCD" w:rsidRPr="00B30C6C">
        <w:rPr>
          <w:rFonts w:ascii="Times New Roman" w:hAnsi="Times New Roman" w:cs="Times New Roman"/>
          <w:sz w:val="24"/>
          <w:lang w:val="en-US"/>
        </w:rPr>
        <w:t>other-rated</w:t>
      </w:r>
      <w:r w:rsidR="005C02DC" w:rsidRPr="00B30C6C">
        <w:rPr>
          <w:rFonts w:ascii="Times New Roman" w:hAnsi="Times New Roman" w:cs="Times New Roman"/>
          <w:sz w:val="24"/>
          <w:lang w:val="en-US"/>
        </w:rPr>
        <w:t>)</w:t>
      </w:r>
      <w:r w:rsidR="00525CCD" w:rsidRPr="00B30C6C">
        <w:rPr>
          <w:rFonts w:ascii="Times New Roman" w:hAnsi="Times New Roman" w:cs="Times New Roman"/>
          <w:sz w:val="24"/>
          <w:lang w:val="en-US"/>
        </w:rPr>
        <w:t xml:space="preserve"> counter-productive interpersonal behavior </w:t>
      </w:r>
      <w:r w:rsidR="003B0E8E" w:rsidRPr="00B30C6C">
        <w:rPr>
          <w:rFonts w:ascii="Times New Roman" w:hAnsi="Times New Roman" w:cs="Times New Roman"/>
          <w:sz w:val="24"/>
          <w:lang w:val="en-US"/>
        </w:rPr>
        <w:t xml:space="preserve">at work </w:t>
      </w:r>
      <w:r w:rsidR="00525CCD" w:rsidRPr="00B30C6C">
        <w:rPr>
          <w:rFonts w:ascii="Times New Roman" w:hAnsi="Times New Roman" w:cs="Times New Roman"/>
          <w:sz w:val="24"/>
          <w:lang w:val="en-US"/>
        </w:rPr>
        <w:t xml:space="preserve">and lower </w:t>
      </w:r>
      <w:r w:rsidR="005C02DC" w:rsidRPr="00B30C6C">
        <w:rPr>
          <w:rFonts w:ascii="Times New Roman" w:hAnsi="Times New Roman" w:cs="Times New Roman"/>
          <w:sz w:val="24"/>
          <w:lang w:val="en-US"/>
        </w:rPr>
        <w:t>(</w:t>
      </w:r>
      <w:r w:rsidR="00525CCD" w:rsidRPr="00B30C6C">
        <w:rPr>
          <w:rFonts w:ascii="Times New Roman" w:hAnsi="Times New Roman" w:cs="Times New Roman"/>
          <w:sz w:val="24"/>
          <w:lang w:val="en-US"/>
        </w:rPr>
        <w:t>other-rated</w:t>
      </w:r>
      <w:r w:rsidR="005C02DC" w:rsidRPr="00B30C6C">
        <w:rPr>
          <w:rFonts w:ascii="Times New Roman" w:hAnsi="Times New Roman" w:cs="Times New Roman"/>
          <w:sz w:val="24"/>
          <w:lang w:val="en-US"/>
        </w:rPr>
        <w:t>)</w:t>
      </w:r>
      <w:r w:rsidR="00525CCD" w:rsidRPr="00B30C6C">
        <w:rPr>
          <w:rFonts w:ascii="Times New Roman" w:hAnsi="Times New Roman" w:cs="Times New Roman"/>
          <w:sz w:val="24"/>
          <w:lang w:val="en-US"/>
        </w:rPr>
        <w:t xml:space="preserve"> performance</w:t>
      </w:r>
      <w:r w:rsidR="003B0E8E" w:rsidRPr="00B30C6C">
        <w:rPr>
          <w:rFonts w:ascii="Times New Roman" w:hAnsi="Times New Roman" w:cs="Times New Roman"/>
          <w:sz w:val="24"/>
          <w:lang w:val="en-US"/>
        </w:rPr>
        <w:t xml:space="preserve"> at work</w:t>
      </w:r>
      <w:r w:rsidR="00525CCD" w:rsidRPr="00B30C6C">
        <w:rPr>
          <w:rFonts w:ascii="Times New Roman" w:hAnsi="Times New Roman" w:cs="Times New Roman"/>
          <w:sz w:val="24"/>
          <w:lang w:val="en-US"/>
        </w:rPr>
        <w:t>, whereas FD</w:t>
      </w:r>
      <w:r w:rsidR="00BC3E64">
        <w:rPr>
          <w:rFonts w:ascii="Times New Roman" w:hAnsi="Times New Roman" w:cs="Times New Roman"/>
          <w:sz w:val="24"/>
          <w:lang w:val="en-US"/>
        </w:rPr>
        <w:t xml:space="preserve"> and CO</w:t>
      </w:r>
      <w:r w:rsidR="00525CCD" w:rsidRPr="00B30C6C">
        <w:rPr>
          <w:rFonts w:ascii="Times New Roman" w:hAnsi="Times New Roman" w:cs="Times New Roman"/>
          <w:sz w:val="24"/>
          <w:lang w:val="en-US"/>
        </w:rPr>
        <w:t xml:space="preserve"> </w:t>
      </w:r>
      <w:r w:rsidR="00BC3E64">
        <w:rPr>
          <w:rFonts w:ascii="Times New Roman" w:hAnsi="Times New Roman" w:cs="Times New Roman"/>
          <w:sz w:val="24"/>
          <w:lang w:val="en-US"/>
        </w:rPr>
        <w:t>showed no such associations</w:t>
      </w:r>
      <w:r w:rsidR="00427012">
        <w:rPr>
          <w:rFonts w:ascii="Times New Roman" w:hAnsi="Times New Roman" w:cs="Times New Roman"/>
          <w:sz w:val="24"/>
          <w:lang w:val="en-US"/>
        </w:rPr>
        <w:t xml:space="preserve"> </w:t>
      </w:r>
      <w:r w:rsidR="00427012">
        <w:rPr>
          <w:rFonts w:ascii="Times New Roman" w:hAnsi="Times New Roman" w:cs="Times New Roman"/>
          <w:sz w:val="24"/>
          <w:lang w:val="en-US"/>
        </w:rPr>
        <w:fldChar w:fldCharType="begin"/>
      </w:r>
      <w:r w:rsidR="00427012">
        <w:rPr>
          <w:rFonts w:ascii="Times New Roman" w:hAnsi="Times New Roman" w:cs="Times New Roman"/>
          <w:sz w:val="24"/>
          <w:lang w:val="en-US"/>
        </w:rPr>
        <w:instrText xml:space="preserve"> ADDIN EN.CITE &lt;EndNote&gt;&lt;Cite&gt;&lt;Author&gt;Schutte&lt;/Author&gt;&lt;Year&gt;2016&lt;/Year&gt;&lt;RecNum&gt;4962&lt;/RecNum&gt;&lt;DisplayText&gt;(Schutte et al., 2016)&lt;/DisplayText&gt;&lt;record&gt;&lt;rec-number&gt;4962&lt;/rec-number&gt;&lt;foreign-keys&gt;&lt;key app="EN" db-id="vda50vt5nv9xrzet9s75ppp9w9e2vtzzx52t" timestamp="1450524241"&gt;4962&lt;/key&gt;&lt;/foreign-keys&gt;&lt;ref-type name="Journal Article"&gt;17&lt;/ref-type&gt;&lt;contributors&gt;&lt;authors&gt;&lt;author&gt;Schutte, N.&lt;/author&gt;&lt;author&gt;Blickle, G.&lt;/author&gt;&lt;author&gt;Frieder, R. E.&lt;/author&gt;&lt;author&gt;Wihler, A.&lt;/author&gt;&lt;author&gt;Schnitzler, F.&lt;/author&gt;&lt;author&gt;Heupel, J.&lt;/author&gt;&lt;author&gt;Zettler, I.&lt;/author&gt;&lt;/authors&gt;&lt;/contributors&gt;&lt;titles&gt;&lt;title&gt;The Role of Interpersonal Influence in Counterbalancing Psychopathic Personality Trait Facets at Work&lt;/title&gt;&lt;secondary-title&gt;Journal of Management&lt;/secondary-title&gt;&lt;/titles&gt;&lt;periodical&gt;&lt;full-title&gt;Journal of Management&lt;/full-title&gt;&lt;/periodical&gt;&lt;dates&gt;&lt;year&gt;2016&lt;/year&gt;&lt;pub-dates&gt;&lt;date&gt;October 12, 2015&lt;/date&gt;&lt;/pub-dates&gt;&lt;/dates&gt;&lt;isbn&gt;0149-2063&amp;#xD;1557-1211&lt;/isbn&gt;&lt;urls&gt;&lt;related-urls&gt;&lt;url&gt;http://jom.sagepub.com/content/early/2015/10/09/0149206315607967.abstract&lt;/url&gt;&lt;/related-urls&gt;&lt;/urls&gt;&lt;electronic-resource-num&gt;10.1177/0149206315607967&lt;/electronic-resource-num&gt;&lt;/record&gt;&lt;/Cite&gt;&lt;/EndNote&gt;</w:instrText>
      </w:r>
      <w:r w:rsidR="00427012">
        <w:rPr>
          <w:rFonts w:ascii="Times New Roman" w:hAnsi="Times New Roman" w:cs="Times New Roman"/>
          <w:sz w:val="24"/>
          <w:lang w:val="en-US"/>
        </w:rPr>
        <w:fldChar w:fldCharType="separate"/>
      </w:r>
      <w:r w:rsidR="00427012">
        <w:rPr>
          <w:rFonts w:ascii="Times New Roman" w:hAnsi="Times New Roman" w:cs="Times New Roman"/>
          <w:noProof/>
          <w:sz w:val="24"/>
          <w:lang w:val="en-US"/>
        </w:rPr>
        <w:t>(Schutte et al., 2016)</w:t>
      </w:r>
      <w:r w:rsidR="00427012">
        <w:rPr>
          <w:rFonts w:ascii="Times New Roman" w:hAnsi="Times New Roman" w:cs="Times New Roman"/>
          <w:sz w:val="24"/>
          <w:lang w:val="en-US"/>
        </w:rPr>
        <w:fldChar w:fldCharType="end"/>
      </w:r>
      <w:r w:rsidR="00525CCD" w:rsidRPr="00B30C6C">
        <w:rPr>
          <w:rFonts w:ascii="Times New Roman" w:hAnsi="Times New Roman" w:cs="Times New Roman"/>
          <w:sz w:val="24"/>
          <w:lang w:val="en-US"/>
        </w:rPr>
        <w:t>.</w:t>
      </w:r>
      <w:r w:rsidR="002047C6" w:rsidRPr="00B30C6C">
        <w:rPr>
          <w:rFonts w:ascii="Times New Roman" w:hAnsi="Times New Roman" w:cs="Times New Roman"/>
          <w:sz w:val="24"/>
          <w:lang w:val="en-US"/>
        </w:rPr>
        <w:t xml:space="preserve"> </w:t>
      </w:r>
      <w:r w:rsidR="003620BF" w:rsidRPr="00B30C6C">
        <w:rPr>
          <w:rFonts w:ascii="Times New Roman" w:hAnsi="Times New Roman" w:cs="Times New Roman"/>
          <w:sz w:val="24"/>
          <w:lang w:val="en-US"/>
        </w:rPr>
        <w:t xml:space="preserve">In a community sample, </w:t>
      </w:r>
      <w:r w:rsidR="00CB5559" w:rsidRPr="00B30C6C">
        <w:rPr>
          <w:rFonts w:ascii="Times New Roman" w:hAnsi="Times New Roman" w:cs="Times New Roman"/>
          <w:sz w:val="24"/>
          <w:lang w:val="en-US"/>
        </w:rPr>
        <w:t>SCI</w:t>
      </w:r>
      <w:r w:rsidR="00BC3E64">
        <w:rPr>
          <w:rFonts w:ascii="Times New Roman" w:hAnsi="Times New Roman" w:cs="Times New Roman"/>
          <w:sz w:val="24"/>
          <w:lang w:val="en-US"/>
        </w:rPr>
        <w:t>-</w:t>
      </w:r>
      <w:r w:rsidR="00CB5559" w:rsidRPr="00B30C6C">
        <w:rPr>
          <w:rFonts w:ascii="Times New Roman" w:hAnsi="Times New Roman" w:cs="Times New Roman"/>
          <w:sz w:val="24"/>
          <w:lang w:val="en-US"/>
        </w:rPr>
        <w:t>related traits</w:t>
      </w:r>
      <w:r w:rsidR="00352F96">
        <w:rPr>
          <w:rFonts w:ascii="Times New Roman" w:hAnsi="Times New Roman" w:cs="Times New Roman"/>
          <w:sz w:val="24"/>
          <w:lang w:val="en-US"/>
        </w:rPr>
        <w:t>,</w:t>
      </w:r>
      <w:r w:rsidR="00CB5559" w:rsidRPr="00B30C6C">
        <w:rPr>
          <w:rFonts w:ascii="Times New Roman" w:hAnsi="Times New Roman" w:cs="Times New Roman"/>
          <w:sz w:val="24"/>
          <w:lang w:val="en-US"/>
        </w:rPr>
        <w:t xml:space="preserve"> like impulsivity and </w:t>
      </w:r>
      <w:r w:rsidR="006978AD" w:rsidRPr="00B30C6C">
        <w:rPr>
          <w:rFonts w:ascii="Times New Roman" w:hAnsi="Times New Roman" w:cs="Times New Roman"/>
          <w:sz w:val="24"/>
          <w:lang w:val="en-US"/>
        </w:rPr>
        <w:t>antisociality</w:t>
      </w:r>
      <w:r w:rsidR="00352F96">
        <w:rPr>
          <w:rFonts w:ascii="Times New Roman" w:hAnsi="Times New Roman" w:cs="Times New Roman"/>
          <w:sz w:val="24"/>
          <w:lang w:val="en-US"/>
        </w:rPr>
        <w:t>,</w:t>
      </w:r>
      <w:r w:rsidR="00CB5559" w:rsidRPr="00B30C6C">
        <w:rPr>
          <w:rFonts w:ascii="Times New Roman" w:hAnsi="Times New Roman" w:cs="Times New Roman"/>
          <w:sz w:val="24"/>
          <w:lang w:val="en-US"/>
        </w:rPr>
        <w:t xml:space="preserve"> predicted </w:t>
      </w:r>
      <w:r w:rsidR="003620BF" w:rsidRPr="00B30C6C">
        <w:rPr>
          <w:rFonts w:ascii="Times New Roman" w:hAnsi="Times New Roman" w:cs="Times New Roman"/>
          <w:sz w:val="24"/>
          <w:lang w:val="en-US"/>
        </w:rPr>
        <w:t xml:space="preserve">status and wealth </w:t>
      </w:r>
      <w:r w:rsidR="00887C49" w:rsidRPr="00B30C6C">
        <w:rPr>
          <w:rFonts w:ascii="Times New Roman" w:hAnsi="Times New Roman" w:cs="Times New Roman"/>
          <w:sz w:val="24"/>
          <w:lang w:val="en-US"/>
        </w:rPr>
        <w:t>(</w:t>
      </w:r>
      <w:r w:rsidR="006978AD" w:rsidRPr="00B30C6C">
        <w:rPr>
          <w:rFonts w:ascii="Times New Roman" w:hAnsi="Times New Roman" w:cs="Times New Roman"/>
          <w:sz w:val="24"/>
          <w:lang w:val="en-US"/>
        </w:rPr>
        <w:t xml:space="preserve">operationalized </w:t>
      </w:r>
      <w:r w:rsidR="007E7C7C">
        <w:rPr>
          <w:rFonts w:ascii="Times New Roman" w:hAnsi="Times New Roman" w:cs="Times New Roman"/>
          <w:sz w:val="24"/>
          <w:lang w:val="en-US"/>
        </w:rPr>
        <w:t>in terms of</w:t>
      </w:r>
      <w:r w:rsidR="007E7C7C" w:rsidRPr="00B30C6C">
        <w:rPr>
          <w:rFonts w:ascii="Times New Roman" w:hAnsi="Times New Roman" w:cs="Times New Roman"/>
          <w:sz w:val="24"/>
          <w:lang w:val="en-US"/>
        </w:rPr>
        <w:t xml:space="preserve"> </w:t>
      </w:r>
      <w:r w:rsidR="00887C49" w:rsidRPr="00B30C6C">
        <w:rPr>
          <w:rFonts w:ascii="Times New Roman" w:hAnsi="Times New Roman" w:cs="Times New Roman"/>
          <w:sz w:val="24"/>
          <w:lang w:val="en-US"/>
        </w:rPr>
        <w:t xml:space="preserve">social class, income, number of rooms at home, supervision of others in job, and home </w:t>
      </w:r>
      <w:r w:rsidR="00887C49" w:rsidRPr="00B30C6C">
        <w:rPr>
          <w:rFonts w:ascii="Times New Roman" w:hAnsi="Times New Roman" w:cs="Times New Roman"/>
          <w:sz w:val="24"/>
          <w:lang w:val="en-US"/>
        </w:rPr>
        <w:lastRenderedPageBreak/>
        <w:t>ownership)</w:t>
      </w:r>
      <w:r w:rsidR="00CB5559" w:rsidRPr="00B30C6C">
        <w:rPr>
          <w:rFonts w:ascii="Times New Roman" w:hAnsi="Times New Roman" w:cs="Times New Roman"/>
          <w:sz w:val="24"/>
          <w:lang w:val="en-US"/>
        </w:rPr>
        <w:t xml:space="preserve">, </w:t>
      </w:r>
      <w:r w:rsidR="001823FF">
        <w:rPr>
          <w:rFonts w:ascii="Times New Roman" w:hAnsi="Times New Roman" w:cs="Times New Roman"/>
          <w:sz w:val="24"/>
          <w:lang w:val="en-US"/>
        </w:rPr>
        <w:t>whereas</w:t>
      </w:r>
      <w:r w:rsidR="00BC3E64" w:rsidRPr="00B30C6C">
        <w:rPr>
          <w:rFonts w:ascii="Times New Roman" w:hAnsi="Times New Roman" w:cs="Times New Roman"/>
          <w:sz w:val="24"/>
          <w:lang w:val="en-US"/>
        </w:rPr>
        <w:t xml:space="preserve"> </w:t>
      </w:r>
      <w:r w:rsidR="00887C49" w:rsidRPr="00B30C6C">
        <w:rPr>
          <w:rFonts w:ascii="Times New Roman" w:hAnsi="Times New Roman" w:cs="Times New Roman"/>
          <w:sz w:val="24"/>
          <w:lang w:val="en-US"/>
        </w:rPr>
        <w:t>FD</w:t>
      </w:r>
      <w:r w:rsidR="00BC3E64">
        <w:rPr>
          <w:rFonts w:ascii="Times New Roman" w:hAnsi="Times New Roman" w:cs="Times New Roman"/>
          <w:sz w:val="24"/>
          <w:lang w:val="en-US"/>
        </w:rPr>
        <w:t>-</w:t>
      </w:r>
      <w:r w:rsidR="00887C49" w:rsidRPr="00B30C6C">
        <w:rPr>
          <w:rFonts w:ascii="Times New Roman" w:hAnsi="Times New Roman" w:cs="Times New Roman"/>
          <w:sz w:val="24"/>
          <w:lang w:val="en-US"/>
        </w:rPr>
        <w:t>related</w:t>
      </w:r>
      <w:r w:rsidR="00D212F6" w:rsidRPr="00B30C6C">
        <w:rPr>
          <w:rFonts w:ascii="Times New Roman" w:hAnsi="Times New Roman" w:cs="Times New Roman"/>
          <w:sz w:val="24"/>
          <w:lang w:val="en-US"/>
        </w:rPr>
        <w:t xml:space="preserve"> </w:t>
      </w:r>
      <w:r w:rsidR="000F0D4C" w:rsidRPr="00B30C6C">
        <w:rPr>
          <w:rFonts w:ascii="Times New Roman" w:hAnsi="Times New Roman" w:cs="Times New Roman"/>
          <w:sz w:val="24"/>
          <w:lang w:val="en-US"/>
        </w:rPr>
        <w:t>traits</w:t>
      </w:r>
      <w:r w:rsidR="00CB5559" w:rsidRPr="00B30C6C">
        <w:rPr>
          <w:rFonts w:ascii="Times New Roman" w:hAnsi="Times New Roman" w:cs="Times New Roman"/>
          <w:sz w:val="24"/>
          <w:lang w:val="en-US"/>
        </w:rPr>
        <w:t xml:space="preserve"> did not</w:t>
      </w:r>
      <w:r w:rsidR="00352F96">
        <w:rPr>
          <w:rFonts w:ascii="Times New Roman" w:hAnsi="Times New Roman" w:cs="Times New Roman"/>
          <w:sz w:val="24"/>
          <w:lang w:val="en-US"/>
        </w:rPr>
        <w:t xml:space="preserve"> predict status and wealth</w:t>
      </w:r>
      <w:r w:rsidR="00427012">
        <w:rPr>
          <w:rFonts w:ascii="Times New Roman" w:hAnsi="Times New Roman" w:cs="Times New Roman"/>
          <w:sz w:val="24"/>
          <w:lang w:val="en-US"/>
        </w:rPr>
        <w:t xml:space="preserve"> </w:t>
      </w:r>
      <w:r w:rsidR="00767E7A">
        <w:rPr>
          <w:rFonts w:ascii="Times New Roman" w:hAnsi="Times New Roman" w:cs="Times New Roman"/>
          <w:sz w:val="24"/>
          <w:lang w:val="en-US"/>
        </w:rPr>
        <w:fldChar w:fldCharType="begin"/>
      </w:r>
      <w:r w:rsidR="00767E7A">
        <w:rPr>
          <w:rFonts w:ascii="Times New Roman" w:hAnsi="Times New Roman" w:cs="Times New Roman"/>
          <w:sz w:val="24"/>
          <w:lang w:val="en-US"/>
        </w:rPr>
        <w:instrText xml:space="preserve"> ADDIN EN.CITE &lt;EndNote&gt;&lt;Cite&gt;&lt;Author&gt;Ullrich&lt;/Author&gt;&lt;Year&gt;2008&lt;/Year&gt;&lt;RecNum&gt;1100&lt;/RecNum&gt;&lt;DisplayText&gt;(Ullrich, Farrington, &amp;amp; Coid, 2008)&lt;/DisplayText&gt;&lt;record&gt;&lt;rec-number&gt;1100&lt;/rec-number&gt;&lt;foreign-keys&gt;&lt;key app="EN" db-id="vda50vt5nv9xrzet9s75ppp9w9e2vtzzx52t" timestamp="0"&gt;1100&lt;/key&gt;&lt;/foreign-keys&gt;&lt;ref-type name="Journal Article"&gt;17&lt;/ref-type&gt;&lt;contributors&gt;&lt;authors&gt;&lt;author&gt;Ullrich, Simone&lt;/author&gt;&lt;author&gt;Farrington, David P.&lt;/author&gt;&lt;author&gt;Coid, Jeremy W.&lt;/author&gt;&lt;/authors&gt;&lt;/contributors&gt;&lt;titles&gt;&lt;title&gt;Psychopathic personality traits and life-success&lt;/title&gt;&lt;secondary-title&gt;Personality and Individual Differences&lt;/secondary-title&gt;&lt;/titles&gt;&lt;periodical&gt;&lt;full-title&gt;Personality and Individual Differences&lt;/full-title&gt;&lt;/periodical&gt;&lt;pages&gt;1162-1171&lt;/pages&gt;&lt;volume&gt;44&lt;/volume&gt;&lt;number&gt;5&lt;/number&gt;&lt;keywords&gt;&lt;keyword&gt;Psychopathy&lt;/keyword&gt;&lt;keyword&gt;Dimensional representation&lt;/keyword&gt;&lt;keyword&gt;Factors&lt;/keyword&gt;&lt;keyword&gt;Life-success&lt;/keyword&gt;&lt;keyword&gt;Life-failure&lt;/keyword&gt;&lt;keyword&gt;Community sample&lt;/keyword&gt;&lt;/keywords&gt;&lt;dates&gt;&lt;year&gt;2008&lt;/year&gt;&lt;/dates&gt;&lt;urls&gt;&lt;related-urls&gt;&lt;url&gt;http://www.sciencedirect.com/science/article/B6V9F-4RT4TNW-8/2/b1e506cd8bdb639de437c22198422247&lt;/url&gt;&lt;/related-urls&gt;&lt;/urls&gt;&lt;electronic-resource-num&gt;10.1016/j.paid.2007.11.008&lt;/electronic-resource-num&gt;&lt;/record&gt;&lt;/Cite&gt;&lt;/EndNote&gt;</w:instrText>
      </w:r>
      <w:r w:rsidR="00767E7A">
        <w:rPr>
          <w:rFonts w:ascii="Times New Roman" w:hAnsi="Times New Roman" w:cs="Times New Roman"/>
          <w:sz w:val="24"/>
          <w:lang w:val="en-US"/>
        </w:rPr>
        <w:fldChar w:fldCharType="separate"/>
      </w:r>
      <w:r w:rsidR="00767E7A">
        <w:rPr>
          <w:rFonts w:ascii="Times New Roman" w:hAnsi="Times New Roman" w:cs="Times New Roman"/>
          <w:noProof/>
          <w:sz w:val="24"/>
          <w:lang w:val="en-US"/>
        </w:rPr>
        <w:t>(Ullrich, Farrington, &amp; Coid, 2008)</w:t>
      </w:r>
      <w:r w:rsidR="00767E7A">
        <w:rPr>
          <w:rFonts w:ascii="Times New Roman" w:hAnsi="Times New Roman" w:cs="Times New Roman"/>
          <w:sz w:val="24"/>
          <w:lang w:val="en-US"/>
        </w:rPr>
        <w:fldChar w:fldCharType="end"/>
      </w:r>
      <w:r w:rsidR="003620BF" w:rsidRPr="00B30C6C">
        <w:rPr>
          <w:rFonts w:ascii="Times New Roman" w:hAnsi="Times New Roman" w:cs="Times New Roman"/>
          <w:sz w:val="24"/>
          <w:lang w:val="en-US"/>
        </w:rPr>
        <w:t xml:space="preserve">. </w:t>
      </w:r>
      <w:r w:rsidR="00A832E4">
        <w:rPr>
          <w:rFonts w:ascii="Times New Roman" w:hAnsi="Times New Roman" w:cs="Times New Roman"/>
          <w:sz w:val="24"/>
          <w:lang w:val="en-US"/>
        </w:rPr>
        <w:t>These</w:t>
      </w:r>
      <w:r w:rsidR="00DC4BE9" w:rsidRPr="00B30C6C">
        <w:rPr>
          <w:rFonts w:ascii="Times New Roman" w:hAnsi="Times New Roman" w:cs="Times New Roman"/>
          <w:sz w:val="24"/>
          <w:lang w:val="en-US"/>
        </w:rPr>
        <w:t xml:space="preserve"> studies used a compendium of five-factor-model items to measure psychopathy</w:t>
      </w:r>
      <w:r w:rsidR="00911D49" w:rsidRPr="00B30C6C">
        <w:rPr>
          <w:rFonts w:ascii="Times New Roman" w:hAnsi="Times New Roman" w:cs="Times New Roman"/>
          <w:sz w:val="24"/>
          <w:lang w:val="en-US"/>
        </w:rPr>
        <w:t xml:space="preserve">, </w:t>
      </w:r>
      <w:r w:rsidR="00352F96">
        <w:rPr>
          <w:rFonts w:ascii="Times New Roman" w:hAnsi="Times New Roman" w:cs="Times New Roman"/>
          <w:sz w:val="24"/>
          <w:lang w:val="en-US"/>
        </w:rPr>
        <w:t>without</w:t>
      </w:r>
      <w:r w:rsidR="00DC4BE9" w:rsidRPr="00B30C6C">
        <w:rPr>
          <w:rFonts w:ascii="Times New Roman" w:hAnsi="Times New Roman" w:cs="Times New Roman"/>
          <w:sz w:val="24"/>
          <w:lang w:val="en-US"/>
        </w:rPr>
        <w:t xml:space="preserve"> differentiat</w:t>
      </w:r>
      <w:r w:rsidR="00911D49" w:rsidRPr="00B30C6C">
        <w:rPr>
          <w:rFonts w:ascii="Times New Roman" w:hAnsi="Times New Roman" w:cs="Times New Roman"/>
          <w:sz w:val="24"/>
          <w:lang w:val="en-US"/>
        </w:rPr>
        <w:t>ing</w:t>
      </w:r>
      <w:r w:rsidR="00DC4BE9" w:rsidRPr="00B30C6C">
        <w:rPr>
          <w:rFonts w:ascii="Times New Roman" w:hAnsi="Times New Roman" w:cs="Times New Roman"/>
          <w:sz w:val="24"/>
          <w:lang w:val="en-US"/>
        </w:rPr>
        <w:t xml:space="preserve"> between SCI </w:t>
      </w:r>
      <w:r w:rsidR="00352F96">
        <w:rPr>
          <w:rFonts w:ascii="Times New Roman" w:hAnsi="Times New Roman" w:cs="Times New Roman"/>
          <w:sz w:val="24"/>
          <w:lang w:val="en-US"/>
        </w:rPr>
        <w:t>and</w:t>
      </w:r>
      <w:r w:rsidR="00352F96" w:rsidRPr="00B30C6C">
        <w:rPr>
          <w:rFonts w:ascii="Times New Roman" w:hAnsi="Times New Roman" w:cs="Times New Roman"/>
          <w:sz w:val="24"/>
          <w:lang w:val="en-US"/>
        </w:rPr>
        <w:t xml:space="preserve"> </w:t>
      </w:r>
      <w:r w:rsidR="00DC4BE9" w:rsidRPr="00B30C6C">
        <w:rPr>
          <w:rFonts w:ascii="Times New Roman" w:hAnsi="Times New Roman" w:cs="Times New Roman"/>
          <w:sz w:val="24"/>
          <w:lang w:val="en-US"/>
        </w:rPr>
        <w:t>FD</w:t>
      </w:r>
      <w:r w:rsidR="00954855">
        <w:rPr>
          <w:rFonts w:ascii="Times New Roman" w:hAnsi="Times New Roman" w:cs="Times New Roman"/>
          <w:sz w:val="24"/>
          <w:lang w:val="en-US"/>
        </w:rPr>
        <w:t>,</w:t>
      </w:r>
      <w:r w:rsidR="00A832E4">
        <w:rPr>
          <w:rFonts w:ascii="Times New Roman" w:hAnsi="Times New Roman" w:cs="Times New Roman"/>
          <w:sz w:val="24"/>
          <w:lang w:val="en-US"/>
        </w:rPr>
        <w:t xml:space="preserve"> and</w:t>
      </w:r>
      <w:r w:rsidR="00E6393C" w:rsidRPr="00B30C6C">
        <w:rPr>
          <w:rFonts w:ascii="Times New Roman" w:hAnsi="Times New Roman" w:cs="Times New Roman"/>
          <w:sz w:val="24"/>
          <w:lang w:val="en-US"/>
        </w:rPr>
        <w:t xml:space="preserve"> </w:t>
      </w:r>
      <w:r w:rsidR="00352F96">
        <w:rPr>
          <w:rFonts w:ascii="Times New Roman" w:hAnsi="Times New Roman" w:cs="Times New Roman"/>
          <w:sz w:val="24"/>
          <w:lang w:val="en-US"/>
        </w:rPr>
        <w:t>reported</w:t>
      </w:r>
      <w:r w:rsidR="00352F96" w:rsidRPr="00B30C6C">
        <w:rPr>
          <w:rFonts w:ascii="Times New Roman" w:hAnsi="Times New Roman" w:cs="Times New Roman"/>
          <w:sz w:val="24"/>
          <w:lang w:val="en-US"/>
        </w:rPr>
        <w:t xml:space="preserve"> </w:t>
      </w:r>
      <w:r w:rsidR="00911D49" w:rsidRPr="00B30C6C">
        <w:rPr>
          <w:rFonts w:ascii="Times New Roman" w:hAnsi="Times New Roman" w:cs="Times New Roman"/>
          <w:sz w:val="24"/>
          <w:lang w:val="en-US"/>
        </w:rPr>
        <w:t>negative relationships between overall psychopathy and success</w:t>
      </w:r>
      <w:r w:rsidR="00352F96">
        <w:rPr>
          <w:rFonts w:ascii="Times New Roman" w:hAnsi="Times New Roman" w:cs="Times New Roman"/>
          <w:sz w:val="24"/>
          <w:lang w:val="en-US"/>
        </w:rPr>
        <w:t xml:space="preserve">. </w:t>
      </w:r>
      <w:r w:rsidR="00AF4F96">
        <w:rPr>
          <w:rFonts w:ascii="Times New Roman" w:hAnsi="Times New Roman" w:cs="Times New Roman"/>
          <w:sz w:val="24"/>
          <w:lang w:val="en-US"/>
        </w:rPr>
        <w:t>Also, i</w:t>
      </w:r>
      <w:r w:rsidR="007E7C7C">
        <w:rPr>
          <w:rFonts w:ascii="Times New Roman" w:hAnsi="Times New Roman" w:cs="Times New Roman"/>
          <w:sz w:val="24"/>
          <w:lang w:val="en-US"/>
        </w:rPr>
        <w:t xml:space="preserve">n </w:t>
      </w:r>
      <w:r w:rsidR="003620BF" w:rsidRPr="00B30C6C">
        <w:rPr>
          <w:rFonts w:ascii="Times New Roman" w:hAnsi="Times New Roman" w:cs="Times New Roman"/>
          <w:sz w:val="24"/>
          <w:lang w:val="en-US"/>
        </w:rPr>
        <w:t>a large national survey</w:t>
      </w:r>
      <w:r w:rsidR="001C5E6D" w:rsidRPr="00B30C6C">
        <w:rPr>
          <w:rFonts w:ascii="Times New Roman" w:hAnsi="Times New Roman" w:cs="Times New Roman"/>
          <w:sz w:val="24"/>
          <w:lang w:val="en-US"/>
        </w:rPr>
        <w:t>,</w:t>
      </w:r>
      <w:r w:rsidR="003620BF" w:rsidRPr="00B30C6C">
        <w:rPr>
          <w:rFonts w:ascii="Times New Roman" w:hAnsi="Times New Roman" w:cs="Times New Roman"/>
          <w:sz w:val="24"/>
          <w:lang w:val="en-US"/>
        </w:rPr>
        <w:t xml:space="preserve"> </w:t>
      </w:r>
      <w:r w:rsidR="00352F96" w:rsidRPr="00B30C6C">
        <w:rPr>
          <w:rFonts w:ascii="Times New Roman" w:hAnsi="Times New Roman" w:cs="Times New Roman"/>
          <w:sz w:val="24"/>
          <w:lang w:val="en-US"/>
        </w:rPr>
        <w:t xml:space="preserve">overall psychopathic traits </w:t>
      </w:r>
      <w:r w:rsidR="007E7C7C" w:rsidRPr="00B30C6C">
        <w:rPr>
          <w:rFonts w:ascii="Times New Roman" w:hAnsi="Times New Roman" w:cs="Times New Roman"/>
          <w:sz w:val="24"/>
          <w:lang w:val="en-US"/>
        </w:rPr>
        <w:t>were</w:t>
      </w:r>
      <w:r w:rsidR="007E7C7C">
        <w:rPr>
          <w:rFonts w:ascii="Times New Roman" w:hAnsi="Times New Roman" w:cs="Times New Roman"/>
          <w:sz w:val="24"/>
          <w:lang w:val="en-US"/>
        </w:rPr>
        <w:t xml:space="preserve"> negatively related</w:t>
      </w:r>
      <w:r w:rsidR="007E7C7C" w:rsidRPr="00B30C6C">
        <w:rPr>
          <w:rFonts w:ascii="Times New Roman" w:hAnsi="Times New Roman" w:cs="Times New Roman"/>
          <w:sz w:val="24"/>
          <w:lang w:val="en-US"/>
        </w:rPr>
        <w:t xml:space="preserve"> </w:t>
      </w:r>
      <w:r w:rsidR="007E7C7C">
        <w:rPr>
          <w:rFonts w:ascii="Times New Roman" w:hAnsi="Times New Roman" w:cs="Times New Roman"/>
          <w:sz w:val="24"/>
          <w:lang w:val="en-US"/>
        </w:rPr>
        <w:t>with</w:t>
      </w:r>
      <w:r w:rsidR="00352F96">
        <w:rPr>
          <w:rFonts w:ascii="Times New Roman" w:hAnsi="Times New Roman" w:cs="Times New Roman"/>
          <w:sz w:val="24"/>
          <w:lang w:val="en-US"/>
        </w:rPr>
        <w:t xml:space="preserve"> </w:t>
      </w:r>
      <w:r w:rsidR="003620BF" w:rsidRPr="00B30C6C">
        <w:rPr>
          <w:rFonts w:ascii="Times New Roman" w:hAnsi="Times New Roman" w:cs="Times New Roman"/>
          <w:sz w:val="24"/>
          <w:lang w:val="en-US"/>
        </w:rPr>
        <w:t xml:space="preserve">household income </w:t>
      </w:r>
      <w:r w:rsidR="007E7C7C">
        <w:rPr>
          <w:rFonts w:ascii="Times New Roman" w:hAnsi="Times New Roman" w:cs="Times New Roman"/>
          <w:sz w:val="24"/>
          <w:lang w:val="en-US"/>
        </w:rPr>
        <w:t>and</w:t>
      </w:r>
      <w:r w:rsidR="00352F96" w:rsidRPr="00B30C6C">
        <w:rPr>
          <w:rFonts w:ascii="Times New Roman" w:hAnsi="Times New Roman" w:cs="Times New Roman"/>
          <w:sz w:val="24"/>
          <w:lang w:val="en-US"/>
        </w:rPr>
        <w:t xml:space="preserve"> </w:t>
      </w:r>
      <w:r w:rsidR="00F026D9" w:rsidRPr="00B30C6C">
        <w:rPr>
          <w:rFonts w:ascii="Times New Roman" w:hAnsi="Times New Roman" w:cs="Times New Roman"/>
          <w:sz w:val="24"/>
          <w:lang w:val="en-US"/>
        </w:rPr>
        <w:t>number of times participants were fired</w:t>
      </w:r>
      <w:r w:rsidR="00767E7A">
        <w:rPr>
          <w:rFonts w:ascii="Times New Roman" w:hAnsi="Times New Roman" w:cs="Times New Roman"/>
          <w:sz w:val="24"/>
          <w:lang w:val="en-US"/>
        </w:rPr>
        <w:t xml:space="preserve"> </w:t>
      </w:r>
      <w:r w:rsidR="00767E7A">
        <w:rPr>
          <w:rFonts w:ascii="Times New Roman" w:hAnsi="Times New Roman" w:cs="Times New Roman"/>
          <w:sz w:val="24"/>
          <w:lang w:val="en-US"/>
        </w:rPr>
        <w:fldChar w:fldCharType="begin"/>
      </w:r>
      <w:r w:rsidR="00767E7A">
        <w:rPr>
          <w:rFonts w:ascii="Times New Roman" w:hAnsi="Times New Roman" w:cs="Times New Roman"/>
          <w:sz w:val="24"/>
          <w:lang w:val="en-US"/>
        </w:rPr>
        <w:instrText xml:space="preserve"> ADDIN EN.CITE &lt;EndNote&gt;&lt;Cite&gt;&lt;Author&gt;Boccio&lt;/Author&gt;&lt;Year&gt;2015&lt;/Year&gt;&lt;RecNum&gt;4554&lt;/RecNum&gt;&lt;DisplayText&gt;(Boccio &amp;amp; Beaver, 2015)&lt;/DisplayText&gt;&lt;record&gt;&lt;rec-number&gt;4554&lt;/rec-number&gt;&lt;foreign-keys&gt;&lt;key app="EN" db-id="vda50vt5nv9xrzet9s75ppp9w9e2vtzzx52t" timestamp="1432542721"&gt;4554&lt;/key&gt;&lt;/foreign-keys&gt;&lt;ref-type name="Journal Article"&gt;17&lt;/ref-type&gt;&lt;contributors&gt;&lt;authors&gt;&lt;author&gt;Boccio, Cashen M.&lt;/author&gt;&lt;author&gt;Beaver, Kevin M.&lt;/author&gt;&lt;/authors&gt;&lt;/contributors&gt;&lt;titles&gt;&lt;title&gt;Psychopathic personality traits, intelligence, and economic success&lt;/title&gt;&lt;secondary-title&gt;The Journal of Forensic Psychiatry &amp;amp; Psychology&lt;/secondary-title&gt;&lt;/titles&gt;&lt;periodical&gt;&lt;full-title&gt;The Journal of Forensic Psychiatry &amp;amp; Psychology&lt;/full-title&gt;&lt;/periodical&gt;&lt;pages&gt;551-569&lt;/pages&gt;&lt;volume&gt;26&lt;/volume&gt;&lt;number&gt;4&lt;/number&gt;&lt;dates&gt;&lt;year&gt;2015&lt;/year&gt;&lt;/dates&gt;&lt;publisher&gt;Routledge&lt;/publisher&gt;&lt;isbn&gt;1478-9949&lt;/isbn&gt;&lt;urls&gt;&lt;related-urls&gt;&lt;url&gt;http://dx.doi.org/10.1080/14789949.2015.1037330&lt;/url&gt;&lt;/related-urls&gt;&lt;/urls&gt;&lt;electronic-resource-num&gt;10.1080/14789949.2015.1037330&lt;/electronic-resource-num&gt;&lt;access-date&gt;2015/05/01&lt;/access-date&gt;&lt;/record&gt;&lt;/Cite&gt;&lt;/EndNote&gt;</w:instrText>
      </w:r>
      <w:r w:rsidR="00767E7A">
        <w:rPr>
          <w:rFonts w:ascii="Times New Roman" w:hAnsi="Times New Roman" w:cs="Times New Roman"/>
          <w:sz w:val="24"/>
          <w:lang w:val="en-US"/>
        </w:rPr>
        <w:fldChar w:fldCharType="separate"/>
      </w:r>
      <w:r w:rsidR="00767E7A">
        <w:rPr>
          <w:rFonts w:ascii="Times New Roman" w:hAnsi="Times New Roman" w:cs="Times New Roman"/>
          <w:noProof/>
          <w:sz w:val="24"/>
          <w:lang w:val="en-US"/>
        </w:rPr>
        <w:t>(Boccio &amp; Beaver, 2015)</w:t>
      </w:r>
      <w:r w:rsidR="00767E7A">
        <w:rPr>
          <w:rFonts w:ascii="Times New Roman" w:hAnsi="Times New Roman" w:cs="Times New Roman"/>
          <w:sz w:val="24"/>
          <w:lang w:val="en-US"/>
        </w:rPr>
        <w:fldChar w:fldCharType="end"/>
      </w:r>
      <w:r w:rsidR="003620BF" w:rsidRPr="00B30C6C">
        <w:rPr>
          <w:rFonts w:ascii="Times New Roman" w:hAnsi="Times New Roman" w:cs="Times New Roman"/>
          <w:sz w:val="24"/>
          <w:lang w:val="en-US"/>
        </w:rPr>
        <w:t xml:space="preserve">. </w:t>
      </w:r>
      <w:r w:rsidR="00AF4F96">
        <w:rPr>
          <w:rFonts w:ascii="Times New Roman" w:hAnsi="Times New Roman" w:cs="Times New Roman"/>
          <w:sz w:val="24"/>
          <w:lang w:val="en-US"/>
        </w:rPr>
        <w:t>Moreover, i</w:t>
      </w:r>
      <w:r w:rsidR="007E7C7C">
        <w:rPr>
          <w:rFonts w:ascii="Times New Roman" w:hAnsi="Times New Roman" w:cs="Times New Roman"/>
          <w:sz w:val="24"/>
          <w:lang w:val="en-US"/>
        </w:rPr>
        <w:t>n</w:t>
      </w:r>
      <w:r w:rsidR="00352F96">
        <w:rPr>
          <w:rFonts w:ascii="Times New Roman" w:hAnsi="Times New Roman" w:cs="Times New Roman"/>
          <w:sz w:val="24"/>
          <w:lang w:val="en-US"/>
        </w:rPr>
        <w:t xml:space="preserve"> </w:t>
      </w:r>
      <w:r w:rsidR="007E7C7C">
        <w:rPr>
          <w:rFonts w:ascii="Times New Roman" w:hAnsi="Times New Roman" w:cs="Times New Roman"/>
          <w:sz w:val="24"/>
          <w:lang w:val="en-US"/>
        </w:rPr>
        <w:t>a survey of</w:t>
      </w:r>
      <w:r w:rsidR="00911D49" w:rsidRPr="00B30C6C">
        <w:rPr>
          <w:rFonts w:ascii="Times New Roman" w:hAnsi="Times New Roman" w:cs="Times New Roman"/>
          <w:sz w:val="24"/>
          <w:lang w:val="en-US"/>
        </w:rPr>
        <w:t xml:space="preserve"> organizational employees</w:t>
      </w:r>
      <w:r w:rsidR="00A6455D">
        <w:rPr>
          <w:rFonts w:ascii="Times New Roman" w:hAnsi="Times New Roman" w:cs="Times New Roman"/>
          <w:sz w:val="24"/>
          <w:lang w:val="en-US"/>
        </w:rPr>
        <w:t>,</w:t>
      </w:r>
      <w:r w:rsidR="004A1B2D" w:rsidRPr="00B30C6C">
        <w:rPr>
          <w:rFonts w:ascii="Times New Roman" w:hAnsi="Times New Roman" w:cs="Times New Roman"/>
          <w:sz w:val="24"/>
          <w:lang w:val="en-US"/>
        </w:rPr>
        <w:t xml:space="preserve"> </w:t>
      </w:r>
      <w:r w:rsidR="00911D49" w:rsidRPr="00B30C6C">
        <w:rPr>
          <w:rFonts w:ascii="Times New Roman" w:hAnsi="Times New Roman" w:cs="Times New Roman"/>
          <w:sz w:val="24"/>
          <w:lang w:val="en-US"/>
        </w:rPr>
        <w:t xml:space="preserve">overall </w:t>
      </w:r>
      <w:r w:rsidR="003620BF" w:rsidRPr="00B30C6C">
        <w:rPr>
          <w:rFonts w:ascii="Times New Roman" w:hAnsi="Times New Roman" w:cs="Times New Roman"/>
          <w:sz w:val="24"/>
          <w:lang w:val="en-US"/>
        </w:rPr>
        <w:t xml:space="preserve">psychopathic traits and </w:t>
      </w:r>
      <w:r w:rsidR="001C5E6D" w:rsidRPr="00B30C6C">
        <w:rPr>
          <w:rFonts w:ascii="Times New Roman" w:hAnsi="Times New Roman" w:cs="Times New Roman"/>
          <w:sz w:val="24"/>
          <w:lang w:val="en-US"/>
        </w:rPr>
        <w:t>c</w:t>
      </w:r>
      <w:r w:rsidR="003620BF" w:rsidRPr="00B30C6C">
        <w:rPr>
          <w:rFonts w:ascii="Times New Roman" w:hAnsi="Times New Roman" w:cs="Times New Roman"/>
          <w:sz w:val="24"/>
          <w:lang w:val="en-US"/>
        </w:rPr>
        <w:t xml:space="preserve">areer </w:t>
      </w:r>
      <w:r w:rsidR="001C5E6D" w:rsidRPr="00B30C6C">
        <w:rPr>
          <w:rFonts w:ascii="Times New Roman" w:hAnsi="Times New Roman" w:cs="Times New Roman"/>
          <w:sz w:val="24"/>
          <w:lang w:val="en-US"/>
        </w:rPr>
        <w:t>s</w:t>
      </w:r>
      <w:r w:rsidR="003620BF" w:rsidRPr="00B30C6C">
        <w:rPr>
          <w:rFonts w:ascii="Times New Roman" w:hAnsi="Times New Roman" w:cs="Times New Roman"/>
          <w:sz w:val="24"/>
          <w:lang w:val="en-US"/>
        </w:rPr>
        <w:t>atisfaction</w:t>
      </w:r>
      <w:r w:rsidR="001C5E6D" w:rsidRPr="00B30C6C">
        <w:rPr>
          <w:rFonts w:ascii="Times New Roman" w:hAnsi="Times New Roman" w:cs="Times New Roman"/>
          <w:sz w:val="24"/>
          <w:lang w:val="en-US"/>
        </w:rPr>
        <w:t xml:space="preserve"> were </w:t>
      </w:r>
      <w:r w:rsidR="00352F96" w:rsidRPr="00B30C6C">
        <w:rPr>
          <w:rFonts w:ascii="Times New Roman" w:hAnsi="Times New Roman" w:cs="Times New Roman"/>
          <w:sz w:val="24"/>
          <w:lang w:val="en-US"/>
        </w:rPr>
        <w:t xml:space="preserve">negatively </w:t>
      </w:r>
      <w:r w:rsidR="001C5E6D" w:rsidRPr="00B30C6C">
        <w:rPr>
          <w:rFonts w:ascii="Times New Roman" w:hAnsi="Times New Roman" w:cs="Times New Roman"/>
          <w:sz w:val="24"/>
          <w:lang w:val="en-US"/>
        </w:rPr>
        <w:t>related</w:t>
      </w:r>
      <w:r w:rsidR="004A1B2D" w:rsidRPr="00B30C6C">
        <w:rPr>
          <w:rFonts w:ascii="Times New Roman" w:hAnsi="Times New Roman" w:cs="Times New Roman"/>
          <w:sz w:val="24"/>
          <w:lang w:val="en-US"/>
        </w:rPr>
        <w:t>, although the effect</w:t>
      </w:r>
      <w:r w:rsidR="001C5E6D" w:rsidRPr="00B30C6C">
        <w:rPr>
          <w:rFonts w:ascii="Times New Roman" w:hAnsi="Times New Roman" w:cs="Times New Roman"/>
          <w:sz w:val="24"/>
          <w:lang w:val="en-US"/>
        </w:rPr>
        <w:t xml:space="preserve"> was</w:t>
      </w:r>
      <w:r w:rsidR="004A1B2D" w:rsidRPr="00B30C6C">
        <w:rPr>
          <w:rFonts w:ascii="Times New Roman" w:hAnsi="Times New Roman" w:cs="Times New Roman"/>
          <w:sz w:val="24"/>
          <w:lang w:val="en-US"/>
        </w:rPr>
        <w:t xml:space="preserve"> small</w:t>
      </w:r>
      <w:r w:rsidR="001C5E6D" w:rsidRPr="00B30C6C">
        <w:rPr>
          <w:rFonts w:ascii="Times New Roman" w:hAnsi="Times New Roman" w:cs="Times New Roman"/>
          <w:sz w:val="24"/>
          <w:lang w:val="en-US"/>
        </w:rPr>
        <w:t xml:space="preserve">; </w:t>
      </w:r>
      <w:r w:rsidR="00911D49" w:rsidRPr="00B30C6C">
        <w:rPr>
          <w:rFonts w:ascii="Times New Roman" w:hAnsi="Times New Roman" w:cs="Times New Roman"/>
          <w:sz w:val="24"/>
          <w:lang w:val="en-US"/>
        </w:rPr>
        <w:t xml:space="preserve">however, </w:t>
      </w:r>
      <w:r w:rsidR="004F0FAE">
        <w:rPr>
          <w:rFonts w:ascii="Times New Roman" w:hAnsi="Times New Roman" w:cs="Times New Roman"/>
          <w:sz w:val="24"/>
          <w:lang w:val="en-US"/>
        </w:rPr>
        <w:t xml:space="preserve">overall </w:t>
      </w:r>
      <w:r w:rsidR="003620BF" w:rsidRPr="00B30C6C">
        <w:rPr>
          <w:rFonts w:ascii="Times New Roman" w:hAnsi="Times New Roman" w:cs="Times New Roman"/>
          <w:sz w:val="24"/>
          <w:lang w:val="en-US"/>
        </w:rPr>
        <w:t xml:space="preserve">psychopathy </w:t>
      </w:r>
      <w:r w:rsidR="00352F96">
        <w:rPr>
          <w:rFonts w:ascii="Times New Roman" w:hAnsi="Times New Roman" w:cs="Times New Roman"/>
          <w:sz w:val="24"/>
          <w:lang w:val="en-US"/>
        </w:rPr>
        <w:t>was</w:t>
      </w:r>
      <w:r w:rsidR="00E6393C" w:rsidRPr="00B30C6C">
        <w:rPr>
          <w:rFonts w:ascii="Times New Roman" w:hAnsi="Times New Roman" w:cs="Times New Roman"/>
          <w:sz w:val="24"/>
          <w:lang w:val="en-US"/>
        </w:rPr>
        <w:t xml:space="preserve"> </w:t>
      </w:r>
      <w:r w:rsidR="001C5E6D" w:rsidRPr="00B30C6C">
        <w:rPr>
          <w:rFonts w:ascii="Times New Roman" w:hAnsi="Times New Roman" w:cs="Times New Roman"/>
          <w:sz w:val="24"/>
          <w:lang w:val="en-US"/>
        </w:rPr>
        <w:t>un</w:t>
      </w:r>
      <w:r w:rsidR="00352F96">
        <w:rPr>
          <w:rFonts w:ascii="Times New Roman" w:hAnsi="Times New Roman" w:cs="Times New Roman"/>
          <w:sz w:val="24"/>
          <w:lang w:val="en-US"/>
        </w:rPr>
        <w:t>related to</w:t>
      </w:r>
      <w:r w:rsidR="003620BF" w:rsidRPr="00B30C6C">
        <w:rPr>
          <w:rFonts w:ascii="Times New Roman" w:hAnsi="Times New Roman" w:cs="Times New Roman"/>
          <w:sz w:val="24"/>
          <w:lang w:val="en-US"/>
        </w:rPr>
        <w:t xml:space="preserve"> </w:t>
      </w:r>
      <w:r w:rsidR="00911D49" w:rsidRPr="00B30C6C">
        <w:rPr>
          <w:rFonts w:ascii="Times New Roman" w:hAnsi="Times New Roman" w:cs="Times New Roman"/>
          <w:sz w:val="24"/>
          <w:lang w:val="en-US"/>
        </w:rPr>
        <w:t>leadership position and salary</w:t>
      </w:r>
      <w:r w:rsidR="00767E7A">
        <w:rPr>
          <w:rFonts w:ascii="Times New Roman" w:hAnsi="Times New Roman" w:cs="Times New Roman"/>
          <w:sz w:val="24"/>
          <w:lang w:val="en-US"/>
        </w:rPr>
        <w:t xml:space="preserve"> </w:t>
      </w:r>
      <w:r w:rsidR="00767E7A">
        <w:rPr>
          <w:rFonts w:ascii="Times New Roman" w:hAnsi="Times New Roman" w:cs="Times New Roman"/>
          <w:sz w:val="24"/>
          <w:lang w:val="en-US"/>
        </w:rPr>
        <w:fldChar w:fldCharType="begin"/>
      </w:r>
      <w:r w:rsidR="00767E7A">
        <w:rPr>
          <w:rFonts w:ascii="Times New Roman" w:hAnsi="Times New Roman" w:cs="Times New Roman"/>
          <w:sz w:val="24"/>
          <w:lang w:val="en-US"/>
        </w:rPr>
        <w:instrText xml:space="preserve"> ADDIN EN.CITE &lt;EndNote&gt;&lt;Cite&gt;&lt;Author&gt;Spurk&lt;/Author&gt;&lt;Year&gt;2016&lt;/Year&gt;&lt;RecNum&gt;4850&lt;/RecNum&gt;&lt;DisplayText&gt;(Spurk, Keller, &amp;amp; Hirschi, 2016)&lt;/DisplayText&gt;&lt;record&gt;&lt;rec-number&gt;4850&lt;/rec-number&gt;&lt;foreign-keys&gt;&lt;key app="EN" db-id="vda50vt5nv9xrzet9s75ppp9w9e2vtzzx52t" timestamp="1445260856"&gt;4850&lt;/key&gt;&lt;/foreign-keys&gt;&lt;ref-type name="Journal Article"&gt;17&lt;/ref-type&gt;&lt;contributors&gt;&lt;authors&gt;&lt;author&gt;Spurk, Daniel&lt;/author&gt;&lt;author&gt;Keller, Anita C.&lt;/author&gt;&lt;author&gt;Hirschi, Andreas&lt;/author&gt;&lt;/authors&gt;&lt;/contributors&gt;&lt;titles&gt;&lt;title&gt;Do bad guys get ahead or fall behind? Relationships of the Dark Triad of personality with objective and subjective career success&lt;/title&gt;&lt;secondary-title&gt;Social Psychological and Personality Science&lt;/secondary-title&gt;&lt;/titles&gt;&lt;periodical&gt;&lt;full-title&gt;Social Psychological and Personality Science&lt;/full-title&gt;&lt;/periodical&gt;&lt;pages&gt;113-121&lt;/pages&gt;&lt;volume&gt;7&lt;/volume&gt;&lt;number&gt;2&lt;/number&gt;&lt;dates&gt;&lt;year&gt;2016&lt;/year&gt;&lt;pub-dates&gt;&lt;date&gt;October 5, 2015&lt;/date&gt;&lt;/pub-dates&gt;&lt;/dates&gt;&lt;urls&gt;&lt;related-urls&gt;&lt;url&gt;http://spp.sagepub.com/content/early/2015/09/30/1948550615609735.abstract&lt;/url&gt;&lt;/related-urls&gt;&lt;/urls&gt;&lt;electronic-resource-num&gt;10.1177/1948550615609735&lt;/electronic-resource-num&gt;&lt;/record&gt;&lt;/Cite&gt;&lt;/EndNote&gt;</w:instrText>
      </w:r>
      <w:r w:rsidR="00767E7A">
        <w:rPr>
          <w:rFonts w:ascii="Times New Roman" w:hAnsi="Times New Roman" w:cs="Times New Roman"/>
          <w:sz w:val="24"/>
          <w:lang w:val="en-US"/>
        </w:rPr>
        <w:fldChar w:fldCharType="separate"/>
      </w:r>
      <w:r w:rsidR="00767E7A">
        <w:rPr>
          <w:rFonts w:ascii="Times New Roman" w:hAnsi="Times New Roman" w:cs="Times New Roman"/>
          <w:noProof/>
          <w:sz w:val="24"/>
          <w:lang w:val="en-US"/>
        </w:rPr>
        <w:t>(Spurk, Keller, &amp; Hirschi, 2016)</w:t>
      </w:r>
      <w:r w:rsidR="00767E7A">
        <w:rPr>
          <w:rFonts w:ascii="Times New Roman" w:hAnsi="Times New Roman" w:cs="Times New Roman"/>
          <w:sz w:val="24"/>
          <w:lang w:val="en-US"/>
        </w:rPr>
        <w:fldChar w:fldCharType="end"/>
      </w:r>
      <w:r w:rsidR="003620BF" w:rsidRPr="00B30C6C">
        <w:rPr>
          <w:rFonts w:ascii="Times New Roman" w:hAnsi="Times New Roman" w:cs="Times New Roman"/>
          <w:sz w:val="24"/>
          <w:lang w:val="en-US"/>
        </w:rPr>
        <w:t xml:space="preserve">. </w:t>
      </w:r>
      <w:r w:rsidR="001D30CB">
        <w:rPr>
          <w:rFonts w:ascii="Times New Roman" w:hAnsi="Times New Roman" w:cs="Times New Roman"/>
          <w:sz w:val="24"/>
          <w:lang w:val="en-US"/>
        </w:rPr>
        <w:t>In our study, we use the PPI-R</w:t>
      </w:r>
      <w:r w:rsidR="00CA6D70">
        <w:rPr>
          <w:rFonts w:ascii="Times New Roman" w:hAnsi="Times New Roman" w:cs="Times New Roman"/>
          <w:sz w:val="24"/>
          <w:lang w:val="en-US"/>
        </w:rPr>
        <w:t xml:space="preserve"> </w:t>
      </w:r>
      <w:r w:rsidR="001D30CB">
        <w:rPr>
          <w:rFonts w:ascii="Times New Roman" w:hAnsi="Times New Roman" w:cs="Times New Roman"/>
          <w:sz w:val="24"/>
          <w:lang w:val="en-US"/>
        </w:rPr>
        <w:fldChar w:fldCharType="begin"/>
      </w:r>
      <w:r w:rsidR="005979CC">
        <w:rPr>
          <w:rFonts w:ascii="Times New Roman" w:hAnsi="Times New Roman" w:cs="Times New Roman"/>
          <w:sz w:val="24"/>
          <w:lang w:val="en-US"/>
        </w:rPr>
        <w:instrText xml:space="preserve"> ADDIN EN.CITE &lt;EndNote&gt;&lt;Cite&gt;&lt;Author&gt;Lilienfeld&lt;/Author&gt;&lt;Year&gt;2005&lt;/Year&gt;&lt;RecNum&gt;868&lt;/RecNum&gt;&lt;DisplayText&gt;(S. O. Lilienfeld &amp;amp; Widows, 2005)&lt;/DisplayText&gt;&lt;record&gt;&lt;rec-number&gt;868&lt;/rec-number&gt;&lt;foreign-keys&gt;&lt;key app="EN" db-id="vda50vt5nv9xrzet9s75ppp9w9e2vtzzx52t" timestamp="0"&gt;868&lt;/key&gt;&lt;/foreign-keys&gt;&lt;ref-type name="Book"&gt;6&lt;/ref-type&gt;&lt;contributors&gt;&lt;authors&gt;&lt;author&gt;Lilienfeld, S. O.&lt;/author&gt;&lt;author&gt;Widows, M. R.&lt;/author&gt;&lt;/authors&gt;&lt;/contributors&gt;&lt;titles&gt;&lt;title&gt;Psychopathy Personality Inventory Revised (PPI-R). Professional manual&lt;/title&gt;&lt;/titles&gt;&lt;dates&gt;&lt;year&gt;2005&lt;/year&gt;&lt;/dates&gt;&lt;pub-location&gt;Lutz&lt;/pub-location&gt;&lt;publisher&gt;Psychological Assessment Resources&lt;/publisher&gt;&lt;urls&gt;&lt;/urls&gt;&lt;/record&gt;&lt;/Cite&gt;&lt;/EndNote&gt;</w:instrText>
      </w:r>
      <w:r w:rsidR="001D30CB">
        <w:rPr>
          <w:rFonts w:ascii="Times New Roman" w:hAnsi="Times New Roman" w:cs="Times New Roman"/>
          <w:sz w:val="24"/>
          <w:lang w:val="en-US"/>
        </w:rPr>
        <w:fldChar w:fldCharType="separate"/>
      </w:r>
      <w:r w:rsidR="005979CC">
        <w:rPr>
          <w:rFonts w:ascii="Times New Roman" w:hAnsi="Times New Roman" w:cs="Times New Roman"/>
          <w:noProof/>
          <w:sz w:val="24"/>
          <w:lang w:val="en-US"/>
        </w:rPr>
        <w:t>(S. O. Lilienfeld &amp; Widows, 2005)</w:t>
      </w:r>
      <w:r w:rsidR="001D30CB">
        <w:rPr>
          <w:rFonts w:ascii="Times New Roman" w:hAnsi="Times New Roman" w:cs="Times New Roman"/>
          <w:sz w:val="24"/>
          <w:lang w:val="en-US"/>
        </w:rPr>
        <w:fldChar w:fldCharType="end"/>
      </w:r>
      <w:r w:rsidR="00A6455D">
        <w:rPr>
          <w:rFonts w:ascii="Times New Roman" w:hAnsi="Times New Roman" w:cs="Times New Roman"/>
          <w:sz w:val="24"/>
          <w:lang w:val="en-US"/>
        </w:rPr>
        <w:t>, as it affords</w:t>
      </w:r>
      <w:r w:rsidR="001D30CB">
        <w:rPr>
          <w:rFonts w:ascii="Times New Roman" w:hAnsi="Times New Roman" w:cs="Times New Roman"/>
          <w:sz w:val="24"/>
          <w:lang w:val="en-US"/>
        </w:rPr>
        <w:t xml:space="preserve"> </w:t>
      </w:r>
      <w:r w:rsidR="00A032E8">
        <w:rPr>
          <w:rFonts w:ascii="Times New Roman" w:hAnsi="Times New Roman" w:cs="Times New Roman"/>
          <w:sz w:val="24"/>
          <w:lang w:val="en-US"/>
        </w:rPr>
        <w:t xml:space="preserve">distinction </w:t>
      </w:r>
      <w:r w:rsidR="001D30CB">
        <w:rPr>
          <w:rFonts w:ascii="Times New Roman" w:hAnsi="Times New Roman" w:cs="Times New Roman"/>
          <w:sz w:val="24"/>
          <w:lang w:val="en-US"/>
        </w:rPr>
        <w:t xml:space="preserve">among three key aspects of psychopathic traits (FD, SCI, CO) that appear to contribute differentially to professional outcomes </w:t>
      </w:r>
      <w:r w:rsidR="00501814">
        <w:rPr>
          <w:rFonts w:ascii="Times New Roman" w:hAnsi="Times New Roman" w:cs="Times New Roman"/>
          <w:sz w:val="24"/>
          <w:lang w:val="en-US"/>
        </w:rPr>
        <w:fldChar w:fldCharType="begin">
          <w:fldData xml:space="preserve">PEVuZE5vdGU+PENpdGU+PEF1dGhvcj5CbGlja2xlPC9BdXRob3I+PFllYXI+MjAxNzwvWWVhcj48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</w:fldData>
        </w:fldChar>
      </w:r>
      <w:r w:rsidR="00501814">
        <w:rPr>
          <w:rFonts w:ascii="Times New Roman" w:hAnsi="Times New Roman" w:cs="Times New Roman"/>
          <w:sz w:val="24"/>
          <w:lang w:val="en-US"/>
        </w:rPr>
        <w:instrText xml:space="preserve"> ADDIN EN.CITE </w:instrText>
      </w:r>
      <w:r w:rsidR="00501814">
        <w:rPr>
          <w:rFonts w:ascii="Times New Roman" w:hAnsi="Times New Roman" w:cs="Times New Roman"/>
          <w:sz w:val="24"/>
          <w:lang w:val="en-US"/>
        </w:rPr>
        <w:fldChar w:fldCharType="begin">
          <w:fldData xml:space="preserve">PEVuZE5vdGU+PENpdGU+PEF1dGhvcj5CbGlja2xlPC9BdXRob3I+PFllYXI+MjAxNzwvWWVhcj48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</w:fldData>
        </w:fldChar>
      </w:r>
      <w:r w:rsidR="00501814">
        <w:rPr>
          <w:rFonts w:ascii="Times New Roman" w:hAnsi="Times New Roman" w:cs="Times New Roman"/>
          <w:sz w:val="24"/>
          <w:lang w:val="en-US"/>
        </w:rPr>
        <w:instrText xml:space="preserve"> ADDIN EN.CITE.DATA </w:instrText>
      </w:r>
      <w:r w:rsidR="00501814">
        <w:rPr>
          <w:rFonts w:ascii="Times New Roman" w:hAnsi="Times New Roman" w:cs="Times New Roman"/>
          <w:sz w:val="24"/>
          <w:lang w:val="en-US"/>
        </w:rPr>
      </w:r>
      <w:r w:rsidR="00501814">
        <w:rPr>
          <w:rFonts w:ascii="Times New Roman" w:hAnsi="Times New Roman" w:cs="Times New Roman"/>
          <w:sz w:val="24"/>
          <w:lang w:val="en-US"/>
        </w:rPr>
        <w:fldChar w:fldCharType="end"/>
      </w:r>
      <w:r w:rsidR="00501814">
        <w:rPr>
          <w:rFonts w:ascii="Times New Roman" w:hAnsi="Times New Roman" w:cs="Times New Roman"/>
          <w:sz w:val="24"/>
          <w:lang w:val="en-US"/>
        </w:rPr>
      </w:r>
      <w:r w:rsidR="00501814">
        <w:rPr>
          <w:rFonts w:ascii="Times New Roman" w:hAnsi="Times New Roman" w:cs="Times New Roman"/>
          <w:sz w:val="24"/>
          <w:lang w:val="en-US"/>
        </w:rPr>
        <w:fldChar w:fldCharType="separate"/>
      </w:r>
      <w:r w:rsidR="00501814">
        <w:rPr>
          <w:rFonts w:ascii="Times New Roman" w:hAnsi="Times New Roman" w:cs="Times New Roman"/>
          <w:noProof/>
          <w:sz w:val="24"/>
          <w:lang w:val="en-US"/>
        </w:rPr>
        <w:t>(Blickle &amp; Schütte, 2017; Schutte et al., 2016)</w:t>
      </w:r>
      <w:r w:rsidR="00501814">
        <w:rPr>
          <w:rFonts w:ascii="Times New Roman" w:hAnsi="Times New Roman" w:cs="Times New Roman"/>
          <w:sz w:val="24"/>
          <w:lang w:val="en-US"/>
        </w:rPr>
        <w:fldChar w:fldCharType="end"/>
      </w:r>
      <w:r w:rsidR="008E65AF">
        <w:rPr>
          <w:rFonts w:ascii="Times New Roman" w:hAnsi="Times New Roman" w:cs="Times New Roman"/>
          <w:sz w:val="24"/>
          <w:lang w:val="en-US"/>
        </w:rPr>
        <w:t>.</w:t>
      </w:r>
      <w:r w:rsidR="00501814">
        <w:rPr>
          <w:rFonts w:ascii="Times New Roman" w:hAnsi="Times New Roman" w:cs="Times New Roman"/>
          <w:sz w:val="24"/>
          <w:lang w:val="en-US"/>
        </w:rPr>
        <w:t xml:space="preserve"> Further, related persona</w:t>
      </w:r>
      <w:r w:rsidR="001D30CB">
        <w:rPr>
          <w:rFonts w:ascii="Times New Roman" w:hAnsi="Times New Roman" w:cs="Times New Roman"/>
          <w:sz w:val="24"/>
          <w:lang w:val="en-US"/>
        </w:rPr>
        <w:t>lity traits such as narcissism</w:t>
      </w:r>
      <w:r w:rsidR="00501814">
        <w:rPr>
          <w:rFonts w:ascii="Times New Roman" w:hAnsi="Times New Roman" w:cs="Times New Roman"/>
          <w:sz w:val="24"/>
          <w:lang w:val="en-US"/>
        </w:rPr>
        <w:t xml:space="preserve"> and</w:t>
      </w:r>
      <w:r w:rsidR="001D30CB">
        <w:rPr>
          <w:rFonts w:ascii="Times New Roman" w:hAnsi="Times New Roman" w:cs="Times New Roman"/>
          <w:sz w:val="24"/>
          <w:lang w:val="en-US"/>
        </w:rPr>
        <w:t xml:space="preserve"> Machiavelli</w:t>
      </w:r>
      <w:r w:rsidR="00A6455D">
        <w:rPr>
          <w:rFonts w:ascii="Times New Roman" w:hAnsi="Times New Roman" w:cs="Times New Roman"/>
          <w:sz w:val="24"/>
          <w:lang w:val="en-US"/>
        </w:rPr>
        <w:t>ani</w:t>
      </w:r>
      <w:r w:rsidR="001D30CB">
        <w:rPr>
          <w:rFonts w:ascii="Times New Roman" w:hAnsi="Times New Roman" w:cs="Times New Roman"/>
          <w:sz w:val="24"/>
          <w:lang w:val="en-US"/>
        </w:rPr>
        <w:t>sm</w:t>
      </w:r>
      <w:r w:rsidR="00501814">
        <w:rPr>
          <w:rFonts w:ascii="Times New Roman" w:hAnsi="Times New Roman" w:cs="Times New Roman"/>
          <w:sz w:val="24"/>
          <w:lang w:val="en-US"/>
        </w:rPr>
        <w:t xml:space="preserve"> have been previously linked with </w:t>
      </w:r>
      <w:r w:rsidR="00AA6065">
        <w:rPr>
          <w:rFonts w:ascii="Times New Roman" w:hAnsi="Times New Roman" w:cs="Times New Roman"/>
          <w:sz w:val="24"/>
          <w:lang w:val="en-US"/>
        </w:rPr>
        <w:t xml:space="preserve">questionable behavior at </w:t>
      </w:r>
      <w:r w:rsidR="00501814">
        <w:rPr>
          <w:rFonts w:ascii="Times New Roman" w:hAnsi="Times New Roman" w:cs="Times New Roman"/>
          <w:sz w:val="24"/>
          <w:lang w:val="en-US"/>
        </w:rPr>
        <w:t xml:space="preserve">work </w:t>
      </w:r>
      <w:r w:rsidR="00501814">
        <w:rPr>
          <w:rFonts w:ascii="Times New Roman" w:hAnsi="Times New Roman" w:cs="Times New Roman"/>
          <w:sz w:val="24"/>
          <w:lang w:val="en-US"/>
        </w:rPr>
        <w:fldChar w:fldCharType="begin">
          <w:fldData xml:space="preserve">PEVuZE5vdGU+PENpdGU+PEF1dGhvcj5PJmFwb3M7Qm95bGU8L0F1dGhvcj48WWVhcj4yMDEyPC9Z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</w:fldData>
        </w:fldChar>
      </w:r>
      <w:r w:rsidR="001D30CB">
        <w:rPr>
          <w:rFonts w:ascii="Times New Roman" w:hAnsi="Times New Roman" w:cs="Times New Roman"/>
          <w:sz w:val="24"/>
          <w:lang w:val="en-US"/>
        </w:rPr>
        <w:instrText xml:space="preserve"> ADDIN EN.CITE </w:instrText>
      </w:r>
      <w:r w:rsidR="001D30CB">
        <w:rPr>
          <w:rFonts w:ascii="Times New Roman" w:hAnsi="Times New Roman" w:cs="Times New Roman"/>
          <w:sz w:val="24"/>
          <w:lang w:val="en-US"/>
        </w:rPr>
        <w:fldChar w:fldCharType="begin">
          <w:fldData xml:space="preserve">PEVuZE5vdGU+PENpdGU+PEF1dGhvcj5PJmFwb3M7Qm95bGU8L0F1dGhvcj48WWVhcj4yMDEyPC9Z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</w:fldData>
        </w:fldChar>
      </w:r>
      <w:r w:rsidR="001D30CB">
        <w:rPr>
          <w:rFonts w:ascii="Times New Roman" w:hAnsi="Times New Roman" w:cs="Times New Roman"/>
          <w:sz w:val="24"/>
          <w:lang w:val="en-US"/>
        </w:rPr>
        <w:instrText xml:space="preserve"> ADDIN EN.CITE.DATA </w:instrText>
      </w:r>
      <w:r w:rsidR="001D30CB">
        <w:rPr>
          <w:rFonts w:ascii="Times New Roman" w:hAnsi="Times New Roman" w:cs="Times New Roman"/>
          <w:sz w:val="24"/>
          <w:lang w:val="en-US"/>
        </w:rPr>
      </w:r>
      <w:r w:rsidR="001D30CB">
        <w:rPr>
          <w:rFonts w:ascii="Times New Roman" w:hAnsi="Times New Roman" w:cs="Times New Roman"/>
          <w:sz w:val="24"/>
          <w:lang w:val="en-US"/>
        </w:rPr>
        <w:fldChar w:fldCharType="end"/>
      </w:r>
      <w:r w:rsidR="00501814">
        <w:rPr>
          <w:rFonts w:ascii="Times New Roman" w:hAnsi="Times New Roman" w:cs="Times New Roman"/>
          <w:sz w:val="24"/>
          <w:lang w:val="en-US"/>
        </w:rPr>
      </w:r>
      <w:r w:rsidR="00501814">
        <w:rPr>
          <w:rFonts w:ascii="Times New Roman" w:hAnsi="Times New Roman" w:cs="Times New Roman"/>
          <w:sz w:val="24"/>
          <w:lang w:val="en-US"/>
        </w:rPr>
        <w:fldChar w:fldCharType="separate"/>
      </w:r>
      <w:r w:rsidR="001D30CB">
        <w:rPr>
          <w:rFonts w:ascii="Times New Roman" w:hAnsi="Times New Roman" w:cs="Times New Roman"/>
          <w:noProof/>
          <w:sz w:val="24"/>
          <w:lang w:val="en-US"/>
        </w:rPr>
        <w:t>(O'Boyle, Forsyth, Banks, &amp; McDaniel, 2012; Sedikides &amp; Campbell, 2017)</w:t>
      </w:r>
      <w:r w:rsidR="00501814">
        <w:rPr>
          <w:rFonts w:ascii="Times New Roman" w:hAnsi="Times New Roman" w:cs="Times New Roman"/>
          <w:sz w:val="24"/>
          <w:lang w:val="en-US"/>
        </w:rPr>
        <w:fldChar w:fldCharType="end"/>
      </w:r>
      <w:r w:rsidR="00501814">
        <w:rPr>
          <w:rFonts w:ascii="Times New Roman" w:hAnsi="Times New Roman" w:cs="Times New Roman"/>
          <w:sz w:val="24"/>
          <w:lang w:val="en-US"/>
        </w:rPr>
        <w:t xml:space="preserve">. </w:t>
      </w:r>
      <w:r w:rsidR="00AA6D42" w:rsidRPr="00AA6D42">
        <w:rPr>
          <w:rFonts w:ascii="Times New Roman" w:hAnsi="Times New Roman" w:cs="Times New Roman"/>
          <w:sz w:val="24"/>
          <w:lang w:val="en-US"/>
        </w:rPr>
        <w:t>We focused on psychop</w:t>
      </w:r>
      <w:r w:rsidR="001328B2">
        <w:rPr>
          <w:rFonts w:ascii="Times New Roman" w:hAnsi="Times New Roman" w:cs="Times New Roman"/>
          <w:sz w:val="24"/>
          <w:lang w:val="en-US"/>
        </w:rPr>
        <w:t>athic traits, because they show</w:t>
      </w:r>
      <w:r w:rsidR="00AA6D42">
        <w:rPr>
          <w:rFonts w:ascii="Times New Roman" w:hAnsi="Times New Roman" w:cs="Times New Roman"/>
          <w:sz w:val="24"/>
          <w:lang w:val="en-US"/>
        </w:rPr>
        <w:t xml:space="preserve"> </w:t>
      </w:r>
      <w:r w:rsidR="00AA6D42" w:rsidRPr="00AA6D42">
        <w:rPr>
          <w:rFonts w:ascii="Times New Roman" w:hAnsi="Times New Roman" w:cs="Times New Roman"/>
          <w:sz w:val="24"/>
          <w:lang w:val="en-US"/>
        </w:rPr>
        <w:t xml:space="preserve">strongest </w:t>
      </w:r>
      <w:r w:rsidR="00AA6D42" w:rsidRPr="00AA6D42">
        <w:rPr>
          <w:rFonts w:ascii="Times New Roman" w:hAnsi="Times New Roman" w:cs="Times New Roman"/>
          <w:sz w:val="24"/>
          <w:lang w:val="en-US"/>
        </w:rPr>
        <w:t xml:space="preserve">relationships with job performance rather than </w:t>
      </w:r>
      <w:r w:rsidR="00C228AF">
        <w:rPr>
          <w:rFonts w:ascii="Times New Roman" w:hAnsi="Times New Roman" w:cs="Times New Roman"/>
          <w:sz w:val="24"/>
          <w:lang w:val="en-US"/>
        </w:rPr>
        <w:t xml:space="preserve">with </w:t>
      </w:r>
      <w:r w:rsidR="00AA6D42" w:rsidRPr="00AA6D42">
        <w:rPr>
          <w:rFonts w:ascii="Times New Roman" w:hAnsi="Times New Roman" w:cs="Times New Roman"/>
          <w:sz w:val="24"/>
          <w:lang w:val="en-US"/>
        </w:rPr>
        <w:t>counterproductive work behavior</w:t>
      </w:r>
      <w:r w:rsidR="00501814">
        <w:rPr>
          <w:rFonts w:ascii="Times New Roman" w:hAnsi="Times New Roman" w:cs="Times New Roman"/>
          <w:sz w:val="24"/>
          <w:lang w:val="en-US"/>
        </w:rPr>
        <w:t xml:space="preserve"> </w:t>
      </w:r>
      <w:r w:rsidR="00501814">
        <w:rPr>
          <w:rFonts w:ascii="Times New Roman" w:hAnsi="Times New Roman" w:cs="Times New Roman"/>
          <w:sz w:val="24"/>
          <w:lang w:val="en-US"/>
        </w:rPr>
        <w:fldChar w:fldCharType="begin">
          <w:fldData xml:space="preserve">PEVuZE5vdGU+PENpdGU+PEF1dGhvcj5PJmFwb3M7Qm95bGU8L0F1dGhvcj48WWVhcj4yMDEyPC9Z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</w:fldData>
        </w:fldChar>
      </w:r>
      <w:r w:rsidR="00501814">
        <w:rPr>
          <w:rFonts w:ascii="Times New Roman" w:hAnsi="Times New Roman" w:cs="Times New Roman"/>
          <w:sz w:val="24"/>
          <w:lang w:val="en-US"/>
        </w:rPr>
        <w:instrText xml:space="preserve"> ADDIN EN.CITE </w:instrText>
      </w:r>
      <w:r w:rsidR="00501814">
        <w:rPr>
          <w:rFonts w:ascii="Times New Roman" w:hAnsi="Times New Roman" w:cs="Times New Roman"/>
          <w:sz w:val="24"/>
          <w:lang w:val="en-US"/>
        </w:rPr>
        <w:fldChar w:fldCharType="begin">
          <w:fldData xml:space="preserve">PEVuZE5vdGU+PENpdGU+PEF1dGhvcj5PJmFwb3M7Qm95bGU8L0F1dGhvcj48WWVhcj4yMDEyPC9Z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</w:fldData>
        </w:fldChar>
      </w:r>
      <w:r w:rsidR="00501814">
        <w:rPr>
          <w:rFonts w:ascii="Times New Roman" w:hAnsi="Times New Roman" w:cs="Times New Roman"/>
          <w:sz w:val="24"/>
          <w:lang w:val="en-US"/>
        </w:rPr>
        <w:instrText xml:space="preserve"> ADDIN EN.CITE.DATA </w:instrText>
      </w:r>
      <w:r w:rsidR="00501814">
        <w:rPr>
          <w:rFonts w:ascii="Times New Roman" w:hAnsi="Times New Roman" w:cs="Times New Roman"/>
          <w:sz w:val="24"/>
          <w:lang w:val="en-US"/>
        </w:rPr>
      </w:r>
      <w:r w:rsidR="00501814">
        <w:rPr>
          <w:rFonts w:ascii="Times New Roman" w:hAnsi="Times New Roman" w:cs="Times New Roman"/>
          <w:sz w:val="24"/>
          <w:lang w:val="en-US"/>
        </w:rPr>
        <w:fldChar w:fldCharType="end"/>
      </w:r>
      <w:r w:rsidR="00501814">
        <w:rPr>
          <w:rFonts w:ascii="Times New Roman" w:hAnsi="Times New Roman" w:cs="Times New Roman"/>
          <w:sz w:val="24"/>
          <w:lang w:val="en-US"/>
        </w:rPr>
      </w:r>
      <w:r w:rsidR="00501814">
        <w:rPr>
          <w:rFonts w:ascii="Times New Roman" w:hAnsi="Times New Roman" w:cs="Times New Roman"/>
          <w:sz w:val="24"/>
          <w:lang w:val="en-US"/>
        </w:rPr>
        <w:fldChar w:fldCharType="separate"/>
      </w:r>
      <w:r w:rsidR="00501814">
        <w:rPr>
          <w:rFonts w:ascii="Times New Roman" w:hAnsi="Times New Roman" w:cs="Times New Roman"/>
          <w:noProof/>
          <w:sz w:val="24"/>
          <w:lang w:val="en-US"/>
        </w:rPr>
        <w:t>(O'Boyle et al., 2012)</w:t>
      </w:r>
      <w:r w:rsidR="00501814">
        <w:rPr>
          <w:rFonts w:ascii="Times New Roman" w:hAnsi="Times New Roman" w:cs="Times New Roman"/>
          <w:sz w:val="24"/>
          <w:lang w:val="en-US"/>
        </w:rPr>
        <w:fldChar w:fldCharType="end"/>
      </w:r>
      <w:r w:rsidR="00501814">
        <w:rPr>
          <w:rFonts w:ascii="Times New Roman" w:hAnsi="Times New Roman" w:cs="Times New Roman"/>
          <w:sz w:val="24"/>
          <w:lang w:val="en-US"/>
        </w:rPr>
        <w:t>.</w:t>
      </w:r>
    </w:p>
    <w:p w14:paraId="49884854" w14:textId="41DCB9E0" w:rsidR="00341E01" w:rsidRPr="00B30C6C" w:rsidRDefault="001156BA" w:rsidP="00AA3CB5">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One proxy measure of professional success is academic success in student samples.</w:t>
      </w:r>
      <w:r w:rsidR="00DD004E" w:rsidRPr="00B30C6C">
        <w:rPr>
          <w:rFonts w:ascii="Times New Roman" w:hAnsi="Times New Roman" w:cs="Times New Roman"/>
          <w:sz w:val="24"/>
          <w:lang w:val="en-US"/>
        </w:rPr>
        <w:t xml:space="preserve"> </w:t>
      </w:r>
      <w:r w:rsidR="00CD5ED7" w:rsidRPr="00B30C6C">
        <w:rPr>
          <w:rFonts w:ascii="Times New Roman" w:hAnsi="Times New Roman" w:cs="Times New Roman"/>
          <w:sz w:val="24"/>
          <w:lang w:val="en-US"/>
        </w:rPr>
        <w:t>A</w:t>
      </w:r>
      <w:r w:rsidRPr="00B30C6C">
        <w:rPr>
          <w:rFonts w:ascii="Times New Roman" w:hAnsi="Times New Roman" w:cs="Times New Roman"/>
          <w:sz w:val="24"/>
          <w:lang w:val="en-US"/>
        </w:rPr>
        <w:t>cademic success</w:t>
      </w:r>
      <w:r w:rsidR="00DD004E" w:rsidRPr="00B30C6C">
        <w:rPr>
          <w:rFonts w:ascii="Times New Roman" w:hAnsi="Times New Roman" w:cs="Times New Roman"/>
          <w:sz w:val="24"/>
          <w:lang w:val="en-US"/>
        </w:rPr>
        <w:t xml:space="preserve"> (</w:t>
      </w:r>
      <w:r w:rsidRPr="00B30C6C">
        <w:rPr>
          <w:rFonts w:ascii="Times New Roman" w:hAnsi="Times New Roman" w:cs="Times New Roman"/>
          <w:sz w:val="24"/>
          <w:lang w:val="en-US"/>
        </w:rPr>
        <w:t>grades</w:t>
      </w:r>
      <w:r w:rsidR="00DD004E" w:rsidRPr="00B30C6C">
        <w:rPr>
          <w:rFonts w:ascii="Times New Roman" w:hAnsi="Times New Roman" w:cs="Times New Roman"/>
          <w:sz w:val="24"/>
          <w:lang w:val="en-US"/>
        </w:rPr>
        <w:t>)</w:t>
      </w:r>
      <w:r w:rsidRPr="00B30C6C">
        <w:rPr>
          <w:rFonts w:ascii="Times New Roman" w:hAnsi="Times New Roman" w:cs="Times New Roman"/>
          <w:sz w:val="24"/>
          <w:lang w:val="en-US"/>
        </w:rPr>
        <w:t xml:space="preserve"> and interpersonal, callous</w:t>
      </w:r>
      <w:r w:rsidR="005E138C" w:rsidRPr="00B30C6C">
        <w:rPr>
          <w:rFonts w:ascii="Times New Roman" w:hAnsi="Times New Roman" w:cs="Times New Roman"/>
          <w:sz w:val="24"/>
          <w:lang w:val="en-US"/>
        </w:rPr>
        <w:t>,</w:t>
      </w:r>
      <w:r w:rsidRPr="00B30C6C">
        <w:rPr>
          <w:rFonts w:ascii="Times New Roman" w:hAnsi="Times New Roman" w:cs="Times New Roman"/>
          <w:sz w:val="24"/>
          <w:lang w:val="en-US"/>
        </w:rPr>
        <w:t xml:space="preserve"> or lifestyle aspects of psychopathic traits</w:t>
      </w:r>
      <w:r w:rsidR="00CD5ED7" w:rsidRPr="00B30C6C">
        <w:rPr>
          <w:rFonts w:ascii="Times New Roman" w:hAnsi="Times New Roman" w:cs="Times New Roman"/>
          <w:sz w:val="24"/>
          <w:lang w:val="en-US"/>
        </w:rPr>
        <w:t xml:space="preserve"> are unrelated</w:t>
      </w:r>
      <w:r w:rsidRPr="00B30C6C">
        <w:rPr>
          <w:rFonts w:ascii="Times New Roman" w:hAnsi="Times New Roman" w:cs="Times New Roman"/>
          <w:sz w:val="24"/>
          <w:lang w:val="en-US"/>
        </w:rPr>
        <w:t xml:space="preserve">, </w:t>
      </w:r>
      <w:r w:rsidR="002848AA" w:rsidRPr="00B30C6C">
        <w:rPr>
          <w:rFonts w:ascii="Times New Roman" w:hAnsi="Times New Roman" w:cs="Times New Roman"/>
          <w:sz w:val="24"/>
          <w:lang w:val="en-US"/>
        </w:rPr>
        <w:t>whe</w:t>
      </w:r>
      <w:r w:rsidR="005E138C" w:rsidRPr="00B30C6C">
        <w:rPr>
          <w:rFonts w:ascii="Times New Roman" w:hAnsi="Times New Roman" w:cs="Times New Roman"/>
          <w:sz w:val="24"/>
          <w:lang w:val="en-US"/>
        </w:rPr>
        <w:t>reas</w:t>
      </w:r>
      <w:r w:rsidR="002848AA" w:rsidRPr="00B30C6C">
        <w:rPr>
          <w:rFonts w:ascii="Times New Roman" w:hAnsi="Times New Roman" w:cs="Times New Roman"/>
          <w:sz w:val="24"/>
          <w:lang w:val="en-US"/>
        </w:rPr>
        <w:t xml:space="preserve"> </w:t>
      </w:r>
      <w:r w:rsidRPr="00B30C6C">
        <w:rPr>
          <w:rFonts w:ascii="Times New Roman" w:hAnsi="Times New Roman" w:cs="Times New Roman"/>
          <w:sz w:val="24"/>
          <w:lang w:val="en-US"/>
        </w:rPr>
        <w:t xml:space="preserve">academic success and antisocial </w:t>
      </w:r>
      <w:r w:rsidR="002848AA" w:rsidRPr="00B30C6C">
        <w:rPr>
          <w:rFonts w:ascii="Times New Roman" w:hAnsi="Times New Roman" w:cs="Times New Roman"/>
          <w:sz w:val="24"/>
          <w:lang w:val="en-US"/>
        </w:rPr>
        <w:t xml:space="preserve">or criminal behavior </w:t>
      </w:r>
      <w:r w:rsidRPr="00B30C6C">
        <w:rPr>
          <w:rFonts w:ascii="Times New Roman" w:hAnsi="Times New Roman" w:cs="Times New Roman"/>
          <w:sz w:val="24"/>
          <w:lang w:val="en-US"/>
        </w:rPr>
        <w:t>aspects of psychopath</w:t>
      </w:r>
      <w:r w:rsidR="00DD004E" w:rsidRPr="00B30C6C">
        <w:rPr>
          <w:rFonts w:ascii="Times New Roman" w:hAnsi="Times New Roman" w:cs="Times New Roman"/>
          <w:sz w:val="24"/>
          <w:lang w:val="en-US"/>
        </w:rPr>
        <w:t>y</w:t>
      </w:r>
      <w:r w:rsidR="00CD5ED7" w:rsidRPr="00B30C6C">
        <w:rPr>
          <w:rFonts w:ascii="Times New Roman" w:hAnsi="Times New Roman" w:cs="Times New Roman"/>
          <w:sz w:val="24"/>
          <w:lang w:val="en-US"/>
        </w:rPr>
        <w:t xml:space="preserve"> are </w:t>
      </w:r>
      <w:r w:rsidR="00AA6D42">
        <w:rPr>
          <w:rFonts w:ascii="Times New Roman" w:hAnsi="Times New Roman" w:cs="Times New Roman"/>
          <w:sz w:val="24"/>
          <w:lang w:val="en-US"/>
        </w:rPr>
        <w:t>inversely</w:t>
      </w:r>
      <w:r w:rsidR="002848AA" w:rsidRPr="00B30C6C">
        <w:rPr>
          <w:rFonts w:ascii="Times New Roman" w:hAnsi="Times New Roman" w:cs="Times New Roman"/>
          <w:sz w:val="24"/>
          <w:lang w:val="en-US"/>
        </w:rPr>
        <w:t xml:space="preserve"> </w:t>
      </w:r>
      <w:r w:rsidR="00CD5ED7" w:rsidRPr="00B30C6C">
        <w:rPr>
          <w:rFonts w:ascii="Times New Roman" w:hAnsi="Times New Roman" w:cs="Times New Roman"/>
          <w:sz w:val="24"/>
          <w:lang w:val="en-US"/>
        </w:rPr>
        <w:t>related</w:t>
      </w:r>
      <w:r w:rsidR="00767E7A">
        <w:rPr>
          <w:rFonts w:ascii="Times New Roman" w:hAnsi="Times New Roman" w:cs="Times New Roman"/>
          <w:sz w:val="24"/>
          <w:lang w:val="en-US"/>
        </w:rPr>
        <w:t xml:space="preserve"> </w:t>
      </w:r>
      <w:r w:rsidR="00767E7A">
        <w:rPr>
          <w:rFonts w:ascii="Times New Roman" w:hAnsi="Times New Roman" w:cs="Times New Roman"/>
          <w:sz w:val="24"/>
          <w:lang w:val="en-US"/>
        </w:rPr>
        <w:fldChar w:fldCharType="begin"/>
      </w:r>
      <w:r w:rsidR="00767E7A">
        <w:rPr>
          <w:rFonts w:ascii="Times New Roman" w:hAnsi="Times New Roman" w:cs="Times New Roman"/>
          <w:sz w:val="24"/>
          <w:lang w:val="en-US"/>
        </w:rPr>
        <w:instrText xml:space="preserve"> ADDIN EN.CITE &lt;EndNote&gt;&lt;Cite&gt;&lt;Author&gt;Hassall&lt;/Author&gt;&lt;Year&gt;2015&lt;/Year&gt;&lt;RecNum&gt;4532&lt;/RecNum&gt;&lt;DisplayText&gt;(Hassall, Boduszek, &amp;amp; Dhingra, 2015)&lt;/DisplayText&gt;&lt;record&gt;&lt;rec-number&gt;4532&lt;/rec-number&gt;&lt;foreign-keys&gt;&lt;key app="EN" db-id="vda50vt5nv9xrzet9s75ppp9w9e2vtzzx52t" timestamp="1431371661"&gt;4532&lt;/key&gt;&lt;/foreign-keys&gt;&lt;ref-type name="Journal Article"&gt;17&lt;/ref-type&gt;&lt;contributors&gt;&lt;authors&gt;&lt;author&gt;Hassall, Jonathan&lt;/author&gt;&lt;author&gt;Boduszek, Daniel&lt;/author&gt;&lt;author&gt;Dhingra, Katie&lt;/author&gt;&lt;/authors&gt;&lt;/contributors&gt;&lt;titles&gt;&lt;title&gt;Psychopathic traits of business and psychology students and their relationship to academic success&lt;/title&gt;&lt;secondary-title&gt;Personality and Individual Differences&lt;/secondary-title&gt;&lt;/titles&gt;&lt;periodical&gt;&lt;full-title&gt;Personality and Individual Differences&lt;/full-title&gt;&lt;/periodical&gt;&lt;pages&gt;227-231&lt;/pages&gt;&lt;volume&gt;82&lt;/volume&gt;&lt;keywords&gt;&lt;keyword&gt;Psychopathy&lt;/keyword&gt;&lt;keyword&gt;Students&lt;/keyword&gt;&lt;keyword&gt;Academic success&lt;/keyword&gt;&lt;keyword&gt;The self-report psychopathy scale (SRP-III)&lt;/keyword&gt;&lt;/keywords&gt;&lt;dates&gt;&lt;year&gt;2015&lt;/year&gt;&lt;pub-dates&gt;&lt;date&gt;8//&lt;/date&gt;&lt;/pub-dates&gt;&lt;/dates&gt;&lt;isbn&gt;0191-8869&lt;/isbn&gt;&lt;urls&gt;&lt;related-urls&gt;&lt;url&gt;http://www.sciencedirect.com/science/article/pii/S0191886915001804&lt;/url&gt;&lt;/related-urls&gt;&lt;/urls&gt;&lt;electronic-resource-num&gt;10.1016/j.paid.2015.03.017&lt;/electronic-resource-num&gt;&lt;/record&gt;&lt;/Cite&gt;&lt;/EndNote&gt;</w:instrText>
      </w:r>
      <w:r w:rsidR="00767E7A">
        <w:rPr>
          <w:rFonts w:ascii="Times New Roman" w:hAnsi="Times New Roman" w:cs="Times New Roman"/>
          <w:sz w:val="24"/>
          <w:lang w:val="en-US"/>
        </w:rPr>
        <w:fldChar w:fldCharType="separate"/>
      </w:r>
      <w:r w:rsidR="00767E7A">
        <w:rPr>
          <w:rFonts w:ascii="Times New Roman" w:hAnsi="Times New Roman" w:cs="Times New Roman"/>
          <w:noProof/>
          <w:sz w:val="24"/>
          <w:lang w:val="en-US"/>
        </w:rPr>
        <w:t>(Hassall, Boduszek, &amp; Dhingra, 2015)</w:t>
      </w:r>
      <w:r w:rsidR="00767E7A">
        <w:rPr>
          <w:rFonts w:ascii="Times New Roman" w:hAnsi="Times New Roman" w:cs="Times New Roman"/>
          <w:sz w:val="24"/>
          <w:lang w:val="en-US"/>
        </w:rPr>
        <w:fldChar w:fldCharType="end"/>
      </w:r>
      <w:r w:rsidRPr="00B30C6C">
        <w:rPr>
          <w:rFonts w:ascii="Times New Roman" w:hAnsi="Times New Roman" w:cs="Times New Roman"/>
          <w:sz w:val="24"/>
          <w:lang w:val="en-US"/>
        </w:rPr>
        <w:t xml:space="preserve">. </w:t>
      </w:r>
      <w:r w:rsidR="003620BF" w:rsidRPr="00B30C6C">
        <w:rPr>
          <w:rFonts w:ascii="Times New Roman" w:hAnsi="Times New Roman" w:cs="Times New Roman"/>
          <w:sz w:val="24"/>
          <w:lang w:val="en-US"/>
        </w:rPr>
        <w:t xml:space="preserve">However, how professional success is </w:t>
      </w:r>
      <w:r w:rsidR="00DD004E" w:rsidRPr="00B30C6C">
        <w:rPr>
          <w:rFonts w:ascii="Times New Roman" w:hAnsi="Times New Roman" w:cs="Times New Roman"/>
          <w:sz w:val="24"/>
          <w:lang w:val="en-US"/>
        </w:rPr>
        <w:t xml:space="preserve">defined </w:t>
      </w:r>
      <w:r w:rsidR="003620BF" w:rsidRPr="00B30C6C">
        <w:rPr>
          <w:rFonts w:ascii="Times New Roman" w:hAnsi="Times New Roman" w:cs="Times New Roman"/>
          <w:sz w:val="24"/>
          <w:lang w:val="en-US"/>
        </w:rPr>
        <w:t xml:space="preserve">or measured varies in </w:t>
      </w:r>
      <w:r w:rsidR="00890943" w:rsidRPr="00B30C6C">
        <w:rPr>
          <w:rFonts w:ascii="Times New Roman" w:hAnsi="Times New Roman" w:cs="Times New Roman"/>
          <w:sz w:val="24"/>
          <w:lang w:val="en-US"/>
        </w:rPr>
        <w:t xml:space="preserve">the academic fields of </w:t>
      </w:r>
      <w:r w:rsidR="003620BF" w:rsidRPr="00B30C6C">
        <w:rPr>
          <w:rFonts w:ascii="Times New Roman" w:hAnsi="Times New Roman" w:cs="Times New Roman"/>
          <w:sz w:val="24"/>
          <w:lang w:val="en-US"/>
        </w:rPr>
        <w:t xml:space="preserve">management </w:t>
      </w:r>
      <w:r w:rsidR="00DD004E" w:rsidRPr="00B30C6C">
        <w:rPr>
          <w:rFonts w:ascii="Times New Roman" w:hAnsi="Times New Roman" w:cs="Times New Roman"/>
          <w:sz w:val="24"/>
          <w:lang w:val="en-US"/>
        </w:rPr>
        <w:t xml:space="preserve">versus </w:t>
      </w:r>
      <w:r w:rsidR="003620BF" w:rsidRPr="00B30C6C">
        <w:rPr>
          <w:rFonts w:ascii="Times New Roman" w:hAnsi="Times New Roman" w:cs="Times New Roman"/>
          <w:sz w:val="24"/>
          <w:lang w:val="en-US"/>
        </w:rPr>
        <w:t>psychology</w:t>
      </w:r>
      <w:r w:rsidR="00883C4B">
        <w:rPr>
          <w:rFonts w:ascii="Times New Roman" w:hAnsi="Times New Roman" w:cs="Times New Roman"/>
          <w:sz w:val="24"/>
          <w:lang w:val="en-US"/>
        </w:rPr>
        <w:t xml:space="preserve"> </w:t>
      </w:r>
      <w:r w:rsidR="00883C4B">
        <w:rPr>
          <w:rFonts w:ascii="Times New Roman" w:hAnsi="Times New Roman" w:cs="Times New Roman"/>
          <w:sz w:val="24"/>
          <w:lang w:val="en-US"/>
        </w:rPr>
        <w:fldChar w:fldCharType="begin">
          <w:fldData xml:space="preserve">PEVuZE5vdGU+PENpdGU+PEF1dGhvcj5TbWl0aDwvQXV0aG9yPjxZZWFyPjIwMTM8L1llYXI+PFJl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</w:fldData>
        </w:fldChar>
      </w:r>
      <w:r w:rsidR="00883C4B">
        <w:rPr>
          <w:rFonts w:ascii="Times New Roman" w:hAnsi="Times New Roman" w:cs="Times New Roman"/>
          <w:sz w:val="24"/>
          <w:lang w:val="en-US"/>
        </w:rPr>
        <w:instrText xml:space="preserve"> ADDIN EN.CITE </w:instrText>
      </w:r>
      <w:r w:rsidR="00883C4B">
        <w:rPr>
          <w:rFonts w:ascii="Times New Roman" w:hAnsi="Times New Roman" w:cs="Times New Roman"/>
          <w:sz w:val="24"/>
          <w:lang w:val="en-US"/>
        </w:rPr>
        <w:fldChar w:fldCharType="begin">
          <w:fldData xml:space="preserve">PEVuZE5vdGU+PENpdGU+PEF1dGhvcj5TbWl0aDwvQXV0aG9yPjxZZWFyPjIwMTM8L1llYXI+PFJl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</w:fldData>
        </w:fldChar>
      </w:r>
      <w:r w:rsidR="00883C4B">
        <w:rPr>
          <w:rFonts w:ascii="Times New Roman" w:hAnsi="Times New Roman" w:cs="Times New Roman"/>
          <w:sz w:val="24"/>
          <w:lang w:val="en-US"/>
        </w:rPr>
        <w:instrText xml:space="preserve"> ADDIN EN.CITE.DATA </w:instrText>
      </w:r>
      <w:r w:rsidR="00883C4B">
        <w:rPr>
          <w:rFonts w:ascii="Times New Roman" w:hAnsi="Times New Roman" w:cs="Times New Roman"/>
          <w:sz w:val="24"/>
          <w:lang w:val="en-US"/>
        </w:rPr>
      </w:r>
      <w:r w:rsidR="00883C4B">
        <w:rPr>
          <w:rFonts w:ascii="Times New Roman" w:hAnsi="Times New Roman" w:cs="Times New Roman"/>
          <w:sz w:val="24"/>
          <w:lang w:val="en-US"/>
        </w:rPr>
        <w:fldChar w:fldCharType="end"/>
      </w:r>
      <w:r w:rsidR="00883C4B">
        <w:rPr>
          <w:rFonts w:ascii="Times New Roman" w:hAnsi="Times New Roman" w:cs="Times New Roman"/>
          <w:sz w:val="24"/>
          <w:lang w:val="en-US"/>
        </w:rPr>
      </w:r>
      <w:r w:rsidR="00883C4B">
        <w:rPr>
          <w:rFonts w:ascii="Times New Roman" w:hAnsi="Times New Roman" w:cs="Times New Roman"/>
          <w:sz w:val="24"/>
          <w:lang w:val="en-US"/>
        </w:rPr>
        <w:fldChar w:fldCharType="separate"/>
      </w:r>
      <w:r w:rsidR="00883C4B">
        <w:rPr>
          <w:rFonts w:ascii="Times New Roman" w:hAnsi="Times New Roman" w:cs="Times New Roman"/>
          <w:noProof/>
          <w:sz w:val="24"/>
          <w:lang w:val="en-US"/>
        </w:rPr>
        <w:t>(Smith &amp; Lilienfeld, 2013; Spurk et al., 2016)</w:t>
      </w:r>
      <w:r w:rsidR="00883C4B">
        <w:rPr>
          <w:rFonts w:ascii="Times New Roman" w:hAnsi="Times New Roman" w:cs="Times New Roman"/>
          <w:sz w:val="24"/>
          <w:lang w:val="en-US"/>
        </w:rPr>
        <w:fldChar w:fldCharType="end"/>
      </w:r>
      <w:r w:rsidR="003620BF" w:rsidRPr="00B30C6C">
        <w:rPr>
          <w:rFonts w:ascii="Times New Roman" w:hAnsi="Times New Roman" w:cs="Times New Roman"/>
          <w:sz w:val="24"/>
          <w:lang w:val="en-US"/>
        </w:rPr>
        <w:t>, which could</w:t>
      </w:r>
      <w:r w:rsidR="00CD5ED7" w:rsidRPr="00B30C6C">
        <w:rPr>
          <w:rFonts w:ascii="Times New Roman" w:hAnsi="Times New Roman" w:cs="Times New Roman"/>
          <w:sz w:val="24"/>
          <w:lang w:val="en-US"/>
        </w:rPr>
        <w:t xml:space="preserve"> account, in part, for</w:t>
      </w:r>
      <w:r w:rsidR="00AA6065">
        <w:rPr>
          <w:rFonts w:ascii="Times New Roman" w:hAnsi="Times New Roman" w:cs="Times New Roman"/>
          <w:sz w:val="24"/>
          <w:lang w:val="en-US"/>
        </w:rPr>
        <w:t xml:space="preserve"> result</w:t>
      </w:r>
      <w:r w:rsidR="00CD5ED7" w:rsidRPr="00B30C6C">
        <w:rPr>
          <w:rFonts w:ascii="Times New Roman" w:hAnsi="Times New Roman" w:cs="Times New Roman"/>
          <w:sz w:val="24"/>
          <w:lang w:val="en-US"/>
        </w:rPr>
        <w:t xml:space="preserve"> discrepancies</w:t>
      </w:r>
      <w:r w:rsidR="003620BF" w:rsidRPr="00B30C6C">
        <w:rPr>
          <w:rFonts w:ascii="Times New Roman" w:hAnsi="Times New Roman" w:cs="Times New Roman"/>
          <w:sz w:val="24"/>
          <w:lang w:val="en-US"/>
        </w:rPr>
        <w:t xml:space="preserve">. </w:t>
      </w:r>
      <w:r w:rsidR="00CD5ED7" w:rsidRPr="00B30C6C">
        <w:rPr>
          <w:rFonts w:ascii="Times New Roman" w:hAnsi="Times New Roman" w:cs="Times New Roman"/>
          <w:sz w:val="24"/>
          <w:lang w:val="en-US"/>
        </w:rPr>
        <w:t>We address</w:t>
      </w:r>
      <w:r w:rsidR="007A7CF0">
        <w:rPr>
          <w:rFonts w:ascii="Times New Roman" w:hAnsi="Times New Roman" w:cs="Times New Roman"/>
          <w:sz w:val="24"/>
          <w:lang w:val="en-US"/>
        </w:rPr>
        <w:t>ed</w:t>
      </w:r>
      <w:r w:rsidR="00CD5ED7" w:rsidRPr="00B30C6C">
        <w:rPr>
          <w:rFonts w:ascii="Times New Roman" w:hAnsi="Times New Roman" w:cs="Times New Roman"/>
          <w:sz w:val="24"/>
          <w:lang w:val="en-US"/>
        </w:rPr>
        <w:t xml:space="preserve"> this issue by assessing</w:t>
      </w:r>
      <w:r w:rsidR="007A7CF0">
        <w:rPr>
          <w:rFonts w:ascii="Times New Roman" w:hAnsi="Times New Roman" w:cs="Times New Roman"/>
          <w:sz w:val="24"/>
          <w:lang w:val="en-US"/>
        </w:rPr>
        <w:t xml:space="preserve"> simultaneously</w:t>
      </w:r>
      <w:r w:rsidR="00CD5ED7" w:rsidRPr="00B30C6C">
        <w:rPr>
          <w:rFonts w:ascii="Times New Roman" w:hAnsi="Times New Roman" w:cs="Times New Roman"/>
          <w:sz w:val="24"/>
          <w:lang w:val="en-US"/>
        </w:rPr>
        <w:t xml:space="preserve"> </w:t>
      </w:r>
      <w:r w:rsidR="00C34027" w:rsidRPr="00B30C6C">
        <w:rPr>
          <w:rFonts w:ascii="Times New Roman" w:hAnsi="Times New Roman" w:cs="Times New Roman"/>
          <w:sz w:val="24"/>
          <w:lang w:val="en-US"/>
        </w:rPr>
        <w:t>multiple</w:t>
      </w:r>
      <w:r w:rsidR="00CD5ED7" w:rsidRPr="00B30C6C">
        <w:rPr>
          <w:rFonts w:ascii="Times New Roman" w:hAnsi="Times New Roman" w:cs="Times New Roman"/>
          <w:sz w:val="24"/>
          <w:lang w:val="en-US"/>
        </w:rPr>
        <w:t xml:space="preserve"> </w:t>
      </w:r>
      <w:r w:rsidR="00C34027" w:rsidRPr="00B30C6C">
        <w:rPr>
          <w:rFonts w:ascii="Times New Roman" w:hAnsi="Times New Roman" w:cs="Times New Roman"/>
          <w:sz w:val="24"/>
          <w:lang w:val="en-US"/>
        </w:rPr>
        <w:t>indicators</w:t>
      </w:r>
      <w:r w:rsidR="00CD5ED7" w:rsidRPr="00B30C6C">
        <w:rPr>
          <w:rFonts w:ascii="Times New Roman" w:hAnsi="Times New Roman" w:cs="Times New Roman"/>
          <w:sz w:val="24"/>
          <w:lang w:val="en-US"/>
        </w:rPr>
        <w:t xml:space="preserve"> of</w:t>
      </w:r>
      <w:r w:rsidR="003620BF" w:rsidRPr="00B30C6C">
        <w:rPr>
          <w:rFonts w:ascii="Times New Roman" w:hAnsi="Times New Roman" w:cs="Times New Roman"/>
          <w:sz w:val="24"/>
          <w:lang w:val="en-US"/>
        </w:rPr>
        <w:t xml:space="preserve"> professional success.</w:t>
      </w:r>
      <w:r w:rsidR="00635D26" w:rsidRPr="00B30C6C">
        <w:rPr>
          <w:rFonts w:ascii="Times New Roman" w:hAnsi="Times New Roman" w:cs="Times New Roman"/>
          <w:sz w:val="24"/>
          <w:lang w:val="en-US"/>
        </w:rPr>
        <w:t xml:space="preserve"> </w:t>
      </w:r>
    </w:p>
    <w:p w14:paraId="648573C8" w14:textId="431827D8" w:rsidR="006F116D" w:rsidRPr="007A7CF0" w:rsidRDefault="00EC4975" w:rsidP="000C520C">
      <w:pPr>
        <w:spacing w:line="480" w:lineRule="exact"/>
        <w:outlineLvl w:val="0"/>
        <w:rPr>
          <w:rFonts w:ascii="Times New Roman" w:hAnsi="Times New Roman" w:cs="Times New Roman"/>
          <w:i/>
          <w:sz w:val="24"/>
          <w:lang w:val="en-US"/>
        </w:rPr>
      </w:pPr>
      <w:r w:rsidRPr="007A7CF0">
        <w:rPr>
          <w:rFonts w:ascii="Times New Roman" w:hAnsi="Times New Roman" w:cs="Times New Roman"/>
          <w:i/>
          <w:sz w:val="24"/>
          <w:lang w:val="en-US"/>
        </w:rPr>
        <w:t>1.</w:t>
      </w:r>
      <w:r w:rsidR="003620BF" w:rsidRPr="007A7CF0">
        <w:rPr>
          <w:rFonts w:ascii="Times New Roman" w:hAnsi="Times New Roman" w:cs="Times New Roman"/>
          <w:i/>
          <w:sz w:val="24"/>
          <w:lang w:val="en-US"/>
        </w:rPr>
        <w:t>2.</w:t>
      </w:r>
      <w:r w:rsidRPr="007A7CF0">
        <w:rPr>
          <w:rFonts w:ascii="Times New Roman" w:hAnsi="Times New Roman" w:cs="Times New Roman"/>
          <w:i/>
          <w:sz w:val="24"/>
          <w:lang w:val="en-US"/>
        </w:rPr>
        <w:t xml:space="preserve"> </w:t>
      </w:r>
      <w:r w:rsidR="00917FEA">
        <w:rPr>
          <w:rFonts w:ascii="Times New Roman" w:hAnsi="Times New Roman" w:cs="Times New Roman"/>
          <w:i/>
          <w:sz w:val="24"/>
          <w:lang w:val="en-US"/>
        </w:rPr>
        <w:t>Relevant control variables investigating professional success</w:t>
      </w:r>
    </w:p>
    <w:p w14:paraId="4D9D7D10" w14:textId="49A24CC7" w:rsidR="00DF69F3" w:rsidRPr="00B30C6C" w:rsidRDefault="00023C4D" w:rsidP="00AA3CB5">
      <w:pPr>
        <w:spacing w:line="480" w:lineRule="exact"/>
        <w:ind w:firstLine="720"/>
        <w:rPr>
          <w:rFonts w:ascii="Times New Roman" w:hAnsi="Times New Roman" w:cs="Times New Roman"/>
          <w:sz w:val="24"/>
          <w:lang w:val="en-US"/>
        </w:rPr>
      </w:pPr>
      <w:r>
        <w:rPr>
          <w:rFonts w:ascii="Times New Roman" w:hAnsi="Times New Roman" w:cs="Times New Roman"/>
          <w:sz w:val="24"/>
          <w:lang w:val="en-US"/>
        </w:rPr>
        <w:t xml:space="preserve">The Big Five can explain a large amount of variance in psychopathy </w:t>
      </w:r>
      <w:r>
        <w:rPr>
          <w:rFonts w:ascii="Times New Roman" w:hAnsi="Times New Roman" w:cs="Times New Roman"/>
          <w:sz w:val="24"/>
          <w:lang w:val="en-US"/>
        </w:rPr>
        <w:fldChar w:fldCharType="begin"/>
      </w:r>
      <w:r>
        <w:rPr>
          <w:rFonts w:ascii="Times New Roman" w:hAnsi="Times New Roman" w:cs="Times New Roman"/>
          <w:sz w:val="24"/>
          <w:lang w:val="en-US"/>
        </w:rPr>
        <w:instrText xml:space="preserve"> ADDIN EN.CITE &lt;EndNote&gt;&lt;Cite&gt;&lt;Author&gt;O&amp;apos;Boyle&lt;/Author&gt;&lt;Year&gt;2015&lt;/Year&gt;&lt;RecNum&gt;5693&lt;/RecNum&gt;&lt;DisplayText&gt;(O&amp;apos;Boyle, Forsyth, Banks, Story, &amp;amp; White, 2015)&lt;/DisplayText&gt;&lt;record&gt;&lt;rec-number&gt;5693&lt;/rec-number&gt;&lt;foreign-keys&gt;&lt;key app="EN" db-id="vda50vt5nv9xrzet9s75ppp9w9e2vtzzx52t" timestamp="1502901196"&gt;5693&lt;/key&gt;&lt;/foreign-keys&gt;&lt;ref-type name="Journal Article"&gt;17&lt;/ref-type&gt;&lt;contributors&gt;&lt;authors&gt;&lt;author&gt;O&amp;apos;Boyle, Ernest H.&lt;/author&gt;&lt;author&gt;Forsyth, Donelson R.&lt;/author&gt;&lt;author&gt;Banks, George C.&lt;/author&gt;&lt;author&gt;Story, Paul A.&lt;/author&gt;&lt;author&gt;White, Charles D.&lt;/author&gt;&lt;/authors&gt;&lt;/contributors&gt;&lt;titles&gt;&lt;title&gt;A Meta-Analytic Test of Redundancy and Relative Importance of the Dark Triad and Five-Factor Model of Personality&lt;/title&gt;&lt;secondary-title&gt;Journal of Personality&lt;/secondary-title&gt;&lt;/titles&gt;&lt;periodical&gt;&lt;full-title&gt;Journal of Personality&lt;/full-title&gt;&lt;/periodical&gt;&lt;pages&gt;644-664&lt;/pages&gt;&lt;volume&gt;83&lt;/volume&gt;&lt;number&gt;6&lt;/number&gt;&lt;dates&gt;&lt;year&gt;2015&lt;/year&gt;&lt;/dates&gt;&lt;isbn&gt;1467-6494&lt;/isbn&gt;&lt;urls&gt;&lt;related-urls&gt;&lt;url&gt;http://dx.doi.org/10.1111/jopy.12126&lt;/url&gt;&lt;/related-urls&gt;&lt;/urls&gt;&lt;electronic-resource-num&gt;10.1111/jopy.12126&lt;/electronic-resource-num&gt;&lt;/record&gt;&lt;/Cite&gt;&lt;/EndNote&gt;</w:instrText>
      </w:r>
      <w:r>
        <w:rPr>
          <w:rFonts w:ascii="Times New Roman" w:hAnsi="Times New Roman" w:cs="Times New Roman"/>
          <w:sz w:val="24"/>
          <w:lang w:val="en-US"/>
        </w:rPr>
        <w:fldChar w:fldCharType="separate"/>
      </w:r>
      <w:r>
        <w:rPr>
          <w:rFonts w:ascii="Times New Roman" w:hAnsi="Times New Roman" w:cs="Times New Roman"/>
          <w:noProof/>
          <w:sz w:val="24"/>
          <w:lang w:val="en-US"/>
        </w:rPr>
        <w:t>(O'Boyle, Forsyth, Banks, Story, &amp; White, 2015)</w:t>
      </w:r>
      <w:r>
        <w:rPr>
          <w:rFonts w:ascii="Times New Roman" w:hAnsi="Times New Roman" w:cs="Times New Roman"/>
          <w:sz w:val="24"/>
          <w:lang w:val="en-US"/>
        </w:rPr>
        <w:fldChar w:fldCharType="end"/>
      </w:r>
      <w:r>
        <w:rPr>
          <w:rFonts w:ascii="Times New Roman" w:hAnsi="Times New Roman" w:cs="Times New Roman"/>
          <w:sz w:val="24"/>
          <w:lang w:val="en-US"/>
        </w:rPr>
        <w:t xml:space="preserve"> and have also been linked to professional </w:t>
      </w:r>
      <w:r>
        <w:rPr>
          <w:rFonts w:ascii="Times New Roman" w:hAnsi="Times New Roman" w:cs="Times New Roman"/>
          <w:sz w:val="24"/>
          <w:lang w:val="en-US"/>
        </w:rPr>
        <w:lastRenderedPageBreak/>
        <w:t>success</w:t>
      </w:r>
      <w:r w:rsidR="00305050">
        <w:rPr>
          <w:rFonts w:ascii="Times New Roman" w:hAnsi="Times New Roman" w:cs="Times New Roman"/>
          <w:sz w:val="24"/>
          <w:lang w:val="en-US"/>
        </w:rPr>
        <w:t xml:space="preserve"> </w:t>
      </w:r>
      <w:r w:rsidR="00305050">
        <w:rPr>
          <w:rFonts w:ascii="Times New Roman" w:hAnsi="Times New Roman" w:cs="Times New Roman"/>
          <w:sz w:val="24"/>
          <w:lang w:val="en-US"/>
        </w:rPr>
        <w:fldChar w:fldCharType="begin"/>
      </w:r>
      <w:r w:rsidR="005979CC">
        <w:rPr>
          <w:rFonts w:ascii="Times New Roman" w:hAnsi="Times New Roman" w:cs="Times New Roman"/>
          <w:sz w:val="24"/>
          <w:lang w:val="en-US"/>
        </w:rPr>
        <w:instrText xml:space="preserve"> ADDIN EN.CITE &lt;EndNote&gt;&lt;Cite&gt;&lt;Author&gt;Wihler&lt;/Author&gt;&lt;Year&gt;2017&lt;/Year&gt;&lt;RecNum&gt;10574&lt;/RecNum&gt;&lt;DisplayText&gt;(Wihler, Meurs, Momm, John, &amp;amp; Blickle, 2017)&lt;/DisplayText&gt;&lt;record&gt;&lt;rec-number&gt;10574&lt;/rec-number&gt;&lt;foreign-keys&gt;&lt;key app="EN" db-id="vda50vt5nv9xrzet9s75ppp9w9e2vtzzx52t" timestamp="1508671401"&gt;10574&lt;/key&gt;&lt;key app="ENWeb" db-id=""&gt;0&lt;/key&gt;&lt;/foreign-keys&gt;&lt;ref-type name="Journal Article"&gt;17&lt;/ref-type&gt;&lt;contributors&gt;&lt;authors&gt;&lt;author&gt;Wihler, Andreas&lt;/author&gt;&lt;author&gt;Meurs, James A.&lt;/author&gt;&lt;author&gt;Momm, Tassilo D.&lt;/author&gt;&lt;author&gt;John, Julia&lt;/author&gt;&lt;author&gt;Blickle, Gerhard&lt;/author&gt;&lt;/authors&gt;&lt;/contributors&gt;&lt;titles&gt;&lt;title&gt;Conscientiousness, extraversion, and field sales performance: Combining narrow personality, social skill, emotional stability, and nonlinearity&lt;/title&gt;&lt;secondary-title&gt;Personality and Individual Differences&lt;/secondary-title&gt;&lt;/titles&gt;&lt;periodical&gt;&lt;full-title&gt;Personality and Individual Differences&lt;/full-title&gt;&lt;/periodical&gt;&lt;pages&gt;291-296&lt;/pages&gt;&lt;volume&gt;104&lt;/volume&gt;&lt;dates&gt;&lt;year&gt;2017&lt;/year&gt;&lt;/dates&gt;&lt;isbn&gt;01918869&lt;/isbn&gt;&lt;urls&gt;&lt;/urls&gt;&lt;electronic-resource-num&gt;10.1016/j.paid.2016.07.045&lt;/electronic-resource-num&gt;&lt;/record&gt;&lt;/Cite&gt;&lt;/EndNote&gt;</w:instrText>
      </w:r>
      <w:r w:rsidR="00305050">
        <w:rPr>
          <w:rFonts w:ascii="Times New Roman" w:hAnsi="Times New Roman" w:cs="Times New Roman"/>
          <w:sz w:val="24"/>
          <w:lang w:val="en-US"/>
        </w:rPr>
        <w:fldChar w:fldCharType="separate"/>
      </w:r>
      <w:r w:rsidR="005979CC">
        <w:rPr>
          <w:rFonts w:ascii="Times New Roman" w:hAnsi="Times New Roman" w:cs="Times New Roman"/>
          <w:noProof/>
          <w:sz w:val="24"/>
          <w:lang w:val="en-US"/>
        </w:rPr>
        <w:t>(Wihler, Meurs, Momm, John, &amp; Blickle, 2017)</w:t>
      </w:r>
      <w:r w:rsidR="00305050">
        <w:rPr>
          <w:rFonts w:ascii="Times New Roman" w:hAnsi="Times New Roman" w:cs="Times New Roman"/>
          <w:sz w:val="24"/>
          <w:lang w:val="en-US"/>
        </w:rPr>
        <w:fldChar w:fldCharType="end"/>
      </w:r>
      <w:r w:rsidR="00C65DA6">
        <w:rPr>
          <w:rFonts w:ascii="Times New Roman" w:hAnsi="Times New Roman" w:cs="Times New Roman"/>
          <w:sz w:val="24"/>
          <w:lang w:val="en-US"/>
        </w:rPr>
        <w:t>. As such, the Big Five need to be considered when addressing the relationship</w:t>
      </w:r>
      <w:r>
        <w:rPr>
          <w:rFonts w:ascii="Times New Roman" w:hAnsi="Times New Roman" w:cs="Times New Roman"/>
          <w:sz w:val="24"/>
          <w:lang w:val="en-US"/>
        </w:rPr>
        <w:t xml:space="preserve"> between psychopathic traits and success. </w:t>
      </w:r>
      <w:r w:rsidR="00C24E6B" w:rsidRPr="00B30C6C">
        <w:rPr>
          <w:rFonts w:ascii="Times New Roman" w:hAnsi="Times New Roman" w:cs="Times New Roman"/>
          <w:sz w:val="24"/>
          <w:lang w:val="en-US"/>
        </w:rPr>
        <w:t>E</w:t>
      </w:r>
      <w:r w:rsidR="00341E01" w:rsidRPr="00B30C6C">
        <w:rPr>
          <w:rFonts w:ascii="Times New Roman" w:hAnsi="Times New Roman" w:cs="Times New Roman"/>
          <w:sz w:val="24"/>
          <w:lang w:val="en-US"/>
        </w:rPr>
        <w:t xml:space="preserve">xtraversion </w:t>
      </w:r>
      <w:r w:rsidR="00C34027" w:rsidRPr="00B30C6C">
        <w:rPr>
          <w:rFonts w:ascii="Times New Roman" w:hAnsi="Times New Roman" w:cs="Times New Roman"/>
          <w:sz w:val="24"/>
          <w:lang w:val="en-US"/>
        </w:rPr>
        <w:t xml:space="preserve">positively </w:t>
      </w:r>
      <w:r w:rsidR="00341E01" w:rsidRPr="00B30C6C">
        <w:rPr>
          <w:rFonts w:ascii="Times New Roman" w:hAnsi="Times New Roman" w:cs="Times New Roman"/>
          <w:sz w:val="24"/>
          <w:lang w:val="en-US"/>
        </w:rPr>
        <w:t>predict</w:t>
      </w:r>
      <w:r w:rsidR="00F57DB5" w:rsidRPr="00B30C6C">
        <w:rPr>
          <w:rFonts w:ascii="Times New Roman" w:hAnsi="Times New Roman" w:cs="Times New Roman"/>
          <w:sz w:val="24"/>
          <w:lang w:val="en-US"/>
        </w:rPr>
        <w:t>s</w:t>
      </w:r>
      <w:r w:rsidR="00C24E6B" w:rsidRPr="00B30C6C">
        <w:rPr>
          <w:rFonts w:ascii="Times New Roman" w:hAnsi="Times New Roman" w:cs="Times New Roman"/>
          <w:sz w:val="24"/>
          <w:lang w:val="en-US"/>
        </w:rPr>
        <w:t xml:space="preserve"> </w:t>
      </w:r>
      <w:r w:rsidR="00341E01" w:rsidRPr="00B30C6C">
        <w:rPr>
          <w:rFonts w:ascii="Times New Roman" w:hAnsi="Times New Roman" w:cs="Times New Roman"/>
          <w:sz w:val="24"/>
          <w:lang w:val="en-US"/>
        </w:rPr>
        <w:t>salary, number of promotions</w:t>
      </w:r>
      <w:r w:rsidR="009C7883" w:rsidRPr="00B30C6C">
        <w:rPr>
          <w:rFonts w:ascii="Times New Roman" w:hAnsi="Times New Roman" w:cs="Times New Roman"/>
          <w:sz w:val="24"/>
          <w:lang w:val="en-US"/>
        </w:rPr>
        <w:t>,</w:t>
      </w:r>
      <w:r w:rsidR="00341E01" w:rsidRPr="00B30C6C">
        <w:rPr>
          <w:rFonts w:ascii="Times New Roman" w:hAnsi="Times New Roman" w:cs="Times New Roman"/>
          <w:sz w:val="24"/>
          <w:lang w:val="en-US"/>
        </w:rPr>
        <w:t xml:space="preserve"> and </w:t>
      </w:r>
      <w:r w:rsidR="009421AC" w:rsidRPr="00B30C6C">
        <w:rPr>
          <w:rFonts w:ascii="Times New Roman" w:hAnsi="Times New Roman" w:cs="Times New Roman"/>
          <w:sz w:val="24"/>
          <w:lang w:val="en-US"/>
        </w:rPr>
        <w:t xml:space="preserve">job </w:t>
      </w:r>
      <w:r w:rsidR="000E4C8C" w:rsidRPr="00B30C6C">
        <w:rPr>
          <w:rFonts w:ascii="Times New Roman" w:hAnsi="Times New Roman" w:cs="Times New Roman"/>
          <w:sz w:val="24"/>
          <w:lang w:val="en-US"/>
        </w:rPr>
        <w:t xml:space="preserve">or career </w:t>
      </w:r>
      <w:r w:rsidR="00341E01" w:rsidRPr="00B30C6C">
        <w:rPr>
          <w:rFonts w:ascii="Times New Roman" w:hAnsi="Times New Roman" w:cs="Times New Roman"/>
          <w:sz w:val="24"/>
          <w:lang w:val="en-US"/>
        </w:rPr>
        <w:t>satisfaction</w:t>
      </w:r>
      <w:r w:rsidR="00BF5497" w:rsidRPr="00B30C6C">
        <w:rPr>
          <w:rFonts w:ascii="Times New Roman" w:hAnsi="Times New Roman" w:cs="Times New Roman"/>
          <w:sz w:val="24"/>
          <w:lang w:val="en-US"/>
        </w:rPr>
        <w:t>, whe</w:t>
      </w:r>
      <w:r w:rsidR="00F57DB5" w:rsidRPr="00B30C6C">
        <w:rPr>
          <w:rFonts w:ascii="Times New Roman" w:hAnsi="Times New Roman" w:cs="Times New Roman"/>
          <w:sz w:val="24"/>
          <w:lang w:val="en-US"/>
        </w:rPr>
        <w:t>reas</w:t>
      </w:r>
      <w:r w:rsidR="00BF5497" w:rsidRPr="00B30C6C">
        <w:rPr>
          <w:rFonts w:ascii="Times New Roman" w:hAnsi="Times New Roman" w:cs="Times New Roman"/>
          <w:sz w:val="24"/>
          <w:lang w:val="en-US"/>
        </w:rPr>
        <w:t xml:space="preserve"> </w:t>
      </w:r>
      <w:r w:rsidR="00F57DB5" w:rsidRPr="00B30C6C">
        <w:rPr>
          <w:rFonts w:ascii="Times New Roman" w:hAnsi="Times New Roman" w:cs="Times New Roman"/>
          <w:sz w:val="24"/>
          <w:lang w:val="en-US"/>
        </w:rPr>
        <w:t>n</w:t>
      </w:r>
      <w:r w:rsidR="00BF5497" w:rsidRPr="00B30C6C">
        <w:rPr>
          <w:rFonts w:ascii="Times New Roman" w:hAnsi="Times New Roman" w:cs="Times New Roman"/>
          <w:sz w:val="24"/>
          <w:lang w:val="en-US"/>
        </w:rPr>
        <w:t xml:space="preserve">euroticism </w:t>
      </w:r>
      <w:r w:rsidR="00C34027" w:rsidRPr="00B30C6C">
        <w:rPr>
          <w:rFonts w:ascii="Times New Roman" w:hAnsi="Times New Roman" w:cs="Times New Roman"/>
          <w:sz w:val="24"/>
          <w:lang w:val="en-US"/>
        </w:rPr>
        <w:t xml:space="preserve">negatively </w:t>
      </w:r>
      <w:r w:rsidR="00F57DB5" w:rsidRPr="00B30C6C">
        <w:rPr>
          <w:rFonts w:ascii="Times New Roman" w:hAnsi="Times New Roman" w:cs="Times New Roman"/>
          <w:sz w:val="24"/>
          <w:lang w:val="en-US"/>
        </w:rPr>
        <w:t xml:space="preserve">predicts </w:t>
      </w:r>
      <w:r w:rsidR="00BF5497" w:rsidRPr="00B30C6C">
        <w:rPr>
          <w:rFonts w:ascii="Times New Roman" w:hAnsi="Times New Roman" w:cs="Times New Roman"/>
          <w:sz w:val="24"/>
          <w:lang w:val="en-US"/>
        </w:rPr>
        <w:t>career and job satisfaction</w:t>
      </w:r>
      <w:r w:rsidR="00883C4B">
        <w:rPr>
          <w:rFonts w:ascii="Times New Roman" w:hAnsi="Times New Roman" w:cs="Times New Roman"/>
          <w:sz w:val="24"/>
          <w:lang w:val="en-US"/>
        </w:rPr>
        <w:t xml:space="preserve"> </w:t>
      </w:r>
      <w:r w:rsidR="00883C4B">
        <w:rPr>
          <w:rFonts w:ascii="Times New Roman" w:hAnsi="Times New Roman" w:cs="Times New Roman"/>
          <w:sz w:val="24"/>
          <w:lang w:val="en-US"/>
        </w:rPr>
        <w:fldChar w:fldCharType="begin"/>
      </w:r>
      <w:r w:rsidR="00883C4B">
        <w:rPr>
          <w:rFonts w:ascii="Times New Roman" w:hAnsi="Times New Roman" w:cs="Times New Roman"/>
          <w:sz w:val="24"/>
          <w:lang w:val="en-US"/>
        </w:rPr>
        <w:instrText xml:space="preserve"> ADDIN EN.CITE &lt;EndNote&gt;&lt;Cite&gt;&lt;Author&gt;Judge&lt;/Author&gt;&lt;Year&gt;2002&lt;/Year&gt;&lt;RecNum&gt;5400&lt;/RecNum&gt;&lt;DisplayText&gt;(Judge, Heller, &amp;amp; Mount, 2002; Seibert &amp;amp; Kraimer, 2001)&lt;/DisplayText&gt;&lt;record&gt;&lt;rec-number&gt;5400&lt;/rec-number&gt;&lt;foreign-keys&gt;&lt;key app="EN" db-id="vda50vt5nv9xrzet9s75ppp9w9e2vtzzx52t" timestamp="1468309815"&gt;5400&lt;/key&gt;&lt;key app="ENWeb" db-id=""&gt;0&lt;/key&gt;&lt;/foreign-keys&gt;&lt;ref-type name="Journal Article"&gt;17&lt;/ref-type&gt;&lt;contributors&gt;&lt;authors&gt;&lt;author&gt;Judge, Timothy A.&lt;/author&gt;&lt;author&gt;Heller, Daniel&lt;/author&gt;&lt;author&gt;Mount, Michael K.&lt;/author&gt;&lt;/authors&gt;&lt;/contributors&gt;&lt;titles&gt;&lt;title&gt;Five-factor model of personality and job satisfaction: A meta-analysis&lt;/title&gt;&lt;secondary-title&gt;Journal of Applied Psychology&lt;/secondary-title&gt;&lt;/titles&gt;&lt;periodical&gt;&lt;full-title&gt;Journal of Applied Psychology&lt;/full-title&gt;&lt;/periodical&gt;&lt;pages&gt;530-541&lt;/pages&gt;&lt;volume&gt;87&lt;/volume&gt;&lt;number&gt;3&lt;/number&gt;&lt;dates&gt;&lt;year&gt;2002&lt;/year&gt;&lt;/dates&gt;&lt;isbn&gt;0021-9010&lt;/isbn&gt;&lt;urls&gt;&lt;/urls&gt;&lt;electronic-resource-num&gt;10.1037/0021-9010.87.3.530&lt;/electronic-resource-num&gt;&lt;/record&gt;&lt;/Cite&gt;&lt;Cite&gt;&lt;Author&gt;Seibert&lt;/Author&gt;&lt;Year&gt;2001&lt;/Year&gt;&lt;RecNum&gt;5401&lt;/RecNum&gt;&lt;record&gt;&lt;rec-number&gt;5401&lt;/rec-number&gt;&lt;foreign-keys&gt;&lt;key app="EN" db-id="vda50vt5nv9xrzet9s75ppp9w9e2vtzzx52t" timestamp="1468309822"&gt;5401&lt;/key&gt;&lt;key app="ENWeb" db-id=""&gt;0&lt;/key&gt;&lt;/foreign-keys&gt;&lt;ref-type name="Journal Article"&gt;17&lt;/ref-type&gt;&lt;contributors&gt;&lt;authors&gt;&lt;author&gt;Seibert, Scott E.&lt;/author&gt;&lt;author&gt;Kraimer, Maria L.&lt;/author&gt;&lt;/authors&gt;&lt;/contributors&gt;&lt;titles&gt;&lt;title&gt;The Five-Factor Model of Personality and Career Success&lt;/title&gt;&lt;secondary-title&gt;Journal of Vocational Behavior&lt;/secondary-title&gt;&lt;/titles&gt;&lt;periodical&gt;&lt;full-title&gt;Journal of Vocational Behavior&lt;/full-title&gt;&lt;/periodical&gt;&lt;pages&gt;1-21&lt;/pages&gt;&lt;volume&gt;58&lt;/volume&gt;&lt;number&gt;1&lt;/number&gt;&lt;dates&gt;&lt;year&gt;2001&lt;/year&gt;&lt;/dates&gt;&lt;isbn&gt;00018791&lt;/isbn&gt;&lt;urls&gt;&lt;/urls&gt;&lt;electronic-resource-num&gt;10.1006/jvbe.2000.1757&lt;/electronic-resource-num&gt;&lt;/record&gt;&lt;/Cite&gt;&lt;/EndNote&gt;</w:instrText>
      </w:r>
      <w:r w:rsidR="00883C4B">
        <w:rPr>
          <w:rFonts w:ascii="Times New Roman" w:hAnsi="Times New Roman" w:cs="Times New Roman"/>
          <w:sz w:val="24"/>
          <w:lang w:val="en-US"/>
        </w:rPr>
        <w:fldChar w:fldCharType="separate"/>
      </w:r>
      <w:r w:rsidR="00883C4B">
        <w:rPr>
          <w:rFonts w:ascii="Times New Roman" w:hAnsi="Times New Roman" w:cs="Times New Roman"/>
          <w:noProof/>
          <w:sz w:val="24"/>
          <w:lang w:val="en-US"/>
        </w:rPr>
        <w:t>(Judge, Heller, &amp; Mount, 2002; Seibert &amp; Kraimer, 2001)</w:t>
      </w:r>
      <w:r w:rsidR="00883C4B">
        <w:rPr>
          <w:rFonts w:ascii="Times New Roman" w:hAnsi="Times New Roman" w:cs="Times New Roman"/>
          <w:sz w:val="24"/>
          <w:lang w:val="en-US"/>
        </w:rPr>
        <w:fldChar w:fldCharType="end"/>
      </w:r>
      <w:r w:rsidR="00BF5497" w:rsidRPr="00B30C6C">
        <w:rPr>
          <w:rFonts w:ascii="Times New Roman" w:hAnsi="Times New Roman" w:cs="Times New Roman"/>
          <w:sz w:val="24"/>
          <w:lang w:val="en-US"/>
        </w:rPr>
        <w:t xml:space="preserve">. </w:t>
      </w:r>
      <w:r w:rsidR="00C24E6B" w:rsidRPr="00B30C6C">
        <w:rPr>
          <w:rFonts w:ascii="Times New Roman" w:hAnsi="Times New Roman" w:cs="Times New Roman"/>
          <w:sz w:val="24"/>
          <w:lang w:val="en-US"/>
        </w:rPr>
        <w:t>A</w:t>
      </w:r>
      <w:r w:rsidR="00140CBB" w:rsidRPr="00B30C6C">
        <w:rPr>
          <w:rFonts w:ascii="Times New Roman" w:hAnsi="Times New Roman" w:cs="Times New Roman"/>
          <w:sz w:val="24"/>
          <w:lang w:val="en-US"/>
        </w:rPr>
        <w:t>greeableness</w:t>
      </w:r>
      <w:r w:rsidR="00C65DA6">
        <w:rPr>
          <w:rFonts w:ascii="Times New Roman" w:hAnsi="Times New Roman" w:cs="Times New Roman"/>
          <w:sz w:val="24"/>
          <w:lang w:val="en-US"/>
        </w:rPr>
        <w:t>, which is inverse</w:t>
      </w:r>
      <w:r w:rsidR="00E34841">
        <w:rPr>
          <w:rFonts w:ascii="Times New Roman" w:hAnsi="Times New Roman" w:cs="Times New Roman"/>
          <w:sz w:val="24"/>
          <w:lang w:val="en-US"/>
        </w:rPr>
        <w:t>ly related to psychopathic traits,</w:t>
      </w:r>
      <w:r w:rsidR="00C34027" w:rsidRPr="00B30C6C">
        <w:rPr>
          <w:rFonts w:ascii="Times New Roman" w:hAnsi="Times New Roman" w:cs="Times New Roman"/>
          <w:sz w:val="24"/>
          <w:lang w:val="en-US"/>
        </w:rPr>
        <w:t xml:space="preserve"> and Open</w:t>
      </w:r>
      <w:r w:rsidR="009B4FA8" w:rsidRPr="00B30C6C">
        <w:rPr>
          <w:rFonts w:ascii="Times New Roman" w:hAnsi="Times New Roman" w:cs="Times New Roman"/>
          <w:sz w:val="24"/>
          <w:lang w:val="en-US"/>
        </w:rPr>
        <w:t>n</w:t>
      </w:r>
      <w:r w:rsidR="00C34027" w:rsidRPr="00B30C6C">
        <w:rPr>
          <w:rFonts w:ascii="Times New Roman" w:hAnsi="Times New Roman" w:cs="Times New Roman"/>
          <w:sz w:val="24"/>
          <w:lang w:val="en-US"/>
        </w:rPr>
        <w:t>ess negatively</w:t>
      </w:r>
      <w:r w:rsidR="00CD5ED7" w:rsidRPr="00B30C6C">
        <w:rPr>
          <w:rFonts w:ascii="Times New Roman" w:hAnsi="Times New Roman" w:cs="Times New Roman"/>
          <w:sz w:val="24"/>
          <w:lang w:val="en-US"/>
        </w:rPr>
        <w:t xml:space="preserve"> predict</w:t>
      </w:r>
      <w:r w:rsidR="00C24E6B" w:rsidRPr="00B30C6C">
        <w:rPr>
          <w:rFonts w:ascii="Times New Roman" w:hAnsi="Times New Roman" w:cs="Times New Roman"/>
          <w:sz w:val="24"/>
          <w:lang w:val="en-US"/>
        </w:rPr>
        <w:t xml:space="preserve"> </w:t>
      </w:r>
      <w:r w:rsidR="00140CBB" w:rsidRPr="00B30C6C">
        <w:rPr>
          <w:rFonts w:ascii="Times New Roman" w:hAnsi="Times New Roman" w:cs="Times New Roman"/>
          <w:sz w:val="24"/>
          <w:lang w:val="en-US"/>
        </w:rPr>
        <w:t>career satisfaction</w:t>
      </w:r>
      <w:r w:rsidR="00C34027" w:rsidRPr="00B30C6C">
        <w:rPr>
          <w:rFonts w:ascii="Times New Roman" w:hAnsi="Times New Roman" w:cs="Times New Roman"/>
          <w:sz w:val="24"/>
          <w:lang w:val="en-US"/>
        </w:rPr>
        <w:t xml:space="preserve"> and</w:t>
      </w:r>
      <w:r w:rsidR="00140CBB" w:rsidRPr="00B30C6C">
        <w:rPr>
          <w:rFonts w:ascii="Times New Roman" w:hAnsi="Times New Roman" w:cs="Times New Roman"/>
          <w:sz w:val="24"/>
          <w:lang w:val="en-US"/>
        </w:rPr>
        <w:t xml:space="preserve"> salary level</w:t>
      </w:r>
      <w:r w:rsidR="00C34027" w:rsidRPr="00B30C6C">
        <w:rPr>
          <w:rFonts w:ascii="Times New Roman" w:hAnsi="Times New Roman" w:cs="Times New Roman"/>
          <w:sz w:val="24"/>
          <w:lang w:val="en-US"/>
        </w:rPr>
        <w:t>, respectively</w:t>
      </w:r>
      <w:r w:rsidR="00883C4B">
        <w:rPr>
          <w:rFonts w:ascii="Times New Roman" w:hAnsi="Times New Roman" w:cs="Times New Roman"/>
          <w:sz w:val="24"/>
          <w:lang w:val="en-US"/>
        </w:rPr>
        <w:t xml:space="preserve"> </w:t>
      </w:r>
      <w:r w:rsidR="00883C4B">
        <w:rPr>
          <w:rFonts w:ascii="Times New Roman" w:hAnsi="Times New Roman" w:cs="Times New Roman"/>
          <w:sz w:val="24"/>
          <w:lang w:val="en-US"/>
        </w:rPr>
        <w:fldChar w:fldCharType="begin"/>
      </w:r>
      <w:r w:rsidR="00883C4B">
        <w:rPr>
          <w:rFonts w:ascii="Times New Roman" w:hAnsi="Times New Roman" w:cs="Times New Roman"/>
          <w:sz w:val="24"/>
          <w:lang w:val="en-US"/>
        </w:rPr>
        <w:instrText xml:space="preserve"> ADDIN EN.CITE &lt;EndNote&gt;&lt;Cite&gt;&lt;Author&gt;Seibert&lt;/Author&gt;&lt;Year&gt;2001&lt;/Year&gt;&lt;RecNum&gt;5401&lt;/RecNum&gt;&lt;DisplayText&gt;(Seibert &amp;amp; Kraimer, 2001)&lt;/DisplayText&gt;&lt;record&gt;&lt;rec-number&gt;5401&lt;/rec-number&gt;&lt;foreign-keys&gt;&lt;key app="EN" db-id="vda50vt5nv9xrzet9s75ppp9w9e2vtzzx52t" timestamp="1468309822"&gt;5401&lt;/key&gt;&lt;key app="ENWeb" db-id=""&gt;0&lt;/key&gt;&lt;/foreign-keys&gt;&lt;ref-type name="Journal Article"&gt;17&lt;/ref-type&gt;&lt;contributors&gt;&lt;authors&gt;&lt;author&gt;Seibert, Scott E.&lt;/author&gt;&lt;author&gt;Kraimer, Maria L.&lt;/author&gt;&lt;/authors&gt;&lt;/contributors&gt;&lt;titles&gt;&lt;title&gt;The Five-Factor Model of Personality and Career Success&lt;/title&gt;&lt;secondary-title&gt;Journal of Vocational Behavior&lt;/secondary-title&gt;&lt;/titles&gt;&lt;periodical&gt;&lt;full-title&gt;Journal of Vocational Behavior&lt;/full-title&gt;&lt;/periodical&gt;&lt;pages&gt;1-21&lt;/pages&gt;&lt;volume&gt;58&lt;/volume&gt;&lt;number&gt;1&lt;/number&gt;&lt;dates&gt;&lt;year&gt;2001&lt;/year&gt;&lt;/dates&gt;&lt;isbn&gt;00018791&lt;/isbn&gt;&lt;urls&gt;&lt;/urls&gt;&lt;electronic-resource-num&gt;10.1006/jvbe.2000.1757&lt;/electronic-resource-num&gt;&lt;/record&gt;&lt;/Cite&gt;&lt;/EndNote&gt;</w:instrText>
      </w:r>
      <w:r w:rsidR="00883C4B">
        <w:rPr>
          <w:rFonts w:ascii="Times New Roman" w:hAnsi="Times New Roman" w:cs="Times New Roman"/>
          <w:sz w:val="24"/>
          <w:lang w:val="en-US"/>
        </w:rPr>
        <w:fldChar w:fldCharType="separate"/>
      </w:r>
      <w:r w:rsidR="00883C4B">
        <w:rPr>
          <w:rFonts w:ascii="Times New Roman" w:hAnsi="Times New Roman" w:cs="Times New Roman"/>
          <w:noProof/>
          <w:sz w:val="24"/>
          <w:lang w:val="en-US"/>
        </w:rPr>
        <w:t>(Seibert &amp; Kraimer, 2001)</w:t>
      </w:r>
      <w:r w:rsidR="00883C4B">
        <w:rPr>
          <w:rFonts w:ascii="Times New Roman" w:hAnsi="Times New Roman" w:cs="Times New Roman"/>
          <w:sz w:val="24"/>
          <w:lang w:val="en-US"/>
        </w:rPr>
        <w:fldChar w:fldCharType="end"/>
      </w:r>
      <w:r w:rsidR="0028653E" w:rsidRPr="00B30C6C">
        <w:rPr>
          <w:rFonts w:ascii="Times New Roman" w:hAnsi="Times New Roman" w:cs="Times New Roman"/>
          <w:sz w:val="24"/>
          <w:lang w:val="en-US"/>
        </w:rPr>
        <w:t>, whereas Extraversion</w:t>
      </w:r>
      <w:r w:rsidR="00E34841">
        <w:rPr>
          <w:rFonts w:ascii="Times New Roman" w:hAnsi="Times New Roman" w:cs="Times New Roman"/>
          <w:sz w:val="24"/>
          <w:lang w:val="en-US"/>
        </w:rPr>
        <w:t xml:space="preserve">, which is </w:t>
      </w:r>
      <w:r w:rsidR="00AA6065">
        <w:rPr>
          <w:rFonts w:ascii="Times New Roman" w:hAnsi="Times New Roman" w:cs="Times New Roman"/>
          <w:sz w:val="24"/>
          <w:lang w:val="en-US"/>
        </w:rPr>
        <w:t>typically weakly</w:t>
      </w:r>
      <w:r w:rsidR="00C65DA6">
        <w:rPr>
          <w:rFonts w:ascii="Times New Roman" w:hAnsi="Times New Roman" w:cs="Times New Roman"/>
          <w:sz w:val="24"/>
          <w:lang w:val="en-US"/>
        </w:rPr>
        <w:t xml:space="preserve"> correlated with</w:t>
      </w:r>
      <w:r w:rsidR="00E34841">
        <w:rPr>
          <w:rFonts w:ascii="Times New Roman" w:hAnsi="Times New Roman" w:cs="Times New Roman"/>
          <w:sz w:val="24"/>
          <w:lang w:val="en-US"/>
        </w:rPr>
        <w:t xml:space="preserve"> psychopathic traits,</w:t>
      </w:r>
      <w:r w:rsidR="0028653E" w:rsidRPr="00B30C6C">
        <w:rPr>
          <w:rFonts w:ascii="Times New Roman" w:hAnsi="Times New Roman" w:cs="Times New Roman"/>
          <w:sz w:val="24"/>
          <w:lang w:val="en-US"/>
        </w:rPr>
        <w:t xml:space="preserve"> predicts </w:t>
      </w:r>
      <w:r w:rsidR="00422E5B" w:rsidRPr="00B30C6C">
        <w:rPr>
          <w:rFonts w:ascii="Times New Roman" w:hAnsi="Times New Roman" w:cs="Times New Roman"/>
          <w:sz w:val="24"/>
          <w:lang w:val="en-US"/>
        </w:rPr>
        <w:t>movement into higher managerial positions</w:t>
      </w:r>
      <w:r w:rsidR="00883C4B">
        <w:rPr>
          <w:rFonts w:ascii="Times New Roman" w:hAnsi="Times New Roman" w:cs="Times New Roman"/>
          <w:sz w:val="24"/>
          <w:lang w:val="en-US"/>
        </w:rPr>
        <w:t xml:space="preserve"> </w:t>
      </w:r>
      <w:r w:rsidR="0017471C">
        <w:rPr>
          <w:rFonts w:ascii="Times New Roman" w:hAnsi="Times New Roman" w:cs="Times New Roman"/>
          <w:sz w:val="24"/>
          <w:lang w:val="en-US"/>
        </w:rPr>
        <w:fldChar w:fldCharType="begin"/>
      </w:r>
      <w:r w:rsidR="0017471C">
        <w:rPr>
          <w:rFonts w:ascii="Times New Roman" w:hAnsi="Times New Roman" w:cs="Times New Roman"/>
          <w:sz w:val="24"/>
          <w:lang w:val="en-US"/>
        </w:rPr>
        <w:instrText xml:space="preserve"> ADDIN EN.CITE &lt;EndNote&gt;&lt;Cite&gt;&lt;Author&gt;Niess&lt;/Author&gt;&lt;Year&gt;2015&lt;/Year&gt;&lt;RecNum&gt;5406&lt;/RecNum&gt;&lt;DisplayText&gt;(Niess &amp;amp; Zacher, 2015)&lt;/DisplayText&gt;&lt;record&gt;&lt;rec-number&gt;5406&lt;/rec-number&gt;&lt;foreign-keys&gt;&lt;key app="EN" db-id="vda50vt5nv9xrzet9s75ppp9w9e2vtzzx52t" timestamp="1468310519"&gt;5406&lt;/key&gt;&lt;key app="ENWeb" db-id=""&gt;0&lt;/key&gt;&lt;/foreign-keys&gt;&lt;ref-type name="Journal Article"&gt;17&lt;/ref-type&gt;&lt;contributors&gt;&lt;authors&gt;&lt;author&gt;Niess, C.&lt;/author&gt;&lt;author&gt;Zacher, H.&lt;/author&gt;&lt;/authors&gt;&lt;/contributors&gt;&lt;auth-address&gt;Cologne Graduate School in Management, Economics, and Social Sciences, University of Cologne, Albertus-Magnus-Platz, Koln, Germany.&amp;#xD;Department of Psychology, University of Groningen, Grote Kruisstraat 2/1, Groningen, The Netherlands.&lt;/auth-address&gt;&lt;titles&gt;&lt;title&gt;Openness to experience as a predictor and outcome of upward job changes into managerial and professional positions&lt;/title&gt;&lt;secondary-title&gt;PLoS One&lt;/secondary-title&gt;&lt;/titles&gt;&lt;periodical&gt;&lt;full-title&gt;PLoS ONE&lt;/full-title&gt;&lt;/periodical&gt;&lt;pages&gt;e0131115&lt;/pages&gt;&lt;volume&gt;10&lt;/volume&gt;&lt;number&gt;6&lt;/number&gt;&lt;keywords&gt;&lt;keyword&gt;*Achievement&lt;/keyword&gt;&lt;keyword&gt;Adult&lt;/keyword&gt;&lt;keyword&gt;Australia&lt;/keyword&gt;&lt;keyword&gt;*Career Mobility&lt;/keyword&gt;&lt;keyword&gt;Employment/*psychology&lt;/keyword&gt;&lt;keyword&gt;Female&lt;/keyword&gt;&lt;keyword&gt;Humans&lt;/keyword&gt;&lt;keyword&gt;Male&lt;/keyword&gt;&lt;keyword&gt;Middle Aged&lt;/keyword&gt;&lt;keyword&gt;*Personality&lt;/keyword&gt;&lt;keyword&gt;Personality Assessment&lt;/keyword&gt;&lt;keyword&gt;Work/psychology&lt;/keyword&gt;&lt;/keywords&gt;&lt;dates&gt;&lt;year&gt;2015&lt;/year&gt;&lt;/dates&gt;&lt;isbn&gt;1932-6203 (Electronic)&amp;#xD;1932-6203 (Linking)&lt;/isbn&gt;&lt;accession-num&gt;26110527&lt;/accession-num&gt;&lt;urls&gt;&lt;related-urls&gt;&lt;url&gt;http://www.ncbi.nlm.nih.gov/pubmed/26110527&lt;/url&gt;&lt;/related-urls&gt;&lt;/urls&gt;&lt;custom2&gt;PMC4482250&lt;/custom2&gt;&lt;electronic-resource-num&gt;10.1371/journal.pone.0131115&lt;/electronic-resource-num&gt;&lt;/record&gt;&lt;/Cite&gt;&lt;/EndNote&gt;</w:instrText>
      </w:r>
      <w:r w:rsidR="0017471C">
        <w:rPr>
          <w:rFonts w:ascii="Times New Roman" w:hAnsi="Times New Roman" w:cs="Times New Roman"/>
          <w:sz w:val="24"/>
          <w:lang w:val="en-US"/>
        </w:rPr>
        <w:fldChar w:fldCharType="separate"/>
      </w:r>
      <w:r w:rsidR="0017471C">
        <w:rPr>
          <w:rFonts w:ascii="Times New Roman" w:hAnsi="Times New Roman" w:cs="Times New Roman"/>
          <w:noProof/>
          <w:sz w:val="24"/>
          <w:lang w:val="en-US"/>
        </w:rPr>
        <w:t>(Niess &amp; Zacher, 2015)</w:t>
      </w:r>
      <w:r w:rsidR="0017471C">
        <w:rPr>
          <w:rFonts w:ascii="Times New Roman" w:hAnsi="Times New Roman" w:cs="Times New Roman"/>
          <w:sz w:val="24"/>
          <w:lang w:val="en-US"/>
        </w:rPr>
        <w:fldChar w:fldCharType="end"/>
      </w:r>
      <w:r w:rsidR="00422E5B" w:rsidRPr="00B30C6C">
        <w:rPr>
          <w:rFonts w:ascii="Times New Roman" w:hAnsi="Times New Roman" w:cs="Times New Roman"/>
          <w:sz w:val="24"/>
          <w:lang w:val="en-US"/>
        </w:rPr>
        <w:t xml:space="preserve">. </w:t>
      </w:r>
      <w:r w:rsidR="00305050">
        <w:rPr>
          <w:rFonts w:ascii="Times New Roman" w:hAnsi="Times New Roman" w:cs="Times New Roman"/>
          <w:sz w:val="24"/>
          <w:lang w:val="en-US"/>
        </w:rPr>
        <w:t xml:space="preserve">Furthermore, low conscientiousness, a </w:t>
      </w:r>
      <w:r w:rsidR="00E34841">
        <w:rPr>
          <w:rFonts w:ascii="Times New Roman" w:hAnsi="Times New Roman" w:cs="Times New Roman"/>
          <w:sz w:val="24"/>
          <w:lang w:val="en-US"/>
        </w:rPr>
        <w:t xml:space="preserve">negative </w:t>
      </w:r>
      <w:r w:rsidR="00305050">
        <w:rPr>
          <w:rFonts w:ascii="Times New Roman" w:hAnsi="Times New Roman" w:cs="Times New Roman"/>
          <w:sz w:val="24"/>
          <w:lang w:val="en-US"/>
        </w:rPr>
        <w:t>correlate of psychopathic traits</w:t>
      </w:r>
      <w:r w:rsidR="00E34841">
        <w:rPr>
          <w:rFonts w:ascii="Times New Roman" w:hAnsi="Times New Roman" w:cs="Times New Roman"/>
          <w:sz w:val="24"/>
          <w:lang w:val="en-US"/>
        </w:rPr>
        <w:t>,</w:t>
      </w:r>
      <w:r w:rsidR="00305050">
        <w:rPr>
          <w:rFonts w:ascii="Times New Roman" w:hAnsi="Times New Roman" w:cs="Times New Roman"/>
          <w:sz w:val="24"/>
          <w:lang w:val="en-US"/>
        </w:rPr>
        <w:t xml:space="preserve"> has been linked with high sales success </w:t>
      </w:r>
      <w:r w:rsidR="00305050">
        <w:rPr>
          <w:rFonts w:ascii="Times New Roman" w:hAnsi="Times New Roman" w:cs="Times New Roman"/>
          <w:sz w:val="24"/>
          <w:lang w:val="en-US"/>
        </w:rPr>
        <w:fldChar w:fldCharType="begin"/>
      </w:r>
      <w:r w:rsidR="00305050">
        <w:rPr>
          <w:rFonts w:ascii="Times New Roman" w:hAnsi="Times New Roman" w:cs="Times New Roman"/>
          <w:sz w:val="24"/>
          <w:lang w:val="en-US"/>
        </w:rPr>
        <w:instrText xml:space="preserve"> ADDIN EN.CITE &lt;EndNote&gt;&lt;Cite&gt;&lt;Author&gt;Wihler&lt;/Author&gt;&lt;Year&gt;2017&lt;/Year&gt;&lt;RecNum&gt;10574&lt;/RecNum&gt;&lt;DisplayText&gt;(Wihler et al., 2017)&lt;/DisplayText&gt;&lt;record&gt;&lt;rec-number&gt;10574&lt;/rec-number&gt;&lt;foreign-keys&gt;&lt;key app="EN" db-id="vda50vt5nv9xrzet9s75ppp9w9e2vtzzx52t" timestamp="1508671401"&gt;10574&lt;/key&gt;&lt;key app="ENWeb" db-id=""&gt;0&lt;/key&gt;&lt;/foreign-keys&gt;&lt;ref-type name="Journal Article"&gt;17&lt;/ref-type&gt;&lt;contributors&gt;&lt;authors&gt;&lt;author&gt;Wihler, Andreas&lt;/author&gt;&lt;author&gt;Meurs, James A.&lt;/author&gt;&lt;author&gt;Momm, Tassilo D.&lt;/author&gt;&lt;author&gt;John, Julia&lt;/author&gt;&lt;author&gt;Blickle, Gerhard&lt;/author&gt;&lt;/authors&gt;&lt;/contributors&gt;&lt;titles&gt;&lt;title&gt;Conscientiousness, extraversion, and field sales performance: Combining narrow personality, social skill, emotional stability, and nonlinearity&lt;/title&gt;&lt;secondary-title&gt;Personality and Individual Differences&lt;/secondary-title&gt;&lt;/titles&gt;&lt;periodical&gt;&lt;full-title&gt;Personality and Individual Differences&lt;/full-title&gt;&lt;/periodical&gt;&lt;pages&gt;291-296&lt;/pages&gt;&lt;volume&gt;104&lt;/volume&gt;&lt;dates&gt;&lt;year&gt;2017&lt;/year&gt;&lt;/dates&gt;&lt;isbn&gt;01918869&lt;/isbn&gt;&lt;urls&gt;&lt;/urls&gt;&lt;electronic-resource-num&gt;10.1016/j.paid.2016.07.045&lt;/electronic-resource-num&gt;&lt;/record&gt;&lt;/Cite&gt;&lt;/EndNote&gt;</w:instrText>
      </w:r>
      <w:r w:rsidR="00305050">
        <w:rPr>
          <w:rFonts w:ascii="Times New Roman" w:hAnsi="Times New Roman" w:cs="Times New Roman"/>
          <w:sz w:val="24"/>
          <w:lang w:val="en-US"/>
        </w:rPr>
        <w:fldChar w:fldCharType="separate"/>
      </w:r>
      <w:r w:rsidR="00305050">
        <w:rPr>
          <w:rFonts w:ascii="Times New Roman" w:hAnsi="Times New Roman" w:cs="Times New Roman"/>
          <w:noProof/>
          <w:sz w:val="24"/>
          <w:lang w:val="en-US"/>
        </w:rPr>
        <w:t>(Wihler et al., 2017)</w:t>
      </w:r>
      <w:r w:rsidR="00305050">
        <w:rPr>
          <w:rFonts w:ascii="Times New Roman" w:hAnsi="Times New Roman" w:cs="Times New Roman"/>
          <w:sz w:val="24"/>
          <w:lang w:val="en-US"/>
        </w:rPr>
        <w:fldChar w:fldCharType="end"/>
      </w:r>
      <w:r w:rsidR="00305050">
        <w:rPr>
          <w:rFonts w:ascii="Times New Roman" w:hAnsi="Times New Roman" w:cs="Times New Roman"/>
          <w:sz w:val="24"/>
          <w:lang w:val="en-US"/>
        </w:rPr>
        <w:t xml:space="preserve">. </w:t>
      </w:r>
      <w:r w:rsidR="003127C6" w:rsidRPr="00B30C6C">
        <w:rPr>
          <w:rStyle w:val="CommentReference"/>
          <w:rFonts w:ascii="Times New Roman" w:hAnsi="Times New Roman" w:cs="Times New Roman"/>
          <w:sz w:val="24"/>
          <w:szCs w:val="24"/>
          <w:lang w:val="en-US"/>
        </w:rPr>
        <w:t>In sum</w:t>
      </w:r>
      <w:r w:rsidR="00C65DA6">
        <w:rPr>
          <w:rStyle w:val="CommentReference"/>
          <w:rFonts w:ascii="Times New Roman" w:hAnsi="Times New Roman" w:cs="Times New Roman"/>
          <w:sz w:val="24"/>
          <w:szCs w:val="24"/>
          <w:lang w:val="en-US"/>
        </w:rPr>
        <w:t>mary</w:t>
      </w:r>
      <w:r w:rsidR="00422E5B" w:rsidRPr="00B30C6C">
        <w:rPr>
          <w:rFonts w:ascii="Times New Roman" w:hAnsi="Times New Roman" w:cs="Times New Roman"/>
          <w:sz w:val="24"/>
          <w:lang w:val="en-US"/>
        </w:rPr>
        <w:t xml:space="preserve">, </w:t>
      </w:r>
      <w:r w:rsidR="0028653E" w:rsidRPr="00B30C6C">
        <w:rPr>
          <w:rFonts w:ascii="Times New Roman" w:hAnsi="Times New Roman" w:cs="Times New Roman"/>
          <w:sz w:val="24"/>
          <w:lang w:val="en-US"/>
        </w:rPr>
        <w:t xml:space="preserve">Neuroticism and </w:t>
      </w:r>
      <w:r w:rsidR="00422E5B" w:rsidRPr="00B30C6C">
        <w:rPr>
          <w:rFonts w:ascii="Times New Roman" w:hAnsi="Times New Roman" w:cs="Times New Roman"/>
          <w:sz w:val="24"/>
          <w:lang w:val="en-US"/>
        </w:rPr>
        <w:t xml:space="preserve">Extraversion </w:t>
      </w:r>
      <w:r w:rsidR="003127C6" w:rsidRPr="00B30C6C">
        <w:rPr>
          <w:rFonts w:ascii="Times New Roman" w:hAnsi="Times New Roman" w:cs="Times New Roman"/>
          <w:sz w:val="24"/>
          <w:lang w:val="en-US"/>
        </w:rPr>
        <w:t>predict</w:t>
      </w:r>
      <w:r w:rsidR="00422E5B" w:rsidRPr="00B30C6C">
        <w:rPr>
          <w:rFonts w:ascii="Times New Roman" w:hAnsi="Times New Roman" w:cs="Times New Roman"/>
          <w:sz w:val="24"/>
          <w:lang w:val="en-US"/>
        </w:rPr>
        <w:t xml:space="preserve"> job </w:t>
      </w:r>
      <w:r w:rsidR="00465056" w:rsidRPr="00B30C6C">
        <w:rPr>
          <w:rFonts w:ascii="Times New Roman" w:hAnsi="Times New Roman" w:cs="Times New Roman"/>
          <w:sz w:val="24"/>
          <w:lang w:val="en-US"/>
        </w:rPr>
        <w:t xml:space="preserve">and career </w:t>
      </w:r>
      <w:r w:rsidR="00422E5B" w:rsidRPr="00B30C6C">
        <w:rPr>
          <w:rFonts w:ascii="Times New Roman" w:hAnsi="Times New Roman" w:cs="Times New Roman"/>
          <w:sz w:val="24"/>
          <w:lang w:val="en-US"/>
        </w:rPr>
        <w:t>satisfactio</w:t>
      </w:r>
      <w:r w:rsidR="003127C6" w:rsidRPr="00B30C6C">
        <w:rPr>
          <w:rFonts w:ascii="Times New Roman" w:hAnsi="Times New Roman" w:cs="Times New Roman"/>
          <w:sz w:val="24"/>
          <w:lang w:val="en-US"/>
        </w:rPr>
        <w:t>n</w:t>
      </w:r>
      <w:r w:rsidR="0028653E" w:rsidRPr="00B30C6C">
        <w:rPr>
          <w:rFonts w:ascii="Times New Roman" w:hAnsi="Times New Roman" w:cs="Times New Roman"/>
          <w:sz w:val="24"/>
          <w:lang w:val="en-US"/>
        </w:rPr>
        <w:t xml:space="preserve">, </w:t>
      </w:r>
      <w:r w:rsidR="00422E5B" w:rsidRPr="00B30C6C">
        <w:rPr>
          <w:rFonts w:ascii="Times New Roman" w:hAnsi="Times New Roman" w:cs="Times New Roman"/>
          <w:sz w:val="24"/>
          <w:lang w:val="en-US"/>
        </w:rPr>
        <w:t xml:space="preserve">a </w:t>
      </w:r>
      <w:r w:rsidR="00C65DA6">
        <w:rPr>
          <w:rFonts w:ascii="Times New Roman" w:hAnsi="Times New Roman" w:cs="Times New Roman"/>
          <w:sz w:val="24"/>
          <w:lang w:val="en-US"/>
        </w:rPr>
        <w:t>p</w:t>
      </w:r>
      <w:r w:rsidR="00CF36AD">
        <w:rPr>
          <w:rFonts w:ascii="Times New Roman" w:hAnsi="Times New Roman" w:cs="Times New Roman"/>
          <w:sz w:val="24"/>
          <w:lang w:val="en-US"/>
        </w:rPr>
        <w:t>rofessional satisfaction</w:t>
      </w:r>
      <w:r w:rsidR="00422E5B" w:rsidRPr="00B30C6C">
        <w:rPr>
          <w:rFonts w:ascii="Times New Roman" w:hAnsi="Times New Roman" w:cs="Times New Roman"/>
          <w:sz w:val="24"/>
          <w:lang w:val="en-US"/>
        </w:rPr>
        <w:t xml:space="preserve"> variable</w:t>
      </w:r>
      <w:r w:rsidR="00465056" w:rsidRPr="00B30C6C">
        <w:rPr>
          <w:rFonts w:ascii="Times New Roman" w:hAnsi="Times New Roman" w:cs="Times New Roman"/>
          <w:sz w:val="24"/>
          <w:lang w:val="en-US"/>
        </w:rPr>
        <w:t>,</w:t>
      </w:r>
      <w:r w:rsidR="001156BA" w:rsidRPr="00B30C6C">
        <w:rPr>
          <w:rFonts w:ascii="Times New Roman" w:hAnsi="Times New Roman" w:cs="Times New Roman"/>
          <w:sz w:val="24"/>
          <w:lang w:val="en-US"/>
        </w:rPr>
        <w:t xml:space="preserve"> whe</w:t>
      </w:r>
      <w:r w:rsidR="003127C6" w:rsidRPr="00B30C6C">
        <w:rPr>
          <w:rFonts w:ascii="Times New Roman" w:hAnsi="Times New Roman" w:cs="Times New Roman"/>
          <w:sz w:val="24"/>
          <w:lang w:val="en-US"/>
        </w:rPr>
        <w:t xml:space="preserve">reas Extraversion predicts </w:t>
      </w:r>
      <w:r w:rsidR="00E76A11" w:rsidRPr="00B30C6C">
        <w:rPr>
          <w:rFonts w:ascii="Times New Roman" w:hAnsi="Times New Roman" w:cs="Times New Roman"/>
          <w:sz w:val="24"/>
          <w:lang w:val="en-US"/>
        </w:rPr>
        <w:t>number of promotions</w:t>
      </w:r>
      <w:r w:rsidR="0028653E" w:rsidRPr="00B30C6C">
        <w:rPr>
          <w:rFonts w:ascii="Times New Roman" w:hAnsi="Times New Roman" w:cs="Times New Roman"/>
          <w:sz w:val="24"/>
          <w:lang w:val="en-US"/>
        </w:rPr>
        <w:t>,</w:t>
      </w:r>
      <w:r w:rsidR="00E76A11" w:rsidRPr="00B30C6C">
        <w:rPr>
          <w:rFonts w:ascii="Times New Roman" w:hAnsi="Times New Roman" w:cs="Times New Roman"/>
          <w:sz w:val="24"/>
          <w:lang w:val="en-US"/>
        </w:rPr>
        <w:t xml:space="preserve"> </w:t>
      </w:r>
      <w:r w:rsidR="00157012">
        <w:rPr>
          <w:rFonts w:ascii="Times New Roman" w:hAnsi="Times New Roman" w:cs="Times New Roman"/>
          <w:sz w:val="24"/>
          <w:lang w:val="en-US"/>
        </w:rPr>
        <w:t>a</w:t>
      </w:r>
      <w:r w:rsidR="003127C6" w:rsidRPr="00B30C6C">
        <w:rPr>
          <w:rFonts w:ascii="Times New Roman" w:hAnsi="Times New Roman" w:cs="Times New Roman"/>
          <w:sz w:val="24"/>
          <w:lang w:val="en-US"/>
        </w:rPr>
        <w:t xml:space="preserve"> </w:t>
      </w:r>
      <w:r w:rsidR="000C520C">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CF36AD" w:rsidRPr="00B30C6C">
        <w:rPr>
          <w:rFonts w:ascii="Times New Roman" w:hAnsi="Times New Roman" w:cs="Times New Roman"/>
          <w:sz w:val="24"/>
          <w:lang w:val="en-US"/>
        </w:rPr>
        <w:t xml:space="preserve"> </w:t>
      </w:r>
      <w:r w:rsidR="003127C6" w:rsidRPr="00B30C6C">
        <w:rPr>
          <w:rFonts w:ascii="Times New Roman" w:hAnsi="Times New Roman" w:cs="Times New Roman"/>
          <w:sz w:val="24"/>
          <w:lang w:val="en-US"/>
        </w:rPr>
        <w:t>measure</w:t>
      </w:r>
      <w:r w:rsidR="00422E5B" w:rsidRPr="00B30C6C">
        <w:rPr>
          <w:rFonts w:ascii="Times New Roman" w:hAnsi="Times New Roman" w:cs="Times New Roman"/>
          <w:sz w:val="24"/>
          <w:lang w:val="en-US"/>
        </w:rPr>
        <w:t xml:space="preserve">. </w:t>
      </w:r>
      <w:r w:rsidR="007A1257" w:rsidRPr="00B30C6C">
        <w:rPr>
          <w:rFonts w:ascii="Times New Roman" w:hAnsi="Times New Roman" w:cs="Times New Roman"/>
          <w:sz w:val="24"/>
          <w:lang w:val="en-US"/>
        </w:rPr>
        <w:t>These</w:t>
      </w:r>
      <w:r w:rsidR="00DC1007">
        <w:rPr>
          <w:rFonts w:ascii="Times New Roman" w:hAnsi="Times New Roman" w:cs="Times New Roman"/>
          <w:sz w:val="24"/>
          <w:lang w:val="en-US"/>
        </w:rPr>
        <w:t xml:space="preserve"> empirical</w:t>
      </w:r>
      <w:r w:rsidR="007A1257" w:rsidRPr="00B30C6C">
        <w:rPr>
          <w:rFonts w:ascii="Times New Roman" w:hAnsi="Times New Roman" w:cs="Times New Roman"/>
          <w:sz w:val="24"/>
          <w:lang w:val="en-US"/>
        </w:rPr>
        <w:t xml:space="preserve"> </w:t>
      </w:r>
      <w:r w:rsidR="0091275E" w:rsidRPr="00B30C6C">
        <w:rPr>
          <w:rFonts w:ascii="Times New Roman" w:hAnsi="Times New Roman" w:cs="Times New Roman"/>
          <w:sz w:val="24"/>
          <w:lang w:val="en-US"/>
        </w:rPr>
        <w:t>discrepancies</w:t>
      </w:r>
      <w:r w:rsidR="00B94808" w:rsidRPr="00B30C6C">
        <w:rPr>
          <w:rFonts w:ascii="Times New Roman" w:hAnsi="Times New Roman" w:cs="Times New Roman"/>
          <w:sz w:val="24"/>
          <w:lang w:val="en-US"/>
        </w:rPr>
        <w:t xml:space="preserve"> </w:t>
      </w:r>
      <w:r w:rsidR="0091275E" w:rsidRPr="00B30C6C">
        <w:rPr>
          <w:rFonts w:ascii="Times New Roman" w:hAnsi="Times New Roman" w:cs="Times New Roman"/>
          <w:sz w:val="24"/>
          <w:lang w:val="en-US"/>
        </w:rPr>
        <w:t>indicate</w:t>
      </w:r>
      <w:r w:rsidR="007A1257" w:rsidRPr="00B30C6C">
        <w:rPr>
          <w:rFonts w:ascii="Times New Roman" w:hAnsi="Times New Roman" w:cs="Times New Roman"/>
          <w:sz w:val="24"/>
          <w:lang w:val="en-US"/>
        </w:rPr>
        <w:t xml:space="preserve"> that </w:t>
      </w:r>
      <w:r w:rsidR="008B4F41" w:rsidRPr="00B30C6C">
        <w:rPr>
          <w:rFonts w:ascii="Times New Roman" w:hAnsi="Times New Roman" w:cs="Times New Roman"/>
          <w:sz w:val="24"/>
          <w:lang w:val="en-US"/>
        </w:rPr>
        <w:t>the definition of professional success matters. Therefore</w:t>
      </w:r>
      <w:r w:rsidR="00DC1007">
        <w:rPr>
          <w:rFonts w:ascii="Times New Roman" w:hAnsi="Times New Roman" w:cs="Times New Roman"/>
          <w:sz w:val="24"/>
          <w:lang w:val="en-US"/>
        </w:rPr>
        <w:t>,</w:t>
      </w:r>
      <w:r w:rsidR="008B4F41" w:rsidRPr="00B30C6C">
        <w:rPr>
          <w:rFonts w:ascii="Times New Roman" w:hAnsi="Times New Roman" w:cs="Times New Roman"/>
          <w:sz w:val="24"/>
          <w:lang w:val="en-US"/>
        </w:rPr>
        <w:t xml:space="preserve"> we include</w:t>
      </w:r>
      <w:r w:rsidR="0091275E" w:rsidRPr="00B30C6C">
        <w:rPr>
          <w:rFonts w:ascii="Times New Roman" w:hAnsi="Times New Roman" w:cs="Times New Roman"/>
          <w:sz w:val="24"/>
          <w:lang w:val="en-US"/>
        </w:rPr>
        <w:t>d</w:t>
      </w:r>
      <w:r w:rsidR="008B4F41" w:rsidRPr="00B30C6C">
        <w:rPr>
          <w:rFonts w:ascii="Times New Roman" w:hAnsi="Times New Roman" w:cs="Times New Roman"/>
          <w:sz w:val="24"/>
          <w:lang w:val="en-US"/>
        </w:rPr>
        <w:t xml:space="preserve"> </w:t>
      </w:r>
      <w:r w:rsidR="00C65DA6">
        <w:rPr>
          <w:rFonts w:ascii="Times New Roman" w:hAnsi="Times New Roman" w:cs="Times New Roman"/>
          <w:sz w:val="24"/>
          <w:lang w:val="en-US"/>
        </w:rPr>
        <w:t xml:space="preserve">as variables </w:t>
      </w:r>
      <w:r w:rsidR="008B4F41" w:rsidRPr="00B30C6C">
        <w:rPr>
          <w:rFonts w:ascii="Times New Roman" w:hAnsi="Times New Roman" w:cs="Times New Roman"/>
          <w:sz w:val="24"/>
          <w:lang w:val="en-US"/>
        </w:rPr>
        <w:t xml:space="preserve">both </w:t>
      </w:r>
      <w:r w:rsidR="00C65DA6">
        <w:rPr>
          <w:rFonts w:ascii="Times New Roman" w:hAnsi="Times New Roman" w:cs="Times New Roman"/>
          <w:sz w:val="24"/>
          <w:lang w:val="en-US"/>
        </w:rPr>
        <w:t>p</w:t>
      </w:r>
      <w:r w:rsidR="00CF36AD">
        <w:rPr>
          <w:rFonts w:ascii="Times New Roman" w:hAnsi="Times New Roman" w:cs="Times New Roman"/>
          <w:sz w:val="24"/>
          <w:lang w:val="en-US"/>
        </w:rPr>
        <w:t xml:space="preserve">rofessional satisfaction </w:t>
      </w:r>
      <w:r w:rsidR="00DC1007">
        <w:rPr>
          <w:rFonts w:ascii="Times New Roman" w:hAnsi="Times New Roman" w:cs="Times New Roman"/>
          <w:sz w:val="24"/>
          <w:lang w:val="en-US"/>
        </w:rPr>
        <w:t>and</w:t>
      </w:r>
      <w:r w:rsidR="008B4F41" w:rsidRPr="00B30C6C">
        <w:rPr>
          <w:rFonts w:ascii="Times New Roman" w:hAnsi="Times New Roman" w:cs="Times New Roman"/>
          <w:sz w:val="24"/>
          <w:lang w:val="en-US"/>
        </w:rPr>
        <w:t xml:space="preserve"> </w:t>
      </w:r>
      <w:r w:rsidR="000C520C">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8B4F41" w:rsidRPr="00B30C6C">
        <w:rPr>
          <w:rFonts w:ascii="Times New Roman" w:hAnsi="Times New Roman" w:cs="Times New Roman"/>
          <w:sz w:val="24"/>
          <w:lang w:val="en-US"/>
        </w:rPr>
        <w:t>.</w:t>
      </w:r>
      <w:r w:rsidR="0091275E" w:rsidRPr="00B30C6C">
        <w:rPr>
          <w:rFonts w:ascii="Times New Roman" w:hAnsi="Times New Roman" w:cs="Times New Roman"/>
          <w:sz w:val="24"/>
          <w:lang w:val="en-US"/>
        </w:rPr>
        <w:t xml:space="preserve"> </w:t>
      </w:r>
    </w:p>
    <w:p w14:paraId="700C26FE" w14:textId="4D6097A2" w:rsidR="003620BF" w:rsidRPr="00B30C6C" w:rsidRDefault="003620BF" w:rsidP="000C520C">
      <w:pPr>
        <w:spacing w:line="480" w:lineRule="exact"/>
        <w:outlineLvl w:val="0"/>
        <w:rPr>
          <w:rFonts w:ascii="Times New Roman" w:hAnsi="Times New Roman" w:cs="Times New Roman"/>
          <w:i/>
          <w:sz w:val="24"/>
          <w:lang w:val="en-US"/>
        </w:rPr>
      </w:pPr>
      <w:r w:rsidRPr="00B30C6C">
        <w:rPr>
          <w:rFonts w:ascii="Times New Roman" w:hAnsi="Times New Roman" w:cs="Times New Roman"/>
          <w:i/>
          <w:sz w:val="24"/>
          <w:lang w:val="en-US"/>
        </w:rPr>
        <w:t xml:space="preserve">1.3. Overview </w:t>
      </w:r>
    </w:p>
    <w:p w14:paraId="47EF7740" w14:textId="4A36F2EE" w:rsidR="0058583E" w:rsidRPr="00B30C6C" w:rsidRDefault="00BA6C0A" w:rsidP="00AF7EEE">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 xml:space="preserve">We examined the relation between </w:t>
      </w:r>
      <w:r>
        <w:rPr>
          <w:rFonts w:ascii="Times New Roman" w:hAnsi="Times New Roman" w:cs="Times New Roman"/>
          <w:sz w:val="24"/>
          <w:lang w:val="en-US"/>
        </w:rPr>
        <w:t>the PPI-R derived</w:t>
      </w:r>
      <w:r w:rsidRPr="00B30C6C">
        <w:rPr>
          <w:rFonts w:ascii="Times New Roman" w:hAnsi="Times New Roman" w:cs="Times New Roman"/>
          <w:sz w:val="24"/>
          <w:lang w:val="en-US"/>
        </w:rPr>
        <w:t xml:space="preserve"> components of psychopathic traits</w:t>
      </w:r>
      <w:r>
        <w:rPr>
          <w:rFonts w:ascii="Times New Roman" w:hAnsi="Times New Roman" w:cs="Times New Roman"/>
          <w:sz w:val="24"/>
          <w:lang w:val="en-US"/>
        </w:rPr>
        <w:t xml:space="preserve"> (</w:t>
      </w:r>
      <w:r w:rsidRPr="00B30C6C">
        <w:rPr>
          <w:rFonts w:ascii="Times New Roman" w:hAnsi="Times New Roman" w:cs="Times New Roman"/>
          <w:sz w:val="24"/>
          <w:lang w:val="en-US"/>
        </w:rPr>
        <w:t>FD</w:t>
      </w:r>
      <w:r>
        <w:rPr>
          <w:rFonts w:ascii="Times New Roman" w:hAnsi="Times New Roman" w:cs="Times New Roman"/>
          <w:sz w:val="24"/>
          <w:lang w:val="en-US"/>
        </w:rPr>
        <w:t xml:space="preserve">, </w:t>
      </w:r>
      <w:r w:rsidRPr="00B30C6C">
        <w:rPr>
          <w:rFonts w:ascii="Times New Roman" w:hAnsi="Times New Roman" w:cs="Times New Roman"/>
          <w:sz w:val="24"/>
          <w:lang w:val="en-US"/>
        </w:rPr>
        <w:t>SCI</w:t>
      </w:r>
      <w:r>
        <w:rPr>
          <w:rFonts w:ascii="Times New Roman" w:hAnsi="Times New Roman" w:cs="Times New Roman"/>
          <w:sz w:val="24"/>
          <w:lang w:val="en-US"/>
        </w:rPr>
        <w:t>, CO) a</w:t>
      </w:r>
      <w:r w:rsidRPr="00B30C6C">
        <w:rPr>
          <w:rFonts w:ascii="Times New Roman" w:hAnsi="Times New Roman" w:cs="Times New Roman"/>
          <w:sz w:val="24"/>
          <w:lang w:val="en-US"/>
        </w:rPr>
        <w:t>nd professional success</w:t>
      </w:r>
      <w:r>
        <w:rPr>
          <w:rFonts w:ascii="Times New Roman" w:hAnsi="Times New Roman" w:cs="Times New Roman"/>
          <w:sz w:val="24"/>
          <w:lang w:val="en-US"/>
        </w:rPr>
        <w:t xml:space="preserve"> </w:t>
      </w:r>
      <w:r w:rsidRPr="00B30C6C">
        <w:rPr>
          <w:rFonts w:ascii="Times New Roman" w:hAnsi="Times New Roman" w:cs="Times New Roman"/>
          <w:sz w:val="24"/>
          <w:lang w:val="en-US"/>
        </w:rPr>
        <w:t xml:space="preserve">in a general population sample. </w:t>
      </w:r>
      <w:r>
        <w:rPr>
          <w:rFonts w:ascii="Times New Roman" w:hAnsi="Times New Roman" w:cs="Times New Roman"/>
          <w:sz w:val="24"/>
          <w:lang w:val="en-US"/>
        </w:rPr>
        <w:t>W</w:t>
      </w:r>
      <w:r w:rsidRPr="00B30C6C">
        <w:rPr>
          <w:rFonts w:ascii="Times New Roman" w:hAnsi="Times New Roman" w:cs="Times New Roman"/>
          <w:sz w:val="24"/>
          <w:lang w:val="en-US"/>
        </w:rPr>
        <w:t>e operationalized professional success</w:t>
      </w:r>
      <w:r>
        <w:rPr>
          <w:rFonts w:ascii="Times New Roman" w:hAnsi="Times New Roman" w:cs="Times New Roman"/>
          <w:sz w:val="24"/>
          <w:lang w:val="en-US"/>
        </w:rPr>
        <w:t xml:space="preserve"> in terms of both professional satisfaction</w:t>
      </w:r>
      <w:r w:rsidRPr="00B30C6C">
        <w:rPr>
          <w:rFonts w:ascii="Times New Roman" w:hAnsi="Times New Roman" w:cs="Times New Roman"/>
          <w:sz w:val="24"/>
          <w:lang w:val="en-US"/>
        </w:rPr>
        <w:t xml:space="preserve"> (satisfaction with one’s career, </w:t>
      </w:r>
      <w:r>
        <w:rPr>
          <w:rFonts w:ascii="Times New Roman" w:hAnsi="Times New Roman" w:cs="Times New Roman"/>
          <w:sz w:val="24"/>
          <w:lang w:val="en-US"/>
        </w:rPr>
        <w:t xml:space="preserve">with </w:t>
      </w:r>
      <w:r w:rsidRPr="00B30C6C">
        <w:rPr>
          <w:rFonts w:ascii="Times New Roman" w:hAnsi="Times New Roman" w:cs="Times New Roman"/>
          <w:sz w:val="24"/>
          <w:lang w:val="en-US"/>
        </w:rPr>
        <w:t>promotion frequency, and</w:t>
      </w:r>
      <w:r>
        <w:rPr>
          <w:rFonts w:ascii="Times New Roman" w:hAnsi="Times New Roman" w:cs="Times New Roman"/>
          <w:sz w:val="24"/>
          <w:lang w:val="en-US"/>
        </w:rPr>
        <w:t xml:space="preserve"> with</w:t>
      </w:r>
      <w:r w:rsidRPr="00B30C6C">
        <w:rPr>
          <w:rFonts w:ascii="Times New Roman" w:hAnsi="Times New Roman" w:cs="Times New Roman"/>
          <w:sz w:val="24"/>
          <w:lang w:val="en-US"/>
        </w:rPr>
        <w:t xml:space="preserve"> salary) </w:t>
      </w:r>
      <w:r>
        <w:rPr>
          <w:rFonts w:ascii="Times New Roman" w:hAnsi="Times New Roman" w:cs="Times New Roman"/>
          <w:sz w:val="24"/>
          <w:lang w:val="en-US"/>
        </w:rPr>
        <w:t>and</w:t>
      </w:r>
      <w:r w:rsidRPr="00B30C6C">
        <w:rPr>
          <w:rFonts w:ascii="Times New Roman" w:hAnsi="Times New Roman" w:cs="Times New Roman"/>
          <w:sz w:val="24"/>
          <w:lang w:val="en-US"/>
        </w:rPr>
        <w:t xml:space="preserve"> </w:t>
      </w:r>
      <w:r>
        <w:rPr>
          <w:rFonts w:ascii="Times New Roman" w:hAnsi="Times New Roman" w:cs="Times New Roman"/>
          <w:color w:val="000000"/>
          <w:sz w:val="24"/>
          <w:lang w:val="en-US"/>
        </w:rPr>
        <w:t>material success</w:t>
      </w:r>
      <w:r w:rsidRPr="00B30C6C">
        <w:rPr>
          <w:rFonts w:ascii="Times New Roman" w:hAnsi="Times New Roman" w:cs="Times New Roman"/>
          <w:sz w:val="24"/>
          <w:lang w:val="en-US"/>
        </w:rPr>
        <w:t xml:space="preserve"> (annual salary, number of promotions, and professional standing)</w:t>
      </w:r>
      <w:r>
        <w:rPr>
          <w:rFonts w:ascii="Times New Roman" w:hAnsi="Times New Roman" w:cs="Times New Roman"/>
          <w:sz w:val="24"/>
          <w:lang w:val="en-US"/>
        </w:rPr>
        <w:t xml:space="preserve"> </w:t>
      </w:r>
      <w:r w:rsidR="002C64B2" w:rsidRPr="00B30C6C">
        <w:rPr>
          <w:rFonts w:ascii="Times New Roman" w:hAnsi="Times New Roman" w:cs="Times New Roman"/>
          <w:sz w:val="24"/>
          <w:lang w:val="en-US"/>
        </w:rPr>
        <w:fldChar w:fldCharType="begin"/>
      </w:r>
      <w:r w:rsidR="0017471C">
        <w:rPr>
          <w:rFonts w:ascii="Times New Roman" w:hAnsi="Times New Roman" w:cs="Times New Roman"/>
          <w:sz w:val="24"/>
          <w:lang w:val="en-US"/>
        </w:rPr>
        <w:instrText xml:space="preserve"> ADDIN EN.CITE &lt;EndNote&gt;&lt;Cite&gt;&lt;Author&gt;Ng&lt;/Author&gt;&lt;Year&gt;2005&lt;/Year&gt;&lt;RecNum&gt;4966&lt;/RecNum&gt;&lt;DisplayText&gt;(Ng, Eby, &amp;amp; Sorensen, 2005)&lt;/DisplayText&gt;&lt;record&gt;&lt;rec-number&gt;4966&lt;/rec-number&gt;&lt;foreign-keys&gt;&lt;key app="EN" db-id="vda50vt5nv9xrzet9s75ppp9w9e2vtzzx52t" timestamp="1450602636"&gt;4966&lt;/key&gt;&lt;/foreign-keys&gt;&lt;ref-type name="Journal Article"&gt;17&lt;/ref-type&gt;&lt;contributors&gt;&lt;authors&gt;&lt;author&gt;Ng, T.&lt;/author&gt;&lt;author&gt;Eby, L. T.&lt;/author&gt;&lt;author&gt;Sorensen, K. L.&lt;/author&gt;&lt;/authors&gt;&lt;/contributors&gt;&lt;titles&gt;&lt;title&gt;Predictors of objective and subjective career success: a meta</w:instrText>
      </w:r>
      <w:r w:rsidR="0017471C">
        <w:rPr>
          <w:rFonts w:ascii="Times New Roman" w:hAnsi="Times New Roman" w:cs="Times New Roman" w:hint="eastAsia"/>
          <w:sz w:val="24"/>
          <w:lang w:val="en-US"/>
        </w:rPr>
        <w:instrText>‐</w:instrText>
      </w:r>
      <w:r w:rsidR="0017471C">
        <w:rPr>
          <w:rFonts w:ascii="Times New Roman" w:hAnsi="Times New Roman" w:cs="Times New Roman"/>
          <w:sz w:val="24"/>
          <w:lang w:val="en-US"/>
        </w:rPr>
        <w:instrText>analysis. Psychology.&lt;/title&gt;&lt;secondary-title&gt;Personnel Psychology&lt;/secondary-title&gt;&lt;/titles&gt;&lt;periodical&gt;&lt;full-title&gt;Personnel Psychology&lt;/full-title&gt;&lt;/periodical&gt;&lt;pages&gt;367–408&lt;/pages&gt;&lt;volume&gt;58&lt;/volume&gt;&lt;number&gt;2&lt;/number&gt;&lt;dates&gt;&lt;year&gt;2005&lt;/year&gt;&lt;/dates&gt;&lt;urls&gt;&lt;related-urls&gt;&lt;url&gt;http://onlinelibrary.wiley.com/store/10.1111/j.1744-6570.2005.00515.x/asset/j.1744-6570.2005.00515.x.pdf?v=1&amp;amp;t=iiebdbaz&amp;amp;s=9e64431b51bf5d52143dd16d8de523fb93bf4795&lt;/url&gt;&lt;/related-urls&gt;&lt;/urls&gt;&lt;electronic-resource-num&gt;10.1111/j.1744-6570.2005.00515.x&lt;/electronic-resource-num&gt;&lt;/record&gt;&lt;/Cite&gt;&lt;/EndNote&gt;</w:instrText>
      </w:r>
      <w:r w:rsidR="002C64B2" w:rsidRPr="00B30C6C">
        <w:rPr>
          <w:rFonts w:ascii="Times New Roman" w:hAnsi="Times New Roman" w:cs="Times New Roman"/>
          <w:sz w:val="24"/>
          <w:lang w:val="en-US"/>
        </w:rPr>
        <w:fldChar w:fldCharType="separate"/>
      </w:r>
      <w:r w:rsidR="0017471C">
        <w:rPr>
          <w:rFonts w:ascii="Times New Roman" w:hAnsi="Times New Roman" w:cs="Times New Roman"/>
          <w:noProof/>
          <w:sz w:val="24"/>
          <w:lang w:val="en-US"/>
        </w:rPr>
        <w:t>(Ng, Eby, &amp; Sorensen, 2005)</w:t>
      </w:r>
      <w:r w:rsidR="002C64B2" w:rsidRPr="00B30C6C">
        <w:rPr>
          <w:rFonts w:ascii="Times New Roman" w:hAnsi="Times New Roman" w:cs="Times New Roman"/>
          <w:sz w:val="24"/>
          <w:lang w:val="en-US"/>
        </w:rPr>
        <w:fldChar w:fldCharType="end"/>
      </w:r>
      <w:r w:rsidR="009B7090" w:rsidRPr="00B30C6C">
        <w:rPr>
          <w:rFonts w:ascii="Times New Roman" w:hAnsi="Times New Roman" w:cs="Times New Roman"/>
          <w:sz w:val="24"/>
          <w:lang w:val="en-US"/>
        </w:rPr>
        <w:t>.</w:t>
      </w:r>
      <w:r w:rsidR="00BA327B" w:rsidRPr="00B30C6C">
        <w:rPr>
          <w:rFonts w:ascii="Times New Roman" w:hAnsi="Times New Roman" w:cs="Times New Roman"/>
          <w:sz w:val="24"/>
          <w:lang w:val="en-US"/>
        </w:rPr>
        <w:t xml:space="preserve"> </w:t>
      </w:r>
      <w:r w:rsidR="00975955" w:rsidRPr="00B30C6C">
        <w:rPr>
          <w:rFonts w:ascii="Times New Roman" w:hAnsi="Times New Roman" w:cs="Times New Roman"/>
          <w:sz w:val="24"/>
          <w:lang w:val="en-US"/>
        </w:rPr>
        <w:t>Furthermore, we controlled for the Big Five</w:t>
      </w:r>
      <w:r w:rsidR="00975955">
        <w:rPr>
          <w:rFonts w:ascii="Times New Roman" w:hAnsi="Times New Roman" w:cs="Times New Roman"/>
          <w:sz w:val="24"/>
          <w:lang w:val="en-US"/>
        </w:rPr>
        <w:t xml:space="preserve"> as well as participant gender and time in job, given that they </w:t>
      </w:r>
      <w:r w:rsidR="00A032E8">
        <w:rPr>
          <w:rFonts w:ascii="Times New Roman" w:hAnsi="Times New Roman" w:cs="Times New Roman"/>
          <w:sz w:val="24"/>
          <w:lang w:val="en-US"/>
        </w:rPr>
        <w:t xml:space="preserve">are </w:t>
      </w:r>
      <w:r w:rsidR="00975955">
        <w:rPr>
          <w:rFonts w:ascii="Times New Roman" w:hAnsi="Times New Roman" w:cs="Times New Roman"/>
          <w:sz w:val="24"/>
          <w:lang w:val="en-US"/>
        </w:rPr>
        <w:t xml:space="preserve">associated with professional satisfaction and material success </w:t>
      </w:r>
      <w:r w:rsidR="00975955">
        <w:rPr>
          <w:rFonts w:ascii="Times New Roman" w:hAnsi="Times New Roman" w:cs="Times New Roman"/>
          <w:sz w:val="24"/>
          <w:lang w:val="en-US"/>
        </w:rPr>
        <w:fldChar w:fldCharType="begin">
          <w:fldData xml:space="preserve">PEVuZE5vdGU+PENpdGU+PEF1dGhvcj5TY2h1dHRlPC9BdXRob3I+PFllYXI+MjAxNjwvWWVhcj48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</w:fldData>
        </w:fldChar>
      </w:r>
      <w:r w:rsidR="005979CC">
        <w:rPr>
          <w:rFonts w:ascii="Times New Roman" w:hAnsi="Times New Roman" w:cs="Times New Roman"/>
          <w:sz w:val="24"/>
          <w:lang w:val="en-US"/>
        </w:rPr>
        <w:instrText xml:space="preserve"> ADDIN EN.CITE </w:instrText>
      </w:r>
      <w:r w:rsidR="005979CC">
        <w:rPr>
          <w:rFonts w:ascii="Times New Roman" w:hAnsi="Times New Roman" w:cs="Times New Roman"/>
          <w:sz w:val="24"/>
          <w:lang w:val="en-US"/>
        </w:rPr>
        <w:fldChar w:fldCharType="begin">
          <w:fldData xml:space="preserve">PEVuZE5vdGU+PENpdGU+PEF1dGhvcj5TY2h1dHRlPC9BdXRob3I+PFllYXI+MjAxNjwvWWVhcj48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</w:fldData>
        </w:fldChar>
      </w:r>
      <w:r w:rsidR="005979CC">
        <w:rPr>
          <w:rFonts w:ascii="Times New Roman" w:hAnsi="Times New Roman" w:cs="Times New Roman"/>
          <w:sz w:val="24"/>
          <w:lang w:val="en-US"/>
        </w:rPr>
        <w:instrText xml:space="preserve"> ADDIN EN.CITE.DATA </w:instrText>
      </w:r>
      <w:r w:rsidR="005979CC">
        <w:rPr>
          <w:rFonts w:ascii="Times New Roman" w:hAnsi="Times New Roman" w:cs="Times New Roman"/>
          <w:sz w:val="24"/>
          <w:lang w:val="en-US"/>
        </w:rPr>
      </w:r>
      <w:r w:rsidR="005979CC">
        <w:rPr>
          <w:rFonts w:ascii="Times New Roman" w:hAnsi="Times New Roman" w:cs="Times New Roman"/>
          <w:sz w:val="24"/>
          <w:lang w:val="en-US"/>
        </w:rPr>
        <w:fldChar w:fldCharType="end"/>
      </w:r>
      <w:r w:rsidR="00975955">
        <w:rPr>
          <w:rFonts w:ascii="Times New Roman" w:hAnsi="Times New Roman" w:cs="Times New Roman"/>
          <w:sz w:val="24"/>
          <w:lang w:val="en-US"/>
        </w:rPr>
        <w:fldChar w:fldCharType="separate"/>
      </w:r>
      <w:r w:rsidR="005979CC">
        <w:rPr>
          <w:rFonts w:ascii="Times New Roman" w:hAnsi="Times New Roman" w:cs="Times New Roman"/>
          <w:noProof/>
          <w:sz w:val="24"/>
          <w:lang w:val="en-US"/>
        </w:rPr>
        <w:t>(Schutte et al., 2016; Wihler et al., 2017)</w:t>
      </w:r>
      <w:r w:rsidR="00975955">
        <w:rPr>
          <w:rFonts w:ascii="Times New Roman" w:hAnsi="Times New Roman" w:cs="Times New Roman"/>
          <w:sz w:val="24"/>
          <w:lang w:val="en-US"/>
        </w:rPr>
        <w:fldChar w:fldCharType="end"/>
      </w:r>
      <w:r w:rsidR="00975955" w:rsidRPr="00B30C6C">
        <w:rPr>
          <w:rFonts w:ascii="Times New Roman" w:hAnsi="Times New Roman" w:cs="Times New Roman"/>
          <w:sz w:val="24"/>
          <w:lang w:val="en-US"/>
        </w:rPr>
        <w:t>.</w:t>
      </w:r>
    </w:p>
    <w:p w14:paraId="48BEA7E5" w14:textId="35CECB27" w:rsidR="0058583E" w:rsidRPr="00B30C6C" w:rsidRDefault="00F72ABE" w:rsidP="000C520C">
      <w:pPr>
        <w:spacing w:line="480" w:lineRule="exact"/>
        <w:jc w:val="center"/>
        <w:outlineLvl w:val="0"/>
        <w:rPr>
          <w:rFonts w:ascii="Times New Roman" w:hAnsi="Times New Roman" w:cs="Times New Roman"/>
          <w:b/>
          <w:sz w:val="24"/>
          <w:lang w:val="en-US"/>
        </w:rPr>
      </w:pPr>
      <w:r w:rsidRPr="00B30C6C">
        <w:rPr>
          <w:rFonts w:ascii="Times New Roman" w:hAnsi="Times New Roman" w:cs="Times New Roman"/>
          <w:b/>
          <w:sz w:val="24"/>
          <w:lang w:val="en-US"/>
        </w:rPr>
        <w:t xml:space="preserve">2. </w:t>
      </w:r>
      <w:r w:rsidR="009A718B" w:rsidRPr="00B30C6C">
        <w:rPr>
          <w:rFonts w:ascii="Times New Roman" w:hAnsi="Times New Roman" w:cs="Times New Roman"/>
          <w:b/>
          <w:sz w:val="24"/>
          <w:lang w:val="en-US"/>
        </w:rPr>
        <w:t>Method</w:t>
      </w:r>
    </w:p>
    <w:p w14:paraId="553BC745" w14:textId="27D8333B" w:rsidR="00561FB1" w:rsidRPr="00B30C6C" w:rsidRDefault="00F72ABE" w:rsidP="000C520C">
      <w:pPr>
        <w:spacing w:line="480" w:lineRule="exact"/>
        <w:outlineLvl w:val="0"/>
        <w:rPr>
          <w:rFonts w:ascii="Times New Roman" w:hAnsi="Times New Roman" w:cs="Times New Roman"/>
          <w:i/>
          <w:sz w:val="24"/>
          <w:lang w:val="en-US"/>
        </w:rPr>
      </w:pPr>
      <w:r w:rsidRPr="00B30C6C">
        <w:rPr>
          <w:rFonts w:ascii="Times New Roman" w:hAnsi="Times New Roman" w:cs="Times New Roman"/>
          <w:i/>
          <w:sz w:val="24"/>
          <w:lang w:val="en-US"/>
        </w:rPr>
        <w:t>2.1</w:t>
      </w:r>
      <w:r w:rsidR="00EC4975" w:rsidRPr="00B30C6C">
        <w:rPr>
          <w:rFonts w:ascii="Times New Roman" w:hAnsi="Times New Roman" w:cs="Times New Roman"/>
          <w:i/>
          <w:sz w:val="24"/>
          <w:lang w:val="en-US"/>
        </w:rPr>
        <w:t>.</w:t>
      </w:r>
      <w:r w:rsidRPr="00B30C6C">
        <w:rPr>
          <w:rFonts w:ascii="Times New Roman" w:hAnsi="Times New Roman" w:cs="Times New Roman"/>
          <w:i/>
          <w:sz w:val="24"/>
          <w:lang w:val="en-US"/>
        </w:rPr>
        <w:t xml:space="preserve"> </w:t>
      </w:r>
      <w:r w:rsidR="009A718B" w:rsidRPr="00B30C6C">
        <w:rPr>
          <w:rFonts w:ascii="Times New Roman" w:hAnsi="Times New Roman" w:cs="Times New Roman"/>
          <w:i/>
          <w:sz w:val="24"/>
          <w:lang w:val="en-US"/>
        </w:rPr>
        <w:t>Sample</w:t>
      </w:r>
      <w:r w:rsidR="006014F5" w:rsidRPr="00B30C6C">
        <w:rPr>
          <w:rFonts w:ascii="Times New Roman" w:hAnsi="Times New Roman" w:cs="Times New Roman"/>
          <w:i/>
          <w:sz w:val="24"/>
          <w:lang w:val="en-US"/>
        </w:rPr>
        <w:t xml:space="preserve"> and Procedure</w:t>
      </w:r>
    </w:p>
    <w:p w14:paraId="1E87EDCF" w14:textId="1D859735" w:rsidR="00A759B9" w:rsidRPr="00B30C6C" w:rsidRDefault="007A3F8D" w:rsidP="00AA3CB5">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lastRenderedPageBreak/>
        <w:t>We recruited</w:t>
      </w:r>
      <w:r w:rsidR="00F718FD" w:rsidRPr="00B30C6C">
        <w:rPr>
          <w:rFonts w:ascii="Times New Roman" w:hAnsi="Times New Roman" w:cs="Times New Roman"/>
          <w:sz w:val="24"/>
          <w:lang w:val="en-US"/>
        </w:rPr>
        <w:t xml:space="preserve"> </w:t>
      </w:r>
      <w:r w:rsidR="0054441A" w:rsidRPr="00B30C6C">
        <w:rPr>
          <w:rFonts w:ascii="Times New Roman" w:hAnsi="Times New Roman" w:cs="Times New Roman"/>
          <w:sz w:val="24"/>
          <w:lang w:val="en-US"/>
        </w:rPr>
        <w:t>477</w:t>
      </w:r>
      <w:r w:rsidR="00561FB1" w:rsidRPr="00B30C6C">
        <w:rPr>
          <w:rFonts w:ascii="Times New Roman" w:hAnsi="Times New Roman" w:cs="Times New Roman"/>
          <w:sz w:val="24"/>
          <w:lang w:val="en-US"/>
        </w:rPr>
        <w:t xml:space="preserve"> </w:t>
      </w:r>
      <w:r w:rsidR="00BD7B87">
        <w:rPr>
          <w:rFonts w:ascii="Times New Roman" w:hAnsi="Times New Roman" w:cs="Times New Roman"/>
          <w:sz w:val="24"/>
          <w:lang w:val="en-US"/>
        </w:rPr>
        <w:t>occupational participants</w:t>
      </w:r>
      <w:r w:rsidR="00A84047" w:rsidRPr="00B30C6C">
        <w:rPr>
          <w:rFonts w:ascii="Times New Roman" w:hAnsi="Times New Roman" w:cs="Times New Roman"/>
          <w:sz w:val="24"/>
          <w:lang w:val="en-US"/>
        </w:rPr>
        <w:t xml:space="preserve"> </w:t>
      </w:r>
      <w:r w:rsidR="00A93D69" w:rsidRPr="00B30C6C">
        <w:rPr>
          <w:rFonts w:ascii="Times New Roman" w:hAnsi="Times New Roman" w:cs="Times New Roman"/>
          <w:sz w:val="24"/>
          <w:lang w:val="en-US"/>
        </w:rPr>
        <w:t xml:space="preserve">via </w:t>
      </w:r>
      <w:r w:rsidR="00B33463" w:rsidRPr="00B30C6C">
        <w:rPr>
          <w:rFonts w:ascii="Times New Roman" w:hAnsi="Times New Roman" w:cs="Times New Roman"/>
          <w:sz w:val="24"/>
          <w:lang w:val="en-US"/>
        </w:rPr>
        <w:t>the</w:t>
      </w:r>
      <w:r w:rsidRPr="00B30C6C">
        <w:rPr>
          <w:rFonts w:ascii="Times New Roman" w:hAnsi="Times New Roman" w:cs="Times New Roman"/>
          <w:sz w:val="24"/>
          <w:lang w:val="en-US"/>
        </w:rPr>
        <w:t xml:space="preserve"> online platform</w:t>
      </w:r>
      <w:r w:rsidR="00B33463" w:rsidRPr="00B30C6C">
        <w:rPr>
          <w:rFonts w:ascii="Times New Roman" w:hAnsi="Times New Roman" w:cs="Times New Roman"/>
          <w:sz w:val="24"/>
          <w:lang w:val="en-US"/>
        </w:rPr>
        <w:t xml:space="preserve"> </w:t>
      </w:r>
      <w:r w:rsidR="00F718FD" w:rsidRPr="00B30C6C">
        <w:rPr>
          <w:rFonts w:ascii="Times New Roman" w:hAnsi="Times New Roman" w:cs="Times New Roman"/>
          <w:sz w:val="24"/>
          <w:lang w:val="en-US"/>
        </w:rPr>
        <w:t>P</w:t>
      </w:r>
      <w:r w:rsidR="0054441A" w:rsidRPr="00B30C6C">
        <w:rPr>
          <w:rFonts w:ascii="Times New Roman" w:hAnsi="Times New Roman" w:cs="Times New Roman"/>
          <w:sz w:val="24"/>
          <w:lang w:val="en-US"/>
        </w:rPr>
        <w:t xml:space="preserve">rolific </w:t>
      </w:r>
      <w:r w:rsidR="00F718FD" w:rsidRPr="00B30C6C">
        <w:rPr>
          <w:rFonts w:ascii="Times New Roman" w:hAnsi="Times New Roman" w:cs="Times New Roman"/>
          <w:sz w:val="24"/>
          <w:lang w:val="en-US"/>
        </w:rPr>
        <w:t>A</w:t>
      </w:r>
      <w:r w:rsidR="0054441A" w:rsidRPr="00B30C6C">
        <w:rPr>
          <w:rFonts w:ascii="Times New Roman" w:hAnsi="Times New Roman" w:cs="Times New Roman"/>
          <w:sz w:val="24"/>
          <w:lang w:val="en-US"/>
        </w:rPr>
        <w:t>cademic (</w:t>
      </w:r>
      <w:hyperlink r:id="rId8" w:history="1">
        <w:r w:rsidR="007B190F" w:rsidRPr="00D4674F">
          <w:rPr>
            <w:rStyle w:val="Hyperlink"/>
            <w:rFonts w:ascii="Times New Roman" w:hAnsi="Times New Roman" w:cs="Times New Roman"/>
            <w:color w:val="000000" w:themeColor="text1"/>
            <w:sz w:val="24"/>
            <w:u w:val="none"/>
            <w:lang w:val="en-US"/>
          </w:rPr>
          <w:t>http://www.prolific.ac/</w:t>
        </w:r>
      </w:hyperlink>
      <w:r w:rsidR="0054441A" w:rsidRPr="00B30C6C">
        <w:rPr>
          <w:rFonts w:ascii="Times New Roman" w:hAnsi="Times New Roman" w:cs="Times New Roman"/>
          <w:sz w:val="24"/>
          <w:lang w:val="en-US"/>
        </w:rPr>
        <w:t>)</w:t>
      </w:r>
      <w:r w:rsidR="007B190F" w:rsidRPr="00B30C6C">
        <w:rPr>
          <w:rFonts w:ascii="Times New Roman" w:hAnsi="Times New Roman" w:cs="Times New Roman"/>
          <w:sz w:val="24"/>
          <w:lang w:val="en-US"/>
        </w:rPr>
        <w:t xml:space="preserve"> and remunerated them with £2 (approximately $3)</w:t>
      </w:r>
      <w:r w:rsidR="00D4674F">
        <w:rPr>
          <w:rFonts w:ascii="Times New Roman" w:hAnsi="Times New Roman" w:cs="Times New Roman"/>
          <w:sz w:val="24"/>
          <w:lang w:val="en-US"/>
        </w:rPr>
        <w:t xml:space="preserve"> </w:t>
      </w:r>
      <w:r w:rsidR="00D4674F">
        <w:rPr>
          <w:rFonts w:ascii="Times New Roman" w:hAnsi="Times New Roman" w:cs="Times New Roman"/>
          <w:sz w:val="24"/>
          <w:lang w:val="en-US"/>
        </w:rPr>
        <w:fldChar w:fldCharType="begin"/>
      </w:r>
      <w:r w:rsidR="00D4674F">
        <w:rPr>
          <w:rFonts w:ascii="Times New Roman" w:hAnsi="Times New Roman" w:cs="Times New Roman"/>
          <w:sz w:val="24"/>
          <w:lang w:val="en-US"/>
        </w:rPr>
        <w:instrText xml:space="preserve"> ADDIN EN.CITE &lt;EndNote&gt;&lt;Cite&gt;&lt;Author&gt;Behrend&lt;/Author&gt;&lt;Year&gt;2011&lt;/Year&gt;&lt;RecNum&gt;5476&lt;/RecNum&gt;&lt;Prefix&gt;for validity of crowdsourced data`, see: &lt;/Prefix&gt;&lt;DisplayText&gt;(for validity of crowdsourced data, see: Behrend, Sharek, Meade, &amp;amp; Wiebe, 2011)&lt;/DisplayText&gt;&lt;record&gt;&lt;rec-number&gt;5476&lt;/rec-number&gt;&lt;foreign-keys&gt;&lt;key app="EN" db-id="vda50vt5nv9xrzet9s75ppp9w9e2vtzzx52t" timestamp="1484556762"&gt;5476&lt;/key&gt;&lt;key app="ENWeb" db-id=""&gt;0&lt;/key&gt;&lt;/foreign-keys&gt;&lt;ref-type name="Journal Article"&gt;17&lt;/ref-type&gt;&lt;contributors&gt;&lt;authors&gt;&lt;author&gt;Behrend, T. S.&lt;/author&gt;&lt;author&gt;Sharek, D. J.&lt;/author&gt;&lt;author&gt;Meade, A. W.&lt;/author&gt;&lt;author&gt;Wiebe, E. N.&lt;/author&gt;&lt;/authors&gt;&lt;/contributors&gt;&lt;auth-address&gt;Organizational Sciences &amp;amp; Communication, George Washington University, Washington, DC, USA. behrend@gwu.edu&lt;/auth-address&gt;&lt;titles&gt;&lt;title&gt;The viability of crowdsourcing for survey research&lt;/title&gt;&lt;secondary-title&gt;Behavioural Research Methods&lt;/secondary-title&gt;&lt;/titles&gt;&lt;periodical&gt;&lt;full-title&gt;Behavioural Research Methods&lt;/full-title&gt;&lt;/periodical&gt;&lt;pages&gt;800-13&lt;/pages&gt;&lt;volume&gt;43&lt;/volume&gt;&lt;number&gt;3&lt;/number&gt;&lt;keywords&gt;&lt;keyword&gt;Behavioral Research&lt;/keyword&gt;&lt;keyword&gt;Data Collection/*methods&lt;/keyword&gt;&lt;keyword&gt;Humans&lt;/keyword&gt;&lt;keyword&gt;*Patient Selection&lt;/keyword&gt;&lt;keyword&gt;Personality&lt;/keyword&gt;&lt;keyword&gt;*Research Design&lt;/keyword&gt;&lt;keyword&gt;*Research Subjects&lt;/keyword&gt;&lt;/keywords&gt;&lt;dates&gt;&lt;year&gt;2011&lt;/year&gt;&lt;pub-dates&gt;&lt;date&gt;Sep&lt;/date&gt;&lt;/pub-dates&gt;&lt;/dates&gt;&lt;isbn&gt;1554-3528 (Electronic)&amp;#xD;1554-351X (Linking)&lt;/isbn&gt;&lt;accession-num&gt;21437749&lt;/accession-num&gt;&lt;urls&gt;&lt;related-urls&gt;&lt;url&gt;https://www.ncbi.nlm.nih.gov/pubmed/21437749&lt;/url&gt;&lt;/related-urls&gt;&lt;/urls&gt;&lt;electronic-resource-num&gt;10.3758/s13428-011-0081-0&lt;/electronic-resource-num&gt;&lt;/record&gt;&lt;/Cite&gt;&lt;/EndNote&gt;</w:instrText>
      </w:r>
      <w:r w:rsidR="00D4674F">
        <w:rPr>
          <w:rFonts w:ascii="Times New Roman" w:hAnsi="Times New Roman" w:cs="Times New Roman"/>
          <w:sz w:val="24"/>
          <w:lang w:val="en-US"/>
        </w:rPr>
        <w:fldChar w:fldCharType="separate"/>
      </w:r>
      <w:r w:rsidR="00D4674F">
        <w:rPr>
          <w:rFonts w:ascii="Times New Roman" w:hAnsi="Times New Roman" w:cs="Times New Roman"/>
          <w:noProof/>
          <w:sz w:val="24"/>
          <w:lang w:val="en-US"/>
        </w:rPr>
        <w:t>(for validity of crowdsourced data, see: Behrend, Sharek, Meade, &amp; Wiebe, 2011)</w:t>
      </w:r>
      <w:r w:rsidR="00D4674F">
        <w:rPr>
          <w:rFonts w:ascii="Times New Roman" w:hAnsi="Times New Roman" w:cs="Times New Roman"/>
          <w:sz w:val="24"/>
          <w:lang w:val="en-US"/>
        </w:rPr>
        <w:fldChar w:fldCharType="end"/>
      </w:r>
      <w:r w:rsidR="00AF7EEE">
        <w:rPr>
          <w:rFonts w:ascii="Times New Roman" w:hAnsi="Times New Roman" w:cs="Times New Roman"/>
          <w:sz w:val="24"/>
          <w:lang w:val="en-US"/>
        </w:rPr>
        <w:t>.</w:t>
      </w:r>
      <w:r w:rsidR="0054441A" w:rsidRPr="00B30C6C">
        <w:rPr>
          <w:rFonts w:ascii="Times New Roman" w:hAnsi="Times New Roman" w:cs="Times New Roman"/>
          <w:sz w:val="24"/>
          <w:lang w:val="en-US"/>
        </w:rPr>
        <w:t xml:space="preserve"> </w:t>
      </w:r>
      <w:r w:rsidRPr="00B30C6C">
        <w:rPr>
          <w:rFonts w:ascii="Times New Roman" w:hAnsi="Times New Roman" w:cs="Times New Roman"/>
          <w:sz w:val="24"/>
          <w:lang w:val="en-US"/>
        </w:rPr>
        <w:t>We excluded 38 participants on the basis of</w:t>
      </w:r>
      <w:r w:rsidR="00AA6065">
        <w:rPr>
          <w:rFonts w:ascii="Times New Roman" w:hAnsi="Times New Roman" w:cs="Times New Roman"/>
          <w:sz w:val="24"/>
          <w:lang w:val="en-US"/>
        </w:rPr>
        <w:t xml:space="preserve"> one or more of</w:t>
      </w:r>
      <w:r w:rsidR="0070670D" w:rsidRPr="00B30C6C">
        <w:rPr>
          <w:rFonts w:ascii="Times New Roman" w:hAnsi="Times New Roman" w:cs="Times New Roman"/>
          <w:sz w:val="24"/>
          <w:lang w:val="en-US"/>
        </w:rPr>
        <w:t xml:space="preserve"> </w:t>
      </w:r>
      <w:r w:rsidRPr="00B30C6C">
        <w:rPr>
          <w:rFonts w:ascii="Times New Roman" w:hAnsi="Times New Roman" w:cs="Times New Roman"/>
          <w:sz w:val="24"/>
          <w:lang w:val="en-US"/>
        </w:rPr>
        <w:t>the following a</w:t>
      </w:r>
      <w:r w:rsidR="0039267D" w:rsidRPr="00B30C6C">
        <w:rPr>
          <w:rFonts w:ascii="Times New Roman" w:hAnsi="Times New Roman" w:cs="Times New Roman"/>
          <w:sz w:val="24"/>
          <w:lang w:val="en-US"/>
        </w:rPr>
        <w:t>-</w:t>
      </w:r>
      <w:r w:rsidRPr="00B30C6C">
        <w:rPr>
          <w:rFonts w:ascii="Times New Roman" w:hAnsi="Times New Roman" w:cs="Times New Roman"/>
          <w:sz w:val="24"/>
          <w:lang w:val="en-US"/>
        </w:rPr>
        <w:t>priori criteria: (</w:t>
      </w:r>
      <w:r w:rsidR="0070670D" w:rsidRPr="00B30C6C">
        <w:rPr>
          <w:rFonts w:ascii="Times New Roman" w:hAnsi="Times New Roman" w:cs="Times New Roman"/>
          <w:sz w:val="24"/>
          <w:lang w:val="en-US"/>
        </w:rPr>
        <w:t>1</w:t>
      </w:r>
      <w:r w:rsidRPr="00B30C6C">
        <w:rPr>
          <w:rFonts w:ascii="Times New Roman" w:hAnsi="Times New Roman" w:cs="Times New Roman"/>
          <w:sz w:val="24"/>
          <w:lang w:val="en-US"/>
        </w:rPr>
        <w:t xml:space="preserve">) </w:t>
      </w:r>
      <w:r w:rsidR="006553FA" w:rsidRPr="00B30C6C">
        <w:rPr>
          <w:rFonts w:ascii="Times New Roman" w:hAnsi="Times New Roman" w:cs="Times New Roman"/>
          <w:sz w:val="24"/>
          <w:lang w:val="en-US"/>
        </w:rPr>
        <w:t>failing to complete all measures (</w:t>
      </w:r>
      <w:r w:rsidR="006553FA" w:rsidRPr="00B30C6C">
        <w:rPr>
          <w:rFonts w:ascii="Times New Roman" w:hAnsi="Times New Roman" w:cs="Times New Roman"/>
          <w:i/>
          <w:iCs/>
          <w:sz w:val="24"/>
          <w:lang w:val="en-US"/>
        </w:rPr>
        <w:t>n</w:t>
      </w:r>
      <w:r w:rsidR="006553FA" w:rsidRPr="00B30C6C">
        <w:rPr>
          <w:rFonts w:ascii="Times New Roman" w:hAnsi="Times New Roman" w:cs="Times New Roman"/>
          <w:sz w:val="24"/>
          <w:lang w:val="en-US"/>
        </w:rPr>
        <w:t xml:space="preserve"> = 20); (2) having taken part in a similar study (</w:t>
      </w:r>
      <w:r w:rsidR="006553FA" w:rsidRPr="00B30C6C">
        <w:rPr>
          <w:rFonts w:ascii="Times New Roman" w:hAnsi="Times New Roman" w:cs="Times New Roman"/>
          <w:i/>
          <w:iCs/>
          <w:sz w:val="24"/>
          <w:lang w:val="en-US"/>
        </w:rPr>
        <w:t>n</w:t>
      </w:r>
      <w:r w:rsidR="006553FA" w:rsidRPr="00B30C6C">
        <w:rPr>
          <w:rFonts w:ascii="Times New Roman" w:hAnsi="Times New Roman" w:cs="Times New Roman"/>
          <w:sz w:val="24"/>
          <w:lang w:val="en-US"/>
        </w:rPr>
        <w:t xml:space="preserve"> = 16); and (3) </w:t>
      </w:r>
      <w:r w:rsidR="00F718FD" w:rsidRPr="00B30C6C">
        <w:rPr>
          <w:rFonts w:ascii="Times New Roman" w:hAnsi="Times New Roman" w:cs="Times New Roman"/>
          <w:sz w:val="24"/>
          <w:lang w:val="en-US"/>
        </w:rPr>
        <w:t>being</w:t>
      </w:r>
      <w:r w:rsidR="00DC6D6C" w:rsidRPr="00B30C6C">
        <w:rPr>
          <w:rFonts w:ascii="Times New Roman" w:hAnsi="Times New Roman" w:cs="Times New Roman"/>
          <w:sz w:val="24"/>
          <w:lang w:val="en-US"/>
        </w:rPr>
        <w:t xml:space="preserve"> less than 1</w:t>
      </w:r>
      <w:r w:rsidR="00F718FD" w:rsidRPr="00B30C6C">
        <w:rPr>
          <w:rFonts w:ascii="Times New Roman" w:hAnsi="Times New Roman" w:cs="Times New Roman"/>
          <w:sz w:val="24"/>
          <w:lang w:val="en-US"/>
        </w:rPr>
        <w:t>8 years of age,</w:t>
      </w:r>
      <w:r w:rsidRPr="00B30C6C">
        <w:rPr>
          <w:rFonts w:ascii="Times New Roman" w:hAnsi="Times New Roman" w:cs="Times New Roman"/>
          <w:sz w:val="24"/>
          <w:lang w:val="en-US"/>
        </w:rPr>
        <w:t xml:space="preserve"> </w:t>
      </w:r>
      <w:r w:rsidR="00DC6D6C" w:rsidRPr="00B30C6C">
        <w:rPr>
          <w:rFonts w:ascii="Times New Roman" w:hAnsi="Times New Roman" w:cs="Times New Roman"/>
          <w:sz w:val="24"/>
          <w:lang w:val="en-US"/>
        </w:rPr>
        <w:t xml:space="preserve">not </w:t>
      </w:r>
      <w:r w:rsidRPr="00B30C6C">
        <w:rPr>
          <w:rFonts w:ascii="Times New Roman" w:hAnsi="Times New Roman" w:cs="Times New Roman"/>
          <w:sz w:val="24"/>
          <w:lang w:val="en-US"/>
        </w:rPr>
        <w:t>having</w:t>
      </w:r>
      <w:r w:rsidR="00F718FD" w:rsidRPr="00B30C6C">
        <w:rPr>
          <w:rFonts w:ascii="Times New Roman" w:hAnsi="Times New Roman" w:cs="Times New Roman"/>
          <w:sz w:val="24"/>
          <w:lang w:val="en-US"/>
        </w:rPr>
        <w:t xml:space="preserve"> English as first language, </w:t>
      </w:r>
      <w:r w:rsidR="00DC6D6C" w:rsidRPr="00B30C6C">
        <w:rPr>
          <w:rFonts w:ascii="Times New Roman" w:hAnsi="Times New Roman" w:cs="Times New Roman"/>
          <w:sz w:val="24"/>
          <w:lang w:val="en-US"/>
        </w:rPr>
        <w:t xml:space="preserve">not </w:t>
      </w:r>
      <w:r w:rsidR="00F718FD" w:rsidRPr="00B30C6C">
        <w:rPr>
          <w:rFonts w:ascii="Times New Roman" w:hAnsi="Times New Roman" w:cs="Times New Roman"/>
          <w:sz w:val="24"/>
          <w:lang w:val="en-US"/>
        </w:rPr>
        <w:t xml:space="preserve">being in full-time employment, </w:t>
      </w:r>
      <w:r w:rsidRPr="00B30C6C">
        <w:rPr>
          <w:rFonts w:ascii="Times New Roman" w:hAnsi="Times New Roman" w:cs="Times New Roman"/>
          <w:sz w:val="24"/>
          <w:lang w:val="en-US"/>
        </w:rPr>
        <w:t>or</w:t>
      </w:r>
      <w:r w:rsidR="00DC6D6C" w:rsidRPr="00B30C6C">
        <w:rPr>
          <w:rFonts w:ascii="Times New Roman" w:hAnsi="Times New Roman" w:cs="Times New Roman"/>
          <w:sz w:val="24"/>
          <w:lang w:val="en-US"/>
        </w:rPr>
        <w:t xml:space="preserve"> not</w:t>
      </w:r>
      <w:r w:rsidR="00F718FD" w:rsidRPr="00B30C6C">
        <w:rPr>
          <w:rFonts w:ascii="Times New Roman" w:hAnsi="Times New Roman" w:cs="Times New Roman"/>
          <w:sz w:val="24"/>
          <w:lang w:val="en-US"/>
        </w:rPr>
        <w:t xml:space="preserve"> residing in the United Kingdom</w:t>
      </w:r>
      <w:r w:rsidRPr="00B30C6C">
        <w:rPr>
          <w:rFonts w:ascii="Times New Roman" w:hAnsi="Times New Roman" w:cs="Times New Roman"/>
          <w:sz w:val="24"/>
          <w:lang w:val="en-US"/>
        </w:rPr>
        <w:t xml:space="preserve"> (</w:t>
      </w:r>
      <w:r w:rsidR="00F718FD" w:rsidRPr="00B30C6C">
        <w:rPr>
          <w:rFonts w:ascii="Times New Roman" w:hAnsi="Times New Roman" w:cs="Times New Roman"/>
          <w:i/>
          <w:iCs/>
          <w:sz w:val="24"/>
          <w:lang w:val="en-US"/>
        </w:rPr>
        <w:t xml:space="preserve">n = </w:t>
      </w:r>
      <w:r w:rsidR="002364C0" w:rsidRPr="00B30C6C">
        <w:rPr>
          <w:rFonts w:ascii="Times New Roman" w:hAnsi="Times New Roman" w:cs="Times New Roman"/>
          <w:sz w:val="24"/>
          <w:lang w:val="en-US"/>
        </w:rPr>
        <w:t>2</w:t>
      </w:r>
      <w:r w:rsidR="00F718FD" w:rsidRPr="00B30C6C">
        <w:rPr>
          <w:rFonts w:ascii="Times New Roman" w:hAnsi="Times New Roman" w:cs="Times New Roman"/>
          <w:sz w:val="24"/>
          <w:lang w:val="en-US"/>
        </w:rPr>
        <w:t>).</w:t>
      </w:r>
      <w:r w:rsidR="0054441A" w:rsidRPr="00B30C6C">
        <w:rPr>
          <w:rFonts w:ascii="Times New Roman" w:hAnsi="Times New Roman" w:cs="Times New Roman"/>
          <w:sz w:val="24"/>
          <w:lang w:val="en-US"/>
        </w:rPr>
        <w:t xml:space="preserve"> Th</w:t>
      </w:r>
      <w:r w:rsidR="00F718FD" w:rsidRPr="00B30C6C">
        <w:rPr>
          <w:rFonts w:ascii="Times New Roman" w:hAnsi="Times New Roman" w:cs="Times New Roman"/>
          <w:sz w:val="24"/>
          <w:lang w:val="en-US"/>
        </w:rPr>
        <w:t xml:space="preserve">e </w:t>
      </w:r>
      <w:r w:rsidR="00064851" w:rsidRPr="00B30C6C">
        <w:rPr>
          <w:rFonts w:ascii="Times New Roman" w:hAnsi="Times New Roman" w:cs="Times New Roman"/>
          <w:sz w:val="24"/>
          <w:lang w:val="en-US"/>
        </w:rPr>
        <w:t>final sample size</w:t>
      </w:r>
      <w:r w:rsidR="00385F1D" w:rsidRPr="00B30C6C">
        <w:rPr>
          <w:rFonts w:ascii="Times New Roman" w:hAnsi="Times New Roman" w:cs="Times New Roman"/>
          <w:sz w:val="24"/>
          <w:lang w:val="en-US"/>
        </w:rPr>
        <w:t xml:space="preserve"> (Table 1, top panel)</w:t>
      </w:r>
      <w:r w:rsidR="00064851" w:rsidRPr="00B30C6C">
        <w:rPr>
          <w:rFonts w:ascii="Times New Roman" w:hAnsi="Times New Roman" w:cs="Times New Roman"/>
          <w:sz w:val="24"/>
          <w:lang w:val="en-US"/>
        </w:rPr>
        <w:t xml:space="preserve"> </w:t>
      </w:r>
      <w:r w:rsidR="00CC08F3" w:rsidRPr="00B30C6C">
        <w:rPr>
          <w:rFonts w:ascii="Times New Roman" w:hAnsi="Times New Roman" w:cs="Times New Roman"/>
          <w:sz w:val="24"/>
          <w:lang w:val="en-US"/>
        </w:rPr>
        <w:t>comprised</w:t>
      </w:r>
      <w:r w:rsidR="00064851" w:rsidRPr="00B30C6C">
        <w:rPr>
          <w:rFonts w:ascii="Times New Roman" w:hAnsi="Times New Roman" w:cs="Times New Roman"/>
          <w:sz w:val="24"/>
          <w:lang w:val="en-US"/>
        </w:rPr>
        <w:t xml:space="preserve"> 4</w:t>
      </w:r>
      <w:r w:rsidR="002364C0" w:rsidRPr="00B30C6C">
        <w:rPr>
          <w:rFonts w:ascii="Times New Roman" w:hAnsi="Times New Roman" w:cs="Times New Roman"/>
          <w:sz w:val="24"/>
          <w:lang w:val="en-US"/>
        </w:rPr>
        <w:t>39</w:t>
      </w:r>
      <w:r w:rsidR="0054441A" w:rsidRPr="00B30C6C">
        <w:rPr>
          <w:rFonts w:ascii="Times New Roman" w:hAnsi="Times New Roman" w:cs="Times New Roman"/>
          <w:sz w:val="24"/>
          <w:lang w:val="en-US"/>
        </w:rPr>
        <w:t xml:space="preserve"> participants</w:t>
      </w:r>
      <w:r w:rsidR="00064851" w:rsidRPr="00B30C6C">
        <w:rPr>
          <w:rFonts w:ascii="Times New Roman" w:hAnsi="Times New Roman" w:cs="Times New Roman"/>
          <w:sz w:val="24"/>
          <w:lang w:val="en-US"/>
        </w:rPr>
        <w:t xml:space="preserve"> (2</w:t>
      </w:r>
      <w:r w:rsidR="002364C0" w:rsidRPr="00B30C6C">
        <w:rPr>
          <w:rFonts w:ascii="Times New Roman" w:hAnsi="Times New Roman" w:cs="Times New Roman"/>
          <w:sz w:val="24"/>
          <w:lang w:val="en-US"/>
        </w:rPr>
        <w:t>62</w:t>
      </w:r>
      <w:r w:rsidR="00877654" w:rsidRPr="00B30C6C">
        <w:rPr>
          <w:rFonts w:ascii="Times New Roman" w:hAnsi="Times New Roman" w:cs="Times New Roman"/>
          <w:sz w:val="24"/>
          <w:lang w:val="en-US"/>
        </w:rPr>
        <w:t xml:space="preserve"> </w:t>
      </w:r>
      <w:r w:rsidRPr="00B30C6C">
        <w:rPr>
          <w:rFonts w:ascii="Times New Roman" w:hAnsi="Times New Roman" w:cs="Times New Roman"/>
          <w:sz w:val="24"/>
          <w:lang w:val="en-US"/>
        </w:rPr>
        <w:t>women, 177 men</w:t>
      </w:r>
      <w:r w:rsidR="007B190F" w:rsidRPr="00B30C6C">
        <w:rPr>
          <w:rFonts w:ascii="Times New Roman" w:hAnsi="Times New Roman" w:cs="Times New Roman"/>
          <w:sz w:val="24"/>
          <w:lang w:val="en-US"/>
        </w:rPr>
        <w:t>) ranging in age from 18 to 60 years (</w:t>
      </w:r>
      <w:r w:rsidR="00877654" w:rsidRPr="00B30C6C">
        <w:rPr>
          <w:rFonts w:ascii="Times New Roman" w:hAnsi="Times New Roman" w:cs="Times New Roman"/>
          <w:i/>
          <w:iCs/>
          <w:sz w:val="24"/>
          <w:lang w:val="en-US"/>
        </w:rPr>
        <w:t>M</w:t>
      </w:r>
      <w:r w:rsidR="00877654" w:rsidRPr="00B30C6C">
        <w:rPr>
          <w:rFonts w:ascii="Times New Roman" w:hAnsi="Times New Roman" w:cs="Times New Roman"/>
          <w:sz w:val="24"/>
          <w:lang w:val="en-US"/>
        </w:rPr>
        <w:t xml:space="preserve"> = </w:t>
      </w:r>
      <w:r w:rsidR="00F90B41" w:rsidRPr="00B30C6C">
        <w:rPr>
          <w:rFonts w:ascii="Times New Roman" w:hAnsi="Times New Roman" w:cs="Times New Roman"/>
          <w:sz w:val="24"/>
          <w:lang w:val="en-US"/>
        </w:rPr>
        <w:t>3</w:t>
      </w:r>
      <w:r w:rsidR="001D5523" w:rsidRPr="00B30C6C">
        <w:rPr>
          <w:rFonts w:ascii="Times New Roman" w:hAnsi="Times New Roman" w:cs="Times New Roman"/>
          <w:sz w:val="24"/>
          <w:lang w:val="en-US"/>
        </w:rPr>
        <w:t>3</w:t>
      </w:r>
      <w:r w:rsidR="00F90B41" w:rsidRPr="00B30C6C">
        <w:rPr>
          <w:rFonts w:ascii="Times New Roman" w:hAnsi="Times New Roman" w:cs="Times New Roman"/>
          <w:sz w:val="24"/>
          <w:lang w:val="en-US"/>
        </w:rPr>
        <w:t>.</w:t>
      </w:r>
      <w:r w:rsidR="001D5523" w:rsidRPr="00B30C6C">
        <w:rPr>
          <w:rFonts w:ascii="Times New Roman" w:hAnsi="Times New Roman" w:cs="Times New Roman"/>
          <w:sz w:val="24"/>
          <w:lang w:val="en-US"/>
        </w:rPr>
        <w:t>00</w:t>
      </w:r>
      <w:r w:rsidR="00371B95" w:rsidRPr="00B30C6C">
        <w:rPr>
          <w:rFonts w:ascii="Times New Roman" w:hAnsi="Times New Roman" w:cs="Times New Roman"/>
          <w:sz w:val="24"/>
          <w:lang w:val="en-US"/>
        </w:rPr>
        <w:t xml:space="preserve">, </w:t>
      </w:r>
      <w:r w:rsidR="00371B95" w:rsidRPr="00B30C6C">
        <w:rPr>
          <w:rFonts w:ascii="Times New Roman" w:hAnsi="Times New Roman" w:cs="Times New Roman"/>
          <w:i/>
          <w:sz w:val="24"/>
          <w:lang w:val="en-US"/>
        </w:rPr>
        <w:t>SD</w:t>
      </w:r>
      <w:r w:rsidR="00F90B41" w:rsidRPr="00B30C6C">
        <w:rPr>
          <w:rFonts w:ascii="Times New Roman" w:hAnsi="Times New Roman" w:cs="Times New Roman"/>
          <w:sz w:val="24"/>
          <w:lang w:val="en-US"/>
        </w:rPr>
        <w:t xml:space="preserve"> = 9.</w:t>
      </w:r>
      <w:r w:rsidR="001D5523" w:rsidRPr="00B30C6C">
        <w:rPr>
          <w:rFonts w:ascii="Times New Roman" w:hAnsi="Times New Roman" w:cs="Times New Roman"/>
          <w:sz w:val="24"/>
          <w:lang w:val="en-US"/>
        </w:rPr>
        <w:t>22</w:t>
      </w:r>
      <w:r w:rsidR="008C461F" w:rsidRPr="00B30C6C">
        <w:rPr>
          <w:rFonts w:ascii="Times New Roman" w:hAnsi="Times New Roman" w:cs="Times New Roman"/>
          <w:sz w:val="24"/>
          <w:lang w:val="en-US"/>
        </w:rPr>
        <w:t>)</w:t>
      </w:r>
      <w:r w:rsidR="00A759B9" w:rsidRPr="00B30C6C">
        <w:rPr>
          <w:rFonts w:ascii="Times New Roman" w:hAnsi="Times New Roman" w:cs="Times New Roman"/>
          <w:sz w:val="24"/>
          <w:lang w:val="en-US"/>
        </w:rPr>
        <w:t>.</w:t>
      </w:r>
    </w:p>
    <w:p w14:paraId="6A9C04B1" w14:textId="1A101BED" w:rsidR="00561FB1" w:rsidRPr="00B30C6C" w:rsidRDefault="007B47E2" w:rsidP="00AA3CB5">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 xml:space="preserve">The sample included participants </w:t>
      </w:r>
      <w:r w:rsidR="00091EFD" w:rsidRPr="00B30C6C">
        <w:rPr>
          <w:rFonts w:ascii="Times New Roman" w:hAnsi="Times New Roman" w:cs="Times New Roman"/>
          <w:sz w:val="24"/>
          <w:lang w:val="en-US"/>
        </w:rPr>
        <w:t xml:space="preserve">from </w:t>
      </w:r>
      <w:r w:rsidR="00CC08F3" w:rsidRPr="00B30C6C">
        <w:rPr>
          <w:rFonts w:ascii="Times New Roman" w:hAnsi="Times New Roman" w:cs="Times New Roman"/>
          <w:sz w:val="24"/>
          <w:lang w:val="en-US"/>
        </w:rPr>
        <w:t>many</w:t>
      </w:r>
      <w:r w:rsidR="004060BD" w:rsidRPr="00B30C6C">
        <w:rPr>
          <w:rFonts w:ascii="Times New Roman" w:hAnsi="Times New Roman" w:cs="Times New Roman"/>
          <w:sz w:val="24"/>
          <w:lang w:val="en-US"/>
        </w:rPr>
        <w:t xml:space="preserve"> </w:t>
      </w:r>
      <w:r w:rsidRPr="00B30C6C">
        <w:rPr>
          <w:rFonts w:ascii="Times New Roman" w:hAnsi="Times New Roman" w:cs="Times New Roman"/>
          <w:sz w:val="24"/>
          <w:lang w:val="en-US"/>
        </w:rPr>
        <w:t xml:space="preserve">professions, </w:t>
      </w:r>
      <w:r w:rsidR="006B69B4" w:rsidRPr="00B30C6C">
        <w:rPr>
          <w:rFonts w:ascii="Times New Roman" w:hAnsi="Times New Roman" w:cs="Times New Roman"/>
          <w:sz w:val="24"/>
          <w:lang w:val="en-US"/>
        </w:rPr>
        <w:t xml:space="preserve">employment levels, </w:t>
      </w:r>
      <w:r w:rsidR="00A408B3">
        <w:rPr>
          <w:rFonts w:ascii="Times New Roman" w:hAnsi="Times New Roman" w:cs="Times New Roman"/>
          <w:sz w:val="24"/>
          <w:lang w:val="en-US"/>
        </w:rPr>
        <w:t>as well as</w:t>
      </w:r>
      <w:r w:rsidR="00E35714">
        <w:rPr>
          <w:rFonts w:ascii="Times New Roman" w:hAnsi="Times New Roman" w:cs="Times New Roman"/>
          <w:sz w:val="24"/>
          <w:lang w:val="en-US"/>
        </w:rPr>
        <w:t xml:space="preserve"> </w:t>
      </w:r>
      <w:r w:rsidR="00A759B9" w:rsidRPr="00B30C6C">
        <w:rPr>
          <w:rFonts w:ascii="Times New Roman" w:hAnsi="Times New Roman" w:cs="Times New Roman"/>
          <w:sz w:val="24"/>
          <w:lang w:val="en-US"/>
        </w:rPr>
        <w:t>type</w:t>
      </w:r>
      <w:r w:rsidR="00E35714">
        <w:rPr>
          <w:rFonts w:ascii="Times New Roman" w:hAnsi="Times New Roman" w:cs="Times New Roman"/>
          <w:sz w:val="24"/>
          <w:lang w:val="en-US"/>
        </w:rPr>
        <w:t xml:space="preserve"> and size</w:t>
      </w:r>
      <w:r w:rsidR="00A759B9" w:rsidRPr="00B30C6C">
        <w:rPr>
          <w:rFonts w:ascii="Times New Roman" w:hAnsi="Times New Roman" w:cs="Times New Roman"/>
          <w:sz w:val="24"/>
          <w:lang w:val="en-US"/>
        </w:rPr>
        <w:t xml:space="preserve"> of organizations</w:t>
      </w:r>
      <w:r w:rsidR="00CB3C92" w:rsidRPr="00B30C6C">
        <w:rPr>
          <w:rFonts w:ascii="Times New Roman" w:hAnsi="Times New Roman" w:cs="Times New Roman"/>
          <w:sz w:val="24"/>
          <w:lang w:val="en-US"/>
        </w:rPr>
        <w:t xml:space="preserve"> (Table 1)</w:t>
      </w:r>
      <w:r w:rsidR="004060BD" w:rsidRPr="00B30C6C">
        <w:rPr>
          <w:rFonts w:ascii="Times New Roman" w:hAnsi="Times New Roman" w:cs="Times New Roman"/>
          <w:sz w:val="24"/>
          <w:lang w:val="en-US"/>
        </w:rPr>
        <w:t>.</w:t>
      </w:r>
      <w:r w:rsidR="00B268F2" w:rsidRPr="00B30C6C">
        <w:rPr>
          <w:rFonts w:ascii="Times New Roman" w:hAnsi="Times New Roman" w:cs="Times New Roman"/>
          <w:sz w:val="24"/>
          <w:lang w:val="en-US"/>
        </w:rPr>
        <w:t xml:space="preserve"> </w:t>
      </w:r>
      <w:r w:rsidR="007B3367" w:rsidRPr="007B3367">
        <w:rPr>
          <w:rFonts w:ascii="Times New Roman" w:hAnsi="Times New Roman" w:cs="Times New Roman"/>
          <w:sz w:val="24"/>
          <w:lang w:val="en-US"/>
        </w:rPr>
        <w:t>There were gender differences in distributions across professions (</w:t>
      </w:r>
      <w:r w:rsidR="007B3367" w:rsidRPr="007B3367">
        <w:rPr>
          <w:rFonts w:ascii="Times New Roman" w:hAnsi="Times New Roman" w:cs="Times New Roman" w:hint="eastAsia"/>
          <w:sz w:val="24"/>
          <w:lang w:val="en-US"/>
        </w:rPr>
        <w:t>Χ</w:t>
      </w:r>
      <w:r w:rsidR="007B3367" w:rsidRPr="007B3367">
        <w:rPr>
          <w:rFonts w:ascii="Times New Roman" w:hAnsi="Times New Roman" w:cs="Times New Roman"/>
          <w:sz w:val="24"/>
          <w:vertAlign w:val="superscript"/>
          <w:lang w:val="en-US"/>
        </w:rPr>
        <w:t>2</w:t>
      </w:r>
      <w:r w:rsidR="007B3367" w:rsidRPr="007B3367">
        <w:rPr>
          <w:rFonts w:ascii="Times New Roman" w:hAnsi="Times New Roman" w:cs="Times New Roman"/>
          <w:sz w:val="24"/>
          <w:lang w:val="en-US"/>
        </w:rPr>
        <w:t xml:space="preserve">[1] = 5.31, </w:t>
      </w:r>
      <w:r w:rsidR="007B3367" w:rsidRPr="007B3367">
        <w:rPr>
          <w:rFonts w:ascii="Times New Roman" w:hAnsi="Times New Roman" w:cs="Times New Roman"/>
          <w:i/>
          <w:sz w:val="24"/>
          <w:lang w:val="en-US"/>
        </w:rPr>
        <w:t>p</w:t>
      </w:r>
      <w:r w:rsidR="007B3367" w:rsidRPr="007B3367">
        <w:rPr>
          <w:rFonts w:ascii="Times New Roman" w:hAnsi="Times New Roman" w:cs="Times New Roman"/>
          <w:sz w:val="24"/>
          <w:lang w:val="en-US"/>
        </w:rPr>
        <w:t xml:space="preserve"> = .021) and type of organizations (</w:t>
      </w:r>
      <w:r w:rsidR="007B3367" w:rsidRPr="007B3367">
        <w:rPr>
          <w:rFonts w:ascii="Times New Roman" w:hAnsi="Times New Roman" w:cs="Times New Roman" w:hint="eastAsia"/>
          <w:sz w:val="24"/>
          <w:lang w:val="en-US"/>
        </w:rPr>
        <w:t>Χ</w:t>
      </w:r>
      <w:r w:rsidR="007B3367" w:rsidRPr="007B3367">
        <w:rPr>
          <w:rFonts w:ascii="Times New Roman" w:hAnsi="Times New Roman" w:cs="Times New Roman"/>
          <w:sz w:val="24"/>
          <w:vertAlign w:val="superscript"/>
          <w:lang w:val="en-US"/>
        </w:rPr>
        <w:t>2</w:t>
      </w:r>
      <w:r w:rsidR="007B3367" w:rsidRPr="007B3367">
        <w:rPr>
          <w:rFonts w:ascii="Times New Roman" w:hAnsi="Times New Roman" w:cs="Times New Roman"/>
          <w:sz w:val="24"/>
          <w:lang w:val="en-US"/>
        </w:rPr>
        <w:t xml:space="preserve">[1] = 5.51, </w:t>
      </w:r>
      <w:r w:rsidR="007B3367" w:rsidRPr="007B3367">
        <w:rPr>
          <w:rFonts w:ascii="Times New Roman" w:hAnsi="Times New Roman" w:cs="Times New Roman"/>
          <w:i/>
          <w:sz w:val="24"/>
          <w:lang w:val="en-US"/>
        </w:rPr>
        <w:t>p</w:t>
      </w:r>
      <w:r w:rsidR="007B3367" w:rsidRPr="007B3367">
        <w:rPr>
          <w:rFonts w:ascii="Times New Roman" w:hAnsi="Times New Roman" w:cs="Times New Roman"/>
          <w:sz w:val="24"/>
          <w:lang w:val="en-US"/>
        </w:rPr>
        <w:t xml:space="preserve"> = .019), with women overrepresented in education and health employment sectors and men in private employment sectors</w:t>
      </w:r>
      <w:r w:rsidR="007B3367" w:rsidRPr="00B30C6C">
        <w:rPr>
          <w:rFonts w:ascii="Times New Roman" w:hAnsi="Times New Roman" w:cs="Times New Roman"/>
          <w:sz w:val="24"/>
          <w:lang w:val="en-US"/>
        </w:rPr>
        <w:t xml:space="preserve">. </w:t>
      </w:r>
      <w:r w:rsidR="00385F1D" w:rsidRPr="00B30C6C">
        <w:rPr>
          <w:rFonts w:ascii="Times New Roman" w:hAnsi="Times New Roman" w:cs="Times New Roman"/>
          <w:sz w:val="24"/>
          <w:lang w:val="en-US"/>
        </w:rPr>
        <w:t xml:space="preserve">However, there </w:t>
      </w:r>
      <w:r w:rsidR="007A3F8D" w:rsidRPr="00B30C6C">
        <w:rPr>
          <w:rFonts w:ascii="Times New Roman" w:hAnsi="Times New Roman" w:cs="Times New Roman"/>
          <w:sz w:val="24"/>
          <w:lang w:val="en-US"/>
        </w:rPr>
        <w:t xml:space="preserve">were </w:t>
      </w:r>
      <w:r w:rsidR="00B268F2" w:rsidRPr="00B30C6C">
        <w:rPr>
          <w:rFonts w:ascii="Times New Roman" w:hAnsi="Times New Roman" w:cs="Times New Roman"/>
          <w:sz w:val="24"/>
          <w:lang w:val="en-US"/>
        </w:rPr>
        <w:t xml:space="preserve">no </w:t>
      </w:r>
      <w:r w:rsidR="001C4755" w:rsidRPr="00B30C6C">
        <w:rPr>
          <w:rFonts w:ascii="Times New Roman" w:hAnsi="Times New Roman" w:cs="Times New Roman"/>
          <w:sz w:val="24"/>
          <w:lang w:val="en-US"/>
        </w:rPr>
        <w:t>gender</w:t>
      </w:r>
      <w:r w:rsidR="00CD0C9C" w:rsidRPr="00B30C6C">
        <w:rPr>
          <w:rFonts w:ascii="Times New Roman" w:hAnsi="Times New Roman" w:cs="Times New Roman"/>
          <w:sz w:val="24"/>
          <w:lang w:val="en-US"/>
        </w:rPr>
        <w:t xml:space="preserve"> </w:t>
      </w:r>
      <w:r w:rsidR="00B268F2" w:rsidRPr="00B30C6C">
        <w:rPr>
          <w:rFonts w:ascii="Times New Roman" w:hAnsi="Times New Roman" w:cs="Times New Roman"/>
          <w:sz w:val="24"/>
          <w:lang w:val="en-US"/>
        </w:rPr>
        <w:t xml:space="preserve">differences </w:t>
      </w:r>
      <w:r w:rsidR="007A3F8D" w:rsidRPr="00B30C6C">
        <w:rPr>
          <w:rFonts w:ascii="Times New Roman" w:hAnsi="Times New Roman" w:cs="Times New Roman"/>
          <w:sz w:val="24"/>
          <w:lang w:val="en-US"/>
        </w:rPr>
        <w:t xml:space="preserve">in </w:t>
      </w:r>
      <w:r w:rsidR="004504A9" w:rsidRPr="00B30C6C">
        <w:rPr>
          <w:rFonts w:ascii="Times New Roman" w:hAnsi="Times New Roman" w:cs="Times New Roman"/>
          <w:sz w:val="24"/>
          <w:lang w:val="en-US"/>
        </w:rPr>
        <w:t xml:space="preserve">distributions across </w:t>
      </w:r>
      <w:r w:rsidR="00CD0C9C" w:rsidRPr="00B30C6C">
        <w:rPr>
          <w:rFonts w:ascii="Times New Roman" w:hAnsi="Times New Roman" w:cs="Times New Roman"/>
          <w:sz w:val="24"/>
          <w:lang w:val="en-US"/>
        </w:rPr>
        <w:t>employment levels (</w:t>
      </w:r>
      <w:r w:rsidR="00CD0C9C" w:rsidRPr="00B30C6C">
        <w:rPr>
          <w:rFonts w:ascii="Times New Roman" w:hAnsi="Times New Roman" w:cs="Times New Roman"/>
          <w:i/>
          <w:color w:val="000000"/>
          <w:sz w:val="24"/>
          <w:lang w:val="en-US"/>
        </w:rPr>
        <w:t>Χ</w:t>
      </w:r>
      <w:r w:rsidR="00CD0C9C" w:rsidRPr="00B30C6C">
        <w:rPr>
          <w:rFonts w:ascii="Times New Roman" w:hAnsi="Times New Roman" w:cs="Times New Roman"/>
          <w:i/>
          <w:color w:val="000000"/>
          <w:sz w:val="24"/>
          <w:vertAlign w:val="superscript"/>
          <w:lang w:val="en-US"/>
        </w:rPr>
        <w:t>2</w:t>
      </w:r>
      <w:r w:rsidR="00570B46" w:rsidRPr="00B30C6C">
        <w:rPr>
          <w:rFonts w:ascii="Times New Roman" w:hAnsi="Times New Roman" w:cs="Times New Roman"/>
          <w:sz w:val="24"/>
          <w:lang w:val="en-US"/>
        </w:rPr>
        <w:t>[</w:t>
      </w:r>
      <w:r w:rsidR="00CD0C9C" w:rsidRPr="00B30C6C">
        <w:rPr>
          <w:rFonts w:ascii="Times New Roman" w:hAnsi="Times New Roman" w:cs="Times New Roman"/>
          <w:sz w:val="24"/>
          <w:lang w:val="en-US"/>
        </w:rPr>
        <w:t>1</w:t>
      </w:r>
      <w:r w:rsidR="00A6002C" w:rsidRPr="00B30C6C">
        <w:rPr>
          <w:rFonts w:ascii="Times New Roman" w:hAnsi="Times New Roman" w:cs="Times New Roman"/>
          <w:sz w:val="24"/>
          <w:lang w:val="en-US"/>
        </w:rPr>
        <w:t>]</w:t>
      </w:r>
      <w:r w:rsidR="00CD0C9C" w:rsidRPr="00B30C6C">
        <w:rPr>
          <w:rFonts w:ascii="Times New Roman" w:hAnsi="Times New Roman" w:cs="Times New Roman"/>
          <w:sz w:val="24"/>
          <w:lang w:val="en-US"/>
        </w:rPr>
        <w:t xml:space="preserve"> = 2.84, </w:t>
      </w:r>
      <w:r w:rsidR="00CD0C9C" w:rsidRPr="00B30C6C">
        <w:rPr>
          <w:rFonts w:ascii="Times New Roman" w:hAnsi="Times New Roman" w:cs="Times New Roman"/>
          <w:i/>
          <w:sz w:val="24"/>
          <w:lang w:val="en-US"/>
        </w:rPr>
        <w:t>p</w:t>
      </w:r>
      <w:r w:rsidR="00CD0C9C" w:rsidRPr="00B30C6C">
        <w:rPr>
          <w:rFonts w:ascii="Times New Roman" w:hAnsi="Times New Roman" w:cs="Times New Roman"/>
          <w:sz w:val="24"/>
          <w:lang w:val="en-US"/>
        </w:rPr>
        <w:t xml:space="preserve"> = .09</w:t>
      </w:r>
      <w:r w:rsidR="006D5013">
        <w:rPr>
          <w:rFonts w:ascii="Times New Roman" w:hAnsi="Times New Roman" w:cs="Times New Roman"/>
          <w:sz w:val="24"/>
          <w:lang w:val="en-US"/>
        </w:rPr>
        <w:t>2</w:t>
      </w:r>
      <w:r w:rsidR="00CD0C9C" w:rsidRPr="00B30C6C">
        <w:rPr>
          <w:rFonts w:ascii="Times New Roman" w:hAnsi="Times New Roman" w:cs="Times New Roman"/>
          <w:sz w:val="24"/>
          <w:lang w:val="en-US"/>
        </w:rPr>
        <w:t xml:space="preserve">) or </w:t>
      </w:r>
      <w:r w:rsidR="00DA4882" w:rsidRPr="00B30C6C">
        <w:rPr>
          <w:rFonts w:ascii="Times New Roman" w:hAnsi="Times New Roman" w:cs="Times New Roman"/>
          <w:sz w:val="24"/>
          <w:lang w:val="en-US"/>
        </w:rPr>
        <w:t xml:space="preserve">size of </w:t>
      </w:r>
      <w:r w:rsidR="007A3F8D" w:rsidRPr="00B30C6C">
        <w:rPr>
          <w:rFonts w:ascii="Times New Roman" w:hAnsi="Times New Roman" w:cs="Times New Roman"/>
          <w:sz w:val="24"/>
          <w:lang w:val="en-US"/>
        </w:rPr>
        <w:t>organization</w:t>
      </w:r>
      <w:r w:rsidR="00CD0C9C" w:rsidRPr="00B30C6C">
        <w:rPr>
          <w:rFonts w:ascii="Times New Roman" w:hAnsi="Times New Roman" w:cs="Times New Roman"/>
          <w:sz w:val="24"/>
          <w:lang w:val="en-US"/>
        </w:rPr>
        <w:t>s</w:t>
      </w:r>
      <w:r w:rsidR="00B268F2" w:rsidRPr="00B30C6C">
        <w:rPr>
          <w:rFonts w:ascii="Times New Roman" w:hAnsi="Times New Roman" w:cs="Times New Roman"/>
          <w:sz w:val="24"/>
          <w:lang w:val="en-US"/>
        </w:rPr>
        <w:t xml:space="preserve"> (</w:t>
      </w:r>
      <w:r w:rsidR="000874F6" w:rsidRPr="00B30C6C">
        <w:rPr>
          <w:rFonts w:ascii="Times New Roman" w:hAnsi="Times New Roman" w:cs="Times New Roman"/>
          <w:i/>
          <w:color w:val="000000"/>
          <w:sz w:val="24"/>
          <w:lang w:val="en-US"/>
        </w:rPr>
        <w:t>Χ</w:t>
      </w:r>
      <w:r w:rsidR="000874F6" w:rsidRPr="00B30C6C">
        <w:rPr>
          <w:rFonts w:ascii="Times New Roman" w:hAnsi="Times New Roman" w:cs="Times New Roman"/>
          <w:i/>
          <w:color w:val="000000"/>
          <w:sz w:val="24"/>
          <w:vertAlign w:val="superscript"/>
          <w:lang w:val="en-US"/>
        </w:rPr>
        <w:t>2</w:t>
      </w:r>
      <w:r w:rsidR="00570B46" w:rsidRPr="00B30C6C">
        <w:rPr>
          <w:rFonts w:ascii="Times New Roman" w:hAnsi="Times New Roman" w:cs="Times New Roman"/>
          <w:sz w:val="24"/>
          <w:lang w:val="en-US"/>
        </w:rPr>
        <w:t>[</w:t>
      </w:r>
      <w:r w:rsidR="00AB5359" w:rsidRPr="00B30C6C">
        <w:rPr>
          <w:rFonts w:ascii="Times New Roman" w:hAnsi="Times New Roman" w:cs="Times New Roman"/>
          <w:sz w:val="24"/>
          <w:lang w:val="en-US"/>
        </w:rPr>
        <w:t>1</w:t>
      </w:r>
      <w:r w:rsidR="00A6002C" w:rsidRPr="00B30C6C">
        <w:rPr>
          <w:rFonts w:ascii="Times New Roman" w:hAnsi="Times New Roman" w:cs="Times New Roman"/>
          <w:sz w:val="24"/>
          <w:lang w:val="en-US"/>
        </w:rPr>
        <w:t>]</w:t>
      </w:r>
      <w:r w:rsidR="00AB5359" w:rsidRPr="00B30C6C">
        <w:rPr>
          <w:rFonts w:ascii="Times New Roman" w:hAnsi="Times New Roman" w:cs="Times New Roman"/>
          <w:sz w:val="24"/>
          <w:lang w:val="en-US"/>
        </w:rPr>
        <w:t xml:space="preserve"> = 0.09</w:t>
      </w:r>
      <w:r w:rsidR="00B268F2" w:rsidRPr="00B30C6C">
        <w:rPr>
          <w:rFonts w:ascii="Times New Roman" w:hAnsi="Times New Roman" w:cs="Times New Roman"/>
          <w:sz w:val="24"/>
          <w:lang w:val="en-US"/>
        </w:rPr>
        <w:t xml:space="preserve">, </w:t>
      </w:r>
      <w:r w:rsidR="00B268F2" w:rsidRPr="00B30C6C">
        <w:rPr>
          <w:rFonts w:ascii="Times New Roman" w:hAnsi="Times New Roman" w:cs="Times New Roman"/>
          <w:i/>
          <w:sz w:val="24"/>
          <w:lang w:val="en-US"/>
        </w:rPr>
        <w:t>p</w:t>
      </w:r>
      <w:r w:rsidR="00AB5359" w:rsidRPr="00B30C6C">
        <w:rPr>
          <w:rFonts w:ascii="Times New Roman" w:hAnsi="Times New Roman" w:cs="Times New Roman"/>
          <w:sz w:val="24"/>
          <w:lang w:val="en-US"/>
        </w:rPr>
        <w:t xml:space="preserve"> = .76</w:t>
      </w:r>
      <w:r w:rsidR="006D5013">
        <w:rPr>
          <w:rFonts w:ascii="Times New Roman" w:hAnsi="Times New Roman" w:cs="Times New Roman"/>
          <w:sz w:val="24"/>
          <w:lang w:val="en-US"/>
        </w:rPr>
        <w:t>5</w:t>
      </w:r>
      <w:r w:rsidR="00B268F2" w:rsidRPr="00B30C6C">
        <w:rPr>
          <w:rFonts w:ascii="Times New Roman" w:hAnsi="Times New Roman" w:cs="Times New Roman"/>
          <w:sz w:val="24"/>
          <w:lang w:val="en-US"/>
        </w:rPr>
        <w:t>)</w:t>
      </w:r>
      <w:r w:rsidR="0008065F" w:rsidRPr="00B30C6C">
        <w:rPr>
          <w:rFonts w:ascii="Times New Roman" w:hAnsi="Times New Roman" w:cs="Times New Roman"/>
          <w:sz w:val="24"/>
          <w:lang w:val="en-US"/>
        </w:rPr>
        <w:t>.</w:t>
      </w:r>
      <w:r w:rsidR="007B190F" w:rsidRPr="00B30C6C">
        <w:rPr>
          <w:rFonts w:ascii="Times New Roman" w:hAnsi="Times New Roman" w:cs="Times New Roman"/>
          <w:sz w:val="24"/>
          <w:lang w:val="en-US"/>
        </w:rPr>
        <w:t xml:space="preserve"> </w:t>
      </w:r>
      <w:r w:rsidR="006014F5" w:rsidRPr="00B30C6C">
        <w:rPr>
          <w:rFonts w:ascii="Times New Roman" w:hAnsi="Times New Roman" w:cs="Times New Roman"/>
          <w:sz w:val="24"/>
          <w:lang w:val="en-US"/>
        </w:rPr>
        <w:t>Following collection of demographic information, we administered the following measures in a randomized standard order.</w:t>
      </w:r>
      <w:r w:rsidR="00D343BD" w:rsidRPr="00B30C6C">
        <w:rPr>
          <w:rFonts w:ascii="Times New Roman" w:hAnsi="Times New Roman" w:cs="Times New Roman"/>
          <w:sz w:val="24"/>
          <w:lang w:val="en-US"/>
        </w:rPr>
        <w:t xml:space="preserve"> </w:t>
      </w:r>
    </w:p>
    <w:p w14:paraId="3D99B439" w14:textId="2C99051E" w:rsidR="00DC464B" w:rsidRPr="00B30C6C" w:rsidRDefault="00F72ABE" w:rsidP="000C520C">
      <w:pPr>
        <w:spacing w:line="480" w:lineRule="exact"/>
        <w:outlineLvl w:val="0"/>
        <w:rPr>
          <w:rFonts w:ascii="Times New Roman" w:hAnsi="Times New Roman" w:cs="Times New Roman"/>
          <w:sz w:val="24"/>
          <w:lang w:val="en-US"/>
        </w:rPr>
      </w:pPr>
      <w:r w:rsidRPr="00B30C6C">
        <w:rPr>
          <w:rFonts w:ascii="Times New Roman" w:hAnsi="Times New Roman" w:cs="Times New Roman"/>
          <w:i/>
          <w:sz w:val="24"/>
          <w:lang w:val="en-US"/>
        </w:rPr>
        <w:t xml:space="preserve">2.2 </w:t>
      </w:r>
      <w:r w:rsidR="007B47E2" w:rsidRPr="00B30C6C">
        <w:rPr>
          <w:rFonts w:ascii="Times New Roman" w:hAnsi="Times New Roman" w:cs="Times New Roman"/>
          <w:i/>
          <w:sz w:val="24"/>
          <w:lang w:val="en-US"/>
        </w:rPr>
        <w:t>Measures</w:t>
      </w:r>
      <w:r w:rsidR="00DC464B" w:rsidRPr="00B30C6C">
        <w:rPr>
          <w:rFonts w:ascii="Times New Roman" w:hAnsi="Times New Roman" w:cs="Times New Roman"/>
          <w:sz w:val="24"/>
          <w:lang w:val="en-US"/>
        </w:rPr>
        <w:tab/>
      </w:r>
    </w:p>
    <w:p w14:paraId="35D61C6F" w14:textId="340739D6" w:rsidR="006014F5" w:rsidRPr="00B30C6C" w:rsidRDefault="006014F5" w:rsidP="000C520C">
      <w:pPr>
        <w:spacing w:line="480" w:lineRule="exact"/>
        <w:outlineLvl w:val="0"/>
        <w:rPr>
          <w:rFonts w:ascii="Times New Roman" w:hAnsi="Times New Roman" w:cs="Times New Roman"/>
          <w:i/>
          <w:sz w:val="24"/>
          <w:lang w:val="en-US"/>
        </w:rPr>
      </w:pPr>
      <w:r w:rsidRPr="00B30C6C">
        <w:rPr>
          <w:rFonts w:ascii="Times New Roman" w:hAnsi="Times New Roman" w:cs="Times New Roman"/>
          <w:i/>
          <w:sz w:val="24"/>
          <w:lang w:val="en-US"/>
        </w:rPr>
        <w:t>2.2.1 Descriptive information</w:t>
      </w:r>
    </w:p>
    <w:p w14:paraId="060E3649" w14:textId="0000ABA2" w:rsidR="006014F5" w:rsidRPr="00B30C6C" w:rsidRDefault="006014F5" w:rsidP="00AA3CB5">
      <w:pPr>
        <w:spacing w:line="480" w:lineRule="exact"/>
        <w:ind w:firstLine="720"/>
        <w:rPr>
          <w:rFonts w:ascii="Times New Roman" w:hAnsi="Times New Roman" w:cs="Times New Roman"/>
          <w:i/>
          <w:sz w:val="24"/>
          <w:lang w:val="en-US"/>
        </w:rPr>
      </w:pPr>
      <w:r w:rsidRPr="00B30C6C">
        <w:rPr>
          <w:rFonts w:ascii="Times New Roman" w:hAnsi="Times New Roman" w:cs="Times New Roman"/>
          <w:sz w:val="24"/>
          <w:lang w:val="en-US"/>
        </w:rPr>
        <w:t>Participants provided descriptive information about their current profession: employment level (self-employed or upper management position), type of organization (public or private) in which they were employed, size of organization in which they were employed (&lt; 30 employees to &gt; 1000 employees), and duration of current employment (in years; Table 1).</w:t>
      </w:r>
      <w:r w:rsidR="00A832E4">
        <w:rPr>
          <w:rFonts w:ascii="Times New Roman" w:hAnsi="Times New Roman" w:cs="Times New Roman"/>
          <w:sz w:val="24"/>
          <w:lang w:val="en-US"/>
        </w:rPr>
        <w:t xml:space="preserve"> </w:t>
      </w:r>
    </w:p>
    <w:p w14:paraId="47243E05" w14:textId="45A6433F" w:rsidR="004A6065" w:rsidRPr="00B30C6C" w:rsidRDefault="004A6065" w:rsidP="000C520C">
      <w:pPr>
        <w:spacing w:line="480" w:lineRule="exact"/>
        <w:outlineLvl w:val="0"/>
        <w:rPr>
          <w:rFonts w:ascii="Times New Roman" w:hAnsi="Times New Roman" w:cs="Times New Roman"/>
          <w:i/>
          <w:sz w:val="24"/>
          <w:lang w:val="en-US"/>
        </w:rPr>
      </w:pPr>
      <w:r w:rsidRPr="00B30C6C">
        <w:rPr>
          <w:rFonts w:ascii="Times New Roman" w:hAnsi="Times New Roman" w:cs="Times New Roman"/>
          <w:i/>
          <w:sz w:val="24"/>
          <w:lang w:val="en-US"/>
        </w:rPr>
        <w:t>2.2.</w:t>
      </w:r>
      <w:r w:rsidR="006014F5" w:rsidRPr="00B30C6C">
        <w:rPr>
          <w:rFonts w:ascii="Times New Roman" w:hAnsi="Times New Roman" w:cs="Times New Roman"/>
          <w:i/>
          <w:sz w:val="24"/>
          <w:lang w:val="en-US"/>
        </w:rPr>
        <w:t>2</w:t>
      </w:r>
      <w:r w:rsidRPr="00B30C6C">
        <w:rPr>
          <w:rFonts w:ascii="Times New Roman" w:hAnsi="Times New Roman" w:cs="Times New Roman"/>
          <w:i/>
          <w:sz w:val="24"/>
          <w:lang w:val="en-US"/>
        </w:rPr>
        <w:t xml:space="preserve"> Current employment variables</w:t>
      </w:r>
    </w:p>
    <w:p w14:paraId="41A98893" w14:textId="1B4A969B" w:rsidR="002920A6" w:rsidRPr="00B30C6C" w:rsidRDefault="00CF36AD" w:rsidP="005979CC">
      <w:pPr>
        <w:spacing w:line="480" w:lineRule="exact"/>
        <w:ind w:firstLine="720"/>
        <w:rPr>
          <w:rFonts w:ascii="Times New Roman" w:hAnsi="Times New Roman" w:cs="Times New Roman"/>
          <w:sz w:val="24"/>
          <w:lang w:val="en-US"/>
        </w:rPr>
      </w:pPr>
      <w:r w:rsidRPr="00CF36AD">
        <w:rPr>
          <w:rFonts w:ascii="Times New Roman" w:hAnsi="Times New Roman" w:cs="Times New Roman"/>
          <w:i/>
          <w:sz w:val="24"/>
          <w:lang w:val="en-US"/>
        </w:rPr>
        <w:t>Professional satisfaction</w:t>
      </w:r>
      <w:r w:rsidR="00147D9F" w:rsidRPr="00B30C6C">
        <w:rPr>
          <w:rFonts w:ascii="Times New Roman" w:hAnsi="Times New Roman" w:cs="Times New Roman"/>
          <w:i/>
          <w:sz w:val="24"/>
          <w:lang w:val="en-US"/>
        </w:rPr>
        <w:t>.</w:t>
      </w:r>
      <w:r w:rsidR="00147D9F" w:rsidRPr="00B30C6C">
        <w:rPr>
          <w:rFonts w:ascii="Times New Roman" w:hAnsi="Times New Roman" w:cs="Times New Roman"/>
          <w:sz w:val="24"/>
          <w:lang w:val="en-US"/>
        </w:rPr>
        <w:t xml:space="preserve"> </w:t>
      </w:r>
      <w:r w:rsidR="00603032" w:rsidRPr="00B30C6C">
        <w:rPr>
          <w:rFonts w:ascii="Times New Roman" w:hAnsi="Times New Roman" w:cs="Times New Roman"/>
          <w:sz w:val="24"/>
          <w:lang w:val="en-US"/>
        </w:rPr>
        <w:t>P</w:t>
      </w:r>
      <w:r w:rsidR="004A6065" w:rsidRPr="00B30C6C">
        <w:rPr>
          <w:rFonts w:ascii="Times New Roman" w:hAnsi="Times New Roman" w:cs="Times New Roman"/>
          <w:sz w:val="24"/>
          <w:lang w:val="en-US"/>
        </w:rPr>
        <w:t>articipants rate</w:t>
      </w:r>
      <w:r w:rsidR="00603032" w:rsidRPr="00B30C6C">
        <w:rPr>
          <w:rFonts w:ascii="Times New Roman" w:hAnsi="Times New Roman" w:cs="Times New Roman"/>
          <w:sz w:val="24"/>
          <w:lang w:val="en-US"/>
        </w:rPr>
        <w:t>d</w:t>
      </w:r>
      <w:r w:rsidR="004A6065" w:rsidRPr="00B30C6C">
        <w:rPr>
          <w:rFonts w:ascii="Times New Roman" w:hAnsi="Times New Roman" w:cs="Times New Roman"/>
          <w:sz w:val="24"/>
          <w:lang w:val="en-US"/>
        </w:rPr>
        <w:t xml:space="preserve"> their satisfaction with their career</w:t>
      </w:r>
      <w:r w:rsidR="005248B2" w:rsidRPr="00B30C6C">
        <w:rPr>
          <w:rFonts w:ascii="Times New Roman" w:hAnsi="Times New Roman" w:cs="Times New Roman"/>
          <w:sz w:val="24"/>
          <w:lang w:val="en-US"/>
        </w:rPr>
        <w:t xml:space="preserve">, </w:t>
      </w:r>
      <w:r w:rsidR="00315A81" w:rsidRPr="00B30C6C">
        <w:rPr>
          <w:rFonts w:ascii="Times New Roman" w:hAnsi="Times New Roman" w:cs="Times New Roman"/>
          <w:sz w:val="24"/>
          <w:lang w:val="en-US"/>
        </w:rPr>
        <w:t>promotion</w:t>
      </w:r>
      <w:r w:rsidR="005248B2" w:rsidRPr="00B30C6C">
        <w:rPr>
          <w:rFonts w:ascii="Times New Roman" w:hAnsi="Times New Roman" w:cs="Times New Roman"/>
          <w:sz w:val="24"/>
          <w:lang w:val="en-US"/>
        </w:rPr>
        <w:t xml:space="preserve"> frequency</w:t>
      </w:r>
      <w:r w:rsidR="00612E2C" w:rsidRPr="00B30C6C">
        <w:rPr>
          <w:rFonts w:ascii="Times New Roman" w:hAnsi="Times New Roman" w:cs="Times New Roman"/>
          <w:sz w:val="24"/>
          <w:lang w:val="en-US"/>
        </w:rPr>
        <w:t>, and salary</w:t>
      </w:r>
      <w:r w:rsidR="00053CF7" w:rsidRPr="00B30C6C">
        <w:rPr>
          <w:rFonts w:ascii="Times New Roman" w:hAnsi="Times New Roman" w:cs="Times New Roman"/>
          <w:sz w:val="24"/>
          <w:lang w:val="en-US"/>
        </w:rPr>
        <w:t xml:space="preserve"> (</w:t>
      </w:r>
      <w:r w:rsidR="00A032E8" w:rsidRPr="00B30C6C">
        <w:rPr>
          <w:rFonts w:ascii="Times New Roman" w:hAnsi="Times New Roman" w:cs="Times New Roman"/>
          <w:sz w:val="24"/>
          <w:lang w:val="en-US"/>
        </w:rPr>
        <w:t>£</w:t>
      </w:r>
      <w:r w:rsidR="00053CF7" w:rsidRPr="00B30C6C">
        <w:rPr>
          <w:rFonts w:ascii="Times New Roman" w:hAnsi="Times New Roman" w:cs="Times New Roman"/>
          <w:sz w:val="24"/>
          <w:lang w:val="en-US"/>
        </w:rPr>
        <w:t xml:space="preserve">0 to &gt; </w:t>
      </w:r>
      <w:r w:rsidR="00A032E8" w:rsidRPr="00B30C6C">
        <w:rPr>
          <w:rFonts w:ascii="Times New Roman" w:hAnsi="Times New Roman" w:cs="Times New Roman"/>
          <w:sz w:val="24"/>
          <w:lang w:val="en-US"/>
        </w:rPr>
        <w:t>£</w:t>
      </w:r>
      <w:r w:rsidR="00BD2CCD" w:rsidRPr="00B30C6C">
        <w:rPr>
          <w:rFonts w:ascii="Times New Roman" w:hAnsi="Times New Roman" w:cs="Times New Roman"/>
          <w:sz w:val="24"/>
          <w:lang w:val="en-US"/>
        </w:rPr>
        <w:t>1</w:t>
      </w:r>
      <w:r w:rsidR="00A032E8">
        <w:rPr>
          <w:rFonts w:ascii="Times New Roman" w:hAnsi="Times New Roman" w:cs="Times New Roman"/>
          <w:sz w:val="24"/>
          <w:lang w:val="en-US"/>
        </w:rPr>
        <w:t xml:space="preserve"> m</w:t>
      </w:r>
      <w:r w:rsidR="00393D1A">
        <w:rPr>
          <w:rFonts w:ascii="Times New Roman" w:hAnsi="Times New Roman" w:cs="Times New Roman"/>
          <w:sz w:val="24"/>
          <w:lang w:val="en-US"/>
        </w:rPr>
        <w:t>illion</w:t>
      </w:r>
      <w:r w:rsidR="00053CF7" w:rsidRPr="00B30C6C">
        <w:rPr>
          <w:rFonts w:ascii="Times New Roman" w:hAnsi="Times New Roman" w:cs="Times New Roman"/>
          <w:sz w:val="24"/>
          <w:lang w:val="en-US"/>
        </w:rPr>
        <w:t>)</w:t>
      </w:r>
      <w:r w:rsidR="004A6065" w:rsidRPr="00B30C6C">
        <w:rPr>
          <w:rFonts w:ascii="Times New Roman" w:hAnsi="Times New Roman" w:cs="Times New Roman"/>
          <w:sz w:val="24"/>
          <w:lang w:val="en-US"/>
        </w:rPr>
        <w:t xml:space="preserve">. </w:t>
      </w:r>
      <w:r w:rsidR="00B13B1B" w:rsidRPr="00B30C6C">
        <w:rPr>
          <w:rFonts w:ascii="Times New Roman" w:hAnsi="Times New Roman" w:cs="Times New Roman"/>
          <w:sz w:val="24"/>
          <w:lang w:val="en-US"/>
        </w:rPr>
        <w:t>Correlations ranged from .46</w:t>
      </w:r>
      <w:r w:rsidR="00052C87" w:rsidRPr="00B30C6C">
        <w:rPr>
          <w:rFonts w:ascii="Times New Roman" w:hAnsi="Times New Roman" w:cs="Times New Roman"/>
          <w:sz w:val="24"/>
          <w:lang w:val="en-US"/>
        </w:rPr>
        <w:t xml:space="preserve"> to </w:t>
      </w:r>
      <w:r w:rsidR="00B13B1B" w:rsidRPr="00B30C6C">
        <w:rPr>
          <w:rFonts w:ascii="Times New Roman" w:hAnsi="Times New Roman" w:cs="Times New Roman"/>
          <w:sz w:val="24"/>
          <w:lang w:val="en-US"/>
        </w:rPr>
        <w:t>.60 (</w:t>
      </w:r>
      <w:proofErr w:type="spellStart"/>
      <w:r w:rsidR="00B13B1B" w:rsidRPr="00B30C6C">
        <w:rPr>
          <w:rFonts w:ascii="Times New Roman" w:hAnsi="Times New Roman" w:cs="Times New Roman"/>
          <w:i/>
          <w:sz w:val="24"/>
          <w:lang w:val="en-US"/>
        </w:rPr>
        <w:t>p</w:t>
      </w:r>
      <w:r w:rsidR="00B13B1B" w:rsidRPr="00B30C6C">
        <w:rPr>
          <w:rFonts w:ascii="Times New Roman" w:hAnsi="Times New Roman" w:cs="Times New Roman"/>
          <w:sz w:val="24"/>
          <w:lang w:val="en-US"/>
        </w:rPr>
        <w:t>s</w:t>
      </w:r>
      <w:proofErr w:type="spellEnd"/>
      <w:r w:rsidR="00B13B1B" w:rsidRPr="00B30C6C">
        <w:rPr>
          <w:rFonts w:ascii="Times New Roman" w:hAnsi="Times New Roman" w:cs="Times New Roman"/>
          <w:sz w:val="24"/>
          <w:lang w:val="en-US"/>
        </w:rPr>
        <w:t xml:space="preserve"> &lt; .001</w:t>
      </w:r>
      <w:r w:rsidR="00734F75" w:rsidRPr="00B30C6C">
        <w:rPr>
          <w:rFonts w:ascii="Times New Roman" w:hAnsi="Times New Roman" w:cs="Times New Roman"/>
          <w:sz w:val="24"/>
          <w:lang w:val="en-US"/>
        </w:rPr>
        <w:t xml:space="preserve">, </w:t>
      </w:r>
      <w:r w:rsidR="009B6DC3" w:rsidRPr="00B30C6C">
        <w:rPr>
          <w:rFonts w:ascii="Times New Roman" w:hAnsi="Times New Roman" w:cs="Times New Roman"/>
          <w:sz w:val="24"/>
          <w:lang w:val="en-US"/>
        </w:rPr>
        <w:t xml:space="preserve">REL: </w:t>
      </w:r>
      <w:r w:rsidR="009B6DC3" w:rsidRPr="00B30C6C">
        <w:rPr>
          <w:rFonts w:ascii="Times New Roman" w:hAnsi="Times New Roman" w:cs="Times New Roman"/>
          <w:i/>
          <w:sz w:val="24"/>
          <w:lang w:val="en-US"/>
        </w:rPr>
        <w:t>r</w:t>
      </w:r>
      <w:r w:rsidR="009B6DC3" w:rsidRPr="00B30C6C">
        <w:rPr>
          <w:rFonts w:ascii="Times New Roman" w:hAnsi="Times New Roman" w:cs="Times New Roman"/>
          <w:i/>
          <w:color w:val="000000"/>
          <w:sz w:val="24"/>
          <w:vertAlign w:val="subscript"/>
          <w:lang w:val="en-US"/>
        </w:rPr>
        <w:t>α</w:t>
      </w:r>
      <w:r w:rsidR="009B6DC3" w:rsidRPr="00B30C6C">
        <w:rPr>
          <w:rFonts w:ascii="Times New Roman" w:hAnsi="Times New Roman" w:cs="Times New Roman"/>
          <w:sz w:val="24"/>
          <w:lang w:val="en-US"/>
        </w:rPr>
        <w:t xml:space="preserve"> = .78</w:t>
      </w:r>
      <w:r w:rsidR="00C228AF">
        <w:rPr>
          <w:rFonts w:ascii="Times New Roman" w:hAnsi="Times New Roman" w:cs="Times New Roman"/>
          <w:sz w:val="24"/>
          <w:lang w:val="en-US"/>
        </w:rPr>
        <w:t>;</w:t>
      </w:r>
      <w:r w:rsidR="009B6DC3" w:rsidRPr="00B30C6C">
        <w:rPr>
          <w:rFonts w:ascii="Times New Roman" w:hAnsi="Times New Roman" w:cs="Times New Roman"/>
          <w:sz w:val="24"/>
          <w:lang w:val="en-US"/>
        </w:rPr>
        <w:t xml:space="preserve"> </w:t>
      </w:r>
      <w:r w:rsidR="00734F75" w:rsidRPr="00B30C6C">
        <w:rPr>
          <w:rFonts w:ascii="Times New Roman" w:hAnsi="Times New Roman" w:cs="Times New Roman"/>
          <w:sz w:val="24"/>
          <w:lang w:val="en-US"/>
        </w:rPr>
        <w:t>Table 2</w:t>
      </w:r>
      <w:r w:rsidR="00B13B1B" w:rsidRPr="00B30C6C">
        <w:rPr>
          <w:rFonts w:ascii="Times New Roman" w:hAnsi="Times New Roman" w:cs="Times New Roman"/>
          <w:sz w:val="24"/>
          <w:lang w:val="en-US"/>
        </w:rPr>
        <w:t xml:space="preserve">). </w:t>
      </w:r>
      <w:r w:rsidR="00147D9F" w:rsidRPr="00B30C6C">
        <w:rPr>
          <w:rFonts w:ascii="Times New Roman" w:hAnsi="Times New Roman" w:cs="Times New Roman"/>
          <w:sz w:val="24"/>
          <w:lang w:val="en-US"/>
        </w:rPr>
        <w:t xml:space="preserve">We </w:t>
      </w:r>
      <w:r w:rsidR="00CC08F3" w:rsidRPr="00B30C6C">
        <w:rPr>
          <w:rFonts w:ascii="Times New Roman" w:hAnsi="Times New Roman" w:cs="Times New Roman"/>
          <w:sz w:val="24"/>
          <w:lang w:val="en-US"/>
        </w:rPr>
        <w:t xml:space="preserve">aggregated </w:t>
      </w:r>
      <w:r w:rsidR="00B43872">
        <w:rPr>
          <w:rFonts w:ascii="Times New Roman" w:hAnsi="Times New Roman" w:cs="Times New Roman"/>
          <w:sz w:val="24"/>
          <w:lang w:val="en-US"/>
        </w:rPr>
        <w:t xml:space="preserve">z-scored </w:t>
      </w:r>
      <w:r w:rsidR="00720455" w:rsidRPr="00B30C6C">
        <w:rPr>
          <w:rFonts w:ascii="Times New Roman" w:hAnsi="Times New Roman" w:cs="Times New Roman"/>
          <w:sz w:val="24"/>
          <w:lang w:val="en-US"/>
        </w:rPr>
        <w:t xml:space="preserve">responses </w:t>
      </w:r>
      <w:r w:rsidR="00CC08F3" w:rsidRPr="00B30C6C">
        <w:rPr>
          <w:rFonts w:ascii="Times New Roman" w:hAnsi="Times New Roman" w:cs="Times New Roman"/>
          <w:sz w:val="24"/>
          <w:lang w:val="en-US"/>
        </w:rPr>
        <w:t>into</w:t>
      </w:r>
      <w:r w:rsidR="00147D9F" w:rsidRPr="00B30C6C">
        <w:rPr>
          <w:rFonts w:ascii="Times New Roman" w:hAnsi="Times New Roman" w:cs="Times New Roman"/>
          <w:sz w:val="24"/>
          <w:lang w:val="en-US"/>
        </w:rPr>
        <w:t xml:space="preserve"> </w:t>
      </w:r>
      <w:r w:rsidR="00DC7CED" w:rsidRPr="00B30C6C">
        <w:rPr>
          <w:rFonts w:ascii="Times New Roman" w:hAnsi="Times New Roman" w:cs="Times New Roman"/>
          <w:sz w:val="24"/>
          <w:lang w:val="en-US"/>
        </w:rPr>
        <w:t>a</w:t>
      </w:r>
      <w:r w:rsidR="00603032" w:rsidRPr="00B30C6C">
        <w:rPr>
          <w:rFonts w:ascii="Times New Roman" w:hAnsi="Times New Roman" w:cs="Times New Roman"/>
          <w:sz w:val="24"/>
          <w:lang w:val="en-US"/>
        </w:rPr>
        <w:t xml:space="preserve">n </w:t>
      </w:r>
      <w:r w:rsidR="00603032" w:rsidRPr="00B30C6C">
        <w:rPr>
          <w:rFonts w:ascii="Times New Roman" w:hAnsi="Times New Roman" w:cs="Times New Roman"/>
          <w:sz w:val="24"/>
          <w:lang w:val="en-US"/>
        </w:rPr>
        <w:lastRenderedPageBreak/>
        <w:t>index of</w:t>
      </w:r>
      <w:r w:rsidR="00DC7CED" w:rsidRPr="00B30C6C">
        <w:rPr>
          <w:rFonts w:ascii="Times New Roman" w:hAnsi="Times New Roman" w:cs="Times New Roman"/>
          <w:sz w:val="24"/>
          <w:lang w:val="en-US"/>
        </w:rPr>
        <w:t xml:space="preserve"> </w:t>
      </w:r>
      <w:r w:rsidR="00A70946">
        <w:rPr>
          <w:rFonts w:ascii="Times New Roman" w:hAnsi="Times New Roman" w:cs="Times New Roman"/>
          <w:sz w:val="24"/>
          <w:lang w:val="en-US"/>
        </w:rPr>
        <w:t>p</w:t>
      </w:r>
      <w:r>
        <w:rPr>
          <w:rFonts w:ascii="Times New Roman" w:hAnsi="Times New Roman" w:cs="Times New Roman"/>
          <w:sz w:val="24"/>
          <w:lang w:val="en-US"/>
        </w:rPr>
        <w:t>rofessional satisfaction</w:t>
      </w:r>
      <w:r w:rsidR="00DC7CED" w:rsidRPr="00B30C6C">
        <w:rPr>
          <w:rFonts w:ascii="Times New Roman" w:hAnsi="Times New Roman" w:cs="Times New Roman"/>
          <w:sz w:val="24"/>
          <w:lang w:val="en-US"/>
        </w:rPr>
        <w:t>.</w:t>
      </w:r>
      <w:r w:rsidR="00AF7792">
        <w:rPr>
          <w:rFonts w:ascii="Times New Roman" w:hAnsi="Times New Roman" w:cs="Times New Roman"/>
          <w:sz w:val="24"/>
          <w:lang w:val="en-US"/>
        </w:rPr>
        <w:t xml:space="preserve"> </w:t>
      </w:r>
      <w:r w:rsidR="00B8613A">
        <w:rPr>
          <w:rFonts w:ascii="Times New Roman" w:hAnsi="Times New Roman" w:cs="Times New Roman"/>
          <w:sz w:val="24"/>
          <w:lang w:val="en-US"/>
        </w:rPr>
        <w:t>We ran a</w:t>
      </w:r>
      <w:r w:rsidR="00C90D7A">
        <w:rPr>
          <w:rFonts w:ascii="Times New Roman" w:hAnsi="Times New Roman" w:cs="Times New Roman"/>
          <w:sz w:val="24"/>
          <w:lang w:val="en-US"/>
        </w:rPr>
        <w:t xml:space="preserve"> </w:t>
      </w:r>
      <w:r w:rsidR="00C90D7A" w:rsidRPr="00C90D7A">
        <w:rPr>
          <w:rFonts w:ascii="Times New Roman" w:hAnsi="Times New Roman" w:cs="Times New Roman"/>
          <w:sz w:val="24"/>
          <w:lang w:val="en-US"/>
        </w:rPr>
        <w:t>conf</w:t>
      </w:r>
      <w:r w:rsidR="00C90D7A">
        <w:rPr>
          <w:rFonts w:ascii="Times New Roman" w:hAnsi="Times New Roman" w:cs="Times New Roman"/>
          <w:sz w:val="24"/>
          <w:lang w:val="en-US"/>
        </w:rPr>
        <w:t>irmatory factor analyses (CFA</w:t>
      </w:r>
      <w:r w:rsidR="00AF7792">
        <w:rPr>
          <w:rFonts w:ascii="Times New Roman" w:hAnsi="Times New Roman" w:cs="Times New Roman"/>
          <w:sz w:val="24"/>
          <w:lang w:val="en-US"/>
        </w:rPr>
        <w:t>)</w:t>
      </w:r>
      <w:r w:rsidR="00B8613A">
        <w:rPr>
          <w:rFonts w:ascii="Times New Roman" w:hAnsi="Times New Roman" w:cs="Times New Roman"/>
          <w:sz w:val="24"/>
          <w:lang w:val="en-US"/>
        </w:rPr>
        <w:t xml:space="preserve"> on the professional s</w:t>
      </w:r>
      <w:r w:rsidR="00AF7792">
        <w:rPr>
          <w:rFonts w:ascii="Times New Roman" w:hAnsi="Times New Roman" w:cs="Times New Roman"/>
          <w:sz w:val="24"/>
          <w:lang w:val="en-US"/>
        </w:rPr>
        <w:t>atisfaction latent factor and its indicators</w:t>
      </w:r>
      <w:r w:rsidR="00FE1919">
        <w:rPr>
          <w:rFonts w:ascii="Times New Roman" w:hAnsi="Times New Roman" w:cs="Times New Roman"/>
          <w:sz w:val="24"/>
          <w:lang w:val="en-US"/>
        </w:rPr>
        <w:t xml:space="preserve"> using </w:t>
      </w:r>
      <w:r w:rsidR="00AF7792">
        <w:rPr>
          <w:rFonts w:ascii="Times New Roman" w:hAnsi="Times New Roman" w:cs="Times New Roman"/>
          <w:sz w:val="24"/>
          <w:lang w:val="en-US"/>
        </w:rPr>
        <w:t>Lavaan</w:t>
      </w:r>
      <w:r w:rsidR="00B8613A">
        <w:rPr>
          <w:rFonts w:ascii="Times New Roman" w:hAnsi="Times New Roman" w:cs="Times New Roman"/>
          <w:sz w:val="24"/>
          <w:lang w:val="en-US"/>
        </w:rPr>
        <w:t>,</w:t>
      </w:r>
      <w:r w:rsidR="00AF7792">
        <w:rPr>
          <w:rFonts w:ascii="Times New Roman" w:hAnsi="Times New Roman" w:cs="Times New Roman"/>
          <w:sz w:val="24"/>
          <w:lang w:val="en-US"/>
        </w:rPr>
        <w:t xml:space="preserve"> </w:t>
      </w:r>
      <w:r w:rsidR="00FE1919">
        <w:rPr>
          <w:rFonts w:ascii="Times New Roman" w:hAnsi="Times New Roman" w:cs="Times New Roman"/>
          <w:sz w:val="24"/>
          <w:lang w:val="en-US"/>
        </w:rPr>
        <w:t>based on</w:t>
      </w:r>
      <w:r w:rsidR="00AF7792">
        <w:rPr>
          <w:rFonts w:ascii="Times New Roman" w:hAnsi="Times New Roman" w:cs="Times New Roman"/>
          <w:sz w:val="24"/>
          <w:lang w:val="en-US"/>
        </w:rPr>
        <w:t xml:space="preserve"> Maximum Likelihood</w:t>
      </w:r>
      <w:r w:rsidR="00B8613A">
        <w:rPr>
          <w:rFonts w:ascii="Times New Roman" w:hAnsi="Times New Roman" w:cs="Times New Roman"/>
          <w:sz w:val="24"/>
          <w:lang w:val="en-US"/>
        </w:rPr>
        <w:t xml:space="preserve">. </w:t>
      </w:r>
      <w:r w:rsidR="001328B2">
        <w:rPr>
          <w:rFonts w:ascii="Times New Roman" w:hAnsi="Times New Roman" w:cs="Times New Roman"/>
          <w:sz w:val="24"/>
          <w:lang w:val="en-US"/>
        </w:rPr>
        <w:t>As the model was</w:t>
      </w:r>
      <w:r w:rsidR="00E145D9">
        <w:rPr>
          <w:rFonts w:ascii="Times New Roman" w:hAnsi="Times New Roman" w:cs="Times New Roman"/>
          <w:sz w:val="24"/>
          <w:lang w:val="en-US"/>
        </w:rPr>
        <w:t xml:space="preserve"> </w:t>
      </w:r>
      <w:r w:rsidR="001328B2">
        <w:rPr>
          <w:rFonts w:ascii="Times New Roman" w:hAnsi="Times New Roman" w:cs="Times New Roman"/>
          <w:sz w:val="24"/>
          <w:lang w:val="en-US"/>
        </w:rPr>
        <w:t>just-identified</w:t>
      </w:r>
      <w:r w:rsidR="00E145D9">
        <w:rPr>
          <w:rFonts w:ascii="Times New Roman" w:hAnsi="Times New Roman" w:cs="Times New Roman"/>
          <w:sz w:val="24"/>
          <w:lang w:val="en-US"/>
        </w:rPr>
        <w:t xml:space="preserve"> </w:t>
      </w:r>
      <w:r w:rsidR="001328B2">
        <w:rPr>
          <w:rFonts w:ascii="Times New Roman" w:hAnsi="Times New Roman" w:cs="Times New Roman"/>
          <w:sz w:val="24"/>
          <w:lang w:val="en-US"/>
        </w:rPr>
        <w:t xml:space="preserve">with parameters being uniquely determined, no model fit could be determined based on the CFA. However, </w:t>
      </w:r>
      <w:r w:rsidR="00F42EE8">
        <w:rPr>
          <w:rFonts w:ascii="Times New Roman" w:hAnsi="Times New Roman" w:cs="Times New Roman"/>
          <w:sz w:val="24"/>
        </w:rPr>
        <w:t xml:space="preserve"> </w:t>
      </w:r>
      <w:r w:rsidR="00F12FE4">
        <w:rPr>
          <w:rFonts w:ascii="Times New Roman" w:hAnsi="Times New Roman" w:cs="Times New Roman"/>
          <w:sz w:val="24"/>
        </w:rPr>
        <w:t xml:space="preserve">standardized </w:t>
      </w:r>
      <w:r w:rsidR="00B8613A">
        <w:rPr>
          <w:rFonts w:ascii="Times New Roman" w:hAnsi="Times New Roman" w:cs="Times New Roman"/>
          <w:sz w:val="24"/>
        </w:rPr>
        <w:t xml:space="preserve">path </w:t>
      </w:r>
      <w:r w:rsidR="00F12FE4">
        <w:rPr>
          <w:rFonts w:ascii="Times New Roman" w:hAnsi="Times New Roman" w:cs="Times New Roman"/>
          <w:sz w:val="24"/>
        </w:rPr>
        <w:t xml:space="preserve">estimates </w:t>
      </w:r>
      <w:r w:rsidR="001328B2">
        <w:rPr>
          <w:rFonts w:ascii="Times New Roman" w:hAnsi="Times New Roman" w:cs="Times New Roman"/>
          <w:sz w:val="24"/>
        </w:rPr>
        <w:t xml:space="preserve">ranged between </w:t>
      </w:r>
      <w:r w:rsidR="00B316A6">
        <w:rPr>
          <w:rFonts w:ascii="Times New Roman" w:hAnsi="Times New Roman" w:cs="Times New Roman"/>
          <w:sz w:val="24"/>
        </w:rPr>
        <w:t>.</w:t>
      </w:r>
      <w:r w:rsidR="00F12FE4">
        <w:rPr>
          <w:rFonts w:ascii="Times New Roman" w:hAnsi="Times New Roman" w:cs="Times New Roman"/>
          <w:sz w:val="24"/>
        </w:rPr>
        <w:t>7</w:t>
      </w:r>
      <w:r w:rsidR="00D605AE">
        <w:rPr>
          <w:rFonts w:ascii="Times New Roman" w:hAnsi="Times New Roman" w:cs="Times New Roman"/>
          <w:sz w:val="24"/>
        </w:rPr>
        <w:t>0</w:t>
      </w:r>
      <w:r w:rsidR="00F12FE4">
        <w:rPr>
          <w:rFonts w:ascii="Times New Roman" w:hAnsi="Times New Roman" w:cs="Times New Roman"/>
          <w:sz w:val="24"/>
        </w:rPr>
        <w:t xml:space="preserve"> for promotion satisfaction, </w:t>
      </w:r>
      <w:r w:rsidR="00B316A6">
        <w:rPr>
          <w:rFonts w:ascii="Times New Roman" w:hAnsi="Times New Roman" w:cs="Times New Roman"/>
          <w:sz w:val="24"/>
        </w:rPr>
        <w:t>.</w:t>
      </w:r>
      <w:r w:rsidR="00D605AE">
        <w:rPr>
          <w:rFonts w:ascii="Times New Roman" w:hAnsi="Times New Roman" w:cs="Times New Roman"/>
          <w:sz w:val="24"/>
        </w:rPr>
        <w:t xml:space="preserve">66 </w:t>
      </w:r>
      <w:r w:rsidR="00F12FE4">
        <w:rPr>
          <w:rFonts w:ascii="Times New Roman" w:hAnsi="Times New Roman" w:cs="Times New Roman"/>
          <w:sz w:val="24"/>
        </w:rPr>
        <w:t>for s</w:t>
      </w:r>
      <w:r w:rsidR="00951C4A">
        <w:rPr>
          <w:rFonts w:ascii="Times New Roman" w:hAnsi="Times New Roman" w:cs="Times New Roman"/>
          <w:sz w:val="24"/>
        </w:rPr>
        <w:t>alary sat</w:t>
      </w:r>
      <w:r w:rsidR="00F12FE4">
        <w:rPr>
          <w:rFonts w:ascii="Times New Roman" w:hAnsi="Times New Roman" w:cs="Times New Roman"/>
          <w:sz w:val="24"/>
        </w:rPr>
        <w:t>isfaction</w:t>
      </w:r>
      <w:r w:rsidR="00D605AE">
        <w:rPr>
          <w:rFonts w:ascii="Times New Roman" w:hAnsi="Times New Roman" w:cs="Times New Roman"/>
          <w:sz w:val="24"/>
        </w:rPr>
        <w:t>,</w:t>
      </w:r>
      <w:r w:rsidR="00F12FE4">
        <w:rPr>
          <w:rFonts w:ascii="Times New Roman" w:hAnsi="Times New Roman" w:cs="Times New Roman"/>
          <w:sz w:val="24"/>
        </w:rPr>
        <w:t xml:space="preserve"> and </w:t>
      </w:r>
      <w:r w:rsidR="00D605AE">
        <w:rPr>
          <w:rFonts w:ascii="Times New Roman" w:hAnsi="Times New Roman" w:cs="Times New Roman"/>
          <w:sz w:val="24"/>
        </w:rPr>
        <w:t>.86</w:t>
      </w:r>
      <w:r w:rsidR="00F12FE4">
        <w:rPr>
          <w:rFonts w:ascii="Times New Roman" w:hAnsi="Times New Roman" w:cs="Times New Roman"/>
          <w:sz w:val="24"/>
        </w:rPr>
        <w:t xml:space="preserve"> for career satisfaction</w:t>
      </w:r>
      <w:r w:rsidR="00765C56">
        <w:rPr>
          <w:rFonts w:ascii="Times New Roman" w:hAnsi="Times New Roman" w:cs="Times New Roman"/>
          <w:sz w:val="24"/>
        </w:rPr>
        <w:t xml:space="preserve"> (Figure 1)</w:t>
      </w:r>
      <w:r w:rsidR="001328B2">
        <w:rPr>
          <w:rFonts w:ascii="Times New Roman" w:hAnsi="Times New Roman" w:cs="Times New Roman"/>
          <w:sz w:val="24"/>
        </w:rPr>
        <w:t xml:space="preserve"> and</w:t>
      </w:r>
      <w:r w:rsidR="006D124D">
        <w:rPr>
          <w:rFonts w:ascii="Times New Roman" w:hAnsi="Times New Roman" w:cs="Times New Roman"/>
          <w:sz w:val="24"/>
        </w:rPr>
        <w:t xml:space="preserve"> average variance explained by Professional Satisfaction </w:t>
      </w:r>
      <w:r w:rsidR="00A032E8">
        <w:rPr>
          <w:rFonts w:ascii="Times New Roman" w:hAnsi="Times New Roman" w:cs="Times New Roman"/>
          <w:sz w:val="24"/>
        </w:rPr>
        <w:t>was</w:t>
      </w:r>
      <w:r w:rsidR="006D124D">
        <w:rPr>
          <w:rFonts w:ascii="Times New Roman" w:hAnsi="Times New Roman" w:cs="Times New Roman"/>
          <w:sz w:val="24"/>
        </w:rPr>
        <w:t xml:space="preserve"> 55%</w:t>
      </w:r>
      <w:r w:rsidR="001328B2">
        <w:rPr>
          <w:rFonts w:ascii="Times New Roman" w:hAnsi="Times New Roman" w:cs="Times New Roman"/>
          <w:sz w:val="24"/>
        </w:rPr>
        <w:t>, which points to a good representation of professional satisfaction by those three variables</w:t>
      </w:r>
      <w:r w:rsidR="00F12FE4">
        <w:rPr>
          <w:rFonts w:ascii="Times New Roman" w:hAnsi="Times New Roman" w:cs="Times New Roman"/>
          <w:sz w:val="24"/>
        </w:rPr>
        <w:t>.</w:t>
      </w:r>
    </w:p>
    <w:p w14:paraId="2D9D86C0" w14:textId="41CD8F56" w:rsidR="00951C4A" w:rsidRPr="00951C4A" w:rsidRDefault="000C520C" w:rsidP="00164F5A">
      <w:pPr>
        <w:spacing w:line="480" w:lineRule="exact"/>
        <w:ind w:firstLine="720"/>
        <w:rPr>
          <w:rFonts w:ascii="Times New Roman" w:hAnsi="Times New Roman" w:cs="Times New Roman"/>
          <w:sz w:val="24"/>
        </w:rPr>
      </w:pPr>
      <w:r>
        <w:rPr>
          <w:rFonts w:ascii="Times New Roman" w:hAnsi="Times New Roman" w:cs="Times New Roman"/>
          <w:i/>
          <w:sz w:val="24"/>
          <w:lang w:val="en-US"/>
        </w:rPr>
        <w:t>Material</w:t>
      </w:r>
      <w:r w:rsidR="00CF36AD" w:rsidRPr="00CF36AD">
        <w:rPr>
          <w:rFonts w:ascii="Times New Roman" w:hAnsi="Times New Roman" w:cs="Times New Roman"/>
          <w:i/>
          <w:sz w:val="24"/>
          <w:lang w:val="en-US"/>
        </w:rPr>
        <w:t xml:space="preserve"> success</w:t>
      </w:r>
      <w:r w:rsidR="00603032" w:rsidRPr="00B30C6C">
        <w:rPr>
          <w:rFonts w:ascii="Times New Roman" w:hAnsi="Times New Roman" w:cs="Times New Roman"/>
          <w:i/>
          <w:sz w:val="24"/>
          <w:lang w:val="en-US"/>
        </w:rPr>
        <w:t>.</w:t>
      </w:r>
      <w:r w:rsidR="004A6065" w:rsidRPr="00B30C6C">
        <w:rPr>
          <w:rFonts w:ascii="Times New Roman" w:hAnsi="Times New Roman" w:cs="Times New Roman"/>
          <w:sz w:val="24"/>
          <w:lang w:val="en-US"/>
        </w:rPr>
        <w:t xml:space="preserve"> </w:t>
      </w:r>
      <w:r w:rsidR="00603032" w:rsidRPr="00B30C6C">
        <w:rPr>
          <w:rFonts w:ascii="Times New Roman" w:hAnsi="Times New Roman" w:cs="Times New Roman"/>
          <w:sz w:val="24"/>
          <w:lang w:val="en-US"/>
        </w:rPr>
        <w:t xml:space="preserve">Participants disclosed their </w:t>
      </w:r>
      <w:r w:rsidR="00B13B1B" w:rsidRPr="00B30C6C">
        <w:rPr>
          <w:rFonts w:ascii="Times New Roman" w:hAnsi="Times New Roman" w:cs="Times New Roman"/>
          <w:sz w:val="24"/>
          <w:lang w:val="en-US"/>
        </w:rPr>
        <w:t>a</w:t>
      </w:r>
      <w:r w:rsidR="00603032" w:rsidRPr="00B30C6C">
        <w:rPr>
          <w:rFonts w:ascii="Times New Roman" w:hAnsi="Times New Roman" w:cs="Times New Roman"/>
          <w:sz w:val="24"/>
          <w:lang w:val="en-US"/>
        </w:rPr>
        <w:t xml:space="preserve">nnual </w:t>
      </w:r>
      <w:r w:rsidR="00B13B1B" w:rsidRPr="00B30C6C">
        <w:rPr>
          <w:rFonts w:ascii="Times New Roman" w:hAnsi="Times New Roman" w:cs="Times New Roman"/>
          <w:sz w:val="24"/>
          <w:lang w:val="en-US"/>
        </w:rPr>
        <w:t>s</w:t>
      </w:r>
      <w:r w:rsidR="00603032" w:rsidRPr="00B30C6C">
        <w:rPr>
          <w:rFonts w:ascii="Times New Roman" w:hAnsi="Times New Roman" w:cs="Times New Roman"/>
          <w:sz w:val="24"/>
          <w:lang w:val="en-US"/>
        </w:rPr>
        <w:t xml:space="preserve">alary in increments of </w:t>
      </w:r>
      <w:r w:rsidR="00CC08F3" w:rsidRPr="00B30C6C">
        <w:rPr>
          <w:rFonts w:ascii="Times New Roman" w:hAnsi="Times New Roman" w:cs="Times New Roman"/>
          <w:sz w:val="24"/>
          <w:lang w:val="en-US"/>
        </w:rPr>
        <w:t>£</w:t>
      </w:r>
      <w:r w:rsidR="00603032" w:rsidRPr="00B30C6C">
        <w:rPr>
          <w:rFonts w:ascii="Times New Roman" w:hAnsi="Times New Roman" w:cs="Times New Roman"/>
          <w:sz w:val="24"/>
          <w:lang w:val="en-US"/>
        </w:rPr>
        <w:t xml:space="preserve">20,000 (from </w:t>
      </w:r>
      <w:r w:rsidR="00A032E8" w:rsidRPr="00B30C6C">
        <w:rPr>
          <w:rFonts w:ascii="Times New Roman" w:hAnsi="Times New Roman" w:cs="Times New Roman"/>
          <w:sz w:val="24"/>
          <w:lang w:val="en-US"/>
        </w:rPr>
        <w:t>£</w:t>
      </w:r>
      <w:r w:rsidR="00603032" w:rsidRPr="00B30C6C">
        <w:rPr>
          <w:rFonts w:ascii="Times New Roman" w:hAnsi="Times New Roman" w:cs="Times New Roman"/>
          <w:sz w:val="24"/>
          <w:lang w:val="en-US"/>
        </w:rPr>
        <w:t xml:space="preserve">0 to &gt; </w:t>
      </w:r>
      <w:r w:rsidR="00A032E8" w:rsidRPr="00B30C6C">
        <w:rPr>
          <w:rFonts w:ascii="Times New Roman" w:hAnsi="Times New Roman" w:cs="Times New Roman"/>
          <w:sz w:val="24"/>
          <w:lang w:val="en-US"/>
        </w:rPr>
        <w:t>£</w:t>
      </w:r>
      <w:r w:rsidR="00603032" w:rsidRPr="00B30C6C">
        <w:rPr>
          <w:rFonts w:ascii="Times New Roman" w:hAnsi="Times New Roman" w:cs="Times New Roman"/>
          <w:sz w:val="24"/>
          <w:lang w:val="en-US"/>
        </w:rPr>
        <w:t>140,000</w:t>
      </w:r>
      <w:r w:rsidR="00EC35FE" w:rsidRPr="00B30C6C">
        <w:rPr>
          <w:rFonts w:ascii="Times New Roman" w:hAnsi="Times New Roman" w:cs="Times New Roman"/>
          <w:sz w:val="24"/>
          <w:lang w:val="en-US"/>
        </w:rPr>
        <w:t>;</w:t>
      </w:r>
      <w:r w:rsidR="00603032" w:rsidRPr="00B30C6C">
        <w:rPr>
          <w:rFonts w:ascii="Times New Roman" w:hAnsi="Times New Roman" w:cs="Times New Roman"/>
          <w:sz w:val="24"/>
          <w:lang w:val="en-US"/>
        </w:rPr>
        <w:t xml:space="preserve"> Table 2) and </w:t>
      </w:r>
      <w:r w:rsidR="00612E2C" w:rsidRPr="00B30C6C">
        <w:rPr>
          <w:rFonts w:ascii="Times New Roman" w:hAnsi="Times New Roman" w:cs="Times New Roman"/>
          <w:sz w:val="24"/>
          <w:lang w:val="en-US"/>
        </w:rPr>
        <w:t xml:space="preserve">indicated the </w:t>
      </w:r>
      <w:r w:rsidR="00603032" w:rsidRPr="00B30C6C">
        <w:rPr>
          <w:rFonts w:ascii="Times New Roman" w:hAnsi="Times New Roman" w:cs="Times New Roman"/>
          <w:sz w:val="24"/>
          <w:lang w:val="en-US"/>
        </w:rPr>
        <w:t xml:space="preserve">number of promotions </w:t>
      </w:r>
      <w:r w:rsidR="00612E2C" w:rsidRPr="00B30C6C">
        <w:rPr>
          <w:rFonts w:ascii="Times New Roman" w:hAnsi="Times New Roman" w:cs="Times New Roman"/>
          <w:sz w:val="24"/>
          <w:lang w:val="en-US"/>
        </w:rPr>
        <w:t xml:space="preserve">they received </w:t>
      </w:r>
      <w:r w:rsidR="00603032" w:rsidRPr="00B30C6C">
        <w:rPr>
          <w:rFonts w:ascii="Times New Roman" w:hAnsi="Times New Roman" w:cs="Times New Roman"/>
          <w:sz w:val="24"/>
          <w:lang w:val="en-US"/>
        </w:rPr>
        <w:t>within their current position</w:t>
      </w:r>
      <w:r w:rsidR="00520DF4" w:rsidRPr="00B30C6C">
        <w:rPr>
          <w:rFonts w:ascii="Times New Roman" w:hAnsi="Times New Roman" w:cs="Times New Roman"/>
          <w:sz w:val="24"/>
          <w:lang w:val="en-US"/>
        </w:rPr>
        <w:t xml:space="preserve"> </w:t>
      </w:r>
      <w:r w:rsidR="00BA3629" w:rsidRPr="00B30C6C">
        <w:rPr>
          <w:rFonts w:ascii="Times New Roman" w:hAnsi="Times New Roman" w:cs="Times New Roman"/>
          <w:sz w:val="24"/>
          <w:lang w:val="en-US"/>
        </w:rPr>
        <w:t>(</w:t>
      </w:r>
      <w:r w:rsidR="00603032" w:rsidRPr="00B30C6C">
        <w:rPr>
          <w:rFonts w:ascii="Times New Roman" w:hAnsi="Times New Roman" w:cs="Times New Roman"/>
          <w:i/>
          <w:sz w:val="24"/>
          <w:lang w:val="en-US"/>
        </w:rPr>
        <w:t>never</w:t>
      </w:r>
      <w:r w:rsidR="000A365C" w:rsidRPr="00B30C6C">
        <w:rPr>
          <w:rFonts w:ascii="Times New Roman" w:hAnsi="Times New Roman" w:cs="Times New Roman"/>
          <w:i/>
          <w:sz w:val="24"/>
          <w:lang w:val="en-US"/>
        </w:rPr>
        <w:t xml:space="preserve"> </w:t>
      </w:r>
      <w:r w:rsidR="00BA3629" w:rsidRPr="00B30C6C">
        <w:rPr>
          <w:rFonts w:ascii="Times New Roman" w:hAnsi="Times New Roman" w:cs="Times New Roman"/>
          <w:sz w:val="24"/>
          <w:lang w:val="en-US"/>
        </w:rPr>
        <w:t>[</w:t>
      </w:r>
      <w:r w:rsidR="000A365C" w:rsidRPr="00B30C6C">
        <w:rPr>
          <w:rFonts w:ascii="Times New Roman" w:hAnsi="Times New Roman" w:cs="Times New Roman"/>
          <w:sz w:val="24"/>
          <w:lang w:val="en-US"/>
        </w:rPr>
        <w:t>scored as 0</w:t>
      </w:r>
      <w:r w:rsidR="00BA3629" w:rsidRPr="00B30C6C">
        <w:rPr>
          <w:rFonts w:ascii="Times New Roman" w:hAnsi="Times New Roman" w:cs="Times New Roman"/>
          <w:sz w:val="24"/>
          <w:lang w:val="en-US"/>
        </w:rPr>
        <w:t>]</w:t>
      </w:r>
      <w:r w:rsidR="00603032" w:rsidRPr="00B30C6C">
        <w:rPr>
          <w:rFonts w:ascii="Times New Roman" w:hAnsi="Times New Roman" w:cs="Times New Roman"/>
          <w:sz w:val="24"/>
          <w:lang w:val="en-US"/>
        </w:rPr>
        <w:t xml:space="preserve"> to </w:t>
      </w:r>
      <w:r w:rsidR="00603032" w:rsidRPr="00B30C6C">
        <w:rPr>
          <w:rFonts w:ascii="Times New Roman" w:hAnsi="Times New Roman" w:cs="Times New Roman"/>
          <w:i/>
          <w:sz w:val="24"/>
          <w:lang w:val="en-US"/>
        </w:rPr>
        <w:t>&gt; 5 times</w:t>
      </w:r>
      <w:r w:rsidR="000A365C" w:rsidRPr="00B30C6C">
        <w:rPr>
          <w:rFonts w:ascii="Times New Roman" w:hAnsi="Times New Roman" w:cs="Times New Roman"/>
          <w:i/>
          <w:sz w:val="24"/>
          <w:lang w:val="en-US"/>
        </w:rPr>
        <w:t xml:space="preserve"> </w:t>
      </w:r>
      <w:r w:rsidR="00BA3629" w:rsidRPr="00B30C6C">
        <w:rPr>
          <w:rFonts w:ascii="Times New Roman" w:hAnsi="Times New Roman" w:cs="Times New Roman"/>
          <w:sz w:val="24"/>
          <w:lang w:val="en-US"/>
        </w:rPr>
        <w:t>[</w:t>
      </w:r>
      <w:r w:rsidR="000A365C" w:rsidRPr="00B30C6C">
        <w:rPr>
          <w:rFonts w:ascii="Times New Roman" w:hAnsi="Times New Roman" w:cs="Times New Roman"/>
          <w:sz w:val="24"/>
          <w:lang w:val="en-US"/>
        </w:rPr>
        <w:t>scored as 5</w:t>
      </w:r>
      <w:r w:rsidR="00BA3629" w:rsidRPr="00B30C6C">
        <w:rPr>
          <w:rFonts w:ascii="Times New Roman" w:hAnsi="Times New Roman" w:cs="Times New Roman"/>
          <w:sz w:val="24"/>
          <w:lang w:val="en-US"/>
        </w:rPr>
        <w:t>])</w:t>
      </w:r>
      <w:r w:rsidR="00603032" w:rsidRPr="00B30C6C">
        <w:rPr>
          <w:rFonts w:ascii="Times New Roman" w:hAnsi="Times New Roman" w:cs="Times New Roman"/>
          <w:sz w:val="24"/>
          <w:lang w:val="en-US"/>
        </w:rPr>
        <w:t>.</w:t>
      </w:r>
      <w:r w:rsidR="00520DF4" w:rsidRPr="00B30C6C">
        <w:rPr>
          <w:rFonts w:ascii="Times New Roman" w:hAnsi="Times New Roman" w:cs="Times New Roman"/>
          <w:sz w:val="24"/>
          <w:lang w:val="en-US"/>
        </w:rPr>
        <w:t xml:space="preserve"> We assessed professi</w:t>
      </w:r>
      <w:r w:rsidR="004A6065" w:rsidRPr="00B30C6C">
        <w:rPr>
          <w:rFonts w:ascii="Times New Roman" w:hAnsi="Times New Roman" w:cs="Times New Roman"/>
          <w:sz w:val="24"/>
          <w:lang w:val="en-US"/>
        </w:rPr>
        <w:t xml:space="preserve">onal </w:t>
      </w:r>
      <w:r w:rsidR="00520DF4" w:rsidRPr="00B30C6C">
        <w:rPr>
          <w:rFonts w:ascii="Times New Roman" w:hAnsi="Times New Roman" w:cs="Times New Roman"/>
          <w:sz w:val="24"/>
          <w:lang w:val="en-US"/>
        </w:rPr>
        <w:t>s</w:t>
      </w:r>
      <w:r w:rsidR="004A6065" w:rsidRPr="00B30C6C">
        <w:rPr>
          <w:rFonts w:ascii="Times New Roman" w:hAnsi="Times New Roman" w:cs="Times New Roman"/>
          <w:sz w:val="24"/>
          <w:lang w:val="en-US"/>
        </w:rPr>
        <w:t>tanding</w:t>
      </w:r>
      <w:r w:rsidR="00520DF4" w:rsidRPr="00B30C6C">
        <w:rPr>
          <w:rFonts w:ascii="Times New Roman" w:hAnsi="Times New Roman" w:cs="Times New Roman"/>
          <w:sz w:val="24"/>
          <w:lang w:val="en-US"/>
        </w:rPr>
        <w:t xml:space="preserve"> </w:t>
      </w:r>
      <w:r w:rsidR="004A6065" w:rsidRPr="00B30C6C">
        <w:rPr>
          <w:rFonts w:ascii="Times New Roman" w:hAnsi="Times New Roman" w:cs="Times New Roman"/>
          <w:sz w:val="24"/>
          <w:lang w:val="en-US"/>
        </w:rPr>
        <w:t xml:space="preserve">by asking participants </w:t>
      </w:r>
      <w:r w:rsidR="00520DF4" w:rsidRPr="00B30C6C">
        <w:rPr>
          <w:rFonts w:ascii="Times New Roman" w:hAnsi="Times New Roman" w:cs="Times New Roman"/>
          <w:sz w:val="24"/>
          <w:lang w:val="en-US"/>
        </w:rPr>
        <w:t>(</w:t>
      </w:r>
      <w:r w:rsidR="002A1E84" w:rsidRPr="00B30C6C">
        <w:rPr>
          <w:rFonts w:ascii="Times New Roman" w:hAnsi="Times New Roman" w:cs="Times New Roman"/>
          <w:sz w:val="24"/>
          <w:lang w:val="en-US"/>
        </w:rPr>
        <w:t>1</w:t>
      </w:r>
      <w:r w:rsidR="00520DF4" w:rsidRPr="00B30C6C">
        <w:rPr>
          <w:rFonts w:ascii="Times New Roman" w:hAnsi="Times New Roman" w:cs="Times New Roman"/>
          <w:sz w:val="24"/>
          <w:lang w:val="en-US"/>
        </w:rPr>
        <w:t xml:space="preserve">) </w:t>
      </w:r>
      <w:r w:rsidR="004A6065" w:rsidRPr="00B30C6C">
        <w:rPr>
          <w:rFonts w:ascii="Times New Roman" w:hAnsi="Times New Roman" w:cs="Times New Roman"/>
          <w:sz w:val="24"/>
          <w:lang w:val="en-US"/>
        </w:rPr>
        <w:t>whether they had their own office, and</w:t>
      </w:r>
      <w:r w:rsidR="00520DF4" w:rsidRPr="00B30C6C">
        <w:rPr>
          <w:rFonts w:ascii="Times New Roman" w:hAnsi="Times New Roman" w:cs="Times New Roman"/>
          <w:sz w:val="24"/>
          <w:lang w:val="en-US"/>
        </w:rPr>
        <w:t>,</w:t>
      </w:r>
      <w:r w:rsidR="004A6065" w:rsidRPr="00B30C6C">
        <w:rPr>
          <w:rFonts w:ascii="Times New Roman" w:hAnsi="Times New Roman" w:cs="Times New Roman"/>
          <w:sz w:val="24"/>
          <w:lang w:val="en-US"/>
        </w:rPr>
        <w:t xml:space="preserve"> if they did, what</w:t>
      </w:r>
      <w:r w:rsidR="00520DF4" w:rsidRPr="00B30C6C">
        <w:rPr>
          <w:rFonts w:ascii="Times New Roman" w:hAnsi="Times New Roman" w:cs="Times New Roman"/>
          <w:sz w:val="24"/>
          <w:lang w:val="en-US"/>
        </w:rPr>
        <w:t xml:space="preserve"> its</w:t>
      </w:r>
      <w:r w:rsidR="004A6065" w:rsidRPr="00B30C6C">
        <w:rPr>
          <w:rFonts w:ascii="Times New Roman" w:hAnsi="Times New Roman" w:cs="Times New Roman"/>
          <w:sz w:val="24"/>
          <w:lang w:val="en-US"/>
        </w:rPr>
        <w:t xml:space="preserve"> size </w:t>
      </w:r>
      <w:r w:rsidR="00520DF4" w:rsidRPr="00B30C6C">
        <w:rPr>
          <w:rFonts w:ascii="Times New Roman" w:hAnsi="Times New Roman" w:cs="Times New Roman"/>
          <w:sz w:val="24"/>
          <w:lang w:val="en-US"/>
        </w:rPr>
        <w:t>was</w:t>
      </w:r>
      <w:r w:rsidR="004A6065" w:rsidRPr="00B30C6C">
        <w:rPr>
          <w:rFonts w:ascii="Times New Roman" w:hAnsi="Times New Roman" w:cs="Times New Roman"/>
          <w:sz w:val="24"/>
          <w:lang w:val="en-US"/>
        </w:rPr>
        <w:t xml:space="preserve"> (‘No, I do not have my own office’ to  ‘&gt; 400 square inches’</w:t>
      </w:r>
      <w:r w:rsidR="00BA3629" w:rsidRPr="00B30C6C">
        <w:rPr>
          <w:rFonts w:ascii="Times New Roman" w:hAnsi="Times New Roman" w:cs="Times New Roman"/>
          <w:sz w:val="24"/>
          <w:lang w:val="en-US"/>
        </w:rPr>
        <w:t>—</w:t>
      </w:r>
      <w:r w:rsidR="004A6065" w:rsidRPr="00B30C6C">
        <w:rPr>
          <w:rFonts w:ascii="Times New Roman" w:hAnsi="Times New Roman" w:cs="Times New Roman"/>
          <w:sz w:val="24"/>
          <w:lang w:val="en-US"/>
        </w:rPr>
        <w:t xml:space="preserve">ordinal variable), </w:t>
      </w:r>
      <w:r w:rsidR="00BA3629" w:rsidRPr="00B30C6C">
        <w:rPr>
          <w:rFonts w:ascii="Times New Roman" w:hAnsi="Times New Roman" w:cs="Times New Roman"/>
          <w:sz w:val="24"/>
          <w:lang w:val="en-US"/>
        </w:rPr>
        <w:t>(</w:t>
      </w:r>
      <w:r w:rsidR="002A1E84" w:rsidRPr="00B30C6C">
        <w:rPr>
          <w:rFonts w:ascii="Times New Roman" w:hAnsi="Times New Roman" w:cs="Times New Roman"/>
          <w:sz w:val="24"/>
          <w:lang w:val="en-US"/>
        </w:rPr>
        <w:t>2</w:t>
      </w:r>
      <w:r w:rsidR="00BA3629" w:rsidRPr="00B30C6C">
        <w:rPr>
          <w:rFonts w:ascii="Times New Roman" w:hAnsi="Times New Roman" w:cs="Times New Roman"/>
          <w:sz w:val="24"/>
          <w:lang w:val="en-US"/>
        </w:rPr>
        <w:t xml:space="preserve">) </w:t>
      </w:r>
      <w:r w:rsidR="004A6065" w:rsidRPr="00B30C6C">
        <w:rPr>
          <w:rFonts w:ascii="Times New Roman" w:hAnsi="Times New Roman" w:cs="Times New Roman"/>
          <w:sz w:val="24"/>
          <w:lang w:val="en-US"/>
        </w:rPr>
        <w:t>whether they had access to a company car (</w:t>
      </w:r>
      <w:r w:rsidR="002A1E84" w:rsidRPr="00B30C6C">
        <w:rPr>
          <w:rFonts w:ascii="Times New Roman" w:hAnsi="Times New Roman" w:cs="Times New Roman"/>
          <w:sz w:val="24"/>
          <w:lang w:val="en-US"/>
        </w:rPr>
        <w:t>‘</w:t>
      </w:r>
      <w:r w:rsidR="004A6065" w:rsidRPr="00B30C6C">
        <w:rPr>
          <w:rFonts w:ascii="Times New Roman" w:hAnsi="Times New Roman" w:cs="Times New Roman"/>
          <w:sz w:val="24"/>
          <w:lang w:val="en-US"/>
        </w:rPr>
        <w:t>no car access</w:t>
      </w:r>
      <w:r w:rsidR="002A1E84" w:rsidRPr="00B30C6C">
        <w:rPr>
          <w:rFonts w:ascii="Times New Roman" w:hAnsi="Times New Roman" w:cs="Times New Roman"/>
          <w:sz w:val="24"/>
          <w:lang w:val="en-US"/>
        </w:rPr>
        <w:t>’</w:t>
      </w:r>
      <w:r w:rsidR="004A6065" w:rsidRPr="00B30C6C">
        <w:rPr>
          <w:rFonts w:ascii="Times New Roman" w:hAnsi="Times New Roman" w:cs="Times New Roman"/>
          <w:sz w:val="24"/>
          <w:lang w:val="en-US"/>
        </w:rPr>
        <w:t xml:space="preserve"> to </w:t>
      </w:r>
      <w:r w:rsidR="002A1E84" w:rsidRPr="00B30C6C">
        <w:rPr>
          <w:rFonts w:ascii="Times New Roman" w:hAnsi="Times New Roman" w:cs="Times New Roman"/>
          <w:sz w:val="24"/>
          <w:lang w:val="en-US"/>
        </w:rPr>
        <w:t>‘</w:t>
      </w:r>
      <w:r w:rsidR="004A6065" w:rsidRPr="00B30C6C">
        <w:rPr>
          <w:rFonts w:ascii="Times New Roman" w:hAnsi="Times New Roman" w:cs="Times New Roman"/>
          <w:sz w:val="24"/>
          <w:lang w:val="en-US"/>
        </w:rPr>
        <w:t>access to a sports car</w:t>
      </w:r>
      <w:r w:rsidR="002A1E84" w:rsidRPr="00B30C6C">
        <w:rPr>
          <w:rFonts w:ascii="Times New Roman" w:hAnsi="Times New Roman" w:cs="Times New Roman"/>
          <w:sz w:val="24"/>
          <w:lang w:val="en-US"/>
        </w:rPr>
        <w:t>’</w:t>
      </w:r>
      <w:r w:rsidR="00BA3629" w:rsidRPr="00B30C6C">
        <w:rPr>
          <w:rFonts w:ascii="Times New Roman" w:hAnsi="Times New Roman" w:cs="Times New Roman"/>
          <w:sz w:val="24"/>
          <w:lang w:val="en-US"/>
        </w:rPr>
        <w:t>—</w:t>
      </w:r>
      <w:r w:rsidR="004A6065" w:rsidRPr="00B30C6C">
        <w:rPr>
          <w:rFonts w:ascii="Times New Roman" w:hAnsi="Times New Roman" w:cs="Times New Roman"/>
          <w:sz w:val="24"/>
          <w:lang w:val="en-US"/>
        </w:rPr>
        <w:t xml:space="preserve">ordinal variable), </w:t>
      </w:r>
      <w:r w:rsidR="00BA3629" w:rsidRPr="00B30C6C">
        <w:rPr>
          <w:rFonts w:ascii="Times New Roman" w:hAnsi="Times New Roman" w:cs="Times New Roman"/>
          <w:sz w:val="24"/>
          <w:lang w:val="en-US"/>
        </w:rPr>
        <w:t>(</w:t>
      </w:r>
      <w:r w:rsidR="002A1E84" w:rsidRPr="00B30C6C">
        <w:rPr>
          <w:rFonts w:ascii="Times New Roman" w:hAnsi="Times New Roman" w:cs="Times New Roman"/>
          <w:sz w:val="24"/>
          <w:lang w:val="en-US"/>
        </w:rPr>
        <w:t>3</w:t>
      </w:r>
      <w:r w:rsidR="00BA3629" w:rsidRPr="00B30C6C">
        <w:rPr>
          <w:rFonts w:ascii="Times New Roman" w:hAnsi="Times New Roman" w:cs="Times New Roman"/>
          <w:sz w:val="24"/>
          <w:lang w:val="en-US"/>
        </w:rPr>
        <w:t xml:space="preserve">) </w:t>
      </w:r>
      <w:r w:rsidR="00570B46" w:rsidRPr="00B30C6C">
        <w:rPr>
          <w:rFonts w:ascii="Times New Roman" w:hAnsi="Times New Roman" w:cs="Times New Roman"/>
          <w:sz w:val="24"/>
          <w:lang w:val="en-US"/>
        </w:rPr>
        <w:t>the</w:t>
      </w:r>
      <w:r w:rsidR="004A6065" w:rsidRPr="00B30C6C">
        <w:rPr>
          <w:rFonts w:ascii="Times New Roman" w:hAnsi="Times New Roman" w:cs="Times New Roman"/>
          <w:sz w:val="24"/>
          <w:lang w:val="en-US"/>
        </w:rPr>
        <w:t xml:space="preserve"> size of budget</w:t>
      </w:r>
      <w:r w:rsidR="002F7D4C" w:rsidRPr="00B30C6C">
        <w:rPr>
          <w:rFonts w:ascii="Times New Roman" w:hAnsi="Times New Roman" w:cs="Times New Roman"/>
          <w:sz w:val="24"/>
          <w:lang w:val="en-US"/>
        </w:rPr>
        <w:t xml:space="preserve"> they </w:t>
      </w:r>
      <w:r w:rsidR="00CC08F3" w:rsidRPr="00B30C6C">
        <w:rPr>
          <w:rFonts w:ascii="Times New Roman" w:hAnsi="Times New Roman" w:cs="Times New Roman"/>
          <w:sz w:val="24"/>
          <w:lang w:val="en-US"/>
        </w:rPr>
        <w:t>controlled</w:t>
      </w:r>
      <w:r w:rsidR="004A6065" w:rsidRPr="00B30C6C">
        <w:rPr>
          <w:rFonts w:ascii="Times New Roman" w:hAnsi="Times New Roman" w:cs="Times New Roman"/>
          <w:sz w:val="24"/>
          <w:lang w:val="en-US"/>
        </w:rPr>
        <w:t xml:space="preserve"> (</w:t>
      </w:r>
      <w:r w:rsidR="002A1E84" w:rsidRPr="00B30C6C">
        <w:rPr>
          <w:rFonts w:ascii="Times New Roman" w:hAnsi="Times New Roman" w:cs="Times New Roman"/>
          <w:sz w:val="24"/>
          <w:lang w:val="en-US"/>
        </w:rPr>
        <w:t>‘</w:t>
      </w:r>
      <w:r w:rsidR="00C20A05" w:rsidRPr="00B30C6C">
        <w:rPr>
          <w:rFonts w:ascii="Times New Roman" w:hAnsi="Times New Roman" w:cs="Times New Roman"/>
          <w:sz w:val="24"/>
          <w:lang w:val="en-US"/>
        </w:rPr>
        <w:t>0</w:t>
      </w:r>
      <w:r w:rsidR="002A1E84" w:rsidRPr="00B30C6C">
        <w:rPr>
          <w:rFonts w:ascii="Times New Roman" w:hAnsi="Times New Roman" w:cs="Times New Roman"/>
          <w:sz w:val="24"/>
          <w:lang w:val="en-US"/>
        </w:rPr>
        <w:t>’</w:t>
      </w:r>
      <w:r w:rsidR="00C20A05" w:rsidRPr="00B30C6C">
        <w:rPr>
          <w:rFonts w:ascii="Times New Roman" w:hAnsi="Times New Roman" w:cs="Times New Roman"/>
          <w:sz w:val="24"/>
          <w:lang w:val="en-US"/>
        </w:rPr>
        <w:t xml:space="preserve"> </w:t>
      </w:r>
      <w:r w:rsidR="004A6065" w:rsidRPr="00B30C6C">
        <w:rPr>
          <w:rFonts w:ascii="Times New Roman" w:hAnsi="Times New Roman" w:cs="Times New Roman"/>
          <w:sz w:val="24"/>
          <w:lang w:val="en-US"/>
        </w:rPr>
        <w:t>to</w:t>
      </w:r>
      <w:r w:rsidR="002A1E84" w:rsidRPr="00B30C6C">
        <w:rPr>
          <w:rFonts w:ascii="Times New Roman" w:hAnsi="Times New Roman" w:cs="Times New Roman"/>
          <w:sz w:val="24"/>
          <w:lang w:val="en-US"/>
        </w:rPr>
        <w:t>’</w:t>
      </w:r>
      <w:r w:rsidR="004A6065" w:rsidRPr="00B30C6C">
        <w:rPr>
          <w:rFonts w:ascii="Times New Roman" w:hAnsi="Times New Roman" w:cs="Times New Roman"/>
          <w:sz w:val="24"/>
          <w:lang w:val="en-US"/>
        </w:rPr>
        <w:t xml:space="preserve"> &gt; 1m</w:t>
      </w:r>
      <w:r w:rsidR="002A1E84" w:rsidRPr="00B30C6C">
        <w:rPr>
          <w:rFonts w:ascii="Times New Roman" w:hAnsi="Times New Roman" w:cs="Times New Roman"/>
          <w:sz w:val="24"/>
          <w:lang w:val="en-US"/>
        </w:rPr>
        <w:t>’</w:t>
      </w:r>
      <w:r w:rsidR="004A6065" w:rsidRPr="00B30C6C">
        <w:rPr>
          <w:rFonts w:ascii="Times New Roman" w:hAnsi="Times New Roman" w:cs="Times New Roman"/>
          <w:sz w:val="24"/>
          <w:lang w:val="en-US"/>
        </w:rPr>
        <w:t xml:space="preserve"> GBP</w:t>
      </w:r>
      <w:r w:rsidR="00BA3629" w:rsidRPr="00B30C6C">
        <w:rPr>
          <w:rFonts w:ascii="Times New Roman" w:hAnsi="Times New Roman" w:cs="Times New Roman"/>
          <w:sz w:val="24"/>
          <w:lang w:val="en-US"/>
        </w:rPr>
        <w:t>—</w:t>
      </w:r>
      <w:r w:rsidR="004A6065" w:rsidRPr="00B30C6C">
        <w:rPr>
          <w:rFonts w:ascii="Times New Roman" w:hAnsi="Times New Roman" w:cs="Times New Roman"/>
          <w:sz w:val="24"/>
          <w:lang w:val="en-US"/>
        </w:rPr>
        <w:t>ordinal variable)</w:t>
      </w:r>
      <w:r w:rsidR="00BA3629" w:rsidRPr="00B30C6C">
        <w:rPr>
          <w:rFonts w:ascii="Times New Roman" w:hAnsi="Times New Roman" w:cs="Times New Roman"/>
          <w:sz w:val="24"/>
          <w:lang w:val="en-US"/>
        </w:rPr>
        <w:t>,</w:t>
      </w:r>
      <w:r w:rsidR="004A6065" w:rsidRPr="00B30C6C">
        <w:rPr>
          <w:rFonts w:ascii="Times New Roman" w:hAnsi="Times New Roman" w:cs="Times New Roman"/>
          <w:sz w:val="24"/>
          <w:lang w:val="en-US"/>
        </w:rPr>
        <w:t xml:space="preserve"> and </w:t>
      </w:r>
      <w:r w:rsidR="00BA3629" w:rsidRPr="00B30C6C">
        <w:rPr>
          <w:rFonts w:ascii="Times New Roman" w:hAnsi="Times New Roman" w:cs="Times New Roman"/>
          <w:sz w:val="24"/>
          <w:lang w:val="en-US"/>
        </w:rPr>
        <w:t>(</w:t>
      </w:r>
      <w:r w:rsidR="002A1E84" w:rsidRPr="00B30C6C">
        <w:rPr>
          <w:rFonts w:ascii="Times New Roman" w:hAnsi="Times New Roman" w:cs="Times New Roman"/>
          <w:sz w:val="24"/>
          <w:lang w:val="en-US"/>
        </w:rPr>
        <w:t>4</w:t>
      </w:r>
      <w:r w:rsidR="00BA3629" w:rsidRPr="00B30C6C">
        <w:rPr>
          <w:rFonts w:ascii="Times New Roman" w:hAnsi="Times New Roman" w:cs="Times New Roman"/>
          <w:sz w:val="24"/>
          <w:lang w:val="en-US"/>
        </w:rPr>
        <w:t xml:space="preserve">) the </w:t>
      </w:r>
      <w:r w:rsidR="004A6065" w:rsidRPr="00B30C6C">
        <w:rPr>
          <w:rFonts w:ascii="Times New Roman" w:hAnsi="Times New Roman" w:cs="Times New Roman"/>
          <w:sz w:val="24"/>
          <w:lang w:val="en-US"/>
        </w:rPr>
        <w:t xml:space="preserve">number of employees </w:t>
      </w:r>
      <w:r w:rsidR="00CC08F3" w:rsidRPr="00B30C6C">
        <w:rPr>
          <w:rFonts w:ascii="Times New Roman" w:hAnsi="Times New Roman" w:cs="Times New Roman"/>
          <w:sz w:val="24"/>
          <w:lang w:val="en-US"/>
        </w:rPr>
        <w:t>under their supervision</w:t>
      </w:r>
      <w:r w:rsidR="004A6065" w:rsidRPr="00B30C6C">
        <w:rPr>
          <w:rFonts w:ascii="Times New Roman" w:hAnsi="Times New Roman" w:cs="Times New Roman"/>
          <w:sz w:val="24"/>
          <w:lang w:val="en-US"/>
        </w:rPr>
        <w:t xml:space="preserve"> (</w:t>
      </w:r>
      <w:r w:rsidR="002A1E84" w:rsidRPr="00B30C6C">
        <w:rPr>
          <w:rFonts w:ascii="Times New Roman" w:hAnsi="Times New Roman" w:cs="Times New Roman"/>
          <w:sz w:val="24"/>
          <w:lang w:val="en-US"/>
        </w:rPr>
        <w:t>‘</w:t>
      </w:r>
      <w:r w:rsidR="004A6065" w:rsidRPr="00B30C6C">
        <w:rPr>
          <w:rFonts w:ascii="Times New Roman" w:hAnsi="Times New Roman" w:cs="Times New Roman"/>
          <w:sz w:val="24"/>
          <w:lang w:val="en-US"/>
        </w:rPr>
        <w:t>0</w:t>
      </w:r>
      <w:r w:rsidR="002A1E84" w:rsidRPr="00B30C6C">
        <w:rPr>
          <w:rFonts w:ascii="Times New Roman" w:hAnsi="Times New Roman" w:cs="Times New Roman"/>
          <w:sz w:val="24"/>
          <w:lang w:val="en-US"/>
        </w:rPr>
        <w:t>’</w:t>
      </w:r>
      <w:r w:rsidR="004A6065" w:rsidRPr="00B30C6C">
        <w:rPr>
          <w:rFonts w:ascii="Times New Roman" w:hAnsi="Times New Roman" w:cs="Times New Roman"/>
          <w:sz w:val="24"/>
          <w:lang w:val="en-US"/>
        </w:rPr>
        <w:t xml:space="preserve"> to </w:t>
      </w:r>
      <w:r w:rsidR="002A1E84" w:rsidRPr="00B30C6C">
        <w:rPr>
          <w:rFonts w:ascii="Times New Roman" w:hAnsi="Times New Roman" w:cs="Times New Roman"/>
          <w:sz w:val="24"/>
          <w:lang w:val="en-US"/>
        </w:rPr>
        <w:t>‘</w:t>
      </w:r>
      <w:r w:rsidR="004A6065" w:rsidRPr="00B30C6C">
        <w:rPr>
          <w:rFonts w:ascii="Times New Roman" w:hAnsi="Times New Roman" w:cs="Times New Roman"/>
          <w:sz w:val="24"/>
          <w:lang w:val="en-US"/>
        </w:rPr>
        <w:t>&gt; 251</w:t>
      </w:r>
      <w:r w:rsidR="002A1E84" w:rsidRPr="00B30C6C">
        <w:rPr>
          <w:rFonts w:ascii="Times New Roman" w:hAnsi="Times New Roman" w:cs="Times New Roman"/>
          <w:sz w:val="24"/>
          <w:lang w:val="en-US"/>
        </w:rPr>
        <w:t>’</w:t>
      </w:r>
      <w:r w:rsidR="00BA3629" w:rsidRPr="00B30C6C">
        <w:rPr>
          <w:rFonts w:ascii="Times New Roman" w:hAnsi="Times New Roman" w:cs="Times New Roman"/>
          <w:sz w:val="24"/>
          <w:lang w:val="en-US"/>
        </w:rPr>
        <w:t>—</w:t>
      </w:r>
      <w:r w:rsidR="004A6065" w:rsidRPr="00B30C6C">
        <w:rPr>
          <w:rFonts w:ascii="Times New Roman" w:hAnsi="Times New Roman" w:cs="Times New Roman"/>
          <w:sz w:val="24"/>
          <w:lang w:val="en-US"/>
        </w:rPr>
        <w:t xml:space="preserve">ordinal variable). </w:t>
      </w:r>
      <w:r w:rsidR="00720455" w:rsidRPr="00B30C6C">
        <w:rPr>
          <w:rFonts w:ascii="Times New Roman" w:hAnsi="Times New Roman" w:cs="Times New Roman"/>
          <w:sz w:val="24"/>
          <w:lang w:val="en-US"/>
        </w:rPr>
        <w:t xml:space="preserve">We </w:t>
      </w:r>
      <w:r w:rsidR="00CC08F3" w:rsidRPr="00B30C6C">
        <w:rPr>
          <w:rFonts w:ascii="Times New Roman" w:hAnsi="Times New Roman" w:cs="Times New Roman"/>
          <w:sz w:val="24"/>
          <w:lang w:val="en-US"/>
        </w:rPr>
        <w:t xml:space="preserve">aggregated </w:t>
      </w:r>
      <w:r w:rsidR="00720455" w:rsidRPr="00B30C6C">
        <w:rPr>
          <w:rFonts w:ascii="Times New Roman" w:hAnsi="Times New Roman" w:cs="Times New Roman"/>
          <w:sz w:val="24"/>
          <w:lang w:val="en-US"/>
        </w:rPr>
        <w:t>r</w:t>
      </w:r>
      <w:r w:rsidR="00603032" w:rsidRPr="00B30C6C">
        <w:rPr>
          <w:rFonts w:ascii="Times New Roman" w:hAnsi="Times New Roman" w:cs="Times New Roman"/>
          <w:sz w:val="24"/>
          <w:lang w:val="en-US"/>
        </w:rPr>
        <w:t xml:space="preserve">esponses </w:t>
      </w:r>
      <w:r w:rsidR="00CC08F3" w:rsidRPr="00B30C6C">
        <w:rPr>
          <w:rFonts w:ascii="Times New Roman" w:hAnsi="Times New Roman" w:cs="Times New Roman"/>
          <w:sz w:val="24"/>
          <w:lang w:val="en-US"/>
        </w:rPr>
        <w:t xml:space="preserve">into </w:t>
      </w:r>
      <w:r w:rsidR="00603032" w:rsidRPr="00B30C6C">
        <w:rPr>
          <w:rFonts w:ascii="Times New Roman" w:hAnsi="Times New Roman" w:cs="Times New Roman"/>
          <w:sz w:val="24"/>
          <w:lang w:val="en-US"/>
        </w:rPr>
        <w:t xml:space="preserve">an index of </w:t>
      </w:r>
      <w:r w:rsidR="00720455" w:rsidRPr="00B30C6C">
        <w:rPr>
          <w:rFonts w:ascii="Times New Roman" w:hAnsi="Times New Roman" w:cs="Times New Roman"/>
          <w:sz w:val="24"/>
          <w:lang w:val="en-US"/>
        </w:rPr>
        <w:t>professional standing</w:t>
      </w:r>
      <w:r w:rsidR="00603032" w:rsidRPr="00B30C6C">
        <w:rPr>
          <w:rFonts w:ascii="Times New Roman" w:hAnsi="Times New Roman" w:cs="Times New Roman"/>
          <w:sz w:val="24"/>
          <w:lang w:val="en-US"/>
        </w:rPr>
        <w:t xml:space="preserve">, </w:t>
      </w:r>
      <w:r w:rsidR="00603032" w:rsidRPr="00B30C6C" w:rsidDel="002E4AAF">
        <w:rPr>
          <w:rFonts w:ascii="Times New Roman" w:hAnsi="Times New Roman" w:cs="Times New Roman"/>
          <w:sz w:val="24"/>
          <w:lang w:val="en-US"/>
        </w:rPr>
        <w:t xml:space="preserve">with higher scores </w:t>
      </w:r>
      <w:r w:rsidR="00AA6065">
        <w:rPr>
          <w:rFonts w:ascii="Times New Roman" w:hAnsi="Times New Roman" w:cs="Times New Roman"/>
          <w:sz w:val="24"/>
          <w:lang w:val="en-US"/>
        </w:rPr>
        <w:t>reflecting</w:t>
      </w:r>
      <w:r w:rsidR="00AA6065" w:rsidRPr="00B30C6C" w:rsidDel="002E4AAF">
        <w:rPr>
          <w:rFonts w:ascii="Times New Roman" w:hAnsi="Times New Roman" w:cs="Times New Roman"/>
          <w:sz w:val="24"/>
          <w:lang w:val="en-US"/>
        </w:rPr>
        <w:t xml:space="preserve"> </w:t>
      </w:r>
      <w:r w:rsidR="00603032" w:rsidRPr="00B30C6C" w:rsidDel="002E4AAF">
        <w:rPr>
          <w:rFonts w:ascii="Times New Roman" w:hAnsi="Times New Roman" w:cs="Times New Roman"/>
          <w:sz w:val="24"/>
          <w:lang w:val="en-US"/>
        </w:rPr>
        <w:t xml:space="preserve">higher </w:t>
      </w:r>
      <w:r w:rsidR="00720455" w:rsidRPr="00B30C6C">
        <w:rPr>
          <w:rFonts w:ascii="Times New Roman" w:hAnsi="Times New Roman" w:cs="Times New Roman"/>
          <w:sz w:val="24"/>
          <w:lang w:val="en-US"/>
        </w:rPr>
        <w:t>s</w:t>
      </w:r>
      <w:r w:rsidR="00603032" w:rsidRPr="00B30C6C">
        <w:rPr>
          <w:rFonts w:ascii="Times New Roman" w:hAnsi="Times New Roman" w:cs="Times New Roman"/>
          <w:sz w:val="24"/>
          <w:lang w:val="en-US"/>
        </w:rPr>
        <w:t>tanding</w:t>
      </w:r>
      <w:r w:rsidR="00603032" w:rsidRPr="00B30C6C" w:rsidDel="002E4AAF">
        <w:rPr>
          <w:rFonts w:ascii="Times New Roman" w:hAnsi="Times New Roman" w:cs="Times New Roman"/>
          <w:sz w:val="24"/>
          <w:lang w:val="en-US"/>
        </w:rPr>
        <w:t xml:space="preserve"> (Table 2).</w:t>
      </w:r>
      <w:r w:rsidR="00603032" w:rsidRPr="00B30C6C">
        <w:rPr>
          <w:rFonts w:ascii="Times New Roman" w:hAnsi="Times New Roman" w:cs="Times New Roman"/>
          <w:sz w:val="24"/>
          <w:lang w:val="en-US"/>
        </w:rPr>
        <w:t xml:space="preserve"> We then computed an index of </w:t>
      </w:r>
      <w:r>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720455" w:rsidRPr="00B30C6C">
        <w:rPr>
          <w:rFonts w:ascii="Times New Roman" w:hAnsi="Times New Roman" w:cs="Times New Roman"/>
          <w:sz w:val="24"/>
          <w:lang w:val="en-US"/>
        </w:rPr>
        <w:t xml:space="preserve"> </w:t>
      </w:r>
      <w:r w:rsidR="00603032" w:rsidRPr="00B30C6C">
        <w:rPr>
          <w:rFonts w:ascii="Times New Roman" w:hAnsi="Times New Roman" w:cs="Times New Roman"/>
          <w:sz w:val="24"/>
          <w:lang w:val="en-US"/>
        </w:rPr>
        <w:t xml:space="preserve">by summing responses </w:t>
      </w:r>
      <w:r w:rsidR="00301555">
        <w:rPr>
          <w:rFonts w:ascii="Times New Roman" w:hAnsi="Times New Roman" w:cs="Times New Roman"/>
          <w:sz w:val="24"/>
          <w:lang w:val="en-US"/>
        </w:rPr>
        <w:t>to</w:t>
      </w:r>
      <w:r w:rsidR="00603032" w:rsidRPr="00B30C6C">
        <w:rPr>
          <w:rFonts w:ascii="Times New Roman" w:hAnsi="Times New Roman" w:cs="Times New Roman"/>
          <w:sz w:val="24"/>
          <w:lang w:val="en-US"/>
        </w:rPr>
        <w:t xml:space="preserve"> </w:t>
      </w:r>
      <w:r w:rsidR="00A70946">
        <w:rPr>
          <w:rFonts w:ascii="Times New Roman" w:hAnsi="Times New Roman" w:cs="Times New Roman"/>
          <w:sz w:val="24"/>
          <w:lang w:val="en-US"/>
        </w:rPr>
        <w:t>p</w:t>
      </w:r>
      <w:r w:rsidR="006D51F7">
        <w:rPr>
          <w:rFonts w:ascii="Times New Roman" w:hAnsi="Times New Roman" w:cs="Times New Roman"/>
          <w:sz w:val="24"/>
          <w:lang w:val="en-US"/>
        </w:rPr>
        <w:t>rofessional standing, salary</w:t>
      </w:r>
      <w:r w:rsidR="00301555">
        <w:rPr>
          <w:rFonts w:ascii="Times New Roman" w:hAnsi="Times New Roman" w:cs="Times New Roman"/>
          <w:sz w:val="24"/>
          <w:lang w:val="en-US"/>
        </w:rPr>
        <w:t>,</w:t>
      </w:r>
      <w:r w:rsidR="006D51F7">
        <w:rPr>
          <w:rFonts w:ascii="Times New Roman" w:hAnsi="Times New Roman" w:cs="Times New Roman"/>
          <w:sz w:val="24"/>
          <w:lang w:val="en-US"/>
        </w:rPr>
        <w:t xml:space="preserve"> and number of promotions</w:t>
      </w:r>
      <w:r w:rsidR="009B6DC3" w:rsidRPr="00B30C6C">
        <w:rPr>
          <w:rFonts w:ascii="Times New Roman" w:hAnsi="Times New Roman" w:cs="Times New Roman"/>
          <w:sz w:val="24"/>
          <w:lang w:val="en-US"/>
        </w:rPr>
        <w:t xml:space="preserve"> (REL: </w:t>
      </w:r>
      <w:r w:rsidR="009B6DC3" w:rsidRPr="00B30C6C">
        <w:rPr>
          <w:rFonts w:ascii="Times New Roman" w:hAnsi="Times New Roman" w:cs="Times New Roman"/>
          <w:i/>
          <w:sz w:val="24"/>
          <w:lang w:val="en-US"/>
        </w:rPr>
        <w:t>r</w:t>
      </w:r>
      <w:r w:rsidR="009B6DC3" w:rsidRPr="00B30C6C">
        <w:rPr>
          <w:rFonts w:ascii="Times New Roman" w:hAnsi="Times New Roman" w:cs="Times New Roman"/>
          <w:i/>
          <w:color w:val="000000"/>
          <w:sz w:val="24"/>
          <w:vertAlign w:val="subscript"/>
          <w:lang w:val="en-US"/>
        </w:rPr>
        <w:t>α</w:t>
      </w:r>
      <w:r w:rsidR="009B6DC3" w:rsidRPr="00B30C6C">
        <w:rPr>
          <w:rFonts w:ascii="Times New Roman" w:hAnsi="Times New Roman" w:cs="Times New Roman"/>
          <w:sz w:val="24"/>
          <w:lang w:val="en-US"/>
        </w:rPr>
        <w:t xml:space="preserve"> = .48)</w:t>
      </w:r>
      <w:r w:rsidR="00301555">
        <w:rPr>
          <w:rFonts w:ascii="Times New Roman" w:hAnsi="Times New Roman" w:cs="Times New Roman"/>
          <w:sz w:val="24"/>
          <w:lang w:val="en-US"/>
        </w:rPr>
        <w:t>; material success, then, was</w:t>
      </w:r>
      <w:r w:rsidR="00E07060">
        <w:rPr>
          <w:rFonts w:ascii="Times New Roman" w:hAnsi="Times New Roman" w:cs="Times New Roman"/>
          <w:sz w:val="24"/>
          <w:lang w:val="en-US"/>
        </w:rPr>
        <w:t xml:space="preserve"> an index variable</w:t>
      </w:r>
      <w:r w:rsidR="002920A6" w:rsidRPr="00B30C6C">
        <w:rPr>
          <w:rFonts w:ascii="Times New Roman" w:hAnsi="Times New Roman" w:cs="Times New Roman"/>
          <w:sz w:val="24"/>
          <w:lang w:val="en-US"/>
        </w:rPr>
        <w:t xml:space="preserve">. </w:t>
      </w:r>
      <w:r w:rsidR="005E0E3D" w:rsidRPr="00B30C6C">
        <w:rPr>
          <w:rFonts w:ascii="Times New Roman" w:hAnsi="Times New Roman" w:cs="Times New Roman"/>
          <w:sz w:val="24"/>
          <w:lang w:val="en-US"/>
        </w:rPr>
        <w:t xml:space="preserve">Zero-order correlations </w:t>
      </w:r>
      <w:r w:rsidR="00720455" w:rsidRPr="00B30C6C">
        <w:rPr>
          <w:rFonts w:ascii="Times New Roman" w:hAnsi="Times New Roman" w:cs="Times New Roman"/>
          <w:sz w:val="24"/>
          <w:lang w:val="en-US"/>
        </w:rPr>
        <w:t>among</w:t>
      </w:r>
      <w:r w:rsidR="005E0E3D" w:rsidRPr="00B30C6C">
        <w:rPr>
          <w:rFonts w:ascii="Times New Roman" w:hAnsi="Times New Roman" w:cs="Times New Roman"/>
          <w:sz w:val="24"/>
          <w:lang w:val="en-US"/>
        </w:rPr>
        <w:t xml:space="preserve"> </w:t>
      </w:r>
      <w:r>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CF36AD" w:rsidRPr="00B30C6C">
        <w:rPr>
          <w:rFonts w:ascii="Times New Roman" w:hAnsi="Times New Roman" w:cs="Times New Roman"/>
          <w:sz w:val="24"/>
          <w:lang w:val="en-US"/>
        </w:rPr>
        <w:t xml:space="preserve"> </w:t>
      </w:r>
      <w:r w:rsidR="00720455" w:rsidRPr="00B30C6C">
        <w:rPr>
          <w:rFonts w:ascii="Times New Roman" w:hAnsi="Times New Roman" w:cs="Times New Roman"/>
          <w:sz w:val="24"/>
          <w:lang w:val="en-US"/>
        </w:rPr>
        <w:t xml:space="preserve">variables ranged from </w:t>
      </w:r>
      <w:r w:rsidR="002D1488" w:rsidRPr="00B30C6C">
        <w:rPr>
          <w:rFonts w:ascii="Times New Roman" w:hAnsi="Times New Roman" w:cs="Times New Roman"/>
          <w:sz w:val="24"/>
          <w:lang w:val="en-US"/>
        </w:rPr>
        <w:t>.21</w:t>
      </w:r>
      <w:r w:rsidR="002A1E84" w:rsidRPr="00B30C6C">
        <w:rPr>
          <w:rFonts w:ascii="Times New Roman" w:hAnsi="Times New Roman" w:cs="Times New Roman"/>
          <w:sz w:val="24"/>
          <w:lang w:val="en-US"/>
        </w:rPr>
        <w:t xml:space="preserve"> to </w:t>
      </w:r>
      <w:r w:rsidR="002D1488" w:rsidRPr="00B30C6C">
        <w:rPr>
          <w:rFonts w:ascii="Times New Roman" w:hAnsi="Times New Roman" w:cs="Times New Roman"/>
          <w:sz w:val="24"/>
          <w:lang w:val="en-US"/>
        </w:rPr>
        <w:t>.45</w:t>
      </w:r>
      <w:r w:rsidR="00DC1007">
        <w:rPr>
          <w:rFonts w:ascii="Times New Roman" w:hAnsi="Times New Roman" w:cs="Times New Roman"/>
          <w:sz w:val="24"/>
          <w:lang w:val="en-US"/>
        </w:rPr>
        <w:t>,</w:t>
      </w:r>
      <w:r w:rsidR="00720455" w:rsidRPr="00B30C6C">
        <w:rPr>
          <w:rFonts w:ascii="Times New Roman" w:hAnsi="Times New Roman" w:cs="Times New Roman"/>
          <w:sz w:val="24"/>
          <w:lang w:val="en-US"/>
        </w:rPr>
        <w:t xml:space="preserve"> </w:t>
      </w:r>
      <w:r w:rsidR="002D1488" w:rsidRPr="00B30C6C">
        <w:rPr>
          <w:rFonts w:ascii="Times New Roman" w:hAnsi="Times New Roman" w:cs="Times New Roman"/>
          <w:i/>
          <w:sz w:val="24"/>
          <w:lang w:val="en-US"/>
        </w:rPr>
        <w:t>p</w:t>
      </w:r>
      <w:r w:rsidR="002D1488" w:rsidRPr="00B30C6C">
        <w:rPr>
          <w:rFonts w:ascii="Times New Roman" w:hAnsi="Times New Roman" w:cs="Times New Roman"/>
          <w:sz w:val="24"/>
          <w:lang w:val="en-US"/>
        </w:rPr>
        <w:t xml:space="preserve">s &lt; .001. </w:t>
      </w:r>
      <w:r w:rsidR="00FE7BCD" w:rsidRPr="00B30C6C">
        <w:rPr>
          <w:rFonts w:ascii="Times New Roman" w:hAnsi="Times New Roman" w:cs="Times New Roman"/>
          <w:sz w:val="24"/>
          <w:lang w:val="en-US"/>
        </w:rPr>
        <w:t>T</w:t>
      </w:r>
      <w:r w:rsidR="00720455" w:rsidRPr="00B30C6C">
        <w:rPr>
          <w:rFonts w:ascii="Times New Roman" w:hAnsi="Times New Roman" w:cs="Times New Roman"/>
          <w:sz w:val="24"/>
          <w:lang w:val="en-US"/>
        </w:rPr>
        <w:t xml:space="preserve">he </w:t>
      </w:r>
      <w:r w:rsidR="00A70946">
        <w:rPr>
          <w:rFonts w:ascii="Times New Roman" w:hAnsi="Times New Roman" w:cs="Times New Roman"/>
          <w:sz w:val="24"/>
          <w:lang w:val="en-US"/>
        </w:rPr>
        <w:t>p</w:t>
      </w:r>
      <w:r w:rsidR="00CF36AD">
        <w:rPr>
          <w:rFonts w:ascii="Times New Roman" w:hAnsi="Times New Roman" w:cs="Times New Roman"/>
          <w:sz w:val="24"/>
          <w:lang w:val="en-US"/>
        </w:rPr>
        <w:t>rofessional satisfaction</w:t>
      </w:r>
      <w:r w:rsidR="00CF36AD" w:rsidRPr="00B30C6C">
        <w:rPr>
          <w:rFonts w:ascii="Times New Roman" w:hAnsi="Times New Roman" w:cs="Times New Roman"/>
          <w:sz w:val="24"/>
          <w:lang w:val="en-US"/>
        </w:rPr>
        <w:t xml:space="preserve"> </w:t>
      </w:r>
      <w:r w:rsidR="002D1488" w:rsidRPr="00B30C6C">
        <w:rPr>
          <w:rFonts w:ascii="Times New Roman" w:hAnsi="Times New Roman" w:cs="Times New Roman"/>
          <w:sz w:val="24"/>
          <w:lang w:val="en-US"/>
        </w:rPr>
        <w:t xml:space="preserve">and </w:t>
      </w:r>
      <w:r>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CF36AD" w:rsidRPr="00B30C6C">
        <w:rPr>
          <w:rFonts w:ascii="Times New Roman" w:hAnsi="Times New Roman" w:cs="Times New Roman"/>
          <w:sz w:val="24"/>
          <w:lang w:val="en-US"/>
        </w:rPr>
        <w:t xml:space="preserve"> </w:t>
      </w:r>
      <w:r w:rsidR="00720455" w:rsidRPr="00B30C6C">
        <w:rPr>
          <w:rFonts w:ascii="Times New Roman" w:hAnsi="Times New Roman" w:cs="Times New Roman"/>
          <w:sz w:val="24"/>
          <w:lang w:val="en-US"/>
        </w:rPr>
        <w:t xml:space="preserve">indices were </w:t>
      </w:r>
      <w:r w:rsidR="002D1488" w:rsidRPr="00B30C6C">
        <w:rPr>
          <w:rFonts w:ascii="Times New Roman" w:hAnsi="Times New Roman" w:cs="Times New Roman"/>
          <w:sz w:val="24"/>
          <w:lang w:val="en-US"/>
        </w:rPr>
        <w:t>related</w:t>
      </w:r>
      <w:r w:rsidR="00DC1007">
        <w:rPr>
          <w:rFonts w:ascii="Times New Roman" w:hAnsi="Times New Roman" w:cs="Times New Roman"/>
          <w:sz w:val="24"/>
          <w:lang w:val="en-US"/>
        </w:rPr>
        <w:t>,</w:t>
      </w:r>
      <w:r w:rsidR="002D1488" w:rsidRPr="00B30C6C">
        <w:rPr>
          <w:rFonts w:ascii="Times New Roman" w:hAnsi="Times New Roman" w:cs="Times New Roman"/>
          <w:sz w:val="24"/>
          <w:lang w:val="en-US"/>
        </w:rPr>
        <w:t xml:space="preserve"> </w:t>
      </w:r>
      <w:proofErr w:type="gramStart"/>
      <w:r w:rsidR="002D1488" w:rsidRPr="00B30C6C">
        <w:rPr>
          <w:rFonts w:ascii="Times New Roman" w:hAnsi="Times New Roman" w:cs="Times New Roman"/>
          <w:i/>
          <w:sz w:val="24"/>
          <w:lang w:val="en-US"/>
        </w:rPr>
        <w:t>r</w:t>
      </w:r>
      <w:r w:rsidR="006C1D6C" w:rsidRPr="00B30C6C">
        <w:rPr>
          <w:rFonts w:ascii="Times New Roman" w:hAnsi="Times New Roman" w:cs="Times New Roman"/>
          <w:sz w:val="24"/>
          <w:lang w:val="en-US"/>
        </w:rPr>
        <w:t>(</w:t>
      </w:r>
      <w:proofErr w:type="gramEnd"/>
      <w:r w:rsidR="006C1D6C" w:rsidRPr="00B30C6C">
        <w:rPr>
          <w:rFonts w:ascii="Times New Roman" w:hAnsi="Times New Roman" w:cs="Times New Roman"/>
          <w:sz w:val="24"/>
          <w:lang w:val="en-US"/>
        </w:rPr>
        <w:t>436</w:t>
      </w:r>
      <w:r w:rsidR="00781380" w:rsidRPr="00B30C6C">
        <w:rPr>
          <w:rFonts w:ascii="Times New Roman" w:hAnsi="Times New Roman" w:cs="Times New Roman"/>
          <w:sz w:val="24"/>
          <w:lang w:val="en-US"/>
        </w:rPr>
        <w:t>)</w:t>
      </w:r>
      <w:r w:rsidR="002D1488" w:rsidRPr="00B30C6C">
        <w:rPr>
          <w:rFonts w:ascii="Times New Roman" w:hAnsi="Times New Roman" w:cs="Times New Roman"/>
          <w:sz w:val="24"/>
          <w:lang w:val="en-US"/>
        </w:rPr>
        <w:t xml:space="preserve"> = .39, </w:t>
      </w:r>
      <w:r w:rsidR="002D1488" w:rsidRPr="00B30C6C">
        <w:rPr>
          <w:rFonts w:ascii="Times New Roman" w:hAnsi="Times New Roman" w:cs="Times New Roman"/>
          <w:i/>
          <w:sz w:val="24"/>
          <w:lang w:val="en-US"/>
        </w:rPr>
        <w:t>p</w:t>
      </w:r>
      <w:r w:rsidR="002D1488" w:rsidRPr="00B30C6C">
        <w:rPr>
          <w:rFonts w:ascii="Times New Roman" w:hAnsi="Times New Roman" w:cs="Times New Roman"/>
          <w:sz w:val="24"/>
          <w:lang w:val="en-US"/>
        </w:rPr>
        <w:t xml:space="preserve"> &lt; .001.</w:t>
      </w:r>
      <w:r w:rsidR="001328B2">
        <w:rPr>
          <w:rFonts w:ascii="Times New Roman" w:hAnsi="Times New Roman" w:cs="Times New Roman"/>
          <w:sz w:val="24"/>
          <w:lang w:val="en-US"/>
        </w:rPr>
        <w:t xml:space="preserve"> We ran again a CFA, and </w:t>
      </w:r>
      <w:r w:rsidR="001328B2" w:rsidRPr="001328B2">
        <w:rPr>
          <w:rFonts w:ascii="Times New Roman" w:hAnsi="Times New Roman" w:cs="Times New Roman"/>
          <w:sz w:val="24"/>
          <w:lang w:val="en-US"/>
        </w:rPr>
        <w:t xml:space="preserve">assessed goodness of fit using the comparative fit index (CFI) and root mean square error of approximation (RMSEA), with CFI </w:t>
      </w:r>
      <w:r w:rsidR="001328B2" w:rsidRPr="001328B2">
        <w:rPr>
          <w:rFonts w:ascii="Times New Roman" w:hAnsi="Times New Roman" w:cs="Times New Roman"/>
          <w:sz w:val="24"/>
          <w:u w:val="single"/>
          <w:lang w:val="en-US"/>
        </w:rPr>
        <w:t>&gt;</w:t>
      </w:r>
      <w:r w:rsidR="001328B2" w:rsidRPr="001328B2">
        <w:rPr>
          <w:rFonts w:ascii="Times New Roman" w:hAnsi="Times New Roman" w:cs="Times New Roman"/>
          <w:sz w:val="24"/>
          <w:lang w:val="en-US"/>
        </w:rPr>
        <w:t xml:space="preserve"> .90 and RMSEA </w:t>
      </w:r>
      <w:r w:rsidR="001328B2" w:rsidRPr="001328B2">
        <w:rPr>
          <w:rFonts w:ascii="Times New Roman" w:hAnsi="Times New Roman" w:cs="Times New Roman"/>
          <w:sz w:val="24"/>
          <w:u w:val="single"/>
          <w:lang w:val="en-US"/>
        </w:rPr>
        <w:t>&lt;</w:t>
      </w:r>
      <w:r w:rsidR="001328B2" w:rsidRPr="001328B2">
        <w:rPr>
          <w:rFonts w:ascii="Times New Roman" w:hAnsi="Times New Roman" w:cs="Times New Roman"/>
          <w:sz w:val="24"/>
          <w:lang w:val="en-US"/>
        </w:rPr>
        <w:t xml:space="preserve"> .08 as indicative of acceptable model fit </w:t>
      </w:r>
      <w:r w:rsidR="001328B2" w:rsidRPr="001328B2">
        <w:rPr>
          <w:rFonts w:ascii="Times New Roman" w:hAnsi="Times New Roman" w:cs="Times New Roman"/>
          <w:sz w:val="24"/>
          <w:lang w:val="en-US"/>
        </w:rPr>
        <w:fldChar w:fldCharType="begin"/>
      </w:r>
      <w:r w:rsidR="001328B2" w:rsidRPr="001328B2">
        <w:rPr>
          <w:rFonts w:ascii="Times New Roman" w:hAnsi="Times New Roman" w:cs="Times New Roman"/>
          <w:sz w:val="24"/>
          <w:lang w:val="en-US"/>
        </w:rPr>
        <w:instrText xml:space="preserve"> ADDIN EN.CITE &lt;EndNote&gt;&lt;Cite&gt;&lt;Author&gt;West&lt;/Author&gt;&lt;Year&gt;2012&lt;/Year&gt;&lt;RecNum&gt;5686&lt;/RecNum&gt;&lt;DisplayText&gt;(West, Taylor, &amp;amp; Wu, 2012)&lt;/DisplayText&gt;&lt;record&gt;&lt;rec-number&gt;5686&lt;/rec-number&gt;&lt;foreign-keys&gt;&lt;key app="EN" db-id="vda50vt5nv9xrzet9s75ppp9w9e2vtzzx52t" timestamp="1502811845"&gt;5686&lt;/key&gt;&lt;/foreign-keys&gt;&lt;ref-type name="Book Section"&gt;5&lt;/ref-type&gt;&lt;contributors&gt;&lt;authors&gt;&lt;author&gt;West, S. G.&lt;/author&gt;&lt;author&gt;Taylor, A. B.&lt;/author&gt;&lt;author&gt;Wu, W. &lt;/author&gt;&lt;/authors&gt;&lt;/contributors&gt;&lt;titles&gt;&lt;title&gt;Model fit and model selection in structural equation modeling&lt;/title&gt;&lt;secondary-title&gt;Handbook of structural equation modeling&lt;/secondary-title&gt;&lt;/titles&gt;&lt;pages&gt;209-231&lt;/pages&gt;&lt;dates&gt;&lt;year&gt;2012&lt;/year&gt;&lt;/dates&gt;&lt;pub-location&gt;New York&lt;/pub-location&gt;&lt;publisher&gt;Guilford Press&lt;/publisher&gt;&lt;urls&gt;&lt;/urls&gt;&lt;/record&gt;&lt;/Cite&gt;&lt;/EndNote&gt;</w:instrText>
      </w:r>
      <w:r w:rsidR="001328B2" w:rsidRPr="001328B2">
        <w:rPr>
          <w:rFonts w:ascii="Times New Roman" w:hAnsi="Times New Roman" w:cs="Times New Roman"/>
          <w:sz w:val="24"/>
          <w:lang w:val="en-US"/>
        </w:rPr>
        <w:fldChar w:fldCharType="separate"/>
      </w:r>
      <w:r w:rsidR="001328B2" w:rsidRPr="001328B2">
        <w:rPr>
          <w:rFonts w:ascii="Times New Roman" w:hAnsi="Times New Roman" w:cs="Times New Roman"/>
          <w:sz w:val="24"/>
          <w:lang w:val="en-US"/>
        </w:rPr>
        <w:t>(West, Taylor, &amp; Wu, 2012)</w:t>
      </w:r>
      <w:r w:rsidR="001328B2" w:rsidRPr="001328B2">
        <w:rPr>
          <w:rFonts w:ascii="Times New Roman" w:hAnsi="Times New Roman" w:cs="Times New Roman"/>
          <w:sz w:val="24"/>
          <w:lang w:val="en-US"/>
        </w:rPr>
        <w:fldChar w:fldCharType="end"/>
      </w:r>
      <w:r w:rsidR="001328B2" w:rsidRPr="001328B2">
        <w:rPr>
          <w:rFonts w:ascii="Times New Roman" w:hAnsi="Times New Roman" w:cs="Times New Roman"/>
          <w:sz w:val="24"/>
          <w:lang w:val="en-US"/>
        </w:rPr>
        <w:t xml:space="preserve">. </w:t>
      </w:r>
      <w:r w:rsidR="001328B2">
        <w:rPr>
          <w:rFonts w:ascii="Times New Roman" w:hAnsi="Times New Roman" w:cs="Times New Roman"/>
          <w:sz w:val="24"/>
          <w:lang w:val="en-US"/>
        </w:rPr>
        <w:t>The model for m</w:t>
      </w:r>
      <w:r w:rsidR="00951C4A">
        <w:rPr>
          <w:rFonts w:ascii="Times New Roman" w:hAnsi="Times New Roman" w:cs="Times New Roman"/>
          <w:sz w:val="24"/>
          <w:lang w:val="en-US"/>
        </w:rPr>
        <w:t>aterial success show</w:t>
      </w:r>
      <w:r w:rsidR="001000A2">
        <w:rPr>
          <w:rFonts w:ascii="Times New Roman" w:hAnsi="Times New Roman" w:cs="Times New Roman"/>
          <w:sz w:val="24"/>
          <w:lang w:val="en-US"/>
        </w:rPr>
        <w:t>ed</w:t>
      </w:r>
      <w:r w:rsidR="00951C4A">
        <w:rPr>
          <w:rFonts w:ascii="Times New Roman" w:hAnsi="Times New Roman" w:cs="Times New Roman"/>
          <w:sz w:val="24"/>
          <w:lang w:val="en-US"/>
        </w:rPr>
        <w:t xml:space="preserve"> a good model fit </w:t>
      </w:r>
      <w:r w:rsidR="005D266B">
        <w:rPr>
          <w:rFonts w:ascii="Times New Roman" w:hAnsi="Times New Roman" w:cs="Times New Roman"/>
          <w:sz w:val="24"/>
          <w:lang w:val="en-US"/>
        </w:rPr>
        <w:t>(</w:t>
      </w:r>
      <w:r w:rsidR="005D266B" w:rsidRPr="00E61D9A">
        <w:rPr>
          <w:rFonts w:ascii="Times New Roman" w:hAnsi="Times New Roman" w:cs="Times New Roman"/>
          <w:i/>
          <w:sz w:val="24"/>
          <w:lang w:val="en-US"/>
        </w:rPr>
        <w:sym w:font="Symbol" w:char="F043"/>
      </w:r>
      <w:r w:rsidR="005D266B" w:rsidRPr="00E61D9A">
        <w:rPr>
          <w:rFonts w:ascii="Times New Roman" w:hAnsi="Times New Roman" w:cs="Times New Roman"/>
          <w:i/>
          <w:sz w:val="24"/>
          <w:vertAlign w:val="superscript"/>
          <w:lang w:val="en-US"/>
        </w:rPr>
        <w:t>2</w:t>
      </w:r>
      <w:r w:rsidR="005D266B" w:rsidRPr="00E61D9A">
        <w:rPr>
          <w:rFonts w:ascii="Times New Roman" w:hAnsi="Times New Roman" w:cs="Times New Roman"/>
          <w:sz w:val="24"/>
          <w:lang w:val="en-US"/>
        </w:rPr>
        <w:t>(</w:t>
      </w:r>
      <w:r w:rsidR="005D266B">
        <w:rPr>
          <w:rFonts w:ascii="Times New Roman" w:hAnsi="Times New Roman" w:cs="Times New Roman"/>
          <w:sz w:val="24"/>
          <w:lang w:val="en-US"/>
        </w:rPr>
        <w:t>9</w:t>
      </w:r>
      <w:r w:rsidR="005D266B" w:rsidRPr="00E61D9A">
        <w:rPr>
          <w:rFonts w:ascii="Times New Roman" w:hAnsi="Times New Roman" w:cs="Times New Roman"/>
          <w:sz w:val="24"/>
          <w:lang w:val="en-US"/>
        </w:rPr>
        <w:t xml:space="preserve">) </w:t>
      </w:r>
      <w:r w:rsidR="005D266B">
        <w:rPr>
          <w:rFonts w:ascii="Times New Roman" w:hAnsi="Times New Roman" w:cs="Times New Roman"/>
          <w:sz w:val="24"/>
          <w:lang w:val="en-US"/>
        </w:rPr>
        <w:t xml:space="preserve">= 11.80, </w:t>
      </w:r>
      <w:r w:rsidR="005D266B" w:rsidRPr="005D266B">
        <w:rPr>
          <w:rFonts w:ascii="Times New Roman" w:hAnsi="Times New Roman" w:cs="Times New Roman"/>
          <w:i/>
          <w:sz w:val="24"/>
          <w:lang w:val="en-US"/>
        </w:rPr>
        <w:t>p</w:t>
      </w:r>
      <w:r w:rsidR="005D266B">
        <w:rPr>
          <w:rFonts w:ascii="Times New Roman" w:hAnsi="Times New Roman" w:cs="Times New Roman"/>
          <w:sz w:val="24"/>
          <w:lang w:val="en-US"/>
        </w:rPr>
        <w:t xml:space="preserve"> = .23; </w:t>
      </w:r>
      <w:r w:rsidR="00951C4A">
        <w:rPr>
          <w:rFonts w:ascii="Times New Roman" w:hAnsi="Times New Roman" w:cs="Times New Roman"/>
          <w:sz w:val="24"/>
        </w:rPr>
        <w:t>CFI</w:t>
      </w:r>
      <w:r w:rsidR="00FE1919">
        <w:rPr>
          <w:rFonts w:ascii="Times New Roman" w:hAnsi="Times New Roman" w:cs="Times New Roman"/>
          <w:sz w:val="24"/>
        </w:rPr>
        <w:t xml:space="preserve"> </w:t>
      </w:r>
      <w:r w:rsidR="00951C4A">
        <w:rPr>
          <w:rFonts w:ascii="Times New Roman" w:hAnsi="Times New Roman" w:cs="Times New Roman"/>
          <w:sz w:val="24"/>
        </w:rPr>
        <w:t xml:space="preserve">= .988; </w:t>
      </w:r>
      <w:r w:rsidR="00951C4A" w:rsidRPr="00951C4A">
        <w:rPr>
          <w:rFonts w:ascii="Times New Roman" w:hAnsi="Times New Roman" w:cs="Times New Roman"/>
          <w:sz w:val="24"/>
        </w:rPr>
        <w:t>RMSEA = .027</w:t>
      </w:r>
      <w:r w:rsidR="00951C4A">
        <w:rPr>
          <w:rFonts w:ascii="Times New Roman" w:hAnsi="Times New Roman" w:cs="Times New Roman"/>
          <w:sz w:val="24"/>
        </w:rPr>
        <w:t xml:space="preserve">) with standardized </w:t>
      </w:r>
      <w:r w:rsidR="00B8613A">
        <w:rPr>
          <w:rFonts w:ascii="Times New Roman" w:hAnsi="Times New Roman" w:cs="Times New Roman"/>
          <w:sz w:val="24"/>
        </w:rPr>
        <w:t xml:space="preserve">path </w:t>
      </w:r>
      <w:r w:rsidR="00951C4A">
        <w:rPr>
          <w:rFonts w:ascii="Times New Roman" w:hAnsi="Times New Roman" w:cs="Times New Roman"/>
          <w:sz w:val="24"/>
        </w:rPr>
        <w:t xml:space="preserve">estimates ranging between </w:t>
      </w:r>
      <w:r w:rsidR="00B316A6">
        <w:rPr>
          <w:rFonts w:ascii="Times New Roman" w:hAnsi="Times New Roman" w:cs="Times New Roman"/>
          <w:sz w:val="24"/>
        </w:rPr>
        <w:t>.</w:t>
      </w:r>
      <w:r w:rsidR="00B8613A">
        <w:rPr>
          <w:rFonts w:ascii="Times New Roman" w:hAnsi="Times New Roman" w:cs="Times New Roman"/>
          <w:sz w:val="24"/>
        </w:rPr>
        <w:t>3</w:t>
      </w:r>
      <w:r w:rsidR="00951C4A">
        <w:rPr>
          <w:rFonts w:ascii="Times New Roman" w:hAnsi="Times New Roman" w:cs="Times New Roman"/>
          <w:sz w:val="24"/>
        </w:rPr>
        <w:t xml:space="preserve">1 and </w:t>
      </w:r>
      <w:r w:rsidR="00B8613A">
        <w:rPr>
          <w:rFonts w:ascii="Times New Roman" w:hAnsi="Times New Roman" w:cs="Times New Roman"/>
          <w:sz w:val="24"/>
        </w:rPr>
        <w:t>.60</w:t>
      </w:r>
      <w:r w:rsidR="00951C4A">
        <w:rPr>
          <w:rFonts w:ascii="Times New Roman" w:hAnsi="Times New Roman" w:cs="Times New Roman"/>
          <w:sz w:val="24"/>
        </w:rPr>
        <w:t xml:space="preserve"> (</w:t>
      </w:r>
      <w:r w:rsidR="00765C56">
        <w:rPr>
          <w:rFonts w:ascii="Times New Roman" w:hAnsi="Times New Roman" w:cs="Times New Roman"/>
          <w:sz w:val="24"/>
        </w:rPr>
        <w:t>Figure 1</w:t>
      </w:r>
      <w:r w:rsidR="00951C4A">
        <w:rPr>
          <w:rFonts w:ascii="Times New Roman" w:hAnsi="Times New Roman" w:cs="Times New Roman"/>
          <w:sz w:val="24"/>
        </w:rPr>
        <w:t>)</w:t>
      </w:r>
      <w:r w:rsidR="006D124D">
        <w:rPr>
          <w:rFonts w:ascii="Times New Roman" w:hAnsi="Times New Roman" w:cs="Times New Roman"/>
          <w:sz w:val="24"/>
        </w:rPr>
        <w:t>. The</w:t>
      </w:r>
      <w:r w:rsidR="001328B2">
        <w:rPr>
          <w:rFonts w:ascii="Times New Roman" w:hAnsi="Times New Roman" w:cs="Times New Roman"/>
          <w:sz w:val="24"/>
        </w:rPr>
        <w:t xml:space="preserve"> average variance explained by m</w:t>
      </w:r>
      <w:r w:rsidR="006D124D">
        <w:rPr>
          <w:rFonts w:ascii="Times New Roman" w:hAnsi="Times New Roman" w:cs="Times New Roman"/>
          <w:sz w:val="24"/>
        </w:rPr>
        <w:t xml:space="preserve">aterial success </w:t>
      </w:r>
      <w:r w:rsidR="00B8613A">
        <w:rPr>
          <w:rFonts w:ascii="Times New Roman" w:hAnsi="Times New Roman" w:cs="Times New Roman"/>
          <w:sz w:val="24"/>
        </w:rPr>
        <w:t xml:space="preserve">was </w:t>
      </w:r>
      <w:r w:rsidR="006D124D">
        <w:rPr>
          <w:rFonts w:ascii="Times New Roman" w:hAnsi="Times New Roman" w:cs="Times New Roman"/>
          <w:sz w:val="24"/>
        </w:rPr>
        <w:t>21%</w:t>
      </w:r>
      <w:r w:rsidR="00951C4A">
        <w:rPr>
          <w:rFonts w:ascii="Times New Roman" w:hAnsi="Times New Roman" w:cs="Times New Roman"/>
          <w:sz w:val="24"/>
        </w:rPr>
        <w:t>.</w:t>
      </w:r>
      <w:r w:rsidR="009D2450">
        <w:rPr>
          <w:rFonts w:ascii="Times New Roman" w:hAnsi="Times New Roman" w:cs="Times New Roman"/>
          <w:sz w:val="24"/>
        </w:rPr>
        <w:t xml:space="preserve"> </w:t>
      </w:r>
    </w:p>
    <w:p w14:paraId="27BCA1CB" w14:textId="5C6A1AB7" w:rsidR="00C90D7A" w:rsidRPr="00B30C6C" w:rsidRDefault="00C90D7A" w:rsidP="00951C4A">
      <w:pPr>
        <w:spacing w:line="480" w:lineRule="exact"/>
        <w:ind w:firstLine="720"/>
        <w:rPr>
          <w:rFonts w:ascii="Times New Roman" w:hAnsi="Times New Roman" w:cs="Times New Roman"/>
          <w:sz w:val="24"/>
          <w:lang w:val="en-US"/>
        </w:rPr>
      </w:pPr>
    </w:p>
    <w:p w14:paraId="5A215B1C" w14:textId="377ADF81" w:rsidR="007B47E2" w:rsidRPr="00B30C6C" w:rsidRDefault="004A6065" w:rsidP="000C520C">
      <w:pPr>
        <w:spacing w:line="480" w:lineRule="exact"/>
        <w:outlineLvl w:val="0"/>
        <w:rPr>
          <w:rFonts w:ascii="Times New Roman" w:hAnsi="Times New Roman" w:cs="Times New Roman"/>
          <w:i/>
          <w:sz w:val="24"/>
          <w:lang w:val="en-US"/>
        </w:rPr>
      </w:pPr>
      <w:r w:rsidRPr="00B30C6C">
        <w:rPr>
          <w:rFonts w:ascii="Times New Roman" w:hAnsi="Times New Roman" w:cs="Times New Roman"/>
          <w:i/>
          <w:sz w:val="24"/>
          <w:lang w:val="en-US"/>
        </w:rPr>
        <w:t>2.2.</w:t>
      </w:r>
      <w:r w:rsidR="006014F5" w:rsidRPr="00B30C6C">
        <w:rPr>
          <w:rFonts w:ascii="Times New Roman" w:hAnsi="Times New Roman" w:cs="Times New Roman"/>
          <w:i/>
          <w:sz w:val="24"/>
          <w:lang w:val="en-US"/>
        </w:rPr>
        <w:t>3</w:t>
      </w:r>
      <w:r w:rsidR="00F72ABE" w:rsidRPr="00B30C6C">
        <w:rPr>
          <w:rFonts w:ascii="Times New Roman" w:hAnsi="Times New Roman" w:cs="Times New Roman"/>
          <w:i/>
          <w:sz w:val="24"/>
          <w:lang w:val="en-US"/>
        </w:rPr>
        <w:t xml:space="preserve"> </w:t>
      </w:r>
      <w:r w:rsidRPr="00B30C6C">
        <w:rPr>
          <w:rFonts w:ascii="Times New Roman" w:hAnsi="Times New Roman" w:cs="Times New Roman"/>
          <w:i/>
          <w:sz w:val="24"/>
          <w:lang w:val="en-US"/>
        </w:rPr>
        <w:t>Psychopath</w:t>
      </w:r>
      <w:r w:rsidR="006F0AA4" w:rsidRPr="00B30C6C">
        <w:rPr>
          <w:rFonts w:ascii="Times New Roman" w:hAnsi="Times New Roman" w:cs="Times New Roman"/>
          <w:i/>
          <w:sz w:val="24"/>
          <w:lang w:val="en-US"/>
        </w:rPr>
        <w:t>y</w:t>
      </w:r>
    </w:p>
    <w:p w14:paraId="62C12226" w14:textId="12D3355D" w:rsidR="00091EFD" w:rsidRPr="00B30C6C" w:rsidRDefault="006F0AA4" w:rsidP="00D25A4B">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We measured</w:t>
      </w:r>
      <w:r w:rsidR="00E412F3" w:rsidRPr="00B30C6C">
        <w:rPr>
          <w:rFonts w:ascii="Times New Roman" w:hAnsi="Times New Roman" w:cs="Times New Roman"/>
          <w:sz w:val="24"/>
          <w:lang w:val="en-US"/>
        </w:rPr>
        <w:t xml:space="preserve"> </w:t>
      </w:r>
      <w:r w:rsidR="00B918A5" w:rsidRPr="00B30C6C">
        <w:rPr>
          <w:rFonts w:ascii="Times New Roman" w:hAnsi="Times New Roman" w:cs="Times New Roman"/>
          <w:sz w:val="24"/>
          <w:lang w:val="en-US"/>
        </w:rPr>
        <w:t>p</w:t>
      </w:r>
      <w:r w:rsidR="007B47E2" w:rsidRPr="00B30C6C">
        <w:rPr>
          <w:rFonts w:ascii="Times New Roman" w:hAnsi="Times New Roman" w:cs="Times New Roman"/>
          <w:sz w:val="24"/>
          <w:lang w:val="en-US"/>
        </w:rPr>
        <w:t>sychopath</w:t>
      </w:r>
      <w:r w:rsidR="002A4ABD" w:rsidRPr="00B30C6C">
        <w:rPr>
          <w:rFonts w:ascii="Times New Roman" w:hAnsi="Times New Roman" w:cs="Times New Roman"/>
          <w:sz w:val="24"/>
          <w:lang w:val="en-US"/>
        </w:rPr>
        <w:t>y</w:t>
      </w:r>
      <w:r w:rsidRPr="00B30C6C">
        <w:rPr>
          <w:rFonts w:ascii="Times New Roman" w:hAnsi="Times New Roman" w:cs="Times New Roman"/>
          <w:sz w:val="24"/>
          <w:lang w:val="en-US"/>
        </w:rPr>
        <w:t xml:space="preserve"> </w:t>
      </w:r>
      <w:r w:rsidR="00091EFD" w:rsidRPr="00B30C6C">
        <w:rPr>
          <w:rFonts w:ascii="Times New Roman" w:hAnsi="Times New Roman" w:cs="Times New Roman"/>
          <w:sz w:val="24"/>
          <w:lang w:val="en-US"/>
        </w:rPr>
        <w:t xml:space="preserve">with the short version of the </w:t>
      </w:r>
      <w:r w:rsidR="00B918A5" w:rsidRPr="00B30C6C">
        <w:rPr>
          <w:rFonts w:ascii="Times New Roman" w:hAnsi="Times New Roman" w:cs="Times New Roman"/>
          <w:sz w:val="24"/>
          <w:lang w:val="en-US"/>
        </w:rPr>
        <w:t xml:space="preserve">Psychopathic Personality Inventory Revised </w:t>
      </w:r>
      <w:r w:rsidR="007263FF" w:rsidRPr="00B30C6C">
        <w:rPr>
          <w:rFonts w:ascii="Times New Roman" w:hAnsi="Times New Roman" w:cs="Times New Roman"/>
          <w:sz w:val="24"/>
          <w:lang w:val="en-US"/>
        </w:rPr>
        <w:fldChar w:fldCharType="begin"/>
      </w:r>
      <w:r w:rsidR="00BD2CCD" w:rsidRPr="00B30C6C">
        <w:rPr>
          <w:rFonts w:ascii="Times New Roman" w:hAnsi="Times New Roman" w:cs="Times New Roman"/>
          <w:sz w:val="24"/>
          <w:lang w:val="en-US"/>
        </w:rPr>
        <w:instrText xml:space="preserve"> ADDIN EN.CITE &lt;EndNote&gt;&lt;Cite&gt;&lt;Author&gt;Eisenbarth&lt;/Author&gt;&lt;Year&gt;2015&lt;/Year&gt;&lt;RecNum&gt;4521&lt;/RecNum&gt;&lt;Prefix&gt;PPI-R-40`; &lt;/Prefix&gt;&lt;Suffix&gt;`; 1 = not at all`, 9 = very much&lt;/Suffix&gt;&lt;DisplayText&gt;(PPI-R-40; Eisenbarth, Lilienfeld, &amp;amp; Yarkoni, 2015; 1 = not at all, 9 = very much)&lt;/DisplayText&gt;&lt;record&gt;&lt;rec-number&gt;4521&lt;/rec-number&gt;&lt;foreign-keys&gt;&lt;key app="EN" db-id="vda50vt5nv9xrzet9s75ppp9w9e2vtzzx52t" timestamp="1431371418"&gt;4521&lt;/key&gt;&lt;/foreign-keys&gt;&lt;ref-type name="Journal Article"&gt;17&lt;/ref-type&gt;&lt;contributors&gt;&lt;authors&gt;&lt;author&gt;Eisenbarth, Hedwig&lt;/author&gt;&lt;author&gt;Lilienfeld, Scott O.&lt;/author&gt;&lt;author&gt;Yarkoni, Tal&lt;/author&gt;&lt;/authors&gt;&lt;/contributors&gt;&lt;auth-address&gt;Eisenbarth, Hedwig: Department of Psychology and Neuroscience, University of Colorado Boulder, 344 UCB, Boulder, CO, US, 80302, hedwig.eisenbarth@colorado.edu&lt;/auth-address&gt;&lt;titles&gt;&lt;title&gt;Using a genetic algorithm to abbreviate the Psychopathic Personality Inventory–Revised (PPI-R)&lt;/title&gt;&lt;secondary-title&gt;Psychological Assessment&lt;/secondary-title&gt;&lt;/titles&gt;&lt;periodical&gt;&lt;full-title&gt;Psychological Assessment&lt;/full-title&gt;&lt;/periodical&gt;&lt;pages&gt;194-202&lt;/pages&gt;&lt;volume&gt;27&lt;/volume&gt;&lt;number&gt;1&lt;/number&gt;&lt;keywords&gt;&lt;keyword&gt;*Algorithms&lt;/keyword&gt;&lt;keyword&gt;*Antisocial Personality Disorder&lt;/keyword&gt;&lt;keyword&gt;*Personality Measures&lt;/keyword&gt;&lt;keyword&gt;*Psychopathy&lt;/keyword&gt;&lt;keyword&gt;*Test Construction&lt;/keyword&gt;&lt;keyword&gt;Self Report&lt;/keyword&gt;&lt;keyword&gt;Test Reliability&lt;/keyword&gt;&lt;keyword&gt;Test Validity&lt;/keyword&gt;&lt;/keywords&gt;&lt;dates&gt;&lt;year&gt;2015&lt;/year&gt;&lt;/dates&gt;&lt;pub-location&gt;US&lt;/pub-location&gt;&lt;publisher&gt;American Psychological Association&lt;/publisher&gt;&lt;isbn&gt;1939-134X(Electronic);1040-3590(Print)&lt;/isbn&gt;&lt;urls&gt;&lt;/urls&gt;&lt;electronic-resource-num&gt;10.1037/pas0000032&lt;/electronic-resource-num&gt;&lt;/record&gt;&lt;/Cite&gt;&lt;/EndNote&gt;</w:instrText>
      </w:r>
      <w:r w:rsidR="007263FF" w:rsidRPr="00B30C6C">
        <w:rPr>
          <w:rFonts w:ascii="Times New Roman" w:hAnsi="Times New Roman" w:cs="Times New Roman"/>
          <w:sz w:val="24"/>
          <w:lang w:val="en-US"/>
        </w:rPr>
        <w:fldChar w:fldCharType="separate"/>
      </w:r>
      <w:r w:rsidR="00BD2CCD" w:rsidRPr="00B30C6C">
        <w:rPr>
          <w:rFonts w:ascii="Times New Roman" w:hAnsi="Times New Roman" w:cs="Times New Roman"/>
          <w:noProof/>
          <w:sz w:val="24"/>
          <w:lang w:val="en-US"/>
        </w:rPr>
        <w:t xml:space="preserve">(PPI-R-40; Eisenbarth, Lilienfeld, &amp; Yarkoni, 2015; 1 = </w:t>
      </w:r>
      <w:r w:rsidR="00BD2CCD" w:rsidRPr="00D16510">
        <w:rPr>
          <w:rFonts w:ascii="Times New Roman" w:hAnsi="Times New Roman" w:cs="Times New Roman"/>
          <w:i/>
          <w:noProof/>
          <w:sz w:val="24"/>
          <w:lang w:val="en-US"/>
        </w:rPr>
        <w:t>not at all</w:t>
      </w:r>
      <w:r w:rsidR="00BD2CCD" w:rsidRPr="00B30C6C">
        <w:rPr>
          <w:rFonts w:ascii="Times New Roman" w:hAnsi="Times New Roman" w:cs="Times New Roman"/>
          <w:noProof/>
          <w:sz w:val="24"/>
          <w:lang w:val="en-US"/>
        </w:rPr>
        <w:t xml:space="preserve">, 9 = </w:t>
      </w:r>
      <w:r w:rsidR="00BD2CCD" w:rsidRPr="00D16510">
        <w:rPr>
          <w:rFonts w:ascii="Times New Roman" w:hAnsi="Times New Roman" w:cs="Times New Roman"/>
          <w:i/>
          <w:noProof/>
          <w:sz w:val="24"/>
          <w:lang w:val="en-US"/>
        </w:rPr>
        <w:t>very much</w:t>
      </w:r>
      <w:r w:rsidR="00BD2CCD" w:rsidRPr="00B30C6C">
        <w:rPr>
          <w:rFonts w:ascii="Times New Roman" w:hAnsi="Times New Roman" w:cs="Times New Roman"/>
          <w:noProof/>
          <w:sz w:val="24"/>
          <w:lang w:val="en-US"/>
        </w:rPr>
        <w:t>)</w:t>
      </w:r>
      <w:r w:rsidR="007263FF" w:rsidRPr="00B30C6C">
        <w:rPr>
          <w:rFonts w:ascii="Times New Roman" w:hAnsi="Times New Roman" w:cs="Times New Roman"/>
          <w:sz w:val="24"/>
          <w:lang w:val="en-US"/>
        </w:rPr>
        <w:fldChar w:fldCharType="end"/>
      </w:r>
      <w:r w:rsidR="00B918A5" w:rsidRPr="00B30C6C">
        <w:rPr>
          <w:rFonts w:ascii="Times New Roman" w:hAnsi="Times New Roman" w:cs="Times New Roman"/>
          <w:sz w:val="24"/>
          <w:lang w:val="en-US"/>
        </w:rPr>
        <w:t>.</w:t>
      </w:r>
      <w:r w:rsidR="00273587" w:rsidRPr="00B30C6C">
        <w:rPr>
          <w:rFonts w:ascii="Times New Roman" w:hAnsi="Times New Roman" w:cs="Times New Roman"/>
          <w:sz w:val="24"/>
          <w:lang w:val="en-US"/>
        </w:rPr>
        <w:t xml:space="preserve"> </w:t>
      </w:r>
      <w:r w:rsidR="00C90A77" w:rsidRPr="00B30C6C">
        <w:rPr>
          <w:rFonts w:ascii="Times New Roman" w:hAnsi="Times New Roman" w:cs="Times New Roman"/>
          <w:sz w:val="24"/>
          <w:lang w:val="en-US"/>
        </w:rPr>
        <w:t xml:space="preserve">The PRI-R-40 </w:t>
      </w:r>
      <w:r w:rsidR="00CC08F3" w:rsidRPr="00B30C6C">
        <w:rPr>
          <w:rFonts w:ascii="Times New Roman" w:hAnsi="Times New Roman" w:cs="Times New Roman"/>
          <w:sz w:val="24"/>
          <w:lang w:val="en-US"/>
        </w:rPr>
        <w:t>comprises</w:t>
      </w:r>
      <w:r w:rsidR="00C90A77" w:rsidRPr="00B30C6C">
        <w:rPr>
          <w:rFonts w:ascii="Times New Roman" w:hAnsi="Times New Roman" w:cs="Times New Roman"/>
          <w:sz w:val="24"/>
          <w:lang w:val="en-US"/>
        </w:rPr>
        <w:t xml:space="preserve"> 40</w:t>
      </w:r>
      <w:r w:rsidR="00091EFD" w:rsidRPr="00B30C6C">
        <w:rPr>
          <w:rFonts w:ascii="Times New Roman" w:hAnsi="Times New Roman" w:cs="Times New Roman"/>
          <w:sz w:val="24"/>
          <w:lang w:val="en-US"/>
        </w:rPr>
        <w:t xml:space="preserve"> items </w:t>
      </w:r>
      <w:r w:rsidR="006266FF" w:rsidRPr="00B30C6C">
        <w:rPr>
          <w:rFonts w:ascii="Times New Roman" w:hAnsi="Times New Roman" w:cs="Times New Roman"/>
          <w:sz w:val="24"/>
          <w:lang w:val="en-US"/>
        </w:rPr>
        <w:t xml:space="preserve">clustered in </w:t>
      </w:r>
      <w:r w:rsidR="00091EFD" w:rsidRPr="00B30C6C">
        <w:rPr>
          <w:rFonts w:ascii="Times New Roman" w:hAnsi="Times New Roman" w:cs="Times New Roman"/>
          <w:sz w:val="24"/>
          <w:lang w:val="en-US"/>
        </w:rPr>
        <w:t>e</w:t>
      </w:r>
      <w:r w:rsidR="00877654" w:rsidRPr="00B30C6C">
        <w:rPr>
          <w:rFonts w:ascii="Times New Roman" w:hAnsi="Times New Roman" w:cs="Times New Roman"/>
          <w:sz w:val="24"/>
          <w:lang w:val="en-US"/>
        </w:rPr>
        <w:t>ight</w:t>
      </w:r>
      <w:r w:rsidR="00273587" w:rsidRPr="00B30C6C">
        <w:rPr>
          <w:rFonts w:ascii="Times New Roman" w:hAnsi="Times New Roman" w:cs="Times New Roman"/>
          <w:sz w:val="24"/>
          <w:lang w:val="en-US"/>
        </w:rPr>
        <w:t xml:space="preserve"> subscales</w:t>
      </w:r>
      <w:r w:rsidR="00091EFD" w:rsidRPr="00B30C6C">
        <w:rPr>
          <w:rFonts w:ascii="Times New Roman" w:hAnsi="Times New Roman" w:cs="Times New Roman"/>
          <w:sz w:val="24"/>
          <w:lang w:val="en-US"/>
        </w:rPr>
        <w:t>, which are represented by two factors</w:t>
      </w:r>
      <w:r w:rsidR="007263FF" w:rsidRPr="00B30C6C">
        <w:rPr>
          <w:rFonts w:ascii="Times New Roman" w:hAnsi="Times New Roman" w:cs="Times New Roman"/>
          <w:sz w:val="24"/>
          <w:lang w:val="en-US"/>
        </w:rPr>
        <w:t xml:space="preserve"> </w:t>
      </w:r>
      <w:r w:rsidR="007263FF" w:rsidRPr="00B30C6C">
        <w:rPr>
          <w:rFonts w:ascii="Times New Roman" w:hAnsi="Times New Roman" w:cs="Times New Roman"/>
          <w:sz w:val="24"/>
          <w:lang w:val="en-US"/>
        </w:rPr>
        <w:fldChar w:fldCharType="begin">
          <w:fldData xml:space="preserve">PEVuZE5vdGU+PENpdGU+PEF1dGhvcj5CZW5uaW5nPC9BdXRob3I+PFllYXI+MjAwMzwvWWVhcj48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</w:fldData>
        </w:fldChar>
      </w:r>
      <w:r w:rsidR="00DE01E5" w:rsidRPr="00B30C6C">
        <w:rPr>
          <w:rFonts w:ascii="Times New Roman" w:hAnsi="Times New Roman" w:cs="Times New Roman"/>
          <w:sz w:val="24"/>
          <w:lang w:val="en-US"/>
        </w:rPr>
        <w:instrText xml:space="preserve"> ADDIN EN.CITE </w:instrText>
      </w:r>
      <w:r w:rsidR="00DE01E5" w:rsidRPr="00B30C6C">
        <w:rPr>
          <w:rFonts w:ascii="Times New Roman" w:hAnsi="Times New Roman" w:cs="Times New Roman"/>
          <w:sz w:val="24"/>
          <w:lang w:val="en-US"/>
        </w:rPr>
        <w:fldChar w:fldCharType="begin">
          <w:fldData xml:space="preserve">PEVuZE5vdGU+PENpdGU+PEF1dGhvcj5CZW5uaW5nPC9BdXRob3I+PFllYXI+MjAwMzwvWWVhcj48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</w:fldData>
        </w:fldChar>
      </w:r>
      <w:r w:rsidR="00DE01E5" w:rsidRPr="00B30C6C">
        <w:rPr>
          <w:rFonts w:ascii="Times New Roman" w:hAnsi="Times New Roman" w:cs="Times New Roman"/>
          <w:sz w:val="24"/>
          <w:lang w:val="en-US"/>
        </w:rPr>
        <w:instrText xml:space="preserve"> ADDIN EN.CITE.DATA </w:instrText>
      </w:r>
      <w:r w:rsidR="00DE01E5" w:rsidRPr="00B30C6C">
        <w:rPr>
          <w:rFonts w:ascii="Times New Roman" w:hAnsi="Times New Roman" w:cs="Times New Roman"/>
          <w:sz w:val="24"/>
          <w:lang w:val="en-US"/>
        </w:rPr>
      </w:r>
      <w:r w:rsidR="00DE01E5" w:rsidRPr="00B30C6C">
        <w:rPr>
          <w:rFonts w:ascii="Times New Roman" w:hAnsi="Times New Roman" w:cs="Times New Roman"/>
          <w:sz w:val="24"/>
          <w:lang w:val="en-US"/>
        </w:rPr>
        <w:fldChar w:fldCharType="end"/>
      </w:r>
      <w:r w:rsidR="007263FF" w:rsidRPr="00B30C6C">
        <w:rPr>
          <w:rFonts w:ascii="Times New Roman" w:hAnsi="Times New Roman" w:cs="Times New Roman"/>
          <w:sz w:val="24"/>
          <w:lang w:val="en-US"/>
        </w:rPr>
      </w:r>
      <w:r w:rsidR="007263FF" w:rsidRPr="00B30C6C">
        <w:rPr>
          <w:rFonts w:ascii="Times New Roman" w:hAnsi="Times New Roman" w:cs="Times New Roman"/>
          <w:sz w:val="24"/>
          <w:lang w:val="en-US"/>
        </w:rPr>
        <w:fldChar w:fldCharType="separate"/>
      </w:r>
      <w:r w:rsidR="00DE01E5" w:rsidRPr="00B30C6C">
        <w:rPr>
          <w:rFonts w:ascii="Times New Roman" w:hAnsi="Times New Roman" w:cs="Times New Roman"/>
          <w:noProof/>
          <w:sz w:val="24"/>
          <w:lang w:val="en-US"/>
        </w:rPr>
        <w:t>(Benning, Patrick, Hicks, Blonigen, &amp; Krueger, 2003; Marcus, Fulton, &amp; Edens, 2013)</w:t>
      </w:r>
      <w:r w:rsidR="007263FF" w:rsidRPr="00B30C6C">
        <w:rPr>
          <w:rFonts w:ascii="Times New Roman" w:hAnsi="Times New Roman" w:cs="Times New Roman"/>
          <w:sz w:val="24"/>
          <w:lang w:val="en-US"/>
        </w:rPr>
        <w:fldChar w:fldCharType="end"/>
      </w:r>
      <w:r w:rsidR="00964875" w:rsidRPr="00B30C6C">
        <w:rPr>
          <w:rFonts w:ascii="Times New Roman" w:hAnsi="Times New Roman" w:cs="Times New Roman"/>
          <w:sz w:val="24"/>
          <w:lang w:val="en-US"/>
        </w:rPr>
        <w:t xml:space="preserve">: </w:t>
      </w:r>
      <w:r w:rsidR="00247603" w:rsidRPr="00B30C6C">
        <w:rPr>
          <w:rFonts w:ascii="Times New Roman" w:hAnsi="Times New Roman" w:cs="Times New Roman"/>
          <w:sz w:val="24"/>
          <w:lang w:val="en-US"/>
        </w:rPr>
        <w:t xml:space="preserve">Fearless Dominance (FD; </w:t>
      </w:r>
      <w:r w:rsidR="00AA6065">
        <w:rPr>
          <w:rFonts w:ascii="Times New Roman" w:hAnsi="Times New Roman" w:cs="Times New Roman"/>
          <w:sz w:val="24"/>
          <w:lang w:val="en-US"/>
        </w:rPr>
        <w:t>s</w:t>
      </w:r>
      <w:r w:rsidR="00247603" w:rsidRPr="00B30C6C">
        <w:rPr>
          <w:rFonts w:ascii="Times New Roman" w:hAnsi="Times New Roman" w:cs="Times New Roman"/>
          <w:sz w:val="24"/>
          <w:lang w:val="en-US"/>
        </w:rPr>
        <w:t xml:space="preserve">tress </w:t>
      </w:r>
      <w:r w:rsidR="00AA6065">
        <w:rPr>
          <w:rFonts w:ascii="Times New Roman" w:hAnsi="Times New Roman" w:cs="Times New Roman"/>
          <w:sz w:val="24"/>
          <w:lang w:val="en-US"/>
        </w:rPr>
        <w:t>i</w:t>
      </w:r>
      <w:r w:rsidR="00247603" w:rsidRPr="00B30C6C">
        <w:rPr>
          <w:rFonts w:ascii="Times New Roman" w:hAnsi="Times New Roman" w:cs="Times New Roman"/>
          <w:sz w:val="24"/>
          <w:lang w:val="en-US"/>
        </w:rPr>
        <w:t xml:space="preserve">mmunity, </w:t>
      </w:r>
      <w:r w:rsidR="00AA6065">
        <w:rPr>
          <w:rFonts w:ascii="Times New Roman" w:hAnsi="Times New Roman" w:cs="Times New Roman"/>
          <w:sz w:val="24"/>
          <w:lang w:val="en-US"/>
        </w:rPr>
        <w:t>s</w:t>
      </w:r>
      <w:r w:rsidR="00247603" w:rsidRPr="00B30C6C">
        <w:rPr>
          <w:rFonts w:ascii="Times New Roman" w:hAnsi="Times New Roman" w:cs="Times New Roman"/>
          <w:sz w:val="24"/>
          <w:lang w:val="en-US"/>
        </w:rPr>
        <w:t xml:space="preserve">ocial </w:t>
      </w:r>
      <w:r w:rsidR="00AA6065">
        <w:rPr>
          <w:rFonts w:ascii="Times New Roman" w:hAnsi="Times New Roman" w:cs="Times New Roman"/>
          <w:sz w:val="24"/>
          <w:lang w:val="en-US"/>
        </w:rPr>
        <w:t>i</w:t>
      </w:r>
      <w:r w:rsidR="00247603" w:rsidRPr="00B30C6C">
        <w:rPr>
          <w:rFonts w:ascii="Times New Roman" w:hAnsi="Times New Roman" w:cs="Times New Roman"/>
          <w:sz w:val="24"/>
          <w:lang w:val="en-US"/>
        </w:rPr>
        <w:t xml:space="preserve">nfluence, </w:t>
      </w:r>
      <w:r w:rsidR="00AA6065">
        <w:rPr>
          <w:rFonts w:ascii="Times New Roman" w:hAnsi="Times New Roman" w:cs="Times New Roman"/>
          <w:sz w:val="24"/>
          <w:lang w:val="en-US"/>
        </w:rPr>
        <w:t>f</w:t>
      </w:r>
      <w:r w:rsidR="00247603" w:rsidRPr="00B30C6C">
        <w:rPr>
          <w:rFonts w:ascii="Times New Roman" w:hAnsi="Times New Roman" w:cs="Times New Roman"/>
          <w:sz w:val="24"/>
          <w:lang w:val="en-US"/>
        </w:rPr>
        <w:t xml:space="preserve">earlessness) and </w:t>
      </w:r>
      <w:r w:rsidR="00EC2798" w:rsidRPr="00B30C6C">
        <w:rPr>
          <w:rFonts w:ascii="Times New Roman" w:hAnsi="Times New Roman" w:cs="Times New Roman"/>
          <w:sz w:val="24"/>
          <w:lang w:val="en-US"/>
        </w:rPr>
        <w:t>Self-</w:t>
      </w:r>
      <w:r w:rsidR="00AA6065">
        <w:rPr>
          <w:rFonts w:ascii="Times New Roman" w:hAnsi="Times New Roman" w:cs="Times New Roman"/>
          <w:sz w:val="24"/>
          <w:lang w:val="en-US"/>
        </w:rPr>
        <w:t>C</w:t>
      </w:r>
      <w:r w:rsidR="00EC2798" w:rsidRPr="00B30C6C">
        <w:rPr>
          <w:rFonts w:ascii="Times New Roman" w:hAnsi="Times New Roman" w:cs="Times New Roman"/>
          <w:sz w:val="24"/>
          <w:lang w:val="en-US"/>
        </w:rPr>
        <w:t>ente</w:t>
      </w:r>
      <w:r w:rsidRPr="00B30C6C">
        <w:rPr>
          <w:rFonts w:ascii="Times New Roman" w:hAnsi="Times New Roman" w:cs="Times New Roman"/>
          <w:sz w:val="24"/>
          <w:lang w:val="en-US"/>
        </w:rPr>
        <w:t>re</w:t>
      </w:r>
      <w:r w:rsidR="00EC2798" w:rsidRPr="00B30C6C">
        <w:rPr>
          <w:rFonts w:ascii="Times New Roman" w:hAnsi="Times New Roman" w:cs="Times New Roman"/>
          <w:sz w:val="24"/>
          <w:lang w:val="en-US"/>
        </w:rPr>
        <w:t>d</w:t>
      </w:r>
      <w:r w:rsidR="00091EFD" w:rsidRPr="00B30C6C">
        <w:rPr>
          <w:rFonts w:ascii="Times New Roman" w:hAnsi="Times New Roman" w:cs="Times New Roman"/>
          <w:sz w:val="24"/>
          <w:lang w:val="en-US"/>
        </w:rPr>
        <w:t xml:space="preserve"> </w:t>
      </w:r>
      <w:r w:rsidR="00EC2798" w:rsidRPr="00B30C6C">
        <w:rPr>
          <w:rFonts w:ascii="Times New Roman" w:hAnsi="Times New Roman" w:cs="Times New Roman"/>
          <w:sz w:val="24"/>
          <w:lang w:val="en-US"/>
        </w:rPr>
        <w:t>Impulsivity</w:t>
      </w:r>
      <w:r w:rsidR="00091EFD" w:rsidRPr="00B30C6C">
        <w:rPr>
          <w:rFonts w:ascii="Times New Roman" w:hAnsi="Times New Roman" w:cs="Times New Roman"/>
          <w:sz w:val="24"/>
          <w:lang w:val="en-US"/>
        </w:rPr>
        <w:t xml:space="preserve"> (</w:t>
      </w:r>
      <w:r w:rsidR="0065222F" w:rsidRPr="00B30C6C">
        <w:rPr>
          <w:rFonts w:ascii="Times New Roman" w:hAnsi="Times New Roman" w:cs="Times New Roman"/>
          <w:sz w:val="24"/>
          <w:lang w:val="en-US"/>
        </w:rPr>
        <w:t xml:space="preserve">SCI; </w:t>
      </w:r>
      <w:r w:rsidR="00AA6065">
        <w:rPr>
          <w:rFonts w:ascii="Times New Roman" w:hAnsi="Times New Roman" w:cs="Times New Roman"/>
          <w:sz w:val="24"/>
          <w:lang w:val="en-US"/>
        </w:rPr>
        <w:t>b</w:t>
      </w:r>
      <w:r w:rsidR="004A6065" w:rsidRPr="00B30C6C">
        <w:rPr>
          <w:rFonts w:ascii="Times New Roman" w:hAnsi="Times New Roman" w:cs="Times New Roman"/>
          <w:sz w:val="24"/>
          <w:lang w:val="en-US"/>
        </w:rPr>
        <w:t xml:space="preserve">lame </w:t>
      </w:r>
      <w:r w:rsidR="00AA6065">
        <w:rPr>
          <w:rFonts w:ascii="Times New Roman" w:hAnsi="Times New Roman" w:cs="Times New Roman"/>
          <w:sz w:val="24"/>
          <w:lang w:val="en-US"/>
        </w:rPr>
        <w:t>e</w:t>
      </w:r>
      <w:r w:rsidR="004F383B" w:rsidRPr="00B30C6C">
        <w:rPr>
          <w:rFonts w:ascii="Times New Roman" w:hAnsi="Times New Roman" w:cs="Times New Roman"/>
          <w:sz w:val="24"/>
          <w:lang w:val="en-US"/>
        </w:rPr>
        <w:t>xternalization</w:t>
      </w:r>
      <w:r w:rsidR="004A6065" w:rsidRPr="00B30C6C">
        <w:rPr>
          <w:rFonts w:ascii="Times New Roman" w:hAnsi="Times New Roman" w:cs="Times New Roman"/>
          <w:sz w:val="24"/>
          <w:lang w:val="en-US"/>
        </w:rPr>
        <w:t xml:space="preserve">, Machiavellian </w:t>
      </w:r>
      <w:r w:rsidR="00AA6065">
        <w:rPr>
          <w:rFonts w:ascii="Times New Roman" w:hAnsi="Times New Roman" w:cs="Times New Roman"/>
          <w:sz w:val="24"/>
          <w:lang w:val="en-US"/>
        </w:rPr>
        <w:t>e</w:t>
      </w:r>
      <w:r w:rsidR="004A6065" w:rsidRPr="00B30C6C">
        <w:rPr>
          <w:rFonts w:ascii="Times New Roman" w:hAnsi="Times New Roman" w:cs="Times New Roman"/>
          <w:sz w:val="24"/>
          <w:lang w:val="en-US"/>
        </w:rPr>
        <w:t xml:space="preserve">gocentricity, </w:t>
      </w:r>
      <w:r w:rsidR="00AA6065">
        <w:rPr>
          <w:rFonts w:ascii="Times New Roman" w:hAnsi="Times New Roman" w:cs="Times New Roman"/>
          <w:sz w:val="24"/>
          <w:lang w:val="en-US"/>
        </w:rPr>
        <w:t>c</w:t>
      </w:r>
      <w:r w:rsidR="004A6065" w:rsidRPr="00B30C6C">
        <w:rPr>
          <w:rFonts w:ascii="Times New Roman" w:hAnsi="Times New Roman" w:cs="Times New Roman"/>
          <w:sz w:val="24"/>
          <w:lang w:val="en-US"/>
        </w:rPr>
        <w:t xml:space="preserve">arefree </w:t>
      </w:r>
      <w:r w:rsidR="00AA6065">
        <w:rPr>
          <w:rFonts w:ascii="Times New Roman" w:hAnsi="Times New Roman" w:cs="Times New Roman"/>
          <w:sz w:val="24"/>
          <w:lang w:val="en-US"/>
        </w:rPr>
        <w:t>n</w:t>
      </w:r>
      <w:r w:rsidR="004F383B" w:rsidRPr="00B30C6C">
        <w:rPr>
          <w:rFonts w:ascii="Times New Roman" w:hAnsi="Times New Roman" w:cs="Times New Roman"/>
          <w:sz w:val="24"/>
          <w:lang w:val="en-US"/>
        </w:rPr>
        <w:t>onplanfulness</w:t>
      </w:r>
      <w:r w:rsidRPr="00B30C6C">
        <w:rPr>
          <w:rFonts w:ascii="Times New Roman" w:hAnsi="Times New Roman" w:cs="Times New Roman"/>
          <w:sz w:val="24"/>
          <w:lang w:val="en-US"/>
        </w:rPr>
        <w:t>,</w:t>
      </w:r>
      <w:r w:rsidR="004A6065" w:rsidRPr="00B30C6C">
        <w:rPr>
          <w:rFonts w:ascii="Times New Roman" w:hAnsi="Times New Roman" w:cs="Times New Roman"/>
          <w:sz w:val="24"/>
          <w:lang w:val="en-US"/>
        </w:rPr>
        <w:t xml:space="preserve"> </w:t>
      </w:r>
      <w:r w:rsidR="00AA6065">
        <w:rPr>
          <w:rFonts w:ascii="Times New Roman" w:hAnsi="Times New Roman" w:cs="Times New Roman"/>
          <w:sz w:val="24"/>
          <w:lang w:val="en-US"/>
        </w:rPr>
        <w:t>r</w:t>
      </w:r>
      <w:r w:rsidR="004A6065" w:rsidRPr="00B30C6C">
        <w:rPr>
          <w:rFonts w:ascii="Times New Roman" w:hAnsi="Times New Roman" w:cs="Times New Roman"/>
          <w:sz w:val="24"/>
          <w:lang w:val="en-US"/>
        </w:rPr>
        <w:t xml:space="preserve">ebellious </w:t>
      </w:r>
      <w:r w:rsidR="00AA6065">
        <w:rPr>
          <w:rFonts w:ascii="Times New Roman" w:hAnsi="Times New Roman" w:cs="Times New Roman"/>
          <w:sz w:val="24"/>
          <w:lang w:val="en-US"/>
        </w:rPr>
        <w:t>n</w:t>
      </w:r>
      <w:r w:rsidR="004F383B" w:rsidRPr="00B30C6C">
        <w:rPr>
          <w:rFonts w:ascii="Times New Roman" w:hAnsi="Times New Roman" w:cs="Times New Roman"/>
          <w:sz w:val="24"/>
          <w:lang w:val="en-US"/>
        </w:rPr>
        <w:t>onconformity</w:t>
      </w:r>
      <w:r w:rsidR="00091EFD" w:rsidRPr="00B30C6C">
        <w:rPr>
          <w:rFonts w:ascii="Times New Roman" w:hAnsi="Times New Roman" w:cs="Times New Roman"/>
          <w:sz w:val="24"/>
          <w:lang w:val="en-US"/>
        </w:rPr>
        <w:t>)</w:t>
      </w:r>
      <w:r w:rsidR="00B9189C">
        <w:rPr>
          <w:rFonts w:ascii="Times New Roman" w:hAnsi="Times New Roman" w:cs="Times New Roman"/>
          <w:sz w:val="24"/>
          <w:lang w:val="en-US"/>
        </w:rPr>
        <w:t>.</w:t>
      </w:r>
      <w:r w:rsidR="009E5D12">
        <w:rPr>
          <w:rFonts w:ascii="Times New Roman" w:hAnsi="Times New Roman" w:cs="Times New Roman"/>
          <w:sz w:val="24"/>
          <w:lang w:val="en-US"/>
        </w:rPr>
        <w:t xml:space="preserve"> Coldheartedness</w:t>
      </w:r>
      <w:r w:rsidR="00B9189C">
        <w:rPr>
          <w:rFonts w:ascii="Times New Roman" w:hAnsi="Times New Roman" w:cs="Times New Roman"/>
          <w:sz w:val="24"/>
          <w:lang w:val="en-US"/>
        </w:rPr>
        <w:t>,</w:t>
      </w:r>
      <w:r w:rsidR="00A032E8">
        <w:rPr>
          <w:rFonts w:ascii="Times New Roman" w:hAnsi="Times New Roman" w:cs="Times New Roman"/>
          <w:sz w:val="24"/>
          <w:lang w:val="en-US"/>
        </w:rPr>
        <w:t xml:space="preserve"> </w:t>
      </w:r>
      <w:r w:rsidR="00B9189C">
        <w:rPr>
          <w:rFonts w:ascii="Times New Roman" w:hAnsi="Times New Roman" w:cs="Times New Roman"/>
          <w:sz w:val="24"/>
          <w:lang w:val="en-US"/>
        </w:rPr>
        <w:t>a further subscale,</w:t>
      </w:r>
      <w:r w:rsidR="009E5D12">
        <w:rPr>
          <w:rFonts w:ascii="Times New Roman" w:hAnsi="Times New Roman" w:cs="Times New Roman"/>
          <w:sz w:val="24"/>
          <w:lang w:val="en-US"/>
        </w:rPr>
        <w:t xml:space="preserve"> </w:t>
      </w:r>
      <w:r w:rsidR="00C20A05" w:rsidRPr="00B30C6C">
        <w:rPr>
          <w:rFonts w:ascii="Times New Roman" w:hAnsi="Times New Roman" w:cs="Times New Roman"/>
          <w:sz w:val="24"/>
          <w:lang w:val="en-US"/>
        </w:rPr>
        <w:t xml:space="preserve">does not relate to </w:t>
      </w:r>
      <w:r w:rsidR="00570B46" w:rsidRPr="00B30C6C">
        <w:rPr>
          <w:rFonts w:ascii="Times New Roman" w:hAnsi="Times New Roman" w:cs="Times New Roman"/>
          <w:sz w:val="24"/>
          <w:lang w:val="en-US"/>
        </w:rPr>
        <w:t>FD or SCI</w:t>
      </w:r>
      <w:r w:rsidR="00C20A05" w:rsidRPr="00B30C6C">
        <w:rPr>
          <w:rFonts w:ascii="Times New Roman" w:hAnsi="Times New Roman" w:cs="Times New Roman"/>
          <w:sz w:val="24"/>
          <w:lang w:val="en-US"/>
        </w:rPr>
        <w:t xml:space="preserve">. </w:t>
      </w:r>
      <w:r w:rsidR="00091EFD" w:rsidRPr="00B30C6C">
        <w:rPr>
          <w:rFonts w:ascii="Times New Roman" w:hAnsi="Times New Roman" w:cs="Times New Roman"/>
          <w:sz w:val="24"/>
          <w:lang w:val="en-US"/>
        </w:rPr>
        <w:t xml:space="preserve">Items </w:t>
      </w:r>
      <w:r w:rsidR="00D25A4B">
        <w:rPr>
          <w:rFonts w:ascii="Times New Roman" w:hAnsi="Times New Roman" w:cs="Times New Roman"/>
          <w:sz w:val="24"/>
          <w:lang w:val="en-US"/>
        </w:rPr>
        <w:t>were</w:t>
      </w:r>
      <w:r w:rsidR="00D25A4B" w:rsidRPr="00B30C6C">
        <w:rPr>
          <w:rFonts w:ascii="Times New Roman" w:hAnsi="Times New Roman" w:cs="Times New Roman"/>
          <w:sz w:val="24"/>
          <w:lang w:val="en-US"/>
        </w:rPr>
        <w:t xml:space="preserve"> </w:t>
      </w:r>
      <w:r w:rsidR="00091EFD" w:rsidRPr="00B30C6C">
        <w:rPr>
          <w:rFonts w:ascii="Times New Roman" w:hAnsi="Times New Roman" w:cs="Times New Roman"/>
          <w:sz w:val="24"/>
          <w:lang w:val="en-US"/>
        </w:rPr>
        <w:t>rated on a 4-point scale (</w:t>
      </w:r>
      <w:r w:rsidR="00091EFD" w:rsidRPr="00B30C6C">
        <w:rPr>
          <w:rFonts w:ascii="Times New Roman" w:hAnsi="Times New Roman" w:cs="Times New Roman"/>
          <w:i/>
          <w:sz w:val="24"/>
          <w:lang w:val="en-US"/>
        </w:rPr>
        <w:t>false</w:t>
      </w:r>
      <w:r w:rsidR="00091EFD" w:rsidRPr="00B30C6C">
        <w:rPr>
          <w:rFonts w:ascii="Times New Roman" w:hAnsi="Times New Roman" w:cs="Times New Roman"/>
          <w:sz w:val="24"/>
          <w:lang w:val="en-US"/>
        </w:rPr>
        <w:t xml:space="preserve">, </w:t>
      </w:r>
      <w:r w:rsidR="00091EFD" w:rsidRPr="00B30C6C">
        <w:rPr>
          <w:rFonts w:ascii="Times New Roman" w:hAnsi="Times New Roman" w:cs="Times New Roman"/>
          <w:i/>
          <w:sz w:val="24"/>
          <w:lang w:val="en-US"/>
        </w:rPr>
        <w:t>mostly false</w:t>
      </w:r>
      <w:r w:rsidR="00091EFD" w:rsidRPr="00B30C6C">
        <w:rPr>
          <w:rFonts w:ascii="Times New Roman" w:hAnsi="Times New Roman" w:cs="Times New Roman"/>
          <w:sz w:val="24"/>
          <w:lang w:val="en-US"/>
        </w:rPr>
        <w:t xml:space="preserve">, </w:t>
      </w:r>
      <w:r w:rsidR="00091EFD" w:rsidRPr="00B30C6C">
        <w:rPr>
          <w:rFonts w:ascii="Times New Roman" w:hAnsi="Times New Roman" w:cs="Times New Roman"/>
          <w:i/>
          <w:sz w:val="24"/>
          <w:lang w:val="en-US"/>
        </w:rPr>
        <w:t>mostly true</w:t>
      </w:r>
      <w:r w:rsidR="00091EFD" w:rsidRPr="00B30C6C">
        <w:rPr>
          <w:rFonts w:ascii="Times New Roman" w:hAnsi="Times New Roman" w:cs="Times New Roman"/>
          <w:sz w:val="24"/>
          <w:lang w:val="en-US"/>
        </w:rPr>
        <w:t xml:space="preserve">, </w:t>
      </w:r>
      <w:r w:rsidR="00091EFD" w:rsidRPr="00B30C6C">
        <w:rPr>
          <w:rFonts w:ascii="Times New Roman" w:hAnsi="Times New Roman" w:cs="Times New Roman"/>
          <w:i/>
          <w:sz w:val="24"/>
          <w:lang w:val="en-US"/>
        </w:rPr>
        <w:t>true</w:t>
      </w:r>
      <w:r w:rsidR="00091EFD" w:rsidRPr="00B30C6C">
        <w:rPr>
          <w:rFonts w:ascii="Times New Roman" w:hAnsi="Times New Roman" w:cs="Times New Roman"/>
          <w:sz w:val="24"/>
          <w:lang w:val="en-US"/>
        </w:rPr>
        <w:t>).</w:t>
      </w:r>
      <w:r w:rsidR="00C20A05" w:rsidRPr="00B30C6C">
        <w:rPr>
          <w:rFonts w:ascii="Times New Roman" w:hAnsi="Times New Roman" w:cs="Times New Roman"/>
          <w:sz w:val="24"/>
          <w:lang w:val="en-US"/>
        </w:rPr>
        <w:t xml:space="preserve"> In our sample, reliabilities were </w:t>
      </w:r>
      <w:r w:rsidR="00020E90" w:rsidRPr="00B30C6C">
        <w:rPr>
          <w:rFonts w:ascii="Times New Roman" w:hAnsi="Times New Roman" w:cs="Times New Roman"/>
          <w:i/>
          <w:sz w:val="24"/>
          <w:lang w:val="en-US"/>
        </w:rPr>
        <w:t>r</w:t>
      </w:r>
      <w:r w:rsidR="00020E90" w:rsidRPr="00B30C6C">
        <w:rPr>
          <w:rFonts w:ascii="Times New Roman" w:hAnsi="Times New Roman" w:cs="Times New Roman"/>
          <w:i/>
          <w:color w:val="000000"/>
          <w:sz w:val="24"/>
          <w:vertAlign w:val="subscript"/>
          <w:lang w:val="en-US"/>
        </w:rPr>
        <w:t>α</w:t>
      </w:r>
      <w:r w:rsidR="00C20A05" w:rsidRPr="00B30C6C">
        <w:rPr>
          <w:rFonts w:ascii="Times New Roman" w:hAnsi="Times New Roman" w:cs="Times New Roman"/>
          <w:sz w:val="24"/>
          <w:lang w:val="en-US"/>
        </w:rPr>
        <w:t xml:space="preserve"> = .64 for SCI</w:t>
      </w:r>
      <w:r w:rsidR="00A60262">
        <w:rPr>
          <w:rFonts w:ascii="Times New Roman" w:hAnsi="Times New Roman" w:cs="Times New Roman"/>
          <w:sz w:val="24"/>
          <w:lang w:val="en-US"/>
        </w:rPr>
        <w:t xml:space="preserve">, </w:t>
      </w:r>
      <w:r w:rsidR="00C20A05" w:rsidRPr="00B30C6C">
        <w:rPr>
          <w:rFonts w:ascii="Times New Roman" w:hAnsi="Times New Roman" w:cs="Times New Roman"/>
          <w:sz w:val="24"/>
          <w:lang w:val="en-US"/>
        </w:rPr>
        <w:t>.81 for FD</w:t>
      </w:r>
      <w:r w:rsidR="00DF3AE1">
        <w:rPr>
          <w:rFonts w:ascii="Times New Roman" w:hAnsi="Times New Roman" w:cs="Times New Roman"/>
          <w:sz w:val="24"/>
          <w:lang w:val="en-US"/>
        </w:rPr>
        <w:t>,</w:t>
      </w:r>
      <w:r w:rsidR="00A60262">
        <w:rPr>
          <w:rFonts w:ascii="Times New Roman" w:hAnsi="Times New Roman" w:cs="Times New Roman"/>
          <w:sz w:val="24"/>
          <w:lang w:val="en-US"/>
        </w:rPr>
        <w:t xml:space="preserve"> and .</w:t>
      </w:r>
      <w:r w:rsidR="00B174FE">
        <w:rPr>
          <w:rFonts w:ascii="Times New Roman" w:hAnsi="Times New Roman" w:cs="Times New Roman"/>
          <w:sz w:val="24"/>
          <w:lang w:val="en-US"/>
        </w:rPr>
        <w:t>73</w:t>
      </w:r>
      <w:r w:rsidR="00A60262">
        <w:rPr>
          <w:rFonts w:ascii="Times New Roman" w:hAnsi="Times New Roman" w:cs="Times New Roman"/>
          <w:sz w:val="24"/>
          <w:lang w:val="en-US"/>
        </w:rPr>
        <w:t xml:space="preserve"> for CO</w:t>
      </w:r>
      <w:r w:rsidR="00C029D5">
        <w:rPr>
          <w:rFonts w:ascii="Times New Roman" w:hAnsi="Times New Roman" w:cs="Times New Roman"/>
          <w:sz w:val="24"/>
          <w:lang w:val="en-US"/>
        </w:rPr>
        <w:t xml:space="preserve"> (</w:t>
      </w:r>
      <w:r w:rsidR="00E35714">
        <w:rPr>
          <w:rFonts w:ascii="Times New Roman" w:hAnsi="Times New Roman" w:cs="Times New Roman"/>
          <w:sz w:val="24"/>
          <w:lang w:val="en-US"/>
        </w:rPr>
        <w:t xml:space="preserve">for </w:t>
      </w:r>
      <w:r w:rsidR="00F55312">
        <w:rPr>
          <w:rFonts w:ascii="Times New Roman" w:hAnsi="Times New Roman" w:cs="Times New Roman"/>
          <w:sz w:val="24"/>
          <w:lang w:val="en-US"/>
        </w:rPr>
        <w:t>between-factor correlations</w:t>
      </w:r>
      <w:r w:rsidR="00EB6FCF">
        <w:rPr>
          <w:rFonts w:ascii="Times New Roman" w:hAnsi="Times New Roman" w:cs="Times New Roman"/>
          <w:sz w:val="24"/>
          <w:lang w:val="en-US"/>
        </w:rPr>
        <w:t>, see Supplementary M</w:t>
      </w:r>
      <w:r w:rsidR="00C029D5">
        <w:rPr>
          <w:rFonts w:ascii="Times New Roman" w:hAnsi="Times New Roman" w:cs="Times New Roman"/>
          <w:sz w:val="24"/>
          <w:lang w:val="en-US"/>
        </w:rPr>
        <w:t>aterial A)</w:t>
      </w:r>
      <w:r w:rsidR="00C20A05" w:rsidRPr="00B30C6C">
        <w:rPr>
          <w:rFonts w:ascii="Times New Roman" w:hAnsi="Times New Roman" w:cs="Times New Roman"/>
          <w:sz w:val="24"/>
          <w:lang w:val="en-US"/>
        </w:rPr>
        <w:t>.</w:t>
      </w:r>
    </w:p>
    <w:p w14:paraId="7F979AD5" w14:textId="10A03DDF" w:rsidR="00A43FE7" w:rsidRPr="00B30C6C" w:rsidRDefault="00A43FE7" w:rsidP="000C520C">
      <w:pPr>
        <w:spacing w:line="480" w:lineRule="exact"/>
        <w:outlineLvl w:val="0"/>
        <w:rPr>
          <w:rFonts w:ascii="Times New Roman" w:hAnsi="Times New Roman" w:cs="Times New Roman"/>
          <w:i/>
          <w:sz w:val="24"/>
          <w:lang w:val="en-US"/>
        </w:rPr>
      </w:pPr>
      <w:r w:rsidRPr="00B30C6C">
        <w:rPr>
          <w:rFonts w:ascii="Times New Roman" w:hAnsi="Times New Roman" w:cs="Times New Roman"/>
          <w:i/>
          <w:sz w:val="24"/>
          <w:lang w:val="en-US"/>
        </w:rPr>
        <w:t>2.2.</w:t>
      </w:r>
      <w:r w:rsidR="004A6065" w:rsidRPr="00B30C6C">
        <w:rPr>
          <w:rFonts w:ascii="Times New Roman" w:hAnsi="Times New Roman" w:cs="Times New Roman"/>
          <w:i/>
          <w:sz w:val="24"/>
          <w:lang w:val="en-US"/>
        </w:rPr>
        <w:t>3</w:t>
      </w:r>
      <w:r w:rsidRPr="00B30C6C">
        <w:rPr>
          <w:rFonts w:ascii="Times New Roman" w:hAnsi="Times New Roman" w:cs="Times New Roman"/>
          <w:i/>
          <w:sz w:val="24"/>
          <w:lang w:val="en-US"/>
        </w:rPr>
        <w:t xml:space="preserve"> </w:t>
      </w:r>
      <w:r w:rsidR="00BE0911" w:rsidRPr="00B30C6C">
        <w:rPr>
          <w:rFonts w:ascii="Times New Roman" w:hAnsi="Times New Roman" w:cs="Times New Roman"/>
          <w:i/>
          <w:sz w:val="24"/>
          <w:lang w:val="en-US"/>
        </w:rPr>
        <w:t>Further measures</w:t>
      </w:r>
    </w:p>
    <w:p w14:paraId="2FC2D3C6" w14:textId="287B950F" w:rsidR="00E4797B" w:rsidRPr="00630A34" w:rsidRDefault="00CC08F3" w:rsidP="00C34898">
      <w:pPr>
        <w:spacing w:line="480" w:lineRule="exact"/>
        <w:ind w:firstLine="720"/>
        <w:rPr>
          <w:rFonts w:ascii="Times New Roman" w:eastAsia="Times New Roman" w:hAnsi="Times New Roman" w:cs="Times New Roman"/>
          <w:sz w:val="24"/>
          <w:lang w:eastAsia="en-GB"/>
        </w:rPr>
      </w:pPr>
      <w:r w:rsidRPr="00B30C6C">
        <w:rPr>
          <w:rFonts w:ascii="Times New Roman" w:hAnsi="Times New Roman" w:cs="Times New Roman"/>
          <w:sz w:val="24"/>
          <w:lang w:val="en-US"/>
        </w:rPr>
        <w:t>W</w:t>
      </w:r>
      <w:r w:rsidR="008D1AA7" w:rsidRPr="00B30C6C">
        <w:rPr>
          <w:rFonts w:ascii="Times New Roman" w:hAnsi="Times New Roman" w:cs="Times New Roman"/>
          <w:sz w:val="24"/>
          <w:lang w:val="en-US"/>
        </w:rPr>
        <w:t xml:space="preserve">e </w:t>
      </w:r>
      <w:r w:rsidRPr="00B30C6C">
        <w:rPr>
          <w:rFonts w:ascii="Times New Roman" w:hAnsi="Times New Roman" w:cs="Times New Roman"/>
          <w:sz w:val="24"/>
          <w:lang w:val="en-US"/>
        </w:rPr>
        <w:t>assessed the</w:t>
      </w:r>
      <w:r w:rsidR="008920FE" w:rsidRPr="00B30C6C">
        <w:rPr>
          <w:rFonts w:ascii="Times New Roman" w:hAnsi="Times New Roman" w:cs="Times New Roman"/>
          <w:sz w:val="24"/>
          <w:lang w:val="en-US"/>
        </w:rPr>
        <w:t xml:space="preserve"> Big Five</w:t>
      </w:r>
      <w:r w:rsidRPr="00B30C6C">
        <w:rPr>
          <w:rFonts w:ascii="Times New Roman" w:hAnsi="Times New Roman" w:cs="Times New Roman"/>
          <w:sz w:val="24"/>
          <w:lang w:val="en-US"/>
        </w:rPr>
        <w:t xml:space="preserve"> with</w:t>
      </w:r>
      <w:r w:rsidR="008D1AA7" w:rsidRPr="00B30C6C">
        <w:rPr>
          <w:rFonts w:ascii="Times New Roman" w:hAnsi="Times New Roman" w:cs="Times New Roman"/>
          <w:sz w:val="24"/>
          <w:lang w:val="en-US"/>
        </w:rPr>
        <w:t xml:space="preserve"> </w:t>
      </w:r>
      <w:r w:rsidR="008920FE" w:rsidRPr="00B30C6C">
        <w:rPr>
          <w:rFonts w:ascii="Times New Roman" w:hAnsi="Times New Roman" w:cs="Times New Roman"/>
          <w:sz w:val="24"/>
          <w:lang w:val="en-US"/>
        </w:rPr>
        <w:t xml:space="preserve">the </w:t>
      </w:r>
      <w:r w:rsidR="00DF360A" w:rsidRPr="00B30C6C">
        <w:rPr>
          <w:rFonts w:ascii="Times New Roman" w:hAnsi="Times New Roman" w:cs="Times New Roman"/>
          <w:sz w:val="24"/>
          <w:lang w:val="en-US"/>
        </w:rPr>
        <w:t>Ten Item Personality Inventory</w:t>
      </w:r>
      <w:r w:rsidR="00BE0911" w:rsidRPr="00B30C6C">
        <w:rPr>
          <w:rFonts w:ascii="Times New Roman" w:hAnsi="Times New Roman" w:cs="Times New Roman"/>
          <w:sz w:val="24"/>
          <w:lang w:val="en-US"/>
        </w:rPr>
        <w:t xml:space="preserve"> </w:t>
      </w:r>
      <w:r w:rsidR="00BE0911" w:rsidRPr="00B30C6C">
        <w:rPr>
          <w:rFonts w:ascii="Times New Roman" w:hAnsi="Times New Roman" w:cs="Times New Roman"/>
          <w:sz w:val="24"/>
          <w:lang w:val="en-US"/>
        </w:rPr>
        <w:fldChar w:fldCharType="begin"/>
      </w:r>
      <w:r w:rsidR="00DE01E5" w:rsidRPr="00B30C6C">
        <w:rPr>
          <w:rFonts w:ascii="Times New Roman" w:hAnsi="Times New Roman" w:cs="Times New Roman"/>
          <w:sz w:val="24"/>
          <w:lang w:val="en-US"/>
        </w:rPr>
        <w:instrText xml:space="preserve"> ADDIN EN.CITE &lt;EndNote&gt;&lt;Cite&gt;&lt;Author&gt;Gosling&lt;/Author&gt;&lt;Year&gt;2003&lt;/Year&gt;&lt;RecNum&gt;4965&lt;/RecNum&gt;&lt;Prefix&gt;TIPI`; &lt;/Prefix&gt;&lt;DisplayText&gt;(TIPI; Gosling, Rentfrow, &amp;amp; Swann, 2003)&lt;/DisplayText&gt;&lt;record&gt;&lt;rec-number&gt;4965&lt;/rec-number&gt;&lt;foreign-keys&gt;&lt;key app="EN" db-id="vda50vt5nv9xrzet9s75ppp9w9e2vtzzx52t" timestamp="1450539538"&gt;4965&lt;/key&gt;&lt;/foreign-keys&gt;&lt;ref-type name="Journal Article"&gt;17&lt;/ref-type&gt;&lt;contributors&gt;&lt;authors&gt;&lt;author&gt;Gosling, S. D.&lt;/author&gt;&lt;author&gt;Rentfrow, P. J.&lt;/author&gt;&lt;author&gt;Swann, W. B.&lt;/author&gt;&lt;/authors&gt;&lt;/contributors&gt;&lt;titles&gt;&lt;title&gt;A very brief measure of the Big Five personality domains&lt;/title&gt;&lt;secondary-title&gt;Journal of Research in Personality&lt;/secondary-title&gt;&lt;/titles&gt;&lt;periodical&gt;&lt;full-title&gt;Journal of Research in Personality&lt;/full-title&gt;&lt;/periodical&gt;&lt;pages&gt;504-528&lt;/pages&gt;&lt;volume&gt;37&lt;/volume&gt;&lt;number&gt;6&lt;/number&gt;&lt;dates&gt;&lt;year&gt;2003&lt;/year&gt;&lt;/dates&gt;&lt;urls&gt;&lt;/urls&gt;&lt;electronic-resource-num&gt;10.1016/S0092-6566(03)00046-1&lt;/electronic-resource-num&gt;&lt;/record&gt;&lt;/Cite&gt;&lt;/EndNote&gt;</w:instrText>
      </w:r>
      <w:r w:rsidR="00BE0911" w:rsidRPr="00B30C6C">
        <w:rPr>
          <w:rFonts w:ascii="Times New Roman" w:hAnsi="Times New Roman" w:cs="Times New Roman"/>
          <w:sz w:val="24"/>
          <w:lang w:val="en-US"/>
        </w:rPr>
        <w:fldChar w:fldCharType="separate"/>
      </w:r>
      <w:r w:rsidR="00DE01E5" w:rsidRPr="00B30C6C">
        <w:rPr>
          <w:rFonts w:ascii="Times New Roman" w:hAnsi="Times New Roman" w:cs="Times New Roman"/>
          <w:noProof/>
          <w:sz w:val="24"/>
          <w:lang w:val="en-US"/>
        </w:rPr>
        <w:t>(TIPI; Gosling, Rentfrow, &amp; Swann, 2003)</w:t>
      </w:r>
      <w:r w:rsidR="00BE0911" w:rsidRPr="00B30C6C">
        <w:rPr>
          <w:rFonts w:ascii="Times New Roman" w:hAnsi="Times New Roman" w:cs="Times New Roman"/>
          <w:sz w:val="24"/>
          <w:lang w:val="en-US"/>
        </w:rPr>
        <w:fldChar w:fldCharType="end"/>
      </w:r>
      <w:r w:rsidR="00A52258" w:rsidRPr="00B30C6C">
        <w:rPr>
          <w:rFonts w:ascii="Times New Roman" w:hAnsi="Times New Roman" w:cs="Times New Roman"/>
          <w:sz w:val="24"/>
          <w:lang w:val="en-US"/>
        </w:rPr>
        <w:t xml:space="preserve">. </w:t>
      </w:r>
      <w:r w:rsidR="008D1AA7" w:rsidRPr="00B30C6C">
        <w:rPr>
          <w:rFonts w:ascii="Times New Roman" w:hAnsi="Times New Roman" w:cs="Times New Roman"/>
          <w:sz w:val="24"/>
          <w:lang w:val="en-US"/>
        </w:rPr>
        <w:t xml:space="preserve">Participants </w:t>
      </w:r>
      <w:r w:rsidR="00A52258" w:rsidRPr="00B30C6C">
        <w:rPr>
          <w:rFonts w:ascii="Times New Roman" w:hAnsi="Times New Roman" w:cs="Times New Roman"/>
          <w:sz w:val="24"/>
          <w:lang w:val="en-US"/>
        </w:rPr>
        <w:t xml:space="preserve">rated themselves (1 = </w:t>
      </w:r>
      <w:r w:rsidR="00A52258" w:rsidRPr="00B30C6C">
        <w:rPr>
          <w:rFonts w:ascii="Times New Roman" w:hAnsi="Times New Roman" w:cs="Times New Roman"/>
          <w:i/>
          <w:iCs/>
          <w:sz w:val="24"/>
          <w:lang w:val="en-US"/>
        </w:rPr>
        <w:t>disagree strongly</w:t>
      </w:r>
      <w:r w:rsidR="00A52258" w:rsidRPr="00B30C6C">
        <w:rPr>
          <w:rFonts w:ascii="Times New Roman" w:hAnsi="Times New Roman" w:cs="Times New Roman"/>
          <w:sz w:val="24"/>
          <w:lang w:val="en-US"/>
        </w:rPr>
        <w:t xml:space="preserve"> to 6 = </w:t>
      </w:r>
      <w:r w:rsidR="00A52258" w:rsidRPr="00B30C6C">
        <w:rPr>
          <w:rFonts w:ascii="Times New Roman" w:hAnsi="Times New Roman" w:cs="Times New Roman"/>
          <w:i/>
          <w:iCs/>
          <w:sz w:val="24"/>
          <w:lang w:val="en-US"/>
        </w:rPr>
        <w:t>agree strongly</w:t>
      </w:r>
      <w:r w:rsidR="00A52258" w:rsidRPr="00B30C6C">
        <w:rPr>
          <w:rFonts w:ascii="Times New Roman" w:hAnsi="Times New Roman" w:cs="Times New Roman"/>
          <w:sz w:val="24"/>
          <w:lang w:val="en-US"/>
        </w:rPr>
        <w:t xml:space="preserve">) on </w:t>
      </w:r>
      <w:r w:rsidR="008E5EBD">
        <w:rPr>
          <w:rFonts w:ascii="Times New Roman" w:hAnsi="Times New Roman" w:cs="Times New Roman"/>
          <w:sz w:val="24"/>
          <w:lang w:val="en-US"/>
        </w:rPr>
        <w:t>two</w:t>
      </w:r>
      <w:r w:rsidR="008E5EBD" w:rsidRPr="00B30C6C">
        <w:rPr>
          <w:rFonts w:ascii="Times New Roman" w:hAnsi="Times New Roman" w:cs="Times New Roman"/>
          <w:sz w:val="24"/>
          <w:lang w:val="en-US"/>
        </w:rPr>
        <w:t xml:space="preserve"> </w:t>
      </w:r>
      <w:r w:rsidR="00A52258" w:rsidRPr="00B30C6C">
        <w:rPr>
          <w:rFonts w:ascii="Times New Roman" w:hAnsi="Times New Roman" w:cs="Times New Roman"/>
          <w:sz w:val="24"/>
          <w:lang w:val="en-US"/>
        </w:rPr>
        <w:t>items</w:t>
      </w:r>
      <w:r w:rsidR="0038335F" w:rsidRPr="00B30C6C">
        <w:rPr>
          <w:rFonts w:ascii="Times New Roman" w:hAnsi="Times New Roman" w:cs="Times New Roman"/>
          <w:sz w:val="24"/>
          <w:lang w:val="en-US"/>
        </w:rPr>
        <w:t xml:space="preserve"> pertaining to each of </w:t>
      </w:r>
      <w:r w:rsidR="00DC464B" w:rsidRPr="00B30C6C">
        <w:rPr>
          <w:rFonts w:ascii="Times New Roman" w:hAnsi="Times New Roman" w:cs="Times New Roman"/>
          <w:sz w:val="24"/>
          <w:lang w:val="en-US"/>
        </w:rPr>
        <w:t>e</w:t>
      </w:r>
      <w:r w:rsidR="00EC2798" w:rsidRPr="00B30C6C">
        <w:rPr>
          <w:rFonts w:ascii="Times New Roman" w:hAnsi="Times New Roman" w:cs="Times New Roman"/>
          <w:sz w:val="24"/>
          <w:lang w:val="en-US"/>
        </w:rPr>
        <w:t>xtraversion</w:t>
      </w:r>
      <w:r w:rsidR="00DF360A" w:rsidRPr="00B30C6C">
        <w:rPr>
          <w:rFonts w:ascii="Times New Roman" w:hAnsi="Times New Roman" w:cs="Times New Roman"/>
          <w:sz w:val="24"/>
          <w:lang w:val="en-US"/>
        </w:rPr>
        <w:t xml:space="preserve">, </w:t>
      </w:r>
      <w:r w:rsidR="00DC464B" w:rsidRPr="00B30C6C">
        <w:rPr>
          <w:rFonts w:ascii="Times New Roman" w:hAnsi="Times New Roman" w:cs="Times New Roman"/>
          <w:sz w:val="24"/>
          <w:lang w:val="en-US"/>
        </w:rPr>
        <w:t>a</w:t>
      </w:r>
      <w:r w:rsidR="00637E38" w:rsidRPr="00B30C6C">
        <w:rPr>
          <w:rFonts w:ascii="Times New Roman" w:hAnsi="Times New Roman" w:cs="Times New Roman"/>
          <w:sz w:val="24"/>
          <w:lang w:val="en-US"/>
        </w:rPr>
        <w:t>greeableness</w:t>
      </w:r>
      <w:r w:rsidR="00DF360A" w:rsidRPr="00B30C6C">
        <w:rPr>
          <w:rFonts w:ascii="Times New Roman" w:hAnsi="Times New Roman" w:cs="Times New Roman"/>
          <w:sz w:val="24"/>
          <w:lang w:val="en-US"/>
        </w:rPr>
        <w:t xml:space="preserve">, </w:t>
      </w:r>
      <w:r w:rsidR="00DC464B" w:rsidRPr="00B30C6C">
        <w:rPr>
          <w:rFonts w:ascii="Times New Roman" w:hAnsi="Times New Roman" w:cs="Times New Roman"/>
          <w:sz w:val="24"/>
          <w:lang w:val="en-US"/>
        </w:rPr>
        <w:t>c</w:t>
      </w:r>
      <w:r w:rsidR="00637E38" w:rsidRPr="00B30C6C">
        <w:rPr>
          <w:rFonts w:ascii="Times New Roman" w:hAnsi="Times New Roman" w:cs="Times New Roman"/>
          <w:sz w:val="24"/>
          <w:lang w:val="en-US"/>
        </w:rPr>
        <w:t>onscientiousness</w:t>
      </w:r>
      <w:r w:rsidR="00DF360A" w:rsidRPr="00B30C6C">
        <w:rPr>
          <w:rFonts w:ascii="Times New Roman" w:hAnsi="Times New Roman" w:cs="Times New Roman"/>
          <w:sz w:val="24"/>
          <w:lang w:val="en-US"/>
        </w:rPr>
        <w:t xml:space="preserve">, </w:t>
      </w:r>
      <w:r w:rsidR="00DC464B" w:rsidRPr="00B30C6C">
        <w:rPr>
          <w:rFonts w:ascii="Times New Roman" w:hAnsi="Times New Roman" w:cs="Times New Roman"/>
          <w:sz w:val="24"/>
          <w:lang w:val="en-US"/>
        </w:rPr>
        <w:t>e</w:t>
      </w:r>
      <w:r w:rsidR="00637E38" w:rsidRPr="00B30C6C">
        <w:rPr>
          <w:rFonts w:ascii="Times New Roman" w:hAnsi="Times New Roman" w:cs="Times New Roman"/>
          <w:sz w:val="24"/>
          <w:lang w:val="en-US"/>
        </w:rPr>
        <w:t xml:space="preserve">motional </w:t>
      </w:r>
      <w:r w:rsidR="00DC464B" w:rsidRPr="00B30C6C">
        <w:rPr>
          <w:rFonts w:ascii="Times New Roman" w:hAnsi="Times New Roman" w:cs="Times New Roman"/>
          <w:sz w:val="24"/>
          <w:lang w:val="en-US"/>
        </w:rPr>
        <w:t>s</w:t>
      </w:r>
      <w:r w:rsidR="00637E38" w:rsidRPr="00B30C6C">
        <w:rPr>
          <w:rFonts w:ascii="Times New Roman" w:hAnsi="Times New Roman" w:cs="Times New Roman"/>
          <w:sz w:val="24"/>
          <w:lang w:val="en-US"/>
        </w:rPr>
        <w:t>tability</w:t>
      </w:r>
      <w:r w:rsidR="00DF360A" w:rsidRPr="00B30C6C">
        <w:rPr>
          <w:rFonts w:ascii="Times New Roman" w:hAnsi="Times New Roman" w:cs="Times New Roman"/>
          <w:sz w:val="24"/>
          <w:lang w:val="en-US"/>
        </w:rPr>
        <w:t xml:space="preserve">, and </w:t>
      </w:r>
      <w:r w:rsidR="00DC464B" w:rsidRPr="00B30C6C">
        <w:rPr>
          <w:rFonts w:ascii="Times New Roman" w:hAnsi="Times New Roman" w:cs="Times New Roman"/>
          <w:sz w:val="24"/>
          <w:lang w:val="en-US"/>
        </w:rPr>
        <w:t>o</w:t>
      </w:r>
      <w:r w:rsidR="00637E38" w:rsidRPr="00B30C6C">
        <w:rPr>
          <w:rFonts w:ascii="Times New Roman" w:hAnsi="Times New Roman" w:cs="Times New Roman"/>
          <w:sz w:val="24"/>
          <w:lang w:val="en-US"/>
        </w:rPr>
        <w:t>penness</w:t>
      </w:r>
      <w:r w:rsidR="00020E90" w:rsidRPr="00B30C6C">
        <w:rPr>
          <w:rFonts w:ascii="Times New Roman" w:hAnsi="Times New Roman" w:cs="Times New Roman"/>
          <w:sz w:val="24"/>
          <w:lang w:val="en-US"/>
        </w:rPr>
        <w:t xml:space="preserve"> (reliabilities in our sample: </w:t>
      </w:r>
      <w:r w:rsidR="00020E90" w:rsidRPr="00B30C6C">
        <w:rPr>
          <w:rFonts w:ascii="Times New Roman" w:hAnsi="Times New Roman" w:cs="Times New Roman"/>
          <w:i/>
          <w:sz w:val="24"/>
          <w:lang w:val="en-US"/>
        </w:rPr>
        <w:t>r</w:t>
      </w:r>
      <w:r w:rsidR="00020E90" w:rsidRPr="00B30C6C">
        <w:rPr>
          <w:rFonts w:ascii="Times New Roman" w:hAnsi="Times New Roman" w:cs="Times New Roman"/>
          <w:i/>
          <w:color w:val="000000"/>
          <w:sz w:val="24"/>
          <w:vertAlign w:val="subscript"/>
          <w:lang w:val="en-US"/>
        </w:rPr>
        <w:t>α</w:t>
      </w:r>
      <w:r w:rsidR="00020E90" w:rsidRPr="00B30C6C">
        <w:rPr>
          <w:rFonts w:ascii="Times New Roman" w:hAnsi="Times New Roman" w:cs="Times New Roman"/>
          <w:sz w:val="24"/>
          <w:lang w:val="en-US"/>
        </w:rPr>
        <w:t xml:space="preserve"> = .25 to .73)</w:t>
      </w:r>
      <w:r w:rsidR="0038335F" w:rsidRPr="00B30C6C">
        <w:rPr>
          <w:rFonts w:ascii="Times New Roman" w:hAnsi="Times New Roman" w:cs="Times New Roman"/>
          <w:sz w:val="24"/>
          <w:lang w:val="en-US"/>
        </w:rPr>
        <w:t>.</w:t>
      </w:r>
      <w:r w:rsidR="00DF360A" w:rsidRPr="00B30C6C">
        <w:rPr>
          <w:rFonts w:ascii="Times New Roman" w:hAnsi="Times New Roman" w:cs="Times New Roman"/>
          <w:sz w:val="24"/>
          <w:lang w:val="en-US"/>
        </w:rPr>
        <w:t xml:space="preserve"> </w:t>
      </w:r>
      <w:r w:rsidR="00DF709B" w:rsidRPr="00E4797B">
        <w:rPr>
          <w:rFonts w:ascii="Times New Roman" w:hAnsi="Times New Roman" w:cs="Times New Roman"/>
          <w:sz w:val="24"/>
        </w:rPr>
        <w:t xml:space="preserve">All data and code to reproduce the results presented in this </w:t>
      </w:r>
      <w:r w:rsidR="00A032E8">
        <w:rPr>
          <w:rFonts w:ascii="Times New Roman" w:hAnsi="Times New Roman" w:cs="Times New Roman"/>
          <w:sz w:val="24"/>
        </w:rPr>
        <w:t>article</w:t>
      </w:r>
      <w:r w:rsidR="00DF709B" w:rsidRPr="00E4797B">
        <w:rPr>
          <w:rFonts w:ascii="Times New Roman" w:hAnsi="Times New Roman" w:cs="Times New Roman"/>
          <w:sz w:val="24"/>
        </w:rPr>
        <w:t xml:space="preserve"> can be found on the Open Science Framework </w:t>
      </w:r>
      <w:r w:rsidR="00C34898" w:rsidRPr="00B407A0">
        <w:rPr>
          <w:rFonts w:ascii="Times New Roman" w:hAnsi="Times New Roman" w:cs="Times New Roman"/>
          <w:sz w:val="24"/>
        </w:rPr>
        <w:t>(</w:t>
      </w:r>
      <w:r w:rsidR="00C34898" w:rsidRPr="005979CC">
        <w:rPr>
          <w:rFonts w:ascii="Times New Roman" w:eastAsia="Times New Roman" w:hAnsi="Times New Roman" w:cs="Times New Roman"/>
          <w:color w:val="000000" w:themeColor="text1"/>
          <w:sz w:val="24"/>
          <w:shd w:val="clear" w:color="auto" w:fill="FFFFFF"/>
          <w:lang w:eastAsia="en-GB"/>
        </w:rPr>
        <w:t>osf.io/</w:t>
      </w:r>
      <w:proofErr w:type="spellStart"/>
      <w:r w:rsidR="00C34898" w:rsidRPr="005979CC">
        <w:rPr>
          <w:rFonts w:ascii="Times New Roman" w:eastAsia="Times New Roman" w:hAnsi="Times New Roman" w:cs="Times New Roman"/>
          <w:color w:val="000000" w:themeColor="text1"/>
          <w:sz w:val="24"/>
          <w:shd w:val="clear" w:color="auto" w:fill="FFFFFF"/>
          <w:lang w:eastAsia="en-GB"/>
        </w:rPr>
        <w:t>tgujv</w:t>
      </w:r>
      <w:proofErr w:type="spellEnd"/>
      <w:r w:rsidR="00DF709B" w:rsidRPr="00B407A0">
        <w:rPr>
          <w:rFonts w:ascii="Times New Roman" w:hAnsi="Times New Roman" w:cs="Times New Roman"/>
          <w:sz w:val="24"/>
        </w:rPr>
        <w:t>)</w:t>
      </w:r>
      <w:r w:rsidR="00E4797B" w:rsidRPr="00B407A0">
        <w:rPr>
          <w:rFonts w:ascii="Times New Roman" w:hAnsi="Times New Roman" w:cs="Times New Roman"/>
          <w:sz w:val="24"/>
        </w:rPr>
        <w:t>.</w:t>
      </w:r>
    </w:p>
    <w:p w14:paraId="7E6CF1CF" w14:textId="682A5213" w:rsidR="0058583E" w:rsidRPr="00B30C6C" w:rsidRDefault="00F72ABE" w:rsidP="000C520C">
      <w:pPr>
        <w:spacing w:line="480" w:lineRule="exact"/>
        <w:outlineLvl w:val="0"/>
        <w:rPr>
          <w:rFonts w:ascii="Times New Roman" w:hAnsi="Times New Roman" w:cs="Times New Roman"/>
          <w:b/>
          <w:sz w:val="24"/>
          <w:lang w:val="en-US"/>
        </w:rPr>
      </w:pPr>
      <w:r w:rsidRPr="00B30C6C">
        <w:rPr>
          <w:rFonts w:ascii="Times New Roman" w:hAnsi="Times New Roman" w:cs="Times New Roman"/>
          <w:b/>
          <w:sz w:val="24"/>
          <w:lang w:val="en-US"/>
        </w:rPr>
        <w:t xml:space="preserve">3. </w:t>
      </w:r>
      <w:r w:rsidR="009A718B" w:rsidRPr="00B30C6C">
        <w:rPr>
          <w:rFonts w:ascii="Times New Roman" w:hAnsi="Times New Roman" w:cs="Times New Roman"/>
          <w:b/>
          <w:sz w:val="24"/>
          <w:lang w:val="en-US"/>
        </w:rPr>
        <w:t>Results</w:t>
      </w:r>
    </w:p>
    <w:p w14:paraId="7E4208E8" w14:textId="1B206B54" w:rsidR="00041FE6" w:rsidRPr="00B30C6C" w:rsidRDefault="00041FE6" w:rsidP="000C520C">
      <w:pPr>
        <w:spacing w:line="480" w:lineRule="exact"/>
        <w:outlineLvl w:val="0"/>
        <w:rPr>
          <w:rFonts w:ascii="Times New Roman" w:hAnsi="Times New Roman" w:cs="Times New Roman"/>
          <w:i/>
          <w:sz w:val="24"/>
          <w:lang w:val="en-US"/>
        </w:rPr>
      </w:pPr>
      <w:r w:rsidRPr="00B30C6C">
        <w:rPr>
          <w:rFonts w:ascii="Times New Roman" w:hAnsi="Times New Roman" w:cs="Times New Roman"/>
          <w:i/>
          <w:sz w:val="24"/>
          <w:lang w:val="en-US"/>
        </w:rPr>
        <w:t xml:space="preserve">3.1 </w:t>
      </w:r>
      <w:r w:rsidR="001C4755" w:rsidRPr="00B30C6C">
        <w:rPr>
          <w:rFonts w:ascii="Times New Roman" w:hAnsi="Times New Roman" w:cs="Times New Roman"/>
          <w:i/>
          <w:sz w:val="24"/>
          <w:lang w:val="en-US"/>
        </w:rPr>
        <w:t>Gender</w:t>
      </w:r>
      <w:r w:rsidR="006F0AA4" w:rsidRPr="00B30C6C">
        <w:rPr>
          <w:rFonts w:ascii="Times New Roman" w:hAnsi="Times New Roman" w:cs="Times New Roman"/>
          <w:i/>
          <w:sz w:val="24"/>
          <w:lang w:val="en-US"/>
        </w:rPr>
        <w:t xml:space="preserve"> </w:t>
      </w:r>
      <w:r w:rsidRPr="00B30C6C">
        <w:rPr>
          <w:rFonts w:ascii="Times New Roman" w:hAnsi="Times New Roman" w:cs="Times New Roman"/>
          <w:i/>
          <w:sz w:val="24"/>
          <w:lang w:val="en-US"/>
        </w:rPr>
        <w:t>differences in</w:t>
      </w:r>
      <w:r w:rsidR="0065222F" w:rsidRPr="00B30C6C">
        <w:rPr>
          <w:rFonts w:ascii="Times New Roman" w:hAnsi="Times New Roman" w:cs="Times New Roman"/>
          <w:i/>
          <w:sz w:val="24"/>
          <w:lang w:val="en-US"/>
        </w:rPr>
        <w:t xml:space="preserve"> personality and</w:t>
      </w:r>
      <w:r w:rsidRPr="00B30C6C">
        <w:rPr>
          <w:rFonts w:ascii="Times New Roman" w:hAnsi="Times New Roman" w:cs="Times New Roman"/>
          <w:i/>
          <w:sz w:val="24"/>
          <w:lang w:val="en-US"/>
        </w:rPr>
        <w:t xml:space="preserve"> </w:t>
      </w:r>
      <w:r w:rsidR="00A758DE" w:rsidRPr="00B30C6C">
        <w:rPr>
          <w:rFonts w:ascii="Times New Roman" w:hAnsi="Times New Roman" w:cs="Times New Roman"/>
          <w:i/>
          <w:sz w:val="24"/>
          <w:lang w:val="en-US"/>
        </w:rPr>
        <w:t xml:space="preserve">professional success </w:t>
      </w:r>
    </w:p>
    <w:p w14:paraId="0C9BD55F" w14:textId="5998D100" w:rsidR="008E5EBD" w:rsidRDefault="00A758DE" w:rsidP="00B9189C">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We conducted t</w:t>
      </w:r>
      <w:r w:rsidR="0026403E" w:rsidRPr="00B30C6C">
        <w:rPr>
          <w:rFonts w:ascii="Times New Roman" w:hAnsi="Times New Roman" w:cs="Times New Roman"/>
          <w:sz w:val="24"/>
          <w:lang w:val="en-US"/>
        </w:rPr>
        <w:t xml:space="preserve">-tests </w:t>
      </w:r>
      <w:r w:rsidRPr="00B30C6C">
        <w:rPr>
          <w:rFonts w:ascii="Times New Roman" w:hAnsi="Times New Roman" w:cs="Times New Roman"/>
          <w:sz w:val="24"/>
          <w:lang w:val="en-US"/>
        </w:rPr>
        <w:t>to examine</w:t>
      </w:r>
      <w:r w:rsidR="00CD49B6" w:rsidRPr="00B30C6C">
        <w:rPr>
          <w:rFonts w:ascii="Times New Roman" w:hAnsi="Times New Roman" w:cs="Times New Roman"/>
          <w:sz w:val="24"/>
          <w:lang w:val="en-US"/>
        </w:rPr>
        <w:t xml:space="preserve"> </w:t>
      </w:r>
      <w:r w:rsidR="001C4755" w:rsidRPr="00B30C6C">
        <w:rPr>
          <w:rFonts w:ascii="Times New Roman" w:hAnsi="Times New Roman" w:cs="Times New Roman"/>
          <w:sz w:val="24"/>
          <w:lang w:val="en-US"/>
        </w:rPr>
        <w:t>gender</w:t>
      </w:r>
      <w:r w:rsidR="00C43E05" w:rsidRPr="00B30C6C">
        <w:rPr>
          <w:rFonts w:ascii="Times New Roman" w:hAnsi="Times New Roman" w:cs="Times New Roman"/>
          <w:sz w:val="24"/>
          <w:lang w:val="en-US"/>
        </w:rPr>
        <w:t xml:space="preserve"> </w:t>
      </w:r>
      <w:r w:rsidR="00CD49B6" w:rsidRPr="00B30C6C">
        <w:rPr>
          <w:rFonts w:ascii="Times New Roman" w:hAnsi="Times New Roman" w:cs="Times New Roman"/>
          <w:sz w:val="24"/>
          <w:lang w:val="en-US"/>
        </w:rPr>
        <w:t>differences</w:t>
      </w:r>
      <w:r w:rsidRPr="00B30C6C">
        <w:rPr>
          <w:rFonts w:ascii="Times New Roman" w:hAnsi="Times New Roman" w:cs="Times New Roman"/>
          <w:sz w:val="24"/>
          <w:lang w:val="en-US"/>
        </w:rPr>
        <w:t xml:space="preserve"> in professional success </w:t>
      </w:r>
      <w:r w:rsidR="000C0F89" w:rsidRPr="00B30C6C">
        <w:rPr>
          <w:rFonts w:ascii="Times New Roman" w:hAnsi="Times New Roman" w:cs="Times New Roman"/>
          <w:sz w:val="24"/>
          <w:lang w:val="en-US"/>
        </w:rPr>
        <w:t xml:space="preserve">and personality </w:t>
      </w:r>
      <w:r w:rsidRPr="00B30C6C">
        <w:rPr>
          <w:rFonts w:ascii="Times New Roman" w:hAnsi="Times New Roman" w:cs="Times New Roman"/>
          <w:sz w:val="24"/>
          <w:lang w:val="en-US"/>
        </w:rPr>
        <w:t>variables, adjusting the alpha level for multiple testing to .017</w:t>
      </w:r>
      <w:r w:rsidR="00BC6474">
        <w:rPr>
          <w:rFonts w:ascii="Times New Roman" w:hAnsi="Times New Roman" w:cs="Times New Roman"/>
          <w:sz w:val="24"/>
          <w:lang w:val="en-US"/>
        </w:rPr>
        <w:t xml:space="preserve"> (i.e.,</w:t>
      </w:r>
      <w:r w:rsidR="000C0F89" w:rsidRPr="00B30C6C">
        <w:rPr>
          <w:rFonts w:ascii="Times New Roman" w:hAnsi="Times New Roman" w:cs="Times New Roman"/>
          <w:sz w:val="24"/>
          <w:lang w:val="en-US"/>
        </w:rPr>
        <w:t xml:space="preserve"> 3 tests</w:t>
      </w:r>
      <w:r w:rsidR="00BC6474">
        <w:rPr>
          <w:rFonts w:ascii="Times New Roman" w:hAnsi="Times New Roman" w:cs="Times New Roman"/>
          <w:sz w:val="24"/>
          <w:lang w:val="en-US"/>
        </w:rPr>
        <w:t xml:space="preserve">; </w:t>
      </w:r>
      <w:r w:rsidR="00290164" w:rsidRPr="00B30C6C">
        <w:rPr>
          <w:rFonts w:ascii="Times New Roman" w:hAnsi="Times New Roman" w:cs="Times New Roman"/>
          <w:sz w:val="24"/>
          <w:lang w:val="en-US"/>
        </w:rPr>
        <w:t>Table 2)</w:t>
      </w:r>
      <w:r w:rsidR="00CD49B6" w:rsidRPr="00B30C6C">
        <w:rPr>
          <w:rFonts w:ascii="Times New Roman" w:hAnsi="Times New Roman" w:cs="Times New Roman"/>
          <w:sz w:val="24"/>
          <w:lang w:val="en-US"/>
        </w:rPr>
        <w:t>.</w:t>
      </w:r>
      <w:r w:rsidR="00932D25" w:rsidRPr="00B30C6C">
        <w:rPr>
          <w:rFonts w:ascii="Times New Roman" w:hAnsi="Times New Roman" w:cs="Times New Roman"/>
          <w:sz w:val="24"/>
          <w:lang w:val="en-US"/>
        </w:rPr>
        <w:t xml:space="preserve"> Regarding professional success, women and men did not differ on overall </w:t>
      </w:r>
      <w:r w:rsidR="00170401">
        <w:rPr>
          <w:rFonts w:ascii="Times New Roman" w:hAnsi="Times New Roman" w:cs="Times New Roman"/>
          <w:sz w:val="24"/>
          <w:lang w:val="en-US"/>
        </w:rPr>
        <w:t>p</w:t>
      </w:r>
      <w:r w:rsidR="00CF36AD">
        <w:rPr>
          <w:rFonts w:ascii="Times New Roman" w:hAnsi="Times New Roman" w:cs="Times New Roman"/>
          <w:sz w:val="24"/>
          <w:lang w:val="en-US"/>
        </w:rPr>
        <w:t>rofessional satisfaction</w:t>
      </w:r>
      <w:r w:rsidR="00CF36AD" w:rsidRPr="00B30C6C">
        <w:rPr>
          <w:rFonts w:ascii="Times New Roman" w:hAnsi="Times New Roman" w:cs="Times New Roman"/>
          <w:sz w:val="24"/>
          <w:lang w:val="en-US"/>
        </w:rPr>
        <w:t xml:space="preserve"> </w:t>
      </w:r>
      <w:r w:rsidR="00932D25" w:rsidRPr="00B30C6C">
        <w:rPr>
          <w:rFonts w:ascii="Times New Roman" w:hAnsi="Times New Roman" w:cs="Times New Roman"/>
          <w:sz w:val="24"/>
          <w:lang w:val="en-US"/>
        </w:rPr>
        <w:t>(</w:t>
      </w:r>
      <w:proofErr w:type="gramStart"/>
      <w:r w:rsidR="00932D25" w:rsidRPr="00B30C6C">
        <w:rPr>
          <w:rFonts w:ascii="Times New Roman" w:hAnsi="Times New Roman" w:cs="Times New Roman"/>
          <w:i/>
          <w:sz w:val="24"/>
          <w:lang w:val="en-US"/>
        </w:rPr>
        <w:t>t</w:t>
      </w:r>
      <w:r w:rsidR="00E1592D">
        <w:rPr>
          <w:rFonts w:ascii="Times New Roman" w:hAnsi="Times New Roman" w:cs="Times New Roman"/>
          <w:sz w:val="24"/>
          <w:lang w:val="en-US"/>
        </w:rPr>
        <w:t>[</w:t>
      </w:r>
      <w:proofErr w:type="gramEnd"/>
      <w:r w:rsidR="00E1592D">
        <w:rPr>
          <w:rFonts w:ascii="Times New Roman" w:hAnsi="Times New Roman" w:cs="Times New Roman"/>
          <w:sz w:val="24"/>
          <w:lang w:val="en-US"/>
        </w:rPr>
        <w:t>400] = 0.01</w:t>
      </w:r>
      <w:r w:rsidR="00932D25" w:rsidRPr="00B30C6C">
        <w:rPr>
          <w:rFonts w:ascii="Times New Roman" w:hAnsi="Times New Roman" w:cs="Times New Roman"/>
          <w:sz w:val="24"/>
          <w:lang w:val="en-US"/>
        </w:rPr>
        <w:t xml:space="preserve">, </w:t>
      </w:r>
      <w:r w:rsidR="00932D25" w:rsidRPr="00B30C6C">
        <w:rPr>
          <w:rFonts w:ascii="Times New Roman" w:hAnsi="Times New Roman" w:cs="Times New Roman"/>
          <w:i/>
          <w:sz w:val="24"/>
          <w:lang w:val="en-US"/>
        </w:rPr>
        <w:t>p</w:t>
      </w:r>
      <w:r w:rsidR="00E1592D">
        <w:rPr>
          <w:rFonts w:ascii="Times New Roman" w:hAnsi="Times New Roman" w:cs="Times New Roman"/>
          <w:sz w:val="24"/>
          <w:lang w:val="en-US"/>
        </w:rPr>
        <w:t xml:space="preserve"> = .990</w:t>
      </w:r>
      <w:r w:rsidR="00C66EB8">
        <w:rPr>
          <w:rFonts w:ascii="Times New Roman" w:hAnsi="Times New Roman" w:cs="Times New Roman"/>
          <w:sz w:val="24"/>
          <w:lang w:val="en-US"/>
        </w:rPr>
        <w:t xml:space="preserve">, </w:t>
      </w:r>
      <w:r w:rsidR="00C66EB8" w:rsidRPr="00C66EB8">
        <w:rPr>
          <w:rFonts w:ascii="Times New Roman" w:hAnsi="Times New Roman" w:cs="Times New Roman"/>
          <w:i/>
          <w:sz w:val="24"/>
          <w:lang w:val="en-US"/>
        </w:rPr>
        <w:t>d</w:t>
      </w:r>
      <w:r w:rsidR="00C66EB8">
        <w:rPr>
          <w:rFonts w:ascii="Times New Roman" w:hAnsi="Times New Roman" w:cs="Times New Roman"/>
          <w:sz w:val="24"/>
          <w:lang w:val="en-US"/>
        </w:rPr>
        <w:t xml:space="preserve"> = .05</w:t>
      </w:r>
      <w:r w:rsidR="000B409A" w:rsidRPr="00B30C6C">
        <w:rPr>
          <w:rFonts w:ascii="Times New Roman" w:hAnsi="Times New Roman" w:cs="Times New Roman"/>
          <w:sz w:val="24"/>
          <w:lang w:val="en-US"/>
        </w:rPr>
        <w:t>)</w:t>
      </w:r>
      <w:r w:rsidR="00195A2B" w:rsidRPr="00B30C6C">
        <w:rPr>
          <w:rFonts w:ascii="Times New Roman" w:hAnsi="Times New Roman" w:cs="Times New Roman"/>
          <w:sz w:val="24"/>
          <w:lang w:val="en-US"/>
        </w:rPr>
        <w:t>,</w:t>
      </w:r>
      <w:r w:rsidR="00932D25" w:rsidRPr="00B30C6C">
        <w:rPr>
          <w:rFonts w:ascii="Times New Roman" w:hAnsi="Times New Roman" w:cs="Times New Roman"/>
          <w:sz w:val="24"/>
          <w:lang w:val="en-US"/>
        </w:rPr>
        <w:t xml:space="preserve"> satisfaction with career (</w:t>
      </w:r>
      <w:r w:rsidR="00932D25" w:rsidRPr="00B30C6C">
        <w:rPr>
          <w:rFonts w:ascii="Times New Roman" w:hAnsi="Times New Roman" w:cs="Times New Roman"/>
          <w:i/>
          <w:sz w:val="24"/>
          <w:lang w:val="en-US"/>
        </w:rPr>
        <w:t>t</w:t>
      </w:r>
      <w:r w:rsidR="00E1592D">
        <w:rPr>
          <w:rFonts w:ascii="Times New Roman" w:hAnsi="Times New Roman" w:cs="Times New Roman"/>
          <w:sz w:val="24"/>
          <w:lang w:val="en-US"/>
        </w:rPr>
        <w:t>[399] = 0.4</w:t>
      </w:r>
      <w:r w:rsidR="00453706">
        <w:rPr>
          <w:rFonts w:ascii="Times New Roman" w:hAnsi="Times New Roman" w:cs="Times New Roman"/>
          <w:sz w:val="24"/>
          <w:lang w:val="en-US"/>
        </w:rPr>
        <w:t>8</w:t>
      </w:r>
      <w:r w:rsidR="00932D25" w:rsidRPr="00B30C6C">
        <w:rPr>
          <w:rFonts w:ascii="Times New Roman" w:hAnsi="Times New Roman" w:cs="Times New Roman"/>
          <w:sz w:val="24"/>
          <w:lang w:val="en-US"/>
        </w:rPr>
        <w:t xml:space="preserve">, </w:t>
      </w:r>
      <w:r w:rsidR="00932D25" w:rsidRPr="00B30C6C">
        <w:rPr>
          <w:rFonts w:ascii="Times New Roman" w:hAnsi="Times New Roman" w:cs="Times New Roman"/>
          <w:i/>
          <w:sz w:val="24"/>
          <w:lang w:val="en-US"/>
        </w:rPr>
        <w:t>p</w:t>
      </w:r>
      <w:r w:rsidR="00E1592D">
        <w:rPr>
          <w:rFonts w:ascii="Times New Roman" w:hAnsi="Times New Roman" w:cs="Times New Roman"/>
          <w:sz w:val="24"/>
          <w:lang w:val="en-US"/>
        </w:rPr>
        <w:t xml:space="preserve"> = .633</w:t>
      </w:r>
      <w:r w:rsidR="00C66EB8">
        <w:rPr>
          <w:rFonts w:ascii="Times New Roman" w:hAnsi="Times New Roman" w:cs="Times New Roman"/>
          <w:sz w:val="24"/>
          <w:lang w:val="en-US"/>
        </w:rPr>
        <w:t>,</w:t>
      </w:r>
      <w:r w:rsidR="009E3D8A">
        <w:rPr>
          <w:rFonts w:ascii="Times New Roman" w:hAnsi="Times New Roman" w:cs="Times New Roman"/>
          <w:sz w:val="24"/>
          <w:lang w:val="en-US"/>
        </w:rPr>
        <w:t xml:space="preserve"> </w:t>
      </w:r>
      <w:r w:rsidR="009E3D8A" w:rsidRPr="009E3D8A">
        <w:rPr>
          <w:rFonts w:ascii="Times New Roman" w:hAnsi="Times New Roman" w:cs="Times New Roman"/>
          <w:i/>
          <w:sz w:val="24"/>
          <w:lang w:val="en-US"/>
        </w:rPr>
        <w:t>d</w:t>
      </w:r>
      <w:r w:rsidR="009E3D8A">
        <w:rPr>
          <w:rFonts w:ascii="Times New Roman" w:hAnsi="Times New Roman" w:cs="Times New Roman"/>
          <w:sz w:val="24"/>
          <w:lang w:val="en-US"/>
        </w:rPr>
        <w:t xml:space="preserve"> = -.08</w:t>
      </w:r>
      <w:r w:rsidR="00932D25" w:rsidRPr="00B30C6C">
        <w:rPr>
          <w:rFonts w:ascii="Times New Roman" w:hAnsi="Times New Roman" w:cs="Times New Roman"/>
          <w:sz w:val="24"/>
          <w:lang w:val="en-US"/>
        </w:rPr>
        <w:t>), satisfaction with promotion frequency (</w:t>
      </w:r>
      <w:r w:rsidR="00932D25" w:rsidRPr="00B30C6C">
        <w:rPr>
          <w:rFonts w:ascii="Times New Roman" w:hAnsi="Times New Roman" w:cs="Times New Roman"/>
          <w:i/>
          <w:sz w:val="24"/>
          <w:lang w:val="en-US"/>
        </w:rPr>
        <w:t>t</w:t>
      </w:r>
      <w:r w:rsidR="00932D25" w:rsidRPr="00B30C6C">
        <w:rPr>
          <w:rFonts w:ascii="Times New Roman" w:hAnsi="Times New Roman" w:cs="Times New Roman"/>
          <w:sz w:val="24"/>
          <w:lang w:val="en-US"/>
        </w:rPr>
        <w:t xml:space="preserve">[370] = 1.02, </w:t>
      </w:r>
      <w:r w:rsidR="00932D25" w:rsidRPr="00B30C6C">
        <w:rPr>
          <w:rFonts w:ascii="Times New Roman" w:hAnsi="Times New Roman" w:cs="Times New Roman"/>
          <w:i/>
          <w:sz w:val="24"/>
          <w:lang w:val="en-US"/>
        </w:rPr>
        <w:t>p</w:t>
      </w:r>
      <w:r w:rsidR="001F6C35">
        <w:rPr>
          <w:rFonts w:ascii="Times New Roman" w:hAnsi="Times New Roman" w:cs="Times New Roman"/>
          <w:sz w:val="24"/>
          <w:lang w:val="en-US"/>
        </w:rPr>
        <w:t xml:space="preserve"> = .307</w:t>
      </w:r>
      <w:r w:rsidR="00EA6742">
        <w:rPr>
          <w:rFonts w:ascii="Times New Roman" w:hAnsi="Times New Roman" w:cs="Times New Roman"/>
          <w:sz w:val="24"/>
          <w:lang w:val="en-US"/>
        </w:rPr>
        <w:t xml:space="preserve">, </w:t>
      </w:r>
      <w:r w:rsidR="00EA6742" w:rsidRPr="00EA6742">
        <w:rPr>
          <w:rFonts w:ascii="Times New Roman" w:hAnsi="Times New Roman" w:cs="Times New Roman"/>
          <w:i/>
          <w:sz w:val="24"/>
          <w:lang w:val="en-US"/>
        </w:rPr>
        <w:t>d</w:t>
      </w:r>
      <w:r w:rsidR="00EA6742">
        <w:rPr>
          <w:rFonts w:ascii="Times New Roman" w:hAnsi="Times New Roman" w:cs="Times New Roman"/>
          <w:sz w:val="24"/>
          <w:lang w:val="en-US"/>
        </w:rPr>
        <w:t xml:space="preserve"> = .10</w:t>
      </w:r>
      <w:r w:rsidR="00932D25" w:rsidRPr="00B30C6C">
        <w:rPr>
          <w:rFonts w:ascii="Times New Roman" w:hAnsi="Times New Roman" w:cs="Times New Roman"/>
          <w:sz w:val="24"/>
          <w:lang w:val="en-US"/>
        </w:rPr>
        <w:t>), or satisfaction with salary</w:t>
      </w:r>
      <w:r w:rsidR="00B00875" w:rsidRPr="00B30C6C">
        <w:rPr>
          <w:rFonts w:ascii="Times New Roman" w:hAnsi="Times New Roman" w:cs="Times New Roman"/>
          <w:sz w:val="24"/>
          <w:lang w:val="en-US"/>
        </w:rPr>
        <w:t xml:space="preserve"> (</w:t>
      </w:r>
      <w:r w:rsidR="00932D25" w:rsidRPr="00B30C6C">
        <w:rPr>
          <w:rFonts w:ascii="Times New Roman" w:hAnsi="Times New Roman" w:cs="Times New Roman"/>
          <w:i/>
          <w:sz w:val="24"/>
          <w:lang w:val="en-US"/>
        </w:rPr>
        <w:t>t</w:t>
      </w:r>
      <w:r w:rsidR="00B00875" w:rsidRPr="00B30C6C">
        <w:rPr>
          <w:rFonts w:ascii="Times New Roman" w:hAnsi="Times New Roman" w:cs="Times New Roman"/>
          <w:sz w:val="24"/>
          <w:lang w:val="en-US"/>
        </w:rPr>
        <w:t>[</w:t>
      </w:r>
      <w:r w:rsidR="00932D25" w:rsidRPr="00B30C6C">
        <w:rPr>
          <w:rFonts w:ascii="Times New Roman" w:hAnsi="Times New Roman" w:cs="Times New Roman"/>
          <w:sz w:val="24"/>
          <w:lang w:val="en-US"/>
        </w:rPr>
        <w:t>384</w:t>
      </w:r>
      <w:r w:rsidR="00B00875" w:rsidRPr="00B30C6C">
        <w:rPr>
          <w:rFonts w:ascii="Times New Roman" w:hAnsi="Times New Roman" w:cs="Times New Roman"/>
          <w:sz w:val="24"/>
          <w:lang w:val="en-US"/>
        </w:rPr>
        <w:t>]</w:t>
      </w:r>
      <w:r w:rsidR="00932D25" w:rsidRPr="00B30C6C">
        <w:rPr>
          <w:rFonts w:ascii="Times New Roman" w:hAnsi="Times New Roman" w:cs="Times New Roman"/>
          <w:sz w:val="24"/>
          <w:lang w:val="en-US"/>
        </w:rPr>
        <w:t xml:space="preserve"> = 0.66, </w:t>
      </w:r>
      <w:r w:rsidR="00932D25" w:rsidRPr="00B30C6C">
        <w:rPr>
          <w:rFonts w:ascii="Times New Roman" w:hAnsi="Times New Roman" w:cs="Times New Roman"/>
          <w:i/>
          <w:sz w:val="24"/>
          <w:lang w:val="en-US"/>
        </w:rPr>
        <w:t>p</w:t>
      </w:r>
      <w:r w:rsidR="00932D25" w:rsidRPr="00B30C6C">
        <w:rPr>
          <w:rFonts w:ascii="Times New Roman" w:hAnsi="Times New Roman" w:cs="Times New Roman"/>
          <w:sz w:val="24"/>
          <w:lang w:val="en-US"/>
        </w:rPr>
        <w:t xml:space="preserve"> = .51</w:t>
      </w:r>
      <w:r w:rsidR="001F6C35">
        <w:rPr>
          <w:rFonts w:ascii="Times New Roman" w:hAnsi="Times New Roman" w:cs="Times New Roman"/>
          <w:sz w:val="24"/>
          <w:lang w:val="en-US"/>
        </w:rPr>
        <w:t>0</w:t>
      </w:r>
      <w:r w:rsidR="00EA6742">
        <w:rPr>
          <w:rFonts w:ascii="Times New Roman" w:hAnsi="Times New Roman" w:cs="Times New Roman"/>
          <w:sz w:val="24"/>
          <w:lang w:val="en-US"/>
        </w:rPr>
        <w:t xml:space="preserve">, </w:t>
      </w:r>
      <w:r w:rsidR="00C66EB8" w:rsidRPr="00C66EB8">
        <w:rPr>
          <w:rFonts w:ascii="Times New Roman" w:hAnsi="Times New Roman" w:cs="Times New Roman"/>
          <w:i/>
          <w:sz w:val="24"/>
          <w:lang w:val="en-US"/>
        </w:rPr>
        <w:t>d</w:t>
      </w:r>
      <w:r w:rsidR="00C66EB8">
        <w:rPr>
          <w:rFonts w:ascii="Times New Roman" w:hAnsi="Times New Roman" w:cs="Times New Roman"/>
          <w:sz w:val="24"/>
          <w:lang w:val="en-US"/>
        </w:rPr>
        <w:t xml:space="preserve"> = .06</w:t>
      </w:r>
      <w:r w:rsidR="00B00875" w:rsidRPr="00B30C6C">
        <w:rPr>
          <w:rFonts w:ascii="Times New Roman" w:hAnsi="Times New Roman" w:cs="Times New Roman"/>
          <w:sz w:val="24"/>
          <w:lang w:val="en-US"/>
        </w:rPr>
        <w:t>)</w:t>
      </w:r>
      <w:r w:rsidR="00932D25" w:rsidRPr="00B30C6C">
        <w:rPr>
          <w:rFonts w:ascii="Times New Roman" w:hAnsi="Times New Roman" w:cs="Times New Roman"/>
          <w:sz w:val="24"/>
          <w:lang w:val="en-US"/>
        </w:rPr>
        <w:t xml:space="preserve">. </w:t>
      </w:r>
      <w:r w:rsidR="00195A2B" w:rsidRPr="00B30C6C">
        <w:rPr>
          <w:rFonts w:ascii="Times New Roman" w:hAnsi="Times New Roman" w:cs="Times New Roman"/>
          <w:sz w:val="24"/>
          <w:lang w:val="en-US"/>
        </w:rPr>
        <w:t>T</w:t>
      </w:r>
      <w:r w:rsidR="00B00875" w:rsidRPr="00B30C6C">
        <w:rPr>
          <w:rFonts w:ascii="Times New Roman" w:hAnsi="Times New Roman" w:cs="Times New Roman"/>
          <w:sz w:val="24"/>
          <w:lang w:val="en-US"/>
        </w:rPr>
        <w:t xml:space="preserve">he </w:t>
      </w:r>
      <w:r w:rsidR="001C4755" w:rsidRPr="00B30C6C">
        <w:rPr>
          <w:rFonts w:ascii="Times New Roman" w:hAnsi="Times New Roman" w:cs="Times New Roman"/>
          <w:sz w:val="24"/>
          <w:lang w:val="en-US"/>
        </w:rPr>
        <w:t>gender</w:t>
      </w:r>
      <w:r w:rsidR="00B00875" w:rsidRPr="00B30C6C">
        <w:rPr>
          <w:rFonts w:ascii="Times New Roman" w:hAnsi="Times New Roman" w:cs="Times New Roman"/>
          <w:sz w:val="24"/>
          <w:lang w:val="en-US"/>
        </w:rPr>
        <w:t xml:space="preserve">s did not differ on overall </w:t>
      </w:r>
      <w:r w:rsidR="000C520C">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CF36AD" w:rsidRPr="00B30C6C">
        <w:rPr>
          <w:rFonts w:ascii="Times New Roman" w:hAnsi="Times New Roman" w:cs="Times New Roman"/>
          <w:sz w:val="24"/>
          <w:lang w:val="en-US"/>
        </w:rPr>
        <w:t xml:space="preserve"> </w:t>
      </w:r>
      <w:r w:rsidR="00A9214A" w:rsidRPr="00B30C6C">
        <w:rPr>
          <w:rFonts w:ascii="Times New Roman" w:hAnsi="Times New Roman" w:cs="Times New Roman"/>
          <w:sz w:val="24"/>
          <w:lang w:val="en-US"/>
        </w:rPr>
        <w:t>(</w:t>
      </w:r>
      <w:proofErr w:type="gramStart"/>
      <w:r w:rsidR="00932D25" w:rsidRPr="00B30C6C">
        <w:rPr>
          <w:rFonts w:ascii="Times New Roman" w:hAnsi="Times New Roman" w:cs="Times New Roman"/>
          <w:i/>
          <w:sz w:val="24"/>
          <w:lang w:val="en-US"/>
        </w:rPr>
        <w:t>t</w:t>
      </w:r>
      <w:r w:rsidR="00A9214A" w:rsidRPr="00B30C6C">
        <w:rPr>
          <w:rFonts w:ascii="Times New Roman" w:hAnsi="Times New Roman" w:cs="Times New Roman"/>
          <w:sz w:val="24"/>
          <w:lang w:val="en-US"/>
        </w:rPr>
        <w:t>[</w:t>
      </w:r>
      <w:proofErr w:type="gramEnd"/>
      <w:r w:rsidR="00932D25" w:rsidRPr="00B30C6C">
        <w:rPr>
          <w:rFonts w:ascii="Times New Roman" w:hAnsi="Times New Roman" w:cs="Times New Roman"/>
          <w:sz w:val="24"/>
          <w:lang w:val="en-US"/>
        </w:rPr>
        <w:t>33</w:t>
      </w:r>
      <w:r w:rsidR="00BC1191">
        <w:rPr>
          <w:rFonts w:ascii="Times New Roman" w:hAnsi="Times New Roman" w:cs="Times New Roman"/>
          <w:sz w:val="24"/>
          <w:lang w:val="en-US"/>
        </w:rPr>
        <w:t>-</w:t>
      </w:r>
      <w:r w:rsidR="00932D25" w:rsidRPr="00B30C6C">
        <w:rPr>
          <w:rFonts w:ascii="Times New Roman" w:hAnsi="Times New Roman" w:cs="Times New Roman"/>
          <w:sz w:val="24"/>
          <w:lang w:val="en-US"/>
        </w:rPr>
        <w:t>2</w:t>
      </w:r>
      <w:r w:rsidR="00A9214A" w:rsidRPr="00B30C6C">
        <w:rPr>
          <w:rFonts w:ascii="Times New Roman" w:hAnsi="Times New Roman" w:cs="Times New Roman"/>
          <w:sz w:val="24"/>
          <w:lang w:val="en-US"/>
        </w:rPr>
        <w:t>]</w:t>
      </w:r>
      <w:r w:rsidR="00932D25" w:rsidRPr="00B30C6C">
        <w:rPr>
          <w:rFonts w:ascii="Times New Roman" w:hAnsi="Times New Roman" w:cs="Times New Roman"/>
          <w:sz w:val="24"/>
          <w:lang w:val="en-US"/>
        </w:rPr>
        <w:t xml:space="preserve"> = 1.53, </w:t>
      </w:r>
      <w:r w:rsidR="00932D25" w:rsidRPr="00B30C6C">
        <w:rPr>
          <w:rFonts w:ascii="Times New Roman" w:hAnsi="Times New Roman" w:cs="Times New Roman"/>
          <w:i/>
          <w:sz w:val="24"/>
          <w:lang w:val="en-US"/>
        </w:rPr>
        <w:t>p</w:t>
      </w:r>
      <w:r w:rsidR="001F6C35">
        <w:rPr>
          <w:rFonts w:ascii="Times New Roman" w:hAnsi="Times New Roman" w:cs="Times New Roman"/>
          <w:sz w:val="24"/>
          <w:lang w:val="en-US"/>
        </w:rPr>
        <w:t xml:space="preserve"> = </w:t>
      </w:r>
      <w:r w:rsidR="001F6C35">
        <w:rPr>
          <w:rFonts w:ascii="Times New Roman" w:hAnsi="Times New Roman" w:cs="Times New Roman"/>
          <w:sz w:val="24"/>
          <w:lang w:val="en-US"/>
        </w:rPr>
        <w:lastRenderedPageBreak/>
        <w:t>.127</w:t>
      </w:r>
      <w:r w:rsidR="00C66EB8">
        <w:rPr>
          <w:rFonts w:ascii="Times New Roman" w:hAnsi="Times New Roman" w:cs="Times New Roman"/>
          <w:sz w:val="24"/>
          <w:lang w:val="en-US"/>
        </w:rPr>
        <w:t xml:space="preserve">, </w:t>
      </w:r>
      <w:r w:rsidR="00C66EB8" w:rsidRPr="00C66EB8">
        <w:rPr>
          <w:rFonts w:ascii="Times New Roman" w:hAnsi="Times New Roman" w:cs="Times New Roman"/>
          <w:i/>
          <w:sz w:val="24"/>
          <w:lang w:val="en-US"/>
        </w:rPr>
        <w:t>d</w:t>
      </w:r>
      <w:r w:rsidR="00C66EB8">
        <w:rPr>
          <w:rFonts w:ascii="Times New Roman" w:hAnsi="Times New Roman" w:cs="Times New Roman"/>
          <w:sz w:val="24"/>
          <w:lang w:val="en-US"/>
        </w:rPr>
        <w:t xml:space="preserve"> = </w:t>
      </w:r>
      <w:r w:rsidR="00123A5C">
        <w:rPr>
          <w:rFonts w:ascii="Times New Roman" w:hAnsi="Times New Roman" w:cs="Times New Roman"/>
          <w:sz w:val="24"/>
          <w:lang w:val="en-US"/>
        </w:rPr>
        <w:t>-</w:t>
      </w:r>
      <w:r w:rsidR="00C66EB8">
        <w:rPr>
          <w:rFonts w:ascii="Times New Roman" w:hAnsi="Times New Roman" w:cs="Times New Roman"/>
          <w:sz w:val="24"/>
          <w:lang w:val="en-US"/>
        </w:rPr>
        <w:t>.</w:t>
      </w:r>
      <w:r w:rsidR="00123A5C">
        <w:rPr>
          <w:rFonts w:ascii="Times New Roman" w:hAnsi="Times New Roman" w:cs="Times New Roman"/>
          <w:sz w:val="24"/>
          <w:lang w:val="en-US"/>
        </w:rPr>
        <w:t>15</w:t>
      </w:r>
      <w:r w:rsidR="00B407A0">
        <w:rPr>
          <w:rFonts w:ascii="Times New Roman" w:hAnsi="Times New Roman" w:cs="Times New Roman"/>
          <w:sz w:val="24"/>
          <w:lang w:val="en-US"/>
        </w:rPr>
        <w:t>)</w:t>
      </w:r>
      <w:r w:rsidR="00A9214A" w:rsidRPr="00B30C6C">
        <w:rPr>
          <w:rFonts w:ascii="Times New Roman" w:hAnsi="Times New Roman" w:cs="Times New Roman"/>
          <w:sz w:val="24"/>
          <w:lang w:val="en-US"/>
        </w:rPr>
        <w:t xml:space="preserve"> </w:t>
      </w:r>
      <w:r w:rsidR="000B409A" w:rsidRPr="00B30C6C">
        <w:rPr>
          <w:rFonts w:ascii="Times New Roman" w:hAnsi="Times New Roman" w:cs="Times New Roman"/>
          <w:sz w:val="24"/>
          <w:lang w:val="en-US"/>
        </w:rPr>
        <w:t>or</w:t>
      </w:r>
      <w:r w:rsidR="00932D25" w:rsidRPr="00B30C6C">
        <w:rPr>
          <w:rFonts w:ascii="Times New Roman" w:hAnsi="Times New Roman" w:cs="Times New Roman"/>
          <w:sz w:val="24"/>
          <w:lang w:val="en-US"/>
        </w:rPr>
        <w:t xml:space="preserve"> </w:t>
      </w:r>
      <w:r w:rsidR="002E1293" w:rsidRPr="00B30C6C">
        <w:rPr>
          <w:rFonts w:ascii="Times New Roman" w:hAnsi="Times New Roman" w:cs="Times New Roman"/>
          <w:sz w:val="24"/>
          <w:lang w:val="en-US"/>
        </w:rPr>
        <w:t>number of promotions (</w:t>
      </w:r>
      <w:r w:rsidR="002E1293" w:rsidRPr="00B30C6C">
        <w:rPr>
          <w:rFonts w:ascii="Times New Roman" w:hAnsi="Times New Roman" w:cs="Times New Roman"/>
          <w:i/>
          <w:color w:val="000000"/>
          <w:sz w:val="24"/>
          <w:lang w:val="en-US"/>
        </w:rPr>
        <w:t>Χ</w:t>
      </w:r>
      <w:r w:rsidR="002E1293" w:rsidRPr="00B30C6C">
        <w:rPr>
          <w:rFonts w:ascii="Times New Roman" w:hAnsi="Times New Roman" w:cs="Times New Roman"/>
          <w:i/>
          <w:color w:val="000000"/>
          <w:sz w:val="24"/>
          <w:vertAlign w:val="superscript"/>
          <w:lang w:val="en-US"/>
        </w:rPr>
        <w:t>2</w:t>
      </w:r>
      <w:r w:rsidR="002E1293" w:rsidRPr="00B30C6C">
        <w:rPr>
          <w:rFonts w:ascii="Times New Roman" w:hAnsi="Times New Roman" w:cs="Times New Roman"/>
          <w:sz w:val="24"/>
          <w:lang w:val="en-US"/>
        </w:rPr>
        <w:t xml:space="preserve">[1]) = 0.11, </w:t>
      </w:r>
      <w:r w:rsidR="002E1293" w:rsidRPr="00B30C6C">
        <w:rPr>
          <w:rFonts w:ascii="Times New Roman" w:hAnsi="Times New Roman" w:cs="Times New Roman"/>
          <w:i/>
          <w:sz w:val="24"/>
          <w:lang w:val="en-US"/>
        </w:rPr>
        <w:t>p</w:t>
      </w:r>
      <w:r w:rsidR="002E1293" w:rsidRPr="00B30C6C">
        <w:rPr>
          <w:rFonts w:ascii="Times New Roman" w:hAnsi="Times New Roman" w:cs="Times New Roman"/>
          <w:sz w:val="24"/>
          <w:lang w:val="en-US"/>
        </w:rPr>
        <w:t xml:space="preserve"> = .74</w:t>
      </w:r>
      <w:r w:rsidR="001F6C35">
        <w:rPr>
          <w:rFonts w:ascii="Times New Roman" w:hAnsi="Times New Roman" w:cs="Times New Roman"/>
          <w:sz w:val="24"/>
          <w:lang w:val="en-US"/>
        </w:rPr>
        <w:t>4</w:t>
      </w:r>
      <w:r w:rsidR="002E1293" w:rsidRPr="00B30C6C">
        <w:rPr>
          <w:rFonts w:ascii="Times New Roman" w:hAnsi="Times New Roman" w:cs="Times New Roman"/>
          <w:sz w:val="24"/>
          <w:lang w:val="en-US"/>
        </w:rPr>
        <w:t xml:space="preserve">). However, </w:t>
      </w:r>
      <w:r w:rsidR="00452E02" w:rsidRPr="00B30C6C">
        <w:rPr>
          <w:rFonts w:ascii="Times New Roman" w:hAnsi="Times New Roman" w:cs="Times New Roman"/>
          <w:sz w:val="24"/>
          <w:lang w:val="en-US"/>
        </w:rPr>
        <w:t xml:space="preserve">consistent with prior findings </w:t>
      </w:r>
      <w:r w:rsidR="005F7597" w:rsidRPr="00B30C6C">
        <w:rPr>
          <w:rFonts w:ascii="Times New Roman" w:hAnsi="Times New Roman" w:cs="Times New Roman"/>
          <w:sz w:val="24"/>
          <w:lang w:val="en-US"/>
        </w:rPr>
        <w:fldChar w:fldCharType="begin"/>
      </w:r>
      <w:r w:rsidR="005F7597" w:rsidRPr="00B30C6C">
        <w:rPr>
          <w:rFonts w:ascii="Times New Roman" w:hAnsi="Times New Roman" w:cs="Times New Roman"/>
          <w:sz w:val="24"/>
          <w:lang w:val="en-US"/>
        </w:rPr>
        <w:instrText xml:space="preserve"> ADDIN EN.CITE &lt;EndNote&gt;&lt;Cite&gt;&lt;Author&gt;Boccio&lt;/Author&gt;&lt;Year&gt;2015&lt;/Year&gt;&lt;RecNum&gt;4554&lt;/RecNum&gt;&lt;DisplayText&gt;(Boccio &amp;amp; Beaver, 2015)&lt;/DisplayText&gt;&lt;record&gt;&lt;rec-number&gt;4554&lt;/rec-number&gt;&lt;foreign-keys&gt;&lt;key app="EN" db-id="vda50vt5nv9xrzet9s75ppp9w9e2vtzzx52t" timestamp="1432542721"&gt;4554&lt;/key&gt;&lt;/foreign-keys&gt;&lt;ref-type name="Journal Article"&gt;17&lt;/ref-type&gt;&lt;contributors&gt;&lt;authors&gt;&lt;author&gt;Boccio, Cashen M.&lt;/author&gt;&lt;author&gt;Beaver, Kevin M.&lt;/author&gt;&lt;/authors&gt;&lt;/contributors&gt;&lt;titles&gt;&lt;title&gt;Psychopathic personality traits, intelligence, and economic success&lt;/title&gt;&lt;secondary-title&gt;The Journal of Forensic Psychiatry &amp;amp; Psychology&lt;/secondary-title&gt;&lt;/titles&gt;&lt;periodical&gt;&lt;full-title&gt;The Journal of Forensic Psychiatry &amp;amp; Psychology&lt;/full-title&gt;&lt;/periodical&gt;&lt;pages&gt;551-569&lt;/pages&gt;&lt;volume&gt;26&lt;/volume&gt;&lt;number&gt;4&lt;/number&gt;&lt;dates&gt;&lt;year&gt;2015&lt;/year&gt;&lt;/dates&gt;&lt;publisher&gt;Routledge&lt;/publisher&gt;&lt;isbn&gt;1478-9949&lt;/isbn&gt;&lt;urls&gt;&lt;related-urls&gt;&lt;url&gt;http://dx.doi.org/10.1080/14789949.2015.1037330&lt;/url&gt;&lt;/related-urls&gt;&lt;/urls&gt;&lt;electronic-resource-num&gt;10.1080/14789949.2015.1037330&lt;/electronic-resource-num&gt;&lt;access-date&gt;2015/05/01&lt;/access-date&gt;&lt;/record&gt;&lt;/Cite&gt;&lt;/EndNote&gt;</w:instrText>
      </w:r>
      <w:r w:rsidR="005F7597" w:rsidRPr="00B30C6C">
        <w:rPr>
          <w:rFonts w:ascii="Times New Roman" w:hAnsi="Times New Roman" w:cs="Times New Roman"/>
          <w:sz w:val="24"/>
          <w:lang w:val="en-US"/>
        </w:rPr>
        <w:fldChar w:fldCharType="separate"/>
      </w:r>
      <w:r w:rsidR="005F7597" w:rsidRPr="00B30C6C">
        <w:rPr>
          <w:rFonts w:ascii="Times New Roman" w:hAnsi="Times New Roman" w:cs="Times New Roman"/>
          <w:noProof/>
          <w:sz w:val="24"/>
          <w:lang w:val="en-US"/>
        </w:rPr>
        <w:t>(Boccio &amp; Beaver, 2015)</w:t>
      </w:r>
      <w:r w:rsidR="005F7597" w:rsidRPr="00B30C6C">
        <w:rPr>
          <w:rFonts w:ascii="Times New Roman" w:hAnsi="Times New Roman" w:cs="Times New Roman"/>
          <w:sz w:val="24"/>
          <w:lang w:val="en-US"/>
        </w:rPr>
        <w:fldChar w:fldCharType="end"/>
      </w:r>
      <w:r w:rsidR="005F7597" w:rsidRPr="00B30C6C">
        <w:rPr>
          <w:rFonts w:ascii="Times New Roman" w:hAnsi="Times New Roman" w:cs="Times New Roman"/>
          <w:noProof/>
          <w:sz w:val="24"/>
          <w:lang w:val="en-US"/>
        </w:rPr>
        <w:t xml:space="preserve"> </w:t>
      </w:r>
      <w:r w:rsidR="002E1293" w:rsidRPr="00B30C6C">
        <w:rPr>
          <w:rFonts w:ascii="Times New Roman" w:hAnsi="Times New Roman" w:cs="Times New Roman"/>
          <w:sz w:val="24"/>
          <w:lang w:val="en-US"/>
        </w:rPr>
        <w:t>m</w:t>
      </w:r>
      <w:r w:rsidR="00247603" w:rsidRPr="00B30C6C">
        <w:rPr>
          <w:rFonts w:ascii="Times New Roman" w:hAnsi="Times New Roman" w:cs="Times New Roman"/>
          <w:sz w:val="24"/>
          <w:lang w:val="en-US"/>
        </w:rPr>
        <w:t>en</w:t>
      </w:r>
      <w:r w:rsidR="00821531" w:rsidRPr="00B30C6C">
        <w:rPr>
          <w:rFonts w:ascii="Times New Roman" w:hAnsi="Times New Roman" w:cs="Times New Roman"/>
          <w:sz w:val="24"/>
          <w:lang w:val="en-US"/>
        </w:rPr>
        <w:t xml:space="preserve"> </w:t>
      </w:r>
      <w:r w:rsidR="00B9189C">
        <w:rPr>
          <w:rFonts w:ascii="Times New Roman" w:hAnsi="Times New Roman" w:cs="Times New Roman"/>
          <w:sz w:val="24"/>
          <w:lang w:val="en-US"/>
        </w:rPr>
        <w:t>scored</w:t>
      </w:r>
      <w:r w:rsidR="00B9189C" w:rsidRPr="00B30C6C">
        <w:rPr>
          <w:rFonts w:ascii="Times New Roman" w:hAnsi="Times New Roman" w:cs="Times New Roman"/>
          <w:sz w:val="24"/>
          <w:lang w:val="en-US"/>
        </w:rPr>
        <w:t xml:space="preserve"> </w:t>
      </w:r>
      <w:r w:rsidR="002E1293" w:rsidRPr="00B30C6C">
        <w:rPr>
          <w:rFonts w:ascii="Times New Roman" w:hAnsi="Times New Roman" w:cs="Times New Roman"/>
          <w:sz w:val="24"/>
          <w:lang w:val="en-US"/>
        </w:rPr>
        <w:t>marginally higher</w:t>
      </w:r>
      <w:r w:rsidR="00452E02" w:rsidRPr="00B30C6C">
        <w:rPr>
          <w:rFonts w:ascii="Times New Roman" w:hAnsi="Times New Roman" w:cs="Times New Roman"/>
          <w:sz w:val="24"/>
          <w:lang w:val="en-US"/>
        </w:rPr>
        <w:t xml:space="preserve"> on</w:t>
      </w:r>
      <w:r w:rsidR="002E1293" w:rsidRPr="00B30C6C">
        <w:rPr>
          <w:rFonts w:ascii="Times New Roman" w:hAnsi="Times New Roman" w:cs="Times New Roman"/>
          <w:sz w:val="24"/>
          <w:lang w:val="en-US"/>
        </w:rPr>
        <w:t xml:space="preserve"> professional standing</w:t>
      </w:r>
      <w:r w:rsidR="00195A2B" w:rsidRPr="00B30C6C">
        <w:rPr>
          <w:rFonts w:ascii="Times New Roman" w:hAnsi="Times New Roman" w:cs="Times New Roman"/>
          <w:sz w:val="24"/>
          <w:lang w:val="en-US"/>
        </w:rPr>
        <w:t xml:space="preserve"> </w:t>
      </w:r>
      <w:r w:rsidR="00932D25" w:rsidRPr="00B30C6C">
        <w:rPr>
          <w:rFonts w:ascii="Times New Roman" w:hAnsi="Times New Roman" w:cs="Times New Roman"/>
          <w:sz w:val="24"/>
          <w:lang w:val="en-US"/>
        </w:rPr>
        <w:t>(</w:t>
      </w:r>
      <w:r w:rsidR="00932D25" w:rsidRPr="00B30C6C">
        <w:rPr>
          <w:rFonts w:ascii="Times New Roman" w:hAnsi="Times New Roman" w:cs="Times New Roman"/>
          <w:i/>
          <w:sz w:val="24"/>
          <w:lang w:val="en-US"/>
        </w:rPr>
        <w:t>t</w:t>
      </w:r>
      <w:r w:rsidR="002E1293" w:rsidRPr="00B30C6C">
        <w:rPr>
          <w:rFonts w:ascii="Times New Roman" w:hAnsi="Times New Roman" w:cs="Times New Roman"/>
          <w:sz w:val="24"/>
          <w:lang w:val="en-US"/>
        </w:rPr>
        <w:t>[</w:t>
      </w:r>
      <w:r w:rsidR="00932D25" w:rsidRPr="00B30C6C">
        <w:rPr>
          <w:rFonts w:ascii="Times New Roman" w:hAnsi="Times New Roman" w:cs="Times New Roman"/>
          <w:sz w:val="24"/>
          <w:lang w:val="en-US"/>
        </w:rPr>
        <w:t>319</w:t>
      </w:r>
      <w:r w:rsidR="002E1293" w:rsidRPr="00B30C6C">
        <w:rPr>
          <w:rFonts w:ascii="Times New Roman" w:hAnsi="Times New Roman" w:cs="Times New Roman"/>
          <w:sz w:val="24"/>
          <w:lang w:val="en-US"/>
        </w:rPr>
        <w:t>]</w:t>
      </w:r>
      <w:r w:rsidR="00932D25" w:rsidRPr="00B30C6C">
        <w:rPr>
          <w:rFonts w:ascii="Times New Roman" w:hAnsi="Times New Roman" w:cs="Times New Roman"/>
          <w:sz w:val="24"/>
          <w:lang w:val="en-US"/>
        </w:rPr>
        <w:t xml:space="preserve"> = 1.86, </w:t>
      </w:r>
      <w:r w:rsidR="00932D25" w:rsidRPr="00B30C6C">
        <w:rPr>
          <w:rFonts w:ascii="Times New Roman" w:hAnsi="Times New Roman" w:cs="Times New Roman"/>
          <w:i/>
          <w:sz w:val="24"/>
          <w:lang w:val="en-US"/>
        </w:rPr>
        <w:t>p</w:t>
      </w:r>
      <w:r w:rsidR="00932D25" w:rsidRPr="00B30C6C">
        <w:rPr>
          <w:rFonts w:ascii="Times New Roman" w:hAnsi="Times New Roman" w:cs="Times New Roman"/>
          <w:sz w:val="24"/>
          <w:lang w:val="en-US"/>
        </w:rPr>
        <w:t xml:space="preserve"> = .06</w:t>
      </w:r>
      <w:r w:rsidR="009B71C5">
        <w:rPr>
          <w:rFonts w:ascii="Times New Roman" w:hAnsi="Times New Roman" w:cs="Times New Roman"/>
          <w:sz w:val="24"/>
          <w:lang w:val="en-US"/>
        </w:rPr>
        <w:t>4</w:t>
      </w:r>
      <w:r w:rsidR="00123A5C">
        <w:rPr>
          <w:rFonts w:ascii="Times New Roman" w:hAnsi="Times New Roman" w:cs="Times New Roman"/>
          <w:sz w:val="24"/>
          <w:lang w:val="en-US"/>
        </w:rPr>
        <w:t xml:space="preserve">, </w:t>
      </w:r>
      <w:r w:rsidR="00123A5C" w:rsidRPr="00123A5C">
        <w:rPr>
          <w:rFonts w:ascii="Times New Roman" w:hAnsi="Times New Roman" w:cs="Times New Roman"/>
          <w:i/>
          <w:sz w:val="24"/>
          <w:lang w:val="en-US"/>
        </w:rPr>
        <w:t>d</w:t>
      </w:r>
      <w:r w:rsidR="00123A5C">
        <w:rPr>
          <w:rFonts w:ascii="Times New Roman" w:hAnsi="Times New Roman" w:cs="Times New Roman"/>
          <w:sz w:val="24"/>
          <w:lang w:val="en-US"/>
        </w:rPr>
        <w:t xml:space="preserve"> = -.19</w:t>
      </w:r>
      <w:r w:rsidR="00932D25" w:rsidRPr="00B30C6C">
        <w:rPr>
          <w:rFonts w:ascii="Times New Roman" w:hAnsi="Times New Roman" w:cs="Times New Roman"/>
          <w:sz w:val="24"/>
          <w:lang w:val="en-US"/>
        </w:rPr>
        <w:t>)</w:t>
      </w:r>
      <w:r w:rsidR="002E1293" w:rsidRPr="00B30C6C">
        <w:rPr>
          <w:rFonts w:ascii="Times New Roman" w:hAnsi="Times New Roman" w:cs="Times New Roman"/>
          <w:sz w:val="24"/>
          <w:lang w:val="en-US"/>
        </w:rPr>
        <w:t xml:space="preserve"> and </w:t>
      </w:r>
      <w:r w:rsidR="00452E02" w:rsidRPr="00B30C6C">
        <w:rPr>
          <w:rFonts w:ascii="Times New Roman" w:hAnsi="Times New Roman" w:cs="Times New Roman"/>
          <w:sz w:val="24"/>
          <w:lang w:val="en-US"/>
        </w:rPr>
        <w:t xml:space="preserve">higher on </w:t>
      </w:r>
      <w:r w:rsidR="002E1293" w:rsidRPr="00B30C6C">
        <w:rPr>
          <w:rFonts w:ascii="Times New Roman" w:hAnsi="Times New Roman" w:cs="Times New Roman"/>
          <w:sz w:val="24"/>
          <w:lang w:val="en-US"/>
        </w:rPr>
        <w:t>a</w:t>
      </w:r>
      <w:r w:rsidR="00932D25" w:rsidRPr="00B30C6C">
        <w:rPr>
          <w:rFonts w:ascii="Times New Roman" w:hAnsi="Times New Roman" w:cs="Times New Roman"/>
          <w:sz w:val="24"/>
          <w:lang w:val="en-US"/>
        </w:rPr>
        <w:t xml:space="preserve">nnual </w:t>
      </w:r>
      <w:r w:rsidR="002E1293" w:rsidRPr="00B30C6C">
        <w:rPr>
          <w:rFonts w:ascii="Times New Roman" w:hAnsi="Times New Roman" w:cs="Times New Roman"/>
          <w:sz w:val="24"/>
          <w:lang w:val="en-US"/>
        </w:rPr>
        <w:t>s</w:t>
      </w:r>
      <w:r w:rsidR="00932D25" w:rsidRPr="00B30C6C">
        <w:rPr>
          <w:rFonts w:ascii="Times New Roman" w:hAnsi="Times New Roman" w:cs="Times New Roman"/>
          <w:sz w:val="24"/>
          <w:lang w:val="en-US"/>
        </w:rPr>
        <w:t xml:space="preserve">alary </w:t>
      </w:r>
      <w:r w:rsidR="002E1293" w:rsidRPr="00B30C6C">
        <w:rPr>
          <w:rFonts w:ascii="Times New Roman" w:hAnsi="Times New Roman" w:cs="Times New Roman"/>
          <w:sz w:val="24"/>
          <w:lang w:val="en-US"/>
        </w:rPr>
        <w:t>(</w:t>
      </w:r>
      <w:r w:rsidR="00932D25" w:rsidRPr="00B30C6C">
        <w:rPr>
          <w:rFonts w:ascii="Times New Roman" w:hAnsi="Times New Roman" w:cs="Times New Roman"/>
          <w:i/>
          <w:sz w:val="24"/>
          <w:lang w:val="en-US"/>
        </w:rPr>
        <w:t>t</w:t>
      </w:r>
      <w:r w:rsidR="002E1293" w:rsidRPr="00B30C6C">
        <w:rPr>
          <w:rFonts w:ascii="Times New Roman" w:hAnsi="Times New Roman" w:cs="Times New Roman"/>
          <w:sz w:val="24"/>
          <w:lang w:val="en-US"/>
        </w:rPr>
        <w:t>[</w:t>
      </w:r>
      <w:r w:rsidR="00932D25" w:rsidRPr="00B30C6C">
        <w:rPr>
          <w:rFonts w:ascii="Times New Roman" w:hAnsi="Times New Roman" w:cs="Times New Roman"/>
          <w:sz w:val="24"/>
          <w:lang w:val="en-US"/>
        </w:rPr>
        <w:t>309</w:t>
      </w:r>
      <w:r w:rsidR="002E1293" w:rsidRPr="00B30C6C">
        <w:rPr>
          <w:rFonts w:ascii="Times New Roman" w:hAnsi="Times New Roman" w:cs="Times New Roman"/>
          <w:sz w:val="24"/>
          <w:lang w:val="en-US"/>
        </w:rPr>
        <w:t>]</w:t>
      </w:r>
      <w:r w:rsidR="00932D25" w:rsidRPr="00B30C6C">
        <w:rPr>
          <w:rFonts w:ascii="Times New Roman" w:hAnsi="Times New Roman" w:cs="Times New Roman"/>
          <w:sz w:val="24"/>
          <w:lang w:val="en-US"/>
        </w:rPr>
        <w:t xml:space="preserve"> = 2.31, </w:t>
      </w:r>
      <w:r w:rsidR="00932D25" w:rsidRPr="00B30C6C">
        <w:rPr>
          <w:rFonts w:ascii="Times New Roman" w:hAnsi="Times New Roman" w:cs="Times New Roman"/>
          <w:i/>
          <w:sz w:val="24"/>
          <w:lang w:val="en-US"/>
        </w:rPr>
        <w:t>p</w:t>
      </w:r>
      <w:r w:rsidR="00932D25" w:rsidRPr="00B30C6C">
        <w:rPr>
          <w:rFonts w:ascii="Times New Roman" w:hAnsi="Times New Roman" w:cs="Times New Roman"/>
          <w:sz w:val="24"/>
          <w:lang w:val="en-US"/>
        </w:rPr>
        <w:t xml:space="preserve"> = .02</w:t>
      </w:r>
      <w:r w:rsidR="00772834">
        <w:rPr>
          <w:rFonts w:ascii="Times New Roman" w:hAnsi="Times New Roman" w:cs="Times New Roman"/>
          <w:sz w:val="24"/>
          <w:lang w:val="en-US"/>
        </w:rPr>
        <w:t>1</w:t>
      </w:r>
      <w:r w:rsidR="00123A5C">
        <w:rPr>
          <w:rFonts w:ascii="Times New Roman" w:hAnsi="Times New Roman" w:cs="Times New Roman"/>
          <w:sz w:val="24"/>
          <w:lang w:val="en-US"/>
        </w:rPr>
        <w:t xml:space="preserve">, </w:t>
      </w:r>
      <w:r w:rsidR="00123A5C" w:rsidRPr="00123A5C">
        <w:rPr>
          <w:rFonts w:ascii="Times New Roman" w:hAnsi="Times New Roman" w:cs="Times New Roman"/>
          <w:i/>
          <w:sz w:val="24"/>
          <w:lang w:val="en-US"/>
        </w:rPr>
        <w:t>d</w:t>
      </w:r>
      <w:r w:rsidR="00123A5C">
        <w:rPr>
          <w:rFonts w:ascii="Times New Roman" w:hAnsi="Times New Roman" w:cs="Times New Roman"/>
          <w:sz w:val="24"/>
          <w:lang w:val="en-US"/>
        </w:rPr>
        <w:t xml:space="preserve"> = -.23</w:t>
      </w:r>
      <w:r w:rsidR="00BB194B">
        <w:rPr>
          <w:rFonts w:ascii="Times New Roman" w:hAnsi="Times New Roman" w:cs="Times New Roman"/>
          <w:sz w:val="24"/>
          <w:lang w:val="en-US"/>
        </w:rPr>
        <w:t>)</w:t>
      </w:r>
      <w:r w:rsidR="00932D25" w:rsidRPr="00B30C6C">
        <w:rPr>
          <w:rFonts w:ascii="Times New Roman" w:hAnsi="Times New Roman" w:cs="Times New Roman"/>
          <w:sz w:val="24"/>
          <w:lang w:val="en-US"/>
        </w:rPr>
        <w:t>.</w:t>
      </w:r>
      <w:r w:rsidR="002B07C7" w:rsidRPr="00B30C6C">
        <w:rPr>
          <w:rFonts w:ascii="Times New Roman" w:hAnsi="Times New Roman" w:cs="Times New Roman"/>
          <w:sz w:val="24"/>
          <w:lang w:val="en-US"/>
        </w:rPr>
        <w:t xml:space="preserve"> </w:t>
      </w:r>
      <w:r w:rsidR="00452E02" w:rsidRPr="00B30C6C">
        <w:rPr>
          <w:rFonts w:ascii="Times New Roman" w:hAnsi="Times New Roman" w:cs="Times New Roman"/>
          <w:sz w:val="24"/>
          <w:lang w:val="en-US"/>
        </w:rPr>
        <w:t xml:space="preserve">We </w:t>
      </w:r>
      <w:r w:rsidR="001B0E73" w:rsidRPr="00B30C6C">
        <w:rPr>
          <w:rFonts w:ascii="Times New Roman" w:hAnsi="Times New Roman" w:cs="Times New Roman"/>
          <w:sz w:val="24"/>
          <w:lang w:val="en-US"/>
        </w:rPr>
        <w:t xml:space="preserve">controlled for </w:t>
      </w:r>
      <w:r w:rsidR="001C4755" w:rsidRPr="00B30C6C">
        <w:rPr>
          <w:rFonts w:ascii="Times New Roman" w:hAnsi="Times New Roman" w:cs="Times New Roman"/>
          <w:sz w:val="24"/>
          <w:lang w:val="en-US"/>
        </w:rPr>
        <w:t>gender</w:t>
      </w:r>
      <w:r w:rsidR="002E1293" w:rsidRPr="00B30C6C">
        <w:rPr>
          <w:rFonts w:ascii="Times New Roman" w:hAnsi="Times New Roman" w:cs="Times New Roman"/>
          <w:sz w:val="24"/>
          <w:lang w:val="en-US"/>
        </w:rPr>
        <w:t xml:space="preserve"> </w:t>
      </w:r>
      <w:r w:rsidR="001B0E73" w:rsidRPr="00B30C6C">
        <w:rPr>
          <w:rFonts w:ascii="Times New Roman" w:hAnsi="Times New Roman" w:cs="Times New Roman"/>
          <w:sz w:val="24"/>
          <w:lang w:val="en-US"/>
        </w:rPr>
        <w:t xml:space="preserve">in </w:t>
      </w:r>
      <w:r w:rsidR="00290164" w:rsidRPr="00B30C6C">
        <w:rPr>
          <w:rFonts w:ascii="Times New Roman" w:hAnsi="Times New Roman" w:cs="Times New Roman"/>
          <w:sz w:val="24"/>
          <w:lang w:val="en-US"/>
        </w:rPr>
        <w:t xml:space="preserve">subsequent </w:t>
      </w:r>
      <w:r w:rsidR="001B0E73" w:rsidRPr="00B30C6C">
        <w:rPr>
          <w:rFonts w:ascii="Times New Roman" w:hAnsi="Times New Roman" w:cs="Times New Roman"/>
          <w:sz w:val="24"/>
          <w:lang w:val="en-US"/>
        </w:rPr>
        <w:t>analyses.</w:t>
      </w:r>
    </w:p>
    <w:p w14:paraId="21420EE4" w14:textId="78363152" w:rsidR="00041FE6" w:rsidRPr="00B30C6C" w:rsidRDefault="000C0F89" w:rsidP="00AA3CB5">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 xml:space="preserve">Regarding personality, consistent with previous findings </w:t>
      </w:r>
      <w:r w:rsidRPr="00B30C6C">
        <w:rPr>
          <w:rFonts w:ascii="Times New Roman" w:hAnsi="Times New Roman" w:cs="Times New Roman"/>
          <w:sz w:val="24"/>
          <w:lang w:val="en-US"/>
        </w:rPr>
        <w:fldChar w:fldCharType="begin">
          <w:fldData xml:space="preserve">PEVuZE5vdGU+PENpdGU+PEF1dGhvcj5EZWxrPC9BdXRob3I+PFllYXI+MjAxNzwvWWVhcj48UmVj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</w:fldData>
        </w:fldChar>
      </w:r>
      <w:r w:rsidR="001F7045">
        <w:rPr>
          <w:rFonts w:ascii="Times New Roman" w:hAnsi="Times New Roman" w:cs="Times New Roman"/>
          <w:sz w:val="24"/>
          <w:lang w:val="en-US"/>
        </w:rPr>
        <w:instrText xml:space="preserve"> ADDIN EN.CITE </w:instrText>
      </w:r>
      <w:r w:rsidR="001F7045">
        <w:rPr>
          <w:rFonts w:ascii="Times New Roman" w:hAnsi="Times New Roman" w:cs="Times New Roman"/>
          <w:sz w:val="24"/>
          <w:lang w:val="en-US"/>
        </w:rPr>
        <w:fldChar w:fldCharType="begin">
          <w:fldData xml:space="preserve">PEVuZE5vdGU+PENpdGU+PEF1dGhvcj5EZWxrPC9BdXRob3I+PFllYXI+MjAxNzwvWWVhcj48UmVj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</w:fldData>
        </w:fldChar>
      </w:r>
      <w:r w:rsidR="001F7045">
        <w:rPr>
          <w:rFonts w:ascii="Times New Roman" w:hAnsi="Times New Roman" w:cs="Times New Roman"/>
          <w:sz w:val="24"/>
          <w:lang w:val="en-US"/>
        </w:rPr>
        <w:instrText xml:space="preserve"> ADDIN EN.CITE.DATA </w:instrText>
      </w:r>
      <w:r w:rsidR="001F7045">
        <w:rPr>
          <w:rFonts w:ascii="Times New Roman" w:hAnsi="Times New Roman" w:cs="Times New Roman"/>
          <w:sz w:val="24"/>
          <w:lang w:val="en-US"/>
        </w:rPr>
      </w:r>
      <w:r w:rsidR="001F7045">
        <w:rPr>
          <w:rFonts w:ascii="Times New Roman" w:hAnsi="Times New Roman" w:cs="Times New Roman"/>
          <w:sz w:val="24"/>
          <w:lang w:val="en-US"/>
        </w:rPr>
        <w:fldChar w:fldCharType="end"/>
      </w:r>
      <w:r w:rsidRPr="00B30C6C">
        <w:rPr>
          <w:rFonts w:ascii="Times New Roman" w:hAnsi="Times New Roman" w:cs="Times New Roman"/>
          <w:sz w:val="24"/>
          <w:lang w:val="en-US"/>
        </w:rPr>
      </w:r>
      <w:r w:rsidRPr="00B30C6C">
        <w:rPr>
          <w:rFonts w:ascii="Times New Roman" w:hAnsi="Times New Roman" w:cs="Times New Roman"/>
          <w:sz w:val="24"/>
          <w:lang w:val="en-US"/>
        </w:rPr>
        <w:fldChar w:fldCharType="separate"/>
      </w:r>
      <w:r w:rsidR="007337D1">
        <w:rPr>
          <w:rFonts w:ascii="Times New Roman" w:hAnsi="Times New Roman" w:cs="Times New Roman"/>
          <w:noProof/>
          <w:sz w:val="24"/>
          <w:lang w:val="en-US"/>
        </w:rPr>
        <w:t>(Delk, Bobadilla, &amp; Lima, 2017; Uzieblo, Verschuere, Van den Bussche, &amp; Crombez, 2010)</w:t>
      </w:r>
      <w:r w:rsidRPr="00B30C6C">
        <w:rPr>
          <w:rFonts w:ascii="Times New Roman" w:hAnsi="Times New Roman" w:cs="Times New Roman"/>
          <w:sz w:val="24"/>
          <w:lang w:val="en-US"/>
        </w:rPr>
        <w:fldChar w:fldCharType="end"/>
      </w:r>
      <w:r w:rsidRPr="00B30C6C">
        <w:rPr>
          <w:rFonts w:ascii="Times New Roman" w:hAnsi="Times New Roman" w:cs="Times New Roman"/>
          <w:sz w:val="24"/>
          <w:lang w:val="en-US"/>
        </w:rPr>
        <w:t>, men scored higher than women on overall psychopathy (</w:t>
      </w:r>
      <w:r w:rsidRPr="00B30C6C">
        <w:rPr>
          <w:rFonts w:ascii="Times New Roman" w:hAnsi="Times New Roman" w:cs="Times New Roman"/>
          <w:i/>
          <w:sz w:val="24"/>
          <w:lang w:val="en-US"/>
        </w:rPr>
        <w:t>t</w:t>
      </w:r>
      <w:r w:rsidRPr="00B30C6C">
        <w:rPr>
          <w:rFonts w:ascii="Times New Roman" w:hAnsi="Times New Roman" w:cs="Times New Roman"/>
          <w:sz w:val="24"/>
          <w:lang w:val="en-US"/>
        </w:rPr>
        <w:t xml:space="preserve">[390] = 6.15, </w:t>
      </w:r>
      <w:r w:rsidRPr="00B30C6C">
        <w:rPr>
          <w:rFonts w:ascii="Times New Roman" w:hAnsi="Times New Roman" w:cs="Times New Roman"/>
          <w:i/>
          <w:sz w:val="24"/>
          <w:lang w:val="en-US"/>
        </w:rPr>
        <w:t>p</w:t>
      </w:r>
      <w:r w:rsidR="00310438">
        <w:rPr>
          <w:rFonts w:ascii="Times New Roman" w:hAnsi="Times New Roman" w:cs="Times New Roman"/>
          <w:sz w:val="24"/>
          <w:lang w:val="en-US"/>
        </w:rPr>
        <w:t xml:space="preserve"> &lt; .001</w:t>
      </w:r>
      <w:r w:rsidR="00123A5C">
        <w:rPr>
          <w:rFonts w:ascii="Times New Roman" w:hAnsi="Times New Roman" w:cs="Times New Roman"/>
          <w:sz w:val="24"/>
          <w:lang w:val="en-US"/>
        </w:rPr>
        <w:t xml:space="preserve">, </w:t>
      </w:r>
      <w:r w:rsidR="00123A5C" w:rsidRPr="00123A5C">
        <w:rPr>
          <w:rFonts w:ascii="Times New Roman" w:hAnsi="Times New Roman" w:cs="Times New Roman"/>
          <w:i/>
          <w:sz w:val="24"/>
          <w:lang w:val="en-US"/>
        </w:rPr>
        <w:t>d</w:t>
      </w:r>
      <w:r w:rsidR="00123A5C">
        <w:rPr>
          <w:rFonts w:ascii="Times New Roman" w:hAnsi="Times New Roman" w:cs="Times New Roman"/>
          <w:sz w:val="24"/>
          <w:lang w:val="en-US"/>
        </w:rPr>
        <w:t xml:space="preserve"> = -.60</w:t>
      </w:r>
      <w:r w:rsidR="00310438">
        <w:rPr>
          <w:rFonts w:ascii="Times New Roman" w:hAnsi="Times New Roman" w:cs="Times New Roman"/>
          <w:sz w:val="24"/>
          <w:lang w:val="en-US"/>
        </w:rPr>
        <w:t xml:space="preserve">), </w:t>
      </w:r>
      <w:r w:rsidR="007B6286" w:rsidRPr="00B30C6C">
        <w:rPr>
          <w:rFonts w:ascii="Times New Roman" w:hAnsi="Times New Roman" w:cs="Times New Roman"/>
          <w:sz w:val="24"/>
          <w:lang w:val="en-US"/>
        </w:rPr>
        <w:t xml:space="preserve">on </w:t>
      </w:r>
      <w:r w:rsidRPr="00B30C6C">
        <w:rPr>
          <w:rFonts w:ascii="Times New Roman" w:hAnsi="Times New Roman" w:cs="Times New Roman"/>
          <w:sz w:val="24"/>
          <w:lang w:val="en-US"/>
        </w:rPr>
        <w:t>FD (</w:t>
      </w:r>
      <w:r w:rsidRPr="00B30C6C">
        <w:rPr>
          <w:rFonts w:ascii="Times New Roman" w:hAnsi="Times New Roman" w:cs="Times New Roman"/>
          <w:i/>
          <w:sz w:val="24"/>
          <w:lang w:val="en-US"/>
        </w:rPr>
        <w:t>t</w:t>
      </w:r>
      <w:r w:rsidRPr="00B30C6C">
        <w:rPr>
          <w:rFonts w:ascii="Times New Roman" w:hAnsi="Times New Roman" w:cs="Times New Roman"/>
          <w:sz w:val="24"/>
          <w:lang w:val="en-US"/>
        </w:rPr>
        <w:t xml:space="preserve">[390] = 4.23, </w:t>
      </w:r>
      <w:r w:rsidRPr="00B30C6C">
        <w:rPr>
          <w:rFonts w:ascii="Times New Roman" w:hAnsi="Times New Roman" w:cs="Times New Roman"/>
          <w:i/>
          <w:sz w:val="24"/>
          <w:lang w:val="en-US"/>
        </w:rPr>
        <w:t>p</w:t>
      </w:r>
      <w:r w:rsidRPr="00B30C6C">
        <w:rPr>
          <w:rFonts w:ascii="Times New Roman" w:hAnsi="Times New Roman" w:cs="Times New Roman"/>
          <w:sz w:val="24"/>
          <w:lang w:val="en-US"/>
        </w:rPr>
        <w:t xml:space="preserve"> &lt; .001</w:t>
      </w:r>
      <w:r w:rsidR="00123A5C">
        <w:rPr>
          <w:rFonts w:ascii="Times New Roman" w:hAnsi="Times New Roman" w:cs="Times New Roman"/>
          <w:sz w:val="24"/>
          <w:lang w:val="en-US"/>
        </w:rPr>
        <w:t xml:space="preserve">, </w:t>
      </w:r>
      <w:r w:rsidR="00123A5C" w:rsidRPr="00123A5C">
        <w:rPr>
          <w:rFonts w:ascii="Times New Roman" w:hAnsi="Times New Roman" w:cs="Times New Roman"/>
          <w:i/>
          <w:sz w:val="24"/>
          <w:lang w:val="en-US"/>
        </w:rPr>
        <w:t>d</w:t>
      </w:r>
      <w:r w:rsidR="00123A5C">
        <w:rPr>
          <w:rFonts w:ascii="Times New Roman" w:hAnsi="Times New Roman" w:cs="Times New Roman"/>
          <w:sz w:val="24"/>
          <w:lang w:val="en-US"/>
        </w:rPr>
        <w:t xml:space="preserve"> = -.41</w:t>
      </w:r>
      <w:r w:rsidRPr="00B30C6C">
        <w:rPr>
          <w:rFonts w:ascii="Times New Roman" w:hAnsi="Times New Roman" w:cs="Times New Roman"/>
          <w:sz w:val="24"/>
          <w:lang w:val="en-US"/>
        </w:rPr>
        <w:t>)</w:t>
      </w:r>
      <w:r w:rsidR="00393D1A">
        <w:rPr>
          <w:rFonts w:ascii="Times New Roman" w:hAnsi="Times New Roman" w:cs="Times New Roman"/>
          <w:sz w:val="24"/>
          <w:lang w:val="en-US"/>
        </w:rPr>
        <w:t>,</w:t>
      </w:r>
      <w:r w:rsidR="00310438">
        <w:rPr>
          <w:rFonts w:ascii="Times New Roman" w:hAnsi="Times New Roman" w:cs="Times New Roman"/>
          <w:sz w:val="24"/>
          <w:lang w:val="en-US"/>
        </w:rPr>
        <w:t xml:space="preserve"> </w:t>
      </w:r>
      <w:r w:rsidR="000F2513">
        <w:rPr>
          <w:rFonts w:ascii="Times New Roman" w:hAnsi="Times New Roman" w:cs="Times New Roman"/>
          <w:sz w:val="24"/>
          <w:lang w:val="en-US"/>
        </w:rPr>
        <w:t xml:space="preserve">and on CO </w:t>
      </w:r>
      <w:r w:rsidR="000F2513" w:rsidRPr="00B30C6C">
        <w:rPr>
          <w:rFonts w:ascii="Times New Roman" w:hAnsi="Times New Roman" w:cs="Times New Roman"/>
          <w:sz w:val="24"/>
          <w:lang w:val="en-US"/>
        </w:rPr>
        <w:t>(</w:t>
      </w:r>
      <w:r w:rsidR="000F2513" w:rsidRPr="00B30C6C">
        <w:rPr>
          <w:rFonts w:ascii="Times New Roman" w:hAnsi="Times New Roman" w:cs="Times New Roman"/>
          <w:i/>
          <w:sz w:val="24"/>
          <w:lang w:val="en-US"/>
        </w:rPr>
        <w:t>t</w:t>
      </w:r>
      <w:r w:rsidR="000F2513">
        <w:rPr>
          <w:rFonts w:ascii="Times New Roman" w:hAnsi="Times New Roman" w:cs="Times New Roman"/>
          <w:sz w:val="24"/>
          <w:lang w:val="en-US"/>
        </w:rPr>
        <w:t>[390] = 5.53</w:t>
      </w:r>
      <w:r w:rsidR="000F2513" w:rsidRPr="00B30C6C">
        <w:rPr>
          <w:rFonts w:ascii="Times New Roman" w:hAnsi="Times New Roman" w:cs="Times New Roman"/>
          <w:sz w:val="24"/>
          <w:lang w:val="en-US"/>
        </w:rPr>
        <w:t xml:space="preserve">, </w:t>
      </w:r>
      <w:r w:rsidR="000F2513" w:rsidRPr="00B30C6C">
        <w:rPr>
          <w:rFonts w:ascii="Times New Roman" w:hAnsi="Times New Roman" w:cs="Times New Roman"/>
          <w:i/>
          <w:sz w:val="24"/>
          <w:lang w:val="en-US"/>
        </w:rPr>
        <w:t>p</w:t>
      </w:r>
      <w:r w:rsidR="000F2513" w:rsidRPr="00B30C6C">
        <w:rPr>
          <w:rFonts w:ascii="Times New Roman" w:hAnsi="Times New Roman" w:cs="Times New Roman"/>
          <w:sz w:val="24"/>
          <w:lang w:val="en-US"/>
        </w:rPr>
        <w:t xml:space="preserve"> &lt; .001</w:t>
      </w:r>
      <w:r w:rsidR="00123A5C">
        <w:rPr>
          <w:rFonts w:ascii="Times New Roman" w:hAnsi="Times New Roman" w:cs="Times New Roman"/>
          <w:sz w:val="24"/>
          <w:lang w:val="en-US"/>
        </w:rPr>
        <w:t xml:space="preserve">, </w:t>
      </w:r>
      <w:r w:rsidR="00123A5C" w:rsidRPr="00123A5C">
        <w:rPr>
          <w:rFonts w:ascii="Times New Roman" w:hAnsi="Times New Roman" w:cs="Times New Roman"/>
          <w:i/>
          <w:sz w:val="24"/>
          <w:lang w:val="en-US"/>
        </w:rPr>
        <w:t>d</w:t>
      </w:r>
      <w:r w:rsidR="00123A5C">
        <w:rPr>
          <w:rFonts w:ascii="Times New Roman" w:hAnsi="Times New Roman" w:cs="Times New Roman"/>
          <w:sz w:val="24"/>
          <w:lang w:val="en-US"/>
        </w:rPr>
        <w:t xml:space="preserve"> = -.54</w:t>
      </w:r>
      <w:r w:rsidR="000F2513" w:rsidRPr="00B30C6C">
        <w:rPr>
          <w:rFonts w:ascii="Times New Roman" w:hAnsi="Times New Roman" w:cs="Times New Roman"/>
          <w:sz w:val="24"/>
          <w:lang w:val="en-US"/>
        </w:rPr>
        <w:t>)</w:t>
      </w:r>
      <w:r w:rsidR="000F2513">
        <w:rPr>
          <w:rFonts w:ascii="Times New Roman" w:hAnsi="Times New Roman" w:cs="Times New Roman"/>
          <w:sz w:val="24"/>
          <w:lang w:val="en-US"/>
        </w:rPr>
        <w:t xml:space="preserve">, </w:t>
      </w:r>
      <w:r w:rsidRPr="00B30C6C">
        <w:rPr>
          <w:rFonts w:ascii="Times New Roman" w:hAnsi="Times New Roman" w:cs="Times New Roman"/>
          <w:sz w:val="24"/>
          <w:lang w:val="en-US"/>
        </w:rPr>
        <w:t xml:space="preserve">but not </w:t>
      </w:r>
      <w:r w:rsidR="007B6286" w:rsidRPr="00B30C6C">
        <w:rPr>
          <w:rFonts w:ascii="Times New Roman" w:hAnsi="Times New Roman" w:cs="Times New Roman"/>
          <w:sz w:val="24"/>
          <w:lang w:val="en-US"/>
        </w:rPr>
        <w:t xml:space="preserve">on </w:t>
      </w:r>
      <w:r w:rsidRPr="00B30C6C">
        <w:rPr>
          <w:rFonts w:ascii="Times New Roman" w:hAnsi="Times New Roman" w:cs="Times New Roman"/>
          <w:sz w:val="24"/>
          <w:lang w:val="en-US"/>
        </w:rPr>
        <w:t>SCI (</w:t>
      </w:r>
      <w:r w:rsidRPr="00B30C6C">
        <w:rPr>
          <w:rFonts w:ascii="Times New Roman" w:hAnsi="Times New Roman" w:cs="Times New Roman"/>
          <w:i/>
          <w:sz w:val="24"/>
          <w:lang w:val="en-US"/>
        </w:rPr>
        <w:t>t</w:t>
      </w:r>
      <w:r w:rsidRPr="00B30C6C">
        <w:rPr>
          <w:rFonts w:ascii="Times New Roman" w:hAnsi="Times New Roman" w:cs="Times New Roman"/>
          <w:sz w:val="24"/>
          <w:lang w:val="en-US"/>
        </w:rPr>
        <w:t xml:space="preserve">[390] = 1.50, </w:t>
      </w:r>
      <w:r w:rsidRPr="00B30C6C">
        <w:rPr>
          <w:rFonts w:ascii="Times New Roman" w:hAnsi="Times New Roman" w:cs="Times New Roman"/>
          <w:i/>
          <w:sz w:val="24"/>
          <w:lang w:val="en-US"/>
        </w:rPr>
        <w:t>p</w:t>
      </w:r>
      <w:r w:rsidRPr="00B30C6C">
        <w:rPr>
          <w:rFonts w:ascii="Times New Roman" w:hAnsi="Times New Roman" w:cs="Times New Roman"/>
          <w:sz w:val="24"/>
          <w:lang w:val="en-US"/>
        </w:rPr>
        <w:t xml:space="preserve"> = .13</w:t>
      </w:r>
      <w:r w:rsidR="00772834">
        <w:rPr>
          <w:rFonts w:ascii="Times New Roman" w:hAnsi="Times New Roman" w:cs="Times New Roman"/>
          <w:sz w:val="24"/>
          <w:lang w:val="en-US"/>
        </w:rPr>
        <w:t>5</w:t>
      </w:r>
      <w:r w:rsidR="00123A5C">
        <w:rPr>
          <w:rFonts w:ascii="Times New Roman" w:hAnsi="Times New Roman" w:cs="Times New Roman"/>
          <w:sz w:val="24"/>
          <w:lang w:val="en-US"/>
        </w:rPr>
        <w:t xml:space="preserve">, </w:t>
      </w:r>
      <w:r w:rsidR="00123A5C" w:rsidRPr="00123A5C">
        <w:rPr>
          <w:rFonts w:ascii="Times New Roman" w:hAnsi="Times New Roman" w:cs="Times New Roman"/>
          <w:i/>
          <w:sz w:val="24"/>
          <w:lang w:val="en-US"/>
        </w:rPr>
        <w:t>d</w:t>
      </w:r>
      <w:r w:rsidR="00123A5C">
        <w:rPr>
          <w:rFonts w:ascii="Times New Roman" w:hAnsi="Times New Roman" w:cs="Times New Roman"/>
          <w:sz w:val="24"/>
          <w:lang w:val="en-US"/>
        </w:rPr>
        <w:t xml:space="preserve"> = -.15</w:t>
      </w:r>
      <w:r w:rsidRPr="00B30C6C">
        <w:rPr>
          <w:rFonts w:ascii="Times New Roman" w:hAnsi="Times New Roman" w:cs="Times New Roman"/>
          <w:sz w:val="24"/>
          <w:lang w:val="en-US"/>
        </w:rPr>
        <w:t>). Also, men scored higher on emotional stability (</w:t>
      </w:r>
      <w:r w:rsidRPr="00B30C6C">
        <w:rPr>
          <w:rFonts w:ascii="Times New Roman" w:hAnsi="Times New Roman" w:cs="Times New Roman"/>
          <w:i/>
          <w:sz w:val="24"/>
          <w:lang w:val="en-US"/>
        </w:rPr>
        <w:t>t</w:t>
      </w:r>
      <w:r w:rsidRPr="00B30C6C">
        <w:rPr>
          <w:rFonts w:ascii="Times New Roman" w:hAnsi="Times New Roman" w:cs="Times New Roman"/>
          <w:sz w:val="24"/>
          <w:lang w:val="en-US"/>
        </w:rPr>
        <w:t xml:space="preserve">[390] = 5.24, </w:t>
      </w:r>
      <w:r w:rsidRPr="00B30C6C">
        <w:rPr>
          <w:rFonts w:ascii="Times New Roman" w:hAnsi="Times New Roman" w:cs="Times New Roman"/>
          <w:i/>
          <w:sz w:val="24"/>
          <w:lang w:val="en-US"/>
        </w:rPr>
        <w:t>p</w:t>
      </w:r>
      <w:r w:rsidRPr="00B30C6C">
        <w:rPr>
          <w:rFonts w:ascii="Times New Roman" w:hAnsi="Times New Roman" w:cs="Times New Roman"/>
          <w:sz w:val="24"/>
          <w:lang w:val="en-US"/>
        </w:rPr>
        <w:t xml:space="preserve"> &lt; .001</w:t>
      </w:r>
      <w:r w:rsidR="00123A5C">
        <w:rPr>
          <w:rFonts w:ascii="Times New Roman" w:hAnsi="Times New Roman" w:cs="Times New Roman"/>
          <w:sz w:val="24"/>
          <w:lang w:val="en-US"/>
        </w:rPr>
        <w:t xml:space="preserve">, </w:t>
      </w:r>
      <w:r w:rsidR="00123A5C" w:rsidRPr="00123A5C">
        <w:rPr>
          <w:rFonts w:ascii="Times New Roman" w:hAnsi="Times New Roman" w:cs="Times New Roman"/>
          <w:i/>
          <w:sz w:val="24"/>
          <w:lang w:val="en-US"/>
        </w:rPr>
        <w:t>d</w:t>
      </w:r>
      <w:r w:rsidR="00123A5C">
        <w:rPr>
          <w:rFonts w:ascii="Times New Roman" w:hAnsi="Times New Roman" w:cs="Times New Roman"/>
          <w:sz w:val="24"/>
          <w:lang w:val="en-US"/>
        </w:rPr>
        <w:t xml:space="preserve"> = -.50</w:t>
      </w:r>
      <w:r w:rsidRPr="00B30C6C">
        <w:rPr>
          <w:rFonts w:ascii="Times New Roman" w:hAnsi="Times New Roman" w:cs="Times New Roman"/>
          <w:sz w:val="24"/>
          <w:lang w:val="en-US"/>
        </w:rPr>
        <w:t>) and lower on agreeableness (</w:t>
      </w:r>
      <w:r w:rsidRPr="00B30C6C">
        <w:rPr>
          <w:rFonts w:ascii="Times New Roman" w:hAnsi="Times New Roman" w:cs="Times New Roman"/>
          <w:i/>
          <w:sz w:val="24"/>
          <w:lang w:val="en-US"/>
        </w:rPr>
        <w:t>t</w:t>
      </w:r>
      <w:r w:rsidRPr="00B30C6C">
        <w:rPr>
          <w:rFonts w:ascii="Times New Roman" w:hAnsi="Times New Roman" w:cs="Times New Roman"/>
          <w:sz w:val="24"/>
          <w:lang w:val="en-US"/>
        </w:rPr>
        <w:t xml:space="preserve">[397] = 3.48, </w:t>
      </w:r>
      <w:r w:rsidRPr="00B30C6C">
        <w:rPr>
          <w:rFonts w:ascii="Times New Roman" w:hAnsi="Times New Roman" w:cs="Times New Roman"/>
          <w:i/>
          <w:sz w:val="24"/>
          <w:lang w:val="en-US"/>
        </w:rPr>
        <w:t>p</w:t>
      </w:r>
      <w:r w:rsidRPr="00B30C6C">
        <w:rPr>
          <w:rFonts w:ascii="Times New Roman" w:hAnsi="Times New Roman" w:cs="Times New Roman"/>
          <w:sz w:val="24"/>
          <w:lang w:val="en-US"/>
        </w:rPr>
        <w:t xml:space="preserve"> = .001</w:t>
      </w:r>
      <w:r w:rsidR="00123A5C">
        <w:rPr>
          <w:rFonts w:ascii="Times New Roman" w:hAnsi="Times New Roman" w:cs="Times New Roman"/>
          <w:sz w:val="24"/>
          <w:lang w:val="en-US"/>
        </w:rPr>
        <w:t xml:space="preserve">, </w:t>
      </w:r>
      <w:r w:rsidR="00123A5C" w:rsidRPr="00123A5C">
        <w:rPr>
          <w:rFonts w:ascii="Times New Roman" w:hAnsi="Times New Roman" w:cs="Times New Roman"/>
          <w:i/>
          <w:sz w:val="24"/>
          <w:lang w:val="en-US"/>
        </w:rPr>
        <w:t>d</w:t>
      </w:r>
      <w:r w:rsidR="00123A5C">
        <w:rPr>
          <w:rFonts w:ascii="Times New Roman" w:hAnsi="Times New Roman" w:cs="Times New Roman"/>
          <w:sz w:val="24"/>
          <w:lang w:val="en-US"/>
        </w:rPr>
        <w:t xml:space="preserve"> = -.33</w:t>
      </w:r>
      <w:r w:rsidRPr="00B30C6C">
        <w:rPr>
          <w:rFonts w:ascii="Times New Roman" w:hAnsi="Times New Roman" w:cs="Times New Roman"/>
          <w:sz w:val="24"/>
          <w:lang w:val="en-US"/>
        </w:rPr>
        <w:t>), but not on any other of the Big Five (</w:t>
      </w:r>
      <w:r w:rsidRPr="00B30C6C">
        <w:rPr>
          <w:rFonts w:ascii="Times New Roman" w:hAnsi="Times New Roman" w:cs="Times New Roman"/>
          <w:i/>
          <w:sz w:val="24"/>
          <w:lang w:val="en-US"/>
        </w:rPr>
        <w:t>t</w:t>
      </w:r>
      <w:r w:rsidRPr="00B30C6C">
        <w:rPr>
          <w:rFonts w:ascii="Times New Roman" w:hAnsi="Times New Roman" w:cs="Times New Roman"/>
          <w:sz w:val="24"/>
          <w:lang w:val="en-US"/>
        </w:rPr>
        <w:t xml:space="preserve">s[368] = 1.31-2.01, </w:t>
      </w:r>
      <w:r w:rsidRPr="00B30C6C">
        <w:rPr>
          <w:rFonts w:ascii="Times New Roman" w:hAnsi="Times New Roman" w:cs="Times New Roman"/>
          <w:i/>
          <w:sz w:val="24"/>
          <w:lang w:val="en-US"/>
        </w:rPr>
        <w:t>p</w:t>
      </w:r>
      <w:r w:rsidRPr="00B30C6C">
        <w:rPr>
          <w:rFonts w:ascii="Times New Roman" w:hAnsi="Times New Roman" w:cs="Times New Roman"/>
          <w:sz w:val="24"/>
          <w:lang w:val="en-US"/>
        </w:rPr>
        <w:t>s</w:t>
      </w:r>
      <w:r w:rsidRPr="00B30C6C">
        <w:rPr>
          <w:rFonts w:ascii="Times New Roman" w:hAnsi="Times New Roman" w:cs="Times New Roman"/>
          <w:i/>
          <w:sz w:val="24"/>
          <w:lang w:val="en-US"/>
        </w:rPr>
        <w:t xml:space="preserve"> =</w:t>
      </w:r>
      <w:r w:rsidR="007E52DE">
        <w:rPr>
          <w:rFonts w:ascii="Times New Roman" w:hAnsi="Times New Roman" w:cs="Times New Roman"/>
          <w:sz w:val="24"/>
          <w:lang w:val="en-US"/>
        </w:rPr>
        <w:t xml:space="preserve"> .045</w:t>
      </w:r>
      <w:r w:rsidRPr="00B30C6C">
        <w:rPr>
          <w:rFonts w:ascii="Times New Roman" w:hAnsi="Times New Roman" w:cs="Times New Roman"/>
          <w:sz w:val="24"/>
          <w:lang w:val="en-US"/>
        </w:rPr>
        <w:t xml:space="preserve"> - .19</w:t>
      </w:r>
      <w:r w:rsidR="007E52DE">
        <w:rPr>
          <w:rFonts w:ascii="Times New Roman" w:hAnsi="Times New Roman" w:cs="Times New Roman"/>
          <w:sz w:val="24"/>
          <w:lang w:val="en-US"/>
        </w:rPr>
        <w:t>1</w:t>
      </w:r>
      <w:r w:rsidRPr="00B30C6C">
        <w:rPr>
          <w:rFonts w:ascii="Times New Roman" w:hAnsi="Times New Roman" w:cs="Times New Roman"/>
          <w:sz w:val="24"/>
          <w:lang w:val="en-US"/>
        </w:rPr>
        <w:t xml:space="preserve">), matching previous findings in the general population </w:t>
      </w:r>
      <w:r w:rsidRPr="00B30C6C">
        <w:rPr>
          <w:rFonts w:ascii="Times New Roman" w:hAnsi="Times New Roman" w:cs="Times New Roman"/>
          <w:sz w:val="24"/>
          <w:lang w:val="en-US"/>
        </w:rPr>
        <w:fldChar w:fldCharType="begin"/>
      </w:r>
      <w:r w:rsidR="00DE01E5" w:rsidRPr="00B30C6C">
        <w:rPr>
          <w:rFonts w:ascii="Times New Roman" w:hAnsi="Times New Roman" w:cs="Times New Roman"/>
          <w:sz w:val="24"/>
          <w:lang w:val="en-US"/>
        </w:rPr>
        <w:instrText xml:space="preserve"> ADDIN EN.CITE &lt;EndNote&gt;&lt;Cite&gt;&lt;Author&gt;Costa&lt;/Author&gt;&lt;Year&gt;2001&lt;/Year&gt;&lt;RecNum&gt;5463&lt;/RecNum&gt;&lt;DisplayText&gt;(Costa, Terracciano, &amp;amp; McCrae, 2001)&lt;/DisplayText&gt;&lt;record&gt;&lt;rec-number&gt;5463&lt;/rec-number&gt;&lt;foreign-keys&gt;&lt;key app="EN" db-id="vda50vt5nv9xrzet9s75ppp9w9e2vtzzx52t" timestamp="1476123544"&gt;5463&lt;/key&gt;&lt;key app="ENWeb" db-id=""&gt;0&lt;/key&gt;&lt;/foreign-keys&gt;&lt;ref-type name="Journal Article"&gt;17&lt;/ref-type&gt;&lt;contributors&gt;&lt;authors&gt;&lt;author&gt;Costa, Paul, Jr.&lt;/author&gt;&lt;author&gt;Terracciano, Antonio&lt;/author&gt;&lt;author&gt;McCrae, Robert R.&lt;/author&gt;&lt;/authors&gt;&lt;/contributors&gt;&lt;titles&gt;&lt;title&gt;Gender differences in personality traits across cultures: Robust and surprising findings&lt;/title&gt;&lt;secondary-title&gt;Journal of Personality and Social Psychology&lt;/secondary-title&gt;&lt;/titles&gt;&lt;periodical&gt;&lt;full-title&gt;Journal of Personality and Social Psychology&lt;/full-title&gt;&lt;/periodical&gt;&lt;pages&gt;322-331&lt;/pages&gt;&lt;volume&gt;81&lt;/volume&gt;&lt;number&gt;2&lt;/number&gt;&lt;dates&gt;&lt;year&gt;2001&lt;/year&gt;&lt;/dates&gt;&lt;isbn&gt;0022-3514&lt;/isbn&gt;&lt;urls&gt;&lt;/urls&gt;&lt;electronic-resource-num&gt;10.1037/0022-3514.81.2.322&lt;/electronic-resource-num&gt;&lt;/record&gt;&lt;/Cite&gt;&lt;/EndNote&gt;</w:instrText>
      </w:r>
      <w:r w:rsidRPr="00B30C6C">
        <w:rPr>
          <w:rFonts w:ascii="Times New Roman" w:hAnsi="Times New Roman" w:cs="Times New Roman"/>
          <w:sz w:val="24"/>
          <w:lang w:val="en-US"/>
        </w:rPr>
        <w:fldChar w:fldCharType="separate"/>
      </w:r>
      <w:r w:rsidR="00DE01E5" w:rsidRPr="00B30C6C">
        <w:rPr>
          <w:rFonts w:ascii="Times New Roman" w:hAnsi="Times New Roman" w:cs="Times New Roman"/>
          <w:noProof/>
          <w:sz w:val="24"/>
          <w:lang w:val="en-US"/>
        </w:rPr>
        <w:t>(Costa, Terracciano, &amp; McCrae, 2001)</w:t>
      </w:r>
      <w:r w:rsidRPr="00B30C6C">
        <w:rPr>
          <w:rFonts w:ascii="Times New Roman" w:hAnsi="Times New Roman" w:cs="Times New Roman"/>
          <w:sz w:val="24"/>
          <w:lang w:val="en-US"/>
        </w:rPr>
        <w:fldChar w:fldCharType="end"/>
      </w:r>
      <w:r w:rsidRPr="00B30C6C">
        <w:rPr>
          <w:rFonts w:ascii="Times New Roman" w:hAnsi="Times New Roman" w:cs="Times New Roman"/>
          <w:sz w:val="24"/>
          <w:lang w:val="en-US"/>
        </w:rPr>
        <w:t>.</w:t>
      </w:r>
    </w:p>
    <w:p w14:paraId="3B3E12EF" w14:textId="76227227" w:rsidR="007C5C73" w:rsidRPr="00B30C6C" w:rsidRDefault="00041FE6" w:rsidP="000C520C">
      <w:pPr>
        <w:spacing w:line="480" w:lineRule="exact"/>
        <w:outlineLvl w:val="0"/>
        <w:rPr>
          <w:rFonts w:ascii="Times New Roman" w:hAnsi="Times New Roman" w:cs="Times New Roman"/>
          <w:i/>
          <w:sz w:val="24"/>
          <w:lang w:val="en-US"/>
        </w:rPr>
      </w:pPr>
      <w:r w:rsidRPr="00B30C6C">
        <w:rPr>
          <w:rFonts w:ascii="Times New Roman" w:hAnsi="Times New Roman" w:cs="Times New Roman"/>
          <w:i/>
          <w:sz w:val="24"/>
          <w:lang w:val="en-US"/>
        </w:rPr>
        <w:t xml:space="preserve">3.2 </w:t>
      </w:r>
      <w:r w:rsidR="00684749" w:rsidRPr="00B30C6C">
        <w:rPr>
          <w:rFonts w:ascii="Times New Roman" w:hAnsi="Times New Roman" w:cs="Times New Roman"/>
          <w:i/>
          <w:sz w:val="24"/>
          <w:lang w:val="en-US"/>
        </w:rPr>
        <w:t>Associations b</w:t>
      </w:r>
      <w:r w:rsidR="008A3CF3" w:rsidRPr="00B30C6C">
        <w:rPr>
          <w:rFonts w:ascii="Times New Roman" w:hAnsi="Times New Roman" w:cs="Times New Roman"/>
          <w:i/>
          <w:sz w:val="24"/>
          <w:lang w:val="en-US"/>
        </w:rPr>
        <w:t>etween</w:t>
      </w:r>
      <w:r w:rsidR="00247603" w:rsidRPr="00B30C6C">
        <w:rPr>
          <w:rFonts w:ascii="Times New Roman" w:hAnsi="Times New Roman" w:cs="Times New Roman"/>
          <w:i/>
          <w:sz w:val="24"/>
          <w:lang w:val="en-US"/>
        </w:rPr>
        <w:t xml:space="preserve"> </w:t>
      </w:r>
      <w:r w:rsidR="00A87A58" w:rsidRPr="00B30C6C">
        <w:rPr>
          <w:rFonts w:ascii="Times New Roman" w:hAnsi="Times New Roman" w:cs="Times New Roman"/>
          <w:i/>
          <w:sz w:val="24"/>
          <w:lang w:val="en-US"/>
        </w:rPr>
        <w:t>p</w:t>
      </w:r>
      <w:r w:rsidR="008A3CF3" w:rsidRPr="00B30C6C">
        <w:rPr>
          <w:rFonts w:ascii="Times New Roman" w:hAnsi="Times New Roman" w:cs="Times New Roman"/>
          <w:i/>
          <w:sz w:val="24"/>
          <w:lang w:val="en-US"/>
        </w:rPr>
        <w:t xml:space="preserve">rofessional </w:t>
      </w:r>
      <w:r w:rsidR="00A87A58" w:rsidRPr="00B30C6C">
        <w:rPr>
          <w:rFonts w:ascii="Times New Roman" w:hAnsi="Times New Roman" w:cs="Times New Roman"/>
          <w:i/>
          <w:sz w:val="24"/>
          <w:lang w:val="en-US"/>
        </w:rPr>
        <w:t>s</w:t>
      </w:r>
      <w:r w:rsidR="008A3CF3" w:rsidRPr="00B30C6C">
        <w:rPr>
          <w:rFonts w:ascii="Times New Roman" w:hAnsi="Times New Roman" w:cs="Times New Roman"/>
          <w:i/>
          <w:sz w:val="24"/>
          <w:lang w:val="en-US"/>
        </w:rPr>
        <w:t>uccess</w:t>
      </w:r>
      <w:r w:rsidR="009A1111" w:rsidRPr="00B30C6C">
        <w:rPr>
          <w:rFonts w:ascii="Times New Roman" w:hAnsi="Times New Roman" w:cs="Times New Roman"/>
          <w:i/>
          <w:sz w:val="24"/>
          <w:lang w:val="en-US"/>
        </w:rPr>
        <w:t xml:space="preserve"> </w:t>
      </w:r>
      <w:r w:rsidR="007C2810" w:rsidRPr="00B30C6C">
        <w:rPr>
          <w:rFonts w:ascii="Times New Roman" w:hAnsi="Times New Roman" w:cs="Times New Roman"/>
          <w:i/>
          <w:sz w:val="24"/>
          <w:lang w:val="en-US"/>
        </w:rPr>
        <w:t xml:space="preserve">and </w:t>
      </w:r>
      <w:r w:rsidR="000C0F89" w:rsidRPr="00B30C6C">
        <w:rPr>
          <w:rFonts w:ascii="Times New Roman" w:hAnsi="Times New Roman" w:cs="Times New Roman"/>
          <w:i/>
          <w:sz w:val="24"/>
          <w:lang w:val="en-US"/>
        </w:rPr>
        <w:t>personality</w:t>
      </w:r>
    </w:p>
    <w:p w14:paraId="2BC27B3E" w14:textId="017EBC0E" w:rsidR="00B12982" w:rsidRPr="00B30C6C" w:rsidRDefault="007A3C0C" w:rsidP="008D741E">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We computed zero-order correlations between</w:t>
      </w:r>
      <w:r w:rsidR="00247603" w:rsidRPr="00B30C6C">
        <w:rPr>
          <w:rFonts w:ascii="Times New Roman" w:hAnsi="Times New Roman" w:cs="Times New Roman"/>
          <w:sz w:val="24"/>
          <w:lang w:val="en-US"/>
        </w:rPr>
        <w:t xml:space="preserve"> personality</w:t>
      </w:r>
      <w:r w:rsidR="008E5EBD">
        <w:rPr>
          <w:rFonts w:ascii="Times New Roman" w:hAnsi="Times New Roman" w:cs="Times New Roman"/>
          <w:sz w:val="24"/>
          <w:lang w:val="en-US"/>
        </w:rPr>
        <w:t xml:space="preserve"> on the one hand</w:t>
      </w:r>
      <w:r w:rsidR="00247603" w:rsidRPr="00B30C6C">
        <w:rPr>
          <w:rFonts w:ascii="Times New Roman" w:hAnsi="Times New Roman" w:cs="Times New Roman"/>
          <w:sz w:val="24"/>
          <w:lang w:val="en-US"/>
        </w:rPr>
        <w:t xml:space="preserve"> and</w:t>
      </w:r>
      <w:r w:rsidRPr="00B30C6C">
        <w:rPr>
          <w:rFonts w:ascii="Times New Roman" w:hAnsi="Times New Roman" w:cs="Times New Roman"/>
          <w:sz w:val="24"/>
          <w:lang w:val="en-US"/>
        </w:rPr>
        <w:t xml:space="preserve"> </w:t>
      </w:r>
      <w:r w:rsidR="00170401">
        <w:rPr>
          <w:rFonts w:ascii="Times New Roman" w:hAnsi="Times New Roman" w:cs="Times New Roman"/>
          <w:sz w:val="24"/>
          <w:lang w:val="en-US"/>
        </w:rPr>
        <w:t>p</w:t>
      </w:r>
      <w:r w:rsidR="00CF36AD">
        <w:rPr>
          <w:rFonts w:ascii="Times New Roman" w:hAnsi="Times New Roman" w:cs="Times New Roman"/>
          <w:sz w:val="24"/>
          <w:lang w:val="en-US"/>
        </w:rPr>
        <w:t>rofessional satisfaction</w:t>
      </w:r>
      <w:r w:rsidR="00CF36AD" w:rsidRPr="00B30C6C">
        <w:rPr>
          <w:rFonts w:ascii="Times New Roman" w:hAnsi="Times New Roman" w:cs="Times New Roman"/>
          <w:sz w:val="24"/>
          <w:lang w:val="en-US"/>
        </w:rPr>
        <w:t xml:space="preserve"> </w:t>
      </w:r>
      <w:r w:rsidR="00BB3530">
        <w:rPr>
          <w:rFonts w:ascii="Times New Roman" w:hAnsi="Times New Roman" w:cs="Times New Roman"/>
          <w:sz w:val="24"/>
          <w:lang w:val="en-US"/>
        </w:rPr>
        <w:t>and</w:t>
      </w:r>
      <w:r w:rsidR="00247603" w:rsidRPr="00B30C6C">
        <w:rPr>
          <w:rFonts w:ascii="Times New Roman" w:hAnsi="Times New Roman" w:cs="Times New Roman"/>
          <w:sz w:val="24"/>
          <w:lang w:val="en-US"/>
        </w:rPr>
        <w:t xml:space="preserve"> </w:t>
      </w:r>
      <w:r w:rsidR="000C520C">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CF36AD">
        <w:rPr>
          <w:rFonts w:ascii="Times New Roman" w:hAnsi="Times New Roman" w:cs="Times New Roman"/>
          <w:sz w:val="24"/>
          <w:lang w:val="en-US"/>
        </w:rPr>
        <w:t xml:space="preserve"> </w:t>
      </w:r>
      <w:r w:rsidR="008E5EBD">
        <w:rPr>
          <w:rFonts w:ascii="Times New Roman" w:hAnsi="Times New Roman" w:cs="Times New Roman"/>
          <w:sz w:val="24"/>
          <w:lang w:val="en-US"/>
        </w:rPr>
        <w:t>on the other</w:t>
      </w:r>
      <w:r w:rsidR="00A43E66" w:rsidRPr="00B30C6C">
        <w:rPr>
          <w:rFonts w:ascii="Times New Roman" w:hAnsi="Times New Roman" w:cs="Times New Roman"/>
          <w:sz w:val="24"/>
          <w:lang w:val="en-US"/>
        </w:rPr>
        <w:t xml:space="preserve"> </w:t>
      </w:r>
      <w:r w:rsidR="00684749" w:rsidRPr="00B30C6C">
        <w:rPr>
          <w:rFonts w:ascii="Times New Roman" w:hAnsi="Times New Roman" w:cs="Times New Roman"/>
          <w:sz w:val="24"/>
          <w:lang w:val="en-US"/>
        </w:rPr>
        <w:t>(Table 3).</w:t>
      </w:r>
      <w:r w:rsidR="00D27178" w:rsidRPr="00B30C6C">
        <w:rPr>
          <w:rFonts w:ascii="Times New Roman" w:hAnsi="Times New Roman" w:cs="Times New Roman"/>
          <w:sz w:val="24"/>
          <w:lang w:val="en-US"/>
        </w:rPr>
        <w:t xml:space="preserve"> Overall</w:t>
      </w:r>
      <w:r w:rsidR="008E5EBD">
        <w:rPr>
          <w:rFonts w:ascii="Times New Roman" w:hAnsi="Times New Roman" w:cs="Times New Roman"/>
          <w:sz w:val="24"/>
          <w:lang w:val="en-US"/>
        </w:rPr>
        <w:t>,</w:t>
      </w:r>
      <w:r w:rsidR="00D27178" w:rsidRPr="00B30C6C">
        <w:rPr>
          <w:rFonts w:ascii="Times New Roman" w:hAnsi="Times New Roman" w:cs="Times New Roman"/>
          <w:sz w:val="24"/>
          <w:lang w:val="en-US"/>
        </w:rPr>
        <w:t xml:space="preserve"> psychopathy </w:t>
      </w:r>
      <w:r w:rsidR="00952159" w:rsidRPr="00B30C6C">
        <w:rPr>
          <w:rFonts w:ascii="Times New Roman" w:hAnsi="Times New Roman" w:cs="Times New Roman"/>
          <w:sz w:val="24"/>
          <w:lang w:val="en-US"/>
        </w:rPr>
        <w:t xml:space="preserve">was unrelated to </w:t>
      </w:r>
      <w:r w:rsidR="00D27178" w:rsidRPr="00B30C6C">
        <w:rPr>
          <w:rFonts w:ascii="Times New Roman" w:hAnsi="Times New Roman" w:cs="Times New Roman"/>
          <w:sz w:val="24"/>
          <w:lang w:val="en-US"/>
        </w:rPr>
        <w:t>either professional success inde</w:t>
      </w:r>
      <w:r w:rsidR="00A43E66" w:rsidRPr="00B30C6C">
        <w:rPr>
          <w:rFonts w:ascii="Times New Roman" w:hAnsi="Times New Roman" w:cs="Times New Roman"/>
          <w:sz w:val="24"/>
          <w:lang w:val="en-US"/>
        </w:rPr>
        <w:t>x</w:t>
      </w:r>
      <w:r w:rsidR="00D27178" w:rsidRPr="00B30C6C">
        <w:rPr>
          <w:rFonts w:ascii="Times New Roman" w:hAnsi="Times New Roman" w:cs="Times New Roman"/>
          <w:sz w:val="24"/>
          <w:lang w:val="en-US"/>
        </w:rPr>
        <w:t xml:space="preserve">. However, </w:t>
      </w:r>
      <w:r w:rsidR="00937648" w:rsidRPr="00B30C6C">
        <w:rPr>
          <w:rFonts w:ascii="Times New Roman" w:hAnsi="Times New Roman" w:cs="Times New Roman"/>
          <w:sz w:val="24"/>
          <w:lang w:val="en-US"/>
        </w:rPr>
        <w:t>FD</w:t>
      </w:r>
      <w:r w:rsidR="00684749" w:rsidRPr="00B30C6C">
        <w:rPr>
          <w:rFonts w:ascii="Times New Roman" w:hAnsi="Times New Roman" w:cs="Times New Roman"/>
          <w:sz w:val="24"/>
          <w:lang w:val="en-US"/>
        </w:rPr>
        <w:t xml:space="preserve"> </w:t>
      </w:r>
      <w:r w:rsidR="00952159" w:rsidRPr="00B30C6C">
        <w:rPr>
          <w:rFonts w:ascii="Times New Roman" w:hAnsi="Times New Roman" w:cs="Times New Roman"/>
          <w:sz w:val="24"/>
          <w:lang w:val="en-US"/>
        </w:rPr>
        <w:t xml:space="preserve">was </w:t>
      </w:r>
      <w:r w:rsidR="00684749" w:rsidRPr="00B30C6C">
        <w:rPr>
          <w:rFonts w:ascii="Times New Roman" w:hAnsi="Times New Roman" w:cs="Times New Roman"/>
          <w:sz w:val="24"/>
          <w:lang w:val="en-US"/>
        </w:rPr>
        <w:t xml:space="preserve">positively </w:t>
      </w:r>
      <w:r w:rsidR="0065222F" w:rsidRPr="00B30C6C">
        <w:rPr>
          <w:rFonts w:ascii="Times New Roman" w:hAnsi="Times New Roman" w:cs="Times New Roman"/>
          <w:sz w:val="24"/>
          <w:lang w:val="en-US"/>
        </w:rPr>
        <w:t xml:space="preserve">related </w:t>
      </w:r>
      <w:r w:rsidR="00952159" w:rsidRPr="00B30C6C">
        <w:rPr>
          <w:rFonts w:ascii="Times New Roman" w:hAnsi="Times New Roman" w:cs="Times New Roman"/>
          <w:sz w:val="24"/>
          <w:lang w:val="en-US"/>
        </w:rPr>
        <w:t xml:space="preserve">to </w:t>
      </w:r>
      <w:r w:rsidR="007337D1">
        <w:rPr>
          <w:rFonts w:ascii="Times New Roman" w:hAnsi="Times New Roman" w:cs="Times New Roman"/>
          <w:sz w:val="24"/>
          <w:lang w:val="en-US"/>
        </w:rPr>
        <w:t>p</w:t>
      </w:r>
      <w:r w:rsidR="00CF36AD">
        <w:rPr>
          <w:rFonts w:ascii="Times New Roman" w:hAnsi="Times New Roman" w:cs="Times New Roman"/>
          <w:sz w:val="24"/>
          <w:lang w:val="en-US"/>
        </w:rPr>
        <w:t>rofessional satisfaction</w:t>
      </w:r>
      <w:r w:rsidR="00CF36AD" w:rsidRPr="00B30C6C">
        <w:rPr>
          <w:rFonts w:ascii="Times New Roman" w:hAnsi="Times New Roman" w:cs="Times New Roman"/>
          <w:sz w:val="24"/>
          <w:lang w:val="en-US"/>
        </w:rPr>
        <w:t xml:space="preserve"> </w:t>
      </w:r>
      <w:r w:rsidR="00A43E66" w:rsidRPr="00B30C6C">
        <w:rPr>
          <w:rFonts w:ascii="Times New Roman" w:hAnsi="Times New Roman" w:cs="Times New Roman"/>
          <w:sz w:val="24"/>
          <w:lang w:val="en-US"/>
        </w:rPr>
        <w:t xml:space="preserve">and </w:t>
      </w:r>
      <w:r w:rsidR="000C520C">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D27178" w:rsidRPr="00B30C6C">
        <w:rPr>
          <w:rFonts w:ascii="Times New Roman" w:hAnsi="Times New Roman" w:cs="Times New Roman"/>
          <w:sz w:val="24"/>
          <w:lang w:val="en-US"/>
        </w:rPr>
        <w:t xml:space="preserve">, whereas </w:t>
      </w:r>
      <w:r w:rsidR="00937648" w:rsidRPr="00B30C6C">
        <w:rPr>
          <w:rFonts w:ascii="Times New Roman" w:hAnsi="Times New Roman" w:cs="Times New Roman"/>
          <w:sz w:val="24"/>
          <w:lang w:val="en-US"/>
        </w:rPr>
        <w:t>SCI</w:t>
      </w:r>
      <w:r w:rsidR="00D27178" w:rsidRPr="00B30C6C">
        <w:rPr>
          <w:rFonts w:ascii="Times New Roman" w:hAnsi="Times New Roman" w:cs="Times New Roman"/>
          <w:sz w:val="24"/>
          <w:lang w:val="en-US"/>
        </w:rPr>
        <w:t xml:space="preserve"> </w:t>
      </w:r>
      <w:r w:rsidR="00952159" w:rsidRPr="00B30C6C">
        <w:rPr>
          <w:rFonts w:ascii="Times New Roman" w:hAnsi="Times New Roman" w:cs="Times New Roman"/>
          <w:sz w:val="24"/>
          <w:lang w:val="en-US"/>
        </w:rPr>
        <w:t xml:space="preserve">was </w:t>
      </w:r>
      <w:r w:rsidR="0065222F" w:rsidRPr="00B30C6C">
        <w:rPr>
          <w:rFonts w:ascii="Times New Roman" w:hAnsi="Times New Roman" w:cs="Times New Roman"/>
          <w:sz w:val="24"/>
          <w:lang w:val="en-US"/>
        </w:rPr>
        <w:t xml:space="preserve">negatively </w:t>
      </w:r>
      <w:r w:rsidR="00D27178" w:rsidRPr="00B30C6C">
        <w:rPr>
          <w:rFonts w:ascii="Times New Roman" w:hAnsi="Times New Roman" w:cs="Times New Roman"/>
          <w:sz w:val="24"/>
          <w:lang w:val="en-US"/>
        </w:rPr>
        <w:t xml:space="preserve">related </w:t>
      </w:r>
      <w:r w:rsidR="00952159" w:rsidRPr="00B30C6C">
        <w:rPr>
          <w:rFonts w:ascii="Times New Roman" w:hAnsi="Times New Roman" w:cs="Times New Roman"/>
          <w:sz w:val="24"/>
          <w:lang w:val="en-US"/>
        </w:rPr>
        <w:t>to</w:t>
      </w:r>
      <w:r w:rsidR="00D27178" w:rsidRPr="00B30C6C">
        <w:rPr>
          <w:rFonts w:ascii="Times New Roman" w:hAnsi="Times New Roman" w:cs="Times New Roman"/>
          <w:sz w:val="24"/>
          <w:lang w:val="en-US"/>
        </w:rPr>
        <w:t xml:space="preserve"> </w:t>
      </w:r>
      <w:r w:rsidR="007337D1">
        <w:rPr>
          <w:rFonts w:ascii="Times New Roman" w:hAnsi="Times New Roman" w:cs="Times New Roman"/>
          <w:sz w:val="24"/>
          <w:lang w:val="en-US"/>
        </w:rPr>
        <w:t>p</w:t>
      </w:r>
      <w:r w:rsidR="00CF36AD">
        <w:rPr>
          <w:rFonts w:ascii="Times New Roman" w:hAnsi="Times New Roman" w:cs="Times New Roman"/>
          <w:sz w:val="24"/>
          <w:lang w:val="en-US"/>
        </w:rPr>
        <w:t>rofessional satisfaction</w:t>
      </w:r>
      <w:r w:rsidR="00D27178" w:rsidRPr="00B30C6C">
        <w:rPr>
          <w:rFonts w:ascii="Times New Roman" w:hAnsi="Times New Roman" w:cs="Times New Roman"/>
          <w:sz w:val="24"/>
          <w:lang w:val="en-US"/>
        </w:rPr>
        <w:t xml:space="preserve"> and </w:t>
      </w:r>
      <w:r w:rsidR="00A43E66" w:rsidRPr="00B30C6C">
        <w:rPr>
          <w:rFonts w:ascii="Times New Roman" w:hAnsi="Times New Roman" w:cs="Times New Roman"/>
          <w:sz w:val="24"/>
          <w:lang w:val="en-US"/>
        </w:rPr>
        <w:t xml:space="preserve">was unrelated </w:t>
      </w:r>
      <w:r w:rsidR="00952159" w:rsidRPr="00B30C6C">
        <w:rPr>
          <w:rFonts w:ascii="Times New Roman" w:hAnsi="Times New Roman" w:cs="Times New Roman"/>
          <w:sz w:val="24"/>
          <w:lang w:val="en-US"/>
        </w:rPr>
        <w:t>to</w:t>
      </w:r>
      <w:r w:rsidR="00A43E66" w:rsidRPr="00B30C6C">
        <w:rPr>
          <w:rFonts w:ascii="Times New Roman" w:hAnsi="Times New Roman" w:cs="Times New Roman"/>
          <w:sz w:val="24"/>
          <w:lang w:val="en-US"/>
        </w:rPr>
        <w:t xml:space="preserve"> </w:t>
      </w:r>
      <w:r w:rsidR="000C520C">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4B5AA9">
        <w:rPr>
          <w:rFonts w:ascii="Times New Roman" w:hAnsi="Times New Roman" w:cs="Times New Roman"/>
          <w:sz w:val="24"/>
          <w:lang w:val="en-US"/>
        </w:rPr>
        <w:t xml:space="preserve">. CO was </w:t>
      </w:r>
      <w:r w:rsidR="008E5EBD">
        <w:rPr>
          <w:rFonts w:ascii="Times New Roman" w:hAnsi="Times New Roman" w:cs="Times New Roman"/>
          <w:sz w:val="24"/>
          <w:lang w:val="en-US"/>
        </w:rPr>
        <w:t>un</w:t>
      </w:r>
      <w:r w:rsidR="004B5AA9">
        <w:rPr>
          <w:rFonts w:ascii="Times New Roman" w:hAnsi="Times New Roman" w:cs="Times New Roman"/>
          <w:sz w:val="24"/>
          <w:lang w:val="en-US"/>
        </w:rPr>
        <w:t xml:space="preserve">related to </w:t>
      </w:r>
      <w:r w:rsidR="007337D1">
        <w:rPr>
          <w:rFonts w:ascii="Times New Roman" w:hAnsi="Times New Roman" w:cs="Times New Roman"/>
          <w:sz w:val="24"/>
          <w:lang w:val="en-US"/>
        </w:rPr>
        <w:t>p</w:t>
      </w:r>
      <w:r w:rsidR="00CF36AD">
        <w:rPr>
          <w:rFonts w:ascii="Times New Roman" w:hAnsi="Times New Roman" w:cs="Times New Roman"/>
          <w:sz w:val="24"/>
          <w:lang w:val="en-US"/>
        </w:rPr>
        <w:t xml:space="preserve">rofessional satisfaction </w:t>
      </w:r>
      <w:r w:rsidR="008E5EBD">
        <w:rPr>
          <w:rFonts w:ascii="Times New Roman" w:hAnsi="Times New Roman" w:cs="Times New Roman"/>
          <w:sz w:val="24"/>
          <w:lang w:val="en-US"/>
        </w:rPr>
        <w:t xml:space="preserve">and </w:t>
      </w:r>
      <w:r w:rsidR="000C520C">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D27178" w:rsidRPr="00B30C6C">
        <w:rPr>
          <w:rFonts w:ascii="Times New Roman" w:hAnsi="Times New Roman" w:cs="Times New Roman"/>
          <w:sz w:val="24"/>
          <w:lang w:val="en-US"/>
        </w:rPr>
        <w:t>.</w:t>
      </w:r>
      <w:r w:rsidR="0065222F" w:rsidRPr="00B30C6C">
        <w:rPr>
          <w:rFonts w:ascii="Times New Roman" w:hAnsi="Times New Roman" w:cs="Times New Roman"/>
          <w:sz w:val="24"/>
          <w:lang w:val="en-US"/>
        </w:rPr>
        <w:t xml:space="preserve"> Further,</w:t>
      </w:r>
      <w:r w:rsidR="00D27178" w:rsidRPr="00B30C6C">
        <w:rPr>
          <w:rFonts w:ascii="Times New Roman" w:hAnsi="Times New Roman" w:cs="Times New Roman"/>
          <w:sz w:val="24"/>
          <w:lang w:val="en-US"/>
        </w:rPr>
        <w:t xml:space="preserve"> </w:t>
      </w:r>
      <w:r w:rsidR="0065222F" w:rsidRPr="00B30C6C">
        <w:rPr>
          <w:rFonts w:ascii="Times New Roman" w:hAnsi="Times New Roman" w:cs="Times New Roman"/>
          <w:sz w:val="24"/>
          <w:lang w:val="en-US"/>
        </w:rPr>
        <w:t>e</w:t>
      </w:r>
      <w:r w:rsidR="00D27178" w:rsidRPr="00B30C6C">
        <w:rPr>
          <w:rFonts w:ascii="Times New Roman" w:hAnsi="Times New Roman" w:cs="Times New Roman"/>
          <w:sz w:val="24"/>
          <w:lang w:val="en-US"/>
        </w:rPr>
        <w:t xml:space="preserve">xtraversion and </w:t>
      </w:r>
      <w:r w:rsidR="0065222F" w:rsidRPr="00B30C6C">
        <w:rPr>
          <w:rFonts w:ascii="Times New Roman" w:hAnsi="Times New Roman" w:cs="Times New Roman"/>
          <w:sz w:val="24"/>
          <w:lang w:val="en-US"/>
        </w:rPr>
        <w:t>conscientiousness</w:t>
      </w:r>
      <w:r w:rsidR="00952159" w:rsidRPr="00B30C6C">
        <w:rPr>
          <w:rFonts w:ascii="Times New Roman" w:hAnsi="Times New Roman" w:cs="Times New Roman"/>
          <w:sz w:val="24"/>
          <w:lang w:val="en-US"/>
        </w:rPr>
        <w:t xml:space="preserve"> were positively related to </w:t>
      </w:r>
      <w:r w:rsidR="007337D1">
        <w:rPr>
          <w:rFonts w:ascii="Times New Roman" w:hAnsi="Times New Roman" w:cs="Times New Roman"/>
          <w:sz w:val="24"/>
          <w:lang w:val="en-US"/>
        </w:rPr>
        <w:t>p</w:t>
      </w:r>
      <w:r w:rsidR="00CF36AD">
        <w:rPr>
          <w:rFonts w:ascii="Times New Roman" w:hAnsi="Times New Roman" w:cs="Times New Roman"/>
          <w:sz w:val="24"/>
          <w:lang w:val="en-US"/>
        </w:rPr>
        <w:t>rofessional satisfaction</w:t>
      </w:r>
      <w:r w:rsidR="00645EC3" w:rsidRPr="00B30C6C">
        <w:rPr>
          <w:rFonts w:ascii="Times New Roman" w:hAnsi="Times New Roman" w:cs="Times New Roman"/>
          <w:sz w:val="24"/>
          <w:lang w:val="en-US"/>
        </w:rPr>
        <w:t xml:space="preserve"> </w:t>
      </w:r>
      <w:r w:rsidR="00645EC3" w:rsidRPr="00B30C6C">
        <w:rPr>
          <w:rFonts w:ascii="Times New Roman" w:hAnsi="Times New Roman" w:cs="Times New Roman"/>
          <w:sz w:val="24"/>
          <w:lang w:val="en-US"/>
        </w:rPr>
        <w:fldChar w:fldCharType="begin"/>
      </w:r>
      <w:r w:rsidR="00D4674F">
        <w:rPr>
          <w:rFonts w:ascii="Times New Roman" w:hAnsi="Times New Roman" w:cs="Times New Roman"/>
          <w:sz w:val="24"/>
          <w:lang w:val="en-US"/>
        </w:rPr>
        <w:instrText xml:space="preserve"> ADDIN EN.CITE &lt;EndNote&gt;&lt;Cite&gt;&lt;Author&gt;Seibert&lt;/Author&gt;&lt;Year&gt;2001&lt;/Year&gt;&lt;RecNum&gt;5401&lt;/RecNum&gt;&lt;Prefix&gt;matching previous findings on career satisfaction being related to extraversion: e.g. &lt;/Prefix&gt;&lt;DisplayText&gt;(matching previous findings on career satisfaction being related to extraversion: e.g. Seibert &amp;amp; Kraimer, 2001)&lt;/DisplayText&gt;&lt;record&gt;&lt;rec-number&gt;5401&lt;/rec-number&gt;&lt;foreign-keys&gt;&lt;key app="EN" db-id="vda50vt5nv9xrzet9s75ppp9w9e2vtzzx52t" timestamp="1468309822"&gt;5401&lt;/key&gt;&lt;key app="ENWeb" db-id=""&gt;0&lt;/key&gt;&lt;/foreign-keys&gt;&lt;ref-type name="Journal Article"&gt;17&lt;/ref-type&gt;&lt;contributors&gt;&lt;authors&gt;&lt;author&gt;Seibert, Scott E.&lt;/author&gt;&lt;author&gt;Kraimer, Maria L.&lt;/author&gt;&lt;/authors&gt;&lt;/contributors&gt;&lt;titles&gt;&lt;title&gt;The Five-Factor Model of Personality and Career Success&lt;/title&gt;&lt;secondary-title&gt;Journal of Vocational Behavior&lt;/secondary-title&gt;&lt;/titles&gt;&lt;periodical&gt;&lt;full-title&gt;Journal of Vocational Behavior&lt;/full-title&gt;&lt;/periodical&gt;&lt;pages&gt;1-21&lt;/pages&gt;&lt;volume&gt;58&lt;/volume&gt;&lt;number&gt;1&lt;/number&gt;&lt;dates&gt;&lt;year&gt;2001&lt;/year&gt;&lt;/dates&gt;&lt;isbn&gt;00018791&lt;/isbn&gt;&lt;urls&gt;&lt;/urls&gt;&lt;electronic-resource-num&gt;10.1006/jvbe.2000.1757&lt;/electronic-resource-num&gt;&lt;/record&gt;&lt;/Cite&gt;&lt;/EndNote&gt;</w:instrText>
      </w:r>
      <w:r w:rsidR="00645EC3" w:rsidRPr="00B30C6C">
        <w:rPr>
          <w:rFonts w:ascii="Times New Roman" w:hAnsi="Times New Roman" w:cs="Times New Roman"/>
          <w:sz w:val="24"/>
          <w:lang w:val="en-US"/>
        </w:rPr>
        <w:fldChar w:fldCharType="separate"/>
      </w:r>
      <w:r w:rsidR="00D4674F">
        <w:rPr>
          <w:rFonts w:ascii="Times New Roman" w:hAnsi="Times New Roman" w:cs="Times New Roman"/>
          <w:noProof/>
          <w:sz w:val="24"/>
          <w:lang w:val="en-US"/>
        </w:rPr>
        <w:t>(matching previous findings on career satisfaction being related to extraversion: e.g. Seibert &amp; Kraimer, 2001)</w:t>
      </w:r>
      <w:r w:rsidR="00645EC3" w:rsidRPr="00B30C6C">
        <w:rPr>
          <w:rFonts w:ascii="Times New Roman" w:hAnsi="Times New Roman" w:cs="Times New Roman"/>
          <w:sz w:val="24"/>
          <w:lang w:val="en-US"/>
        </w:rPr>
        <w:fldChar w:fldCharType="end"/>
      </w:r>
      <w:r w:rsidR="00D27178" w:rsidRPr="00B30C6C">
        <w:rPr>
          <w:rFonts w:ascii="Times New Roman" w:hAnsi="Times New Roman" w:cs="Times New Roman"/>
          <w:sz w:val="24"/>
          <w:lang w:val="en-US"/>
        </w:rPr>
        <w:t xml:space="preserve">, and </w:t>
      </w:r>
      <w:r w:rsidR="00952159" w:rsidRPr="00B30C6C">
        <w:rPr>
          <w:rFonts w:ascii="Times New Roman" w:hAnsi="Times New Roman" w:cs="Times New Roman"/>
          <w:sz w:val="24"/>
          <w:lang w:val="en-US"/>
        </w:rPr>
        <w:t xml:space="preserve">extraversion and emotional stability were positively related to </w:t>
      </w:r>
      <w:r w:rsidR="000C520C">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C43E05" w:rsidRPr="00B30C6C">
        <w:rPr>
          <w:rFonts w:ascii="Times New Roman" w:hAnsi="Times New Roman" w:cs="Times New Roman"/>
          <w:sz w:val="24"/>
          <w:lang w:val="en-US"/>
        </w:rPr>
        <w:t xml:space="preserve">. </w:t>
      </w:r>
      <w:r w:rsidR="00821531" w:rsidRPr="00B30C6C">
        <w:rPr>
          <w:rFonts w:ascii="Times New Roman" w:hAnsi="Times New Roman" w:cs="Times New Roman"/>
          <w:sz w:val="24"/>
          <w:lang w:val="en-US"/>
        </w:rPr>
        <w:t xml:space="preserve">We controlled for the Big Five </w:t>
      </w:r>
      <w:r w:rsidR="00D27178" w:rsidRPr="00B30C6C">
        <w:rPr>
          <w:rFonts w:ascii="Times New Roman" w:hAnsi="Times New Roman" w:cs="Times New Roman"/>
          <w:sz w:val="24"/>
          <w:lang w:val="en-US"/>
        </w:rPr>
        <w:t xml:space="preserve">in subsequent analyses. </w:t>
      </w:r>
    </w:p>
    <w:p w14:paraId="58C40662" w14:textId="7A2AFF6B" w:rsidR="00512E96" w:rsidRPr="00B30C6C" w:rsidRDefault="00512E96" w:rsidP="000C520C">
      <w:pPr>
        <w:spacing w:line="480" w:lineRule="exact"/>
        <w:outlineLvl w:val="0"/>
        <w:rPr>
          <w:rFonts w:ascii="Times New Roman" w:hAnsi="Times New Roman" w:cs="Times New Roman"/>
          <w:i/>
          <w:sz w:val="24"/>
          <w:lang w:val="en-US"/>
        </w:rPr>
      </w:pPr>
      <w:r w:rsidRPr="00B30C6C">
        <w:rPr>
          <w:rFonts w:ascii="Times New Roman" w:hAnsi="Times New Roman" w:cs="Times New Roman"/>
          <w:i/>
          <w:sz w:val="24"/>
          <w:lang w:val="en-US"/>
        </w:rPr>
        <w:t>3.</w:t>
      </w:r>
      <w:r w:rsidR="008A3CF3" w:rsidRPr="00B30C6C">
        <w:rPr>
          <w:rFonts w:ascii="Times New Roman" w:hAnsi="Times New Roman" w:cs="Times New Roman"/>
          <w:i/>
          <w:sz w:val="24"/>
          <w:lang w:val="en-US"/>
        </w:rPr>
        <w:t>3</w:t>
      </w:r>
      <w:r w:rsidRPr="00B30C6C">
        <w:rPr>
          <w:rFonts w:ascii="Times New Roman" w:hAnsi="Times New Roman" w:cs="Times New Roman"/>
          <w:i/>
          <w:sz w:val="24"/>
          <w:lang w:val="en-US"/>
        </w:rPr>
        <w:t xml:space="preserve"> </w:t>
      </w:r>
      <w:r w:rsidR="008A3CF3" w:rsidRPr="00B30C6C">
        <w:rPr>
          <w:rFonts w:ascii="Times New Roman" w:hAnsi="Times New Roman" w:cs="Times New Roman"/>
          <w:i/>
          <w:sz w:val="24"/>
          <w:lang w:val="en-US"/>
        </w:rPr>
        <w:t xml:space="preserve">Psychopathy as a </w:t>
      </w:r>
      <w:r w:rsidR="002B2505" w:rsidRPr="00B30C6C">
        <w:rPr>
          <w:rFonts w:ascii="Times New Roman" w:hAnsi="Times New Roman" w:cs="Times New Roman"/>
          <w:i/>
          <w:sz w:val="24"/>
          <w:lang w:val="en-US"/>
        </w:rPr>
        <w:t xml:space="preserve">predictor </w:t>
      </w:r>
      <w:r w:rsidR="008A3CF3" w:rsidRPr="00B30C6C">
        <w:rPr>
          <w:rFonts w:ascii="Times New Roman" w:hAnsi="Times New Roman" w:cs="Times New Roman"/>
          <w:i/>
          <w:sz w:val="24"/>
          <w:lang w:val="en-US"/>
        </w:rPr>
        <w:t xml:space="preserve">of </w:t>
      </w:r>
      <w:r w:rsidR="002B2505" w:rsidRPr="00B30C6C">
        <w:rPr>
          <w:rFonts w:ascii="Times New Roman" w:hAnsi="Times New Roman" w:cs="Times New Roman"/>
          <w:i/>
          <w:sz w:val="24"/>
          <w:lang w:val="en-US"/>
        </w:rPr>
        <w:t>p</w:t>
      </w:r>
      <w:r w:rsidR="008A3CF3" w:rsidRPr="00B30C6C">
        <w:rPr>
          <w:rFonts w:ascii="Times New Roman" w:hAnsi="Times New Roman" w:cs="Times New Roman"/>
          <w:i/>
          <w:sz w:val="24"/>
          <w:lang w:val="en-US"/>
        </w:rPr>
        <w:t xml:space="preserve">rofessional </w:t>
      </w:r>
      <w:r w:rsidR="002B2505" w:rsidRPr="00B30C6C">
        <w:rPr>
          <w:rFonts w:ascii="Times New Roman" w:hAnsi="Times New Roman" w:cs="Times New Roman"/>
          <w:i/>
          <w:sz w:val="24"/>
          <w:lang w:val="en-US"/>
        </w:rPr>
        <w:t>s</w:t>
      </w:r>
      <w:r w:rsidR="008A3CF3" w:rsidRPr="00B30C6C">
        <w:rPr>
          <w:rFonts w:ascii="Times New Roman" w:hAnsi="Times New Roman" w:cs="Times New Roman"/>
          <w:i/>
          <w:sz w:val="24"/>
          <w:lang w:val="en-US"/>
        </w:rPr>
        <w:t>uccess</w:t>
      </w:r>
    </w:p>
    <w:p w14:paraId="3D2E175F" w14:textId="0FCBC414" w:rsidR="00785FEA" w:rsidRPr="00B30C6C" w:rsidRDefault="00726461" w:rsidP="00BB3530">
      <w:pPr>
        <w:spacing w:line="480" w:lineRule="exact"/>
        <w:rPr>
          <w:rFonts w:ascii="Times New Roman" w:hAnsi="Times New Roman" w:cs="Times New Roman"/>
          <w:sz w:val="24"/>
          <w:lang w:val="en-US"/>
        </w:rPr>
      </w:pPr>
      <w:r w:rsidRPr="00B30C6C">
        <w:rPr>
          <w:rFonts w:ascii="Times New Roman" w:hAnsi="Times New Roman" w:cs="Times New Roman"/>
          <w:sz w:val="24"/>
          <w:lang w:val="en-US"/>
        </w:rPr>
        <w:tab/>
      </w:r>
      <w:r w:rsidR="00BB3530">
        <w:rPr>
          <w:rFonts w:ascii="Times New Roman" w:hAnsi="Times New Roman" w:cs="Times New Roman"/>
          <w:sz w:val="24"/>
          <w:lang w:val="en-US"/>
        </w:rPr>
        <w:t>Next, we</w:t>
      </w:r>
      <w:r w:rsidR="00821531" w:rsidRPr="00B30C6C">
        <w:rPr>
          <w:rFonts w:ascii="Times New Roman" w:hAnsi="Times New Roman" w:cs="Times New Roman"/>
          <w:sz w:val="24"/>
          <w:lang w:val="en-US"/>
        </w:rPr>
        <w:t xml:space="preserve"> </w:t>
      </w:r>
      <w:r w:rsidR="00D102B7" w:rsidRPr="00B30C6C">
        <w:rPr>
          <w:rFonts w:ascii="Times New Roman" w:hAnsi="Times New Roman" w:cs="Times New Roman"/>
          <w:sz w:val="24"/>
          <w:lang w:val="en-US"/>
        </w:rPr>
        <w:t xml:space="preserve">tested </w:t>
      </w:r>
      <w:r w:rsidR="00BB3530">
        <w:rPr>
          <w:rFonts w:ascii="Times New Roman" w:hAnsi="Times New Roman" w:cs="Times New Roman"/>
          <w:sz w:val="24"/>
          <w:lang w:val="en-US"/>
        </w:rPr>
        <w:t>a structural equation model examining the relationships between psychopathy (</w:t>
      </w:r>
      <w:r w:rsidR="00BB3530" w:rsidRPr="00B30C6C">
        <w:rPr>
          <w:rFonts w:ascii="Times New Roman" w:hAnsi="Times New Roman" w:cs="Times New Roman"/>
          <w:sz w:val="24"/>
          <w:lang w:val="en-US"/>
        </w:rPr>
        <w:t>FD</w:t>
      </w:r>
      <w:r w:rsidR="00BB3530">
        <w:rPr>
          <w:rFonts w:ascii="Times New Roman" w:hAnsi="Times New Roman" w:cs="Times New Roman"/>
          <w:sz w:val="24"/>
          <w:lang w:val="en-US"/>
        </w:rPr>
        <w:t xml:space="preserve">, </w:t>
      </w:r>
      <w:r w:rsidR="00BB3530" w:rsidRPr="00B30C6C">
        <w:rPr>
          <w:rFonts w:ascii="Times New Roman" w:hAnsi="Times New Roman" w:cs="Times New Roman"/>
          <w:sz w:val="24"/>
          <w:lang w:val="en-US"/>
        </w:rPr>
        <w:t>SCI</w:t>
      </w:r>
      <w:r w:rsidR="00BB3530">
        <w:rPr>
          <w:rFonts w:ascii="Times New Roman" w:hAnsi="Times New Roman" w:cs="Times New Roman"/>
          <w:sz w:val="24"/>
          <w:lang w:val="en-US"/>
        </w:rPr>
        <w:t>, and CO) and our two</w:t>
      </w:r>
      <w:r w:rsidR="00DD6C0A" w:rsidRPr="00B30C6C">
        <w:rPr>
          <w:rFonts w:ascii="Times New Roman" w:hAnsi="Times New Roman" w:cs="Times New Roman"/>
          <w:sz w:val="24"/>
          <w:lang w:val="en-US"/>
        </w:rPr>
        <w:t xml:space="preserve"> </w:t>
      </w:r>
      <w:r w:rsidR="00840AB4">
        <w:rPr>
          <w:rFonts w:ascii="Times New Roman" w:hAnsi="Times New Roman" w:cs="Times New Roman"/>
          <w:sz w:val="24"/>
          <w:lang w:val="en-US"/>
        </w:rPr>
        <w:t>latent variables</w:t>
      </w:r>
      <w:r w:rsidR="00BB3530">
        <w:rPr>
          <w:rFonts w:ascii="Times New Roman" w:hAnsi="Times New Roman" w:cs="Times New Roman"/>
          <w:sz w:val="24"/>
          <w:lang w:val="en-US"/>
        </w:rPr>
        <w:t>,</w:t>
      </w:r>
      <w:r w:rsidR="006D51F7">
        <w:rPr>
          <w:rFonts w:ascii="Times New Roman" w:hAnsi="Times New Roman" w:cs="Times New Roman"/>
          <w:sz w:val="24"/>
          <w:lang w:val="en-US"/>
        </w:rPr>
        <w:t xml:space="preserve"> </w:t>
      </w:r>
      <w:r w:rsidR="007337D1">
        <w:rPr>
          <w:rFonts w:ascii="Times New Roman" w:hAnsi="Times New Roman" w:cs="Times New Roman"/>
          <w:sz w:val="24"/>
          <w:lang w:val="en-US"/>
        </w:rPr>
        <w:t xml:space="preserve">professional satisfaction and </w:t>
      </w:r>
      <w:r w:rsidR="000C520C">
        <w:rPr>
          <w:rFonts w:ascii="Times New Roman" w:hAnsi="Times New Roman" w:cs="Times New Roman"/>
          <w:sz w:val="24"/>
          <w:lang w:val="en-US"/>
        </w:rPr>
        <w:t>material</w:t>
      </w:r>
      <w:r w:rsidR="00D65EBB">
        <w:rPr>
          <w:rFonts w:ascii="Times New Roman" w:hAnsi="Times New Roman" w:cs="Times New Roman"/>
          <w:sz w:val="24"/>
          <w:lang w:val="en-US"/>
        </w:rPr>
        <w:t xml:space="preserve"> success</w:t>
      </w:r>
      <w:r w:rsidR="00D102B7" w:rsidRPr="00B30C6C">
        <w:rPr>
          <w:rFonts w:ascii="Times New Roman" w:hAnsi="Times New Roman" w:cs="Times New Roman"/>
          <w:sz w:val="24"/>
          <w:lang w:val="en-US"/>
        </w:rPr>
        <w:t xml:space="preserve"> </w:t>
      </w:r>
      <w:r w:rsidR="00785FEA" w:rsidRPr="00B30C6C">
        <w:rPr>
          <w:rFonts w:ascii="Times New Roman" w:hAnsi="Times New Roman" w:cs="Times New Roman"/>
          <w:sz w:val="24"/>
          <w:lang w:val="en-US"/>
        </w:rPr>
        <w:t>separately</w:t>
      </w:r>
      <w:r w:rsidR="008D741E">
        <w:rPr>
          <w:rFonts w:ascii="Times New Roman" w:hAnsi="Times New Roman" w:cs="Times New Roman"/>
          <w:sz w:val="24"/>
          <w:lang w:val="en-US"/>
        </w:rPr>
        <w:t>,</w:t>
      </w:r>
      <w:r w:rsidR="00462A44">
        <w:rPr>
          <w:rFonts w:ascii="Times New Roman" w:hAnsi="Times New Roman" w:cs="Times New Roman"/>
          <w:sz w:val="24"/>
          <w:lang w:val="en-US"/>
        </w:rPr>
        <w:t xml:space="preserve"> </w:t>
      </w:r>
      <w:r w:rsidR="00E236BC" w:rsidRPr="00B30C6C">
        <w:rPr>
          <w:rFonts w:ascii="Times New Roman" w:hAnsi="Times New Roman" w:cs="Times New Roman"/>
          <w:sz w:val="24"/>
          <w:lang w:val="en-US"/>
        </w:rPr>
        <w:t>whil</w:t>
      </w:r>
      <w:r w:rsidR="00874E59" w:rsidRPr="00B30C6C">
        <w:rPr>
          <w:rFonts w:ascii="Times New Roman" w:hAnsi="Times New Roman" w:cs="Times New Roman"/>
          <w:sz w:val="24"/>
          <w:lang w:val="en-US"/>
        </w:rPr>
        <w:t>e</w:t>
      </w:r>
      <w:r w:rsidR="00E236BC" w:rsidRPr="00B30C6C">
        <w:rPr>
          <w:rFonts w:ascii="Times New Roman" w:hAnsi="Times New Roman" w:cs="Times New Roman"/>
          <w:sz w:val="24"/>
          <w:lang w:val="en-US"/>
        </w:rPr>
        <w:t xml:space="preserve"> controlling for </w:t>
      </w:r>
      <w:r w:rsidR="001C4755" w:rsidRPr="00B30C6C">
        <w:rPr>
          <w:rFonts w:ascii="Times New Roman" w:hAnsi="Times New Roman" w:cs="Times New Roman"/>
          <w:sz w:val="24"/>
          <w:lang w:val="en-US"/>
        </w:rPr>
        <w:t>gender</w:t>
      </w:r>
      <w:r w:rsidR="00E236BC" w:rsidRPr="00B30C6C">
        <w:rPr>
          <w:rFonts w:ascii="Times New Roman" w:hAnsi="Times New Roman" w:cs="Times New Roman"/>
          <w:sz w:val="24"/>
          <w:lang w:val="en-US"/>
        </w:rPr>
        <w:t>,</w:t>
      </w:r>
      <w:r w:rsidR="00821531" w:rsidRPr="00B30C6C">
        <w:rPr>
          <w:rFonts w:ascii="Times New Roman" w:hAnsi="Times New Roman" w:cs="Times New Roman"/>
          <w:sz w:val="24"/>
          <w:lang w:val="en-US"/>
        </w:rPr>
        <w:t xml:space="preserve"> Big Five</w:t>
      </w:r>
      <w:r w:rsidR="00BB3530">
        <w:rPr>
          <w:rFonts w:ascii="Times New Roman" w:hAnsi="Times New Roman" w:cs="Times New Roman"/>
          <w:sz w:val="24"/>
          <w:lang w:val="en-US"/>
        </w:rPr>
        <w:t>,</w:t>
      </w:r>
      <w:r w:rsidR="00393D1A">
        <w:rPr>
          <w:rFonts w:ascii="Times New Roman" w:hAnsi="Times New Roman" w:cs="Times New Roman"/>
          <w:sz w:val="24"/>
          <w:lang w:val="en-US"/>
        </w:rPr>
        <w:t xml:space="preserve"> </w:t>
      </w:r>
      <w:r w:rsidR="00393D1A">
        <w:rPr>
          <w:rFonts w:ascii="Times New Roman" w:hAnsi="Times New Roman" w:cs="Times New Roman"/>
          <w:sz w:val="24"/>
          <w:lang w:val="en-US"/>
        </w:rPr>
        <w:lastRenderedPageBreak/>
        <w:t>and years in job</w:t>
      </w:r>
      <w:r w:rsidR="00821531" w:rsidRPr="00B30C6C">
        <w:rPr>
          <w:rFonts w:ascii="Times New Roman" w:hAnsi="Times New Roman" w:cs="Times New Roman"/>
          <w:sz w:val="24"/>
          <w:lang w:val="en-US"/>
        </w:rPr>
        <w:t xml:space="preserve"> </w:t>
      </w:r>
      <w:r w:rsidR="00785FEA" w:rsidRPr="00B30C6C">
        <w:rPr>
          <w:rFonts w:ascii="Times New Roman" w:hAnsi="Times New Roman" w:cs="Times New Roman"/>
          <w:sz w:val="24"/>
          <w:lang w:val="en-US"/>
        </w:rPr>
        <w:t>(Table 4)</w:t>
      </w:r>
      <w:r w:rsidR="006B7E0D" w:rsidRPr="00B30C6C">
        <w:rPr>
          <w:rFonts w:ascii="Times New Roman" w:hAnsi="Times New Roman" w:cs="Times New Roman"/>
          <w:sz w:val="24"/>
          <w:lang w:val="en-US"/>
        </w:rPr>
        <w:t xml:space="preserve">. </w:t>
      </w:r>
      <w:r w:rsidR="00DA0D70" w:rsidRPr="00DA0D70">
        <w:rPr>
          <w:rFonts w:ascii="Times New Roman" w:hAnsi="Times New Roman" w:cs="Times New Roman"/>
          <w:sz w:val="24"/>
          <w:lang w:val="en-US"/>
        </w:rPr>
        <w:t xml:space="preserve">To assess model fit, we </w:t>
      </w:r>
      <w:r w:rsidR="009922BD">
        <w:rPr>
          <w:rFonts w:ascii="Times New Roman" w:hAnsi="Times New Roman" w:cs="Times New Roman"/>
          <w:sz w:val="24"/>
          <w:lang w:val="en-US"/>
        </w:rPr>
        <w:t>used</w:t>
      </w:r>
      <w:r w:rsidR="00DA0D70" w:rsidRPr="00DA0D70">
        <w:rPr>
          <w:rFonts w:ascii="Times New Roman" w:hAnsi="Times New Roman" w:cs="Times New Roman"/>
          <w:sz w:val="24"/>
          <w:lang w:val="en-US"/>
        </w:rPr>
        <w:t xml:space="preserve"> </w:t>
      </w:r>
      <w:r w:rsidR="002A47B0">
        <w:rPr>
          <w:rFonts w:ascii="Times New Roman" w:hAnsi="Times New Roman" w:cs="Times New Roman"/>
          <w:sz w:val="24"/>
          <w:lang w:val="en-US"/>
        </w:rPr>
        <w:t xml:space="preserve">again </w:t>
      </w:r>
      <w:r w:rsidR="002A3FCF">
        <w:rPr>
          <w:rFonts w:ascii="Times New Roman" w:hAnsi="Times New Roman" w:cs="Times New Roman"/>
          <w:sz w:val="24"/>
          <w:lang w:val="en-US"/>
        </w:rPr>
        <w:t>Comparative Fit Index (</w:t>
      </w:r>
      <w:r w:rsidR="00DA0D70" w:rsidRPr="00DA0D70">
        <w:rPr>
          <w:rFonts w:ascii="Times New Roman" w:hAnsi="Times New Roman" w:cs="Times New Roman"/>
          <w:sz w:val="24"/>
          <w:lang w:val="en-US"/>
        </w:rPr>
        <w:t>CFI</w:t>
      </w:r>
      <w:r w:rsidR="002A3FCF">
        <w:rPr>
          <w:rFonts w:ascii="Times New Roman" w:hAnsi="Times New Roman" w:cs="Times New Roman"/>
          <w:sz w:val="24"/>
          <w:lang w:val="en-US"/>
        </w:rPr>
        <w:t>)</w:t>
      </w:r>
      <w:r w:rsidR="00DA0D70" w:rsidRPr="00DA0D70">
        <w:rPr>
          <w:rFonts w:ascii="Times New Roman" w:hAnsi="Times New Roman" w:cs="Times New Roman"/>
          <w:sz w:val="24"/>
          <w:lang w:val="en-US"/>
        </w:rPr>
        <w:t xml:space="preserve"> and</w:t>
      </w:r>
      <w:r w:rsidR="002A47B0">
        <w:rPr>
          <w:rFonts w:ascii="Times New Roman" w:hAnsi="Times New Roman" w:cs="Times New Roman"/>
          <w:sz w:val="24"/>
          <w:lang w:val="en-US"/>
        </w:rPr>
        <w:t xml:space="preserve"> RMSEA</w:t>
      </w:r>
      <w:r w:rsidR="00DA0D70" w:rsidRPr="00DA0D70">
        <w:rPr>
          <w:rFonts w:ascii="Times New Roman" w:hAnsi="Times New Roman" w:cs="Times New Roman"/>
          <w:sz w:val="24"/>
          <w:lang w:val="en-US"/>
        </w:rPr>
        <w:t xml:space="preserve"> </w:t>
      </w:r>
      <w:r w:rsidR="00DA0D70" w:rsidRPr="00DA0D70">
        <w:rPr>
          <w:rFonts w:ascii="Times New Roman" w:hAnsi="Times New Roman" w:cs="Times New Roman"/>
          <w:sz w:val="24"/>
          <w:lang w:val="en-US"/>
        </w:rPr>
        <w:fldChar w:fldCharType="begin"/>
      </w:r>
      <w:r w:rsidR="005979CC">
        <w:rPr>
          <w:rFonts w:ascii="Times New Roman" w:hAnsi="Times New Roman" w:cs="Times New Roman"/>
          <w:sz w:val="24"/>
          <w:lang w:val="en-US"/>
        </w:rPr>
        <w:instrText xml:space="preserve"> ADDIN EN.CITE &lt;EndNote&gt;&lt;Cite&gt;&lt;Author&gt;Neumann&lt;/Author&gt;&lt;Year&gt;2015&lt;/Year&gt;&lt;RecNum&gt;5683&lt;/RecNum&gt;&lt;DisplayText&gt;(Neumann, Hare, &amp;amp; Pardini, 2015)&lt;/DisplayText&gt;&lt;record&gt;&lt;rec-number&gt;5683&lt;/rec-number&gt;&lt;foreign-keys&gt;&lt;key app="EN" db-id="vda50vt5nv9xrzet9s75ppp9w9e2vtzzx52t" timestamp="1502803175"&gt;5683&lt;/key&gt;&lt;key app="ENWeb" db-id=""&gt;0&lt;/key&gt;&lt;/foreign-keys&gt;&lt;ref-type name="Journal Article"&gt;17&lt;/ref-type&gt;&lt;contributors&gt;&lt;authors&gt;&lt;author&gt;Neumann, C. S.&lt;/author&gt;&lt;author&gt;Hare, R. D.&lt;/author&gt;&lt;author&gt;Pardini, D. A.&lt;/author&gt;&lt;/authors&gt;&lt;/contributors&gt;&lt;auth-address&gt;University of North Texas.&amp;#xD;University of British Columbia.&amp;#xD;University of Pittsburgh Medical Center.&lt;/auth-address&gt;&lt;titles&gt;&lt;title&gt;Antisociality and the Construct of Psychopathy: Data From Across the Globe&lt;/title&gt;&lt;secondary-title&gt;Journal of Personality&lt;/secondary-title&gt;&lt;/titles&gt;&lt;periodical&gt;&lt;full-title&gt;Journal of Personality&lt;/full-title&gt;&lt;/periodical&gt;&lt;pages&gt;678-92&lt;/pages&gt;&lt;volume&gt;83&lt;/volume&gt;&lt;number&gt;6&lt;/number&gt;&lt;keywords&gt;&lt;keyword&gt;Antisocial Personality Disorder/*psychology&lt;/keyword&gt;&lt;keyword&gt;Criminals/*psychology&lt;/keyword&gt;&lt;keyword&gt;Female&lt;/keyword&gt;&lt;keyword&gt;Humans&lt;/keyword&gt;&lt;keyword&gt;Male&lt;/keyword&gt;&lt;keyword&gt;Prisoners/psychology&lt;/keyword&gt;&lt;keyword&gt;Psychometrics&lt;/keyword&gt;&lt;keyword&gt;Reproducibility of Results&lt;/keyword&gt;&lt;/keywords&gt;&lt;dates&gt;&lt;year&gt;2015&lt;/year&gt;&lt;pub-dates&gt;&lt;date&gt;Dec&lt;/date&gt;&lt;/pub-dates&gt;&lt;/dates&gt;&lt;isbn&gt;1467-6494 (Electronic)&amp;#xD;0022-3506 (Linking)&lt;/isbn&gt;&lt;accession-num&gt;25181550&lt;/accession-num&gt;&lt;urls&gt;&lt;related-urls&gt;&lt;url&gt;https://www.ncbi.nlm.nih.gov/pubmed/25181550&lt;/url&gt;&lt;/related-urls&gt;&lt;/urls&gt;&lt;electronic-resource-num&gt;10.1111/jopy.12127&lt;/electronic-resource-num&gt;&lt;/record&gt;&lt;/Cite&gt;&lt;/EndNote&gt;</w:instrText>
      </w:r>
      <w:r w:rsidR="00DA0D70" w:rsidRPr="00DA0D70">
        <w:rPr>
          <w:rFonts w:ascii="Times New Roman" w:hAnsi="Times New Roman" w:cs="Times New Roman"/>
          <w:sz w:val="24"/>
          <w:lang w:val="en-US"/>
        </w:rPr>
        <w:fldChar w:fldCharType="separate"/>
      </w:r>
      <w:r w:rsidR="005979CC">
        <w:rPr>
          <w:rFonts w:ascii="Times New Roman" w:hAnsi="Times New Roman" w:cs="Times New Roman"/>
          <w:noProof/>
          <w:sz w:val="24"/>
          <w:lang w:val="en-US"/>
        </w:rPr>
        <w:t>(Neumann, Hare, &amp; Pardini, 2015)</w:t>
      </w:r>
      <w:r w:rsidR="00DA0D70" w:rsidRPr="00DA0D70">
        <w:rPr>
          <w:rFonts w:ascii="Times New Roman" w:hAnsi="Times New Roman" w:cs="Times New Roman"/>
          <w:sz w:val="24"/>
          <w:lang w:val="en-US"/>
        </w:rPr>
        <w:fldChar w:fldCharType="end"/>
      </w:r>
      <w:r w:rsidR="009922BD">
        <w:rPr>
          <w:rFonts w:ascii="Times New Roman" w:hAnsi="Times New Roman" w:cs="Times New Roman"/>
          <w:sz w:val="24"/>
          <w:lang w:val="en-US"/>
        </w:rPr>
        <w:t xml:space="preserve"> and </w:t>
      </w:r>
      <w:r w:rsidR="00DA0D70" w:rsidRPr="00DA0D70">
        <w:rPr>
          <w:rFonts w:ascii="Times New Roman" w:hAnsi="Times New Roman" w:cs="Times New Roman"/>
          <w:sz w:val="24"/>
          <w:lang w:val="en-US"/>
        </w:rPr>
        <w:t xml:space="preserve">adopted the traditional CFI </w:t>
      </w:r>
      <w:r w:rsidR="00DA0D70" w:rsidRPr="00DA0D70">
        <w:rPr>
          <w:rFonts w:ascii="Times New Roman" w:hAnsi="Times New Roman" w:cs="Times New Roman"/>
          <w:sz w:val="24"/>
          <w:u w:val="single"/>
          <w:lang w:val="en-US"/>
        </w:rPr>
        <w:t>&gt;</w:t>
      </w:r>
      <w:r w:rsidR="00DA0D70" w:rsidRPr="00DA0D70">
        <w:rPr>
          <w:rFonts w:ascii="Times New Roman" w:hAnsi="Times New Roman" w:cs="Times New Roman"/>
          <w:sz w:val="24"/>
          <w:lang w:val="en-US"/>
        </w:rPr>
        <w:t xml:space="preserve"> .90 and RMSEA </w:t>
      </w:r>
      <w:r w:rsidR="00DA0D70" w:rsidRPr="00DA0D70">
        <w:rPr>
          <w:rFonts w:ascii="Times New Roman" w:hAnsi="Times New Roman" w:cs="Times New Roman"/>
          <w:sz w:val="24"/>
          <w:u w:val="single"/>
          <w:lang w:val="en-US"/>
        </w:rPr>
        <w:t>&lt;</w:t>
      </w:r>
      <w:r w:rsidR="00DA0D70" w:rsidRPr="00DA0D70">
        <w:rPr>
          <w:rFonts w:ascii="Times New Roman" w:hAnsi="Times New Roman" w:cs="Times New Roman"/>
          <w:sz w:val="24"/>
          <w:lang w:val="en-US"/>
        </w:rPr>
        <w:t xml:space="preserve"> .08 as indicative of acceptable model fit </w:t>
      </w:r>
      <w:r w:rsidR="00DA0D70" w:rsidRPr="00DA0D70">
        <w:rPr>
          <w:rFonts w:ascii="Times New Roman" w:hAnsi="Times New Roman" w:cs="Times New Roman"/>
          <w:sz w:val="24"/>
          <w:lang w:val="en-US"/>
        </w:rPr>
        <w:fldChar w:fldCharType="begin"/>
      </w:r>
      <w:r w:rsidR="005979CC">
        <w:rPr>
          <w:rFonts w:ascii="Times New Roman" w:hAnsi="Times New Roman" w:cs="Times New Roman"/>
          <w:sz w:val="24"/>
          <w:lang w:val="en-US"/>
        </w:rPr>
        <w:instrText xml:space="preserve"> ADDIN EN.CITE &lt;EndNote&gt;&lt;Cite&gt;&lt;Author&gt;West&lt;/Author&gt;&lt;Year&gt;2012&lt;/Year&gt;&lt;RecNum&gt;5686&lt;/RecNum&gt;&lt;DisplayText&gt;(West et al., 2012)&lt;/DisplayText&gt;&lt;record&gt;&lt;rec-number&gt;5686&lt;/rec-number&gt;&lt;foreign-keys&gt;&lt;key app="EN" db-id="vda50vt5nv9xrzet9s75ppp9w9e2vtzzx52t" timestamp="1502811845"&gt;5686&lt;/key&gt;&lt;/foreign-keys&gt;&lt;ref-type name="Book Section"&gt;5&lt;/ref-type&gt;&lt;contributors&gt;&lt;authors&gt;&lt;author&gt;West, S. G.&lt;/author&gt;&lt;author&gt;Taylor, A. B.&lt;/author&gt;&lt;author&gt;Wu, W. &lt;/author&gt;&lt;/authors&gt;&lt;/contributors&gt;&lt;titles&gt;&lt;title&gt;Model fit and model selection in structural equation modeling&lt;/title&gt;&lt;secondary-title&gt;Handbook of structural equation modeling&lt;/secondary-title&gt;&lt;/titles&gt;&lt;pages&gt;209-231&lt;/pages&gt;&lt;dates&gt;&lt;year&gt;2012&lt;/year&gt;&lt;/dates&gt;&lt;pub-location&gt;New York&lt;/pub-location&gt;&lt;publisher&gt;Guilford Press&lt;/publisher&gt;&lt;urls&gt;&lt;/urls&gt;&lt;/record&gt;&lt;/Cite&gt;&lt;/EndNote&gt;</w:instrText>
      </w:r>
      <w:r w:rsidR="00DA0D70" w:rsidRPr="00DA0D70">
        <w:rPr>
          <w:rFonts w:ascii="Times New Roman" w:hAnsi="Times New Roman" w:cs="Times New Roman"/>
          <w:sz w:val="24"/>
          <w:lang w:val="en-US"/>
        </w:rPr>
        <w:fldChar w:fldCharType="separate"/>
      </w:r>
      <w:r w:rsidR="005979CC">
        <w:rPr>
          <w:rFonts w:ascii="Times New Roman" w:hAnsi="Times New Roman" w:cs="Times New Roman"/>
          <w:noProof/>
          <w:sz w:val="24"/>
          <w:lang w:val="en-US"/>
        </w:rPr>
        <w:t>(West et al., 2012)</w:t>
      </w:r>
      <w:r w:rsidR="00DA0D70" w:rsidRPr="00DA0D70">
        <w:rPr>
          <w:rFonts w:ascii="Times New Roman" w:hAnsi="Times New Roman" w:cs="Times New Roman"/>
          <w:sz w:val="24"/>
          <w:lang w:val="en-US"/>
        </w:rPr>
        <w:fldChar w:fldCharType="end"/>
      </w:r>
      <w:r w:rsidR="00DA0D70" w:rsidRPr="00DA0D70">
        <w:rPr>
          <w:rFonts w:ascii="Times New Roman" w:hAnsi="Times New Roman" w:cs="Times New Roman"/>
          <w:sz w:val="24"/>
          <w:lang w:val="en-US"/>
        </w:rPr>
        <w:t>.</w:t>
      </w:r>
    </w:p>
    <w:p w14:paraId="2EF9628E" w14:textId="729049AE" w:rsidR="00785FEA" w:rsidRPr="00B30C6C" w:rsidRDefault="00985590" w:rsidP="001B0381">
      <w:pPr>
        <w:spacing w:line="480" w:lineRule="exact"/>
        <w:ind w:firstLine="720"/>
        <w:rPr>
          <w:rFonts w:ascii="Times New Roman" w:hAnsi="Times New Roman" w:cs="Times New Roman"/>
          <w:sz w:val="24"/>
          <w:lang w:val="en-US"/>
        </w:rPr>
      </w:pPr>
      <w:r>
        <w:rPr>
          <w:rFonts w:ascii="Times New Roman" w:hAnsi="Times New Roman" w:cs="Times New Roman"/>
          <w:i/>
          <w:iCs/>
          <w:sz w:val="24"/>
          <w:lang w:val="en-US"/>
        </w:rPr>
        <w:t>Professional satisfaction</w:t>
      </w:r>
      <w:r w:rsidR="00C43E05" w:rsidRPr="00B30C6C">
        <w:rPr>
          <w:rFonts w:ascii="Times New Roman" w:hAnsi="Times New Roman" w:cs="Times New Roman"/>
          <w:sz w:val="24"/>
          <w:lang w:val="en-US"/>
        </w:rPr>
        <w:t xml:space="preserve">. </w:t>
      </w:r>
      <w:r w:rsidR="007337D1">
        <w:rPr>
          <w:rFonts w:ascii="Times New Roman" w:hAnsi="Times New Roman" w:cs="Times New Roman"/>
          <w:sz w:val="24"/>
          <w:lang w:val="en-US"/>
        </w:rPr>
        <w:t>In a first model, w</w:t>
      </w:r>
      <w:r w:rsidR="00E236BC" w:rsidRPr="00B30C6C">
        <w:rPr>
          <w:rFonts w:ascii="Times New Roman" w:hAnsi="Times New Roman" w:cs="Times New Roman"/>
          <w:sz w:val="24"/>
          <w:lang w:val="en-US"/>
        </w:rPr>
        <w:t>e entered FD</w:t>
      </w:r>
      <w:r w:rsidR="00D83A7C">
        <w:rPr>
          <w:rFonts w:ascii="Times New Roman" w:hAnsi="Times New Roman" w:cs="Times New Roman"/>
          <w:sz w:val="24"/>
          <w:lang w:val="en-US"/>
        </w:rPr>
        <w:t xml:space="preserve">, </w:t>
      </w:r>
      <w:r w:rsidR="00E236BC" w:rsidRPr="00B30C6C">
        <w:rPr>
          <w:rFonts w:ascii="Times New Roman" w:hAnsi="Times New Roman" w:cs="Times New Roman"/>
          <w:sz w:val="24"/>
          <w:lang w:val="en-US"/>
        </w:rPr>
        <w:t>SCI</w:t>
      </w:r>
      <w:r w:rsidR="00462A44">
        <w:rPr>
          <w:rFonts w:ascii="Times New Roman" w:hAnsi="Times New Roman" w:cs="Times New Roman"/>
          <w:sz w:val="24"/>
          <w:lang w:val="en-US"/>
        </w:rPr>
        <w:t>,</w:t>
      </w:r>
      <w:r w:rsidR="00D83A7C">
        <w:rPr>
          <w:rFonts w:ascii="Times New Roman" w:hAnsi="Times New Roman" w:cs="Times New Roman"/>
          <w:sz w:val="24"/>
          <w:lang w:val="en-US"/>
        </w:rPr>
        <w:t xml:space="preserve"> and CO</w:t>
      </w:r>
      <w:r w:rsidR="00E236BC" w:rsidRPr="00B30C6C">
        <w:rPr>
          <w:rFonts w:ascii="Times New Roman" w:hAnsi="Times New Roman" w:cs="Times New Roman"/>
          <w:sz w:val="24"/>
          <w:lang w:val="en-US"/>
        </w:rPr>
        <w:t xml:space="preserve">. The model </w:t>
      </w:r>
      <w:r w:rsidR="00FD20DC">
        <w:rPr>
          <w:rFonts w:ascii="Times New Roman" w:hAnsi="Times New Roman" w:cs="Times New Roman"/>
          <w:sz w:val="24"/>
          <w:lang w:val="en-US"/>
        </w:rPr>
        <w:t>provided a good fit</w:t>
      </w:r>
      <w:r w:rsidR="00073B51">
        <w:rPr>
          <w:rFonts w:ascii="Times New Roman" w:hAnsi="Times New Roman" w:cs="Times New Roman"/>
          <w:sz w:val="24"/>
          <w:lang w:val="en-US"/>
        </w:rPr>
        <w:t xml:space="preserve"> to the data</w:t>
      </w:r>
      <w:r w:rsidR="00FD20DC">
        <w:rPr>
          <w:rFonts w:ascii="Times New Roman" w:hAnsi="Times New Roman" w:cs="Times New Roman"/>
          <w:sz w:val="24"/>
          <w:lang w:val="en-US"/>
        </w:rPr>
        <w:t>,</w:t>
      </w:r>
      <w:r w:rsidR="00E236BC" w:rsidRPr="00B30C6C">
        <w:rPr>
          <w:rFonts w:ascii="Times New Roman" w:hAnsi="Times New Roman" w:cs="Times New Roman"/>
          <w:sz w:val="24"/>
          <w:lang w:val="en-US"/>
        </w:rPr>
        <w:t xml:space="preserve"> </w:t>
      </w:r>
      <w:r w:rsidR="00F82736" w:rsidRPr="00E61D9A">
        <w:rPr>
          <w:rFonts w:ascii="Times New Roman" w:hAnsi="Times New Roman" w:cs="Times New Roman"/>
          <w:i/>
          <w:sz w:val="24"/>
          <w:lang w:val="en-US"/>
        </w:rPr>
        <w:sym w:font="Symbol" w:char="F043"/>
      </w:r>
      <w:r w:rsidR="00F82736" w:rsidRPr="00E61D9A">
        <w:rPr>
          <w:rFonts w:ascii="Times New Roman" w:hAnsi="Times New Roman" w:cs="Times New Roman"/>
          <w:i/>
          <w:sz w:val="24"/>
          <w:vertAlign w:val="superscript"/>
          <w:lang w:val="en-US"/>
        </w:rPr>
        <w:t>2</w:t>
      </w:r>
      <w:r w:rsidR="00E236BC" w:rsidRPr="00E61D9A">
        <w:rPr>
          <w:rFonts w:ascii="Times New Roman" w:hAnsi="Times New Roman" w:cs="Times New Roman"/>
          <w:sz w:val="24"/>
          <w:lang w:val="en-US"/>
        </w:rPr>
        <w:t>(</w:t>
      </w:r>
      <w:r w:rsidR="00E61D9A">
        <w:rPr>
          <w:rFonts w:ascii="Times New Roman" w:hAnsi="Times New Roman" w:cs="Times New Roman"/>
          <w:sz w:val="24"/>
          <w:lang w:val="en-US"/>
        </w:rPr>
        <w:t>6</w:t>
      </w:r>
      <w:r w:rsidR="00E236BC" w:rsidRPr="00E61D9A">
        <w:rPr>
          <w:rFonts w:ascii="Times New Roman" w:hAnsi="Times New Roman" w:cs="Times New Roman"/>
          <w:sz w:val="24"/>
          <w:lang w:val="en-US"/>
        </w:rPr>
        <w:t xml:space="preserve">) = </w:t>
      </w:r>
      <w:r w:rsidR="009264AB" w:rsidRPr="00E61D9A">
        <w:rPr>
          <w:rFonts w:ascii="Times New Roman" w:hAnsi="Times New Roman" w:cs="Times New Roman"/>
          <w:sz w:val="24"/>
          <w:lang w:val="en-US"/>
        </w:rPr>
        <w:t>7</w:t>
      </w:r>
      <w:r w:rsidR="00E236BC" w:rsidRPr="00E61D9A">
        <w:rPr>
          <w:rFonts w:ascii="Times New Roman" w:hAnsi="Times New Roman" w:cs="Times New Roman"/>
          <w:sz w:val="24"/>
          <w:lang w:val="en-US"/>
        </w:rPr>
        <w:t>.</w:t>
      </w:r>
      <w:r w:rsidR="00F82736" w:rsidRPr="00E61D9A">
        <w:rPr>
          <w:rFonts w:ascii="Times New Roman" w:hAnsi="Times New Roman" w:cs="Times New Roman"/>
          <w:sz w:val="24"/>
          <w:lang w:val="en-US"/>
        </w:rPr>
        <w:t>50</w:t>
      </w:r>
      <w:r w:rsidR="00E236BC" w:rsidRPr="00E61D9A">
        <w:rPr>
          <w:rFonts w:ascii="Times New Roman" w:hAnsi="Times New Roman" w:cs="Times New Roman"/>
          <w:sz w:val="24"/>
          <w:lang w:val="en-US"/>
        </w:rPr>
        <w:t xml:space="preserve">, </w:t>
      </w:r>
      <w:r w:rsidR="00E236BC" w:rsidRPr="00E61D9A">
        <w:rPr>
          <w:rFonts w:ascii="Times New Roman" w:hAnsi="Times New Roman" w:cs="Times New Roman"/>
          <w:i/>
          <w:sz w:val="24"/>
          <w:lang w:val="en-US"/>
        </w:rPr>
        <w:t>p</w:t>
      </w:r>
      <w:r w:rsidR="00E61D9A">
        <w:rPr>
          <w:rFonts w:ascii="Times New Roman" w:hAnsi="Times New Roman" w:cs="Times New Roman"/>
          <w:sz w:val="24"/>
          <w:lang w:val="en-US"/>
        </w:rPr>
        <w:t xml:space="preserve"> = .28, </w:t>
      </w:r>
      <w:r w:rsidR="00E61D9A">
        <w:rPr>
          <w:rFonts w:ascii="Times New Roman" w:hAnsi="Times New Roman" w:cs="Times New Roman"/>
          <w:sz w:val="24"/>
        </w:rPr>
        <w:t xml:space="preserve">CFI = </w:t>
      </w:r>
      <w:r w:rsidR="00B316A6">
        <w:rPr>
          <w:rFonts w:ascii="Times New Roman" w:hAnsi="Times New Roman" w:cs="Times New Roman"/>
          <w:sz w:val="24"/>
        </w:rPr>
        <w:t>.</w:t>
      </w:r>
      <w:r w:rsidR="00E61D9A">
        <w:rPr>
          <w:rFonts w:ascii="Times New Roman" w:hAnsi="Times New Roman" w:cs="Times New Roman"/>
          <w:sz w:val="24"/>
        </w:rPr>
        <w:t xml:space="preserve">97, RMSEA = </w:t>
      </w:r>
      <w:r w:rsidR="00B316A6">
        <w:rPr>
          <w:rFonts w:ascii="Times New Roman" w:hAnsi="Times New Roman" w:cs="Times New Roman"/>
          <w:sz w:val="24"/>
        </w:rPr>
        <w:t>.</w:t>
      </w:r>
      <w:r w:rsidR="00E61D9A">
        <w:rPr>
          <w:rFonts w:ascii="Times New Roman" w:hAnsi="Times New Roman" w:cs="Times New Roman"/>
          <w:sz w:val="24"/>
        </w:rPr>
        <w:t>02</w:t>
      </w:r>
      <w:r w:rsidR="00954855">
        <w:rPr>
          <w:rFonts w:ascii="Times New Roman" w:hAnsi="Times New Roman" w:cs="Times New Roman"/>
          <w:sz w:val="24"/>
        </w:rPr>
        <w:t xml:space="preserve">. </w:t>
      </w:r>
      <w:r w:rsidR="008707BB" w:rsidRPr="00B30C6C">
        <w:rPr>
          <w:rFonts w:ascii="Times New Roman" w:hAnsi="Times New Roman" w:cs="Times New Roman"/>
          <w:sz w:val="24"/>
          <w:lang w:val="en-US"/>
        </w:rPr>
        <w:t>Mirroring</w:t>
      </w:r>
      <w:r w:rsidR="00785FEA" w:rsidRPr="00B30C6C">
        <w:rPr>
          <w:rFonts w:ascii="Times New Roman" w:hAnsi="Times New Roman" w:cs="Times New Roman"/>
          <w:sz w:val="24"/>
          <w:lang w:val="en-US"/>
        </w:rPr>
        <w:t xml:space="preserve"> the zero-order correlation</w:t>
      </w:r>
      <w:r w:rsidR="008707BB" w:rsidRPr="00B30C6C">
        <w:rPr>
          <w:rFonts w:ascii="Times New Roman" w:hAnsi="Times New Roman" w:cs="Times New Roman"/>
          <w:sz w:val="24"/>
          <w:lang w:val="en-US"/>
        </w:rPr>
        <w:t>s</w:t>
      </w:r>
      <w:r w:rsidR="00785FEA" w:rsidRPr="00B30C6C">
        <w:rPr>
          <w:rFonts w:ascii="Times New Roman" w:hAnsi="Times New Roman" w:cs="Times New Roman"/>
          <w:sz w:val="24"/>
          <w:lang w:val="en-US"/>
        </w:rPr>
        <w:t xml:space="preserve">, </w:t>
      </w:r>
      <w:r w:rsidR="008707BB" w:rsidRPr="00B30C6C">
        <w:rPr>
          <w:rFonts w:ascii="Times New Roman" w:hAnsi="Times New Roman" w:cs="Times New Roman"/>
          <w:sz w:val="24"/>
          <w:lang w:val="en-US"/>
        </w:rPr>
        <w:t>F</w:t>
      </w:r>
      <w:r w:rsidR="00874E59" w:rsidRPr="00B30C6C">
        <w:rPr>
          <w:rFonts w:ascii="Times New Roman" w:hAnsi="Times New Roman" w:cs="Times New Roman"/>
          <w:sz w:val="24"/>
          <w:lang w:val="en-US"/>
        </w:rPr>
        <w:t xml:space="preserve">D </w:t>
      </w:r>
      <w:r w:rsidR="008707BB" w:rsidRPr="00B30C6C">
        <w:rPr>
          <w:rFonts w:ascii="Times New Roman" w:hAnsi="Times New Roman" w:cs="Times New Roman"/>
          <w:sz w:val="24"/>
          <w:lang w:val="en-US"/>
        </w:rPr>
        <w:t>was a significant positive predictor</w:t>
      </w:r>
      <w:r w:rsidR="00012C80">
        <w:rPr>
          <w:rFonts w:ascii="Times New Roman" w:hAnsi="Times New Roman" w:cs="Times New Roman"/>
          <w:sz w:val="24"/>
          <w:lang w:val="en-US"/>
        </w:rPr>
        <w:t xml:space="preserve"> </w:t>
      </w:r>
      <w:r w:rsidR="004539D1" w:rsidRPr="00B30C6C">
        <w:rPr>
          <w:rFonts w:ascii="Times New Roman" w:hAnsi="Times New Roman" w:cs="Times New Roman"/>
          <w:sz w:val="24"/>
          <w:lang w:val="en-US"/>
        </w:rPr>
        <w:t>(</w:t>
      </w:r>
      <w:r w:rsidR="00975955">
        <w:rPr>
          <w:rFonts w:ascii="Times New Roman" w:hAnsi="Times New Roman" w:cs="Times New Roman"/>
          <w:i/>
          <w:sz w:val="24"/>
          <w:lang w:val="en-US"/>
        </w:rPr>
        <w:t>B</w:t>
      </w:r>
      <w:r w:rsidR="00E61D9A">
        <w:rPr>
          <w:rFonts w:ascii="Times New Roman" w:hAnsi="Times New Roman" w:cs="Times New Roman"/>
          <w:sz w:val="24"/>
          <w:lang w:val="en-US"/>
        </w:rPr>
        <w:t xml:space="preserve"> = </w:t>
      </w:r>
      <w:r w:rsidR="00B316A6">
        <w:rPr>
          <w:rFonts w:ascii="Times New Roman" w:hAnsi="Times New Roman" w:cs="Times New Roman"/>
          <w:sz w:val="24"/>
          <w:lang w:val="en-US"/>
        </w:rPr>
        <w:t>.</w:t>
      </w:r>
      <w:r w:rsidR="00E61D9A">
        <w:rPr>
          <w:rFonts w:ascii="Times New Roman" w:hAnsi="Times New Roman" w:cs="Times New Roman"/>
          <w:sz w:val="24"/>
          <w:lang w:val="en-US"/>
        </w:rPr>
        <w:t>04</w:t>
      </w:r>
      <w:r w:rsidR="004539D1" w:rsidRPr="00B30C6C">
        <w:rPr>
          <w:rFonts w:ascii="Times New Roman" w:hAnsi="Times New Roman" w:cs="Times New Roman"/>
          <w:sz w:val="24"/>
          <w:lang w:val="en-US"/>
        </w:rPr>
        <w:t>,</w:t>
      </w:r>
      <w:r w:rsidR="00E61D9A">
        <w:rPr>
          <w:rFonts w:ascii="Times New Roman" w:hAnsi="Times New Roman" w:cs="Times New Roman"/>
          <w:sz w:val="24"/>
          <w:lang w:val="en-US"/>
        </w:rPr>
        <w:t xml:space="preserve"> </w:t>
      </w:r>
      <w:r w:rsidR="00E61D9A" w:rsidRPr="00E61D9A">
        <w:rPr>
          <w:rFonts w:ascii="Times New Roman" w:hAnsi="Times New Roman" w:cs="Times New Roman"/>
          <w:i/>
          <w:sz w:val="24"/>
        </w:rPr>
        <w:t>SE</w:t>
      </w:r>
      <w:r w:rsidR="00E61D9A">
        <w:rPr>
          <w:rFonts w:ascii="Times New Roman" w:hAnsi="Times New Roman" w:cs="Times New Roman"/>
          <w:sz w:val="24"/>
        </w:rPr>
        <w:t xml:space="preserve"> = </w:t>
      </w:r>
      <w:r w:rsidR="00B316A6">
        <w:rPr>
          <w:rFonts w:ascii="Times New Roman" w:hAnsi="Times New Roman" w:cs="Times New Roman"/>
          <w:sz w:val="24"/>
        </w:rPr>
        <w:t>.</w:t>
      </w:r>
      <w:r w:rsidR="00E61D9A">
        <w:rPr>
          <w:rFonts w:ascii="Times New Roman" w:hAnsi="Times New Roman" w:cs="Times New Roman"/>
          <w:sz w:val="24"/>
        </w:rPr>
        <w:t>01</w:t>
      </w:r>
      <w:r w:rsidR="00E61D9A" w:rsidRPr="00E61D9A">
        <w:rPr>
          <w:rFonts w:ascii="Times New Roman" w:hAnsi="Times New Roman" w:cs="Times New Roman"/>
          <w:sz w:val="24"/>
        </w:rPr>
        <w:t xml:space="preserve">, </w:t>
      </w:r>
      <w:r w:rsidR="00E61D9A">
        <w:rPr>
          <w:rFonts w:ascii="Times New Roman" w:hAnsi="Times New Roman" w:cs="Times New Roman"/>
          <w:i/>
          <w:sz w:val="24"/>
        </w:rPr>
        <w:t>z</w:t>
      </w:r>
      <w:r w:rsidR="00E61D9A" w:rsidRPr="00E61D9A">
        <w:rPr>
          <w:rFonts w:ascii="Times New Roman" w:hAnsi="Times New Roman" w:cs="Times New Roman"/>
          <w:sz w:val="24"/>
        </w:rPr>
        <w:t xml:space="preserve"> = </w:t>
      </w:r>
      <w:r w:rsidR="00E61D9A">
        <w:rPr>
          <w:rFonts w:ascii="Times New Roman" w:hAnsi="Times New Roman" w:cs="Times New Roman"/>
          <w:sz w:val="24"/>
        </w:rPr>
        <w:t>2.91</w:t>
      </w:r>
      <w:r w:rsidR="00E61D9A" w:rsidRPr="00E61D9A">
        <w:rPr>
          <w:rFonts w:ascii="Times New Roman" w:hAnsi="Times New Roman" w:cs="Times New Roman"/>
          <w:sz w:val="24"/>
        </w:rPr>
        <w:t xml:space="preserve">, </w:t>
      </w:r>
      <w:r w:rsidR="00E61D9A" w:rsidRPr="00E61D9A">
        <w:rPr>
          <w:rFonts w:ascii="Times New Roman" w:hAnsi="Times New Roman" w:cs="Times New Roman"/>
          <w:i/>
          <w:sz w:val="24"/>
        </w:rPr>
        <w:t>p</w:t>
      </w:r>
      <w:r w:rsidR="00E61D9A">
        <w:rPr>
          <w:rFonts w:ascii="Times New Roman" w:hAnsi="Times New Roman" w:cs="Times New Roman"/>
          <w:sz w:val="24"/>
        </w:rPr>
        <w:t xml:space="preserve"> =</w:t>
      </w:r>
      <w:r w:rsidR="00012C80">
        <w:rPr>
          <w:rFonts w:ascii="Times New Roman" w:hAnsi="Times New Roman" w:cs="Times New Roman"/>
          <w:sz w:val="24"/>
        </w:rPr>
        <w:t xml:space="preserve"> </w:t>
      </w:r>
      <w:r w:rsidR="00E61D9A">
        <w:rPr>
          <w:rFonts w:ascii="Times New Roman" w:hAnsi="Times New Roman" w:cs="Times New Roman"/>
          <w:sz w:val="24"/>
        </w:rPr>
        <w:t>.004)</w:t>
      </w:r>
      <w:r w:rsidR="008707BB" w:rsidRPr="00B30C6C">
        <w:rPr>
          <w:rFonts w:ascii="Times New Roman" w:hAnsi="Times New Roman" w:cs="Times New Roman"/>
          <w:sz w:val="24"/>
          <w:lang w:val="en-US"/>
        </w:rPr>
        <w:t xml:space="preserve">, </w:t>
      </w:r>
      <w:r w:rsidR="00874E59" w:rsidRPr="00B30C6C">
        <w:rPr>
          <w:rFonts w:ascii="Times New Roman" w:hAnsi="Times New Roman" w:cs="Times New Roman"/>
          <w:sz w:val="24"/>
          <w:lang w:val="en-US"/>
        </w:rPr>
        <w:t xml:space="preserve">whereas SCI </w:t>
      </w:r>
      <w:r w:rsidR="008707BB" w:rsidRPr="00B30C6C">
        <w:rPr>
          <w:rFonts w:ascii="Times New Roman" w:hAnsi="Times New Roman" w:cs="Times New Roman"/>
          <w:sz w:val="24"/>
          <w:lang w:val="en-US"/>
        </w:rPr>
        <w:t xml:space="preserve">was </w:t>
      </w:r>
      <w:r w:rsidR="00785FEA" w:rsidRPr="00B30C6C">
        <w:rPr>
          <w:rFonts w:ascii="Times New Roman" w:hAnsi="Times New Roman" w:cs="Times New Roman"/>
          <w:sz w:val="24"/>
          <w:lang w:val="en-US"/>
        </w:rPr>
        <w:t>a significant negative predictor</w:t>
      </w:r>
      <w:r w:rsidR="004539D1" w:rsidRPr="00B30C6C">
        <w:rPr>
          <w:rFonts w:ascii="Times New Roman" w:hAnsi="Times New Roman" w:cs="Times New Roman"/>
          <w:sz w:val="24"/>
          <w:lang w:val="en-US"/>
        </w:rPr>
        <w:t xml:space="preserve"> </w:t>
      </w:r>
      <w:r w:rsidR="00785FEA" w:rsidRPr="00B30C6C">
        <w:rPr>
          <w:rFonts w:ascii="Times New Roman" w:hAnsi="Times New Roman" w:cs="Times New Roman"/>
          <w:sz w:val="24"/>
          <w:lang w:val="en-US"/>
        </w:rPr>
        <w:t>(</w:t>
      </w:r>
      <w:r w:rsidR="00975955">
        <w:rPr>
          <w:rFonts w:ascii="Times New Roman" w:hAnsi="Times New Roman" w:cs="Times New Roman"/>
          <w:i/>
          <w:sz w:val="24"/>
          <w:lang w:val="en-US"/>
        </w:rPr>
        <w:t>B</w:t>
      </w:r>
      <w:r w:rsidR="00E61D9A">
        <w:rPr>
          <w:rFonts w:ascii="Times New Roman" w:hAnsi="Times New Roman" w:cs="Times New Roman"/>
          <w:sz w:val="24"/>
          <w:lang w:val="en-US"/>
        </w:rPr>
        <w:t xml:space="preserve"> = -</w:t>
      </w:r>
      <w:r w:rsidR="00B316A6">
        <w:rPr>
          <w:rFonts w:ascii="Times New Roman" w:hAnsi="Times New Roman" w:cs="Times New Roman"/>
          <w:sz w:val="24"/>
          <w:lang w:val="en-US"/>
        </w:rPr>
        <w:t>.</w:t>
      </w:r>
      <w:r w:rsidR="00E61D9A">
        <w:rPr>
          <w:rFonts w:ascii="Times New Roman" w:hAnsi="Times New Roman" w:cs="Times New Roman"/>
          <w:sz w:val="24"/>
          <w:lang w:val="en-US"/>
        </w:rPr>
        <w:t>05</w:t>
      </w:r>
      <w:r w:rsidR="00E61D9A" w:rsidRPr="00B30C6C">
        <w:rPr>
          <w:rFonts w:ascii="Times New Roman" w:hAnsi="Times New Roman" w:cs="Times New Roman"/>
          <w:sz w:val="24"/>
          <w:lang w:val="en-US"/>
        </w:rPr>
        <w:t>,</w:t>
      </w:r>
      <w:r w:rsidR="00E61D9A">
        <w:rPr>
          <w:rFonts w:ascii="Times New Roman" w:hAnsi="Times New Roman" w:cs="Times New Roman"/>
          <w:sz w:val="24"/>
          <w:lang w:val="en-US"/>
        </w:rPr>
        <w:t xml:space="preserve"> </w:t>
      </w:r>
      <w:r w:rsidR="00E61D9A" w:rsidRPr="00E61D9A">
        <w:rPr>
          <w:rFonts w:ascii="Times New Roman" w:hAnsi="Times New Roman" w:cs="Times New Roman"/>
          <w:i/>
          <w:sz w:val="24"/>
        </w:rPr>
        <w:t>SE</w:t>
      </w:r>
      <w:r w:rsidR="00E61D9A">
        <w:rPr>
          <w:rFonts w:ascii="Times New Roman" w:hAnsi="Times New Roman" w:cs="Times New Roman"/>
          <w:sz w:val="24"/>
        </w:rPr>
        <w:t xml:space="preserve"> = </w:t>
      </w:r>
      <w:r w:rsidR="00B316A6">
        <w:rPr>
          <w:rFonts w:ascii="Times New Roman" w:hAnsi="Times New Roman" w:cs="Times New Roman"/>
          <w:sz w:val="24"/>
        </w:rPr>
        <w:t>.</w:t>
      </w:r>
      <w:r w:rsidR="00E61D9A">
        <w:rPr>
          <w:rFonts w:ascii="Times New Roman" w:hAnsi="Times New Roman" w:cs="Times New Roman"/>
          <w:sz w:val="24"/>
        </w:rPr>
        <w:t>02</w:t>
      </w:r>
      <w:r w:rsidR="00E61D9A" w:rsidRPr="00E61D9A">
        <w:rPr>
          <w:rFonts w:ascii="Times New Roman" w:hAnsi="Times New Roman" w:cs="Times New Roman"/>
          <w:sz w:val="24"/>
        </w:rPr>
        <w:t xml:space="preserve">, </w:t>
      </w:r>
      <w:r w:rsidR="00E61D9A">
        <w:rPr>
          <w:rFonts w:ascii="Times New Roman" w:hAnsi="Times New Roman" w:cs="Times New Roman"/>
          <w:i/>
          <w:sz w:val="24"/>
        </w:rPr>
        <w:t>z</w:t>
      </w:r>
      <w:r w:rsidR="00E61D9A" w:rsidRPr="00E61D9A">
        <w:rPr>
          <w:rFonts w:ascii="Times New Roman" w:hAnsi="Times New Roman" w:cs="Times New Roman"/>
          <w:sz w:val="24"/>
        </w:rPr>
        <w:t xml:space="preserve"> = </w:t>
      </w:r>
      <w:r w:rsidR="00E61D9A">
        <w:rPr>
          <w:rFonts w:ascii="Times New Roman" w:hAnsi="Times New Roman" w:cs="Times New Roman"/>
          <w:sz w:val="24"/>
        </w:rPr>
        <w:t>-2.75</w:t>
      </w:r>
      <w:r w:rsidR="00E61D9A" w:rsidRPr="00E61D9A">
        <w:rPr>
          <w:rFonts w:ascii="Times New Roman" w:hAnsi="Times New Roman" w:cs="Times New Roman"/>
          <w:sz w:val="24"/>
        </w:rPr>
        <w:t xml:space="preserve">, </w:t>
      </w:r>
      <w:r w:rsidR="00E61D9A" w:rsidRPr="00E61D9A">
        <w:rPr>
          <w:rFonts w:ascii="Times New Roman" w:hAnsi="Times New Roman" w:cs="Times New Roman"/>
          <w:i/>
          <w:sz w:val="24"/>
        </w:rPr>
        <w:t>p</w:t>
      </w:r>
      <w:r w:rsidR="00E61D9A">
        <w:rPr>
          <w:rFonts w:ascii="Times New Roman" w:hAnsi="Times New Roman" w:cs="Times New Roman"/>
          <w:sz w:val="24"/>
        </w:rPr>
        <w:t xml:space="preserve"> =</w:t>
      </w:r>
      <w:r w:rsidR="00012C80">
        <w:rPr>
          <w:rFonts w:ascii="Times New Roman" w:hAnsi="Times New Roman" w:cs="Times New Roman"/>
          <w:sz w:val="24"/>
        </w:rPr>
        <w:t xml:space="preserve"> </w:t>
      </w:r>
      <w:r w:rsidR="00E61D9A">
        <w:rPr>
          <w:rFonts w:ascii="Times New Roman" w:hAnsi="Times New Roman" w:cs="Times New Roman"/>
          <w:sz w:val="24"/>
        </w:rPr>
        <w:t>.006</w:t>
      </w:r>
      <w:r w:rsidR="00785FEA" w:rsidRPr="00B30C6C">
        <w:rPr>
          <w:rFonts w:ascii="Times New Roman" w:hAnsi="Times New Roman" w:cs="Times New Roman"/>
          <w:sz w:val="24"/>
          <w:lang w:val="en-US"/>
        </w:rPr>
        <w:t>)</w:t>
      </w:r>
      <w:r w:rsidR="008E5EBD">
        <w:rPr>
          <w:rFonts w:ascii="Times New Roman" w:hAnsi="Times New Roman" w:cs="Times New Roman"/>
          <w:sz w:val="24"/>
          <w:lang w:val="en-US"/>
        </w:rPr>
        <w:t xml:space="preserve">, </w:t>
      </w:r>
      <w:r w:rsidR="008E5EBD" w:rsidRPr="00B30C6C">
        <w:rPr>
          <w:rFonts w:ascii="Times New Roman" w:hAnsi="Times New Roman" w:cs="Times New Roman"/>
          <w:sz w:val="24"/>
          <w:lang w:val="en-US"/>
        </w:rPr>
        <w:t xml:space="preserve">of </w:t>
      </w:r>
      <w:r w:rsidR="008E5EBD">
        <w:rPr>
          <w:rFonts w:ascii="Times New Roman" w:hAnsi="Times New Roman" w:cs="Times New Roman"/>
          <w:sz w:val="24"/>
          <w:lang w:val="en-US"/>
        </w:rPr>
        <w:t>professional satisfaction</w:t>
      </w:r>
      <w:r w:rsidR="008707BB" w:rsidRPr="00B30C6C">
        <w:rPr>
          <w:rFonts w:ascii="Times New Roman" w:hAnsi="Times New Roman" w:cs="Times New Roman"/>
          <w:sz w:val="24"/>
          <w:lang w:val="en-US"/>
        </w:rPr>
        <w:t>.</w:t>
      </w:r>
      <w:r w:rsidR="00012C80">
        <w:rPr>
          <w:rFonts w:ascii="Times New Roman" w:hAnsi="Times New Roman" w:cs="Times New Roman"/>
          <w:sz w:val="24"/>
          <w:lang w:val="en-US"/>
        </w:rPr>
        <w:t xml:space="preserve"> CO was not a significant predictor </w:t>
      </w:r>
      <w:r w:rsidR="00012C80" w:rsidRPr="00B30C6C">
        <w:rPr>
          <w:rFonts w:ascii="Times New Roman" w:hAnsi="Times New Roman" w:cs="Times New Roman"/>
          <w:sz w:val="24"/>
          <w:lang w:val="en-US"/>
        </w:rPr>
        <w:t>(</w:t>
      </w:r>
      <w:r w:rsidR="00975955">
        <w:rPr>
          <w:rFonts w:ascii="Times New Roman" w:hAnsi="Times New Roman" w:cs="Times New Roman"/>
          <w:i/>
          <w:sz w:val="24"/>
          <w:lang w:val="en-US"/>
        </w:rPr>
        <w:t>B</w:t>
      </w:r>
      <w:r w:rsidR="00012C80">
        <w:rPr>
          <w:rFonts w:ascii="Times New Roman" w:hAnsi="Times New Roman" w:cs="Times New Roman"/>
          <w:sz w:val="24"/>
          <w:lang w:val="en-US"/>
        </w:rPr>
        <w:t xml:space="preserve"> = -</w:t>
      </w:r>
      <w:r w:rsidR="00B316A6">
        <w:rPr>
          <w:rFonts w:ascii="Times New Roman" w:hAnsi="Times New Roman" w:cs="Times New Roman"/>
          <w:sz w:val="24"/>
          <w:lang w:val="en-US"/>
        </w:rPr>
        <w:t>.</w:t>
      </w:r>
      <w:r w:rsidR="00012C80">
        <w:rPr>
          <w:rFonts w:ascii="Times New Roman" w:hAnsi="Times New Roman" w:cs="Times New Roman"/>
          <w:sz w:val="24"/>
          <w:lang w:val="en-US"/>
        </w:rPr>
        <w:t>03</w:t>
      </w:r>
      <w:r w:rsidR="00012C80" w:rsidRPr="00B30C6C">
        <w:rPr>
          <w:rFonts w:ascii="Times New Roman" w:hAnsi="Times New Roman" w:cs="Times New Roman"/>
          <w:sz w:val="24"/>
          <w:lang w:val="en-US"/>
        </w:rPr>
        <w:t>,</w:t>
      </w:r>
      <w:r w:rsidR="00012C80">
        <w:rPr>
          <w:rFonts w:ascii="Times New Roman" w:hAnsi="Times New Roman" w:cs="Times New Roman"/>
          <w:sz w:val="24"/>
          <w:lang w:val="en-US"/>
        </w:rPr>
        <w:t xml:space="preserve"> </w:t>
      </w:r>
      <w:r w:rsidR="00012C80" w:rsidRPr="00E61D9A">
        <w:rPr>
          <w:rFonts w:ascii="Times New Roman" w:hAnsi="Times New Roman" w:cs="Times New Roman"/>
          <w:i/>
          <w:sz w:val="24"/>
        </w:rPr>
        <w:t>SE</w:t>
      </w:r>
      <w:r w:rsidR="00012C80">
        <w:rPr>
          <w:rFonts w:ascii="Times New Roman" w:hAnsi="Times New Roman" w:cs="Times New Roman"/>
          <w:sz w:val="24"/>
        </w:rPr>
        <w:t xml:space="preserve"> = </w:t>
      </w:r>
      <w:r w:rsidR="00B316A6">
        <w:rPr>
          <w:rFonts w:ascii="Times New Roman" w:hAnsi="Times New Roman" w:cs="Times New Roman"/>
          <w:sz w:val="24"/>
        </w:rPr>
        <w:t>.</w:t>
      </w:r>
      <w:r w:rsidR="00012C80">
        <w:rPr>
          <w:rFonts w:ascii="Times New Roman" w:hAnsi="Times New Roman" w:cs="Times New Roman"/>
          <w:sz w:val="24"/>
        </w:rPr>
        <w:t>03</w:t>
      </w:r>
      <w:r w:rsidR="00012C80" w:rsidRPr="00E61D9A">
        <w:rPr>
          <w:rFonts w:ascii="Times New Roman" w:hAnsi="Times New Roman" w:cs="Times New Roman"/>
          <w:sz w:val="24"/>
        </w:rPr>
        <w:t xml:space="preserve">, </w:t>
      </w:r>
      <w:r w:rsidR="00012C80">
        <w:rPr>
          <w:rFonts w:ascii="Times New Roman" w:hAnsi="Times New Roman" w:cs="Times New Roman"/>
          <w:i/>
          <w:sz w:val="24"/>
        </w:rPr>
        <w:t>z</w:t>
      </w:r>
      <w:r w:rsidR="00012C80" w:rsidRPr="00E61D9A">
        <w:rPr>
          <w:rFonts w:ascii="Times New Roman" w:hAnsi="Times New Roman" w:cs="Times New Roman"/>
          <w:sz w:val="24"/>
        </w:rPr>
        <w:t xml:space="preserve"> = </w:t>
      </w:r>
      <w:r w:rsidR="00012C80">
        <w:rPr>
          <w:rFonts w:ascii="Times New Roman" w:hAnsi="Times New Roman" w:cs="Times New Roman"/>
          <w:sz w:val="24"/>
        </w:rPr>
        <w:t>0.88</w:t>
      </w:r>
      <w:r w:rsidR="00012C80" w:rsidRPr="00E61D9A">
        <w:rPr>
          <w:rFonts w:ascii="Times New Roman" w:hAnsi="Times New Roman" w:cs="Times New Roman"/>
          <w:sz w:val="24"/>
        </w:rPr>
        <w:t xml:space="preserve">, </w:t>
      </w:r>
      <w:r w:rsidR="00012C80" w:rsidRPr="00E61D9A">
        <w:rPr>
          <w:rFonts w:ascii="Times New Roman" w:hAnsi="Times New Roman" w:cs="Times New Roman"/>
          <w:i/>
          <w:sz w:val="24"/>
        </w:rPr>
        <w:t>p</w:t>
      </w:r>
      <w:r w:rsidR="00012C80">
        <w:rPr>
          <w:rFonts w:ascii="Times New Roman" w:hAnsi="Times New Roman" w:cs="Times New Roman"/>
          <w:sz w:val="24"/>
        </w:rPr>
        <w:t xml:space="preserve"> = .381</w:t>
      </w:r>
      <w:r w:rsidR="00012C80" w:rsidRPr="00B30C6C">
        <w:rPr>
          <w:rFonts w:ascii="Times New Roman" w:hAnsi="Times New Roman" w:cs="Times New Roman"/>
          <w:sz w:val="24"/>
          <w:lang w:val="en-US"/>
        </w:rPr>
        <w:t>).</w:t>
      </w:r>
      <w:r w:rsidR="008707BB" w:rsidRPr="00B30C6C">
        <w:rPr>
          <w:rFonts w:ascii="Times New Roman" w:hAnsi="Times New Roman" w:cs="Times New Roman"/>
          <w:sz w:val="24"/>
          <w:lang w:val="en-US"/>
        </w:rPr>
        <w:t xml:space="preserve"> In </w:t>
      </w:r>
      <w:r w:rsidR="001346C8">
        <w:rPr>
          <w:rFonts w:ascii="Times New Roman" w:hAnsi="Times New Roman" w:cs="Times New Roman"/>
          <w:sz w:val="24"/>
          <w:lang w:val="en-US"/>
        </w:rPr>
        <w:t>a second model</w:t>
      </w:r>
      <w:r w:rsidR="00B407A0">
        <w:rPr>
          <w:rFonts w:ascii="Times New Roman" w:hAnsi="Times New Roman" w:cs="Times New Roman"/>
          <w:sz w:val="24"/>
          <w:lang w:val="en-US"/>
        </w:rPr>
        <w:t>,</w:t>
      </w:r>
      <w:r w:rsidR="008707BB" w:rsidRPr="00B30C6C">
        <w:rPr>
          <w:rFonts w:ascii="Times New Roman" w:hAnsi="Times New Roman" w:cs="Times New Roman"/>
          <w:sz w:val="24"/>
          <w:lang w:val="en-US"/>
        </w:rPr>
        <w:t xml:space="preserve"> we entered </w:t>
      </w:r>
      <w:r w:rsidR="001C4755" w:rsidRPr="00B30C6C">
        <w:rPr>
          <w:rFonts w:ascii="Times New Roman" w:hAnsi="Times New Roman" w:cs="Times New Roman"/>
          <w:sz w:val="24"/>
          <w:lang w:val="en-US"/>
        </w:rPr>
        <w:t>gender</w:t>
      </w:r>
      <w:r w:rsidR="00874E59" w:rsidRPr="00B30C6C">
        <w:rPr>
          <w:rFonts w:ascii="Times New Roman" w:hAnsi="Times New Roman" w:cs="Times New Roman"/>
          <w:sz w:val="24"/>
          <w:lang w:val="en-US"/>
        </w:rPr>
        <w:t>,</w:t>
      </w:r>
      <w:r w:rsidR="008707BB" w:rsidRPr="00B30C6C">
        <w:rPr>
          <w:rFonts w:ascii="Times New Roman" w:hAnsi="Times New Roman" w:cs="Times New Roman"/>
          <w:sz w:val="24"/>
          <w:lang w:val="en-US"/>
        </w:rPr>
        <w:t xml:space="preserve"> Big Five</w:t>
      </w:r>
      <w:r w:rsidR="006A2EF8" w:rsidRPr="00B30C6C">
        <w:rPr>
          <w:rFonts w:ascii="Times New Roman" w:hAnsi="Times New Roman" w:cs="Times New Roman"/>
          <w:sz w:val="24"/>
          <w:lang w:val="en-US"/>
        </w:rPr>
        <w:t>, and</w:t>
      </w:r>
      <w:r w:rsidR="00874E59" w:rsidRPr="00B30C6C">
        <w:rPr>
          <w:rFonts w:ascii="Times New Roman" w:hAnsi="Times New Roman" w:cs="Times New Roman"/>
          <w:sz w:val="24"/>
          <w:lang w:val="en-US"/>
        </w:rPr>
        <w:t xml:space="preserve"> </w:t>
      </w:r>
      <w:r w:rsidR="00AD677A">
        <w:rPr>
          <w:rFonts w:ascii="Times New Roman" w:hAnsi="Times New Roman" w:cs="Times New Roman"/>
          <w:sz w:val="24"/>
          <w:lang w:val="en-US"/>
        </w:rPr>
        <w:t>time in job</w:t>
      </w:r>
      <w:r w:rsidR="00874E59" w:rsidRPr="00B30C6C">
        <w:rPr>
          <w:rFonts w:ascii="Times New Roman" w:hAnsi="Times New Roman" w:cs="Times New Roman"/>
          <w:sz w:val="24"/>
          <w:lang w:val="en-US"/>
        </w:rPr>
        <w:t xml:space="preserve"> alongside FD</w:t>
      </w:r>
      <w:r w:rsidR="00244D85">
        <w:rPr>
          <w:rFonts w:ascii="Times New Roman" w:hAnsi="Times New Roman" w:cs="Times New Roman"/>
          <w:sz w:val="24"/>
          <w:lang w:val="en-US"/>
        </w:rPr>
        <w:t>,</w:t>
      </w:r>
      <w:r w:rsidR="00874E59" w:rsidRPr="00B30C6C">
        <w:rPr>
          <w:rFonts w:ascii="Times New Roman" w:hAnsi="Times New Roman" w:cs="Times New Roman"/>
          <w:sz w:val="24"/>
          <w:lang w:val="en-US"/>
        </w:rPr>
        <w:t xml:space="preserve"> SCI</w:t>
      </w:r>
      <w:r w:rsidR="00462A44">
        <w:rPr>
          <w:rFonts w:ascii="Times New Roman" w:hAnsi="Times New Roman" w:cs="Times New Roman"/>
          <w:sz w:val="24"/>
          <w:lang w:val="en-US"/>
        </w:rPr>
        <w:t>,</w:t>
      </w:r>
      <w:r w:rsidR="00244D85">
        <w:rPr>
          <w:rFonts w:ascii="Times New Roman" w:hAnsi="Times New Roman" w:cs="Times New Roman"/>
          <w:sz w:val="24"/>
          <w:lang w:val="en-US"/>
        </w:rPr>
        <w:t xml:space="preserve"> and CO</w:t>
      </w:r>
      <w:r w:rsidR="006A2EF8" w:rsidRPr="00B30C6C">
        <w:rPr>
          <w:rFonts w:ascii="Times New Roman" w:hAnsi="Times New Roman" w:cs="Times New Roman"/>
          <w:sz w:val="24"/>
          <w:lang w:val="en-US"/>
        </w:rPr>
        <w:t xml:space="preserve">. The </w:t>
      </w:r>
      <w:r w:rsidR="00874E59" w:rsidRPr="00B30C6C">
        <w:rPr>
          <w:rFonts w:ascii="Times New Roman" w:hAnsi="Times New Roman" w:cs="Times New Roman"/>
          <w:sz w:val="24"/>
          <w:lang w:val="en-US"/>
        </w:rPr>
        <w:t xml:space="preserve">additional </w:t>
      </w:r>
      <w:r w:rsidR="006A2EF8" w:rsidRPr="00B30C6C">
        <w:rPr>
          <w:rFonts w:ascii="Times New Roman" w:hAnsi="Times New Roman" w:cs="Times New Roman"/>
          <w:sz w:val="24"/>
          <w:lang w:val="en-US"/>
        </w:rPr>
        <w:t xml:space="preserve">predictors </w:t>
      </w:r>
      <w:r w:rsidR="001B0381">
        <w:rPr>
          <w:rFonts w:ascii="Times New Roman" w:hAnsi="Times New Roman" w:cs="Times New Roman"/>
          <w:sz w:val="24"/>
          <w:lang w:val="en-US"/>
        </w:rPr>
        <w:t xml:space="preserve">significantly </w:t>
      </w:r>
      <w:r w:rsidR="00012C80">
        <w:rPr>
          <w:rFonts w:ascii="Times New Roman" w:hAnsi="Times New Roman" w:cs="Times New Roman"/>
          <w:sz w:val="24"/>
          <w:lang w:val="en-US"/>
        </w:rPr>
        <w:t>reduced model fit</w:t>
      </w:r>
      <w:r w:rsidR="00E61D9A">
        <w:rPr>
          <w:rFonts w:ascii="Times New Roman" w:hAnsi="Times New Roman" w:cs="Times New Roman"/>
          <w:sz w:val="24"/>
          <w:lang w:val="en-US"/>
        </w:rPr>
        <w:t xml:space="preserve">, </w:t>
      </w:r>
      <w:r w:rsidR="00E61D9A" w:rsidRPr="00E61D9A">
        <w:rPr>
          <w:rFonts w:ascii="Times New Roman" w:hAnsi="Times New Roman" w:cs="Times New Roman"/>
          <w:i/>
          <w:sz w:val="24"/>
          <w:lang w:val="en-US"/>
        </w:rPr>
        <w:sym w:font="Symbol" w:char="F043"/>
      </w:r>
      <w:r w:rsidR="00E61D9A" w:rsidRPr="00E61D9A">
        <w:rPr>
          <w:rFonts w:ascii="Times New Roman" w:hAnsi="Times New Roman" w:cs="Times New Roman"/>
          <w:i/>
          <w:sz w:val="24"/>
          <w:vertAlign w:val="superscript"/>
          <w:lang w:val="en-US"/>
        </w:rPr>
        <w:t>2</w:t>
      </w:r>
      <w:r w:rsidR="00E61D9A" w:rsidRPr="00E61D9A">
        <w:rPr>
          <w:rFonts w:ascii="Times New Roman" w:hAnsi="Times New Roman" w:cs="Times New Roman"/>
          <w:sz w:val="24"/>
          <w:lang w:val="en-US"/>
        </w:rPr>
        <w:t>(</w:t>
      </w:r>
      <w:r w:rsidR="00304A1E">
        <w:rPr>
          <w:rFonts w:ascii="Times New Roman" w:hAnsi="Times New Roman" w:cs="Times New Roman"/>
          <w:sz w:val="24"/>
          <w:lang w:val="en-US"/>
        </w:rPr>
        <w:t>20</w:t>
      </w:r>
      <w:r w:rsidR="00E61D9A" w:rsidRPr="00E61D9A">
        <w:rPr>
          <w:rFonts w:ascii="Times New Roman" w:hAnsi="Times New Roman" w:cs="Times New Roman"/>
          <w:sz w:val="24"/>
          <w:lang w:val="en-US"/>
        </w:rPr>
        <w:t xml:space="preserve">) = </w:t>
      </w:r>
      <w:r w:rsidR="00304A1E">
        <w:rPr>
          <w:rFonts w:ascii="Times New Roman" w:hAnsi="Times New Roman" w:cs="Times New Roman"/>
          <w:sz w:val="24"/>
          <w:lang w:val="en-US"/>
        </w:rPr>
        <w:t>36</w:t>
      </w:r>
      <w:r w:rsidR="00E61D9A" w:rsidRPr="00E61D9A">
        <w:rPr>
          <w:rFonts w:ascii="Times New Roman" w:hAnsi="Times New Roman" w:cs="Times New Roman"/>
          <w:sz w:val="24"/>
          <w:lang w:val="en-US"/>
        </w:rPr>
        <w:t>.</w:t>
      </w:r>
      <w:r w:rsidR="00304A1E">
        <w:rPr>
          <w:rFonts w:ascii="Times New Roman" w:hAnsi="Times New Roman" w:cs="Times New Roman"/>
          <w:sz w:val="24"/>
          <w:lang w:val="en-US"/>
        </w:rPr>
        <w:t>32</w:t>
      </w:r>
      <w:r w:rsidR="00E61D9A" w:rsidRPr="00E61D9A">
        <w:rPr>
          <w:rFonts w:ascii="Times New Roman" w:hAnsi="Times New Roman" w:cs="Times New Roman"/>
          <w:sz w:val="24"/>
          <w:lang w:val="en-US"/>
        </w:rPr>
        <w:t xml:space="preserve">, </w:t>
      </w:r>
      <w:r w:rsidR="00E61D9A" w:rsidRPr="00E61D9A">
        <w:rPr>
          <w:rFonts w:ascii="Times New Roman" w:hAnsi="Times New Roman" w:cs="Times New Roman"/>
          <w:i/>
          <w:sz w:val="24"/>
          <w:lang w:val="en-US"/>
        </w:rPr>
        <w:t>p</w:t>
      </w:r>
      <w:r w:rsidR="00E61D9A">
        <w:rPr>
          <w:rFonts w:ascii="Times New Roman" w:hAnsi="Times New Roman" w:cs="Times New Roman"/>
          <w:sz w:val="24"/>
          <w:lang w:val="en-US"/>
        </w:rPr>
        <w:t xml:space="preserve"> =</w:t>
      </w:r>
      <w:r w:rsidR="00304A1E">
        <w:rPr>
          <w:rFonts w:ascii="Times New Roman" w:hAnsi="Times New Roman" w:cs="Times New Roman"/>
          <w:sz w:val="24"/>
          <w:lang w:val="en-US"/>
        </w:rPr>
        <w:t xml:space="preserve"> .01</w:t>
      </w:r>
      <w:r w:rsidR="00E61D9A">
        <w:rPr>
          <w:rFonts w:ascii="Times New Roman" w:hAnsi="Times New Roman" w:cs="Times New Roman"/>
          <w:sz w:val="24"/>
          <w:lang w:val="en-US"/>
        </w:rPr>
        <w:t xml:space="preserve">, </w:t>
      </w:r>
      <w:r w:rsidR="00012C80">
        <w:rPr>
          <w:rFonts w:ascii="Times New Roman" w:hAnsi="Times New Roman" w:cs="Times New Roman"/>
          <w:sz w:val="24"/>
        </w:rPr>
        <w:t>CF</w:t>
      </w:r>
      <w:r w:rsidR="00304A1E">
        <w:rPr>
          <w:rFonts w:ascii="Times New Roman" w:hAnsi="Times New Roman" w:cs="Times New Roman"/>
          <w:sz w:val="24"/>
        </w:rPr>
        <w:t xml:space="preserve">I = </w:t>
      </w:r>
      <w:r w:rsidR="00B316A6">
        <w:rPr>
          <w:rFonts w:ascii="Times New Roman" w:hAnsi="Times New Roman" w:cs="Times New Roman"/>
          <w:sz w:val="24"/>
        </w:rPr>
        <w:t>.</w:t>
      </w:r>
      <w:r w:rsidR="00304A1E">
        <w:rPr>
          <w:rFonts w:ascii="Times New Roman" w:hAnsi="Times New Roman" w:cs="Times New Roman"/>
          <w:sz w:val="24"/>
        </w:rPr>
        <w:t>96</w:t>
      </w:r>
      <w:r w:rsidR="00012C80">
        <w:rPr>
          <w:rFonts w:ascii="Times New Roman" w:hAnsi="Times New Roman" w:cs="Times New Roman"/>
          <w:sz w:val="24"/>
        </w:rPr>
        <w:t xml:space="preserve">, RMSEA = </w:t>
      </w:r>
      <w:r w:rsidR="00B316A6">
        <w:rPr>
          <w:rFonts w:ascii="Times New Roman" w:hAnsi="Times New Roman" w:cs="Times New Roman"/>
          <w:sz w:val="24"/>
        </w:rPr>
        <w:t>.</w:t>
      </w:r>
      <w:r w:rsidR="00012C80">
        <w:rPr>
          <w:rFonts w:ascii="Times New Roman" w:hAnsi="Times New Roman" w:cs="Times New Roman"/>
          <w:sz w:val="24"/>
        </w:rPr>
        <w:t>05</w:t>
      </w:r>
      <w:r w:rsidR="001B0381">
        <w:rPr>
          <w:rFonts w:ascii="Times New Roman" w:hAnsi="Times New Roman" w:cs="Times New Roman"/>
          <w:sz w:val="24"/>
        </w:rPr>
        <w:t xml:space="preserve">; </w:t>
      </w:r>
      <w:r w:rsidR="001B0381" w:rsidRPr="00E61D9A">
        <w:rPr>
          <w:rFonts w:ascii="Times New Roman" w:hAnsi="Times New Roman" w:cs="Times New Roman"/>
          <w:i/>
          <w:sz w:val="24"/>
          <w:lang w:val="en-US"/>
        </w:rPr>
        <w:sym w:font="Symbol" w:char="F043"/>
      </w:r>
      <w:r w:rsidR="001B0381" w:rsidRPr="00E61D9A">
        <w:rPr>
          <w:rFonts w:ascii="Times New Roman" w:hAnsi="Times New Roman" w:cs="Times New Roman"/>
          <w:i/>
          <w:sz w:val="24"/>
          <w:vertAlign w:val="superscript"/>
          <w:lang w:val="en-US"/>
        </w:rPr>
        <w:t>2</w:t>
      </w:r>
      <w:proofErr w:type="gramStart"/>
      <w:r w:rsidR="001B0381">
        <w:rPr>
          <w:rFonts w:ascii="Times New Roman" w:hAnsi="Times New Roman" w:cs="Times New Roman"/>
          <w:i/>
          <w:sz w:val="24"/>
          <w:vertAlign w:val="superscript"/>
          <w:lang w:val="en-US"/>
        </w:rPr>
        <w:t>difference</w:t>
      </w:r>
      <w:r w:rsidR="001B0381" w:rsidRPr="00E61D9A">
        <w:rPr>
          <w:rFonts w:ascii="Times New Roman" w:hAnsi="Times New Roman" w:cs="Times New Roman"/>
          <w:sz w:val="24"/>
          <w:lang w:val="en-US"/>
        </w:rPr>
        <w:t>(</w:t>
      </w:r>
      <w:proofErr w:type="gramEnd"/>
      <w:r w:rsidR="001B0381">
        <w:rPr>
          <w:rFonts w:ascii="Times New Roman" w:hAnsi="Times New Roman" w:cs="Times New Roman"/>
          <w:sz w:val="24"/>
          <w:lang w:val="en-US"/>
        </w:rPr>
        <w:t>14</w:t>
      </w:r>
      <w:r w:rsidR="001B0381" w:rsidRPr="00E61D9A">
        <w:rPr>
          <w:rFonts w:ascii="Times New Roman" w:hAnsi="Times New Roman" w:cs="Times New Roman"/>
          <w:sz w:val="24"/>
          <w:lang w:val="en-US"/>
        </w:rPr>
        <w:t xml:space="preserve">) = </w:t>
      </w:r>
      <w:r w:rsidR="001B0381">
        <w:rPr>
          <w:rFonts w:ascii="Times New Roman" w:hAnsi="Times New Roman" w:cs="Times New Roman"/>
          <w:sz w:val="24"/>
          <w:lang w:val="en-US"/>
        </w:rPr>
        <w:t>28</w:t>
      </w:r>
      <w:r w:rsidR="001B0381" w:rsidRPr="00E61D9A">
        <w:rPr>
          <w:rFonts w:ascii="Times New Roman" w:hAnsi="Times New Roman" w:cs="Times New Roman"/>
          <w:sz w:val="24"/>
          <w:lang w:val="en-US"/>
        </w:rPr>
        <w:t>.</w:t>
      </w:r>
      <w:r w:rsidR="001B0381">
        <w:rPr>
          <w:rFonts w:ascii="Times New Roman" w:hAnsi="Times New Roman" w:cs="Times New Roman"/>
          <w:sz w:val="24"/>
          <w:lang w:val="en-US"/>
        </w:rPr>
        <w:t>82</w:t>
      </w:r>
      <w:r w:rsidR="001B0381" w:rsidRPr="00E61D9A">
        <w:rPr>
          <w:rFonts w:ascii="Times New Roman" w:hAnsi="Times New Roman" w:cs="Times New Roman"/>
          <w:sz w:val="24"/>
          <w:lang w:val="en-US"/>
        </w:rPr>
        <w:t xml:space="preserve">, </w:t>
      </w:r>
      <w:r w:rsidR="001B0381" w:rsidRPr="00E61D9A">
        <w:rPr>
          <w:rFonts w:ascii="Times New Roman" w:hAnsi="Times New Roman" w:cs="Times New Roman"/>
          <w:i/>
          <w:sz w:val="24"/>
          <w:lang w:val="en-US"/>
        </w:rPr>
        <w:t>p</w:t>
      </w:r>
      <w:r w:rsidR="001B0381">
        <w:rPr>
          <w:rFonts w:ascii="Times New Roman" w:hAnsi="Times New Roman" w:cs="Times New Roman"/>
          <w:sz w:val="24"/>
          <w:lang w:val="en-US"/>
        </w:rPr>
        <w:t xml:space="preserve"> = .01</w:t>
      </w:r>
      <w:r w:rsidR="00785FEA" w:rsidRPr="00B30C6C">
        <w:rPr>
          <w:rFonts w:ascii="Times New Roman" w:hAnsi="Times New Roman" w:cs="Times New Roman"/>
          <w:sz w:val="24"/>
          <w:lang w:val="en-US"/>
        </w:rPr>
        <w:t xml:space="preserve">. </w:t>
      </w:r>
      <w:r w:rsidR="00473620">
        <w:rPr>
          <w:rFonts w:ascii="Times New Roman" w:hAnsi="Times New Roman" w:cs="Times New Roman"/>
          <w:sz w:val="24"/>
          <w:lang w:val="en-US"/>
        </w:rPr>
        <w:t xml:space="preserve">When controlling for these additional variables, </w:t>
      </w:r>
      <w:r w:rsidR="00AD677A">
        <w:rPr>
          <w:rFonts w:ascii="Times New Roman" w:hAnsi="Times New Roman" w:cs="Times New Roman"/>
          <w:sz w:val="24"/>
          <w:lang w:val="en-US"/>
        </w:rPr>
        <w:t xml:space="preserve">FD </w:t>
      </w:r>
      <w:r w:rsidR="00874E59" w:rsidRPr="00B30C6C">
        <w:rPr>
          <w:rFonts w:ascii="Times New Roman" w:hAnsi="Times New Roman" w:cs="Times New Roman"/>
          <w:sz w:val="24"/>
          <w:lang w:val="en-US"/>
        </w:rPr>
        <w:t>no longer</w:t>
      </w:r>
      <w:r w:rsidR="008E5EBD">
        <w:rPr>
          <w:rFonts w:ascii="Times New Roman" w:hAnsi="Times New Roman" w:cs="Times New Roman"/>
          <w:sz w:val="24"/>
          <w:lang w:val="en-US"/>
        </w:rPr>
        <w:t xml:space="preserve"> remained</w:t>
      </w:r>
      <w:r w:rsidR="00874E59" w:rsidRPr="00B30C6C">
        <w:rPr>
          <w:rFonts w:ascii="Times New Roman" w:hAnsi="Times New Roman" w:cs="Times New Roman"/>
          <w:sz w:val="24"/>
          <w:lang w:val="en-US"/>
        </w:rPr>
        <w:t xml:space="preserve"> a significant predictor </w:t>
      </w:r>
      <w:r w:rsidR="004539D1" w:rsidRPr="00B30C6C">
        <w:rPr>
          <w:rFonts w:ascii="Times New Roman" w:hAnsi="Times New Roman" w:cs="Times New Roman"/>
          <w:sz w:val="24"/>
          <w:lang w:val="en-US"/>
        </w:rPr>
        <w:t xml:space="preserve">of </w:t>
      </w:r>
      <w:r w:rsidR="007337D1">
        <w:rPr>
          <w:rFonts w:ascii="Times New Roman" w:hAnsi="Times New Roman" w:cs="Times New Roman"/>
          <w:sz w:val="24"/>
          <w:lang w:val="en-US"/>
        </w:rPr>
        <w:t>p</w:t>
      </w:r>
      <w:r w:rsidR="00CF36AD">
        <w:rPr>
          <w:rFonts w:ascii="Times New Roman" w:hAnsi="Times New Roman" w:cs="Times New Roman"/>
          <w:sz w:val="24"/>
          <w:lang w:val="en-US"/>
        </w:rPr>
        <w:t>rofessional satisfaction</w:t>
      </w:r>
      <w:r w:rsidR="00CF36AD" w:rsidRPr="00B30C6C">
        <w:rPr>
          <w:rFonts w:ascii="Times New Roman" w:hAnsi="Times New Roman" w:cs="Times New Roman"/>
          <w:sz w:val="24"/>
          <w:lang w:val="en-US"/>
        </w:rPr>
        <w:t xml:space="preserve"> </w:t>
      </w:r>
      <w:r w:rsidR="00F70C1C" w:rsidRPr="00B30C6C">
        <w:rPr>
          <w:rFonts w:ascii="Times New Roman" w:hAnsi="Times New Roman" w:cs="Times New Roman"/>
          <w:sz w:val="24"/>
          <w:lang w:val="en-US"/>
        </w:rPr>
        <w:t>(</w:t>
      </w:r>
      <w:r w:rsidR="00975955">
        <w:rPr>
          <w:rFonts w:ascii="Times New Roman" w:hAnsi="Times New Roman" w:cs="Times New Roman"/>
          <w:i/>
          <w:sz w:val="24"/>
          <w:lang w:val="en-US"/>
        </w:rPr>
        <w:t>B</w:t>
      </w:r>
      <w:r w:rsidR="00012C80">
        <w:rPr>
          <w:rFonts w:ascii="Times New Roman" w:hAnsi="Times New Roman" w:cs="Times New Roman"/>
          <w:sz w:val="24"/>
          <w:lang w:val="en-US"/>
        </w:rPr>
        <w:t xml:space="preserve"> = </w:t>
      </w:r>
      <w:r w:rsidR="00B316A6">
        <w:rPr>
          <w:rFonts w:ascii="Times New Roman" w:hAnsi="Times New Roman" w:cs="Times New Roman"/>
          <w:sz w:val="24"/>
          <w:lang w:val="en-US"/>
        </w:rPr>
        <w:t>.</w:t>
      </w:r>
      <w:r w:rsidR="00012C80">
        <w:rPr>
          <w:rFonts w:ascii="Times New Roman" w:hAnsi="Times New Roman" w:cs="Times New Roman"/>
          <w:sz w:val="24"/>
          <w:lang w:val="en-US"/>
        </w:rPr>
        <w:t>03</w:t>
      </w:r>
      <w:r w:rsidR="00012C80" w:rsidRPr="00B30C6C">
        <w:rPr>
          <w:rFonts w:ascii="Times New Roman" w:hAnsi="Times New Roman" w:cs="Times New Roman"/>
          <w:sz w:val="24"/>
          <w:lang w:val="en-US"/>
        </w:rPr>
        <w:t>,</w:t>
      </w:r>
      <w:r w:rsidR="00012C80">
        <w:rPr>
          <w:rFonts w:ascii="Times New Roman" w:hAnsi="Times New Roman" w:cs="Times New Roman"/>
          <w:sz w:val="24"/>
          <w:lang w:val="en-US"/>
        </w:rPr>
        <w:t xml:space="preserve"> </w:t>
      </w:r>
      <w:r w:rsidR="00012C80" w:rsidRPr="00E61D9A">
        <w:rPr>
          <w:rFonts w:ascii="Times New Roman" w:hAnsi="Times New Roman" w:cs="Times New Roman"/>
          <w:i/>
          <w:sz w:val="24"/>
        </w:rPr>
        <w:t>SE</w:t>
      </w:r>
      <w:r w:rsidR="00012C80">
        <w:rPr>
          <w:rFonts w:ascii="Times New Roman" w:hAnsi="Times New Roman" w:cs="Times New Roman"/>
          <w:sz w:val="24"/>
        </w:rPr>
        <w:t xml:space="preserve"> = </w:t>
      </w:r>
      <w:r w:rsidR="00B316A6">
        <w:rPr>
          <w:rFonts w:ascii="Times New Roman" w:hAnsi="Times New Roman" w:cs="Times New Roman"/>
          <w:sz w:val="24"/>
        </w:rPr>
        <w:t>.</w:t>
      </w:r>
      <w:r w:rsidR="00012C80">
        <w:rPr>
          <w:rFonts w:ascii="Times New Roman" w:hAnsi="Times New Roman" w:cs="Times New Roman"/>
          <w:sz w:val="24"/>
        </w:rPr>
        <w:t>02</w:t>
      </w:r>
      <w:r w:rsidR="00012C80" w:rsidRPr="00E61D9A">
        <w:rPr>
          <w:rFonts w:ascii="Times New Roman" w:hAnsi="Times New Roman" w:cs="Times New Roman"/>
          <w:sz w:val="24"/>
        </w:rPr>
        <w:t xml:space="preserve">, </w:t>
      </w:r>
      <w:r w:rsidR="00012C80">
        <w:rPr>
          <w:rFonts w:ascii="Times New Roman" w:hAnsi="Times New Roman" w:cs="Times New Roman"/>
          <w:i/>
          <w:sz w:val="24"/>
        </w:rPr>
        <w:t>z</w:t>
      </w:r>
      <w:r w:rsidR="00012C80" w:rsidRPr="00E61D9A">
        <w:rPr>
          <w:rFonts w:ascii="Times New Roman" w:hAnsi="Times New Roman" w:cs="Times New Roman"/>
          <w:sz w:val="24"/>
        </w:rPr>
        <w:t xml:space="preserve"> = </w:t>
      </w:r>
      <w:r w:rsidR="00012C80">
        <w:rPr>
          <w:rFonts w:ascii="Times New Roman" w:hAnsi="Times New Roman" w:cs="Times New Roman"/>
          <w:sz w:val="24"/>
        </w:rPr>
        <w:t>1.</w:t>
      </w:r>
      <w:r w:rsidR="00304A1E">
        <w:rPr>
          <w:rFonts w:ascii="Times New Roman" w:hAnsi="Times New Roman" w:cs="Times New Roman"/>
          <w:sz w:val="24"/>
        </w:rPr>
        <w:t>26</w:t>
      </w:r>
      <w:r w:rsidR="00012C80" w:rsidRPr="00E61D9A">
        <w:rPr>
          <w:rFonts w:ascii="Times New Roman" w:hAnsi="Times New Roman" w:cs="Times New Roman"/>
          <w:sz w:val="24"/>
        </w:rPr>
        <w:t xml:space="preserve">, </w:t>
      </w:r>
      <w:r w:rsidR="00012C80" w:rsidRPr="00E61D9A">
        <w:rPr>
          <w:rFonts w:ascii="Times New Roman" w:hAnsi="Times New Roman" w:cs="Times New Roman"/>
          <w:i/>
          <w:sz w:val="24"/>
        </w:rPr>
        <w:t>p</w:t>
      </w:r>
      <w:r w:rsidR="00012C80">
        <w:rPr>
          <w:rFonts w:ascii="Times New Roman" w:hAnsi="Times New Roman" w:cs="Times New Roman"/>
          <w:sz w:val="24"/>
        </w:rPr>
        <w:t xml:space="preserve"> = .</w:t>
      </w:r>
      <w:r w:rsidR="00304A1E">
        <w:rPr>
          <w:rFonts w:ascii="Times New Roman" w:hAnsi="Times New Roman" w:cs="Times New Roman"/>
          <w:sz w:val="24"/>
        </w:rPr>
        <w:t>20</w:t>
      </w:r>
      <w:r w:rsidR="00012C80">
        <w:rPr>
          <w:rFonts w:ascii="Times New Roman" w:hAnsi="Times New Roman" w:cs="Times New Roman"/>
          <w:sz w:val="24"/>
        </w:rPr>
        <w:t>7</w:t>
      </w:r>
      <w:r w:rsidR="00F70C1C" w:rsidRPr="00B30C6C">
        <w:rPr>
          <w:rFonts w:ascii="Times New Roman" w:hAnsi="Times New Roman" w:cs="Times New Roman"/>
          <w:sz w:val="24"/>
          <w:lang w:val="en-US"/>
        </w:rPr>
        <w:t>)</w:t>
      </w:r>
      <w:r w:rsidR="00874E59" w:rsidRPr="00B30C6C">
        <w:rPr>
          <w:rFonts w:ascii="Times New Roman" w:hAnsi="Times New Roman" w:cs="Times New Roman"/>
          <w:sz w:val="24"/>
          <w:lang w:val="en-US"/>
        </w:rPr>
        <w:t xml:space="preserve">, </w:t>
      </w:r>
      <w:r w:rsidR="004539D1" w:rsidRPr="00B30C6C">
        <w:rPr>
          <w:rFonts w:ascii="Times New Roman" w:hAnsi="Times New Roman" w:cs="Times New Roman"/>
          <w:sz w:val="24"/>
          <w:lang w:val="en-US"/>
        </w:rPr>
        <w:t>although</w:t>
      </w:r>
      <w:r w:rsidR="00874E59" w:rsidRPr="00B30C6C">
        <w:rPr>
          <w:rFonts w:ascii="Times New Roman" w:hAnsi="Times New Roman" w:cs="Times New Roman"/>
          <w:sz w:val="24"/>
          <w:lang w:val="en-US"/>
        </w:rPr>
        <w:t xml:space="preserve"> SCI </w:t>
      </w:r>
      <w:r w:rsidR="008E5EBD">
        <w:rPr>
          <w:rFonts w:ascii="Times New Roman" w:hAnsi="Times New Roman" w:cs="Times New Roman"/>
          <w:sz w:val="24"/>
          <w:lang w:val="en-US"/>
        </w:rPr>
        <w:t>did</w:t>
      </w:r>
      <w:r w:rsidR="008E5EBD" w:rsidRPr="00B30C6C">
        <w:rPr>
          <w:rFonts w:ascii="Times New Roman" w:hAnsi="Times New Roman" w:cs="Times New Roman"/>
          <w:sz w:val="24"/>
          <w:lang w:val="en-US"/>
        </w:rPr>
        <w:t xml:space="preserve"> </w:t>
      </w:r>
      <w:r w:rsidR="004539D1" w:rsidRPr="00B30C6C">
        <w:rPr>
          <w:rFonts w:ascii="Times New Roman" w:hAnsi="Times New Roman" w:cs="Times New Roman"/>
          <w:sz w:val="24"/>
          <w:lang w:val="en-US"/>
        </w:rPr>
        <w:t>so</w:t>
      </w:r>
      <w:r w:rsidR="006A2EF8" w:rsidRPr="00B30C6C">
        <w:rPr>
          <w:rFonts w:ascii="Times New Roman" w:hAnsi="Times New Roman" w:cs="Times New Roman"/>
          <w:sz w:val="24"/>
          <w:lang w:val="en-US"/>
        </w:rPr>
        <w:t xml:space="preserve"> </w:t>
      </w:r>
      <w:r w:rsidR="00785FEA" w:rsidRPr="00B30C6C">
        <w:rPr>
          <w:rFonts w:ascii="Times New Roman" w:hAnsi="Times New Roman" w:cs="Times New Roman"/>
          <w:sz w:val="24"/>
          <w:lang w:val="en-US"/>
        </w:rPr>
        <w:t>(</w:t>
      </w:r>
      <w:r w:rsidR="00975955">
        <w:rPr>
          <w:rFonts w:ascii="Times New Roman" w:hAnsi="Times New Roman" w:cs="Times New Roman"/>
          <w:i/>
          <w:sz w:val="24"/>
          <w:lang w:val="en-US"/>
        </w:rPr>
        <w:t>B</w:t>
      </w:r>
      <w:r w:rsidR="00012C80">
        <w:rPr>
          <w:rFonts w:ascii="Times New Roman" w:hAnsi="Times New Roman" w:cs="Times New Roman"/>
          <w:sz w:val="24"/>
          <w:lang w:val="en-US"/>
        </w:rPr>
        <w:t xml:space="preserve"> = -</w:t>
      </w:r>
      <w:r w:rsidR="00B316A6">
        <w:rPr>
          <w:rFonts w:ascii="Times New Roman" w:hAnsi="Times New Roman" w:cs="Times New Roman"/>
          <w:sz w:val="24"/>
          <w:lang w:val="en-US"/>
        </w:rPr>
        <w:t>.</w:t>
      </w:r>
      <w:r w:rsidR="00012C80">
        <w:rPr>
          <w:rFonts w:ascii="Times New Roman" w:hAnsi="Times New Roman" w:cs="Times New Roman"/>
          <w:sz w:val="24"/>
          <w:lang w:val="en-US"/>
        </w:rPr>
        <w:t>05</w:t>
      </w:r>
      <w:r w:rsidR="00012C80" w:rsidRPr="00B30C6C">
        <w:rPr>
          <w:rFonts w:ascii="Times New Roman" w:hAnsi="Times New Roman" w:cs="Times New Roman"/>
          <w:sz w:val="24"/>
          <w:lang w:val="en-US"/>
        </w:rPr>
        <w:t>,</w:t>
      </w:r>
      <w:r w:rsidR="00012C80">
        <w:rPr>
          <w:rFonts w:ascii="Times New Roman" w:hAnsi="Times New Roman" w:cs="Times New Roman"/>
          <w:sz w:val="24"/>
          <w:lang w:val="en-US"/>
        </w:rPr>
        <w:t xml:space="preserve"> </w:t>
      </w:r>
      <w:r w:rsidR="00012C80" w:rsidRPr="00E61D9A">
        <w:rPr>
          <w:rFonts w:ascii="Times New Roman" w:hAnsi="Times New Roman" w:cs="Times New Roman"/>
          <w:i/>
          <w:sz w:val="24"/>
        </w:rPr>
        <w:t>SE</w:t>
      </w:r>
      <w:r w:rsidR="00012C80">
        <w:rPr>
          <w:rFonts w:ascii="Times New Roman" w:hAnsi="Times New Roman" w:cs="Times New Roman"/>
          <w:sz w:val="24"/>
        </w:rPr>
        <w:t xml:space="preserve"> = </w:t>
      </w:r>
      <w:r w:rsidR="00B316A6">
        <w:rPr>
          <w:rFonts w:ascii="Times New Roman" w:hAnsi="Times New Roman" w:cs="Times New Roman"/>
          <w:sz w:val="24"/>
        </w:rPr>
        <w:t>.</w:t>
      </w:r>
      <w:r w:rsidR="00012C80">
        <w:rPr>
          <w:rFonts w:ascii="Times New Roman" w:hAnsi="Times New Roman" w:cs="Times New Roman"/>
          <w:sz w:val="24"/>
        </w:rPr>
        <w:t>02</w:t>
      </w:r>
      <w:r w:rsidR="00012C80" w:rsidRPr="00E61D9A">
        <w:rPr>
          <w:rFonts w:ascii="Times New Roman" w:hAnsi="Times New Roman" w:cs="Times New Roman"/>
          <w:sz w:val="24"/>
        </w:rPr>
        <w:t xml:space="preserve">, </w:t>
      </w:r>
      <w:r w:rsidR="00012C80">
        <w:rPr>
          <w:rFonts w:ascii="Times New Roman" w:hAnsi="Times New Roman" w:cs="Times New Roman"/>
          <w:i/>
          <w:sz w:val="24"/>
        </w:rPr>
        <w:t>z</w:t>
      </w:r>
      <w:r w:rsidR="00012C80" w:rsidRPr="00E61D9A">
        <w:rPr>
          <w:rFonts w:ascii="Times New Roman" w:hAnsi="Times New Roman" w:cs="Times New Roman"/>
          <w:sz w:val="24"/>
        </w:rPr>
        <w:t xml:space="preserve"> = </w:t>
      </w:r>
      <w:r w:rsidR="00012C80">
        <w:rPr>
          <w:rFonts w:ascii="Times New Roman" w:hAnsi="Times New Roman" w:cs="Times New Roman"/>
          <w:sz w:val="24"/>
        </w:rPr>
        <w:t>-2.</w:t>
      </w:r>
      <w:r w:rsidR="00304A1E">
        <w:rPr>
          <w:rFonts w:ascii="Times New Roman" w:hAnsi="Times New Roman" w:cs="Times New Roman"/>
          <w:sz w:val="24"/>
        </w:rPr>
        <w:t>30</w:t>
      </w:r>
      <w:r w:rsidR="00012C80" w:rsidRPr="00E61D9A">
        <w:rPr>
          <w:rFonts w:ascii="Times New Roman" w:hAnsi="Times New Roman" w:cs="Times New Roman"/>
          <w:sz w:val="24"/>
        </w:rPr>
        <w:t xml:space="preserve">, </w:t>
      </w:r>
      <w:r w:rsidR="00012C80" w:rsidRPr="00E61D9A">
        <w:rPr>
          <w:rFonts w:ascii="Times New Roman" w:hAnsi="Times New Roman" w:cs="Times New Roman"/>
          <w:i/>
          <w:sz w:val="24"/>
        </w:rPr>
        <w:t>p</w:t>
      </w:r>
      <w:r w:rsidR="00012C80">
        <w:rPr>
          <w:rFonts w:ascii="Times New Roman" w:hAnsi="Times New Roman" w:cs="Times New Roman"/>
          <w:sz w:val="24"/>
        </w:rPr>
        <w:t xml:space="preserve"> = .0</w:t>
      </w:r>
      <w:r w:rsidR="00304A1E">
        <w:rPr>
          <w:rFonts w:ascii="Times New Roman" w:hAnsi="Times New Roman" w:cs="Times New Roman"/>
          <w:sz w:val="24"/>
        </w:rPr>
        <w:t>21</w:t>
      </w:r>
      <w:r w:rsidR="00785FEA" w:rsidRPr="00B30C6C">
        <w:rPr>
          <w:rFonts w:ascii="Times New Roman" w:hAnsi="Times New Roman" w:cs="Times New Roman"/>
          <w:sz w:val="24"/>
          <w:lang w:val="en-US"/>
        </w:rPr>
        <w:t>)</w:t>
      </w:r>
      <w:r w:rsidR="006A2EF8" w:rsidRPr="00B30C6C">
        <w:rPr>
          <w:rFonts w:ascii="Times New Roman" w:hAnsi="Times New Roman" w:cs="Times New Roman"/>
          <w:sz w:val="24"/>
          <w:lang w:val="en-US"/>
        </w:rPr>
        <w:t xml:space="preserve">. </w:t>
      </w:r>
      <w:r w:rsidR="00304A1E">
        <w:rPr>
          <w:rFonts w:ascii="Times New Roman" w:hAnsi="Times New Roman" w:cs="Times New Roman"/>
          <w:sz w:val="24"/>
          <w:lang w:val="en-US"/>
        </w:rPr>
        <w:t xml:space="preserve">CO was still not a significant predictor. </w:t>
      </w:r>
      <w:r w:rsidR="004539D1" w:rsidRPr="00B30C6C">
        <w:rPr>
          <w:rFonts w:ascii="Times New Roman" w:hAnsi="Times New Roman" w:cs="Times New Roman"/>
          <w:sz w:val="24"/>
          <w:lang w:val="en-US"/>
        </w:rPr>
        <w:t>Of the Big Five, only e</w:t>
      </w:r>
      <w:r w:rsidR="00785FEA" w:rsidRPr="00B30C6C">
        <w:rPr>
          <w:rFonts w:ascii="Times New Roman" w:hAnsi="Times New Roman" w:cs="Times New Roman"/>
          <w:sz w:val="24"/>
          <w:lang w:val="en-US"/>
        </w:rPr>
        <w:t xml:space="preserve">xtraversion </w:t>
      </w:r>
      <w:r w:rsidR="006A2EF8" w:rsidRPr="00B30C6C">
        <w:rPr>
          <w:rFonts w:ascii="Times New Roman" w:hAnsi="Times New Roman" w:cs="Times New Roman"/>
          <w:sz w:val="24"/>
          <w:lang w:val="en-US"/>
        </w:rPr>
        <w:t xml:space="preserve">emerged as </w:t>
      </w:r>
      <w:r w:rsidR="00785FEA" w:rsidRPr="00B30C6C">
        <w:rPr>
          <w:rFonts w:ascii="Times New Roman" w:hAnsi="Times New Roman" w:cs="Times New Roman"/>
          <w:sz w:val="24"/>
          <w:lang w:val="en-US"/>
        </w:rPr>
        <w:t>a significant predictor (</w:t>
      </w:r>
      <w:r w:rsidR="00975955">
        <w:rPr>
          <w:rFonts w:ascii="Times New Roman" w:hAnsi="Times New Roman" w:cs="Times New Roman"/>
          <w:i/>
          <w:sz w:val="24"/>
          <w:lang w:val="en-US"/>
        </w:rPr>
        <w:t>B</w:t>
      </w:r>
      <w:r w:rsidR="00012C80">
        <w:rPr>
          <w:rFonts w:ascii="Times New Roman" w:hAnsi="Times New Roman" w:cs="Times New Roman"/>
          <w:sz w:val="24"/>
          <w:lang w:val="en-US"/>
        </w:rPr>
        <w:t xml:space="preserve"> = </w:t>
      </w:r>
      <w:r w:rsidR="00B316A6">
        <w:rPr>
          <w:rFonts w:ascii="Times New Roman" w:hAnsi="Times New Roman" w:cs="Times New Roman"/>
          <w:sz w:val="24"/>
          <w:lang w:val="en-US"/>
        </w:rPr>
        <w:t>.</w:t>
      </w:r>
      <w:r w:rsidR="00012C80">
        <w:rPr>
          <w:rFonts w:ascii="Times New Roman" w:hAnsi="Times New Roman" w:cs="Times New Roman"/>
          <w:sz w:val="24"/>
          <w:lang w:val="en-US"/>
        </w:rPr>
        <w:t>11</w:t>
      </w:r>
      <w:r w:rsidR="00012C80" w:rsidRPr="00B30C6C">
        <w:rPr>
          <w:rFonts w:ascii="Times New Roman" w:hAnsi="Times New Roman" w:cs="Times New Roman"/>
          <w:sz w:val="24"/>
          <w:lang w:val="en-US"/>
        </w:rPr>
        <w:t>,</w:t>
      </w:r>
      <w:r w:rsidR="00012C80">
        <w:rPr>
          <w:rFonts w:ascii="Times New Roman" w:hAnsi="Times New Roman" w:cs="Times New Roman"/>
          <w:sz w:val="24"/>
          <w:lang w:val="en-US"/>
        </w:rPr>
        <w:t xml:space="preserve"> </w:t>
      </w:r>
      <w:r w:rsidR="00012C80" w:rsidRPr="00E61D9A">
        <w:rPr>
          <w:rFonts w:ascii="Times New Roman" w:hAnsi="Times New Roman" w:cs="Times New Roman"/>
          <w:i/>
          <w:sz w:val="24"/>
        </w:rPr>
        <w:t>SE</w:t>
      </w:r>
      <w:r w:rsidR="00012C80">
        <w:rPr>
          <w:rFonts w:ascii="Times New Roman" w:hAnsi="Times New Roman" w:cs="Times New Roman"/>
          <w:sz w:val="24"/>
        </w:rPr>
        <w:t xml:space="preserve"> = </w:t>
      </w:r>
      <w:r w:rsidR="00B316A6">
        <w:rPr>
          <w:rFonts w:ascii="Times New Roman" w:hAnsi="Times New Roman" w:cs="Times New Roman"/>
          <w:sz w:val="24"/>
        </w:rPr>
        <w:t>.</w:t>
      </w:r>
      <w:r w:rsidR="00012C80">
        <w:rPr>
          <w:rFonts w:ascii="Times New Roman" w:hAnsi="Times New Roman" w:cs="Times New Roman"/>
          <w:sz w:val="24"/>
        </w:rPr>
        <w:t>05</w:t>
      </w:r>
      <w:r w:rsidR="00012C80" w:rsidRPr="00E61D9A">
        <w:rPr>
          <w:rFonts w:ascii="Times New Roman" w:hAnsi="Times New Roman" w:cs="Times New Roman"/>
          <w:sz w:val="24"/>
        </w:rPr>
        <w:t xml:space="preserve">, </w:t>
      </w:r>
      <w:r w:rsidR="00012C80">
        <w:rPr>
          <w:rFonts w:ascii="Times New Roman" w:hAnsi="Times New Roman" w:cs="Times New Roman"/>
          <w:i/>
          <w:sz w:val="24"/>
        </w:rPr>
        <w:t>z</w:t>
      </w:r>
      <w:r w:rsidR="00012C80" w:rsidRPr="00E61D9A">
        <w:rPr>
          <w:rFonts w:ascii="Times New Roman" w:hAnsi="Times New Roman" w:cs="Times New Roman"/>
          <w:sz w:val="24"/>
        </w:rPr>
        <w:t xml:space="preserve"> = </w:t>
      </w:r>
      <w:r w:rsidR="00012C80">
        <w:rPr>
          <w:rFonts w:ascii="Times New Roman" w:hAnsi="Times New Roman" w:cs="Times New Roman"/>
          <w:sz w:val="24"/>
        </w:rPr>
        <w:t>2.</w:t>
      </w:r>
      <w:r w:rsidR="00304A1E">
        <w:rPr>
          <w:rFonts w:ascii="Times New Roman" w:hAnsi="Times New Roman" w:cs="Times New Roman"/>
          <w:sz w:val="24"/>
        </w:rPr>
        <w:t>21</w:t>
      </w:r>
      <w:r w:rsidR="00012C80" w:rsidRPr="00E61D9A">
        <w:rPr>
          <w:rFonts w:ascii="Times New Roman" w:hAnsi="Times New Roman" w:cs="Times New Roman"/>
          <w:sz w:val="24"/>
        </w:rPr>
        <w:t xml:space="preserve">, </w:t>
      </w:r>
      <w:r w:rsidR="00012C80" w:rsidRPr="00E61D9A">
        <w:rPr>
          <w:rFonts w:ascii="Times New Roman" w:hAnsi="Times New Roman" w:cs="Times New Roman"/>
          <w:i/>
          <w:sz w:val="24"/>
        </w:rPr>
        <w:t>p</w:t>
      </w:r>
      <w:r w:rsidR="00012C80">
        <w:rPr>
          <w:rFonts w:ascii="Times New Roman" w:hAnsi="Times New Roman" w:cs="Times New Roman"/>
          <w:sz w:val="24"/>
        </w:rPr>
        <w:t xml:space="preserve"> = .0</w:t>
      </w:r>
      <w:r w:rsidR="00304A1E">
        <w:rPr>
          <w:rFonts w:ascii="Times New Roman" w:hAnsi="Times New Roman" w:cs="Times New Roman"/>
          <w:sz w:val="24"/>
        </w:rPr>
        <w:t>27</w:t>
      </w:r>
      <w:r w:rsidR="00785FEA" w:rsidRPr="00B30C6C">
        <w:rPr>
          <w:rFonts w:ascii="Times New Roman" w:hAnsi="Times New Roman" w:cs="Times New Roman"/>
          <w:sz w:val="24"/>
          <w:lang w:val="en-US"/>
        </w:rPr>
        <w:t>).</w:t>
      </w:r>
      <w:r w:rsidR="006413D6">
        <w:rPr>
          <w:rFonts w:ascii="Times New Roman" w:hAnsi="Times New Roman" w:cs="Times New Roman"/>
          <w:sz w:val="24"/>
          <w:lang w:val="en-US"/>
        </w:rPr>
        <w:t xml:space="preserve"> Dropping Agreeableness and Openness from the analyses</w:t>
      </w:r>
      <w:r w:rsidR="008E5EBD">
        <w:rPr>
          <w:rFonts w:ascii="Times New Roman" w:hAnsi="Times New Roman" w:cs="Times New Roman"/>
          <w:sz w:val="24"/>
          <w:lang w:val="en-US"/>
        </w:rPr>
        <w:t>,</w:t>
      </w:r>
      <w:r w:rsidR="006413D6">
        <w:rPr>
          <w:rFonts w:ascii="Times New Roman" w:hAnsi="Times New Roman" w:cs="Times New Roman"/>
          <w:sz w:val="24"/>
          <w:lang w:val="en-US"/>
        </w:rPr>
        <w:t xml:space="preserve"> due to </w:t>
      </w:r>
      <w:r w:rsidR="009A1147">
        <w:rPr>
          <w:rFonts w:ascii="Times New Roman" w:hAnsi="Times New Roman" w:cs="Times New Roman"/>
          <w:sz w:val="24"/>
          <w:lang w:val="en-US"/>
        </w:rPr>
        <w:t xml:space="preserve">their </w:t>
      </w:r>
      <w:r w:rsidR="006413D6">
        <w:rPr>
          <w:rFonts w:ascii="Times New Roman" w:hAnsi="Times New Roman" w:cs="Times New Roman"/>
          <w:sz w:val="24"/>
          <w:lang w:val="en-US"/>
        </w:rPr>
        <w:t>low reliability</w:t>
      </w:r>
      <w:r w:rsidR="009A1147">
        <w:rPr>
          <w:rFonts w:ascii="Times New Roman" w:hAnsi="Times New Roman" w:cs="Times New Roman"/>
          <w:sz w:val="24"/>
          <w:lang w:val="en-US"/>
        </w:rPr>
        <w:t xml:space="preserve"> scores</w:t>
      </w:r>
      <w:r w:rsidR="008E5EBD">
        <w:rPr>
          <w:rFonts w:ascii="Times New Roman" w:hAnsi="Times New Roman" w:cs="Times New Roman"/>
          <w:sz w:val="24"/>
          <w:lang w:val="en-US"/>
        </w:rPr>
        <w:t>,</w:t>
      </w:r>
      <w:r w:rsidR="006413D6">
        <w:rPr>
          <w:rFonts w:ascii="Times New Roman" w:hAnsi="Times New Roman" w:cs="Times New Roman"/>
          <w:sz w:val="24"/>
          <w:lang w:val="en-US"/>
        </w:rPr>
        <w:t xml:space="preserve"> did not </w:t>
      </w:r>
      <w:r w:rsidR="007337D1">
        <w:rPr>
          <w:rFonts w:ascii="Times New Roman" w:hAnsi="Times New Roman" w:cs="Times New Roman"/>
          <w:sz w:val="24"/>
          <w:lang w:val="en-US"/>
        </w:rPr>
        <w:t>alter</w:t>
      </w:r>
      <w:r w:rsidR="006413D6">
        <w:rPr>
          <w:rFonts w:ascii="Times New Roman" w:hAnsi="Times New Roman" w:cs="Times New Roman"/>
          <w:sz w:val="24"/>
          <w:lang w:val="en-US"/>
        </w:rPr>
        <w:t xml:space="preserve"> the results.</w:t>
      </w:r>
    </w:p>
    <w:p w14:paraId="37187146" w14:textId="312A3C0D" w:rsidR="0000635A" w:rsidRPr="00B30C6C" w:rsidRDefault="000C520C" w:rsidP="00AA3CB5">
      <w:pPr>
        <w:spacing w:line="480" w:lineRule="exact"/>
        <w:ind w:firstLine="720"/>
        <w:rPr>
          <w:rFonts w:ascii="Times New Roman" w:hAnsi="Times New Roman" w:cs="Times New Roman"/>
          <w:sz w:val="24"/>
          <w:lang w:val="en-US"/>
        </w:rPr>
      </w:pPr>
      <w:r>
        <w:rPr>
          <w:rFonts w:ascii="Times New Roman" w:hAnsi="Times New Roman" w:cs="Times New Roman"/>
          <w:i/>
          <w:iCs/>
          <w:sz w:val="24"/>
          <w:lang w:val="en-US"/>
        </w:rPr>
        <w:t>Material</w:t>
      </w:r>
      <w:r w:rsidR="00CF36AD" w:rsidRPr="00CF36AD">
        <w:rPr>
          <w:rFonts w:ascii="Times New Roman" w:hAnsi="Times New Roman" w:cs="Times New Roman"/>
          <w:i/>
          <w:iCs/>
          <w:sz w:val="24"/>
          <w:lang w:val="en-US"/>
        </w:rPr>
        <w:t xml:space="preserve"> success</w:t>
      </w:r>
      <w:r w:rsidR="00C43E05" w:rsidRPr="00B30C6C">
        <w:rPr>
          <w:rFonts w:ascii="Times New Roman" w:hAnsi="Times New Roman" w:cs="Times New Roman"/>
          <w:sz w:val="24"/>
          <w:lang w:val="en-US"/>
        </w:rPr>
        <w:t xml:space="preserve">. </w:t>
      </w:r>
      <w:r w:rsidR="007337D1">
        <w:rPr>
          <w:rFonts w:ascii="Times New Roman" w:hAnsi="Times New Roman" w:cs="Times New Roman"/>
          <w:sz w:val="24"/>
          <w:lang w:val="en-US"/>
        </w:rPr>
        <w:t>In a first model, w</w:t>
      </w:r>
      <w:r w:rsidR="008C785B" w:rsidRPr="00B30C6C">
        <w:rPr>
          <w:rFonts w:ascii="Times New Roman" w:hAnsi="Times New Roman" w:cs="Times New Roman"/>
          <w:sz w:val="24"/>
          <w:lang w:val="en-US"/>
        </w:rPr>
        <w:t>e entered FD</w:t>
      </w:r>
      <w:r w:rsidR="00244D85">
        <w:rPr>
          <w:rFonts w:ascii="Times New Roman" w:hAnsi="Times New Roman" w:cs="Times New Roman"/>
          <w:sz w:val="24"/>
          <w:lang w:val="en-US"/>
        </w:rPr>
        <w:t>,</w:t>
      </w:r>
      <w:r w:rsidR="008C785B" w:rsidRPr="00B30C6C">
        <w:rPr>
          <w:rFonts w:ascii="Times New Roman" w:hAnsi="Times New Roman" w:cs="Times New Roman"/>
          <w:sz w:val="24"/>
          <w:lang w:val="en-US"/>
        </w:rPr>
        <w:t xml:space="preserve"> SCI</w:t>
      </w:r>
      <w:r w:rsidR="00073B51">
        <w:rPr>
          <w:rFonts w:ascii="Times New Roman" w:hAnsi="Times New Roman" w:cs="Times New Roman"/>
          <w:sz w:val="24"/>
          <w:lang w:val="en-US"/>
        </w:rPr>
        <w:t>,</w:t>
      </w:r>
      <w:r w:rsidR="00244D85">
        <w:rPr>
          <w:rFonts w:ascii="Times New Roman" w:hAnsi="Times New Roman" w:cs="Times New Roman"/>
          <w:sz w:val="24"/>
          <w:lang w:val="en-US"/>
        </w:rPr>
        <w:t xml:space="preserve"> and CO</w:t>
      </w:r>
      <w:r w:rsidR="0040742F">
        <w:rPr>
          <w:rFonts w:ascii="Times New Roman" w:hAnsi="Times New Roman" w:cs="Times New Roman"/>
          <w:sz w:val="24"/>
          <w:lang w:val="en-US"/>
        </w:rPr>
        <w:t xml:space="preserve">, resulting in </w:t>
      </w:r>
      <w:r w:rsidR="00073B51">
        <w:rPr>
          <w:rFonts w:ascii="Times New Roman" w:hAnsi="Times New Roman" w:cs="Times New Roman"/>
          <w:sz w:val="24"/>
          <w:lang w:val="en-US"/>
        </w:rPr>
        <w:t>acceptable</w:t>
      </w:r>
      <w:r w:rsidR="009922BD">
        <w:rPr>
          <w:rFonts w:ascii="Times New Roman" w:hAnsi="Times New Roman" w:cs="Times New Roman"/>
          <w:sz w:val="24"/>
          <w:lang w:val="en-US"/>
        </w:rPr>
        <w:t xml:space="preserve"> </w:t>
      </w:r>
      <w:r w:rsidR="0040742F">
        <w:rPr>
          <w:rFonts w:ascii="Times New Roman" w:hAnsi="Times New Roman" w:cs="Times New Roman"/>
          <w:sz w:val="24"/>
          <w:lang w:val="en-US"/>
        </w:rPr>
        <w:t xml:space="preserve">model fit, </w:t>
      </w:r>
      <w:r w:rsidR="0040742F" w:rsidRPr="00E61D9A">
        <w:rPr>
          <w:rFonts w:ascii="Times New Roman" w:hAnsi="Times New Roman" w:cs="Times New Roman"/>
          <w:i/>
          <w:sz w:val="24"/>
          <w:lang w:val="en-US"/>
        </w:rPr>
        <w:sym w:font="Symbol" w:char="F043"/>
      </w:r>
      <w:r w:rsidR="0040742F" w:rsidRPr="00E61D9A">
        <w:rPr>
          <w:rFonts w:ascii="Times New Roman" w:hAnsi="Times New Roman" w:cs="Times New Roman"/>
          <w:i/>
          <w:sz w:val="24"/>
          <w:vertAlign w:val="superscript"/>
          <w:lang w:val="en-US"/>
        </w:rPr>
        <w:t>2</w:t>
      </w:r>
      <w:r w:rsidR="0040742F" w:rsidRPr="00E61D9A">
        <w:rPr>
          <w:rFonts w:ascii="Times New Roman" w:hAnsi="Times New Roman" w:cs="Times New Roman"/>
          <w:sz w:val="24"/>
          <w:lang w:val="en-US"/>
        </w:rPr>
        <w:t>(</w:t>
      </w:r>
      <w:r w:rsidR="00D53AF2">
        <w:rPr>
          <w:rFonts w:ascii="Times New Roman" w:hAnsi="Times New Roman" w:cs="Times New Roman"/>
          <w:sz w:val="24"/>
          <w:lang w:val="en-US"/>
        </w:rPr>
        <w:t>24</w:t>
      </w:r>
      <w:r w:rsidR="0040742F" w:rsidRPr="00E61D9A">
        <w:rPr>
          <w:rFonts w:ascii="Times New Roman" w:hAnsi="Times New Roman" w:cs="Times New Roman"/>
          <w:sz w:val="24"/>
          <w:lang w:val="en-US"/>
        </w:rPr>
        <w:t xml:space="preserve">) = </w:t>
      </w:r>
      <w:r w:rsidR="00D53AF2">
        <w:rPr>
          <w:rFonts w:ascii="Times New Roman" w:hAnsi="Times New Roman" w:cs="Times New Roman"/>
          <w:sz w:val="24"/>
          <w:lang w:val="en-US"/>
        </w:rPr>
        <w:t>38</w:t>
      </w:r>
      <w:r w:rsidR="0040742F" w:rsidRPr="00E61D9A">
        <w:rPr>
          <w:rFonts w:ascii="Times New Roman" w:hAnsi="Times New Roman" w:cs="Times New Roman"/>
          <w:sz w:val="24"/>
          <w:lang w:val="en-US"/>
        </w:rPr>
        <w:t>.</w:t>
      </w:r>
      <w:r w:rsidR="00D53AF2">
        <w:rPr>
          <w:rFonts w:ascii="Times New Roman" w:hAnsi="Times New Roman" w:cs="Times New Roman"/>
          <w:sz w:val="24"/>
          <w:lang w:val="en-US"/>
        </w:rPr>
        <w:t>52</w:t>
      </w:r>
      <w:r w:rsidR="0040742F" w:rsidRPr="00E61D9A">
        <w:rPr>
          <w:rFonts w:ascii="Times New Roman" w:hAnsi="Times New Roman" w:cs="Times New Roman"/>
          <w:sz w:val="24"/>
          <w:lang w:val="en-US"/>
        </w:rPr>
        <w:t xml:space="preserve">, </w:t>
      </w:r>
      <w:r w:rsidR="0040742F" w:rsidRPr="00E61D9A">
        <w:rPr>
          <w:rFonts w:ascii="Times New Roman" w:hAnsi="Times New Roman" w:cs="Times New Roman"/>
          <w:i/>
          <w:sz w:val="24"/>
          <w:lang w:val="en-US"/>
        </w:rPr>
        <w:t>p</w:t>
      </w:r>
      <w:r w:rsidR="0040742F">
        <w:rPr>
          <w:rFonts w:ascii="Times New Roman" w:hAnsi="Times New Roman" w:cs="Times New Roman"/>
          <w:sz w:val="24"/>
          <w:lang w:val="en-US"/>
        </w:rPr>
        <w:t xml:space="preserve"> =</w:t>
      </w:r>
      <w:r w:rsidR="00D53AF2">
        <w:rPr>
          <w:rFonts w:ascii="Times New Roman" w:hAnsi="Times New Roman" w:cs="Times New Roman"/>
          <w:sz w:val="24"/>
          <w:lang w:val="en-US"/>
        </w:rPr>
        <w:t xml:space="preserve"> .03</w:t>
      </w:r>
      <w:r w:rsidR="0040742F">
        <w:rPr>
          <w:rFonts w:ascii="Times New Roman" w:hAnsi="Times New Roman" w:cs="Times New Roman"/>
          <w:sz w:val="24"/>
          <w:lang w:val="en-US"/>
        </w:rPr>
        <w:t xml:space="preserve">, </w:t>
      </w:r>
      <w:r w:rsidR="00D53AF2">
        <w:rPr>
          <w:rFonts w:ascii="Times New Roman" w:hAnsi="Times New Roman" w:cs="Times New Roman"/>
          <w:sz w:val="24"/>
        </w:rPr>
        <w:t xml:space="preserve">CFI = </w:t>
      </w:r>
      <w:r w:rsidR="00B316A6">
        <w:rPr>
          <w:rFonts w:ascii="Times New Roman" w:hAnsi="Times New Roman" w:cs="Times New Roman"/>
          <w:sz w:val="24"/>
        </w:rPr>
        <w:t>.</w:t>
      </w:r>
      <w:r w:rsidR="00D53AF2">
        <w:rPr>
          <w:rFonts w:ascii="Times New Roman" w:hAnsi="Times New Roman" w:cs="Times New Roman"/>
          <w:sz w:val="24"/>
        </w:rPr>
        <w:t xml:space="preserve">95, RMSEA = </w:t>
      </w:r>
      <w:r w:rsidR="00B316A6">
        <w:rPr>
          <w:rFonts w:ascii="Times New Roman" w:hAnsi="Times New Roman" w:cs="Times New Roman"/>
          <w:sz w:val="24"/>
        </w:rPr>
        <w:t>.</w:t>
      </w:r>
      <w:r w:rsidR="00D53AF2">
        <w:rPr>
          <w:rFonts w:ascii="Times New Roman" w:hAnsi="Times New Roman" w:cs="Times New Roman"/>
          <w:sz w:val="24"/>
        </w:rPr>
        <w:t>04</w:t>
      </w:r>
      <w:r w:rsidR="008C785B" w:rsidRPr="00B30C6C">
        <w:rPr>
          <w:rFonts w:ascii="Times New Roman" w:hAnsi="Times New Roman" w:cs="Times New Roman"/>
          <w:sz w:val="24"/>
          <w:lang w:val="en-US"/>
        </w:rPr>
        <w:t>. Mirroring the zero-order correlations, F</w:t>
      </w:r>
      <w:r w:rsidR="004539D1" w:rsidRPr="00B30C6C">
        <w:rPr>
          <w:rFonts w:ascii="Times New Roman" w:hAnsi="Times New Roman" w:cs="Times New Roman"/>
          <w:sz w:val="24"/>
          <w:lang w:val="en-US"/>
        </w:rPr>
        <w:t>D wa</w:t>
      </w:r>
      <w:r w:rsidR="008C785B" w:rsidRPr="00B30C6C">
        <w:rPr>
          <w:rFonts w:ascii="Times New Roman" w:hAnsi="Times New Roman" w:cs="Times New Roman"/>
          <w:sz w:val="24"/>
          <w:lang w:val="en-US"/>
        </w:rPr>
        <w:t xml:space="preserve">s a significant positive predictor of </w:t>
      </w:r>
      <w:r>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4539D1" w:rsidRPr="00B30C6C">
        <w:rPr>
          <w:rFonts w:ascii="Times New Roman" w:hAnsi="Times New Roman" w:cs="Times New Roman"/>
          <w:sz w:val="24"/>
          <w:lang w:val="en-US"/>
        </w:rPr>
        <w:t xml:space="preserve"> (</w:t>
      </w:r>
      <w:r w:rsidR="00975955">
        <w:rPr>
          <w:rFonts w:ascii="Times New Roman" w:hAnsi="Times New Roman" w:cs="Times New Roman"/>
          <w:i/>
          <w:sz w:val="24"/>
          <w:lang w:val="en-US"/>
        </w:rPr>
        <w:t>B</w:t>
      </w:r>
      <w:r w:rsidR="00D53AF2">
        <w:rPr>
          <w:rFonts w:ascii="Times New Roman" w:hAnsi="Times New Roman" w:cs="Times New Roman"/>
          <w:sz w:val="24"/>
          <w:lang w:val="en-US"/>
        </w:rPr>
        <w:t xml:space="preserve"> = </w:t>
      </w:r>
      <w:r w:rsidR="00B316A6">
        <w:rPr>
          <w:rFonts w:ascii="Times New Roman" w:hAnsi="Times New Roman" w:cs="Times New Roman"/>
          <w:sz w:val="24"/>
          <w:lang w:val="en-US"/>
        </w:rPr>
        <w:t>.</w:t>
      </w:r>
      <w:r w:rsidR="00D53AF2">
        <w:rPr>
          <w:rFonts w:ascii="Times New Roman" w:hAnsi="Times New Roman" w:cs="Times New Roman"/>
          <w:sz w:val="24"/>
          <w:lang w:val="en-US"/>
        </w:rPr>
        <w:t>01</w:t>
      </w:r>
      <w:r w:rsidR="00D53AF2" w:rsidRPr="00B30C6C">
        <w:rPr>
          <w:rFonts w:ascii="Times New Roman" w:hAnsi="Times New Roman" w:cs="Times New Roman"/>
          <w:sz w:val="24"/>
          <w:lang w:val="en-US"/>
        </w:rPr>
        <w:t>,</w:t>
      </w:r>
      <w:r w:rsidR="00D53AF2">
        <w:rPr>
          <w:rFonts w:ascii="Times New Roman" w:hAnsi="Times New Roman" w:cs="Times New Roman"/>
          <w:sz w:val="24"/>
          <w:lang w:val="en-US"/>
        </w:rPr>
        <w:t xml:space="preserve"> </w:t>
      </w:r>
      <w:r w:rsidR="00D53AF2" w:rsidRPr="00E61D9A">
        <w:rPr>
          <w:rFonts w:ascii="Times New Roman" w:hAnsi="Times New Roman" w:cs="Times New Roman"/>
          <w:i/>
          <w:sz w:val="24"/>
        </w:rPr>
        <w:t>SE</w:t>
      </w:r>
      <w:r w:rsidR="00D53AF2">
        <w:rPr>
          <w:rFonts w:ascii="Times New Roman" w:hAnsi="Times New Roman" w:cs="Times New Roman"/>
          <w:sz w:val="24"/>
        </w:rPr>
        <w:t xml:space="preserve"> = </w:t>
      </w:r>
      <w:r w:rsidR="00B316A6">
        <w:rPr>
          <w:rFonts w:ascii="Times New Roman" w:hAnsi="Times New Roman" w:cs="Times New Roman"/>
          <w:sz w:val="24"/>
        </w:rPr>
        <w:t>.</w:t>
      </w:r>
      <w:r w:rsidR="00D53AF2">
        <w:rPr>
          <w:rFonts w:ascii="Times New Roman" w:hAnsi="Times New Roman" w:cs="Times New Roman"/>
          <w:sz w:val="24"/>
        </w:rPr>
        <w:t>003</w:t>
      </w:r>
      <w:r w:rsidR="00D53AF2" w:rsidRPr="00E61D9A">
        <w:rPr>
          <w:rFonts w:ascii="Times New Roman" w:hAnsi="Times New Roman" w:cs="Times New Roman"/>
          <w:sz w:val="24"/>
        </w:rPr>
        <w:t xml:space="preserve">, </w:t>
      </w:r>
      <w:r w:rsidR="00D53AF2">
        <w:rPr>
          <w:rFonts w:ascii="Times New Roman" w:hAnsi="Times New Roman" w:cs="Times New Roman"/>
          <w:i/>
          <w:sz w:val="24"/>
        </w:rPr>
        <w:t>z</w:t>
      </w:r>
      <w:r w:rsidR="00D53AF2" w:rsidRPr="00E61D9A">
        <w:rPr>
          <w:rFonts w:ascii="Times New Roman" w:hAnsi="Times New Roman" w:cs="Times New Roman"/>
          <w:sz w:val="24"/>
        </w:rPr>
        <w:t xml:space="preserve"> = </w:t>
      </w:r>
      <w:r w:rsidR="00D53AF2">
        <w:rPr>
          <w:rFonts w:ascii="Times New Roman" w:hAnsi="Times New Roman" w:cs="Times New Roman"/>
          <w:sz w:val="24"/>
        </w:rPr>
        <w:t>3.30</w:t>
      </w:r>
      <w:r w:rsidR="00D53AF2" w:rsidRPr="00E61D9A">
        <w:rPr>
          <w:rFonts w:ascii="Times New Roman" w:hAnsi="Times New Roman" w:cs="Times New Roman"/>
          <w:sz w:val="24"/>
        </w:rPr>
        <w:t xml:space="preserve">, </w:t>
      </w:r>
      <w:r w:rsidR="00D53AF2" w:rsidRPr="00E61D9A">
        <w:rPr>
          <w:rFonts w:ascii="Times New Roman" w:hAnsi="Times New Roman" w:cs="Times New Roman"/>
          <w:i/>
          <w:sz w:val="24"/>
        </w:rPr>
        <w:t>p</w:t>
      </w:r>
      <w:r w:rsidR="00D53AF2">
        <w:rPr>
          <w:rFonts w:ascii="Times New Roman" w:hAnsi="Times New Roman" w:cs="Times New Roman"/>
          <w:sz w:val="24"/>
        </w:rPr>
        <w:t xml:space="preserve"> = .001</w:t>
      </w:r>
      <w:r w:rsidR="004539D1" w:rsidRPr="00B30C6C">
        <w:rPr>
          <w:rFonts w:ascii="Times New Roman" w:hAnsi="Times New Roman" w:cs="Times New Roman"/>
          <w:sz w:val="24"/>
          <w:lang w:val="en-US"/>
        </w:rPr>
        <w:t>)</w:t>
      </w:r>
      <w:r w:rsidR="008C785B" w:rsidRPr="00B30C6C">
        <w:rPr>
          <w:rFonts w:ascii="Times New Roman" w:hAnsi="Times New Roman" w:cs="Times New Roman"/>
          <w:sz w:val="24"/>
          <w:lang w:val="en-US"/>
        </w:rPr>
        <w:t>, wh</w:t>
      </w:r>
      <w:r w:rsidR="00D53AF2">
        <w:rPr>
          <w:rFonts w:ascii="Times New Roman" w:hAnsi="Times New Roman" w:cs="Times New Roman"/>
          <w:sz w:val="24"/>
          <w:lang w:val="en-US"/>
        </w:rPr>
        <w:t>ereas SCI</w:t>
      </w:r>
      <w:r w:rsidR="008C785B" w:rsidRPr="00B30C6C">
        <w:rPr>
          <w:rFonts w:ascii="Times New Roman" w:hAnsi="Times New Roman" w:cs="Times New Roman"/>
          <w:sz w:val="24"/>
          <w:lang w:val="en-US"/>
        </w:rPr>
        <w:t xml:space="preserve"> (</w:t>
      </w:r>
      <w:r w:rsidR="00975955">
        <w:rPr>
          <w:rFonts w:ascii="Times New Roman" w:hAnsi="Times New Roman" w:cs="Times New Roman"/>
          <w:i/>
          <w:sz w:val="24"/>
          <w:lang w:val="en-US"/>
        </w:rPr>
        <w:t>B</w:t>
      </w:r>
      <w:r w:rsidR="00D53AF2">
        <w:rPr>
          <w:rFonts w:ascii="Times New Roman" w:hAnsi="Times New Roman" w:cs="Times New Roman"/>
          <w:sz w:val="24"/>
          <w:lang w:val="en-US"/>
        </w:rPr>
        <w:t xml:space="preserve"> = -</w:t>
      </w:r>
      <w:r w:rsidR="00B316A6">
        <w:rPr>
          <w:rFonts w:ascii="Times New Roman" w:hAnsi="Times New Roman" w:cs="Times New Roman"/>
          <w:sz w:val="24"/>
          <w:lang w:val="en-US"/>
        </w:rPr>
        <w:t>.</w:t>
      </w:r>
      <w:r w:rsidR="00D53AF2">
        <w:rPr>
          <w:rFonts w:ascii="Times New Roman" w:hAnsi="Times New Roman" w:cs="Times New Roman"/>
          <w:sz w:val="24"/>
          <w:lang w:val="en-US"/>
        </w:rPr>
        <w:t>003</w:t>
      </w:r>
      <w:r w:rsidR="00D53AF2" w:rsidRPr="00B30C6C">
        <w:rPr>
          <w:rFonts w:ascii="Times New Roman" w:hAnsi="Times New Roman" w:cs="Times New Roman"/>
          <w:sz w:val="24"/>
          <w:lang w:val="en-US"/>
        </w:rPr>
        <w:t>,</w:t>
      </w:r>
      <w:r w:rsidR="00D53AF2">
        <w:rPr>
          <w:rFonts w:ascii="Times New Roman" w:hAnsi="Times New Roman" w:cs="Times New Roman"/>
          <w:sz w:val="24"/>
          <w:lang w:val="en-US"/>
        </w:rPr>
        <w:t xml:space="preserve"> </w:t>
      </w:r>
      <w:r w:rsidR="00D53AF2" w:rsidRPr="00E61D9A">
        <w:rPr>
          <w:rFonts w:ascii="Times New Roman" w:hAnsi="Times New Roman" w:cs="Times New Roman"/>
          <w:i/>
          <w:sz w:val="24"/>
        </w:rPr>
        <w:t>SE</w:t>
      </w:r>
      <w:r w:rsidR="00D53AF2">
        <w:rPr>
          <w:rFonts w:ascii="Times New Roman" w:hAnsi="Times New Roman" w:cs="Times New Roman"/>
          <w:sz w:val="24"/>
        </w:rPr>
        <w:t xml:space="preserve"> = </w:t>
      </w:r>
      <w:r w:rsidR="00B316A6">
        <w:rPr>
          <w:rFonts w:ascii="Times New Roman" w:hAnsi="Times New Roman" w:cs="Times New Roman"/>
          <w:sz w:val="24"/>
        </w:rPr>
        <w:t>.</w:t>
      </w:r>
      <w:r w:rsidR="00D53AF2">
        <w:rPr>
          <w:rFonts w:ascii="Times New Roman" w:hAnsi="Times New Roman" w:cs="Times New Roman"/>
          <w:sz w:val="24"/>
        </w:rPr>
        <w:t>003</w:t>
      </w:r>
      <w:r w:rsidR="00D53AF2" w:rsidRPr="00E61D9A">
        <w:rPr>
          <w:rFonts w:ascii="Times New Roman" w:hAnsi="Times New Roman" w:cs="Times New Roman"/>
          <w:sz w:val="24"/>
        </w:rPr>
        <w:t xml:space="preserve">, </w:t>
      </w:r>
      <w:r w:rsidR="00D53AF2">
        <w:rPr>
          <w:rFonts w:ascii="Times New Roman" w:hAnsi="Times New Roman" w:cs="Times New Roman"/>
          <w:i/>
          <w:sz w:val="24"/>
        </w:rPr>
        <w:t>z</w:t>
      </w:r>
      <w:r w:rsidR="00D53AF2" w:rsidRPr="00E61D9A">
        <w:rPr>
          <w:rFonts w:ascii="Times New Roman" w:hAnsi="Times New Roman" w:cs="Times New Roman"/>
          <w:sz w:val="24"/>
        </w:rPr>
        <w:t xml:space="preserve"> = </w:t>
      </w:r>
      <w:r w:rsidR="00D53AF2">
        <w:rPr>
          <w:rFonts w:ascii="Times New Roman" w:hAnsi="Times New Roman" w:cs="Times New Roman"/>
          <w:sz w:val="24"/>
        </w:rPr>
        <w:t>-0.75</w:t>
      </w:r>
      <w:r w:rsidR="00D53AF2" w:rsidRPr="00E61D9A">
        <w:rPr>
          <w:rFonts w:ascii="Times New Roman" w:hAnsi="Times New Roman" w:cs="Times New Roman"/>
          <w:sz w:val="24"/>
        </w:rPr>
        <w:t xml:space="preserve">, </w:t>
      </w:r>
      <w:r w:rsidR="00D53AF2" w:rsidRPr="00E61D9A">
        <w:rPr>
          <w:rFonts w:ascii="Times New Roman" w:hAnsi="Times New Roman" w:cs="Times New Roman"/>
          <w:i/>
          <w:sz w:val="24"/>
        </w:rPr>
        <w:t>p</w:t>
      </w:r>
      <w:r w:rsidR="00D53AF2">
        <w:rPr>
          <w:rFonts w:ascii="Times New Roman" w:hAnsi="Times New Roman" w:cs="Times New Roman"/>
          <w:sz w:val="24"/>
        </w:rPr>
        <w:t xml:space="preserve"> = .452</w:t>
      </w:r>
      <w:r w:rsidR="008C785B" w:rsidRPr="00B30C6C">
        <w:rPr>
          <w:rFonts w:ascii="Times New Roman" w:hAnsi="Times New Roman" w:cs="Times New Roman"/>
          <w:sz w:val="24"/>
          <w:lang w:val="en-US"/>
        </w:rPr>
        <w:t>)</w:t>
      </w:r>
      <w:r w:rsidR="00D53AF2">
        <w:rPr>
          <w:rFonts w:ascii="Times New Roman" w:hAnsi="Times New Roman" w:cs="Times New Roman"/>
          <w:sz w:val="24"/>
          <w:lang w:val="en-US"/>
        </w:rPr>
        <w:t xml:space="preserve"> and CO (</w:t>
      </w:r>
      <w:r w:rsidR="00975955">
        <w:rPr>
          <w:rFonts w:ascii="Times New Roman" w:hAnsi="Times New Roman" w:cs="Times New Roman"/>
          <w:i/>
          <w:sz w:val="24"/>
          <w:lang w:val="en-US"/>
        </w:rPr>
        <w:t>B</w:t>
      </w:r>
      <w:r w:rsidR="00D53AF2">
        <w:rPr>
          <w:rFonts w:ascii="Times New Roman" w:hAnsi="Times New Roman" w:cs="Times New Roman"/>
          <w:sz w:val="24"/>
          <w:lang w:val="en-US"/>
        </w:rPr>
        <w:t xml:space="preserve"> &lt; </w:t>
      </w:r>
      <w:r w:rsidR="00B316A6">
        <w:rPr>
          <w:rFonts w:ascii="Times New Roman" w:hAnsi="Times New Roman" w:cs="Times New Roman"/>
          <w:sz w:val="24"/>
          <w:lang w:val="en-US"/>
        </w:rPr>
        <w:t>.</w:t>
      </w:r>
      <w:r w:rsidR="00D53AF2">
        <w:rPr>
          <w:rFonts w:ascii="Times New Roman" w:hAnsi="Times New Roman" w:cs="Times New Roman"/>
          <w:sz w:val="24"/>
          <w:lang w:val="en-US"/>
        </w:rPr>
        <w:t>01</w:t>
      </w:r>
      <w:r w:rsidR="00D53AF2" w:rsidRPr="00B30C6C">
        <w:rPr>
          <w:rFonts w:ascii="Times New Roman" w:hAnsi="Times New Roman" w:cs="Times New Roman"/>
          <w:sz w:val="24"/>
          <w:lang w:val="en-US"/>
        </w:rPr>
        <w:t>,</w:t>
      </w:r>
      <w:r w:rsidR="00D53AF2">
        <w:rPr>
          <w:rFonts w:ascii="Times New Roman" w:hAnsi="Times New Roman" w:cs="Times New Roman"/>
          <w:sz w:val="24"/>
          <w:lang w:val="en-US"/>
        </w:rPr>
        <w:t xml:space="preserve"> </w:t>
      </w:r>
      <w:r w:rsidR="00D53AF2" w:rsidRPr="00E61D9A">
        <w:rPr>
          <w:rFonts w:ascii="Times New Roman" w:hAnsi="Times New Roman" w:cs="Times New Roman"/>
          <w:i/>
          <w:sz w:val="24"/>
        </w:rPr>
        <w:t>SE</w:t>
      </w:r>
      <w:r w:rsidR="00D53AF2">
        <w:rPr>
          <w:rFonts w:ascii="Times New Roman" w:hAnsi="Times New Roman" w:cs="Times New Roman"/>
          <w:sz w:val="24"/>
        </w:rPr>
        <w:t xml:space="preserve"> = </w:t>
      </w:r>
      <w:r w:rsidR="00B316A6">
        <w:rPr>
          <w:rFonts w:ascii="Times New Roman" w:hAnsi="Times New Roman" w:cs="Times New Roman"/>
          <w:sz w:val="24"/>
        </w:rPr>
        <w:t>.</w:t>
      </w:r>
      <w:r w:rsidR="00D53AF2">
        <w:rPr>
          <w:rFonts w:ascii="Times New Roman" w:hAnsi="Times New Roman" w:cs="Times New Roman"/>
          <w:sz w:val="24"/>
        </w:rPr>
        <w:t>001</w:t>
      </w:r>
      <w:r w:rsidR="00D53AF2" w:rsidRPr="00E61D9A">
        <w:rPr>
          <w:rFonts w:ascii="Times New Roman" w:hAnsi="Times New Roman" w:cs="Times New Roman"/>
          <w:sz w:val="24"/>
        </w:rPr>
        <w:t xml:space="preserve">, </w:t>
      </w:r>
      <w:r w:rsidR="00D53AF2">
        <w:rPr>
          <w:rFonts w:ascii="Times New Roman" w:hAnsi="Times New Roman" w:cs="Times New Roman"/>
          <w:i/>
          <w:sz w:val="24"/>
        </w:rPr>
        <w:t>z</w:t>
      </w:r>
      <w:r w:rsidR="00D53AF2" w:rsidRPr="00E61D9A">
        <w:rPr>
          <w:rFonts w:ascii="Times New Roman" w:hAnsi="Times New Roman" w:cs="Times New Roman"/>
          <w:sz w:val="24"/>
        </w:rPr>
        <w:t xml:space="preserve"> = </w:t>
      </w:r>
      <w:r w:rsidR="00D53AF2">
        <w:rPr>
          <w:rFonts w:ascii="Times New Roman" w:hAnsi="Times New Roman" w:cs="Times New Roman"/>
          <w:sz w:val="24"/>
        </w:rPr>
        <w:t>0.01</w:t>
      </w:r>
      <w:r w:rsidR="00D53AF2" w:rsidRPr="00E61D9A">
        <w:rPr>
          <w:rFonts w:ascii="Times New Roman" w:hAnsi="Times New Roman" w:cs="Times New Roman"/>
          <w:sz w:val="24"/>
        </w:rPr>
        <w:t xml:space="preserve">, </w:t>
      </w:r>
      <w:r w:rsidR="00D53AF2" w:rsidRPr="00E61D9A">
        <w:rPr>
          <w:rFonts w:ascii="Times New Roman" w:hAnsi="Times New Roman" w:cs="Times New Roman"/>
          <w:i/>
          <w:sz w:val="24"/>
        </w:rPr>
        <w:t>p</w:t>
      </w:r>
      <w:r w:rsidR="00D53AF2">
        <w:rPr>
          <w:rFonts w:ascii="Times New Roman" w:hAnsi="Times New Roman" w:cs="Times New Roman"/>
          <w:sz w:val="24"/>
        </w:rPr>
        <w:t xml:space="preserve"> = .996)</w:t>
      </w:r>
      <w:r w:rsidR="008E5EBD">
        <w:rPr>
          <w:rFonts w:ascii="Times New Roman" w:hAnsi="Times New Roman" w:cs="Times New Roman"/>
          <w:sz w:val="24"/>
        </w:rPr>
        <w:t xml:space="preserve"> </w:t>
      </w:r>
      <w:proofErr w:type="spellStart"/>
      <w:r w:rsidR="008E5EBD">
        <w:rPr>
          <w:rFonts w:ascii="Times New Roman" w:hAnsi="Times New Roman" w:cs="Times New Roman"/>
          <w:sz w:val="24"/>
          <w:lang w:val="en-US"/>
        </w:rPr>
        <w:t>were</w:t>
      </w:r>
      <w:proofErr w:type="spellEnd"/>
      <w:r w:rsidR="008E5EBD">
        <w:rPr>
          <w:rFonts w:ascii="Times New Roman" w:hAnsi="Times New Roman" w:cs="Times New Roman"/>
          <w:sz w:val="24"/>
          <w:lang w:val="en-US"/>
        </w:rPr>
        <w:t xml:space="preserve"> not</w:t>
      </w:r>
      <w:r w:rsidR="008C785B" w:rsidRPr="00B30C6C">
        <w:rPr>
          <w:rFonts w:ascii="Times New Roman" w:hAnsi="Times New Roman" w:cs="Times New Roman"/>
          <w:sz w:val="24"/>
          <w:lang w:val="en-US"/>
        </w:rPr>
        <w:t xml:space="preserve">. In </w:t>
      </w:r>
      <w:r w:rsidR="001346C8">
        <w:rPr>
          <w:rFonts w:ascii="Times New Roman" w:hAnsi="Times New Roman" w:cs="Times New Roman"/>
          <w:sz w:val="24"/>
          <w:lang w:val="en-US"/>
        </w:rPr>
        <w:t>a second model</w:t>
      </w:r>
      <w:r w:rsidR="008E5EBD">
        <w:rPr>
          <w:rFonts w:ascii="Times New Roman" w:hAnsi="Times New Roman" w:cs="Times New Roman"/>
          <w:sz w:val="24"/>
          <w:lang w:val="en-US"/>
        </w:rPr>
        <w:t>,</w:t>
      </w:r>
      <w:r w:rsidR="008C785B" w:rsidRPr="00B30C6C">
        <w:rPr>
          <w:rFonts w:ascii="Times New Roman" w:hAnsi="Times New Roman" w:cs="Times New Roman"/>
          <w:sz w:val="24"/>
          <w:lang w:val="en-US"/>
        </w:rPr>
        <w:t xml:space="preserve"> we entered </w:t>
      </w:r>
      <w:r w:rsidR="001C4755" w:rsidRPr="00B30C6C">
        <w:rPr>
          <w:rFonts w:ascii="Times New Roman" w:hAnsi="Times New Roman" w:cs="Times New Roman"/>
          <w:sz w:val="24"/>
          <w:lang w:val="en-US"/>
        </w:rPr>
        <w:t>gender</w:t>
      </w:r>
      <w:r w:rsidR="004539D1" w:rsidRPr="00B30C6C">
        <w:rPr>
          <w:rFonts w:ascii="Times New Roman" w:hAnsi="Times New Roman" w:cs="Times New Roman"/>
          <w:sz w:val="24"/>
          <w:lang w:val="en-US"/>
        </w:rPr>
        <w:t xml:space="preserve">, </w:t>
      </w:r>
      <w:r w:rsidR="008C785B" w:rsidRPr="00B30C6C">
        <w:rPr>
          <w:rFonts w:ascii="Times New Roman" w:hAnsi="Times New Roman" w:cs="Times New Roman"/>
          <w:sz w:val="24"/>
          <w:lang w:val="en-US"/>
        </w:rPr>
        <w:t>Big Five</w:t>
      </w:r>
      <w:r w:rsidR="004539D1" w:rsidRPr="00B30C6C">
        <w:rPr>
          <w:rFonts w:ascii="Times New Roman" w:hAnsi="Times New Roman" w:cs="Times New Roman"/>
          <w:sz w:val="24"/>
          <w:lang w:val="en-US"/>
        </w:rPr>
        <w:t xml:space="preserve">, and </w:t>
      </w:r>
      <w:r w:rsidR="00296A09">
        <w:rPr>
          <w:rFonts w:ascii="Times New Roman" w:hAnsi="Times New Roman" w:cs="Times New Roman"/>
          <w:sz w:val="24"/>
          <w:lang w:val="en-US"/>
        </w:rPr>
        <w:t>time in job</w:t>
      </w:r>
      <w:r w:rsidR="00244D85">
        <w:rPr>
          <w:rFonts w:ascii="Times New Roman" w:hAnsi="Times New Roman" w:cs="Times New Roman"/>
          <w:sz w:val="24"/>
          <w:lang w:val="en-US"/>
        </w:rPr>
        <w:t xml:space="preserve"> alongside FD,</w:t>
      </w:r>
      <w:r w:rsidR="004539D1" w:rsidRPr="00B30C6C">
        <w:rPr>
          <w:rFonts w:ascii="Times New Roman" w:hAnsi="Times New Roman" w:cs="Times New Roman"/>
          <w:sz w:val="24"/>
          <w:lang w:val="en-US"/>
        </w:rPr>
        <w:t xml:space="preserve"> SCI</w:t>
      </w:r>
      <w:r w:rsidR="00073B51">
        <w:rPr>
          <w:rFonts w:ascii="Times New Roman" w:hAnsi="Times New Roman" w:cs="Times New Roman"/>
          <w:sz w:val="24"/>
          <w:lang w:val="en-US"/>
        </w:rPr>
        <w:t>,</w:t>
      </w:r>
      <w:r w:rsidR="00244D85">
        <w:rPr>
          <w:rFonts w:ascii="Times New Roman" w:hAnsi="Times New Roman" w:cs="Times New Roman"/>
          <w:sz w:val="24"/>
          <w:lang w:val="en-US"/>
        </w:rPr>
        <w:t xml:space="preserve"> and CO</w:t>
      </w:r>
      <w:r w:rsidR="008C785B" w:rsidRPr="00B30C6C">
        <w:rPr>
          <w:rFonts w:ascii="Times New Roman" w:hAnsi="Times New Roman" w:cs="Times New Roman"/>
          <w:sz w:val="24"/>
          <w:lang w:val="en-US"/>
        </w:rPr>
        <w:t xml:space="preserve">. These additional predictors </w:t>
      </w:r>
      <w:r w:rsidR="00A75781">
        <w:rPr>
          <w:rFonts w:ascii="Times New Roman" w:hAnsi="Times New Roman" w:cs="Times New Roman"/>
          <w:sz w:val="24"/>
          <w:lang w:val="en-US"/>
        </w:rPr>
        <w:t xml:space="preserve">did not </w:t>
      </w:r>
      <w:r w:rsidR="009922BD">
        <w:rPr>
          <w:rFonts w:ascii="Times New Roman" w:hAnsi="Times New Roman" w:cs="Times New Roman"/>
          <w:sz w:val="24"/>
          <w:lang w:val="en-US"/>
        </w:rPr>
        <w:t xml:space="preserve">significantly </w:t>
      </w:r>
      <w:r w:rsidR="00A75781">
        <w:rPr>
          <w:rFonts w:ascii="Times New Roman" w:hAnsi="Times New Roman" w:cs="Times New Roman"/>
          <w:sz w:val="24"/>
          <w:lang w:val="en-US"/>
        </w:rPr>
        <w:t>change overall</w:t>
      </w:r>
      <w:r w:rsidR="007016D8">
        <w:rPr>
          <w:rFonts w:ascii="Times New Roman" w:hAnsi="Times New Roman" w:cs="Times New Roman"/>
          <w:sz w:val="24"/>
          <w:lang w:val="en-US"/>
        </w:rPr>
        <w:t xml:space="preserve"> model fit, </w:t>
      </w:r>
      <w:r w:rsidR="000B7EC0" w:rsidRPr="00E61D9A">
        <w:rPr>
          <w:rFonts w:ascii="Times New Roman" w:hAnsi="Times New Roman" w:cs="Times New Roman"/>
          <w:i/>
          <w:sz w:val="24"/>
          <w:lang w:val="en-US"/>
        </w:rPr>
        <w:sym w:font="Symbol" w:char="F043"/>
      </w:r>
      <w:r w:rsidR="000B7EC0" w:rsidRPr="00E61D9A">
        <w:rPr>
          <w:rFonts w:ascii="Times New Roman" w:hAnsi="Times New Roman" w:cs="Times New Roman"/>
          <w:i/>
          <w:sz w:val="24"/>
          <w:vertAlign w:val="superscript"/>
          <w:lang w:val="en-US"/>
        </w:rPr>
        <w:t>2</w:t>
      </w:r>
      <w:r w:rsidR="000B7EC0" w:rsidRPr="00E61D9A">
        <w:rPr>
          <w:rFonts w:ascii="Times New Roman" w:hAnsi="Times New Roman" w:cs="Times New Roman"/>
          <w:sz w:val="24"/>
          <w:lang w:val="en-US"/>
        </w:rPr>
        <w:t>(</w:t>
      </w:r>
      <w:r w:rsidR="000B7EC0">
        <w:rPr>
          <w:rFonts w:ascii="Times New Roman" w:hAnsi="Times New Roman" w:cs="Times New Roman"/>
          <w:sz w:val="24"/>
          <w:lang w:val="en-US"/>
        </w:rPr>
        <w:t>59</w:t>
      </w:r>
      <w:r w:rsidR="000B7EC0" w:rsidRPr="00E61D9A">
        <w:rPr>
          <w:rFonts w:ascii="Times New Roman" w:hAnsi="Times New Roman" w:cs="Times New Roman"/>
          <w:sz w:val="24"/>
          <w:lang w:val="en-US"/>
        </w:rPr>
        <w:t xml:space="preserve">) = </w:t>
      </w:r>
      <w:r w:rsidR="000B7EC0">
        <w:rPr>
          <w:rFonts w:ascii="Times New Roman" w:hAnsi="Times New Roman" w:cs="Times New Roman"/>
          <w:sz w:val="24"/>
          <w:lang w:val="en-US"/>
        </w:rPr>
        <w:t>79</w:t>
      </w:r>
      <w:r w:rsidR="000B7EC0" w:rsidRPr="00E61D9A">
        <w:rPr>
          <w:rFonts w:ascii="Times New Roman" w:hAnsi="Times New Roman" w:cs="Times New Roman"/>
          <w:sz w:val="24"/>
          <w:lang w:val="en-US"/>
        </w:rPr>
        <w:t>.</w:t>
      </w:r>
      <w:r w:rsidR="000B7EC0">
        <w:rPr>
          <w:rFonts w:ascii="Times New Roman" w:hAnsi="Times New Roman" w:cs="Times New Roman"/>
          <w:sz w:val="24"/>
          <w:lang w:val="en-US"/>
        </w:rPr>
        <w:t>73</w:t>
      </w:r>
      <w:r w:rsidR="000B7EC0" w:rsidRPr="00E61D9A">
        <w:rPr>
          <w:rFonts w:ascii="Times New Roman" w:hAnsi="Times New Roman" w:cs="Times New Roman"/>
          <w:sz w:val="24"/>
          <w:lang w:val="en-US"/>
        </w:rPr>
        <w:t xml:space="preserve">, </w:t>
      </w:r>
      <w:r w:rsidR="000B7EC0" w:rsidRPr="00E61D9A">
        <w:rPr>
          <w:rFonts w:ascii="Times New Roman" w:hAnsi="Times New Roman" w:cs="Times New Roman"/>
          <w:i/>
          <w:sz w:val="24"/>
          <w:lang w:val="en-US"/>
        </w:rPr>
        <w:t>p</w:t>
      </w:r>
      <w:r w:rsidR="000B7EC0">
        <w:rPr>
          <w:rFonts w:ascii="Times New Roman" w:hAnsi="Times New Roman" w:cs="Times New Roman"/>
          <w:sz w:val="24"/>
          <w:lang w:val="en-US"/>
        </w:rPr>
        <w:t xml:space="preserve"> = .04, </w:t>
      </w:r>
      <w:r w:rsidR="000B7EC0">
        <w:rPr>
          <w:rFonts w:ascii="Times New Roman" w:hAnsi="Times New Roman" w:cs="Times New Roman"/>
          <w:sz w:val="24"/>
        </w:rPr>
        <w:t xml:space="preserve">CFI = </w:t>
      </w:r>
      <w:r w:rsidR="00B316A6">
        <w:rPr>
          <w:rFonts w:ascii="Times New Roman" w:hAnsi="Times New Roman" w:cs="Times New Roman"/>
          <w:sz w:val="24"/>
        </w:rPr>
        <w:t>.</w:t>
      </w:r>
      <w:r w:rsidR="000B7EC0">
        <w:rPr>
          <w:rFonts w:ascii="Times New Roman" w:hAnsi="Times New Roman" w:cs="Times New Roman"/>
          <w:sz w:val="24"/>
        </w:rPr>
        <w:t xml:space="preserve">92, RMSEA = </w:t>
      </w:r>
      <w:r w:rsidR="00B316A6">
        <w:rPr>
          <w:rFonts w:ascii="Times New Roman" w:hAnsi="Times New Roman" w:cs="Times New Roman"/>
          <w:sz w:val="24"/>
        </w:rPr>
        <w:t>.</w:t>
      </w:r>
      <w:r w:rsidR="000B7EC0">
        <w:rPr>
          <w:rFonts w:ascii="Times New Roman" w:hAnsi="Times New Roman" w:cs="Times New Roman"/>
          <w:sz w:val="24"/>
        </w:rPr>
        <w:t>03</w:t>
      </w:r>
      <w:r w:rsidR="001B0381">
        <w:rPr>
          <w:rFonts w:ascii="Times New Roman" w:hAnsi="Times New Roman" w:cs="Times New Roman"/>
          <w:sz w:val="24"/>
        </w:rPr>
        <w:t xml:space="preserve">; </w:t>
      </w:r>
      <w:r w:rsidR="001B0381" w:rsidRPr="00E61D9A">
        <w:rPr>
          <w:rFonts w:ascii="Times New Roman" w:hAnsi="Times New Roman" w:cs="Times New Roman"/>
          <w:i/>
          <w:sz w:val="24"/>
          <w:lang w:val="en-US"/>
        </w:rPr>
        <w:sym w:font="Symbol" w:char="F043"/>
      </w:r>
      <w:r w:rsidR="001B0381" w:rsidRPr="00E61D9A">
        <w:rPr>
          <w:rFonts w:ascii="Times New Roman" w:hAnsi="Times New Roman" w:cs="Times New Roman"/>
          <w:i/>
          <w:sz w:val="24"/>
          <w:vertAlign w:val="superscript"/>
          <w:lang w:val="en-US"/>
        </w:rPr>
        <w:t>2</w:t>
      </w:r>
      <w:r w:rsidR="001B0381">
        <w:rPr>
          <w:rFonts w:ascii="Times New Roman" w:hAnsi="Times New Roman" w:cs="Times New Roman"/>
          <w:i/>
          <w:sz w:val="24"/>
          <w:vertAlign w:val="superscript"/>
          <w:lang w:val="en-US"/>
        </w:rPr>
        <w:t>difference</w:t>
      </w:r>
      <w:r w:rsidR="00630A34">
        <w:rPr>
          <w:rFonts w:ascii="Times New Roman" w:hAnsi="Times New Roman" w:cs="Times New Roman"/>
          <w:i/>
          <w:sz w:val="24"/>
          <w:vertAlign w:val="superscript"/>
          <w:lang w:val="en-US"/>
        </w:rPr>
        <w:t xml:space="preserve"> </w:t>
      </w:r>
      <w:r w:rsidR="001B0381" w:rsidRPr="00E61D9A">
        <w:rPr>
          <w:rFonts w:ascii="Times New Roman" w:hAnsi="Times New Roman" w:cs="Times New Roman"/>
          <w:sz w:val="24"/>
          <w:lang w:val="en-US"/>
        </w:rPr>
        <w:t>(</w:t>
      </w:r>
      <w:r w:rsidR="001B0381">
        <w:rPr>
          <w:rFonts w:ascii="Times New Roman" w:hAnsi="Times New Roman" w:cs="Times New Roman"/>
          <w:sz w:val="24"/>
          <w:lang w:val="en-US"/>
        </w:rPr>
        <w:t>35</w:t>
      </w:r>
      <w:r w:rsidR="001B0381" w:rsidRPr="00E61D9A">
        <w:rPr>
          <w:rFonts w:ascii="Times New Roman" w:hAnsi="Times New Roman" w:cs="Times New Roman"/>
          <w:sz w:val="24"/>
          <w:lang w:val="en-US"/>
        </w:rPr>
        <w:t xml:space="preserve">) = </w:t>
      </w:r>
      <w:r w:rsidR="001B0381">
        <w:rPr>
          <w:rFonts w:ascii="Times New Roman" w:hAnsi="Times New Roman" w:cs="Times New Roman"/>
          <w:sz w:val="24"/>
          <w:lang w:val="en-US"/>
        </w:rPr>
        <w:t>41.21</w:t>
      </w:r>
      <w:r w:rsidR="001B0381" w:rsidRPr="00E61D9A">
        <w:rPr>
          <w:rFonts w:ascii="Times New Roman" w:hAnsi="Times New Roman" w:cs="Times New Roman"/>
          <w:sz w:val="24"/>
          <w:lang w:val="en-US"/>
        </w:rPr>
        <w:t xml:space="preserve">, </w:t>
      </w:r>
      <w:r w:rsidR="001B0381" w:rsidRPr="00E61D9A">
        <w:rPr>
          <w:rFonts w:ascii="Times New Roman" w:hAnsi="Times New Roman" w:cs="Times New Roman"/>
          <w:i/>
          <w:sz w:val="24"/>
          <w:lang w:val="en-US"/>
        </w:rPr>
        <w:t>p</w:t>
      </w:r>
      <w:r w:rsidR="001B0381">
        <w:rPr>
          <w:rFonts w:ascii="Times New Roman" w:hAnsi="Times New Roman" w:cs="Times New Roman"/>
          <w:sz w:val="24"/>
          <w:lang w:val="en-US"/>
        </w:rPr>
        <w:t xml:space="preserve"> = .217</w:t>
      </w:r>
      <w:r w:rsidR="008C785B" w:rsidRPr="00B30C6C">
        <w:rPr>
          <w:rFonts w:ascii="Times New Roman" w:hAnsi="Times New Roman" w:cs="Times New Roman"/>
          <w:sz w:val="24"/>
          <w:lang w:val="en-US"/>
        </w:rPr>
        <w:t xml:space="preserve">. </w:t>
      </w:r>
      <w:r w:rsidR="00A75781">
        <w:rPr>
          <w:rFonts w:ascii="Times New Roman" w:hAnsi="Times New Roman" w:cs="Times New Roman"/>
          <w:sz w:val="24"/>
          <w:lang w:val="en-US"/>
        </w:rPr>
        <w:t>However, n</w:t>
      </w:r>
      <w:r w:rsidR="004539D1" w:rsidRPr="00B30C6C">
        <w:rPr>
          <w:rFonts w:ascii="Times New Roman" w:hAnsi="Times New Roman" w:cs="Times New Roman"/>
          <w:sz w:val="24"/>
          <w:lang w:val="en-US"/>
        </w:rPr>
        <w:t xml:space="preserve">either FD </w:t>
      </w:r>
      <w:r w:rsidR="00962A08" w:rsidRPr="00B30C6C">
        <w:rPr>
          <w:rFonts w:ascii="Times New Roman" w:hAnsi="Times New Roman" w:cs="Times New Roman"/>
          <w:sz w:val="24"/>
          <w:lang w:val="en-US"/>
        </w:rPr>
        <w:t>(</w:t>
      </w:r>
      <w:r w:rsidR="00975955">
        <w:rPr>
          <w:rFonts w:ascii="Times New Roman" w:hAnsi="Times New Roman" w:cs="Times New Roman"/>
          <w:i/>
          <w:sz w:val="24"/>
          <w:lang w:val="en-US"/>
        </w:rPr>
        <w:t xml:space="preserve">B </w:t>
      </w:r>
      <w:r w:rsidR="000B7EC0">
        <w:rPr>
          <w:rFonts w:ascii="Times New Roman" w:hAnsi="Times New Roman" w:cs="Times New Roman"/>
          <w:sz w:val="24"/>
          <w:lang w:val="en-US"/>
        </w:rPr>
        <w:t xml:space="preserve">= </w:t>
      </w:r>
      <w:r w:rsidR="00B316A6">
        <w:rPr>
          <w:rFonts w:ascii="Times New Roman" w:hAnsi="Times New Roman" w:cs="Times New Roman"/>
          <w:sz w:val="24"/>
          <w:lang w:val="en-US"/>
        </w:rPr>
        <w:t>.</w:t>
      </w:r>
      <w:r w:rsidR="000B7EC0">
        <w:rPr>
          <w:rFonts w:ascii="Times New Roman" w:hAnsi="Times New Roman" w:cs="Times New Roman"/>
          <w:sz w:val="24"/>
          <w:lang w:val="en-US"/>
        </w:rPr>
        <w:t>004</w:t>
      </w:r>
      <w:r w:rsidR="000B7EC0" w:rsidRPr="00B30C6C">
        <w:rPr>
          <w:rFonts w:ascii="Times New Roman" w:hAnsi="Times New Roman" w:cs="Times New Roman"/>
          <w:sz w:val="24"/>
          <w:lang w:val="en-US"/>
        </w:rPr>
        <w:t>,</w:t>
      </w:r>
      <w:r w:rsidR="000B7EC0">
        <w:rPr>
          <w:rFonts w:ascii="Times New Roman" w:hAnsi="Times New Roman" w:cs="Times New Roman"/>
          <w:sz w:val="24"/>
          <w:lang w:val="en-US"/>
        </w:rPr>
        <w:t xml:space="preserve"> </w:t>
      </w:r>
      <w:r w:rsidR="000B7EC0" w:rsidRPr="00E61D9A">
        <w:rPr>
          <w:rFonts w:ascii="Times New Roman" w:hAnsi="Times New Roman" w:cs="Times New Roman"/>
          <w:i/>
          <w:sz w:val="24"/>
        </w:rPr>
        <w:t>SE</w:t>
      </w:r>
      <w:r w:rsidR="000B7EC0">
        <w:rPr>
          <w:rFonts w:ascii="Times New Roman" w:hAnsi="Times New Roman" w:cs="Times New Roman"/>
          <w:sz w:val="24"/>
        </w:rPr>
        <w:t xml:space="preserve"> = </w:t>
      </w:r>
      <w:r w:rsidR="00B316A6">
        <w:rPr>
          <w:rFonts w:ascii="Times New Roman" w:hAnsi="Times New Roman" w:cs="Times New Roman"/>
          <w:sz w:val="24"/>
        </w:rPr>
        <w:t>.</w:t>
      </w:r>
      <w:r w:rsidR="000B7EC0">
        <w:rPr>
          <w:rFonts w:ascii="Times New Roman" w:hAnsi="Times New Roman" w:cs="Times New Roman"/>
          <w:sz w:val="24"/>
        </w:rPr>
        <w:t>01</w:t>
      </w:r>
      <w:r w:rsidR="000B7EC0" w:rsidRPr="00E61D9A">
        <w:rPr>
          <w:rFonts w:ascii="Times New Roman" w:hAnsi="Times New Roman" w:cs="Times New Roman"/>
          <w:sz w:val="24"/>
        </w:rPr>
        <w:t xml:space="preserve">, </w:t>
      </w:r>
      <w:r w:rsidR="000B7EC0">
        <w:rPr>
          <w:rFonts w:ascii="Times New Roman" w:hAnsi="Times New Roman" w:cs="Times New Roman"/>
          <w:i/>
          <w:sz w:val="24"/>
        </w:rPr>
        <w:t>z</w:t>
      </w:r>
      <w:r w:rsidR="000B7EC0" w:rsidRPr="00E61D9A">
        <w:rPr>
          <w:rFonts w:ascii="Times New Roman" w:hAnsi="Times New Roman" w:cs="Times New Roman"/>
          <w:sz w:val="24"/>
        </w:rPr>
        <w:t xml:space="preserve"> = </w:t>
      </w:r>
      <w:r w:rsidR="000B7EC0">
        <w:rPr>
          <w:rFonts w:ascii="Times New Roman" w:hAnsi="Times New Roman" w:cs="Times New Roman"/>
          <w:sz w:val="24"/>
        </w:rPr>
        <w:t>0.80</w:t>
      </w:r>
      <w:r w:rsidR="000B7EC0" w:rsidRPr="00E61D9A">
        <w:rPr>
          <w:rFonts w:ascii="Times New Roman" w:hAnsi="Times New Roman" w:cs="Times New Roman"/>
          <w:sz w:val="24"/>
        </w:rPr>
        <w:t xml:space="preserve">, </w:t>
      </w:r>
      <w:r w:rsidR="000B7EC0" w:rsidRPr="00E61D9A">
        <w:rPr>
          <w:rFonts w:ascii="Times New Roman" w:hAnsi="Times New Roman" w:cs="Times New Roman"/>
          <w:i/>
          <w:sz w:val="24"/>
        </w:rPr>
        <w:t>p</w:t>
      </w:r>
      <w:r w:rsidR="000B7EC0">
        <w:rPr>
          <w:rFonts w:ascii="Times New Roman" w:hAnsi="Times New Roman" w:cs="Times New Roman"/>
          <w:sz w:val="24"/>
        </w:rPr>
        <w:t xml:space="preserve"> = .426</w:t>
      </w:r>
      <w:r w:rsidR="00962A08" w:rsidRPr="00B30C6C">
        <w:rPr>
          <w:rFonts w:ascii="Times New Roman" w:hAnsi="Times New Roman" w:cs="Times New Roman"/>
          <w:sz w:val="24"/>
          <w:lang w:val="en-US"/>
        </w:rPr>
        <w:t>)</w:t>
      </w:r>
      <w:r w:rsidR="00A75781">
        <w:rPr>
          <w:rFonts w:ascii="Times New Roman" w:hAnsi="Times New Roman" w:cs="Times New Roman"/>
          <w:sz w:val="24"/>
          <w:lang w:val="en-US"/>
        </w:rPr>
        <w:t xml:space="preserve">, </w:t>
      </w:r>
      <w:r w:rsidR="00B407A0">
        <w:rPr>
          <w:rFonts w:ascii="Times New Roman" w:hAnsi="Times New Roman" w:cs="Times New Roman"/>
          <w:sz w:val="24"/>
          <w:lang w:val="en-US"/>
        </w:rPr>
        <w:t xml:space="preserve">nor </w:t>
      </w:r>
      <w:r w:rsidR="004539D1" w:rsidRPr="00B30C6C">
        <w:rPr>
          <w:rFonts w:ascii="Times New Roman" w:hAnsi="Times New Roman" w:cs="Times New Roman"/>
          <w:sz w:val="24"/>
          <w:lang w:val="en-US"/>
        </w:rPr>
        <w:t>S</w:t>
      </w:r>
      <w:r w:rsidR="00962A08" w:rsidRPr="00B30C6C">
        <w:rPr>
          <w:rFonts w:ascii="Times New Roman" w:hAnsi="Times New Roman" w:cs="Times New Roman"/>
          <w:sz w:val="24"/>
          <w:lang w:val="en-US"/>
        </w:rPr>
        <w:t>C</w:t>
      </w:r>
      <w:r w:rsidR="004539D1" w:rsidRPr="00B30C6C">
        <w:rPr>
          <w:rFonts w:ascii="Times New Roman" w:hAnsi="Times New Roman" w:cs="Times New Roman"/>
          <w:sz w:val="24"/>
          <w:lang w:val="en-US"/>
        </w:rPr>
        <w:t xml:space="preserve">I </w:t>
      </w:r>
      <w:r w:rsidR="00962A08" w:rsidRPr="00B30C6C">
        <w:rPr>
          <w:rFonts w:ascii="Times New Roman" w:hAnsi="Times New Roman" w:cs="Times New Roman"/>
          <w:sz w:val="24"/>
          <w:lang w:val="en-US"/>
        </w:rPr>
        <w:t>(</w:t>
      </w:r>
      <w:r w:rsidR="00975955">
        <w:rPr>
          <w:rFonts w:ascii="Times New Roman" w:hAnsi="Times New Roman" w:cs="Times New Roman"/>
          <w:i/>
          <w:sz w:val="24"/>
          <w:lang w:val="en-US"/>
        </w:rPr>
        <w:t>B</w:t>
      </w:r>
      <w:r w:rsidR="000B7EC0">
        <w:rPr>
          <w:rFonts w:ascii="Times New Roman" w:hAnsi="Times New Roman" w:cs="Times New Roman"/>
          <w:sz w:val="24"/>
          <w:lang w:val="en-US"/>
        </w:rPr>
        <w:t xml:space="preserve"> = </w:t>
      </w:r>
      <w:r w:rsidR="00B316A6">
        <w:rPr>
          <w:rFonts w:ascii="Times New Roman" w:hAnsi="Times New Roman" w:cs="Times New Roman"/>
          <w:sz w:val="24"/>
          <w:lang w:val="en-US"/>
        </w:rPr>
        <w:t>.</w:t>
      </w:r>
      <w:r w:rsidR="000B7EC0">
        <w:rPr>
          <w:rFonts w:ascii="Times New Roman" w:hAnsi="Times New Roman" w:cs="Times New Roman"/>
          <w:sz w:val="24"/>
          <w:lang w:val="en-US"/>
        </w:rPr>
        <w:t>002</w:t>
      </w:r>
      <w:r w:rsidR="000B7EC0" w:rsidRPr="00B30C6C">
        <w:rPr>
          <w:rFonts w:ascii="Times New Roman" w:hAnsi="Times New Roman" w:cs="Times New Roman"/>
          <w:sz w:val="24"/>
          <w:lang w:val="en-US"/>
        </w:rPr>
        <w:t>,</w:t>
      </w:r>
      <w:r w:rsidR="000B7EC0">
        <w:rPr>
          <w:rFonts w:ascii="Times New Roman" w:hAnsi="Times New Roman" w:cs="Times New Roman"/>
          <w:sz w:val="24"/>
          <w:lang w:val="en-US"/>
        </w:rPr>
        <w:t xml:space="preserve"> </w:t>
      </w:r>
      <w:r w:rsidR="000B7EC0" w:rsidRPr="00E61D9A">
        <w:rPr>
          <w:rFonts w:ascii="Times New Roman" w:hAnsi="Times New Roman" w:cs="Times New Roman"/>
          <w:i/>
          <w:sz w:val="24"/>
        </w:rPr>
        <w:t>SE</w:t>
      </w:r>
      <w:r w:rsidR="000B7EC0">
        <w:rPr>
          <w:rFonts w:ascii="Times New Roman" w:hAnsi="Times New Roman" w:cs="Times New Roman"/>
          <w:sz w:val="24"/>
        </w:rPr>
        <w:t xml:space="preserve"> = </w:t>
      </w:r>
      <w:r w:rsidR="00B316A6">
        <w:rPr>
          <w:rFonts w:ascii="Times New Roman" w:hAnsi="Times New Roman" w:cs="Times New Roman"/>
          <w:sz w:val="24"/>
        </w:rPr>
        <w:t>.</w:t>
      </w:r>
      <w:r w:rsidR="000B7EC0">
        <w:rPr>
          <w:rFonts w:ascii="Times New Roman" w:hAnsi="Times New Roman" w:cs="Times New Roman"/>
          <w:sz w:val="24"/>
        </w:rPr>
        <w:t>01</w:t>
      </w:r>
      <w:r w:rsidR="000B7EC0" w:rsidRPr="00E61D9A">
        <w:rPr>
          <w:rFonts w:ascii="Times New Roman" w:hAnsi="Times New Roman" w:cs="Times New Roman"/>
          <w:sz w:val="24"/>
        </w:rPr>
        <w:t xml:space="preserve">, </w:t>
      </w:r>
      <w:r w:rsidR="000B7EC0">
        <w:rPr>
          <w:rFonts w:ascii="Times New Roman" w:hAnsi="Times New Roman" w:cs="Times New Roman"/>
          <w:i/>
          <w:sz w:val="24"/>
        </w:rPr>
        <w:t>z</w:t>
      </w:r>
      <w:r w:rsidR="000B7EC0" w:rsidRPr="00E61D9A">
        <w:rPr>
          <w:rFonts w:ascii="Times New Roman" w:hAnsi="Times New Roman" w:cs="Times New Roman"/>
          <w:sz w:val="24"/>
        </w:rPr>
        <w:t xml:space="preserve"> = </w:t>
      </w:r>
      <w:r w:rsidR="000B7EC0">
        <w:rPr>
          <w:rFonts w:ascii="Times New Roman" w:hAnsi="Times New Roman" w:cs="Times New Roman"/>
          <w:sz w:val="24"/>
        </w:rPr>
        <w:t>0.37</w:t>
      </w:r>
      <w:r w:rsidR="000B7EC0" w:rsidRPr="00E61D9A">
        <w:rPr>
          <w:rFonts w:ascii="Times New Roman" w:hAnsi="Times New Roman" w:cs="Times New Roman"/>
          <w:sz w:val="24"/>
        </w:rPr>
        <w:t xml:space="preserve">, </w:t>
      </w:r>
      <w:r w:rsidR="000B7EC0" w:rsidRPr="00E61D9A">
        <w:rPr>
          <w:rFonts w:ascii="Times New Roman" w:hAnsi="Times New Roman" w:cs="Times New Roman"/>
          <w:i/>
          <w:sz w:val="24"/>
        </w:rPr>
        <w:t>p</w:t>
      </w:r>
      <w:r w:rsidR="000B7EC0">
        <w:rPr>
          <w:rFonts w:ascii="Times New Roman" w:hAnsi="Times New Roman" w:cs="Times New Roman"/>
          <w:sz w:val="24"/>
        </w:rPr>
        <w:t xml:space="preserve"> = .711</w:t>
      </w:r>
      <w:r w:rsidR="00962A08" w:rsidRPr="00B30C6C">
        <w:rPr>
          <w:rFonts w:ascii="Times New Roman" w:hAnsi="Times New Roman" w:cs="Times New Roman"/>
          <w:sz w:val="24"/>
          <w:lang w:val="en-US"/>
        </w:rPr>
        <w:t>)</w:t>
      </w:r>
      <w:r w:rsidR="00B407A0">
        <w:rPr>
          <w:rFonts w:ascii="Times New Roman" w:hAnsi="Times New Roman" w:cs="Times New Roman"/>
          <w:sz w:val="24"/>
          <w:lang w:val="en-US"/>
        </w:rPr>
        <w:t xml:space="preserve"> </w:t>
      </w:r>
      <w:r w:rsidR="000B7EC0">
        <w:rPr>
          <w:rFonts w:ascii="Times New Roman" w:hAnsi="Times New Roman" w:cs="Times New Roman"/>
          <w:sz w:val="24"/>
          <w:lang w:val="en-US"/>
        </w:rPr>
        <w:t>or CO (</w:t>
      </w:r>
      <w:r w:rsidR="00975955">
        <w:rPr>
          <w:rFonts w:ascii="Times New Roman" w:hAnsi="Times New Roman" w:cs="Times New Roman"/>
          <w:i/>
          <w:sz w:val="24"/>
          <w:lang w:val="en-US"/>
        </w:rPr>
        <w:t>B</w:t>
      </w:r>
      <w:r w:rsidR="000B7EC0">
        <w:rPr>
          <w:rFonts w:ascii="Times New Roman" w:hAnsi="Times New Roman" w:cs="Times New Roman"/>
          <w:sz w:val="24"/>
          <w:lang w:val="en-US"/>
        </w:rPr>
        <w:t xml:space="preserve"> = -</w:t>
      </w:r>
      <w:r w:rsidR="00B316A6">
        <w:rPr>
          <w:rFonts w:ascii="Times New Roman" w:hAnsi="Times New Roman" w:cs="Times New Roman"/>
          <w:sz w:val="24"/>
          <w:lang w:val="en-US"/>
        </w:rPr>
        <w:t>.</w:t>
      </w:r>
      <w:r w:rsidR="000B7EC0">
        <w:rPr>
          <w:rFonts w:ascii="Times New Roman" w:hAnsi="Times New Roman" w:cs="Times New Roman"/>
          <w:sz w:val="24"/>
          <w:lang w:val="en-US"/>
        </w:rPr>
        <w:t>01</w:t>
      </w:r>
      <w:r w:rsidR="000B7EC0" w:rsidRPr="00B30C6C">
        <w:rPr>
          <w:rFonts w:ascii="Times New Roman" w:hAnsi="Times New Roman" w:cs="Times New Roman"/>
          <w:sz w:val="24"/>
          <w:lang w:val="en-US"/>
        </w:rPr>
        <w:t>,</w:t>
      </w:r>
      <w:r w:rsidR="000B7EC0">
        <w:rPr>
          <w:rFonts w:ascii="Times New Roman" w:hAnsi="Times New Roman" w:cs="Times New Roman"/>
          <w:sz w:val="24"/>
          <w:lang w:val="en-US"/>
        </w:rPr>
        <w:t xml:space="preserve"> </w:t>
      </w:r>
      <w:r w:rsidR="000B7EC0" w:rsidRPr="00E61D9A">
        <w:rPr>
          <w:rFonts w:ascii="Times New Roman" w:hAnsi="Times New Roman" w:cs="Times New Roman"/>
          <w:i/>
          <w:sz w:val="24"/>
        </w:rPr>
        <w:t>SE</w:t>
      </w:r>
      <w:r w:rsidR="000B7EC0">
        <w:rPr>
          <w:rFonts w:ascii="Times New Roman" w:hAnsi="Times New Roman" w:cs="Times New Roman"/>
          <w:sz w:val="24"/>
        </w:rPr>
        <w:t xml:space="preserve"> = </w:t>
      </w:r>
      <w:r w:rsidR="00B316A6">
        <w:rPr>
          <w:rFonts w:ascii="Times New Roman" w:hAnsi="Times New Roman" w:cs="Times New Roman"/>
          <w:sz w:val="24"/>
        </w:rPr>
        <w:t>.</w:t>
      </w:r>
      <w:r w:rsidR="000B7EC0">
        <w:rPr>
          <w:rFonts w:ascii="Times New Roman" w:hAnsi="Times New Roman" w:cs="Times New Roman"/>
          <w:sz w:val="24"/>
        </w:rPr>
        <w:t>01</w:t>
      </w:r>
      <w:r w:rsidR="000B7EC0" w:rsidRPr="00E61D9A">
        <w:rPr>
          <w:rFonts w:ascii="Times New Roman" w:hAnsi="Times New Roman" w:cs="Times New Roman"/>
          <w:sz w:val="24"/>
        </w:rPr>
        <w:t xml:space="preserve">, </w:t>
      </w:r>
      <w:r w:rsidR="000B7EC0">
        <w:rPr>
          <w:rFonts w:ascii="Times New Roman" w:hAnsi="Times New Roman" w:cs="Times New Roman"/>
          <w:i/>
          <w:sz w:val="24"/>
        </w:rPr>
        <w:t>z</w:t>
      </w:r>
      <w:r w:rsidR="000B7EC0" w:rsidRPr="00E61D9A">
        <w:rPr>
          <w:rFonts w:ascii="Times New Roman" w:hAnsi="Times New Roman" w:cs="Times New Roman"/>
          <w:sz w:val="24"/>
        </w:rPr>
        <w:t xml:space="preserve"> = </w:t>
      </w:r>
      <w:r w:rsidR="000B7EC0">
        <w:rPr>
          <w:rFonts w:ascii="Times New Roman" w:hAnsi="Times New Roman" w:cs="Times New Roman"/>
          <w:sz w:val="24"/>
        </w:rPr>
        <w:t>-0.82</w:t>
      </w:r>
      <w:r w:rsidR="000B7EC0" w:rsidRPr="00E61D9A">
        <w:rPr>
          <w:rFonts w:ascii="Times New Roman" w:hAnsi="Times New Roman" w:cs="Times New Roman"/>
          <w:sz w:val="24"/>
        </w:rPr>
        <w:t xml:space="preserve">, </w:t>
      </w:r>
      <w:r w:rsidR="000B7EC0" w:rsidRPr="00E61D9A">
        <w:rPr>
          <w:rFonts w:ascii="Times New Roman" w:hAnsi="Times New Roman" w:cs="Times New Roman"/>
          <w:i/>
          <w:sz w:val="24"/>
        </w:rPr>
        <w:t>p</w:t>
      </w:r>
      <w:r w:rsidR="000B7EC0">
        <w:rPr>
          <w:rFonts w:ascii="Times New Roman" w:hAnsi="Times New Roman" w:cs="Times New Roman"/>
          <w:sz w:val="24"/>
        </w:rPr>
        <w:t xml:space="preserve"> = .411</w:t>
      </w:r>
      <w:r w:rsidR="000B7EC0">
        <w:rPr>
          <w:rFonts w:ascii="Times New Roman" w:hAnsi="Times New Roman" w:cs="Times New Roman"/>
          <w:sz w:val="24"/>
          <w:lang w:val="en-US"/>
        </w:rPr>
        <w:t>)</w:t>
      </w:r>
      <w:r w:rsidR="00481E57">
        <w:rPr>
          <w:rFonts w:ascii="Times New Roman" w:hAnsi="Times New Roman" w:cs="Times New Roman"/>
          <w:sz w:val="24"/>
          <w:lang w:val="en-US"/>
        </w:rPr>
        <w:t xml:space="preserve"> </w:t>
      </w:r>
      <w:r w:rsidR="004539D1" w:rsidRPr="00B30C6C">
        <w:rPr>
          <w:rFonts w:ascii="Times New Roman" w:hAnsi="Times New Roman" w:cs="Times New Roman"/>
          <w:sz w:val="24"/>
          <w:lang w:val="en-US"/>
        </w:rPr>
        <w:t xml:space="preserve">predicted </w:t>
      </w:r>
      <w:r>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r w:rsidR="008C785B" w:rsidRPr="00B30C6C">
        <w:rPr>
          <w:rFonts w:ascii="Times New Roman" w:hAnsi="Times New Roman" w:cs="Times New Roman"/>
          <w:sz w:val="24"/>
          <w:lang w:val="en-US"/>
        </w:rPr>
        <w:t xml:space="preserve">. </w:t>
      </w:r>
      <w:r w:rsidR="0079064A" w:rsidRPr="00B30C6C">
        <w:rPr>
          <w:rFonts w:ascii="Times New Roman" w:hAnsi="Times New Roman" w:cs="Times New Roman"/>
          <w:sz w:val="24"/>
          <w:lang w:val="en-US"/>
        </w:rPr>
        <w:t>Of the Big Five, only e</w:t>
      </w:r>
      <w:r w:rsidR="008C785B" w:rsidRPr="00B30C6C">
        <w:rPr>
          <w:rFonts w:ascii="Times New Roman" w:hAnsi="Times New Roman" w:cs="Times New Roman"/>
          <w:sz w:val="24"/>
          <w:lang w:val="en-US"/>
        </w:rPr>
        <w:t xml:space="preserve">xtraversion emerged as a significant </w:t>
      </w:r>
      <w:r w:rsidR="0079064A" w:rsidRPr="00B30C6C">
        <w:rPr>
          <w:rFonts w:ascii="Times New Roman" w:hAnsi="Times New Roman" w:cs="Times New Roman"/>
          <w:sz w:val="24"/>
          <w:lang w:val="en-US"/>
        </w:rPr>
        <w:t>(</w:t>
      </w:r>
      <w:r w:rsidR="008C785B" w:rsidRPr="00B30C6C">
        <w:rPr>
          <w:rFonts w:ascii="Times New Roman" w:hAnsi="Times New Roman" w:cs="Times New Roman"/>
          <w:sz w:val="24"/>
          <w:lang w:val="en-US"/>
        </w:rPr>
        <w:t>positive</w:t>
      </w:r>
      <w:r w:rsidR="0079064A" w:rsidRPr="00B30C6C">
        <w:rPr>
          <w:rFonts w:ascii="Times New Roman" w:hAnsi="Times New Roman" w:cs="Times New Roman"/>
          <w:sz w:val="24"/>
          <w:lang w:val="en-US"/>
        </w:rPr>
        <w:t>)</w:t>
      </w:r>
      <w:r w:rsidR="008C785B" w:rsidRPr="00B30C6C">
        <w:rPr>
          <w:rFonts w:ascii="Times New Roman" w:hAnsi="Times New Roman" w:cs="Times New Roman"/>
          <w:sz w:val="24"/>
          <w:lang w:val="en-US"/>
        </w:rPr>
        <w:t xml:space="preserve"> predictor (</w:t>
      </w:r>
      <w:r w:rsidR="00975955">
        <w:rPr>
          <w:rFonts w:ascii="Times New Roman" w:hAnsi="Times New Roman" w:cs="Times New Roman"/>
          <w:i/>
          <w:sz w:val="24"/>
          <w:lang w:val="en-US"/>
        </w:rPr>
        <w:t>B</w:t>
      </w:r>
      <w:r w:rsidR="00C508BE">
        <w:rPr>
          <w:rFonts w:ascii="Times New Roman" w:hAnsi="Times New Roman" w:cs="Times New Roman"/>
          <w:sz w:val="24"/>
          <w:lang w:val="en-US"/>
        </w:rPr>
        <w:t xml:space="preserve"> = </w:t>
      </w:r>
      <w:r w:rsidR="00B316A6">
        <w:rPr>
          <w:rFonts w:ascii="Times New Roman" w:hAnsi="Times New Roman" w:cs="Times New Roman"/>
          <w:sz w:val="24"/>
          <w:lang w:val="en-US"/>
        </w:rPr>
        <w:t>.</w:t>
      </w:r>
      <w:r w:rsidR="00C508BE">
        <w:rPr>
          <w:rFonts w:ascii="Times New Roman" w:hAnsi="Times New Roman" w:cs="Times New Roman"/>
          <w:sz w:val="24"/>
          <w:lang w:val="en-US"/>
        </w:rPr>
        <w:t>04</w:t>
      </w:r>
      <w:r w:rsidR="00C508BE" w:rsidRPr="00B30C6C">
        <w:rPr>
          <w:rFonts w:ascii="Times New Roman" w:hAnsi="Times New Roman" w:cs="Times New Roman"/>
          <w:sz w:val="24"/>
          <w:lang w:val="en-US"/>
        </w:rPr>
        <w:t>,</w:t>
      </w:r>
      <w:r w:rsidR="00C508BE">
        <w:rPr>
          <w:rFonts w:ascii="Times New Roman" w:hAnsi="Times New Roman" w:cs="Times New Roman"/>
          <w:sz w:val="24"/>
          <w:lang w:val="en-US"/>
        </w:rPr>
        <w:t xml:space="preserve"> </w:t>
      </w:r>
      <w:r w:rsidR="00C508BE" w:rsidRPr="00E61D9A">
        <w:rPr>
          <w:rFonts w:ascii="Times New Roman" w:hAnsi="Times New Roman" w:cs="Times New Roman"/>
          <w:i/>
          <w:sz w:val="24"/>
        </w:rPr>
        <w:t>SE</w:t>
      </w:r>
      <w:r w:rsidR="00C508BE">
        <w:rPr>
          <w:rFonts w:ascii="Times New Roman" w:hAnsi="Times New Roman" w:cs="Times New Roman"/>
          <w:sz w:val="24"/>
        </w:rPr>
        <w:t xml:space="preserve"> </w:t>
      </w:r>
      <w:r w:rsidR="00C508BE">
        <w:rPr>
          <w:rFonts w:ascii="Times New Roman" w:hAnsi="Times New Roman" w:cs="Times New Roman"/>
          <w:sz w:val="24"/>
        </w:rPr>
        <w:lastRenderedPageBreak/>
        <w:t xml:space="preserve">= </w:t>
      </w:r>
      <w:r w:rsidR="00B316A6">
        <w:rPr>
          <w:rFonts w:ascii="Times New Roman" w:hAnsi="Times New Roman" w:cs="Times New Roman"/>
          <w:sz w:val="24"/>
        </w:rPr>
        <w:t>.</w:t>
      </w:r>
      <w:r w:rsidR="00C508BE">
        <w:rPr>
          <w:rFonts w:ascii="Times New Roman" w:hAnsi="Times New Roman" w:cs="Times New Roman"/>
          <w:sz w:val="24"/>
        </w:rPr>
        <w:t>01</w:t>
      </w:r>
      <w:r w:rsidR="00C508BE" w:rsidRPr="00E61D9A">
        <w:rPr>
          <w:rFonts w:ascii="Times New Roman" w:hAnsi="Times New Roman" w:cs="Times New Roman"/>
          <w:sz w:val="24"/>
        </w:rPr>
        <w:t xml:space="preserve">, </w:t>
      </w:r>
      <w:r w:rsidR="00C508BE">
        <w:rPr>
          <w:rFonts w:ascii="Times New Roman" w:hAnsi="Times New Roman" w:cs="Times New Roman"/>
          <w:i/>
          <w:sz w:val="24"/>
        </w:rPr>
        <w:t>z</w:t>
      </w:r>
      <w:r w:rsidR="00C508BE" w:rsidRPr="00E61D9A">
        <w:rPr>
          <w:rFonts w:ascii="Times New Roman" w:hAnsi="Times New Roman" w:cs="Times New Roman"/>
          <w:sz w:val="24"/>
        </w:rPr>
        <w:t xml:space="preserve"> = </w:t>
      </w:r>
      <w:r w:rsidR="00C508BE">
        <w:rPr>
          <w:rFonts w:ascii="Times New Roman" w:hAnsi="Times New Roman" w:cs="Times New Roman"/>
          <w:sz w:val="24"/>
        </w:rPr>
        <w:t>3.10</w:t>
      </w:r>
      <w:r w:rsidR="00C508BE" w:rsidRPr="00E61D9A">
        <w:rPr>
          <w:rFonts w:ascii="Times New Roman" w:hAnsi="Times New Roman" w:cs="Times New Roman"/>
          <w:sz w:val="24"/>
        </w:rPr>
        <w:t xml:space="preserve">, </w:t>
      </w:r>
      <w:r w:rsidR="00C508BE" w:rsidRPr="00E61D9A">
        <w:rPr>
          <w:rFonts w:ascii="Times New Roman" w:hAnsi="Times New Roman" w:cs="Times New Roman"/>
          <w:i/>
          <w:sz w:val="24"/>
        </w:rPr>
        <w:t>p</w:t>
      </w:r>
      <w:r w:rsidR="00C508BE">
        <w:rPr>
          <w:rFonts w:ascii="Times New Roman" w:hAnsi="Times New Roman" w:cs="Times New Roman"/>
          <w:sz w:val="24"/>
        </w:rPr>
        <w:t xml:space="preserve"> = .002</w:t>
      </w:r>
      <w:r w:rsidR="008C785B" w:rsidRPr="00B30C6C">
        <w:rPr>
          <w:rFonts w:ascii="Times New Roman" w:hAnsi="Times New Roman" w:cs="Times New Roman"/>
          <w:sz w:val="24"/>
          <w:lang w:val="en-US"/>
        </w:rPr>
        <w:t>)</w:t>
      </w:r>
      <w:r w:rsidR="007337D1">
        <w:rPr>
          <w:rFonts w:ascii="Times New Roman" w:hAnsi="Times New Roman" w:cs="Times New Roman"/>
          <w:sz w:val="24"/>
          <w:lang w:val="en-US"/>
        </w:rPr>
        <w:t>, next to t</w:t>
      </w:r>
      <w:r w:rsidR="00481E57">
        <w:rPr>
          <w:rFonts w:ascii="Times New Roman" w:hAnsi="Times New Roman" w:cs="Times New Roman"/>
          <w:sz w:val="24"/>
          <w:lang w:val="en-US"/>
        </w:rPr>
        <w:t xml:space="preserve">ime in job </w:t>
      </w:r>
      <w:r w:rsidR="00481E57" w:rsidRPr="00B30C6C">
        <w:rPr>
          <w:rFonts w:ascii="Times New Roman" w:hAnsi="Times New Roman" w:cs="Times New Roman"/>
          <w:sz w:val="24"/>
          <w:lang w:val="en-US"/>
        </w:rPr>
        <w:t>(</w:t>
      </w:r>
      <w:r w:rsidR="00C508BE" w:rsidRPr="00B30C6C">
        <w:rPr>
          <w:rFonts w:ascii="Times New Roman" w:hAnsi="Times New Roman" w:cs="Times New Roman"/>
          <w:i/>
          <w:sz w:val="24"/>
          <w:lang w:val="en-US"/>
        </w:rPr>
        <w:t>b</w:t>
      </w:r>
      <w:r w:rsidR="00C508BE">
        <w:rPr>
          <w:rFonts w:ascii="Times New Roman" w:hAnsi="Times New Roman" w:cs="Times New Roman"/>
          <w:sz w:val="24"/>
          <w:lang w:val="en-US"/>
        </w:rPr>
        <w:t xml:space="preserve"> = -</w:t>
      </w:r>
      <w:r w:rsidR="00B316A6">
        <w:rPr>
          <w:rFonts w:ascii="Times New Roman" w:hAnsi="Times New Roman" w:cs="Times New Roman"/>
          <w:sz w:val="24"/>
          <w:lang w:val="en-US"/>
        </w:rPr>
        <w:t>.</w:t>
      </w:r>
      <w:r w:rsidR="00C508BE">
        <w:rPr>
          <w:rFonts w:ascii="Times New Roman" w:hAnsi="Times New Roman" w:cs="Times New Roman"/>
          <w:sz w:val="24"/>
          <w:lang w:val="en-US"/>
        </w:rPr>
        <w:t>001</w:t>
      </w:r>
      <w:r w:rsidR="00C508BE" w:rsidRPr="00B30C6C">
        <w:rPr>
          <w:rFonts w:ascii="Times New Roman" w:hAnsi="Times New Roman" w:cs="Times New Roman"/>
          <w:sz w:val="24"/>
          <w:lang w:val="en-US"/>
        </w:rPr>
        <w:t>,</w:t>
      </w:r>
      <w:r w:rsidR="00C508BE">
        <w:rPr>
          <w:rFonts w:ascii="Times New Roman" w:hAnsi="Times New Roman" w:cs="Times New Roman"/>
          <w:sz w:val="24"/>
          <w:lang w:val="en-US"/>
        </w:rPr>
        <w:t xml:space="preserve"> </w:t>
      </w:r>
      <w:r w:rsidR="00C508BE" w:rsidRPr="00E61D9A">
        <w:rPr>
          <w:rFonts w:ascii="Times New Roman" w:hAnsi="Times New Roman" w:cs="Times New Roman"/>
          <w:i/>
          <w:sz w:val="24"/>
        </w:rPr>
        <w:t>SE</w:t>
      </w:r>
      <w:r w:rsidR="00C508BE">
        <w:rPr>
          <w:rFonts w:ascii="Times New Roman" w:hAnsi="Times New Roman" w:cs="Times New Roman"/>
          <w:sz w:val="24"/>
        </w:rPr>
        <w:t xml:space="preserve"> = &lt;</w:t>
      </w:r>
      <w:r w:rsidR="00B316A6">
        <w:rPr>
          <w:rFonts w:ascii="Times New Roman" w:hAnsi="Times New Roman" w:cs="Times New Roman"/>
          <w:sz w:val="24"/>
        </w:rPr>
        <w:t>.</w:t>
      </w:r>
      <w:r w:rsidR="00C508BE">
        <w:rPr>
          <w:rFonts w:ascii="Times New Roman" w:hAnsi="Times New Roman" w:cs="Times New Roman"/>
          <w:sz w:val="24"/>
        </w:rPr>
        <w:t>001</w:t>
      </w:r>
      <w:r w:rsidR="00C508BE" w:rsidRPr="00E61D9A">
        <w:rPr>
          <w:rFonts w:ascii="Times New Roman" w:hAnsi="Times New Roman" w:cs="Times New Roman"/>
          <w:sz w:val="24"/>
        </w:rPr>
        <w:t xml:space="preserve">, </w:t>
      </w:r>
      <w:r w:rsidR="00C508BE">
        <w:rPr>
          <w:rFonts w:ascii="Times New Roman" w:hAnsi="Times New Roman" w:cs="Times New Roman"/>
          <w:i/>
          <w:sz w:val="24"/>
        </w:rPr>
        <w:t>z</w:t>
      </w:r>
      <w:r w:rsidR="00C508BE" w:rsidRPr="00E61D9A">
        <w:rPr>
          <w:rFonts w:ascii="Times New Roman" w:hAnsi="Times New Roman" w:cs="Times New Roman"/>
          <w:sz w:val="24"/>
        </w:rPr>
        <w:t xml:space="preserve"> = </w:t>
      </w:r>
      <w:r w:rsidR="00C508BE">
        <w:rPr>
          <w:rFonts w:ascii="Times New Roman" w:hAnsi="Times New Roman" w:cs="Times New Roman"/>
          <w:sz w:val="24"/>
        </w:rPr>
        <w:t>3.45</w:t>
      </w:r>
      <w:r w:rsidR="00C508BE" w:rsidRPr="00E61D9A">
        <w:rPr>
          <w:rFonts w:ascii="Times New Roman" w:hAnsi="Times New Roman" w:cs="Times New Roman"/>
          <w:sz w:val="24"/>
        </w:rPr>
        <w:t xml:space="preserve">, </w:t>
      </w:r>
      <w:r w:rsidR="00C508BE" w:rsidRPr="00E61D9A">
        <w:rPr>
          <w:rFonts w:ascii="Times New Roman" w:hAnsi="Times New Roman" w:cs="Times New Roman"/>
          <w:i/>
          <w:sz w:val="24"/>
        </w:rPr>
        <w:t>p</w:t>
      </w:r>
      <w:r w:rsidR="00C508BE">
        <w:rPr>
          <w:rFonts w:ascii="Times New Roman" w:hAnsi="Times New Roman" w:cs="Times New Roman"/>
          <w:sz w:val="24"/>
        </w:rPr>
        <w:t xml:space="preserve"> = .</w:t>
      </w:r>
      <w:r w:rsidR="00E77169">
        <w:rPr>
          <w:rFonts w:ascii="Times New Roman" w:hAnsi="Times New Roman" w:cs="Times New Roman"/>
          <w:sz w:val="24"/>
        </w:rPr>
        <w:t>00</w:t>
      </w:r>
      <w:r w:rsidR="00C508BE">
        <w:rPr>
          <w:rFonts w:ascii="Times New Roman" w:hAnsi="Times New Roman" w:cs="Times New Roman"/>
          <w:sz w:val="24"/>
        </w:rPr>
        <w:t>1</w:t>
      </w:r>
      <w:r w:rsidR="00481E57" w:rsidRPr="00B30C6C">
        <w:rPr>
          <w:rFonts w:ascii="Times New Roman" w:hAnsi="Times New Roman" w:cs="Times New Roman"/>
          <w:sz w:val="24"/>
          <w:lang w:val="en-US"/>
        </w:rPr>
        <w:t>)</w:t>
      </w:r>
      <w:r w:rsidR="008C785B" w:rsidRPr="00B30C6C">
        <w:rPr>
          <w:rFonts w:ascii="Times New Roman" w:hAnsi="Times New Roman" w:cs="Times New Roman"/>
          <w:sz w:val="24"/>
          <w:lang w:val="en-US"/>
        </w:rPr>
        <w:t>.</w:t>
      </w:r>
      <w:r w:rsidR="006413D6">
        <w:rPr>
          <w:rFonts w:ascii="Times New Roman" w:hAnsi="Times New Roman" w:cs="Times New Roman"/>
          <w:sz w:val="24"/>
          <w:lang w:val="en-US"/>
        </w:rPr>
        <w:t xml:space="preserve"> Dropping Agreeableness and Openness from the analyses due to </w:t>
      </w:r>
      <w:r w:rsidR="009A1147">
        <w:rPr>
          <w:rFonts w:ascii="Times New Roman" w:hAnsi="Times New Roman" w:cs="Times New Roman"/>
          <w:sz w:val="24"/>
          <w:lang w:val="en-US"/>
        </w:rPr>
        <w:t xml:space="preserve">their </w:t>
      </w:r>
      <w:r w:rsidR="006413D6">
        <w:rPr>
          <w:rFonts w:ascii="Times New Roman" w:hAnsi="Times New Roman" w:cs="Times New Roman"/>
          <w:sz w:val="24"/>
          <w:lang w:val="en-US"/>
        </w:rPr>
        <w:t xml:space="preserve">low reliability </w:t>
      </w:r>
      <w:r w:rsidR="009A1147">
        <w:rPr>
          <w:rFonts w:ascii="Times New Roman" w:hAnsi="Times New Roman" w:cs="Times New Roman"/>
          <w:sz w:val="24"/>
          <w:lang w:val="en-US"/>
        </w:rPr>
        <w:t xml:space="preserve">scores </w:t>
      </w:r>
      <w:r w:rsidR="006413D6">
        <w:rPr>
          <w:rFonts w:ascii="Times New Roman" w:hAnsi="Times New Roman" w:cs="Times New Roman"/>
          <w:sz w:val="24"/>
          <w:lang w:val="en-US"/>
        </w:rPr>
        <w:t>did not change the results.</w:t>
      </w:r>
    </w:p>
    <w:p w14:paraId="2763B264" w14:textId="6C091569" w:rsidR="007C5C73" w:rsidRPr="00B30C6C" w:rsidRDefault="00F72ABE" w:rsidP="000C520C">
      <w:pPr>
        <w:spacing w:line="480" w:lineRule="exact"/>
        <w:outlineLvl w:val="0"/>
        <w:rPr>
          <w:rFonts w:ascii="Times New Roman" w:hAnsi="Times New Roman" w:cs="Times New Roman"/>
          <w:b/>
          <w:sz w:val="24"/>
          <w:lang w:val="en-US"/>
        </w:rPr>
      </w:pPr>
      <w:r w:rsidRPr="00B30C6C">
        <w:rPr>
          <w:rFonts w:ascii="Times New Roman" w:hAnsi="Times New Roman" w:cs="Times New Roman"/>
          <w:b/>
          <w:sz w:val="24"/>
          <w:lang w:val="en-US"/>
        </w:rPr>
        <w:t xml:space="preserve">4. </w:t>
      </w:r>
      <w:r w:rsidR="007C5C73" w:rsidRPr="00B30C6C">
        <w:rPr>
          <w:rFonts w:ascii="Times New Roman" w:hAnsi="Times New Roman" w:cs="Times New Roman"/>
          <w:b/>
          <w:sz w:val="24"/>
          <w:lang w:val="en-US"/>
        </w:rPr>
        <w:t>Discussion</w:t>
      </w:r>
    </w:p>
    <w:p w14:paraId="0AC9BBA3" w14:textId="169CA389" w:rsidR="007337D1" w:rsidRPr="00B30C6C" w:rsidRDefault="007337D1" w:rsidP="007337D1">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We asked whether components</w:t>
      </w:r>
      <w:r>
        <w:rPr>
          <w:rFonts w:ascii="Times New Roman" w:hAnsi="Times New Roman" w:cs="Times New Roman"/>
          <w:sz w:val="24"/>
          <w:lang w:val="en-US"/>
        </w:rPr>
        <w:t xml:space="preserve"> of psychopathy (FD,</w:t>
      </w:r>
      <w:r w:rsidRPr="00B30C6C">
        <w:rPr>
          <w:rFonts w:ascii="Times New Roman" w:hAnsi="Times New Roman" w:cs="Times New Roman"/>
          <w:sz w:val="24"/>
          <w:lang w:val="en-US"/>
        </w:rPr>
        <w:t xml:space="preserve"> SCI</w:t>
      </w:r>
      <w:r>
        <w:rPr>
          <w:rFonts w:ascii="Times New Roman" w:hAnsi="Times New Roman" w:cs="Times New Roman"/>
          <w:sz w:val="24"/>
          <w:lang w:val="en-US"/>
        </w:rPr>
        <w:t>, CO</w:t>
      </w:r>
      <w:r w:rsidRPr="00B30C6C">
        <w:rPr>
          <w:rFonts w:ascii="Times New Roman" w:hAnsi="Times New Roman" w:cs="Times New Roman"/>
          <w:sz w:val="24"/>
          <w:lang w:val="en-US"/>
        </w:rPr>
        <w:t xml:space="preserve">) predict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and </w:t>
      </w:r>
      <w:r>
        <w:rPr>
          <w:rFonts w:ascii="Times New Roman" w:hAnsi="Times New Roman" w:cs="Times New Roman"/>
          <w:color w:val="000000"/>
          <w:sz w:val="24"/>
          <w:lang w:val="en-US"/>
        </w:rPr>
        <w:t>material success</w:t>
      </w:r>
      <w:r w:rsidRPr="00B30C6C">
        <w:rPr>
          <w:rFonts w:ascii="Times New Roman" w:hAnsi="Times New Roman" w:cs="Times New Roman"/>
          <w:sz w:val="24"/>
          <w:lang w:val="en-US"/>
        </w:rPr>
        <w:t xml:space="preserve">. Higher FD was associated with higher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and </w:t>
      </w:r>
      <w:r>
        <w:rPr>
          <w:rFonts w:ascii="Times New Roman" w:hAnsi="Times New Roman" w:cs="Times New Roman"/>
          <w:color w:val="000000"/>
          <w:sz w:val="24"/>
          <w:lang w:val="en-US"/>
        </w:rPr>
        <w:t>material success</w:t>
      </w:r>
      <w:r w:rsidRPr="00B30C6C">
        <w:rPr>
          <w:rFonts w:ascii="Times New Roman" w:hAnsi="Times New Roman" w:cs="Times New Roman"/>
          <w:sz w:val="24"/>
          <w:lang w:val="en-US"/>
        </w:rPr>
        <w:t xml:space="preserve">, whereas higher SCI was associated with lower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(and </w:t>
      </w:r>
      <w:r w:rsidR="0093296A">
        <w:rPr>
          <w:rFonts w:ascii="Times New Roman" w:hAnsi="Times New Roman" w:cs="Times New Roman"/>
          <w:sz w:val="24"/>
          <w:lang w:val="en-US"/>
        </w:rPr>
        <w:t xml:space="preserve">was </w:t>
      </w:r>
      <w:r w:rsidRPr="00B30C6C">
        <w:rPr>
          <w:rFonts w:ascii="Times New Roman" w:hAnsi="Times New Roman" w:cs="Times New Roman"/>
          <w:sz w:val="24"/>
          <w:lang w:val="en-US"/>
        </w:rPr>
        <w:t xml:space="preserve">unassociated with </w:t>
      </w:r>
      <w:r>
        <w:rPr>
          <w:rFonts w:ascii="Times New Roman" w:hAnsi="Times New Roman" w:cs="Times New Roman"/>
          <w:color w:val="000000"/>
          <w:sz w:val="24"/>
          <w:lang w:val="en-US"/>
        </w:rPr>
        <w:t>material success</w:t>
      </w:r>
      <w:r w:rsidRPr="00B30C6C">
        <w:rPr>
          <w:rFonts w:ascii="Times New Roman" w:hAnsi="Times New Roman" w:cs="Times New Roman"/>
          <w:sz w:val="24"/>
          <w:lang w:val="en-US"/>
        </w:rPr>
        <w:t xml:space="preserve">). However, when controlling for the Big Five, </w:t>
      </w:r>
      <w:r>
        <w:rPr>
          <w:rFonts w:ascii="Times New Roman" w:hAnsi="Times New Roman" w:cs="Times New Roman"/>
          <w:sz w:val="24"/>
          <w:lang w:val="en-US"/>
        </w:rPr>
        <w:t xml:space="preserve">time in job, and </w:t>
      </w:r>
      <w:r w:rsidRPr="00B30C6C">
        <w:rPr>
          <w:rFonts w:ascii="Times New Roman" w:hAnsi="Times New Roman" w:cs="Times New Roman"/>
          <w:sz w:val="24"/>
          <w:lang w:val="en-US"/>
        </w:rPr>
        <w:t xml:space="preserve">gender, FD was no longer predictive of </w:t>
      </w:r>
      <w:r>
        <w:rPr>
          <w:rFonts w:ascii="Times New Roman" w:hAnsi="Times New Roman" w:cs="Times New Roman"/>
          <w:color w:val="000000"/>
          <w:sz w:val="24"/>
          <w:lang w:val="en-US"/>
        </w:rPr>
        <w:t>material success</w:t>
      </w:r>
      <w:r w:rsidRPr="00B30C6C">
        <w:rPr>
          <w:rFonts w:ascii="Times New Roman" w:hAnsi="Times New Roman" w:cs="Times New Roman"/>
          <w:sz w:val="24"/>
          <w:lang w:val="en-US"/>
        </w:rPr>
        <w:t>, wh</w:t>
      </w:r>
      <w:r>
        <w:rPr>
          <w:rFonts w:ascii="Times New Roman" w:hAnsi="Times New Roman" w:cs="Times New Roman"/>
          <w:sz w:val="24"/>
          <w:lang w:val="en-US"/>
        </w:rPr>
        <w:t>ereas</w:t>
      </w:r>
      <w:r w:rsidRPr="00B30C6C">
        <w:rPr>
          <w:rFonts w:ascii="Times New Roman" w:hAnsi="Times New Roman" w:cs="Times New Roman"/>
          <w:sz w:val="24"/>
          <w:lang w:val="en-US"/>
        </w:rPr>
        <w:t xml:space="preserve"> SCI and extraversion predicted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and only extraversion predicted </w:t>
      </w:r>
      <w:r>
        <w:rPr>
          <w:rFonts w:ascii="Times New Roman" w:hAnsi="Times New Roman" w:cs="Times New Roman"/>
          <w:color w:val="000000"/>
          <w:sz w:val="24"/>
          <w:lang w:val="en-US"/>
        </w:rPr>
        <w:t>material success</w:t>
      </w:r>
      <w:r w:rsidRPr="00B30C6C">
        <w:rPr>
          <w:rFonts w:ascii="Times New Roman" w:hAnsi="Times New Roman" w:cs="Times New Roman"/>
          <w:sz w:val="24"/>
          <w:lang w:val="en-US"/>
        </w:rPr>
        <w:t>.</w:t>
      </w:r>
    </w:p>
    <w:p w14:paraId="3BFB10C8" w14:textId="39205CBD" w:rsidR="00320CA9" w:rsidRPr="00B30C6C" w:rsidRDefault="007337D1" w:rsidP="007337D1">
      <w:pPr>
        <w:spacing w:line="480" w:lineRule="exact"/>
        <w:rPr>
          <w:rFonts w:ascii="Times New Roman" w:hAnsi="Times New Roman" w:cs="Times New Roman"/>
          <w:sz w:val="24"/>
          <w:lang w:val="en-US"/>
        </w:rPr>
      </w:pPr>
      <w:r w:rsidRPr="00B30C6C">
        <w:rPr>
          <w:rFonts w:ascii="Times New Roman" w:hAnsi="Times New Roman" w:cs="Times New Roman"/>
          <w:sz w:val="24"/>
          <w:lang w:val="en-US"/>
        </w:rPr>
        <w:tab/>
      </w:r>
      <w:r>
        <w:rPr>
          <w:rFonts w:ascii="Times New Roman" w:hAnsi="Times New Roman" w:cs="Times New Roman"/>
          <w:sz w:val="24"/>
          <w:lang w:val="en-US"/>
        </w:rPr>
        <w:t>T</w:t>
      </w:r>
      <w:r w:rsidRPr="00B30C6C">
        <w:rPr>
          <w:rFonts w:ascii="Times New Roman" w:hAnsi="Times New Roman" w:cs="Times New Roman"/>
          <w:sz w:val="24"/>
          <w:lang w:val="en-US"/>
        </w:rPr>
        <w:t xml:space="preserve">he results diverge from prior reports of no or negative relations between psychopathic traits and success/wealth variables. FD, which is </w:t>
      </w:r>
      <w:r>
        <w:rPr>
          <w:rFonts w:ascii="Times New Roman" w:hAnsi="Times New Roman" w:cs="Times New Roman"/>
          <w:sz w:val="24"/>
          <w:lang w:val="en-US"/>
        </w:rPr>
        <w:t>associated with</w:t>
      </w:r>
      <w:r w:rsidRPr="00B30C6C">
        <w:rPr>
          <w:rFonts w:ascii="Times New Roman" w:hAnsi="Times New Roman" w:cs="Times New Roman"/>
          <w:sz w:val="24"/>
          <w:lang w:val="en-US"/>
        </w:rPr>
        <w:t xml:space="preserve"> resistance to stress, influence in social interactions, and low fear</w:t>
      </w:r>
      <w:r>
        <w:rPr>
          <w:rFonts w:ascii="Times New Roman" w:hAnsi="Times New Roman" w:cs="Times New Roman"/>
          <w:sz w:val="24"/>
          <w:lang w:val="en-US"/>
        </w:rPr>
        <w:t>,</w:t>
      </w:r>
      <w:r w:rsidRPr="00B30C6C">
        <w:rPr>
          <w:rFonts w:ascii="Times New Roman" w:hAnsi="Times New Roman" w:cs="Times New Roman"/>
          <w:sz w:val="24"/>
          <w:lang w:val="en-US"/>
        </w:rPr>
        <w:t xml:space="preserve"> </w:t>
      </w:r>
      <w:r>
        <w:rPr>
          <w:rFonts w:ascii="Times New Roman" w:hAnsi="Times New Roman" w:cs="Times New Roman"/>
          <w:sz w:val="24"/>
          <w:lang w:val="en-US"/>
        </w:rPr>
        <w:t>was</w:t>
      </w:r>
      <w:r w:rsidRPr="00B30C6C">
        <w:rPr>
          <w:rFonts w:ascii="Times New Roman" w:hAnsi="Times New Roman" w:cs="Times New Roman"/>
          <w:sz w:val="24"/>
          <w:lang w:val="en-US"/>
        </w:rPr>
        <w:t xml:space="preserve"> positively related to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and </w:t>
      </w:r>
      <w:r>
        <w:rPr>
          <w:rFonts w:ascii="Times New Roman" w:hAnsi="Times New Roman" w:cs="Times New Roman"/>
          <w:color w:val="000000"/>
          <w:sz w:val="24"/>
          <w:lang w:val="en-US"/>
        </w:rPr>
        <w:t>material success</w:t>
      </w:r>
      <w:r w:rsidRPr="00B30C6C">
        <w:rPr>
          <w:rFonts w:ascii="Times New Roman" w:hAnsi="Times New Roman" w:cs="Times New Roman"/>
          <w:sz w:val="24"/>
          <w:lang w:val="en-US"/>
        </w:rPr>
        <w:t>. Contrarily, SCI, which describes blame externalization, Machiavellian egocentri</w:t>
      </w:r>
      <w:r>
        <w:rPr>
          <w:rFonts w:ascii="Times New Roman" w:hAnsi="Times New Roman" w:cs="Times New Roman"/>
          <w:sz w:val="24"/>
          <w:lang w:val="en-US"/>
        </w:rPr>
        <w:t>city</w:t>
      </w:r>
      <w:r w:rsidRPr="00B30C6C">
        <w:rPr>
          <w:rFonts w:ascii="Times New Roman" w:hAnsi="Times New Roman" w:cs="Times New Roman"/>
          <w:sz w:val="24"/>
          <w:lang w:val="en-US"/>
        </w:rPr>
        <w:t>, carefree non-</w:t>
      </w:r>
      <w:proofErr w:type="spellStart"/>
      <w:r w:rsidRPr="00B30C6C">
        <w:rPr>
          <w:rFonts w:ascii="Times New Roman" w:hAnsi="Times New Roman" w:cs="Times New Roman"/>
          <w:sz w:val="24"/>
          <w:lang w:val="en-US"/>
        </w:rPr>
        <w:t>planfulness</w:t>
      </w:r>
      <w:proofErr w:type="spellEnd"/>
      <w:r w:rsidRPr="00B30C6C">
        <w:rPr>
          <w:rFonts w:ascii="Times New Roman" w:hAnsi="Times New Roman" w:cs="Times New Roman"/>
          <w:sz w:val="24"/>
          <w:lang w:val="en-US"/>
        </w:rPr>
        <w:t>, and rebellious nonconformity</w:t>
      </w:r>
      <w:r>
        <w:rPr>
          <w:rFonts w:ascii="Times New Roman" w:hAnsi="Times New Roman" w:cs="Times New Roman"/>
          <w:sz w:val="24"/>
          <w:lang w:val="en-US"/>
        </w:rPr>
        <w:t xml:space="preserve">, </w:t>
      </w:r>
      <w:r w:rsidR="00B80528">
        <w:rPr>
          <w:rFonts w:ascii="Times New Roman" w:hAnsi="Times New Roman" w:cs="Times New Roman"/>
          <w:sz w:val="24"/>
          <w:lang w:val="en-US"/>
        </w:rPr>
        <w:t>were</w:t>
      </w:r>
      <w:r w:rsidR="00B80528" w:rsidRPr="00B30C6C">
        <w:rPr>
          <w:rFonts w:ascii="Times New Roman" w:hAnsi="Times New Roman" w:cs="Times New Roman"/>
          <w:sz w:val="24"/>
          <w:lang w:val="en-US"/>
        </w:rPr>
        <w:t xml:space="preserve"> </w:t>
      </w:r>
      <w:r>
        <w:rPr>
          <w:rFonts w:ascii="Times New Roman" w:hAnsi="Times New Roman" w:cs="Times New Roman"/>
          <w:sz w:val="24"/>
          <w:lang w:val="en-US"/>
        </w:rPr>
        <w:t>inversely</w:t>
      </w:r>
      <w:r w:rsidRPr="00B30C6C">
        <w:rPr>
          <w:rFonts w:ascii="Times New Roman" w:hAnsi="Times New Roman" w:cs="Times New Roman"/>
          <w:sz w:val="24"/>
          <w:lang w:val="en-US"/>
        </w:rPr>
        <w:t xml:space="preserve"> related to </w:t>
      </w:r>
      <w:r>
        <w:rPr>
          <w:rFonts w:ascii="Times New Roman" w:hAnsi="Times New Roman" w:cs="Times New Roman"/>
          <w:sz w:val="24"/>
          <w:lang w:val="en-US"/>
        </w:rPr>
        <w:t>professional satisfaction</w:t>
      </w:r>
      <w:r w:rsidRPr="00B30C6C">
        <w:rPr>
          <w:rFonts w:ascii="Times New Roman" w:hAnsi="Times New Roman" w:cs="Times New Roman"/>
          <w:sz w:val="24"/>
          <w:lang w:val="en-US"/>
        </w:rPr>
        <w:t>.</w:t>
      </w:r>
      <w:r w:rsidR="0084252D" w:rsidRPr="00B30C6C">
        <w:rPr>
          <w:rFonts w:ascii="Times New Roman" w:hAnsi="Times New Roman" w:cs="Times New Roman"/>
          <w:sz w:val="24"/>
          <w:lang w:val="en-US"/>
        </w:rPr>
        <w:t xml:space="preserve"> </w:t>
      </w:r>
      <w:r w:rsidR="00526FDF">
        <w:rPr>
          <w:rFonts w:ascii="Times New Roman" w:hAnsi="Times New Roman" w:cs="Times New Roman"/>
          <w:sz w:val="24"/>
          <w:lang w:val="en-US"/>
        </w:rPr>
        <w:t>Prior</w:t>
      </w:r>
      <w:r w:rsidR="00502B7F" w:rsidRPr="00B30C6C">
        <w:rPr>
          <w:rFonts w:ascii="Times New Roman" w:hAnsi="Times New Roman" w:cs="Times New Roman"/>
          <w:sz w:val="24"/>
          <w:lang w:val="en-US"/>
        </w:rPr>
        <w:t xml:space="preserve"> work</w:t>
      </w:r>
      <w:r w:rsidR="0084252D" w:rsidRPr="00B30C6C">
        <w:rPr>
          <w:rFonts w:ascii="Times New Roman" w:hAnsi="Times New Roman" w:cs="Times New Roman"/>
          <w:sz w:val="24"/>
          <w:lang w:val="en-US"/>
        </w:rPr>
        <w:t xml:space="preserve"> </w:t>
      </w:r>
      <w:r w:rsidR="00786094">
        <w:rPr>
          <w:rFonts w:ascii="Times New Roman" w:hAnsi="Times New Roman" w:cs="Times New Roman"/>
          <w:sz w:val="24"/>
          <w:lang w:val="en-US"/>
        </w:rPr>
        <w:t xml:space="preserve">distinguished </w:t>
      </w:r>
      <w:r w:rsidR="00526FDF">
        <w:rPr>
          <w:rFonts w:ascii="Times New Roman" w:hAnsi="Times New Roman" w:cs="Times New Roman"/>
          <w:sz w:val="24"/>
          <w:lang w:val="en-US"/>
        </w:rPr>
        <w:t>less commonly</w:t>
      </w:r>
      <w:r w:rsidR="00FF086C" w:rsidRPr="00B30C6C">
        <w:rPr>
          <w:rFonts w:ascii="Times New Roman" w:hAnsi="Times New Roman" w:cs="Times New Roman"/>
          <w:sz w:val="24"/>
          <w:lang w:val="en-US"/>
        </w:rPr>
        <w:t xml:space="preserve"> </w:t>
      </w:r>
      <w:r w:rsidR="00502B7F" w:rsidRPr="00B30C6C">
        <w:rPr>
          <w:rFonts w:ascii="Times New Roman" w:hAnsi="Times New Roman" w:cs="Times New Roman"/>
          <w:sz w:val="24"/>
          <w:lang w:val="en-US"/>
        </w:rPr>
        <w:t xml:space="preserve">between </w:t>
      </w:r>
      <w:r w:rsidR="00FF67C9" w:rsidRPr="00B30C6C">
        <w:rPr>
          <w:rFonts w:ascii="Times New Roman" w:hAnsi="Times New Roman" w:cs="Times New Roman"/>
          <w:sz w:val="24"/>
          <w:lang w:val="en-US"/>
        </w:rPr>
        <w:t>components</w:t>
      </w:r>
      <w:r w:rsidR="00FF086C" w:rsidRPr="00B30C6C">
        <w:rPr>
          <w:rFonts w:ascii="Times New Roman" w:hAnsi="Times New Roman" w:cs="Times New Roman"/>
          <w:sz w:val="24"/>
          <w:lang w:val="en-US"/>
        </w:rPr>
        <w:t xml:space="preserve"> of psychopathic traits</w:t>
      </w:r>
      <w:r w:rsidR="00786094">
        <w:rPr>
          <w:rFonts w:ascii="Times New Roman" w:hAnsi="Times New Roman" w:cs="Times New Roman"/>
          <w:sz w:val="24"/>
          <w:lang w:val="en-US"/>
        </w:rPr>
        <w:t>,</w:t>
      </w:r>
      <w:r w:rsidR="001D2C4D" w:rsidRPr="00B30C6C">
        <w:rPr>
          <w:rFonts w:ascii="Times New Roman" w:hAnsi="Times New Roman" w:cs="Times New Roman"/>
          <w:sz w:val="24"/>
          <w:lang w:val="en-US"/>
        </w:rPr>
        <w:t xml:space="preserve"> like SCI and FD</w:t>
      </w:r>
      <w:r w:rsidR="00786094">
        <w:rPr>
          <w:rFonts w:ascii="Times New Roman" w:hAnsi="Times New Roman" w:cs="Times New Roman"/>
          <w:sz w:val="24"/>
          <w:lang w:val="en-US"/>
        </w:rPr>
        <w:t>,</w:t>
      </w:r>
      <w:r w:rsidR="003F5489">
        <w:rPr>
          <w:rFonts w:ascii="Times New Roman" w:hAnsi="Times New Roman" w:cs="Times New Roman"/>
          <w:sz w:val="24"/>
          <w:lang w:val="en-US"/>
        </w:rPr>
        <w:t xml:space="preserve"> </w:t>
      </w:r>
      <w:r w:rsidR="00526FDF">
        <w:rPr>
          <w:rFonts w:ascii="Times New Roman" w:hAnsi="Times New Roman" w:cs="Times New Roman"/>
          <w:sz w:val="24"/>
          <w:lang w:val="en-US"/>
        </w:rPr>
        <w:t xml:space="preserve">when </w:t>
      </w:r>
      <w:r>
        <w:rPr>
          <w:rFonts w:ascii="Times New Roman" w:hAnsi="Times New Roman" w:cs="Times New Roman"/>
          <w:sz w:val="24"/>
          <w:lang w:val="en-US"/>
        </w:rPr>
        <w:t>examining</w:t>
      </w:r>
      <w:r w:rsidR="00526FDF">
        <w:rPr>
          <w:rFonts w:ascii="Times New Roman" w:hAnsi="Times New Roman" w:cs="Times New Roman"/>
          <w:sz w:val="24"/>
          <w:lang w:val="en-US"/>
        </w:rPr>
        <w:t xml:space="preserve"> professional success</w:t>
      </w:r>
      <w:r w:rsidR="005129E2" w:rsidRPr="00B30C6C">
        <w:rPr>
          <w:rFonts w:ascii="Times New Roman" w:hAnsi="Times New Roman" w:cs="Times New Roman"/>
          <w:sz w:val="24"/>
          <w:lang w:val="en-US"/>
        </w:rPr>
        <w:t xml:space="preserve">. </w:t>
      </w:r>
      <w:r w:rsidR="00502B7F" w:rsidRPr="00B30C6C">
        <w:rPr>
          <w:rFonts w:ascii="Times New Roman" w:hAnsi="Times New Roman" w:cs="Times New Roman"/>
          <w:sz w:val="24"/>
          <w:lang w:val="en-US"/>
        </w:rPr>
        <w:t>Such</w:t>
      </w:r>
      <w:r w:rsidR="00FF086C" w:rsidRPr="00B30C6C">
        <w:rPr>
          <w:rFonts w:ascii="Times New Roman" w:hAnsi="Times New Roman" w:cs="Times New Roman"/>
          <w:sz w:val="24"/>
          <w:lang w:val="en-US"/>
        </w:rPr>
        <w:t xml:space="preserve"> </w:t>
      </w:r>
      <w:r w:rsidR="00786094">
        <w:rPr>
          <w:rFonts w:ascii="Times New Roman" w:hAnsi="Times New Roman" w:cs="Times New Roman"/>
          <w:sz w:val="24"/>
          <w:lang w:val="en-US"/>
        </w:rPr>
        <w:t>a distinction</w:t>
      </w:r>
      <w:r w:rsidR="00786094" w:rsidRPr="00B30C6C">
        <w:rPr>
          <w:rFonts w:ascii="Times New Roman" w:hAnsi="Times New Roman" w:cs="Times New Roman"/>
          <w:sz w:val="24"/>
          <w:lang w:val="en-US"/>
        </w:rPr>
        <w:t xml:space="preserve"> </w:t>
      </w:r>
      <w:r w:rsidR="00502B7F" w:rsidRPr="00B30C6C">
        <w:rPr>
          <w:rFonts w:ascii="Times New Roman" w:hAnsi="Times New Roman" w:cs="Times New Roman"/>
          <w:sz w:val="24"/>
          <w:lang w:val="en-US"/>
        </w:rPr>
        <w:t>is important</w:t>
      </w:r>
      <w:r w:rsidR="00526FDF">
        <w:rPr>
          <w:rFonts w:ascii="Times New Roman" w:hAnsi="Times New Roman" w:cs="Times New Roman"/>
          <w:sz w:val="24"/>
          <w:lang w:val="en-US"/>
        </w:rPr>
        <w:t xml:space="preserve"> and has been implemented in </w:t>
      </w:r>
      <w:r>
        <w:rPr>
          <w:rFonts w:ascii="Times New Roman" w:hAnsi="Times New Roman" w:cs="Times New Roman"/>
          <w:sz w:val="24"/>
          <w:lang w:val="en-US"/>
        </w:rPr>
        <w:t>research</w:t>
      </w:r>
      <w:r w:rsidR="00526FDF">
        <w:rPr>
          <w:rFonts w:ascii="Times New Roman" w:hAnsi="Times New Roman" w:cs="Times New Roman"/>
          <w:sz w:val="24"/>
          <w:lang w:val="en-US"/>
        </w:rPr>
        <w:t xml:space="preserve"> on counterproductive work behavior </w:t>
      </w:r>
      <w:r w:rsidR="00526FDF">
        <w:rPr>
          <w:rFonts w:ascii="Times New Roman" w:hAnsi="Times New Roman" w:cs="Times New Roman"/>
          <w:sz w:val="24"/>
          <w:lang w:val="en-US"/>
        </w:rPr>
        <w:fldChar w:fldCharType="begin">
          <w:fldData xml:space="preserve">PEVuZE5vdGU+PENpdGU+PEF1dGhvcj5CbGlja2xlPC9BdXRob3I+PFllYXI+MjAxNzwvWWVhcj48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</w:fldData>
        </w:fldChar>
      </w:r>
      <w:r w:rsidR="00526FDF">
        <w:rPr>
          <w:rFonts w:ascii="Times New Roman" w:hAnsi="Times New Roman" w:cs="Times New Roman"/>
          <w:sz w:val="24"/>
          <w:lang w:val="en-US"/>
        </w:rPr>
        <w:instrText xml:space="preserve"> ADDIN EN.CITE </w:instrText>
      </w:r>
      <w:r w:rsidR="00526FDF">
        <w:rPr>
          <w:rFonts w:ascii="Times New Roman" w:hAnsi="Times New Roman" w:cs="Times New Roman"/>
          <w:sz w:val="24"/>
          <w:lang w:val="en-US"/>
        </w:rPr>
        <w:fldChar w:fldCharType="begin">
          <w:fldData xml:space="preserve">PEVuZE5vdGU+PENpdGU+PEF1dGhvcj5CbGlja2xlPC9BdXRob3I+PFllYXI+MjAxNzwvWWVhcj48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</w:fldData>
        </w:fldChar>
      </w:r>
      <w:r w:rsidR="00526FDF">
        <w:rPr>
          <w:rFonts w:ascii="Times New Roman" w:hAnsi="Times New Roman" w:cs="Times New Roman"/>
          <w:sz w:val="24"/>
          <w:lang w:val="en-US"/>
        </w:rPr>
        <w:instrText xml:space="preserve"> ADDIN EN.CITE.DATA </w:instrText>
      </w:r>
      <w:r w:rsidR="00526FDF">
        <w:rPr>
          <w:rFonts w:ascii="Times New Roman" w:hAnsi="Times New Roman" w:cs="Times New Roman"/>
          <w:sz w:val="24"/>
          <w:lang w:val="en-US"/>
        </w:rPr>
      </w:r>
      <w:r w:rsidR="00526FDF">
        <w:rPr>
          <w:rFonts w:ascii="Times New Roman" w:hAnsi="Times New Roman" w:cs="Times New Roman"/>
          <w:sz w:val="24"/>
          <w:lang w:val="en-US"/>
        </w:rPr>
        <w:fldChar w:fldCharType="end"/>
      </w:r>
      <w:r w:rsidR="00526FDF">
        <w:rPr>
          <w:rFonts w:ascii="Times New Roman" w:hAnsi="Times New Roman" w:cs="Times New Roman"/>
          <w:sz w:val="24"/>
          <w:lang w:val="en-US"/>
        </w:rPr>
      </w:r>
      <w:r w:rsidR="00526FDF">
        <w:rPr>
          <w:rFonts w:ascii="Times New Roman" w:hAnsi="Times New Roman" w:cs="Times New Roman"/>
          <w:sz w:val="24"/>
          <w:lang w:val="en-US"/>
        </w:rPr>
        <w:fldChar w:fldCharType="separate"/>
      </w:r>
      <w:r w:rsidR="00526FDF">
        <w:rPr>
          <w:rFonts w:ascii="Times New Roman" w:hAnsi="Times New Roman" w:cs="Times New Roman"/>
          <w:noProof/>
          <w:sz w:val="24"/>
          <w:lang w:val="en-US"/>
        </w:rPr>
        <w:t>(Blickle &amp; Schütte, 2017; Scherer et al., 2013)</w:t>
      </w:r>
      <w:r w:rsidR="00526FDF">
        <w:rPr>
          <w:rFonts w:ascii="Times New Roman" w:hAnsi="Times New Roman" w:cs="Times New Roman"/>
          <w:sz w:val="24"/>
          <w:lang w:val="en-US"/>
        </w:rPr>
        <w:fldChar w:fldCharType="end"/>
      </w:r>
      <w:r w:rsidR="00502B7F" w:rsidRPr="00B30C6C">
        <w:rPr>
          <w:rFonts w:ascii="Times New Roman" w:hAnsi="Times New Roman" w:cs="Times New Roman"/>
          <w:sz w:val="24"/>
          <w:lang w:val="en-US"/>
        </w:rPr>
        <w:t xml:space="preserve">. </w:t>
      </w:r>
      <w:r w:rsidR="00FF67C9" w:rsidRPr="00B30C6C">
        <w:rPr>
          <w:rFonts w:ascii="Times New Roman" w:hAnsi="Times New Roman" w:cs="Times New Roman"/>
          <w:sz w:val="24"/>
          <w:lang w:val="en-US"/>
        </w:rPr>
        <w:t>Overall p</w:t>
      </w:r>
      <w:r w:rsidR="00680964" w:rsidRPr="00B30C6C">
        <w:rPr>
          <w:rFonts w:ascii="Times New Roman" w:hAnsi="Times New Roman" w:cs="Times New Roman"/>
          <w:sz w:val="24"/>
          <w:lang w:val="en-US"/>
        </w:rPr>
        <w:t xml:space="preserve">sychopathic traits </w:t>
      </w:r>
      <w:r w:rsidR="00502B7F" w:rsidRPr="00B30C6C">
        <w:rPr>
          <w:rFonts w:ascii="Times New Roman" w:hAnsi="Times New Roman" w:cs="Times New Roman"/>
          <w:sz w:val="24"/>
          <w:lang w:val="en-US"/>
        </w:rPr>
        <w:t>are, by and large,</w:t>
      </w:r>
      <w:r>
        <w:rPr>
          <w:rFonts w:ascii="Times New Roman" w:hAnsi="Times New Roman" w:cs="Times New Roman"/>
          <w:sz w:val="24"/>
          <w:lang w:val="en-US"/>
        </w:rPr>
        <w:t xml:space="preserve"> </w:t>
      </w:r>
      <w:r w:rsidR="00680964" w:rsidRPr="00B30C6C">
        <w:rPr>
          <w:rFonts w:ascii="Times New Roman" w:hAnsi="Times New Roman" w:cs="Times New Roman"/>
          <w:sz w:val="24"/>
          <w:lang w:val="en-US"/>
        </w:rPr>
        <w:t xml:space="preserve">negatively </w:t>
      </w:r>
      <w:r w:rsidR="007B6286">
        <w:rPr>
          <w:rFonts w:ascii="Times New Roman" w:hAnsi="Times New Roman" w:cs="Times New Roman"/>
          <w:sz w:val="24"/>
          <w:lang w:val="en-US"/>
        </w:rPr>
        <w:t>linked</w:t>
      </w:r>
      <w:r w:rsidR="007B6286" w:rsidRPr="00B30C6C">
        <w:rPr>
          <w:rFonts w:ascii="Times New Roman" w:hAnsi="Times New Roman" w:cs="Times New Roman"/>
          <w:sz w:val="24"/>
          <w:lang w:val="en-US"/>
        </w:rPr>
        <w:t xml:space="preserve"> </w:t>
      </w:r>
      <w:r w:rsidR="00680964" w:rsidRPr="00B30C6C">
        <w:rPr>
          <w:rFonts w:ascii="Times New Roman" w:hAnsi="Times New Roman" w:cs="Times New Roman"/>
          <w:sz w:val="24"/>
          <w:lang w:val="en-US"/>
        </w:rPr>
        <w:t xml:space="preserve">to </w:t>
      </w:r>
      <w:r w:rsidR="00E26F72" w:rsidRPr="00B30C6C">
        <w:rPr>
          <w:rFonts w:ascii="Times New Roman" w:hAnsi="Times New Roman" w:cs="Times New Roman"/>
          <w:sz w:val="24"/>
          <w:lang w:val="en-US"/>
        </w:rPr>
        <w:t xml:space="preserve">life </w:t>
      </w:r>
      <w:r w:rsidR="00786094">
        <w:rPr>
          <w:rFonts w:ascii="Times New Roman" w:hAnsi="Times New Roman" w:cs="Times New Roman"/>
          <w:sz w:val="24"/>
          <w:lang w:val="en-US"/>
        </w:rPr>
        <w:t xml:space="preserve">success </w:t>
      </w:r>
      <w:r w:rsidR="00680964" w:rsidRPr="00B30C6C">
        <w:rPr>
          <w:rFonts w:ascii="Times New Roman" w:hAnsi="Times New Roman" w:cs="Times New Roman"/>
          <w:sz w:val="24"/>
          <w:lang w:val="en-US"/>
        </w:rPr>
        <w:t xml:space="preserve">or professional success </w:t>
      </w:r>
      <w:r w:rsidR="005F7597" w:rsidRPr="00B30C6C">
        <w:rPr>
          <w:rFonts w:ascii="Times New Roman" w:hAnsi="Times New Roman" w:cs="Times New Roman"/>
          <w:sz w:val="24"/>
          <w:lang w:val="en-US"/>
        </w:rPr>
        <w:fldChar w:fldCharType="begin">
          <w:fldData xml:space="preserve">PEVuZE5vdGU+PENpdGU+PEF1dGhvcj5IYXNzYWxsPC9BdXRob3I+PFllYXI+MjAxNTwvWWVhcj48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</w:fldData>
        </w:fldChar>
      </w:r>
      <w:r w:rsidR="00B863D2" w:rsidRPr="00B30C6C">
        <w:rPr>
          <w:rFonts w:ascii="Times New Roman" w:hAnsi="Times New Roman" w:cs="Times New Roman"/>
          <w:sz w:val="24"/>
          <w:lang w:val="en-US"/>
        </w:rPr>
        <w:instrText xml:space="preserve"> ADDIN EN.CITE </w:instrText>
      </w:r>
      <w:r w:rsidR="00B863D2" w:rsidRPr="00B30C6C">
        <w:rPr>
          <w:rFonts w:ascii="Times New Roman" w:hAnsi="Times New Roman" w:cs="Times New Roman"/>
          <w:sz w:val="24"/>
          <w:lang w:val="en-US"/>
        </w:rPr>
        <w:fldChar w:fldCharType="begin">
          <w:fldData xml:space="preserve">PEVuZE5vdGU+PENpdGU+PEF1dGhvcj5IYXNzYWxsPC9BdXRob3I+PFllYXI+MjAxNTwvWWVhcj48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</w:fldData>
        </w:fldChar>
      </w:r>
      <w:r w:rsidR="00B863D2" w:rsidRPr="00B30C6C">
        <w:rPr>
          <w:rFonts w:ascii="Times New Roman" w:hAnsi="Times New Roman" w:cs="Times New Roman"/>
          <w:sz w:val="24"/>
          <w:lang w:val="en-US"/>
        </w:rPr>
        <w:instrText xml:space="preserve"> ADDIN EN.CITE.DATA </w:instrText>
      </w:r>
      <w:r w:rsidR="00B863D2" w:rsidRPr="00B30C6C">
        <w:rPr>
          <w:rFonts w:ascii="Times New Roman" w:hAnsi="Times New Roman" w:cs="Times New Roman"/>
          <w:sz w:val="24"/>
          <w:lang w:val="en-US"/>
        </w:rPr>
      </w:r>
      <w:r w:rsidR="00B863D2" w:rsidRPr="00B30C6C">
        <w:rPr>
          <w:rFonts w:ascii="Times New Roman" w:hAnsi="Times New Roman" w:cs="Times New Roman"/>
          <w:sz w:val="24"/>
          <w:lang w:val="en-US"/>
        </w:rPr>
        <w:fldChar w:fldCharType="end"/>
      </w:r>
      <w:r w:rsidR="005F7597" w:rsidRPr="00B30C6C">
        <w:rPr>
          <w:rFonts w:ascii="Times New Roman" w:hAnsi="Times New Roman" w:cs="Times New Roman"/>
          <w:sz w:val="24"/>
          <w:lang w:val="en-US"/>
        </w:rPr>
      </w:r>
      <w:r w:rsidR="005F7597" w:rsidRPr="00B30C6C">
        <w:rPr>
          <w:rFonts w:ascii="Times New Roman" w:hAnsi="Times New Roman" w:cs="Times New Roman"/>
          <w:sz w:val="24"/>
          <w:lang w:val="en-US"/>
        </w:rPr>
        <w:fldChar w:fldCharType="separate"/>
      </w:r>
      <w:r w:rsidR="005F7597" w:rsidRPr="00B30C6C">
        <w:rPr>
          <w:rFonts w:ascii="Times New Roman" w:hAnsi="Times New Roman" w:cs="Times New Roman"/>
          <w:noProof/>
          <w:sz w:val="24"/>
          <w:lang w:val="en-US"/>
        </w:rPr>
        <w:t>(Hassall et al., 2015; Ullrich et al., 2008)</w:t>
      </w:r>
      <w:r w:rsidR="005F7597" w:rsidRPr="00B30C6C">
        <w:rPr>
          <w:rFonts w:ascii="Times New Roman" w:hAnsi="Times New Roman" w:cs="Times New Roman"/>
          <w:sz w:val="24"/>
          <w:lang w:val="en-US"/>
        </w:rPr>
        <w:fldChar w:fldCharType="end"/>
      </w:r>
      <w:r w:rsidR="00C321BE" w:rsidRPr="00B30C6C">
        <w:rPr>
          <w:rFonts w:ascii="Times New Roman" w:hAnsi="Times New Roman" w:cs="Times New Roman"/>
          <w:sz w:val="24"/>
          <w:lang w:val="en-US"/>
        </w:rPr>
        <w:t>.</w:t>
      </w:r>
      <w:r w:rsidR="00680964" w:rsidRPr="00B30C6C">
        <w:rPr>
          <w:rFonts w:ascii="Times New Roman" w:hAnsi="Times New Roman" w:cs="Times New Roman"/>
          <w:sz w:val="24"/>
          <w:lang w:val="en-US"/>
        </w:rPr>
        <w:t xml:space="preserve"> </w:t>
      </w:r>
      <w:r w:rsidR="00EC2798" w:rsidRPr="00B30C6C">
        <w:rPr>
          <w:rFonts w:ascii="Times New Roman" w:hAnsi="Times New Roman" w:cs="Times New Roman"/>
          <w:sz w:val="24"/>
          <w:lang w:val="en-US"/>
        </w:rPr>
        <w:t>S</w:t>
      </w:r>
      <w:r w:rsidR="000C76E4" w:rsidRPr="00B30C6C">
        <w:rPr>
          <w:rFonts w:ascii="Times New Roman" w:hAnsi="Times New Roman" w:cs="Times New Roman"/>
          <w:sz w:val="24"/>
          <w:lang w:val="en-US"/>
        </w:rPr>
        <w:t xml:space="preserve">CI </w:t>
      </w:r>
      <w:r w:rsidR="00502B7F" w:rsidRPr="00B30C6C">
        <w:rPr>
          <w:rFonts w:ascii="Times New Roman" w:hAnsi="Times New Roman" w:cs="Times New Roman"/>
          <w:sz w:val="24"/>
          <w:lang w:val="en-US"/>
        </w:rPr>
        <w:t xml:space="preserve">is related </w:t>
      </w:r>
      <w:r w:rsidR="00680964" w:rsidRPr="00B30C6C">
        <w:rPr>
          <w:rFonts w:ascii="Times New Roman" w:hAnsi="Times New Roman" w:cs="Times New Roman"/>
          <w:sz w:val="24"/>
          <w:lang w:val="en-US"/>
        </w:rPr>
        <w:t xml:space="preserve">to poor work-performance </w:t>
      </w:r>
      <w:r w:rsidR="005F7597" w:rsidRPr="00B30C6C">
        <w:rPr>
          <w:rFonts w:ascii="Times New Roman" w:hAnsi="Times New Roman" w:cs="Times New Roman"/>
          <w:sz w:val="24"/>
          <w:lang w:val="en-US"/>
        </w:rPr>
        <w:fldChar w:fldCharType="begin"/>
      </w:r>
      <w:r w:rsidR="005C2B22">
        <w:rPr>
          <w:rFonts w:ascii="Times New Roman" w:hAnsi="Times New Roman" w:cs="Times New Roman"/>
          <w:sz w:val="24"/>
          <w:lang w:val="en-US"/>
        </w:rPr>
        <w:instrText xml:space="preserve"> ADDIN EN.CITE &lt;EndNote&gt;&lt;Cite&gt;&lt;Author&gt;Schutte&lt;/Author&gt;&lt;Year&gt;2016&lt;/Year&gt;&lt;RecNum&gt;4962&lt;/RecNum&gt;&lt;DisplayText&gt;(Schutte et al., 2016)&lt;/DisplayText&gt;&lt;record&gt;&lt;rec-number&gt;4962&lt;/rec-number&gt;&lt;foreign-keys&gt;&lt;key app="EN" db-id="vda50vt5nv9xrzet9s75ppp9w9e2vtzzx52t" timestamp="1450524241"&gt;4962&lt;/key&gt;&lt;/foreign-keys&gt;&lt;ref-type name="Journal Article"&gt;17&lt;/ref-type&gt;&lt;contributors&gt;&lt;authors&gt;&lt;author&gt;Schutte, N.&lt;/author&gt;&lt;author&gt;Blickle, G.&lt;/author&gt;&lt;author&gt;Frieder, R. E.&lt;/author&gt;&lt;author&gt;Wihler, A.&lt;/author&gt;&lt;author&gt;Schnitzler, F.&lt;/author&gt;&lt;author&gt;Heupel, J.&lt;/author&gt;&lt;author&gt;Zettler, I.&lt;/author&gt;&lt;/authors&gt;&lt;/contributors&gt;&lt;titles&gt;&lt;title&gt;The Role of Interpersonal Influence in Counterbalancing Psychopathic Personality Trait Facets at Work&lt;/title&gt;&lt;secondary-title&gt;Journal of Management&lt;/secondary-title&gt;&lt;/titles&gt;&lt;periodical&gt;&lt;full-title&gt;Journal of Management&lt;/full-title&gt;&lt;/periodical&gt;&lt;dates&gt;&lt;year&gt;2016&lt;/year&gt;&lt;pub-dates&gt;&lt;date&gt;October 12, 2015&lt;/date&gt;&lt;/pub-dates&gt;&lt;/dates&gt;&lt;isbn&gt;0149-2063&amp;#xD;1557-1211&lt;/isbn&gt;&lt;urls&gt;&lt;related-urls&gt;&lt;url&gt;http://jom.sagepub.com/content/early/2015/10/09/0149206315607967.abstract&lt;/url&gt;&lt;/related-urls&gt;&lt;/urls&gt;&lt;electronic-resource-num&gt;10.1177/0149206315607967&lt;/electronic-resource-num&gt;&lt;/record&gt;&lt;/Cite&gt;&lt;/EndNote&gt;</w:instrText>
      </w:r>
      <w:r w:rsidR="005F7597" w:rsidRPr="00B30C6C">
        <w:rPr>
          <w:rFonts w:ascii="Times New Roman" w:hAnsi="Times New Roman" w:cs="Times New Roman"/>
          <w:sz w:val="24"/>
          <w:lang w:val="en-US"/>
        </w:rPr>
        <w:fldChar w:fldCharType="separate"/>
      </w:r>
      <w:r w:rsidR="005C2B22">
        <w:rPr>
          <w:rFonts w:ascii="Times New Roman" w:hAnsi="Times New Roman" w:cs="Times New Roman"/>
          <w:noProof/>
          <w:sz w:val="24"/>
          <w:lang w:val="en-US"/>
        </w:rPr>
        <w:t>(Schutte et al., 2016)</w:t>
      </w:r>
      <w:r w:rsidR="005F7597" w:rsidRPr="00B30C6C">
        <w:rPr>
          <w:rFonts w:ascii="Times New Roman" w:hAnsi="Times New Roman" w:cs="Times New Roman"/>
          <w:sz w:val="24"/>
          <w:lang w:val="en-US"/>
        </w:rPr>
        <w:fldChar w:fldCharType="end"/>
      </w:r>
      <w:r w:rsidR="00680964" w:rsidRPr="00B30C6C">
        <w:rPr>
          <w:rFonts w:ascii="Times New Roman" w:hAnsi="Times New Roman" w:cs="Times New Roman"/>
          <w:sz w:val="24"/>
          <w:lang w:val="en-US"/>
        </w:rPr>
        <w:t xml:space="preserve">, but other </w:t>
      </w:r>
      <w:r w:rsidR="00FF67C9" w:rsidRPr="00B30C6C">
        <w:rPr>
          <w:rFonts w:ascii="Times New Roman" w:hAnsi="Times New Roman" w:cs="Times New Roman"/>
          <w:sz w:val="24"/>
          <w:lang w:val="en-US"/>
        </w:rPr>
        <w:t>components</w:t>
      </w:r>
      <w:r w:rsidR="00E26F72" w:rsidRPr="00B30C6C">
        <w:rPr>
          <w:rFonts w:ascii="Times New Roman" w:hAnsi="Times New Roman" w:cs="Times New Roman"/>
          <w:sz w:val="24"/>
          <w:lang w:val="en-US"/>
        </w:rPr>
        <w:t xml:space="preserve"> </w:t>
      </w:r>
      <w:r w:rsidR="00FF67C9" w:rsidRPr="00B30C6C">
        <w:rPr>
          <w:rFonts w:ascii="Times New Roman" w:hAnsi="Times New Roman" w:cs="Times New Roman"/>
          <w:sz w:val="24"/>
          <w:lang w:val="en-US"/>
        </w:rPr>
        <w:t xml:space="preserve">of psychopathy </w:t>
      </w:r>
      <w:r w:rsidR="00502B7F" w:rsidRPr="00B30C6C">
        <w:rPr>
          <w:rFonts w:ascii="Times New Roman" w:hAnsi="Times New Roman" w:cs="Times New Roman"/>
          <w:sz w:val="24"/>
          <w:lang w:val="en-US"/>
        </w:rPr>
        <w:t>are unrelated to</w:t>
      </w:r>
      <w:r w:rsidR="00680964" w:rsidRPr="00B30C6C">
        <w:rPr>
          <w:rFonts w:ascii="Times New Roman" w:hAnsi="Times New Roman" w:cs="Times New Roman"/>
          <w:sz w:val="24"/>
          <w:lang w:val="en-US"/>
        </w:rPr>
        <w:t xml:space="preserve"> academic success or work performance. The </w:t>
      </w:r>
      <w:r w:rsidR="00786094">
        <w:rPr>
          <w:rFonts w:ascii="Times New Roman" w:hAnsi="Times New Roman" w:cs="Times New Roman"/>
          <w:sz w:val="24"/>
          <w:lang w:val="en-US"/>
        </w:rPr>
        <w:t>distinction</w:t>
      </w:r>
      <w:r w:rsidR="00786094" w:rsidRPr="00B30C6C">
        <w:rPr>
          <w:rFonts w:ascii="Times New Roman" w:hAnsi="Times New Roman" w:cs="Times New Roman"/>
          <w:sz w:val="24"/>
          <w:lang w:val="en-US"/>
        </w:rPr>
        <w:t xml:space="preserve"> </w:t>
      </w:r>
      <w:r w:rsidR="00680964" w:rsidRPr="00B30C6C">
        <w:rPr>
          <w:rFonts w:ascii="Times New Roman" w:hAnsi="Times New Roman" w:cs="Times New Roman"/>
          <w:sz w:val="24"/>
          <w:lang w:val="en-US"/>
        </w:rPr>
        <w:t xml:space="preserve">between the bold and fearless traits that build the FD </w:t>
      </w:r>
      <w:r w:rsidR="000F0D4C" w:rsidRPr="00B30C6C">
        <w:rPr>
          <w:rFonts w:ascii="Times New Roman" w:hAnsi="Times New Roman" w:cs="Times New Roman"/>
          <w:sz w:val="24"/>
          <w:lang w:val="en-US"/>
        </w:rPr>
        <w:t>factor</w:t>
      </w:r>
      <w:r w:rsidR="00AF018E" w:rsidRPr="00B30C6C">
        <w:rPr>
          <w:rFonts w:ascii="Times New Roman" w:hAnsi="Times New Roman" w:cs="Times New Roman"/>
          <w:sz w:val="24"/>
          <w:lang w:val="en-US"/>
        </w:rPr>
        <w:t>,</w:t>
      </w:r>
      <w:r w:rsidR="00680964" w:rsidRPr="00B30C6C">
        <w:rPr>
          <w:rFonts w:ascii="Times New Roman" w:hAnsi="Times New Roman" w:cs="Times New Roman"/>
          <w:sz w:val="24"/>
          <w:lang w:val="en-US"/>
        </w:rPr>
        <w:t xml:space="preserve"> and the disinhibited and poor </w:t>
      </w:r>
      <w:r w:rsidR="006F3D27" w:rsidRPr="00B30C6C">
        <w:rPr>
          <w:rFonts w:ascii="Times New Roman" w:hAnsi="Times New Roman" w:cs="Times New Roman"/>
          <w:sz w:val="24"/>
          <w:lang w:val="en-US"/>
        </w:rPr>
        <w:t>behavior</w:t>
      </w:r>
      <w:r w:rsidR="00680964" w:rsidRPr="00B30C6C">
        <w:rPr>
          <w:rFonts w:ascii="Times New Roman" w:hAnsi="Times New Roman" w:cs="Times New Roman"/>
          <w:sz w:val="24"/>
          <w:lang w:val="en-US"/>
        </w:rPr>
        <w:t>-control traits that buil</w:t>
      </w:r>
      <w:r w:rsidR="000C76E4" w:rsidRPr="00B30C6C">
        <w:rPr>
          <w:rFonts w:ascii="Times New Roman" w:hAnsi="Times New Roman" w:cs="Times New Roman"/>
          <w:sz w:val="24"/>
          <w:lang w:val="en-US"/>
        </w:rPr>
        <w:t>d</w:t>
      </w:r>
      <w:r w:rsidR="00680964" w:rsidRPr="00B30C6C">
        <w:rPr>
          <w:rFonts w:ascii="Times New Roman" w:hAnsi="Times New Roman" w:cs="Times New Roman"/>
          <w:sz w:val="24"/>
          <w:lang w:val="en-US"/>
        </w:rPr>
        <w:t xml:space="preserve"> the SCI </w:t>
      </w:r>
      <w:r w:rsidR="000F0D4C" w:rsidRPr="00B30C6C">
        <w:rPr>
          <w:rFonts w:ascii="Times New Roman" w:hAnsi="Times New Roman" w:cs="Times New Roman"/>
          <w:sz w:val="24"/>
          <w:lang w:val="en-US"/>
        </w:rPr>
        <w:t>factor</w:t>
      </w:r>
      <w:r w:rsidR="00AF018E" w:rsidRPr="00B30C6C">
        <w:rPr>
          <w:rFonts w:ascii="Times New Roman" w:hAnsi="Times New Roman" w:cs="Times New Roman"/>
          <w:sz w:val="24"/>
          <w:lang w:val="en-US"/>
        </w:rPr>
        <w:t>,</w:t>
      </w:r>
      <w:r w:rsidR="00680964" w:rsidRPr="00B30C6C">
        <w:rPr>
          <w:rFonts w:ascii="Times New Roman" w:hAnsi="Times New Roman" w:cs="Times New Roman"/>
          <w:sz w:val="24"/>
          <w:lang w:val="en-US"/>
        </w:rPr>
        <w:t xml:space="preserve"> </w:t>
      </w:r>
      <w:r w:rsidR="00AF018E" w:rsidRPr="00B30C6C">
        <w:rPr>
          <w:rFonts w:ascii="Times New Roman" w:hAnsi="Times New Roman" w:cs="Times New Roman"/>
          <w:sz w:val="24"/>
          <w:lang w:val="en-US"/>
        </w:rPr>
        <w:t xml:space="preserve">may </w:t>
      </w:r>
      <w:r w:rsidR="00680964" w:rsidRPr="00B30C6C">
        <w:rPr>
          <w:rFonts w:ascii="Times New Roman" w:hAnsi="Times New Roman" w:cs="Times New Roman"/>
          <w:sz w:val="24"/>
          <w:lang w:val="en-US"/>
        </w:rPr>
        <w:t xml:space="preserve">explain </w:t>
      </w:r>
      <w:r w:rsidR="008F395F" w:rsidRPr="00B30C6C">
        <w:rPr>
          <w:rFonts w:ascii="Times New Roman" w:hAnsi="Times New Roman" w:cs="Times New Roman"/>
          <w:sz w:val="24"/>
          <w:lang w:val="en-US"/>
        </w:rPr>
        <w:t xml:space="preserve">previous </w:t>
      </w:r>
      <w:r w:rsidR="00E93152" w:rsidRPr="00B30C6C">
        <w:rPr>
          <w:rFonts w:ascii="Times New Roman" w:hAnsi="Times New Roman" w:cs="Times New Roman"/>
          <w:sz w:val="24"/>
          <w:lang w:val="en-US"/>
        </w:rPr>
        <w:t>null</w:t>
      </w:r>
      <w:r w:rsidR="008F395F" w:rsidRPr="00B30C6C">
        <w:rPr>
          <w:rFonts w:ascii="Times New Roman" w:hAnsi="Times New Roman" w:cs="Times New Roman"/>
          <w:sz w:val="24"/>
          <w:lang w:val="en-US"/>
        </w:rPr>
        <w:t xml:space="preserve"> findings</w:t>
      </w:r>
      <w:r w:rsidR="007852ED" w:rsidRPr="00B30C6C">
        <w:rPr>
          <w:rFonts w:ascii="Times New Roman" w:hAnsi="Times New Roman" w:cs="Times New Roman"/>
          <w:sz w:val="24"/>
          <w:lang w:val="en-US"/>
        </w:rPr>
        <w:t xml:space="preserve">: As evident from our results, </w:t>
      </w:r>
      <w:r w:rsidR="00E93152" w:rsidRPr="00B30C6C">
        <w:rPr>
          <w:rFonts w:ascii="Times New Roman" w:hAnsi="Times New Roman" w:cs="Times New Roman"/>
          <w:sz w:val="24"/>
          <w:lang w:val="en-US"/>
        </w:rPr>
        <w:t xml:space="preserve">the </w:t>
      </w:r>
      <w:r w:rsidR="00AF018E" w:rsidRPr="00B30C6C">
        <w:rPr>
          <w:rFonts w:ascii="Times New Roman" w:hAnsi="Times New Roman" w:cs="Times New Roman"/>
          <w:sz w:val="24"/>
          <w:lang w:val="en-US"/>
        </w:rPr>
        <w:t>effects of the</w:t>
      </w:r>
      <w:r w:rsidR="0093296A">
        <w:rPr>
          <w:rFonts w:ascii="Times New Roman" w:hAnsi="Times New Roman" w:cs="Times New Roman"/>
          <w:sz w:val="24"/>
          <w:lang w:val="en-US"/>
        </w:rPr>
        <w:t>se</w:t>
      </w:r>
      <w:r w:rsidR="00AF018E" w:rsidRPr="00B30C6C">
        <w:rPr>
          <w:rFonts w:ascii="Times New Roman" w:hAnsi="Times New Roman" w:cs="Times New Roman"/>
          <w:sz w:val="24"/>
          <w:lang w:val="en-US"/>
        </w:rPr>
        <w:t xml:space="preserve"> opposing variables </w:t>
      </w:r>
      <w:r w:rsidR="00E93152" w:rsidRPr="00B30C6C">
        <w:rPr>
          <w:rFonts w:ascii="Times New Roman" w:hAnsi="Times New Roman" w:cs="Times New Roman"/>
          <w:sz w:val="24"/>
          <w:lang w:val="en-US"/>
        </w:rPr>
        <w:t>on professiona</w:t>
      </w:r>
      <w:r w:rsidR="003822C7">
        <w:rPr>
          <w:rFonts w:ascii="Times New Roman" w:hAnsi="Times New Roman" w:cs="Times New Roman"/>
          <w:sz w:val="24"/>
          <w:lang w:val="en-US"/>
        </w:rPr>
        <w:t xml:space="preserve">l success cancel each other out, </w:t>
      </w:r>
      <w:r w:rsidR="00693644">
        <w:rPr>
          <w:rFonts w:ascii="Times New Roman" w:hAnsi="Times New Roman" w:cs="Times New Roman"/>
          <w:sz w:val="24"/>
          <w:lang w:val="en-US"/>
        </w:rPr>
        <w:t xml:space="preserve">a </w:t>
      </w:r>
      <w:r w:rsidR="00693644">
        <w:rPr>
          <w:rFonts w:ascii="Times New Roman" w:hAnsi="Times New Roman" w:cs="Times New Roman"/>
          <w:sz w:val="24"/>
          <w:lang w:val="en-US"/>
        </w:rPr>
        <w:lastRenderedPageBreak/>
        <w:t>pattern consistent with the differential-configuration model</w:t>
      </w:r>
      <w:r w:rsidR="00DE1EAD">
        <w:rPr>
          <w:rFonts w:ascii="Times New Roman" w:hAnsi="Times New Roman" w:cs="Times New Roman"/>
          <w:sz w:val="24"/>
          <w:lang w:val="en-US"/>
        </w:rPr>
        <w:t xml:space="preserve"> </w:t>
      </w:r>
      <w:r w:rsidR="00DE1EAD">
        <w:rPr>
          <w:rFonts w:ascii="Times New Roman" w:hAnsi="Times New Roman" w:cs="Times New Roman"/>
          <w:sz w:val="24"/>
          <w:lang w:val="en-US"/>
        </w:rPr>
        <w:fldChar w:fldCharType="begin"/>
      </w:r>
      <w:r w:rsidR="005979CC">
        <w:rPr>
          <w:rFonts w:ascii="Times New Roman" w:hAnsi="Times New Roman" w:cs="Times New Roman"/>
          <w:sz w:val="24"/>
          <w:lang w:val="en-US"/>
        </w:rPr>
        <w:instrText xml:space="preserve"> ADDIN EN.CITE &lt;EndNote&gt;&lt;Cite&gt;&lt;Author&gt;Lilienfeld&lt;/Author&gt;&lt;Year&gt;2015&lt;/Year&gt;&lt;RecNum&gt;4710&lt;/RecNum&gt;&lt;DisplayText&gt;(Scott O. Lilienfeld et al., 2015)&lt;/DisplayText&gt;&lt;record&gt;&lt;rec-number&gt;4710&lt;/rec-number&gt;&lt;foreign-keys&gt;&lt;key app="EN" db-id="vda50vt5nv9xrzet9s75ppp9w9e2vtzzx52t" timestamp="1439559048"&gt;4710&lt;/key&gt;&lt;/foreign-keys&gt;&lt;ref-type name="Journal Article"&gt;17&lt;/ref-type&gt;&lt;contributors&gt;&lt;authors&gt;&lt;author&gt;Lilienfeld, Scott O.&lt;/author&gt;&lt;author&gt;Watts, Ashley L.&lt;/author&gt;&lt;author&gt;Smith, Sarah Francis&lt;/author&gt;&lt;/authors&gt;&lt;/contributors&gt;&lt;titles&gt;&lt;title&gt;Successful psychopathy: A scientific status report&lt;/title&gt;&lt;secondary-title&gt;Current Directions in Psychological Science&lt;/secondary-title&gt;&lt;/titles&gt;&lt;periodical&gt;&lt;full-title&gt;Current Directions in Psychological Science&lt;/full-title&gt;&lt;/periodical&gt;&lt;pages&gt;298-303&lt;/pages&gt;&lt;volume&gt;24&lt;/volume&gt;&lt;number&gt;4&lt;/number&gt;&lt;dates&gt;&lt;year&gt;2015&lt;/year&gt;&lt;pub-dates&gt;&lt;date&gt;August 1, 2015&lt;/date&gt;&lt;/pub-dates&gt;&lt;/dates&gt;&lt;urls&gt;&lt;related-urls&gt;&lt;url&gt;http://cdp.sagepub.com/content/24/4/298.abstract&lt;/url&gt;&lt;/related-urls&gt;&lt;/urls&gt;&lt;electronic-resource-num&gt;10.1177/0963721415580297&lt;/electronic-resource-num&gt;&lt;/record&gt;&lt;/Cite&gt;&lt;/EndNote&gt;</w:instrText>
      </w:r>
      <w:r w:rsidR="00DE1EAD">
        <w:rPr>
          <w:rFonts w:ascii="Times New Roman" w:hAnsi="Times New Roman" w:cs="Times New Roman"/>
          <w:sz w:val="24"/>
          <w:lang w:val="en-US"/>
        </w:rPr>
        <w:fldChar w:fldCharType="separate"/>
      </w:r>
      <w:r w:rsidR="005979CC">
        <w:rPr>
          <w:rFonts w:ascii="Times New Roman" w:hAnsi="Times New Roman" w:cs="Times New Roman"/>
          <w:noProof/>
          <w:sz w:val="24"/>
          <w:lang w:val="en-US"/>
        </w:rPr>
        <w:t>(Scott O. Lilienfeld et al., 2015)</w:t>
      </w:r>
      <w:r w:rsidR="00DE1EAD">
        <w:rPr>
          <w:rFonts w:ascii="Times New Roman" w:hAnsi="Times New Roman" w:cs="Times New Roman"/>
          <w:sz w:val="24"/>
          <w:lang w:val="en-US"/>
        </w:rPr>
        <w:fldChar w:fldCharType="end"/>
      </w:r>
      <w:r w:rsidR="003822C7">
        <w:rPr>
          <w:rFonts w:ascii="Times New Roman" w:hAnsi="Times New Roman" w:cs="Times New Roman"/>
          <w:sz w:val="24"/>
          <w:lang w:val="en-US"/>
        </w:rPr>
        <w:t>.</w:t>
      </w:r>
    </w:p>
    <w:p w14:paraId="1269A4C1" w14:textId="34BC976B" w:rsidR="00E61BF6" w:rsidRDefault="008B2779" w:rsidP="00073B51">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 xml:space="preserve">However, </w:t>
      </w:r>
      <w:r w:rsidR="00C936CF" w:rsidRPr="00B30C6C">
        <w:rPr>
          <w:rFonts w:ascii="Times New Roman" w:hAnsi="Times New Roman" w:cs="Times New Roman"/>
          <w:sz w:val="24"/>
          <w:lang w:val="en-US"/>
        </w:rPr>
        <w:t xml:space="preserve">the </w:t>
      </w:r>
      <w:r w:rsidR="00082B76" w:rsidRPr="00B30C6C">
        <w:rPr>
          <w:rFonts w:ascii="Times New Roman" w:hAnsi="Times New Roman" w:cs="Times New Roman"/>
          <w:sz w:val="24"/>
          <w:lang w:val="en-US"/>
        </w:rPr>
        <w:t>relation between</w:t>
      </w:r>
      <w:r w:rsidR="00C936CF" w:rsidRPr="00B30C6C">
        <w:rPr>
          <w:rFonts w:ascii="Times New Roman" w:hAnsi="Times New Roman" w:cs="Times New Roman"/>
          <w:sz w:val="24"/>
          <w:lang w:val="en-US"/>
        </w:rPr>
        <w:t xml:space="preserve"> </w:t>
      </w:r>
      <w:r w:rsidR="00FF67C9" w:rsidRPr="00B30C6C">
        <w:rPr>
          <w:rFonts w:ascii="Times New Roman" w:hAnsi="Times New Roman" w:cs="Times New Roman"/>
          <w:sz w:val="24"/>
          <w:lang w:val="en-US"/>
        </w:rPr>
        <w:t>components of psychopathy</w:t>
      </w:r>
      <w:r w:rsidR="00C936CF" w:rsidRPr="00B30C6C">
        <w:rPr>
          <w:rFonts w:ascii="Times New Roman" w:hAnsi="Times New Roman" w:cs="Times New Roman"/>
          <w:sz w:val="24"/>
          <w:lang w:val="en-US"/>
        </w:rPr>
        <w:t xml:space="preserve"> </w:t>
      </w:r>
      <w:r w:rsidR="00082B76" w:rsidRPr="00B30C6C">
        <w:rPr>
          <w:rFonts w:ascii="Times New Roman" w:hAnsi="Times New Roman" w:cs="Times New Roman"/>
          <w:sz w:val="24"/>
          <w:lang w:val="en-US"/>
        </w:rPr>
        <w:t xml:space="preserve">and </w:t>
      </w:r>
      <w:r w:rsidR="00C936CF" w:rsidRPr="00B30C6C">
        <w:rPr>
          <w:rFonts w:ascii="Times New Roman" w:hAnsi="Times New Roman" w:cs="Times New Roman"/>
          <w:sz w:val="24"/>
          <w:lang w:val="en-US"/>
        </w:rPr>
        <w:t xml:space="preserve">professional success </w:t>
      </w:r>
      <w:r w:rsidR="000E325E">
        <w:rPr>
          <w:rFonts w:ascii="Times New Roman" w:hAnsi="Times New Roman" w:cs="Times New Roman"/>
          <w:sz w:val="24"/>
          <w:lang w:val="en-US"/>
        </w:rPr>
        <w:t>was</w:t>
      </w:r>
      <w:r w:rsidR="000E325E" w:rsidRPr="00B30C6C">
        <w:rPr>
          <w:rFonts w:ascii="Times New Roman" w:hAnsi="Times New Roman" w:cs="Times New Roman"/>
          <w:sz w:val="24"/>
          <w:lang w:val="en-US"/>
        </w:rPr>
        <w:t xml:space="preserve"> </w:t>
      </w:r>
      <w:r w:rsidR="00047BF7">
        <w:rPr>
          <w:rFonts w:ascii="Times New Roman" w:hAnsi="Times New Roman" w:cs="Times New Roman"/>
          <w:sz w:val="24"/>
          <w:lang w:val="en-US"/>
        </w:rPr>
        <w:t>substantially reduced</w:t>
      </w:r>
      <w:r w:rsidR="00082B76" w:rsidRPr="00B30C6C">
        <w:rPr>
          <w:rFonts w:ascii="Times New Roman" w:hAnsi="Times New Roman" w:cs="Times New Roman"/>
          <w:sz w:val="24"/>
          <w:lang w:val="en-US"/>
        </w:rPr>
        <w:t xml:space="preserve"> </w:t>
      </w:r>
      <w:r w:rsidR="00C936CF" w:rsidRPr="00B30C6C">
        <w:rPr>
          <w:rFonts w:ascii="Times New Roman" w:hAnsi="Times New Roman" w:cs="Times New Roman"/>
          <w:sz w:val="24"/>
          <w:lang w:val="en-US"/>
        </w:rPr>
        <w:t xml:space="preserve">when </w:t>
      </w:r>
      <w:r w:rsidR="00BD27CA" w:rsidRPr="00B30C6C">
        <w:rPr>
          <w:rFonts w:ascii="Times New Roman" w:hAnsi="Times New Roman" w:cs="Times New Roman"/>
          <w:sz w:val="24"/>
          <w:lang w:val="en-US"/>
        </w:rPr>
        <w:t>the Big Five (</w:t>
      </w:r>
      <w:r w:rsidR="000E325E">
        <w:rPr>
          <w:rFonts w:ascii="Times New Roman" w:hAnsi="Times New Roman" w:cs="Times New Roman"/>
          <w:sz w:val="24"/>
          <w:lang w:val="en-US"/>
        </w:rPr>
        <w:t>as well as</w:t>
      </w:r>
      <w:r w:rsidR="000E325E" w:rsidRPr="00B30C6C">
        <w:rPr>
          <w:rFonts w:ascii="Times New Roman" w:hAnsi="Times New Roman" w:cs="Times New Roman"/>
          <w:sz w:val="24"/>
          <w:lang w:val="en-US"/>
        </w:rPr>
        <w:t xml:space="preserve"> </w:t>
      </w:r>
      <w:r w:rsidR="001C4755" w:rsidRPr="00B30C6C">
        <w:rPr>
          <w:rFonts w:ascii="Times New Roman" w:hAnsi="Times New Roman" w:cs="Times New Roman"/>
          <w:sz w:val="24"/>
          <w:lang w:val="en-US"/>
        </w:rPr>
        <w:t>gender</w:t>
      </w:r>
      <w:r w:rsidR="00C43E05" w:rsidRPr="00B30C6C">
        <w:rPr>
          <w:rFonts w:ascii="Times New Roman" w:hAnsi="Times New Roman" w:cs="Times New Roman"/>
          <w:sz w:val="24"/>
          <w:lang w:val="en-US"/>
        </w:rPr>
        <w:t xml:space="preserve"> </w:t>
      </w:r>
      <w:r w:rsidR="00BD27CA" w:rsidRPr="00B30C6C">
        <w:rPr>
          <w:rFonts w:ascii="Times New Roman" w:hAnsi="Times New Roman" w:cs="Times New Roman"/>
          <w:sz w:val="24"/>
          <w:lang w:val="en-US"/>
        </w:rPr>
        <w:t xml:space="preserve">and </w:t>
      </w:r>
      <w:r w:rsidR="009A1147">
        <w:rPr>
          <w:rFonts w:ascii="Times New Roman" w:hAnsi="Times New Roman" w:cs="Times New Roman"/>
          <w:sz w:val="24"/>
          <w:lang w:val="en-US"/>
        </w:rPr>
        <w:t>time in job</w:t>
      </w:r>
      <w:r w:rsidR="00BD27CA" w:rsidRPr="00B30C6C">
        <w:rPr>
          <w:rFonts w:ascii="Times New Roman" w:hAnsi="Times New Roman" w:cs="Times New Roman"/>
          <w:sz w:val="24"/>
          <w:lang w:val="en-US"/>
        </w:rPr>
        <w:t xml:space="preserve">) </w:t>
      </w:r>
      <w:r w:rsidR="000E325E">
        <w:rPr>
          <w:rFonts w:ascii="Times New Roman" w:hAnsi="Times New Roman" w:cs="Times New Roman"/>
          <w:sz w:val="24"/>
          <w:lang w:val="en-US"/>
        </w:rPr>
        <w:t>were</w:t>
      </w:r>
      <w:r w:rsidR="000E325E" w:rsidRPr="00B30C6C">
        <w:rPr>
          <w:rFonts w:ascii="Times New Roman" w:hAnsi="Times New Roman" w:cs="Times New Roman"/>
          <w:sz w:val="24"/>
          <w:lang w:val="en-US"/>
        </w:rPr>
        <w:t xml:space="preserve"> </w:t>
      </w:r>
      <w:r w:rsidR="007B6286">
        <w:rPr>
          <w:rFonts w:ascii="Times New Roman" w:hAnsi="Times New Roman" w:cs="Times New Roman"/>
          <w:sz w:val="24"/>
          <w:lang w:val="en-US"/>
        </w:rPr>
        <w:t>taken into consideration</w:t>
      </w:r>
      <w:r w:rsidR="00082B76" w:rsidRPr="00B30C6C">
        <w:rPr>
          <w:rFonts w:ascii="Times New Roman" w:hAnsi="Times New Roman" w:cs="Times New Roman"/>
          <w:sz w:val="24"/>
          <w:lang w:val="en-US"/>
        </w:rPr>
        <w:t>.</w:t>
      </w:r>
      <w:r w:rsidR="00BD27CA" w:rsidRPr="00B30C6C">
        <w:rPr>
          <w:rFonts w:ascii="Times New Roman" w:hAnsi="Times New Roman" w:cs="Times New Roman"/>
          <w:sz w:val="24"/>
          <w:lang w:val="en-US"/>
        </w:rPr>
        <w:t xml:space="preserve"> FD </w:t>
      </w:r>
      <w:r w:rsidR="000E325E">
        <w:rPr>
          <w:rFonts w:ascii="Times New Roman" w:hAnsi="Times New Roman" w:cs="Times New Roman"/>
          <w:sz w:val="24"/>
          <w:lang w:val="en-US"/>
        </w:rPr>
        <w:t>did</w:t>
      </w:r>
      <w:r w:rsidR="000E325E" w:rsidRPr="00B30C6C">
        <w:rPr>
          <w:rFonts w:ascii="Times New Roman" w:hAnsi="Times New Roman" w:cs="Times New Roman"/>
          <w:sz w:val="24"/>
          <w:lang w:val="en-US"/>
        </w:rPr>
        <w:t xml:space="preserve"> </w:t>
      </w:r>
      <w:r w:rsidR="00082B76" w:rsidRPr="00B30C6C">
        <w:rPr>
          <w:rFonts w:ascii="Times New Roman" w:hAnsi="Times New Roman" w:cs="Times New Roman"/>
          <w:sz w:val="24"/>
          <w:lang w:val="en-US"/>
        </w:rPr>
        <w:t xml:space="preserve">not predict </w:t>
      </w:r>
      <w:r w:rsidR="000C520C">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w:t>
      </w:r>
      <w:r w:rsidR="00082B76" w:rsidRPr="00B30C6C">
        <w:rPr>
          <w:rFonts w:ascii="Times New Roman" w:hAnsi="Times New Roman" w:cs="Times New Roman"/>
          <w:sz w:val="24"/>
          <w:lang w:val="en-US"/>
        </w:rPr>
        <w:t xml:space="preserve">s anymore, albeit </w:t>
      </w:r>
      <w:r w:rsidR="000C76E4" w:rsidRPr="00B30C6C">
        <w:rPr>
          <w:rFonts w:ascii="Times New Roman" w:hAnsi="Times New Roman" w:cs="Times New Roman"/>
          <w:sz w:val="24"/>
          <w:lang w:val="en-US"/>
        </w:rPr>
        <w:t>e</w:t>
      </w:r>
      <w:r w:rsidRPr="00B30C6C">
        <w:rPr>
          <w:rFonts w:ascii="Times New Roman" w:hAnsi="Times New Roman" w:cs="Times New Roman"/>
          <w:sz w:val="24"/>
          <w:lang w:val="en-US"/>
        </w:rPr>
        <w:t xml:space="preserve">xtraversion </w:t>
      </w:r>
      <w:r w:rsidR="000E325E">
        <w:rPr>
          <w:rFonts w:ascii="Times New Roman" w:hAnsi="Times New Roman" w:cs="Times New Roman"/>
          <w:sz w:val="24"/>
          <w:lang w:val="en-US"/>
        </w:rPr>
        <w:t>did</w:t>
      </w:r>
      <w:r w:rsidR="00BD27CA" w:rsidRPr="00B30C6C">
        <w:rPr>
          <w:rFonts w:ascii="Times New Roman" w:hAnsi="Times New Roman" w:cs="Times New Roman"/>
          <w:sz w:val="24"/>
          <w:lang w:val="en-US"/>
        </w:rPr>
        <w:t>.</w:t>
      </w:r>
      <w:r w:rsidR="00443A27" w:rsidRPr="00B30C6C">
        <w:rPr>
          <w:rFonts w:ascii="Times New Roman" w:hAnsi="Times New Roman" w:cs="Times New Roman"/>
          <w:sz w:val="24"/>
          <w:lang w:val="en-US"/>
        </w:rPr>
        <w:t xml:space="preserve"> </w:t>
      </w:r>
      <w:r w:rsidR="00082B76" w:rsidRPr="00B30C6C">
        <w:rPr>
          <w:rFonts w:ascii="Times New Roman" w:hAnsi="Times New Roman" w:cs="Times New Roman"/>
          <w:sz w:val="24"/>
          <w:lang w:val="en-US"/>
        </w:rPr>
        <w:t>SCI predict</w:t>
      </w:r>
      <w:r w:rsidR="000E325E">
        <w:rPr>
          <w:rFonts w:ascii="Times New Roman" w:hAnsi="Times New Roman" w:cs="Times New Roman"/>
          <w:sz w:val="24"/>
          <w:lang w:val="en-US"/>
        </w:rPr>
        <w:t>ed</w:t>
      </w:r>
      <w:r w:rsidR="00082B76" w:rsidRPr="00B30C6C">
        <w:rPr>
          <w:rFonts w:ascii="Times New Roman" w:hAnsi="Times New Roman" w:cs="Times New Roman"/>
          <w:sz w:val="24"/>
          <w:lang w:val="en-US"/>
        </w:rPr>
        <w:t xml:space="preserve"> </w:t>
      </w:r>
      <w:r w:rsidR="00693644">
        <w:rPr>
          <w:rFonts w:ascii="Times New Roman" w:hAnsi="Times New Roman" w:cs="Times New Roman"/>
          <w:sz w:val="24"/>
          <w:lang w:val="en-US"/>
        </w:rPr>
        <w:t>p</w:t>
      </w:r>
      <w:r w:rsidR="00CF36AD">
        <w:rPr>
          <w:rFonts w:ascii="Times New Roman" w:hAnsi="Times New Roman" w:cs="Times New Roman"/>
          <w:sz w:val="24"/>
          <w:lang w:val="en-US"/>
        </w:rPr>
        <w:t>rofessional satisfaction</w:t>
      </w:r>
      <w:r w:rsidR="00FF67C9" w:rsidRPr="00B30C6C">
        <w:rPr>
          <w:rFonts w:ascii="Times New Roman" w:hAnsi="Times New Roman" w:cs="Times New Roman"/>
          <w:sz w:val="24"/>
          <w:lang w:val="en-US"/>
        </w:rPr>
        <w:t>, but only</w:t>
      </w:r>
      <w:r w:rsidR="00082B76" w:rsidRPr="00B30C6C">
        <w:rPr>
          <w:rFonts w:ascii="Times New Roman" w:hAnsi="Times New Roman" w:cs="Times New Roman"/>
          <w:sz w:val="24"/>
          <w:lang w:val="en-US"/>
        </w:rPr>
        <w:t xml:space="preserve"> </w:t>
      </w:r>
      <w:r w:rsidR="00B2105D" w:rsidRPr="00B30C6C">
        <w:rPr>
          <w:rFonts w:ascii="Times New Roman" w:hAnsi="Times New Roman" w:cs="Times New Roman"/>
          <w:sz w:val="24"/>
          <w:lang w:val="en-US"/>
        </w:rPr>
        <w:t>in combination</w:t>
      </w:r>
      <w:r w:rsidR="00082B76" w:rsidRPr="00B30C6C">
        <w:rPr>
          <w:rFonts w:ascii="Times New Roman" w:hAnsi="Times New Roman" w:cs="Times New Roman"/>
          <w:sz w:val="24"/>
          <w:lang w:val="en-US"/>
        </w:rPr>
        <w:t xml:space="preserve"> with extraversion</w:t>
      </w:r>
      <w:r w:rsidR="00AF018E" w:rsidRPr="00B30C6C">
        <w:rPr>
          <w:rFonts w:ascii="Times New Roman" w:hAnsi="Times New Roman" w:cs="Times New Roman"/>
          <w:sz w:val="24"/>
          <w:lang w:val="en-US"/>
        </w:rPr>
        <w:t xml:space="preserve">. </w:t>
      </w:r>
      <w:r w:rsidR="00FF67C9" w:rsidRPr="00B30C6C">
        <w:rPr>
          <w:rFonts w:ascii="Times New Roman" w:hAnsi="Times New Roman" w:cs="Times New Roman"/>
          <w:sz w:val="24"/>
          <w:lang w:val="en-US"/>
        </w:rPr>
        <w:t xml:space="preserve">Thus, </w:t>
      </w:r>
      <w:r w:rsidR="00FF67C9" w:rsidRPr="003F51DB">
        <w:rPr>
          <w:rFonts w:ascii="Times New Roman" w:hAnsi="Times New Roman" w:cs="Times New Roman"/>
          <w:sz w:val="24"/>
          <w:lang w:val="en-US"/>
        </w:rPr>
        <w:t>extraversion</w:t>
      </w:r>
      <w:r w:rsidR="00654EE3">
        <w:rPr>
          <w:rFonts w:ascii="Times New Roman" w:hAnsi="Times New Roman" w:cs="Times New Roman"/>
          <w:sz w:val="24"/>
          <w:lang w:val="en-US"/>
        </w:rPr>
        <w:t xml:space="preserve"> </w:t>
      </w:r>
      <w:r w:rsidR="00FF67C9" w:rsidRPr="00B30C6C">
        <w:rPr>
          <w:rFonts w:ascii="Times New Roman" w:hAnsi="Times New Roman" w:cs="Times New Roman"/>
          <w:sz w:val="24"/>
          <w:lang w:val="en-US"/>
        </w:rPr>
        <w:t>seems to have a stronger predictive power compared to psychopathy components</w:t>
      </w:r>
      <w:r w:rsidR="00667220">
        <w:rPr>
          <w:rFonts w:ascii="Times New Roman" w:hAnsi="Times New Roman" w:cs="Times New Roman"/>
          <w:sz w:val="24"/>
          <w:lang w:val="en-US"/>
        </w:rPr>
        <w:t xml:space="preserve">, which is in line with </w:t>
      </w:r>
      <w:r w:rsidR="00DB79AE">
        <w:rPr>
          <w:rFonts w:ascii="Times New Roman" w:hAnsi="Times New Roman" w:cs="Times New Roman"/>
          <w:sz w:val="24"/>
          <w:lang w:val="en-US"/>
        </w:rPr>
        <w:t xml:space="preserve">prior </w:t>
      </w:r>
      <w:r w:rsidR="000E325E">
        <w:rPr>
          <w:rFonts w:ascii="Times New Roman" w:hAnsi="Times New Roman" w:cs="Times New Roman"/>
          <w:sz w:val="24"/>
          <w:lang w:val="en-US"/>
        </w:rPr>
        <w:t xml:space="preserve">research that </w:t>
      </w:r>
      <w:r w:rsidR="00DB79AE">
        <w:rPr>
          <w:rFonts w:ascii="Times New Roman" w:hAnsi="Times New Roman" w:cs="Times New Roman"/>
          <w:sz w:val="24"/>
          <w:lang w:val="en-US"/>
        </w:rPr>
        <w:t>us</w:t>
      </w:r>
      <w:r w:rsidR="000E325E">
        <w:rPr>
          <w:rFonts w:ascii="Times New Roman" w:hAnsi="Times New Roman" w:cs="Times New Roman"/>
          <w:sz w:val="24"/>
          <w:lang w:val="en-US"/>
        </w:rPr>
        <w:t>ed</w:t>
      </w:r>
      <w:r w:rsidR="00DB79AE">
        <w:rPr>
          <w:rFonts w:ascii="Times New Roman" w:hAnsi="Times New Roman" w:cs="Times New Roman"/>
          <w:sz w:val="24"/>
          <w:lang w:val="en-US"/>
        </w:rPr>
        <w:t xml:space="preserve"> the Big Five to predict sales success </w:t>
      </w:r>
      <w:r w:rsidR="00DB79AE">
        <w:rPr>
          <w:rFonts w:ascii="Times New Roman" w:hAnsi="Times New Roman" w:cs="Times New Roman"/>
          <w:sz w:val="24"/>
          <w:lang w:val="en-US"/>
        </w:rPr>
        <w:fldChar w:fldCharType="begin"/>
      </w:r>
      <w:r w:rsidR="00DB79AE">
        <w:rPr>
          <w:rFonts w:ascii="Times New Roman" w:hAnsi="Times New Roman" w:cs="Times New Roman"/>
          <w:sz w:val="24"/>
          <w:lang w:val="en-US"/>
        </w:rPr>
        <w:instrText xml:space="preserve"> ADDIN EN.CITE &lt;EndNote&gt;&lt;Cite&gt;&lt;Author&gt;Wihler&lt;/Author&gt;&lt;Year&gt;2017&lt;/Year&gt;&lt;RecNum&gt;10574&lt;/RecNum&gt;&lt;DisplayText&gt;(Wihler et al., 2017)&lt;/DisplayText&gt;&lt;record&gt;&lt;rec-number&gt;10574&lt;/rec-number&gt;&lt;foreign-keys&gt;&lt;key app="EN" db-id="vda50vt5nv9xrzet9s75ppp9w9e2vtzzx52t" timestamp="1508671401"&gt;10574&lt;/key&gt;&lt;key app="ENWeb" db-id=""&gt;0&lt;/key&gt;&lt;/foreign-keys&gt;&lt;ref-type name="Journal Article"&gt;17&lt;/ref-type&gt;&lt;contributors&gt;&lt;authors&gt;&lt;author&gt;Wihler, Andreas&lt;/author&gt;&lt;author&gt;Meurs, James A.&lt;/author&gt;&lt;author&gt;Momm, Tassilo D.&lt;/author&gt;&lt;author&gt;John, Julia&lt;/author&gt;&lt;author&gt;Blickle, Gerhard&lt;/author&gt;&lt;/authors&gt;&lt;/contributors&gt;&lt;titles&gt;&lt;title&gt;Conscientiousness, extraversion, and field sales performance: Combining narrow personality, social skill, emotional stability, and nonlinearity&lt;/title&gt;&lt;secondary-title&gt;Personality and Individual Differences&lt;/secondary-title&gt;&lt;/titles&gt;&lt;periodical&gt;&lt;full-title&gt;Personality and Individual Differences&lt;/full-title&gt;&lt;/periodical&gt;&lt;pages&gt;291-296&lt;/pages&gt;&lt;volume&gt;104&lt;/volume&gt;&lt;dates&gt;&lt;year&gt;2017&lt;/year&gt;&lt;/dates&gt;&lt;isbn&gt;01918869&lt;/isbn&gt;&lt;urls&gt;&lt;/urls&gt;&lt;electronic-resource-num&gt;10.1016/j.paid.2016.07.045&lt;/electronic-resource-num&gt;&lt;/record&gt;&lt;/Cite&gt;&lt;/EndNote&gt;</w:instrText>
      </w:r>
      <w:r w:rsidR="00DB79AE">
        <w:rPr>
          <w:rFonts w:ascii="Times New Roman" w:hAnsi="Times New Roman" w:cs="Times New Roman"/>
          <w:sz w:val="24"/>
          <w:lang w:val="en-US"/>
        </w:rPr>
        <w:fldChar w:fldCharType="separate"/>
      </w:r>
      <w:r w:rsidR="00DB79AE">
        <w:rPr>
          <w:rFonts w:ascii="Times New Roman" w:hAnsi="Times New Roman" w:cs="Times New Roman"/>
          <w:noProof/>
          <w:sz w:val="24"/>
          <w:lang w:val="en-US"/>
        </w:rPr>
        <w:t>(Wihler et al., 2017)</w:t>
      </w:r>
      <w:r w:rsidR="00DB79AE">
        <w:rPr>
          <w:rFonts w:ascii="Times New Roman" w:hAnsi="Times New Roman" w:cs="Times New Roman"/>
          <w:sz w:val="24"/>
          <w:lang w:val="en-US"/>
        </w:rPr>
        <w:fldChar w:fldCharType="end"/>
      </w:r>
      <w:r w:rsidR="00DB79AE">
        <w:rPr>
          <w:rFonts w:ascii="Times New Roman" w:hAnsi="Times New Roman" w:cs="Times New Roman"/>
          <w:sz w:val="24"/>
          <w:lang w:val="en-US"/>
        </w:rPr>
        <w:t xml:space="preserve"> as well as </w:t>
      </w:r>
      <w:r w:rsidR="00667220">
        <w:rPr>
          <w:rFonts w:ascii="Times New Roman" w:hAnsi="Times New Roman" w:cs="Times New Roman"/>
          <w:sz w:val="24"/>
          <w:lang w:val="en-US"/>
        </w:rPr>
        <w:t xml:space="preserve">some recent claims about a stronger predictive value of basic personality traits </w:t>
      </w:r>
      <w:r w:rsidR="00667220">
        <w:rPr>
          <w:rFonts w:ascii="Times New Roman" w:hAnsi="Times New Roman" w:cs="Times New Roman"/>
          <w:sz w:val="24"/>
          <w:lang w:val="en-US"/>
        </w:rPr>
        <w:fldChar w:fldCharType="begin">
          <w:fldData xml:space="preserve">PEVuZE5vdGU+PENpdGU+PEF1dGhvcj5NdXJpczwvQXV0aG9yPjxZZWFyPjIwMTc8L1llYXI+PFJl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</w:fldData>
        </w:fldChar>
      </w:r>
      <w:r w:rsidR="00667220">
        <w:rPr>
          <w:rFonts w:ascii="Times New Roman" w:hAnsi="Times New Roman" w:cs="Times New Roman"/>
          <w:sz w:val="24"/>
          <w:lang w:val="en-US"/>
        </w:rPr>
        <w:instrText xml:space="preserve"> ADDIN EN.CITE </w:instrText>
      </w:r>
      <w:r w:rsidR="00667220">
        <w:rPr>
          <w:rFonts w:ascii="Times New Roman" w:hAnsi="Times New Roman" w:cs="Times New Roman"/>
          <w:sz w:val="24"/>
          <w:lang w:val="en-US"/>
        </w:rPr>
        <w:fldChar w:fldCharType="begin">
          <w:fldData xml:space="preserve">PEVuZE5vdGU+PENpdGU+PEF1dGhvcj5NdXJpczwvQXV0aG9yPjxZZWFyPjIwMTc8L1llYXI+PFJl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</w:fldData>
        </w:fldChar>
      </w:r>
      <w:r w:rsidR="00667220">
        <w:rPr>
          <w:rFonts w:ascii="Times New Roman" w:hAnsi="Times New Roman" w:cs="Times New Roman"/>
          <w:sz w:val="24"/>
          <w:lang w:val="en-US"/>
        </w:rPr>
        <w:instrText xml:space="preserve"> ADDIN EN.CITE.DATA </w:instrText>
      </w:r>
      <w:r w:rsidR="00667220">
        <w:rPr>
          <w:rFonts w:ascii="Times New Roman" w:hAnsi="Times New Roman" w:cs="Times New Roman"/>
          <w:sz w:val="24"/>
          <w:lang w:val="en-US"/>
        </w:rPr>
      </w:r>
      <w:r w:rsidR="00667220">
        <w:rPr>
          <w:rFonts w:ascii="Times New Roman" w:hAnsi="Times New Roman" w:cs="Times New Roman"/>
          <w:sz w:val="24"/>
          <w:lang w:val="en-US"/>
        </w:rPr>
        <w:fldChar w:fldCharType="end"/>
      </w:r>
      <w:r w:rsidR="00667220">
        <w:rPr>
          <w:rFonts w:ascii="Times New Roman" w:hAnsi="Times New Roman" w:cs="Times New Roman"/>
          <w:sz w:val="24"/>
          <w:lang w:val="en-US"/>
        </w:rPr>
      </w:r>
      <w:r w:rsidR="00667220">
        <w:rPr>
          <w:rFonts w:ascii="Times New Roman" w:hAnsi="Times New Roman" w:cs="Times New Roman"/>
          <w:sz w:val="24"/>
          <w:lang w:val="en-US"/>
        </w:rPr>
        <w:fldChar w:fldCharType="separate"/>
      </w:r>
      <w:r w:rsidR="00667220">
        <w:rPr>
          <w:rFonts w:ascii="Times New Roman" w:hAnsi="Times New Roman" w:cs="Times New Roman"/>
          <w:noProof/>
          <w:sz w:val="24"/>
          <w:lang w:val="en-US"/>
        </w:rPr>
        <w:t>(Muris et al., 2017; O'Boyle et al., 2015)</w:t>
      </w:r>
      <w:r w:rsidR="00667220">
        <w:rPr>
          <w:rFonts w:ascii="Times New Roman" w:hAnsi="Times New Roman" w:cs="Times New Roman"/>
          <w:sz w:val="24"/>
          <w:lang w:val="en-US"/>
        </w:rPr>
        <w:fldChar w:fldCharType="end"/>
      </w:r>
      <w:r w:rsidR="00FF67C9" w:rsidRPr="00B30C6C">
        <w:rPr>
          <w:rFonts w:ascii="Times New Roman" w:hAnsi="Times New Roman" w:cs="Times New Roman"/>
          <w:sz w:val="24"/>
          <w:lang w:val="en-US"/>
        </w:rPr>
        <w:t xml:space="preserve">. </w:t>
      </w:r>
      <w:r w:rsidR="000E325E">
        <w:rPr>
          <w:rFonts w:ascii="Times New Roman" w:hAnsi="Times New Roman" w:cs="Times New Roman"/>
          <w:sz w:val="24"/>
          <w:lang w:val="en-US"/>
        </w:rPr>
        <w:t>Of note, p</w:t>
      </w:r>
      <w:r w:rsidR="00693644" w:rsidRPr="00693644">
        <w:rPr>
          <w:rFonts w:ascii="Times New Roman" w:hAnsi="Times New Roman" w:cs="Times New Roman"/>
          <w:sz w:val="24"/>
          <w:lang w:val="en-US"/>
        </w:rPr>
        <w:t>artial</w:t>
      </w:r>
      <w:r w:rsidR="00693644">
        <w:rPr>
          <w:rFonts w:ascii="Times New Roman" w:hAnsi="Times New Roman" w:cs="Times New Roman"/>
          <w:sz w:val="24"/>
          <w:lang w:val="en-US"/>
        </w:rPr>
        <w:t>l</w:t>
      </w:r>
      <w:r w:rsidR="00693644" w:rsidRPr="00693644">
        <w:rPr>
          <w:rFonts w:ascii="Times New Roman" w:hAnsi="Times New Roman" w:cs="Times New Roman"/>
          <w:sz w:val="24"/>
          <w:lang w:val="en-US"/>
        </w:rPr>
        <w:t>ing variance</w:t>
      </w:r>
      <w:r w:rsidR="00693644" w:rsidRPr="00A97D1A">
        <w:rPr>
          <w:rFonts w:ascii="Times New Roman" w:hAnsi="Times New Roman" w:cs="Times New Roman"/>
          <w:sz w:val="24"/>
          <w:lang w:val="en-US"/>
        </w:rPr>
        <w:t xml:space="preserve"> (i.e., </w:t>
      </w:r>
      <w:r w:rsidR="00693644" w:rsidRPr="00693644">
        <w:rPr>
          <w:rFonts w:ascii="Times New Roman" w:hAnsi="Times New Roman" w:cs="Times New Roman"/>
          <w:sz w:val="24"/>
          <w:lang w:val="en-US"/>
        </w:rPr>
        <w:t xml:space="preserve">removing trait variance) may alter the construct being measured. Indeed, constructs </w:t>
      </w:r>
      <w:r w:rsidR="00693644" w:rsidRPr="00A97D1A">
        <w:rPr>
          <w:rFonts w:ascii="Times New Roman" w:hAnsi="Times New Roman" w:cs="Times New Roman"/>
          <w:sz w:val="24"/>
          <w:lang w:val="en-US"/>
        </w:rPr>
        <w:t>may</w:t>
      </w:r>
      <w:r w:rsidR="00693644" w:rsidRPr="00693644">
        <w:rPr>
          <w:rFonts w:ascii="Times New Roman" w:hAnsi="Times New Roman" w:cs="Times New Roman"/>
          <w:sz w:val="24"/>
          <w:lang w:val="en-US"/>
        </w:rPr>
        <w:t xml:space="preserve"> not be as clearly separated as the</w:t>
      </w:r>
      <w:r w:rsidR="00693644" w:rsidRPr="00A97D1A">
        <w:rPr>
          <w:rFonts w:ascii="Times New Roman" w:hAnsi="Times New Roman" w:cs="Times New Roman"/>
          <w:sz w:val="24"/>
          <w:lang w:val="en-US"/>
        </w:rPr>
        <w:t xml:space="preserve"> relevant s</w:t>
      </w:r>
      <w:r w:rsidR="00693644" w:rsidRPr="00693644">
        <w:rPr>
          <w:rFonts w:ascii="Times New Roman" w:hAnsi="Times New Roman" w:cs="Times New Roman"/>
          <w:sz w:val="24"/>
          <w:lang w:val="en-US"/>
        </w:rPr>
        <w:t>tatistical approaches</w:t>
      </w:r>
      <w:r w:rsidR="00693644">
        <w:rPr>
          <w:rFonts w:ascii="Times New Roman" w:hAnsi="Times New Roman" w:cs="Times New Roman"/>
          <w:sz w:val="24"/>
          <w:lang w:val="en-US"/>
        </w:rPr>
        <w:t xml:space="preserve"> often</w:t>
      </w:r>
      <w:r w:rsidR="00693644" w:rsidRPr="00693644">
        <w:rPr>
          <w:rFonts w:ascii="Times New Roman" w:hAnsi="Times New Roman" w:cs="Times New Roman"/>
          <w:sz w:val="24"/>
          <w:lang w:val="en-US"/>
        </w:rPr>
        <w:t xml:space="preserve"> make them seem</w:t>
      </w:r>
      <w:r w:rsidR="00A6455D">
        <w:rPr>
          <w:rFonts w:ascii="Times New Roman" w:hAnsi="Times New Roman" w:cs="Times New Roman"/>
          <w:sz w:val="24"/>
          <w:lang w:val="en-US"/>
        </w:rPr>
        <w:t xml:space="preserve"> (Lynam, Hoyle, &amp; Newman, 2006; Stoeber &amp; Gaudreau, 2017)</w:t>
      </w:r>
      <w:r w:rsidR="00B47144" w:rsidRPr="00CF3C5C">
        <w:rPr>
          <w:i/>
          <w:lang w:val="en-US"/>
        </w:rPr>
        <w:t>.</w:t>
      </w:r>
      <w:r w:rsidR="00A6455D">
        <w:rPr>
          <w:lang w:val="en-US"/>
        </w:rPr>
        <w:t xml:space="preserve"> </w:t>
      </w:r>
      <w:r w:rsidR="00693644" w:rsidRPr="00693644">
        <w:rPr>
          <w:rFonts w:ascii="Times New Roman" w:hAnsi="Times New Roman" w:cs="Times New Roman"/>
          <w:sz w:val="24"/>
          <w:lang w:val="en-US"/>
        </w:rPr>
        <w:t>Thus, model comparison should be interpreted with caution</w:t>
      </w:r>
      <w:r w:rsidR="00D85616">
        <w:rPr>
          <w:rFonts w:ascii="Times New Roman" w:hAnsi="Times New Roman" w:cs="Times New Roman"/>
          <w:sz w:val="24"/>
          <w:lang w:val="en-US"/>
        </w:rPr>
        <w:t>.</w:t>
      </w:r>
      <w:r w:rsidR="004346B4">
        <w:rPr>
          <w:rFonts w:ascii="Times New Roman" w:hAnsi="Times New Roman" w:cs="Times New Roman"/>
          <w:sz w:val="24"/>
          <w:lang w:val="en-US"/>
        </w:rPr>
        <w:t xml:space="preserve"> </w:t>
      </w:r>
    </w:p>
    <w:p w14:paraId="323C8D75" w14:textId="1E02CD3C" w:rsidR="00674481" w:rsidRDefault="00693644" w:rsidP="00C26898">
      <w:pPr>
        <w:spacing w:line="480" w:lineRule="exact"/>
        <w:ind w:firstLine="720"/>
        <w:rPr>
          <w:rFonts w:ascii="Times New Roman" w:hAnsi="Times New Roman" w:cs="Times New Roman"/>
          <w:sz w:val="24"/>
          <w:lang w:val="en-US"/>
        </w:rPr>
      </w:pPr>
      <w:r>
        <w:rPr>
          <w:rFonts w:ascii="Times New Roman" w:hAnsi="Times New Roman" w:cs="Times New Roman"/>
          <w:sz w:val="24"/>
          <w:lang w:val="en-US"/>
        </w:rPr>
        <w:t>The</w:t>
      </w:r>
      <w:r w:rsidRPr="00B30C6C">
        <w:rPr>
          <w:rFonts w:ascii="Times New Roman" w:hAnsi="Times New Roman" w:cs="Times New Roman"/>
          <w:sz w:val="24"/>
          <w:lang w:val="en-US"/>
        </w:rPr>
        <w:t xml:space="preserve"> differentiation between components of psychopathy, and between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and </w:t>
      </w:r>
      <w:r>
        <w:rPr>
          <w:rFonts w:ascii="Times New Roman" w:hAnsi="Times New Roman" w:cs="Times New Roman"/>
          <w:color w:val="000000"/>
          <w:sz w:val="24"/>
          <w:lang w:val="en-US"/>
        </w:rPr>
        <w:t>material success</w:t>
      </w:r>
      <w:r w:rsidRPr="00B30C6C">
        <w:rPr>
          <w:rFonts w:ascii="Times New Roman" w:hAnsi="Times New Roman" w:cs="Times New Roman"/>
          <w:sz w:val="24"/>
          <w:lang w:val="en-US"/>
        </w:rPr>
        <w:t>, has two implications. First, components of psychopathy make separate contribution</w:t>
      </w:r>
      <w:r>
        <w:rPr>
          <w:rFonts w:ascii="Times New Roman" w:hAnsi="Times New Roman" w:cs="Times New Roman"/>
          <w:sz w:val="24"/>
          <w:lang w:val="en-US"/>
        </w:rPr>
        <w:t>s</w:t>
      </w:r>
      <w:r w:rsidRPr="00B30C6C">
        <w:rPr>
          <w:rFonts w:ascii="Times New Roman" w:hAnsi="Times New Roman" w:cs="Times New Roman"/>
          <w:sz w:val="24"/>
          <w:lang w:val="en-US"/>
        </w:rPr>
        <w:t xml:space="preserve"> in explaining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and </w:t>
      </w:r>
      <w:r>
        <w:rPr>
          <w:rFonts w:ascii="Times New Roman" w:hAnsi="Times New Roman" w:cs="Times New Roman"/>
          <w:color w:val="000000"/>
          <w:sz w:val="24"/>
          <w:lang w:val="en-US"/>
        </w:rPr>
        <w:t>material success</w:t>
      </w:r>
      <w:r w:rsidRPr="00B30C6C">
        <w:rPr>
          <w:rFonts w:ascii="Times New Roman" w:hAnsi="Times New Roman" w:cs="Times New Roman"/>
          <w:sz w:val="24"/>
          <w:lang w:val="en-US"/>
        </w:rPr>
        <w:t>.</w:t>
      </w:r>
      <w:r>
        <w:rPr>
          <w:rFonts w:ascii="Times New Roman" w:hAnsi="Times New Roman" w:cs="Times New Roman"/>
          <w:sz w:val="24"/>
          <w:lang w:val="en-US"/>
        </w:rPr>
        <w:t xml:space="preserve"> In particular, FD is a more adaptive aspect and SCI a less adaptive aspect, while CO seems less relevant in this context.</w:t>
      </w:r>
      <w:r w:rsidR="00AB6C65" w:rsidRPr="00B30C6C">
        <w:rPr>
          <w:rFonts w:ascii="Times New Roman" w:hAnsi="Times New Roman" w:cs="Times New Roman"/>
          <w:sz w:val="24"/>
          <w:lang w:val="en-US"/>
        </w:rPr>
        <w:t xml:space="preserve"> </w:t>
      </w:r>
      <w:r w:rsidR="00674481">
        <w:rPr>
          <w:rFonts w:ascii="Times New Roman" w:hAnsi="Times New Roman" w:cs="Times New Roman"/>
          <w:sz w:val="24"/>
          <w:lang w:val="en-US"/>
        </w:rPr>
        <w:t xml:space="preserve">However, the relevance of different components of psychopathy has been </w:t>
      </w:r>
      <w:r w:rsidR="00786094">
        <w:rPr>
          <w:rFonts w:ascii="Times New Roman" w:hAnsi="Times New Roman" w:cs="Times New Roman"/>
          <w:sz w:val="24"/>
          <w:lang w:val="en-US"/>
        </w:rPr>
        <w:t xml:space="preserve">under </w:t>
      </w:r>
      <w:r w:rsidR="00674481">
        <w:rPr>
          <w:rFonts w:ascii="Times New Roman" w:hAnsi="Times New Roman" w:cs="Times New Roman"/>
          <w:sz w:val="24"/>
          <w:lang w:val="en-US"/>
        </w:rPr>
        <w:t xml:space="preserve">debate </w:t>
      </w:r>
      <w:r w:rsidR="00674481">
        <w:rPr>
          <w:rFonts w:ascii="Times New Roman" w:hAnsi="Times New Roman" w:cs="Times New Roman"/>
          <w:sz w:val="24"/>
          <w:lang w:val="en-US"/>
        </w:rPr>
        <w:fldChar w:fldCharType="begin">
          <w:fldData xml:space="preserve">PEVuZE5vdGU+PENpdGU+PEF1dGhvcj5MaWxpZW5mZWxkPC9BdXRob3I+PFllYXI+MjAxMjwvWWVh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</w:fldData>
        </w:fldChar>
      </w:r>
      <w:r w:rsidR="005979CC">
        <w:rPr>
          <w:rFonts w:ascii="Times New Roman" w:hAnsi="Times New Roman" w:cs="Times New Roman"/>
          <w:sz w:val="24"/>
          <w:lang w:val="en-US"/>
        </w:rPr>
        <w:instrText xml:space="preserve"> ADDIN EN.CITE </w:instrText>
      </w:r>
      <w:r w:rsidR="005979CC">
        <w:rPr>
          <w:rFonts w:ascii="Times New Roman" w:hAnsi="Times New Roman" w:cs="Times New Roman"/>
          <w:sz w:val="24"/>
          <w:lang w:val="en-US"/>
        </w:rPr>
        <w:fldChar w:fldCharType="begin">
          <w:fldData xml:space="preserve">PEVuZE5vdGU+PENpdGU+PEF1dGhvcj5MaWxpZW5mZWxkPC9BdXRob3I+PFllYXI+MjAxMjwvWWVh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</w:fldData>
        </w:fldChar>
      </w:r>
      <w:r w:rsidR="005979CC">
        <w:rPr>
          <w:rFonts w:ascii="Times New Roman" w:hAnsi="Times New Roman" w:cs="Times New Roman"/>
          <w:sz w:val="24"/>
          <w:lang w:val="en-US"/>
        </w:rPr>
        <w:instrText xml:space="preserve"> ADDIN EN.CITE.DATA </w:instrText>
      </w:r>
      <w:r w:rsidR="005979CC">
        <w:rPr>
          <w:rFonts w:ascii="Times New Roman" w:hAnsi="Times New Roman" w:cs="Times New Roman"/>
          <w:sz w:val="24"/>
          <w:lang w:val="en-US"/>
        </w:rPr>
      </w:r>
      <w:r w:rsidR="005979CC">
        <w:rPr>
          <w:rFonts w:ascii="Times New Roman" w:hAnsi="Times New Roman" w:cs="Times New Roman"/>
          <w:sz w:val="24"/>
          <w:lang w:val="en-US"/>
        </w:rPr>
        <w:fldChar w:fldCharType="end"/>
      </w:r>
      <w:r w:rsidR="00674481">
        <w:rPr>
          <w:rFonts w:ascii="Times New Roman" w:hAnsi="Times New Roman" w:cs="Times New Roman"/>
          <w:sz w:val="24"/>
          <w:lang w:val="en-US"/>
        </w:rPr>
        <w:fldChar w:fldCharType="separate"/>
      </w:r>
      <w:r w:rsidR="005979CC">
        <w:rPr>
          <w:rFonts w:ascii="Times New Roman" w:hAnsi="Times New Roman" w:cs="Times New Roman"/>
          <w:noProof/>
          <w:sz w:val="24"/>
          <w:lang w:val="en-US"/>
        </w:rPr>
        <w:t>(Scott O. Lilienfeld et al., 2012; Miller &amp; Lynam, 2012)</w:t>
      </w:r>
      <w:r w:rsidR="00674481">
        <w:rPr>
          <w:rFonts w:ascii="Times New Roman" w:hAnsi="Times New Roman" w:cs="Times New Roman"/>
          <w:sz w:val="24"/>
          <w:lang w:val="en-US"/>
        </w:rPr>
        <w:fldChar w:fldCharType="end"/>
      </w:r>
      <w:r w:rsidR="00674481">
        <w:rPr>
          <w:rFonts w:ascii="Times New Roman" w:hAnsi="Times New Roman" w:cs="Times New Roman"/>
          <w:sz w:val="24"/>
          <w:lang w:val="en-US"/>
        </w:rPr>
        <w:t xml:space="preserve"> and therefore the current results have to be interpreted</w:t>
      </w:r>
      <w:r w:rsidR="008C54DC">
        <w:rPr>
          <w:rFonts w:ascii="Times New Roman" w:hAnsi="Times New Roman" w:cs="Times New Roman"/>
          <w:sz w:val="24"/>
          <w:lang w:val="en-US"/>
        </w:rPr>
        <w:t xml:space="preserve"> with ca</w:t>
      </w:r>
      <w:r w:rsidR="00630A34">
        <w:rPr>
          <w:rFonts w:ascii="Times New Roman" w:hAnsi="Times New Roman" w:cs="Times New Roman"/>
          <w:sz w:val="24"/>
          <w:lang w:val="en-US"/>
        </w:rPr>
        <w:t>u</w:t>
      </w:r>
      <w:r w:rsidR="008C54DC">
        <w:rPr>
          <w:rFonts w:ascii="Times New Roman" w:hAnsi="Times New Roman" w:cs="Times New Roman"/>
          <w:sz w:val="24"/>
          <w:lang w:val="en-US"/>
        </w:rPr>
        <w:t>tion</w:t>
      </w:r>
      <w:r w:rsidR="00824018">
        <w:rPr>
          <w:rFonts w:ascii="Times New Roman" w:hAnsi="Times New Roman" w:cs="Times New Roman"/>
          <w:sz w:val="24"/>
          <w:lang w:val="en-US"/>
        </w:rPr>
        <w:t xml:space="preserve"> </w:t>
      </w:r>
      <w:r w:rsidR="009505F0">
        <w:rPr>
          <w:rFonts w:ascii="Times New Roman" w:hAnsi="Times New Roman" w:cs="Times New Roman"/>
          <w:sz w:val="24"/>
          <w:lang w:val="en-US"/>
        </w:rPr>
        <w:fldChar w:fldCharType="begin"/>
      </w:r>
      <w:r w:rsidR="009505F0">
        <w:rPr>
          <w:rFonts w:ascii="Times New Roman" w:hAnsi="Times New Roman" w:cs="Times New Roman"/>
          <w:sz w:val="24"/>
          <w:lang w:val="en-US"/>
        </w:rPr>
        <w:instrText xml:space="preserve"> ADDIN EN.CITE &lt;EndNote&gt;&lt;Cite&gt;&lt;Author&gt;Eisenbarth&lt;/Author&gt;&lt;Year&gt;2016&lt;/Year&gt;&lt;RecNum&gt;5472&lt;/RecNum&gt;&lt;DisplayText&gt;(Eisenbarth, Demetriou, Kyranides, &amp;amp; Fanti, 2016)&lt;/DisplayText&gt;&lt;record&gt;&lt;rec-number&gt;5472&lt;/rec-number&gt;&lt;foreign-keys&gt;&lt;key app="EN" db-id="vda50vt5nv9xrzet9s75ppp9w9e2vtzzx52t" timestamp="1478509189"&gt;5472&lt;/key&gt;&lt;/foreign-keys&gt;&lt;ref-type name="Journal Article"&gt;17&lt;/ref-type&gt;&lt;contributors&gt;&lt;authors&gt;&lt;author&gt;Eisenbarth, Hedwig&lt;/author&gt;&lt;author&gt;Demetriou, Chara A.&lt;/author&gt;&lt;author&gt;Kyranides, Melina Nicole&lt;/author&gt;&lt;author&gt;Fanti, Kostas A.&lt;/author&gt;&lt;/authors&gt;&lt;/contributors&gt;&lt;titles&gt;&lt;title&gt;Stability Subtypes of Callous–Unemotional Traits and Conduct Disorder Symptoms and Their Correlates&lt;/title&gt;&lt;secondary-title&gt;Journal of Youth and Adolescence&lt;/secondary-title&gt;&lt;/titles&gt;&lt;periodical&gt;&lt;full-title&gt;Journal of Youth and Adolescence&lt;/full-title&gt;&lt;/periodical&gt;&lt;pages&gt;1889-1901&lt;/pages&gt;&lt;volume&gt;45&lt;/volume&gt;&lt;number&gt;9&lt;/number&gt;&lt;dates&gt;&lt;year&gt;2016&lt;/year&gt;&lt;/dates&gt;&lt;isbn&gt;1573-6601&lt;/isbn&gt;&lt;label&gt;Eisenbarth2016&lt;/label&gt;&lt;work-type&gt;journal article&lt;/work-type&gt;&lt;urls&gt;&lt;related-urls&gt;&lt;url&gt;http://dx.doi.org/10.1007/s10964-016-0520-4&lt;/url&gt;&lt;/related-urls&gt;&lt;/urls&gt;&lt;electronic-resource-num&gt;10.1007/s10964-016-0520-4&lt;/electronic-resource-num&gt;&lt;/record&gt;&lt;/Cite&gt;&lt;/EndNote&gt;</w:instrText>
      </w:r>
      <w:r w:rsidR="009505F0">
        <w:rPr>
          <w:rFonts w:ascii="Times New Roman" w:hAnsi="Times New Roman" w:cs="Times New Roman"/>
          <w:sz w:val="24"/>
          <w:lang w:val="en-US"/>
        </w:rPr>
        <w:fldChar w:fldCharType="separate"/>
      </w:r>
      <w:r w:rsidR="009505F0">
        <w:rPr>
          <w:rFonts w:ascii="Times New Roman" w:hAnsi="Times New Roman" w:cs="Times New Roman"/>
          <w:noProof/>
          <w:sz w:val="24"/>
          <w:lang w:val="en-US"/>
        </w:rPr>
        <w:t>(Eisenbarth, Demetriou, Kyranides, &amp; Fanti, 2016)</w:t>
      </w:r>
      <w:r w:rsidR="009505F0">
        <w:rPr>
          <w:rFonts w:ascii="Times New Roman" w:hAnsi="Times New Roman" w:cs="Times New Roman"/>
          <w:sz w:val="24"/>
          <w:lang w:val="en-US"/>
        </w:rPr>
        <w:fldChar w:fldCharType="end"/>
      </w:r>
      <w:r w:rsidR="00674481">
        <w:rPr>
          <w:rFonts w:ascii="Times New Roman" w:hAnsi="Times New Roman" w:cs="Times New Roman"/>
          <w:sz w:val="24"/>
          <w:lang w:val="en-US"/>
        </w:rPr>
        <w:t xml:space="preserve">. </w:t>
      </w:r>
    </w:p>
    <w:p w14:paraId="78A5002C" w14:textId="580B95B9" w:rsidR="00CD50BC" w:rsidRPr="00B30C6C" w:rsidRDefault="00693644" w:rsidP="00C26898">
      <w:pPr>
        <w:spacing w:line="480" w:lineRule="exact"/>
        <w:ind w:firstLine="720"/>
        <w:rPr>
          <w:rFonts w:ascii="Times New Roman" w:hAnsi="Times New Roman" w:cs="Times New Roman"/>
          <w:sz w:val="24"/>
          <w:lang w:val="en-US"/>
        </w:rPr>
      </w:pPr>
      <w:r w:rsidRPr="00B30C6C">
        <w:rPr>
          <w:rFonts w:ascii="Times New Roman" w:hAnsi="Times New Roman" w:cs="Times New Roman"/>
          <w:sz w:val="24"/>
          <w:lang w:val="en-US"/>
        </w:rPr>
        <w:t xml:space="preserve">Second, self-reported professional success varies depending on </w:t>
      </w:r>
      <w:r>
        <w:rPr>
          <w:rFonts w:ascii="Times New Roman" w:hAnsi="Times New Roman" w:cs="Times New Roman"/>
          <w:sz w:val="24"/>
          <w:lang w:val="en-US"/>
        </w:rPr>
        <w:t>how it is operationalized. Professional satisfaction</w:t>
      </w:r>
      <w:r w:rsidRPr="00B30C6C">
        <w:rPr>
          <w:rFonts w:ascii="Times New Roman" w:hAnsi="Times New Roman" w:cs="Times New Roman"/>
          <w:sz w:val="24"/>
          <w:lang w:val="en-US"/>
        </w:rPr>
        <w:t xml:space="preserve"> (which is more </w:t>
      </w:r>
      <w:r>
        <w:rPr>
          <w:rFonts w:ascii="Times New Roman" w:hAnsi="Times New Roman" w:cs="Times New Roman"/>
          <w:sz w:val="24"/>
          <w:lang w:val="en-US"/>
        </w:rPr>
        <w:t>influenced</w:t>
      </w:r>
      <w:r w:rsidRPr="00B30C6C">
        <w:rPr>
          <w:rFonts w:ascii="Times New Roman" w:hAnsi="Times New Roman" w:cs="Times New Roman"/>
          <w:sz w:val="24"/>
          <w:lang w:val="en-US"/>
        </w:rPr>
        <w:t xml:space="preserve"> by impression management) can be predicted to some extent by components of psychopathy, whereas </w:t>
      </w:r>
      <w:r>
        <w:rPr>
          <w:rFonts w:ascii="Times New Roman" w:hAnsi="Times New Roman" w:cs="Times New Roman"/>
          <w:color w:val="000000"/>
          <w:sz w:val="24"/>
          <w:lang w:val="en-US"/>
        </w:rPr>
        <w:t>material success</w:t>
      </w:r>
      <w:r w:rsidRPr="00B30C6C">
        <w:rPr>
          <w:rFonts w:ascii="Times New Roman" w:hAnsi="Times New Roman" w:cs="Times New Roman"/>
          <w:sz w:val="24"/>
          <w:lang w:val="en-US"/>
        </w:rPr>
        <w:t xml:space="preserve"> is better explained by extraversion. Th</w:t>
      </w:r>
      <w:r>
        <w:rPr>
          <w:rFonts w:ascii="Times New Roman" w:hAnsi="Times New Roman" w:cs="Times New Roman"/>
          <w:sz w:val="24"/>
          <w:lang w:val="en-US"/>
        </w:rPr>
        <w:t xml:space="preserve">ese findings </w:t>
      </w:r>
      <w:r w:rsidRPr="00B30C6C">
        <w:rPr>
          <w:rFonts w:ascii="Times New Roman" w:hAnsi="Times New Roman" w:cs="Times New Roman"/>
          <w:sz w:val="24"/>
          <w:lang w:val="en-US"/>
        </w:rPr>
        <w:t xml:space="preserve">add to </w:t>
      </w:r>
      <w:r>
        <w:rPr>
          <w:rFonts w:ascii="Times New Roman" w:hAnsi="Times New Roman" w:cs="Times New Roman"/>
          <w:sz w:val="24"/>
          <w:lang w:val="en-US"/>
        </w:rPr>
        <w:t>the</w:t>
      </w:r>
      <w:r w:rsidRPr="00B30C6C">
        <w:rPr>
          <w:rFonts w:ascii="Times New Roman" w:hAnsi="Times New Roman" w:cs="Times New Roman"/>
          <w:sz w:val="24"/>
          <w:lang w:val="en-US"/>
        </w:rPr>
        <w:t xml:space="preserve"> literature</w:t>
      </w:r>
      <w:r>
        <w:rPr>
          <w:rFonts w:ascii="Times New Roman" w:hAnsi="Times New Roman" w:cs="Times New Roman"/>
          <w:sz w:val="24"/>
          <w:lang w:val="en-US"/>
        </w:rPr>
        <w:t xml:space="preserve"> on the relevance of psychopathic traits for professional variables</w:t>
      </w:r>
      <w:r w:rsidRPr="00B30C6C">
        <w:rPr>
          <w:rFonts w:ascii="Times New Roman" w:hAnsi="Times New Roman" w:cs="Times New Roman"/>
          <w:sz w:val="24"/>
          <w:lang w:val="en-US"/>
        </w:rPr>
        <w:t xml:space="preserve">, and </w:t>
      </w:r>
      <w:r>
        <w:rPr>
          <w:rFonts w:ascii="Times New Roman" w:hAnsi="Times New Roman" w:cs="Times New Roman"/>
          <w:sz w:val="24"/>
          <w:lang w:val="en-US"/>
        </w:rPr>
        <w:lastRenderedPageBreak/>
        <w:t>improve</w:t>
      </w:r>
      <w:r w:rsidRPr="00B30C6C">
        <w:rPr>
          <w:rFonts w:ascii="Times New Roman" w:hAnsi="Times New Roman" w:cs="Times New Roman"/>
          <w:sz w:val="24"/>
          <w:lang w:val="en-US"/>
        </w:rPr>
        <w:t xml:space="preserve"> understanding</w:t>
      </w:r>
      <w:r>
        <w:rPr>
          <w:rFonts w:ascii="Times New Roman" w:hAnsi="Times New Roman" w:cs="Times New Roman"/>
          <w:sz w:val="24"/>
          <w:lang w:val="en-US"/>
        </w:rPr>
        <w:t xml:space="preserve"> of</w:t>
      </w:r>
      <w:r w:rsidRPr="00B30C6C">
        <w:rPr>
          <w:rFonts w:ascii="Times New Roman" w:hAnsi="Times New Roman" w:cs="Times New Roman"/>
          <w:sz w:val="24"/>
          <w:lang w:val="en-US"/>
        </w:rPr>
        <w:t xml:space="preserve"> predictors of professional success</w:t>
      </w:r>
      <w:r>
        <w:rPr>
          <w:rFonts w:ascii="Times New Roman" w:hAnsi="Times New Roman" w:cs="Times New Roman"/>
          <w:sz w:val="24"/>
          <w:lang w:val="en-US"/>
        </w:rPr>
        <w:t>, especially professional satisfaction</w:t>
      </w:r>
      <w:r w:rsidRPr="00B30C6C">
        <w:rPr>
          <w:rFonts w:ascii="Times New Roman" w:hAnsi="Times New Roman" w:cs="Times New Roman"/>
          <w:sz w:val="24"/>
          <w:lang w:val="en-US"/>
        </w:rPr>
        <w:t>.</w:t>
      </w:r>
    </w:p>
    <w:p w14:paraId="6A3A224E" w14:textId="32D699C1" w:rsidR="009D1AD4" w:rsidRPr="00B30C6C" w:rsidRDefault="00693644" w:rsidP="00B9215E">
      <w:pPr>
        <w:spacing w:line="480" w:lineRule="exact"/>
        <w:ind w:firstLine="720"/>
        <w:rPr>
          <w:rFonts w:ascii="Times New Roman" w:hAnsi="Times New Roman" w:cs="Times New Roman"/>
          <w:sz w:val="24"/>
          <w:lang w:val="en-US"/>
        </w:rPr>
      </w:pPr>
      <w:r>
        <w:rPr>
          <w:rFonts w:ascii="Times New Roman" w:hAnsi="Times New Roman" w:cs="Times New Roman"/>
          <w:sz w:val="24"/>
          <w:lang w:val="en-US"/>
        </w:rPr>
        <w:t>Although w</w:t>
      </w:r>
      <w:r w:rsidRPr="00B30C6C">
        <w:rPr>
          <w:rFonts w:ascii="Times New Roman" w:hAnsi="Times New Roman" w:cs="Times New Roman"/>
          <w:sz w:val="24"/>
          <w:lang w:val="en-US"/>
        </w:rPr>
        <w:t xml:space="preserve">e attempted to address </w:t>
      </w:r>
      <w:r>
        <w:rPr>
          <w:rFonts w:ascii="Times New Roman" w:hAnsi="Times New Roman" w:cs="Times New Roman"/>
          <w:sz w:val="24"/>
          <w:lang w:val="en-US"/>
        </w:rPr>
        <w:t>weakness</w:t>
      </w:r>
      <w:r w:rsidRPr="00B30C6C">
        <w:rPr>
          <w:rFonts w:ascii="Times New Roman" w:hAnsi="Times New Roman" w:cs="Times New Roman"/>
          <w:sz w:val="24"/>
          <w:lang w:val="en-US"/>
        </w:rPr>
        <w:t xml:space="preserve"> of prior research by sampling broadly from</w:t>
      </w:r>
      <w:r>
        <w:rPr>
          <w:rFonts w:ascii="Times New Roman" w:hAnsi="Times New Roman" w:cs="Times New Roman"/>
          <w:sz w:val="24"/>
          <w:lang w:val="en-US"/>
        </w:rPr>
        <w:t xml:space="preserve"> the</w:t>
      </w:r>
      <w:r w:rsidRPr="00B30C6C">
        <w:rPr>
          <w:rFonts w:ascii="Times New Roman" w:hAnsi="Times New Roman" w:cs="Times New Roman"/>
          <w:sz w:val="24"/>
          <w:lang w:val="en-US"/>
        </w:rPr>
        <w:t xml:space="preserve"> general population, including multiple indicators of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and </w:t>
      </w:r>
      <w:r>
        <w:rPr>
          <w:rFonts w:ascii="Times New Roman" w:hAnsi="Times New Roman" w:cs="Times New Roman"/>
          <w:color w:val="000000"/>
          <w:sz w:val="24"/>
          <w:lang w:val="en-US"/>
        </w:rPr>
        <w:t>material success</w:t>
      </w:r>
      <w:r w:rsidRPr="00B30C6C">
        <w:rPr>
          <w:rFonts w:ascii="Times New Roman" w:hAnsi="Times New Roman" w:cs="Times New Roman"/>
          <w:sz w:val="24"/>
          <w:lang w:val="en-US"/>
        </w:rPr>
        <w:t>, and controlling for the Big Five</w:t>
      </w:r>
      <w:r>
        <w:rPr>
          <w:rFonts w:ascii="Times New Roman" w:hAnsi="Times New Roman" w:cs="Times New Roman"/>
          <w:sz w:val="24"/>
          <w:lang w:val="en-US"/>
        </w:rPr>
        <w:t xml:space="preserve">, our study has its own limitations. The recruitment approach, made via online platforms rather than large companies with </w:t>
      </w:r>
      <w:r w:rsidR="001C77AD">
        <w:rPr>
          <w:rFonts w:ascii="Times New Roman" w:hAnsi="Times New Roman" w:cs="Times New Roman"/>
          <w:sz w:val="24"/>
          <w:lang w:val="en-US"/>
        </w:rPr>
        <w:t xml:space="preserve">varying </w:t>
      </w:r>
      <w:r>
        <w:rPr>
          <w:rFonts w:ascii="Times New Roman" w:hAnsi="Times New Roman" w:cs="Times New Roman"/>
          <w:sz w:val="24"/>
          <w:lang w:val="en-US"/>
        </w:rPr>
        <w:t>managerial levels, may have added noise to our data. Furthermore, the current dataset is based solely on self-report, thus limiting generalizability to the field of professional success. F</w:t>
      </w:r>
      <w:r w:rsidRPr="00B30C6C">
        <w:rPr>
          <w:rFonts w:ascii="Times New Roman" w:hAnsi="Times New Roman" w:cs="Times New Roman"/>
          <w:sz w:val="24"/>
          <w:lang w:val="en-US"/>
        </w:rPr>
        <w:t xml:space="preserve">uture research </w:t>
      </w:r>
      <w:r>
        <w:rPr>
          <w:rFonts w:ascii="Times New Roman" w:hAnsi="Times New Roman" w:cs="Times New Roman"/>
          <w:sz w:val="24"/>
          <w:lang w:val="en-US"/>
        </w:rPr>
        <w:t xml:space="preserve">will do well to assess </w:t>
      </w:r>
      <w:r w:rsidRPr="00B30C6C">
        <w:rPr>
          <w:rFonts w:ascii="Times New Roman" w:hAnsi="Times New Roman" w:cs="Times New Roman"/>
          <w:sz w:val="24"/>
          <w:lang w:val="en-US"/>
        </w:rPr>
        <w:t>peer reports</w:t>
      </w:r>
      <w:r>
        <w:rPr>
          <w:rFonts w:ascii="Times New Roman" w:hAnsi="Times New Roman" w:cs="Times New Roman"/>
          <w:sz w:val="24"/>
          <w:lang w:val="en-US"/>
        </w:rPr>
        <w:t xml:space="preserve"> </w:t>
      </w:r>
      <w:r w:rsidRPr="00B30C6C">
        <w:rPr>
          <w:rFonts w:ascii="Times New Roman" w:hAnsi="Times New Roman" w:cs="Times New Roman"/>
          <w:sz w:val="24"/>
          <w:lang w:val="en-US"/>
        </w:rPr>
        <w:t xml:space="preserve">and </w:t>
      </w:r>
      <w:r>
        <w:rPr>
          <w:rFonts w:ascii="Times New Roman" w:hAnsi="Times New Roman" w:cs="Times New Roman"/>
          <w:sz w:val="24"/>
          <w:lang w:val="en-US"/>
        </w:rPr>
        <w:t xml:space="preserve">use </w:t>
      </w:r>
      <w:r w:rsidRPr="00B30C6C">
        <w:rPr>
          <w:rFonts w:ascii="Times New Roman" w:hAnsi="Times New Roman" w:cs="Times New Roman"/>
          <w:sz w:val="24"/>
          <w:lang w:val="en-US"/>
        </w:rPr>
        <w:t>longitudinal designs</w:t>
      </w:r>
      <w:r>
        <w:rPr>
          <w:rFonts w:ascii="Times New Roman" w:hAnsi="Times New Roman" w:cs="Times New Roman"/>
          <w:sz w:val="24"/>
          <w:lang w:val="en-US"/>
        </w:rPr>
        <w:t xml:space="preserve"> as well as target specific work environments</w:t>
      </w:r>
      <w:r w:rsidRPr="00B30C6C">
        <w:rPr>
          <w:rFonts w:ascii="Times New Roman" w:hAnsi="Times New Roman" w:cs="Times New Roman"/>
          <w:sz w:val="24"/>
          <w:lang w:val="en-US"/>
        </w:rPr>
        <w:t>.</w:t>
      </w:r>
      <w:r>
        <w:rPr>
          <w:rFonts w:ascii="Times New Roman" w:hAnsi="Times New Roman" w:cs="Times New Roman"/>
          <w:sz w:val="24"/>
          <w:lang w:val="en-US"/>
        </w:rPr>
        <w:t xml:space="preserve"> In conclusion, and despite those methodological drawbacks, our study</w:t>
      </w:r>
      <w:r w:rsidRPr="00B30C6C">
        <w:rPr>
          <w:rFonts w:ascii="Times New Roman" w:hAnsi="Times New Roman" w:cs="Times New Roman"/>
          <w:sz w:val="24"/>
          <w:lang w:val="en-US"/>
        </w:rPr>
        <w:t xml:space="preserve"> highlight</w:t>
      </w:r>
      <w:r>
        <w:rPr>
          <w:rFonts w:ascii="Times New Roman" w:hAnsi="Times New Roman" w:cs="Times New Roman"/>
          <w:sz w:val="24"/>
          <w:lang w:val="en-US"/>
        </w:rPr>
        <w:t>s</w:t>
      </w:r>
      <w:r w:rsidRPr="00B30C6C">
        <w:rPr>
          <w:rFonts w:ascii="Times New Roman" w:hAnsi="Times New Roman" w:cs="Times New Roman"/>
          <w:sz w:val="24"/>
          <w:lang w:val="en-US"/>
        </w:rPr>
        <w:t xml:space="preserve"> a </w:t>
      </w:r>
      <w:r w:rsidR="00674481">
        <w:rPr>
          <w:rFonts w:ascii="Times New Roman" w:hAnsi="Times New Roman" w:cs="Times New Roman"/>
          <w:sz w:val="24"/>
          <w:lang w:val="en-US"/>
        </w:rPr>
        <w:t xml:space="preserve">potential </w:t>
      </w:r>
      <w:r w:rsidRPr="00B30C6C">
        <w:rPr>
          <w:rFonts w:ascii="Times New Roman" w:hAnsi="Times New Roman" w:cs="Times New Roman"/>
          <w:sz w:val="24"/>
          <w:lang w:val="en-US"/>
        </w:rPr>
        <w:t xml:space="preserve">positive relation of FD, and a </w:t>
      </w:r>
      <w:r w:rsidR="00674481">
        <w:rPr>
          <w:rFonts w:ascii="Times New Roman" w:hAnsi="Times New Roman" w:cs="Times New Roman"/>
          <w:sz w:val="24"/>
          <w:lang w:val="en-US"/>
        </w:rPr>
        <w:t xml:space="preserve">potential </w:t>
      </w:r>
      <w:r w:rsidRPr="00B30C6C">
        <w:rPr>
          <w:rFonts w:ascii="Times New Roman" w:hAnsi="Times New Roman" w:cs="Times New Roman"/>
          <w:sz w:val="24"/>
          <w:lang w:val="en-US"/>
        </w:rPr>
        <w:t xml:space="preserve">negative relation of SCI, with </w:t>
      </w:r>
      <w:r>
        <w:rPr>
          <w:rFonts w:ascii="Times New Roman" w:hAnsi="Times New Roman" w:cs="Times New Roman"/>
          <w:sz w:val="24"/>
          <w:lang w:val="en-US"/>
        </w:rPr>
        <w:t>professional satisfaction</w:t>
      </w:r>
      <w:r w:rsidRPr="00B30C6C">
        <w:rPr>
          <w:rFonts w:ascii="Times New Roman" w:hAnsi="Times New Roman" w:cs="Times New Roman"/>
          <w:sz w:val="24"/>
          <w:lang w:val="en-US"/>
        </w:rPr>
        <w:t xml:space="preserve">, </w:t>
      </w:r>
      <w:r>
        <w:rPr>
          <w:rFonts w:ascii="Times New Roman" w:hAnsi="Times New Roman" w:cs="Times New Roman"/>
          <w:sz w:val="24"/>
          <w:lang w:val="en-US"/>
        </w:rPr>
        <w:t xml:space="preserve">albeit qualified by </w:t>
      </w:r>
      <w:r w:rsidRPr="00B30C6C">
        <w:rPr>
          <w:rFonts w:ascii="Times New Roman" w:hAnsi="Times New Roman" w:cs="Times New Roman"/>
          <w:sz w:val="24"/>
          <w:lang w:val="en-US"/>
        </w:rPr>
        <w:t>extraversion</w:t>
      </w:r>
      <w:r w:rsidR="00954855">
        <w:rPr>
          <w:rFonts w:ascii="Times New Roman" w:hAnsi="Times New Roman" w:cs="Times New Roman"/>
          <w:sz w:val="24"/>
          <w:lang w:val="en-US"/>
        </w:rPr>
        <w:t xml:space="preserve">. </w:t>
      </w:r>
    </w:p>
    <w:p w14:paraId="525C8F97" w14:textId="39982B7D" w:rsidR="00A46413" w:rsidRDefault="00EC49E8">
      <w:pPr>
        <w:spacing w:line="480" w:lineRule="exact"/>
        <w:jc w:val="center"/>
        <w:outlineLvl w:val="0"/>
        <w:rPr>
          <w:rFonts w:ascii="Times New Roman" w:hAnsi="Times New Roman" w:cs="Times New Roman"/>
          <w:sz w:val="24"/>
          <w:lang w:val="pt-PT"/>
        </w:rPr>
      </w:pPr>
      <w:r w:rsidRPr="00FE1919">
        <w:rPr>
          <w:rFonts w:ascii="Times New Roman" w:hAnsi="Times New Roman" w:cs="Times New Roman"/>
          <w:sz w:val="24"/>
          <w:lang w:val="pt-PT"/>
        </w:rPr>
        <w:br w:type="page"/>
      </w:r>
      <w:proofErr w:type="spellStart"/>
      <w:r w:rsidR="00CB07AA" w:rsidRPr="001E78A6">
        <w:rPr>
          <w:rFonts w:ascii="Times New Roman" w:hAnsi="Times New Roman" w:cs="Times New Roman"/>
          <w:sz w:val="24"/>
          <w:lang w:val="pt-PT"/>
        </w:rPr>
        <w:lastRenderedPageBreak/>
        <w:t>References</w:t>
      </w:r>
      <w:proofErr w:type="spellEnd"/>
    </w:p>
    <w:p w14:paraId="3DB2CD60" w14:textId="77777777" w:rsidR="008D741E" w:rsidRPr="001E78A6" w:rsidRDefault="008D741E">
      <w:pPr>
        <w:spacing w:line="480" w:lineRule="exact"/>
        <w:jc w:val="center"/>
        <w:outlineLvl w:val="0"/>
        <w:rPr>
          <w:rFonts w:ascii="Times New Roman" w:hAnsi="Times New Roman" w:cs="Times New Roman"/>
          <w:sz w:val="24"/>
          <w:lang w:val="pt-PT"/>
        </w:rPr>
      </w:pPr>
    </w:p>
    <w:p w14:paraId="7823643E" w14:textId="77777777" w:rsidR="005979CC" w:rsidRPr="005979CC" w:rsidRDefault="00A46413" w:rsidP="005979CC">
      <w:pPr>
        <w:pStyle w:val="EndNoteBibliography"/>
        <w:ind w:left="720" w:hanging="720"/>
        <w:rPr>
          <w:noProof/>
        </w:rPr>
      </w:pPr>
      <w:r w:rsidRPr="001800B6">
        <w:fldChar w:fldCharType="begin"/>
      </w:r>
      <w:r w:rsidRPr="001E78A6">
        <w:rPr>
          <w:lang w:val="pt-PT"/>
        </w:rPr>
        <w:instrText xml:space="preserve"> ADDIN EN.REFLIST </w:instrText>
      </w:r>
      <w:r w:rsidRPr="001800B6">
        <w:fldChar w:fldCharType="separate"/>
      </w:r>
      <w:r w:rsidR="005979CC" w:rsidRPr="005979CC">
        <w:rPr>
          <w:noProof/>
        </w:rPr>
        <w:t xml:space="preserve">Almeida, P. R., Seixas, M. J., Ferreira-Santos, F., Vieira, J. B., Paiva, T. O., Moreira, P. S., &amp; Costa, P. (2015). Empathic, moral and antisocial outcomes associated with distinct components of psychopathy in healthy individuals: a Triarchic model approach. </w:t>
      </w:r>
      <w:r w:rsidR="005979CC" w:rsidRPr="005979CC">
        <w:rPr>
          <w:i/>
          <w:noProof/>
        </w:rPr>
        <w:t>Personality and Individual Differences, 85</w:t>
      </w:r>
      <w:r w:rsidR="005979CC" w:rsidRPr="005979CC">
        <w:rPr>
          <w:noProof/>
        </w:rPr>
        <w:t>, 205-211. doi:10.1016/j.paid.2015.05.012</w:t>
      </w:r>
    </w:p>
    <w:p w14:paraId="004F50CB" w14:textId="77777777" w:rsidR="005979CC" w:rsidRPr="005979CC" w:rsidRDefault="005979CC" w:rsidP="005979CC">
      <w:pPr>
        <w:pStyle w:val="EndNoteBibliography"/>
        <w:ind w:left="720" w:hanging="720"/>
        <w:rPr>
          <w:noProof/>
        </w:rPr>
      </w:pPr>
      <w:r w:rsidRPr="005979CC">
        <w:rPr>
          <w:noProof/>
        </w:rPr>
        <w:t xml:space="preserve">Baskin-Sommers, A. R., Brazil, I. A., Ryan, J., Kohlenberg, N. J., Neumann, C. S., &amp; Newman, J. P. (2015). Mapping the association of global executive functioning onto diverse measures of psychopathic traits. </w:t>
      </w:r>
      <w:r w:rsidRPr="005979CC">
        <w:rPr>
          <w:i/>
          <w:noProof/>
        </w:rPr>
        <w:t>Personality Disorders: Theory, Research, and Treatment, 6</w:t>
      </w:r>
      <w:r w:rsidRPr="005979CC">
        <w:rPr>
          <w:noProof/>
        </w:rPr>
        <w:t>(4), 336-346. doi:10.1037/per0000125</w:t>
      </w:r>
    </w:p>
    <w:p w14:paraId="66D82253" w14:textId="77777777" w:rsidR="005979CC" w:rsidRPr="005979CC" w:rsidRDefault="005979CC" w:rsidP="005979CC">
      <w:pPr>
        <w:pStyle w:val="EndNoteBibliography"/>
        <w:ind w:left="720" w:hanging="720"/>
        <w:rPr>
          <w:noProof/>
        </w:rPr>
      </w:pPr>
      <w:r w:rsidRPr="005979CC">
        <w:rPr>
          <w:noProof/>
        </w:rPr>
        <w:t xml:space="preserve">Behrend, T. S., Sharek, D. J., Meade, A. W., &amp; Wiebe, E. N. (2011). The viability of crowdsourcing for survey research. </w:t>
      </w:r>
      <w:r w:rsidRPr="005979CC">
        <w:rPr>
          <w:i/>
          <w:noProof/>
        </w:rPr>
        <w:t>Behavioural Research Methods, 43</w:t>
      </w:r>
      <w:r w:rsidRPr="005979CC">
        <w:rPr>
          <w:noProof/>
        </w:rPr>
        <w:t>(3), 800-813. doi:10.3758/s13428-011-0081-0</w:t>
      </w:r>
    </w:p>
    <w:p w14:paraId="7A978E43" w14:textId="77777777" w:rsidR="005979CC" w:rsidRPr="005979CC" w:rsidRDefault="005979CC" w:rsidP="005979CC">
      <w:pPr>
        <w:pStyle w:val="EndNoteBibliography"/>
        <w:ind w:left="720" w:hanging="720"/>
        <w:rPr>
          <w:noProof/>
        </w:rPr>
      </w:pPr>
      <w:r w:rsidRPr="005979CC">
        <w:rPr>
          <w:noProof/>
        </w:rPr>
        <w:t xml:space="preserve">Benning, S. D., Patrick, C. J., Hicks, B. M., Blonigen, D. M., &amp; Krueger, R. F. (2003). Factor structure of the Psychopathic Personality Inventory: validity and implications for clinical assessment. </w:t>
      </w:r>
      <w:r w:rsidRPr="005979CC">
        <w:rPr>
          <w:i/>
          <w:noProof/>
        </w:rPr>
        <w:t>Psychological Assessment, 15</w:t>
      </w:r>
      <w:r w:rsidRPr="005979CC">
        <w:rPr>
          <w:noProof/>
        </w:rPr>
        <w:t>(3), 340-350. doi:10.1037/1040-3590.15.3.340</w:t>
      </w:r>
    </w:p>
    <w:p w14:paraId="62F80899" w14:textId="77777777" w:rsidR="005979CC" w:rsidRPr="005979CC" w:rsidRDefault="005979CC" w:rsidP="005979CC">
      <w:pPr>
        <w:pStyle w:val="EndNoteBibliography"/>
        <w:ind w:left="720" w:hanging="720"/>
        <w:rPr>
          <w:noProof/>
        </w:rPr>
      </w:pPr>
      <w:r w:rsidRPr="005979CC">
        <w:rPr>
          <w:noProof/>
        </w:rPr>
        <w:t xml:space="preserve">Blickle, G., &amp; Schütte, N. (2017). Trait psychopathy, task performance, and counterproductive work behavior directed toward the organization. </w:t>
      </w:r>
      <w:r w:rsidRPr="005979CC">
        <w:rPr>
          <w:i/>
          <w:noProof/>
        </w:rPr>
        <w:t>Personality and Individual Differences, 109</w:t>
      </w:r>
      <w:r w:rsidRPr="005979CC">
        <w:rPr>
          <w:noProof/>
        </w:rPr>
        <w:t>, 225–231. doi:10.1016/j.paid.2017.01.006</w:t>
      </w:r>
    </w:p>
    <w:p w14:paraId="1E219E3E" w14:textId="77777777" w:rsidR="005979CC" w:rsidRPr="005979CC" w:rsidRDefault="005979CC" w:rsidP="005979CC">
      <w:pPr>
        <w:pStyle w:val="EndNoteBibliography"/>
        <w:ind w:left="720" w:hanging="720"/>
        <w:rPr>
          <w:noProof/>
        </w:rPr>
      </w:pPr>
      <w:r w:rsidRPr="005979CC">
        <w:rPr>
          <w:noProof/>
        </w:rPr>
        <w:t xml:space="preserve">Boccio, C. M., &amp; Beaver, K. M. (2015). Psychopathic personality traits, intelligence, and economic success. </w:t>
      </w:r>
      <w:r w:rsidRPr="005979CC">
        <w:rPr>
          <w:i/>
          <w:noProof/>
        </w:rPr>
        <w:t>The Journal of Forensic Psychiatry &amp; Psychology, 26</w:t>
      </w:r>
      <w:r w:rsidRPr="005979CC">
        <w:rPr>
          <w:noProof/>
        </w:rPr>
        <w:t>(4), 551-569. doi:10.1080/14789949.2015.1037330</w:t>
      </w:r>
    </w:p>
    <w:p w14:paraId="11B50695" w14:textId="77777777" w:rsidR="005979CC" w:rsidRPr="005979CC" w:rsidRDefault="005979CC" w:rsidP="005979CC">
      <w:pPr>
        <w:pStyle w:val="EndNoteBibliography"/>
        <w:ind w:left="720" w:hanging="720"/>
        <w:rPr>
          <w:noProof/>
        </w:rPr>
      </w:pPr>
      <w:r w:rsidRPr="005979CC">
        <w:rPr>
          <w:noProof/>
        </w:rPr>
        <w:lastRenderedPageBreak/>
        <w:t xml:space="preserve">Boddy, C. R. (2015). Organisational psychopaths: a ten year update. </w:t>
      </w:r>
      <w:r w:rsidRPr="005979CC">
        <w:rPr>
          <w:i/>
          <w:noProof/>
        </w:rPr>
        <w:t>Management Decision, 53</w:t>
      </w:r>
      <w:r w:rsidRPr="005979CC">
        <w:rPr>
          <w:noProof/>
        </w:rPr>
        <w:t>(10), 2407-2432. doi:10.1108/MD-04-2015-0114</w:t>
      </w:r>
    </w:p>
    <w:p w14:paraId="213C0F1E" w14:textId="77777777" w:rsidR="005979CC" w:rsidRPr="005979CC" w:rsidRDefault="005979CC" w:rsidP="005979CC">
      <w:pPr>
        <w:pStyle w:val="EndNoteBibliography"/>
        <w:ind w:left="720" w:hanging="720"/>
        <w:rPr>
          <w:noProof/>
        </w:rPr>
      </w:pPr>
      <w:r w:rsidRPr="005979CC">
        <w:rPr>
          <w:noProof/>
        </w:rPr>
        <w:t xml:space="preserve">Cheng, J. T., Tracy, J. L., &amp; Henrich, J. (2010). Pride, personality, and the evolutionary foundations of human social status. </w:t>
      </w:r>
      <w:r w:rsidRPr="005979CC">
        <w:rPr>
          <w:i/>
          <w:noProof/>
        </w:rPr>
        <w:t>Evolution and Human Behavior, 31</w:t>
      </w:r>
      <w:r w:rsidRPr="005979CC">
        <w:rPr>
          <w:noProof/>
        </w:rPr>
        <w:t>(5), 334-347. doi:10.1016/j.evolhumbehav.2010.02.004</w:t>
      </w:r>
    </w:p>
    <w:p w14:paraId="204B8B2B" w14:textId="77777777" w:rsidR="005979CC" w:rsidRPr="005979CC" w:rsidRDefault="005979CC" w:rsidP="005979CC">
      <w:pPr>
        <w:pStyle w:val="EndNoteBibliography"/>
        <w:ind w:left="720" w:hanging="720"/>
        <w:rPr>
          <w:noProof/>
        </w:rPr>
      </w:pPr>
      <w:r w:rsidRPr="005979CC">
        <w:rPr>
          <w:noProof/>
        </w:rPr>
        <w:t xml:space="preserve">Cleckley, H. M. (1941). </w:t>
      </w:r>
      <w:r w:rsidRPr="005979CC">
        <w:rPr>
          <w:i/>
          <w:noProof/>
        </w:rPr>
        <w:t>The mask of sanity</w:t>
      </w:r>
      <w:r w:rsidRPr="005979CC">
        <w:rPr>
          <w:noProof/>
        </w:rPr>
        <w:t>. St. Louis: Mosby.</w:t>
      </w:r>
    </w:p>
    <w:p w14:paraId="7A6C9158" w14:textId="77777777" w:rsidR="005979CC" w:rsidRPr="005979CC" w:rsidRDefault="005979CC" w:rsidP="005979CC">
      <w:pPr>
        <w:pStyle w:val="EndNoteBibliography"/>
        <w:ind w:left="720" w:hanging="720"/>
        <w:rPr>
          <w:noProof/>
        </w:rPr>
      </w:pPr>
      <w:r w:rsidRPr="005979CC">
        <w:rPr>
          <w:noProof/>
        </w:rPr>
        <w:t xml:space="preserve">Coid, J., &amp; Yang, M. (2011). The impact of psychopathy on violence among the household population of Great Britain. </w:t>
      </w:r>
      <w:r w:rsidRPr="005979CC">
        <w:rPr>
          <w:i/>
          <w:noProof/>
        </w:rPr>
        <w:t>Social Psychiatry and Psychiatric Epidemiology, 46</w:t>
      </w:r>
      <w:r w:rsidRPr="005979CC">
        <w:rPr>
          <w:noProof/>
        </w:rPr>
        <w:t>(6), 473-480. doi:10.1007/s00127-010-0212-4</w:t>
      </w:r>
    </w:p>
    <w:p w14:paraId="0BD5EA57" w14:textId="77777777" w:rsidR="005979CC" w:rsidRPr="005979CC" w:rsidRDefault="005979CC" w:rsidP="005979CC">
      <w:pPr>
        <w:pStyle w:val="EndNoteBibliography"/>
        <w:ind w:left="720" w:hanging="720"/>
        <w:rPr>
          <w:noProof/>
        </w:rPr>
      </w:pPr>
      <w:r w:rsidRPr="005979CC">
        <w:rPr>
          <w:noProof/>
        </w:rPr>
        <w:t xml:space="preserve">Colins, O. F., Fanti, K. A., Salekin, R. T., &amp; Andershed, H. (2016). Psychopathic Personality in the General Population: Differences and Similarities Across Gender. </w:t>
      </w:r>
      <w:r w:rsidRPr="005979CC">
        <w:rPr>
          <w:i/>
          <w:noProof/>
        </w:rPr>
        <w:t>Journal of Personality Disorders</w:t>
      </w:r>
      <w:r w:rsidRPr="005979CC">
        <w:rPr>
          <w:noProof/>
        </w:rPr>
        <w:t>, 1-26. doi:10.1521/pedi_2016_30_237</w:t>
      </w:r>
    </w:p>
    <w:p w14:paraId="0C89DB35" w14:textId="77777777" w:rsidR="005979CC" w:rsidRPr="005979CC" w:rsidRDefault="005979CC" w:rsidP="005979CC">
      <w:pPr>
        <w:pStyle w:val="EndNoteBibliography"/>
        <w:ind w:left="720" w:hanging="720"/>
        <w:rPr>
          <w:noProof/>
        </w:rPr>
      </w:pPr>
      <w:r w:rsidRPr="005979CC">
        <w:rPr>
          <w:noProof/>
        </w:rPr>
        <w:t xml:space="preserve">Costa, P., Jr., Terracciano, A., &amp; McCrae, R. R. (2001). Gender differences in personality traits across cultures: Robust and surprising findings. </w:t>
      </w:r>
      <w:r w:rsidRPr="005979CC">
        <w:rPr>
          <w:i/>
          <w:noProof/>
        </w:rPr>
        <w:t>Journal of Personality and Social Psychology, 81</w:t>
      </w:r>
      <w:r w:rsidRPr="005979CC">
        <w:rPr>
          <w:noProof/>
        </w:rPr>
        <w:t>(2), 322-331. doi:10.1037/0022-3514.81.2.322</w:t>
      </w:r>
    </w:p>
    <w:p w14:paraId="4861C1DE" w14:textId="77777777" w:rsidR="005979CC" w:rsidRPr="005979CC" w:rsidRDefault="005979CC" w:rsidP="005979CC">
      <w:pPr>
        <w:pStyle w:val="EndNoteBibliography"/>
        <w:ind w:left="720" w:hanging="720"/>
        <w:rPr>
          <w:noProof/>
        </w:rPr>
      </w:pPr>
      <w:r w:rsidRPr="005979CC">
        <w:rPr>
          <w:noProof/>
        </w:rPr>
        <w:t xml:space="preserve">Crossley, L., Woodworth, M., Black, P. J., &amp; Hare, R. (2016). The dark side of negotiation: Examining the outcomes of face-to-face and computer-mediated negotiations among dark personalities. </w:t>
      </w:r>
      <w:r w:rsidRPr="005979CC">
        <w:rPr>
          <w:i/>
          <w:noProof/>
        </w:rPr>
        <w:t>Personality and Individual Differences, 91</w:t>
      </w:r>
      <w:r w:rsidRPr="005979CC">
        <w:rPr>
          <w:noProof/>
        </w:rPr>
        <w:t>, 47-51. doi:10.1016/j.paid.2015.11.052</w:t>
      </w:r>
    </w:p>
    <w:p w14:paraId="3FCBDED4" w14:textId="77777777" w:rsidR="005979CC" w:rsidRPr="005979CC" w:rsidRDefault="005979CC" w:rsidP="005979CC">
      <w:pPr>
        <w:pStyle w:val="EndNoteBibliography"/>
        <w:ind w:left="720" w:hanging="720"/>
        <w:rPr>
          <w:noProof/>
        </w:rPr>
      </w:pPr>
      <w:r w:rsidRPr="005979CC">
        <w:rPr>
          <w:noProof/>
        </w:rPr>
        <w:t xml:space="preserve">Delk, L. A., Bobadilla, L., &amp; Lima, E. N. (2017). Psychopathic Traits Associate Differentially to Anger, Disgust and Fear Recognition among Men and Women. </w:t>
      </w:r>
      <w:r w:rsidRPr="005979CC">
        <w:rPr>
          <w:i/>
          <w:noProof/>
        </w:rPr>
        <w:t>Journal of Psychopathology and Behavioral Assessment, Advance online publication</w:t>
      </w:r>
      <w:r w:rsidRPr="005979CC">
        <w:rPr>
          <w:noProof/>
        </w:rPr>
        <w:t>. doi:10.1007/s10862-016-9561-y</w:t>
      </w:r>
    </w:p>
    <w:p w14:paraId="139F99D6" w14:textId="77777777" w:rsidR="005979CC" w:rsidRPr="005979CC" w:rsidRDefault="005979CC" w:rsidP="005979CC">
      <w:pPr>
        <w:pStyle w:val="EndNoteBibliography"/>
        <w:ind w:left="720" w:hanging="720"/>
        <w:rPr>
          <w:noProof/>
        </w:rPr>
      </w:pPr>
      <w:r w:rsidRPr="005979CC">
        <w:rPr>
          <w:noProof/>
        </w:rPr>
        <w:lastRenderedPageBreak/>
        <w:t xml:space="preserve">Eisenbarth, H., Demetriou, C. A., Kyranides, M. N., &amp; Fanti, K. A. (2016). Stability Subtypes of Callous–Unemotional Traits and Conduct Disorder Symptoms and Their Correlates. </w:t>
      </w:r>
      <w:r w:rsidRPr="005979CC">
        <w:rPr>
          <w:i/>
          <w:noProof/>
        </w:rPr>
        <w:t>Journal of Youth and Adolescence, 45</w:t>
      </w:r>
      <w:r w:rsidRPr="005979CC">
        <w:rPr>
          <w:noProof/>
        </w:rPr>
        <w:t>(9), 1889-1901. doi:10.1007/s10964-016-0520-4</w:t>
      </w:r>
    </w:p>
    <w:p w14:paraId="525CB3DF" w14:textId="77777777" w:rsidR="005979CC" w:rsidRPr="005979CC" w:rsidRDefault="005979CC" w:rsidP="005979CC">
      <w:pPr>
        <w:pStyle w:val="EndNoteBibliography"/>
        <w:ind w:left="720" w:hanging="720"/>
        <w:rPr>
          <w:noProof/>
        </w:rPr>
      </w:pPr>
      <w:r w:rsidRPr="005979CC">
        <w:rPr>
          <w:noProof/>
        </w:rPr>
        <w:t xml:space="preserve">Eisenbarth, H., Lilienfeld, S. O., &amp; Yarkoni, T. (2015). Using a genetic algorithm to abbreviate the Psychopathic Personality Inventory–Revised (PPI-R). </w:t>
      </w:r>
      <w:r w:rsidRPr="005979CC">
        <w:rPr>
          <w:i/>
          <w:noProof/>
        </w:rPr>
        <w:t>Psychological Assessment, 27</w:t>
      </w:r>
      <w:r w:rsidRPr="005979CC">
        <w:rPr>
          <w:noProof/>
        </w:rPr>
        <w:t>(1), 194-202. doi:10.1037/pas0000032</w:t>
      </w:r>
    </w:p>
    <w:p w14:paraId="3FAC0D73" w14:textId="77777777" w:rsidR="005979CC" w:rsidRPr="005979CC" w:rsidRDefault="005979CC" w:rsidP="005979CC">
      <w:pPr>
        <w:pStyle w:val="EndNoteBibliography"/>
        <w:ind w:left="720" w:hanging="720"/>
        <w:rPr>
          <w:noProof/>
        </w:rPr>
      </w:pPr>
      <w:r w:rsidRPr="005979CC">
        <w:rPr>
          <w:noProof/>
        </w:rPr>
        <w:t xml:space="preserve">Gosling, S. D., Rentfrow, P. J., &amp; Swann, W. B. (2003). A very brief measure of the Big Five personality domains. </w:t>
      </w:r>
      <w:r w:rsidRPr="005979CC">
        <w:rPr>
          <w:i/>
          <w:noProof/>
        </w:rPr>
        <w:t>Journal of Research in Personality, 37</w:t>
      </w:r>
      <w:r w:rsidRPr="005979CC">
        <w:rPr>
          <w:noProof/>
        </w:rPr>
        <w:t>(6), 504-528. doi:10.1016/S0092-6566(03)00046-1</w:t>
      </w:r>
    </w:p>
    <w:p w14:paraId="647B3585" w14:textId="77777777" w:rsidR="005979CC" w:rsidRPr="005979CC" w:rsidRDefault="005979CC" w:rsidP="005979CC">
      <w:pPr>
        <w:pStyle w:val="EndNoteBibliography"/>
        <w:ind w:left="720" w:hanging="720"/>
        <w:rPr>
          <w:noProof/>
        </w:rPr>
      </w:pPr>
      <w:r w:rsidRPr="005979CC">
        <w:rPr>
          <w:noProof/>
        </w:rPr>
        <w:t xml:space="preserve">Hassall, J., Boduszek, D., &amp; Dhingra, K. (2015). Psychopathic traits of business and psychology students and their relationship to academic success. </w:t>
      </w:r>
      <w:r w:rsidRPr="005979CC">
        <w:rPr>
          <w:i/>
          <w:noProof/>
        </w:rPr>
        <w:t>Personality and Individual Differences, 82</w:t>
      </w:r>
      <w:r w:rsidRPr="005979CC">
        <w:rPr>
          <w:noProof/>
        </w:rPr>
        <w:t>, 227-231. doi:10.1016/j.paid.2015.03.017</w:t>
      </w:r>
    </w:p>
    <w:p w14:paraId="3C7D1331" w14:textId="77777777" w:rsidR="005979CC" w:rsidRPr="005979CC" w:rsidRDefault="005979CC" w:rsidP="005979CC">
      <w:pPr>
        <w:pStyle w:val="EndNoteBibliography"/>
        <w:ind w:left="720" w:hanging="720"/>
        <w:rPr>
          <w:noProof/>
        </w:rPr>
      </w:pPr>
      <w:r w:rsidRPr="005979CC">
        <w:rPr>
          <w:noProof/>
        </w:rPr>
        <w:t xml:space="preserve">Heilbrun, A. B. (1979). Psychopathy and violent crime. </w:t>
      </w:r>
      <w:r w:rsidRPr="005979CC">
        <w:rPr>
          <w:i/>
          <w:noProof/>
        </w:rPr>
        <w:t>Journal of Consulting and Clinical Psychology, 47</w:t>
      </w:r>
      <w:r w:rsidRPr="005979CC">
        <w:rPr>
          <w:noProof/>
        </w:rPr>
        <w:t xml:space="preserve">(3), 509-516. </w:t>
      </w:r>
    </w:p>
    <w:p w14:paraId="25D92267" w14:textId="77777777" w:rsidR="005979CC" w:rsidRPr="005979CC" w:rsidRDefault="005979CC" w:rsidP="005979CC">
      <w:pPr>
        <w:pStyle w:val="EndNoteBibliography"/>
        <w:ind w:left="720" w:hanging="720"/>
        <w:rPr>
          <w:noProof/>
        </w:rPr>
      </w:pPr>
      <w:r w:rsidRPr="005979CC">
        <w:rPr>
          <w:noProof/>
        </w:rPr>
        <w:t xml:space="preserve">Judge, T. A., Heller, D., &amp; Mount, M. K. (2002). Five-factor model of personality and job satisfaction: A meta-analysis. </w:t>
      </w:r>
      <w:r w:rsidRPr="005979CC">
        <w:rPr>
          <w:i/>
          <w:noProof/>
        </w:rPr>
        <w:t>Journal of Applied Psychology, 87</w:t>
      </w:r>
      <w:r w:rsidRPr="005979CC">
        <w:rPr>
          <w:noProof/>
        </w:rPr>
        <w:t>(3), 530-541. doi:10.1037/0021-9010.87.3.530</w:t>
      </w:r>
    </w:p>
    <w:p w14:paraId="3A40C03F" w14:textId="77777777" w:rsidR="005979CC" w:rsidRPr="005979CC" w:rsidRDefault="005979CC" w:rsidP="005979CC">
      <w:pPr>
        <w:pStyle w:val="EndNoteBibliography"/>
        <w:ind w:left="720" w:hanging="720"/>
        <w:rPr>
          <w:noProof/>
        </w:rPr>
      </w:pPr>
      <w:r w:rsidRPr="005979CC">
        <w:rPr>
          <w:noProof/>
        </w:rPr>
        <w:t xml:space="preserve">LaLiberte, B. V., &amp; Grekin, E. R. (2015). Direct and indirect relationships between Factor 2 psychopathy, behavioral activation, positive alcohol expectancies, and alcohol use. </w:t>
      </w:r>
      <w:r w:rsidRPr="005979CC">
        <w:rPr>
          <w:i/>
          <w:noProof/>
        </w:rPr>
        <w:t>Personality and Individual Differences, 87</w:t>
      </w:r>
      <w:r w:rsidRPr="005979CC">
        <w:rPr>
          <w:noProof/>
        </w:rPr>
        <w:t>, 261-266. doi:10.1016/j.paid.2015.08.023</w:t>
      </w:r>
    </w:p>
    <w:p w14:paraId="32CDFAAC" w14:textId="77777777" w:rsidR="005979CC" w:rsidRPr="005979CC" w:rsidRDefault="005979CC" w:rsidP="005979CC">
      <w:pPr>
        <w:pStyle w:val="EndNoteBibliography"/>
        <w:ind w:left="720" w:hanging="720"/>
        <w:rPr>
          <w:noProof/>
        </w:rPr>
      </w:pPr>
      <w:r w:rsidRPr="005979CC">
        <w:rPr>
          <w:noProof/>
        </w:rPr>
        <w:t xml:space="preserve">Lilienfeld, S. O., Patrick, C. J., Benning, S. D., Berg, J., Sellbom, M., &amp; Edens, J. F. (2012). The role of fearless dominance in psychopathy: Confusions, </w:t>
      </w:r>
      <w:r w:rsidRPr="005979CC">
        <w:rPr>
          <w:noProof/>
        </w:rPr>
        <w:lastRenderedPageBreak/>
        <w:t xml:space="preserve">controversies, and clarifications. </w:t>
      </w:r>
      <w:r w:rsidRPr="005979CC">
        <w:rPr>
          <w:i/>
          <w:noProof/>
        </w:rPr>
        <w:t>Personality Disorders: Theory, Research, and Treatment, 3</w:t>
      </w:r>
      <w:r w:rsidRPr="005979CC">
        <w:rPr>
          <w:noProof/>
        </w:rPr>
        <w:t>(3), 327-340. doi:10.1037/a0026987</w:t>
      </w:r>
    </w:p>
    <w:p w14:paraId="192078D2" w14:textId="77777777" w:rsidR="005979CC" w:rsidRPr="005979CC" w:rsidRDefault="005979CC" w:rsidP="005979CC">
      <w:pPr>
        <w:pStyle w:val="EndNoteBibliography"/>
        <w:ind w:left="720" w:hanging="720"/>
        <w:rPr>
          <w:noProof/>
        </w:rPr>
      </w:pPr>
      <w:r w:rsidRPr="005979CC">
        <w:rPr>
          <w:noProof/>
        </w:rPr>
        <w:t xml:space="preserve">Lilienfeld, S. O., Watts, A. L., &amp; Smith, S. F. (2015). Successful psychopathy: A scientific status report. </w:t>
      </w:r>
      <w:r w:rsidRPr="005979CC">
        <w:rPr>
          <w:i/>
          <w:noProof/>
        </w:rPr>
        <w:t>Current Directions in Psychological Science, 24</w:t>
      </w:r>
      <w:r w:rsidRPr="005979CC">
        <w:rPr>
          <w:noProof/>
        </w:rPr>
        <w:t>(4), 298-303. doi:10.1177/0963721415580297</w:t>
      </w:r>
    </w:p>
    <w:p w14:paraId="465D08F7" w14:textId="77777777" w:rsidR="005979CC" w:rsidRPr="005979CC" w:rsidRDefault="005979CC" w:rsidP="005979CC">
      <w:pPr>
        <w:pStyle w:val="EndNoteBibliography"/>
        <w:ind w:left="720" w:hanging="720"/>
        <w:rPr>
          <w:noProof/>
        </w:rPr>
      </w:pPr>
      <w:r w:rsidRPr="005979CC">
        <w:rPr>
          <w:noProof/>
        </w:rPr>
        <w:t xml:space="preserve">Lilienfeld, S. O., &amp; Widows, M. R. (2005). </w:t>
      </w:r>
      <w:r w:rsidRPr="005979CC">
        <w:rPr>
          <w:i/>
          <w:noProof/>
        </w:rPr>
        <w:t>Psychopathy Personality Inventory Revised (PPI-R). Professional manual</w:t>
      </w:r>
      <w:r w:rsidRPr="005979CC">
        <w:rPr>
          <w:noProof/>
        </w:rPr>
        <w:t>. Lutz: Psychological Assessment Resources.</w:t>
      </w:r>
    </w:p>
    <w:p w14:paraId="2AD80EFB" w14:textId="77777777" w:rsidR="005979CC" w:rsidRPr="005979CC" w:rsidRDefault="005979CC" w:rsidP="005979CC">
      <w:pPr>
        <w:pStyle w:val="EndNoteBibliography"/>
        <w:ind w:left="720" w:hanging="720"/>
        <w:rPr>
          <w:noProof/>
        </w:rPr>
      </w:pPr>
      <w:r w:rsidRPr="005979CC">
        <w:rPr>
          <w:noProof/>
        </w:rPr>
        <w:t xml:space="preserve">Marcus, D. K., Fulton, J. J., &amp; Edens, J. F. (2013). The two-factor model of psychopathic personality: Evidence from the Psychopathic Personality Inventory. </w:t>
      </w:r>
      <w:r w:rsidRPr="005979CC">
        <w:rPr>
          <w:i/>
          <w:noProof/>
        </w:rPr>
        <w:t>Personality Disorders: Theory, Research, and Treatment, 4</w:t>
      </w:r>
      <w:r w:rsidRPr="005979CC">
        <w:rPr>
          <w:noProof/>
        </w:rPr>
        <w:t>(1), 67-76. doi:10.1037/a0025282</w:t>
      </w:r>
    </w:p>
    <w:p w14:paraId="7DAB794E" w14:textId="77777777" w:rsidR="005979CC" w:rsidRPr="005979CC" w:rsidRDefault="005979CC" w:rsidP="005979CC">
      <w:pPr>
        <w:pStyle w:val="EndNoteBibliography"/>
        <w:ind w:left="720" w:hanging="720"/>
        <w:rPr>
          <w:noProof/>
        </w:rPr>
      </w:pPr>
      <w:r w:rsidRPr="005979CC">
        <w:rPr>
          <w:noProof/>
        </w:rPr>
        <w:t xml:space="preserve">Miller, J. D., &amp; Lynam, D. R. (2012). An Examination of the Psychopathic Personality Inventory's Nomological Network: A Meta-Analytic Review. </w:t>
      </w:r>
      <w:r w:rsidRPr="005979CC">
        <w:rPr>
          <w:i/>
          <w:noProof/>
        </w:rPr>
        <w:t>Personality Disorders: Theory, Research, &amp; Treatment, 3</w:t>
      </w:r>
      <w:r w:rsidRPr="005979CC">
        <w:rPr>
          <w:noProof/>
        </w:rPr>
        <w:t xml:space="preserve">(3), 305-326. </w:t>
      </w:r>
    </w:p>
    <w:p w14:paraId="0ECD5AB9" w14:textId="77777777" w:rsidR="005979CC" w:rsidRPr="005979CC" w:rsidRDefault="005979CC" w:rsidP="005979CC">
      <w:pPr>
        <w:pStyle w:val="EndNoteBibliography"/>
        <w:ind w:left="720" w:hanging="720"/>
        <w:rPr>
          <w:noProof/>
        </w:rPr>
      </w:pPr>
      <w:r w:rsidRPr="005979CC">
        <w:rPr>
          <w:noProof/>
        </w:rPr>
        <w:t xml:space="preserve">Miller, J. D., Wilson, L. F., Hyatt, C. S., &amp; Zeichner, A. (2015). Psychopathic traits and aggression: Which trait components predict aggressive responding in a laboratory task? </w:t>
      </w:r>
      <w:r w:rsidRPr="005979CC">
        <w:rPr>
          <w:i/>
          <w:noProof/>
        </w:rPr>
        <w:t>Personality and Individual Differences, 87</w:t>
      </w:r>
      <w:r w:rsidRPr="005979CC">
        <w:rPr>
          <w:noProof/>
        </w:rPr>
        <w:t>, 180-184. doi:10.1016/j.paid.2015.08.008</w:t>
      </w:r>
    </w:p>
    <w:p w14:paraId="4EC21F60" w14:textId="77777777" w:rsidR="005979CC" w:rsidRPr="005979CC" w:rsidRDefault="005979CC" w:rsidP="005979CC">
      <w:pPr>
        <w:pStyle w:val="EndNoteBibliography"/>
        <w:ind w:left="720" w:hanging="720"/>
        <w:rPr>
          <w:noProof/>
        </w:rPr>
      </w:pPr>
      <w:r w:rsidRPr="005979CC">
        <w:rPr>
          <w:noProof/>
        </w:rPr>
        <w:t xml:space="preserve">Millon, T., Simonsen, E., Birket-Smith, M., &amp; Davis, R. D. (2003). </w:t>
      </w:r>
      <w:r w:rsidRPr="005979CC">
        <w:rPr>
          <w:i/>
          <w:noProof/>
        </w:rPr>
        <w:t>Psychopathy: Antisocial, criminal, and violent behavior</w:t>
      </w:r>
      <w:r w:rsidRPr="005979CC">
        <w:rPr>
          <w:noProof/>
        </w:rPr>
        <w:t>. New York: Guilford Press.</w:t>
      </w:r>
    </w:p>
    <w:p w14:paraId="49FCE1BA" w14:textId="77777777" w:rsidR="005979CC" w:rsidRPr="005979CC" w:rsidRDefault="005979CC" w:rsidP="005979CC">
      <w:pPr>
        <w:pStyle w:val="EndNoteBibliography"/>
        <w:ind w:left="720" w:hanging="720"/>
        <w:rPr>
          <w:noProof/>
        </w:rPr>
      </w:pPr>
      <w:r w:rsidRPr="005979CC">
        <w:rPr>
          <w:noProof/>
        </w:rPr>
        <w:t xml:space="preserve">Muris, P., Merckelbach, H., Otgaar, H., &amp; Meijer, E. (2017). The Malevolent Side of Human Nature. </w:t>
      </w:r>
      <w:r w:rsidRPr="005979CC">
        <w:rPr>
          <w:i/>
          <w:noProof/>
        </w:rPr>
        <w:t>Perspectives on Psychological Science, 12</w:t>
      </w:r>
      <w:r w:rsidRPr="005979CC">
        <w:rPr>
          <w:noProof/>
        </w:rPr>
        <w:t>(2), 183-204. doi:10.1177/1745691616666070</w:t>
      </w:r>
    </w:p>
    <w:p w14:paraId="2685A2C5" w14:textId="77777777" w:rsidR="005979CC" w:rsidRPr="005979CC" w:rsidRDefault="005979CC" w:rsidP="005979CC">
      <w:pPr>
        <w:pStyle w:val="EndNoteBibliography"/>
        <w:ind w:left="720" w:hanging="720"/>
        <w:rPr>
          <w:noProof/>
        </w:rPr>
      </w:pPr>
      <w:r w:rsidRPr="005979CC">
        <w:rPr>
          <w:noProof/>
        </w:rPr>
        <w:lastRenderedPageBreak/>
        <w:t xml:space="preserve">Neumann, C. S., Hare, R. D., &amp; Pardini, D. A. (2015). Antisociality and the Construct of Psychopathy: Data From Across the Globe. </w:t>
      </w:r>
      <w:r w:rsidRPr="005979CC">
        <w:rPr>
          <w:i/>
          <w:noProof/>
        </w:rPr>
        <w:t>Journal of Personality, 83</w:t>
      </w:r>
      <w:r w:rsidRPr="005979CC">
        <w:rPr>
          <w:noProof/>
        </w:rPr>
        <w:t>(6), 678-692. doi:10.1111/jopy.12127</w:t>
      </w:r>
    </w:p>
    <w:p w14:paraId="7E8744BA" w14:textId="77777777" w:rsidR="005979CC" w:rsidRPr="005979CC" w:rsidRDefault="005979CC" w:rsidP="005979CC">
      <w:pPr>
        <w:pStyle w:val="EndNoteBibliography"/>
        <w:ind w:left="720" w:hanging="720"/>
        <w:rPr>
          <w:rFonts w:hint="eastAsia"/>
          <w:noProof/>
        </w:rPr>
      </w:pPr>
      <w:r w:rsidRPr="005979CC">
        <w:rPr>
          <w:noProof/>
        </w:rPr>
        <w:t xml:space="preserve">Ng, T., Eby, L. T., &amp; Sorensen, K. L. (2005). Predictors of objective and </w:t>
      </w:r>
      <w:r w:rsidRPr="005979CC">
        <w:rPr>
          <w:rFonts w:hint="eastAsia"/>
          <w:noProof/>
        </w:rPr>
        <w:t>subjective career success: a meta</w:t>
      </w:r>
      <w:r w:rsidRPr="005979CC">
        <w:rPr>
          <w:rFonts w:hint="eastAsia"/>
          <w:noProof/>
        </w:rPr>
        <w:t>‐</w:t>
      </w:r>
      <w:r w:rsidRPr="005979CC">
        <w:rPr>
          <w:rFonts w:hint="eastAsia"/>
          <w:noProof/>
        </w:rPr>
        <w:t xml:space="preserve">analysis. Psychology. </w:t>
      </w:r>
      <w:r w:rsidRPr="005979CC">
        <w:rPr>
          <w:rFonts w:hint="eastAsia"/>
          <w:i/>
          <w:noProof/>
        </w:rPr>
        <w:t>Personnel Psychology, 58</w:t>
      </w:r>
      <w:r w:rsidRPr="005979CC">
        <w:rPr>
          <w:rFonts w:hint="eastAsia"/>
          <w:noProof/>
        </w:rPr>
        <w:t>(2), 367</w:t>
      </w:r>
      <w:r w:rsidRPr="005979CC">
        <w:rPr>
          <w:rFonts w:hint="eastAsia"/>
          <w:noProof/>
        </w:rPr>
        <w:t>–</w:t>
      </w:r>
      <w:r w:rsidRPr="005979CC">
        <w:rPr>
          <w:rFonts w:hint="eastAsia"/>
          <w:noProof/>
        </w:rPr>
        <w:t>408. doi:10.1111/j.1744-6570.2005.00515.x</w:t>
      </w:r>
    </w:p>
    <w:p w14:paraId="1F479E22" w14:textId="77777777" w:rsidR="005979CC" w:rsidRPr="005979CC" w:rsidRDefault="005979CC" w:rsidP="005979CC">
      <w:pPr>
        <w:pStyle w:val="EndNoteBibliography"/>
        <w:ind w:left="720" w:hanging="720"/>
        <w:rPr>
          <w:noProof/>
        </w:rPr>
      </w:pPr>
      <w:r w:rsidRPr="005979CC">
        <w:rPr>
          <w:noProof/>
        </w:rPr>
        <w:t xml:space="preserve">Niess, C., &amp; Zacher, H. (2015). Openness to experience as a predictor and outcome of upward job changes into managerial and professional positions. </w:t>
      </w:r>
      <w:r w:rsidRPr="005979CC">
        <w:rPr>
          <w:i/>
          <w:noProof/>
        </w:rPr>
        <w:t>PLoS ONE, 10</w:t>
      </w:r>
      <w:r w:rsidRPr="005979CC">
        <w:rPr>
          <w:noProof/>
        </w:rPr>
        <w:t>(6), e0131115. doi:10.1371/journal.pone.0131115</w:t>
      </w:r>
    </w:p>
    <w:p w14:paraId="3B4B3054" w14:textId="77777777" w:rsidR="005979CC" w:rsidRPr="005979CC" w:rsidRDefault="005979CC" w:rsidP="005979CC">
      <w:pPr>
        <w:pStyle w:val="EndNoteBibliography"/>
        <w:ind w:left="720" w:hanging="720"/>
        <w:rPr>
          <w:noProof/>
        </w:rPr>
      </w:pPr>
      <w:r w:rsidRPr="005979CC">
        <w:rPr>
          <w:noProof/>
        </w:rPr>
        <w:t xml:space="preserve">O'Boyle, E. H., Forsyth, D. R., Banks, G. C., &amp; McDaniel, M. A. (2012). A meta-analysis of the Dark Triad and work behavior: A social exchange perspective. </w:t>
      </w:r>
      <w:r w:rsidRPr="005979CC">
        <w:rPr>
          <w:i/>
          <w:noProof/>
        </w:rPr>
        <w:t>Journal of Applied Psychology, 97</w:t>
      </w:r>
      <w:r w:rsidRPr="005979CC">
        <w:rPr>
          <w:noProof/>
        </w:rPr>
        <w:t>(3), 557-579. doi:10.1037/a0025679</w:t>
      </w:r>
    </w:p>
    <w:p w14:paraId="30FBC646" w14:textId="77777777" w:rsidR="005979CC" w:rsidRPr="005979CC" w:rsidRDefault="005979CC" w:rsidP="005979CC">
      <w:pPr>
        <w:pStyle w:val="EndNoteBibliography"/>
        <w:ind w:left="720" w:hanging="720"/>
        <w:rPr>
          <w:noProof/>
        </w:rPr>
      </w:pPr>
      <w:r w:rsidRPr="005979CC">
        <w:rPr>
          <w:noProof/>
        </w:rPr>
        <w:t xml:space="preserve">O'Boyle, E. H., Forsyth, D. R., Banks, G. C., Story, P. A., &amp; White, C. D. (2015). A Meta-Analytic Test of Redundancy and Relative Importance of the Dark Triad and Five-Factor Model of Personality. </w:t>
      </w:r>
      <w:r w:rsidRPr="005979CC">
        <w:rPr>
          <w:i/>
          <w:noProof/>
        </w:rPr>
        <w:t>Journal of Personality, 83</w:t>
      </w:r>
      <w:r w:rsidRPr="005979CC">
        <w:rPr>
          <w:noProof/>
        </w:rPr>
        <w:t>(6), 644-664. doi:10.1111/jopy.12126</w:t>
      </w:r>
    </w:p>
    <w:p w14:paraId="16B2FAC1" w14:textId="77777777" w:rsidR="005979CC" w:rsidRPr="005979CC" w:rsidRDefault="005979CC" w:rsidP="005979CC">
      <w:pPr>
        <w:pStyle w:val="EndNoteBibliography"/>
        <w:ind w:left="720" w:hanging="720"/>
        <w:rPr>
          <w:noProof/>
        </w:rPr>
      </w:pPr>
      <w:r w:rsidRPr="005979CC">
        <w:rPr>
          <w:noProof/>
        </w:rPr>
        <w:t xml:space="preserve">Scherer, K. T., Baysinger, M., Zolynsky, D., &amp; LeBreton, J. M. (2013). Predicting counterproductive work behaviors with sub-clinical psychopathy: Beyond the Five Factor Model of personality. </w:t>
      </w:r>
      <w:r w:rsidRPr="005979CC">
        <w:rPr>
          <w:i/>
          <w:noProof/>
        </w:rPr>
        <w:t>Personality and Individual Differences, 55</w:t>
      </w:r>
      <w:r w:rsidRPr="005979CC">
        <w:rPr>
          <w:noProof/>
        </w:rPr>
        <w:t>(3), 300-305. doi:10.1016/j.paid.2013.03.007</w:t>
      </w:r>
    </w:p>
    <w:p w14:paraId="5AB7ED08" w14:textId="77777777" w:rsidR="005979CC" w:rsidRPr="005979CC" w:rsidRDefault="005979CC" w:rsidP="005979CC">
      <w:pPr>
        <w:pStyle w:val="EndNoteBibliography"/>
        <w:ind w:left="720" w:hanging="720"/>
        <w:rPr>
          <w:noProof/>
        </w:rPr>
      </w:pPr>
      <w:r w:rsidRPr="005979CC">
        <w:rPr>
          <w:noProof/>
        </w:rPr>
        <w:t xml:space="preserve">Schutte, N., Blickle, G., Frieder, R. E., Wihler, A., Schnitzler, F., Heupel, J., &amp; Zettler, I. (2016). The Role of Interpersonal Influence in Counterbalancing Psychopathic Personality Trait Facets at Work. </w:t>
      </w:r>
      <w:r w:rsidRPr="005979CC">
        <w:rPr>
          <w:i/>
          <w:noProof/>
        </w:rPr>
        <w:t>Journal of Management</w:t>
      </w:r>
      <w:r w:rsidRPr="005979CC">
        <w:rPr>
          <w:noProof/>
        </w:rPr>
        <w:t>. doi:10.1177/0149206315607967</w:t>
      </w:r>
    </w:p>
    <w:p w14:paraId="4D2738A3" w14:textId="77777777" w:rsidR="005979CC" w:rsidRPr="005979CC" w:rsidRDefault="005979CC" w:rsidP="005979CC">
      <w:pPr>
        <w:pStyle w:val="EndNoteBibliography"/>
        <w:ind w:left="720" w:hanging="720"/>
        <w:rPr>
          <w:noProof/>
        </w:rPr>
      </w:pPr>
      <w:r w:rsidRPr="005979CC">
        <w:rPr>
          <w:noProof/>
        </w:rPr>
        <w:lastRenderedPageBreak/>
        <w:t xml:space="preserve">Sedikides, C., &amp; Campbell, W. K. (2017). Narcissistic force meets systemic resistance: The Energy Clash Model. </w:t>
      </w:r>
      <w:r w:rsidRPr="005979CC">
        <w:rPr>
          <w:i/>
          <w:noProof/>
        </w:rPr>
        <w:t>Perspectives on Psychological Science, 12</w:t>
      </w:r>
      <w:r w:rsidRPr="005979CC">
        <w:rPr>
          <w:noProof/>
        </w:rPr>
        <w:t>, 400-421. doi:10.1177/1745691617692105</w:t>
      </w:r>
    </w:p>
    <w:p w14:paraId="52BF114E" w14:textId="77777777" w:rsidR="005979CC" w:rsidRPr="005979CC" w:rsidRDefault="005979CC" w:rsidP="005979CC">
      <w:pPr>
        <w:pStyle w:val="EndNoteBibliography"/>
        <w:ind w:left="720" w:hanging="720"/>
        <w:rPr>
          <w:noProof/>
        </w:rPr>
      </w:pPr>
      <w:r w:rsidRPr="005979CC">
        <w:rPr>
          <w:noProof/>
        </w:rPr>
        <w:t xml:space="preserve">Seibert, S. E., &amp; Kraimer, M. L. (2001). The Five-Factor Model of Personality and Career Success. </w:t>
      </w:r>
      <w:r w:rsidRPr="005979CC">
        <w:rPr>
          <w:i/>
          <w:noProof/>
        </w:rPr>
        <w:t>Journal of Vocational Behavior, 58</w:t>
      </w:r>
      <w:r w:rsidRPr="005979CC">
        <w:rPr>
          <w:noProof/>
        </w:rPr>
        <w:t>(1), 1-21. doi:10.1006/jvbe.2000.1757</w:t>
      </w:r>
    </w:p>
    <w:p w14:paraId="5B4EB416" w14:textId="77777777" w:rsidR="005979CC" w:rsidRPr="005979CC" w:rsidRDefault="005979CC" w:rsidP="005979CC">
      <w:pPr>
        <w:pStyle w:val="EndNoteBibliography"/>
        <w:ind w:left="720" w:hanging="720"/>
        <w:rPr>
          <w:noProof/>
        </w:rPr>
      </w:pPr>
      <w:r w:rsidRPr="005979CC">
        <w:rPr>
          <w:noProof/>
        </w:rPr>
        <w:t xml:space="preserve">Skeem, J. L., Polaschek, D. L. L., Patrick, C. J., &amp; Lilienfeld, S. O. (2011). Psychopathic Personality. </w:t>
      </w:r>
      <w:r w:rsidRPr="005979CC">
        <w:rPr>
          <w:i/>
          <w:noProof/>
        </w:rPr>
        <w:t>Psychological Science in the Public Interest, 12</w:t>
      </w:r>
      <w:r w:rsidRPr="005979CC">
        <w:rPr>
          <w:noProof/>
        </w:rPr>
        <w:t>(3), 95-162. doi:10.1177/1529100611426706</w:t>
      </w:r>
    </w:p>
    <w:p w14:paraId="011BAC87" w14:textId="77777777" w:rsidR="005979CC" w:rsidRPr="005979CC" w:rsidRDefault="005979CC" w:rsidP="005979CC">
      <w:pPr>
        <w:pStyle w:val="EndNoteBibliography"/>
        <w:ind w:left="720" w:hanging="720"/>
        <w:rPr>
          <w:noProof/>
        </w:rPr>
      </w:pPr>
      <w:r w:rsidRPr="005979CC">
        <w:rPr>
          <w:noProof/>
        </w:rPr>
        <w:t xml:space="preserve">Smith, S. F., &amp; Lilienfeld, S. O. (2013). Psychopathy in the workplace: The knowns and unknowns. </w:t>
      </w:r>
      <w:r w:rsidRPr="005979CC">
        <w:rPr>
          <w:i/>
          <w:noProof/>
        </w:rPr>
        <w:t>Aggression and Violent Behavior, 18</w:t>
      </w:r>
      <w:r w:rsidRPr="005979CC">
        <w:rPr>
          <w:noProof/>
        </w:rPr>
        <w:t>(2), 204-218. doi:10.1016/j.avb.2012.11.007</w:t>
      </w:r>
    </w:p>
    <w:p w14:paraId="726FE01E" w14:textId="77777777" w:rsidR="005979CC" w:rsidRPr="005979CC" w:rsidRDefault="005979CC" w:rsidP="005979CC">
      <w:pPr>
        <w:pStyle w:val="EndNoteBibliography"/>
        <w:ind w:left="720" w:hanging="720"/>
        <w:rPr>
          <w:noProof/>
        </w:rPr>
      </w:pPr>
      <w:r w:rsidRPr="005979CC">
        <w:rPr>
          <w:noProof/>
        </w:rPr>
        <w:t xml:space="preserve">Spurk, D., Keller, A. C., &amp; Hirschi, A. (2016). Do bad guys get ahead or fall behind? Relationships of the Dark Triad of personality with objective and subjective career success. </w:t>
      </w:r>
      <w:r w:rsidRPr="005979CC">
        <w:rPr>
          <w:i/>
          <w:noProof/>
        </w:rPr>
        <w:t>Social Psychological and Personality Science, 7</w:t>
      </w:r>
      <w:r w:rsidRPr="005979CC">
        <w:rPr>
          <w:noProof/>
        </w:rPr>
        <w:t>(2), 113-121. doi:10.1177/1948550615609735</w:t>
      </w:r>
    </w:p>
    <w:p w14:paraId="4871DF20" w14:textId="77777777" w:rsidR="005979CC" w:rsidRPr="005979CC" w:rsidRDefault="005979CC" w:rsidP="005979CC">
      <w:pPr>
        <w:pStyle w:val="EndNoteBibliography"/>
        <w:ind w:left="720" w:hanging="720"/>
        <w:rPr>
          <w:noProof/>
        </w:rPr>
      </w:pPr>
      <w:r w:rsidRPr="005979CC">
        <w:rPr>
          <w:noProof/>
        </w:rPr>
        <w:t xml:space="preserve">Tassy, S., Deruelle, C., Mancini, J., Leistedt, S., &amp; Wicker, B. (2013). High levels of psychopathic traits alters moral choice but not moral judgment. </w:t>
      </w:r>
      <w:r w:rsidRPr="005979CC">
        <w:rPr>
          <w:i/>
          <w:noProof/>
        </w:rPr>
        <w:t>Frontiers in Human Neuroscience, 7</w:t>
      </w:r>
      <w:r w:rsidRPr="005979CC">
        <w:rPr>
          <w:noProof/>
        </w:rPr>
        <w:t>, 229. doi:10.3389/fnhum.2013.00229</w:t>
      </w:r>
    </w:p>
    <w:p w14:paraId="61DA3CDE" w14:textId="77777777" w:rsidR="005979CC" w:rsidRPr="005979CC" w:rsidRDefault="005979CC" w:rsidP="005979CC">
      <w:pPr>
        <w:pStyle w:val="EndNoteBibliography"/>
        <w:ind w:left="720" w:hanging="720"/>
        <w:rPr>
          <w:noProof/>
        </w:rPr>
      </w:pPr>
      <w:r w:rsidRPr="005979CC">
        <w:rPr>
          <w:noProof/>
        </w:rPr>
        <w:t xml:space="preserve">Ullrich, S., Farrington, D. P., &amp; Coid, J. W. (2008). Psychopathic personality traits and life-success. </w:t>
      </w:r>
      <w:r w:rsidRPr="005979CC">
        <w:rPr>
          <w:i/>
          <w:noProof/>
        </w:rPr>
        <w:t>Personality and Individual Differences, 44</w:t>
      </w:r>
      <w:r w:rsidRPr="005979CC">
        <w:rPr>
          <w:noProof/>
        </w:rPr>
        <w:t>(5), 1162-1171. doi:10.1016/j.paid.2007.11.008</w:t>
      </w:r>
    </w:p>
    <w:p w14:paraId="5D03DCFF" w14:textId="77777777" w:rsidR="005979CC" w:rsidRPr="005979CC" w:rsidRDefault="005979CC" w:rsidP="005979CC">
      <w:pPr>
        <w:pStyle w:val="EndNoteBibliography"/>
        <w:ind w:left="720" w:hanging="720"/>
        <w:rPr>
          <w:noProof/>
        </w:rPr>
      </w:pPr>
      <w:r w:rsidRPr="005979CC">
        <w:rPr>
          <w:noProof/>
        </w:rPr>
        <w:t xml:space="preserve">Uzieblo, K., Verschuere, B., Van den Bussche, E., &amp; Crombez, G. (2010). The validity of the Psychopathic Personality Inventory - Revised in a community sample. </w:t>
      </w:r>
      <w:r w:rsidRPr="005979CC">
        <w:rPr>
          <w:i/>
          <w:noProof/>
        </w:rPr>
        <w:t>Assessment, 17</w:t>
      </w:r>
      <w:r w:rsidRPr="005979CC">
        <w:rPr>
          <w:noProof/>
        </w:rPr>
        <w:t>(3), 334-346. doi:10.1177/1073191109356544</w:t>
      </w:r>
    </w:p>
    <w:p w14:paraId="4F1AC48C" w14:textId="77777777" w:rsidR="005979CC" w:rsidRPr="005979CC" w:rsidRDefault="005979CC" w:rsidP="005979CC">
      <w:pPr>
        <w:pStyle w:val="EndNoteBibliography"/>
        <w:ind w:left="720" w:hanging="720"/>
        <w:rPr>
          <w:noProof/>
        </w:rPr>
      </w:pPr>
      <w:r w:rsidRPr="005979CC">
        <w:rPr>
          <w:noProof/>
        </w:rPr>
        <w:lastRenderedPageBreak/>
        <w:t xml:space="preserve">West, S. G., Taylor, A. B., &amp; Wu, W. (2012). Model fit and model selection in structural equation modeling. In </w:t>
      </w:r>
      <w:r w:rsidRPr="005979CC">
        <w:rPr>
          <w:i/>
          <w:noProof/>
        </w:rPr>
        <w:t>Handbook of structural equation modeling</w:t>
      </w:r>
      <w:r w:rsidRPr="005979CC">
        <w:rPr>
          <w:noProof/>
        </w:rPr>
        <w:t xml:space="preserve"> (pp. 209-231). New York: Guilford Press.</w:t>
      </w:r>
    </w:p>
    <w:p w14:paraId="5C4D1C2F" w14:textId="77777777" w:rsidR="005979CC" w:rsidRPr="005979CC" w:rsidRDefault="005979CC" w:rsidP="005979CC">
      <w:pPr>
        <w:pStyle w:val="EndNoteBibliography"/>
        <w:ind w:left="720" w:hanging="720"/>
        <w:rPr>
          <w:noProof/>
        </w:rPr>
      </w:pPr>
      <w:r w:rsidRPr="005979CC">
        <w:rPr>
          <w:noProof/>
        </w:rPr>
        <w:t xml:space="preserve">Wihler, A., Meurs, J. A., Momm, T. D., John, J., &amp; Blickle, G. (2017). Conscientiousness, extraversion, and field sales performance: Combining narrow personality, social skill, emotional stability, and nonlinearity. </w:t>
      </w:r>
      <w:r w:rsidRPr="005979CC">
        <w:rPr>
          <w:i/>
          <w:noProof/>
        </w:rPr>
        <w:t>Personality and Individual Differences, 104</w:t>
      </w:r>
      <w:r w:rsidRPr="005979CC">
        <w:rPr>
          <w:noProof/>
        </w:rPr>
        <w:t>, 291-296. doi:10.1016/j.paid.2016.07.045</w:t>
      </w:r>
    </w:p>
    <w:p w14:paraId="442D5C63" w14:textId="77777777" w:rsidR="005979CC" w:rsidRPr="005979CC" w:rsidRDefault="005979CC" w:rsidP="005979CC">
      <w:pPr>
        <w:pStyle w:val="EndNoteBibliography"/>
        <w:ind w:left="720" w:hanging="720"/>
        <w:rPr>
          <w:noProof/>
        </w:rPr>
      </w:pPr>
      <w:r w:rsidRPr="005979CC">
        <w:rPr>
          <w:noProof/>
        </w:rPr>
        <w:t xml:space="preserve">Yildirim, B. O., &amp; Derksen, J. J. L. (2015). Clarifying the heterogeneity in psychopathic samples: Towards a new continuum of primary and secondary psychopathy. </w:t>
      </w:r>
      <w:r w:rsidRPr="005979CC">
        <w:rPr>
          <w:i/>
          <w:noProof/>
        </w:rPr>
        <w:t>Aggression and Violent Behavior, 24</w:t>
      </w:r>
      <w:r w:rsidRPr="005979CC">
        <w:rPr>
          <w:noProof/>
        </w:rPr>
        <w:t>, 9-41. doi:10.1016/j.avb.2015.05.001</w:t>
      </w:r>
    </w:p>
    <w:p w14:paraId="4AA89057" w14:textId="30EE61DE" w:rsidR="00BA08E2" w:rsidRPr="001E78A6" w:rsidRDefault="00A46413">
      <w:pPr>
        <w:pStyle w:val="EndNoteBibliography"/>
        <w:spacing w:line="480" w:lineRule="exact"/>
        <w:ind w:hanging="720"/>
      </w:pPr>
      <w:r w:rsidRPr="001800B6">
        <w:fldChar w:fldCharType="end"/>
      </w:r>
    </w:p>
    <w:p w14:paraId="712875B2" w14:textId="77777777" w:rsidR="00975955" w:rsidRDefault="00975955" w:rsidP="005979CC">
      <w:pPr>
        <w:spacing w:line="480" w:lineRule="exact"/>
        <w:rPr>
          <w:rFonts w:ascii="Times New Roman" w:hAnsi="Times New Roman" w:cs="Times New Roman"/>
          <w:sz w:val="24"/>
          <w:lang w:val="en-US"/>
        </w:rPr>
      </w:pPr>
      <w:r>
        <w:rPr>
          <w:rFonts w:ascii="Times New Roman" w:hAnsi="Times New Roman" w:cs="Times New Roman"/>
          <w:sz w:val="24"/>
          <w:lang w:val="en-US"/>
        </w:rPr>
        <w:br w:type="page"/>
      </w:r>
    </w:p>
    <w:p w14:paraId="16FA83A2" w14:textId="63479C9B" w:rsidR="00E7402F" w:rsidRDefault="00BA08E2" w:rsidP="000C520C">
      <w:pPr>
        <w:spacing w:line="480" w:lineRule="auto"/>
        <w:outlineLvl w:val="0"/>
        <w:rPr>
          <w:rFonts w:ascii="Times New Roman" w:hAnsi="Times New Roman" w:cs="Times New Roman"/>
          <w:sz w:val="24"/>
          <w:lang w:val="en-US"/>
        </w:rPr>
      </w:pPr>
      <w:r w:rsidRPr="00B30C6C">
        <w:rPr>
          <w:rFonts w:ascii="Times New Roman" w:hAnsi="Times New Roman" w:cs="Times New Roman"/>
          <w:sz w:val="24"/>
          <w:lang w:val="en-US"/>
        </w:rPr>
        <w:lastRenderedPageBreak/>
        <w:t>Table 1</w:t>
      </w:r>
    </w:p>
    <w:p w14:paraId="69C1D01B" w14:textId="2398AD94" w:rsidR="00BA08E2" w:rsidRPr="00B30C6C" w:rsidRDefault="00DB703B" w:rsidP="000C520C">
      <w:pPr>
        <w:spacing w:line="480" w:lineRule="auto"/>
        <w:outlineLvl w:val="0"/>
        <w:rPr>
          <w:rFonts w:ascii="Times New Roman" w:hAnsi="Times New Roman" w:cs="Times New Roman"/>
          <w:i/>
          <w:sz w:val="24"/>
          <w:lang w:val="en-US"/>
        </w:rPr>
      </w:pPr>
      <w:r w:rsidRPr="00B30C6C">
        <w:rPr>
          <w:rFonts w:ascii="Times New Roman" w:hAnsi="Times New Roman" w:cs="Times New Roman"/>
          <w:i/>
          <w:sz w:val="24"/>
          <w:lang w:val="en-US"/>
        </w:rPr>
        <w:t xml:space="preserve">Descriptive variables for the </w:t>
      </w:r>
      <w:r w:rsidR="006F0AA4" w:rsidRPr="00B30C6C">
        <w:rPr>
          <w:rFonts w:ascii="Times New Roman" w:hAnsi="Times New Roman" w:cs="Times New Roman"/>
          <w:i/>
          <w:sz w:val="24"/>
          <w:lang w:val="en-US"/>
        </w:rPr>
        <w:t xml:space="preserve">whole </w:t>
      </w:r>
      <w:r w:rsidRPr="00B30C6C">
        <w:rPr>
          <w:rFonts w:ascii="Times New Roman" w:hAnsi="Times New Roman" w:cs="Times New Roman"/>
          <w:i/>
          <w:sz w:val="24"/>
          <w:lang w:val="en-US"/>
        </w:rPr>
        <w:t xml:space="preserve">sample and by </w:t>
      </w:r>
      <w:r w:rsidR="001C4755" w:rsidRPr="00B30C6C">
        <w:rPr>
          <w:rFonts w:ascii="Times New Roman" w:hAnsi="Times New Roman" w:cs="Times New Roman"/>
          <w:i/>
          <w:sz w:val="24"/>
          <w:lang w:val="en-US"/>
        </w:rPr>
        <w:t>gender</w:t>
      </w:r>
    </w:p>
    <w:tbl>
      <w:tblPr>
        <w:tblStyle w:val="TableGrid"/>
        <w:tblW w:w="833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48"/>
        <w:gridCol w:w="27"/>
        <w:gridCol w:w="513"/>
        <w:gridCol w:w="1890"/>
        <w:gridCol w:w="7"/>
        <w:gridCol w:w="1411"/>
        <w:gridCol w:w="7"/>
        <w:gridCol w:w="1552"/>
        <w:gridCol w:w="7"/>
        <w:gridCol w:w="1552"/>
        <w:gridCol w:w="7"/>
        <w:gridCol w:w="710"/>
      </w:tblGrid>
      <w:tr w:rsidR="00E76C94" w:rsidRPr="00B30C6C" w14:paraId="66A2C387" w14:textId="6B7DC895" w:rsidTr="00E76C94">
        <w:tc>
          <w:tcPr>
            <w:tcW w:w="1188" w:type="dxa"/>
            <w:gridSpan w:val="3"/>
            <w:tcBorders>
              <w:top w:val="nil"/>
              <w:bottom w:val="single" w:sz="4" w:space="0" w:color="auto"/>
              <w:right w:val="nil"/>
            </w:tcBorders>
          </w:tcPr>
          <w:p w14:paraId="4DC737EA" w14:textId="77777777" w:rsidR="00E76C94" w:rsidRPr="00B30C6C" w:rsidRDefault="00E76C94" w:rsidP="001B3DEA">
            <w:pPr>
              <w:spacing w:line="480" w:lineRule="auto"/>
              <w:rPr>
                <w:rFonts w:ascii="Times New Roman" w:hAnsi="Times New Roman" w:cs="Times New Roman"/>
                <w:sz w:val="24"/>
                <w:lang w:val="en-US"/>
              </w:rPr>
            </w:pPr>
          </w:p>
        </w:tc>
        <w:tc>
          <w:tcPr>
            <w:tcW w:w="1897" w:type="dxa"/>
            <w:gridSpan w:val="2"/>
            <w:tcBorders>
              <w:top w:val="nil"/>
              <w:left w:val="nil"/>
              <w:bottom w:val="single" w:sz="4" w:space="0" w:color="auto"/>
              <w:right w:val="nil"/>
            </w:tcBorders>
          </w:tcPr>
          <w:p w14:paraId="7734E85E" w14:textId="4575A852" w:rsidR="00E76C94" w:rsidRPr="00B30C6C" w:rsidRDefault="00E76C94" w:rsidP="001B3DEA">
            <w:pPr>
              <w:spacing w:line="480" w:lineRule="auto"/>
              <w:rPr>
                <w:rFonts w:ascii="Times New Roman" w:hAnsi="Times New Roman" w:cs="Times New Roman"/>
                <w:sz w:val="24"/>
                <w:lang w:val="en-US"/>
              </w:rPr>
            </w:pPr>
          </w:p>
        </w:tc>
        <w:tc>
          <w:tcPr>
            <w:tcW w:w="1418" w:type="dxa"/>
            <w:gridSpan w:val="2"/>
            <w:tcBorders>
              <w:top w:val="nil"/>
              <w:left w:val="nil"/>
            </w:tcBorders>
          </w:tcPr>
          <w:p w14:paraId="336C7921"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All</w:t>
            </w:r>
          </w:p>
          <w:p w14:paraId="43C35403" w14:textId="472D7EC4"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w:t>
            </w:r>
            <w:r w:rsidRPr="00B30C6C">
              <w:rPr>
                <w:rFonts w:ascii="Times New Roman" w:hAnsi="Times New Roman" w:cs="Times New Roman"/>
                <w:i/>
                <w:sz w:val="24"/>
                <w:lang w:val="en-US"/>
              </w:rPr>
              <w:t xml:space="preserve">N </w:t>
            </w:r>
            <w:r w:rsidRPr="00B30C6C">
              <w:rPr>
                <w:rFonts w:ascii="Times New Roman" w:hAnsi="Times New Roman" w:cs="Times New Roman"/>
                <w:sz w:val="24"/>
                <w:lang w:val="en-US"/>
              </w:rPr>
              <w:t>= 439)</w:t>
            </w:r>
          </w:p>
        </w:tc>
        <w:tc>
          <w:tcPr>
            <w:tcW w:w="1559" w:type="dxa"/>
            <w:gridSpan w:val="2"/>
          </w:tcPr>
          <w:p w14:paraId="52B86191" w14:textId="77777777" w:rsidR="00E76C94" w:rsidRPr="00B30C6C" w:rsidRDefault="00E76C94" w:rsidP="001B3DEA">
            <w:pPr>
              <w:tabs>
                <w:tab w:val="center" w:pos="4320"/>
                <w:tab w:val="right" w:pos="8640"/>
              </w:tabs>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Women</w:t>
            </w:r>
          </w:p>
          <w:p w14:paraId="0F0F0C44" w14:textId="0683DEC8" w:rsidR="00E76C94" w:rsidRPr="00B30C6C" w:rsidDel="006F450D" w:rsidRDefault="00E76C94" w:rsidP="001B3DEA">
            <w:pPr>
              <w:tabs>
                <w:tab w:val="center" w:pos="4320"/>
                <w:tab w:val="right" w:pos="8640"/>
              </w:tabs>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w:t>
            </w:r>
            <w:r w:rsidRPr="00B30C6C">
              <w:rPr>
                <w:rFonts w:ascii="Times New Roman" w:hAnsi="Times New Roman" w:cs="Times New Roman"/>
                <w:i/>
                <w:sz w:val="24"/>
                <w:lang w:val="en-US"/>
              </w:rPr>
              <w:t xml:space="preserve">n </w:t>
            </w:r>
            <w:r w:rsidRPr="00B30C6C">
              <w:rPr>
                <w:rFonts w:ascii="Times New Roman" w:hAnsi="Times New Roman" w:cs="Times New Roman"/>
                <w:sz w:val="24"/>
                <w:lang w:val="en-US"/>
              </w:rPr>
              <w:t>= 262)</w:t>
            </w:r>
          </w:p>
        </w:tc>
        <w:tc>
          <w:tcPr>
            <w:tcW w:w="1559" w:type="dxa"/>
            <w:gridSpan w:val="2"/>
          </w:tcPr>
          <w:p w14:paraId="02625264" w14:textId="3A689414" w:rsidR="00E76C94" w:rsidRPr="00B30C6C" w:rsidRDefault="00E76C94" w:rsidP="001B3DEA">
            <w:pPr>
              <w:tabs>
                <w:tab w:val="center" w:pos="4320"/>
                <w:tab w:val="right" w:pos="8640"/>
              </w:tabs>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Men</w:t>
            </w:r>
          </w:p>
          <w:p w14:paraId="377AC64A" w14:textId="362F1679"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w:t>
            </w:r>
            <w:r w:rsidRPr="00B30C6C">
              <w:rPr>
                <w:rFonts w:ascii="Times New Roman" w:hAnsi="Times New Roman" w:cs="Times New Roman"/>
                <w:i/>
                <w:sz w:val="24"/>
                <w:lang w:val="en-US"/>
              </w:rPr>
              <w:t xml:space="preserve">n </w:t>
            </w:r>
            <w:r w:rsidRPr="00B30C6C">
              <w:rPr>
                <w:rFonts w:ascii="Times New Roman" w:hAnsi="Times New Roman" w:cs="Times New Roman"/>
                <w:sz w:val="24"/>
                <w:lang w:val="en-US"/>
              </w:rPr>
              <w:t>= 177)</w:t>
            </w:r>
          </w:p>
        </w:tc>
        <w:tc>
          <w:tcPr>
            <w:tcW w:w="710" w:type="dxa"/>
          </w:tcPr>
          <w:p w14:paraId="6E059144" w14:textId="3D12A079" w:rsidR="00E76C94" w:rsidRPr="00B30C6C" w:rsidRDefault="00E76C94" w:rsidP="001B3DEA">
            <w:pPr>
              <w:spacing w:line="480" w:lineRule="auto"/>
              <w:ind w:left="-44" w:firstLine="44"/>
              <w:jc w:val="center"/>
              <w:rPr>
                <w:rFonts w:ascii="Times New Roman" w:hAnsi="Times New Roman" w:cs="Times New Roman"/>
                <w:i/>
                <w:sz w:val="24"/>
                <w:lang w:val="en-US"/>
              </w:rPr>
            </w:pPr>
            <w:r w:rsidRPr="00B30C6C">
              <w:rPr>
                <w:rFonts w:ascii="Times New Roman" w:hAnsi="Times New Roman" w:cs="Times New Roman"/>
                <w:i/>
                <w:sz w:val="24"/>
                <w:lang w:val="en-US"/>
              </w:rPr>
              <w:t>p</w:t>
            </w:r>
          </w:p>
        </w:tc>
      </w:tr>
      <w:tr w:rsidR="00E76C94" w:rsidRPr="00B30C6C" w14:paraId="3B6D4071" w14:textId="2C1C854E" w:rsidTr="00E76C94">
        <w:tc>
          <w:tcPr>
            <w:tcW w:w="1188" w:type="dxa"/>
            <w:gridSpan w:val="3"/>
            <w:tcBorders>
              <w:top w:val="single" w:sz="4" w:space="0" w:color="auto"/>
              <w:bottom w:val="nil"/>
              <w:right w:val="nil"/>
            </w:tcBorders>
          </w:tcPr>
          <w:p w14:paraId="49A6815A" w14:textId="0089B402"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Age</w:t>
            </w:r>
          </w:p>
        </w:tc>
        <w:tc>
          <w:tcPr>
            <w:tcW w:w="1897" w:type="dxa"/>
            <w:gridSpan w:val="2"/>
            <w:tcBorders>
              <w:top w:val="single" w:sz="4" w:space="0" w:color="auto"/>
              <w:left w:val="nil"/>
              <w:bottom w:val="nil"/>
              <w:right w:val="nil"/>
            </w:tcBorders>
          </w:tcPr>
          <w:p w14:paraId="0D340C8E" w14:textId="02FED12E" w:rsidR="00E76C94" w:rsidRPr="00B30C6C" w:rsidRDefault="00E76C94" w:rsidP="001B3DEA">
            <w:pPr>
              <w:spacing w:line="480" w:lineRule="auto"/>
              <w:rPr>
                <w:rFonts w:ascii="Times New Roman" w:hAnsi="Times New Roman" w:cs="Times New Roman"/>
                <w:sz w:val="24"/>
                <w:lang w:val="en-US"/>
              </w:rPr>
            </w:pPr>
          </w:p>
        </w:tc>
        <w:tc>
          <w:tcPr>
            <w:tcW w:w="1418" w:type="dxa"/>
            <w:gridSpan w:val="2"/>
            <w:tcBorders>
              <w:left w:val="nil"/>
              <w:bottom w:val="nil"/>
            </w:tcBorders>
          </w:tcPr>
          <w:p w14:paraId="20D25664" w14:textId="69A1C5BA"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33.00 (9.22)</w:t>
            </w:r>
          </w:p>
        </w:tc>
        <w:tc>
          <w:tcPr>
            <w:tcW w:w="1559" w:type="dxa"/>
            <w:gridSpan w:val="2"/>
            <w:tcBorders>
              <w:bottom w:val="nil"/>
            </w:tcBorders>
          </w:tcPr>
          <w:p w14:paraId="3C2DC7C5" w14:textId="37143436"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33.90 (9.53)</w:t>
            </w:r>
          </w:p>
        </w:tc>
        <w:tc>
          <w:tcPr>
            <w:tcW w:w="1559" w:type="dxa"/>
            <w:gridSpan w:val="2"/>
            <w:tcBorders>
              <w:bottom w:val="nil"/>
            </w:tcBorders>
          </w:tcPr>
          <w:p w14:paraId="4048F3A6" w14:textId="4F5648A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31.67 (8.58)</w:t>
            </w:r>
          </w:p>
        </w:tc>
        <w:tc>
          <w:tcPr>
            <w:tcW w:w="710" w:type="dxa"/>
            <w:tcBorders>
              <w:bottom w:val="nil"/>
            </w:tcBorders>
          </w:tcPr>
          <w:p w14:paraId="32CE9D17" w14:textId="47BFCF36"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.01</w:t>
            </w:r>
            <w:r w:rsidR="00453706">
              <w:rPr>
                <w:rFonts w:ascii="Times New Roman" w:hAnsi="Times New Roman" w:cs="Times New Roman"/>
                <w:sz w:val="24"/>
                <w:lang w:val="en-US"/>
              </w:rPr>
              <w:t>1</w:t>
            </w:r>
          </w:p>
        </w:tc>
      </w:tr>
      <w:tr w:rsidR="00E76C94" w:rsidRPr="00B30C6C" w14:paraId="048593CB" w14:textId="00DE983E" w:rsidTr="00E76C94">
        <w:tc>
          <w:tcPr>
            <w:tcW w:w="3085" w:type="dxa"/>
            <w:gridSpan w:val="5"/>
            <w:tcBorders>
              <w:top w:val="nil"/>
              <w:bottom w:val="single" w:sz="4" w:space="0" w:color="auto"/>
              <w:right w:val="nil"/>
            </w:tcBorders>
          </w:tcPr>
          <w:p w14:paraId="60CD13BE" w14:textId="200C3A70"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 xml:space="preserve">Duration of current employment </w:t>
            </w:r>
            <w:r w:rsidR="003B0476">
              <w:rPr>
                <w:rFonts w:ascii="Times New Roman" w:hAnsi="Times New Roman" w:cs="Times New Roman"/>
                <w:sz w:val="24"/>
                <w:lang w:val="en-US"/>
              </w:rPr>
              <w:t>(months)</w:t>
            </w:r>
          </w:p>
        </w:tc>
        <w:tc>
          <w:tcPr>
            <w:tcW w:w="1418" w:type="dxa"/>
            <w:gridSpan w:val="2"/>
            <w:tcBorders>
              <w:top w:val="nil"/>
              <w:left w:val="nil"/>
              <w:bottom w:val="single" w:sz="4" w:space="0" w:color="auto"/>
            </w:tcBorders>
          </w:tcPr>
          <w:p w14:paraId="367B3E0F" w14:textId="6FF5936A" w:rsidR="00E76C94" w:rsidRPr="00B30C6C" w:rsidRDefault="003B0476" w:rsidP="001B3DEA">
            <w:pPr>
              <w:spacing w:line="480" w:lineRule="auto"/>
              <w:jc w:val="center"/>
              <w:rPr>
                <w:rFonts w:ascii="Times New Roman" w:hAnsi="Times New Roman" w:cs="Times New Roman"/>
                <w:sz w:val="24"/>
                <w:lang w:val="en-US"/>
              </w:rPr>
            </w:pPr>
            <w:r>
              <w:rPr>
                <w:rFonts w:ascii="Times New Roman" w:hAnsi="Times New Roman" w:cs="Times New Roman"/>
                <w:sz w:val="24"/>
                <w:lang w:val="en-US"/>
              </w:rPr>
              <w:t>55</w:t>
            </w:r>
            <w:r w:rsidR="00E76C94" w:rsidRPr="00B30C6C">
              <w:rPr>
                <w:rFonts w:ascii="Times New Roman" w:hAnsi="Times New Roman" w:cs="Times New Roman"/>
                <w:sz w:val="24"/>
                <w:lang w:val="en-US"/>
              </w:rPr>
              <w:t>.</w:t>
            </w:r>
            <w:r>
              <w:rPr>
                <w:rFonts w:ascii="Times New Roman" w:hAnsi="Times New Roman" w:cs="Times New Roman"/>
                <w:sz w:val="24"/>
                <w:lang w:val="en-US"/>
              </w:rPr>
              <w:t>59</w:t>
            </w:r>
            <w:r w:rsidR="00E76C94" w:rsidRPr="00B30C6C">
              <w:rPr>
                <w:rFonts w:ascii="Times New Roman" w:hAnsi="Times New Roman" w:cs="Times New Roman"/>
                <w:sz w:val="24"/>
                <w:lang w:val="en-US"/>
              </w:rPr>
              <w:t xml:space="preserve"> (</w:t>
            </w:r>
            <w:r>
              <w:rPr>
                <w:rFonts w:ascii="Times New Roman" w:hAnsi="Times New Roman" w:cs="Times New Roman"/>
                <w:sz w:val="24"/>
                <w:lang w:val="en-US"/>
              </w:rPr>
              <w:t>60</w:t>
            </w:r>
            <w:r w:rsidR="00E76C94" w:rsidRPr="00B30C6C">
              <w:rPr>
                <w:rFonts w:ascii="Times New Roman" w:hAnsi="Times New Roman" w:cs="Times New Roman"/>
                <w:sz w:val="24"/>
                <w:lang w:val="en-US"/>
              </w:rPr>
              <w:t>.</w:t>
            </w:r>
            <w:r>
              <w:rPr>
                <w:rFonts w:ascii="Times New Roman" w:hAnsi="Times New Roman" w:cs="Times New Roman"/>
                <w:sz w:val="24"/>
                <w:lang w:val="en-US"/>
              </w:rPr>
              <w:t>66</w:t>
            </w:r>
            <w:r w:rsidR="00E76C94" w:rsidRPr="00B30C6C">
              <w:rPr>
                <w:rFonts w:ascii="Times New Roman" w:hAnsi="Times New Roman" w:cs="Times New Roman"/>
                <w:sz w:val="24"/>
                <w:lang w:val="en-US"/>
              </w:rPr>
              <w:t>)</w:t>
            </w:r>
          </w:p>
        </w:tc>
        <w:tc>
          <w:tcPr>
            <w:tcW w:w="1559" w:type="dxa"/>
            <w:gridSpan w:val="2"/>
            <w:tcBorders>
              <w:top w:val="nil"/>
              <w:bottom w:val="single" w:sz="4" w:space="0" w:color="auto"/>
            </w:tcBorders>
          </w:tcPr>
          <w:p w14:paraId="4799D369" w14:textId="728C8EFC" w:rsidR="00E76C94" w:rsidRPr="00B30C6C" w:rsidRDefault="00A14A8A" w:rsidP="001B3DEA">
            <w:pPr>
              <w:spacing w:line="480" w:lineRule="auto"/>
              <w:jc w:val="center"/>
              <w:rPr>
                <w:rFonts w:ascii="Times New Roman" w:hAnsi="Times New Roman" w:cs="Times New Roman"/>
                <w:sz w:val="24"/>
                <w:lang w:val="en-US"/>
              </w:rPr>
            </w:pPr>
            <w:r>
              <w:rPr>
                <w:rFonts w:ascii="Times New Roman" w:hAnsi="Times New Roman" w:cs="Times New Roman"/>
                <w:sz w:val="24"/>
                <w:lang w:val="en-US"/>
              </w:rPr>
              <w:t>56</w:t>
            </w:r>
            <w:r w:rsidR="00E76C94" w:rsidRPr="00B30C6C">
              <w:rPr>
                <w:rFonts w:ascii="Times New Roman" w:hAnsi="Times New Roman" w:cs="Times New Roman"/>
                <w:sz w:val="24"/>
                <w:lang w:val="en-US"/>
              </w:rPr>
              <w:t>.</w:t>
            </w:r>
            <w:r>
              <w:rPr>
                <w:rFonts w:ascii="Times New Roman" w:hAnsi="Times New Roman" w:cs="Times New Roman"/>
                <w:sz w:val="24"/>
                <w:lang w:val="en-US"/>
              </w:rPr>
              <w:t>65</w:t>
            </w:r>
            <w:r w:rsidR="00E76C94" w:rsidRPr="00B30C6C">
              <w:rPr>
                <w:rFonts w:ascii="Times New Roman" w:hAnsi="Times New Roman" w:cs="Times New Roman"/>
                <w:sz w:val="24"/>
                <w:lang w:val="en-US"/>
              </w:rPr>
              <w:t xml:space="preserve"> (</w:t>
            </w:r>
            <w:r>
              <w:rPr>
                <w:rFonts w:ascii="Times New Roman" w:hAnsi="Times New Roman" w:cs="Times New Roman"/>
                <w:sz w:val="24"/>
                <w:lang w:val="en-US"/>
              </w:rPr>
              <w:t>61</w:t>
            </w:r>
            <w:r w:rsidR="00E76C94" w:rsidRPr="00B30C6C">
              <w:rPr>
                <w:rFonts w:ascii="Times New Roman" w:hAnsi="Times New Roman" w:cs="Times New Roman"/>
                <w:sz w:val="24"/>
                <w:lang w:val="en-US"/>
              </w:rPr>
              <w:t>.</w:t>
            </w:r>
            <w:r>
              <w:rPr>
                <w:rFonts w:ascii="Times New Roman" w:hAnsi="Times New Roman" w:cs="Times New Roman"/>
                <w:sz w:val="24"/>
                <w:lang w:val="en-US"/>
              </w:rPr>
              <w:t>47</w:t>
            </w:r>
            <w:r w:rsidR="00E76C94" w:rsidRPr="00B30C6C">
              <w:rPr>
                <w:rFonts w:ascii="Times New Roman" w:hAnsi="Times New Roman" w:cs="Times New Roman"/>
                <w:sz w:val="24"/>
                <w:lang w:val="en-US"/>
              </w:rPr>
              <w:t>)</w:t>
            </w:r>
          </w:p>
        </w:tc>
        <w:tc>
          <w:tcPr>
            <w:tcW w:w="1559" w:type="dxa"/>
            <w:gridSpan w:val="2"/>
            <w:tcBorders>
              <w:top w:val="nil"/>
              <w:bottom w:val="single" w:sz="4" w:space="0" w:color="auto"/>
            </w:tcBorders>
          </w:tcPr>
          <w:p w14:paraId="31089DB7" w14:textId="2D170890" w:rsidR="00E76C94" w:rsidRPr="00B30C6C" w:rsidRDefault="00A14A8A" w:rsidP="00A14A8A">
            <w:pPr>
              <w:spacing w:line="480" w:lineRule="auto"/>
              <w:jc w:val="center"/>
              <w:rPr>
                <w:rFonts w:ascii="Times New Roman" w:hAnsi="Times New Roman" w:cs="Times New Roman"/>
                <w:sz w:val="24"/>
                <w:lang w:val="en-US"/>
              </w:rPr>
            </w:pPr>
            <w:r>
              <w:rPr>
                <w:rFonts w:ascii="Times New Roman" w:hAnsi="Times New Roman" w:cs="Times New Roman"/>
                <w:sz w:val="24"/>
                <w:lang w:val="en-US"/>
              </w:rPr>
              <w:t>5</w:t>
            </w:r>
            <w:r w:rsidR="00E76C94" w:rsidRPr="00B30C6C">
              <w:rPr>
                <w:rFonts w:ascii="Times New Roman" w:hAnsi="Times New Roman" w:cs="Times New Roman"/>
                <w:sz w:val="24"/>
                <w:lang w:val="en-US"/>
              </w:rPr>
              <w:t>4.</w:t>
            </w:r>
            <w:r>
              <w:rPr>
                <w:rFonts w:ascii="Times New Roman" w:hAnsi="Times New Roman" w:cs="Times New Roman"/>
                <w:sz w:val="24"/>
                <w:lang w:val="en-US"/>
              </w:rPr>
              <w:t>02</w:t>
            </w:r>
            <w:r w:rsidR="00E76C94" w:rsidRPr="00B30C6C">
              <w:rPr>
                <w:rFonts w:ascii="Times New Roman" w:hAnsi="Times New Roman" w:cs="Times New Roman"/>
                <w:sz w:val="24"/>
                <w:lang w:val="en-US"/>
              </w:rPr>
              <w:t xml:space="preserve"> (5</w:t>
            </w:r>
            <w:r>
              <w:rPr>
                <w:rFonts w:ascii="Times New Roman" w:hAnsi="Times New Roman" w:cs="Times New Roman"/>
                <w:sz w:val="24"/>
                <w:lang w:val="en-US"/>
              </w:rPr>
              <w:t>9</w:t>
            </w:r>
            <w:r w:rsidR="00E76C94" w:rsidRPr="00B30C6C">
              <w:rPr>
                <w:rFonts w:ascii="Times New Roman" w:hAnsi="Times New Roman" w:cs="Times New Roman"/>
                <w:sz w:val="24"/>
                <w:lang w:val="en-US"/>
              </w:rPr>
              <w:t>.</w:t>
            </w:r>
            <w:r>
              <w:rPr>
                <w:rFonts w:ascii="Times New Roman" w:hAnsi="Times New Roman" w:cs="Times New Roman"/>
                <w:sz w:val="24"/>
                <w:lang w:val="en-US"/>
              </w:rPr>
              <w:t>59</w:t>
            </w:r>
            <w:r w:rsidR="00E76C94" w:rsidRPr="00B30C6C">
              <w:rPr>
                <w:rFonts w:ascii="Times New Roman" w:hAnsi="Times New Roman" w:cs="Times New Roman"/>
                <w:sz w:val="24"/>
                <w:lang w:val="en-US"/>
              </w:rPr>
              <w:t>)</w:t>
            </w:r>
          </w:p>
        </w:tc>
        <w:tc>
          <w:tcPr>
            <w:tcW w:w="710" w:type="dxa"/>
            <w:tcBorders>
              <w:top w:val="nil"/>
              <w:bottom w:val="single" w:sz="4" w:space="0" w:color="auto"/>
            </w:tcBorders>
          </w:tcPr>
          <w:p w14:paraId="71A29045" w14:textId="71C6B8D6"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w:t>
            </w:r>
            <w:r w:rsidR="00A14A8A">
              <w:rPr>
                <w:rFonts w:ascii="Times New Roman" w:hAnsi="Times New Roman" w:cs="Times New Roman"/>
                <w:sz w:val="24"/>
                <w:lang w:val="en-US"/>
              </w:rPr>
              <w:t>6</w:t>
            </w:r>
            <w:r w:rsidR="00453706">
              <w:rPr>
                <w:rFonts w:ascii="Times New Roman" w:hAnsi="Times New Roman" w:cs="Times New Roman"/>
                <w:sz w:val="24"/>
                <w:lang w:val="en-US"/>
              </w:rPr>
              <w:t>67</w:t>
            </w:r>
          </w:p>
        </w:tc>
      </w:tr>
      <w:tr w:rsidR="00E76C94" w:rsidRPr="00B30C6C" w14:paraId="3934D0F1" w14:textId="77777777" w:rsidTr="00E76C94">
        <w:tc>
          <w:tcPr>
            <w:tcW w:w="3085" w:type="dxa"/>
            <w:gridSpan w:val="5"/>
            <w:tcBorders>
              <w:top w:val="nil"/>
              <w:bottom w:val="nil"/>
              <w:right w:val="nil"/>
            </w:tcBorders>
          </w:tcPr>
          <w:p w14:paraId="4233B0EB" w14:textId="59059589"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Professions</w:t>
            </w:r>
          </w:p>
        </w:tc>
        <w:tc>
          <w:tcPr>
            <w:tcW w:w="1418" w:type="dxa"/>
            <w:gridSpan w:val="2"/>
            <w:tcBorders>
              <w:top w:val="nil"/>
              <w:left w:val="nil"/>
              <w:bottom w:val="nil"/>
            </w:tcBorders>
          </w:tcPr>
          <w:p w14:paraId="541700D6" w14:textId="77777777" w:rsidR="00E76C94" w:rsidRPr="00B30C6C" w:rsidRDefault="00E76C94" w:rsidP="001B3DEA">
            <w:pPr>
              <w:spacing w:line="480" w:lineRule="auto"/>
              <w:jc w:val="center"/>
              <w:rPr>
                <w:rFonts w:ascii="Times New Roman" w:hAnsi="Times New Roman" w:cs="Times New Roman"/>
                <w:sz w:val="24"/>
                <w:lang w:val="en-US"/>
              </w:rPr>
            </w:pPr>
          </w:p>
        </w:tc>
        <w:tc>
          <w:tcPr>
            <w:tcW w:w="1559" w:type="dxa"/>
            <w:gridSpan w:val="2"/>
            <w:tcBorders>
              <w:top w:val="nil"/>
              <w:bottom w:val="nil"/>
            </w:tcBorders>
          </w:tcPr>
          <w:p w14:paraId="69BEB004" w14:textId="77777777" w:rsidR="00E76C94" w:rsidRPr="00B30C6C" w:rsidRDefault="00E76C94" w:rsidP="001B3DEA">
            <w:pPr>
              <w:spacing w:line="480" w:lineRule="auto"/>
              <w:jc w:val="center"/>
              <w:rPr>
                <w:rFonts w:ascii="Times New Roman" w:hAnsi="Times New Roman" w:cs="Times New Roman"/>
                <w:sz w:val="24"/>
                <w:lang w:val="en-US"/>
              </w:rPr>
            </w:pPr>
          </w:p>
        </w:tc>
        <w:tc>
          <w:tcPr>
            <w:tcW w:w="1559" w:type="dxa"/>
            <w:gridSpan w:val="2"/>
            <w:tcBorders>
              <w:top w:val="nil"/>
              <w:bottom w:val="nil"/>
            </w:tcBorders>
          </w:tcPr>
          <w:p w14:paraId="1187E6F0" w14:textId="735046F2" w:rsidR="00E76C94" w:rsidRPr="00B30C6C" w:rsidRDefault="00E76C94" w:rsidP="001B3DEA">
            <w:pPr>
              <w:spacing w:line="480" w:lineRule="auto"/>
              <w:jc w:val="center"/>
              <w:rPr>
                <w:rFonts w:ascii="Times New Roman" w:hAnsi="Times New Roman" w:cs="Times New Roman"/>
                <w:sz w:val="24"/>
                <w:lang w:val="en-US"/>
              </w:rPr>
            </w:pPr>
          </w:p>
        </w:tc>
        <w:tc>
          <w:tcPr>
            <w:tcW w:w="710" w:type="dxa"/>
            <w:tcBorders>
              <w:top w:val="nil"/>
              <w:bottom w:val="nil"/>
            </w:tcBorders>
          </w:tcPr>
          <w:p w14:paraId="6A96E0A4" w14:textId="0356914A"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.02</w:t>
            </w:r>
            <w:r w:rsidR="00E1592D">
              <w:rPr>
                <w:rFonts w:ascii="Times New Roman" w:hAnsi="Times New Roman" w:cs="Times New Roman"/>
                <w:sz w:val="24"/>
                <w:lang w:val="en-US"/>
              </w:rPr>
              <w:t>1</w:t>
            </w:r>
          </w:p>
        </w:tc>
      </w:tr>
      <w:tr w:rsidR="00E76C94" w:rsidRPr="00B30C6C" w14:paraId="364213C5" w14:textId="77777777" w:rsidTr="00E76C94">
        <w:trPr>
          <w:gridAfter w:val="2"/>
          <w:wAfter w:w="717" w:type="dxa"/>
        </w:trPr>
        <w:tc>
          <w:tcPr>
            <w:tcW w:w="648" w:type="dxa"/>
            <w:tcBorders>
              <w:top w:val="nil"/>
              <w:bottom w:val="nil"/>
              <w:right w:val="nil"/>
            </w:tcBorders>
          </w:tcPr>
          <w:p w14:paraId="6DA44D81" w14:textId="77777777" w:rsidR="00E76C94" w:rsidRPr="00B30C6C" w:rsidRDefault="00E76C94" w:rsidP="001B3DEA">
            <w:pPr>
              <w:spacing w:line="480" w:lineRule="auto"/>
              <w:rPr>
                <w:rFonts w:ascii="Times New Roman" w:hAnsi="Times New Roman" w:cs="Times New Roman"/>
                <w:sz w:val="24"/>
                <w:lang w:val="en-US"/>
              </w:rPr>
            </w:pPr>
          </w:p>
        </w:tc>
        <w:tc>
          <w:tcPr>
            <w:tcW w:w="2430" w:type="dxa"/>
            <w:gridSpan w:val="3"/>
            <w:tcBorders>
              <w:top w:val="nil"/>
              <w:bottom w:val="nil"/>
              <w:right w:val="nil"/>
            </w:tcBorders>
          </w:tcPr>
          <w:p w14:paraId="53CCFBDF" w14:textId="17CB6EA1"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Finance &amp; retail</w:t>
            </w:r>
          </w:p>
        </w:tc>
        <w:tc>
          <w:tcPr>
            <w:tcW w:w="1418" w:type="dxa"/>
            <w:gridSpan w:val="2"/>
            <w:tcBorders>
              <w:top w:val="nil"/>
              <w:left w:val="nil"/>
              <w:bottom w:val="nil"/>
            </w:tcBorders>
          </w:tcPr>
          <w:p w14:paraId="79E772E0" w14:textId="53D969EC"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78 (17.77)</w:t>
            </w:r>
          </w:p>
        </w:tc>
        <w:tc>
          <w:tcPr>
            <w:tcW w:w="1559" w:type="dxa"/>
            <w:gridSpan w:val="2"/>
            <w:tcBorders>
              <w:top w:val="nil"/>
              <w:bottom w:val="nil"/>
            </w:tcBorders>
            <w:vAlign w:val="bottom"/>
          </w:tcPr>
          <w:p w14:paraId="10BFD75D" w14:textId="180D400A"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46 (17.56)</w:t>
            </w:r>
          </w:p>
        </w:tc>
        <w:tc>
          <w:tcPr>
            <w:tcW w:w="1559" w:type="dxa"/>
            <w:gridSpan w:val="2"/>
            <w:tcBorders>
              <w:top w:val="nil"/>
              <w:bottom w:val="nil"/>
            </w:tcBorders>
            <w:vAlign w:val="bottom"/>
          </w:tcPr>
          <w:p w14:paraId="3F2EE58C" w14:textId="53737E44"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32 (18.08)</w:t>
            </w:r>
          </w:p>
        </w:tc>
      </w:tr>
      <w:tr w:rsidR="00E76C94" w:rsidRPr="00B30C6C" w14:paraId="6C443816" w14:textId="77777777" w:rsidTr="00E76C94">
        <w:trPr>
          <w:gridAfter w:val="2"/>
          <w:wAfter w:w="717" w:type="dxa"/>
        </w:trPr>
        <w:tc>
          <w:tcPr>
            <w:tcW w:w="648" w:type="dxa"/>
            <w:tcBorders>
              <w:top w:val="nil"/>
              <w:bottom w:val="nil"/>
              <w:right w:val="nil"/>
            </w:tcBorders>
          </w:tcPr>
          <w:p w14:paraId="78EAFC5E" w14:textId="77777777" w:rsidR="00E76C94" w:rsidRPr="00B30C6C" w:rsidRDefault="00E76C94" w:rsidP="001B3DEA">
            <w:pPr>
              <w:spacing w:line="480" w:lineRule="auto"/>
              <w:rPr>
                <w:rFonts w:ascii="Times New Roman" w:hAnsi="Times New Roman" w:cs="Times New Roman"/>
                <w:sz w:val="24"/>
                <w:lang w:val="en-US"/>
              </w:rPr>
            </w:pPr>
          </w:p>
        </w:tc>
        <w:tc>
          <w:tcPr>
            <w:tcW w:w="2430" w:type="dxa"/>
            <w:gridSpan w:val="3"/>
            <w:tcBorders>
              <w:top w:val="nil"/>
              <w:bottom w:val="nil"/>
              <w:right w:val="nil"/>
            </w:tcBorders>
          </w:tcPr>
          <w:p w14:paraId="69E09204" w14:textId="5376A290"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Education</w:t>
            </w:r>
          </w:p>
        </w:tc>
        <w:tc>
          <w:tcPr>
            <w:tcW w:w="1418" w:type="dxa"/>
            <w:gridSpan w:val="2"/>
            <w:tcBorders>
              <w:top w:val="nil"/>
              <w:left w:val="nil"/>
              <w:bottom w:val="nil"/>
            </w:tcBorders>
          </w:tcPr>
          <w:p w14:paraId="674E84A2" w14:textId="56C1716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74 (16.86)</w:t>
            </w:r>
          </w:p>
        </w:tc>
        <w:tc>
          <w:tcPr>
            <w:tcW w:w="1559" w:type="dxa"/>
            <w:gridSpan w:val="2"/>
            <w:tcBorders>
              <w:top w:val="nil"/>
              <w:bottom w:val="nil"/>
            </w:tcBorders>
            <w:vAlign w:val="bottom"/>
          </w:tcPr>
          <w:p w14:paraId="1B228D10" w14:textId="4F5E7030"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62 (23.66)</w:t>
            </w:r>
          </w:p>
        </w:tc>
        <w:tc>
          <w:tcPr>
            <w:tcW w:w="1559" w:type="dxa"/>
            <w:gridSpan w:val="2"/>
            <w:tcBorders>
              <w:top w:val="nil"/>
              <w:bottom w:val="nil"/>
            </w:tcBorders>
            <w:vAlign w:val="bottom"/>
          </w:tcPr>
          <w:p w14:paraId="4A432B3E" w14:textId="2AB5CA6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12 (6.78)</w:t>
            </w:r>
          </w:p>
        </w:tc>
      </w:tr>
      <w:tr w:rsidR="00E76C94" w:rsidRPr="00B30C6C" w14:paraId="711C7C6C" w14:textId="77777777" w:rsidTr="00E76C94">
        <w:trPr>
          <w:gridAfter w:val="2"/>
          <w:wAfter w:w="717" w:type="dxa"/>
        </w:trPr>
        <w:tc>
          <w:tcPr>
            <w:tcW w:w="648" w:type="dxa"/>
            <w:tcBorders>
              <w:top w:val="nil"/>
              <w:bottom w:val="nil"/>
              <w:right w:val="nil"/>
            </w:tcBorders>
          </w:tcPr>
          <w:p w14:paraId="24B36DB8" w14:textId="77777777" w:rsidR="00E76C94" w:rsidRPr="00B30C6C" w:rsidRDefault="00E76C94" w:rsidP="001B3DEA">
            <w:pPr>
              <w:spacing w:line="480" w:lineRule="auto"/>
              <w:rPr>
                <w:rFonts w:ascii="Times New Roman" w:hAnsi="Times New Roman" w:cs="Times New Roman"/>
                <w:sz w:val="24"/>
                <w:lang w:val="en-US"/>
              </w:rPr>
            </w:pPr>
          </w:p>
        </w:tc>
        <w:tc>
          <w:tcPr>
            <w:tcW w:w="2430" w:type="dxa"/>
            <w:gridSpan w:val="3"/>
            <w:tcBorders>
              <w:top w:val="nil"/>
              <w:bottom w:val="nil"/>
              <w:right w:val="nil"/>
            </w:tcBorders>
          </w:tcPr>
          <w:p w14:paraId="1284FA26" w14:textId="09474BAD"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Health &amp; social care</w:t>
            </w:r>
          </w:p>
        </w:tc>
        <w:tc>
          <w:tcPr>
            <w:tcW w:w="1418" w:type="dxa"/>
            <w:gridSpan w:val="2"/>
            <w:tcBorders>
              <w:top w:val="nil"/>
              <w:left w:val="nil"/>
              <w:bottom w:val="nil"/>
            </w:tcBorders>
          </w:tcPr>
          <w:p w14:paraId="127D302A" w14:textId="5628611F"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47 (10.71)</w:t>
            </w:r>
          </w:p>
        </w:tc>
        <w:tc>
          <w:tcPr>
            <w:tcW w:w="1559" w:type="dxa"/>
            <w:gridSpan w:val="2"/>
            <w:tcBorders>
              <w:top w:val="nil"/>
              <w:bottom w:val="nil"/>
            </w:tcBorders>
            <w:vAlign w:val="bottom"/>
          </w:tcPr>
          <w:p w14:paraId="33E20BC2" w14:textId="7502AFE2"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33 (12.6)</w:t>
            </w:r>
          </w:p>
        </w:tc>
        <w:tc>
          <w:tcPr>
            <w:tcW w:w="1559" w:type="dxa"/>
            <w:gridSpan w:val="2"/>
            <w:tcBorders>
              <w:top w:val="nil"/>
              <w:bottom w:val="nil"/>
            </w:tcBorders>
            <w:vAlign w:val="bottom"/>
          </w:tcPr>
          <w:p w14:paraId="67AD831D" w14:textId="178A68C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14 (7.91)</w:t>
            </w:r>
          </w:p>
        </w:tc>
      </w:tr>
      <w:tr w:rsidR="00E76C94" w:rsidRPr="00B30C6C" w14:paraId="175AB2D1" w14:textId="77777777" w:rsidTr="00E76C94">
        <w:trPr>
          <w:gridAfter w:val="2"/>
          <w:wAfter w:w="717" w:type="dxa"/>
        </w:trPr>
        <w:tc>
          <w:tcPr>
            <w:tcW w:w="648" w:type="dxa"/>
            <w:tcBorders>
              <w:top w:val="nil"/>
              <w:bottom w:val="nil"/>
              <w:right w:val="nil"/>
            </w:tcBorders>
          </w:tcPr>
          <w:p w14:paraId="366DE0FE" w14:textId="77777777" w:rsidR="00E76C94" w:rsidRPr="00B30C6C" w:rsidRDefault="00E76C94" w:rsidP="001B3DEA">
            <w:pPr>
              <w:spacing w:line="480" w:lineRule="auto"/>
              <w:rPr>
                <w:rFonts w:ascii="Times New Roman" w:hAnsi="Times New Roman" w:cs="Times New Roman"/>
                <w:sz w:val="24"/>
                <w:lang w:val="en-US"/>
              </w:rPr>
            </w:pPr>
          </w:p>
        </w:tc>
        <w:tc>
          <w:tcPr>
            <w:tcW w:w="2430" w:type="dxa"/>
            <w:gridSpan w:val="3"/>
            <w:tcBorders>
              <w:top w:val="nil"/>
              <w:bottom w:val="nil"/>
              <w:right w:val="nil"/>
            </w:tcBorders>
          </w:tcPr>
          <w:p w14:paraId="305D3D73" w14:textId="011AE91A"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Software &amp; telecommunication</w:t>
            </w:r>
          </w:p>
        </w:tc>
        <w:tc>
          <w:tcPr>
            <w:tcW w:w="1418" w:type="dxa"/>
            <w:gridSpan w:val="2"/>
            <w:tcBorders>
              <w:top w:val="nil"/>
              <w:left w:val="nil"/>
              <w:bottom w:val="nil"/>
            </w:tcBorders>
          </w:tcPr>
          <w:p w14:paraId="040B4211" w14:textId="5E4EFAD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48 (10.93)</w:t>
            </w:r>
          </w:p>
        </w:tc>
        <w:tc>
          <w:tcPr>
            <w:tcW w:w="1559" w:type="dxa"/>
            <w:gridSpan w:val="2"/>
            <w:tcBorders>
              <w:top w:val="nil"/>
              <w:bottom w:val="nil"/>
            </w:tcBorders>
            <w:vAlign w:val="bottom"/>
          </w:tcPr>
          <w:p w14:paraId="0496A3E1" w14:textId="03227820"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15 (5.73)</w:t>
            </w:r>
          </w:p>
        </w:tc>
        <w:tc>
          <w:tcPr>
            <w:tcW w:w="1559" w:type="dxa"/>
            <w:gridSpan w:val="2"/>
            <w:tcBorders>
              <w:top w:val="nil"/>
              <w:bottom w:val="nil"/>
            </w:tcBorders>
            <w:vAlign w:val="bottom"/>
          </w:tcPr>
          <w:p w14:paraId="3EF23F1F" w14:textId="01E9E22E"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33 (18.64)</w:t>
            </w:r>
          </w:p>
        </w:tc>
      </w:tr>
      <w:tr w:rsidR="00E76C94" w:rsidRPr="00B30C6C" w14:paraId="2180CA24" w14:textId="77777777" w:rsidTr="00E76C94">
        <w:trPr>
          <w:gridAfter w:val="2"/>
          <w:wAfter w:w="717" w:type="dxa"/>
        </w:trPr>
        <w:tc>
          <w:tcPr>
            <w:tcW w:w="648" w:type="dxa"/>
            <w:tcBorders>
              <w:top w:val="nil"/>
              <w:bottom w:val="nil"/>
              <w:right w:val="nil"/>
            </w:tcBorders>
          </w:tcPr>
          <w:p w14:paraId="3B30593F" w14:textId="77777777" w:rsidR="00E76C94" w:rsidRPr="00B30C6C" w:rsidRDefault="00E76C94" w:rsidP="001B3DEA">
            <w:pPr>
              <w:spacing w:line="480" w:lineRule="auto"/>
              <w:rPr>
                <w:rFonts w:ascii="Times New Roman" w:hAnsi="Times New Roman" w:cs="Times New Roman"/>
                <w:sz w:val="24"/>
                <w:lang w:val="en-US"/>
              </w:rPr>
            </w:pPr>
          </w:p>
        </w:tc>
        <w:tc>
          <w:tcPr>
            <w:tcW w:w="2430" w:type="dxa"/>
            <w:gridSpan w:val="3"/>
            <w:tcBorders>
              <w:top w:val="nil"/>
              <w:bottom w:val="nil"/>
              <w:right w:val="nil"/>
            </w:tcBorders>
          </w:tcPr>
          <w:p w14:paraId="48DC87C0" w14:textId="339B7D35"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Government &amp; legal</w:t>
            </w:r>
          </w:p>
        </w:tc>
        <w:tc>
          <w:tcPr>
            <w:tcW w:w="1418" w:type="dxa"/>
            <w:gridSpan w:val="2"/>
            <w:tcBorders>
              <w:top w:val="nil"/>
              <w:left w:val="nil"/>
              <w:bottom w:val="nil"/>
            </w:tcBorders>
          </w:tcPr>
          <w:p w14:paraId="4F509DA0" w14:textId="0C51451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42 (9.57)</w:t>
            </w:r>
          </w:p>
        </w:tc>
        <w:tc>
          <w:tcPr>
            <w:tcW w:w="1559" w:type="dxa"/>
            <w:gridSpan w:val="2"/>
            <w:tcBorders>
              <w:top w:val="nil"/>
              <w:bottom w:val="nil"/>
            </w:tcBorders>
            <w:vAlign w:val="bottom"/>
          </w:tcPr>
          <w:p w14:paraId="4CFAFA70" w14:textId="5C672363"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23 (8.78)</w:t>
            </w:r>
          </w:p>
        </w:tc>
        <w:tc>
          <w:tcPr>
            <w:tcW w:w="1559" w:type="dxa"/>
            <w:gridSpan w:val="2"/>
            <w:tcBorders>
              <w:top w:val="nil"/>
              <w:bottom w:val="nil"/>
            </w:tcBorders>
            <w:vAlign w:val="bottom"/>
          </w:tcPr>
          <w:p w14:paraId="62BBEAE6" w14:textId="2219A5D1"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19 (10.73)</w:t>
            </w:r>
          </w:p>
        </w:tc>
      </w:tr>
      <w:tr w:rsidR="00E76C94" w:rsidRPr="00B30C6C" w14:paraId="23E2609B" w14:textId="77777777" w:rsidTr="00E76C94">
        <w:trPr>
          <w:gridAfter w:val="2"/>
          <w:wAfter w:w="717" w:type="dxa"/>
        </w:trPr>
        <w:tc>
          <w:tcPr>
            <w:tcW w:w="648" w:type="dxa"/>
            <w:tcBorders>
              <w:top w:val="nil"/>
              <w:bottom w:val="nil"/>
              <w:right w:val="nil"/>
            </w:tcBorders>
          </w:tcPr>
          <w:p w14:paraId="07F05C4A" w14:textId="77777777" w:rsidR="00E76C94" w:rsidRPr="00B30C6C" w:rsidRDefault="00E76C94" w:rsidP="001B3DEA">
            <w:pPr>
              <w:spacing w:line="480" w:lineRule="auto"/>
              <w:rPr>
                <w:rFonts w:ascii="Times New Roman" w:hAnsi="Times New Roman" w:cs="Times New Roman"/>
                <w:sz w:val="24"/>
                <w:lang w:val="en-US"/>
              </w:rPr>
            </w:pPr>
          </w:p>
        </w:tc>
        <w:tc>
          <w:tcPr>
            <w:tcW w:w="2430" w:type="dxa"/>
            <w:gridSpan w:val="3"/>
            <w:tcBorders>
              <w:top w:val="nil"/>
              <w:bottom w:val="nil"/>
              <w:right w:val="nil"/>
            </w:tcBorders>
          </w:tcPr>
          <w:p w14:paraId="2B113ED4" w14:textId="4CA02F83"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Service &amp; manufacturing</w:t>
            </w:r>
          </w:p>
        </w:tc>
        <w:tc>
          <w:tcPr>
            <w:tcW w:w="1418" w:type="dxa"/>
            <w:gridSpan w:val="2"/>
            <w:tcBorders>
              <w:top w:val="nil"/>
              <w:left w:val="nil"/>
              <w:bottom w:val="nil"/>
            </w:tcBorders>
          </w:tcPr>
          <w:p w14:paraId="4FA40A7B" w14:textId="24D42D8B"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10 (9.11)</w:t>
            </w:r>
          </w:p>
        </w:tc>
        <w:tc>
          <w:tcPr>
            <w:tcW w:w="1559" w:type="dxa"/>
            <w:gridSpan w:val="2"/>
            <w:tcBorders>
              <w:top w:val="nil"/>
              <w:bottom w:val="nil"/>
            </w:tcBorders>
            <w:vAlign w:val="bottom"/>
          </w:tcPr>
          <w:p w14:paraId="1DB4F3A1" w14:textId="7BC57CE8"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26 (9.92)</w:t>
            </w:r>
          </w:p>
        </w:tc>
        <w:tc>
          <w:tcPr>
            <w:tcW w:w="1559" w:type="dxa"/>
            <w:gridSpan w:val="2"/>
            <w:tcBorders>
              <w:top w:val="nil"/>
              <w:bottom w:val="nil"/>
            </w:tcBorders>
            <w:vAlign w:val="bottom"/>
          </w:tcPr>
          <w:p w14:paraId="6332E4C0" w14:textId="53667C22"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14 (7.91)</w:t>
            </w:r>
          </w:p>
        </w:tc>
      </w:tr>
      <w:tr w:rsidR="00E76C94" w:rsidRPr="00B30C6C" w14:paraId="31C8852F" w14:textId="77777777" w:rsidTr="00E76C94">
        <w:trPr>
          <w:gridAfter w:val="2"/>
          <w:wAfter w:w="717" w:type="dxa"/>
        </w:trPr>
        <w:tc>
          <w:tcPr>
            <w:tcW w:w="648" w:type="dxa"/>
            <w:tcBorders>
              <w:top w:val="nil"/>
              <w:bottom w:val="nil"/>
              <w:right w:val="nil"/>
            </w:tcBorders>
          </w:tcPr>
          <w:p w14:paraId="2040E854" w14:textId="77777777" w:rsidR="00E76C94" w:rsidRPr="00B30C6C" w:rsidRDefault="00E76C94" w:rsidP="001B3DEA">
            <w:pPr>
              <w:spacing w:line="480" w:lineRule="auto"/>
              <w:rPr>
                <w:rFonts w:ascii="Times New Roman" w:hAnsi="Times New Roman" w:cs="Times New Roman"/>
                <w:sz w:val="24"/>
                <w:lang w:val="en-US"/>
              </w:rPr>
            </w:pPr>
          </w:p>
        </w:tc>
        <w:tc>
          <w:tcPr>
            <w:tcW w:w="2430" w:type="dxa"/>
            <w:gridSpan w:val="3"/>
            <w:tcBorders>
              <w:top w:val="nil"/>
              <w:bottom w:val="nil"/>
              <w:right w:val="nil"/>
            </w:tcBorders>
          </w:tcPr>
          <w:p w14:paraId="751D9549" w14:textId="4495AFCA"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Science</w:t>
            </w:r>
          </w:p>
        </w:tc>
        <w:tc>
          <w:tcPr>
            <w:tcW w:w="1418" w:type="dxa"/>
            <w:gridSpan w:val="2"/>
            <w:tcBorders>
              <w:top w:val="nil"/>
              <w:left w:val="nil"/>
              <w:bottom w:val="nil"/>
            </w:tcBorders>
          </w:tcPr>
          <w:p w14:paraId="0AF50942" w14:textId="14BE90AC"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31 (7.06)</w:t>
            </w:r>
          </w:p>
        </w:tc>
        <w:tc>
          <w:tcPr>
            <w:tcW w:w="1559" w:type="dxa"/>
            <w:gridSpan w:val="2"/>
            <w:tcBorders>
              <w:top w:val="nil"/>
              <w:bottom w:val="nil"/>
            </w:tcBorders>
            <w:vAlign w:val="bottom"/>
          </w:tcPr>
          <w:p w14:paraId="2760FBC4" w14:textId="6255CF5C"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9 (3.44)</w:t>
            </w:r>
          </w:p>
        </w:tc>
        <w:tc>
          <w:tcPr>
            <w:tcW w:w="1559" w:type="dxa"/>
            <w:gridSpan w:val="2"/>
            <w:tcBorders>
              <w:top w:val="nil"/>
              <w:bottom w:val="nil"/>
            </w:tcBorders>
            <w:vAlign w:val="bottom"/>
          </w:tcPr>
          <w:p w14:paraId="7570E6A4" w14:textId="41F321B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22 (12.43)</w:t>
            </w:r>
          </w:p>
        </w:tc>
      </w:tr>
      <w:tr w:rsidR="00E76C94" w:rsidRPr="00B30C6C" w14:paraId="27135284" w14:textId="77777777" w:rsidTr="00E76C94">
        <w:trPr>
          <w:gridAfter w:val="2"/>
          <w:wAfter w:w="717" w:type="dxa"/>
        </w:trPr>
        <w:tc>
          <w:tcPr>
            <w:tcW w:w="648" w:type="dxa"/>
            <w:tcBorders>
              <w:top w:val="nil"/>
              <w:bottom w:val="single" w:sz="4" w:space="0" w:color="auto"/>
              <w:right w:val="nil"/>
            </w:tcBorders>
          </w:tcPr>
          <w:p w14:paraId="14F419BF" w14:textId="77777777" w:rsidR="00E76C94" w:rsidRPr="00B30C6C" w:rsidRDefault="00E76C94" w:rsidP="001B3DEA">
            <w:pPr>
              <w:spacing w:line="480" w:lineRule="auto"/>
              <w:rPr>
                <w:rFonts w:ascii="Times New Roman" w:hAnsi="Times New Roman" w:cs="Times New Roman"/>
                <w:sz w:val="24"/>
                <w:lang w:val="en-US"/>
              </w:rPr>
            </w:pPr>
          </w:p>
        </w:tc>
        <w:tc>
          <w:tcPr>
            <w:tcW w:w="2430" w:type="dxa"/>
            <w:gridSpan w:val="3"/>
            <w:tcBorders>
              <w:top w:val="nil"/>
              <w:bottom w:val="single" w:sz="4" w:space="0" w:color="auto"/>
              <w:right w:val="nil"/>
            </w:tcBorders>
          </w:tcPr>
          <w:p w14:paraId="715289DA" w14:textId="3D85B585"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Other</w:t>
            </w:r>
          </w:p>
        </w:tc>
        <w:tc>
          <w:tcPr>
            <w:tcW w:w="1418" w:type="dxa"/>
            <w:gridSpan w:val="2"/>
            <w:tcBorders>
              <w:top w:val="nil"/>
              <w:left w:val="nil"/>
              <w:bottom w:val="single" w:sz="4" w:space="0" w:color="auto"/>
            </w:tcBorders>
          </w:tcPr>
          <w:p w14:paraId="067F6AEF" w14:textId="1ADF53B6"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79 (18.00)</w:t>
            </w:r>
          </w:p>
        </w:tc>
        <w:tc>
          <w:tcPr>
            <w:tcW w:w="1559" w:type="dxa"/>
            <w:gridSpan w:val="2"/>
            <w:tcBorders>
              <w:top w:val="nil"/>
              <w:bottom w:val="single" w:sz="4" w:space="0" w:color="auto"/>
            </w:tcBorders>
            <w:vAlign w:val="bottom"/>
          </w:tcPr>
          <w:p w14:paraId="0366ECAD" w14:textId="1100D8A9"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48 (18.32)</w:t>
            </w:r>
          </w:p>
        </w:tc>
        <w:tc>
          <w:tcPr>
            <w:tcW w:w="1559" w:type="dxa"/>
            <w:gridSpan w:val="2"/>
            <w:tcBorders>
              <w:top w:val="nil"/>
              <w:bottom w:val="single" w:sz="4" w:space="0" w:color="auto"/>
            </w:tcBorders>
            <w:vAlign w:val="bottom"/>
          </w:tcPr>
          <w:p w14:paraId="6135F451" w14:textId="4EA74DF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31 (17.51)</w:t>
            </w:r>
          </w:p>
        </w:tc>
      </w:tr>
      <w:tr w:rsidR="00E76C94" w:rsidRPr="00B30C6C" w14:paraId="37A28400" w14:textId="77777777" w:rsidTr="00E76C94">
        <w:tc>
          <w:tcPr>
            <w:tcW w:w="3085" w:type="dxa"/>
            <w:gridSpan w:val="5"/>
            <w:tcBorders>
              <w:top w:val="single" w:sz="4" w:space="0" w:color="auto"/>
              <w:bottom w:val="nil"/>
              <w:right w:val="nil"/>
            </w:tcBorders>
          </w:tcPr>
          <w:p w14:paraId="2563A475" w14:textId="437E9993"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 xml:space="preserve">Employment Levels </w:t>
            </w:r>
          </w:p>
        </w:tc>
        <w:tc>
          <w:tcPr>
            <w:tcW w:w="1418" w:type="dxa"/>
            <w:gridSpan w:val="2"/>
            <w:tcBorders>
              <w:top w:val="single" w:sz="4" w:space="0" w:color="auto"/>
              <w:left w:val="nil"/>
              <w:bottom w:val="nil"/>
            </w:tcBorders>
          </w:tcPr>
          <w:p w14:paraId="7AA8D90B" w14:textId="48000F7D" w:rsidR="00E76C94" w:rsidRPr="00B30C6C" w:rsidRDefault="00E76C94" w:rsidP="001B3DEA">
            <w:pPr>
              <w:spacing w:line="480" w:lineRule="auto"/>
              <w:jc w:val="center"/>
              <w:rPr>
                <w:rFonts w:ascii="Times New Roman" w:hAnsi="Times New Roman" w:cs="Times New Roman"/>
                <w:sz w:val="24"/>
                <w:lang w:val="en-US"/>
              </w:rPr>
            </w:pPr>
          </w:p>
        </w:tc>
        <w:tc>
          <w:tcPr>
            <w:tcW w:w="1559" w:type="dxa"/>
            <w:gridSpan w:val="2"/>
            <w:tcBorders>
              <w:top w:val="single" w:sz="4" w:space="0" w:color="auto"/>
              <w:bottom w:val="nil"/>
            </w:tcBorders>
          </w:tcPr>
          <w:p w14:paraId="720ED540" w14:textId="77777777" w:rsidR="00E76C94" w:rsidRPr="00B30C6C" w:rsidRDefault="00E76C94" w:rsidP="001B3DEA">
            <w:pPr>
              <w:spacing w:line="480" w:lineRule="auto"/>
              <w:jc w:val="center"/>
              <w:rPr>
                <w:rFonts w:ascii="Times New Roman" w:hAnsi="Times New Roman" w:cs="Times New Roman"/>
                <w:sz w:val="24"/>
                <w:lang w:val="en-US"/>
              </w:rPr>
            </w:pPr>
          </w:p>
        </w:tc>
        <w:tc>
          <w:tcPr>
            <w:tcW w:w="1559" w:type="dxa"/>
            <w:gridSpan w:val="2"/>
            <w:tcBorders>
              <w:top w:val="single" w:sz="4" w:space="0" w:color="auto"/>
              <w:bottom w:val="nil"/>
            </w:tcBorders>
          </w:tcPr>
          <w:p w14:paraId="3A9B7235" w14:textId="1E926A90" w:rsidR="00E76C94" w:rsidRPr="00B30C6C" w:rsidRDefault="00E76C94" w:rsidP="001B3DEA">
            <w:pPr>
              <w:spacing w:line="480" w:lineRule="auto"/>
              <w:jc w:val="center"/>
              <w:rPr>
                <w:rFonts w:ascii="Times New Roman" w:hAnsi="Times New Roman" w:cs="Times New Roman"/>
                <w:sz w:val="24"/>
                <w:lang w:val="en-US"/>
              </w:rPr>
            </w:pPr>
          </w:p>
        </w:tc>
        <w:tc>
          <w:tcPr>
            <w:tcW w:w="710" w:type="dxa"/>
            <w:tcBorders>
              <w:top w:val="single" w:sz="4" w:space="0" w:color="auto"/>
              <w:bottom w:val="nil"/>
            </w:tcBorders>
          </w:tcPr>
          <w:p w14:paraId="5CEB2BE8" w14:textId="2B1085D2"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.09</w:t>
            </w:r>
            <w:r w:rsidR="00E1592D">
              <w:rPr>
                <w:rFonts w:ascii="Times New Roman" w:hAnsi="Times New Roman" w:cs="Times New Roman"/>
                <w:sz w:val="24"/>
                <w:lang w:val="en-US"/>
              </w:rPr>
              <w:t>2</w:t>
            </w:r>
          </w:p>
        </w:tc>
      </w:tr>
      <w:tr w:rsidR="00E76C94" w:rsidRPr="00B30C6C" w14:paraId="3CC336E0" w14:textId="77777777" w:rsidTr="00E76C94">
        <w:tc>
          <w:tcPr>
            <w:tcW w:w="675" w:type="dxa"/>
            <w:gridSpan w:val="2"/>
            <w:tcBorders>
              <w:top w:val="nil"/>
              <w:bottom w:val="nil"/>
              <w:right w:val="nil"/>
            </w:tcBorders>
          </w:tcPr>
          <w:p w14:paraId="1A3D012A"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316277E8" w14:textId="3D9F2099"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Upper Management</w:t>
            </w:r>
          </w:p>
        </w:tc>
        <w:tc>
          <w:tcPr>
            <w:tcW w:w="1418" w:type="dxa"/>
            <w:gridSpan w:val="2"/>
            <w:tcBorders>
              <w:top w:val="nil"/>
              <w:left w:val="nil"/>
              <w:bottom w:val="nil"/>
            </w:tcBorders>
            <w:vAlign w:val="bottom"/>
          </w:tcPr>
          <w:p w14:paraId="299EDC58" w14:textId="3D909752"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19 (4.3)</w:t>
            </w:r>
          </w:p>
        </w:tc>
        <w:tc>
          <w:tcPr>
            <w:tcW w:w="1559" w:type="dxa"/>
            <w:gridSpan w:val="2"/>
            <w:tcBorders>
              <w:top w:val="nil"/>
              <w:bottom w:val="nil"/>
            </w:tcBorders>
            <w:vAlign w:val="bottom"/>
          </w:tcPr>
          <w:p w14:paraId="363667D3" w14:textId="4528962E"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10 (4.1)</w:t>
            </w:r>
          </w:p>
        </w:tc>
        <w:tc>
          <w:tcPr>
            <w:tcW w:w="1559" w:type="dxa"/>
            <w:gridSpan w:val="2"/>
            <w:tcBorders>
              <w:top w:val="nil"/>
              <w:bottom w:val="nil"/>
            </w:tcBorders>
            <w:vAlign w:val="bottom"/>
          </w:tcPr>
          <w:p w14:paraId="4E77E65F" w14:textId="3E17E84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9 (5.4)</w:t>
            </w:r>
          </w:p>
        </w:tc>
        <w:tc>
          <w:tcPr>
            <w:tcW w:w="710" w:type="dxa"/>
            <w:tcBorders>
              <w:top w:val="nil"/>
              <w:bottom w:val="nil"/>
            </w:tcBorders>
          </w:tcPr>
          <w:p w14:paraId="364629ED" w14:textId="5CE86913"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3EC1487A" w14:textId="77777777" w:rsidTr="00E76C94">
        <w:tc>
          <w:tcPr>
            <w:tcW w:w="675" w:type="dxa"/>
            <w:gridSpan w:val="2"/>
            <w:tcBorders>
              <w:top w:val="nil"/>
              <w:bottom w:val="nil"/>
              <w:right w:val="nil"/>
            </w:tcBorders>
          </w:tcPr>
          <w:p w14:paraId="6073190E"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3A951317" w14:textId="3ECAD582"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Middle Management</w:t>
            </w:r>
          </w:p>
        </w:tc>
        <w:tc>
          <w:tcPr>
            <w:tcW w:w="1418" w:type="dxa"/>
            <w:gridSpan w:val="2"/>
            <w:tcBorders>
              <w:top w:val="nil"/>
              <w:left w:val="nil"/>
              <w:bottom w:val="nil"/>
            </w:tcBorders>
            <w:vAlign w:val="bottom"/>
          </w:tcPr>
          <w:p w14:paraId="040A2D81" w14:textId="5B1735FC"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57 (13.0)</w:t>
            </w:r>
          </w:p>
        </w:tc>
        <w:tc>
          <w:tcPr>
            <w:tcW w:w="1559" w:type="dxa"/>
            <w:gridSpan w:val="2"/>
            <w:tcBorders>
              <w:top w:val="nil"/>
              <w:bottom w:val="nil"/>
            </w:tcBorders>
            <w:vAlign w:val="bottom"/>
          </w:tcPr>
          <w:p w14:paraId="243E73F6" w14:textId="41163BEA"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30 (12.2)</w:t>
            </w:r>
          </w:p>
        </w:tc>
        <w:tc>
          <w:tcPr>
            <w:tcW w:w="1559" w:type="dxa"/>
            <w:gridSpan w:val="2"/>
            <w:tcBorders>
              <w:top w:val="nil"/>
              <w:bottom w:val="nil"/>
            </w:tcBorders>
            <w:vAlign w:val="bottom"/>
          </w:tcPr>
          <w:p w14:paraId="158060AB" w14:textId="6039CB70"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27 (16.2)</w:t>
            </w:r>
          </w:p>
        </w:tc>
        <w:tc>
          <w:tcPr>
            <w:tcW w:w="710" w:type="dxa"/>
            <w:tcBorders>
              <w:top w:val="nil"/>
              <w:bottom w:val="nil"/>
            </w:tcBorders>
          </w:tcPr>
          <w:p w14:paraId="71ED7C2A"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4FE2821A" w14:textId="77777777" w:rsidTr="00E76C94">
        <w:tc>
          <w:tcPr>
            <w:tcW w:w="675" w:type="dxa"/>
            <w:gridSpan w:val="2"/>
            <w:tcBorders>
              <w:top w:val="nil"/>
              <w:bottom w:val="nil"/>
              <w:right w:val="nil"/>
            </w:tcBorders>
          </w:tcPr>
          <w:p w14:paraId="1D4BEB73"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04946CC1" w14:textId="4D6A5F09"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Junior Management</w:t>
            </w:r>
          </w:p>
        </w:tc>
        <w:tc>
          <w:tcPr>
            <w:tcW w:w="1418" w:type="dxa"/>
            <w:gridSpan w:val="2"/>
            <w:tcBorders>
              <w:top w:val="nil"/>
              <w:left w:val="nil"/>
              <w:bottom w:val="nil"/>
            </w:tcBorders>
            <w:vAlign w:val="bottom"/>
          </w:tcPr>
          <w:p w14:paraId="4D1CD0A6" w14:textId="3182FB9A"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62 (14.1)</w:t>
            </w:r>
          </w:p>
        </w:tc>
        <w:tc>
          <w:tcPr>
            <w:tcW w:w="1559" w:type="dxa"/>
            <w:gridSpan w:val="2"/>
            <w:tcBorders>
              <w:top w:val="nil"/>
              <w:bottom w:val="nil"/>
            </w:tcBorders>
            <w:vAlign w:val="bottom"/>
          </w:tcPr>
          <w:p w14:paraId="37328BF9" w14:textId="0D055009"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41 (16.7)</w:t>
            </w:r>
          </w:p>
        </w:tc>
        <w:tc>
          <w:tcPr>
            <w:tcW w:w="1559" w:type="dxa"/>
            <w:gridSpan w:val="2"/>
            <w:tcBorders>
              <w:top w:val="nil"/>
              <w:bottom w:val="nil"/>
            </w:tcBorders>
            <w:vAlign w:val="bottom"/>
          </w:tcPr>
          <w:p w14:paraId="657D5468" w14:textId="0AF369E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21 (12.6)</w:t>
            </w:r>
          </w:p>
        </w:tc>
        <w:tc>
          <w:tcPr>
            <w:tcW w:w="710" w:type="dxa"/>
            <w:tcBorders>
              <w:top w:val="nil"/>
              <w:bottom w:val="nil"/>
            </w:tcBorders>
          </w:tcPr>
          <w:p w14:paraId="133ABFF3"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2C791015" w14:textId="77777777" w:rsidTr="00E76C94">
        <w:tc>
          <w:tcPr>
            <w:tcW w:w="675" w:type="dxa"/>
            <w:gridSpan w:val="2"/>
            <w:tcBorders>
              <w:top w:val="nil"/>
              <w:bottom w:val="nil"/>
              <w:right w:val="nil"/>
            </w:tcBorders>
          </w:tcPr>
          <w:p w14:paraId="50293B70"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58DA1173" w14:textId="081AAACD"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Administrative Staff</w:t>
            </w:r>
          </w:p>
        </w:tc>
        <w:tc>
          <w:tcPr>
            <w:tcW w:w="1418" w:type="dxa"/>
            <w:gridSpan w:val="2"/>
            <w:tcBorders>
              <w:top w:val="nil"/>
              <w:left w:val="nil"/>
              <w:bottom w:val="nil"/>
            </w:tcBorders>
            <w:vAlign w:val="bottom"/>
          </w:tcPr>
          <w:p w14:paraId="40DC59D8" w14:textId="4051DAC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72 (16.4)</w:t>
            </w:r>
          </w:p>
        </w:tc>
        <w:tc>
          <w:tcPr>
            <w:tcW w:w="1559" w:type="dxa"/>
            <w:gridSpan w:val="2"/>
            <w:tcBorders>
              <w:top w:val="nil"/>
              <w:bottom w:val="nil"/>
            </w:tcBorders>
            <w:vAlign w:val="bottom"/>
          </w:tcPr>
          <w:p w14:paraId="4B6E33AF" w14:textId="1FDC1C73"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57 (23.3)</w:t>
            </w:r>
          </w:p>
        </w:tc>
        <w:tc>
          <w:tcPr>
            <w:tcW w:w="1559" w:type="dxa"/>
            <w:gridSpan w:val="2"/>
            <w:tcBorders>
              <w:top w:val="nil"/>
              <w:bottom w:val="nil"/>
            </w:tcBorders>
            <w:vAlign w:val="bottom"/>
          </w:tcPr>
          <w:p w14:paraId="606F90FA" w14:textId="2930AD1E"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15 (9.0)</w:t>
            </w:r>
          </w:p>
        </w:tc>
        <w:tc>
          <w:tcPr>
            <w:tcW w:w="710" w:type="dxa"/>
            <w:tcBorders>
              <w:top w:val="nil"/>
              <w:bottom w:val="nil"/>
            </w:tcBorders>
          </w:tcPr>
          <w:p w14:paraId="7D29178A"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6C260D92" w14:textId="77777777" w:rsidTr="00E76C94">
        <w:tc>
          <w:tcPr>
            <w:tcW w:w="675" w:type="dxa"/>
            <w:gridSpan w:val="2"/>
            <w:tcBorders>
              <w:top w:val="nil"/>
              <w:bottom w:val="nil"/>
              <w:right w:val="nil"/>
            </w:tcBorders>
          </w:tcPr>
          <w:p w14:paraId="0AA8AA3E"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0397BC42" w14:textId="36924249"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Support Staff</w:t>
            </w:r>
          </w:p>
        </w:tc>
        <w:tc>
          <w:tcPr>
            <w:tcW w:w="1418" w:type="dxa"/>
            <w:gridSpan w:val="2"/>
            <w:tcBorders>
              <w:top w:val="nil"/>
              <w:left w:val="nil"/>
              <w:bottom w:val="nil"/>
            </w:tcBorders>
            <w:vAlign w:val="bottom"/>
          </w:tcPr>
          <w:p w14:paraId="6F1DD823" w14:textId="584CAEE4"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43 (9.8)</w:t>
            </w:r>
          </w:p>
        </w:tc>
        <w:tc>
          <w:tcPr>
            <w:tcW w:w="1559" w:type="dxa"/>
            <w:gridSpan w:val="2"/>
            <w:tcBorders>
              <w:top w:val="nil"/>
              <w:bottom w:val="nil"/>
            </w:tcBorders>
            <w:vAlign w:val="bottom"/>
          </w:tcPr>
          <w:p w14:paraId="6A3BE46C" w14:textId="5A3C1D93"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24 (9.8)</w:t>
            </w:r>
          </w:p>
        </w:tc>
        <w:tc>
          <w:tcPr>
            <w:tcW w:w="1559" w:type="dxa"/>
            <w:gridSpan w:val="2"/>
            <w:tcBorders>
              <w:top w:val="nil"/>
              <w:bottom w:val="nil"/>
            </w:tcBorders>
            <w:vAlign w:val="bottom"/>
          </w:tcPr>
          <w:p w14:paraId="66F99E57" w14:textId="5DC1ADF8"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19 (11.4)</w:t>
            </w:r>
          </w:p>
        </w:tc>
        <w:tc>
          <w:tcPr>
            <w:tcW w:w="710" w:type="dxa"/>
            <w:tcBorders>
              <w:top w:val="nil"/>
              <w:bottom w:val="nil"/>
            </w:tcBorders>
          </w:tcPr>
          <w:p w14:paraId="5210DE1E"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79CB4E9A" w14:textId="77777777" w:rsidTr="00E76C94">
        <w:tc>
          <w:tcPr>
            <w:tcW w:w="675" w:type="dxa"/>
            <w:gridSpan w:val="2"/>
            <w:tcBorders>
              <w:top w:val="nil"/>
              <w:bottom w:val="nil"/>
              <w:right w:val="nil"/>
            </w:tcBorders>
          </w:tcPr>
          <w:p w14:paraId="33837688"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5567041D" w14:textId="63CB13F1"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Trained Professional</w:t>
            </w:r>
          </w:p>
        </w:tc>
        <w:tc>
          <w:tcPr>
            <w:tcW w:w="1418" w:type="dxa"/>
            <w:gridSpan w:val="2"/>
            <w:tcBorders>
              <w:top w:val="nil"/>
              <w:left w:val="nil"/>
              <w:bottom w:val="nil"/>
            </w:tcBorders>
            <w:vAlign w:val="bottom"/>
          </w:tcPr>
          <w:p w14:paraId="6C15BC07" w14:textId="3A9CCB5A"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101 (23.0)</w:t>
            </w:r>
          </w:p>
        </w:tc>
        <w:tc>
          <w:tcPr>
            <w:tcW w:w="1559" w:type="dxa"/>
            <w:gridSpan w:val="2"/>
            <w:tcBorders>
              <w:top w:val="nil"/>
              <w:bottom w:val="nil"/>
            </w:tcBorders>
            <w:vAlign w:val="bottom"/>
          </w:tcPr>
          <w:p w14:paraId="05C3D499" w14:textId="4F477A47"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60 (24.5)</w:t>
            </w:r>
          </w:p>
        </w:tc>
        <w:tc>
          <w:tcPr>
            <w:tcW w:w="1559" w:type="dxa"/>
            <w:gridSpan w:val="2"/>
            <w:tcBorders>
              <w:top w:val="nil"/>
              <w:bottom w:val="nil"/>
            </w:tcBorders>
            <w:vAlign w:val="bottom"/>
          </w:tcPr>
          <w:p w14:paraId="18DB3D2D" w14:textId="16B70191"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41 (24.6)</w:t>
            </w:r>
          </w:p>
        </w:tc>
        <w:tc>
          <w:tcPr>
            <w:tcW w:w="710" w:type="dxa"/>
            <w:tcBorders>
              <w:top w:val="nil"/>
              <w:bottom w:val="nil"/>
            </w:tcBorders>
          </w:tcPr>
          <w:p w14:paraId="36DDE5F2"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632CC684" w14:textId="77777777" w:rsidTr="00E76C94">
        <w:tc>
          <w:tcPr>
            <w:tcW w:w="675" w:type="dxa"/>
            <w:gridSpan w:val="2"/>
            <w:tcBorders>
              <w:top w:val="nil"/>
              <w:bottom w:val="nil"/>
              <w:right w:val="nil"/>
            </w:tcBorders>
          </w:tcPr>
          <w:p w14:paraId="72D4F545"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6ED25379" w14:textId="65CA04B5"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Skilled Laborer</w:t>
            </w:r>
          </w:p>
        </w:tc>
        <w:tc>
          <w:tcPr>
            <w:tcW w:w="1418" w:type="dxa"/>
            <w:gridSpan w:val="2"/>
            <w:tcBorders>
              <w:top w:val="nil"/>
              <w:left w:val="nil"/>
              <w:bottom w:val="nil"/>
            </w:tcBorders>
            <w:vAlign w:val="bottom"/>
          </w:tcPr>
          <w:p w14:paraId="15D92918" w14:textId="6CE73EA1"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13 (3.0)</w:t>
            </w:r>
          </w:p>
        </w:tc>
        <w:tc>
          <w:tcPr>
            <w:tcW w:w="1559" w:type="dxa"/>
            <w:gridSpan w:val="2"/>
            <w:tcBorders>
              <w:top w:val="nil"/>
              <w:bottom w:val="nil"/>
            </w:tcBorders>
            <w:vAlign w:val="bottom"/>
          </w:tcPr>
          <w:p w14:paraId="054BF7B9" w14:textId="042AC286"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3 (1.2)</w:t>
            </w:r>
          </w:p>
        </w:tc>
        <w:tc>
          <w:tcPr>
            <w:tcW w:w="1559" w:type="dxa"/>
            <w:gridSpan w:val="2"/>
            <w:tcBorders>
              <w:top w:val="nil"/>
              <w:bottom w:val="nil"/>
            </w:tcBorders>
            <w:vAlign w:val="bottom"/>
          </w:tcPr>
          <w:p w14:paraId="470A32FE" w14:textId="44BF988B"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10 (6.0)</w:t>
            </w:r>
          </w:p>
        </w:tc>
        <w:tc>
          <w:tcPr>
            <w:tcW w:w="710" w:type="dxa"/>
            <w:tcBorders>
              <w:top w:val="nil"/>
              <w:bottom w:val="nil"/>
            </w:tcBorders>
          </w:tcPr>
          <w:p w14:paraId="280F0482"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66FB6638" w14:textId="77777777" w:rsidTr="00E76C94">
        <w:tc>
          <w:tcPr>
            <w:tcW w:w="675" w:type="dxa"/>
            <w:gridSpan w:val="2"/>
            <w:tcBorders>
              <w:top w:val="nil"/>
              <w:bottom w:val="nil"/>
              <w:right w:val="nil"/>
            </w:tcBorders>
          </w:tcPr>
          <w:p w14:paraId="3A3F6D61"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2E5401EC" w14:textId="68CF313B"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Consultant</w:t>
            </w:r>
          </w:p>
        </w:tc>
        <w:tc>
          <w:tcPr>
            <w:tcW w:w="1418" w:type="dxa"/>
            <w:gridSpan w:val="2"/>
            <w:tcBorders>
              <w:top w:val="nil"/>
              <w:left w:val="nil"/>
              <w:bottom w:val="nil"/>
            </w:tcBorders>
            <w:vAlign w:val="bottom"/>
          </w:tcPr>
          <w:p w14:paraId="67DA92D9" w14:textId="73586D0C"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10 (2.3)</w:t>
            </w:r>
          </w:p>
        </w:tc>
        <w:tc>
          <w:tcPr>
            <w:tcW w:w="1559" w:type="dxa"/>
            <w:gridSpan w:val="2"/>
            <w:tcBorders>
              <w:top w:val="nil"/>
              <w:bottom w:val="nil"/>
            </w:tcBorders>
            <w:vAlign w:val="bottom"/>
          </w:tcPr>
          <w:p w14:paraId="7F73DB07" w14:textId="77754227"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5 (2.0)</w:t>
            </w:r>
          </w:p>
        </w:tc>
        <w:tc>
          <w:tcPr>
            <w:tcW w:w="1559" w:type="dxa"/>
            <w:gridSpan w:val="2"/>
            <w:tcBorders>
              <w:top w:val="nil"/>
              <w:bottom w:val="nil"/>
            </w:tcBorders>
            <w:vAlign w:val="bottom"/>
          </w:tcPr>
          <w:p w14:paraId="4740800C" w14:textId="4E6B24E9"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5 (3.0)</w:t>
            </w:r>
          </w:p>
        </w:tc>
        <w:tc>
          <w:tcPr>
            <w:tcW w:w="710" w:type="dxa"/>
            <w:tcBorders>
              <w:top w:val="nil"/>
              <w:bottom w:val="nil"/>
            </w:tcBorders>
          </w:tcPr>
          <w:p w14:paraId="2ED2C5CF"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4C5700BD" w14:textId="77777777" w:rsidTr="00E76C94">
        <w:tc>
          <w:tcPr>
            <w:tcW w:w="675" w:type="dxa"/>
            <w:gridSpan w:val="2"/>
            <w:tcBorders>
              <w:top w:val="nil"/>
              <w:bottom w:val="nil"/>
              <w:right w:val="nil"/>
            </w:tcBorders>
          </w:tcPr>
          <w:p w14:paraId="6BB458C7"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00BEC076" w14:textId="40C433EB"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Self-employed</w:t>
            </w:r>
          </w:p>
        </w:tc>
        <w:tc>
          <w:tcPr>
            <w:tcW w:w="1418" w:type="dxa"/>
            <w:gridSpan w:val="2"/>
            <w:tcBorders>
              <w:top w:val="nil"/>
              <w:left w:val="nil"/>
              <w:bottom w:val="nil"/>
            </w:tcBorders>
            <w:vAlign w:val="bottom"/>
          </w:tcPr>
          <w:p w14:paraId="30EA0D37" w14:textId="4BE52BC0"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17 (3.9)</w:t>
            </w:r>
          </w:p>
        </w:tc>
        <w:tc>
          <w:tcPr>
            <w:tcW w:w="1559" w:type="dxa"/>
            <w:gridSpan w:val="2"/>
            <w:tcBorders>
              <w:top w:val="nil"/>
              <w:bottom w:val="nil"/>
            </w:tcBorders>
            <w:vAlign w:val="bottom"/>
          </w:tcPr>
          <w:p w14:paraId="047B2285" w14:textId="6877CA33"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10 (4.1)</w:t>
            </w:r>
          </w:p>
        </w:tc>
        <w:tc>
          <w:tcPr>
            <w:tcW w:w="1559" w:type="dxa"/>
            <w:gridSpan w:val="2"/>
            <w:tcBorders>
              <w:top w:val="nil"/>
              <w:bottom w:val="nil"/>
            </w:tcBorders>
            <w:vAlign w:val="bottom"/>
          </w:tcPr>
          <w:p w14:paraId="1E09C01D" w14:textId="1AA69A53"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7 (4.2)</w:t>
            </w:r>
          </w:p>
        </w:tc>
        <w:tc>
          <w:tcPr>
            <w:tcW w:w="710" w:type="dxa"/>
            <w:tcBorders>
              <w:top w:val="nil"/>
              <w:bottom w:val="nil"/>
            </w:tcBorders>
          </w:tcPr>
          <w:p w14:paraId="03C58A4B"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18A932BB" w14:textId="77777777" w:rsidTr="00E76C94">
        <w:tc>
          <w:tcPr>
            <w:tcW w:w="675" w:type="dxa"/>
            <w:gridSpan w:val="2"/>
            <w:tcBorders>
              <w:top w:val="nil"/>
              <w:bottom w:val="nil"/>
              <w:right w:val="nil"/>
            </w:tcBorders>
          </w:tcPr>
          <w:p w14:paraId="36B58260"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6C575C1D" w14:textId="4B8BDF51"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Other</w:t>
            </w:r>
          </w:p>
        </w:tc>
        <w:tc>
          <w:tcPr>
            <w:tcW w:w="1418" w:type="dxa"/>
            <w:gridSpan w:val="2"/>
            <w:tcBorders>
              <w:top w:val="nil"/>
              <w:left w:val="nil"/>
              <w:bottom w:val="nil"/>
            </w:tcBorders>
            <w:vAlign w:val="bottom"/>
          </w:tcPr>
          <w:p w14:paraId="6E75AA0F" w14:textId="5003025D"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17 (4.0)</w:t>
            </w:r>
          </w:p>
        </w:tc>
        <w:tc>
          <w:tcPr>
            <w:tcW w:w="1559" w:type="dxa"/>
            <w:gridSpan w:val="2"/>
            <w:tcBorders>
              <w:top w:val="nil"/>
              <w:bottom w:val="nil"/>
            </w:tcBorders>
            <w:vAlign w:val="bottom"/>
          </w:tcPr>
          <w:p w14:paraId="18DE8A7B" w14:textId="5695066E"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5 (2.0)</w:t>
            </w:r>
          </w:p>
        </w:tc>
        <w:tc>
          <w:tcPr>
            <w:tcW w:w="1559" w:type="dxa"/>
            <w:gridSpan w:val="2"/>
            <w:tcBorders>
              <w:top w:val="nil"/>
              <w:bottom w:val="nil"/>
            </w:tcBorders>
            <w:vAlign w:val="bottom"/>
          </w:tcPr>
          <w:p w14:paraId="330A0673" w14:textId="02E7FCEC"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13 (7.8)</w:t>
            </w:r>
          </w:p>
        </w:tc>
        <w:tc>
          <w:tcPr>
            <w:tcW w:w="710" w:type="dxa"/>
            <w:tcBorders>
              <w:top w:val="nil"/>
              <w:bottom w:val="nil"/>
            </w:tcBorders>
          </w:tcPr>
          <w:p w14:paraId="5C1E7CDE"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07D4D9DE" w14:textId="77777777" w:rsidTr="00E76C94">
        <w:tc>
          <w:tcPr>
            <w:tcW w:w="675" w:type="dxa"/>
            <w:gridSpan w:val="2"/>
            <w:tcBorders>
              <w:top w:val="nil"/>
              <w:bottom w:val="single" w:sz="4" w:space="0" w:color="auto"/>
              <w:right w:val="nil"/>
            </w:tcBorders>
          </w:tcPr>
          <w:p w14:paraId="7AD3334A"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single" w:sz="4" w:space="0" w:color="auto"/>
              <w:right w:val="nil"/>
            </w:tcBorders>
          </w:tcPr>
          <w:p w14:paraId="13639EEA" w14:textId="01BC7558"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Missing</w:t>
            </w:r>
          </w:p>
        </w:tc>
        <w:tc>
          <w:tcPr>
            <w:tcW w:w="1418" w:type="dxa"/>
            <w:gridSpan w:val="2"/>
            <w:tcBorders>
              <w:top w:val="nil"/>
              <w:left w:val="nil"/>
              <w:bottom w:val="single" w:sz="4" w:space="0" w:color="auto"/>
            </w:tcBorders>
            <w:vAlign w:val="bottom"/>
          </w:tcPr>
          <w:p w14:paraId="6FD42264" w14:textId="442B6B23"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27 (6.2)</w:t>
            </w:r>
          </w:p>
        </w:tc>
        <w:tc>
          <w:tcPr>
            <w:tcW w:w="1559" w:type="dxa"/>
            <w:gridSpan w:val="2"/>
            <w:tcBorders>
              <w:top w:val="nil"/>
              <w:bottom w:val="single" w:sz="4" w:space="0" w:color="auto"/>
            </w:tcBorders>
          </w:tcPr>
          <w:p w14:paraId="5F35889C" w14:textId="77777777" w:rsidR="00E76C94" w:rsidRPr="00B30C6C" w:rsidRDefault="00E76C94" w:rsidP="001B3DEA">
            <w:pPr>
              <w:spacing w:line="480" w:lineRule="auto"/>
              <w:jc w:val="center"/>
              <w:rPr>
                <w:rFonts w:ascii="Times New Roman" w:hAnsi="Times New Roman" w:cs="Times New Roman"/>
                <w:sz w:val="24"/>
                <w:lang w:val="en-US"/>
              </w:rPr>
            </w:pPr>
          </w:p>
        </w:tc>
        <w:tc>
          <w:tcPr>
            <w:tcW w:w="1559" w:type="dxa"/>
            <w:gridSpan w:val="2"/>
            <w:tcBorders>
              <w:top w:val="nil"/>
              <w:bottom w:val="single" w:sz="4" w:space="0" w:color="auto"/>
            </w:tcBorders>
            <w:vAlign w:val="bottom"/>
          </w:tcPr>
          <w:p w14:paraId="383836B0" w14:textId="2C7352A0" w:rsidR="00E76C94" w:rsidRPr="00B30C6C" w:rsidRDefault="00E76C94" w:rsidP="001B3DEA">
            <w:pPr>
              <w:spacing w:line="480" w:lineRule="auto"/>
              <w:jc w:val="center"/>
              <w:rPr>
                <w:rFonts w:ascii="Times New Roman" w:hAnsi="Times New Roman" w:cs="Times New Roman"/>
                <w:sz w:val="24"/>
                <w:lang w:val="en-US"/>
              </w:rPr>
            </w:pPr>
          </w:p>
        </w:tc>
        <w:tc>
          <w:tcPr>
            <w:tcW w:w="710" w:type="dxa"/>
            <w:tcBorders>
              <w:top w:val="nil"/>
              <w:bottom w:val="single" w:sz="4" w:space="0" w:color="auto"/>
            </w:tcBorders>
          </w:tcPr>
          <w:p w14:paraId="368AD9DE"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1417B372" w14:textId="77777777" w:rsidTr="00E76C94">
        <w:tc>
          <w:tcPr>
            <w:tcW w:w="3085" w:type="dxa"/>
            <w:gridSpan w:val="5"/>
            <w:tcBorders>
              <w:top w:val="single" w:sz="4" w:space="0" w:color="auto"/>
              <w:bottom w:val="nil"/>
              <w:right w:val="nil"/>
            </w:tcBorders>
          </w:tcPr>
          <w:p w14:paraId="59CAF26E" w14:textId="4646938B"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Types of Organizations</w:t>
            </w:r>
          </w:p>
        </w:tc>
        <w:tc>
          <w:tcPr>
            <w:tcW w:w="1418" w:type="dxa"/>
            <w:gridSpan w:val="2"/>
            <w:tcBorders>
              <w:top w:val="single" w:sz="4" w:space="0" w:color="auto"/>
              <w:left w:val="nil"/>
              <w:bottom w:val="nil"/>
            </w:tcBorders>
          </w:tcPr>
          <w:p w14:paraId="59C3414C" w14:textId="0BAC7C8A" w:rsidR="00E76C94" w:rsidRPr="00B30C6C" w:rsidRDefault="00E76C94" w:rsidP="001B3DEA">
            <w:pPr>
              <w:spacing w:line="480" w:lineRule="auto"/>
              <w:jc w:val="center"/>
              <w:rPr>
                <w:rFonts w:ascii="Times New Roman" w:hAnsi="Times New Roman" w:cs="Times New Roman"/>
                <w:sz w:val="24"/>
                <w:lang w:val="en-US"/>
              </w:rPr>
            </w:pPr>
          </w:p>
        </w:tc>
        <w:tc>
          <w:tcPr>
            <w:tcW w:w="1559" w:type="dxa"/>
            <w:gridSpan w:val="2"/>
            <w:tcBorders>
              <w:top w:val="single" w:sz="4" w:space="0" w:color="auto"/>
              <w:bottom w:val="nil"/>
            </w:tcBorders>
          </w:tcPr>
          <w:p w14:paraId="16720BF9" w14:textId="77777777" w:rsidR="00E76C94" w:rsidRPr="00B30C6C" w:rsidRDefault="00E76C94" w:rsidP="001B3DEA">
            <w:pPr>
              <w:spacing w:line="480" w:lineRule="auto"/>
              <w:jc w:val="center"/>
              <w:rPr>
                <w:rFonts w:ascii="Times New Roman" w:hAnsi="Times New Roman" w:cs="Times New Roman"/>
                <w:sz w:val="24"/>
                <w:lang w:val="en-US"/>
              </w:rPr>
            </w:pPr>
          </w:p>
        </w:tc>
        <w:tc>
          <w:tcPr>
            <w:tcW w:w="1559" w:type="dxa"/>
            <w:gridSpan w:val="2"/>
            <w:tcBorders>
              <w:top w:val="single" w:sz="4" w:space="0" w:color="auto"/>
              <w:bottom w:val="nil"/>
            </w:tcBorders>
          </w:tcPr>
          <w:p w14:paraId="32ACEA8F" w14:textId="23C6A343" w:rsidR="00E76C94" w:rsidRPr="00B30C6C" w:rsidRDefault="00E76C94" w:rsidP="001B3DEA">
            <w:pPr>
              <w:spacing w:line="480" w:lineRule="auto"/>
              <w:jc w:val="center"/>
              <w:rPr>
                <w:rFonts w:ascii="Times New Roman" w:hAnsi="Times New Roman" w:cs="Times New Roman"/>
                <w:sz w:val="24"/>
                <w:lang w:val="en-US"/>
              </w:rPr>
            </w:pPr>
          </w:p>
        </w:tc>
        <w:tc>
          <w:tcPr>
            <w:tcW w:w="710" w:type="dxa"/>
            <w:tcBorders>
              <w:top w:val="single" w:sz="4" w:space="0" w:color="auto"/>
              <w:bottom w:val="nil"/>
            </w:tcBorders>
          </w:tcPr>
          <w:p w14:paraId="14C2E6AA" w14:textId="4A9B0502"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.0</w:t>
            </w:r>
            <w:r w:rsidR="00E1592D">
              <w:rPr>
                <w:rFonts w:ascii="Times New Roman" w:hAnsi="Times New Roman" w:cs="Times New Roman"/>
                <w:sz w:val="24"/>
                <w:lang w:val="en-US"/>
              </w:rPr>
              <w:t>19</w:t>
            </w:r>
          </w:p>
        </w:tc>
      </w:tr>
      <w:tr w:rsidR="00E76C94" w:rsidRPr="00B30C6C" w14:paraId="03057881" w14:textId="77777777" w:rsidTr="00E76C94">
        <w:tc>
          <w:tcPr>
            <w:tcW w:w="675" w:type="dxa"/>
            <w:gridSpan w:val="2"/>
            <w:tcBorders>
              <w:top w:val="nil"/>
              <w:bottom w:val="nil"/>
              <w:right w:val="nil"/>
            </w:tcBorders>
          </w:tcPr>
          <w:p w14:paraId="629D7042" w14:textId="0D656FEF"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4CE87036" w14:textId="613DC300"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Public Sector</w:t>
            </w:r>
          </w:p>
        </w:tc>
        <w:tc>
          <w:tcPr>
            <w:tcW w:w="1418" w:type="dxa"/>
            <w:gridSpan w:val="2"/>
            <w:tcBorders>
              <w:top w:val="nil"/>
              <w:left w:val="nil"/>
              <w:bottom w:val="nil"/>
            </w:tcBorders>
            <w:vAlign w:val="bottom"/>
          </w:tcPr>
          <w:p w14:paraId="0C25B876" w14:textId="19D970C0"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146 (33.3)</w:t>
            </w:r>
          </w:p>
        </w:tc>
        <w:tc>
          <w:tcPr>
            <w:tcW w:w="1559" w:type="dxa"/>
            <w:gridSpan w:val="2"/>
            <w:tcBorders>
              <w:top w:val="nil"/>
              <w:bottom w:val="nil"/>
            </w:tcBorders>
          </w:tcPr>
          <w:p w14:paraId="6EF8E22F" w14:textId="4E42295E"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104 (40.2)</w:t>
            </w:r>
          </w:p>
        </w:tc>
        <w:tc>
          <w:tcPr>
            <w:tcW w:w="1559" w:type="dxa"/>
            <w:gridSpan w:val="2"/>
            <w:tcBorders>
              <w:top w:val="nil"/>
              <w:bottom w:val="nil"/>
            </w:tcBorders>
          </w:tcPr>
          <w:p w14:paraId="1E224F7A" w14:textId="3041FFA3"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42 (24.1)</w:t>
            </w:r>
          </w:p>
        </w:tc>
        <w:tc>
          <w:tcPr>
            <w:tcW w:w="710" w:type="dxa"/>
            <w:tcBorders>
              <w:top w:val="nil"/>
              <w:bottom w:val="nil"/>
            </w:tcBorders>
          </w:tcPr>
          <w:p w14:paraId="7CFFF922" w14:textId="41AF8928"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13974F06" w14:textId="77777777" w:rsidTr="00E76C94">
        <w:tc>
          <w:tcPr>
            <w:tcW w:w="675" w:type="dxa"/>
            <w:gridSpan w:val="2"/>
            <w:tcBorders>
              <w:top w:val="nil"/>
              <w:bottom w:val="nil"/>
              <w:right w:val="nil"/>
            </w:tcBorders>
          </w:tcPr>
          <w:p w14:paraId="611F50EE"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09709953" w14:textId="719571E4"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Private Sector</w:t>
            </w:r>
          </w:p>
        </w:tc>
        <w:tc>
          <w:tcPr>
            <w:tcW w:w="1418" w:type="dxa"/>
            <w:gridSpan w:val="2"/>
            <w:tcBorders>
              <w:top w:val="nil"/>
              <w:left w:val="nil"/>
              <w:bottom w:val="nil"/>
            </w:tcBorders>
            <w:vAlign w:val="bottom"/>
          </w:tcPr>
          <w:p w14:paraId="3FB6B6FB" w14:textId="064E732F"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243 (55.4)</w:t>
            </w:r>
          </w:p>
        </w:tc>
        <w:tc>
          <w:tcPr>
            <w:tcW w:w="1559" w:type="dxa"/>
            <w:gridSpan w:val="2"/>
            <w:tcBorders>
              <w:top w:val="nil"/>
              <w:bottom w:val="nil"/>
            </w:tcBorders>
          </w:tcPr>
          <w:p w14:paraId="67A1396B" w14:textId="5B39C88C"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124 (47.9)</w:t>
            </w:r>
          </w:p>
        </w:tc>
        <w:tc>
          <w:tcPr>
            <w:tcW w:w="1559" w:type="dxa"/>
            <w:gridSpan w:val="2"/>
            <w:tcBorders>
              <w:top w:val="nil"/>
              <w:bottom w:val="nil"/>
            </w:tcBorders>
          </w:tcPr>
          <w:p w14:paraId="5F968D01" w14:textId="5D0A1A56"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119 (68.4)</w:t>
            </w:r>
          </w:p>
        </w:tc>
        <w:tc>
          <w:tcPr>
            <w:tcW w:w="710" w:type="dxa"/>
            <w:tcBorders>
              <w:top w:val="nil"/>
              <w:bottom w:val="nil"/>
            </w:tcBorders>
          </w:tcPr>
          <w:p w14:paraId="4520BA49"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3D7EC3B5" w14:textId="77777777" w:rsidTr="00E76C94">
        <w:tc>
          <w:tcPr>
            <w:tcW w:w="675" w:type="dxa"/>
            <w:gridSpan w:val="2"/>
            <w:tcBorders>
              <w:top w:val="nil"/>
              <w:bottom w:val="nil"/>
              <w:right w:val="nil"/>
            </w:tcBorders>
          </w:tcPr>
          <w:p w14:paraId="31C1D318"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73CC20C0" w14:textId="4326C4FB"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Large national</w:t>
            </w:r>
          </w:p>
        </w:tc>
        <w:tc>
          <w:tcPr>
            <w:tcW w:w="1418" w:type="dxa"/>
            <w:gridSpan w:val="2"/>
            <w:tcBorders>
              <w:top w:val="nil"/>
              <w:left w:val="nil"/>
              <w:bottom w:val="nil"/>
            </w:tcBorders>
            <w:vAlign w:val="bottom"/>
          </w:tcPr>
          <w:p w14:paraId="79114834" w14:textId="0BA910B9"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32 (7.3)</w:t>
            </w:r>
          </w:p>
        </w:tc>
        <w:tc>
          <w:tcPr>
            <w:tcW w:w="1559" w:type="dxa"/>
            <w:gridSpan w:val="2"/>
            <w:tcBorders>
              <w:top w:val="nil"/>
              <w:bottom w:val="nil"/>
            </w:tcBorders>
          </w:tcPr>
          <w:p w14:paraId="2EC51A46" w14:textId="52CF950D"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26 (10.0)</w:t>
            </w:r>
          </w:p>
        </w:tc>
        <w:tc>
          <w:tcPr>
            <w:tcW w:w="1559" w:type="dxa"/>
            <w:gridSpan w:val="2"/>
            <w:tcBorders>
              <w:top w:val="nil"/>
              <w:bottom w:val="nil"/>
            </w:tcBorders>
          </w:tcPr>
          <w:p w14:paraId="270BE6CE" w14:textId="2F24B87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6 (3.4)</w:t>
            </w:r>
          </w:p>
        </w:tc>
        <w:tc>
          <w:tcPr>
            <w:tcW w:w="710" w:type="dxa"/>
            <w:tcBorders>
              <w:top w:val="nil"/>
              <w:bottom w:val="nil"/>
            </w:tcBorders>
          </w:tcPr>
          <w:p w14:paraId="027E2C86"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60FFCEFA" w14:textId="77777777" w:rsidTr="00E76C94">
        <w:tc>
          <w:tcPr>
            <w:tcW w:w="675" w:type="dxa"/>
            <w:gridSpan w:val="2"/>
            <w:tcBorders>
              <w:top w:val="nil"/>
              <w:bottom w:val="nil"/>
              <w:right w:val="nil"/>
            </w:tcBorders>
          </w:tcPr>
          <w:p w14:paraId="23701B2F"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1ECF9AD1" w14:textId="0AD4C568"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Not-for-profit</w:t>
            </w:r>
          </w:p>
        </w:tc>
        <w:tc>
          <w:tcPr>
            <w:tcW w:w="1418" w:type="dxa"/>
            <w:gridSpan w:val="2"/>
            <w:tcBorders>
              <w:top w:val="nil"/>
              <w:left w:val="nil"/>
              <w:bottom w:val="nil"/>
            </w:tcBorders>
            <w:vAlign w:val="bottom"/>
          </w:tcPr>
          <w:p w14:paraId="1D72F502" w14:textId="62CA8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9 (2.1)</w:t>
            </w:r>
          </w:p>
        </w:tc>
        <w:tc>
          <w:tcPr>
            <w:tcW w:w="1559" w:type="dxa"/>
            <w:gridSpan w:val="2"/>
            <w:tcBorders>
              <w:top w:val="nil"/>
              <w:bottom w:val="nil"/>
            </w:tcBorders>
          </w:tcPr>
          <w:p w14:paraId="0CB14AC4" w14:textId="0095E6AC"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5 (1.9)</w:t>
            </w:r>
          </w:p>
        </w:tc>
        <w:tc>
          <w:tcPr>
            <w:tcW w:w="1559" w:type="dxa"/>
            <w:gridSpan w:val="2"/>
            <w:tcBorders>
              <w:top w:val="nil"/>
              <w:bottom w:val="nil"/>
            </w:tcBorders>
          </w:tcPr>
          <w:p w14:paraId="5E2E003A" w14:textId="5A8DCAFE"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4 (2.3)</w:t>
            </w:r>
          </w:p>
        </w:tc>
        <w:tc>
          <w:tcPr>
            <w:tcW w:w="710" w:type="dxa"/>
            <w:tcBorders>
              <w:top w:val="nil"/>
              <w:bottom w:val="nil"/>
            </w:tcBorders>
          </w:tcPr>
          <w:p w14:paraId="0F0F8220"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47FECC6E" w14:textId="77777777" w:rsidTr="00E76C94">
        <w:tc>
          <w:tcPr>
            <w:tcW w:w="675" w:type="dxa"/>
            <w:gridSpan w:val="2"/>
            <w:tcBorders>
              <w:top w:val="nil"/>
              <w:bottom w:val="nil"/>
              <w:right w:val="nil"/>
            </w:tcBorders>
          </w:tcPr>
          <w:p w14:paraId="5B31AA16"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1B56EF8D" w14:textId="204AE736"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Other</w:t>
            </w:r>
          </w:p>
        </w:tc>
        <w:tc>
          <w:tcPr>
            <w:tcW w:w="1418" w:type="dxa"/>
            <w:gridSpan w:val="2"/>
            <w:tcBorders>
              <w:top w:val="nil"/>
              <w:left w:val="nil"/>
              <w:bottom w:val="nil"/>
            </w:tcBorders>
            <w:vAlign w:val="bottom"/>
          </w:tcPr>
          <w:p w14:paraId="7130BABA" w14:textId="7DF8FC54"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3 (1.0)</w:t>
            </w:r>
          </w:p>
        </w:tc>
        <w:tc>
          <w:tcPr>
            <w:tcW w:w="1559" w:type="dxa"/>
            <w:gridSpan w:val="2"/>
            <w:tcBorders>
              <w:top w:val="nil"/>
              <w:bottom w:val="nil"/>
            </w:tcBorders>
          </w:tcPr>
          <w:p w14:paraId="4BEA469C" w14:textId="11BF0AE3"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0 (0)</w:t>
            </w:r>
          </w:p>
        </w:tc>
        <w:tc>
          <w:tcPr>
            <w:tcW w:w="1559" w:type="dxa"/>
            <w:gridSpan w:val="2"/>
            <w:tcBorders>
              <w:top w:val="nil"/>
              <w:bottom w:val="nil"/>
            </w:tcBorders>
          </w:tcPr>
          <w:p w14:paraId="75786ED9" w14:textId="088E088A"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 (1.7)</w:t>
            </w:r>
          </w:p>
        </w:tc>
        <w:tc>
          <w:tcPr>
            <w:tcW w:w="710" w:type="dxa"/>
            <w:tcBorders>
              <w:top w:val="nil"/>
              <w:bottom w:val="nil"/>
            </w:tcBorders>
          </w:tcPr>
          <w:p w14:paraId="7164EDAC"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6963426B" w14:textId="77777777" w:rsidTr="00E76C94">
        <w:tc>
          <w:tcPr>
            <w:tcW w:w="675" w:type="dxa"/>
            <w:gridSpan w:val="2"/>
            <w:tcBorders>
              <w:top w:val="nil"/>
              <w:bottom w:val="single" w:sz="4" w:space="0" w:color="auto"/>
              <w:right w:val="nil"/>
            </w:tcBorders>
          </w:tcPr>
          <w:p w14:paraId="30A3CB3B"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single" w:sz="4" w:space="0" w:color="auto"/>
              <w:right w:val="nil"/>
            </w:tcBorders>
          </w:tcPr>
          <w:p w14:paraId="16B86962" w14:textId="399BFA79"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Missing</w:t>
            </w:r>
          </w:p>
        </w:tc>
        <w:tc>
          <w:tcPr>
            <w:tcW w:w="1418" w:type="dxa"/>
            <w:gridSpan w:val="2"/>
            <w:tcBorders>
              <w:top w:val="nil"/>
              <w:left w:val="nil"/>
              <w:bottom w:val="single" w:sz="4" w:space="0" w:color="auto"/>
            </w:tcBorders>
            <w:vAlign w:val="bottom"/>
          </w:tcPr>
          <w:p w14:paraId="3BAF8B00" w14:textId="7DE8A28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6 (1.4)</w:t>
            </w:r>
          </w:p>
        </w:tc>
        <w:tc>
          <w:tcPr>
            <w:tcW w:w="1559" w:type="dxa"/>
            <w:gridSpan w:val="2"/>
            <w:tcBorders>
              <w:top w:val="nil"/>
              <w:bottom w:val="single" w:sz="4" w:space="0" w:color="auto"/>
            </w:tcBorders>
          </w:tcPr>
          <w:p w14:paraId="2583F8BC" w14:textId="77777777" w:rsidR="00E76C94" w:rsidRPr="00B30C6C" w:rsidRDefault="00E76C94" w:rsidP="001B3DEA">
            <w:pPr>
              <w:spacing w:line="480" w:lineRule="auto"/>
              <w:jc w:val="center"/>
              <w:rPr>
                <w:rFonts w:ascii="Times New Roman" w:hAnsi="Times New Roman" w:cs="Times New Roman"/>
                <w:sz w:val="24"/>
                <w:lang w:val="en-US"/>
              </w:rPr>
            </w:pPr>
          </w:p>
        </w:tc>
        <w:tc>
          <w:tcPr>
            <w:tcW w:w="1559" w:type="dxa"/>
            <w:gridSpan w:val="2"/>
            <w:tcBorders>
              <w:top w:val="nil"/>
              <w:bottom w:val="single" w:sz="4" w:space="0" w:color="auto"/>
            </w:tcBorders>
          </w:tcPr>
          <w:p w14:paraId="587453E5" w14:textId="75A3BC84" w:rsidR="00E76C94" w:rsidRPr="00B30C6C" w:rsidRDefault="00E76C94" w:rsidP="001B3DEA">
            <w:pPr>
              <w:spacing w:line="480" w:lineRule="auto"/>
              <w:jc w:val="center"/>
              <w:rPr>
                <w:rFonts w:ascii="Times New Roman" w:hAnsi="Times New Roman" w:cs="Times New Roman"/>
                <w:sz w:val="24"/>
                <w:lang w:val="en-US"/>
              </w:rPr>
            </w:pPr>
          </w:p>
        </w:tc>
        <w:tc>
          <w:tcPr>
            <w:tcW w:w="710" w:type="dxa"/>
            <w:tcBorders>
              <w:top w:val="nil"/>
              <w:bottom w:val="single" w:sz="4" w:space="0" w:color="auto"/>
            </w:tcBorders>
          </w:tcPr>
          <w:p w14:paraId="3C06BBE6"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32B005B3" w14:textId="77777777" w:rsidTr="00E76C94">
        <w:tc>
          <w:tcPr>
            <w:tcW w:w="3085" w:type="dxa"/>
            <w:gridSpan w:val="5"/>
            <w:tcBorders>
              <w:top w:val="single" w:sz="4" w:space="0" w:color="auto"/>
              <w:bottom w:val="nil"/>
              <w:right w:val="nil"/>
            </w:tcBorders>
          </w:tcPr>
          <w:p w14:paraId="21DCA91D" w14:textId="2A82E8EF"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Sizes of Organizations</w:t>
            </w:r>
          </w:p>
        </w:tc>
        <w:tc>
          <w:tcPr>
            <w:tcW w:w="1418" w:type="dxa"/>
            <w:gridSpan w:val="2"/>
            <w:tcBorders>
              <w:top w:val="single" w:sz="4" w:space="0" w:color="auto"/>
              <w:left w:val="nil"/>
              <w:bottom w:val="nil"/>
            </w:tcBorders>
          </w:tcPr>
          <w:p w14:paraId="29508F95" w14:textId="600034B9" w:rsidR="00E76C94" w:rsidRPr="00B30C6C" w:rsidRDefault="00E76C94" w:rsidP="001B3DEA">
            <w:pPr>
              <w:spacing w:line="480" w:lineRule="auto"/>
              <w:jc w:val="center"/>
              <w:rPr>
                <w:rFonts w:ascii="Times New Roman" w:hAnsi="Times New Roman" w:cs="Times New Roman"/>
                <w:sz w:val="24"/>
                <w:lang w:val="en-US"/>
              </w:rPr>
            </w:pPr>
          </w:p>
        </w:tc>
        <w:tc>
          <w:tcPr>
            <w:tcW w:w="1559" w:type="dxa"/>
            <w:gridSpan w:val="2"/>
            <w:tcBorders>
              <w:top w:val="single" w:sz="4" w:space="0" w:color="auto"/>
              <w:bottom w:val="nil"/>
            </w:tcBorders>
          </w:tcPr>
          <w:p w14:paraId="7699642A" w14:textId="77777777" w:rsidR="00E76C94" w:rsidRPr="00B30C6C" w:rsidRDefault="00E76C94" w:rsidP="001B3DEA">
            <w:pPr>
              <w:spacing w:line="480" w:lineRule="auto"/>
              <w:jc w:val="center"/>
              <w:rPr>
                <w:rFonts w:ascii="Times New Roman" w:hAnsi="Times New Roman" w:cs="Times New Roman"/>
                <w:sz w:val="24"/>
                <w:lang w:val="en-US"/>
              </w:rPr>
            </w:pPr>
          </w:p>
        </w:tc>
        <w:tc>
          <w:tcPr>
            <w:tcW w:w="1559" w:type="dxa"/>
            <w:gridSpan w:val="2"/>
            <w:tcBorders>
              <w:top w:val="single" w:sz="4" w:space="0" w:color="auto"/>
              <w:bottom w:val="nil"/>
            </w:tcBorders>
          </w:tcPr>
          <w:p w14:paraId="12A11D00" w14:textId="52EA039C" w:rsidR="00E76C94" w:rsidRPr="00B30C6C" w:rsidRDefault="00E76C94" w:rsidP="001B3DEA">
            <w:pPr>
              <w:spacing w:line="480" w:lineRule="auto"/>
              <w:jc w:val="center"/>
              <w:rPr>
                <w:rFonts w:ascii="Times New Roman" w:hAnsi="Times New Roman" w:cs="Times New Roman"/>
                <w:sz w:val="24"/>
                <w:lang w:val="en-US"/>
              </w:rPr>
            </w:pPr>
          </w:p>
        </w:tc>
        <w:tc>
          <w:tcPr>
            <w:tcW w:w="710" w:type="dxa"/>
            <w:tcBorders>
              <w:top w:val="single" w:sz="4" w:space="0" w:color="auto"/>
              <w:bottom w:val="nil"/>
            </w:tcBorders>
          </w:tcPr>
          <w:p w14:paraId="08229B64" w14:textId="381BE788"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.76</w:t>
            </w:r>
            <w:r w:rsidR="00E1592D">
              <w:rPr>
                <w:rFonts w:ascii="Times New Roman" w:hAnsi="Times New Roman" w:cs="Times New Roman"/>
                <w:sz w:val="24"/>
                <w:lang w:val="en-US"/>
              </w:rPr>
              <w:t>5</w:t>
            </w:r>
          </w:p>
        </w:tc>
      </w:tr>
      <w:tr w:rsidR="00E76C94" w:rsidRPr="00B30C6C" w14:paraId="2F024D7B" w14:textId="77777777" w:rsidTr="00E76C94">
        <w:tc>
          <w:tcPr>
            <w:tcW w:w="675" w:type="dxa"/>
            <w:gridSpan w:val="2"/>
            <w:tcBorders>
              <w:top w:val="nil"/>
              <w:bottom w:val="nil"/>
              <w:right w:val="nil"/>
            </w:tcBorders>
          </w:tcPr>
          <w:p w14:paraId="69045DAE" w14:textId="2BB2D86C"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678AC34F" w14:textId="4AB4AD90"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&lt; 30 employees</w:t>
            </w:r>
          </w:p>
        </w:tc>
        <w:tc>
          <w:tcPr>
            <w:tcW w:w="1418" w:type="dxa"/>
            <w:gridSpan w:val="2"/>
            <w:tcBorders>
              <w:top w:val="nil"/>
              <w:left w:val="nil"/>
              <w:bottom w:val="nil"/>
            </w:tcBorders>
            <w:vAlign w:val="bottom"/>
          </w:tcPr>
          <w:p w14:paraId="5173AB81" w14:textId="347A5A7D"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79 (18.0)</w:t>
            </w:r>
          </w:p>
        </w:tc>
        <w:tc>
          <w:tcPr>
            <w:tcW w:w="1559" w:type="dxa"/>
            <w:gridSpan w:val="2"/>
            <w:tcBorders>
              <w:top w:val="nil"/>
              <w:bottom w:val="nil"/>
            </w:tcBorders>
            <w:vAlign w:val="bottom"/>
          </w:tcPr>
          <w:p w14:paraId="479D4294" w14:textId="3F3F9DDE"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43 (16.7)</w:t>
            </w:r>
          </w:p>
        </w:tc>
        <w:tc>
          <w:tcPr>
            <w:tcW w:w="1559" w:type="dxa"/>
            <w:gridSpan w:val="2"/>
            <w:tcBorders>
              <w:top w:val="nil"/>
              <w:bottom w:val="nil"/>
            </w:tcBorders>
            <w:vAlign w:val="bottom"/>
          </w:tcPr>
          <w:p w14:paraId="5D874CBA" w14:textId="75A4A00E"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36 (20.5)</w:t>
            </w:r>
          </w:p>
        </w:tc>
        <w:tc>
          <w:tcPr>
            <w:tcW w:w="710" w:type="dxa"/>
            <w:tcBorders>
              <w:top w:val="nil"/>
              <w:bottom w:val="nil"/>
            </w:tcBorders>
          </w:tcPr>
          <w:p w14:paraId="0D2712A0" w14:textId="13B2796F"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7354CD2A" w14:textId="77777777" w:rsidTr="00E76C94">
        <w:tc>
          <w:tcPr>
            <w:tcW w:w="675" w:type="dxa"/>
            <w:gridSpan w:val="2"/>
            <w:tcBorders>
              <w:top w:val="nil"/>
              <w:bottom w:val="nil"/>
              <w:right w:val="nil"/>
            </w:tcBorders>
          </w:tcPr>
          <w:p w14:paraId="7C9BCB06"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7FC8A47B" w14:textId="347E0F8F"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30-50 employees</w:t>
            </w:r>
          </w:p>
        </w:tc>
        <w:tc>
          <w:tcPr>
            <w:tcW w:w="1418" w:type="dxa"/>
            <w:gridSpan w:val="2"/>
            <w:tcBorders>
              <w:top w:val="nil"/>
              <w:left w:val="nil"/>
              <w:bottom w:val="nil"/>
            </w:tcBorders>
            <w:vAlign w:val="bottom"/>
          </w:tcPr>
          <w:p w14:paraId="4F5AF3E6" w14:textId="6BE150E4"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23 (5.2)</w:t>
            </w:r>
          </w:p>
        </w:tc>
        <w:tc>
          <w:tcPr>
            <w:tcW w:w="1559" w:type="dxa"/>
            <w:gridSpan w:val="2"/>
            <w:tcBorders>
              <w:top w:val="nil"/>
              <w:bottom w:val="nil"/>
            </w:tcBorders>
            <w:vAlign w:val="bottom"/>
          </w:tcPr>
          <w:p w14:paraId="3DE6544A" w14:textId="06982FF5"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15 (5.8)</w:t>
            </w:r>
          </w:p>
        </w:tc>
        <w:tc>
          <w:tcPr>
            <w:tcW w:w="1559" w:type="dxa"/>
            <w:gridSpan w:val="2"/>
            <w:tcBorders>
              <w:top w:val="nil"/>
              <w:bottom w:val="nil"/>
            </w:tcBorders>
            <w:vAlign w:val="bottom"/>
          </w:tcPr>
          <w:p w14:paraId="6F4BAA13" w14:textId="77100D9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8 (4.5)</w:t>
            </w:r>
          </w:p>
        </w:tc>
        <w:tc>
          <w:tcPr>
            <w:tcW w:w="710" w:type="dxa"/>
            <w:tcBorders>
              <w:top w:val="nil"/>
              <w:bottom w:val="nil"/>
            </w:tcBorders>
          </w:tcPr>
          <w:p w14:paraId="5CF66385"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03E45BE6" w14:textId="77777777" w:rsidTr="00E76C94">
        <w:tc>
          <w:tcPr>
            <w:tcW w:w="675" w:type="dxa"/>
            <w:gridSpan w:val="2"/>
            <w:tcBorders>
              <w:top w:val="nil"/>
              <w:bottom w:val="nil"/>
              <w:right w:val="nil"/>
            </w:tcBorders>
          </w:tcPr>
          <w:p w14:paraId="05C2CAA8"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1CE55218" w14:textId="5377CDE7"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51-100 employees</w:t>
            </w:r>
          </w:p>
        </w:tc>
        <w:tc>
          <w:tcPr>
            <w:tcW w:w="1418" w:type="dxa"/>
            <w:gridSpan w:val="2"/>
            <w:tcBorders>
              <w:top w:val="nil"/>
              <w:left w:val="nil"/>
              <w:bottom w:val="nil"/>
            </w:tcBorders>
            <w:vAlign w:val="bottom"/>
          </w:tcPr>
          <w:p w14:paraId="248B2C00" w14:textId="31B7B62F"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30 (6.8)</w:t>
            </w:r>
          </w:p>
        </w:tc>
        <w:tc>
          <w:tcPr>
            <w:tcW w:w="1559" w:type="dxa"/>
            <w:gridSpan w:val="2"/>
            <w:tcBorders>
              <w:top w:val="nil"/>
              <w:bottom w:val="nil"/>
            </w:tcBorders>
            <w:vAlign w:val="bottom"/>
          </w:tcPr>
          <w:p w14:paraId="51373BD0" w14:textId="17748979"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18 (7.0)</w:t>
            </w:r>
          </w:p>
        </w:tc>
        <w:tc>
          <w:tcPr>
            <w:tcW w:w="1559" w:type="dxa"/>
            <w:gridSpan w:val="2"/>
            <w:tcBorders>
              <w:top w:val="nil"/>
              <w:bottom w:val="nil"/>
            </w:tcBorders>
            <w:vAlign w:val="bottom"/>
          </w:tcPr>
          <w:p w14:paraId="0A23C835" w14:textId="483C6D3B"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12 (6.8)</w:t>
            </w:r>
          </w:p>
        </w:tc>
        <w:tc>
          <w:tcPr>
            <w:tcW w:w="710" w:type="dxa"/>
            <w:tcBorders>
              <w:top w:val="nil"/>
              <w:bottom w:val="nil"/>
            </w:tcBorders>
          </w:tcPr>
          <w:p w14:paraId="1930E596"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69E53E42" w14:textId="77777777" w:rsidTr="00E76C94">
        <w:tc>
          <w:tcPr>
            <w:tcW w:w="675" w:type="dxa"/>
            <w:gridSpan w:val="2"/>
            <w:tcBorders>
              <w:top w:val="nil"/>
              <w:bottom w:val="nil"/>
              <w:right w:val="nil"/>
            </w:tcBorders>
          </w:tcPr>
          <w:p w14:paraId="6DF181B8"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650A57B1" w14:textId="75783446"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101-500 employees</w:t>
            </w:r>
          </w:p>
        </w:tc>
        <w:tc>
          <w:tcPr>
            <w:tcW w:w="1418" w:type="dxa"/>
            <w:gridSpan w:val="2"/>
            <w:tcBorders>
              <w:top w:val="nil"/>
              <w:left w:val="nil"/>
              <w:bottom w:val="nil"/>
            </w:tcBorders>
            <w:vAlign w:val="bottom"/>
          </w:tcPr>
          <w:p w14:paraId="58D31836" w14:textId="2C454812"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61 (13.9)</w:t>
            </w:r>
          </w:p>
        </w:tc>
        <w:tc>
          <w:tcPr>
            <w:tcW w:w="1559" w:type="dxa"/>
            <w:gridSpan w:val="2"/>
            <w:tcBorders>
              <w:top w:val="nil"/>
              <w:bottom w:val="nil"/>
            </w:tcBorders>
            <w:vAlign w:val="bottom"/>
          </w:tcPr>
          <w:p w14:paraId="1137B6F1" w14:textId="6CCA94A9"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42 (16.3)</w:t>
            </w:r>
          </w:p>
        </w:tc>
        <w:tc>
          <w:tcPr>
            <w:tcW w:w="1559" w:type="dxa"/>
            <w:gridSpan w:val="2"/>
            <w:tcBorders>
              <w:top w:val="nil"/>
              <w:bottom w:val="nil"/>
            </w:tcBorders>
            <w:vAlign w:val="bottom"/>
          </w:tcPr>
          <w:p w14:paraId="3554B393" w14:textId="4EFE6A10"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19 (10.8)</w:t>
            </w:r>
          </w:p>
        </w:tc>
        <w:tc>
          <w:tcPr>
            <w:tcW w:w="710" w:type="dxa"/>
            <w:tcBorders>
              <w:top w:val="nil"/>
              <w:bottom w:val="nil"/>
            </w:tcBorders>
          </w:tcPr>
          <w:p w14:paraId="14D5D1FB"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565FAAB8" w14:textId="77777777" w:rsidTr="00E76C94">
        <w:tc>
          <w:tcPr>
            <w:tcW w:w="675" w:type="dxa"/>
            <w:gridSpan w:val="2"/>
            <w:tcBorders>
              <w:top w:val="nil"/>
              <w:bottom w:val="nil"/>
              <w:right w:val="nil"/>
            </w:tcBorders>
          </w:tcPr>
          <w:p w14:paraId="0D0BDE4C"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1B5BB332" w14:textId="358D2F30"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501-1000 employees</w:t>
            </w:r>
          </w:p>
        </w:tc>
        <w:tc>
          <w:tcPr>
            <w:tcW w:w="1418" w:type="dxa"/>
            <w:gridSpan w:val="2"/>
            <w:tcBorders>
              <w:top w:val="nil"/>
              <w:left w:val="nil"/>
              <w:bottom w:val="nil"/>
            </w:tcBorders>
            <w:vAlign w:val="bottom"/>
          </w:tcPr>
          <w:p w14:paraId="27F657BD" w14:textId="24CBADD1"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59 (13.4)</w:t>
            </w:r>
          </w:p>
        </w:tc>
        <w:tc>
          <w:tcPr>
            <w:tcW w:w="1559" w:type="dxa"/>
            <w:gridSpan w:val="2"/>
            <w:tcBorders>
              <w:top w:val="nil"/>
              <w:bottom w:val="nil"/>
            </w:tcBorders>
            <w:vAlign w:val="bottom"/>
          </w:tcPr>
          <w:p w14:paraId="29D7BDA2" w14:textId="32B60FF5"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36 (14.0)</w:t>
            </w:r>
          </w:p>
        </w:tc>
        <w:tc>
          <w:tcPr>
            <w:tcW w:w="1559" w:type="dxa"/>
            <w:gridSpan w:val="2"/>
            <w:tcBorders>
              <w:top w:val="nil"/>
              <w:bottom w:val="nil"/>
            </w:tcBorders>
            <w:vAlign w:val="bottom"/>
          </w:tcPr>
          <w:p w14:paraId="3090A795" w14:textId="2171E7D6"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23 (13.1)</w:t>
            </w:r>
          </w:p>
        </w:tc>
        <w:tc>
          <w:tcPr>
            <w:tcW w:w="710" w:type="dxa"/>
            <w:tcBorders>
              <w:top w:val="nil"/>
              <w:bottom w:val="nil"/>
            </w:tcBorders>
          </w:tcPr>
          <w:p w14:paraId="321E7AF4"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1CD1F38E" w14:textId="77777777" w:rsidTr="00E76C94">
        <w:tc>
          <w:tcPr>
            <w:tcW w:w="675" w:type="dxa"/>
            <w:gridSpan w:val="2"/>
            <w:tcBorders>
              <w:top w:val="nil"/>
              <w:bottom w:val="nil"/>
              <w:right w:val="nil"/>
            </w:tcBorders>
          </w:tcPr>
          <w:p w14:paraId="6834677B"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nil"/>
              <w:right w:val="nil"/>
            </w:tcBorders>
          </w:tcPr>
          <w:p w14:paraId="3D72C3DC" w14:textId="045813B7"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&gt; 1000 employees</w:t>
            </w:r>
          </w:p>
        </w:tc>
        <w:tc>
          <w:tcPr>
            <w:tcW w:w="1418" w:type="dxa"/>
            <w:gridSpan w:val="2"/>
            <w:tcBorders>
              <w:top w:val="nil"/>
              <w:left w:val="nil"/>
              <w:bottom w:val="nil"/>
            </w:tcBorders>
            <w:vAlign w:val="bottom"/>
          </w:tcPr>
          <w:p w14:paraId="76D09128" w14:textId="4B356E9F"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181 (41.2)</w:t>
            </w:r>
          </w:p>
        </w:tc>
        <w:tc>
          <w:tcPr>
            <w:tcW w:w="1559" w:type="dxa"/>
            <w:gridSpan w:val="2"/>
            <w:tcBorders>
              <w:top w:val="nil"/>
              <w:bottom w:val="nil"/>
            </w:tcBorders>
            <w:vAlign w:val="bottom"/>
          </w:tcPr>
          <w:p w14:paraId="1A4B4B46" w14:textId="0D8EE786"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103 (40.1)</w:t>
            </w:r>
          </w:p>
        </w:tc>
        <w:tc>
          <w:tcPr>
            <w:tcW w:w="1559" w:type="dxa"/>
            <w:gridSpan w:val="2"/>
            <w:tcBorders>
              <w:top w:val="nil"/>
              <w:bottom w:val="nil"/>
            </w:tcBorders>
            <w:vAlign w:val="bottom"/>
          </w:tcPr>
          <w:p w14:paraId="3A5D9B40" w14:textId="5492AEDE"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eastAsia="Times New Roman" w:hAnsi="Times New Roman" w:cs="Times New Roman"/>
                <w:color w:val="000000"/>
                <w:sz w:val="24"/>
                <w:lang w:val="en-US"/>
              </w:rPr>
              <w:t>78 (44.3)</w:t>
            </w:r>
          </w:p>
        </w:tc>
        <w:tc>
          <w:tcPr>
            <w:tcW w:w="710" w:type="dxa"/>
            <w:tcBorders>
              <w:top w:val="nil"/>
              <w:bottom w:val="nil"/>
            </w:tcBorders>
          </w:tcPr>
          <w:p w14:paraId="59EE0F68"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401CD9D5" w14:textId="77777777" w:rsidTr="00E76C94">
        <w:tc>
          <w:tcPr>
            <w:tcW w:w="675" w:type="dxa"/>
            <w:gridSpan w:val="2"/>
            <w:tcBorders>
              <w:top w:val="nil"/>
              <w:bottom w:val="single" w:sz="4" w:space="0" w:color="auto"/>
              <w:right w:val="nil"/>
            </w:tcBorders>
          </w:tcPr>
          <w:p w14:paraId="7910746A" w14:textId="77777777" w:rsidR="00E76C94" w:rsidRPr="00B30C6C" w:rsidRDefault="00E76C94" w:rsidP="001B3DEA">
            <w:pPr>
              <w:spacing w:line="480" w:lineRule="auto"/>
              <w:rPr>
                <w:rFonts w:ascii="Times New Roman" w:hAnsi="Times New Roman" w:cs="Times New Roman"/>
                <w:sz w:val="24"/>
                <w:lang w:val="en-US"/>
              </w:rPr>
            </w:pPr>
          </w:p>
        </w:tc>
        <w:tc>
          <w:tcPr>
            <w:tcW w:w="2410" w:type="dxa"/>
            <w:gridSpan w:val="3"/>
            <w:tcBorders>
              <w:top w:val="nil"/>
              <w:left w:val="nil"/>
              <w:bottom w:val="single" w:sz="4" w:space="0" w:color="auto"/>
              <w:right w:val="nil"/>
            </w:tcBorders>
          </w:tcPr>
          <w:p w14:paraId="074EF15C" w14:textId="653BBA47"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Unknown</w:t>
            </w:r>
          </w:p>
        </w:tc>
        <w:tc>
          <w:tcPr>
            <w:tcW w:w="1418" w:type="dxa"/>
            <w:gridSpan w:val="2"/>
            <w:tcBorders>
              <w:top w:val="nil"/>
              <w:left w:val="nil"/>
              <w:bottom w:val="single" w:sz="4" w:space="0" w:color="auto"/>
            </w:tcBorders>
            <w:vAlign w:val="bottom"/>
          </w:tcPr>
          <w:p w14:paraId="7A8E0ACB" w14:textId="1E45B633" w:rsidR="00E76C94" w:rsidRPr="00B30C6C" w:rsidRDefault="00E76C94"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6 (1.4)</w:t>
            </w:r>
          </w:p>
        </w:tc>
        <w:tc>
          <w:tcPr>
            <w:tcW w:w="1559" w:type="dxa"/>
            <w:gridSpan w:val="2"/>
            <w:tcBorders>
              <w:top w:val="nil"/>
              <w:bottom w:val="single" w:sz="4" w:space="0" w:color="auto"/>
            </w:tcBorders>
          </w:tcPr>
          <w:p w14:paraId="16C84B78" w14:textId="77777777" w:rsidR="00E76C94" w:rsidRPr="00B30C6C" w:rsidRDefault="00E76C94" w:rsidP="001B3DEA">
            <w:pPr>
              <w:spacing w:line="480" w:lineRule="auto"/>
              <w:jc w:val="center"/>
              <w:rPr>
                <w:rFonts w:ascii="Times New Roman" w:eastAsia="Times New Roman" w:hAnsi="Times New Roman" w:cs="Times New Roman"/>
                <w:color w:val="000000"/>
                <w:sz w:val="24"/>
                <w:lang w:val="en-US"/>
              </w:rPr>
            </w:pPr>
          </w:p>
        </w:tc>
        <w:tc>
          <w:tcPr>
            <w:tcW w:w="1559" w:type="dxa"/>
            <w:gridSpan w:val="2"/>
            <w:tcBorders>
              <w:top w:val="nil"/>
              <w:bottom w:val="single" w:sz="4" w:space="0" w:color="auto"/>
            </w:tcBorders>
            <w:vAlign w:val="bottom"/>
          </w:tcPr>
          <w:p w14:paraId="36410CAD" w14:textId="559380FD" w:rsidR="00E76C94" w:rsidRPr="00B30C6C" w:rsidRDefault="00E76C94" w:rsidP="001B3DEA">
            <w:pPr>
              <w:spacing w:line="480" w:lineRule="auto"/>
              <w:jc w:val="center"/>
              <w:rPr>
                <w:rFonts w:ascii="Times New Roman" w:eastAsia="Times New Roman" w:hAnsi="Times New Roman" w:cs="Times New Roman"/>
                <w:color w:val="000000"/>
                <w:sz w:val="24"/>
                <w:lang w:val="en-US"/>
              </w:rPr>
            </w:pPr>
          </w:p>
        </w:tc>
        <w:tc>
          <w:tcPr>
            <w:tcW w:w="710" w:type="dxa"/>
            <w:tcBorders>
              <w:top w:val="nil"/>
              <w:bottom w:val="single" w:sz="4" w:space="0" w:color="auto"/>
            </w:tcBorders>
          </w:tcPr>
          <w:p w14:paraId="4ADA9F44" w14:textId="77777777" w:rsidR="00E76C94" w:rsidRPr="00B30C6C" w:rsidRDefault="00E76C94" w:rsidP="001B3DEA">
            <w:pPr>
              <w:spacing w:line="480" w:lineRule="auto"/>
              <w:jc w:val="center"/>
              <w:rPr>
                <w:rFonts w:ascii="Times New Roman" w:hAnsi="Times New Roman" w:cs="Times New Roman"/>
                <w:sz w:val="24"/>
                <w:lang w:val="en-US"/>
              </w:rPr>
            </w:pPr>
          </w:p>
        </w:tc>
      </w:tr>
    </w:tbl>
    <w:p w14:paraId="054C1D0A" w14:textId="09B8EA64" w:rsidR="00BA08E2" w:rsidRPr="00B30C6C" w:rsidRDefault="00620BEE" w:rsidP="001B3DEA">
      <w:pPr>
        <w:spacing w:line="480" w:lineRule="auto"/>
        <w:rPr>
          <w:rFonts w:ascii="Times New Roman" w:hAnsi="Times New Roman" w:cs="Times New Roman"/>
          <w:sz w:val="24"/>
          <w:lang w:val="en-US"/>
        </w:rPr>
      </w:pPr>
      <w:r w:rsidRPr="00B30C6C">
        <w:rPr>
          <w:rFonts w:ascii="Times New Roman" w:hAnsi="Times New Roman" w:cs="Times New Roman"/>
          <w:i/>
          <w:sz w:val="24"/>
          <w:lang w:val="en-US"/>
        </w:rPr>
        <w:t>Note</w:t>
      </w:r>
      <w:r w:rsidR="00E7402F">
        <w:rPr>
          <w:rFonts w:ascii="Times New Roman" w:hAnsi="Times New Roman" w:cs="Times New Roman"/>
          <w:sz w:val="24"/>
          <w:lang w:val="en-US"/>
        </w:rPr>
        <w:t>.</w:t>
      </w:r>
      <w:r w:rsidRPr="00B30C6C">
        <w:rPr>
          <w:rFonts w:ascii="Times New Roman" w:hAnsi="Times New Roman" w:cs="Times New Roman"/>
          <w:sz w:val="24"/>
          <w:lang w:val="en-US"/>
        </w:rPr>
        <w:t xml:space="preserve"> </w:t>
      </w:r>
      <w:r w:rsidR="00940571" w:rsidRPr="00B30C6C">
        <w:rPr>
          <w:rFonts w:ascii="Times New Roman" w:hAnsi="Times New Roman" w:cs="Times New Roman"/>
          <w:sz w:val="24"/>
          <w:lang w:val="en-US"/>
        </w:rPr>
        <w:t>The first number in rows for age</w:t>
      </w:r>
      <w:r w:rsidR="007B6FB5" w:rsidRPr="00B30C6C">
        <w:rPr>
          <w:rFonts w:ascii="Times New Roman" w:hAnsi="Times New Roman" w:cs="Times New Roman"/>
          <w:sz w:val="24"/>
          <w:lang w:val="en-US"/>
        </w:rPr>
        <w:t xml:space="preserve"> and </w:t>
      </w:r>
      <w:r w:rsidR="00940571" w:rsidRPr="00B30C6C">
        <w:rPr>
          <w:rFonts w:ascii="Times New Roman" w:hAnsi="Times New Roman" w:cs="Times New Roman"/>
          <w:sz w:val="24"/>
          <w:lang w:val="en-US"/>
        </w:rPr>
        <w:t xml:space="preserve">duration of current employment </w:t>
      </w:r>
      <w:r w:rsidR="00DC4D40" w:rsidRPr="00B30C6C">
        <w:rPr>
          <w:rFonts w:ascii="Times New Roman" w:hAnsi="Times New Roman" w:cs="Times New Roman"/>
          <w:sz w:val="24"/>
          <w:lang w:val="en-US"/>
        </w:rPr>
        <w:t>represents mean</w:t>
      </w:r>
      <w:r w:rsidR="00CD0C9C" w:rsidRPr="00B30C6C">
        <w:rPr>
          <w:rFonts w:ascii="Times New Roman" w:hAnsi="Times New Roman" w:cs="Times New Roman"/>
          <w:sz w:val="24"/>
          <w:lang w:val="en-US"/>
        </w:rPr>
        <w:t>s</w:t>
      </w:r>
      <w:r w:rsidR="00DC4D40" w:rsidRPr="00B30C6C">
        <w:rPr>
          <w:rFonts w:ascii="Times New Roman" w:hAnsi="Times New Roman" w:cs="Times New Roman"/>
          <w:sz w:val="24"/>
          <w:lang w:val="en-US"/>
        </w:rPr>
        <w:t xml:space="preserve"> </w:t>
      </w:r>
      <w:r w:rsidR="00DA4882" w:rsidRPr="00B30C6C">
        <w:rPr>
          <w:rFonts w:ascii="Times New Roman" w:hAnsi="Times New Roman" w:cs="Times New Roman"/>
          <w:sz w:val="24"/>
          <w:lang w:val="en-US"/>
        </w:rPr>
        <w:t>(</w:t>
      </w:r>
      <w:r w:rsidR="00C729EA" w:rsidRPr="00B30C6C">
        <w:rPr>
          <w:rFonts w:ascii="Times New Roman" w:hAnsi="Times New Roman" w:cs="Times New Roman"/>
          <w:sz w:val="24"/>
          <w:lang w:val="en-US"/>
        </w:rPr>
        <w:t>standard deviation</w:t>
      </w:r>
      <w:r w:rsidR="00CD0C9C" w:rsidRPr="00B30C6C">
        <w:rPr>
          <w:rFonts w:ascii="Times New Roman" w:hAnsi="Times New Roman" w:cs="Times New Roman"/>
          <w:sz w:val="24"/>
          <w:lang w:val="en-US"/>
        </w:rPr>
        <w:t>s</w:t>
      </w:r>
      <w:r w:rsidR="006B69B4" w:rsidRPr="00B30C6C">
        <w:rPr>
          <w:rFonts w:ascii="Times New Roman" w:hAnsi="Times New Roman" w:cs="Times New Roman"/>
          <w:sz w:val="24"/>
          <w:lang w:val="en-US"/>
        </w:rPr>
        <w:t xml:space="preserve"> in parenthesi</w:t>
      </w:r>
      <w:r w:rsidR="00DC4D40" w:rsidRPr="00B30C6C">
        <w:rPr>
          <w:rFonts w:ascii="Times New Roman" w:hAnsi="Times New Roman" w:cs="Times New Roman"/>
          <w:sz w:val="24"/>
          <w:lang w:val="en-US"/>
        </w:rPr>
        <w:t>s</w:t>
      </w:r>
      <w:r w:rsidR="00DA4882" w:rsidRPr="00B30C6C">
        <w:rPr>
          <w:rFonts w:ascii="Times New Roman" w:hAnsi="Times New Roman" w:cs="Times New Roman"/>
          <w:sz w:val="24"/>
          <w:lang w:val="en-US"/>
        </w:rPr>
        <w:t>);</w:t>
      </w:r>
      <w:r w:rsidR="00940571" w:rsidRPr="00B30C6C">
        <w:rPr>
          <w:rFonts w:ascii="Times New Roman" w:hAnsi="Times New Roman" w:cs="Times New Roman"/>
          <w:sz w:val="24"/>
          <w:lang w:val="en-US"/>
        </w:rPr>
        <w:t xml:space="preserve"> the first number in rows for </w:t>
      </w:r>
      <w:r w:rsidR="006B69B4" w:rsidRPr="00B30C6C">
        <w:rPr>
          <w:rFonts w:ascii="Times New Roman" w:hAnsi="Times New Roman" w:cs="Times New Roman"/>
          <w:sz w:val="24"/>
          <w:lang w:val="en-US"/>
        </w:rPr>
        <w:t>profession</w:t>
      </w:r>
      <w:r w:rsidR="004504A9" w:rsidRPr="00B30C6C">
        <w:rPr>
          <w:rFonts w:ascii="Times New Roman" w:hAnsi="Times New Roman" w:cs="Times New Roman"/>
          <w:sz w:val="24"/>
          <w:lang w:val="en-US"/>
        </w:rPr>
        <w:t>s</w:t>
      </w:r>
      <w:r w:rsidR="006B69B4" w:rsidRPr="00B30C6C">
        <w:rPr>
          <w:rFonts w:ascii="Times New Roman" w:hAnsi="Times New Roman" w:cs="Times New Roman"/>
          <w:sz w:val="24"/>
          <w:lang w:val="en-US"/>
        </w:rPr>
        <w:t xml:space="preserve">, </w:t>
      </w:r>
      <w:r w:rsidR="008927FC" w:rsidRPr="00B30C6C">
        <w:rPr>
          <w:rFonts w:ascii="Times New Roman" w:hAnsi="Times New Roman" w:cs="Times New Roman"/>
          <w:sz w:val="24"/>
          <w:lang w:val="en-US"/>
        </w:rPr>
        <w:t>e</w:t>
      </w:r>
      <w:r w:rsidR="00940571" w:rsidRPr="00B30C6C">
        <w:rPr>
          <w:rFonts w:ascii="Times New Roman" w:hAnsi="Times New Roman" w:cs="Times New Roman"/>
          <w:sz w:val="24"/>
          <w:lang w:val="en-US"/>
        </w:rPr>
        <w:t xml:space="preserve">mployment </w:t>
      </w:r>
      <w:r w:rsidR="008927FC" w:rsidRPr="00B30C6C">
        <w:rPr>
          <w:rFonts w:ascii="Times New Roman" w:hAnsi="Times New Roman" w:cs="Times New Roman"/>
          <w:sz w:val="24"/>
          <w:lang w:val="en-US"/>
        </w:rPr>
        <w:t>l</w:t>
      </w:r>
      <w:r w:rsidR="00940571" w:rsidRPr="00B30C6C">
        <w:rPr>
          <w:rFonts w:ascii="Times New Roman" w:hAnsi="Times New Roman" w:cs="Times New Roman"/>
          <w:sz w:val="24"/>
          <w:lang w:val="en-US"/>
        </w:rPr>
        <w:t>evel</w:t>
      </w:r>
      <w:r w:rsidR="004504A9" w:rsidRPr="00B30C6C">
        <w:rPr>
          <w:rFonts w:ascii="Times New Roman" w:hAnsi="Times New Roman" w:cs="Times New Roman"/>
          <w:sz w:val="24"/>
          <w:lang w:val="en-US"/>
        </w:rPr>
        <w:t>s</w:t>
      </w:r>
      <w:r w:rsidR="00940571" w:rsidRPr="00B30C6C">
        <w:rPr>
          <w:rFonts w:ascii="Times New Roman" w:hAnsi="Times New Roman" w:cs="Times New Roman"/>
          <w:sz w:val="24"/>
          <w:lang w:val="en-US"/>
        </w:rPr>
        <w:t xml:space="preserve">, </w:t>
      </w:r>
      <w:r w:rsidR="007B6FB5" w:rsidRPr="00B30C6C">
        <w:rPr>
          <w:rFonts w:ascii="Times New Roman" w:hAnsi="Times New Roman" w:cs="Times New Roman"/>
          <w:sz w:val="24"/>
          <w:lang w:val="en-US"/>
        </w:rPr>
        <w:t>type</w:t>
      </w:r>
      <w:r w:rsidR="004504A9" w:rsidRPr="00B30C6C">
        <w:rPr>
          <w:rFonts w:ascii="Times New Roman" w:hAnsi="Times New Roman" w:cs="Times New Roman"/>
          <w:sz w:val="24"/>
          <w:lang w:val="en-US"/>
        </w:rPr>
        <w:t>s</w:t>
      </w:r>
      <w:r w:rsidR="00CD0C9C" w:rsidRPr="00B30C6C">
        <w:rPr>
          <w:rFonts w:ascii="Times New Roman" w:hAnsi="Times New Roman" w:cs="Times New Roman"/>
          <w:sz w:val="24"/>
          <w:lang w:val="en-US"/>
        </w:rPr>
        <w:t xml:space="preserve"> of organization</w:t>
      </w:r>
      <w:r w:rsidR="004504A9" w:rsidRPr="00B30C6C">
        <w:rPr>
          <w:rFonts w:ascii="Times New Roman" w:hAnsi="Times New Roman" w:cs="Times New Roman"/>
          <w:sz w:val="24"/>
          <w:lang w:val="en-US"/>
        </w:rPr>
        <w:t>s</w:t>
      </w:r>
      <w:r w:rsidR="007B6FB5" w:rsidRPr="00B30C6C">
        <w:rPr>
          <w:rFonts w:ascii="Times New Roman" w:hAnsi="Times New Roman" w:cs="Times New Roman"/>
          <w:sz w:val="24"/>
          <w:lang w:val="en-US"/>
        </w:rPr>
        <w:t xml:space="preserve">, and </w:t>
      </w:r>
      <w:r w:rsidR="008927FC" w:rsidRPr="00B30C6C">
        <w:rPr>
          <w:rFonts w:ascii="Times New Roman" w:hAnsi="Times New Roman" w:cs="Times New Roman"/>
          <w:sz w:val="24"/>
          <w:lang w:val="en-US"/>
        </w:rPr>
        <w:t>s</w:t>
      </w:r>
      <w:r w:rsidR="00940571" w:rsidRPr="00B30C6C">
        <w:rPr>
          <w:rFonts w:ascii="Times New Roman" w:hAnsi="Times New Roman" w:cs="Times New Roman"/>
          <w:sz w:val="24"/>
          <w:lang w:val="en-US"/>
        </w:rPr>
        <w:t>ize</w:t>
      </w:r>
      <w:r w:rsidR="004504A9" w:rsidRPr="00B30C6C">
        <w:rPr>
          <w:rFonts w:ascii="Times New Roman" w:hAnsi="Times New Roman" w:cs="Times New Roman"/>
          <w:sz w:val="24"/>
          <w:lang w:val="en-US"/>
        </w:rPr>
        <w:t>s</w:t>
      </w:r>
      <w:r w:rsidR="00940571" w:rsidRPr="00B30C6C">
        <w:rPr>
          <w:rFonts w:ascii="Times New Roman" w:hAnsi="Times New Roman" w:cs="Times New Roman"/>
          <w:sz w:val="24"/>
          <w:lang w:val="en-US"/>
        </w:rPr>
        <w:t xml:space="preserve"> of </w:t>
      </w:r>
      <w:r w:rsidR="008927FC" w:rsidRPr="00B30C6C">
        <w:rPr>
          <w:rFonts w:ascii="Times New Roman" w:hAnsi="Times New Roman" w:cs="Times New Roman"/>
          <w:sz w:val="24"/>
          <w:lang w:val="en-US"/>
        </w:rPr>
        <w:t>o</w:t>
      </w:r>
      <w:r w:rsidR="00940571" w:rsidRPr="00B30C6C">
        <w:rPr>
          <w:rFonts w:ascii="Times New Roman" w:hAnsi="Times New Roman" w:cs="Times New Roman"/>
          <w:sz w:val="24"/>
          <w:lang w:val="en-US"/>
        </w:rPr>
        <w:t>rganization</w:t>
      </w:r>
      <w:r w:rsidR="004504A9" w:rsidRPr="00B30C6C">
        <w:rPr>
          <w:rFonts w:ascii="Times New Roman" w:hAnsi="Times New Roman" w:cs="Times New Roman"/>
          <w:sz w:val="24"/>
          <w:lang w:val="en-US"/>
        </w:rPr>
        <w:t>s</w:t>
      </w:r>
      <w:r w:rsidR="00940571" w:rsidRPr="00B30C6C">
        <w:rPr>
          <w:rFonts w:ascii="Times New Roman" w:hAnsi="Times New Roman" w:cs="Times New Roman"/>
          <w:sz w:val="24"/>
          <w:lang w:val="en-US"/>
        </w:rPr>
        <w:t xml:space="preserve"> represents </w:t>
      </w:r>
      <w:r w:rsidR="00DC4D40" w:rsidRPr="00B30C6C">
        <w:rPr>
          <w:rFonts w:ascii="Times New Roman" w:hAnsi="Times New Roman" w:cs="Times New Roman"/>
          <w:sz w:val="24"/>
          <w:lang w:val="en-US"/>
        </w:rPr>
        <w:t>frequenc</w:t>
      </w:r>
      <w:r w:rsidR="00CD0C9C" w:rsidRPr="00B30C6C">
        <w:rPr>
          <w:rFonts w:ascii="Times New Roman" w:hAnsi="Times New Roman" w:cs="Times New Roman"/>
          <w:sz w:val="24"/>
          <w:lang w:val="en-US"/>
        </w:rPr>
        <w:t>ies</w:t>
      </w:r>
      <w:r w:rsidR="007B6FB5" w:rsidRPr="00B30C6C">
        <w:rPr>
          <w:rFonts w:ascii="Times New Roman" w:hAnsi="Times New Roman" w:cs="Times New Roman"/>
          <w:sz w:val="24"/>
          <w:lang w:val="en-US"/>
        </w:rPr>
        <w:t xml:space="preserve"> </w:t>
      </w:r>
      <w:r w:rsidR="00DA4882" w:rsidRPr="00B30C6C">
        <w:rPr>
          <w:rFonts w:ascii="Times New Roman" w:hAnsi="Times New Roman" w:cs="Times New Roman"/>
          <w:sz w:val="24"/>
          <w:lang w:val="en-US"/>
        </w:rPr>
        <w:t>(</w:t>
      </w:r>
      <w:r w:rsidR="00DC4D40" w:rsidRPr="00B30C6C">
        <w:rPr>
          <w:rFonts w:ascii="Times New Roman" w:hAnsi="Times New Roman" w:cs="Times New Roman"/>
          <w:sz w:val="24"/>
          <w:lang w:val="en-US"/>
        </w:rPr>
        <w:t>percentage</w:t>
      </w:r>
      <w:r w:rsidR="00CD0C9C" w:rsidRPr="00B30C6C">
        <w:rPr>
          <w:rFonts w:ascii="Times New Roman" w:hAnsi="Times New Roman" w:cs="Times New Roman"/>
          <w:sz w:val="24"/>
          <w:lang w:val="en-US"/>
        </w:rPr>
        <w:t>s</w:t>
      </w:r>
      <w:r w:rsidR="00DC4D40" w:rsidRPr="00B30C6C">
        <w:rPr>
          <w:rFonts w:ascii="Times New Roman" w:hAnsi="Times New Roman" w:cs="Times New Roman"/>
          <w:sz w:val="24"/>
          <w:lang w:val="en-US"/>
        </w:rPr>
        <w:t xml:space="preserve"> in parenthesis</w:t>
      </w:r>
      <w:r w:rsidR="00DA4882" w:rsidRPr="00B30C6C">
        <w:rPr>
          <w:rFonts w:ascii="Times New Roman" w:hAnsi="Times New Roman" w:cs="Times New Roman"/>
          <w:sz w:val="24"/>
          <w:lang w:val="en-US"/>
        </w:rPr>
        <w:t>)</w:t>
      </w:r>
      <w:r w:rsidR="00DC4D40" w:rsidRPr="00B30C6C">
        <w:rPr>
          <w:rFonts w:ascii="Times New Roman" w:hAnsi="Times New Roman" w:cs="Times New Roman"/>
          <w:sz w:val="24"/>
          <w:lang w:val="en-US"/>
        </w:rPr>
        <w:t>.</w:t>
      </w:r>
    </w:p>
    <w:p w14:paraId="3B833B25" w14:textId="77777777" w:rsidR="00E76C94" w:rsidRPr="00B30C6C" w:rsidRDefault="00E76C94" w:rsidP="001B3DEA">
      <w:pPr>
        <w:spacing w:line="480" w:lineRule="auto"/>
        <w:rPr>
          <w:rFonts w:ascii="Times New Roman" w:hAnsi="Times New Roman" w:cs="Times New Roman"/>
          <w:sz w:val="24"/>
          <w:lang w:val="en-US"/>
        </w:rPr>
      </w:pPr>
    </w:p>
    <w:p w14:paraId="1604B780" w14:textId="1E9F7409" w:rsidR="00E7402F" w:rsidRDefault="00C729EA"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lastRenderedPageBreak/>
        <w:t>Table 2</w:t>
      </w:r>
    </w:p>
    <w:p w14:paraId="03E5E094" w14:textId="4E0073AE" w:rsidR="00F375EC" w:rsidRPr="00B30C6C" w:rsidRDefault="00FD6430" w:rsidP="001B3DEA">
      <w:pPr>
        <w:spacing w:line="480" w:lineRule="auto"/>
        <w:rPr>
          <w:rFonts w:ascii="Times New Roman" w:hAnsi="Times New Roman" w:cs="Times New Roman"/>
          <w:sz w:val="24"/>
          <w:lang w:val="en-US"/>
        </w:rPr>
      </w:pPr>
      <w:r w:rsidRPr="00B30C6C">
        <w:rPr>
          <w:rFonts w:ascii="Times New Roman" w:hAnsi="Times New Roman" w:cs="Times New Roman"/>
          <w:i/>
          <w:sz w:val="24"/>
          <w:lang w:val="en-US"/>
        </w:rPr>
        <w:t xml:space="preserve">Professional success </w:t>
      </w:r>
      <w:r w:rsidR="00C729EA" w:rsidRPr="00B30C6C">
        <w:rPr>
          <w:rFonts w:ascii="Times New Roman" w:hAnsi="Times New Roman" w:cs="Times New Roman"/>
          <w:i/>
          <w:sz w:val="24"/>
          <w:lang w:val="en-US"/>
        </w:rPr>
        <w:t>variables</w:t>
      </w:r>
      <w:r w:rsidRPr="00B30C6C">
        <w:rPr>
          <w:rFonts w:ascii="Times New Roman" w:hAnsi="Times New Roman" w:cs="Times New Roman"/>
          <w:i/>
          <w:sz w:val="24"/>
          <w:lang w:val="en-US"/>
        </w:rPr>
        <w:t xml:space="preserve"> and personality measure scores</w:t>
      </w:r>
      <w:r w:rsidR="00C729EA" w:rsidRPr="00B30C6C">
        <w:rPr>
          <w:rFonts w:ascii="Times New Roman" w:hAnsi="Times New Roman" w:cs="Times New Roman"/>
          <w:i/>
          <w:sz w:val="24"/>
          <w:lang w:val="en-US"/>
        </w:rPr>
        <w:t xml:space="preserve"> for the </w:t>
      </w:r>
      <w:r w:rsidR="006F0AA4" w:rsidRPr="00B30C6C">
        <w:rPr>
          <w:rFonts w:ascii="Times New Roman" w:hAnsi="Times New Roman" w:cs="Times New Roman"/>
          <w:i/>
          <w:sz w:val="24"/>
          <w:lang w:val="en-US"/>
        </w:rPr>
        <w:t xml:space="preserve">whole </w:t>
      </w:r>
      <w:r w:rsidR="00C729EA" w:rsidRPr="00B30C6C">
        <w:rPr>
          <w:rFonts w:ascii="Times New Roman" w:hAnsi="Times New Roman" w:cs="Times New Roman"/>
          <w:i/>
          <w:sz w:val="24"/>
          <w:lang w:val="en-US"/>
        </w:rPr>
        <w:t xml:space="preserve">sample and by </w:t>
      </w:r>
      <w:r w:rsidR="001C4755" w:rsidRPr="00B30C6C">
        <w:rPr>
          <w:rFonts w:ascii="Times New Roman" w:hAnsi="Times New Roman" w:cs="Times New Roman"/>
          <w:i/>
          <w:sz w:val="24"/>
          <w:lang w:val="en-US"/>
        </w:rPr>
        <w:t>gender</w:t>
      </w:r>
      <w:r w:rsidR="00520DF4" w:rsidRPr="00B30C6C">
        <w:rPr>
          <w:rFonts w:ascii="Times New Roman" w:hAnsi="Times New Roman" w:cs="Times New Roman"/>
          <w:sz w:val="24"/>
          <w:lang w:val="en-US"/>
        </w:rPr>
        <w:t xml:space="preserve"> </w:t>
      </w:r>
    </w:p>
    <w:tbl>
      <w:tblPr>
        <w:tblStyle w:val="TableGrid"/>
        <w:tblW w:w="818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01"/>
        <w:gridCol w:w="425"/>
        <w:gridCol w:w="709"/>
        <w:gridCol w:w="1559"/>
        <w:gridCol w:w="1417"/>
        <w:gridCol w:w="1418"/>
        <w:gridCol w:w="850"/>
        <w:gridCol w:w="710"/>
      </w:tblGrid>
      <w:tr w:rsidR="00E76C94" w:rsidRPr="00B30C6C" w14:paraId="4283F6D8" w14:textId="77777777" w:rsidTr="00A02E74">
        <w:tc>
          <w:tcPr>
            <w:tcW w:w="1526" w:type="dxa"/>
            <w:gridSpan w:val="2"/>
            <w:tcBorders>
              <w:top w:val="nil"/>
              <w:bottom w:val="single" w:sz="4" w:space="0" w:color="auto"/>
              <w:right w:val="nil"/>
            </w:tcBorders>
          </w:tcPr>
          <w:p w14:paraId="5FCB4F10" w14:textId="77777777" w:rsidR="00E76C94" w:rsidRPr="00B30C6C" w:rsidRDefault="00E76C94" w:rsidP="001B3DEA">
            <w:pPr>
              <w:spacing w:line="480" w:lineRule="auto"/>
              <w:rPr>
                <w:rFonts w:ascii="Times New Roman" w:hAnsi="Times New Roman" w:cs="Times New Roman"/>
                <w:sz w:val="24"/>
                <w:lang w:val="en-US"/>
              </w:rPr>
            </w:pPr>
          </w:p>
        </w:tc>
        <w:tc>
          <w:tcPr>
            <w:tcW w:w="709" w:type="dxa"/>
            <w:tcBorders>
              <w:top w:val="nil"/>
              <w:left w:val="nil"/>
              <w:bottom w:val="single" w:sz="4" w:space="0" w:color="auto"/>
              <w:right w:val="single" w:sz="4" w:space="0" w:color="auto"/>
            </w:tcBorders>
          </w:tcPr>
          <w:p w14:paraId="15A5004B" w14:textId="77777777" w:rsidR="00E76C94" w:rsidRPr="00B30C6C" w:rsidRDefault="00E76C94" w:rsidP="001B3DEA">
            <w:pPr>
              <w:spacing w:line="480" w:lineRule="auto"/>
              <w:rPr>
                <w:rFonts w:ascii="Times New Roman" w:hAnsi="Times New Roman" w:cs="Times New Roman"/>
                <w:sz w:val="24"/>
                <w:lang w:val="en-US"/>
              </w:rPr>
            </w:pPr>
          </w:p>
        </w:tc>
        <w:tc>
          <w:tcPr>
            <w:tcW w:w="1559" w:type="dxa"/>
            <w:tcBorders>
              <w:left w:val="single" w:sz="4" w:space="0" w:color="auto"/>
            </w:tcBorders>
          </w:tcPr>
          <w:p w14:paraId="099FD70D"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All</w:t>
            </w:r>
          </w:p>
          <w:p w14:paraId="4F24A518" w14:textId="42DF15D2"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w:t>
            </w:r>
            <w:r w:rsidRPr="00B30C6C">
              <w:rPr>
                <w:rFonts w:ascii="Times New Roman" w:hAnsi="Times New Roman" w:cs="Times New Roman"/>
                <w:i/>
                <w:sz w:val="24"/>
                <w:lang w:val="en-US"/>
              </w:rPr>
              <w:t xml:space="preserve">N </w:t>
            </w:r>
            <w:r w:rsidRPr="00B30C6C">
              <w:rPr>
                <w:rFonts w:ascii="Times New Roman" w:hAnsi="Times New Roman" w:cs="Times New Roman"/>
                <w:sz w:val="24"/>
                <w:lang w:val="en-US"/>
              </w:rPr>
              <w:t>= 439)</w:t>
            </w:r>
          </w:p>
        </w:tc>
        <w:tc>
          <w:tcPr>
            <w:tcW w:w="1417" w:type="dxa"/>
          </w:tcPr>
          <w:p w14:paraId="76949011"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Women</w:t>
            </w:r>
          </w:p>
          <w:p w14:paraId="18DED69C" w14:textId="3C67CE98" w:rsidR="00E76C94" w:rsidRPr="00B30C6C" w:rsidRDefault="00E76C94" w:rsidP="001B3DEA">
            <w:pPr>
              <w:tabs>
                <w:tab w:val="center" w:pos="4320"/>
                <w:tab w:val="right" w:pos="8640"/>
              </w:tabs>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w:t>
            </w:r>
            <w:r w:rsidRPr="00B30C6C">
              <w:rPr>
                <w:rFonts w:ascii="Times New Roman" w:hAnsi="Times New Roman" w:cs="Times New Roman"/>
                <w:i/>
                <w:sz w:val="24"/>
                <w:lang w:val="en-US"/>
              </w:rPr>
              <w:t xml:space="preserve">n </w:t>
            </w:r>
            <w:r w:rsidRPr="00B30C6C">
              <w:rPr>
                <w:rFonts w:ascii="Times New Roman" w:hAnsi="Times New Roman" w:cs="Times New Roman"/>
                <w:sz w:val="24"/>
                <w:lang w:val="en-US"/>
              </w:rPr>
              <w:t>= 262)</w:t>
            </w:r>
          </w:p>
        </w:tc>
        <w:tc>
          <w:tcPr>
            <w:tcW w:w="1418" w:type="dxa"/>
          </w:tcPr>
          <w:p w14:paraId="292CE4EB" w14:textId="30E9EABB" w:rsidR="00E76C94" w:rsidRPr="00B30C6C" w:rsidRDefault="00E76C94" w:rsidP="001B3DEA">
            <w:pPr>
              <w:tabs>
                <w:tab w:val="center" w:pos="4320"/>
                <w:tab w:val="right" w:pos="8640"/>
              </w:tabs>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Men</w:t>
            </w:r>
          </w:p>
          <w:p w14:paraId="305B9711" w14:textId="6A70A82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w:t>
            </w:r>
            <w:r w:rsidRPr="00B30C6C">
              <w:rPr>
                <w:rFonts w:ascii="Times New Roman" w:hAnsi="Times New Roman" w:cs="Times New Roman"/>
                <w:i/>
                <w:sz w:val="24"/>
                <w:lang w:val="en-US"/>
              </w:rPr>
              <w:t xml:space="preserve">n </w:t>
            </w:r>
            <w:r w:rsidRPr="00B30C6C">
              <w:rPr>
                <w:rFonts w:ascii="Times New Roman" w:hAnsi="Times New Roman" w:cs="Times New Roman"/>
                <w:sz w:val="24"/>
                <w:lang w:val="en-US"/>
              </w:rPr>
              <w:t>= 177)</w:t>
            </w:r>
          </w:p>
        </w:tc>
        <w:tc>
          <w:tcPr>
            <w:tcW w:w="850" w:type="dxa"/>
          </w:tcPr>
          <w:p w14:paraId="7D9F657A" w14:textId="099BE9BF" w:rsidR="00E76C94" w:rsidRPr="00B30C6C" w:rsidRDefault="00DD0F8C" w:rsidP="001B3DEA">
            <w:pPr>
              <w:spacing w:line="480" w:lineRule="auto"/>
              <w:jc w:val="center"/>
              <w:rPr>
                <w:rFonts w:ascii="Times New Roman" w:hAnsi="Times New Roman" w:cs="Times New Roman"/>
                <w:i/>
                <w:sz w:val="24"/>
                <w:lang w:val="en-US"/>
              </w:rPr>
            </w:pPr>
            <w:r w:rsidRPr="00B30C6C">
              <w:rPr>
                <w:rFonts w:ascii="Times New Roman" w:hAnsi="Times New Roman" w:cs="Times New Roman"/>
                <w:i/>
                <w:sz w:val="24"/>
                <w:lang w:val="en-US"/>
              </w:rPr>
              <w:t>P</w:t>
            </w:r>
          </w:p>
        </w:tc>
        <w:tc>
          <w:tcPr>
            <w:tcW w:w="710" w:type="dxa"/>
          </w:tcPr>
          <w:p w14:paraId="6704E9A3" w14:textId="77777777" w:rsidR="00E76C94" w:rsidRPr="00B30C6C" w:rsidRDefault="00E76C94" w:rsidP="001B3DEA">
            <w:pPr>
              <w:spacing w:line="480" w:lineRule="auto"/>
              <w:jc w:val="center"/>
              <w:rPr>
                <w:rFonts w:ascii="Times New Roman" w:hAnsi="Times New Roman" w:cs="Times New Roman"/>
                <w:i/>
                <w:sz w:val="24"/>
                <w:lang w:val="en-US"/>
              </w:rPr>
            </w:pPr>
            <w:r w:rsidRPr="00B30C6C">
              <w:rPr>
                <w:rFonts w:ascii="Times New Roman" w:hAnsi="Times New Roman" w:cs="Times New Roman"/>
                <w:i/>
                <w:sz w:val="24"/>
                <w:lang w:val="en-US"/>
              </w:rPr>
              <w:t>r</w:t>
            </w:r>
            <w:r w:rsidRPr="00B30C6C">
              <w:rPr>
                <w:rFonts w:ascii="Times New Roman" w:hAnsi="Times New Roman" w:cs="Times New Roman"/>
                <w:i/>
                <w:color w:val="000000"/>
                <w:sz w:val="24"/>
                <w:vertAlign w:val="subscript"/>
                <w:lang w:val="en-US"/>
              </w:rPr>
              <w:t>α</w:t>
            </w:r>
          </w:p>
        </w:tc>
      </w:tr>
      <w:tr w:rsidR="00E76C94" w:rsidRPr="00B30C6C" w14:paraId="763BBE69" w14:textId="77777777" w:rsidTr="00A02E74">
        <w:tc>
          <w:tcPr>
            <w:tcW w:w="2235" w:type="dxa"/>
            <w:gridSpan w:val="3"/>
            <w:tcBorders>
              <w:top w:val="single" w:sz="4" w:space="0" w:color="auto"/>
              <w:bottom w:val="nil"/>
              <w:right w:val="single" w:sz="4" w:space="0" w:color="auto"/>
            </w:tcBorders>
          </w:tcPr>
          <w:p w14:paraId="1E73E257" w14:textId="5EF72B1C"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 xml:space="preserve">Career satisfaction </w:t>
            </w:r>
          </w:p>
        </w:tc>
        <w:tc>
          <w:tcPr>
            <w:tcW w:w="1559" w:type="dxa"/>
            <w:tcBorders>
              <w:top w:val="single" w:sz="4" w:space="0" w:color="auto"/>
              <w:left w:val="single" w:sz="4" w:space="0" w:color="auto"/>
              <w:bottom w:val="nil"/>
            </w:tcBorders>
          </w:tcPr>
          <w:p w14:paraId="5EBEF666" w14:textId="65013084"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5.57 (2.01)</w:t>
            </w:r>
          </w:p>
        </w:tc>
        <w:tc>
          <w:tcPr>
            <w:tcW w:w="1417" w:type="dxa"/>
            <w:tcBorders>
              <w:top w:val="single" w:sz="4" w:space="0" w:color="auto"/>
              <w:bottom w:val="nil"/>
            </w:tcBorders>
          </w:tcPr>
          <w:p w14:paraId="0B415DA1" w14:textId="5C2CB9BD"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5.51 (2.22)</w:t>
            </w:r>
          </w:p>
        </w:tc>
        <w:tc>
          <w:tcPr>
            <w:tcW w:w="1418" w:type="dxa"/>
            <w:tcBorders>
              <w:top w:val="single" w:sz="4" w:space="0" w:color="auto"/>
              <w:bottom w:val="nil"/>
            </w:tcBorders>
          </w:tcPr>
          <w:p w14:paraId="5EFF9C3E" w14:textId="37DBEDDF"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5.67 (1.86)</w:t>
            </w:r>
          </w:p>
        </w:tc>
        <w:tc>
          <w:tcPr>
            <w:tcW w:w="850" w:type="dxa"/>
            <w:tcBorders>
              <w:top w:val="single" w:sz="4" w:space="0" w:color="auto"/>
              <w:bottom w:val="nil"/>
            </w:tcBorders>
          </w:tcPr>
          <w:p w14:paraId="6CD9CBC4" w14:textId="07F81826" w:rsidR="00E76C94" w:rsidRPr="00B30C6C" w:rsidRDefault="007E52DE" w:rsidP="001B3DEA">
            <w:pPr>
              <w:spacing w:line="480" w:lineRule="auto"/>
              <w:jc w:val="center"/>
              <w:rPr>
                <w:rFonts w:ascii="Times New Roman" w:hAnsi="Times New Roman" w:cs="Times New Roman"/>
                <w:sz w:val="24"/>
                <w:lang w:val="en-US"/>
              </w:rPr>
            </w:pPr>
            <w:r>
              <w:rPr>
                <w:rFonts w:ascii="Times New Roman" w:hAnsi="Times New Roman" w:cs="Times New Roman"/>
                <w:sz w:val="24"/>
                <w:lang w:val="en-US"/>
              </w:rPr>
              <w:t>.633</w:t>
            </w:r>
          </w:p>
        </w:tc>
        <w:tc>
          <w:tcPr>
            <w:tcW w:w="710" w:type="dxa"/>
            <w:tcBorders>
              <w:top w:val="single" w:sz="4" w:space="0" w:color="auto"/>
              <w:bottom w:val="nil"/>
            </w:tcBorders>
          </w:tcPr>
          <w:p w14:paraId="7A6B0214"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38D1827B" w14:textId="77777777" w:rsidTr="00A02E74">
        <w:tc>
          <w:tcPr>
            <w:tcW w:w="2235" w:type="dxa"/>
            <w:gridSpan w:val="3"/>
            <w:tcBorders>
              <w:top w:val="nil"/>
              <w:bottom w:val="nil"/>
              <w:right w:val="single" w:sz="4" w:space="0" w:color="auto"/>
            </w:tcBorders>
          </w:tcPr>
          <w:p w14:paraId="1DAF9321" w14:textId="77777777" w:rsidR="00E76C94" w:rsidRPr="00B30C6C" w:rsidRDefault="00E76C94" w:rsidP="001B3DEA">
            <w:pPr>
              <w:spacing w:line="480" w:lineRule="auto"/>
              <w:ind w:left="284" w:hanging="284"/>
              <w:rPr>
                <w:rFonts w:ascii="Times New Roman" w:hAnsi="Times New Roman" w:cs="Times New Roman"/>
                <w:sz w:val="24"/>
                <w:lang w:val="en-US"/>
              </w:rPr>
            </w:pPr>
            <w:r w:rsidRPr="00B30C6C">
              <w:rPr>
                <w:rFonts w:ascii="Times New Roman" w:hAnsi="Times New Roman" w:cs="Times New Roman"/>
                <w:sz w:val="24"/>
                <w:lang w:val="en-US"/>
              </w:rPr>
              <w:t>Promotion satisfaction</w:t>
            </w:r>
          </w:p>
        </w:tc>
        <w:tc>
          <w:tcPr>
            <w:tcW w:w="1559" w:type="dxa"/>
            <w:tcBorders>
              <w:top w:val="nil"/>
              <w:left w:val="single" w:sz="4" w:space="0" w:color="auto"/>
              <w:bottom w:val="nil"/>
            </w:tcBorders>
          </w:tcPr>
          <w:p w14:paraId="73AC20B1"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4.92 (2.33)</w:t>
            </w:r>
          </w:p>
        </w:tc>
        <w:tc>
          <w:tcPr>
            <w:tcW w:w="1417" w:type="dxa"/>
            <w:tcBorders>
              <w:top w:val="nil"/>
              <w:bottom w:val="nil"/>
            </w:tcBorders>
          </w:tcPr>
          <w:p w14:paraId="6B43F15D" w14:textId="3ADE65C6"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5.02 (2.33)</w:t>
            </w:r>
          </w:p>
        </w:tc>
        <w:tc>
          <w:tcPr>
            <w:tcW w:w="1418" w:type="dxa"/>
            <w:tcBorders>
              <w:top w:val="nil"/>
              <w:bottom w:val="nil"/>
            </w:tcBorders>
          </w:tcPr>
          <w:p w14:paraId="2D6F1FFC" w14:textId="65B1A641"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4.78 (2.34)</w:t>
            </w:r>
          </w:p>
        </w:tc>
        <w:tc>
          <w:tcPr>
            <w:tcW w:w="850" w:type="dxa"/>
            <w:tcBorders>
              <w:top w:val="nil"/>
              <w:bottom w:val="nil"/>
            </w:tcBorders>
          </w:tcPr>
          <w:p w14:paraId="526A7BAA" w14:textId="7D9AD818"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w:t>
            </w:r>
            <w:r w:rsidR="007E52DE">
              <w:rPr>
                <w:rFonts w:ascii="Times New Roman" w:hAnsi="Times New Roman" w:cs="Times New Roman"/>
                <w:sz w:val="24"/>
                <w:lang w:val="en-US"/>
              </w:rPr>
              <w:t>07</w:t>
            </w:r>
          </w:p>
        </w:tc>
        <w:tc>
          <w:tcPr>
            <w:tcW w:w="710" w:type="dxa"/>
            <w:tcBorders>
              <w:top w:val="nil"/>
              <w:bottom w:val="nil"/>
            </w:tcBorders>
          </w:tcPr>
          <w:p w14:paraId="56D808AC" w14:textId="6D578A88"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6DD93C4D" w14:textId="77777777" w:rsidTr="00A02E74">
        <w:tc>
          <w:tcPr>
            <w:tcW w:w="2235" w:type="dxa"/>
            <w:gridSpan w:val="3"/>
            <w:tcBorders>
              <w:top w:val="nil"/>
              <w:bottom w:val="single" w:sz="4" w:space="0" w:color="auto"/>
              <w:right w:val="single" w:sz="4" w:space="0" w:color="auto"/>
            </w:tcBorders>
          </w:tcPr>
          <w:p w14:paraId="588773E9" w14:textId="77777777" w:rsidR="00E76C94" w:rsidRPr="00B30C6C" w:rsidRDefault="00E76C94" w:rsidP="001B3DEA">
            <w:pPr>
              <w:spacing w:line="480" w:lineRule="auto"/>
              <w:ind w:left="284" w:hanging="284"/>
              <w:rPr>
                <w:rFonts w:ascii="Times New Roman" w:hAnsi="Times New Roman" w:cs="Times New Roman"/>
                <w:sz w:val="24"/>
                <w:lang w:val="en-US"/>
              </w:rPr>
            </w:pPr>
            <w:r w:rsidRPr="00B30C6C">
              <w:rPr>
                <w:rFonts w:ascii="Times New Roman" w:hAnsi="Times New Roman" w:cs="Times New Roman"/>
                <w:sz w:val="24"/>
                <w:lang w:val="en-US"/>
              </w:rPr>
              <w:t>Salary satisfaction</w:t>
            </w:r>
          </w:p>
        </w:tc>
        <w:tc>
          <w:tcPr>
            <w:tcW w:w="1559" w:type="dxa"/>
            <w:tcBorders>
              <w:top w:val="nil"/>
              <w:left w:val="single" w:sz="4" w:space="0" w:color="auto"/>
              <w:bottom w:val="single" w:sz="4" w:space="0" w:color="auto"/>
            </w:tcBorders>
          </w:tcPr>
          <w:p w14:paraId="5F769992"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5.36 (2.06)</w:t>
            </w:r>
          </w:p>
        </w:tc>
        <w:tc>
          <w:tcPr>
            <w:tcW w:w="1417" w:type="dxa"/>
            <w:tcBorders>
              <w:top w:val="nil"/>
              <w:bottom w:val="single" w:sz="4" w:space="0" w:color="auto"/>
            </w:tcBorders>
          </w:tcPr>
          <w:p w14:paraId="21D21DA5" w14:textId="00F32431"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5.41 (2.08)</w:t>
            </w:r>
          </w:p>
        </w:tc>
        <w:tc>
          <w:tcPr>
            <w:tcW w:w="1418" w:type="dxa"/>
            <w:tcBorders>
              <w:top w:val="nil"/>
              <w:bottom w:val="single" w:sz="4" w:space="0" w:color="auto"/>
            </w:tcBorders>
          </w:tcPr>
          <w:p w14:paraId="63EE4D67" w14:textId="288F7040"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5.28 (2.03)</w:t>
            </w:r>
          </w:p>
        </w:tc>
        <w:tc>
          <w:tcPr>
            <w:tcW w:w="850" w:type="dxa"/>
            <w:tcBorders>
              <w:top w:val="nil"/>
              <w:bottom w:val="single" w:sz="4" w:space="0" w:color="auto"/>
            </w:tcBorders>
          </w:tcPr>
          <w:p w14:paraId="27F49727" w14:textId="386110B2"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.51</w:t>
            </w:r>
            <w:r w:rsidR="007E52DE">
              <w:rPr>
                <w:rFonts w:ascii="Times New Roman" w:hAnsi="Times New Roman" w:cs="Times New Roman"/>
                <w:sz w:val="24"/>
                <w:lang w:val="en-US"/>
              </w:rPr>
              <w:t>0</w:t>
            </w:r>
          </w:p>
        </w:tc>
        <w:tc>
          <w:tcPr>
            <w:tcW w:w="710" w:type="dxa"/>
            <w:tcBorders>
              <w:top w:val="nil"/>
              <w:bottom w:val="single" w:sz="4" w:space="0" w:color="auto"/>
            </w:tcBorders>
          </w:tcPr>
          <w:p w14:paraId="03B5BB25" w14:textId="2BF9C483"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01D5FC9D" w14:textId="77777777" w:rsidTr="00A02E74">
        <w:tc>
          <w:tcPr>
            <w:tcW w:w="2235" w:type="dxa"/>
            <w:gridSpan w:val="3"/>
            <w:tcBorders>
              <w:top w:val="nil"/>
              <w:bottom w:val="single" w:sz="4" w:space="0" w:color="auto"/>
              <w:right w:val="single" w:sz="4" w:space="0" w:color="auto"/>
            </w:tcBorders>
          </w:tcPr>
          <w:p w14:paraId="7BC43331" w14:textId="33813F00" w:rsidR="00E76C94" w:rsidRPr="00B30C6C" w:rsidRDefault="00CF36AD" w:rsidP="001B3DEA">
            <w:pPr>
              <w:spacing w:line="480" w:lineRule="auto"/>
              <w:ind w:left="284" w:hanging="284"/>
              <w:rPr>
                <w:rFonts w:ascii="Times New Roman" w:hAnsi="Times New Roman" w:cs="Times New Roman"/>
                <w:sz w:val="24"/>
                <w:lang w:val="en-US"/>
              </w:rPr>
            </w:pPr>
            <w:r>
              <w:rPr>
                <w:rFonts w:ascii="Times New Roman" w:hAnsi="Times New Roman" w:cs="Times New Roman"/>
                <w:sz w:val="24"/>
                <w:lang w:val="en-US"/>
              </w:rPr>
              <w:t>Professional satisfaction</w:t>
            </w:r>
          </w:p>
        </w:tc>
        <w:tc>
          <w:tcPr>
            <w:tcW w:w="1559" w:type="dxa"/>
            <w:tcBorders>
              <w:top w:val="nil"/>
              <w:left w:val="single" w:sz="4" w:space="0" w:color="auto"/>
              <w:bottom w:val="single" w:sz="4" w:space="0" w:color="auto"/>
            </w:tcBorders>
          </w:tcPr>
          <w:p w14:paraId="30ECD557"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15.83 (5.65)</w:t>
            </w:r>
          </w:p>
        </w:tc>
        <w:tc>
          <w:tcPr>
            <w:tcW w:w="1417" w:type="dxa"/>
            <w:tcBorders>
              <w:top w:val="nil"/>
              <w:bottom w:val="single" w:sz="4" w:space="0" w:color="auto"/>
            </w:tcBorders>
          </w:tcPr>
          <w:p w14:paraId="58C07BF6" w14:textId="0AC01551"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15.93 (5.65)</w:t>
            </w:r>
          </w:p>
        </w:tc>
        <w:tc>
          <w:tcPr>
            <w:tcW w:w="1418" w:type="dxa"/>
            <w:tcBorders>
              <w:top w:val="nil"/>
              <w:bottom w:val="single" w:sz="4" w:space="0" w:color="auto"/>
            </w:tcBorders>
          </w:tcPr>
          <w:p w14:paraId="08C12BDF" w14:textId="14C806FB"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15.68 (5.03)</w:t>
            </w:r>
          </w:p>
        </w:tc>
        <w:tc>
          <w:tcPr>
            <w:tcW w:w="850" w:type="dxa"/>
            <w:tcBorders>
              <w:top w:val="nil"/>
              <w:bottom w:val="single" w:sz="4" w:space="0" w:color="auto"/>
            </w:tcBorders>
          </w:tcPr>
          <w:p w14:paraId="65F1C83E" w14:textId="3DE9FFC0"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w:t>
            </w:r>
            <w:r w:rsidR="007E52DE">
              <w:rPr>
                <w:rFonts w:ascii="Times New Roman" w:hAnsi="Times New Roman" w:cs="Times New Roman"/>
                <w:sz w:val="24"/>
                <w:lang w:val="en-US"/>
              </w:rPr>
              <w:t>990</w:t>
            </w:r>
          </w:p>
        </w:tc>
        <w:tc>
          <w:tcPr>
            <w:tcW w:w="710" w:type="dxa"/>
            <w:tcBorders>
              <w:top w:val="nil"/>
              <w:bottom w:val="single" w:sz="4" w:space="0" w:color="auto"/>
            </w:tcBorders>
          </w:tcPr>
          <w:p w14:paraId="079BDF66" w14:textId="5C320CBC" w:rsidR="00E76C94" w:rsidRPr="00B30C6C" w:rsidRDefault="00E76C94" w:rsidP="001B3DEA">
            <w:pPr>
              <w:tabs>
                <w:tab w:val="center" w:pos="4320"/>
                <w:tab w:val="right" w:pos="8640"/>
              </w:tabs>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w:t>
            </w:r>
            <w:r w:rsidR="007E52DE">
              <w:rPr>
                <w:rFonts w:ascii="Times New Roman" w:hAnsi="Times New Roman" w:cs="Times New Roman"/>
                <w:sz w:val="24"/>
                <w:lang w:val="en-US"/>
              </w:rPr>
              <w:t>78</w:t>
            </w:r>
          </w:p>
        </w:tc>
      </w:tr>
      <w:tr w:rsidR="00E76C94" w:rsidRPr="00B30C6C" w14:paraId="2BCBCE7B" w14:textId="77777777" w:rsidTr="00DC3F12">
        <w:tc>
          <w:tcPr>
            <w:tcW w:w="2235" w:type="dxa"/>
            <w:gridSpan w:val="3"/>
            <w:tcBorders>
              <w:top w:val="single" w:sz="4" w:space="0" w:color="auto"/>
              <w:bottom w:val="nil"/>
              <w:right w:val="single" w:sz="4" w:space="0" w:color="auto"/>
            </w:tcBorders>
          </w:tcPr>
          <w:p w14:paraId="729BE402" w14:textId="1E901776" w:rsidR="00E76C94" w:rsidRPr="00B30C6C" w:rsidRDefault="00E76C94" w:rsidP="001B3DEA">
            <w:pPr>
              <w:spacing w:line="480" w:lineRule="auto"/>
              <w:ind w:left="284" w:hanging="284"/>
              <w:rPr>
                <w:rFonts w:ascii="Times New Roman" w:hAnsi="Times New Roman" w:cs="Times New Roman"/>
                <w:sz w:val="24"/>
                <w:lang w:val="en-US"/>
              </w:rPr>
            </w:pPr>
            <w:r w:rsidRPr="00B30C6C">
              <w:rPr>
                <w:rFonts w:ascii="Times New Roman" w:hAnsi="Times New Roman" w:cs="Times New Roman"/>
                <w:sz w:val="24"/>
                <w:lang w:val="en-US"/>
              </w:rPr>
              <w:t>Annual Salary in GBP</w:t>
            </w:r>
          </w:p>
        </w:tc>
        <w:tc>
          <w:tcPr>
            <w:tcW w:w="1559" w:type="dxa"/>
            <w:tcBorders>
              <w:top w:val="single" w:sz="4" w:space="0" w:color="auto"/>
              <w:left w:val="single" w:sz="4" w:space="0" w:color="auto"/>
              <w:bottom w:val="nil"/>
            </w:tcBorders>
          </w:tcPr>
          <w:p w14:paraId="61870C3F" w14:textId="4C0AAC2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27,403 (17,766)</w:t>
            </w:r>
          </w:p>
        </w:tc>
        <w:tc>
          <w:tcPr>
            <w:tcW w:w="1417" w:type="dxa"/>
            <w:tcBorders>
              <w:top w:val="single" w:sz="4" w:space="0" w:color="auto"/>
              <w:bottom w:val="nil"/>
            </w:tcBorders>
          </w:tcPr>
          <w:p w14:paraId="6DAAE080" w14:textId="74E63E9B"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25,725 (15,464)</w:t>
            </w:r>
          </w:p>
        </w:tc>
        <w:tc>
          <w:tcPr>
            <w:tcW w:w="1418" w:type="dxa"/>
            <w:tcBorders>
              <w:top w:val="single" w:sz="4" w:space="0" w:color="auto"/>
              <w:bottom w:val="nil"/>
            </w:tcBorders>
          </w:tcPr>
          <w:p w14:paraId="038C19BE" w14:textId="6B606FB8"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29,887</w:t>
            </w:r>
          </w:p>
          <w:p w14:paraId="14EDBFE8" w14:textId="30C42DA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(20,282)</w:t>
            </w:r>
          </w:p>
        </w:tc>
        <w:tc>
          <w:tcPr>
            <w:tcW w:w="850" w:type="dxa"/>
            <w:tcBorders>
              <w:top w:val="single" w:sz="4" w:space="0" w:color="auto"/>
              <w:bottom w:val="nil"/>
            </w:tcBorders>
          </w:tcPr>
          <w:p w14:paraId="7BB4C22C" w14:textId="071F5D58" w:rsidR="00E76C94" w:rsidRPr="00B30C6C" w:rsidRDefault="00E76C94" w:rsidP="001B3DEA">
            <w:pPr>
              <w:spacing w:line="480" w:lineRule="auto"/>
              <w:ind w:left="-533" w:firstLine="533"/>
              <w:jc w:val="center"/>
              <w:rPr>
                <w:rFonts w:ascii="Times New Roman" w:hAnsi="Times New Roman" w:cs="Times New Roman"/>
                <w:sz w:val="24"/>
                <w:lang w:val="en-US"/>
              </w:rPr>
            </w:pPr>
            <w:r w:rsidRPr="00B30C6C">
              <w:rPr>
                <w:rFonts w:ascii="Times New Roman" w:hAnsi="Times New Roman" w:cs="Times New Roman"/>
                <w:sz w:val="24"/>
                <w:lang w:val="en-US"/>
              </w:rPr>
              <w:t>.02</w:t>
            </w:r>
            <w:r w:rsidR="007E52DE">
              <w:rPr>
                <w:rFonts w:ascii="Times New Roman" w:hAnsi="Times New Roman" w:cs="Times New Roman"/>
                <w:sz w:val="24"/>
                <w:lang w:val="en-US"/>
              </w:rPr>
              <w:t>1</w:t>
            </w:r>
          </w:p>
        </w:tc>
        <w:tc>
          <w:tcPr>
            <w:tcW w:w="710" w:type="dxa"/>
            <w:tcBorders>
              <w:top w:val="single" w:sz="4" w:space="0" w:color="auto"/>
              <w:bottom w:val="nil"/>
            </w:tcBorders>
          </w:tcPr>
          <w:p w14:paraId="608A1170"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0133B014" w14:textId="77777777" w:rsidTr="00DC3F12">
        <w:tc>
          <w:tcPr>
            <w:tcW w:w="2235" w:type="dxa"/>
            <w:gridSpan w:val="3"/>
            <w:tcBorders>
              <w:top w:val="nil"/>
              <w:bottom w:val="nil"/>
              <w:right w:val="single" w:sz="4" w:space="0" w:color="auto"/>
            </w:tcBorders>
          </w:tcPr>
          <w:p w14:paraId="69C70EF5" w14:textId="77777777" w:rsidR="00E76C94" w:rsidRPr="00B30C6C" w:rsidRDefault="00E76C94" w:rsidP="001B3DEA">
            <w:pPr>
              <w:spacing w:line="480" w:lineRule="auto"/>
              <w:ind w:left="284" w:hanging="284"/>
              <w:rPr>
                <w:rFonts w:ascii="Times New Roman" w:hAnsi="Times New Roman" w:cs="Times New Roman"/>
                <w:sz w:val="24"/>
                <w:lang w:val="en-US"/>
              </w:rPr>
            </w:pPr>
            <w:r w:rsidRPr="00B30C6C">
              <w:rPr>
                <w:rFonts w:ascii="Times New Roman" w:hAnsi="Times New Roman" w:cs="Times New Roman"/>
                <w:sz w:val="24"/>
                <w:lang w:val="en-US"/>
              </w:rPr>
              <w:t>Number of promotions</w:t>
            </w:r>
          </w:p>
        </w:tc>
        <w:tc>
          <w:tcPr>
            <w:tcW w:w="1559" w:type="dxa"/>
            <w:tcBorders>
              <w:top w:val="nil"/>
              <w:left w:val="single" w:sz="4" w:space="0" w:color="auto"/>
              <w:bottom w:val="nil"/>
            </w:tcBorders>
          </w:tcPr>
          <w:p w14:paraId="1495CD6F" w14:textId="77777777" w:rsidR="00E76C94" w:rsidRPr="00B30C6C" w:rsidRDefault="00E76C94" w:rsidP="001B3DEA">
            <w:pPr>
              <w:spacing w:line="480" w:lineRule="auto"/>
              <w:jc w:val="center"/>
              <w:rPr>
                <w:rFonts w:ascii="Times New Roman" w:hAnsi="Times New Roman" w:cs="Times New Roman"/>
                <w:sz w:val="24"/>
                <w:lang w:val="en-US"/>
              </w:rPr>
            </w:pPr>
          </w:p>
        </w:tc>
        <w:tc>
          <w:tcPr>
            <w:tcW w:w="1417" w:type="dxa"/>
            <w:tcBorders>
              <w:top w:val="nil"/>
              <w:bottom w:val="nil"/>
            </w:tcBorders>
          </w:tcPr>
          <w:p w14:paraId="1B764C56" w14:textId="77777777" w:rsidR="00E76C94" w:rsidRPr="00B30C6C" w:rsidRDefault="00E76C94" w:rsidP="001B3DEA">
            <w:pPr>
              <w:spacing w:line="480" w:lineRule="auto"/>
              <w:jc w:val="center"/>
              <w:rPr>
                <w:rFonts w:ascii="Times New Roman" w:hAnsi="Times New Roman" w:cs="Times New Roman"/>
                <w:sz w:val="24"/>
                <w:lang w:val="en-US"/>
              </w:rPr>
            </w:pPr>
          </w:p>
        </w:tc>
        <w:tc>
          <w:tcPr>
            <w:tcW w:w="1418" w:type="dxa"/>
            <w:tcBorders>
              <w:top w:val="nil"/>
              <w:bottom w:val="nil"/>
            </w:tcBorders>
          </w:tcPr>
          <w:p w14:paraId="51F6DB89" w14:textId="4F7375AD" w:rsidR="00E76C94" w:rsidRPr="00B30C6C" w:rsidRDefault="00E76C94" w:rsidP="001B3DEA">
            <w:pPr>
              <w:spacing w:line="480" w:lineRule="auto"/>
              <w:jc w:val="center"/>
              <w:rPr>
                <w:rFonts w:ascii="Times New Roman" w:hAnsi="Times New Roman" w:cs="Times New Roman"/>
                <w:sz w:val="24"/>
                <w:lang w:val="en-US"/>
              </w:rPr>
            </w:pPr>
          </w:p>
        </w:tc>
        <w:tc>
          <w:tcPr>
            <w:tcW w:w="850" w:type="dxa"/>
            <w:tcBorders>
              <w:top w:val="nil"/>
              <w:bottom w:val="nil"/>
            </w:tcBorders>
          </w:tcPr>
          <w:p w14:paraId="16F9FA0E" w14:textId="594CB2AA" w:rsidR="00E76C94" w:rsidRPr="00B30C6C" w:rsidRDefault="00E76C94" w:rsidP="001B3DEA">
            <w:pPr>
              <w:spacing w:line="480" w:lineRule="auto"/>
              <w:ind w:left="-533" w:firstLine="533"/>
              <w:jc w:val="center"/>
              <w:rPr>
                <w:rFonts w:ascii="Times New Roman" w:hAnsi="Times New Roman" w:cs="Times New Roman"/>
                <w:sz w:val="24"/>
                <w:lang w:val="en-US"/>
              </w:rPr>
            </w:pPr>
            <w:r w:rsidRPr="00B30C6C">
              <w:rPr>
                <w:rFonts w:ascii="Times New Roman" w:hAnsi="Times New Roman" w:cs="Times New Roman"/>
                <w:sz w:val="24"/>
                <w:lang w:val="en-US"/>
              </w:rPr>
              <w:t>.74</w:t>
            </w:r>
            <w:r w:rsidR="007E52DE">
              <w:rPr>
                <w:rFonts w:ascii="Times New Roman" w:hAnsi="Times New Roman" w:cs="Times New Roman"/>
                <w:sz w:val="24"/>
                <w:lang w:val="en-US"/>
              </w:rPr>
              <w:t>4</w:t>
            </w:r>
          </w:p>
        </w:tc>
        <w:tc>
          <w:tcPr>
            <w:tcW w:w="710" w:type="dxa"/>
            <w:tcBorders>
              <w:top w:val="nil"/>
              <w:bottom w:val="nil"/>
            </w:tcBorders>
          </w:tcPr>
          <w:p w14:paraId="6DFF963E" w14:textId="29C8C9FF"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3958446E" w14:textId="77777777" w:rsidTr="00DC3F12">
        <w:tc>
          <w:tcPr>
            <w:tcW w:w="2235" w:type="dxa"/>
            <w:gridSpan w:val="3"/>
            <w:tcBorders>
              <w:top w:val="nil"/>
              <w:bottom w:val="nil"/>
              <w:right w:val="single" w:sz="4" w:space="0" w:color="auto"/>
            </w:tcBorders>
          </w:tcPr>
          <w:p w14:paraId="36F6A3F1" w14:textId="58571A28" w:rsidR="00E76C94" w:rsidRPr="00B30C6C" w:rsidRDefault="00E76C94" w:rsidP="001B3DEA">
            <w:pPr>
              <w:spacing w:line="480" w:lineRule="auto"/>
              <w:ind w:left="284"/>
              <w:rPr>
                <w:rFonts w:ascii="Times New Roman" w:hAnsi="Times New Roman" w:cs="Times New Roman"/>
                <w:sz w:val="24"/>
                <w:lang w:val="en-US"/>
              </w:rPr>
            </w:pPr>
            <w:r w:rsidRPr="00B30C6C">
              <w:rPr>
                <w:rFonts w:ascii="Times New Roman" w:hAnsi="Times New Roman" w:cs="Times New Roman"/>
                <w:sz w:val="24"/>
                <w:lang w:val="en-US"/>
              </w:rPr>
              <w:t>Never</w:t>
            </w:r>
          </w:p>
        </w:tc>
        <w:tc>
          <w:tcPr>
            <w:tcW w:w="1559" w:type="dxa"/>
            <w:tcBorders>
              <w:top w:val="nil"/>
              <w:left w:val="single" w:sz="4" w:space="0" w:color="auto"/>
              <w:bottom w:val="nil"/>
            </w:tcBorders>
          </w:tcPr>
          <w:p w14:paraId="2EFC22A1"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166 (38.5)</w:t>
            </w:r>
          </w:p>
        </w:tc>
        <w:tc>
          <w:tcPr>
            <w:tcW w:w="1417" w:type="dxa"/>
            <w:tcBorders>
              <w:top w:val="nil"/>
              <w:bottom w:val="nil"/>
            </w:tcBorders>
          </w:tcPr>
          <w:p w14:paraId="59FD6B48" w14:textId="3FFCC874"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95 (36.4)</w:t>
            </w:r>
          </w:p>
        </w:tc>
        <w:tc>
          <w:tcPr>
            <w:tcW w:w="1418" w:type="dxa"/>
            <w:tcBorders>
              <w:top w:val="nil"/>
              <w:bottom w:val="nil"/>
            </w:tcBorders>
          </w:tcPr>
          <w:p w14:paraId="19C943C5" w14:textId="245B3498"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70 (38.0)</w:t>
            </w:r>
          </w:p>
        </w:tc>
        <w:tc>
          <w:tcPr>
            <w:tcW w:w="850" w:type="dxa"/>
            <w:tcBorders>
              <w:top w:val="nil"/>
              <w:bottom w:val="nil"/>
            </w:tcBorders>
          </w:tcPr>
          <w:p w14:paraId="163C7E5F" w14:textId="77777777" w:rsidR="00E76C94" w:rsidRPr="00B30C6C" w:rsidRDefault="00E76C94" w:rsidP="001B3DEA">
            <w:pPr>
              <w:spacing w:line="480" w:lineRule="auto"/>
              <w:ind w:left="-533" w:firstLine="533"/>
              <w:jc w:val="center"/>
              <w:rPr>
                <w:rFonts w:ascii="Times New Roman" w:hAnsi="Times New Roman" w:cs="Times New Roman"/>
                <w:sz w:val="24"/>
                <w:lang w:val="en-US"/>
              </w:rPr>
            </w:pPr>
          </w:p>
        </w:tc>
        <w:tc>
          <w:tcPr>
            <w:tcW w:w="710" w:type="dxa"/>
            <w:tcBorders>
              <w:top w:val="nil"/>
              <w:bottom w:val="nil"/>
            </w:tcBorders>
          </w:tcPr>
          <w:p w14:paraId="140C5CFE" w14:textId="0AE1DF34"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6D5ADCA0" w14:textId="77777777" w:rsidTr="00DC3F12">
        <w:tc>
          <w:tcPr>
            <w:tcW w:w="2235" w:type="dxa"/>
            <w:gridSpan w:val="3"/>
            <w:tcBorders>
              <w:top w:val="nil"/>
              <w:bottom w:val="nil"/>
              <w:right w:val="single" w:sz="4" w:space="0" w:color="auto"/>
            </w:tcBorders>
          </w:tcPr>
          <w:p w14:paraId="0A4606BB" w14:textId="77777777" w:rsidR="00E76C94" w:rsidRPr="00B30C6C" w:rsidRDefault="00E76C94" w:rsidP="001B3DEA">
            <w:pPr>
              <w:spacing w:line="480" w:lineRule="auto"/>
              <w:ind w:left="284"/>
              <w:rPr>
                <w:rFonts w:ascii="Times New Roman" w:hAnsi="Times New Roman" w:cs="Times New Roman"/>
                <w:sz w:val="24"/>
                <w:lang w:val="en-US"/>
              </w:rPr>
            </w:pPr>
            <w:r w:rsidRPr="00B30C6C">
              <w:rPr>
                <w:rFonts w:ascii="Times New Roman" w:hAnsi="Times New Roman" w:cs="Times New Roman"/>
                <w:sz w:val="24"/>
                <w:lang w:val="en-US"/>
              </w:rPr>
              <w:t>1-2 times</w:t>
            </w:r>
          </w:p>
        </w:tc>
        <w:tc>
          <w:tcPr>
            <w:tcW w:w="1559" w:type="dxa"/>
            <w:tcBorders>
              <w:top w:val="nil"/>
              <w:left w:val="single" w:sz="4" w:space="0" w:color="auto"/>
              <w:bottom w:val="nil"/>
            </w:tcBorders>
          </w:tcPr>
          <w:p w14:paraId="3B7CF473"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159 (36.5)</w:t>
            </w:r>
          </w:p>
        </w:tc>
        <w:tc>
          <w:tcPr>
            <w:tcW w:w="1417" w:type="dxa"/>
            <w:tcBorders>
              <w:top w:val="nil"/>
              <w:bottom w:val="nil"/>
            </w:tcBorders>
          </w:tcPr>
          <w:p w14:paraId="0BB0CE44" w14:textId="5FA2E5A0"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100 (38.3)</w:t>
            </w:r>
          </w:p>
        </w:tc>
        <w:tc>
          <w:tcPr>
            <w:tcW w:w="1418" w:type="dxa"/>
            <w:tcBorders>
              <w:top w:val="nil"/>
              <w:bottom w:val="nil"/>
            </w:tcBorders>
          </w:tcPr>
          <w:p w14:paraId="43BAA250" w14:textId="6A098E9B"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59 (33.0)</w:t>
            </w:r>
          </w:p>
        </w:tc>
        <w:tc>
          <w:tcPr>
            <w:tcW w:w="850" w:type="dxa"/>
            <w:tcBorders>
              <w:top w:val="nil"/>
              <w:bottom w:val="nil"/>
            </w:tcBorders>
          </w:tcPr>
          <w:p w14:paraId="70A87D75" w14:textId="77777777" w:rsidR="00E76C94" w:rsidRPr="00B30C6C" w:rsidRDefault="00E76C94" w:rsidP="001B3DEA">
            <w:pPr>
              <w:spacing w:line="480" w:lineRule="auto"/>
              <w:ind w:left="-533" w:firstLine="533"/>
              <w:jc w:val="center"/>
              <w:rPr>
                <w:rFonts w:ascii="Times New Roman" w:hAnsi="Times New Roman" w:cs="Times New Roman"/>
                <w:sz w:val="24"/>
                <w:lang w:val="en-US"/>
              </w:rPr>
            </w:pPr>
          </w:p>
        </w:tc>
        <w:tc>
          <w:tcPr>
            <w:tcW w:w="710" w:type="dxa"/>
            <w:tcBorders>
              <w:top w:val="nil"/>
              <w:bottom w:val="nil"/>
            </w:tcBorders>
          </w:tcPr>
          <w:p w14:paraId="79D14BEE" w14:textId="3156F958"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3BCC793F" w14:textId="77777777" w:rsidTr="00DC3F12">
        <w:tc>
          <w:tcPr>
            <w:tcW w:w="2235" w:type="dxa"/>
            <w:gridSpan w:val="3"/>
            <w:tcBorders>
              <w:top w:val="nil"/>
              <w:bottom w:val="nil"/>
              <w:right w:val="single" w:sz="4" w:space="0" w:color="auto"/>
            </w:tcBorders>
          </w:tcPr>
          <w:p w14:paraId="51CEC702" w14:textId="77777777" w:rsidR="00E76C94" w:rsidRPr="00B30C6C" w:rsidRDefault="00E76C94" w:rsidP="001B3DEA">
            <w:pPr>
              <w:spacing w:line="480" w:lineRule="auto"/>
              <w:ind w:left="284"/>
              <w:rPr>
                <w:rFonts w:ascii="Times New Roman" w:hAnsi="Times New Roman" w:cs="Times New Roman"/>
                <w:sz w:val="24"/>
                <w:lang w:val="en-US"/>
              </w:rPr>
            </w:pPr>
            <w:r w:rsidRPr="00B30C6C">
              <w:rPr>
                <w:rFonts w:ascii="Times New Roman" w:hAnsi="Times New Roman" w:cs="Times New Roman"/>
                <w:sz w:val="24"/>
                <w:lang w:val="en-US"/>
              </w:rPr>
              <w:t>3-5 times</w:t>
            </w:r>
          </w:p>
        </w:tc>
        <w:tc>
          <w:tcPr>
            <w:tcW w:w="1559" w:type="dxa"/>
            <w:tcBorders>
              <w:top w:val="nil"/>
              <w:left w:val="single" w:sz="4" w:space="0" w:color="auto"/>
              <w:bottom w:val="nil"/>
            </w:tcBorders>
          </w:tcPr>
          <w:p w14:paraId="04B56C53"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70 (15.0)</w:t>
            </w:r>
          </w:p>
        </w:tc>
        <w:tc>
          <w:tcPr>
            <w:tcW w:w="1417" w:type="dxa"/>
            <w:tcBorders>
              <w:top w:val="nil"/>
              <w:bottom w:val="nil"/>
            </w:tcBorders>
          </w:tcPr>
          <w:p w14:paraId="42159202" w14:textId="07502304"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39 (14.9)</w:t>
            </w:r>
          </w:p>
        </w:tc>
        <w:tc>
          <w:tcPr>
            <w:tcW w:w="1418" w:type="dxa"/>
            <w:tcBorders>
              <w:top w:val="nil"/>
              <w:bottom w:val="nil"/>
            </w:tcBorders>
          </w:tcPr>
          <w:p w14:paraId="3F096267" w14:textId="18E5C72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31 (18.8)</w:t>
            </w:r>
          </w:p>
        </w:tc>
        <w:tc>
          <w:tcPr>
            <w:tcW w:w="850" w:type="dxa"/>
            <w:tcBorders>
              <w:top w:val="nil"/>
              <w:bottom w:val="nil"/>
            </w:tcBorders>
          </w:tcPr>
          <w:p w14:paraId="556C2868" w14:textId="77777777" w:rsidR="00E76C94" w:rsidRPr="00B30C6C" w:rsidRDefault="00E76C94" w:rsidP="001B3DEA">
            <w:pPr>
              <w:spacing w:line="480" w:lineRule="auto"/>
              <w:ind w:left="-533" w:firstLine="533"/>
              <w:jc w:val="center"/>
              <w:rPr>
                <w:rFonts w:ascii="Times New Roman" w:hAnsi="Times New Roman" w:cs="Times New Roman"/>
                <w:sz w:val="24"/>
                <w:lang w:val="en-US"/>
              </w:rPr>
            </w:pPr>
          </w:p>
        </w:tc>
        <w:tc>
          <w:tcPr>
            <w:tcW w:w="710" w:type="dxa"/>
            <w:tcBorders>
              <w:top w:val="nil"/>
              <w:bottom w:val="nil"/>
            </w:tcBorders>
          </w:tcPr>
          <w:p w14:paraId="2E16CD3D" w14:textId="561A98FE"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3F75FFA9" w14:textId="77777777" w:rsidTr="00DC3F12">
        <w:tc>
          <w:tcPr>
            <w:tcW w:w="2235" w:type="dxa"/>
            <w:gridSpan w:val="3"/>
            <w:tcBorders>
              <w:top w:val="nil"/>
              <w:bottom w:val="nil"/>
              <w:right w:val="single" w:sz="4" w:space="0" w:color="auto"/>
            </w:tcBorders>
          </w:tcPr>
          <w:p w14:paraId="2E5448CB" w14:textId="77777777" w:rsidR="00E76C94" w:rsidRPr="00B30C6C" w:rsidRDefault="00E76C94" w:rsidP="001B3DEA">
            <w:pPr>
              <w:spacing w:line="480" w:lineRule="auto"/>
              <w:ind w:left="284"/>
              <w:rPr>
                <w:rFonts w:ascii="Times New Roman" w:hAnsi="Times New Roman" w:cs="Times New Roman"/>
                <w:sz w:val="24"/>
                <w:lang w:val="en-US"/>
              </w:rPr>
            </w:pPr>
            <w:r w:rsidRPr="00B30C6C">
              <w:rPr>
                <w:rFonts w:ascii="Times New Roman" w:hAnsi="Times New Roman" w:cs="Times New Roman"/>
                <w:sz w:val="24"/>
                <w:lang w:val="en-US"/>
              </w:rPr>
              <w:t>&gt; 5 times</w:t>
            </w:r>
          </w:p>
        </w:tc>
        <w:tc>
          <w:tcPr>
            <w:tcW w:w="1559" w:type="dxa"/>
            <w:tcBorders>
              <w:top w:val="nil"/>
              <w:left w:val="single" w:sz="4" w:space="0" w:color="auto"/>
              <w:bottom w:val="nil"/>
            </w:tcBorders>
          </w:tcPr>
          <w:p w14:paraId="72796497"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12 (2.7)</w:t>
            </w:r>
          </w:p>
        </w:tc>
        <w:tc>
          <w:tcPr>
            <w:tcW w:w="1417" w:type="dxa"/>
            <w:tcBorders>
              <w:top w:val="nil"/>
              <w:bottom w:val="nil"/>
            </w:tcBorders>
          </w:tcPr>
          <w:p w14:paraId="229A0194" w14:textId="285BF58B"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8 (3.1)</w:t>
            </w:r>
          </w:p>
        </w:tc>
        <w:tc>
          <w:tcPr>
            <w:tcW w:w="1418" w:type="dxa"/>
            <w:tcBorders>
              <w:top w:val="nil"/>
              <w:bottom w:val="nil"/>
            </w:tcBorders>
          </w:tcPr>
          <w:p w14:paraId="3614F4AF" w14:textId="508F4013"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4 (2.4)</w:t>
            </w:r>
          </w:p>
        </w:tc>
        <w:tc>
          <w:tcPr>
            <w:tcW w:w="850" w:type="dxa"/>
            <w:tcBorders>
              <w:top w:val="nil"/>
              <w:bottom w:val="nil"/>
            </w:tcBorders>
          </w:tcPr>
          <w:p w14:paraId="0B123F7F" w14:textId="77777777" w:rsidR="00E76C94" w:rsidRPr="00B30C6C" w:rsidRDefault="00E76C94" w:rsidP="001B3DEA">
            <w:pPr>
              <w:spacing w:line="480" w:lineRule="auto"/>
              <w:ind w:left="-533" w:firstLine="533"/>
              <w:jc w:val="center"/>
              <w:rPr>
                <w:rFonts w:ascii="Times New Roman" w:hAnsi="Times New Roman" w:cs="Times New Roman"/>
                <w:sz w:val="24"/>
                <w:lang w:val="en-US"/>
              </w:rPr>
            </w:pPr>
          </w:p>
        </w:tc>
        <w:tc>
          <w:tcPr>
            <w:tcW w:w="710" w:type="dxa"/>
            <w:tcBorders>
              <w:top w:val="nil"/>
              <w:bottom w:val="nil"/>
            </w:tcBorders>
          </w:tcPr>
          <w:p w14:paraId="3F0BB6F1" w14:textId="06447391"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2F2EB238" w14:textId="77777777" w:rsidTr="00DC3F12">
        <w:tc>
          <w:tcPr>
            <w:tcW w:w="2235" w:type="dxa"/>
            <w:gridSpan w:val="3"/>
            <w:tcBorders>
              <w:top w:val="nil"/>
              <w:bottom w:val="nil"/>
              <w:right w:val="single" w:sz="4" w:space="0" w:color="auto"/>
            </w:tcBorders>
          </w:tcPr>
          <w:p w14:paraId="2CDDD482" w14:textId="77777777" w:rsidR="00E76C94" w:rsidRPr="00B30C6C" w:rsidRDefault="00E76C94" w:rsidP="001B3DEA">
            <w:pPr>
              <w:spacing w:line="480" w:lineRule="auto"/>
              <w:ind w:left="284"/>
              <w:rPr>
                <w:rFonts w:ascii="Times New Roman" w:hAnsi="Times New Roman" w:cs="Times New Roman"/>
                <w:sz w:val="24"/>
                <w:lang w:val="en-US"/>
              </w:rPr>
            </w:pPr>
            <w:r w:rsidRPr="00B30C6C">
              <w:rPr>
                <w:rFonts w:ascii="Times New Roman" w:hAnsi="Times New Roman" w:cs="Times New Roman"/>
                <w:sz w:val="24"/>
                <w:lang w:val="en-US"/>
              </w:rPr>
              <w:t>Not applicable</w:t>
            </w:r>
          </w:p>
        </w:tc>
        <w:tc>
          <w:tcPr>
            <w:tcW w:w="1559" w:type="dxa"/>
            <w:tcBorders>
              <w:top w:val="nil"/>
              <w:left w:val="single" w:sz="4" w:space="0" w:color="auto"/>
              <w:bottom w:val="nil"/>
            </w:tcBorders>
          </w:tcPr>
          <w:p w14:paraId="552E3819"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32 (7.3)</w:t>
            </w:r>
          </w:p>
        </w:tc>
        <w:tc>
          <w:tcPr>
            <w:tcW w:w="1417" w:type="dxa"/>
            <w:tcBorders>
              <w:top w:val="nil"/>
              <w:bottom w:val="nil"/>
            </w:tcBorders>
          </w:tcPr>
          <w:p w14:paraId="45225068" w14:textId="6AE7ABF6"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19 (7.3)</w:t>
            </w:r>
          </w:p>
        </w:tc>
        <w:tc>
          <w:tcPr>
            <w:tcW w:w="1418" w:type="dxa"/>
            <w:tcBorders>
              <w:top w:val="nil"/>
              <w:bottom w:val="nil"/>
            </w:tcBorders>
          </w:tcPr>
          <w:p w14:paraId="692AEBC0" w14:textId="093B5B18"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13 (7.8)</w:t>
            </w:r>
          </w:p>
        </w:tc>
        <w:tc>
          <w:tcPr>
            <w:tcW w:w="850" w:type="dxa"/>
            <w:tcBorders>
              <w:top w:val="nil"/>
              <w:bottom w:val="nil"/>
            </w:tcBorders>
          </w:tcPr>
          <w:p w14:paraId="7CD158B1" w14:textId="77777777" w:rsidR="00E76C94" w:rsidRPr="00B30C6C" w:rsidRDefault="00E76C94" w:rsidP="001B3DEA">
            <w:pPr>
              <w:spacing w:line="480" w:lineRule="auto"/>
              <w:ind w:left="-533" w:firstLine="533"/>
              <w:jc w:val="center"/>
              <w:rPr>
                <w:rFonts w:ascii="Times New Roman" w:hAnsi="Times New Roman" w:cs="Times New Roman"/>
                <w:sz w:val="24"/>
                <w:lang w:val="en-US"/>
              </w:rPr>
            </w:pPr>
          </w:p>
        </w:tc>
        <w:tc>
          <w:tcPr>
            <w:tcW w:w="710" w:type="dxa"/>
            <w:tcBorders>
              <w:top w:val="nil"/>
              <w:bottom w:val="nil"/>
            </w:tcBorders>
          </w:tcPr>
          <w:p w14:paraId="3F8367B7" w14:textId="1CFBA40D"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56ADF2F1" w14:textId="77777777" w:rsidTr="00A02E74">
        <w:tc>
          <w:tcPr>
            <w:tcW w:w="2235" w:type="dxa"/>
            <w:gridSpan w:val="3"/>
            <w:tcBorders>
              <w:top w:val="nil"/>
              <w:bottom w:val="single" w:sz="4" w:space="0" w:color="auto"/>
              <w:right w:val="single" w:sz="4" w:space="0" w:color="auto"/>
            </w:tcBorders>
          </w:tcPr>
          <w:p w14:paraId="36098D96" w14:textId="0378CBDD" w:rsidR="00E76C94" w:rsidRPr="00B30C6C" w:rsidRDefault="00E76C94" w:rsidP="001B3DEA">
            <w:pPr>
              <w:spacing w:line="480" w:lineRule="auto"/>
              <w:ind w:left="284" w:hanging="284"/>
              <w:rPr>
                <w:rFonts w:ascii="Times New Roman" w:hAnsi="Times New Roman" w:cs="Times New Roman"/>
                <w:sz w:val="24"/>
                <w:lang w:val="en-US"/>
              </w:rPr>
            </w:pPr>
            <w:r w:rsidRPr="00B30C6C">
              <w:rPr>
                <w:rFonts w:ascii="Times New Roman" w:hAnsi="Times New Roman" w:cs="Times New Roman"/>
                <w:sz w:val="24"/>
                <w:lang w:val="en-US"/>
              </w:rPr>
              <w:t>Professional Standing</w:t>
            </w:r>
          </w:p>
        </w:tc>
        <w:tc>
          <w:tcPr>
            <w:tcW w:w="1559" w:type="dxa"/>
            <w:tcBorders>
              <w:top w:val="nil"/>
              <w:left w:val="single" w:sz="4" w:space="0" w:color="auto"/>
              <w:bottom w:val="single" w:sz="4" w:space="0" w:color="auto"/>
            </w:tcBorders>
          </w:tcPr>
          <w:p w14:paraId="27898B89" w14:textId="45B8B82A"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5.96 (2.75)</w:t>
            </w:r>
          </w:p>
        </w:tc>
        <w:tc>
          <w:tcPr>
            <w:tcW w:w="1417" w:type="dxa"/>
            <w:tcBorders>
              <w:top w:val="nil"/>
              <w:bottom w:val="single" w:sz="4" w:space="0" w:color="auto"/>
            </w:tcBorders>
          </w:tcPr>
          <w:p w14:paraId="77D480E0" w14:textId="54BCEDBC"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5.75 (2.46)</w:t>
            </w:r>
          </w:p>
        </w:tc>
        <w:tc>
          <w:tcPr>
            <w:tcW w:w="1418" w:type="dxa"/>
            <w:tcBorders>
              <w:top w:val="nil"/>
              <w:bottom w:val="single" w:sz="4" w:space="0" w:color="auto"/>
            </w:tcBorders>
          </w:tcPr>
          <w:p w14:paraId="62BACAA7" w14:textId="5073717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6.27 (3.10)</w:t>
            </w:r>
          </w:p>
        </w:tc>
        <w:tc>
          <w:tcPr>
            <w:tcW w:w="850" w:type="dxa"/>
            <w:tcBorders>
              <w:top w:val="nil"/>
              <w:bottom w:val="single" w:sz="4" w:space="0" w:color="auto"/>
            </w:tcBorders>
          </w:tcPr>
          <w:p w14:paraId="3C2EE165" w14:textId="6E6EF859"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.06</w:t>
            </w:r>
            <w:r w:rsidR="007E52DE">
              <w:rPr>
                <w:rFonts w:ascii="Times New Roman" w:hAnsi="Times New Roman" w:cs="Times New Roman"/>
                <w:sz w:val="24"/>
                <w:lang w:val="en-US"/>
              </w:rPr>
              <w:t>4</w:t>
            </w:r>
          </w:p>
        </w:tc>
        <w:tc>
          <w:tcPr>
            <w:tcW w:w="710" w:type="dxa"/>
            <w:tcBorders>
              <w:top w:val="nil"/>
              <w:bottom w:val="single" w:sz="4" w:space="0" w:color="auto"/>
            </w:tcBorders>
          </w:tcPr>
          <w:p w14:paraId="6D89B33C" w14:textId="77777777" w:rsidR="00E76C94" w:rsidRPr="00B30C6C" w:rsidRDefault="00E76C94" w:rsidP="001B3DEA">
            <w:pPr>
              <w:spacing w:line="480" w:lineRule="auto"/>
              <w:jc w:val="center"/>
              <w:rPr>
                <w:rFonts w:ascii="Times New Roman" w:hAnsi="Times New Roman" w:cs="Times New Roman"/>
                <w:sz w:val="24"/>
                <w:lang w:val="en-US"/>
              </w:rPr>
            </w:pPr>
          </w:p>
        </w:tc>
      </w:tr>
      <w:tr w:rsidR="00E76C94" w:rsidRPr="00B30C6C" w14:paraId="73ABD062" w14:textId="77777777" w:rsidTr="00A02E74">
        <w:tc>
          <w:tcPr>
            <w:tcW w:w="2235" w:type="dxa"/>
            <w:gridSpan w:val="3"/>
            <w:tcBorders>
              <w:top w:val="single" w:sz="4" w:space="0" w:color="auto"/>
              <w:bottom w:val="single" w:sz="4" w:space="0" w:color="auto"/>
              <w:right w:val="single" w:sz="4" w:space="0" w:color="auto"/>
            </w:tcBorders>
          </w:tcPr>
          <w:p w14:paraId="22336C6A" w14:textId="36366E24" w:rsidR="00E76C94" w:rsidRPr="00B30C6C" w:rsidRDefault="000C520C" w:rsidP="001B3DEA">
            <w:pPr>
              <w:spacing w:line="480" w:lineRule="auto"/>
              <w:ind w:left="284" w:hanging="284"/>
              <w:rPr>
                <w:rFonts w:ascii="Times New Roman" w:hAnsi="Times New Roman" w:cs="Times New Roman"/>
                <w:sz w:val="24"/>
                <w:lang w:val="en-US"/>
              </w:rPr>
            </w:pPr>
            <w:r>
              <w:rPr>
                <w:rFonts w:ascii="Times New Roman" w:hAnsi="Times New Roman" w:cs="Times New Roman"/>
                <w:color w:val="000000"/>
                <w:sz w:val="24"/>
                <w:lang w:val="en-US"/>
              </w:rPr>
              <w:t>Material</w:t>
            </w:r>
            <w:r w:rsidR="00CF36AD">
              <w:rPr>
                <w:rFonts w:ascii="Times New Roman" w:hAnsi="Times New Roman" w:cs="Times New Roman"/>
                <w:color w:val="000000"/>
                <w:sz w:val="24"/>
                <w:lang w:val="en-US"/>
              </w:rPr>
              <w:t xml:space="preserve"> success</w:t>
            </w:r>
          </w:p>
        </w:tc>
        <w:tc>
          <w:tcPr>
            <w:tcW w:w="1559" w:type="dxa"/>
            <w:tcBorders>
              <w:top w:val="single" w:sz="4" w:space="0" w:color="auto"/>
              <w:left w:val="single" w:sz="4" w:space="0" w:color="auto"/>
              <w:bottom w:val="single" w:sz="4" w:space="0" w:color="auto"/>
            </w:tcBorders>
          </w:tcPr>
          <w:p w14:paraId="29D2E6BE"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10.55 (4.31)</w:t>
            </w:r>
          </w:p>
        </w:tc>
        <w:tc>
          <w:tcPr>
            <w:tcW w:w="1417" w:type="dxa"/>
            <w:tcBorders>
              <w:top w:val="single" w:sz="4" w:space="0" w:color="auto"/>
              <w:bottom w:val="single" w:sz="4" w:space="0" w:color="auto"/>
            </w:tcBorders>
          </w:tcPr>
          <w:p w14:paraId="58D8BB62" w14:textId="4BD49634"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10.29 (3.97)</w:t>
            </w:r>
          </w:p>
        </w:tc>
        <w:tc>
          <w:tcPr>
            <w:tcW w:w="1418" w:type="dxa"/>
            <w:tcBorders>
              <w:top w:val="single" w:sz="4" w:space="0" w:color="auto"/>
              <w:bottom w:val="single" w:sz="4" w:space="0" w:color="auto"/>
            </w:tcBorders>
          </w:tcPr>
          <w:p w14:paraId="1AEABE66" w14:textId="2E60F661"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10.95 (4.74)</w:t>
            </w:r>
          </w:p>
        </w:tc>
        <w:tc>
          <w:tcPr>
            <w:tcW w:w="850" w:type="dxa"/>
            <w:tcBorders>
              <w:top w:val="single" w:sz="4" w:space="0" w:color="auto"/>
              <w:bottom w:val="single" w:sz="4" w:space="0" w:color="auto"/>
            </w:tcBorders>
          </w:tcPr>
          <w:p w14:paraId="4F9EFDB0" w14:textId="0719AAA9"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w:t>
            </w:r>
            <w:r w:rsidR="007E52DE">
              <w:rPr>
                <w:rFonts w:ascii="Times New Roman" w:hAnsi="Times New Roman" w:cs="Times New Roman"/>
                <w:sz w:val="24"/>
                <w:lang w:val="en-US"/>
              </w:rPr>
              <w:t>27</w:t>
            </w:r>
          </w:p>
        </w:tc>
        <w:tc>
          <w:tcPr>
            <w:tcW w:w="710" w:type="dxa"/>
            <w:tcBorders>
              <w:top w:val="single" w:sz="4" w:space="0" w:color="auto"/>
              <w:bottom w:val="single" w:sz="4" w:space="0" w:color="auto"/>
            </w:tcBorders>
          </w:tcPr>
          <w:p w14:paraId="21772AA5" w14:textId="01106BFA" w:rsidR="00E76C94" w:rsidRPr="00B30C6C" w:rsidRDefault="00E76C94" w:rsidP="001B3DEA">
            <w:pPr>
              <w:tabs>
                <w:tab w:val="center" w:pos="4320"/>
                <w:tab w:val="right" w:pos="8640"/>
              </w:tabs>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.48</w:t>
            </w:r>
          </w:p>
        </w:tc>
      </w:tr>
      <w:tr w:rsidR="00E76C94" w:rsidRPr="00B30C6C" w14:paraId="1C1D30EA" w14:textId="77777777" w:rsidTr="00A02E74">
        <w:tc>
          <w:tcPr>
            <w:tcW w:w="1101" w:type="dxa"/>
            <w:tcBorders>
              <w:top w:val="single" w:sz="4" w:space="0" w:color="auto"/>
              <w:bottom w:val="nil"/>
              <w:right w:val="nil"/>
            </w:tcBorders>
          </w:tcPr>
          <w:p w14:paraId="0F1FA386" w14:textId="77777777"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 xml:space="preserve">PPI-R </w:t>
            </w:r>
          </w:p>
        </w:tc>
        <w:tc>
          <w:tcPr>
            <w:tcW w:w="1134" w:type="dxa"/>
            <w:gridSpan w:val="2"/>
            <w:tcBorders>
              <w:top w:val="single" w:sz="4" w:space="0" w:color="auto"/>
              <w:left w:val="nil"/>
              <w:bottom w:val="nil"/>
              <w:right w:val="single" w:sz="4" w:space="0" w:color="auto"/>
            </w:tcBorders>
          </w:tcPr>
          <w:p w14:paraId="4BD0FE08" w14:textId="77777777"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 xml:space="preserve">Sum </w:t>
            </w:r>
          </w:p>
        </w:tc>
        <w:tc>
          <w:tcPr>
            <w:tcW w:w="1559" w:type="dxa"/>
            <w:tcBorders>
              <w:top w:val="single" w:sz="4" w:space="0" w:color="auto"/>
              <w:left w:val="single" w:sz="4" w:space="0" w:color="auto"/>
              <w:bottom w:val="nil"/>
            </w:tcBorders>
          </w:tcPr>
          <w:p w14:paraId="2BAE5525"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89.67 (11.07)</w:t>
            </w:r>
          </w:p>
        </w:tc>
        <w:tc>
          <w:tcPr>
            <w:tcW w:w="1417" w:type="dxa"/>
            <w:tcBorders>
              <w:top w:val="single" w:sz="4" w:space="0" w:color="auto"/>
              <w:bottom w:val="nil"/>
            </w:tcBorders>
          </w:tcPr>
          <w:p w14:paraId="539479E3" w14:textId="0D65DAD9"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87.12 (10.85)</w:t>
            </w:r>
          </w:p>
        </w:tc>
        <w:tc>
          <w:tcPr>
            <w:tcW w:w="1418" w:type="dxa"/>
            <w:tcBorders>
              <w:top w:val="single" w:sz="4" w:space="0" w:color="auto"/>
              <w:bottom w:val="nil"/>
            </w:tcBorders>
          </w:tcPr>
          <w:p w14:paraId="5A0536EB" w14:textId="0D9977C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93.43 (10.33)</w:t>
            </w:r>
          </w:p>
        </w:tc>
        <w:tc>
          <w:tcPr>
            <w:tcW w:w="850" w:type="dxa"/>
            <w:tcBorders>
              <w:top w:val="single" w:sz="4" w:space="0" w:color="auto"/>
              <w:bottom w:val="nil"/>
            </w:tcBorders>
          </w:tcPr>
          <w:p w14:paraId="723117D1"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&lt;.001</w:t>
            </w:r>
          </w:p>
        </w:tc>
        <w:tc>
          <w:tcPr>
            <w:tcW w:w="710" w:type="dxa"/>
            <w:tcBorders>
              <w:top w:val="single" w:sz="4" w:space="0" w:color="auto"/>
              <w:bottom w:val="nil"/>
            </w:tcBorders>
          </w:tcPr>
          <w:p w14:paraId="606BA170"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.77</w:t>
            </w:r>
          </w:p>
        </w:tc>
      </w:tr>
      <w:tr w:rsidR="00E76C94" w:rsidRPr="00B30C6C" w14:paraId="114950DB" w14:textId="77777777" w:rsidTr="00A02E74">
        <w:tc>
          <w:tcPr>
            <w:tcW w:w="1101" w:type="dxa"/>
            <w:tcBorders>
              <w:top w:val="nil"/>
              <w:bottom w:val="nil"/>
              <w:right w:val="nil"/>
            </w:tcBorders>
          </w:tcPr>
          <w:p w14:paraId="26EA31B7" w14:textId="77777777" w:rsidR="00E76C94" w:rsidRPr="00B30C6C" w:rsidRDefault="00E76C94" w:rsidP="001B3DEA">
            <w:pPr>
              <w:spacing w:line="480" w:lineRule="auto"/>
              <w:rPr>
                <w:rFonts w:ascii="Times New Roman" w:hAnsi="Times New Roman" w:cs="Times New Roman"/>
                <w:sz w:val="24"/>
                <w:lang w:val="en-US"/>
              </w:rPr>
            </w:pPr>
          </w:p>
        </w:tc>
        <w:tc>
          <w:tcPr>
            <w:tcW w:w="1134" w:type="dxa"/>
            <w:gridSpan w:val="2"/>
            <w:tcBorders>
              <w:top w:val="nil"/>
              <w:left w:val="nil"/>
              <w:bottom w:val="nil"/>
              <w:right w:val="single" w:sz="4" w:space="0" w:color="auto"/>
            </w:tcBorders>
          </w:tcPr>
          <w:p w14:paraId="0181EF82" w14:textId="77777777"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FD</w:t>
            </w:r>
          </w:p>
        </w:tc>
        <w:tc>
          <w:tcPr>
            <w:tcW w:w="1559" w:type="dxa"/>
            <w:tcBorders>
              <w:top w:val="nil"/>
              <w:left w:val="single" w:sz="4" w:space="0" w:color="auto"/>
              <w:bottom w:val="nil"/>
            </w:tcBorders>
          </w:tcPr>
          <w:p w14:paraId="70CE0047"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36.44 (7.42)</w:t>
            </w:r>
          </w:p>
        </w:tc>
        <w:tc>
          <w:tcPr>
            <w:tcW w:w="1417" w:type="dxa"/>
            <w:tcBorders>
              <w:top w:val="nil"/>
              <w:bottom w:val="nil"/>
            </w:tcBorders>
          </w:tcPr>
          <w:p w14:paraId="73B90BFB" w14:textId="6C114DD2"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35.24 (7.37)</w:t>
            </w:r>
          </w:p>
        </w:tc>
        <w:tc>
          <w:tcPr>
            <w:tcW w:w="1418" w:type="dxa"/>
            <w:tcBorders>
              <w:top w:val="nil"/>
              <w:bottom w:val="nil"/>
            </w:tcBorders>
          </w:tcPr>
          <w:p w14:paraId="29ED8A86" w14:textId="0214D196"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38.23 (7.16)</w:t>
            </w:r>
          </w:p>
        </w:tc>
        <w:tc>
          <w:tcPr>
            <w:tcW w:w="850" w:type="dxa"/>
            <w:tcBorders>
              <w:top w:val="nil"/>
              <w:bottom w:val="nil"/>
            </w:tcBorders>
          </w:tcPr>
          <w:p w14:paraId="15F77C38"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&lt;.001</w:t>
            </w:r>
          </w:p>
        </w:tc>
        <w:tc>
          <w:tcPr>
            <w:tcW w:w="710" w:type="dxa"/>
            <w:tcBorders>
              <w:top w:val="nil"/>
              <w:bottom w:val="nil"/>
            </w:tcBorders>
          </w:tcPr>
          <w:p w14:paraId="52653FB1"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.81</w:t>
            </w:r>
          </w:p>
        </w:tc>
      </w:tr>
      <w:tr w:rsidR="00E76C94" w:rsidRPr="00B30C6C" w14:paraId="3BB0A325" w14:textId="77777777" w:rsidTr="00A60262">
        <w:trPr>
          <w:trHeight w:val="573"/>
        </w:trPr>
        <w:tc>
          <w:tcPr>
            <w:tcW w:w="1101" w:type="dxa"/>
            <w:tcBorders>
              <w:top w:val="nil"/>
              <w:bottom w:val="nil"/>
              <w:right w:val="nil"/>
            </w:tcBorders>
          </w:tcPr>
          <w:p w14:paraId="44AF9615" w14:textId="77777777" w:rsidR="00E76C94" w:rsidRPr="00B30C6C" w:rsidRDefault="00E76C94" w:rsidP="001B3DEA">
            <w:pPr>
              <w:spacing w:line="480" w:lineRule="auto"/>
              <w:rPr>
                <w:rFonts w:ascii="Times New Roman" w:hAnsi="Times New Roman" w:cs="Times New Roman"/>
                <w:sz w:val="24"/>
                <w:lang w:val="en-US"/>
              </w:rPr>
            </w:pPr>
          </w:p>
        </w:tc>
        <w:tc>
          <w:tcPr>
            <w:tcW w:w="1134" w:type="dxa"/>
            <w:gridSpan w:val="2"/>
            <w:tcBorders>
              <w:top w:val="nil"/>
              <w:left w:val="nil"/>
              <w:bottom w:val="nil"/>
              <w:right w:val="single" w:sz="4" w:space="0" w:color="auto"/>
            </w:tcBorders>
          </w:tcPr>
          <w:p w14:paraId="1F1D8A22" w14:textId="77777777"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SCI</w:t>
            </w:r>
          </w:p>
        </w:tc>
        <w:tc>
          <w:tcPr>
            <w:tcW w:w="1559" w:type="dxa"/>
            <w:tcBorders>
              <w:top w:val="nil"/>
              <w:left w:val="single" w:sz="4" w:space="0" w:color="auto"/>
              <w:bottom w:val="nil"/>
            </w:tcBorders>
          </w:tcPr>
          <w:p w14:paraId="4B490069"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31.03 (5.27)</w:t>
            </w:r>
          </w:p>
        </w:tc>
        <w:tc>
          <w:tcPr>
            <w:tcW w:w="1417" w:type="dxa"/>
            <w:tcBorders>
              <w:top w:val="nil"/>
              <w:bottom w:val="nil"/>
            </w:tcBorders>
          </w:tcPr>
          <w:p w14:paraId="2B192E8A" w14:textId="5140D6F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30.72 (5.24)</w:t>
            </w:r>
          </w:p>
        </w:tc>
        <w:tc>
          <w:tcPr>
            <w:tcW w:w="1418" w:type="dxa"/>
            <w:tcBorders>
              <w:top w:val="nil"/>
              <w:bottom w:val="nil"/>
            </w:tcBorders>
          </w:tcPr>
          <w:p w14:paraId="4AA18F9D" w14:textId="1D0D87A3"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31.49 (5.30)</w:t>
            </w:r>
          </w:p>
        </w:tc>
        <w:tc>
          <w:tcPr>
            <w:tcW w:w="850" w:type="dxa"/>
            <w:tcBorders>
              <w:top w:val="nil"/>
              <w:bottom w:val="nil"/>
            </w:tcBorders>
          </w:tcPr>
          <w:p w14:paraId="70113306" w14:textId="7EB4C964"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.13</w:t>
            </w:r>
            <w:r w:rsidR="007E52DE">
              <w:rPr>
                <w:rFonts w:ascii="Times New Roman" w:hAnsi="Times New Roman" w:cs="Times New Roman"/>
                <w:sz w:val="24"/>
                <w:lang w:val="en-US"/>
              </w:rPr>
              <w:t>5</w:t>
            </w:r>
          </w:p>
        </w:tc>
        <w:tc>
          <w:tcPr>
            <w:tcW w:w="710" w:type="dxa"/>
            <w:tcBorders>
              <w:top w:val="nil"/>
              <w:bottom w:val="nil"/>
            </w:tcBorders>
          </w:tcPr>
          <w:p w14:paraId="5EDF6849"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.64</w:t>
            </w:r>
          </w:p>
        </w:tc>
      </w:tr>
      <w:tr w:rsidR="00A60262" w:rsidRPr="00B30C6C" w14:paraId="7C68D52E" w14:textId="77777777" w:rsidTr="00A02E74">
        <w:tc>
          <w:tcPr>
            <w:tcW w:w="1101" w:type="dxa"/>
            <w:tcBorders>
              <w:top w:val="nil"/>
              <w:bottom w:val="nil"/>
              <w:right w:val="nil"/>
            </w:tcBorders>
          </w:tcPr>
          <w:p w14:paraId="1174B82E" w14:textId="77777777" w:rsidR="00A60262" w:rsidRPr="00B30C6C" w:rsidRDefault="00A60262" w:rsidP="001B3DEA">
            <w:pPr>
              <w:spacing w:line="480" w:lineRule="auto"/>
              <w:rPr>
                <w:rFonts w:ascii="Times New Roman" w:hAnsi="Times New Roman" w:cs="Times New Roman"/>
                <w:sz w:val="24"/>
                <w:lang w:val="en-US"/>
              </w:rPr>
            </w:pPr>
          </w:p>
        </w:tc>
        <w:tc>
          <w:tcPr>
            <w:tcW w:w="1134" w:type="dxa"/>
            <w:gridSpan w:val="2"/>
            <w:tcBorders>
              <w:top w:val="nil"/>
              <w:left w:val="nil"/>
              <w:bottom w:val="nil"/>
              <w:right w:val="single" w:sz="4" w:space="0" w:color="auto"/>
            </w:tcBorders>
          </w:tcPr>
          <w:p w14:paraId="45CA7BF3" w14:textId="5CC73E6B" w:rsidR="00A60262" w:rsidRPr="00B30C6C" w:rsidRDefault="00A60262" w:rsidP="001B3DEA">
            <w:pPr>
              <w:spacing w:line="480" w:lineRule="auto"/>
              <w:rPr>
                <w:rFonts w:ascii="Times New Roman" w:hAnsi="Times New Roman" w:cs="Times New Roman"/>
                <w:sz w:val="24"/>
                <w:lang w:val="en-US"/>
              </w:rPr>
            </w:pPr>
            <w:r>
              <w:rPr>
                <w:rFonts w:ascii="Times New Roman" w:hAnsi="Times New Roman" w:cs="Times New Roman"/>
                <w:sz w:val="24"/>
                <w:lang w:val="en-US"/>
              </w:rPr>
              <w:t>CO</w:t>
            </w:r>
          </w:p>
        </w:tc>
        <w:tc>
          <w:tcPr>
            <w:tcW w:w="1559" w:type="dxa"/>
            <w:tcBorders>
              <w:top w:val="nil"/>
              <w:left w:val="single" w:sz="4" w:space="0" w:color="auto"/>
              <w:bottom w:val="nil"/>
            </w:tcBorders>
          </w:tcPr>
          <w:p w14:paraId="0401FECF" w14:textId="12BC0211" w:rsidR="00A60262" w:rsidRPr="00B30C6C" w:rsidRDefault="00B174FE" w:rsidP="001B3DEA">
            <w:pPr>
              <w:spacing w:line="480" w:lineRule="auto"/>
              <w:jc w:val="center"/>
              <w:rPr>
                <w:rFonts w:ascii="Times New Roman" w:hAnsi="Times New Roman" w:cs="Times New Roman"/>
                <w:sz w:val="24"/>
                <w:lang w:val="en-US"/>
              </w:rPr>
            </w:pPr>
            <w:r>
              <w:rPr>
                <w:rFonts w:ascii="Times New Roman" w:hAnsi="Times New Roman" w:cs="Times New Roman"/>
                <w:sz w:val="24"/>
                <w:lang w:val="en-US"/>
              </w:rPr>
              <w:t>10.84 (2.94)</w:t>
            </w:r>
          </w:p>
        </w:tc>
        <w:tc>
          <w:tcPr>
            <w:tcW w:w="1417" w:type="dxa"/>
            <w:tcBorders>
              <w:top w:val="nil"/>
              <w:bottom w:val="nil"/>
            </w:tcBorders>
          </w:tcPr>
          <w:p w14:paraId="5B990365" w14:textId="2C541C85" w:rsidR="00A60262" w:rsidRPr="00B30C6C" w:rsidRDefault="00B174FE" w:rsidP="001B3DEA">
            <w:pPr>
              <w:spacing w:line="480" w:lineRule="auto"/>
              <w:jc w:val="center"/>
              <w:rPr>
                <w:rFonts w:ascii="Times New Roman" w:hAnsi="Times New Roman" w:cs="Times New Roman"/>
                <w:sz w:val="24"/>
                <w:lang w:val="en-US"/>
              </w:rPr>
            </w:pPr>
            <w:r>
              <w:rPr>
                <w:rFonts w:ascii="Times New Roman" w:hAnsi="Times New Roman" w:cs="Times New Roman"/>
                <w:sz w:val="24"/>
                <w:lang w:val="en-US"/>
              </w:rPr>
              <w:t>10.21 (2.65)</w:t>
            </w:r>
          </w:p>
        </w:tc>
        <w:tc>
          <w:tcPr>
            <w:tcW w:w="1418" w:type="dxa"/>
            <w:tcBorders>
              <w:top w:val="nil"/>
              <w:bottom w:val="nil"/>
            </w:tcBorders>
          </w:tcPr>
          <w:p w14:paraId="18241C60" w14:textId="76557590" w:rsidR="00A60262" w:rsidRPr="00B30C6C" w:rsidRDefault="00B174FE" w:rsidP="001B3DEA">
            <w:pPr>
              <w:spacing w:line="480" w:lineRule="auto"/>
              <w:jc w:val="center"/>
              <w:rPr>
                <w:rFonts w:ascii="Times New Roman" w:hAnsi="Times New Roman" w:cs="Times New Roman"/>
                <w:sz w:val="24"/>
                <w:lang w:val="en-US"/>
              </w:rPr>
            </w:pPr>
            <w:r>
              <w:rPr>
                <w:rFonts w:ascii="Times New Roman" w:hAnsi="Times New Roman" w:cs="Times New Roman"/>
                <w:sz w:val="24"/>
                <w:lang w:val="en-US"/>
              </w:rPr>
              <w:t>11.78 (3.10)</w:t>
            </w:r>
          </w:p>
        </w:tc>
        <w:tc>
          <w:tcPr>
            <w:tcW w:w="850" w:type="dxa"/>
            <w:tcBorders>
              <w:top w:val="nil"/>
              <w:bottom w:val="nil"/>
            </w:tcBorders>
          </w:tcPr>
          <w:p w14:paraId="3C614AD1" w14:textId="634D8445" w:rsidR="00A60262" w:rsidRPr="00B30C6C" w:rsidRDefault="00B174FE" w:rsidP="001B3DEA">
            <w:pPr>
              <w:spacing w:line="480" w:lineRule="auto"/>
              <w:jc w:val="center"/>
              <w:rPr>
                <w:rFonts w:ascii="Times New Roman" w:hAnsi="Times New Roman" w:cs="Times New Roman"/>
                <w:sz w:val="24"/>
                <w:lang w:val="en-US"/>
              </w:rPr>
            </w:pPr>
            <w:r>
              <w:rPr>
                <w:rFonts w:ascii="Times New Roman" w:hAnsi="Times New Roman" w:cs="Times New Roman"/>
                <w:sz w:val="24"/>
                <w:lang w:val="en-US"/>
              </w:rPr>
              <w:t>&lt;.001</w:t>
            </w:r>
          </w:p>
        </w:tc>
        <w:tc>
          <w:tcPr>
            <w:tcW w:w="710" w:type="dxa"/>
            <w:tcBorders>
              <w:top w:val="nil"/>
              <w:bottom w:val="nil"/>
            </w:tcBorders>
          </w:tcPr>
          <w:p w14:paraId="7B8019C0" w14:textId="11057ECA" w:rsidR="00A60262" w:rsidRPr="00B30C6C" w:rsidRDefault="00B174FE" w:rsidP="001B3DEA">
            <w:pPr>
              <w:spacing w:line="480" w:lineRule="auto"/>
              <w:jc w:val="center"/>
              <w:rPr>
                <w:rFonts w:ascii="Times New Roman" w:hAnsi="Times New Roman" w:cs="Times New Roman"/>
                <w:sz w:val="24"/>
                <w:lang w:val="en-US"/>
              </w:rPr>
            </w:pPr>
            <w:r>
              <w:rPr>
                <w:rFonts w:ascii="Times New Roman" w:hAnsi="Times New Roman" w:cs="Times New Roman"/>
                <w:sz w:val="24"/>
                <w:lang w:val="en-US"/>
              </w:rPr>
              <w:t>.73</w:t>
            </w:r>
          </w:p>
        </w:tc>
      </w:tr>
      <w:tr w:rsidR="00E76C94" w:rsidRPr="00B30C6C" w14:paraId="6BAB1048" w14:textId="77777777" w:rsidTr="00A02E74">
        <w:tc>
          <w:tcPr>
            <w:tcW w:w="1101" w:type="dxa"/>
            <w:tcBorders>
              <w:top w:val="nil"/>
              <w:bottom w:val="nil"/>
              <w:right w:val="nil"/>
            </w:tcBorders>
          </w:tcPr>
          <w:p w14:paraId="026F8821" w14:textId="77777777"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 xml:space="preserve">TIPI </w:t>
            </w:r>
          </w:p>
        </w:tc>
        <w:tc>
          <w:tcPr>
            <w:tcW w:w="1134" w:type="dxa"/>
            <w:gridSpan w:val="2"/>
            <w:tcBorders>
              <w:top w:val="nil"/>
              <w:left w:val="nil"/>
              <w:bottom w:val="nil"/>
              <w:right w:val="single" w:sz="4" w:space="0" w:color="auto"/>
            </w:tcBorders>
          </w:tcPr>
          <w:p w14:paraId="0BC60A9F" w14:textId="77777777"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Ex</w:t>
            </w:r>
          </w:p>
        </w:tc>
        <w:tc>
          <w:tcPr>
            <w:tcW w:w="1559" w:type="dxa"/>
            <w:tcBorders>
              <w:top w:val="nil"/>
              <w:left w:val="single" w:sz="4" w:space="0" w:color="auto"/>
              <w:bottom w:val="nil"/>
            </w:tcBorders>
          </w:tcPr>
          <w:p w14:paraId="479224D2"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7.62 (2.52)</w:t>
            </w:r>
          </w:p>
        </w:tc>
        <w:tc>
          <w:tcPr>
            <w:tcW w:w="1417" w:type="dxa"/>
            <w:tcBorders>
              <w:top w:val="nil"/>
              <w:bottom w:val="nil"/>
            </w:tcBorders>
          </w:tcPr>
          <w:p w14:paraId="2E5C3FB1" w14:textId="3BB6019F"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7.79 (2.52)</w:t>
            </w:r>
          </w:p>
        </w:tc>
        <w:tc>
          <w:tcPr>
            <w:tcW w:w="1418" w:type="dxa"/>
            <w:tcBorders>
              <w:top w:val="nil"/>
              <w:bottom w:val="nil"/>
            </w:tcBorders>
          </w:tcPr>
          <w:p w14:paraId="4C9B5975" w14:textId="001B3210"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7.36 (2.51)</w:t>
            </w:r>
          </w:p>
        </w:tc>
        <w:tc>
          <w:tcPr>
            <w:tcW w:w="850" w:type="dxa"/>
            <w:tcBorders>
              <w:top w:val="nil"/>
              <w:bottom w:val="nil"/>
            </w:tcBorders>
          </w:tcPr>
          <w:p w14:paraId="33975113" w14:textId="789F03C6"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.08</w:t>
            </w:r>
            <w:r w:rsidR="007E52DE">
              <w:rPr>
                <w:rFonts w:ascii="Times New Roman" w:hAnsi="Times New Roman" w:cs="Times New Roman"/>
                <w:sz w:val="24"/>
                <w:lang w:val="en-US"/>
              </w:rPr>
              <w:t>1</w:t>
            </w:r>
          </w:p>
        </w:tc>
        <w:tc>
          <w:tcPr>
            <w:tcW w:w="710" w:type="dxa"/>
            <w:tcBorders>
              <w:top w:val="nil"/>
              <w:bottom w:val="nil"/>
            </w:tcBorders>
          </w:tcPr>
          <w:p w14:paraId="4F0E1E3E"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.73</w:t>
            </w:r>
          </w:p>
        </w:tc>
      </w:tr>
      <w:tr w:rsidR="00E76C94" w:rsidRPr="00B30C6C" w14:paraId="55BBBB4C" w14:textId="77777777" w:rsidTr="00A02E74">
        <w:tc>
          <w:tcPr>
            <w:tcW w:w="1101" w:type="dxa"/>
            <w:tcBorders>
              <w:top w:val="nil"/>
              <w:bottom w:val="nil"/>
              <w:right w:val="nil"/>
            </w:tcBorders>
          </w:tcPr>
          <w:p w14:paraId="1C9C793E" w14:textId="77777777" w:rsidR="00E76C94" w:rsidRPr="00B30C6C" w:rsidRDefault="00E76C94" w:rsidP="001B3DEA">
            <w:pPr>
              <w:spacing w:line="480" w:lineRule="auto"/>
              <w:rPr>
                <w:rFonts w:ascii="Times New Roman" w:hAnsi="Times New Roman" w:cs="Times New Roman"/>
                <w:sz w:val="24"/>
                <w:lang w:val="en-US"/>
              </w:rPr>
            </w:pPr>
          </w:p>
        </w:tc>
        <w:tc>
          <w:tcPr>
            <w:tcW w:w="1134" w:type="dxa"/>
            <w:gridSpan w:val="2"/>
            <w:tcBorders>
              <w:top w:val="nil"/>
              <w:left w:val="nil"/>
              <w:bottom w:val="nil"/>
              <w:right w:val="single" w:sz="4" w:space="0" w:color="auto"/>
            </w:tcBorders>
          </w:tcPr>
          <w:p w14:paraId="39E40655" w14:textId="77777777"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Ag</w:t>
            </w:r>
          </w:p>
        </w:tc>
        <w:tc>
          <w:tcPr>
            <w:tcW w:w="1559" w:type="dxa"/>
            <w:tcBorders>
              <w:top w:val="nil"/>
              <w:left w:val="single" w:sz="4" w:space="0" w:color="auto"/>
              <w:bottom w:val="nil"/>
            </w:tcBorders>
          </w:tcPr>
          <w:p w14:paraId="7BD3B74D"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9.30 (1.96)</w:t>
            </w:r>
          </w:p>
        </w:tc>
        <w:tc>
          <w:tcPr>
            <w:tcW w:w="1417" w:type="dxa"/>
            <w:tcBorders>
              <w:top w:val="nil"/>
              <w:bottom w:val="nil"/>
            </w:tcBorders>
          </w:tcPr>
          <w:p w14:paraId="52F5379C" w14:textId="6DC3566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9.56 (2.00)</w:t>
            </w:r>
          </w:p>
        </w:tc>
        <w:tc>
          <w:tcPr>
            <w:tcW w:w="1418" w:type="dxa"/>
            <w:tcBorders>
              <w:top w:val="nil"/>
              <w:bottom w:val="nil"/>
            </w:tcBorders>
          </w:tcPr>
          <w:p w14:paraId="042C0FAB" w14:textId="240445C4"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8.92 (1.84)</w:t>
            </w:r>
          </w:p>
        </w:tc>
        <w:tc>
          <w:tcPr>
            <w:tcW w:w="850" w:type="dxa"/>
            <w:tcBorders>
              <w:top w:val="nil"/>
              <w:bottom w:val="nil"/>
            </w:tcBorders>
          </w:tcPr>
          <w:p w14:paraId="284E9EC5"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.001</w:t>
            </w:r>
          </w:p>
        </w:tc>
        <w:tc>
          <w:tcPr>
            <w:tcW w:w="710" w:type="dxa"/>
            <w:tcBorders>
              <w:top w:val="nil"/>
              <w:bottom w:val="nil"/>
            </w:tcBorders>
          </w:tcPr>
          <w:p w14:paraId="6B2DC3C1"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.39</w:t>
            </w:r>
          </w:p>
        </w:tc>
      </w:tr>
      <w:tr w:rsidR="00E76C94" w:rsidRPr="00B30C6C" w14:paraId="53E2BD5E" w14:textId="77777777" w:rsidTr="00A02E74">
        <w:tc>
          <w:tcPr>
            <w:tcW w:w="1101" w:type="dxa"/>
            <w:tcBorders>
              <w:top w:val="nil"/>
              <w:bottom w:val="nil"/>
              <w:right w:val="nil"/>
            </w:tcBorders>
          </w:tcPr>
          <w:p w14:paraId="1E0D39F0" w14:textId="77777777" w:rsidR="00E76C94" w:rsidRPr="00B30C6C" w:rsidRDefault="00E76C94" w:rsidP="001B3DEA">
            <w:pPr>
              <w:spacing w:line="480" w:lineRule="auto"/>
              <w:rPr>
                <w:rFonts w:ascii="Times New Roman" w:hAnsi="Times New Roman" w:cs="Times New Roman"/>
                <w:sz w:val="24"/>
                <w:lang w:val="en-US"/>
              </w:rPr>
            </w:pPr>
          </w:p>
        </w:tc>
        <w:tc>
          <w:tcPr>
            <w:tcW w:w="1134" w:type="dxa"/>
            <w:gridSpan w:val="2"/>
            <w:tcBorders>
              <w:top w:val="nil"/>
              <w:left w:val="nil"/>
              <w:bottom w:val="nil"/>
              <w:right w:val="single" w:sz="4" w:space="0" w:color="auto"/>
            </w:tcBorders>
          </w:tcPr>
          <w:p w14:paraId="7C74722B" w14:textId="77777777" w:rsidR="00E76C94" w:rsidRPr="00B30C6C" w:rsidRDefault="00E76C9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Co</w:t>
            </w:r>
          </w:p>
        </w:tc>
        <w:tc>
          <w:tcPr>
            <w:tcW w:w="1559" w:type="dxa"/>
            <w:tcBorders>
              <w:top w:val="nil"/>
              <w:left w:val="single" w:sz="4" w:space="0" w:color="auto"/>
              <w:bottom w:val="nil"/>
            </w:tcBorders>
          </w:tcPr>
          <w:p w14:paraId="1A4CCE7D"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9.87 (2.04)</w:t>
            </w:r>
          </w:p>
        </w:tc>
        <w:tc>
          <w:tcPr>
            <w:tcW w:w="1417" w:type="dxa"/>
            <w:tcBorders>
              <w:top w:val="nil"/>
              <w:bottom w:val="nil"/>
            </w:tcBorders>
          </w:tcPr>
          <w:p w14:paraId="0DA10D69" w14:textId="38964BA5"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10.03 (2.06)</w:t>
            </w:r>
          </w:p>
        </w:tc>
        <w:tc>
          <w:tcPr>
            <w:tcW w:w="1418" w:type="dxa"/>
            <w:tcBorders>
              <w:top w:val="nil"/>
              <w:bottom w:val="nil"/>
            </w:tcBorders>
          </w:tcPr>
          <w:p w14:paraId="0F9A566C" w14:textId="2463397C"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9.64 (2.00)</w:t>
            </w:r>
          </w:p>
        </w:tc>
        <w:tc>
          <w:tcPr>
            <w:tcW w:w="850" w:type="dxa"/>
            <w:tcBorders>
              <w:top w:val="nil"/>
              <w:bottom w:val="nil"/>
            </w:tcBorders>
          </w:tcPr>
          <w:p w14:paraId="1B8A0486" w14:textId="27897153"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.0</w:t>
            </w:r>
            <w:r w:rsidR="007E52DE">
              <w:rPr>
                <w:rFonts w:ascii="Times New Roman" w:hAnsi="Times New Roman" w:cs="Times New Roman"/>
                <w:sz w:val="24"/>
                <w:lang w:val="en-US"/>
              </w:rPr>
              <w:t>45</w:t>
            </w:r>
          </w:p>
        </w:tc>
        <w:tc>
          <w:tcPr>
            <w:tcW w:w="710" w:type="dxa"/>
            <w:tcBorders>
              <w:top w:val="nil"/>
              <w:bottom w:val="nil"/>
            </w:tcBorders>
          </w:tcPr>
          <w:p w14:paraId="18DC3B7C"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.64</w:t>
            </w:r>
          </w:p>
        </w:tc>
      </w:tr>
      <w:tr w:rsidR="00E76C94" w:rsidRPr="00B30C6C" w14:paraId="6E5D43ED" w14:textId="77777777" w:rsidTr="00A02E74">
        <w:tc>
          <w:tcPr>
            <w:tcW w:w="1101" w:type="dxa"/>
            <w:tcBorders>
              <w:top w:val="nil"/>
              <w:bottom w:val="nil"/>
              <w:right w:val="nil"/>
            </w:tcBorders>
          </w:tcPr>
          <w:p w14:paraId="3C879744" w14:textId="77777777" w:rsidR="00E76C94" w:rsidRPr="00B30C6C" w:rsidRDefault="00E76C94" w:rsidP="001B3DEA">
            <w:pPr>
              <w:spacing w:line="480" w:lineRule="auto"/>
              <w:rPr>
                <w:rFonts w:ascii="Times New Roman" w:hAnsi="Times New Roman" w:cs="Times New Roman"/>
                <w:sz w:val="24"/>
                <w:lang w:val="en-US"/>
              </w:rPr>
            </w:pPr>
          </w:p>
        </w:tc>
        <w:tc>
          <w:tcPr>
            <w:tcW w:w="1134" w:type="dxa"/>
            <w:gridSpan w:val="2"/>
            <w:tcBorders>
              <w:top w:val="nil"/>
              <w:left w:val="nil"/>
              <w:bottom w:val="nil"/>
              <w:right w:val="single" w:sz="4" w:space="0" w:color="auto"/>
            </w:tcBorders>
          </w:tcPr>
          <w:p w14:paraId="38C2D68F" w14:textId="77777777" w:rsidR="00E76C94" w:rsidRPr="00B30C6C" w:rsidRDefault="00E76C94" w:rsidP="001B3DEA">
            <w:pPr>
              <w:spacing w:line="480" w:lineRule="auto"/>
              <w:rPr>
                <w:rFonts w:ascii="Times New Roman" w:hAnsi="Times New Roman" w:cs="Times New Roman"/>
                <w:sz w:val="24"/>
                <w:lang w:val="en-US"/>
              </w:rPr>
            </w:pPr>
            <w:proofErr w:type="spellStart"/>
            <w:r w:rsidRPr="00B30C6C">
              <w:rPr>
                <w:rFonts w:ascii="Times New Roman" w:hAnsi="Times New Roman" w:cs="Times New Roman"/>
                <w:sz w:val="24"/>
                <w:lang w:val="en-US"/>
              </w:rPr>
              <w:t>Em</w:t>
            </w:r>
            <w:proofErr w:type="spellEnd"/>
          </w:p>
        </w:tc>
        <w:tc>
          <w:tcPr>
            <w:tcW w:w="1559" w:type="dxa"/>
            <w:tcBorders>
              <w:top w:val="nil"/>
              <w:left w:val="single" w:sz="4" w:space="0" w:color="auto"/>
              <w:bottom w:val="nil"/>
            </w:tcBorders>
          </w:tcPr>
          <w:p w14:paraId="25ADF109"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8.73 (2.43)</w:t>
            </w:r>
          </w:p>
        </w:tc>
        <w:tc>
          <w:tcPr>
            <w:tcW w:w="1417" w:type="dxa"/>
            <w:tcBorders>
              <w:top w:val="nil"/>
              <w:bottom w:val="nil"/>
            </w:tcBorders>
          </w:tcPr>
          <w:p w14:paraId="7BB139E7" w14:textId="68D6C86B"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8.26 (2.45)</w:t>
            </w:r>
          </w:p>
        </w:tc>
        <w:tc>
          <w:tcPr>
            <w:tcW w:w="1418" w:type="dxa"/>
            <w:tcBorders>
              <w:top w:val="nil"/>
              <w:bottom w:val="nil"/>
            </w:tcBorders>
          </w:tcPr>
          <w:p w14:paraId="1D04ABE1" w14:textId="768C33EE"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9.44 (2.22)</w:t>
            </w:r>
          </w:p>
        </w:tc>
        <w:tc>
          <w:tcPr>
            <w:tcW w:w="850" w:type="dxa"/>
            <w:tcBorders>
              <w:top w:val="nil"/>
              <w:bottom w:val="nil"/>
            </w:tcBorders>
          </w:tcPr>
          <w:p w14:paraId="33046061"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&lt;.001</w:t>
            </w:r>
          </w:p>
        </w:tc>
        <w:tc>
          <w:tcPr>
            <w:tcW w:w="710" w:type="dxa"/>
            <w:tcBorders>
              <w:top w:val="nil"/>
              <w:bottom w:val="nil"/>
            </w:tcBorders>
          </w:tcPr>
          <w:p w14:paraId="49F24566" w14:textId="77777777" w:rsidR="00E76C94" w:rsidRPr="00B30C6C" w:rsidRDefault="00E76C94" w:rsidP="001B3DEA">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.71</w:t>
            </w:r>
          </w:p>
        </w:tc>
      </w:tr>
      <w:tr w:rsidR="00A02E74" w:rsidRPr="00B30C6C" w14:paraId="51100094" w14:textId="77777777" w:rsidTr="00A02E74">
        <w:tc>
          <w:tcPr>
            <w:tcW w:w="1101" w:type="dxa"/>
            <w:tcBorders>
              <w:top w:val="nil"/>
              <w:bottom w:val="single" w:sz="4" w:space="0" w:color="auto"/>
              <w:right w:val="nil"/>
            </w:tcBorders>
          </w:tcPr>
          <w:p w14:paraId="2AA4A9BD" w14:textId="77777777" w:rsidR="00A02E74" w:rsidRPr="00B30C6C" w:rsidRDefault="00A02E74" w:rsidP="00D25A4B">
            <w:pPr>
              <w:spacing w:line="480" w:lineRule="auto"/>
              <w:rPr>
                <w:rFonts w:ascii="Times New Roman" w:hAnsi="Times New Roman" w:cs="Times New Roman"/>
                <w:sz w:val="24"/>
                <w:lang w:val="en-US"/>
              </w:rPr>
            </w:pPr>
          </w:p>
        </w:tc>
        <w:tc>
          <w:tcPr>
            <w:tcW w:w="1134" w:type="dxa"/>
            <w:gridSpan w:val="2"/>
            <w:tcBorders>
              <w:top w:val="nil"/>
              <w:left w:val="nil"/>
              <w:bottom w:val="single" w:sz="4" w:space="0" w:color="auto"/>
              <w:right w:val="single" w:sz="4" w:space="0" w:color="auto"/>
            </w:tcBorders>
          </w:tcPr>
          <w:p w14:paraId="0A1073D5" w14:textId="77777777" w:rsidR="00A02E74" w:rsidRPr="00B30C6C" w:rsidRDefault="00A02E74" w:rsidP="00D25A4B">
            <w:pPr>
              <w:spacing w:line="480" w:lineRule="auto"/>
              <w:rPr>
                <w:rFonts w:ascii="Times New Roman" w:hAnsi="Times New Roman" w:cs="Times New Roman"/>
                <w:sz w:val="24"/>
                <w:lang w:val="en-US"/>
              </w:rPr>
            </w:pPr>
            <w:r w:rsidRPr="00B30C6C">
              <w:rPr>
                <w:rFonts w:ascii="Times New Roman" w:hAnsi="Times New Roman" w:cs="Times New Roman"/>
                <w:sz w:val="24"/>
                <w:lang w:val="en-US"/>
              </w:rPr>
              <w:t>Op</w:t>
            </w:r>
          </w:p>
        </w:tc>
        <w:tc>
          <w:tcPr>
            <w:tcW w:w="1559" w:type="dxa"/>
            <w:tcBorders>
              <w:top w:val="nil"/>
              <w:left w:val="single" w:sz="4" w:space="0" w:color="auto"/>
              <w:bottom w:val="single" w:sz="4" w:space="0" w:color="auto"/>
            </w:tcBorders>
          </w:tcPr>
          <w:p w14:paraId="34386063" w14:textId="77777777" w:rsidR="00A02E74" w:rsidRPr="00B30C6C" w:rsidRDefault="00A02E74" w:rsidP="00D25A4B">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9.43 (1.83)</w:t>
            </w:r>
          </w:p>
        </w:tc>
        <w:tc>
          <w:tcPr>
            <w:tcW w:w="1417" w:type="dxa"/>
            <w:tcBorders>
              <w:top w:val="nil"/>
              <w:bottom w:val="single" w:sz="4" w:space="0" w:color="auto"/>
            </w:tcBorders>
          </w:tcPr>
          <w:p w14:paraId="71D67DAB" w14:textId="77777777" w:rsidR="00A02E74" w:rsidRPr="00B30C6C" w:rsidRDefault="00A02E74" w:rsidP="00D25A4B">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9.52 (1.80)</w:t>
            </w:r>
          </w:p>
        </w:tc>
        <w:tc>
          <w:tcPr>
            <w:tcW w:w="1418" w:type="dxa"/>
            <w:tcBorders>
              <w:top w:val="nil"/>
              <w:bottom w:val="single" w:sz="4" w:space="0" w:color="auto"/>
            </w:tcBorders>
          </w:tcPr>
          <w:p w14:paraId="4CA002CE" w14:textId="77777777" w:rsidR="00A02E74" w:rsidRPr="00B30C6C" w:rsidRDefault="00A02E74" w:rsidP="00D25A4B">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9.29 (1.87)</w:t>
            </w:r>
          </w:p>
        </w:tc>
        <w:tc>
          <w:tcPr>
            <w:tcW w:w="850" w:type="dxa"/>
            <w:tcBorders>
              <w:top w:val="nil"/>
              <w:bottom w:val="single" w:sz="4" w:space="0" w:color="auto"/>
            </w:tcBorders>
          </w:tcPr>
          <w:p w14:paraId="31987214" w14:textId="5ECD3319" w:rsidR="00A02E74" w:rsidRPr="00B30C6C" w:rsidRDefault="00A02E74" w:rsidP="00D25A4B">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.19</w:t>
            </w:r>
            <w:r w:rsidR="007E52DE">
              <w:rPr>
                <w:rFonts w:ascii="Times New Roman" w:hAnsi="Times New Roman" w:cs="Times New Roman"/>
                <w:sz w:val="24"/>
                <w:lang w:val="en-US"/>
              </w:rPr>
              <w:t>1</w:t>
            </w:r>
          </w:p>
        </w:tc>
        <w:tc>
          <w:tcPr>
            <w:tcW w:w="710" w:type="dxa"/>
            <w:tcBorders>
              <w:top w:val="nil"/>
              <w:bottom w:val="single" w:sz="4" w:space="0" w:color="auto"/>
            </w:tcBorders>
          </w:tcPr>
          <w:p w14:paraId="405D298E" w14:textId="77777777" w:rsidR="00A02E74" w:rsidRPr="00B30C6C" w:rsidRDefault="00A02E74" w:rsidP="00D25A4B">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.25</w:t>
            </w:r>
          </w:p>
        </w:tc>
      </w:tr>
    </w:tbl>
    <w:p w14:paraId="298EC3E6" w14:textId="58A7CC9B" w:rsidR="00C729EA" w:rsidRPr="00B30C6C" w:rsidRDefault="00C729EA" w:rsidP="001B3DEA">
      <w:pPr>
        <w:spacing w:line="480" w:lineRule="auto"/>
        <w:rPr>
          <w:rFonts w:ascii="Times New Roman" w:hAnsi="Times New Roman" w:cs="Times New Roman"/>
          <w:sz w:val="24"/>
          <w:lang w:val="en-US"/>
        </w:rPr>
      </w:pPr>
      <w:r w:rsidRPr="00B30C6C">
        <w:rPr>
          <w:rFonts w:ascii="Times New Roman" w:hAnsi="Times New Roman" w:cs="Times New Roman"/>
          <w:i/>
          <w:sz w:val="24"/>
          <w:lang w:val="en-US"/>
        </w:rPr>
        <w:t>Note</w:t>
      </w:r>
      <w:r w:rsidR="00E7402F">
        <w:rPr>
          <w:rFonts w:ascii="Times New Roman" w:hAnsi="Times New Roman" w:cs="Times New Roman"/>
          <w:sz w:val="24"/>
          <w:lang w:val="en-US"/>
        </w:rPr>
        <w:t>.</w:t>
      </w:r>
      <w:r w:rsidRPr="00B30C6C">
        <w:rPr>
          <w:rFonts w:ascii="Times New Roman" w:hAnsi="Times New Roman" w:cs="Times New Roman"/>
          <w:sz w:val="24"/>
          <w:lang w:val="en-US"/>
        </w:rPr>
        <w:t xml:space="preserve"> </w:t>
      </w:r>
      <w:r w:rsidR="0076324E" w:rsidRPr="00B30C6C">
        <w:rPr>
          <w:rFonts w:ascii="Times New Roman" w:hAnsi="Times New Roman" w:cs="Times New Roman"/>
          <w:sz w:val="24"/>
          <w:lang w:val="en-US"/>
        </w:rPr>
        <w:t>The first number in each entry represents the mean, and the second number (in parenthesis) represents the standard deviation for each variable</w:t>
      </w:r>
      <w:r w:rsidRPr="00B30C6C">
        <w:rPr>
          <w:rFonts w:ascii="Times New Roman" w:hAnsi="Times New Roman" w:cs="Times New Roman"/>
          <w:sz w:val="24"/>
          <w:lang w:val="en-US"/>
        </w:rPr>
        <w:t>; (</w:t>
      </w:r>
      <w:r w:rsidRPr="00B30C6C">
        <w:rPr>
          <w:rFonts w:ascii="Times New Roman" w:hAnsi="Times New Roman" w:cs="Times New Roman"/>
          <w:i/>
          <w:sz w:val="24"/>
          <w:lang w:val="en-US"/>
        </w:rPr>
        <w:t>r</w:t>
      </w:r>
      <w:r w:rsidRPr="00B30C6C">
        <w:rPr>
          <w:rFonts w:ascii="Times New Roman" w:hAnsi="Times New Roman" w:cs="Times New Roman"/>
          <w:i/>
          <w:color w:val="000000"/>
          <w:sz w:val="24"/>
          <w:vertAlign w:val="subscript"/>
          <w:lang w:val="en-US"/>
        </w:rPr>
        <w:t>α</w:t>
      </w:r>
      <w:r w:rsidRPr="00B30C6C">
        <w:rPr>
          <w:rFonts w:ascii="Times New Roman" w:hAnsi="Times New Roman" w:cs="Times New Roman"/>
          <w:color w:val="000000"/>
          <w:sz w:val="24"/>
          <w:lang w:val="en-US"/>
        </w:rPr>
        <w:t xml:space="preserve">) = </w:t>
      </w:r>
      <w:r w:rsidRPr="00B30C6C">
        <w:rPr>
          <w:rFonts w:ascii="Times New Roman" w:hAnsi="Times New Roman" w:cs="Times New Roman"/>
          <w:sz w:val="24"/>
          <w:lang w:val="en-US"/>
        </w:rPr>
        <w:t xml:space="preserve">Cronbach’s Alpha for the </w:t>
      </w:r>
      <w:r w:rsidR="000A365C" w:rsidRPr="00B30C6C">
        <w:rPr>
          <w:rFonts w:ascii="Times New Roman" w:hAnsi="Times New Roman" w:cs="Times New Roman"/>
          <w:sz w:val="24"/>
          <w:lang w:val="en-US"/>
        </w:rPr>
        <w:t xml:space="preserve">outcome summary variables and the </w:t>
      </w:r>
      <w:r w:rsidRPr="00B30C6C">
        <w:rPr>
          <w:rFonts w:ascii="Times New Roman" w:hAnsi="Times New Roman" w:cs="Times New Roman"/>
          <w:sz w:val="24"/>
          <w:lang w:val="en-US"/>
        </w:rPr>
        <w:t>questionnaire subscales</w:t>
      </w:r>
      <w:r w:rsidRPr="00B30C6C">
        <w:rPr>
          <w:rFonts w:ascii="Times New Roman" w:hAnsi="Times New Roman" w:cs="Times New Roman"/>
          <w:color w:val="000000"/>
          <w:sz w:val="24"/>
          <w:lang w:val="en-US"/>
        </w:rPr>
        <w:t>;</w:t>
      </w:r>
      <w:r w:rsidRPr="00B30C6C">
        <w:rPr>
          <w:rFonts w:ascii="Times New Roman" w:hAnsi="Times New Roman" w:cs="Times New Roman"/>
          <w:sz w:val="24"/>
          <w:lang w:val="en-US"/>
        </w:rPr>
        <w:t xml:space="preserve"> FD = Fearless Dominance; SCI = Self-</w:t>
      </w:r>
      <w:proofErr w:type="spellStart"/>
      <w:r w:rsidRPr="00B30C6C">
        <w:rPr>
          <w:rFonts w:ascii="Times New Roman" w:hAnsi="Times New Roman" w:cs="Times New Roman"/>
          <w:sz w:val="24"/>
          <w:lang w:val="en-US"/>
        </w:rPr>
        <w:t>centred</w:t>
      </w:r>
      <w:proofErr w:type="spellEnd"/>
      <w:r w:rsidRPr="00B30C6C">
        <w:rPr>
          <w:rFonts w:ascii="Times New Roman" w:hAnsi="Times New Roman" w:cs="Times New Roman"/>
          <w:sz w:val="24"/>
          <w:lang w:val="en-US"/>
        </w:rPr>
        <w:t xml:space="preserve"> Impulsivity; Ag = Agreeableness; Co = Conscientiousness; </w:t>
      </w:r>
      <w:proofErr w:type="spellStart"/>
      <w:r w:rsidRPr="00B30C6C">
        <w:rPr>
          <w:rFonts w:ascii="Times New Roman" w:hAnsi="Times New Roman" w:cs="Times New Roman"/>
          <w:sz w:val="24"/>
          <w:lang w:val="en-US"/>
        </w:rPr>
        <w:t>Em</w:t>
      </w:r>
      <w:proofErr w:type="spellEnd"/>
      <w:r w:rsidRPr="00B30C6C">
        <w:rPr>
          <w:rFonts w:ascii="Times New Roman" w:hAnsi="Times New Roman" w:cs="Times New Roman"/>
          <w:sz w:val="24"/>
          <w:lang w:val="en-US"/>
        </w:rPr>
        <w:t xml:space="preserve"> = Emo</w:t>
      </w:r>
      <w:r w:rsidR="00A02E74">
        <w:rPr>
          <w:rFonts w:ascii="Times New Roman" w:hAnsi="Times New Roman" w:cs="Times New Roman"/>
          <w:sz w:val="24"/>
          <w:lang w:val="en-US"/>
        </w:rPr>
        <w:t>tional Stability; Op = Openness</w:t>
      </w:r>
      <w:r w:rsidRPr="00B30C6C">
        <w:rPr>
          <w:rFonts w:ascii="Times New Roman" w:hAnsi="Times New Roman" w:cs="Times New Roman"/>
          <w:sz w:val="24"/>
          <w:lang w:val="en-US"/>
        </w:rPr>
        <w:t>.</w:t>
      </w:r>
    </w:p>
    <w:p w14:paraId="00C2A964" w14:textId="77777777" w:rsidR="00C729EA" w:rsidRPr="00B30C6C" w:rsidRDefault="00C729EA"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br w:type="page"/>
      </w:r>
    </w:p>
    <w:p w14:paraId="38614966" w14:textId="2C7870AD" w:rsidR="00E7402F" w:rsidRDefault="00F30EB9"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lastRenderedPageBreak/>
        <w:t xml:space="preserve">Table </w:t>
      </w:r>
      <w:r w:rsidR="00C729EA" w:rsidRPr="00B30C6C">
        <w:rPr>
          <w:rFonts w:ascii="Times New Roman" w:hAnsi="Times New Roman" w:cs="Times New Roman"/>
          <w:sz w:val="24"/>
          <w:lang w:val="en-US"/>
        </w:rPr>
        <w:t>3</w:t>
      </w:r>
    </w:p>
    <w:p w14:paraId="24E53EC6" w14:textId="0749A7E6" w:rsidR="00F375EC" w:rsidRPr="00D5226C" w:rsidRDefault="00F30EB9" w:rsidP="001B3DEA">
      <w:pPr>
        <w:spacing w:line="480" w:lineRule="auto"/>
        <w:rPr>
          <w:rFonts w:ascii="Times New Roman" w:hAnsi="Times New Roman" w:cs="Times New Roman"/>
          <w:i/>
          <w:sz w:val="24"/>
          <w:lang w:val="en-US"/>
        </w:rPr>
      </w:pPr>
      <w:r w:rsidRPr="00B30C6C">
        <w:rPr>
          <w:rFonts w:ascii="Times New Roman" w:hAnsi="Times New Roman" w:cs="Times New Roman"/>
          <w:i/>
          <w:sz w:val="24"/>
          <w:lang w:val="en-US"/>
        </w:rPr>
        <w:t>Pearson c</w:t>
      </w:r>
      <w:r w:rsidR="009F265D" w:rsidRPr="00B30C6C">
        <w:rPr>
          <w:rFonts w:ascii="Times New Roman" w:hAnsi="Times New Roman" w:cs="Times New Roman"/>
          <w:i/>
          <w:sz w:val="24"/>
          <w:lang w:val="en-US"/>
        </w:rPr>
        <w:t>orrelation</w:t>
      </w:r>
      <w:r w:rsidRPr="00B30C6C">
        <w:rPr>
          <w:rFonts w:ascii="Times New Roman" w:hAnsi="Times New Roman" w:cs="Times New Roman"/>
          <w:i/>
          <w:sz w:val="24"/>
          <w:lang w:val="en-US"/>
        </w:rPr>
        <w:t xml:space="preserve"> coefficients</w:t>
      </w:r>
      <w:r w:rsidR="009F265D" w:rsidRPr="00B30C6C">
        <w:rPr>
          <w:rFonts w:ascii="Times New Roman" w:hAnsi="Times New Roman" w:cs="Times New Roman"/>
          <w:i/>
          <w:sz w:val="24"/>
          <w:lang w:val="en-US"/>
        </w:rPr>
        <w:t xml:space="preserve"> </w:t>
      </w:r>
      <w:r w:rsidRPr="00B30C6C">
        <w:rPr>
          <w:rFonts w:ascii="Times New Roman" w:hAnsi="Times New Roman" w:cs="Times New Roman"/>
          <w:i/>
          <w:sz w:val="24"/>
          <w:lang w:val="en-US"/>
        </w:rPr>
        <w:t>for</w:t>
      </w:r>
      <w:r w:rsidR="009F265D" w:rsidRPr="00B30C6C">
        <w:rPr>
          <w:rFonts w:ascii="Times New Roman" w:hAnsi="Times New Roman" w:cs="Times New Roman"/>
          <w:i/>
          <w:sz w:val="24"/>
          <w:lang w:val="en-US"/>
        </w:rPr>
        <w:t xml:space="preserve"> personality and profes</w:t>
      </w:r>
      <w:r w:rsidRPr="00B30C6C">
        <w:rPr>
          <w:rFonts w:ascii="Times New Roman" w:hAnsi="Times New Roman" w:cs="Times New Roman"/>
          <w:i/>
          <w:sz w:val="24"/>
          <w:lang w:val="en-US"/>
        </w:rPr>
        <w:t>sional success variables</w:t>
      </w:r>
    </w:p>
    <w:tbl>
      <w:tblPr>
        <w:tblStyle w:val="TableGrid"/>
        <w:tblW w:w="733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18"/>
        <w:gridCol w:w="723"/>
        <w:gridCol w:w="2862"/>
        <w:gridCol w:w="2835"/>
      </w:tblGrid>
      <w:tr w:rsidR="0085778F" w:rsidRPr="00B30C6C" w14:paraId="4DEC7BF9" w14:textId="77777777" w:rsidTr="0085778F">
        <w:trPr>
          <w:trHeight w:val="300"/>
        </w:trPr>
        <w:tc>
          <w:tcPr>
            <w:tcW w:w="918" w:type="dxa"/>
            <w:tcBorders>
              <w:top w:val="single" w:sz="4" w:space="0" w:color="auto"/>
              <w:bottom w:val="single" w:sz="4" w:space="0" w:color="auto"/>
              <w:right w:val="nil"/>
            </w:tcBorders>
          </w:tcPr>
          <w:p w14:paraId="179EC2D2" w14:textId="77777777" w:rsidR="0085778F" w:rsidRPr="00B30C6C" w:rsidRDefault="0085778F" w:rsidP="001B3DEA">
            <w:pPr>
              <w:spacing w:line="480" w:lineRule="auto"/>
              <w:jc w:val="center"/>
              <w:rPr>
                <w:rFonts w:ascii="Times New Roman" w:hAnsi="Times New Roman" w:cs="Times New Roman"/>
                <w:sz w:val="24"/>
                <w:lang w:val="en-US"/>
              </w:rPr>
            </w:pPr>
          </w:p>
        </w:tc>
        <w:tc>
          <w:tcPr>
            <w:tcW w:w="723" w:type="dxa"/>
            <w:tcBorders>
              <w:top w:val="single" w:sz="4" w:space="0" w:color="auto"/>
              <w:left w:val="nil"/>
              <w:bottom w:val="single" w:sz="4" w:space="0" w:color="auto"/>
              <w:right w:val="nil"/>
            </w:tcBorders>
            <w:noWrap/>
            <w:hideMark/>
          </w:tcPr>
          <w:p w14:paraId="10786D67" w14:textId="76FE5F66" w:rsidR="0085778F" w:rsidRPr="00B30C6C" w:rsidRDefault="0085778F" w:rsidP="001B3DEA">
            <w:pPr>
              <w:spacing w:line="480" w:lineRule="auto"/>
              <w:jc w:val="center"/>
              <w:rPr>
                <w:rFonts w:ascii="Times New Roman" w:hAnsi="Times New Roman" w:cs="Times New Roman"/>
                <w:sz w:val="24"/>
                <w:lang w:val="en-US"/>
              </w:rPr>
            </w:pPr>
          </w:p>
        </w:tc>
        <w:tc>
          <w:tcPr>
            <w:tcW w:w="2862" w:type="dxa"/>
            <w:tcBorders>
              <w:top w:val="single" w:sz="4" w:space="0" w:color="auto"/>
              <w:left w:val="nil"/>
              <w:bottom w:val="single" w:sz="4" w:space="0" w:color="auto"/>
              <w:right w:val="nil"/>
            </w:tcBorders>
            <w:vAlign w:val="bottom"/>
          </w:tcPr>
          <w:p w14:paraId="2E3A2204" w14:textId="5B11C47F" w:rsidR="0085778F" w:rsidRPr="00B30C6C" w:rsidRDefault="0038491A" w:rsidP="001B3DEA">
            <w:pPr>
              <w:spacing w:line="480" w:lineRule="auto"/>
              <w:jc w:val="center"/>
              <w:rPr>
                <w:rFonts w:ascii="Times New Roman" w:eastAsia="Times New Roman" w:hAnsi="Times New Roman" w:cs="Times New Roman"/>
                <w:color w:val="000000"/>
                <w:sz w:val="24"/>
                <w:lang w:val="en-US"/>
              </w:rPr>
            </w:pPr>
            <w:r>
              <w:rPr>
                <w:rFonts w:ascii="Times New Roman" w:hAnsi="Times New Roman" w:cs="Times New Roman"/>
                <w:sz w:val="24"/>
                <w:lang w:val="en-US"/>
              </w:rPr>
              <w:t>Professional S</w:t>
            </w:r>
            <w:r w:rsidR="00CF36AD">
              <w:rPr>
                <w:rFonts w:ascii="Times New Roman" w:hAnsi="Times New Roman" w:cs="Times New Roman"/>
                <w:sz w:val="24"/>
                <w:lang w:val="en-US"/>
              </w:rPr>
              <w:t>atisfaction</w:t>
            </w:r>
          </w:p>
        </w:tc>
        <w:tc>
          <w:tcPr>
            <w:tcW w:w="2835" w:type="dxa"/>
            <w:tcBorders>
              <w:top w:val="single" w:sz="4" w:space="0" w:color="auto"/>
              <w:left w:val="nil"/>
              <w:bottom w:val="single" w:sz="4" w:space="0" w:color="auto"/>
              <w:right w:val="nil"/>
            </w:tcBorders>
            <w:vAlign w:val="bottom"/>
          </w:tcPr>
          <w:p w14:paraId="55EF1011" w14:textId="78D44315" w:rsidR="0085778F" w:rsidRPr="00B30C6C" w:rsidRDefault="000C520C" w:rsidP="001B3DEA">
            <w:pPr>
              <w:spacing w:line="480" w:lineRule="auto"/>
              <w:jc w:val="center"/>
              <w:rPr>
                <w:rFonts w:ascii="Times New Roman" w:eastAsia="Times New Roman" w:hAnsi="Times New Roman" w:cs="Times New Roman"/>
                <w:color w:val="000000"/>
                <w:sz w:val="24"/>
                <w:lang w:val="en-US"/>
              </w:rPr>
            </w:pPr>
            <w:r>
              <w:rPr>
                <w:rFonts w:ascii="Times New Roman" w:hAnsi="Times New Roman" w:cs="Times New Roman"/>
                <w:color w:val="000000"/>
                <w:sz w:val="24"/>
                <w:lang w:val="en-US"/>
              </w:rPr>
              <w:t>Material</w:t>
            </w:r>
            <w:r w:rsidR="0038491A">
              <w:rPr>
                <w:rFonts w:ascii="Times New Roman" w:hAnsi="Times New Roman" w:cs="Times New Roman"/>
                <w:color w:val="000000"/>
                <w:sz w:val="24"/>
                <w:lang w:val="en-US"/>
              </w:rPr>
              <w:t xml:space="preserve"> S</w:t>
            </w:r>
            <w:r w:rsidR="00CF36AD">
              <w:rPr>
                <w:rFonts w:ascii="Times New Roman" w:hAnsi="Times New Roman" w:cs="Times New Roman"/>
                <w:color w:val="000000"/>
                <w:sz w:val="24"/>
                <w:lang w:val="en-US"/>
              </w:rPr>
              <w:t>uccess</w:t>
            </w:r>
          </w:p>
        </w:tc>
      </w:tr>
      <w:tr w:rsidR="0085778F" w:rsidRPr="00B30C6C" w14:paraId="1570E456" w14:textId="77777777" w:rsidTr="0085778F">
        <w:trPr>
          <w:trHeight w:val="300"/>
        </w:trPr>
        <w:tc>
          <w:tcPr>
            <w:tcW w:w="918" w:type="dxa"/>
            <w:tcBorders>
              <w:top w:val="single" w:sz="4" w:space="0" w:color="auto"/>
              <w:bottom w:val="nil"/>
              <w:right w:val="nil"/>
            </w:tcBorders>
          </w:tcPr>
          <w:p w14:paraId="06E86858" w14:textId="15C09D0D" w:rsidR="0085778F" w:rsidRPr="00B30C6C" w:rsidRDefault="0085778F"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PPI-R</w:t>
            </w:r>
          </w:p>
        </w:tc>
        <w:tc>
          <w:tcPr>
            <w:tcW w:w="723" w:type="dxa"/>
            <w:tcBorders>
              <w:top w:val="single" w:sz="4" w:space="0" w:color="auto"/>
              <w:left w:val="nil"/>
              <w:bottom w:val="nil"/>
              <w:right w:val="nil"/>
            </w:tcBorders>
            <w:noWrap/>
            <w:hideMark/>
          </w:tcPr>
          <w:p w14:paraId="045CE2BE" w14:textId="3C33AA82" w:rsidR="0085778F" w:rsidRPr="00B30C6C" w:rsidRDefault="0085778F"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Sum</w:t>
            </w:r>
          </w:p>
        </w:tc>
        <w:tc>
          <w:tcPr>
            <w:tcW w:w="2862" w:type="dxa"/>
            <w:tcBorders>
              <w:top w:val="single" w:sz="4" w:space="0" w:color="auto"/>
              <w:left w:val="nil"/>
              <w:bottom w:val="nil"/>
              <w:right w:val="nil"/>
            </w:tcBorders>
            <w:vAlign w:val="bottom"/>
          </w:tcPr>
          <w:p w14:paraId="005BC3FC" w14:textId="11F8DB24" w:rsidR="0085778F" w:rsidRPr="00B30C6C" w:rsidRDefault="009B4FA9"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-.03</w:t>
            </w:r>
          </w:p>
        </w:tc>
        <w:tc>
          <w:tcPr>
            <w:tcW w:w="2835" w:type="dxa"/>
            <w:tcBorders>
              <w:top w:val="single" w:sz="4" w:space="0" w:color="auto"/>
              <w:left w:val="nil"/>
              <w:bottom w:val="nil"/>
              <w:right w:val="nil"/>
            </w:tcBorders>
            <w:vAlign w:val="bottom"/>
          </w:tcPr>
          <w:p w14:paraId="20D4230D" w14:textId="5B0FE77D" w:rsidR="0085778F" w:rsidRPr="00B30C6C" w:rsidRDefault="009B4FA9"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.09</w:t>
            </w:r>
          </w:p>
        </w:tc>
      </w:tr>
      <w:tr w:rsidR="0085778F" w:rsidRPr="00B30C6C" w14:paraId="3F66EF46" w14:textId="77777777" w:rsidTr="0085778F">
        <w:trPr>
          <w:trHeight w:val="300"/>
        </w:trPr>
        <w:tc>
          <w:tcPr>
            <w:tcW w:w="918" w:type="dxa"/>
            <w:tcBorders>
              <w:top w:val="nil"/>
              <w:bottom w:val="nil"/>
              <w:right w:val="nil"/>
            </w:tcBorders>
          </w:tcPr>
          <w:p w14:paraId="6689EE4A" w14:textId="77777777" w:rsidR="0085778F" w:rsidRPr="00B30C6C" w:rsidRDefault="0085778F" w:rsidP="001B3DEA">
            <w:pPr>
              <w:spacing w:line="480" w:lineRule="auto"/>
              <w:rPr>
                <w:rFonts w:ascii="Times New Roman" w:hAnsi="Times New Roman" w:cs="Times New Roman"/>
                <w:sz w:val="24"/>
                <w:lang w:val="en-US"/>
              </w:rPr>
            </w:pPr>
          </w:p>
        </w:tc>
        <w:tc>
          <w:tcPr>
            <w:tcW w:w="723" w:type="dxa"/>
            <w:tcBorders>
              <w:top w:val="nil"/>
              <w:left w:val="nil"/>
              <w:bottom w:val="nil"/>
              <w:right w:val="nil"/>
            </w:tcBorders>
            <w:noWrap/>
            <w:hideMark/>
          </w:tcPr>
          <w:p w14:paraId="26F46852" w14:textId="468A9483" w:rsidR="0085778F" w:rsidRPr="00B30C6C" w:rsidRDefault="0085778F"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FD</w:t>
            </w:r>
          </w:p>
        </w:tc>
        <w:tc>
          <w:tcPr>
            <w:tcW w:w="2862" w:type="dxa"/>
            <w:tcBorders>
              <w:top w:val="nil"/>
              <w:left w:val="nil"/>
              <w:bottom w:val="nil"/>
              <w:right w:val="nil"/>
            </w:tcBorders>
            <w:vAlign w:val="bottom"/>
          </w:tcPr>
          <w:p w14:paraId="7FC7DA10" w14:textId="07B8147C" w:rsidR="0085778F" w:rsidRPr="00B30C6C" w:rsidRDefault="009B4FA9"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.12</w:t>
            </w:r>
            <w:r w:rsidR="00397F07" w:rsidRPr="00B30C6C">
              <w:rPr>
                <w:rFonts w:ascii="Times New Roman" w:eastAsia="Times New Roman" w:hAnsi="Times New Roman" w:cs="Times New Roman"/>
                <w:color w:val="000000"/>
                <w:sz w:val="24"/>
                <w:lang w:val="en-US"/>
              </w:rPr>
              <w:t>**</w:t>
            </w:r>
          </w:p>
        </w:tc>
        <w:tc>
          <w:tcPr>
            <w:tcW w:w="2835" w:type="dxa"/>
            <w:tcBorders>
              <w:top w:val="nil"/>
              <w:left w:val="nil"/>
              <w:bottom w:val="nil"/>
              <w:right w:val="nil"/>
            </w:tcBorders>
            <w:vAlign w:val="bottom"/>
          </w:tcPr>
          <w:p w14:paraId="1D182336" w14:textId="70E87453" w:rsidR="0085778F" w:rsidRPr="00B30C6C" w:rsidRDefault="009B4FA9"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.15</w:t>
            </w:r>
            <w:r w:rsidR="00397F07" w:rsidRPr="00B30C6C">
              <w:rPr>
                <w:rFonts w:ascii="Times New Roman" w:eastAsia="Times New Roman" w:hAnsi="Times New Roman" w:cs="Times New Roman"/>
                <w:color w:val="000000"/>
                <w:sz w:val="24"/>
                <w:lang w:val="en-US"/>
              </w:rPr>
              <w:t>***</w:t>
            </w:r>
          </w:p>
        </w:tc>
      </w:tr>
      <w:tr w:rsidR="0085778F" w:rsidRPr="00B30C6C" w14:paraId="7A8866C3" w14:textId="77777777" w:rsidTr="00EB55DF">
        <w:trPr>
          <w:trHeight w:val="300"/>
        </w:trPr>
        <w:tc>
          <w:tcPr>
            <w:tcW w:w="918" w:type="dxa"/>
            <w:tcBorders>
              <w:top w:val="nil"/>
              <w:bottom w:val="nil"/>
              <w:right w:val="nil"/>
            </w:tcBorders>
          </w:tcPr>
          <w:p w14:paraId="6AC44A22" w14:textId="77777777" w:rsidR="0085778F" w:rsidRPr="00B30C6C" w:rsidRDefault="0085778F" w:rsidP="001B3DEA">
            <w:pPr>
              <w:spacing w:line="480" w:lineRule="auto"/>
              <w:rPr>
                <w:rFonts w:ascii="Times New Roman" w:hAnsi="Times New Roman" w:cs="Times New Roman"/>
                <w:sz w:val="24"/>
                <w:lang w:val="en-US"/>
              </w:rPr>
            </w:pPr>
          </w:p>
        </w:tc>
        <w:tc>
          <w:tcPr>
            <w:tcW w:w="723" w:type="dxa"/>
            <w:tcBorders>
              <w:top w:val="nil"/>
              <w:left w:val="nil"/>
              <w:bottom w:val="nil"/>
              <w:right w:val="nil"/>
            </w:tcBorders>
            <w:noWrap/>
            <w:hideMark/>
          </w:tcPr>
          <w:p w14:paraId="6AF618F5" w14:textId="1927DE3E" w:rsidR="0085778F" w:rsidRPr="00B30C6C" w:rsidRDefault="0085778F"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SCI</w:t>
            </w:r>
          </w:p>
        </w:tc>
        <w:tc>
          <w:tcPr>
            <w:tcW w:w="2862" w:type="dxa"/>
            <w:tcBorders>
              <w:top w:val="nil"/>
              <w:left w:val="nil"/>
              <w:bottom w:val="nil"/>
              <w:right w:val="nil"/>
            </w:tcBorders>
            <w:vAlign w:val="bottom"/>
          </w:tcPr>
          <w:p w14:paraId="3E3B480F" w14:textId="7D6297DF" w:rsidR="0085778F" w:rsidRPr="00B30C6C" w:rsidRDefault="009B4FA9"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-.13</w:t>
            </w:r>
            <w:r w:rsidR="00397F07" w:rsidRPr="00B30C6C">
              <w:rPr>
                <w:rFonts w:ascii="Times New Roman" w:eastAsia="Times New Roman" w:hAnsi="Times New Roman" w:cs="Times New Roman"/>
                <w:color w:val="000000"/>
                <w:sz w:val="24"/>
                <w:lang w:val="en-US"/>
              </w:rPr>
              <w:t>**</w:t>
            </w:r>
          </w:p>
        </w:tc>
        <w:tc>
          <w:tcPr>
            <w:tcW w:w="2835" w:type="dxa"/>
            <w:tcBorders>
              <w:top w:val="nil"/>
              <w:left w:val="nil"/>
              <w:bottom w:val="nil"/>
              <w:right w:val="nil"/>
            </w:tcBorders>
            <w:vAlign w:val="bottom"/>
          </w:tcPr>
          <w:p w14:paraId="505F2F4F" w14:textId="36775D11" w:rsidR="0085778F" w:rsidRPr="00B30C6C" w:rsidRDefault="009B4FA9"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-.01</w:t>
            </w:r>
          </w:p>
        </w:tc>
      </w:tr>
      <w:tr w:rsidR="001E075E" w:rsidRPr="00B30C6C" w14:paraId="0D31A824" w14:textId="77777777" w:rsidTr="00EB55DF">
        <w:trPr>
          <w:trHeight w:val="300"/>
        </w:trPr>
        <w:tc>
          <w:tcPr>
            <w:tcW w:w="918" w:type="dxa"/>
            <w:tcBorders>
              <w:top w:val="nil"/>
              <w:bottom w:val="nil"/>
              <w:right w:val="nil"/>
            </w:tcBorders>
          </w:tcPr>
          <w:p w14:paraId="2875436F" w14:textId="77777777" w:rsidR="001E075E" w:rsidRPr="00B30C6C" w:rsidRDefault="001E075E" w:rsidP="001B3DEA">
            <w:pPr>
              <w:spacing w:line="480" w:lineRule="auto"/>
              <w:rPr>
                <w:rFonts w:ascii="Times New Roman" w:hAnsi="Times New Roman" w:cs="Times New Roman"/>
                <w:sz w:val="24"/>
                <w:lang w:val="en-US"/>
              </w:rPr>
            </w:pPr>
          </w:p>
        </w:tc>
        <w:tc>
          <w:tcPr>
            <w:tcW w:w="723" w:type="dxa"/>
            <w:tcBorders>
              <w:top w:val="nil"/>
              <w:left w:val="nil"/>
              <w:bottom w:val="nil"/>
              <w:right w:val="nil"/>
            </w:tcBorders>
            <w:noWrap/>
          </w:tcPr>
          <w:p w14:paraId="35A8C620" w14:textId="00C4D12C" w:rsidR="001E075E" w:rsidRPr="00B30C6C" w:rsidRDefault="001E075E" w:rsidP="001B3DEA">
            <w:pPr>
              <w:spacing w:line="480" w:lineRule="auto"/>
              <w:rPr>
                <w:rFonts w:ascii="Times New Roman" w:hAnsi="Times New Roman" w:cs="Times New Roman"/>
                <w:sz w:val="24"/>
                <w:lang w:val="en-US"/>
              </w:rPr>
            </w:pPr>
            <w:r>
              <w:rPr>
                <w:rFonts w:ascii="Times New Roman" w:hAnsi="Times New Roman" w:cs="Times New Roman"/>
                <w:sz w:val="24"/>
                <w:lang w:val="en-US"/>
              </w:rPr>
              <w:t>CO</w:t>
            </w:r>
          </w:p>
        </w:tc>
        <w:tc>
          <w:tcPr>
            <w:tcW w:w="2862" w:type="dxa"/>
            <w:tcBorders>
              <w:top w:val="nil"/>
              <w:left w:val="nil"/>
              <w:bottom w:val="nil"/>
              <w:right w:val="nil"/>
            </w:tcBorders>
            <w:vAlign w:val="bottom"/>
          </w:tcPr>
          <w:p w14:paraId="26C59A6F" w14:textId="31EDCC4A" w:rsidR="001E075E" w:rsidRPr="00B30C6C" w:rsidRDefault="003F4EDC"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762357">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lang w:val="en-US"/>
              </w:rPr>
              <w:t>05</w:t>
            </w:r>
          </w:p>
        </w:tc>
        <w:tc>
          <w:tcPr>
            <w:tcW w:w="2835" w:type="dxa"/>
            <w:tcBorders>
              <w:top w:val="nil"/>
              <w:left w:val="nil"/>
              <w:bottom w:val="nil"/>
              <w:right w:val="nil"/>
            </w:tcBorders>
            <w:vAlign w:val="bottom"/>
          </w:tcPr>
          <w:p w14:paraId="05C261E1" w14:textId="0AC30229" w:rsidR="001E075E" w:rsidRPr="00B30C6C" w:rsidRDefault="003F4EDC"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.00</w:t>
            </w:r>
          </w:p>
        </w:tc>
      </w:tr>
      <w:tr w:rsidR="0085778F" w:rsidRPr="00B30C6C" w14:paraId="3461A9B6" w14:textId="77777777" w:rsidTr="0085778F">
        <w:trPr>
          <w:trHeight w:val="300"/>
        </w:trPr>
        <w:tc>
          <w:tcPr>
            <w:tcW w:w="918" w:type="dxa"/>
            <w:tcBorders>
              <w:top w:val="single" w:sz="4" w:space="0" w:color="auto"/>
              <w:bottom w:val="nil"/>
              <w:right w:val="nil"/>
            </w:tcBorders>
          </w:tcPr>
          <w:p w14:paraId="04B41F81" w14:textId="2985AD24" w:rsidR="0085778F" w:rsidRPr="00B30C6C" w:rsidRDefault="0085778F"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TIPI</w:t>
            </w:r>
          </w:p>
        </w:tc>
        <w:tc>
          <w:tcPr>
            <w:tcW w:w="723" w:type="dxa"/>
            <w:tcBorders>
              <w:top w:val="single" w:sz="4" w:space="0" w:color="auto"/>
              <w:left w:val="nil"/>
              <w:bottom w:val="nil"/>
              <w:right w:val="nil"/>
            </w:tcBorders>
            <w:noWrap/>
          </w:tcPr>
          <w:p w14:paraId="2BBFD0A5" w14:textId="2A02C05C" w:rsidR="0085778F" w:rsidRPr="00B30C6C" w:rsidRDefault="0085778F"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Ex</w:t>
            </w:r>
          </w:p>
        </w:tc>
        <w:tc>
          <w:tcPr>
            <w:tcW w:w="2862" w:type="dxa"/>
            <w:tcBorders>
              <w:top w:val="single" w:sz="4" w:space="0" w:color="auto"/>
              <w:left w:val="nil"/>
              <w:bottom w:val="nil"/>
              <w:right w:val="nil"/>
            </w:tcBorders>
            <w:vAlign w:val="bottom"/>
          </w:tcPr>
          <w:p w14:paraId="07DD8FF6" w14:textId="0452DFB6" w:rsidR="0085778F" w:rsidRPr="00B30C6C" w:rsidRDefault="00397F07"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.14</w:t>
            </w:r>
            <w:r w:rsidR="00FA6040" w:rsidRPr="00B30C6C">
              <w:rPr>
                <w:rFonts w:ascii="Times New Roman" w:eastAsia="Times New Roman" w:hAnsi="Times New Roman" w:cs="Times New Roman"/>
                <w:color w:val="000000"/>
                <w:sz w:val="24"/>
                <w:lang w:val="en-US"/>
              </w:rPr>
              <w:t>***</w:t>
            </w:r>
          </w:p>
        </w:tc>
        <w:tc>
          <w:tcPr>
            <w:tcW w:w="2835" w:type="dxa"/>
            <w:tcBorders>
              <w:top w:val="single" w:sz="4" w:space="0" w:color="auto"/>
              <w:left w:val="nil"/>
              <w:bottom w:val="nil"/>
              <w:right w:val="nil"/>
            </w:tcBorders>
            <w:vAlign w:val="bottom"/>
          </w:tcPr>
          <w:p w14:paraId="1168971F" w14:textId="3BB405E4" w:rsidR="0085778F" w:rsidRPr="00B30C6C" w:rsidRDefault="00397F07"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.21</w:t>
            </w:r>
            <w:r w:rsidR="00FA6040" w:rsidRPr="00B30C6C">
              <w:rPr>
                <w:rFonts w:ascii="Times New Roman" w:eastAsia="Times New Roman" w:hAnsi="Times New Roman" w:cs="Times New Roman"/>
                <w:color w:val="000000"/>
                <w:sz w:val="24"/>
                <w:lang w:val="en-US"/>
              </w:rPr>
              <w:t>***</w:t>
            </w:r>
          </w:p>
        </w:tc>
      </w:tr>
      <w:tr w:rsidR="0085778F" w:rsidRPr="00B30C6C" w14:paraId="006E01A4" w14:textId="77777777" w:rsidTr="0085778F">
        <w:trPr>
          <w:trHeight w:val="300"/>
        </w:trPr>
        <w:tc>
          <w:tcPr>
            <w:tcW w:w="918" w:type="dxa"/>
            <w:tcBorders>
              <w:top w:val="nil"/>
              <w:bottom w:val="nil"/>
              <w:right w:val="nil"/>
            </w:tcBorders>
          </w:tcPr>
          <w:p w14:paraId="02DA8A30" w14:textId="77777777" w:rsidR="0085778F" w:rsidRPr="00B30C6C" w:rsidRDefault="0085778F" w:rsidP="001B3DEA">
            <w:pPr>
              <w:spacing w:line="480" w:lineRule="auto"/>
              <w:rPr>
                <w:rFonts w:ascii="Times New Roman" w:hAnsi="Times New Roman" w:cs="Times New Roman"/>
                <w:sz w:val="24"/>
                <w:lang w:val="en-US"/>
              </w:rPr>
            </w:pPr>
          </w:p>
        </w:tc>
        <w:tc>
          <w:tcPr>
            <w:tcW w:w="723" w:type="dxa"/>
            <w:tcBorders>
              <w:top w:val="nil"/>
              <w:left w:val="nil"/>
              <w:bottom w:val="nil"/>
              <w:right w:val="nil"/>
            </w:tcBorders>
            <w:noWrap/>
          </w:tcPr>
          <w:p w14:paraId="21B87BF8" w14:textId="5463273C" w:rsidR="0085778F" w:rsidRPr="00B30C6C" w:rsidRDefault="0085778F"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Ag</w:t>
            </w:r>
          </w:p>
        </w:tc>
        <w:tc>
          <w:tcPr>
            <w:tcW w:w="2862" w:type="dxa"/>
            <w:tcBorders>
              <w:top w:val="nil"/>
              <w:left w:val="nil"/>
              <w:bottom w:val="nil"/>
              <w:right w:val="nil"/>
            </w:tcBorders>
            <w:vAlign w:val="bottom"/>
          </w:tcPr>
          <w:p w14:paraId="485EBAE7" w14:textId="3DCA7443" w:rsidR="0085778F" w:rsidRPr="00B30C6C" w:rsidRDefault="00397F07"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.05</w:t>
            </w:r>
          </w:p>
        </w:tc>
        <w:tc>
          <w:tcPr>
            <w:tcW w:w="2835" w:type="dxa"/>
            <w:tcBorders>
              <w:top w:val="nil"/>
              <w:left w:val="nil"/>
              <w:bottom w:val="nil"/>
              <w:right w:val="nil"/>
            </w:tcBorders>
            <w:vAlign w:val="bottom"/>
          </w:tcPr>
          <w:p w14:paraId="12FC7ED9" w14:textId="402CCB32" w:rsidR="0085778F" w:rsidRPr="00B30C6C" w:rsidRDefault="0085778F"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.03</w:t>
            </w:r>
          </w:p>
        </w:tc>
      </w:tr>
      <w:tr w:rsidR="0085778F" w:rsidRPr="00B30C6C" w14:paraId="4D40C9F3" w14:textId="77777777" w:rsidTr="0085778F">
        <w:trPr>
          <w:trHeight w:val="300"/>
        </w:trPr>
        <w:tc>
          <w:tcPr>
            <w:tcW w:w="918" w:type="dxa"/>
            <w:tcBorders>
              <w:top w:val="nil"/>
              <w:bottom w:val="nil"/>
              <w:right w:val="nil"/>
            </w:tcBorders>
          </w:tcPr>
          <w:p w14:paraId="46A37F7C" w14:textId="77777777" w:rsidR="0085778F" w:rsidRPr="00B30C6C" w:rsidRDefault="0085778F" w:rsidP="001B3DEA">
            <w:pPr>
              <w:spacing w:line="480" w:lineRule="auto"/>
              <w:rPr>
                <w:rFonts w:ascii="Times New Roman" w:hAnsi="Times New Roman" w:cs="Times New Roman"/>
                <w:sz w:val="24"/>
                <w:lang w:val="en-US"/>
              </w:rPr>
            </w:pPr>
          </w:p>
        </w:tc>
        <w:tc>
          <w:tcPr>
            <w:tcW w:w="723" w:type="dxa"/>
            <w:tcBorders>
              <w:top w:val="nil"/>
              <w:left w:val="nil"/>
              <w:bottom w:val="nil"/>
              <w:right w:val="nil"/>
            </w:tcBorders>
            <w:noWrap/>
          </w:tcPr>
          <w:p w14:paraId="095E9AE2" w14:textId="0FC7FCF8" w:rsidR="0085778F" w:rsidRPr="00B30C6C" w:rsidRDefault="0085778F"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Co</w:t>
            </w:r>
          </w:p>
        </w:tc>
        <w:tc>
          <w:tcPr>
            <w:tcW w:w="2862" w:type="dxa"/>
            <w:tcBorders>
              <w:top w:val="nil"/>
              <w:left w:val="nil"/>
              <w:bottom w:val="nil"/>
              <w:right w:val="nil"/>
            </w:tcBorders>
            <w:vAlign w:val="bottom"/>
          </w:tcPr>
          <w:p w14:paraId="0CDB7F23" w14:textId="7C9BFB2F" w:rsidR="0085778F" w:rsidRPr="00B30C6C" w:rsidRDefault="00397F07"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.09</w:t>
            </w:r>
            <w:r w:rsidR="00FA6040" w:rsidRPr="00B30C6C">
              <w:rPr>
                <w:rFonts w:ascii="Times New Roman" w:eastAsia="Times New Roman" w:hAnsi="Times New Roman" w:cs="Times New Roman"/>
                <w:color w:val="000000"/>
                <w:sz w:val="24"/>
                <w:lang w:val="en-US"/>
              </w:rPr>
              <w:t>*</w:t>
            </w:r>
          </w:p>
        </w:tc>
        <w:tc>
          <w:tcPr>
            <w:tcW w:w="2835" w:type="dxa"/>
            <w:tcBorders>
              <w:top w:val="nil"/>
              <w:left w:val="nil"/>
              <w:bottom w:val="nil"/>
              <w:right w:val="nil"/>
            </w:tcBorders>
            <w:vAlign w:val="bottom"/>
          </w:tcPr>
          <w:p w14:paraId="04546BCA" w14:textId="615A49B9" w:rsidR="0085778F" w:rsidRPr="00B30C6C" w:rsidRDefault="00397F07"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.05</w:t>
            </w:r>
          </w:p>
        </w:tc>
      </w:tr>
      <w:tr w:rsidR="0085778F" w:rsidRPr="00B30C6C" w14:paraId="7A1523DC" w14:textId="77777777" w:rsidTr="0085778F">
        <w:trPr>
          <w:trHeight w:val="300"/>
        </w:trPr>
        <w:tc>
          <w:tcPr>
            <w:tcW w:w="918" w:type="dxa"/>
            <w:tcBorders>
              <w:top w:val="nil"/>
              <w:bottom w:val="nil"/>
              <w:right w:val="nil"/>
            </w:tcBorders>
          </w:tcPr>
          <w:p w14:paraId="71E2235C" w14:textId="77777777" w:rsidR="0085778F" w:rsidRPr="00B30C6C" w:rsidRDefault="0085778F" w:rsidP="001B3DEA">
            <w:pPr>
              <w:spacing w:line="480" w:lineRule="auto"/>
              <w:rPr>
                <w:rFonts w:ascii="Times New Roman" w:hAnsi="Times New Roman" w:cs="Times New Roman"/>
                <w:sz w:val="24"/>
                <w:lang w:val="en-US"/>
              </w:rPr>
            </w:pPr>
          </w:p>
        </w:tc>
        <w:tc>
          <w:tcPr>
            <w:tcW w:w="723" w:type="dxa"/>
            <w:tcBorders>
              <w:top w:val="nil"/>
              <w:left w:val="nil"/>
              <w:bottom w:val="nil"/>
              <w:right w:val="nil"/>
            </w:tcBorders>
            <w:noWrap/>
            <w:hideMark/>
          </w:tcPr>
          <w:p w14:paraId="1741A1BC" w14:textId="60F27F4C" w:rsidR="0085778F" w:rsidRPr="00B30C6C" w:rsidRDefault="0085778F" w:rsidP="001B3DEA">
            <w:pPr>
              <w:spacing w:line="480" w:lineRule="auto"/>
              <w:rPr>
                <w:rFonts w:ascii="Times New Roman" w:hAnsi="Times New Roman" w:cs="Times New Roman"/>
                <w:sz w:val="24"/>
                <w:lang w:val="en-US"/>
              </w:rPr>
            </w:pPr>
            <w:proofErr w:type="spellStart"/>
            <w:r w:rsidRPr="00B30C6C">
              <w:rPr>
                <w:rFonts w:ascii="Times New Roman" w:hAnsi="Times New Roman" w:cs="Times New Roman"/>
                <w:sz w:val="24"/>
                <w:lang w:val="en-US"/>
              </w:rPr>
              <w:t>Em</w:t>
            </w:r>
            <w:proofErr w:type="spellEnd"/>
          </w:p>
        </w:tc>
        <w:tc>
          <w:tcPr>
            <w:tcW w:w="2862" w:type="dxa"/>
            <w:tcBorders>
              <w:top w:val="nil"/>
              <w:left w:val="nil"/>
              <w:bottom w:val="nil"/>
              <w:right w:val="nil"/>
            </w:tcBorders>
            <w:vAlign w:val="bottom"/>
          </w:tcPr>
          <w:p w14:paraId="020EB9EC" w14:textId="6AF255A5" w:rsidR="0085778F" w:rsidRPr="00B30C6C" w:rsidRDefault="00397F07"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.07</w:t>
            </w:r>
          </w:p>
        </w:tc>
        <w:tc>
          <w:tcPr>
            <w:tcW w:w="2835" w:type="dxa"/>
            <w:tcBorders>
              <w:top w:val="nil"/>
              <w:left w:val="nil"/>
              <w:bottom w:val="nil"/>
              <w:right w:val="nil"/>
            </w:tcBorders>
            <w:vAlign w:val="bottom"/>
          </w:tcPr>
          <w:p w14:paraId="67FAEEF0" w14:textId="5D0DFC7C" w:rsidR="0085778F" w:rsidRPr="00B30C6C" w:rsidRDefault="00397F07"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.15</w:t>
            </w:r>
            <w:r w:rsidR="00FA6040" w:rsidRPr="00B30C6C">
              <w:rPr>
                <w:rFonts w:ascii="Times New Roman" w:eastAsia="Times New Roman" w:hAnsi="Times New Roman" w:cs="Times New Roman"/>
                <w:color w:val="000000"/>
                <w:sz w:val="24"/>
                <w:lang w:val="en-US"/>
              </w:rPr>
              <w:t>***</w:t>
            </w:r>
          </w:p>
        </w:tc>
      </w:tr>
      <w:tr w:rsidR="0085778F" w:rsidRPr="00B30C6C" w14:paraId="41EFF15A" w14:textId="77777777" w:rsidTr="0085778F">
        <w:trPr>
          <w:trHeight w:val="300"/>
        </w:trPr>
        <w:tc>
          <w:tcPr>
            <w:tcW w:w="918" w:type="dxa"/>
            <w:tcBorders>
              <w:top w:val="nil"/>
              <w:bottom w:val="single" w:sz="4" w:space="0" w:color="auto"/>
              <w:right w:val="nil"/>
            </w:tcBorders>
          </w:tcPr>
          <w:p w14:paraId="665CEB6D" w14:textId="77777777" w:rsidR="0085778F" w:rsidRPr="00B30C6C" w:rsidRDefault="0085778F" w:rsidP="001B3DEA">
            <w:pPr>
              <w:spacing w:line="480" w:lineRule="auto"/>
              <w:rPr>
                <w:rFonts w:ascii="Times New Roman" w:hAnsi="Times New Roman" w:cs="Times New Roman"/>
                <w:sz w:val="24"/>
                <w:lang w:val="en-US"/>
              </w:rPr>
            </w:pPr>
          </w:p>
        </w:tc>
        <w:tc>
          <w:tcPr>
            <w:tcW w:w="723" w:type="dxa"/>
            <w:tcBorders>
              <w:top w:val="nil"/>
              <w:left w:val="nil"/>
              <w:bottom w:val="single" w:sz="4" w:space="0" w:color="auto"/>
              <w:right w:val="nil"/>
            </w:tcBorders>
            <w:noWrap/>
            <w:hideMark/>
          </w:tcPr>
          <w:p w14:paraId="180DB665" w14:textId="1115BFCA" w:rsidR="0085778F" w:rsidRPr="00B30C6C" w:rsidRDefault="0085778F"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Op</w:t>
            </w:r>
          </w:p>
        </w:tc>
        <w:tc>
          <w:tcPr>
            <w:tcW w:w="2862" w:type="dxa"/>
            <w:tcBorders>
              <w:top w:val="nil"/>
              <w:left w:val="nil"/>
              <w:bottom w:val="single" w:sz="4" w:space="0" w:color="auto"/>
              <w:right w:val="nil"/>
            </w:tcBorders>
            <w:vAlign w:val="bottom"/>
          </w:tcPr>
          <w:p w14:paraId="22940784" w14:textId="585286D9" w:rsidR="0085778F" w:rsidRPr="00B30C6C" w:rsidRDefault="0085778F"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.0</w:t>
            </w:r>
            <w:r w:rsidR="00397F07" w:rsidRPr="00B30C6C">
              <w:rPr>
                <w:rFonts w:ascii="Times New Roman" w:eastAsia="Times New Roman" w:hAnsi="Times New Roman" w:cs="Times New Roman"/>
                <w:color w:val="000000"/>
                <w:sz w:val="24"/>
                <w:lang w:val="en-US"/>
              </w:rPr>
              <w:t>2</w:t>
            </w:r>
          </w:p>
        </w:tc>
        <w:tc>
          <w:tcPr>
            <w:tcW w:w="2835" w:type="dxa"/>
            <w:tcBorders>
              <w:top w:val="nil"/>
              <w:left w:val="nil"/>
              <w:bottom w:val="single" w:sz="4" w:space="0" w:color="auto"/>
              <w:right w:val="nil"/>
            </w:tcBorders>
            <w:vAlign w:val="bottom"/>
          </w:tcPr>
          <w:p w14:paraId="35E342AD" w14:textId="6E92CE31" w:rsidR="0085778F" w:rsidRPr="00B30C6C" w:rsidRDefault="00397F07" w:rsidP="001B3DEA">
            <w:pPr>
              <w:spacing w:line="480" w:lineRule="auto"/>
              <w:jc w:val="center"/>
              <w:rPr>
                <w:rFonts w:ascii="Times New Roman" w:eastAsia="Times New Roman" w:hAnsi="Times New Roman" w:cs="Times New Roman"/>
                <w:color w:val="000000"/>
                <w:sz w:val="24"/>
                <w:lang w:val="en-US"/>
              </w:rPr>
            </w:pPr>
            <w:r w:rsidRPr="00B30C6C">
              <w:rPr>
                <w:rFonts w:ascii="Times New Roman" w:eastAsia="Times New Roman" w:hAnsi="Times New Roman" w:cs="Times New Roman"/>
                <w:color w:val="000000"/>
                <w:sz w:val="24"/>
                <w:lang w:val="en-US"/>
              </w:rPr>
              <w:t>.02</w:t>
            </w:r>
          </w:p>
        </w:tc>
      </w:tr>
    </w:tbl>
    <w:p w14:paraId="2D3381B6" w14:textId="1D2383A8" w:rsidR="00102CCD" w:rsidRPr="00B30C6C" w:rsidRDefault="009F265D" w:rsidP="001B3DEA">
      <w:pPr>
        <w:spacing w:line="480" w:lineRule="auto"/>
        <w:rPr>
          <w:rFonts w:ascii="Times New Roman" w:hAnsi="Times New Roman" w:cs="Times New Roman"/>
          <w:sz w:val="24"/>
          <w:lang w:val="en-US"/>
        </w:rPr>
      </w:pPr>
      <w:r w:rsidRPr="00E7402F">
        <w:rPr>
          <w:rFonts w:ascii="Times New Roman" w:hAnsi="Times New Roman" w:cs="Times New Roman"/>
          <w:i/>
          <w:sz w:val="24"/>
          <w:lang w:val="en-US"/>
        </w:rPr>
        <w:t>Note</w:t>
      </w:r>
      <w:r w:rsidR="00E7402F">
        <w:rPr>
          <w:rFonts w:ascii="Times New Roman" w:hAnsi="Times New Roman" w:cs="Times New Roman"/>
          <w:sz w:val="24"/>
          <w:lang w:val="en-US"/>
        </w:rPr>
        <w:t>.</w:t>
      </w:r>
      <w:r w:rsidRPr="00B30C6C">
        <w:rPr>
          <w:rFonts w:ascii="Times New Roman" w:hAnsi="Times New Roman" w:cs="Times New Roman"/>
          <w:sz w:val="24"/>
          <w:lang w:val="en-US"/>
        </w:rPr>
        <w:t xml:space="preserve"> </w:t>
      </w:r>
      <w:r w:rsidR="00B14E00" w:rsidRPr="00B30C6C">
        <w:rPr>
          <w:rFonts w:ascii="Times New Roman" w:hAnsi="Times New Roman" w:cs="Times New Roman"/>
          <w:sz w:val="24"/>
          <w:lang w:val="en-US"/>
        </w:rPr>
        <w:t>FD = Fearless Dominance, SCI = Self-</w:t>
      </w:r>
      <w:proofErr w:type="spellStart"/>
      <w:r w:rsidR="00B14E00" w:rsidRPr="00B30C6C">
        <w:rPr>
          <w:rFonts w:ascii="Times New Roman" w:hAnsi="Times New Roman" w:cs="Times New Roman"/>
          <w:sz w:val="24"/>
          <w:lang w:val="en-US"/>
        </w:rPr>
        <w:t>centred</w:t>
      </w:r>
      <w:proofErr w:type="spellEnd"/>
      <w:r w:rsidR="00B14E00" w:rsidRPr="00B30C6C">
        <w:rPr>
          <w:rFonts w:ascii="Times New Roman" w:hAnsi="Times New Roman" w:cs="Times New Roman"/>
          <w:sz w:val="24"/>
          <w:lang w:val="en-US"/>
        </w:rPr>
        <w:t xml:space="preserve"> Impulsivity</w:t>
      </w:r>
      <w:r w:rsidR="006A59B6">
        <w:rPr>
          <w:rFonts w:ascii="Times New Roman" w:hAnsi="Times New Roman" w:cs="Times New Roman"/>
          <w:sz w:val="24"/>
          <w:lang w:val="en-US"/>
        </w:rPr>
        <w:t>, CO = Coldheartedness</w:t>
      </w:r>
      <w:r w:rsidR="00B14E00" w:rsidRPr="00B30C6C">
        <w:rPr>
          <w:rFonts w:ascii="Times New Roman" w:hAnsi="Times New Roman" w:cs="Times New Roman"/>
          <w:sz w:val="24"/>
          <w:lang w:val="en-US"/>
        </w:rPr>
        <w:t xml:space="preserve">, Ag = Agreeableness, Co = Conscientiousness, </w:t>
      </w:r>
      <w:proofErr w:type="spellStart"/>
      <w:r w:rsidR="00B14E00" w:rsidRPr="00B30C6C">
        <w:rPr>
          <w:rFonts w:ascii="Times New Roman" w:hAnsi="Times New Roman" w:cs="Times New Roman"/>
          <w:sz w:val="24"/>
          <w:lang w:val="en-US"/>
        </w:rPr>
        <w:t>Em</w:t>
      </w:r>
      <w:proofErr w:type="spellEnd"/>
      <w:r w:rsidR="00B14E00" w:rsidRPr="00B30C6C">
        <w:rPr>
          <w:rFonts w:ascii="Times New Roman" w:hAnsi="Times New Roman" w:cs="Times New Roman"/>
          <w:sz w:val="24"/>
          <w:lang w:val="en-US"/>
        </w:rPr>
        <w:t xml:space="preserve"> = Emo</w:t>
      </w:r>
      <w:r w:rsidR="00A02E74">
        <w:rPr>
          <w:rFonts w:ascii="Times New Roman" w:hAnsi="Times New Roman" w:cs="Times New Roman"/>
          <w:sz w:val="24"/>
          <w:lang w:val="en-US"/>
        </w:rPr>
        <w:t>tional Stability, Op = Openness</w:t>
      </w:r>
      <w:r w:rsidR="00B14E00" w:rsidRPr="00B30C6C">
        <w:rPr>
          <w:rFonts w:ascii="Times New Roman" w:hAnsi="Times New Roman" w:cs="Times New Roman"/>
          <w:sz w:val="24"/>
          <w:lang w:val="en-US"/>
        </w:rPr>
        <w:t xml:space="preserve">; </w:t>
      </w:r>
      <w:r w:rsidRPr="00B30C6C">
        <w:rPr>
          <w:rFonts w:ascii="Times New Roman" w:hAnsi="Times New Roman" w:cs="Times New Roman"/>
          <w:sz w:val="24"/>
          <w:lang w:val="en-US"/>
        </w:rPr>
        <w:t>*</w:t>
      </w:r>
      <w:r w:rsidR="00B14E00" w:rsidRPr="00B30C6C">
        <w:rPr>
          <w:rFonts w:ascii="Times New Roman" w:hAnsi="Times New Roman" w:cs="Times New Roman"/>
          <w:sz w:val="24"/>
          <w:lang w:val="en-US"/>
        </w:rPr>
        <w:t>*</w:t>
      </w:r>
      <w:r w:rsidRPr="00B30C6C">
        <w:rPr>
          <w:rFonts w:ascii="Times New Roman" w:hAnsi="Times New Roman" w:cs="Times New Roman"/>
          <w:sz w:val="24"/>
          <w:lang w:val="en-US"/>
        </w:rPr>
        <w:t xml:space="preserve">* </w:t>
      </w:r>
      <w:r w:rsidRPr="00B30C6C">
        <w:rPr>
          <w:rFonts w:ascii="Times New Roman" w:hAnsi="Times New Roman" w:cs="Times New Roman"/>
          <w:i/>
          <w:sz w:val="24"/>
          <w:lang w:val="en-US"/>
        </w:rPr>
        <w:t>p</w:t>
      </w:r>
      <w:r w:rsidRPr="00B30C6C">
        <w:rPr>
          <w:rFonts w:ascii="Times New Roman" w:hAnsi="Times New Roman" w:cs="Times New Roman"/>
          <w:sz w:val="24"/>
          <w:lang w:val="en-US"/>
        </w:rPr>
        <w:t xml:space="preserve"> &lt; .001, *</w:t>
      </w:r>
      <w:r w:rsidR="00B14E00" w:rsidRPr="00B30C6C">
        <w:rPr>
          <w:rFonts w:ascii="Times New Roman" w:hAnsi="Times New Roman" w:cs="Times New Roman"/>
          <w:sz w:val="24"/>
          <w:lang w:val="en-US"/>
        </w:rPr>
        <w:t>*</w:t>
      </w:r>
      <w:r w:rsidRPr="00B30C6C">
        <w:rPr>
          <w:rFonts w:ascii="Times New Roman" w:hAnsi="Times New Roman" w:cs="Times New Roman"/>
          <w:sz w:val="24"/>
          <w:lang w:val="en-US"/>
        </w:rPr>
        <w:t xml:space="preserve"> </w:t>
      </w:r>
      <w:r w:rsidRPr="00B30C6C">
        <w:rPr>
          <w:rFonts w:ascii="Times New Roman" w:hAnsi="Times New Roman" w:cs="Times New Roman"/>
          <w:i/>
          <w:sz w:val="24"/>
          <w:lang w:val="en-US"/>
        </w:rPr>
        <w:t>p</w:t>
      </w:r>
      <w:r w:rsidRPr="00B30C6C">
        <w:rPr>
          <w:rFonts w:ascii="Times New Roman" w:hAnsi="Times New Roman" w:cs="Times New Roman"/>
          <w:sz w:val="24"/>
          <w:lang w:val="en-US"/>
        </w:rPr>
        <w:t xml:space="preserve"> &lt; .01</w:t>
      </w:r>
      <w:r w:rsidR="00B14E00" w:rsidRPr="00B30C6C">
        <w:rPr>
          <w:rFonts w:ascii="Times New Roman" w:hAnsi="Times New Roman" w:cs="Times New Roman"/>
          <w:sz w:val="24"/>
          <w:lang w:val="en-US"/>
        </w:rPr>
        <w:t xml:space="preserve">, * </w:t>
      </w:r>
      <w:r w:rsidR="00B14E00" w:rsidRPr="00B30C6C">
        <w:rPr>
          <w:rFonts w:ascii="Times New Roman" w:hAnsi="Times New Roman" w:cs="Times New Roman"/>
          <w:i/>
          <w:sz w:val="24"/>
          <w:lang w:val="en-US"/>
        </w:rPr>
        <w:t>p</w:t>
      </w:r>
      <w:r w:rsidR="00B14E00" w:rsidRPr="00B30C6C">
        <w:rPr>
          <w:rFonts w:ascii="Times New Roman" w:hAnsi="Times New Roman" w:cs="Times New Roman"/>
          <w:sz w:val="24"/>
          <w:lang w:val="en-US"/>
        </w:rPr>
        <w:t xml:space="preserve"> &lt; .05</w:t>
      </w:r>
    </w:p>
    <w:p w14:paraId="20364BAE" w14:textId="2C03EB80" w:rsidR="007C5C73" w:rsidRPr="00B30C6C" w:rsidRDefault="007C5C73"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br w:type="page"/>
      </w:r>
    </w:p>
    <w:p w14:paraId="767E9001" w14:textId="42A67364" w:rsidR="00E7402F" w:rsidRDefault="00FA79D0"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lastRenderedPageBreak/>
        <w:t xml:space="preserve">Table </w:t>
      </w:r>
      <w:r w:rsidR="00C729EA" w:rsidRPr="00B30C6C">
        <w:rPr>
          <w:rFonts w:ascii="Times New Roman" w:hAnsi="Times New Roman" w:cs="Times New Roman"/>
          <w:sz w:val="24"/>
          <w:lang w:val="en-US"/>
        </w:rPr>
        <w:t>4</w:t>
      </w:r>
    </w:p>
    <w:p w14:paraId="09A5F476" w14:textId="70677D9B" w:rsidR="00F375EC" w:rsidRPr="00B30C6C" w:rsidRDefault="00012C80" w:rsidP="001B3DEA">
      <w:pPr>
        <w:spacing w:line="480" w:lineRule="auto"/>
        <w:rPr>
          <w:rFonts w:ascii="Times New Roman" w:hAnsi="Times New Roman" w:cs="Times New Roman"/>
          <w:i/>
          <w:sz w:val="24"/>
          <w:lang w:val="en-US"/>
        </w:rPr>
      </w:pPr>
      <w:r>
        <w:rPr>
          <w:rFonts w:ascii="Times New Roman" w:hAnsi="Times New Roman" w:cs="Times New Roman"/>
          <w:i/>
          <w:sz w:val="24"/>
          <w:lang w:val="en-US"/>
        </w:rPr>
        <w:t>Structural equation modelling results</w:t>
      </w:r>
      <w:r w:rsidR="004959D1" w:rsidRPr="00B30C6C">
        <w:rPr>
          <w:rFonts w:ascii="Times New Roman" w:hAnsi="Times New Roman" w:cs="Times New Roman"/>
          <w:i/>
          <w:sz w:val="24"/>
          <w:lang w:val="en-US"/>
        </w:rPr>
        <w:t xml:space="preserve"> </w:t>
      </w:r>
      <w:r w:rsidR="00484450" w:rsidRPr="00B30C6C">
        <w:rPr>
          <w:rFonts w:ascii="Times New Roman" w:hAnsi="Times New Roman" w:cs="Times New Roman"/>
          <w:i/>
          <w:sz w:val="24"/>
          <w:lang w:val="en-US"/>
        </w:rPr>
        <w:t xml:space="preserve">predicting </w:t>
      </w:r>
      <w:r w:rsidR="00102CCD" w:rsidRPr="00B30C6C">
        <w:rPr>
          <w:rFonts w:ascii="Times New Roman" w:hAnsi="Times New Roman" w:cs="Times New Roman"/>
          <w:i/>
          <w:sz w:val="24"/>
          <w:lang w:val="en-US"/>
        </w:rPr>
        <w:t xml:space="preserve">professional </w:t>
      </w:r>
      <w:r w:rsidR="00EB4319">
        <w:rPr>
          <w:rFonts w:ascii="Times New Roman" w:hAnsi="Times New Roman" w:cs="Times New Roman"/>
          <w:i/>
          <w:sz w:val="24"/>
          <w:lang w:val="en-US"/>
        </w:rPr>
        <w:t>success variables</w:t>
      </w:r>
      <w:r w:rsidR="00685D17">
        <w:rPr>
          <w:rFonts w:ascii="Times New Roman" w:hAnsi="Times New Roman" w:cs="Times New Roman"/>
          <w:i/>
          <w:sz w:val="24"/>
          <w:lang w:val="en-US"/>
        </w:rPr>
        <w:t xml:space="preserve"> (</w:t>
      </w:r>
      <w:r w:rsidR="00B316A6">
        <w:rPr>
          <w:rFonts w:ascii="Times New Roman" w:hAnsi="Times New Roman" w:cs="Times New Roman"/>
          <w:i/>
          <w:sz w:val="24"/>
          <w:lang w:val="en-US"/>
        </w:rPr>
        <w:t>un</w:t>
      </w:r>
      <w:r w:rsidR="009922BD">
        <w:rPr>
          <w:rFonts w:ascii="Times New Roman" w:hAnsi="Times New Roman" w:cs="Times New Roman"/>
          <w:i/>
          <w:sz w:val="24"/>
          <w:lang w:val="en-US"/>
        </w:rPr>
        <w:t xml:space="preserve">standardized </w:t>
      </w:r>
      <w:r w:rsidR="00833A62">
        <w:rPr>
          <w:rFonts w:ascii="Times New Roman" w:hAnsi="Times New Roman" w:cs="Times New Roman"/>
          <w:i/>
          <w:sz w:val="24"/>
          <w:lang w:val="en-US"/>
        </w:rPr>
        <w:t>estimates</w:t>
      </w:r>
      <w:r w:rsidR="009922BD">
        <w:rPr>
          <w:rFonts w:ascii="Times New Roman" w:hAnsi="Times New Roman" w:cs="Times New Roman"/>
          <w:i/>
          <w:sz w:val="24"/>
          <w:lang w:val="en-US"/>
        </w:rPr>
        <w:t>)</w:t>
      </w:r>
    </w:p>
    <w:tbl>
      <w:tblPr>
        <w:tblStyle w:val="TableGrid"/>
        <w:tblW w:w="73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859"/>
        <w:gridCol w:w="2430"/>
        <w:gridCol w:w="360"/>
        <w:gridCol w:w="2340"/>
      </w:tblGrid>
      <w:tr w:rsidR="00E518FC" w:rsidRPr="00B30C6C" w14:paraId="17CF06E0" w14:textId="77777777" w:rsidTr="00BA0D67">
        <w:trPr>
          <w:trHeight w:val="300"/>
        </w:trPr>
        <w:tc>
          <w:tcPr>
            <w:tcW w:w="1384" w:type="dxa"/>
            <w:tcBorders>
              <w:top w:val="single" w:sz="4" w:space="0" w:color="auto"/>
              <w:bottom w:val="nil"/>
              <w:right w:val="nil"/>
            </w:tcBorders>
          </w:tcPr>
          <w:p w14:paraId="1E968DFE" w14:textId="77777777" w:rsidR="000C0684" w:rsidRPr="00B30C6C" w:rsidRDefault="000C0684" w:rsidP="001B3DEA">
            <w:pPr>
              <w:spacing w:line="480" w:lineRule="auto"/>
              <w:rPr>
                <w:rFonts w:ascii="Times New Roman" w:hAnsi="Times New Roman" w:cs="Times New Roman"/>
                <w:sz w:val="24"/>
                <w:lang w:val="en-US"/>
              </w:rPr>
            </w:pPr>
          </w:p>
        </w:tc>
        <w:tc>
          <w:tcPr>
            <w:tcW w:w="859" w:type="dxa"/>
            <w:tcBorders>
              <w:top w:val="single" w:sz="4" w:space="0" w:color="auto"/>
              <w:left w:val="nil"/>
              <w:bottom w:val="nil"/>
              <w:right w:val="nil"/>
            </w:tcBorders>
            <w:noWrap/>
          </w:tcPr>
          <w:p w14:paraId="10D21C86" w14:textId="77777777" w:rsidR="000C0684" w:rsidRPr="00B30C6C" w:rsidRDefault="000C0684" w:rsidP="001B3DEA">
            <w:pPr>
              <w:spacing w:line="480" w:lineRule="auto"/>
              <w:rPr>
                <w:rFonts w:ascii="Times New Roman" w:hAnsi="Times New Roman" w:cs="Times New Roman"/>
                <w:sz w:val="24"/>
                <w:lang w:val="en-US"/>
              </w:rPr>
            </w:pPr>
          </w:p>
        </w:tc>
        <w:tc>
          <w:tcPr>
            <w:tcW w:w="2430" w:type="dxa"/>
            <w:tcBorders>
              <w:top w:val="single" w:sz="4" w:space="0" w:color="auto"/>
              <w:left w:val="nil"/>
              <w:bottom w:val="single" w:sz="4" w:space="0" w:color="auto"/>
              <w:right w:val="nil"/>
            </w:tcBorders>
          </w:tcPr>
          <w:p w14:paraId="679CEC96" w14:textId="2D177E9B" w:rsidR="000C0684" w:rsidRPr="00B30C6C" w:rsidRDefault="0038491A" w:rsidP="001B3DEA">
            <w:pPr>
              <w:spacing w:line="480" w:lineRule="auto"/>
              <w:jc w:val="center"/>
              <w:rPr>
                <w:rFonts w:ascii="Times New Roman" w:hAnsi="Times New Roman" w:cs="Times New Roman"/>
                <w:color w:val="000000"/>
                <w:sz w:val="24"/>
                <w:lang w:val="en-US"/>
              </w:rPr>
            </w:pPr>
            <w:r>
              <w:rPr>
                <w:rFonts w:ascii="Times New Roman" w:hAnsi="Times New Roman" w:cs="Times New Roman"/>
                <w:sz w:val="24"/>
                <w:lang w:val="en-US"/>
              </w:rPr>
              <w:t>Professional S</w:t>
            </w:r>
            <w:r w:rsidR="00985590">
              <w:rPr>
                <w:rFonts w:ascii="Times New Roman" w:hAnsi="Times New Roman" w:cs="Times New Roman"/>
                <w:sz w:val="24"/>
                <w:lang w:val="en-US"/>
              </w:rPr>
              <w:t>atisfaction</w:t>
            </w:r>
          </w:p>
        </w:tc>
        <w:tc>
          <w:tcPr>
            <w:tcW w:w="360" w:type="dxa"/>
            <w:tcBorders>
              <w:top w:val="single" w:sz="4" w:space="0" w:color="auto"/>
              <w:left w:val="nil"/>
              <w:bottom w:val="nil"/>
              <w:right w:val="nil"/>
            </w:tcBorders>
          </w:tcPr>
          <w:p w14:paraId="0A2D2145" w14:textId="77777777" w:rsidR="000C0684" w:rsidRPr="00B30C6C" w:rsidRDefault="000C0684" w:rsidP="001B3DEA">
            <w:pPr>
              <w:spacing w:line="480" w:lineRule="auto"/>
              <w:jc w:val="center"/>
              <w:rPr>
                <w:rFonts w:ascii="Times New Roman" w:hAnsi="Times New Roman" w:cs="Times New Roman"/>
                <w:i/>
                <w:sz w:val="24"/>
                <w:lang w:val="en-US"/>
              </w:rPr>
            </w:pPr>
          </w:p>
        </w:tc>
        <w:tc>
          <w:tcPr>
            <w:tcW w:w="2340" w:type="dxa"/>
            <w:tcBorders>
              <w:top w:val="single" w:sz="4" w:space="0" w:color="auto"/>
              <w:left w:val="nil"/>
              <w:bottom w:val="single" w:sz="4" w:space="0" w:color="auto"/>
              <w:right w:val="nil"/>
            </w:tcBorders>
            <w:noWrap/>
          </w:tcPr>
          <w:p w14:paraId="00620154" w14:textId="6506FBF3" w:rsidR="000C0684" w:rsidRPr="00B30C6C" w:rsidRDefault="000C520C" w:rsidP="001B3DEA">
            <w:pPr>
              <w:spacing w:line="480" w:lineRule="auto"/>
              <w:jc w:val="center"/>
              <w:rPr>
                <w:rFonts w:ascii="Times New Roman" w:hAnsi="Times New Roman" w:cs="Times New Roman"/>
                <w:color w:val="000000"/>
                <w:sz w:val="24"/>
                <w:lang w:val="en-US"/>
              </w:rPr>
            </w:pPr>
            <w:r>
              <w:rPr>
                <w:rFonts w:ascii="Times New Roman" w:hAnsi="Times New Roman" w:cs="Times New Roman"/>
                <w:color w:val="000000"/>
                <w:sz w:val="24"/>
                <w:lang w:val="en-US"/>
              </w:rPr>
              <w:t>Material</w:t>
            </w:r>
            <w:r w:rsidR="0038491A">
              <w:rPr>
                <w:rFonts w:ascii="Times New Roman" w:hAnsi="Times New Roman" w:cs="Times New Roman"/>
                <w:color w:val="000000"/>
                <w:sz w:val="24"/>
                <w:lang w:val="en-US"/>
              </w:rPr>
              <w:t xml:space="preserve"> S</w:t>
            </w:r>
            <w:r w:rsidR="00985590">
              <w:rPr>
                <w:rFonts w:ascii="Times New Roman" w:hAnsi="Times New Roman" w:cs="Times New Roman"/>
                <w:color w:val="000000"/>
                <w:sz w:val="24"/>
                <w:lang w:val="en-US"/>
              </w:rPr>
              <w:t>uccess</w:t>
            </w:r>
          </w:p>
        </w:tc>
      </w:tr>
      <w:tr w:rsidR="00E518FC" w:rsidRPr="00B30C6C" w14:paraId="25DF644D" w14:textId="77777777" w:rsidTr="00BA0D67">
        <w:trPr>
          <w:trHeight w:val="300"/>
        </w:trPr>
        <w:tc>
          <w:tcPr>
            <w:tcW w:w="1384" w:type="dxa"/>
            <w:tcBorders>
              <w:top w:val="single" w:sz="4" w:space="0" w:color="auto"/>
              <w:bottom w:val="nil"/>
              <w:right w:val="nil"/>
            </w:tcBorders>
          </w:tcPr>
          <w:p w14:paraId="3BD8ACF5" w14:textId="77777777" w:rsidR="000C0684" w:rsidRPr="00B30C6C" w:rsidRDefault="000C068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PPI-R</w:t>
            </w:r>
          </w:p>
        </w:tc>
        <w:tc>
          <w:tcPr>
            <w:tcW w:w="859" w:type="dxa"/>
            <w:tcBorders>
              <w:top w:val="single" w:sz="4" w:space="0" w:color="auto"/>
              <w:left w:val="nil"/>
              <w:bottom w:val="nil"/>
              <w:right w:val="nil"/>
            </w:tcBorders>
            <w:noWrap/>
            <w:hideMark/>
          </w:tcPr>
          <w:p w14:paraId="0270061A" w14:textId="77777777" w:rsidR="000C0684" w:rsidRPr="00B30C6C" w:rsidRDefault="000C0684"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FD</w:t>
            </w:r>
          </w:p>
        </w:tc>
        <w:tc>
          <w:tcPr>
            <w:tcW w:w="2430" w:type="dxa"/>
            <w:tcBorders>
              <w:top w:val="single" w:sz="4" w:space="0" w:color="auto"/>
              <w:left w:val="nil"/>
              <w:bottom w:val="nil"/>
              <w:right w:val="nil"/>
            </w:tcBorders>
            <w:vAlign w:val="bottom"/>
          </w:tcPr>
          <w:p w14:paraId="01B0E050" w14:textId="5D315DC9" w:rsidR="000C0684" w:rsidRPr="00B30C6C" w:rsidRDefault="00B316A6"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975955">
              <w:rPr>
                <w:rFonts w:ascii="Times New Roman" w:eastAsia="Times New Roman" w:hAnsi="Times New Roman" w:cs="Times New Roman"/>
                <w:color w:val="000000"/>
                <w:sz w:val="24"/>
                <w:lang w:val="en-US"/>
              </w:rPr>
              <w:t>0</w:t>
            </w:r>
            <w:r w:rsidR="00012C80">
              <w:rPr>
                <w:rFonts w:ascii="Times New Roman" w:eastAsia="Times New Roman" w:hAnsi="Times New Roman" w:cs="Times New Roman"/>
                <w:color w:val="000000"/>
                <w:sz w:val="24"/>
                <w:lang w:val="en-US"/>
              </w:rPr>
              <w:t>4</w:t>
            </w:r>
            <w:r w:rsidR="00E518FC" w:rsidRPr="00B30C6C">
              <w:rPr>
                <w:rFonts w:ascii="Times New Roman" w:eastAsia="Times New Roman" w:hAnsi="Times New Roman" w:cs="Times New Roman"/>
                <w:color w:val="000000"/>
                <w:sz w:val="24"/>
                <w:lang w:val="en-US"/>
              </w:rPr>
              <w:t>*</w:t>
            </w:r>
            <w:r w:rsidR="00012C80">
              <w:rPr>
                <w:rFonts w:ascii="Times New Roman" w:eastAsia="Times New Roman" w:hAnsi="Times New Roman" w:cs="Times New Roman"/>
                <w:color w:val="000000"/>
                <w:sz w:val="24"/>
                <w:lang w:val="en-US"/>
              </w:rPr>
              <w:t>*</w:t>
            </w:r>
          </w:p>
        </w:tc>
        <w:tc>
          <w:tcPr>
            <w:tcW w:w="360" w:type="dxa"/>
            <w:tcBorders>
              <w:top w:val="single" w:sz="4" w:space="0" w:color="auto"/>
              <w:left w:val="nil"/>
              <w:bottom w:val="nil"/>
              <w:right w:val="nil"/>
            </w:tcBorders>
          </w:tcPr>
          <w:p w14:paraId="799A2092" w14:textId="77777777" w:rsidR="000C0684" w:rsidRPr="00B30C6C" w:rsidRDefault="000C0684" w:rsidP="001B3DEA">
            <w:pPr>
              <w:spacing w:line="480" w:lineRule="auto"/>
              <w:jc w:val="center"/>
              <w:rPr>
                <w:rFonts w:ascii="Times New Roman" w:hAnsi="Times New Roman" w:cs="Times New Roman"/>
                <w:sz w:val="24"/>
                <w:lang w:val="en-US"/>
              </w:rPr>
            </w:pPr>
          </w:p>
        </w:tc>
        <w:tc>
          <w:tcPr>
            <w:tcW w:w="2340" w:type="dxa"/>
            <w:tcBorders>
              <w:top w:val="single" w:sz="4" w:space="0" w:color="auto"/>
              <w:left w:val="nil"/>
              <w:bottom w:val="nil"/>
              <w:right w:val="nil"/>
            </w:tcBorders>
            <w:noWrap/>
            <w:vAlign w:val="bottom"/>
          </w:tcPr>
          <w:p w14:paraId="45D406E8" w14:textId="5F7CF31F" w:rsidR="000C0684" w:rsidRPr="00B30C6C" w:rsidRDefault="00B316A6" w:rsidP="001B3DEA">
            <w:pPr>
              <w:spacing w:line="480" w:lineRule="auto"/>
              <w:jc w:val="center"/>
              <w:rPr>
                <w:rFonts w:ascii="Times New Roman" w:hAnsi="Times New Roman" w:cs="Times New Roman"/>
                <w:sz w:val="24"/>
                <w:lang w:val="en-US"/>
              </w:rPr>
            </w:pPr>
            <w:r>
              <w:rPr>
                <w:rFonts w:ascii="Times New Roman" w:hAnsi="Times New Roman" w:cs="Times New Roman"/>
                <w:sz w:val="24"/>
                <w:lang w:val="en-US"/>
              </w:rPr>
              <w:t>.</w:t>
            </w:r>
            <w:r w:rsidR="00D53AF2">
              <w:rPr>
                <w:rFonts w:ascii="Times New Roman" w:hAnsi="Times New Roman" w:cs="Times New Roman"/>
                <w:sz w:val="24"/>
                <w:lang w:val="en-US"/>
              </w:rPr>
              <w:t>01</w:t>
            </w:r>
            <w:r w:rsidR="00E518FC" w:rsidRPr="00B30C6C">
              <w:rPr>
                <w:rFonts w:ascii="Times New Roman" w:hAnsi="Times New Roman" w:cs="Times New Roman"/>
                <w:sz w:val="24"/>
                <w:lang w:val="en-US"/>
              </w:rPr>
              <w:t>**</w:t>
            </w:r>
          </w:p>
        </w:tc>
      </w:tr>
      <w:tr w:rsidR="00296A09" w:rsidRPr="00B30C6C" w14:paraId="05B23B23" w14:textId="77777777" w:rsidTr="000F2513">
        <w:trPr>
          <w:trHeight w:val="300"/>
        </w:trPr>
        <w:tc>
          <w:tcPr>
            <w:tcW w:w="1384" w:type="dxa"/>
            <w:tcBorders>
              <w:top w:val="nil"/>
              <w:bottom w:val="nil"/>
              <w:right w:val="nil"/>
            </w:tcBorders>
          </w:tcPr>
          <w:p w14:paraId="3E862BAC" w14:textId="77777777" w:rsidR="00296A09" w:rsidRPr="00B30C6C" w:rsidRDefault="00296A09" w:rsidP="001B3DEA">
            <w:pPr>
              <w:spacing w:line="480" w:lineRule="auto"/>
              <w:rPr>
                <w:rFonts w:ascii="Times New Roman" w:hAnsi="Times New Roman" w:cs="Times New Roman"/>
                <w:sz w:val="24"/>
                <w:lang w:val="en-US"/>
              </w:rPr>
            </w:pPr>
          </w:p>
        </w:tc>
        <w:tc>
          <w:tcPr>
            <w:tcW w:w="859" w:type="dxa"/>
            <w:tcBorders>
              <w:top w:val="nil"/>
              <w:left w:val="nil"/>
              <w:bottom w:val="nil"/>
              <w:right w:val="nil"/>
            </w:tcBorders>
            <w:noWrap/>
          </w:tcPr>
          <w:p w14:paraId="3C464B16" w14:textId="37ECDDBC" w:rsidR="00296A09" w:rsidRPr="00B30C6C" w:rsidRDefault="00296A09"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SCI</w:t>
            </w:r>
          </w:p>
        </w:tc>
        <w:tc>
          <w:tcPr>
            <w:tcW w:w="2430" w:type="dxa"/>
            <w:tcBorders>
              <w:top w:val="nil"/>
              <w:left w:val="nil"/>
              <w:bottom w:val="nil"/>
              <w:right w:val="nil"/>
            </w:tcBorders>
            <w:vAlign w:val="bottom"/>
          </w:tcPr>
          <w:p w14:paraId="6FBB7084" w14:textId="1020959A" w:rsidR="00296A09" w:rsidRPr="00B30C6C" w:rsidRDefault="00A35E92" w:rsidP="00975955">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B316A6">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lang w:val="en-US"/>
              </w:rPr>
              <w:t>05</w:t>
            </w:r>
            <w:r w:rsidR="00296A09" w:rsidRPr="00B30C6C">
              <w:rPr>
                <w:rFonts w:ascii="Times New Roman" w:eastAsia="Times New Roman" w:hAnsi="Times New Roman" w:cs="Times New Roman"/>
                <w:color w:val="000000"/>
                <w:sz w:val="24"/>
                <w:lang w:val="en-US"/>
              </w:rPr>
              <w:t>**</w:t>
            </w:r>
          </w:p>
        </w:tc>
        <w:tc>
          <w:tcPr>
            <w:tcW w:w="360" w:type="dxa"/>
            <w:tcBorders>
              <w:top w:val="nil"/>
              <w:left w:val="nil"/>
              <w:bottom w:val="nil"/>
              <w:right w:val="nil"/>
            </w:tcBorders>
          </w:tcPr>
          <w:p w14:paraId="04D87CE1" w14:textId="77777777" w:rsidR="00296A09" w:rsidRPr="00B30C6C" w:rsidRDefault="00296A09" w:rsidP="001B3DEA">
            <w:pPr>
              <w:spacing w:line="480" w:lineRule="auto"/>
              <w:jc w:val="center"/>
              <w:rPr>
                <w:rFonts w:ascii="Times New Roman" w:hAnsi="Times New Roman" w:cs="Times New Roman"/>
                <w:sz w:val="24"/>
                <w:lang w:val="en-US"/>
              </w:rPr>
            </w:pPr>
          </w:p>
        </w:tc>
        <w:tc>
          <w:tcPr>
            <w:tcW w:w="2340" w:type="dxa"/>
            <w:tcBorders>
              <w:top w:val="nil"/>
              <w:left w:val="nil"/>
              <w:bottom w:val="nil"/>
              <w:right w:val="nil"/>
            </w:tcBorders>
            <w:noWrap/>
            <w:vAlign w:val="bottom"/>
          </w:tcPr>
          <w:p w14:paraId="003B8036" w14:textId="29CC0271" w:rsidR="00296A09" w:rsidRPr="00B30C6C" w:rsidRDefault="00296A09" w:rsidP="00975955">
            <w:pPr>
              <w:spacing w:line="480" w:lineRule="auto"/>
              <w:jc w:val="center"/>
              <w:rPr>
                <w:rFonts w:ascii="Times New Roman" w:hAnsi="Times New Roman" w:cs="Times New Roman"/>
                <w:sz w:val="24"/>
                <w:lang w:val="en-US"/>
              </w:rPr>
            </w:pPr>
            <w:r w:rsidRPr="00B30C6C">
              <w:rPr>
                <w:rFonts w:ascii="Times New Roman" w:hAnsi="Times New Roman" w:cs="Times New Roman"/>
                <w:sz w:val="24"/>
                <w:lang w:val="en-US"/>
              </w:rPr>
              <w:t>-</w:t>
            </w:r>
            <w:r w:rsidR="00B316A6">
              <w:rPr>
                <w:rFonts w:ascii="Times New Roman" w:hAnsi="Times New Roman" w:cs="Times New Roman"/>
                <w:sz w:val="24"/>
                <w:lang w:val="en-US"/>
              </w:rPr>
              <w:t>.</w:t>
            </w:r>
            <w:r w:rsidRPr="00B30C6C">
              <w:rPr>
                <w:rFonts w:ascii="Times New Roman" w:hAnsi="Times New Roman" w:cs="Times New Roman"/>
                <w:sz w:val="24"/>
                <w:lang w:val="en-US"/>
              </w:rPr>
              <w:t>0</w:t>
            </w:r>
            <w:r w:rsidR="0016490B">
              <w:rPr>
                <w:rFonts w:ascii="Times New Roman" w:hAnsi="Times New Roman" w:cs="Times New Roman"/>
                <w:sz w:val="24"/>
                <w:lang w:val="en-US"/>
              </w:rPr>
              <w:t>0</w:t>
            </w:r>
            <w:r w:rsidR="00D53AF2">
              <w:rPr>
                <w:rFonts w:ascii="Times New Roman" w:hAnsi="Times New Roman" w:cs="Times New Roman"/>
                <w:sz w:val="24"/>
                <w:lang w:val="en-US"/>
              </w:rPr>
              <w:t>3</w:t>
            </w:r>
          </w:p>
        </w:tc>
      </w:tr>
      <w:tr w:rsidR="00FF290E" w:rsidRPr="00B30C6C" w14:paraId="198A5870" w14:textId="77777777" w:rsidTr="000F2513">
        <w:trPr>
          <w:trHeight w:val="300"/>
        </w:trPr>
        <w:tc>
          <w:tcPr>
            <w:tcW w:w="1384" w:type="dxa"/>
            <w:tcBorders>
              <w:top w:val="nil"/>
              <w:bottom w:val="single" w:sz="4" w:space="0" w:color="auto"/>
              <w:right w:val="nil"/>
            </w:tcBorders>
          </w:tcPr>
          <w:p w14:paraId="68D98E49" w14:textId="77777777" w:rsidR="00FF290E" w:rsidRPr="00B30C6C" w:rsidRDefault="00FF290E" w:rsidP="001B3DEA">
            <w:pPr>
              <w:spacing w:line="480" w:lineRule="auto"/>
              <w:rPr>
                <w:rFonts w:ascii="Times New Roman" w:hAnsi="Times New Roman" w:cs="Times New Roman"/>
                <w:sz w:val="24"/>
                <w:lang w:val="en-US"/>
              </w:rPr>
            </w:pPr>
          </w:p>
        </w:tc>
        <w:tc>
          <w:tcPr>
            <w:tcW w:w="859" w:type="dxa"/>
            <w:tcBorders>
              <w:top w:val="nil"/>
              <w:left w:val="nil"/>
              <w:bottom w:val="single" w:sz="4" w:space="0" w:color="auto"/>
              <w:right w:val="nil"/>
            </w:tcBorders>
            <w:noWrap/>
          </w:tcPr>
          <w:p w14:paraId="7D346EBE" w14:textId="6B6F889E" w:rsidR="00FF290E" w:rsidRPr="00B30C6C" w:rsidRDefault="00FF290E" w:rsidP="001B3DEA">
            <w:pPr>
              <w:spacing w:line="480" w:lineRule="auto"/>
              <w:rPr>
                <w:rFonts w:ascii="Times New Roman" w:hAnsi="Times New Roman" w:cs="Times New Roman"/>
                <w:sz w:val="24"/>
                <w:lang w:val="en-US"/>
              </w:rPr>
            </w:pPr>
            <w:r>
              <w:rPr>
                <w:rFonts w:ascii="Times New Roman" w:hAnsi="Times New Roman" w:cs="Times New Roman"/>
                <w:sz w:val="24"/>
                <w:lang w:val="en-US"/>
              </w:rPr>
              <w:t>CO</w:t>
            </w:r>
          </w:p>
        </w:tc>
        <w:tc>
          <w:tcPr>
            <w:tcW w:w="2430" w:type="dxa"/>
            <w:tcBorders>
              <w:top w:val="nil"/>
              <w:left w:val="nil"/>
              <w:bottom w:val="single" w:sz="4" w:space="0" w:color="auto"/>
              <w:right w:val="nil"/>
            </w:tcBorders>
            <w:vAlign w:val="bottom"/>
          </w:tcPr>
          <w:p w14:paraId="5F896243" w14:textId="4B24CFD9" w:rsidR="00FF290E" w:rsidRDefault="008D0CFD" w:rsidP="00975955">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B316A6">
              <w:rPr>
                <w:rFonts w:ascii="Times New Roman" w:eastAsia="Times New Roman" w:hAnsi="Times New Roman" w:cs="Times New Roman"/>
                <w:color w:val="000000"/>
                <w:sz w:val="24"/>
                <w:lang w:val="en-US"/>
              </w:rPr>
              <w:t>.</w:t>
            </w:r>
            <w:r w:rsidR="00012C80">
              <w:rPr>
                <w:rFonts w:ascii="Times New Roman" w:eastAsia="Times New Roman" w:hAnsi="Times New Roman" w:cs="Times New Roman"/>
                <w:color w:val="000000"/>
                <w:sz w:val="24"/>
                <w:lang w:val="en-US"/>
              </w:rPr>
              <w:t>03</w:t>
            </w:r>
          </w:p>
        </w:tc>
        <w:tc>
          <w:tcPr>
            <w:tcW w:w="360" w:type="dxa"/>
            <w:tcBorders>
              <w:top w:val="nil"/>
              <w:left w:val="nil"/>
              <w:bottom w:val="single" w:sz="4" w:space="0" w:color="auto"/>
              <w:right w:val="nil"/>
            </w:tcBorders>
          </w:tcPr>
          <w:p w14:paraId="348B8C44" w14:textId="77777777" w:rsidR="00FF290E" w:rsidRPr="00B30C6C" w:rsidRDefault="00FF290E" w:rsidP="001B3DEA">
            <w:pPr>
              <w:spacing w:line="480" w:lineRule="auto"/>
              <w:jc w:val="center"/>
              <w:rPr>
                <w:rFonts w:ascii="Times New Roman" w:hAnsi="Times New Roman" w:cs="Times New Roman"/>
                <w:sz w:val="24"/>
                <w:lang w:val="en-US"/>
              </w:rPr>
            </w:pPr>
          </w:p>
        </w:tc>
        <w:tc>
          <w:tcPr>
            <w:tcW w:w="2340" w:type="dxa"/>
            <w:tcBorders>
              <w:top w:val="nil"/>
              <w:left w:val="nil"/>
              <w:bottom w:val="single" w:sz="4" w:space="0" w:color="auto"/>
              <w:right w:val="nil"/>
            </w:tcBorders>
            <w:noWrap/>
            <w:vAlign w:val="bottom"/>
          </w:tcPr>
          <w:p w14:paraId="6890E411" w14:textId="27D8E1B4" w:rsidR="00FF290E" w:rsidRPr="00B30C6C" w:rsidRDefault="00D53AF2" w:rsidP="00975955">
            <w:pPr>
              <w:spacing w:line="480" w:lineRule="auto"/>
              <w:jc w:val="center"/>
              <w:rPr>
                <w:rFonts w:ascii="Times New Roman" w:hAnsi="Times New Roman" w:cs="Times New Roman"/>
                <w:sz w:val="24"/>
                <w:lang w:val="en-US"/>
              </w:rPr>
            </w:pPr>
            <w:r>
              <w:rPr>
                <w:rFonts w:ascii="Times New Roman" w:hAnsi="Times New Roman" w:cs="Times New Roman"/>
                <w:sz w:val="24"/>
                <w:lang w:val="en-US"/>
              </w:rPr>
              <w:t>&lt;</w:t>
            </w:r>
            <w:r w:rsidR="00B316A6">
              <w:rPr>
                <w:rFonts w:ascii="Times New Roman" w:hAnsi="Times New Roman" w:cs="Times New Roman"/>
                <w:sz w:val="24"/>
                <w:lang w:val="en-US"/>
              </w:rPr>
              <w:t>.</w:t>
            </w:r>
            <w:r w:rsidR="000F2513">
              <w:rPr>
                <w:rFonts w:ascii="Times New Roman" w:hAnsi="Times New Roman" w:cs="Times New Roman"/>
                <w:sz w:val="24"/>
                <w:lang w:val="en-US"/>
              </w:rPr>
              <w:t>0</w:t>
            </w:r>
            <w:r w:rsidR="00833A62">
              <w:rPr>
                <w:rFonts w:ascii="Times New Roman" w:hAnsi="Times New Roman" w:cs="Times New Roman"/>
                <w:sz w:val="24"/>
                <w:lang w:val="en-US"/>
              </w:rPr>
              <w:t>0</w:t>
            </w:r>
            <w:r>
              <w:rPr>
                <w:rFonts w:ascii="Times New Roman" w:hAnsi="Times New Roman" w:cs="Times New Roman"/>
                <w:sz w:val="24"/>
                <w:lang w:val="en-US"/>
              </w:rPr>
              <w:t>1</w:t>
            </w:r>
          </w:p>
        </w:tc>
      </w:tr>
      <w:tr w:rsidR="00296A09" w:rsidRPr="00B30C6C" w14:paraId="60E7D61E" w14:textId="77777777" w:rsidTr="00BA0D67">
        <w:trPr>
          <w:trHeight w:val="300"/>
        </w:trPr>
        <w:tc>
          <w:tcPr>
            <w:tcW w:w="1384" w:type="dxa"/>
            <w:tcBorders>
              <w:top w:val="single" w:sz="4" w:space="0" w:color="auto"/>
              <w:bottom w:val="nil"/>
              <w:right w:val="nil"/>
            </w:tcBorders>
          </w:tcPr>
          <w:p w14:paraId="787F0A62" w14:textId="77777777" w:rsidR="00296A09" w:rsidRPr="00B30C6C" w:rsidRDefault="00296A09"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PPI-R</w:t>
            </w:r>
          </w:p>
        </w:tc>
        <w:tc>
          <w:tcPr>
            <w:tcW w:w="859" w:type="dxa"/>
            <w:tcBorders>
              <w:top w:val="single" w:sz="4" w:space="0" w:color="auto"/>
              <w:left w:val="nil"/>
              <w:bottom w:val="nil"/>
              <w:right w:val="nil"/>
            </w:tcBorders>
            <w:noWrap/>
            <w:hideMark/>
          </w:tcPr>
          <w:p w14:paraId="3CBE3C73" w14:textId="77777777" w:rsidR="00296A09" w:rsidRPr="00B30C6C" w:rsidRDefault="00296A09"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FD</w:t>
            </w:r>
          </w:p>
        </w:tc>
        <w:tc>
          <w:tcPr>
            <w:tcW w:w="2430" w:type="dxa"/>
            <w:tcBorders>
              <w:top w:val="single" w:sz="4" w:space="0" w:color="auto"/>
              <w:left w:val="nil"/>
              <w:bottom w:val="nil"/>
              <w:right w:val="nil"/>
            </w:tcBorders>
            <w:vAlign w:val="bottom"/>
          </w:tcPr>
          <w:p w14:paraId="6921E283" w14:textId="38AF586C" w:rsidR="00296A09" w:rsidRPr="00B30C6C" w:rsidRDefault="00B316A6"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304A1E">
              <w:rPr>
                <w:rFonts w:ascii="Times New Roman" w:eastAsia="Times New Roman" w:hAnsi="Times New Roman" w:cs="Times New Roman"/>
                <w:color w:val="000000"/>
                <w:sz w:val="24"/>
                <w:lang w:val="en-US"/>
              </w:rPr>
              <w:t>03</w:t>
            </w:r>
          </w:p>
        </w:tc>
        <w:tc>
          <w:tcPr>
            <w:tcW w:w="360" w:type="dxa"/>
            <w:tcBorders>
              <w:top w:val="single" w:sz="4" w:space="0" w:color="auto"/>
              <w:left w:val="nil"/>
              <w:bottom w:val="nil"/>
              <w:right w:val="nil"/>
            </w:tcBorders>
          </w:tcPr>
          <w:p w14:paraId="53FBBA84" w14:textId="77777777" w:rsidR="00296A09" w:rsidRPr="00B30C6C" w:rsidRDefault="00296A09" w:rsidP="001B3DEA">
            <w:pPr>
              <w:spacing w:line="480" w:lineRule="auto"/>
              <w:jc w:val="center"/>
              <w:rPr>
                <w:rFonts w:ascii="Times New Roman" w:hAnsi="Times New Roman" w:cs="Times New Roman"/>
                <w:sz w:val="24"/>
                <w:lang w:val="en-US"/>
              </w:rPr>
            </w:pPr>
          </w:p>
        </w:tc>
        <w:tc>
          <w:tcPr>
            <w:tcW w:w="2340" w:type="dxa"/>
            <w:tcBorders>
              <w:top w:val="single" w:sz="4" w:space="0" w:color="auto"/>
              <w:left w:val="nil"/>
              <w:bottom w:val="nil"/>
              <w:right w:val="nil"/>
            </w:tcBorders>
            <w:noWrap/>
            <w:vAlign w:val="bottom"/>
          </w:tcPr>
          <w:p w14:paraId="7B2F4E9D" w14:textId="5F62A0EC" w:rsidR="00296A09" w:rsidRPr="00B30C6C" w:rsidRDefault="00B316A6" w:rsidP="001B3DEA">
            <w:pPr>
              <w:spacing w:line="480" w:lineRule="auto"/>
              <w:jc w:val="center"/>
              <w:rPr>
                <w:rFonts w:ascii="Times New Roman" w:hAnsi="Times New Roman" w:cs="Times New Roman"/>
                <w:sz w:val="24"/>
                <w:lang w:val="en-US"/>
              </w:rPr>
            </w:pPr>
            <w:r>
              <w:rPr>
                <w:rFonts w:ascii="Times New Roman" w:hAnsi="Times New Roman" w:cs="Times New Roman"/>
                <w:sz w:val="24"/>
                <w:lang w:val="en-US"/>
              </w:rPr>
              <w:t>.</w:t>
            </w:r>
            <w:r w:rsidR="000B7EC0">
              <w:rPr>
                <w:rFonts w:ascii="Times New Roman" w:hAnsi="Times New Roman" w:cs="Times New Roman"/>
                <w:sz w:val="24"/>
                <w:lang w:val="en-US"/>
              </w:rPr>
              <w:t>004</w:t>
            </w:r>
          </w:p>
        </w:tc>
      </w:tr>
      <w:tr w:rsidR="00296A09" w:rsidRPr="00B30C6C" w14:paraId="547D4E6B" w14:textId="77777777" w:rsidTr="00BA0D67">
        <w:trPr>
          <w:trHeight w:val="300"/>
        </w:trPr>
        <w:tc>
          <w:tcPr>
            <w:tcW w:w="1384" w:type="dxa"/>
            <w:tcBorders>
              <w:top w:val="nil"/>
              <w:bottom w:val="nil"/>
              <w:right w:val="nil"/>
            </w:tcBorders>
          </w:tcPr>
          <w:p w14:paraId="390E2B1E" w14:textId="77777777" w:rsidR="00296A09" w:rsidRPr="00B30C6C" w:rsidRDefault="00296A09" w:rsidP="001B3DEA">
            <w:pPr>
              <w:spacing w:line="480" w:lineRule="auto"/>
              <w:rPr>
                <w:rFonts w:ascii="Times New Roman" w:hAnsi="Times New Roman" w:cs="Times New Roman"/>
                <w:sz w:val="24"/>
                <w:lang w:val="en-US"/>
              </w:rPr>
            </w:pPr>
          </w:p>
        </w:tc>
        <w:tc>
          <w:tcPr>
            <w:tcW w:w="859" w:type="dxa"/>
            <w:tcBorders>
              <w:top w:val="nil"/>
              <w:left w:val="nil"/>
              <w:bottom w:val="nil"/>
              <w:right w:val="nil"/>
            </w:tcBorders>
            <w:noWrap/>
            <w:hideMark/>
          </w:tcPr>
          <w:p w14:paraId="6F98FF27" w14:textId="77777777" w:rsidR="00296A09" w:rsidRPr="00B30C6C" w:rsidRDefault="00296A09"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SCI</w:t>
            </w:r>
          </w:p>
        </w:tc>
        <w:tc>
          <w:tcPr>
            <w:tcW w:w="2430" w:type="dxa"/>
            <w:tcBorders>
              <w:top w:val="nil"/>
              <w:left w:val="nil"/>
              <w:bottom w:val="nil"/>
              <w:right w:val="nil"/>
            </w:tcBorders>
            <w:vAlign w:val="bottom"/>
          </w:tcPr>
          <w:p w14:paraId="5B817287" w14:textId="389FB13B" w:rsidR="00296A09" w:rsidRPr="00D43530" w:rsidRDefault="00304A1E"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B316A6">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lang w:val="en-US"/>
              </w:rPr>
              <w:t>05*</w:t>
            </w:r>
          </w:p>
        </w:tc>
        <w:tc>
          <w:tcPr>
            <w:tcW w:w="360" w:type="dxa"/>
            <w:tcBorders>
              <w:top w:val="nil"/>
              <w:left w:val="nil"/>
              <w:bottom w:val="nil"/>
              <w:right w:val="nil"/>
            </w:tcBorders>
          </w:tcPr>
          <w:p w14:paraId="10138C86" w14:textId="77777777" w:rsidR="00296A09" w:rsidRPr="00B30C6C" w:rsidRDefault="00296A09" w:rsidP="001B3DEA">
            <w:pPr>
              <w:spacing w:line="480" w:lineRule="auto"/>
              <w:jc w:val="center"/>
              <w:rPr>
                <w:rFonts w:ascii="Times New Roman" w:hAnsi="Times New Roman" w:cs="Times New Roman"/>
                <w:sz w:val="24"/>
                <w:lang w:val="en-US"/>
              </w:rPr>
            </w:pPr>
          </w:p>
        </w:tc>
        <w:tc>
          <w:tcPr>
            <w:tcW w:w="2340" w:type="dxa"/>
            <w:tcBorders>
              <w:top w:val="nil"/>
              <w:left w:val="nil"/>
              <w:bottom w:val="nil"/>
              <w:right w:val="nil"/>
            </w:tcBorders>
            <w:noWrap/>
            <w:vAlign w:val="bottom"/>
          </w:tcPr>
          <w:p w14:paraId="59029E3C" w14:textId="1225ADEF" w:rsidR="00296A09" w:rsidRPr="00B30C6C" w:rsidRDefault="00B316A6" w:rsidP="001B3DEA">
            <w:pPr>
              <w:spacing w:line="480" w:lineRule="auto"/>
              <w:jc w:val="center"/>
              <w:rPr>
                <w:rFonts w:ascii="Times New Roman" w:hAnsi="Times New Roman" w:cs="Times New Roman"/>
                <w:sz w:val="24"/>
                <w:lang w:val="en-US"/>
              </w:rPr>
            </w:pPr>
            <w:r>
              <w:rPr>
                <w:rFonts w:ascii="Times New Roman" w:hAnsi="Times New Roman" w:cs="Times New Roman"/>
                <w:sz w:val="24"/>
                <w:lang w:val="en-US"/>
              </w:rPr>
              <w:t>.</w:t>
            </w:r>
            <w:r w:rsidR="000B7EC0">
              <w:rPr>
                <w:rFonts w:ascii="Times New Roman" w:hAnsi="Times New Roman" w:cs="Times New Roman"/>
                <w:sz w:val="24"/>
                <w:lang w:val="en-US"/>
              </w:rPr>
              <w:t>0</w:t>
            </w:r>
            <w:r w:rsidR="00296A09" w:rsidRPr="00B30C6C">
              <w:rPr>
                <w:rFonts w:ascii="Times New Roman" w:hAnsi="Times New Roman" w:cs="Times New Roman"/>
                <w:sz w:val="24"/>
                <w:lang w:val="en-US"/>
              </w:rPr>
              <w:t>0</w:t>
            </w:r>
            <w:r w:rsidR="00296A09">
              <w:rPr>
                <w:rFonts w:ascii="Times New Roman" w:hAnsi="Times New Roman" w:cs="Times New Roman"/>
                <w:sz w:val="24"/>
                <w:lang w:val="en-US"/>
              </w:rPr>
              <w:t>2</w:t>
            </w:r>
          </w:p>
        </w:tc>
      </w:tr>
      <w:tr w:rsidR="00906C48" w:rsidRPr="00B30C6C" w14:paraId="53C74A62" w14:textId="77777777" w:rsidTr="00BA0D67">
        <w:trPr>
          <w:trHeight w:val="300"/>
        </w:trPr>
        <w:tc>
          <w:tcPr>
            <w:tcW w:w="1384" w:type="dxa"/>
            <w:tcBorders>
              <w:top w:val="nil"/>
              <w:bottom w:val="nil"/>
              <w:right w:val="nil"/>
            </w:tcBorders>
          </w:tcPr>
          <w:p w14:paraId="39E18267" w14:textId="77777777" w:rsidR="00906C48" w:rsidRPr="00B30C6C" w:rsidRDefault="00906C48" w:rsidP="001B3DEA">
            <w:pPr>
              <w:spacing w:line="480" w:lineRule="auto"/>
              <w:rPr>
                <w:rFonts w:ascii="Times New Roman" w:hAnsi="Times New Roman" w:cs="Times New Roman"/>
                <w:sz w:val="24"/>
                <w:lang w:val="en-US"/>
              </w:rPr>
            </w:pPr>
          </w:p>
        </w:tc>
        <w:tc>
          <w:tcPr>
            <w:tcW w:w="859" w:type="dxa"/>
            <w:tcBorders>
              <w:top w:val="nil"/>
              <w:left w:val="nil"/>
              <w:bottom w:val="nil"/>
              <w:right w:val="nil"/>
            </w:tcBorders>
            <w:noWrap/>
          </w:tcPr>
          <w:p w14:paraId="1B547DF1" w14:textId="09B1E627" w:rsidR="00906C48" w:rsidRPr="00B30C6C" w:rsidRDefault="00906C48" w:rsidP="001B3DEA">
            <w:pPr>
              <w:spacing w:line="480" w:lineRule="auto"/>
              <w:rPr>
                <w:rFonts w:ascii="Times New Roman" w:hAnsi="Times New Roman" w:cs="Times New Roman"/>
                <w:sz w:val="24"/>
                <w:lang w:val="en-US"/>
              </w:rPr>
            </w:pPr>
            <w:r>
              <w:rPr>
                <w:rFonts w:ascii="Times New Roman" w:hAnsi="Times New Roman" w:cs="Times New Roman"/>
                <w:sz w:val="24"/>
                <w:lang w:val="en-US"/>
              </w:rPr>
              <w:t>CO</w:t>
            </w:r>
          </w:p>
        </w:tc>
        <w:tc>
          <w:tcPr>
            <w:tcW w:w="2430" w:type="dxa"/>
            <w:tcBorders>
              <w:top w:val="nil"/>
              <w:left w:val="nil"/>
              <w:bottom w:val="nil"/>
              <w:right w:val="nil"/>
            </w:tcBorders>
            <w:vAlign w:val="bottom"/>
          </w:tcPr>
          <w:p w14:paraId="137035D5" w14:textId="5624BC09" w:rsidR="00906C48" w:rsidRPr="00D43530" w:rsidRDefault="00B316A6"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304A1E">
              <w:rPr>
                <w:rFonts w:ascii="Times New Roman" w:eastAsia="Times New Roman" w:hAnsi="Times New Roman" w:cs="Times New Roman"/>
                <w:color w:val="000000"/>
                <w:sz w:val="24"/>
                <w:lang w:val="en-US"/>
              </w:rPr>
              <w:t>001</w:t>
            </w:r>
          </w:p>
        </w:tc>
        <w:tc>
          <w:tcPr>
            <w:tcW w:w="360" w:type="dxa"/>
            <w:tcBorders>
              <w:top w:val="nil"/>
              <w:left w:val="nil"/>
              <w:bottom w:val="nil"/>
              <w:right w:val="nil"/>
            </w:tcBorders>
          </w:tcPr>
          <w:p w14:paraId="52CDF775" w14:textId="77777777" w:rsidR="00906C48" w:rsidRPr="00B30C6C" w:rsidRDefault="00906C48" w:rsidP="001B3DEA">
            <w:pPr>
              <w:spacing w:line="480" w:lineRule="auto"/>
              <w:jc w:val="center"/>
              <w:rPr>
                <w:rFonts w:ascii="Times New Roman" w:hAnsi="Times New Roman" w:cs="Times New Roman"/>
                <w:sz w:val="24"/>
                <w:lang w:val="en-US"/>
              </w:rPr>
            </w:pPr>
          </w:p>
        </w:tc>
        <w:tc>
          <w:tcPr>
            <w:tcW w:w="2340" w:type="dxa"/>
            <w:tcBorders>
              <w:top w:val="nil"/>
              <w:left w:val="nil"/>
              <w:bottom w:val="nil"/>
              <w:right w:val="nil"/>
            </w:tcBorders>
            <w:noWrap/>
            <w:vAlign w:val="bottom"/>
          </w:tcPr>
          <w:p w14:paraId="429B1D7E" w14:textId="11EA95C7" w:rsidR="00906C48" w:rsidRPr="00B30C6C" w:rsidRDefault="00906C48" w:rsidP="001B3DEA">
            <w:pPr>
              <w:spacing w:line="480" w:lineRule="auto"/>
              <w:jc w:val="center"/>
              <w:rPr>
                <w:rFonts w:ascii="Times New Roman" w:hAnsi="Times New Roman" w:cs="Times New Roman"/>
                <w:sz w:val="24"/>
                <w:lang w:val="en-US"/>
              </w:rPr>
            </w:pPr>
            <w:r>
              <w:rPr>
                <w:rFonts w:ascii="Times New Roman" w:hAnsi="Times New Roman" w:cs="Times New Roman"/>
                <w:sz w:val="24"/>
                <w:lang w:val="en-US"/>
              </w:rPr>
              <w:t>-</w:t>
            </w:r>
            <w:r w:rsidR="00B316A6">
              <w:rPr>
                <w:rFonts w:ascii="Times New Roman" w:hAnsi="Times New Roman" w:cs="Times New Roman"/>
                <w:sz w:val="24"/>
                <w:lang w:val="en-US"/>
              </w:rPr>
              <w:t>.</w:t>
            </w:r>
            <w:r>
              <w:rPr>
                <w:rFonts w:ascii="Times New Roman" w:hAnsi="Times New Roman" w:cs="Times New Roman"/>
                <w:sz w:val="24"/>
                <w:lang w:val="en-US"/>
              </w:rPr>
              <w:t>0</w:t>
            </w:r>
            <w:r w:rsidR="000B7EC0">
              <w:rPr>
                <w:rFonts w:ascii="Times New Roman" w:hAnsi="Times New Roman" w:cs="Times New Roman"/>
                <w:sz w:val="24"/>
                <w:lang w:val="en-US"/>
              </w:rPr>
              <w:t>07</w:t>
            </w:r>
          </w:p>
        </w:tc>
      </w:tr>
      <w:tr w:rsidR="00296A09" w:rsidRPr="00B30C6C" w14:paraId="33CB4C78" w14:textId="77777777" w:rsidTr="00BA0D67">
        <w:trPr>
          <w:trHeight w:val="300"/>
        </w:trPr>
        <w:tc>
          <w:tcPr>
            <w:tcW w:w="1384" w:type="dxa"/>
            <w:tcBorders>
              <w:top w:val="nil"/>
              <w:bottom w:val="nil"/>
              <w:right w:val="nil"/>
            </w:tcBorders>
          </w:tcPr>
          <w:p w14:paraId="788EB677" w14:textId="77777777" w:rsidR="00296A09" w:rsidRPr="00B30C6C" w:rsidRDefault="00296A09"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TIPI</w:t>
            </w:r>
          </w:p>
        </w:tc>
        <w:tc>
          <w:tcPr>
            <w:tcW w:w="859" w:type="dxa"/>
            <w:tcBorders>
              <w:top w:val="nil"/>
              <w:left w:val="nil"/>
              <w:bottom w:val="nil"/>
              <w:right w:val="nil"/>
            </w:tcBorders>
            <w:noWrap/>
          </w:tcPr>
          <w:p w14:paraId="15FAFD07" w14:textId="77777777" w:rsidR="00296A09" w:rsidRPr="00B30C6C" w:rsidRDefault="00296A09"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Ex</w:t>
            </w:r>
          </w:p>
        </w:tc>
        <w:tc>
          <w:tcPr>
            <w:tcW w:w="2430" w:type="dxa"/>
            <w:tcBorders>
              <w:top w:val="nil"/>
              <w:left w:val="nil"/>
              <w:bottom w:val="nil"/>
              <w:right w:val="nil"/>
            </w:tcBorders>
            <w:vAlign w:val="bottom"/>
          </w:tcPr>
          <w:p w14:paraId="4B9F73E7" w14:textId="3470F1EA" w:rsidR="00296A09" w:rsidRPr="00B30C6C" w:rsidRDefault="00B316A6"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304A1E">
              <w:rPr>
                <w:rFonts w:ascii="Times New Roman" w:eastAsia="Times New Roman" w:hAnsi="Times New Roman" w:cs="Times New Roman"/>
                <w:color w:val="000000"/>
                <w:sz w:val="24"/>
                <w:lang w:val="en-US"/>
              </w:rPr>
              <w:t>11</w:t>
            </w:r>
            <w:r w:rsidR="00AC32F2">
              <w:rPr>
                <w:rFonts w:ascii="Times New Roman" w:eastAsia="Times New Roman" w:hAnsi="Times New Roman" w:cs="Times New Roman"/>
                <w:color w:val="000000"/>
                <w:sz w:val="24"/>
                <w:lang w:val="en-US"/>
              </w:rPr>
              <w:t>*</w:t>
            </w:r>
          </w:p>
        </w:tc>
        <w:tc>
          <w:tcPr>
            <w:tcW w:w="360" w:type="dxa"/>
            <w:tcBorders>
              <w:top w:val="nil"/>
              <w:left w:val="nil"/>
              <w:bottom w:val="nil"/>
              <w:right w:val="nil"/>
            </w:tcBorders>
          </w:tcPr>
          <w:p w14:paraId="3F2E389D" w14:textId="77777777" w:rsidR="00296A09" w:rsidRPr="00B30C6C" w:rsidRDefault="00296A09" w:rsidP="001B3DEA">
            <w:pPr>
              <w:spacing w:line="480" w:lineRule="auto"/>
              <w:jc w:val="center"/>
              <w:rPr>
                <w:rFonts w:ascii="Times New Roman" w:eastAsia="Times New Roman" w:hAnsi="Times New Roman" w:cs="Times New Roman"/>
                <w:color w:val="000000"/>
                <w:sz w:val="24"/>
                <w:lang w:val="en-US"/>
              </w:rPr>
            </w:pPr>
          </w:p>
        </w:tc>
        <w:tc>
          <w:tcPr>
            <w:tcW w:w="2340" w:type="dxa"/>
            <w:tcBorders>
              <w:top w:val="nil"/>
              <w:left w:val="nil"/>
              <w:bottom w:val="nil"/>
              <w:right w:val="nil"/>
            </w:tcBorders>
            <w:noWrap/>
            <w:vAlign w:val="bottom"/>
          </w:tcPr>
          <w:p w14:paraId="5FA92228" w14:textId="7322B193" w:rsidR="00296A09" w:rsidRPr="00B30C6C" w:rsidRDefault="00B316A6"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012DE4">
              <w:rPr>
                <w:rFonts w:ascii="Times New Roman" w:eastAsia="Times New Roman" w:hAnsi="Times New Roman" w:cs="Times New Roman"/>
                <w:color w:val="000000"/>
                <w:sz w:val="24"/>
                <w:lang w:val="en-US"/>
              </w:rPr>
              <w:t>036</w:t>
            </w:r>
            <w:r w:rsidR="008C4B55">
              <w:rPr>
                <w:rFonts w:ascii="Times New Roman" w:eastAsia="Times New Roman" w:hAnsi="Times New Roman" w:cs="Times New Roman"/>
                <w:color w:val="000000"/>
                <w:sz w:val="24"/>
                <w:lang w:val="en-US"/>
              </w:rPr>
              <w:t>**</w:t>
            </w:r>
          </w:p>
        </w:tc>
      </w:tr>
      <w:tr w:rsidR="00296A09" w:rsidRPr="00B30C6C" w14:paraId="2BD15724" w14:textId="77777777" w:rsidTr="00BA0D67">
        <w:trPr>
          <w:trHeight w:val="300"/>
        </w:trPr>
        <w:tc>
          <w:tcPr>
            <w:tcW w:w="1384" w:type="dxa"/>
            <w:tcBorders>
              <w:top w:val="nil"/>
              <w:bottom w:val="nil"/>
              <w:right w:val="nil"/>
            </w:tcBorders>
          </w:tcPr>
          <w:p w14:paraId="194178EE" w14:textId="77777777" w:rsidR="00296A09" w:rsidRPr="00B30C6C" w:rsidRDefault="00296A09" w:rsidP="001B3DEA">
            <w:pPr>
              <w:spacing w:line="480" w:lineRule="auto"/>
              <w:rPr>
                <w:rFonts w:ascii="Times New Roman" w:hAnsi="Times New Roman" w:cs="Times New Roman"/>
                <w:sz w:val="24"/>
                <w:lang w:val="en-US"/>
              </w:rPr>
            </w:pPr>
          </w:p>
        </w:tc>
        <w:tc>
          <w:tcPr>
            <w:tcW w:w="859" w:type="dxa"/>
            <w:tcBorders>
              <w:top w:val="nil"/>
              <w:left w:val="nil"/>
              <w:bottom w:val="nil"/>
              <w:right w:val="nil"/>
            </w:tcBorders>
            <w:noWrap/>
          </w:tcPr>
          <w:p w14:paraId="7FC8F40F" w14:textId="77777777" w:rsidR="00296A09" w:rsidRPr="00B30C6C" w:rsidRDefault="00296A09"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Ag</w:t>
            </w:r>
          </w:p>
        </w:tc>
        <w:tc>
          <w:tcPr>
            <w:tcW w:w="2430" w:type="dxa"/>
            <w:tcBorders>
              <w:top w:val="nil"/>
              <w:left w:val="nil"/>
              <w:bottom w:val="nil"/>
              <w:right w:val="nil"/>
            </w:tcBorders>
            <w:vAlign w:val="bottom"/>
          </w:tcPr>
          <w:p w14:paraId="715F7F1E" w14:textId="39B5285F" w:rsidR="00296A09" w:rsidRPr="00B30C6C" w:rsidRDefault="00B316A6"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296A09" w:rsidRPr="00B30C6C">
              <w:rPr>
                <w:rFonts w:ascii="Times New Roman" w:eastAsia="Times New Roman" w:hAnsi="Times New Roman" w:cs="Times New Roman"/>
                <w:color w:val="000000"/>
                <w:sz w:val="24"/>
                <w:lang w:val="en-US"/>
              </w:rPr>
              <w:t>0</w:t>
            </w:r>
            <w:r w:rsidR="00AD677A">
              <w:rPr>
                <w:rFonts w:ascii="Times New Roman" w:eastAsia="Times New Roman" w:hAnsi="Times New Roman" w:cs="Times New Roman"/>
                <w:color w:val="000000"/>
                <w:sz w:val="24"/>
                <w:lang w:val="en-US"/>
              </w:rPr>
              <w:t>1</w:t>
            </w:r>
          </w:p>
        </w:tc>
        <w:tc>
          <w:tcPr>
            <w:tcW w:w="360" w:type="dxa"/>
            <w:tcBorders>
              <w:top w:val="nil"/>
              <w:left w:val="nil"/>
              <w:bottom w:val="nil"/>
              <w:right w:val="nil"/>
            </w:tcBorders>
          </w:tcPr>
          <w:p w14:paraId="779C9416" w14:textId="77777777" w:rsidR="00296A09" w:rsidRPr="00B30C6C" w:rsidRDefault="00296A09" w:rsidP="001B3DEA">
            <w:pPr>
              <w:spacing w:line="480" w:lineRule="auto"/>
              <w:jc w:val="center"/>
              <w:rPr>
                <w:rFonts w:ascii="Times New Roman" w:eastAsia="Times New Roman" w:hAnsi="Times New Roman" w:cs="Times New Roman"/>
                <w:color w:val="000000"/>
                <w:sz w:val="24"/>
                <w:lang w:val="en-US"/>
              </w:rPr>
            </w:pPr>
          </w:p>
        </w:tc>
        <w:tc>
          <w:tcPr>
            <w:tcW w:w="2340" w:type="dxa"/>
            <w:tcBorders>
              <w:top w:val="nil"/>
              <w:left w:val="nil"/>
              <w:bottom w:val="nil"/>
              <w:right w:val="nil"/>
            </w:tcBorders>
            <w:noWrap/>
            <w:vAlign w:val="bottom"/>
          </w:tcPr>
          <w:p w14:paraId="4973ABCF" w14:textId="5B537E66" w:rsidR="00296A09" w:rsidRPr="00B30C6C" w:rsidRDefault="00906C48"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B316A6">
              <w:rPr>
                <w:rFonts w:ascii="Times New Roman" w:eastAsia="Times New Roman" w:hAnsi="Times New Roman" w:cs="Times New Roman"/>
                <w:color w:val="000000"/>
                <w:sz w:val="24"/>
                <w:lang w:val="en-US"/>
              </w:rPr>
              <w:t>.</w:t>
            </w:r>
            <w:r w:rsidR="00012DE4">
              <w:rPr>
                <w:rFonts w:ascii="Times New Roman" w:eastAsia="Times New Roman" w:hAnsi="Times New Roman" w:cs="Times New Roman"/>
                <w:color w:val="000000"/>
                <w:sz w:val="24"/>
                <w:lang w:val="en-US"/>
              </w:rPr>
              <w:t>0</w:t>
            </w:r>
            <w:r w:rsidR="00296A09">
              <w:rPr>
                <w:rFonts w:ascii="Times New Roman" w:eastAsia="Times New Roman" w:hAnsi="Times New Roman" w:cs="Times New Roman"/>
                <w:color w:val="000000"/>
                <w:sz w:val="24"/>
                <w:lang w:val="en-US"/>
              </w:rPr>
              <w:t>1</w:t>
            </w:r>
          </w:p>
        </w:tc>
      </w:tr>
      <w:tr w:rsidR="00296A09" w:rsidRPr="00B30C6C" w14:paraId="22B8C41D" w14:textId="77777777" w:rsidTr="00BA0D67">
        <w:trPr>
          <w:trHeight w:val="300"/>
        </w:trPr>
        <w:tc>
          <w:tcPr>
            <w:tcW w:w="1384" w:type="dxa"/>
            <w:tcBorders>
              <w:top w:val="nil"/>
              <w:bottom w:val="nil"/>
              <w:right w:val="nil"/>
            </w:tcBorders>
          </w:tcPr>
          <w:p w14:paraId="1908DBB8" w14:textId="77777777" w:rsidR="00296A09" w:rsidRPr="00B30C6C" w:rsidRDefault="00296A09" w:rsidP="001B3DEA">
            <w:pPr>
              <w:spacing w:line="480" w:lineRule="auto"/>
              <w:rPr>
                <w:rFonts w:ascii="Times New Roman" w:hAnsi="Times New Roman" w:cs="Times New Roman"/>
                <w:sz w:val="24"/>
                <w:lang w:val="en-US"/>
              </w:rPr>
            </w:pPr>
          </w:p>
        </w:tc>
        <w:tc>
          <w:tcPr>
            <w:tcW w:w="859" w:type="dxa"/>
            <w:tcBorders>
              <w:top w:val="nil"/>
              <w:left w:val="nil"/>
              <w:bottom w:val="nil"/>
              <w:right w:val="nil"/>
            </w:tcBorders>
            <w:noWrap/>
          </w:tcPr>
          <w:p w14:paraId="03E1DAF1" w14:textId="77777777" w:rsidR="00296A09" w:rsidRPr="00B30C6C" w:rsidRDefault="00296A09"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Co</w:t>
            </w:r>
          </w:p>
        </w:tc>
        <w:tc>
          <w:tcPr>
            <w:tcW w:w="2430" w:type="dxa"/>
            <w:tcBorders>
              <w:top w:val="nil"/>
              <w:left w:val="nil"/>
              <w:bottom w:val="nil"/>
              <w:right w:val="nil"/>
            </w:tcBorders>
            <w:vAlign w:val="bottom"/>
          </w:tcPr>
          <w:p w14:paraId="2D719A0F" w14:textId="7B77B154" w:rsidR="00296A09" w:rsidRPr="00B30C6C" w:rsidRDefault="00B316A6" w:rsidP="00304A1E">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304A1E">
              <w:rPr>
                <w:rFonts w:ascii="Times New Roman" w:eastAsia="Times New Roman" w:hAnsi="Times New Roman" w:cs="Times New Roman"/>
                <w:color w:val="000000"/>
                <w:sz w:val="24"/>
                <w:lang w:val="en-US"/>
              </w:rPr>
              <w:t>08</w:t>
            </w:r>
          </w:p>
        </w:tc>
        <w:tc>
          <w:tcPr>
            <w:tcW w:w="360" w:type="dxa"/>
            <w:tcBorders>
              <w:top w:val="nil"/>
              <w:left w:val="nil"/>
              <w:bottom w:val="nil"/>
              <w:right w:val="nil"/>
            </w:tcBorders>
          </w:tcPr>
          <w:p w14:paraId="7A2FF568" w14:textId="77777777" w:rsidR="00296A09" w:rsidRPr="00B30C6C" w:rsidRDefault="00296A09" w:rsidP="001B3DEA">
            <w:pPr>
              <w:spacing w:line="480" w:lineRule="auto"/>
              <w:jc w:val="center"/>
              <w:rPr>
                <w:rFonts w:ascii="Times New Roman" w:eastAsia="Times New Roman" w:hAnsi="Times New Roman" w:cs="Times New Roman"/>
                <w:color w:val="000000"/>
                <w:sz w:val="24"/>
                <w:lang w:val="en-US"/>
              </w:rPr>
            </w:pPr>
          </w:p>
        </w:tc>
        <w:tc>
          <w:tcPr>
            <w:tcW w:w="2340" w:type="dxa"/>
            <w:tcBorders>
              <w:top w:val="nil"/>
              <w:left w:val="nil"/>
              <w:bottom w:val="nil"/>
              <w:right w:val="nil"/>
            </w:tcBorders>
            <w:noWrap/>
            <w:vAlign w:val="bottom"/>
          </w:tcPr>
          <w:p w14:paraId="53C8440D" w14:textId="19B00603" w:rsidR="00296A09" w:rsidRPr="00B30C6C" w:rsidRDefault="00B316A6"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012DE4">
              <w:rPr>
                <w:rFonts w:ascii="Times New Roman" w:eastAsia="Times New Roman" w:hAnsi="Times New Roman" w:cs="Times New Roman"/>
                <w:color w:val="000000"/>
                <w:sz w:val="24"/>
                <w:lang w:val="en-US"/>
              </w:rPr>
              <w:t>0</w:t>
            </w:r>
            <w:r w:rsidR="00296A09">
              <w:rPr>
                <w:rFonts w:ascii="Times New Roman" w:eastAsia="Times New Roman" w:hAnsi="Times New Roman" w:cs="Times New Roman"/>
                <w:color w:val="000000"/>
                <w:sz w:val="24"/>
                <w:lang w:val="en-US"/>
              </w:rPr>
              <w:t>2</w:t>
            </w:r>
          </w:p>
        </w:tc>
      </w:tr>
      <w:tr w:rsidR="00296A09" w:rsidRPr="00B30C6C" w14:paraId="276FC366" w14:textId="77777777" w:rsidTr="00BA0D67">
        <w:trPr>
          <w:trHeight w:val="300"/>
        </w:trPr>
        <w:tc>
          <w:tcPr>
            <w:tcW w:w="1384" w:type="dxa"/>
            <w:tcBorders>
              <w:top w:val="nil"/>
              <w:bottom w:val="nil"/>
              <w:right w:val="nil"/>
            </w:tcBorders>
          </w:tcPr>
          <w:p w14:paraId="2548443F" w14:textId="77777777" w:rsidR="00296A09" w:rsidRPr="00B30C6C" w:rsidRDefault="00296A09" w:rsidP="001B3DEA">
            <w:pPr>
              <w:spacing w:line="480" w:lineRule="auto"/>
              <w:rPr>
                <w:rFonts w:ascii="Times New Roman" w:hAnsi="Times New Roman" w:cs="Times New Roman"/>
                <w:sz w:val="24"/>
                <w:lang w:val="en-US"/>
              </w:rPr>
            </w:pPr>
          </w:p>
        </w:tc>
        <w:tc>
          <w:tcPr>
            <w:tcW w:w="859" w:type="dxa"/>
            <w:tcBorders>
              <w:top w:val="nil"/>
              <w:left w:val="nil"/>
              <w:bottom w:val="nil"/>
              <w:right w:val="nil"/>
            </w:tcBorders>
            <w:noWrap/>
          </w:tcPr>
          <w:p w14:paraId="606EED74" w14:textId="77777777" w:rsidR="00296A09" w:rsidRPr="00B30C6C" w:rsidRDefault="00296A09" w:rsidP="001B3DEA">
            <w:pPr>
              <w:spacing w:line="480" w:lineRule="auto"/>
              <w:rPr>
                <w:rFonts w:ascii="Times New Roman" w:hAnsi="Times New Roman" w:cs="Times New Roman"/>
                <w:sz w:val="24"/>
                <w:lang w:val="en-US"/>
              </w:rPr>
            </w:pPr>
            <w:proofErr w:type="spellStart"/>
            <w:r w:rsidRPr="00B30C6C">
              <w:rPr>
                <w:rFonts w:ascii="Times New Roman" w:hAnsi="Times New Roman" w:cs="Times New Roman"/>
                <w:sz w:val="24"/>
                <w:lang w:val="en-US"/>
              </w:rPr>
              <w:t>Em</w:t>
            </w:r>
            <w:proofErr w:type="spellEnd"/>
          </w:p>
        </w:tc>
        <w:tc>
          <w:tcPr>
            <w:tcW w:w="2430" w:type="dxa"/>
            <w:tcBorders>
              <w:top w:val="nil"/>
              <w:left w:val="nil"/>
              <w:bottom w:val="nil"/>
              <w:right w:val="nil"/>
            </w:tcBorders>
            <w:vAlign w:val="bottom"/>
          </w:tcPr>
          <w:p w14:paraId="63698713" w14:textId="7E831593" w:rsidR="00296A09" w:rsidRPr="00B30C6C" w:rsidRDefault="00304A1E"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B316A6">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lang w:val="en-US"/>
              </w:rPr>
              <w:t>05</w:t>
            </w:r>
          </w:p>
        </w:tc>
        <w:tc>
          <w:tcPr>
            <w:tcW w:w="360" w:type="dxa"/>
            <w:tcBorders>
              <w:top w:val="nil"/>
              <w:left w:val="nil"/>
              <w:bottom w:val="nil"/>
              <w:right w:val="nil"/>
            </w:tcBorders>
          </w:tcPr>
          <w:p w14:paraId="626FDE8F" w14:textId="77777777" w:rsidR="00296A09" w:rsidRPr="00B30C6C" w:rsidRDefault="00296A09" w:rsidP="001B3DEA">
            <w:pPr>
              <w:spacing w:line="480" w:lineRule="auto"/>
              <w:jc w:val="center"/>
              <w:rPr>
                <w:rFonts w:ascii="Times New Roman" w:eastAsia="Times New Roman" w:hAnsi="Times New Roman" w:cs="Times New Roman"/>
                <w:color w:val="000000"/>
                <w:sz w:val="24"/>
                <w:lang w:val="en-US"/>
              </w:rPr>
            </w:pPr>
          </w:p>
        </w:tc>
        <w:tc>
          <w:tcPr>
            <w:tcW w:w="2340" w:type="dxa"/>
            <w:tcBorders>
              <w:top w:val="nil"/>
              <w:left w:val="nil"/>
              <w:bottom w:val="nil"/>
              <w:right w:val="nil"/>
            </w:tcBorders>
            <w:noWrap/>
            <w:vAlign w:val="bottom"/>
          </w:tcPr>
          <w:p w14:paraId="11E0F92B" w14:textId="6EE70467" w:rsidR="00296A09" w:rsidRPr="00B30C6C" w:rsidRDefault="00B316A6"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296A09">
              <w:rPr>
                <w:rFonts w:ascii="Times New Roman" w:eastAsia="Times New Roman" w:hAnsi="Times New Roman" w:cs="Times New Roman"/>
                <w:color w:val="000000"/>
                <w:sz w:val="24"/>
                <w:lang w:val="en-US"/>
              </w:rPr>
              <w:t>0</w:t>
            </w:r>
            <w:r w:rsidR="00012DE4">
              <w:rPr>
                <w:rFonts w:ascii="Times New Roman" w:eastAsia="Times New Roman" w:hAnsi="Times New Roman" w:cs="Times New Roman"/>
                <w:color w:val="000000"/>
                <w:sz w:val="24"/>
                <w:lang w:val="en-US"/>
              </w:rPr>
              <w:t>1</w:t>
            </w:r>
          </w:p>
        </w:tc>
      </w:tr>
      <w:tr w:rsidR="00296A09" w:rsidRPr="00B30C6C" w14:paraId="085DA141" w14:textId="77777777" w:rsidTr="00BA0D67">
        <w:trPr>
          <w:trHeight w:val="300"/>
        </w:trPr>
        <w:tc>
          <w:tcPr>
            <w:tcW w:w="1384" w:type="dxa"/>
            <w:tcBorders>
              <w:top w:val="nil"/>
              <w:bottom w:val="nil"/>
              <w:right w:val="nil"/>
            </w:tcBorders>
          </w:tcPr>
          <w:p w14:paraId="05A7E777" w14:textId="77777777" w:rsidR="00296A09" w:rsidRPr="00B30C6C" w:rsidRDefault="00296A09" w:rsidP="001B3DEA">
            <w:pPr>
              <w:spacing w:line="480" w:lineRule="auto"/>
              <w:rPr>
                <w:rFonts w:ascii="Times New Roman" w:hAnsi="Times New Roman" w:cs="Times New Roman"/>
                <w:sz w:val="24"/>
                <w:lang w:val="en-US"/>
              </w:rPr>
            </w:pPr>
          </w:p>
        </w:tc>
        <w:tc>
          <w:tcPr>
            <w:tcW w:w="859" w:type="dxa"/>
            <w:tcBorders>
              <w:top w:val="nil"/>
              <w:left w:val="nil"/>
              <w:bottom w:val="nil"/>
              <w:right w:val="nil"/>
            </w:tcBorders>
            <w:noWrap/>
          </w:tcPr>
          <w:p w14:paraId="156777AE" w14:textId="77777777" w:rsidR="00296A09" w:rsidRPr="00B30C6C" w:rsidRDefault="00296A09"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Op</w:t>
            </w:r>
          </w:p>
        </w:tc>
        <w:tc>
          <w:tcPr>
            <w:tcW w:w="2430" w:type="dxa"/>
            <w:tcBorders>
              <w:top w:val="nil"/>
              <w:left w:val="nil"/>
              <w:bottom w:val="nil"/>
              <w:right w:val="nil"/>
            </w:tcBorders>
            <w:vAlign w:val="bottom"/>
          </w:tcPr>
          <w:p w14:paraId="3619F331" w14:textId="4829D507" w:rsidR="00296A09" w:rsidRPr="00B30C6C" w:rsidRDefault="00304A1E" w:rsidP="001B3DEA">
            <w:pPr>
              <w:spacing w:line="480" w:lineRule="auto"/>
              <w:ind w:left="-391" w:firstLine="391"/>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B316A6">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lang w:val="en-US"/>
              </w:rPr>
              <w:t>03</w:t>
            </w:r>
          </w:p>
        </w:tc>
        <w:tc>
          <w:tcPr>
            <w:tcW w:w="360" w:type="dxa"/>
            <w:tcBorders>
              <w:top w:val="nil"/>
              <w:left w:val="nil"/>
              <w:bottom w:val="nil"/>
              <w:right w:val="nil"/>
            </w:tcBorders>
          </w:tcPr>
          <w:p w14:paraId="1C9380E2" w14:textId="77777777" w:rsidR="00296A09" w:rsidRPr="00B30C6C" w:rsidRDefault="00296A09" w:rsidP="001B3DEA">
            <w:pPr>
              <w:spacing w:line="480" w:lineRule="auto"/>
              <w:ind w:left="-391" w:firstLine="391"/>
              <w:jc w:val="center"/>
              <w:rPr>
                <w:rFonts w:ascii="Times New Roman" w:eastAsia="Times New Roman" w:hAnsi="Times New Roman" w:cs="Times New Roman"/>
                <w:color w:val="000000"/>
                <w:sz w:val="24"/>
                <w:lang w:val="en-US"/>
              </w:rPr>
            </w:pPr>
          </w:p>
        </w:tc>
        <w:tc>
          <w:tcPr>
            <w:tcW w:w="2340" w:type="dxa"/>
            <w:tcBorders>
              <w:top w:val="nil"/>
              <w:left w:val="nil"/>
              <w:bottom w:val="nil"/>
              <w:right w:val="nil"/>
            </w:tcBorders>
            <w:noWrap/>
            <w:vAlign w:val="bottom"/>
          </w:tcPr>
          <w:p w14:paraId="3E4CD99D" w14:textId="73688329" w:rsidR="00296A09" w:rsidRPr="00B30C6C" w:rsidRDefault="00296A09"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B316A6">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lang w:val="en-US"/>
              </w:rPr>
              <w:t>0</w:t>
            </w:r>
            <w:r w:rsidR="00012DE4">
              <w:rPr>
                <w:rFonts w:ascii="Times New Roman" w:eastAsia="Times New Roman" w:hAnsi="Times New Roman" w:cs="Times New Roman"/>
                <w:color w:val="000000"/>
                <w:sz w:val="24"/>
                <w:lang w:val="en-US"/>
              </w:rPr>
              <w:t>1</w:t>
            </w:r>
          </w:p>
        </w:tc>
      </w:tr>
      <w:tr w:rsidR="00296A09" w:rsidRPr="00B30C6C" w14:paraId="6A0FA34F" w14:textId="77777777" w:rsidTr="00BA0D67">
        <w:trPr>
          <w:trHeight w:val="300"/>
        </w:trPr>
        <w:tc>
          <w:tcPr>
            <w:tcW w:w="1384" w:type="dxa"/>
            <w:tcBorders>
              <w:top w:val="nil"/>
              <w:bottom w:val="nil"/>
              <w:right w:val="nil"/>
            </w:tcBorders>
          </w:tcPr>
          <w:p w14:paraId="3D3154B5" w14:textId="566767FD" w:rsidR="00296A09" w:rsidRPr="00B30C6C" w:rsidRDefault="00296A09" w:rsidP="001B3DEA">
            <w:pPr>
              <w:spacing w:line="480" w:lineRule="auto"/>
              <w:rPr>
                <w:rFonts w:ascii="Times New Roman" w:hAnsi="Times New Roman" w:cs="Times New Roman"/>
                <w:sz w:val="24"/>
                <w:lang w:val="en-US"/>
              </w:rPr>
            </w:pPr>
            <w:r w:rsidRPr="00B30C6C">
              <w:rPr>
                <w:rFonts w:ascii="Times New Roman" w:hAnsi="Times New Roman" w:cs="Times New Roman"/>
                <w:sz w:val="24"/>
                <w:lang w:val="en-US"/>
              </w:rPr>
              <w:t>Gender</w:t>
            </w:r>
          </w:p>
        </w:tc>
        <w:tc>
          <w:tcPr>
            <w:tcW w:w="859" w:type="dxa"/>
            <w:tcBorders>
              <w:top w:val="nil"/>
              <w:left w:val="nil"/>
              <w:bottom w:val="nil"/>
              <w:right w:val="nil"/>
            </w:tcBorders>
            <w:noWrap/>
          </w:tcPr>
          <w:p w14:paraId="288B69D0" w14:textId="77777777" w:rsidR="00296A09" w:rsidRPr="00B30C6C" w:rsidRDefault="00296A09" w:rsidP="001B3DEA">
            <w:pPr>
              <w:spacing w:line="480" w:lineRule="auto"/>
              <w:ind w:left="-44" w:firstLine="44"/>
              <w:rPr>
                <w:rFonts w:ascii="Times New Roman" w:hAnsi="Times New Roman" w:cs="Times New Roman"/>
                <w:sz w:val="24"/>
                <w:lang w:val="en-US"/>
              </w:rPr>
            </w:pPr>
          </w:p>
        </w:tc>
        <w:tc>
          <w:tcPr>
            <w:tcW w:w="2430" w:type="dxa"/>
            <w:tcBorders>
              <w:top w:val="nil"/>
              <w:left w:val="nil"/>
              <w:bottom w:val="nil"/>
              <w:right w:val="nil"/>
            </w:tcBorders>
            <w:vAlign w:val="bottom"/>
          </w:tcPr>
          <w:p w14:paraId="07672409" w14:textId="4B4BBCA0" w:rsidR="00296A09" w:rsidRPr="00B30C6C" w:rsidRDefault="00B316A6"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304A1E">
              <w:rPr>
                <w:rFonts w:ascii="Times New Roman" w:eastAsia="Times New Roman" w:hAnsi="Times New Roman" w:cs="Times New Roman"/>
                <w:color w:val="000000"/>
                <w:sz w:val="24"/>
                <w:lang w:val="en-US"/>
              </w:rPr>
              <w:t>15</w:t>
            </w:r>
          </w:p>
        </w:tc>
        <w:tc>
          <w:tcPr>
            <w:tcW w:w="360" w:type="dxa"/>
            <w:tcBorders>
              <w:top w:val="nil"/>
              <w:left w:val="nil"/>
              <w:bottom w:val="nil"/>
              <w:right w:val="nil"/>
            </w:tcBorders>
          </w:tcPr>
          <w:p w14:paraId="1ADE2E16" w14:textId="77777777" w:rsidR="00296A09" w:rsidRPr="00B30C6C" w:rsidRDefault="00296A09" w:rsidP="001B3DEA">
            <w:pPr>
              <w:spacing w:line="480" w:lineRule="auto"/>
              <w:jc w:val="center"/>
              <w:rPr>
                <w:rFonts w:ascii="Times New Roman" w:eastAsia="Times New Roman" w:hAnsi="Times New Roman" w:cs="Times New Roman"/>
                <w:color w:val="000000"/>
                <w:sz w:val="24"/>
                <w:lang w:val="en-US"/>
              </w:rPr>
            </w:pPr>
          </w:p>
        </w:tc>
        <w:tc>
          <w:tcPr>
            <w:tcW w:w="2340" w:type="dxa"/>
            <w:tcBorders>
              <w:top w:val="nil"/>
              <w:left w:val="nil"/>
              <w:bottom w:val="nil"/>
              <w:right w:val="nil"/>
            </w:tcBorders>
            <w:noWrap/>
            <w:vAlign w:val="bottom"/>
          </w:tcPr>
          <w:p w14:paraId="589ABA0A" w14:textId="3A77C04B" w:rsidR="00296A09" w:rsidRPr="00B30C6C" w:rsidRDefault="00B316A6"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012DE4">
              <w:rPr>
                <w:rFonts w:ascii="Times New Roman" w:eastAsia="Times New Roman" w:hAnsi="Times New Roman" w:cs="Times New Roman"/>
                <w:color w:val="000000"/>
                <w:sz w:val="24"/>
                <w:lang w:val="en-US"/>
              </w:rPr>
              <w:t>07</w:t>
            </w:r>
          </w:p>
        </w:tc>
      </w:tr>
      <w:tr w:rsidR="00296A09" w:rsidRPr="00B30C6C" w14:paraId="0A539D73" w14:textId="77777777" w:rsidTr="00BA0D67">
        <w:trPr>
          <w:trHeight w:val="300"/>
        </w:trPr>
        <w:tc>
          <w:tcPr>
            <w:tcW w:w="1384" w:type="dxa"/>
            <w:tcBorders>
              <w:top w:val="nil"/>
              <w:bottom w:val="single" w:sz="4" w:space="0" w:color="auto"/>
              <w:right w:val="nil"/>
            </w:tcBorders>
          </w:tcPr>
          <w:p w14:paraId="6A633E65" w14:textId="72A095A0" w:rsidR="00296A09" w:rsidRPr="00B30C6C" w:rsidRDefault="00296A09" w:rsidP="001B3DEA">
            <w:pPr>
              <w:spacing w:line="480" w:lineRule="auto"/>
              <w:rPr>
                <w:rFonts w:ascii="Times New Roman" w:hAnsi="Times New Roman" w:cs="Times New Roman"/>
                <w:sz w:val="24"/>
                <w:lang w:val="en-US"/>
              </w:rPr>
            </w:pPr>
            <w:r>
              <w:rPr>
                <w:rFonts w:ascii="Times New Roman" w:hAnsi="Times New Roman" w:cs="Times New Roman"/>
                <w:sz w:val="24"/>
                <w:lang w:val="en-US"/>
              </w:rPr>
              <w:t>Time in job</w:t>
            </w:r>
          </w:p>
        </w:tc>
        <w:tc>
          <w:tcPr>
            <w:tcW w:w="859" w:type="dxa"/>
            <w:tcBorders>
              <w:top w:val="nil"/>
              <w:left w:val="nil"/>
              <w:bottom w:val="single" w:sz="4" w:space="0" w:color="auto"/>
              <w:right w:val="nil"/>
            </w:tcBorders>
            <w:noWrap/>
          </w:tcPr>
          <w:p w14:paraId="7C5DA226" w14:textId="77777777" w:rsidR="00296A09" w:rsidRPr="00B30C6C" w:rsidRDefault="00296A09" w:rsidP="001B3DEA">
            <w:pPr>
              <w:spacing w:line="480" w:lineRule="auto"/>
              <w:ind w:left="-44" w:firstLine="44"/>
              <w:rPr>
                <w:rFonts w:ascii="Times New Roman" w:hAnsi="Times New Roman" w:cs="Times New Roman"/>
                <w:sz w:val="24"/>
                <w:lang w:val="en-US"/>
              </w:rPr>
            </w:pPr>
          </w:p>
        </w:tc>
        <w:tc>
          <w:tcPr>
            <w:tcW w:w="2430" w:type="dxa"/>
            <w:tcBorders>
              <w:top w:val="nil"/>
              <w:left w:val="nil"/>
              <w:bottom w:val="single" w:sz="4" w:space="0" w:color="auto"/>
              <w:right w:val="nil"/>
            </w:tcBorders>
            <w:vAlign w:val="bottom"/>
          </w:tcPr>
          <w:p w14:paraId="2F227681" w14:textId="145CB70F" w:rsidR="00296A09" w:rsidRPr="00B30C6C" w:rsidRDefault="00296A09"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B316A6">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lang w:val="en-US"/>
              </w:rPr>
              <w:t>0</w:t>
            </w:r>
            <w:r w:rsidR="00304A1E">
              <w:rPr>
                <w:rFonts w:ascii="Times New Roman" w:eastAsia="Times New Roman" w:hAnsi="Times New Roman" w:cs="Times New Roman"/>
                <w:color w:val="000000"/>
                <w:sz w:val="24"/>
                <w:lang w:val="en-US"/>
              </w:rPr>
              <w:t>2</w:t>
            </w:r>
          </w:p>
        </w:tc>
        <w:tc>
          <w:tcPr>
            <w:tcW w:w="360" w:type="dxa"/>
            <w:tcBorders>
              <w:top w:val="nil"/>
              <w:left w:val="nil"/>
              <w:bottom w:val="single" w:sz="4" w:space="0" w:color="auto"/>
              <w:right w:val="nil"/>
            </w:tcBorders>
          </w:tcPr>
          <w:p w14:paraId="5828FF84" w14:textId="77777777" w:rsidR="00296A09" w:rsidRPr="00B30C6C" w:rsidRDefault="00296A09" w:rsidP="001B3DEA">
            <w:pPr>
              <w:spacing w:line="480" w:lineRule="auto"/>
              <w:jc w:val="center"/>
              <w:rPr>
                <w:rFonts w:ascii="Times New Roman" w:eastAsia="Times New Roman" w:hAnsi="Times New Roman" w:cs="Times New Roman"/>
                <w:color w:val="000000"/>
                <w:sz w:val="24"/>
                <w:lang w:val="en-US"/>
              </w:rPr>
            </w:pPr>
          </w:p>
        </w:tc>
        <w:tc>
          <w:tcPr>
            <w:tcW w:w="2340" w:type="dxa"/>
            <w:tcBorders>
              <w:top w:val="nil"/>
              <w:left w:val="nil"/>
              <w:bottom w:val="single" w:sz="4" w:space="0" w:color="auto"/>
              <w:right w:val="nil"/>
            </w:tcBorders>
            <w:noWrap/>
            <w:vAlign w:val="bottom"/>
          </w:tcPr>
          <w:p w14:paraId="37DF3DD3" w14:textId="21C6FF62" w:rsidR="00296A09" w:rsidRPr="00B30C6C" w:rsidRDefault="00B316A6" w:rsidP="001B3DEA">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r w:rsidR="00975955">
              <w:rPr>
                <w:rFonts w:ascii="Times New Roman" w:eastAsia="Times New Roman" w:hAnsi="Times New Roman" w:cs="Times New Roman"/>
                <w:color w:val="000000"/>
                <w:sz w:val="24"/>
                <w:lang w:val="en-US"/>
              </w:rPr>
              <w:t>0</w:t>
            </w:r>
            <w:r w:rsidR="00012DE4">
              <w:rPr>
                <w:rFonts w:ascii="Times New Roman" w:eastAsia="Times New Roman" w:hAnsi="Times New Roman" w:cs="Times New Roman"/>
                <w:color w:val="000000"/>
                <w:sz w:val="24"/>
                <w:lang w:val="en-US"/>
              </w:rPr>
              <w:t>1*</w:t>
            </w:r>
            <w:r w:rsidR="00296A09">
              <w:rPr>
                <w:rFonts w:ascii="Times New Roman" w:eastAsia="Times New Roman" w:hAnsi="Times New Roman" w:cs="Times New Roman"/>
                <w:color w:val="000000"/>
                <w:sz w:val="24"/>
                <w:lang w:val="en-US"/>
              </w:rPr>
              <w:t>*</w:t>
            </w:r>
          </w:p>
        </w:tc>
      </w:tr>
    </w:tbl>
    <w:p w14:paraId="3FBF5563" w14:textId="1A0A5FCE" w:rsidR="009D7B70" w:rsidRDefault="00E7402F" w:rsidP="008D0CFD">
      <w:pPr>
        <w:spacing w:line="480" w:lineRule="auto"/>
        <w:rPr>
          <w:rFonts w:ascii="Times New Roman" w:hAnsi="Times New Roman" w:cs="Times New Roman"/>
          <w:sz w:val="24"/>
          <w:lang w:val="en-US"/>
        </w:rPr>
      </w:pPr>
      <w:r>
        <w:rPr>
          <w:rFonts w:ascii="Times New Roman" w:hAnsi="Times New Roman" w:cs="Times New Roman"/>
          <w:i/>
          <w:sz w:val="24"/>
          <w:lang w:val="en-US"/>
        </w:rPr>
        <w:t>Note.</w:t>
      </w:r>
      <w:r w:rsidR="00E04D81" w:rsidRPr="00B30C6C">
        <w:rPr>
          <w:rFonts w:ascii="Times New Roman" w:hAnsi="Times New Roman" w:cs="Times New Roman"/>
          <w:sz w:val="24"/>
          <w:lang w:val="en-US"/>
        </w:rPr>
        <w:t xml:space="preserve"> </w:t>
      </w:r>
      <w:r w:rsidR="00402CE7" w:rsidRPr="00B30C6C">
        <w:rPr>
          <w:rFonts w:ascii="Times New Roman" w:hAnsi="Times New Roman" w:cs="Times New Roman"/>
          <w:sz w:val="24"/>
          <w:lang w:val="en-US"/>
        </w:rPr>
        <w:t xml:space="preserve">*** </w:t>
      </w:r>
      <w:r w:rsidR="00402CE7" w:rsidRPr="00B30C6C">
        <w:rPr>
          <w:rFonts w:ascii="Times New Roman" w:hAnsi="Times New Roman" w:cs="Times New Roman"/>
          <w:i/>
          <w:sz w:val="24"/>
          <w:lang w:val="en-US"/>
        </w:rPr>
        <w:t>p</w:t>
      </w:r>
      <w:r w:rsidR="00402CE7" w:rsidRPr="00B30C6C">
        <w:rPr>
          <w:rFonts w:ascii="Times New Roman" w:hAnsi="Times New Roman" w:cs="Times New Roman"/>
          <w:sz w:val="24"/>
          <w:lang w:val="en-US"/>
        </w:rPr>
        <w:t xml:space="preserve"> &lt; .001, </w:t>
      </w:r>
      <w:r w:rsidR="00E04D81" w:rsidRPr="00B30C6C">
        <w:rPr>
          <w:rFonts w:ascii="Times New Roman" w:hAnsi="Times New Roman" w:cs="Times New Roman"/>
          <w:sz w:val="24"/>
          <w:lang w:val="en-US"/>
        </w:rPr>
        <w:t xml:space="preserve">** </w:t>
      </w:r>
      <w:r w:rsidR="00E04D81" w:rsidRPr="00B30C6C">
        <w:rPr>
          <w:rFonts w:ascii="Times New Roman" w:hAnsi="Times New Roman" w:cs="Times New Roman"/>
          <w:i/>
          <w:sz w:val="24"/>
          <w:lang w:val="en-US"/>
        </w:rPr>
        <w:t>p</w:t>
      </w:r>
      <w:r w:rsidR="00E04D81" w:rsidRPr="00B30C6C">
        <w:rPr>
          <w:rFonts w:ascii="Times New Roman" w:hAnsi="Times New Roman" w:cs="Times New Roman"/>
          <w:sz w:val="24"/>
          <w:lang w:val="en-US"/>
        </w:rPr>
        <w:t xml:space="preserve"> &lt; .01, * </w:t>
      </w:r>
      <w:r w:rsidR="00E04D81" w:rsidRPr="00B30C6C">
        <w:rPr>
          <w:rFonts w:ascii="Times New Roman" w:hAnsi="Times New Roman" w:cs="Times New Roman"/>
          <w:i/>
          <w:sz w:val="24"/>
          <w:lang w:val="en-US"/>
        </w:rPr>
        <w:t>p</w:t>
      </w:r>
      <w:r w:rsidR="00E04D81" w:rsidRPr="00B30C6C">
        <w:rPr>
          <w:rFonts w:ascii="Times New Roman" w:hAnsi="Times New Roman" w:cs="Times New Roman"/>
          <w:sz w:val="24"/>
          <w:lang w:val="en-US"/>
        </w:rPr>
        <w:t xml:space="preserve"> &lt; .05</w:t>
      </w:r>
      <w:r w:rsidR="00F5402D" w:rsidRPr="00B30C6C">
        <w:rPr>
          <w:rFonts w:ascii="Times New Roman" w:hAnsi="Times New Roman" w:cs="Times New Roman"/>
          <w:sz w:val="24"/>
          <w:lang w:val="en-US"/>
        </w:rPr>
        <w:t xml:space="preserve">; FD = Fearless Dominance, </w:t>
      </w:r>
      <w:r w:rsidR="008A4FD0" w:rsidRPr="00B30C6C">
        <w:rPr>
          <w:rFonts w:ascii="Times New Roman" w:hAnsi="Times New Roman" w:cs="Times New Roman"/>
          <w:sz w:val="24"/>
          <w:lang w:val="en-US"/>
        </w:rPr>
        <w:t>SCI = Self-</w:t>
      </w:r>
      <w:proofErr w:type="spellStart"/>
      <w:r w:rsidR="006B19D9" w:rsidRPr="00B30C6C">
        <w:rPr>
          <w:rFonts w:ascii="Times New Roman" w:hAnsi="Times New Roman" w:cs="Times New Roman"/>
          <w:sz w:val="24"/>
          <w:lang w:val="en-US"/>
        </w:rPr>
        <w:t>centred</w:t>
      </w:r>
      <w:proofErr w:type="spellEnd"/>
      <w:r w:rsidR="008A4FD0" w:rsidRPr="00B30C6C">
        <w:rPr>
          <w:rFonts w:ascii="Times New Roman" w:hAnsi="Times New Roman" w:cs="Times New Roman"/>
          <w:sz w:val="24"/>
          <w:lang w:val="en-US"/>
        </w:rPr>
        <w:t xml:space="preserve"> Impulsivity</w:t>
      </w:r>
      <w:r w:rsidR="006A59B6">
        <w:rPr>
          <w:rFonts w:ascii="Times New Roman" w:hAnsi="Times New Roman" w:cs="Times New Roman"/>
          <w:sz w:val="24"/>
          <w:lang w:val="en-US"/>
        </w:rPr>
        <w:t>, CO = Coldheartedness</w:t>
      </w:r>
      <w:r w:rsidR="00600355" w:rsidRPr="00B30C6C">
        <w:rPr>
          <w:rFonts w:ascii="Times New Roman" w:hAnsi="Times New Roman" w:cs="Times New Roman"/>
          <w:sz w:val="24"/>
          <w:lang w:val="en-US"/>
        </w:rPr>
        <w:t xml:space="preserve">, Ag = Agreeableness, Co = Conscientiousness, </w:t>
      </w:r>
      <w:proofErr w:type="spellStart"/>
      <w:r w:rsidR="00600355" w:rsidRPr="00B30C6C">
        <w:rPr>
          <w:rFonts w:ascii="Times New Roman" w:hAnsi="Times New Roman" w:cs="Times New Roman"/>
          <w:sz w:val="24"/>
          <w:lang w:val="en-US"/>
        </w:rPr>
        <w:t>Em</w:t>
      </w:r>
      <w:proofErr w:type="spellEnd"/>
      <w:r w:rsidR="00600355" w:rsidRPr="00B30C6C">
        <w:rPr>
          <w:rFonts w:ascii="Times New Roman" w:hAnsi="Times New Roman" w:cs="Times New Roman"/>
          <w:sz w:val="24"/>
          <w:lang w:val="en-US"/>
        </w:rPr>
        <w:t xml:space="preserve"> = Emo</w:t>
      </w:r>
      <w:r w:rsidR="00296A09">
        <w:rPr>
          <w:rFonts w:ascii="Times New Roman" w:hAnsi="Times New Roman" w:cs="Times New Roman"/>
          <w:sz w:val="24"/>
          <w:lang w:val="en-US"/>
        </w:rPr>
        <w:t>tional Stability, Op = Openness</w:t>
      </w:r>
      <w:r w:rsidR="009D05C3" w:rsidRPr="00B30C6C">
        <w:rPr>
          <w:rFonts w:ascii="Times New Roman" w:hAnsi="Times New Roman" w:cs="Times New Roman"/>
          <w:sz w:val="24"/>
          <w:lang w:val="en-US"/>
        </w:rPr>
        <w:t>.</w:t>
      </w:r>
      <w:r w:rsidR="003A4AE1" w:rsidRPr="00B30C6C">
        <w:rPr>
          <w:rFonts w:ascii="Times New Roman" w:hAnsi="Times New Roman" w:cs="Times New Roman"/>
          <w:sz w:val="24"/>
          <w:lang w:val="en-US"/>
        </w:rPr>
        <w:t xml:space="preserve"> Participant gender was coded as </w:t>
      </w:r>
      <w:r w:rsidR="00E2417B" w:rsidRPr="00B30C6C">
        <w:rPr>
          <w:rFonts w:ascii="Times New Roman" w:hAnsi="Times New Roman" w:cs="Times New Roman"/>
          <w:sz w:val="24"/>
          <w:lang w:val="en-US"/>
        </w:rPr>
        <w:t>1</w:t>
      </w:r>
      <w:r w:rsidR="003A4AE1" w:rsidRPr="00B30C6C">
        <w:rPr>
          <w:rFonts w:ascii="Times New Roman" w:hAnsi="Times New Roman" w:cs="Times New Roman"/>
          <w:sz w:val="24"/>
          <w:lang w:val="en-US"/>
        </w:rPr>
        <w:t xml:space="preserve"> for males and </w:t>
      </w:r>
      <w:r w:rsidR="00E2417B" w:rsidRPr="00B30C6C">
        <w:rPr>
          <w:rFonts w:ascii="Times New Roman" w:hAnsi="Times New Roman" w:cs="Times New Roman"/>
          <w:sz w:val="24"/>
          <w:lang w:val="en-US"/>
        </w:rPr>
        <w:t>0</w:t>
      </w:r>
      <w:r w:rsidR="003A4AE1" w:rsidRPr="00B30C6C">
        <w:rPr>
          <w:rFonts w:ascii="Times New Roman" w:hAnsi="Times New Roman" w:cs="Times New Roman"/>
          <w:sz w:val="24"/>
          <w:lang w:val="en-US"/>
        </w:rPr>
        <w:t xml:space="preserve"> for females.</w:t>
      </w:r>
      <w:r w:rsidR="008D0CFD">
        <w:rPr>
          <w:rFonts w:ascii="Times New Roman" w:hAnsi="Times New Roman" w:cs="Times New Roman"/>
          <w:sz w:val="24"/>
          <w:lang w:val="en-US"/>
        </w:rPr>
        <w:t xml:space="preserve"> </w:t>
      </w:r>
      <w:r w:rsidR="009D7B70">
        <w:rPr>
          <w:rFonts w:ascii="Times New Roman" w:hAnsi="Times New Roman" w:cs="Times New Roman"/>
          <w:sz w:val="24"/>
          <w:lang w:val="en-US"/>
        </w:rPr>
        <w:br w:type="page"/>
      </w:r>
    </w:p>
    <w:p w14:paraId="0479CA78" w14:textId="7D195A7A" w:rsidR="00DD16F4" w:rsidRDefault="009D7B70" w:rsidP="008457B2">
      <w:pPr>
        <w:spacing w:line="480" w:lineRule="auto"/>
        <w:rPr>
          <w:rFonts w:ascii="Times New Roman" w:hAnsi="Times New Roman" w:cs="Times New Roman"/>
          <w:sz w:val="24"/>
          <w:lang w:val="en-US"/>
        </w:rPr>
      </w:pPr>
      <w:r>
        <w:rPr>
          <w:rFonts w:ascii="Times New Roman" w:hAnsi="Times New Roman" w:cs="Times New Roman"/>
          <w:sz w:val="24"/>
          <w:lang w:val="en-US"/>
        </w:rPr>
        <w:lastRenderedPageBreak/>
        <w:t>Supplementary material A:</w:t>
      </w:r>
    </w:p>
    <w:p w14:paraId="4791742C" w14:textId="5C3EBB36" w:rsidR="00E7402F" w:rsidRDefault="00310438" w:rsidP="009D7B70">
      <w:pPr>
        <w:spacing w:line="480" w:lineRule="auto"/>
        <w:rPr>
          <w:rFonts w:ascii="Times New Roman" w:hAnsi="Times New Roman" w:cs="Times New Roman"/>
          <w:sz w:val="24"/>
          <w:lang w:val="en-US"/>
        </w:rPr>
      </w:pPr>
      <w:r>
        <w:rPr>
          <w:rFonts w:ascii="Times New Roman" w:hAnsi="Times New Roman" w:cs="Times New Roman"/>
          <w:sz w:val="24"/>
          <w:lang w:val="en-US"/>
        </w:rPr>
        <w:t>Table A1</w:t>
      </w:r>
    </w:p>
    <w:p w14:paraId="1276D9D4" w14:textId="32229141" w:rsidR="009D7B70" w:rsidRPr="004A67EF" w:rsidRDefault="009D7B70" w:rsidP="009D7B70">
      <w:pPr>
        <w:spacing w:line="480" w:lineRule="auto"/>
        <w:rPr>
          <w:rFonts w:ascii="Times New Roman" w:hAnsi="Times New Roman" w:cs="Times New Roman"/>
          <w:i/>
          <w:sz w:val="24"/>
          <w:lang w:val="en-US"/>
        </w:rPr>
      </w:pPr>
      <w:r w:rsidRPr="00B30C6C">
        <w:rPr>
          <w:rFonts w:ascii="Times New Roman" w:hAnsi="Times New Roman" w:cs="Times New Roman"/>
          <w:i/>
          <w:sz w:val="24"/>
          <w:lang w:val="en-US"/>
        </w:rPr>
        <w:t xml:space="preserve">Pearson correlation coefficients </w:t>
      </w:r>
      <w:r>
        <w:rPr>
          <w:rFonts w:ascii="Times New Roman" w:hAnsi="Times New Roman" w:cs="Times New Roman"/>
          <w:i/>
          <w:sz w:val="24"/>
          <w:lang w:val="en-US"/>
        </w:rPr>
        <w:t>personality factors</w:t>
      </w:r>
    </w:p>
    <w:tbl>
      <w:tblPr>
        <w:tblStyle w:val="TableGrid"/>
        <w:tblW w:w="889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242"/>
        <w:gridCol w:w="993"/>
        <w:gridCol w:w="992"/>
        <w:gridCol w:w="991"/>
        <w:gridCol w:w="991"/>
        <w:gridCol w:w="992"/>
        <w:gridCol w:w="993"/>
        <w:gridCol w:w="992"/>
        <w:gridCol w:w="709"/>
      </w:tblGrid>
      <w:tr w:rsidR="00864772" w:rsidRPr="00B30C6C" w14:paraId="1C05DF11" w14:textId="1AB154E5" w:rsidTr="00864772">
        <w:trPr>
          <w:trHeight w:val="300"/>
        </w:trPr>
        <w:tc>
          <w:tcPr>
            <w:tcW w:w="1242" w:type="dxa"/>
            <w:tcBorders>
              <w:top w:val="single" w:sz="4" w:space="0" w:color="auto"/>
              <w:left w:val="nil"/>
              <w:bottom w:val="single" w:sz="4" w:space="0" w:color="auto"/>
              <w:right w:val="nil"/>
            </w:tcBorders>
            <w:noWrap/>
            <w:hideMark/>
          </w:tcPr>
          <w:p w14:paraId="382C917D" w14:textId="77777777" w:rsidR="00864772" w:rsidRPr="00B30C6C" w:rsidRDefault="00864772" w:rsidP="00A26758">
            <w:pPr>
              <w:spacing w:line="480" w:lineRule="auto"/>
              <w:jc w:val="center"/>
              <w:rPr>
                <w:rFonts w:ascii="Times New Roman" w:hAnsi="Times New Roman" w:cs="Times New Roman"/>
                <w:sz w:val="24"/>
                <w:lang w:val="en-US"/>
              </w:rPr>
            </w:pPr>
          </w:p>
        </w:tc>
        <w:tc>
          <w:tcPr>
            <w:tcW w:w="993" w:type="dxa"/>
            <w:tcBorders>
              <w:top w:val="single" w:sz="4" w:space="0" w:color="auto"/>
              <w:left w:val="nil"/>
              <w:bottom w:val="single" w:sz="4" w:space="0" w:color="auto"/>
              <w:right w:val="nil"/>
            </w:tcBorders>
            <w:vAlign w:val="bottom"/>
          </w:tcPr>
          <w:p w14:paraId="2A95D504" w14:textId="77777777" w:rsidR="00864772" w:rsidRDefault="00864772" w:rsidP="00EB55DF">
            <w:pPr>
              <w:spacing w:line="480" w:lineRule="auto"/>
              <w:ind w:left="-108"/>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PPI-R</w:t>
            </w:r>
          </w:p>
          <w:p w14:paraId="20D64925" w14:textId="3985FD0A" w:rsidR="00864772" w:rsidRPr="00B30C6C" w:rsidRDefault="00864772" w:rsidP="00EB55DF">
            <w:pPr>
              <w:spacing w:line="480" w:lineRule="auto"/>
              <w:ind w:left="-108"/>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FD</w:t>
            </w:r>
          </w:p>
        </w:tc>
        <w:tc>
          <w:tcPr>
            <w:tcW w:w="992" w:type="dxa"/>
            <w:tcBorders>
              <w:top w:val="single" w:sz="4" w:space="0" w:color="auto"/>
              <w:left w:val="nil"/>
              <w:bottom w:val="single" w:sz="4" w:space="0" w:color="auto"/>
              <w:right w:val="nil"/>
            </w:tcBorders>
            <w:vAlign w:val="bottom"/>
          </w:tcPr>
          <w:p w14:paraId="57C0D706" w14:textId="519C99D2"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PPI-R SCI</w:t>
            </w:r>
          </w:p>
        </w:tc>
        <w:tc>
          <w:tcPr>
            <w:tcW w:w="991" w:type="dxa"/>
            <w:tcBorders>
              <w:top w:val="single" w:sz="4" w:space="0" w:color="auto"/>
              <w:left w:val="nil"/>
              <w:bottom w:val="single" w:sz="4" w:space="0" w:color="auto"/>
              <w:right w:val="nil"/>
            </w:tcBorders>
          </w:tcPr>
          <w:p w14:paraId="36E20570" w14:textId="144A2B42" w:rsidR="00864772"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PPI-R CO</w:t>
            </w:r>
          </w:p>
        </w:tc>
        <w:tc>
          <w:tcPr>
            <w:tcW w:w="991" w:type="dxa"/>
            <w:tcBorders>
              <w:top w:val="single" w:sz="4" w:space="0" w:color="auto"/>
              <w:left w:val="nil"/>
              <w:bottom w:val="single" w:sz="4" w:space="0" w:color="auto"/>
              <w:right w:val="nil"/>
            </w:tcBorders>
          </w:tcPr>
          <w:p w14:paraId="38C73190" w14:textId="216B928E" w:rsidR="00864772"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TIPI Ex</w:t>
            </w:r>
          </w:p>
        </w:tc>
        <w:tc>
          <w:tcPr>
            <w:tcW w:w="992" w:type="dxa"/>
            <w:tcBorders>
              <w:top w:val="single" w:sz="4" w:space="0" w:color="auto"/>
              <w:left w:val="nil"/>
              <w:bottom w:val="single" w:sz="4" w:space="0" w:color="auto"/>
              <w:right w:val="nil"/>
            </w:tcBorders>
          </w:tcPr>
          <w:p w14:paraId="7F1708B7" w14:textId="425B0623" w:rsidR="00864772"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TIPI Ag</w:t>
            </w:r>
          </w:p>
        </w:tc>
        <w:tc>
          <w:tcPr>
            <w:tcW w:w="993" w:type="dxa"/>
            <w:tcBorders>
              <w:top w:val="single" w:sz="4" w:space="0" w:color="auto"/>
              <w:left w:val="nil"/>
              <w:bottom w:val="single" w:sz="4" w:space="0" w:color="auto"/>
              <w:right w:val="nil"/>
            </w:tcBorders>
          </w:tcPr>
          <w:p w14:paraId="59072EE4" w14:textId="390739BE" w:rsidR="00864772"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TIPI Co</w:t>
            </w:r>
          </w:p>
        </w:tc>
        <w:tc>
          <w:tcPr>
            <w:tcW w:w="992" w:type="dxa"/>
            <w:tcBorders>
              <w:top w:val="single" w:sz="4" w:space="0" w:color="auto"/>
              <w:left w:val="nil"/>
              <w:bottom w:val="single" w:sz="4" w:space="0" w:color="auto"/>
              <w:right w:val="nil"/>
            </w:tcBorders>
          </w:tcPr>
          <w:p w14:paraId="7A0BA390" w14:textId="3D80F9B3" w:rsidR="00864772"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 xml:space="preserve">TIPI </w:t>
            </w:r>
            <w:proofErr w:type="spellStart"/>
            <w:r>
              <w:rPr>
                <w:rFonts w:ascii="Times New Roman" w:eastAsia="Times New Roman" w:hAnsi="Times New Roman" w:cs="Times New Roman"/>
                <w:color w:val="000000"/>
                <w:sz w:val="24"/>
                <w:lang w:val="en-US"/>
              </w:rPr>
              <w:t>Em</w:t>
            </w:r>
            <w:proofErr w:type="spellEnd"/>
          </w:p>
        </w:tc>
        <w:tc>
          <w:tcPr>
            <w:tcW w:w="709" w:type="dxa"/>
            <w:tcBorders>
              <w:top w:val="single" w:sz="4" w:space="0" w:color="auto"/>
              <w:left w:val="nil"/>
              <w:bottom w:val="single" w:sz="4" w:space="0" w:color="auto"/>
              <w:right w:val="nil"/>
            </w:tcBorders>
          </w:tcPr>
          <w:p w14:paraId="15BF21E1" w14:textId="3FC5F1B3" w:rsidR="00864772"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TIPI Op</w:t>
            </w:r>
          </w:p>
        </w:tc>
      </w:tr>
      <w:tr w:rsidR="00864772" w:rsidRPr="00B30C6C" w14:paraId="039D4154" w14:textId="0616EB80" w:rsidTr="00864772">
        <w:trPr>
          <w:trHeight w:val="300"/>
        </w:trPr>
        <w:tc>
          <w:tcPr>
            <w:tcW w:w="1242" w:type="dxa"/>
            <w:tcBorders>
              <w:top w:val="single" w:sz="4" w:space="0" w:color="auto"/>
              <w:left w:val="nil"/>
              <w:bottom w:val="nil"/>
              <w:right w:val="nil"/>
            </w:tcBorders>
            <w:noWrap/>
            <w:hideMark/>
          </w:tcPr>
          <w:p w14:paraId="6DB58AE5" w14:textId="2A7D83B7" w:rsidR="00864772" w:rsidRPr="00B30C6C" w:rsidRDefault="00864772" w:rsidP="00A26758">
            <w:pPr>
              <w:spacing w:line="480" w:lineRule="auto"/>
              <w:rPr>
                <w:rFonts w:ascii="Times New Roman" w:hAnsi="Times New Roman" w:cs="Times New Roman"/>
                <w:sz w:val="24"/>
                <w:lang w:val="en-US"/>
              </w:rPr>
            </w:pPr>
            <w:r w:rsidRPr="00B30C6C">
              <w:rPr>
                <w:rFonts w:ascii="Times New Roman" w:hAnsi="Times New Roman" w:cs="Times New Roman"/>
                <w:sz w:val="24"/>
                <w:lang w:val="en-US"/>
              </w:rPr>
              <w:t>PPI-R</w:t>
            </w:r>
            <w:r>
              <w:rPr>
                <w:rFonts w:ascii="Times New Roman" w:hAnsi="Times New Roman" w:cs="Times New Roman"/>
                <w:sz w:val="24"/>
                <w:lang w:val="en-US"/>
              </w:rPr>
              <w:t xml:space="preserve"> FD</w:t>
            </w:r>
          </w:p>
        </w:tc>
        <w:tc>
          <w:tcPr>
            <w:tcW w:w="993" w:type="dxa"/>
            <w:tcBorders>
              <w:top w:val="single" w:sz="4" w:space="0" w:color="auto"/>
              <w:left w:val="nil"/>
              <w:bottom w:val="nil"/>
              <w:right w:val="nil"/>
            </w:tcBorders>
            <w:vAlign w:val="bottom"/>
          </w:tcPr>
          <w:p w14:paraId="689E55A5" w14:textId="4278130A" w:rsidR="00864772" w:rsidRPr="00B30C6C" w:rsidRDefault="00864772" w:rsidP="00EB55DF">
            <w:pPr>
              <w:spacing w:line="480" w:lineRule="auto"/>
              <w:ind w:left="-108"/>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p>
        </w:tc>
        <w:tc>
          <w:tcPr>
            <w:tcW w:w="992" w:type="dxa"/>
            <w:tcBorders>
              <w:top w:val="single" w:sz="4" w:space="0" w:color="auto"/>
              <w:left w:val="nil"/>
              <w:bottom w:val="nil"/>
              <w:right w:val="nil"/>
            </w:tcBorders>
            <w:vAlign w:val="bottom"/>
          </w:tcPr>
          <w:p w14:paraId="1D488EDC" w14:textId="6276744C"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1" w:type="dxa"/>
            <w:tcBorders>
              <w:top w:val="single" w:sz="4" w:space="0" w:color="auto"/>
              <w:left w:val="nil"/>
              <w:bottom w:val="nil"/>
              <w:right w:val="nil"/>
            </w:tcBorders>
          </w:tcPr>
          <w:p w14:paraId="095767E5"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1" w:type="dxa"/>
            <w:tcBorders>
              <w:top w:val="single" w:sz="4" w:space="0" w:color="auto"/>
              <w:left w:val="nil"/>
              <w:bottom w:val="nil"/>
              <w:right w:val="nil"/>
            </w:tcBorders>
          </w:tcPr>
          <w:p w14:paraId="461651DB" w14:textId="17F767D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2" w:type="dxa"/>
            <w:tcBorders>
              <w:top w:val="single" w:sz="4" w:space="0" w:color="auto"/>
              <w:left w:val="nil"/>
              <w:bottom w:val="nil"/>
              <w:right w:val="nil"/>
            </w:tcBorders>
          </w:tcPr>
          <w:p w14:paraId="38888A04"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3" w:type="dxa"/>
            <w:tcBorders>
              <w:top w:val="single" w:sz="4" w:space="0" w:color="auto"/>
              <w:left w:val="nil"/>
              <w:bottom w:val="nil"/>
              <w:right w:val="nil"/>
            </w:tcBorders>
          </w:tcPr>
          <w:p w14:paraId="7C7757C3"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2" w:type="dxa"/>
            <w:tcBorders>
              <w:top w:val="single" w:sz="4" w:space="0" w:color="auto"/>
              <w:left w:val="nil"/>
              <w:bottom w:val="nil"/>
              <w:right w:val="nil"/>
            </w:tcBorders>
          </w:tcPr>
          <w:p w14:paraId="1DB8546F"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709" w:type="dxa"/>
            <w:tcBorders>
              <w:top w:val="single" w:sz="4" w:space="0" w:color="auto"/>
              <w:left w:val="nil"/>
              <w:bottom w:val="nil"/>
              <w:right w:val="nil"/>
            </w:tcBorders>
          </w:tcPr>
          <w:p w14:paraId="2D10CE58"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r>
      <w:tr w:rsidR="00864772" w:rsidRPr="00B30C6C" w14:paraId="42E625AE" w14:textId="36F8A788" w:rsidTr="00864772">
        <w:trPr>
          <w:trHeight w:val="300"/>
        </w:trPr>
        <w:tc>
          <w:tcPr>
            <w:tcW w:w="1242" w:type="dxa"/>
            <w:tcBorders>
              <w:top w:val="nil"/>
              <w:left w:val="nil"/>
              <w:bottom w:val="nil"/>
              <w:right w:val="nil"/>
            </w:tcBorders>
            <w:noWrap/>
            <w:hideMark/>
          </w:tcPr>
          <w:p w14:paraId="2068CA12" w14:textId="2C32BDDA" w:rsidR="00864772" w:rsidRPr="00B30C6C" w:rsidRDefault="00864772" w:rsidP="00A26758">
            <w:pPr>
              <w:spacing w:line="480" w:lineRule="auto"/>
              <w:rPr>
                <w:rFonts w:ascii="Times New Roman" w:hAnsi="Times New Roman" w:cs="Times New Roman"/>
                <w:sz w:val="24"/>
                <w:lang w:val="en-US"/>
              </w:rPr>
            </w:pPr>
            <w:r w:rsidRPr="00B30C6C">
              <w:rPr>
                <w:rFonts w:ascii="Times New Roman" w:hAnsi="Times New Roman" w:cs="Times New Roman"/>
                <w:sz w:val="24"/>
                <w:lang w:val="en-US"/>
              </w:rPr>
              <w:t>PPI-R</w:t>
            </w:r>
            <w:r>
              <w:rPr>
                <w:rFonts w:ascii="Times New Roman" w:hAnsi="Times New Roman" w:cs="Times New Roman"/>
                <w:sz w:val="24"/>
                <w:lang w:val="en-US"/>
              </w:rPr>
              <w:t xml:space="preserve"> SCI</w:t>
            </w:r>
          </w:p>
        </w:tc>
        <w:tc>
          <w:tcPr>
            <w:tcW w:w="993" w:type="dxa"/>
            <w:tcBorders>
              <w:top w:val="nil"/>
              <w:left w:val="nil"/>
              <w:bottom w:val="nil"/>
              <w:right w:val="nil"/>
            </w:tcBorders>
            <w:vAlign w:val="bottom"/>
          </w:tcPr>
          <w:p w14:paraId="6F1CE263" w14:textId="220E0182" w:rsidR="00864772" w:rsidRPr="00B30C6C" w:rsidRDefault="00864772" w:rsidP="00EB55DF">
            <w:pPr>
              <w:spacing w:line="480" w:lineRule="auto"/>
              <w:ind w:left="-108"/>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-.05</w:t>
            </w:r>
          </w:p>
        </w:tc>
        <w:tc>
          <w:tcPr>
            <w:tcW w:w="992" w:type="dxa"/>
            <w:tcBorders>
              <w:top w:val="nil"/>
              <w:left w:val="nil"/>
              <w:bottom w:val="nil"/>
              <w:right w:val="nil"/>
            </w:tcBorders>
            <w:vAlign w:val="bottom"/>
          </w:tcPr>
          <w:p w14:paraId="4225E59A" w14:textId="137F3A2E"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p>
        </w:tc>
        <w:tc>
          <w:tcPr>
            <w:tcW w:w="991" w:type="dxa"/>
            <w:tcBorders>
              <w:top w:val="nil"/>
              <w:left w:val="nil"/>
              <w:bottom w:val="nil"/>
              <w:right w:val="nil"/>
            </w:tcBorders>
          </w:tcPr>
          <w:p w14:paraId="2A08159B"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1" w:type="dxa"/>
            <w:tcBorders>
              <w:top w:val="nil"/>
              <w:left w:val="nil"/>
              <w:bottom w:val="nil"/>
              <w:right w:val="nil"/>
            </w:tcBorders>
          </w:tcPr>
          <w:p w14:paraId="337BC650" w14:textId="793965EC"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2" w:type="dxa"/>
            <w:tcBorders>
              <w:top w:val="nil"/>
              <w:left w:val="nil"/>
              <w:bottom w:val="nil"/>
              <w:right w:val="nil"/>
            </w:tcBorders>
          </w:tcPr>
          <w:p w14:paraId="166DC10C"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3" w:type="dxa"/>
            <w:tcBorders>
              <w:top w:val="nil"/>
              <w:left w:val="nil"/>
              <w:bottom w:val="nil"/>
              <w:right w:val="nil"/>
            </w:tcBorders>
          </w:tcPr>
          <w:p w14:paraId="7BC69BF2"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2" w:type="dxa"/>
            <w:tcBorders>
              <w:top w:val="nil"/>
              <w:left w:val="nil"/>
              <w:bottom w:val="nil"/>
              <w:right w:val="nil"/>
            </w:tcBorders>
          </w:tcPr>
          <w:p w14:paraId="67AAF995"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709" w:type="dxa"/>
            <w:tcBorders>
              <w:top w:val="nil"/>
              <w:left w:val="nil"/>
              <w:bottom w:val="nil"/>
              <w:right w:val="nil"/>
            </w:tcBorders>
          </w:tcPr>
          <w:p w14:paraId="48F4CB46"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r>
      <w:tr w:rsidR="00864772" w:rsidRPr="00B30C6C" w14:paraId="0CB1BB4D" w14:textId="77777777" w:rsidTr="00864772">
        <w:trPr>
          <w:trHeight w:val="300"/>
        </w:trPr>
        <w:tc>
          <w:tcPr>
            <w:tcW w:w="1242" w:type="dxa"/>
            <w:tcBorders>
              <w:top w:val="nil"/>
              <w:left w:val="nil"/>
              <w:bottom w:val="nil"/>
              <w:right w:val="nil"/>
            </w:tcBorders>
            <w:noWrap/>
          </w:tcPr>
          <w:p w14:paraId="42C3C5A1" w14:textId="196B2795" w:rsidR="00864772" w:rsidRPr="00B30C6C" w:rsidRDefault="00864772" w:rsidP="00A26758">
            <w:pPr>
              <w:spacing w:line="480" w:lineRule="auto"/>
              <w:rPr>
                <w:rFonts w:ascii="Times New Roman" w:hAnsi="Times New Roman" w:cs="Times New Roman"/>
                <w:sz w:val="24"/>
                <w:lang w:val="en-US"/>
              </w:rPr>
            </w:pPr>
            <w:r>
              <w:rPr>
                <w:rFonts w:ascii="Times New Roman" w:hAnsi="Times New Roman" w:cs="Times New Roman"/>
                <w:sz w:val="24"/>
                <w:lang w:val="en-US"/>
              </w:rPr>
              <w:t>PPI-R CO</w:t>
            </w:r>
          </w:p>
        </w:tc>
        <w:tc>
          <w:tcPr>
            <w:tcW w:w="993" w:type="dxa"/>
            <w:tcBorders>
              <w:top w:val="nil"/>
              <w:left w:val="nil"/>
              <w:bottom w:val="nil"/>
              <w:right w:val="nil"/>
            </w:tcBorders>
            <w:vAlign w:val="bottom"/>
          </w:tcPr>
          <w:p w14:paraId="6B8191A8" w14:textId="73EF9603" w:rsidR="00864772" w:rsidRDefault="00915A40" w:rsidP="00EB55DF">
            <w:pPr>
              <w:spacing w:line="480" w:lineRule="auto"/>
              <w:ind w:left="-108"/>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.06</w:t>
            </w:r>
          </w:p>
        </w:tc>
        <w:tc>
          <w:tcPr>
            <w:tcW w:w="992" w:type="dxa"/>
            <w:tcBorders>
              <w:top w:val="nil"/>
              <w:left w:val="nil"/>
              <w:bottom w:val="nil"/>
              <w:right w:val="nil"/>
            </w:tcBorders>
            <w:vAlign w:val="bottom"/>
          </w:tcPr>
          <w:p w14:paraId="64BDCC38" w14:textId="68D91112" w:rsidR="00864772" w:rsidRDefault="00915A40"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.16***</w:t>
            </w:r>
          </w:p>
        </w:tc>
        <w:tc>
          <w:tcPr>
            <w:tcW w:w="991" w:type="dxa"/>
            <w:tcBorders>
              <w:top w:val="nil"/>
              <w:left w:val="nil"/>
              <w:bottom w:val="nil"/>
              <w:right w:val="nil"/>
            </w:tcBorders>
          </w:tcPr>
          <w:p w14:paraId="74BA4794"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1" w:type="dxa"/>
            <w:tcBorders>
              <w:top w:val="nil"/>
              <w:left w:val="nil"/>
              <w:bottom w:val="nil"/>
              <w:right w:val="nil"/>
            </w:tcBorders>
          </w:tcPr>
          <w:p w14:paraId="605079A7" w14:textId="1331B35A"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2" w:type="dxa"/>
            <w:tcBorders>
              <w:top w:val="nil"/>
              <w:left w:val="nil"/>
              <w:bottom w:val="nil"/>
              <w:right w:val="nil"/>
            </w:tcBorders>
          </w:tcPr>
          <w:p w14:paraId="0A57D86F"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3" w:type="dxa"/>
            <w:tcBorders>
              <w:top w:val="nil"/>
              <w:left w:val="nil"/>
              <w:bottom w:val="nil"/>
              <w:right w:val="nil"/>
            </w:tcBorders>
          </w:tcPr>
          <w:p w14:paraId="6716C8DA"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2" w:type="dxa"/>
            <w:tcBorders>
              <w:top w:val="nil"/>
              <w:left w:val="nil"/>
              <w:bottom w:val="nil"/>
              <w:right w:val="nil"/>
            </w:tcBorders>
          </w:tcPr>
          <w:p w14:paraId="70244BAD"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709" w:type="dxa"/>
            <w:tcBorders>
              <w:top w:val="nil"/>
              <w:left w:val="nil"/>
              <w:bottom w:val="nil"/>
              <w:right w:val="nil"/>
            </w:tcBorders>
          </w:tcPr>
          <w:p w14:paraId="3B782F0C"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r>
      <w:tr w:rsidR="00864772" w:rsidRPr="00B30C6C" w14:paraId="490AB2FE" w14:textId="640DFAE7" w:rsidTr="00864772">
        <w:trPr>
          <w:trHeight w:val="300"/>
        </w:trPr>
        <w:tc>
          <w:tcPr>
            <w:tcW w:w="1242" w:type="dxa"/>
            <w:tcBorders>
              <w:top w:val="single" w:sz="4" w:space="0" w:color="auto"/>
              <w:left w:val="nil"/>
              <w:bottom w:val="nil"/>
              <w:right w:val="nil"/>
            </w:tcBorders>
            <w:noWrap/>
          </w:tcPr>
          <w:p w14:paraId="6972DFD1" w14:textId="31AA1AC7" w:rsidR="00864772" w:rsidRPr="00B30C6C" w:rsidRDefault="00864772" w:rsidP="00A26758">
            <w:pPr>
              <w:spacing w:line="480" w:lineRule="auto"/>
              <w:rPr>
                <w:rFonts w:ascii="Times New Roman" w:hAnsi="Times New Roman" w:cs="Times New Roman"/>
                <w:sz w:val="24"/>
                <w:lang w:val="en-US"/>
              </w:rPr>
            </w:pPr>
            <w:r>
              <w:rPr>
                <w:rFonts w:ascii="Times New Roman" w:hAnsi="Times New Roman" w:cs="Times New Roman"/>
                <w:sz w:val="24"/>
                <w:lang w:val="en-US"/>
              </w:rPr>
              <w:t xml:space="preserve">TIPI </w:t>
            </w:r>
            <w:r w:rsidRPr="00B30C6C">
              <w:rPr>
                <w:rFonts w:ascii="Times New Roman" w:hAnsi="Times New Roman" w:cs="Times New Roman"/>
                <w:sz w:val="24"/>
                <w:lang w:val="en-US"/>
              </w:rPr>
              <w:t>Ex</w:t>
            </w:r>
          </w:p>
        </w:tc>
        <w:tc>
          <w:tcPr>
            <w:tcW w:w="993" w:type="dxa"/>
            <w:tcBorders>
              <w:top w:val="single" w:sz="4" w:space="0" w:color="auto"/>
              <w:left w:val="nil"/>
              <w:bottom w:val="nil"/>
              <w:right w:val="nil"/>
            </w:tcBorders>
            <w:vAlign w:val="bottom"/>
          </w:tcPr>
          <w:p w14:paraId="77014E3B" w14:textId="20E8A26E" w:rsidR="00864772" w:rsidRPr="00B30C6C" w:rsidRDefault="00864772" w:rsidP="00EB55DF">
            <w:pPr>
              <w:spacing w:line="480" w:lineRule="auto"/>
              <w:ind w:left="-108"/>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.48***</w:t>
            </w:r>
          </w:p>
        </w:tc>
        <w:tc>
          <w:tcPr>
            <w:tcW w:w="992" w:type="dxa"/>
            <w:tcBorders>
              <w:top w:val="single" w:sz="4" w:space="0" w:color="auto"/>
              <w:left w:val="nil"/>
              <w:bottom w:val="nil"/>
              <w:right w:val="nil"/>
            </w:tcBorders>
            <w:vAlign w:val="bottom"/>
          </w:tcPr>
          <w:p w14:paraId="08233090" w14:textId="241C9301"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.05</w:t>
            </w:r>
          </w:p>
        </w:tc>
        <w:tc>
          <w:tcPr>
            <w:tcW w:w="991" w:type="dxa"/>
            <w:tcBorders>
              <w:top w:val="single" w:sz="4" w:space="0" w:color="auto"/>
              <w:left w:val="nil"/>
              <w:bottom w:val="nil"/>
              <w:right w:val="nil"/>
            </w:tcBorders>
          </w:tcPr>
          <w:p w14:paraId="52D5F08D" w14:textId="4BBDE81F" w:rsidR="00864772" w:rsidRDefault="00915A40" w:rsidP="00915A40">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-.12**</w:t>
            </w:r>
          </w:p>
        </w:tc>
        <w:tc>
          <w:tcPr>
            <w:tcW w:w="991" w:type="dxa"/>
            <w:tcBorders>
              <w:top w:val="single" w:sz="4" w:space="0" w:color="auto"/>
              <w:left w:val="nil"/>
              <w:bottom w:val="nil"/>
              <w:right w:val="nil"/>
            </w:tcBorders>
          </w:tcPr>
          <w:p w14:paraId="2B2D8A74" w14:textId="2958E856"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p>
        </w:tc>
        <w:tc>
          <w:tcPr>
            <w:tcW w:w="992" w:type="dxa"/>
            <w:tcBorders>
              <w:top w:val="single" w:sz="4" w:space="0" w:color="auto"/>
              <w:left w:val="nil"/>
              <w:bottom w:val="nil"/>
              <w:right w:val="nil"/>
            </w:tcBorders>
          </w:tcPr>
          <w:p w14:paraId="5EDA4DAD"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3" w:type="dxa"/>
            <w:tcBorders>
              <w:top w:val="single" w:sz="4" w:space="0" w:color="auto"/>
              <w:left w:val="nil"/>
              <w:bottom w:val="nil"/>
              <w:right w:val="nil"/>
            </w:tcBorders>
          </w:tcPr>
          <w:p w14:paraId="089096CE"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2" w:type="dxa"/>
            <w:tcBorders>
              <w:top w:val="single" w:sz="4" w:space="0" w:color="auto"/>
              <w:left w:val="nil"/>
              <w:bottom w:val="nil"/>
              <w:right w:val="nil"/>
            </w:tcBorders>
          </w:tcPr>
          <w:p w14:paraId="594A60C4"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709" w:type="dxa"/>
            <w:tcBorders>
              <w:top w:val="single" w:sz="4" w:space="0" w:color="auto"/>
              <w:left w:val="nil"/>
              <w:bottom w:val="nil"/>
              <w:right w:val="nil"/>
            </w:tcBorders>
          </w:tcPr>
          <w:p w14:paraId="58CF151F"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r>
      <w:tr w:rsidR="00864772" w:rsidRPr="00B30C6C" w14:paraId="76FBB8FF" w14:textId="70498A5E" w:rsidTr="00864772">
        <w:trPr>
          <w:trHeight w:val="300"/>
        </w:trPr>
        <w:tc>
          <w:tcPr>
            <w:tcW w:w="1242" w:type="dxa"/>
            <w:tcBorders>
              <w:top w:val="nil"/>
              <w:left w:val="nil"/>
              <w:bottom w:val="nil"/>
              <w:right w:val="nil"/>
            </w:tcBorders>
            <w:noWrap/>
          </w:tcPr>
          <w:p w14:paraId="190A837A" w14:textId="5045A5AA" w:rsidR="00864772" w:rsidRPr="00B30C6C" w:rsidRDefault="00864772" w:rsidP="00A26758">
            <w:pPr>
              <w:spacing w:line="480" w:lineRule="auto"/>
              <w:rPr>
                <w:rFonts w:ascii="Times New Roman" w:hAnsi="Times New Roman" w:cs="Times New Roman"/>
                <w:sz w:val="24"/>
                <w:lang w:val="en-US"/>
              </w:rPr>
            </w:pPr>
            <w:r>
              <w:rPr>
                <w:rFonts w:ascii="Times New Roman" w:hAnsi="Times New Roman" w:cs="Times New Roman"/>
                <w:sz w:val="24"/>
                <w:lang w:val="en-US"/>
              </w:rPr>
              <w:t xml:space="preserve">TIPI </w:t>
            </w:r>
            <w:r w:rsidRPr="00B30C6C">
              <w:rPr>
                <w:rFonts w:ascii="Times New Roman" w:hAnsi="Times New Roman" w:cs="Times New Roman"/>
                <w:sz w:val="24"/>
                <w:lang w:val="en-US"/>
              </w:rPr>
              <w:t>Ag</w:t>
            </w:r>
          </w:p>
        </w:tc>
        <w:tc>
          <w:tcPr>
            <w:tcW w:w="993" w:type="dxa"/>
            <w:tcBorders>
              <w:top w:val="nil"/>
              <w:left w:val="nil"/>
              <w:bottom w:val="nil"/>
              <w:right w:val="nil"/>
            </w:tcBorders>
            <w:vAlign w:val="bottom"/>
          </w:tcPr>
          <w:p w14:paraId="43629592" w14:textId="600EE130" w:rsidR="00864772" w:rsidRPr="00B30C6C" w:rsidRDefault="00864772" w:rsidP="00EB55DF">
            <w:pPr>
              <w:spacing w:line="480" w:lineRule="auto"/>
              <w:ind w:left="-108"/>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.07</w:t>
            </w:r>
          </w:p>
        </w:tc>
        <w:tc>
          <w:tcPr>
            <w:tcW w:w="992" w:type="dxa"/>
            <w:tcBorders>
              <w:top w:val="nil"/>
              <w:left w:val="nil"/>
              <w:bottom w:val="nil"/>
              <w:right w:val="nil"/>
            </w:tcBorders>
            <w:vAlign w:val="bottom"/>
          </w:tcPr>
          <w:p w14:paraId="3810C8FF" w14:textId="7EB718FF"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-.31***</w:t>
            </w:r>
          </w:p>
        </w:tc>
        <w:tc>
          <w:tcPr>
            <w:tcW w:w="991" w:type="dxa"/>
            <w:tcBorders>
              <w:top w:val="nil"/>
              <w:left w:val="nil"/>
              <w:bottom w:val="nil"/>
              <w:right w:val="nil"/>
            </w:tcBorders>
          </w:tcPr>
          <w:p w14:paraId="0DECB553" w14:textId="735AA3F1" w:rsidR="00864772" w:rsidRDefault="00915A40"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-.41***</w:t>
            </w:r>
          </w:p>
        </w:tc>
        <w:tc>
          <w:tcPr>
            <w:tcW w:w="991" w:type="dxa"/>
            <w:tcBorders>
              <w:top w:val="nil"/>
              <w:left w:val="nil"/>
              <w:bottom w:val="nil"/>
              <w:right w:val="nil"/>
            </w:tcBorders>
          </w:tcPr>
          <w:p w14:paraId="6CD58063" w14:textId="747A2BBC"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.03</w:t>
            </w:r>
          </w:p>
        </w:tc>
        <w:tc>
          <w:tcPr>
            <w:tcW w:w="992" w:type="dxa"/>
            <w:tcBorders>
              <w:top w:val="nil"/>
              <w:left w:val="nil"/>
              <w:bottom w:val="nil"/>
              <w:right w:val="nil"/>
            </w:tcBorders>
          </w:tcPr>
          <w:p w14:paraId="55783FB7" w14:textId="5CB8B4EE"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p>
        </w:tc>
        <w:tc>
          <w:tcPr>
            <w:tcW w:w="993" w:type="dxa"/>
            <w:tcBorders>
              <w:top w:val="nil"/>
              <w:left w:val="nil"/>
              <w:bottom w:val="nil"/>
              <w:right w:val="nil"/>
            </w:tcBorders>
          </w:tcPr>
          <w:p w14:paraId="5455594D"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992" w:type="dxa"/>
            <w:tcBorders>
              <w:top w:val="nil"/>
              <w:left w:val="nil"/>
              <w:bottom w:val="nil"/>
              <w:right w:val="nil"/>
            </w:tcBorders>
          </w:tcPr>
          <w:p w14:paraId="63C439C9"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709" w:type="dxa"/>
            <w:tcBorders>
              <w:top w:val="nil"/>
              <w:left w:val="nil"/>
              <w:bottom w:val="nil"/>
              <w:right w:val="nil"/>
            </w:tcBorders>
          </w:tcPr>
          <w:p w14:paraId="5335C1E8"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r>
      <w:tr w:rsidR="00864772" w:rsidRPr="00B30C6C" w14:paraId="3AE37A80" w14:textId="6081CCB9" w:rsidTr="00864772">
        <w:trPr>
          <w:trHeight w:val="300"/>
        </w:trPr>
        <w:tc>
          <w:tcPr>
            <w:tcW w:w="1242" w:type="dxa"/>
            <w:tcBorders>
              <w:top w:val="nil"/>
              <w:left w:val="nil"/>
              <w:bottom w:val="nil"/>
              <w:right w:val="nil"/>
            </w:tcBorders>
            <w:noWrap/>
          </w:tcPr>
          <w:p w14:paraId="219D5BFA" w14:textId="1AF14D37" w:rsidR="00864772" w:rsidRPr="00B30C6C" w:rsidRDefault="00864772" w:rsidP="00A26758">
            <w:pPr>
              <w:spacing w:line="480" w:lineRule="auto"/>
              <w:rPr>
                <w:rFonts w:ascii="Times New Roman" w:hAnsi="Times New Roman" w:cs="Times New Roman"/>
                <w:sz w:val="24"/>
                <w:lang w:val="en-US"/>
              </w:rPr>
            </w:pPr>
            <w:r>
              <w:rPr>
                <w:rFonts w:ascii="Times New Roman" w:hAnsi="Times New Roman" w:cs="Times New Roman"/>
                <w:sz w:val="24"/>
                <w:lang w:val="en-US"/>
              </w:rPr>
              <w:t xml:space="preserve">TIPI </w:t>
            </w:r>
            <w:r w:rsidRPr="00B30C6C">
              <w:rPr>
                <w:rFonts w:ascii="Times New Roman" w:hAnsi="Times New Roman" w:cs="Times New Roman"/>
                <w:sz w:val="24"/>
                <w:lang w:val="en-US"/>
              </w:rPr>
              <w:t>Co</w:t>
            </w:r>
          </w:p>
        </w:tc>
        <w:tc>
          <w:tcPr>
            <w:tcW w:w="993" w:type="dxa"/>
            <w:tcBorders>
              <w:top w:val="nil"/>
              <w:left w:val="nil"/>
              <w:bottom w:val="nil"/>
              <w:right w:val="nil"/>
            </w:tcBorders>
            <w:vAlign w:val="bottom"/>
          </w:tcPr>
          <w:p w14:paraId="2CDE3746" w14:textId="718233AB" w:rsidR="00864772" w:rsidRPr="00B30C6C" w:rsidRDefault="00864772" w:rsidP="00EB55DF">
            <w:pPr>
              <w:spacing w:line="480" w:lineRule="auto"/>
              <w:ind w:left="-108"/>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.13**</w:t>
            </w:r>
          </w:p>
        </w:tc>
        <w:tc>
          <w:tcPr>
            <w:tcW w:w="992" w:type="dxa"/>
            <w:tcBorders>
              <w:top w:val="nil"/>
              <w:left w:val="nil"/>
              <w:bottom w:val="nil"/>
              <w:right w:val="nil"/>
            </w:tcBorders>
            <w:vAlign w:val="bottom"/>
          </w:tcPr>
          <w:p w14:paraId="63FB4DC5" w14:textId="5146FBF3"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-.38***</w:t>
            </w:r>
          </w:p>
        </w:tc>
        <w:tc>
          <w:tcPr>
            <w:tcW w:w="991" w:type="dxa"/>
            <w:tcBorders>
              <w:top w:val="nil"/>
              <w:left w:val="nil"/>
              <w:bottom w:val="nil"/>
              <w:right w:val="nil"/>
            </w:tcBorders>
          </w:tcPr>
          <w:p w14:paraId="6A16449B" w14:textId="5DFBEEDD" w:rsidR="00864772" w:rsidRDefault="00915A40"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-.02</w:t>
            </w:r>
          </w:p>
        </w:tc>
        <w:tc>
          <w:tcPr>
            <w:tcW w:w="991" w:type="dxa"/>
            <w:tcBorders>
              <w:top w:val="nil"/>
              <w:left w:val="nil"/>
              <w:bottom w:val="nil"/>
              <w:right w:val="nil"/>
            </w:tcBorders>
          </w:tcPr>
          <w:p w14:paraId="29887C32" w14:textId="4CF4E587"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.00</w:t>
            </w:r>
          </w:p>
        </w:tc>
        <w:tc>
          <w:tcPr>
            <w:tcW w:w="992" w:type="dxa"/>
            <w:tcBorders>
              <w:top w:val="nil"/>
              <w:left w:val="nil"/>
              <w:bottom w:val="nil"/>
              <w:right w:val="nil"/>
            </w:tcBorders>
          </w:tcPr>
          <w:p w14:paraId="565B7CD7" w14:textId="2927C680"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.10</w:t>
            </w:r>
          </w:p>
        </w:tc>
        <w:tc>
          <w:tcPr>
            <w:tcW w:w="993" w:type="dxa"/>
            <w:tcBorders>
              <w:top w:val="nil"/>
              <w:left w:val="nil"/>
              <w:bottom w:val="nil"/>
              <w:right w:val="nil"/>
            </w:tcBorders>
          </w:tcPr>
          <w:p w14:paraId="352F35AE" w14:textId="3501F57D"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p>
        </w:tc>
        <w:tc>
          <w:tcPr>
            <w:tcW w:w="992" w:type="dxa"/>
            <w:tcBorders>
              <w:top w:val="nil"/>
              <w:left w:val="nil"/>
              <w:bottom w:val="nil"/>
              <w:right w:val="nil"/>
            </w:tcBorders>
          </w:tcPr>
          <w:p w14:paraId="16800E6C"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c>
          <w:tcPr>
            <w:tcW w:w="709" w:type="dxa"/>
            <w:tcBorders>
              <w:top w:val="nil"/>
              <w:left w:val="nil"/>
              <w:bottom w:val="nil"/>
              <w:right w:val="nil"/>
            </w:tcBorders>
          </w:tcPr>
          <w:p w14:paraId="12A58D5D"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r>
      <w:tr w:rsidR="00864772" w:rsidRPr="00B30C6C" w14:paraId="033217B8" w14:textId="4BF2533B" w:rsidTr="00864772">
        <w:trPr>
          <w:trHeight w:val="300"/>
        </w:trPr>
        <w:tc>
          <w:tcPr>
            <w:tcW w:w="1242" w:type="dxa"/>
            <w:tcBorders>
              <w:top w:val="nil"/>
              <w:left w:val="nil"/>
              <w:bottom w:val="nil"/>
              <w:right w:val="nil"/>
            </w:tcBorders>
            <w:noWrap/>
            <w:hideMark/>
          </w:tcPr>
          <w:p w14:paraId="6757F2C8" w14:textId="362C0462" w:rsidR="00864772" w:rsidRPr="00B30C6C" w:rsidRDefault="00864772" w:rsidP="00A26758">
            <w:pPr>
              <w:spacing w:line="480" w:lineRule="auto"/>
              <w:rPr>
                <w:rFonts w:ascii="Times New Roman" w:hAnsi="Times New Roman" w:cs="Times New Roman"/>
                <w:sz w:val="24"/>
                <w:lang w:val="en-US"/>
              </w:rPr>
            </w:pPr>
            <w:r>
              <w:rPr>
                <w:rFonts w:ascii="Times New Roman" w:hAnsi="Times New Roman" w:cs="Times New Roman"/>
                <w:sz w:val="24"/>
                <w:lang w:val="en-US"/>
              </w:rPr>
              <w:t xml:space="preserve">TIPI </w:t>
            </w:r>
            <w:proofErr w:type="spellStart"/>
            <w:r w:rsidRPr="00B30C6C">
              <w:rPr>
                <w:rFonts w:ascii="Times New Roman" w:hAnsi="Times New Roman" w:cs="Times New Roman"/>
                <w:sz w:val="24"/>
                <w:lang w:val="en-US"/>
              </w:rPr>
              <w:t>Em</w:t>
            </w:r>
            <w:proofErr w:type="spellEnd"/>
          </w:p>
        </w:tc>
        <w:tc>
          <w:tcPr>
            <w:tcW w:w="993" w:type="dxa"/>
            <w:tcBorders>
              <w:top w:val="nil"/>
              <w:left w:val="nil"/>
              <w:bottom w:val="nil"/>
              <w:right w:val="nil"/>
            </w:tcBorders>
            <w:vAlign w:val="bottom"/>
          </w:tcPr>
          <w:p w14:paraId="3409C1E4" w14:textId="17AC290F" w:rsidR="00864772" w:rsidRPr="00B30C6C" w:rsidRDefault="00864772" w:rsidP="00EB55DF">
            <w:pPr>
              <w:spacing w:line="480" w:lineRule="auto"/>
              <w:ind w:left="-108"/>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.66***</w:t>
            </w:r>
          </w:p>
        </w:tc>
        <w:tc>
          <w:tcPr>
            <w:tcW w:w="992" w:type="dxa"/>
            <w:tcBorders>
              <w:top w:val="nil"/>
              <w:left w:val="nil"/>
              <w:bottom w:val="nil"/>
              <w:right w:val="nil"/>
            </w:tcBorders>
            <w:vAlign w:val="bottom"/>
          </w:tcPr>
          <w:p w14:paraId="75601C7F" w14:textId="2B3C894C"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-.25***</w:t>
            </w:r>
          </w:p>
        </w:tc>
        <w:tc>
          <w:tcPr>
            <w:tcW w:w="991" w:type="dxa"/>
            <w:tcBorders>
              <w:top w:val="nil"/>
              <w:left w:val="nil"/>
              <w:bottom w:val="nil"/>
              <w:right w:val="nil"/>
            </w:tcBorders>
          </w:tcPr>
          <w:p w14:paraId="4DDA3D2D" w14:textId="2B90F6D9" w:rsidR="00864772" w:rsidRDefault="00915A40"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.14***</w:t>
            </w:r>
          </w:p>
        </w:tc>
        <w:tc>
          <w:tcPr>
            <w:tcW w:w="991" w:type="dxa"/>
            <w:tcBorders>
              <w:top w:val="nil"/>
              <w:left w:val="nil"/>
              <w:bottom w:val="nil"/>
              <w:right w:val="nil"/>
            </w:tcBorders>
          </w:tcPr>
          <w:p w14:paraId="597B7471" w14:textId="7352E2F8"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.26***</w:t>
            </w:r>
          </w:p>
        </w:tc>
        <w:tc>
          <w:tcPr>
            <w:tcW w:w="992" w:type="dxa"/>
            <w:tcBorders>
              <w:top w:val="nil"/>
              <w:left w:val="nil"/>
              <w:bottom w:val="nil"/>
              <w:right w:val="nil"/>
            </w:tcBorders>
          </w:tcPr>
          <w:p w14:paraId="0759EB59" w14:textId="652A2A92"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.17***</w:t>
            </w:r>
          </w:p>
        </w:tc>
        <w:tc>
          <w:tcPr>
            <w:tcW w:w="993" w:type="dxa"/>
            <w:tcBorders>
              <w:top w:val="nil"/>
              <w:left w:val="nil"/>
              <w:bottom w:val="nil"/>
              <w:right w:val="nil"/>
            </w:tcBorders>
          </w:tcPr>
          <w:p w14:paraId="654AC923" w14:textId="1402A587"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.25***</w:t>
            </w:r>
          </w:p>
        </w:tc>
        <w:tc>
          <w:tcPr>
            <w:tcW w:w="992" w:type="dxa"/>
            <w:tcBorders>
              <w:top w:val="nil"/>
              <w:left w:val="nil"/>
              <w:bottom w:val="nil"/>
              <w:right w:val="nil"/>
            </w:tcBorders>
          </w:tcPr>
          <w:p w14:paraId="666C2045" w14:textId="27338CE3"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p>
        </w:tc>
        <w:tc>
          <w:tcPr>
            <w:tcW w:w="709" w:type="dxa"/>
            <w:tcBorders>
              <w:top w:val="nil"/>
              <w:left w:val="nil"/>
              <w:bottom w:val="nil"/>
              <w:right w:val="nil"/>
            </w:tcBorders>
          </w:tcPr>
          <w:p w14:paraId="7B5DA1BA" w14:textId="77777777" w:rsidR="00864772" w:rsidRPr="00B30C6C" w:rsidRDefault="00864772" w:rsidP="00A26758">
            <w:pPr>
              <w:spacing w:line="480" w:lineRule="auto"/>
              <w:jc w:val="center"/>
              <w:rPr>
                <w:rFonts w:ascii="Times New Roman" w:eastAsia="Times New Roman" w:hAnsi="Times New Roman" w:cs="Times New Roman"/>
                <w:color w:val="000000"/>
                <w:sz w:val="24"/>
                <w:lang w:val="en-US"/>
              </w:rPr>
            </w:pPr>
          </w:p>
        </w:tc>
      </w:tr>
      <w:tr w:rsidR="00864772" w:rsidRPr="00B30C6C" w14:paraId="17E24B18" w14:textId="1EBA9343" w:rsidTr="00864772">
        <w:trPr>
          <w:trHeight w:val="300"/>
        </w:trPr>
        <w:tc>
          <w:tcPr>
            <w:tcW w:w="1242" w:type="dxa"/>
            <w:tcBorders>
              <w:top w:val="nil"/>
              <w:left w:val="nil"/>
              <w:bottom w:val="single" w:sz="4" w:space="0" w:color="auto"/>
              <w:right w:val="nil"/>
            </w:tcBorders>
            <w:noWrap/>
            <w:hideMark/>
          </w:tcPr>
          <w:p w14:paraId="1BBDBDD3" w14:textId="51B0EF6E" w:rsidR="00864772" w:rsidRPr="00B30C6C" w:rsidRDefault="00864772" w:rsidP="00A26758">
            <w:pPr>
              <w:spacing w:line="480" w:lineRule="auto"/>
              <w:rPr>
                <w:rFonts w:ascii="Times New Roman" w:hAnsi="Times New Roman" w:cs="Times New Roman"/>
                <w:sz w:val="24"/>
                <w:lang w:val="en-US"/>
              </w:rPr>
            </w:pPr>
            <w:r>
              <w:rPr>
                <w:rFonts w:ascii="Times New Roman" w:hAnsi="Times New Roman" w:cs="Times New Roman"/>
                <w:sz w:val="24"/>
                <w:lang w:val="en-US"/>
              </w:rPr>
              <w:t xml:space="preserve">TIPI </w:t>
            </w:r>
            <w:r w:rsidRPr="00B30C6C">
              <w:rPr>
                <w:rFonts w:ascii="Times New Roman" w:hAnsi="Times New Roman" w:cs="Times New Roman"/>
                <w:sz w:val="24"/>
                <w:lang w:val="en-US"/>
              </w:rPr>
              <w:t>Op</w:t>
            </w:r>
          </w:p>
        </w:tc>
        <w:tc>
          <w:tcPr>
            <w:tcW w:w="993" w:type="dxa"/>
            <w:tcBorders>
              <w:top w:val="nil"/>
              <w:left w:val="nil"/>
              <w:bottom w:val="single" w:sz="4" w:space="0" w:color="auto"/>
              <w:right w:val="nil"/>
            </w:tcBorders>
            <w:vAlign w:val="bottom"/>
          </w:tcPr>
          <w:p w14:paraId="59280CBC" w14:textId="42AFE8C9" w:rsidR="00864772" w:rsidRPr="00B30C6C" w:rsidRDefault="00864772" w:rsidP="00EB55DF">
            <w:pPr>
              <w:spacing w:line="480" w:lineRule="auto"/>
              <w:ind w:left="-108"/>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.39***</w:t>
            </w:r>
          </w:p>
        </w:tc>
        <w:tc>
          <w:tcPr>
            <w:tcW w:w="992" w:type="dxa"/>
            <w:tcBorders>
              <w:top w:val="nil"/>
              <w:left w:val="nil"/>
              <w:bottom w:val="single" w:sz="4" w:space="0" w:color="auto"/>
              <w:right w:val="nil"/>
            </w:tcBorders>
            <w:vAlign w:val="bottom"/>
          </w:tcPr>
          <w:p w14:paraId="707D7444" w14:textId="114A8C69"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-.01</w:t>
            </w:r>
          </w:p>
        </w:tc>
        <w:tc>
          <w:tcPr>
            <w:tcW w:w="991" w:type="dxa"/>
            <w:tcBorders>
              <w:top w:val="nil"/>
              <w:left w:val="nil"/>
              <w:bottom w:val="single" w:sz="4" w:space="0" w:color="auto"/>
              <w:right w:val="nil"/>
            </w:tcBorders>
          </w:tcPr>
          <w:p w14:paraId="1F32FCEF" w14:textId="77504ED5" w:rsidR="00864772" w:rsidRDefault="00915A40"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-.11*</w:t>
            </w:r>
          </w:p>
        </w:tc>
        <w:tc>
          <w:tcPr>
            <w:tcW w:w="991" w:type="dxa"/>
            <w:tcBorders>
              <w:top w:val="nil"/>
              <w:left w:val="nil"/>
              <w:bottom w:val="single" w:sz="4" w:space="0" w:color="auto"/>
              <w:right w:val="nil"/>
            </w:tcBorders>
          </w:tcPr>
          <w:p w14:paraId="531A7A4F" w14:textId="4869D591"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.34***</w:t>
            </w:r>
          </w:p>
        </w:tc>
        <w:tc>
          <w:tcPr>
            <w:tcW w:w="992" w:type="dxa"/>
            <w:tcBorders>
              <w:top w:val="nil"/>
              <w:left w:val="nil"/>
              <w:bottom w:val="single" w:sz="4" w:space="0" w:color="auto"/>
              <w:right w:val="nil"/>
            </w:tcBorders>
          </w:tcPr>
          <w:p w14:paraId="4D380892" w14:textId="1E2FDAF6"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.09</w:t>
            </w:r>
          </w:p>
        </w:tc>
        <w:tc>
          <w:tcPr>
            <w:tcW w:w="993" w:type="dxa"/>
            <w:tcBorders>
              <w:top w:val="nil"/>
              <w:left w:val="nil"/>
              <w:bottom w:val="single" w:sz="4" w:space="0" w:color="auto"/>
              <w:right w:val="nil"/>
            </w:tcBorders>
          </w:tcPr>
          <w:p w14:paraId="56BA92BD" w14:textId="028BE6D3"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-.01</w:t>
            </w:r>
          </w:p>
        </w:tc>
        <w:tc>
          <w:tcPr>
            <w:tcW w:w="992" w:type="dxa"/>
            <w:tcBorders>
              <w:top w:val="nil"/>
              <w:left w:val="nil"/>
              <w:bottom w:val="single" w:sz="4" w:space="0" w:color="auto"/>
              <w:right w:val="nil"/>
            </w:tcBorders>
          </w:tcPr>
          <w:p w14:paraId="02D0DF7E" w14:textId="7E5B9482"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.18***</w:t>
            </w:r>
          </w:p>
        </w:tc>
        <w:tc>
          <w:tcPr>
            <w:tcW w:w="709" w:type="dxa"/>
            <w:tcBorders>
              <w:top w:val="nil"/>
              <w:left w:val="nil"/>
              <w:bottom w:val="single" w:sz="4" w:space="0" w:color="auto"/>
              <w:right w:val="nil"/>
            </w:tcBorders>
          </w:tcPr>
          <w:p w14:paraId="269D5CBF" w14:textId="7FB09716" w:rsidR="00864772" w:rsidRPr="00B30C6C" w:rsidRDefault="00864772" w:rsidP="00A26758">
            <w:pPr>
              <w:spacing w:line="480" w:lineRule="auto"/>
              <w:jc w:val="center"/>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w:t>
            </w:r>
          </w:p>
        </w:tc>
      </w:tr>
    </w:tbl>
    <w:p w14:paraId="66D37EAA" w14:textId="5FB54128" w:rsidR="009D7B70" w:rsidRPr="00B30C6C" w:rsidRDefault="009D7B70" w:rsidP="009D7B70">
      <w:pPr>
        <w:spacing w:line="480" w:lineRule="auto"/>
        <w:rPr>
          <w:rFonts w:ascii="Times New Roman" w:hAnsi="Times New Roman" w:cs="Times New Roman"/>
          <w:sz w:val="24"/>
          <w:lang w:val="en-US"/>
        </w:rPr>
      </w:pPr>
      <w:r w:rsidRPr="00E7402F">
        <w:rPr>
          <w:rFonts w:ascii="Times New Roman" w:hAnsi="Times New Roman" w:cs="Times New Roman"/>
          <w:i/>
          <w:sz w:val="24"/>
          <w:lang w:val="en-US"/>
        </w:rPr>
        <w:t>Note</w:t>
      </w:r>
      <w:r w:rsidR="00E7402F">
        <w:rPr>
          <w:rFonts w:ascii="Times New Roman" w:hAnsi="Times New Roman" w:cs="Times New Roman"/>
          <w:i/>
          <w:sz w:val="24"/>
          <w:lang w:val="en-US"/>
        </w:rPr>
        <w:t>.</w:t>
      </w:r>
      <w:r w:rsidRPr="00B30C6C">
        <w:rPr>
          <w:rFonts w:ascii="Times New Roman" w:hAnsi="Times New Roman" w:cs="Times New Roman"/>
          <w:sz w:val="24"/>
          <w:lang w:val="en-US"/>
        </w:rPr>
        <w:t xml:space="preserve"> FD = Fearl</w:t>
      </w:r>
      <w:r>
        <w:rPr>
          <w:rFonts w:ascii="Times New Roman" w:hAnsi="Times New Roman" w:cs="Times New Roman"/>
          <w:sz w:val="24"/>
          <w:lang w:val="en-US"/>
        </w:rPr>
        <w:t>ess Dominance, SCI = Self-centere</w:t>
      </w:r>
      <w:r w:rsidR="001C1E90">
        <w:rPr>
          <w:rFonts w:ascii="Times New Roman" w:hAnsi="Times New Roman" w:cs="Times New Roman"/>
          <w:sz w:val="24"/>
          <w:lang w:val="en-US"/>
        </w:rPr>
        <w:t>d Impulsivity</w:t>
      </w:r>
      <w:r w:rsidR="00EB55DF">
        <w:rPr>
          <w:rFonts w:ascii="Times New Roman" w:hAnsi="Times New Roman" w:cs="Times New Roman"/>
          <w:sz w:val="24"/>
          <w:lang w:val="en-US"/>
        </w:rPr>
        <w:t xml:space="preserve">, </w:t>
      </w:r>
      <w:r w:rsidR="00864772">
        <w:rPr>
          <w:rFonts w:ascii="Times New Roman" w:hAnsi="Times New Roman" w:cs="Times New Roman"/>
          <w:sz w:val="24"/>
          <w:lang w:val="en-US"/>
        </w:rPr>
        <w:t xml:space="preserve">CO = Coldheartedness, </w:t>
      </w:r>
      <w:r w:rsidRPr="00B30C6C">
        <w:rPr>
          <w:rFonts w:ascii="Times New Roman" w:hAnsi="Times New Roman" w:cs="Times New Roman"/>
          <w:sz w:val="24"/>
          <w:lang w:val="en-US"/>
        </w:rPr>
        <w:t xml:space="preserve">Ag = Agreeableness, Co = Conscientiousness, </w:t>
      </w:r>
      <w:proofErr w:type="spellStart"/>
      <w:r w:rsidRPr="00B30C6C">
        <w:rPr>
          <w:rFonts w:ascii="Times New Roman" w:hAnsi="Times New Roman" w:cs="Times New Roman"/>
          <w:sz w:val="24"/>
          <w:lang w:val="en-US"/>
        </w:rPr>
        <w:t>Em</w:t>
      </w:r>
      <w:proofErr w:type="spellEnd"/>
      <w:r w:rsidRPr="00B30C6C">
        <w:rPr>
          <w:rFonts w:ascii="Times New Roman" w:hAnsi="Times New Roman" w:cs="Times New Roman"/>
          <w:sz w:val="24"/>
          <w:lang w:val="en-US"/>
        </w:rPr>
        <w:t xml:space="preserve"> = Emo</w:t>
      </w:r>
      <w:r w:rsidR="00A02E74">
        <w:rPr>
          <w:rFonts w:ascii="Times New Roman" w:hAnsi="Times New Roman" w:cs="Times New Roman"/>
          <w:sz w:val="24"/>
          <w:lang w:val="en-US"/>
        </w:rPr>
        <w:t>tional Stability, Op = Openness</w:t>
      </w:r>
      <w:r w:rsidRPr="00B30C6C">
        <w:rPr>
          <w:rFonts w:ascii="Times New Roman" w:hAnsi="Times New Roman" w:cs="Times New Roman"/>
          <w:sz w:val="24"/>
          <w:lang w:val="en-US"/>
        </w:rPr>
        <w:t xml:space="preserve">; *** </w:t>
      </w:r>
      <w:r w:rsidRPr="00B30C6C">
        <w:rPr>
          <w:rFonts w:ascii="Times New Roman" w:hAnsi="Times New Roman" w:cs="Times New Roman"/>
          <w:i/>
          <w:sz w:val="24"/>
          <w:lang w:val="en-US"/>
        </w:rPr>
        <w:t>p</w:t>
      </w:r>
      <w:r w:rsidRPr="00B30C6C">
        <w:rPr>
          <w:rFonts w:ascii="Times New Roman" w:hAnsi="Times New Roman" w:cs="Times New Roman"/>
          <w:sz w:val="24"/>
          <w:lang w:val="en-US"/>
        </w:rPr>
        <w:t xml:space="preserve"> &lt; .001, ** </w:t>
      </w:r>
      <w:r w:rsidRPr="00B30C6C">
        <w:rPr>
          <w:rFonts w:ascii="Times New Roman" w:hAnsi="Times New Roman" w:cs="Times New Roman"/>
          <w:i/>
          <w:sz w:val="24"/>
          <w:lang w:val="en-US"/>
        </w:rPr>
        <w:t>p</w:t>
      </w:r>
      <w:r w:rsidRPr="00B30C6C">
        <w:rPr>
          <w:rFonts w:ascii="Times New Roman" w:hAnsi="Times New Roman" w:cs="Times New Roman"/>
          <w:sz w:val="24"/>
          <w:lang w:val="en-US"/>
        </w:rPr>
        <w:t xml:space="preserve"> &lt; .01, * </w:t>
      </w:r>
      <w:r w:rsidRPr="00B30C6C">
        <w:rPr>
          <w:rFonts w:ascii="Times New Roman" w:hAnsi="Times New Roman" w:cs="Times New Roman"/>
          <w:i/>
          <w:sz w:val="24"/>
          <w:lang w:val="en-US"/>
        </w:rPr>
        <w:t>p</w:t>
      </w:r>
      <w:r w:rsidRPr="00B30C6C">
        <w:rPr>
          <w:rFonts w:ascii="Times New Roman" w:hAnsi="Times New Roman" w:cs="Times New Roman"/>
          <w:sz w:val="24"/>
          <w:lang w:val="en-US"/>
        </w:rPr>
        <w:t xml:space="preserve"> &lt; .05</w:t>
      </w:r>
    </w:p>
    <w:p w14:paraId="39B8AEDE" w14:textId="5105B5E3" w:rsidR="00AF644A" w:rsidRDefault="00AF644A">
      <w:pPr>
        <w:rPr>
          <w:rFonts w:ascii="Times New Roman" w:hAnsi="Times New Roman" w:cs="Times New Roman"/>
          <w:sz w:val="24"/>
          <w:lang w:val="en-US"/>
        </w:rPr>
      </w:pPr>
      <w:r>
        <w:rPr>
          <w:rFonts w:ascii="Times New Roman" w:hAnsi="Times New Roman" w:cs="Times New Roman"/>
          <w:sz w:val="24"/>
          <w:lang w:val="en-US"/>
        </w:rPr>
        <w:br w:type="page"/>
      </w:r>
    </w:p>
    <w:p w14:paraId="0E47B961" w14:textId="0064695D" w:rsidR="00AF644A" w:rsidRDefault="0062761F" w:rsidP="008457B2">
      <w:pPr>
        <w:spacing w:line="480" w:lineRule="auto"/>
        <w:rPr>
          <w:rFonts w:ascii="Times New Roman" w:hAnsi="Times New Roman" w:cs="Times New Roman"/>
          <w:sz w:val="24"/>
          <w:lang w:val="en-US"/>
        </w:rPr>
      </w:pPr>
      <w:r>
        <w:rPr>
          <w:rFonts w:ascii="Times New Roman" w:hAnsi="Times New Roman" w:cs="Times New Roman"/>
          <w:noProof/>
          <w:sz w:val="24"/>
          <w:lang w:eastAsia="en-GB"/>
        </w:rPr>
        <w:lastRenderedPageBreak/>
        <w:drawing>
          <wp:inline distT="0" distB="0" distL="0" distR="0" wp14:anchorId="272AB83A" wp14:editId="6D102470">
            <wp:extent cx="5270500" cy="523875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1.jpg"/>
                    <pic:cNvPicPr/>
                  </pic:nvPicPr>
                  <pic:blipFill>
                    <a:blip r:embed="rId9">
                      <a:extLst>
                        <a:ext uri="{28A0092B-C50C-407E-A947-70E740481C1C}">
                          <a14:useLocalDpi xmlns:a14="http://schemas.microsoft.com/office/drawing/2010/main" val="0"/>
                        </a:ext>
                      </a:extLst>
                    </a:blip>
                    <a:stretch>
                      <a:fillRect/>
                    </a:stretch>
                  </pic:blipFill>
                  <pic:spPr>
                    <a:xfrm>
                      <a:off x="0" y="0"/>
                      <a:ext cx="5270500" cy="5238750"/>
                    </a:xfrm>
                    <a:prstGeom prst="rect">
                      <a:avLst/>
                    </a:prstGeom>
                  </pic:spPr>
                </pic:pic>
              </a:graphicData>
            </a:graphic>
          </wp:inline>
        </w:drawing>
      </w:r>
    </w:p>
    <w:p w14:paraId="631FB3AF" w14:textId="45D1CC87" w:rsidR="009D7B70" w:rsidRDefault="00AF644A" w:rsidP="008457B2">
      <w:pPr>
        <w:spacing w:line="480" w:lineRule="auto"/>
        <w:rPr>
          <w:rFonts w:ascii="Times New Roman" w:hAnsi="Times New Roman" w:cs="Times New Roman"/>
          <w:sz w:val="24"/>
          <w:lang w:val="en-US"/>
        </w:rPr>
      </w:pPr>
      <w:r w:rsidRPr="006D55A9">
        <w:rPr>
          <w:rFonts w:ascii="Times New Roman" w:hAnsi="Times New Roman" w:cs="Times New Roman"/>
          <w:i/>
          <w:sz w:val="24"/>
          <w:lang w:val="en-US"/>
        </w:rPr>
        <w:t>Figure 1</w:t>
      </w:r>
      <w:r>
        <w:rPr>
          <w:rFonts w:ascii="Times New Roman" w:hAnsi="Times New Roman" w:cs="Times New Roman"/>
          <w:sz w:val="24"/>
          <w:lang w:val="en-US"/>
        </w:rPr>
        <w:t>:</w:t>
      </w:r>
      <w:r w:rsidR="002727F5">
        <w:rPr>
          <w:rFonts w:ascii="Times New Roman" w:hAnsi="Times New Roman" w:cs="Times New Roman"/>
          <w:sz w:val="24"/>
          <w:lang w:val="en-US"/>
        </w:rPr>
        <w:t xml:space="preserve"> Measurement models for Professional Satisfaction and Material Success latent variables including </w:t>
      </w:r>
      <w:r w:rsidR="007D6027">
        <w:rPr>
          <w:rFonts w:ascii="Times New Roman" w:hAnsi="Times New Roman" w:cs="Times New Roman"/>
          <w:sz w:val="24"/>
          <w:lang w:val="en-US"/>
        </w:rPr>
        <w:t>standardized estimates from co</w:t>
      </w:r>
      <w:r w:rsidR="002727F5">
        <w:rPr>
          <w:rFonts w:ascii="Times New Roman" w:hAnsi="Times New Roman" w:cs="Times New Roman"/>
          <w:sz w:val="24"/>
          <w:lang w:val="en-US"/>
        </w:rPr>
        <w:t>nf</w:t>
      </w:r>
      <w:r w:rsidR="007D6027">
        <w:rPr>
          <w:rFonts w:ascii="Times New Roman" w:hAnsi="Times New Roman" w:cs="Times New Roman"/>
          <w:sz w:val="24"/>
          <w:lang w:val="en-US"/>
        </w:rPr>
        <w:t>irmatory factor analysis</w:t>
      </w:r>
      <w:r w:rsidR="0062761F">
        <w:rPr>
          <w:rFonts w:ascii="Times New Roman" w:hAnsi="Times New Roman" w:cs="Times New Roman"/>
          <w:sz w:val="24"/>
          <w:lang w:val="en-US"/>
        </w:rPr>
        <w:t xml:space="preserve"> (note that no fit indices are provided for the professional satisfaction model as it is a just-identified model)</w:t>
      </w:r>
    </w:p>
    <w:p w14:paraId="5EAD0B47" w14:textId="77777777" w:rsidR="006216E6" w:rsidRDefault="006216E6" w:rsidP="008457B2">
      <w:pPr>
        <w:spacing w:line="480" w:lineRule="auto"/>
        <w:rPr>
          <w:rFonts w:ascii="Times New Roman" w:hAnsi="Times New Roman" w:cs="Times New Roman"/>
          <w:sz w:val="24"/>
          <w:lang w:val="en-US"/>
        </w:rPr>
      </w:pPr>
    </w:p>
    <w:p w14:paraId="2F967F1B" w14:textId="3B970042" w:rsidR="006216E6" w:rsidRDefault="006216E6">
      <w:pPr>
        <w:rPr>
          <w:rFonts w:ascii="Times New Roman" w:hAnsi="Times New Roman" w:cs="Times New Roman"/>
          <w:sz w:val="24"/>
          <w:lang w:val="en-US"/>
        </w:rPr>
      </w:pPr>
      <w:r>
        <w:rPr>
          <w:rFonts w:ascii="Times New Roman" w:hAnsi="Times New Roman" w:cs="Times New Roman"/>
          <w:sz w:val="24"/>
          <w:lang w:val="en-US"/>
        </w:rPr>
        <w:br w:type="page"/>
      </w:r>
    </w:p>
    <w:p w14:paraId="2AF1A876" w14:textId="2585C9BE" w:rsidR="006216E6" w:rsidRDefault="007D6027" w:rsidP="008457B2">
      <w:pPr>
        <w:spacing w:line="480" w:lineRule="auto"/>
        <w:rPr>
          <w:rFonts w:ascii="Times New Roman" w:hAnsi="Times New Roman" w:cs="Times New Roman"/>
          <w:sz w:val="24"/>
          <w:lang w:val="en-US"/>
        </w:rPr>
      </w:pPr>
      <w:r>
        <w:rPr>
          <w:rFonts w:ascii="Times New Roman" w:hAnsi="Times New Roman" w:cs="Times New Roman"/>
          <w:noProof/>
          <w:sz w:val="24"/>
          <w:lang w:eastAsia="en-GB"/>
        </w:rPr>
        <w:lastRenderedPageBreak/>
        <w:drawing>
          <wp:inline distT="0" distB="0" distL="0" distR="0" wp14:anchorId="189945CF" wp14:editId="4C943532">
            <wp:extent cx="5270500" cy="424561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2.jpg"/>
                    <pic:cNvPicPr/>
                  </pic:nvPicPr>
                  <pic:blipFill>
                    <a:blip r:embed="rId10">
                      <a:extLst>
                        <a:ext uri="{28A0092B-C50C-407E-A947-70E740481C1C}">
                          <a14:useLocalDpi xmlns:a14="http://schemas.microsoft.com/office/drawing/2010/main" val="0"/>
                        </a:ext>
                      </a:extLst>
                    </a:blip>
                    <a:stretch>
                      <a:fillRect/>
                    </a:stretch>
                  </pic:blipFill>
                  <pic:spPr>
                    <a:xfrm>
                      <a:off x="0" y="0"/>
                      <a:ext cx="5270500" cy="4245610"/>
                    </a:xfrm>
                    <a:prstGeom prst="rect">
                      <a:avLst/>
                    </a:prstGeom>
                  </pic:spPr>
                </pic:pic>
              </a:graphicData>
            </a:graphic>
          </wp:inline>
        </w:drawing>
      </w:r>
    </w:p>
    <w:p w14:paraId="13D89175" w14:textId="1E29C45E" w:rsidR="006216E6" w:rsidRPr="00B30C6C" w:rsidRDefault="006216E6" w:rsidP="008457B2">
      <w:pPr>
        <w:spacing w:line="480" w:lineRule="auto"/>
        <w:rPr>
          <w:rFonts w:ascii="Times New Roman" w:hAnsi="Times New Roman" w:cs="Times New Roman"/>
          <w:sz w:val="24"/>
          <w:lang w:val="en-US"/>
        </w:rPr>
      </w:pPr>
      <w:r w:rsidRPr="006D55A9">
        <w:rPr>
          <w:rFonts w:ascii="Times New Roman" w:hAnsi="Times New Roman" w:cs="Times New Roman"/>
          <w:i/>
          <w:sz w:val="24"/>
          <w:lang w:val="en-US"/>
        </w:rPr>
        <w:t>Figure 2</w:t>
      </w:r>
      <w:r>
        <w:rPr>
          <w:rFonts w:ascii="Times New Roman" w:hAnsi="Times New Roman" w:cs="Times New Roman"/>
          <w:sz w:val="24"/>
          <w:lang w:val="en-US"/>
        </w:rPr>
        <w:t>: Structural models for Professional satisfaction and Material success including unstandardized estimates</w:t>
      </w:r>
    </w:p>
    <w:sectPr w:rsidR="006216E6" w:rsidRPr="00B30C6C" w:rsidSect="006574EC">
      <w:head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3DE17" w14:textId="77777777" w:rsidR="00E6581E" w:rsidRDefault="00E6581E" w:rsidP="009A718B">
      <w:r>
        <w:separator/>
      </w:r>
    </w:p>
  </w:endnote>
  <w:endnote w:type="continuationSeparator" w:id="0">
    <w:p w14:paraId="355786C1" w14:textId="77777777" w:rsidR="00E6581E" w:rsidRDefault="00E6581E" w:rsidP="009A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A4A59" w14:textId="77777777" w:rsidR="00E6581E" w:rsidRDefault="00E6581E" w:rsidP="009A718B">
      <w:r>
        <w:separator/>
      </w:r>
    </w:p>
  </w:footnote>
  <w:footnote w:type="continuationSeparator" w:id="0">
    <w:p w14:paraId="17ADD79D" w14:textId="77777777" w:rsidR="00E6581E" w:rsidRDefault="00E6581E" w:rsidP="009A71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5DE4D" w14:textId="445E0873" w:rsidR="00572B23" w:rsidRPr="0008790A" w:rsidRDefault="00572B23">
    <w:pPr>
      <w:pStyle w:val="Header"/>
      <w:rPr>
        <w:rFonts w:ascii="Times New Roman" w:hAnsi="Times New Roman" w:cs="Times New Roman"/>
        <w:sz w:val="24"/>
      </w:rPr>
    </w:pPr>
    <w:r w:rsidRPr="0008790A">
      <w:rPr>
        <w:rFonts w:ascii="Times New Roman" w:hAnsi="Times New Roman" w:cs="Times New Roman"/>
        <w:sz w:val="24"/>
      </w:rPr>
      <w:t>PRO</w:t>
    </w:r>
    <w:r>
      <w:rPr>
        <w:rFonts w:ascii="Times New Roman" w:hAnsi="Times New Roman" w:cs="Times New Roman"/>
        <w:sz w:val="24"/>
      </w:rPr>
      <w:t>FESSIONAL CAREER AND PSYCHOPATHIC TRAITS</w:t>
    </w:r>
    <w:r w:rsidRPr="0008790A">
      <w:rPr>
        <w:rFonts w:ascii="Times New Roman" w:hAnsi="Times New Roman" w:cs="Times New Roman"/>
        <w:sz w:val="24"/>
      </w:rPr>
      <w:tab/>
    </w:r>
    <w:r w:rsidRPr="0008790A">
      <w:rPr>
        <w:rStyle w:val="PageNumber"/>
        <w:rFonts w:ascii="Times New Roman" w:hAnsi="Times New Roman" w:cs="Times New Roman"/>
        <w:sz w:val="24"/>
      </w:rPr>
      <w:fldChar w:fldCharType="begin"/>
    </w:r>
    <w:r w:rsidRPr="0008790A">
      <w:rPr>
        <w:rStyle w:val="PageNumber"/>
        <w:rFonts w:ascii="Times New Roman" w:hAnsi="Times New Roman" w:cs="Times New Roman"/>
        <w:sz w:val="24"/>
      </w:rPr>
      <w:instrText xml:space="preserve"> PAGE </w:instrText>
    </w:r>
    <w:r w:rsidRPr="0008790A">
      <w:rPr>
        <w:rStyle w:val="PageNumber"/>
        <w:rFonts w:ascii="Times New Roman" w:hAnsi="Times New Roman" w:cs="Times New Roman"/>
        <w:sz w:val="24"/>
      </w:rPr>
      <w:fldChar w:fldCharType="separate"/>
    </w:r>
    <w:r w:rsidR="005979CC">
      <w:rPr>
        <w:rStyle w:val="PageNumber"/>
        <w:rFonts w:ascii="Times New Roman" w:hAnsi="Times New Roman" w:cs="Times New Roman"/>
        <w:noProof/>
        <w:sz w:val="24"/>
      </w:rPr>
      <w:t>1</w:t>
    </w:r>
    <w:r w:rsidRPr="0008790A">
      <w:rPr>
        <w:rStyle w:val="PageNumber"/>
        <w:rFonts w:ascii="Times New Roman" w:hAnsi="Times New Roman" w:cs="Times New Roman"/>
        <w:sz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DF066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AD7F33"/>
    <w:multiLevelType w:val="hybridMultilevel"/>
    <w:tmpl w:val="D85E1CDE"/>
    <w:lvl w:ilvl="0" w:tplc="BECC1E68">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34B34A3"/>
    <w:multiLevelType w:val="hybridMultilevel"/>
    <w:tmpl w:val="35AED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B27859"/>
    <w:multiLevelType w:val="hybridMultilevel"/>
    <w:tmpl w:val="A37A0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3E21285"/>
    <w:multiLevelType w:val="hybridMultilevel"/>
    <w:tmpl w:val="5B4CD88C"/>
    <w:lvl w:ilvl="0" w:tplc="47C83F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0C6F25"/>
    <w:multiLevelType w:val="hybridMultilevel"/>
    <w:tmpl w:val="CF069C92"/>
    <w:lvl w:ilvl="0" w:tplc="1B9A6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ENLayout&gt;"/>
    <w:docVar w:name="EN.Libraries" w:val="&lt;Libraries&gt;&lt;/Libraries&gt;"/>
  </w:docVars>
  <w:rsids>
    <w:rsidRoot w:val="0058583E"/>
    <w:rsid w:val="00002F3C"/>
    <w:rsid w:val="00004B05"/>
    <w:rsid w:val="0000635A"/>
    <w:rsid w:val="000072DE"/>
    <w:rsid w:val="00012C80"/>
    <w:rsid w:val="00012DE4"/>
    <w:rsid w:val="00012E33"/>
    <w:rsid w:val="00013C27"/>
    <w:rsid w:val="00014353"/>
    <w:rsid w:val="000161CE"/>
    <w:rsid w:val="00017334"/>
    <w:rsid w:val="00020E90"/>
    <w:rsid w:val="000235B8"/>
    <w:rsid w:val="00023C4D"/>
    <w:rsid w:val="000250FF"/>
    <w:rsid w:val="000255D0"/>
    <w:rsid w:val="00026352"/>
    <w:rsid w:val="000263E4"/>
    <w:rsid w:val="00033834"/>
    <w:rsid w:val="00034F87"/>
    <w:rsid w:val="00036ADD"/>
    <w:rsid w:val="00041FE6"/>
    <w:rsid w:val="00043918"/>
    <w:rsid w:val="00043A0B"/>
    <w:rsid w:val="000453E4"/>
    <w:rsid w:val="00046C35"/>
    <w:rsid w:val="00047BF7"/>
    <w:rsid w:val="000509F4"/>
    <w:rsid w:val="00052C87"/>
    <w:rsid w:val="00053CF7"/>
    <w:rsid w:val="000610DA"/>
    <w:rsid w:val="00061D95"/>
    <w:rsid w:val="00061EA0"/>
    <w:rsid w:val="0006272C"/>
    <w:rsid w:val="00063104"/>
    <w:rsid w:val="00064851"/>
    <w:rsid w:val="0006551B"/>
    <w:rsid w:val="000661BF"/>
    <w:rsid w:val="000718F2"/>
    <w:rsid w:val="00073B51"/>
    <w:rsid w:val="00075286"/>
    <w:rsid w:val="00076D3A"/>
    <w:rsid w:val="000770D2"/>
    <w:rsid w:val="0008065F"/>
    <w:rsid w:val="00080CCA"/>
    <w:rsid w:val="00082B76"/>
    <w:rsid w:val="000874F6"/>
    <w:rsid w:val="0008790A"/>
    <w:rsid w:val="00091965"/>
    <w:rsid w:val="00091EFD"/>
    <w:rsid w:val="000933A2"/>
    <w:rsid w:val="000934C6"/>
    <w:rsid w:val="0009581E"/>
    <w:rsid w:val="000A0958"/>
    <w:rsid w:val="000A365C"/>
    <w:rsid w:val="000A4919"/>
    <w:rsid w:val="000A4AC6"/>
    <w:rsid w:val="000A4B36"/>
    <w:rsid w:val="000A4FAA"/>
    <w:rsid w:val="000A6A8E"/>
    <w:rsid w:val="000A6F2C"/>
    <w:rsid w:val="000B1607"/>
    <w:rsid w:val="000B2A52"/>
    <w:rsid w:val="000B2A71"/>
    <w:rsid w:val="000B409A"/>
    <w:rsid w:val="000B439B"/>
    <w:rsid w:val="000B7B73"/>
    <w:rsid w:val="000B7EC0"/>
    <w:rsid w:val="000C00DF"/>
    <w:rsid w:val="000C0684"/>
    <w:rsid w:val="000C0F89"/>
    <w:rsid w:val="000C242A"/>
    <w:rsid w:val="000C3602"/>
    <w:rsid w:val="000C45C2"/>
    <w:rsid w:val="000C520C"/>
    <w:rsid w:val="000C5E8F"/>
    <w:rsid w:val="000C76E4"/>
    <w:rsid w:val="000D0D30"/>
    <w:rsid w:val="000D3E67"/>
    <w:rsid w:val="000D459B"/>
    <w:rsid w:val="000D70A2"/>
    <w:rsid w:val="000E325E"/>
    <w:rsid w:val="000E3BD7"/>
    <w:rsid w:val="000E3F72"/>
    <w:rsid w:val="000E4C8C"/>
    <w:rsid w:val="000E65CC"/>
    <w:rsid w:val="000E7378"/>
    <w:rsid w:val="000E7B33"/>
    <w:rsid w:val="000F0D4C"/>
    <w:rsid w:val="000F2513"/>
    <w:rsid w:val="000F7AC4"/>
    <w:rsid w:val="001000A2"/>
    <w:rsid w:val="001018CD"/>
    <w:rsid w:val="00101E8A"/>
    <w:rsid w:val="00102CCD"/>
    <w:rsid w:val="00102FC9"/>
    <w:rsid w:val="0010306E"/>
    <w:rsid w:val="0011110B"/>
    <w:rsid w:val="00112B08"/>
    <w:rsid w:val="00113269"/>
    <w:rsid w:val="0011490D"/>
    <w:rsid w:val="00114FDF"/>
    <w:rsid w:val="001156BA"/>
    <w:rsid w:val="00123A5C"/>
    <w:rsid w:val="001256D2"/>
    <w:rsid w:val="00126DBA"/>
    <w:rsid w:val="001277A0"/>
    <w:rsid w:val="001315DE"/>
    <w:rsid w:val="001328B2"/>
    <w:rsid w:val="001346C8"/>
    <w:rsid w:val="00137B2E"/>
    <w:rsid w:val="00137DE0"/>
    <w:rsid w:val="00137F89"/>
    <w:rsid w:val="001401D9"/>
    <w:rsid w:val="0014034C"/>
    <w:rsid w:val="00140CBB"/>
    <w:rsid w:val="00140EC1"/>
    <w:rsid w:val="00142AA8"/>
    <w:rsid w:val="00143C37"/>
    <w:rsid w:val="0014592D"/>
    <w:rsid w:val="001463F3"/>
    <w:rsid w:val="001464BD"/>
    <w:rsid w:val="001467C5"/>
    <w:rsid w:val="001474E9"/>
    <w:rsid w:val="0014751F"/>
    <w:rsid w:val="00147D9F"/>
    <w:rsid w:val="00152677"/>
    <w:rsid w:val="00152C67"/>
    <w:rsid w:val="001531FB"/>
    <w:rsid w:val="00153A4A"/>
    <w:rsid w:val="0015510F"/>
    <w:rsid w:val="00155634"/>
    <w:rsid w:val="001557F6"/>
    <w:rsid w:val="00157012"/>
    <w:rsid w:val="001579F0"/>
    <w:rsid w:val="001626CF"/>
    <w:rsid w:val="00163027"/>
    <w:rsid w:val="00163A8D"/>
    <w:rsid w:val="001641C1"/>
    <w:rsid w:val="0016490B"/>
    <w:rsid w:val="00164F5A"/>
    <w:rsid w:val="001653F3"/>
    <w:rsid w:val="00165776"/>
    <w:rsid w:val="00167BDE"/>
    <w:rsid w:val="00170401"/>
    <w:rsid w:val="00170946"/>
    <w:rsid w:val="00171341"/>
    <w:rsid w:val="00171CFD"/>
    <w:rsid w:val="0017471C"/>
    <w:rsid w:val="001800B6"/>
    <w:rsid w:val="0018029E"/>
    <w:rsid w:val="001823FF"/>
    <w:rsid w:val="001836BC"/>
    <w:rsid w:val="00184448"/>
    <w:rsid w:val="00185366"/>
    <w:rsid w:val="00187411"/>
    <w:rsid w:val="00187E84"/>
    <w:rsid w:val="001924F3"/>
    <w:rsid w:val="00192812"/>
    <w:rsid w:val="00195A2B"/>
    <w:rsid w:val="00195CE1"/>
    <w:rsid w:val="00195F56"/>
    <w:rsid w:val="00196355"/>
    <w:rsid w:val="001A6E40"/>
    <w:rsid w:val="001A71FE"/>
    <w:rsid w:val="001B0381"/>
    <w:rsid w:val="001B0E73"/>
    <w:rsid w:val="001B13A6"/>
    <w:rsid w:val="001B3DEA"/>
    <w:rsid w:val="001B47A4"/>
    <w:rsid w:val="001B5A54"/>
    <w:rsid w:val="001C01C0"/>
    <w:rsid w:val="001C0F30"/>
    <w:rsid w:val="001C10D3"/>
    <w:rsid w:val="001C1E90"/>
    <w:rsid w:val="001C2C77"/>
    <w:rsid w:val="001C4755"/>
    <w:rsid w:val="001C5E6D"/>
    <w:rsid w:val="001C77AD"/>
    <w:rsid w:val="001D2011"/>
    <w:rsid w:val="001D2C4D"/>
    <w:rsid w:val="001D30CB"/>
    <w:rsid w:val="001D5523"/>
    <w:rsid w:val="001D6EFC"/>
    <w:rsid w:val="001D78B9"/>
    <w:rsid w:val="001D7C35"/>
    <w:rsid w:val="001E0474"/>
    <w:rsid w:val="001E075E"/>
    <w:rsid w:val="001E2569"/>
    <w:rsid w:val="001E5006"/>
    <w:rsid w:val="001E7346"/>
    <w:rsid w:val="001E78A6"/>
    <w:rsid w:val="001F1A90"/>
    <w:rsid w:val="001F39AD"/>
    <w:rsid w:val="001F56EA"/>
    <w:rsid w:val="001F6C35"/>
    <w:rsid w:val="001F7045"/>
    <w:rsid w:val="001F74F4"/>
    <w:rsid w:val="0020297C"/>
    <w:rsid w:val="00203B00"/>
    <w:rsid w:val="002041C7"/>
    <w:rsid w:val="002047C6"/>
    <w:rsid w:val="002048F6"/>
    <w:rsid w:val="00205CD0"/>
    <w:rsid w:val="00207559"/>
    <w:rsid w:val="00207599"/>
    <w:rsid w:val="00210323"/>
    <w:rsid w:val="00210777"/>
    <w:rsid w:val="0021106F"/>
    <w:rsid w:val="0021581A"/>
    <w:rsid w:val="00220464"/>
    <w:rsid w:val="00222B49"/>
    <w:rsid w:val="002260BA"/>
    <w:rsid w:val="0022613C"/>
    <w:rsid w:val="00226560"/>
    <w:rsid w:val="0022790D"/>
    <w:rsid w:val="00231942"/>
    <w:rsid w:val="00234531"/>
    <w:rsid w:val="00234CF7"/>
    <w:rsid w:val="00235546"/>
    <w:rsid w:val="002361F5"/>
    <w:rsid w:val="002364C0"/>
    <w:rsid w:val="00236662"/>
    <w:rsid w:val="0023734E"/>
    <w:rsid w:val="00243889"/>
    <w:rsid w:val="002441AB"/>
    <w:rsid w:val="00244D85"/>
    <w:rsid w:val="00246492"/>
    <w:rsid w:val="00247603"/>
    <w:rsid w:val="0025648D"/>
    <w:rsid w:val="00257109"/>
    <w:rsid w:val="002579D5"/>
    <w:rsid w:val="00257F09"/>
    <w:rsid w:val="00261246"/>
    <w:rsid w:val="0026249D"/>
    <w:rsid w:val="00263C11"/>
    <w:rsid w:val="00263CF3"/>
    <w:rsid w:val="00263ECF"/>
    <w:rsid w:val="0026403E"/>
    <w:rsid w:val="00265720"/>
    <w:rsid w:val="00270255"/>
    <w:rsid w:val="0027095B"/>
    <w:rsid w:val="002727F5"/>
    <w:rsid w:val="00273587"/>
    <w:rsid w:val="00274ABA"/>
    <w:rsid w:val="00276EAE"/>
    <w:rsid w:val="00277D4B"/>
    <w:rsid w:val="002800B7"/>
    <w:rsid w:val="0028298D"/>
    <w:rsid w:val="00283008"/>
    <w:rsid w:val="002840AF"/>
    <w:rsid w:val="002848AA"/>
    <w:rsid w:val="00284BC4"/>
    <w:rsid w:val="00284DF1"/>
    <w:rsid w:val="00285640"/>
    <w:rsid w:val="0028653E"/>
    <w:rsid w:val="0028661F"/>
    <w:rsid w:val="00287305"/>
    <w:rsid w:val="00290164"/>
    <w:rsid w:val="002908B4"/>
    <w:rsid w:val="0029147E"/>
    <w:rsid w:val="002920A6"/>
    <w:rsid w:val="00294B25"/>
    <w:rsid w:val="002954F9"/>
    <w:rsid w:val="00296A09"/>
    <w:rsid w:val="002A1E84"/>
    <w:rsid w:val="002A237A"/>
    <w:rsid w:val="002A270E"/>
    <w:rsid w:val="002A3FCF"/>
    <w:rsid w:val="002A47B0"/>
    <w:rsid w:val="002A4ABD"/>
    <w:rsid w:val="002A52F7"/>
    <w:rsid w:val="002B07C7"/>
    <w:rsid w:val="002B0B0E"/>
    <w:rsid w:val="002B2505"/>
    <w:rsid w:val="002B28D8"/>
    <w:rsid w:val="002B63E0"/>
    <w:rsid w:val="002C0FB5"/>
    <w:rsid w:val="002C1006"/>
    <w:rsid w:val="002C2822"/>
    <w:rsid w:val="002C3A83"/>
    <w:rsid w:val="002C4778"/>
    <w:rsid w:val="002C57F1"/>
    <w:rsid w:val="002C64B2"/>
    <w:rsid w:val="002C683C"/>
    <w:rsid w:val="002C7B0C"/>
    <w:rsid w:val="002D01E8"/>
    <w:rsid w:val="002D0EF9"/>
    <w:rsid w:val="002D1488"/>
    <w:rsid w:val="002D5E19"/>
    <w:rsid w:val="002E1293"/>
    <w:rsid w:val="002E456D"/>
    <w:rsid w:val="002E4AAF"/>
    <w:rsid w:val="002F5A0A"/>
    <w:rsid w:val="002F6189"/>
    <w:rsid w:val="002F7089"/>
    <w:rsid w:val="002F7D4C"/>
    <w:rsid w:val="0030040A"/>
    <w:rsid w:val="00301555"/>
    <w:rsid w:val="00304A1E"/>
    <w:rsid w:val="00305050"/>
    <w:rsid w:val="003078BE"/>
    <w:rsid w:val="00310438"/>
    <w:rsid w:val="003127C6"/>
    <w:rsid w:val="00314744"/>
    <w:rsid w:val="00315A81"/>
    <w:rsid w:val="0031650F"/>
    <w:rsid w:val="00317DAE"/>
    <w:rsid w:val="00320CA9"/>
    <w:rsid w:val="00325339"/>
    <w:rsid w:val="003278E8"/>
    <w:rsid w:val="00332E4E"/>
    <w:rsid w:val="00333479"/>
    <w:rsid w:val="0033761A"/>
    <w:rsid w:val="00337E6B"/>
    <w:rsid w:val="00340C0E"/>
    <w:rsid w:val="00341E01"/>
    <w:rsid w:val="0034301D"/>
    <w:rsid w:val="00344C58"/>
    <w:rsid w:val="00352F96"/>
    <w:rsid w:val="003606CF"/>
    <w:rsid w:val="00361B24"/>
    <w:rsid w:val="003620BF"/>
    <w:rsid w:val="00367ED7"/>
    <w:rsid w:val="00370C19"/>
    <w:rsid w:val="00370FE1"/>
    <w:rsid w:val="00371553"/>
    <w:rsid w:val="003716C8"/>
    <w:rsid w:val="00371B95"/>
    <w:rsid w:val="00372F7D"/>
    <w:rsid w:val="00373416"/>
    <w:rsid w:val="0037624E"/>
    <w:rsid w:val="0037730E"/>
    <w:rsid w:val="003822C7"/>
    <w:rsid w:val="0038292C"/>
    <w:rsid w:val="00383193"/>
    <w:rsid w:val="0038335F"/>
    <w:rsid w:val="0038491A"/>
    <w:rsid w:val="00385F1D"/>
    <w:rsid w:val="003876AE"/>
    <w:rsid w:val="00387A05"/>
    <w:rsid w:val="00391725"/>
    <w:rsid w:val="003925A7"/>
    <w:rsid w:val="0039267D"/>
    <w:rsid w:val="00393D1A"/>
    <w:rsid w:val="00393FC3"/>
    <w:rsid w:val="0039546B"/>
    <w:rsid w:val="00397F07"/>
    <w:rsid w:val="003A010C"/>
    <w:rsid w:val="003A4AE1"/>
    <w:rsid w:val="003B0069"/>
    <w:rsid w:val="003B0476"/>
    <w:rsid w:val="003B0E8E"/>
    <w:rsid w:val="003B442D"/>
    <w:rsid w:val="003B5532"/>
    <w:rsid w:val="003B567C"/>
    <w:rsid w:val="003B56C8"/>
    <w:rsid w:val="003C73CA"/>
    <w:rsid w:val="003C7BB9"/>
    <w:rsid w:val="003D07F6"/>
    <w:rsid w:val="003D7E78"/>
    <w:rsid w:val="003E5514"/>
    <w:rsid w:val="003E73FE"/>
    <w:rsid w:val="003F1021"/>
    <w:rsid w:val="003F167E"/>
    <w:rsid w:val="003F25AA"/>
    <w:rsid w:val="003F39D9"/>
    <w:rsid w:val="003F4EDC"/>
    <w:rsid w:val="003F51DB"/>
    <w:rsid w:val="003F5489"/>
    <w:rsid w:val="003F54B3"/>
    <w:rsid w:val="003F54BC"/>
    <w:rsid w:val="003F68B5"/>
    <w:rsid w:val="003F6DF7"/>
    <w:rsid w:val="003F7C53"/>
    <w:rsid w:val="00401415"/>
    <w:rsid w:val="00401F13"/>
    <w:rsid w:val="00402CE7"/>
    <w:rsid w:val="00404A3B"/>
    <w:rsid w:val="0040529E"/>
    <w:rsid w:val="004060BD"/>
    <w:rsid w:val="004065AB"/>
    <w:rsid w:val="0040742F"/>
    <w:rsid w:val="004119D5"/>
    <w:rsid w:val="00413AFB"/>
    <w:rsid w:val="00414399"/>
    <w:rsid w:val="00415267"/>
    <w:rsid w:val="00416448"/>
    <w:rsid w:val="00422E5B"/>
    <w:rsid w:val="004231D2"/>
    <w:rsid w:val="00425AB3"/>
    <w:rsid w:val="00426663"/>
    <w:rsid w:val="00427012"/>
    <w:rsid w:val="004272D3"/>
    <w:rsid w:val="00431B0C"/>
    <w:rsid w:val="004324C8"/>
    <w:rsid w:val="00433B3A"/>
    <w:rsid w:val="004346B4"/>
    <w:rsid w:val="00437022"/>
    <w:rsid w:val="00440599"/>
    <w:rsid w:val="004437B5"/>
    <w:rsid w:val="00443A27"/>
    <w:rsid w:val="004504A9"/>
    <w:rsid w:val="0045155D"/>
    <w:rsid w:val="00451F28"/>
    <w:rsid w:val="00452AD2"/>
    <w:rsid w:val="00452E02"/>
    <w:rsid w:val="00453706"/>
    <w:rsid w:val="004539D1"/>
    <w:rsid w:val="00453E5C"/>
    <w:rsid w:val="0045529C"/>
    <w:rsid w:val="00455F54"/>
    <w:rsid w:val="00462A44"/>
    <w:rsid w:val="0046317E"/>
    <w:rsid w:val="00463822"/>
    <w:rsid w:val="00463910"/>
    <w:rsid w:val="00465056"/>
    <w:rsid w:val="0046699B"/>
    <w:rsid w:val="00466CDE"/>
    <w:rsid w:val="00470618"/>
    <w:rsid w:val="00472A4C"/>
    <w:rsid w:val="00473262"/>
    <w:rsid w:val="00473620"/>
    <w:rsid w:val="004742FC"/>
    <w:rsid w:val="00481E57"/>
    <w:rsid w:val="00484450"/>
    <w:rsid w:val="004859F4"/>
    <w:rsid w:val="00490881"/>
    <w:rsid w:val="00491458"/>
    <w:rsid w:val="0049157F"/>
    <w:rsid w:val="004926AD"/>
    <w:rsid w:val="00493A67"/>
    <w:rsid w:val="00494503"/>
    <w:rsid w:val="004959D1"/>
    <w:rsid w:val="004A1B2D"/>
    <w:rsid w:val="004A1F66"/>
    <w:rsid w:val="004A1FA0"/>
    <w:rsid w:val="004A2C9E"/>
    <w:rsid w:val="004A369E"/>
    <w:rsid w:val="004A45D2"/>
    <w:rsid w:val="004A4951"/>
    <w:rsid w:val="004A6065"/>
    <w:rsid w:val="004A67EF"/>
    <w:rsid w:val="004A6D25"/>
    <w:rsid w:val="004B227A"/>
    <w:rsid w:val="004B513C"/>
    <w:rsid w:val="004B5AA9"/>
    <w:rsid w:val="004B6084"/>
    <w:rsid w:val="004C0D22"/>
    <w:rsid w:val="004C2235"/>
    <w:rsid w:val="004C2AD6"/>
    <w:rsid w:val="004C59D4"/>
    <w:rsid w:val="004C5A28"/>
    <w:rsid w:val="004C6364"/>
    <w:rsid w:val="004D4BFE"/>
    <w:rsid w:val="004E29BD"/>
    <w:rsid w:val="004E3ADC"/>
    <w:rsid w:val="004E5078"/>
    <w:rsid w:val="004E5367"/>
    <w:rsid w:val="004F0FAE"/>
    <w:rsid w:val="004F24C5"/>
    <w:rsid w:val="004F383B"/>
    <w:rsid w:val="004F53A0"/>
    <w:rsid w:val="004F69CF"/>
    <w:rsid w:val="004F6B2F"/>
    <w:rsid w:val="00501814"/>
    <w:rsid w:val="00502B7F"/>
    <w:rsid w:val="00506DD1"/>
    <w:rsid w:val="0050784F"/>
    <w:rsid w:val="00507EF3"/>
    <w:rsid w:val="005129E2"/>
    <w:rsid w:val="00512E96"/>
    <w:rsid w:val="00514DDA"/>
    <w:rsid w:val="00514F4E"/>
    <w:rsid w:val="00515C21"/>
    <w:rsid w:val="00515E6F"/>
    <w:rsid w:val="00516834"/>
    <w:rsid w:val="00520D79"/>
    <w:rsid w:val="00520DF4"/>
    <w:rsid w:val="0052224F"/>
    <w:rsid w:val="005227B3"/>
    <w:rsid w:val="005248B2"/>
    <w:rsid w:val="00525CCD"/>
    <w:rsid w:val="00526FDF"/>
    <w:rsid w:val="00527F01"/>
    <w:rsid w:val="00531E1B"/>
    <w:rsid w:val="00536EAC"/>
    <w:rsid w:val="00542282"/>
    <w:rsid w:val="00542FA3"/>
    <w:rsid w:val="0054441A"/>
    <w:rsid w:val="00545913"/>
    <w:rsid w:val="0055093F"/>
    <w:rsid w:val="00555A28"/>
    <w:rsid w:val="00561958"/>
    <w:rsid w:val="00561FB1"/>
    <w:rsid w:val="00562F95"/>
    <w:rsid w:val="00565509"/>
    <w:rsid w:val="00565954"/>
    <w:rsid w:val="00566014"/>
    <w:rsid w:val="00570B46"/>
    <w:rsid w:val="00572B23"/>
    <w:rsid w:val="005847D4"/>
    <w:rsid w:val="0058583E"/>
    <w:rsid w:val="00591680"/>
    <w:rsid w:val="0059229C"/>
    <w:rsid w:val="0059233A"/>
    <w:rsid w:val="005924B9"/>
    <w:rsid w:val="005936B1"/>
    <w:rsid w:val="0059594D"/>
    <w:rsid w:val="005979CC"/>
    <w:rsid w:val="005A2DD6"/>
    <w:rsid w:val="005A3935"/>
    <w:rsid w:val="005B060C"/>
    <w:rsid w:val="005B0C5F"/>
    <w:rsid w:val="005B36D7"/>
    <w:rsid w:val="005C02DC"/>
    <w:rsid w:val="005C2B22"/>
    <w:rsid w:val="005D266B"/>
    <w:rsid w:val="005D2FA3"/>
    <w:rsid w:val="005E0E3D"/>
    <w:rsid w:val="005E138C"/>
    <w:rsid w:val="005E248D"/>
    <w:rsid w:val="005E2BD4"/>
    <w:rsid w:val="005E6131"/>
    <w:rsid w:val="005F7597"/>
    <w:rsid w:val="00600355"/>
    <w:rsid w:val="0060084F"/>
    <w:rsid w:val="006014F5"/>
    <w:rsid w:val="00603032"/>
    <w:rsid w:val="006041C0"/>
    <w:rsid w:val="00607911"/>
    <w:rsid w:val="0061241C"/>
    <w:rsid w:val="00612E2C"/>
    <w:rsid w:val="00613A5E"/>
    <w:rsid w:val="00613AE6"/>
    <w:rsid w:val="006145B1"/>
    <w:rsid w:val="006151F6"/>
    <w:rsid w:val="00620BEE"/>
    <w:rsid w:val="006216E6"/>
    <w:rsid w:val="006221FA"/>
    <w:rsid w:val="00623061"/>
    <w:rsid w:val="00623783"/>
    <w:rsid w:val="00624AFE"/>
    <w:rsid w:val="006266FF"/>
    <w:rsid w:val="0062761F"/>
    <w:rsid w:val="00630A34"/>
    <w:rsid w:val="00633B8F"/>
    <w:rsid w:val="0063539C"/>
    <w:rsid w:val="00635673"/>
    <w:rsid w:val="00635D26"/>
    <w:rsid w:val="006360FD"/>
    <w:rsid w:val="00637E38"/>
    <w:rsid w:val="00640D60"/>
    <w:rsid w:val="006413D6"/>
    <w:rsid w:val="00643A6D"/>
    <w:rsid w:val="006454E0"/>
    <w:rsid w:val="006459E6"/>
    <w:rsid w:val="00645EC3"/>
    <w:rsid w:val="00651DE1"/>
    <w:rsid w:val="0065222F"/>
    <w:rsid w:val="00652F4A"/>
    <w:rsid w:val="006540B3"/>
    <w:rsid w:val="006547A8"/>
    <w:rsid w:val="00654EE3"/>
    <w:rsid w:val="006551EE"/>
    <w:rsid w:val="006553FA"/>
    <w:rsid w:val="006574EC"/>
    <w:rsid w:val="0066222E"/>
    <w:rsid w:val="0066387A"/>
    <w:rsid w:val="00663AE1"/>
    <w:rsid w:val="006667C8"/>
    <w:rsid w:val="00667220"/>
    <w:rsid w:val="00667699"/>
    <w:rsid w:val="00674481"/>
    <w:rsid w:val="006754F1"/>
    <w:rsid w:val="00676DBA"/>
    <w:rsid w:val="00680964"/>
    <w:rsid w:val="00684749"/>
    <w:rsid w:val="00684808"/>
    <w:rsid w:val="00685D17"/>
    <w:rsid w:val="00685EA9"/>
    <w:rsid w:val="00687DD0"/>
    <w:rsid w:val="00690E9C"/>
    <w:rsid w:val="00693644"/>
    <w:rsid w:val="006945F9"/>
    <w:rsid w:val="006947E8"/>
    <w:rsid w:val="00695D0F"/>
    <w:rsid w:val="00697174"/>
    <w:rsid w:val="006978AD"/>
    <w:rsid w:val="00697C3F"/>
    <w:rsid w:val="00697CB8"/>
    <w:rsid w:val="006A22F9"/>
    <w:rsid w:val="006A2EF8"/>
    <w:rsid w:val="006A488D"/>
    <w:rsid w:val="006A59B6"/>
    <w:rsid w:val="006A6CAD"/>
    <w:rsid w:val="006B0F30"/>
    <w:rsid w:val="006B19D9"/>
    <w:rsid w:val="006B1BE3"/>
    <w:rsid w:val="006B23BA"/>
    <w:rsid w:val="006B3E7C"/>
    <w:rsid w:val="006B4985"/>
    <w:rsid w:val="006B5A4A"/>
    <w:rsid w:val="006B69B4"/>
    <w:rsid w:val="006B7D1B"/>
    <w:rsid w:val="006B7E0D"/>
    <w:rsid w:val="006C15F2"/>
    <w:rsid w:val="006C1D6C"/>
    <w:rsid w:val="006C4302"/>
    <w:rsid w:val="006C6BF5"/>
    <w:rsid w:val="006D124D"/>
    <w:rsid w:val="006D2A26"/>
    <w:rsid w:val="006D3DDE"/>
    <w:rsid w:val="006D5013"/>
    <w:rsid w:val="006D51F7"/>
    <w:rsid w:val="006D55A9"/>
    <w:rsid w:val="006E414E"/>
    <w:rsid w:val="006E4B86"/>
    <w:rsid w:val="006E5D82"/>
    <w:rsid w:val="006E7097"/>
    <w:rsid w:val="006E73D5"/>
    <w:rsid w:val="006F0AA4"/>
    <w:rsid w:val="006F116D"/>
    <w:rsid w:val="006F2678"/>
    <w:rsid w:val="006F3D27"/>
    <w:rsid w:val="006F450D"/>
    <w:rsid w:val="006F77E6"/>
    <w:rsid w:val="006F78DD"/>
    <w:rsid w:val="006F7A70"/>
    <w:rsid w:val="006F7A91"/>
    <w:rsid w:val="007016D8"/>
    <w:rsid w:val="007042D1"/>
    <w:rsid w:val="0070440A"/>
    <w:rsid w:val="0070670D"/>
    <w:rsid w:val="00710C52"/>
    <w:rsid w:val="00714A5F"/>
    <w:rsid w:val="00715B0F"/>
    <w:rsid w:val="0071636F"/>
    <w:rsid w:val="007176FC"/>
    <w:rsid w:val="00720455"/>
    <w:rsid w:val="007218C8"/>
    <w:rsid w:val="007263FF"/>
    <w:rsid w:val="00726461"/>
    <w:rsid w:val="00726AFD"/>
    <w:rsid w:val="00730FDF"/>
    <w:rsid w:val="007337D1"/>
    <w:rsid w:val="00734F75"/>
    <w:rsid w:val="007358E9"/>
    <w:rsid w:val="00735BA0"/>
    <w:rsid w:val="00737E7A"/>
    <w:rsid w:val="007417E0"/>
    <w:rsid w:val="00750945"/>
    <w:rsid w:val="00752F77"/>
    <w:rsid w:val="00755924"/>
    <w:rsid w:val="007561B7"/>
    <w:rsid w:val="00757777"/>
    <w:rsid w:val="007619B8"/>
    <w:rsid w:val="00761EDC"/>
    <w:rsid w:val="00762357"/>
    <w:rsid w:val="0076324E"/>
    <w:rsid w:val="007632AB"/>
    <w:rsid w:val="00765C56"/>
    <w:rsid w:val="00767E7A"/>
    <w:rsid w:val="00772834"/>
    <w:rsid w:val="007733A0"/>
    <w:rsid w:val="0077452E"/>
    <w:rsid w:val="00781380"/>
    <w:rsid w:val="00781B16"/>
    <w:rsid w:val="007852ED"/>
    <w:rsid w:val="00785563"/>
    <w:rsid w:val="00785FEA"/>
    <w:rsid w:val="00786094"/>
    <w:rsid w:val="00787DE3"/>
    <w:rsid w:val="0079064A"/>
    <w:rsid w:val="007A1257"/>
    <w:rsid w:val="007A238C"/>
    <w:rsid w:val="007A3C0C"/>
    <w:rsid w:val="007A3DD3"/>
    <w:rsid w:val="007A3ECF"/>
    <w:rsid w:val="007A3F8D"/>
    <w:rsid w:val="007A68A9"/>
    <w:rsid w:val="007A7CF0"/>
    <w:rsid w:val="007B0C28"/>
    <w:rsid w:val="007B190F"/>
    <w:rsid w:val="007B1BF0"/>
    <w:rsid w:val="007B2D5B"/>
    <w:rsid w:val="007B3367"/>
    <w:rsid w:val="007B46D0"/>
    <w:rsid w:val="007B47E2"/>
    <w:rsid w:val="007B6286"/>
    <w:rsid w:val="007B6FB5"/>
    <w:rsid w:val="007C2810"/>
    <w:rsid w:val="007C3130"/>
    <w:rsid w:val="007C4247"/>
    <w:rsid w:val="007C5C73"/>
    <w:rsid w:val="007C7641"/>
    <w:rsid w:val="007C7C37"/>
    <w:rsid w:val="007D2EA5"/>
    <w:rsid w:val="007D3552"/>
    <w:rsid w:val="007D39D0"/>
    <w:rsid w:val="007D6027"/>
    <w:rsid w:val="007D6827"/>
    <w:rsid w:val="007E1979"/>
    <w:rsid w:val="007E52DE"/>
    <w:rsid w:val="007E7AF9"/>
    <w:rsid w:val="007E7C7C"/>
    <w:rsid w:val="007F009A"/>
    <w:rsid w:val="007F305C"/>
    <w:rsid w:val="008000AF"/>
    <w:rsid w:val="008026B8"/>
    <w:rsid w:val="008028E5"/>
    <w:rsid w:val="0080643A"/>
    <w:rsid w:val="00812A36"/>
    <w:rsid w:val="00817540"/>
    <w:rsid w:val="008214EA"/>
    <w:rsid w:val="00821531"/>
    <w:rsid w:val="00821574"/>
    <w:rsid w:val="008221FC"/>
    <w:rsid w:val="00824018"/>
    <w:rsid w:val="008301DA"/>
    <w:rsid w:val="008317C9"/>
    <w:rsid w:val="00833A62"/>
    <w:rsid w:val="00840845"/>
    <w:rsid w:val="00840AB4"/>
    <w:rsid w:val="00840B43"/>
    <w:rsid w:val="0084151A"/>
    <w:rsid w:val="0084252D"/>
    <w:rsid w:val="008457B2"/>
    <w:rsid w:val="00845809"/>
    <w:rsid w:val="00846A1B"/>
    <w:rsid w:val="00850D1B"/>
    <w:rsid w:val="008516AE"/>
    <w:rsid w:val="0085778F"/>
    <w:rsid w:val="00857867"/>
    <w:rsid w:val="0086179D"/>
    <w:rsid w:val="008636C8"/>
    <w:rsid w:val="00864772"/>
    <w:rsid w:val="008665DC"/>
    <w:rsid w:val="008707BB"/>
    <w:rsid w:val="00871598"/>
    <w:rsid w:val="00874158"/>
    <w:rsid w:val="00874E59"/>
    <w:rsid w:val="00877654"/>
    <w:rsid w:val="00882FD7"/>
    <w:rsid w:val="00883410"/>
    <w:rsid w:val="00883C4B"/>
    <w:rsid w:val="0088682C"/>
    <w:rsid w:val="00887C49"/>
    <w:rsid w:val="00890943"/>
    <w:rsid w:val="00890E27"/>
    <w:rsid w:val="008920FE"/>
    <w:rsid w:val="008927FC"/>
    <w:rsid w:val="00893278"/>
    <w:rsid w:val="008972A6"/>
    <w:rsid w:val="008979E1"/>
    <w:rsid w:val="008A0169"/>
    <w:rsid w:val="008A0176"/>
    <w:rsid w:val="008A2755"/>
    <w:rsid w:val="008A3B7B"/>
    <w:rsid w:val="008A3CF3"/>
    <w:rsid w:val="008A4470"/>
    <w:rsid w:val="008A4FD0"/>
    <w:rsid w:val="008A7595"/>
    <w:rsid w:val="008B0BDD"/>
    <w:rsid w:val="008B11FC"/>
    <w:rsid w:val="008B1477"/>
    <w:rsid w:val="008B1AF8"/>
    <w:rsid w:val="008B2074"/>
    <w:rsid w:val="008B2779"/>
    <w:rsid w:val="008B3407"/>
    <w:rsid w:val="008B39E1"/>
    <w:rsid w:val="008B4F41"/>
    <w:rsid w:val="008B53AD"/>
    <w:rsid w:val="008B6BD1"/>
    <w:rsid w:val="008C2663"/>
    <w:rsid w:val="008C2C83"/>
    <w:rsid w:val="008C2FFF"/>
    <w:rsid w:val="008C3F77"/>
    <w:rsid w:val="008C461F"/>
    <w:rsid w:val="008C4B55"/>
    <w:rsid w:val="008C54DC"/>
    <w:rsid w:val="008C5AAD"/>
    <w:rsid w:val="008C785B"/>
    <w:rsid w:val="008D0CFD"/>
    <w:rsid w:val="008D15E3"/>
    <w:rsid w:val="008D1AA7"/>
    <w:rsid w:val="008D62A1"/>
    <w:rsid w:val="008D741E"/>
    <w:rsid w:val="008E0EED"/>
    <w:rsid w:val="008E30D4"/>
    <w:rsid w:val="008E5C36"/>
    <w:rsid w:val="008E5EBD"/>
    <w:rsid w:val="008E65AF"/>
    <w:rsid w:val="008F2E06"/>
    <w:rsid w:val="008F337F"/>
    <w:rsid w:val="008F3943"/>
    <w:rsid w:val="008F395F"/>
    <w:rsid w:val="008F46E0"/>
    <w:rsid w:val="00901166"/>
    <w:rsid w:val="00901316"/>
    <w:rsid w:val="009026B0"/>
    <w:rsid w:val="00905A02"/>
    <w:rsid w:val="00906C48"/>
    <w:rsid w:val="00907638"/>
    <w:rsid w:val="00907A68"/>
    <w:rsid w:val="00911D49"/>
    <w:rsid w:val="0091275E"/>
    <w:rsid w:val="00915A40"/>
    <w:rsid w:val="009166B4"/>
    <w:rsid w:val="00917FEA"/>
    <w:rsid w:val="0092070C"/>
    <w:rsid w:val="00920AAB"/>
    <w:rsid w:val="00922817"/>
    <w:rsid w:val="00923F1D"/>
    <w:rsid w:val="009264AB"/>
    <w:rsid w:val="009274CD"/>
    <w:rsid w:val="00931C73"/>
    <w:rsid w:val="009325C8"/>
    <w:rsid w:val="0093296A"/>
    <w:rsid w:val="00932D25"/>
    <w:rsid w:val="009339C9"/>
    <w:rsid w:val="00933DFF"/>
    <w:rsid w:val="00934A5E"/>
    <w:rsid w:val="009375D8"/>
    <w:rsid w:val="00937648"/>
    <w:rsid w:val="00937C68"/>
    <w:rsid w:val="00940571"/>
    <w:rsid w:val="0094152A"/>
    <w:rsid w:val="009421AC"/>
    <w:rsid w:val="00942E7C"/>
    <w:rsid w:val="00943382"/>
    <w:rsid w:val="009475A0"/>
    <w:rsid w:val="00947A31"/>
    <w:rsid w:val="009505F0"/>
    <w:rsid w:val="00951819"/>
    <w:rsid w:val="009519FD"/>
    <w:rsid w:val="00951C4A"/>
    <w:rsid w:val="00951FF9"/>
    <w:rsid w:val="00952159"/>
    <w:rsid w:val="00952759"/>
    <w:rsid w:val="00954855"/>
    <w:rsid w:val="00955F16"/>
    <w:rsid w:val="00956EFF"/>
    <w:rsid w:val="00957647"/>
    <w:rsid w:val="009618E5"/>
    <w:rsid w:val="00962A08"/>
    <w:rsid w:val="00963F78"/>
    <w:rsid w:val="0096458A"/>
    <w:rsid w:val="00964875"/>
    <w:rsid w:val="00964B7E"/>
    <w:rsid w:val="00970C34"/>
    <w:rsid w:val="00975955"/>
    <w:rsid w:val="0098154E"/>
    <w:rsid w:val="00982D1C"/>
    <w:rsid w:val="0098390F"/>
    <w:rsid w:val="00984B2E"/>
    <w:rsid w:val="00985590"/>
    <w:rsid w:val="00986B5E"/>
    <w:rsid w:val="009922BD"/>
    <w:rsid w:val="00992B08"/>
    <w:rsid w:val="00994130"/>
    <w:rsid w:val="009944E2"/>
    <w:rsid w:val="00995ACB"/>
    <w:rsid w:val="00996D98"/>
    <w:rsid w:val="00997101"/>
    <w:rsid w:val="009979A5"/>
    <w:rsid w:val="009A1111"/>
    <w:rsid w:val="009A1147"/>
    <w:rsid w:val="009A48EC"/>
    <w:rsid w:val="009A4A27"/>
    <w:rsid w:val="009A530F"/>
    <w:rsid w:val="009A55C5"/>
    <w:rsid w:val="009A6058"/>
    <w:rsid w:val="009A704B"/>
    <w:rsid w:val="009A718B"/>
    <w:rsid w:val="009B4F01"/>
    <w:rsid w:val="009B4FA8"/>
    <w:rsid w:val="009B4FA9"/>
    <w:rsid w:val="009B6DC3"/>
    <w:rsid w:val="009B7090"/>
    <w:rsid w:val="009B71C5"/>
    <w:rsid w:val="009C20DC"/>
    <w:rsid w:val="009C353C"/>
    <w:rsid w:val="009C4717"/>
    <w:rsid w:val="009C5AAC"/>
    <w:rsid w:val="009C7641"/>
    <w:rsid w:val="009C7883"/>
    <w:rsid w:val="009D055A"/>
    <w:rsid w:val="009D05C3"/>
    <w:rsid w:val="009D1AD4"/>
    <w:rsid w:val="009D2450"/>
    <w:rsid w:val="009D34CB"/>
    <w:rsid w:val="009D7B70"/>
    <w:rsid w:val="009E24F7"/>
    <w:rsid w:val="009E2DEB"/>
    <w:rsid w:val="009E3D8A"/>
    <w:rsid w:val="009E5D12"/>
    <w:rsid w:val="009F265D"/>
    <w:rsid w:val="009F5EF5"/>
    <w:rsid w:val="009F6DEA"/>
    <w:rsid w:val="00A01286"/>
    <w:rsid w:val="00A02764"/>
    <w:rsid w:val="00A02E74"/>
    <w:rsid w:val="00A032E8"/>
    <w:rsid w:val="00A053E0"/>
    <w:rsid w:val="00A14A8A"/>
    <w:rsid w:val="00A151E9"/>
    <w:rsid w:val="00A206AB"/>
    <w:rsid w:val="00A216E0"/>
    <w:rsid w:val="00A23D7D"/>
    <w:rsid w:val="00A24E5D"/>
    <w:rsid w:val="00A25E81"/>
    <w:rsid w:val="00A26340"/>
    <w:rsid w:val="00A26758"/>
    <w:rsid w:val="00A35E92"/>
    <w:rsid w:val="00A360DC"/>
    <w:rsid w:val="00A408B3"/>
    <w:rsid w:val="00A437AA"/>
    <w:rsid w:val="00A43E66"/>
    <w:rsid w:val="00A43FE7"/>
    <w:rsid w:val="00A45294"/>
    <w:rsid w:val="00A45F90"/>
    <w:rsid w:val="00A46413"/>
    <w:rsid w:val="00A46DD6"/>
    <w:rsid w:val="00A504F1"/>
    <w:rsid w:val="00A52258"/>
    <w:rsid w:val="00A52D21"/>
    <w:rsid w:val="00A6002C"/>
    <w:rsid w:val="00A60262"/>
    <w:rsid w:val="00A6455D"/>
    <w:rsid w:val="00A670F8"/>
    <w:rsid w:val="00A70946"/>
    <w:rsid w:val="00A7214E"/>
    <w:rsid w:val="00A72E92"/>
    <w:rsid w:val="00A75781"/>
    <w:rsid w:val="00A758DE"/>
    <w:rsid w:val="00A759B9"/>
    <w:rsid w:val="00A75C69"/>
    <w:rsid w:val="00A7606A"/>
    <w:rsid w:val="00A7639C"/>
    <w:rsid w:val="00A7679A"/>
    <w:rsid w:val="00A76F97"/>
    <w:rsid w:val="00A832E4"/>
    <w:rsid w:val="00A84047"/>
    <w:rsid w:val="00A87A58"/>
    <w:rsid w:val="00A9214A"/>
    <w:rsid w:val="00A93084"/>
    <w:rsid w:val="00A93D69"/>
    <w:rsid w:val="00A96B03"/>
    <w:rsid w:val="00AA27A2"/>
    <w:rsid w:val="00AA3CB5"/>
    <w:rsid w:val="00AA5CC6"/>
    <w:rsid w:val="00AA6065"/>
    <w:rsid w:val="00AA65C3"/>
    <w:rsid w:val="00AA6D42"/>
    <w:rsid w:val="00AA747B"/>
    <w:rsid w:val="00AA78DD"/>
    <w:rsid w:val="00AB074A"/>
    <w:rsid w:val="00AB0AF0"/>
    <w:rsid w:val="00AB5359"/>
    <w:rsid w:val="00AB6C65"/>
    <w:rsid w:val="00AB70C6"/>
    <w:rsid w:val="00AC001D"/>
    <w:rsid w:val="00AC2D08"/>
    <w:rsid w:val="00AC32F2"/>
    <w:rsid w:val="00AC5A8C"/>
    <w:rsid w:val="00AC6489"/>
    <w:rsid w:val="00AC7FB3"/>
    <w:rsid w:val="00AD194C"/>
    <w:rsid w:val="00AD677A"/>
    <w:rsid w:val="00AD7A2F"/>
    <w:rsid w:val="00AE0344"/>
    <w:rsid w:val="00AE1013"/>
    <w:rsid w:val="00AE2083"/>
    <w:rsid w:val="00AE6664"/>
    <w:rsid w:val="00AE7FBA"/>
    <w:rsid w:val="00AF018E"/>
    <w:rsid w:val="00AF0202"/>
    <w:rsid w:val="00AF4F96"/>
    <w:rsid w:val="00AF644A"/>
    <w:rsid w:val="00AF6EB6"/>
    <w:rsid w:val="00AF7474"/>
    <w:rsid w:val="00AF7792"/>
    <w:rsid w:val="00AF7EEE"/>
    <w:rsid w:val="00B00875"/>
    <w:rsid w:val="00B00AAD"/>
    <w:rsid w:val="00B00D43"/>
    <w:rsid w:val="00B01414"/>
    <w:rsid w:val="00B01C99"/>
    <w:rsid w:val="00B038BF"/>
    <w:rsid w:val="00B06BF1"/>
    <w:rsid w:val="00B117CE"/>
    <w:rsid w:val="00B12982"/>
    <w:rsid w:val="00B12C18"/>
    <w:rsid w:val="00B13B1B"/>
    <w:rsid w:val="00B1491D"/>
    <w:rsid w:val="00B14E00"/>
    <w:rsid w:val="00B165F8"/>
    <w:rsid w:val="00B174FE"/>
    <w:rsid w:val="00B20F05"/>
    <w:rsid w:val="00B2105D"/>
    <w:rsid w:val="00B212C1"/>
    <w:rsid w:val="00B2145E"/>
    <w:rsid w:val="00B258EE"/>
    <w:rsid w:val="00B2618A"/>
    <w:rsid w:val="00B268F2"/>
    <w:rsid w:val="00B26DAE"/>
    <w:rsid w:val="00B30821"/>
    <w:rsid w:val="00B30C6C"/>
    <w:rsid w:val="00B316A6"/>
    <w:rsid w:val="00B3209C"/>
    <w:rsid w:val="00B32B37"/>
    <w:rsid w:val="00B32FE5"/>
    <w:rsid w:val="00B33463"/>
    <w:rsid w:val="00B3394A"/>
    <w:rsid w:val="00B36B91"/>
    <w:rsid w:val="00B37324"/>
    <w:rsid w:val="00B37D3E"/>
    <w:rsid w:val="00B407A0"/>
    <w:rsid w:val="00B426AA"/>
    <w:rsid w:val="00B43872"/>
    <w:rsid w:val="00B4465F"/>
    <w:rsid w:val="00B47144"/>
    <w:rsid w:val="00B51554"/>
    <w:rsid w:val="00B54D21"/>
    <w:rsid w:val="00B56BF4"/>
    <w:rsid w:val="00B64370"/>
    <w:rsid w:val="00B662DC"/>
    <w:rsid w:val="00B674FE"/>
    <w:rsid w:val="00B718B7"/>
    <w:rsid w:val="00B76FB7"/>
    <w:rsid w:val="00B77F99"/>
    <w:rsid w:val="00B80528"/>
    <w:rsid w:val="00B85F88"/>
    <w:rsid w:val="00B8613A"/>
    <w:rsid w:val="00B863D2"/>
    <w:rsid w:val="00B8734D"/>
    <w:rsid w:val="00B87706"/>
    <w:rsid w:val="00B9189C"/>
    <w:rsid w:val="00B918A5"/>
    <w:rsid w:val="00B9215E"/>
    <w:rsid w:val="00B94808"/>
    <w:rsid w:val="00B94B17"/>
    <w:rsid w:val="00B95FD1"/>
    <w:rsid w:val="00B9787A"/>
    <w:rsid w:val="00B97EEB"/>
    <w:rsid w:val="00BA08E2"/>
    <w:rsid w:val="00BA0D67"/>
    <w:rsid w:val="00BA2BA5"/>
    <w:rsid w:val="00BA327B"/>
    <w:rsid w:val="00BA3629"/>
    <w:rsid w:val="00BA5976"/>
    <w:rsid w:val="00BA5EC3"/>
    <w:rsid w:val="00BA6C0A"/>
    <w:rsid w:val="00BB01FA"/>
    <w:rsid w:val="00BB194B"/>
    <w:rsid w:val="00BB3530"/>
    <w:rsid w:val="00BB7645"/>
    <w:rsid w:val="00BC1191"/>
    <w:rsid w:val="00BC3E64"/>
    <w:rsid w:val="00BC5FBC"/>
    <w:rsid w:val="00BC6474"/>
    <w:rsid w:val="00BD27CA"/>
    <w:rsid w:val="00BD27E3"/>
    <w:rsid w:val="00BD2CCD"/>
    <w:rsid w:val="00BD41B2"/>
    <w:rsid w:val="00BD52FA"/>
    <w:rsid w:val="00BD7B87"/>
    <w:rsid w:val="00BE0911"/>
    <w:rsid w:val="00BE0A62"/>
    <w:rsid w:val="00BE0EAF"/>
    <w:rsid w:val="00BE190A"/>
    <w:rsid w:val="00BE6C08"/>
    <w:rsid w:val="00BE7459"/>
    <w:rsid w:val="00BF039E"/>
    <w:rsid w:val="00BF22AE"/>
    <w:rsid w:val="00BF2DB4"/>
    <w:rsid w:val="00BF5497"/>
    <w:rsid w:val="00BF614C"/>
    <w:rsid w:val="00BF6208"/>
    <w:rsid w:val="00C000E6"/>
    <w:rsid w:val="00C0088D"/>
    <w:rsid w:val="00C01E1C"/>
    <w:rsid w:val="00C029D5"/>
    <w:rsid w:val="00C03CAA"/>
    <w:rsid w:val="00C05EBC"/>
    <w:rsid w:val="00C07BAD"/>
    <w:rsid w:val="00C16832"/>
    <w:rsid w:val="00C16A58"/>
    <w:rsid w:val="00C17475"/>
    <w:rsid w:val="00C20A05"/>
    <w:rsid w:val="00C2115F"/>
    <w:rsid w:val="00C228AF"/>
    <w:rsid w:val="00C240FE"/>
    <w:rsid w:val="00C248DF"/>
    <w:rsid w:val="00C24E6B"/>
    <w:rsid w:val="00C25D62"/>
    <w:rsid w:val="00C265E8"/>
    <w:rsid w:val="00C26898"/>
    <w:rsid w:val="00C321BE"/>
    <w:rsid w:val="00C33FC9"/>
    <w:rsid w:val="00C34027"/>
    <w:rsid w:val="00C3486C"/>
    <w:rsid w:val="00C34898"/>
    <w:rsid w:val="00C36392"/>
    <w:rsid w:val="00C36B95"/>
    <w:rsid w:val="00C40541"/>
    <w:rsid w:val="00C413A5"/>
    <w:rsid w:val="00C43E05"/>
    <w:rsid w:val="00C46E57"/>
    <w:rsid w:val="00C4737F"/>
    <w:rsid w:val="00C473D1"/>
    <w:rsid w:val="00C508BE"/>
    <w:rsid w:val="00C50E23"/>
    <w:rsid w:val="00C531E7"/>
    <w:rsid w:val="00C56A6C"/>
    <w:rsid w:val="00C57832"/>
    <w:rsid w:val="00C6284F"/>
    <w:rsid w:val="00C65DA6"/>
    <w:rsid w:val="00C66A2A"/>
    <w:rsid w:val="00C66EB8"/>
    <w:rsid w:val="00C67325"/>
    <w:rsid w:val="00C70F5F"/>
    <w:rsid w:val="00C729EA"/>
    <w:rsid w:val="00C75A02"/>
    <w:rsid w:val="00C75F75"/>
    <w:rsid w:val="00C769DF"/>
    <w:rsid w:val="00C77B4E"/>
    <w:rsid w:val="00C813B3"/>
    <w:rsid w:val="00C82862"/>
    <w:rsid w:val="00C82B08"/>
    <w:rsid w:val="00C82F36"/>
    <w:rsid w:val="00C85075"/>
    <w:rsid w:val="00C855E7"/>
    <w:rsid w:val="00C85B5F"/>
    <w:rsid w:val="00C8601B"/>
    <w:rsid w:val="00C905FE"/>
    <w:rsid w:val="00C90A77"/>
    <w:rsid w:val="00C90D7A"/>
    <w:rsid w:val="00C910B6"/>
    <w:rsid w:val="00C911FE"/>
    <w:rsid w:val="00C9121D"/>
    <w:rsid w:val="00C91C24"/>
    <w:rsid w:val="00C936CF"/>
    <w:rsid w:val="00C96B59"/>
    <w:rsid w:val="00C96FBA"/>
    <w:rsid w:val="00C97ABD"/>
    <w:rsid w:val="00CA0395"/>
    <w:rsid w:val="00CA1FCF"/>
    <w:rsid w:val="00CA4155"/>
    <w:rsid w:val="00CA536B"/>
    <w:rsid w:val="00CA5C7E"/>
    <w:rsid w:val="00CA6D70"/>
    <w:rsid w:val="00CB07AA"/>
    <w:rsid w:val="00CB10E8"/>
    <w:rsid w:val="00CB1615"/>
    <w:rsid w:val="00CB276B"/>
    <w:rsid w:val="00CB3C92"/>
    <w:rsid w:val="00CB4E25"/>
    <w:rsid w:val="00CB5559"/>
    <w:rsid w:val="00CB57BA"/>
    <w:rsid w:val="00CB5EAC"/>
    <w:rsid w:val="00CB7496"/>
    <w:rsid w:val="00CC08F3"/>
    <w:rsid w:val="00CC0C2C"/>
    <w:rsid w:val="00CC1BCB"/>
    <w:rsid w:val="00CC7FDD"/>
    <w:rsid w:val="00CD0C9C"/>
    <w:rsid w:val="00CD1AEA"/>
    <w:rsid w:val="00CD1C99"/>
    <w:rsid w:val="00CD49B6"/>
    <w:rsid w:val="00CD50BC"/>
    <w:rsid w:val="00CD50EE"/>
    <w:rsid w:val="00CD588B"/>
    <w:rsid w:val="00CD5ED7"/>
    <w:rsid w:val="00CD6631"/>
    <w:rsid w:val="00CE1439"/>
    <w:rsid w:val="00CE2478"/>
    <w:rsid w:val="00CE3EE0"/>
    <w:rsid w:val="00CF1ABB"/>
    <w:rsid w:val="00CF36AD"/>
    <w:rsid w:val="00CF41D6"/>
    <w:rsid w:val="00CF4752"/>
    <w:rsid w:val="00CF58E9"/>
    <w:rsid w:val="00D01C39"/>
    <w:rsid w:val="00D023EE"/>
    <w:rsid w:val="00D0298A"/>
    <w:rsid w:val="00D04B0A"/>
    <w:rsid w:val="00D04E11"/>
    <w:rsid w:val="00D07EB2"/>
    <w:rsid w:val="00D102B7"/>
    <w:rsid w:val="00D11422"/>
    <w:rsid w:val="00D11617"/>
    <w:rsid w:val="00D13ED8"/>
    <w:rsid w:val="00D14F6F"/>
    <w:rsid w:val="00D15C57"/>
    <w:rsid w:val="00D16510"/>
    <w:rsid w:val="00D16B73"/>
    <w:rsid w:val="00D17A5E"/>
    <w:rsid w:val="00D20D71"/>
    <w:rsid w:val="00D212F6"/>
    <w:rsid w:val="00D2255D"/>
    <w:rsid w:val="00D249F7"/>
    <w:rsid w:val="00D24E12"/>
    <w:rsid w:val="00D25A4B"/>
    <w:rsid w:val="00D265BF"/>
    <w:rsid w:val="00D27168"/>
    <w:rsid w:val="00D27178"/>
    <w:rsid w:val="00D275A8"/>
    <w:rsid w:val="00D30030"/>
    <w:rsid w:val="00D305FD"/>
    <w:rsid w:val="00D343BD"/>
    <w:rsid w:val="00D35783"/>
    <w:rsid w:val="00D360A4"/>
    <w:rsid w:val="00D36CC2"/>
    <w:rsid w:val="00D42A3F"/>
    <w:rsid w:val="00D42FA7"/>
    <w:rsid w:val="00D43400"/>
    <w:rsid w:val="00D43530"/>
    <w:rsid w:val="00D44337"/>
    <w:rsid w:val="00D46292"/>
    <w:rsid w:val="00D4674F"/>
    <w:rsid w:val="00D47CB6"/>
    <w:rsid w:val="00D50996"/>
    <w:rsid w:val="00D5226C"/>
    <w:rsid w:val="00D5237B"/>
    <w:rsid w:val="00D53AF2"/>
    <w:rsid w:val="00D5523F"/>
    <w:rsid w:val="00D56FFB"/>
    <w:rsid w:val="00D572EC"/>
    <w:rsid w:val="00D605AE"/>
    <w:rsid w:val="00D62FE5"/>
    <w:rsid w:val="00D65C0E"/>
    <w:rsid w:val="00D65EBB"/>
    <w:rsid w:val="00D714D7"/>
    <w:rsid w:val="00D754D3"/>
    <w:rsid w:val="00D75ECC"/>
    <w:rsid w:val="00D809E7"/>
    <w:rsid w:val="00D80A15"/>
    <w:rsid w:val="00D80B1E"/>
    <w:rsid w:val="00D81E60"/>
    <w:rsid w:val="00D83A7C"/>
    <w:rsid w:val="00D84142"/>
    <w:rsid w:val="00D85616"/>
    <w:rsid w:val="00D87542"/>
    <w:rsid w:val="00D875CE"/>
    <w:rsid w:val="00D87B51"/>
    <w:rsid w:val="00D94852"/>
    <w:rsid w:val="00D959DF"/>
    <w:rsid w:val="00D977EF"/>
    <w:rsid w:val="00DA0D70"/>
    <w:rsid w:val="00DA4882"/>
    <w:rsid w:val="00DA55C2"/>
    <w:rsid w:val="00DA5BDC"/>
    <w:rsid w:val="00DB4A59"/>
    <w:rsid w:val="00DB703B"/>
    <w:rsid w:val="00DB79AE"/>
    <w:rsid w:val="00DC1007"/>
    <w:rsid w:val="00DC31C1"/>
    <w:rsid w:val="00DC3F12"/>
    <w:rsid w:val="00DC464B"/>
    <w:rsid w:val="00DC4BE9"/>
    <w:rsid w:val="00DC4D40"/>
    <w:rsid w:val="00DC566F"/>
    <w:rsid w:val="00DC6D6C"/>
    <w:rsid w:val="00DC7CED"/>
    <w:rsid w:val="00DD004E"/>
    <w:rsid w:val="00DD0F8C"/>
    <w:rsid w:val="00DD16F4"/>
    <w:rsid w:val="00DD3EF3"/>
    <w:rsid w:val="00DD6133"/>
    <w:rsid w:val="00DD6C0A"/>
    <w:rsid w:val="00DE01E5"/>
    <w:rsid w:val="00DE0894"/>
    <w:rsid w:val="00DE1EAD"/>
    <w:rsid w:val="00DE4C2D"/>
    <w:rsid w:val="00DE5ED7"/>
    <w:rsid w:val="00DE6D63"/>
    <w:rsid w:val="00DF04B9"/>
    <w:rsid w:val="00DF29F6"/>
    <w:rsid w:val="00DF360A"/>
    <w:rsid w:val="00DF3AE1"/>
    <w:rsid w:val="00DF5A39"/>
    <w:rsid w:val="00DF69F3"/>
    <w:rsid w:val="00DF709B"/>
    <w:rsid w:val="00E04D81"/>
    <w:rsid w:val="00E07060"/>
    <w:rsid w:val="00E07DD3"/>
    <w:rsid w:val="00E145D9"/>
    <w:rsid w:val="00E1592D"/>
    <w:rsid w:val="00E17F39"/>
    <w:rsid w:val="00E228CE"/>
    <w:rsid w:val="00E236BC"/>
    <w:rsid w:val="00E2417B"/>
    <w:rsid w:val="00E26F72"/>
    <w:rsid w:val="00E26F8E"/>
    <w:rsid w:val="00E2730E"/>
    <w:rsid w:val="00E274C2"/>
    <w:rsid w:val="00E27C9B"/>
    <w:rsid w:val="00E27EC1"/>
    <w:rsid w:val="00E338B1"/>
    <w:rsid w:val="00E34841"/>
    <w:rsid w:val="00E3527F"/>
    <w:rsid w:val="00E35714"/>
    <w:rsid w:val="00E369F3"/>
    <w:rsid w:val="00E36C73"/>
    <w:rsid w:val="00E4052C"/>
    <w:rsid w:val="00E412F3"/>
    <w:rsid w:val="00E42AE3"/>
    <w:rsid w:val="00E46615"/>
    <w:rsid w:val="00E4797B"/>
    <w:rsid w:val="00E50642"/>
    <w:rsid w:val="00E50DAC"/>
    <w:rsid w:val="00E518FC"/>
    <w:rsid w:val="00E53101"/>
    <w:rsid w:val="00E5413B"/>
    <w:rsid w:val="00E54708"/>
    <w:rsid w:val="00E55237"/>
    <w:rsid w:val="00E57B13"/>
    <w:rsid w:val="00E61BF6"/>
    <w:rsid w:val="00E61D9A"/>
    <w:rsid w:val="00E6393C"/>
    <w:rsid w:val="00E6581E"/>
    <w:rsid w:val="00E65827"/>
    <w:rsid w:val="00E702B8"/>
    <w:rsid w:val="00E71063"/>
    <w:rsid w:val="00E72A48"/>
    <w:rsid w:val="00E7402F"/>
    <w:rsid w:val="00E744D7"/>
    <w:rsid w:val="00E750C5"/>
    <w:rsid w:val="00E765CD"/>
    <w:rsid w:val="00E76A11"/>
    <w:rsid w:val="00E76C94"/>
    <w:rsid w:val="00E77169"/>
    <w:rsid w:val="00E77AF4"/>
    <w:rsid w:val="00E77EBF"/>
    <w:rsid w:val="00E8181D"/>
    <w:rsid w:val="00E8708D"/>
    <w:rsid w:val="00E93152"/>
    <w:rsid w:val="00E94BC7"/>
    <w:rsid w:val="00E9506C"/>
    <w:rsid w:val="00E9520F"/>
    <w:rsid w:val="00E9534E"/>
    <w:rsid w:val="00E95EB3"/>
    <w:rsid w:val="00E9655A"/>
    <w:rsid w:val="00E97780"/>
    <w:rsid w:val="00E97D31"/>
    <w:rsid w:val="00EA1141"/>
    <w:rsid w:val="00EA5C3C"/>
    <w:rsid w:val="00EA6742"/>
    <w:rsid w:val="00EA6E5E"/>
    <w:rsid w:val="00EB06FB"/>
    <w:rsid w:val="00EB1532"/>
    <w:rsid w:val="00EB1D44"/>
    <w:rsid w:val="00EB28AA"/>
    <w:rsid w:val="00EB4319"/>
    <w:rsid w:val="00EB55DF"/>
    <w:rsid w:val="00EB6A18"/>
    <w:rsid w:val="00EB6FCF"/>
    <w:rsid w:val="00EB734E"/>
    <w:rsid w:val="00EC123D"/>
    <w:rsid w:val="00EC231D"/>
    <w:rsid w:val="00EC2504"/>
    <w:rsid w:val="00EC2798"/>
    <w:rsid w:val="00EC293A"/>
    <w:rsid w:val="00EC35FE"/>
    <w:rsid w:val="00EC4975"/>
    <w:rsid w:val="00EC49E8"/>
    <w:rsid w:val="00EC4A77"/>
    <w:rsid w:val="00ED137D"/>
    <w:rsid w:val="00ED1514"/>
    <w:rsid w:val="00EE3548"/>
    <w:rsid w:val="00EE38E8"/>
    <w:rsid w:val="00EE4785"/>
    <w:rsid w:val="00EE5792"/>
    <w:rsid w:val="00EE57A5"/>
    <w:rsid w:val="00F0027D"/>
    <w:rsid w:val="00F00779"/>
    <w:rsid w:val="00F026D9"/>
    <w:rsid w:val="00F02EF3"/>
    <w:rsid w:val="00F04BAB"/>
    <w:rsid w:val="00F054F4"/>
    <w:rsid w:val="00F06F75"/>
    <w:rsid w:val="00F10873"/>
    <w:rsid w:val="00F12166"/>
    <w:rsid w:val="00F12FE4"/>
    <w:rsid w:val="00F17CB1"/>
    <w:rsid w:val="00F17CE3"/>
    <w:rsid w:val="00F205E5"/>
    <w:rsid w:val="00F20EF1"/>
    <w:rsid w:val="00F217C6"/>
    <w:rsid w:val="00F21CEF"/>
    <w:rsid w:val="00F22908"/>
    <w:rsid w:val="00F25C6D"/>
    <w:rsid w:val="00F26B6B"/>
    <w:rsid w:val="00F30EB9"/>
    <w:rsid w:val="00F31E87"/>
    <w:rsid w:val="00F3232E"/>
    <w:rsid w:val="00F32DD7"/>
    <w:rsid w:val="00F33924"/>
    <w:rsid w:val="00F375EC"/>
    <w:rsid w:val="00F40F42"/>
    <w:rsid w:val="00F41BDB"/>
    <w:rsid w:val="00F42EE8"/>
    <w:rsid w:val="00F437D8"/>
    <w:rsid w:val="00F47364"/>
    <w:rsid w:val="00F5254A"/>
    <w:rsid w:val="00F527F4"/>
    <w:rsid w:val="00F5288F"/>
    <w:rsid w:val="00F53422"/>
    <w:rsid w:val="00F5402D"/>
    <w:rsid w:val="00F55312"/>
    <w:rsid w:val="00F57DB5"/>
    <w:rsid w:val="00F625BC"/>
    <w:rsid w:val="00F66FD9"/>
    <w:rsid w:val="00F70C1C"/>
    <w:rsid w:val="00F718FD"/>
    <w:rsid w:val="00F72ABE"/>
    <w:rsid w:val="00F8216F"/>
    <w:rsid w:val="00F82736"/>
    <w:rsid w:val="00F84714"/>
    <w:rsid w:val="00F85F7E"/>
    <w:rsid w:val="00F90104"/>
    <w:rsid w:val="00F903EB"/>
    <w:rsid w:val="00F90B41"/>
    <w:rsid w:val="00F91067"/>
    <w:rsid w:val="00F91B52"/>
    <w:rsid w:val="00F94CAB"/>
    <w:rsid w:val="00FA1736"/>
    <w:rsid w:val="00FA6040"/>
    <w:rsid w:val="00FA79D0"/>
    <w:rsid w:val="00FA7C82"/>
    <w:rsid w:val="00FB17BA"/>
    <w:rsid w:val="00FB4016"/>
    <w:rsid w:val="00FB4D88"/>
    <w:rsid w:val="00FB6153"/>
    <w:rsid w:val="00FC1873"/>
    <w:rsid w:val="00FC2474"/>
    <w:rsid w:val="00FC5974"/>
    <w:rsid w:val="00FC5D18"/>
    <w:rsid w:val="00FC7697"/>
    <w:rsid w:val="00FD0846"/>
    <w:rsid w:val="00FD11EF"/>
    <w:rsid w:val="00FD19A5"/>
    <w:rsid w:val="00FD20A9"/>
    <w:rsid w:val="00FD20DC"/>
    <w:rsid w:val="00FD423B"/>
    <w:rsid w:val="00FD466A"/>
    <w:rsid w:val="00FD61F3"/>
    <w:rsid w:val="00FD6430"/>
    <w:rsid w:val="00FE01C7"/>
    <w:rsid w:val="00FE0BAF"/>
    <w:rsid w:val="00FE1919"/>
    <w:rsid w:val="00FE2489"/>
    <w:rsid w:val="00FE561C"/>
    <w:rsid w:val="00FE7BCD"/>
    <w:rsid w:val="00FF086C"/>
    <w:rsid w:val="00FF0F7E"/>
    <w:rsid w:val="00FF13BA"/>
    <w:rsid w:val="00FF290E"/>
    <w:rsid w:val="00FF49C4"/>
    <w:rsid w:val="00FF5012"/>
    <w:rsid w:val="00FF5F09"/>
    <w:rsid w:val="00FF67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1F5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45F9"/>
    <w:rPr>
      <w:rFonts w:ascii="Helvetica" w:hAnsi="Helvetica"/>
      <w:sz w:val="22"/>
    </w:rPr>
  </w:style>
  <w:style w:type="paragraph" w:styleId="Heading3">
    <w:name w:val="heading 3"/>
    <w:basedOn w:val="Normal"/>
    <w:next w:val="Normal"/>
    <w:link w:val="Heading3Char"/>
    <w:uiPriority w:val="99"/>
    <w:qFormat/>
    <w:rsid w:val="00D30030"/>
    <w:pPr>
      <w:widowControl w:val="0"/>
      <w:autoSpaceDE w:val="0"/>
      <w:autoSpaceDN w:val="0"/>
      <w:adjustRightInd w:val="0"/>
      <w:outlineLvl w:val="2"/>
    </w:pPr>
    <w:rPr>
      <w:rFonts w:ascii="Courier New" w:hAnsi="Courier New" w:cs="Courier New"/>
      <w:b/>
      <w:bCs/>
      <w:color w:val="000000"/>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718B"/>
    <w:pPr>
      <w:tabs>
        <w:tab w:val="center" w:pos="4320"/>
        <w:tab w:val="right" w:pos="8640"/>
      </w:tabs>
    </w:pPr>
  </w:style>
  <w:style w:type="character" w:customStyle="1" w:styleId="HeaderChar">
    <w:name w:val="Header Char"/>
    <w:basedOn w:val="DefaultParagraphFont"/>
    <w:link w:val="Header"/>
    <w:uiPriority w:val="99"/>
    <w:rsid w:val="009A718B"/>
    <w:rPr>
      <w:rFonts w:ascii="Helvetica" w:hAnsi="Helvetica"/>
      <w:sz w:val="22"/>
    </w:rPr>
  </w:style>
  <w:style w:type="paragraph" w:styleId="Footer">
    <w:name w:val="footer"/>
    <w:basedOn w:val="Normal"/>
    <w:link w:val="FooterChar"/>
    <w:uiPriority w:val="99"/>
    <w:unhideWhenUsed/>
    <w:rsid w:val="009A718B"/>
    <w:pPr>
      <w:tabs>
        <w:tab w:val="center" w:pos="4320"/>
        <w:tab w:val="right" w:pos="8640"/>
      </w:tabs>
    </w:pPr>
  </w:style>
  <w:style w:type="character" w:customStyle="1" w:styleId="FooterChar">
    <w:name w:val="Footer Char"/>
    <w:basedOn w:val="DefaultParagraphFont"/>
    <w:link w:val="Footer"/>
    <w:uiPriority w:val="99"/>
    <w:rsid w:val="009A718B"/>
    <w:rPr>
      <w:rFonts w:ascii="Helvetica" w:hAnsi="Helvetica"/>
      <w:sz w:val="22"/>
    </w:rPr>
  </w:style>
  <w:style w:type="character" w:styleId="PageNumber">
    <w:name w:val="page number"/>
    <w:basedOn w:val="DefaultParagraphFont"/>
    <w:uiPriority w:val="99"/>
    <w:semiHidden/>
    <w:unhideWhenUsed/>
    <w:rsid w:val="009A718B"/>
  </w:style>
  <w:style w:type="character" w:styleId="Hyperlink">
    <w:name w:val="Hyperlink"/>
    <w:basedOn w:val="DefaultParagraphFont"/>
    <w:uiPriority w:val="99"/>
    <w:unhideWhenUsed/>
    <w:rsid w:val="009A718B"/>
    <w:rPr>
      <w:color w:val="0000FF" w:themeColor="hyperlink"/>
      <w:u w:val="single"/>
    </w:rPr>
  </w:style>
  <w:style w:type="paragraph" w:customStyle="1" w:styleId="EndNoteBibliographyTitle">
    <w:name w:val="EndNote Bibliography Title"/>
    <w:basedOn w:val="Normal"/>
    <w:rsid w:val="00A46413"/>
    <w:pPr>
      <w:jc w:val="center"/>
    </w:pPr>
    <w:rPr>
      <w:rFonts w:ascii="Times New Roman" w:hAnsi="Times New Roman" w:cs="Times New Roman"/>
      <w:sz w:val="24"/>
      <w:lang w:val="en-US"/>
    </w:rPr>
  </w:style>
  <w:style w:type="paragraph" w:customStyle="1" w:styleId="EndNoteBibliography">
    <w:name w:val="EndNote Bibliography"/>
    <w:basedOn w:val="Normal"/>
    <w:rsid w:val="00A46413"/>
    <w:pPr>
      <w:spacing w:line="480" w:lineRule="auto"/>
    </w:pPr>
    <w:rPr>
      <w:rFonts w:ascii="Times New Roman" w:hAnsi="Times New Roman" w:cs="Times New Roman"/>
      <w:sz w:val="24"/>
      <w:lang w:val="en-US"/>
    </w:rPr>
  </w:style>
  <w:style w:type="character" w:styleId="CommentReference">
    <w:name w:val="annotation reference"/>
    <w:basedOn w:val="DefaultParagraphFont"/>
    <w:unhideWhenUsed/>
    <w:rsid w:val="003F7C53"/>
    <w:rPr>
      <w:sz w:val="18"/>
      <w:szCs w:val="18"/>
    </w:rPr>
  </w:style>
  <w:style w:type="paragraph" w:styleId="CommentText">
    <w:name w:val="annotation text"/>
    <w:basedOn w:val="Normal"/>
    <w:link w:val="CommentTextChar"/>
    <w:unhideWhenUsed/>
    <w:rsid w:val="003F7C53"/>
    <w:rPr>
      <w:sz w:val="24"/>
    </w:rPr>
  </w:style>
  <w:style w:type="character" w:customStyle="1" w:styleId="CommentTextChar">
    <w:name w:val="Comment Text Char"/>
    <w:basedOn w:val="DefaultParagraphFont"/>
    <w:link w:val="CommentText"/>
    <w:rsid w:val="003F7C53"/>
    <w:rPr>
      <w:rFonts w:ascii="Helvetica" w:hAnsi="Helvetica"/>
    </w:rPr>
  </w:style>
  <w:style w:type="paragraph" w:styleId="CommentSubject">
    <w:name w:val="annotation subject"/>
    <w:basedOn w:val="CommentText"/>
    <w:next w:val="CommentText"/>
    <w:link w:val="CommentSubjectChar"/>
    <w:uiPriority w:val="99"/>
    <w:semiHidden/>
    <w:unhideWhenUsed/>
    <w:rsid w:val="003F7C53"/>
    <w:rPr>
      <w:b/>
      <w:bCs/>
      <w:sz w:val="20"/>
      <w:szCs w:val="20"/>
    </w:rPr>
  </w:style>
  <w:style w:type="character" w:customStyle="1" w:styleId="CommentSubjectChar">
    <w:name w:val="Comment Subject Char"/>
    <w:basedOn w:val="CommentTextChar"/>
    <w:link w:val="CommentSubject"/>
    <w:uiPriority w:val="99"/>
    <w:semiHidden/>
    <w:rsid w:val="003F7C53"/>
    <w:rPr>
      <w:rFonts w:ascii="Helvetica" w:hAnsi="Helvetica"/>
      <w:b/>
      <w:bCs/>
      <w:sz w:val="20"/>
      <w:szCs w:val="20"/>
    </w:rPr>
  </w:style>
  <w:style w:type="paragraph" w:styleId="BalloonText">
    <w:name w:val="Balloon Text"/>
    <w:basedOn w:val="Normal"/>
    <w:link w:val="BalloonTextChar"/>
    <w:uiPriority w:val="99"/>
    <w:semiHidden/>
    <w:unhideWhenUsed/>
    <w:rsid w:val="003F7C53"/>
    <w:rPr>
      <w:rFonts w:ascii="Lucida Grande" w:hAnsi="Lucida Grande"/>
      <w:sz w:val="18"/>
      <w:szCs w:val="18"/>
    </w:rPr>
  </w:style>
  <w:style w:type="character" w:customStyle="1" w:styleId="BalloonTextChar">
    <w:name w:val="Balloon Text Char"/>
    <w:basedOn w:val="DefaultParagraphFont"/>
    <w:link w:val="BalloonText"/>
    <w:uiPriority w:val="99"/>
    <w:semiHidden/>
    <w:rsid w:val="003F7C53"/>
    <w:rPr>
      <w:rFonts w:ascii="Lucida Grande" w:hAnsi="Lucida Grande"/>
      <w:sz w:val="18"/>
      <w:szCs w:val="18"/>
    </w:rPr>
  </w:style>
  <w:style w:type="paragraph" w:styleId="NormalWeb">
    <w:name w:val="Normal (Web)"/>
    <w:basedOn w:val="Normal"/>
    <w:uiPriority w:val="99"/>
    <w:semiHidden/>
    <w:unhideWhenUsed/>
    <w:rsid w:val="00D24E12"/>
    <w:rPr>
      <w:rFonts w:ascii="Times New Roman" w:hAnsi="Times New Roman" w:cs="Times New Roman"/>
      <w:sz w:val="24"/>
    </w:rPr>
  </w:style>
  <w:style w:type="character" w:customStyle="1" w:styleId="Heading3Char">
    <w:name w:val="Heading 3 Char"/>
    <w:basedOn w:val="DefaultParagraphFont"/>
    <w:link w:val="Heading3"/>
    <w:uiPriority w:val="9"/>
    <w:rsid w:val="00D30030"/>
    <w:rPr>
      <w:rFonts w:ascii="Courier New" w:hAnsi="Courier New" w:cs="Courier New"/>
      <w:b/>
      <w:bCs/>
      <w:color w:val="000000"/>
      <w:sz w:val="26"/>
      <w:szCs w:val="26"/>
      <w:lang w:val="en-US"/>
    </w:rPr>
  </w:style>
  <w:style w:type="paragraph" w:styleId="Revision">
    <w:name w:val="Revision"/>
    <w:hidden/>
    <w:uiPriority w:val="99"/>
    <w:semiHidden/>
    <w:rsid w:val="00FF49C4"/>
    <w:rPr>
      <w:rFonts w:ascii="Helvetica" w:hAnsi="Helvetica"/>
      <w:sz w:val="22"/>
    </w:rPr>
  </w:style>
  <w:style w:type="paragraph" w:styleId="ListParagraph">
    <w:name w:val="List Paragraph"/>
    <w:basedOn w:val="Normal"/>
    <w:uiPriority w:val="34"/>
    <w:qFormat/>
    <w:rsid w:val="00F72ABE"/>
    <w:pPr>
      <w:ind w:left="720"/>
      <w:contextualSpacing/>
    </w:pPr>
  </w:style>
  <w:style w:type="character" w:styleId="Emphasis">
    <w:name w:val="Emphasis"/>
    <w:basedOn w:val="DefaultParagraphFont"/>
    <w:uiPriority w:val="20"/>
    <w:qFormat/>
    <w:rsid w:val="00A504F1"/>
    <w:rPr>
      <w:b/>
      <w:bCs/>
      <w:i w:val="0"/>
      <w:iCs w:val="0"/>
    </w:rPr>
  </w:style>
  <w:style w:type="character" w:customStyle="1" w:styleId="st1">
    <w:name w:val="st1"/>
    <w:basedOn w:val="DefaultParagraphFont"/>
    <w:rsid w:val="00A504F1"/>
  </w:style>
  <w:style w:type="paragraph" w:styleId="DocumentMap">
    <w:name w:val="Document Map"/>
    <w:basedOn w:val="Normal"/>
    <w:link w:val="DocumentMapChar"/>
    <w:uiPriority w:val="99"/>
    <w:semiHidden/>
    <w:unhideWhenUsed/>
    <w:rsid w:val="000C520C"/>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0C520C"/>
    <w:rPr>
      <w:rFonts w:ascii="Times New Roman" w:hAnsi="Times New Roman" w:cs="Times New Roman"/>
    </w:rPr>
  </w:style>
  <w:style w:type="character" w:styleId="FollowedHyperlink">
    <w:name w:val="FollowedHyperlink"/>
    <w:basedOn w:val="DefaultParagraphFont"/>
    <w:uiPriority w:val="99"/>
    <w:semiHidden/>
    <w:unhideWhenUsed/>
    <w:rsid w:val="004E3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84745">
      <w:bodyDiv w:val="1"/>
      <w:marLeft w:val="0"/>
      <w:marRight w:val="0"/>
      <w:marTop w:val="0"/>
      <w:marBottom w:val="0"/>
      <w:divBdr>
        <w:top w:val="none" w:sz="0" w:space="0" w:color="auto"/>
        <w:left w:val="none" w:sz="0" w:space="0" w:color="auto"/>
        <w:bottom w:val="none" w:sz="0" w:space="0" w:color="auto"/>
        <w:right w:val="none" w:sz="0" w:space="0" w:color="auto"/>
      </w:divBdr>
    </w:div>
    <w:div w:id="468865273">
      <w:bodyDiv w:val="1"/>
      <w:marLeft w:val="0"/>
      <w:marRight w:val="0"/>
      <w:marTop w:val="0"/>
      <w:marBottom w:val="0"/>
      <w:divBdr>
        <w:top w:val="none" w:sz="0" w:space="0" w:color="auto"/>
        <w:left w:val="none" w:sz="0" w:space="0" w:color="auto"/>
        <w:bottom w:val="none" w:sz="0" w:space="0" w:color="auto"/>
        <w:right w:val="none" w:sz="0" w:space="0" w:color="auto"/>
      </w:divBdr>
      <w:divsChild>
        <w:div w:id="963345884">
          <w:marLeft w:val="0"/>
          <w:marRight w:val="0"/>
          <w:marTop w:val="0"/>
          <w:marBottom w:val="0"/>
          <w:divBdr>
            <w:top w:val="none" w:sz="0" w:space="0" w:color="auto"/>
            <w:left w:val="none" w:sz="0" w:space="0" w:color="auto"/>
            <w:bottom w:val="none" w:sz="0" w:space="0" w:color="auto"/>
            <w:right w:val="none" w:sz="0" w:space="0" w:color="auto"/>
          </w:divBdr>
          <w:divsChild>
            <w:div w:id="919024118">
              <w:marLeft w:val="0"/>
              <w:marRight w:val="0"/>
              <w:marTop w:val="0"/>
              <w:marBottom w:val="0"/>
              <w:divBdr>
                <w:top w:val="none" w:sz="0" w:space="0" w:color="auto"/>
                <w:left w:val="none" w:sz="0" w:space="0" w:color="auto"/>
                <w:bottom w:val="none" w:sz="0" w:space="0" w:color="auto"/>
                <w:right w:val="none" w:sz="0" w:space="0" w:color="auto"/>
              </w:divBdr>
              <w:divsChild>
                <w:div w:id="21211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9392">
      <w:bodyDiv w:val="1"/>
      <w:marLeft w:val="0"/>
      <w:marRight w:val="0"/>
      <w:marTop w:val="0"/>
      <w:marBottom w:val="0"/>
      <w:divBdr>
        <w:top w:val="none" w:sz="0" w:space="0" w:color="auto"/>
        <w:left w:val="none" w:sz="0" w:space="0" w:color="auto"/>
        <w:bottom w:val="none" w:sz="0" w:space="0" w:color="auto"/>
        <w:right w:val="none" w:sz="0" w:space="0" w:color="auto"/>
      </w:divBdr>
    </w:div>
    <w:div w:id="689334476">
      <w:bodyDiv w:val="1"/>
      <w:marLeft w:val="0"/>
      <w:marRight w:val="0"/>
      <w:marTop w:val="0"/>
      <w:marBottom w:val="0"/>
      <w:divBdr>
        <w:top w:val="none" w:sz="0" w:space="0" w:color="auto"/>
        <w:left w:val="none" w:sz="0" w:space="0" w:color="auto"/>
        <w:bottom w:val="none" w:sz="0" w:space="0" w:color="auto"/>
        <w:right w:val="none" w:sz="0" w:space="0" w:color="auto"/>
      </w:divBdr>
    </w:div>
    <w:div w:id="848715581">
      <w:bodyDiv w:val="1"/>
      <w:marLeft w:val="0"/>
      <w:marRight w:val="0"/>
      <w:marTop w:val="0"/>
      <w:marBottom w:val="0"/>
      <w:divBdr>
        <w:top w:val="none" w:sz="0" w:space="0" w:color="auto"/>
        <w:left w:val="none" w:sz="0" w:space="0" w:color="auto"/>
        <w:bottom w:val="none" w:sz="0" w:space="0" w:color="auto"/>
        <w:right w:val="none" w:sz="0" w:space="0" w:color="auto"/>
      </w:divBdr>
    </w:div>
    <w:div w:id="993069414">
      <w:bodyDiv w:val="1"/>
      <w:marLeft w:val="0"/>
      <w:marRight w:val="0"/>
      <w:marTop w:val="0"/>
      <w:marBottom w:val="0"/>
      <w:divBdr>
        <w:top w:val="none" w:sz="0" w:space="0" w:color="auto"/>
        <w:left w:val="none" w:sz="0" w:space="0" w:color="auto"/>
        <w:bottom w:val="none" w:sz="0" w:space="0" w:color="auto"/>
        <w:right w:val="none" w:sz="0" w:space="0" w:color="auto"/>
      </w:divBdr>
    </w:div>
    <w:div w:id="1036466273">
      <w:bodyDiv w:val="1"/>
      <w:marLeft w:val="0"/>
      <w:marRight w:val="0"/>
      <w:marTop w:val="0"/>
      <w:marBottom w:val="0"/>
      <w:divBdr>
        <w:top w:val="none" w:sz="0" w:space="0" w:color="auto"/>
        <w:left w:val="none" w:sz="0" w:space="0" w:color="auto"/>
        <w:bottom w:val="none" w:sz="0" w:space="0" w:color="auto"/>
        <w:right w:val="none" w:sz="0" w:space="0" w:color="auto"/>
      </w:divBdr>
    </w:div>
    <w:div w:id="1850753165">
      <w:bodyDiv w:val="1"/>
      <w:marLeft w:val="0"/>
      <w:marRight w:val="0"/>
      <w:marTop w:val="0"/>
      <w:marBottom w:val="0"/>
      <w:divBdr>
        <w:top w:val="none" w:sz="0" w:space="0" w:color="auto"/>
        <w:left w:val="none" w:sz="0" w:space="0" w:color="auto"/>
        <w:bottom w:val="none" w:sz="0" w:space="0" w:color="auto"/>
        <w:right w:val="none" w:sz="0" w:space="0" w:color="auto"/>
      </w:divBdr>
      <w:divsChild>
        <w:div w:id="742680179">
          <w:marLeft w:val="0"/>
          <w:marRight w:val="0"/>
          <w:marTop w:val="0"/>
          <w:marBottom w:val="0"/>
          <w:divBdr>
            <w:top w:val="none" w:sz="0" w:space="0" w:color="auto"/>
            <w:left w:val="none" w:sz="0" w:space="0" w:color="auto"/>
            <w:bottom w:val="none" w:sz="0" w:space="0" w:color="auto"/>
            <w:right w:val="none" w:sz="0" w:space="0" w:color="auto"/>
          </w:divBdr>
          <w:divsChild>
            <w:div w:id="882520369">
              <w:marLeft w:val="0"/>
              <w:marRight w:val="0"/>
              <w:marTop w:val="0"/>
              <w:marBottom w:val="0"/>
              <w:divBdr>
                <w:top w:val="none" w:sz="0" w:space="0" w:color="auto"/>
                <w:left w:val="none" w:sz="0" w:space="0" w:color="auto"/>
                <w:bottom w:val="none" w:sz="0" w:space="0" w:color="auto"/>
                <w:right w:val="none" w:sz="0" w:space="0" w:color="auto"/>
              </w:divBdr>
              <w:divsChild>
                <w:div w:id="10181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19651">
      <w:bodyDiv w:val="1"/>
      <w:marLeft w:val="0"/>
      <w:marRight w:val="0"/>
      <w:marTop w:val="0"/>
      <w:marBottom w:val="0"/>
      <w:divBdr>
        <w:top w:val="none" w:sz="0" w:space="0" w:color="auto"/>
        <w:left w:val="none" w:sz="0" w:space="0" w:color="auto"/>
        <w:bottom w:val="none" w:sz="0" w:space="0" w:color="auto"/>
        <w:right w:val="none" w:sz="0" w:space="0" w:color="auto"/>
      </w:divBdr>
      <w:divsChild>
        <w:div w:id="1240676872">
          <w:marLeft w:val="0"/>
          <w:marRight w:val="0"/>
          <w:marTop w:val="0"/>
          <w:marBottom w:val="0"/>
          <w:divBdr>
            <w:top w:val="none" w:sz="0" w:space="0" w:color="auto"/>
            <w:left w:val="none" w:sz="0" w:space="0" w:color="auto"/>
            <w:bottom w:val="none" w:sz="0" w:space="0" w:color="auto"/>
            <w:right w:val="none" w:sz="0" w:space="0" w:color="auto"/>
          </w:divBdr>
          <w:divsChild>
            <w:div w:id="1193884248">
              <w:marLeft w:val="0"/>
              <w:marRight w:val="0"/>
              <w:marTop w:val="0"/>
              <w:marBottom w:val="0"/>
              <w:divBdr>
                <w:top w:val="none" w:sz="0" w:space="0" w:color="auto"/>
                <w:left w:val="none" w:sz="0" w:space="0" w:color="auto"/>
                <w:bottom w:val="none" w:sz="0" w:space="0" w:color="auto"/>
                <w:right w:val="none" w:sz="0" w:space="0" w:color="auto"/>
              </w:divBdr>
              <w:divsChild>
                <w:div w:id="13949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7406">
      <w:bodyDiv w:val="1"/>
      <w:marLeft w:val="0"/>
      <w:marRight w:val="0"/>
      <w:marTop w:val="0"/>
      <w:marBottom w:val="0"/>
      <w:divBdr>
        <w:top w:val="none" w:sz="0" w:space="0" w:color="auto"/>
        <w:left w:val="none" w:sz="0" w:space="0" w:color="auto"/>
        <w:bottom w:val="none" w:sz="0" w:space="0" w:color="auto"/>
        <w:right w:val="none" w:sz="0" w:space="0" w:color="auto"/>
      </w:divBdr>
      <w:divsChild>
        <w:div w:id="1541548261">
          <w:marLeft w:val="0"/>
          <w:marRight w:val="0"/>
          <w:marTop w:val="0"/>
          <w:marBottom w:val="0"/>
          <w:divBdr>
            <w:top w:val="none" w:sz="0" w:space="0" w:color="auto"/>
            <w:left w:val="none" w:sz="0" w:space="0" w:color="auto"/>
            <w:bottom w:val="none" w:sz="0" w:space="0" w:color="auto"/>
            <w:right w:val="none" w:sz="0" w:space="0" w:color="auto"/>
          </w:divBdr>
          <w:divsChild>
            <w:div w:id="292103713">
              <w:marLeft w:val="0"/>
              <w:marRight w:val="0"/>
              <w:marTop w:val="0"/>
              <w:marBottom w:val="0"/>
              <w:divBdr>
                <w:top w:val="none" w:sz="0" w:space="0" w:color="auto"/>
                <w:left w:val="none" w:sz="0" w:space="0" w:color="auto"/>
                <w:bottom w:val="none" w:sz="0" w:space="0" w:color="auto"/>
                <w:right w:val="none" w:sz="0" w:space="0" w:color="auto"/>
              </w:divBdr>
              <w:divsChild>
                <w:div w:id="65223265">
                  <w:marLeft w:val="0"/>
                  <w:marRight w:val="0"/>
                  <w:marTop w:val="0"/>
                  <w:marBottom w:val="0"/>
                  <w:divBdr>
                    <w:top w:val="none" w:sz="0" w:space="0" w:color="auto"/>
                    <w:left w:val="none" w:sz="0" w:space="0" w:color="auto"/>
                    <w:bottom w:val="none" w:sz="0" w:space="0" w:color="auto"/>
                    <w:right w:val="none" w:sz="0" w:space="0" w:color="auto"/>
                  </w:divBdr>
                </w:div>
                <w:div w:id="8875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olific.ac/" TargetMode="Externa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68D3-FE25-C14B-ADD0-6F3FC255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13095</Words>
  <Characters>74643</Characters>
  <Application>Microsoft Macintosh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Hedwig Eisenbarth</dc:creator>
  <cp:lastModifiedBy>Hedwig Eisenbarth</cp:lastModifiedBy>
  <cp:revision>4</cp:revision>
  <dcterms:created xsi:type="dcterms:W3CDTF">2018-01-12T10:30:00Z</dcterms:created>
  <dcterms:modified xsi:type="dcterms:W3CDTF">2018-01-12T10:41:00Z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-466396517</vt:i4>
  </property>
  <property fmtid="{D5CDD505-2E9C-101B-9397-08002B2CF9AE}" pid="3" name="_NewReviewCycle">
    <vt:lpwstr/>
  </property>
  <property fmtid="{D5CDD505-2E9C-101B-9397-08002B2CF9AE}" pid="4" name="_EmailSubject">
    <vt:lpwstr>Invitation to revise manuscript JOEP_2017_250_R1</vt:lpwstr>
  </property>
  <property fmtid="{D5CDD505-2E9C-101B-9397-08002B2CF9AE}" pid="5" name="_AuthorEmail">
    <vt:lpwstr>C.M.Hart@soton.ac.uk</vt:lpwstr>
  </property>
  <property fmtid="{D5CDD505-2E9C-101B-9397-08002B2CF9AE}" pid="6" name="_AuthorEmailDisplayName">
    <vt:lpwstr>Hart C.M.</vt:lpwstr>
  </property>
  <property fmtid="{D5CDD505-2E9C-101B-9397-08002B2CF9AE}" pid="7" name="_PreviousAdHocReviewCycleID">
    <vt:i4>1521874300</vt:i4>
  </property>
  <property fmtid="{D5CDD505-2E9C-101B-9397-08002B2CF9AE}" pid="8" name="_ReviewingToolsShownOnce">
    <vt:lpwstr/>
  </property>
</Properties>
</file>