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B344A" w14:textId="090A4323" w:rsidR="00AC6A5E" w:rsidRPr="003A00CB" w:rsidRDefault="00CD6C92" w:rsidP="00CF71AC">
      <w:pPr>
        <w:pStyle w:val="NormalWeb"/>
        <w:shd w:val="clear" w:color="auto" w:fill="FFFFFF"/>
        <w:spacing w:before="0" w:beforeAutospacing="0" w:after="0" w:afterAutospacing="0" w:line="360" w:lineRule="auto"/>
        <w:textAlignment w:val="baseline"/>
        <w:rPr>
          <w:rStyle w:val="Strong"/>
          <w:rFonts w:ascii="Times New Roman" w:hAnsi="Times New Roman"/>
          <w:sz w:val="27"/>
          <w:szCs w:val="27"/>
          <w:bdr w:val="none" w:sz="0" w:space="0" w:color="auto" w:frame="1"/>
          <w:vertAlign w:val="superscript"/>
        </w:rPr>
      </w:pPr>
      <w:bookmarkStart w:id="0" w:name="_GoBack"/>
      <w:bookmarkEnd w:id="0"/>
      <w:r w:rsidRPr="003A00CB">
        <w:rPr>
          <w:rFonts w:ascii="Times New Roman" w:eastAsiaTheme="majorEastAsia" w:hAnsi="Times New Roman"/>
          <w:spacing w:val="5"/>
          <w:kern w:val="28"/>
          <w:sz w:val="32"/>
          <w:szCs w:val="32"/>
        </w:rPr>
        <w:t xml:space="preserve">Who uses foodbanks and why? Exploring the impact of financial </w:t>
      </w:r>
      <w:r w:rsidR="006F6FEE" w:rsidRPr="003A00CB">
        <w:rPr>
          <w:rFonts w:ascii="Times New Roman" w:eastAsiaTheme="majorEastAsia" w:hAnsi="Times New Roman"/>
          <w:spacing w:val="5"/>
          <w:kern w:val="28"/>
          <w:sz w:val="32"/>
          <w:szCs w:val="32"/>
        </w:rPr>
        <w:t xml:space="preserve">strain </w:t>
      </w:r>
      <w:r w:rsidRPr="003A00CB">
        <w:rPr>
          <w:rFonts w:ascii="Times New Roman" w:eastAsiaTheme="majorEastAsia" w:hAnsi="Times New Roman"/>
          <w:spacing w:val="5"/>
          <w:kern w:val="28"/>
          <w:sz w:val="32"/>
          <w:szCs w:val="32"/>
        </w:rPr>
        <w:t xml:space="preserve">and </w:t>
      </w:r>
      <w:r w:rsidR="006F6FEE" w:rsidRPr="003A00CB">
        <w:rPr>
          <w:rFonts w:ascii="Times New Roman" w:eastAsiaTheme="majorEastAsia" w:hAnsi="Times New Roman"/>
          <w:spacing w:val="5"/>
          <w:kern w:val="28"/>
          <w:sz w:val="32"/>
          <w:szCs w:val="32"/>
        </w:rPr>
        <w:t xml:space="preserve">adverse </w:t>
      </w:r>
      <w:r w:rsidRPr="003A00CB">
        <w:rPr>
          <w:rFonts w:ascii="Times New Roman" w:eastAsiaTheme="majorEastAsia" w:hAnsi="Times New Roman"/>
          <w:spacing w:val="5"/>
          <w:kern w:val="28"/>
          <w:sz w:val="32"/>
          <w:szCs w:val="32"/>
        </w:rPr>
        <w:t xml:space="preserve">life events on </w:t>
      </w:r>
      <w:r w:rsidR="006F6FEE" w:rsidRPr="003A00CB">
        <w:rPr>
          <w:rFonts w:ascii="Times New Roman" w:eastAsiaTheme="majorEastAsia" w:hAnsi="Times New Roman"/>
          <w:spacing w:val="5"/>
          <w:kern w:val="28"/>
          <w:sz w:val="32"/>
          <w:szCs w:val="32"/>
        </w:rPr>
        <w:t>food insecurity</w:t>
      </w:r>
      <w:r w:rsidRPr="003A00CB">
        <w:rPr>
          <w:rFonts w:ascii="Times New Roman" w:eastAsiaTheme="majorEastAsia" w:hAnsi="Times New Roman"/>
          <w:spacing w:val="5"/>
          <w:kern w:val="28"/>
          <w:sz w:val="32"/>
          <w:szCs w:val="32"/>
        </w:rPr>
        <w:t xml:space="preserve"> </w:t>
      </w:r>
    </w:p>
    <w:p w14:paraId="52CB02E8" w14:textId="77777777" w:rsidR="00CF71AC" w:rsidRPr="003A00CB" w:rsidRDefault="00CF71AC" w:rsidP="00CE7D5D">
      <w:pPr>
        <w:pStyle w:val="NormalWeb"/>
        <w:shd w:val="clear" w:color="auto" w:fill="FFFFFF"/>
        <w:spacing w:before="0" w:beforeAutospacing="0" w:after="0" w:afterAutospacing="0" w:line="360" w:lineRule="auto"/>
        <w:textAlignment w:val="baseline"/>
        <w:rPr>
          <w:rStyle w:val="Strong"/>
          <w:rFonts w:ascii="Times New Roman" w:hAnsi="Times New Roman"/>
          <w:sz w:val="24"/>
          <w:szCs w:val="24"/>
          <w:bdr w:val="none" w:sz="0" w:space="0" w:color="auto" w:frame="1"/>
          <w:lang w:val="en-US"/>
        </w:rPr>
      </w:pPr>
    </w:p>
    <w:p w14:paraId="4515DF6A" w14:textId="357CE314" w:rsidR="00CE7D5D" w:rsidRPr="003A00CB" w:rsidRDefault="00C4249C" w:rsidP="00B342A4">
      <w:pPr>
        <w:pStyle w:val="NormalWeb"/>
        <w:shd w:val="clear" w:color="auto" w:fill="FFFFFF"/>
        <w:spacing w:before="0" w:beforeAutospacing="0" w:after="0" w:afterAutospacing="0" w:line="360" w:lineRule="auto"/>
        <w:jc w:val="both"/>
        <w:textAlignment w:val="baseline"/>
        <w:rPr>
          <w:rStyle w:val="Strong"/>
          <w:rFonts w:ascii="Times New Roman" w:hAnsi="Times New Roman"/>
          <w:b w:val="0"/>
          <w:sz w:val="24"/>
          <w:szCs w:val="24"/>
          <w:bdr w:val="none" w:sz="0" w:space="0" w:color="auto" w:frame="1"/>
          <w:vertAlign w:val="superscript"/>
        </w:rPr>
      </w:pPr>
      <w:r w:rsidRPr="003A00CB">
        <w:rPr>
          <w:rStyle w:val="Strong"/>
          <w:rFonts w:ascii="Times New Roman" w:hAnsi="Times New Roman" w:hint="eastAsia"/>
          <w:sz w:val="24"/>
          <w:szCs w:val="24"/>
          <w:bdr w:val="none" w:sz="0" w:space="0" w:color="auto" w:frame="1"/>
        </w:rPr>
        <w:t>Prayogo</w:t>
      </w:r>
      <w:r w:rsidRPr="003A00CB">
        <w:rPr>
          <w:rStyle w:val="Strong"/>
          <w:rFonts w:ascii="Times New Roman" w:hAnsi="Times New Roman"/>
          <w:sz w:val="24"/>
          <w:szCs w:val="24"/>
          <w:bdr w:val="none" w:sz="0" w:space="0" w:color="auto" w:frame="1"/>
          <w:lang w:val="en-US"/>
        </w:rPr>
        <w:t>, E</w:t>
      </w:r>
      <w:r w:rsidRPr="003A00CB">
        <w:rPr>
          <w:rStyle w:val="Strong"/>
          <w:rFonts w:ascii="Times New Roman" w:hAnsi="Times New Roman" w:hint="eastAsia"/>
          <w:sz w:val="24"/>
          <w:szCs w:val="24"/>
          <w:bdr w:val="none" w:sz="0" w:space="0" w:color="auto" w:frame="1"/>
          <w:vertAlign w:val="superscript"/>
        </w:rPr>
        <w:t>1</w:t>
      </w:r>
      <w:r w:rsidR="00CE7D5D" w:rsidRPr="003A00CB">
        <w:rPr>
          <w:rStyle w:val="Strong"/>
          <w:rFonts w:ascii="Times New Roman" w:hAnsi="Times New Roman"/>
          <w:sz w:val="24"/>
          <w:szCs w:val="24"/>
          <w:bdr w:val="none" w:sz="0" w:space="0" w:color="auto" w:frame="1"/>
        </w:rPr>
        <w:t>,</w:t>
      </w:r>
      <w:r w:rsidR="00CE7D5D" w:rsidRPr="003A00CB">
        <w:rPr>
          <w:rStyle w:val="Strong"/>
          <w:rFonts w:ascii="Times New Roman" w:hAnsi="Times New Roman"/>
          <w:b w:val="0"/>
          <w:sz w:val="24"/>
          <w:szCs w:val="24"/>
          <w:bdr w:val="none" w:sz="0" w:space="0" w:color="auto" w:frame="1"/>
        </w:rPr>
        <w:t xml:space="preserve"> PhD Candidate</w:t>
      </w:r>
    </w:p>
    <w:p w14:paraId="7328B78D" w14:textId="21FEC3B6" w:rsidR="00CE7D5D" w:rsidRPr="003A00CB" w:rsidRDefault="00C4249C" w:rsidP="00B342A4">
      <w:pPr>
        <w:spacing w:line="360" w:lineRule="auto"/>
        <w:jc w:val="both"/>
        <w:rPr>
          <w:rStyle w:val="Strong"/>
          <w:rFonts w:ascii="Times New Roman" w:eastAsia="Times New Roman" w:hAnsi="Times New Roman" w:cs="Times New Roman"/>
          <w:bCs w:val="0"/>
          <w:sz w:val="20"/>
          <w:szCs w:val="20"/>
        </w:rPr>
      </w:pPr>
      <w:r w:rsidRPr="003A00CB">
        <w:rPr>
          <w:rStyle w:val="Strong"/>
          <w:rFonts w:ascii="Times New Roman" w:hAnsi="Times New Roman" w:hint="eastAsia"/>
          <w:bdr w:val="none" w:sz="0" w:space="0" w:color="auto" w:frame="1"/>
        </w:rPr>
        <w:t>Chater</w:t>
      </w:r>
      <w:r w:rsidRPr="003A00CB">
        <w:rPr>
          <w:rStyle w:val="Strong"/>
          <w:rFonts w:ascii="Times New Roman" w:hAnsi="Times New Roman"/>
          <w:bdr w:val="none" w:sz="0" w:space="0" w:color="auto" w:frame="1"/>
          <w:lang w:val="en-US"/>
        </w:rPr>
        <w:t>, A</w:t>
      </w:r>
      <w:r w:rsidR="00780FC6" w:rsidRPr="003A00CB">
        <w:rPr>
          <w:rStyle w:val="Strong"/>
          <w:rFonts w:ascii="Times New Roman" w:hAnsi="Times New Roman"/>
          <w:bdr w:val="none" w:sz="0" w:space="0" w:color="auto" w:frame="1"/>
          <w:vertAlign w:val="superscript"/>
          <w:lang w:val="en-US"/>
        </w:rPr>
        <w:t>1,</w:t>
      </w:r>
      <w:r w:rsidRPr="003A00CB">
        <w:rPr>
          <w:rStyle w:val="Strong"/>
          <w:rFonts w:ascii="Times New Roman" w:hAnsi="Times New Roman" w:hint="eastAsia"/>
          <w:bdr w:val="none" w:sz="0" w:space="0" w:color="auto" w:frame="1"/>
          <w:vertAlign w:val="superscript"/>
        </w:rPr>
        <w:t>2</w:t>
      </w:r>
      <w:r w:rsidR="00CE7D5D" w:rsidRPr="003A00CB">
        <w:rPr>
          <w:rStyle w:val="Strong"/>
          <w:rFonts w:ascii="Times New Roman" w:hAnsi="Times New Roman" w:cs="Times New Roman"/>
          <w:bdr w:val="none" w:sz="0" w:space="0" w:color="auto" w:frame="1"/>
        </w:rPr>
        <w:t>,</w:t>
      </w:r>
      <w:r w:rsidR="00CE7D5D" w:rsidRPr="003A00CB">
        <w:rPr>
          <w:rStyle w:val="Strong"/>
          <w:rFonts w:ascii="Times New Roman" w:hAnsi="Times New Roman" w:cs="Times New Roman"/>
          <w:b w:val="0"/>
          <w:bdr w:val="none" w:sz="0" w:space="0" w:color="auto" w:frame="1"/>
        </w:rPr>
        <w:t xml:space="preserve"> </w:t>
      </w:r>
      <w:r w:rsidR="00CE7D5D" w:rsidRPr="003A00CB">
        <w:rPr>
          <w:rFonts w:ascii="Times New Roman" w:eastAsia="Times New Roman" w:hAnsi="Times New Roman" w:cs="Times New Roman"/>
          <w:shd w:val="clear" w:color="auto" w:fill="FFFFFF"/>
        </w:rPr>
        <w:t>Reader in Health Psychology and Behaviour Change</w:t>
      </w:r>
    </w:p>
    <w:p w14:paraId="7C169873" w14:textId="5A4EE63D" w:rsidR="00CE7D5D" w:rsidRPr="003A00CB" w:rsidRDefault="00C4249C" w:rsidP="00B342A4">
      <w:pPr>
        <w:pStyle w:val="NormalWeb"/>
        <w:shd w:val="clear" w:color="auto" w:fill="FFFFFF"/>
        <w:spacing w:before="0" w:beforeAutospacing="0" w:after="0" w:afterAutospacing="0" w:line="360" w:lineRule="auto"/>
        <w:jc w:val="both"/>
        <w:textAlignment w:val="baseline"/>
        <w:rPr>
          <w:rStyle w:val="Strong"/>
          <w:rFonts w:ascii="Times New Roman" w:hAnsi="Times New Roman"/>
          <w:b w:val="0"/>
          <w:sz w:val="24"/>
          <w:szCs w:val="24"/>
          <w:bdr w:val="none" w:sz="0" w:space="0" w:color="auto" w:frame="1"/>
        </w:rPr>
      </w:pPr>
      <w:r w:rsidRPr="003A00CB">
        <w:rPr>
          <w:rStyle w:val="Strong"/>
          <w:rFonts w:ascii="Times New Roman" w:hAnsi="Times New Roman" w:hint="eastAsia"/>
          <w:sz w:val="24"/>
          <w:szCs w:val="24"/>
          <w:bdr w:val="none" w:sz="0" w:space="0" w:color="auto" w:frame="1"/>
        </w:rPr>
        <w:t>Chapman</w:t>
      </w:r>
      <w:r w:rsidRPr="003A00CB">
        <w:rPr>
          <w:rStyle w:val="Strong"/>
          <w:rFonts w:ascii="Times New Roman" w:hAnsi="Times New Roman"/>
          <w:sz w:val="24"/>
          <w:szCs w:val="24"/>
          <w:bdr w:val="none" w:sz="0" w:space="0" w:color="auto" w:frame="1"/>
          <w:lang w:val="en-US"/>
        </w:rPr>
        <w:t>, S</w:t>
      </w:r>
      <w:r w:rsidRPr="003A00CB">
        <w:rPr>
          <w:rStyle w:val="Strong"/>
          <w:rFonts w:ascii="Times New Roman" w:hAnsi="Times New Roman" w:hint="eastAsia"/>
          <w:sz w:val="24"/>
          <w:szCs w:val="24"/>
          <w:bdr w:val="none" w:sz="0" w:space="0" w:color="auto" w:frame="1"/>
          <w:vertAlign w:val="superscript"/>
        </w:rPr>
        <w:t>3</w:t>
      </w:r>
      <w:r w:rsidR="00CE7D5D" w:rsidRPr="003A00CB">
        <w:rPr>
          <w:rStyle w:val="Strong"/>
          <w:rFonts w:ascii="Times New Roman" w:hAnsi="Times New Roman"/>
          <w:sz w:val="24"/>
          <w:szCs w:val="24"/>
          <w:bdr w:val="none" w:sz="0" w:space="0" w:color="auto" w:frame="1"/>
        </w:rPr>
        <w:t>,</w:t>
      </w:r>
      <w:r w:rsidR="00CE7D5D" w:rsidRPr="003A00CB">
        <w:rPr>
          <w:rStyle w:val="Strong"/>
          <w:rFonts w:ascii="Times New Roman" w:hAnsi="Times New Roman"/>
          <w:b w:val="0"/>
          <w:sz w:val="24"/>
          <w:szCs w:val="24"/>
          <w:bdr w:val="none" w:sz="0" w:space="0" w:color="auto" w:frame="1"/>
        </w:rPr>
        <w:t xml:space="preserve"> Lecturer in  Behavioural Medicine </w:t>
      </w:r>
    </w:p>
    <w:p w14:paraId="09E37A47" w14:textId="1FE38AF4" w:rsidR="00CE7D5D" w:rsidRPr="003A00CB" w:rsidRDefault="00C4249C" w:rsidP="00B342A4">
      <w:pPr>
        <w:pStyle w:val="NormalWeb"/>
        <w:shd w:val="clear" w:color="auto" w:fill="FFFFFF"/>
        <w:spacing w:before="0" w:beforeAutospacing="0" w:after="0" w:afterAutospacing="0" w:line="360" w:lineRule="auto"/>
        <w:jc w:val="both"/>
        <w:textAlignment w:val="baseline"/>
        <w:rPr>
          <w:rStyle w:val="Strong"/>
          <w:rFonts w:ascii="Times New Roman" w:hAnsi="Times New Roman"/>
          <w:b w:val="0"/>
          <w:sz w:val="24"/>
          <w:szCs w:val="24"/>
          <w:bdr w:val="none" w:sz="0" w:space="0" w:color="auto" w:frame="1"/>
        </w:rPr>
      </w:pPr>
      <w:r w:rsidRPr="003A00CB">
        <w:rPr>
          <w:rStyle w:val="Strong"/>
          <w:rFonts w:ascii="Times New Roman" w:hAnsi="Times New Roman" w:hint="eastAsia"/>
          <w:sz w:val="24"/>
          <w:szCs w:val="24"/>
          <w:bdr w:val="none" w:sz="0" w:space="0" w:color="auto" w:frame="1"/>
        </w:rPr>
        <w:t>Barker</w:t>
      </w:r>
      <w:r w:rsidRPr="003A00CB">
        <w:rPr>
          <w:rStyle w:val="Strong"/>
          <w:rFonts w:ascii="Times New Roman" w:hAnsi="Times New Roman"/>
          <w:sz w:val="24"/>
          <w:szCs w:val="24"/>
          <w:bdr w:val="none" w:sz="0" w:space="0" w:color="auto" w:frame="1"/>
          <w:lang w:val="en-US"/>
        </w:rPr>
        <w:t>, M</w:t>
      </w:r>
      <w:r w:rsidRPr="003A00CB">
        <w:rPr>
          <w:rStyle w:val="Strong"/>
          <w:rFonts w:ascii="Times New Roman" w:hAnsi="Times New Roman" w:hint="eastAsia"/>
          <w:sz w:val="24"/>
          <w:szCs w:val="24"/>
          <w:bdr w:val="none" w:sz="0" w:space="0" w:color="auto" w:frame="1"/>
          <w:vertAlign w:val="superscript"/>
        </w:rPr>
        <w:t>4</w:t>
      </w:r>
      <w:r w:rsidR="00CE7D5D" w:rsidRPr="003A00CB">
        <w:rPr>
          <w:rStyle w:val="Strong"/>
          <w:rFonts w:ascii="Times New Roman" w:hAnsi="Times New Roman"/>
          <w:sz w:val="24"/>
          <w:szCs w:val="24"/>
          <w:bdr w:val="none" w:sz="0" w:space="0" w:color="auto" w:frame="1"/>
        </w:rPr>
        <w:t>,</w:t>
      </w:r>
      <w:r w:rsidR="00CE7D5D" w:rsidRPr="003A00CB">
        <w:rPr>
          <w:rStyle w:val="Strong"/>
          <w:rFonts w:ascii="Times New Roman" w:hAnsi="Times New Roman"/>
          <w:b w:val="0"/>
          <w:sz w:val="24"/>
          <w:szCs w:val="24"/>
          <w:bdr w:val="none" w:sz="0" w:space="0" w:color="auto" w:frame="1"/>
        </w:rPr>
        <w:t xml:space="preserve"> Associate Professor in Psychology</w:t>
      </w:r>
    </w:p>
    <w:p w14:paraId="76D6AB10" w14:textId="59A4B367" w:rsidR="00CE7D5D" w:rsidRPr="003A00CB" w:rsidRDefault="00C4249C" w:rsidP="00B342A4">
      <w:pPr>
        <w:pStyle w:val="NormalWeb"/>
        <w:shd w:val="clear" w:color="auto" w:fill="FFFFFF"/>
        <w:spacing w:before="0" w:beforeAutospacing="0" w:after="0" w:afterAutospacing="0" w:line="360" w:lineRule="auto"/>
        <w:jc w:val="both"/>
        <w:textAlignment w:val="baseline"/>
        <w:rPr>
          <w:rStyle w:val="Strong"/>
          <w:rFonts w:ascii="Times New Roman" w:hAnsi="Times New Roman"/>
          <w:b w:val="0"/>
          <w:sz w:val="24"/>
          <w:szCs w:val="24"/>
          <w:bdr w:val="none" w:sz="0" w:space="0" w:color="auto" w:frame="1"/>
          <w:vertAlign w:val="superscript"/>
        </w:rPr>
      </w:pPr>
      <w:r w:rsidRPr="003A00CB">
        <w:rPr>
          <w:rStyle w:val="Strong"/>
          <w:rFonts w:ascii="Times New Roman" w:hAnsi="Times New Roman" w:hint="eastAsia"/>
          <w:sz w:val="24"/>
          <w:szCs w:val="24"/>
          <w:bdr w:val="none" w:sz="0" w:space="0" w:color="auto" w:frame="1"/>
        </w:rPr>
        <w:t>Rahmawati</w:t>
      </w:r>
      <w:r w:rsidRPr="003A00CB">
        <w:rPr>
          <w:rStyle w:val="Strong"/>
          <w:rFonts w:ascii="Times New Roman" w:hAnsi="Times New Roman"/>
          <w:sz w:val="24"/>
          <w:szCs w:val="24"/>
          <w:bdr w:val="none" w:sz="0" w:space="0" w:color="auto" w:frame="1"/>
          <w:lang w:val="en-US"/>
        </w:rPr>
        <w:t>, N</w:t>
      </w:r>
      <w:r w:rsidRPr="003A00CB">
        <w:rPr>
          <w:rStyle w:val="Strong"/>
          <w:rFonts w:ascii="Times New Roman" w:hAnsi="Times New Roman" w:hint="eastAsia"/>
          <w:sz w:val="24"/>
          <w:szCs w:val="24"/>
          <w:bdr w:val="none" w:sz="0" w:space="0" w:color="auto" w:frame="1"/>
          <w:vertAlign w:val="superscript"/>
        </w:rPr>
        <w:t>,</w:t>
      </w:r>
      <w:r w:rsidRPr="003A00CB">
        <w:rPr>
          <w:rStyle w:val="Strong"/>
          <w:rFonts w:ascii="Times New Roman" w:hAnsi="Times New Roman"/>
          <w:sz w:val="24"/>
          <w:szCs w:val="24"/>
          <w:bdr w:val="none" w:sz="0" w:space="0" w:color="auto" w:frame="1"/>
          <w:vertAlign w:val="superscript"/>
          <w:lang w:val="en-US"/>
        </w:rPr>
        <w:t>5,6</w:t>
      </w:r>
      <w:r w:rsidR="00CE7D5D" w:rsidRPr="003A00CB">
        <w:rPr>
          <w:rStyle w:val="Strong"/>
          <w:rFonts w:ascii="Times New Roman" w:hAnsi="Times New Roman"/>
          <w:sz w:val="24"/>
          <w:szCs w:val="24"/>
          <w:bdr w:val="none" w:sz="0" w:space="0" w:color="auto" w:frame="1"/>
        </w:rPr>
        <w:t>,</w:t>
      </w:r>
      <w:r w:rsidR="00CE7D5D" w:rsidRPr="003A00CB">
        <w:rPr>
          <w:rStyle w:val="Strong"/>
          <w:rFonts w:ascii="Times New Roman" w:hAnsi="Times New Roman"/>
          <w:b w:val="0"/>
          <w:sz w:val="24"/>
          <w:szCs w:val="24"/>
          <w:bdr w:val="none" w:sz="0" w:space="0" w:color="auto" w:frame="1"/>
        </w:rPr>
        <w:t xml:space="preserve"> Research Assistant</w:t>
      </w:r>
    </w:p>
    <w:p w14:paraId="246D8AA3" w14:textId="20302292" w:rsidR="00CE7D5D" w:rsidRPr="003A00CB" w:rsidRDefault="00C4249C" w:rsidP="00B342A4">
      <w:pPr>
        <w:pStyle w:val="NormalWeb"/>
        <w:shd w:val="clear" w:color="auto" w:fill="FFFFFF"/>
        <w:spacing w:before="0" w:beforeAutospacing="0" w:after="0" w:afterAutospacing="0" w:line="360" w:lineRule="auto"/>
        <w:jc w:val="both"/>
        <w:textAlignment w:val="baseline"/>
        <w:rPr>
          <w:rStyle w:val="Strong"/>
          <w:rFonts w:ascii="Times New Roman" w:hAnsi="Times New Roman"/>
          <w:b w:val="0"/>
          <w:sz w:val="24"/>
          <w:szCs w:val="24"/>
          <w:bdr w:val="none" w:sz="0" w:space="0" w:color="auto" w:frame="1"/>
          <w:vertAlign w:val="superscript"/>
        </w:rPr>
      </w:pPr>
      <w:r w:rsidRPr="003A00CB">
        <w:rPr>
          <w:rStyle w:val="Strong"/>
          <w:rFonts w:ascii="Times New Roman" w:hAnsi="Times New Roman" w:hint="eastAsia"/>
          <w:sz w:val="24"/>
          <w:szCs w:val="24"/>
          <w:bdr w:val="none" w:sz="0" w:space="0" w:color="auto" w:frame="1"/>
        </w:rPr>
        <w:t>Waterfall</w:t>
      </w:r>
      <w:r w:rsidRPr="003A00CB">
        <w:rPr>
          <w:rStyle w:val="Strong"/>
          <w:rFonts w:ascii="Times New Roman" w:hAnsi="Times New Roman"/>
          <w:sz w:val="24"/>
          <w:szCs w:val="24"/>
          <w:bdr w:val="none" w:sz="0" w:space="0" w:color="auto" w:frame="1"/>
          <w:lang w:val="en-US"/>
        </w:rPr>
        <w:t>, T</w:t>
      </w:r>
      <w:r w:rsidRPr="003A00CB">
        <w:rPr>
          <w:rStyle w:val="Strong"/>
          <w:rFonts w:ascii="Times New Roman" w:hAnsi="Times New Roman"/>
          <w:sz w:val="24"/>
          <w:szCs w:val="24"/>
          <w:bdr w:val="none" w:sz="0" w:space="0" w:color="auto" w:frame="1"/>
          <w:vertAlign w:val="superscript"/>
          <w:lang w:val="en-US"/>
        </w:rPr>
        <w:t>5</w:t>
      </w:r>
      <w:r w:rsidR="00CE7D5D" w:rsidRPr="003A00CB">
        <w:rPr>
          <w:rStyle w:val="Strong"/>
          <w:rFonts w:ascii="Times New Roman" w:hAnsi="Times New Roman"/>
          <w:sz w:val="24"/>
          <w:szCs w:val="24"/>
          <w:bdr w:val="none" w:sz="0" w:space="0" w:color="auto" w:frame="1"/>
        </w:rPr>
        <w:t>,</w:t>
      </w:r>
      <w:r w:rsidR="00CE7D5D" w:rsidRPr="003A00CB">
        <w:rPr>
          <w:rStyle w:val="Strong"/>
          <w:rFonts w:ascii="Times New Roman" w:hAnsi="Times New Roman"/>
          <w:b w:val="0"/>
          <w:sz w:val="24"/>
          <w:szCs w:val="24"/>
          <w:bdr w:val="none" w:sz="0" w:space="0" w:color="auto" w:frame="1"/>
        </w:rPr>
        <w:t xml:space="preserve"> Research Assistant</w:t>
      </w:r>
    </w:p>
    <w:p w14:paraId="196C5294" w14:textId="71AAF0E9" w:rsidR="00CE7D5D" w:rsidRPr="003A00CB" w:rsidRDefault="00C4249C" w:rsidP="00B342A4">
      <w:pPr>
        <w:pStyle w:val="NormalWeb"/>
        <w:shd w:val="clear" w:color="auto" w:fill="FFFFFF"/>
        <w:spacing w:before="0" w:beforeAutospacing="0" w:after="0" w:afterAutospacing="0" w:line="360" w:lineRule="auto"/>
        <w:jc w:val="both"/>
        <w:textAlignment w:val="baseline"/>
        <w:rPr>
          <w:rStyle w:val="Strong"/>
          <w:rFonts w:ascii="Times New Roman" w:hAnsi="Times New Roman"/>
          <w:b w:val="0"/>
          <w:sz w:val="24"/>
          <w:szCs w:val="24"/>
          <w:bdr w:val="none" w:sz="0" w:space="0" w:color="auto" w:frame="1"/>
        </w:rPr>
      </w:pPr>
      <w:r w:rsidRPr="003A00CB">
        <w:rPr>
          <w:rStyle w:val="Strong"/>
          <w:rFonts w:ascii="Times New Roman" w:hAnsi="Times New Roman" w:hint="eastAsia"/>
          <w:sz w:val="24"/>
          <w:szCs w:val="24"/>
          <w:bdr w:val="none" w:sz="0" w:space="0" w:color="auto" w:frame="1"/>
        </w:rPr>
        <w:t>Grimble</w:t>
      </w:r>
      <w:r w:rsidRPr="003A00CB">
        <w:rPr>
          <w:rStyle w:val="Strong"/>
          <w:rFonts w:ascii="Times New Roman" w:hAnsi="Times New Roman"/>
          <w:sz w:val="24"/>
          <w:szCs w:val="24"/>
          <w:bdr w:val="none" w:sz="0" w:space="0" w:color="auto" w:frame="1"/>
          <w:lang w:val="en-US"/>
        </w:rPr>
        <w:t>, G</w:t>
      </w:r>
      <w:r w:rsidRPr="003A00CB">
        <w:rPr>
          <w:rStyle w:val="Strong"/>
          <w:rFonts w:ascii="Times New Roman" w:hAnsi="Times New Roman"/>
          <w:sz w:val="24"/>
          <w:szCs w:val="24"/>
          <w:bdr w:val="none" w:sz="0" w:space="0" w:color="auto" w:frame="1"/>
          <w:vertAlign w:val="superscript"/>
          <w:lang w:val="en-US"/>
        </w:rPr>
        <w:t>5</w:t>
      </w:r>
      <w:r w:rsidR="00CE7D5D" w:rsidRPr="003A00CB">
        <w:rPr>
          <w:rStyle w:val="Strong"/>
          <w:rFonts w:ascii="Times New Roman" w:hAnsi="Times New Roman"/>
          <w:sz w:val="24"/>
          <w:szCs w:val="24"/>
          <w:bdr w:val="none" w:sz="0" w:space="0" w:color="auto" w:frame="1"/>
        </w:rPr>
        <w:t>,</w:t>
      </w:r>
      <w:r w:rsidR="00CE7D5D" w:rsidRPr="003A00CB">
        <w:rPr>
          <w:rStyle w:val="Strong"/>
          <w:rFonts w:ascii="Times New Roman" w:hAnsi="Times New Roman"/>
          <w:b w:val="0"/>
          <w:sz w:val="24"/>
          <w:szCs w:val="24"/>
          <w:bdr w:val="none" w:sz="0" w:space="0" w:color="auto" w:frame="1"/>
        </w:rPr>
        <w:t xml:space="preserve"> Principal Teaching Fellow</w:t>
      </w:r>
    </w:p>
    <w:p w14:paraId="233FC32F" w14:textId="77777777" w:rsidR="00CE7D5D" w:rsidRPr="003A00CB" w:rsidRDefault="00CE7D5D" w:rsidP="00B342A4">
      <w:pPr>
        <w:pStyle w:val="NormalWeb"/>
        <w:shd w:val="clear" w:color="auto" w:fill="FFFFFF"/>
        <w:spacing w:before="0" w:beforeAutospacing="0" w:after="0" w:afterAutospacing="0" w:line="360" w:lineRule="auto"/>
        <w:jc w:val="both"/>
        <w:textAlignment w:val="baseline"/>
        <w:rPr>
          <w:rStyle w:val="Strong"/>
          <w:rFonts w:ascii="Times New Roman" w:hAnsi="Times New Roman"/>
          <w:b w:val="0"/>
          <w:sz w:val="24"/>
          <w:szCs w:val="24"/>
          <w:bdr w:val="none" w:sz="0" w:space="0" w:color="auto" w:frame="1"/>
          <w:vertAlign w:val="superscript"/>
        </w:rPr>
      </w:pPr>
    </w:p>
    <w:p w14:paraId="4CA60AAA" w14:textId="6451BC5D" w:rsidR="00C42AEF" w:rsidRPr="003A00CB" w:rsidRDefault="009768F7" w:rsidP="00B342A4">
      <w:pPr>
        <w:spacing w:line="360" w:lineRule="auto"/>
        <w:jc w:val="both"/>
        <w:rPr>
          <w:rStyle w:val="Strong"/>
          <w:rFonts w:ascii="Times New Roman" w:hAnsi="Times New Roman" w:cs="Times New Roman"/>
          <w:bdr w:val="none" w:sz="0" w:space="0" w:color="auto" w:frame="1"/>
          <w:vertAlign w:val="superscript"/>
        </w:rPr>
      </w:pPr>
      <w:r w:rsidRPr="003A00CB">
        <w:rPr>
          <w:rStyle w:val="Strong"/>
          <w:rFonts w:ascii="Times New Roman" w:hAnsi="Times New Roman" w:cs="Times New Roman"/>
          <w:b w:val="0"/>
          <w:bdr w:val="none" w:sz="0" w:space="0" w:color="auto" w:frame="1"/>
          <w:vertAlign w:val="superscript"/>
        </w:rPr>
        <w:t xml:space="preserve">1 </w:t>
      </w:r>
      <w:r w:rsidRPr="003A00CB">
        <w:rPr>
          <w:rFonts w:ascii="Times New Roman" w:hAnsi="Times New Roman" w:cs="Times New Roman"/>
        </w:rPr>
        <w:t xml:space="preserve">Centre for Behavioural Medicine, Research </w:t>
      </w:r>
      <w:r w:rsidRPr="003A00CB">
        <w:rPr>
          <w:rFonts w:ascii="Times New Roman" w:eastAsia="Times New Roman" w:hAnsi="Times New Roman" w:cs="Times New Roman"/>
          <w:noProof/>
          <w:lang w:eastAsia="en-GB"/>
        </w:rPr>
        <w:t>Department of Practice and Policy, University College London, School of Pharmacy, London WC1H 9JP</w:t>
      </w:r>
      <w:r w:rsidR="00B342A4" w:rsidRPr="003A00CB">
        <w:rPr>
          <w:rFonts w:ascii="Times New Roman" w:eastAsia="Times New Roman" w:hAnsi="Times New Roman" w:cs="Times New Roman"/>
          <w:noProof/>
          <w:lang w:eastAsia="en-GB"/>
        </w:rPr>
        <w:t>.</w:t>
      </w:r>
    </w:p>
    <w:p w14:paraId="08520C53" w14:textId="74D91B43" w:rsidR="00611F65" w:rsidRPr="003A00CB" w:rsidRDefault="00611F65" w:rsidP="00B342A4">
      <w:pPr>
        <w:pStyle w:val="NormalWeb"/>
        <w:shd w:val="clear" w:color="auto" w:fill="FFFFFF"/>
        <w:tabs>
          <w:tab w:val="left" w:pos="1560"/>
        </w:tabs>
        <w:spacing w:before="0" w:beforeAutospacing="0" w:after="0" w:afterAutospacing="0" w:line="360" w:lineRule="auto"/>
        <w:jc w:val="both"/>
        <w:textAlignment w:val="baseline"/>
        <w:rPr>
          <w:rFonts w:ascii="Times New Roman" w:eastAsia="Times New Roman" w:hAnsi="Times New Roman"/>
          <w:sz w:val="24"/>
          <w:szCs w:val="24"/>
          <w:vertAlign w:val="superscript"/>
        </w:rPr>
      </w:pPr>
      <w:r w:rsidRPr="003A00CB">
        <w:rPr>
          <w:rStyle w:val="Strong"/>
          <w:rFonts w:ascii="Times New Roman" w:hAnsi="Times New Roman"/>
          <w:b w:val="0"/>
          <w:sz w:val="24"/>
          <w:szCs w:val="24"/>
          <w:bdr w:val="none" w:sz="0" w:space="0" w:color="auto" w:frame="1"/>
          <w:vertAlign w:val="superscript"/>
        </w:rPr>
        <w:t xml:space="preserve">2 </w:t>
      </w:r>
      <w:r w:rsidRPr="003A00CB">
        <w:rPr>
          <w:rFonts w:ascii="Times New Roman" w:eastAsia="Times New Roman" w:hAnsi="Times New Roman"/>
          <w:sz w:val="24"/>
          <w:szCs w:val="24"/>
        </w:rPr>
        <w:t>Centre for Health, Wellbeing and Behaviour Change, Institute for Sport and Physical Activity Research (ISPAR), University of Bedfordshire, Polhill Avenue, Bedford, MK41 9EA.</w:t>
      </w:r>
    </w:p>
    <w:p w14:paraId="4EAF913C" w14:textId="102E1C20" w:rsidR="00611F65" w:rsidRPr="003A00CB" w:rsidRDefault="00611F65" w:rsidP="00B342A4">
      <w:pPr>
        <w:pStyle w:val="NormalWeb"/>
        <w:shd w:val="clear" w:color="auto" w:fill="FFFFFF"/>
        <w:spacing w:before="0" w:beforeAutospacing="0" w:after="0" w:afterAutospacing="0" w:line="360" w:lineRule="auto"/>
        <w:jc w:val="both"/>
        <w:textAlignment w:val="baseline"/>
        <w:rPr>
          <w:rStyle w:val="Strong"/>
          <w:rFonts w:ascii="Times New Roman" w:hAnsi="Times New Roman"/>
          <w:b w:val="0"/>
          <w:sz w:val="24"/>
          <w:szCs w:val="24"/>
          <w:bdr w:val="none" w:sz="0" w:space="0" w:color="auto" w:frame="1"/>
        </w:rPr>
      </w:pPr>
      <w:r w:rsidRPr="003A00CB">
        <w:rPr>
          <w:rFonts w:ascii="Times New Roman" w:eastAsia="Times New Roman" w:hAnsi="Times New Roman"/>
          <w:sz w:val="24"/>
          <w:szCs w:val="24"/>
          <w:vertAlign w:val="superscript"/>
        </w:rPr>
        <w:t xml:space="preserve">3 </w:t>
      </w:r>
      <w:r w:rsidRPr="003A00CB">
        <w:rPr>
          <w:rStyle w:val="Strong"/>
          <w:rFonts w:ascii="Times New Roman" w:hAnsi="Times New Roman"/>
          <w:b w:val="0"/>
          <w:sz w:val="24"/>
          <w:szCs w:val="24"/>
          <w:bdr w:val="none" w:sz="0" w:space="0" w:color="auto" w:frame="1"/>
        </w:rPr>
        <w:t>Department of Pharmacy and Pharmacology, University of Bath, Claverton Down, Bath BA2 7AY</w:t>
      </w:r>
      <w:r w:rsidR="00B342A4" w:rsidRPr="003A00CB">
        <w:rPr>
          <w:rStyle w:val="Strong"/>
          <w:rFonts w:ascii="Times New Roman" w:hAnsi="Times New Roman"/>
          <w:b w:val="0"/>
          <w:sz w:val="24"/>
          <w:szCs w:val="24"/>
          <w:bdr w:val="none" w:sz="0" w:space="0" w:color="auto" w:frame="1"/>
        </w:rPr>
        <w:t>.</w:t>
      </w:r>
    </w:p>
    <w:p w14:paraId="406396C5" w14:textId="0845138F" w:rsidR="00611F65" w:rsidRPr="003A00CB" w:rsidRDefault="00611F65" w:rsidP="00B342A4">
      <w:pPr>
        <w:spacing w:line="360" w:lineRule="auto"/>
        <w:jc w:val="both"/>
        <w:rPr>
          <w:rFonts w:ascii="Times New Roman" w:eastAsia="Times New Roman" w:hAnsi="Times New Roman" w:cs="Times New Roman"/>
        </w:rPr>
      </w:pPr>
      <w:r w:rsidRPr="003A00CB">
        <w:rPr>
          <w:rStyle w:val="Strong"/>
          <w:rFonts w:ascii="Times New Roman" w:hAnsi="Times New Roman" w:cs="Times New Roman"/>
          <w:bdr w:val="none" w:sz="0" w:space="0" w:color="auto" w:frame="1"/>
          <w:vertAlign w:val="superscript"/>
        </w:rPr>
        <w:t xml:space="preserve">4 </w:t>
      </w:r>
      <w:r w:rsidR="006F6FEE" w:rsidRPr="003A00CB">
        <w:rPr>
          <w:rFonts w:ascii="Times New Roman" w:eastAsia="Times New Roman" w:hAnsi="Times New Roman" w:cs="Times New Roman"/>
        </w:rPr>
        <w:t>MRC Lifecourse Epidemiology Unit, University of Southampton, Southampton General Hospital, Southampton SO16 6YD.</w:t>
      </w:r>
    </w:p>
    <w:p w14:paraId="24EB9BAA" w14:textId="5D0C166F" w:rsidR="00C42AEF" w:rsidRPr="003A00CB" w:rsidRDefault="00611F65" w:rsidP="00B342A4">
      <w:pPr>
        <w:pStyle w:val="NormalWeb"/>
        <w:shd w:val="clear" w:color="auto" w:fill="FFFFFF"/>
        <w:spacing w:before="0" w:beforeAutospacing="0" w:after="0" w:afterAutospacing="0" w:line="360" w:lineRule="auto"/>
        <w:jc w:val="both"/>
        <w:textAlignment w:val="baseline"/>
        <w:rPr>
          <w:rStyle w:val="Strong"/>
          <w:rFonts w:ascii="Times New Roman" w:hAnsi="Times New Roman"/>
          <w:b w:val="0"/>
          <w:sz w:val="24"/>
          <w:szCs w:val="24"/>
          <w:bdr w:val="none" w:sz="0" w:space="0" w:color="auto" w:frame="1"/>
        </w:rPr>
      </w:pPr>
      <w:r w:rsidRPr="003A00CB">
        <w:rPr>
          <w:rStyle w:val="Strong"/>
          <w:rFonts w:ascii="Times New Roman" w:hAnsi="Times New Roman"/>
          <w:b w:val="0"/>
          <w:sz w:val="24"/>
          <w:szCs w:val="24"/>
          <w:bdr w:val="none" w:sz="0" w:space="0" w:color="auto" w:frame="1"/>
          <w:vertAlign w:val="superscript"/>
        </w:rPr>
        <w:t>5</w:t>
      </w:r>
      <w:r w:rsidR="009768F7" w:rsidRPr="003A00CB">
        <w:rPr>
          <w:rFonts w:ascii="Times New Roman" w:hAnsi="Times New Roman"/>
          <w:sz w:val="24"/>
          <w:szCs w:val="24"/>
          <w:vertAlign w:val="superscript"/>
        </w:rPr>
        <w:t xml:space="preserve"> </w:t>
      </w:r>
      <w:r w:rsidR="009768F7" w:rsidRPr="003A00CB">
        <w:rPr>
          <w:rFonts w:ascii="Times New Roman" w:hAnsi="Times New Roman"/>
          <w:sz w:val="24"/>
          <w:szCs w:val="24"/>
        </w:rPr>
        <w:t>Institute for Liver and Digestive Health</w:t>
      </w:r>
      <w:r w:rsidR="00D641A8" w:rsidRPr="003A00CB">
        <w:rPr>
          <w:rFonts w:ascii="Times New Roman" w:hAnsi="Times New Roman"/>
          <w:sz w:val="24"/>
          <w:szCs w:val="24"/>
        </w:rPr>
        <w:t xml:space="preserve">, </w:t>
      </w:r>
      <w:r w:rsidR="009768F7" w:rsidRPr="003A00CB">
        <w:rPr>
          <w:rFonts w:ascii="Times New Roman" w:hAnsi="Times New Roman"/>
          <w:sz w:val="24"/>
          <w:szCs w:val="24"/>
        </w:rPr>
        <w:t>University College</w:t>
      </w:r>
      <w:r w:rsidR="00391F50" w:rsidRPr="003A00CB">
        <w:rPr>
          <w:rFonts w:ascii="Times New Roman" w:hAnsi="Times New Roman"/>
          <w:sz w:val="24"/>
          <w:szCs w:val="24"/>
        </w:rPr>
        <w:t xml:space="preserve"> </w:t>
      </w:r>
      <w:r w:rsidR="000253BE" w:rsidRPr="003A00CB">
        <w:rPr>
          <w:rFonts w:ascii="Times New Roman" w:hAnsi="Times New Roman"/>
          <w:sz w:val="24"/>
          <w:szCs w:val="24"/>
        </w:rPr>
        <w:t>London, Division of Medicine</w:t>
      </w:r>
      <w:r w:rsidR="00391F50" w:rsidRPr="003A00CB">
        <w:rPr>
          <w:rFonts w:ascii="Times New Roman" w:hAnsi="Times New Roman"/>
          <w:sz w:val="24"/>
          <w:szCs w:val="24"/>
        </w:rPr>
        <w:t>,</w:t>
      </w:r>
      <w:r w:rsidR="009768F7" w:rsidRPr="003A00CB">
        <w:rPr>
          <w:rFonts w:ascii="Times New Roman" w:hAnsi="Times New Roman"/>
          <w:sz w:val="24"/>
          <w:szCs w:val="24"/>
        </w:rPr>
        <w:t xml:space="preserve"> London  WC1E 6BT.</w:t>
      </w:r>
    </w:p>
    <w:p w14:paraId="16DDCB29" w14:textId="382B31BA" w:rsidR="00FE1206" w:rsidRPr="003A00CB" w:rsidRDefault="00611F65" w:rsidP="00B342A4">
      <w:pPr>
        <w:pStyle w:val="NormalWeb"/>
        <w:shd w:val="clear" w:color="auto" w:fill="FFFFFF"/>
        <w:spacing w:before="0" w:beforeAutospacing="0" w:after="0" w:afterAutospacing="0" w:line="360" w:lineRule="auto"/>
        <w:jc w:val="both"/>
        <w:textAlignment w:val="baseline"/>
        <w:rPr>
          <w:rStyle w:val="Strong"/>
          <w:rFonts w:ascii="Times New Roman" w:hAnsi="Times New Roman"/>
          <w:b w:val="0"/>
          <w:sz w:val="24"/>
          <w:szCs w:val="24"/>
          <w:bdr w:val="none" w:sz="0" w:space="0" w:color="auto" w:frame="1"/>
          <w:vertAlign w:val="superscript"/>
        </w:rPr>
      </w:pPr>
      <w:r w:rsidRPr="003A00CB">
        <w:rPr>
          <w:rStyle w:val="Strong"/>
          <w:rFonts w:ascii="Times New Roman" w:hAnsi="Times New Roman"/>
          <w:b w:val="0"/>
          <w:sz w:val="24"/>
          <w:szCs w:val="24"/>
          <w:bdr w:val="none" w:sz="0" w:space="0" w:color="auto" w:frame="1"/>
          <w:vertAlign w:val="superscript"/>
        </w:rPr>
        <w:t>6</w:t>
      </w:r>
      <w:r w:rsidR="005C7AD8" w:rsidRPr="003A00CB">
        <w:rPr>
          <w:rStyle w:val="Strong"/>
          <w:rFonts w:ascii="Times New Roman" w:hAnsi="Times New Roman"/>
          <w:b w:val="0"/>
          <w:sz w:val="24"/>
          <w:szCs w:val="24"/>
          <w:bdr w:val="none" w:sz="0" w:space="0" w:color="auto" w:frame="1"/>
          <w:vertAlign w:val="superscript"/>
        </w:rPr>
        <w:t xml:space="preserve"> </w:t>
      </w:r>
      <w:r w:rsidR="000C5C13" w:rsidRPr="003A00CB">
        <w:rPr>
          <w:rStyle w:val="Strong"/>
          <w:rFonts w:ascii="Times New Roman" w:hAnsi="Times New Roman"/>
          <w:b w:val="0"/>
          <w:sz w:val="24"/>
          <w:szCs w:val="24"/>
          <w:bdr w:val="none" w:sz="0" w:space="0" w:color="auto" w:frame="1"/>
        </w:rPr>
        <w:t>Centre for Health Economic and Policy Studies (CHEPS), Faculty of Public Health, Universitas Indonesia, Depok, Indonesia 16424</w:t>
      </w:r>
      <w:r w:rsidR="00B342A4" w:rsidRPr="003A00CB">
        <w:rPr>
          <w:rStyle w:val="Strong"/>
          <w:rFonts w:ascii="Times New Roman" w:hAnsi="Times New Roman"/>
          <w:b w:val="0"/>
          <w:sz w:val="24"/>
          <w:szCs w:val="24"/>
          <w:bdr w:val="none" w:sz="0" w:space="0" w:color="auto" w:frame="1"/>
        </w:rPr>
        <w:t>.</w:t>
      </w:r>
    </w:p>
    <w:p w14:paraId="70D35671" w14:textId="77777777" w:rsidR="00611F65" w:rsidRPr="003A00CB" w:rsidRDefault="00611F65" w:rsidP="00B342A4">
      <w:pPr>
        <w:spacing w:line="360" w:lineRule="auto"/>
        <w:jc w:val="both"/>
        <w:rPr>
          <w:rFonts w:ascii="Times New Roman" w:hAnsi="Times New Roman" w:cs="Times New Roman"/>
          <w:bCs/>
          <w:bdr w:val="none" w:sz="0" w:space="0" w:color="auto" w:frame="1"/>
        </w:rPr>
      </w:pPr>
    </w:p>
    <w:p w14:paraId="0A627800" w14:textId="6B84ECB2" w:rsidR="003A7B17" w:rsidRPr="003A00CB" w:rsidRDefault="003A7B17" w:rsidP="00B342A4">
      <w:pPr>
        <w:shd w:val="clear" w:color="auto" w:fill="FFFFFF"/>
        <w:spacing w:line="360" w:lineRule="auto"/>
        <w:jc w:val="both"/>
        <w:rPr>
          <w:rFonts w:ascii="Times New Roman" w:eastAsia="Times New Roman" w:hAnsi="Times New Roman" w:cs="Times New Roman"/>
        </w:rPr>
      </w:pPr>
      <w:r w:rsidRPr="003A00CB">
        <w:rPr>
          <w:rFonts w:ascii="Times New Roman" w:eastAsia="Times New Roman" w:hAnsi="Times New Roman" w:cs="Times New Roman"/>
        </w:rPr>
        <w:t>Address correspondence to Edwina Prayogo, E</w:t>
      </w:r>
      <w:r w:rsidR="00780509" w:rsidRPr="003A00CB">
        <w:rPr>
          <w:rFonts w:ascii="Times New Roman" w:eastAsia="Times New Roman" w:hAnsi="Times New Roman" w:cs="Times New Roman"/>
        </w:rPr>
        <w:t>-</w:t>
      </w:r>
      <w:r w:rsidRPr="003A00CB">
        <w:rPr>
          <w:rFonts w:ascii="Times New Roman" w:eastAsia="Times New Roman" w:hAnsi="Times New Roman" w:cs="Times New Roman"/>
        </w:rPr>
        <w:t xml:space="preserve">mail: </w:t>
      </w:r>
      <w:hyperlink r:id="rId8" w:history="1">
        <w:r w:rsidRPr="003A00CB">
          <w:rPr>
            <w:rStyle w:val="Hyperlink"/>
            <w:rFonts w:ascii="Times New Roman" w:eastAsia="Times New Roman" w:hAnsi="Times New Roman" w:cs="Times New Roman"/>
            <w:color w:val="auto"/>
          </w:rPr>
          <w:t>e.prayogo.12@ucl.ac.uk</w:t>
        </w:r>
      </w:hyperlink>
      <w:r w:rsidRPr="003A00CB">
        <w:rPr>
          <w:rFonts w:ascii="Times New Roman" w:eastAsia="Times New Roman" w:hAnsi="Times New Roman" w:cs="Times New Roman"/>
        </w:rPr>
        <w:t xml:space="preserve"> </w:t>
      </w:r>
    </w:p>
    <w:p w14:paraId="4D3979EA" w14:textId="77777777" w:rsidR="003A7B17" w:rsidRPr="003A00CB" w:rsidRDefault="003A7B17" w:rsidP="00B342A4">
      <w:pPr>
        <w:shd w:val="clear" w:color="auto" w:fill="FFFFFF"/>
        <w:spacing w:line="360" w:lineRule="auto"/>
        <w:jc w:val="both"/>
        <w:rPr>
          <w:rFonts w:ascii="Times New Roman" w:eastAsia="Times New Roman" w:hAnsi="Times New Roman" w:cs="Times New Roman"/>
          <w:vertAlign w:val="superscript"/>
        </w:rPr>
      </w:pPr>
    </w:p>
    <w:p w14:paraId="1FD6F745" w14:textId="77777777" w:rsidR="003A7B17" w:rsidRPr="003A00CB" w:rsidRDefault="003A7B17" w:rsidP="00B342A4">
      <w:pPr>
        <w:shd w:val="clear" w:color="auto" w:fill="FFFFFF"/>
        <w:spacing w:line="360" w:lineRule="auto"/>
        <w:jc w:val="both"/>
        <w:rPr>
          <w:rFonts w:ascii="Times New Roman" w:eastAsia="Times New Roman" w:hAnsi="Times New Roman" w:cs="Times New Roman"/>
          <w:sz w:val="20"/>
          <w:szCs w:val="20"/>
          <w:vertAlign w:val="superscript"/>
        </w:rPr>
      </w:pPr>
    </w:p>
    <w:p w14:paraId="7F4FE098" w14:textId="443739E4" w:rsidR="0051343B" w:rsidRPr="003A00CB" w:rsidRDefault="0051343B" w:rsidP="00AB22DD">
      <w:pPr>
        <w:rPr>
          <w:rFonts w:ascii="Times New Roman" w:eastAsia="Times New Roman" w:hAnsi="Times New Roman" w:cs="Times New Roman"/>
          <w:sz w:val="20"/>
          <w:szCs w:val="20"/>
          <w:vertAlign w:val="superscript"/>
        </w:rPr>
      </w:pPr>
    </w:p>
    <w:p w14:paraId="79072658" w14:textId="37725A8F" w:rsidR="009768F7" w:rsidRPr="003A00CB" w:rsidRDefault="009768F7" w:rsidP="003B3080">
      <w:pPr>
        <w:pStyle w:val="NormalWeb"/>
        <w:shd w:val="clear" w:color="auto" w:fill="FFFFFF"/>
        <w:spacing w:before="0" w:beforeAutospacing="0" w:after="0" w:afterAutospacing="0" w:line="360" w:lineRule="auto"/>
        <w:textAlignment w:val="baseline"/>
        <w:rPr>
          <w:rStyle w:val="Strong"/>
          <w:rFonts w:ascii="Times New Roman" w:hAnsi="Times New Roman"/>
          <w:sz w:val="27"/>
          <w:szCs w:val="27"/>
          <w:bdr w:val="none" w:sz="0" w:space="0" w:color="auto" w:frame="1"/>
          <w:vertAlign w:val="superscript"/>
        </w:rPr>
      </w:pPr>
    </w:p>
    <w:p w14:paraId="1B5E9412" w14:textId="77777777" w:rsidR="00AC6A5E" w:rsidRPr="003A00CB" w:rsidRDefault="00AC6A5E" w:rsidP="003B3080">
      <w:pPr>
        <w:pStyle w:val="NormalWeb"/>
        <w:shd w:val="clear" w:color="auto" w:fill="FFFFFF"/>
        <w:spacing w:before="0" w:beforeAutospacing="0" w:after="0" w:afterAutospacing="0" w:line="360" w:lineRule="auto"/>
        <w:textAlignment w:val="baseline"/>
        <w:rPr>
          <w:rStyle w:val="Strong"/>
          <w:rFonts w:ascii="Times New Roman" w:hAnsi="Times New Roman"/>
          <w:sz w:val="27"/>
          <w:szCs w:val="27"/>
          <w:bdr w:val="none" w:sz="0" w:space="0" w:color="auto" w:frame="1"/>
        </w:rPr>
      </w:pPr>
    </w:p>
    <w:p w14:paraId="22C21D3B" w14:textId="77777777" w:rsidR="00AC6A5E" w:rsidRPr="003A00CB" w:rsidRDefault="00AC6A5E" w:rsidP="003B3080">
      <w:pPr>
        <w:pStyle w:val="NormalWeb"/>
        <w:shd w:val="clear" w:color="auto" w:fill="FFFFFF"/>
        <w:spacing w:before="0" w:beforeAutospacing="0" w:after="0" w:afterAutospacing="0" w:line="360" w:lineRule="auto"/>
        <w:textAlignment w:val="baseline"/>
        <w:rPr>
          <w:rStyle w:val="Strong"/>
          <w:rFonts w:ascii="Times New Roman" w:hAnsi="Times New Roman"/>
          <w:sz w:val="27"/>
          <w:szCs w:val="27"/>
          <w:bdr w:val="none" w:sz="0" w:space="0" w:color="auto" w:frame="1"/>
        </w:rPr>
      </w:pPr>
    </w:p>
    <w:p w14:paraId="7D8624B3" w14:textId="77777777" w:rsidR="00A7209C" w:rsidRPr="003A00CB" w:rsidRDefault="00A7209C" w:rsidP="003B3080">
      <w:pPr>
        <w:pStyle w:val="NormalWeb"/>
        <w:shd w:val="clear" w:color="auto" w:fill="FFFFFF"/>
        <w:spacing w:before="0" w:beforeAutospacing="0" w:after="0" w:afterAutospacing="0" w:line="360" w:lineRule="auto"/>
        <w:textAlignment w:val="baseline"/>
        <w:rPr>
          <w:rStyle w:val="Strong"/>
          <w:rFonts w:ascii="Times New Roman" w:hAnsi="Times New Roman"/>
          <w:sz w:val="27"/>
          <w:szCs w:val="27"/>
          <w:bdr w:val="none" w:sz="0" w:space="0" w:color="auto" w:frame="1"/>
        </w:rPr>
      </w:pPr>
    </w:p>
    <w:p w14:paraId="0D709B6C" w14:textId="57256081" w:rsidR="0079145E" w:rsidRPr="003A00CB" w:rsidRDefault="00500526" w:rsidP="003B3080">
      <w:pPr>
        <w:pStyle w:val="NormalWeb"/>
        <w:shd w:val="clear" w:color="auto" w:fill="FFFFFF"/>
        <w:spacing w:before="0" w:beforeAutospacing="0" w:after="0" w:afterAutospacing="0" w:line="360" w:lineRule="auto"/>
        <w:textAlignment w:val="baseline"/>
        <w:rPr>
          <w:rStyle w:val="Strong"/>
          <w:rFonts w:ascii="Times New Roman" w:hAnsi="Times New Roman"/>
          <w:sz w:val="27"/>
          <w:szCs w:val="27"/>
          <w:bdr w:val="none" w:sz="0" w:space="0" w:color="auto" w:frame="1"/>
          <w:lang w:val="en-US"/>
        </w:rPr>
      </w:pPr>
      <w:r w:rsidRPr="003A00CB">
        <w:rPr>
          <w:rStyle w:val="Strong"/>
          <w:rFonts w:ascii="Times New Roman" w:hAnsi="Times New Roman" w:hint="eastAsia"/>
          <w:sz w:val="27"/>
          <w:szCs w:val="27"/>
          <w:bdr w:val="none" w:sz="0" w:space="0" w:color="auto" w:frame="1"/>
        </w:rPr>
        <w:t>Abstract</w:t>
      </w:r>
      <w:r w:rsidR="0079145E" w:rsidRPr="003A00CB">
        <w:rPr>
          <w:rStyle w:val="Strong"/>
          <w:rFonts w:ascii="Times New Roman" w:hAnsi="Times New Roman" w:hint="eastAsia"/>
          <w:sz w:val="27"/>
          <w:szCs w:val="27"/>
          <w:bdr w:val="none" w:sz="0" w:space="0" w:color="auto" w:frame="1"/>
        </w:rPr>
        <w:t xml:space="preserve"> </w:t>
      </w:r>
    </w:p>
    <w:p w14:paraId="56D9B833" w14:textId="77777777" w:rsidR="00780509" w:rsidRPr="003A00CB" w:rsidRDefault="00780509" w:rsidP="003B3080">
      <w:pPr>
        <w:pStyle w:val="NormalWeb"/>
        <w:shd w:val="clear" w:color="auto" w:fill="FFFFFF"/>
        <w:spacing w:before="0" w:beforeAutospacing="0" w:after="0" w:afterAutospacing="0" w:line="360" w:lineRule="auto"/>
        <w:jc w:val="both"/>
        <w:textAlignment w:val="baseline"/>
        <w:rPr>
          <w:rFonts w:ascii="Times New Roman" w:hAnsi="Times New Roman"/>
          <w:b/>
          <w:sz w:val="24"/>
          <w:szCs w:val="24"/>
        </w:rPr>
      </w:pPr>
    </w:p>
    <w:p w14:paraId="2728E407" w14:textId="51443A8E" w:rsidR="000140A4" w:rsidRPr="003A00CB" w:rsidRDefault="000140A4" w:rsidP="003B3080">
      <w:pPr>
        <w:pStyle w:val="NormalWeb"/>
        <w:shd w:val="clear" w:color="auto" w:fill="FFFFFF"/>
        <w:spacing w:before="0" w:beforeAutospacing="0" w:after="0" w:afterAutospacing="0" w:line="360" w:lineRule="auto"/>
        <w:jc w:val="both"/>
        <w:textAlignment w:val="baseline"/>
        <w:rPr>
          <w:rFonts w:ascii="Times New Roman" w:hAnsi="Times New Roman"/>
          <w:sz w:val="24"/>
          <w:szCs w:val="24"/>
        </w:rPr>
      </w:pPr>
      <w:r w:rsidRPr="003A00CB">
        <w:rPr>
          <w:rFonts w:ascii="Times New Roman" w:hAnsi="Times New Roman"/>
          <w:b/>
          <w:sz w:val="24"/>
          <w:szCs w:val="24"/>
        </w:rPr>
        <w:t>Background</w:t>
      </w:r>
      <w:r w:rsidR="007A1D22" w:rsidRPr="003A00CB">
        <w:rPr>
          <w:rFonts w:ascii="Times New Roman" w:hAnsi="Times New Roman"/>
          <w:sz w:val="24"/>
          <w:szCs w:val="24"/>
        </w:rPr>
        <w:t xml:space="preserve"> </w:t>
      </w:r>
      <w:r w:rsidR="001820F3" w:rsidRPr="003A00CB">
        <w:rPr>
          <w:rFonts w:ascii="Times New Roman" w:hAnsi="Times New Roman"/>
          <w:sz w:val="24"/>
          <w:szCs w:val="24"/>
        </w:rPr>
        <w:t>R</w:t>
      </w:r>
      <w:r w:rsidRPr="003A00CB">
        <w:rPr>
          <w:rFonts w:ascii="Times New Roman" w:hAnsi="Times New Roman"/>
          <w:sz w:val="24"/>
          <w:szCs w:val="24"/>
        </w:rPr>
        <w:t>ising use</w:t>
      </w:r>
      <w:r w:rsidR="00FB3FFA" w:rsidRPr="003A00CB">
        <w:rPr>
          <w:rFonts w:ascii="Times New Roman" w:hAnsi="Times New Roman"/>
          <w:sz w:val="24"/>
          <w:szCs w:val="24"/>
        </w:rPr>
        <w:t xml:space="preserve"> of</w:t>
      </w:r>
      <w:r w:rsidRPr="003A00CB">
        <w:rPr>
          <w:rFonts w:ascii="Times New Roman" w:hAnsi="Times New Roman"/>
          <w:sz w:val="24"/>
          <w:szCs w:val="24"/>
        </w:rPr>
        <w:t xml:space="preserve"> foodbanks </w:t>
      </w:r>
      <w:r w:rsidR="00FB3FFA" w:rsidRPr="003A00CB">
        <w:rPr>
          <w:rFonts w:ascii="Times New Roman" w:hAnsi="Times New Roman"/>
          <w:sz w:val="24"/>
          <w:szCs w:val="24"/>
        </w:rPr>
        <w:t>highlights</w:t>
      </w:r>
      <w:r w:rsidRPr="003A00CB">
        <w:rPr>
          <w:rFonts w:ascii="Times New Roman" w:hAnsi="Times New Roman"/>
          <w:sz w:val="24"/>
          <w:szCs w:val="24"/>
        </w:rPr>
        <w:t xml:space="preserve"> food insecurity</w:t>
      </w:r>
      <w:r w:rsidR="00FB3FFA" w:rsidRPr="003A00CB">
        <w:rPr>
          <w:rFonts w:ascii="Times New Roman" w:hAnsi="Times New Roman"/>
          <w:sz w:val="24"/>
          <w:szCs w:val="24"/>
        </w:rPr>
        <w:t xml:space="preserve"> in the UK</w:t>
      </w:r>
      <w:r w:rsidRPr="003A00CB">
        <w:rPr>
          <w:rFonts w:ascii="Times New Roman" w:hAnsi="Times New Roman"/>
          <w:sz w:val="24"/>
          <w:szCs w:val="24"/>
        </w:rPr>
        <w:t>.</w:t>
      </w:r>
      <w:r w:rsidR="00715E5B" w:rsidRPr="003A00CB">
        <w:rPr>
          <w:rFonts w:ascii="Times New Roman" w:hAnsi="Times New Roman"/>
          <w:sz w:val="24"/>
          <w:szCs w:val="24"/>
        </w:rPr>
        <w:t xml:space="preserve"> </w:t>
      </w:r>
      <w:r w:rsidR="00FB3FFA" w:rsidRPr="003A00CB">
        <w:rPr>
          <w:rFonts w:ascii="Times New Roman" w:hAnsi="Times New Roman"/>
          <w:sz w:val="24"/>
          <w:szCs w:val="24"/>
        </w:rPr>
        <w:t>A</w:t>
      </w:r>
      <w:r w:rsidR="00CB0F5C" w:rsidRPr="003A00CB">
        <w:rPr>
          <w:rFonts w:ascii="Times New Roman" w:hAnsi="Times New Roman"/>
          <w:sz w:val="24"/>
          <w:szCs w:val="24"/>
        </w:rPr>
        <w:t xml:space="preserve">dverse life events </w:t>
      </w:r>
      <w:r w:rsidR="002927C5" w:rsidRPr="003A00CB">
        <w:rPr>
          <w:rFonts w:ascii="Times New Roman" w:hAnsi="Times New Roman"/>
          <w:sz w:val="24"/>
          <w:szCs w:val="24"/>
        </w:rPr>
        <w:t xml:space="preserve">(e.g. </w:t>
      </w:r>
      <w:r w:rsidR="00CB0F5C" w:rsidRPr="003A00CB">
        <w:rPr>
          <w:rFonts w:ascii="Times New Roman" w:hAnsi="Times New Roman"/>
          <w:sz w:val="24"/>
          <w:szCs w:val="24"/>
        </w:rPr>
        <w:t xml:space="preserve">unemployment, </w:t>
      </w:r>
      <w:r w:rsidR="00FB3FFA" w:rsidRPr="003A00CB">
        <w:rPr>
          <w:rFonts w:ascii="Times New Roman" w:hAnsi="Times New Roman"/>
          <w:sz w:val="24"/>
          <w:szCs w:val="24"/>
        </w:rPr>
        <w:t xml:space="preserve">benefit </w:t>
      </w:r>
      <w:r w:rsidRPr="003A00CB">
        <w:rPr>
          <w:rFonts w:ascii="Times New Roman" w:hAnsi="Times New Roman"/>
          <w:sz w:val="24"/>
          <w:szCs w:val="24"/>
        </w:rPr>
        <w:t xml:space="preserve">delays or </w:t>
      </w:r>
      <w:r w:rsidR="00FB3FFA" w:rsidRPr="003A00CB">
        <w:rPr>
          <w:rFonts w:ascii="Times New Roman" w:hAnsi="Times New Roman"/>
          <w:sz w:val="24"/>
          <w:szCs w:val="24"/>
        </w:rPr>
        <w:t>sanctions</w:t>
      </w:r>
      <w:r w:rsidR="002D0585" w:rsidRPr="003A00CB">
        <w:rPr>
          <w:rFonts w:ascii="Times New Roman" w:hAnsi="Times New Roman"/>
          <w:sz w:val="24"/>
          <w:szCs w:val="24"/>
        </w:rPr>
        <w:t>)</w:t>
      </w:r>
      <w:r w:rsidR="00D23AFA" w:rsidRPr="003A00CB">
        <w:rPr>
          <w:rFonts w:ascii="Times New Roman" w:hAnsi="Times New Roman"/>
          <w:sz w:val="24"/>
          <w:szCs w:val="24"/>
        </w:rPr>
        <w:t xml:space="preserve"> </w:t>
      </w:r>
      <w:r w:rsidR="00D06E52" w:rsidRPr="003A00CB">
        <w:rPr>
          <w:rFonts w:ascii="Times New Roman" w:hAnsi="Times New Roman"/>
          <w:sz w:val="24"/>
          <w:szCs w:val="24"/>
        </w:rPr>
        <w:t>and</w:t>
      </w:r>
      <w:r w:rsidR="002704D0" w:rsidRPr="003A00CB">
        <w:rPr>
          <w:rFonts w:ascii="Times New Roman" w:hAnsi="Times New Roman"/>
          <w:sz w:val="24"/>
          <w:szCs w:val="24"/>
        </w:rPr>
        <w:t xml:space="preserve"> </w:t>
      </w:r>
      <w:r w:rsidRPr="003A00CB">
        <w:rPr>
          <w:rFonts w:ascii="Times New Roman" w:hAnsi="Times New Roman"/>
          <w:sz w:val="24"/>
          <w:szCs w:val="24"/>
        </w:rPr>
        <w:t xml:space="preserve">financial </w:t>
      </w:r>
      <w:r w:rsidR="00292B39" w:rsidRPr="003A00CB">
        <w:rPr>
          <w:rFonts w:ascii="Times New Roman" w:hAnsi="Times New Roman"/>
          <w:sz w:val="24"/>
          <w:szCs w:val="24"/>
        </w:rPr>
        <w:t>strains</w:t>
      </w:r>
      <w:r w:rsidRPr="003A00CB">
        <w:rPr>
          <w:rFonts w:ascii="Times New Roman" w:hAnsi="Times New Roman"/>
          <w:sz w:val="24"/>
          <w:szCs w:val="24"/>
        </w:rPr>
        <w:t xml:space="preserve"> </w:t>
      </w:r>
      <w:r w:rsidR="009337B6" w:rsidRPr="003A00CB">
        <w:rPr>
          <w:rFonts w:ascii="Times New Roman" w:hAnsi="Times New Roman"/>
          <w:sz w:val="24"/>
          <w:szCs w:val="24"/>
        </w:rPr>
        <w:t>a</w:t>
      </w:r>
      <w:r w:rsidRPr="003A00CB">
        <w:rPr>
          <w:rFonts w:ascii="Times New Roman" w:hAnsi="Times New Roman"/>
          <w:sz w:val="24"/>
          <w:szCs w:val="24"/>
        </w:rPr>
        <w:t xml:space="preserve">re </w:t>
      </w:r>
      <w:r w:rsidR="00FB3FFA" w:rsidRPr="003A00CB">
        <w:rPr>
          <w:rFonts w:ascii="Times New Roman" w:hAnsi="Times New Roman"/>
          <w:sz w:val="24"/>
          <w:szCs w:val="24"/>
        </w:rPr>
        <w:t xml:space="preserve">thought to be </w:t>
      </w:r>
      <w:r w:rsidRPr="003A00CB">
        <w:rPr>
          <w:rFonts w:ascii="Times New Roman" w:hAnsi="Times New Roman"/>
          <w:sz w:val="24"/>
          <w:szCs w:val="24"/>
        </w:rPr>
        <w:t>the drivers of foodbank use. This research aim</w:t>
      </w:r>
      <w:r w:rsidR="00641D16" w:rsidRPr="003A00CB">
        <w:rPr>
          <w:rFonts w:ascii="Times New Roman" w:hAnsi="Times New Roman"/>
          <w:sz w:val="24"/>
          <w:szCs w:val="24"/>
        </w:rPr>
        <w:t>ed</w:t>
      </w:r>
      <w:r w:rsidRPr="003A00CB">
        <w:rPr>
          <w:rFonts w:ascii="Times New Roman" w:hAnsi="Times New Roman"/>
          <w:sz w:val="24"/>
          <w:szCs w:val="24"/>
        </w:rPr>
        <w:t xml:space="preserve"> to explore who uses foodbank</w:t>
      </w:r>
      <w:r w:rsidR="005C7AD8" w:rsidRPr="003A00CB">
        <w:rPr>
          <w:rFonts w:ascii="Times New Roman" w:hAnsi="Times New Roman"/>
          <w:sz w:val="24"/>
          <w:szCs w:val="24"/>
        </w:rPr>
        <w:t>s,</w:t>
      </w:r>
      <w:r w:rsidRPr="003A00CB">
        <w:rPr>
          <w:rFonts w:ascii="Times New Roman" w:hAnsi="Times New Roman"/>
          <w:sz w:val="24"/>
          <w:szCs w:val="24"/>
        </w:rPr>
        <w:t xml:space="preserve"> and </w:t>
      </w:r>
      <w:r w:rsidR="00942206" w:rsidRPr="003A00CB">
        <w:rPr>
          <w:rFonts w:ascii="Times New Roman" w:hAnsi="Times New Roman"/>
          <w:sz w:val="24"/>
          <w:szCs w:val="24"/>
        </w:rPr>
        <w:t xml:space="preserve"> factors associated with increased food insecurity. </w:t>
      </w:r>
      <w:r w:rsidR="00FB3FFA" w:rsidRPr="003A00CB">
        <w:rPr>
          <w:rFonts w:ascii="Times New Roman" w:hAnsi="Times New Roman"/>
          <w:sz w:val="24"/>
          <w:szCs w:val="24"/>
        </w:rPr>
        <w:t xml:space="preserve"> </w:t>
      </w:r>
    </w:p>
    <w:p w14:paraId="2A4D1F17" w14:textId="77777777" w:rsidR="00715E5B" w:rsidRPr="003A00CB" w:rsidRDefault="00715E5B" w:rsidP="003B3080">
      <w:pPr>
        <w:pStyle w:val="NormalWeb"/>
        <w:shd w:val="clear" w:color="auto" w:fill="FFFFFF"/>
        <w:spacing w:before="0" w:beforeAutospacing="0" w:after="0" w:afterAutospacing="0" w:line="360" w:lineRule="auto"/>
        <w:jc w:val="both"/>
        <w:textAlignment w:val="baseline"/>
        <w:rPr>
          <w:rFonts w:ascii="Times New Roman" w:hAnsi="Times New Roman"/>
          <w:sz w:val="24"/>
          <w:szCs w:val="24"/>
        </w:rPr>
      </w:pPr>
    </w:p>
    <w:p w14:paraId="301A67AC" w14:textId="20205CE8" w:rsidR="007D1EBD" w:rsidRPr="003A00CB" w:rsidRDefault="000140A4" w:rsidP="003B3080">
      <w:pPr>
        <w:pStyle w:val="NormalWeb"/>
        <w:shd w:val="clear" w:color="auto" w:fill="FFFFFF"/>
        <w:spacing w:before="0" w:beforeAutospacing="0" w:after="0" w:afterAutospacing="0" w:line="360" w:lineRule="auto"/>
        <w:jc w:val="both"/>
        <w:textAlignment w:val="baseline"/>
        <w:rPr>
          <w:rFonts w:ascii="Times New Roman" w:hAnsi="Times New Roman"/>
          <w:sz w:val="24"/>
          <w:szCs w:val="24"/>
        </w:rPr>
      </w:pPr>
      <w:r w:rsidRPr="003A00CB">
        <w:rPr>
          <w:rFonts w:ascii="Times New Roman" w:hAnsi="Times New Roman"/>
          <w:b/>
          <w:sz w:val="24"/>
          <w:szCs w:val="24"/>
        </w:rPr>
        <w:t>Methods</w:t>
      </w:r>
      <w:r w:rsidR="00500526" w:rsidRPr="003A00CB">
        <w:rPr>
          <w:rFonts w:ascii="Times New Roman" w:hAnsi="Times New Roman"/>
          <w:b/>
          <w:sz w:val="24"/>
          <w:szCs w:val="24"/>
        </w:rPr>
        <w:t xml:space="preserve"> </w:t>
      </w:r>
      <w:r w:rsidR="00D06E52" w:rsidRPr="003A00CB">
        <w:rPr>
          <w:rFonts w:ascii="Times New Roman" w:hAnsi="Times New Roman"/>
          <w:sz w:val="24"/>
          <w:szCs w:val="24"/>
        </w:rPr>
        <w:t>We surveyed those</w:t>
      </w:r>
      <w:r w:rsidR="00FB3FFA" w:rsidRPr="003A00CB">
        <w:rPr>
          <w:rFonts w:ascii="Times New Roman" w:hAnsi="Times New Roman"/>
          <w:sz w:val="24"/>
          <w:szCs w:val="24"/>
        </w:rPr>
        <w:t xml:space="preserve"> seeking help fr</w:t>
      </w:r>
      <w:r w:rsidR="00E41C5F" w:rsidRPr="003A00CB">
        <w:rPr>
          <w:rFonts w:ascii="Times New Roman" w:hAnsi="Times New Roman"/>
          <w:sz w:val="24"/>
          <w:szCs w:val="24"/>
        </w:rPr>
        <w:t xml:space="preserve">om front line crisis providers from foodbanks </w:t>
      </w:r>
      <w:r w:rsidR="00F55894" w:rsidRPr="003A00CB">
        <w:rPr>
          <w:rFonts w:ascii="Times New Roman" w:hAnsi="Times New Roman"/>
          <w:sz w:val="24"/>
          <w:szCs w:val="24"/>
        </w:rPr>
        <w:t xml:space="preserve">(N=270) </w:t>
      </w:r>
      <w:r w:rsidR="00E41C5F" w:rsidRPr="003A00CB">
        <w:rPr>
          <w:rFonts w:ascii="Times New Roman" w:hAnsi="Times New Roman"/>
          <w:sz w:val="24"/>
          <w:szCs w:val="24"/>
        </w:rPr>
        <w:t xml:space="preserve">and </w:t>
      </w:r>
      <w:r w:rsidR="00D06E52" w:rsidRPr="003A00CB">
        <w:rPr>
          <w:rFonts w:ascii="Times New Roman" w:hAnsi="Times New Roman"/>
          <w:sz w:val="24"/>
          <w:szCs w:val="24"/>
        </w:rPr>
        <w:t xml:space="preserve">a comparison group </w:t>
      </w:r>
      <w:r w:rsidR="00E41C5F" w:rsidRPr="003A00CB">
        <w:rPr>
          <w:rFonts w:ascii="Times New Roman" w:hAnsi="Times New Roman"/>
          <w:sz w:val="24"/>
          <w:szCs w:val="24"/>
        </w:rPr>
        <w:t>from</w:t>
      </w:r>
      <w:r w:rsidR="00D06E52" w:rsidRPr="003A00CB">
        <w:rPr>
          <w:rFonts w:ascii="Times New Roman" w:hAnsi="Times New Roman"/>
          <w:sz w:val="24"/>
          <w:szCs w:val="24"/>
        </w:rPr>
        <w:t xml:space="preserve"> </w:t>
      </w:r>
      <w:r w:rsidR="00E41C5F" w:rsidRPr="003A00CB">
        <w:rPr>
          <w:rFonts w:ascii="Times New Roman" w:hAnsi="Times New Roman"/>
          <w:sz w:val="24"/>
          <w:szCs w:val="24"/>
        </w:rPr>
        <w:t>Advice Centres (AC</w:t>
      </w:r>
      <w:r w:rsidR="002D0585" w:rsidRPr="003A00CB">
        <w:rPr>
          <w:rFonts w:ascii="Times New Roman" w:hAnsi="Times New Roman"/>
          <w:sz w:val="24"/>
          <w:szCs w:val="24"/>
        </w:rPr>
        <w:t>s</w:t>
      </w:r>
      <w:r w:rsidR="00E41C5F" w:rsidRPr="003A00CB">
        <w:rPr>
          <w:rFonts w:ascii="Times New Roman" w:hAnsi="Times New Roman"/>
          <w:sz w:val="24"/>
          <w:szCs w:val="24"/>
        </w:rPr>
        <w:t>)</w:t>
      </w:r>
      <w:r w:rsidR="00F55894" w:rsidRPr="003A00CB">
        <w:rPr>
          <w:rFonts w:ascii="Times New Roman" w:hAnsi="Times New Roman"/>
          <w:sz w:val="24"/>
          <w:szCs w:val="24"/>
        </w:rPr>
        <w:t xml:space="preserve"> (N=245)</w:t>
      </w:r>
      <w:r w:rsidR="00E41C5F" w:rsidRPr="003A00CB">
        <w:rPr>
          <w:rFonts w:ascii="Times New Roman" w:hAnsi="Times New Roman"/>
          <w:sz w:val="24"/>
          <w:szCs w:val="24"/>
        </w:rPr>
        <w:t xml:space="preserve"> in relation to demographics, adverse life events, financial </w:t>
      </w:r>
      <w:r w:rsidR="00711207" w:rsidRPr="003A00CB">
        <w:rPr>
          <w:rFonts w:ascii="Times New Roman" w:hAnsi="Times New Roman"/>
          <w:sz w:val="24"/>
          <w:szCs w:val="24"/>
        </w:rPr>
        <w:t>strain</w:t>
      </w:r>
      <w:r w:rsidR="00E41C5F" w:rsidRPr="003A00CB">
        <w:rPr>
          <w:rFonts w:ascii="Times New Roman" w:hAnsi="Times New Roman"/>
          <w:sz w:val="24"/>
          <w:szCs w:val="24"/>
        </w:rPr>
        <w:t xml:space="preserve"> and household food security</w:t>
      </w:r>
      <w:r w:rsidR="00FB3FFA" w:rsidRPr="003A00CB">
        <w:rPr>
          <w:rFonts w:ascii="Times New Roman" w:hAnsi="Times New Roman"/>
          <w:sz w:val="24"/>
          <w:szCs w:val="24"/>
        </w:rPr>
        <w:t xml:space="preserve">.  </w:t>
      </w:r>
    </w:p>
    <w:p w14:paraId="35688D00" w14:textId="0007F2FA" w:rsidR="0089284A" w:rsidRPr="003A00CB" w:rsidRDefault="00CF12CD" w:rsidP="003B3080">
      <w:pPr>
        <w:pStyle w:val="NormalWeb"/>
        <w:shd w:val="clear" w:color="auto" w:fill="FFFFFF"/>
        <w:spacing w:before="0" w:beforeAutospacing="0" w:after="0" w:afterAutospacing="0" w:line="360" w:lineRule="auto"/>
        <w:jc w:val="both"/>
        <w:textAlignment w:val="baseline"/>
        <w:rPr>
          <w:rFonts w:ascii="Times New Roman" w:hAnsi="Times New Roman"/>
          <w:sz w:val="24"/>
          <w:szCs w:val="24"/>
        </w:rPr>
      </w:pPr>
      <w:r w:rsidRPr="003A00CB">
        <w:rPr>
          <w:rFonts w:ascii="Times New Roman" w:hAnsi="Times New Roman"/>
          <w:sz w:val="24"/>
          <w:szCs w:val="24"/>
        </w:rPr>
        <w:t xml:space="preserve">  </w:t>
      </w:r>
      <w:r w:rsidR="0089284A" w:rsidRPr="003A00CB">
        <w:rPr>
          <w:rFonts w:ascii="Times New Roman" w:hAnsi="Times New Roman"/>
          <w:sz w:val="24"/>
          <w:szCs w:val="24"/>
        </w:rPr>
        <w:t xml:space="preserve"> </w:t>
      </w:r>
    </w:p>
    <w:p w14:paraId="57E50E26" w14:textId="139AB4AA" w:rsidR="00CF12CD" w:rsidRPr="003A00CB" w:rsidRDefault="000140A4" w:rsidP="003B3080">
      <w:pPr>
        <w:pStyle w:val="NormalWeb"/>
        <w:shd w:val="clear" w:color="auto" w:fill="FFFFFF"/>
        <w:spacing w:before="0" w:beforeAutospacing="0" w:after="0" w:afterAutospacing="0" w:line="360" w:lineRule="auto"/>
        <w:jc w:val="both"/>
        <w:textAlignment w:val="baseline"/>
        <w:rPr>
          <w:rFonts w:ascii="Times New Roman" w:hAnsi="Times New Roman"/>
          <w:sz w:val="24"/>
          <w:szCs w:val="24"/>
        </w:rPr>
      </w:pPr>
      <w:r w:rsidRPr="003A00CB">
        <w:rPr>
          <w:rFonts w:ascii="Times New Roman" w:hAnsi="Times New Roman"/>
          <w:b/>
          <w:sz w:val="24"/>
          <w:szCs w:val="24"/>
        </w:rPr>
        <w:t>Results</w:t>
      </w:r>
      <w:r w:rsidR="00500526" w:rsidRPr="003A00CB">
        <w:rPr>
          <w:rFonts w:ascii="Times New Roman" w:hAnsi="Times New Roman"/>
          <w:b/>
          <w:sz w:val="24"/>
          <w:szCs w:val="24"/>
        </w:rPr>
        <w:t xml:space="preserve"> </w:t>
      </w:r>
      <w:r w:rsidR="006C369B" w:rsidRPr="003A00CB">
        <w:rPr>
          <w:rFonts w:ascii="Times New Roman" w:hAnsi="Times New Roman"/>
          <w:sz w:val="24"/>
          <w:szCs w:val="24"/>
        </w:rPr>
        <w:t>55.9% of foodbank users were women and the majority were in receipt of benefits (64.8%). Benefit delays (31.9%)</w:t>
      </w:r>
      <w:r w:rsidR="00E4782C" w:rsidRPr="003A00CB">
        <w:rPr>
          <w:rFonts w:ascii="Times New Roman" w:hAnsi="Times New Roman"/>
          <w:sz w:val="24"/>
          <w:szCs w:val="24"/>
        </w:rPr>
        <w:t>,</w:t>
      </w:r>
      <w:r w:rsidR="006C369B" w:rsidRPr="003A00CB">
        <w:rPr>
          <w:rFonts w:ascii="Times New Roman" w:hAnsi="Times New Roman"/>
          <w:sz w:val="24"/>
          <w:szCs w:val="24"/>
        </w:rPr>
        <w:t xml:space="preserve"> changes (11.1%), and low income (19.6%) were the most common </w:t>
      </w:r>
      <w:r w:rsidR="004A4ADD" w:rsidRPr="003A00CB">
        <w:rPr>
          <w:rFonts w:ascii="Times New Roman" w:hAnsi="Times New Roman"/>
          <w:sz w:val="24"/>
          <w:szCs w:val="24"/>
        </w:rPr>
        <w:t xml:space="preserve">reasons given </w:t>
      </w:r>
      <w:r w:rsidR="006C369B" w:rsidRPr="003A00CB">
        <w:rPr>
          <w:rFonts w:ascii="Times New Roman" w:hAnsi="Times New Roman"/>
          <w:sz w:val="24"/>
          <w:szCs w:val="24"/>
        </w:rPr>
        <w:t xml:space="preserve">for referral. </w:t>
      </w:r>
      <w:r w:rsidR="00B9547D" w:rsidRPr="003A00CB">
        <w:rPr>
          <w:rFonts w:ascii="Times New Roman" w:eastAsia="Times New Roman" w:hAnsi="Times New Roman"/>
          <w:sz w:val="24"/>
          <w:szCs w:val="24"/>
        </w:rPr>
        <w:t xml:space="preserve">Compared to AC users, there </w:t>
      </w:r>
      <w:r w:rsidR="004A4ADD" w:rsidRPr="003A00CB">
        <w:rPr>
          <w:rFonts w:ascii="Times New Roman" w:eastAsia="Times New Roman" w:hAnsi="Times New Roman"/>
          <w:sz w:val="24"/>
          <w:szCs w:val="24"/>
        </w:rPr>
        <w:t>we</w:t>
      </w:r>
      <w:r w:rsidR="00B9547D" w:rsidRPr="003A00CB">
        <w:rPr>
          <w:rFonts w:ascii="Times New Roman" w:eastAsia="Times New Roman" w:hAnsi="Times New Roman"/>
          <w:sz w:val="24"/>
          <w:szCs w:val="24"/>
        </w:rPr>
        <w:t xml:space="preserve">re more foodbank users who </w:t>
      </w:r>
      <w:r w:rsidR="004A4ADD" w:rsidRPr="003A00CB">
        <w:rPr>
          <w:rFonts w:ascii="Times New Roman" w:eastAsia="Times New Roman" w:hAnsi="Times New Roman"/>
          <w:sz w:val="24"/>
          <w:szCs w:val="24"/>
        </w:rPr>
        <w:t>we</w:t>
      </w:r>
      <w:r w:rsidR="00B9547D" w:rsidRPr="003A00CB">
        <w:rPr>
          <w:rFonts w:ascii="Times New Roman" w:eastAsia="Times New Roman" w:hAnsi="Times New Roman"/>
          <w:sz w:val="24"/>
          <w:szCs w:val="24"/>
        </w:rPr>
        <w:t xml:space="preserve">re </w:t>
      </w:r>
      <w:r w:rsidR="00CF12CD" w:rsidRPr="003A00CB">
        <w:rPr>
          <w:rFonts w:ascii="Times New Roman" w:eastAsia="Times New Roman" w:hAnsi="Times New Roman"/>
          <w:sz w:val="24"/>
          <w:szCs w:val="24"/>
        </w:rPr>
        <w:t>single</w:t>
      </w:r>
      <w:r w:rsidR="00A00B0E" w:rsidRPr="003A00CB">
        <w:rPr>
          <w:rFonts w:ascii="Times New Roman" w:eastAsia="Times New Roman" w:hAnsi="Times New Roman"/>
          <w:sz w:val="24"/>
          <w:szCs w:val="24"/>
        </w:rPr>
        <w:t xml:space="preserve"> men</w:t>
      </w:r>
      <w:r w:rsidR="00B9547D" w:rsidRPr="003A00CB">
        <w:rPr>
          <w:rFonts w:ascii="Times New Roman" w:eastAsia="Times New Roman" w:hAnsi="Times New Roman"/>
          <w:sz w:val="24"/>
          <w:szCs w:val="24"/>
        </w:rPr>
        <w:t xml:space="preserve"> without children</w:t>
      </w:r>
      <w:r w:rsidR="00EE3E2B" w:rsidRPr="003A00CB">
        <w:rPr>
          <w:rFonts w:ascii="Times New Roman" w:eastAsia="Times New Roman" w:hAnsi="Times New Roman"/>
          <w:sz w:val="24"/>
          <w:szCs w:val="24"/>
        </w:rPr>
        <w:t>, unemployed</w:t>
      </w:r>
      <w:r w:rsidR="00641D16" w:rsidRPr="003A00CB">
        <w:rPr>
          <w:rFonts w:ascii="Times New Roman" w:eastAsia="Times New Roman" w:hAnsi="Times New Roman"/>
          <w:sz w:val="24"/>
          <w:szCs w:val="24"/>
        </w:rPr>
        <w:t>,</w:t>
      </w:r>
      <w:r w:rsidR="00EE3E2B" w:rsidRPr="003A00CB">
        <w:rPr>
          <w:rFonts w:ascii="Times New Roman" w:eastAsia="Times New Roman" w:hAnsi="Times New Roman"/>
          <w:sz w:val="24"/>
          <w:szCs w:val="24"/>
        </w:rPr>
        <w:t xml:space="preserve"> </w:t>
      </w:r>
      <w:r w:rsidR="003B3080" w:rsidRPr="003A00CB">
        <w:rPr>
          <w:rFonts w:ascii="Times New Roman" w:eastAsia="Times New Roman" w:hAnsi="Times New Roman"/>
          <w:sz w:val="24"/>
          <w:szCs w:val="24"/>
        </w:rPr>
        <w:t>currently homeless</w:t>
      </w:r>
      <w:r w:rsidR="00D5678C" w:rsidRPr="003A00CB">
        <w:rPr>
          <w:rFonts w:ascii="Times New Roman" w:eastAsia="Times New Roman" w:hAnsi="Times New Roman"/>
          <w:sz w:val="24"/>
          <w:szCs w:val="24"/>
        </w:rPr>
        <w:t xml:space="preserve">, experiencing more financial </w:t>
      </w:r>
      <w:r w:rsidR="00292B39" w:rsidRPr="003A00CB">
        <w:rPr>
          <w:rFonts w:ascii="Times New Roman" w:eastAsia="Times New Roman" w:hAnsi="Times New Roman"/>
          <w:sz w:val="24"/>
          <w:szCs w:val="24"/>
        </w:rPr>
        <w:t xml:space="preserve">strain </w:t>
      </w:r>
      <w:r w:rsidR="00D5678C" w:rsidRPr="003A00CB">
        <w:rPr>
          <w:rFonts w:ascii="Times New Roman" w:eastAsia="Times New Roman" w:hAnsi="Times New Roman"/>
          <w:sz w:val="24"/>
          <w:szCs w:val="24"/>
        </w:rPr>
        <w:t>and adverse life events</w:t>
      </w:r>
      <w:r w:rsidR="007D25AE" w:rsidRPr="003A00CB">
        <w:rPr>
          <w:rFonts w:ascii="Times New Roman" w:eastAsia="Times New Roman" w:hAnsi="Times New Roman"/>
          <w:sz w:val="24"/>
          <w:szCs w:val="24"/>
        </w:rPr>
        <w:t xml:space="preserve"> (</w:t>
      </w:r>
      <w:r w:rsidR="007D25AE" w:rsidRPr="003A00CB">
        <w:rPr>
          <w:rFonts w:ascii="Times New Roman" w:eastAsia="Times New Roman" w:hAnsi="Times New Roman"/>
          <w:i/>
          <w:sz w:val="24"/>
          <w:szCs w:val="24"/>
        </w:rPr>
        <w:t>P</w:t>
      </w:r>
      <w:r w:rsidR="007D25AE" w:rsidRPr="003A00CB">
        <w:rPr>
          <w:rFonts w:ascii="Times New Roman" w:eastAsia="Times New Roman" w:hAnsi="Times New Roman"/>
          <w:sz w:val="24"/>
          <w:szCs w:val="24"/>
        </w:rPr>
        <w:t>=0.001)</w:t>
      </w:r>
      <w:r w:rsidR="00D5678C" w:rsidRPr="003A00CB">
        <w:rPr>
          <w:rFonts w:ascii="Times New Roman" w:eastAsia="Times New Roman" w:hAnsi="Times New Roman"/>
          <w:sz w:val="24"/>
          <w:szCs w:val="24"/>
        </w:rPr>
        <w:t>.</w:t>
      </w:r>
      <w:r w:rsidR="003B3080" w:rsidRPr="003A00CB">
        <w:rPr>
          <w:rFonts w:ascii="Times New Roman" w:eastAsia="Times New Roman" w:hAnsi="Times New Roman"/>
          <w:sz w:val="24"/>
          <w:szCs w:val="24"/>
        </w:rPr>
        <w:t xml:space="preserve"> </w:t>
      </w:r>
      <w:r w:rsidR="00E41C5F" w:rsidRPr="003A00CB">
        <w:rPr>
          <w:rFonts w:ascii="Times New Roman" w:eastAsia="Times New Roman" w:hAnsi="Times New Roman"/>
          <w:sz w:val="24"/>
          <w:szCs w:val="24"/>
        </w:rPr>
        <w:t xml:space="preserve">Food insecurity was high in both </w:t>
      </w:r>
      <w:r w:rsidR="003F1C9A" w:rsidRPr="003A00CB">
        <w:rPr>
          <w:rFonts w:ascii="Times New Roman" w:eastAsia="Times New Roman" w:hAnsi="Times New Roman"/>
          <w:sz w:val="24"/>
          <w:szCs w:val="24"/>
        </w:rPr>
        <w:t>population</w:t>
      </w:r>
      <w:r w:rsidR="00F55894" w:rsidRPr="003A00CB">
        <w:rPr>
          <w:rFonts w:ascii="Times New Roman" w:eastAsia="Times New Roman" w:hAnsi="Times New Roman"/>
          <w:sz w:val="24"/>
          <w:szCs w:val="24"/>
        </w:rPr>
        <w:t>s</w:t>
      </w:r>
      <w:r w:rsidR="002927C5" w:rsidRPr="003A00CB">
        <w:rPr>
          <w:rFonts w:ascii="Times New Roman" w:eastAsia="Times New Roman" w:hAnsi="Times New Roman"/>
          <w:sz w:val="24"/>
          <w:szCs w:val="24"/>
        </w:rPr>
        <w:t xml:space="preserve">, </w:t>
      </w:r>
      <w:r w:rsidR="00E41C5F" w:rsidRPr="003A00CB">
        <w:rPr>
          <w:rFonts w:ascii="Times New Roman" w:eastAsia="Times New Roman" w:hAnsi="Times New Roman"/>
          <w:sz w:val="24"/>
          <w:szCs w:val="24"/>
        </w:rPr>
        <w:t>and</w:t>
      </w:r>
      <w:r w:rsidR="006C369B" w:rsidRPr="003A00CB">
        <w:rPr>
          <w:rFonts w:ascii="Times New Roman" w:eastAsia="Times New Roman" w:hAnsi="Times New Roman"/>
          <w:sz w:val="24"/>
          <w:szCs w:val="24"/>
        </w:rPr>
        <w:t xml:space="preserve"> more severe if they also reported financial </w:t>
      </w:r>
      <w:r w:rsidR="00711207" w:rsidRPr="003A00CB">
        <w:rPr>
          <w:rFonts w:ascii="Times New Roman" w:eastAsia="Times New Roman" w:hAnsi="Times New Roman"/>
          <w:sz w:val="24"/>
          <w:szCs w:val="24"/>
        </w:rPr>
        <w:t>strain</w:t>
      </w:r>
      <w:r w:rsidR="006C369B" w:rsidRPr="003A00CB">
        <w:rPr>
          <w:rFonts w:ascii="Times New Roman" w:eastAsia="Times New Roman" w:hAnsi="Times New Roman"/>
          <w:sz w:val="24"/>
          <w:szCs w:val="24"/>
        </w:rPr>
        <w:t xml:space="preserve"> and adverse life events. </w:t>
      </w:r>
    </w:p>
    <w:p w14:paraId="06E3AC82" w14:textId="77777777" w:rsidR="007D1EBD" w:rsidRPr="003A00CB" w:rsidRDefault="007D1EBD" w:rsidP="003B3080">
      <w:pPr>
        <w:pStyle w:val="NormalWeb"/>
        <w:shd w:val="clear" w:color="auto" w:fill="FFFFFF"/>
        <w:spacing w:before="0" w:beforeAutospacing="0" w:after="0" w:afterAutospacing="0" w:line="360" w:lineRule="auto"/>
        <w:jc w:val="both"/>
        <w:textAlignment w:val="baseline"/>
        <w:rPr>
          <w:rFonts w:ascii="Times New Roman" w:eastAsia="Times New Roman" w:hAnsi="Times New Roman"/>
          <w:sz w:val="24"/>
          <w:szCs w:val="24"/>
        </w:rPr>
      </w:pPr>
    </w:p>
    <w:p w14:paraId="1FA8BC1D" w14:textId="1B41ECDF" w:rsidR="00EE3E2B" w:rsidRPr="003A00CB" w:rsidRDefault="000140A4" w:rsidP="003B3080">
      <w:pPr>
        <w:spacing w:line="360" w:lineRule="auto"/>
        <w:jc w:val="both"/>
        <w:rPr>
          <w:rFonts w:ascii="Times New Roman" w:hAnsi="Times New Roman" w:cs="Times New Roman"/>
        </w:rPr>
      </w:pPr>
      <w:r w:rsidRPr="003A00CB">
        <w:rPr>
          <w:rFonts w:ascii="Times New Roman" w:hAnsi="Times New Roman"/>
          <w:b/>
        </w:rPr>
        <w:t>Conclusions</w:t>
      </w:r>
      <w:r w:rsidR="008C7FCA" w:rsidRPr="003A00CB">
        <w:rPr>
          <w:rFonts w:ascii="Times New Roman" w:hAnsi="Times New Roman" w:cs="Times New Roman"/>
        </w:rPr>
        <w:t xml:space="preserve"> B</w:t>
      </w:r>
      <w:r w:rsidR="006C369B" w:rsidRPr="003A00CB">
        <w:rPr>
          <w:rFonts w:ascii="Times New Roman" w:hAnsi="Times New Roman" w:cs="Times New Roman"/>
        </w:rPr>
        <w:t>enefit</w:t>
      </w:r>
      <w:r w:rsidR="00E41C5F" w:rsidRPr="003A00CB">
        <w:rPr>
          <w:rFonts w:ascii="Times New Roman" w:hAnsi="Times New Roman" w:cs="Times New Roman"/>
        </w:rPr>
        <w:t>-</w:t>
      </w:r>
      <w:r w:rsidR="006C369B" w:rsidRPr="003A00CB">
        <w:rPr>
          <w:rFonts w:ascii="Times New Roman" w:hAnsi="Times New Roman" w:cs="Times New Roman"/>
        </w:rPr>
        <w:t>related problem</w:t>
      </w:r>
      <w:r w:rsidR="00E41C5F" w:rsidRPr="003A00CB">
        <w:rPr>
          <w:rFonts w:ascii="Times New Roman" w:hAnsi="Times New Roman" w:cs="Times New Roman"/>
        </w:rPr>
        <w:t>s</w:t>
      </w:r>
      <w:r w:rsidR="006C369B" w:rsidRPr="003A00CB">
        <w:rPr>
          <w:rFonts w:ascii="Times New Roman" w:hAnsi="Times New Roman" w:cs="Times New Roman"/>
        </w:rPr>
        <w:t xml:space="preserve"> appear to be </w:t>
      </w:r>
      <w:r w:rsidR="00D06E52" w:rsidRPr="003A00CB">
        <w:rPr>
          <w:rFonts w:ascii="Times New Roman" w:hAnsi="Times New Roman" w:cs="Times New Roman"/>
        </w:rPr>
        <w:t>a</w:t>
      </w:r>
      <w:r w:rsidR="00E41C5F" w:rsidRPr="003A00CB">
        <w:rPr>
          <w:rFonts w:ascii="Times New Roman" w:hAnsi="Times New Roman" w:cs="Times New Roman"/>
        </w:rPr>
        <w:t xml:space="preserve"> key</w:t>
      </w:r>
      <w:r w:rsidR="006C369B" w:rsidRPr="003A00CB">
        <w:rPr>
          <w:rFonts w:ascii="Times New Roman" w:hAnsi="Times New Roman" w:cs="Times New Roman"/>
        </w:rPr>
        <w:t xml:space="preserve"> reason </w:t>
      </w:r>
      <w:r w:rsidR="000A1791" w:rsidRPr="003A00CB">
        <w:rPr>
          <w:rFonts w:ascii="Times New Roman" w:hAnsi="Times New Roman" w:cs="Times New Roman"/>
        </w:rPr>
        <w:t xml:space="preserve">for </w:t>
      </w:r>
      <w:r w:rsidR="006C369B" w:rsidRPr="003A00CB">
        <w:rPr>
          <w:rFonts w:ascii="Times New Roman" w:hAnsi="Times New Roman" w:cs="Times New Roman"/>
        </w:rPr>
        <w:t>foodbank referral. By comparison with other disadvantaged groups, foodbank users experienced more financial s</w:t>
      </w:r>
      <w:r w:rsidR="00436E6B" w:rsidRPr="003A00CB">
        <w:rPr>
          <w:rFonts w:ascii="Times New Roman" w:hAnsi="Times New Roman" w:cs="Times New Roman"/>
        </w:rPr>
        <w:t>t</w:t>
      </w:r>
      <w:r w:rsidR="006C369B" w:rsidRPr="003A00CB">
        <w:rPr>
          <w:rFonts w:ascii="Times New Roman" w:hAnsi="Times New Roman" w:cs="Times New Roman"/>
        </w:rPr>
        <w:t>rain, adverse l</w:t>
      </w:r>
      <w:r w:rsidR="00711207" w:rsidRPr="003A00CB">
        <w:rPr>
          <w:rFonts w:ascii="Times New Roman" w:hAnsi="Times New Roman" w:cs="Times New Roman"/>
        </w:rPr>
        <w:t>ife events</w:t>
      </w:r>
      <w:r w:rsidR="00F55894" w:rsidRPr="003A00CB">
        <w:rPr>
          <w:rFonts w:ascii="Times New Roman" w:hAnsi="Times New Roman" w:cs="Times New Roman"/>
        </w:rPr>
        <w:t>,</w:t>
      </w:r>
      <w:r w:rsidR="00711207" w:rsidRPr="003A00CB">
        <w:rPr>
          <w:rFonts w:ascii="Times New Roman" w:hAnsi="Times New Roman" w:cs="Times New Roman"/>
        </w:rPr>
        <w:t xml:space="preserve"> both increased the severity of food insecurity. </w:t>
      </w:r>
    </w:p>
    <w:p w14:paraId="030C463F" w14:textId="77777777" w:rsidR="0076287B" w:rsidRPr="003A00CB" w:rsidRDefault="0076287B" w:rsidP="003B3080">
      <w:pPr>
        <w:spacing w:line="360" w:lineRule="auto"/>
        <w:jc w:val="both"/>
        <w:rPr>
          <w:rFonts w:ascii="Times New Roman" w:hAnsi="Times New Roman" w:cs="Times New Roman"/>
        </w:rPr>
      </w:pPr>
    </w:p>
    <w:p w14:paraId="78A4CEEF" w14:textId="77777777" w:rsidR="000A431C" w:rsidRPr="003A00CB" w:rsidRDefault="000A431C" w:rsidP="003B3080">
      <w:pPr>
        <w:spacing w:line="360" w:lineRule="auto"/>
        <w:jc w:val="both"/>
        <w:rPr>
          <w:rFonts w:ascii="Times New Roman" w:hAnsi="Times New Roman" w:cs="Times New Roman"/>
        </w:rPr>
      </w:pPr>
    </w:p>
    <w:p w14:paraId="13485B54" w14:textId="77777777" w:rsidR="008C7FCA" w:rsidRPr="003A00CB" w:rsidRDefault="008C7FCA" w:rsidP="005E283C"/>
    <w:p w14:paraId="1280B661" w14:textId="77777777" w:rsidR="008C7FCA" w:rsidRPr="003A00CB" w:rsidRDefault="008C7FCA" w:rsidP="005E283C"/>
    <w:p w14:paraId="35332DC0" w14:textId="77777777" w:rsidR="008C7FCA" w:rsidRPr="003A00CB" w:rsidRDefault="008C7FCA" w:rsidP="005E283C"/>
    <w:p w14:paraId="0FE4AC7F" w14:textId="77777777" w:rsidR="00D21254" w:rsidRPr="003A00CB" w:rsidRDefault="00D21254" w:rsidP="00EB0954"/>
    <w:p w14:paraId="66A00FD8" w14:textId="77777777" w:rsidR="00D21254" w:rsidRPr="003A00CB" w:rsidRDefault="00D21254" w:rsidP="00EB0954"/>
    <w:p w14:paraId="3F7E4FA7" w14:textId="77777777" w:rsidR="00A7209C" w:rsidRPr="003A00CB" w:rsidRDefault="00A7209C" w:rsidP="00EB0954"/>
    <w:p w14:paraId="06C47228" w14:textId="77777777" w:rsidR="00A7209C" w:rsidRPr="003A00CB" w:rsidRDefault="00A7209C" w:rsidP="00EB0954"/>
    <w:p w14:paraId="591A5515" w14:textId="77777777" w:rsidR="00A7209C" w:rsidRPr="003A00CB" w:rsidRDefault="00A7209C" w:rsidP="00EB0954"/>
    <w:p w14:paraId="7DA64F5A" w14:textId="77777777" w:rsidR="00A7209C" w:rsidRPr="003A00CB" w:rsidRDefault="00A7209C" w:rsidP="00EB0954"/>
    <w:p w14:paraId="44507A01" w14:textId="77777777" w:rsidR="008C7FCA" w:rsidRPr="003A00CB" w:rsidRDefault="008C7FCA" w:rsidP="005E283C"/>
    <w:p w14:paraId="50FF0331" w14:textId="77777777" w:rsidR="00E4782C" w:rsidRPr="003A00CB" w:rsidRDefault="00E4782C" w:rsidP="005E283C"/>
    <w:p w14:paraId="7D235B66" w14:textId="6A690293" w:rsidR="00F735E7" w:rsidRPr="003A00CB" w:rsidRDefault="00F735E7" w:rsidP="007A1D22">
      <w:pPr>
        <w:rPr>
          <w:rFonts w:ascii="Times New Roman" w:hAnsi="Times New Roman" w:cs="Times New Roman"/>
          <w:b/>
        </w:rPr>
      </w:pPr>
      <w:r w:rsidRPr="003A00CB">
        <w:rPr>
          <w:rFonts w:ascii="Times New Roman" w:hAnsi="Times New Roman" w:cs="Times New Roman"/>
          <w:b/>
        </w:rPr>
        <w:t xml:space="preserve">Introduction  </w:t>
      </w:r>
    </w:p>
    <w:p w14:paraId="37EC1F2E" w14:textId="76FDBD32" w:rsidR="00DD4D5E" w:rsidRPr="003A00CB" w:rsidRDefault="0028237C" w:rsidP="0099484F">
      <w:pPr>
        <w:tabs>
          <w:tab w:val="left" w:pos="2288"/>
        </w:tabs>
        <w:spacing w:line="360" w:lineRule="auto"/>
        <w:jc w:val="both"/>
        <w:rPr>
          <w:rFonts w:ascii="Times New Roman" w:hAnsi="Times New Roman" w:cs="Times New Roman"/>
        </w:rPr>
      </w:pPr>
      <w:r w:rsidRPr="003A00CB">
        <w:rPr>
          <w:rFonts w:ascii="Times New Roman" w:hAnsi="Times New Roman" w:cs="Times New Roman"/>
        </w:rPr>
        <w:tab/>
      </w:r>
    </w:p>
    <w:p w14:paraId="693B55AB" w14:textId="0A58E224" w:rsidR="00F735E7" w:rsidRPr="003A00CB" w:rsidRDefault="006930EB" w:rsidP="006C369B">
      <w:pPr>
        <w:spacing w:line="360" w:lineRule="auto"/>
        <w:jc w:val="both"/>
        <w:rPr>
          <w:rFonts w:ascii="Times New Roman" w:hAnsi="Times New Roman" w:cs="Times New Roman"/>
        </w:rPr>
      </w:pPr>
      <w:r w:rsidRPr="003A00CB">
        <w:rPr>
          <w:rFonts w:ascii="Times New Roman" w:hAnsi="Times New Roman" w:cs="Times New Roman"/>
        </w:rPr>
        <w:t>Rising</w:t>
      </w:r>
      <w:r w:rsidR="00DC68C5" w:rsidRPr="003A00CB">
        <w:rPr>
          <w:rFonts w:ascii="Times New Roman" w:hAnsi="Times New Roman" w:cs="Times New Roman"/>
        </w:rPr>
        <w:t xml:space="preserve"> </w:t>
      </w:r>
      <w:r w:rsidR="00935B31" w:rsidRPr="003A00CB">
        <w:rPr>
          <w:rFonts w:ascii="Times New Roman" w:hAnsi="Times New Roman" w:cs="Times New Roman"/>
        </w:rPr>
        <w:t>demand</w:t>
      </w:r>
      <w:r w:rsidR="00E479D6" w:rsidRPr="003A00CB">
        <w:rPr>
          <w:rFonts w:ascii="Times New Roman" w:hAnsi="Times New Roman" w:cs="Times New Roman"/>
        </w:rPr>
        <w:t xml:space="preserve"> for emergency food aid</w:t>
      </w:r>
      <w:r w:rsidR="007F24F8" w:rsidRPr="003A00CB">
        <w:rPr>
          <w:rFonts w:ascii="Times New Roman" w:hAnsi="Times New Roman" w:cs="Times New Roman"/>
        </w:rPr>
        <w:t xml:space="preserve"> from </w:t>
      </w:r>
      <w:r w:rsidR="00636F70" w:rsidRPr="003A00CB">
        <w:rPr>
          <w:rFonts w:ascii="Times New Roman" w:hAnsi="Times New Roman" w:cs="Times New Roman"/>
        </w:rPr>
        <w:t>f</w:t>
      </w:r>
      <w:r w:rsidR="007F24F8" w:rsidRPr="003A00CB">
        <w:rPr>
          <w:rFonts w:ascii="Times New Roman" w:hAnsi="Times New Roman" w:cs="Times New Roman"/>
        </w:rPr>
        <w:t>oodbank</w:t>
      </w:r>
      <w:r w:rsidR="00636F70" w:rsidRPr="003A00CB">
        <w:rPr>
          <w:rFonts w:ascii="Times New Roman" w:hAnsi="Times New Roman" w:cs="Times New Roman"/>
        </w:rPr>
        <w:t>s</w:t>
      </w:r>
      <w:r w:rsidR="008B5780" w:rsidRPr="003A00CB">
        <w:rPr>
          <w:rFonts w:ascii="Times New Roman" w:hAnsi="Times New Roman" w:cs="Times New Roman"/>
        </w:rPr>
        <w:t xml:space="preserve"> and </w:t>
      </w:r>
      <w:r w:rsidR="00FA548D" w:rsidRPr="003A00CB">
        <w:rPr>
          <w:rFonts w:ascii="Times New Roman" w:hAnsi="Times New Roman" w:cs="Times New Roman"/>
        </w:rPr>
        <w:t>i</w:t>
      </w:r>
      <w:r w:rsidR="008B5780" w:rsidRPr="003A00CB">
        <w:rPr>
          <w:rFonts w:ascii="Times New Roman" w:hAnsi="Times New Roman" w:cs="Times New Roman"/>
        </w:rPr>
        <w:t>ncreas</w:t>
      </w:r>
      <w:r w:rsidR="00FA548D" w:rsidRPr="003A00CB">
        <w:rPr>
          <w:rFonts w:ascii="Times New Roman" w:hAnsi="Times New Roman" w:cs="Times New Roman"/>
        </w:rPr>
        <w:t>ing</w:t>
      </w:r>
      <w:r w:rsidR="008B5780" w:rsidRPr="003A00CB">
        <w:rPr>
          <w:rFonts w:ascii="Times New Roman" w:hAnsi="Times New Roman" w:cs="Times New Roman"/>
        </w:rPr>
        <w:t xml:space="preserve"> malnutrition-related hospital admissions </w:t>
      </w:r>
      <w:r w:rsidR="00FA548D" w:rsidRPr="003A00CB">
        <w:rPr>
          <w:rFonts w:ascii="Times New Roman" w:hAnsi="Times New Roman" w:cs="Times New Roman"/>
        </w:rPr>
        <w:t xml:space="preserve">have </w:t>
      </w:r>
      <w:r w:rsidR="008B5780" w:rsidRPr="003A00CB">
        <w:rPr>
          <w:rFonts w:ascii="Times New Roman" w:hAnsi="Times New Roman" w:cs="Times New Roman"/>
        </w:rPr>
        <w:t xml:space="preserve">unmasked the existence of food insecurity </w:t>
      </w:r>
      <w:r w:rsidR="00B125F1" w:rsidRPr="003A00CB">
        <w:rPr>
          <w:rFonts w:ascii="Times New Roman" w:hAnsi="Times New Roman" w:cs="Times New Roman"/>
        </w:rPr>
        <w:t xml:space="preserve">(a state </w:t>
      </w:r>
      <w:r w:rsidR="00FA548D" w:rsidRPr="003A00CB">
        <w:rPr>
          <w:rFonts w:ascii="Times New Roman" w:hAnsi="Times New Roman" w:cs="Times New Roman"/>
        </w:rPr>
        <w:t>of</w:t>
      </w:r>
      <w:r w:rsidR="00B125F1" w:rsidRPr="003A00CB">
        <w:rPr>
          <w:rFonts w:ascii="Times New Roman" w:hAnsi="Times New Roman" w:cs="Times New Roman"/>
        </w:rPr>
        <w:t xml:space="preserve"> inadequate physical, social</w:t>
      </w:r>
      <w:r w:rsidR="00636F70" w:rsidRPr="003A00CB">
        <w:rPr>
          <w:rFonts w:ascii="Times New Roman" w:hAnsi="Times New Roman" w:cs="Times New Roman"/>
        </w:rPr>
        <w:t>,</w:t>
      </w:r>
      <w:r w:rsidR="00B125F1" w:rsidRPr="003A00CB">
        <w:rPr>
          <w:rFonts w:ascii="Times New Roman" w:hAnsi="Times New Roman" w:cs="Times New Roman"/>
        </w:rPr>
        <w:t xml:space="preserve"> or economic access to food) </w:t>
      </w:r>
      <w:r w:rsidR="008B5780" w:rsidRPr="003A00CB">
        <w:rPr>
          <w:rFonts w:ascii="Times New Roman" w:hAnsi="Times New Roman" w:cs="Times New Roman"/>
        </w:rPr>
        <w:t xml:space="preserve">in the UK </w:t>
      </w:r>
      <w:r w:rsidR="008B5780" w:rsidRPr="003A00CB">
        <w:rPr>
          <w:rFonts w:ascii="Times New Roman" w:hAnsi="Times New Roman" w:cs="Times New Roman"/>
        </w:rPr>
        <w:fldChar w:fldCharType="begin">
          <w:fldData xml:space="preserve">PEVuZE5vdGU+PENpdGU+PEF1dGhvcj5UYXlsb3ItUm9iaW5zb248L0F1dGhvcj48WWVhcj4yMDEz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</w:fldData>
        </w:fldChar>
      </w:r>
      <w:r w:rsidR="004E2054" w:rsidRPr="003A00CB">
        <w:rPr>
          <w:rFonts w:ascii="Times New Roman" w:hAnsi="Times New Roman" w:cs="Times New Roman"/>
        </w:rPr>
        <w:instrText xml:space="preserve"> ADDIN EN.CITE </w:instrText>
      </w:r>
      <w:r w:rsidR="004E2054" w:rsidRPr="003A00CB">
        <w:rPr>
          <w:rFonts w:ascii="Times New Roman" w:hAnsi="Times New Roman" w:cs="Times New Roman"/>
        </w:rPr>
        <w:fldChar w:fldCharType="begin">
          <w:fldData xml:space="preserve">PEVuZE5vdGU+PENpdGU+PEF1dGhvcj5UYXlsb3ItUm9iaW5zb248L0F1dGhvcj48WWVhcj4yMDEz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</w:fldData>
        </w:fldChar>
      </w:r>
      <w:r w:rsidR="004E2054" w:rsidRPr="003A00CB">
        <w:rPr>
          <w:rFonts w:ascii="Times New Roman" w:hAnsi="Times New Roman" w:cs="Times New Roman"/>
        </w:rPr>
        <w:instrText xml:space="preserve"> ADDIN EN.CITE.DATA </w:instrText>
      </w:r>
      <w:r w:rsidR="004E2054" w:rsidRPr="003A00CB">
        <w:rPr>
          <w:rFonts w:ascii="Times New Roman" w:hAnsi="Times New Roman" w:cs="Times New Roman"/>
        </w:rPr>
      </w:r>
      <w:r w:rsidR="004E2054" w:rsidRPr="003A00CB">
        <w:rPr>
          <w:rFonts w:ascii="Times New Roman" w:hAnsi="Times New Roman" w:cs="Times New Roman"/>
        </w:rPr>
        <w:fldChar w:fldCharType="end"/>
      </w:r>
      <w:r w:rsidR="008B5780" w:rsidRPr="003A00CB">
        <w:rPr>
          <w:rFonts w:ascii="Times New Roman" w:hAnsi="Times New Roman" w:cs="Times New Roman"/>
        </w:rPr>
      </w:r>
      <w:r w:rsidR="008B5780" w:rsidRPr="003A00CB">
        <w:rPr>
          <w:rFonts w:ascii="Times New Roman" w:hAnsi="Times New Roman" w:cs="Times New Roman"/>
        </w:rPr>
        <w:fldChar w:fldCharType="separate"/>
      </w:r>
      <w:r w:rsidR="008B5780" w:rsidRPr="003A00CB">
        <w:rPr>
          <w:rFonts w:ascii="Times New Roman" w:hAnsi="Times New Roman" w:cs="Times New Roman"/>
          <w:noProof/>
        </w:rPr>
        <w:t>(1-3)</w:t>
      </w:r>
      <w:r w:rsidR="008B5780" w:rsidRPr="003A00CB">
        <w:rPr>
          <w:rFonts w:ascii="Times New Roman" w:hAnsi="Times New Roman" w:cs="Times New Roman"/>
        </w:rPr>
        <w:fldChar w:fldCharType="end"/>
      </w:r>
      <w:r w:rsidR="008B5780" w:rsidRPr="003A00CB">
        <w:rPr>
          <w:rFonts w:ascii="Times New Roman" w:hAnsi="Times New Roman" w:cs="Times New Roman"/>
        </w:rPr>
        <w:t xml:space="preserve">. </w:t>
      </w:r>
      <w:r w:rsidR="00786175" w:rsidRPr="003A00CB">
        <w:rPr>
          <w:rFonts w:ascii="Times New Roman" w:hAnsi="Times New Roman" w:cs="Times New Roman"/>
        </w:rPr>
        <w:t xml:space="preserve">The Trussell Trust, the largest </w:t>
      </w:r>
      <w:r w:rsidR="00935B31" w:rsidRPr="003A00CB">
        <w:rPr>
          <w:rFonts w:ascii="Times New Roman" w:hAnsi="Times New Roman" w:cs="Times New Roman"/>
        </w:rPr>
        <w:t xml:space="preserve">UK </w:t>
      </w:r>
      <w:r w:rsidR="00786175" w:rsidRPr="003A00CB">
        <w:rPr>
          <w:rFonts w:ascii="Times New Roman" w:hAnsi="Times New Roman" w:cs="Times New Roman"/>
        </w:rPr>
        <w:t>‘</w:t>
      </w:r>
      <w:r w:rsidR="00DB72EC" w:rsidRPr="003A00CB">
        <w:rPr>
          <w:rFonts w:ascii="Times New Roman" w:hAnsi="Times New Roman" w:cs="Times New Roman"/>
        </w:rPr>
        <w:t>f</w:t>
      </w:r>
      <w:r w:rsidR="00175404" w:rsidRPr="003A00CB">
        <w:rPr>
          <w:rFonts w:ascii="Times New Roman" w:hAnsi="Times New Roman" w:cs="Times New Roman"/>
        </w:rPr>
        <w:t>oodbank</w:t>
      </w:r>
      <w:r w:rsidR="00786175" w:rsidRPr="003A00CB">
        <w:rPr>
          <w:rFonts w:ascii="Times New Roman" w:hAnsi="Times New Roman" w:cs="Times New Roman"/>
        </w:rPr>
        <w:t xml:space="preserve">’ </w:t>
      </w:r>
      <w:r w:rsidR="00B251C3" w:rsidRPr="003A00CB">
        <w:rPr>
          <w:rFonts w:ascii="Times New Roman" w:hAnsi="Times New Roman" w:cs="Times New Roman"/>
        </w:rPr>
        <w:t>charity</w:t>
      </w:r>
      <w:r w:rsidR="00CB3F7B" w:rsidRPr="003A00CB">
        <w:rPr>
          <w:rFonts w:ascii="Times New Roman" w:hAnsi="Times New Roman" w:cs="Times New Roman"/>
        </w:rPr>
        <w:t>,</w:t>
      </w:r>
      <w:r w:rsidR="00786175" w:rsidRPr="003A00CB">
        <w:rPr>
          <w:rFonts w:ascii="Times New Roman" w:hAnsi="Times New Roman" w:cs="Times New Roman"/>
        </w:rPr>
        <w:t xml:space="preserve"> provide</w:t>
      </w:r>
      <w:r w:rsidR="00CB3F7B" w:rsidRPr="003A00CB">
        <w:rPr>
          <w:rFonts w:ascii="Times New Roman" w:hAnsi="Times New Roman" w:cs="Times New Roman"/>
        </w:rPr>
        <w:t>s</w:t>
      </w:r>
      <w:r w:rsidR="00786175" w:rsidRPr="003A00CB">
        <w:rPr>
          <w:rFonts w:ascii="Times New Roman" w:hAnsi="Times New Roman" w:cs="Times New Roman"/>
        </w:rPr>
        <w:t xml:space="preserve"> a minimum of three days</w:t>
      </w:r>
      <w:r w:rsidR="00636F70" w:rsidRPr="003A00CB">
        <w:rPr>
          <w:rFonts w:ascii="Times New Roman" w:hAnsi="Times New Roman" w:cs="Times New Roman"/>
        </w:rPr>
        <w:t>’</w:t>
      </w:r>
      <w:r w:rsidR="00786175" w:rsidRPr="003A00CB">
        <w:rPr>
          <w:rFonts w:ascii="Times New Roman" w:hAnsi="Times New Roman" w:cs="Times New Roman"/>
        </w:rPr>
        <w:t xml:space="preserve"> food supply to </w:t>
      </w:r>
      <w:r w:rsidR="007F24F8" w:rsidRPr="003A00CB">
        <w:rPr>
          <w:rFonts w:ascii="Times New Roman" w:hAnsi="Times New Roman" w:cs="Times New Roman"/>
        </w:rPr>
        <w:t>individual</w:t>
      </w:r>
      <w:r w:rsidR="00636F70" w:rsidRPr="003A00CB">
        <w:rPr>
          <w:rFonts w:ascii="Times New Roman" w:hAnsi="Times New Roman" w:cs="Times New Roman"/>
        </w:rPr>
        <w:t>s</w:t>
      </w:r>
      <w:r w:rsidR="007F24F8" w:rsidRPr="003A00CB">
        <w:rPr>
          <w:rFonts w:ascii="Times New Roman" w:hAnsi="Times New Roman" w:cs="Times New Roman"/>
        </w:rPr>
        <w:t xml:space="preserve"> in crisis who </w:t>
      </w:r>
      <w:r w:rsidR="0064721E" w:rsidRPr="003A00CB">
        <w:rPr>
          <w:rFonts w:ascii="Times New Roman" w:hAnsi="Times New Roman" w:cs="Times New Roman"/>
        </w:rPr>
        <w:t xml:space="preserve">have been </w:t>
      </w:r>
      <w:r w:rsidR="007F24F8" w:rsidRPr="003A00CB">
        <w:rPr>
          <w:rFonts w:ascii="Times New Roman" w:hAnsi="Times New Roman" w:cs="Times New Roman"/>
        </w:rPr>
        <w:t xml:space="preserve">identified </w:t>
      </w:r>
      <w:r w:rsidR="004A4342" w:rsidRPr="003A00CB">
        <w:rPr>
          <w:rFonts w:ascii="Times New Roman" w:hAnsi="Times New Roman" w:cs="Times New Roman"/>
        </w:rPr>
        <w:t xml:space="preserve">by </w:t>
      </w:r>
      <w:r w:rsidR="00873C0D" w:rsidRPr="003A00CB">
        <w:rPr>
          <w:rFonts w:ascii="Times New Roman" w:hAnsi="Times New Roman" w:cs="Times New Roman"/>
        </w:rPr>
        <w:t xml:space="preserve">front-line </w:t>
      </w:r>
      <w:r w:rsidR="004A4342" w:rsidRPr="003A00CB">
        <w:rPr>
          <w:rFonts w:ascii="Times New Roman" w:hAnsi="Times New Roman" w:cs="Times New Roman"/>
        </w:rPr>
        <w:t xml:space="preserve">professionals (e.g. doctor, </w:t>
      </w:r>
      <w:r w:rsidR="006C369B" w:rsidRPr="003A00CB">
        <w:rPr>
          <w:rFonts w:ascii="Times New Roman" w:hAnsi="Times New Roman" w:cs="Times New Roman"/>
        </w:rPr>
        <w:t>Advice C</w:t>
      </w:r>
      <w:r w:rsidR="002E512D" w:rsidRPr="003A00CB">
        <w:rPr>
          <w:rFonts w:ascii="Times New Roman" w:hAnsi="Times New Roman" w:cs="Times New Roman"/>
        </w:rPr>
        <w:t xml:space="preserve">entre (AC) </w:t>
      </w:r>
      <w:r w:rsidR="004A4342" w:rsidRPr="003A00CB">
        <w:rPr>
          <w:rFonts w:ascii="Times New Roman" w:hAnsi="Times New Roman" w:cs="Times New Roman"/>
        </w:rPr>
        <w:t>or job centre</w:t>
      </w:r>
      <w:r w:rsidR="00FA548D" w:rsidRPr="003A00CB">
        <w:rPr>
          <w:rFonts w:ascii="Times New Roman" w:hAnsi="Times New Roman" w:cs="Times New Roman"/>
        </w:rPr>
        <w:t>)</w:t>
      </w:r>
      <w:r w:rsidR="00786175" w:rsidRPr="003A00CB">
        <w:rPr>
          <w:rFonts w:ascii="Times New Roman" w:hAnsi="Times New Roman" w:cs="Times New Roman"/>
        </w:rPr>
        <w:t xml:space="preserve">.  </w:t>
      </w:r>
      <w:r w:rsidR="00E41C5F" w:rsidRPr="003A00CB">
        <w:rPr>
          <w:rFonts w:ascii="Times New Roman" w:hAnsi="Times New Roman" w:cs="Times New Roman"/>
        </w:rPr>
        <w:t xml:space="preserve">The Trussell Trust </w:t>
      </w:r>
      <w:r w:rsidR="005E283C" w:rsidRPr="003A00CB">
        <w:rPr>
          <w:rFonts w:ascii="Times New Roman" w:hAnsi="Times New Roman" w:cs="Times New Roman"/>
        </w:rPr>
        <w:t>foodbank</w:t>
      </w:r>
      <w:r w:rsidR="00F457F6" w:rsidRPr="003A00CB">
        <w:rPr>
          <w:rFonts w:ascii="Times New Roman" w:hAnsi="Times New Roman" w:cs="Times New Roman"/>
        </w:rPr>
        <w:t>s</w:t>
      </w:r>
      <w:r w:rsidR="000D580F" w:rsidRPr="003A00CB">
        <w:rPr>
          <w:rFonts w:ascii="Times New Roman" w:hAnsi="Times New Roman" w:cs="Times New Roman"/>
        </w:rPr>
        <w:t xml:space="preserve"> </w:t>
      </w:r>
      <w:r w:rsidR="00E41C5F" w:rsidRPr="003A00CB">
        <w:rPr>
          <w:rFonts w:ascii="Times New Roman" w:hAnsi="Times New Roman" w:cs="Times New Roman"/>
        </w:rPr>
        <w:t>distributed o</w:t>
      </w:r>
      <w:r w:rsidR="00EE168A" w:rsidRPr="003A00CB">
        <w:rPr>
          <w:rFonts w:ascii="Times New Roman" w:hAnsi="Times New Roman" w:cs="Times New Roman"/>
        </w:rPr>
        <w:t xml:space="preserve">ver 1.1 million food parcels in 2015-16, almost a nine-fold increase since 2011-12 </w:t>
      </w:r>
      <w:r w:rsidR="00EE168A" w:rsidRPr="003A00CB">
        <w:rPr>
          <w:rFonts w:ascii="Times New Roman" w:hAnsi="Times New Roman" w:cs="Times New Roman"/>
        </w:rPr>
        <w:fldChar w:fldCharType="begin"/>
      </w:r>
      <w:r w:rsidR="00EE168A" w:rsidRPr="003A00CB">
        <w:rPr>
          <w:rFonts w:ascii="Times New Roman" w:hAnsi="Times New Roman" w:cs="Times New Roman"/>
        </w:rPr>
        <w:instrText xml:space="preserve"> ADDIN EN.CITE &lt;EndNote&gt;&lt;Cite&gt;&lt;Author&gt;The Trussell Trust&lt;/Author&gt;&lt;Year&gt;2016&lt;/Year&gt;&lt;RecNum&gt;1203&lt;/RecNum&gt;&lt;DisplayText&gt;(3)&lt;/DisplayText&gt;&lt;record&gt;&lt;rec-number&gt;1203&lt;/rec-number&gt;&lt;foreign-keys&gt;&lt;key app="EN" db-id="swdsx5dwcew5a2ex0tjxp5fctewtstef5afd" timestamp="1443385310"&gt;1203&lt;/key&gt;&lt;/foreign-keys&gt;&lt;ref-type name="Web Page"&gt;12&lt;/ref-type&gt;&lt;contributors&gt;&lt;authors&gt;&lt;author&gt;The Trussell Trust,&lt;/author&gt;&lt;/authors&gt;&lt;/contributors&gt;&lt;titles&gt;&lt;title&gt;Trussell Trust Foodbank Statistics&lt;/title&gt;&lt;/titles&gt;&lt;volume&gt;2016&lt;/volume&gt;&lt;number&gt;12th December&lt;/number&gt;&lt;dates&gt;&lt;year&gt;2016&lt;/year&gt;&lt;/dates&gt;&lt;urls&gt;&lt;related-urls&gt;&lt;url&gt;http://www.trusselltrust.org/stats&lt;/url&gt;&lt;/related-urls&gt;&lt;/urls&gt;&lt;custom1&gt;2016&lt;/custom1&gt;&lt;custom2&gt;12th December &lt;/custom2&gt;&lt;/record&gt;&lt;/Cite&gt;&lt;/EndNote&gt;</w:instrText>
      </w:r>
      <w:r w:rsidR="00EE168A" w:rsidRPr="003A00CB">
        <w:rPr>
          <w:rFonts w:ascii="Times New Roman" w:hAnsi="Times New Roman" w:cs="Times New Roman"/>
        </w:rPr>
        <w:fldChar w:fldCharType="separate"/>
      </w:r>
      <w:r w:rsidR="00EE168A" w:rsidRPr="003A00CB">
        <w:rPr>
          <w:rFonts w:ascii="Times New Roman" w:hAnsi="Times New Roman" w:cs="Times New Roman"/>
          <w:noProof/>
        </w:rPr>
        <w:t>(3)</w:t>
      </w:r>
      <w:r w:rsidR="00EE168A" w:rsidRPr="003A00CB">
        <w:rPr>
          <w:rFonts w:ascii="Times New Roman" w:hAnsi="Times New Roman" w:cs="Times New Roman"/>
        </w:rPr>
        <w:fldChar w:fldCharType="end"/>
      </w:r>
      <w:r w:rsidR="00E41C5F" w:rsidRPr="003A00CB">
        <w:rPr>
          <w:rFonts w:ascii="Times New Roman" w:hAnsi="Times New Roman" w:cs="Times New Roman"/>
        </w:rPr>
        <w:t>, and it is estimated that 8.4 million people</w:t>
      </w:r>
      <w:r w:rsidR="00085594" w:rsidRPr="003A00CB">
        <w:rPr>
          <w:rFonts w:ascii="Times New Roman" w:hAnsi="Times New Roman" w:cs="Times New Roman"/>
        </w:rPr>
        <w:t xml:space="preserve"> in the UK are food insecure </w:t>
      </w:r>
      <w:r w:rsidR="00085594" w:rsidRPr="003A00CB">
        <w:rPr>
          <w:rFonts w:ascii="Times New Roman" w:hAnsi="Times New Roman" w:cs="Times New Roman"/>
        </w:rPr>
        <w:fldChar w:fldCharType="begin"/>
      </w:r>
      <w:r w:rsidR="00085594" w:rsidRPr="003A00CB">
        <w:rPr>
          <w:rFonts w:ascii="Times New Roman" w:hAnsi="Times New Roman" w:cs="Times New Roman"/>
        </w:rPr>
        <w:instrText xml:space="preserve"> ADDIN EN.CITE &lt;EndNote&gt;&lt;Cite&gt;&lt;Author&gt;Taylor&lt;/Author&gt;&lt;Year&gt;2016&lt;/Year&gt;&lt;RecNum&gt;2273&lt;/RecNum&gt;&lt;DisplayText&gt;(4)&lt;/DisplayText&gt;&lt;record&gt;&lt;rec-number&gt;2273&lt;/rec-number&gt;&lt;foreign-keys&gt;&lt;key app="EN" db-id="swdsx5dwcew5a2ex0tjxp5fctewtstef5afd" timestamp="1481801871"&gt;2273&lt;/key&gt;&lt;/foreign-keys&gt;&lt;ref-type name="Report"&gt;27&lt;/ref-type&gt;&lt;contributors&gt;&lt;authors&gt;&lt;author&gt;Taylor, A&lt;/author&gt;&lt;author&gt;Loopstra, R &lt;/author&gt;&lt;/authors&gt;&lt;/contributors&gt;&lt;titles&gt;&lt;title&gt;Too poor to eat: Food insecurity in the UK&lt;/title&gt;&lt;/titles&gt;&lt;dates&gt;&lt;year&gt;2016&lt;/year&gt;&lt;pub-dates&gt;&lt;date&gt;May 2016&lt;/date&gt;&lt;/pub-dates&gt;&lt;/dates&gt;&lt;publisher&gt;The Food Foundation &lt;/publisher&gt;&lt;urls&gt;&lt;related-urls&gt;&lt;url&gt;http://foodfoundation.org.uk/wp-content/uploads/2016/07/FoodInsecurityBriefing-May-2016-FINAL.pdf&lt;/url&gt;&lt;/related-urls&gt;&lt;/urls&gt;&lt;access-date&gt;15 December 2016&lt;/access-date&gt;&lt;/record&gt;&lt;/Cite&gt;&lt;/EndNote&gt;</w:instrText>
      </w:r>
      <w:r w:rsidR="00085594" w:rsidRPr="003A00CB">
        <w:rPr>
          <w:rFonts w:ascii="Times New Roman" w:hAnsi="Times New Roman" w:cs="Times New Roman"/>
        </w:rPr>
        <w:fldChar w:fldCharType="separate"/>
      </w:r>
      <w:r w:rsidR="00085594" w:rsidRPr="003A00CB">
        <w:rPr>
          <w:rFonts w:ascii="Times New Roman" w:hAnsi="Times New Roman" w:cs="Times New Roman"/>
          <w:noProof/>
        </w:rPr>
        <w:t>(4)</w:t>
      </w:r>
      <w:r w:rsidR="00085594" w:rsidRPr="003A00CB">
        <w:rPr>
          <w:rFonts w:ascii="Times New Roman" w:hAnsi="Times New Roman" w:cs="Times New Roman"/>
        </w:rPr>
        <w:fldChar w:fldCharType="end"/>
      </w:r>
      <w:r w:rsidR="00E41C5F" w:rsidRPr="003A00CB">
        <w:rPr>
          <w:rFonts w:ascii="Times New Roman" w:hAnsi="Times New Roman" w:cs="Times New Roman"/>
        </w:rPr>
        <w:t xml:space="preserve"> suggesting th</w:t>
      </w:r>
      <w:r w:rsidR="002D0585" w:rsidRPr="003A00CB">
        <w:rPr>
          <w:rFonts w:ascii="Times New Roman" w:hAnsi="Times New Roman" w:cs="Times New Roman"/>
        </w:rPr>
        <w:t>at</w:t>
      </w:r>
      <w:r w:rsidR="00E41C5F" w:rsidRPr="003A00CB">
        <w:rPr>
          <w:rFonts w:ascii="Times New Roman" w:hAnsi="Times New Roman" w:cs="Times New Roman"/>
        </w:rPr>
        <w:t xml:space="preserve"> </w:t>
      </w:r>
      <w:r w:rsidR="005B5841" w:rsidRPr="003A00CB">
        <w:rPr>
          <w:rFonts w:ascii="Times New Roman" w:hAnsi="Times New Roman" w:cs="Times New Roman"/>
        </w:rPr>
        <w:t>foodbank use</w:t>
      </w:r>
      <w:r w:rsidR="00791E83" w:rsidRPr="003A00CB">
        <w:rPr>
          <w:rFonts w:ascii="Times New Roman" w:hAnsi="Times New Roman" w:cs="Times New Roman"/>
        </w:rPr>
        <w:t xml:space="preserve">, alone, </w:t>
      </w:r>
      <w:r w:rsidR="005B5841" w:rsidRPr="003A00CB">
        <w:rPr>
          <w:rFonts w:ascii="Times New Roman" w:hAnsi="Times New Roman" w:cs="Times New Roman"/>
        </w:rPr>
        <w:t>is a poor proxy to monitor food insecurity in the country</w:t>
      </w:r>
      <w:r w:rsidR="002D0585" w:rsidRPr="003A00CB">
        <w:rPr>
          <w:rFonts w:ascii="Times New Roman" w:hAnsi="Times New Roman" w:cs="Times New Roman"/>
        </w:rPr>
        <w:t xml:space="preserve"> </w:t>
      </w:r>
      <w:r w:rsidR="005B5841" w:rsidRPr="003A00CB">
        <w:rPr>
          <w:rFonts w:ascii="Times New Roman" w:hAnsi="Times New Roman" w:cs="Times New Roman"/>
        </w:rPr>
        <w:fldChar w:fldCharType="begin"/>
      </w:r>
      <w:r w:rsidR="00085594" w:rsidRPr="003A00CB">
        <w:rPr>
          <w:rFonts w:ascii="Times New Roman" w:hAnsi="Times New Roman" w:cs="Times New Roman"/>
        </w:rPr>
        <w:instrText xml:space="preserve"> ADDIN EN.CITE &lt;EndNote&gt;&lt;Cite&gt;&lt;Author&gt;Loopstra&lt;/Author&gt;&lt;Year&gt;2015&lt;/Year&gt;&lt;RecNum&gt;1324&lt;/RecNum&gt;&lt;DisplayText&gt;(5)&lt;/DisplayText&gt;&lt;record&gt;&lt;rec-number&gt;1324&lt;/rec-number&gt;&lt;foreign-keys&gt;&lt;key app="EN" db-id="swdsx5dwcew5a2ex0tjxp5fctewtstef5afd" timestamp="1443796309"&gt;1324&lt;/key&gt;&lt;/foreign-keys&gt;&lt;ref-type name="Journal Article"&gt;17&lt;/ref-type&gt;&lt;contributors&gt;&lt;authors&gt;&lt;author&gt;Loopstra, R&lt;/author&gt;&lt;author&gt;Tarasuk, V&lt;/author&gt;&lt;/authors&gt;&lt;/contributors&gt;&lt;titles&gt;&lt;title&gt;Food Bank Usage Is a Poor Indicator of Food Insecurity: Insights from Canada&lt;/title&gt;&lt;/titles&gt;&lt;pages&gt;443-455&lt;/pages&gt;&lt;volume&gt;14&lt;/volume&gt;&lt;number&gt;3&lt;/number&gt;&lt;keywords&gt;&lt;keyword&gt;Themed Section On Hunger, Food And Social Policy In Austerity&lt;/keyword&gt;&lt;keyword&gt;Household Food Insecurity&lt;/keyword&gt;&lt;keyword&gt;Canada&lt;/keyword&gt;&lt;keyword&gt;Food Banks&lt;/keyword&gt;&lt;/keywords&gt;&lt;dates&gt;&lt;year&gt;2015&lt;/year&gt;&lt;/dates&gt;&lt;isbn&gt;1474-7464&lt;/isbn&gt;&lt;urls&gt;&lt;/urls&gt;&lt;electronic-resource-num&gt;10.1017/S1474746415000184&lt;/electronic-resource-num&gt;&lt;/record&gt;&lt;/Cite&gt;&lt;/EndNote&gt;</w:instrText>
      </w:r>
      <w:r w:rsidR="005B5841" w:rsidRPr="003A00CB">
        <w:rPr>
          <w:rFonts w:ascii="Times New Roman" w:hAnsi="Times New Roman" w:cs="Times New Roman"/>
        </w:rPr>
        <w:fldChar w:fldCharType="separate"/>
      </w:r>
      <w:r w:rsidR="00085594" w:rsidRPr="003A00CB">
        <w:rPr>
          <w:rFonts w:ascii="Times New Roman" w:hAnsi="Times New Roman" w:cs="Times New Roman"/>
          <w:noProof/>
        </w:rPr>
        <w:t>(5)</w:t>
      </w:r>
      <w:r w:rsidR="005B5841" w:rsidRPr="003A00CB">
        <w:rPr>
          <w:rFonts w:ascii="Times New Roman" w:hAnsi="Times New Roman" w:cs="Times New Roman"/>
        </w:rPr>
        <w:fldChar w:fldCharType="end"/>
      </w:r>
      <w:r w:rsidR="00E41C5F" w:rsidRPr="003A00CB">
        <w:rPr>
          <w:rFonts w:ascii="Times New Roman" w:hAnsi="Times New Roman" w:cs="Times New Roman"/>
        </w:rPr>
        <w:t xml:space="preserve">. </w:t>
      </w:r>
      <w:r w:rsidR="000D580F" w:rsidRPr="003A00CB">
        <w:rPr>
          <w:rFonts w:ascii="Times New Roman" w:hAnsi="Times New Roman" w:cs="Times New Roman"/>
        </w:rPr>
        <w:t xml:space="preserve">Food insecurity </w:t>
      </w:r>
      <w:r w:rsidR="000D580F" w:rsidRPr="003A00CB">
        <w:rPr>
          <w:rFonts w:ascii="Times New Roman" w:hAnsi="Times New Roman" w:cs="Times New Roman"/>
          <w:lang w:val="en-US"/>
        </w:rPr>
        <w:t xml:space="preserve">should be a serious public health concern in developed countries, as </w:t>
      </w:r>
      <w:r w:rsidR="000D580F" w:rsidRPr="003A00CB">
        <w:rPr>
          <w:rFonts w:ascii="Times New Roman" w:hAnsi="Times New Roman" w:cs="Times New Roman"/>
        </w:rPr>
        <w:t>it</w:t>
      </w:r>
      <w:r w:rsidR="000D580F" w:rsidRPr="003A00CB">
        <w:rPr>
          <w:rFonts w:ascii="Times New Roman" w:hAnsi="Times New Roman" w:cs="Times New Roman"/>
          <w:lang w:val="en-US"/>
        </w:rPr>
        <w:t xml:space="preserve"> adversely affects dietary quality </w:t>
      </w:r>
      <w:r w:rsidR="000D580F" w:rsidRPr="003A00CB">
        <w:rPr>
          <w:rFonts w:ascii="Times New Roman" w:hAnsi="Times New Roman" w:cs="Times New Roman"/>
          <w:lang w:val="en-US"/>
        </w:rPr>
        <w:fldChar w:fldCharType="begin"/>
      </w:r>
      <w:r w:rsidR="00085594" w:rsidRPr="003A00CB">
        <w:rPr>
          <w:rFonts w:ascii="Times New Roman" w:hAnsi="Times New Roman" w:cs="Times New Roman"/>
          <w:lang w:val="en-US"/>
        </w:rPr>
        <w:instrText xml:space="preserve"> ADDIN EN.CITE &lt;EndNote&gt;&lt;Cite&gt;&lt;Author&gt;Hanson&lt;/Author&gt;&lt;Year&gt;2014&lt;/Year&gt;&lt;RecNum&gt;1254&lt;/RecNum&gt;&lt;DisplayText&gt;(6)&lt;/DisplayText&gt;&lt;record&gt;&lt;rec-number&gt;1254&lt;/rec-number&gt;&lt;foreign-keys&gt;&lt;key app="EN" db-id="swdsx5dwcew5a2ex0tjxp5fctewtstef5afd" timestamp="1443697833"&gt;1254&lt;/key&gt;&lt;/foreign-keys&gt;&lt;ref-type name="Journal Article"&gt;17&lt;/ref-type&gt;&lt;contributors&gt;&lt;authors&gt;&lt;author&gt;Hanson, Karla L&lt;/author&gt;&lt;author&gt;Connor, Leah M&lt;/author&gt;&lt;/authors&gt;&lt;/contributors&gt;&lt;titles&gt;&lt;title&gt;Food insecurity and dietary quality in US adults and children: a systematic review&lt;/title&gt;&lt;secondary-title&gt;The American Journal of Clinical Nutrition&lt;/secondary-title&gt;&lt;/titles&gt;&lt;periodical&gt;&lt;full-title&gt;Am J Clin Nutr&lt;/full-title&gt;&lt;abbr-1&gt;The American journal of clinical nutrition&lt;/abbr-1&gt;&lt;/periodical&gt;&lt;pages&gt;684-692&lt;/pages&gt;&lt;volume&gt;100&lt;/volume&gt;&lt;number&gt;2&lt;/number&gt;&lt;dates&gt;&lt;year&gt;2014&lt;/year&gt;&lt;pub-dates&gt;&lt;date&gt;August 1, 2014&lt;/date&gt;&lt;/pub-dates&gt;&lt;/dates&gt;&lt;urls&gt;&lt;related-urls&gt;&lt;url&gt;http://ajcn.nutrition.org/content/100/2/684.abstract&lt;/url&gt;&lt;/related-urls&gt;&lt;/urls&gt;&lt;electronic-resource-num&gt;10.3945/ajcn.114.084525&lt;/electronic-resource-num&gt;&lt;/record&gt;&lt;/Cite&gt;&lt;/EndNote&gt;</w:instrText>
      </w:r>
      <w:r w:rsidR="000D580F" w:rsidRPr="003A00CB">
        <w:rPr>
          <w:rFonts w:ascii="Times New Roman" w:hAnsi="Times New Roman" w:cs="Times New Roman"/>
          <w:lang w:val="en-US"/>
        </w:rPr>
        <w:fldChar w:fldCharType="separate"/>
      </w:r>
      <w:r w:rsidR="00085594" w:rsidRPr="003A00CB">
        <w:rPr>
          <w:rFonts w:ascii="Times New Roman" w:hAnsi="Times New Roman" w:cs="Times New Roman"/>
          <w:noProof/>
          <w:lang w:val="en-US"/>
        </w:rPr>
        <w:t>(6)</w:t>
      </w:r>
      <w:r w:rsidR="000D580F" w:rsidRPr="003A00CB">
        <w:rPr>
          <w:rFonts w:ascii="Times New Roman" w:hAnsi="Times New Roman" w:cs="Times New Roman"/>
          <w:lang w:val="en-US"/>
        </w:rPr>
        <w:fldChar w:fldCharType="end"/>
      </w:r>
      <w:r w:rsidR="000D580F" w:rsidRPr="003A00CB">
        <w:rPr>
          <w:rFonts w:ascii="Times New Roman" w:hAnsi="Times New Roman" w:cs="Times New Roman"/>
          <w:lang w:val="en"/>
        </w:rPr>
        <w:t>,</w:t>
      </w:r>
      <w:r w:rsidR="000D580F" w:rsidRPr="003A00CB">
        <w:rPr>
          <w:rFonts w:ascii="Times New Roman" w:hAnsi="Times New Roman" w:cs="Times New Roman"/>
          <w:lang w:val="en-US"/>
        </w:rPr>
        <w:t xml:space="preserve"> health status </w:t>
      </w:r>
      <w:r w:rsidR="000D580F" w:rsidRPr="003A00CB">
        <w:rPr>
          <w:rFonts w:ascii="Times New Roman" w:hAnsi="Times New Roman" w:cs="Times New Roman"/>
          <w:lang w:val="en-US"/>
        </w:rPr>
        <w:fldChar w:fldCharType="begin"/>
      </w:r>
      <w:r w:rsidR="00085594" w:rsidRPr="003A00CB">
        <w:rPr>
          <w:rFonts w:ascii="Times New Roman" w:hAnsi="Times New Roman" w:cs="Times New Roman"/>
          <w:lang w:val="en-US"/>
        </w:rPr>
        <w:instrText xml:space="preserve"> ADDIN EN.CITE &lt;EndNote&gt;&lt;Cite&gt;&lt;Author&gt;Tarasuk&lt;/Author&gt;&lt;Year&gt;2013&lt;/Year&gt;&lt;RecNum&gt;2275&lt;/RecNum&gt;&lt;DisplayText&gt;(7)&lt;/DisplayText&gt;&lt;record&gt;&lt;rec-number&gt;2275&lt;/rec-number&gt;&lt;foreign-keys&gt;&lt;key app="EN" db-id="swdsx5dwcew5a2ex0tjxp5fctewtstef5afd" timestamp="1481802679"&gt;2275&lt;/key&gt;&lt;/foreign-keys&gt;&lt;ref-type name="Journal Article"&gt;17&lt;/ref-type&gt;&lt;contributors&gt;&lt;authors&gt;&lt;author&gt;Tarasuk, V&lt;/author&gt;&lt;author&gt;Mitchell, A&lt;/author&gt;&lt;author&gt;McLaren, L&lt;/author&gt;&lt;author&gt;McIntyre, L&lt;/author&gt;&lt;/authors&gt;&lt;/contributors&gt;&lt;titles&gt;&lt;title&gt;Chronic Physical and Mental Health Conditions among Adults May Increase Vulnerability to Household Food Insecurity&lt;/title&gt;&lt;secondary-title&gt;The Journal of Nutrition&lt;/secondary-title&gt;&lt;/titles&gt;&lt;periodical&gt;&lt;full-title&gt;The Journal of Nutrition&lt;/full-title&gt;&lt;/periodical&gt;&lt;dates&gt;&lt;year&gt;2013&lt;/year&gt;&lt;pub-dates&gt;&lt;date&gt;November 1, 2013&lt;/date&gt;&lt;/pub-dates&gt;&lt;/dates&gt;&lt;urls&gt;&lt;related-urls&gt;&lt;url&gt;http://jn.nutrition.org/content/early/2013/08/26/jn.113.178483.abstract&lt;/url&gt;&lt;/related-urls&gt;&lt;/urls&gt;&lt;electronic-resource-num&gt;10.3945/jn.113.178483&lt;/electronic-resource-num&gt;&lt;/record&gt;&lt;/Cite&gt;&lt;/EndNote&gt;</w:instrText>
      </w:r>
      <w:r w:rsidR="000D580F" w:rsidRPr="003A00CB">
        <w:rPr>
          <w:rFonts w:ascii="Times New Roman" w:hAnsi="Times New Roman" w:cs="Times New Roman"/>
          <w:lang w:val="en-US"/>
        </w:rPr>
        <w:fldChar w:fldCharType="separate"/>
      </w:r>
      <w:r w:rsidR="00085594" w:rsidRPr="003A00CB">
        <w:rPr>
          <w:rFonts w:ascii="Times New Roman" w:hAnsi="Times New Roman" w:cs="Times New Roman"/>
          <w:noProof/>
          <w:lang w:val="en-US"/>
        </w:rPr>
        <w:t>(7)</w:t>
      </w:r>
      <w:r w:rsidR="000D580F" w:rsidRPr="003A00CB">
        <w:rPr>
          <w:rFonts w:ascii="Times New Roman" w:hAnsi="Times New Roman" w:cs="Times New Roman"/>
          <w:lang w:val="en-US"/>
        </w:rPr>
        <w:fldChar w:fldCharType="end"/>
      </w:r>
      <w:r w:rsidR="000D580F" w:rsidRPr="003A00CB">
        <w:rPr>
          <w:rFonts w:ascii="Times New Roman" w:hAnsi="Times New Roman" w:cs="Times New Roman"/>
          <w:lang w:val="en-US"/>
        </w:rPr>
        <w:t xml:space="preserve">, </w:t>
      </w:r>
      <w:r w:rsidR="000D580F" w:rsidRPr="003A00CB">
        <w:rPr>
          <w:rFonts w:ascii="Times New Roman" w:hAnsi="Times New Roman" w:cs="Times New Roman"/>
          <w:lang w:val="en"/>
        </w:rPr>
        <w:t xml:space="preserve">and indirectly increases health care costs </w:t>
      </w:r>
      <w:r w:rsidR="000D580F" w:rsidRPr="003A00CB">
        <w:rPr>
          <w:rFonts w:ascii="Times New Roman" w:hAnsi="Times New Roman" w:cs="Times New Roman"/>
          <w:lang w:val="en-US"/>
        </w:rPr>
        <w:fldChar w:fldCharType="begin"/>
      </w:r>
      <w:r w:rsidR="00085594" w:rsidRPr="003A00CB">
        <w:rPr>
          <w:rFonts w:ascii="Times New Roman" w:hAnsi="Times New Roman" w:cs="Times New Roman"/>
          <w:lang w:val="en-US"/>
        </w:rPr>
        <w:instrText xml:space="preserve"> ADDIN EN.CITE &lt;EndNote&gt;&lt;Cite&gt;&lt;Author&gt;Tarasuk&lt;/Author&gt;&lt;Year&gt;2015&lt;/Year&gt;&lt;RecNum&gt;1247&lt;/RecNum&gt;&lt;DisplayText&gt;(8)&lt;/DisplayText&gt;&lt;record&gt;&lt;rec-number&gt;1247&lt;/rec-number&gt;&lt;foreign-keys&gt;&lt;key app="EN" db-id="swdsx5dwcew5a2ex0tjxp5fctewtstef5afd" timestamp="1443694567"&gt;1247&lt;/key&gt;&lt;/foreign-keys&gt;&lt;ref-type name="Journal Article"&gt;17&lt;/ref-type&gt;&lt;contributors&gt;&lt;authors&gt;&lt;author&gt;Tarasuk, Valerie&lt;/author&gt;&lt;author&gt;Cheng, Joyce&lt;/author&gt;&lt;author&gt;de Oliveira, Claire&lt;/author&gt;&lt;author&gt;Dachner, Naomi&lt;/author&gt;&lt;author&gt;Gundersen, Craig&lt;/author&gt;&lt;author&gt;Kurdyak, Paul&lt;/author&gt;&lt;/authors&gt;&lt;/contributors&gt;&lt;titles&gt;&lt;title&gt;Association between household food insecurity and annual health care costs&lt;/title&gt;&lt;secondary-title&gt;Canadian Medical Association Journal&lt;/secondary-title&gt;&lt;/titles&gt;&lt;periodical&gt;&lt;full-title&gt;Canadian Medical Association Journal&lt;/full-title&gt;&lt;/periodical&gt;&lt;dates&gt;&lt;year&gt;2015&lt;/year&gt;&lt;pub-dates&gt;&lt;date&gt;August 10, 2015&lt;/date&gt;&lt;/pub-dates&gt;&lt;/dates&gt;&lt;urls&gt;&lt;related-urls&gt;&lt;url&gt;http://www.cmaj.ca/content/early/2015/08/10/cmaj.150234.abstract&lt;/url&gt;&lt;/related-urls&gt;&lt;/urls&gt;&lt;electronic-resource-num&gt;10.1503/cmaj.150234&lt;/electronic-resource-num&gt;&lt;/record&gt;&lt;/Cite&gt;&lt;/EndNote&gt;</w:instrText>
      </w:r>
      <w:r w:rsidR="000D580F" w:rsidRPr="003A00CB">
        <w:rPr>
          <w:rFonts w:ascii="Times New Roman" w:hAnsi="Times New Roman" w:cs="Times New Roman"/>
          <w:lang w:val="en-US"/>
        </w:rPr>
        <w:fldChar w:fldCharType="separate"/>
      </w:r>
      <w:r w:rsidR="00085594" w:rsidRPr="003A00CB">
        <w:rPr>
          <w:rFonts w:ascii="Times New Roman" w:hAnsi="Times New Roman" w:cs="Times New Roman"/>
          <w:noProof/>
          <w:lang w:val="en-US"/>
        </w:rPr>
        <w:t>(8)</w:t>
      </w:r>
      <w:r w:rsidR="000D580F" w:rsidRPr="003A00CB">
        <w:rPr>
          <w:rFonts w:ascii="Times New Roman" w:hAnsi="Times New Roman" w:cs="Times New Roman"/>
          <w:lang w:val="en-US"/>
        </w:rPr>
        <w:fldChar w:fldCharType="end"/>
      </w:r>
      <w:r w:rsidR="000D580F" w:rsidRPr="003A00CB">
        <w:rPr>
          <w:rFonts w:ascii="Times New Roman" w:hAnsi="Times New Roman" w:cs="Times New Roman"/>
          <w:lang w:val="en-US"/>
        </w:rPr>
        <w:t xml:space="preserve">. Worryingly, </w:t>
      </w:r>
      <w:r w:rsidR="000D580F" w:rsidRPr="003A00CB">
        <w:rPr>
          <w:rFonts w:ascii="Times New Roman" w:hAnsi="Times New Roman" w:cs="Times New Roman"/>
        </w:rPr>
        <w:t>n</w:t>
      </w:r>
      <w:r w:rsidR="00020F37" w:rsidRPr="003A00CB">
        <w:rPr>
          <w:rFonts w:ascii="Times New Roman" w:hAnsi="Times New Roman" w:cs="Times New Roman"/>
        </w:rPr>
        <w:t>early all UK foodbank</w:t>
      </w:r>
      <w:r w:rsidR="005B5841" w:rsidRPr="003A00CB">
        <w:rPr>
          <w:rFonts w:ascii="Times New Roman" w:hAnsi="Times New Roman" w:cs="Times New Roman"/>
        </w:rPr>
        <w:t xml:space="preserve"> users</w:t>
      </w:r>
      <w:r w:rsidR="00020F37" w:rsidRPr="003A00CB">
        <w:rPr>
          <w:rFonts w:ascii="Times New Roman" w:hAnsi="Times New Roman" w:cs="Times New Roman"/>
        </w:rPr>
        <w:t xml:space="preserve"> are food insecure </w:t>
      </w:r>
      <w:r w:rsidR="00020F37" w:rsidRPr="003A00CB">
        <w:rPr>
          <w:rFonts w:ascii="Times New Roman" w:hAnsi="Times New Roman" w:cs="Times New Roman"/>
        </w:rPr>
        <w:fldChar w:fldCharType="begin"/>
      </w:r>
      <w:r w:rsidR="00D82032" w:rsidRPr="003A00CB">
        <w:rPr>
          <w:rFonts w:ascii="Times New Roman" w:hAnsi="Times New Roman" w:cs="Times New Roman"/>
        </w:rPr>
        <w:instrText xml:space="preserve"> ADDIN EN.CITE &lt;EndNote&gt;&lt;Cite&gt;&lt;Author&gt;Loopstra&lt;/Author&gt;&lt;Year&gt;2017&lt;/Year&gt;&lt;RecNum&gt;2397&lt;/RecNum&gt;&lt;DisplayText&gt;(9)&lt;/DisplayText&gt;&lt;record&gt;&lt;rec-number&gt;2397&lt;/rec-number&gt;&lt;foreign-keys&gt;&lt;key app="EN" db-id="swdsx5dwcew5a2ex0tjxp5fctewtstef5afd" timestamp="1499255522"&gt;2397&lt;/key&gt;&lt;/foreign-keys&gt;&lt;ref-type name="Report"&gt;27&lt;/ref-type&gt;&lt;contributors&gt;&lt;authors&gt;&lt;author&gt;Loopstra, R&lt;/author&gt;&lt;author&gt;Doierann, L&lt;/author&gt;&lt;/authors&gt;&lt;/contributors&gt;&lt;titles&gt;&lt;title&gt;Financial insecurity, food insecurity, and disability: The profile of people receiving emergency food assistance from The Trussell Trust Foodbank Network in Britain&lt;/title&gt;&lt;/titles&gt;&lt;dates&gt;&lt;year&gt;2017&lt;/year&gt;&lt;/dates&gt;&lt;pub-location&gt;United Kingdom&lt;/pub-location&gt;&lt;publisher&gt;The Trussell Trust, &amp;#xD;University of Oxford, &amp;#xD;King&amp;apos;s College London,&lt;/publisher&gt;&lt;urls&gt;&lt;/urls&gt;&lt;/record&gt;&lt;/Cite&gt;&lt;/EndNote&gt;</w:instrText>
      </w:r>
      <w:r w:rsidR="00020F37" w:rsidRPr="003A00CB">
        <w:rPr>
          <w:rFonts w:ascii="Times New Roman" w:hAnsi="Times New Roman" w:cs="Times New Roman"/>
        </w:rPr>
        <w:fldChar w:fldCharType="separate"/>
      </w:r>
      <w:r w:rsidR="00085594" w:rsidRPr="003A00CB">
        <w:rPr>
          <w:rFonts w:ascii="Times New Roman" w:hAnsi="Times New Roman" w:cs="Times New Roman"/>
          <w:noProof/>
        </w:rPr>
        <w:t>(9)</w:t>
      </w:r>
      <w:r w:rsidR="00020F37" w:rsidRPr="003A00CB">
        <w:rPr>
          <w:rFonts w:ascii="Times New Roman" w:hAnsi="Times New Roman" w:cs="Times New Roman"/>
        </w:rPr>
        <w:fldChar w:fldCharType="end"/>
      </w:r>
      <w:r w:rsidR="003604F8" w:rsidRPr="003A00CB">
        <w:rPr>
          <w:rFonts w:ascii="Times New Roman" w:hAnsi="Times New Roman" w:cs="Times New Roman"/>
        </w:rPr>
        <w:t>, of which</w:t>
      </w:r>
      <w:r w:rsidR="00020F37" w:rsidRPr="003A00CB">
        <w:rPr>
          <w:rFonts w:ascii="Times New Roman" w:hAnsi="Times New Roman" w:cs="Times New Roman"/>
          <w:lang w:val="en-US"/>
        </w:rPr>
        <w:t>,</w:t>
      </w:r>
      <w:r w:rsidR="002D0585" w:rsidRPr="003A00CB">
        <w:rPr>
          <w:rFonts w:ascii="Times New Roman" w:hAnsi="Times New Roman" w:cs="Times New Roman"/>
          <w:lang w:val="en-US"/>
        </w:rPr>
        <w:t xml:space="preserve"> </w:t>
      </w:r>
      <w:r w:rsidR="00020F37" w:rsidRPr="003A00CB">
        <w:rPr>
          <w:rFonts w:ascii="Times New Roman" w:hAnsi="Times New Roman" w:cs="Times New Roman"/>
          <w:lang w:val="en-US"/>
        </w:rPr>
        <w:t>those reporting sever</w:t>
      </w:r>
      <w:r w:rsidR="003604F8" w:rsidRPr="003A00CB">
        <w:rPr>
          <w:rFonts w:ascii="Times New Roman" w:hAnsi="Times New Roman" w:cs="Times New Roman"/>
          <w:lang w:val="en-US"/>
        </w:rPr>
        <w:t>e</w:t>
      </w:r>
      <w:r w:rsidR="00020F37" w:rsidRPr="003A00CB">
        <w:rPr>
          <w:rFonts w:ascii="Times New Roman" w:hAnsi="Times New Roman" w:cs="Times New Roman"/>
          <w:lang w:val="en-US"/>
        </w:rPr>
        <w:t xml:space="preserve"> food insecurity </w:t>
      </w:r>
      <w:r w:rsidR="00085352" w:rsidRPr="003A00CB">
        <w:rPr>
          <w:rFonts w:ascii="Times New Roman" w:hAnsi="Times New Roman" w:cs="Times New Roman"/>
          <w:lang w:val="en-US"/>
        </w:rPr>
        <w:t>are</w:t>
      </w:r>
      <w:r w:rsidR="00020F37" w:rsidRPr="003A00CB">
        <w:rPr>
          <w:rFonts w:ascii="Times New Roman" w:hAnsi="Times New Roman" w:cs="Times New Roman"/>
          <w:lang w:val="en-US"/>
        </w:rPr>
        <w:t xml:space="preserve"> five and ten times higher than previously reported in low income</w:t>
      </w:r>
      <w:r w:rsidR="00791E83" w:rsidRPr="003A00CB">
        <w:rPr>
          <w:rFonts w:ascii="Times New Roman" w:hAnsi="Times New Roman" w:cs="Times New Roman"/>
          <w:lang w:val="en-US"/>
        </w:rPr>
        <w:t xml:space="preserve"> groups and in the </w:t>
      </w:r>
      <w:r w:rsidR="00020F37" w:rsidRPr="003A00CB">
        <w:rPr>
          <w:rFonts w:ascii="Times New Roman" w:hAnsi="Times New Roman" w:cs="Times New Roman"/>
          <w:lang w:val="en-US"/>
        </w:rPr>
        <w:t>general population in the UK</w:t>
      </w:r>
      <w:r w:rsidR="003604F8" w:rsidRPr="003A00CB">
        <w:rPr>
          <w:rFonts w:ascii="Times New Roman" w:hAnsi="Times New Roman" w:cs="Times New Roman"/>
          <w:lang w:val="en-US"/>
        </w:rPr>
        <w:t>, respectively</w:t>
      </w:r>
      <w:r w:rsidR="00020F37" w:rsidRPr="003A00CB">
        <w:rPr>
          <w:rFonts w:ascii="Times New Roman" w:hAnsi="Times New Roman" w:cs="Times New Roman"/>
          <w:lang w:val="en-US"/>
        </w:rPr>
        <w:t xml:space="preserve"> </w:t>
      </w:r>
      <w:r w:rsidR="00B01027" w:rsidRPr="003A00CB">
        <w:rPr>
          <w:rFonts w:ascii="Times New Roman" w:hAnsi="Times New Roman" w:cs="Times New Roman"/>
        </w:rPr>
        <w:t xml:space="preserve"> </w:t>
      </w:r>
      <w:r w:rsidR="00020F37" w:rsidRPr="003A00CB">
        <w:rPr>
          <w:rFonts w:ascii="Times New Roman" w:hAnsi="Times New Roman" w:cs="Times New Roman"/>
        </w:rPr>
        <w:fldChar w:fldCharType="begin"/>
      </w:r>
      <w:r w:rsidR="00085594" w:rsidRPr="003A00CB">
        <w:rPr>
          <w:rFonts w:ascii="Times New Roman" w:hAnsi="Times New Roman" w:cs="Times New Roman"/>
        </w:rPr>
        <w:instrText xml:space="preserve"> ADDIN EN.CITE &lt;EndNote&gt;&lt;Cite&gt;&lt;Author&gt;Nelson&lt;/Author&gt;&lt;Year&gt;2007 &lt;/Year&gt;&lt;RecNum&gt;1938&lt;/RecNum&gt;&lt;DisplayText&gt;(10, 11)&lt;/DisplayText&gt;&lt;record&gt;&lt;rec-number&gt;1938&lt;/rec-number&gt;&lt;foreign-keys&gt;&lt;key app="EN" db-id="swdsx5dwcew5a2ex0tjxp5fctewtstef5afd" timestamp="1473258553"&gt;1938&lt;/key&gt;&lt;/foreign-keys&gt;&lt;ref-type name="Report"&gt;27&lt;/ref-type&gt;&lt;contributors&gt;&lt;authors&gt;&lt;author&gt;Nelson, M&lt;/author&gt;&lt;author&gt;Erens, B&lt;/author&gt;&lt;author&gt;Bates, B&lt;/author&gt;&lt;author&gt;Curch, S&lt;/author&gt;&lt;author&gt;Boshier, T &lt;/author&gt;&lt;/authors&gt;&lt;/contributors&gt;&lt;titles&gt;&lt;title&gt;Low income diet and nutrition Survey: Nutritional status, Physical activity, Economic, social and other factors&lt;/title&gt;&lt;/titles&gt;&lt;volume&gt;3&lt;/volume&gt;&lt;dates&gt;&lt;year&gt;2007 &lt;/year&gt;&lt;/dates&gt;&lt;publisher&gt;Food Standard Agency&lt;/publisher&gt;&lt;work-type&gt;Survey&lt;/work-type&gt;&lt;urls&gt;&lt;related-urls&gt;&lt;url&gt;http://tna.europarchive.org/20110116113217/http://www.food.gov.uk/multimedia/pdfs/lidnsvol03.pdf&lt;/url&gt;&lt;/related-urls&gt;&lt;/urls&gt;&lt;/record&gt;&lt;/Cite&gt;&lt;Cite&gt;&lt;Author&gt;Bates&lt;/Author&gt;&lt;Year&gt;2017&lt;/Year&gt;&lt;RecNum&gt;2383&lt;/RecNum&gt;&lt;record&gt;&lt;rec-number&gt;2383&lt;/rec-number&gt;&lt;foreign-keys&gt;&lt;key app="EN" db-id="swdsx5dwcew5a2ex0tjxp5fctewtstef5afd" timestamp="1493745156"&gt;2383&lt;/key&gt;&lt;/foreign-keys&gt;&lt;ref-type name="Report"&gt;27&lt;/ref-type&gt;&lt;contributors&gt;&lt;authors&gt;&lt;author&gt;Bates, B&lt;/author&gt;&lt;author&gt;Roberts, C&lt;/author&gt;&lt;author&gt;Lepps, H &lt;/author&gt;&lt;author&gt;Porter, L&lt;/author&gt;&lt;/authors&gt;&lt;/contributors&gt;&lt;titles&gt;&lt;title&gt;The Food &amp;amp; You Survey: Wave 4&lt;/title&gt;&lt;/titles&gt;&lt;dates&gt;&lt;year&gt;2017&lt;/year&gt;&lt;/dates&gt;&lt;publisher&gt;Food Standard Agency, &lt;/publisher&gt;&lt;urls&gt;&lt;related-urls&gt;&lt;url&gt;https://www.food.gov.uk/sites/default/files/food-and-you-w4-combined-report.pdf&lt;/url&gt;&lt;/related-urls&gt;&lt;/urls&gt;&lt;/record&gt;&lt;/Cite&gt;&lt;/EndNote&gt;</w:instrText>
      </w:r>
      <w:r w:rsidR="00020F37" w:rsidRPr="003A00CB">
        <w:rPr>
          <w:rFonts w:ascii="Times New Roman" w:hAnsi="Times New Roman" w:cs="Times New Roman"/>
        </w:rPr>
        <w:fldChar w:fldCharType="separate"/>
      </w:r>
      <w:r w:rsidR="00085594" w:rsidRPr="003A00CB">
        <w:rPr>
          <w:rFonts w:ascii="Times New Roman" w:hAnsi="Times New Roman" w:cs="Times New Roman"/>
          <w:noProof/>
        </w:rPr>
        <w:t>(10, 11)</w:t>
      </w:r>
      <w:r w:rsidR="00020F37" w:rsidRPr="003A00CB">
        <w:rPr>
          <w:rFonts w:ascii="Times New Roman" w:hAnsi="Times New Roman" w:cs="Times New Roman"/>
        </w:rPr>
        <w:fldChar w:fldCharType="end"/>
      </w:r>
      <w:r w:rsidR="00020F37" w:rsidRPr="003A00CB">
        <w:rPr>
          <w:rFonts w:ascii="Times New Roman" w:hAnsi="Times New Roman" w:cs="Times New Roman"/>
        </w:rPr>
        <w:t xml:space="preserve">. </w:t>
      </w:r>
    </w:p>
    <w:p w14:paraId="23F19B97" w14:textId="77777777" w:rsidR="00CF7407" w:rsidRPr="003A00CB" w:rsidRDefault="00CF7407" w:rsidP="006C369B">
      <w:pPr>
        <w:spacing w:line="360" w:lineRule="auto"/>
        <w:ind w:firstLine="720"/>
        <w:jc w:val="both"/>
        <w:rPr>
          <w:rFonts w:ascii="Times New Roman" w:hAnsi="Times New Roman" w:cs="Times New Roman"/>
        </w:rPr>
      </w:pPr>
    </w:p>
    <w:p w14:paraId="5693FA43" w14:textId="17FB6D09" w:rsidR="005F0A2F" w:rsidRPr="003A00CB" w:rsidRDefault="00085352" w:rsidP="005E283C">
      <w:pPr>
        <w:spacing w:line="360" w:lineRule="auto"/>
        <w:jc w:val="both"/>
        <w:rPr>
          <w:rFonts w:ascii="Times New Roman" w:hAnsi="Times New Roman" w:cs="Times New Roman"/>
          <w:lang w:val="en-US"/>
        </w:rPr>
      </w:pPr>
      <w:r w:rsidRPr="003A00CB">
        <w:rPr>
          <w:rFonts w:ascii="Times New Roman" w:hAnsi="Times New Roman" w:cs="Times New Roman"/>
        </w:rPr>
        <w:t>Reasons for t</w:t>
      </w:r>
      <w:r w:rsidR="00CF7407" w:rsidRPr="003A00CB">
        <w:rPr>
          <w:rFonts w:ascii="Times New Roman" w:hAnsi="Times New Roman" w:cs="Times New Roman"/>
        </w:rPr>
        <w:t>he increas</w:t>
      </w:r>
      <w:r w:rsidR="00B251C3" w:rsidRPr="003A00CB">
        <w:rPr>
          <w:rFonts w:ascii="Times New Roman" w:hAnsi="Times New Roman" w:cs="Times New Roman"/>
        </w:rPr>
        <w:t>ed</w:t>
      </w:r>
      <w:r w:rsidR="00AB4B55" w:rsidRPr="003A00CB">
        <w:rPr>
          <w:rFonts w:ascii="Times New Roman" w:hAnsi="Times New Roman" w:cs="Times New Roman"/>
        </w:rPr>
        <w:t xml:space="preserve"> </w:t>
      </w:r>
      <w:r w:rsidRPr="003A00CB">
        <w:rPr>
          <w:rFonts w:ascii="Times New Roman" w:hAnsi="Times New Roman" w:cs="Times New Roman"/>
        </w:rPr>
        <w:t xml:space="preserve">use of </w:t>
      </w:r>
      <w:r w:rsidR="00DB72EC" w:rsidRPr="003A00CB">
        <w:rPr>
          <w:rFonts w:ascii="Times New Roman" w:hAnsi="Times New Roman" w:cs="Times New Roman"/>
        </w:rPr>
        <w:t>f</w:t>
      </w:r>
      <w:r w:rsidR="00175404" w:rsidRPr="003A00CB">
        <w:rPr>
          <w:rFonts w:ascii="Times New Roman" w:hAnsi="Times New Roman" w:cs="Times New Roman"/>
        </w:rPr>
        <w:t>oodbank</w:t>
      </w:r>
      <w:r w:rsidR="002D0585" w:rsidRPr="003A00CB">
        <w:rPr>
          <w:rFonts w:ascii="Times New Roman" w:hAnsi="Times New Roman" w:cs="Times New Roman"/>
        </w:rPr>
        <w:t>s</w:t>
      </w:r>
      <w:r w:rsidR="00B251C3" w:rsidRPr="003A00CB">
        <w:rPr>
          <w:rFonts w:ascii="Times New Roman" w:hAnsi="Times New Roman" w:cs="Times New Roman"/>
        </w:rPr>
        <w:t xml:space="preserve"> </w:t>
      </w:r>
      <w:r w:rsidR="00CF7407" w:rsidRPr="003A00CB">
        <w:rPr>
          <w:rFonts w:ascii="Times New Roman" w:hAnsi="Times New Roman" w:cs="Times New Roman"/>
        </w:rPr>
        <w:t xml:space="preserve">remain debatable. </w:t>
      </w:r>
      <w:r w:rsidR="00EE1121" w:rsidRPr="003A00CB">
        <w:rPr>
          <w:rFonts w:ascii="Times New Roman" w:hAnsi="Times New Roman" w:cs="Times New Roman"/>
        </w:rPr>
        <w:t xml:space="preserve">Some </w:t>
      </w:r>
      <w:r w:rsidR="00CF7407" w:rsidRPr="003A00CB">
        <w:rPr>
          <w:rFonts w:ascii="Times New Roman" w:hAnsi="Times New Roman" w:cs="Times New Roman"/>
        </w:rPr>
        <w:t xml:space="preserve">commentators </w:t>
      </w:r>
      <w:r w:rsidR="00B251C3" w:rsidRPr="003A00CB">
        <w:rPr>
          <w:rFonts w:ascii="Times New Roman" w:hAnsi="Times New Roman" w:cs="Times New Roman"/>
        </w:rPr>
        <w:t>point</w:t>
      </w:r>
      <w:r w:rsidR="00BA20C4" w:rsidRPr="003A00CB">
        <w:rPr>
          <w:rFonts w:ascii="Times New Roman" w:hAnsi="Times New Roman" w:cs="Times New Roman"/>
        </w:rPr>
        <w:t xml:space="preserve"> to </w:t>
      </w:r>
      <w:r w:rsidR="00B251C3" w:rsidRPr="003A00CB">
        <w:rPr>
          <w:rFonts w:ascii="Times New Roman" w:hAnsi="Times New Roman" w:cs="Times New Roman"/>
        </w:rPr>
        <w:t xml:space="preserve">the </w:t>
      </w:r>
      <w:r w:rsidR="00BA20C4" w:rsidRPr="003A00CB">
        <w:rPr>
          <w:rFonts w:ascii="Times New Roman" w:hAnsi="Times New Roman" w:cs="Times New Roman"/>
        </w:rPr>
        <w:t xml:space="preserve">rise in </w:t>
      </w:r>
      <w:r w:rsidR="00CC2873" w:rsidRPr="003A00CB">
        <w:rPr>
          <w:rFonts w:ascii="Times New Roman" w:hAnsi="Times New Roman" w:cs="Times New Roman"/>
        </w:rPr>
        <w:t>availability</w:t>
      </w:r>
      <w:r w:rsidR="00CF7407" w:rsidRPr="003A00CB">
        <w:rPr>
          <w:rFonts w:ascii="Times New Roman" w:hAnsi="Times New Roman" w:cs="Times New Roman"/>
        </w:rPr>
        <w:t xml:space="preserve"> </w:t>
      </w:r>
      <w:r w:rsidR="00791E83" w:rsidRPr="003A00CB">
        <w:rPr>
          <w:rFonts w:ascii="Times New Roman" w:hAnsi="Times New Roman" w:cs="Times New Roman"/>
        </w:rPr>
        <w:t xml:space="preserve">of, </w:t>
      </w:r>
      <w:r w:rsidR="00CF7407" w:rsidRPr="003A00CB">
        <w:rPr>
          <w:rFonts w:ascii="Times New Roman" w:hAnsi="Times New Roman" w:cs="Times New Roman"/>
        </w:rPr>
        <w:t xml:space="preserve">and publicity </w:t>
      </w:r>
      <w:r w:rsidR="00791E83" w:rsidRPr="003A00CB">
        <w:rPr>
          <w:rFonts w:ascii="Times New Roman" w:hAnsi="Times New Roman" w:cs="Times New Roman"/>
        </w:rPr>
        <w:t>for</w:t>
      </w:r>
      <w:r w:rsidR="00F55894" w:rsidRPr="003A00CB">
        <w:rPr>
          <w:rFonts w:ascii="Times New Roman" w:hAnsi="Times New Roman" w:cs="Times New Roman"/>
        </w:rPr>
        <w:t>,</w:t>
      </w:r>
      <w:r w:rsidR="00636F70" w:rsidRPr="003A00CB">
        <w:rPr>
          <w:rFonts w:ascii="Times New Roman" w:hAnsi="Times New Roman" w:cs="Times New Roman"/>
        </w:rPr>
        <w:t xml:space="preserve"> </w:t>
      </w:r>
      <w:r w:rsidR="00FA548D" w:rsidRPr="003A00CB">
        <w:rPr>
          <w:rFonts w:ascii="Times New Roman" w:hAnsi="Times New Roman" w:cs="Times New Roman"/>
        </w:rPr>
        <w:t>foodbanks</w:t>
      </w:r>
      <w:r w:rsidR="009239C5" w:rsidRPr="003A00CB">
        <w:rPr>
          <w:rFonts w:ascii="Times New Roman" w:hAnsi="Times New Roman" w:cs="Times New Roman"/>
        </w:rPr>
        <w:t xml:space="preserve"> rather than</w:t>
      </w:r>
      <w:r w:rsidR="00BA20C4" w:rsidRPr="003A00CB">
        <w:rPr>
          <w:rFonts w:ascii="Times New Roman" w:hAnsi="Times New Roman" w:cs="Times New Roman"/>
        </w:rPr>
        <w:t xml:space="preserve"> </w:t>
      </w:r>
      <w:r w:rsidR="009239C5" w:rsidRPr="003A00CB">
        <w:rPr>
          <w:rFonts w:ascii="Times New Roman" w:hAnsi="Times New Roman" w:cs="Times New Roman"/>
        </w:rPr>
        <w:t xml:space="preserve">increasing </w:t>
      </w:r>
      <w:r w:rsidR="00FA548D" w:rsidRPr="003A00CB">
        <w:rPr>
          <w:rFonts w:ascii="Times New Roman" w:hAnsi="Times New Roman" w:cs="Times New Roman"/>
        </w:rPr>
        <w:t>need</w:t>
      </w:r>
      <w:r w:rsidR="00791E83" w:rsidRPr="003A00CB">
        <w:rPr>
          <w:rFonts w:ascii="Times New Roman" w:hAnsi="Times New Roman" w:cs="Times New Roman"/>
        </w:rPr>
        <w:t>,</w:t>
      </w:r>
      <w:r w:rsidR="00FA548D" w:rsidRPr="003A00CB">
        <w:rPr>
          <w:rFonts w:ascii="Times New Roman" w:hAnsi="Times New Roman" w:cs="Times New Roman"/>
        </w:rPr>
        <w:t xml:space="preserve"> </w:t>
      </w:r>
      <w:r w:rsidRPr="003A00CB">
        <w:rPr>
          <w:rFonts w:ascii="Times New Roman" w:hAnsi="Times New Roman" w:cs="Times New Roman"/>
        </w:rPr>
        <w:t xml:space="preserve">per se </w:t>
      </w:r>
      <w:r w:rsidR="009239C5" w:rsidRPr="003A00CB">
        <w:rPr>
          <w:rFonts w:ascii="Times New Roman" w:hAnsi="Times New Roman" w:cs="Times New Roman"/>
        </w:rPr>
        <w:fldChar w:fldCharType="begin"/>
      </w:r>
      <w:r w:rsidR="00085594" w:rsidRPr="003A00CB">
        <w:rPr>
          <w:rFonts w:ascii="Times New Roman" w:hAnsi="Times New Roman" w:cs="Times New Roman"/>
        </w:rPr>
        <w:instrText xml:space="preserve"> ADDIN EN.CITE &lt;EndNote&gt;&lt;Cite&gt;&lt;Author&gt;Fisher&lt;/Author&gt;&lt;Year&gt;2014&lt;/Year&gt;&lt;RecNum&gt;2269&lt;/RecNum&gt;&lt;DisplayText&gt;(12, 13)&lt;/DisplayText&gt;&lt;record&gt;&lt;rec-number&gt;2269&lt;/rec-number&gt;&lt;foreign-keys&gt;&lt;key app="EN" db-id="swdsx5dwcew5a2ex0tjxp5fctewtstef5afd" timestamp="1481800479"&gt;2269&lt;/key&gt;&lt;/foreign-keys&gt;&lt;ref-type name="Newspaper Article"&gt;23&lt;/ref-type&gt;&lt;contributors&gt;&lt;authors&gt;&lt;author&gt;Fisher, L&lt;/author&gt;&lt;/authors&gt;&lt;/contributors&gt;&lt;titles&gt;&lt;title&gt;Christian charity hits back over Tory attacks on food banks. &lt;/title&gt;&lt;secondary-title&gt;The Guardian &lt;/secondary-title&gt;&lt;/titles&gt;&lt;dates&gt;&lt;year&gt;2014&lt;/year&gt;&lt;/dates&gt;&lt;publisher&gt;The Guardian &lt;/publisher&gt;&lt;work-type&gt;Newspaper&lt;/work-type&gt;&lt;urls&gt;&lt;related-urls&gt;&lt;url&gt;www.theguardian.com/society/2014/apr/19/david-cameron-food-banks-trussell-trust-tory-split &lt;/url&gt;&lt;/related-urls&gt;&lt;/urls&gt;&lt;/record&gt;&lt;/Cite&gt;&lt;Cite&gt;&lt;Author&gt;Helm&lt;/Author&gt;&lt;Year&gt;2013&lt;/Year&gt;&lt;RecNum&gt;2270&lt;/RecNum&gt;&lt;record&gt;&lt;rec-number&gt;2270&lt;/rec-number&gt;&lt;foreign-keys&gt;&lt;key app="EN" db-id="swdsx5dwcew5a2ex0tjxp5fctewtstef5afd" timestamp="1481800982"&gt;2270&lt;/key&gt;&lt;/foreign-keys&gt;&lt;ref-type name="Newspaper Article"&gt;23&lt;/ref-type&gt;&lt;contributors&gt;&lt;authors&gt;&lt;author&gt;Helm, T&lt;/author&gt;&lt;/authors&gt;&lt;/contributors&gt;&lt;titles&gt;&lt;title&gt;Charities condemn Iain Duncan Smith for food bank snub&lt;/title&gt;&lt;secondary-title&gt;The Guardian &lt;/secondary-title&gt;&lt;/titles&gt;&lt;dates&gt;&lt;year&gt;2013&lt;/year&gt;&lt;/dates&gt;&lt;urls&gt;&lt;related-urls&gt;&lt;url&gt;https://www.theguardian.com/politics/2013/dec/21/iain-duncan-smith-food-banks-charities&lt;/url&gt;&lt;/related-urls&gt;&lt;/urls&gt;&lt;/record&gt;&lt;/Cite&gt;&lt;/EndNote&gt;</w:instrText>
      </w:r>
      <w:r w:rsidR="009239C5" w:rsidRPr="003A00CB">
        <w:rPr>
          <w:rFonts w:ascii="Times New Roman" w:hAnsi="Times New Roman" w:cs="Times New Roman"/>
        </w:rPr>
        <w:fldChar w:fldCharType="separate"/>
      </w:r>
      <w:r w:rsidR="00085594" w:rsidRPr="003A00CB">
        <w:rPr>
          <w:rFonts w:ascii="Times New Roman" w:hAnsi="Times New Roman" w:cs="Times New Roman"/>
          <w:noProof/>
        </w:rPr>
        <w:t>(12, 13)</w:t>
      </w:r>
      <w:r w:rsidR="009239C5" w:rsidRPr="003A00CB">
        <w:rPr>
          <w:rFonts w:ascii="Times New Roman" w:hAnsi="Times New Roman" w:cs="Times New Roman"/>
        </w:rPr>
        <w:fldChar w:fldCharType="end"/>
      </w:r>
      <w:r w:rsidR="00CF7407" w:rsidRPr="003A00CB">
        <w:rPr>
          <w:rFonts w:ascii="Times New Roman" w:hAnsi="Times New Roman" w:cs="Times New Roman"/>
        </w:rPr>
        <w:t xml:space="preserve">. </w:t>
      </w:r>
      <w:r w:rsidR="00786175" w:rsidRPr="003A00CB">
        <w:rPr>
          <w:rFonts w:ascii="Times New Roman" w:hAnsi="Times New Roman" w:cs="Times New Roman"/>
        </w:rPr>
        <w:t>In contrast</w:t>
      </w:r>
      <w:r w:rsidR="00CC2873" w:rsidRPr="003A00CB">
        <w:rPr>
          <w:rFonts w:ascii="Times New Roman" w:hAnsi="Times New Roman" w:cs="Times New Roman"/>
        </w:rPr>
        <w:t>,</w:t>
      </w:r>
      <w:r w:rsidR="00CF7407" w:rsidRPr="003A00CB">
        <w:rPr>
          <w:rFonts w:ascii="Times New Roman" w:hAnsi="Times New Roman" w:cs="Times New Roman"/>
        </w:rPr>
        <w:t xml:space="preserve"> </w:t>
      </w:r>
      <w:r w:rsidR="004A5186" w:rsidRPr="003A00CB">
        <w:rPr>
          <w:rFonts w:ascii="Times New Roman" w:hAnsi="Times New Roman" w:cs="Times New Roman"/>
        </w:rPr>
        <w:t>public health professionals</w:t>
      </w:r>
      <w:r w:rsidR="007245B8" w:rsidRPr="003A00CB">
        <w:rPr>
          <w:rFonts w:ascii="Times New Roman" w:hAnsi="Times New Roman" w:cs="Times New Roman"/>
        </w:rPr>
        <w:t xml:space="preserve"> and </w:t>
      </w:r>
      <w:r w:rsidR="002D0585" w:rsidRPr="003A00CB">
        <w:rPr>
          <w:rFonts w:ascii="Times New Roman" w:hAnsi="Times New Roman" w:cs="Times New Roman"/>
        </w:rPr>
        <w:t xml:space="preserve">a </w:t>
      </w:r>
      <w:r w:rsidR="007245B8" w:rsidRPr="003A00CB">
        <w:rPr>
          <w:rFonts w:ascii="Times New Roman" w:hAnsi="Times New Roman" w:cs="Times New Roman"/>
        </w:rPr>
        <w:t>report from Department for Environment, Food and Rural Affairs (DEFRA)</w:t>
      </w:r>
      <w:r w:rsidR="00CF7407" w:rsidRPr="003A00CB">
        <w:rPr>
          <w:rFonts w:ascii="Times New Roman" w:hAnsi="Times New Roman" w:cs="Times New Roman"/>
        </w:rPr>
        <w:t xml:space="preserve"> </w:t>
      </w:r>
      <w:r w:rsidR="00EE1121" w:rsidRPr="003A00CB">
        <w:rPr>
          <w:rFonts w:ascii="Times New Roman" w:hAnsi="Times New Roman" w:cs="Times New Roman"/>
        </w:rPr>
        <w:t xml:space="preserve">have </w:t>
      </w:r>
      <w:r w:rsidR="002D0585" w:rsidRPr="003A00CB">
        <w:rPr>
          <w:rFonts w:ascii="Times New Roman" w:hAnsi="Times New Roman" w:cs="Times New Roman"/>
        </w:rPr>
        <w:t>identified</w:t>
      </w:r>
      <w:r w:rsidR="00B251C3" w:rsidRPr="003A00CB">
        <w:rPr>
          <w:rFonts w:ascii="Times New Roman" w:hAnsi="Times New Roman" w:cs="Times New Roman"/>
        </w:rPr>
        <w:t xml:space="preserve"> </w:t>
      </w:r>
      <w:r w:rsidR="009D1D0E" w:rsidRPr="003A00CB">
        <w:rPr>
          <w:rFonts w:ascii="Times New Roman" w:hAnsi="Times New Roman" w:cs="Times New Roman"/>
        </w:rPr>
        <w:t>increas</w:t>
      </w:r>
      <w:r w:rsidR="00935B31" w:rsidRPr="003A00CB">
        <w:rPr>
          <w:rFonts w:ascii="Times New Roman" w:hAnsi="Times New Roman" w:cs="Times New Roman"/>
        </w:rPr>
        <w:t>ing</w:t>
      </w:r>
      <w:r w:rsidR="009D1D0E" w:rsidRPr="003A00CB">
        <w:rPr>
          <w:rFonts w:ascii="Times New Roman" w:hAnsi="Times New Roman" w:cs="Times New Roman"/>
        </w:rPr>
        <w:t xml:space="preserve"> </w:t>
      </w:r>
      <w:r w:rsidR="00CF7407" w:rsidRPr="003A00CB">
        <w:rPr>
          <w:rFonts w:ascii="Times New Roman" w:hAnsi="Times New Roman" w:cs="Times New Roman"/>
        </w:rPr>
        <w:t xml:space="preserve">food prices </w:t>
      </w:r>
      <w:r w:rsidR="004A5186" w:rsidRPr="003A00CB">
        <w:rPr>
          <w:rFonts w:ascii="Times New Roman" w:hAnsi="Times New Roman" w:cs="Times New Roman"/>
        </w:rPr>
        <w:fldChar w:fldCharType="begin"/>
      </w:r>
      <w:r w:rsidR="00085594" w:rsidRPr="003A00CB">
        <w:rPr>
          <w:rFonts w:ascii="Times New Roman" w:hAnsi="Times New Roman" w:cs="Times New Roman"/>
        </w:rPr>
        <w:instrText xml:space="preserve"> ADDIN EN.CITE &lt;EndNote&gt;&lt;Cite&gt;&lt;Author&gt;Ashton&lt;/Author&gt;&lt;RecNum&gt;1887&lt;/RecNum&gt;&lt;DisplayText&gt;(14, 15)&lt;/DisplayText&gt;&lt;record&gt;&lt;rec-number&gt;1887&lt;/rec-number&gt;&lt;foreign-keys&gt;&lt;key app="EN" db-id="swdsx5dwcew5a2ex0tjxp5fctewtstef5afd" timestamp="1458213040"&gt;1887&lt;/key&gt;&lt;/foreign-keys&gt;&lt;ref-type name="Journal Article"&gt;17&lt;/ref-type&gt;&lt;contributors&gt;&lt;authors&gt;&lt;author&gt;Ashton, J&lt;/author&gt;&lt;author&gt;Middleton, J&lt;/author&gt;&lt;author&gt;Lang, T&lt;/author&gt;&lt;/authors&gt;&lt;/contributors&gt;&lt;titles&gt;&lt;title&gt;Open letter to Prime Minister David Cameron on food poverty in the UK&lt;/title&gt;&lt;secondary-title&gt;The Lancet&lt;/secondary-title&gt;&lt;/titles&gt;&lt;periodical&gt;&lt;full-title&gt;The Lancet&lt;/full-title&gt;&lt;/periodical&gt;&lt;pages&gt;1631&lt;/pages&gt;&lt;volume&gt;383&lt;/volume&gt;&lt;number&gt;9929&lt;/number&gt;&lt;dates&gt;&lt;/dates&gt;&lt;publisher&gt;Elsevier&lt;/publisher&gt;&lt;isbn&gt;0140-6736&lt;/isbn&gt;&lt;urls&gt;&lt;related-urls&gt;&lt;url&gt;http://dx.doi.org/10.1016/S0140-6736(14)60536-5&lt;/url&gt;&lt;/related-urls&gt;&lt;/urls&gt;&lt;electronic-resource-num&gt;10.1016/S0140-6736(14)60536-5&lt;/electronic-resource-num&gt;&lt;access-date&gt;2016/03/17&lt;/access-date&gt;&lt;/record&gt;&lt;/Cite&gt;&lt;Cite&gt;&lt;Author&gt;Department for Environment&lt;/Author&gt;&lt;Year&gt;2013&lt;/Year&gt;&lt;RecNum&gt;2271&lt;/RecNum&gt;&lt;record&gt;&lt;rec-number&gt;2271&lt;/rec-number&gt;&lt;foreign-keys&gt;&lt;key app="EN" db-id="swdsx5dwcew5a2ex0tjxp5fctewtstef5afd" timestamp="1481801205"&gt;2271&lt;/key&gt;&lt;/foreign-keys&gt;&lt;ref-type name="Report"&gt;27&lt;/ref-type&gt;&lt;contributors&gt;&lt;authors&gt;&lt;author&gt;Department for Environment Food &amp;amp; Rural Affairs (DEFRA),&lt;/author&gt;&lt;/authors&gt;&lt;/contributors&gt;&lt;titles&gt;&lt;title&gt;Food statistics pocketbook&lt;/title&gt;&lt;/titles&gt;&lt;pages&gt;18&lt;/pages&gt;&lt;dates&gt;&lt;year&gt;2013&lt;/year&gt;&lt;/dates&gt;&lt;pub-location&gt;London&lt;/pub-location&gt;&lt;publisher&gt;Department for Environment, Food &amp;amp; Rural Affairs (DEFRA),&lt;/publisher&gt;&lt;urls&gt;&lt;related-urls&gt;&lt;url&gt;https://www.gov.uk/government/uploads/system/uploads/attachment_data/file/315418/foodpocketbook-2013update-29may14.pdf&lt;/url&gt;&lt;/related-urls&gt;&lt;/urls&gt;&lt;/record&gt;&lt;/Cite&gt;&lt;/EndNote&gt;</w:instrText>
      </w:r>
      <w:r w:rsidR="004A5186" w:rsidRPr="003A00CB">
        <w:rPr>
          <w:rFonts w:ascii="Times New Roman" w:hAnsi="Times New Roman" w:cs="Times New Roman"/>
        </w:rPr>
        <w:fldChar w:fldCharType="separate"/>
      </w:r>
      <w:r w:rsidR="00085594" w:rsidRPr="003A00CB">
        <w:rPr>
          <w:rFonts w:ascii="Times New Roman" w:hAnsi="Times New Roman" w:cs="Times New Roman"/>
          <w:noProof/>
        </w:rPr>
        <w:t>(14, 15)</w:t>
      </w:r>
      <w:r w:rsidR="004A5186" w:rsidRPr="003A00CB">
        <w:rPr>
          <w:rFonts w:ascii="Times New Roman" w:hAnsi="Times New Roman" w:cs="Times New Roman"/>
        </w:rPr>
        <w:fldChar w:fldCharType="end"/>
      </w:r>
      <w:r w:rsidR="00CF7407" w:rsidRPr="003A00CB">
        <w:rPr>
          <w:rFonts w:ascii="Times New Roman" w:hAnsi="Times New Roman" w:cs="Times New Roman"/>
        </w:rPr>
        <w:t xml:space="preserve"> </w:t>
      </w:r>
      <w:r w:rsidR="00FA548D" w:rsidRPr="003A00CB">
        <w:rPr>
          <w:rFonts w:ascii="Times New Roman" w:hAnsi="Times New Roman" w:cs="Times New Roman"/>
        </w:rPr>
        <w:t>combined with a</w:t>
      </w:r>
      <w:r w:rsidR="008B5780" w:rsidRPr="003A00CB">
        <w:rPr>
          <w:rFonts w:ascii="Times New Roman" w:hAnsi="Times New Roman" w:cs="Times New Roman"/>
        </w:rPr>
        <w:t xml:space="preserve"> fall in real wages</w:t>
      </w:r>
      <w:r w:rsidR="009D1637" w:rsidRPr="003A00CB">
        <w:rPr>
          <w:rFonts w:ascii="Times New Roman" w:hAnsi="Times New Roman" w:cs="Times New Roman"/>
        </w:rPr>
        <w:t xml:space="preserve"> as the reason for the increase</w:t>
      </w:r>
      <w:r w:rsidR="008B5780" w:rsidRPr="003A00CB">
        <w:rPr>
          <w:rFonts w:ascii="Times New Roman" w:hAnsi="Times New Roman" w:cs="Times New Roman"/>
        </w:rPr>
        <w:t xml:space="preserve"> </w:t>
      </w:r>
      <w:r w:rsidR="00D447B7" w:rsidRPr="003A00CB">
        <w:rPr>
          <w:rFonts w:ascii="Times New Roman" w:hAnsi="Times New Roman" w:cs="Times New Roman"/>
        </w:rPr>
        <w:t>in the number of people</w:t>
      </w:r>
      <w:r w:rsidRPr="003A00CB">
        <w:rPr>
          <w:rFonts w:ascii="Times New Roman" w:hAnsi="Times New Roman" w:cs="Times New Roman"/>
        </w:rPr>
        <w:t xml:space="preserve"> </w:t>
      </w:r>
      <w:r w:rsidR="00D447B7" w:rsidRPr="003A00CB">
        <w:rPr>
          <w:rFonts w:ascii="Times New Roman" w:hAnsi="Times New Roman" w:cs="Times New Roman"/>
        </w:rPr>
        <w:t>experiencing food insecurity</w:t>
      </w:r>
      <w:r w:rsidR="004A5186" w:rsidRPr="003A00CB">
        <w:rPr>
          <w:rFonts w:ascii="Times New Roman" w:hAnsi="Times New Roman" w:cs="Times New Roman"/>
        </w:rPr>
        <w:t xml:space="preserve"> </w:t>
      </w:r>
      <w:r w:rsidR="004A5186" w:rsidRPr="003A00CB">
        <w:rPr>
          <w:rFonts w:ascii="Times New Roman" w:hAnsi="Times New Roman" w:cs="Times New Roman"/>
        </w:rPr>
        <w:fldChar w:fldCharType="begin"/>
      </w:r>
      <w:r w:rsidR="00085594" w:rsidRPr="003A00CB">
        <w:rPr>
          <w:rFonts w:ascii="Times New Roman" w:hAnsi="Times New Roman" w:cs="Times New Roman"/>
        </w:rPr>
        <w:instrText xml:space="preserve"> ADDIN EN.CITE &lt;EndNote&gt;&lt;Cite&gt;&lt;Author&gt;Office for National Statistic&lt;/Author&gt;&lt;Year&gt;2014&lt;/Year&gt;&lt;RecNum&gt;2272&lt;/RecNum&gt;&lt;DisplayText&gt;(16)&lt;/DisplayText&gt;&lt;record&gt;&lt;rec-number&gt;2272&lt;/rec-number&gt;&lt;foreign-keys&gt;&lt;key app="EN" db-id="swdsx5dwcew5a2ex0tjxp5fctewtstef5afd" timestamp="1481801376"&gt;2272&lt;/key&gt;&lt;/foreign-keys&gt;&lt;ref-type name="Report"&gt;27&lt;/ref-type&gt;&lt;contributors&gt;&lt;authors&gt;&lt;author&gt;Office for National Statistic,&lt;/author&gt;&lt;/authors&gt;&lt;secondary-authors&gt;&lt;author&gt;Wales, P &lt;/author&gt;&lt;author&gt;Taylor, C&lt;/author&gt;&lt;/secondary-authors&gt;&lt;/contributors&gt;&lt;titles&gt;&lt;title&gt;Economic review&lt;/title&gt;&lt;secondary-title&gt;Economic review&lt;/secondary-title&gt;&lt;/titles&gt;&lt;dates&gt;&lt;year&gt;2014&lt;/year&gt;&lt;pub-dates&gt;&lt;date&gt;2 April 2014&lt;/date&gt;&lt;/pub-dates&gt;&lt;/dates&gt;&lt;pub-location&gt;UK&lt;/pub-location&gt;&lt;urls&gt;&lt;related-urls&gt;&lt;url&gt;http://webarchive.nationalarchives.gov.uk/20160105160709/http://www.ons.gov.uk/ons/dcp171766_358477.pdf&lt;/url&gt;&lt;/related-urls&gt;&lt;/urls&gt;&lt;/record&gt;&lt;/Cite&gt;&lt;/EndNote&gt;</w:instrText>
      </w:r>
      <w:r w:rsidR="004A5186" w:rsidRPr="003A00CB">
        <w:rPr>
          <w:rFonts w:ascii="Times New Roman" w:hAnsi="Times New Roman" w:cs="Times New Roman"/>
        </w:rPr>
        <w:fldChar w:fldCharType="separate"/>
      </w:r>
      <w:r w:rsidR="00085594" w:rsidRPr="003A00CB">
        <w:rPr>
          <w:rFonts w:ascii="Times New Roman" w:hAnsi="Times New Roman" w:cs="Times New Roman"/>
          <w:noProof/>
        </w:rPr>
        <w:t>(16)</w:t>
      </w:r>
      <w:r w:rsidR="004A5186" w:rsidRPr="003A00CB">
        <w:rPr>
          <w:rFonts w:ascii="Times New Roman" w:hAnsi="Times New Roman" w:cs="Times New Roman"/>
        </w:rPr>
        <w:fldChar w:fldCharType="end"/>
      </w:r>
      <w:r w:rsidRPr="003A00CB">
        <w:rPr>
          <w:rFonts w:ascii="Times New Roman" w:hAnsi="Times New Roman" w:cs="Times New Roman"/>
        </w:rPr>
        <w:t xml:space="preserve">. </w:t>
      </w:r>
      <w:r w:rsidR="005A7BBA" w:rsidRPr="003A00CB">
        <w:rPr>
          <w:rFonts w:ascii="Times New Roman" w:hAnsi="Times New Roman" w:cs="Times New Roman"/>
        </w:rPr>
        <w:t>R</w:t>
      </w:r>
      <w:r w:rsidR="00D447B7" w:rsidRPr="003A00CB">
        <w:rPr>
          <w:rFonts w:ascii="Times New Roman" w:hAnsi="Times New Roman" w:cs="Times New Roman"/>
        </w:rPr>
        <w:t>esearchers</w:t>
      </w:r>
      <w:r w:rsidR="005A7BBA" w:rsidRPr="003A00CB">
        <w:rPr>
          <w:rFonts w:ascii="Times New Roman" w:hAnsi="Times New Roman" w:cs="Times New Roman"/>
        </w:rPr>
        <w:t xml:space="preserve"> and The Trussell Trust</w:t>
      </w:r>
      <w:r w:rsidR="00D447B7" w:rsidRPr="003A00CB">
        <w:rPr>
          <w:rFonts w:ascii="Times New Roman" w:hAnsi="Times New Roman" w:cs="Times New Roman"/>
        </w:rPr>
        <w:t xml:space="preserve"> have </w:t>
      </w:r>
      <w:r w:rsidR="00791E83" w:rsidRPr="003A00CB">
        <w:rPr>
          <w:rFonts w:ascii="Times New Roman" w:hAnsi="Times New Roman" w:cs="Times New Roman"/>
        </w:rPr>
        <w:t>identified</w:t>
      </w:r>
      <w:r w:rsidR="00D447B7" w:rsidRPr="003A00CB">
        <w:rPr>
          <w:rFonts w:ascii="Times New Roman" w:hAnsi="Times New Roman" w:cs="Times New Roman"/>
        </w:rPr>
        <w:t xml:space="preserve"> </w:t>
      </w:r>
      <w:r w:rsidR="00A07C93" w:rsidRPr="003A00CB">
        <w:rPr>
          <w:rFonts w:ascii="Times New Roman" w:hAnsi="Times New Roman" w:cs="Times New Roman"/>
        </w:rPr>
        <w:t xml:space="preserve">welfare </w:t>
      </w:r>
      <w:r w:rsidR="00D447B7" w:rsidRPr="003A00CB">
        <w:rPr>
          <w:rFonts w:ascii="Times New Roman" w:hAnsi="Times New Roman" w:cs="Times New Roman"/>
        </w:rPr>
        <w:t>b</w:t>
      </w:r>
      <w:r w:rsidR="00CC2873" w:rsidRPr="003A00CB">
        <w:rPr>
          <w:rFonts w:ascii="Times New Roman" w:hAnsi="Times New Roman" w:cs="Times New Roman"/>
        </w:rPr>
        <w:t>enefit</w:t>
      </w:r>
      <w:r w:rsidR="009D1D0E" w:rsidRPr="003A00CB">
        <w:rPr>
          <w:rFonts w:ascii="Times New Roman" w:hAnsi="Times New Roman" w:cs="Times New Roman"/>
        </w:rPr>
        <w:t>-</w:t>
      </w:r>
      <w:r w:rsidR="00786175" w:rsidRPr="003A00CB">
        <w:rPr>
          <w:rFonts w:ascii="Times New Roman" w:hAnsi="Times New Roman" w:cs="Times New Roman"/>
        </w:rPr>
        <w:t>related problem</w:t>
      </w:r>
      <w:r w:rsidR="009D1D0E" w:rsidRPr="003A00CB">
        <w:rPr>
          <w:rFonts w:ascii="Times New Roman" w:hAnsi="Times New Roman" w:cs="Times New Roman"/>
        </w:rPr>
        <w:t>s</w:t>
      </w:r>
      <w:r w:rsidR="00D447B7" w:rsidRPr="003A00CB">
        <w:rPr>
          <w:rFonts w:ascii="Times New Roman" w:hAnsi="Times New Roman" w:cs="Times New Roman"/>
        </w:rPr>
        <w:t xml:space="preserve"> such as </w:t>
      </w:r>
      <w:r w:rsidR="00A07C93" w:rsidRPr="003A00CB">
        <w:rPr>
          <w:rFonts w:ascii="Times New Roman" w:hAnsi="Times New Roman" w:cs="Times New Roman"/>
        </w:rPr>
        <w:t xml:space="preserve">being </w:t>
      </w:r>
      <w:r w:rsidR="00CC2873" w:rsidRPr="003A00CB">
        <w:rPr>
          <w:rFonts w:ascii="Times New Roman" w:hAnsi="Times New Roman" w:cs="Times New Roman"/>
        </w:rPr>
        <w:t>‘sanction</w:t>
      </w:r>
      <w:r w:rsidR="00A07C93" w:rsidRPr="003A00CB">
        <w:rPr>
          <w:rFonts w:ascii="Times New Roman" w:hAnsi="Times New Roman" w:cs="Times New Roman"/>
        </w:rPr>
        <w:t>ed</w:t>
      </w:r>
      <w:r w:rsidR="00CC2873" w:rsidRPr="003A00CB">
        <w:rPr>
          <w:rFonts w:ascii="Times New Roman" w:hAnsi="Times New Roman" w:cs="Times New Roman"/>
        </w:rPr>
        <w:t xml:space="preserve">’ </w:t>
      </w:r>
      <w:r w:rsidR="001A557F" w:rsidRPr="003A00CB">
        <w:rPr>
          <w:rFonts w:ascii="Times New Roman" w:hAnsi="Times New Roman" w:cs="Times New Roman"/>
        </w:rPr>
        <w:t xml:space="preserve">(i.e. disciplinary action </w:t>
      </w:r>
      <w:r w:rsidR="00B251C3" w:rsidRPr="003A00CB">
        <w:rPr>
          <w:rFonts w:ascii="Times New Roman" w:hAnsi="Times New Roman" w:cs="Times New Roman"/>
        </w:rPr>
        <w:t xml:space="preserve">where </w:t>
      </w:r>
      <w:r w:rsidR="001A557F" w:rsidRPr="003A00CB">
        <w:rPr>
          <w:rFonts w:ascii="Times New Roman" w:hAnsi="Times New Roman" w:cs="Times New Roman"/>
        </w:rPr>
        <w:t>claimants</w:t>
      </w:r>
      <w:r w:rsidR="009D1D0E" w:rsidRPr="003A00CB">
        <w:rPr>
          <w:rFonts w:ascii="Times New Roman" w:hAnsi="Times New Roman" w:cs="Times New Roman"/>
        </w:rPr>
        <w:t>’</w:t>
      </w:r>
      <w:r w:rsidR="001A557F" w:rsidRPr="003A00CB">
        <w:rPr>
          <w:rFonts w:ascii="Times New Roman" w:hAnsi="Times New Roman" w:cs="Times New Roman"/>
        </w:rPr>
        <w:t xml:space="preserve"> benefits </w:t>
      </w:r>
      <w:r w:rsidR="00B251C3" w:rsidRPr="003A00CB">
        <w:rPr>
          <w:rFonts w:ascii="Times New Roman" w:hAnsi="Times New Roman" w:cs="Times New Roman"/>
        </w:rPr>
        <w:t xml:space="preserve">are </w:t>
      </w:r>
      <w:r w:rsidR="001A557F" w:rsidRPr="003A00CB">
        <w:rPr>
          <w:rFonts w:ascii="Times New Roman" w:hAnsi="Times New Roman" w:cs="Times New Roman"/>
        </w:rPr>
        <w:t>reduced or stopped</w:t>
      </w:r>
      <w:r w:rsidR="00540F01" w:rsidRPr="003A00CB">
        <w:rPr>
          <w:rFonts w:ascii="Times New Roman" w:hAnsi="Times New Roman" w:cs="Times New Roman"/>
        </w:rPr>
        <w:t>)</w:t>
      </w:r>
      <w:r w:rsidR="00C41103" w:rsidRPr="003A00CB">
        <w:rPr>
          <w:rFonts w:ascii="Times New Roman" w:hAnsi="Times New Roman" w:cs="Times New Roman"/>
        </w:rPr>
        <w:t xml:space="preserve"> </w:t>
      </w:r>
      <w:r w:rsidR="00C41103" w:rsidRPr="003A00CB">
        <w:rPr>
          <w:rFonts w:ascii="Times New Roman" w:hAnsi="Times New Roman" w:cs="Times New Roman"/>
        </w:rPr>
        <w:fldChar w:fldCharType="begin"/>
      </w:r>
      <w:r w:rsidR="00085594" w:rsidRPr="003A00CB">
        <w:rPr>
          <w:rFonts w:ascii="Times New Roman" w:hAnsi="Times New Roman" w:cs="Times New Roman"/>
        </w:rPr>
        <w:instrText xml:space="preserve"> ADDIN EN.CITE &lt;EndNote&gt;&lt;Cite&gt;&lt;Author&gt;Loopstra&lt;/Author&gt;&lt;Year&gt;2015&lt;/Year&gt;&lt;RecNum&gt;2188&lt;/RecNum&gt;&lt;DisplayText&gt;(17)&lt;/DisplayText&gt;&lt;record&gt;&lt;rec-number&gt;2188&lt;/rec-number&gt;&lt;foreign-keys&gt;&lt;key app="EN" db-id="swdsx5dwcew5a2ex0tjxp5fctewtstef5afd" timestamp="1480948161"&gt;2188&lt;/key&gt;&lt;/foreign-keys&gt;&lt;ref-type name="Journal Article"&gt;17&lt;/ref-type&gt;&lt;contributors&gt;&lt;authors&gt;&lt;author&gt;Loopstra, R.&lt;/author&gt;&lt;author&gt;Reeves, A.&lt;/author&gt;&lt;author&gt;Taylor-Robinson, D.&lt;/author&gt;&lt;author&gt;Barr, B.&lt;/author&gt;&lt;author&gt;McKee, M.&lt;/author&gt;&lt;author&gt;Stuckler, D.&lt;/author&gt;&lt;/authors&gt;&lt;/contributors&gt;&lt;titles&gt;&lt;title&gt;Austerity, sanctions, and the rise of food banks in the UK&lt;/title&gt;&lt;secondary-title&gt;BMJ&lt;/secondary-title&gt;&lt;/titles&gt;&lt;periodical&gt;&lt;full-title&gt;BMJ&lt;/full-title&gt;&lt;/periodical&gt;&lt;volume&gt;350&lt;/volume&gt;&lt;dates&gt;&lt;year&gt;2015&lt;/year&gt;&lt;/dates&gt;&lt;label&gt;Loopstra2015&lt;/label&gt;&lt;urls&gt;&lt;related-urls&gt;&lt;url&gt;http://dx.doi.org/10.1136/bmj.h1775&lt;/url&gt;&lt;/related-urls&gt;&lt;/urls&gt;&lt;electronic-resource-num&gt;10.1136/bmj.h1775&lt;/electronic-resource-num&gt;&lt;/record&gt;&lt;/Cite&gt;&lt;/EndNote&gt;</w:instrText>
      </w:r>
      <w:r w:rsidR="00C41103" w:rsidRPr="003A00CB">
        <w:rPr>
          <w:rFonts w:ascii="Times New Roman" w:hAnsi="Times New Roman" w:cs="Times New Roman"/>
        </w:rPr>
        <w:fldChar w:fldCharType="separate"/>
      </w:r>
      <w:r w:rsidR="00085594" w:rsidRPr="003A00CB">
        <w:rPr>
          <w:rFonts w:ascii="Times New Roman" w:hAnsi="Times New Roman" w:cs="Times New Roman"/>
          <w:noProof/>
        </w:rPr>
        <w:t>(17)</w:t>
      </w:r>
      <w:r w:rsidR="00C41103" w:rsidRPr="003A00CB">
        <w:rPr>
          <w:rFonts w:ascii="Times New Roman" w:hAnsi="Times New Roman" w:cs="Times New Roman"/>
        </w:rPr>
        <w:fldChar w:fldCharType="end"/>
      </w:r>
      <w:r w:rsidR="00C41103" w:rsidRPr="003A00CB">
        <w:rPr>
          <w:rFonts w:ascii="Times New Roman" w:hAnsi="Times New Roman" w:cs="Times New Roman"/>
        </w:rPr>
        <w:t xml:space="preserve"> </w:t>
      </w:r>
      <w:r w:rsidR="00A07C93" w:rsidRPr="003A00CB">
        <w:rPr>
          <w:rFonts w:ascii="Times New Roman" w:hAnsi="Times New Roman" w:cs="Times New Roman"/>
        </w:rPr>
        <w:t xml:space="preserve">and </w:t>
      </w:r>
      <w:r w:rsidR="00786175" w:rsidRPr="003A00CB">
        <w:rPr>
          <w:rFonts w:ascii="Times New Roman" w:hAnsi="Times New Roman" w:cs="Times New Roman"/>
        </w:rPr>
        <w:t>delays</w:t>
      </w:r>
      <w:r w:rsidR="004B330B" w:rsidRPr="003A00CB">
        <w:rPr>
          <w:rFonts w:ascii="Times New Roman" w:hAnsi="Times New Roman" w:cs="Times New Roman"/>
        </w:rPr>
        <w:t xml:space="preserve"> in payment</w:t>
      </w:r>
      <w:r w:rsidR="00786175" w:rsidRPr="003A00CB">
        <w:rPr>
          <w:rFonts w:ascii="Times New Roman" w:hAnsi="Times New Roman" w:cs="Times New Roman"/>
        </w:rPr>
        <w:t xml:space="preserve"> </w:t>
      </w:r>
      <w:r w:rsidR="004A5186" w:rsidRPr="003A00CB">
        <w:rPr>
          <w:rFonts w:ascii="Times New Roman" w:hAnsi="Times New Roman" w:cs="Times New Roman"/>
        </w:rPr>
        <w:fldChar w:fldCharType="begin"/>
      </w:r>
      <w:r w:rsidR="00085594" w:rsidRPr="003A00CB">
        <w:rPr>
          <w:rFonts w:ascii="Times New Roman" w:hAnsi="Times New Roman" w:cs="Times New Roman"/>
        </w:rPr>
        <w:instrText xml:space="preserve"> ADDIN EN.CITE &lt;EndNote&gt;&lt;Cite&gt;&lt;Author&gt;Garratt&lt;/Author&gt;&lt;Year&gt;2016&lt;/Year&gt;&lt;RecNum&gt;1910&lt;/RecNum&gt;&lt;DisplayText&gt;(18)&lt;/DisplayText&gt;&lt;record&gt;&lt;rec-number&gt;1910&lt;/rec-number&gt;&lt;foreign-keys&gt;&lt;key app="EN" db-id="swdsx5dwcew5a2ex0tjxp5fctewtstef5afd" timestamp="1468926687"&gt;1910&lt;/key&gt;&lt;/foreign-keys&gt;&lt;ref-type name="Report"&gt;27&lt;/ref-type&gt;&lt;contributors&gt;&lt;authors&gt;&lt;author&gt;Garratt, E&lt;/author&gt;&lt;author&gt;Spencer, A&lt;/author&gt;&lt;author&gt;Ogden, C&lt;/author&gt;&lt;/authors&gt;&lt;/contributors&gt;&lt;titles&gt;&lt;title&gt;#stillhungry - who is hungry, for how long and why?&lt;/title&gt;&lt;short-title&gt;#stillhungry&lt;/short-title&gt;&lt;/titles&gt;&lt;dates&gt;&lt;year&gt;2016&lt;/year&gt;&lt;pub-dates&gt;&lt;date&gt;July 2016&lt;/date&gt;&lt;/pub-dates&gt;&lt;/dates&gt;&lt;publisher&gt;The university of Oxford, The university of Chester, The Trussell Trust, Cheshire West Citizen Advice Bureau, DIAL West Cheshire (DIAL House), Chester Aid to the homeless, and The Debt Advice Network &lt;/publisher&gt;&lt;urls&gt;&lt;related-urls&gt;&lt;url&gt;https://westcheshire.foodbank.org.uk/wp-content/uploads/sites/62/2016/07/stillhungry.pdf&lt;/url&gt;&lt;/related-urls&gt;&lt;/urls&gt;&lt;/record&gt;&lt;/Cite&gt;&lt;/EndNote&gt;</w:instrText>
      </w:r>
      <w:r w:rsidR="004A5186" w:rsidRPr="003A00CB">
        <w:rPr>
          <w:rFonts w:ascii="Times New Roman" w:hAnsi="Times New Roman" w:cs="Times New Roman"/>
        </w:rPr>
        <w:fldChar w:fldCharType="separate"/>
      </w:r>
      <w:r w:rsidR="00085594" w:rsidRPr="003A00CB">
        <w:rPr>
          <w:rFonts w:ascii="Times New Roman" w:hAnsi="Times New Roman" w:cs="Times New Roman"/>
          <w:noProof/>
        </w:rPr>
        <w:t>(18)</w:t>
      </w:r>
      <w:r w:rsidR="004A5186" w:rsidRPr="003A00CB">
        <w:rPr>
          <w:rFonts w:ascii="Times New Roman" w:hAnsi="Times New Roman" w:cs="Times New Roman"/>
        </w:rPr>
        <w:fldChar w:fldCharType="end"/>
      </w:r>
      <w:r w:rsidR="00D447B7" w:rsidRPr="003A00CB">
        <w:rPr>
          <w:rFonts w:ascii="Times New Roman" w:hAnsi="Times New Roman" w:cs="Times New Roman"/>
        </w:rPr>
        <w:t xml:space="preserve"> </w:t>
      </w:r>
      <w:r w:rsidR="00791E83" w:rsidRPr="003A00CB">
        <w:rPr>
          <w:rFonts w:ascii="Times New Roman" w:hAnsi="Times New Roman" w:cs="Times New Roman"/>
        </w:rPr>
        <w:t>as</w:t>
      </w:r>
      <w:r w:rsidR="00D447B7" w:rsidRPr="003A00CB">
        <w:rPr>
          <w:rFonts w:ascii="Times New Roman" w:hAnsi="Times New Roman" w:cs="Times New Roman"/>
        </w:rPr>
        <w:t xml:space="preserve"> the</w:t>
      </w:r>
      <w:r w:rsidR="00DD20B4" w:rsidRPr="003A00CB">
        <w:rPr>
          <w:rFonts w:ascii="Times New Roman" w:hAnsi="Times New Roman" w:cs="Times New Roman"/>
        </w:rPr>
        <w:t xml:space="preserve"> main reasons </w:t>
      </w:r>
      <w:r w:rsidR="00791E83" w:rsidRPr="003A00CB">
        <w:rPr>
          <w:rFonts w:ascii="Times New Roman" w:hAnsi="Times New Roman" w:cs="Times New Roman"/>
        </w:rPr>
        <w:t xml:space="preserve">why </w:t>
      </w:r>
      <w:r w:rsidR="00DD20B4" w:rsidRPr="003A00CB">
        <w:rPr>
          <w:rFonts w:ascii="Times New Roman" w:hAnsi="Times New Roman" w:cs="Times New Roman"/>
        </w:rPr>
        <w:t xml:space="preserve">people </w:t>
      </w:r>
      <w:r w:rsidR="00791E83" w:rsidRPr="003A00CB">
        <w:rPr>
          <w:rFonts w:ascii="Times New Roman" w:hAnsi="Times New Roman" w:cs="Times New Roman"/>
        </w:rPr>
        <w:t xml:space="preserve">resort to </w:t>
      </w:r>
      <w:r w:rsidR="00DD20B4" w:rsidRPr="003A00CB">
        <w:rPr>
          <w:rFonts w:ascii="Times New Roman" w:hAnsi="Times New Roman" w:cs="Times New Roman"/>
        </w:rPr>
        <w:t xml:space="preserve"> foodbank</w:t>
      </w:r>
      <w:r w:rsidR="00636F70" w:rsidRPr="003A00CB">
        <w:rPr>
          <w:rFonts w:ascii="Times New Roman" w:hAnsi="Times New Roman" w:cs="Times New Roman"/>
        </w:rPr>
        <w:t>s</w:t>
      </w:r>
      <w:r w:rsidR="00223980" w:rsidRPr="003A00CB">
        <w:rPr>
          <w:rFonts w:ascii="Times New Roman" w:hAnsi="Times New Roman" w:cs="Times New Roman"/>
        </w:rPr>
        <w:t xml:space="preserve"> for emergency food aid</w:t>
      </w:r>
      <w:r w:rsidR="00786175" w:rsidRPr="003A00CB">
        <w:rPr>
          <w:rFonts w:ascii="Times New Roman" w:hAnsi="Times New Roman" w:cs="Times New Roman"/>
        </w:rPr>
        <w:t>.</w:t>
      </w:r>
      <w:r w:rsidR="00114E8D" w:rsidRPr="003A00CB">
        <w:rPr>
          <w:rFonts w:ascii="Times New Roman" w:hAnsi="Times New Roman" w:cs="Times New Roman"/>
        </w:rPr>
        <w:t xml:space="preserve"> </w:t>
      </w:r>
      <w:r w:rsidR="00223980" w:rsidRPr="003A00CB">
        <w:rPr>
          <w:rFonts w:ascii="Times New Roman" w:hAnsi="Times New Roman" w:cs="Times New Roman"/>
        </w:rPr>
        <w:t xml:space="preserve">The </w:t>
      </w:r>
      <w:r w:rsidR="00791E83" w:rsidRPr="003A00CB">
        <w:rPr>
          <w:rFonts w:ascii="Times New Roman" w:hAnsi="Times New Roman" w:cs="Times New Roman"/>
        </w:rPr>
        <w:t xml:space="preserve">underlying </w:t>
      </w:r>
      <w:r w:rsidR="00DD20B4" w:rsidRPr="003A00CB">
        <w:rPr>
          <w:rFonts w:ascii="Times New Roman" w:hAnsi="Times New Roman" w:cs="Times New Roman"/>
        </w:rPr>
        <w:t xml:space="preserve">reasons </w:t>
      </w:r>
      <w:r w:rsidR="00223980" w:rsidRPr="003A00CB">
        <w:rPr>
          <w:rFonts w:ascii="Times New Roman" w:hAnsi="Times New Roman" w:cs="Times New Roman"/>
        </w:rPr>
        <w:t xml:space="preserve"> </w:t>
      </w:r>
      <w:r w:rsidR="00DD20B4" w:rsidRPr="003A00CB">
        <w:rPr>
          <w:rFonts w:ascii="Times New Roman" w:hAnsi="Times New Roman" w:cs="Times New Roman"/>
        </w:rPr>
        <w:t>might be more complex</w:t>
      </w:r>
      <w:r w:rsidR="00636F70" w:rsidRPr="003A00CB">
        <w:rPr>
          <w:rFonts w:ascii="Times New Roman" w:hAnsi="Times New Roman" w:cs="Times New Roman"/>
        </w:rPr>
        <w:t>,</w:t>
      </w:r>
      <w:r w:rsidR="00DD20B4" w:rsidRPr="003A00CB">
        <w:rPr>
          <w:rFonts w:ascii="Times New Roman" w:hAnsi="Times New Roman" w:cs="Times New Roman"/>
        </w:rPr>
        <w:t xml:space="preserve"> as</w:t>
      </w:r>
      <w:r w:rsidR="004B330B" w:rsidRPr="003A00CB">
        <w:rPr>
          <w:rFonts w:ascii="Times New Roman" w:hAnsi="Times New Roman" w:cs="Times New Roman"/>
        </w:rPr>
        <w:t xml:space="preserve"> </w:t>
      </w:r>
      <w:r w:rsidR="00791E83" w:rsidRPr="003A00CB">
        <w:rPr>
          <w:rFonts w:ascii="Times New Roman" w:hAnsi="Times New Roman" w:cs="Times New Roman"/>
        </w:rPr>
        <w:t xml:space="preserve">foodbank </w:t>
      </w:r>
      <w:r w:rsidR="004B330B" w:rsidRPr="003A00CB">
        <w:rPr>
          <w:rFonts w:ascii="Times New Roman" w:hAnsi="Times New Roman" w:cs="Times New Roman"/>
        </w:rPr>
        <w:t xml:space="preserve">users </w:t>
      </w:r>
      <w:r w:rsidR="00DD20B4" w:rsidRPr="003A00CB">
        <w:rPr>
          <w:rFonts w:ascii="Times New Roman" w:hAnsi="Times New Roman" w:cs="Times New Roman"/>
        </w:rPr>
        <w:t xml:space="preserve">frequently </w:t>
      </w:r>
      <w:r w:rsidR="004B330B" w:rsidRPr="003A00CB">
        <w:rPr>
          <w:rFonts w:ascii="Times New Roman" w:hAnsi="Times New Roman" w:cs="Times New Roman"/>
        </w:rPr>
        <w:t>struggle with</w:t>
      </w:r>
      <w:r w:rsidR="00C353A0" w:rsidRPr="003A00CB">
        <w:rPr>
          <w:rFonts w:ascii="Times New Roman" w:hAnsi="Times New Roman" w:cs="Times New Roman"/>
        </w:rPr>
        <w:t xml:space="preserve"> </w:t>
      </w:r>
      <w:r w:rsidR="00114E8D" w:rsidRPr="003A00CB">
        <w:rPr>
          <w:rFonts w:ascii="Times New Roman" w:hAnsi="Times New Roman" w:cs="Times New Roman"/>
        </w:rPr>
        <w:t xml:space="preserve">financial </w:t>
      </w:r>
      <w:r w:rsidR="005B5841" w:rsidRPr="003A00CB">
        <w:rPr>
          <w:rFonts w:ascii="Times New Roman" w:hAnsi="Times New Roman" w:cs="Times New Roman"/>
        </w:rPr>
        <w:t>strain</w:t>
      </w:r>
      <w:r w:rsidR="00791E83" w:rsidRPr="003A00CB">
        <w:rPr>
          <w:rFonts w:ascii="Times New Roman" w:hAnsi="Times New Roman" w:cs="Times New Roman"/>
        </w:rPr>
        <w:t xml:space="preserve">; </w:t>
      </w:r>
      <w:r w:rsidR="004B330B" w:rsidRPr="003A00CB">
        <w:rPr>
          <w:rFonts w:ascii="Times New Roman" w:hAnsi="Times New Roman" w:cs="Times New Roman"/>
        </w:rPr>
        <w:t xml:space="preserve"> </w:t>
      </w:r>
      <w:r w:rsidR="00DD20B4" w:rsidRPr="003A00CB">
        <w:rPr>
          <w:rFonts w:ascii="Times New Roman" w:hAnsi="Times New Roman" w:cs="Times New Roman"/>
        </w:rPr>
        <w:t xml:space="preserve">thus </w:t>
      </w:r>
      <w:r w:rsidR="004B330B" w:rsidRPr="003A00CB">
        <w:rPr>
          <w:rFonts w:ascii="Times New Roman" w:hAnsi="Times New Roman" w:cs="Times New Roman"/>
        </w:rPr>
        <w:t>any unexpected expenditures or</w:t>
      </w:r>
      <w:r w:rsidR="00114E8D" w:rsidRPr="003A00CB">
        <w:rPr>
          <w:rFonts w:ascii="Times New Roman" w:hAnsi="Times New Roman" w:cs="Times New Roman"/>
        </w:rPr>
        <w:t xml:space="preserve"> </w:t>
      </w:r>
      <w:r w:rsidR="00786175" w:rsidRPr="003A00CB">
        <w:rPr>
          <w:rFonts w:ascii="Times New Roman" w:hAnsi="Times New Roman" w:cs="Times New Roman"/>
        </w:rPr>
        <w:t xml:space="preserve">adverse life events </w:t>
      </w:r>
      <w:r w:rsidR="00935B31" w:rsidRPr="003A00CB">
        <w:rPr>
          <w:rFonts w:ascii="Times New Roman" w:hAnsi="Times New Roman" w:cs="Times New Roman"/>
        </w:rPr>
        <w:t xml:space="preserve">(e.g. </w:t>
      </w:r>
      <w:r w:rsidR="00786175" w:rsidRPr="003A00CB">
        <w:rPr>
          <w:rFonts w:ascii="Times New Roman" w:hAnsi="Times New Roman" w:cs="Times New Roman"/>
        </w:rPr>
        <w:t xml:space="preserve">unemployment, ill health, </w:t>
      </w:r>
      <w:r w:rsidR="00935B31" w:rsidRPr="003A00CB">
        <w:rPr>
          <w:rFonts w:ascii="Times New Roman" w:hAnsi="Times New Roman" w:cs="Times New Roman"/>
        </w:rPr>
        <w:t xml:space="preserve">relationship breakdown etc) </w:t>
      </w:r>
      <w:r w:rsidR="00791E83" w:rsidRPr="003A00CB">
        <w:rPr>
          <w:rFonts w:ascii="Times New Roman" w:hAnsi="Times New Roman" w:cs="Times New Roman"/>
        </w:rPr>
        <w:t xml:space="preserve">can </w:t>
      </w:r>
      <w:r w:rsidR="00C353A0" w:rsidRPr="003A00CB">
        <w:rPr>
          <w:rFonts w:ascii="Times New Roman" w:hAnsi="Times New Roman" w:cs="Times New Roman"/>
        </w:rPr>
        <w:t xml:space="preserve">often </w:t>
      </w:r>
      <w:r w:rsidR="00935B31" w:rsidRPr="003A00CB">
        <w:rPr>
          <w:rFonts w:ascii="Times New Roman" w:hAnsi="Times New Roman" w:cs="Times New Roman"/>
        </w:rPr>
        <w:t xml:space="preserve">lead to </w:t>
      </w:r>
      <w:r w:rsidR="00191FCB" w:rsidRPr="003A00CB">
        <w:rPr>
          <w:rFonts w:ascii="Times New Roman" w:hAnsi="Times New Roman" w:cs="Times New Roman"/>
        </w:rPr>
        <w:t xml:space="preserve">an </w:t>
      </w:r>
      <w:r w:rsidR="004B330B" w:rsidRPr="003A00CB">
        <w:rPr>
          <w:rFonts w:ascii="Times New Roman" w:hAnsi="Times New Roman" w:cs="Times New Roman"/>
        </w:rPr>
        <w:t>acute ‘income crisis’</w:t>
      </w:r>
      <w:r w:rsidR="00935B31" w:rsidRPr="003A00CB">
        <w:rPr>
          <w:rFonts w:ascii="Times New Roman" w:hAnsi="Times New Roman" w:cs="Times New Roman"/>
        </w:rPr>
        <w:t xml:space="preserve"> </w:t>
      </w:r>
      <w:r w:rsidR="00786175" w:rsidRPr="003A00CB">
        <w:rPr>
          <w:rFonts w:ascii="Times New Roman" w:hAnsi="Times New Roman" w:cs="Times New Roman"/>
        </w:rPr>
        <w:fldChar w:fldCharType="begin"/>
      </w:r>
      <w:r w:rsidR="00085594" w:rsidRPr="003A00CB">
        <w:rPr>
          <w:rFonts w:ascii="Times New Roman" w:hAnsi="Times New Roman" w:cs="Times New Roman"/>
        </w:rPr>
        <w:instrText xml:space="preserve"> ADDIN EN.CITE &lt;EndNote&gt;&lt;Cite&gt;&lt;Author&gt;Garthwaite&lt;/Author&gt;&lt;Year&gt;2015&lt;/Year&gt;&lt;RecNum&gt;1305&lt;/RecNum&gt;&lt;DisplayText&gt;(19, 20)&lt;/DisplayText&gt;&lt;record&gt;&lt;rec-number&gt;1305&lt;/rec-number&gt;&lt;foreign-keys&gt;&lt;key app="EN" db-id="swdsx5dwcew5a2ex0tjxp5fctewtstef5afd" timestamp="1443779067"&gt;1305&lt;/key&gt;&lt;/foreign-keys&gt;&lt;ref-type name="Journal Article"&gt;17&lt;/ref-type&gt;&lt;contributors&gt;&lt;authors&gt;&lt;author&gt;Garthwaite, K. A.&lt;/author&gt;&lt;author&gt;Collins, P. J.&lt;/author&gt;&lt;author&gt;Bambra, C.&lt;/author&gt;&lt;/authors&gt;&lt;/contributors&gt;&lt;titles&gt;&lt;title&gt;Food for thought: An ethnographic study of negotiating ill health and food insecurity in a UK foodbank&lt;/title&gt;&lt;secondary-title&gt;Social Science &amp;amp; Medicine&lt;/secondary-title&gt;&lt;/titles&gt;&lt;periodical&gt;&lt;full-title&gt;Social Science &amp;amp; Medicine&lt;/full-title&gt;&lt;/periodical&gt;&lt;pages&gt;38-44&lt;/pages&gt;&lt;volume&gt;132&lt;/volume&gt;&lt;keywords&gt;&lt;keyword&gt;Austerity&lt;/keyword&gt;&lt;keyword&gt;Ethnography&lt;/keyword&gt;&lt;keyword&gt;Food Bank&lt;/keyword&gt;&lt;keyword&gt;Food Insecurity&lt;/keyword&gt;&lt;keyword&gt;Health Inequalities&lt;/keyword&gt;&lt;keyword&gt;Welfare Reform&lt;/keyword&gt;&lt;keyword&gt;UK&lt;/keyword&gt;&lt;/keywords&gt;&lt;dates&gt;&lt;year&gt;2015&lt;/year&gt;&lt;/dates&gt;&lt;isbn&gt;0277-9536&lt;/isbn&gt;&lt;urls&gt;&lt;/urls&gt;&lt;electronic-resource-num&gt;10.1016/j.socscimed.2015.03.019&lt;/electronic-resource-num&gt;&lt;/record&gt;&lt;/Cite&gt;&lt;Cite&gt;&lt;Author&gt;Perry&lt;/Author&gt;&lt;Year&gt;2014&lt;/Year&gt;&lt;RecNum&gt;1216&lt;/RecNum&gt;&lt;record&gt;&lt;rec-number&gt;1216&lt;/rec-number&gt;&lt;foreign-keys&gt;&lt;key app="EN" db-id="swdsx5dwcew5a2ex0tjxp5fctewtstef5afd" timestamp="1443434420"&gt;1216&lt;/key&gt;&lt;/foreign-keys&gt;&lt;ref-type name="Report"&gt;27&lt;/ref-type&gt;&lt;contributors&gt;&lt;authors&gt;&lt;author&gt;Perry, J &lt;/author&gt;&lt;author&gt;Williams, M &lt;/author&gt;&lt;author&gt;Sefron, T &lt;/author&gt;&lt;author&gt;Haddad, M &lt;/author&gt;&lt;/authors&gt;&lt;/contributors&gt;&lt;titles&gt;&lt;title&gt;Emergency use only &lt;/title&gt;&lt;/titles&gt;&lt;dates&gt;&lt;year&gt;2014&lt;/year&gt;&lt;/dates&gt;&lt;publisher&gt;The Child Poverty Action Group, Church of England, Oxfam GB and The Trussell Trust &lt;/publisher&gt;&lt;urls&gt;&lt;related-urls&gt;&lt;url&gt;http://www.trusselltrust.org/resources/documents/press/foodbank-report.pdf&lt;/url&gt;&lt;/related-urls&gt;&lt;/urls&gt;&lt;/record&gt;&lt;/Cite&gt;&lt;/EndNote&gt;</w:instrText>
      </w:r>
      <w:r w:rsidR="00786175" w:rsidRPr="003A00CB">
        <w:rPr>
          <w:rFonts w:ascii="Times New Roman" w:hAnsi="Times New Roman" w:cs="Times New Roman"/>
        </w:rPr>
        <w:fldChar w:fldCharType="separate"/>
      </w:r>
      <w:r w:rsidR="00085594" w:rsidRPr="003A00CB">
        <w:rPr>
          <w:rFonts w:ascii="Times New Roman" w:hAnsi="Times New Roman" w:cs="Times New Roman"/>
          <w:noProof/>
        </w:rPr>
        <w:t>(19, 20)</w:t>
      </w:r>
      <w:r w:rsidR="00786175" w:rsidRPr="003A00CB">
        <w:rPr>
          <w:rFonts w:ascii="Times New Roman" w:hAnsi="Times New Roman" w:cs="Times New Roman"/>
        </w:rPr>
        <w:fldChar w:fldCharType="end"/>
      </w:r>
      <w:r w:rsidR="00114E8D" w:rsidRPr="003A00CB">
        <w:rPr>
          <w:rFonts w:ascii="Times New Roman" w:hAnsi="Times New Roman" w:cs="Times New Roman"/>
        </w:rPr>
        <w:t xml:space="preserve"> </w:t>
      </w:r>
      <w:r w:rsidR="00661C42" w:rsidRPr="003A00CB">
        <w:rPr>
          <w:rFonts w:ascii="Times New Roman" w:hAnsi="Times New Roman" w:cs="Times New Roman"/>
        </w:rPr>
        <w:t>where the</w:t>
      </w:r>
      <w:r w:rsidR="00C353A0" w:rsidRPr="003A00CB">
        <w:rPr>
          <w:rFonts w:ascii="Times New Roman" w:hAnsi="Times New Roman" w:cs="Times New Roman"/>
        </w:rPr>
        <w:t>y</w:t>
      </w:r>
      <w:r w:rsidR="00661C42" w:rsidRPr="003A00CB">
        <w:rPr>
          <w:rFonts w:ascii="Times New Roman" w:hAnsi="Times New Roman" w:cs="Times New Roman"/>
        </w:rPr>
        <w:t xml:space="preserve"> </w:t>
      </w:r>
      <w:r w:rsidR="00C353A0" w:rsidRPr="003A00CB">
        <w:rPr>
          <w:rFonts w:ascii="Times New Roman" w:hAnsi="Times New Roman" w:cs="Times New Roman"/>
        </w:rPr>
        <w:t>have</w:t>
      </w:r>
      <w:r w:rsidR="00FA548D" w:rsidRPr="003A00CB">
        <w:rPr>
          <w:rFonts w:ascii="Times New Roman" w:hAnsi="Times New Roman" w:cs="Times New Roman"/>
        </w:rPr>
        <w:t xml:space="preserve"> </w:t>
      </w:r>
      <w:r w:rsidR="00114E8D" w:rsidRPr="003A00CB">
        <w:rPr>
          <w:rFonts w:ascii="Times New Roman" w:hAnsi="Times New Roman" w:cs="Times New Roman"/>
        </w:rPr>
        <w:lastRenderedPageBreak/>
        <w:t xml:space="preserve">significantly reduced </w:t>
      </w:r>
      <w:r w:rsidR="00D447B7" w:rsidRPr="003A00CB">
        <w:rPr>
          <w:rFonts w:ascii="Times New Roman" w:hAnsi="Times New Roman" w:cs="Times New Roman"/>
        </w:rPr>
        <w:t xml:space="preserve">or total loss of </w:t>
      </w:r>
      <w:r w:rsidR="00114E8D" w:rsidRPr="003A00CB">
        <w:rPr>
          <w:rFonts w:ascii="Times New Roman" w:hAnsi="Times New Roman" w:cs="Times New Roman"/>
        </w:rPr>
        <w:t>income</w:t>
      </w:r>
      <w:r w:rsidR="00223980" w:rsidRPr="003A00CB">
        <w:rPr>
          <w:rFonts w:ascii="Times New Roman" w:hAnsi="Times New Roman" w:cs="Times New Roman"/>
        </w:rPr>
        <w:t xml:space="preserve">. This </w:t>
      </w:r>
      <w:r w:rsidR="00E24101" w:rsidRPr="003A00CB">
        <w:rPr>
          <w:rFonts w:ascii="Times New Roman" w:hAnsi="Times New Roman" w:cs="Times New Roman"/>
        </w:rPr>
        <w:t>tip</w:t>
      </w:r>
      <w:r w:rsidR="00223980" w:rsidRPr="003A00CB">
        <w:rPr>
          <w:rFonts w:ascii="Times New Roman" w:hAnsi="Times New Roman" w:cs="Times New Roman"/>
        </w:rPr>
        <w:t>s</w:t>
      </w:r>
      <w:r w:rsidR="00E24101" w:rsidRPr="003A00CB">
        <w:rPr>
          <w:rFonts w:ascii="Times New Roman" w:hAnsi="Times New Roman" w:cs="Times New Roman"/>
        </w:rPr>
        <w:t xml:space="preserve"> household</w:t>
      </w:r>
      <w:r w:rsidR="00636F70" w:rsidRPr="003A00CB">
        <w:rPr>
          <w:rFonts w:ascii="Times New Roman" w:hAnsi="Times New Roman" w:cs="Times New Roman"/>
        </w:rPr>
        <w:t>s</w:t>
      </w:r>
      <w:r w:rsidR="00E24101" w:rsidRPr="003A00CB">
        <w:rPr>
          <w:rFonts w:ascii="Times New Roman" w:hAnsi="Times New Roman" w:cs="Times New Roman"/>
        </w:rPr>
        <w:t xml:space="preserve"> </w:t>
      </w:r>
      <w:r w:rsidR="00223980" w:rsidRPr="003A00CB">
        <w:rPr>
          <w:rFonts w:ascii="Times New Roman" w:hAnsi="Times New Roman" w:cs="Times New Roman"/>
        </w:rPr>
        <w:t>into</w:t>
      </w:r>
      <w:r w:rsidR="00E24101" w:rsidRPr="003A00CB">
        <w:rPr>
          <w:rFonts w:ascii="Times New Roman" w:hAnsi="Times New Roman" w:cs="Times New Roman"/>
        </w:rPr>
        <w:t xml:space="preserve"> destitution</w:t>
      </w:r>
      <w:r w:rsidR="001731F5" w:rsidRPr="003A00CB">
        <w:rPr>
          <w:rFonts w:ascii="Times New Roman" w:hAnsi="Times New Roman" w:cs="Times New Roman"/>
        </w:rPr>
        <w:t xml:space="preserve"> (i.e. </w:t>
      </w:r>
      <w:r w:rsidR="004A4ADD" w:rsidRPr="003A00CB">
        <w:rPr>
          <w:rFonts w:ascii="Times New Roman" w:hAnsi="Times New Roman" w:cs="Times New Roman"/>
        </w:rPr>
        <w:t>inability</w:t>
      </w:r>
      <w:r w:rsidR="00567731" w:rsidRPr="003A00CB">
        <w:rPr>
          <w:rFonts w:ascii="Times New Roman" w:hAnsi="Times New Roman" w:cs="Times New Roman"/>
        </w:rPr>
        <w:t xml:space="preserve"> to afford</w:t>
      </w:r>
      <w:r w:rsidR="001731F5" w:rsidRPr="003A00CB">
        <w:rPr>
          <w:rFonts w:ascii="Times New Roman" w:hAnsi="Times New Roman" w:cs="Times New Roman"/>
        </w:rPr>
        <w:t xml:space="preserve"> es</w:t>
      </w:r>
      <w:r w:rsidR="00567731" w:rsidRPr="003A00CB">
        <w:rPr>
          <w:rFonts w:ascii="Times New Roman" w:hAnsi="Times New Roman" w:cs="Times New Roman"/>
        </w:rPr>
        <w:t>sential items in the past month</w:t>
      </w:r>
      <w:r w:rsidR="001731F5" w:rsidRPr="003A00CB">
        <w:rPr>
          <w:rFonts w:ascii="Times New Roman" w:hAnsi="Times New Roman" w:cs="Times New Roman"/>
        </w:rPr>
        <w:t>s)</w:t>
      </w:r>
      <w:r w:rsidR="00E24101" w:rsidRPr="003A00CB">
        <w:rPr>
          <w:rFonts w:ascii="Times New Roman" w:hAnsi="Times New Roman" w:cs="Times New Roman"/>
        </w:rPr>
        <w:t xml:space="preserve"> and</w:t>
      </w:r>
      <w:r w:rsidR="00114E8D" w:rsidRPr="003A00CB">
        <w:rPr>
          <w:rFonts w:ascii="Times New Roman" w:hAnsi="Times New Roman" w:cs="Times New Roman"/>
        </w:rPr>
        <w:t xml:space="preserve"> </w:t>
      </w:r>
      <w:r w:rsidR="00FA548D" w:rsidRPr="003A00CB">
        <w:rPr>
          <w:rFonts w:ascii="Times New Roman" w:hAnsi="Times New Roman" w:cs="Times New Roman"/>
        </w:rPr>
        <w:t>lead</w:t>
      </w:r>
      <w:r w:rsidR="00223980" w:rsidRPr="003A00CB">
        <w:rPr>
          <w:rFonts w:ascii="Times New Roman" w:hAnsi="Times New Roman" w:cs="Times New Roman"/>
        </w:rPr>
        <w:t>s</w:t>
      </w:r>
      <w:r w:rsidR="00114E8D" w:rsidRPr="003A00CB">
        <w:rPr>
          <w:rFonts w:ascii="Times New Roman" w:hAnsi="Times New Roman" w:cs="Times New Roman"/>
        </w:rPr>
        <w:t xml:space="preserve"> to their </w:t>
      </w:r>
      <w:r w:rsidR="00175404" w:rsidRPr="003A00CB">
        <w:rPr>
          <w:rFonts w:ascii="Times New Roman" w:hAnsi="Times New Roman" w:cs="Times New Roman"/>
        </w:rPr>
        <w:t>foodbank</w:t>
      </w:r>
      <w:r w:rsidR="00CF7407" w:rsidRPr="003A00CB">
        <w:rPr>
          <w:rFonts w:ascii="Times New Roman" w:hAnsi="Times New Roman" w:cs="Times New Roman"/>
        </w:rPr>
        <w:t xml:space="preserve"> visit</w:t>
      </w:r>
      <w:r w:rsidR="009D1D0E" w:rsidRPr="003A00CB">
        <w:rPr>
          <w:rFonts w:ascii="Times New Roman" w:hAnsi="Times New Roman" w:cs="Times New Roman"/>
        </w:rPr>
        <w:t>(</w:t>
      </w:r>
      <w:r w:rsidR="00CF7407" w:rsidRPr="003A00CB">
        <w:rPr>
          <w:rFonts w:ascii="Times New Roman" w:hAnsi="Times New Roman" w:cs="Times New Roman"/>
        </w:rPr>
        <w:t>s</w:t>
      </w:r>
      <w:r w:rsidR="009D1D0E" w:rsidRPr="003A00CB">
        <w:rPr>
          <w:rFonts w:ascii="Times New Roman" w:hAnsi="Times New Roman" w:cs="Times New Roman"/>
        </w:rPr>
        <w:t>)</w:t>
      </w:r>
      <w:r w:rsidR="00317CFB" w:rsidRPr="003A00CB">
        <w:rPr>
          <w:rFonts w:ascii="Times New Roman" w:hAnsi="Times New Roman" w:cs="Times New Roman"/>
        </w:rPr>
        <w:t xml:space="preserve"> </w:t>
      </w:r>
      <w:r w:rsidR="00317CFB" w:rsidRPr="003A00CB">
        <w:rPr>
          <w:rFonts w:ascii="Times New Roman" w:hAnsi="Times New Roman" w:cs="Times New Roman"/>
        </w:rPr>
        <w:fldChar w:fldCharType="begin">
          <w:fldData xml:space="preserve">PEVuZE5vdGU+PENpdGU+PEF1dGhvcj5QZXJyeTwvQXV0aG9yPjxZZWFyPjIwMTQ8L1llYXI+PFJl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</w:fldData>
        </w:fldChar>
      </w:r>
      <w:r w:rsidR="00D82032" w:rsidRPr="003A00CB">
        <w:rPr>
          <w:rFonts w:ascii="Times New Roman" w:hAnsi="Times New Roman" w:cs="Times New Roman"/>
        </w:rPr>
        <w:instrText xml:space="preserve"> ADDIN EN.CITE </w:instrText>
      </w:r>
      <w:r w:rsidR="00D82032" w:rsidRPr="003A00CB">
        <w:rPr>
          <w:rFonts w:ascii="Times New Roman" w:hAnsi="Times New Roman" w:cs="Times New Roman"/>
        </w:rPr>
        <w:fldChar w:fldCharType="begin">
          <w:fldData xml:space="preserve">PEVuZE5vdGU+PENpdGU+PEF1dGhvcj5QZXJyeTwvQXV0aG9yPjxZZWFyPjIwMTQ8L1llYXI+PFJl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</w:fldData>
        </w:fldChar>
      </w:r>
      <w:r w:rsidR="00D82032" w:rsidRPr="003A00CB">
        <w:rPr>
          <w:rFonts w:ascii="Times New Roman" w:hAnsi="Times New Roman" w:cs="Times New Roman"/>
        </w:rPr>
        <w:instrText xml:space="preserve"> ADDIN EN.CITE.DATA </w:instrText>
      </w:r>
      <w:r w:rsidR="00D82032" w:rsidRPr="003A00CB">
        <w:rPr>
          <w:rFonts w:ascii="Times New Roman" w:hAnsi="Times New Roman" w:cs="Times New Roman"/>
        </w:rPr>
      </w:r>
      <w:r w:rsidR="00D82032" w:rsidRPr="003A00CB">
        <w:rPr>
          <w:rFonts w:ascii="Times New Roman" w:hAnsi="Times New Roman" w:cs="Times New Roman"/>
        </w:rPr>
        <w:fldChar w:fldCharType="end"/>
      </w:r>
      <w:r w:rsidR="00317CFB" w:rsidRPr="003A00CB">
        <w:rPr>
          <w:rFonts w:ascii="Times New Roman" w:hAnsi="Times New Roman" w:cs="Times New Roman"/>
        </w:rPr>
      </w:r>
      <w:r w:rsidR="00317CFB" w:rsidRPr="003A00CB">
        <w:rPr>
          <w:rFonts w:ascii="Times New Roman" w:hAnsi="Times New Roman" w:cs="Times New Roman"/>
        </w:rPr>
        <w:fldChar w:fldCharType="separate"/>
      </w:r>
      <w:r w:rsidR="00085594" w:rsidRPr="003A00CB">
        <w:rPr>
          <w:rFonts w:ascii="Times New Roman" w:hAnsi="Times New Roman" w:cs="Times New Roman"/>
          <w:noProof/>
        </w:rPr>
        <w:t>(9, 20, 21)</w:t>
      </w:r>
      <w:r w:rsidR="00317CFB" w:rsidRPr="003A00CB">
        <w:rPr>
          <w:rFonts w:ascii="Times New Roman" w:hAnsi="Times New Roman" w:cs="Times New Roman"/>
        </w:rPr>
        <w:fldChar w:fldCharType="end"/>
      </w:r>
      <w:r w:rsidR="00CF7407" w:rsidRPr="003A00CB">
        <w:rPr>
          <w:rFonts w:ascii="Times New Roman" w:hAnsi="Times New Roman" w:cs="Times New Roman"/>
        </w:rPr>
        <w:t>.</w:t>
      </w:r>
      <w:r w:rsidR="001B0393" w:rsidRPr="003A00CB">
        <w:rPr>
          <w:rFonts w:ascii="Times New Roman" w:hAnsi="Times New Roman" w:cs="Times New Roman"/>
        </w:rPr>
        <w:t xml:space="preserve"> Despite th</w:t>
      </w:r>
      <w:r w:rsidR="00223980" w:rsidRPr="003A00CB">
        <w:rPr>
          <w:rFonts w:ascii="Times New Roman" w:hAnsi="Times New Roman" w:cs="Times New Roman"/>
        </w:rPr>
        <w:t>ese</w:t>
      </w:r>
      <w:r w:rsidR="001B0393" w:rsidRPr="003A00CB">
        <w:rPr>
          <w:rFonts w:ascii="Times New Roman" w:hAnsi="Times New Roman" w:cs="Times New Roman"/>
        </w:rPr>
        <w:t xml:space="preserve"> </w:t>
      </w:r>
      <w:r w:rsidR="00223980" w:rsidRPr="003A00CB">
        <w:rPr>
          <w:rFonts w:ascii="Times New Roman" w:hAnsi="Times New Roman" w:cs="Times New Roman"/>
        </w:rPr>
        <w:t xml:space="preserve">conflicting strands, </w:t>
      </w:r>
      <w:r w:rsidR="001B0393" w:rsidRPr="003A00CB">
        <w:rPr>
          <w:rFonts w:ascii="Times New Roman" w:hAnsi="Times New Roman" w:cs="Times New Roman"/>
        </w:rPr>
        <w:t>t</w:t>
      </w:r>
      <w:r w:rsidR="00ED5781" w:rsidRPr="003A00CB">
        <w:rPr>
          <w:rFonts w:ascii="Times New Roman" w:hAnsi="Times New Roman" w:cs="Times New Roman"/>
          <w:lang w:val="en-US"/>
        </w:rPr>
        <w:t xml:space="preserve">here is limited research </w:t>
      </w:r>
      <w:r w:rsidR="00223980" w:rsidRPr="003A00CB">
        <w:rPr>
          <w:rFonts w:ascii="Times New Roman" w:hAnsi="Times New Roman" w:cs="Times New Roman"/>
        </w:rPr>
        <w:t>on</w:t>
      </w:r>
      <w:r w:rsidR="00223980" w:rsidRPr="003A00CB">
        <w:rPr>
          <w:rFonts w:ascii="Times New Roman" w:hAnsi="Times New Roman" w:cs="Times New Roman"/>
          <w:lang w:val="en-US"/>
        </w:rPr>
        <w:t xml:space="preserve"> </w:t>
      </w:r>
      <w:r w:rsidR="001B0393" w:rsidRPr="003A00CB">
        <w:rPr>
          <w:rFonts w:ascii="Times New Roman" w:hAnsi="Times New Roman" w:cs="Times New Roman"/>
          <w:lang w:val="en-US"/>
        </w:rPr>
        <w:t>who uses foodbank</w:t>
      </w:r>
      <w:r w:rsidR="00636F70" w:rsidRPr="003A00CB">
        <w:rPr>
          <w:rFonts w:ascii="Times New Roman" w:hAnsi="Times New Roman" w:cs="Times New Roman"/>
          <w:lang w:val="en-US"/>
        </w:rPr>
        <w:t>s</w:t>
      </w:r>
      <w:r w:rsidR="003459CE" w:rsidRPr="003A00CB">
        <w:rPr>
          <w:rFonts w:ascii="Times New Roman" w:hAnsi="Times New Roman" w:cs="Times New Roman"/>
          <w:lang w:val="en-US"/>
        </w:rPr>
        <w:t xml:space="preserve">, </w:t>
      </w:r>
      <w:r w:rsidR="001B0393" w:rsidRPr="003A00CB">
        <w:rPr>
          <w:rFonts w:ascii="Times New Roman" w:hAnsi="Times New Roman" w:cs="Times New Roman"/>
          <w:lang w:val="en-US"/>
        </w:rPr>
        <w:t xml:space="preserve">and </w:t>
      </w:r>
      <w:r w:rsidR="00223980" w:rsidRPr="003A00CB">
        <w:rPr>
          <w:rFonts w:ascii="Times New Roman" w:hAnsi="Times New Roman" w:cs="Times New Roman"/>
          <w:lang w:val="en-US"/>
        </w:rPr>
        <w:t>how</w:t>
      </w:r>
      <w:r w:rsidR="001B0393" w:rsidRPr="003A00CB">
        <w:rPr>
          <w:rFonts w:ascii="Times New Roman" w:hAnsi="Times New Roman" w:cs="Times New Roman"/>
          <w:lang w:val="en-US"/>
        </w:rPr>
        <w:t xml:space="preserve"> financial </w:t>
      </w:r>
      <w:r w:rsidR="00A659F7" w:rsidRPr="003A00CB">
        <w:rPr>
          <w:rFonts w:ascii="Times New Roman" w:hAnsi="Times New Roman" w:cs="Times New Roman"/>
          <w:lang w:val="en-US"/>
        </w:rPr>
        <w:t xml:space="preserve">strain </w:t>
      </w:r>
      <w:r w:rsidR="001B0393" w:rsidRPr="003A00CB">
        <w:rPr>
          <w:rFonts w:ascii="Times New Roman" w:hAnsi="Times New Roman" w:cs="Times New Roman"/>
          <w:lang w:val="en-US"/>
        </w:rPr>
        <w:t xml:space="preserve">and </w:t>
      </w:r>
      <w:r w:rsidR="00ED5781" w:rsidRPr="003A00CB">
        <w:rPr>
          <w:rFonts w:ascii="Times New Roman" w:hAnsi="Times New Roman" w:cs="Times New Roman"/>
          <w:lang w:val="en-US"/>
        </w:rPr>
        <w:t>adverse</w:t>
      </w:r>
      <w:r w:rsidR="00185321" w:rsidRPr="003A00CB">
        <w:rPr>
          <w:rFonts w:ascii="Times New Roman" w:hAnsi="Times New Roman" w:cs="Times New Roman"/>
          <w:lang w:val="en-US"/>
        </w:rPr>
        <w:t xml:space="preserve"> life</w:t>
      </w:r>
      <w:r w:rsidR="00ED5781" w:rsidRPr="003A00CB">
        <w:rPr>
          <w:rFonts w:ascii="Times New Roman" w:hAnsi="Times New Roman" w:cs="Times New Roman"/>
          <w:lang w:val="en-US"/>
        </w:rPr>
        <w:t xml:space="preserve"> events</w:t>
      </w:r>
      <w:r w:rsidR="00441C2C" w:rsidRPr="003A00CB">
        <w:rPr>
          <w:rFonts w:ascii="Times New Roman" w:hAnsi="Times New Roman" w:cs="Times New Roman"/>
          <w:lang w:val="en-US"/>
        </w:rPr>
        <w:t xml:space="preserve"> </w:t>
      </w:r>
      <w:r w:rsidR="00F95F08" w:rsidRPr="003A00CB">
        <w:rPr>
          <w:rFonts w:ascii="Times New Roman" w:hAnsi="Times New Roman" w:cs="Times New Roman"/>
          <w:lang w:val="en-US"/>
        </w:rPr>
        <w:t xml:space="preserve">increase </w:t>
      </w:r>
      <w:r w:rsidR="002902A2" w:rsidRPr="003A00CB">
        <w:rPr>
          <w:rFonts w:ascii="Times New Roman" w:hAnsi="Times New Roman" w:cs="Times New Roman"/>
          <w:lang w:val="en-US"/>
        </w:rPr>
        <w:t xml:space="preserve">the </w:t>
      </w:r>
      <w:r w:rsidR="00F95F08" w:rsidRPr="003A00CB">
        <w:rPr>
          <w:rFonts w:ascii="Times New Roman" w:hAnsi="Times New Roman" w:cs="Times New Roman"/>
          <w:lang w:val="en-US"/>
        </w:rPr>
        <w:t>severity of</w:t>
      </w:r>
      <w:r w:rsidR="00441C2C" w:rsidRPr="003A00CB">
        <w:rPr>
          <w:rFonts w:ascii="Times New Roman" w:hAnsi="Times New Roman" w:cs="Times New Roman"/>
          <w:lang w:val="en-US"/>
        </w:rPr>
        <w:t xml:space="preserve"> </w:t>
      </w:r>
      <w:r w:rsidR="00ED5781" w:rsidRPr="003A00CB">
        <w:rPr>
          <w:rFonts w:ascii="Times New Roman" w:hAnsi="Times New Roman" w:cs="Times New Roman"/>
          <w:lang w:val="en-US"/>
        </w:rPr>
        <w:t xml:space="preserve">food </w:t>
      </w:r>
      <w:r w:rsidR="00223980" w:rsidRPr="003A00CB">
        <w:rPr>
          <w:rFonts w:ascii="Times New Roman" w:hAnsi="Times New Roman" w:cs="Times New Roman"/>
          <w:lang w:val="en-US"/>
        </w:rPr>
        <w:t>in</w:t>
      </w:r>
      <w:r w:rsidR="00ED5781" w:rsidRPr="003A00CB">
        <w:rPr>
          <w:rFonts w:ascii="Times New Roman" w:hAnsi="Times New Roman" w:cs="Times New Roman"/>
          <w:lang w:val="en-US"/>
        </w:rPr>
        <w:t>security</w:t>
      </w:r>
      <w:r w:rsidR="00223980" w:rsidRPr="003A00CB">
        <w:rPr>
          <w:rFonts w:ascii="Times New Roman" w:hAnsi="Times New Roman" w:cs="Times New Roman"/>
          <w:lang w:val="en-US"/>
        </w:rPr>
        <w:t>;</w:t>
      </w:r>
      <w:r w:rsidR="00441C2C" w:rsidRPr="003A00CB">
        <w:rPr>
          <w:rFonts w:ascii="Times New Roman" w:hAnsi="Times New Roman" w:cs="Times New Roman"/>
          <w:lang w:val="en-US"/>
        </w:rPr>
        <w:t xml:space="preserve"> </w:t>
      </w:r>
      <w:r w:rsidR="00391407" w:rsidRPr="003A00CB">
        <w:rPr>
          <w:rFonts w:ascii="Times New Roman" w:hAnsi="Times New Roman" w:cs="Times New Roman"/>
          <w:lang w:val="en-US"/>
        </w:rPr>
        <w:t xml:space="preserve">a </w:t>
      </w:r>
      <w:r w:rsidR="00441C2C" w:rsidRPr="003A00CB">
        <w:rPr>
          <w:rFonts w:ascii="Times New Roman" w:hAnsi="Times New Roman" w:cs="Times New Roman"/>
          <w:lang w:val="en-US"/>
        </w:rPr>
        <w:t xml:space="preserve">trigger of foodbank </w:t>
      </w:r>
      <w:r w:rsidR="00391407" w:rsidRPr="003A00CB">
        <w:rPr>
          <w:rFonts w:ascii="Times New Roman" w:hAnsi="Times New Roman" w:cs="Times New Roman"/>
          <w:lang w:val="en-US"/>
        </w:rPr>
        <w:t>referral</w:t>
      </w:r>
      <w:r w:rsidR="003459CE" w:rsidRPr="003A00CB">
        <w:rPr>
          <w:rFonts w:ascii="Times New Roman" w:hAnsi="Times New Roman" w:cs="Times New Roman"/>
          <w:lang w:val="en-US"/>
        </w:rPr>
        <w:t>.</w:t>
      </w:r>
      <w:r w:rsidR="00F72633" w:rsidRPr="003A00CB">
        <w:rPr>
          <w:rFonts w:ascii="Times New Roman" w:eastAsia="Times New Roman" w:hAnsi="Times New Roman" w:cs="Times New Roman"/>
        </w:rPr>
        <w:t xml:space="preserve"> </w:t>
      </w:r>
      <w:r w:rsidR="005B7320" w:rsidRPr="003A00CB">
        <w:rPr>
          <w:rFonts w:ascii="Times New Roman" w:eastAsia="Times New Roman" w:hAnsi="Times New Roman" w:cs="Times New Roman"/>
        </w:rPr>
        <w:t>Therefore, t</w:t>
      </w:r>
      <w:r w:rsidR="009A5260" w:rsidRPr="003A00CB">
        <w:rPr>
          <w:rFonts w:ascii="Times New Roman" w:eastAsia="Times New Roman" w:hAnsi="Times New Roman" w:cs="Times New Roman"/>
        </w:rPr>
        <w:t xml:space="preserve">his </w:t>
      </w:r>
      <w:r w:rsidR="003A53F7" w:rsidRPr="003A00CB">
        <w:rPr>
          <w:rFonts w:ascii="Times New Roman" w:eastAsia="Times New Roman" w:hAnsi="Times New Roman" w:cs="Times New Roman"/>
        </w:rPr>
        <w:t>study explore</w:t>
      </w:r>
      <w:r w:rsidR="004A4ADD" w:rsidRPr="003A00CB">
        <w:rPr>
          <w:rFonts w:ascii="Times New Roman" w:eastAsia="Times New Roman" w:hAnsi="Times New Roman" w:cs="Times New Roman"/>
        </w:rPr>
        <w:t>d</w:t>
      </w:r>
      <w:r w:rsidR="003A53F7" w:rsidRPr="003A00CB">
        <w:rPr>
          <w:rFonts w:ascii="Times New Roman" w:eastAsia="Times New Roman" w:hAnsi="Times New Roman" w:cs="Times New Roman"/>
        </w:rPr>
        <w:t xml:space="preserve"> </w:t>
      </w:r>
      <w:r w:rsidR="009A5260" w:rsidRPr="003A00CB">
        <w:rPr>
          <w:rFonts w:ascii="Times New Roman" w:eastAsia="Times New Roman" w:hAnsi="Times New Roman" w:cs="Times New Roman"/>
        </w:rPr>
        <w:t>difference</w:t>
      </w:r>
      <w:r w:rsidR="00E076D5" w:rsidRPr="003A00CB">
        <w:rPr>
          <w:rFonts w:ascii="Times New Roman" w:eastAsia="Times New Roman" w:hAnsi="Times New Roman" w:cs="Times New Roman"/>
        </w:rPr>
        <w:t>s</w:t>
      </w:r>
      <w:r w:rsidR="009A5260" w:rsidRPr="003A00CB">
        <w:rPr>
          <w:rFonts w:ascii="Times New Roman" w:eastAsia="Times New Roman" w:hAnsi="Times New Roman" w:cs="Times New Roman"/>
        </w:rPr>
        <w:t xml:space="preserve"> in the demographic</w:t>
      </w:r>
      <w:r w:rsidR="003A53F7" w:rsidRPr="003A00CB">
        <w:rPr>
          <w:rFonts w:ascii="Times New Roman" w:eastAsia="Times New Roman" w:hAnsi="Times New Roman" w:cs="Times New Roman"/>
        </w:rPr>
        <w:t>s</w:t>
      </w:r>
      <w:r w:rsidR="009A5260" w:rsidRPr="003A00CB">
        <w:rPr>
          <w:rFonts w:ascii="Times New Roman" w:eastAsia="Times New Roman" w:hAnsi="Times New Roman" w:cs="Times New Roman"/>
        </w:rPr>
        <w:t xml:space="preserve">, </w:t>
      </w:r>
      <w:r w:rsidR="001F6DD0" w:rsidRPr="003A00CB">
        <w:rPr>
          <w:rFonts w:ascii="Times New Roman" w:eastAsia="Times New Roman" w:hAnsi="Times New Roman" w:cs="Times New Roman"/>
        </w:rPr>
        <w:t>and</w:t>
      </w:r>
      <w:r w:rsidRPr="003A00CB">
        <w:rPr>
          <w:rFonts w:ascii="Times New Roman" w:eastAsia="Times New Roman" w:hAnsi="Times New Roman" w:cs="Times New Roman"/>
        </w:rPr>
        <w:t xml:space="preserve"> </w:t>
      </w:r>
      <w:r w:rsidR="005049F7" w:rsidRPr="003A00CB">
        <w:rPr>
          <w:rFonts w:ascii="Times New Roman" w:eastAsia="Times New Roman" w:hAnsi="Times New Roman" w:cs="Times New Roman"/>
        </w:rPr>
        <w:t>risk f</w:t>
      </w:r>
      <w:r w:rsidR="001F6DD0" w:rsidRPr="003A00CB">
        <w:rPr>
          <w:rFonts w:ascii="Times New Roman" w:eastAsia="Times New Roman" w:hAnsi="Times New Roman" w:cs="Times New Roman"/>
        </w:rPr>
        <w:t>a</w:t>
      </w:r>
      <w:r w:rsidR="005049F7" w:rsidRPr="003A00CB">
        <w:rPr>
          <w:rFonts w:ascii="Times New Roman" w:eastAsia="Times New Roman" w:hAnsi="Times New Roman" w:cs="Times New Roman"/>
        </w:rPr>
        <w:t>ctors for food insecurity</w:t>
      </w:r>
      <w:r w:rsidR="007C1149" w:rsidRPr="003A00CB">
        <w:rPr>
          <w:rFonts w:ascii="Times New Roman" w:eastAsia="Times New Roman" w:hAnsi="Times New Roman" w:cs="Times New Roman"/>
        </w:rPr>
        <w:t>,</w:t>
      </w:r>
      <w:r w:rsidR="005049F7" w:rsidRPr="003A00CB">
        <w:rPr>
          <w:rFonts w:ascii="Times New Roman" w:eastAsia="Times New Roman" w:hAnsi="Times New Roman" w:cs="Times New Roman"/>
        </w:rPr>
        <w:t xml:space="preserve"> among low-income household</w:t>
      </w:r>
      <w:r w:rsidR="001F6DD0" w:rsidRPr="003A00CB">
        <w:rPr>
          <w:rFonts w:ascii="Times New Roman" w:eastAsia="Times New Roman" w:hAnsi="Times New Roman" w:cs="Times New Roman"/>
        </w:rPr>
        <w:t>s</w:t>
      </w:r>
      <w:r w:rsidR="005049F7" w:rsidRPr="003A00CB">
        <w:rPr>
          <w:rFonts w:ascii="Times New Roman" w:eastAsia="Times New Roman" w:hAnsi="Times New Roman" w:cs="Times New Roman"/>
        </w:rPr>
        <w:t xml:space="preserve"> </w:t>
      </w:r>
      <w:r w:rsidR="00A56F07" w:rsidRPr="003A00CB">
        <w:rPr>
          <w:rFonts w:ascii="Times New Roman" w:eastAsia="Times New Roman" w:hAnsi="Times New Roman" w:cs="Times New Roman"/>
        </w:rPr>
        <w:t>seeking frontline emergency-type service from foodbank</w:t>
      </w:r>
      <w:r w:rsidR="007C1149" w:rsidRPr="003A00CB">
        <w:rPr>
          <w:rFonts w:ascii="Times New Roman" w:eastAsia="Times New Roman" w:hAnsi="Times New Roman" w:cs="Times New Roman"/>
        </w:rPr>
        <w:t>s</w:t>
      </w:r>
      <w:r w:rsidR="00A56F07" w:rsidRPr="003A00CB">
        <w:rPr>
          <w:rFonts w:ascii="Times New Roman" w:eastAsia="Times New Roman" w:hAnsi="Times New Roman" w:cs="Times New Roman"/>
        </w:rPr>
        <w:t xml:space="preserve"> and A</w:t>
      </w:r>
      <w:r w:rsidR="00E47B96" w:rsidRPr="003A00CB">
        <w:rPr>
          <w:rFonts w:ascii="Times New Roman" w:eastAsia="Times New Roman" w:hAnsi="Times New Roman" w:cs="Times New Roman"/>
        </w:rPr>
        <w:t>C</w:t>
      </w:r>
      <w:r w:rsidR="00713A6D" w:rsidRPr="003A00CB">
        <w:rPr>
          <w:rFonts w:ascii="Times New Roman" w:eastAsia="Times New Roman" w:hAnsi="Times New Roman" w:cs="Times New Roman"/>
        </w:rPr>
        <w:t>s</w:t>
      </w:r>
      <w:r w:rsidR="00A56F07" w:rsidRPr="003A00CB">
        <w:rPr>
          <w:rFonts w:ascii="Times New Roman" w:eastAsia="Times New Roman" w:hAnsi="Times New Roman" w:cs="Times New Roman"/>
        </w:rPr>
        <w:t xml:space="preserve"> </w:t>
      </w:r>
      <w:r w:rsidR="00681BA4" w:rsidRPr="003A00CB">
        <w:rPr>
          <w:rFonts w:ascii="Times New Roman" w:eastAsia="Times New Roman" w:hAnsi="Times New Roman" w:cs="Times New Roman"/>
        </w:rPr>
        <w:t xml:space="preserve">of the same </w:t>
      </w:r>
      <w:r w:rsidR="00717B04" w:rsidRPr="003A00CB">
        <w:rPr>
          <w:rFonts w:ascii="Times New Roman" w:eastAsia="Times New Roman" w:hAnsi="Times New Roman" w:cs="Times New Roman"/>
        </w:rPr>
        <w:t xml:space="preserve">London </w:t>
      </w:r>
      <w:r w:rsidR="00681BA4" w:rsidRPr="003A00CB">
        <w:rPr>
          <w:rFonts w:ascii="Times New Roman" w:eastAsia="Times New Roman" w:hAnsi="Times New Roman" w:cs="Times New Roman"/>
        </w:rPr>
        <w:t>borough</w:t>
      </w:r>
      <w:r w:rsidR="00D06E52" w:rsidRPr="003A00CB">
        <w:rPr>
          <w:rFonts w:ascii="Times New Roman" w:eastAsia="Times New Roman" w:hAnsi="Times New Roman" w:cs="Times New Roman"/>
        </w:rPr>
        <w:t>s</w:t>
      </w:r>
      <w:r w:rsidR="009A5260" w:rsidRPr="003A00CB">
        <w:rPr>
          <w:rFonts w:ascii="Times New Roman" w:eastAsia="Times New Roman" w:hAnsi="Times New Roman" w:cs="Times New Roman"/>
        </w:rPr>
        <w:t xml:space="preserve">. </w:t>
      </w:r>
    </w:p>
    <w:p w14:paraId="30DC464C" w14:textId="15C143E9" w:rsidR="0022774D" w:rsidRPr="003A00CB" w:rsidRDefault="00C818F5" w:rsidP="006C369B">
      <w:pPr>
        <w:pStyle w:val="Heading1"/>
        <w:rPr>
          <w:color w:val="auto"/>
          <w:sz w:val="24"/>
          <w:szCs w:val="24"/>
        </w:rPr>
      </w:pPr>
      <w:r w:rsidRPr="003A00CB">
        <w:rPr>
          <w:color w:val="auto"/>
          <w:sz w:val="24"/>
          <w:szCs w:val="24"/>
        </w:rPr>
        <w:t>Methods</w:t>
      </w:r>
    </w:p>
    <w:p w14:paraId="2CFA4A6B" w14:textId="77777777" w:rsidR="007D25AE" w:rsidRPr="003A00CB" w:rsidRDefault="007D25AE" w:rsidP="006C369B">
      <w:pPr>
        <w:jc w:val="both"/>
        <w:rPr>
          <w:rFonts w:ascii="Times New Roman" w:hAnsi="Times New Roman" w:cs="Times New Roman"/>
        </w:rPr>
      </w:pPr>
    </w:p>
    <w:p w14:paraId="0D81B139" w14:textId="111198B6" w:rsidR="0022774D" w:rsidRPr="003A00CB" w:rsidRDefault="0022774D" w:rsidP="006C369B">
      <w:pPr>
        <w:pStyle w:val="Heading2"/>
        <w:jc w:val="both"/>
        <w:rPr>
          <w:rFonts w:ascii="Times New Roman" w:hAnsi="Times New Roman" w:cs="Times New Roman"/>
          <w:color w:val="auto"/>
          <w:sz w:val="24"/>
          <w:szCs w:val="24"/>
        </w:rPr>
      </w:pPr>
      <w:r w:rsidRPr="003A00CB">
        <w:rPr>
          <w:rFonts w:ascii="Times New Roman" w:hAnsi="Times New Roman" w:cs="Times New Roman"/>
          <w:color w:val="auto"/>
          <w:sz w:val="24"/>
          <w:szCs w:val="24"/>
        </w:rPr>
        <w:t>Study design and setting</w:t>
      </w:r>
    </w:p>
    <w:p w14:paraId="4BD3E0DA" w14:textId="77777777" w:rsidR="00FF001A" w:rsidRPr="003A00CB" w:rsidRDefault="00FF001A" w:rsidP="006C369B">
      <w:pPr>
        <w:spacing w:line="360" w:lineRule="auto"/>
        <w:jc w:val="both"/>
        <w:rPr>
          <w:rFonts w:ascii="Times New Roman" w:eastAsia="Times New Roman" w:hAnsi="Times New Roman" w:cs="Times New Roman"/>
        </w:rPr>
      </w:pPr>
    </w:p>
    <w:p w14:paraId="567C1E36" w14:textId="2FACC135" w:rsidR="000A431C" w:rsidRPr="003A00CB" w:rsidRDefault="0022774D" w:rsidP="006C369B">
      <w:pPr>
        <w:spacing w:line="360" w:lineRule="auto"/>
        <w:jc w:val="both"/>
        <w:rPr>
          <w:rFonts w:ascii="Times New Roman" w:eastAsia="Times New Roman" w:hAnsi="Times New Roman" w:cs="Times New Roman"/>
        </w:rPr>
      </w:pPr>
      <w:r w:rsidRPr="003A00CB">
        <w:rPr>
          <w:rFonts w:ascii="Times New Roman" w:eastAsia="Times New Roman" w:hAnsi="Times New Roman" w:cs="Times New Roman"/>
        </w:rPr>
        <w:t xml:space="preserve">This was a cross-sectional study to explore who </w:t>
      </w:r>
      <w:r w:rsidR="00241C31" w:rsidRPr="003A00CB">
        <w:rPr>
          <w:rFonts w:ascii="Times New Roman" w:eastAsia="Times New Roman" w:hAnsi="Times New Roman" w:cs="Times New Roman"/>
        </w:rPr>
        <w:t xml:space="preserve">uses </w:t>
      </w:r>
      <w:r w:rsidR="00175404" w:rsidRPr="003A00CB">
        <w:rPr>
          <w:rFonts w:ascii="Times New Roman" w:eastAsia="Times New Roman" w:hAnsi="Times New Roman" w:cs="Times New Roman"/>
        </w:rPr>
        <w:t>foodbanks</w:t>
      </w:r>
      <w:r w:rsidR="00C51976" w:rsidRPr="003A00CB">
        <w:rPr>
          <w:rFonts w:ascii="Times New Roman" w:eastAsia="Times New Roman" w:hAnsi="Times New Roman" w:cs="Times New Roman"/>
        </w:rPr>
        <w:t>,</w:t>
      </w:r>
      <w:r w:rsidRPr="003A00CB">
        <w:rPr>
          <w:rFonts w:ascii="Times New Roman" w:eastAsia="Times New Roman" w:hAnsi="Times New Roman" w:cs="Times New Roman"/>
        </w:rPr>
        <w:t xml:space="preserve"> </w:t>
      </w:r>
      <w:r w:rsidR="007C1149" w:rsidRPr="003A00CB">
        <w:rPr>
          <w:rFonts w:ascii="Times New Roman" w:eastAsia="Times New Roman" w:hAnsi="Times New Roman" w:cs="Times New Roman"/>
        </w:rPr>
        <w:t>and</w:t>
      </w:r>
      <w:r w:rsidR="00E46B07" w:rsidRPr="003A00CB">
        <w:rPr>
          <w:rFonts w:ascii="Times New Roman" w:eastAsia="Times New Roman" w:hAnsi="Times New Roman" w:cs="Times New Roman"/>
        </w:rPr>
        <w:t xml:space="preserve"> </w:t>
      </w:r>
      <w:r w:rsidR="007C1149" w:rsidRPr="003A00CB">
        <w:rPr>
          <w:rFonts w:ascii="Times New Roman" w:eastAsia="Times New Roman" w:hAnsi="Times New Roman" w:cs="Times New Roman"/>
        </w:rPr>
        <w:t xml:space="preserve">the </w:t>
      </w:r>
      <w:r w:rsidR="00FF001A" w:rsidRPr="003A00CB">
        <w:rPr>
          <w:rFonts w:ascii="Times New Roman" w:eastAsia="Times New Roman" w:hAnsi="Times New Roman" w:cs="Times New Roman"/>
        </w:rPr>
        <w:t>factors associated with increase</w:t>
      </w:r>
      <w:r w:rsidR="007C1149" w:rsidRPr="003A00CB">
        <w:rPr>
          <w:rFonts w:ascii="Times New Roman" w:eastAsia="Times New Roman" w:hAnsi="Times New Roman" w:cs="Times New Roman"/>
        </w:rPr>
        <w:t>s</w:t>
      </w:r>
      <w:r w:rsidR="00FF001A" w:rsidRPr="003A00CB">
        <w:rPr>
          <w:rFonts w:ascii="Times New Roman" w:eastAsia="Times New Roman" w:hAnsi="Times New Roman" w:cs="Times New Roman"/>
        </w:rPr>
        <w:t xml:space="preserve"> in</w:t>
      </w:r>
      <w:r w:rsidR="00921533" w:rsidRPr="003A00CB">
        <w:rPr>
          <w:rFonts w:ascii="Times New Roman" w:eastAsia="Times New Roman" w:hAnsi="Times New Roman" w:cs="Times New Roman"/>
        </w:rPr>
        <w:t xml:space="preserve"> severity of </w:t>
      </w:r>
      <w:r w:rsidR="00C51976" w:rsidRPr="003A00CB">
        <w:rPr>
          <w:rFonts w:ascii="Times New Roman" w:eastAsia="Times New Roman" w:hAnsi="Times New Roman" w:cs="Times New Roman"/>
        </w:rPr>
        <w:t xml:space="preserve">food insecurity </w:t>
      </w:r>
      <w:r w:rsidR="00FF001A" w:rsidRPr="003A00CB">
        <w:rPr>
          <w:rFonts w:ascii="Times New Roman" w:eastAsia="Times New Roman" w:hAnsi="Times New Roman" w:cs="Times New Roman"/>
        </w:rPr>
        <w:t>among low-income household</w:t>
      </w:r>
      <w:r w:rsidR="007C1149" w:rsidRPr="003A00CB">
        <w:rPr>
          <w:rFonts w:ascii="Times New Roman" w:eastAsia="Times New Roman" w:hAnsi="Times New Roman" w:cs="Times New Roman"/>
        </w:rPr>
        <w:t>s</w:t>
      </w:r>
      <w:r w:rsidR="00FF001A" w:rsidRPr="003A00CB">
        <w:rPr>
          <w:rFonts w:ascii="Times New Roman" w:eastAsia="Times New Roman" w:hAnsi="Times New Roman" w:cs="Times New Roman"/>
        </w:rPr>
        <w:t xml:space="preserve"> seeking frontline emergency-type services (foodbank</w:t>
      </w:r>
      <w:r w:rsidR="007C1149" w:rsidRPr="003A00CB">
        <w:rPr>
          <w:rFonts w:ascii="Times New Roman" w:eastAsia="Times New Roman" w:hAnsi="Times New Roman" w:cs="Times New Roman"/>
        </w:rPr>
        <w:t>s</w:t>
      </w:r>
      <w:r w:rsidR="00FF001A" w:rsidRPr="003A00CB">
        <w:rPr>
          <w:rFonts w:ascii="Times New Roman" w:eastAsia="Times New Roman" w:hAnsi="Times New Roman" w:cs="Times New Roman"/>
        </w:rPr>
        <w:t xml:space="preserve"> and AC</w:t>
      </w:r>
      <w:r w:rsidR="007C1149" w:rsidRPr="003A00CB">
        <w:rPr>
          <w:rFonts w:ascii="Times New Roman" w:eastAsia="Times New Roman" w:hAnsi="Times New Roman" w:cs="Times New Roman"/>
        </w:rPr>
        <w:t>s</w:t>
      </w:r>
      <w:r w:rsidR="00FF001A" w:rsidRPr="003A00CB">
        <w:rPr>
          <w:rFonts w:ascii="Times New Roman" w:eastAsia="Times New Roman" w:hAnsi="Times New Roman" w:cs="Times New Roman"/>
        </w:rPr>
        <w:t xml:space="preserve">). </w:t>
      </w:r>
      <w:r w:rsidR="003D0647" w:rsidRPr="003A00CB">
        <w:rPr>
          <w:rFonts w:ascii="Times New Roman" w:eastAsia="Times New Roman" w:hAnsi="Times New Roman" w:cs="Times New Roman"/>
        </w:rPr>
        <w:t>The</w:t>
      </w:r>
      <w:r w:rsidR="00B31F54" w:rsidRPr="003A00CB">
        <w:rPr>
          <w:rFonts w:ascii="Times New Roman" w:eastAsia="Times New Roman" w:hAnsi="Times New Roman" w:cs="Times New Roman"/>
        </w:rPr>
        <w:t xml:space="preserve"> </w:t>
      </w:r>
      <w:r w:rsidR="003D0647" w:rsidRPr="003A00CB">
        <w:rPr>
          <w:rFonts w:ascii="Times New Roman" w:eastAsia="Times New Roman" w:hAnsi="Times New Roman" w:cs="Times New Roman"/>
        </w:rPr>
        <w:t>foodbank</w:t>
      </w:r>
      <w:r w:rsidR="00B31F54" w:rsidRPr="003A00CB">
        <w:rPr>
          <w:rFonts w:ascii="Times New Roman" w:eastAsia="Times New Roman" w:hAnsi="Times New Roman" w:cs="Times New Roman"/>
        </w:rPr>
        <w:t>s</w:t>
      </w:r>
      <w:r w:rsidR="003D0647" w:rsidRPr="003A00CB">
        <w:rPr>
          <w:rFonts w:ascii="Times New Roman" w:eastAsia="Times New Roman" w:hAnsi="Times New Roman" w:cs="Times New Roman"/>
        </w:rPr>
        <w:t xml:space="preserve"> </w:t>
      </w:r>
      <w:r w:rsidR="00B31F54" w:rsidRPr="003A00CB">
        <w:rPr>
          <w:rFonts w:ascii="Times New Roman" w:eastAsia="Times New Roman" w:hAnsi="Times New Roman" w:cs="Times New Roman"/>
        </w:rPr>
        <w:t xml:space="preserve">from The Trussell Trust network </w:t>
      </w:r>
      <w:r w:rsidR="00C51976" w:rsidRPr="003A00CB">
        <w:rPr>
          <w:rFonts w:ascii="Times New Roman" w:eastAsia="Times New Roman" w:hAnsi="Times New Roman" w:cs="Times New Roman"/>
        </w:rPr>
        <w:t xml:space="preserve">and ACs </w:t>
      </w:r>
      <w:r w:rsidR="003D0647" w:rsidRPr="003A00CB">
        <w:rPr>
          <w:rFonts w:ascii="Times New Roman" w:eastAsia="Times New Roman" w:hAnsi="Times New Roman" w:cs="Times New Roman"/>
        </w:rPr>
        <w:t xml:space="preserve">were selected </w:t>
      </w:r>
      <w:r w:rsidR="001374D9" w:rsidRPr="003A00CB">
        <w:rPr>
          <w:rFonts w:ascii="Times New Roman" w:eastAsia="Times New Roman" w:hAnsi="Times New Roman" w:cs="Times New Roman"/>
        </w:rPr>
        <w:t>opportunistically</w:t>
      </w:r>
      <w:r w:rsidR="000E3132" w:rsidRPr="003A00CB">
        <w:rPr>
          <w:rFonts w:ascii="Times New Roman" w:eastAsia="Times New Roman" w:hAnsi="Times New Roman" w:cs="Times New Roman"/>
        </w:rPr>
        <w:t xml:space="preserve"> </w:t>
      </w:r>
      <w:r w:rsidR="00907968" w:rsidRPr="003A00CB">
        <w:rPr>
          <w:rFonts w:ascii="Times New Roman" w:eastAsia="Times New Roman" w:hAnsi="Times New Roman" w:cs="Times New Roman"/>
        </w:rPr>
        <w:t xml:space="preserve">on the basis of </w:t>
      </w:r>
      <w:r w:rsidR="003D0647" w:rsidRPr="003A00CB">
        <w:rPr>
          <w:rFonts w:ascii="Times New Roman" w:eastAsia="Times New Roman" w:hAnsi="Times New Roman" w:cs="Times New Roman"/>
        </w:rPr>
        <w:t xml:space="preserve"> their willingness to be included in the study</w:t>
      </w:r>
      <w:r w:rsidR="00866A45" w:rsidRPr="003A00CB">
        <w:rPr>
          <w:rFonts w:ascii="Times New Roman" w:eastAsia="Times New Roman" w:hAnsi="Times New Roman" w:cs="Times New Roman"/>
        </w:rPr>
        <w:t>.</w:t>
      </w:r>
      <w:r w:rsidR="003D0647" w:rsidRPr="003A00CB">
        <w:rPr>
          <w:rFonts w:ascii="Times New Roman" w:eastAsia="Times New Roman" w:hAnsi="Times New Roman" w:cs="Times New Roman"/>
        </w:rPr>
        <w:t xml:space="preserve"> </w:t>
      </w:r>
      <w:r w:rsidR="000C0096" w:rsidRPr="003A00CB">
        <w:rPr>
          <w:rFonts w:ascii="Times New Roman" w:hAnsi="Times New Roman" w:cs="Times New Roman"/>
        </w:rPr>
        <w:t>Both foodbank and AC users are low-income people seeking help from frontline crisis providers. Therefore AC users are a meaningful comparison group for people seeking help from foodbanks and a proxy for a community-based low income sample</w:t>
      </w:r>
      <w:r w:rsidR="000C0096" w:rsidRPr="003A00CB">
        <w:rPr>
          <w:rFonts w:ascii="Times New Roman" w:eastAsia="Times New Roman" w:hAnsi="Times New Roman" w:cs="Times New Roman"/>
        </w:rPr>
        <w:t>. A</w:t>
      </w:r>
      <w:r w:rsidR="00CB6DB4" w:rsidRPr="003A00CB">
        <w:rPr>
          <w:rFonts w:ascii="Times New Roman" w:eastAsia="Times New Roman" w:hAnsi="Times New Roman" w:cs="Times New Roman"/>
        </w:rPr>
        <w:t xml:space="preserve">Cs are charities which provide free advice on </w:t>
      </w:r>
      <w:r w:rsidR="00907968" w:rsidRPr="003A00CB">
        <w:rPr>
          <w:rFonts w:ascii="Times New Roman" w:eastAsia="Times New Roman" w:hAnsi="Times New Roman" w:cs="Times New Roman"/>
        </w:rPr>
        <w:t xml:space="preserve">many </w:t>
      </w:r>
      <w:r w:rsidR="00CB6DB4" w:rsidRPr="003A00CB">
        <w:rPr>
          <w:rFonts w:ascii="Times New Roman" w:eastAsia="Times New Roman" w:hAnsi="Times New Roman" w:cs="Times New Roman"/>
        </w:rPr>
        <w:t xml:space="preserve">issues </w:t>
      </w:r>
      <w:r w:rsidR="009C7C8F" w:rsidRPr="003A00CB">
        <w:rPr>
          <w:rFonts w:ascii="Times New Roman" w:eastAsia="Times New Roman" w:hAnsi="Times New Roman" w:cs="Times New Roman"/>
        </w:rPr>
        <w:t>ranging from</w:t>
      </w:r>
      <w:r w:rsidR="00CB6DB4" w:rsidRPr="003A00CB">
        <w:rPr>
          <w:rFonts w:ascii="Times New Roman" w:eastAsia="Times New Roman" w:hAnsi="Times New Roman" w:cs="Times New Roman"/>
        </w:rPr>
        <w:t xml:space="preserve"> consumer</w:t>
      </w:r>
      <w:r w:rsidR="009C7C8F" w:rsidRPr="003A00CB">
        <w:rPr>
          <w:rFonts w:ascii="Times New Roman" w:eastAsia="Times New Roman" w:hAnsi="Times New Roman" w:cs="Times New Roman"/>
        </w:rPr>
        <w:t>-rela</w:t>
      </w:r>
      <w:r w:rsidR="00071AED" w:rsidRPr="003A00CB">
        <w:rPr>
          <w:rFonts w:ascii="Times New Roman" w:eastAsia="Times New Roman" w:hAnsi="Times New Roman" w:cs="Times New Roman"/>
        </w:rPr>
        <w:t>t</w:t>
      </w:r>
      <w:r w:rsidR="009C7C8F" w:rsidRPr="003A00CB">
        <w:rPr>
          <w:rFonts w:ascii="Times New Roman" w:eastAsia="Times New Roman" w:hAnsi="Times New Roman" w:cs="Times New Roman"/>
        </w:rPr>
        <w:t>ed</w:t>
      </w:r>
      <w:r w:rsidR="00CB6DB4" w:rsidRPr="003A00CB">
        <w:rPr>
          <w:rFonts w:ascii="Times New Roman" w:eastAsia="Times New Roman" w:hAnsi="Times New Roman" w:cs="Times New Roman"/>
        </w:rPr>
        <w:t xml:space="preserve"> </w:t>
      </w:r>
      <w:r w:rsidR="00071AED" w:rsidRPr="003A00CB">
        <w:rPr>
          <w:rFonts w:ascii="Times New Roman" w:eastAsia="Times New Roman" w:hAnsi="Times New Roman" w:cs="Times New Roman"/>
        </w:rPr>
        <w:t xml:space="preserve">problems </w:t>
      </w:r>
      <w:r w:rsidR="00CB6DB4" w:rsidRPr="003A00CB">
        <w:rPr>
          <w:rFonts w:ascii="Times New Roman" w:eastAsia="Times New Roman" w:hAnsi="Times New Roman" w:cs="Times New Roman"/>
        </w:rPr>
        <w:t xml:space="preserve">to welfare benefits </w:t>
      </w:r>
      <w:r w:rsidR="00CB6DB4" w:rsidRPr="003A00CB">
        <w:rPr>
          <w:rFonts w:ascii="Times New Roman" w:eastAsia="Times New Roman" w:hAnsi="Times New Roman" w:cs="Times New Roman"/>
        </w:rPr>
        <w:fldChar w:fldCharType="begin"/>
      </w:r>
      <w:r w:rsidR="00085594" w:rsidRPr="003A00CB">
        <w:rPr>
          <w:rFonts w:ascii="Times New Roman" w:eastAsia="Times New Roman" w:hAnsi="Times New Roman" w:cs="Times New Roman"/>
        </w:rPr>
        <w:instrText xml:space="preserve"> ADDIN EN.CITE &lt;EndNote&gt;&lt;Cite&gt;&lt;Author&gt;Citizens Advice&lt;/Author&gt;&lt;Year&gt;2017&lt;/Year&gt;&lt;RecNum&gt;1600&lt;/RecNum&gt;&lt;DisplayText&gt;(22)&lt;/DisplayText&gt;&lt;record&gt;&lt;rec-number&gt;1600&lt;/rec-number&gt;&lt;foreign-keys&gt;&lt;key app="EN" db-id="swdsx5dwcew5a2ex0tjxp5fctewtstef5afd" timestamp="1450177885"&gt;1600&lt;/key&gt;&lt;/foreign-keys&gt;&lt;ref-type name="Web Page"&gt;12&lt;/ref-type&gt;&lt;contributors&gt;&lt;authors&gt;&lt;author&gt;Citizens Advice, &lt;/author&gt;&lt;/authors&gt;&lt;/contributors&gt;&lt;titles&gt;&lt;title&gt;About Citizen Advice&lt;/title&gt;&lt;/titles&gt;&lt;volume&gt;2017&lt;/volume&gt;&lt;number&gt;25th February &lt;/number&gt;&lt;dates&gt;&lt;year&gt;2017&lt;/year&gt;&lt;/dates&gt;&lt;work-type&gt;Webpage&lt;/work-type&gt;&lt;urls&gt;&lt;related-urls&gt;&lt;url&gt;https://www.citizensadvice.org.uk/about-us/&lt;/url&gt;&lt;/related-urls&gt;&lt;/urls&gt;&lt;custom1&gt;2017&lt;/custom1&gt;&lt;custom2&gt;25th Feb&lt;/custom2&gt;&lt;language&gt;English&lt;/language&gt;&lt;/record&gt;&lt;/Cite&gt;&lt;/EndNote&gt;</w:instrText>
      </w:r>
      <w:r w:rsidR="00CB6DB4" w:rsidRPr="003A00CB">
        <w:rPr>
          <w:rFonts w:ascii="Times New Roman" w:eastAsia="Times New Roman" w:hAnsi="Times New Roman" w:cs="Times New Roman"/>
        </w:rPr>
        <w:fldChar w:fldCharType="separate"/>
      </w:r>
      <w:r w:rsidR="00085594" w:rsidRPr="003A00CB">
        <w:rPr>
          <w:rFonts w:ascii="Times New Roman" w:eastAsia="Times New Roman" w:hAnsi="Times New Roman" w:cs="Times New Roman"/>
          <w:noProof/>
        </w:rPr>
        <w:t>(22)</w:t>
      </w:r>
      <w:r w:rsidR="00CB6DB4" w:rsidRPr="003A00CB">
        <w:rPr>
          <w:rFonts w:ascii="Times New Roman" w:eastAsia="Times New Roman" w:hAnsi="Times New Roman" w:cs="Times New Roman"/>
        </w:rPr>
        <w:fldChar w:fldCharType="end"/>
      </w:r>
      <w:r w:rsidR="00CB6DB4" w:rsidRPr="003A00CB">
        <w:rPr>
          <w:rFonts w:ascii="Times New Roman" w:eastAsia="Times New Roman" w:hAnsi="Times New Roman" w:cs="Times New Roman"/>
        </w:rPr>
        <w:t xml:space="preserve">, </w:t>
      </w:r>
      <w:r w:rsidR="009C7C8F" w:rsidRPr="003A00CB">
        <w:rPr>
          <w:rFonts w:ascii="Times New Roman" w:eastAsia="Times New Roman" w:hAnsi="Times New Roman" w:cs="Times New Roman"/>
        </w:rPr>
        <w:t xml:space="preserve">and </w:t>
      </w:r>
      <w:r w:rsidR="00CB6DB4" w:rsidRPr="003A00CB">
        <w:rPr>
          <w:rFonts w:ascii="Times New Roman" w:eastAsia="Times New Roman" w:hAnsi="Times New Roman" w:cs="Times New Roman"/>
        </w:rPr>
        <w:t>m</w:t>
      </w:r>
      <w:r w:rsidR="003D0647" w:rsidRPr="003A00CB">
        <w:rPr>
          <w:rFonts w:ascii="Times New Roman" w:eastAsia="Times New Roman" w:hAnsi="Times New Roman" w:cs="Times New Roman"/>
        </w:rPr>
        <w:t xml:space="preserve">ost </w:t>
      </w:r>
      <w:r w:rsidR="00CB6DB4" w:rsidRPr="003A00CB">
        <w:rPr>
          <w:rFonts w:ascii="Times New Roman" w:eastAsia="Times New Roman" w:hAnsi="Times New Roman" w:cs="Times New Roman"/>
        </w:rPr>
        <w:t xml:space="preserve">of the UK </w:t>
      </w:r>
      <w:r w:rsidR="003D0647" w:rsidRPr="003A00CB">
        <w:rPr>
          <w:rFonts w:ascii="Times New Roman" w:eastAsia="Times New Roman" w:hAnsi="Times New Roman" w:cs="Times New Roman"/>
        </w:rPr>
        <w:t xml:space="preserve">foodbanks </w:t>
      </w:r>
      <w:r w:rsidR="00CB6DB4" w:rsidRPr="003A00CB">
        <w:rPr>
          <w:rFonts w:ascii="Times New Roman" w:eastAsia="Times New Roman" w:hAnsi="Times New Roman" w:cs="Times New Roman"/>
        </w:rPr>
        <w:t>work</w:t>
      </w:r>
      <w:r w:rsidR="009C7C8F" w:rsidRPr="003A00CB">
        <w:rPr>
          <w:rFonts w:ascii="Times New Roman" w:eastAsia="Times New Roman" w:hAnsi="Times New Roman" w:cs="Times New Roman"/>
        </w:rPr>
        <w:t xml:space="preserve"> with</w:t>
      </w:r>
      <w:r w:rsidR="00CB6DB4" w:rsidRPr="003A00CB">
        <w:rPr>
          <w:rFonts w:ascii="Times New Roman" w:eastAsia="Times New Roman" w:hAnsi="Times New Roman" w:cs="Times New Roman"/>
        </w:rPr>
        <w:t xml:space="preserve"> </w:t>
      </w:r>
      <w:r w:rsidR="003D0647" w:rsidRPr="003A00CB">
        <w:rPr>
          <w:rFonts w:ascii="Times New Roman" w:eastAsia="Times New Roman" w:hAnsi="Times New Roman" w:cs="Times New Roman"/>
        </w:rPr>
        <w:t>ACs as</w:t>
      </w:r>
      <w:r w:rsidR="00B61727" w:rsidRPr="003A00CB">
        <w:rPr>
          <w:rFonts w:ascii="Times New Roman" w:eastAsia="Times New Roman" w:hAnsi="Times New Roman" w:cs="Times New Roman"/>
        </w:rPr>
        <w:t xml:space="preserve"> one of</w:t>
      </w:r>
      <w:r w:rsidR="003D0647" w:rsidRPr="003A00CB">
        <w:rPr>
          <w:rFonts w:ascii="Times New Roman" w:eastAsia="Times New Roman" w:hAnsi="Times New Roman" w:cs="Times New Roman"/>
        </w:rPr>
        <w:t xml:space="preserve"> their voucher partners. </w:t>
      </w:r>
      <w:r w:rsidR="00E428C9" w:rsidRPr="003A00CB">
        <w:rPr>
          <w:rFonts w:ascii="Times New Roman" w:hAnsi="Times New Roman" w:cs="Times New Roman"/>
        </w:rPr>
        <w:t>ACs opened for six hours each day, whereas foodbanks opened for two to three hours</w:t>
      </w:r>
      <w:r w:rsidR="00275094" w:rsidRPr="003A00CB">
        <w:rPr>
          <w:rFonts w:ascii="Times New Roman" w:hAnsi="Times New Roman" w:cs="Times New Roman"/>
        </w:rPr>
        <w:t xml:space="preserve"> each week</w:t>
      </w:r>
      <w:r w:rsidR="00E428C9" w:rsidRPr="003A00CB">
        <w:rPr>
          <w:rFonts w:ascii="Times New Roman" w:hAnsi="Times New Roman" w:cs="Times New Roman"/>
        </w:rPr>
        <w:t xml:space="preserve">. It was therefore necessary to select foodbanks that were open on more than one day per week to recruit the target number of participants within the resources available. </w:t>
      </w:r>
      <w:r w:rsidR="000E3132" w:rsidRPr="003A00CB">
        <w:rPr>
          <w:rFonts w:ascii="Times New Roman" w:eastAsia="Times New Roman" w:hAnsi="Times New Roman" w:cs="Times New Roman"/>
        </w:rPr>
        <w:t xml:space="preserve">This </w:t>
      </w:r>
      <w:r w:rsidR="001374D9" w:rsidRPr="003A00CB">
        <w:rPr>
          <w:rFonts w:ascii="Times New Roman" w:eastAsia="Times New Roman" w:hAnsi="Times New Roman" w:cs="Times New Roman"/>
        </w:rPr>
        <w:t>study</w:t>
      </w:r>
      <w:r w:rsidRPr="003A00CB">
        <w:rPr>
          <w:rFonts w:ascii="Times New Roman" w:eastAsia="Times New Roman" w:hAnsi="Times New Roman" w:cs="Times New Roman"/>
        </w:rPr>
        <w:t xml:space="preserve"> was conducted in </w:t>
      </w:r>
      <w:r w:rsidR="00175404" w:rsidRPr="003A00CB">
        <w:rPr>
          <w:rFonts w:ascii="Times New Roman" w:eastAsia="Times New Roman" w:hAnsi="Times New Roman" w:cs="Times New Roman"/>
        </w:rPr>
        <w:t>foodbanks</w:t>
      </w:r>
      <w:r w:rsidRPr="003A00CB">
        <w:rPr>
          <w:rFonts w:ascii="Times New Roman" w:eastAsia="Times New Roman" w:hAnsi="Times New Roman" w:cs="Times New Roman"/>
        </w:rPr>
        <w:t xml:space="preserve"> and </w:t>
      </w:r>
      <w:r w:rsidR="001B0880" w:rsidRPr="003A00CB">
        <w:rPr>
          <w:rFonts w:ascii="Times New Roman" w:eastAsia="Times New Roman" w:hAnsi="Times New Roman" w:cs="Times New Roman"/>
        </w:rPr>
        <w:t>ACs</w:t>
      </w:r>
      <w:r w:rsidRPr="003A00CB">
        <w:rPr>
          <w:rFonts w:ascii="Times New Roman" w:eastAsia="Times New Roman" w:hAnsi="Times New Roman" w:cs="Times New Roman"/>
        </w:rPr>
        <w:t xml:space="preserve"> located in the London </w:t>
      </w:r>
      <w:r w:rsidR="00791E83" w:rsidRPr="003A00CB">
        <w:rPr>
          <w:rFonts w:ascii="Times New Roman" w:eastAsia="Times New Roman" w:hAnsi="Times New Roman" w:cs="Times New Roman"/>
        </w:rPr>
        <w:t>B</w:t>
      </w:r>
      <w:r w:rsidRPr="003A00CB">
        <w:rPr>
          <w:rFonts w:ascii="Times New Roman" w:eastAsia="Times New Roman" w:hAnsi="Times New Roman" w:cs="Times New Roman"/>
        </w:rPr>
        <w:t xml:space="preserve">oroughs of Islington, Wandsworth and Lambeth. </w:t>
      </w:r>
    </w:p>
    <w:p w14:paraId="61FB0B7B" w14:textId="77777777" w:rsidR="00A7209C" w:rsidRPr="003A00CB" w:rsidRDefault="00A7209C" w:rsidP="006C369B">
      <w:pPr>
        <w:spacing w:line="360" w:lineRule="auto"/>
        <w:jc w:val="both"/>
        <w:rPr>
          <w:rFonts w:ascii="Times New Roman" w:eastAsia="Times New Roman" w:hAnsi="Times New Roman" w:cs="Times New Roman"/>
        </w:rPr>
      </w:pPr>
    </w:p>
    <w:p w14:paraId="7D57EFAA" w14:textId="77777777" w:rsidR="00997D42" w:rsidRPr="003A00CB" w:rsidRDefault="00997D42" w:rsidP="006C369B">
      <w:pPr>
        <w:pStyle w:val="Heading3"/>
        <w:spacing w:line="360" w:lineRule="auto"/>
        <w:jc w:val="both"/>
        <w:rPr>
          <w:rFonts w:ascii="Times New Roman" w:hAnsi="Times New Roman" w:cs="Times New Roman"/>
          <w:color w:val="auto"/>
        </w:rPr>
      </w:pPr>
      <w:r w:rsidRPr="003A00CB">
        <w:rPr>
          <w:rFonts w:ascii="Times New Roman" w:hAnsi="Times New Roman" w:cs="Times New Roman"/>
          <w:color w:val="auto"/>
        </w:rPr>
        <w:t xml:space="preserve">Participants and procedure </w:t>
      </w:r>
    </w:p>
    <w:p w14:paraId="5C2373CC" w14:textId="77777777" w:rsidR="00A7209C" w:rsidRPr="003A00CB" w:rsidRDefault="00A7209C" w:rsidP="005E283C">
      <w:pPr>
        <w:rPr>
          <w:rFonts w:ascii="Times New Roman" w:hAnsi="Times New Roman" w:cs="Times New Roman"/>
        </w:rPr>
      </w:pPr>
    </w:p>
    <w:p w14:paraId="2EDC374C" w14:textId="69AD2E8B" w:rsidR="00363EF0" w:rsidRPr="003A00CB" w:rsidRDefault="00997D42" w:rsidP="005E283C">
      <w:pPr>
        <w:spacing w:line="360" w:lineRule="auto"/>
        <w:jc w:val="both"/>
        <w:rPr>
          <w:rFonts w:ascii="Times New Roman" w:hAnsi="Times New Roman" w:cs="Times New Roman"/>
        </w:rPr>
      </w:pPr>
      <w:r w:rsidRPr="003A00CB">
        <w:rPr>
          <w:rFonts w:ascii="Times New Roman" w:hAnsi="Times New Roman" w:cs="Times New Roman"/>
        </w:rPr>
        <w:t xml:space="preserve">In total 515 participants were recruited opportunistically from foodbanks (N=270) and ACs (N=245) in April-August 2016 during opening hours. The inclusion criteria were:  </w:t>
      </w:r>
      <w:r w:rsidRPr="003A00CB">
        <w:rPr>
          <w:rFonts w:ascii="Times New Roman" w:eastAsia="MS Gothic" w:hAnsi="Times New Roman" w:cs="Times New Roman"/>
        </w:rPr>
        <w:t xml:space="preserve">≥18 years old and ability to communicate in </w:t>
      </w:r>
      <w:r w:rsidRPr="003A00CB">
        <w:rPr>
          <w:rFonts w:ascii="Times New Roman" w:hAnsi="Times New Roman" w:cs="Times New Roman"/>
        </w:rPr>
        <w:t xml:space="preserve">English. Additional criteria applied for foodbank </w:t>
      </w:r>
      <w:r w:rsidRPr="003A00CB">
        <w:rPr>
          <w:rFonts w:ascii="Times New Roman" w:hAnsi="Times New Roman" w:cs="Times New Roman"/>
        </w:rPr>
        <w:lastRenderedPageBreak/>
        <w:t xml:space="preserve">users, namely holding in-date foodbank vouchers, and collecting food for themselves. </w:t>
      </w:r>
      <w:r w:rsidR="00363EF0" w:rsidRPr="003A00CB">
        <w:rPr>
          <w:rFonts w:ascii="Times New Roman" w:hAnsi="Times New Roman" w:cs="Times New Roman"/>
        </w:rPr>
        <w:t>Due to the recruitment sites, where many people could attend simultaneously, and the availability of data collectors, it was not possible to recruit everyone attending the foodbanks or ACs. All attempts were made to approach everyone coming to foodbank</w:t>
      </w:r>
      <w:r w:rsidR="00713A6D" w:rsidRPr="003A00CB">
        <w:rPr>
          <w:rFonts w:ascii="Times New Roman" w:hAnsi="Times New Roman" w:cs="Times New Roman"/>
        </w:rPr>
        <w:t>s</w:t>
      </w:r>
      <w:r w:rsidR="00363EF0" w:rsidRPr="003A00CB">
        <w:rPr>
          <w:rFonts w:ascii="Times New Roman" w:hAnsi="Times New Roman" w:cs="Times New Roman"/>
        </w:rPr>
        <w:t xml:space="preserve"> and AC</w:t>
      </w:r>
      <w:r w:rsidR="00713A6D" w:rsidRPr="003A00CB">
        <w:rPr>
          <w:rFonts w:ascii="Times New Roman" w:hAnsi="Times New Roman" w:cs="Times New Roman"/>
        </w:rPr>
        <w:t>s and</w:t>
      </w:r>
      <w:r w:rsidR="00363EF0" w:rsidRPr="003A00CB">
        <w:rPr>
          <w:rFonts w:ascii="Times New Roman" w:hAnsi="Times New Roman" w:cs="Times New Roman"/>
        </w:rPr>
        <w:t xml:space="preserve"> </w:t>
      </w:r>
      <w:r w:rsidR="00713A6D" w:rsidRPr="003A00CB">
        <w:rPr>
          <w:rFonts w:ascii="Times New Roman" w:hAnsi="Times New Roman" w:cs="Times New Roman"/>
        </w:rPr>
        <w:t>l</w:t>
      </w:r>
      <w:r w:rsidR="00363EF0" w:rsidRPr="003A00CB">
        <w:rPr>
          <w:rFonts w:ascii="Times New Roman" w:hAnsi="Times New Roman" w:cs="Times New Roman"/>
        </w:rPr>
        <w:t xml:space="preserve">eaflets were placed in the waiting rooms, to ensure they </w:t>
      </w:r>
      <w:r w:rsidR="00713A6D" w:rsidRPr="003A00CB">
        <w:rPr>
          <w:rFonts w:ascii="Times New Roman" w:hAnsi="Times New Roman" w:cs="Times New Roman"/>
        </w:rPr>
        <w:t xml:space="preserve">were </w:t>
      </w:r>
      <w:r w:rsidR="00363EF0" w:rsidRPr="003A00CB">
        <w:rPr>
          <w:rFonts w:ascii="Times New Roman" w:hAnsi="Times New Roman" w:cs="Times New Roman"/>
        </w:rPr>
        <w:t xml:space="preserve">aware of the study and researcher presence. </w:t>
      </w:r>
      <w:r w:rsidRPr="003A00CB">
        <w:rPr>
          <w:rFonts w:ascii="Times New Roman" w:hAnsi="Times New Roman" w:cs="Times New Roman"/>
        </w:rPr>
        <w:t>After being given time to consider this information, participants were asked if they would like to participate</w:t>
      </w:r>
      <w:r w:rsidR="00791E83" w:rsidRPr="003A00CB">
        <w:rPr>
          <w:rFonts w:ascii="Times New Roman" w:hAnsi="Times New Roman" w:cs="Times New Roman"/>
        </w:rPr>
        <w:t xml:space="preserve"> and were asked to complete a form for </w:t>
      </w:r>
      <w:r w:rsidRPr="003A00CB">
        <w:rPr>
          <w:rFonts w:ascii="Times New Roman" w:hAnsi="Times New Roman" w:cs="Times New Roman"/>
        </w:rPr>
        <w:t xml:space="preserve">written informed consent, which included their right to withdraw, before proceeding with the questionnaire. </w:t>
      </w:r>
    </w:p>
    <w:p w14:paraId="0914B0F7" w14:textId="77777777" w:rsidR="00363EF0" w:rsidRPr="003A00CB" w:rsidRDefault="00363EF0" w:rsidP="005E283C">
      <w:pPr>
        <w:spacing w:line="360" w:lineRule="auto"/>
        <w:jc w:val="both"/>
        <w:rPr>
          <w:rFonts w:ascii="Times New Roman" w:hAnsi="Times New Roman" w:cs="Times New Roman"/>
        </w:rPr>
      </w:pPr>
    </w:p>
    <w:p w14:paraId="39E6627C" w14:textId="1D7DA5DD" w:rsidR="00407785" w:rsidRPr="003A00CB" w:rsidRDefault="00997D42" w:rsidP="005E283C">
      <w:pPr>
        <w:spacing w:line="360" w:lineRule="auto"/>
        <w:jc w:val="both"/>
        <w:rPr>
          <w:rFonts w:ascii="Times New Roman" w:eastAsia="Times New Roman" w:hAnsi="Times New Roman" w:cs="Times New Roman"/>
        </w:rPr>
      </w:pPr>
      <w:r w:rsidRPr="003A00CB">
        <w:rPr>
          <w:rFonts w:ascii="Times New Roman" w:hAnsi="Times New Roman" w:cs="Times New Roman"/>
        </w:rPr>
        <w:t>Of those approached, the recruitment r</w:t>
      </w:r>
      <w:r w:rsidR="00DE4FF5" w:rsidRPr="003A00CB">
        <w:rPr>
          <w:rFonts w:ascii="Times New Roman" w:hAnsi="Times New Roman" w:cs="Times New Roman"/>
        </w:rPr>
        <w:t>ate at foodbanks and ACs</w:t>
      </w:r>
      <w:r w:rsidR="008A6DAD" w:rsidRPr="003A00CB">
        <w:rPr>
          <w:rFonts w:ascii="Times New Roman" w:hAnsi="Times New Roman" w:cs="Times New Roman"/>
        </w:rPr>
        <w:t xml:space="preserve"> after excluding non-eligible users</w:t>
      </w:r>
      <w:r w:rsidR="00DE4FF5" w:rsidRPr="003A00CB">
        <w:rPr>
          <w:rFonts w:ascii="Times New Roman" w:hAnsi="Times New Roman" w:cs="Times New Roman"/>
        </w:rPr>
        <w:t xml:space="preserve"> were 88.5% and 64.8</w:t>
      </w:r>
      <w:r w:rsidRPr="003A00CB">
        <w:rPr>
          <w:rFonts w:ascii="Times New Roman" w:hAnsi="Times New Roman" w:cs="Times New Roman"/>
        </w:rPr>
        <w:t xml:space="preserve">%, respectively. </w:t>
      </w:r>
      <w:r w:rsidR="00E428C9" w:rsidRPr="003A00CB">
        <w:rPr>
          <w:rFonts w:ascii="Times New Roman" w:hAnsi="Times New Roman" w:cs="Times New Roman"/>
        </w:rPr>
        <w:t xml:space="preserve">Nineteen AC and </w:t>
      </w:r>
      <w:r w:rsidR="00275094" w:rsidRPr="003A00CB">
        <w:rPr>
          <w:rFonts w:ascii="Times New Roman" w:hAnsi="Times New Roman" w:cs="Times New Roman"/>
        </w:rPr>
        <w:t xml:space="preserve">20 </w:t>
      </w:r>
      <w:r w:rsidR="00E428C9" w:rsidRPr="003A00CB">
        <w:rPr>
          <w:rFonts w:ascii="Times New Roman" w:hAnsi="Times New Roman" w:cs="Times New Roman"/>
        </w:rPr>
        <w:t xml:space="preserve">foodbank users were not eligible to participate due to language barriers. </w:t>
      </w:r>
      <w:r w:rsidRPr="003A00CB">
        <w:rPr>
          <w:rFonts w:ascii="Times New Roman" w:hAnsi="Times New Roman" w:cs="Times New Roman"/>
        </w:rPr>
        <w:t>The most common reasons for refusal were “</w:t>
      </w:r>
      <w:r w:rsidRPr="003A00CB">
        <w:rPr>
          <w:rFonts w:ascii="Times New Roman" w:hAnsi="Times New Roman" w:cs="Times New Roman"/>
          <w:i/>
        </w:rPr>
        <w:t>busy</w:t>
      </w:r>
      <w:r w:rsidRPr="003A00CB">
        <w:rPr>
          <w:rFonts w:ascii="Times New Roman" w:hAnsi="Times New Roman" w:cs="Times New Roman"/>
        </w:rPr>
        <w:t>”, “</w:t>
      </w:r>
      <w:r w:rsidRPr="003A00CB">
        <w:rPr>
          <w:rFonts w:ascii="Times New Roman" w:hAnsi="Times New Roman" w:cs="Times New Roman"/>
          <w:i/>
        </w:rPr>
        <w:t>not interested</w:t>
      </w:r>
      <w:r w:rsidRPr="003A00CB">
        <w:rPr>
          <w:rFonts w:ascii="Times New Roman" w:hAnsi="Times New Roman" w:cs="Times New Roman"/>
        </w:rPr>
        <w:t>” and “</w:t>
      </w:r>
      <w:r w:rsidRPr="003A00CB">
        <w:rPr>
          <w:rFonts w:ascii="Times New Roman" w:hAnsi="Times New Roman" w:cs="Times New Roman"/>
          <w:i/>
        </w:rPr>
        <w:t>feeling unwell</w:t>
      </w:r>
      <w:r w:rsidRPr="003A00CB">
        <w:rPr>
          <w:rFonts w:ascii="Times New Roman" w:hAnsi="Times New Roman" w:cs="Times New Roman"/>
        </w:rPr>
        <w:t>”. Most questionnaires were self-administered (AC</w:t>
      </w:r>
      <w:r w:rsidR="00791E83" w:rsidRPr="003A00CB">
        <w:rPr>
          <w:rFonts w:ascii="Times New Roman" w:hAnsi="Times New Roman" w:cs="Times New Roman"/>
        </w:rPr>
        <w:t xml:space="preserve"> </w:t>
      </w:r>
      <w:r w:rsidRPr="003A00CB">
        <w:rPr>
          <w:rFonts w:ascii="Times New Roman" w:hAnsi="Times New Roman" w:cs="Times New Roman"/>
        </w:rPr>
        <w:t>=</w:t>
      </w:r>
      <w:r w:rsidR="00791E83" w:rsidRPr="003A00CB">
        <w:rPr>
          <w:rFonts w:ascii="Times New Roman" w:hAnsi="Times New Roman" w:cs="Times New Roman"/>
        </w:rPr>
        <w:t xml:space="preserve"> </w:t>
      </w:r>
      <w:r w:rsidRPr="003A00CB">
        <w:rPr>
          <w:rFonts w:ascii="Times New Roman" w:hAnsi="Times New Roman" w:cs="Times New Roman"/>
        </w:rPr>
        <w:t>81.2%, foodbank</w:t>
      </w:r>
      <w:r w:rsidR="00791E83" w:rsidRPr="003A00CB">
        <w:rPr>
          <w:rFonts w:ascii="Times New Roman" w:hAnsi="Times New Roman" w:cs="Times New Roman"/>
        </w:rPr>
        <w:t xml:space="preserve"> </w:t>
      </w:r>
      <w:r w:rsidRPr="003A00CB">
        <w:rPr>
          <w:rFonts w:ascii="Times New Roman" w:hAnsi="Times New Roman" w:cs="Times New Roman"/>
        </w:rPr>
        <w:t>=</w:t>
      </w:r>
      <w:r w:rsidR="00791E83" w:rsidRPr="003A00CB">
        <w:rPr>
          <w:rFonts w:ascii="Times New Roman" w:hAnsi="Times New Roman" w:cs="Times New Roman"/>
        </w:rPr>
        <w:t xml:space="preserve"> </w:t>
      </w:r>
      <w:r w:rsidRPr="003A00CB">
        <w:rPr>
          <w:rFonts w:ascii="Times New Roman" w:hAnsi="Times New Roman" w:cs="Times New Roman"/>
        </w:rPr>
        <w:t xml:space="preserve">72.6%), and the rest were administered with the help of the research team if participants required assistance (e.g. </w:t>
      </w:r>
      <w:r w:rsidR="00791E83" w:rsidRPr="003A00CB">
        <w:rPr>
          <w:rFonts w:ascii="Times New Roman" w:hAnsi="Times New Roman" w:cs="Times New Roman"/>
        </w:rPr>
        <w:t>poor reading skills</w:t>
      </w:r>
      <w:r w:rsidRPr="003A00CB">
        <w:rPr>
          <w:rFonts w:ascii="Times New Roman" w:hAnsi="Times New Roman" w:cs="Times New Roman"/>
        </w:rPr>
        <w:t xml:space="preserve">). Participants were </w:t>
      </w:r>
      <w:r w:rsidR="00791E83" w:rsidRPr="003A00CB">
        <w:rPr>
          <w:rFonts w:ascii="Times New Roman" w:hAnsi="Times New Roman" w:cs="Times New Roman"/>
        </w:rPr>
        <w:t>re</w:t>
      </w:r>
      <w:r w:rsidR="00D974D9" w:rsidRPr="003A00CB">
        <w:rPr>
          <w:rFonts w:ascii="Times New Roman" w:hAnsi="Times New Roman" w:cs="Times New Roman"/>
        </w:rPr>
        <w:t>assured the</w:t>
      </w:r>
      <w:r w:rsidR="001F6DD0" w:rsidRPr="003A00CB">
        <w:rPr>
          <w:rFonts w:ascii="Times New Roman" w:hAnsi="Times New Roman" w:cs="Times New Roman"/>
        </w:rPr>
        <w:t>ir</w:t>
      </w:r>
      <w:r w:rsidR="00D974D9" w:rsidRPr="003A00CB">
        <w:rPr>
          <w:rFonts w:ascii="Times New Roman" w:hAnsi="Times New Roman" w:cs="Times New Roman"/>
        </w:rPr>
        <w:t xml:space="preserve"> data </w:t>
      </w:r>
      <w:r w:rsidR="001F6DD0" w:rsidRPr="003A00CB">
        <w:rPr>
          <w:rFonts w:ascii="Times New Roman" w:hAnsi="Times New Roman" w:cs="Times New Roman"/>
        </w:rPr>
        <w:t>would be</w:t>
      </w:r>
      <w:r w:rsidR="002F0099" w:rsidRPr="003A00CB">
        <w:rPr>
          <w:rFonts w:ascii="Times New Roman" w:hAnsi="Times New Roman" w:cs="Times New Roman"/>
        </w:rPr>
        <w:t xml:space="preserve"> </w:t>
      </w:r>
      <w:r w:rsidR="00D974D9" w:rsidRPr="003A00CB">
        <w:rPr>
          <w:rFonts w:ascii="Times New Roman" w:hAnsi="Times New Roman" w:cs="Times New Roman"/>
        </w:rPr>
        <w:t>anonymised and</w:t>
      </w:r>
      <w:r w:rsidRPr="003A00CB">
        <w:rPr>
          <w:rFonts w:ascii="Times New Roman" w:hAnsi="Times New Roman" w:cs="Times New Roman"/>
        </w:rPr>
        <w:t xml:space="preserve"> </w:t>
      </w:r>
      <w:r w:rsidR="00791E83" w:rsidRPr="003A00CB">
        <w:rPr>
          <w:rFonts w:ascii="Times New Roman" w:hAnsi="Times New Roman" w:cs="Times New Roman"/>
        </w:rPr>
        <w:t xml:space="preserve">they </w:t>
      </w:r>
      <w:r w:rsidRPr="003A00CB">
        <w:rPr>
          <w:rFonts w:ascii="Times New Roman" w:hAnsi="Times New Roman" w:cs="Times New Roman"/>
        </w:rPr>
        <w:t xml:space="preserve">were given £5 in cash as a “thank you” for their </w:t>
      </w:r>
      <w:r w:rsidR="00772FBF" w:rsidRPr="003A00CB">
        <w:rPr>
          <w:rFonts w:ascii="Times New Roman" w:hAnsi="Times New Roman" w:cs="Times New Roman"/>
        </w:rPr>
        <w:t xml:space="preserve">time. </w:t>
      </w:r>
      <w:r w:rsidR="00493B54" w:rsidRPr="003A00CB">
        <w:rPr>
          <w:rFonts w:ascii="Times New Roman" w:eastAsia="Times New Roman" w:hAnsi="Times New Roman" w:cs="Times New Roman"/>
        </w:rPr>
        <w:t xml:space="preserve"> The study received ethical approval from UCL Ethical Research Com</w:t>
      </w:r>
      <w:r w:rsidR="00436E6B" w:rsidRPr="003A00CB">
        <w:rPr>
          <w:rFonts w:ascii="Times New Roman" w:eastAsia="Times New Roman" w:hAnsi="Times New Roman" w:cs="Times New Roman"/>
        </w:rPr>
        <w:t>m</w:t>
      </w:r>
      <w:r w:rsidR="00493B54" w:rsidRPr="003A00CB">
        <w:rPr>
          <w:rFonts w:ascii="Times New Roman" w:eastAsia="Times New Roman" w:hAnsi="Times New Roman" w:cs="Times New Roman"/>
        </w:rPr>
        <w:t>ittee (Ethics ID: 4475/003).</w:t>
      </w:r>
    </w:p>
    <w:p w14:paraId="320A5651" w14:textId="77777777" w:rsidR="00E4782C" w:rsidRPr="003A00CB" w:rsidRDefault="00E4782C" w:rsidP="005E283C">
      <w:pPr>
        <w:spacing w:line="360" w:lineRule="auto"/>
        <w:jc w:val="both"/>
        <w:rPr>
          <w:rFonts w:ascii="Times New Roman" w:hAnsi="Times New Roman" w:cs="Times New Roman"/>
        </w:rPr>
      </w:pPr>
    </w:p>
    <w:p w14:paraId="16803E8F" w14:textId="565D043D" w:rsidR="0022774D" w:rsidRPr="003A00CB" w:rsidRDefault="0022774D" w:rsidP="006C369B">
      <w:pPr>
        <w:pStyle w:val="Heading3"/>
        <w:spacing w:line="360" w:lineRule="auto"/>
        <w:jc w:val="both"/>
        <w:rPr>
          <w:rFonts w:ascii="Times New Roman" w:eastAsia="Times New Roman" w:hAnsi="Times New Roman" w:cs="Times New Roman"/>
        </w:rPr>
      </w:pPr>
      <w:r w:rsidRPr="003A00CB">
        <w:rPr>
          <w:rFonts w:ascii="Times New Roman" w:hAnsi="Times New Roman" w:cs="Times New Roman"/>
          <w:color w:val="auto"/>
        </w:rPr>
        <w:t>Measure</w:t>
      </w:r>
      <w:r w:rsidR="002E16CB" w:rsidRPr="003A00CB">
        <w:rPr>
          <w:rFonts w:ascii="Times New Roman" w:hAnsi="Times New Roman" w:cs="Times New Roman"/>
          <w:color w:val="auto"/>
        </w:rPr>
        <w:t>s</w:t>
      </w:r>
      <w:r w:rsidRPr="003A00CB">
        <w:rPr>
          <w:rFonts w:ascii="Times New Roman" w:hAnsi="Times New Roman" w:cs="Times New Roman"/>
          <w:color w:val="auto"/>
        </w:rPr>
        <w:t xml:space="preserve"> </w:t>
      </w:r>
    </w:p>
    <w:p w14:paraId="6D83646F" w14:textId="77777777" w:rsidR="006F0D9E" w:rsidRPr="003A00CB" w:rsidRDefault="006F0D9E" w:rsidP="006C369B">
      <w:pPr>
        <w:jc w:val="both"/>
        <w:rPr>
          <w:rFonts w:ascii="Times New Roman" w:hAnsi="Times New Roman" w:cs="Times New Roman"/>
        </w:rPr>
      </w:pPr>
    </w:p>
    <w:p w14:paraId="2DD55DFC" w14:textId="46E6A5C8" w:rsidR="006F0D9E" w:rsidRPr="003A00CB" w:rsidRDefault="002E16CB" w:rsidP="006C369B">
      <w:pPr>
        <w:spacing w:line="360" w:lineRule="auto"/>
        <w:jc w:val="both"/>
        <w:rPr>
          <w:rFonts w:ascii="Times New Roman" w:hAnsi="Times New Roman" w:cs="Times New Roman"/>
          <w:b/>
        </w:rPr>
      </w:pPr>
      <w:r w:rsidRPr="003A00CB">
        <w:rPr>
          <w:rFonts w:ascii="Times New Roman" w:hAnsi="Times New Roman" w:cs="Times New Roman"/>
          <w:b/>
        </w:rPr>
        <w:t>Socio-demographic</w:t>
      </w:r>
      <w:r w:rsidR="00071AED" w:rsidRPr="003A00CB">
        <w:rPr>
          <w:rFonts w:ascii="Times New Roman" w:hAnsi="Times New Roman" w:cs="Times New Roman"/>
          <w:b/>
        </w:rPr>
        <w:t>s</w:t>
      </w:r>
      <w:r w:rsidRPr="003A00CB">
        <w:rPr>
          <w:rFonts w:ascii="Times New Roman" w:hAnsi="Times New Roman" w:cs="Times New Roman"/>
          <w:b/>
        </w:rPr>
        <w:t xml:space="preserve"> and </w:t>
      </w:r>
      <w:r w:rsidR="00B507F0" w:rsidRPr="003A00CB">
        <w:rPr>
          <w:rFonts w:ascii="Times New Roman" w:hAnsi="Times New Roman" w:cs="Times New Roman"/>
          <w:b/>
        </w:rPr>
        <w:t>reasons for attending foodbank</w:t>
      </w:r>
      <w:r w:rsidR="007942E4" w:rsidRPr="003A00CB">
        <w:rPr>
          <w:rFonts w:ascii="Times New Roman" w:hAnsi="Times New Roman" w:cs="Times New Roman"/>
          <w:b/>
        </w:rPr>
        <w:t>s</w:t>
      </w:r>
      <w:r w:rsidR="00B507F0" w:rsidRPr="003A00CB">
        <w:rPr>
          <w:rFonts w:ascii="Times New Roman" w:hAnsi="Times New Roman" w:cs="Times New Roman"/>
          <w:b/>
        </w:rPr>
        <w:t xml:space="preserve"> </w:t>
      </w:r>
    </w:p>
    <w:p w14:paraId="0B40CC0B" w14:textId="77777777" w:rsidR="002E16CB" w:rsidRPr="003A00CB" w:rsidRDefault="002E16CB" w:rsidP="006C369B">
      <w:pPr>
        <w:spacing w:line="360" w:lineRule="auto"/>
        <w:jc w:val="both"/>
        <w:rPr>
          <w:rFonts w:ascii="Times New Roman" w:hAnsi="Times New Roman" w:cs="Times New Roman"/>
          <w:b/>
        </w:rPr>
      </w:pPr>
    </w:p>
    <w:p w14:paraId="6A80868C" w14:textId="7850CA2D" w:rsidR="00B507F0" w:rsidRPr="003A00CB" w:rsidRDefault="00A36A3B" w:rsidP="006C369B">
      <w:pPr>
        <w:spacing w:line="360" w:lineRule="auto"/>
        <w:jc w:val="both"/>
        <w:rPr>
          <w:rFonts w:ascii="Times New Roman" w:eastAsia="Times New Roman" w:hAnsi="Times New Roman" w:cs="Times New Roman"/>
        </w:rPr>
      </w:pPr>
      <w:r w:rsidRPr="003A00CB">
        <w:rPr>
          <w:rFonts w:ascii="Times New Roman" w:eastAsia="Times New Roman" w:hAnsi="Times New Roman" w:cs="Times New Roman"/>
        </w:rPr>
        <w:t>Q</w:t>
      </w:r>
      <w:r w:rsidR="00160486" w:rsidRPr="003A00CB">
        <w:rPr>
          <w:rFonts w:ascii="Times New Roman" w:eastAsia="Times New Roman" w:hAnsi="Times New Roman" w:cs="Times New Roman"/>
        </w:rPr>
        <w:t xml:space="preserve">uestionnaires </w:t>
      </w:r>
      <w:r w:rsidRPr="003A00CB">
        <w:rPr>
          <w:rFonts w:ascii="Times New Roman" w:eastAsia="Times New Roman" w:hAnsi="Times New Roman" w:cs="Times New Roman"/>
        </w:rPr>
        <w:t xml:space="preserve">were used </w:t>
      </w:r>
      <w:r w:rsidR="00160486" w:rsidRPr="003A00CB">
        <w:rPr>
          <w:rFonts w:ascii="Times New Roman" w:eastAsia="Times New Roman" w:hAnsi="Times New Roman" w:cs="Times New Roman"/>
        </w:rPr>
        <w:t>to assess</w:t>
      </w:r>
      <w:r w:rsidR="0022774D" w:rsidRPr="003A00CB">
        <w:rPr>
          <w:rFonts w:ascii="Times New Roman" w:eastAsia="Times New Roman" w:hAnsi="Times New Roman" w:cs="Times New Roman"/>
        </w:rPr>
        <w:t xml:space="preserve"> </w:t>
      </w:r>
      <w:r w:rsidR="00CC2BD5" w:rsidRPr="003A00CB">
        <w:rPr>
          <w:rFonts w:ascii="Times New Roman" w:eastAsia="Times New Roman" w:hAnsi="Times New Roman" w:cs="Times New Roman"/>
        </w:rPr>
        <w:t xml:space="preserve">individual </w:t>
      </w:r>
      <w:r w:rsidR="0022774D" w:rsidRPr="003A00CB">
        <w:rPr>
          <w:rFonts w:ascii="Times New Roman" w:eastAsia="Times New Roman" w:hAnsi="Times New Roman" w:cs="Times New Roman"/>
        </w:rPr>
        <w:t xml:space="preserve">socio-demographic </w:t>
      </w:r>
      <w:r w:rsidR="00F25C60" w:rsidRPr="003A00CB">
        <w:rPr>
          <w:rFonts w:ascii="Times New Roman" w:eastAsia="Times New Roman" w:hAnsi="Times New Roman" w:cs="Times New Roman"/>
        </w:rPr>
        <w:t xml:space="preserve">variables </w:t>
      </w:r>
      <w:r w:rsidR="0022774D" w:rsidRPr="003A00CB">
        <w:rPr>
          <w:rFonts w:ascii="Times New Roman" w:eastAsia="Times New Roman" w:hAnsi="Times New Roman" w:cs="Times New Roman"/>
        </w:rPr>
        <w:t xml:space="preserve">(e.g. age, </w:t>
      </w:r>
      <w:r w:rsidR="00F25C60" w:rsidRPr="003A00CB">
        <w:rPr>
          <w:rFonts w:ascii="Times New Roman" w:eastAsia="Times New Roman" w:hAnsi="Times New Roman" w:cs="Times New Roman"/>
        </w:rPr>
        <w:t xml:space="preserve">gender, </w:t>
      </w:r>
      <w:r w:rsidR="0022774D" w:rsidRPr="003A00CB">
        <w:rPr>
          <w:rFonts w:ascii="Times New Roman" w:eastAsia="Times New Roman" w:hAnsi="Times New Roman" w:cs="Times New Roman"/>
        </w:rPr>
        <w:t>ethnicity,</w:t>
      </w:r>
      <w:r w:rsidR="00E61528" w:rsidRPr="003A00CB">
        <w:rPr>
          <w:rFonts w:ascii="Times New Roman" w:eastAsia="Times New Roman" w:hAnsi="Times New Roman" w:cs="Times New Roman"/>
        </w:rPr>
        <w:t xml:space="preserve"> </w:t>
      </w:r>
      <w:r w:rsidR="0022774D" w:rsidRPr="003A00CB">
        <w:rPr>
          <w:rFonts w:ascii="Times New Roman" w:eastAsia="Times New Roman" w:hAnsi="Times New Roman" w:cs="Times New Roman"/>
        </w:rPr>
        <w:t>highest educational attainment, employment status</w:t>
      </w:r>
      <w:r w:rsidR="003D44E8" w:rsidRPr="003A00CB">
        <w:rPr>
          <w:rFonts w:ascii="Times New Roman" w:eastAsia="Times New Roman" w:hAnsi="Times New Roman" w:cs="Times New Roman"/>
        </w:rPr>
        <w:t>, and current benefits enti</w:t>
      </w:r>
      <w:r w:rsidR="00436E6B" w:rsidRPr="003A00CB">
        <w:rPr>
          <w:rFonts w:ascii="Times New Roman" w:eastAsia="Times New Roman" w:hAnsi="Times New Roman" w:cs="Times New Roman"/>
        </w:rPr>
        <w:t>t</w:t>
      </w:r>
      <w:r w:rsidR="003D44E8" w:rsidRPr="003A00CB">
        <w:rPr>
          <w:rFonts w:ascii="Times New Roman" w:eastAsia="Times New Roman" w:hAnsi="Times New Roman" w:cs="Times New Roman"/>
        </w:rPr>
        <w:t>lement</w:t>
      </w:r>
      <w:r w:rsidR="0022774D" w:rsidRPr="003A00CB">
        <w:rPr>
          <w:rFonts w:ascii="Times New Roman" w:eastAsia="Times New Roman" w:hAnsi="Times New Roman" w:cs="Times New Roman"/>
        </w:rPr>
        <w:t>)</w:t>
      </w:r>
      <w:r w:rsidR="009C7C8F" w:rsidRPr="003A00CB">
        <w:rPr>
          <w:rFonts w:ascii="Times New Roman" w:eastAsia="Times New Roman" w:hAnsi="Times New Roman" w:cs="Times New Roman"/>
        </w:rPr>
        <w:t xml:space="preserve">. </w:t>
      </w:r>
      <w:r w:rsidR="00CC2BD5" w:rsidRPr="003A00CB">
        <w:rPr>
          <w:rFonts w:ascii="Times New Roman" w:eastAsia="Times New Roman" w:hAnsi="Times New Roman" w:cs="Times New Roman"/>
        </w:rPr>
        <w:t>House</w:t>
      </w:r>
      <w:r w:rsidR="00F559AD" w:rsidRPr="003A00CB">
        <w:rPr>
          <w:rFonts w:ascii="Times New Roman" w:eastAsia="Times New Roman" w:hAnsi="Times New Roman" w:cs="Times New Roman"/>
        </w:rPr>
        <w:t>hold</w:t>
      </w:r>
      <w:r w:rsidR="00791E83" w:rsidRPr="003A00CB">
        <w:rPr>
          <w:rFonts w:ascii="Times New Roman" w:eastAsia="Times New Roman" w:hAnsi="Times New Roman" w:cs="Times New Roman"/>
        </w:rPr>
        <w:t>-</w:t>
      </w:r>
      <w:r w:rsidR="00F559AD" w:rsidRPr="003A00CB">
        <w:rPr>
          <w:rFonts w:ascii="Times New Roman" w:eastAsia="Times New Roman" w:hAnsi="Times New Roman" w:cs="Times New Roman"/>
        </w:rPr>
        <w:t xml:space="preserve">level questions </w:t>
      </w:r>
      <w:r w:rsidR="00791E83" w:rsidRPr="003A00CB">
        <w:rPr>
          <w:rFonts w:ascii="Times New Roman" w:eastAsia="Times New Roman" w:hAnsi="Times New Roman" w:cs="Times New Roman"/>
        </w:rPr>
        <w:t>related to</w:t>
      </w:r>
      <w:r w:rsidR="00F559AD" w:rsidRPr="003A00CB">
        <w:rPr>
          <w:rFonts w:ascii="Times New Roman" w:eastAsia="Times New Roman" w:hAnsi="Times New Roman" w:cs="Times New Roman"/>
        </w:rPr>
        <w:t xml:space="preserve"> income</w:t>
      </w:r>
      <w:r w:rsidR="00412491" w:rsidRPr="003A00CB">
        <w:rPr>
          <w:rFonts w:ascii="Times New Roman" w:eastAsia="Times New Roman" w:hAnsi="Times New Roman" w:cs="Times New Roman"/>
        </w:rPr>
        <w:t>, the number of adult(s) and children,</w:t>
      </w:r>
      <w:r w:rsidR="00F559AD" w:rsidRPr="003A00CB">
        <w:rPr>
          <w:rFonts w:ascii="Times New Roman" w:eastAsia="Times New Roman" w:hAnsi="Times New Roman" w:cs="Times New Roman"/>
        </w:rPr>
        <w:t xml:space="preserve"> and food insecurity. </w:t>
      </w:r>
      <w:r w:rsidR="00907968" w:rsidRPr="003A00CB">
        <w:rPr>
          <w:rFonts w:ascii="Times New Roman" w:eastAsia="Times New Roman" w:hAnsi="Times New Roman" w:cs="Times New Roman"/>
        </w:rPr>
        <w:t xml:space="preserve">In addition, </w:t>
      </w:r>
      <w:r w:rsidR="00791E83" w:rsidRPr="003A00CB">
        <w:rPr>
          <w:rFonts w:ascii="Times New Roman" w:eastAsia="Times New Roman" w:hAnsi="Times New Roman" w:cs="Times New Roman"/>
        </w:rPr>
        <w:t xml:space="preserve">we sought </w:t>
      </w:r>
      <w:r w:rsidR="00907968" w:rsidRPr="003A00CB">
        <w:rPr>
          <w:rFonts w:ascii="Times New Roman" w:eastAsia="Times New Roman" w:hAnsi="Times New Roman" w:cs="Times New Roman"/>
        </w:rPr>
        <w:t xml:space="preserve">information on foodbank visits in the previous </w:t>
      </w:r>
      <w:r w:rsidR="00717B04" w:rsidRPr="003A00CB">
        <w:rPr>
          <w:rFonts w:ascii="Times New Roman" w:eastAsia="Times New Roman" w:hAnsi="Times New Roman" w:cs="Times New Roman"/>
        </w:rPr>
        <w:t>six</w:t>
      </w:r>
      <w:r w:rsidR="00907968" w:rsidRPr="003A00CB">
        <w:rPr>
          <w:rFonts w:ascii="Times New Roman" w:eastAsia="Times New Roman" w:hAnsi="Times New Roman" w:cs="Times New Roman"/>
        </w:rPr>
        <w:t xml:space="preserve"> months</w:t>
      </w:r>
      <w:r w:rsidR="00D677E1" w:rsidRPr="003A00CB">
        <w:rPr>
          <w:rFonts w:ascii="Times New Roman" w:eastAsia="Times New Roman" w:hAnsi="Times New Roman" w:cs="Times New Roman"/>
        </w:rPr>
        <w:t>,</w:t>
      </w:r>
      <w:r w:rsidR="009A1291" w:rsidRPr="003A00CB">
        <w:rPr>
          <w:rFonts w:ascii="Times New Roman" w:eastAsia="Times New Roman" w:hAnsi="Times New Roman" w:cs="Times New Roman"/>
        </w:rPr>
        <w:t xml:space="preserve"> the primary reason </w:t>
      </w:r>
      <w:r w:rsidR="00791E83" w:rsidRPr="003A00CB">
        <w:rPr>
          <w:rFonts w:ascii="Times New Roman" w:eastAsia="Times New Roman" w:hAnsi="Times New Roman" w:cs="Times New Roman"/>
        </w:rPr>
        <w:t>for</w:t>
      </w:r>
      <w:r w:rsidR="009A1291" w:rsidRPr="003A00CB">
        <w:rPr>
          <w:rFonts w:ascii="Times New Roman" w:eastAsia="Times New Roman" w:hAnsi="Times New Roman" w:cs="Times New Roman"/>
        </w:rPr>
        <w:t xml:space="preserve"> referral</w:t>
      </w:r>
      <w:r w:rsidR="00693D52" w:rsidRPr="003A00CB">
        <w:rPr>
          <w:rFonts w:ascii="Times New Roman" w:eastAsia="Times New Roman" w:hAnsi="Times New Roman" w:cs="Times New Roman"/>
        </w:rPr>
        <w:t xml:space="preserve"> to the foodbank</w:t>
      </w:r>
      <w:r w:rsidR="0094198E" w:rsidRPr="003A00CB">
        <w:rPr>
          <w:rFonts w:ascii="Times New Roman" w:eastAsia="Times New Roman" w:hAnsi="Times New Roman" w:cs="Times New Roman"/>
        </w:rPr>
        <w:t xml:space="preserve"> indicated in the voucher</w:t>
      </w:r>
      <w:r w:rsidR="00693D52" w:rsidRPr="003A00CB">
        <w:rPr>
          <w:rFonts w:ascii="Times New Roman" w:eastAsia="Times New Roman" w:hAnsi="Times New Roman" w:cs="Times New Roman"/>
        </w:rPr>
        <w:t xml:space="preserve"> </w:t>
      </w:r>
      <w:r w:rsidR="00D677E1" w:rsidRPr="003A00CB">
        <w:rPr>
          <w:rFonts w:ascii="Times New Roman" w:eastAsia="Times New Roman" w:hAnsi="Times New Roman" w:cs="Times New Roman"/>
        </w:rPr>
        <w:t>by referring agencies, or the self-reported</w:t>
      </w:r>
      <w:r w:rsidR="00693D52" w:rsidRPr="003A00CB">
        <w:rPr>
          <w:rFonts w:ascii="Times New Roman" w:eastAsia="Times New Roman" w:hAnsi="Times New Roman" w:cs="Times New Roman"/>
        </w:rPr>
        <w:t xml:space="preserve"> </w:t>
      </w:r>
      <w:r w:rsidR="0094198E" w:rsidRPr="003A00CB">
        <w:rPr>
          <w:rFonts w:ascii="Times New Roman" w:eastAsia="Times New Roman" w:hAnsi="Times New Roman" w:cs="Times New Roman"/>
        </w:rPr>
        <w:t xml:space="preserve">reason </w:t>
      </w:r>
      <w:r w:rsidR="00791E83" w:rsidRPr="003A00CB">
        <w:rPr>
          <w:rFonts w:ascii="Times New Roman" w:eastAsia="Times New Roman" w:hAnsi="Times New Roman" w:cs="Times New Roman"/>
        </w:rPr>
        <w:t xml:space="preserve">for </w:t>
      </w:r>
      <w:r w:rsidR="00693D52" w:rsidRPr="003A00CB">
        <w:rPr>
          <w:rFonts w:ascii="Times New Roman" w:eastAsia="Times New Roman" w:hAnsi="Times New Roman" w:cs="Times New Roman"/>
        </w:rPr>
        <w:t xml:space="preserve">visiting </w:t>
      </w:r>
      <w:r w:rsidR="00D677E1" w:rsidRPr="003A00CB">
        <w:rPr>
          <w:rFonts w:ascii="Times New Roman" w:eastAsia="Times New Roman" w:hAnsi="Times New Roman" w:cs="Times New Roman"/>
        </w:rPr>
        <w:t xml:space="preserve">the </w:t>
      </w:r>
      <w:r w:rsidR="00693D52" w:rsidRPr="003A00CB">
        <w:rPr>
          <w:rFonts w:ascii="Times New Roman" w:eastAsia="Times New Roman" w:hAnsi="Times New Roman" w:cs="Times New Roman"/>
        </w:rPr>
        <w:t>AC</w:t>
      </w:r>
      <w:r w:rsidR="00D677E1" w:rsidRPr="003A00CB">
        <w:rPr>
          <w:rFonts w:ascii="Times New Roman" w:eastAsia="Times New Roman" w:hAnsi="Times New Roman" w:cs="Times New Roman"/>
        </w:rPr>
        <w:t>.</w:t>
      </w:r>
    </w:p>
    <w:p w14:paraId="75602A5E" w14:textId="77777777" w:rsidR="009A31DC" w:rsidRPr="003A00CB" w:rsidRDefault="009A31DC" w:rsidP="006C369B">
      <w:pPr>
        <w:spacing w:line="360" w:lineRule="auto"/>
        <w:jc w:val="both"/>
        <w:rPr>
          <w:rFonts w:ascii="Times New Roman" w:hAnsi="Times New Roman" w:cs="Times New Roman"/>
          <w:b/>
        </w:rPr>
      </w:pPr>
    </w:p>
    <w:p w14:paraId="03B2273F" w14:textId="77777777" w:rsidR="001D1C86" w:rsidRPr="003A00CB" w:rsidRDefault="001D1C86" w:rsidP="006C369B">
      <w:pPr>
        <w:spacing w:line="360" w:lineRule="auto"/>
        <w:jc w:val="both"/>
        <w:rPr>
          <w:rFonts w:ascii="Times New Roman" w:hAnsi="Times New Roman" w:cs="Times New Roman"/>
          <w:b/>
        </w:rPr>
      </w:pPr>
    </w:p>
    <w:p w14:paraId="613FBA27" w14:textId="77777777" w:rsidR="001D1C86" w:rsidRPr="003A00CB" w:rsidRDefault="001D1C86" w:rsidP="006C369B">
      <w:pPr>
        <w:spacing w:line="360" w:lineRule="auto"/>
        <w:jc w:val="both"/>
        <w:rPr>
          <w:rFonts w:ascii="Times New Roman" w:hAnsi="Times New Roman" w:cs="Times New Roman"/>
          <w:b/>
        </w:rPr>
      </w:pPr>
    </w:p>
    <w:p w14:paraId="5A833693" w14:textId="77777777" w:rsidR="001D1C86" w:rsidRPr="003A00CB" w:rsidRDefault="001D1C86" w:rsidP="006C369B">
      <w:pPr>
        <w:spacing w:line="360" w:lineRule="auto"/>
        <w:jc w:val="both"/>
        <w:rPr>
          <w:rFonts w:ascii="Times New Roman" w:hAnsi="Times New Roman" w:cs="Times New Roman"/>
          <w:b/>
        </w:rPr>
      </w:pPr>
    </w:p>
    <w:p w14:paraId="79BAC7EF" w14:textId="473FFE04" w:rsidR="00B507F0" w:rsidRPr="003A00CB" w:rsidRDefault="00B507F0" w:rsidP="006C369B">
      <w:pPr>
        <w:spacing w:line="360" w:lineRule="auto"/>
        <w:jc w:val="both"/>
        <w:rPr>
          <w:rFonts w:ascii="Times New Roman" w:hAnsi="Times New Roman" w:cs="Times New Roman"/>
          <w:b/>
        </w:rPr>
      </w:pPr>
      <w:r w:rsidRPr="003A00CB">
        <w:rPr>
          <w:rFonts w:ascii="Times New Roman" w:hAnsi="Times New Roman" w:cs="Times New Roman"/>
          <w:b/>
        </w:rPr>
        <w:t xml:space="preserve">Adverse life events </w:t>
      </w:r>
    </w:p>
    <w:p w14:paraId="1E935DAA" w14:textId="77777777" w:rsidR="009228A4" w:rsidRPr="003A00CB" w:rsidRDefault="009228A4" w:rsidP="006C369B">
      <w:pPr>
        <w:spacing w:line="360" w:lineRule="auto"/>
        <w:jc w:val="both"/>
        <w:rPr>
          <w:rFonts w:ascii="Times New Roman" w:eastAsia="Times New Roman" w:hAnsi="Times New Roman" w:cs="Times New Roman"/>
          <w:b/>
        </w:rPr>
      </w:pPr>
    </w:p>
    <w:p w14:paraId="4DE05281" w14:textId="58F97851" w:rsidR="00B507F0" w:rsidRPr="003A00CB" w:rsidRDefault="0022774D" w:rsidP="006C369B">
      <w:pPr>
        <w:spacing w:line="360" w:lineRule="auto"/>
        <w:jc w:val="both"/>
        <w:rPr>
          <w:rFonts w:ascii="Times New Roman" w:eastAsia="Times New Roman" w:hAnsi="Times New Roman" w:cs="Times New Roman"/>
        </w:rPr>
      </w:pPr>
      <w:r w:rsidRPr="003A00CB">
        <w:rPr>
          <w:rFonts w:ascii="Times New Roman" w:eastAsia="Times New Roman" w:hAnsi="Times New Roman" w:cs="Times New Roman"/>
        </w:rPr>
        <w:t>Adverse</w:t>
      </w:r>
      <w:r w:rsidR="00E85AE5" w:rsidRPr="003A00CB">
        <w:rPr>
          <w:rFonts w:ascii="Times New Roman" w:eastAsia="Times New Roman" w:hAnsi="Times New Roman" w:cs="Times New Roman"/>
        </w:rPr>
        <w:t xml:space="preserve"> life</w:t>
      </w:r>
      <w:r w:rsidRPr="003A00CB">
        <w:rPr>
          <w:rFonts w:ascii="Times New Roman" w:eastAsia="Times New Roman" w:hAnsi="Times New Roman" w:cs="Times New Roman"/>
        </w:rPr>
        <w:t xml:space="preserve"> events were assessed using the </w:t>
      </w:r>
      <w:r w:rsidR="00275094" w:rsidRPr="003A00CB">
        <w:rPr>
          <w:rFonts w:ascii="Times New Roman" w:eastAsia="Times New Roman" w:hAnsi="Times New Roman" w:cs="Times New Roman"/>
        </w:rPr>
        <w:t>12-</w:t>
      </w:r>
      <w:r w:rsidRPr="003A00CB">
        <w:rPr>
          <w:rFonts w:ascii="Times New Roman" w:eastAsia="Times New Roman" w:hAnsi="Times New Roman" w:cs="Times New Roman"/>
        </w:rPr>
        <w:t xml:space="preserve">item </w:t>
      </w:r>
      <w:r w:rsidR="00A36A3B" w:rsidRPr="003A00CB">
        <w:rPr>
          <w:rFonts w:ascii="Times New Roman" w:eastAsia="Times New Roman" w:hAnsi="Times New Roman" w:cs="Times New Roman"/>
        </w:rPr>
        <w:t>L</w:t>
      </w:r>
      <w:r w:rsidRPr="003A00CB">
        <w:rPr>
          <w:rFonts w:ascii="Times New Roman" w:eastAsia="Times New Roman" w:hAnsi="Times New Roman" w:cs="Times New Roman"/>
        </w:rPr>
        <w:t>ife-</w:t>
      </w:r>
      <w:r w:rsidR="00A36A3B" w:rsidRPr="003A00CB">
        <w:rPr>
          <w:rFonts w:ascii="Times New Roman" w:eastAsia="Times New Roman" w:hAnsi="Times New Roman" w:cs="Times New Roman"/>
        </w:rPr>
        <w:t>T</w:t>
      </w:r>
      <w:r w:rsidRPr="003A00CB">
        <w:rPr>
          <w:rFonts w:ascii="Times New Roman" w:eastAsia="Times New Roman" w:hAnsi="Times New Roman" w:cs="Times New Roman"/>
        </w:rPr>
        <w:t xml:space="preserve">hreatening </w:t>
      </w:r>
      <w:r w:rsidR="00A36A3B" w:rsidRPr="003A00CB">
        <w:rPr>
          <w:rFonts w:ascii="Times New Roman" w:eastAsia="Times New Roman" w:hAnsi="Times New Roman" w:cs="Times New Roman"/>
        </w:rPr>
        <w:t>E</w:t>
      </w:r>
      <w:r w:rsidRPr="003A00CB">
        <w:rPr>
          <w:rFonts w:ascii="Times New Roman" w:eastAsia="Times New Roman" w:hAnsi="Times New Roman" w:cs="Times New Roman"/>
        </w:rPr>
        <w:t xml:space="preserve">vent (LTE) questionnaire </w:t>
      </w:r>
      <w:r w:rsidRPr="003A00CB">
        <w:rPr>
          <w:rFonts w:ascii="Times New Roman" w:eastAsia="Times New Roman" w:hAnsi="Times New Roman" w:cs="Times New Roman"/>
        </w:rPr>
        <w:fldChar w:fldCharType="begin"/>
      </w:r>
      <w:r w:rsidR="00085594" w:rsidRPr="003A00CB">
        <w:rPr>
          <w:rFonts w:ascii="Times New Roman" w:eastAsia="Times New Roman" w:hAnsi="Times New Roman" w:cs="Times New Roman"/>
        </w:rPr>
        <w:instrText xml:space="preserve"> ADDIN EN.CITE &lt;EndNote&gt;&lt;Cite&gt;&lt;Author&gt;Brugha&lt;/Author&gt;&lt;Year&gt;1990&lt;/Year&gt;&lt;RecNum&gt;1460&lt;/RecNum&gt;&lt;DisplayText&gt;(23)&lt;/DisplayText&gt;&lt;record&gt;&lt;rec-number&gt;1460&lt;/rec-number&gt;&lt;foreign-keys&gt;&lt;key app="EN" db-id="swdsx5dwcew5a2ex0tjxp5fctewtstef5afd" timestamp="1448880142"&gt;1460&lt;/key&gt;&lt;/foreign-keys&gt;&lt;ref-type name="Journal Article"&gt;17&lt;/ref-type&gt;&lt;contributors&gt;&lt;authors&gt;&lt;author&gt;Brugha, T. S.&lt;/author&gt;&lt;author&gt;Cragg, D.&lt;/author&gt;&lt;/authors&gt;&lt;/contributors&gt;&lt;titles&gt;&lt;title&gt;The List of Threatening Experiences: the reliability and validity of a brief life events questionnaire&lt;/title&gt;&lt;secondary-title&gt;Acta Psychiatrica Scandinavica&lt;/secondary-title&gt;&lt;/titles&gt;&lt;periodical&gt;&lt;full-title&gt;Acta Psychiatrica Scandinavica&lt;/full-title&gt;&lt;/periodical&gt;&lt;pages&gt;77-81&lt;/pages&gt;&lt;volume&gt;82&lt;/volume&gt;&lt;number&gt;1&lt;/number&gt;&lt;keywords&gt;&lt;keyword&gt;life event&lt;/keyword&gt;&lt;keyword&gt;questionnaire&lt;/keyword&gt;&lt;keyword&gt;reliability&lt;/keyword&gt;&lt;keyword&gt;validity&lt;/keyword&gt;&lt;/keywords&gt;&lt;dates&gt;&lt;year&gt;1990&lt;/year&gt;&lt;/dates&gt;&lt;publisher&gt;Blackwell Publishing Ltd&lt;/publisher&gt;&lt;isbn&gt;1600-0447&lt;/isbn&gt;&lt;urls&gt;&lt;related-urls&gt;&lt;url&gt;http://dx.doi.org/10.1111/j.1600-0447.1990.tb01360.x&lt;/url&gt;&lt;/related-urls&gt;&lt;/urls&gt;&lt;electronic-resource-num&gt;10.1111/j.1600-0447.1990.tb01360.x&lt;/electronic-resource-num&gt;&lt;/record&gt;&lt;/Cite&gt;&lt;/EndNote&gt;</w:instrText>
      </w:r>
      <w:r w:rsidRPr="003A00CB">
        <w:rPr>
          <w:rFonts w:ascii="Times New Roman" w:eastAsia="Times New Roman" w:hAnsi="Times New Roman" w:cs="Times New Roman"/>
        </w:rPr>
        <w:fldChar w:fldCharType="separate"/>
      </w:r>
      <w:r w:rsidR="00085594" w:rsidRPr="003A00CB">
        <w:rPr>
          <w:rFonts w:ascii="Times New Roman" w:eastAsia="Times New Roman" w:hAnsi="Times New Roman" w:cs="Times New Roman"/>
          <w:noProof/>
        </w:rPr>
        <w:t>(23)</w:t>
      </w:r>
      <w:r w:rsidRPr="003A00CB">
        <w:rPr>
          <w:rFonts w:ascii="Times New Roman" w:eastAsia="Times New Roman" w:hAnsi="Times New Roman" w:cs="Times New Roman"/>
        </w:rPr>
        <w:fldChar w:fldCharType="end"/>
      </w:r>
      <w:r w:rsidR="00E85AE5" w:rsidRPr="003A00CB">
        <w:rPr>
          <w:rFonts w:ascii="Times New Roman" w:eastAsia="Times New Roman" w:hAnsi="Times New Roman" w:cs="Times New Roman"/>
        </w:rPr>
        <w:t xml:space="preserve"> which</w:t>
      </w:r>
      <w:r w:rsidRPr="003A00CB">
        <w:rPr>
          <w:rFonts w:ascii="Times New Roman" w:eastAsia="Times New Roman" w:hAnsi="Times New Roman" w:cs="Times New Roman"/>
        </w:rPr>
        <w:t xml:space="preserve"> </w:t>
      </w:r>
      <w:r w:rsidR="00A36A3B" w:rsidRPr="003A00CB">
        <w:rPr>
          <w:rFonts w:ascii="Times New Roman" w:eastAsia="Times New Roman" w:hAnsi="Times New Roman" w:cs="Times New Roman"/>
        </w:rPr>
        <w:t>measures</w:t>
      </w:r>
      <w:r w:rsidRPr="003A00CB">
        <w:rPr>
          <w:rFonts w:ascii="Times New Roman" w:eastAsia="Times New Roman" w:hAnsi="Times New Roman" w:cs="Times New Roman"/>
        </w:rPr>
        <w:t xml:space="preserve"> the number of </w:t>
      </w:r>
      <w:r w:rsidR="00E85AE5" w:rsidRPr="003A00CB">
        <w:rPr>
          <w:rFonts w:ascii="Times New Roman" w:eastAsia="Times New Roman" w:hAnsi="Times New Roman" w:cs="Times New Roman"/>
        </w:rPr>
        <w:t xml:space="preserve">adverse </w:t>
      </w:r>
      <w:r w:rsidRPr="003A00CB">
        <w:rPr>
          <w:rFonts w:ascii="Times New Roman" w:eastAsia="Times New Roman" w:hAnsi="Times New Roman" w:cs="Times New Roman"/>
        </w:rPr>
        <w:t xml:space="preserve">events </w:t>
      </w:r>
      <w:r w:rsidR="00CF438E" w:rsidRPr="003A00CB">
        <w:rPr>
          <w:rFonts w:ascii="Times New Roman" w:eastAsia="Times New Roman" w:hAnsi="Times New Roman" w:cs="Times New Roman"/>
        </w:rPr>
        <w:t xml:space="preserve">experienced </w:t>
      </w:r>
      <w:r w:rsidRPr="003A00CB">
        <w:rPr>
          <w:rFonts w:ascii="Times New Roman" w:eastAsia="Times New Roman" w:hAnsi="Times New Roman" w:cs="Times New Roman"/>
        </w:rPr>
        <w:t>in the p</w:t>
      </w:r>
      <w:r w:rsidR="00907968" w:rsidRPr="003A00CB">
        <w:rPr>
          <w:rFonts w:ascii="Times New Roman" w:eastAsia="Times New Roman" w:hAnsi="Times New Roman" w:cs="Times New Roman"/>
        </w:rPr>
        <w:t>revious</w:t>
      </w:r>
      <w:r w:rsidRPr="003A00CB">
        <w:rPr>
          <w:rFonts w:ascii="Times New Roman" w:eastAsia="Times New Roman" w:hAnsi="Times New Roman" w:cs="Times New Roman"/>
        </w:rPr>
        <w:t xml:space="preserve"> six months. </w:t>
      </w:r>
      <w:r w:rsidR="00241C31" w:rsidRPr="003A00CB">
        <w:rPr>
          <w:rFonts w:ascii="Times New Roman" w:eastAsia="Times New Roman" w:hAnsi="Times New Roman" w:cs="Times New Roman"/>
        </w:rPr>
        <w:t>A</w:t>
      </w:r>
      <w:r w:rsidR="00AE7B73" w:rsidRPr="003A00CB">
        <w:rPr>
          <w:rFonts w:ascii="Times New Roman" w:eastAsia="Times New Roman" w:hAnsi="Times New Roman" w:cs="Times New Roman"/>
        </w:rPr>
        <w:t xml:space="preserve">dverse events </w:t>
      </w:r>
      <w:r w:rsidR="00CF438E" w:rsidRPr="003A00CB">
        <w:rPr>
          <w:rFonts w:ascii="Times New Roman" w:eastAsia="Times New Roman" w:hAnsi="Times New Roman" w:cs="Times New Roman"/>
        </w:rPr>
        <w:t xml:space="preserve">were </w:t>
      </w:r>
      <w:r w:rsidR="00AE7B73" w:rsidRPr="003A00CB">
        <w:rPr>
          <w:rFonts w:ascii="Times New Roman" w:eastAsia="Times New Roman" w:hAnsi="Times New Roman" w:cs="Times New Roman"/>
        </w:rPr>
        <w:t>classified as</w:t>
      </w:r>
      <w:r w:rsidR="00CF438E" w:rsidRPr="003A00CB">
        <w:rPr>
          <w:rFonts w:ascii="Times New Roman" w:eastAsia="Times New Roman" w:hAnsi="Times New Roman" w:cs="Times New Roman"/>
        </w:rPr>
        <w:t>;</w:t>
      </w:r>
      <w:r w:rsidR="00AE7B73" w:rsidRPr="003A00CB">
        <w:rPr>
          <w:rFonts w:ascii="Times New Roman" w:eastAsia="Times New Roman" w:hAnsi="Times New Roman" w:cs="Times New Roman"/>
        </w:rPr>
        <w:t xml:space="preserve"> financial</w:t>
      </w:r>
      <w:r w:rsidR="00E61528" w:rsidRPr="003A00CB">
        <w:rPr>
          <w:rFonts w:ascii="Times New Roman" w:eastAsia="Times New Roman" w:hAnsi="Times New Roman" w:cs="Times New Roman"/>
        </w:rPr>
        <w:t xml:space="preserve"> </w:t>
      </w:r>
      <w:r w:rsidR="00F13930" w:rsidRPr="003A00CB">
        <w:rPr>
          <w:rFonts w:ascii="Times New Roman" w:eastAsia="Times New Roman" w:hAnsi="Times New Roman" w:cs="Times New Roman"/>
        </w:rPr>
        <w:t xml:space="preserve">shock </w:t>
      </w:r>
      <w:r w:rsidR="00E61528" w:rsidRPr="003A00CB">
        <w:rPr>
          <w:rFonts w:ascii="Times New Roman" w:eastAsia="Times New Roman" w:hAnsi="Times New Roman" w:cs="Times New Roman"/>
        </w:rPr>
        <w:t>(</w:t>
      </w:r>
      <w:r w:rsidR="00241C31" w:rsidRPr="003A00CB">
        <w:rPr>
          <w:rFonts w:ascii="Times New Roman" w:eastAsia="Times New Roman" w:hAnsi="Times New Roman" w:cs="Times New Roman"/>
        </w:rPr>
        <w:t xml:space="preserve">e.g. </w:t>
      </w:r>
      <w:r w:rsidR="00E61528" w:rsidRPr="003A00CB">
        <w:rPr>
          <w:rFonts w:ascii="Times New Roman" w:eastAsia="Times New Roman" w:hAnsi="Times New Roman" w:cs="Times New Roman"/>
        </w:rPr>
        <w:t>unemploy</w:t>
      </w:r>
      <w:r w:rsidR="000D2851" w:rsidRPr="003A00CB">
        <w:rPr>
          <w:rFonts w:ascii="Times New Roman" w:eastAsia="Times New Roman" w:hAnsi="Times New Roman" w:cs="Times New Roman"/>
        </w:rPr>
        <w:t>ment</w:t>
      </w:r>
      <w:r w:rsidR="00E61528" w:rsidRPr="003A00CB">
        <w:rPr>
          <w:rFonts w:ascii="Times New Roman" w:eastAsia="Times New Roman" w:hAnsi="Times New Roman" w:cs="Times New Roman"/>
        </w:rPr>
        <w:t>, experiencing</w:t>
      </w:r>
      <w:r w:rsidR="00436E6B" w:rsidRPr="003A00CB">
        <w:rPr>
          <w:rFonts w:ascii="Times New Roman" w:eastAsia="Times New Roman" w:hAnsi="Times New Roman" w:cs="Times New Roman"/>
        </w:rPr>
        <w:t xml:space="preserve"> a</w:t>
      </w:r>
      <w:r w:rsidR="00E61528" w:rsidRPr="003A00CB">
        <w:rPr>
          <w:rFonts w:ascii="Times New Roman" w:eastAsia="Times New Roman" w:hAnsi="Times New Roman" w:cs="Times New Roman"/>
        </w:rPr>
        <w:t xml:space="preserve"> financial crisis</w:t>
      </w:r>
      <w:r w:rsidR="008C3CED" w:rsidRPr="003A00CB">
        <w:rPr>
          <w:rFonts w:ascii="Times New Roman" w:eastAsia="Times New Roman" w:hAnsi="Times New Roman" w:cs="Times New Roman"/>
        </w:rPr>
        <w:t xml:space="preserve">, being sacked from </w:t>
      </w:r>
      <w:r w:rsidR="00436E6B" w:rsidRPr="003A00CB">
        <w:rPr>
          <w:rFonts w:ascii="Times New Roman" w:eastAsia="Times New Roman" w:hAnsi="Times New Roman" w:cs="Times New Roman"/>
        </w:rPr>
        <w:t xml:space="preserve">a </w:t>
      </w:r>
      <w:r w:rsidR="008C3CED" w:rsidRPr="003A00CB">
        <w:rPr>
          <w:rFonts w:ascii="Times New Roman" w:eastAsia="Times New Roman" w:hAnsi="Times New Roman" w:cs="Times New Roman"/>
        </w:rPr>
        <w:t xml:space="preserve">job), </w:t>
      </w:r>
      <w:r w:rsidR="00AE7B73" w:rsidRPr="003A00CB">
        <w:rPr>
          <w:rFonts w:ascii="Times New Roman" w:eastAsia="Times New Roman" w:hAnsi="Times New Roman" w:cs="Times New Roman"/>
        </w:rPr>
        <w:t>relationship</w:t>
      </w:r>
      <w:r w:rsidR="00E61528" w:rsidRPr="003A00CB">
        <w:rPr>
          <w:rFonts w:ascii="Times New Roman" w:eastAsia="Times New Roman" w:hAnsi="Times New Roman" w:cs="Times New Roman"/>
        </w:rPr>
        <w:t xml:space="preserve"> (</w:t>
      </w:r>
      <w:r w:rsidR="00241C31" w:rsidRPr="003A00CB">
        <w:rPr>
          <w:rFonts w:ascii="Times New Roman" w:eastAsia="Times New Roman" w:hAnsi="Times New Roman" w:cs="Times New Roman"/>
        </w:rPr>
        <w:t>e.g.</w:t>
      </w:r>
      <w:r w:rsidR="00E61528" w:rsidRPr="003A00CB">
        <w:rPr>
          <w:rFonts w:ascii="Times New Roman" w:eastAsia="Times New Roman" w:hAnsi="Times New Roman" w:cs="Times New Roman"/>
        </w:rPr>
        <w:t xml:space="preserve"> divorce</w:t>
      </w:r>
      <w:r w:rsidR="008C3CED" w:rsidRPr="003A00CB">
        <w:rPr>
          <w:rFonts w:ascii="Times New Roman" w:eastAsia="Times New Roman" w:hAnsi="Times New Roman" w:cs="Times New Roman"/>
        </w:rPr>
        <w:t xml:space="preserve">, </w:t>
      </w:r>
      <w:r w:rsidR="00436E6B" w:rsidRPr="003A00CB">
        <w:rPr>
          <w:rFonts w:ascii="Times New Roman" w:eastAsia="Times New Roman" w:hAnsi="Times New Roman" w:cs="Times New Roman"/>
        </w:rPr>
        <w:t xml:space="preserve">a </w:t>
      </w:r>
      <w:r w:rsidR="008C3CED" w:rsidRPr="003A00CB">
        <w:rPr>
          <w:rFonts w:ascii="Times New Roman" w:eastAsia="Times New Roman" w:hAnsi="Times New Roman" w:cs="Times New Roman"/>
        </w:rPr>
        <w:t>breakdown of stable relationship</w:t>
      </w:r>
      <w:r w:rsidR="00E61528" w:rsidRPr="003A00CB">
        <w:rPr>
          <w:rFonts w:ascii="Times New Roman" w:eastAsia="Times New Roman" w:hAnsi="Times New Roman" w:cs="Times New Roman"/>
        </w:rPr>
        <w:t>)</w:t>
      </w:r>
      <w:r w:rsidR="00AE7B73" w:rsidRPr="003A00CB">
        <w:rPr>
          <w:rFonts w:ascii="Times New Roman" w:eastAsia="Times New Roman" w:hAnsi="Times New Roman" w:cs="Times New Roman"/>
        </w:rPr>
        <w:t>, personal</w:t>
      </w:r>
      <w:r w:rsidR="00E61528" w:rsidRPr="003A00CB">
        <w:rPr>
          <w:rFonts w:ascii="Times New Roman" w:eastAsia="Times New Roman" w:hAnsi="Times New Roman" w:cs="Times New Roman"/>
        </w:rPr>
        <w:t xml:space="preserve"> (</w:t>
      </w:r>
      <w:r w:rsidR="00241C31" w:rsidRPr="003A00CB">
        <w:rPr>
          <w:rFonts w:ascii="Times New Roman" w:eastAsia="Times New Roman" w:hAnsi="Times New Roman" w:cs="Times New Roman"/>
        </w:rPr>
        <w:t>e.g</w:t>
      </w:r>
      <w:r w:rsidR="00E61528" w:rsidRPr="003A00CB">
        <w:rPr>
          <w:rFonts w:ascii="Times New Roman" w:eastAsia="Times New Roman" w:hAnsi="Times New Roman" w:cs="Times New Roman"/>
        </w:rPr>
        <w:t>.</w:t>
      </w:r>
      <w:r w:rsidR="006E1B71" w:rsidRPr="003A00CB">
        <w:rPr>
          <w:rFonts w:ascii="Times New Roman" w:eastAsia="Times New Roman" w:hAnsi="Times New Roman" w:cs="Times New Roman"/>
        </w:rPr>
        <w:t xml:space="preserve"> court appe</w:t>
      </w:r>
      <w:r w:rsidR="00131848" w:rsidRPr="003A00CB">
        <w:rPr>
          <w:rFonts w:ascii="Times New Roman" w:eastAsia="Times New Roman" w:hAnsi="Times New Roman" w:cs="Times New Roman"/>
        </w:rPr>
        <w:t>arance, conflict with friends and</w:t>
      </w:r>
      <w:r w:rsidR="006E1B71" w:rsidRPr="003A00CB">
        <w:rPr>
          <w:rFonts w:ascii="Times New Roman" w:eastAsia="Times New Roman" w:hAnsi="Times New Roman" w:cs="Times New Roman"/>
        </w:rPr>
        <w:t xml:space="preserve"> family)</w:t>
      </w:r>
      <w:r w:rsidR="00241C31" w:rsidRPr="003A00CB">
        <w:rPr>
          <w:rFonts w:ascii="Times New Roman" w:eastAsia="Times New Roman" w:hAnsi="Times New Roman" w:cs="Times New Roman"/>
        </w:rPr>
        <w:t>,</w:t>
      </w:r>
      <w:r w:rsidR="00F13930" w:rsidRPr="003A00CB">
        <w:rPr>
          <w:rFonts w:ascii="Times New Roman" w:eastAsia="Times New Roman" w:hAnsi="Times New Roman" w:cs="Times New Roman"/>
        </w:rPr>
        <w:t xml:space="preserve"> </w:t>
      </w:r>
      <w:r w:rsidR="00AE7B73" w:rsidRPr="003A00CB">
        <w:rPr>
          <w:rFonts w:ascii="Times New Roman" w:eastAsia="Times New Roman" w:hAnsi="Times New Roman" w:cs="Times New Roman"/>
        </w:rPr>
        <w:t>illness</w:t>
      </w:r>
      <w:r w:rsidR="007942E4" w:rsidRPr="003A00CB">
        <w:rPr>
          <w:rFonts w:ascii="Times New Roman" w:eastAsia="Times New Roman" w:hAnsi="Times New Roman" w:cs="Times New Roman"/>
        </w:rPr>
        <w:t>,</w:t>
      </w:r>
      <w:r w:rsidR="00AE7B73" w:rsidRPr="003A00CB">
        <w:rPr>
          <w:rFonts w:ascii="Times New Roman" w:eastAsia="Times New Roman" w:hAnsi="Times New Roman" w:cs="Times New Roman"/>
        </w:rPr>
        <w:t xml:space="preserve"> </w:t>
      </w:r>
      <w:r w:rsidR="006E1B71" w:rsidRPr="003A00CB">
        <w:rPr>
          <w:rFonts w:ascii="Times New Roman" w:eastAsia="Times New Roman" w:hAnsi="Times New Roman" w:cs="Times New Roman"/>
        </w:rPr>
        <w:t>and bereavement</w:t>
      </w:r>
      <w:r w:rsidR="0000042A" w:rsidRPr="003A00CB">
        <w:rPr>
          <w:rFonts w:ascii="Times New Roman" w:eastAsia="Times New Roman" w:hAnsi="Times New Roman" w:cs="Times New Roman"/>
        </w:rPr>
        <w:t xml:space="preserve">. </w:t>
      </w:r>
      <w:r w:rsidR="00BA2F19" w:rsidRPr="003A00CB">
        <w:rPr>
          <w:rFonts w:ascii="Times New Roman" w:hAnsi="Times New Roman" w:cs="Times New Roman"/>
        </w:rPr>
        <w:t>The questionnaire did not specifically ask</w:t>
      </w:r>
      <w:r w:rsidR="002F0099" w:rsidRPr="003A00CB">
        <w:rPr>
          <w:rFonts w:ascii="Times New Roman" w:hAnsi="Times New Roman" w:cs="Times New Roman"/>
        </w:rPr>
        <w:t xml:space="preserve"> </w:t>
      </w:r>
      <w:r w:rsidR="00412491" w:rsidRPr="003A00CB">
        <w:rPr>
          <w:rFonts w:ascii="Times New Roman" w:hAnsi="Times New Roman" w:cs="Times New Roman"/>
        </w:rPr>
        <w:t>about</w:t>
      </w:r>
      <w:r w:rsidR="00BA2F19" w:rsidRPr="003A00CB">
        <w:rPr>
          <w:rFonts w:ascii="Times New Roman" w:hAnsi="Times New Roman" w:cs="Times New Roman"/>
        </w:rPr>
        <w:t xml:space="preserve"> problem</w:t>
      </w:r>
      <w:r w:rsidR="002F0099" w:rsidRPr="003A00CB">
        <w:rPr>
          <w:rFonts w:ascii="Times New Roman" w:hAnsi="Times New Roman" w:cs="Times New Roman"/>
        </w:rPr>
        <w:t>s</w:t>
      </w:r>
      <w:r w:rsidR="00BA2F19" w:rsidRPr="003A00CB">
        <w:rPr>
          <w:rFonts w:ascii="Times New Roman" w:hAnsi="Times New Roman" w:cs="Times New Roman"/>
        </w:rPr>
        <w:t xml:space="preserve"> with social security</w:t>
      </w:r>
      <w:r w:rsidR="009221EE" w:rsidRPr="003A00CB">
        <w:rPr>
          <w:rFonts w:ascii="Times New Roman" w:hAnsi="Times New Roman" w:cs="Times New Roman"/>
        </w:rPr>
        <w:t>, however,</w:t>
      </w:r>
      <w:r w:rsidR="002F0099" w:rsidRPr="003A00CB">
        <w:rPr>
          <w:rFonts w:ascii="Times New Roman" w:hAnsi="Times New Roman" w:cs="Times New Roman"/>
        </w:rPr>
        <w:t xml:space="preserve"> </w:t>
      </w:r>
      <w:r w:rsidR="00412491" w:rsidRPr="003A00CB">
        <w:rPr>
          <w:rFonts w:ascii="Times New Roman" w:hAnsi="Times New Roman" w:cs="Times New Roman"/>
        </w:rPr>
        <w:t>an</w:t>
      </w:r>
      <w:r w:rsidR="002F0099" w:rsidRPr="003A00CB">
        <w:rPr>
          <w:rFonts w:ascii="Times New Roman" w:hAnsi="Times New Roman" w:cs="Times New Roman"/>
        </w:rPr>
        <w:t xml:space="preserve"> affirmative response </w:t>
      </w:r>
      <w:r w:rsidR="00BA2F19" w:rsidRPr="003A00CB">
        <w:rPr>
          <w:rFonts w:ascii="Times New Roman" w:hAnsi="Times New Roman" w:cs="Times New Roman"/>
        </w:rPr>
        <w:t>to ‘</w:t>
      </w:r>
      <w:r w:rsidR="00BA2F19" w:rsidRPr="003A00CB">
        <w:rPr>
          <w:rFonts w:ascii="Times New Roman" w:hAnsi="Times New Roman" w:cs="Times New Roman"/>
          <w:i/>
        </w:rPr>
        <w:t>experiencing major financial crisis’</w:t>
      </w:r>
      <w:r w:rsidR="00BA2F19" w:rsidRPr="003A00CB">
        <w:rPr>
          <w:rFonts w:ascii="Times New Roman" w:hAnsi="Times New Roman" w:cs="Times New Roman"/>
        </w:rPr>
        <w:t xml:space="preserve"> w</w:t>
      </w:r>
      <w:r w:rsidR="004A4ADD" w:rsidRPr="003A00CB">
        <w:rPr>
          <w:rFonts w:ascii="Times New Roman" w:hAnsi="Times New Roman" w:cs="Times New Roman"/>
        </w:rPr>
        <w:t>as</w:t>
      </w:r>
      <w:r w:rsidR="00BA2F19" w:rsidRPr="003A00CB">
        <w:rPr>
          <w:rFonts w:ascii="Times New Roman" w:hAnsi="Times New Roman" w:cs="Times New Roman"/>
        </w:rPr>
        <w:t xml:space="preserve"> assumed to include any financial</w:t>
      </w:r>
      <w:r w:rsidR="007C1149" w:rsidRPr="003A00CB">
        <w:rPr>
          <w:rFonts w:ascii="Times New Roman" w:hAnsi="Times New Roman" w:cs="Times New Roman"/>
        </w:rPr>
        <w:t>-</w:t>
      </w:r>
      <w:r w:rsidR="00BA2F19" w:rsidRPr="003A00CB">
        <w:rPr>
          <w:rFonts w:ascii="Times New Roman" w:hAnsi="Times New Roman" w:cs="Times New Roman"/>
        </w:rPr>
        <w:t>related events (incl</w:t>
      </w:r>
      <w:r w:rsidR="002F0099" w:rsidRPr="003A00CB">
        <w:rPr>
          <w:rFonts w:ascii="Times New Roman" w:hAnsi="Times New Roman" w:cs="Times New Roman"/>
        </w:rPr>
        <w:t>uding</w:t>
      </w:r>
      <w:r w:rsidR="00BA2F19" w:rsidRPr="003A00CB">
        <w:rPr>
          <w:rFonts w:ascii="Times New Roman" w:hAnsi="Times New Roman" w:cs="Times New Roman"/>
        </w:rPr>
        <w:t xml:space="preserve"> problem</w:t>
      </w:r>
      <w:r w:rsidR="002F0099" w:rsidRPr="003A00CB">
        <w:rPr>
          <w:rFonts w:ascii="Times New Roman" w:hAnsi="Times New Roman" w:cs="Times New Roman"/>
        </w:rPr>
        <w:t>s</w:t>
      </w:r>
      <w:r w:rsidR="00BA2F19" w:rsidRPr="003A00CB">
        <w:rPr>
          <w:rFonts w:ascii="Times New Roman" w:hAnsi="Times New Roman" w:cs="Times New Roman"/>
        </w:rPr>
        <w:t xml:space="preserve"> with welfare benefits) that led users to experience </w:t>
      </w:r>
      <w:r w:rsidR="009221EE" w:rsidRPr="003A00CB">
        <w:rPr>
          <w:rFonts w:ascii="Times New Roman" w:hAnsi="Times New Roman" w:cs="Times New Roman"/>
        </w:rPr>
        <w:t xml:space="preserve">acute </w:t>
      </w:r>
      <w:r w:rsidR="00BA2F19" w:rsidRPr="003A00CB">
        <w:rPr>
          <w:rFonts w:ascii="Times New Roman" w:hAnsi="Times New Roman" w:cs="Times New Roman"/>
        </w:rPr>
        <w:t>financial shock.</w:t>
      </w:r>
      <w:r w:rsidR="00BA2F19" w:rsidRPr="003A00CB">
        <w:rPr>
          <w:rFonts w:ascii="Times New Roman" w:hAnsi="Times New Roman" w:cs="Times New Roman"/>
          <w:i/>
        </w:rPr>
        <w:t xml:space="preserve"> </w:t>
      </w:r>
    </w:p>
    <w:p w14:paraId="3395975F" w14:textId="77777777" w:rsidR="00B507F0" w:rsidRPr="003A00CB" w:rsidRDefault="00B507F0" w:rsidP="006C369B">
      <w:pPr>
        <w:spacing w:line="360" w:lineRule="auto"/>
        <w:jc w:val="both"/>
        <w:rPr>
          <w:rFonts w:ascii="Times New Roman" w:eastAsia="Times New Roman" w:hAnsi="Times New Roman" w:cs="Times New Roman"/>
        </w:rPr>
      </w:pPr>
    </w:p>
    <w:p w14:paraId="107D79E4" w14:textId="24BF9CC2" w:rsidR="00B507F0" w:rsidRPr="003A00CB" w:rsidRDefault="006F0D9E" w:rsidP="006C369B">
      <w:pPr>
        <w:spacing w:line="360" w:lineRule="auto"/>
        <w:jc w:val="both"/>
        <w:rPr>
          <w:rFonts w:ascii="Times New Roman" w:eastAsia="Times New Roman" w:hAnsi="Times New Roman" w:cs="Times New Roman"/>
          <w:b/>
        </w:rPr>
      </w:pPr>
      <w:r w:rsidRPr="003A00CB">
        <w:rPr>
          <w:rFonts w:ascii="Times New Roman" w:eastAsia="Times New Roman" w:hAnsi="Times New Roman" w:cs="Times New Roman"/>
          <w:b/>
        </w:rPr>
        <w:t xml:space="preserve">Financial </w:t>
      </w:r>
      <w:r w:rsidR="006C369B" w:rsidRPr="003A00CB">
        <w:rPr>
          <w:rFonts w:ascii="Times New Roman" w:eastAsia="Times New Roman" w:hAnsi="Times New Roman" w:cs="Times New Roman"/>
          <w:b/>
        </w:rPr>
        <w:t>strain</w:t>
      </w:r>
    </w:p>
    <w:p w14:paraId="6EF65823" w14:textId="77777777" w:rsidR="006F0D9E" w:rsidRPr="003A00CB" w:rsidRDefault="006F0D9E" w:rsidP="006C369B">
      <w:pPr>
        <w:spacing w:line="360" w:lineRule="auto"/>
        <w:jc w:val="both"/>
        <w:rPr>
          <w:rFonts w:ascii="Times New Roman" w:eastAsia="Times New Roman" w:hAnsi="Times New Roman" w:cs="Times New Roman"/>
        </w:rPr>
      </w:pPr>
    </w:p>
    <w:p w14:paraId="1C6F39C9" w14:textId="7E4779A2" w:rsidR="00E85AE5" w:rsidRPr="003A00CB" w:rsidRDefault="0022774D" w:rsidP="006C369B">
      <w:pPr>
        <w:spacing w:line="360" w:lineRule="auto"/>
        <w:jc w:val="both"/>
        <w:rPr>
          <w:rFonts w:ascii="Times New Roman" w:eastAsia="Times New Roman" w:hAnsi="Times New Roman" w:cs="Times New Roman"/>
        </w:rPr>
      </w:pPr>
      <w:r w:rsidRPr="003A00CB">
        <w:rPr>
          <w:rFonts w:ascii="Times New Roman" w:eastAsia="Times New Roman" w:hAnsi="Times New Roman" w:cs="Times New Roman"/>
        </w:rPr>
        <w:t xml:space="preserve">Financial </w:t>
      </w:r>
      <w:r w:rsidR="006C369B" w:rsidRPr="003A00CB">
        <w:rPr>
          <w:rFonts w:ascii="Times New Roman" w:eastAsia="Times New Roman" w:hAnsi="Times New Roman" w:cs="Times New Roman"/>
        </w:rPr>
        <w:t>strain</w:t>
      </w:r>
      <w:r w:rsidRPr="003A00CB">
        <w:rPr>
          <w:rFonts w:ascii="Times New Roman" w:eastAsia="Times New Roman" w:hAnsi="Times New Roman" w:cs="Times New Roman"/>
        </w:rPr>
        <w:t xml:space="preserve"> was assessed using three-items</w:t>
      </w:r>
      <w:r w:rsidR="00241C31" w:rsidRPr="003A00CB">
        <w:rPr>
          <w:rFonts w:ascii="Times New Roman" w:eastAsia="Times New Roman" w:hAnsi="Times New Roman" w:cs="Times New Roman"/>
        </w:rPr>
        <w:t xml:space="preserve"> from</w:t>
      </w:r>
      <w:r w:rsidRPr="003A00CB">
        <w:rPr>
          <w:rFonts w:ascii="Times New Roman" w:eastAsia="Times New Roman" w:hAnsi="Times New Roman" w:cs="Times New Roman"/>
        </w:rPr>
        <w:t xml:space="preserve"> Pearlin’s Chronic Strains</w:t>
      </w:r>
      <w:r w:rsidR="00907968" w:rsidRPr="003A00CB">
        <w:rPr>
          <w:rFonts w:ascii="Times New Roman" w:eastAsia="Times New Roman" w:hAnsi="Times New Roman" w:cs="Times New Roman"/>
        </w:rPr>
        <w:t xml:space="preserve"> questionnaire</w:t>
      </w:r>
      <w:r w:rsidRPr="003A00CB">
        <w:rPr>
          <w:rFonts w:ascii="Times New Roman" w:eastAsia="Times New Roman" w:hAnsi="Times New Roman" w:cs="Times New Roman"/>
        </w:rPr>
        <w:t xml:space="preserve"> </w:t>
      </w:r>
      <w:r w:rsidRPr="003A00CB">
        <w:rPr>
          <w:rFonts w:ascii="Times New Roman" w:eastAsia="Times New Roman" w:hAnsi="Times New Roman" w:cs="Times New Roman"/>
        </w:rPr>
        <w:fldChar w:fldCharType="begin">
          <w:fldData xml:space="preserve">PEVuZE5vdGU+PENpdGU+PEF1dGhvcj5Db25rbGluPC9BdXRob3I+PFllYXI+MjAxNDwvWWVhcj48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</w:fldData>
        </w:fldChar>
      </w:r>
      <w:r w:rsidR="00233608" w:rsidRPr="003A00CB">
        <w:rPr>
          <w:rFonts w:ascii="Times New Roman" w:eastAsia="Times New Roman" w:hAnsi="Times New Roman" w:cs="Times New Roman"/>
        </w:rPr>
        <w:instrText xml:space="preserve"> ADDIN EN.CITE </w:instrText>
      </w:r>
      <w:r w:rsidR="00233608" w:rsidRPr="003A00CB">
        <w:rPr>
          <w:rFonts w:ascii="Times New Roman" w:eastAsia="Times New Roman" w:hAnsi="Times New Roman" w:cs="Times New Roman"/>
        </w:rPr>
        <w:fldChar w:fldCharType="begin">
          <w:fldData xml:space="preserve">PEVuZE5vdGU+PENpdGU+PEF1dGhvcj5Db25rbGluPC9BdXRob3I+PFllYXI+MjAxNDwvWWVhcj48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</w:fldData>
        </w:fldChar>
      </w:r>
      <w:r w:rsidR="00233608" w:rsidRPr="003A00CB">
        <w:rPr>
          <w:rFonts w:ascii="Times New Roman" w:eastAsia="Times New Roman" w:hAnsi="Times New Roman" w:cs="Times New Roman"/>
        </w:rPr>
        <w:instrText xml:space="preserve"> ADDIN EN.CITE.DATA </w:instrText>
      </w:r>
      <w:r w:rsidR="00233608" w:rsidRPr="003A00CB">
        <w:rPr>
          <w:rFonts w:ascii="Times New Roman" w:eastAsia="Times New Roman" w:hAnsi="Times New Roman" w:cs="Times New Roman"/>
        </w:rPr>
      </w:r>
      <w:r w:rsidR="00233608" w:rsidRPr="003A00CB">
        <w:rPr>
          <w:rFonts w:ascii="Times New Roman" w:eastAsia="Times New Roman" w:hAnsi="Times New Roman" w:cs="Times New Roman"/>
        </w:rPr>
        <w:fldChar w:fldCharType="end"/>
      </w:r>
      <w:r w:rsidRPr="003A00CB">
        <w:rPr>
          <w:rFonts w:ascii="Times New Roman" w:eastAsia="Times New Roman" w:hAnsi="Times New Roman" w:cs="Times New Roman"/>
        </w:rPr>
      </w:r>
      <w:r w:rsidRPr="003A00CB">
        <w:rPr>
          <w:rFonts w:ascii="Times New Roman" w:eastAsia="Times New Roman" w:hAnsi="Times New Roman" w:cs="Times New Roman"/>
        </w:rPr>
        <w:fldChar w:fldCharType="separate"/>
      </w:r>
      <w:r w:rsidR="00233608" w:rsidRPr="003A00CB">
        <w:rPr>
          <w:rFonts w:ascii="Times New Roman" w:eastAsia="Times New Roman" w:hAnsi="Times New Roman" w:cs="Times New Roman"/>
          <w:noProof/>
        </w:rPr>
        <w:t>(24)</w:t>
      </w:r>
      <w:r w:rsidRPr="003A00CB">
        <w:rPr>
          <w:rFonts w:ascii="Times New Roman" w:eastAsia="Times New Roman" w:hAnsi="Times New Roman" w:cs="Times New Roman"/>
        </w:rPr>
        <w:fldChar w:fldCharType="end"/>
      </w:r>
      <w:r w:rsidRPr="003A00CB">
        <w:rPr>
          <w:rFonts w:ascii="Times New Roman" w:eastAsia="Times New Roman" w:hAnsi="Times New Roman" w:cs="Times New Roman"/>
        </w:rPr>
        <w:t xml:space="preserve">. </w:t>
      </w:r>
      <w:r w:rsidR="00CF438E" w:rsidRPr="003A00CB">
        <w:rPr>
          <w:rFonts w:ascii="Times New Roman" w:eastAsia="Times New Roman" w:hAnsi="Times New Roman" w:cs="Times New Roman"/>
        </w:rPr>
        <w:t>The</w:t>
      </w:r>
      <w:r w:rsidR="00B507F0" w:rsidRPr="003A00CB">
        <w:rPr>
          <w:rFonts w:ascii="Times New Roman" w:eastAsia="Times New Roman" w:hAnsi="Times New Roman" w:cs="Times New Roman"/>
        </w:rPr>
        <w:t>se covered</w:t>
      </w:r>
      <w:r w:rsidR="0000042A" w:rsidRPr="003A00CB">
        <w:rPr>
          <w:rFonts w:ascii="Times New Roman" w:eastAsia="Times New Roman" w:hAnsi="Times New Roman" w:cs="Times New Roman"/>
        </w:rPr>
        <w:t xml:space="preserve"> </w:t>
      </w:r>
      <w:r w:rsidRPr="003A00CB">
        <w:rPr>
          <w:rFonts w:ascii="Times New Roman" w:eastAsia="Times New Roman" w:hAnsi="Times New Roman" w:cs="Times New Roman"/>
        </w:rPr>
        <w:t>perceived sufficiency of money to meet needs</w:t>
      </w:r>
      <w:r w:rsidR="00B507F0" w:rsidRPr="003A00CB">
        <w:rPr>
          <w:rFonts w:ascii="Times New Roman" w:eastAsia="Times New Roman" w:hAnsi="Times New Roman" w:cs="Times New Roman"/>
        </w:rPr>
        <w:t xml:space="preserve"> (three responses, “less than enough” to “more than enough”</w:t>
      </w:r>
      <w:r w:rsidR="007C1149" w:rsidRPr="003A00CB">
        <w:rPr>
          <w:rFonts w:ascii="Times New Roman" w:eastAsia="Times New Roman" w:hAnsi="Times New Roman" w:cs="Times New Roman"/>
        </w:rPr>
        <w:t>)</w:t>
      </w:r>
      <w:r w:rsidRPr="003A00CB">
        <w:rPr>
          <w:rFonts w:ascii="Times New Roman" w:eastAsia="Times New Roman" w:hAnsi="Times New Roman" w:cs="Times New Roman"/>
        </w:rPr>
        <w:t>, frequency of not having money to buy clothes or food</w:t>
      </w:r>
      <w:r w:rsidR="006F0D9E" w:rsidRPr="003A00CB">
        <w:rPr>
          <w:rFonts w:ascii="Times New Roman" w:eastAsia="Times New Roman" w:hAnsi="Times New Roman" w:cs="Times New Roman"/>
        </w:rPr>
        <w:t xml:space="preserve"> (five responses</w:t>
      </w:r>
      <w:r w:rsidR="007C1149" w:rsidRPr="003A00CB">
        <w:rPr>
          <w:rFonts w:ascii="Times New Roman" w:eastAsia="Times New Roman" w:hAnsi="Times New Roman" w:cs="Times New Roman"/>
        </w:rPr>
        <w:t>,</w:t>
      </w:r>
      <w:r w:rsidR="006F0D9E" w:rsidRPr="003A00CB">
        <w:rPr>
          <w:rFonts w:ascii="Times New Roman" w:eastAsia="Times New Roman" w:hAnsi="Times New Roman" w:cs="Times New Roman"/>
        </w:rPr>
        <w:t xml:space="preserve"> “always” to “never”)</w:t>
      </w:r>
      <w:r w:rsidRPr="003A00CB">
        <w:rPr>
          <w:rFonts w:ascii="Times New Roman" w:eastAsia="Times New Roman" w:hAnsi="Times New Roman" w:cs="Times New Roman"/>
        </w:rPr>
        <w:t>, and difficulty paying bills</w:t>
      </w:r>
      <w:r w:rsidR="00CF438E" w:rsidRPr="003A00CB">
        <w:rPr>
          <w:rFonts w:ascii="Times New Roman" w:eastAsia="Times New Roman" w:hAnsi="Times New Roman" w:cs="Times New Roman"/>
        </w:rPr>
        <w:t xml:space="preserve"> </w:t>
      </w:r>
      <w:r w:rsidR="006F0D9E" w:rsidRPr="003A00CB">
        <w:rPr>
          <w:rFonts w:ascii="Times New Roman" w:eastAsia="Times New Roman" w:hAnsi="Times New Roman" w:cs="Times New Roman"/>
        </w:rPr>
        <w:t>(five responses</w:t>
      </w:r>
      <w:r w:rsidR="007C1149" w:rsidRPr="003A00CB">
        <w:rPr>
          <w:rFonts w:ascii="Times New Roman" w:eastAsia="Times New Roman" w:hAnsi="Times New Roman" w:cs="Times New Roman"/>
        </w:rPr>
        <w:t>,</w:t>
      </w:r>
      <w:r w:rsidR="006F0D9E" w:rsidRPr="003A00CB">
        <w:rPr>
          <w:rFonts w:ascii="Times New Roman" w:eastAsia="Times New Roman" w:hAnsi="Times New Roman" w:cs="Times New Roman"/>
        </w:rPr>
        <w:t xml:space="preserve"> “always” to “never”</w:t>
      </w:r>
      <w:r w:rsidR="008C3CED" w:rsidRPr="003A00CB">
        <w:rPr>
          <w:rFonts w:ascii="Times New Roman" w:eastAsia="Times New Roman" w:hAnsi="Times New Roman" w:cs="Times New Roman"/>
        </w:rPr>
        <w:t xml:space="preserve">). Each response </w:t>
      </w:r>
      <w:r w:rsidR="00907968" w:rsidRPr="003A00CB">
        <w:rPr>
          <w:rFonts w:ascii="Times New Roman" w:eastAsia="Times New Roman" w:hAnsi="Times New Roman" w:cs="Times New Roman"/>
        </w:rPr>
        <w:t>was</w:t>
      </w:r>
      <w:r w:rsidR="008C3CED" w:rsidRPr="003A00CB">
        <w:rPr>
          <w:rFonts w:ascii="Times New Roman" w:eastAsia="Times New Roman" w:hAnsi="Times New Roman" w:cs="Times New Roman"/>
        </w:rPr>
        <w:t xml:space="preserve"> coded according to increasing severity, </w:t>
      </w:r>
      <w:r w:rsidR="00E15A83" w:rsidRPr="003A00CB">
        <w:rPr>
          <w:rFonts w:ascii="Times New Roman" w:eastAsia="Times New Roman" w:hAnsi="Times New Roman" w:cs="Times New Roman"/>
        </w:rPr>
        <w:t>i.e.</w:t>
      </w:r>
      <w:r w:rsidR="008C3CED" w:rsidRPr="003A00CB">
        <w:rPr>
          <w:rFonts w:ascii="Times New Roman" w:eastAsia="Times New Roman" w:hAnsi="Times New Roman" w:cs="Times New Roman"/>
        </w:rPr>
        <w:t xml:space="preserve"> never</w:t>
      </w:r>
      <w:r w:rsidR="00233608" w:rsidRPr="003A00CB">
        <w:rPr>
          <w:rFonts w:ascii="Times New Roman" w:eastAsia="Times New Roman" w:hAnsi="Times New Roman" w:cs="Times New Roman"/>
        </w:rPr>
        <w:t>/more than enough</w:t>
      </w:r>
      <w:r w:rsidR="00BA639A" w:rsidRPr="003A00CB">
        <w:rPr>
          <w:rFonts w:ascii="Times New Roman" w:eastAsia="Times New Roman" w:hAnsi="Times New Roman" w:cs="Times New Roman"/>
        </w:rPr>
        <w:t>=</w:t>
      </w:r>
      <w:r w:rsidR="008C3CED" w:rsidRPr="003A00CB">
        <w:rPr>
          <w:rFonts w:ascii="Times New Roman" w:eastAsia="Times New Roman" w:hAnsi="Times New Roman" w:cs="Times New Roman"/>
        </w:rPr>
        <w:t>0, rarely</w:t>
      </w:r>
      <w:r w:rsidR="00BA639A" w:rsidRPr="003A00CB">
        <w:rPr>
          <w:rFonts w:ascii="Times New Roman" w:eastAsia="Times New Roman" w:hAnsi="Times New Roman" w:cs="Times New Roman"/>
        </w:rPr>
        <w:t>/just enough</w:t>
      </w:r>
      <w:r w:rsidR="00233608" w:rsidRPr="003A00CB">
        <w:rPr>
          <w:rFonts w:ascii="Times New Roman" w:eastAsia="Times New Roman" w:hAnsi="Times New Roman" w:cs="Times New Roman"/>
        </w:rPr>
        <w:t>=</w:t>
      </w:r>
      <w:r w:rsidR="008C3CED" w:rsidRPr="003A00CB">
        <w:rPr>
          <w:rFonts w:ascii="Times New Roman" w:eastAsia="Times New Roman" w:hAnsi="Times New Roman" w:cs="Times New Roman"/>
        </w:rPr>
        <w:t>1, sometimes</w:t>
      </w:r>
      <w:r w:rsidR="00233608" w:rsidRPr="003A00CB">
        <w:rPr>
          <w:rFonts w:ascii="Times New Roman" w:eastAsia="Times New Roman" w:hAnsi="Times New Roman" w:cs="Times New Roman"/>
        </w:rPr>
        <w:t>/less than enough=2, often=3, and always=</w:t>
      </w:r>
      <w:r w:rsidR="008C3CED" w:rsidRPr="003A00CB">
        <w:rPr>
          <w:rFonts w:ascii="Times New Roman" w:eastAsia="Times New Roman" w:hAnsi="Times New Roman" w:cs="Times New Roman"/>
        </w:rPr>
        <w:t>4</w:t>
      </w:r>
      <w:r w:rsidR="007106E5" w:rsidRPr="003A00CB">
        <w:rPr>
          <w:rFonts w:ascii="Times New Roman" w:eastAsia="Times New Roman" w:hAnsi="Times New Roman" w:cs="Times New Roman"/>
        </w:rPr>
        <w:t>.</w:t>
      </w:r>
    </w:p>
    <w:p w14:paraId="043533F2" w14:textId="77777777" w:rsidR="009B24FF" w:rsidRPr="003A00CB" w:rsidRDefault="009B24FF" w:rsidP="006C369B">
      <w:pPr>
        <w:spacing w:line="360" w:lineRule="auto"/>
        <w:jc w:val="both"/>
        <w:rPr>
          <w:rFonts w:ascii="Times New Roman" w:eastAsia="Times New Roman" w:hAnsi="Times New Roman" w:cs="Times New Roman"/>
          <w:b/>
        </w:rPr>
      </w:pPr>
    </w:p>
    <w:p w14:paraId="0C28769C" w14:textId="075AFC31" w:rsidR="006F0D9E" w:rsidRPr="003A00CB" w:rsidRDefault="006F0D9E" w:rsidP="006C369B">
      <w:pPr>
        <w:spacing w:line="360" w:lineRule="auto"/>
        <w:jc w:val="both"/>
        <w:rPr>
          <w:rFonts w:ascii="Times New Roman" w:eastAsia="Times New Roman" w:hAnsi="Times New Roman" w:cs="Times New Roman"/>
          <w:b/>
        </w:rPr>
      </w:pPr>
      <w:r w:rsidRPr="003A00CB">
        <w:rPr>
          <w:rFonts w:ascii="Times New Roman" w:eastAsia="Times New Roman" w:hAnsi="Times New Roman" w:cs="Times New Roman"/>
          <w:b/>
        </w:rPr>
        <w:t>Household food security</w:t>
      </w:r>
    </w:p>
    <w:p w14:paraId="624EE9DA" w14:textId="77777777" w:rsidR="009228A4" w:rsidRPr="003A00CB" w:rsidRDefault="009228A4" w:rsidP="006C369B">
      <w:pPr>
        <w:spacing w:line="360" w:lineRule="auto"/>
        <w:jc w:val="both"/>
        <w:rPr>
          <w:rFonts w:ascii="Times New Roman" w:eastAsia="Times New Roman" w:hAnsi="Times New Roman" w:cs="Times New Roman"/>
          <w:b/>
        </w:rPr>
      </w:pPr>
    </w:p>
    <w:p w14:paraId="505DF303" w14:textId="6AFF9AB1" w:rsidR="00343044" w:rsidRPr="003A00CB" w:rsidRDefault="006F0D9E" w:rsidP="006C369B">
      <w:pPr>
        <w:spacing w:line="360" w:lineRule="auto"/>
        <w:jc w:val="both"/>
        <w:rPr>
          <w:rFonts w:ascii="Times New Roman" w:eastAsia="Times New Roman" w:hAnsi="Times New Roman" w:cs="Times New Roman"/>
        </w:rPr>
      </w:pPr>
      <w:r w:rsidRPr="003A00CB">
        <w:rPr>
          <w:rFonts w:ascii="Times New Roman" w:eastAsia="Times New Roman" w:hAnsi="Times New Roman" w:cs="Times New Roman"/>
        </w:rPr>
        <w:t>Household f</w:t>
      </w:r>
      <w:r w:rsidR="0022774D" w:rsidRPr="003A00CB">
        <w:rPr>
          <w:rFonts w:ascii="Times New Roman" w:eastAsia="Times New Roman" w:hAnsi="Times New Roman" w:cs="Times New Roman"/>
        </w:rPr>
        <w:t>ood security was assessed using</w:t>
      </w:r>
      <w:r w:rsidR="00CF438E" w:rsidRPr="003A00CB">
        <w:rPr>
          <w:rFonts w:ascii="Times New Roman" w:eastAsia="Times New Roman" w:hAnsi="Times New Roman" w:cs="Times New Roman"/>
        </w:rPr>
        <w:t xml:space="preserve"> the</w:t>
      </w:r>
      <w:r w:rsidR="0022774D" w:rsidRPr="003A00CB">
        <w:rPr>
          <w:rFonts w:ascii="Times New Roman" w:eastAsia="Times New Roman" w:hAnsi="Times New Roman" w:cs="Times New Roman"/>
        </w:rPr>
        <w:t xml:space="preserve"> 10-item Household Food Security Module (HFSM) </w:t>
      </w:r>
      <w:r w:rsidR="0022774D" w:rsidRPr="003A00CB">
        <w:rPr>
          <w:rFonts w:ascii="Times New Roman" w:eastAsia="Times New Roman" w:hAnsi="Times New Roman" w:cs="Times New Roman"/>
        </w:rPr>
        <w:fldChar w:fldCharType="begin"/>
      </w:r>
      <w:r w:rsidR="00233608" w:rsidRPr="003A00CB">
        <w:rPr>
          <w:rFonts w:ascii="Times New Roman" w:eastAsia="Times New Roman" w:hAnsi="Times New Roman" w:cs="Times New Roman"/>
        </w:rPr>
        <w:instrText xml:space="preserve"> ADDIN EN.CITE &lt;EndNote&gt;&lt;Cite&gt;&lt;Author&gt;Coleman-Jensen&lt;/Author&gt;&lt;Year&gt;2012 &lt;/Year&gt;&lt;RecNum&gt;1368&lt;/RecNum&gt;&lt;DisplayText&gt;(25)&lt;/DisplayText&gt;&lt;record&gt;&lt;rec-number&gt;1368&lt;/rec-number&gt;&lt;foreign-keys&gt;&lt;key app="EN" db-id="swdsx5dwcew5a2ex0tjxp5fctewtstef5afd" timestamp="1444736285"&gt;1368&lt;/key&gt;&lt;/foreign-keys&gt;&lt;ref-type name="Web Page"&gt;12&lt;/ref-type&gt;&lt;contributors&gt;&lt;authors&gt;&lt;author&gt;Coleman-Jensen, A&lt;/author&gt;&lt;/authors&gt;&lt;secondary-authors&gt;&lt;author&gt;Coleman-Jensen, A&lt;/author&gt;&lt;author&gt;Gregory, C&lt;/author&gt;&lt;author&gt;Rabbitt, M&lt;/author&gt;&lt;/secondary-authors&gt;&lt;/contributors&gt;&lt;titles&gt;&lt;title&gt;U.S. Adult Food Security Survey Module: Three-stage design with screeners. &lt;/title&gt;&lt;/titles&gt;&lt;volume&gt;2016&lt;/volume&gt;&lt;number&gt;12th December&lt;/number&gt;&lt;dates&gt;&lt;year&gt;2012 &lt;/year&gt;&lt;pub-dates&gt;&lt;date&gt;4th October 2016&lt;/date&gt;&lt;/pub-dates&gt;&lt;/dates&gt;&lt;pub-location&gt;Washington, DC&lt;/pub-location&gt;&lt;publisher&gt;USDA (United States Department of Agriculture) &lt;/publisher&gt;&lt;work-type&gt;Web page&lt;/work-type&gt;&lt;urls&gt;&lt;related-urls&gt;&lt;url&gt;https://www.ers.usda.gov/media/8279/ad2012.pdf&lt;/url&gt;&lt;/related-urls&gt;&lt;/urls&gt;&lt;custom1&gt;2016&lt;/custom1&gt;&lt;custom2&gt;12th December&lt;/custom2&gt;&lt;/record&gt;&lt;/Cite&gt;&lt;/EndNote&gt;</w:instrText>
      </w:r>
      <w:r w:rsidR="0022774D" w:rsidRPr="003A00CB">
        <w:rPr>
          <w:rFonts w:ascii="Times New Roman" w:eastAsia="Times New Roman" w:hAnsi="Times New Roman" w:cs="Times New Roman"/>
        </w:rPr>
        <w:fldChar w:fldCharType="separate"/>
      </w:r>
      <w:r w:rsidR="00233608" w:rsidRPr="003A00CB">
        <w:rPr>
          <w:rFonts w:ascii="Times New Roman" w:eastAsia="Times New Roman" w:hAnsi="Times New Roman" w:cs="Times New Roman"/>
          <w:noProof/>
        </w:rPr>
        <w:t>(25)</w:t>
      </w:r>
      <w:r w:rsidR="0022774D" w:rsidRPr="003A00CB">
        <w:rPr>
          <w:rFonts w:ascii="Times New Roman" w:eastAsia="Times New Roman" w:hAnsi="Times New Roman" w:cs="Times New Roman"/>
        </w:rPr>
        <w:fldChar w:fldCharType="end"/>
      </w:r>
      <w:r w:rsidR="0022774D" w:rsidRPr="003A00CB">
        <w:rPr>
          <w:rFonts w:ascii="Times New Roman" w:eastAsia="Times New Roman" w:hAnsi="Times New Roman" w:cs="Times New Roman"/>
        </w:rPr>
        <w:t xml:space="preserve">, which assesses food security </w:t>
      </w:r>
      <w:r w:rsidR="005B2B05" w:rsidRPr="003A00CB">
        <w:rPr>
          <w:rFonts w:ascii="Times New Roman" w:eastAsia="Times New Roman" w:hAnsi="Times New Roman" w:cs="Times New Roman"/>
        </w:rPr>
        <w:t xml:space="preserve">over </w:t>
      </w:r>
      <w:r w:rsidR="0022774D" w:rsidRPr="003A00CB">
        <w:rPr>
          <w:rFonts w:ascii="Times New Roman" w:eastAsia="Times New Roman" w:hAnsi="Times New Roman" w:cs="Times New Roman"/>
        </w:rPr>
        <w:t xml:space="preserve">the </w:t>
      </w:r>
      <w:r w:rsidR="000D2851" w:rsidRPr="003A00CB">
        <w:rPr>
          <w:rFonts w:ascii="Times New Roman" w:eastAsia="Times New Roman" w:hAnsi="Times New Roman" w:cs="Times New Roman"/>
        </w:rPr>
        <w:t>previous</w:t>
      </w:r>
      <w:r w:rsidR="0022774D" w:rsidRPr="003A00CB">
        <w:rPr>
          <w:rFonts w:ascii="Times New Roman" w:eastAsia="Times New Roman" w:hAnsi="Times New Roman" w:cs="Times New Roman"/>
        </w:rPr>
        <w:t xml:space="preserve"> </w:t>
      </w:r>
      <w:r w:rsidRPr="003A00CB">
        <w:rPr>
          <w:rFonts w:ascii="Times New Roman" w:eastAsia="Times New Roman" w:hAnsi="Times New Roman" w:cs="Times New Roman"/>
        </w:rPr>
        <w:t>12 months</w:t>
      </w:r>
      <w:r w:rsidR="00476ABF" w:rsidRPr="003A00CB">
        <w:rPr>
          <w:rFonts w:ascii="Times New Roman" w:eastAsia="Times New Roman" w:hAnsi="Times New Roman" w:cs="Times New Roman"/>
        </w:rPr>
        <w:t>.</w:t>
      </w:r>
      <w:r w:rsidRPr="003A00CB">
        <w:rPr>
          <w:rFonts w:ascii="Times New Roman" w:eastAsia="Times New Roman" w:hAnsi="Times New Roman" w:cs="Times New Roman"/>
        </w:rPr>
        <w:t xml:space="preserve"> </w:t>
      </w:r>
      <w:r w:rsidR="006C3F33" w:rsidRPr="003A00CB">
        <w:rPr>
          <w:rFonts w:ascii="Times New Roman" w:eastAsia="Times New Roman" w:hAnsi="Times New Roman" w:cs="Times New Roman"/>
        </w:rPr>
        <w:t>A</w:t>
      </w:r>
      <w:r w:rsidR="0022774D" w:rsidRPr="003A00CB">
        <w:rPr>
          <w:rFonts w:ascii="Times New Roman" w:eastAsia="Times New Roman" w:hAnsi="Times New Roman" w:cs="Times New Roman"/>
        </w:rPr>
        <w:t xml:space="preserve">ffirmative scores were summed and </w:t>
      </w:r>
      <w:r w:rsidR="003311FF" w:rsidRPr="003A00CB">
        <w:rPr>
          <w:rFonts w:ascii="Times New Roman" w:eastAsia="Times New Roman" w:hAnsi="Times New Roman" w:cs="Times New Roman"/>
        </w:rPr>
        <w:t xml:space="preserve">classified as </w:t>
      </w:r>
      <w:r w:rsidR="0022774D" w:rsidRPr="003A00CB">
        <w:rPr>
          <w:rFonts w:ascii="Times New Roman" w:eastAsia="Times New Roman" w:hAnsi="Times New Roman" w:cs="Times New Roman"/>
        </w:rPr>
        <w:t xml:space="preserve">high </w:t>
      </w:r>
      <w:r w:rsidR="00691422" w:rsidRPr="003A00CB">
        <w:rPr>
          <w:rFonts w:ascii="Times New Roman" w:eastAsia="Times New Roman" w:hAnsi="Times New Roman" w:cs="Times New Roman"/>
        </w:rPr>
        <w:t xml:space="preserve">(i.e. no indication of reduced food intake) </w:t>
      </w:r>
      <w:r w:rsidR="0022774D" w:rsidRPr="003A00CB">
        <w:rPr>
          <w:rFonts w:ascii="Times New Roman" w:eastAsia="Times New Roman" w:hAnsi="Times New Roman" w:cs="Times New Roman"/>
        </w:rPr>
        <w:t>(score =</w:t>
      </w:r>
      <w:r w:rsidR="00CF438E" w:rsidRPr="003A00CB">
        <w:rPr>
          <w:rFonts w:ascii="Times New Roman" w:eastAsia="Times New Roman" w:hAnsi="Times New Roman" w:cs="Times New Roman"/>
        </w:rPr>
        <w:t xml:space="preserve"> </w:t>
      </w:r>
      <w:r w:rsidR="0022774D" w:rsidRPr="003A00CB">
        <w:rPr>
          <w:rFonts w:ascii="Times New Roman" w:eastAsia="Times New Roman" w:hAnsi="Times New Roman" w:cs="Times New Roman"/>
        </w:rPr>
        <w:t>0)</w:t>
      </w:r>
      <w:r w:rsidR="003311FF" w:rsidRPr="003A00CB">
        <w:rPr>
          <w:rFonts w:ascii="Times New Roman" w:eastAsia="Times New Roman" w:hAnsi="Times New Roman" w:cs="Times New Roman"/>
        </w:rPr>
        <w:t>, marginal</w:t>
      </w:r>
      <w:r w:rsidR="00691422" w:rsidRPr="003A00CB">
        <w:rPr>
          <w:rFonts w:ascii="Times New Roman" w:eastAsia="Times New Roman" w:hAnsi="Times New Roman" w:cs="Times New Roman"/>
        </w:rPr>
        <w:t xml:space="preserve"> (i.e. worrying about food sufficiency)</w:t>
      </w:r>
      <w:r w:rsidR="003311FF" w:rsidRPr="003A00CB">
        <w:rPr>
          <w:rFonts w:ascii="Times New Roman" w:eastAsia="Times New Roman" w:hAnsi="Times New Roman" w:cs="Times New Roman"/>
        </w:rPr>
        <w:t xml:space="preserve"> (score 1-2), low</w:t>
      </w:r>
      <w:r w:rsidR="00691422" w:rsidRPr="003A00CB">
        <w:rPr>
          <w:rFonts w:ascii="Times New Roman" w:eastAsia="Times New Roman" w:hAnsi="Times New Roman" w:cs="Times New Roman"/>
        </w:rPr>
        <w:t xml:space="preserve"> (i.e. reduced quality of food without reduced food intake)</w:t>
      </w:r>
      <w:r w:rsidR="003311FF" w:rsidRPr="003A00CB">
        <w:rPr>
          <w:rFonts w:ascii="Times New Roman" w:eastAsia="Times New Roman" w:hAnsi="Times New Roman" w:cs="Times New Roman"/>
        </w:rPr>
        <w:t xml:space="preserve"> (score 3-5), or very low </w:t>
      </w:r>
      <w:r w:rsidR="00691422" w:rsidRPr="003A00CB">
        <w:rPr>
          <w:rFonts w:ascii="Times New Roman" w:eastAsia="Times New Roman" w:hAnsi="Times New Roman" w:cs="Times New Roman"/>
        </w:rPr>
        <w:t xml:space="preserve">(i.e. reduced food intake and even hunger) </w:t>
      </w:r>
      <w:r w:rsidR="003311FF" w:rsidRPr="003A00CB">
        <w:rPr>
          <w:rFonts w:ascii="Times New Roman" w:eastAsia="Times New Roman" w:hAnsi="Times New Roman" w:cs="Times New Roman"/>
        </w:rPr>
        <w:t>(score 6-10) food security</w:t>
      </w:r>
      <w:r w:rsidR="0022774D" w:rsidRPr="003A00CB">
        <w:rPr>
          <w:rFonts w:ascii="Times New Roman" w:eastAsia="Times New Roman" w:hAnsi="Times New Roman" w:cs="Times New Roman"/>
        </w:rPr>
        <w:t>.</w:t>
      </w:r>
      <w:r w:rsidR="00343044" w:rsidRPr="003A00CB">
        <w:rPr>
          <w:rFonts w:ascii="Times New Roman" w:eastAsia="Times New Roman" w:hAnsi="Times New Roman" w:cs="Times New Roman"/>
        </w:rPr>
        <w:t xml:space="preserve"> In this study, </w:t>
      </w:r>
      <w:r w:rsidR="00B24872" w:rsidRPr="003A00CB">
        <w:rPr>
          <w:rFonts w:ascii="Times New Roman" w:eastAsia="Times New Roman" w:hAnsi="Times New Roman" w:cs="Times New Roman"/>
        </w:rPr>
        <w:t xml:space="preserve">participants </w:t>
      </w:r>
      <w:r w:rsidR="00F650C0" w:rsidRPr="003A00CB">
        <w:rPr>
          <w:rFonts w:ascii="Times New Roman" w:eastAsia="Times New Roman" w:hAnsi="Times New Roman" w:cs="Times New Roman"/>
        </w:rPr>
        <w:t xml:space="preserve">were </w:t>
      </w:r>
      <w:r w:rsidR="003459CE" w:rsidRPr="003A00CB">
        <w:rPr>
          <w:rFonts w:ascii="Times New Roman" w:eastAsia="Times New Roman" w:hAnsi="Times New Roman" w:cs="Times New Roman"/>
        </w:rPr>
        <w:t xml:space="preserve">considered </w:t>
      </w:r>
      <w:r w:rsidR="00F650C0" w:rsidRPr="003A00CB">
        <w:rPr>
          <w:rFonts w:ascii="Times New Roman" w:eastAsia="Times New Roman" w:hAnsi="Times New Roman" w:cs="Times New Roman"/>
        </w:rPr>
        <w:t xml:space="preserve">as food insecure if they are classified as </w:t>
      </w:r>
      <w:r w:rsidR="007106E5" w:rsidRPr="003A00CB">
        <w:rPr>
          <w:rFonts w:ascii="Times New Roman" w:eastAsia="Times New Roman" w:hAnsi="Times New Roman" w:cs="Times New Roman"/>
        </w:rPr>
        <w:t xml:space="preserve">having </w:t>
      </w:r>
      <w:r w:rsidR="001F44CD" w:rsidRPr="003A00CB">
        <w:rPr>
          <w:rFonts w:ascii="Times New Roman" w:eastAsia="Times New Roman" w:hAnsi="Times New Roman" w:cs="Times New Roman"/>
        </w:rPr>
        <w:t>marginal</w:t>
      </w:r>
      <w:r w:rsidR="00B56B1E" w:rsidRPr="003A00CB">
        <w:rPr>
          <w:rFonts w:ascii="Times New Roman" w:eastAsia="Times New Roman" w:hAnsi="Times New Roman" w:cs="Times New Roman"/>
        </w:rPr>
        <w:t>, low</w:t>
      </w:r>
      <w:r w:rsidR="001F44CD" w:rsidRPr="003A00CB">
        <w:rPr>
          <w:rFonts w:ascii="Times New Roman" w:eastAsia="Times New Roman" w:hAnsi="Times New Roman" w:cs="Times New Roman"/>
        </w:rPr>
        <w:t xml:space="preserve"> </w:t>
      </w:r>
      <w:r w:rsidR="007106E5" w:rsidRPr="003A00CB">
        <w:rPr>
          <w:rFonts w:ascii="Times New Roman" w:eastAsia="Times New Roman" w:hAnsi="Times New Roman" w:cs="Times New Roman"/>
        </w:rPr>
        <w:t>or very low</w:t>
      </w:r>
      <w:r w:rsidR="00F650C0" w:rsidRPr="003A00CB">
        <w:rPr>
          <w:rFonts w:ascii="Times New Roman" w:eastAsia="Times New Roman" w:hAnsi="Times New Roman" w:cs="Times New Roman"/>
        </w:rPr>
        <w:t xml:space="preserve"> food security</w:t>
      </w:r>
      <w:r w:rsidR="0093166E" w:rsidRPr="003A00CB">
        <w:rPr>
          <w:rFonts w:ascii="Times New Roman" w:eastAsia="Times New Roman" w:hAnsi="Times New Roman" w:cs="Times New Roman"/>
        </w:rPr>
        <w:fldChar w:fldCharType="begin"/>
      </w:r>
      <w:r w:rsidR="00233608" w:rsidRPr="003A00CB">
        <w:rPr>
          <w:rFonts w:ascii="Times New Roman" w:eastAsia="Times New Roman" w:hAnsi="Times New Roman" w:cs="Times New Roman"/>
        </w:rPr>
        <w:instrText xml:space="preserve"> ADDIN EN.CITE &lt;EndNote&gt;&lt;Cite&gt;&lt;Author&gt;Bickel&lt;/Author&gt;&lt;Year&gt;2000&lt;/Year&gt;&lt;RecNum&gt;2402&lt;/RecNum&gt;&lt;DisplayText&gt;(26)&lt;/DisplayText&gt;&lt;record&gt;&lt;rec-number&gt;2402&lt;/rec-number&gt;&lt;foreign-keys&gt;&lt;key app="EN" db-id="swdsx5dwcew5a2ex0tjxp5fctewtstef5afd" timestamp="1500373329"&gt;2402&lt;/key&gt;&lt;/foreign-keys&gt;&lt;ref-type name="Report"&gt;27&lt;/ref-type&gt;&lt;contributors&gt;&lt;authors&gt;&lt;author&gt;Bickel, G&lt;/author&gt;&lt;author&gt;Nord, M&lt;/author&gt;&lt;author&gt;Price, C&lt;/author&gt;&lt;author&gt;Hamilton, W &lt;/author&gt;&lt;author&gt;Cook, J&lt;/author&gt;&lt;/authors&gt;&lt;subsidiary-authors&gt;&lt;author&gt;Office of Analysis, Nutrition, and Evaluation&lt;/author&gt;&lt;/subsidiary-authors&gt;&lt;/contributors&gt;&lt;titles&gt;&lt;title&gt;Guide to Measuring Household Food Security &lt;/title&gt;&lt;secondary-title&gt;Measuring Food Security in the United States&lt;/secondary-title&gt;&lt;/titles&gt;&lt;dates&gt;&lt;year&gt;2000&lt;/year&gt;&lt;pub-dates&gt;&lt;date&gt;March 2000&lt;/date&gt;&lt;/pub-dates&gt;&lt;/dates&gt;&lt;pub-location&gt;Alexandria, VA &lt;/pub-location&gt;&lt;publisher&gt;U.S. Department of Agriculture (USDA) Food and Nutrition Service &lt;/publisher&gt;&lt;urls&gt;&lt;related-urls&gt;&lt;url&gt;https://fns-prod.azureedge.net/sites/default/files/FSGuide.pdf&lt;/url&gt;&lt;/related-urls&gt;&lt;/urls&gt;&lt;/record&gt;&lt;/Cite&gt;&lt;/EndNote&gt;</w:instrText>
      </w:r>
      <w:r w:rsidR="0093166E" w:rsidRPr="003A00CB">
        <w:rPr>
          <w:rFonts w:ascii="Times New Roman" w:eastAsia="Times New Roman" w:hAnsi="Times New Roman" w:cs="Times New Roman"/>
        </w:rPr>
        <w:fldChar w:fldCharType="separate"/>
      </w:r>
      <w:r w:rsidR="00233608" w:rsidRPr="003A00CB">
        <w:rPr>
          <w:rFonts w:ascii="Times New Roman" w:eastAsia="Times New Roman" w:hAnsi="Times New Roman" w:cs="Times New Roman"/>
          <w:noProof/>
        </w:rPr>
        <w:t>(26)</w:t>
      </w:r>
      <w:r w:rsidR="0093166E" w:rsidRPr="003A00CB">
        <w:rPr>
          <w:rFonts w:ascii="Times New Roman" w:eastAsia="Times New Roman" w:hAnsi="Times New Roman" w:cs="Times New Roman"/>
        </w:rPr>
        <w:fldChar w:fldCharType="end"/>
      </w:r>
      <w:r w:rsidR="00B6527C" w:rsidRPr="003A00CB">
        <w:rPr>
          <w:rFonts w:ascii="Times New Roman" w:eastAsia="Times New Roman" w:hAnsi="Times New Roman" w:cs="Times New Roman"/>
        </w:rPr>
        <w:t>.</w:t>
      </w:r>
    </w:p>
    <w:p w14:paraId="615CEF6E" w14:textId="5995FBAE" w:rsidR="0022774D" w:rsidRPr="003A00CB" w:rsidRDefault="0022774D" w:rsidP="006C369B">
      <w:pPr>
        <w:pStyle w:val="Heading2"/>
        <w:spacing w:line="360" w:lineRule="auto"/>
        <w:jc w:val="both"/>
        <w:rPr>
          <w:rFonts w:ascii="Times New Roman" w:hAnsi="Times New Roman" w:cs="Times New Roman"/>
          <w:color w:val="auto"/>
          <w:sz w:val="24"/>
          <w:szCs w:val="24"/>
        </w:rPr>
      </w:pPr>
      <w:r w:rsidRPr="003A00CB">
        <w:rPr>
          <w:rFonts w:ascii="Times New Roman" w:hAnsi="Times New Roman" w:cs="Times New Roman"/>
          <w:color w:val="auto"/>
          <w:sz w:val="24"/>
          <w:szCs w:val="24"/>
        </w:rPr>
        <w:lastRenderedPageBreak/>
        <w:t xml:space="preserve">Statistical </w:t>
      </w:r>
      <w:r w:rsidR="006E7B54" w:rsidRPr="003A00CB">
        <w:rPr>
          <w:rFonts w:ascii="Times New Roman" w:hAnsi="Times New Roman" w:cs="Times New Roman"/>
          <w:color w:val="auto"/>
          <w:sz w:val="24"/>
          <w:szCs w:val="24"/>
        </w:rPr>
        <w:t>a</w:t>
      </w:r>
      <w:r w:rsidR="006F0D9E" w:rsidRPr="003A00CB">
        <w:rPr>
          <w:rFonts w:ascii="Times New Roman" w:hAnsi="Times New Roman" w:cs="Times New Roman"/>
          <w:color w:val="auto"/>
          <w:sz w:val="24"/>
          <w:szCs w:val="24"/>
        </w:rPr>
        <w:t>nalysis</w:t>
      </w:r>
    </w:p>
    <w:p w14:paraId="455A42A6" w14:textId="77777777" w:rsidR="0022774D" w:rsidRPr="003A00CB" w:rsidRDefault="0022774D" w:rsidP="006C369B">
      <w:pPr>
        <w:spacing w:line="360" w:lineRule="auto"/>
        <w:jc w:val="both"/>
        <w:rPr>
          <w:rFonts w:ascii="Times New Roman" w:hAnsi="Times New Roman" w:cs="Times New Roman"/>
        </w:rPr>
      </w:pPr>
    </w:p>
    <w:p w14:paraId="39A7998E" w14:textId="6B91B3F8" w:rsidR="00714DCE" w:rsidRPr="003A00CB" w:rsidRDefault="0022774D" w:rsidP="006C369B">
      <w:pPr>
        <w:spacing w:line="360" w:lineRule="auto"/>
        <w:jc w:val="both"/>
        <w:rPr>
          <w:rFonts w:ascii="Times New Roman" w:eastAsia="Times New Roman" w:hAnsi="Times New Roman" w:cs="Times New Roman"/>
        </w:rPr>
      </w:pPr>
      <w:r w:rsidRPr="003A00CB">
        <w:rPr>
          <w:rFonts w:ascii="Times New Roman" w:eastAsia="Times New Roman" w:hAnsi="Times New Roman" w:cs="Times New Roman"/>
        </w:rPr>
        <w:t xml:space="preserve">Normality of the data was checked using histograms. </w:t>
      </w:r>
      <w:r w:rsidR="006C3F33" w:rsidRPr="003A00CB">
        <w:rPr>
          <w:rFonts w:ascii="Times New Roman" w:eastAsia="Times New Roman" w:hAnsi="Times New Roman" w:cs="Times New Roman"/>
        </w:rPr>
        <w:t>Mean</w:t>
      </w:r>
      <w:r w:rsidR="000D2851" w:rsidRPr="003A00CB">
        <w:rPr>
          <w:rFonts w:ascii="Times New Roman" w:eastAsia="Times New Roman" w:hAnsi="Times New Roman" w:cs="Times New Roman"/>
        </w:rPr>
        <w:t xml:space="preserve"> </w:t>
      </w:r>
      <w:r w:rsidR="006C3F33" w:rsidRPr="003A00CB">
        <w:rPr>
          <w:rFonts w:ascii="Times New Roman" w:eastAsia="Times New Roman" w:hAnsi="Times New Roman" w:cs="Times New Roman"/>
        </w:rPr>
        <w:t>±</w:t>
      </w:r>
      <w:r w:rsidR="000D2851" w:rsidRPr="003A00CB">
        <w:rPr>
          <w:rFonts w:ascii="Times New Roman" w:eastAsia="Times New Roman" w:hAnsi="Times New Roman" w:cs="Times New Roman"/>
        </w:rPr>
        <w:t xml:space="preserve"> </w:t>
      </w:r>
      <w:r w:rsidR="006C3F33" w:rsidRPr="003A00CB">
        <w:rPr>
          <w:rFonts w:ascii="Times New Roman" w:eastAsia="Times New Roman" w:hAnsi="Times New Roman" w:cs="Times New Roman"/>
        </w:rPr>
        <w:t>SD or median (</w:t>
      </w:r>
      <w:r w:rsidR="009A31DC" w:rsidRPr="003A00CB">
        <w:rPr>
          <w:rFonts w:ascii="Times New Roman" w:eastAsia="Times New Roman" w:hAnsi="Times New Roman" w:cs="Times New Roman"/>
        </w:rPr>
        <w:t>range</w:t>
      </w:r>
      <w:r w:rsidR="006C3F33" w:rsidRPr="003A00CB">
        <w:rPr>
          <w:rFonts w:ascii="Times New Roman" w:eastAsia="Times New Roman" w:hAnsi="Times New Roman" w:cs="Times New Roman"/>
        </w:rPr>
        <w:t xml:space="preserve">) were used </w:t>
      </w:r>
      <w:r w:rsidR="009A31DC" w:rsidRPr="003A00CB">
        <w:rPr>
          <w:rFonts w:ascii="Times New Roman" w:eastAsia="Times New Roman" w:hAnsi="Times New Roman" w:cs="Times New Roman"/>
        </w:rPr>
        <w:t>to represent</w:t>
      </w:r>
      <w:r w:rsidR="006C3F33" w:rsidRPr="003A00CB">
        <w:rPr>
          <w:rFonts w:ascii="Times New Roman" w:eastAsia="Times New Roman" w:hAnsi="Times New Roman" w:cs="Times New Roman"/>
        </w:rPr>
        <w:t xml:space="preserve"> normally and non-normally distributed data, respectively. </w:t>
      </w:r>
      <w:r w:rsidR="005A7879" w:rsidRPr="003A00CB">
        <w:rPr>
          <w:rFonts w:ascii="Times New Roman" w:eastAsia="Times New Roman" w:hAnsi="Times New Roman" w:cs="Times New Roman"/>
        </w:rPr>
        <w:t xml:space="preserve">The differences between the </w:t>
      </w:r>
      <w:r w:rsidRPr="003A00CB">
        <w:rPr>
          <w:rFonts w:ascii="Times New Roman" w:eastAsia="Times New Roman" w:hAnsi="Times New Roman" w:cs="Times New Roman"/>
        </w:rPr>
        <w:t xml:space="preserve">two groups were analysed using independent </w:t>
      </w:r>
      <w:r w:rsidR="000D2851" w:rsidRPr="003A00CB">
        <w:rPr>
          <w:rFonts w:ascii="Times New Roman" w:eastAsia="Times New Roman" w:hAnsi="Times New Roman" w:cs="Times New Roman"/>
          <w:i/>
        </w:rPr>
        <w:t>t</w:t>
      </w:r>
      <w:r w:rsidRPr="003A00CB">
        <w:rPr>
          <w:rFonts w:ascii="Times New Roman" w:eastAsia="Times New Roman" w:hAnsi="Times New Roman" w:cs="Times New Roman"/>
        </w:rPr>
        <w:t>-</w:t>
      </w:r>
      <w:r w:rsidR="000D2851" w:rsidRPr="003A00CB">
        <w:rPr>
          <w:rFonts w:ascii="Times New Roman" w:eastAsia="Times New Roman" w:hAnsi="Times New Roman" w:cs="Times New Roman"/>
        </w:rPr>
        <w:t>T</w:t>
      </w:r>
      <w:r w:rsidRPr="003A00CB">
        <w:rPr>
          <w:rFonts w:ascii="Times New Roman" w:eastAsia="Times New Roman" w:hAnsi="Times New Roman" w:cs="Times New Roman"/>
        </w:rPr>
        <w:t>ests, Mann-Whitney</w:t>
      </w:r>
      <w:r w:rsidR="009720BE" w:rsidRPr="003A00CB">
        <w:rPr>
          <w:rFonts w:ascii="Times New Roman" w:eastAsia="Times New Roman" w:hAnsi="Times New Roman" w:cs="Times New Roman"/>
        </w:rPr>
        <w:t xml:space="preserve"> U test</w:t>
      </w:r>
      <w:r w:rsidRPr="003A00CB">
        <w:rPr>
          <w:rFonts w:ascii="Times New Roman" w:eastAsia="Times New Roman" w:hAnsi="Times New Roman" w:cs="Times New Roman"/>
        </w:rPr>
        <w:t xml:space="preserve">, and Chi-Square for normally, non-normally distributed, and categorical data, respectively. </w:t>
      </w:r>
      <w:r w:rsidR="00FB5346" w:rsidRPr="003A00CB">
        <w:rPr>
          <w:rFonts w:ascii="Times New Roman" w:eastAsia="Times New Roman" w:hAnsi="Times New Roman" w:cs="Times New Roman"/>
        </w:rPr>
        <w:t xml:space="preserve">Age, gender, education, current benefits entitlement, and employment were controlled </w:t>
      </w:r>
      <w:r w:rsidR="002F0099" w:rsidRPr="003A00CB">
        <w:rPr>
          <w:rFonts w:ascii="Times New Roman" w:eastAsia="Times New Roman" w:hAnsi="Times New Roman" w:cs="Times New Roman"/>
        </w:rPr>
        <w:t xml:space="preserve">for </w:t>
      </w:r>
      <w:r w:rsidR="00FB5346" w:rsidRPr="003A00CB">
        <w:rPr>
          <w:rFonts w:ascii="Times New Roman" w:eastAsia="Times New Roman" w:hAnsi="Times New Roman" w:cs="Times New Roman"/>
        </w:rPr>
        <w:t xml:space="preserve">as they </w:t>
      </w:r>
      <w:r w:rsidR="000D2851" w:rsidRPr="003A00CB">
        <w:rPr>
          <w:rFonts w:ascii="Times New Roman" w:eastAsia="Times New Roman" w:hAnsi="Times New Roman" w:cs="Times New Roman"/>
        </w:rPr>
        <w:t xml:space="preserve">have been </w:t>
      </w:r>
      <w:r w:rsidR="00FB5346" w:rsidRPr="003A00CB">
        <w:rPr>
          <w:rFonts w:ascii="Times New Roman" w:eastAsia="Times New Roman" w:hAnsi="Times New Roman" w:cs="Times New Roman"/>
        </w:rPr>
        <w:t xml:space="preserve"> shown to be associated with food insecurity </w:t>
      </w:r>
      <w:r w:rsidR="00FB5346" w:rsidRPr="003A00CB">
        <w:rPr>
          <w:rFonts w:ascii="Times New Roman" w:eastAsia="Times New Roman" w:hAnsi="Times New Roman" w:cs="Times New Roman"/>
        </w:rPr>
        <w:fldChar w:fldCharType="begin">
          <w:fldData xml:space="preserve">PEVuZE5vdGU+PENpdGU+PEF1dGhvcj5TZWxpZ21hbjwvQXV0aG9yPjxZZWFyPjIwMTU8L1llYXI+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==
</w:fldData>
        </w:fldChar>
      </w:r>
      <w:r w:rsidR="00233608" w:rsidRPr="003A00CB">
        <w:rPr>
          <w:rFonts w:ascii="Times New Roman" w:eastAsia="Times New Roman" w:hAnsi="Times New Roman" w:cs="Times New Roman"/>
        </w:rPr>
        <w:instrText xml:space="preserve"> ADDIN EN.CITE </w:instrText>
      </w:r>
      <w:r w:rsidR="00233608" w:rsidRPr="003A00CB">
        <w:rPr>
          <w:rFonts w:ascii="Times New Roman" w:eastAsia="Times New Roman" w:hAnsi="Times New Roman" w:cs="Times New Roman"/>
        </w:rPr>
        <w:fldChar w:fldCharType="begin">
          <w:fldData xml:space="preserve">PEVuZE5vdGU+PENpdGU+PEF1dGhvcj5TZWxpZ21hbjwvQXV0aG9yPjxZZWFyPjIwMTU8L1llYXI+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==
</w:fldData>
        </w:fldChar>
      </w:r>
      <w:r w:rsidR="00233608" w:rsidRPr="003A00CB">
        <w:rPr>
          <w:rFonts w:ascii="Times New Roman" w:eastAsia="Times New Roman" w:hAnsi="Times New Roman" w:cs="Times New Roman"/>
        </w:rPr>
        <w:instrText xml:space="preserve"> ADDIN EN.CITE.DATA </w:instrText>
      </w:r>
      <w:r w:rsidR="00233608" w:rsidRPr="003A00CB">
        <w:rPr>
          <w:rFonts w:ascii="Times New Roman" w:eastAsia="Times New Roman" w:hAnsi="Times New Roman" w:cs="Times New Roman"/>
        </w:rPr>
      </w:r>
      <w:r w:rsidR="00233608" w:rsidRPr="003A00CB">
        <w:rPr>
          <w:rFonts w:ascii="Times New Roman" w:eastAsia="Times New Roman" w:hAnsi="Times New Roman" w:cs="Times New Roman"/>
        </w:rPr>
        <w:fldChar w:fldCharType="end"/>
      </w:r>
      <w:r w:rsidR="00FB5346" w:rsidRPr="003A00CB">
        <w:rPr>
          <w:rFonts w:ascii="Times New Roman" w:eastAsia="Times New Roman" w:hAnsi="Times New Roman" w:cs="Times New Roman"/>
        </w:rPr>
      </w:r>
      <w:r w:rsidR="00FB5346" w:rsidRPr="003A00CB">
        <w:rPr>
          <w:rFonts w:ascii="Times New Roman" w:eastAsia="Times New Roman" w:hAnsi="Times New Roman" w:cs="Times New Roman"/>
        </w:rPr>
        <w:fldChar w:fldCharType="separate"/>
      </w:r>
      <w:r w:rsidR="00233608" w:rsidRPr="003A00CB">
        <w:rPr>
          <w:rFonts w:ascii="Times New Roman" w:eastAsia="Times New Roman" w:hAnsi="Times New Roman" w:cs="Times New Roman"/>
          <w:noProof/>
        </w:rPr>
        <w:t>(27-29)</w:t>
      </w:r>
      <w:r w:rsidR="00FB5346" w:rsidRPr="003A00CB">
        <w:rPr>
          <w:rFonts w:ascii="Times New Roman" w:eastAsia="Times New Roman" w:hAnsi="Times New Roman" w:cs="Times New Roman"/>
        </w:rPr>
        <w:fldChar w:fldCharType="end"/>
      </w:r>
      <w:r w:rsidR="00FB5346" w:rsidRPr="003A00CB">
        <w:rPr>
          <w:rFonts w:ascii="Times New Roman" w:eastAsia="Times New Roman" w:hAnsi="Times New Roman" w:cs="Times New Roman"/>
        </w:rPr>
        <w:t xml:space="preserve">. Financial </w:t>
      </w:r>
      <w:r w:rsidR="005E283C" w:rsidRPr="003A00CB">
        <w:rPr>
          <w:rFonts w:ascii="Times New Roman" w:eastAsia="Times New Roman" w:hAnsi="Times New Roman" w:cs="Times New Roman"/>
        </w:rPr>
        <w:t>strain</w:t>
      </w:r>
      <w:r w:rsidR="00FB5346" w:rsidRPr="003A00CB">
        <w:rPr>
          <w:rFonts w:ascii="Times New Roman" w:eastAsia="Times New Roman" w:hAnsi="Times New Roman" w:cs="Times New Roman"/>
        </w:rPr>
        <w:t xml:space="preserve"> and adverse life events were selected as independent variables as our qualitative findings (manuscript in preparation) and p</w:t>
      </w:r>
      <w:r w:rsidR="009720BE" w:rsidRPr="003A00CB">
        <w:rPr>
          <w:rFonts w:ascii="Times New Roman" w:eastAsia="Times New Roman" w:hAnsi="Times New Roman" w:cs="Times New Roman"/>
        </w:rPr>
        <w:t xml:space="preserve">revious </w:t>
      </w:r>
      <w:r w:rsidR="001C735A" w:rsidRPr="003A00CB">
        <w:rPr>
          <w:rFonts w:ascii="Times New Roman" w:eastAsia="Times New Roman" w:hAnsi="Times New Roman" w:cs="Times New Roman"/>
        </w:rPr>
        <w:t xml:space="preserve">research </w:t>
      </w:r>
      <w:r w:rsidR="00FB5346" w:rsidRPr="003A00CB">
        <w:rPr>
          <w:rFonts w:ascii="Times New Roman" w:eastAsia="Times New Roman" w:hAnsi="Times New Roman" w:cs="Times New Roman"/>
        </w:rPr>
        <w:fldChar w:fldCharType="begin"/>
      </w:r>
      <w:r w:rsidR="00085594" w:rsidRPr="003A00CB">
        <w:rPr>
          <w:rFonts w:ascii="Times New Roman" w:eastAsia="Times New Roman" w:hAnsi="Times New Roman" w:cs="Times New Roman"/>
        </w:rPr>
        <w:instrText xml:space="preserve"> ADDIN EN.CITE &lt;EndNote&gt;&lt;Cite&gt;&lt;Author&gt;Perry&lt;/Author&gt;&lt;Year&gt;2014&lt;/Year&gt;&lt;RecNum&gt;1216&lt;/RecNum&gt;&lt;DisplayText&gt;(20)&lt;/DisplayText&gt;&lt;record&gt;&lt;rec-number&gt;1216&lt;/rec-number&gt;&lt;foreign-keys&gt;&lt;key app="EN" db-id="swdsx5dwcew5a2ex0tjxp5fctewtstef5afd" timestamp="1443434420"&gt;1216&lt;/key&gt;&lt;/foreign-keys&gt;&lt;ref-type name="Report"&gt;27&lt;/ref-type&gt;&lt;contributors&gt;&lt;authors&gt;&lt;author&gt;Perry, J &lt;/author&gt;&lt;author&gt;Williams, M &lt;/author&gt;&lt;author&gt;Sefron, T &lt;/author&gt;&lt;author&gt;Haddad, M &lt;/author&gt;&lt;/authors&gt;&lt;/contributors&gt;&lt;titles&gt;&lt;title&gt;Emergency use only &lt;/title&gt;&lt;/titles&gt;&lt;dates&gt;&lt;year&gt;2014&lt;/year&gt;&lt;/dates&gt;&lt;publisher&gt;The Child Poverty Action Group, Church of England, Oxfam GB and The Trussell Trust &lt;/publisher&gt;&lt;urls&gt;&lt;related-urls&gt;&lt;url&gt;http://www.trusselltrust.org/resources/documents/press/foodbank-report.pdf&lt;/url&gt;&lt;/related-urls&gt;&lt;/urls&gt;&lt;/record&gt;&lt;/Cite&gt;&lt;/EndNote&gt;</w:instrText>
      </w:r>
      <w:r w:rsidR="00FB5346" w:rsidRPr="003A00CB">
        <w:rPr>
          <w:rFonts w:ascii="Times New Roman" w:eastAsia="Times New Roman" w:hAnsi="Times New Roman" w:cs="Times New Roman"/>
        </w:rPr>
        <w:fldChar w:fldCharType="separate"/>
      </w:r>
      <w:r w:rsidR="00085594" w:rsidRPr="003A00CB">
        <w:rPr>
          <w:rFonts w:ascii="Times New Roman" w:eastAsia="Times New Roman" w:hAnsi="Times New Roman" w:cs="Times New Roman"/>
          <w:noProof/>
        </w:rPr>
        <w:t>(20)</w:t>
      </w:r>
      <w:r w:rsidR="00FB5346" w:rsidRPr="003A00CB">
        <w:rPr>
          <w:rFonts w:ascii="Times New Roman" w:eastAsia="Times New Roman" w:hAnsi="Times New Roman" w:cs="Times New Roman"/>
        </w:rPr>
        <w:fldChar w:fldCharType="end"/>
      </w:r>
      <w:r w:rsidR="00FB5346" w:rsidRPr="003A00CB">
        <w:rPr>
          <w:rFonts w:ascii="Times New Roman" w:eastAsia="Times New Roman" w:hAnsi="Times New Roman" w:cs="Times New Roman"/>
        </w:rPr>
        <w:t xml:space="preserve"> suggest they are </w:t>
      </w:r>
      <w:r w:rsidR="002F0099" w:rsidRPr="003A00CB">
        <w:rPr>
          <w:rFonts w:ascii="Times New Roman" w:eastAsia="Times New Roman" w:hAnsi="Times New Roman" w:cs="Times New Roman"/>
        </w:rPr>
        <w:t>drivers for</w:t>
      </w:r>
      <w:r w:rsidR="00FB5346" w:rsidRPr="003A00CB">
        <w:rPr>
          <w:rFonts w:ascii="Times New Roman" w:eastAsia="Times New Roman" w:hAnsi="Times New Roman" w:cs="Times New Roman"/>
        </w:rPr>
        <w:t xml:space="preserve"> foodbank use and</w:t>
      </w:r>
      <w:r w:rsidR="002F0099" w:rsidRPr="003A00CB">
        <w:rPr>
          <w:rFonts w:ascii="Times New Roman" w:eastAsia="Times New Roman" w:hAnsi="Times New Roman" w:cs="Times New Roman"/>
        </w:rPr>
        <w:t xml:space="preserve"> risk factors for</w:t>
      </w:r>
      <w:r w:rsidR="00FB5346" w:rsidRPr="003A00CB">
        <w:rPr>
          <w:rFonts w:ascii="Times New Roman" w:eastAsia="Times New Roman" w:hAnsi="Times New Roman" w:cs="Times New Roman"/>
        </w:rPr>
        <w:t xml:space="preserve"> increased severity of food insecurity (as a dependent variable).</w:t>
      </w:r>
      <w:r w:rsidR="001C113E" w:rsidRPr="003A00CB">
        <w:rPr>
          <w:rFonts w:ascii="Times New Roman" w:eastAsia="Times New Roman" w:hAnsi="Times New Roman" w:cs="Times New Roman"/>
        </w:rPr>
        <w:t xml:space="preserve"> </w:t>
      </w:r>
      <w:r w:rsidR="00385B3B" w:rsidRPr="003A00CB">
        <w:rPr>
          <w:rFonts w:ascii="Times New Roman" w:eastAsia="Times New Roman" w:hAnsi="Times New Roman" w:cs="Times New Roman"/>
        </w:rPr>
        <w:t xml:space="preserve">IBM SPSS v21 was used to carry out the analysis. </w:t>
      </w:r>
      <w:r w:rsidR="00714DCE" w:rsidRPr="003A00CB">
        <w:rPr>
          <w:rFonts w:ascii="Times New Roman" w:eastAsia="Times New Roman" w:hAnsi="Times New Roman" w:cs="Times New Roman"/>
        </w:rPr>
        <w:t xml:space="preserve">Two-tailed </w:t>
      </w:r>
      <w:r w:rsidR="00A7209C" w:rsidRPr="003A00CB">
        <w:rPr>
          <w:rFonts w:ascii="Times New Roman" w:eastAsia="Times New Roman" w:hAnsi="Times New Roman" w:cs="Times New Roman"/>
          <w:i/>
        </w:rPr>
        <w:t>P</w:t>
      </w:r>
      <w:r w:rsidR="00714DCE" w:rsidRPr="003A00CB">
        <w:rPr>
          <w:rFonts w:ascii="Times New Roman" w:eastAsia="Times New Roman" w:hAnsi="Times New Roman" w:cs="Times New Roman"/>
        </w:rPr>
        <w:t xml:space="preserve"> values of &lt;0.05 were considered as significant. </w:t>
      </w:r>
    </w:p>
    <w:p w14:paraId="05EF5757" w14:textId="2ABE2B85" w:rsidR="0022774D" w:rsidRPr="003A00CB" w:rsidRDefault="00C818F5" w:rsidP="006C369B">
      <w:pPr>
        <w:pStyle w:val="Heading1"/>
        <w:spacing w:line="360" w:lineRule="auto"/>
        <w:rPr>
          <w:color w:val="auto"/>
          <w:sz w:val="24"/>
          <w:szCs w:val="24"/>
        </w:rPr>
      </w:pPr>
      <w:r w:rsidRPr="003A00CB">
        <w:rPr>
          <w:color w:val="auto"/>
          <w:sz w:val="24"/>
          <w:szCs w:val="24"/>
        </w:rPr>
        <w:t xml:space="preserve">Results </w:t>
      </w:r>
    </w:p>
    <w:p w14:paraId="1B3BC985" w14:textId="77777777" w:rsidR="003A6302" w:rsidRPr="003A00CB" w:rsidRDefault="003A6302" w:rsidP="006C369B">
      <w:pPr>
        <w:spacing w:line="360" w:lineRule="auto"/>
        <w:ind w:firstLine="720"/>
        <w:jc w:val="both"/>
        <w:rPr>
          <w:rFonts w:ascii="Times New Roman" w:hAnsi="Times New Roman" w:cs="Times New Roman"/>
        </w:rPr>
      </w:pPr>
    </w:p>
    <w:p w14:paraId="5FAEA55E" w14:textId="4937BE4A" w:rsidR="003A6302" w:rsidRPr="003A00CB" w:rsidRDefault="00253DFB" w:rsidP="006C369B">
      <w:pPr>
        <w:spacing w:line="360" w:lineRule="auto"/>
        <w:jc w:val="both"/>
        <w:rPr>
          <w:rFonts w:ascii="Times New Roman" w:hAnsi="Times New Roman" w:cs="Times New Roman"/>
          <w:b/>
        </w:rPr>
      </w:pPr>
      <w:r w:rsidRPr="003A00CB">
        <w:rPr>
          <w:rFonts w:ascii="Times New Roman" w:hAnsi="Times New Roman" w:cs="Times New Roman"/>
          <w:b/>
        </w:rPr>
        <w:t>Who uses foodbank</w:t>
      </w:r>
      <w:r w:rsidR="006C3F33" w:rsidRPr="003A00CB">
        <w:rPr>
          <w:rFonts w:ascii="Times New Roman" w:hAnsi="Times New Roman" w:cs="Times New Roman"/>
          <w:b/>
        </w:rPr>
        <w:t>s</w:t>
      </w:r>
      <w:r w:rsidRPr="003A00CB">
        <w:rPr>
          <w:rFonts w:ascii="Times New Roman" w:hAnsi="Times New Roman" w:cs="Times New Roman"/>
          <w:b/>
        </w:rPr>
        <w:t>?</w:t>
      </w:r>
    </w:p>
    <w:p w14:paraId="5F38FFD7" w14:textId="77777777" w:rsidR="005F0A2F" w:rsidRPr="003A00CB" w:rsidRDefault="005F0A2F" w:rsidP="006C369B">
      <w:pPr>
        <w:spacing w:line="360" w:lineRule="auto"/>
        <w:jc w:val="both"/>
        <w:rPr>
          <w:rFonts w:ascii="Times New Roman" w:hAnsi="Times New Roman" w:cs="Times New Roman"/>
          <w:b/>
        </w:rPr>
      </w:pPr>
    </w:p>
    <w:p w14:paraId="522C9DE9" w14:textId="7589A778" w:rsidR="0022774D" w:rsidRPr="003A00CB" w:rsidRDefault="00F53DEB" w:rsidP="006C369B">
      <w:pPr>
        <w:spacing w:line="360" w:lineRule="auto"/>
        <w:jc w:val="both"/>
        <w:rPr>
          <w:rFonts w:ascii="Times New Roman" w:hAnsi="Times New Roman" w:cs="Times New Roman"/>
        </w:rPr>
      </w:pPr>
      <w:r w:rsidRPr="003A00CB">
        <w:rPr>
          <w:rFonts w:ascii="Times New Roman" w:hAnsi="Times New Roman" w:cs="Times New Roman"/>
        </w:rPr>
        <w:t xml:space="preserve">More than half </w:t>
      </w:r>
      <w:r w:rsidR="00253DFB" w:rsidRPr="003A00CB">
        <w:rPr>
          <w:rFonts w:ascii="Times New Roman" w:hAnsi="Times New Roman" w:cs="Times New Roman"/>
        </w:rPr>
        <w:t xml:space="preserve">of foodbank users were </w:t>
      </w:r>
      <w:r w:rsidR="005149B5" w:rsidRPr="003A00CB">
        <w:rPr>
          <w:rFonts w:ascii="Times New Roman" w:hAnsi="Times New Roman" w:cs="Times New Roman"/>
        </w:rPr>
        <w:t xml:space="preserve">women </w:t>
      </w:r>
      <w:r w:rsidR="00253DFB" w:rsidRPr="003A00CB">
        <w:rPr>
          <w:rFonts w:ascii="Times New Roman" w:hAnsi="Times New Roman" w:cs="Times New Roman"/>
        </w:rPr>
        <w:t>(</w:t>
      </w:r>
      <w:r w:rsidR="0023515A" w:rsidRPr="003A00CB">
        <w:rPr>
          <w:rFonts w:ascii="Times New Roman" w:hAnsi="Times New Roman" w:cs="Times New Roman"/>
        </w:rPr>
        <w:t>55.9</w:t>
      </w:r>
      <w:r w:rsidRPr="003A00CB">
        <w:rPr>
          <w:rFonts w:ascii="Times New Roman" w:hAnsi="Times New Roman" w:cs="Times New Roman"/>
        </w:rPr>
        <w:t xml:space="preserve">%), </w:t>
      </w:r>
      <w:r w:rsidR="0023515A" w:rsidRPr="003A00CB">
        <w:rPr>
          <w:rFonts w:ascii="Times New Roman" w:hAnsi="Times New Roman" w:cs="Times New Roman"/>
        </w:rPr>
        <w:t>classified as</w:t>
      </w:r>
      <w:r w:rsidR="005149B5" w:rsidRPr="003A00CB">
        <w:rPr>
          <w:rFonts w:ascii="Times New Roman" w:hAnsi="Times New Roman" w:cs="Times New Roman"/>
        </w:rPr>
        <w:t xml:space="preserve"> of</w:t>
      </w:r>
      <w:r w:rsidR="0023515A" w:rsidRPr="003A00CB">
        <w:rPr>
          <w:rFonts w:ascii="Times New Roman" w:hAnsi="Times New Roman" w:cs="Times New Roman"/>
        </w:rPr>
        <w:t xml:space="preserve"> lo</w:t>
      </w:r>
      <w:r w:rsidR="005149B5" w:rsidRPr="003A00CB">
        <w:rPr>
          <w:rFonts w:ascii="Times New Roman" w:hAnsi="Times New Roman" w:cs="Times New Roman"/>
        </w:rPr>
        <w:t xml:space="preserve">wer </w:t>
      </w:r>
      <w:r w:rsidR="0023515A" w:rsidRPr="003A00CB">
        <w:rPr>
          <w:rFonts w:ascii="Times New Roman" w:hAnsi="Times New Roman" w:cs="Times New Roman"/>
        </w:rPr>
        <w:t>educat</w:t>
      </w:r>
      <w:r w:rsidR="005149B5" w:rsidRPr="003A00CB">
        <w:rPr>
          <w:rFonts w:ascii="Times New Roman" w:hAnsi="Times New Roman" w:cs="Times New Roman"/>
        </w:rPr>
        <w:t>ional attainment</w:t>
      </w:r>
      <w:r w:rsidR="0023515A" w:rsidRPr="003A00CB">
        <w:rPr>
          <w:rFonts w:ascii="Times New Roman" w:hAnsi="Times New Roman" w:cs="Times New Roman"/>
        </w:rPr>
        <w:t xml:space="preserve"> (</w:t>
      </w:r>
      <w:r w:rsidR="00A80FF7" w:rsidRPr="003A00CB">
        <w:rPr>
          <w:rFonts w:ascii="Times New Roman" w:hAnsi="Times New Roman" w:cs="Times New Roman"/>
        </w:rPr>
        <w:t>51</w:t>
      </w:r>
      <w:r w:rsidR="0023515A" w:rsidRPr="003A00CB">
        <w:rPr>
          <w:rFonts w:ascii="Times New Roman" w:hAnsi="Times New Roman" w:cs="Times New Roman"/>
        </w:rPr>
        <w:t>.</w:t>
      </w:r>
      <w:r w:rsidR="00A80FF7" w:rsidRPr="003A00CB">
        <w:rPr>
          <w:rFonts w:ascii="Times New Roman" w:hAnsi="Times New Roman" w:cs="Times New Roman"/>
        </w:rPr>
        <w:t>9</w:t>
      </w:r>
      <w:r w:rsidR="0023515A" w:rsidRPr="003A00CB">
        <w:rPr>
          <w:rFonts w:ascii="Times New Roman" w:hAnsi="Times New Roman" w:cs="Times New Roman"/>
        </w:rPr>
        <w:t>%), single</w:t>
      </w:r>
      <w:r w:rsidR="00A80FF7" w:rsidRPr="003A00CB">
        <w:rPr>
          <w:rFonts w:ascii="Times New Roman" w:hAnsi="Times New Roman" w:cs="Times New Roman"/>
        </w:rPr>
        <w:t xml:space="preserve"> </w:t>
      </w:r>
      <w:r w:rsidR="0023515A" w:rsidRPr="003A00CB">
        <w:rPr>
          <w:rFonts w:ascii="Times New Roman" w:hAnsi="Times New Roman" w:cs="Times New Roman"/>
        </w:rPr>
        <w:t xml:space="preserve">(63.6%), </w:t>
      </w:r>
      <w:r w:rsidR="00A80FF7" w:rsidRPr="003A00CB">
        <w:rPr>
          <w:rFonts w:ascii="Times New Roman" w:hAnsi="Times New Roman" w:cs="Times New Roman"/>
        </w:rPr>
        <w:t xml:space="preserve">living </w:t>
      </w:r>
      <w:r w:rsidR="006568A4" w:rsidRPr="003A00CB">
        <w:rPr>
          <w:rFonts w:ascii="Times New Roman" w:hAnsi="Times New Roman" w:cs="Times New Roman"/>
        </w:rPr>
        <w:t>in</w:t>
      </w:r>
      <w:r w:rsidR="00A80FF7" w:rsidRPr="003A00CB">
        <w:rPr>
          <w:rFonts w:ascii="Times New Roman" w:hAnsi="Times New Roman" w:cs="Times New Roman"/>
        </w:rPr>
        <w:t xml:space="preserve"> </w:t>
      </w:r>
      <w:r w:rsidR="0023515A" w:rsidRPr="003A00CB">
        <w:rPr>
          <w:rFonts w:ascii="Times New Roman" w:hAnsi="Times New Roman" w:cs="Times New Roman"/>
        </w:rPr>
        <w:t xml:space="preserve">local authority or housing association </w:t>
      </w:r>
      <w:r w:rsidR="007106E5" w:rsidRPr="003A00CB">
        <w:rPr>
          <w:rFonts w:ascii="Times New Roman" w:hAnsi="Times New Roman" w:cs="Times New Roman"/>
        </w:rPr>
        <w:t>accom</w:t>
      </w:r>
      <w:r w:rsidR="00436E6B" w:rsidRPr="003A00CB">
        <w:rPr>
          <w:rFonts w:ascii="Times New Roman" w:hAnsi="Times New Roman" w:cs="Times New Roman"/>
        </w:rPr>
        <w:t>m</w:t>
      </w:r>
      <w:r w:rsidR="007106E5" w:rsidRPr="003A00CB">
        <w:rPr>
          <w:rFonts w:ascii="Times New Roman" w:hAnsi="Times New Roman" w:cs="Times New Roman"/>
        </w:rPr>
        <w:t>odation</w:t>
      </w:r>
      <w:r w:rsidR="00400861" w:rsidRPr="003A00CB">
        <w:rPr>
          <w:rFonts w:ascii="Times New Roman" w:hAnsi="Times New Roman" w:cs="Times New Roman"/>
        </w:rPr>
        <w:t xml:space="preserve"> </w:t>
      </w:r>
      <w:r w:rsidR="0023515A" w:rsidRPr="003A00CB">
        <w:rPr>
          <w:rFonts w:ascii="Times New Roman" w:hAnsi="Times New Roman" w:cs="Times New Roman"/>
        </w:rPr>
        <w:t xml:space="preserve">(62.2%), </w:t>
      </w:r>
      <w:r w:rsidR="00CE13CE" w:rsidRPr="003A00CB">
        <w:rPr>
          <w:rFonts w:ascii="Times New Roman" w:hAnsi="Times New Roman" w:cs="Times New Roman"/>
        </w:rPr>
        <w:t>and</w:t>
      </w:r>
      <w:r w:rsidR="00400861" w:rsidRPr="003A00CB">
        <w:rPr>
          <w:rFonts w:ascii="Times New Roman" w:hAnsi="Times New Roman" w:cs="Times New Roman"/>
        </w:rPr>
        <w:t xml:space="preserve"> </w:t>
      </w:r>
      <w:r w:rsidR="0023515A" w:rsidRPr="003A00CB">
        <w:rPr>
          <w:rFonts w:ascii="Times New Roman" w:hAnsi="Times New Roman" w:cs="Times New Roman"/>
        </w:rPr>
        <w:t>currently receiving benefits</w:t>
      </w:r>
      <w:r w:rsidR="00A37673" w:rsidRPr="003A00CB">
        <w:rPr>
          <w:rFonts w:ascii="Times New Roman" w:hAnsi="Times New Roman" w:cs="Times New Roman"/>
        </w:rPr>
        <w:t xml:space="preserve"> (64.8%)</w:t>
      </w:r>
      <w:r w:rsidR="00FC64CE" w:rsidRPr="003A00CB">
        <w:rPr>
          <w:rFonts w:ascii="Times New Roman" w:hAnsi="Times New Roman" w:cs="Times New Roman"/>
        </w:rPr>
        <w:t xml:space="preserve">. </w:t>
      </w:r>
      <w:r w:rsidR="00A90ABC" w:rsidRPr="003A00CB">
        <w:rPr>
          <w:rFonts w:ascii="Times New Roman" w:hAnsi="Times New Roman" w:cs="Times New Roman"/>
        </w:rPr>
        <w:t xml:space="preserve">Compared to AC users, </w:t>
      </w:r>
      <w:r w:rsidR="005149B5" w:rsidRPr="003A00CB">
        <w:rPr>
          <w:rFonts w:ascii="Times New Roman" w:hAnsi="Times New Roman" w:cs="Times New Roman"/>
        </w:rPr>
        <w:t>foodbank</w:t>
      </w:r>
      <w:r w:rsidR="00A90ABC" w:rsidRPr="003A00CB">
        <w:rPr>
          <w:rFonts w:ascii="Times New Roman" w:hAnsi="Times New Roman" w:cs="Times New Roman"/>
        </w:rPr>
        <w:t xml:space="preserve"> </w:t>
      </w:r>
      <w:r w:rsidR="00443A5F" w:rsidRPr="003A00CB">
        <w:rPr>
          <w:rFonts w:ascii="Times New Roman" w:hAnsi="Times New Roman" w:cs="Times New Roman"/>
        </w:rPr>
        <w:t>users</w:t>
      </w:r>
      <w:r w:rsidR="005149B5" w:rsidRPr="003A00CB">
        <w:rPr>
          <w:rFonts w:ascii="Times New Roman" w:hAnsi="Times New Roman" w:cs="Times New Roman"/>
        </w:rPr>
        <w:t xml:space="preserve"> </w:t>
      </w:r>
      <w:r w:rsidR="00CE13CE" w:rsidRPr="003A00CB">
        <w:rPr>
          <w:rFonts w:ascii="Times New Roman" w:hAnsi="Times New Roman" w:cs="Times New Roman"/>
        </w:rPr>
        <w:t>were</w:t>
      </w:r>
      <w:r w:rsidR="00443A5F" w:rsidRPr="003A00CB">
        <w:rPr>
          <w:rFonts w:ascii="Times New Roman" w:hAnsi="Times New Roman" w:cs="Times New Roman"/>
        </w:rPr>
        <w:t xml:space="preserve"> more likely to be</w:t>
      </w:r>
      <w:r w:rsidR="00CE13CE" w:rsidRPr="003A00CB">
        <w:rPr>
          <w:rFonts w:ascii="Times New Roman" w:hAnsi="Times New Roman" w:cs="Times New Roman"/>
        </w:rPr>
        <w:t xml:space="preserve"> </w:t>
      </w:r>
      <w:r w:rsidR="00400861" w:rsidRPr="003A00CB">
        <w:rPr>
          <w:rFonts w:ascii="Times New Roman" w:hAnsi="Times New Roman" w:cs="Times New Roman"/>
        </w:rPr>
        <w:t>classified as</w:t>
      </w:r>
      <w:r w:rsidR="000D2851" w:rsidRPr="003A00CB">
        <w:rPr>
          <w:rFonts w:ascii="Times New Roman" w:hAnsi="Times New Roman" w:cs="Times New Roman"/>
        </w:rPr>
        <w:t>:</w:t>
      </w:r>
      <w:r w:rsidR="00400861" w:rsidRPr="003A00CB">
        <w:rPr>
          <w:rFonts w:ascii="Times New Roman" w:hAnsi="Times New Roman" w:cs="Times New Roman"/>
        </w:rPr>
        <w:t xml:space="preserve"> homeless, </w:t>
      </w:r>
      <w:r w:rsidR="00485042" w:rsidRPr="003A00CB">
        <w:rPr>
          <w:rFonts w:ascii="Times New Roman" w:hAnsi="Times New Roman" w:cs="Times New Roman"/>
        </w:rPr>
        <w:t>single male without children</w:t>
      </w:r>
      <w:r w:rsidR="00836E98" w:rsidRPr="003A00CB">
        <w:rPr>
          <w:rFonts w:ascii="Times New Roman" w:hAnsi="Times New Roman" w:cs="Times New Roman"/>
        </w:rPr>
        <w:t xml:space="preserve"> or lone mother,</w:t>
      </w:r>
      <w:r w:rsidR="00485042" w:rsidRPr="003A00CB">
        <w:rPr>
          <w:rFonts w:ascii="Times New Roman" w:hAnsi="Times New Roman" w:cs="Times New Roman"/>
        </w:rPr>
        <w:t xml:space="preserve"> </w:t>
      </w:r>
      <w:r w:rsidR="00443A5F" w:rsidRPr="003A00CB">
        <w:rPr>
          <w:rFonts w:ascii="Times New Roman" w:hAnsi="Times New Roman" w:cs="Times New Roman"/>
        </w:rPr>
        <w:t xml:space="preserve">unemployed, </w:t>
      </w:r>
      <w:r w:rsidR="00405571" w:rsidRPr="003A00CB">
        <w:rPr>
          <w:rFonts w:ascii="Times New Roman" w:hAnsi="Times New Roman" w:cs="Times New Roman"/>
        </w:rPr>
        <w:t>having</w:t>
      </w:r>
      <w:r w:rsidR="00CE13CE" w:rsidRPr="003A00CB">
        <w:rPr>
          <w:rFonts w:ascii="Times New Roman" w:hAnsi="Times New Roman" w:cs="Times New Roman"/>
        </w:rPr>
        <w:t xml:space="preserve"> </w:t>
      </w:r>
      <w:r w:rsidR="00400861" w:rsidRPr="003A00CB">
        <w:rPr>
          <w:rFonts w:ascii="Times New Roman" w:hAnsi="Times New Roman" w:cs="Times New Roman"/>
        </w:rPr>
        <w:t>fewer adults in the house</w:t>
      </w:r>
      <w:r w:rsidR="00405571" w:rsidRPr="003A00CB">
        <w:rPr>
          <w:rFonts w:ascii="Times New Roman" w:hAnsi="Times New Roman" w:cs="Times New Roman"/>
        </w:rPr>
        <w:t>hold</w:t>
      </w:r>
      <w:r w:rsidR="00400861" w:rsidRPr="003A00CB">
        <w:rPr>
          <w:rFonts w:ascii="Times New Roman" w:hAnsi="Times New Roman" w:cs="Times New Roman"/>
        </w:rPr>
        <w:t>,</w:t>
      </w:r>
      <w:r w:rsidR="00405571" w:rsidRPr="003A00CB">
        <w:rPr>
          <w:rFonts w:ascii="Times New Roman" w:hAnsi="Times New Roman" w:cs="Times New Roman"/>
        </w:rPr>
        <w:t xml:space="preserve"> hav</w:t>
      </w:r>
      <w:r w:rsidR="00691CBB" w:rsidRPr="003A00CB">
        <w:rPr>
          <w:rFonts w:ascii="Times New Roman" w:hAnsi="Times New Roman" w:cs="Times New Roman"/>
        </w:rPr>
        <w:t>ing</w:t>
      </w:r>
      <w:r w:rsidR="00400861" w:rsidRPr="003A00CB">
        <w:rPr>
          <w:rFonts w:ascii="Times New Roman" w:hAnsi="Times New Roman" w:cs="Times New Roman"/>
        </w:rPr>
        <w:t xml:space="preserve"> lower reported </w:t>
      </w:r>
      <w:r w:rsidR="00485042" w:rsidRPr="003A00CB">
        <w:rPr>
          <w:rFonts w:ascii="Times New Roman" w:hAnsi="Times New Roman" w:cs="Times New Roman"/>
        </w:rPr>
        <w:t xml:space="preserve">weekly </w:t>
      </w:r>
      <w:r w:rsidR="00400861" w:rsidRPr="003A00CB">
        <w:rPr>
          <w:rFonts w:ascii="Times New Roman" w:hAnsi="Times New Roman" w:cs="Times New Roman"/>
        </w:rPr>
        <w:t>income</w:t>
      </w:r>
      <w:r w:rsidR="00AB236F" w:rsidRPr="003A00CB">
        <w:rPr>
          <w:rFonts w:ascii="Times New Roman" w:hAnsi="Times New Roman" w:cs="Times New Roman"/>
        </w:rPr>
        <w:t>, and currently not receiving benefits due to sanction or delay</w:t>
      </w:r>
      <w:r w:rsidR="00400861" w:rsidRPr="003A00CB">
        <w:rPr>
          <w:rFonts w:ascii="Times New Roman" w:hAnsi="Times New Roman" w:cs="Times New Roman"/>
        </w:rPr>
        <w:t xml:space="preserve"> (</w:t>
      </w:r>
      <w:r w:rsidR="00A7209C" w:rsidRPr="003A00CB">
        <w:rPr>
          <w:rFonts w:ascii="Times New Roman" w:hAnsi="Times New Roman" w:cs="Times New Roman"/>
          <w:i/>
        </w:rPr>
        <w:t>P</w:t>
      </w:r>
      <w:r w:rsidR="00400861" w:rsidRPr="003A00CB">
        <w:rPr>
          <w:rFonts w:ascii="Times New Roman" w:hAnsi="Times New Roman" w:cs="Times New Roman"/>
        </w:rPr>
        <w:t xml:space="preserve">&lt;0.001) (Table 1). </w:t>
      </w:r>
    </w:p>
    <w:p w14:paraId="1B07CFAA" w14:textId="77777777" w:rsidR="00E4782C" w:rsidRPr="003A00CB" w:rsidRDefault="00E4782C" w:rsidP="006C369B">
      <w:pPr>
        <w:jc w:val="both"/>
        <w:rPr>
          <w:rFonts w:ascii="Times New Roman" w:hAnsi="Times New Roman" w:cs="Times New Roman"/>
        </w:rPr>
      </w:pPr>
    </w:p>
    <w:p w14:paraId="7581164D" w14:textId="01069D61" w:rsidR="00870C79" w:rsidRPr="003A00CB" w:rsidRDefault="00B57C54" w:rsidP="009A31DC">
      <w:pPr>
        <w:jc w:val="center"/>
        <w:rPr>
          <w:rFonts w:ascii="Times New Roman" w:hAnsi="Times New Roman" w:cs="Times New Roman"/>
          <w:b/>
          <w:i/>
        </w:rPr>
      </w:pPr>
      <w:r w:rsidRPr="003A00CB">
        <w:rPr>
          <w:rFonts w:ascii="Times New Roman" w:hAnsi="Times New Roman" w:cs="Times New Roman"/>
          <w:b/>
          <w:i/>
        </w:rPr>
        <w:t xml:space="preserve">(Insert </w:t>
      </w:r>
      <w:r w:rsidR="00EA5BED" w:rsidRPr="003A00CB">
        <w:rPr>
          <w:rFonts w:ascii="Times New Roman" w:hAnsi="Times New Roman" w:cs="Times New Roman"/>
          <w:b/>
          <w:i/>
        </w:rPr>
        <w:t>T</w:t>
      </w:r>
      <w:r w:rsidRPr="003A00CB">
        <w:rPr>
          <w:rFonts w:ascii="Times New Roman" w:hAnsi="Times New Roman" w:cs="Times New Roman"/>
          <w:b/>
          <w:i/>
        </w:rPr>
        <w:t xml:space="preserve">able 1 </w:t>
      </w:r>
      <w:r w:rsidR="000D3AE3" w:rsidRPr="003A00CB">
        <w:rPr>
          <w:rFonts w:ascii="Times New Roman" w:hAnsi="Times New Roman" w:cs="Times New Roman"/>
          <w:b/>
          <w:i/>
        </w:rPr>
        <w:t xml:space="preserve">near </w:t>
      </w:r>
      <w:r w:rsidRPr="003A00CB">
        <w:rPr>
          <w:rFonts w:ascii="Times New Roman" w:hAnsi="Times New Roman" w:cs="Times New Roman"/>
          <w:b/>
          <w:i/>
        </w:rPr>
        <w:t>here)</w:t>
      </w:r>
    </w:p>
    <w:p w14:paraId="447447ED" w14:textId="77777777" w:rsidR="00D75288" w:rsidRPr="003A00CB" w:rsidRDefault="00D75288" w:rsidP="006C369B">
      <w:pPr>
        <w:jc w:val="both"/>
        <w:rPr>
          <w:rFonts w:ascii="Times New Roman" w:hAnsi="Times New Roman" w:cs="Times New Roman"/>
        </w:rPr>
      </w:pPr>
    </w:p>
    <w:p w14:paraId="4631D4B3" w14:textId="77777777" w:rsidR="006974A9" w:rsidRPr="003A00CB" w:rsidRDefault="006974A9" w:rsidP="006C369B">
      <w:pPr>
        <w:jc w:val="both"/>
        <w:rPr>
          <w:rFonts w:ascii="Times New Roman" w:hAnsi="Times New Roman" w:cs="Times New Roman"/>
          <w:b/>
        </w:rPr>
      </w:pPr>
    </w:p>
    <w:p w14:paraId="338A091A" w14:textId="71FF77DF" w:rsidR="00253DFB" w:rsidRPr="003A00CB" w:rsidRDefault="00253DFB" w:rsidP="006C369B">
      <w:pPr>
        <w:jc w:val="both"/>
        <w:rPr>
          <w:rFonts w:ascii="Times New Roman" w:hAnsi="Times New Roman" w:cs="Times New Roman"/>
          <w:b/>
        </w:rPr>
      </w:pPr>
      <w:r w:rsidRPr="003A00CB">
        <w:rPr>
          <w:rFonts w:ascii="Times New Roman" w:hAnsi="Times New Roman" w:cs="Times New Roman"/>
          <w:b/>
        </w:rPr>
        <w:t xml:space="preserve">Why </w:t>
      </w:r>
      <w:r w:rsidR="00400861" w:rsidRPr="003A00CB">
        <w:rPr>
          <w:rFonts w:ascii="Times New Roman" w:hAnsi="Times New Roman" w:cs="Times New Roman"/>
          <w:b/>
        </w:rPr>
        <w:t xml:space="preserve">do </w:t>
      </w:r>
      <w:r w:rsidRPr="003A00CB">
        <w:rPr>
          <w:rFonts w:ascii="Times New Roman" w:hAnsi="Times New Roman" w:cs="Times New Roman"/>
          <w:b/>
        </w:rPr>
        <w:t>people use foodbank</w:t>
      </w:r>
      <w:r w:rsidR="005B2B05" w:rsidRPr="003A00CB">
        <w:rPr>
          <w:rFonts w:ascii="Times New Roman" w:hAnsi="Times New Roman" w:cs="Times New Roman"/>
          <w:b/>
        </w:rPr>
        <w:t>s</w:t>
      </w:r>
      <w:r w:rsidRPr="003A00CB">
        <w:rPr>
          <w:rFonts w:ascii="Times New Roman" w:hAnsi="Times New Roman" w:cs="Times New Roman"/>
          <w:b/>
        </w:rPr>
        <w:t>?</w:t>
      </w:r>
    </w:p>
    <w:p w14:paraId="6526D1F4" w14:textId="77777777" w:rsidR="00F85427" w:rsidRPr="003A00CB" w:rsidRDefault="00F85427" w:rsidP="006C369B">
      <w:pPr>
        <w:jc w:val="both"/>
        <w:rPr>
          <w:rFonts w:ascii="Times New Roman" w:hAnsi="Times New Roman" w:cs="Times New Roman"/>
          <w:b/>
        </w:rPr>
      </w:pPr>
    </w:p>
    <w:p w14:paraId="16AED747" w14:textId="77777777" w:rsidR="005F0A2F" w:rsidRPr="003A00CB" w:rsidRDefault="005F0A2F" w:rsidP="006C369B">
      <w:pPr>
        <w:jc w:val="both"/>
        <w:rPr>
          <w:rFonts w:ascii="Times New Roman" w:hAnsi="Times New Roman" w:cs="Times New Roman"/>
          <w:b/>
        </w:rPr>
      </w:pPr>
    </w:p>
    <w:p w14:paraId="205C6016" w14:textId="5131800A" w:rsidR="0022774D" w:rsidRPr="003A00CB" w:rsidRDefault="00400861" w:rsidP="006C369B">
      <w:pPr>
        <w:spacing w:line="360" w:lineRule="auto"/>
        <w:jc w:val="both"/>
        <w:rPr>
          <w:rFonts w:ascii="Times New Roman" w:hAnsi="Times New Roman" w:cs="Times New Roman"/>
        </w:rPr>
      </w:pPr>
      <w:r w:rsidRPr="003A00CB">
        <w:rPr>
          <w:rFonts w:ascii="Times New Roman" w:hAnsi="Times New Roman" w:cs="Times New Roman"/>
        </w:rPr>
        <w:lastRenderedPageBreak/>
        <w:t>Benefit-</w:t>
      </w:r>
      <w:r w:rsidR="009F2BEB" w:rsidRPr="003A00CB">
        <w:rPr>
          <w:rFonts w:ascii="Times New Roman" w:hAnsi="Times New Roman" w:cs="Times New Roman"/>
        </w:rPr>
        <w:t>related problem</w:t>
      </w:r>
      <w:r w:rsidRPr="003A00CB">
        <w:rPr>
          <w:rFonts w:ascii="Times New Roman" w:hAnsi="Times New Roman" w:cs="Times New Roman"/>
        </w:rPr>
        <w:t>s</w:t>
      </w:r>
      <w:r w:rsidR="000A35D8" w:rsidRPr="003A00CB">
        <w:rPr>
          <w:rFonts w:ascii="Times New Roman" w:hAnsi="Times New Roman" w:cs="Times New Roman"/>
        </w:rPr>
        <w:t xml:space="preserve"> such as </w:t>
      </w:r>
      <w:r w:rsidR="00145EEF" w:rsidRPr="003A00CB">
        <w:rPr>
          <w:rFonts w:ascii="Times New Roman" w:hAnsi="Times New Roman" w:cs="Times New Roman"/>
        </w:rPr>
        <w:t xml:space="preserve">benefit </w:t>
      </w:r>
      <w:r w:rsidR="000A35D8" w:rsidRPr="003A00CB">
        <w:rPr>
          <w:rFonts w:ascii="Times New Roman" w:hAnsi="Times New Roman" w:cs="Times New Roman"/>
        </w:rPr>
        <w:t>delay</w:t>
      </w:r>
      <w:r w:rsidR="005B2B05" w:rsidRPr="003A00CB">
        <w:rPr>
          <w:rFonts w:ascii="Times New Roman" w:hAnsi="Times New Roman" w:cs="Times New Roman"/>
        </w:rPr>
        <w:t>s</w:t>
      </w:r>
      <w:r w:rsidR="000A35D8" w:rsidRPr="003A00CB">
        <w:rPr>
          <w:rFonts w:ascii="Times New Roman" w:hAnsi="Times New Roman" w:cs="Times New Roman"/>
        </w:rPr>
        <w:t xml:space="preserve"> (</w:t>
      </w:r>
      <w:r w:rsidR="00145EEF" w:rsidRPr="003A00CB">
        <w:rPr>
          <w:rFonts w:ascii="Times New Roman" w:hAnsi="Times New Roman" w:cs="Times New Roman"/>
        </w:rPr>
        <w:t>31.9</w:t>
      </w:r>
      <w:r w:rsidR="000A35D8" w:rsidRPr="003A00CB">
        <w:rPr>
          <w:rFonts w:ascii="Times New Roman" w:hAnsi="Times New Roman" w:cs="Times New Roman"/>
        </w:rPr>
        <w:t>%) and changes</w:t>
      </w:r>
      <w:r w:rsidR="00145EEF" w:rsidRPr="003A00CB">
        <w:rPr>
          <w:rFonts w:ascii="Times New Roman" w:hAnsi="Times New Roman" w:cs="Times New Roman"/>
        </w:rPr>
        <w:t xml:space="preserve"> </w:t>
      </w:r>
      <w:r w:rsidR="000A35D8" w:rsidRPr="003A00CB">
        <w:rPr>
          <w:rFonts w:ascii="Times New Roman" w:hAnsi="Times New Roman" w:cs="Times New Roman"/>
        </w:rPr>
        <w:t>(</w:t>
      </w:r>
      <w:r w:rsidR="00145EEF" w:rsidRPr="003A00CB">
        <w:rPr>
          <w:rFonts w:ascii="Times New Roman" w:hAnsi="Times New Roman" w:cs="Times New Roman"/>
        </w:rPr>
        <w:t>11.1</w:t>
      </w:r>
      <w:r w:rsidR="000A35D8" w:rsidRPr="003A00CB">
        <w:rPr>
          <w:rFonts w:ascii="Times New Roman" w:hAnsi="Times New Roman" w:cs="Times New Roman"/>
        </w:rPr>
        <w:t>%)</w:t>
      </w:r>
      <w:r w:rsidR="009F2BEB" w:rsidRPr="003A00CB">
        <w:rPr>
          <w:rFonts w:ascii="Times New Roman" w:hAnsi="Times New Roman" w:cs="Times New Roman"/>
        </w:rPr>
        <w:t>, low-income</w:t>
      </w:r>
      <w:r w:rsidR="000A35D8" w:rsidRPr="003A00CB">
        <w:rPr>
          <w:rFonts w:ascii="Times New Roman" w:hAnsi="Times New Roman" w:cs="Times New Roman"/>
        </w:rPr>
        <w:t xml:space="preserve"> (</w:t>
      </w:r>
      <w:r w:rsidR="00145EEF" w:rsidRPr="003A00CB">
        <w:rPr>
          <w:rFonts w:ascii="Times New Roman" w:hAnsi="Times New Roman" w:cs="Times New Roman"/>
        </w:rPr>
        <w:t>19.6</w:t>
      </w:r>
      <w:r w:rsidR="000A35D8" w:rsidRPr="003A00CB">
        <w:rPr>
          <w:rFonts w:ascii="Times New Roman" w:hAnsi="Times New Roman" w:cs="Times New Roman"/>
        </w:rPr>
        <w:t>%)</w:t>
      </w:r>
      <w:r w:rsidR="007106E5" w:rsidRPr="003A00CB">
        <w:rPr>
          <w:rFonts w:ascii="Times New Roman" w:hAnsi="Times New Roman" w:cs="Times New Roman"/>
        </w:rPr>
        <w:t>,</w:t>
      </w:r>
      <w:r w:rsidR="000A35D8" w:rsidRPr="003A00CB">
        <w:rPr>
          <w:rFonts w:ascii="Times New Roman" w:hAnsi="Times New Roman" w:cs="Times New Roman"/>
        </w:rPr>
        <w:t xml:space="preserve"> </w:t>
      </w:r>
      <w:r w:rsidR="009F2BEB" w:rsidRPr="003A00CB">
        <w:rPr>
          <w:rFonts w:ascii="Times New Roman" w:hAnsi="Times New Roman" w:cs="Times New Roman"/>
        </w:rPr>
        <w:t>and unemployment</w:t>
      </w:r>
      <w:r w:rsidR="000A35D8" w:rsidRPr="003A00CB">
        <w:rPr>
          <w:rFonts w:ascii="Times New Roman" w:hAnsi="Times New Roman" w:cs="Times New Roman"/>
        </w:rPr>
        <w:t xml:space="preserve"> (</w:t>
      </w:r>
      <w:r w:rsidR="00145EEF" w:rsidRPr="003A00CB">
        <w:rPr>
          <w:rFonts w:ascii="Times New Roman" w:hAnsi="Times New Roman" w:cs="Times New Roman"/>
        </w:rPr>
        <w:t>11.1</w:t>
      </w:r>
      <w:r w:rsidR="000A35D8" w:rsidRPr="003A00CB">
        <w:rPr>
          <w:rFonts w:ascii="Times New Roman" w:hAnsi="Times New Roman" w:cs="Times New Roman"/>
        </w:rPr>
        <w:t xml:space="preserve">%) </w:t>
      </w:r>
      <w:r w:rsidR="009F2BEB" w:rsidRPr="003A00CB">
        <w:rPr>
          <w:rFonts w:ascii="Times New Roman" w:hAnsi="Times New Roman" w:cs="Times New Roman"/>
        </w:rPr>
        <w:t>were the</w:t>
      </w:r>
      <w:r w:rsidR="00145EEF" w:rsidRPr="003A00CB">
        <w:rPr>
          <w:rFonts w:ascii="Times New Roman" w:hAnsi="Times New Roman" w:cs="Times New Roman"/>
        </w:rPr>
        <w:t xml:space="preserve"> </w:t>
      </w:r>
      <w:r w:rsidR="00780FC6" w:rsidRPr="003A00CB">
        <w:rPr>
          <w:rFonts w:ascii="Times New Roman" w:hAnsi="Times New Roman" w:cs="Times New Roman"/>
        </w:rPr>
        <w:t xml:space="preserve">most common </w:t>
      </w:r>
      <w:r w:rsidR="009F2BEB" w:rsidRPr="003A00CB">
        <w:rPr>
          <w:rFonts w:ascii="Times New Roman" w:hAnsi="Times New Roman" w:cs="Times New Roman"/>
        </w:rPr>
        <w:t xml:space="preserve">reasons </w:t>
      </w:r>
      <w:r w:rsidR="00567920" w:rsidRPr="003A00CB">
        <w:rPr>
          <w:rFonts w:ascii="Times New Roman" w:hAnsi="Times New Roman" w:cs="Times New Roman"/>
        </w:rPr>
        <w:t xml:space="preserve">for referral </w:t>
      </w:r>
      <w:r w:rsidR="009F2BEB" w:rsidRPr="003A00CB">
        <w:rPr>
          <w:rFonts w:ascii="Times New Roman" w:hAnsi="Times New Roman" w:cs="Times New Roman"/>
        </w:rPr>
        <w:t xml:space="preserve">indicated </w:t>
      </w:r>
      <w:r w:rsidRPr="003A00CB">
        <w:rPr>
          <w:rFonts w:ascii="Times New Roman" w:hAnsi="Times New Roman" w:cs="Times New Roman"/>
        </w:rPr>
        <w:t xml:space="preserve">on </w:t>
      </w:r>
      <w:r w:rsidR="009F2BEB" w:rsidRPr="003A00CB">
        <w:rPr>
          <w:rFonts w:ascii="Times New Roman" w:hAnsi="Times New Roman" w:cs="Times New Roman"/>
        </w:rPr>
        <w:t>foodbank voucher</w:t>
      </w:r>
      <w:r w:rsidRPr="003A00CB">
        <w:rPr>
          <w:rFonts w:ascii="Times New Roman" w:hAnsi="Times New Roman" w:cs="Times New Roman"/>
        </w:rPr>
        <w:t>s</w:t>
      </w:r>
      <w:r w:rsidR="009F2BEB" w:rsidRPr="003A00CB">
        <w:rPr>
          <w:rFonts w:ascii="Times New Roman" w:hAnsi="Times New Roman" w:cs="Times New Roman"/>
        </w:rPr>
        <w:t>.</w:t>
      </w:r>
      <w:r w:rsidR="00E74893" w:rsidRPr="003A00CB">
        <w:rPr>
          <w:rFonts w:ascii="Times New Roman" w:hAnsi="Times New Roman" w:cs="Times New Roman"/>
        </w:rPr>
        <w:t xml:space="preserve"> In ACs, </w:t>
      </w:r>
      <w:r w:rsidR="000D2851" w:rsidRPr="003A00CB">
        <w:rPr>
          <w:rFonts w:ascii="Times New Roman" w:hAnsi="Times New Roman" w:cs="Times New Roman"/>
        </w:rPr>
        <w:t xml:space="preserve">advice was most frequently sought on the topics of </w:t>
      </w:r>
      <w:r w:rsidR="00E74893" w:rsidRPr="003A00CB">
        <w:rPr>
          <w:rFonts w:ascii="Times New Roman" w:hAnsi="Times New Roman" w:cs="Times New Roman"/>
        </w:rPr>
        <w:t xml:space="preserve">welfare benefits (13.0%), housing (12.8%) and debt and money advice (4.7%). </w:t>
      </w:r>
      <w:r w:rsidR="009F2BEB" w:rsidRPr="003A00CB">
        <w:rPr>
          <w:rFonts w:ascii="Times New Roman" w:hAnsi="Times New Roman" w:cs="Times New Roman"/>
        </w:rPr>
        <w:t xml:space="preserve">Within </w:t>
      </w:r>
      <w:r w:rsidRPr="003A00CB">
        <w:rPr>
          <w:rFonts w:ascii="Times New Roman" w:hAnsi="Times New Roman" w:cs="Times New Roman"/>
        </w:rPr>
        <w:t xml:space="preserve">the past </w:t>
      </w:r>
      <w:r w:rsidR="009F2BEB" w:rsidRPr="003A00CB">
        <w:rPr>
          <w:rFonts w:ascii="Times New Roman" w:hAnsi="Times New Roman" w:cs="Times New Roman"/>
        </w:rPr>
        <w:t>six months, m</w:t>
      </w:r>
      <w:r w:rsidR="00F132E1" w:rsidRPr="003A00CB">
        <w:rPr>
          <w:rFonts w:ascii="Times New Roman" w:hAnsi="Times New Roman" w:cs="Times New Roman"/>
        </w:rPr>
        <w:t>ost</w:t>
      </w:r>
      <w:r w:rsidR="0022774D" w:rsidRPr="003A00CB">
        <w:rPr>
          <w:rFonts w:ascii="Times New Roman" w:hAnsi="Times New Roman" w:cs="Times New Roman"/>
        </w:rPr>
        <w:t xml:space="preserve"> </w:t>
      </w:r>
      <w:r w:rsidR="00175404" w:rsidRPr="003A00CB">
        <w:rPr>
          <w:rFonts w:ascii="Times New Roman" w:hAnsi="Times New Roman" w:cs="Times New Roman"/>
        </w:rPr>
        <w:t>foodbank</w:t>
      </w:r>
      <w:r w:rsidR="0022774D" w:rsidRPr="003A00CB">
        <w:rPr>
          <w:rFonts w:ascii="Times New Roman" w:hAnsi="Times New Roman" w:cs="Times New Roman"/>
        </w:rPr>
        <w:t xml:space="preserve"> users</w:t>
      </w:r>
      <w:r w:rsidR="00115A36" w:rsidRPr="003A00CB">
        <w:rPr>
          <w:rFonts w:ascii="Times New Roman" w:hAnsi="Times New Roman" w:cs="Times New Roman"/>
        </w:rPr>
        <w:t xml:space="preserve"> (48.6%)</w:t>
      </w:r>
      <w:r w:rsidR="0022774D" w:rsidRPr="003A00CB">
        <w:rPr>
          <w:rFonts w:ascii="Times New Roman" w:hAnsi="Times New Roman" w:cs="Times New Roman"/>
        </w:rPr>
        <w:t xml:space="preserve"> </w:t>
      </w:r>
      <w:r w:rsidR="009F2BEB" w:rsidRPr="003A00CB">
        <w:rPr>
          <w:rFonts w:ascii="Times New Roman" w:hAnsi="Times New Roman" w:cs="Times New Roman"/>
        </w:rPr>
        <w:t>came once</w:t>
      </w:r>
      <w:r w:rsidR="0022774D" w:rsidRPr="003A00CB">
        <w:rPr>
          <w:rFonts w:ascii="Times New Roman" w:hAnsi="Times New Roman" w:cs="Times New Roman"/>
        </w:rPr>
        <w:t>,</w:t>
      </w:r>
      <w:r w:rsidR="009F2BEB" w:rsidRPr="003A00CB">
        <w:rPr>
          <w:rFonts w:ascii="Times New Roman" w:hAnsi="Times New Roman" w:cs="Times New Roman"/>
        </w:rPr>
        <w:t xml:space="preserve"> </w:t>
      </w:r>
      <w:r w:rsidRPr="003A00CB">
        <w:rPr>
          <w:rFonts w:ascii="Times New Roman" w:hAnsi="Times New Roman" w:cs="Times New Roman"/>
        </w:rPr>
        <w:t>while</w:t>
      </w:r>
      <w:r w:rsidR="009F2BEB" w:rsidRPr="003A00CB">
        <w:rPr>
          <w:rFonts w:ascii="Times New Roman" w:hAnsi="Times New Roman" w:cs="Times New Roman"/>
        </w:rPr>
        <w:t xml:space="preserve"> 30.1</w:t>
      </w:r>
      <w:r w:rsidRPr="003A00CB">
        <w:rPr>
          <w:rFonts w:ascii="Times New Roman" w:hAnsi="Times New Roman" w:cs="Times New Roman"/>
        </w:rPr>
        <w:t xml:space="preserve">% came twice, 12.6% came </w:t>
      </w:r>
      <w:r w:rsidR="009F2BEB" w:rsidRPr="003A00CB">
        <w:rPr>
          <w:rFonts w:ascii="Times New Roman" w:hAnsi="Times New Roman" w:cs="Times New Roman"/>
        </w:rPr>
        <w:t>three</w:t>
      </w:r>
      <w:r w:rsidRPr="003A00CB">
        <w:rPr>
          <w:rFonts w:ascii="Times New Roman" w:hAnsi="Times New Roman" w:cs="Times New Roman"/>
        </w:rPr>
        <w:t xml:space="preserve"> times</w:t>
      </w:r>
      <w:r w:rsidR="005B2B05" w:rsidRPr="003A00CB">
        <w:rPr>
          <w:rFonts w:ascii="Times New Roman" w:hAnsi="Times New Roman" w:cs="Times New Roman"/>
        </w:rPr>
        <w:t>,</w:t>
      </w:r>
      <w:r w:rsidRPr="003A00CB">
        <w:rPr>
          <w:rFonts w:ascii="Times New Roman" w:hAnsi="Times New Roman" w:cs="Times New Roman"/>
        </w:rPr>
        <w:t xml:space="preserve"> and 8.7%</w:t>
      </w:r>
      <w:r w:rsidR="009F2BEB" w:rsidRPr="003A00CB">
        <w:rPr>
          <w:rFonts w:ascii="Times New Roman" w:hAnsi="Times New Roman" w:cs="Times New Roman"/>
        </w:rPr>
        <w:t xml:space="preserve"> </w:t>
      </w:r>
      <w:r w:rsidR="00C426A8" w:rsidRPr="003A00CB">
        <w:rPr>
          <w:rFonts w:ascii="Times New Roman" w:hAnsi="Times New Roman" w:cs="Times New Roman"/>
        </w:rPr>
        <w:t>came four</w:t>
      </w:r>
      <w:r w:rsidR="009F2BEB" w:rsidRPr="003A00CB">
        <w:rPr>
          <w:rFonts w:ascii="Times New Roman" w:hAnsi="Times New Roman" w:cs="Times New Roman"/>
        </w:rPr>
        <w:t xml:space="preserve"> or more times. </w:t>
      </w:r>
      <w:r w:rsidR="0022774D" w:rsidRPr="003A00CB">
        <w:rPr>
          <w:rFonts w:ascii="Times New Roman" w:hAnsi="Times New Roman" w:cs="Times New Roman"/>
        </w:rPr>
        <w:t xml:space="preserve">Only </w:t>
      </w:r>
      <w:r w:rsidR="00F34EA7" w:rsidRPr="003A00CB">
        <w:rPr>
          <w:rFonts w:ascii="Times New Roman" w:hAnsi="Times New Roman" w:cs="Times New Roman"/>
        </w:rPr>
        <w:t>8.6%</w:t>
      </w:r>
      <w:r w:rsidR="0022774D" w:rsidRPr="003A00CB">
        <w:rPr>
          <w:rFonts w:ascii="Times New Roman" w:hAnsi="Times New Roman" w:cs="Times New Roman"/>
        </w:rPr>
        <w:t xml:space="preserve"> </w:t>
      </w:r>
      <w:r w:rsidR="007863CE" w:rsidRPr="003A00CB">
        <w:rPr>
          <w:rFonts w:ascii="Times New Roman" w:hAnsi="Times New Roman" w:cs="Times New Roman"/>
        </w:rPr>
        <w:t>(N=</w:t>
      </w:r>
      <w:r w:rsidR="00A7209C" w:rsidRPr="003A00CB">
        <w:rPr>
          <w:rFonts w:ascii="Times New Roman" w:hAnsi="Times New Roman" w:cs="Times New Roman"/>
        </w:rPr>
        <w:t>21</w:t>
      </w:r>
      <w:r w:rsidR="007863CE" w:rsidRPr="003A00CB">
        <w:rPr>
          <w:rFonts w:ascii="Times New Roman" w:hAnsi="Times New Roman" w:cs="Times New Roman"/>
        </w:rPr>
        <w:t xml:space="preserve">) </w:t>
      </w:r>
      <w:r w:rsidR="0022774D" w:rsidRPr="003A00CB">
        <w:rPr>
          <w:rFonts w:ascii="Times New Roman" w:hAnsi="Times New Roman" w:cs="Times New Roman"/>
        </w:rPr>
        <w:t xml:space="preserve">of </w:t>
      </w:r>
      <w:r w:rsidR="00CE13CE" w:rsidRPr="003A00CB">
        <w:rPr>
          <w:rFonts w:ascii="Times New Roman" w:hAnsi="Times New Roman" w:cs="Times New Roman"/>
        </w:rPr>
        <w:t>AC</w:t>
      </w:r>
      <w:r w:rsidR="0022774D" w:rsidRPr="003A00CB">
        <w:rPr>
          <w:rFonts w:ascii="Times New Roman" w:hAnsi="Times New Roman" w:cs="Times New Roman"/>
        </w:rPr>
        <w:t xml:space="preserve"> users </w:t>
      </w:r>
      <w:r w:rsidRPr="003A00CB">
        <w:rPr>
          <w:rFonts w:ascii="Times New Roman" w:hAnsi="Times New Roman" w:cs="Times New Roman"/>
        </w:rPr>
        <w:t>had used a</w:t>
      </w:r>
      <w:r w:rsidR="0022774D" w:rsidRPr="003A00CB">
        <w:rPr>
          <w:rFonts w:ascii="Times New Roman" w:hAnsi="Times New Roman" w:cs="Times New Roman"/>
        </w:rPr>
        <w:t xml:space="preserve"> </w:t>
      </w:r>
      <w:r w:rsidR="00175404" w:rsidRPr="003A00CB">
        <w:rPr>
          <w:rFonts w:ascii="Times New Roman" w:hAnsi="Times New Roman" w:cs="Times New Roman"/>
        </w:rPr>
        <w:t>foodbank</w:t>
      </w:r>
      <w:r w:rsidR="0022774D" w:rsidRPr="003A00CB">
        <w:rPr>
          <w:rFonts w:ascii="Times New Roman" w:hAnsi="Times New Roman" w:cs="Times New Roman"/>
        </w:rPr>
        <w:t xml:space="preserve"> in the past six months. </w:t>
      </w:r>
    </w:p>
    <w:p w14:paraId="4805F17C" w14:textId="72907D66" w:rsidR="00870C79" w:rsidRPr="003A00CB" w:rsidRDefault="00870C79" w:rsidP="006C369B">
      <w:pPr>
        <w:spacing w:line="360" w:lineRule="auto"/>
        <w:jc w:val="both"/>
        <w:rPr>
          <w:rFonts w:ascii="Times New Roman" w:hAnsi="Times New Roman" w:cs="Times New Roman"/>
          <w:i/>
        </w:rPr>
      </w:pPr>
    </w:p>
    <w:p w14:paraId="3393F7E9" w14:textId="2D856D55" w:rsidR="00542D18" w:rsidRPr="003A00CB" w:rsidRDefault="00115A36" w:rsidP="006C369B">
      <w:pPr>
        <w:spacing w:line="360" w:lineRule="auto"/>
        <w:jc w:val="both"/>
        <w:rPr>
          <w:rFonts w:ascii="Times New Roman" w:hAnsi="Times New Roman" w:cs="Times New Roman"/>
        </w:rPr>
      </w:pPr>
      <w:r w:rsidRPr="003A00CB">
        <w:rPr>
          <w:rFonts w:ascii="Times New Roman" w:hAnsi="Times New Roman" w:cs="Times New Roman"/>
        </w:rPr>
        <w:t xml:space="preserve">Compared to AC users, </w:t>
      </w:r>
      <w:r w:rsidR="00400861" w:rsidRPr="003A00CB">
        <w:rPr>
          <w:rFonts w:ascii="Times New Roman" w:hAnsi="Times New Roman" w:cs="Times New Roman"/>
        </w:rPr>
        <w:t xml:space="preserve">more </w:t>
      </w:r>
      <w:r w:rsidRPr="003A00CB">
        <w:rPr>
          <w:rFonts w:ascii="Times New Roman" w:hAnsi="Times New Roman" w:cs="Times New Roman"/>
        </w:rPr>
        <w:t>foodbank users</w:t>
      </w:r>
      <w:r w:rsidR="0022774D" w:rsidRPr="003A00CB">
        <w:rPr>
          <w:rFonts w:ascii="Times New Roman" w:hAnsi="Times New Roman" w:cs="Times New Roman"/>
        </w:rPr>
        <w:t xml:space="preserve"> </w:t>
      </w:r>
      <w:r w:rsidR="00A01F38" w:rsidRPr="003A00CB">
        <w:rPr>
          <w:rFonts w:ascii="Times New Roman" w:hAnsi="Times New Roman" w:cs="Times New Roman"/>
        </w:rPr>
        <w:t xml:space="preserve">were </w:t>
      </w:r>
      <w:r w:rsidR="00564FED" w:rsidRPr="003A00CB">
        <w:rPr>
          <w:rFonts w:ascii="Times New Roman" w:hAnsi="Times New Roman" w:cs="Times New Roman"/>
        </w:rPr>
        <w:t>experien</w:t>
      </w:r>
      <w:r w:rsidR="005B2B05" w:rsidRPr="003A00CB">
        <w:rPr>
          <w:rFonts w:ascii="Times New Roman" w:hAnsi="Times New Roman" w:cs="Times New Roman"/>
        </w:rPr>
        <w:t>c</w:t>
      </w:r>
      <w:r w:rsidR="00564FED" w:rsidRPr="003A00CB">
        <w:rPr>
          <w:rFonts w:ascii="Times New Roman" w:hAnsi="Times New Roman" w:cs="Times New Roman"/>
        </w:rPr>
        <w:t>ing</w:t>
      </w:r>
      <w:r w:rsidR="00A01F38" w:rsidRPr="003A00CB">
        <w:rPr>
          <w:rFonts w:ascii="Times New Roman" w:hAnsi="Times New Roman" w:cs="Times New Roman"/>
        </w:rPr>
        <w:t xml:space="preserve"> financial strain</w:t>
      </w:r>
      <w:r w:rsidR="00CE13CE" w:rsidRPr="003A00CB">
        <w:rPr>
          <w:rFonts w:ascii="Times New Roman" w:hAnsi="Times New Roman" w:cs="Times New Roman"/>
        </w:rPr>
        <w:t xml:space="preserve">, responding </w:t>
      </w:r>
      <w:r w:rsidR="00567920" w:rsidRPr="003A00CB">
        <w:rPr>
          <w:rFonts w:ascii="Times New Roman" w:hAnsi="Times New Roman" w:cs="Times New Roman"/>
        </w:rPr>
        <w:t>‘</w:t>
      </w:r>
      <w:r w:rsidR="005C634E" w:rsidRPr="003A00CB">
        <w:rPr>
          <w:rFonts w:ascii="Times New Roman" w:hAnsi="Times New Roman" w:cs="Times New Roman"/>
          <w:i/>
        </w:rPr>
        <w:t>always</w:t>
      </w:r>
      <w:r w:rsidR="00567920" w:rsidRPr="003A00CB">
        <w:rPr>
          <w:rFonts w:ascii="Times New Roman" w:hAnsi="Times New Roman" w:cs="Times New Roman"/>
        </w:rPr>
        <w:t>’</w:t>
      </w:r>
      <w:r w:rsidR="005C634E" w:rsidRPr="003A00CB">
        <w:rPr>
          <w:rFonts w:ascii="Times New Roman" w:hAnsi="Times New Roman" w:cs="Times New Roman"/>
        </w:rPr>
        <w:t xml:space="preserve"> and </w:t>
      </w:r>
      <w:r w:rsidR="00567920" w:rsidRPr="003A00CB">
        <w:rPr>
          <w:rFonts w:ascii="Times New Roman" w:hAnsi="Times New Roman" w:cs="Times New Roman"/>
        </w:rPr>
        <w:t>‘</w:t>
      </w:r>
      <w:r w:rsidR="005C634E" w:rsidRPr="003A00CB">
        <w:rPr>
          <w:rFonts w:ascii="Times New Roman" w:hAnsi="Times New Roman" w:cs="Times New Roman"/>
          <w:i/>
        </w:rPr>
        <w:t>often</w:t>
      </w:r>
      <w:r w:rsidR="00567920" w:rsidRPr="003A00CB">
        <w:rPr>
          <w:rFonts w:ascii="Times New Roman" w:hAnsi="Times New Roman" w:cs="Times New Roman"/>
        </w:rPr>
        <w:t>’</w:t>
      </w:r>
      <w:r w:rsidR="004A08A3" w:rsidRPr="003A00CB">
        <w:rPr>
          <w:rFonts w:ascii="Times New Roman" w:hAnsi="Times New Roman" w:cs="Times New Roman"/>
        </w:rPr>
        <w:t xml:space="preserve"> </w:t>
      </w:r>
      <w:r w:rsidR="00567920" w:rsidRPr="003A00CB">
        <w:rPr>
          <w:rFonts w:ascii="Times New Roman" w:hAnsi="Times New Roman" w:cs="Times New Roman"/>
        </w:rPr>
        <w:t>in answer to question</w:t>
      </w:r>
      <w:r w:rsidR="005B2B05" w:rsidRPr="003A00CB">
        <w:rPr>
          <w:rFonts w:ascii="Times New Roman" w:hAnsi="Times New Roman" w:cs="Times New Roman"/>
        </w:rPr>
        <w:t>s</w:t>
      </w:r>
      <w:r w:rsidR="00567920" w:rsidRPr="003A00CB">
        <w:rPr>
          <w:rFonts w:ascii="Times New Roman" w:hAnsi="Times New Roman" w:cs="Times New Roman"/>
        </w:rPr>
        <w:t xml:space="preserve"> about </w:t>
      </w:r>
      <w:r w:rsidR="006568A4" w:rsidRPr="003A00CB">
        <w:rPr>
          <w:rFonts w:ascii="Times New Roman" w:hAnsi="Times New Roman" w:cs="Times New Roman"/>
        </w:rPr>
        <w:t xml:space="preserve">the </w:t>
      </w:r>
      <w:r w:rsidR="0022774D" w:rsidRPr="003A00CB">
        <w:rPr>
          <w:rFonts w:ascii="Times New Roman" w:hAnsi="Times New Roman" w:cs="Times New Roman"/>
        </w:rPr>
        <w:t>difficulty afford</w:t>
      </w:r>
      <w:r w:rsidR="00412E5D" w:rsidRPr="003A00CB">
        <w:rPr>
          <w:rFonts w:ascii="Times New Roman" w:hAnsi="Times New Roman" w:cs="Times New Roman"/>
        </w:rPr>
        <w:t>ing</w:t>
      </w:r>
      <w:r w:rsidR="0022774D" w:rsidRPr="003A00CB">
        <w:rPr>
          <w:rFonts w:ascii="Times New Roman" w:hAnsi="Times New Roman" w:cs="Times New Roman"/>
        </w:rPr>
        <w:t xml:space="preserve"> adequate food and clothing</w:t>
      </w:r>
      <w:r w:rsidRPr="003A00CB">
        <w:rPr>
          <w:rFonts w:ascii="Times New Roman" w:hAnsi="Times New Roman" w:cs="Times New Roman"/>
        </w:rPr>
        <w:t xml:space="preserve"> (</w:t>
      </w:r>
      <w:r w:rsidR="004A08A3" w:rsidRPr="003A00CB">
        <w:rPr>
          <w:rFonts w:ascii="Times New Roman" w:hAnsi="Times New Roman" w:cs="Times New Roman"/>
        </w:rPr>
        <w:t>69.7</w:t>
      </w:r>
      <w:r w:rsidRPr="003A00CB">
        <w:rPr>
          <w:rFonts w:ascii="Times New Roman" w:hAnsi="Times New Roman" w:cs="Times New Roman"/>
        </w:rPr>
        <w:t>%)</w:t>
      </w:r>
      <w:r w:rsidR="006E7B54" w:rsidRPr="003A00CB">
        <w:rPr>
          <w:rFonts w:ascii="Times New Roman" w:hAnsi="Times New Roman" w:cs="Times New Roman"/>
        </w:rPr>
        <w:t xml:space="preserve"> </w:t>
      </w:r>
      <w:r w:rsidR="00412E5D" w:rsidRPr="003A00CB">
        <w:rPr>
          <w:rFonts w:ascii="Times New Roman" w:hAnsi="Times New Roman" w:cs="Times New Roman"/>
        </w:rPr>
        <w:t>or</w:t>
      </w:r>
      <w:r w:rsidR="0022774D" w:rsidRPr="003A00CB">
        <w:rPr>
          <w:rFonts w:ascii="Times New Roman" w:hAnsi="Times New Roman" w:cs="Times New Roman"/>
        </w:rPr>
        <w:t xml:space="preserve"> paying bills</w:t>
      </w:r>
      <w:r w:rsidRPr="003A00CB">
        <w:rPr>
          <w:rFonts w:ascii="Times New Roman" w:hAnsi="Times New Roman" w:cs="Times New Roman"/>
        </w:rPr>
        <w:t xml:space="preserve"> (</w:t>
      </w:r>
      <w:r w:rsidR="004A08A3" w:rsidRPr="003A00CB">
        <w:rPr>
          <w:rFonts w:ascii="Times New Roman" w:hAnsi="Times New Roman" w:cs="Times New Roman"/>
        </w:rPr>
        <w:t>69.3</w:t>
      </w:r>
      <w:r w:rsidRPr="003A00CB">
        <w:rPr>
          <w:rFonts w:ascii="Times New Roman" w:hAnsi="Times New Roman" w:cs="Times New Roman"/>
        </w:rPr>
        <w:t>%)</w:t>
      </w:r>
      <w:r w:rsidR="00567920" w:rsidRPr="003A00CB">
        <w:rPr>
          <w:rFonts w:ascii="Times New Roman" w:hAnsi="Times New Roman" w:cs="Times New Roman"/>
        </w:rPr>
        <w:t xml:space="preserve">. </w:t>
      </w:r>
      <w:r w:rsidR="00C10A40" w:rsidRPr="003A00CB">
        <w:rPr>
          <w:rFonts w:ascii="Times New Roman" w:hAnsi="Times New Roman" w:cs="Times New Roman"/>
        </w:rPr>
        <w:t xml:space="preserve">Many </w:t>
      </w:r>
      <w:r w:rsidR="00567920" w:rsidRPr="003A00CB">
        <w:rPr>
          <w:rFonts w:ascii="Times New Roman" w:hAnsi="Times New Roman" w:cs="Times New Roman"/>
        </w:rPr>
        <w:t xml:space="preserve">also </w:t>
      </w:r>
      <w:r w:rsidR="0022774D" w:rsidRPr="003A00CB">
        <w:rPr>
          <w:rFonts w:ascii="Times New Roman" w:hAnsi="Times New Roman" w:cs="Times New Roman"/>
        </w:rPr>
        <w:t xml:space="preserve">felt they always had less than enough money to meet </w:t>
      </w:r>
      <w:r w:rsidR="00567920" w:rsidRPr="003A00CB">
        <w:rPr>
          <w:rFonts w:ascii="Times New Roman" w:hAnsi="Times New Roman" w:cs="Times New Roman"/>
        </w:rPr>
        <w:t xml:space="preserve">their </w:t>
      </w:r>
      <w:r w:rsidR="0022774D" w:rsidRPr="003A00CB">
        <w:rPr>
          <w:rFonts w:ascii="Times New Roman" w:hAnsi="Times New Roman" w:cs="Times New Roman"/>
        </w:rPr>
        <w:t xml:space="preserve">needs </w:t>
      </w:r>
      <w:r w:rsidRPr="003A00CB">
        <w:rPr>
          <w:rFonts w:ascii="Times New Roman" w:hAnsi="Times New Roman" w:cs="Times New Roman"/>
        </w:rPr>
        <w:t>(</w:t>
      </w:r>
      <w:r w:rsidR="00E679AC" w:rsidRPr="003A00CB">
        <w:rPr>
          <w:rFonts w:ascii="Times New Roman" w:hAnsi="Times New Roman" w:cs="Times New Roman"/>
        </w:rPr>
        <w:t>81.5</w:t>
      </w:r>
      <w:r w:rsidRPr="003A00CB">
        <w:rPr>
          <w:rFonts w:ascii="Times New Roman" w:hAnsi="Times New Roman" w:cs="Times New Roman"/>
        </w:rPr>
        <w:t xml:space="preserve">%) </w:t>
      </w:r>
      <w:r w:rsidR="0022774D" w:rsidRPr="003A00CB">
        <w:rPr>
          <w:rFonts w:ascii="Times New Roman" w:hAnsi="Times New Roman" w:cs="Times New Roman"/>
        </w:rPr>
        <w:t>(</w:t>
      </w:r>
      <w:r w:rsidR="005D48B4" w:rsidRPr="003A00CB">
        <w:rPr>
          <w:rFonts w:ascii="Times New Roman" w:hAnsi="Times New Roman" w:cs="Times New Roman"/>
          <w:i/>
        </w:rPr>
        <w:t>P</w:t>
      </w:r>
      <w:r w:rsidR="00161556" w:rsidRPr="003A00CB">
        <w:rPr>
          <w:rFonts w:ascii="Times New Roman" w:hAnsi="Times New Roman" w:cs="Times New Roman"/>
        </w:rPr>
        <w:t>&lt;</w:t>
      </w:r>
      <w:r w:rsidR="0022774D" w:rsidRPr="003A00CB">
        <w:rPr>
          <w:rFonts w:ascii="Times New Roman" w:hAnsi="Times New Roman" w:cs="Times New Roman"/>
        </w:rPr>
        <w:t>0.001)</w:t>
      </w:r>
      <w:r w:rsidR="001B4986" w:rsidRPr="003A00CB">
        <w:rPr>
          <w:rFonts w:ascii="Times New Roman" w:hAnsi="Times New Roman" w:cs="Times New Roman"/>
        </w:rPr>
        <w:t xml:space="preserve"> (Table </w:t>
      </w:r>
      <w:r w:rsidR="008C3CED" w:rsidRPr="003A00CB">
        <w:rPr>
          <w:rFonts w:ascii="Times New Roman" w:hAnsi="Times New Roman" w:cs="Times New Roman"/>
        </w:rPr>
        <w:t>2</w:t>
      </w:r>
      <w:r w:rsidR="001B4986" w:rsidRPr="003A00CB">
        <w:rPr>
          <w:rFonts w:ascii="Times New Roman" w:hAnsi="Times New Roman" w:cs="Times New Roman"/>
        </w:rPr>
        <w:t>)</w:t>
      </w:r>
      <w:r w:rsidR="0022774D" w:rsidRPr="003A00CB">
        <w:rPr>
          <w:rFonts w:ascii="Times New Roman" w:hAnsi="Times New Roman" w:cs="Times New Roman"/>
        </w:rPr>
        <w:t xml:space="preserve">. </w:t>
      </w:r>
    </w:p>
    <w:p w14:paraId="7A3FB35F" w14:textId="77777777" w:rsidR="00542D18" w:rsidRPr="003A00CB" w:rsidRDefault="00542D18" w:rsidP="006C369B">
      <w:pPr>
        <w:spacing w:line="360" w:lineRule="auto"/>
        <w:ind w:firstLine="720"/>
        <w:jc w:val="both"/>
        <w:rPr>
          <w:rFonts w:ascii="Times New Roman" w:hAnsi="Times New Roman" w:cs="Times New Roman"/>
        </w:rPr>
      </w:pPr>
    </w:p>
    <w:p w14:paraId="08211DF8" w14:textId="7BCD919E" w:rsidR="00542D18" w:rsidRPr="003A00CB" w:rsidRDefault="006D39CA" w:rsidP="00A11FED">
      <w:pPr>
        <w:spacing w:line="360" w:lineRule="auto"/>
        <w:jc w:val="center"/>
        <w:rPr>
          <w:rFonts w:ascii="Times New Roman" w:hAnsi="Times New Roman" w:cs="Times New Roman"/>
          <w:b/>
          <w:i/>
        </w:rPr>
      </w:pPr>
      <w:r w:rsidRPr="003A00CB">
        <w:rPr>
          <w:rFonts w:ascii="Times New Roman" w:hAnsi="Times New Roman" w:cs="Times New Roman"/>
          <w:b/>
          <w:i/>
        </w:rPr>
        <w:t>(</w:t>
      </w:r>
      <w:r w:rsidR="00542D18" w:rsidRPr="003A00CB">
        <w:rPr>
          <w:rFonts w:ascii="Times New Roman" w:hAnsi="Times New Roman" w:cs="Times New Roman"/>
          <w:b/>
          <w:i/>
        </w:rPr>
        <w:t xml:space="preserve">Insert </w:t>
      </w:r>
      <w:r w:rsidRPr="003A00CB">
        <w:rPr>
          <w:rFonts w:ascii="Times New Roman" w:hAnsi="Times New Roman" w:cs="Times New Roman"/>
          <w:b/>
          <w:i/>
        </w:rPr>
        <w:t xml:space="preserve">Table </w:t>
      </w:r>
      <w:r w:rsidR="00542D18" w:rsidRPr="003A00CB">
        <w:rPr>
          <w:rFonts w:ascii="Times New Roman" w:hAnsi="Times New Roman" w:cs="Times New Roman"/>
          <w:b/>
          <w:i/>
        </w:rPr>
        <w:t xml:space="preserve">2 </w:t>
      </w:r>
      <w:r w:rsidR="000D3AE3" w:rsidRPr="003A00CB">
        <w:rPr>
          <w:rFonts w:ascii="Times New Roman" w:hAnsi="Times New Roman" w:cs="Times New Roman"/>
          <w:b/>
          <w:i/>
        </w:rPr>
        <w:t xml:space="preserve">near </w:t>
      </w:r>
      <w:r w:rsidR="00542D18" w:rsidRPr="003A00CB">
        <w:rPr>
          <w:rFonts w:ascii="Times New Roman" w:hAnsi="Times New Roman" w:cs="Times New Roman"/>
          <w:b/>
          <w:i/>
        </w:rPr>
        <w:t>here</w:t>
      </w:r>
      <w:r w:rsidRPr="003A00CB">
        <w:rPr>
          <w:rFonts w:ascii="Times New Roman" w:hAnsi="Times New Roman" w:cs="Times New Roman"/>
          <w:b/>
          <w:i/>
        </w:rPr>
        <w:t>)</w:t>
      </w:r>
    </w:p>
    <w:p w14:paraId="0763E666" w14:textId="77777777" w:rsidR="00542D18" w:rsidRPr="003A00CB" w:rsidRDefault="00542D18" w:rsidP="006C369B">
      <w:pPr>
        <w:spacing w:line="360" w:lineRule="auto"/>
        <w:jc w:val="both"/>
        <w:rPr>
          <w:rFonts w:ascii="Times New Roman" w:hAnsi="Times New Roman" w:cs="Times New Roman"/>
        </w:rPr>
      </w:pPr>
    </w:p>
    <w:p w14:paraId="04626876" w14:textId="27BED7C2" w:rsidR="00914A6F" w:rsidRPr="003A00CB" w:rsidRDefault="00115A36" w:rsidP="006C369B">
      <w:pPr>
        <w:spacing w:line="360" w:lineRule="auto"/>
        <w:jc w:val="both"/>
        <w:rPr>
          <w:rFonts w:ascii="Times New Roman" w:hAnsi="Times New Roman" w:cs="Times New Roman"/>
        </w:rPr>
      </w:pPr>
      <w:r w:rsidRPr="003A00CB">
        <w:rPr>
          <w:rFonts w:ascii="Times New Roman" w:hAnsi="Times New Roman" w:cs="Times New Roman"/>
        </w:rPr>
        <w:t>F</w:t>
      </w:r>
      <w:r w:rsidR="00175404" w:rsidRPr="003A00CB">
        <w:rPr>
          <w:rFonts w:ascii="Times New Roman" w:hAnsi="Times New Roman" w:cs="Times New Roman"/>
        </w:rPr>
        <w:t>oodbank</w:t>
      </w:r>
      <w:r w:rsidR="0022774D" w:rsidRPr="003A00CB">
        <w:rPr>
          <w:rFonts w:ascii="Times New Roman" w:hAnsi="Times New Roman" w:cs="Times New Roman"/>
        </w:rPr>
        <w:t xml:space="preserve"> users </w:t>
      </w:r>
      <w:r w:rsidRPr="003A00CB">
        <w:rPr>
          <w:rFonts w:ascii="Times New Roman" w:hAnsi="Times New Roman" w:cs="Times New Roman"/>
        </w:rPr>
        <w:t xml:space="preserve">also </w:t>
      </w:r>
      <w:r w:rsidR="0022774D" w:rsidRPr="003A00CB">
        <w:rPr>
          <w:rFonts w:ascii="Times New Roman" w:hAnsi="Times New Roman" w:cs="Times New Roman"/>
        </w:rPr>
        <w:t xml:space="preserve">reported more adverse </w:t>
      </w:r>
      <w:r w:rsidR="005C634E" w:rsidRPr="003A00CB">
        <w:rPr>
          <w:rFonts w:ascii="Times New Roman" w:hAnsi="Times New Roman" w:cs="Times New Roman"/>
        </w:rPr>
        <w:t xml:space="preserve">life </w:t>
      </w:r>
      <w:r w:rsidR="0022774D" w:rsidRPr="003A00CB">
        <w:rPr>
          <w:rFonts w:ascii="Times New Roman" w:hAnsi="Times New Roman" w:cs="Times New Roman"/>
        </w:rPr>
        <w:t>events</w:t>
      </w:r>
      <w:r w:rsidR="00A01F38" w:rsidRPr="003A00CB">
        <w:rPr>
          <w:rFonts w:ascii="Times New Roman" w:hAnsi="Times New Roman" w:cs="Times New Roman"/>
        </w:rPr>
        <w:t xml:space="preserve"> </w:t>
      </w:r>
      <w:r w:rsidR="006E7B54" w:rsidRPr="003A00CB">
        <w:rPr>
          <w:rFonts w:ascii="Times New Roman" w:hAnsi="Times New Roman" w:cs="Times New Roman"/>
        </w:rPr>
        <w:t xml:space="preserve">over </w:t>
      </w:r>
      <w:r w:rsidR="0051726B" w:rsidRPr="003A00CB">
        <w:rPr>
          <w:rFonts w:ascii="Times New Roman" w:hAnsi="Times New Roman" w:cs="Times New Roman"/>
        </w:rPr>
        <w:t>the past six months</w:t>
      </w:r>
      <w:r w:rsidR="0022774D" w:rsidRPr="003A00CB">
        <w:rPr>
          <w:rFonts w:ascii="Times New Roman" w:hAnsi="Times New Roman" w:cs="Times New Roman"/>
        </w:rPr>
        <w:t xml:space="preserve"> than AC users (</w:t>
      </w:r>
      <w:r w:rsidR="00A7209C" w:rsidRPr="003A00CB">
        <w:rPr>
          <w:rFonts w:ascii="Times New Roman" w:hAnsi="Times New Roman" w:cs="Times New Roman"/>
          <w:i/>
        </w:rPr>
        <w:t>P</w:t>
      </w:r>
      <w:r w:rsidR="0022774D" w:rsidRPr="003A00CB">
        <w:rPr>
          <w:rFonts w:ascii="Times New Roman" w:hAnsi="Times New Roman" w:cs="Times New Roman"/>
        </w:rPr>
        <w:t xml:space="preserve">&lt;0.01), especially </w:t>
      </w:r>
      <w:r w:rsidR="0055155D" w:rsidRPr="003A00CB">
        <w:rPr>
          <w:rFonts w:ascii="Times New Roman" w:hAnsi="Times New Roman" w:cs="Times New Roman"/>
        </w:rPr>
        <w:t>relationship and</w:t>
      </w:r>
      <w:r w:rsidR="00400861" w:rsidRPr="003A00CB">
        <w:rPr>
          <w:rFonts w:ascii="Times New Roman" w:hAnsi="Times New Roman" w:cs="Times New Roman"/>
        </w:rPr>
        <w:t xml:space="preserve"> financial</w:t>
      </w:r>
      <w:r w:rsidR="00E679AC" w:rsidRPr="003A00CB">
        <w:rPr>
          <w:rFonts w:ascii="Times New Roman" w:hAnsi="Times New Roman" w:cs="Times New Roman"/>
        </w:rPr>
        <w:t xml:space="preserve"> events</w:t>
      </w:r>
      <w:r w:rsidR="00D125F1" w:rsidRPr="003A00CB">
        <w:rPr>
          <w:rFonts w:ascii="Times New Roman" w:hAnsi="Times New Roman" w:cs="Times New Roman"/>
        </w:rPr>
        <w:t>.</w:t>
      </w:r>
      <w:r w:rsidR="00A01F38" w:rsidRPr="003A00CB">
        <w:rPr>
          <w:rFonts w:ascii="Times New Roman" w:hAnsi="Times New Roman" w:cs="Times New Roman"/>
        </w:rPr>
        <w:t xml:space="preserve"> </w:t>
      </w:r>
      <w:r w:rsidR="003728DF" w:rsidRPr="003A00CB">
        <w:rPr>
          <w:rFonts w:ascii="Times New Roman" w:hAnsi="Times New Roman" w:cs="Times New Roman"/>
        </w:rPr>
        <w:t>The proportion of foodbank users who were classified as food insecure were 9</w:t>
      </w:r>
      <w:r w:rsidR="00720312" w:rsidRPr="003A00CB">
        <w:rPr>
          <w:rFonts w:ascii="Times New Roman" w:hAnsi="Times New Roman" w:cs="Times New Roman"/>
        </w:rPr>
        <w:t>9</w:t>
      </w:r>
      <w:r w:rsidR="003728DF" w:rsidRPr="003A00CB">
        <w:rPr>
          <w:rFonts w:ascii="Times New Roman" w:hAnsi="Times New Roman" w:cs="Times New Roman"/>
        </w:rPr>
        <w:t>.</w:t>
      </w:r>
      <w:r w:rsidR="00720312" w:rsidRPr="003A00CB">
        <w:rPr>
          <w:rFonts w:ascii="Times New Roman" w:hAnsi="Times New Roman" w:cs="Times New Roman"/>
        </w:rPr>
        <w:t>2</w:t>
      </w:r>
      <w:r w:rsidR="003728DF" w:rsidRPr="003A00CB">
        <w:rPr>
          <w:rFonts w:ascii="Times New Roman" w:hAnsi="Times New Roman" w:cs="Times New Roman"/>
        </w:rPr>
        <w:t>%</w:t>
      </w:r>
      <w:r w:rsidR="00D125F1" w:rsidRPr="003A00CB">
        <w:rPr>
          <w:rFonts w:ascii="Times New Roman" w:hAnsi="Times New Roman" w:cs="Times New Roman"/>
        </w:rPr>
        <w:t xml:space="preserve">, of </w:t>
      </w:r>
      <w:r w:rsidR="00400861" w:rsidRPr="003A00CB">
        <w:rPr>
          <w:rFonts w:ascii="Times New Roman" w:hAnsi="Times New Roman" w:cs="Times New Roman"/>
        </w:rPr>
        <w:t xml:space="preserve">whom </w:t>
      </w:r>
      <w:r w:rsidR="00D125F1" w:rsidRPr="003A00CB">
        <w:rPr>
          <w:rFonts w:ascii="Times New Roman" w:hAnsi="Times New Roman" w:cs="Times New Roman"/>
        </w:rPr>
        <w:t>81.</w:t>
      </w:r>
      <w:r w:rsidR="00720312" w:rsidRPr="003A00CB">
        <w:rPr>
          <w:rFonts w:ascii="Times New Roman" w:hAnsi="Times New Roman" w:cs="Times New Roman"/>
        </w:rPr>
        <w:t>3</w:t>
      </w:r>
      <w:r w:rsidR="00D125F1" w:rsidRPr="003A00CB">
        <w:rPr>
          <w:rFonts w:ascii="Times New Roman" w:hAnsi="Times New Roman" w:cs="Times New Roman"/>
        </w:rPr>
        <w:t xml:space="preserve">% were </w:t>
      </w:r>
      <w:r w:rsidR="00CE13CE" w:rsidRPr="003A00CB">
        <w:rPr>
          <w:rFonts w:ascii="Times New Roman" w:hAnsi="Times New Roman" w:cs="Times New Roman"/>
        </w:rPr>
        <w:t xml:space="preserve">experiencing </w:t>
      </w:r>
      <w:r w:rsidR="00D125F1" w:rsidRPr="003A00CB">
        <w:rPr>
          <w:rFonts w:ascii="Times New Roman" w:hAnsi="Times New Roman" w:cs="Times New Roman"/>
        </w:rPr>
        <w:t>very low food secur</w:t>
      </w:r>
      <w:r w:rsidR="00E679AC" w:rsidRPr="003A00CB">
        <w:rPr>
          <w:rFonts w:ascii="Times New Roman" w:hAnsi="Times New Roman" w:cs="Times New Roman"/>
        </w:rPr>
        <w:t>ity</w:t>
      </w:r>
      <w:r w:rsidR="00D125F1" w:rsidRPr="003A00CB">
        <w:rPr>
          <w:rFonts w:ascii="Times New Roman" w:hAnsi="Times New Roman" w:cs="Times New Roman"/>
        </w:rPr>
        <w:t xml:space="preserve">, and 73.3% reported </w:t>
      </w:r>
      <w:r w:rsidR="003728DF" w:rsidRPr="003A00CB">
        <w:rPr>
          <w:rFonts w:ascii="Times New Roman" w:hAnsi="Times New Roman" w:cs="Times New Roman"/>
        </w:rPr>
        <w:t xml:space="preserve">hunger </w:t>
      </w:r>
      <w:r w:rsidR="00D125F1" w:rsidRPr="003A00CB">
        <w:rPr>
          <w:rFonts w:ascii="Times New Roman" w:hAnsi="Times New Roman" w:cs="Times New Roman"/>
        </w:rPr>
        <w:t>but not eating due to lack of money (Fig</w:t>
      </w:r>
      <w:r w:rsidR="00F13FB7" w:rsidRPr="003A00CB">
        <w:rPr>
          <w:rFonts w:ascii="Times New Roman" w:hAnsi="Times New Roman" w:cs="Times New Roman"/>
        </w:rPr>
        <w:t xml:space="preserve">ure </w:t>
      </w:r>
      <w:r w:rsidR="008C3CED" w:rsidRPr="003A00CB">
        <w:rPr>
          <w:rFonts w:ascii="Times New Roman" w:hAnsi="Times New Roman" w:cs="Times New Roman"/>
        </w:rPr>
        <w:t>1</w:t>
      </w:r>
      <w:r w:rsidR="00D125F1" w:rsidRPr="003A00CB">
        <w:rPr>
          <w:rFonts w:ascii="Times New Roman" w:hAnsi="Times New Roman" w:cs="Times New Roman"/>
        </w:rPr>
        <w:t xml:space="preserve">). </w:t>
      </w:r>
    </w:p>
    <w:p w14:paraId="5B7A8954" w14:textId="77777777" w:rsidR="00914A6F" w:rsidRPr="003A00CB" w:rsidRDefault="00914A6F" w:rsidP="0093166E">
      <w:pPr>
        <w:spacing w:line="360" w:lineRule="auto"/>
        <w:ind w:firstLine="720"/>
        <w:jc w:val="center"/>
        <w:rPr>
          <w:rFonts w:ascii="Times New Roman" w:hAnsi="Times New Roman" w:cs="Times New Roman"/>
        </w:rPr>
      </w:pPr>
    </w:p>
    <w:p w14:paraId="16E18763" w14:textId="221985C3" w:rsidR="00914A6F" w:rsidRPr="003A00CB" w:rsidRDefault="00914A6F" w:rsidP="0093166E">
      <w:pPr>
        <w:spacing w:line="360" w:lineRule="auto"/>
        <w:ind w:firstLine="720"/>
        <w:jc w:val="center"/>
        <w:rPr>
          <w:rFonts w:ascii="Times New Roman" w:hAnsi="Times New Roman" w:cs="Times New Roman"/>
        </w:rPr>
      </w:pPr>
      <w:r w:rsidRPr="003A00CB">
        <w:rPr>
          <w:rFonts w:ascii="Times New Roman" w:hAnsi="Times New Roman" w:cs="Times New Roman"/>
          <w:b/>
          <w:i/>
        </w:rPr>
        <w:t>(Insert Figure 1</w:t>
      </w:r>
      <w:r w:rsidR="000D3AE3" w:rsidRPr="003A00CB">
        <w:rPr>
          <w:rFonts w:ascii="Times New Roman" w:hAnsi="Times New Roman" w:cs="Times New Roman"/>
          <w:b/>
          <w:i/>
        </w:rPr>
        <w:t xml:space="preserve"> near</w:t>
      </w:r>
      <w:r w:rsidRPr="003A00CB">
        <w:rPr>
          <w:rFonts w:ascii="Times New Roman" w:hAnsi="Times New Roman" w:cs="Times New Roman"/>
          <w:b/>
          <w:i/>
        </w:rPr>
        <w:t xml:space="preserve"> here)</w:t>
      </w:r>
    </w:p>
    <w:p w14:paraId="45A53FE8" w14:textId="77777777" w:rsidR="00914A6F" w:rsidRPr="003A00CB" w:rsidRDefault="00914A6F" w:rsidP="006C369B">
      <w:pPr>
        <w:spacing w:line="360" w:lineRule="auto"/>
        <w:ind w:firstLine="720"/>
        <w:jc w:val="both"/>
        <w:rPr>
          <w:rFonts w:ascii="Times New Roman" w:hAnsi="Times New Roman" w:cs="Times New Roman"/>
        </w:rPr>
      </w:pPr>
    </w:p>
    <w:p w14:paraId="6C6CECDB" w14:textId="7F1AF5B8" w:rsidR="008D68D2" w:rsidRPr="003A00CB" w:rsidRDefault="00406156" w:rsidP="006C369B">
      <w:pPr>
        <w:spacing w:line="360" w:lineRule="auto"/>
        <w:jc w:val="both"/>
        <w:rPr>
          <w:rFonts w:ascii="Times New Roman" w:hAnsi="Times New Roman" w:cs="Times New Roman"/>
        </w:rPr>
      </w:pPr>
      <w:r w:rsidRPr="003A00CB">
        <w:rPr>
          <w:rFonts w:ascii="Times New Roman" w:hAnsi="Times New Roman" w:cs="Times New Roman"/>
        </w:rPr>
        <w:t xml:space="preserve">Pooled </w:t>
      </w:r>
      <w:r w:rsidR="00C10A40" w:rsidRPr="003A00CB">
        <w:rPr>
          <w:rFonts w:ascii="Times New Roman" w:hAnsi="Times New Roman" w:cs="Times New Roman"/>
        </w:rPr>
        <w:t>r</w:t>
      </w:r>
      <w:r w:rsidR="008A1C0B" w:rsidRPr="003A00CB">
        <w:rPr>
          <w:rFonts w:ascii="Times New Roman" w:hAnsi="Times New Roman" w:cs="Times New Roman"/>
        </w:rPr>
        <w:t xml:space="preserve">egression analysis </w:t>
      </w:r>
      <w:r w:rsidR="004515C5" w:rsidRPr="003A00CB">
        <w:rPr>
          <w:rFonts w:ascii="Times New Roman" w:hAnsi="Times New Roman" w:cs="Times New Roman"/>
        </w:rPr>
        <w:t>showed that</w:t>
      </w:r>
      <w:r w:rsidR="00C641D9" w:rsidRPr="003A00CB">
        <w:rPr>
          <w:rFonts w:ascii="Times New Roman" w:hAnsi="Times New Roman" w:cs="Times New Roman"/>
        </w:rPr>
        <w:t xml:space="preserve"> </w:t>
      </w:r>
      <w:r w:rsidR="008D68D2" w:rsidRPr="003A00CB">
        <w:rPr>
          <w:rFonts w:ascii="Times New Roman" w:hAnsi="Times New Roman" w:cs="Times New Roman"/>
        </w:rPr>
        <w:t>not receiv</w:t>
      </w:r>
      <w:r w:rsidR="00A355F3" w:rsidRPr="003A00CB">
        <w:rPr>
          <w:rFonts w:ascii="Times New Roman" w:hAnsi="Times New Roman" w:cs="Times New Roman"/>
        </w:rPr>
        <w:t>ing benefits due to sanction or</w:t>
      </w:r>
      <w:r w:rsidR="008D68D2" w:rsidRPr="003A00CB">
        <w:rPr>
          <w:rFonts w:ascii="Times New Roman" w:hAnsi="Times New Roman" w:cs="Times New Roman"/>
        </w:rPr>
        <w:t xml:space="preserve"> delay,</w:t>
      </w:r>
      <w:r w:rsidR="004C1428" w:rsidRPr="003A00CB">
        <w:rPr>
          <w:rFonts w:ascii="Times New Roman" w:hAnsi="Times New Roman" w:cs="Times New Roman"/>
        </w:rPr>
        <w:t xml:space="preserve"> being male, younger age, and</w:t>
      </w:r>
      <w:r w:rsidR="008D68D2" w:rsidRPr="003A00CB">
        <w:rPr>
          <w:rFonts w:ascii="Times New Roman" w:hAnsi="Times New Roman" w:cs="Times New Roman"/>
        </w:rPr>
        <w:t xml:space="preserve"> </w:t>
      </w:r>
      <w:r w:rsidR="00A355F3" w:rsidRPr="003A00CB">
        <w:rPr>
          <w:rFonts w:ascii="Times New Roman" w:hAnsi="Times New Roman" w:cs="Times New Roman"/>
        </w:rPr>
        <w:t xml:space="preserve">reporting </w:t>
      </w:r>
      <w:r w:rsidR="008D68D2" w:rsidRPr="003A00CB">
        <w:rPr>
          <w:rFonts w:ascii="Times New Roman" w:hAnsi="Times New Roman" w:cs="Times New Roman"/>
        </w:rPr>
        <w:t xml:space="preserve">experiencing adverse life events and financial </w:t>
      </w:r>
      <w:r w:rsidR="00A659F7" w:rsidRPr="003A00CB">
        <w:rPr>
          <w:rFonts w:ascii="Times New Roman" w:hAnsi="Times New Roman" w:cs="Times New Roman"/>
        </w:rPr>
        <w:t xml:space="preserve">strain </w:t>
      </w:r>
      <w:r w:rsidR="00C65E50" w:rsidRPr="003A00CB">
        <w:rPr>
          <w:rFonts w:ascii="Times New Roman" w:hAnsi="Times New Roman" w:cs="Times New Roman"/>
        </w:rPr>
        <w:t xml:space="preserve">were significantly </w:t>
      </w:r>
      <w:r w:rsidR="004F5149" w:rsidRPr="003A00CB">
        <w:rPr>
          <w:rStyle w:val="CommentReference"/>
          <w:rFonts w:ascii="Times New Roman" w:hAnsi="Times New Roman" w:cs="Times New Roman"/>
          <w:sz w:val="24"/>
          <w:szCs w:val="24"/>
        </w:rPr>
        <w:t xml:space="preserve">associated with </w:t>
      </w:r>
      <w:r w:rsidR="00C65E50" w:rsidRPr="003A00CB">
        <w:rPr>
          <w:rStyle w:val="CommentReference"/>
          <w:rFonts w:ascii="Times New Roman" w:hAnsi="Times New Roman" w:cs="Times New Roman"/>
          <w:sz w:val="24"/>
          <w:szCs w:val="24"/>
        </w:rPr>
        <w:t xml:space="preserve">an </w:t>
      </w:r>
      <w:r w:rsidR="008D68D2" w:rsidRPr="003A00CB">
        <w:rPr>
          <w:rStyle w:val="CommentReference"/>
          <w:rFonts w:ascii="Times New Roman" w:hAnsi="Times New Roman" w:cs="Times New Roman"/>
          <w:sz w:val="24"/>
          <w:szCs w:val="24"/>
        </w:rPr>
        <w:t xml:space="preserve">increase in </w:t>
      </w:r>
      <w:r w:rsidR="004F5149" w:rsidRPr="003A00CB">
        <w:rPr>
          <w:rStyle w:val="CommentReference"/>
          <w:rFonts w:ascii="Times New Roman" w:hAnsi="Times New Roman" w:cs="Times New Roman"/>
          <w:sz w:val="24"/>
          <w:szCs w:val="24"/>
        </w:rPr>
        <w:t xml:space="preserve">the </w:t>
      </w:r>
      <w:r w:rsidR="008D68D2" w:rsidRPr="003A00CB">
        <w:rPr>
          <w:rStyle w:val="CommentReference"/>
          <w:rFonts w:ascii="Times New Roman" w:hAnsi="Times New Roman" w:cs="Times New Roman"/>
          <w:sz w:val="24"/>
          <w:szCs w:val="24"/>
        </w:rPr>
        <w:t>severity of food insecurity</w:t>
      </w:r>
      <w:r w:rsidR="00FF3981" w:rsidRPr="003A00CB">
        <w:rPr>
          <w:rStyle w:val="CommentReference"/>
          <w:rFonts w:ascii="Times New Roman" w:hAnsi="Times New Roman" w:cs="Times New Roman"/>
          <w:sz w:val="24"/>
          <w:szCs w:val="24"/>
        </w:rPr>
        <w:t xml:space="preserve"> (R</w:t>
      </w:r>
      <w:r w:rsidR="00FF3981" w:rsidRPr="003A00CB">
        <w:rPr>
          <w:rStyle w:val="CommentReference"/>
          <w:rFonts w:ascii="Times New Roman" w:hAnsi="Times New Roman" w:cs="Times New Roman"/>
          <w:sz w:val="24"/>
          <w:szCs w:val="24"/>
          <w:vertAlign w:val="superscript"/>
        </w:rPr>
        <w:t xml:space="preserve">2 </w:t>
      </w:r>
      <w:r w:rsidR="00A11FED" w:rsidRPr="003A00CB">
        <w:rPr>
          <w:rStyle w:val="CommentReference"/>
          <w:rFonts w:ascii="Times New Roman" w:hAnsi="Times New Roman" w:cs="Times New Roman"/>
          <w:sz w:val="24"/>
          <w:szCs w:val="24"/>
        </w:rPr>
        <w:t>=</w:t>
      </w:r>
      <w:r w:rsidR="00075050" w:rsidRPr="003A00CB">
        <w:rPr>
          <w:rStyle w:val="CommentReference"/>
          <w:rFonts w:ascii="Times New Roman" w:hAnsi="Times New Roman" w:cs="Times New Roman"/>
          <w:sz w:val="24"/>
          <w:szCs w:val="24"/>
        </w:rPr>
        <w:t>0.276</w:t>
      </w:r>
      <w:r w:rsidR="00FF3981" w:rsidRPr="003A00CB">
        <w:rPr>
          <w:rStyle w:val="CommentReference"/>
          <w:rFonts w:ascii="Times New Roman" w:hAnsi="Times New Roman" w:cs="Times New Roman"/>
          <w:sz w:val="24"/>
          <w:szCs w:val="24"/>
        </w:rPr>
        <w:t xml:space="preserve">, </w:t>
      </w:r>
      <w:r w:rsidR="00FF3981" w:rsidRPr="003A00CB">
        <w:rPr>
          <w:rStyle w:val="CommentReference"/>
          <w:rFonts w:ascii="Times New Roman" w:hAnsi="Times New Roman" w:cs="Times New Roman"/>
          <w:i/>
          <w:sz w:val="24"/>
          <w:szCs w:val="24"/>
        </w:rPr>
        <w:t>P</w:t>
      </w:r>
      <w:r w:rsidR="00FF3981" w:rsidRPr="003A00CB">
        <w:rPr>
          <w:rStyle w:val="CommentReference"/>
          <w:rFonts w:ascii="Times New Roman" w:hAnsi="Times New Roman" w:cs="Times New Roman"/>
          <w:sz w:val="24"/>
          <w:szCs w:val="24"/>
        </w:rPr>
        <w:t xml:space="preserve">&lt;0.001) </w:t>
      </w:r>
      <w:r w:rsidR="008D68D2" w:rsidRPr="003A00CB">
        <w:rPr>
          <w:rFonts w:ascii="Times New Roman" w:hAnsi="Times New Roman" w:cs="Times New Roman"/>
        </w:rPr>
        <w:t>(Table 3)</w:t>
      </w:r>
      <w:r w:rsidR="00FF3981" w:rsidRPr="003A00CB">
        <w:rPr>
          <w:rFonts w:ascii="Times New Roman" w:hAnsi="Times New Roman" w:cs="Times New Roman"/>
        </w:rPr>
        <w:t xml:space="preserve">. </w:t>
      </w:r>
    </w:p>
    <w:p w14:paraId="2727DB9F" w14:textId="3158F53A" w:rsidR="004F5149" w:rsidRPr="003A00CB" w:rsidRDefault="004F5149" w:rsidP="00C10A40">
      <w:pPr>
        <w:spacing w:line="360" w:lineRule="auto"/>
        <w:jc w:val="both"/>
        <w:rPr>
          <w:rFonts w:ascii="Times New Roman" w:hAnsi="Times New Roman" w:cs="Times New Roman"/>
        </w:rPr>
      </w:pPr>
    </w:p>
    <w:p w14:paraId="2E61F84A" w14:textId="77777777" w:rsidR="00B9625A" w:rsidRPr="003A00CB" w:rsidRDefault="00B9625A" w:rsidP="0093166E">
      <w:pPr>
        <w:spacing w:line="360" w:lineRule="auto"/>
        <w:jc w:val="center"/>
        <w:rPr>
          <w:rFonts w:ascii="Times New Roman" w:hAnsi="Times New Roman" w:cs="Times New Roman"/>
          <w:i/>
        </w:rPr>
      </w:pPr>
    </w:p>
    <w:p w14:paraId="0410407B" w14:textId="677B526F" w:rsidR="00493B54" w:rsidRPr="003A00CB" w:rsidRDefault="00AF02D1" w:rsidP="00A11FED">
      <w:pPr>
        <w:spacing w:line="360" w:lineRule="auto"/>
        <w:jc w:val="center"/>
        <w:rPr>
          <w:rFonts w:ascii="Times New Roman" w:hAnsi="Times New Roman" w:cs="Times New Roman"/>
          <w:b/>
        </w:rPr>
      </w:pPr>
      <w:r w:rsidRPr="003A00CB">
        <w:rPr>
          <w:rFonts w:ascii="Times New Roman" w:hAnsi="Times New Roman" w:cs="Times New Roman"/>
          <w:b/>
          <w:i/>
        </w:rPr>
        <w:t>(</w:t>
      </w:r>
      <w:r w:rsidR="00B9625A" w:rsidRPr="003A00CB">
        <w:rPr>
          <w:rFonts w:ascii="Times New Roman" w:hAnsi="Times New Roman" w:cs="Times New Roman"/>
          <w:b/>
          <w:i/>
        </w:rPr>
        <w:t xml:space="preserve">Insert </w:t>
      </w:r>
      <w:r w:rsidR="00CE0962" w:rsidRPr="003A00CB">
        <w:rPr>
          <w:rFonts w:ascii="Times New Roman" w:hAnsi="Times New Roman" w:cs="Times New Roman"/>
          <w:b/>
          <w:i/>
        </w:rPr>
        <w:t>T</w:t>
      </w:r>
      <w:r w:rsidR="00B9625A" w:rsidRPr="003A00CB">
        <w:rPr>
          <w:rFonts w:ascii="Times New Roman" w:hAnsi="Times New Roman" w:cs="Times New Roman"/>
          <w:b/>
          <w:i/>
        </w:rPr>
        <w:t xml:space="preserve">able </w:t>
      </w:r>
      <w:r w:rsidR="008C3CED" w:rsidRPr="003A00CB">
        <w:rPr>
          <w:rFonts w:ascii="Times New Roman" w:hAnsi="Times New Roman" w:cs="Times New Roman"/>
          <w:b/>
          <w:i/>
        </w:rPr>
        <w:t>3</w:t>
      </w:r>
      <w:r w:rsidR="000D3AE3" w:rsidRPr="003A00CB">
        <w:rPr>
          <w:rFonts w:ascii="Times New Roman" w:hAnsi="Times New Roman" w:cs="Times New Roman"/>
          <w:b/>
          <w:i/>
        </w:rPr>
        <w:t xml:space="preserve"> near</w:t>
      </w:r>
      <w:r w:rsidR="00B9625A" w:rsidRPr="003A00CB">
        <w:rPr>
          <w:rFonts w:ascii="Times New Roman" w:hAnsi="Times New Roman" w:cs="Times New Roman"/>
          <w:b/>
          <w:i/>
        </w:rPr>
        <w:t xml:space="preserve"> here</w:t>
      </w:r>
      <w:r w:rsidRPr="003A00CB">
        <w:rPr>
          <w:rFonts w:ascii="Times New Roman" w:hAnsi="Times New Roman" w:cs="Times New Roman"/>
          <w:b/>
          <w:i/>
        </w:rPr>
        <w:t>)</w:t>
      </w:r>
    </w:p>
    <w:p w14:paraId="5D9885F5" w14:textId="77777777" w:rsidR="00A11FED" w:rsidRPr="003A00CB" w:rsidRDefault="00A11FED" w:rsidP="00A11FED">
      <w:pPr>
        <w:rPr>
          <w:b/>
        </w:rPr>
      </w:pPr>
    </w:p>
    <w:p w14:paraId="4C014DAF" w14:textId="448C778C" w:rsidR="00937327" w:rsidRPr="003A00CB" w:rsidRDefault="0022774D" w:rsidP="00A11FED">
      <w:pPr>
        <w:rPr>
          <w:b/>
        </w:rPr>
      </w:pPr>
      <w:r w:rsidRPr="003A00CB">
        <w:rPr>
          <w:b/>
        </w:rPr>
        <w:lastRenderedPageBreak/>
        <w:t>Discussion </w:t>
      </w:r>
      <w:r w:rsidR="008B5780" w:rsidRPr="003A00CB">
        <w:rPr>
          <w:b/>
        </w:rPr>
        <w:t xml:space="preserve"> </w:t>
      </w:r>
    </w:p>
    <w:p w14:paraId="3428A954" w14:textId="77777777" w:rsidR="00937327" w:rsidRPr="003A00CB" w:rsidRDefault="00937327" w:rsidP="006C369B">
      <w:pPr>
        <w:jc w:val="both"/>
        <w:rPr>
          <w:rFonts w:ascii="Times New Roman" w:hAnsi="Times New Roman" w:cs="Times New Roman"/>
        </w:rPr>
      </w:pPr>
    </w:p>
    <w:p w14:paraId="796FC8B5" w14:textId="6052C846" w:rsidR="00500526" w:rsidRPr="003A00CB" w:rsidRDefault="00500526" w:rsidP="006C369B">
      <w:pPr>
        <w:jc w:val="both"/>
        <w:rPr>
          <w:rFonts w:ascii="Times New Roman" w:hAnsi="Times New Roman" w:cs="Times New Roman"/>
          <w:b/>
        </w:rPr>
      </w:pPr>
      <w:r w:rsidRPr="003A00CB">
        <w:rPr>
          <w:rFonts w:ascii="Times New Roman" w:hAnsi="Times New Roman" w:cs="Times New Roman"/>
          <w:b/>
        </w:rPr>
        <w:t xml:space="preserve">Main findings of this study </w:t>
      </w:r>
    </w:p>
    <w:p w14:paraId="25E9B10F" w14:textId="77777777" w:rsidR="00A11FED" w:rsidRPr="003A00CB" w:rsidRDefault="00A11FED" w:rsidP="00E87946">
      <w:pPr>
        <w:spacing w:line="360" w:lineRule="auto"/>
        <w:jc w:val="both"/>
        <w:rPr>
          <w:rFonts w:ascii="Times New Roman" w:hAnsi="Times New Roman" w:cs="Times New Roman"/>
          <w:b/>
        </w:rPr>
      </w:pPr>
    </w:p>
    <w:p w14:paraId="399331C0" w14:textId="3D5CA18D" w:rsidR="00E87946" w:rsidRPr="003A00CB" w:rsidRDefault="00046F9D" w:rsidP="00A11FED">
      <w:pPr>
        <w:spacing w:line="360" w:lineRule="auto"/>
        <w:jc w:val="both"/>
        <w:rPr>
          <w:rFonts w:ascii="Times New Roman" w:eastAsia="Times New Roman" w:hAnsi="Times New Roman" w:cs="Times New Roman"/>
        </w:rPr>
      </w:pPr>
      <w:r w:rsidRPr="003A00CB">
        <w:rPr>
          <w:rFonts w:ascii="Times New Roman" w:eastAsia="Times New Roman" w:hAnsi="Times New Roman" w:cs="Times New Roman"/>
        </w:rPr>
        <w:t xml:space="preserve">Our main findings </w:t>
      </w:r>
      <w:r w:rsidR="00A11FED" w:rsidRPr="003A00CB">
        <w:rPr>
          <w:rFonts w:ascii="Times New Roman" w:eastAsia="Times New Roman" w:hAnsi="Times New Roman" w:cs="Times New Roman"/>
        </w:rPr>
        <w:t xml:space="preserve">suggest </w:t>
      </w:r>
      <w:r w:rsidR="00716431" w:rsidRPr="003A00CB">
        <w:rPr>
          <w:rFonts w:ascii="Times New Roman" w:eastAsia="Times New Roman" w:hAnsi="Times New Roman" w:cs="Times New Roman"/>
        </w:rPr>
        <w:t>that</w:t>
      </w:r>
      <w:r w:rsidR="00385544" w:rsidRPr="003A00CB">
        <w:rPr>
          <w:rFonts w:ascii="Times New Roman" w:eastAsia="Times New Roman" w:hAnsi="Times New Roman" w:cs="Times New Roman"/>
        </w:rPr>
        <w:t xml:space="preserve"> </w:t>
      </w:r>
      <w:r w:rsidR="005662E5" w:rsidRPr="003A00CB">
        <w:rPr>
          <w:rFonts w:ascii="Times New Roman" w:eastAsia="Times New Roman" w:hAnsi="Times New Roman" w:cs="Times New Roman"/>
        </w:rPr>
        <w:t>foodbank users</w:t>
      </w:r>
      <w:r w:rsidR="00E679AC" w:rsidRPr="003A00CB">
        <w:rPr>
          <w:rFonts w:ascii="Times New Roman" w:eastAsia="Times New Roman" w:hAnsi="Times New Roman" w:cs="Times New Roman"/>
        </w:rPr>
        <w:t xml:space="preserve"> </w:t>
      </w:r>
      <w:r w:rsidR="005662E5" w:rsidRPr="003A00CB">
        <w:rPr>
          <w:rFonts w:ascii="Times New Roman" w:eastAsia="Times New Roman" w:hAnsi="Times New Roman" w:cs="Times New Roman"/>
        </w:rPr>
        <w:t>were</w:t>
      </w:r>
      <w:r w:rsidR="00A42C56" w:rsidRPr="003A00CB">
        <w:rPr>
          <w:rFonts w:ascii="Times New Roman" w:eastAsia="Times New Roman" w:hAnsi="Times New Roman" w:cs="Times New Roman"/>
        </w:rPr>
        <w:t xml:space="preserve"> more likely to be </w:t>
      </w:r>
      <w:r w:rsidR="005662E5" w:rsidRPr="003A00CB">
        <w:rPr>
          <w:rFonts w:ascii="Times New Roman" w:eastAsia="Times New Roman" w:hAnsi="Times New Roman" w:cs="Times New Roman"/>
        </w:rPr>
        <w:t xml:space="preserve">‘homeless’, </w:t>
      </w:r>
      <w:r w:rsidR="00DB51AF" w:rsidRPr="003A00CB">
        <w:rPr>
          <w:rFonts w:ascii="Times New Roman" w:eastAsia="Times New Roman" w:hAnsi="Times New Roman" w:cs="Times New Roman"/>
        </w:rPr>
        <w:t xml:space="preserve">single </w:t>
      </w:r>
      <w:r w:rsidR="00E679AC" w:rsidRPr="003A00CB">
        <w:rPr>
          <w:rFonts w:ascii="Times New Roman" w:eastAsia="Times New Roman" w:hAnsi="Times New Roman" w:cs="Times New Roman"/>
        </w:rPr>
        <w:t>m</w:t>
      </w:r>
      <w:r w:rsidR="0055155D" w:rsidRPr="003A00CB">
        <w:rPr>
          <w:rFonts w:ascii="Times New Roman" w:eastAsia="Times New Roman" w:hAnsi="Times New Roman" w:cs="Times New Roman"/>
        </w:rPr>
        <w:t>en</w:t>
      </w:r>
      <w:r w:rsidR="009430CC" w:rsidRPr="003A00CB">
        <w:rPr>
          <w:rFonts w:ascii="Times New Roman" w:eastAsia="Times New Roman" w:hAnsi="Times New Roman" w:cs="Times New Roman"/>
        </w:rPr>
        <w:t xml:space="preserve"> without children</w:t>
      </w:r>
      <w:r w:rsidR="00836E98" w:rsidRPr="003A00CB">
        <w:rPr>
          <w:rFonts w:ascii="Times New Roman" w:eastAsia="Times New Roman" w:hAnsi="Times New Roman" w:cs="Times New Roman"/>
        </w:rPr>
        <w:t>,</w:t>
      </w:r>
      <w:r w:rsidR="00DB51AF" w:rsidRPr="003A00CB">
        <w:rPr>
          <w:rFonts w:ascii="Times New Roman" w:eastAsia="Times New Roman" w:hAnsi="Times New Roman" w:cs="Times New Roman"/>
        </w:rPr>
        <w:t xml:space="preserve"> currently u</w:t>
      </w:r>
      <w:r w:rsidR="00775EAF" w:rsidRPr="003A00CB">
        <w:rPr>
          <w:rFonts w:ascii="Times New Roman" w:eastAsia="Times New Roman" w:hAnsi="Times New Roman" w:cs="Times New Roman"/>
        </w:rPr>
        <w:t>nemployed</w:t>
      </w:r>
      <w:r w:rsidR="00FB0EA4" w:rsidRPr="003A00CB">
        <w:rPr>
          <w:rFonts w:ascii="Times New Roman" w:eastAsia="Times New Roman" w:hAnsi="Times New Roman" w:cs="Times New Roman"/>
        </w:rPr>
        <w:t>,</w:t>
      </w:r>
      <w:r w:rsidR="0055155D" w:rsidRPr="003A00CB">
        <w:rPr>
          <w:rFonts w:ascii="Times New Roman" w:eastAsia="Times New Roman" w:hAnsi="Times New Roman" w:cs="Times New Roman"/>
        </w:rPr>
        <w:t xml:space="preserve"> </w:t>
      </w:r>
      <w:r w:rsidR="00E22425" w:rsidRPr="003A00CB">
        <w:rPr>
          <w:rFonts w:ascii="Times New Roman" w:eastAsia="Times New Roman" w:hAnsi="Times New Roman" w:cs="Times New Roman"/>
        </w:rPr>
        <w:t>have</w:t>
      </w:r>
      <w:r w:rsidR="006E7B54" w:rsidRPr="003A00CB">
        <w:rPr>
          <w:rFonts w:ascii="Times New Roman" w:eastAsia="Times New Roman" w:hAnsi="Times New Roman" w:cs="Times New Roman"/>
        </w:rPr>
        <w:t xml:space="preserve"> fewer</w:t>
      </w:r>
      <w:r w:rsidR="00DC4E82" w:rsidRPr="003A00CB">
        <w:rPr>
          <w:rFonts w:ascii="Times New Roman" w:eastAsia="Times New Roman" w:hAnsi="Times New Roman" w:cs="Times New Roman"/>
        </w:rPr>
        <w:t xml:space="preserve"> adult</w:t>
      </w:r>
      <w:r w:rsidR="006E7B54" w:rsidRPr="003A00CB">
        <w:rPr>
          <w:rFonts w:ascii="Times New Roman" w:eastAsia="Times New Roman" w:hAnsi="Times New Roman" w:cs="Times New Roman"/>
        </w:rPr>
        <w:t>s</w:t>
      </w:r>
      <w:r w:rsidR="00DC4E82" w:rsidRPr="003A00CB">
        <w:rPr>
          <w:rFonts w:ascii="Times New Roman" w:eastAsia="Times New Roman" w:hAnsi="Times New Roman" w:cs="Times New Roman"/>
        </w:rPr>
        <w:t xml:space="preserve"> in the household</w:t>
      </w:r>
      <w:r w:rsidR="006E7B54" w:rsidRPr="003A00CB">
        <w:rPr>
          <w:rFonts w:ascii="Times New Roman" w:eastAsia="Times New Roman" w:hAnsi="Times New Roman" w:cs="Times New Roman"/>
        </w:rPr>
        <w:t>,</w:t>
      </w:r>
      <w:r w:rsidR="00DC4E82" w:rsidRPr="003A00CB">
        <w:rPr>
          <w:rFonts w:ascii="Times New Roman" w:eastAsia="Times New Roman" w:hAnsi="Times New Roman" w:cs="Times New Roman"/>
        </w:rPr>
        <w:t xml:space="preserve"> </w:t>
      </w:r>
      <w:r w:rsidR="00E22425" w:rsidRPr="003A00CB">
        <w:rPr>
          <w:rFonts w:ascii="Times New Roman" w:eastAsia="Times New Roman" w:hAnsi="Times New Roman" w:cs="Times New Roman"/>
        </w:rPr>
        <w:t>and have</w:t>
      </w:r>
      <w:r w:rsidR="00E679AC" w:rsidRPr="003A00CB">
        <w:rPr>
          <w:rFonts w:ascii="Times New Roman" w:eastAsia="Times New Roman" w:hAnsi="Times New Roman" w:cs="Times New Roman"/>
        </w:rPr>
        <w:t xml:space="preserve"> </w:t>
      </w:r>
      <w:r w:rsidR="0003041D" w:rsidRPr="003A00CB">
        <w:rPr>
          <w:rFonts w:ascii="Times New Roman" w:eastAsia="Times New Roman" w:hAnsi="Times New Roman" w:cs="Times New Roman"/>
        </w:rPr>
        <w:t>a</w:t>
      </w:r>
      <w:r w:rsidR="00E679AC" w:rsidRPr="003A00CB">
        <w:rPr>
          <w:rFonts w:ascii="Times New Roman" w:eastAsia="Times New Roman" w:hAnsi="Times New Roman" w:cs="Times New Roman"/>
        </w:rPr>
        <w:t>n average weekly income half that of the AC users.</w:t>
      </w:r>
      <w:r w:rsidR="00937327" w:rsidRPr="003A00CB">
        <w:rPr>
          <w:rFonts w:ascii="Times New Roman" w:eastAsia="Times New Roman" w:hAnsi="Times New Roman" w:cs="Times New Roman"/>
        </w:rPr>
        <w:t xml:space="preserve"> </w:t>
      </w:r>
      <w:r w:rsidR="00371795" w:rsidRPr="003A00CB">
        <w:rPr>
          <w:rFonts w:ascii="Times New Roman" w:eastAsia="Times New Roman" w:hAnsi="Times New Roman" w:cs="Times New Roman"/>
        </w:rPr>
        <w:t>A third of foodbank users were adult</w:t>
      </w:r>
      <w:r w:rsidR="00691CBB" w:rsidRPr="003A00CB">
        <w:rPr>
          <w:rFonts w:ascii="Times New Roman" w:eastAsia="Times New Roman" w:hAnsi="Times New Roman" w:cs="Times New Roman"/>
        </w:rPr>
        <w:t>s</w:t>
      </w:r>
      <w:r w:rsidR="00371795" w:rsidRPr="003A00CB">
        <w:rPr>
          <w:rFonts w:ascii="Times New Roman" w:eastAsia="Times New Roman" w:hAnsi="Times New Roman" w:cs="Times New Roman"/>
        </w:rPr>
        <w:t xml:space="preserve"> with dependent children. </w:t>
      </w:r>
      <w:r w:rsidR="000D2851" w:rsidRPr="003A00CB">
        <w:rPr>
          <w:rFonts w:ascii="Times New Roman" w:eastAsia="Times New Roman" w:hAnsi="Times New Roman" w:cs="Times New Roman"/>
        </w:rPr>
        <w:t>The</w:t>
      </w:r>
      <w:r w:rsidR="0003041D" w:rsidRPr="003A00CB">
        <w:rPr>
          <w:rFonts w:ascii="Times New Roman" w:eastAsia="Times New Roman" w:hAnsi="Times New Roman" w:cs="Times New Roman"/>
        </w:rPr>
        <w:t xml:space="preserve"> majority of </w:t>
      </w:r>
      <w:r w:rsidR="00A37673" w:rsidRPr="003A00CB">
        <w:rPr>
          <w:rFonts w:ascii="Times New Roman" w:eastAsia="Times New Roman" w:hAnsi="Times New Roman" w:cs="Times New Roman"/>
        </w:rPr>
        <w:t xml:space="preserve">foodbank users </w:t>
      </w:r>
      <w:r w:rsidR="000D2851" w:rsidRPr="003A00CB">
        <w:rPr>
          <w:rFonts w:ascii="Times New Roman" w:eastAsia="Times New Roman" w:hAnsi="Times New Roman" w:cs="Times New Roman"/>
        </w:rPr>
        <w:t xml:space="preserve">were attending </w:t>
      </w:r>
      <w:r w:rsidR="00A37673" w:rsidRPr="003A00CB">
        <w:rPr>
          <w:rFonts w:ascii="Times New Roman" w:eastAsia="Times New Roman" w:hAnsi="Times New Roman" w:cs="Times New Roman"/>
        </w:rPr>
        <w:t>for the first time</w:t>
      </w:r>
      <w:r w:rsidR="00DD4055" w:rsidRPr="003A00CB">
        <w:rPr>
          <w:rFonts w:ascii="Times New Roman" w:eastAsia="Times New Roman" w:hAnsi="Times New Roman" w:cs="Times New Roman"/>
        </w:rPr>
        <w:t xml:space="preserve">. The </w:t>
      </w:r>
      <w:r w:rsidR="00385B3B" w:rsidRPr="003A00CB">
        <w:rPr>
          <w:rFonts w:ascii="Times New Roman" w:eastAsia="Times New Roman" w:hAnsi="Times New Roman" w:cs="Times New Roman"/>
        </w:rPr>
        <w:t xml:space="preserve">most </w:t>
      </w:r>
      <w:r w:rsidR="00780FC6" w:rsidRPr="003A00CB">
        <w:rPr>
          <w:rFonts w:ascii="Times New Roman" w:eastAsia="Times New Roman" w:hAnsi="Times New Roman" w:cs="Times New Roman"/>
        </w:rPr>
        <w:t xml:space="preserve">common </w:t>
      </w:r>
      <w:r w:rsidR="00A37673" w:rsidRPr="003A00CB">
        <w:rPr>
          <w:rFonts w:ascii="Times New Roman" w:eastAsia="Times New Roman" w:hAnsi="Times New Roman" w:cs="Times New Roman"/>
        </w:rPr>
        <w:t>reasons for</w:t>
      </w:r>
      <w:r w:rsidR="000A35D8" w:rsidRPr="003A00CB">
        <w:rPr>
          <w:rFonts w:ascii="Times New Roman" w:eastAsia="Times New Roman" w:hAnsi="Times New Roman" w:cs="Times New Roman"/>
        </w:rPr>
        <w:t xml:space="preserve"> foodbank</w:t>
      </w:r>
      <w:r w:rsidR="00A37673" w:rsidRPr="003A00CB">
        <w:rPr>
          <w:rFonts w:ascii="Times New Roman" w:eastAsia="Times New Roman" w:hAnsi="Times New Roman" w:cs="Times New Roman"/>
        </w:rPr>
        <w:t xml:space="preserve"> referral were</w:t>
      </w:r>
      <w:r w:rsidR="00203632" w:rsidRPr="003A00CB">
        <w:rPr>
          <w:rFonts w:ascii="Times New Roman" w:eastAsia="Times New Roman" w:hAnsi="Times New Roman" w:cs="Times New Roman"/>
        </w:rPr>
        <w:t xml:space="preserve"> benefit-related problems</w:t>
      </w:r>
      <w:r w:rsidR="000A35D8" w:rsidRPr="003A00CB">
        <w:rPr>
          <w:rFonts w:ascii="Times New Roman" w:eastAsia="Times New Roman" w:hAnsi="Times New Roman" w:cs="Times New Roman"/>
        </w:rPr>
        <w:t xml:space="preserve"> (e.g. delays and changes)</w:t>
      </w:r>
      <w:r w:rsidR="00203632" w:rsidRPr="003A00CB">
        <w:rPr>
          <w:rFonts w:ascii="Times New Roman" w:eastAsia="Times New Roman" w:hAnsi="Times New Roman" w:cs="Times New Roman"/>
        </w:rPr>
        <w:t>, low-income</w:t>
      </w:r>
      <w:r w:rsidR="006E7B54" w:rsidRPr="003A00CB">
        <w:rPr>
          <w:rFonts w:ascii="Times New Roman" w:eastAsia="Times New Roman" w:hAnsi="Times New Roman" w:cs="Times New Roman"/>
        </w:rPr>
        <w:t>,</w:t>
      </w:r>
      <w:r w:rsidR="008010E6" w:rsidRPr="003A00CB">
        <w:rPr>
          <w:rFonts w:ascii="Times New Roman" w:eastAsia="Times New Roman" w:hAnsi="Times New Roman" w:cs="Times New Roman"/>
        </w:rPr>
        <w:t xml:space="preserve"> and unemployment</w:t>
      </w:r>
      <w:r w:rsidR="00DC4E82" w:rsidRPr="003A00CB">
        <w:rPr>
          <w:rFonts w:ascii="Times New Roman" w:eastAsia="Times New Roman" w:hAnsi="Times New Roman" w:cs="Times New Roman"/>
        </w:rPr>
        <w:t>.</w:t>
      </w:r>
      <w:r w:rsidR="008352EC" w:rsidRPr="003A00CB">
        <w:rPr>
          <w:rFonts w:ascii="Times New Roman" w:hAnsi="Times New Roman" w:cs="Times New Roman"/>
        </w:rPr>
        <w:t xml:space="preserve"> </w:t>
      </w:r>
      <w:r w:rsidR="00203632" w:rsidRPr="003A00CB">
        <w:rPr>
          <w:rFonts w:ascii="Times New Roman" w:eastAsia="Times New Roman" w:hAnsi="Times New Roman" w:cs="Times New Roman"/>
        </w:rPr>
        <w:t>We found that</w:t>
      </w:r>
      <w:r w:rsidR="0003041D" w:rsidRPr="003A00CB">
        <w:rPr>
          <w:rFonts w:ascii="Times New Roman" w:eastAsia="Times New Roman" w:hAnsi="Times New Roman" w:cs="Times New Roman"/>
        </w:rPr>
        <w:t xml:space="preserve"> a</w:t>
      </w:r>
      <w:r w:rsidR="00397F94" w:rsidRPr="003A00CB">
        <w:rPr>
          <w:rFonts w:ascii="Times New Roman" w:eastAsia="Times New Roman" w:hAnsi="Times New Roman" w:cs="Times New Roman"/>
        </w:rPr>
        <w:t xml:space="preserve"> greater proportion of</w:t>
      </w:r>
      <w:r w:rsidR="00203632" w:rsidRPr="003A00CB">
        <w:rPr>
          <w:rFonts w:ascii="Times New Roman" w:eastAsia="Times New Roman" w:hAnsi="Times New Roman" w:cs="Times New Roman"/>
        </w:rPr>
        <w:t xml:space="preserve"> </w:t>
      </w:r>
      <w:r w:rsidR="00DB72EC" w:rsidRPr="003A00CB">
        <w:rPr>
          <w:rFonts w:ascii="Times New Roman" w:eastAsia="Times New Roman" w:hAnsi="Times New Roman" w:cs="Times New Roman"/>
        </w:rPr>
        <w:t>f</w:t>
      </w:r>
      <w:r w:rsidR="00175404" w:rsidRPr="003A00CB">
        <w:rPr>
          <w:rFonts w:ascii="Times New Roman" w:eastAsia="Times New Roman" w:hAnsi="Times New Roman" w:cs="Times New Roman"/>
        </w:rPr>
        <w:t>oodbank</w:t>
      </w:r>
      <w:r w:rsidR="00203632" w:rsidRPr="003A00CB">
        <w:rPr>
          <w:rFonts w:ascii="Times New Roman" w:eastAsia="Times New Roman" w:hAnsi="Times New Roman" w:cs="Times New Roman"/>
        </w:rPr>
        <w:t xml:space="preserve"> users experience</w:t>
      </w:r>
      <w:r w:rsidR="00397F94" w:rsidRPr="003A00CB">
        <w:rPr>
          <w:rFonts w:ascii="Times New Roman" w:eastAsia="Times New Roman" w:hAnsi="Times New Roman" w:cs="Times New Roman"/>
        </w:rPr>
        <w:t>d</w:t>
      </w:r>
      <w:r w:rsidR="00203632" w:rsidRPr="003A00CB">
        <w:rPr>
          <w:rFonts w:ascii="Times New Roman" w:eastAsia="Times New Roman" w:hAnsi="Times New Roman" w:cs="Times New Roman"/>
        </w:rPr>
        <w:t xml:space="preserve"> adverse life events, financial </w:t>
      </w:r>
      <w:r w:rsidR="004C1428" w:rsidRPr="003A00CB">
        <w:rPr>
          <w:rFonts w:ascii="Times New Roman" w:eastAsia="Times New Roman" w:hAnsi="Times New Roman" w:cs="Times New Roman"/>
        </w:rPr>
        <w:t>strain</w:t>
      </w:r>
      <w:r w:rsidR="00203632" w:rsidRPr="003A00CB">
        <w:rPr>
          <w:rFonts w:ascii="Times New Roman" w:eastAsia="Times New Roman" w:hAnsi="Times New Roman" w:cs="Times New Roman"/>
        </w:rPr>
        <w:t>, and food insecurity</w:t>
      </w:r>
      <w:r w:rsidRPr="003A00CB">
        <w:rPr>
          <w:rFonts w:ascii="Times New Roman" w:eastAsia="Times New Roman" w:hAnsi="Times New Roman" w:cs="Times New Roman"/>
        </w:rPr>
        <w:t xml:space="preserve"> compared to</w:t>
      </w:r>
      <w:r w:rsidR="00203632" w:rsidRPr="003A00CB">
        <w:rPr>
          <w:rFonts w:ascii="Times New Roman" w:eastAsia="Times New Roman" w:hAnsi="Times New Roman" w:cs="Times New Roman"/>
        </w:rPr>
        <w:t xml:space="preserve"> AC users. </w:t>
      </w:r>
      <w:r w:rsidR="00B56B1E" w:rsidRPr="003A00CB">
        <w:rPr>
          <w:rFonts w:ascii="Times New Roman" w:eastAsia="Times New Roman" w:hAnsi="Times New Roman" w:cs="Times New Roman"/>
        </w:rPr>
        <w:t>Across the both groups,</w:t>
      </w:r>
      <w:r w:rsidR="00E87946" w:rsidRPr="003A00CB">
        <w:rPr>
          <w:rFonts w:ascii="Times New Roman" w:eastAsia="Times New Roman" w:hAnsi="Times New Roman" w:cs="Times New Roman"/>
        </w:rPr>
        <w:t xml:space="preserve"> </w:t>
      </w:r>
      <w:r w:rsidR="00FC7429" w:rsidRPr="003A00CB">
        <w:rPr>
          <w:rFonts w:ascii="Times New Roman" w:eastAsia="Times New Roman" w:hAnsi="Times New Roman" w:cs="Times New Roman"/>
        </w:rPr>
        <w:t>we found that an increase in the severity of food insecurity was associated with</w:t>
      </w:r>
      <w:r w:rsidR="00385B3B" w:rsidRPr="003A00CB">
        <w:rPr>
          <w:rFonts w:ascii="Times New Roman" w:eastAsia="Times New Roman" w:hAnsi="Times New Roman" w:cs="Times New Roman"/>
        </w:rPr>
        <w:t xml:space="preserve"> currently</w:t>
      </w:r>
      <w:r w:rsidR="00FC7429" w:rsidRPr="003A00CB">
        <w:rPr>
          <w:rFonts w:ascii="Times New Roman" w:eastAsia="Times New Roman" w:hAnsi="Times New Roman" w:cs="Times New Roman"/>
        </w:rPr>
        <w:t xml:space="preserve"> </w:t>
      </w:r>
      <w:r w:rsidR="00385B3B" w:rsidRPr="003A00CB">
        <w:rPr>
          <w:rFonts w:ascii="Times New Roman" w:eastAsia="Times New Roman" w:hAnsi="Times New Roman" w:cs="Times New Roman"/>
        </w:rPr>
        <w:t>not re</w:t>
      </w:r>
      <w:r w:rsidR="008103AF" w:rsidRPr="003A00CB">
        <w:rPr>
          <w:rFonts w:ascii="Times New Roman" w:eastAsia="Times New Roman" w:hAnsi="Times New Roman" w:cs="Times New Roman"/>
        </w:rPr>
        <w:t>ce</w:t>
      </w:r>
      <w:r w:rsidR="00385B3B" w:rsidRPr="003A00CB">
        <w:rPr>
          <w:rFonts w:ascii="Times New Roman" w:eastAsia="Times New Roman" w:hAnsi="Times New Roman" w:cs="Times New Roman"/>
        </w:rPr>
        <w:t>iving</w:t>
      </w:r>
      <w:r w:rsidR="00FC7429" w:rsidRPr="003A00CB">
        <w:rPr>
          <w:rFonts w:ascii="Times New Roman" w:eastAsia="Times New Roman" w:hAnsi="Times New Roman" w:cs="Times New Roman"/>
        </w:rPr>
        <w:t xml:space="preserve"> benefit payments </w:t>
      </w:r>
      <w:r w:rsidR="00FC7429" w:rsidRPr="003A00CB">
        <w:rPr>
          <w:rFonts w:ascii="Times New Roman" w:hAnsi="Times New Roman" w:cs="Times New Roman"/>
        </w:rPr>
        <w:t>(</w:t>
      </w:r>
      <w:r w:rsidR="00E87946" w:rsidRPr="003A00CB">
        <w:rPr>
          <w:rFonts w:ascii="Times New Roman" w:hAnsi="Times New Roman" w:cs="Times New Roman"/>
        </w:rPr>
        <w:t>due to sanction or delay</w:t>
      </w:r>
      <w:r w:rsidR="00FC7429" w:rsidRPr="003A00CB">
        <w:rPr>
          <w:rFonts w:ascii="Times New Roman" w:hAnsi="Times New Roman" w:cs="Times New Roman"/>
        </w:rPr>
        <w:t>)</w:t>
      </w:r>
      <w:r w:rsidR="00E87946" w:rsidRPr="003A00CB">
        <w:rPr>
          <w:rFonts w:ascii="Times New Roman" w:hAnsi="Times New Roman" w:cs="Times New Roman"/>
        </w:rPr>
        <w:t xml:space="preserve">, being male, </w:t>
      </w:r>
      <w:r w:rsidR="00E22425" w:rsidRPr="003A00CB">
        <w:rPr>
          <w:rFonts w:ascii="Times New Roman" w:hAnsi="Times New Roman" w:cs="Times New Roman"/>
        </w:rPr>
        <w:t xml:space="preserve">being of </w:t>
      </w:r>
      <w:r w:rsidR="00E87946" w:rsidRPr="003A00CB">
        <w:rPr>
          <w:rFonts w:ascii="Times New Roman" w:hAnsi="Times New Roman" w:cs="Times New Roman"/>
        </w:rPr>
        <w:t>younger age, and report</w:t>
      </w:r>
      <w:r w:rsidR="00FC7429" w:rsidRPr="003A00CB">
        <w:rPr>
          <w:rFonts w:ascii="Times New Roman" w:hAnsi="Times New Roman" w:cs="Times New Roman"/>
        </w:rPr>
        <w:t xml:space="preserve">ed </w:t>
      </w:r>
      <w:r w:rsidR="00E87946" w:rsidRPr="003A00CB">
        <w:rPr>
          <w:rFonts w:ascii="Times New Roman" w:hAnsi="Times New Roman" w:cs="Times New Roman"/>
        </w:rPr>
        <w:t>experienc</w:t>
      </w:r>
      <w:r w:rsidR="00FC7429" w:rsidRPr="003A00CB">
        <w:rPr>
          <w:rFonts w:ascii="Times New Roman" w:hAnsi="Times New Roman" w:cs="Times New Roman"/>
        </w:rPr>
        <w:t>es</w:t>
      </w:r>
      <w:r w:rsidR="00E87946" w:rsidRPr="003A00CB">
        <w:rPr>
          <w:rFonts w:ascii="Times New Roman" w:hAnsi="Times New Roman" w:cs="Times New Roman"/>
        </w:rPr>
        <w:t xml:space="preserve"> </w:t>
      </w:r>
      <w:r w:rsidR="00FC7429" w:rsidRPr="003A00CB">
        <w:rPr>
          <w:rFonts w:ascii="Times New Roman" w:hAnsi="Times New Roman" w:cs="Times New Roman"/>
        </w:rPr>
        <w:t xml:space="preserve">of </w:t>
      </w:r>
      <w:r w:rsidR="00E87946" w:rsidRPr="003A00CB">
        <w:rPr>
          <w:rFonts w:ascii="Times New Roman" w:hAnsi="Times New Roman" w:cs="Times New Roman"/>
        </w:rPr>
        <w:t xml:space="preserve">adverse life events and financial </w:t>
      </w:r>
      <w:r w:rsidR="00A659F7" w:rsidRPr="003A00CB">
        <w:rPr>
          <w:rFonts w:ascii="Times New Roman" w:hAnsi="Times New Roman" w:cs="Times New Roman"/>
        </w:rPr>
        <w:t>strain</w:t>
      </w:r>
      <w:r w:rsidR="00FC7429" w:rsidRPr="003A00CB">
        <w:rPr>
          <w:rFonts w:ascii="Times New Roman" w:hAnsi="Times New Roman" w:cs="Times New Roman"/>
        </w:rPr>
        <w:t>.</w:t>
      </w:r>
      <w:r w:rsidR="00C936E2" w:rsidRPr="003A00CB">
        <w:rPr>
          <w:rStyle w:val="CommentReference"/>
          <w:rFonts w:ascii="Times New Roman" w:hAnsi="Times New Roman" w:cs="Times New Roman"/>
          <w:sz w:val="24"/>
          <w:szCs w:val="24"/>
        </w:rPr>
        <w:t xml:space="preserve"> </w:t>
      </w:r>
    </w:p>
    <w:p w14:paraId="51C6B034" w14:textId="77777777" w:rsidR="00A57990" w:rsidRPr="003A00CB" w:rsidRDefault="00A57990" w:rsidP="006C369B">
      <w:pPr>
        <w:spacing w:line="360" w:lineRule="auto"/>
        <w:jc w:val="both"/>
        <w:rPr>
          <w:rFonts w:ascii="Times New Roman" w:eastAsia="Times New Roman" w:hAnsi="Times New Roman" w:cs="Times New Roman"/>
          <w:b/>
        </w:rPr>
      </w:pPr>
    </w:p>
    <w:p w14:paraId="2FA2248E" w14:textId="21AF565B" w:rsidR="00EE56E9" w:rsidRPr="003A00CB" w:rsidRDefault="00D15FFD" w:rsidP="006C369B">
      <w:pPr>
        <w:spacing w:line="360" w:lineRule="auto"/>
        <w:jc w:val="both"/>
        <w:rPr>
          <w:rFonts w:ascii="Times New Roman" w:eastAsia="Times New Roman" w:hAnsi="Times New Roman" w:cs="Times New Roman"/>
          <w:b/>
        </w:rPr>
      </w:pPr>
      <w:r w:rsidRPr="003A00CB">
        <w:rPr>
          <w:rFonts w:ascii="Times New Roman" w:eastAsia="Times New Roman" w:hAnsi="Times New Roman" w:cs="Times New Roman"/>
          <w:b/>
        </w:rPr>
        <w:t xml:space="preserve">What is already known  </w:t>
      </w:r>
    </w:p>
    <w:p w14:paraId="5A8478BD" w14:textId="77777777" w:rsidR="00E44CF7" w:rsidRPr="003A00CB" w:rsidRDefault="00E44CF7" w:rsidP="006C369B">
      <w:pPr>
        <w:spacing w:line="360" w:lineRule="auto"/>
        <w:jc w:val="both"/>
        <w:rPr>
          <w:rFonts w:ascii="Times New Roman" w:eastAsia="Times New Roman" w:hAnsi="Times New Roman" w:cs="Times New Roman"/>
          <w:b/>
        </w:rPr>
      </w:pPr>
    </w:p>
    <w:p w14:paraId="730734A6" w14:textId="5ADB9988" w:rsidR="00A64470" w:rsidRPr="003A00CB" w:rsidRDefault="00E44CF7" w:rsidP="00E44CF7">
      <w:pPr>
        <w:widowControl w:val="0"/>
        <w:autoSpaceDE w:val="0"/>
        <w:autoSpaceDN w:val="0"/>
        <w:adjustRightInd w:val="0"/>
        <w:spacing w:line="360" w:lineRule="auto"/>
        <w:jc w:val="both"/>
        <w:rPr>
          <w:rFonts w:ascii="Times New Roman" w:eastAsia="Times New Roman" w:hAnsi="Times New Roman" w:cs="Times New Roman"/>
        </w:rPr>
      </w:pPr>
      <w:r w:rsidRPr="003A00CB">
        <w:rPr>
          <w:rFonts w:ascii="Times New Roman" w:eastAsia="Times New Roman" w:hAnsi="Times New Roman" w:cs="Times New Roman"/>
        </w:rPr>
        <w:t xml:space="preserve">There are greater proportion of foodbank users who are </w:t>
      </w:r>
      <w:r w:rsidR="00E96198" w:rsidRPr="003A00CB">
        <w:rPr>
          <w:rFonts w:ascii="Times New Roman" w:eastAsia="Times New Roman" w:hAnsi="Times New Roman" w:cs="Times New Roman"/>
        </w:rPr>
        <w:t>lone</w:t>
      </w:r>
      <w:r w:rsidR="00110AD7" w:rsidRPr="003A00CB">
        <w:rPr>
          <w:rFonts w:ascii="Times New Roman" w:eastAsia="Times New Roman" w:hAnsi="Times New Roman" w:cs="Times New Roman"/>
        </w:rPr>
        <w:t xml:space="preserve"> </w:t>
      </w:r>
      <w:r w:rsidR="00890F3F" w:rsidRPr="003A00CB">
        <w:rPr>
          <w:rFonts w:ascii="Times New Roman" w:eastAsia="Times New Roman" w:hAnsi="Times New Roman" w:cs="Times New Roman"/>
        </w:rPr>
        <w:t>parent</w:t>
      </w:r>
      <w:r w:rsidR="00110AD7" w:rsidRPr="003A00CB">
        <w:rPr>
          <w:rFonts w:ascii="Times New Roman" w:eastAsia="Times New Roman" w:hAnsi="Times New Roman" w:cs="Times New Roman"/>
        </w:rPr>
        <w:t>s,</w:t>
      </w:r>
      <w:r w:rsidR="00890F3F" w:rsidRPr="003A00CB">
        <w:rPr>
          <w:rFonts w:ascii="Times New Roman" w:eastAsia="Times New Roman" w:hAnsi="Times New Roman" w:cs="Times New Roman"/>
        </w:rPr>
        <w:t xml:space="preserve"> or single adult</w:t>
      </w:r>
      <w:r w:rsidR="00110AD7" w:rsidRPr="003A00CB">
        <w:rPr>
          <w:rFonts w:ascii="Times New Roman" w:eastAsia="Times New Roman" w:hAnsi="Times New Roman" w:cs="Times New Roman"/>
        </w:rPr>
        <w:t>s</w:t>
      </w:r>
      <w:r w:rsidR="00890F3F" w:rsidRPr="003A00CB">
        <w:rPr>
          <w:rFonts w:ascii="Times New Roman" w:eastAsia="Times New Roman" w:hAnsi="Times New Roman" w:cs="Times New Roman"/>
        </w:rPr>
        <w:t xml:space="preserve"> </w:t>
      </w:r>
      <w:r w:rsidR="00890F3F" w:rsidRPr="003A00CB">
        <w:rPr>
          <w:rFonts w:ascii="Times New Roman" w:eastAsia="Times New Roman" w:hAnsi="Times New Roman" w:cs="Times New Roman"/>
        </w:rPr>
        <w:fldChar w:fldCharType="begin">
          <w:fldData xml:space="preserve">PEVuZE5vdGU+PENpdGU+PEF1dGhvcj5QZXJyeTwvQXV0aG9yPjxZZWFyPjIwMTQ8L1llYXI+PFJl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==
</w:fldData>
        </w:fldChar>
      </w:r>
      <w:r w:rsidR="00085594" w:rsidRPr="003A00CB">
        <w:rPr>
          <w:rFonts w:ascii="Times New Roman" w:eastAsia="Times New Roman" w:hAnsi="Times New Roman" w:cs="Times New Roman"/>
        </w:rPr>
        <w:instrText xml:space="preserve"> ADDIN EN.CITE </w:instrText>
      </w:r>
      <w:r w:rsidR="00085594" w:rsidRPr="003A00CB">
        <w:rPr>
          <w:rFonts w:ascii="Times New Roman" w:eastAsia="Times New Roman" w:hAnsi="Times New Roman" w:cs="Times New Roman"/>
        </w:rPr>
        <w:fldChar w:fldCharType="begin">
          <w:fldData xml:space="preserve">PEVuZE5vdGU+PENpdGU+PEF1dGhvcj5QZXJyeTwvQXV0aG9yPjxZZWFyPjIwMTQ8L1llYXI+PFJl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==
</w:fldData>
        </w:fldChar>
      </w:r>
      <w:r w:rsidR="00085594" w:rsidRPr="003A00CB">
        <w:rPr>
          <w:rFonts w:ascii="Times New Roman" w:eastAsia="Times New Roman" w:hAnsi="Times New Roman" w:cs="Times New Roman"/>
        </w:rPr>
        <w:instrText xml:space="preserve"> ADDIN EN.CITE.DATA </w:instrText>
      </w:r>
      <w:r w:rsidR="00085594" w:rsidRPr="003A00CB">
        <w:rPr>
          <w:rFonts w:ascii="Times New Roman" w:eastAsia="Times New Roman" w:hAnsi="Times New Roman" w:cs="Times New Roman"/>
        </w:rPr>
      </w:r>
      <w:r w:rsidR="00085594" w:rsidRPr="003A00CB">
        <w:rPr>
          <w:rFonts w:ascii="Times New Roman" w:eastAsia="Times New Roman" w:hAnsi="Times New Roman" w:cs="Times New Roman"/>
        </w:rPr>
        <w:fldChar w:fldCharType="end"/>
      </w:r>
      <w:r w:rsidR="00890F3F" w:rsidRPr="003A00CB">
        <w:rPr>
          <w:rFonts w:ascii="Times New Roman" w:eastAsia="Times New Roman" w:hAnsi="Times New Roman" w:cs="Times New Roman"/>
        </w:rPr>
      </w:r>
      <w:r w:rsidR="00890F3F" w:rsidRPr="003A00CB">
        <w:rPr>
          <w:rFonts w:ascii="Times New Roman" w:eastAsia="Times New Roman" w:hAnsi="Times New Roman" w:cs="Times New Roman"/>
        </w:rPr>
        <w:fldChar w:fldCharType="separate"/>
      </w:r>
      <w:r w:rsidR="00085594" w:rsidRPr="003A00CB">
        <w:rPr>
          <w:rFonts w:ascii="Times New Roman" w:eastAsia="Times New Roman" w:hAnsi="Times New Roman" w:cs="Times New Roman"/>
          <w:noProof/>
        </w:rPr>
        <w:t>(18, 20, 21)</w:t>
      </w:r>
      <w:r w:rsidR="00890F3F" w:rsidRPr="003A00CB">
        <w:rPr>
          <w:rFonts w:ascii="Times New Roman" w:eastAsia="Times New Roman" w:hAnsi="Times New Roman" w:cs="Times New Roman"/>
        </w:rPr>
        <w:fldChar w:fldCharType="end"/>
      </w:r>
      <w:r w:rsidR="00BD2D2D" w:rsidRPr="003A00CB">
        <w:rPr>
          <w:rFonts w:ascii="Times New Roman" w:eastAsia="Times New Roman" w:hAnsi="Times New Roman" w:cs="Times New Roman"/>
        </w:rPr>
        <w:t xml:space="preserve">, </w:t>
      </w:r>
      <w:r w:rsidR="00E22425" w:rsidRPr="003A00CB">
        <w:rPr>
          <w:rFonts w:ascii="Times New Roman" w:eastAsia="Times New Roman" w:hAnsi="Times New Roman" w:cs="Times New Roman"/>
        </w:rPr>
        <w:t xml:space="preserve">of </w:t>
      </w:r>
      <w:r w:rsidR="00956EF3" w:rsidRPr="003A00CB">
        <w:rPr>
          <w:rFonts w:ascii="Times New Roman" w:eastAsia="Times New Roman" w:hAnsi="Times New Roman" w:cs="Times New Roman"/>
        </w:rPr>
        <w:t xml:space="preserve">younger age, </w:t>
      </w:r>
      <w:r w:rsidR="008103AF" w:rsidRPr="003A00CB">
        <w:rPr>
          <w:rFonts w:ascii="Times New Roman" w:eastAsia="Times New Roman" w:hAnsi="Times New Roman" w:cs="Times New Roman"/>
        </w:rPr>
        <w:t xml:space="preserve">of </w:t>
      </w:r>
      <w:r w:rsidR="00D77ECD" w:rsidRPr="003A00CB">
        <w:rPr>
          <w:rFonts w:ascii="Times New Roman" w:eastAsia="Times New Roman" w:hAnsi="Times New Roman" w:cs="Times New Roman"/>
        </w:rPr>
        <w:t>low</w:t>
      </w:r>
      <w:r w:rsidR="008103AF" w:rsidRPr="003A00CB">
        <w:rPr>
          <w:rFonts w:ascii="Times New Roman" w:eastAsia="Times New Roman" w:hAnsi="Times New Roman" w:cs="Times New Roman"/>
        </w:rPr>
        <w:t>er</w:t>
      </w:r>
      <w:r w:rsidR="00D77ECD" w:rsidRPr="003A00CB">
        <w:rPr>
          <w:rFonts w:ascii="Times New Roman" w:eastAsia="Times New Roman" w:hAnsi="Times New Roman" w:cs="Times New Roman"/>
        </w:rPr>
        <w:t xml:space="preserve"> educat</w:t>
      </w:r>
      <w:r w:rsidR="008103AF" w:rsidRPr="003A00CB">
        <w:rPr>
          <w:rFonts w:ascii="Times New Roman" w:eastAsia="Times New Roman" w:hAnsi="Times New Roman" w:cs="Times New Roman"/>
        </w:rPr>
        <w:t>ion</w:t>
      </w:r>
      <w:r w:rsidR="00D77ECD" w:rsidRPr="003A00CB">
        <w:rPr>
          <w:rFonts w:ascii="Times New Roman" w:eastAsia="Times New Roman" w:hAnsi="Times New Roman" w:cs="Times New Roman"/>
        </w:rPr>
        <w:t xml:space="preserve">, unemployed, and relying on state benefits </w:t>
      </w:r>
      <w:r w:rsidR="00D77ECD" w:rsidRPr="003A00CB">
        <w:rPr>
          <w:rFonts w:ascii="Times New Roman" w:eastAsia="Times New Roman" w:hAnsi="Times New Roman" w:cs="Times New Roman"/>
        </w:rPr>
        <w:fldChar w:fldCharType="begin"/>
      </w:r>
      <w:r w:rsidR="00D82032" w:rsidRPr="003A00CB">
        <w:rPr>
          <w:rFonts w:ascii="Times New Roman" w:eastAsia="Times New Roman" w:hAnsi="Times New Roman" w:cs="Times New Roman"/>
        </w:rPr>
        <w:instrText xml:space="preserve"> ADDIN EN.CITE &lt;EndNote&gt;&lt;Cite&gt;&lt;Author&gt;Loopstra&lt;/Author&gt;&lt;Year&gt;2017&lt;/Year&gt;&lt;RecNum&gt;2397&lt;/RecNum&gt;&lt;DisplayText&gt;(9)&lt;/DisplayText&gt;&lt;record&gt;&lt;rec-number&gt;2397&lt;/rec-number&gt;&lt;foreign-keys&gt;&lt;key app="EN" db-id="swdsx5dwcew5a2ex0tjxp5fctewtstef5afd" timestamp="1499255522"&gt;2397&lt;/key&gt;&lt;/foreign-keys&gt;&lt;ref-type name="Report"&gt;27&lt;/ref-type&gt;&lt;contributors&gt;&lt;authors&gt;&lt;author&gt;Loopstra, R&lt;/author&gt;&lt;author&gt;Doierann, L&lt;/author&gt;&lt;/authors&gt;&lt;/contributors&gt;&lt;titles&gt;&lt;title&gt;Financial insecurity, food insecurity, and disability: The profile of people receiving emergency food assistance from The Trussell Trust Foodbank Network in Britain&lt;/title&gt;&lt;/titles&gt;&lt;dates&gt;&lt;year&gt;2017&lt;/year&gt;&lt;/dates&gt;&lt;pub-location&gt;United Kingdom&lt;/pub-location&gt;&lt;publisher&gt;The Trussell Trust, &amp;#xD;University of Oxford, &amp;#xD;King&amp;apos;s College London,&lt;/publisher&gt;&lt;urls&gt;&lt;/urls&gt;&lt;/record&gt;&lt;/Cite&gt;&lt;/EndNote&gt;</w:instrText>
      </w:r>
      <w:r w:rsidR="00D77ECD" w:rsidRPr="003A00CB">
        <w:rPr>
          <w:rFonts w:ascii="Times New Roman" w:eastAsia="Times New Roman" w:hAnsi="Times New Roman" w:cs="Times New Roman"/>
        </w:rPr>
        <w:fldChar w:fldCharType="separate"/>
      </w:r>
      <w:r w:rsidR="00085594" w:rsidRPr="003A00CB">
        <w:rPr>
          <w:rFonts w:ascii="Times New Roman" w:eastAsia="Times New Roman" w:hAnsi="Times New Roman" w:cs="Times New Roman"/>
          <w:noProof/>
        </w:rPr>
        <w:t>(9)</w:t>
      </w:r>
      <w:r w:rsidR="00D77ECD" w:rsidRPr="003A00CB">
        <w:rPr>
          <w:rFonts w:ascii="Times New Roman" w:eastAsia="Times New Roman" w:hAnsi="Times New Roman" w:cs="Times New Roman"/>
        </w:rPr>
        <w:fldChar w:fldCharType="end"/>
      </w:r>
      <w:r w:rsidR="00D77ECD" w:rsidRPr="003A00CB">
        <w:rPr>
          <w:rFonts w:ascii="Times New Roman" w:eastAsia="Times New Roman" w:hAnsi="Times New Roman" w:cs="Times New Roman"/>
        </w:rPr>
        <w:t xml:space="preserve">. </w:t>
      </w:r>
      <w:r w:rsidR="00142906" w:rsidRPr="003A00CB">
        <w:rPr>
          <w:rFonts w:ascii="Times New Roman" w:eastAsia="Times New Roman" w:hAnsi="Times New Roman" w:cs="Times New Roman"/>
        </w:rPr>
        <w:t xml:space="preserve">Previous research </w:t>
      </w:r>
      <w:r w:rsidR="00FB4289" w:rsidRPr="003A00CB">
        <w:rPr>
          <w:rFonts w:ascii="Times New Roman" w:eastAsia="Times New Roman" w:hAnsi="Times New Roman" w:cs="Times New Roman"/>
        </w:rPr>
        <w:fldChar w:fldCharType="begin">
          <w:fldData xml:space="preserve">PEVuZE5vdGU+PENpdGU+PEF1dGhvcj5QZXJyeTwvQXV0aG9yPjxZZWFyPjIwMTQ8L1llYXI+PFJl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</w:fldData>
        </w:fldChar>
      </w:r>
      <w:r w:rsidR="00D82032" w:rsidRPr="003A00CB">
        <w:rPr>
          <w:rFonts w:ascii="Times New Roman" w:eastAsia="Times New Roman" w:hAnsi="Times New Roman" w:cs="Times New Roman"/>
        </w:rPr>
        <w:instrText xml:space="preserve"> ADDIN EN.CITE </w:instrText>
      </w:r>
      <w:r w:rsidR="00D82032" w:rsidRPr="003A00CB">
        <w:rPr>
          <w:rFonts w:ascii="Times New Roman" w:eastAsia="Times New Roman" w:hAnsi="Times New Roman" w:cs="Times New Roman"/>
        </w:rPr>
        <w:fldChar w:fldCharType="begin">
          <w:fldData xml:space="preserve">PEVuZE5vdGU+PENpdGU+PEF1dGhvcj5QZXJyeTwvQXV0aG9yPjxZZWFyPjIwMTQ8L1llYXI+PFJl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</w:fldData>
        </w:fldChar>
      </w:r>
      <w:r w:rsidR="00D82032" w:rsidRPr="003A00CB">
        <w:rPr>
          <w:rFonts w:ascii="Times New Roman" w:eastAsia="Times New Roman" w:hAnsi="Times New Roman" w:cs="Times New Roman"/>
        </w:rPr>
        <w:instrText xml:space="preserve"> ADDIN EN.CITE.DATA </w:instrText>
      </w:r>
      <w:r w:rsidR="00D82032" w:rsidRPr="003A00CB">
        <w:rPr>
          <w:rFonts w:ascii="Times New Roman" w:eastAsia="Times New Roman" w:hAnsi="Times New Roman" w:cs="Times New Roman"/>
        </w:rPr>
      </w:r>
      <w:r w:rsidR="00D82032" w:rsidRPr="003A00CB">
        <w:rPr>
          <w:rFonts w:ascii="Times New Roman" w:eastAsia="Times New Roman" w:hAnsi="Times New Roman" w:cs="Times New Roman"/>
        </w:rPr>
        <w:fldChar w:fldCharType="end"/>
      </w:r>
      <w:r w:rsidR="00FB4289" w:rsidRPr="003A00CB">
        <w:rPr>
          <w:rFonts w:ascii="Times New Roman" w:eastAsia="Times New Roman" w:hAnsi="Times New Roman" w:cs="Times New Roman"/>
        </w:rPr>
      </w:r>
      <w:r w:rsidR="00FB4289" w:rsidRPr="003A00CB">
        <w:rPr>
          <w:rFonts w:ascii="Times New Roman" w:eastAsia="Times New Roman" w:hAnsi="Times New Roman" w:cs="Times New Roman"/>
        </w:rPr>
        <w:fldChar w:fldCharType="separate"/>
      </w:r>
      <w:r w:rsidR="00085594" w:rsidRPr="003A00CB">
        <w:rPr>
          <w:rFonts w:ascii="Times New Roman" w:eastAsia="Times New Roman" w:hAnsi="Times New Roman" w:cs="Times New Roman"/>
          <w:noProof/>
        </w:rPr>
        <w:t>(9, 18, 20)</w:t>
      </w:r>
      <w:r w:rsidR="00FB4289" w:rsidRPr="003A00CB">
        <w:rPr>
          <w:rFonts w:ascii="Times New Roman" w:eastAsia="Times New Roman" w:hAnsi="Times New Roman" w:cs="Times New Roman"/>
        </w:rPr>
        <w:fldChar w:fldCharType="end"/>
      </w:r>
      <w:r w:rsidR="00D72DE8" w:rsidRPr="003A00CB">
        <w:rPr>
          <w:rFonts w:ascii="Times New Roman" w:eastAsia="Times New Roman" w:hAnsi="Times New Roman" w:cs="Times New Roman"/>
        </w:rPr>
        <w:t xml:space="preserve"> and The</w:t>
      </w:r>
      <w:r w:rsidR="009E3942" w:rsidRPr="003A00CB">
        <w:rPr>
          <w:rFonts w:ascii="Times New Roman" w:eastAsia="Times New Roman" w:hAnsi="Times New Roman" w:cs="Times New Roman"/>
        </w:rPr>
        <w:t xml:space="preserve"> Trussell Trust</w:t>
      </w:r>
      <w:r w:rsidR="00A06E00" w:rsidRPr="003A00CB">
        <w:rPr>
          <w:rFonts w:ascii="Times New Roman" w:eastAsia="Times New Roman" w:hAnsi="Times New Roman" w:cs="Times New Roman"/>
        </w:rPr>
        <w:t xml:space="preserve"> foodbank</w:t>
      </w:r>
      <w:r w:rsidR="009E3942" w:rsidRPr="003A00CB">
        <w:rPr>
          <w:rFonts w:ascii="Times New Roman" w:eastAsia="Times New Roman" w:hAnsi="Times New Roman" w:cs="Times New Roman"/>
        </w:rPr>
        <w:t xml:space="preserve"> statistics </w:t>
      </w:r>
      <w:r w:rsidR="009E3942" w:rsidRPr="003A00CB">
        <w:rPr>
          <w:rFonts w:ascii="Times New Roman" w:eastAsia="Times New Roman" w:hAnsi="Times New Roman" w:cs="Times New Roman"/>
        </w:rPr>
        <w:fldChar w:fldCharType="begin"/>
      </w:r>
      <w:r w:rsidR="004D44F0" w:rsidRPr="003A00CB">
        <w:rPr>
          <w:rFonts w:ascii="Times New Roman" w:eastAsia="Times New Roman" w:hAnsi="Times New Roman" w:cs="Times New Roman"/>
        </w:rPr>
        <w:instrText xml:space="preserve"> ADDIN EN.CITE &lt;EndNote&gt;&lt;Cite&gt;&lt;Author&gt;The Trussell Trust&lt;/Author&gt;&lt;Year&gt;2016&lt;/Year&gt;&lt;RecNum&gt;1203&lt;/RecNum&gt;&lt;DisplayText&gt;(3)&lt;/DisplayText&gt;&lt;record&gt;&lt;rec-number&gt;1203&lt;/rec-number&gt;&lt;foreign-keys&gt;&lt;key app="EN" db-id="swdsx5dwcew5a2ex0tjxp5fctewtstef5afd" timestamp="1443385310"&gt;1203&lt;/key&gt;&lt;/foreign-keys&gt;&lt;ref-type name="Web Page"&gt;12&lt;/ref-type&gt;&lt;contributors&gt;&lt;authors&gt;&lt;author&gt;The Trussell Trust,&lt;/author&gt;&lt;/authors&gt;&lt;/contributors&gt;&lt;titles&gt;&lt;title&gt;Trussell Trust Foodbank Statistics&lt;/title&gt;&lt;/titles&gt;&lt;volume&gt;2016&lt;/volume&gt;&lt;number&gt;12th December&lt;/number&gt;&lt;dates&gt;&lt;year&gt;2016&lt;/year&gt;&lt;/dates&gt;&lt;urls&gt;&lt;related-urls&gt;&lt;url&gt;http://www.trusselltrust.org/stats&lt;/url&gt;&lt;/related-urls&gt;&lt;/urls&gt;&lt;custom1&gt;2016&lt;/custom1&gt;&lt;custom2&gt;12th December &lt;/custom2&gt;&lt;/record&gt;&lt;/Cite&gt;&lt;/EndNote&gt;</w:instrText>
      </w:r>
      <w:r w:rsidR="009E3942" w:rsidRPr="003A00CB">
        <w:rPr>
          <w:rFonts w:ascii="Times New Roman" w:eastAsia="Times New Roman" w:hAnsi="Times New Roman" w:cs="Times New Roman"/>
        </w:rPr>
        <w:fldChar w:fldCharType="separate"/>
      </w:r>
      <w:r w:rsidR="009E3942" w:rsidRPr="003A00CB">
        <w:rPr>
          <w:rFonts w:ascii="Times New Roman" w:eastAsia="Times New Roman" w:hAnsi="Times New Roman" w:cs="Times New Roman"/>
          <w:noProof/>
        </w:rPr>
        <w:t>(3)</w:t>
      </w:r>
      <w:r w:rsidR="009E3942" w:rsidRPr="003A00CB">
        <w:rPr>
          <w:rFonts w:ascii="Times New Roman" w:eastAsia="Times New Roman" w:hAnsi="Times New Roman" w:cs="Times New Roman"/>
        </w:rPr>
        <w:fldChar w:fldCharType="end"/>
      </w:r>
      <w:r w:rsidR="00142906" w:rsidRPr="003A00CB">
        <w:rPr>
          <w:rFonts w:ascii="Times New Roman" w:eastAsia="Times New Roman" w:hAnsi="Times New Roman" w:cs="Times New Roman"/>
        </w:rPr>
        <w:t xml:space="preserve"> identified that benefit-related problem</w:t>
      </w:r>
      <w:r w:rsidR="00110AD7" w:rsidRPr="003A00CB">
        <w:rPr>
          <w:rFonts w:ascii="Times New Roman" w:eastAsia="Times New Roman" w:hAnsi="Times New Roman" w:cs="Times New Roman"/>
        </w:rPr>
        <w:t>s</w:t>
      </w:r>
      <w:r w:rsidR="00142906" w:rsidRPr="003A00CB">
        <w:rPr>
          <w:rFonts w:ascii="Times New Roman" w:eastAsia="Times New Roman" w:hAnsi="Times New Roman" w:cs="Times New Roman"/>
        </w:rPr>
        <w:t xml:space="preserve"> (e.g. </w:t>
      </w:r>
      <w:r w:rsidR="00A11FED" w:rsidRPr="003A00CB">
        <w:rPr>
          <w:rFonts w:ascii="Times New Roman" w:eastAsia="Times New Roman" w:hAnsi="Times New Roman" w:cs="Times New Roman"/>
        </w:rPr>
        <w:t>sanction</w:t>
      </w:r>
      <w:r w:rsidR="00142906" w:rsidRPr="003A00CB">
        <w:rPr>
          <w:rFonts w:ascii="Times New Roman" w:eastAsia="Times New Roman" w:hAnsi="Times New Roman" w:cs="Times New Roman"/>
        </w:rPr>
        <w:t>, delay</w:t>
      </w:r>
      <w:r w:rsidR="00110AD7" w:rsidRPr="003A00CB">
        <w:rPr>
          <w:rFonts w:ascii="Times New Roman" w:eastAsia="Times New Roman" w:hAnsi="Times New Roman" w:cs="Times New Roman"/>
        </w:rPr>
        <w:t>s</w:t>
      </w:r>
      <w:r w:rsidR="00142906" w:rsidRPr="003A00CB">
        <w:rPr>
          <w:rFonts w:ascii="Times New Roman" w:eastAsia="Times New Roman" w:hAnsi="Times New Roman" w:cs="Times New Roman"/>
        </w:rPr>
        <w:t xml:space="preserve">) </w:t>
      </w:r>
      <w:r w:rsidR="00EA5FED" w:rsidRPr="003A00CB">
        <w:rPr>
          <w:rFonts w:ascii="Times New Roman" w:eastAsia="Times New Roman" w:hAnsi="Times New Roman" w:cs="Times New Roman"/>
        </w:rPr>
        <w:t xml:space="preserve">and unemployment </w:t>
      </w:r>
      <w:r w:rsidR="00142906" w:rsidRPr="003A00CB">
        <w:rPr>
          <w:rFonts w:ascii="Times New Roman" w:eastAsia="Times New Roman" w:hAnsi="Times New Roman" w:cs="Times New Roman"/>
        </w:rPr>
        <w:t>were the</w:t>
      </w:r>
      <w:r w:rsidR="00EA5FED" w:rsidRPr="003A00CB">
        <w:rPr>
          <w:rFonts w:ascii="Times New Roman" w:eastAsia="Times New Roman" w:hAnsi="Times New Roman" w:cs="Times New Roman"/>
        </w:rPr>
        <w:t xml:space="preserve"> main</w:t>
      </w:r>
      <w:r w:rsidR="00142906" w:rsidRPr="003A00CB">
        <w:rPr>
          <w:rFonts w:ascii="Times New Roman" w:eastAsia="Times New Roman" w:hAnsi="Times New Roman" w:cs="Times New Roman"/>
        </w:rPr>
        <w:t xml:space="preserve"> reasons for foodbank referral</w:t>
      </w:r>
      <w:r w:rsidR="00FB4289" w:rsidRPr="003A00CB">
        <w:rPr>
          <w:rFonts w:ascii="Times New Roman" w:eastAsia="Times New Roman" w:hAnsi="Times New Roman" w:cs="Times New Roman"/>
        </w:rPr>
        <w:t xml:space="preserve">. </w:t>
      </w:r>
      <w:r w:rsidR="00D87F46" w:rsidRPr="003A00CB">
        <w:rPr>
          <w:rFonts w:ascii="Times New Roman" w:eastAsia="Times New Roman" w:hAnsi="Times New Roman" w:cs="Times New Roman"/>
        </w:rPr>
        <w:t xml:space="preserve">In addition, </w:t>
      </w:r>
      <w:r w:rsidR="006F5216" w:rsidRPr="003A00CB">
        <w:rPr>
          <w:rFonts w:ascii="Times New Roman" w:hAnsi="Times New Roman" w:cs="Times New Roman"/>
          <w:lang w:val="en-US"/>
        </w:rPr>
        <w:t xml:space="preserve">British </w:t>
      </w:r>
      <w:r w:rsidR="00D87F46" w:rsidRPr="003A00CB">
        <w:rPr>
          <w:rFonts w:ascii="Times New Roman" w:hAnsi="Times New Roman" w:cs="Times New Roman"/>
          <w:lang w:val="en-US"/>
        </w:rPr>
        <w:t xml:space="preserve">qualitative findings highlight that </w:t>
      </w:r>
      <w:r w:rsidR="00D87F46" w:rsidRPr="003A00CB">
        <w:rPr>
          <w:rFonts w:ascii="Times New Roman" w:eastAsia="Times New Roman" w:hAnsi="Times New Roman" w:cs="Times New Roman"/>
        </w:rPr>
        <w:t>there is no sing</w:t>
      </w:r>
      <w:r w:rsidR="006F5216" w:rsidRPr="003A00CB">
        <w:rPr>
          <w:rFonts w:ascii="Times New Roman" w:eastAsia="Times New Roman" w:hAnsi="Times New Roman" w:cs="Times New Roman"/>
        </w:rPr>
        <w:t>le</w:t>
      </w:r>
      <w:r w:rsidR="00D87F46" w:rsidRPr="003A00CB">
        <w:rPr>
          <w:rFonts w:ascii="Times New Roman" w:eastAsia="Times New Roman" w:hAnsi="Times New Roman" w:cs="Times New Roman"/>
        </w:rPr>
        <w:t xml:space="preserve"> reason for foodbank</w:t>
      </w:r>
      <w:r w:rsidR="00FC7429" w:rsidRPr="003A00CB">
        <w:rPr>
          <w:rFonts w:ascii="Times New Roman" w:eastAsia="Times New Roman" w:hAnsi="Times New Roman" w:cs="Times New Roman"/>
        </w:rPr>
        <w:t xml:space="preserve"> attendance</w:t>
      </w:r>
      <w:r w:rsidR="00D87F46" w:rsidRPr="003A00CB">
        <w:rPr>
          <w:rFonts w:ascii="Times New Roman" w:eastAsia="Times New Roman" w:hAnsi="Times New Roman" w:cs="Times New Roman"/>
        </w:rPr>
        <w:t xml:space="preserve">, as users frequently experience adverse life events on top of financial </w:t>
      </w:r>
      <w:r w:rsidR="00B87099" w:rsidRPr="003A00CB">
        <w:rPr>
          <w:rFonts w:ascii="Times New Roman" w:eastAsia="Times New Roman" w:hAnsi="Times New Roman" w:cs="Times New Roman"/>
        </w:rPr>
        <w:t xml:space="preserve">strain </w:t>
      </w:r>
      <w:r w:rsidR="00D87F46" w:rsidRPr="003A00CB">
        <w:rPr>
          <w:rFonts w:ascii="Times New Roman" w:eastAsia="Times New Roman" w:hAnsi="Times New Roman" w:cs="Times New Roman"/>
        </w:rPr>
        <w:t xml:space="preserve">which is the </w:t>
      </w:r>
      <w:r w:rsidR="00AC02C0" w:rsidRPr="003A00CB">
        <w:rPr>
          <w:rFonts w:ascii="Times New Roman" w:eastAsia="Times New Roman" w:hAnsi="Times New Roman" w:cs="Times New Roman"/>
        </w:rPr>
        <w:t xml:space="preserve">main </w:t>
      </w:r>
      <w:r w:rsidR="00D87F46" w:rsidRPr="003A00CB">
        <w:rPr>
          <w:rFonts w:ascii="Times New Roman" w:eastAsia="Times New Roman" w:hAnsi="Times New Roman" w:cs="Times New Roman"/>
        </w:rPr>
        <w:t xml:space="preserve">trigger </w:t>
      </w:r>
      <w:r w:rsidR="007E5742" w:rsidRPr="003A00CB">
        <w:rPr>
          <w:rFonts w:ascii="Times New Roman" w:eastAsia="Times New Roman" w:hAnsi="Times New Roman" w:cs="Times New Roman"/>
        </w:rPr>
        <w:t>for</w:t>
      </w:r>
      <w:r w:rsidR="00D87F46" w:rsidRPr="003A00CB">
        <w:rPr>
          <w:rFonts w:ascii="Times New Roman" w:eastAsia="Times New Roman" w:hAnsi="Times New Roman" w:cs="Times New Roman"/>
        </w:rPr>
        <w:t xml:space="preserve"> foodbank visit</w:t>
      </w:r>
      <w:r w:rsidR="007E5742" w:rsidRPr="003A00CB">
        <w:rPr>
          <w:rFonts w:ascii="Times New Roman" w:eastAsia="Times New Roman" w:hAnsi="Times New Roman" w:cs="Times New Roman"/>
        </w:rPr>
        <w:t>s</w:t>
      </w:r>
      <w:r w:rsidR="00D87F46" w:rsidRPr="003A00CB">
        <w:rPr>
          <w:rFonts w:ascii="Times New Roman" w:eastAsia="Times New Roman" w:hAnsi="Times New Roman" w:cs="Times New Roman"/>
        </w:rPr>
        <w:t xml:space="preserve"> </w:t>
      </w:r>
      <w:r w:rsidR="00D87F46" w:rsidRPr="003A00CB">
        <w:rPr>
          <w:rFonts w:ascii="Times New Roman" w:eastAsia="Times New Roman" w:hAnsi="Times New Roman" w:cs="Times New Roman"/>
        </w:rPr>
        <w:fldChar w:fldCharType="begin"/>
      </w:r>
      <w:r w:rsidR="00085594" w:rsidRPr="003A00CB">
        <w:rPr>
          <w:rFonts w:ascii="Times New Roman" w:eastAsia="Times New Roman" w:hAnsi="Times New Roman" w:cs="Times New Roman"/>
        </w:rPr>
        <w:instrText xml:space="preserve"> ADDIN EN.CITE &lt;EndNote&gt;&lt;Cite&gt;&lt;Author&gt;Perry&lt;/Author&gt;&lt;Year&gt;2014&lt;/Year&gt;&lt;RecNum&gt;1216&lt;/RecNum&gt;&lt;DisplayText&gt;(20, 21)&lt;/DisplayText&gt;&lt;record&gt;&lt;rec-number&gt;1216&lt;/rec-number&gt;&lt;foreign-keys&gt;&lt;key app="EN" db-id="swdsx5dwcew5a2ex0tjxp5fctewtstef5afd" timestamp="1443434420"&gt;1216&lt;/key&gt;&lt;/foreign-keys&gt;&lt;ref-type name="Report"&gt;27&lt;/ref-type&gt;&lt;contributors&gt;&lt;authors&gt;&lt;author&gt;Perry, J &lt;/author&gt;&lt;author&gt;Williams, M &lt;/author&gt;&lt;author&gt;Sefron, T &lt;/author&gt;&lt;author&gt;Haddad, M &lt;/author&gt;&lt;/authors&gt;&lt;/contributors&gt;&lt;titles&gt;&lt;title&gt;Emergency use only &lt;/title&gt;&lt;/titles&gt;&lt;dates&gt;&lt;year&gt;2014&lt;/year&gt;&lt;/dates&gt;&lt;publisher&gt;The Child Poverty Action Group, Church of England, Oxfam GB and The Trussell Trust &lt;/publisher&gt;&lt;urls&gt;&lt;related-urls&gt;&lt;url&gt;http://www.trusselltrust.org/resources/documents/press/foodbank-report.pdf&lt;/url&gt;&lt;/related-urls&gt;&lt;/urls&gt;&lt;/record&gt;&lt;/Cite&gt;&lt;Cite&gt;&lt;Author&gt;Fitzpatrick&lt;/Author&gt;&lt;Year&gt;2016&lt;/Year&gt;&lt;RecNum&gt;1943&lt;/RecNum&gt;&lt;record&gt;&lt;rec-number&gt;1943&lt;/rec-number&gt;&lt;foreign-keys&gt;&lt;key app="EN" db-id="swdsx5dwcew5a2ex0tjxp5fctewtstef5afd" timestamp="1473335324"&gt;1943&lt;/key&gt;&lt;/foreign-keys&gt;&lt;ref-type name="Report"&gt;27&lt;/ref-type&gt;&lt;contributors&gt;&lt;authors&gt;&lt;author&gt;Fitzpatrick, S&lt;/author&gt;&lt;author&gt;Bramley, G&lt;/author&gt;&lt;author&gt;Sosenko, F&lt;/author&gt;&lt;author&gt;Blenkinsopp, J&lt;/author&gt;&lt;author&gt;Johnsen, S&lt;/author&gt;&lt;author&gt;Littlewood, M&lt;/author&gt;&lt;author&gt;Netto, G&lt;/author&gt;&lt;author&gt;Watts, B&lt;/author&gt;&lt;/authors&gt;&lt;/contributors&gt;&lt;titles&gt;&lt;title&gt;Destitution in the UK&lt;/title&gt;&lt;/titles&gt;&lt;dates&gt;&lt;year&gt;2016&lt;/year&gt;&lt;/dates&gt;&lt;publisher&gt;Joseph Rowntree Foundation (JRF)&lt;/publisher&gt;&lt;urls&gt;&lt;related-urls&gt;&lt;url&gt;https://www.jrf.org.uk/report/destitution-uk&lt;/url&gt;&lt;/related-urls&gt;&lt;/urls&gt;&lt;access-date&gt;8th September 2016&lt;/access-date&gt;&lt;/record&gt;&lt;/Cite&gt;&lt;/EndNote&gt;</w:instrText>
      </w:r>
      <w:r w:rsidR="00D87F46" w:rsidRPr="003A00CB">
        <w:rPr>
          <w:rFonts w:ascii="Times New Roman" w:eastAsia="Times New Roman" w:hAnsi="Times New Roman" w:cs="Times New Roman"/>
        </w:rPr>
        <w:fldChar w:fldCharType="separate"/>
      </w:r>
      <w:r w:rsidR="00085594" w:rsidRPr="003A00CB">
        <w:rPr>
          <w:rFonts w:ascii="Times New Roman" w:eastAsia="Times New Roman" w:hAnsi="Times New Roman" w:cs="Times New Roman"/>
          <w:noProof/>
        </w:rPr>
        <w:t>(20, 21)</w:t>
      </w:r>
      <w:r w:rsidR="00D87F46" w:rsidRPr="003A00CB">
        <w:rPr>
          <w:rFonts w:ascii="Times New Roman" w:eastAsia="Times New Roman" w:hAnsi="Times New Roman" w:cs="Times New Roman"/>
        </w:rPr>
        <w:fldChar w:fldCharType="end"/>
      </w:r>
      <w:r w:rsidR="00D87F46" w:rsidRPr="003A00CB">
        <w:rPr>
          <w:rFonts w:ascii="Times New Roman" w:eastAsia="Times New Roman" w:hAnsi="Times New Roman" w:cs="Times New Roman"/>
        </w:rPr>
        <w:t xml:space="preserve">. </w:t>
      </w:r>
      <w:r w:rsidR="00617DC0" w:rsidRPr="003A00CB">
        <w:rPr>
          <w:rFonts w:ascii="Times New Roman" w:eastAsia="Times New Roman" w:hAnsi="Times New Roman" w:cs="Times New Roman"/>
        </w:rPr>
        <w:t xml:space="preserve">The recent foodbank </w:t>
      </w:r>
      <w:r w:rsidR="00785B88" w:rsidRPr="003A00CB">
        <w:rPr>
          <w:rFonts w:ascii="Times New Roman" w:eastAsia="Times New Roman" w:hAnsi="Times New Roman" w:cs="Times New Roman"/>
        </w:rPr>
        <w:t xml:space="preserve">research in the UK </w:t>
      </w:r>
      <w:r w:rsidR="00617DC0" w:rsidRPr="003A00CB">
        <w:rPr>
          <w:rFonts w:ascii="Times New Roman" w:eastAsia="Times New Roman" w:hAnsi="Times New Roman" w:cs="Times New Roman"/>
        </w:rPr>
        <w:t>indicate</w:t>
      </w:r>
      <w:r w:rsidR="00E13148" w:rsidRPr="003A00CB">
        <w:rPr>
          <w:rFonts w:ascii="Times New Roman" w:eastAsia="Times New Roman" w:hAnsi="Times New Roman" w:cs="Times New Roman"/>
        </w:rPr>
        <w:t>d</w:t>
      </w:r>
      <w:r w:rsidR="00617DC0" w:rsidRPr="003A00CB">
        <w:rPr>
          <w:rFonts w:ascii="Times New Roman" w:eastAsia="Times New Roman" w:hAnsi="Times New Roman" w:cs="Times New Roman"/>
        </w:rPr>
        <w:t xml:space="preserve"> that 78% of its users were experiencing severe food </w:t>
      </w:r>
      <w:r w:rsidR="00AC02C0" w:rsidRPr="003A00CB">
        <w:rPr>
          <w:rFonts w:ascii="Times New Roman" w:eastAsia="Times New Roman" w:hAnsi="Times New Roman" w:cs="Times New Roman"/>
        </w:rPr>
        <w:t>in</w:t>
      </w:r>
      <w:r w:rsidR="00617DC0" w:rsidRPr="003A00CB">
        <w:rPr>
          <w:rFonts w:ascii="Times New Roman" w:eastAsia="Times New Roman" w:hAnsi="Times New Roman" w:cs="Times New Roman"/>
        </w:rPr>
        <w:t xml:space="preserve">security </w:t>
      </w:r>
      <w:r w:rsidR="00617DC0" w:rsidRPr="003A00CB">
        <w:rPr>
          <w:rFonts w:ascii="Times New Roman" w:eastAsia="Times New Roman" w:hAnsi="Times New Roman" w:cs="Times New Roman"/>
        </w:rPr>
        <w:fldChar w:fldCharType="begin"/>
      </w:r>
      <w:r w:rsidR="00D82032" w:rsidRPr="003A00CB">
        <w:rPr>
          <w:rFonts w:ascii="Times New Roman" w:eastAsia="Times New Roman" w:hAnsi="Times New Roman" w:cs="Times New Roman"/>
        </w:rPr>
        <w:instrText xml:space="preserve"> ADDIN EN.CITE &lt;EndNote&gt;&lt;Cite&gt;&lt;Author&gt;Loopstra&lt;/Author&gt;&lt;Year&gt;2017&lt;/Year&gt;&lt;RecNum&gt;2397&lt;/RecNum&gt;&lt;DisplayText&gt;(9)&lt;/DisplayText&gt;&lt;record&gt;&lt;rec-number&gt;2397&lt;/rec-number&gt;&lt;foreign-keys&gt;&lt;key app="EN" db-id="swdsx5dwcew5a2ex0tjxp5fctewtstef5afd" timestamp="1499255522"&gt;2397&lt;/key&gt;&lt;/foreign-keys&gt;&lt;ref-type name="Report"&gt;27&lt;/ref-type&gt;&lt;contributors&gt;&lt;authors&gt;&lt;author&gt;Loopstra, R&lt;/author&gt;&lt;author&gt;Doierann, L&lt;/author&gt;&lt;/authors&gt;&lt;/contributors&gt;&lt;titles&gt;&lt;title&gt;Financial insecurity, food insecurity, and disability: The profile of people receiving emergency food assistance from The Trussell Trust Foodbank Network in Britain&lt;/title&gt;&lt;/titles&gt;&lt;dates&gt;&lt;year&gt;2017&lt;/year&gt;&lt;/dates&gt;&lt;pub-location&gt;United Kingdom&lt;/pub-location&gt;&lt;publisher&gt;The Trussell Trust, &amp;#xD;University of Oxford, &amp;#xD;King&amp;apos;s College London,&lt;/publisher&gt;&lt;urls&gt;&lt;/urls&gt;&lt;/record&gt;&lt;/Cite&gt;&lt;/EndNote&gt;</w:instrText>
      </w:r>
      <w:r w:rsidR="00617DC0" w:rsidRPr="003A00CB">
        <w:rPr>
          <w:rFonts w:ascii="Times New Roman" w:eastAsia="Times New Roman" w:hAnsi="Times New Roman" w:cs="Times New Roman"/>
        </w:rPr>
        <w:fldChar w:fldCharType="separate"/>
      </w:r>
      <w:r w:rsidR="00085594" w:rsidRPr="003A00CB">
        <w:rPr>
          <w:rFonts w:ascii="Times New Roman" w:eastAsia="Times New Roman" w:hAnsi="Times New Roman" w:cs="Times New Roman"/>
          <w:noProof/>
        </w:rPr>
        <w:t>(9)</w:t>
      </w:r>
      <w:r w:rsidR="00617DC0" w:rsidRPr="003A00CB">
        <w:rPr>
          <w:rFonts w:ascii="Times New Roman" w:eastAsia="Times New Roman" w:hAnsi="Times New Roman" w:cs="Times New Roman"/>
        </w:rPr>
        <w:fldChar w:fldCharType="end"/>
      </w:r>
      <w:r w:rsidR="00617DC0" w:rsidRPr="003A00CB">
        <w:rPr>
          <w:rFonts w:ascii="Times New Roman" w:eastAsia="Times New Roman" w:hAnsi="Times New Roman" w:cs="Times New Roman"/>
        </w:rPr>
        <w:t xml:space="preserve">, </w:t>
      </w:r>
      <w:r w:rsidR="00342519" w:rsidRPr="003A00CB">
        <w:rPr>
          <w:rFonts w:ascii="Times New Roman" w:eastAsia="Times New Roman" w:hAnsi="Times New Roman" w:cs="Times New Roman"/>
        </w:rPr>
        <w:t xml:space="preserve">up to ten times higher than previously reported in the UK population </w:t>
      </w:r>
      <w:r w:rsidR="00DC3058" w:rsidRPr="003A00CB">
        <w:rPr>
          <w:rFonts w:ascii="Times New Roman" w:eastAsia="Times New Roman" w:hAnsi="Times New Roman" w:cs="Times New Roman"/>
        </w:rPr>
        <w:fldChar w:fldCharType="begin"/>
      </w:r>
      <w:r w:rsidR="00085594" w:rsidRPr="003A00CB">
        <w:rPr>
          <w:rFonts w:ascii="Times New Roman" w:eastAsia="Times New Roman" w:hAnsi="Times New Roman" w:cs="Times New Roman"/>
        </w:rPr>
        <w:instrText xml:space="preserve"> ADDIN EN.CITE &lt;EndNote&gt;&lt;Cite&gt;&lt;Author&gt;Bates&lt;/Author&gt;&lt;Year&gt;2017&lt;/Year&gt;&lt;RecNum&gt;2383&lt;/RecNum&gt;&lt;DisplayText&gt;(11)&lt;/DisplayText&gt;&lt;record&gt;&lt;rec-number&gt;2383&lt;/rec-number&gt;&lt;foreign-keys&gt;&lt;key app="EN" db-id="swdsx5dwcew5a2ex0tjxp5fctewtstef5afd" timestamp="1493745156"&gt;2383&lt;/key&gt;&lt;/foreign-keys&gt;&lt;ref-type name="Report"&gt;27&lt;/ref-type&gt;&lt;contributors&gt;&lt;authors&gt;&lt;author&gt;Bates, B&lt;/author&gt;&lt;author&gt;Roberts, C&lt;/author&gt;&lt;author&gt;Lepps, H &lt;/author&gt;&lt;author&gt;Porter, L&lt;/author&gt;&lt;/authors&gt;&lt;/contributors&gt;&lt;titles&gt;&lt;title&gt;The Food &amp;amp; You Survey: Wave 4&lt;/title&gt;&lt;/titles&gt;&lt;dates&gt;&lt;year&gt;2017&lt;/year&gt;&lt;/dates&gt;&lt;publisher&gt;Food Standard Agency, &lt;/publisher&gt;&lt;urls&gt;&lt;related-urls&gt;&lt;url&gt;https://www.food.gov.uk/sites/default/files/food-and-you-w4-combined-report.pdf&lt;/url&gt;&lt;/related-urls&gt;&lt;/urls&gt;&lt;/record&gt;&lt;/Cite&gt;&lt;/EndNote&gt;</w:instrText>
      </w:r>
      <w:r w:rsidR="00DC3058" w:rsidRPr="003A00CB">
        <w:rPr>
          <w:rFonts w:ascii="Times New Roman" w:eastAsia="Times New Roman" w:hAnsi="Times New Roman" w:cs="Times New Roman"/>
        </w:rPr>
        <w:fldChar w:fldCharType="separate"/>
      </w:r>
      <w:r w:rsidR="00085594" w:rsidRPr="003A00CB">
        <w:rPr>
          <w:rFonts w:ascii="Times New Roman" w:eastAsia="Times New Roman" w:hAnsi="Times New Roman" w:cs="Times New Roman"/>
          <w:noProof/>
        </w:rPr>
        <w:t>(11)</w:t>
      </w:r>
      <w:r w:rsidR="00DC3058" w:rsidRPr="003A00CB">
        <w:rPr>
          <w:rFonts w:ascii="Times New Roman" w:eastAsia="Times New Roman" w:hAnsi="Times New Roman" w:cs="Times New Roman"/>
        </w:rPr>
        <w:fldChar w:fldCharType="end"/>
      </w:r>
      <w:r w:rsidR="00617DC0" w:rsidRPr="003A00CB">
        <w:rPr>
          <w:rFonts w:ascii="Times New Roman" w:eastAsia="Times New Roman" w:hAnsi="Times New Roman" w:cs="Times New Roman"/>
        </w:rPr>
        <w:t xml:space="preserve">. </w:t>
      </w:r>
      <w:r w:rsidR="00785B88" w:rsidRPr="003A00CB">
        <w:rPr>
          <w:rFonts w:ascii="Times New Roman" w:eastAsia="Times New Roman" w:hAnsi="Times New Roman" w:cs="Times New Roman"/>
        </w:rPr>
        <w:t xml:space="preserve">Findings from other low-income and general populations in developed countries showed financial strain </w:t>
      </w:r>
      <w:r w:rsidR="00785B88" w:rsidRPr="003A00CB">
        <w:rPr>
          <w:rFonts w:ascii="Times New Roman" w:eastAsia="Times New Roman" w:hAnsi="Times New Roman" w:cs="Times New Roman"/>
        </w:rPr>
        <w:fldChar w:fldCharType="begin"/>
      </w:r>
      <w:r w:rsidR="00140364" w:rsidRPr="003A00CB">
        <w:rPr>
          <w:rFonts w:ascii="Times New Roman" w:eastAsia="Times New Roman" w:hAnsi="Times New Roman" w:cs="Times New Roman"/>
        </w:rPr>
        <w:instrText xml:space="preserve"> ADDIN EN.CITE &lt;EndNote&gt;&lt;Cite&gt;&lt;Author&gt;Loopstra&lt;/Author&gt;&lt;Year&gt;2013&lt;/Year&gt;&lt;RecNum&gt;2342&lt;/RecNum&gt;&lt;DisplayText&gt;(30)&lt;/DisplayText&gt;&lt;record&gt;&lt;rec-number&gt;2342&lt;/rec-number&gt;&lt;foreign-keys&gt;&lt;key app="EN" db-id="swdsx5dwcew5a2ex0tjxp5fctewtstef5afd" timestamp="1488545188"&gt;2342&lt;/key&gt;&lt;/foreign-keys&gt;&lt;ref-type name="Journal Article"&gt;17&lt;/ref-type&gt;&lt;contributors&gt;&lt;authors&gt;&lt;author&gt;Loopstra, Rachel&lt;/author&gt;&lt;author&gt;Tarasuk, Valerie&lt;/author&gt;&lt;/authors&gt;&lt;/contributors&gt;&lt;titles&gt;&lt;title&gt;What Does Increasing Severity of Food Insecurity Indicate for Food Insecure Families? Relationships Between Severity of Food Insecurity and Indicators of Material Hardship and Constrained Food Purchasing&lt;/title&gt;&lt;secondary-title&gt;Journal of Hunger &amp;amp; Environmental Nutrition&lt;/secondary-title&gt;&lt;/titles&gt;&lt;periodical&gt;&lt;full-title&gt;Journal of Hunger &amp;amp; Environmental Nutrition&lt;/full-title&gt;&lt;/periodical&gt;&lt;pages&gt;337-349&lt;/pages&gt;&lt;volume&gt;8&lt;/volume&gt;&lt;number&gt;3&lt;/number&gt;&lt;dates&gt;&lt;year&gt;2013&lt;/year&gt;&lt;pub-dates&gt;&lt;date&gt;2013/07/03&lt;/date&gt;&lt;/pub-dates&gt;&lt;/dates&gt;&lt;publisher&gt;Taylor &amp;amp; Francis&lt;/publisher&gt;&lt;isbn&gt;1932-0248&lt;/isbn&gt;&lt;urls&gt;&lt;related-urls&gt;&lt;url&gt;http://dx.doi.org/10.1080/19320248.2013.817960&lt;/url&gt;&lt;/related-urls&gt;&lt;/urls&gt;&lt;electronic-resource-num&gt;10.1080/19320248.2013.817960&lt;/electronic-resource-num&gt;&lt;/record&gt;&lt;/Cite&gt;&lt;/EndNote&gt;</w:instrText>
      </w:r>
      <w:r w:rsidR="00785B88" w:rsidRPr="003A00CB">
        <w:rPr>
          <w:rFonts w:ascii="Times New Roman" w:eastAsia="Times New Roman" w:hAnsi="Times New Roman" w:cs="Times New Roman"/>
        </w:rPr>
        <w:fldChar w:fldCharType="separate"/>
      </w:r>
      <w:r w:rsidR="00140364" w:rsidRPr="003A00CB">
        <w:rPr>
          <w:rFonts w:ascii="Times New Roman" w:eastAsia="Times New Roman" w:hAnsi="Times New Roman" w:cs="Times New Roman"/>
          <w:noProof/>
        </w:rPr>
        <w:t>(30)</w:t>
      </w:r>
      <w:r w:rsidR="00785B88" w:rsidRPr="003A00CB">
        <w:rPr>
          <w:rFonts w:ascii="Times New Roman" w:eastAsia="Times New Roman" w:hAnsi="Times New Roman" w:cs="Times New Roman"/>
        </w:rPr>
        <w:fldChar w:fldCharType="end"/>
      </w:r>
      <w:r w:rsidR="00785B88" w:rsidRPr="003A00CB">
        <w:rPr>
          <w:rFonts w:ascii="Times New Roman" w:eastAsia="Times New Roman" w:hAnsi="Times New Roman" w:cs="Times New Roman"/>
        </w:rPr>
        <w:t xml:space="preserve"> and unexpected life events (e.g. loss of job or welfare benefits) are associated with increased odds of experiencing food insecurity </w:t>
      </w:r>
      <w:r w:rsidR="00785B88" w:rsidRPr="003A00CB">
        <w:rPr>
          <w:rFonts w:ascii="Times New Roman" w:eastAsia="Times New Roman" w:hAnsi="Times New Roman" w:cs="Times New Roman"/>
        </w:rPr>
        <w:fldChar w:fldCharType="begin">
          <w:fldData xml:space="preserve">PEVuZE5vdGU+PENpdGU+PEF1dGhvcj5HdW5kZXJzZW48L0F1dGhvcj48WWVhcj4yMDAxPC9ZZWFy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</w:fldData>
        </w:fldChar>
      </w:r>
      <w:r w:rsidR="00140364" w:rsidRPr="003A00CB">
        <w:rPr>
          <w:rFonts w:ascii="Times New Roman" w:eastAsia="Times New Roman" w:hAnsi="Times New Roman" w:cs="Times New Roman"/>
        </w:rPr>
        <w:instrText xml:space="preserve"> ADDIN EN.CITE </w:instrText>
      </w:r>
      <w:r w:rsidR="00140364" w:rsidRPr="003A00CB">
        <w:rPr>
          <w:rFonts w:ascii="Times New Roman" w:eastAsia="Times New Roman" w:hAnsi="Times New Roman" w:cs="Times New Roman"/>
        </w:rPr>
        <w:fldChar w:fldCharType="begin">
          <w:fldData xml:space="preserve">PEVuZE5vdGU+PENpdGU+PEF1dGhvcj5HdW5kZXJzZW48L0F1dGhvcj48WWVhcj4yMDAxPC9ZZWFy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</w:fldData>
        </w:fldChar>
      </w:r>
      <w:r w:rsidR="00140364" w:rsidRPr="003A00CB">
        <w:rPr>
          <w:rFonts w:ascii="Times New Roman" w:eastAsia="Times New Roman" w:hAnsi="Times New Roman" w:cs="Times New Roman"/>
        </w:rPr>
        <w:instrText xml:space="preserve"> ADDIN EN.CITE.DATA </w:instrText>
      </w:r>
      <w:r w:rsidR="00140364" w:rsidRPr="003A00CB">
        <w:rPr>
          <w:rFonts w:ascii="Times New Roman" w:eastAsia="Times New Roman" w:hAnsi="Times New Roman" w:cs="Times New Roman"/>
        </w:rPr>
      </w:r>
      <w:r w:rsidR="00140364" w:rsidRPr="003A00CB">
        <w:rPr>
          <w:rFonts w:ascii="Times New Roman" w:eastAsia="Times New Roman" w:hAnsi="Times New Roman" w:cs="Times New Roman"/>
        </w:rPr>
        <w:fldChar w:fldCharType="end"/>
      </w:r>
      <w:r w:rsidR="00785B88" w:rsidRPr="003A00CB">
        <w:rPr>
          <w:rFonts w:ascii="Times New Roman" w:eastAsia="Times New Roman" w:hAnsi="Times New Roman" w:cs="Times New Roman"/>
        </w:rPr>
      </w:r>
      <w:r w:rsidR="00785B88" w:rsidRPr="003A00CB">
        <w:rPr>
          <w:rFonts w:ascii="Times New Roman" w:eastAsia="Times New Roman" w:hAnsi="Times New Roman" w:cs="Times New Roman"/>
        </w:rPr>
        <w:fldChar w:fldCharType="separate"/>
      </w:r>
      <w:r w:rsidR="00140364" w:rsidRPr="003A00CB">
        <w:rPr>
          <w:rFonts w:ascii="Times New Roman" w:eastAsia="Times New Roman" w:hAnsi="Times New Roman" w:cs="Times New Roman"/>
          <w:noProof/>
        </w:rPr>
        <w:t>(31, 32)</w:t>
      </w:r>
      <w:r w:rsidR="00785B88" w:rsidRPr="003A00CB">
        <w:rPr>
          <w:rFonts w:ascii="Times New Roman" w:eastAsia="Times New Roman" w:hAnsi="Times New Roman" w:cs="Times New Roman"/>
        </w:rPr>
        <w:fldChar w:fldCharType="end"/>
      </w:r>
      <w:r w:rsidR="00785B88" w:rsidRPr="003A00CB">
        <w:rPr>
          <w:rFonts w:ascii="Times New Roman" w:hAnsi="Times New Roman" w:cs="Times New Roman"/>
          <w:lang w:val="en-US"/>
        </w:rPr>
        <w:t>.</w:t>
      </w:r>
      <w:r w:rsidR="00790FAF" w:rsidRPr="003A00CB">
        <w:rPr>
          <w:rFonts w:ascii="Times New Roman" w:eastAsia="Times New Roman" w:hAnsi="Times New Roman" w:cs="Times New Roman"/>
        </w:rPr>
        <w:t>However</w:t>
      </w:r>
      <w:r w:rsidR="00B94188" w:rsidRPr="003A00CB">
        <w:rPr>
          <w:rFonts w:ascii="Times New Roman" w:eastAsia="Times New Roman" w:hAnsi="Times New Roman" w:cs="Times New Roman"/>
        </w:rPr>
        <w:t xml:space="preserve">, </w:t>
      </w:r>
      <w:r w:rsidR="007F10C6" w:rsidRPr="003A00CB">
        <w:rPr>
          <w:rFonts w:ascii="Times New Roman" w:eastAsia="Times New Roman" w:hAnsi="Times New Roman" w:cs="Times New Roman"/>
        </w:rPr>
        <w:t>food</w:t>
      </w:r>
      <w:r w:rsidR="00790FAF" w:rsidRPr="003A00CB">
        <w:rPr>
          <w:rFonts w:ascii="Times New Roman" w:eastAsia="Times New Roman" w:hAnsi="Times New Roman" w:cs="Times New Roman"/>
        </w:rPr>
        <w:t xml:space="preserve">bank </w:t>
      </w:r>
      <w:r w:rsidR="006D46D4" w:rsidRPr="003A00CB">
        <w:rPr>
          <w:rFonts w:ascii="Times New Roman" w:eastAsia="Times New Roman" w:hAnsi="Times New Roman" w:cs="Times New Roman"/>
        </w:rPr>
        <w:t xml:space="preserve">use </w:t>
      </w:r>
      <w:r w:rsidR="00790FAF" w:rsidRPr="003A00CB">
        <w:rPr>
          <w:rFonts w:ascii="Times New Roman" w:eastAsia="Times New Roman" w:hAnsi="Times New Roman" w:cs="Times New Roman"/>
        </w:rPr>
        <w:t xml:space="preserve">is not a good proxy of food insecurity </w:t>
      </w:r>
      <w:r w:rsidR="007F10C6" w:rsidRPr="003A00CB">
        <w:rPr>
          <w:rFonts w:ascii="Times New Roman" w:eastAsia="Times New Roman" w:hAnsi="Times New Roman" w:cs="Times New Roman"/>
        </w:rPr>
        <w:fldChar w:fldCharType="begin"/>
      </w:r>
      <w:r w:rsidR="00085594" w:rsidRPr="003A00CB">
        <w:rPr>
          <w:rFonts w:ascii="Times New Roman" w:eastAsia="Times New Roman" w:hAnsi="Times New Roman" w:cs="Times New Roman"/>
        </w:rPr>
        <w:instrText xml:space="preserve"> ADDIN EN.CITE &lt;EndNote&gt;&lt;Cite&gt;&lt;Author&gt;Loopstra&lt;/Author&gt;&lt;Year&gt;2015&lt;/Year&gt;&lt;RecNum&gt;1324&lt;/RecNum&gt;&lt;DisplayText&gt;(5)&lt;/DisplayText&gt;&lt;record&gt;&lt;rec-number&gt;1324&lt;/rec-number&gt;&lt;foreign-keys&gt;&lt;key app="EN" db-id="swdsx5dwcew5a2ex0tjxp5fctewtstef5afd" timestamp="1443796309"&gt;1324&lt;/key&gt;&lt;/foreign-keys&gt;&lt;ref-type name="Journal Article"&gt;17&lt;/ref-type&gt;&lt;contributors&gt;&lt;authors&gt;&lt;author&gt;Loopstra, R&lt;/author&gt;&lt;author&gt;Tarasuk, V&lt;/author&gt;&lt;/authors&gt;&lt;/contributors&gt;&lt;titles&gt;&lt;title&gt;Food Bank Usage Is a Poor Indicator of Food Insecurity: Insights from Canada&lt;/title&gt;&lt;/titles&gt;&lt;pages&gt;443-455&lt;/pages&gt;&lt;volume&gt;14&lt;/volume&gt;&lt;number&gt;3&lt;/number&gt;&lt;keywords&gt;&lt;keyword&gt;Themed Section On Hunger, Food And Social Policy In Austerity&lt;/keyword&gt;&lt;keyword&gt;Household Food Insecurity&lt;/keyword&gt;&lt;keyword&gt;Canada&lt;/keyword&gt;&lt;keyword&gt;Food Banks&lt;/keyword&gt;&lt;/keywords&gt;&lt;dates&gt;&lt;year&gt;2015&lt;/year&gt;&lt;/dates&gt;&lt;isbn&gt;1474-7464&lt;/isbn&gt;&lt;urls&gt;&lt;/urls&gt;&lt;electronic-resource-num&gt;10.1017/S1474746415000184&lt;/electronic-resource-num&gt;&lt;/record&gt;&lt;/Cite&gt;&lt;/EndNote&gt;</w:instrText>
      </w:r>
      <w:r w:rsidR="007F10C6" w:rsidRPr="003A00CB">
        <w:rPr>
          <w:rFonts w:ascii="Times New Roman" w:eastAsia="Times New Roman" w:hAnsi="Times New Roman" w:cs="Times New Roman"/>
        </w:rPr>
        <w:fldChar w:fldCharType="separate"/>
      </w:r>
      <w:r w:rsidR="00085594" w:rsidRPr="003A00CB">
        <w:rPr>
          <w:rFonts w:ascii="Times New Roman" w:eastAsia="Times New Roman" w:hAnsi="Times New Roman" w:cs="Times New Roman"/>
          <w:noProof/>
        </w:rPr>
        <w:t>(5)</w:t>
      </w:r>
      <w:r w:rsidR="007F10C6" w:rsidRPr="003A00CB">
        <w:rPr>
          <w:rFonts w:ascii="Times New Roman" w:eastAsia="Times New Roman" w:hAnsi="Times New Roman" w:cs="Times New Roman"/>
        </w:rPr>
        <w:fldChar w:fldCharType="end"/>
      </w:r>
      <w:r w:rsidR="00B94188" w:rsidRPr="003A00CB">
        <w:rPr>
          <w:rFonts w:ascii="Times New Roman" w:eastAsia="Times New Roman" w:hAnsi="Times New Roman" w:cs="Times New Roman"/>
        </w:rPr>
        <w:t>,</w:t>
      </w:r>
      <w:r w:rsidR="007F10C6" w:rsidRPr="003A00CB">
        <w:rPr>
          <w:rFonts w:ascii="Times New Roman" w:eastAsia="Times New Roman" w:hAnsi="Times New Roman" w:cs="Times New Roman"/>
        </w:rPr>
        <w:t xml:space="preserve"> </w:t>
      </w:r>
      <w:r w:rsidR="00597C4D" w:rsidRPr="003A00CB">
        <w:rPr>
          <w:rFonts w:ascii="Times New Roman" w:eastAsia="Times New Roman" w:hAnsi="Times New Roman" w:cs="Times New Roman"/>
        </w:rPr>
        <w:t xml:space="preserve">as it is just one of the coping strategies to manage food insecurity  </w:t>
      </w:r>
      <w:r w:rsidR="007F10C6" w:rsidRPr="003A00CB">
        <w:rPr>
          <w:rFonts w:ascii="Times New Roman" w:eastAsia="Times New Roman" w:hAnsi="Times New Roman" w:cs="Times New Roman"/>
        </w:rPr>
        <w:fldChar w:fldCharType="begin"/>
      </w:r>
      <w:r w:rsidR="00140364" w:rsidRPr="003A00CB">
        <w:rPr>
          <w:rFonts w:ascii="Times New Roman" w:eastAsia="Times New Roman" w:hAnsi="Times New Roman" w:cs="Times New Roman"/>
        </w:rPr>
        <w:instrText xml:space="preserve"> ADDIN EN.CITE &lt;EndNote&gt;&lt;Cite&gt;&lt;Author&gt;Lambie-Mumford&lt;/Author&gt;&lt;Year&gt;2014&lt;/Year&gt;&lt;RecNum&gt;1195&lt;/RecNum&gt;&lt;DisplayText&gt;(33, 34)&lt;/DisplayText&gt;&lt;record&gt;&lt;rec-number&gt;1195&lt;/rec-number&gt;&lt;foreign-keys&gt;&lt;key app="EN" db-id="swdsx5dwcew5a2ex0tjxp5fctewtstef5afd" timestamp="1443358053"&gt;1195&lt;/key&gt;&lt;/foreign-keys&gt;&lt;ref-type name="Report"&gt;27&lt;/ref-type&gt;&lt;contributors&gt;&lt;authors&gt;&lt;author&gt;Lambie-Mumford, H&lt;/author&gt;&lt;author&gt;Crossley, D&lt;/author&gt;&lt;author&gt;Jensen, E &lt;/author&gt;&lt;author&gt;Verbeke, M.&lt;/author&gt;&lt;author&gt;Dowler, E.  &lt;/author&gt;&lt;/authors&gt;&lt;/contributors&gt;&lt;titles&gt;&lt;title&gt;Household Food Security in the UK: A Review of Food Aid,&lt;/title&gt;&lt;/titles&gt;&lt;dates&gt;&lt;year&gt;2014&lt;/year&gt;&lt;/dates&gt;&lt;publisher&gt; Department for the Environment, Food and Rural Affairs (Defra) &lt;/publisher&gt;&lt;urls&gt;&lt;related-urls&gt;&lt;url&gt;https://www.gov.uk/government/uploads/system/uploads/attachment_data/file/283071/household-food-security-uk-140219.pdf&lt;/url&gt;&lt;/related-urls&gt;&lt;/urls&gt;&lt;/record&gt;&lt;/Cite&gt;&lt;Cite&gt;&lt;Author&gt;Prayogo&lt;/Author&gt;&lt;RecNum&gt;2338&lt;/RecNum&gt;&lt;record&gt;&lt;rec-number&gt;2338&lt;/rec-number&gt;&lt;foreign-keys&gt;&lt;key app="EN" db-id="swdsx5dwcew5a2ex0tjxp5fctewtstef5afd" timestamp="1488386296"&gt;2338&lt;/key&gt;&lt;/foreign-keys&gt;&lt;ref-type name="Unpublished Work"&gt;34&lt;/ref-type&gt;&lt;contributors&gt;&lt;authors&gt;&lt;author&gt;Prayogo, E &lt;/author&gt;&lt;author&gt;Barker, M&lt;/author&gt;&lt;author&gt;Grimble, G&lt;/author&gt;&lt;author&gt;Chater, A&lt;/author&gt;&lt;/authors&gt;&lt;/contributors&gt;&lt;titles&gt;&lt;title&gt;Who uses UK foodbanks and why? Exploring the psychological, social and environmental drivers of foodbank use and influence on dietary quality and health (Manuscript in preparation)&lt;/title&gt;&lt;/titles&gt;&lt;dates&gt;&lt;year&gt;2017&lt;/year&gt;&lt;/dates&gt;&lt;publisher&gt;University College London, &amp;#xD;University of Southampton &amp;#xD;University of Bedfordshire &lt;/publisher&gt;&lt;urls&gt;&lt;/urls&gt;&lt;/record&gt;&lt;/Cite&gt;&lt;/EndNote&gt;</w:instrText>
      </w:r>
      <w:r w:rsidR="007F10C6" w:rsidRPr="003A00CB">
        <w:rPr>
          <w:rFonts w:ascii="Times New Roman" w:eastAsia="Times New Roman" w:hAnsi="Times New Roman" w:cs="Times New Roman"/>
        </w:rPr>
        <w:fldChar w:fldCharType="separate"/>
      </w:r>
      <w:r w:rsidR="00140364" w:rsidRPr="003A00CB">
        <w:rPr>
          <w:rFonts w:ascii="Times New Roman" w:eastAsia="Times New Roman" w:hAnsi="Times New Roman" w:cs="Times New Roman"/>
          <w:noProof/>
        </w:rPr>
        <w:t>(33, 34)</w:t>
      </w:r>
      <w:r w:rsidR="007F10C6" w:rsidRPr="003A00CB">
        <w:rPr>
          <w:rFonts w:ascii="Times New Roman" w:eastAsia="Times New Roman" w:hAnsi="Times New Roman" w:cs="Times New Roman"/>
        </w:rPr>
        <w:fldChar w:fldCharType="end"/>
      </w:r>
      <w:r w:rsidR="005C4BC2" w:rsidRPr="003A00CB">
        <w:rPr>
          <w:rFonts w:ascii="Times New Roman" w:eastAsia="Times New Roman" w:hAnsi="Times New Roman" w:cs="Times New Roman"/>
        </w:rPr>
        <w:t>, p</w:t>
      </w:r>
      <w:r w:rsidR="00394811" w:rsidRPr="003A00CB">
        <w:rPr>
          <w:rFonts w:ascii="Times New Roman" w:eastAsia="Times New Roman" w:hAnsi="Times New Roman" w:cs="Times New Roman"/>
        </w:rPr>
        <w:t>ossibly</w:t>
      </w:r>
      <w:r w:rsidR="005C4BC2" w:rsidRPr="003A00CB">
        <w:rPr>
          <w:rFonts w:ascii="Times New Roman" w:eastAsia="Times New Roman" w:hAnsi="Times New Roman" w:cs="Times New Roman"/>
        </w:rPr>
        <w:t xml:space="preserve"> due to the stigma and embarrassment associated with</w:t>
      </w:r>
      <w:r w:rsidR="00597C4D" w:rsidRPr="003A00CB">
        <w:rPr>
          <w:rFonts w:ascii="Times New Roman" w:eastAsia="Times New Roman" w:hAnsi="Times New Roman" w:cs="Times New Roman"/>
        </w:rPr>
        <w:t xml:space="preserve"> its</w:t>
      </w:r>
      <w:r w:rsidR="005C4BC2" w:rsidRPr="003A00CB">
        <w:rPr>
          <w:rFonts w:ascii="Times New Roman" w:eastAsia="Times New Roman" w:hAnsi="Times New Roman" w:cs="Times New Roman"/>
        </w:rPr>
        <w:t xml:space="preserve"> use </w:t>
      </w:r>
      <w:r w:rsidR="005C4BC2" w:rsidRPr="003A00CB">
        <w:rPr>
          <w:rFonts w:ascii="Times New Roman" w:eastAsia="Times New Roman" w:hAnsi="Times New Roman" w:cs="Times New Roman"/>
        </w:rPr>
        <w:fldChar w:fldCharType="begin"/>
      </w:r>
      <w:r w:rsidR="00140364" w:rsidRPr="003A00CB">
        <w:rPr>
          <w:rFonts w:ascii="Times New Roman" w:eastAsia="Times New Roman" w:hAnsi="Times New Roman" w:cs="Times New Roman"/>
        </w:rPr>
        <w:instrText xml:space="preserve"> ADDIN EN.CITE &lt;EndNote&gt;&lt;Cite&gt;&lt;Author&gt;Purdam&lt;/Author&gt;&lt;Year&gt;2015&lt;/Year&gt;&lt;RecNum&gt;2276&lt;/RecNum&gt;&lt;DisplayText&gt;(35, 36)&lt;/DisplayText&gt;&lt;record&gt;&lt;rec-number&gt;2276&lt;/rec-number&gt;&lt;foreign-keys&gt;&lt;key app="EN" db-id="swdsx5dwcew5a2ex0tjxp5fctewtstef5afd" timestamp="1483362366"&gt;2276&lt;/key&gt;&lt;/foreign-keys&gt;&lt;ref-type name="Journal Article"&gt;17&lt;/ref-type&gt;&lt;contributors&gt;&lt;authors&gt;&lt;author&gt;Purdam, Kingsley&lt;/author&gt;&lt;author&gt;Garratt, Elisabeth A.&lt;/author&gt;&lt;author&gt;Esmail, Aneez&lt;/author&gt;&lt;/authors&gt;&lt;/contributors&gt;&lt;titles&gt;&lt;title&gt;Hungry? Food Insecurity, Social Stigma and Embarrassment in the UK&lt;/title&gt;&lt;secondary-title&gt;Sociology&lt;/secondary-title&gt;&lt;/titles&gt;&lt;periodical&gt;&lt;full-title&gt;Sociology&lt;/full-title&gt;&lt;/periodical&gt;&lt;pages&gt;1072-1088&lt;/pages&gt;&lt;volume&gt;50&lt;/volume&gt;&lt;number&gt;6&lt;/number&gt;&lt;dates&gt;&lt;year&gt;2015&lt;/year&gt;&lt;pub-dates&gt;&lt;date&gt;2016/12/01&lt;/date&gt;&lt;/pub-dates&gt;&lt;/dates&gt;&lt;publisher&gt;SAGE Publications&lt;/publisher&gt;&lt;isbn&gt;0038-0385&lt;/isbn&gt;&lt;urls&gt;&lt;related-urls&gt;&lt;url&gt;http://journals.sagepub.com/doi/abs/10.1177/0038038515594092&lt;/url&gt;&lt;/related-urls&gt;&lt;/urls&gt;&lt;electronic-resource-num&gt;10.1177/0038038515594092&lt;/electronic-resource-num&gt;&lt;access-date&gt;2017/01/02&lt;/access-date&gt;&lt;/record&gt;&lt;/Cite&gt;&lt;Cite&gt;&lt;Author&gt;Garthwaite&lt;/Author&gt;&lt;Year&gt;2016&lt;/Year&gt;&lt;RecNum&gt;2353&lt;/RecNum&gt;&lt;record&gt;&lt;rec-number&gt;2353&lt;/rec-number&gt;&lt;foreign-keys&gt;&lt;key app="EN" db-id="swdsx5dwcew5a2ex0tjxp5fctewtstef5afd" timestamp="1490612712"&gt;2353&lt;/key&gt;&lt;/foreign-keys&gt;&lt;ref-type name="Journal Article"&gt;17&lt;/ref-type&gt;&lt;contributors&gt;&lt;authors&gt;&lt;author&gt;Garthwaite, K&lt;/author&gt;&lt;/authors&gt;&lt;/contributors&gt;&lt;titles&gt;&lt;title&gt;Stigma, shame and &amp;apos;people like us&amp;apos;: an ethnographic study of foodbank use in the UK&amp;#xD;&lt;/title&gt;&lt;secondary-title&gt;Journal of Poverty and Social Justice&lt;/secondary-title&gt;&lt;/titles&gt;&lt;periodical&gt;&lt;full-title&gt;Journal of Poverty and Social Justice&lt;/full-title&gt;&lt;/periodical&gt;&lt;pages&gt;277&lt;/pages&gt;&lt;volume&gt;24&lt;/volume&gt;&lt;number&gt;3&lt;/number&gt;&lt;section&gt;289&lt;/section&gt;&lt;dates&gt;&lt;year&gt;2016&lt;/year&gt;&lt;/dates&gt;&lt;urls&gt;&lt;/urls&gt;&lt;/record&gt;&lt;/Cite&gt;&lt;/EndNote&gt;</w:instrText>
      </w:r>
      <w:r w:rsidR="005C4BC2" w:rsidRPr="003A00CB">
        <w:rPr>
          <w:rFonts w:ascii="Times New Roman" w:eastAsia="Times New Roman" w:hAnsi="Times New Roman" w:cs="Times New Roman"/>
        </w:rPr>
        <w:fldChar w:fldCharType="separate"/>
      </w:r>
      <w:r w:rsidR="00140364" w:rsidRPr="003A00CB">
        <w:rPr>
          <w:rFonts w:ascii="Times New Roman" w:eastAsia="Times New Roman" w:hAnsi="Times New Roman" w:cs="Times New Roman"/>
          <w:noProof/>
        </w:rPr>
        <w:t>(35, 36)</w:t>
      </w:r>
      <w:r w:rsidR="005C4BC2" w:rsidRPr="003A00CB">
        <w:rPr>
          <w:rFonts w:ascii="Times New Roman" w:eastAsia="Times New Roman" w:hAnsi="Times New Roman" w:cs="Times New Roman"/>
        </w:rPr>
        <w:fldChar w:fldCharType="end"/>
      </w:r>
      <w:r w:rsidR="005C4BC2" w:rsidRPr="003A00CB">
        <w:rPr>
          <w:rFonts w:ascii="Times New Roman" w:eastAsia="Times New Roman" w:hAnsi="Times New Roman" w:cs="Times New Roman"/>
        </w:rPr>
        <w:t xml:space="preserve">. </w:t>
      </w:r>
    </w:p>
    <w:p w14:paraId="6669E2B3" w14:textId="77777777" w:rsidR="00A64470" w:rsidRPr="003A00CB" w:rsidRDefault="00A64470" w:rsidP="006C369B">
      <w:pPr>
        <w:spacing w:line="360" w:lineRule="auto"/>
        <w:ind w:firstLine="720"/>
        <w:jc w:val="both"/>
        <w:rPr>
          <w:rFonts w:ascii="Times New Roman" w:eastAsia="Times New Roman" w:hAnsi="Times New Roman" w:cs="Times New Roman"/>
        </w:rPr>
      </w:pPr>
    </w:p>
    <w:p w14:paraId="05A0BA37" w14:textId="264914D4" w:rsidR="00A72953" w:rsidRPr="003A00CB" w:rsidRDefault="00915DE0" w:rsidP="006C369B">
      <w:pPr>
        <w:spacing w:line="360" w:lineRule="auto"/>
        <w:jc w:val="both"/>
        <w:rPr>
          <w:rFonts w:ascii="Times New Roman" w:eastAsia="Times New Roman" w:hAnsi="Times New Roman" w:cs="Times New Roman"/>
          <w:b/>
        </w:rPr>
      </w:pPr>
      <w:r w:rsidRPr="003A00CB">
        <w:rPr>
          <w:rFonts w:ascii="Times New Roman" w:eastAsia="Times New Roman" w:hAnsi="Times New Roman" w:cs="Times New Roman"/>
          <w:b/>
        </w:rPr>
        <w:t xml:space="preserve">What this study adds </w:t>
      </w:r>
    </w:p>
    <w:p w14:paraId="50C8F9D1" w14:textId="77777777" w:rsidR="003204F5" w:rsidRPr="003A00CB" w:rsidRDefault="003204F5" w:rsidP="006C369B">
      <w:pPr>
        <w:spacing w:line="360" w:lineRule="auto"/>
        <w:jc w:val="both"/>
        <w:rPr>
          <w:rFonts w:ascii="Times New Roman" w:eastAsia="Times New Roman" w:hAnsi="Times New Roman" w:cs="Times New Roman"/>
        </w:rPr>
      </w:pPr>
    </w:p>
    <w:p w14:paraId="166E8D3B" w14:textId="3197EF6E" w:rsidR="000369E1" w:rsidRPr="003A00CB" w:rsidRDefault="003204F5" w:rsidP="006C369B">
      <w:pPr>
        <w:spacing w:line="360" w:lineRule="auto"/>
        <w:jc w:val="both"/>
        <w:rPr>
          <w:rFonts w:ascii="Times New Roman" w:eastAsia="Times New Roman" w:hAnsi="Times New Roman" w:cs="Times New Roman"/>
        </w:rPr>
      </w:pPr>
      <w:r w:rsidRPr="003A00CB">
        <w:rPr>
          <w:rFonts w:ascii="Times New Roman" w:eastAsia="Times New Roman" w:hAnsi="Times New Roman" w:cs="Times New Roman"/>
        </w:rPr>
        <w:t xml:space="preserve">Our findings </w:t>
      </w:r>
      <w:r w:rsidR="007F304A" w:rsidRPr="003A00CB">
        <w:rPr>
          <w:rFonts w:ascii="Times New Roman" w:eastAsia="Times New Roman" w:hAnsi="Times New Roman" w:cs="Times New Roman"/>
        </w:rPr>
        <w:t>contribute</w:t>
      </w:r>
      <w:r w:rsidRPr="003A00CB">
        <w:rPr>
          <w:rFonts w:ascii="Times New Roman" w:eastAsia="Times New Roman" w:hAnsi="Times New Roman" w:cs="Times New Roman"/>
        </w:rPr>
        <w:t xml:space="preserve"> to </w:t>
      </w:r>
      <w:r w:rsidR="002F2EE5" w:rsidRPr="003A00CB">
        <w:rPr>
          <w:rFonts w:ascii="Times New Roman" w:eastAsia="Times New Roman" w:hAnsi="Times New Roman" w:cs="Times New Roman"/>
        </w:rPr>
        <w:t xml:space="preserve">the </w:t>
      </w:r>
      <w:r w:rsidR="00900E2A" w:rsidRPr="003A00CB">
        <w:rPr>
          <w:rFonts w:ascii="Times New Roman" w:eastAsia="Times New Roman" w:hAnsi="Times New Roman" w:cs="Times New Roman"/>
        </w:rPr>
        <w:t>growing</w:t>
      </w:r>
      <w:r w:rsidR="00DA6F83" w:rsidRPr="003A00CB">
        <w:rPr>
          <w:rFonts w:ascii="Times New Roman" w:eastAsia="Times New Roman" w:hAnsi="Times New Roman" w:cs="Times New Roman"/>
        </w:rPr>
        <w:t xml:space="preserve"> </w:t>
      </w:r>
      <w:r w:rsidRPr="003A00CB">
        <w:rPr>
          <w:rFonts w:ascii="Times New Roman" w:eastAsia="Times New Roman" w:hAnsi="Times New Roman" w:cs="Times New Roman"/>
        </w:rPr>
        <w:t>literature of foodbank use and food insecurity in the UK</w:t>
      </w:r>
      <w:r w:rsidR="0050635A" w:rsidRPr="003A00CB">
        <w:rPr>
          <w:rFonts w:ascii="Times New Roman" w:eastAsia="Times New Roman" w:hAnsi="Times New Roman" w:cs="Times New Roman"/>
        </w:rPr>
        <w:t xml:space="preserve"> by </w:t>
      </w:r>
      <w:r w:rsidR="00720706" w:rsidRPr="003A00CB">
        <w:rPr>
          <w:rFonts w:ascii="Times New Roman" w:eastAsia="Times New Roman" w:hAnsi="Times New Roman" w:cs="Times New Roman"/>
        </w:rPr>
        <w:t>provid</w:t>
      </w:r>
      <w:r w:rsidR="0050635A" w:rsidRPr="003A00CB">
        <w:rPr>
          <w:rFonts w:ascii="Times New Roman" w:eastAsia="Times New Roman" w:hAnsi="Times New Roman" w:cs="Times New Roman"/>
        </w:rPr>
        <w:t>ing</w:t>
      </w:r>
      <w:r w:rsidR="00720706" w:rsidRPr="003A00CB">
        <w:rPr>
          <w:rFonts w:ascii="Times New Roman" w:eastAsia="Times New Roman" w:hAnsi="Times New Roman" w:cs="Times New Roman"/>
        </w:rPr>
        <w:t xml:space="preserve"> </w:t>
      </w:r>
      <w:r w:rsidR="00394811" w:rsidRPr="003A00CB">
        <w:rPr>
          <w:rFonts w:ascii="Times New Roman" w:eastAsia="Times New Roman" w:hAnsi="Times New Roman" w:cs="Times New Roman"/>
        </w:rPr>
        <w:t>insight into</w:t>
      </w:r>
      <w:r w:rsidR="00720706" w:rsidRPr="003A00CB">
        <w:rPr>
          <w:rFonts w:ascii="Times New Roman" w:eastAsia="Times New Roman" w:hAnsi="Times New Roman" w:cs="Times New Roman"/>
        </w:rPr>
        <w:t xml:space="preserve"> the socio-demographics</w:t>
      </w:r>
      <w:r w:rsidR="00A436B9" w:rsidRPr="003A00CB">
        <w:rPr>
          <w:rFonts w:ascii="Times New Roman" w:eastAsia="Times New Roman" w:hAnsi="Times New Roman" w:cs="Times New Roman"/>
        </w:rPr>
        <w:t xml:space="preserve"> and levels of</w:t>
      </w:r>
      <w:r w:rsidR="00720706" w:rsidRPr="003A00CB">
        <w:rPr>
          <w:rFonts w:ascii="Times New Roman" w:eastAsia="Times New Roman" w:hAnsi="Times New Roman" w:cs="Times New Roman"/>
        </w:rPr>
        <w:t xml:space="preserve"> household food security, financial </w:t>
      </w:r>
      <w:r w:rsidR="00B87099" w:rsidRPr="003A00CB">
        <w:rPr>
          <w:rFonts w:ascii="Times New Roman" w:eastAsia="Times New Roman" w:hAnsi="Times New Roman" w:cs="Times New Roman"/>
        </w:rPr>
        <w:t>strain</w:t>
      </w:r>
      <w:r w:rsidR="006D46D4" w:rsidRPr="003A00CB">
        <w:rPr>
          <w:rFonts w:ascii="Times New Roman" w:eastAsia="Times New Roman" w:hAnsi="Times New Roman" w:cs="Times New Roman"/>
        </w:rPr>
        <w:t>,</w:t>
      </w:r>
      <w:r w:rsidR="0050635A" w:rsidRPr="003A00CB">
        <w:rPr>
          <w:rFonts w:ascii="Times New Roman" w:eastAsia="Times New Roman" w:hAnsi="Times New Roman" w:cs="Times New Roman"/>
        </w:rPr>
        <w:t xml:space="preserve"> </w:t>
      </w:r>
      <w:r w:rsidR="00720706" w:rsidRPr="003A00CB">
        <w:rPr>
          <w:rFonts w:ascii="Times New Roman" w:eastAsia="Times New Roman" w:hAnsi="Times New Roman" w:cs="Times New Roman"/>
        </w:rPr>
        <w:t>and adverse life events of foodbank users</w:t>
      </w:r>
      <w:r w:rsidR="00900E2A" w:rsidRPr="003A00CB">
        <w:rPr>
          <w:rFonts w:ascii="Times New Roman" w:eastAsia="Times New Roman" w:hAnsi="Times New Roman" w:cs="Times New Roman"/>
        </w:rPr>
        <w:t>.</w:t>
      </w:r>
      <w:r w:rsidR="00720706" w:rsidRPr="003A00CB">
        <w:rPr>
          <w:rFonts w:ascii="Times New Roman" w:eastAsia="Times New Roman" w:hAnsi="Times New Roman" w:cs="Times New Roman"/>
        </w:rPr>
        <w:t xml:space="preserve"> </w:t>
      </w:r>
      <w:r w:rsidR="000369E1" w:rsidRPr="003A00CB">
        <w:rPr>
          <w:rFonts w:ascii="Times New Roman" w:eastAsia="Times New Roman" w:hAnsi="Times New Roman" w:cs="Times New Roman"/>
        </w:rPr>
        <w:t>There are high</w:t>
      </w:r>
      <w:r w:rsidR="00BC4C1E" w:rsidRPr="003A00CB">
        <w:rPr>
          <w:rFonts w:ascii="Times New Roman" w:eastAsia="Times New Roman" w:hAnsi="Times New Roman" w:cs="Times New Roman"/>
        </w:rPr>
        <w:t>er</w:t>
      </w:r>
      <w:r w:rsidR="000369E1" w:rsidRPr="003A00CB">
        <w:rPr>
          <w:rFonts w:ascii="Times New Roman" w:eastAsia="Times New Roman" w:hAnsi="Times New Roman" w:cs="Times New Roman"/>
        </w:rPr>
        <w:t xml:space="preserve"> proportion</w:t>
      </w:r>
      <w:r w:rsidR="002F2EE5" w:rsidRPr="003A00CB">
        <w:rPr>
          <w:rFonts w:ascii="Times New Roman" w:eastAsia="Times New Roman" w:hAnsi="Times New Roman" w:cs="Times New Roman"/>
        </w:rPr>
        <w:t>s</w:t>
      </w:r>
      <w:r w:rsidR="000369E1" w:rsidRPr="003A00CB">
        <w:rPr>
          <w:rFonts w:ascii="Times New Roman" w:eastAsia="Times New Roman" w:hAnsi="Times New Roman" w:cs="Times New Roman"/>
        </w:rPr>
        <w:t xml:space="preserve"> of single m</w:t>
      </w:r>
      <w:r w:rsidR="00F6778A" w:rsidRPr="003A00CB">
        <w:rPr>
          <w:rFonts w:ascii="Times New Roman" w:eastAsia="Times New Roman" w:hAnsi="Times New Roman" w:cs="Times New Roman"/>
        </w:rPr>
        <w:t>en</w:t>
      </w:r>
      <w:r w:rsidR="00F573F4" w:rsidRPr="003A00CB">
        <w:rPr>
          <w:rFonts w:ascii="Times New Roman" w:eastAsia="Times New Roman" w:hAnsi="Times New Roman" w:cs="Times New Roman"/>
        </w:rPr>
        <w:t xml:space="preserve"> </w:t>
      </w:r>
      <w:r w:rsidR="000369E1" w:rsidRPr="003A00CB">
        <w:rPr>
          <w:rFonts w:ascii="Times New Roman" w:eastAsia="Times New Roman" w:hAnsi="Times New Roman" w:cs="Times New Roman"/>
        </w:rPr>
        <w:t>and lone mother</w:t>
      </w:r>
      <w:r w:rsidR="00073E83" w:rsidRPr="003A00CB">
        <w:rPr>
          <w:rFonts w:ascii="Times New Roman" w:eastAsia="Times New Roman" w:hAnsi="Times New Roman" w:cs="Times New Roman"/>
        </w:rPr>
        <w:t>s</w:t>
      </w:r>
      <w:r w:rsidR="000369E1" w:rsidRPr="003A00CB">
        <w:rPr>
          <w:rFonts w:ascii="Times New Roman" w:eastAsia="Times New Roman" w:hAnsi="Times New Roman" w:cs="Times New Roman"/>
        </w:rPr>
        <w:t xml:space="preserve"> in the foodbanks</w:t>
      </w:r>
      <w:r w:rsidR="00BC4C1E" w:rsidRPr="003A00CB">
        <w:rPr>
          <w:rFonts w:ascii="Times New Roman" w:eastAsia="Times New Roman" w:hAnsi="Times New Roman" w:cs="Times New Roman"/>
        </w:rPr>
        <w:t xml:space="preserve"> than in the ACs</w:t>
      </w:r>
      <w:r w:rsidR="007E49C8" w:rsidRPr="003A00CB">
        <w:rPr>
          <w:rFonts w:ascii="Times New Roman" w:eastAsia="Times New Roman" w:hAnsi="Times New Roman" w:cs="Times New Roman"/>
        </w:rPr>
        <w:t xml:space="preserve">, the proportion is comparable to the recent foodbank survey </w:t>
      </w:r>
      <w:r w:rsidR="007E49C8" w:rsidRPr="003A00CB">
        <w:rPr>
          <w:rFonts w:ascii="Times New Roman" w:eastAsia="Times New Roman" w:hAnsi="Times New Roman" w:cs="Times New Roman"/>
        </w:rPr>
        <w:fldChar w:fldCharType="begin"/>
      </w:r>
      <w:r w:rsidR="00D82032" w:rsidRPr="003A00CB">
        <w:rPr>
          <w:rFonts w:ascii="Times New Roman" w:eastAsia="Times New Roman" w:hAnsi="Times New Roman" w:cs="Times New Roman"/>
        </w:rPr>
        <w:instrText xml:space="preserve"> ADDIN EN.CITE &lt;EndNote&gt;&lt;Cite&gt;&lt;Author&gt;Loopstra&lt;/Author&gt;&lt;Year&gt;2017&lt;/Year&gt;&lt;RecNum&gt;2397&lt;/RecNum&gt;&lt;DisplayText&gt;(9)&lt;/DisplayText&gt;&lt;record&gt;&lt;rec-number&gt;2397&lt;/rec-number&gt;&lt;foreign-keys&gt;&lt;key app="EN" db-id="swdsx5dwcew5a2ex0tjxp5fctewtstef5afd" timestamp="1499255522"&gt;2397&lt;/key&gt;&lt;/foreign-keys&gt;&lt;ref-type name="Report"&gt;27&lt;/ref-type&gt;&lt;contributors&gt;&lt;authors&gt;&lt;author&gt;Loopstra, R&lt;/author&gt;&lt;author&gt;Doierann, L&lt;/author&gt;&lt;/authors&gt;&lt;/contributors&gt;&lt;titles&gt;&lt;title&gt;Financial insecurity, food insecurity, and disability: The profile of people receiving emergency food assistance from The Trussell Trust Foodbank Network in Britain&lt;/title&gt;&lt;/titles&gt;&lt;dates&gt;&lt;year&gt;2017&lt;/year&gt;&lt;/dates&gt;&lt;pub-location&gt;United Kingdom&lt;/pub-location&gt;&lt;publisher&gt;The Trussell Trust, &amp;#xD;University of Oxford, &amp;#xD;King&amp;apos;s College London,&lt;/publisher&gt;&lt;urls&gt;&lt;/urls&gt;&lt;/record&gt;&lt;/Cite&gt;&lt;/EndNote&gt;</w:instrText>
      </w:r>
      <w:r w:rsidR="007E49C8" w:rsidRPr="003A00CB">
        <w:rPr>
          <w:rFonts w:ascii="Times New Roman" w:eastAsia="Times New Roman" w:hAnsi="Times New Roman" w:cs="Times New Roman"/>
        </w:rPr>
        <w:fldChar w:fldCharType="separate"/>
      </w:r>
      <w:r w:rsidR="00085594" w:rsidRPr="003A00CB">
        <w:rPr>
          <w:rFonts w:ascii="Times New Roman" w:eastAsia="Times New Roman" w:hAnsi="Times New Roman" w:cs="Times New Roman"/>
          <w:noProof/>
        </w:rPr>
        <w:t>(9)</w:t>
      </w:r>
      <w:r w:rsidR="007E49C8" w:rsidRPr="003A00CB">
        <w:rPr>
          <w:rFonts w:ascii="Times New Roman" w:eastAsia="Times New Roman" w:hAnsi="Times New Roman" w:cs="Times New Roman"/>
        </w:rPr>
        <w:fldChar w:fldCharType="end"/>
      </w:r>
      <w:r w:rsidR="007E49C8" w:rsidRPr="003A00CB">
        <w:rPr>
          <w:rFonts w:ascii="Times New Roman" w:eastAsia="Times New Roman" w:hAnsi="Times New Roman" w:cs="Times New Roman"/>
        </w:rPr>
        <w:t>.</w:t>
      </w:r>
      <w:r w:rsidR="000369E1" w:rsidRPr="003A00CB">
        <w:rPr>
          <w:rFonts w:ascii="Times New Roman" w:eastAsia="Times New Roman" w:hAnsi="Times New Roman" w:cs="Times New Roman"/>
        </w:rPr>
        <w:t xml:space="preserve"> </w:t>
      </w:r>
      <w:r w:rsidR="00BC4C1E" w:rsidRPr="003A00CB">
        <w:rPr>
          <w:rFonts w:ascii="Times New Roman" w:eastAsia="Times New Roman" w:hAnsi="Times New Roman" w:cs="Times New Roman"/>
        </w:rPr>
        <w:t xml:space="preserve">This </w:t>
      </w:r>
      <w:r w:rsidR="000369E1" w:rsidRPr="003A00CB">
        <w:rPr>
          <w:rFonts w:ascii="Times New Roman" w:eastAsia="Times New Roman" w:hAnsi="Times New Roman" w:cs="Times New Roman"/>
        </w:rPr>
        <w:t>adds to current UK findings that these group</w:t>
      </w:r>
      <w:r w:rsidR="002F2EE5" w:rsidRPr="003A00CB">
        <w:rPr>
          <w:rFonts w:ascii="Times New Roman" w:eastAsia="Times New Roman" w:hAnsi="Times New Roman" w:cs="Times New Roman"/>
        </w:rPr>
        <w:t>s</w:t>
      </w:r>
      <w:r w:rsidR="000369E1" w:rsidRPr="003A00CB">
        <w:rPr>
          <w:rFonts w:ascii="Times New Roman" w:eastAsia="Times New Roman" w:hAnsi="Times New Roman" w:cs="Times New Roman"/>
        </w:rPr>
        <w:t xml:space="preserve"> are vulnerable to financial </w:t>
      </w:r>
      <w:r w:rsidR="00B87099" w:rsidRPr="003A00CB">
        <w:rPr>
          <w:rFonts w:ascii="Times New Roman" w:eastAsia="Times New Roman" w:hAnsi="Times New Roman" w:cs="Times New Roman"/>
        </w:rPr>
        <w:t>strain</w:t>
      </w:r>
      <w:r w:rsidR="000369E1" w:rsidRPr="003A00CB">
        <w:rPr>
          <w:rFonts w:ascii="Times New Roman" w:eastAsia="Times New Roman" w:hAnsi="Times New Roman" w:cs="Times New Roman"/>
        </w:rPr>
        <w:t xml:space="preserve">. </w:t>
      </w:r>
      <w:r w:rsidR="00FC7429" w:rsidRPr="003A00CB">
        <w:rPr>
          <w:rFonts w:ascii="Times New Roman" w:eastAsia="Times New Roman" w:hAnsi="Times New Roman" w:cs="Times New Roman"/>
        </w:rPr>
        <w:t xml:space="preserve">A partial explanation for this is that </w:t>
      </w:r>
      <w:r w:rsidR="000369E1" w:rsidRPr="003A00CB">
        <w:rPr>
          <w:rFonts w:ascii="Times New Roman" w:eastAsia="Times New Roman" w:hAnsi="Times New Roman" w:cs="Times New Roman"/>
        </w:rPr>
        <w:t xml:space="preserve">welfare-benefits </w:t>
      </w:r>
      <w:r w:rsidR="000369E1" w:rsidRPr="003A00CB">
        <w:rPr>
          <w:rFonts w:ascii="Times New Roman" w:hAnsi="Times New Roman" w:cs="Times New Roman"/>
          <w:lang w:val="en-US"/>
        </w:rPr>
        <w:t xml:space="preserve">only cover a third to less than 60% of </w:t>
      </w:r>
      <w:r w:rsidR="002F2EE5" w:rsidRPr="003A00CB">
        <w:rPr>
          <w:rFonts w:ascii="Times New Roman" w:hAnsi="Times New Roman" w:cs="Times New Roman"/>
          <w:lang w:val="en-US"/>
        </w:rPr>
        <w:t xml:space="preserve">the </w:t>
      </w:r>
      <w:r w:rsidR="000369E1" w:rsidRPr="003A00CB">
        <w:rPr>
          <w:rFonts w:ascii="Times New Roman" w:hAnsi="Times New Roman" w:cs="Times New Roman"/>
          <w:lang w:val="en-US"/>
        </w:rPr>
        <w:t>minimum income standard for single adult</w:t>
      </w:r>
      <w:r w:rsidR="002F2EE5" w:rsidRPr="003A00CB">
        <w:rPr>
          <w:rFonts w:ascii="Times New Roman" w:hAnsi="Times New Roman" w:cs="Times New Roman"/>
          <w:lang w:val="en-US"/>
        </w:rPr>
        <w:t>s</w:t>
      </w:r>
      <w:r w:rsidR="000369E1" w:rsidRPr="003A00CB">
        <w:rPr>
          <w:rFonts w:ascii="Times New Roman" w:hAnsi="Times New Roman" w:cs="Times New Roman"/>
          <w:lang w:val="en-US"/>
        </w:rPr>
        <w:t xml:space="preserve"> and lone parent</w:t>
      </w:r>
      <w:r w:rsidR="002F2EE5" w:rsidRPr="003A00CB">
        <w:rPr>
          <w:rFonts w:ascii="Times New Roman" w:hAnsi="Times New Roman" w:cs="Times New Roman"/>
          <w:lang w:val="en-US"/>
        </w:rPr>
        <w:t>s</w:t>
      </w:r>
      <w:r w:rsidR="000369E1" w:rsidRPr="003A00CB">
        <w:rPr>
          <w:rFonts w:ascii="Times New Roman" w:hAnsi="Times New Roman" w:cs="Times New Roman"/>
          <w:lang w:val="en-US"/>
        </w:rPr>
        <w:t xml:space="preserve"> living in inne</w:t>
      </w:r>
      <w:r w:rsidR="002F2EE5" w:rsidRPr="003A00CB">
        <w:rPr>
          <w:rFonts w:ascii="Times New Roman" w:hAnsi="Times New Roman" w:cs="Times New Roman"/>
          <w:lang w:val="en-US"/>
        </w:rPr>
        <w:t>r</w:t>
      </w:r>
      <w:r w:rsidR="000369E1" w:rsidRPr="003A00CB">
        <w:rPr>
          <w:rFonts w:ascii="Times New Roman" w:hAnsi="Times New Roman" w:cs="Times New Roman"/>
          <w:lang w:val="en-US"/>
        </w:rPr>
        <w:t xml:space="preserve"> London, respectively</w:t>
      </w:r>
      <w:r w:rsidR="00276ACC" w:rsidRPr="003A00CB">
        <w:rPr>
          <w:rFonts w:ascii="Times New Roman" w:hAnsi="Times New Roman" w:cs="Times New Roman"/>
          <w:lang w:val="en-US"/>
        </w:rPr>
        <w:t xml:space="preserve"> </w:t>
      </w:r>
      <w:r w:rsidR="000369E1" w:rsidRPr="003A00CB">
        <w:rPr>
          <w:rFonts w:ascii="Times New Roman" w:hAnsi="Times New Roman" w:cs="Times New Roman"/>
          <w:lang w:val="en-US"/>
        </w:rPr>
        <w:fldChar w:fldCharType="begin"/>
      </w:r>
      <w:r w:rsidR="00233608" w:rsidRPr="003A00CB">
        <w:rPr>
          <w:rFonts w:ascii="Times New Roman" w:hAnsi="Times New Roman" w:cs="Times New Roman"/>
          <w:lang w:val="en-US"/>
        </w:rPr>
        <w:instrText xml:space="preserve"> ADDIN EN.CITE &lt;EndNote&gt;&lt;Cite&gt;&lt;Author&gt;Padley&lt;/Author&gt;&lt;Year&gt;2015&lt;/Year&gt;&lt;RecNum&gt;2319&lt;/RecNum&gt;&lt;DisplayText&gt;(37)&lt;/DisplayText&gt;&lt;record&gt;&lt;rec-number&gt;2319&lt;/rec-number&gt;&lt;foreign-keys&gt;&lt;key app="EN" db-id="swdsx5dwcew5a2ex0tjxp5fctewtstef5afd" timestamp="1485619935"&gt;2319&lt;/key&gt;&lt;/foreign-keys&gt;&lt;ref-type name="Report"&gt;27&lt;/ref-type&gt;&lt;contributors&gt;&lt;authors&gt;&lt;author&gt;Padley, M&lt;/author&gt;&lt;author&gt;Marshall, L&lt;/author&gt;&lt;author&gt;Hirsch, D&lt;/author&gt;&lt;author&gt;Davis, A&lt;/author&gt;&lt;author&gt;Valadez, L&lt;/author&gt;&lt;/authors&gt;&lt;/contributors&gt;&lt;titles&gt;&lt;title&gt;A Minimum Income Standard for London&lt;/title&gt;&lt;/titles&gt;&lt;dates&gt;&lt;year&gt;2015&lt;/year&gt;&lt;/dates&gt;&lt;publisher&gt;Loughborough University &lt;/publisher&gt;&lt;urls&gt;&lt;related-urls&gt;&lt;url&gt;https://www.trustforlondon.org.uk/wp-content/uploads/2015/05/MIS-London-full-report.pdf&lt;/url&gt;&lt;/related-urls&gt;&lt;/urls&gt;&lt;/record&gt;&lt;/Cite&gt;&lt;/EndNote&gt;</w:instrText>
      </w:r>
      <w:r w:rsidR="000369E1" w:rsidRPr="003A00CB">
        <w:rPr>
          <w:rFonts w:ascii="Times New Roman" w:hAnsi="Times New Roman" w:cs="Times New Roman"/>
          <w:lang w:val="en-US"/>
        </w:rPr>
        <w:fldChar w:fldCharType="separate"/>
      </w:r>
      <w:r w:rsidR="00233608" w:rsidRPr="003A00CB">
        <w:rPr>
          <w:rFonts w:ascii="Times New Roman" w:hAnsi="Times New Roman" w:cs="Times New Roman"/>
          <w:noProof/>
          <w:lang w:val="en-US"/>
        </w:rPr>
        <w:t>(37)</w:t>
      </w:r>
      <w:r w:rsidR="000369E1" w:rsidRPr="003A00CB">
        <w:rPr>
          <w:rFonts w:ascii="Times New Roman" w:hAnsi="Times New Roman" w:cs="Times New Roman"/>
          <w:lang w:val="en-US"/>
        </w:rPr>
        <w:fldChar w:fldCharType="end"/>
      </w:r>
      <w:r w:rsidR="000369E1" w:rsidRPr="003A00CB">
        <w:rPr>
          <w:rFonts w:ascii="Times New Roman" w:hAnsi="Times New Roman" w:cs="Times New Roman"/>
          <w:lang w:val="en-US"/>
        </w:rPr>
        <w:t>. Indeed, the amount of out-of-work benefits for single adult</w:t>
      </w:r>
      <w:r w:rsidR="002F2EE5" w:rsidRPr="003A00CB">
        <w:rPr>
          <w:rFonts w:ascii="Times New Roman" w:hAnsi="Times New Roman" w:cs="Times New Roman"/>
          <w:lang w:val="en-US"/>
        </w:rPr>
        <w:t>s</w:t>
      </w:r>
      <w:r w:rsidR="000369E1" w:rsidRPr="003A00CB">
        <w:rPr>
          <w:rFonts w:ascii="Times New Roman" w:hAnsi="Times New Roman" w:cs="Times New Roman"/>
          <w:lang w:val="en-US"/>
        </w:rPr>
        <w:t xml:space="preserve"> is very close to or even below the ‘destitution’ threshold </w:t>
      </w:r>
      <w:r w:rsidR="000369E1" w:rsidRPr="003A00CB">
        <w:rPr>
          <w:rFonts w:ascii="Times New Roman" w:hAnsi="Times New Roman" w:cs="Times New Roman"/>
          <w:lang w:val="en-US"/>
        </w:rPr>
        <w:fldChar w:fldCharType="begin"/>
      </w:r>
      <w:r w:rsidR="00085594" w:rsidRPr="003A00CB">
        <w:rPr>
          <w:rFonts w:ascii="Times New Roman" w:hAnsi="Times New Roman" w:cs="Times New Roman"/>
          <w:lang w:val="en-US"/>
        </w:rPr>
        <w:instrText xml:space="preserve"> ADDIN EN.CITE &lt;EndNote&gt;&lt;Cite&gt;&lt;Author&gt;Fitzpatrick&lt;/Author&gt;&lt;Year&gt;2016&lt;/Year&gt;&lt;RecNum&gt;1943&lt;/RecNum&gt;&lt;DisplayText&gt;(21)&lt;/DisplayText&gt;&lt;record&gt;&lt;rec-number&gt;1943&lt;/rec-number&gt;&lt;foreign-keys&gt;&lt;key app="EN" db-id="swdsx5dwcew5a2ex0tjxp5fctewtstef5afd" timestamp="1473335324"&gt;1943&lt;/key&gt;&lt;/foreign-keys&gt;&lt;ref-type name="Report"&gt;27&lt;/ref-type&gt;&lt;contributors&gt;&lt;authors&gt;&lt;author&gt;Fitzpatrick, S&lt;/author&gt;&lt;author&gt;Bramley, G&lt;/author&gt;&lt;author&gt;Sosenko, F&lt;/author&gt;&lt;author&gt;Blenkinsopp, J&lt;/author&gt;&lt;author&gt;Johnsen, S&lt;/author&gt;&lt;author&gt;Littlewood, M&lt;/author&gt;&lt;author&gt;Netto, G&lt;/author&gt;&lt;author&gt;Watts, B&lt;/author&gt;&lt;/authors&gt;&lt;/contributors&gt;&lt;titles&gt;&lt;title&gt;Destitution in the UK&lt;/title&gt;&lt;/titles&gt;&lt;dates&gt;&lt;year&gt;2016&lt;/year&gt;&lt;/dates&gt;&lt;publisher&gt;Joseph Rowntree Foundation (JRF)&lt;/publisher&gt;&lt;urls&gt;&lt;related-urls&gt;&lt;url&gt;https://www.jrf.org.uk/report/destitution-uk&lt;/url&gt;&lt;/related-urls&gt;&lt;/urls&gt;&lt;access-date&gt;8th September 2016&lt;/access-date&gt;&lt;/record&gt;&lt;/Cite&gt;&lt;/EndNote&gt;</w:instrText>
      </w:r>
      <w:r w:rsidR="000369E1" w:rsidRPr="003A00CB">
        <w:rPr>
          <w:rFonts w:ascii="Times New Roman" w:hAnsi="Times New Roman" w:cs="Times New Roman"/>
          <w:lang w:val="en-US"/>
        </w:rPr>
        <w:fldChar w:fldCharType="separate"/>
      </w:r>
      <w:r w:rsidR="00085594" w:rsidRPr="003A00CB">
        <w:rPr>
          <w:rFonts w:ascii="Times New Roman" w:hAnsi="Times New Roman" w:cs="Times New Roman"/>
          <w:noProof/>
          <w:lang w:val="en-US"/>
        </w:rPr>
        <w:t>(21)</w:t>
      </w:r>
      <w:r w:rsidR="000369E1" w:rsidRPr="003A00CB">
        <w:rPr>
          <w:rFonts w:ascii="Times New Roman" w:hAnsi="Times New Roman" w:cs="Times New Roman"/>
          <w:lang w:val="en-US"/>
        </w:rPr>
        <w:fldChar w:fldCharType="end"/>
      </w:r>
      <w:r w:rsidR="000369E1" w:rsidRPr="003A00CB">
        <w:rPr>
          <w:rFonts w:ascii="Times New Roman" w:hAnsi="Times New Roman" w:cs="Times New Roman"/>
          <w:lang w:val="en-US"/>
        </w:rPr>
        <w:t xml:space="preserve">. </w:t>
      </w:r>
      <w:r w:rsidR="00BC4C1E" w:rsidRPr="003A00CB">
        <w:rPr>
          <w:rFonts w:ascii="Times New Roman" w:hAnsi="Times New Roman" w:cs="Times New Roman"/>
          <w:lang w:val="en-US"/>
        </w:rPr>
        <w:t>A</w:t>
      </w:r>
      <w:r w:rsidR="0042021A" w:rsidRPr="003A00CB">
        <w:rPr>
          <w:rFonts w:ascii="Times New Roman" w:hAnsi="Times New Roman" w:cs="Times New Roman"/>
          <w:lang w:val="en-US"/>
        </w:rPr>
        <w:t>dditionally,</w:t>
      </w:r>
      <w:r w:rsidR="00FC7429" w:rsidRPr="003A00CB">
        <w:rPr>
          <w:rFonts w:ascii="Times New Roman" w:hAnsi="Times New Roman" w:cs="Times New Roman"/>
          <w:lang w:val="en-US"/>
        </w:rPr>
        <w:t xml:space="preserve"> </w:t>
      </w:r>
      <w:r w:rsidR="00F76F18" w:rsidRPr="003A00CB">
        <w:rPr>
          <w:rFonts w:ascii="Times New Roman" w:eastAsia="Times New Roman" w:hAnsi="Times New Roman" w:cs="Times New Roman"/>
        </w:rPr>
        <w:t>l</w:t>
      </w:r>
      <w:r w:rsidR="000369E1" w:rsidRPr="003A00CB">
        <w:rPr>
          <w:rFonts w:ascii="Times New Roman" w:eastAsia="Times New Roman" w:hAnsi="Times New Roman" w:cs="Times New Roman"/>
        </w:rPr>
        <w:t>one parent</w:t>
      </w:r>
      <w:r w:rsidR="006D46D4" w:rsidRPr="003A00CB">
        <w:rPr>
          <w:rFonts w:ascii="Times New Roman" w:eastAsia="Times New Roman" w:hAnsi="Times New Roman" w:cs="Times New Roman"/>
        </w:rPr>
        <w:t>s</w:t>
      </w:r>
      <w:r w:rsidR="000369E1" w:rsidRPr="003A00CB">
        <w:rPr>
          <w:rFonts w:ascii="Times New Roman" w:eastAsia="Times New Roman" w:hAnsi="Times New Roman" w:cs="Times New Roman"/>
        </w:rPr>
        <w:t xml:space="preserve"> may </w:t>
      </w:r>
      <w:r w:rsidR="002F2EE5" w:rsidRPr="003A00CB">
        <w:rPr>
          <w:rFonts w:ascii="Times New Roman" w:eastAsia="Times New Roman" w:hAnsi="Times New Roman" w:cs="Times New Roman"/>
        </w:rPr>
        <w:t xml:space="preserve">be </w:t>
      </w:r>
      <w:r w:rsidR="000369E1" w:rsidRPr="003A00CB">
        <w:rPr>
          <w:rFonts w:ascii="Times New Roman" w:eastAsia="Times New Roman" w:hAnsi="Times New Roman" w:cs="Times New Roman"/>
        </w:rPr>
        <w:t>at</w:t>
      </w:r>
      <w:r w:rsidR="00073E83" w:rsidRPr="003A00CB">
        <w:rPr>
          <w:rFonts w:ascii="Times New Roman" w:eastAsia="Times New Roman" w:hAnsi="Times New Roman" w:cs="Times New Roman"/>
        </w:rPr>
        <w:t xml:space="preserve"> </w:t>
      </w:r>
      <w:r w:rsidR="000369E1" w:rsidRPr="003A00CB">
        <w:rPr>
          <w:rFonts w:ascii="Times New Roman" w:eastAsia="Times New Roman" w:hAnsi="Times New Roman" w:cs="Times New Roman"/>
        </w:rPr>
        <w:t>h</w:t>
      </w:r>
      <w:r w:rsidR="00FC7429" w:rsidRPr="003A00CB">
        <w:rPr>
          <w:rFonts w:ascii="Times New Roman" w:eastAsia="Times New Roman" w:hAnsi="Times New Roman" w:cs="Times New Roman"/>
        </w:rPr>
        <w:t xml:space="preserve">igher </w:t>
      </w:r>
      <w:r w:rsidR="000369E1" w:rsidRPr="003A00CB">
        <w:rPr>
          <w:rFonts w:ascii="Times New Roman" w:eastAsia="Times New Roman" w:hAnsi="Times New Roman" w:cs="Times New Roman"/>
        </w:rPr>
        <w:t xml:space="preserve"> risk of financial strain as they </w:t>
      </w:r>
      <w:r w:rsidR="002F2EE5" w:rsidRPr="003A00CB">
        <w:rPr>
          <w:rFonts w:ascii="Times New Roman" w:eastAsia="Times New Roman" w:hAnsi="Times New Roman" w:cs="Times New Roman"/>
        </w:rPr>
        <w:t>a</w:t>
      </w:r>
      <w:r w:rsidR="000369E1" w:rsidRPr="003A00CB">
        <w:rPr>
          <w:rFonts w:ascii="Times New Roman" w:eastAsia="Times New Roman" w:hAnsi="Times New Roman" w:cs="Times New Roman"/>
        </w:rPr>
        <w:t xml:space="preserve">re more likely to be unemployed </w:t>
      </w:r>
      <w:r w:rsidR="000369E1" w:rsidRPr="003A00CB">
        <w:rPr>
          <w:rFonts w:ascii="Times New Roman" w:eastAsia="Times New Roman" w:hAnsi="Times New Roman" w:cs="Times New Roman"/>
        </w:rPr>
        <w:fldChar w:fldCharType="begin"/>
      </w:r>
      <w:r w:rsidR="00233608" w:rsidRPr="003A00CB">
        <w:rPr>
          <w:rFonts w:ascii="Times New Roman" w:eastAsia="Times New Roman" w:hAnsi="Times New Roman" w:cs="Times New Roman"/>
        </w:rPr>
        <w:instrText xml:space="preserve"> ADDIN EN.CITE &lt;EndNote&gt;&lt;Cite&gt;&lt;Author&gt;Office for National Statistic&lt;/Author&gt;&lt;Year&gt;2017&lt;/Year&gt;&lt;RecNum&gt;2339&lt;/RecNum&gt;&lt;DisplayText&gt;(38)&lt;/DisplayText&gt;&lt;record&gt;&lt;rec-number&gt;2339&lt;/rec-number&gt;&lt;foreign-keys&gt;&lt;key app="EN" db-id="swdsx5dwcew5a2ex0tjxp5fctewtstef5afd" timestamp="1488393742"&gt;2339&lt;/key&gt;&lt;/foreign-keys&gt;&lt;ref-type name="Report"&gt;27&lt;/ref-type&gt;&lt;contributors&gt;&lt;authors&gt;&lt;author&gt;Office for National Statistic,&lt;/author&gt;&lt;/authors&gt;&lt;secondary-authors&gt;&lt;author&gt;Watson, B&lt;/author&gt;&lt;/secondary-authors&gt;&lt;/contributors&gt;&lt;titles&gt;&lt;title&gt;Working and workless households in the UK:October to December 2016&lt;/title&gt;&lt;/titles&gt;&lt;dates&gt;&lt;year&gt;2017&lt;/year&gt;&lt;/dates&gt;&lt;publisher&gt;Office for Natonal Statistic, &lt;/publisher&gt;&lt;urls&gt;&lt;related-urls&gt;&lt;url&gt;https://www.ons.gov.uk/employmentandlabourmarket/peopleinwork/employmentandemployeetypes/bulletins/workingandworklesshouseholds/octtodec2016#employment-rates-by-parental-status&lt;/url&gt;&lt;/related-urls&gt;&lt;/urls&gt;&lt;/record&gt;&lt;/Cite&gt;&lt;/EndNote&gt;</w:instrText>
      </w:r>
      <w:r w:rsidR="000369E1" w:rsidRPr="003A00CB">
        <w:rPr>
          <w:rFonts w:ascii="Times New Roman" w:eastAsia="Times New Roman" w:hAnsi="Times New Roman" w:cs="Times New Roman"/>
        </w:rPr>
        <w:fldChar w:fldCharType="separate"/>
      </w:r>
      <w:r w:rsidR="00233608" w:rsidRPr="003A00CB">
        <w:rPr>
          <w:rFonts w:ascii="Times New Roman" w:eastAsia="Times New Roman" w:hAnsi="Times New Roman" w:cs="Times New Roman"/>
          <w:noProof/>
        </w:rPr>
        <w:t>(38)</w:t>
      </w:r>
      <w:r w:rsidR="000369E1" w:rsidRPr="003A00CB">
        <w:rPr>
          <w:rFonts w:ascii="Times New Roman" w:eastAsia="Times New Roman" w:hAnsi="Times New Roman" w:cs="Times New Roman"/>
        </w:rPr>
        <w:fldChar w:fldCharType="end"/>
      </w:r>
      <w:r w:rsidR="00681646" w:rsidRPr="003A00CB">
        <w:rPr>
          <w:rFonts w:ascii="Times New Roman" w:eastAsia="Times New Roman" w:hAnsi="Times New Roman" w:cs="Times New Roman"/>
        </w:rPr>
        <w:t xml:space="preserve"> and</w:t>
      </w:r>
      <w:r w:rsidR="000369E1" w:rsidRPr="003A00CB">
        <w:rPr>
          <w:rFonts w:ascii="Times New Roman" w:eastAsia="Times New Roman" w:hAnsi="Times New Roman" w:cs="Times New Roman"/>
        </w:rPr>
        <w:t xml:space="preserve"> </w:t>
      </w:r>
      <w:r w:rsidR="00FC7429" w:rsidRPr="003A00CB">
        <w:rPr>
          <w:rFonts w:ascii="Times New Roman" w:eastAsia="Times New Roman" w:hAnsi="Times New Roman" w:cs="Times New Roman"/>
        </w:rPr>
        <w:t xml:space="preserve">to receive </w:t>
      </w:r>
      <w:r w:rsidR="00780FA6" w:rsidRPr="003A00CB">
        <w:rPr>
          <w:rFonts w:ascii="Times New Roman" w:eastAsia="Times New Roman" w:hAnsi="Times New Roman" w:cs="Times New Roman"/>
        </w:rPr>
        <w:t xml:space="preserve"> little </w:t>
      </w:r>
      <w:r w:rsidR="00FC7429" w:rsidRPr="003A00CB">
        <w:rPr>
          <w:rFonts w:ascii="Times New Roman" w:eastAsia="Times New Roman" w:hAnsi="Times New Roman" w:cs="Times New Roman"/>
        </w:rPr>
        <w:t xml:space="preserve">or </w:t>
      </w:r>
      <w:r w:rsidR="00780FA6" w:rsidRPr="003A00CB">
        <w:rPr>
          <w:rFonts w:ascii="Times New Roman" w:eastAsia="Times New Roman" w:hAnsi="Times New Roman" w:cs="Times New Roman"/>
        </w:rPr>
        <w:t xml:space="preserve"> no social support from the absent parent</w:t>
      </w:r>
      <w:r w:rsidR="000369E1" w:rsidRPr="003A00CB">
        <w:rPr>
          <w:rFonts w:ascii="Times New Roman" w:eastAsia="Times New Roman" w:hAnsi="Times New Roman" w:cs="Times New Roman"/>
        </w:rPr>
        <w:t xml:space="preserve"> </w:t>
      </w:r>
      <w:r w:rsidR="000369E1" w:rsidRPr="003A00CB">
        <w:rPr>
          <w:rFonts w:ascii="Times New Roman" w:eastAsia="Times New Roman" w:hAnsi="Times New Roman" w:cs="Times New Roman"/>
        </w:rPr>
        <w:fldChar w:fldCharType="begin"/>
      </w:r>
      <w:r w:rsidR="00233608" w:rsidRPr="003A00CB">
        <w:rPr>
          <w:rFonts w:ascii="Times New Roman" w:eastAsia="Times New Roman" w:hAnsi="Times New Roman" w:cs="Times New Roman"/>
        </w:rPr>
        <w:instrText xml:space="preserve"> ADDIN EN.CITE &lt;EndNote&gt;&lt;Cite&gt;&lt;Author&gt;Lane&lt;/Author&gt;&lt;Year&gt;2011&lt;/Year&gt;&lt;RecNum&gt;2340&lt;/RecNum&gt;&lt;DisplayText&gt;(39)&lt;/DisplayText&gt;&lt;record&gt;&lt;rec-number&gt;2340&lt;/rec-number&gt;&lt;foreign-keys&gt;&lt;key app="EN" db-id="swdsx5dwcew5a2ex0tjxp5fctewtstef5afd" timestamp="1488394168"&gt;2340&lt;/key&gt;&lt;/foreign-keys&gt;&lt;ref-type name="Report"&gt;27&lt;/ref-type&gt;&lt;contributors&gt;&lt;authors&gt;&lt;author&gt;Lane, P&lt;/author&gt;&lt;author&gt;Casebourne, J&lt;/author&gt;&lt;author&gt;Lanceley, L &lt;/author&gt;&lt;author&gt;Davies, M&lt;/author&gt;&lt;/authors&gt;&lt;/contributors&gt;&lt;titles&gt;&lt;title&gt;Lone Parent Obligations: work, childcare and the Jobseeker’s Allowance regime&lt;/title&gt;&lt;/titles&gt;&lt;dates&gt;&lt;year&gt;2011&lt;/year&gt;&lt;/dates&gt;&lt;pub-location&gt;London &lt;/pub-location&gt;&lt;publisher&gt;Department of Work and Pension (DWP) &lt;/publisher&gt;&lt;urls&gt;&lt;related-urls&gt;&lt;url&gt;https://www.gov.uk/government/uploads/system/uploads/attachment_data/file/214568/rrep782.pdf&lt;/url&gt;&lt;/related-urls&gt;&lt;/urls&gt;&lt;/record&gt;&lt;/Cite&gt;&lt;/EndNote&gt;</w:instrText>
      </w:r>
      <w:r w:rsidR="000369E1" w:rsidRPr="003A00CB">
        <w:rPr>
          <w:rFonts w:ascii="Times New Roman" w:eastAsia="Times New Roman" w:hAnsi="Times New Roman" w:cs="Times New Roman"/>
        </w:rPr>
        <w:fldChar w:fldCharType="separate"/>
      </w:r>
      <w:r w:rsidR="00233608" w:rsidRPr="003A00CB">
        <w:rPr>
          <w:rFonts w:ascii="Times New Roman" w:eastAsia="Times New Roman" w:hAnsi="Times New Roman" w:cs="Times New Roman"/>
          <w:noProof/>
        </w:rPr>
        <w:t>(39)</w:t>
      </w:r>
      <w:r w:rsidR="000369E1" w:rsidRPr="003A00CB">
        <w:rPr>
          <w:rFonts w:ascii="Times New Roman" w:eastAsia="Times New Roman" w:hAnsi="Times New Roman" w:cs="Times New Roman"/>
        </w:rPr>
        <w:fldChar w:fldCharType="end"/>
      </w:r>
      <w:r w:rsidR="000369E1" w:rsidRPr="003A00CB">
        <w:rPr>
          <w:rFonts w:ascii="Times New Roman" w:eastAsia="Times New Roman" w:hAnsi="Times New Roman" w:cs="Times New Roman"/>
        </w:rPr>
        <w:t>.</w:t>
      </w:r>
      <w:r w:rsidR="00681646" w:rsidRPr="003A00CB">
        <w:rPr>
          <w:rFonts w:ascii="Times New Roman" w:eastAsia="Times New Roman" w:hAnsi="Times New Roman" w:cs="Times New Roman"/>
        </w:rPr>
        <w:t xml:space="preserve"> </w:t>
      </w:r>
      <w:r w:rsidR="004643D8" w:rsidRPr="003A00CB">
        <w:rPr>
          <w:rFonts w:ascii="Times New Roman" w:eastAsia="Times New Roman" w:hAnsi="Times New Roman" w:cs="Times New Roman"/>
        </w:rPr>
        <w:t xml:space="preserve"> </w:t>
      </w:r>
      <w:r w:rsidRPr="003A00CB">
        <w:rPr>
          <w:rFonts w:ascii="Times New Roman" w:eastAsia="Times New Roman" w:hAnsi="Times New Roman" w:cs="Times New Roman"/>
        </w:rPr>
        <w:t xml:space="preserve">We found that the proportion of participants classified as </w:t>
      </w:r>
      <w:r w:rsidR="00A02607" w:rsidRPr="003A00CB">
        <w:rPr>
          <w:rFonts w:ascii="Times New Roman" w:eastAsia="Times New Roman" w:hAnsi="Times New Roman" w:cs="Times New Roman"/>
        </w:rPr>
        <w:t>food insecure</w:t>
      </w:r>
      <w:r w:rsidRPr="003A00CB">
        <w:rPr>
          <w:rFonts w:ascii="Times New Roman" w:eastAsia="Times New Roman" w:hAnsi="Times New Roman" w:cs="Times New Roman"/>
        </w:rPr>
        <w:t xml:space="preserve"> is higher than for </w:t>
      </w:r>
      <w:r w:rsidR="00A01000" w:rsidRPr="003A00CB">
        <w:rPr>
          <w:rFonts w:ascii="Times New Roman" w:eastAsia="Times New Roman" w:hAnsi="Times New Roman" w:cs="Times New Roman"/>
        </w:rPr>
        <w:t>food aid users</w:t>
      </w:r>
      <w:r w:rsidRPr="003A00CB">
        <w:rPr>
          <w:rFonts w:ascii="Times New Roman" w:eastAsia="Times New Roman" w:hAnsi="Times New Roman" w:cs="Times New Roman"/>
        </w:rPr>
        <w:t xml:space="preserve"> in other developed countries</w:t>
      </w:r>
      <w:r w:rsidR="00093F2E" w:rsidRPr="003A00CB">
        <w:rPr>
          <w:rFonts w:ascii="Times New Roman" w:eastAsia="Times New Roman" w:hAnsi="Times New Roman" w:cs="Times New Roman"/>
        </w:rPr>
        <w:t xml:space="preserve"> </w:t>
      </w:r>
      <w:r w:rsidRPr="003A00CB">
        <w:rPr>
          <w:rFonts w:ascii="Times New Roman" w:eastAsia="Times New Roman" w:hAnsi="Times New Roman" w:cs="Times New Roman"/>
        </w:rPr>
        <w:fldChar w:fldCharType="begin">
          <w:fldData xml:space="preserve">PEVuZE5vdGU+PENpdGU+PEF1dGhvcj5OZXRlcjwvQXV0aG9yPjxZZWFyPjIwMTQ8L1llYXI+PFJl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</w:fldData>
        </w:fldChar>
      </w:r>
      <w:r w:rsidR="00233608" w:rsidRPr="003A00CB">
        <w:rPr>
          <w:rFonts w:ascii="Times New Roman" w:eastAsia="Times New Roman" w:hAnsi="Times New Roman" w:cs="Times New Roman"/>
        </w:rPr>
        <w:instrText xml:space="preserve"> ADDIN EN.CITE </w:instrText>
      </w:r>
      <w:r w:rsidR="00233608" w:rsidRPr="003A00CB">
        <w:rPr>
          <w:rFonts w:ascii="Times New Roman" w:eastAsia="Times New Roman" w:hAnsi="Times New Roman" w:cs="Times New Roman"/>
        </w:rPr>
        <w:fldChar w:fldCharType="begin">
          <w:fldData xml:space="preserve">PEVuZE5vdGU+PENpdGU+PEF1dGhvcj5OZXRlcjwvQXV0aG9yPjxZZWFyPjIwMTQ8L1llYXI+PFJl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</w:fldData>
        </w:fldChar>
      </w:r>
      <w:r w:rsidR="00233608" w:rsidRPr="003A00CB">
        <w:rPr>
          <w:rFonts w:ascii="Times New Roman" w:eastAsia="Times New Roman" w:hAnsi="Times New Roman" w:cs="Times New Roman"/>
        </w:rPr>
        <w:instrText xml:space="preserve"> ADDIN EN.CITE.DATA </w:instrText>
      </w:r>
      <w:r w:rsidR="00233608" w:rsidRPr="003A00CB">
        <w:rPr>
          <w:rFonts w:ascii="Times New Roman" w:eastAsia="Times New Roman" w:hAnsi="Times New Roman" w:cs="Times New Roman"/>
        </w:rPr>
      </w:r>
      <w:r w:rsidR="00233608" w:rsidRPr="003A00CB">
        <w:rPr>
          <w:rFonts w:ascii="Times New Roman" w:eastAsia="Times New Roman" w:hAnsi="Times New Roman" w:cs="Times New Roman"/>
        </w:rPr>
        <w:fldChar w:fldCharType="end"/>
      </w:r>
      <w:r w:rsidRPr="003A00CB">
        <w:rPr>
          <w:rFonts w:ascii="Times New Roman" w:eastAsia="Times New Roman" w:hAnsi="Times New Roman" w:cs="Times New Roman"/>
        </w:rPr>
      </w:r>
      <w:r w:rsidRPr="003A00CB">
        <w:rPr>
          <w:rFonts w:ascii="Times New Roman" w:eastAsia="Times New Roman" w:hAnsi="Times New Roman" w:cs="Times New Roman"/>
        </w:rPr>
        <w:fldChar w:fldCharType="separate"/>
      </w:r>
      <w:r w:rsidR="00233608" w:rsidRPr="003A00CB">
        <w:rPr>
          <w:rFonts w:ascii="Times New Roman" w:eastAsia="Times New Roman" w:hAnsi="Times New Roman" w:cs="Times New Roman"/>
          <w:noProof/>
        </w:rPr>
        <w:t>(40, 41)</w:t>
      </w:r>
      <w:r w:rsidRPr="003A00CB">
        <w:rPr>
          <w:rFonts w:ascii="Times New Roman" w:eastAsia="Times New Roman" w:hAnsi="Times New Roman" w:cs="Times New Roman"/>
        </w:rPr>
        <w:fldChar w:fldCharType="end"/>
      </w:r>
      <w:r w:rsidR="007E49C8" w:rsidRPr="003A00CB">
        <w:rPr>
          <w:rFonts w:ascii="Times New Roman" w:eastAsia="Times New Roman" w:hAnsi="Times New Roman" w:cs="Times New Roman"/>
        </w:rPr>
        <w:t xml:space="preserve">, though it is comparable with </w:t>
      </w:r>
      <w:r w:rsidR="0042021A" w:rsidRPr="003A00CB">
        <w:rPr>
          <w:rFonts w:ascii="Times New Roman" w:eastAsia="Times New Roman" w:hAnsi="Times New Roman" w:cs="Times New Roman"/>
        </w:rPr>
        <w:t xml:space="preserve">the </w:t>
      </w:r>
      <w:r w:rsidR="007E49C8" w:rsidRPr="003A00CB">
        <w:rPr>
          <w:rFonts w:ascii="Times New Roman" w:eastAsia="Times New Roman" w:hAnsi="Times New Roman" w:cs="Times New Roman"/>
        </w:rPr>
        <w:t xml:space="preserve">UK figures </w:t>
      </w:r>
      <w:r w:rsidR="007E49C8" w:rsidRPr="003A00CB">
        <w:rPr>
          <w:rFonts w:ascii="Times New Roman" w:eastAsia="Times New Roman" w:hAnsi="Times New Roman" w:cs="Times New Roman"/>
        </w:rPr>
        <w:fldChar w:fldCharType="begin"/>
      </w:r>
      <w:r w:rsidR="00D82032" w:rsidRPr="003A00CB">
        <w:rPr>
          <w:rFonts w:ascii="Times New Roman" w:eastAsia="Times New Roman" w:hAnsi="Times New Roman" w:cs="Times New Roman"/>
        </w:rPr>
        <w:instrText xml:space="preserve"> ADDIN EN.CITE &lt;EndNote&gt;&lt;Cite&gt;&lt;Author&gt;Loopstra&lt;/Author&gt;&lt;Year&gt;2017&lt;/Year&gt;&lt;RecNum&gt;2397&lt;/RecNum&gt;&lt;DisplayText&gt;(9)&lt;/DisplayText&gt;&lt;record&gt;&lt;rec-number&gt;2397&lt;/rec-number&gt;&lt;foreign-keys&gt;&lt;key app="EN" db-id="swdsx5dwcew5a2ex0tjxp5fctewtstef5afd" timestamp="1499255522"&gt;2397&lt;/key&gt;&lt;/foreign-keys&gt;&lt;ref-type name="Report"&gt;27&lt;/ref-type&gt;&lt;contributors&gt;&lt;authors&gt;&lt;author&gt;Loopstra, R&lt;/author&gt;&lt;author&gt;Doierann, L&lt;/author&gt;&lt;/authors&gt;&lt;/contributors&gt;&lt;titles&gt;&lt;title&gt;Financial insecurity, food insecurity, and disability: The profile of people receiving emergency food assistance from The Trussell Trust Foodbank Network in Britain&lt;/title&gt;&lt;/titles&gt;&lt;dates&gt;&lt;year&gt;2017&lt;/year&gt;&lt;/dates&gt;&lt;pub-location&gt;United Kingdom&lt;/pub-location&gt;&lt;publisher&gt;The Trussell Trust, &amp;#xD;University of Oxford, &amp;#xD;King&amp;apos;s College London,&lt;/publisher&gt;&lt;urls&gt;&lt;/urls&gt;&lt;/record&gt;&lt;/Cite&gt;&lt;/EndNote&gt;</w:instrText>
      </w:r>
      <w:r w:rsidR="007E49C8" w:rsidRPr="003A00CB">
        <w:rPr>
          <w:rFonts w:ascii="Times New Roman" w:eastAsia="Times New Roman" w:hAnsi="Times New Roman" w:cs="Times New Roman"/>
        </w:rPr>
        <w:fldChar w:fldCharType="separate"/>
      </w:r>
      <w:r w:rsidR="00085594" w:rsidRPr="003A00CB">
        <w:rPr>
          <w:rFonts w:ascii="Times New Roman" w:eastAsia="Times New Roman" w:hAnsi="Times New Roman" w:cs="Times New Roman"/>
          <w:noProof/>
        </w:rPr>
        <w:t>(9)</w:t>
      </w:r>
      <w:r w:rsidR="007E49C8" w:rsidRPr="003A00CB">
        <w:rPr>
          <w:rFonts w:ascii="Times New Roman" w:eastAsia="Times New Roman" w:hAnsi="Times New Roman" w:cs="Times New Roman"/>
        </w:rPr>
        <w:fldChar w:fldCharType="end"/>
      </w:r>
      <w:r w:rsidRPr="003A00CB">
        <w:rPr>
          <w:rFonts w:ascii="Times New Roman" w:eastAsia="Times New Roman" w:hAnsi="Times New Roman" w:cs="Times New Roman"/>
        </w:rPr>
        <w:t xml:space="preserve"> </w:t>
      </w:r>
      <w:r w:rsidR="00A01000" w:rsidRPr="003A00CB">
        <w:rPr>
          <w:rFonts w:ascii="Times New Roman" w:eastAsia="Times New Roman" w:hAnsi="Times New Roman" w:cs="Times New Roman"/>
        </w:rPr>
        <w:t xml:space="preserve">We also found that food insecurity is prevalent </w:t>
      </w:r>
      <w:r w:rsidR="00A17A85" w:rsidRPr="003A00CB">
        <w:rPr>
          <w:rFonts w:ascii="Times New Roman" w:eastAsia="Times New Roman" w:hAnsi="Times New Roman" w:cs="Times New Roman"/>
        </w:rPr>
        <w:t>outside foodbank setting</w:t>
      </w:r>
      <w:r w:rsidR="00C71D2D" w:rsidRPr="003A00CB">
        <w:rPr>
          <w:rFonts w:ascii="Times New Roman" w:eastAsia="Times New Roman" w:hAnsi="Times New Roman" w:cs="Times New Roman"/>
        </w:rPr>
        <w:t>s</w:t>
      </w:r>
      <w:r w:rsidR="00561FDA" w:rsidRPr="003A00CB">
        <w:rPr>
          <w:rFonts w:ascii="Times New Roman" w:eastAsia="Times New Roman" w:hAnsi="Times New Roman" w:cs="Times New Roman"/>
        </w:rPr>
        <w:t>, being</w:t>
      </w:r>
      <w:r w:rsidR="00F6778A" w:rsidRPr="003A00CB">
        <w:rPr>
          <w:rFonts w:ascii="Times New Roman" w:eastAsia="Times New Roman" w:hAnsi="Times New Roman" w:cs="Times New Roman"/>
        </w:rPr>
        <w:t xml:space="preserve"> </w:t>
      </w:r>
      <w:r w:rsidR="00014622" w:rsidRPr="003A00CB">
        <w:rPr>
          <w:rFonts w:ascii="Times New Roman" w:eastAsia="Times New Roman" w:hAnsi="Times New Roman" w:cs="Times New Roman"/>
        </w:rPr>
        <w:t xml:space="preserve">higher than previously reported in </w:t>
      </w:r>
      <w:r w:rsidR="00561FDA" w:rsidRPr="003A00CB">
        <w:rPr>
          <w:rFonts w:ascii="Times New Roman" w:eastAsia="Times New Roman" w:hAnsi="Times New Roman" w:cs="Times New Roman"/>
        </w:rPr>
        <w:t xml:space="preserve">the </w:t>
      </w:r>
      <w:r w:rsidR="00014622" w:rsidRPr="003A00CB">
        <w:rPr>
          <w:rFonts w:ascii="Times New Roman" w:eastAsia="Times New Roman" w:hAnsi="Times New Roman" w:cs="Times New Roman"/>
        </w:rPr>
        <w:t xml:space="preserve">low-income </w:t>
      </w:r>
      <w:r w:rsidR="00561FDA" w:rsidRPr="003A00CB">
        <w:rPr>
          <w:rFonts w:ascii="Times New Roman" w:eastAsia="Times New Roman" w:hAnsi="Times New Roman" w:cs="Times New Roman"/>
        </w:rPr>
        <w:t xml:space="preserve">British </w:t>
      </w:r>
      <w:r w:rsidR="00014622" w:rsidRPr="003A00CB">
        <w:rPr>
          <w:rFonts w:ascii="Times New Roman" w:eastAsia="Times New Roman" w:hAnsi="Times New Roman" w:cs="Times New Roman"/>
        </w:rPr>
        <w:t>population</w:t>
      </w:r>
      <w:r w:rsidR="00C71D2D" w:rsidRPr="003A00CB">
        <w:rPr>
          <w:rFonts w:ascii="Times New Roman" w:eastAsia="Times New Roman" w:hAnsi="Times New Roman" w:cs="Times New Roman"/>
        </w:rPr>
        <w:t>s</w:t>
      </w:r>
      <w:r w:rsidR="00676ACF" w:rsidRPr="003A00CB">
        <w:rPr>
          <w:rFonts w:ascii="Times New Roman" w:eastAsia="Times New Roman" w:hAnsi="Times New Roman" w:cs="Times New Roman"/>
        </w:rPr>
        <w:t xml:space="preserve"> (29%)</w:t>
      </w:r>
      <w:r w:rsidR="00014622" w:rsidRPr="003A00CB">
        <w:rPr>
          <w:rFonts w:ascii="Times New Roman" w:eastAsia="Times New Roman" w:hAnsi="Times New Roman" w:cs="Times New Roman"/>
        </w:rPr>
        <w:t xml:space="preserve"> </w:t>
      </w:r>
      <w:r w:rsidR="00011EC3" w:rsidRPr="003A00CB">
        <w:rPr>
          <w:rFonts w:ascii="Times New Roman" w:eastAsia="Times New Roman" w:hAnsi="Times New Roman" w:cs="Times New Roman"/>
        </w:rPr>
        <w:fldChar w:fldCharType="begin"/>
      </w:r>
      <w:r w:rsidR="00085594" w:rsidRPr="003A00CB">
        <w:rPr>
          <w:rFonts w:ascii="Times New Roman" w:eastAsia="Times New Roman" w:hAnsi="Times New Roman" w:cs="Times New Roman"/>
        </w:rPr>
        <w:instrText xml:space="preserve"> ADDIN EN.CITE &lt;EndNote&gt;&lt;Cite&gt;&lt;Author&gt;Nelson&lt;/Author&gt;&lt;Year&gt;2007 &lt;/Year&gt;&lt;RecNum&gt;1938&lt;/RecNum&gt;&lt;DisplayText&gt;(10)&lt;/DisplayText&gt;&lt;record&gt;&lt;rec-number&gt;1938&lt;/rec-number&gt;&lt;foreign-keys&gt;&lt;key app="EN" db-id="swdsx5dwcew5a2ex0tjxp5fctewtstef5afd" timestamp="1473258553"&gt;1938&lt;/key&gt;&lt;/foreign-keys&gt;&lt;ref-type name="Report"&gt;27&lt;/ref-type&gt;&lt;contributors&gt;&lt;authors&gt;&lt;author&gt;Nelson, M&lt;/author&gt;&lt;author&gt;Erens, B&lt;/author&gt;&lt;author&gt;Bates, B&lt;/author&gt;&lt;author&gt;Curch, S&lt;/author&gt;&lt;author&gt;Boshier, T &lt;/author&gt;&lt;/authors&gt;&lt;/contributors&gt;&lt;titles&gt;&lt;title&gt;Low income diet and nutrition Survey: Nutritional status, Physical activity, Economic, social and other factors&lt;/title&gt;&lt;/titles&gt;&lt;volume&gt;3&lt;/volume&gt;&lt;dates&gt;&lt;year&gt;2007 &lt;/year&gt;&lt;/dates&gt;&lt;publisher&gt;Food Standard Agency&lt;/publisher&gt;&lt;work-type&gt;Survey&lt;/work-type&gt;&lt;urls&gt;&lt;related-urls&gt;&lt;url&gt;http://tna.europarchive.org/20110116113217/http://www.food.gov.uk/multimedia/pdfs/lidnsvol03.pdf&lt;/url&gt;&lt;/related-urls&gt;&lt;/urls&gt;&lt;/record&gt;&lt;/Cite&gt;&lt;/EndNote&gt;</w:instrText>
      </w:r>
      <w:r w:rsidR="00011EC3" w:rsidRPr="003A00CB">
        <w:rPr>
          <w:rFonts w:ascii="Times New Roman" w:eastAsia="Times New Roman" w:hAnsi="Times New Roman" w:cs="Times New Roman"/>
        </w:rPr>
        <w:fldChar w:fldCharType="separate"/>
      </w:r>
      <w:r w:rsidR="00085594" w:rsidRPr="003A00CB">
        <w:rPr>
          <w:rFonts w:ascii="Times New Roman" w:eastAsia="Times New Roman" w:hAnsi="Times New Roman" w:cs="Times New Roman"/>
          <w:noProof/>
        </w:rPr>
        <w:t>(10)</w:t>
      </w:r>
      <w:r w:rsidR="00011EC3" w:rsidRPr="003A00CB">
        <w:rPr>
          <w:rFonts w:ascii="Times New Roman" w:eastAsia="Times New Roman" w:hAnsi="Times New Roman" w:cs="Times New Roman"/>
        </w:rPr>
        <w:fldChar w:fldCharType="end"/>
      </w:r>
      <w:r w:rsidR="00011EC3" w:rsidRPr="003A00CB">
        <w:rPr>
          <w:rFonts w:ascii="Times New Roman" w:eastAsia="Times New Roman" w:hAnsi="Times New Roman" w:cs="Times New Roman"/>
        </w:rPr>
        <w:t xml:space="preserve"> </w:t>
      </w:r>
      <w:r w:rsidR="00014622" w:rsidRPr="003A00CB">
        <w:rPr>
          <w:rFonts w:ascii="Times New Roman" w:eastAsia="Times New Roman" w:hAnsi="Times New Roman" w:cs="Times New Roman"/>
        </w:rPr>
        <w:t>and in inner London</w:t>
      </w:r>
      <w:r w:rsidR="003F5F54" w:rsidRPr="003A00CB">
        <w:rPr>
          <w:rFonts w:ascii="Times New Roman" w:eastAsia="Times New Roman" w:hAnsi="Times New Roman" w:cs="Times New Roman"/>
        </w:rPr>
        <w:t xml:space="preserve"> (20%)</w:t>
      </w:r>
      <w:r w:rsidR="000679BC" w:rsidRPr="003A00CB">
        <w:rPr>
          <w:rFonts w:ascii="Times New Roman" w:eastAsia="Times New Roman" w:hAnsi="Times New Roman" w:cs="Times New Roman"/>
        </w:rPr>
        <w:t xml:space="preserve"> </w:t>
      </w:r>
      <w:r w:rsidR="000679BC" w:rsidRPr="003A00CB">
        <w:rPr>
          <w:rFonts w:ascii="Times New Roman" w:eastAsia="Times New Roman" w:hAnsi="Times New Roman" w:cs="Times New Roman"/>
        </w:rPr>
        <w:fldChar w:fldCharType="begin"/>
      </w:r>
      <w:r w:rsidR="00233608" w:rsidRPr="003A00CB">
        <w:rPr>
          <w:rFonts w:ascii="Times New Roman" w:eastAsia="Times New Roman" w:hAnsi="Times New Roman" w:cs="Times New Roman"/>
        </w:rPr>
        <w:instrText xml:space="preserve"> ADDIN EN.CITE &lt;EndNote&gt;&lt;Cite&gt;&lt;Author&gt;Tingay&lt;/Author&gt;&lt;Year&gt;2003&lt;/Year&gt;&lt;RecNum&gt;2327&lt;/RecNum&gt;&lt;DisplayText&gt;(42)&lt;/DisplayText&gt;&lt;record&gt;&lt;rec-number&gt;2327&lt;/rec-number&gt;&lt;foreign-keys&gt;&lt;key app="EN" db-id="swdsx5dwcew5a2ex0tjxp5fctewtstef5afd" timestamp="1488144819"&gt;2327&lt;/key&gt;&lt;/foreign-keys&gt;&lt;ref-type name="Journal Article"&gt;17&lt;/ref-type&gt;&lt;contributors&gt;&lt;authors&gt;&lt;author&gt;Tingay, R.S&lt;/author&gt;&lt;author&gt;Tan, C.J&lt;/author&gt;&lt;author&gt;Tan, N.W&lt;/author&gt;&lt;author&gt;Tang, S&lt;/author&gt;&lt;author&gt;Teoh, P.F&lt;/author&gt;&lt;author&gt;Wong, R&lt;/author&gt;&lt;author&gt;Gulliford, M.C&lt;/author&gt;&lt;/authors&gt;&lt;/contributors&gt;&lt;titles&gt;&lt;title&gt;Food insecurity and low income in an English inner city&lt;/title&gt;&lt;secondary-title&gt;Journal of Public Health&lt;/secondary-title&gt;&lt;/titles&gt;&lt;periodical&gt;&lt;full-title&gt;Journal of Public Health&lt;/full-title&gt;&lt;/periodical&gt;&lt;pages&gt;156-159&lt;/pages&gt;&lt;volume&gt;25&lt;/volume&gt;&lt;number&gt;2&lt;/number&gt;&lt;dates&gt;&lt;year&gt;2003&lt;/year&gt;&lt;/dates&gt;&lt;isbn&gt;1741-3842&lt;/isbn&gt;&lt;urls&gt;&lt;related-urls&gt;&lt;url&gt;http://dx.doi.org/10.1093/pubmed/fdg032&lt;/url&gt;&lt;/related-urls&gt;&lt;/urls&gt;&lt;electronic-resource-num&gt;10.1093/pubmed/fdg032&lt;/electronic-resource-num&gt;&lt;/record&gt;&lt;/Cite&gt;&lt;/EndNote&gt;</w:instrText>
      </w:r>
      <w:r w:rsidR="000679BC" w:rsidRPr="003A00CB">
        <w:rPr>
          <w:rFonts w:ascii="Times New Roman" w:eastAsia="Times New Roman" w:hAnsi="Times New Roman" w:cs="Times New Roman"/>
        </w:rPr>
        <w:fldChar w:fldCharType="separate"/>
      </w:r>
      <w:r w:rsidR="00233608" w:rsidRPr="003A00CB">
        <w:rPr>
          <w:rFonts w:ascii="Times New Roman" w:eastAsia="Times New Roman" w:hAnsi="Times New Roman" w:cs="Times New Roman"/>
          <w:noProof/>
        </w:rPr>
        <w:t>(42)</w:t>
      </w:r>
      <w:r w:rsidR="000679BC" w:rsidRPr="003A00CB">
        <w:rPr>
          <w:rFonts w:ascii="Times New Roman" w:eastAsia="Times New Roman" w:hAnsi="Times New Roman" w:cs="Times New Roman"/>
        </w:rPr>
        <w:fldChar w:fldCharType="end"/>
      </w:r>
      <w:r w:rsidR="00014622" w:rsidRPr="003A00CB">
        <w:rPr>
          <w:rFonts w:ascii="Times New Roman" w:eastAsia="Times New Roman" w:hAnsi="Times New Roman" w:cs="Times New Roman"/>
        </w:rPr>
        <w:t xml:space="preserve">. </w:t>
      </w:r>
    </w:p>
    <w:p w14:paraId="23584A0C" w14:textId="77777777" w:rsidR="007D20B8" w:rsidRPr="003A00CB" w:rsidRDefault="007D20B8" w:rsidP="006C369B">
      <w:pPr>
        <w:spacing w:line="360" w:lineRule="auto"/>
        <w:jc w:val="both"/>
        <w:rPr>
          <w:rFonts w:ascii="Times New Roman" w:eastAsia="Times New Roman" w:hAnsi="Times New Roman" w:cs="Times New Roman"/>
        </w:rPr>
      </w:pPr>
    </w:p>
    <w:p w14:paraId="4B2D4119" w14:textId="3CEAA3F3" w:rsidR="00266DCD" w:rsidRPr="003A00CB" w:rsidRDefault="007D20B8" w:rsidP="006C369B">
      <w:pPr>
        <w:widowControl w:val="0"/>
        <w:autoSpaceDE w:val="0"/>
        <w:autoSpaceDN w:val="0"/>
        <w:adjustRightInd w:val="0"/>
        <w:spacing w:line="360" w:lineRule="auto"/>
        <w:jc w:val="both"/>
        <w:rPr>
          <w:rFonts w:ascii="Times New Roman" w:hAnsi="Times New Roman" w:cs="Times New Roman"/>
          <w:lang w:val="en-US"/>
        </w:rPr>
      </w:pPr>
      <w:r w:rsidRPr="003A00CB">
        <w:rPr>
          <w:rFonts w:ascii="Times New Roman" w:hAnsi="Times New Roman" w:cs="Times New Roman"/>
          <w:lang w:val="en-US"/>
        </w:rPr>
        <w:t xml:space="preserve">We found that </w:t>
      </w:r>
      <w:r w:rsidR="00780FA6" w:rsidRPr="003A00CB">
        <w:rPr>
          <w:rFonts w:ascii="Times New Roman" w:hAnsi="Times New Roman" w:cs="Times New Roman"/>
          <w:lang w:val="en-US"/>
        </w:rPr>
        <w:t xml:space="preserve">being male, </w:t>
      </w:r>
      <w:r w:rsidR="00A436B9" w:rsidRPr="003A00CB">
        <w:rPr>
          <w:rFonts w:ascii="Times New Roman" w:hAnsi="Times New Roman" w:cs="Times New Roman"/>
          <w:lang w:val="en-US"/>
        </w:rPr>
        <w:t xml:space="preserve">of </w:t>
      </w:r>
      <w:r w:rsidR="00780FA6" w:rsidRPr="003A00CB">
        <w:rPr>
          <w:rFonts w:ascii="Times New Roman" w:hAnsi="Times New Roman" w:cs="Times New Roman"/>
          <w:lang w:val="en-US"/>
        </w:rPr>
        <w:t>younger age, and not receiving benefits due to sanction</w:t>
      </w:r>
      <w:r w:rsidR="00A436B9" w:rsidRPr="003A00CB">
        <w:rPr>
          <w:rFonts w:ascii="Times New Roman" w:hAnsi="Times New Roman" w:cs="Times New Roman"/>
          <w:lang w:val="en-US"/>
        </w:rPr>
        <w:t>s</w:t>
      </w:r>
      <w:r w:rsidR="00780FA6" w:rsidRPr="003A00CB">
        <w:rPr>
          <w:rFonts w:ascii="Times New Roman" w:hAnsi="Times New Roman" w:cs="Times New Roman"/>
          <w:lang w:val="en-US"/>
        </w:rPr>
        <w:t xml:space="preserve"> and delays</w:t>
      </w:r>
      <w:r w:rsidR="00BA2AF9" w:rsidRPr="003A00CB">
        <w:rPr>
          <w:rFonts w:ascii="Times New Roman" w:hAnsi="Times New Roman" w:cs="Times New Roman"/>
          <w:lang w:val="en-US"/>
        </w:rPr>
        <w:t xml:space="preserve"> was associated with </w:t>
      </w:r>
      <w:r w:rsidR="00A436B9" w:rsidRPr="003A00CB">
        <w:rPr>
          <w:rFonts w:ascii="Times New Roman" w:hAnsi="Times New Roman" w:cs="Times New Roman"/>
          <w:lang w:val="en-US"/>
        </w:rPr>
        <w:t xml:space="preserve">an </w:t>
      </w:r>
      <w:r w:rsidR="00BA2AF9" w:rsidRPr="003A00CB">
        <w:rPr>
          <w:rFonts w:ascii="Times New Roman" w:hAnsi="Times New Roman" w:cs="Times New Roman"/>
          <w:lang w:val="en-US"/>
        </w:rPr>
        <w:t>increase in</w:t>
      </w:r>
      <w:r w:rsidR="00436E6B" w:rsidRPr="003A00CB">
        <w:rPr>
          <w:rFonts w:ascii="Times New Roman" w:hAnsi="Times New Roman" w:cs="Times New Roman"/>
          <w:lang w:val="en-US"/>
        </w:rPr>
        <w:t xml:space="preserve"> the</w:t>
      </w:r>
      <w:r w:rsidR="00BA2AF9" w:rsidRPr="003A00CB">
        <w:rPr>
          <w:rFonts w:ascii="Times New Roman" w:hAnsi="Times New Roman" w:cs="Times New Roman"/>
          <w:lang w:val="en-US"/>
        </w:rPr>
        <w:t xml:space="preserve"> severity of food insecurity</w:t>
      </w:r>
      <w:r w:rsidR="00780FA6" w:rsidRPr="003A00CB">
        <w:rPr>
          <w:rFonts w:ascii="Times New Roman" w:hAnsi="Times New Roman" w:cs="Times New Roman"/>
          <w:lang w:val="en-US"/>
        </w:rPr>
        <w:t xml:space="preserve">, which </w:t>
      </w:r>
      <w:r w:rsidR="003F5F54" w:rsidRPr="003A00CB">
        <w:rPr>
          <w:rFonts w:ascii="Times New Roman" w:hAnsi="Times New Roman" w:cs="Times New Roman"/>
          <w:lang w:val="en-US"/>
        </w:rPr>
        <w:t xml:space="preserve">adds to the recent findings </w:t>
      </w:r>
      <w:r w:rsidR="00BA2AF9" w:rsidRPr="003A00CB">
        <w:rPr>
          <w:rFonts w:ascii="Times New Roman" w:hAnsi="Times New Roman" w:cs="Times New Roman"/>
          <w:lang w:val="en-US"/>
        </w:rPr>
        <w:t xml:space="preserve">of </w:t>
      </w:r>
      <w:r w:rsidR="003F5F54" w:rsidRPr="003A00CB">
        <w:rPr>
          <w:rFonts w:ascii="Times New Roman" w:hAnsi="Times New Roman" w:cs="Times New Roman"/>
          <w:lang w:val="en-US"/>
        </w:rPr>
        <w:t xml:space="preserve">the </w:t>
      </w:r>
      <w:r w:rsidR="00BA2AF9" w:rsidRPr="003A00CB">
        <w:rPr>
          <w:rFonts w:ascii="Times New Roman" w:hAnsi="Times New Roman" w:cs="Times New Roman"/>
          <w:lang w:val="en-US"/>
        </w:rPr>
        <w:t xml:space="preserve">recent </w:t>
      </w:r>
      <w:r w:rsidR="00CE6FC4" w:rsidRPr="003A00CB">
        <w:rPr>
          <w:rFonts w:ascii="Times New Roman" w:hAnsi="Times New Roman" w:cs="Times New Roman"/>
          <w:lang w:val="en-US"/>
        </w:rPr>
        <w:t xml:space="preserve">UK foodbank survey </w:t>
      </w:r>
      <w:r w:rsidR="00CE6FC4" w:rsidRPr="003A00CB">
        <w:rPr>
          <w:rFonts w:ascii="Times New Roman" w:hAnsi="Times New Roman" w:cs="Times New Roman"/>
          <w:lang w:val="en-US"/>
        </w:rPr>
        <w:fldChar w:fldCharType="begin"/>
      </w:r>
      <w:r w:rsidR="00D82032" w:rsidRPr="003A00CB">
        <w:rPr>
          <w:rFonts w:ascii="Times New Roman" w:hAnsi="Times New Roman" w:cs="Times New Roman"/>
          <w:lang w:val="en-US"/>
        </w:rPr>
        <w:instrText xml:space="preserve"> ADDIN EN.CITE &lt;EndNote&gt;&lt;Cite&gt;&lt;Author&gt;Loopstra&lt;/Author&gt;&lt;Year&gt;2017&lt;/Year&gt;&lt;RecNum&gt;2397&lt;/RecNum&gt;&lt;DisplayText&gt;(9)&lt;/DisplayText&gt;&lt;record&gt;&lt;rec-number&gt;2397&lt;/rec-number&gt;&lt;foreign-keys&gt;&lt;key app="EN" db-id="swdsx5dwcew5a2ex0tjxp5fctewtstef5afd" timestamp="1499255522"&gt;2397&lt;/key&gt;&lt;/foreign-keys&gt;&lt;ref-type name="Report"&gt;27&lt;/ref-type&gt;&lt;contributors&gt;&lt;authors&gt;&lt;author&gt;Loopstra, R&lt;/author&gt;&lt;author&gt;Doierann, L&lt;/author&gt;&lt;/authors&gt;&lt;/contributors&gt;&lt;titles&gt;&lt;title&gt;Financial insecurity, food insecurity, and disability: The profile of people receiving emergency food assistance from The Trussell Trust Foodbank Network in Britain&lt;/title&gt;&lt;/titles&gt;&lt;dates&gt;&lt;year&gt;2017&lt;/year&gt;&lt;/dates&gt;&lt;pub-location&gt;United Kingdom&lt;/pub-location&gt;&lt;publisher&gt;The Trussell Trust, &amp;#xD;University of Oxford, &amp;#xD;King&amp;apos;s College London,&lt;/publisher&gt;&lt;urls&gt;&lt;/urls&gt;&lt;/record&gt;&lt;/Cite&gt;&lt;/EndNote&gt;</w:instrText>
      </w:r>
      <w:r w:rsidR="00CE6FC4" w:rsidRPr="003A00CB">
        <w:rPr>
          <w:rFonts w:ascii="Times New Roman" w:hAnsi="Times New Roman" w:cs="Times New Roman"/>
          <w:lang w:val="en-US"/>
        </w:rPr>
        <w:fldChar w:fldCharType="separate"/>
      </w:r>
      <w:r w:rsidR="00085594" w:rsidRPr="003A00CB">
        <w:rPr>
          <w:rFonts w:ascii="Times New Roman" w:hAnsi="Times New Roman" w:cs="Times New Roman"/>
          <w:noProof/>
          <w:lang w:val="en-US"/>
        </w:rPr>
        <w:t>(9)</w:t>
      </w:r>
      <w:r w:rsidR="00CE6FC4" w:rsidRPr="003A00CB">
        <w:rPr>
          <w:rFonts w:ascii="Times New Roman" w:hAnsi="Times New Roman" w:cs="Times New Roman"/>
          <w:lang w:val="en-US"/>
        </w:rPr>
        <w:fldChar w:fldCharType="end"/>
      </w:r>
      <w:r w:rsidR="00CE6FC4" w:rsidRPr="003A00CB">
        <w:rPr>
          <w:rFonts w:ascii="Times New Roman" w:hAnsi="Times New Roman" w:cs="Times New Roman"/>
          <w:lang w:val="en-US"/>
        </w:rPr>
        <w:t xml:space="preserve">. Adverse </w:t>
      </w:r>
      <w:r w:rsidRPr="003A00CB">
        <w:rPr>
          <w:rFonts w:ascii="Times New Roman" w:hAnsi="Times New Roman" w:cs="Times New Roman"/>
          <w:lang w:val="en-US"/>
        </w:rPr>
        <w:t xml:space="preserve">life events and financial </w:t>
      </w:r>
      <w:r w:rsidR="00B87099" w:rsidRPr="003A00CB">
        <w:rPr>
          <w:rFonts w:ascii="Times New Roman" w:hAnsi="Times New Roman" w:cs="Times New Roman"/>
          <w:lang w:val="en-US"/>
        </w:rPr>
        <w:t xml:space="preserve">strain </w:t>
      </w:r>
      <w:r w:rsidR="00C71D2D" w:rsidRPr="003A00CB">
        <w:rPr>
          <w:rFonts w:ascii="Times New Roman" w:hAnsi="Times New Roman" w:cs="Times New Roman"/>
          <w:lang w:val="en-US"/>
        </w:rPr>
        <w:t xml:space="preserve">were </w:t>
      </w:r>
      <w:r w:rsidRPr="003A00CB">
        <w:rPr>
          <w:rFonts w:ascii="Times New Roman" w:hAnsi="Times New Roman" w:cs="Times New Roman"/>
          <w:lang w:val="en-US"/>
        </w:rPr>
        <w:t>positively associated with food insecurity. This relationship may operate in two ways</w:t>
      </w:r>
      <w:r w:rsidR="00C71D2D" w:rsidRPr="003A00CB">
        <w:rPr>
          <w:rFonts w:ascii="Times New Roman" w:hAnsi="Times New Roman" w:cs="Times New Roman"/>
          <w:lang w:val="en-US"/>
        </w:rPr>
        <w:t>:</w:t>
      </w:r>
      <w:r w:rsidRPr="003A00CB">
        <w:rPr>
          <w:rFonts w:ascii="Times New Roman" w:hAnsi="Times New Roman" w:cs="Times New Roman"/>
          <w:lang w:val="en-US"/>
        </w:rPr>
        <w:t xml:space="preserve"> firstly</w:t>
      </w:r>
      <w:r w:rsidR="00C71D2D" w:rsidRPr="003A00CB">
        <w:rPr>
          <w:rFonts w:ascii="Times New Roman" w:hAnsi="Times New Roman" w:cs="Times New Roman"/>
          <w:lang w:val="en-US"/>
        </w:rPr>
        <w:t>,</w:t>
      </w:r>
      <w:r w:rsidRPr="003A00CB">
        <w:rPr>
          <w:rFonts w:ascii="Times New Roman" w:hAnsi="Times New Roman" w:cs="Times New Roman"/>
          <w:lang w:val="en-US"/>
        </w:rPr>
        <w:t xml:space="preserve"> adverse life events and financial </w:t>
      </w:r>
      <w:r w:rsidR="00B87099" w:rsidRPr="003A00CB">
        <w:rPr>
          <w:rFonts w:ascii="Times New Roman" w:hAnsi="Times New Roman" w:cs="Times New Roman"/>
          <w:lang w:val="en-US"/>
        </w:rPr>
        <w:t xml:space="preserve">strain </w:t>
      </w:r>
      <w:r w:rsidRPr="003A00CB">
        <w:rPr>
          <w:rFonts w:ascii="Times New Roman" w:hAnsi="Times New Roman" w:cs="Times New Roman"/>
          <w:lang w:val="en-US"/>
        </w:rPr>
        <w:t>may lead to food insecurity</w:t>
      </w:r>
      <w:r w:rsidR="00C71D2D" w:rsidRPr="003A00CB">
        <w:rPr>
          <w:rFonts w:ascii="Times New Roman" w:hAnsi="Times New Roman" w:cs="Times New Roman"/>
          <w:lang w:val="en-US"/>
        </w:rPr>
        <w:t>;</w:t>
      </w:r>
      <w:r w:rsidRPr="003A00CB">
        <w:rPr>
          <w:rFonts w:ascii="Times New Roman" w:hAnsi="Times New Roman" w:cs="Times New Roman"/>
          <w:lang w:val="en-US"/>
        </w:rPr>
        <w:t xml:space="preserve"> or </w:t>
      </w:r>
      <w:r w:rsidR="00C71D2D" w:rsidRPr="003A00CB">
        <w:rPr>
          <w:rFonts w:ascii="Times New Roman" w:hAnsi="Times New Roman" w:cs="Times New Roman"/>
          <w:lang w:val="en-US"/>
        </w:rPr>
        <w:t xml:space="preserve">secondly, </w:t>
      </w:r>
      <w:r w:rsidRPr="003A00CB">
        <w:rPr>
          <w:rFonts w:ascii="Times New Roman" w:hAnsi="Times New Roman" w:cs="Times New Roman"/>
          <w:lang w:val="en-US"/>
        </w:rPr>
        <w:t xml:space="preserve">food insecurity might increase the risk of adverse life events and financial </w:t>
      </w:r>
      <w:r w:rsidR="00B87099" w:rsidRPr="003A00CB">
        <w:rPr>
          <w:rFonts w:ascii="Times New Roman" w:hAnsi="Times New Roman" w:cs="Times New Roman"/>
          <w:lang w:val="en-US"/>
        </w:rPr>
        <w:t xml:space="preserve">strain </w:t>
      </w:r>
      <w:r w:rsidRPr="003A00CB">
        <w:rPr>
          <w:rFonts w:ascii="Times New Roman" w:hAnsi="Times New Roman" w:cs="Times New Roman"/>
          <w:lang w:val="en-US"/>
        </w:rPr>
        <w:t>(</w:t>
      </w:r>
      <w:r w:rsidR="00963463" w:rsidRPr="003A00CB">
        <w:rPr>
          <w:rFonts w:ascii="Times New Roman" w:hAnsi="Times New Roman" w:cs="Times New Roman"/>
          <w:lang w:val="en-US"/>
        </w:rPr>
        <w:t>i.e.</w:t>
      </w:r>
      <w:r w:rsidRPr="003A00CB">
        <w:rPr>
          <w:rFonts w:ascii="Times New Roman" w:hAnsi="Times New Roman" w:cs="Times New Roman"/>
          <w:lang w:val="en-US"/>
        </w:rPr>
        <w:t xml:space="preserve"> food insecurity may aggravate current health problems that </w:t>
      </w:r>
      <w:r w:rsidR="00C71D2D" w:rsidRPr="003A00CB">
        <w:rPr>
          <w:rFonts w:ascii="Times New Roman" w:hAnsi="Times New Roman" w:cs="Times New Roman"/>
          <w:lang w:val="en-US"/>
        </w:rPr>
        <w:t>could</w:t>
      </w:r>
      <w:r w:rsidRPr="003A00CB">
        <w:rPr>
          <w:rFonts w:ascii="Times New Roman" w:hAnsi="Times New Roman" w:cs="Times New Roman"/>
          <w:lang w:val="en-US"/>
        </w:rPr>
        <w:t xml:space="preserve"> lead to time away from work)</w:t>
      </w:r>
      <w:r w:rsidR="00EF5B15" w:rsidRPr="003A00CB">
        <w:rPr>
          <w:rFonts w:ascii="Times New Roman" w:hAnsi="Times New Roman" w:cs="Times New Roman"/>
          <w:lang w:val="en-US"/>
        </w:rPr>
        <w:t xml:space="preserve"> </w:t>
      </w:r>
      <w:r w:rsidR="00F74B7A" w:rsidRPr="003A00CB">
        <w:rPr>
          <w:rFonts w:ascii="Times New Roman" w:hAnsi="Times New Roman" w:cs="Times New Roman"/>
          <w:lang w:val="en-US"/>
        </w:rPr>
        <w:fldChar w:fldCharType="begin"/>
      </w:r>
      <w:r w:rsidR="00140364" w:rsidRPr="003A00CB">
        <w:rPr>
          <w:rFonts w:ascii="Times New Roman" w:hAnsi="Times New Roman" w:cs="Times New Roman"/>
          <w:lang w:val="en-US"/>
        </w:rPr>
        <w:instrText xml:space="preserve"> ADDIN EN.CITE &lt;EndNote&gt;&lt;Cite&gt;&lt;Author&gt;Prayogo&lt;/Author&gt;&lt;RecNum&gt;2338&lt;/RecNum&gt;&lt;DisplayText&gt;(34)&lt;/DisplayText&gt;&lt;record&gt;&lt;rec-number&gt;2338&lt;/rec-number&gt;&lt;foreign-keys&gt;&lt;key app="EN" db-id="swdsx5dwcew5a2ex0tjxp5fctewtstef5afd" timestamp="1488386296"&gt;2338&lt;/key&gt;&lt;/foreign-keys&gt;&lt;ref-type name="Unpublished Work"&gt;34&lt;/ref-type&gt;&lt;contributors&gt;&lt;authors&gt;&lt;author&gt;Prayogo, E &lt;/author&gt;&lt;author&gt;Barker, M&lt;/author&gt;&lt;author&gt;Grimble, G&lt;/author&gt;&lt;author&gt;Chater, A&lt;/author&gt;&lt;/authors&gt;&lt;/contributors&gt;&lt;titles&gt;&lt;title&gt;Who uses UK foodbanks and why? Exploring the psychological, social and environmental drivers of foodbank use and influence on dietary quality and health (Manuscript in preparation)&lt;/title&gt;&lt;/titles&gt;&lt;dates&gt;&lt;year&gt;2017&lt;/year&gt;&lt;/dates&gt;&lt;publisher&gt;University College London, &amp;#xD;University of Southampton &amp;#xD;University of Bedfordshire &lt;/publisher&gt;&lt;urls&gt;&lt;/urls&gt;&lt;/record&gt;&lt;/Cite&gt;&lt;/EndNote&gt;</w:instrText>
      </w:r>
      <w:r w:rsidR="00F74B7A" w:rsidRPr="003A00CB">
        <w:rPr>
          <w:rFonts w:ascii="Times New Roman" w:hAnsi="Times New Roman" w:cs="Times New Roman"/>
          <w:lang w:val="en-US"/>
        </w:rPr>
        <w:fldChar w:fldCharType="separate"/>
      </w:r>
      <w:r w:rsidR="00140364" w:rsidRPr="003A00CB">
        <w:rPr>
          <w:rFonts w:ascii="Times New Roman" w:hAnsi="Times New Roman" w:cs="Times New Roman"/>
          <w:noProof/>
          <w:lang w:val="en-US"/>
        </w:rPr>
        <w:t>(34)</w:t>
      </w:r>
      <w:r w:rsidR="00F74B7A" w:rsidRPr="003A00CB">
        <w:rPr>
          <w:rFonts w:ascii="Times New Roman" w:hAnsi="Times New Roman" w:cs="Times New Roman"/>
          <w:lang w:val="en-US"/>
        </w:rPr>
        <w:fldChar w:fldCharType="end"/>
      </w:r>
      <w:r w:rsidR="00EF5B15" w:rsidRPr="003A00CB">
        <w:rPr>
          <w:rFonts w:ascii="Times New Roman" w:hAnsi="Times New Roman" w:cs="Times New Roman"/>
          <w:lang w:val="en-US"/>
        </w:rPr>
        <w:t xml:space="preserve">. </w:t>
      </w:r>
      <w:r w:rsidR="00214FAD" w:rsidRPr="003A00CB">
        <w:rPr>
          <w:rFonts w:ascii="Times New Roman" w:hAnsi="Times New Roman" w:cs="Times New Roman"/>
          <w:lang w:val="en-US"/>
        </w:rPr>
        <w:t>Our</w:t>
      </w:r>
      <w:r w:rsidRPr="003A00CB">
        <w:rPr>
          <w:rFonts w:ascii="Times New Roman" w:hAnsi="Times New Roman" w:cs="Times New Roman"/>
          <w:lang w:val="en-US"/>
        </w:rPr>
        <w:t xml:space="preserve"> findings add to growing literature that </w:t>
      </w:r>
      <w:r w:rsidR="00FC7429" w:rsidRPr="003A00CB">
        <w:rPr>
          <w:rFonts w:ascii="Times New Roman" w:hAnsi="Times New Roman" w:cs="Times New Roman"/>
          <w:lang w:val="en-US"/>
        </w:rPr>
        <w:t xml:space="preserve">for </w:t>
      </w:r>
      <w:r w:rsidRPr="003A00CB">
        <w:rPr>
          <w:rFonts w:ascii="Times New Roman" w:hAnsi="Times New Roman" w:cs="Times New Roman"/>
          <w:lang w:val="en-US"/>
        </w:rPr>
        <w:t>foodbank users</w:t>
      </w:r>
      <w:r w:rsidR="00FC7429" w:rsidRPr="003A00CB">
        <w:rPr>
          <w:rFonts w:ascii="Times New Roman" w:hAnsi="Times New Roman" w:cs="Times New Roman"/>
          <w:lang w:val="en-US"/>
        </w:rPr>
        <w:t xml:space="preserve"> experiencing financial strain, an already marginal household budget will be upset by adverse life events (e.g. job loss, illness, relationship breakdown, or benefit-related problem</w:t>
      </w:r>
      <w:r w:rsidR="00A436B9" w:rsidRPr="003A00CB">
        <w:rPr>
          <w:rFonts w:ascii="Times New Roman" w:hAnsi="Times New Roman" w:cs="Times New Roman"/>
          <w:lang w:val="en-US"/>
        </w:rPr>
        <w:t>s</w:t>
      </w:r>
      <w:r w:rsidR="00FC7429" w:rsidRPr="003A00CB">
        <w:rPr>
          <w:rFonts w:ascii="Times New Roman" w:hAnsi="Times New Roman" w:cs="Times New Roman"/>
          <w:lang w:val="en-US"/>
        </w:rPr>
        <w:t>)</w:t>
      </w:r>
      <w:r w:rsidR="007A2573" w:rsidRPr="003A00CB">
        <w:rPr>
          <w:rFonts w:ascii="Times New Roman" w:hAnsi="Times New Roman" w:cs="Times New Roman"/>
          <w:lang w:val="en-US"/>
        </w:rPr>
        <w:t xml:space="preserve">, and the unexpected expenses or loss of income </w:t>
      </w:r>
      <w:r w:rsidR="0042021A" w:rsidRPr="003A00CB">
        <w:rPr>
          <w:rFonts w:ascii="Times New Roman" w:hAnsi="Times New Roman" w:cs="Times New Roman"/>
          <w:lang w:val="en-US"/>
        </w:rPr>
        <w:t>link to</w:t>
      </w:r>
      <w:r w:rsidR="007A2573" w:rsidRPr="003A00CB">
        <w:rPr>
          <w:rFonts w:ascii="Times New Roman" w:hAnsi="Times New Roman" w:cs="Times New Roman"/>
          <w:lang w:val="en-US"/>
        </w:rPr>
        <w:t xml:space="preserve"> the event</w:t>
      </w:r>
      <w:r w:rsidR="00FC7429" w:rsidRPr="003A00CB">
        <w:rPr>
          <w:rFonts w:ascii="Times New Roman" w:hAnsi="Times New Roman" w:cs="Times New Roman"/>
          <w:lang w:val="en-US"/>
        </w:rPr>
        <w:t xml:space="preserve">. </w:t>
      </w:r>
      <w:r w:rsidR="00A2436F" w:rsidRPr="003A00CB">
        <w:rPr>
          <w:rFonts w:ascii="Times New Roman" w:hAnsi="Times New Roman" w:cs="Times New Roman"/>
          <w:lang w:val="en-US"/>
        </w:rPr>
        <w:t>Due to the nature of this study, however, we cannot be certain of the direction of these relationships.</w:t>
      </w:r>
    </w:p>
    <w:p w14:paraId="096423DC" w14:textId="77777777" w:rsidR="00BD747F" w:rsidRPr="003A00CB" w:rsidRDefault="00BD747F" w:rsidP="009D3A9F">
      <w:pPr>
        <w:widowControl w:val="0"/>
        <w:tabs>
          <w:tab w:val="left" w:pos="1800"/>
        </w:tabs>
        <w:autoSpaceDE w:val="0"/>
        <w:autoSpaceDN w:val="0"/>
        <w:adjustRightInd w:val="0"/>
        <w:spacing w:line="360" w:lineRule="auto"/>
        <w:jc w:val="both"/>
        <w:rPr>
          <w:rFonts w:ascii="Times New Roman" w:hAnsi="Times New Roman" w:cs="Times New Roman"/>
          <w:lang w:val="en-US"/>
        </w:rPr>
      </w:pPr>
    </w:p>
    <w:p w14:paraId="1E8A9F75" w14:textId="6FD73918" w:rsidR="007D20B8" w:rsidRPr="003A00CB" w:rsidRDefault="00266DCD" w:rsidP="006C369B">
      <w:pPr>
        <w:widowControl w:val="0"/>
        <w:autoSpaceDE w:val="0"/>
        <w:autoSpaceDN w:val="0"/>
        <w:adjustRightInd w:val="0"/>
        <w:spacing w:line="360" w:lineRule="auto"/>
        <w:jc w:val="both"/>
        <w:rPr>
          <w:rFonts w:ascii="Times New Roman" w:hAnsi="Times New Roman" w:cs="Times New Roman"/>
          <w:lang w:val="en-US"/>
        </w:rPr>
      </w:pPr>
      <w:r w:rsidRPr="003A00CB">
        <w:rPr>
          <w:rFonts w:ascii="Times New Roman" w:hAnsi="Times New Roman" w:cs="Times New Roman"/>
          <w:lang w:val="en-US"/>
        </w:rPr>
        <w:t>Our</w:t>
      </w:r>
      <w:r w:rsidR="003251D0" w:rsidRPr="003A00CB">
        <w:rPr>
          <w:rFonts w:ascii="Times New Roman" w:hAnsi="Times New Roman" w:cs="Times New Roman"/>
          <w:lang w:val="en-US"/>
        </w:rPr>
        <w:t xml:space="preserve"> AC</w:t>
      </w:r>
      <w:r w:rsidRPr="003A00CB">
        <w:rPr>
          <w:rFonts w:ascii="Times New Roman" w:hAnsi="Times New Roman" w:cs="Times New Roman"/>
          <w:lang w:val="en-US"/>
        </w:rPr>
        <w:t xml:space="preserve"> findings suggest that </w:t>
      </w:r>
      <w:r w:rsidR="00AC007A" w:rsidRPr="003A00CB">
        <w:rPr>
          <w:rFonts w:ascii="Times New Roman" w:hAnsi="Times New Roman" w:cs="Times New Roman"/>
          <w:lang w:val="en-US"/>
        </w:rPr>
        <w:t>not everybody who is food insecure is</w:t>
      </w:r>
      <w:r w:rsidRPr="003A00CB">
        <w:rPr>
          <w:rFonts w:ascii="Times New Roman" w:hAnsi="Times New Roman" w:cs="Times New Roman"/>
          <w:lang w:val="en-US"/>
        </w:rPr>
        <w:t xml:space="preserve"> identified and referred</w:t>
      </w:r>
      <w:r w:rsidR="00AC007A" w:rsidRPr="003A00CB">
        <w:rPr>
          <w:rFonts w:ascii="Times New Roman" w:hAnsi="Times New Roman" w:cs="Times New Roman"/>
          <w:lang w:val="en-US"/>
        </w:rPr>
        <w:t xml:space="preserve"> to </w:t>
      </w:r>
      <w:r w:rsidR="006D46D4" w:rsidRPr="003A00CB">
        <w:rPr>
          <w:rFonts w:ascii="Times New Roman" w:hAnsi="Times New Roman" w:cs="Times New Roman"/>
          <w:lang w:val="en-US"/>
        </w:rPr>
        <w:t>a</w:t>
      </w:r>
      <w:r w:rsidR="00AC007A" w:rsidRPr="003A00CB">
        <w:rPr>
          <w:rFonts w:ascii="Times New Roman" w:hAnsi="Times New Roman" w:cs="Times New Roman"/>
          <w:lang w:val="en-US"/>
        </w:rPr>
        <w:t xml:space="preserve"> foodbank</w:t>
      </w:r>
      <w:r w:rsidR="00FC7429" w:rsidRPr="003A00CB">
        <w:rPr>
          <w:rFonts w:ascii="Times New Roman" w:hAnsi="Times New Roman" w:cs="Times New Roman"/>
          <w:lang w:val="en-US"/>
        </w:rPr>
        <w:t xml:space="preserve">. This confirms </w:t>
      </w:r>
      <w:r w:rsidR="00BD747F" w:rsidRPr="003A00CB">
        <w:rPr>
          <w:rFonts w:ascii="Times New Roman" w:hAnsi="Times New Roman" w:cs="Times New Roman"/>
          <w:lang w:val="en-US"/>
        </w:rPr>
        <w:t xml:space="preserve">previous research that foodbank figures are </w:t>
      </w:r>
      <w:r w:rsidR="00693DDC" w:rsidRPr="003A00CB">
        <w:rPr>
          <w:rFonts w:ascii="Times New Roman" w:hAnsi="Times New Roman" w:cs="Times New Roman"/>
          <w:lang w:val="en-US"/>
        </w:rPr>
        <w:t xml:space="preserve">a </w:t>
      </w:r>
      <w:r w:rsidR="00BD747F" w:rsidRPr="003A00CB">
        <w:rPr>
          <w:rFonts w:ascii="Times New Roman" w:hAnsi="Times New Roman" w:cs="Times New Roman"/>
          <w:lang w:val="en-US"/>
        </w:rPr>
        <w:t xml:space="preserve">poor proxy </w:t>
      </w:r>
      <w:r w:rsidR="00FC7429" w:rsidRPr="003A00CB">
        <w:rPr>
          <w:rFonts w:ascii="Times New Roman" w:hAnsi="Times New Roman" w:cs="Times New Roman"/>
          <w:lang w:val="en-US"/>
        </w:rPr>
        <w:t>for</w:t>
      </w:r>
      <w:r w:rsidR="00BD747F" w:rsidRPr="003A00CB">
        <w:rPr>
          <w:rFonts w:ascii="Times New Roman" w:hAnsi="Times New Roman" w:cs="Times New Roman"/>
          <w:lang w:val="en-US"/>
        </w:rPr>
        <w:t xml:space="preserve"> food insecurity </w:t>
      </w:r>
      <w:r w:rsidR="00BD747F" w:rsidRPr="003A00CB">
        <w:rPr>
          <w:rFonts w:ascii="Times New Roman" w:eastAsia="Times New Roman" w:hAnsi="Times New Roman" w:cs="Times New Roman"/>
        </w:rPr>
        <w:fldChar w:fldCharType="begin"/>
      </w:r>
      <w:r w:rsidR="00085594" w:rsidRPr="003A00CB">
        <w:rPr>
          <w:rFonts w:ascii="Times New Roman" w:eastAsia="Times New Roman" w:hAnsi="Times New Roman" w:cs="Times New Roman"/>
        </w:rPr>
        <w:instrText xml:space="preserve"> ADDIN EN.CITE &lt;EndNote&gt;&lt;Cite&gt;&lt;Author&gt;Loopstra&lt;/Author&gt;&lt;Year&gt;2015&lt;/Year&gt;&lt;RecNum&gt;1324&lt;/RecNum&gt;&lt;DisplayText&gt;(5)&lt;/DisplayText&gt;&lt;record&gt;&lt;rec-number&gt;1324&lt;/rec-number&gt;&lt;foreign-keys&gt;&lt;key app="EN" db-id="swdsx5dwcew5a2ex0tjxp5fctewtstef5afd" timestamp="1443796309"&gt;1324&lt;/key&gt;&lt;/foreign-keys&gt;&lt;ref-type name="Journal Article"&gt;17&lt;/ref-type&gt;&lt;contributors&gt;&lt;authors&gt;&lt;author&gt;Loopstra, R&lt;/author&gt;&lt;author&gt;Tarasuk, V&lt;/author&gt;&lt;/authors&gt;&lt;/contributors&gt;&lt;titles&gt;&lt;title&gt;Food Bank Usage Is a Poor Indicator of Food Insecurity: Insights from Canada&lt;/title&gt;&lt;/titles&gt;&lt;pages&gt;443-455&lt;/pages&gt;&lt;volume&gt;14&lt;/volume&gt;&lt;number&gt;3&lt;/number&gt;&lt;keywords&gt;&lt;keyword&gt;Themed Section On Hunger, Food And Social Policy In Austerity&lt;/keyword&gt;&lt;keyword&gt;Household Food Insecurity&lt;/keyword&gt;&lt;keyword&gt;Canada&lt;/keyword&gt;&lt;keyword&gt;Food Banks&lt;/keyword&gt;&lt;/keywords&gt;&lt;dates&gt;&lt;year&gt;2015&lt;/year&gt;&lt;/dates&gt;&lt;isbn&gt;1474-7464&lt;/isbn&gt;&lt;urls&gt;&lt;/urls&gt;&lt;electronic-resource-num&gt;10.1017/S1474746415000184&lt;/electronic-resource-num&gt;&lt;/record&gt;&lt;/Cite&gt;&lt;/EndNote&gt;</w:instrText>
      </w:r>
      <w:r w:rsidR="00BD747F" w:rsidRPr="003A00CB">
        <w:rPr>
          <w:rFonts w:ascii="Times New Roman" w:eastAsia="Times New Roman" w:hAnsi="Times New Roman" w:cs="Times New Roman"/>
        </w:rPr>
        <w:fldChar w:fldCharType="separate"/>
      </w:r>
      <w:r w:rsidR="00085594" w:rsidRPr="003A00CB">
        <w:rPr>
          <w:rFonts w:ascii="Times New Roman" w:eastAsia="Times New Roman" w:hAnsi="Times New Roman" w:cs="Times New Roman"/>
          <w:noProof/>
        </w:rPr>
        <w:t>(5)</w:t>
      </w:r>
      <w:r w:rsidR="00BD747F" w:rsidRPr="003A00CB">
        <w:rPr>
          <w:rFonts w:ascii="Times New Roman" w:eastAsia="Times New Roman" w:hAnsi="Times New Roman" w:cs="Times New Roman"/>
        </w:rPr>
        <w:fldChar w:fldCharType="end"/>
      </w:r>
      <w:r w:rsidRPr="003A00CB">
        <w:rPr>
          <w:rFonts w:ascii="Times New Roman" w:hAnsi="Times New Roman" w:cs="Times New Roman"/>
          <w:lang w:val="en-US"/>
        </w:rPr>
        <w:t>. Ther</w:t>
      </w:r>
      <w:r w:rsidR="00C71D2D" w:rsidRPr="003A00CB">
        <w:rPr>
          <w:rFonts w:ascii="Times New Roman" w:hAnsi="Times New Roman" w:cs="Times New Roman"/>
          <w:lang w:val="en-US"/>
        </w:rPr>
        <w:t>e</w:t>
      </w:r>
      <w:r w:rsidRPr="003A00CB">
        <w:rPr>
          <w:rFonts w:ascii="Times New Roman" w:hAnsi="Times New Roman" w:cs="Times New Roman"/>
          <w:lang w:val="en-US"/>
        </w:rPr>
        <w:t xml:space="preserve">fore, there is a need </w:t>
      </w:r>
      <w:r w:rsidR="007F53CA" w:rsidRPr="003A00CB">
        <w:rPr>
          <w:rFonts w:ascii="Times New Roman" w:hAnsi="Times New Roman" w:cs="Times New Roman"/>
          <w:lang w:val="en-US"/>
        </w:rPr>
        <w:t xml:space="preserve">to devise </w:t>
      </w:r>
      <w:r w:rsidRPr="003A00CB">
        <w:rPr>
          <w:rFonts w:ascii="Times New Roman" w:hAnsi="Times New Roman" w:cs="Times New Roman"/>
          <w:lang w:val="en-US"/>
        </w:rPr>
        <w:t xml:space="preserve">more effective methods </w:t>
      </w:r>
      <w:r w:rsidR="00407E4E" w:rsidRPr="003A00CB">
        <w:rPr>
          <w:rFonts w:ascii="Times New Roman" w:hAnsi="Times New Roman" w:cs="Times New Roman"/>
          <w:lang w:val="en-US"/>
        </w:rPr>
        <w:t xml:space="preserve">for </w:t>
      </w:r>
      <w:r w:rsidRPr="003A00CB">
        <w:rPr>
          <w:rFonts w:ascii="Times New Roman" w:hAnsi="Times New Roman" w:cs="Times New Roman"/>
          <w:lang w:val="en-US"/>
        </w:rPr>
        <w:t xml:space="preserve">identifying people who </w:t>
      </w:r>
      <w:r w:rsidR="00C71D2D" w:rsidRPr="003A00CB">
        <w:rPr>
          <w:rFonts w:ascii="Times New Roman" w:hAnsi="Times New Roman" w:cs="Times New Roman"/>
          <w:lang w:val="en-US"/>
        </w:rPr>
        <w:t xml:space="preserve">are </w:t>
      </w:r>
      <w:r w:rsidRPr="003A00CB">
        <w:rPr>
          <w:rFonts w:ascii="Times New Roman" w:hAnsi="Times New Roman" w:cs="Times New Roman"/>
          <w:lang w:val="en-US"/>
        </w:rPr>
        <w:t xml:space="preserve">at risk of </w:t>
      </w:r>
      <w:r w:rsidR="00522070" w:rsidRPr="003A00CB">
        <w:rPr>
          <w:rFonts w:ascii="Times New Roman" w:hAnsi="Times New Roman" w:cs="Times New Roman"/>
          <w:lang w:val="en-US"/>
        </w:rPr>
        <w:t>severe</w:t>
      </w:r>
      <w:r w:rsidRPr="003A00CB">
        <w:rPr>
          <w:rFonts w:ascii="Times New Roman" w:hAnsi="Times New Roman" w:cs="Times New Roman"/>
          <w:lang w:val="en-US"/>
        </w:rPr>
        <w:t xml:space="preserve"> food </w:t>
      </w:r>
      <w:r w:rsidR="00522070" w:rsidRPr="003A00CB">
        <w:rPr>
          <w:rFonts w:ascii="Times New Roman" w:hAnsi="Times New Roman" w:cs="Times New Roman"/>
          <w:lang w:val="en-US"/>
        </w:rPr>
        <w:t>in</w:t>
      </w:r>
      <w:r w:rsidRPr="003A00CB">
        <w:rPr>
          <w:rFonts w:ascii="Times New Roman" w:hAnsi="Times New Roman" w:cs="Times New Roman"/>
          <w:lang w:val="en-US"/>
        </w:rPr>
        <w:t xml:space="preserve">security and </w:t>
      </w:r>
      <w:r w:rsidR="00A375D5" w:rsidRPr="003A00CB">
        <w:rPr>
          <w:rFonts w:ascii="Times New Roman" w:hAnsi="Times New Roman" w:cs="Times New Roman"/>
          <w:lang w:val="en-US"/>
        </w:rPr>
        <w:t>who could be referred</w:t>
      </w:r>
      <w:r w:rsidRPr="003A00CB">
        <w:rPr>
          <w:rFonts w:ascii="Times New Roman" w:hAnsi="Times New Roman" w:cs="Times New Roman"/>
          <w:lang w:val="en-US"/>
        </w:rPr>
        <w:t xml:space="preserve"> to foodbank</w:t>
      </w:r>
      <w:r w:rsidR="008457C1" w:rsidRPr="003A00CB">
        <w:rPr>
          <w:rFonts w:ascii="Times New Roman" w:hAnsi="Times New Roman" w:cs="Times New Roman"/>
          <w:lang w:val="en-US"/>
        </w:rPr>
        <w:t>s</w:t>
      </w:r>
      <w:r w:rsidRPr="003A00CB">
        <w:rPr>
          <w:rFonts w:ascii="Times New Roman" w:hAnsi="Times New Roman" w:cs="Times New Roman"/>
          <w:lang w:val="en-US"/>
        </w:rPr>
        <w:t xml:space="preserve">. </w:t>
      </w:r>
      <w:r w:rsidR="00A375D5" w:rsidRPr="003A00CB">
        <w:rPr>
          <w:rFonts w:ascii="Times New Roman" w:hAnsi="Times New Roman" w:cs="Times New Roman"/>
          <w:lang w:val="en-US"/>
        </w:rPr>
        <w:t>It would also be of benefit to conduct</w:t>
      </w:r>
      <w:r w:rsidRPr="003A00CB">
        <w:rPr>
          <w:rFonts w:ascii="Times New Roman" w:hAnsi="Times New Roman" w:cs="Times New Roman"/>
          <w:lang w:val="en-US"/>
        </w:rPr>
        <w:t xml:space="preserve"> </w:t>
      </w:r>
      <w:r w:rsidRPr="003A00CB">
        <w:rPr>
          <w:rFonts w:ascii="Times New Roman" w:hAnsi="Times New Roman" w:cs="Times New Roman"/>
          <w:lang w:val="en-US"/>
        </w:rPr>
        <w:lastRenderedPageBreak/>
        <w:t>regular national surveillance o</w:t>
      </w:r>
      <w:r w:rsidR="00A375D5" w:rsidRPr="003A00CB">
        <w:rPr>
          <w:rFonts w:ascii="Times New Roman" w:hAnsi="Times New Roman" w:cs="Times New Roman"/>
          <w:lang w:val="en-US"/>
        </w:rPr>
        <w:t>f</w:t>
      </w:r>
      <w:r w:rsidRPr="003A00CB">
        <w:rPr>
          <w:rFonts w:ascii="Times New Roman" w:hAnsi="Times New Roman" w:cs="Times New Roman"/>
          <w:lang w:val="en-US"/>
        </w:rPr>
        <w:t xml:space="preserve"> household food security in the UK</w:t>
      </w:r>
      <w:r w:rsidR="007F53CA" w:rsidRPr="003A00CB">
        <w:rPr>
          <w:rFonts w:ascii="Times New Roman" w:hAnsi="Times New Roman" w:cs="Times New Roman"/>
          <w:lang w:val="en-US"/>
        </w:rPr>
        <w:t xml:space="preserve"> (</w:t>
      </w:r>
      <w:r w:rsidR="0077526E" w:rsidRPr="003A00CB">
        <w:rPr>
          <w:rFonts w:ascii="Times New Roman" w:hAnsi="Times New Roman" w:cs="Times New Roman"/>
          <w:lang w:val="en-US"/>
        </w:rPr>
        <w:t>as</w:t>
      </w:r>
      <w:r w:rsidRPr="003A00CB">
        <w:rPr>
          <w:rFonts w:ascii="Times New Roman" w:hAnsi="Times New Roman" w:cs="Times New Roman"/>
          <w:lang w:val="en-US"/>
        </w:rPr>
        <w:t xml:space="preserve"> in the U.S and Canada</w:t>
      </w:r>
      <w:r w:rsidR="007F53CA" w:rsidRPr="003A00CB">
        <w:rPr>
          <w:rFonts w:ascii="Times New Roman" w:hAnsi="Times New Roman" w:cs="Times New Roman"/>
          <w:lang w:val="en-US"/>
        </w:rPr>
        <w:t>)</w:t>
      </w:r>
      <w:r w:rsidR="0077526E" w:rsidRPr="003A00CB">
        <w:rPr>
          <w:rFonts w:ascii="Times New Roman" w:hAnsi="Times New Roman" w:cs="Times New Roman"/>
          <w:lang w:val="en-US"/>
        </w:rPr>
        <w:t>,</w:t>
      </w:r>
      <w:r w:rsidR="00B214A3" w:rsidRPr="003A00CB">
        <w:rPr>
          <w:rFonts w:ascii="Times New Roman" w:hAnsi="Times New Roman" w:cs="Times New Roman"/>
          <w:lang w:val="en-US"/>
        </w:rPr>
        <w:t xml:space="preserve"> </w:t>
      </w:r>
      <w:r w:rsidR="00A375D5" w:rsidRPr="003A00CB">
        <w:rPr>
          <w:rFonts w:ascii="Times New Roman" w:hAnsi="Times New Roman" w:cs="Times New Roman"/>
          <w:lang w:val="en-US"/>
        </w:rPr>
        <w:t xml:space="preserve">in order to </w:t>
      </w:r>
      <w:r w:rsidR="00A2436F" w:rsidRPr="003A00CB">
        <w:rPr>
          <w:rFonts w:ascii="Times New Roman" w:hAnsi="Times New Roman" w:cs="Times New Roman"/>
          <w:lang w:val="en-US"/>
        </w:rPr>
        <w:t xml:space="preserve">understand the </w:t>
      </w:r>
      <w:r w:rsidR="00A375D5" w:rsidRPr="003A00CB">
        <w:rPr>
          <w:rFonts w:ascii="Times New Roman" w:hAnsi="Times New Roman" w:cs="Times New Roman"/>
          <w:lang w:val="en-US"/>
        </w:rPr>
        <w:t>scale</w:t>
      </w:r>
      <w:r w:rsidR="00A2436F" w:rsidRPr="003A00CB">
        <w:rPr>
          <w:rFonts w:ascii="Times New Roman" w:hAnsi="Times New Roman" w:cs="Times New Roman"/>
          <w:lang w:val="en-US"/>
        </w:rPr>
        <w:t xml:space="preserve"> of</w:t>
      </w:r>
      <w:r w:rsidR="00A375D5" w:rsidRPr="003A00CB">
        <w:rPr>
          <w:rFonts w:ascii="Times New Roman" w:hAnsi="Times New Roman" w:cs="Times New Roman"/>
          <w:lang w:val="en-US"/>
        </w:rPr>
        <w:t xml:space="preserve"> this problem</w:t>
      </w:r>
      <w:r w:rsidRPr="003A00CB">
        <w:rPr>
          <w:rFonts w:ascii="Times New Roman" w:hAnsi="Times New Roman" w:cs="Times New Roman"/>
          <w:lang w:val="en-US"/>
        </w:rPr>
        <w:t xml:space="preserve">. </w:t>
      </w:r>
      <w:r w:rsidR="00B214A3" w:rsidRPr="003A00CB">
        <w:rPr>
          <w:rFonts w:ascii="Times New Roman" w:hAnsi="Times New Roman" w:cs="Times New Roman"/>
          <w:lang w:val="en-US"/>
        </w:rPr>
        <w:t>Worr</w:t>
      </w:r>
      <w:bookmarkStart w:id="1" w:name="gottohere"/>
      <w:bookmarkEnd w:id="1"/>
      <w:r w:rsidR="00B214A3" w:rsidRPr="003A00CB">
        <w:rPr>
          <w:rFonts w:ascii="Times New Roman" w:hAnsi="Times New Roman" w:cs="Times New Roman"/>
          <w:lang w:val="en-US"/>
        </w:rPr>
        <w:t xml:space="preserve">yingly, a third of foodbank users </w:t>
      </w:r>
      <w:r w:rsidR="00C25D21" w:rsidRPr="003A00CB">
        <w:rPr>
          <w:rFonts w:ascii="Times New Roman" w:hAnsi="Times New Roman" w:cs="Times New Roman"/>
          <w:lang w:val="en-US"/>
        </w:rPr>
        <w:t>have</w:t>
      </w:r>
      <w:r w:rsidR="00B214A3" w:rsidRPr="003A00CB">
        <w:rPr>
          <w:rFonts w:ascii="Times New Roman" w:hAnsi="Times New Roman" w:cs="Times New Roman"/>
          <w:lang w:val="en-US"/>
        </w:rPr>
        <w:t xml:space="preserve"> dependent children, suggesting there may be large numbers of children not receiving the nutrition necessary for appropriate growth and development. </w:t>
      </w:r>
      <w:r w:rsidRPr="003A00CB">
        <w:rPr>
          <w:rFonts w:ascii="Times New Roman" w:hAnsi="Times New Roman" w:cs="Times New Roman"/>
          <w:lang w:val="en-US"/>
        </w:rPr>
        <w:t xml:space="preserve">Future research should </w:t>
      </w:r>
      <w:r w:rsidR="007F53CA" w:rsidRPr="003A00CB">
        <w:rPr>
          <w:rFonts w:ascii="Times New Roman" w:hAnsi="Times New Roman" w:cs="Times New Roman"/>
          <w:lang w:val="en-US"/>
        </w:rPr>
        <w:t>therefore</w:t>
      </w:r>
      <w:r w:rsidRPr="003A00CB">
        <w:rPr>
          <w:rFonts w:ascii="Times New Roman" w:hAnsi="Times New Roman" w:cs="Times New Roman"/>
          <w:lang w:val="en-US"/>
        </w:rPr>
        <w:t xml:space="preserve"> consider monitoring food insecurity in children and its impact on diet</w:t>
      </w:r>
      <w:r w:rsidR="006D46D4" w:rsidRPr="003A00CB">
        <w:rPr>
          <w:rFonts w:ascii="Times New Roman" w:hAnsi="Times New Roman" w:cs="Times New Roman"/>
          <w:lang w:val="en-US"/>
        </w:rPr>
        <w:t xml:space="preserve"> and</w:t>
      </w:r>
      <w:r w:rsidRPr="003A00CB">
        <w:rPr>
          <w:rFonts w:ascii="Times New Roman" w:hAnsi="Times New Roman" w:cs="Times New Roman"/>
          <w:lang w:val="en-US"/>
        </w:rPr>
        <w:t xml:space="preserve"> health</w:t>
      </w:r>
      <w:r w:rsidR="007F53CA" w:rsidRPr="003A00CB">
        <w:rPr>
          <w:rFonts w:ascii="Times New Roman" w:hAnsi="Times New Roman" w:cs="Times New Roman"/>
          <w:lang w:val="en-US"/>
        </w:rPr>
        <w:t>. T</w:t>
      </w:r>
      <w:r w:rsidRPr="003A00CB">
        <w:rPr>
          <w:rFonts w:ascii="Times New Roman" w:hAnsi="Times New Roman" w:cs="Times New Roman"/>
          <w:lang w:val="en-US"/>
        </w:rPr>
        <w:t xml:space="preserve">he UK Royal College of Paediatrics and Child Health (RCPCH) </w:t>
      </w:r>
      <w:r w:rsidR="007F53CA" w:rsidRPr="003A00CB">
        <w:rPr>
          <w:rFonts w:ascii="Times New Roman" w:hAnsi="Times New Roman" w:cs="Times New Roman"/>
          <w:lang w:val="en-US"/>
        </w:rPr>
        <w:t xml:space="preserve">have reported that </w:t>
      </w:r>
      <w:r w:rsidRPr="003A00CB">
        <w:rPr>
          <w:rFonts w:ascii="Times New Roman" w:hAnsi="Times New Roman" w:cs="Times New Roman"/>
          <w:lang w:val="en-US"/>
        </w:rPr>
        <w:t xml:space="preserve">one in five children in the UK </w:t>
      </w:r>
      <w:r w:rsidR="00F85427" w:rsidRPr="003A00CB">
        <w:rPr>
          <w:rFonts w:ascii="Times New Roman" w:hAnsi="Times New Roman" w:cs="Times New Roman"/>
          <w:lang w:val="en-US"/>
        </w:rPr>
        <w:t>is</w:t>
      </w:r>
      <w:r w:rsidRPr="003A00CB">
        <w:rPr>
          <w:rFonts w:ascii="Times New Roman" w:hAnsi="Times New Roman" w:cs="Times New Roman"/>
          <w:lang w:val="en-US"/>
        </w:rPr>
        <w:t xml:space="preserve"> currently living in poverty with those from the most deprived backgrounds experiencing much worse health</w:t>
      </w:r>
      <w:r w:rsidR="00430CB2" w:rsidRPr="003A00CB">
        <w:rPr>
          <w:rFonts w:ascii="Times New Roman" w:hAnsi="Times New Roman" w:cs="Times New Roman"/>
          <w:lang w:val="en-US"/>
        </w:rPr>
        <w:t xml:space="preserve"> </w:t>
      </w:r>
      <w:r w:rsidR="00430CB2" w:rsidRPr="003A00CB">
        <w:rPr>
          <w:rFonts w:ascii="Times New Roman" w:hAnsi="Times New Roman" w:cs="Times New Roman"/>
          <w:lang w:val="en-US"/>
        </w:rPr>
        <w:fldChar w:fldCharType="begin"/>
      </w:r>
      <w:r w:rsidR="00430CB2" w:rsidRPr="003A00CB">
        <w:rPr>
          <w:rFonts w:ascii="Times New Roman" w:hAnsi="Times New Roman" w:cs="Times New Roman"/>
          <w:lang w:val="en-US"/>
        </w:rPr>
        <w:instrText xml:space="preserve"> ADDIN EN.CITE &lt;EndNote&gt;&lt;Cite&gt;&lt;Author&gt;Viner&lt;/Author&gt;&lt;Year&gt;2017&lt;/Year&gt;&lt;RecNum&gt;2326&lt;/RecNum&gt;&lt;DisplayText&gt;(43)&lt;/DisplayText&gt;&lt;record&gt;&lt;rec-number&gt;2326&lt;/rec-number&gt;&lt;foreign-keys&gt;&lt;key app="EN" db-id="swdsx5dwcew5a2ex0tjxp5fctewtstef5afd" timestamp="1487942456"&gt;2326&lt;/key&gt;&lt;/foreign-keys&gt;&lt;ref-type name="Report"&gt;27&lt;/ref-type&gt;&lt;contributors&gt;&lt;authors&gt;&lt;author&gt;Viner, R&lt;/author&gt;&lt;author&gt;Ashe, M&lt;/author&gt;&lt;author&gt;Cummins, L &lt;/author&gt;&lt;author&gt;Donnellan, M&lt;/author&gt;&lt;author&gt;Smith, C.F&lt;/author&gt;&lt;author&gt;Kitsell, J &lt;/author&gt;&lt;author&gt;Lok, W &lt;/author&gt;&lt;author&gt;Oyinlola, J&lt;/author&gt;&lt;author&gt;Pall, K &lt;/author&gt;&lt;author&gt;Rossiter, A &lt;/author&gt;&lt;author&gt;Stiller, C &lt;/author&gt;&lt;author&gt;Pritchard-Jones, K&lt;/author&gt;&lt;/authors&gt;&lt;secondary-authors&gt;&lt;author&gt;Viner, R&lt;/author&gt;&lt;/secondary-authors&gt;&lt;/contributors&gt;&lt;titles&gt;&lt;title&gt;State of child health &lt;/title&gt;&lt;/titles&gt;&lt;dates&gt;&lt;year&gt;2017&lt;/year&gt;&lt;/dates&gt;&lt;pub-location&gt;London, United kingdom&lt;/pub-location&gt;&lt;publisher&gt;Royal College of Paediatrics and Child Health (RCPCH)&lt;/publisher&gt;&lt;urls&gt;&lt;related-urls&gt;&lt;url&gt;http://www.rcpch.ac.uk/system/files/protected/page/SOCH-UK-2017.pdf&lt;/url&gt;&lt;/related-urls&gt;&lt;/urls&gt;&lt;/record&gt;&lt;/Cite&gt;&lt;/EndNote&gt;</w:instrText>
      </w:r>
      <w:r w:rsidR="00430CB2" w:rsidRPr="003A00CB">
        <w:rPr>
          <w:rFonts w:ascii="Times New Roman" w:hAnsi="Times New Roman" w:cs="Times New Roman"/>
          <w:lang w:val="en-US"/>
        </w:rPr>
        <w:fldChar w:fldCharType="separate"/>
      </w:r>
      <w:r w:rsidR="00430CB2" w:rsidRPr="003A00CB">
        <w:rPr>
          <w:rFonts w:ascii="Times New Roman" w:hAnsi="Times New Roman" w:cs="Times New Roman"/>
          <w:noProof/>
          <w:lang w:val="en-US"/>
        </w:rPr>
        <w:t>(43)</w:t>
      </w:r>
      <w:r w:rsidR="00430CB2" w:rsidRPr="003A00CB">
        <w:rPr>
          <w:rFonts w:ascii="Times New Roman" w:hAnsi="Times New Roman" w:cs="Times New Roman"/>
          <w:lang w:val="en-US"/>
        </w:rPr>
        <w:fldChar w:fldCharType="end"/>
      </w:r>
      <w:r w:rsidR="00430CB2" w:rsidRPr="003A00CB">
        <w:rPr>
          <w:rFonts w:ascii="Times New Roman" w:hAnsi="Times New Roman" w:cs="Times New Roman"/>
          <w:lang w:val="en-US"/>
        </w:rPr>
        <w:t>.</w:t>
      </w:r>
      <w:r w:rsidRPr="003A00CB">
        <w:rPr>
          <w:rFonts w:ascii="Times New Roman" w:hAnsi="Times New Roman" w:cs="Times New Roman"/>
          <w:lang w:val="en-US"/>
        </w:rPr>
        <w:t xml:space="preserve"> </w:t>
      </w:r>
    </w:p>
    <w:p w14:paraId="4713FB4F" w14:textId="77777777" w:rsidR="007D20B8" w:rsidRPr="003A00CB" w:rsidRDefault="007D20B8" w:rsidP="006C369B">
      <w:pPr>
        <w:spacing w:line="360" w:lineRule="auto"/>
        <w:ind w:firstLine="720"/>
        <w:jc w:val="both"/>
        <w:rPr>
          <w:rFonts w:ascii="Times New Roman" w:eastAsia="Times New Roman" w:hAnsi="Times New Roman" w:cs="Times New Roman"/>
        </w:rPr>
      </w:pPr>
    </w:p>
    <w:p w14:paraId="090FC866" w14:textId="4C56AA05" w:rsidR="004423C5" w:rsidRPr="003A00CB" w:rsidRDefault="004423C5" w:rsidP="006C369B">
      <w:pPr>
        <w:spacing w:line="360" w:lineRule="auto"/>
        <w:jc w:val="both"/>
        <w:rPr>
          <w:rFonts w:ascii="Times New Roman" w:eastAsia="Times New Roman" w:hAnsi="Times New Roman" w:cs="Times New Roman"/>
          <w:b/>
        </w:rPr>
      </w:pPr>
      <w:r w:rsidRPr="003A00CB">
        <w:rPr>
          <w:rFonts w:ascii="Times New Roman" w:eastAsia="Times New Roman" w:hAnsi="Times New Roman" w:cs="Times New Roman"/>
          <w:b/>
        </w:rPr>
        <w:t xml:space="preserve">Limitations of the study </w:t>
      </w:r>
    </w:p>
    <w:p w14:paraId="4A404A7D" w14:textId="77777777" w:rsidR="000D3AE3" w:rsidRPr="003A00CB" w:rsidRDefault="000D3AE3" w:rsidP="006C369B">
      <w:pPr>
        <w:spacing w:line="360" w:lineRule="auto"/>
        <w:jc w:val="both"/>
        <w:rPr>
          <w:rFonts w:ascii="Times New Roman" w:eastAsia="Times New Roman" w:hAnsi="Times New Roman" w:cs="Times New Roman"/>
        </w:rPr>
      </w:pPr>
    </w:p>
    <w:p w14:paraId="26D48E9E" w14:textId="2EB6356C" w:rsidR="007F304A" w:rsidRPr="003A00CB" w:rsidRDefault="00A2436F" w:rsidP="006C369B">
      <w:pPr>
        <w:spacing w:line="360" w:lineRule="auto"/>
        <w:jc w:val="both"/>
        <w:rPr>
          <w:rFonts w:ascii="Times New Roman" w:eastAsia="Times New Roman" w:hAnsi="Times New Roman" w:cs="Times New Roman"/>
        </w:rPr>
      </w:pPr>
      <w:r w:rsidRPr="003A00CB">
        <w:rPr>
          <w:rFonts w:ascii="Times New Roman" w:eastAsia="Times New Roman" w:hAnsi="Times New Roman" w:cs="Times New Roman"/>
        </w:rPr>
        <w:t>T</w:t>
      </w:r>
      <w:r w:rsidR="00D242FE" w:rsidRPr="003A00CB">
        <w:rPr>
          <w:rFonts w:ascii="Times New Roman" w:eastAsia="Times New Roman" w:hAnsi="Times New Roman" w:cs="Times New Roman"/>
        </w:rPr>
        <w:t>he</w:t>
      </w:r>
      <w:r w:rsidR="004423C5" w:rsidRPr="003A00CB">
        <w:rPr>
          <w:rFonts w:ascii="Times New Roman" w:eastAsia="Times New Roman" w:hAnsi="Times New Roman" w:cs="Times New Roman"/>
        </w:rPr>
        <w:t xml:space="preserve"> cross-sectional nature</w:t>
      </w:r>
      <w:r w:rsidR="00D242FE" w:rsidRPr="003A00CB">
        <w:rPr>
          <w:rFonts w:ascii="Times New Roman" w:eastAsia="Times New Roman" w:hAnsi="Times New Roman" w:cs="Times New Roman"/>
        </w:rPr>
        <w:t xml:space="preserve"> of this study</w:t>
      </w:r>
      <w:r w:rsidR="00563414" w:rsidRPr="003A00CB">
        <w:rPr>
          <w:rFonts w:ascii="Times New Roman" w:eastAsia="Times New Roman" w:hAnsi="Times New Roman" w:cs="Times New Roman"/>
        </w:rPr>
        <w:t xml:space="preserve"> </w:t>
      </w:r>
      <w:r w:rsidR="004423C5" w:rsidRPr="003A00CB">
        <w:rPr>
          <w:rFonts w:ascii="Times New Roman" w:eastAsia="Times New Roman" w:hAnsi="Times New Roman" w:cs="Times New Roman"/>
        </w:rPr>
        <w:t xml:space="preserve"> mean</w:t>
      </w:r>
      <w:r w:rsidR="007F53CA" w:rsidRPr="003A00CB">
        <w:rPr>
          <w:rFonts w:ascii="Times New Roman" w:eastAsia="Times New Roman" w:hAnsi="Times New Roman" w:cs="Times New Roman"/>
        </w:rPr>
        <w:t xml:space="preserve">s that </w:t>
      </w:r>
      <w:r w:rsidR="004423C5" w:rsidRPr="003A00CB">
        <w:rPr>
          <w:rFonts w:ascii="Times New Roman" w:eastAsia="Times New Roman" w:hAnsi="Times New Roman" w:cs="Times New Roman"/>
        </w:rPr>
        <w:t xml:space="preserve">we cannot draw strong conclusions about causal relationships.  </w:t>
      </w:r>
      <w:r w:rsidR="00D242FE" w:rsidRPr="003A00CB">
        <w:rPr>
          <w:rFonts w:ascii="Times New Roman" w:eastAsia="Times New Roman" w:hAnsi="Times New Roman" w:cs="Times New Roman"/>
        </w:rPr>
        <w:t>W</w:t>
      </w:r>
      <w:r w:rsidR="004423C5" w:rsidRPr="003A00CB">
        <w:rPr>
          <w:rFonts w:ascii="Times New Roman" w:eastAsia="Times New Roman" w:hAnsi="Times New Roman" w:cs="Times New Roman"/>
        </w:rPr>
        <w:t xml:space="preserve">e were </w:t>
      </w:r>
      <w:r w:rsidR="00D242FE" w:rsidRPr="003A00CB">
        <w:rPr>
          <w:rFonts w:ascii="Times New Roman" w:eastAsia="Times New Roman" w:hAnsi="Times New Roman" w:cs="Times New Roman"/>
        </w:rPr>
        <w:t xml:space="preserve">also </w:t>
      </w:r>
      <w:r w:rsidR="004423C5" w:rsidRPr="003A00CB">
        <w:rPr>
          <w:rFonts w:ascii="Times New Roman" w:eastAsia="Times New Roman" w:hAnsi="Times New Roman" w:cs="Times New Roman"/>
        </w:rPr>
        <w:t>unable to capture some self-report</w:t>
      </w:r>
      <w:r w:rsidR="00D242FE" w:rsidRPr="003A00CB">
        <w:rPr>
          <w:rFonts w:ascii="Times New Roman" w:eastAsia="Times New Roman" w:hAnsi="Times New Roman" w:cs="Times New Roman"/>
        </w:rPr>
        <w:t>ed</w:t>
      </w:r>
      <w:r w:rsidR="004423C5" w:rsidRPr="003A00CB">
        <w:rPr>
          <w:rFonts w:ascii="Times New Roman" w:eastAsia="Times New Roman" w:hAnsi="Times New Roman" w:cs="Times New Roman"/>
        </w:rPr>
        <w:t xml:space="preserve"> variables effectively</w:t>
      </w:r>
      <w:r w:rsidR="007F53CA" w:rsidRPr="003A00CB">
        <w:rPr>
          <w:rFonts w:ascii="Times New Roman" w:eastAsia="Times New Roman" w:hAnsi="Times New Roman" w:cs="Times New Roman"/>
        </w:rPr>
        <w:t xml:space="preserve">. For example, </w:t>
      </w:r>
      <w:r w:rsidR="004423C5" w:rsidRPr="003A00CB">
        <w:rPr>
          <w:rFonts w:ascii="Times New Roman" w:eastAsia="Times New Roman" w:hAnsi="Times New Roman" w:cs="Times New Roman"/>
        </w:rPr>
        <w:t>household income</w:t>
      </w:r>
      <w:r w:rsidR="007F53CA" w:rsidRPr="003A00CB">
        <w:rPr>
          <w:rFonts w:ascii="Times New Roman" w:eastAsia="Times New Roman" w:hAnsi="Times New Roman" w:cs="Times New Roman"/>
        </w:rPr>
        <w:t xml:space="preserve"> remain</w:t>
      </w:r>
      <w:r w:rsidR="00A436B9" w:rsidRPr="003A00CB">
        <w:rPr>
          <w:rFonts w:ascii="Times New Roman" w:eastAsia="Times New Roman" w:hAnsi="Times New Roman" w:cs="Times New Roman"/>
        </w:rPr>
        <w:t>ed</w:t>
      </w:r>
      <w:r w:rsidR="007F53CA" w:rsidRPr="003A00CB">
        <w:rPr>
          <w:rFonts w:ascii="Times New Roman" w:eastAsia="Times New Roman" w:hAnsi="Times New Roman" w:cs="Times New Roman"/>
        </w:rPr>
        <w:t xml:space="preserve"> unknown when respondents replied </w:t>
      </w:r>
      <w:r w:rsidR="004423C5" w:rsidRPr="003A00CB">
        <w:rPr>
          <w:rFonts w:ascii="Times New Roman" w:eastAsia="Times New Roman" w:hAnsi="Times New Roman" w:cs="Times New Roman"/>
        </w:rPr>
        <w:t xml:space="preserve"> “</w:t>
      </w:r>
      <w:r w:rsidR="004423C5" w:rsidRPr="003A00CB">
        <w:rPr>
          <w:rFonts w:ascii="Times New Roman" w:eastAsia="Times New Roman" w:hAnsi="Times New Roman" w:cs="Times New Roman"/>
          <w:i/>
        </w:rPr>
        <w:t>I don’t know</w:t>
      </w:r>
      <w:r w:rsidR="006D46D4" w:rsidRPr="003A00CB">
        <w:rPr>
          <w:rFonts w:ascii="Times New Roman" w:eastAsia="Times New Roman" w:hAnsi="Times New Roman" w:cs="Times New Roman"/>
        </w:rPr>
        <w:t xml:space="preserve">”. </w:t>
      </w:r>
      <w:r w:rsidR="007F53CA" w:rsidRPr="003A00CB">
        <w:rPr>
          <w:rFonts w:ascii="Times New Roman" w:eastAsia="Times New Roman" w:hAnsi="Times New Roman" w:cs="Times New Roman"/>
        </w:rPr>
        <w:t>Although this factor</w:t>
      </w:r>
      <w:r w:rsidR="00A436B9" w:rsidRPr="003A00CB">
        <w:rPr>
          <w:rFonts w:ascii="Times New Roman" w:eastAsia="Times New Roman" w:hAnsi="Times New Roman" w:cs="Times New Roman"/>
        </w:rPr>
        <w:t>,</w:t>
      </w:r>
      <w:r w:rsidR="007F53CA" w:rsidRPr="003A00CB">
        <w:rPr>
          <w:rFonts w:ascii="Times New Roman" w:eastAsia="Times New Roman" w:hAnsi="Times New Roman" w:cs="Times New Roman"/>
        </w:rPr>
        <w:t xml:space="preserve"> and </w:t>
      </w:r>
      <w:r w:rsidR="004423C5" w:rsidRPr="003A00CB">
        <w:rPr>
          <w:rFonts w:ascii="Times New Roman" w:eastAsia="Times New Roman" w:hAnsi="Times New Roman" w:cs="Times New Roman"/>
        </w:rPr>
        <w:t>duration of benefit delay</w:t>
      </w:r>
      <w:r w:rsidR="00D242FE" w:rsidRPr="003A00CB">
        <w:rPr>
          <w:rFonts w:ascii="Times New Roman" w:eastAsia="Times New Roman" w:hAnsi="Times New Roman" w:cs="Times New Roman"/>
        </w:rPr>
        <w:t>s</w:t>
      </w:r>
      <w:r w:rsidR="004423C5" w:rsidRPr="003A00CB">
        <w:rPr>
          <w:rFonts w:ascii="Times New Roman" w:eastAsia="Times New Roman" w:hAnsi="Times New Roman" w:cs="Times New Roman"/>
        </w:rPr>
        <w:t xml:space="preserve"> or sanctions</w:t>
      </w:r>
      <w:r w:rsidR="006571F7" w:rsidRPr="003A00CB">
        <w:rPr>
          <w:rFonts w:ascii="Times New Roman" w:eastAsia="Times New Roman" w:hAnsi="Times New Roman" w:cs="Times New Roman"/>
        </w:rPr>
        <w:t>,</w:t>
      </w:r>
      <w:r w:rsidR="004423C5" w:rsidRPr="003A00CB">
        <w:rPr>
          <w:rFonts w:ascii="Times New Roman" w:eastAsia="Times New Roman" w:hAnsi="Times New Roman" w:cs="Times New Roman"/>
        </w:rPr>
        <w:t xml:space="preserve"> were previously identified as significant predictors of food insecurity </w:t>
      </w:r>
      <w:r w:rsidR="004423C5" w:rsidRPr="003A00CB">
        <w:rPr>
          <w:rFonts w:ascii="Times New Roman" w:eastAsia="Times New Roman" w:hAnsi="Times New Roman" w:cs="Times New Roman"/>
        </w:rPr>
        <w:fldChar w:fldCharType="begin"/>
      </w:r>
      <w:r w:rsidR="00430CB2" w:rsidRPr="003A00CB">
        <w:rPr>
          <w:rFonts w:ascii="Times New Roman" w:eastAsia="Times New Roman" w:hAnsi="Times New Roman" w:cs="Times New Roman"/>
        </w:rPr>
        <w:instrText xml:space="preserve"> ADDIN EN.CITE &lt;EndNote&gt;&lt;Cite&gt;&lt;Author&gt;Loopstra&lt;/Author&gt;&lt;Year&gt;2013&lt;/Year&gt;&lt;RecNum&gt;2189&lt;/RecNum&gt;&lt;DisplayText&gt;(44)&lt;/DisplayText&gt;&lt;record&gt;&lt;rec-number&gt;2189&lt;/rec-number&gt;&lt;foreign-keys&gt;&lt;key app="EN" db-id="swdsx5dwcew5a2ex0tjxp5fctewtstef5afd" timestamp="1480949051"&gt;2189&lt;/key&gt;&lt;/foreign-keys&gt;&lt;ref-type name="Journal Article"&gt;17&lt;/ref-type&gt;&lt;contributors&gt;&lt;authors&gt;&lt;author&gt;Loopstra, R&lt;/author&gt;&lt;author&gt;Tarasuk, V&lt;/author&gt;&lt;/authors&gt;&lt;/contributors&gt;&lt;titles&gt;&lt;title&gt;Severity of Household Food Insecurity Is Sensitive to Change in Household Income and Employment Status among Low-Income Families&lt;/title&gt;&lt;secondary-title&gt;The Journal of Nutrition&lt;/secondary-title&gt;&lt;/titles&gt;&lt;periodical&gt;&lt;full-title&gt;The Journal of Nutrition&lt;/full-title&gt;&lt;/periodical&gt;&lt;pages&gt;1316-1323&lt;/pages&gt;&lt;volume&gt;143&lt;/volume&gt;&lt;number&gt;8&lt;/number&gt;&lt;dates&gt;&lt;year&gt;2013&lt;/year&gt;&lt;pub-dates&gt;&lt;date&gt;August 1, 2013&lt;/date&gt;&lt;/pub-dates&gt;&lt;/dates&gt;&lt;urls&gt;&lt;related-urls&gt;&lt;url&gt;http://jn.nutrition.org/content/143/8/1316.abstract&lt;/url&gt;&lt;/related-urls&gt;&lt;/urls&gt;&lt;electronic-resource-num&gt;10.3945/jn.113.175414&lt;/electronic-resource-num&gt;&lt;/record&gt;&lt;/Cite&gt;&lt;/EndNote&gt;</w:instrText>
      </w:r>
      <w:r w:rsidR="004423C5" w:rsidRPr="003A00CB">
        <w:rPr>
          <w:rFonts w:ascii="Times New Roman" w:eastAsia="Times New Roman" w:hAnsi="Times New Roman" w:cs="Times New Roman"/>
        </w:rPr>
        <w:fldChar w:fldCharType="separate"/>
      </w:r>
      <w:r w:rsidR="00430CB2" w:rsidRPr="003A00CB">
        <w:rPr>
          <w:rFonts w:ascii="Times New Roman" w:eastAsia="Times New Roman" w:hAnsi="Times New Roman" w:cs="Times New Roman"/>
          <w:noProof/>
        </w:rPr>
        <w:t>(44)</w:t>
      </w:r>
      <w:r w:rsidR="004423C5" w:rsidRPr="003A00CB">
        <w:rPr>
          <w:rFonts w:ascii="Times New Roman" w:eastAsia="Times New Roman" w:hAnsi="Times New Roman" w:cs="Times New Roman"/>
        </w:rPr>
        <w:fldChar w:fldCharType="end"/>
      </w:r>
      <w:r w:rsidR="004423C5" w:rsidRPr="003A00CB">
        <w:rPr>
          <w:rFonts w:ascii="Times New Roman" w:eastAsia="Times New Roman" w:hAnsi="Times New Roman" w:cs="Times New Roman"/>
        </w:rPr>
        <w:t xml:space="preserve"> and foodbank use </w:t>
      </w:r>
      <w:r w:rsidR="004423C5" w:rsidRPr="003A00CB">
        <w:rPr>
          <w:rFonts w:ascii="Times New Roman" w:eastAsia="Times New Roman" w:hAnsi="Times New Roman" w:cs="Times New Roman"/>
        </w:rPr>
        <w:fldChar w:fldCharType="begin"/>
      </w:r>
      <w:r w:rsidR="00233608" w:rsidRPr="003A00CB">
        <w:rPr>
          <w:rFonts w:ascii="Times New Roman" w:eastAsia="Times New Roman" w:hAnsi="Times New Roman" w:cs="Times New Roman"/>
        </w:rPr>
        <w:instrText xml:space="preserve"> ADDIN EN.CITE &lt;EndNote&gt;&lt;Cite&gt;&lt;Author&gt;Loopstra&lt;/Author&gt;&lt;Year&gt;2016&lt;/Year&gt;&lt;RecNum&gt;2267&lt;/RecNum&gt;&lt;DisplayText&gt;(29)&lt;/DisplayText&gt;&lt;record&gt;&lt;rec-number&gt;2267&lt;/rec-number&gt;&lt;foreign-keys&gt;&lt;key app="EN" db-id="swdsx5dwcew5a2ex0tjxp5fctewtstef5afd" timestamp="1481731452"&gt;2267&lt;/key&gt;&lt;/foreign-keys&gt;&lt;ref-type name="Report"&gt;27&lt;/ref-type&gt;&lt;contributors&gt;&lt;authors&gt;&lt;author&gt;Loopstra, R.&lt;/author&gt;&lt;author&gt;Fledderjohann, J. &lt;/author&gt;&lt;author&gt;Reeves, A.&lt;/author&gt;&lt;author&gt;Stuckler, D.&lt;/author&gt;&lt;/authors&gt;&lt;subsidiary-authors&gt;&lt;author&gt;Sociology&lt;/author&gt;&lt;/subsidiary-authors&gt;&lt;/contributors&gt;&lt;titles&gt;&lt;title&gt;The impact of benefit sanctioning on food insecurity: adynamic cross-area study of food bank usagein the UK&lt;/title&gt;&lt;/titles&gt;&lt;dates&gt;&lt;year&gt;2016&lt;/year&gt;&lt;pub-dates&gt;&lt;date&gt;27 October 2016&lt;/date&gt;&lt;/pub-dates&gt;&lt;/dates&gt;&lt;publisher&gt;University of Oxford &lt;/publisher&gt;&lt;urls&gt;&lt;related-urls&gt;&lt;url&gt;https://www.dropbox.com/s/un3ylozztpsbhn2/University%20of%20Oxford%20%26%20The%20Trussell%20Trust%20-%20Sanctioning%20and%20Foodbanks.pdf?dl=0&lt;/url&gt;&lt;/related-urls&gt;&lt;/urls&gt;&lt;language&gt;English&lt;/language&gt;&lt;access-date&gt;13 December 2016 &lt;/access-date&gt;&lt;/record&gt;&lt;/Cite&gt;&lt;/EndNote&gt;</w:instrText>
      </w:r>
      <w:r w:rsidR="004423C5" w:rsidRPr="003A00CB">
        <w:rPr>
          <w:rFonts w:ascii="Times New Roman" w:eastAsia="Times New Roman" w:hAnsi="Times New Roman" w:cs="Times New Roman"/>
        </w:rPr>
        <w:fldChar w:fldCharType="separate"/>
      </w:r>
      <w:r w:rsidR="00233608" w:rsidRPr="003A00CB">
        <w:rPr>
          <w:rFonts w:ascii="Times New Roman" w:eastAsia="Times New Roman" w:hAnsi="Times New Roman" w:cs="Times New Roman"/>
          <w:noProof/>
        </w:rPr>
        <w:t>(29)</w:t>
      </w:r>
      <w:r w:rsidR="004423C5" w:rsidRPr="003A00CB">
        <w:rPr>
          <w:rFonts w:ascii="Times New Roman" w:eastAsia="Times New Roman" w:hAnsi="Times New Roman" w:cs="Times New Roman"/>
        </w:rPr>
        <w:fldChar w:fldCharType="end"/>
      </w:r>
      <w:r w:rsidR="004423C5" w:rsidRPr="003A00CB">
        <w:rPr>
          <w:rFonts w:ascii="Times New Roman" w:eastAsia="Times New Roman" w:hAnsi="Times New Roman" w:cs="Times New Roman"/>
        </w:rPr>
        <w:t xml:space="preserve">, it was not included in </w:t>
      </w:r>
      <w:r w:rsidR="00053197" w:rsidRPr="003A00CB">
        <w:rPr>
          <w:rFonts w:ascii="Times New Roman" w:eastAsia="Times New Roman" w:hAnsi="Times New Roman" w:cs="Times New Roman"/>
        </w:rPr>
        <w:t xml:space="preserve">the </w:t>
      </w:r>
      <w:r w:rsidR="004423C5" w:rsidRPr="003A00CB">
        <w:rPr>
          <w:rFonts w:ascii="Times New Roman" w:eastAsia="Times New Roman" w:hAnsi="Times New Roman" w:cs="Times New Roman"/>
        </w:rPr>
        <w:t>regression analysis as the response rate</w:t>
      </w:r>
      <w:r w:rsidR="007F53CA" w:rsidRPr="003A00CB">
        <w:rPr>
          <w:rFonts w:ascii="Times New Roman" w:eastAsia="Times New Roman" w:hAnsi="Times New Roman" w:cs="Times New Roman"/>
        </w:rPr>
        <w:t xml:space="preserve">s </w:t>
      </w:r>
      <w:r w:rsidR="004423C5" w:rsidRPr="003A00CB">
        <w:rPr>
          <w:rFonts w:ascii="Times New Roman" w:eastAsia="Times New Roman" w:hAnsi="Times New Roman" w:cs="Times New Roman"/>
        </w:rPr>
        <w:t xml:space="preserve"> were very low. However, we use</w:t>
      </w:r>
      <w:r w:rsidR="00D242FE" w:rsidRPr="003A00CB">
        <w:rPr>
          <w:rFonts w:ascii="Times New Roman" w:eastAsia="Times New Roman" w:hAnsi="Times New Roman" w:cs="Times New Roman"/>
        </w:rPr>
        <w:t>d a</w:t>
      </w:r>
      <w:r w:rsidR="004423C5" w:rsidRPr="003A00CB">
        <w:rPr>
          <w:rFonts w:ascii="Times New Roman" w:eastAsia="Times New Roman" w:hAnsi="Times New Roman" w:cs="Times New Roman"/>
        </w:rPr>
        <w:t xml:space="preserve"> perceived financial</w:t>
      </w:r>
      <w:r w:rsidR="00B87099" w:rsidRPr="003A00CB">
        <w:rPr>
          <w:rFonts w:ascii="Times New Roman" w:eastAsia="Times New Roman" w:hAnsi="Times New Roman" w:cs="Times New Roman"/>
        </w:rPr>
        <w:t xml:space="preserve"> strain </w:t>
      </w:r>
      <w:r w:rsidR="004423C5" w:rsidRPr="003A00CB">
        <w:rPr>
          <w:rFonts w:ascii="Times New Roman" w:eastAsia="Times New Roman" w:hAnsi="Times New Roman" w:cs="Times New Roman"/>
        </w:rPr>
        <w:t xml:space="preserve">assessment which has been shown to be indicative of perceived imbalance between income and outgoings </w:t>
      </w:r>
      <w:r w:rsidR="004423C5" w:rsidRPr="003A00CB">
        <w:rPr>
          <w:rFonts w:ascii="Times New Roman" w:eastAsia="Times New Roman" w:hAnsi="Times New Roman" w:cs="Times New Roman"/>
        </w:rPr>
        <w:fldChar w:fldCharType="begin">
          <w:fldData xml:space="preserve">PEVuZE5vdGU+PENpdGU+PEF1dGhvcj5TdGVwdG9lPC9BdXRob3I+PFllYXI+MjAwNTwvWWVhcj48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</w:fldData>
        </w:fldChar>
      </w:r>
      <w:r w:rsidR="00430CB2" w:rsidRPr="003A00CB">
        <w:rPr>
          <w:rFonts w:ascii="Times New Roman" w:eastAsia="Times New Roman" w:hAnsi="Times New Roman" w:cs="Times New Roman"/>
        </w:rPr>
        <w:instrText xml:space="preserve"> ADDIN EN.CITE </w:instrText>
      </w:r>
      <w:r w:rsidR="00430CB2" w:rsidRPr="003A00CB">
        <w:rPr>
          <w:rFonts w:ascii="Times New Roman" w:eastAsia="Times New Roman" w:hAnsi="Times New Roman" w:cs="Times New Roman"/>
        </w:rPr>
        <w:fldChar w:fldCharType="begin">
          <w:fldData xml:space="preserve">PEVuZE5vdGU+PENpdGU+PEF1dGhvcj5TdGVwdG9lPC9BdXRob3I+PFllYXI+MjAwNTwvWWVhcj48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</w:fldData>
        </w:fldChar>
      </w:r>
      <w:r w:rsidR="00430CB2" w:rsidRPr="003A00CB">
        <w:rPr>
          <w:rFonts w:ascii="Times New Roman" w:eastAsia="Times New Roman" w:hAnsi="Times New Roman" w:cs="Times New Roman"/>
        </w:rPr>
        <w:instrText xml:space="preserve"> ADDIN EN.CITE.DATA </w:instrText>
      </w:r>
      <w:r w:rsidR="00430CB2" w:rsidRPr="003A00CB">
        <w:rPr>
          <w:rFonts w:ascii="Times New Roman" w:eastAsia="Times New Roman" w:hAnsi="Times New Roman" w:cs="Times New Roman"/>
        </w:rPr>
      </w:r>
      <w:r w:rsidR="00430CB2" w:rsidRPr="003A00CB">
        <w:rPr>
          <w:rFonts w:ascii="Times New Roman" w:eastAsia="Times New Roman" w:hAnsi="Times New Roman" w:cs="Times New Roman"/>
        </w:rPr>
        <w:fldChar w:fldCharType="end"/>
      </w:r>
      <w:r w:rsidR="004423C5" w:rsidRPr="003A00CB">
        <w:rPr>
          <w:rFonts w:ascii="Times New Roman" w:eastAsia="Times New Roman" w:hAnsi="Times New Roman" w:cs="Times New Roman"/>
        </w:rPr>
      </w:r>
      <w:r w:rsidR="004423C5" w:rsidRPr="003A00CB">
        <w:rPr>
          <w:rFonts w:ascii="Times New Roman" w:eastAsia="Times New Roman" w:hAnsi="Times New Roman" w:cs="Times New Roman"/>
        </w:rPr>
        <w:fldChar w:fldCharType="separate"/>
      </w:r>
      <w:r w:rsidR="00430CB2" w:rsidRPr="003A00CB">
        <w:rPr>
          <w:rFonts w:ascii="Times New Roman" w:eastAsia="Times New Roman" w:hAnsi="Times New Roman" w:cs="Times New Roman"/>
          <w:noProof/>
        </w:rPr>
        <w:t>(45)</w:t>
      </w:r>
      <w:r w:rsidR="004423C5" w:rsidRPr="003A00CB">
        <w:rPr>
          <w:rFonts w:ascii="Times New Roman" w:eastAsia="Times New Roman" w:hAnsi="Times New Roman" w:cs="Times New Roman"/>
        </w:rPr>
        <w:fldChar w:fldCharType="end"/>
      </w:r>
      <w:r w:rsidR="004423C5" w:rsidRPr="003A00CB">
        <w:rPr>
          <w:rFonts w:ascii="Times New Roman" w:eastAsia="Times New Roman" w:hAnsi="Times New Roman" w:cs="Times New Roman"/>
        </w:rPr>
        <w:t xml:space="preserve">. Additionally, using individual income may have resulted in inaccurate results, as </w:t>
      </w:r>
      <w:r w:rsidR="008C2FD3" w:rsidRPr="003A00CB">
        <w:rPr>
          <w:rFonts w:ascii="Times New Roman" w:eastAsia="Times New Roman" w:hAnsi="Times New Roman" w:cs="Times New Roman"/>
        </w:rPr>
        <w:t>it does not reflect</w:t>
      </w:r>
      <w:r w:rsidR="00F85427" w:rsidRPr="003A00CB">
        <w:rPr>
          <w:rFonts w:ascii="Times New Roman" w:eastAsia="Times New Roman" w:hAnsi="Times New Roman" w:cs="Times New Roman"/>
        </w:rPr>
        <w:t xml:space="preserve"> the</w:t>
      </w:r>
      <w:r w:rsidR="008C2FD3" w:rsidRPr="003A00CB">
        <w:rPr>
          <w:rFonts w:ascii="Times New Roman" w:eastAsia="Times New Roman" w:hAnsi="Times New Roman" w:cs="Times New Roman"/>
        </w:rPr>
        <w:t xml:space="preserve"> income of other adults in the household</w:t>
      </w:r>
      <w:r w:rsidR="00D242FE" w:rsidRPr="003A00CB">
        <w:rPr>
          <w:rFonts w:ascii="Times New Roman" w:eastAsia="Times New Roman" w:hAnsi="Times New Roman" w:cs="Times New Roman"/>
        </w:rPr>
        <w:t>. W</w:t>
      </w:r>
      <w:r w:rsidR="004423C5" w:rsidRPr="003A00CB">
        <w:rPr>
          <w:rFonts w:ascii="Times New Roman" w:eastAsia="Times New Roman" w:hAnsi="Times New Roman" w:cs="Times New Roman"/>
        </w:rPr>
        <w:t xml:space="preserve">e only included participants who had sufficient English literacy, potentially </w:t>
      </w:r>
      <w:r w:rsidR="003C2223" w:rsidRPr="003A00CB">
        <w:rPr>
          <w:rFonts w:ascii="Times New Roman" w:eastAsia="Times New Roman" w:hAnsi="Times New Roman" w:cs="Times New Roman"/>
        </w:rPr>
        <w:t xml:space="preserve">excluding </w:t>
      </w:r>
      <w:r w:rsidR="007F53CA" w:rsidRPr="003A00CB">
        <w:rPr>
          <w:rFonts w:ascii="Times New Roman" w:eastAsia="Times New Roman" w:hAnsi="Times New Roman" w:cs="Times New Roman"/>
        </w:rPr>
        <w:t>other vulnerable groups</w:t>
      </w:r>
      <w:r w:rsidR="004423C5" w:rsidRPr="003A00CB">
        <w:rPr>
          <w:rFonts w:ascii="Times New Roman" w:eastAsia="Times New Roman" w:hAnsi="Times New Roman" w:cs="Times New Roman"/>
        </w:rPr>
        <w:t>. Also, some of the questionnaire</w:t>
      </w:r>
      <w:r w:rsidR="00D242FE" w:rsidRPr="003A00CB">
        <w:rPr>
          <w:rFonts w:ascii="Times New Roman" w:eastAsia="Times New Roman" w:hAnsi="Times New Roman" w:cs="Times New Roman"/>
        </w:rPr>
        <w:t>s</w:t>
      </w:r>
      <w:r w:rsidR="004423C5" w:rsidRPr="003A00CB">
        <w:rPr>
          <w:rFonts w:ascii="Times New Roman" w:eastAsia="Times New Roman" w:hAnsi="Times New Roman" w:cs="Times New Roman"/>
        </w:rPr>
        <w:t xml:space="preserve"> were administered with the help of </w:t>
      </w:r>
      <w:r w:rsidR="00D242FE" w:rsidRPr="003A00CB">
        <w:rPr>
          <w:rFonts w:ascii="Times New Roman" w:eastAsia="Times New Roman" w:hAnsi="Times New Roman" w:cs="Times New Roman"/>
        </w:rPr>
        <w:t xml:space="preserve">the </w:t>
      </w:r>
      <w:r w:rsidR="004423C5" w:rsidRPr="003A00CB">
        <w:rPr>
          <w:rFonts w:ascii="Times New Roman" w:eastAsia="Times New Roman" w:hAnsi="Times New Roman" w:cs="Times New Roman"/>
        </w:rPr>
        <w:t xml:space="preserve">research team which may </w:t>
      </w:r>
      <w:r w:rsidR="00D242FE" w:rsidRPr="003A00CB">
        <w:rPr>
          <w:rFonts w:ascii="Times New Roman" w:eastAsia="Times New Roman" w:hAnsi="Times New Roman" w:cs="Times New Roman"/>
        </w:rPr>
        <w:t xml:space="preserve">have </w:t>
      </w:r>
      <w:r w:rsidR="004423C5" w:rsidRPr="003A00CB">
        <w:rPr>
          <w:rFonts w:ascii="Times New Roman" w:eastAsia="Times New Roman" w:hAnsi="Times New Roman" w:cs="Times New Roman"/>
        </w:rPr>
        <w:t>introduce</w:t>
      </w:r>
      <w:r w:rsidR="00D242FE" w:rsidRPr="003A00CB">
        <w:rPr>
          <w:rFonts w:ascii="Times New Roman" w:eastAsia="Times New Roman" w:hAnsi="Times New Roman" w:cs="Times New Roman"/>
        </w:rPr>
        <w:t>d</w:t>
      </w:r>
      <w:r w:rsidR="004423C5" w:rsidRPr="003A00CB">
        <w:rPr>
          <w:rFonts w:ascii="Times New Roman" w:eastAsia="Times New Roman" w:hAnsi="Times New Roman" w:cs="Times New Roman"/>
        </w:rPr>
        <w:t xml:space="preserve"> response bias. </w:t>
      </w:r>
      <w:r w:rsidR="008A6DAD" w:rsidRPr="003A00CB">
        <w:rPr>
          <w:rFonts w:ascii="Times New Roman" w:eastAsia="Times New Roman" w:hAnsi="Times New Roman" w:cs="Times New Roman"/>
        </w:rPr>
        <w:t>O</w:t>
      </w:r>
      <w:r w:rsidR="004423C5" w:rsidRPr="003A00CB">
        <w:rPr>
          <w:rFonts w:ascii="Times New Roman" w:eastAsia="Times New Roman" w:hAnsi="Times New Roman" w:cs="Times New Roman"/>
        </w:rPr>
        <w:t>ur study was conducted in inner London, England,</w:t>
      </w:r>
      <w:r w:rsidR="003063B6" w:rsidRPr="003A00CB">
        <w:rPr>
          <w:rFonts w:ascii="Times New Roman" w:eastAsia="Times New Roman" w:hAnsi="Times New Roman" w:cs="Times New Roman"/>
        </w:rPr>
        <w:t xml:space="preserve"> and only in The Trussell Trust foodbank network</w:t>
      </w:r>
      <w:r w:rsidR="006571F7" w:rsidRPr="003A00CB">
        <w:rPr>
          <w:rFonts w:ascii="Times New Roman" w:eastAsia="Times New Roman" w:hAnsi="Times New Roman" w:cs="Times New Roman"/>
        </w:rPr>
        <w:t>,</w:t>
      </w:r>
      <w:r w:rsidR="004423C5" w:rsidRPr="003A00CB">
        <w:rPr>
          <w:rFonts w:ascii="Times New Roman" w:eastAsia="Times New Roman" w:hAnsi="Times New Roman" w:cs="Times New Roman"/>
        </w:rPr>
        <w:t xml:space="preserve"> therefore the findings may not be generalizable to other parts of the UK</w:t>
      </w:r>
      <w:r w:rsidR="003063B6" w:rsidRPr="003A00CB">
        <w:rPr>
          <w:rFonts w:ascii="Times New Roman" w:eastAsia="Times New Roman" w:hAnsi="Times New Roman" w:cs="Times New Roman"/>
        </w:rPr>
        <w:t>, or</w:t>
      </w:r>
      <w:r w:rsidR="00B61020" w:rsidRPr="003A00CB">
        <w:rPr>
          <w:rFonts w:ascii="Times New Roman" w:eastAsia="Times New Roman" w:hAnsi="Times New Roman" w:cs="Times New Roman"/>
        </w:rPr>
        <w:t xml:space="preserve"> other</w:t>
      </w:r>
      <w:r w:rsidR="003063B6" w:rsidRPr="003A00CB">
        <w:rPr>
          <w:rFonts w:ascii="Times New Roman" w:eastAsia="Times New Roman" w:hAnsi="Times New Roman" w:cs="Times New Roman"/>
        </w:rPr>
        <w:t xml:space="preserve"> independent foodbanks. </w:t>
      </w:r>
      <w:r w:rsidR="008A6DAD" w:rsidRPr="003A00CB">
        <w:rPr>
          <w:rFonts w:ascii="Times New Roman" w:eastAsia="Times New Roman" w:hAnsi="Times New Roman" w:cs="Times New Roman"/>
        </w:rPr>
        <w:t xml:space="preserve">Lastly, </w:t>
      </w:r>
      <w:r w:rsidR="0021020F" w:rsidRPr="003A00CB">
        <w:rPr>
          <w:rFonts w:ascii="Times New Roman" w:eastAsia="Times New Roman" w:hAnsi="Times New Roman" w:cs="Times New Roman"/>
        </w:rPr>
        <w:t xml:space="preserve">participants </w:t>
      </w:r>
      <w:r w:rsidR="00F8425A" w:rsidRPr="003A00CB">
        <w:rPr>
          <w:rFonts w:ascii="Times New Roman" w:eastAsia="Times New Roman" w:hAnsi="Times New Roman" w:cs="Times New Roman"/>
        </w:rPr>
        <w:t xml:space="preserve">were </w:t>
      </w:r>
      <w:r w:rsidR="00C25D21" w:rsidRPr="003A00CB">
        <w:rPr>
          <w:rFonts w:ascii="Times New Roman" w:eastAsia="Times New Roman" w:hAnsi="Times New Roman" w:cs="Times New Roman"/>
        </w:rPr>
        <w:t xml:space="preserve">non-randomly </w:t>
      </w:r>
      <w:r w:rsidR="00F8425A" w:rsidRPr="003A00CB">
        <w:rPr>
          <w:rFonts w:ascii="Times New Roman" w:eastAsia="Times New Roman" w:hAnsi="Times New Roman" w:cs="Times New Roman"/>
        </w:rPr>
        <w:t xml:space="preserve"> recruited </w:t>
      </w:r>
      <w:r w:rsidR="00363EF0" w:rsidRPr="003A00CB">
        <w:rPr>
          <w:rFonts w:ascii="Times New Roman" w:eastAsia="Times New Roman" w:hAnsi="Times New Roman" w:cs="Times New Roman"/>
        </w:rPr>
        <w:t xml:space="preserve">which </w:t>
      </w:r>
      <w:r w:rsidR="0021020F" w:rsidRPr="003A00CB">
        <w:rPr>
          <w:rFonts w:ascii="Times New Roman" w:eastAsia="Times New Roman" w:hAnsi="Times New Roman" w:cs="Times New Roman"/>
        </w:rPr>
        <w:t xml:space="preserve">could introduce a sampling bias </w:t>
      </w:r>
      <w:r w:rsidR="00363EF0" w:rsidRPr="003A00CB">
        <w:rPr>
          <w:rFonts w:ascii="Times New Roman" w:eastAsia="Times New Roman" w:hAnsi="Times New Roman" w:cs="Times New Roman"/>
        </w:rPr>
        <w:t>as</w:t>
      </w:r>
      <w:r w:rsidR="0021020F" w:rsidRPr="003A00CB">
        <w:rPr>
          <w:rFonts w:ascii="Times New Roman" w:eastAsia="Times New Roman" w:hAnsi="Times New Roman" w:cs="Times New Roman"/>
        </w:rPr>
        <w:t xml:space="preserve"> some users were more likely to participate than others. </w:t>
      </w:r>
      <w:r w:rsidR="00F8425A" w:rsidRPr="003A00CB">
        <w:rPr>
          <w:rFonts w:ascii="Times New Roman" w:eastAsia="Times New Roman" w:hAnsi="Times New Roman" w:cs="Times New Roman"/>
        </w:rPr>
        <w:t xml:space="preserve">We were unable to access </w:t>
      </w:r>
      <w:r w:rsidR="00976AB8" w:rsidRPr="003A00CB">
        <w:rPr>
          <w:rFonts w:ascii="Times New Roman" w:eastAsia="Times New Roman" w:hAnsi="Times New Roman" w:cs="Times New Roman"/>
        </w:rPr>
        <w:t xml:space="preserve">the data of non-participant in </w:t>
      </w:r>
      <w:r w:rsidR="0018496E" w:rsidRPr="003A00CB">
        <w:rPr>
          <w:rFonts w:ascii="Times New Roman" w:eastAsia="Times New Roman" w:hAnsi="Times New Roman" w:cs="Times New Roman"/>
        </w:rPr>
        <w:t xml:space="preserve">these particular </w:t>
      </w:r>
      <w:r w:rsidR="00976AB8" w:rsidRPr="003A00CB">
        <w:rPr>
          <w:rFonts w:ascii="Times New Roman" w:eastAsia="Times New Roman" w:hAnsi="Times New Roman" w:cs="Times New Roman"/>
        </w:rPr>
        <w:t xml:space="preserve"> foodbank</w:t>
      </w:r>
      <w:r w:rsidR="0018496E" w:rsidRPr="003A00CB">
        <w:rPr>
          <w:rFonts w:ascii="Times New Roman" w:eastAsia="Times New Roman" w:hAnsi="Times New Roman" w:cs="Times New Roman"/>
        </w:rPr>
        <w:t>s</w:t>
      </w:r>
      <w:r w:rsidR="00976AB8" w:rsidRPr="003A00CB">
        <w:rPr>
          <w:rFonts w:ascii="Times New Roman" w:eastAsia="Times New Roman" w:hAnsi="Times New Roman" w:cs="Times New Roman"/>
        </w:rPr>
        <w:t xml:space="preserve"> and ACs, therefore future research should aim to collect this information to comment on the representativeness of the sample. </w:t>
      </w:r>
    </w:p>
    <w:p w14:paraId="25CC75DB" w14:textId="61BB8A48" w:rsidR="002902A2" w:rsidRPr="003A00CB" w:rsidRDefault="002902A2" w:rsidP="006C369B">
      <w:pPr>
        <w:spacing w:line="360" w:lineRule="auto"/>
        <w:jc w:val="both"/>
        <w:rPr>
          <w:rFonts w:ascii="Times New Roman" w:eastAsia="Times New Roman" w:hAnsi="Times New Roman" w:cs="Times New Roman"/>
        </w:rPr>
      </w:pPr>
    </w:p>
    <w:p w14:paraId="1603FC23" w14:textId="77777777" w:rsidR="008C2FD3" w:rsidRPr="003A00CB" w:rsidRDefault="008C2FD3" w:rsidP="006C369B">
      <w:pPr>
        <w:spacing w:line="360" w:lineRule="auto"/>
        <w:jc w:val="both"/>
        <w:rPr>
          <w:rFonts w:ascii="Times New Roman" w:eastAsia="Times New Roman" w:hAnsi="Times New Roman" w:cs="Times New Roman"/>
        </w:rPr>
      </w:pPr>
    </w:p>
    <w:p w14:paraId="1BBCCE85" w14:textId="77777777" w:rsidR="008C2FD3" w:rsidRPr="003A00CB" w:rsidRDefault="008C2FD3" w:rsidP="006C369B">
      <w:pPr>
        <w:spacing w:line="360" w:lineRule="auto"/>
        <w:jc w:val="both"/>
        <w:rPr>
          <w:rFonts w:ascii="Times New Roman" w:eastAsia="Times New Roman" w:hAnsi="Times New Roman" w:cs="Times New Roman"/>
        </w:rPr>
      </w:pPr>
    </w:p>
    <w:p w14:paraId="1FC21F79" w14:textId="4C677D49" w:rsidR="000369E1" w:rsidRPr="003A00CB" w:rsidRDefault="007D20B8" w:rsidP="006C369B">
      <w:pPr>
        <w:spacing w:line="360" w:lineRule="auto"/>
        <w:jc w:val="both"/>
        <w:rPr>
          <w:rFonts w:ascii="Times New Roman" w:eastAsia="Times New Roman" w:hAnsi="Times New Roman" w:cs="Times New Roman"/>
          <w:b/>
        </w:rPr>
      </w:pPr>
      <w:r w:rsidRPr="003A00CB">
        <w:rPr>
          <w:rFonts w:ascii="Times New Roman" w:eastAsia="Times New Roman" w:hAnsi="Times New Roman" w:cs="Times New Roman"/>
          <w:b/>
        </w:rPr>
        <w:lastRenderedPageBreak/>
        <w:t>Conclusion</w:t>
      </w:r>
    </w:p>
    <w:p w14:paraId="3B07C38D" w14:textId="77777777" w:rsidR="000D3AE3" w:rsidRPr="003A00CB" w:rsidRDefault="000D3AE3" w:rsidP="006C369B">
      <w:pPr>
        <w:spacing w:line="360" w:lineRule="auto"/>
        <w:jc w:val="both"/>
        <w:rPr>
          <w:rFonts w:ascii="Times New Roman" w:eastAsia="Times New Roman" w:hAnsi="Times New Roman" w:cs="Times New Roman"/>
          <w:b/>
        </w:rPr>
      </w:pPr>
    </w:p>
    <w:p w14:paraId="3C6FBA51" w14:textId="1F58513B" w:rsidR="00A04F70" w:rsidRPr="00704604" w:rsidRDefault="004A4ADD" w:rsidP="00A04F70">
      <w:pPr>
        <w:spacing w:line="360" w:lineRule="auto"/>
        <w:jc w:val="both"/>
        <w:rPr>
          <w:rFonts w:ascii="Times New Roman" w:hAnsi="Times New Roman" w:cs="Times New Roman"/>
        </w:rPr>
      </w:pPr>
      <w:r w:rsidRPr="003A00CB">
        <w:rPr>
          <w:rFonts w:ascii="Times New Roman" w:eastAsia="Times New Roman" w:hAnsi="Times New Roman" w:cs="Times New Roman"/>
        </w:rPr>
        <w:t xml:space="preserve">We found that </w:t>
      </w:r>
      <w:r w:rsidR="00A04F70" w:rsidRPr="003A00CB">
        <w:rPr>
          <w:rFonts w:ascii="Times New Roman" w:eastAsia="Times New Roman" w:hAnsi="Times New Roman" w:cs="Times New Roman"/>
        </w:rPr>
        <w:t>foodbank users were more likely to be single adults, lone mother</w:t>
      </w:r>
      <w:r w:rsidR="006571F7" w:rsidRPr="003A00CB">
        <w:rPr>
          <w:rFonts w:ascii="Times New Roman" w:eastAsia="Times New Roman" w:hAnsi="Times New Roman" w:cs="Times New Roman"/>
        </w:rPr>
        <w:t>s</w:t>
      </w:r>
      <w:r w:rsidR="00A04F70" w:rsidRPr="003A00CB">
        <w:rPr>
          <w:rFonts w:ascii="Times New Roman" w:eastAsia="Times New Roman" w:hAnsi="Times New Roman" w:cs="Times New Roman"/>
        </w:rPr>
        <w:t xml:space="preserve">, have fewer adults in the household, </w:t>
      </w:r>
      <w:r w:rsidRPr="003A00CB">
        <w:rPr>
          <w:rFonts w:ascii="Times New Roman" w:eastAsia="Times New Roman" w:hAnsi="Times New Roman" w:cs="Times New Roman"/>
        </w:rPr>
        <w:t xml:space="preserve">and to be </w:t>
      </w:r>
      <w:r w:rsidR="00A04F70" w:rsidRPr="003A00CB">
        <w:rPr>
          <w:rFonts w:ascii="Times New Roman" w:eastAsia="Times New Roman" w:hAnsi="Times New Roman" w:cs="Times New Roman"/>
        </w:rPr>
        <w:t>currently unemployed</w:t>
      </w:r>
      <w:r w:rsidRPr="003A00CB">
        <w:rPr>
          <w:rFonts w:ascii="Times New Roman" w:eastAsia="Times New Roman" w:hAnsi="Times New Roman" w:cs="Times New Roman"/>
        </w:rPr>
        <w:t xml:space="preserve"> or homeless</w:t>
      </w:r>
      <w:r w:rsidR="00A04F70" w:rsidRPr="003A00CB">
        <w:rPr>
          <w:rFonts w:ascii="Times New Roman" w:eastAsia="Times New Roman" w:hAnsi="Times New Roman" w:cs="Times New Roman"/>
        </w:rPr>
        <w:t xml:space="preserve">. </w:t>
      </w:r>
      <w:r w:rsidR="00A04F70" w:rsidRPr="003A00CB">
        <w:rPr>
          <w:rFonts w:ascii="Times New Roman" w:hAnsi="Times New Roman" w:cs="Times New Roman"/>
        </w:rPr>
        <w:t xml:space="preserve">Delays in receiving benefits appear to drive many people to use foodbanks. By comparison with other disadvantaged groups, those who use foodbanks have experienced more financial strain, adverse life events, and food insecurity. </w:t>
      </w:r>
      <w:r w:rsidRPr="003A00CB">
        <w:rPr>
          <w:rFonts w:ascii="Times New Roman" w:hAnsi="Times New Roman" w:cs="Times New Roman"/>
        </w:rPr>
        <w:t>T</w:t>
      </w:r>
      <w:r w:rsidR="00A04F70" w:rsidRPr="003A00CB">
        <w:rPr>
          <w:rFonts w:ascii="Times New Roman" w:hAnsi="Times New Roman" w:cs="Times New Roman"/>
        </w:rPr>
        <w:t xml:space="preserve">hese factors in addition to being a </w:t>
      </w:r>
      <w:r w:rsidR="00A04F70" w:rsidRPr="00704604">
        <w:rPr>
          <w:rFonts w:ascii="Times New Roman" w:hAnsi="Times New Roman" w:cs="Times New Roman"/>
        </w:rPr>
        <w:t>male</w:t>
      </w:r>
      <w:r w:rsidR="006571F7" w:rsidRPr="00704604">
        <w:rPr>
          <w:rFonts w:ascii="Times New Roman" w:hAnsi="Times New Roman" w:cs="Times New Roman"/>
        </w:rPr>
        <w:t xml:space="preserve"> and</w:t>
      </w:r>
      <w:r w:rsidR="00A04F70" w:rsidRPr="00704604">
        <w:rPr>
          <w:rFonts w:ascii="Times New Roman" w:hAnsi="Times New Roman" w:cs="Times New Roman"/>
        </w:rPr>
        <w:t xml:space="preserve"> currently not receiving benefits due to sanction and delay</w:t>
      </w:r>
      <w:r w:rsidR="006571F7" w:rsidRPr="00704604">
        <w:rPr>
          <w:rFonts w:ascii="Times New Roman" w:hAnsi="Times New Roman" w:cs="Times New Roman"/>
        </w:rPr>
        <w:t>,</w:t>
      </w:r>
      <w:r w:rsidR="00A04F70" w:rsidRPr="00704604">
        <w:rPr>
          <w:rFonts w:ascii="Times New Roman" w:hAnsi="Times New Roman" w:cs="Times New Roman"/>
        </w:rPr>
        <w:t xml:space="preserve"> increased </w:t>
      </w:r>
      <w:r w:rsidR="00012580" w:rsidRPr="00704604">
        <w:rPr>
          <w:rFonts w:ascii="Times New Roman" w:hAnsi="Times New Roman" w:cs="Times New Roman"/>
        </w:rPr>
        <w:t xml:space="preserve">the </w:t>
      </w:r>
      <w:r w:rsidR="00A04F70" w:rsidRPr="00704604">
        <w:rPr>
          <w:rFonts w:ascii="Times New Roman" w:hAnsi="Times New Roman" w:cs="Times New Roman"/>
        </w:rPr>
        <w:t xml:space="preserve">severity of food insecurity. </w:t>
      </w:r>
    </w:p>
    <w:p w14:paraId="46240A63" w14:textId="77777777" w:rsidR="00A04F70" w:rsidRPr="00704604" w:rsidRDefault="00A04F70" w:rsidP="006C369B">
      <w:pPr>
        <w:spacing w:line="360" w:lineRule="auto"/>
        <w:jc w:val="both"/>
        <w:rPr>
          <w:rFonts w:ascii="Times New Roman" w:eastAsia="Times New Roman" w:hAnsi="Times New Roman" w:cs="Times New Roman"/>
          <w:b/>
        </w:rPr>
      </w:pPr>
    </w:p>
    <w:p w14:paraId="7BD64BB8" w14:textId="77777777" w:rsidR="008C2FD3" w:rsidRPr="00704604" w:rsidRDefault="008C2FD3" w:rsidP="00F85427">
      <w:pPr>
        <w:spacing w:line="360" w:lineRule="auto"/>
        <w:jc w:val="both"/>
        <w:rPr>
          <w:rFonts w:ascii="Times New Roman" w:eastAsia="Times New Roman" w:hAnsi="Times New Roman" w:cs="Times New Roman"/>
        </w:rPr>
      </w:pPr>
    </w:p>
    <w:p w14:paraId="272317FF" w14:textId="77777777" w:rsidR="00430CB2" w:rsidRPr="00704604" w:rsidRDefault="00430CB2" w:rsidP="006C369B">
      <w:pPr>
        <w:spacing w:line="360" w:lineRule="auto"/>
        <w:ind w:firstLine="720"/>
        <w:jc w:val="both"/>
        <w:rPr>
          <w:rFonts w:ascii="Times New Roman" w:eastAsia="Times New Roman" w:hAnsi="Times New Roman" w:cs="Times New Roman"/>
        </w:rPr>
      </w:pPr>
    </w:p>
    <w:p w14:paraId="4B2DD421" w14:textId="5697F9A2" w:rsidR="002B0469" w:rsidRPr="00704604" w:rsidRDefault="002B0469" w:rsidP="006C369B">
      <w:pPr>
        <w:jc w:val="both"/>
        <w:rPr>
          <w:rFonts w:ascii="Times New Roman" w:hAnsi="Times New Roman" w:cs="Times New Roman"/>
          <w:b/>
        </w:rPr>
      </w:pPr>
      <w:r w:rsidRPr="00704604">
        <w:rPr>
          <w:rFonts w:ascii="Times New Roman" w:hAnsi="Times New Roman" w:cs="Times New Roman"/>
          <w:b/>
        </w:rPr>
        <w:t>Acknowledgement</w:t>
      </w:r>
      <w:r w:rsidR="004A4ADD" w:rsidRPr="00704604">
        <w:rPr>
          <w:rFonts w:ascii="Times New Roman" w:hAnsi="Times New Roman" w:cs="Times New Roman"/>
          <w:b/>
        </w:rPr>
        <w:t>s</w:t>
      </w:r>
      <w:r w:rsidRPr="00704604">
        <w:rPr>
          <w:rFonts w:ascii="Times New Roman" w:hAnsi="Times New Roman" w:cs="Times New Roman"/>
          <w:b/>
        </w:rPr>
        <w:t xml:space="preserve"> </w:t>
      </w:r>
    </w:p>
    <w:p w14:paraId="43D1EFDA" w14:textId="77777777" w:rsidR="000D3AE3" w:rsidRPr="00704604" w:rsidRDefault="000D3AE3" w:rsidP="006C369B">
      <w:pPr>
        <w:spacing w:line="360" w:lineRule="auto"/>
        <w:jc w:val="both"/>
        <w:rPr>
          <w:rFonts w:ascii="Times New Roman" w:hAnsi="Times New Roman" w:cs="Times New Roman"/>
          <w:b/>
        </w:rPr>
      </w:pPr>
    </w:p>
    <w:p w14:paraId="4832E12E" w14:textId="7CEECD73" w:rsidR="002B0469" w:rsidRPr="006C369B" w:rsidRDefault="00AD1542" w:rsidP="006C369B">
      <w:pPr>
        <w:spacing w:line="360" w:lineRule="auto"/>
        <w:jc w:val="both"/>
        <w:rPr>
          <w:rFonts w:ascii="Times New Roman" w:hAnsi="Times New Roman" w:cs="Times New Roman"/>
        </w:rPr>
      </w:pPr>
      <w:r w:rsidRPr="00704604">
        <w:rPr>
          <w:rFonts w:ascii="Times New Roman" w:hAnsi="Times New Roman" w:cs="Times New Roman"/>
        </w:rPr>
        <w:t xml:space="preserve">This work was </w:t>
      </w:r>
      <w:r w:rsidR="00A27E7D" w:rsidRPr="00704604">
        <w:rPr>
          <w:rFonts w:ascii="Times New Roman" w:hAnsi="Times New Roman" w:cs="Times New Roman"/>
        </w:rPr>
        <w:t xml:space="preserve">funded </w:t>
      </w:r>
      <w:r w:rsidRPr="00704604">
        <w:rPr>
          <w:rFonts w:ascii="Times New Roman" w:hAnsi="Times New Roman" w:cs="Times New Roman"/>
        </w:rPr>
        <w:t>by UCL Division of Medicine and Dr John Avanzini Ministr</w:t>
      </w:r>
      <w:r w:rsidR="00A27E7D" w:rsidRPr="00704604">
        <w:rPr>
          <w:rFonts w:ascii="Times New Roman" w:hAnsi="Times New Roman" w:cs="Times New Roman"/>
        </w:rPr>
        <w:t>ies</w:t>
      </w:r>
      <w:r w:rsidRPr="00704604">
        <w:rPr>
          <w:rFonts w:ascii="Times New Roman" w:hAnsi="Times New Roman" w:cs="Times New Roman"/>
        </w:rPr>
        <w:t xml:space="preserve">. The results presented here are solely the responsibility of the authors and do not necessarily represent the views of UCL Division of Medicine and Dr John Avanzini’s Ministry. </w:t>
      </w:r>
      <w:r w:rsidR="002B0469" w:rsidRPr="00704604">
        <w:rPr>
          <w:rFonts w:ascii="Times New Roman" w:hAnsi="Times New Roman" w:cs="Times New Roman"/>
        </w:rPr>
        <w:t xml:space="preserve">We would like to thank </w:t>
      </w:r>
      <w:r w:rsidRPr="00704604">
        <w:rPr>
          <w:rFonts w:ascii="Times New Roman" w:hAnsi="Times New Roman" w:cs="Times New Roman"/>
        </w:rPr>
        <w:t>both foodbank and advice centre users</w:t>
      </w:r>
      <w:r w:rsidR="002B0469" w:rsidRPr="00704604">
        <w:rPr>
          <w:rFonts w:ascii="Times New Roman" w:hAnsi="Times New Roman" w:cs="Times New Roman"/>
        </w:rPr>
        <w:t xml:space="preserve"> who </w:t>
      </w:r>
      <w:r w:rsidRPr="00704604">
        <w:rPr>
          <w:rFonts w:ascii="Times New Roman" w:hAnsi="Times New Roman" w:cs="Times New Roman"/>
        </w:rPr>
        <w:t xml:space="preserve">took part in this study. </w:t>
      </w:r>
      <w:r w:rsidR="002B0469" w:rsidRPr="00704604">
        <w:rPr>
          <w:rFonts w:ascii="Times New Roman" w:hAnsi="Times New Roman" w:cs="Times New Roman"/>
        </w:rPr>
        <w:t xml:space="preserve"> </w:t>
      </w:r>
      <w:r w:rsidR="00032972" w:rsidRPr="00704604">
        <w:rPr>
          <w:rFonts w:ascii="Times New Roman" w:hAnsi="Times New Roman" w:cs="Times New Roman"/>
        </w:rPr>
        <w:t xml:space="preserve">The authors would like to thank Dr Li Wei for her advice and support for the study. </w:t>
      </w:r>
      <w:r w:rsidR="004A4ADD" w:rsidRPr="00704604">
        <w:rPr>
          <w:rFonts w:ascii="Times New Roman" w:hAnsi="Times New Roman" w:cs="Times New Roman"/>
        </w:rPr>
        <w:t>We are grateful for the constructive feedback from the three anonymous reviewers, which has helped to improve the content of the paper.</w:t>
      </w:r>
      <w:r w:rsidR="00032972" w:rsidRPr="006C369B">
        <w:rPr>
          <w:rFonts w:ascii="Times New Roman" w:hAnsi="Times New Roman" w:cs="Times New Roman"/>
        </w:rPr>
        <w:t xml:space="preserve"> </w:t>
      </w:r>
    </w:p>
    <w:p w14:paraId="7D58DA56" w14:textId="77777777" w:rsidR="00C05FC2" w:rsidRPr="008F30E8" w:rsidRDefault="00C05FC2" w:rsidP="000F21E1">
      <w:pPr>
        <w:rPr>
          <w:rFonts w:ascii="Times New Roman" w:hAnsi="Times New Roman" w:cs="Times New Roman"/>
        </w:rPr>
      </w:pPr>
    </w:p>
    <w:p w14:paraId="3FF2545E" w14:textId="77777777" w:rsidR="00C05FC2" w:rsidRPr="008F30E8" w:rsidRDefault="00C05FC2" w:rsidP="008F30E8">
      <w:pPr>
        <w:rPr>
          <w:rFonts w:ascii="Times New Roman" w:hAnsi="Times New Roman" w:cs="Times New Roman"/>
        </w:rPr>
      </w:pPr>
    </w:p>
    <w:p w14:paraId="76923FF4" w14:textId="77777777" w:rsidR="00C05FC2" w:rsidRPr="008F30E8" w:rsidRDefault="00C05FC2" w:rsidP="008F30E8">
      <w:pPr>
        <w:rPr>
          <w:rFonts w:ascii="Times New Roman" w:hAnsi="Times New Roman" w:cs="Times New Roman"/>
        </w:rPr>
      </w:pPr>
    </w:p>
    <w:p w14:paraId="71BC31BF" w14:textId="77777777" w:rsidR="00C05FC2" w:rsidRPr="008F30E8" w:rsidRDefault="00C05FC2" w:rsidP="000F21E1">
      <w:pPr>
        <w:rPr>
          <w:rFonts w:ascii="Times New Roman" w:hAnsi="Times New Roman" w:cs="Times New Roman"/>
        </w:rPr>
      </w:pPr>
    </w:p>
    <w:p w14:paraId="3AD17C84" w14:textId="77777777" w:rsidR="00C05FC2" w:rsidRDefault="00C05FC2" w:rsidP="000F21E1">
      <w:pPr>
        <w:rPr>
          <w:rFonts w:ascii="Times New Roman" w:hAnsi="Times New Roman" w:cs="Times New Roman"/>
        </w:rPr>
      </w:pPr>
    </w:p>
    <w:p w14:paraId="25D161F3" w14:textId="77777777" w:rsidR="00C761B4" w:rsidRDefault="00C761B4" w:rsidP="000F21E1">
      <w:pPr>
        <w:rPr>
          <w:rFonts w:ascii="Times New Roman" w:hAnsi="Times New Roman" w:cs="Times New Roman"/>
        </w:rPr>
      </w:pPr>
    </w:p>
    <w:p w14:paraId="5853042A" w14:textId="77777777" w:rsidR="00C761B4" w:rsidRDefault="00C761B4" w:rsidP="000F21E1">
      <w:pPr>
        <w:rPr>
          <w:rFonts w:ascii="Times New Roman" w:hAnsi="Times New Roman" w:cs="Times New Roman"/>
        </w:rPr>
      </w:pPr>
    </w:p>
    <w:p w14:paraId="083D4BFF" w14:textId="77777777" w:rsidR="00430CB2" w:rsidRDefault="00430CB2" w:rsidP="000F21E1">
      <w:pPr>
        <w:rPr>
          <w:rFonts w:ascii="Times New Roman" w:hAnsi="Times New Roman" w:cs="Times New Roman"/>
        </w:rPr>
      </w:pPr>
    </w:p>
    <w:p w14:paraId="79303085" w14:textId="77777777" w:rsidR="00430CB2" w:rsidRDefault="00430CB2" w:rsidP="000F21E1">
      <w:pPr>
        <w:rPr>
          <w:rFonts w:ascii="Times New Roman" w:hAnsi="Times New Roman" w:cs="Times New Roman"/>
        </w:rPr>
      </w:pPr>
    </w:p>
    <w:p w14:paraId="6035D936" w14:textId="77777777" w:rsidR="00430CB2" w:rsidRDefault="00430CB2" w:rsidP="000F21E1">
      <w:pPr>
        <w:rPr>
          <w:rFonts w:ascii="Times New Roman" w:hAnsi="Times New Roman" w:cs="Times New Roman"/>
        </w:rPr>
      </w:pPr>
    </w:p>
    <w:p w14:paraId="49167276" w14:textId="77777777" w:rsidR="00430CB2" w:rsidRDefault="00430CB2" w:rsidP="000F21E1">
      <w:pPr>
        <w:rPr>
          <w:rFonts w:ascii="Times New Roman" w:hAnsi="Times New Roman" w:cs="Times New Roman"/>
        </w:rPr>
      </w:pPr>
    </w:p>
    <w:p w14:paraId="13B3EE0D" w14:textId="77777777" w:rsidR="00F560DC" w:rsidRDefault="00F560DC" w:rsidP="000F21E1">
      <w:pPr>
        <w:rPr>
          <w:rFonts w:ascii="Times New Roman" w:hAnsi="Times New Roman" w:cs="Times New Roman"/>
        </w:rPr>
      </w:pPr>
    </w:p>
    <w:p w14:paraId="1D5F9386" w14:textId="77777777" w:rsidR="00430CB2" w:rsidRDefault="00430CB2" w:rsidP="000F21E1">
      <w:pPr>
        <w:rPr>
          <w:rFonts w:ascii="Times New Roman" w:hAnsi="Times New Roman" w:cs="Times New Roman"/>
        </w:rPr>
      </w:pPr>
    </w:p>
    <w:p w14:paraId="0D9D59A1" w14:textId="77777777" w:rsidR="00430CB2" w:rsidRDefault="00430CB2" w:rsidP="000F21E1">
      <w:pPr>
        <w:rPr>
          <w:rFonts w:ascii="Times New Roman" w:hAnsi="Times New Roman" w:cs="Times New Roman"/>
        </w:rPr>
      </w:pPr>
    </w:p>
    <w:p w14:paraId="65E9F144" w14:textId="77777777" w:rsidR="00430CB2" w:rsidRDefault="00430CB2" w:rsidP="000F21E1">
      <w:pPr>
        <w:rPr>
          <w:rFonts w:ascii="Times New Roman" w:hAnsi="Times New Roman" w:cs="Times New Roman"/>
        </w:rPr>
      </w:pPr>
    </w:p>
    <w:p w14:paraId="2F13BC26" w14:textId="77777777" w:rsidR="00430CB2" w:rsidRDefault="00430CB2" w:rsidP="000F21E1">
      <w:pPr>
        <w:rPr>
          <w:rFonts w:ascii="Times New Roman" w:hAnsi="Times New Roman" w:cs="Times New Roman"/>
        </w:rPr>
      </w:pPr>
    </w:p>
    <w:p w14:paraId="3B998126" w14:textId="77777777" w:rsidR="00430CB2" w:rsidRDefault="00430CB2" w:rsidP="000F21E1">
      <w:pPr>
        <w:rPr>
          <w:rFonts w:ascii="Times New Roman" w:hAnsi="Times New Roman" w:cs="Times New Roman"/>
        </w:rPr>
      </w:pPr>
    </w:p>
    <w:p w14:paraId="10D03CFA" w14:textId="77777777" w:rsidR="00430CB2" w:rsidRDefault="00430CB2" w:rsidP="000F21E1">
      <w:pPr>
        <w:rPr>
          <w:rFonts w:ascii="Times New Roman" w:hAnsi="Times New Roman" w:cs="Times New Roman"/>
        </w:rPr>
      </w:pPr>
    </w:p>
    <w:p w14:paraId="5A43F040" w14:textId="77777777" w:rsidR="00C53E46" w:rsidRDefault="00C53E46" w:rsidP="000F21E1">
      <w:pPr>
        <w:rPr>
          <w:rFonts w:ascii="Times New Roman" w:hAnsi="Times New Roman" w:cs="Times New Roman"/>
        </w:rPr>
      </w:pPr>
    </w:p>
    <w:p w14:paraId="4182B3A3" w14:textId="10874198" w:rsidR="007E1673" w:rsidRDefault="007E1673" w:rsidP="007E1673">
      <w:pPr>
        <w:rPr>
          <w:rFonts w:ascii="Times New Roman" w:eastAsia="Times New Roman" w:hAnsi="Times New Roman" w:cs="Times New Roman"/>
          <w:b/>
        </w:rPr>
      </w:pPr>
      <w:r>
        <w:rPr>
          <w:rFonts w:ascii="Times New Roman" w:eastAsia="Times New Roman" w:hAnsi="Times New Roman" w:cs="Times New Roman"/>
          <w:b/>
        </w:rPr>
        <w:t xml:space="preserve">Appendix </w:t>
      </w:r>
    </w:p>
    <w:p w14:paraId="2B66612F" w14:textId="77777777" w:rsidR="007E1673" w:rsidRDefault="007E1673" w:rsidP="007E1673">
      <w:pPr>
        <w:rPr>
          <w:rFonts w:ascii="Times New Roman" w:eastAsia="Times New Roman" w:hAnsi="Times New Roman" w:cs="Times New Roman"/>
          <w:b/>
        </w:rPr>
      </w:pPr>
    </w:p>
    <w:p w14:paraId="1FB9F62D" w14:textId="77777777" w:rsidR="007E1673" w:rsidRPr="007E1673" w:rsidRDefault="007E1673" w:rsidP="007E1673">
      <w:pPr>
        <w:rPr>
          <w:rFonts w:ascii="Times New Roman" w:eastAsia="Times New Roman" w:hAnsi="Times New Roman" w:cs="Times New Roman"/>
          <w:b/>
          <w:sz w:val="22"/>
        </w:rPr>
      </w:pPr>
      <w:r w:rsidRPr="007E1673">
        <w:rPr>
          <w:rFonts w:ascii="Times New Roman" w:eastAsia="Times New Roman" w:hAnsi="Times New Roman" w:cs="Times New Roman"/>
          <w:b/>
          <w:sz w:val="22"/>
        </w:rPr>
        <w:t xml:space="preserve">Table I </w:t>
      </w:r>
      <w:r w:rsidRPr="00CF4FD2">
        <w:rPr>
          <w:rFonts w:ascii="Times New Roman" w:eastAsia="Times New Roman" w:hAnsi="Times New Roman" w:cs="Times New Roman"/>
          <w:sz w:val="22"/>
        </w:rPr>
        <w:t>Socio-demographic characteristics of foodbank and Advice Centres users.</w:t>
      </w:r>
    </w:p>
    <w:p w14:paraId="3C25D30C" w14:textId="77777777" w:rsidR="007E1673" w:rsidRPr="008F30E8" w:rsidRDefault="007E1673" w:rsidP="007E1673">
      <w:pPr>
        <w:jc w:val="center"/>
        <w:rPr>
          <w:rFonts w:ascii="Times New Roman" w:eastAsia="Times New Roman" w:hAnsi="Times New Roman" w:cs="Times New Roman"/>
          <w:b/>
        </w:rPr>
      </w:pP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3685"/>
        <w:gridCol w:w="1722"/>
        <w:gridCol w:w="1538"/>
      </w:tblGrid>
      <w:tr w:rsidR="00AD7932" w:rsidRPr="00780509" w14:paraId="444E6268" w14:textId="77777777" w:rsidTr="00AD7932">
        <w:tc>
          <w:tcPr>
            <w:tcW w:w="5353" w:type="dxa"/>
            <w:gridSpan w:val="2"/>
            <w:tcBorders>
              <w:top w:val="single" w:sz="4" w:space="0" w:color="auto"/>
              <w:bottom w:val="single" w:sz="4" w:space="0" w:color="auto"/>
            </w:tcBorders>
          </w:tcPr>
          <w:p w14:paraId="121E3DC4" w14:textId="77777777" w:rsidR="00AD7932" w:rsidRPr="008F30E8" w:rsidRDefault="00AD7932" w:rsidP="007E1673">
            <w:pPr>
              <w:spacing w:before="100" w:beforeAutospacing="1" w:after="100" w:afterAutospacing="1"/>
              <w:rPr>
                <w:rFonts w:ascii="Times New Roman" w:hAnsi="Times New Roman" w:cs="Times New Roman"/>
                <w:sz w:val="20"/>
                <w:szCs w:val="20"/>
              </w:rPr>
            </w:pPr>
          </w:p>
        </w:tc>
        <w:tc>
          <w:tcPr>
            <w:tcW w:w="1722" w:type="dxa"/>
            <w:tcBorders>
              <w:top w:val="single" w:sz="4" w:space="0" w:color="auto"/>
              <w:bottom w:val="single" w:sz="4" w:space="0" w:color="auto"/>
            </w:tcBorders>
          </w:tcPr>
          <w:p w14:paraId="2D3449D7" w14:textId="77777777" w:rsidR="00AD7932" w:rsidRPr="00115A76" w:rsidRDefault="00AD7932" w:rsidP="007E1673">
            <w:pPr>
              <w:jc w:val="center"/>
              <w:rPr>
                <w:rFonts w:ascii="Times New Roman" w:hAnsi="Times New Roman" w:cs="Times New Roman"/>
                <w:b/>
                <w:sz w:val="20"/>
                <w:szCs w:val="20"/>
              </w:rPr>
            </w:pPr>
            <w:r w:rsidRPr="00115A76">
              <w:rPr>
                <w:rFonts w:ascii="Times New Roman" w:hAnsi="Times New Roman" w:cs="Times New Roman"/>
                <w:b/>
                <w:sz w:val="20"/>
                <w:szCs w:val="20"/>
              </w:rPr>
              <w:t>Foodbanks</w:t>
            </w:r>
          </w:p>
          <w:p w14:paraId="4A019B71" w14:textId="77777777" w:rsidR="00AD7932" w:rsidRPr="00115A76" w:rsidRDefault="00AD7932" w:rsidP="007E1673">
            <w:pPr>
              <w:jc w:val="center"/>
              <w:rPr>
                <w:rFonts w:ascii="Times New Roman" w:hAnsi="Times New Roman" w:cs="Times New Roman"/>
                <w:b/>
                <w:sz w:val="20"/>
                <w:szCs w:val="20"/>
              </w:rPr>
            </w:pPr>
            <w:r w:rsidRPr="00115A76">
              <w:rPr>
                <w:rFonts w:ascii="Times New Roman" w:hAnsi="Times New Roman" w:cs="Times New Roman"/>
                <w:b/>
                <w:sz w:val="20"/>
                <w:szCs w:val="20"/>
              </w:rPr>
              <w:t>N (%) / mean</w:t>
            </w:r>
            <w:r w:rsidRPr="00115A76">
              <w:rPr>
                <w:rFonts w:ascii="Times New Roman" w:hAnsi="Times New Roman" w:cs="Times New Roman"/>
                <w:b/>
                <w:sz w:val="20"/>
                <w:szCs w:val="20"/>
                <w:lang w:val="en-US"/>
              </w:rPr>
              <w:t>±SD</w:t>
            </w:r>
          </w:p>
        </w:tc>
        <w:tc>
          <w:tcPr>
            <w:tcW w:w="1538" w:type="dxa"/>
            <w:tcBorders>
              <w:top w:val="single" w:sz="4" w:space="0" w:color="auto"/>
              <w:bottom w:val="single" w:sz="4" w:space="0" w:color="auto"/>
            </w:tcBorders>
          </w:tcPr>
          <w:p w14:paraId="3AB50BD4" w14:textId="77777777" w:rsidR="00AD7932" w:rsidRPr="00115A76" w:rsidRDefault="00AD7932" w:rsidP="007E1673">
            <w:pPr>
              <w:jc w:val="center"/>
              <w:rPr>
                <w:rFonts w:ascii="Times New Roman" w:hAnsi="Times New Roman" w:cs="Times New Roman"/>
                <w:b/>
                <w:sz w:val="20"/>
                <w:szCs w:val="20"/>
              </w:rPr>
            </w:pPr>
            <w:r w:rsidRPr="00115A76">
              <w:rPr>
                <w:rFonts w:ascii="Times New Roman" w:hAnsi="Times New Roman" w:cs="Times New Roman"/>
                <w:b/>
                <w:sz w:val="20"/>
                <w:szCs w:val="20"/>
              </w:rPr>
              <w:t>Advice Centres</w:t>
            </w:r>
          </w:p>
          <w:p w14:paraId="4E938C52" w14:textId="77777777" w:rsidR="00AD7932" w:rsidRPr="00115A76" w:rsidRDefault="00AD7932" w:rsidP="007E1673">
            <w:pPr>
              <w:jc w:val="center"/>
              <w:rPr>
                <w:rFonts w:ascii="Times New Roman" w:eastAsiaTheme="majorEastAsia" w:hAnsi="Times New Roman" w:cs="Times New Roman"/>
                <w:b/>
                <w:bCs/>
                <w:i/>
                <w:iCs/>
                <w:sz w:val="20"/>
                <w:szCs w:val="20"/>
              </w:rPr>
            </w:pPr>
            <w:r w:rsidRPr="00115A76">
              <w:rPr>
                <w:rFonts w:ascii="Times New Roman" w:hAnsi="Times New Roman" w:cs="Times New Roman"/>
                <w:b/>
                <w:sz w:val="20"/>
                <w:szCs w:val="20"/>
              </w:rPr>
              <w:t>N (%) / mean</w:t>
            </w:r>
            <w:r w:rsidRPr="00115A76">
              <w:rPr>
                <w:rFonts w:ascii="Times New Roman" w:hAnsi="Times New Roman" w:cs="Times New Roman"/>
                <w:b/>
                <w:sz w:val="20"/>
                <w:szCs w:val="20"/>
                <w:lang w:val="en-US"/>
              </w:rPr>
              <w:t>±SD</w:t>
            </w:r>
          </w:p>
        </w:tc>
      </w:tr>
      <w:tr w:rsidR="00AD7932" w:rsidRPr="00780509" w14:paraId="3DEEA55D" w14:textId="77777777" w:rsidTr="00AD7932">
        <w:tc>
          <w:tcPr>
            <w:tcW w:w="5353" w:type="dxa"/>
            <w:gridSpan w:val="2"/>
            <w:tcBorders>
              <w:top w:val="single" w:sz="4" w:space="0" w:color="auto"/>
            </w:tcBorders>
          </w:tcPr>
          <w:p w14:paraId="0E22196F" w14:textId="77777777" w:rsidR="00AD7932" w:rsidRPr="008F30E8" w:rsidRDefault="00AD7932" w:rsidP="007E1673">
            <w:pPr>
              <w:rPr>
                <w:rFonts w:ascii="Times New Roman" w:hAnsi="Times New Roman" w:cs="Times New Roman"/>
                <w:b/>
                <w:sz w:val="20"/>
                <w:szCs w:val="20"/>
              </w:rPr>
            </w:pPr>
            <w:r w:rsidRPr="008F30E8">
              <w:rPr>
                <w:rFonts w:ascii="Times New Roman" w:hAnsi="Times New Roman" w:cs="Times New Roman"/>
                <w:b/>
                <w:sz w:val="20"/>
                <w:szCs w:val="20"/>
              </w:rPr>
              <w:t>Age (in years)</w:t>
            </w:r>
            <w:r w:rsidRPr="008F30E8">
              <w:rPr>
                <w:rFonts w:ascii="Times New Roman" w:hAnsi="Times New Roman" w:cs="Times New Roman"/>
                <w:b/>
                <w:sz w:val="20"/>
                <w:szCs w:val="20"/>
                <w:vertAlign w:val="superscript"/>
              </w:rPr>
              <w:t xml:space="preserve">a </w:t>
            </w:r>
            <w:r w:rsidRPr="008F30E8">
              <w:rPr>
                <w:rFonts w:ascii="Times New Roman" w:hAnsi="Times New Roman" w:cs="Times New Roman"/>
                <w:b/>
                <w:sz w:val="20"/>
                <w:szCs w:val="20"/>
              </w:rPr>
              <w:t xml:space="preserve"> </w:t>
            </w:r>
          </w:p>
        </w:tc>
        <w:tc>
          <w:tcPr>
            <w:tcW w:w="1722" w:type="dxa"/>
            <w:tcBorders>
              <w:top w:val="single" w:sz="4" w:space="0" w:color="auto"/>
            </w:tcBorders>
          </w:tcPr>
          <w:p w14:paraId="4D366F25"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42.65±11.07</w:t>
            </w:r>
          </w:p>
        </w:tc>
        <w:tc>
          <w:tcPr>
            <w:tcW w:w="1538" w:type="dxa"/>
            <w:tcBorders>
              <w:top w:val="single" w:sz="4" w:space="0" w:color="auto"/>
            </w:tcBorders>
          </w:tcPr>
          <w:p w14:paraId="3C52C4A5"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44.80±13.73</w:t>
            </w:r>
          </w:p>
        </w:tc>
      </w:tr>
      <w:tr w:rsidR="00AD7932" w:rsidRPr="00780509" w14:paraId="60B1F79F" w14:textId="77777777" w:rsidTr="00AD7932">
        <w:tc>
          <w:tcPr>
            <w:tcW w:w="5353" w:type="dxa"/>
            <w:gridSpan w:val="2"/>
            <w:tcBorders>
              <w:bottom w:val="single" w:sz="4" w:space="0" w:color="auto"/>
            </w:tcBorders>
          </w:tcPr>
          <w:p w14:paraId="074AC677"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1722" w:type="dxa"/>
            <w:tcBorders>
              <w:bottom w:val="single" w:sz="4" w:space="0" w:color="auto"/>
            </w:tcBorders>
          </w:tcPr>
          <w:p w14:paraId="5AAC895D" w14:textId="77777777" w:rsidR="00AD7932" w:rsidRPr="008F30E8" w:rsidRDefault="00AD7932" w:rsidP="007E1673">
            <w:pPr>
              <w:spacing w:before="100" w:beforeAutospacing="1" w:after="100" w:afterAutospacing="1"/>
              <w:jc w:val="center"/>
              <w:rPr>
                <w:rFonts w:ascii="Times New Roman" w:hAnsi="Times New Roman" w:cs="Times New Roman"/>
                <w:sz w:val="20"/>
                <w:szCs w:val="20"/>
                <w:lang w:val="en-US"/>
              </w:rPr>
            </w:pPr>
          </w:p>
        </w:tc>
        <w:tc>
          <w:tcPr>
            <w:tcW w:w="1538" w:type="dxa"/>
            <w:tcBorders>
              <w:bottom w:val="single" w:sz="4" w:space="0" w:color="auto"/>
            </w:tcBorders>
          </w:tcPr>
          <w:p w14:paraId="281E8F3A" w14:textId="77777777" w:rsidR="00AD7932" w:rsidRPr="008F30E8" w:rsidRDefault="00AD7932" w:rsidP="007E1673">
            <w:pPr>
              <w:spacing w:before="100" w:beforeAutospacing="1" w:after="100" w:afterAutospacing="1"/>
              <w:jc w:val="center"/>
              <w:rPr>
                <w:rFonts w:ascii="Times New Roman" w:hAnsi="Times New Roman" w:cs="Times New Roman"/>
                <w:sz w:val="20"/>
                <w:szCs w:val="20"/>
                <w:lang w:val="en-US"/>
              </w:rPr>
            </w:pPr>
          </w:p>
        </w:tc>
      </w:tr>
      <w:tr w:rsidR="00AD7932" w:rsidRPr="00780509" w14:paraId="41775C9B" w14:textId="77777777" w:rsidTr="00AD7932">
        <w:tc>
          <w:tcPr>
            <w:tcW w:w="1668" w:type="dxa"/>
            <w:vMerge w:val="restart"/>
            <w:tcBorders>
              <w:top w:val="single" w:sz="4" w:space="0" w:color="auto"/>
            </w:tcBorders>
          </w:tcPr>
          <w:p w14:paraId="26758659" w14:textId="77777777" w:rsidR="00AD7932" w:rsidRPr="008F30E8" w:rsidRDefault="00AD7932" w:rsidP="007E1673">
            <w:pPr>
              <w:rPr>
                <w:rFonts w:ascii="Times New Roman" w:hAnsi="Times New Roman" w:cs="Times New Roman"/>
                <w:b/>
                <w:bCs/>
                <w:sz w:val="20"/>
                <w:szCs w:val="20"/>
              </w:rPr>
            </w:pPr>
            <w:r w:rsidRPr="008F30E8">
              <w:rPr>
                <w:rFonts w:ascii="Times New Roman" w:hAnsi="Times New Roman" w:cs="Times New Roman"/>
                <w:b/>
                <w:sz w:val="20"/>
                <w:szCs w:val="20"/>
              </w:rPr>
              <w:t>Gender</w:t>
            </w:r>
          </w:p>
          <w:p w14:paraId="05AFDA47" w14:textId="77777777" w:rsidR="00AD7932" w:rsidRPr="008F30E8" w:rsidRDefault="00AD7932" w:rsidP="007E1673">
            <w:pPr>
              <w:spacing w:before="100" w:beforeAutospacing="1" w:after="100" w:afterAutospacing="1"/>
              <w:rPr>
                <w:rFonts w:ascii="Times New Roman" w:hAnsi="Times New Roman" w:cs="Times New Roman"/>
                <w:b/>
                <w:bCs/>
                <w:sz w:val="20"/>
                <w:szCs w:val="20"/>
              </w:rPr>
            </w:pPr>
          </w:p>
        </w:tc>
        <w:tc>
          <w:tcPr>
            <w:tcW w:w="3685" w:type="dxa"/>
            <w:tcBorders>
              <w:top w:val="single" w:sz="4" w:space="0" w:color="auto"/>
            </w:tcBorders>
          </w:tcPr>
          <w:p w14:paraId="46559662"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rPr>
              <w:t>Male</w:t>
            </w:r>
          </w:p>
        </w:tc>
        <w:tc>
          <w:tcPr>
            <w:tcW w:w="1722" w:type="dxa"/>
            <w:tcBorders>
              <w:top w:val="single" w:sz="4" w:space="0" w:color="auto"/>
            </w:tcBorders>
          </w:tcPr>
          <w:p w14:paraId="5C76F71B"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rPr>
              <w:t>119 (44.1)</w:t>
            </w:r>
          </w:p>
        </w:tc>
        <w:tc>
          <w:tcPr>
            <w:tcW w:w="1538" w:type="dxa"/>
            <w:tcBorders>
              <w:top w:val="single" w:sz="4" w:space="0" w:color="auto"/>
            </w:tcBorders>
          </w:tcPr>
          <w:p w14:paraId="5AF2A7EA"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rPr>
              <w:t>103 (42.0)</w:t>
            </w:r>
          </w:p>
        </w:tc>
      </w:tr>
      <w:tr w:rsidR="00AD7932" w:rsidRPr="00780509" w14:paraId="755D591A" w14:textId="77777777" w:rsidTr="00AD7932">
        <w:tc>
          <w:tcPr>
            <w:tcW w:w="1668" w:type="dxa"/>
            <w:vMerge/>
          </w:tcPr>
          <w:p w14:paraId="1B287283" w14:textId="77777777" w:rsidR="00AD7932" w:rsidRPr="008F30E8" w:rsidRDefault="00AD7932" w:rsidP="007E1673">
            <w:pPr>
              <w:spacing w:before="100" w:beforeAutospacing="1" w:after="100" w:afterAutospacing="1"/>
              <w:rPr>
                <w:rFonts w:ascii="Times New Roman" w:hAnsi="Times New Roman" w:cs="Times New Roman"/>
                <w:b/>
                <w:bCs/>
                <w:sz w:val="20"/>
                <w:szCs w:val="20"/>
              </w:rPr>
            </w:pPr>
          </w:p>
        </w:tc>
        <w:tc>
          <w:tcPr>
            <w:tcW w:w="3685" w:type="dxa"/>
          </w:tcPr>
          <w:p w14:paraId="79BDDB03"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rPr>
              <w:t>Female</w:t>
            </w:r>
          </w:p>
        </w:tc>
        <w:tc>
          <w:tcPr>
            <w:tcW w:w="1722" w:type="dxa"/>
          </w:tcPr>
          <w:p w14:paraId="0387F09D"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rPr>
              <w:t>151 (55.9)</w:t>
            </w:r>
          </w:p>
        </w:tc>
        <w:tc>
          <w:tcPr>
            <w:tcW w:w="1538" w:type="dxa"/>
          </w:tcPr>
          <w:p w14:paraId="11266784"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rPr>
              <w:t>142 (58.0)</w:t>
            </w:r>
          </w:p>
        </w:tc>
      </w:tr>
      <w:tr w:rsidR="00AD7932" w:rsidRPr="00780509" w14:paraId="371960E6" w14:textId="77777777" w:rsidTr="00AD7932">
        <w:tc>
          <w:tcPr>
            <w:tcW w:w="1668" w:type="dxa"/>
            <w:tcBorders>
              <w:bottom w:val="single" w:sz="4" w:space="0" w:color="auto"/>
            </w:tcBorders>
          </w:tcPr>
          <w:p w14:paraId="1930200D" w14:textId="77777777" w:rsidR="00AD7932" w:rsidRPr="008F30E8" w:rsidRDefault="00AD7932" w:rsidP="007E1673">
            <w:pPr>
              <w:spacing w:before="100" w:beforeAutospacing="1" w:after="100" w:afterAutospacing="1"/>
              <w:rPr>
                <w:rFonts w:ascii="Times New Roman" w:hAnsi="Times New Roman" w:cs="Times New Roman"/>
                <w:b/>
                <w:bCs/>
                <w:sz w:val="20"/>
                <w:szCs w:val="20"/>
              </w:rPr>
            </w:pPr>
          </w:p>
        </w:tc>
        <w:tc>
          <w:tcPr>
            <w:tcW w:w="3685" w:type="dxa"/>
            <w:tcBorders>
              <w:bottom w:val="single" w:sz="4" w:space="0" w:color="auto"/>
            </w:tcBorders>
          </w:tcPr>
          <w:p w14:paraId="664A51E3" w14:textId="77777777" w:rsidR="00AD7932" w:rsidRPr="008F30E8" w:rsidRDefault="00AD7932" w:rsidP="007E1673">
            <w:pPr>
              <w:spacing w:before="100" w:beforeAutospacing="1" w:after="100" w:afterAutospacing="1"/>
              <w:rPr>
                <w:rFonts w:ascii="Times New Roman" w:hAnsi="Times New Roman" w:cs="Times New Roman"/>
                <w:sz w:val="20"/>
                <w:szCs w:val="20"/>
              </w:rPr>
            </w:pPr>
          </w:p>
        </w:tc>
        <w:tc>
          <w:tcPr>
            <w:tcW w:w="1722" w:type="dxa"/>
            <w:tcBorders>
              <w:bottom w:val="single" w:sz="4" w:space="0" w:color="auto"/>
            </w:tcBorders>
          </w:tcPr>
          <w:p w14:paraId="4C345006" w14:textId="77777777" w:rsidR="00AD7932" w:rsidRPr="008F30E8" w:rsidRDefault="00AD7932" w:rsidP="007E1673">
            <w:pPr>
              <w:jc w:val="center"/>
              <w:rPr>
                <w:rFonts w:ascii="Times New Roman" w:hAnsi="Times New Roman" w:cs="Times New Roman"/>
                <w:sz w:val="20"/>
                <w:szCs w:val="20"/>
              </w:rPr>
            </w:pPr>
          </w:p>
        </w:tc>
        <w:tc>
          <w:tcPr>
            <w:tcW w:w="1538" w:type="dxa"/>
            <w:tcBorders>
              <w:bottom w:val="single" w:sz="4" w:space="0" w:color="auto"/>
            </w:tcBorders>
          </w:tcPr>
          <w:p w14:paraId="0DEED8DD" w14:textId="77777777" w:rsidR="00AD7932" w:rsidRPr="008F30E8" w:rsidRDefault="00AD7932" w:rsidP="007E1673">
            <w:pPr>
              <w:jc w:val="center"/>
              <w:rPr>
                <w:rFonts w:ascii="Times New Roman" w:hAnsi="Times New Roman" w:cs="Times New Roman"/>
                <w:sz w:val="20"/>
                <w:szCs w:val="20"/>
              </w:rPr>
            </w:pPr>
          </w:p>
        </w:tc>
      </w:tr>
      <w:tr w:rsidR="00AD7932" w:rsidRPr="00780509" w14:paraId="584EBBB6" w14:textId="77777777" w:rsidTr="00AD7932">
        <w:tc>
          <w:tcPr>
            <w:tcW w:w="1668" w:type="dxa"/>
            <w:vMerge w:val="restart"/>
            <w:tcBorders>
              <w:top w:val="single" w:sz="4" w:space="0" w:color="auto"/>
            </w:tcBorders>
          </w:tcPr>
          <w:p w14:paraId="63A72B9F" w14:textId="77777777" w:rsidR="00AD7932" w:rsidRPr="008F30E8" w:rsidRDefault="00AD7932" w:rsidP="007E1673">
            <w:pPr>
              <w:rPr>
                <w:rFonts w:ascii="Times New Roman" w:hAnsi="Times New Roman" w:cs="Times New Roman"/>
                <w:b/>
                <w:bCs/>
                <w:sz w:val="20"/>
                <w:szCs w:val="20"/>
              </w:rPr>
            </w:pPr>
            <w:r w:rsidRPr="008F30E8">
              <w:rPr>
                <w:rFonts w:ascii="Times New Roman" w:hAnsi="Times New Roman" w:cs="Times New Roman"/>
                <w:b/>
                <w:sz w:val="20"/>
                <w:szCs w:val="20"/>
              </w:rPr>
              <w:t xml:space="preserve">Education Level </w:t>
            </w:r>
          </w:p>
        </w:tc>
        <w:tc>
          <w:tcPr>
            <w:tcW w:w="3685" w:type="dxa"/>
            <w:tcBorders>
              <w:top w:val="single" w:sz="4" w:space="0" w:color="auto"/>
            </w:tcBorders>
          </w:tcPr>
          <w:p w14:paraId="1F416B53"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rPr>
              <w:t>Low (&lt;16 years)</w:t>
            </w:r>
          </w:p>
        </w:tc>
        <w:tc>
          <w:tcPr>
            <w:tcW w:w="1722" w:type="dxa"/>
            <w:tcBorders>
              <w:top w:val="single" w:sz="4" w:space="0" w:color="auto"/>
            </w:tcBorders>
          </w:tcPr>
          <w:p w14:paraId="2BBF0C98"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rPr>
              <w:t>140 (51.9)</w:t>
            </w:r>
          </w:p>
        </w:tc>
        <w:tc>
          <w:tcPr>
            <w:tcW w:w="1538" w:type="dxa"/>
            <w:tcBorders>
              <w:top w:val="single" w:sz="4" w:space="0" w:color="auto"/>
            </w:tcBorders>
          </w:tcPr>
          <w:p w14:paraId="5B52FAF5"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rPr>
              <w:t>107 (43.7)</w:t>
            </w:r>
          </w:p>
        </w:tc>
      </w:tr>
      <w:tr w:rsidR="00AD7932" w:rsidRPr="00780509" w14:paraId="03CE7086" w14:textId="77777777" w:rsidTr="00AD7932">
        <w:tc>
          <w:tcPr>
            <w:tcW w:w="1668" w:type="dxa"/>
            <w:vMerge/>
          </w:tcPr>
          <w:p w14:paraId="5F841F37" w14:textId="77777777" w:rsidR="00AD7932" w:rsidRPr="008F30E8" w:rsidRDefault="00AD7932" w:rsidP="007E1673">
            <w:pPr>
              <w:spacing w:before="100" w:beforeAutospacing="1" w:after="100" w:afterAutospacing="1"/>
              <w:rPr>
                <w:rFonts w:ascii="Times New Roman" w:hAnsi="Times New Roman" w:cs="Times New Roman"/>
                <w:b/>
                <w:bCs/>
                <w:sz w:val="20"/>
                <w:szCs w:val="20"/>
              </w:rPr>
            </w:pPr>
          </w:p>
        </w:tc>
        <w:tc>
          <w:tcPr>
            <w:tcW w:w="3685" w:type="dxa"/>
          </w:tcPr>
          <w:p w14:paraId="6AAE629C"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rPr>
              <w:t>High (≥16 years)</w:t>
            </w:r>
          </w:p>
        </w:tc>
        <w:tc>
          <w:tcPr>
            <w:tcW w:w="1722" w:type="dxa"/>
          </w:tcPr>
          <w:p w14:paraId="3F09EE83"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rPr>
              <w:t>128 (47.4)</w:t>
            </w:r>
          </w:p>
        </w:tc>
        <w:tc>
          <w:tcPr>
            <w:tcW w:w="1538" w:type="dxa"/>
          </w:tcPr>
          <w:p w14:paraId="7B0FEA62"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rPr>
              <w:t>137 (55.9)</w:t>
            </w:r>
          </w:p>
        </w:tc>
      </w:tr>
      <w:tr w:rsidR="00AD7932" w:rsidRPr="00780509" w14:paraId="15EAE97B" w14:textId="77777777" w:rsidTr="00AD7932">
        <w:tc>
          <w:tcPr>
            <w:tcW w:w="1668" w:type="dxa"/>
            <w:tcBorders>
              <w:bottom w:val="single" w:sz="4" w:space="0" w:color="auto"/>
            </w:tcBorders>
          </w:tcPr>
          <w:p w14:paraId="21BF6FB1" w14:textId="77777777" w:rsidR="00AD7932" w:rsidRPr="008F30E8" w:rsidRDefault="00AD7932" w:rsidP="007E1673">
            <w:pPr>
              <w:spacing w:before="100" w:beforeAutospacing="1" w:after="100" w:afterAutospacing="1"/>
              <w:rPr>
                <w:rFonts w:ascii="Times New Roman" w:hAnsi="Times New Roman" w:cs="Times New Roman"/>
                <w:b/>
                <w:bCs/>
                <w:sz w:val="20"/>
                <w:szCs w:val="20"/>
              </w:rPr>
            </w:pPr>
          </w:p>
        </w:tc>
        <w:tc>
          <w:tcPr>
            <w:tcW w:w="3685" w:type="dxa"/>
            <w:tcBorders>
              <w:bottom w:val="single" w:sz="4" w:space="0" w:color="auto"/>
            </w:tcBorders>
          </w:tcPr>
          <w:p w14:paraId="482C96D1" w14:textId="77777777" w:rsidR="00AD7932" w:rsidRPr="008F30E8" w:rsidRDefault="00AD7932" w:rsidP="007E1673">
            <w:pPr>
              <w:spacing w:before="100" w:beforeAutospacing="1" w:after="100" w:afterAutospacing="1"/>
              <w:rPr>
                <w:rFonts w:ascii="Times New Roman" w:hAnsi="Times New Roman" w:cs="Times New Roman"/>
                <w:sz w:val="20"/>
                <w:szCs w:val="20"/>
              </w:rPr>
            </w:pPr>
          </w:p>
        </w:tc>
        <w:tc>
          <w:tcPr>
            <w:tcW w:w="1722" w:type="dxa"/>
            <w:tcBorders>
              <w:bottom w:val="single" w:sz="4" w:space="0" w:color="auto"/>
            </w:tcBorders>
          </w:tcPr>
          <w:p w14:paraId="71A2AEA2" w14:textId="77777777" w:rsidR="00AD7932" w:rsidRPr="008F30E8" w:rsidRDefault="00AD7932" w:rsidP="007E1673">
            <w:pPr>
              <w:jc w:val="center"/>
              <w:rPr>
                <w:rFonts w:ascii="Times New Roman" w:hAnsi="Times New Roman" w:cs="Times New Roman"/>
                <w:sz w:val="20"/>
                <w:szCs w:val="20"/>
              </w:rPr>
            </w:pPr>
          </w:p>
        </w:tc>
        <w:tc>
          <w:tcPr>
            <w:tcW w:w="1538" w:type="dxa"/>
            <w:tcBorders>
              <w:bottom w:val="single" w:sz="4" w:space="0" w:color="auto"/>
            </w:tcBorders>
          </w:tcPr>
          <w:p w14:paraId="09126D79" w14:textId="77777777" w:rsidR="00AD7932" w:rsidRPr="008F30E8" w:rsidRDefault="00AD7932" w:rsidP="007E1673">
            <w:pPr>
              <w:jc w:val="center"/>
              <w:rPr>
                <w:rFonts w:ascii="Times New Roman" w:hAnsi="Times New Roman" w:cs="Times New Roman"/>
                <w:sz w:val="20"/>
                <w:szCs w:val="20"/>
              </w:rPr>
            </w:pPr>
          </w:p>
        </w:tc>
      </w:tr>
      <w:tr w:rsidR="00AD7932" w:rsidRPr="00780509" w14:paraId="67A23147" w14:textId="77777777" w:rsidTr="00AD7932">
        <w:tc>
          <w:tcPr>
            <w:tcW w:w="1668" w:type="dxa"/>
            <w:vMerge w:val="restart"/>
            <w:tcBorders>
              <w:top w:val="single" w:sz="4" w:space="0" w:color="auto"/>
            </w:tcBorders>
          </w:tcPr>
          <w:p w14:paraId="700BDC96" w14:textId="77777777" w:rsidR="00AD7932" w:rsidRPr="008F30E8" w:rsidRDefault="00AD7932" w:rsidP="007E1673">
            <w:pPr>
              <w:keepNext/>
              <w:keepLines/>
              <w:spacing w:before="200"/>
              <w:outlineLvl w:val="6"/>
              <w:rPr>
                <w:rFonts w:ascii="Times New Roman" w:hAnsi="Times New Roman" w:cs="Times New Roman"/>
                <w:b/>
                <w:bCs/>
                <w:sz w:val="20"/>
                <w:szCs w:val="20"/>
              </w:rPr>
            </w:pPr>
            <w:r w:rsidRPr="008F30E8">
              <w:rPr>
                <w:rFonts w:ascii="Times New Roman" w:hAnsi="Times New Roman" w:cs="Times New Roman"/>
                <w:b/>
                <w:sz w:val="20"/>
                <w:szCs w:val="20"/>
              </w:rPr>
              <w:t>Ethnicity</w:t>
            </w:r>
          </w:p>
        </w:tc>
        <w:tc>
          <w:tcPr>
            <w:tcW w:w="3685" w:type="dxa"/>
            <w:tcBorders>
              <w:top w:val="single" w:sz="4" w:space="0" w:color="auto"/>
            </w:tcBorders>
          </w:tcPr>
          <w:p w14:paraId="121A5C95"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rPr>
              <w:t xml:space="preserve">White </w:t>
            </w:r>
          </w:p>
        </w:tc>
        <w:tc>
          <w:tcPr>
            <w:tcW w:w="1722" w:type="dxa"/>
            <w:tcBorders>
              <w:top w:val="single" w:sz="4" w:space="0" w:color="auto"/>
            </w:tcBorders>
          </w:tcPr>
          <w:p w14:paraId="185E7DCC" w14:textId="77777777" w:rsidR="00AD7932" w:rsidRPr="008F30E8" w:rsidRDefault="00AD7932" w:rsidP="007E1673">
            <w:pPr>
              <w:jc w:val="center"/>
              <w:rPr>
                <w:rFonts w:ascii="Times New Roman" w:eastAsiaTheme="majorEastAsia" w:hAnsi="Times New Roman" w:cs="Times New Roman"/>
                <w:i/>
                <w:iCs/>
                <w:sz w:val="20"/>
                <w:szCs w:val="20"/>
              </w:rPr>
            </w:pPr>
            <w:r w:rsidRPr="008F30E8">
              <w:rPr>
                <w:rFonts w:ascii="Times New Roman" w:hAnsi="Times New Roman" w:cs="Times New Roman"/>
                <w:sz w:val="20"/>
                <w:szCs w:val="20"/>
              </w:rPr>
              <w:t>127 (47.0)</w:t>
            </w:r>
          </w:p>
        </w:tc>
        <w:tc>
          <w:tcPr>
            <w:tcW w:w="1538" w:type="dxa"/>
            <w:tcBorders>
              <w:top w:val="single" w:sz="4" w:space="0" w:color="auto"/>
            </w:tcBorders>
          </w:tcPr>
          <w:p w14:paraId="7C0CC164"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rPr>
              <w:t>93 (38.0)</w:t>
            </w:r>
          </w:p>
        </w:tc>
      </w:tr>
      <w:tr w:rsidR="00AD7932" w:rsidRPr="00780509" w14:paraId="5FA3302B" w14:textId="77777777" w:rsidTr="00AD7932">
        <w:tc>
          <w:tcPr>
            <w:tcW w:w="1668" w:type="dxa"/>
            <w:vMerge/>
          </w:tcPr>
          <w:p w14:paraId="5449574B" w14:textId="77777777" w:rsidR="00AD7932" w:rsidRPr="008F30E8" w:rsidRDefault="00AD7932" w:rsidP="007E1673">
            <w:pPr>
              <w:spacing w:before="100" w:beforeAutospacing="1" w:after="100" w:afterAutospacing="1"/>
              <w:rPr>
                <w:rFonts w:ascii="Times New Roman" w:hAnsi="Times New Roman" w:cs="Times New Roman"/>
                <w:b/>
                <w:bCs/>
                <w:sz w:val="20"/>
                <w:szCs w:val="20"/>
              </w:rPr>
            </w:pPr>
          </w:p>
        </w:tc>
        <w:tc>
          <w:tcPr>
            <w:tcW w:w="3685" w:type="dxa"/>
          </w:tcPr>
          <w:p w14:paraId="1CA6C4AB"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rPr>
              <w:t>Black</w:t>
            </w:r>
          </w:p>
        </w:tc>
        <w:tc>
          <w:tcPr>
            <w:tcW w:w="1722" w:type="dxa"/>
          </w:tcPr>
          <w:p w14:paraId="44D3A797"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rPr>
              <w:t>107 (39.6)</w:t>
            </w:r>
          </w:p>
        </w:tc>
        <w:tc>
          <w:tcPr>
            <w:tcW w:w="1538" w:type="dxa"/>
          </w:tcPr>
          <w:p w14:paraId="06D13309"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rPr>
              <w:t>110 (44.9)</w:t>
            </w:r>
          </w:p>
        </w:tc>
      </w:tr>
      <w:tr w:rsidR="00AD7932" w:rsidRPr="00780509" w14:paraId="48DE5141" w14:textId="77777777" w:rsidTr="00AD7932">
        <w:trPr>
          <w:trHeight w:val="307"/>
        </w:trPr>
        <w:tc>
          <w:tcPr>
            <w:tcW w:w="1668" w:type="dxa"/>
            <w:vMerge/>
          </w:tcPr>
          <w:p w14:paraId="127BCC2C" w14:textId="77777777" w:rsidR="00AD7932" w:rsidRPr="008F30E8" w:rsidRDefault="00AD7932" w:rsidP="007E1673">
            <w:pPr>
              <w:spacing w:before="100" w:beforeAutospacing="1" w:after="100" w:afterAutospacing="1"/>
              <w:rPr>
                <w:rFonts w:ascii="Times New Roman" w:hAnsi="Times New Roman" w:cs="Times New Roman"/>
                <w:b/>
                <w:bCs/>
                <w:sz w:val="20"/>
                <w:szCs w:val="20"/>
              </w:rPr>
            </w:pPr>
          </w:p>
        </w:tc>
        <w:tc>
          <w:tcPr>
            <w:tcW w:w="3685" w:type="dxa"/>
          </w:tcPr>
          <w:p w14:paraId="325472B3"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rPr>
              <w:t xml:space="preserve">Mixed/Asian/Others </w:t>
            </w:r>
          </w:p>
        </w:tc>
        <w:tc>
          <w:tcPr>
            <w:tcW w:w="1722" w:type="dxa"/>
          </w:tcPr>
          <w:p w14:paraId="6CC11823" w14:textId="77777777" w:rsidR="00AD7932" w:rsidRPr="008F30E8" w:rsidRDefault="00AD7932" w:rsidP="007E1673">
            <w:pPr>
              <w:jc w:val="center"/>
              <w:rPr>
                <w:rFonts w:ascii="Times New Roman" w:eastAsiaTheme="majorEastAsia" w:hAnsi="Times New Roman" w:cs="Times New Roman"/>
                <w:i/>
                <w:iCs/>
                <w:sz w:val="20"/>
                <w:szCs w:val="20"/>
              </w:rPr>
            </w:pPr>
            <w:r w:rsidRPr="008F30E8">
              <w:rPr>
                <w:rFonts w:ascii="Times New Roman" w:hAnsi="Times New Roman" w:cs="Times New Roman"/>
                <w:sz w:val="20"/>
                <w:szCs w:val="20"/>
              </w:rPr>
              <w:t>36 (13.3)</w:t>
            </w:r>
          </w:p>
        </w:tc>
        <w:tc>
          <w:tcPr>
            <w:tcW w:w="1538" w:type="dxa"/>
          </w:tcPr>
          <w:p w14:paraId="46C7F21F"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rPr>
              <w:t>42 (17.1)</w:t>
            </w:r>
          </w:p>
        </w:tc>
      </w:tr>
      <w:tr w:rsidR="00AD7932" w:rsidRPr="00780509" w14:paraId="3B7915E5" w14:textId="77777777" w:rsidTr="00AD7932">
        <w:tc>
          <w:tcPr>
            <w:tcW w:w="1668" w:type="dxa"/>
            <w:tcBorders>
              <w:bottom w:val="single" w:sz="4" w:space="0" w:color="auto"/>
            </w:tcBorders>
          </w:tcPr>
          <w:p w14:paraId="13E00342"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Borders>
              <w:bottom w:val="single" w:sz="4" w:space="0" w:color="auto"/>
            </w:tcBorders>
          </w:tcPr>
          <w:p w14:paraId="13E9A9E2" w14:textId="77777777" w:rsidR="00AD7932" w:rsidRPr="008F30E8" w:rsidRDefault="00AD7932" w:rsidP="007E1673">
            <w:pPr>
              <w:spacing w:before="100" w:beforeAutospacing="1" w:after="100" w:afterAutospacing="1"/>
              <w:rPr>
                <w:rFonts w:ascii="Times New Roman" w:hAnsi="Times New Roman" w:cs="Times New Roman"/>
                <w:sz w:val="20"/>
                <w:szCs w:val="20"/>
                <w:lang w:val="en-US"/>
              </w:rPr>
            </w:pPr>
          </w:p>
        </w:tc>
        <w:tc>
          <w:tcPr>
            <w:tcW w:w="1722" w:type="dxa"/>
            <w:tcBorders>
              <w:bottom w:val="single" w:sz="4" w:space="0" w:color="auto"/>
            </w:tcBorders>
          </w:tcPr>
          <w:p w14:paraId="062711B5" w14:textId="77777777" w:rsidR="00AD7932" w:rsidRPr="008F30E8" w:rsidRDefault="00AD7932" w:rsidP="007E1673">
            <w:pPr>
              <w:jc w:val="center"/>
              <w:rPr>
                <w:rFonts w:ascii="Times New Roman" w:hAnsi="Times New Roman" w:cs="Times New Roman"/>
                <w:sz w:val="20"/>
                <w:szCs w:val="20"/>
                <w:lang w:val="en-US"/>
              </w:rPr>
            </w:pPr>
          </w:p>
        </w:tc>
        <w:tc>
          <w:tcPr>
            <w:tcW w:w="1538" w:type="dxa"/>
            <w:tcBorders>
              <w:bottom w:val="single" w:sz="4" w:space="0" w:color="auto"/>
            </w:tcBorders>
          </w:tcPr>
          <w:p w14:paraId="23DEEEA0" w14:textId="77777777" w:rsidR="00AD7932" w:rsidRPr="008F30E8" w:rsidRDefault="00AD7932" w:rsidP="007E1673">
            <w:pPr>
              <w:jc w:val="center"/>
              <w:rPr>
                <w:rFonts w:ascii="Times New Roman" w:hAnsi="Times New Roman" w:cs="Times New Roman"/>
                <w:sz w:val="20"/>
                <w:szCs w:val="20"/>
                <w:lang w:val="en-US"/>
              </w:rPr>
            </w:pPr>
          </w:p>
        </w:tc>
      </w:tr>
      <w:tr w:rsidR="00AD7932" w:rsidRPr="00780509" w14:paraId="01B7BF0B" w14:textId="77777777" w:rsidTr="00AD7932">
        <w:tc>
          <w:tcPr>
            <w:tcW w:w="1668" w:type="dxa"/>
            <w:vMerge w:val="restart"/>
            <w:tcBorders>
              <w:top w:val="single" w:sz="4" w:space="0" w:color="auto"/>
            </w:tcBorders>
          </w:tcPr>
          <w:p w14:paraId="2F49B51B" w14:textId="77777777" w:rsidR="00AD7932" w:rsidRPr="008F30E8" w:rsidRDefault="00AD7932" w:rsidP="007E1673">
            <w:pPr>
              <w:rPr>
                <w:rFonts w:ascii="Times New Roman" w:hAnsi="Times New Roman" w:cs="Times New Roman"/>
                <w:b/>
                <w:bCs/>
                <w:sz w:val="20"/>
                <w:szCs w:val="20"/>
              </w:rPr>
            </w:pPr>
            <w:r w:rsidRPr="008F30E8">
              <w:rPr>
                <w:rFonts w:ascii="Times New Roman" w:hAnsi="Times New Roman" w:cs="Times New Roman"/>
                <w:b/>
                <w:sz w:val="20"/>
                <w:szCs w:val="20"/>
              </w:rPr>
              <w:t>Marital Status</w:t>
            </w:r>
            <w:r w:rsidRPr="008F30E8">
              <w:rPr>
                <w:rFonts w:ascii="Times New Roman" w:hAnsi="Times New Roman" w:cs="Times New Roman"/>
                <w:b/>
                <w:sz w:val="20"/>
                <w:szCs w:val="20"/>
                <w:vertAlign w:val="superscript"/>
              </w:rPr>
              <w:t>b</w:t>
            </w:r>
          </w:p>
        </w:tc>
        <w:tc>
          <w:tcPr>
            <w:tcW w:w="3685" w:type="dxa"/>
            <w:tcBorders>
              <w:top w:val="single" w:sz="4" w:space="0" w:color="auto"/>
            </w:tcBorders>
          </w:tcPr>
          <w:p w14:paraId="39B58827"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lang w:val="en-US"/>
              </w:rPr>
              <w:t>Single</w:t>
            </w:r>
          </w:p>
        </w:tc>
        <w:tc>
          <w:tcPr>
            <w:tcW w:w="1722" w:type="dxa"/>
            <w:tcBorders>
              <w:top w:val="single" w:sz="4" w:space="0" w:color="auto"/>
            </w:tcBorders>
          </w:tcPr>
          <w:p w14:paraId="0435149E" w14:textId="77777777" w:rsidR="00AD7932" w:rsidRPr="008F30E8" w:rsidRDefault="00AD7932" w:rsidP="007E1673">
            <w:pPr>
              <w:jc w:val="center"/>
              <w:rPr>
                <w:rFonts w:ascii="Times New Roman" w:eastAsiaTheme="majorEastAsia" w:hAnsi="Times New Roman" w:cs="Times New Roman"/>
                <w:i/>
                <w:iCs/>
                <w:sz w:val="20"/>
                <w:szCs w:val="20"/>
              </w:rPr>
            </w:pPr>
            <w:r w:rsidRPr="008F30E8">
              <w:rPr>
                <w:rFonts w:ascii="Times New Roman" w:hAnsi="Times New Roman" w:cs="Times New Roman"/>
                <w:sz w:val="20"/>
                <w:szCs w:val="20"/>
                <w:lang w:val="en-US"/>
              </w:rPr>
              <w:t>171 (63.6)</w:t>
            </w:r>
          </w:p>
        </w:tc>
        <w:tc>
          <w:tcPr>
            <w:tcW w:w="1538" w:type="dxa"/>
            <w:tcBorders>
              <w:top w:val="single" w:sz="4" w:space="0" w:color="auto"/>
            </w:tcBorders>
          </w:tcPr>
          <w:p w14:paraId="036499B7"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137 (56.1)</w:t>
            </w:r>
          </w:p>
        </w:tc>
      </w:tr>
      <w:tr w:rsidR="00AD7932" w:rsidRPr="00780509" w14:paraId="333DBF08" w14:textId="77777777" w:rsidTr="00AD7932">
        <w:tc>
          <w:tcPr>
            <w:tcW w:w="1668" w:type="dxa"/>
            <w:vMerge/>
          </w:tcPr>
          <w:p w14:paraId="0128C5C4" w14:textId="77777777" w:rsidR="00AD7932" w:rsidRPr="008F30E8" w:rsidRDefault="00AD7932" w:rsidP="007E1673">
            <w:pPr>
              <w:spacing w:before="100" w:beforeAutospacing="1" w:after="100" w:afterAutospacing="1"/>
              <w:rPr>
                <w:rFonts w:ascii="Times New Roman" w:hAnsi="Times New Roman" w:cs="Times New Roman"/>
                <w:b/>
                <w:bCs/>
                <w:sz w:val="20"/>
                <w:szCs w:val="20"/>
              </w:rPr>
            </w:pPr>
          </w:p>
        </w:tc>
        <w:tc>
          <w:tcPr>
            <w:tcW w:w="3685" w:type="dxa"/>
          </w:tcPr>
          <w:p w14:paraId="1437AF99"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lang w:val="en-US"/>
              </w:rPr>
              <w:t>Separated/Divorced/Widowed</w:t>
            </w:r>
          </w:p>
        </w:tc>
        <w:tc>
          <w:tcPr>
            <w:tcW w:w="1722" w:type="dxa"/>
          </w:tcPr>
          <w:p w14:paraId="37583E51"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51 (19.0)</w:t>
            </w:r>
          </w:p>
        </w:tc>
        <w:tc>
          <w:tcPr>
            <w:tcW w:w="1538" w:type="dxa"/>
          </w:tcPr>
          <w:p w14:paraId="4F5B89EA"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59 (24.2)</w:t>
            </w:r>
          </w:p>
        </w:tc>
      </w:tr>
      <w:tr w:rsidR="00AD7932" w:rsidRPr="00780509" w14:paraId="10F647FB" w14:textId="77777777" w:rsidTr="00AD7932">
        <w:tc>
          <w:tcPr>
            <w:tcW w:w="1668" w:type="dxa"/>
            <w:vMerge/>
          </w:tcPr>
          <w:p w14:paraId="62D65465" w14:textId="77777777" w:rsidR="00AD7932" w:rsidRPr="008F30E8" w:rsidRDefault="00AD7932" w:rsidP="007E1673">
            <w:pPr>
              <w:spacing w:before="100" w:beforeAutospacing="1" w:after="100" w:afterAutospacing="1"/>
              <w:rPr>
                <w:rFonts w:ascii="Times New Roman" w:hAnsi="Times New Roman" w:cs="Times New Roman"/>
                <w:b/>
                <w:bCs/>
                <w:sz w:val="20"/>
                <w:szCs w:val="20"/>
              </w:rPr>
            </w:pPr>
          </w:p>
        </w:tc>
        <w:tc>
          <w:tcPr>
            <w:tcW w:w="3685" w:type="dxa"/>
          </w:tcPr>
          <w:p w14:paraId="53709343"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lang w:val="en-US"/>
              </w:rPr>
              <w:t>Cohabitating/Married</w:t>
            </w:r>
          </w:p>
        </w:tc>
        <w:tc>
          <w:tcPr>
            <w:tcW w:w="1722" w:type="dxa"/>
          </w:tcPr>
          <w:p w14:paraId="20CE52C0" w14:textId="2B87FECD"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4</w:t>
            </w:r>
            <w:r>
              <w:rPr>
                <w:rFonts w:ascii="Times New Roman" w:hAnsi="Times New Roman" w:cs="Times New Roman"/>
                <w:sz w:val="20"/>
                <w:szCs w:val="20"/>
                <w:lang w:val="en-US"/>
              </w:rPr>
              <w:t>8</w:t>
            </w:r>
            <w:r w:rsidRPr="008F30E8">
              <w:rPr>
                <w:rFonts w:ascii="Times New Roman" w:hAnsi="Times New Roman" w:cs="Times New Roman"/>
                <w:sz w:val="20"/>
                <w:szCs w:val="20"/>
                <w:lang w:val="en-US"/>
              </w:rPr>
              <w:t xml:space="preserve"> (17.</w:t>
            </w:r>
            <w:r>
              <w:rPr>
                <w:rFonts w:ascii="Times New Roman" w:hAnsi="Times New Roman" w:cs="Times New Roman"/>
                <w:sz w:val="20"/>
                <w:szCs w:val="20"/>
                <w:lang w:val="en-US"/>
              </w:rPr>
              <w:t>8</w:t>
            </w:r>
            <w:r w:rsidRPr="008F30E8">
              <w:rPr>
                <w:rFonts w:ascii="Times New Roman" w:hAnsi="Times New Roman" w:cs="Times New Roman"/>
                <w:sz w:val="20"/>
                <w:szCs w:val="20"/>
                <w:lang w:val="en-US"/>
              </w:rPr>
              <w:t>)</w:t>
            </w:r>
          </w:p>
        </w:tc>
        <w:tc>
          <w:tcPr>
            <w:tcW w:w="1538" w:type="dxa"/>
          </w:tcPr>
          <w:p w14:paraId="26494853"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48 (19.7)</w:t>
            </w:r>
          </w:p>
        </w:tc>
      </w:tr>
      <w:tr w:rsidR="00AD7932" w:rsidRPr="00780509" w14:paraId="30AE0628" w14:textId="77777777" w:rsidTr="00AD7932">
        <w:tc>
          <w:tcPr>
            <w:tcW w:w="1668" w:type="dxa"/>
            <w:tcBorders>
              <w:bottom w:val="single" w:sz="4" w:space="0" w:color="auto"/>
            </w:tcBorders>
          </w:tcPr>
          <w:p w14:paraId="53342985" w14:textId="77777777" w:rsidR="00AD7932" w:rsidRPr="008F30E8" w:rsidRDefault="00AD7932" w:rsidP="007E1673">
            <w:pPr>
              <w:spacing w:before="100" w:beforeAutospacing="1" w:after="100" w:afterAutospacing="1"/>
              <w:rPr>
                <w:rFonts w:ascii="Times New Roman" w:hAnsi="Times New Roman" w:cs="Times New Roman"/>
                <w:b/>
                <w:bCs/>
                <w:sz w:val="20"/>
                <w:szCs w:val="20"/>
              </w:rPr>
            </w:pPr>
          </w:p>
        </w:tc>
        <w:tc>
          <w:tcPr>
            <w:tcW w:w="3685" w:type="dxa"/>
            <w:tcBorders>
              <w:bottom w:val="single" w:sz="4" w:space="0" w:color="auto"/>
            </w:tcBorders>
          </w:tcPr>
          <w:p w14:paraId="1329BC25" w14:textId="77777777" w:rsidR="00AD7932" w:rsidRPr="008F30E8" w:rsidRDefault="00AD7932" w:rsidP="007E1673">
            <w:pPr>
              <w:spacing w:before="100" w:beforeAutospacing="1" w:after="100" w:afterAutospacing="1"/>
              <w:rPr>
                <w:rFonts w:ascii="Times New Roman" w:hAnsi="Times New Roman" w:cs="Times New Roman"/>
                <w:sz w:val="20"/>
                <w:szCs w:val="20"/>
                <w:lang w:val="en-US"/>
              </w:rPr>
            </w:pPr>
          </w:p>
        </w:tc>
        <w:tc>
          <w:tcPr>
            <w:tcW w:w="1722" w:type="dxa"/>
            <w:tcBorders>
              <w:bottom w:val="single" w:sz="4" w:space="0" w:color="auto"/>
            </w:tcBorders>
          </w:tcPr>
          <w:p w14:paraId="43238F57" w14:textId="77777777" w:rsidR="00AD7932" w:rsidRPr="008F30E8" w:rsidRDefault="00AD7932" w:rsidP="007E1673">
            <w:pPr>
              <w:jc w:val="center"/>
              <w:rPr>
                <w:rFonts w:ascii="Times New Roman" w:hAnsi="Times New Roman" w:cs="Times New Roman"/>
                <w:sz w:val="20"/>
                <w:szCs w:val="20"/>
                <w:lang w:val="en-US"/>
              </w:rPr>
            </w:pPr>
          </w:p>
        </w:tc>
        <w:tc>
          <w:tcPr>
            <w:tcW w:w="1538" w:type="dxa"/>
            <w:tcBorders>
              <w:bottom w:val="single" w:sz="4" w:space="0" w:color="auto"/>
            </w:tcBorders>
          </w:tcPr>
          <w:p w14:paraId="463EC36A" w14:textId="77777777" w:rsidR="00AD7932" w:rsidRPr="008F30E8" w:rsidRDefault="00AD7932" w:rsidP="007E1673">
            <w:pPr>
              <w:jc w:val="center"/>
              <w:rPr>
                <w:rFonts w:ascii="Times New Roman" w:hAnsi="Times New Roman" w:cs="Times New Roman"/>
                <w:sz w:val="20"/>
                <w:szCs w:val="20"/>
                <w:lang w:val="en-US"/>
              </w:rPr>
            </w:pPr>
          </w:p>
        </w:tc>
      </w:tr>
      <w:tr w:rsidR="00AD7932" w:rsidRPr="00780509" w14:paraId="185C1461" w14:textId="77777777" w:rsidTr="00AD7932">
        <w:tc>
          <w:tcPr>
            <w:tcW w:w="1668" w:type="dxa"/>
            <w:vMerge w:val="restart"/>
            <w:tcBorders>
              <w:top w:val="single" w:sz="4" w:space="0" w:color="auto"/>
            </w:tcBorders>
          </w:tcPr>
          <w:p w14:paraId="1F2EE867" w14:textId="558F097C" w:rsidR="00AD7932" w:rsidRPr="008F30E8" w:rsidRDefault="00AD7932" w:rsidP="007E1673">
            <w:pPr>
              <w:rPr>
                <w:rFonts w:ascii="Times New Roman" w:hAnsi="Times New Roman" w:cs="Times New Roman"/>
                <w:b/>
                <w:bCs/>
                <w:sz w:val="20"/>
                <w:szCs w:val="20"/>
              </w:rPr>
            </w:pPr>
            <w:r>
              <w:rPr>
                <w:rFonts w:ascii="Times New Roman" w:hAnsi="Times New Roman" w:cs="Times New Roman"/>
                <w:b/>
                <w:sz w:val="20"/>
                <w:szCs w:val="20"/>
              </w:rPr>
              <w:t>Type</w:t>
            </w:r>
            <w:r w:rsidRPr="008F30E8">
              <w:rPr>
                <w:rFonts w:ascii="Times New Roman" w:hAnsi="Times New Roman" w:cs="Times New Roman"/>
                <w:b/>
                <w:sz w:val="20"/>
                <w:szCs w:val="20"/>
              </w:rPr>
              <w:t xml:space="preserve"> of accommodation</w:t>
            </w:r>
            <w:r w:rsidRPr="008F30E8">
              <w:rPr>
                <w:rFonts w:ascii="Times New Roman" w:hAnsi="Times New Roman" w:cs="Times New Roman"/>
                <w:b/>
                <w:sz w:val="20"/>
                <w:szCs w:val="20"/>
                <w:vertAlign w:val="superscript"/>
              </w:rPr>
              <w:t>c</w:t>
            </w:r>
          </w:p>
        </w:tc>
        <w:tc>
          <w:tcPr>
            <w:tcW w:w="3685" w:type="dxa"/>
            <w:tcBorders>
              <w:top w:val="single" w:sz="4" w:space="0" w:color="auto"/>
            </w:tcBorders>
          </w:tcPr>
          <w:p w14:paraId="65966FE9"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lang w:val="en-US"/>
              </w:rPr>
              <w:t>Local authority/Housing association</w:t>
            </w:r>
          </w:p>
        </w:tc>
        <w:tc>
          <w:tcPr>
            <w:tcW w:w="1722" w:type="dxa"/>
            <w:tcBorders>
              <w:top w:val="single" w:sz="4" w:space="0" w:color="auto"/>
            </w:tcBorders>
          </w:tcPr>
          <w:p w14:paraId="57503C33" w14:textId="66E0C166"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168 (62.2)</w:t>
            </w:r>
            <w:r>
              <w:rPr>
                <w:rFonts w:ascii="Times New Roman" w:hAnsi="Times New Roman" w:cs="Times New Roman"/>
                <w:sz w:val="20"/>
                <w:szCs w:val="20"/>
                <w:lang w:val="en-US"/>
              </w:rPr>
              <w:t>**</w:t>
            </w:r>
          </w:p>
        </w:tc>
        <w:tc>
          <w:tcPr>
            <w:tcW w:w="1538" w:type="dxa"/>
            <w:tcBorders>
              <w:top w:val="single" w:sz="4" w:space="0" w:color="auto"/>
            </w:tcBorders>
          </w:tcPr>
          <w:p w14:paraId="3C224259"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148 (60.7)</w:t>
            </w:r>
          </w:p>
        </w:tc>
      </w:tr>
      <w:tr w:rsidR="00AD7932" w:rsidRPr="00780509" w14:paraId="3C34CD2D" w14:textId="77777777" w:rsidTr="00AD7932">
        <w:tc>
          <w:tcPr>
            <w:tcW w:w="1668" w:type="dxa"/>
            <w:vMerge/>
          </w:tcPr>
          <w:p w14:paraId="1F8699BE"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Pr>
          <w:p w14:paraId="09C4D2F6"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lang w:val="en-US"/>
              </w:rPr>
              <w:t>Private Rent</w:t>
            </w:r>
          </w:p>
        </w:tc>
        <w:tc>
          <w:tcPr>
            <w:tcW w:w="1722" w:type="dxa"/>
          </w:tcPr>
          <w:p w14:paraId="5EDDDF0A"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33 (12.2)</w:t>
            </w:r>
          </w:p>
        </w:tc>
        <w:tc>
          <w:tcPr>
            <w:tcW w:w="1538" w:type="dxa"/>
          </w:tcPr>
          <w:p w14:paraId="00C25AE7"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44 (18.0)</w:t>
            </w:r>
          </w:p>
        </w:tc>
      </w:tr>
      <w:tr w:rsidR="00AD7932" w:rsidRPr="00780509" w14:paraId="78DD2773" w14:textId="77777777" w:rsidTr="00AD7932">
        <w:tc>
          <w:tcPr>
            <w:tcW w:w="1668" w:type="dxa"/>
            <w:vMerge/>
          </w:tcPr>
          <w:p w14:paraId="50B0092B"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Pr>
          <w:p w14:paraId="0C5C9DF3"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lang w:val="en-US"/>
              </w:rPr>
              <w:t xml:space="preserve">Homeless/temporary accommodation </w:t>
            </w:r>
          </w:p>
        </w:tc>
        <w:tc>
          <w:tcPr>
            <w:tcW w:w="1722" w:type="dxa"/>
          </w:tcPr>
          <w:p w14:paraId="58243942"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46 (17.0)</w:t>
            </w:r>
          </w:p>
        </w:tc>
        <w:tc>
          <w:tcPr>
            <w:tcW w:w="1538" w:type="dxa"/>
          </w:tcPr>
          <w:p w14:paraId="00B58BD9"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17 (7.0)</w:t>
            </w:r>
          </w:p>
        </w:tc>
      </w:tr>
      <w:tr w:rsidR="00AD7932" w:rsidRPr="00780509" w14:paraId="47A3F665" w14:textId="77777777" w:rsidTr="00AD7932">
        <w:tc>
          <w:tcPr>
            <w:tcW w:w="1668" w:type="dxa"/>
            <w:vMerge/>
          </w:tcPr>
          <w:p w14:paraId="573F70DE"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Pr>
          <w:p w14:paraId="37D9EBDC"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lang w:val="en-US"/>
              </w:rPr>
              <w:t>Living with family/friends</w:t>
            </w:r>
          </w:p>
        </w:tc>
        <w:tc>
          <w:tcPr>
            <w:tcW w:w="1722" w:type="dxa"/>
          </w:tcPr>
          <w:p w14:paraId="3E3A3063"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20 (7.4)</w:t>
            </w:r>
          </w:p>
        </w:tc>
        <w:tc>
          <w:tcPr>
            <w:tcW w:w="1538" w:type="dxa"/>
          </w:tcPr>
          <w:p w14:paraId="595F1B28"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24 (9.8)</w:t>
            </w:r>
          </w:p>
        </w:tc>
      </w:tr>
      <w:tr w:rsidR="00AD7932" w:rsidRPr="00780509" w14:paraId="7164A79B" w14:textId="77777777" w:rsidTr="00AD7932">
        <w:tc>
          <w:tcPr>
            <w:tcW w:w="1668" w:type="dxa"/>
            <w:vMerge/>
          </w:tcPr>
          <w:p w14:paraId="78305E0D"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Pr>
          <w:p w14:paraId="7294FEFF"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lang w:val="en-US"/>
              </w:rPr>
              <w:t xml:space="preserve">Own outright /mortgaged </w:t>
            </w:r>
          </w:p>
        </w:tc>
        <w:tc>
          <w:tcPr>
            <w:tcW w:w="1722" w:type="dxa"/>
          </w:tcPr>
          <w:p w14:paraId="59077A97"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3 (1.1)</w:t>
            </w:r>
          </w:p>
        </w:tc>
        <w:tc>
          <w:tcPr>
            <w:tcW w:w="1538" w:type="dxa"/>
          </w:tcPr>
          <w:p w14:paraId="0EF6D9BC"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11 (4.5)</w:t>
            </w:r>
          </w:p>
        </w:tc>
      </w:tr>
      <w:tr w:rsidR="00AD7932" w:rsidRPr="00780509" w14:paraId="68426FCC" w14:textId="77777777" w:rsidTr="00AD7932">
        <w:tc>
          <w:tcPr>
            <w:tcW w:w="1668" w:type="dxa"/>
            <w:tcBorders>
              <w:bottom w:val="single" w:sz="4" w:space="0" w:color="auto"/>
            </w:tcBorders>
          </w:tcPr>
          <w:p w14:paraId="3D7ECE5C"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Borders>
              <w:bottom w:val="single" w:sz="4" w:space="0" w:color="auto"/>
            </w:tcBorders>
          </w:tcPr>
          <w:p w14:paraId="44BF6C60" w14:textId="77777777" w:rsidR="00AD7932" w:rsidRPr="008F30E8" w:rsidRDefault="00AD7932" w:rsidP="007E1673">
            <w:pPr>
              <w:spacing w:before="100" w:beforeAutospacing="1" w:after="100" w:afterAutospacing="1"/>
              <w:rPr>
                <w:rFonts w:ascii="Times New Roman" w:hAnsi="Times New Roman" w:cs="Times New Roman"/>
                <w:sz w:val="20"/>
                <w:szCs w:val="20"/>
              </w:rPr>
            </w:pPr>
          </w:p>
        </w:tc>
        <w:tc>
          <w:tcPr>
            <w:tcW w:w="1722" w:type="dxa"/>
            <w:tcBorders>
              <w:bottom w:val="single" w:sz="4" w:space="0" w:color="auto"/>
            </w:tcBorders>
          </w:tcPr>
          <w:p w14:paraId="7EAD6741" w14:textId="77777777" w:rsidR="00AD7932" w:rsidRPr="008F30E8" w:rsidRDefault="00AD7932" w:rsidP="007E1673">
            <w:pPr>
              <w:jc w:val="center"/>
              <w:rPr>
                <w:rFonts w:ascii="Times New Roman" w:hAnsi="Times New Roman" w:cs="Times New Roman"/>
                <w:sz w:val="20"/>
                <w:szCs w:val="20"/>
                <w:lang w:val="en-US"/>
              </w:rPr>
            </w:pPr>
          </w:p>
        </w:tc>
        <w:tc>
          <w:tcPr>
            <w:tcW w:w="1538" w:type="dxa"/>
            <w:tcBorders>
              <w:bottom w:val="single" w:sz="4" w:space="0" w:color="auto"/>
            </w:tcBorders>
          </w:tcPr>
          <w:p w14:paraId="5D5F1449" w14:textId="77777777" w:rsidR="00AD7932" w:rsidRPr="008F30E8" w:rsidRDefault="00AD7932" w:rsidP="007E1673">
            <w:pPr>
              <w:jc w:val="center"/>
              <w:rPr>
                <w:rFonts w:ascii="Times New Roman" w:hAnsi="Times New Roman" w:cs="Times New Roman"/>
                <w:sz w:val="20"/>
                <w:szCs w:val="20"/>
                <w:lang w:val="en-US"/>
              </w:rPr>
            </w:pPr>
          </w:p>
        </w:tc>
      </w:tr>
      <w:tr w:rsidR="00AD7932" w:rsidRPr="00780509" w14:paraId="289E802F" w14:textId="77777777" w:rsidTr="00AD7932">
        <w:tc>
          <w:tcPr>
            <w:tcW w:w="1668" w:type="dxa"/>
            <w:vMerge w:val="restart"/>
            <w:tcBorders>
              <w:top w:val="single" w:sz="4" w:space="0" w:color="auto"/>
            </w:tcBorders>
          </w:tcPr>
          <w:p w14:paraId="57C7E204" w14:textId="77777777" w:rsidR="00AD7932" w:rsidRPr="008F30E8" w:rsidRDefault="00AD7932" w:rsidP="007E1673">
            <w:pPr>
              <w:rPr>
                <w:rFonts w:ascii="Times New Roman" w:hAnsi="Times New Roman" w:cs="Times New Roman"/>
                <w:b/>
                <w:sz w:val="20"/>
                <w:szCs w:val="20"/>
              </w:rPr>
            </w:pPr>
            <w:r w:rsidRPr="008F30E8">
              <w:rPr>
                <w:rFonts w:ascii="Times New Roman" w:hAnsi="Times New Roman" w:cs="Times New Roman"/>
                <w:b/>
                <w:sz w:val="20"/>
                <w:szCs w:val="20"/>
              </w:rPr>
              <w:t>Household composition</w:t>
            </w:r>
            <w:r w:rsidRPr="008F30E8">
              <w:rPr>
                <w:rFonts w:ascii="Times New Roman" w:hAnsi="Times New Roman" w:cs="Times New Roman"/>
                <w:b/>
                <w:sz w:val="20"/>
                <w:szCs w:val="20"/>
                <w:vertAlign w:val="superscript"/>
              </w:rPr>
              <w:t>c</w:t>
            </w:r>
            <w:r w:rsidRPr="008F30E8">
              <w:rPr>
                <w:rFonts w:ascii="Times New Roman" w:hAnsi="Times New Roman" w:cs="Times New Roman"/>
                <w:b/>
                <w:sz w:val="20"/>
                <w:szCs w:val="20"/>
              </w:rPr>
              <w:t xml:space="preserve"> </w:t>
            </w:r>
          </w:p>
        </w:tc>
        <w:tc>
          <w:tcPr>
            <w:tcW w:w="3685" w:type="dxa"/>
            <w:tcBorders>
              <w:top w:val="single" w:sz="4" w:space="0" w:color="auto"/>
            </w:tcBorders>
          </w:tcPr>
          <w:p w14:paraId="2A36856D"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rPr>
              <w:t>Adults</w:t>
            </w:r>
          </w:p>
        </w:tc>
        <w:tc>
          <w:tcPr>
            <w:tcW w:w="1722" w:type="dxa"/>
            <w:tcBorders>
              <w:top w:val="single" w:sz="4" w:space="0" w:color="auto"/>
            </w:tcBorders>
          </w:tcPr>
          <w:p w14:paraId="08A97580" w14:textId="57685E50"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1.43±0.73</w:t>
            </w:r>
            <w:r>
              <w:rPr>
                <w:rFonts w:ascii="Times New Roman" w:hAnsi="Times New Roman" w:cs="Times New Roman"/>
                <w:sz w:val="20"/>
                <w:szCs w:val="20"/>
                <w:lang w:val="en-US"/>
              </w:rPr>
              <w:t>**</w:t>
            </w:r>
          </w:p>
        </w:tc>
        <w:tc>
          <w:tcPr>
            <w:tcW w:w="1538" w:type="dxa"/>
            <w:tcBorders>
              <w:top w:val="single" w:sz="4" w:space="0" w:color="auto"/>
            </w:tcBorders>
          </w:tcPr>
          <w:p w14:paraId="680D6D3D"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1.73±1.04</w:t>
            </w:r>
          </w:p>
        </w:tc>
      </w:tr>
      <w:tr w:rsidR="00AD7932" w:rsidRPr="00780509" w14:paraId="6299EDF4" w14:textId="77777777" w:rsidTr="00AD7932">
        <w:tc>
          <w:tcPr>
            <w:tcW w:w="1668" w:type="dxa"/>
            <w:vMerge/>
          </w:tcPr>
          <w:p w14:paraId="63A86643" w14:textId="77777777" w:rsidR="00AD7932" w:rsidRPr="008F30E8" w:rsidRDefault="00AD7932" w:rsidP="007E1673">
            <w:pPr>
              <w:rPr>
                <w:rFonts w:ascii="Times New Roman" w:hAnsi="Times New Roman" w:cs="Times New Roman"/>
                <w:sz w:val="20"/>
                <w:szCs w:val="20"/>
              </w:rPr>
            </w:pPr>
          </w:p>
        </w:tc>
        <w:tc>
          <w:tcPr>
            <w:tcW w:w="3685" w:type="dxa"/>
          </w:tcPr>
          <w:p w14:paraId="4E67F45A"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rPr>
              <w:t>Children</w:t>
            </w:r>
          </w:p>
        </w:tc>
        <w:tc>
          <w:tcPr>
            <w:tcW w:w="1722" w:type="dxa"/>
          </w:tcPr>
          <w:p w14:paraId="0515FCA3"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0.77±1.20</w:t>
            </w:r>
          </w:p>
        </w:tc>
        <w:tc>
          <w:tcPr>
            <w:tcW w:w="1538" w:type="dxa"/>
          </w:tcPr>
          <w:p w14:paraId="3789A7D2"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0.62±1.10</w:t>
            </w:r>
          </w:p>
        </w:tc>
      </w:tr>
      <w:tr w:rsidR="00AD7932" w:rsidRPr="00780509" w14:paraId="4E485EF5" w14:textId="77777777" w:rsidTr="00AD7932">
        <w:tc>
          <w:tcPr>
            <w:tcW w:w="1668" w:type="dxa"/>
            <w:vMerge/>
          </w:tcPr>
          <w:p w14:paraId="464A85E1" w14:textId="77777777" w:rsidR="00AD7932" w:rsidRPr="008F30E8" w:rsidRDefault="00AD7932" w:rsidP="007E1673">
            <w:pPr>
              <w:spacing w:before="100" w:beforeAutospacing="1" w:after="100" w:afterAutospacing="1"/>
              <w:rPr>
                <w:rFonts w:ascii="Times New Roman" w:hAnsi="Times New Roman" w:cs="Times New Roman"/>
                <w:sz w:val="20"/>
                <w:szCs w:val="20"/>
              </w:rPr>
            </w:pPr>
          </w:p>
        </w:tc>
        <w:tc>
          <w:tcPr>
            <w:tcW w:w="3685" w:type="dxa"/>
          </w:tcPr>
          <w:p w14:paraId="33FED338"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rPr>
              <w:t>Total Household size</w:t>
            </w:r>
          </w:p>
        </w:tc>
        <w:tc>
          <w:tcPr>
            <w:tcW w:w="1722" w:type="dxa"/>
          </w:tcPr>
          <w:p w14:paraId="51F9D3F3"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2.20±1.54</w:t>
            </w:r>
          </w:p>
        </w:tc>
        <w:tc>
          <w:tcPr>
            <w:tcW w:w="1538" w:type="dxa"/>
          </w:tcPr>
          <w:p w14:paraId="7844EB7D"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2.36±1.53</w:t>
            </w:r>
          </w:p>
        </w:tc>
      </w:tr>
      <w:tr w:rsidR="007E1673" w:rsidRPr="00780509" w14:paraId="5D5BF2ED" w14:textId="77777777" w:rsidTr="00AD7932">
        <w:trPr>
          <w:trHeight w:val="181"/>
        </w:trPr>
        <w:tc>
          <w:tcPr>
            <w:tcW w:w="8613" w:type="dxa"/>
            <w:gridSpan w:val="4"/>
            <w:tcBorders>
              <w:bottom w:val="single" w:sz="4" w:space="0" w:color="auto"/>
            </w:tcBorders>
          </w:tcPr>
          <w:p w14:paraId="496FB412" w14:textId="77777777" w:rsidR="007E1673" w:rsidRPr="008F30E8" w:rsidRDefault="007E1673" w:rsidP="007E1673">
            <w:pPr>
              <w:spacing w:before="100" w:beforeAutospacing="1" w:after="100" w:afterAutospacing="1"/>
              <w:rPr>
                <w:rFonts w:ascii="Times New Roman" w:hAnsi="Times New Roman" w:cs="Times New Roman"/>
                <w:sz w:val="20"/>
                <w:szCs w:val="20"/>
              </w:rPr>
            </w:pPr>
          </w:p>
        </w:tc>
      </w:tr>
      <w:tr w:rsidR="007E1673" w:rsidRPr="00780509" w14:paraId="6634F651" w14:textId="77777777" w:rsidTr="00AD7932">
        <w:trPr>
          <w:trHeight w:val="181"/>
        </w:trPr>
        <w:tc>
          <w:tcPr>
            <w:tcW w:w="8613" w:type="dxa"/>
            <w:gridSpan w:val="4"/>
            <w:tcBorders>
              <w:top w:val="single" w:sz="4" w:space="0" w:color="auto"/>
            </w:tcBorders>
          </w:tcPr>
          <w:p w14:paraId="2B834684" w14:textId="77777777" w:rsidR="007E1673" w:rsidRPr="008F30E8" w:rsidRDefault="007E1673" w:rsidP="007E1673">
            <w:pPr>
              <w:rPr>
                <w:rFonts w:ascii="Times New Roman" w:hAnsi="Times New Roman" w:cs="Times New Roman"/>
                <w:b/>
                <w:sz w:val="20"/>
                <w:szCs w:val="20"/>
              </w:rPr>
            </w:pPr>
            <w:r w:rsidRPr="008F30E8">
              <w:rPr>
                <w:rFonts w:ascii="Times New Roman" w:hAnsi="Times New Roman" w:cs="Times New Roman"/>
                <w:b/>
                <w:sz w:val="20"/>
                <w:szCs w:val="20"/>
              </w:rPr>
              <w:t>Family composition</w:t>
            </w:r>
          </w:p>
        </w:tc>
      </w:tr>
      <w:tr w:rsidR="00AD7932" w:rsidRPr="00780509" w14:paraId="421EDE18" w14:textId="77777777" w:rsidTr="00AD7932">
        <w:trPr>
          <w:trHeight w:val="227"/>
        </w:trPr>
        <w:tc>
          <w:tcPr>
            <w:tcW w:w="1668" w:type="dxa"/>
            <w:vMerge w:val="restart"/>
          </w:tcPr>
          <w:p w14:paraId="18DA5C64"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rPr>
              <w:lastRenderedPageBreak/>
              <w:t>With children</w:t>
            </w:r>
          </w:p>
          <w:p w14:paraId="0C172F70"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Pr>
          <w:p w14:paraId="70839D9F" w14:textId="77777777" w:rsidR="00AD7932" w:rsidRPr="008F30E8" w:rsidDel="005C6662" w:rsidRDefault="00AD7932" w:rsidP="007E1673">
            <w:pPr>
              <w:rPr>
                <w:rFonts w:ascii="Times New Roman" w:hAnsi="Times New Roman" w:cs="Times New Roman"/>
                <w:sz w:val="20"/>
                <w:szCs w:val="20"/>
                <w:lang w:val="en-US"/>
              </w:rPr>
            </w:pPr>
            <w:r w:rsidRPr="008F30E8">
              <w:rPr>
                <w:rFonts w:ascii="Times New Roman" w:hAnsi="Times New Roman" w:cs="Times New Roman"/>
                <w:sz w:val="20"/>
                <w:szCs w:val="20"/>
                <w:lang w:val="en-US"/>
              </w:rPr>
              <w:t xml:space="preserve">Single </w:t>
            </w:r>
            <w:r>
              <w:rPr>
                <w:rFonts w:ascii="Times New Roman" w:hAnsi="Times New Roman" w:cs="Times New Roman"/>
                <w:sz w:val="20"/>
                <w:szCs w:val="20"/>
                <w:lang w:val="en-US"/>
              </w:rPr>
              <w:t>women</w:t>
            </w:r>
          </w:p>
        </w:tc>
        <w:tc>
          <w:tcPr>
            <w:tcW w:w="1722" w:type="dxa"/>
          </w:tcPr>
          <w:p w14:paraId="0442D6F9" w14:textId="59F7115B" w:rsidR="00AD7932" w:rsidRPr="008F30E8" w:rsidRDefault="00AD7932" w:rsidP="007E1673">
            <w:pPr>
              <w:jc w:val="center"/>
              <w:rPr>
                <w:rFonts w:ascii="Times New Roman" w:hAnsi="Times New Roman" w:cs="Times New Roman"/>
                <w:sz w:val="20"/>
                <w:szCs w:val="20"/>
                <w:lang w:val="en-US"/>
              </w:rPr>
            </w:pPr>
            <w:r w:rsidRPr="008F30E8">
              <w:rPr>
                <w:rFonts w:ascii="Times New Roman" w:hAnsi="Times New Roman" w:cs="Times New Roman"/>
                <w:sz w:val="20"/>
                <w:szCs w:val="20"/>
                <w:lang w:val="en-US"/>
              </w:rPr>
              <w:t>48 (17.8)</w:t>
            </w:r>
            <w:r>
              <w:rPr>
                <w:rFonts w:ascii="Times New Roman" w:hAnsi="Times New Roman" w:cs="Times New Roman"/>
                <w:sz w:val="20"/>
                <w:szCs w:val="20"/>
                <w:lang w:val="en-US"/>
              </w:rPr>
              <w:t>**</w:t>
            </w:r>
          </w:p>
        </w:tc>
        <w:tc>
          <w:tcPr>
            <w:tcW w:w="1538" w:type="dxa"/>
          </w:tcPr>
          <w:p w14:paraId="133DCBD4" w14:textId="77777777" w:rsidR="00AD7932" w:rsidRPr="008F30E8" w:rsidRDefault="00AD7932" w:rsidP="007E1673">
            <w:pPr>
              <w:jc w:val="center"/>
              <w:rPr>
                <w:rFonts w:ascii="Times New Roman" w:hAnsi="Times New Roman" w:cs="Times New Roman"/>
                <w:sz w:val="20"/>
                <w:szCs w:val="20"/>
                <w:lang w:val="en-US"/>
              </w:rPr>
            </w:pPr>
            <w:r w:rsidRPr="008F30E8">
              <w:rPr>
                <w:rFonts w:ascii="Times New Roman" w:hAnsi="Times New Roman" w:cs="Times New Roman"/>
                <w:sz w:val="20"/>
                <w:szCs w:val="20"/>
                <w:lang w:val="en-US"/>
              </w:rPr>
              <w:t>34 (13.9)</w:t>
            </w:r>
          </w:p>
        </w:tc>
      </w:tr>
      <w:tr w:rsidR="00AD7932" w:rsidRPr="00780509" w14:paraId="1080E10D" w14:textId="77777777" w:rsidTr="00AD7932">
        <w:trPr>
          <w:trHeight w:val="259"/>
        </w:trPr>
        <w:tc>
          <w:tcPr>
            <w:tcW w:w="1668" w:type="dxa"/>
            <w:vMerge/>
          </w:tcPr>
          <w:p w14:paraId="353B1809"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Pr>
          <w:p w14:paraId="3715D887" w14:textId="77777777" w:rsidR="00AD7932" w:rsidRPr="008F30E8" w:rsidRDefault="00AD7932" w:rsidP="007E1673">
            <w:pPr>
              <w:rPr>
                <w:rFonts w:ascii="Times New Roman" w:hAnsi="Times New Roman" w:cs="Times New Roman"/>
                <w:sz w:val="20"/>
                <w:szCs w:val="20"/>
                <w:lang w:val="en-US"/>
              </w:rPr>
            </w:pPr>
            <w:r>
              <w:rPr>
                <w:rFonts w:ascii="Times New Roman" w:hAnsi="Times New Roman" w:cs="Times New Roman"/>
                <w:sz w:val="20"/>
                <w:szCs w:val="20"/>
                <w:lang w:val="en-US"/>
              </w:rPr>
              <w:t xml:space="preserve">Single men </w:t>
            </w:r>
          </w:p>
        </w:tc>
        <w:tc>
          <w:tcPr>
            <w:tcW w:w="1722" w:type="dxa"/>
          </w:tcPr>
          <w:p w14:paraId="5C2082EA" w14:textId="77777777" w:rsidR="00AD7932" w:rsidRPr="008F30E8" w:rsidRDefault="00AD7932" w:rsidP="007E1673">
            <w:pPr>
              <w:jc w:val="center"/>
              <w:rPr>
                <w:rFonts w:ascii="Times New Roman" w:hAnsi="Times New Roman" w:cs="Times New Roman"/>
                <w:sz w:val="20"/>
                <w:szCs w:val="20"/>
                <w:lang w:val="en-US"/>
              </w:rPr>
            </w:pPr>
            <w:r w:rsidRPr="008F30E8">
              <w:rPr>
                <w:rFonts w:ascii="Times New Roman" w:hAnsi="Times New Roman" w:cs="Times New Roman"/>
                <w:sz w:val="20"/>
                <w:szCs w:val="20"/>
                <w:lang w:val="en-US"/>
              </w:rPr>
              <w:t>0 (0)</w:t>
            </w:r>
          </w:p>
        </w:tc>
        <w:tc>
          <w:tcPr>
            <w:tcW w:w="1538" w:type="dxa"/>
          </w:tcPr>
          <w:p w14:paraId="664B3CF9" w14:textId="77777777" w:rsidR="00AD7932" w:rsidRPr="008F30E8" w:rsidRDefault="00AD7932" w:rsidP="007E1673">
            <w:pPr>
              <w:jc w:val="center"/>
              <w:rPr>
                <w:rFonts w:ascii="Times New Roman" w:hAnsi="Times New Roman" w:cs="Times New Roman"/>
                <w:sz w:val="20"/>
                <w:szCs w:val="20"/>
                <w:lang w:val="en-US"/>
              </w:rPr>
            </w:pPr>
            <w:r w:rsidRPr="008F30E8">
              <w:rPr>
                <w:rFonts w:ascii="Times New Roman" w:hAnsi="Times New Roman" w:cs="Times New Roman"/>
                <w:sz w:val="20"/>
                <w:szCs w:val="20"/>
                <w:lang w:val="en-US"/>
              </w:rPr>
              <w:t>3 (1.2)</w:t>
            </w:r>
          </w:p>
        </w:tc>
      </w:tr>
      <w:tr w:rsidR="00AD7932" w:rsidRPr="00780509" w14:paraId="2E1456B5" w14:textId="77777777" w:rsidTr="00AD7932">
        <w:tc>
          <w:tcPr>
            <w:tcW w:w="1668" w:type="dxa"/>
            <w:vMerge/>
          </w:tcPr>
          <w:p w14:paraId="3B465D34"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Pr>
          <w:p w14:paraId="1572778C" w14:textId="77777777" w:rsidR="00AD7932" w:rsidRPr="008F30E8" w:rsidRDefault="00AD7932" w:rsidP="007E1673">
            <w:pPr>
              <w:rPr>
                <w:rFonts w:ascii="Times New Roman" w:hAnsi="Times New Roman" w:cs="Times New Roman"/>
                <w:sz w:val="20"/>
                <w:szCs w:val="20"/>
                <w:lang w:val="en-US"/>
              </w:rPr>
            </w:pPr>
            <w:r w:rsidRPr="008F30E8">
              <w:rPr>
                <w:rFonts w:ascii="Times New Roman" w:hAnsi="Times New Roman" w:cs="Times New Roman"/>
                <w:sz w:val="20"/>
                <w:szCs w:val="20"/>
                <w:lang w:val="en-US"/>
              </w:rPr>
              <w:t xml:space="preserve">Multiple adults </w:t>
            </w:r>
          </w:p>
        </w:tc>
        <w:tc>
          <w:tcPr>
            <w:tcW w:w="1722" w:type="dxa"/>
          </w:tcPr>
          <w:p w14:paraId="6360FFA9" w14:textId="77777777" w:rsidR="00AD7932" w:rsidRPr="008F30E8" w:rsidRDefault="00AD7932" w:rsidP="007E1673">
            <w:pPr>
              <w:jc w:val="center"/>
              <w:rPr>
                <w:rFonts w:ascii="Times New Roman" w:hAnsi="Times New Roman" w:cs="Times New Roman"/>
                <w:sz w:val="20"/>
                <w:szCs w:val="20"/>
                <w:lang w:val="en-US"/>
              </w:rPr>
            </w:pPr>
            <w:r w:rsidRPr="008F30E8">
              <w:rPr>
                <w:rFonts w:ascii="Times New Roman" w:hAnsi="Times New Roman" w:cs="Times New Roman"/>
                <w:sz w:val="20"/>
                <w:szCs w:val="20"/>
                <w:lang w:val="en-US"/>
              </w:rPr>
              <w:t>52 (19.3)</w:t>
            </w:r>
          </w:p>
        </w:tc>
        <w:tc>
          <w:tcPr>
            <w:tcW w:w="1538" w:type="dxa"/>
          </w:tcPr>
          <w:p w14:paraId="1B3CF361" w14:textId="77777777" w:rsidR="00AD7932" w:rsidRPr="008F30E8" w:rsidRDefault="00AD7932" w:rsidP="007E1673">
            <w:pPr>
              <w:jc w:val="center"/>
              <w:rPr>
                <w:rFonts w:ascii="Times New Roman" w:hAnsi="Times New Roman" w:cs="Times New Roman"/>
                <w:sz w:val="20"/>
                <w:szCs w:val="20"/>
                <w:lang w:val="en-US"/>
              </w:rPr>
            </w:pPr>
            <w:r w:rsidRPr="008F30E8">
              <w:rPr>
                <w:rFonts w:ascii="Times New Roman" w:hAnsi="Times New Roman" w:cs="Times New Roman"/>
                <w:sz w:val="20"/>
                <w:szCs w:val="20"/>
                <w:lang w:val="en-US"/>
              </w:rPr>
              <w:t>45 (29.0)</w:t>
            </w:r>
          </w:p>
        </w:tc>
      </w:tr>
      <w:tr w:rsidR="00AD7932" w:rsidRPr="00780509" w14:paraId="2A095958" w14:textId="77777777" w:rsidTr="00AD7932">
        <w:tc>
          <w:tcPr>
            <w:tcW w:w="1668" w:type="dxa"/>
            <w:vMerge w:val="restart"/>
          </w:tcPr>
          <w:p w14:paraId="5D4F1BDE"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rPr>
              <w:t>Without children</w:t>
            </w:r>
          </w:p>
        </w:tc>
        <w:tc>
          <w:tcPr>
            <w:tcW w:w="3685" w:type="dxa"/>
          </w:tcPr>
          <w:p w14:paraId="3EED03BE" w14:textId="77777777" w:rsidR="00AD7932" w:rsidRPr="008F30E8" w:rsidRDefault="00AD7932" w:rsidP="007E1673">
            <w:pPr>
              <w:rPr>
                <w:rFonts w:ascii="Times New Roman" w:hAnsi="Times New Roman" w:cs="Times New Roman"/>
                <w:sz w:val="20"/>
                <w:szCs w:val="20"/>
                <w:lang w:val="en-US"/>
              </w:rPr>
            </w:pPr>
            <w:r w:rsidRPr="008F30E8">
              <w:rPr>
                <w:rFonts w:ascii="Times New Roman" w:hAnsi="Times New Roman" w:cs="Times New Roman"/>
                <w:sz w:val="20"/>
                <w:szCs w:val="20"/>
                <w:lang w:val="en-US"/>
              </w:rPr>
              <w:t xml:space="preserve">Single </w:t>
            </w:r>
            <w:r>
              <w:rPr>
                <w:rFonts w:ascii="Times New Roman" w:hAnsi="Times New Roman" w:cs="Times New Roman"/>
                <w:sz w:val="20"/>
                <w:szCs w:val="20"/>
                <w:lang w:val="en-US"/>
              </w:rPr>
              <w:t>women</w:t>
            </w:r>
            <w:r w:rsidRPr="008F30E8" w:rsidDel="005C6662">
              <w:rPr>
                <w:rFonts w:ascii="Times New Roman" w:hAnsi="Times New Roman" w:cs="Times New Roman"/>
                <w:sz w:val="20"/>
                <w:szCs w:val="20"/>
                <w:lang w:val="en-US"/>
              </w:rPr>
              <w:t xml:space="preserve"> </w:t>
            </w:r>
          </w:p>
        </w:tc>
        <w:tc>
          <w:tcPr>
            <w:tcW w:w="1722" w:type="dxa"/>
          </w:tcPr>
          <w:p w14:paraId="25B55FAD" w14:textId="77777777" w:rsidR="00AD7932" w:rsidRPr="008F30E8" w:rsidRDefault="00AD7932" w:rsidP="007E1673">
            <w:pPr>
              <w:jc w:val="center"/>
              <w:rPr>
                <w:rFonts w:ascii="Times New Roman" w:hAnsi="Times New Roman" w:cs="Times New Roman"/>
                <w:sz w:val="20"/>
                <w:szCs w:val="20"/>
                <w:lang w:val="en-US"/>
              </w:rPr>
            </w:pPr>
            <w:r w:rsidRPr="008F30E8">
              <w:rPr>
                <w:rFonts w:ascii="Times New Roman" w:hAnsi="Times New Roman" w:cs="Times New Roman"/>
                <w:sz w:val="20"/>
                <w:szCs w:val="20"/>
                <w:lang w:val="en-US"/>
              </w:rPr>
              <w:t>41 (15.2)</w:t>
            </w:r>
          </w:p>
        </w:tc>
        <w:tc>
          <w:tcPr>
            <w:tcW w:w="1538" w:type="dxa"/>
          </w:tcPr>
          <w:p w14:paraId="3A24268C" w14:textId="77777777" w:rsidR="00AD7932" w:rsidRPr="008F30E8" w:rsidRDefault="00AD7932" w:rsidP="007E1673">
            <w:pPr>
              <w:jc w:val="center"/>
              <w:rPr>
                <w:rFonts w:ascii="Times New Roman" w:hAnsi="Times New Roman" w:cs="Times New Roman"/>
                <w:sz w:val="20"/>
                <w:szCs w:val="20"/>
                <w:lang w:val="en-US"/>
              </w:rPr>
            </w:pPr>
            <w:r w:rsidRPr="008F30E8">
              <w:rPr>
                <w:rFonts w:ascii="Times New Roman" w:hAnsi="Times New Roman" w:cs="Times New Roman"/>
                <w:sz w:val="20"/>
                <w:szCs w:val="20"/>
                <w:lang w:val="en-US"/>
              </w:rPr>
              <w:t>40 (16.3)</w:t>
            </w:r>
          </w:p>
        </w:tc>
      </w:tr>
      <w:tr w:rsidR="00AD7932" w:rsidRPr="00780509" w14:paraId="69089CEE" w14:textId="77777777" w:rsidTr="00AD7932">
        <w:tc>
          <w:tcPr>
            <w:tcW w:w="1668" w:type="dxa"/>
            <w:vMerge/>
          </w:tcPr>
          <w:p w14:paraId="43B53CF1"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Pr>
          <w:p w14:paraId="1AEFB754" w14:textId="77777777" w:rsidR="00AD7932" w:rsidRPr="008F30E8" w:rsidRDefault="00AD7932" w:rsidP="007E1673">
            <w:pPr>
              <w:rPr>
                <w:rFonts w:ascii="Times New Roman" w:hAnsi="Times New Roman" w:cs="Times New Roman"/>
                <w:sz w:val="20"/>
                <w:szCs w:val="20"/>
                <w:lang w:val="en-US"/>
              </w:rPr>
            </w:pPr>
            <w:r>
              <w:rPr>
                <w:rFonts w:ascii="Times New Roman" w:hAnsi="Times New Roman" w:cs="Times New Roman"/>
                <w:sz w:val="20"/>
                <w:szCs w:val="20"/>
                <w:lang w:val="en-US"/>
              </w:rPr>
              <w:t>Single men</w:t>
            </w:r>
          </w:p>
        </w:tc>
        <w:tc>
          <w:tcPr>
            <w:tcW w:w="1722" w:type="dxa"/>
          </w:tcPr>
          <w:p w14:paraId="7958D9D1" w14:textId="77777777" w:rsidR="00AD7932" w:rsidRPr="008F30E8" w:rsidRDefault="00AD7932" w:rsidP="007E1673">
            <w:pPr>
              <w:jc w:val="center"/>
              <w:rPr>
                <w:rFonts w:ascii="Times New Roman" w:hAnsi="Times New Roman" w:cs="Times New Roman"/>
                <w:sz w:val="20"/>
                <w:szCs w:val="20"/>
                <w:lang w:val="en-US"/>
              </w:rPr>
            </w:pPr>
            <w:r w:rsidRPr="008F30E8">
              <w:rPr>
                <w:rFonts w:ascii="Times New Roman" w:hAnsi="Times New Roman" w:cs="Times New Roman"/>
                <w:sz w:val="20"/>
                <w:szCs w:val="20"/>
                <w:lang w:val="en-US"/>
              </w:rPr>
              <w:t>88 (32.6)</w:t>
            </w:r>
          </w:p>
        </w:tc>
        <w:tc>
          <w:tcPr>
            <w:tcW w:w="1538" w:type="dxa"/>
          </w:tcPr>
          <w:p w14:paraId="60A931FE" w14:textId="77777777" w:rsidR="00AD7932" w:rsidRPr="008F30E8" w:rsidRDefault="00AD7932" w:rsidP="007E1673">
            <w:pPr>
              <w:jc w:val="center"/>
              <w:rPr>
                <w:rFonts w:ascii="Times New Roman" w:hAnsi="Times New Roman" w:cs="Times New Roman"/>
                <w:sz w:val="20"/>
                <w:szCs w:val="20"/>
                <w:lang w:val="en-US"/>
              </w:rPr>
            </w:pPr>
            <w:r w:rsidRPr="008F30E8">
              <w:rPr>
                <w:rFonts w:ascii="Times New Roman" w:hAnsi="Times New Roman" w:cs="Times New Roman"/>
                <w:sz w:val="20"/>
                <w:szCs w:val="20"/>
                <w:lang w:val="en-US"/>
              </w:rPr>
              <w:t>52 (21.2)</w:t>
            </w:r>
          </w:p>
        </w:tc>
      </w:tr>
      <w:tr w:rsidR="00AD7932" w:rsidRPr="00780509" w14:paraId="578760DD" w14:textId="77777777" w:rsidTr="00AD7932">
        <w:tc>
          <w:tcPr>
            <w:tcW w:w="1668" w:type="dxa"/>
            <w:vMerge/>
          </w:tcPr>
          <w:p w14:paraId="0A7934A6"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Pr>
          <w:p w14:paraId="66E58424" w14:textId="77777777" w:rsidR="00AD7932" w:rsidRPr="008F30E8" w:rsidRDefault="00AD7932" w:rsidP="007E1673">
            <w:pPr>
              <w:rPr>
                <w:rFonts w:ascii="Times New Roman" w:hAnsi="Times New Roman" w:cs="Times New Roman"/>
                <w:sz w:val="20"/>
                <w:szCs w:val="20"/>
                <w:lang w:val="en-US"/>
              </w:rPr>
            </w:pPr>
            <w:r w:rsidRPr="008F30E8">
              <w:rPr>
                <w:rFonts w:ascii="Times New Roman" w:hAnsi="Times New Roman" w:cs="Times New Roman"/>
                <w:sz w:val="20"/>
                <w:szCs w:val="20"/>
                <w:lang w:val="en-US"/>
              </w:rPr>
              <w:t xml:space="preserve">Multiple adults </w:t>
            </w:r>
          </w:p>
        </w:tc>
        <w:tc>
          <w:tcPr>
            <w:tcW w:w="1722" w:type="dxa"/>
          </w:tcPr>
          <w:p w14:paraId="0E0B4FFE" w14:textId="77777777" w:rsidR="00AD7932" w:rsidRPr="008F30E8" w:rsidRDefault="00AD7932" w:rsidP="007E1673">
            <w:pPr>
              <w:jc w:val="center"/>
              <w:rPr>
                <w:rFonts w:ascii="Times New Roman" w:hAnsi="Times New Roman" w:cs="Times New Roman"/>
                <w:sz w:val="20"/>
                <w:szCs w:val="20"/>
                <w:lang w:val="en-US"/>
              </w:rPr>
            </w:pPr>
            <w:r w:rsidRPr="008F30E8">
              <w:rPr>
                <w:rFonts w:ascii="Times New Roman" w:hAnsi="Times New Roman" w:cs="Times New Roman"/>
                <w:sz w:val="20"/>
                <w:szCs w:val="20"/>
                <w:lang w:val="en-US"/>
              </w:rPr>
              <w:t>41 (15.2)</w:t>
            </w:r>
          </w:p>
        </w:tc>
        <w:tc>
          <w:tcPr>
            <w:tcW w:w="1538" w:type="dxa"/>
          </w:tcPr>
          <w:p w14:paraId="630880DD" w14:textId="77777777" w:rsidR="00AD7932" w:rsidRPr="008F30E8" w:rsidRDefault="00AD7932" w:rsidP="007E1673">
            <w:pPr>
              <w:jc w:val="center"/>
              <w:rPr>
                <w:rFonts w:ascii="Times New Roman" w:hAnsi="Times New Roman" w:cs="Times New Roman"/>
                <w:sz w:val="20"/>
                <w:szCs w:val="20"/>
                <w:lang w:val="en-US"/>
              </w:rPr>
            </w:pPr>
            <w:r w:rsidRPr="008F30E8">
              <w:rPr>
                <w:rFonts w:ascii="Times New Roman" w:hAnsi="Times New Roman" w:cs="Times New Roman"/>
                <w:sz w:val="20"/>
                <w:szCs w:val="20"/>
                <w:lang w:val="en-US"/>
              </w:rPr>
              <w:t>71 (29.0)</w:t>
            </w:r>
          </w:p>
        </w:tc>
      </w:tr>
      <w:tr w:rsidR="00AD7932" w:rsidRPr="00780509" w14:paraId="42E54249" w14:textId="77777777" w:rsidTr="00AD7932">
        <w:tc>
          <w:tcPr>
            <w:tcW w:w="1668" w:type="dxa"/>
            <w:tcBorders>
              <w:bottom w:val="single" w:sz="4" w:space="0" w:color="auto"/>
            </w:tcBorders>
          </w:tcPr>
          <w:p w14:paraId="7F9BD8B8"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Borders>
              <w:bottom w:val="single" w:sz="4" w:space="0" w:color="auto"/>
            </w:tcBorders>
          </w:tcPr>
          <w:p w14:paraId="18D61444" w14:textId="77777777" w:rsidR="00AD7932" w:rsidRPr="008F30E8" w:rsidRDefault="00AD7932" w:rsidP="007E1673">
            <w:pPr>
              <w:spacing w:before="100" w:beforeAutospacing="1" w:after="100" w:afterAutospacing="1"/>
              <w:rPr>
                <w:rFonts w:ascii="Times New Roman" w:hAnsi="Times New Roman" w:cs="Times New Roman"/>
                <w:sz w:val="20"/>
                <w:szCs w:val="20"/>
                <w:lang w:val="en-US"/>
              </w:rPr>
            </w:pPr>
          </w:p>
        </w:tc>
        <w:tc>
          <w:tcPr>
            <w:tcW w:w="1722" w:type="dxa"/>
            <w:tcBorders>
              <w:bottom w:val="single" w:sz="4" w:space="0" w:color="auto"/>
            </w:tcBorders>
          </w:tcPr>
          <w:p w14:paraId="67D42D46" w14:textId="77777777" w:rsidR="00AD7932" w:rsidRPr="008F30E8" w:rsidRDefault="00AD7932" w:rsidP="007E1673">
            <w:pPr>
              <w:jc w:val="center"/>
              <w:rPr>
                <w:rFonts w:ascii="Times New Roman" w:hAnsi="Times New Roman" w:cs="Times New Roman"/>
                <w:sz w:val="20"/>
                <w:szCs w:val="20"/>
                <w:lang w:val="en-US"/>
              </w:rPr>
            </w:pPr>
          </w:p>
        </w:tc>
        <w:tc>
          <w:tcPr>
            <w:tcW w:w="1538" w:type="dxa"/>
            <w:tcBorders>
              <w:bottom w:val="single" w:sz="4" w:space="0" w:color="auto"/>
            </w:tcBorders>
          </w:tcPr>
          <w:p w14:paraId="51D9B596" w14:textId="77777777" w:rsidR="00AD7932" w:rsidRPr="008F30E8" w:rsidRDefault="00AD7932" w:rsidP="007E1673">
            <w:pPr>
              <w:jc w:val="center"/>
              <w:rPr>
                <w:rFonts w:ascii="Times New Roman" w:hAnsi="Times New Roman" w:cs="Times New Roman"/>
                <w:sz w:val="20"/>
                <w:szCs w:val="20"/>
                <w:lang w:val="en-US"/>
              </w:rPr>
            </w:pPr>
          </w:p>
        </w:tc>
      </w:tr>
      <w:tr w:rsidR="00AD7932" w:rsidRPr="00780509" w14:paraId="0378AC2C" w14:textId="77777777" w:rsidTr="00AD7932">
        <w:tc>
          <w:tcPr>
            <w:tcW w:w="1668" w:type="dxa"/>
            <w:vMerge w:val="restart"/>
            <w:tcBorders>
              <w:top w:val="single" w:sz="4" w:space="0" w:color="auto"/>
            </w:tcBorders>
          </w:tcPr>
          <w:p w14:paraId="702CD357" w14:textId="77777777" w:rsidR="00AD7932" w:rsidRPr="008F30E8" w:rsidRDefault="00AD7932" w:rsidP="007E1673">
            <w:pPr>
              <w:rPr>
                <w:rFonts w:ascii="Times New Roman" w:hAnsi="Times New Roman" w:cs="Times New Roman"/>
                <w:b/>
                <w:sz w:val="20"/>
                <w:szCs w:val="20"/>
              </w:rPr>
            </w:pPr>
            <w:r w:rsidRPr="008F30E8">
              <w:rPr>
                <w:rFonts w:ascii="Times New Roman" w:hAnsi="Times New Roman" w:cs="Times New Roman"/>
                <w:b/>
                <w:sz w:val="20"/>
                <w:szCs w:val="20"/>
              </w:rPr>
              <w:t xml:space="preserve">Benefit Entitlements </w:t>
            </w:r>
          </w:p>
        </w:tc>
        <w:tc>
          <w:tcPr>
            <w:tcW w:w="3685" w:type="dxa"/>
            <w:tcBorders>
              <w:top w:val="single" w:sz="4" w:space="0" w:color="auto"/>
            </w:tcBorders>
          </w:tcPr>
          <w:p w14:paraId="02B4B53C"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lang w:val="en-US"/>
              </w:rPr>
              <w:t>Yes</w:t>
            </w:r>
          </w:p>
        </w:tc>
        <w:tc>
          <w:tcPr>
            <w:tcW w:w="1722" w:type="dxa"/>
            <w:tcBorders>
              <w:top w:val="single" w:sz="4" w:space="0" w:color="auto"/>
            </w:tcBorders>
          </w:tcPr>
          <w:p w14:paraId="69995F63" w14:textId="7661B848"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175 (64.8)</w:t>
            </w:r>
            <w:r>
              <w:rPr>
                <w:rFonts w:ascii="Times New Roman" w:hAnsi="Times New Roman" w:cs="Times New Roman"/>
                <w:sz w:val="20"/>
                <w:szCs w:val="20"/>
                <w:lang w:val="en-US"/>
              </w:rPr>
              <w:t>**</w:t>
            </w:r>
          </w:p>
        </w:tc>
        <w:tc>
          <w:tcPr>
            <w:tcW w:w="1538" w:type="dxa"/>
            <w:tcBorders>
              <w:top w:val="single" w:sz="4" w:space="0" w:color="auto"/>
            </w:tcBorders>
          </w:tcPr>
          <w:p w14:paraId="3BED59B2"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157 (64.1)</w:t>
            </w:r>
          </w:p>
        </w:tc>
      </w:tr>
      <w:tr w:rsidR="00AD7932" w:rsidRPr="00780509" w14:paraId="502BE307" w14:textId="77777777" w:rsidTr="00AD7932">
        <w:tc>
          <w:tcPr>
            <w:tcW w:w="1668" w:type="dxa"/>
            <w:vMerge/>
            <w:tcBorders>
              <w:top w:val="single" w:sz="4" w:space="0" w:color="auto"/>
            </w:tcBorders>
          </w:tcPr>
          <w:p w14:paraId="3E4E0963" w14:textId="77777777" w:rsidR="00AD7932" w:rsidRPr="008F30E8" w:rsidRDefault="00AD7932" w:rsidP="007E1673">
            <w:pPr>
              <w:rPr>
                <w:rFonts w:ascii="Times New Roman" w:hAnsi="Times New Roman" w:cs="Times New Roman"/>
                <w:b/>
                <w:sz w:val="20"/>
                <w:szCs w:val="20"/>
              </w:rPr>
            </w:pPr>
          </w:p>
        </w:tc>
        <w:tc>
          <w:tcPr>
            <w:tcW w:w="3685" w:type="dxa"/>
            <w:tcBorders>
              <w:top w:val="single" w:sz="4" w:space="0" w:color="auto"/>
            </w:tcBorders>
          </w:tcPr>
          <w:p w14:paraId="52CAFA3C" w14:textId="18010962" w:rsidR="00AD7932" w:rsidRPr="008F30E8" w:rsidRDefault="00AD7932" w:rsidP="007E1673">
            <w:pPr>
              <w:rPr>
                <w:rFonts w:ascii="Times New Roman" w:hAnsi="Times New Roman" w:cs="Times New Roman"/>
                <w:sz w:val="20"/>
                <w:szCs w:val="20"/>
                <w:lang w:val="en-US"/>
              </w:rPr>
            </w:pPr>
            <w:r>
              <w:rPr>
                <w:rFonts w:ascii="Times New Roman" w:hAnsi="Times New Roman" w:cs="Times New Roman"/>
                <w:sz w:val="20"/>
                <w:szCs w:val="20"/>
                <w:lang w:val="en-US"/>
              </w:rPr>
              <w:t xml:space="preserve">No – due to sanction or delay </w:t>
            </w:r>
          </w:p>
        </w:tc>
        <w:tc>
          <w:tcPr>
            <w:tcW w:w="1722" w:type="dxa"/>
            <w:tcBorders>
              <w:top w:val="single" w:sz="4" w:space="0" w:color="auto"/>
            </w:tcBorders>
          </w:tcPr>
          <w:p w14:paraId="4FEEBB18" w14:textId="191FF0CC" w:rsidR="00AD7932" w:rsidRPr="008F30E8" w:rsidRDefault="00AD7932" w:rsidP="007E1673">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57 (21.1) </w:t>
            </w:r>
          </w:p>
        </w:tc>
        <w:tc>
          <w:tcPr>
            <w:tcW w:w="1538" w:type="dxa"/>
            <w:tcBorders>
              <w:top w:val="single" w:sz="4" w:space="0" w:color="auto"/>
            </w:tcBorders>
          </w:tcPr>
          <w:p w14:paraId="148C65C2" w14:textId="45261B1D" w:rsidR="00AD7932" w:rsidRPr="008F30E8" w:rsidRDefault="00AD7932" w:rsidP="007E1673">
            <w:pPr>
              <w:jc w:val="center"/>
              <w:rPr>
                <w:rFonts w:ascii="Times New Roman" w:hAnsi="Times New Roman" w:cs="Times New Roman"/>
                <w:sz w:val="20"/>
                <w:szCs w:val="20"/>
                <w:lang w:val="en-US"/>
              </w:rPr>
            </w:pPr>
            <w:r>
              <w:rPr>
                <w:rFonts w:ascii="Times New Roman" w:hAnsi="Times New Roman" w:cs="Times New Roman"/>
                <w:sz w:val="20"/>
                <w:szCs w:val="20"/>
                <w:lang w:val="en-US"/>
              </w:rPr>
              <w:t>8 (12.3)</w:t>
            </w:r>
          </w:p>
        </w:tc>
      </w:tr>
      <w:tr w:rsidR="00AD7932" w:rsidRPr="00780509" w14:paraId="44D5C872" w14:textId="77777777" w:rsidTr="00AD7932">
        <w:tc>
          <w:tcPr>
            <w:tcW w:w="1668" w:type="dxa"/>
            <w:vMerge/>
          </w:tcPr>
          <w:p w14:paraId="4771BF4B"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Pr>
          <w:p w14:paraId="71C479A2" w14:textId="03421C26" w:rsidR="00AD7932" w:rsidRPr="008F30E8" w:rsidRDefault="00AD7932" w:rsidP="007E1673">
            <w:pPr>
              <w:rPr>
                <w:rFonts w:ascii="Times New Roman" w:hAnsi="Times New Roman" w:cs="Times New Roman"/>
                <w:sz w:val="20"/>
                <w:szCs w:val="20"/>
              </w:rPr>
            </w:pPr>
            <w:r>
              <w:rPr>
                <w:rFonts w:ascii="Times New Roman" w:hAnsi="Times New Roman" w:cs="Times New Roman"/>
                <w:sz w:val="20"/>
                <w:szCs w:val="20"/>
                <w:lang w:val="en-US"/>
              </w:rPr>
              <w:t>F</w:t>
            </w:r>
            <w:r w:rsidRPr="008F30E8">
              <w:rPr>
                <w:rFonts w:ascii="Times New Roman" w:hAnsi="Times New Roman" w:cs="Times New Roman"/>
                <w:sz w:val="20"/>
                <w:szCs w:val="20"/>
                <w:lang w:val="en-US"/>
              </w:rPr>
              <w:t>ormerly receiving</w:t>
            </w:r>
          </w:p>
        </w:tc>
        <w:tc>
          <w:tcPr>
            <w:tcW w:w="1722" w:type="dxa"/>
          </w:tcPr>
          <w:p w14:paraId="197B3071" w14:textId="1A3E9ED8" w:rsidR="00AD7932" w:rsidRPr="008F30E8" w:rsidRDefault="00AD7932" w:rsidP="007E1673">
            <w:pPr>
              <w:jc w:val="center"/>
              <w:rPr>
                <w:rFonts w:ascii="Times New Roman" w:hAnsi="Times New Roman" w:cs="Times New Roman"/>
                <w:sz w:val="20"/>
                <w:szCs w:val="20"/>
              </w:rPr>
            </w:pPr>
            <w:r>
              <w:rPr>
                <w:rFonts w:ascii="Times New Roman" w:hAnsi="Times New Roman" w:cs="Times New Roman"/>
                <w:sz w:val="20"/>
                <w:szCs w:val="20"/>
                <w:lang w:val="en-US"/>
              </w:rPr>
              <w:t xml:space="preserve">8 (17.4) </w:t>
            </w:r>
          </w:p>
        </w:tc>
        <w:tc>
          <w:tcPr>
            <w:tcW w:w="1538" w:type="dxa"/>
          </w:tcPr>
          <w:p w14:paraId="25FE2ACE" w14:textId="6F60916B" w:rsidR="00AD7932" w:rsidRPr="008F30E8" w:rsidRDefault="00AD7932" w:rsidP="007E1673">
            <w:pPr>
              <w:jc w:val="center"/>
              <w:rPr>
                <w:rFonts w:ascii="Times New Roman" w:hAnsi="Times New Roman" w:cs="Times New Roman"/>
                <w:sz w:val="20"/>
                <w:szCs w:val="20"/>
              </w:rPr>
            </w:pPr>
            <w:r>
              <w:rPr>
                <w:rFonts w:ascii="Times New Roman" w:hAnsi="Times New Roman" w:cs="Times New Roman"/>
                <w:sz w:val="20"/>
                <w:szCs w:val="20"/>
                <w:lang w:val="en-US"/>
              </w:rPr>
              <w:t>38 (15.5)</w:t>
            </w:r>
          </w:p>
        </w:tc>
      </w:tr>
      <w:tr w:rsidR="00AD7932" w:rsidRPr="00780509" w14:paraId="2E84FD9B" w14:textId="77777777" w:rsidTr="00AD7932">
        <w:tc>
          <w:tcPr>
            <w:tcW w:w="1668" w:type="dxa"/>
            <w:vMerge/>
          </w:tcPr>
          <w:p w14:paraId="587791EF"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Pr>
          <w:p w14:paraId="7E265377" w14:textId="77777777" w:rsidR="00AD7932" w:rsidRPr="008F30E8" w:rsidRDefault="00AD7932" w:rsidP="007E1673">
            <w:pPr>
              <w:rPr>
                <w:rFonts w:ascii="Times New Roman" w:hAnsi="Times New Roman" w:cs="Times New Roman"/>
                <w:sz w:val="20"/>
                <w:szCs w:val="20"/>
              </w:rPr>
            </w:pPr>
            <w:r w:rsidRPr="008F30E8">
              <w:rPr>
                <w:rFonts w:ascii="Times New Roman" w:hAnsi="Times New Roman" w:cs="Times New Roman"/>
                <w:sz w:val="20"/>
                <w:szCs w:val="20"/>
                <w:lang w:val="en-US"/>
              </w:rPr>
              <w:t>Never received</w:t>
            </w:r>
          </w:p>
        </w:tc>
        <w:tc>
          <w:tcPr>
            <w:tcW w:w="1722" w:type="dxa"/>
          </w:tcPr>
          <w:p w14:paraId="1F5CEDAD"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30 (11.0)</w:t>
            </w:r>
          </w:p>
        </w:tc>
        <w:tc>
          <w:tcPr>
            <w:tcW w:w="1538" w:type="dxa"/>
          </w:tcPr>
          <w:p w14:paraId="4B16B99F" w14:textId="77777777" w:rsidR="00AD7932" w:rsidRPr="008F30E8" w:rsidRDefault="00AD7932" w:rsidP="007E1673">
            <w:pPr>
              <w:jc w:val="center"/>
              <w:rPr>
                <w:rFonts w:ascii="Times New Roman" w:hAnsi="Times New Roman" w:cs="Times New Roman"/>
                <w:sz w:val="20"/>
                <w:szCs w:val="20"/>
              </w:rPr>
            </w:pPr>
            <w:r w:rsidRPr="008F30E8">
              <w:rPr>
                <w:rFonts w:ascii="Times New Roman" w:hAnsi="Times New Roman" w:cs="Times New Roman"/>
                <w:sz w:val="20"/>
                <w:szCs w:val="20"/>
                <w:lang w:val="en-US"/>
              </w:rPr>
              <w:t>42 (17.1)</w:t>
            </w:r>
          </w:p>
        </w:tc>
      </w:tr>
      <w:tr w:rsidR="00AD7932" w:rsidRPr="00780509" w14:paraId="3001F0D1" w14:textId="77777777" w:rsidTr="00AD7932">
        <w:tc>
          <w:tcPr>
            <w:tcW w:w="1668" w:type="dxa"/>
            <w:tcBorders>
              <w:bottom w:val="single" w:sz="4" w:space="0" w:color="auto"/>
            </w:tcBorders>
          </w:tcPr>
          <w:p w14:paraId="3F01F308" w14:textId="77777777" w:rsidR="00AD7932" w:rsidRPr="008F30E8" w:rsidRDefault="00AD7932" w:rsidP="007E1673">
            <w:pPr>
              <w:spacing w:before="100" w:beforeAutospacing="1" w:after="100" w:afterAutospacing="1"/>
              <w:rPr>
                <w:rFonts w:ascii="Times New Roman" w:hAnsi="Times New Roman" w:cs="Times New Roman"/>
                <w:b/>
                <w:sz w:val="20"/>
                <w:szCs w:val="20"/>
              </w:rPr>
            </w:pPr>
          </w:p>
        </w:tc>
        <w:tc>
          <w:tcPr>
            <w:tcW w:w="3685" w:type="dxa"/>
            <w:tcBorders>
              <w:bottom w:val="single" w:sz="4" w:space="0" w:color="auto"/>
            </w:tcBorders>
          </w:tcPr>
          <w:p w14:paraId="48D55DEF" w14:textId="77777777" w:rsidR="00AD7932" w:rsidRPr="008F30E8" w:rsidRDefault="00AD7932" w:rsidP="007E1673">
            <w:pPr>
              <w:spacing w:before="100" w:beforeAutospacing="1" w:after="100" w:afterAutospacing="1"/>
              <w:rPr>
                <w:rFonts w:ascii="Times New Roman" w:hAnsi="Times New Roman" w:cs="Times New Roman"/>
                <w:sz w:val="20"/>
                <w:szCs w:val="20"/>
                <w:lang w:val="en-US"/>
              </w:rPr>
            </w:pPr>
          </w:p>
        </w:tc>
        <w:tc>
          <w:tcPr>
            <w:tcW w:w="1722" w:type="dxa"/>
            <w:tcBorders>
              <w:bottom w:val="single" w:sz="4" w:space="0" w:color="auto"/>
            </w:tcBorders>
          </w:tcPr>
          <w:p w14:paraId="3C818679" w14:textId="77777777" w:rsidR="00AD7932" w:rsidRPr="008F30E8" w:rsidRDefault="00AD7932" w:rsidP="007E1673">
            <w:pPr>
              <w:jc w:val="center"/>
              <w:rPr>
                <w:rFonts w:ascii="Times New Roman" w:hAnsi="Times New Roman" w:cs="Times New Roman"/>
                <w:sz w:val="20"/>
                <w:szCs w:val="20"/>
                <w:lang w:val="en-US"/>
              </w:rPr>
            </w:pPr>
          </w:p>
        </w:tc>
        <w:tc>
          <w:tcPr>
            <w:tcW w:w="1538" w:type="dxa"/>
            <w:tcBorders>
              <w:bottom w:val="single" w:sz="4" w:space="0" w:color="auto"/>
            </w:tcBorders>
          </w:tcPr>
          <w:p w14:paraId="501091F8" w14:textId="77777777" w:rsidR="00AD7932" w:rsidRPr="008F30E8" w:rsidRDefault="00AD7932" w:rsidP="007E1673">
            <w:pPr>
              <w:jc w:val="center"/>
              <w:rPr>
                <w:rFonts w:ascii="Times New Roman" w:hAnsi="Times New Roman" w:cs="Times New Roman"/>
                <w:sz w:val="20"/>
                <w:szCs w:val="20"/>
                <w:lang w:val="en-US"/>
              </w:rPr>
            </w:pPr>
          </w:p>
        </w:tc>
      </w:tr>
      <w:tr w:rsidR="00AD7932" w:rsidRPr="00780509" w14:paraId="505319E2" w14:textId="77777777" w:rsidTr="00AD7932">
        <w:tc>
          <w:tcPr>
            <w:tcW w:w="1668" w:type="dxa"/>
            <w:vMerge w:val="restart"/>
            <w:tcBorders>
              <w:top w:val="single" w:sz="4" w:space="0" w:color="auto"/>
            </w:tcBorders>
          </w:tcPr>
          <w:p w14:paraId="55804C1B" w14:textId="70FFEC78" w:rsidR="00AD7932" w:rsidRPr="008F30E8" w:rsidRDefault="00AD7932" w:rsidP="007E1673">
            <w:pPr>
              <w:keepNext/>
              <w:keepLines/>
              <w:spacing w:before="200"/>
              <w:outlineLvl w:val="6"/>
              <w:rPr>
                <w:rFonts w:ascii="Times New Roman" w:hAnsi="Times New Roman" w:cs="Times New Roman"/>
                <w:b/>
                <w:sz w:val="20"/>
                <w:szCs w:val="20"/>
              </w:rPr>
            </w:pPr>
            <w:r w:rsidRPr="008F30E8">
              <w:rPr>
                <w:rFonts w:ascii="Times New Roman" w:hAnsi="Times New Roman" w:cs="Times New Roman"/>
                <w:b/>
                <w:sz w:val="20"/>
                <w:szCs w:val="20"/>
              </w:rPr>
              <w:t>Employment status</w:t>
            </w:r>
            <w:r w:rsidR="00224E65">
              <w:rPr>
                <w:rFonts w:ascii="Times New Roman" w:hAnsi="Times New Roman" w:cs="Times New Roman"/>
                <w:b/>
                <w:sz w:val="20"/>
                <w:szCs w:val="20"/>
                <w:vertAlign w:val="superscript"/>
              </w:rPr>
              <w:t>d</w:t>
            </w:r>
          </w:p>
        </w:tc>
        <w:tc>
          <w:tcPr>
            <w:tcW w:w="3685" w:type="dxa"/>
            <w:tcBorders>
              <w:top w:val="single" w:sz="4" w:space="0" w:color="auto"/>
            </w:tcBorders>
          </w:tcPr>
          <w:p w14:paraId="35F47AE8" w14:textId="77777777" w:rsidR="00AD7932" w:rsidRPr="008F30E8" w:rsidRDefault="00AD7932" w:rsidP="007E1673">
            <w:pPr>
              <w:rPr>
                <w:rFonts w:ascii="Times New Roman" w:eastAsia="Times New Roman" w:hAnsi="Times New Roman" w:cs="Times New Roman"/>
                <w:sz w:val="20"/>
                <w:szCs w:val="20"/>
              </w:rPr>
            </w:pPr>
            <w:r w:rsidRPr="008F30E8">
              <w:rPr>
                <w:rFonts w:ascii="Times New Roman" w:eastAsia="Times New Roman" w:hAnsi="Times New Roman" w:cs="Times New Roman"/>
                <w:sz w:val="20"/>
                <w:szCs w:val="20"/>
              </w:rPr>
              <w:t>Unemployed</w:t>
            </w:r>
          </w:p>
        </w:tc>
        <w:tc>
          <w:tcPr>
            <w:tcW w:w="1722" w:type="dxa"/>
            <w:tcBorders>
              <w:top w:val="single" w:sz="4" w:space="0" w:color="auto"/>
            </w:tcBorders>
          </w:tcPr>
          <w:p w14:paraId="7F1BDA9D" w14:textId="1DE79566" w:rsidR="00AD7932" w:rsidRPr="008F30E8" w:rsidRDefault="00AD7932" w:rsidP="00F35540">
            <w:pPr>
              <w:jc w:val="center"/>
              <w:rPr>
                <w:rFonts w:ascii="Times New Roman" w:eastAsia="Times New Roman" w:hAnsi="Times New Roman" w:cs="Times New Roman"/>
                <w:sz w:val="20"/>
                <w:szCs w:val="20"/>
              </w:rPr>
            </w:pPr>
            <w:r w:rsidRPr="008F30E8">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66 </w:t>
            </w:r>
            <w:r w:rsidRPr="008F30E8">
              <w:rPr>
                <w:rFonts w:ascii="Times New Roman" w:eastAsia="Times New Roman" w:hAnsi="Times New Roman" w:cs="Times New Roman"/>
                <w:sz w:val="20"/>
                <w:szCs w:val="20"/>
              </w:rPr>
              <w:t>(</w:t>
            </w:r>
            <w:r>
              <w:rPr>
                <w:rFonts w:ascii="Times New Roman" w:eastAsia="Times New Roman" w:hAnsi="Times New Roman" w:cs="Times New Roman"/>
                <w:sz w:val="20"/>
                <w:szCs w:val="20"/>
              </w:rPr>
              <w:t>61.9</w:t>
            </w:r>
            <w:r w:rsidRPr="008F30E8">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tc>
        <w:tc>
          <w:tcPr>
            <w:tcW w:w="1538" w:type="dxa"/>
            <w:tcBorders>
              <w:top w:val="single" w:sz="4" w:space="0" w:color="auto"/>
            </w:tcBorders>
          </w:tcPr>
          <w:p w14:paraId="6A9EAC0C" w14:textId="673FA70A" w:rsidR="00AD7932" w:rsidRPr="008F30E8" w:rsidRDefault="00AD7932" w:rsidP="007E16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r w:rsidRPr="008F30E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38</w:t>
            </w:r>
            <w:r w:rsidRPr="008F30E8">
              <w:rPr>
                <w:rFonts w:ascii="Times New Roman" w:eastAsia="Times New Roman" w:hAnsi="Times New Roman" w:cs="Times New Roman"/>
                <w:sz w:val="20"/>
                <w:szCs w:val="20"/>
              </w:rPr>
              <w:t>.</w:t>
            </w:r>
            <w:r>
              <w:rPr>
                <w:rFonts w:ascii="Times New Roman" w:eastAsia="Times New Roman" w:hAnsi="Times New Roman" w:cs="Times New Roman"/>
                <w:sz w:val="20"/>
                <w:szCs w:val="20"/>
              </w:rPr>
              <w:t>4</w:t>
            </w:r>
            <w:r w:rsidRPr="008F30E8">
              <w:rPr>
                <w:rFonts w:ascii="Times New Roman" w:eastAsia="Times New Roman" w:hAnsi="Times New Roman" w:cs="Times New Roman"/>
                <w:sz w:val="20"/>
                <w:szCs w:val="20"/>
              </w:rPr>
              <w:t>)</w:t>
            </w:r>
          </w:p>
        </w:tc>
      </w:tr>
      <w:tr w:rsidR="00AD7932" w:rsidRPr="00780509" w14:paraId="2AD5D62F" w14:textId="77777777" w:rsidTr="00AD7932">
        <w:tc>
          <w:tcPr>
            <w:tcW w:w="1668" w:type="dxa"/>
            <w:vMerge/>
          </w:tcPr>
          <w:p w14:paraId="1F14C7FF" w14:textId="77777777" w:rsidR="00AD7932" w:rsidRPr="008F30E8" w:rsidRDefault="00AD7932" w:rsidP="007E1673">
            <w:pPr>
              <w:keepNext/>
              <w:keepLines/>
              <w:spacing w:before="200" w:beforeAutospacing="1" w:after="100" w:afterAutospacing="1"/>
              <w:ind w:left="720"/>
              <w:contextualSpacing/>
              <w:outlineLvl w:val="6"/>
              <w:rPr>
                <w:rFonts w:ascii="Times New Roman" w:hAnsi="Times New Roman" w:cs="Times New Roman"/>
                <w:sz w:val="20"/>
                <w:szCs w:val="20"/>
              </w:rPr>
            </w:pPr>
          </w:p>
        </w:tc>
        <w:tc>
          <w:tcPr>
            <w:tcW w:w="3685" w:type="dxa"/>
          </w:tcPr>
          <w:p w14:paraId="7B4953C1" w14:textId="77777777" w:rsidR="00AD7932" w:rsidRPr="008F30E8" w:rsidRDefault="00AD7932" w:rsidP="007E1673">
            <w:pPr>
              <w:rPr>
                <w:rFonts w:ascii="Times New Roman" w:eastAsia="Times New Roman" w:hAnsi="Times New Roman" w:cs="Times New Roman"/>
                <w:sz w:val="20"/>
                <w:szCs w:val="20"/>
              </w:rPr>
            </w:pPr>
            <w:r w:rsidRPr="008F30E8">
              <w:rPr>
                <w:rFonts w:ascii="Times New Roman" w:eastAsia="Times New Roman" w:hAnsi="Times New Roman" w:cs="Times New Roman"/>
                <w:sz w:val="20"/>
                <w:szCs w:val="20"/>
              </w:rPr>
              <w:t>Long term sick/disabled</w:t>
            </w:r>
          </w:p>
        </w:tc>
        <w:tc>
          <w:tcPr>
            <w:tcW w:w="1722" w:type="dxa"/>
          </w:tcPr>
          <w:p w14:paraId="471F1650" w14:textId="0FF80E71" w:rsidR="00AD7932" w:rsidRPr="008F30E8" w:rsidRDefault="00AD7932" w:rsidP="007E1673">
            <w:pPr>
              <w:jc w:val="center"/>
              <w:rPr>
                <w:rFonts w:ascii="Times New Roman" w:eastAsia="Times New Roman" w:hAnsi="Times New Roman" w:cs="Times New Roman"/>
                <w:sz w:val="20"/>
                <w:szCs w:val="20"/>
              </w:rPr>
            </w:pPr>
            <w:r w:rsidRPr="008F30E8">
              <w:rPr>
                <w:rFonts w:ascii="Times New Roman" w:eastAsia="Times New Roman" w:hAnsi="Times New Roman" w:cs="Times New Roman"/>
                <w:sz w:val="20"/>
                <w:szCs w:val="20"/>
              </w:rPr>
              <w:t>63 (23.</w:t>
            </w:r>
            <w:r>
              <w:rPr>
                <w:rFonts w:ascii="Times New Roman" w:eastAsia="Times New Roman" w:hAnsi="Times New Roman" w:cs="Times New Roman"/>
                <w:sz w:val="20"/>
                <w:szCs w:val="20"/>
              </w:rPr>
              <w:t>5</w:t>
            </w:r>
            <w:r w:rsidRPr="008F30E8">
              <w:rPr>
                <w:rFonts w:ascii="Times New Roman" w:eastAsia="Times New Roman" w:hAnsi="Times New Roman" w:cs="Times New Roman"/>
                <w:sz w:val="20"/>
                <w:szCs w:val="20"/>
              </w:rPr>
              <w:t>)</w:t>
            </w:r>
          </w:p>
        </w:tc>
        <w:tc>
          <w:tcPr>
            <w:tcW w:w="1538" w:type="dxa"/>
          </w:tcPr>
          <w:p w14:paraId="0EA7D701" w14:textId="77777777" w:rsidR="00AD7932" w:rsidRPr="008F30E8" w:rsidRDefault="00AD7932" w:rsidP="007E1673">
            <w:pPr>
              <w:jc w:val="center"/>
              <w:rPr>
                <w:rFonts w:ascii="Times New Roman" w:eastAsia="Times New Roman" w:hAnsi="Times New Roman" w:cs="Times New Roman"/>
                <w:sz w:val="20"/>
                <w:szCs w:val="20"/>
              </w:rPr>
            </w:pPr>
            <w:r w:rsidRPr="008F30E8">
              <w:rPr>
                <w:rFonts w:ascii="Times New Roman" w:eastAsia="Times New Roman" w:hAnsi="Times New Roman" w:cs="Times New Roman"/>
                <w:sz w:val="20"/>
                <w:szCs w:val="20"/>
              </w:rPr>
              <w:t>30 (12.2)</w:t>
            </w:r>
          </w:p>
        </w:tc>
      </w:tr>
      <w:tr w:rsidR="00AD7932" w:rsidRPr="00780509" w14:paraId="68B593E9" w14:textId="77777777" w:rsidTr="00AD7932">
        <w:tc>
          <w:tcPr>
            <w:tcW w:w="1668" w:type="dxa"/>
            <w:vMerge/>
          </w:tcPr>
          <w:p w14:paraId="6886A1CA" w14:textId="77777777" w:rsidR="00AD7932" w:rsidRPr="008F30E8" w:rsidRDefault="00AD7932" w:rsidP="007E1673">
            <w:pPr>
              <w:keepNext/>
              <w:keepLines/>
              <w:spacing w:before="200" w:beforeAutospacing="1" w:after="100" w:afterAutospacing="1"/>
              <w:ind w:left="720"/>
              <w:contextualSpacing/>
              <w:outlineLvl w:val="6"/>
              <w:rPr>
                <w:rFonts w:ascii="Times New Roman" w:hAnsi="Times New Roman" w:cs="Times New Roman"/>
                <w:sz w:val="20"/>
                <w:szCs w:val="20"/>
              </w:rPr>
            </w:pPr>
          </w:p>
        </w:tc>
        <w:tc>
          <w:tcPr>
            <w:tcW w:w="3685" w:type="dxa"/>
          </w:tcPr>
          <w:p w14:paraId="0FF99E9F" w14:textId="77777777" w:rsidR="00AD7932" w:rsidRPr="008F30E8" w:rsidRDefault="00AD7932" w:rsidP="007E1673">
            <w:pPr>
              <w:rPr>
                <w:rFonts w:ascii="Times New Roman" w:eastAsia="Times New Roman" w:hAnsi="Times New Roman" w:cs="Times New Roman"/>
                <w:sz w:val="20"/>
                <w:szCs w:val="20"/>
              </w:rPr>
            </w:pPr>
            <w:r w:rsidRPr="008F30E8">
              <w:rPr>
                <w:rFonts w:ascii="Times New Roman" w:eastAsia="Times New Roman" w:hAnsi="Times New Roman" w:cs="Times New Roman"/>
                <w:sz w:val="20"/>
                <w:szCs w:val="20"/>
              </w:rPr>
              <w:t>Employed (FT/PT/self-employed)</w:t>
            </w:r>
          </w:p>
        </w:tc>
        <w:tc>
          <w:tcPr>
            <w:tcW w:w="1722" w:type="dxa"/>
          </w:tcPr>
          <w:p w14:paraId="7647043D" w14:textId="7BE484EE" w:rsidR="00AD7932" w:rsidRPr="008F30E8" w:rsidRDefault="00AD7932" w:rsidP="007E1673">
            <w:pPr>
              <w:jc w:val="center"/>
              <w:rPr>
                <w:rFonts w:ascii="Times New Roman" w:eastAsia="Times New Roman" w:hAnsi="Times New Roman" w:cs="Times New Roman"/>
                <w:sz w:val="20"/>
                <w:szCs w:val="20"/>
              </w:rPr>
            </w:pPr>
            <w:r w:rsidRPr="008F30E8">
              <w:rPr>
                <w:rFonts w:ascii="Times New Roman" w:eastAsia="Times New Roman" w:hAnsi="Times New Roman" w:cs="Times New Roman"/>
                <w:sz w:val="20"/>
                <w:szCs w:val="20"/>
              </w:rPr>
              <w:t>1</w:t>
            </w:r>
            <w:r>
              <w:rPr>
                <w:rFonts w:ascii="Times New Roman" w:eastAsia="Times New Roman" w:hAnsi="Times New Roman" w:cs="Times New Roman"/>
                <w:sz w:val="20"/>
                <w:szCs w:val="20"/>
              </w:rPr>
              <w:t>6</w:t>
            </w:r>
            <w:r w:rsidRPr="008F30E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w:t>
            </w:r>
            <w:r w:rsidRPr="008F30E8">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8F30E8">
              <w:rPr>
                <w:rFonts w:ascii="Times New Roman" w:eastAsia="Times New Roman" w:hAnsi="Times New Roman" w:cs="Times New Roman"/>
                <w:sz w:val="20"/>
                <w:szCs w:val="20"/>
              </w:rPr>
              <w:t>)</w:t>
            </w:r>
          </w:p>
        </w:tc>
        <w:tc>
          <w:tcPr>
            <w:tcW w:w="1538" w:type="dxa"/>
          </w:tcPr>
          <w:p w14:paraId="1D7A8722" w14:textId="29A29787" w:rsidR="00AD7932" w:rsidRPr="008F30E8" w:rsidRDefault="00AD7932" w:rsidP="007E16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Pr="008F30E8">
              <w:rPr>
                <w:rFonts w:ascii="Times New Roman" w:eastAsia="Times New Roman" w:hAnsi="Times New Roman" w:cs="Times New Roman"/>
                <w:sz w:val="20"/>
                <w:szCs w:val="20"/>
              </w:rPr>
              <w:t>8 (</w:t>
            </w:r>
            <w:r>
              <w:rPr>
                <w:rFonts w:ascii="Times New Roman" w:eastAsia="Times New Roman" w:hAnsi="Times New Roman" w:cs="Times New Roman"/>
                <w:sz w:val="20"/>
                <w:szCs w:val="20"/>
              </w:rPr>
              <w:t>31</w:t>
            </w:r>
            <w:r w:rsidRPr="008F30E8">
              <w:rPr>
                <w:rFonts w:ascii="Times New Roman" w:eastAsia="Times New Roman" w:hAnsi="Times New Roman" w:cs="Times New Roman"/>
                <w:sz w:val="20"/>
                <w:szCs w:val="20"/>
              </w:rPr>
              <w:t>.8)</w:t>
            </w:r>
          </w:p>
        </w:tc>
      </w:tr>
      <w:tr w:rsidR="00AD7932" w:rsidRPr="00780509" w14:paraId="01C1FDCC" w14:textId="77777777" w:rsidTr="00AD7932">
        <w:tc>
          <w:tcPr>
            <w:tcW w:w="1668" w:type="dxa"/>
            <w:vMerge/>
          </w:tcPr>
          <w:p w14:paraId="18F838AD" w14:textId="77777777" w:rsidR="00AD7932" w:rsidRPr="008F30E8" w:rsidRDefault="00AD7932" w:rsidP="007E1673">
            <w:pPr>
              <w:keepNext/>
              <w:keepLines/>
              <w:spacing w:before="200" w:beforeAutospacing="1" w:after="100" w:afterAutospacing="1"/>
              <w:ind w:left="720"/>
              <w:contextualSpacing/>
              <w:outlineLvl w:val="6"/>
              <w:rPr>
                <w:rFonts w:ascii="Times New Roman" w:hAnsi="Times New Roman" w:cs="Times New Roman"/>
                <w:sz w:val="20"/>
                <w:szCs w:val="20"/>
              </w:rPr>
            </w:pPr>
          </w:p>
        </w:tc>
        <w:tc>
          <w:tcPr>
            <w:tcW w:w="3685" w:type="dxa"/>
          </w:tcPr>
          <w:p w14:paraId="05A2FA6D" w14:textId="77777777" w:rsidR="00AD7932" w:rsidRPr="008F30E8" w:rsidRDefault="00AD7932" w:rsidP="007E1673">
            <w:pPr>
              <w:rPr>
                <w:rFonts w:ascii="Times New Roman" w:eastAsia="Times New Roman" w:hAnsi="Times New Roman" w:cs="Times New Roman"/>
                <w:sz w:val="20"/>
                <w:szCs w:val="20"/>
              </w:rPr>
            </w:pPr>
            <w:r w:rsidRPr="008F30E8">
              <w:rPr>
                <w:rFonts w:ascii="Times New Roman" w:eastAsia="Times New Roman" w:hAnsi="Times New Roman" w:cs="Times New Roman"/>
                <w:sz w:val="20"/>
                <w:szCs w:val="20"/>
              </w:rPr>
              <w:t>Retired/student/homemaker</w:t>
            </w:r>
          </w:p>
        </w:tc>
        <w:tc>
          <w:tcPr>
            <w:tcW w:w="1722" w:type="dxa"/>
          </w:tcPr>
          <w:p w14:paraId="586DD634" w14:textId="240D3735" w:rsidR="00AD7932" w:rsidRPr="008F30E8" w:rsidRDefault="00AD7932" w:rsidP="007E16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Pr="008F30E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8</w:t>
            </w:r>
            <w:r w:rsidRPr="008F30E8">
              <w:rPr>
                <w:rFonts w:ascii="Times New Roman" w:eastAsia="Times New Roman" w:hAnsi="Times New Roman" w:cs="Times New Roman"/>
                <w:sz w:val="20"/>
                <w:szCs w:val="20"/>
              </w:rPr>
              <w:t>.</w:t>
            </w:r>
            <w:r>
              <w:rPr>
                <w:rFonts w:ascii="Times New Roman" w:eastAsia="Times New Roman" w:hAnsi="Times New Roman" w:cs="Times New Roman"/>
                <w:sz w:val="20"/>
                <w:szCs w:val="20"/>
              </w:rPr>
              <w:t>6</w:t>
            </w:r>
            <w:r w:rsidRPr="008F30E8">
              <w:rPr>
                <w:rFonts w:ascii="Times New Roman" w:eastAsia="Times New Roman" w:hAnsi="Times New Roman" w:cs="Times New Roman"/>
                <w:sz w:val="20"/>
                <w:szCs w:val="20"/>
              </w:rPr>
              <w:t>)</w:t>
            </w:r>
          </w:p>
        </w:tc>
        <w:tc>
          <w:tcPr>
            <w:tcW w:w="1538" w:type="dxa"/>
          </w:tcPr>
          <w:p w14:paraId="08BF61FC" w14:textId="0DC3D01E" w:rsidR="00AD7932" w:rsidRPr="008F30E8" w:rsidRDefault="00AD7932" w:rsidP="007E16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r w:rsidRPr="008F30E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17</w:t>
            </w:r>
            <w:r w:rsidRPr="008F30E8">
              <w:rPr>
                <w:rFonts w:ascii="Times New Roman" w:eastAsia="Times New Roman" w:hAnsi="Times New Roman" w:cs="Times New Roman"/>
                <w:sz w:val="20"/>
                <w:szCs w:val="20"/>
              </w:rPr>
              <w:t>.</w:t>
            </w:r>
            <w:r>
              <w:rPr>
                <w:rFonts w:ascii="Times New Roman" w:eastAsia="Times New Roman" w:hAnsi="Times New Roman" w:cs="Times New Roman"/>
                <w:sz w:val="20"/>
                <w:szCs w:val="20"/>
              </w:rPr>
              <w:t>6</w:t>
            </w:r>
            <w:r w:rsidRPr="008F30E8">
              <w:rPr>
                <w:rFonts w:ascii="Times New Roman" w:eastAsia="Times New Roman" w:hAnsi="Times New Roman" w:cs="Times New Roman"/>
                <w:sz w:val="20"/>
                <w:szCs w:val="20"/>
              </w:rPr>
              <w:t>)</w:t>
            </w:r>
          </w:p>
        </w:tc>
      </w:tr>
      <w:tr w:rsidR="00AD7932" w:rsidRPr="00780509" w14:paraId="68D7E690" w14:textId="77777777" w:rsidTr="00AD7932">
        <w:tc>
          <w:tcPr>
            <w:tcW w:w="1668" w:type="dxa"/>
            <w:tcBorders>
              <w:bottom w:val="single" w:sz="4" w:space="0" w:color="auto"/>
            </w:tcBorders>
          </w:tcPr>
          <w:p w14:paraId="0A321F3A" w14:textId="77777777" w:rsidR="00AD7932" w:rsidRPr="008F30E8" w:rsidRDefault="00AD7932" w:rsidP="007E1673">
            <w:pPr>
              <w:keepNext/>
              <w:keepLines/>
              <w:spacing w:before="200" w:beforeAutospacing="1" w:after="100" w:afterAutospacing="1"/>
              <w:ind w:left="720"/>
              <w:contextualSpacing/>
              <w:outlineLvl w:val="6"/>
              <w:rPr>
                <w:rFonts w:ascii="Times New Roman" w:hAnsi="Times New Roman" w:cs="Times New Roman"/>
                <w:sz w:val="20"/>
                <w:szCs w:val="20"/>
              </w:rPr>
            </w:pPr>
          </w:p>
        </w:tc>
        <w:tc>
          <w:tcPr>
            <w:tcW w:w="3685" w:type="dxa"/>
            <w:tcBorders>
              <w:bottom w:val="single" w:sz="4" w:space="0" w:color="auto"/>
            </w:tcBorders>
          </w:tcPr>
          <w:p w14:paraId="3FE4BCAE" w14:textId="77777777" w:rsidR="00AD7932" w:rsidRPr="008F30E8" w:rsidRDefault="00AD7932" w:rsidP="007E1673">
            <w:pPr>
              <w:spacing w:before="100" w:beforeAutospacing="1" w:after="100" w:afterAutospacing="1"/>
              <w:rPr>
                <w:rFonts w:ascii="Times New Roman" w:eastAsia="Times New Roman" w:hAnsi="Times New Roman" w:cs="Times New Roman"/>
                <w:sz w:val="20"/>
                <w:szCs w:val="20"/>
              </w:rPr>
            </w:pPr>
          </w:p>
        </w:tc>
        <w:tc>
          <w:tcPr>
            <w:tcW w:w="1722" w:type="dxa"/>
            <w:tcBorders>
              <w:bottom w:val="single" w:sz="4" w:space="0" w:color="auto"/>
            </w:tcBorders>
          </w:tcPr>
          <w:p w14:paraId="45272A0E" w14:textId="77777777" w:rsidR="00AD7932" w:rsidRPr="008F30E8" w:rsidRDefault="00AD7932" w:rsidP="007E1673">
            <w:pPr>
              <w:jc w:val="center"/>
              <w:rPr>
                <w:rFonts w:ascii="Times New Roman" w:eastAsia="Times New Roman" w:hAnsi="Times New Roman" w:cs="Times New Roman"/>
                <w:sz w:val="20"/>
                <w:szCs w:val="20"/>
              </w:rPr>
            </w:pPr>
          </w:p>
        </w:tc>
        <w:tc>
          <w:tcPr>
            <w:tcW w:w="1538" w:type="dxa"/>
            <w:tcBorders>
              <w:bottom w:val="single" w:sz="4" w:space="0" w:color="auto"/>
            </w:tcBorders>
          </w:tcPr>
          <w:p w14:paraId="0A853740" w14:textId="77777777" w:rsidR="00AD7932" w:rsidRPr="008F30E8" w:rsidRDefault="00AD7932" w:rsidP="007E1673">
            <w:pPr>
              <w:jc w:val="center"/>
              <w:rPr>
                <w:rFonts w:ascii="Times New Roman" w:eastAsia="Times New Roman" w:hAnsi="Times New Roman" w:cs="Times New Roman"/>
                <w:sz w:val="20"/>
                <w:szCs w:val="20"/>
              </w:rPr>
            </w:pPr>
          </w:p>
        </w:tc>
      </w:tr>
      <w:tr w:rsidR="00AD7932" w:rsidRPr="00780509" w14:paraId="54989876" w14:textId="77777777" w:rsidTr="00AD7932">
        <w:trPr>
          <w:trHeight w:val="194"/>
        </w:trPr>
        <w:tc>
          <w:tcPr>
            <w:tcW w:w="5353" w:type="dxa"/>
            <w:gridSpan w:val="2"/>
            <w:tcBorders>
              <w:top w:val="single" w:sz="4" w:space="0" w:color="auto"/>
              <w:bottom w:val="single" w:sz="4" w:space="0" w:color="auto"/>
            </w:tcBorders>
          </w:tcPr>
          <w:p w14:paraId="3DB52284" w14:textId="6E255C4C" w:rsidR="00AD7932" w:rsidRPr="008F30E8" w:rsidRDefault="00AD7932" w:rsidP="007E1673">
            <w:pPr>
              <w:keepNext/>
              <w:keepLines/>
              <w:spacing w:before="200"/>
              <w:outlineLvl w:val="6"/>
              <w:rPr>
                <w:rFonts w:ascii="Times New Roman" w:eastAsia="Times New Roman" w:hAnsi="Times New Roman" w:cs="Times New Roman"/>
                <w:b/>
                <w:sz w:val="20"/>
                <w:szCs w:val="20"/>
              </w:rPr>
            </w:pPr>
            <w:r w:rsidRPr="008F30E8">
              <w:rPr>
                <w:rFonts w:ascii="Times New Roman" w:hAnsi="Times New Roman" w:cs="Times New Roman"/>
                <w:b/>
                <w:sz w:val="20"/>
                <w:szCs w:val="20"/>
              </w:rPr>
              <w:t xml:space="preserve">Weekly  Income (£) </w:t>
            </w:r>
            <w:r w:rsidRPr="008F30E8">
              <w:rPr>
                <w:rFonts w:ascii="Times New Roman" w:hAnsi="Times New Roman" w:cs="Times New Roman"/>
                <w:sz w:val="20"/>
                <w:szCs w:val="20"/>
              </w:rPr>
              <w:t>Median [Range]</w:t>
            </w:r>
            <w:r w:rsidR="00224E65">
              <w:rPr>
                <w:rFonts w:ascii="Times New Roman" w:hAnsi="Times New Roman" w:cs="Times New Roman"/>
                <w:b/>
                <w:bCs/>
                <w:sz w:val="20"/>
                <w:szCs w:val="20"/>
                <w:vertAlign w:val="superscript"/>
              </w:rPr>
              <w:t>e</w:t>
            </w:r>
          </w:p>
        </w:tc>
        <w:tc>
          <w:tcPr>
            <w:tcW w:w="1722" w:type="dxa"/>
            <w:tcBorders>
              <w:top w:val="single" w:sz="4" w:space="0" w:color="auto"/>
              <w:bottom w:val="single" w:sz="4" w:space="0" w:color="auto"/>
            </w:tcBorders>
          </w:tcPr>
          <w:p w14:paraId="68F9F39F" w14:textId="585B2B9E" w:rsidR="00AD7932" w:rsidRPr="008F30E8" w:rsidRDefault="00AD7932" w:rsidP="007E1673">
            <w:pPr>
              <w:jc w:val="center"/>
              <w:rPr>
                <w:rFonts w:ascii="Times New Roman" w:eastAsia="Times New Roman" w:hAnsi="Times New Roman" w:cs="Times New Roman"/>
                <w:sz w:val="20"/>
                <w:szCs w:val="20"/>
              </w:rPr>
            </w:pPr>
            <w:r w:rsidRPr="008F30E8">
              <w:rPr>
                <w:rFonts w:ascii="Times New Roman" w:hAnsi="Times New Roman" w:cs="Times New Roman"/>
                <w:sz w:val="20"/>
                <w:szCs w:val="20"/>
              </w:rPr>
              <w:t>71 [0-350]</w:t>
            </w:r>
            <w:r>
              <w:rPr>
                <w:rFonts w:ascii="Times New Roman" w:hAnsi="Times New Roman" w:cs="Times New Roman"/>
                <w:sz w:val="20"/>
                <w:szCs w:val="20"/>
              </w:rPr>
              <w:t>**</w:t>
            </w:r>
          </w:p>
        </w:tc>
        <w:tc>
          <w:tcPr>
            <w:tcW w:w="1538" w:type="dxa"/>
            <w:tcBorders>
              <w:top w:val="single" w:sz="4" w:space="0" w:color="auto"/>
              <w:bottom w:val="single" w:sz="4" w:space="0" w:color="auto"/>
            </w:tcBorders>
          </w:tcPr>
          <w:p w14:paraId="58041A83" w14:textId="77777777" w:rsidR="00AD7932" w:rsidRPr="008F30E8" w:rsidRDefault="00AD7932" w:rsidP="007E1673">
            <w:pPr>
              <w:jc w:val="center"/>
              <w:rPr>
                <w:rFonts w:ascii="Times New Roman" w:eastAsia="Times New Roman" w:hAnsi="Times New Roman" w:cs="Times New Roman"/>
                <w:sz w:val="20"/>
                <w:szCs w:val="20"/>
              </w:rPr>
            </w:pPr>
            <w:r w:rsidRPr="008F30E8">
              <w:rPr>
                <w:rFonts w:ascii="Times New Roman" w:hAnsi="Times New Roman" w:cs="Times New Roman"/>
                <w:sz w:val="20"/>
                <w:szCs w:val="20"/>
              </w:rPr>
              <w:t>140 [0 – 625]</w:t>
            </w:r>
          </w:p>
        </w:tc>
      </w:tr>
    </w:tbl>
    <w:p w14:paraId="7D22A722" w14:textId="755F9FA4" w:rsidR="007E1673" w:rsidRDefault="007E1673" w:rsidP="007E1673">
      <w:pPr>
        <w:rPr>
          <w:rFonts w:ascii="Times New Roman" w:hAnsi="Times New Roman" w:cs="Times New Roman"/>
          <w:sz w:val="18"/>
          <w:szCs w:val="22"/>
        </w:rPr>
      </w:pPr>
      <w:r w:rsidRPr="007E1673">
        <w:rPr>
          <w:rFonts w:ascii="Times New Roman" w:hAnsi="Times New Roman" w:cs="Times New Roman"/>
          <w:sz w:val="18"/>
          <w:szCs w:val="22"/>
          <w:vertAlign w:val="superscript"/>
        </w:rPr>
        <w:t>a</w:t>
      </w:r>
      <w:r w:rsidRPr="007E1673">
        <w:rPr>
          <w:rFonts w:ascii="Times New Roman" w:hAnsi="Times New Roman" w:cs="Times New Roman"/>
          <w:sz w:val="18"/>
          <w:szCs w:val="22"/>
        </w:rPr>
        <w:t xml:space="preserve">missing data = 11 </w:t>
      </w:r>
      <w:r w:rsidRPr="007E1673">
        <w:rPr>
          <w:rFonts w:ascii="Times New Roman" w:hAnsi="Times New Roman" w:cs="Times New Roman"/>
          <w:sz w:val="18"/>
          <w:szCs w:val="22"/>
          <w:vertAlign w:val="superscript"/>
        </w:rPr>
        <w:t>b</w:t>
      </w:r>
      <w:r w:rsidRPr="007E1673">
        <w:rPr>
          <w:rFonts w:ascii="Times New Roman" w:hAnsi="Times New Roman" w:cs="Times New Roman"/>
          <w:sz w:val="18"/>
          <w:szCs w:val="22"/>
        </w:rPr>
        <w:t xml:space="preserve">missing data = 2 </w:t>
      </w:r>
      <w:r w:rsidRPr="007E1673">
        <w:rPr>
          <w:rFonts w:ascii="Times New Roman" w:hAnsi="Times New Roman" w:cs="Times New Roman"/>
          <w:sz w:val="18"/>
          <w:szCs w:val="22"/>
          <w:vertAlign w:val="superscript"/>
        </w:rPr>
        <w:t>c</w:t>
      </w:r>
      <w:r w:rsidRPr="007E1673">
        <w:rPr>
          <w:rFonts w:ascii="Times New Roman" w:hAnsi="Times New Roman" w:cs="Times New Roman"/>
          <w:sz w:val="18"/>
          <w:szCs w:val="22"/>
        </w:rPr>
        <w:t xml:space="preserve">missing data = 1 </w:t>
      </w:r>
      <w:r w:rsidR="00224E65">
        <w:rPr>
          <w:rFonts w:ascii="Times New Roman" w:hAnsi="Times New Roman" w:cs="Times New Roman"/>
          <w:sz w:val="18"/>
          <w:szCs w:val="22"/>
          <w:vertAlign w:val="superscript"/>
        </w:rPr>
        <w:t>d</w:t>
      </w:r>
      <w:r w:rsidRPr="007E1673">
        <w:rPr>
          <w:rFonts w:ascii="Times New Roman" w:hAnsi="Times New Roman" w:cs="Times New Roman"/>
          <w:sz w:val="18"/>
          <w:szCs w:val="22"/>
        </w:rPr>
        <w:t xml:space="preserve">missing data = 138 </w:t>
      </w:r>
      <w:r w:rsidR="00224E65">
        <w:rPr>
          <w:rFonts w:ascii="Times New Roman" w:hAnsi="Times New Roman" w:cs="Times New Roman"/>
          <w:sz w:val="18"/>
          <w:szCs w:val="22"/>
          <w:vertAlign w:val="superscript"/>
        </w:rPr>
        <w:t>e</w:t>
      </w:r>
      <w:r w:rsidRPr="007E1673">
        <w:rPr>
          <w:rFonts w:ascii="Times New Roman" w:hAnsi="Times New Roman" w:cs="Times New Roman"/>
          <w:sz w:val="18"/>
          <w:szCs w:val="22"/>
        </w:rPr>
        <w:t>missing data = 10</w:t>
      </w:r>
    </w:p>
    <w:p w14:paraId="58AA8DF2" w14:textId="77777777" w:rsidR="00AD7932" w:rsidRPr="0099484F" w:rsidRDefault="00AD7932" w:rsidP="00AD7932">
      <w:r>
        <w:rPr>
          <w:rFonts w:ascii="Times New Roman" w:hAnsi="Times New Roman" w:cs="Times New Roman"/>
          <w:sz w:val="22"/>
        </w:rPr>
        <w:t>*</w:t>
      </w:r>
      <w:r w:rsidRPr="005C6AF2">
        <w:rPr>
          <w:rFonts w:ascii="Times New Roman" w:hAnsi="Times New Roman" w:cs="Times New Roman"/>
          <w:i/>
          <w:sz w:val="22"/>
        </w:rPr>
        <w:t>P</w:t>
      </w:r>
      <w:r>
        <w:rPr>
          <w:rFonts w:ascii="Times New Roman" w:hAnsi="Times New Roman" w:cs="Times New Roman"/>
          <w:sz w:val="22"/>
        </w:rPr>
        <w:t xml:space="preserve">&lt;0.05 </w:t>
      </w:r>
      <w:r w:rsidRPr="00FC04E7">
        <w:rPr>
          <w:rFonts w:ascii="Times New Roman" w:hAnsi="Times New Roman" w:cs="Times New Roman"/>
          <w:sz w:val="22"/>
        </w:rPr>
        <w:t>*</w:t>
      </w:r>
      <w:r>
        <w:rPr>
          <w:rFonts w:ascii="Times New Roman" w:hAnsi="Times New Roman" w:cs="Times New Roman"/>
          <w:sz w:val="22"/>
        </w:rPr>
        <w:t>*</w:t>
      </w:r>
      <w:r w:rsidRPr="005C6AF2">
        <w:rPr>
          <w:rFonts w:ascii="Times New Roman" w:hAnsi="Times New Roman" w:cs="Times New Roman"/>
          <w:i/>
          <w:sz w:val="22"/>
        </w:rPr>
        <w:t>P</w:t>
      </w:r>
      <w:r w:rsidRPr="00FC04E7">
        <w:rPr>
          <w:rFonts w:ascii="Times New Roman" w:hAnsi="Times New Roman" w:cs="Times New Roman"/>
          <w:sz w:val="22"/>
        </w:rPr>
        <w:t>&lt;0.01 **</w:t>
      </w:r>
      <w:r>
        <w:rPr>
          <w:rFonts w:ascii="Times New Roman" w:hAnsi="Times New Roman" w:cs="Times New Roman"/>
          <w:sz w:val="22"/>
        </w:rPr>
        <w:t>*</w:t>
      </w:r>
      <w:r w:rsidRPr="005C6AF2">
        <w:rPr>
          <w:rFonts w:ascii="Times New Roman" w:hAnsi="Times New Roman" w:cs="Times New Roman"/>
          <w:i/>
          <w:sz w:val="22"/>
        </w:rPr>
        <w:t>P</w:t>
      </w:r>
      <w:r w:rsidRPr="00FC04E7">
        <w:rPr>
          <w:rFonts w:ascii="Times New Roman" w:hAnsi="Times New Roman" w:cs="Times New Roman"/>
          <w:sz w:val="22"/>
        </w:rPr>
        <w:t>&lt;0.001</w:t>
      </w:r>
    </w:p>
    <w:p w14:paraId="7B05099A" w14:textId="77777777" w:rsidR="00AD7932" w:rsidRDefault="00AD7932" w:rsidP="007E1673">
      <w:pPr>
        <w:rPr>
          <w:rFonts w:ascii="Times New Roman" w:hAnsi="Times New Roman" w:cs="Times New Roman"/>
          <w:sz w:val="18"/>
          <w:szCs w:val="22"/>
        </w:rPr>
      </w:pPr>
    </w:p>
    <w:p w14:paraId="0B4E5F4C" w14:textId="77777777" w:rsidR="00AD7932" w:rsidRPr="007E1673" w:rsidRDefault="00AD7932" w:rsidP="007E1673">
      <w:pPr>
        <w:rPr>
          <w:rFonts w:ascii="Times New Roman" w:hAnsi="Times New Roman" w:cs="Times New Roman"/>
          <w:sz w:val="18"/>
          <w:szCs w:val="22"/>
        </w:rPr>
      </w:pPr>
    </w:p>
    <w:p w14:paraId="3BFB541F" w14:textId="5609E5A9" w:rsidR="00CF4FD2" w:rsidRPr="00D6394D" w:rsidRDefault="00CF4FD2" w:rsidP="00CF4FD2">
      <w:pPr>
        <w:rPr>
          <w:rFonts w:ascii="Times New Roman" w:eastAsia="Times New Roman" w:hAnsi="Times New Roman" w:cs="Times New Roman"/>
          <w:b/>
          <w:color w:val="000000" w:themeColor="text1"/>
        </w:rPr>
      </w:pPr>
      <w:r w:rsidRPr="00D6394D">
        <w:rPr>
          <w:rFonts w:ascii="Times New Roman" w:eastAsia="Times New Roman" w:hAnsi="Times New Roman" w:cs="Times New Roman"/>
          <w:b/>
          <w:color w:val="000000" w:themeColor="text1"/>
          <w:shd w:val="clear" w:color="auto" w:fill="F8F8F8"/>
        </w:rPr>
        <w:t xml:space="preserve">Table II </w:t>
      </w:r>
      <w:r w:rsidRPr="00D6394D">
        <w:rPr>
          <w:rFonts w:ascii="Times New Roman" w:eastAsia="Times New Roman" w:hAnsi="Times New Roman" w:cs="Times New Roman"/>
          <w:color w:val="000000" w:themeColor="text1"/>
          <w:shd w:val="clear" w:color="auto" w:fill="F8F8F8"/>
        </w:rPr>
        <w:t xml:space="preserve">A comparison of financial </w:t>
      </w:r>
      <w:r w:rsidR="00B87099" w:rsidRPr="00C53E46">
        <w:rPr>
          <w:rFonts w:ascii="Times New Roman" w:eastAsia="Times New Roman" w:hAnsi="Times New Roman" w:cs="Times New Roman"/>
          <w:color w:val="000000" w:themeColor="text1"/>
          <w:shd w:val="clear" w:color="auto" w:fill="F8F8F8"/>
        </w:rPr>
        <w:t>strain</w:t>
      </w:r>
      <w:r w:rsidRPr="00D6394D">
        <w:rPr>
          <w:rFonts w:ascii="Times New Roman" w:eastAsia="Times New Roman" w:hAnsi="Times New Roman" w:cs="Times New Roman"/>
          <w:color w:val="000000" w:themeColor="text1"/>
          <w:shd w:val="clear" w:color="auto" w:fill="F8F8F8"/>
        </w:rPr>
        <w:t>, adverse life events and household food security in foodbanks and Advice Centre users</w:t>
      </w:r>
    </w:p>
    <w:p w14:paraId="005DAC36" w14:textId="77777777" w:rsidR="00AD7932" w:rsidRDefault="00AD7932" w:rsidP="00CF4FD2">
      <w:pPr>
        <w:rPr>
          <w:rFonts w:ascii="Times New Roman" w:hAnsi="Times New Roman" w:cs="Times New Roman"/>
          <w:b/>
        </w:rPr>
      </w:pPr>
    </w:p>
    <w:p w14:paraId="543D01BC" w14:textId="77777777" w:rsidR="00AD7932" w:rsidRPr="005D5064" w:rsidRDefault="00AD7932" w:rsidP="00CF4FD2">
      <w:pPr>
        <w:rPr>
          <w:rFonts w:ascii="Times New Roman" w:hAnsi="Times New Roman" w:cs="Times New Roman"/>
          <w:b/>
        </w:rPr>
      </w:pPr>
    </w:p>
    <w:tbl>
      <w:tblPr>
        <w:tblStyle w:val="PlainTable21"/>
        <w:tblpPr w:leftFromText="180" w:rightFromText="180" w:vertAnchor="text" w:horzAnchor="page" w:tblpX="1951" w:tblpY="-65"/>
        <w:tblW w:w="4724" w:type="pct"/>
        <w:tblLayout w:type="fixed"/>
        <w:tblLook w:val="04A0" w:firstRow="1" w:lastRow="0" w:firstColumn="1" w:lastColumn="0" w:noHBand="0" w:noVBand="1"/>
      </w:tblPr>
      <w:tblGrid>
        <w:gridCol w:w="2338"/>
        <w:gridCol w:w="1881"/>
        <w:gridCol w:w="598"/>
        <w:gridCol w:w="1507"/>
        <w:gridCol w:w="1518"/>
      </w:tblGrid>
      <w:tr w:rsidR="00AD7932" w:rsidRPr="00780509" w14:paraId="530343D7" w14:textId="77777777" w:rsidTr="00AD7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pct"/>
            <w:gridSpan w:val="3"/>
            <w:vAlign w:val="center"/>
          </w:tcPr>
          <w:p w14:paraId="62DBDF4B" w14:textId="77777777" w:rsidR="00AD7932" w:rsidRPr="008F30E8" w:rsidRDefault="00AD7932" w:rsidP="00CF4FD2">
            <w:pPr>
              <w:spacing w:before="100" w:beforeAutospacing="1" w:after="100" w:afterAutospacing="1"/>
              <w:ind w:left="-50"/>
              <w:jc w:val="center"/>
              <w:rPr>
                <w:rFonts w:ascii="Times New Roman" w:hAnsi="Times New Roman" w:cs="Times New Roman"/>
                <w:sz w:val="20"/>
                <w:szCs w:val="20"/>
              </w:rPr>
            </w:pPr>
          </w:p>
        </w:tc>
        <w:tc>
          <w:tcPr>
            <w:tcW w:w="961" w:type="pct"/>
            <w:vAlign w:val="center"/>
          </w:tcPr>
          <w:p w14:paraId="281232BD" w14:textId="77777777" w:rsidR="00AD7932" w:rsidRPr="008F30E8" w:rsidRDefault="00AD7932" w:rsidP="00CF4FD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Foodbanks</w:t>
            </w:r>
          </w:p>
          <w:p w14:paraId="5D315094" w14:textId="77777777" w:rsidR="00AD7932" w:rsidRPr="008F30E8" w:rsidRDefault="00AD7932" w:rsidP="00CF4FD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F30E8">
              <w:rPr>
                <w:rFonts w:ascii="Times New Roman" w:hAnsi="Times New Roman" w:cs="Times New Roman"/>
                <w:sz w:val="20"/>
                <w:szCs w:val="20"/>
              </w:rPr>
              <w:t xml:space="preserve">N (%) </w:t>
            </w:r>
          </w:p>
          <w:p w14:paraId="47ED2863" w14:textId="77777777" w:rsidR="00AD7932" w:rsidRPr="008F30E8" w:rsidRDefault="00AD7932" w:rsidP="00CF4FD2">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69" w:type="pct"/>
            <w:vAlign w:val="center"/>
          </w:tcPr>
          <w:p w14:paraId="70334A02" w14:textId="77777777" w:rsidR="00AD7932" w:rsidRPr="008F30E8" w:rsidRDefault="00AD7932" w:rsidP="00CF4FD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Advice Centre</w:t>
            </w:r>
          </w:p>
          <w:p w14:paraId="7AAB2C14" w14:textId="77777777" w:rsidR="00AD7932" w:rsidRPr="008F30E8" w:rsidRDefault="00AD7932" w:rsidP="00CF4FD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 xml:space="preserve">N (%) </w:t>
            </w:r>
          </w:p>
        </w:tc>
      </w:tr>
      <w:tr w:rsidR="00AD7932" w:rsidRPr="00780509" w14:paraId="4E6468DD" w14:textId="77777777" w:rsidTr="00A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pct"/>
            <w:gridSpan w:val="3"/>
            <w:vAlign w:val="center"/>
          </w:tcPr>
          <w:p w14:paraId="3F4E784E" w14:textId="56728633" w:rsidR="00AD7932" w:rsidRPr="008F30E8" w:rsidRDefault="00AD7932" w:rsidP="00CF4FD2">
            <w:pPr>
              <w:rPr>
                <w:rFonts w:ascii="Times New Roman" w:hAnsi="Times New Roman" w:cs="Times New Roman"/>
                <w:sz w:val="20"/>
                <w:szCs w:val="20"/>
              </w:rPr>
            </w:pPr>
            <w:r w:rsidRPr="008F30E8">
              <w:rPr>
                <w:rFonts w:ascii="Times New Roman" w:hAnsi="Times New Roman" w:cs="Times New Roman"/>
                <w:sz w:val="20"/>
                <w:szCs w:val="20"/>
              </w:rPr>
              <w:t xml:space="preserve">Financial </w:t>
            </w:r>
            <w:r>
              <w:rPr>
                <w:rFonts w:ascii="Times New Roman" w:hAnsi="Times New Roman" w:cs="Times New Roman"/>
                <w:sz w:val="20"/>
                <w:szCs w:val="20"/>
              </w:rPr>
              <w:t>strain</w:t>
            </w:r>
            <w:r w:rsidRPr="008F30E8">
              <w:rPr>
                <w:rFonts w:ascii="Times New Roman" w:hAnsi="Times New Roman" w:cs="Times New Roman"/>
                <w:sz w:val="20"/>
                <w:szCs w:val="20"/>
              </w:rPr>
              <w:t xml:space="preserve"> Median [range]</w:t>
            </w:r>
          </w:p>
          <w:p w14:paraId="406A2313" w14:textId="77777777" w:rsidR="00AD7932" w:rsidRPr="008F30E8" w:rsidRDefault="00AD7932" w:rsidP="00CF4FD2">
            <w:pPr>
              <w:rPr>
                <w:rFonts w:ascii="Times New Roman" w:hAnsi="Times New Roman" w:cs="Times New Roman"/>
                <w:sz w:val="20"/>
                <w:szCs w:val="20"/>
              </w:rPr>
            </w:pPr>
            <w:r w:rsidRPr="008F30E8">
              <w:rPr>
                <w:rFonts w:ascii="Times New Roman" w:hAnsi="Times New Roman" w:cs="Times New Roman"/>
                <w:sz w:val="20"/>
                <w:szCs w:val="20"/>
              </w:rPr>
              <w:t xml:space="preserve"> </w:t>
            </w:r>
          </w:p>
        </w:tc>
        <w:tc>
          <w:tcPr>
            <w:tcW w:w="961" w:type="pct"/>
            <w:vAlign w:val="center"/>
          </w:tcPr>
          <w:p w14:paraId="42D06878" w14:textId="22BDE6E7" w:rsidR="00AD7932" w:rsidRPr="008F30E8" w:rsidRDefault="00AD7932" w:rsidP="00CF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8 [0-10]</w:t>
            </w:r>
            <w:r>
              <w:rPr>
                <w:rFonts w:ascii="Times New Roman" w:hAnsi="Times New Roman" w:cs="Times New Roman"/>
                <w:sz w:val="20"/>
                <w:szCs w:val="20"/>
              </w:rPr>
              <w:t>**</w:t>
            </w:r>
          </w:p>
        </w:tc>
        <w:tc>
          <w:tcPr>
            <w:tcW w:w="969" w:type="pct"/>
            <w:vAlign w:val="center"/>
          </w:tcPr>
          <w:p w14:paraId="504491E5" w14:textId="77777777" w:rsidR="00AD7932" w:rsidRPr="008F30E8" w:rsidRDefault="00AD7932" w:rsidP="00CF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6 [0-10]</w:t>
            </w:r>
          </w:p>
        </w:tc>
      </w:tr>
      <w:tr w:rsidR="00AD7932" w:rsidRPr="00780509" w14:paraId="213E696D" w14:textId="77777777" w:rsidTr="00AD7932">
        <w:trPr>
          <w:trHeight w:val="246"/>
        </w:trPr>
        <w:tc>
          <w:tcPr>
            <w:cnfStyle w:val="001000000000" w:firstRow="0" w:lastRow="0" w:firstColumn="1" w:lastColumn="0" w:oddVBand="0" w:evenVBand="0" w:oddHBand="0" w:evenHBand="0" w:firstRowFirstColumn="0" w:firstRowLastColumn="0" w:lastRowFirstColumn="0" w:lastRowLastColumn="0"/>
            <w:tcW w:w="1491" w:type="pct"/>
            <w:vMerge w:val="restart"/>
            <w:vAlign w:val="center"/>
          </w:tcPr>
          <w:p w14:paraId="7D17C79D" w14:textId="77777777" w:rsidR="00AD7932" w:rsidRPr="008F30E8" w:rsidRDefault="00AD7932" w:rsidP="00CF4FD2">
            <w:pPr>
              <w:keepNext/>
              <w:keepLines/>
              <w:spacing w:before="200"/>
              <w:outlineLvl w:val="6"/>
              <w:rPr>
                <w:rFonts w:ascii="Times New Roman" w:hAnsi="Times New Roman" w:cs="Times New Roman"/>
                <w:sz w:val="20"/>
                <w:szCs w:val="20"/>
              </w:rPr>
            </w:pPr>
            <w:r w:rsidRPr="008F30E8">
              <w:rPr>
                <w:rFonts w:ascii="Times New Roman" w:hAnsi="Times New Roman" w:cs="Times New Roman"/>
                <w:sz w:val="20"/>
                <w:szCs w:val="20"/>
              </w:rPr>
              <w:t>Sufficiency of money to meet needs</w:t>
            </w:r>
            <w:r w:rsidRPr="008F30E8">
              <w:rPr>
                <w:rFonts w:ascii="Times New Roman" w:hAnsi="Times New Roman" w:cs="Times New Roman"/>
                <w:sz w:val="20"/>
                <w:szCs w:val="20"/>
                <w:vertAlign w:val="superscript"/>
              </w:rPr>
              <w:t>a</w:t>
            </w:r>
          </w:p>
          <w:p w14:paraId="1451D05E" w14:textId="77777777" w:rsidR="00AD7932" w:rsidRPr="008F30E8" w:rsidRDefault="00AD7932" w:rsidP="00CF4FD2">
            <w:pPr>
              <w:keepNext/>
              <w:keepLines/>
              <w:spacing w:before="200" w:beforeAutospacing="1" w:after="100" w:afterAutospacing="1"/>
              <w:outlineLvl w:val="6"/>
              <w:rPr>
                <w:rFonts w:ascii="Times New Roman" w:hAnsi="Times New Roman" w:cs="Times New Roman"/>
                <w:sz w:val="20"/>
                <w:szCs w:val="20"/>
              </w:rPr>
            </w:pPr>
          </w:p>
        </w:tc>
        <w:tc>
          <w:tcPr>
            <w:tcW w:w="1580" w:type="pct"/>
            <w:gridSpan w:val="2"/>
          </w:tcPr>
          <w:p w14:paraId="21B36338" w14:textId="77777777" w:rsidR="00AD7932" w:rsidRPr="008F30E8" w:rsidRDefault="00AD7932" w:rsidP="00CF4FD2">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Less than enough</w:t>
            </w:r>
          </w:p>
        </w:tc>
        <w:tc>
          <w:tcPr>
            <w:tcW w:w="961" w:type="pct"/>
            <w:vAlign w:val="center"/>
          </w:tcPr>
          <w:p w14:paraId="79F2103D" w14:textId="6A4FF712" w:rsidR="00AD7932" w:rsidRPr="008F30E8" w:rsidRDefault="00AD7932" w:rsidP="00CF4FD2">
            <w:pPr>
              <w:keepNext/>
              <w:keepLines/>
              <w:spacing w:before="200"/>
              <w:jc w:val="center"/>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220 (81.5)</w:t>
            </w:r>
            <w:r>
              <w:rPr>
                <w:rFonts w:ascii="Times New Roman" w:hAnsi="Times New Roman" w:cs="Times New Roman"/>
                <w:sz w:val="20"/>
                <w:szCs w:val="20"/>
              </w:rPr>
              <w:t>***</w:t>
            </w:r>
          </w:p>
        </w:tc>
        <w:tc>
          <w:tcPr>
            <w:tcW w:w="969" w:type="pct"/>
            <w:vAlign w:val="center"/>
          </w:tcPr>
          <w:p w14:paraId="5665FD81" w14:textId="77777777" w:rsidR="00AD7932" w:rsidRPr="008F30E8" w:rsidRDefault="00AD7932" w:rsidP="00CF4FD2">
            <w:pPr>
              <w:keepNext/>
              <w:keepLines/>
              <w:spacing w:before="200"/>
              <w:jc w:val="center"/>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133 (54.3)</w:t>
            </w:r>
          </w:p>
        </w:tc>
      </w:tr>
      <w:tr w:rsidR="00AD7932" w:rsidRPr="00780509" w14:paraId="6FA07B64" w14:textId="77777777" w:rsidTr="00A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725F4C0B" w14:textId="77777777" w:rsidR="00AD7932" w:rsidRPr="008F30E8" w:rsidRDefault="00AD7932" w:rsidP="00CF4FD2">
            <w:pPr>
              <w:spacing w:before="100" w:beforeAutospacing="1" w:after="100" w:afterAutospacing="1"/>
              <w:rPr>
                <w:rFonts w:ascii="Times New Roman" w:hAnsi="Times New Roman" w:cs="Times New Roman"/>
                <w:sz w:val="20"/>
                <w:szCs w:val="20"/>
              </w:rPr>
            </w:pPr>
          </w:p>
        </w:tc>
        <w:tc>
          <w:tcPr>
            <w:tcW w:w="1580" w:type="pct"/>
            <w:gridSpan w:val="2"/>
          </w:tcPr>
          <w:p w14:paraId="4CF52CD8" w14:textId="77777777" w:rsidR="00AD7932" w:rsidRPr="008F30E8" w:rsidRDefault="00AD7932" w:rsidP="00CF4FD2">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Just enough</w:t>
            </w:r>
          </w:p>
        </w:tc>
        <w:tc>
          <w:tcPr>
            <w:tcW w:w="961" w:type="pct"/>
            <w:vAlign w:val="center"/>
          </w:tcPr>
          <w:p w14:paraId="74C63534" w14:textId="77777777" w:rsidR="00AD7932" w:rsidRPr="008F30E8" w:rsidRDefault="00AD7932" w:rsidP="00CF4FD2">
            <w:pPr>
              <w:keepNext/>
              <w:keepLines/>
              <w:spacing w:before="200"/>
              <w:jc w:val="center"/>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39 (14.4)</w:t>
            </w:r>
          </w:p>
        </w:tc>
        <w:tc>
          <w:tcPr>
            <w:tcW w:w="969" w:type="pct"/>
            <w:vAlign w:val="center"/>
          </w:tcPr>
          <w:p w14:paraId="72F40AD1" w14:textId="77777777" w:rsidR="00AD7932" w:rsidRPr="008F30E8" w:rsidRDefault="00AD7932" w:rsidP="00CF4FD2">
            <w:pPr>
              <w:keepNext/>
              <w:keepLines/>
              <w:spacing w:before="200"/>
              <w:jc w:val="center"/>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94 (38.4)</w:t>
            </w:r>
          </w:p>
        </w:tc>
      </w:tr>
      <w:tr w:rsidR="00AD7932" w:rsidRPr="00780509" w14:paraId="31EFDFCA" w14:textId="77777777" w:rsidTr="00AD7932">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7AAA9845" w14:textId="77777777" w:rsidR="00AD7932" w:rsidRPr="008F30E8" w:rsidRDefault="00AD7932" w:rsidP="00CF4FD2">
            <w:pPr>
              <w:spacing w:before="100" w:beforeAutospacing="1" w:after="100" w:afterAutospacing="1"/>
              <w:rPr>
                <w:rFonts w:ascii="Times New Roman" w:hAnsi="Times New Roman" w:cs="Times New Roman"/>
                <w:sz w:val="20"/>
                <w:szCs w:val="20"/>
              </w:rPr>
            </w:pPr>
          </w:p>
        </w:tc>
        <w:tc>
          <w:tcPr>
            <w:tcW w:w="1580" w:type="pct"/>
            <w:gridSpan w:val="2"/>
          </w:tcPr>
          <w:p w14:paraId="7DA09376" w14:textId="77777777" w:rsidR="00AD7932" w:rsidRPr="008F30E8" w:rsidRDefault="00AD7932" w:rsidP="00CF4FD2">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More than enough</w:t>
            </w:r>
          </w:p>
        </w:tc>
        <w:tc>
          <w:tcPr>
            <w:tcW w:w="961" w:type="pct"/>
            <w:vAlign w:val="center"/>
          </w:tcPr>
          <w:p w14:paraId="14461493" w14:textId="77777777" w:rsidR="00AD7932" w:rsidRPr="008F30E8" w:rsidRDefault="00AD7932" w:rsidP="00CF4FD2">
            <w:pPr>
              <w:keepNext/>
              <w:keepLines/>
              <w:spacing w:before="200"/>
              <w:jc w:val="center"/>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11 (4.1)</w:t>
            </w:r>
          </w:p>
        </w:tc>
        <w:tc>
          <w:tcPr>
            <w:tcW w:w="969" w:type="pct"/>
            <w:vAlign w:val="center"/>
          </w:tcPr>
          <w:p w14:paraId="5F9004DF" w14:textId="77777777" w:rsidR="00AD7932" w:rsidRPr="008F30E8" w:rsidRDefault="00AD7932" w:rsidP="00CF4FD2">
            <w:pPr>
              <w:keepNext/>
              <w:keepLines/>
              <w:spacing w:before="200"/>
              <w:jc w:val="center"/>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16 (6.5)</w:t>
            </w:r>
          </w:p>
        </w:tc>
      </w:tr>
      <w:tr w:rsidR="00AD7932" w:rsidRPr="00780509" w14:paraId="7EE8B7C0" w14:textId="77777777" w:rsidTr="00AD7932">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491" w:type="pct"/>
            <w:vMerge w:val="restart"/>
            <w:vAlign w:val="center"/>
          </w:tcPr>
          <w:p w14:paraId="5A690E37" w14:textId="77777777" w:rsidR="00AD7932" w:rsidRPr="008F30E8" w:rsidRDefault="00AD7932" w:rsidP="00CF4FD2">
            <w:pPr>
              <w:keepNext/>
              <w:keepLines/>
              <w:spacing w:before="200" w:beforeAutospacing="1" w:after="100" w:afterAutospacing="1"/>
              <w:outlineLvl w:val="6"/>
              <w:rPr>
                <w:rFonts w:ascii="Times New Roman" w:hAnsi="Times New Roman" w:cs="Times New Roman"/>
                <w:sz w:val="20"/>
                <w:szCs w:val="20"/>
              </w:rPr>
            </w:pPr>
            <w:r w:rsidRPr="008F30E8">
              <w:rPr>
                <w:rFonts w:ascii="Times New Roman" w:hAnsi="Times New Roman" w:cs="Times New Roman"/>
                <w:sz w:val="20"/>
                <w:szCs w:val="20"/>
              </w:rPr>
              <w:t>Not having enough money to afford adequate food or clothing</w:t>
            </w:r>
            <w:r w:rsidRPr="008F30E8">
              <w:rPr>
                <w:rFonts w:ascii="Times New Roman" w:hAnsi="Times New Roman" w:cs="Times New Roman"/>
                <w:sz w:val="20"/>
                <w:szCs w:val="20"/>
                <w:vertAlign w:val="superscript"/>
              </w:rPr>
              <w:t>b</w:t>
            </w:r>
          </w:p>
        </w:tc>
        <w:tc>
          <w:tcPr>
            <w:tcW w:w="1580" w:type="pct"/>
            <w:gridSpan w:val="2"/>
          </w:tcPr>
          <w:p w14:paraId="0B5338EA" w14:textId="77777777" w:rsidR="00AD7932" w:rsidRPr="008F30E8" w:rsidRDefault="00AD7932" w:rsidP="00CF4FD2">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Always</w:t>
            </w:r>
          </w:p>
        </w:tc>
        <w:tc>
          <w:tcPr>
            <w:tcW w:w="961" w:type="pct"/>
            <w:vAlign w:val="center"/>
          </w:tcPr>
          <w:p w14:paraId="12BB0FD3" w14:textId="18C64E80" w:rsidR="00AD7932" w:rsidRPr="008F30E8" w:rsidRDefault="00AD7932" w:rsidP="00CF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113 (41.9)</w:t>
            </w:r>
            <w:r>
              <w:rPr>
                <w:rFonts w:ascii="Times New Roman" w:hAnsi="Times New Roman" w:cs="Times New Roman"/>
                <w:sz w:val="20"/>
                <w:szCs w:val="20"/>
              </w:rPr>
              <w:t>***</w:t>
            </w:r>
          </w:p>
        </w:tc>
        <w:tc>
          <w:tcPr>
            <w:tcW w:w="969" w:type="pct"/>
            <w:vAlign w:val="center"/>
          </w:tcPr>
          <w:p w14:paraId="2D5AC894" w14:textId="77777777" w:rsidR="00AD7932" w:rsidRPr="008F30E8" w:rsidRDefault="00AD7932" w:rsidP="00CF4FD2">
            <w:pPr>
              <w:keepNext/>
              <w:keepLines/>
              <w:tabs>
                <w:tab w:val="left" w:pos="1260"/>
              </w:tabs>
              <w:spacing w:before="200"/>
              <w:jc w:val="center"/>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39 (22.0)</w:t>
            </w:r>
          </w:p>
        </w:tc>
      </w:tr>
      <w:tr w:rsidR="00AD7932" w:rsidRPr="00780509" w14:paraId="7FE08F9D" w14:textId="77777777" w:rsidTr="00AD7932">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40DE4692" w14:textId="77777777" w:rsidR="00AD7932" w:rsidRPr="008F30E8" w:rsidRDefault="00AD7932" w:rsidP="00CF4FD2">
            <w:pPr>
              <w:spacing w:before="100" w:beforeAutospacing="1" w:after="100" w:afterAutospacing="1"/>
              <w:rPr>
                <w:rFonts w:ascii="Times New Roman" w:hAnsi="Times New Roman" w:cs="Times New Roman"/>
                <w:sz w:val="20"/>
                <w:szCs w:val="20"/>
              </w:rPr>
            </w:pPr>
          </w:p>
        </w:tc>
        <w:tc>
          <w:tcPr>
            <w:tcW w:w="1580" w:type="pct"/>
            <w:gridSpan w:val="2"/>
          </w:tcPr>
          <w:p w14:paraId="2A4638C4" w14:textId="77777777" w:rsidR="00AD7932" w:rsidRPr="008F30E8" w:rsidRDefault="00AD7932" w:rsidP="00CF4FD2">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Often</w:t>
            </w:r>
          </w:p>
        </w:tc>
        <w:tc>
          <w:tcPr>
            <w:tcW w:w="961" w:type="pct"/>
            <w:vAlign w:val="center"/>
          </w:tcPr>
          <w:p w14:paraId="62FC75FE" w14:textId="77777777" w:rsidR="00AD7932" w:rsidRPr="008F30E8" w:rsidRDefault="00AD7932" w:rsidP="00CF4FD2">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75 (27.4)</w:t>
            </w:r>
          </w:p>
        </w:tc>
        <w:tc>
          <w:tcPr>
            <w:tcW w:w="969" w:type="pct"/>
          </w:tcPr>
          <w:p w14:paraId="0A47735C" w14:textId="77777777" w:rsidR="00AD7932" w:rsidRPr="008F30E8" w:rsidRDefault="00AD7932" w:rsidP="00CF4FD2">
            <w:pPr>
              <w:keepNext/>
              <w:keepLines/>
              <w:spacing w:before="200"/>
              <w:jc w:val="center"/>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62 (20.4)</w:t>
            </w:r>
          </w:p>
        </w:tc>
      </w:tr>
      <w:tr w:rsidR="00AD7932" w:rsidRPr="00780509" w14:paraId="2E5C71B3" w14:textId="77777777" w:rsidTr="00AD7932">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64F2718B" w14:textId="77777777" w:rsidR="00AD7932" w:rsidRPr="008F30E8" w:rsidRDefault="00AD7932" w:rsidP="00CF4FD2">
            <w:pPr>
              <w:spacing w:before="100" w:beforeAutospacing="1" w:after="100" w:afterAutospacing="1"/>
              <w:rPr>
                <w:rFonts w:ascii="Times New Roman" w:hAnsi="Times New Roman" w:cs="Times New Roman"/>
                <w:sz w:val="20"/>
                <w:szCs w:val="20"/>
              </w:rPr>
            </w:pPr>
          </w:p>
        </w:tc>
        <w:tc>
          <w:tcPr>
            <w:tcW w:w="1580" w:type="pct"/>
            <w:gridSpan w:val="2"/>
          </w:tcPr>
          <w:p w14:paraId="43FAD6E9" w14:textId="77777777" w:rsidR="00AD7932" w:rsidRPr="008F30E8" w:rsidRDefault="00AD7932" w:rsidP="00CF4FD2">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Sometimes</w:t>
            </w:r>
          </w:p>
        </w:tc>
        <w:tc>
          <w:tcPr>
            <w:tcW w:w="961" w:type="pct"/>
            <w:vAlign w:val="center"/>
          </w:tcPr>
          <w:p w14:paraId="09137453" w14:textId="77777777" w:rsidR="00AD7932" w:rsidRPr="008F30E8" w:rsidRDefault="00AD7932" w:rsidP="00CF4FD2">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52 (18.5)</w:t>
            </w:r>
          </w:p>
        </w:tc>
        <w:tc>
          <w:tcPr>
            <w:tcW w:w="969" w:type="pct"/>
            <w:vAlign w:val="center"/>
          </w:tcPr>
          <w:p w14:paraId="4A625929" w14:textId="77777777" w:rsidR="00AD7932" w:rsidRPr="008F30E8" w:rsidRDefault="00AD7932" w:rsidP="00CF4FD2">
            <w:pPr>
              <w:keepNext/>
              <w:keepLines/>
              <w:spacing w:before="200"/>
              <w:jc w:val="center"/>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86 (33.5)</w:t>
            </w:r>
          </w:p>
        </w:tc>
      </w:tr>
      <w:tr w:rsidR="00AD7932" w:rsidRPr="00780509" w14:paraId="4736CD9C" w14:textId="77777777" w:rsidTr="00AD7932">
        <w:trPr>
          <w:trHeight w:val="74"/>
        </w:trPr>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2B82B932" w14:textId="77777777" w:rsidR="00AD7932" w:rsidRPr="008F30E8" w:rsidRDefault="00AD7932" w:rsidP="00CF4FD2">
            <w:pPr>
              <w:spacing w:before="100" w:beforeAutospacing="1" w:after="100" w:afterAutospacing="1"/>
              <w:rPr>
                <w:rFonts w:ascii="Times New Roman" w:hAnsi="Times New Roman" w:cs="Times New Roman"/>
                <w:sz w:val="20"/>
                <w:szCs w:val="20"/>
              </w:rPr>
            </w:pPr>
          </w:p>
        </w:tc>
        <w:tc>
          <w:tcPr>
            <w:tcW w:w="1580" w:type="pct"/>
            <w:gridSpan w:val="2"/>
          </w:tcPr>
          <w:p w14:paraId="51076C7C" w14:textId="77777777" w:rsidR="00AD7932" w:rsidRPr="008F30E8" w:rsidRDefault="00AD7932" w:rsidP="00CF4FD2">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Rarely</w:t>
            </w:r>
          </w:p>
        </w:tc>
        <w:tc>
          <w:tcPr>
            <w:tcW w:w="961" w:type="pct"/>
            <w:vAlign w:val="center"/>
          </w:tcPr>
          <w:p w14:paraId="24D9A92A" w14:textId="77777777" w:rsidR="00AD7932" w:rsidRDefault="00AD7932" w:rsidP="00CF4FD2">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D3B7B1C" w14:textId="77777777" w:rsidR="00AD7932" w:rsidRPr="008F30E8" w:rsidRDefault="00AD7932" w:rsidP="00CF4FD2">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23 (6.7)</w:t>
            </w:r>
          </w:p>
        </w:tc>
        <w:tc>
          <w:tcPr>
            <w:tcW w:w="969" w:type="pct"/>
            <w:vAlign w:val="center"/>
          </w:tcPr>
          <w:p w14:paraId="7DEECC9E" w14:textId="77777777" w:rsidR="00AD7932" w:rsidRPr="008F30E8" w:rsidRDefault="00AD7932" w:rsidP="00CF4FD2">
            <w:pPr>
              <w:keepNext/>
              <w:keepLines/>
              <w:spacing w:before="200"/>
              <w:jc w:val="center"/>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29 (11.4)</w:t>
            </w:r>
          </w:p>
        </w:tc>
      </w:tr>
      <w:tr w:rsidR="00AD7932" w:rsidRPr="00780509" w14:paraId="485F9BF4" w14:textId="77777777" w:rsidTr="00AD7932">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1C7ABA2F" w14:textId="77777777" w:rsidR="00AD7932" w:rsidRPr="008F30E8" w:rsidRDefault="00AD7932" w:rsidP="00CF4FD2">
            <w:pPr>
              <w:spacing w:before="100" w:beforeAutospacing="1" w:after="100" w:afterAutospacing="1"/>
              <w:rPr>
                <w:rFonts w:ascii="Times New Roman" w:hAnsi="Times New Roman" w:cs="Times New Roman"/>
                <w:sz w:val="20"/>
                <w:szCs w:val="20"/>
              </w:rPr>
            </w:pPr>
          </w:p>
        </w:tc>
        <w:tc>
          <w:tcPr>
            <w:tcW w:w="1580" w:type="pct"/>
            <w:gridSpan w:val="2"/>
          </w:tcPr>
          <w:p w14:paraId="2B454EC1" w14:textId="77777777" w:rsidR="00AD7932" w:rsidRPr="008F30E8" w:rsidRDefault="00AD7932" w:rsidP="00CF4FD2">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Never</w:t>
            </w:r>
          </w:p>
        </w:tc>
        <w:tc>
          <w:tcPr>
            <w:tcW w:w="961" w:type="pct"/>
            <w:vAlign w:val="bottom"/>
          </w:tcPr>
          <w:p w14:paraId="1CEB0600" w14:textId="77777777" w:rsidR="00AD7932" w:rsidRPr="008F30E8" w:rsidRDefault="00AD7932" w:rsidP="00CF4FD2">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7 (5.6)</w:t>
            </w:r>
          </w:p>
        </w:tc>
        <w:tc>
          <w:tcPr>
            <w:tcW w:w="969" w:type="pct"/>
            <w:vAlign w:val="center"/>
          </w:tcPr>
          <w:p w14:paraId="7F51F734" w14:textId="77777777" w:rsidR="00AD7932" w:rsidRPr="008F30E8" w:rsidRDefault="00AD7932" w:rsidP="00CF4FD2">
            <w:pPr>
              <w:keepNext/>
              <w:keepLines/>
              <w:spacing w:before="200"/>
              <w:jc w:val="center"/>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28 (12.2)</w:t>
            </w:r>
          </w:p>
        </w:tc>
      </w:tr>
      <w:tr w:rsidR="00AD7932" w:rsidRPr="00780509" w14:paraId="596ED3AB" w14:textId="77777777" w:rsidTr="00AD7932">
        <w:tc>
          <w:tcPr>
            <w:cnfStyle w:val="001000000000" w:firstRow="0" w:lastRow="0" w:firstColumn="1" w:lastColumn="0" w:oddVBand="0" w:evenVBand="0" w:oddHBand="0" w:evenHBand="0" w:firstRowFirstColumn="0" w:firstRowLastColumn="0" w:lastRowFirstColumn="0" w:lastRowLastColumn="0"/>
            <w:tcW w:w="1491" w:type="pct"/>
            <w:vMerge w:val="restart"/>
            <w:vAlign w:val="center"/>
          </w:tcPr>
          <w:p w14:paraId="16EECDCA" w14:textId="77777777" w:rsidR="00AD7932" w:rsidRPr="008F30E8" w:rsidRDefault="00AD7932" w:rsidP="00CF4FD2">
            <w:pPr>
              <w:keepNext/>
              <w:keepLines/>
              <w:spacing w:before="200"/>
              <w:outlineLvl w:val="6"/>
              <w:rPr>
                <w:rFonts w:ascii="Times New Roman" w:hAnsi="Times New Roman" w:cs="Times New Roman"/>
                <w:sz w:val="20"/>
                <w:szCs w:val="20"/>
              </w:rPr>
            </w:pPr>
            <w:r w:rsidRPr="008F30E8">
              <w:rPr>
                <w:rFonts w:ascii="Times New Roman" w:hAnsi="Times New Roman" w:cs="Times New Roman"/>
                <w:sz w:val="20"/>
                <w:szCs w:val="20"/>
              </w:rPr>
              <w:t>Difficulty paying bills</w:t>
            </w:r>
            <w:r w:rsidRPr="008F30E8">
              <w:rPr>
                <w:rFonts w:ascii="Times New Roman" w:hAnsi="Times New Roman" w:cs="Times New Roman"/>
                <w:sz w:val="20"/>
                <w:szCs w:val="20"/>
                <w:vertAlign w:val="superscript"/>
              </w:rPr>
              <w:t>b</w:t>
            </w:r>
          </w:p>
        </w:tc>
        <w:tc>
          <w:tcPr>
            <w:tcW w:w="1580" w:type="pct"/>
            <w:gridSpan w:val="2"/>
          </w:tcPr>
          <w:p w14:paraId="6259724E" w14:textId="77777777" w:rsidR="00AD7932" w:rsidRPr="008F30E8" w:rsidRDefault="00AD7932" w:rsidP="00CF4FD2">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Always</w:t>
            </w:r>
          </w:p>
        </w:tc>
        <w:tc>
          <w:tcPr>
            <w:tcW w:w="961" w:type="pct"/>
            <w:vAlign w:val="center"/>
          </w:tcPr>
          <w:p w14:paraId="1C8315D2" w14:textId="3D4BDA9B" w:rsidR="00AD7932" w:rsidRPr="008F30E8" w:rsidRDefault="00704604" w:rsidP="00CF4FD2">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r w:rsidR="00AD7932" w:rsidRPr="008F30E8">
              <w:rPr>
                <w:rFonts w:ascii="Times New Roman" w:hAnsi="Times New Roman" w:cs="Times New Roman"/>
                <w:sz w:val="20"/>
                <w:szCs w:val="20"/>
              </w:rPr>
              <w:t>113 (41.9)</w:t>
            </w:r>
            <w:r w:rsidR="00AD7932">
              <w:rPr>
                <w:rFonts w:ascii="Times New Roman" w:hAnsi="Times New Roman" w:cs="Times New Roman"/>
                <w:sz w:val="20"/>
                <w:szCs w:val="20"/>
              </w:rPr>
              <w:t>*</w:t>
            </w:r>
          </w:p>
        </w:tc>
        <w:tc>
          <w:tcPr>
            <w:tcW w:w="969" w:type="pct"/>
            <w:vAlign w:val="center"/>
          </w:tcPr>
          <w:p w14:paraId="6BE8D9F3" w14:textId="77777777" w:rsidR="00AD7932" w:rsidRPr="008F30E8" w:rsidRDefault="00AD7932" w:rsidP="00CF4FD2">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54 (22.0)</w:t>
            </w:r>
          </w:p>
        </w:tc>
      </w:tr>
      <w:tr w:rsidR="00AD7932" w:rsidRPr="00780509" w14:paraId="5A674849" w14:textId="77777777" w:rsidTr="00AD7932">
        <w:trPr>
          <w:cnfStyle w:val="000000100000" w:firstRow="0" w:lastRow="0" w:firstColumn="0" w:lastColumn="0" w:oddVBand="0" w:evenVBand="0" w:oddHBand="1" w:evenHBand="0" w:firstRowFirstColumn="0" w:firstRowLastColumn="0" w:lastRowFirstColumn="0" w:lastRowLastColumn="0"/>
          <w:cantSplit/>
          <w:trHeight w:val="337"/>
        </w:trPr>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0BBB3EDC" w14:textId="77777777" w:rsidR="00AD7932" w:rsidRPr="008F30E8" w:rsidRDefault="00AD7932" w:rsidP="00CF4FD2">
            <w:pPr>
              <w:spacing w:before="100" w:beforeAutospacing="1" w:after="100" w:afterAutospacing="1"/>
              <w:rPr>
                <w:rFonts w:ascii="Times New Roman" w:hAnsi="Times New Roman" w:cs="Times New Roman"/>
                <w:sz w:val="20"/>
                <w:szCs w:val="20"/>
              </w:rPr>
            </w:pPr>
          </w:p>
        </w:tc>
        <w:tc>
          <w:tcPr>
            <w:tcW w:w="1580" w:type="pct"/>
            <w:gridSpan w:val="2"/>
          </w:tcPr>
          <w:p w14:paraId="29673B71" w14:textId="77777777" w:rsidR="00AD7932" w:rsidRPr="008F30E8" w:rsidRDefault="00AD7932" w:rsidP="00CF4FD2">
            <w:pPr>
              <w:keepNext/>
              <w:keepLines/>
              <w:tabs>
                <w:tab w:val="center" w:pos="1368"/>
              </w:tab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Often</w:t>
            </w:r>
          </w:p>
        </w:tc>
        <w:tc>
          <w:tcPr>
            <w:tcW w:w="961" w:type="pct"/>
            <w:vAlign w:val="center"/>
          </w:tcPr>
          <w:p w14:paraId="78601665" w14:textId="77777777" w:rsidR="00AD7932" w:rsidRPr="008F30E8" w:rsidRDefault="00AD7932" w:rsidP="00CF4FD2">
            <w:pPr>
              <w:keepNext/>
              <w:keepLines/>
              <w:spacing w:before="200"/>
              <w:jc w:val="center"/>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74 (27.4)</w:t>
            </w:r>
          </w:p>
        </w:tc>
        <w:tc>
          <w:tcPr>
            <w:tcW w:w="969" w:type="pct"/>
            <w:vAlign w:val="center"/>
          </w:tcPr>
          <w:p w14:paraId="19481150" w14:textId="77777777" w:rsidR="00AD7932" w:rsidRPr="008F30E8" w:rsidRDefault="00AD7932" w:rsidP="00CF4FD2">
            <w:pPr>
              <w:keepNext/>
              <w:keepLines/>
              <w:spacing w:before="200"/>
              <w:jc w:val="center"/>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50 (20.4)</w:t>
            </w:r>
          </w:p>
        </w:tc>
      </w:tr>
      <w:tr w:rsidR="00AD7932" w:rsidRPr="00780509" w14:paraId="596D931F" w14:textId="77777777" w:rsidTr="00AD7932">
        <w:trPr>
          <w:cantSplit/>
          <w:trHeight w:val="454"/>
        </w:trPr>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474D07F0" w14:textId="77777777" w:rsidR="00AD7932" w:rsidRPr="008F30E8" w:rsidRDefault="00AD7932" w:rsidP="00CF4FD2">
            <w:pPr>
              <w:spacing w:before="100" w:beforeAutospacing="1" w:after="100" w:afterAutospacing="1"/>
              <w:rPr>
                <w:rFonts w:ascii="Times New Roman" w:hAnsi="Times New Roman" w:cs="Times New Roman"/>
                <w:sz w:val="20"/>
                <w:szCs w:val="20"/>
              </w:rPr>
            </w:pPr>
          </w:p>
        </w:tc>
        <w:tc>
          <w:tcPr>
            <w:tcW w:w="1580" w:type="pct"/>
            <w:gridSpan w:val="2"/>
          </w:tcPr>
          <w:p w14:paraId="71365FD8" w14:textId="77777777" w:rsidR="00AD7932" w:rsidRPr="008F30E8" w:rsidRDefault="00AD7932" w:rsidP="00CF4FD2">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Sometimes</w:t>
            </w:r>
          </w:p>
        </w:tc>
        <w:tc>
          <w:tcPr>
            <w:tcW w:w="961" w:type="pct"/>
            <w:vAlign w:val="center"/>
          </w:tcPr>
          <w:p w14:paraId="4E07E39E" w14:textId="77777777" w:rsidR="00AD7932" w:rsidRPr="008F30E8" w:rsidRDefault="00AD7932" w:rsidP="00CF4FD2">
            <w:pPr>
              <w:keepNext/>
              <w:keepLines/>
              <w:spacing w:before="200"/>
              <w:jc w:val="center"/>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50 (18.5)</w:t>
            </w:r>
          </w:p>
        </w:tc>
        <w:tc>
          <w:tcPr>
            <w:tcW w:w="969" w:type="pct"/>
            <w:vAlign w:val="center"/>
          </w:tcPr>
          <w:p w14:paraId="1FB411DF" w14:textId="77777777" w:rsidR="00AD7932" w:rsidRPr="008F30E8" w:rsidRDefault="00AD7932" w:rsidP="00CF4FD2">
            <w:pPr>
              <w:keepNext/>
              <w:keepLines/>
              <w:spacing w:before="200"/>
              <w:jc w:val="center"/>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30E8">
              <w:rPr>
                <w:rFonts w:ascii="Times New Roman" w:hAnsi="Times New Roman" w:cs="Times New Roman"/>
                <w:sz w:val="20"/>
                <w:szCs w:val="20"/>
              </w:rPr>
              <w:t>82 (33.5)</w:t>
            </w:r>
          </w:p>
        </w:tc>
      </w:tr>
      <w:tr w:rsidR="00AD7932" w:rsidRPr="00704604" w14:paraId="72094FD1" w14:textId="77777777" w:rsidTr="00AD7932">
        <w:trPr>
          <w:cnfStyle w:val="000000100000" w:firstRow="0" w:lastRow="0" w:firstColumn="0" w:lastColumn="0" w:oddVBand="0" w:evenVBand="0" w:oddHBand="1" w:evenHBand="0" w:firstRowFirstColumn="0" w:firstRowLastColumn="0" w:lastRowFirstColumn="0" w:lastRowLastColumn="0"/>
          <w:cantSplit/>
          <w:trHeight w:val="293"/>
        </w:trPr>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5BB1EFEA" w14:textId="77777777" w:rsidR="00AD7932" w:rsidRPr="008F30E8" w:rsidRDefault="00AD7932" w:rsidP="00CF4FD2">
            <w:pPr>
              <w:spacing w:before="100" w:beforeAutospacing="1" w:after="100" w:afterAutospacing="1"/>
              <w:rPr>
                <w:rFonts w:ascii="Times New Roman" w:hAnsi="Times New Roman" w:cs="Times New Roman"/>
                <w:sz w:val="20"/>
                <w:szCs w:val="20"/>
              </w:rPr>
            </w:pPr>
          </w:p>
        </w:tc>
        <w:tc>
          <w:tcPr>
            <w:tcW w:w="1580" w:type="pct"/>
            <w:gridSpan w:val="2"/>
          </w:tcPr>
          <w:p w14:paraId="544DD42D" w14:textId="77777777" w:rsidR="00AD7932" w:rsidRPr="00704604" w:rsidRDefault="00AD7932" w:rsidP="00CF4FD2">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Rarely</w:t>
            </w:r>
          </w:p>
        </w:tc>
        <w:tc>
          <w:tcPr>
            <w:tcW w:w="961" w:type="pct"/>
            <w:vAlign w:val="center"/>
          </w:tcPr>
          <w:p w14:paraId="48D198F7" w14:textId="77777777" w:rsidR="00AD7932" w:rsidRPr="00704604" w:rsidRDefault="00AD7932" w:rsidP="00CF4FD2">
            <w:pPr>
              <w:keepNext/>
              <w:keepLines/>
              <w:spacing w:before="200"/>
              <w:jc w:val="center"/>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18 (6.7)</w:t>
            </w:r>
          </w:p>
        </w:tc>
        <w:tc>
          <w:tcPr>
            <w:tcW w:w="969" w:type="pct"/>
            <w:vAlign w:val="center"/>
          </w:tcPr>
          <w:p w14:paraId="2BE614AC" w14:textId="77777777" w:rsidR="00AD7932" w:rsidRPr="00704604" w:rsidRDefault="00AD7932" w:rsidP="00CF4FD2">
            <w:pPr>
              <w:keepNext/>
              <w:keepLines/>
              <w:spacing w:before="200"/>
              <w:jc w:val="center"/>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28 (11.4)</w:t>
            </w:r>
          </w:p>
        </w:tc>
      </w:tr>
      <w:tr w:rsidR="00AD7932" w:rsidRPr="00704604" w14:paraId="3558BFAC" w14:textId="77777777" w:rsidTr="00AD7932">
        <w:trPr>
          <w:cantSplit/>
          <w:trHeight w:val="454"/>
        </w:trPr>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6A47F504" w14:textId="77777777" w:rsidR="00AD7932" w:rsidRPr="00704604" w:rsidRDefault="00AD7932" w:rsidP="00CF4FD2">
            <w:pPr>
              <w:spacing w:before="100" w:beforeAutospacing="1" w:after="100" w:afterAutospacing="1"/>
              <w:rPr>
                <w:rFonts w:ascii="Times New Roman" w:hAnsi="Times New Roman" w:cs="Times New Roman"/>
                <w:sz w:val="20"/>
                <w:szCs w:val="20"/>
              </w:rPr>
            </w:pPr>
          </w:p>
        </w:tc>
        <w:tc>
          <w:tcPr>
            <w:tcW w:w="1580" w:type="pct"/>
            <w:gridSpan w:val="2"/>
          </w:tcPr>
          <w:p w14:paraId="658F9077" w14:textId="77777777" w:rsidR="00AD7932" w:rsidRPr="00704604" w:rsidRDefault="00AD7932" w:rsidP="00CF4FD2">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Never</w:t>
            </w:r>
          </w:p>
        </w:tc>
        <w:tc>
          <w:tcPr>
            <w:tcW w:w="961" w:type="pct"/>
            <w:vAlign w:val="center"/>
          </w:tcPr>
          <w:p w14:paraId="4FA6024A" w14:textId="77777777" w:rsidR="00AD7932" w:rsidRPr="00704604" w:rsidRDefault="00AD7932" w:rsidP="00CF4FD2">
            <w:pPr>
              <w:keepNext/>
              <w:keepLines/>
              <w:spacing w:before="200"/>
              <w:jc w:val="center"/>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15 (5.6)</w:t>
            </w:r>
          </w:p>
        </w:tc>
        <w:tc>
          <w:tcPr>
            <w:tcW w:w="969" w:type="pct"/>
            <w:vAlign w:val="center"/>
          </w:tcPr>
          <w:p w14:paraId="2EB2C1A7" w14:textId="77777777" w:rsidR="00AD7932" w:rsidRPr="00704604" w:rsidRDefault="00AD7932" w:rsidP="00CF4FD2">
            <w:pPr>
              <w:keepNext/>
              <w:keepLines/>
              <w:spacing w:before="200"/>
              <w:jc w:val="center"/>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30 (12.2)</w:t>
            </w:r>
          </w:p>
        </w:tc>
      </w:tr>
      <w:tr w:rsidR="00AD7932" w:rsidRPr="00704604" w14:paraId="6CCFE8E8" w14:textId="77777777" w:rsidTr="00A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pct"/>
            <w:vMerge w:val="restart"/>
            <w:vAlign w:val="center"/>
          </w:tcPr>
          <w:p w14:paraId="28BDF743" w14:textId="77777777" w:rsidR="00AD7932" w:rsidRPr="00704604" w:rsidRDefault="00AD7932" w:rsidP="00CF4FD2">
            <w:pPr>
              <w:rPr>
                <w:rFonts w:ascii="Times New Roman" w:hAnsi="Times New Roman" w:cs="Times New Roman"/>
                <w:sz w:val="20"/>
                <w:szCs w:val="20"/>
              </w:rPr>
            </w:pPr>
            <w:r w:rsidRPr="00704604">
              <w:rPr>
                <w:rFonts w:ascii="Times New Roman" w:hAnsi="Times New Roman" w:cs="Times New Roman"/>
                <w:sz w:val="20"/>
                <w:szCs w:val="20"/>
              </w:rPr>
              <w:t xml:space="preserve">Adverse life events </w:t>
            </w:r>
            <w:r w:rsidRPr="00704604">
              <w:rPr>
                <w:rFonts w:ascii="Times New Roman" w:hAnsi="Times New Roman" w:cs="Times New Roman"/>
                <w:sz w:val="20"/>
                <w:szCs w:val="20"/>
                <w:vertAlign w:val="superscript"/>
              </w:rPr>
              <w:t>a</w:t>
            </w:r>
          </w:p>
        </w:tc>
        <w:tc>
          <w:tcPr>
            <w:tcW w:w="1580" w:type="pct"/>
            <w:gridSpan w:val="2"/>
          </w:tcPr>
          <w:p w14:paraId="1AC38DA6" w14:textId="77777777" w:rsidR="00AD7932" w:rsidRPr="00704604" w:rsidRDefault="00AD7932" w:rsidP="00CF4F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Total events median [range]</w:t>
            </w:r>
          </w:p>
        </w:tc>
        <w:tc>
          <w:tcPr>
            <w:tcW w:w="961" w:type="pct"/>
            <w:vAlign w:val="center"/>
          </w:tcPr>
          <w:p w14:paraId="5B1DD7A5" w14:textId="3EB580A6" w:rsidR="00AD7932" w:rsidRPr="00704604" w:rsidRDefault="00AD7932" w:rsidP="00CF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3 [0-11]**</w:t>
            </w:r>
          </w:p>
        </w:tc>
        <w:tc>
          <w:tcPr>
            <w:tcW w:w="969" w:type="pct"/>
            <w:vAlign w:val="center"/>
          </w:tcPr>
          <w:p w14:paraId="22E6B394" w14:textId="77777777" w:rsidR="00AD7932" w:rsidRPr="00704604" w:rsidRDefault="00AD7932" w:rsidP="00CF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2 [0-11]</w:t>
            </w:r>
          </w:p>
        </w:tc>
      </w:tr>
      <w:tr w:rsidR="00AD7932" w:rsidRPr="00704604" w14:paraId="4EB741FF" w14:textId="77777777" w:rsidTr="00AD7932">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7F26F27B" w14:textId="77777777" w:rsidR="00AD7932" w:rsidRPr="00704604" w:rsidRDefault="00AD7932" w:rsidP="00CF4FD2">
            <w:pPr>
              <w:spacing w:before="100" w:beforeAutospacing="1" w:after="100" w:afterAutospacing="1"/>
              <w:rPr>
                <w:rFonts w:ascii="Times New Roman" w:hAnsi="Times New Roman" w:cs="Times New Roman"/>
                <w:sz w:val="20"/>
                <w:szCs w:val="20"/>
              </w:rPr>
            </w:pPr>
          </w:p>
        </w:tc>
        <w:tc>
          <w:tcPr>
            <w:tcW w:w="1199" w:type="pct"/>
          </w:tcPr>
          <w:p w14:paraId="14314F99" w14:textId="77777777" w:rsidR="00AD7932" w:rsidRPr="00704604" w:rsidRDefault="00AD7932" w:rsidP="00CF4F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Personal</w:t>
            </w:r>
          </w:p>
        </w:tc>
        <w:tc>
          <w:tcPr>
            <w:tcW w:w="380" w:type="pct"/>
          </w:tcPr>
          <w:p w14:paraId="42C75E40" w14:textId="77777777" w:rsidR="00AD7932" w:rsidRPr="00704604" w:rsidRDefault="00AD7932" w:rsidP="00CF4F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Yes</w:t>
            </w:r>
          </w:p>
        </w:tc>
        <w:tc>
          <w:tcPr>
            <w:tcW w:w="961" w:type="pct"/>
            <w:vAlign w:val="center"/>
          </w:tcPr>
          <w:p w14:paraId="75778388" w14:textId="77777777" w:rsidR="00AD7932" w:rsidRPr="00704604" w:rsidRDefault="00AD7932" w:rsidP="00CF4F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172 (63.9)</w:t>
            </w:r>
          </w:p>
        </w:tc>
        <w:tc>
          <w:tcPr>
            <w:tcW w:w="969" w:type="pct"/>
            <w:vAlign w:val="center"/>
          </w:tcPr>
          <w:p w14:paraId="04FDE0C9" w14:textId="77777777" w:rsidR="00AD7932" w:rsidRPr="00704604" w:rsidRDefault="00AD7932" w:rsidP="00CF4F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138 (56.6)</w:t>
            </w:r>
          </w:p>
        </w:tc>
      </w:tr>
      <w:tr w:rsidR="00AD7932" w:rsidRPr="00704604" w14:paraId="56C63F77" w14:textId="77777777" w:rsidTr="00A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676BC00E" w14:textId="77777777" w:rsidR="00AD7932" w:rsidRPr="00704604" w:rsidRDefault="00AD7932" w:rsidP="00CF4FD2">
            <w:pPr>
              <w:spacing w:before="100" w:beforeAutospacing="1" w:after="100" w:afterAutospacing="1"/>
              <w:rPr>
                <w:rFonts w:ascii="Times New Roman" w:hAnsi="Times New Roman" w:cs="Times New Roman"/>
                <w:sz w:val="20"/>
                <w:szCs w:val="20"/>
              </w:rPr>
            </w:pPr>
          </w:p>
        </w:tc>
        <w:tc>
          <w:tcPr>
            <w:tcW w:w="1199" w:type="pct"/>
          </w:tcPr>
          <w:p w14:paraId="2BB3D2EC" w14:textId="799FEF00" w:rsidR="00AD7932" w:rsidRPr="00704604" w:rsidRDefault="00AD7932" w:rsidP="00CF4F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Financial shocks</w:t>
            </w:r>
          </w:p>
        </w:tc>
        <w:tc>
          <w:tcPr>
            <w:tcW w:w="380" w:type="pct"/>
          </w:tcPr>
          <w:p w14:paraId="2CAF688D" w14:textId="77777777" w:rsidR="00AD7932" w:rsidRPr="00704604" w:rsidRDefault="00AD7932" w:rsidP="00CF4F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Yes</w:t>
            </w:r>
          </w:p>
        </w:tc>
        <w:tc>
          <w:tcPr>
            <w:tcW w:w="961" w:type="pct"/>
            <w:vAlign w:val="center"/>
          </w:tcPr>
          <w:p w14:paraId="604AA144" w14:textId="54152BC2" w:rsidR="00AD7932" w:rsidRPr="00704604" w:rsidRDefault="00AD7932" w:rsidP="00CF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199 (74.3)***</w:t>
            </w:r>
          </w:p>
        </w:tc>
        <w:tc>
          <w:tcPr>
            <w:tcW w:w="969" w:type="pct"/>
            <w:vAlign w:val="center"/>
          </w:tcPr>
          <w:p w14:paraId="2A19A8D0" w14:textId="77777777" w:rsidR="00AD7932" w:rsidRPr="00704604" w:rsidRDefault="00AD7932" w:rsidP="00CF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124 (50.8)</w:t>
            </w:r>
          </w:p>
        </w:tc>
      </w:tr>
      <w:tr w:rsidR="00AD7932" w:rsidRPr="00704604" w14:paraId="42F0AB10" w14:textId="77777777" w:rsidTr="00AD7932">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0E7D9359" w14:textId="77777777" w:rsidR="00AD7932" w:rsidRPr="00704604" w:rsidRDefault="00AD7932" w:rsidP="00CF4FD2">
            <w:pPr>
              <w:spacing w:before="100" w:beforeAutospacing="1" w:after="100" w:afterAutospacing="1"/>
              <w:rPr>
                <w:rFonts w:ascii="Times New Roman" w:hAnsi="Times New Roman" w:cs="Times New Roman"/>
                <w:sz w:val="20"/>
                <w:szCs w:val="20"/>
              </w:rPr>
            </w:pPr>
          </w:p>
        </w:tc>
        <w:tc>
          <w:tcPr>
            <w:tcW w:w="1199" w:type="pct"/>
          </w:tcPr>
          <w:p w14:paraId="028A6C04" w14:textId="77777777" w:rsidR="00AD7932" w:rsidRPr="00704604" w:rsidRDefault="00AD7932" w:rsidP="00CF4F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Illness/bereavement</w:t>
            </w:r>
          </w:p>
        </w:tc>
        <w:tc>
          <w:tcPr>
            <w:tcW w:w="380" w:type="pct"/>
          </w:tcPr>
          <w:p w14:paraId="135E8F27" w14:textId="77777777" w:rsidR="00AD7932" w:rsidRPr="00704604" w:rsidRDefault="00AD7932" w:rsidP="00CF4F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Yes</w:t>
            </w:r>
          </w:p>
        </w:tc>
        <w:tc>
          <w:tcPr>
            <w:tcW w:w="961" w:type="pct"/>
            <w:vAlign w:val="center"/>
          </w:tcPr>
          <w:p w14:paraId="2DA67967" w14:textId="77777777" w:rsidR="00AD7932" w:rsidRPr="00704604" w:rsidRDefault="00AD7932" w:rsidP="00CF4F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134 (49.6)</w:t>
            </w:r>
          </w:p>
        </w:tc>
        <w:tc>
          <w:tcPr>
            <w:tcW w:w="969" w:type="pct"/>
            <w:vAlign w:val="center"/>
          </w:tcPr>
          <w:p w14:paraId="668C31AB" w14:textId="77777777" w:rsidR="00AD7932" w:rsidRPr="00704604" w:rsidRDefault="00AD7932" w:rsidP="00CF4F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125 (51.4)</w:t>
            </w:r>
          </w:p>
        </w:tc>
      </w:tr>
      <w:tr w:rsidR="00AD7932" w:rsidRPr="00704604" w14:paraId="0DA7BB1D" w14:textId="77777777" w:rsidTr="00A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25DF60D4" w14:textId="77777777" w:rsidR="00AD7932" w:rsidRPr="00704604" w:rsidRDefault="00AD7932" w:rsidP="00CF4FD2">
            <w:pPr>
              <w:spacing w:before="100" w:beforeAutospacing="1" w:after="100" w:afterAutospacing="1"/>
              <w:rPr>
                <w:rFonts w:ascii="Times New Roman" w:hAnsi="Times New Roman" w:cs="Times New Roman"/>
                <w:sz w:val="20"/>
                <w:szCs w:val="20"/>
              </w:rPr>
            </w:pPr>
          </w:p>
        </w:tc>
        <w:tc>
          <w:tcPr>
            <w:tcW w:w="1199" w:type="pct"/>
          </w:tcPr>
          <w:p w14:paraId="05925A98" w14:textId="77777777" w:rsidR="00AD7932" w:rsidRPr="00704604" w:rsidRDefault="00AD7932" w:rsidP="00CF4F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Relationship</w:t>
            </w:r>
          </w:p>
        </w:tc>
        <w:tc>
          <w:tcPr>
            <w:tcW w:w="380" w:type="pct"/>
          </w:tcPr>
          <w:p w14:paraId="5AAA27D3" w14:textId="77777777" w:rsidR="00AD7932" w:rsidRPr="00704604" w:rsidRDefault="00AD7932" w:rsidP="00CF4F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Yes</w:t>
            </w:r>
          </w:p>
        </w:tc>
        <w:tc>
          <w:tcPr>
            <w:tcW w:w="961" w:type="pct"/>
            <w:vAlign w:val="center"/>
          </w:tcPr>
          <w:p w14:paraId="4CC6A2BE" w14:textId="77777777" w:rsidR="00AD7932" w:rsidRPr="00704604" w:rsidRDefault="00AD7932" w:rsidP="00CF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80 (29.7)</w:t>
            </w:r>
          </w:p>
        </w:tc>
        <w:tc>
          <w:tcPr>
            <w:tcW w:w="969" w:type="pct"/>
            <w:vAlign w:val="center"/>
          </w:tcPr>
          <w:p w14:paraId="7B5E2BBC" w14:textId="77777777" w:rsidR="00AD7932" w:rsidRPr="00704604" w:rsidRDefault="00AD7932" w:rsidP="00CF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52 (21.4)</w:t>
            </w:r>
          </w:p>
        </w:tc>
      </w:tr>
      <w:tr w:rsidR="00AD7932" w:rsidRPr="00704604" w14:paraId="55CEDD9E" w14:textId="77777777" w:rsidTr="00AD7932">
        <w:trPr>
          <w:trHeight w:val="249"/>
        </w:trPr>
        <w:tc>
          <w:tcPr>
            <w:cnfStyle w:val="001000000000" w:firstRow="0" w:lastRow="0" w:firstColumn="1" w:lastColumn="0" w:oddVBand="0" w:evenVBand="0" w:oddHBand="0" w:evenHBand="0" w:firstRowFirstColumn="0" w:firstRowLastColumn="0" w:lastRowFirstColumn="0" w:lastRowLastColumn="0"/>
            <w:tcW w:w="1491" w:type="pct"/>
            <w:vMerge w:val="restart"/>
            <w:vAlign w:val="center"/>
          </w:tcPr>
          <w:p w14:paraId="76C1F0BE" w14:textId="77777777" w:rsidR="00AD7932" w:rsidRPr="00704604" w:rsidRDefault="00AD7932" w:rsidP="00CF4FD2">
            <w:pPr>
              <w:rPr>
                <w:rFonts w:ascii="Times New Roman" w:hAnsi="Times New Roman" w:cs="Times New Roman"/>
                <w:sz w:val="20"/>
                <w:szCs w:val="20"/>
              </w:rPr>
            </w:pPr>
            <w:r w:rsidRPr="00704604">
              <w:rPr>
                <w:rFonts w:ascii="Times New Roman" w:hAnsi="Times New Roman" w:cs="Times New Roman"/>
                <w:sz w:val="20"/>
                <w:szCs w:val="20"/>
              </w:rPr>
              <w:t>Household Food Security</w:t>
            </w:r>
          </w:p>
          <w:p w14:paraId="093DA57C" w14:textId="77777777" w:rsidR="00AD7932" w:rsidRPr="00704604" w:rsidRDefault="00AD7932" w:rsidP="00CF4FD2">
            <w:pPr>
              <w:rPr>
                <w:rFonts w:ascii="Times New Roman" w:hAnsi="Times New Roman" w:cs="Times New Roman"/>
                <w:b w:val="0"/>
                <w:bCs w:val="0"/>
                <w:sz w:val="20"/>
                <w:szCs w:val="20"/>
                <w:vertAlign w:val="superscript"/>
              </w:rPr>
            </w:pPr>
            <w:r w:rsidRPr="00704604">
              <w:rPr>
                <w:rFonts w:ascii="Times New Roman" w:hAnsi="Times New Roman" w:cs="Times New Roman"/>
                <w:sz w:val="20"/>
                <w:szCs w:val="20"/>
                <w:vertAlign w:val="superscript"/>
              </w:rPr>
              <w:t>c</w:t>
            </w:r>
          </w:p>
        </w:tc>
        <w:tc>
          <w:tcPr>
            <w:tcW w:w="1580" w:type="pct"/>
            <w:gridSpan w:val="2"/>
          </w:tcPr>
          <w:p w14:paraId="1D022E49" w14:textId="77777777" w:rsidR="00AD7932" w:rsidRPr="00704604" w:rsidRDefault="00AD7932" w:rsidP="00CF4FD2">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Very low</w:t>
            </w:r>
          </w:p>
        </w:tc>
        <w:tc>
          <w:tcPr>
            <w:tcW w:w="961" w:type="pct"/>
            <w:vAlign w:val="center"/>
          </w:tcPr>
          <w:p w14:paraId="77B66EBF" w14:textId="4B3C87F2" w:rsidR="00AD7932" w:rsidRPr="00704604" w:rsidRDefault="00AD7932" w:rsidP="00CF4F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218 (81.3)**</w:t>
            </w:r>
          </w:p>
        </w:tc>
        <w:tc>
          <w:tcPr>
            <w:tcW w:w="969" w:type="pct"/>
            <w:vAlign w:val="center"/>
          </w:tcPr>
          <w:p w14:paraId="2CC3997D" w14:textId="77777777" w:rsidR="00AD7932" w:rsidRPr="00704604" w:rsidRDefault="00AD7932" w:rsidP="00CF4F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87 (35.8)</w:t>
            </w:r>
          </w:p>
        </w:tc>
      </w:tr>
      <w:tr w:rsidR="00AD7932" w:rsidRPr="00704604" w14:paraId="23B09ACD" w14:textId="77777777" w:rsidTr="00A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7C18D3FB" w14:textId="77777777" w:rsidR="00AD7932" w:rsidRPr="00704604" w:rsidRDefault="00AD7932" w:rsidP="00CF4FD2">
            <w:pPr>
              <w:spacing w:before="100" w:beforeAutospacing="1" w:after="100" w:afterAutospacing="1"/>
              <w:jc w:val="center"/>
              <w:rPr>
                <w:rFonts w:ascii="Times New Roman" w:hAnsi="Times New Roman" w:cs="Times New Roman"/>
                <w:b w:val="0"/>
                <w:bCs w:val="0"/>
                <w:sz w:val="20"/>
                <w:szCs w:val="20"/>
              </w:rPr>
            </w:pPr>
          </w:p>
        </w:tc>
        <w:tc>
          <w:tcPr>
            <w:tcW w:w="1580" w:type="pct"/>
            <w:gridSpan w:val="2"/>
          </w:tcPr>
          <w:p w14:paraId="5F893F5D" w14:textId="77777777" w:rsidR="00AD7932" w:rsidRPr="00704604" w:rsidRDefault="00AD7932" w:rsidP="00CF4FD2">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Low</w:t>
            </w:r>
          </w:p>
        </w:tc>
        <w:tc>
          <w:tcPr>
            <w:tcW w:w="961" w:type="pct"/>
            <w:vAlign w:val="center"/>
          </w:tcPr>
          <w:p w14:paraId="2F50C44E" w14:textId="77777777" w:rsidR="00AD7932" w:rsidRPr="00704604" w:rsidRDefault="00AD7932" w:rsidP="00CF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33 (12.3)</w:t>
            </w:r>
          </w:p>
        </w:tc>
        <w:tc>
          <w:tcPr>
            <w:tcW w:w="969" w:type="pct"/>
            <w:vAlign w:val="center"/>
          </w:tcPr>
          <w:p w14:paraId="48879EEE" w14:textId="77777777" w:rsidR="00AD7932" w:rsidRPr="00704604" w:rsidRDefault="00AD7932" w:rsidP="00CF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52 (21.4)</w:t>
            </w:r>
          </w:p>
        </w:tc>
      </w:tr>
      <w:tr w:rsidR="00AD7932" w:rsidRPr="00704604" w14:paraId="75320507" w14:textId="77777777" w:rsidTr="00AD7932">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492F75ED" w14:textId="77777777" w:rsidR="00AD7932" w:rsidRPr="00704604" w:rsidRDefault="00AD7932" w:rsidP="00CF4FD2">
            <w:pPr>
              <w:spacing w:before="100" w:beforeAutospacing="1" w:after="100" w:afterAutospacing="1"/>
              <w:jc w:val="center"/>
              <w:rPr>
                <w:rFonts w:ascii="Times New Roman" w:hAnsi="Times New Roman" w:cs="Times New Roman"/>
                <w:b w:val="0"/>
                <w:bCs w:val="0"/>
                <w:sz w:val="20"/>
                <w:szCs w:val="20"/>
              </w:rPr>
            </w:pPr>
          </w:p>
        </w:tc>
        <w:tc>
          <w:tcPr>
            <w:tcW w:w="1580" w:type="pct"/>
            <w:gridSpan w:val="2"/>
          </w:tcPr>
          <w:p w14:paraId="3CCBDB91" w14:textId="77777777" w:rsidR="00AD7932" w:rsidRPr="00704604" w:rsidRDefault="00AD7932" w:rsidP="00CF4FD2">
            <w:pPr>
              <w:keepNext/>
              <w:keepLines/>
              <w:spacing w:before="200"/>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Marginal</w:t>
            </w:r>
          </w:p>
        </w:tc>
        <w:tc>
          <w:tcPr>
            <w:tcW w:w="961" w:type="pct"/>
            <w:vAlign w:val="center"/>
          </w:tcPr>
          <w:p w14:paraId="73B314AD" w14:textId="77777777" w:rsidR="00AD7932" w:rsidRPr="00704604" w:rsidRDefault="00AD7932" w:rsidP="00CF4F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15 (5.6)</w:t>
            </w:r>
          </w:p>
        </w:tc>
        <w:tc>
          <w:tcPr>
            <w:tcW w:w="969" w:type="pct"/>
            <w:vAlign w:val="center"/>
          </w:tcPr>
          <w:p w14:paraId="382D2A3B" w14:textId="77777777" w:rsidR="00AD7932" w:rsidRPr="00704604" w:rsidRDefault="00AD7932" w:rsidP="00CF4F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44 (18.1)</w:t>
            </w:r>
          </w:p>
        </w:tc>
      </w:tr>
      <w:tr w:rsidR="00AD7932" w:rsidRPr="00704604" w14:paraId="61FC9D3C" w14:textId="77777777" w:rsidTr="00AD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pct"/>
            <w:vMerge/>
            <w:vAlign w:val="center"/>
          </w:tcPr>
          <w:p w14:paraId="1AF7D668" w14:textId="77777777" w:rsidR="00AD7932" w:rsidRPr="00704604" w:rsidRDefault="00AD7932" w:rsidP="00CF4FD2">
            <w:pPr>
              <w:spacing w:before="100" w:beforeAutospacing="1" w:after="100" w:afterAutospacing="1"/>
              <w:jc w:val="center"/>
              <w:rPr>
                <w:rFonts w:ascii="Times New Roman" w:hAnsi="Times New Roman" w:cs="Times New Roman"/>
                <w:b w:val="0"/>
                <w:bCs w:val="0"/>
                <w:sz w:val="20"/>
                <w:szCs w:val="20"/>
              </w:rPr>
            </w:pPr>
          </w:p>
        </w:tc>
        <w:tc>
          <w:tcPr>
            <w:tcW w:w="1580" w:type="pct"/>
            <w:gridSpan w:val="2"/>
          </w:tcPr>
          <w:p w14:paraId="30E906CF" w14:textId="6BD0317B" w:rsidR="00AD7932" w:rsidRPr="00704604" w:rsidRDefault="00AD7932" w:rsidP="00CF4FD2">
            <w:pPr>
              <w:keepNext/>
              <w:keepLines/>
              <w:spacing w:before="200"/>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High (food secure)</w:t>
            </w:r>
          </w:p>
        </w:tc>
        <w:tc>
          <w:tcPr>
            <w:tcW w:w="961" w:type="pct"/>
            <w:vAlign w:val="center"/>
          </w:tcPr>
          <w:p w14:paraId="76B7016C" w14:textId="77777777" w:rsidR="00AD7932" w:rsidRPr="00704604" w:rsidRDefault="00AD7932" w:rsidP="00CF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2 (0.7)</w:t>
            </w:r>
          </w:p>
        </w:tc>
        <w:tc>
          <w:tcPr>
            <w:tcW w:w="969" w:type="pct"/>
            <w:vAlign w:val="center"/>
          </w:tcPr>
          <w:p w14:paraId="65BE7E59" w14:textId="77777777" w:rsidR="00AD7932" w:rsidRPr="00704604" w:rsidRDefault="00AD7932" w:rsidP="00CF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4604">
              <w:rPr>
                <w:rFonts w:ascii="Times New Roman" w:hAnsi="Times New Roman" w:cs="Times New Roman"/>
                <w:sz w:val="20"/>
                <w:szCs w:val="20"/>
              </w:rPr>
              <w:t>60 (24.7)</w:t>
            </w:r>
          </w:p>
        </w:tc>
      </w:tr>
    </w:tbl>
    <w:p w14:paraId="1B3377B1" w14:textId="65447E08" w:rsidR="00B87099" w:rsidRPr="00704604" w:rsidRDefault="00CF4FD2" w:rsidP="00CF4FD2">
      <w:pPr>
        <w:rPr>
          <w:rFonts w:ascii="Times New Roman" w:hAnsi="Times New Roman" w:cs="Times New Roman"/>
          <w:sz w:val="18"/>
          <w:szCs w:val="18"/>
        </w:rPr>
      </w:pPr>
      <w:r w:rsidRPr="00704604">
        <w:rPr>
          <w:rFonts w:ascii="Times New Roman" w:hAnsi="Times New Roman" w:cs="Times New Roman"/>
          <w:sz w:val="18"/>
          <w:szCs w:val="18"/>
          <w:vertAlign w:val="superscript"/>
        </w:rPr>
        <w:t>a</w:t>
      </w:r>
      <w:r w:rsidRPr="00704604">
        <w:rPr>
          <w:rFonts w:ascii="Times New Roman" w:hAnsi="Times New Roman" w:cs="Times New Roman"/>
          <w:sz w:val="18"/>
          <w:szCs w:val="18"/>
        </w:rPr>
        <w:t xml:space="preserve"> missing data = 2 </w:t>
      </w:r>
      <w:r w:rsidRPr="00704604">
        <w:rPr>
          <w:rFonts w:ascii="Times New Roman" w:hAnsi="Times New Roman" w:cs="Times New Roman"/>
          <w:sz w:val="18"/>
          <w:szCs w:val="18"/>
          <w:vertAlign w:val="superscript"/>
        </w:rPr>
        <w:t>b</w:t>
      </w:r>
      <w:r w:rsidRPr="00704604">
        <w:rPr>
          <w:rFonts w:ascii="Times New Roman" w:hAnsi="Times New Roman" w:cs="Times New Roman"/>
          <w:sz w:val="18"/>
          <w:szCs w:val="18"/>
        </w:rPr>
        <w:t xml:space="preserve"> missing data = 1 </w:t>
      </w:r>
      <w:r w:rsidRPr="00704604">
        <w:rPr>
          <w:rFonts w:ascii="Times New Roman" w:hAnsi="Times New Roman" w:cs="Times New Roman"/>
          <w:sz w:val="18"/>
          <w:szCs w:val="18"/>
          <w:vertAlign w:val="superscript"/>
        </w:rPr>
        <w:t>c</w:t>
      </w:r>
      <w:r w:rsidRPr="00704604">
        <w:rPr>
          <w:rFonts w:ascii="Times New Roman" w:hAnsi="Times New Roman" w:cs="Times New Roman"/>
          <w:sz w:val="18"/>
          <w:szCs w:val="18"/>
        </w:rPr>
        <w:t xml:space="preserve"> missing data = 4</w:t>
      </w:r>
    </w:p>
    <w:p w14:paraId="7C97CEAD" w14:textId="77777777" w:rsidR="00AD7932" w:rsidRPr="00704604" w:rsidRDefault="00AD7932" w:rsidP="00AD7932">
      <w:r w:rsidRPr="00704604">
        <w:rPr>
          <w:rFonts w:ascii="Times New Roman" w:hAnsi="Times New Roman" w:cs="Times New Roman"/>
          <w:sz w:val="22"/>
        </w:rPr>
        <w:t>*</w:t>
      </w:r>
      <w:r w:rsidRPr="00704604">
        <w:rPr>
          <w:rFonts w:ascii="Times New Roman" w:hAnsi="Times New Roman" w:cs="Times New Roman"/>
          <w:i/>
          <w:sz w:val="22"/>
        </w:rPr>
        <w:t>P</w:t>
      </w:r>
      <w:r w:rsidRPr="00704604">
        <w:rPr>
          <w:rFonts w:ascii="Times New Roman" w:hAnsi="Times New Roman" w:cs="Times New Roman"/>
          <w:sz w:val="22"/>
        </w:rPr>
        <w:t>&lt;0.05 **</w:t>
      </w:r>
      <w:r w:rsidRPr="00704604">
        <w:rPr>
          <w:rFonts w:ascii="Times New Roman" w:hAnsi="Times New Roman" w:cs="Times New Roman"/>
          <w:i/>
          <w:sz w:val="22"/>
        </w:rPr>
        <w:t>P</w:t>
      </w:r>
      <w:r w:rsidRPr="00704604">
        <w:rPr>
          <w:rFonts w:ascii="Times New Roman" w:hAnsi="Times New Roman" w:cs="Times New Roman"/>
          <w:sz w:val="22"/>
        </w:rPr>
        <w:t>&lt;0.01 ***</w:t>
      </w:r>
      <w:r w:rsidRPr="00704604">
        <w:rPr>
          <w:rFonts w:ascii="Times New Roman" w:hAnsi="Times New Roman" w:cs="Times New Roman"/>
          <w:i/>
          <w:sz w:val="22"/>
        </w:rPr>
        <w:t>P</w:t>
      </w:r>
      <w:r w:rsidRPr="00704604">
        <w:rPr>
          <w:rFonts w:ascii="Times New Roman" w:hAnsi="Times New Roman" w:cs="Times New Roman"/>
          <w:sz w:val="22"/>
        </w:rPr>
        <w:t>&lt;0.001</w:t>
      </w:r>
    </w:p>
    <w:p w14:paraId="4DFDFA78" w14:textId="77777777" w:rsidR="005C6AF2" w:rsidRPr="00704604" w:rsidRDefault="005C6AF2" w:rsidP="00CF4FD2">
      <w:pPr>
        <w:rPr>
          <w:rFonts w:ascii="Times New Roman" w:hAnsi="Times New Roman" w:cs="Times New Roman"/>
          <w:sz w:val="18"/>
          <w:szCs w:val="18"/>
        </w:rPr>
      </w:pPr>
    </w:p>
    <w:p w14:paraId="2B66A9C5" w14:textId="77777777" w:rsidR="005C6AF2" w:rsidRPr="00704604" w:rsidRDefault="005C6AF2" w:rsidP="00CF4FD2">
      <w:pPr>
        <w:rPr>
          <w:rFonts w:ascii="Times New Roman" w:hAnsi="Times New Roman" w:cs="Times New Roman"/>
          <w:sz w:val="18"/>
          <w:szCs w:val="18"/>
        </w:rPr>
      </w:pPr>
    </w:p>
    <w:p w14:paraId="6B482362" w14:textId="77777777" w:rsidR="005C6AF2" w:rsidRPr="00704604" w:rsidRDefault="005C6AF2" w:rsidP="00CF4FD2">
      <w:pPr>
        <w:rPr>
          <w:rFonts w:ascii="Times New Roman" w:hAnsi="Times New Roman" w:cs="Times New Roman"/>
          <w:sz w:val="18"/>
          <w:szCs w:val="18"/>
        </w:rPr>
      </w:pPr>
    </w:p>
    <w:p w14:paraId="09F0A100" w14:textId="77777777" w:rsidR="005C6AF2" w:rsidRPr="00704604" w:rsidRDefault="005C6AF2" w:rsidP="00CF4FD2">
      <w:pPr>
        <w:rPr>
          <w:rFonts w:ascii="Times New Roman" w:hAnsi="Times New Roman" w:cs="Times New Roman"/>
          <w:sz w:val="18"/>
          <w:szCs w:val="18"/>
        </w:rPr>
      </w:pPr>
    </w:p>
    <w:p w14:paraId="1D576B69" w14:textId="77777777" w:rsidR="005C6AF2" w:rsidRPr="00704604" w:rsidRDefault="005C6AF2" w:rsidP="00CF4FD2">
      <w:pPr>
        <w:rPr>
          <w:rFonts w:ascii="Times New Roman" w:hAnsi="Times New Roman" w:cs="Times New Roman"/>
          <w:sz w:val="18"/>
          <w:szCs w:val="18"/>
        </w:rPr>
      </w:pPr>
    </w:p>
    <w:p w14:paraId="4C32C724" w14:textId="77777777" w:rsidR="005C6AF2" w:rsidRPr="00704604" w:rsidRDefault="005C6AF2" w:rsidP="00CF4FD2">
      <w:pPr>
        <w:rPr>
          <w:rFonts w:ascii="Times New Roman" w:hAnsi="Times New Roman" w:cs="Times New Roman"/>
          <w:sz w:val="18"/>
          <w:szCs w:val="18"/>
        </w:rPr>
      </w:pPr>
    </w:p>
    <w:p w14:paraId="2C34C5F6" w14:textId="77777777" w:rsidR="005C6AF2" w:rsidRPr="00704604" w:rsidRDefault="005C6AF2" w:rsidP="00CF4FD2">
      <w:pPr>
        <w:rPr>
          <w:rFonts w:ascii="Times New Roman" w:hAnsi="Times New Roman" w:cs="Times New Roman"/>
          <w:sz w:val="18"/>
          <w:szCs w:val="18"/>
        </w:rPr>
      </w:pPr>
    </w:p>
    <w:p w14:paraId="6982698C" w14:textId="77777777" w:rsidR="005C6AF2" w:rsidRPr="00704604" w:rsidRDefault="005C6AF2" w:rsidP="00CF4FD2">
      <w:pPr>
        <w:rPr>
          <w:rFonts w:ascii="Times New Roman" w:hAnsi="Times New Roman" w:cs="Times New Roman"/>
          <w:sz w:val="18"/>
          <w:szCs w:val="18"/>
        </w:rPr>
      </w:pPr>
    </w:p>
    <w:p w14:paraId="1D76B609" w14:textId="77777777" w:rsidR="00B87099" w:rsidRPr="00704604" w:rsidRDefault="00B87099" w:rsidP="00CF4FD2">
      <w:pPr>
        <w:rPr>
          <w:rFonts w:ascii="Times New Roman" w:hAnsi="Times New Roman" w:cs="Times New Roman"/>
          <w:sz w:val="18"/>
          <w:szCs w:val="18"/>
        </w:rPr>
      </w:pPr>
    </w:p>
    <w:p w14:paraId="0D81DB04" w14:textId="5AFB8761" w:rsidR="00587195" w:rsidRPr="00704604" w:rsidRDefault="00D6394D" w:rsidP="000F21E1">
      <w:pPr>
        <w:rPr>
          <w:rFonts w:ascii="Times New Roman" w:hAnsi="Times New Roman" w:cs="Times New Roman"/>
        </w:rPr>
      </w:pPr>
      <w:r w:rsidRPr="00704604">
        <w:rPr>
          <w:rFonts w:ascii="Times New Roman" w:hAnsi="Times New Roman" w:cs="Times New Roman"/>
          <w:b/>
        </w:rPr>
        <w:t>Table III</w:t>
      </w:r>
      <w:r w:rsidRPr="00704604">
        <w:rPr>
          <w:rFonts w:ascii="Times New Roman" w:hAnsi="Times New Roman" w:cs="Times New Roman"/>
        </w:rPr>
        <w:t xml:space="preserve"> Cha</w:t>
      </w:r>
      <w:r w:rsidR="005C6AF2" w:rsidRPr="00704604">
        <w:rPr>
          <w:rFonts w:ascii="Times New Roman" w:hAnsi="Times New Roman" w:cs="Times New Roman"/>
        </w:rPr>
        <w:t>nges in household food security</w:t>
      </w:r>
      <w:r w:rsidRPr="00704604">
        <w:rPr>
          <w:rFonts w:ascii="Times New Roman" w:hAnsi="Times New Roman" w:cs="Times New Roman"/>
        </w:rPr>
        <w:t xml:space="preserve"> score according to financial </w:t>
      </w:r>
      <w:r w:rsidR="00B87099" w:rsidRPr="00704604">
        <w:rPr>
          <w:rFonts w:ascii="Times New Roman" w:hAnsi="Times New Roman" w:cs="Times New Roman"/>
        </w:rPr>
        <w:t xml:space="preserve">strain </w:t>
      </w:r>
      <w:r w:rsidRPr="00704604">
        <w:rPr>
          <w:rFonts w:ascii="Times New Roman" w:hAnsi="Times New Roman" w:cs="Times New Roman"/>
        </w:rPr>
        <w:t>and adverse</w:t>
      </w:r>
      <w:r w:rsidR="005C6AF2" w:rsidRPr="00704604">
        <w:rPr>
          <w:rFonts w:ascii="Times New Roman" w:hAnsi="Times New Roman" w:cs="Times New Roman"/>
        </w:rPr>
        <w:t xml:space="preserve"> life</w:t>
      </w:r>
      <w:r w:rsidRPr="00704604">
        <w:rPr>
          <w:rFonts w:ascii="Times New Roman" w:hAnsi="Times New Roman" w:cs="Times New Roman"/>
        </w:rPr>
        <w:t xml:space="preserve"> events controlling for confounders</w:t>
      </w:r>
    </w:p>
    <w:p w14:paraId="5B3DCC10" w14:textId="77777777" w:rsidR="00B479DF" w:rsidRPr="00704604" w:rsidRDefault="00B479DF" w:rsidP="000F21E1">
      <w:pPr>
        <w:rPr>
          <w:rFonts w:ascii="Times New Roman" w:hAnsi="Times New Roman" w:cs="Times New Roman"/>
        </w:rPr>
      </w:pPr>
    </w:p>
    <w:tbl>
      <w:tblPr>
        <w:tblStyle w:val="TableGrid"/>
        <w:tblW w:w="776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551"/>
        <w:gridCol w:w="2977"/>
      </w:tblGrid>
      <w:tr w:rsidR="00037211" w:rsidRPr="00704604" w14:paraId="10C87445" w14:textId="77777777" w:rsidTr="005C6AF2">
        <w:tc>
          <w:tcPr>
            <w:tcW w:w="2235" w:type="dxa"/>
          </w:tcPr>
          <w:p w14:paraId="4E7EFC79" w14:textId="77777777" w:rsidR="00037211" w:rsidRPr="00704604" w:rsidRDefault="00037211" w:rsidP="00206FE8">
            <w:pPr>
              <w:keepNext/>
              <w:keepLines/>
              <w:tabs>
                <w:tab w:val="left" w:pos="5103"/>
              </w:tabs>
              <w:spacing w:before="200"/>
              <w:outlineLvl w:val="6"/>
              <w:rPr>
                <w:rFonts w:ascii="Times New Roman" w:hAnsi="Times New Roman" w:cs="Times New Roman"/>
                <w:b/>
                <w:sz w:val="20"/>
                <w:szCs w:val="20"/>
              </w:rPr>
            </w:pPr>
          </w:p>
        </w:tc>
        <w:tc>
          <w:tcPr>
            <w:tcW w:w="2551" w:type="dxa"/>
          </w:tcPr>
          <w:p w14:paraId="23252514" w14:textId="28666881" w:rsidR="00037211" w:rsidRPr="00704604" w:rsidRDefault="00037211" w:rsidP="00206FE8">
            <w:pPr>
              <w:keepNext/>
              <w:keepLines/>
              <w:tabs>
                <w:tab w:val="left" w:pos="5103"/>
              </w:tabs>
              <w:spacing w:before="200"/>
              <w:outlineLvl w:val="6"/>
              <w:rPr>
                <w:rFonts w:ascii="Times New Roman" w:hAnsi="Times New Roman" w:cs="Times New Roman"/>
                <w:b/>
                <w:sz w:val="20"/>
                <w:szCs w:val="20"/>
              </w:rPr>
            </w:pPr>
          </w:p>
        </w:tc>
        <w:tc>
          <w:tcPr>
            <w:tcW w:w="2977" w:type="dxa"/>
          </w:tcPr>
          <w:p w14:paraId="630C3D97" w14:textId="4E16CEEC" w:rsidR="00037211" w:rsidRPr="00704604" w:rsidRDefault="00037211" w:rsidP="00206FE8">
            <w:pPr>
              <w:keepNext/>
              <w:keepLines/>
              <w:tabs>
                <w:tab w:val="left" w:pos="5103"/>
              </w:tabs>
              <w:spacing w:before="200"/>
              <w:jc w:val="center"/>
              <w:outlineLvl w:val="6"/>
              <w:rPr>
                <w:rFonts w:ascii="Times New Roman" w:hAnsi="Times New Roman" w:cs="Times New Roman"/>
                <w:sz w:val="20"/>
                <w:szCs w:val="20"/>
              </w:rPr>
            </w:pPr>
            <w:r w:rsidRPr="00704604">
              <w:rPr>
                <w:rFonts w:ascii="Times New Roman" w:hAnsi="Times New Roman" w:cs="Times New Roman"/>
                <w:sz w:val="20"/>
                <w:szCs w:val="20"/>
              </w:rPr>
              <w:t>Β value 95% CI (lower-upper)</w:t>
            </w:r>
          </w:p>
        </w:tc>
      </w:tr>
      <w:tr w:rsidR="00037211" w:rsidRPr="00704604" w14:paraId="295BA90F" w14:textId="77777777" w:rsidTr="005C6AF2">
        <w:tc>
          <w:tcPr>
            <w:tcW w:w="2235" w:type="dxa"/>
          </w:tcPr>
          <w:p w14:paraId="77E3DDF3" w14:textId="05915B3F" w:rsidR="00037211" w:rsidRPr="00704604" w:rsidRDefault="00037211" w:rsidP="00206FE8">
            <w:pPr>
              <w:keepNext/>
              <w:keepLines/>
              <w:tabs>
                <w:tab w:val="left" w:pos="5103"/>
              </w:tabs>
              <w:spacing w:before="200"/>
              <w:ind w:left="142"/>
              <w:outlineLvl w:val="6"/>
              <w:rPr>
                <w:rFonts w:ascii="Times New Roman" w:hAnsi="Times New Roman" w:cs="Times New Roman"/>
                <w:b/>
                <w:sz w:val="20"/>
                <w:szCs w:val="20"/>
              </w:rPr>
            </w:pPr>
            <w:r w:rsidRPr="00704604">
              <w:rPr>
                <w:rFonts w:ascii="Times New Roman" w:hAnsi="Times New Roman" w:cs="Times New Roman"/>
                <w:b/>
                <w:sz w:val="20"/>
                <w:szCs w:val="20"/>
              </w:rPr>
              <w:t>Step 1</w:t>
            </w:r>
          </w:p>
        </w:tc>
        <w:tc>
          <w:tcPr>
            <w:tcW w:w="2551" w:type="dxa"/>
          </w:tcPr>
          <w:p w14:paraId="75212D1E" w14:textId="5B7729F4" w:rsidR="00037211" w:rsidRPr="00704604" w:rsidRDefault="00037211" w:rsidP="00206FE8">
            <w:pPr>
              <w:keepNext/>
              <w:keepLines/>
              <w:tabs>
                <w:tab w:val="left" w:pos="5103"/>
              </w:tabs>
              <w:spacing w:before="200"/>
              <w:ind w:left="142"/>
              <w:outlineLvl w:val="6"/>
              <w:rPr>
                <w:rFonts w:ascii="Times New Roman" w:hAnsi="Times New Roman" w:cs="Times New Roman"/>
                <w:b/>
                <w:sz w:val="20"/>
                <w:szCs w:val="20"/>
              </w:rPr>
            </w:pPr>
          </w:p>
        </w:tc>
        <w:tc>
          <w:tcPr>
            <w:tcW w:w="2977" w:type="dxa"/>
          </w:tcPr>
          <w:p w14:paraId="14CCBEA1" w14:textId="77777777" w:rsidR="00037211" w:rsidRPr="00704604" w:rsidRDefault="00037211" w:rsidP="00206FE8">
            <w:pPr>
              <w:keepNext/>
              <w:keepLines/>
              <w:tabs>
                <w:tab w:val="left" w:pos="5103"/>
              </w:tabs>
              <w:spacing w:before="200"/>
              <w:jc w:val="center"/>
              <w:outlineLvl w:val="6"/>
              <w:rPr>
                <w:rFonts w:ascii="Times New Roman" w:hAnsi="Times New Roman" w:cs="Times New Roman"/>
                <w:sz w:val="20"/>
                <w:szCs w:val="20"/>
              </w:rPr>
            </w:pPr>
          </w:p>
        </w:tc>
      </w:tr>
      <w:tr w:rsidR="00037211" w:rsidRPr="00704604" w14:paraId="0FED1684" w14:textId="77777777" w:rsidTr="005C6AF2">
        <w:tc>
          <w:tcPr>
            <w:tcW w:w="2235" w:type="dxa"/>
          </w:tcPr>
          <w:p w14:paraId="0EF79D6B" w14:textId="0EAABC64" w:rsidR="00037211" w:rsidRPr="00704604" w:rsidRDefault="00037211" w:rsidP="00206FE8">
            <w:pPr>
              <w:keepNext/>
              <w:keepLines/>
              <w:tabs>
                <w:tab w:val="left" w:pos="5103"/>
              </w:tabs>
              <w:spacing w:before="200"/>
              <w:ind w:left="142"/>
              <w:outlineLvl w:val="6"/>
              <w:rPr>
                <w:rFonts w:ascii="Times New Roman" w:hAnsi="Times New Roman" w:cs="Times New Roman"/>
                <w:sz w:val="20"/>
                <w:szCs w:val="20"/>
              </w:rPr>
            </w:pPr>
            <w:r w:rsidRPr="00704604">
              <w:rPr>
                <w:rFonts w:ascii="Times New Roman" w:hAnsi="Times New Roman" w:cs="Times New Roman"/>
                <w:sz w:val="20"/>
                <w:szCs w:val="20"/>
              </w:rPr>
              <w:t>Gender</w:t>
            </w:r>
            <w:r w:rsidRPr="00704604">
              <w:rPr>
                <w:rFonts w:ascii="Times New Roman" w:hAnsi="Times New Roman" w:cs="Times New Roman"/>
                <w:sz w:val="20"/>
                <w:szCs w:val="20"/>
                <w:vertAlign w:val="superscript"/>
              </w:rPr>
              <w:t>a</w:t>
            </w:r>
          </w:p>
        </w:tc>
        <w:tc>
          <w:tcPr>
            <w:tcW w:w="2551" w:type="dxa"/>
          </w:tcPr>
          <w:p w14:paraId="3C7178AB" w14:textId="627A350B" w:rsidR="00037211" w:rsidRPr="00704604" w:rsidRDefault="00037211" w:rsidP="00206FE8">
            <w:pPr>
              <w:keepNext/>
              <w:keepLines/>
              <w:tabs>
                <w:tab w:val="left" w:pos="5103"/>
              </w:tabs>
              <w:spacing w:before="200"/>
              <w:ind w:left="142"/>
              <w:outlineLvl w:val="6"/>
              <w:rPr>
                <w:rFonts w:ascii="Times New Roman" w:hAnsi="Times New Roman" w:cs="Times New Roman"/>
                <w:b/>
                <w:sz w:val="20"/>
                <w:szCs w:val="20"/>
              </w:rPr>
            </w:pPr>
          </w:p>
        </w:tc>
        <w:tc>
          <w:tcPr>
            <w:tcW w:w="2977" w:type="dxa"/>
          </w:tcPr>
          <w:p w14:paraId="682F1841" w14:textId="6E8C3303" w:rsidR="00037211" w:rsidRPr="00704604" w:rsidRDefault="00037211" w:rsidP="00206FE8">
            <w:pPr>
              <w:keepNext/>
              <w:keepLines/>
              <w:tabs>
                <w:tab w:val="left" w:pos="5103"/>
              </w:tabs>
              <w:spacing w:before="200"/>
              <w:jc w:val="center"/>
              <w:outlineLvl w:val="6"/>
              <w:rPr>
                <w:rFonts w:ascii="Times New Roman" w:hAnsi="Times New Roman" w:cs="Times New Roman"/>
                <w:sz w:val="20"/>
                <w:szCs w:val="20"/>
              </w:rPr>
            </w:pPr>
            <w:r w:rsidRPr="00704604">
              <w:rPr>
                <w:rFonts w:ascii="Times New Roman" w:hAnsi="Times New Roman" w:cs="Times New Roman"/>
                <w:sz w:val="20"/>
                <w:szCs w:val="20"/>
              </w:rPr>
              <w:t>-0.55 (-1.52 - (-0.34))*</w:t>
            </w:r>
            <w:r w:rsidR="005C6AF2" w:rsidRPr="00704604">
              <w:rPr>
                <w:rFonts w:ascii="Times New Roman" w:hAnsi="Times New Roman" w:cs="Times New Roman"/>
                <w:sz w:val="20"/>
                <w:szCs w:val="20"/>
              </w:rPr>
              <w:t>*</w:t>
            </w:r>
          </w:p>
        </w:tc>
      </w:tr>
      <w:tr w:rsidR="00037211" w:rsidRPr="00704604" w14:paraId="7A344A0E" w14:textId="77777777" w:rsidTr="005C6AF2">
        <w:tc>
          <w:tcPr>
            <w:tcW w:w="2235" w:type="dxa"/>
          </w:tcPr>
          <w:p w14:paraId="6D43DC4B" w14:textId="218F006F" w:rsidR="00037211" w:rsidRPr="00704604" w:rsidRDefault="00037211" w:rsidP="00206FE8">
            <w:pPr>
              <w:keepNext/>
              <w:keepLines/>
              <w:tabs>
                <w:tab w:val="left" w:pos="5103"/>
              </w:tabs>
              <w:spacing w:before="200"/>
              <w:ind w:left="142"/>
              <w:outlineLvl w:val="6"/>
              <w:rPr>
                <w:rFonts w:ascii="Times New Roman" w:hAnsi="Times New Roman" w:cs="Times New Roman"/>
                <w:sz w:val="20"/>
                <w:szCs w:val="20"/>
              </w:rPr>
            </w:pPr>
            <w:r w:rsidRPr="00704604">
              <w:rPr>
                <w:rFonts w:ascii="Times New Roman" w:hAnsi="Times New Roman" w:cs="Times New Roman"/>
                <w:sz w:val="20"/>
                <w:szCs w:val="20"/>
              </w:rPr>
              <w:t>Age (in years)</w:t>
            </w:r>
          </w:p>
        </w:tc>
        <w:tc>
          <w:tcPr>
            <w:tcW w:w="2551" w:type="dxa"/>
          </w:tcPr>
          <w:p w14:paraId="15857D67" w14:textId="0551E388" w:rsidR="00037211" w:rsidRPr="00704604" w:rsidRDefault="00037211" w:rsidP="00206FE8">
            <w:pPr>
              <w:keepNext/>
              <w:keepLines/>
              <w:tabs>
                <w:tab w:val="left" w:pos="5103"/>
              </w:tabs>
              <w:spacing w:before="200"/>
              <w:ind w:left="142"/>
              <w:outlineLvl w:val="6"/>
              <w:rPr>
                <w:rFonts w:ascii="Times New Roman" w:hAnsi="Times New Roman" w:cs="Times New Roman"/>
                <w:b/>
                <w:sz w:val="20"/>
                <w:szCs w:val="20"/>
              </w:rPr>
            </w:pPr>
          </w:p>
        </w:tc>
        <w:tc>
          <w:tcPr>
            <w:tcW w:w="2977" w:type="dxa"/>
          </w:tcPr>
          <w:p w14:paraId="3D289BC7" w14:textId="1456D30F" w:rsidR="00037211" w:rsidRPr="00704604" w:rsidRDefault="00037211" w:rsidP="00206FE8">
            <w:pPr>
              <w:keepNext/>
              <w:keepLines/>
              <w:tabs>
                <w:tab w:val="left" w:pos="5103"/>
              </w:tabs>
              <w:spacing w:before="200"/>
              <w:jc w:val="center"/>
              <w:outlineLvl w:val="6"/>
              <w:rPr>
                <w:rFonts w:ascii="Times New Roman" w:hAnsi="Times New Roman" w:cs="Times New Roman"/>
                <w:sz w:val="20"/>
                <w:szCs w:val="20"/>
              </w:rPr>
            </w:pPr>
            <w:r w:rsidRPr="00704604">
              <w:rPr>
                <w:rFonts w:ascii="Times New Roman" w:hAnsi="Times New Roman" w:cs="Times New Roman"/>
                <w:sz w:val="20"/>
                <w:szCs w:val="20"/>
              </w:rPr>
              <w:t>-0.02 (-0.04 - 0.02)*</w:t>
            </w:r>
            <w:r w:rsidR="005C6AF2" w:rsidRPr="00704604">
              <w:rPr>
                <w:rFonts w:ascii="Times New Roman" w:hAnsi="Times New Roman" w:cs="Times New Roman"/>
                <w:sz w:val="20"/>
                <w:szCs w:val="20"/>
              </w:rPr>
              <w:t>*</w:t>
            </w:r>
          </w:p>
        </w:tc>
      </w:tr>
      <w:tr w:rsidR="00037211" w:rsidRPr="00704604" w14:paraId="28715488" w14:textId="77777777" w:rsidTr="005C6AF2">
        <w:tc>
          <w:tcPr>
            <w:tcW w:w="2235" w:type="dxa"/>
          </w:tcPr>
          <w:p w14:paraId="0EBD2B6E" w14:textId="614CAE8E" w:rsidR="00037211" w:rsidRPr="00704604" w:rsidRDefault="00037211" w:rsidP="00206FE8">
            <w:pPr>
              <w:keepNext/>
              <w:keepLines/>
              <w:tabs>
                <w:tab w:val="left" w:pos="5103"/>
              </w:tabs>
              <w:spacing w:before="200"/>
              <w:ind w:left="142"/>
              <w:outlineLvl w:val="6"/>
              <w:rPr>
                <w:rFonts w:ascii="Times New Roman" w:hAnsi="Times New Roman" w:cs="Times New Roman"/>
                <w:sz w:val="20"/>
                <w:szCs w:val="20"/>
              </w:rPr>
            </w:pPr>
            <w:r w:rsidRPr="00704604">
              <w:rPr>
                <w:rFonts w:ascii="Times New Roman" w:hAnsi="Times New Roman" w:cs="Times New Roman"/>
                <w:sz w:val="20"/>
                <w:szCs w:val="20"/>
              </w:rPr>
              <w:t>Education attainment</w:t>
            </w:r>
            <w:r w:rsidRPr="00704604">
              <w:rPr>
                <w:rFonts w:ascii="Times New Roman" w:hAnsi="Times New Roman" w:cs="Times New Roman"/>
                <w:sz w:val="20"/>
                <w:szCs w:val="20"/>
                <w:vertAlign w:val="superscript"/>
              </w:rPr>
              <w:t>b</w:t>
            </w:r>
            <w:r w:rsidRPr="00704604">
              <w:rPr>
                <w:rFonts w:ascii="Times New Roman" w:hAnsi="Times New Roman" w:cs="Times New Roman"/>
                <w:sz w:val="20"/>
                <w:szCs w:val="20"/>
              </w:rPr>
              <w:t xml:space="preserve">  </w:t>
            </w:r>
          </w:p>
        </w:tc>
        <w:tc>
          <w:tcPr>
            <w:tcW w:w="2551" w:type="dxa"/>
          </w:tcPr>
          <w:p w14:paraId="430A01E2" w14:textId="01A2E58B" w:rsidR="00037211" w:rsidRPr="00704604" w:rsidRDefault="00037211" w:rsidP="00206FE8">
            <w:pPr>
              <w:keepNext/>
              <w:keepLines/>
              <w:tabs>
                <w:tab w:val="left" w:pos="5103"/>
              </w:tabs>
              <w:spacing w:before="200"/>
              <w:ind w:left="142"/>
              <w:outlineLvl w:val="6"/>
              <w:rPr>
                <w:rFonts w:ascii="Times New Roman" w:hAnsi="Times New Roman" w:cs="Times New Roman"/>
                <w:sz w:val="20"/>
                <w:szCs w:val="20"/>
              </w:rPr>
            </w:pPr>
          </w:p>
        </w:tc>
        <w:tc>
          <w:tcPr>
            <w:tcW w:w="2977" w:type="dxa"/>
          </w:tcPr>
          <w:p w14:paraId="71F70C3F" w14:textId="77777777" w:rsidR="00037211" w:rsidRPr="00704604" w:rsidRDefault="00037211" w:rsidP="00206FE8">
            <w:pPr>
              <w:keepNext/>
              <w:keepLines/>
              <w:tabs>
                <w:tab w:val="left" w:pos="5103"/>
              </w:tabs>
              <w:spacing w:before="200"/>
              <w:jc w:val="center"/>
              <w:outlineLvl w:val="6"/>
              <w:rPr>
                <w:rFonts w:ascii="Times New Roman" w:hAnsi="Times New Roman" w:cs="Times New Roman"/>
                <w:sz w:val="20"/>
                <w:szCs w:val="20"/>
              </w:rPr>
            </w:pPr>
            <w:r w:rsidRPr="00704604">
              <w:rPr>
                <w:rFonts w:ascii="Times New Roman" w:hAnsi="Times New Roman" w:cs="Times New Roman"/>
                <w:sz w:val="20"/>
                <w:szCs w:val="20"/>
              </w:rPr>
              <w:t>-0.11 (-0.61 - 0.59)</w:t>
            </w:r>
          </w:p>
        </w:tc>
      </w:tr>
      <w:tr w:rsidR="00FC04E7" w:rsidRPr="00704604" w14:paraId="76F7879E" w14:textId="77777777" w:rsidTr="005C6AF2">
        <w:tc>
          <w:tcPr>
            <w:tcW w:w="2235" w:type="dxa"/>
            <w:vMerge w:val="restart"/>
          </w:tcPr>
          <w:p w14:paraId="1C787386" w14:textId="7F183101" w:rsidR="00FC04E7" w:rsidRPr="00704604" w:rsidRDefault="00FC04E7" w:rsidP="00206FE8">
            <w:pPr>
              <w:keepNext/>
              <w:keepLines/>
              <w:tabs>
                <w:tab w:val="left" w:pos="5103"/>
              </w:tabs>
              <w:spacing w:before="200"/>
              <w:ind w:left="142"/>
              <w:outlineLvl w:val="6"/>
              <w:rPr>
                <w:rFonts w:ascii="Times New Roman" w:hAnsi="Times New Roman" w:cs="Times New Roman"/>
                <w:sz w:val="20"/>
                <w:szCs w:val="20"/>
              </w:rPr>
            </w:pPr>
            <w:r w:rsidRPr="00704604">
              <w:rPr>
                <w:rFonts w:ascii="Times New Roman" w:hAnsi="Times New Roman" w:cs="Times New Roman"/>
                <w:sz w:val="20"/>
                <w:szCs w:val="20"/>
              </w:rPr>
              <w:t>Employment status</w:t>
            </w:r>
            <w:r w:rsidRPr="00704604">
              <w:rPr>
                <w:rFonts w:ascii="Times New Roman" w:hAnsi="Times New Roman" w:cs="Times New Roman"/>
                <w:sz w:val="20"/>
                <w:szCs w:val="20"/>
                <w:vertAlign w:val="superscript"/>
              </w:rPr>
              <w:t>c</w:t>
            </w:r>
          </w:p>
        </w:tc>
        <w:tc>
          <w:tcPr>
            <w:tcW w:w="2551" w:type="dxa"/>
          </w:tcPr>
          <w:p w14:paraId="1EC49B6F" w14:textId="0A37DF26" w:rsidR="00FC04E7" w:rsidRPr="00704604" w:rsidRDefault="00FC04E7" w:rsidP="00206FE8">
            <w:pPr>
              <w:keepNext/>
              <w:keepLines/>
              <w:tabs>
                <w:tab w:val="left" w:pos="5103"/>
              </w:tabs>
              <w:spacing w:before="200"/>
              <w:ind w:left="142"/>
              <w:outlineLvl w:val="6"/>
              <w:rPr>
                <w:rFonts w:ascii="Times New Roman" w:hAnsi="Times New Roman" w:cs="Times New Roman"/>
                <w:sz w:val="20"/>
                <w:szCs w:val="20"/>
              </w:rPr>
            </w:pPr>
            <w:r w:rsidRPr="00704604">
              <w:rPr>
                <w:rFonts w:ascii="Times New Roman" w:hAnsi="Times New Roman" w:cs="Times New Roman"/>
                <w:sz w:val="20"/>
                <w:szCs w:val="20"/>
              </w:rPr>
              <w:t xml:space="preserve">Long-term sick or disabled </w:t>
            </w:r>
          </w:p>
        </w:tc>
        <w:tc>
          <w:tcPr>
            <w:tcW w:w="2977" w:type="dxa"/>
          </w:tcPr>
          <w:p w14:paraId="778BA360" w14:textId="77777777" w:rsidR="00FC04E7" w:rsidRPr="00704604" w:rsidRDefault="00FC04E7" w:rsidP="00206FE8">
            <w:pPr>
              <w:keepNext/>
              <w:keepLines/>
              <w:tabs>
                <w:tab w:val="left" w:pos="5103"/>
              </w:tabs>
              <w:spacing w:before="200"/>
              <w:jc w:val="center"/>
              <w:outlineLvl w:val="6"/>
              <w:rPr>
                <w:rFonts w:ascii="Times New Roman" w:hAnsi="Times New Roman" w:cs="Times New Roman"/>
                <w:sz w:val="20"/>
                <w:szCs w:val="20"/>
              </w:rPr>
            </w:pPr>
            <w:r w:rsidRPr="00704604">
              <w:rPr>
                <w:rFonts w:ascii="Times New Roman" w:hAnsi="Times New Roman" w:cs="Times New Roman"/>
                <w:sz w:val="20"/>
                <w:szCs w:val="20"/>
              </w:rPr>
              <w:t>0.67 ( -0.23 – 1.58)</w:t>
            </w:r>
          </w:p>
        </w:tc>
      </w:tr>
      <w:tr w:rsidR="00FC04E7" w:rsidRPr="00704604" w14:paraId="3DAB638D" w14:textId="77777777" w:rsidTr="005C6AF2">
        <w:tc>
          <w:tcPr>
            <w:tcW w:w="2235" w:type="dxa"/>
            <w:vMerge/>
          </w:tcPr>
          <w:p w14:paraId="6855A101" w14:textId="77777777" w:rsidR="00FC04E7" w:rsidRPr="00704604" w:rsidRDefault="00FC04E7" w:rsidP="00206FE8">
            <w:pPr>
              <w:keepNext/>
              <w:keepLines/>
              <w:tabs>
                <w:tab w:val="left" w:pos="5103"/>
              </w:tabs>
              <w:spacing w:before="200"/>
              <w:ind w:left="142"/>
              <w:outlineLvl w:val="6"/>
              <w:rPr>
                <w:rFonts w:ascii="Times New Roman" w:hAnsi="Times New Roman" w:cs="Times New Roman"/>
                <w:sz w:val="20"/>
                <w:szCs w:val="20"/>
              </w:rPr>
            </w:pPr>
          </w:p>
        </w:tc>
        <w:tc>
          <w:tcPr>
            <w:tcW w:w="2551" w:type="dxa"/>
          </w:tcPr>
          <w:p w14:paraId="111AC2F2" w14:textId="53F4906E" w:rsidR="00FC04E7" w:rsidRPr="00704604" w:rsidRDefault="00FC04E7" w:rsidP="00206FE8">
            <w:pPr>
              <w:keepNext/>
              <w:keepLines/>
              <w:tabs>
                <w:tab w:val="left" w:pos="5103"/>
              </w:tabs>
              <w:spacing w:before="200"/>
              <w:ind w:left="142"/>
              <w:outlineLvl w:val="6"/>
              <w:rPr>
                <w:rFonts w:ascii="Times New Roman" w:hAnsi="Times New Roman" w:cs="Times New Roman"/>
                <w:sz w:val="20"/>
                <w:szCs w:val="20"/>
              </w:rPr>
            </w:pPr>
            <w:r w:rsidRPr="00704604">
              <w:rPr>
                <w:rFonts w:ascii="Times New Roman" w:hAnsi="Times New Roman" w:cs="Times New Roman"/>
                <w:sz w:val="20"/>
                <w:szCs w:val="20"/>
              </w:rPr>
              <w:t>Unemployed</w:t>
            </w:r>
          </w:p>
        </w:tc>
        <w:tc>
          <w:tcPr>
            <w:tcW w:w="2977" w:type="dxa"/>
          </w:tcPr>
          <w:p w14:paraId="4AB56BD8" w14:textId="77777777" w:rsidR="00FC04E7" w:rsidRPr="00704604" w:rsidRDefault="00FC04E7" w:rsidP="00206FE8">
            <w:pPr>
              <w:keepNext/>
              <w:keepLines/>
              <w:tabs>
                <w:tab w:val="left" w:pos="5103"/>
              </w:tabs>
              <w:spacing w:before="200"/>
              <w:jc w:val="center"/>
              <w:outlineLvl w:val="6"/>
              <w:rPr>
                <w:rFonts w:ascii="Times New Roman" w:hAnsi="Times New Roman" w:cs="Times New Roman"/>
                <w:sz w:val="20"/>
                <w:szCs w:val="20"/>
              </w:rPr>
            </w:pPr>
            <w:r w:rsidRPr="00704604">
              <w:rPr>
                <w:rFonts w:ascii="Times New Roman" w:hAnsi="Times New Roman" w:cs="Times New Roman"/>
                <w:sz w:val="20"/>
                <w:szCs w:val="20"/>
              </w:rPr>
              <w:t xml:space="preserve">0.35 (-0.37 – 1.10) </w:t>
            </w:r>
          </w:p>
        </w:tc>
      </w:tr>
      <w:tr w:rsidR="00FC04E7" w:rsidRPr="00704604" w14:paraId="7EBD0746" w14:textId="77777777" w:rsidTr="005C6AF2">
        <w:tc>
          <w:tcPr>
            <w:tcW w:w="2235" w:type="dxa"/>
            <w:vMerge/>
          </w:tcPr>
          <w:p w14:paraId="1FD49AD5" w14:textId="77777777" w:rsidR="00FC04E7" w:rsidRPr="00704604" w:rsidRDefault="00FC04E7" w:rsidP="00206FE8">
            <w:pPr>
              <w:keepNext/>
              <w:keepLines/>
              <w:tabs>
                <w:tab w:val="left" w:pos="5103"/>
              </w:tabs>
              <w:spacing w:before="200"/>
              <w:ind w:left="142"/>
              <w:outlineLvl w:val="6"/>
              <w:rPr>
                <w:rFonts w:ascii="Times New Roman" w:hAnsi="Times New Roman" w:cs="Times New Roman"/>
                <w:sz w:val="20"/>
                <w:szCs w:val="20"/>
              </w:rPr>
            </w:pPr>
          </w:p>
        </w:tc>
        <w:tc>
          <w:tcPr>
            <w:tcW w:w="2551" w:type="dxa"/>
          </w:tcPr>
          <w:p w14:paraId="7316DC08" w14:textId="380E836C" w:rsidR="00FC04E7" w:rsidRPr="00704604" w:rsidRDefault="00FC04E7" w:rsidP="00206FE8">
            <w:pPr>
              <w:keepNext/>
              <w:keepLines/>
              <w:tabs>
                <w:tab w:val="left" w:pos="5103"/>
              </w:tabs>
              <w:spacing w:before="200"/>
              <w:ind w:left="142"/>
              <w:outlineLvl w:val="6"/>
              <w:rPr>
                <w:rFonts w:ascii="Times New Roman" w:hAnsi="Times New Roman" w:cs="Times New Roman"/>
                <w:sz w:val="20"/>
                <w:szCs w:val="20"/>
              </w:rPr>
            </w:pPr>
            <w:r w:rsidRPr="00704604">
              <w:rPr>
                <w:rFonts w:ascii="Times New Roman" w:hAnsi="Times New Roman" w:cs="Times New Roman"/>
                <w:sz w:val="20"/>
                <w:szCs w:val="20"/>
              </w:rPr>
              <w:t xml:space="preserve">Employed (FT/PT or self-employed) </w:t>
            </w:r>
          </w:p>
        </w:tc>
        <w:tc>
          <w:tcPr>
            <w:tcW w:w="2977" w:type="dxa"/>
          </w:tcPr>
          <w:p w14:paraId="4F040781" w14:textId="77777777" w:rsidR="00FC04E7" w:rsidRPr="00704604" w:rsidRDefault="00FC04E7" w:rsidP="00206FE8">
            <w:pPr>
              <w:keepNext/>
              <w:keepLines/>
              <w:tabs>
                <w:tab w:val="left" w:pos="5103"/>
              </w:tabs>
              <w:spacing w:before="200"/>
              <w:jc w:val="center"/>
              <w:outlineLvl w:val="6"/>
              <w:rPr>
                <w:rFonts w:ascii="Times New Roman" w:hAnsi="Times New Roman" w:cs="Times New Roman"/>
                <w:sz w:val="20"/>
                <w:szCs w:val="20"/>
              </w:rPr>
            </w:pPr>
            <w:r w:rsidRPr="00704604">
              <w:rPr>
                <w:rFonts w:ascii="Times New Roman" w:hAnsi="Times New Roman" w:cs="Times New Roman"/>
                <w:sz w:val="20"/>
                <w:szCs w:val="20"/>
              </w:rPr>
              <w:t xml:space="preserve">-0.62 (-1.49 – 0.18) </w:t>
            </w:r>
          </w:p>
        </w:tc>
      </w:tr>
      <w:tr w:rsidR="00FC04E7" w:rsidRPr="00704604" w14:paraId="5E3C5A4A" w14:textId="77777777" w:rsidTr="005C6AF2">
        <w:tc>
          <w:tcPr>
            <w:tcW w:w="2235" w:type="dxa"/>
            <w:vMerge/>
          </w:tcPr>
          <w:p w14:paraId="73E04E71" w14:textId="77777777" w:rsidR="00FC04E7" w:rsidRPr="00704604" w:rsidRDefault="00FC04E7" w:rsidP="00206FE8">
            <w:pPr>
              <w:keepNext/>
              <w:keepLines/>
              <w:tabs>
                <w:tab w:val="left" w:pos="5103"/>
              </w:tabs>
              <w:spacing w:before="200"/>
              <w:ind w:left="142"/>
              <w:outlineLvl w:val="6"/>
              <w:rPr>
                <w:rFonts w:ascii="Times New Roman" w:hAnsi="Times New Roman" w:cs="Times New Roman"/>
                <w:sz w:val="20"/>
                <w:szCs w:val="20"/>
              </w:rPr>
            </w:pPr>
          </w:p>
        </w:tc>
        <w:tc>
          <w:tcPr>
            <w:tcW w:w="2551" w:type="dxa"/>
          </w:tcPr>
          <w:p w14:paraId="34CCF766" w14:textId="3A4493A1" w:rsidR="00FC04E7" w:rsidRPr="00704604" w:rsidRDefault="00FC04E7" w:rsidP="00206FE8">
            <w:pPr>
              <w:keepNext/>
              <w:keepLines/>
              <w:tabs>
                <w:tab w:val="left" w:pos="5103"/>
              </w:tabs>
              <w:spacing w:before="200"/>
              <w:ind w:left="142"/>
              <w:outlineLvl w:val="6"/>
              <w:rPr>
                <w:rFonts w:ascii="Times New Roman" w:hAnsi="Times New Roman" w:cs="Times New Roman"/>
                <w:sz w:val="20"/>
                <w:szCs w:val="20"/>
              </w:rPr>
            </w:pPr>
            <w:r w:rsidRPr="00704604">
              <w:rPr>
                <w:rFonts w:ascii="Times New Roman" w:hAnsi="Times New Roman" w:cs="Times New Roman"/>
                <w:sz w:val="20"/>
                <w:szCs w:val="20"/>
              </w:rPr>
              <w:t>Other (i.e. retired, student, or homemaker) (Ref)</w:t>
            </w:r>
          </w:p>
        </w:tc>
        <w:tc>
          <w:tcPr>
            <w:tcW w:w="2977" w:type="dxa"/>
          </w:tcPr>
          <w:p w14:paraId="363BDE58" w14:textId="77777777" w:rsidR="00FC04E7" w:rsidRPr="00704604" w:rsidRDefault="00FC04E7" w:rsidP="00206FE8">
            <w:pPr>
              <w:keepNext/>
              <w:keepLines/>
              <w:tabs>
                <w:tab w:val="left" w:pos="5103"/>
              </w:tabs>
              <w:spacing w:before="200"/>
              <w:jc w:val="center"/>
              <w:outlineLvl w:val="6"/>
              <w:rPr>
                <w:rFonts w:ascii="Times New Roman" w:hAnsi="Times New Roman" w:cs="Times New Roman"/>
                <w:sz w:val="20"/>
                <w:szCs w:val="20"/>
              </w:rPr>
            </w:pPr>
          </w:p>
        </w:tc>
      </w:tr>
      <w:tr w:rsidR="00FC04E7" w:rsidRPr="00704604" w14:paraId="7EB4EC3A" w14:textId="77777777" w:rsidTr="005C6AF2">
        <w:tc>
          <w:tcPr>
            <w:tcW w:w="2235" w:type="dxa"/>
            <w:vMerge w:val="restart"/>
          </w:tcPr>
          <w:p w14:paraId="2D37BF88" w14:textId="46BE4F5D" w:rsidR="00FC04E7" w:rsidRPr="00704604" w:rsidRDefault="00FC04E7" w:rsidP="00206FE8">
            <w:pPr>
              <w:keepNext/>
              <w:keepLines/>
              <w:tabs>
                <w:tab w:val="left" w:pos="5103"/>
              </w:tabs>
              <w:spacing w:before="200"/>
              <w:ind w:left="142"/>
              <w:outlineLvl w:val="6"/>
              <w:rPr>
                <w:rFonts w:ascii="Times New Roman" w:hAnsi="Times New Roman" w:cs="Times New Roman"/>
                <w:sz w:val="20"/>
                <w:szCs w:val="20"/>
              </w:rPr>
            </w:pPr>
            <w:r w:rsidRPr="00704604">
              <w:rPr>
                <w:rFonts w:ascii="Times New Roman" w:hAnsi="Times New Roman" w:cs="Times New Roman"/>
                <w:sz w:val="20"/>
                <w:szCs w:val="20"/>
              </w:rPr>
              <w:t>Benefits entitlement</w:t>
            </w:r>
            <w:r w:rsidRPr="00704604">
              <w:rPr>
                <w:rFonts w:ascii="Times New Roman" w:hAnsi="Times New Roman" w:cs="Times New Roman"/>
                <w:sz w:val="20"/>
                <w:szCs w:val="20"/>
                <w:vertAlign w:val="superscript"/>
              </w:rPr>
              <w:t>d</w:t>
            </w:r>
          </w:p>
        </w:tc>
        <w:tc>
          <w:tcPr>
            <w:tcW w:w="2551" w:type="dxa"/>
          </w:tcPr>
          <w:p w14:paraId="4C60A5DE" w14:textId="7F2E45C6" w:rsidR="00FC04E7" w:rsidRPr="00704604" w:rsidRDefault="00FC04E7" w:rsidP="00206FE8">
            <w:pPr>
              <w:keepNext/>
              <w:keepLines/>
              <w:tabs>
                <w:tab w:val="left" w:pos="5103"/>
              </w:tabs>
              <w:spacing w:before="200"/>
              <w:ind w:left="142"/>
              <w:outlineLvl w:val="6"/>
              <w:rPr>
                <w:rFonts w:ascii="Times New Roman" w:hAnsi="Times New Roman" w:cs="Times New Roman"/>
                <w:sz w:val="20"/>
                <w:szCs w:val="20"/>
              </w:rPr>
            </w:pPr>
            <w:r w:rsidRPr="00704604">
              <w:rPr>
                <w:rFonts w:ascii="Times New Roman" w:hAnsi="Times New Roman" w:cs="Times New Roman"/>
                <w:sz w:val="20"/>
                <w:szCs w:val="20"/>
              </w:rPr>
              <w:t xml:space="preserve">Currently receiving benefits </w:t>
            </w:r>
          </w:p>
        </w:tc>
        <w:tc>
          <w:tcPr>
            <w:tcW w:w="2977" w:type="dxa"/>
          </w:tcPr>
          <w:p w14:paraId="32C81F73" w14:textId="77777777" w:rsidR="00FC04E7" w:rsidRPr="00704604" w:rsidRDefault="00FC04E7" w:rsidP="00206FE8">
            <w:pPr>
              <w:keepNext/>
              <w:keepLines/>
              <w:tabs>
                <w:tab w:val="left" w:pos="5103"/>
              </w:tabs>
              <w:spacing w:before="200"/>
              <w:jc w:val="center"/>
              <w:outlineLvl w:val="6"/>
              <w:rPr>
                <w:rFonts w:ascii="Times New Roman" w:hAnsi="Times New Roman" w:cs="Times New Roman"/>
                <w:sz w:val="20"/>
                <w:szCs w:val="20"/>
              </w:rPr>
            </w:pPr>
            <w:r w:rsidRPr="00704604">
              <w:rPr>
                <w:rFonts w:ascii="Times New Roman" w:hAnsi="Times New Roman" w:cs="Times New Roman"/>
                <w:sz w:val="20"/>
                <w:szCs w:val="20"/>
              </w:rPr>
              <w:t xml:space="preserve">0.41 (-0.33 – 1.08) </w:t>
            </w:r>
          </w:p>
        </w:tc>
      </w:tr>
      <w:tr w:rsidR="00FC04E7" w:rsidRPr="00704604" w14:paraId="63F496DD" w14:textId="77777777" w:rsidTr="005C6AF2">
        <w:tc>
          <w:tcPr>
            <w:tcW w:w="2235" w:type="dxa"/>
            <w:vMerge/>
          </w:tcPr>
          <w:p w14:paraId="0C6842F2" w14:textId="77777777" w:rsidR="00FC04E7" w:rsidRPr="00704604" w:rsidRDefault="00FC04E7" w:rsidP="00206FE8">
            <w:pPr>
              <w:keepNext/>
              <w:keepLines/>
              <w:tabs>
                <w:tab w:val="left" w:pos="5103"/>
              </w:tabs>
              <w:spacing w:before="200"/>
              <w:ind w:left="142"/>
              <w:outlineLvl w:val="6"/>
              <w:rPr>
                <w:rFonts w:ascii="Times New Roman" w:hAnsi="Times New Roman" w:cs="Times New Roman"/>
                <w:sz w:val="20"/>
                <w:szCs w:val="20"/>
              </w:rPr>
            </w:pPr>
          </w:p>
        </w:tc>
        <w:tc>
          <w:tcPr>
            <w:tcW w:w="2551" w:type="dxa"/>
          </w:tcPr>
          <w:p w14:paraId="7DD77057" w14:textId="4EBB8EF6" w:rsidR="00FC04E7" w:rsidRPr="00704604" w:rsidRDefault="00FC04E7" w:rsidP="00206FE8">
            <w:pPr>
              <w:keepNext/>
              <w:keepLines/>
              <w:tabs>
                <w:tab w:val="left" w:pos="5103"/>
              </w:tabs>
              <w:spacing w:before="200"/>
              <w:ind w:left="142"/>
              <w:outlineLvl w:val="6"/>
              <w:rPr>
                <w:rFonts w:ascii="Times New Roman" w:hAnsi="Times New Roman" w:cs="Times New Roman"/>
                <w:sz w:val="20"/>
                <w:szCs w:val="20"/>
              </w:rPr>
            </w:pPr>
            <w:r w:rsidRPr="00704604">
              <w:rPr>
                <w:rFonts w:ascii="Times New Roman" w:hAnsi="Times New Roman" w:cs="Times New Roman"/>
                <w:sz w:val="20"/>
                <w:szCs w:val="20"/>
              </w:rPr>
              <w:t xml:space="preserve">Not receiving due to sanction or delay </w:t>
            </w:r>
          </w:p>
        </w:tc>
        <w:tc>
          <w:tcPr>
            <w:tcW w:w="2977" w:type="dxa"/>
          </w:tcPr>
          <w:p w14:paraId="4CFDC2CC" w14:textId="77777777" w:rsidR="00FC04E7" w:rsidRPr="00704604" w:rsidRDefault="00FC04E7" w:rsidP="00206FE8">
            <w:pPr>
              <w:keepNext/>
              <w:keepLines/>
              <w:tabs>
                <w:tab w:val="left" w:pos="5103"/>
              </w:tabs>
              <w:spacing w:before="200"/>
              <w:jc w:val="center"/>
              <w:outlineLvl w:val="6"/>
              <w:rPr>
                <w:rFonts w:ascii="Times New Roman" w:hAnsi="Times New Roman" w:cs="Times New Roman"/>
                <w:sz w:val="20"/>
                <w:szCs w:val="20"/>
              </w:rPr>
            </w:pPr>
            <w:r w:rsidRPr="00704604">
              <w:rPr>
                <w:rFonts w:ascii="Times New Roman" w:hAnsi="Times New Roman" w:cs="Times New Roman"/>
                <w:sz w:val="20"/>
                <w:szCs w:val="20"/>
              </w:rPr>
              <w:t>1.01 (0.02-1.97)</w:t>
            </w:r>
          </w:p>
        </w:tc>
      </w:tr>
      <w:tr w:rsidR="00FC04E7" w:rsidRPr="00704604" w14:paraId="559683A3" w14:textId="77777777" w:rsidTr="005C6AF2">
        <w:tc>
          <w:tcPr>
            <w:tcW w:w="2235" w:type="dxa"/>
            <w:vMerge/>
          </w:tcPr>
          <w:p w14:paraId="3495A178" w14:textId="77777777" w:rsidR="00FC04E7" w:rsidRPr="00704604" w:rsidRDefault="00FC04E7" w:rsidP="00206FE8">
            <w:pPr>
              <w:keepNext/>
              <w:keepLines/>
              <w:tabs>
                <w:tab w:val="left" w:pos="5103"/>
              </w:tabs>
              <w:spacing w:before="200"/>
              <w:ind w:left="142"/>
              <w:outlineLvl w:val="6"/>
              <w:rPr>
                <w:rFonts w:ascii="Times New Roman" w:hAnsi="Times New Roman" w:cs="Times New Roman"/>
                <w:sz w:val="20"/>
                <w:szCs w:val="20"/>
              </w:rPr>
            </w:pPr>
          </w:p>
        </w:tc>
        <w:tc>
          <w:tcPr>
            <w:tcW w:w="2551" w:type="dxa"/>
          </w:tcPr>
          <w:p w14:paraId="394C8E40" w14:textId="21108B79" w:rsidR="00FC04E7" w:rsidRPr="00704604" w:rsidRDefault="00FC04E7" w:rsidP="00206FE8">
            <w:pPr>
              <w:keepNext/>
              <w:keepLines/>
              <w:tabs>
                <w:tab w:val="left" w:pos="5103"/>
              </w:tabs>
              <w:spacing w:before="200"/>
              <w:ind w:left="142"/>
              <w:outlineLvl w:val="6"/>
              <w:rPr>
                <w:rFonts w:ascii="Times New Roman" w:hAnsi="Times New Roman" w:cs="Times New Roman"/>
                <w:sz w:val="20"/>
                <w:szCs w:val="20"/>
              </w:rPr>
            </w:pPr>
            <w:r w:rsidRPr="00704604">
              <w:rPr>
                <w:rFonts w:ascii="Times New Roman" w:hAnsi="Times New Roman" w:cs="Times New Roman"/>
                <w:sz w:val="20"/>
                <w:szCs w:val="20"/>
              </w:rPr>
              <w:t>Formerly receiving benefits</w:t>
            </w:r>
          </w:p>
        </w:tc>
        <w:tc>
          <w:tcPr>
            <w:tcW w:w="2977" w:type="dxa"/>
          </w:tcPr>
          <w:p w14:paraId="48FA11A7" w14:textId="77777777" w:rsidR="00FC04E7" w:rsidRPr="00704604" w:rsidRDefault="00FC04E7" w:rsidP="00206FE8">
            <w:pPr>
              <w:keepNext/>
              <w:keepLines/>
              <w:tabs>
                <w:tab w:val="left" w:pos="5103"/>
              </w:tabs>
              <w:spacing w:before="200"/>
              <w:jc w:val="center"/>
              <w:outlineLvl w:val="6"/>
              <w:rPr>
                <w:rFonts w:ascii="Times New Roman" w:hAnsi="Times New Roman" w:cs="Times New Roman"/>
                <w:sz w:val="20"/>
                <w:szCs w:val="20"/>
              </w:rPr>
            </w:pPr>
            <w:r w:rsidRPr="00704604">
              <w:rPr>
                <w:rFonts w:ascii="Times New Roman" w:hAnsi="Times New Roman" w:cs="Times New Roman"/>
                <w:sz w:val="20"/>
                <w:szCs w:val="20"/>
              </w:rPr>
              <w:t xml:space="preserve">0.117 (-1.02 -1.21) </w:t>
            </w:r>
          </w:p>
        </w:tc>
      </w:tr>
      <w:tr w:rsidR="00037211" w:rsidRPr="00704604" w14:paraId="60683B1D" w14:textId="77777777" w:rsidTr="005C6AF2">
        <w:tc>
          <w:tcPr>
            <w:tcW w:w="2235" w:type="dxa"/>
          </w:tcPr>
          <w:p w14:paraId="1B318D01" w14:textId="012943A8" w:rsidR="00037211" w:rsidRPr="00704604" w:rsidRDefault="00037211" w:rsidP="00206FE8">
            <w:pPr>
              <w:keepNext/>
              <w:keepLines/>
              <w:tabs>
                <w:tab w:val="left" w:pos="5103"/>
              </w:tabs>
              <w:spacing w:before="200"/>
              <w:ind w:left="142"/>
              <w:outlineLvl w:val="6"/>
              <w:rPr>
                <w:rFonts w:ascii="Times New Roman" w:hAnsi="Times New Roman" w:cs="Times New Roman"/>
                <w:b/>
                <w:sz w:val="20"/>
                <w:szCs w:val="20"/>
              </w:rPr>
            </w:pPr>
            <w:r w:rsidRPr="00704604">
              <w:rPr>
                <w:rFonts w:ascii="Times New Roman" w:hAnsi="Times New Roman" w:cs="Times New Roman"/>
                <w:b/>
                <w:sz w:val="20"/>
                <w:szCs w:val="20"/>
              </w:rPr>
              <w:t>Step 2</w:t>
            </w:r>
          </w:p>
        </w:tc>
        <w:tc>
          <w:tcPr>
            <w:tcW w:w="2551" w:type="dxa"/>
          </w:tcPr>
          <w:p w14:paraId="42B611F0" w14:textId="24C6FECA" w:rsidR="00037211" w:rsidRPr="00704604" w:rsidRDefault="00037211" w:rsidP="00206FE8">
            <w:pPr>
              <w:keepNext/>
              <w:keepLines/>
              <w:tabs>
                <w:tab w:val="left" w:pos="5103"/>
              </w:tabs>
              <w:spacing w:before="200"/>
              <w:ind w:left="142"/>
              <w:outlineLvl w:val="6"/>
              <w:rPr>
                <w:rFonts w:ascii="Times New Roman" w:hAnsi="Times New Roman" w:cs="Times New Roman"/>
                <w:b/>
                <w:sz w:val="20"/>
                <w:szCs w:val="20"/>
              </w:rPr>
            </w:pPr>
          </w:p>
        </w:tc>
        <w:tc>
          <w:tcPr>
            <w:tcW w:w="2977" w:type="dxa"/>
          </w:tcPr>
          <w:p w14:paraId="5DDB0E36" w14:textId="77777777" w:rsidR="00037211" w:rsidRPr="00704604" w:rsidRDefault="00037211" w:rsidP="00206FE8">
            <w:pPr>
              <w:keepNext/>
              <w:keepLines/>
              <w:tabs>
                <w:tab w:val="left" w:pos="5103"/>
              </w:tabs>
              <w:spacing w:before="200"/>
              <w:jc w:val="center"/>
              <w:outlineLvl w:val="6"/>
              <w:rPr>
                <w:rFonts w:ascii="Times New Roman" w:hAnsi="Times New Roman" w:cs="Times New Roman"/>
                <w:sz w:val="20"/>
                <w:szCs w:val="20"/>
              </w:rPr>
            </w:pPr>
          </w:p>
        </w:tc>
      </w:tr>
      <w:tr w:rsidR="00037211" w:rsidRPr="00704604" w14:paraId="48E20CC8" w14:textId="77777777" w:rsidTr="005C6AF2">
        <w:tc>
          <w:tcPr>
            <w:tcW w:w="2235" w:type="dxa"/>
          </w:tcPr>
          <w:p w14:paraId="7C16B0DB" w14:textId="73B7ACFC" w:rsidR="00037211" w:rsidRPr="00704604" w:rsidRDefault="00037211" w:rsidP="00B87099">
            <w:pPr>
              <w:keepNext/>
              <w:keepLines/>
              <w:tabs>
                <w:tab w:val="left" w:pos="5103"/>
              </w:tabs>
              <w:spacing w:before="200"/>
              <w:ind w:left="142"/>
              <w:outlineLvl w:val="6"/>
              <w:rPr>
                <w:rFonts w:ascii="Times New Roman" w:hAnsi="Times New Roman" w:cs="Times New Roman"/>
                <w:sz w:val="20"/>
                <w:szCs w:val="20"/>
              </w:rPr>
            </w:pPr>
            <w:r w:rsidRPr="00704604">
              <w:rPr>
                <w:rFonts w:ascii="Times New Roman" w:hAnsi="Times New Roman" w:cs="Times New Roman"/>
                <w:sz w:val="20"/>
                <w:szCs w:val="20"/>
              </w:rPr>
              <w:t>Financial strain (0-10)</w:t>
            </w:r>
          </w:p>
        </w:tc>
        <w:tc>
          <w:tcPr>
            <w:tcW w:w="2551" w:type="dxa"/>
          </w:tcPr>
          <w:p w14:paraId="19B0B947" w14:textId="13FAFF8B" w:rsidR="00037211" w:rsidRPr="00704604" w:rsidRDefault="00037211" w:rsidP="00B87099">
            <w:pPr>
              <w:keepNext/>
              <w:keepLines/>
              <w:tabs>
                <w:tab w:val="left" w:pos="5103"/>
              </w:tabs>
              <w:spacing w:before="200"/>
              <w:ind w:left="142"/>
              <w:outlineLvl w:val="6"/>
              <w:rPr>
                <w:rFonts w:ascii="Times New Roman" w:hAnsi="Times New Roman" w:cs="Times New Roman"/>
                <w:b/>
                <w:sz w:val="20"/>
                <w:szCs w:val="20"/>
              </w:rPr>
            </w:pPr>
          </w:p>
        </w:tc>
        <w:tc>
          <w:tcPr>
            <w:tcW w:w="2977" w:type="dxa"/>
          </w:tcPr>
          <w:p w14:paraId="2BC0A84B" w14:textId="149ACC14" w:rsidR="00037211" w:rsidRPr="00704604" w:rsidRDefault="00037211" w:rsidP="00206FE8">
            <w:pPr>
              <w:keepNext/>
              <w:keepLines/>
              <w:tabs>
                <w:tab w:val="left" w:pos="5103"/>
              </w:tabs>
              <w:spacing w:before="200"/>
              <w:jc w:val="center"/>
              <w:outlineLvl w:val="6"/>
              <w:rPr>
                <w:rFonts w:ascii="Times New Roman" w:hAnsi="Times New Roman" w:cs="Times New Roman"/>
                <w:sz w:val="20"/>
                <w:szCs w:val="20"/>
              </w:rPr>
            </w:pPr>
            <w:r w:rsidRPr="00704604">
              <w:rPr>
                <w:rFonts w:ascii="Times New Roman" w:hAnsi="Times New Roman" w:cs="Times New Roman"/>
                <w:sz w:val="20"/>
                <w:szCs w:val="20"/>
              </w:rPr>
              <w:t>0.70 (0.61 - 0.78)**</w:t>
            </w:r>
            <w:r w:rsidR="005C6AF2" w:rsidRPr="00704604">
              <w:rPr>
                <w:rFonts w:ascii="Times New Roman" w:hAnsi="Times New Roman" w:cs="Times New Roman"/>
                <w:sz w:val="20"/>
                <w:szCs w:val="20"/>
              </w:rPr>
              <w:t>*</w:t>
            </w:r>
          </w:p>
        </w:tc>
      </w:tr>
      <w:tr w:rsidR="00037211" w:rsidRPr="00704604" w14:paraId="2C739AF2" w14:textId="77777777" w:rsidTr="005C6AF2">
        <w:tc>
          <w:tcPr>
            <w:tcW w:w="2235" w:type="dxa"/>
          </w:tcPr>
          <w:p w14:paraId="457E289F" w14:textId="687427EB" w:rsidR="00037211" w:rsidRPr="00704604" w:rsidRDefault="00037211" w:rsidP="00206FE8">
            <w:pPr>
              <w:keepNext/>
              <w:keepLines/>
              <w:tabs>
                <w:tab w:val="left" w:pos="5103"/>
              </w:tabs>
              <w:spacing w:before="200"/>
              <w:ind w:left="142"/>
              <w:outlineLvl w:val="6"/>
              <w:rPr>
                <w:rFonts w:ascii="Times New Roman" w:hAnsi="Times New Roman" w:cs="Times New Roman"/>
                <w:sz w:val="20"/>
                <w:szCs w:val="20"/>
              </w:rPr>
            </w:pPr>
            <w:r w:rsidRPr="00704604">
              <w:rPr>
                <w:rFonts w:ascii="Times New Roman" w:hAnsi="Times New Roman" w:cs="Times New Roman"/>
                <w:sz w:val="20"/>
                <w:szCs w:val="20"/>
              </w:rPr>
              <w:t>Adverse life events (0-12)</w:t>
            </w:r>
          </w:p>
        </w:tc>
        <w:tc>
          <w:tcPr>
            <w:tcW w:w="2551" w:type="dxa"/>
          </w:tcPr>
          <w:p w14:paraId="23113A30" w14:textId="1F2A3D42" w:rsidR="00037211" w:rsidRPr="00704604" w:rsidRDefault="00037211" w:rsidP="00206FE8">
            <w:pPr>
              <w:keepNext/>
              <w:keepLines/>
              <w:tabs>
                <w:tab w:val="left" w:pos="5103"/>
              </w:tabs>
              <w:spacing w:before="200"/>
              <w:ind w:left="142"/>
              <w:outlineLvl w:val="6"/>
              <w:rPr>
                <w:rFonts w:ascii="Times New Roman" w:hAnsi="Times New Roman" w:cs="Times New Roman"/>
                <w:b/>
                <w:sz w:val="20"/>
                <w:szCs w:val="20"/>
              </w:rPr>
            </w:pPr>
          </w:p>
        </w:tc>
        <w:tc>
          <w:tcPr>
            <w:tcW w:w="2977" w:type="dxa"/>
          </w:tcPr>
          <w:p w14:paraId="66F1FBA2" w14:textId="25B814AF" w:rsidR="00037211" w:rsidRPr="00704604" w:rsidRDefault="00037211" w:rsidP="00206FE8">
            <w:pPr>
              <w:keepNext/>
              <w:keepLines/>
              <w:tabs>
                <w:tab w:val="left" w:pos="5103"/>
              </w:tabs>
              <w:spacing w:before="200"/>
              <w:jc w:val="center"/>
              <w:outlineLvl w:val="6"/>
              <w:rPr>
                <w:rFonts w:ascii="Times New Roman" w:hAnsi="Times New Roman" w:cs="Times New Roman"/>
                <w:sz w:val="20"/>
                <w:szCs w:val="20"/>
              </w:rPr>
            </w:pPr>
            <w:r w:rsidRPr="00704604">
              <w:rPr>
                <w:rFonts w:ascii="Times New Roman" w:hAnsi="Times New Roman" w:cs="Times New Roman"/>
                <w:sz w:val="20"/>
                <w:szCs w:val="20"/>
              </w:rPr>
              <w:t>0.31 (0.19 - 0.42)**</w:t>
            </w:r>
            <w:r w:rsidR="005C6AF2" w:rsidRPr="00704604">
              <w:rPr>
                <w:rFonts w:ascii="Times New Roman" w:hAnsi="Times New Roman" w:cs="Times New Roman"/>
                <w:sz w:val="20"/>
                <w:szCs w:val="20"/>
              </w:rPr>
              <w:t>*</w:t>
            </w:r>
          </w:p>
        </w:tc>
      </w:tr>
      <w:tr w:rsidR="00037211" w:rsidRPr="00704604" w14:paraId="00C30ADB" w14:textId="77777777" w:rsidTr="005C6AF2">
        <w:tc>
          <w:tcPr>
            <w:tcW w:w="2235" w:type="dxa"/>
          </w:tcPr>
          <w:p w14:paraId="74E544AD" w14:textId="77777777" w:rsidR="00037211" w:rsidRPr="00704604" w:rsidRDefault="00037211" w:rsidP="00206FE8">
            <w:pPr>
              <w:keepNext/>
              <w:keepLines/>
              <w:tabs>
                <w:tab w:val="left" w:pos="5103"/>
              </w:tabs>
              <w:spacing w:before="200" w:beforeAutospacing="1" w:after="100" w:afterAutospacing="1"/>
              <w:ind w:left="142"/>
              <w:outlineLvl w:val="6"/>
              <w:rPr>
                <w:rFonts w:ascii="Times New Roman" w:hAnsi="Times New Roman" w:cs="Times New Roman"/>
                <w:sz w:val="20"/>
                <w:szCs w:val="20"/>
              </w:rPr>
            </w:pPr>
          </w:p>
        </w:tc>
        <w:tc>
          <w:tcPr>
            <w:tcW w:w="2551" w:type="dxa"/>
          </w:tcPr>
          <w:p w14:paraId="6A0C09FB" w14:textId="13E936BA" w:rsidR="00037211" w:rsidRPr="00704604" w:rsidRDefault="00037211" w:rsidP="00206FE8">
            <w:pPr>
              <w:keepNext/>
              <w:keepLines/>
              <w:tabs>
                <w:tab w:val="left" w:pos="5103"/>
              </w:tabs>
              <w:spacing w:before="200" w:beforeAutospacing="1" w:after="100" w:afterAutospacing="1"/>
              <w:ind w:left="142"/>
              <w:outlineLvl w:val="6"/>
              <w:rPr>
                <w:rFonts w:ascii="Times New Roman" w:hAnsi="Times New Roman" w:cs="Times New Roman"/>
                <w:sz w:val="20"/>
                <w:szCs w:val="20"/>
              </w:rPr>
            </w:pPr>
          </w:p>
        </w:tc>
        <w:tc>
          <w:tcPr>
            <w:tcW w:w="2977" w:type="dxa"/>
          </w:tcPr>
          <w:p w14:paraId="6AE7DABE" w14:textId="77777777" w:rsidR="00037211" w:rsidRPr="00704604" w:rsidRDefault="00037211" w:rsidP="00206FE8">
            <w:pPr>
              <w:keepNext/>
              <w:keepLines/>
              <w:tabs>
                <w:tab w:val="left" w:pos="5103"/>
              </w:tabs>
              <w:spacing w:before="200"/>
              <w:jc w:val="center"/>
              <w:outlineLvl w:val="6"/>
              <w:rPr>
                <w:rFonts w:ascii="Times New Roman" w:hAnsi="Times New Roman" w:cs="Times New Roman"/>
                <w:sz w:val="20"/>
                <w:szCs w:val="20"/>
              </w:rPr>
            </w:pPr>
          </w:p>
        </w:tc>
      </w:tr>
    </w:tbl>
    <w:p w14:paraId="2F58C959" w14:textId="77777777" w:rsidR="00D6394D" w:rsidRPr="00704604" w:rsidRDefault="00D6394D" w:rsidP="000F21E1">
      <w:pPr>
        <w:rPr>
          <w:rFonts w:ascii="Times New Roman" w:hAnsi="Times New Roman" w:cs="Times New Roman"/>
        </w:rPr>
      </w:pPr>
    </w:p>
    <w:p w14:paraId="0EB5CDE8" w14:textId="4DDC3292" w:rsidR="0099484F" w:rsidRPr="00704604" w:rsidRDefault="00FF3981" w:rsidP="006D0CF6">
      <w:pPr>
        <w:rPr>
          <w:rFonts w:ascii="Times New Roman" w:hAnsi="Times New Roman" w:cs="Times New Roman"/>
          <w:sz w:val="22"/>
        </w:rPr>
      </w:pPr>
      <w:r w:rsidRPr="00704604">
        <w:rPr>
          <w:rFonts w:ascii="Times New Roman" w:hAnsi="Times New Roman" w:cs="Times New Roman"/>
          <w:sz w:val="22"/>
        </w:rPr>
        <w:t>As a ref</w:t>
      </w:r>
      <w:r w:rsidR="00FC04E7" w:rsidRPr="00704604">
        <w:rPr>
          <w:rFonts w:ascii="Times New Roman" w:hAnsi="Times New Roman" w:cs="Times New Roman"/>
          <w:sz w:val="22"/>
        </w:rPr>
        <w:t>e</w:t>
      </w:r>
      <w:r w:rsidRPr="00704604">
        <w:rPr>
          <w:rFonts w:ascii="Times New Roman" w:hAnsi="Times New Roman" w:cs="Times New Roman"/>
          <w:sz w:val="22"/>
        </w:rPr>
        <w:t xml:space="preserve">rence: </w:t>
      </w:r>
      <w:r w:rsidRPr="00704604">
        <w:rPr>
          <w:rFonts w:ascii="Times New Roman" w:hAnsi="Times New Roman" w:cs="Times New Roman"/>
          <w:sz w:val="22"/>
          <w:vertAlign w:val="superscript"/>
        </w:rPr>
        <w:t xml:space="preserve"> </w:t>
      </w:r>
      <w:r w:rsidR="00587195" w:rsidRPr="00704604">
        <w:rPr>
          <w:rFonts w:ascii="Times New Roman" w:hAnsi="Times New Roman" w:cs="Times New Roman"/>
          <w:b/>
          <w:sz w:val="22"/>
          <w:vertAlign w:val="superscript"/>
        </w:rPr>
        <w:t>a</w:t>
      </w:r>
      <w:r w:rsidR="00587195" w:rsidRPr="00704604">
        <w:rPr>
          <w:rFonts w:ascii="Times New Roman" w:hAnsi="Times New Roman" w:cs="Times New Roman"/>
          <w:sz w:val="22"/>
        </w:rPr>
        <w:t xml:space="preserve"> female</w:t>
      </w:r>
      <w:r w:rsidRPr="00704604">
        <w:rPr>
          <w:rFonts w:ascii="Times New Roman" w:hAnsi="Times New Roman" w:cs="Times New Roman"/>
          <w:sz w:val="22"/>
        </w:rPr>
        <w:t>,</w:t>
      </w:r>
      <w:r w:rsidR="00587195" w:rsidRPr="00704604">
        <w:rPr>
          <w:rFonts w:ascii="Times New Roman" w:hAnsi="Times New Roman" w:cs="Times New Roman"/>
          <w:sz w:val="22"/>
        </w:rPr>
        <w:t xml:space="preserve"> </w:t>
      </w:r>
      <w:r w:rsidR="00587195" w:rsidRPr="00704604">
        <w:rPr>
          <w:rFonts w:ascii="Times New Roman" w:hAnsi="Times New Roman" w:cs="Times New Roman"/>
          <w:b/>
          <w:sz w:val="22"/>
          <w:vertAlign w:val="superscript"/>
        </w:rPr>
        <w:t>b</w:t>
      </w:r>
      <w:r w:rsidR="00587195" w:rsidRPr="00704604">
        <w:rPr>
          <w:rFonts w:ascii="Times New Roman" w:hAnsi="Times New Roman" w:cs="Times New Roman"/>
          <w:sz w:val="22"/>
        </w:rPr>
        <w:t xml:space="preserve"> high (&gt;16years) </w:t>
      </w:r>
      <w:r w:rsidR="001C15D8" w:rsidRPr="00704604">
        <w:rPr>
          <w:rFonts w:ascii="Times New Roman" w:hAnsi="Times New Roman" w:cs="Times New Roman"/>
          <w:sz w:val="22"/>
          <w:vertAlign w:val="superscript"/>
        </w:rPr>
        <w:t>c</w:t>
      </w:r>
      <w:r w:rsidRPr="00704604">
        <w:rPr>
          <w:rFonts w:ascii="Times New Roman" w:hAnsi="Times New Roman" w:cs="Times New Roman"/>
          <w:sz w:val="22"/>
          <w:vertAlign w:val="superscript"/>
        </w:rPr>
        <w:t xml:space="preserve"> </w:t>
      </w:r>
      <w:r w:rsidRPr="00704604">
        <w:rPr>
          <w:rFonts w:ascii="Times New Roman" w:hAnsi="Times New Roman" w:cs="Times New Roman"/>
          <w:sz w:val="22"/>
        </w:rPr>
        <w:t xml:space="preserve">other(e.g. student, home maker), and </w:t>
      </w:r>
      <w:r w:rsidR="001C15D8" w:rsidRPr="00704604">
        <w:rPr>
          <w:rFonts w:ascii="Times New Roman" w:hAnsi="Times New Roman" w:cs="Times New Roman"/>
          <w:sz w:val="22"/>
          <w:vertAlign w:val="superscript"/>
        </w:rPr>
        <w:t>d</w:t>
      </w:r>
      <w:r w:rsidR="00245E37" w:rsidRPr="00704604">
        <w:rPr>
          <w:rFonts w:ascii="Times New Roman" w:hAnsi="Times New Roman" w:cs="Times New Roman"/>
          <w:sz w:val="22"/>
        </w:rPr>
        <w:t xml:space="preserve"> No –</w:t>
      </w:r>
      <w:r w:rsidRPr="00704604">
        <w:rPr>
          <w:rFonts w:ascii="Times New Roman" w:hAnsi="Times New Roman" w:cs="Times New Roman"/>
          <w:sz w:val="22"/>
        </w:rPr>
        <w:t xml:space="preserve"> never received.</w:t>
      </w:r>
    </w:p>
    <w:p w14:paraId="096D4036" w14:textId="7F0272D6" w:rsidR="00037211" w:rsidRPr="0099484F" w:rsidRDefault="005C6AF2" w:rsidP="006D0CF6">
      <w:r w:rsidRPr="00704604">
        <w:rPr>
          <w:rFonts w:ascii="Times New Roman" w:hAnsi="Times New Roman" w:cs="Times New Roman"/>
          <w:sz w:val="22"/>
        </w:rPr>
        <w:t>*</w:t>
      </w:r>
      <w:r w:rsidRPr="00704604">
        <w:rPr>
          <w:rFonts w:ascii="Times New Roman" w:hAnsi="Times New Roman" w:cs="Times New Roman"/>
          <w:i/>
          <w:sz w:val="22"/>
        </w:rPr>
        <w:t>P</w:t>
      </w:r>
      <w:r w:rsidRPr="00704604">
        <w:rPr>
          <w:rFonts w:ascii="Times New Roman" w:hAnsi="Times New Roman" w:cs="Times New Roman"/>
          <w:sz w:val="22"/>
        </w:rPr>
        <w:t xml:space="preserve">&lt;0.05 </w:t>
      </w:r>
      <w:r w:rsidR="00037211" w:rsidRPr="00704604">
        <w:rPr>
          <w:rFonts w:ascii="Times New Roman" w:hAnsi="Times New Roman" w:cs="Times New Roman"/>
          <w:sz w:val="22"/>
        </w:rPr>
        <w:t>*</w:t>
      </w:r>
      <w:r w:rsidRPr="00704604">
        <w:rPr>
          <w:rFonts w:ascii="Times New Roman" w:hAnsi="Times New Roman" w:cs="Times New Roman"/>
          <w:sz w:val="22"/>
        </w:rPr>
        <w:t>*</w:t>
      </w:r>
      <w:r w:rsidR="00037211" w:rsidRPr="00704604">
        <w:rPr>
          <w:rFonts w:ascii="Times New Roman" w:hAnsi="Times New Roman" w:cs="Times New Roman"/>
          <w:i/>
          <w:sz w:val="22"/>
        </w:rPr>
        <w:t>P</w:t>
      </w:r>
      <w:r w:rsidR="00037211" w:rsidRPr="00704604">
        <w:rPr>
          <w:rFonts w:ascii="Times New Roman" w:hAnsi="Times New Roman" w:cs="Times New Roman"/>
          <w:sz w:val="22"/>
        </w:rPr>
        <w:t>&lt;0.01 **</w:t>
      </w:r>
      <w:r w:rsidRPr="00704604">
        <w:rPr>
          <w:rFonts w:ascii="Times New Roman" w:hAnsi="Times New Roman" w:cs="Times New Roman"/>
          <w:sz w:val="22"/>
        </w:rPr>
        <w:t>*</w:t>
      </w:r>
      <w:r w:rsidR="00037211" w:rsidRPr="00704604">
        <w:rPr>
          <w:rFonts w:ascii="Times New Roman" w:hAnsi="Times New Roman" w:cs="Times New Roman"/>
          <w:i/>
          <w:sz w:val="22"/>
        </w:rPr>
        <w:t>P</w:t>
      </w:r>
      <w:r w:rsidR="00037211" w:rsidRPr="00704604">
        <w:rPr>
          <w:rFonts w:ascii="Times New Roman" w:hAnsi="Times New Roman" w:cs="Times New Roman"/>
          <w:sz w:val="22"/>
        </w:rPr>
        <w:t>&lt;0.001</w:t>
      </w:r>
    </w:p>
    <w:p w14:paraId="04D4B7E0" w14:textId="77777777" w:rsidR="00206FE8" w:rsidRDefault="00206FE8" w:rsidP="00BC1CA2">
      <w:pPr>
        <w:pStyle w:val="Heading1"/>
      </w:pPr>
    </w:p>
    <w:p w14:paraId="3277A845" w14:textId="77777777" w:rsidR="00587195" w:rsidRDefault="00587195" w:rsidP="00037211"/>
    <w:p w14:paraId="2F3AD67A" w14:textId="77777777" w:rsidR="00BC25CC" w:rsidRDefault="00BC25CC" w:rsidP="00037211"/>
    <w:p w14:paraId="07436CAD" w14:textId="77777777" w:rsidR="00BC25CC" w:rsidRDefault="00BC25CC" w:rsidP="00037211"/>
    <w:p w14:paraId="1C084FFB" w14:textId="77777777" w:rsidR="00BC25CC" w:rsidRDefault="00BC25CC" w:rsidP="00037211"/>
    <w:p w14:paraId="5E420B7E" w14:textId="77777777" w:rsidR="00942968" w:rsidRDefault="00942968" w:rsidP="00037211"/>
    <w:p w14:paraId="7E508260" w14:textId="77777777" w:rsidR="00942968" w:rsidRDefault="00942968" w:rsidP="00037211"/>
    <w:p w14:paraId="1D24A9FB" w14:textId="77777777" w:rsidR="00942968" w:rsidRDefault="00942968" w:rsidP="00037211"/>
    <w:p w14:paraId="5D50F9AB" w14:textId="77777777" w:rsidR="00BC25CC" w:rsidRDefault="00BC25CC" w:rsidP="00037211"/>
    <w:p w14:paraId="5B7E74A3" w14:textId="77777777" w:rsidR="00BC25CC" w:rsidRDefault="00BC25CC" w:rsidP="00037211"/>
    <w:p w14:paraId="26DABD80" w14:textId="77777777" w:rsidR="00587195" w:rsidRPr="00587195" w:rsidRDefault="00587195" w:rsidP="00037211"/>
    <w:p w14:paraId="223608FD" w14:textId="5988E455" w:rsidR="00C71063" w:rsidRPr="00F858C4" w:rsidRDefault="006D35C2" w:rsidP="00206FE8">
      <w:pPr>
        <w:pStyle w:val="Heading1"/>
        <w:rPr>
          <w:sz w:val="24"/>
        </w:rPr>
      </w:pPr>
      <w:r w:rsidRPr="00F858C4">
        <w:rPr>
          <w:sz w:val="24"/>
        </w:rPr>
        <w:t>References</w:t>
      </w:r>
    </w:p>
    <w:p w14:paraId="0E03A8C1" w14:textId="77777777" w:rsidR="00C71063" w:rsidRPr="00FC04E7" w:rsidRDefault="00C71063" w:rsidP="00BC1CA2">
      <w:pPr>
        <w:pStyle w:val="EndNoteBibliography"/>
        <w:jc w:val="both"/>
        <w:rPr>
          <w:sz w:val="20"/>
          <w:szCs w:val="20"/>
        </w:rPr>
      </w:pPr>
    </w:p>
    <w:p w14:paraId="09487E89" w14:textId="77777777" w:rsidR="00140364" w:rsidRPr="00140364" w:rsidRDefault="0022774D" w:rsidP="00140364">
      <w:pPr>
        <w:pStyle w:val="EndNoteBibliography"/>
        <w:rPr>
          <w:noProof/>
        </w:rPr>
      </w:pPr>
      <w:r w:rsidRPr="00FC04E7">
        <w:rPr>
          <w:sz w:val="20"/>
          <w:szCs w:val="20"/>
        </w:rPr>
        <w:fldChar w:fldCharType="begin"/>
      </w:r>
      <w:r w:rsidRPr="00FC04E7">
        <w:rPr>
          <w:sz w:val="20"/>
          <w:szCs w:val="20"/>
        </w:rPr>
        <w:instrText xml:space="preserve"> ADDIN EN.REFLIST </w:instrText>
      </w:r>
      <w:r w:rsidRPr="00FC04E7">
        <w:rPr>
          <w:sz w:val="20"/>
          <w:szCs w:val="20"/>
        </w:rPr>
        <w:fldChar w:fldCharType="separate"/>
      </w:r>
      <w:r w:rsidR="00140364" w:rsidRPr="00140364">
        <w:rPr>
          <w:noProof/>
        </w:rPr>
        <w:t>1.</w:t>
      </w:r>
      <w:r w:rsidR="00140364" w:rsidRPr="00140364">
        <w:rPr>
          <w:noProof/>
        </w:rPr>
        <w:tab/>
        <w:t xml:space="preserve">Taylor-Robinson D, Rougeaux E, Harrison D, Whitehead M, Barr B, Pearce A. The rise of food poverty in the UK. </w:t>
      </w:r>
      <w:r w:rsidR="00140364" w:rsidRPr="00140364">
        <w:rPr>
          <w:i/>
          <w:noProof/>
        </w:rPr>
        <w:t>BMJ</w:t>
      </w:r>
      <w:r w:rsidR="00140364" w:rsidRPr="00140364">
        <w:rPr>
          <w:noProof/>
        </w:rPr>
        <w:t>. 2013;</w:t>
      </w:r>
      <w:r w:rsidR="00140364" w:rsidRPr="00140364">
        <w:rPr>
          <w:b/>
          <w:noProof/>
        </w:rPr>
        <w:t>347</w:t>
      </w:r>
      <w:r w:rsidR="00140364" w:rsidRPr="00140364">
        <w:rPr>
          <w:noProof/>
        </w:rPr>
        <w:t>:f7157.</w:t>
      </w:r>
    </w:p>
    <w:p w14:paraId="37B85977" w14:textId="687D7B37" w:rsidR="00140364" w:rsidRPr="00140364" w:rsidRDefault="00140364" w:rsidP="00140364">
      <w:pPr>
        <w:pStyle w:val="EndNoteBibliography"/>
        <w:rPr>
          <w:noProof/>
        </w:rPr>
      </w:pPr>
      <w:r w:rsidRPr="00140364">
        <w:rPr>
          <w:noProof/>
        </w:rPr>
        <w:t>2.</w:t>
      </w:r>
      <w:r w:rsidRPr="00140364">
        <w:rPr>
          <w:noProof/>
        </w:rPr>
        <w:tab/>
        <w:t xml:space="preserve">House of Common. House of common Hansard Written answers for 12th November 2013: Malnutrition United Kingdom 2013 [updated 12th November 2013. Available from: </w:t>
      </w:r>
      <w:hyperlink r:id="rId9" w:anchor="131112w0004.htm_wqn33" w:history="1">
        <w:r w:rsidRPr="00140364">
          <w:rPr>
            <w:rStyle w:val="Hyperlink"/>
            <w:rFonts w:asciiTheme="minorHAnsi" w:hAnsiTheme="minorHAnsi" w:cstheme="minorBidi"/>
            <w:noProof/>
            <w:lang w:val="en-GB"/>
          </w:rPr>
          <w:t>http://www.publications.parliament.uk/pa/cm201314/cmhansrd/cm131112/text/131112w0004.htm - 131112w0004.htm_wqn33</w:t>
        </w:r>
      </w:hyperlink>
      <w:r w:rsidRPr="00140364">
        <w:rPr>
          <w:noProof/>
        </w:rPr>
        <w:t>.</w:t>
      </w:r>
    </w:p>
    <w:p w14:paraId="2E1A7795" w14:textId="4F1C53BD" w:rsidR="00140364" w:rsidRPr="00140364" w:rsidRDefault="00140364" w:rsidP="00140364">
      <w:pPr>
        <w:pStyle w:val="EndNoteBibliography"/>
        <w:rPr>
          <w:noProof/>
        </w:rPr>
      </w:pPr>
      <w:r w:rsidRPr="00140364">
        <w:rPr>
          <w:noProof/>
        </w:rPr>
        <w:lastRenderedPageBreak/>
        <w:t>3.</w:t>
      </w:r>
      <w:r w:rsidRPr="00140364">
        <w:rPr>
          <w:noProof/>
        </w:rPr>
        <w:tab/>
        <w:t xml:space="preserve">The Trussell Trust. Trussell Trust Foodbank Statistics 2016 [cited 2016 12th December ]. Available from: </w:t>
      </w:r>
      <w:hyperlink r:id="rId10" w:history="1">
        <w:r w:rsidRPr="00140364">
          <w:rPr>
            <w:rStyle w:val="Hyperlink"/>
            <w:rFonts w:asciiTheme="minorHAnsi" w:hAnsiTheme="minorHAnsi" w:cstheme="minorBidi"/>
            <w:noProof/>
            <w:lang w:val="en-GB"/>
          </w:rPr>
          <w:t>http://www.trusselltrust.org/stats</w:t>
        </w:r>
      </w:hyperlink>
      <w:r w:rsidRPr="00140364">
        <w:rPr>
          <w:noProof/>
        </w:rPr>
        <w:t>.</w:t>
      </w:r>
    </w:p>
    <w:p w14:paraId="32D71FF6" w14:textId="77777777" w:rsidR="00140364" w:rsidRPr="00140364" w:rsidRDefault="00140364" w:rsidP="00140364">
      <w:pPr>
        <w:pStyle w:val="EndNoteBibliography"/>
        <w:rPr>
          <w:noProof/>
        </w:rPr>
      </w:pPr>
      <w:r w:rsidRPr="00140364">
        <w:rPr>
          <w:noProof/>
        </w:rPr>
        <w:t>4.</w:t>
      </w:r>
      <w:r w:rsidRPr="00140364">
        <w:rPr>
          <w:noProof/>
        </w:rPr>
        <w:tab/>
        <w:t>Taylor A, Loopstra R. Too poor to eat: Food insecurity in the UK. The Food Foundation 2016 May 2016.</w:t>
      </w:r>
    </w:p>
    <w:p w14:paraId="457862BA" w14:textId="77777777" w:rsidR="00140364" w:rsidRPr="00140364" w:rsidRDefault="00140364" w:rsidP="00140364">
      <w:pPr>
        <w:pStyle w:val="EndNoteBibliography"/>
        <w:rPr>
          <w:noProof/>
        </w:rPr>
      </w:pPr>
      <w:r w:rsidRPr="00140364">
        <w:rPr>
          <w:noProof/>
        </w:rPr>
        <w:t>5.</w:t>
      </w:r>
      <w:r w:rsidRPr="00140364">
        <w:rPr>
          <w:noProof/>
        </w:rPr>
        <w:tab/>
        <w:t>Loopstra R, Tarasuk V. Food Bank Usage Is a Poor Indicator of Food Insecurity: Insights from Canada. 2015;</w:t>
      </w:r>
      <w:r w:rsidRPr="00140364">
        <w:rPr>
          <w:b/>
          <w:noProof/>
        </w:rPr>
        <w:t>14</w:t>
      </w:r>
      <w:r w:rsidRPr="00140364">
        <w:rPr>
          <w:noProof/>
        </w:rPr>
        <w:t>(3):443-55.</w:t>
      </w:r>
    </w:p>
    <w:p w14:paraId="101F9F18" w14:textId="77777777" w:rsidR="00140364" w:rsidRPr="00140364" w:rsidRDefault="00140364" w:rsidP="00140364">
      <w:pPr>
        <w:pStyle w:val="EndNoteBibliography"/>
        <w:rPr>
          <w:noProof/>
        </w:rPr>
      </w:pPr>
      <w:r w:rsidRPr="00140364">
        <w:rPr>
          <w:noProof/>
        </w:rPr>
        <w:t>6.</w:t>
      </w:r>
      <w:r w:rsidRPr="00140364">
        <w:rPr>
          <w:noProof/>
        </w:rPr>
        <w:tab/>
        <w:t xml:space="preserve">Hanson KL, Connor LM. Food insecurity and dietary quality in US adults and children: a systematic review. </w:t>
      </w:r>
      <w:r w:rsidRPr="00140364">
        <w:rPr>
          <w:i/>
          <w:noProof/>
        </w:rPr>
        <w:t>The American journal of clinical nutrition</w:t>
      </w:r>
      <w:r w:rsidRPr="00140364">
        <w:rPr>
          <w:noProof/>
        </w:rPr>
        <w:t>. 2014;</w:t>
      </w:r>
      <w:r w:rsidRPr="00140364">
        <w:rPr>
          <w:b/>
          <w:noProof/>
        </w:rPr>
        <w:t>100</w:t>
      </w:r>
      <w:r w:rsidRPr="00140364">
        <w:rPr>
          <w:noProof/>
        </w:rPr>
        <w:t>(2):684-92.</w:t>
      </w:r>
    </w:p>
    <w:p w14:paraId="16C4FC6A" w14:textId="77777777" w:rsidR="00140364" w:rsidRPr="00140364" w:rsidRDefault="00140364" w:rsidP="00140364">
      <w:pPr>
        <w:pStyle w:val="EndNoteBibliography"/>
        <w:rPr>
          <w:noProof/>
        </w:rPr>
      </w:pPr>
      <w:r w:rsidRPr="00140364">
        <w:rPr>
          <w:noProof/>
        </w:rPr>
        <w:t>7.</w:t>
      </w:r>
      <w:r w:rsidRPr="00140364">
        <w:rPr>
          <w:noProof/>
        </w:rPr>
        <w:tab/>
        <w:t xml:space="preserve">Tarasuk V, Mitchell A, McLaren L, McIntyre L. Chronic Physical and Mental Health Conditions among Adults May Increase Vulnerability to Household Food Insecurity. </w:t>
      </w:r>
      <w:r w:rsidRPr="00140364">
        <w:rPr>
          <w:i/>
          <w:noProof/>
        </w:rPr>
        <w:t>The Journal of Nutrition</w:t>
      </w:r>
      <w:r w:rsidRPr="00140364">
        <w:rPr>
          <w:noProof/>
        </w:rPr>
        <w:t>. 2013.</w:t>
      </w:r>
    </w:p>
    <w:p w14:paraId="30F450FE" w14:textId="77777777" w:rsidR="00140364" w:rsidRPr="00140364" w:rsidRDefault="00140364" w:rsidP="00140364">
      <w:pPr>
        <w:pStyle w:val="EndNoteBibliography"/>
        <w:rPr>
          <w:noProof/>
        </w:rPr>
      </w:pPr>
      <w:r w:rsidRPr="00140364">
        <w:rPr>
          <w:noProof/>
        </w:rPr>
        <w:t>8.</w:t>
      </w:r>
      <w:r w:rsidRPr="00140364">
        <w:rPr>
          <w:noProof/>
        </w:rPr>
        <w:tab/>
        <w:t xml:space="preserve">Tarasuk V, Cheng J, de Oliveira C, Dachner N, Gundersen C, Kurdyak P. Association between household food insecurity and annual health care costs. </w:t>
      </w:r>
      <w:r w:rsidRPr="00140364">
        <w:rPr>
          <w:i/>
          <w:noProof/>
        </w:rPr>
        <w:t>Canadian Medical Association Journal</w:t>
      </w:r>
      <w:r w:rsidRPr="00140364">
        <w:rPr>
          <w:noProof/>
        </w:rPr>
        <w:t>. 2015.</w:t>
      </w:r>
    </w:p>
    <w:p w14:paraId="038AAF9D" w14:textId="1A40641C" w:rsidR="00140364" w:rsidRPr="00140364" w:rsidRDefault="00140364" w:rsidP="00140364">
      <w:pPr>
        <w:pStyle w:val="EndNoteBibliography"/>
        <w:rPr>
          <w:noProof/>
        </w:rPr>
      </w:pPr>
      <w:r w:rsidRPr="00140364">
        <w:rPr>
          <w:noProof/>
        </w:rPr>
        <w:t>9.</w:t>
      </w:r>
      <w:r w:rsidRPr="00140364">
        <w:rPr>
          <w:noProof/>
        </w:rPr>
        <w:tab/>
        <w:t xml:space="preserve">Loopstra R, Doierann L. Financial insecurity, food insecurity, and disability: The profile of people receiving emergency food assistance from The Trussell Trust Foodbank Network in Britain. United Kingdom: The Trussell Trust, University of Oxford, </w:t>
      </w:r>
      <w:r>
        <w:rPr>
          <w:noProof/>
        </w:rPr>
        <w:t>King's College London,</w:t>
      </w:r>
      <w:r w:rsidRPr="00140364">
        <w:rPr>
          <w:noProof/>
        </w:rPr>
        <w:t>2017.</w:t>
      </w:r>
    </w:p>
    <w:p w14:paraId="2B547AB0" w14:textId="77777777" w:rsidR="00140364" w:rsidRPr="00140364" w:rsidRDefault="00140364" w:rsidP="00140364">
      <w:pPr>
        <w:pStyle w:val="EndNoteBibliography"/>
        <w:rPr>
          <w:noProof/>
        </w:rPr>
      </w:pPr>
      <w:r w:rsidRPr="00140364">
        <w:rPr>
          <w:noProof/>
        </w:rPr>
        <w:t>10.</w:t>
      </w:r>
      <w:r w:rsidRPr="00140364">
        <w:rPr>
          <w:noProof/>
        </w:rPr>
        <w:tab/>
        <w:t xml:space="preserve">Nelson M, Erens B, Bates B, Curch S, Boshier T. Low income diet and nutrition Survey: Nutritional status, Physical activity, Economic, social and other factors. Survey. Food Standard Agency; 2007 </w:t>
      </w:r>
    </w:p>
    <w:p w14:paraId="30B6EBF6" w14:textId="32985D35" w:rsidR="00140364" w:rsidRPr="00140364" w:rsidRDefault="00140364" w:rsidP="00140364">
      <w:pPr>
        <w:pStyle w:val="EndNoteBibliography"/>
        <w:rPr>
          <w:noProof/>
        </w:rPr>
      </w:pPr>
      <w:r w:rsidRPr="00140364">
        <w:rPr>
          <w:noProof/>
        </w:rPr>
        <w:t>11.</w:t>
      </w:r>
      <w:r w:rsidRPr="00140364">
        <w:rPr>
          <w:noProof/>
        </w:rPr>
        <w:tab/>
        <w:t>Bates B, Roberts C, Lepps H, Porter L. The Food &amp; You Surve</w:t>
      </w:r>
      <w:r>
        <w:rPr>
          <w:noProof/>
        </w:rPr>
        <w:t>y: Wave 4. Food Standard Agency</w:t>
      </w:r>
      <w:r w:rsidRPr="00140364">
        <w:rPr>
          <w:noProof/>
        </w:rPr>
        <w:t>; 2017.</w:t>
      </w:r>
    </w:p>
    <w:p w14:paraId="7DA81E35" w14:textId="77777777" w:rsidR="00140364" w:rsidRPr="00140364" w:rsidRDefault="00140364" w:rsidP="00140364">
      <w:pPr>
        <w:pStyle w:val="EndNoteBibliography"/>
        <w:rPr>
          <w:noProof/>
        </w:rPr>
      </w:pPr>
      <w:r w:rsidRPr="00140364">
        <w:rPr>
          <w:noProof/>
        </w:rPr>
        <w:t>12.</w:t>
      </w:r>
      <w:r w:rsidRPr="00140364">
        <w:rPr>
          <w:noProof/>
        </w:rPr>
        <w:tab/>
        <w:t>Fisher L. Christian charity hits back over Tory attacks on food banks. . The Guardian 2014.</w:t>
      </w:r>
    </w:p>
    <w:p w14:paraId="6F27B77A" w14:textId="77777777" w:rsidR="00140364" w:rsidRPr="00140364" w:rsidRDefault="00140364" w:rsidP="00140364">
      <w:pPr>
        <w:pStyle w:val="EndNoteBibliography"/>
        <w:rPr>
          <w:noProof/>
        </w:rPr>
      </w:pPr>
      <w:r w:rsidRPr="00140364">
        <w:rPr>
          <w:noProof/>
        </w:rPr>
        <w:t>13.</w:t>
      </w:r>
      <w:r w:rsidRPr="00140364">
        <w:rPr>
          <w:noProof/>
        </w:rPr>
        <w:tab/>
        <w:t>Helm T. Charities condemn Iain Duncan Smith for food bank snub. The Guardian 2013.</w:t>
      </w:r>
    </w:p>
    <w:p w14:paraId="37392E50" w14:textId="77777777" w:rsidR="00140364" w:rsidRPr="00140364" w:rsidRDefault="00140364" w:rsidP="00140364">
      <w:pPr>
        <w:pStyle w:val="EndNoteBibliography"/>
        <w:rPr>
          <w:noProof/>
        </w:rPr>
      </w:pPr>
      <w:r w:rsidRPr="00140364">
        <w:rPr>
          <w:noProof/>
        </w:rPr>
        <w:t>14.</w:t>
      </w:r>
      <w:r w:rsidRPr="00140364">
        <w:rPr>
          <w:noProof/>
        </w:rPr>
        <w:tab/>
        <w:t xml:space="preserve">Ashton J, Middleton J, Lang T. Open letter to Prime Minister David Cameron on food poverty in the UK. </w:t>
      </w:r>
      <w:r w:rsidRPr="00140364">
        <w:rPr>
          <w:i/>
          <w:noProof/>
        </w:rPr>
        <w:t>The Lancet</w:t>
      </w:r>
      <w:r w:rsidRPr="00140364">
        <w:rPr>
          <w:noProof/>
        </w:rPr>
        <w:t>.</w:t>
      </w:r>
      <w:r w:rsidRPr="00140364">
        <w:rPr>
          <w:b/>
          <w:noProof/>
        </w:rPr>
        <w:t>383</w:t>
      </w:r>
      <w:r w:rsidRPr="00140364">
        <w:rPr>
          <w:noProof/>
        </w:rPr>
        <w:t>(9929):1631.</w:t>
      </w:r>
    </w:p>
    <w:p w14:paraId="6CC327D1" w14:textId="77777777" w:rsidR="00140364" w:rsidRPr="00140364" w:rsidRDefault="00140364" w:rsidP="00140364">
      <w:pPr>
        <w:pStyle w:val="EndNoteBibliography"/>
        <w:rPr>
          <w:noProof/>
        </w:rPr>
      </w:pPr>
      <w:r w:rsidRPr="00140364">
        <w:rPr>
          <w:noProof/>
        </w:rPr>
        <w:t>15.</w:t>
      </w:r>
      <w:r w:rsidRPr="00140364">
        <w:rPr>
          <w:noProof/>
        </w:rPr>
        <w:tab/>
        <w:t>Department for Environment Food &amp; Rural Affairs (DEFRA). Food statistics pocketbook. London: Department for Environment, Food &amp; Rural Affairs (DEFRA),; 2013.</w:t>
      </w:r>
    </w:p>
    <w:p w14:paraId="1DE988EE" w14:textId="77777777" w:rsidR="00140364" w:rsidRPr="00140364" w:rsidRDefault="00140364" w:rsidP="00140364">
      <w:pPr>
        <w:pStyle w:val="EndNoteBibliography"/>
        <w:rPr>
          <w:noProof/>
        </w:rPr>
      </w:pPr>
      <w:r w:rsidRPr="00140364">
        <w:rPr>
          <w:noProof/>
        </w:rPr>
        <w:t>16.</w:t>
      </w:r>
      <w:r w:rsidRPr="00140364">
        <w:rPr>
          <w:noProof/>
        </w:rPr>
        <w:tab/>
        <w:t>Office for National Statistic. Economic review. UK; 2014 2 April 2014.</w:t>
      </w:r>
    </w:p>
    <w:p w14:paraId="72D2A766" w14:textId="77777777" w:rsidR="00140364" w:rsidRPr="00140364" w:rsidRDefault="00140364" w:rsidP="00140364">
      <w:pPr>
        <w:pStyle w:val="EndNoteBibliography"/>
        <w:rPr>
          <w:noProof/>
        </w:rPr>
      </w:pPr>
      <w:r w:rsidRPr="00140364">
        <w:rPr>
          <w:noProof/>
        </w:rPr>
        <w:t>17.</w:t>
      </w:r>
      <w:r w:rsidRPr="00140364">
        <w:rPr>
          <w:noProof/>
        </w:rPr>
        <w:tab/>
        <w:t xml:space="preserve">Loopstra R, Reeves A, Taylor-Robinson D, Barr B, McKee M, Stuckler D. Austerity, sanctions, and the rise of food banks in the UK. </w:t>
      </w:r>
      <w:r w:rsidRPr="00140364">
        <w:rPr>
          <w:i/>
          <w:noProof/>
        </w:rPr>
        <w:t>BMJ</w:t>
      </w:r>
      <w:r w:rsidRPr="00140364">
        <w:rPr>
          <w:noProof/>
        </w:rPr>
        <w:t>. 2015;</w:t>
      </w:r>
      <w:r w:rsidRPr="00140364">
        <w:rPr>
          <w:b/>
          <w:noProof/>
        </w:rPr>
        <w:t>350</w:t>
      </w:r>
      <w:r w:rsidRPr="00140364">
        <w:rPr>
          <w:noProof/>
        </w:rPr>
        <w:t>.</w:t>
      </w:r>
    </w:p>
    <w:p w14:paraId="49CCFEE7" w14:textId="77777777" w:rsidR="00140364" w:rsidRPr="00140364" w:rsidRDefault="00140364" w:rsidP="00140364">
      <w:pPr>
        <w:pStyle w:val="EndNoteBibliography"/>
        <w:rPr>
          <w:noProof/>
        </w:rPr>
      </w:pPr>
      <w:r w:rsidRPr="00140364">
        <w:rPr>
          <w:noProof/>
        </w:rPr>
        <w:t>18.</w:t>
      </w:r>
      <w:r w:rsidRPr="00140364">
        <w:rPr>
          <w:noProof/>
        </w:rPr>
        <w:tab/>
        <w:t>Garratt E, Spencer A, Ogden C. #stillhungry - who is hungry, for how long and why? : The university of Oxford, The university of Chester, The Trussell Trust, Cheshire West Citizen Advice Bureau, DIAL West Cheshire (DIAL House), Chester Aid to the homeless, and The Debt Advice Network 2016 July 2016.</w:t>
      </w:r>
    </w:p>
    <w:p w14:paraId="56CAC8E0" w14:textId="77777777" w:rsidR="00140364" w:rsidRPr="00140364" w:rsidRDefault="00140364" w:rsidP="00140364">
      <w:pPr>
        <w:pStyle w:val="EndNoteBibliography"/>
        <w:rPr>
          <w:noProof/>
        </w:rPr>
      </w:pPr>
      <w:r w:rsidRPr="00140364">
        <w:rPr>
          <w:noProof/>
        </w:rPr>
        <w:t>19.</w:t>
      </w:r>
      <w:r w:rsidRPr="00140364">
        <w:rPr>
          <w:noProof/>
        </w:rPr>
        <w:tab/>
        <w:t xml:space="preserve">Garthwaite KA, Collins PJ, Bambra C. Food for thought: An ethnographic study of negotiating ill health and food insecurity in a UK foodbank. </w:t>
      </w:r>
      <w:r w:rsidRPr="00140364">
        <w:rPr>
          <w:i/>
          <w:noProof/>
        </w:rPr>
        <w:t>Social Science &amp; Medicine</w:t>
      </w:r>
      <w:r w:rsidRPr="00140364">
        <w:rPr>
          <w:noProof/>
        </w:rPr>
        <w:t>. 2015;</w:t>
      </w:r>
      <w:r w:rsidRPr="00140364">
        <w:rPr>
          <w:b/>
          <w:noProof/>
        </w:rPr>
        <w:t>132</w:t>
      </w:r>
      <w:r w:rsidRPr="00140364">
        <w:rPr>
          <w:noProof/>
        </w:rPr>
        <w:t>:38-44.</w:t>
      </w:r>
    </w:p>
    <w:p w14:paraId="74F1B146" w14:textId="77777777" w:rsidR="00140364" w:rsidRPr="00140364" w:rsidRDefault="00140364" w:rsidP="00140364">
      <w:pPr>
        <w:pStyle w:val="EndNoteBibliography"/>
        <w:rPr>
          <w:noProof/>
        </w:rPr>
      </w:pPr>
      <w:r w:rsidRPr="00140364">
        <w:rPr>
          <w:noProof/>
        </w:rPr>
        <w:t>20.</w:t>
      </w:r>
      <w:r w:rsidRPr="00140364">
        <w:rPr>
          <w:noProof/>
        </w:rPr>
        <w:tab/>
        <w:t>Perry J, Williams M, Sefron T, Haddad M. Emergency use only The Child Poverty Action Group, Church of England, Oxfam GB and The Trussell Trust 2014.</w:t>
      </w:r>
    </w:p>
    <w:p w14:paraId="58F1010E" w14:textId="77777777" w:rsidR="00140364" w:rsidRPr="00140364" w:rsidRDefault="00140364" w:rsidP="00140364">
      <w:pPr>
        <w:pStyle w:val="EndNoteBibliography"/>
        <w:rPr>
          <w:noProof/>
        </w:rPr>
      </w:pPr>
      <w:r w:rsidRPr="00140364">
        <w:rPr>
          <w:noProof/>
        </w:rPr>
        <w:t>21.</w:t>
      </w:r>
      <w:r w:rsidRPr="00140364">
        <w:rPr>
          <w:noProof/>
        </w:rPr>
        <w:tab/>
        <w:t>Fitzpatrick S, Bramley G, Sosenko F, Blenkinsopp J, Johnsen S, Littlewood M</w:t>
      </w:r>
      <w:r w:rsidRPr="00140364">
        <w:rPr>
          <w:i/>
          <w:noProof/>
        </w:rPr>
        <w:t>, et al.</w:t>
      </w:r>
      <w:r w:rsidRPr="00140364">
        <w:rPr>
          <w:noProof/>
        </w:rPr>
        <w:t xml:space="preserve"> Destitution in the UK. Joseph Rowntree Foundation (JRF); 2016.</w:t>
      </w:r>
    </w:p>
    <w:p w14:paraId="55DCEFA2" w14:textId="59A05FFE" w:rsidR="00140364" w:rsidRPr="00140364" w:rsidRDefault="00140364" w:rsidP="00140364">
      <w:pPr>
        <w:pStyle w:val="EndNoteBibliography"/>
        <w:rPr>
          <w:noProof/>
        </w:rPr>
      </w:pPr>
      <w:r w:rsidRPr="00140364">
        <w:rPr>
          <w:noProof/>
        </w:rPr>
        <w:t>22.</w:t>
      </w:r>
      <w:r w:rsidRPr="00140364">
        <w:rPr>
          <w:noProof/>
        </w:rPr>
        <w:tab/>
        <w:t xml:space="preserve">Citizens Advice. About Citizen Advice [Webpage]. 2017 [cited 2017 25th Feb]. Available from: </w:t>
      </w:r>
      <w:hyperlink r:id="rId11" w:history="1">
        <w:r w:rsidRPr="00140364">
          <w:rPr>
            <w:rStyle w:val="Hyperlink"/>
            <w:rFonts w:asciiTheme="minorHAnsi" w:hAnsiTheme="minorHAnsi" w:cstheme="minorBidi"/>
            <w:noProof/>
            <w:lang w:val="en-GB"/>
          </w:rPr>
          <w:t>https://www.citizensadvice.org.uk/about-us/</w:t>
        </w:r>
      </w:hyperlink>
      <w:r w:rsidRPr="00140364">
        <w:rPr>
          <w:noProof/>
        </w:rPr>
        <w:t>.</w:t>
      </w:r>
    </w:p>
    <w:p w14:paraId="55C3F724" w14:textId="77777777" w:rsidR="00140364" w:rsidRPr="00140364" w:rsidRDefault="00140364" w:rsidP="00140364">
      <w:pPr>
        <w:pStyle w:val="EndNoteBibliography"/>
        <w:rPr>
          <w:noProof/>
        </w:rPr>
      </w:pPr>
      <w:r w:rsidRPr="00140364">
        <w:rPr>
          <w:noProof/>
        </w:rPr>
        <w:lastRenderedPageBreak/>
        <w:t>23.</w:t>
      </w:r>
      <w:r w:rsidRPr="00140364">
        <w:rPr>
          <w:noProof/>
        </w:rPr>
        <w:tab/>
        <w:t xml:space="preserve">Brugha TS, Cragg D. The List of Threatening Experiences: the reliability and validity of a brief life events questionnaire. </w:t>
      </w:r>
      <w:r w:rsidRPr="00140364">
        <w:rPr>
          <w:i/>
          <w:noProof/>
        </w:rPr>
        <w:t>Acta Psychiatrica Scandinavica</w:t>
      </w:r>
      <w:r w:rsidRPr="00140364">
        <w:rPr>
          <w:noProof/>
        </w:rPr>
        <w:t>. 1990;</w:t>
      </w:r>
      <w:r w:rsidRPr="00140364">
        <w:rPr>
          <w:b/>
          <w:noProof/>
        </w:rPr>
        <w:t>82</w:t>
      </w:r>
      <w:r w:rsidRPr="00140364">
        <w:rPr>
          <w:noProof/>
        </w:rPr>
        <w:t>(1):77-81.</w:t>
      </w:r>
    </w:p>
    <w:p w14:paraId="68FB96DA" w14:textId="77777777" w:rsidR="00140364" w:rsidRPr="00140364" w:rsidRDefault="00140364" w:rsidP="00140364">
      <w:pPr>
        <w:pStyle w:val="EndNoteBibliography"/>
        <w:rPr>
          <w:noProof/>
        </w:rPr>
      </w:pPr>
      <w:r w:rsidRPr="00140364">
        <w:rPr>
          <w:noProof/>
        </w:rPr>
        <w:t>24.</w:t>
      </w:r>
      <w:r w:rsidRPr="00140364">
        <w:rPr>
          <w:noProof/>
        </w:rPr>
        <w:tab/>
        <w:t xml:space="preserve">Conklin AI, Forouhi NG, Brunner EJ, Monsivais P. Persistent financial hardship, 11-year weight gain, and health behaviors in the Whitehall II study. </w:t>
      </w:r>
      <w:r w:rsidRPr="00140364">
        <w:rPr>
          <w:i/>
          <w:noProof/>
        </w:rPr>
        <w:t>Obesity (Silver Spring, Md)</w:t>
      </w:r>
      <w:r w:rsidRPr="00140364">
        <w:rPr>
          <w:noProof/>
        </w:rPr>
        <w:t>. 2014;</w:t>
      </w:r>
      <w:r w:rsidRPr="00140364">
        <w:rPr>
          <w:b/>
          <w:noProof/>
        </w:rPr>
        <w:t>22</w:t>
      </w:r>
      <w:r w:rsidRPr="00140364">
        <w:rPr>
          <w:noProof/>
        </w:rPr>
        <w:t>(12):2606-12.</w:t>
      </w:r>
    </w:p>
    <w:p w14:paraId="784F4021" w14:textId="38DE2735" w:rsidR="00140364" w:rsidRPr="00140364" w:rsidRDefault="00140364" w:rsidP="00140364">
      <w:pPr>
        <w:pStyle w:val="EndNoteBibliography"/>
        <w:rPr>
          <w:noProof/>
        </w:rPr>
      </w:pPr>
      <w:r w:rsidRPr="00140364">
        <w:rPr>
          <w:noProof/>
        </w:rPr>
        <w:t>25.</w:t>
      </w:r>
      <w:r w:rsidRPr="00140364">
        <w:rPr>
          <w:noProof/>
        </w:rPr>
        <w:tab/>
        <w:t xml:space="preserve">Coleman-Jensen A. U.S. Adult Food Security Survey Module: Three-stage design with screeners. [Web page]. Washington, DC: USDA (United States Department of Agriculture) 2012 [updated 4th October 2016; cited 2016 12th December]. Available from: </w:t>
      </w:r>
      <w:hyperlink r:id="rId12" w:history="1">
        <w:r w:rsidRPr="00140364">
          <w:rPr>
            <w:rStyle w:val="Hyperlink"/>
            <w:rFonts w:asciiTheme="minorHAnsi" w:hAnsiTheme="minorHAnsi" w:cstheme="minorBidi"/>
            <w:noProof/>
            <w:lang w:val="en-GB"/>
          </w:rPr>
          <w:t>https://www.ers.usda.gov/media/8279/ad2012.pdf</w:t>
        </w:r>
      </w:hyperlink>
      <w:r w:rsidRPr="00140364">
        <w:rPr>
          <w:noProof/>
        </w:rPr>
        <w:t>.</w:t>
      </w:r>
    </w:p>
    <w:p w14:paraId="4CE69A3B" w14:textId="77777777" w:rsidR="00140364" w:rsidRPr="00140364" w:rsidRDefault="00140364" w:rsidP="00140364">
      <w:pPr>
        <w:pStyle w:val="EndNoteBibliography"/>
        <w:rPr>
          <w:noProof/>
        </w:rPr>
      </w:pPr>
      <w:r w:rsidRPr="00140364">
        <w:rPr>
          <w:noProof/>
        </w:rPr>
        <w:t>26.</w:t>
      </w:r>
      <w:r w:rsidRPr="00140364">
        <w:rPr>
          <w:noProof/>
        </w:rPr>
        <w:tab/>
        <w:t>Bickel G, Nord M, Price C, Hamilton W, Cook J. Guide to Measuring Household Food Security Alexandria, VA U.S. Department of Agriculture (USDA) Food and Nutrition Service Office of Analysis N, and Evaluation; 2000 March 2000.</w:t>
      </w:r>
    </w:p>
    <w:p w14:paraId="22253741" w14:textId="77777777" w:rsidR="00140364" w:rsidRPr="00140364" w:rsidRDefault="00140364" w:rsidP="00140364">
      <w:pPr>
        <w:pStyle w:val="EndNoteBibliography"/>
        <w:rPr>
          <w:noProof/>
        </w:rPr>
      </w:pPr>
      <w:r w:rsidRPr="00140364">
        <w:rPr>
          <w:noProof/>
        </w:rPr>
        <w:t>27.</w:t>
      </w:r>
      <w:r w:rsidRPr="00140364">
        <w:rPr>
          <w:noProof/>
        </w:rPr>
        <w:tab/>
        <w:t>Seligman HK, Lyles C, Marshall MB, Prendergast K, Smith MC, Headings A</w:t>
      </w:r>
      <w:r w:rsidRPr="00140364">
        <w:rPr>
          <w:i/>
          <w:noProof/>
        </w:rPr>
        <w:t>, et al.</w:t>
      </w:r>
      <w:r w:rsidRPr="00140364">
        <w:rPr>
          <w:noProof/>
        </w:rPr>
        <w:t xml:space="preserve"> A Pilot Food Bank Intervention Featuring Diabetes-Appropriate Food Improved Glycemic Control Among Clients In Three States. </w:t>
      </w:r>
      <w:r w:rsidRPr="00140364">
        <w:rPr>
          <w:i/>
          <w:noProof/>
        </w:rPr>
        <w:t>Health Affairs</w:t>
      </w:r>
      <w:r w:rsidRPr="00140364">
        <w:rPr>
          <w:noProof/>
        </w:rPr>
        <w:t>. 2015;</w:t>
      </w:r>
      <w:r w:rsidRPr="00140364">
        <w:rPr>
          <w:b/>
          <w:noProof/>
        </w:rPr>
        <w:t>34</w:t>
      </w:r>
      <w:r w:rsidRPr="00140364">
        <w:rPr>
          <w:noProof/>
        </w:rPr>
        <w:t>(11):1956-63.</w:t>
      </w:r>
    </w:p>
    <w:p w14:paraId="3152ACEB" w14:textId="77777777" w:rsidR="00140364" w:rsidRPr="00140364" w:rsidRDefault="00140364" w:rsidP="00140364">
      <w:pPr>
        <w:pStyle w:val="EndNoteBibliography"/>
        <w:rPr>
          <w:noProof/>
        </w:rPr>
      </w:pPr>
      <w:r w:rsidRPr="00140364">
        <w:rPr>
          <w:noProof/>
        </w:rPr>
        <w:t>28.</w:t>
      </w:r>
      <w:r w:rsidRPr="00140364">
        <w:rPr>
          <w:noProof/>
        </w:rPr>
        <w:tab/>
        <w:t xml:space="preserve">Neter JE, Dijkstra SC, Visser M, Brouwer IA. Dutch food bank parcels do not meet nutritional guidelines for a healthy diet. </w:t>
      </w:r>
      <w:r w:rsidRPr="00140364">
        <w:rPr>
          <w:i/>
          <w:noProof/>
        </w:rPr>
        <w:t>Br J Nutr</w:t>
      </w:r>
      <w:r w:rsidRPr="00140364">
        <w:rPr>
          <w:noProof/>
        </w:rPr>
        <w:t>. 2016;</w:t>
      </w:r>
      <w:r w:rsidRPr="00140364">
        <w:rPr>
          <w:b/>
          <w:noProof/>
        </w:rPr>
        <w:t>116</w:t>
      </w:r>
      <w:r w:rsidRPr="00140364">
        <w:rPr>
          <w:noProof/>
        </w:rPr>
        <w:t>(3):526-33.</w:t>
      </w:r>
    </w:p>
    <w:p w14:paraId="32B73C28" w14:textId="77777777" w:rsidR="00140364" w:rsidRPr="00140364" w:rsidRDefault="00140364" w:rsidP="00140364">
      <w:pPr>
        <w:pStyle w:val="EndNoteBibliography"/>
        <w:rPr>
          <w:noProof/>
        </w:rPr>
      </w:pPr>
      <w:r w:rsidRPr="00140364">
        <w:rPr>
          <w:noProof/>
        </w:rPr>
        <w:t>29.</w:t>
      </w:r>
      <w:r w:rsidRPr="00140364">
        <w:rPr>
          <w:noProof/>
        </w:rPr>
        <w:tab/>
        <w:t>Loopstra R, Fledderjohann J, Reeves A, Stuckler D. The impact of benefit sanctioning on food insecurity: adynamic cross-area study of food bank usagein the UK. University of Oxford Sociology; 2016 27 October 2016.</w:t>
      </w:r>
    </w:p>
    <w:p w14:paraId="072212B6" w14:textId="77777777" w:rsidR="00140364" w:rsidRPr="00140364" w:rsidRDefault="00140364" w:rsidP="00140364">
      <w:pPr>
        <w:pStyle w:val="EndNoteBibliography"/>
        <w:rPr>
          <w:noProof/>
        </w:rPr>
      </w:pPr>
      <w:r w:rsidRPr="00140364">
        <w:rPr>
          <w:noProof/>
        </w:rPr>
        <w:t>30.</w:t>
      </w:r>
      <w:r w:rsidRPr="00140364">
        <w:rPr>
          <w:noProof/>
        </w:rPr>
        <w:tab/>
        <w:t xml:space="preserve">Loopstra R, Tarasuk V. What Does Increasing Severity of Food Insecurity Indicate for Food Insecure Families? Relationships Between Severity of Food Insecurity and Indicators of Material Hardship and Constrained Food Purchasing. </w:t>
      </w:r>
      <w:r w:rsidRPr="00140364">
        <w:rPr>
          <w:i/>
          <w:noProof/>
        </w:rPr>
        <w:t>Journal of Hunger &amp; Environmental Nutrition</w:t>
      </w:r>
      <w:r w:rsidRPr="00140364">
        <w:rPr>
          <w:noProof/>
        </w:rPr>
        <w:t>. 2013;</w:t>
      </w:r>
      <w:r w:rsidRPr="00140364">
        <w:rPr>
          <w:b/>
          <w:noProof/>
        </w:rPr>
        <w:t>8</w:t>
      </w:r>
      <w:r w:rsidRPr="00140364">
        <w:rPr>
          <w:noProof/>
        </w:rPr>
        <w:t>(3):337-49.</w:t>
      </w:r>
    </w:p>
    <w:p w14:paraId="19105438" w14:textId="77777777" w:rsidR="00140364" w:rsidRPr="00140364" w:rsidRDefault="00140364" w:rsidP="00140364">
      <w:pPr>
        <w:pStyle w:val="EndNoteBibliography"/>
        <w:rPr>
          <w:noProof/>
        </w:rPr>
      </w:pPr>
      <w:r w:rsidRPr="00140364">
        <w:rPr>
          <w:noProof/>
        </w:rPr>
        <w:t>31.</w:t>
      </w:r>
      <w:r w:rsidRPr="00140364">
        <w:rPr>
          <w:noProof/>
        </w:rPr>
        <w:tab/>
        <w:t>Gundersen C, Gruber J. The dynamic determinants of food insufficiency. Washington, DC: Department of Agriculture, Economic Research Service; 2001.</w:t>
      </w:r>
    </w:p>
    <w:p w14:paraId="0699EEC3" w14:textId="77777777" w:rsidR="00140364" w:rsidRPr="00140364" w:rsidRDefault="00140364" w:rsidP="00140364">
      <w:pPr>
        <w:pStyle w:val="EndNoteBibliography"/>
        <w:rPr>
          <w:noProof/>
        </w:rPr>
      </w:pPr>
      <w:r w:rsidRPr="00140364">
        <w:rPr>
          <w:noProof/>
        </w:rPr>
        <w:t>32.</w:t>
      </w:r>
      <w:r w:rsidRPr="00140364">
        <w:rPr>
          <w:noProof/>
        </w:rPr>
        <w:tab/>
        <w:t xml:space="preserve">Huang J, Kim Y, Birkenmaier J. Unemployment and household food hardship in the economic recession. </w:t>
      </w:r>
      <w:r w:rsidRPr="00140364">
        <w:rPr>
          <w:i/>
          <w:noProof/>
        </w:rPr>
        <w:t>Public Health Nutrition</w:t>
      </w:r>
      <w:r w:rsidRPr="00140364">
        <w:rPr>
          <w:noProof/>
        </w:rPr>
        <w:t>. 2016;</w:t>
      </w:r>
      <w:r w:rsidRPr="00140364">
        <w:rPr>
          <w:b/>
          <w:noProof/>
        </w:rPr>
        <w:t>19</w:t>
      </w:r>
      <w:r w:rsidRPr="00140364">
        <w:rPr>
          <w:noProof/>
        </w:rPr>
        <w:t>(3):511-9.</w:t>
      </w:r>
    </w:p>
    <w:p w14:paraId="393BD84F" w14:textId="77777777" w:rsidR="00140364" w:rsidRPr="00140364" w:rsidRDefault="00140364" w:rsidP="00140364">
      <w:pPr>
        <w:pStyle w:val="EndNoteBibliography"/>
        <w:rPr>
          <w:noProof/>
        </w:rPr>
      </w:pPr>
      <w:r w:rsidRPr="00140364">
        <w:rPr>
          <w:noProof/>
        </w:rPr>
        <w:t>33.</w:t>
      </w:r>
      <w:r w:rsidRPr="00140364">
        <w:rPr>
          <w:noProof/>
        </w:rPr>
        <w:tab/>
        <w:t>Lambie-Mumford H, Crossley D, Jensen E, Verbeke M, Dowler E. Household Food Security in the UK: A Review of Food Aid,. Department for the Environment, Food and Rural Affairs (Defra) 2014.</w:t>
      </w:r>
    </w:p>
    <w:p w14:paraId="64CA9B00" w14:textId="77777777" w:rsidR="00140364" w:rsidRPr="00140364" w:rsidRDefault="00140364" w:rsidP="00140364">
      <w:pPr>
        <w:pStyle w:val="EndNoteBibliography"/>
        <w:rPr>
          <w:noProof/>
        </w:rPr>
      </w:pPr>
      <w:r w:rsidRPr="00140364">
        <w:rPr>
          <w:noProof/>
        </w:rPr>
        <w:t>34.</w:t>
      </w:r>
      <w:r w:rsidRPr="00140364">
        <w:rPr>
          <w:noProof/>
        </w:rPr>
        <w:tab/>
        <w:t>Prayogo E, Barker M, Grimble G, Chater A. Who uses UK foodbanks and why? Exploring the psychological, social and environmental drivers of foodbank use and influence on dietary quality and health (Manuscript in preparation). 2017.</w:t>
      </w:r>
    </w:p>
    <w:p w14:paraId="43FE36E4" w14:textId="77777777" w:rsidR="00140364" w:rsidRPr="00140364" w:rsidRDefault="00140364" w:rsidP="00140364">
      <w:pPr>
        <w:pStyle w:val="EndNoteBibliography"/>
        <w:rPr>
          <w:noProof/>
        </w:rPr>
      </w:pPr>
      <w:r w:rsidRPr="00140364">
        <w:rPr>
          <w:noProof/>
        </w:rPr>
        <w:t>35.</w:t>
      </w:r>
      <w:r w:rsidRPr="00140364">
        <w:rPr>
          <w:noProof/>
        </w:rPr>
        <w:tab/>
        <w:t xml:space="preserve">Purdam K, Garratt EA, Esmail A. Hungry? Food Insecurity, Social Stigma and Embarrassment in the UK. </w:t>
      </w:r>
      <w:r w:rsidRPr="00140364">
        <w:rPr>
          <w:i/>
          <w:noProof/>
        </w:rPr>
        <w:t>Sociology</w:t>
      </w:r>
      <w:r w:rsidRPr="00140364">
        <w:rPr>
          <w:noProof/>
        </w:rPr>
        <w:t>. 2015;</w:t>
      </w:r>
      <w:r w:rsidRPr="00140364">
        <w:rPr>
          <w:b/>
          <w:noProof/>
        </w:rPr>
        <w:t>50</w:t>
      </w:r>
      <w:r w:rsidRPr="00140364">
        <w:rPr>
          <w:noProof/>
        </w:rPr>
        <w:t>(6):1072-88.</w:t>
      </w:r>
    </w:p>
    <w:p w14:paraId="52F56D03" w14:textId="77777777" w:rsidR="00140364" w:rsidRPr="00140364" w:rsidRDefault="00140364" w:rsidP="00140364">
      <w:pPr>
        <w:pStyle w:val="EndNoteBibliography"/>
        <w:rPr>
          <w:noProof/>
        </w:rPr>
      </w:pPr>
      <w:r w:rsidRPr="00140364">
        <w:rPr>
          <w:noProof/>
        </w:rPr>
        <w:t>36.</w:t>
      </w:r>
      <w:r w:rsidRPr="00140364">
        <w:rPr>
          <w:noProof/>
        </w:rPr>
        <w:tab/>
        <w:t>Garthwaite K. Stigma, shame and 'people like us': an ethnographic study of foodbank use in the UK</w:t>
      </w:r>
    </w:p>
    <w:p w14:paraId="2F002320" w14:textId="77777777" w:rsidR="00140364" w:rsidRPr="00140364" w:rsidRDefault="00140364" w:rsidP="00140364">
      <w:pPr>
        <w:pStyle w:val="EndNoteBibliography"/>
        <w:rPr>
          <w:noProof/>
        </w:rPr>
      </w:pPr>
      <w:r w:rsidRPr="00140364">
        <w:rPr>
          <w:noProof/>
        </w:rPr>
        <w:t xml:space="preserve">. </w:t>
      </w:r>
      <w:r w:rsidRPr="00140364">
        <w:rPr>
          <w:i/>
          <w:noProof/>
        </w:rPr>
        <w:t>Journal of Poverty and Social Justice</w:t>
      </w:r>
      <w:r w:rsidRPr="00140364">
        <w:rPr>
          <w:noProof/>
        </w:rPr>
        <w:t>. 2016;</w:t>
      </w:r>
      <w:r w:rsidRPr="00140364">
        <w:rPr>
          <w:b/>
          <w:noProof/>
        </w:rPr>
        <w:t>24</w:t>
      </w:r>
      <w:r w:rsidRPr="00140364">
        <w:rPr>
          <w:noProof/>
        </w:rPr>
        <w:t>(3):277.</w:t>
      </w:r>
    </w:p>
    <w:p w14:paraId="2BDB7FB5" w14:textId="77777777" w:rsidR="00140364" w:rsidRPr="00140364" w:rsidRDefault="00140364" w:rsidP="00140364">
      <w:pPr>
        <w:pStyle w:val="EndNoteBibliography"/>
        <w:rPr>
          <w:noProof/>
        </w:rPr>
      </w:pPr>
      <w:r w:rsidRPr="00140364">
        <w:rPr>
          <w:noProof/>
        </w:rPr>
        <w:t>37.</w:t>
      </w:r>
      <w:r w:rsidRPr="00140364">
        <w:rPr>
          <w:noProof/>
        </w:rPr>
        <w:tab/>
        <w:t>Padley M, Marshall L, Hirsch D, Davis A, Valadez L. A Minimum Income Standard for London. Loughborough University 2015.</w:t>
      </w:r>
    </w:p>
    <w:p w14:paraId="3C506352" w14:textId="77777777" w:rsidR="00140364" w:rsidRPr="00140364" w:rsidRDefault="00140364" w:rsidP="00140364">
      <w:pPr>
        <w:pStyle w:val="EndNoteBibliography"/>
        <w:rPr>
          <w:noProof/>
        </w:rPr>
      </w:pPr>
      <w:r w:rsidRPr="00140364">
        <w:rPr>
          <w:noProof/>
        </w:rPr>
        <w:t>38.</w:t>
      </w:r>
      <w:r w:rsidRPr="00140364">
        <w:rPr>
          <w:noProof/>
        </w:rPr>
        <w:tab/>
        <w:t>Office for National Statistic. Working and workless households in the UK:October to December 2016. Office for Natonal Statistic, ; 2017.</w:t>
      </w:r>
    </w:p>
    <w:p w14:paraId="3E997093" w14:textId="77777777" w:rsidR="00140364" w:rsidRPr="00140364" w:rsidRDefault="00140364" w:rsidP="00140364">
      <w:pPr>
        <w:pStyle w:val="EndNoteBibliography"/>
        <w:rPr>
          <w:noProof/>
        </w:rPr>
      </w:pPr>
      <w:r w:rsidRPr="00140364">
        <w:rPr>
          <w:noProof/>
        </w:rPr>
        <w:t>39.</w:t>
      </w:r>
      <w:r w:rsidRPr="00140364">
        <w:rPr>
          <w:noProof/>
        </w:rPr>
        <w:tab/>
        <w:t>Lane P, Casebourne J, Lanceley L, Davies M. Lone Parent Obligations: work, childcare and the Jobseeker’s Allowance regime. London Department of Work and Pension (DWP) 2011.</w:t>
      </w:r>
    </w:p>
    <w:p w14:paraId="432BE37F" w14:textId="77777777" w:rsidR="00140364" w:rsidRPr="00140364" w:rsidRDefault="00140364" w:rsidP="00140364">
      <w:pPr>
        <w:pStyle w:val="EndNoteBibliography"/>
        <w:rPr>
          <w:noProof/>
        </w:rPr>
      </w:pPr>
      <w:r w:rsidRPr="00140364">
        <w:rPr>
          <w:noProof/>
        </w:rPr>
        <w:lastRenderedPageBreak/>
        <w:t>40.</w:t>
      </w:r>
      <w:r w:rsidRPr="00140364">
        <w:rPr>
          <w:noProof/>
        </w:rPr>
        <w:tab/>
        <w:t xml:space="preserve">Neter JE, Dijkstra SC, Visser M, Brouwer IA. Food insecurity among Dutch food bank recipients: a cross-sectional study. </w:t>
      </w:r>
      <w:r w:rsidRPr="00140364">
        <w:rPr>
          <w:i/>
          <w:noProof/>
        </w:rPr>
        <w:t>BMJ Open</w:t>
      </w:r>
      <w:r w:rsidRPr="00140364">
        <w:rPr>
          <w:noProof/>
        </w:rPr>
        <w:t>. 2014;</w:t>
      </w:r>
      <w:r w:rsidRPr="00140364">
        <w:rPr>
          <w:b/>
          <w:noProof/>
        </w:rPr>
        <w:t>4</w:t>
      </w:r>
      <w:r w:rsidRPr="00140364">
        <w:rPr>
          <w:noProof/>
        </w:rPr>
        <w:t>(5).</w:t>
      </w:r>
    </w:p>
    <w:p w14:paraId="0680B8D0" w14:textId="77777777" w:rsidR="00140364" w:rsidRPr="00140364" w:rsidRDefault="00140364" w:rsidP="00140364">
      <w:pPr>
        <w:pStyle w:val="EndNoteBibliography"/>
        <w:rPr>
          <w:noProof/>
        </w:rPr>
      </w:pPr>
      <w:r w:rsidRPr="00140364">
        <w:rPr>
          <w:noProof/>
        </w:rPr>
        <w:t>41.</w:t>
      </w:r>
      <w:r w:rsidRPr="00140364">
        <w:rPr>
          <w:noProof/>
        </w:rPr>
        <w:tab/>
        <w:t xml:space="preserve">Castetbon K, Grange D, Guibert G, Vernay M, Escalon H, Vincelet C. Recent changes in sociodemographic characteristics, dietary behaviors and clinical parameters of adults receiving food assistance in France. </w:t>
      </w:r>
      <w:r w:rsidRPr="00140364">
        <w:rPr>
          <w:i/>
          <w:noProof/>
        </w:rPr>
        <w:t>BMC Public Health</w:t>
      </w:r>
      <w:r w:rsidRPr="00140364">
        <w:rPr>
          <w:noProof/>
        </w:rPr>
        <w:t>. 2016;</w:t>
      </w:r>
      <w:r w:rsidRPr="00140364">
        <w:rPr>
          <w:b/>
          <w:noProof/>
        </w:rPr>
        <w:t>16</w:t>
      </w:r>
      <w:r w:rsidRPr="00140364">
        <w:rPr>
          <w:noProof/>
        </w:rPr>
        <w:t>(1):779.</w:t>
      </w:r>
    </w:p>
    <w:p w14:paraId="119C74E2" w14:textId="77777777" w:rsidR="00140364" w:rsidRPr="00140364" w:rsidRDefault="00140364" w:rsidP="00140364">
      <w:pPr>
        <w:pStyle w:val="EndNoteBibliography"/>
        <w:rPr>
          <w:noProof/>
        </w:rPr>
      </w:pPr>
      <w:r w:rsidRPr="00140364">
        <w:rPr>
          <w:noProof/>
        </w:rPr>
        <w:t>42.</w:t>
      </w:r>
      <w:r w:rsidRPr="00140364">
        <w:rPr>
          <w:noProof/>
        </w:rPr>
        <w:tab/>
        <w:t>Tingay RS, Tan CJ, Tan NW, Tang S, Teoh PF, Wong R</w:t>
      </w:r>
      <w:r w:rsidRPr="00140364">
        <w:rPr>
          <w:i/>
          <w:noProof/>
        </w:rPr>
        <w:t>, et al.</w:t>
      </w:r>
      <w:r w:rsidRPr="00140364">
        <w:rPr>
          <w:noProof/>
        </w:rPr>
        <w:t xml:space="preserve"> Food insecurity and low income in an English inner city. </w:t>
      </w:r>
      <w:r w:rsidRPr="00140364">
        <w:rPr>
          <w:i/>
          <w:noProof/>
        </w:rPr>
        <w:t>Journal of Public Health</w:t>
      </w:r>
      <w:r w:rsidRPr="00140364">
        <w:rPr>
          <w:noProof/>
        </w:rPr>
        <w:t>. 2003;</w:t>
      </w:r>
      <w:r w:rsidRPr="00140364">
        <w:rPr>
          <w:b/>
          <w:noProof/>
        </w:rPr>
        <w:t>25</w:t>
      </w:r>
      <w:r w:rsidRPr="00140364">
        <w:rPr>
          <w:noProof/>
        </w:rPr>
        <w:t>(2):156-9.</w:t>
      </w:r>
    </w:p>
    <w:p w14:paraId="4456F439" w14:textId="77777777" w:rsidR="00140364" w:rsidRPr="00140364" w:rsidRDefault="00140364" w:rsidP="00140364">
      <w:pPr>
        <w:pStyle w:val="EndNoteBibliography"/>
        <w:rPr>
          <w:noProof/>
        </w:rPr>
      </w:pPr>
      <w:r w:rsidRPr="00140364">
        <w:rPr>
          <w:noProof/>
        </w:rPr>
        <w:t>43.</w:t>
      </w:r>
      <w:r w:rsidRPr="00140364">
        <w:rPr>
          <w:noProof/>
        </w:rPr>
        <w:tab/>
        <w:t>Viner R, Ashe M, Cummins L, Donnellan M, Smith CF, Kitsell J</w:t>
      </w:r>
      <w:r w:rsidRPr="00140364">
        <w:rPr>
          <w:i/>
          <w:noProof/>
        </w:rPr>
        <w:t>, et al.</w:t>
      </w:r>
      <w:r w:rsidRPr="00140364">
        <w:rPr>
          <w:noProof/>
        </w:rPr>
        <w:t xml:space="preserve"> State of child health London, United kingdom: Royal College of Paediatrics and Child Health (RCPCH); 2017.</w:t>
      </w:r>
    </w:p>
    <w:p w14:paraId="7F526111" w14:textId="77777777" w:rsidR="00140364" w:rsidRPr="00140364" w:rsidRDefault="00140364" w:rsidP="00140364">
      <w:pPr>
        <w:pStyle w:val="EndNoteBibliography"/>
        <w:rPr>
          <w:noProof/>
        </w:rPr>
      </w:pPr>
      <w:r w:rsidRPr="00140364">
        <w:rPr>
          <w:noProof/>
        </w:rPr>
        <w:t>44.</w:t>
      </w:r>
      <w:r w:rsidRPr="00140364">
        <w:rPr>
          <w:noProof/>
        </w:rPr>
        <w:tab/>
        <w:t xml:space="preserve">Loopstra R, Tarasuk V. Severity of Household Food Insecurity Is Sensitive to Change in Household Income and Employment Status among Low-Income Families. </w:t>
      </w:r>
      <w:r w:rsidRPr="00140364">
        <w:rPr>
          <w:i/>
          <w:noProof/>
        </w:rPr>
        <w:t>The Journal of Nutrition</w:t>
      </w:r>
      <w:r w:rsidRPr="00140364">
        <w:rPr>
          <w:noProof/>
        </w:rPr>
        <w:t>. 2013;</w:t>
      </w:r>
      <w:r w:rsidRPr="00140364">
        <w:rPr>
          <w:b/>
          <w:noProof/>
        </w:rPr>
        <w:t>143</w:t>
      </w:r>
      <w:r w:rsidRPr="00140364">
        <w:rPr>
          <w:noProof/>
        </w:rPr>
        <w:t>(8):1316-23.</w:t>
      </w:r>
    </w:p>
    <w:p w14:paraId="7E98452E" w14:textId="77777777" w:rsidR="00140364" w:rsidRPr="00140364" w:rsidRDefault="00140364" w:rsidP="00140364">
      <w:pPr>
        <w:pStyle w:val="EndNoteBibliography"/>
        <w:rPr>
          <w:noProof/>
        </w:rPr>
      </w:pPr>
      <w:r w:rsidRPr="00140364">
        <w:rPr>
          <w:noProof/>
        </w:rPr>
        <w:t>45.</w:t>
      </w:r>
      <w:r w:rsidRPr="00140364">
        <w:rPr>
          <w:noProof/>
        </w:rPr>
        <w:tab/>
        <w:t xml:space="preserve">Steptoe A, Brydon L, Kunz-Ebrecht S. Changes in financial strain over three years, ambulatory blood pressure, and cortisol responses to awakening. </w:t>
      </w:r>
      <w:r w:rsidRPr="00140364">
        <w:rPr>
          <w:i/>
          <w:noProof/>
        </w:rPr>
        <w:t>Psychosomatic medicine</w:t>
      </w:r>
      <w:r w:rsidRPr="00140364">
        <w:rPr>
          <w:noProof/>
        </w:rPr>
        <w:t>. 2005;</w:t>
      </w:r>
      <w:r w:rsidRPr="00140364">
        <w:rPr>
          <w:b/>
          <w:noProof/>
        </w:rPr>
        <w:t>67</w:t>
      </w:r>
      <w:r w:rsidRPr="00140364">
        <w:rPr>
          <w:noProof/>
        </w:rPr>
        <w:t>(2):281-7.</w:t>
      </w:r>
    </w:p>
    <w:p w14:paraId="7150B73D" w14:textId="40A00F8C" w:rsidR="00412A3E" w:rsidRPr="00BC1CA2" w:rsidRDefault="0022774D" w:rsidP="00BC1CA2">
      <w:pPr>
        <w:spacing w:line="276" w:lineRule="auto"/>
        <w:jc w:val="both"/>
        <w:rPr>
          <w:rFonts w:ascii="Times New Roman" w:hAnsi="Times New Roman" w:cs="Times New Roman"/>
          <w:sz w:val="20"/>
          <w:szCs w:val="20"/>
        </w:rPr>
      </w:pPr>
      <w:r w:rsidRPr="00FC04E7">
        <w:rPr>
          <w:rFonts w:ascii="Times New Roman" w:hAnsi="Times New Roman" w:cs="Times New Roman"/>
          <w:sz w:val="20"/>
          <w:szCs w:val="20"/>
        </w:rPr>
        <w:fldChar w:fldCharType="end"/>
      </w:r>
    </w:p>
    <w:sectPr w:rsidR="00412A3E" w:rsidRPr="00BC1CA2" w:rsidSect="00AD7932">
      <w:footerReference w:type="even" r:id="rId13"/>
      <w:footerReference w:type="default" r:id="rId14"/>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1385D" w14:textId="77777777" w:rsidR="0073283B" w:rsidRDefault="0073283B" w:rsidP="00605818">
      <w:r>
        <w:separator/>
      </w:r>
    </w:p>
  </w:endnote>
  <w:endnote w:type="continuationSeparator" w:id="0">
    <w:p w14:paraId="7F3C252D" w14:textId="77777777" w:rsidR="0073283B" w:rsidRDefault="0073283B" w:rsidP="0060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4D11C" w14:textId="77777777" w:rsidR="003A00CB" w:rsidRDefault="003A00CB" w:rsidP="00116B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64AE71" w14:textId="77777777" w:rsidR="003A00CB" w:rsidRDefault="003A00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BD5CD" w14:textId="00CBB822" w:rsidR="003A00CB" w:rsidRDefault="003A00CB" w:rsidP="00116B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3A66">
      <w:rPr>
        <w:rStyle w:val="PageNumber"/>
        <w:noProof/>
      </w:rPr>
      <w:t>2</w:t>
    </w:r>
    <w:r>
      <w:rPr>
        <w:rStyle w:val="PageNumber"/>
      </w:rPr>
      <w:fldChar w:fldCharType="end"/>
    </w:r>
  </w:p>
  <w:p w14:paraId="5F62A975" w14:textId="77777777" w:rsidR="003A00CB" w:rsidRDefault="003A0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F0025" w14:textId="77777777" w:rsidR="0073283B" w:rsidRDefault="0073283B" w:rsidP="00605818">
      <w:r>
        <w:separator/>
      </w:r>
    </w:p>
  </w:footnote>
  <w:footnote w:type="continuationSeparator" w:id="0">
    <w:p w14:paraId="17A17425" w14:textId="77777777" w:rsidR="0073283B" w:rsidRDefault="0073283B" w:rsidP="00605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C38D5"/>
    <w:multiLevelType w:val="hybridMultilevel"/>
    <w:tmpl w:val="E3ACB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842A6"/>
    <w:multiLevelType w:val="hybridMultilevel"/>
    <w:tmpl w:val="346A1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3F3D1E"/>
    <w:multiLevelType w:val="hybridMultilevel"/>
    <w:tmpl w:val="BF469104"/>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 w15:restartNumberingAfterBreak="0">
    <w:nsid w:val="16AB4796"/>
    <w:multiLevelType w:val="hybridMultilevel"/>
    <w:tmpl w:val="34A27E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66B7B"/>
    <w:multiLevelType w:val="hybridMultilevel"/>
    <w:tmpl w:val="0C822A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57797"/>
    <w:multiLevelType w:val="hybridMultilevel"/>
    <w:tmpl w:val="8CD2E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82902"/>
    <w:multiLevelType w:val="hybridMultilevel"/>
    <w:tmpl w:val="DBEC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B6C28"/>
    <w:multiLevelType w:val="hybridMultilevel"/>
    <w:tmpl w:val="743EDC92"/>
    <w:lvl w:ilvl="0" w:tplc="4E2A1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C3D52"/>
    <w:multiLevelType w:val="hybridMultilevel"/>
    <w:tmpl w:val="06100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32B4A"/>
    <w:multiLevelType w:val="hybridMultilevel"/>
    <w:tmpl w:val="BD308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54F36"/>
    <w:multiLevelType w:val="hybridMultilevel"/>
    <w:tmpl w:val="9B0466DE"/>
    <w:lvl w:ilvl="0" w:tplc="6A5828C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93EE6"/>
    <w:multiLevelType w:val="hybridMultilevel"/>
    <w:tmpl w:val="87B6C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C4E35"/>
    <w:multiLevelType w:val="hybridMultilevel"/>
    <w:tmpl w:val="32C8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D07CD"/>
    <w:multiLevelType w:val="hybridMultilevel"/>
    <w:tmpl w:val="E218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043DC"/>
    <w:multiLevelType w:val="hybridMultilevel"/>
    <w:tmpl w:val="05AE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B744E1"/>
    <w:multiLevelType w:val="hybridMultilevel"/>
    <w:tmpl w:val="32B6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F295C"/>
    <w:multiLevelType w:val="hybridMultilevel"/>
    <w:tmpl w:val="BD666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F7642A"/>
    <w:multiLevelType w:val="hybridMultilevel"/>
    <w:tmpl w:val="E2D0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6B33AC"/>
    <w:multiLevelType w:val="hybridMultilevel"/>
    <w:tmpl w:val="FC2CC314"/>
    <w:lvl w:ilvl="0" w:tplc="BBD693C8">
      <w:start w:val="1"/>
      <w:numFmt w:val="decimal"/>
      <w:lvlText w:val="%1."/>
      <w:lvlJc w:val="left"/>
      <w:pPr>
        <w:ind w:left="720" w:hanging="360"/>
      </w:pPr>
      <w:rPr>
        <w:rFonts w:asciiTheme="majorHAnsi" w:hAnsiTheme="majorHAnsi" w:cs="Times New Roman" w:hint="default"/>
        <w:i/>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64EF6"/>
    <w:multiLevelType w:val="hybridMultilevel"/>
    <w:tmpl w:val="4D1A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92AEE"/>
    <w:multiLevelType w:val="hybridMultilevel"/>
    <w:tmpl w:val="0E529E50"/>
    <w:lvl w:ilvl="0" w:tplc="060AFA1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665F04"/>
    <w:multiLevelType w:val="hybridMultilevel"/>
    <w:tmpl w:val="C4A22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76B53"/>
    <w:multiLevelType w:val="hybridMultilevel"/>
    <w:tmpl w:val="56DC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25DE6"/>
    <w:multiLevelType w:val="hybridMultilevel"/>
    <w:tmpl w:val="4D10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5"/>
  </w:num>
  <w:num w:numId="4">
    <w:abstractNumId w:val="6"/>
  </w:num>
  <w:num w:numId="5">
    <w:abstractNumId w:val="19"/>
  </w:num>
  <w:num w:numId="6">
    <w:abstractNumId w:val="13"/>
  </w:num>
  <w:num w:numId="7">
    <w:abstractNumId w:val="9"/>
  </w:num>
  <w:num w:numId="8">
    <w:abstractNumId w:val="22"/>
  </w:num>
  <w:num w:numId="9">
    <w:abstractNumId w:val="0"/>
  </w:num>
  <w:num w:numId="10">
    <w:abstractNumId w:val="12"/>
  </w:num>
  <w:num w:numId="11">
    <w:abstractNumId w:val="14"/>
  </w:num>
  <w:num w:numId="12">
    <w:abstractNumId w:val="11"/>
  </w:num>
  <w:num w:numId="13">
    <w:abstractNumId w:val="2"/>
  </w:num>
  <w:num w:numId="14">
    <w:abstractNumId w:val="21"/>
  </w:num>
  <w:num w:numId="15">
    <w:abstractNumId w:val="1"/>
  </w:num>
  <w:num w:numId="16">
    <w:abstractNumId w:val="8"/>
  </w:num>
  <w:num w:numId="17">
    <w:abstractNumId w:val="23"/>
  </w:num>
  <w:num w:numId="18">
    <w:abstractNumId w:val="7"/>
  </w:num>
  <w:num w:numId="19">
    <w:abstractNumId w:val="20"/>
  </w:num>
  <w:num w:numId="20">
    <w:abstractNumId w:val="10"/>
  </w:num>
  <w:num w:numId="21">
    <w:abstractNumId w:val="17"/>
  </w:num>
  <w:num w:numId="22">
    <w:abstractNumId w:val="18"/>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735E7"/>
    <w:rsid w:val="00000277"/>
    <w:rsid w:val="0000042A"/>
    <w:rsid w:val="000045ED"/>
    <w:rsid w:val="00006D31"/>
    <w:rsid w:val="000103AD"/>
    <w:rsid w:val="00011EC3"/>
    <w:rsid w:val="00012580"/>
    <w:rsid w:val="0001373E"/>
    <w:rsid w:val="000140A4"/>
    <w:rsid w:val="00014622"/>
    <w:rsid w:val="00020F37"/>
    <w:rsid w:val="000253BE"/>
    <w:rsid w:val="0003041D"/>
    <w:rsid w:val="00030CF2"/>
    <w:rsid w:val="00032972"/>
    <w:rsid w:val="000369E1"/>
    <w:rsid w:val="00037211"/>
    <w:rsid w:val="00037238"/>
    <w:rsid w:val="00041E60"/>
    <w:rsid w:val="000451C1"/>
    <w:rsid w:val="00046F9D"/>
    <w:rsid w:val="00053197"/>
    <w:rsid w:val="000535B7"/>
    <w:rsid w:val="00056E97"/>
    <w:rsid w:val="0005756B"/>
    <w:rsid w:val="00057924"/>
    <w:rsid w:val="00060DAD"/>
    <w:rsid w:val="00061765"/>
    <w:rsid w:val="00061BF8"/>
    <w:rsid w:val="00063A6D"/>
    <w:rsid w:val="000679BC"/>
    <w:rsid w:val="00067E98"/>
    <w:rsid w:val="00071AED"/>
    <w:rsid w:val="00073E83"/>
    <w:rsid w:val="00075050"/>
    <w:rsid w:val="000779BC"/>
    <w:rsid w:val="00085352"/>
    <w:rsid w:val="00085594"/>
    <w:rsid w:val="00085FFC"/>
    <w:rsid w:val="00093F2E"/>
    <w:rsid w:val="00094056"/>
    <w:rsid w:val="00095A34"/>
    <w:rsid w:val="000979E5"/>
    <w:rsid w:val="000A1791"/>
    <w:rsid w:val="000A1B49"/>
    <w:rsid w:val="000A35D8"/>
    <w:rsid w:val="000A431C"/>
    <w:rsid w:val="000A4560"/>
    <w:rsid w:val="000B1E7A"/>
    <w:rsid w:val="000B48D4"/>
    <w:rsid w:val="000B4ABE"/>
    <w:rsid w:val="000B67BE"/>
    <w:rsid w:val="000B7072"/>
    <w:rsid w:val="000C0096"/>
    <w:rsid w:val="000C0A40"/>
    <w:rsid w:val="000C38C9"/>
    <w:rsid w:val="000C5633"/>
    <w:rsid w:val="000C5C13"/>
    <w:rsid w:val="000C62D8"/>
    <w:rsid w:val="000C7EEB"/>
    <w:rsid w:val="000D06CF"/>
    <w:rsid w:val="000D097B"/>
    <w:rsid w:val="000D2851"/>
    <w:rsid w:val="000D3743"/>
    <w:rsid w:val="000D3AE3"/>
    <w:rsid w:val="000D47C5"/>
    <w:rsid w:val="000D4876"/>
    <w:rsid w:val="000D580F"/>
    <w:rsid w:val="000D7381"/>
    <w:rsid w:val="000E0025"/>
    <w:rsid w:val="000E3132"/>
    <w:rsid w:val="000E5959"/>
    <w:rsid w:val="000E6E67"/>
    <w:rsid w:val="000E7D7B"/>
    <w:rsid w:val="000F21E1"/>
    <w:rsid w:val="000F28C4"/>
    <w:rsid w:val="000F2C11"/>
    <w:rsid w:val="000F3C68"/>
    <w:rsid w:val="000F684A"/>
    <w:rsid w:val="000F7F97"/>
    <w:rsid w:val="00103483"/>
    <w:rsid w:val="00103538"/>
    <w:rsid w:val="00110AD7"/>
    <w:rsid w:val="00112112"/>
    <w:rsid w:val="00114E8D"/>
    <w:rsid w:val="00115A36"/>
    <w:rsid w:val="00115EDC"/>
    <w:rsid w:val="001161AB"/>
    <w:rsid w:val="00116B69"/>
    <w:rsid w:val="0012349F"/>
    <w:rsid w:val="00124B30"/>
    <w:rsid w:val="00124C5E"/>
    <w:rsid w:val="001303A4"/>
    <w:rsid w:val="00131848"/>
    <w:rsid w:val="001342FA"/>
    <w:rsid w:val="00134928"/>
    <w:rsid w:val="00136980"/>
    <w:rsid w:val="001374D9"/>
    <w:rsid w:val="00140364"/>
    <w:rsid w:val="00142906"/>
    <w:rsid w:val="001429DE"/>
    <w:rsid w:val="00145AA2"/>
    <w:rsid w:val="00145EEF"/>
    <w:rsid w:val="0014622D"/>
    <w:rsid w:val="00147F26"/>
    <w:rsid w:val="001520FC"/>
    <w:rsid w:val="001525D2"/>
    <w:rsid w:val="00160486"/>
    <w:rsid w:val="0016052E"/>
    <w:rsid w:val="00161556"/>
    <w:rsid w:val="0016612B"/>
    <w:rsid w:val="00170504"/>
    <w:rsid w:val="001731F5"/>
    <w:rsid w:val="00175404"/>
    <w:rsid w:val="00177AB9"/>
    <w:rsid w:val="001820F3"/>
    <w:rsid w:val="0018454B"/>
    <w:rsid w:val="0018496E"/>
    <w:rsid w:val="00185321"/>
    <w:rsid w:val="00185509"/>
    <w:rsid w:val="00185AC9"/>
    <w:rsid w:val="00190BCF"/>
    <w:rsid w:val="00191A68"/>
    <w:rsid w:val="00191FCB"/>
    <w:rsid w:val="00193E8F"/>
    <w:rsid w:val="0019507B"/>
    <w:rsid w:val="0019574D"/>
    <w:rsid w:val="001A22AB"/>
    <w:rsid w:val="001A557F"/>
    <w:rsid w:val="001B0393"/>
    <w:rsid w:val="001B0880"/>
    <w:rsid w:val="001B2D98"/>
    <w:rsid w:val="001B4986"/>
    <w:rsid w:val="001B71B8"/>
    <w:rsid w:val="001C08F5"/>
    <w:rsid w:val="001C113E"/>
    <w:rsid w:val="001C1497"/>
    <w:rsid w:val="001C15D8"/>
    <w:rsid w:val="001C5A69"/>
    <w:rsid w:val="001C6E08"/>
    <w:rsid w:val="001C735A"/>
    <w:rsid w:val="001D1C86"/>
    <w:rsid w:val="001D2D57"/>
    <w:rsid w:val="001D33A9"/>
    <w:rsid w:val="001D39E7"/>
    <w:rsid w:val="001D43F5"/>
    <w:rsid w:val="001D6301"/>
    <w:rsid w:val="001D7373"/>
    <w:rsid w:val="001E0080"/>
    <w:rsid w:val="001E12EE"/>
    <w:rsid w:val="001F3103"/>
    <w:rsid w:val="001F44CD"/>
    <w:rsid w:val="001F52DD"/>
    <w:rsid w:val="001F6DD0"/>
    <w:rsid w:val="00203632"/>
    <w:rsid w:val="00206FE8"/>
    <w:rsid w:val="0021020F"/>
    <w:rsid w:val="00210FD0"/>
    <w:rsid w:val="00213FD8"/>
    <w:rsid w:val="00214FAD"/>
    <w:rsid w:val="0021743D"/>
    <w:rsid w:val="00223980"/>
    <w:rsid w:val="0022466E"/>
    <w:rsid w:val="00224B35"/>
    <w:rsid w:val="00224D07"/>
    <w:rsid w:val="00224E65"/>
    <w:rsid w:val="0022774D"/>
    <w:rsid w:val="00232717"/>
    <w:rsid w:val="00233608"/>
    <w:rsid w:val="0023515A"/>
    <w:rsid w:val="002361B9"/>
    <w:rsid w:val="002371B6"/>
    <w:rsid w:val="002407D7"/>
    <w:rsid w:val="00241AB7"/>
    <w:rsid w:val="00241C31"/>
    <w:rsid w:val="002438C8"/>
    <w:rsid w:val="002439DF"/>
    <w:rsid w:val="00245E37"/>
    <w:rsid w:val="00253A75"/>
    <w:rsid w:val="00253DFB"/>
    <w:rsid w:val="00255CB4"/>
    <w:rsid w:val="00256623"/>
    <w:rsid w:val="00265717"/>
    <w:rsid w:val="00266DCD"/>
    <w:rsid w:val="002704D0"/>
    <w:rsid w:val="002733F5"/>
    <w:rsid w:val="00275094"/>
    <w:rsid w:val="00276ACC"/>
    <w:rsid w:val="0028237C"/>
    <w:rsid w:val="00282611"/>
    <w:rsid w:val="002862C8"/>
    <w:rsid w:val="00287CC1"/>
    <w:rsid w:val="002902A2"/>
    <w:rsid w:val="002927C5"/>
    <w:rsid w:val="00292B39"/>
    <w:rsid w:val="00295AB3"/>
    <w:rsid w:val="00296BD9"/>
    <w:rsid w:val="0029742C"/>
    <w:rsid w:val="002A1056"/>
    <w:rsid w:val="002B0469"/>
    <w:rsid w:val="002B2F81"/>
    <w:rsid w:val="002B596E"/>
    <w:rsid w:val="002B6C4E"/>
    <w:rsid w:val="002C0965"/>
    <w:rsid w:val="002C3EC4"/>
    <w:rsid w:val="002C5234"/>
    <w:rsid w:val="002D0130"/>
    <w:rsid w:val="002D0585"/>
    <w:rsid w:val="002D63AD"/>
    <w:rsid w:val="002E16CB"/>
    <w:rsid w:val="002E512D"/>
    <w:rsid w:val="002E71A2"/>
    <w:rsid w:val="002E7B2F"/>
    <w:rsid w:val="002F0099"/>
    <w:rsid w:val="002F03A1"/>
    <w:rsid w:val="002F2EE5"/>
    <w:rsid w:val="002F58AA"/>
    <w:rsid w:val="003017FA"/>
    <w:rsid w:val="003063B6"/>
    <w:rsid w:val="003078D2"/>
    <w:rsid w:val="00317CFB"/>
    <w:rsid w:val="003204F5"/>
    <w:rsid w:val="00320B9D"/>
    <w:rsid w:val="00323038"/>
    <w:rsid w:val="003251D0"/>
    <w:rsid w:val="00327689"/>
    <w:rsid w:val="003311FF"/>
    <w:rsid w:val="00332CFA"/>
    <w:rsid w:val="00336107"/>
    <w:rsid w:val="00341B97"/>
    <w:rsid w:val="00342519"/>
    <w:rsid w:val="00343044"/>
    <w:rsid w:val="003458C0"/>
    <w:rsid w:val="003459CE"/>
    <w:rsid w:val="003604F8"/>
    <w:rsid w:val="00360754"/>
    <w:rsid w:val="00361941"/>
    <w:rsid w:val="00362D94"/>
    <w:rsid w:val="00363C2D"/>
    <w:rsid w:val="00363EF0"/>
    <w:rsid w:val="00371795"/>
    <w:rsid w:val="003728DF"/>
    <w:rsid w:val="0037477E"/>
    <w:rsid w:val="0037488A"/>
    <w:rsid w:val="003804F3"/>
    <w:rsid w:val="00382BFD"/>
    <w:rsid w:val="00384F9D"/>
    <w:rsid w:val="00385544"/>
    <w:rsid w:val="00385B3B"/>
    <w:rsid w:val="0038688B"/>
    <w:rsid w:val="00391407"/>
    <w:rsid w:val="00391F50"/>
    <w:rsid w:val="00394264"/>
    <w:rsid w:val="00394811"/>
    <w:rsid w:val="00397F94"/>
    <w:rsid w:val="003A00CB"/>
    <w:rsid w:val="003A341B"/>
    <w:rsid w:val="003A53F7"/>
    <w:rsid w:val="003A6302"/>
    <w:rsid w:val="003A7B17"/>
    <w:rsid w:val="003B3080"/>
    <w:rsid w:val="003B36EE"/>
    <w:rsid w:val="003C0D10"/>
    <w:rsid w:val="003C2223"/>
    <w:rsid w:val="003C3C70"/>
    <w:rsid w:val="003C5225"/>
    <w:rsid w:val="003C602B"/>
    <w:rsid w:val="003C69A4"/>
    <w:rsid w:val="003C745F"/>
    <w:rsid w:val="003D0647"/>
    <w:rsid w:val="003D2C32"/>
    <w:rsid w:val="003D44E8"/>
    <w:rsid w:val="003D60CE"/>
    <w:rsid w:val="003D7287"/>
    <w:rsid w:val="003E41A0"/>
    <w:rsid w:val="003E7FDC"/>
    <w:rsid w:val="003F1C9A"/>
    <w:rsid w:val="003F5F54"/>
    <w:rsid w:val="003F79E1"/>
    <w:rsid w:val="00400861"/>
    <w:rsid w:val="00401026"/>
    <w:rsid w:val="00402BD1"/>
    <w:rsid w:val="00403A4A"/>
    <w:rsid w:val="00405571"/>
    <w:rsid w:val="00405AF3"/>
    <w:rsid w:val="00406156"/>
    <w:rsid w:val="0040685A"/>
    <w:rsid w:val="00407785"/>
    <w:rsid w:val="00407E4E"/>
    <w:rsid w:val="0041181D"/>
    <w:rsid w:val="00412491"/>
    <w:rsid w:val="00412A3E"/>
    <w:rsid w:val="00412E5D"/>
    <w:rsid w:val="00413E47"/>
    <w:rsid w:val="0041724F"/>
    <w:rsid w:val="0042021A"/>
    <w:rsid w:val="00420F9E"/>
    <w:rsid w:val="0042435E"/>
    <w:rsid w:val="004305CE"/>
    <w:rsid w:val="00430CB2"/>
    <w:rsid w:val="00436E6B"/>
    <w:rsid w:val="0043780C"/>
    <w:rsid w:val="00441C2C"/>
    <w:rsid w:val="004423C5"/>
    <w:rsid w:val="00443771"/>
    <w:rsid w:val="00443A5F"/>
    <w:rsid w:val="00445603"/>
    <w:rsid w:val="00445BE2"/>
    <w:rsid w:val="0044627F"/>
    <w:rsid w:val="00446B96"/>
    <w:rsid w:val="004515C5"/>
    <w:rsid w:val="00451A1A"/>
    <w:rsid w:val="00454A1E"/>
    <w:rsid w:val="00463ACE"/>
    <w:rsid w:val="004643D8"/>
    <w:rsid w:val="00464761"/>
    <w:rsid w:val="00464E59"/>
    <w:rsid w:val="00467467"/>
    <w:rsid w:val="004704BF"/>
    <w:rsid w:val="00470E57"/>
    <w:rsid w:val="00471D85"/>
    <w:rsid w:val="0047338C"/>
    <w:rsid w:val="00475AC5"/>
    <w:rsid w:val="00476ABF"/>
    <w:rsid w:val="00480F80"/>
    <w:rsid w:val="00485042"/>
    <w:rsid w:val="00485DFF"/>
    <w:rsid w:val="0048724A"/>
    <w:rsid w:val="0049241A"/>
    <w:rsid w:val="0049302D"/>
    <w:rsid w:val="00493B54"/>
    <w:rsid w:val="00496989"/>
    <w:rsid w:val="00496C8A"/>
    <w:rsid w:val="004A08A3"/>
    <w:rsid w:val="004A4342"/>
    <w:rsid w:val="004A4ADD"/>
    <w:rsid w:val="004A5186"/>
    <w:rsid w:val="004A51FE"/>
    <w:rsid w:val="004A7739"/>
    <w:rsid w:val="004B185B"/>
    <w:rsid w:val="004B330B"/>
    <w:rsid w:val="004B3812"/>
    <w:rsid w:val="004B4B18"/>
    <w:rsid w:val="004B602C"/>
    <w:rsid w:val="004C09C6"/>
    <w:rsid w:val="004C0D6D"/>
    <w:rsid w:val="004C1428"/>
    <w:rsid w:val="004C16DC"/>
    <w:rsid w:val="004C3282"/>
    <w:rsid w:val="004C33B4"/>
    <w:rsid w:val="004C3852"/>
    <w:rsid w:val="004C63E6"/>
    <w:rsid w:val="004D0C08"/>
    <w:rsid w:val="004D44F0"/>
    <w:rsid w:val="004D5525"/>
    <w:rsid w:val="004E1817"/>
    <w:rsid w:val="004E1A69"/>
    <w:rsid w:val="004E2054"/>
    <w:rsid w:val="004E2159"/>
    <w:rsid w:val="004E2D24"/>
    <w:rsid w:val="004E5AEF"/>
    <w:rsid w:val="004F499E"/>
    <w:rsid w:val="004F5149"/>
    <w:rsid w:val="004F5A08"/>
    <w:rsid w:val="00500526"/>
    <w:rsid w:val="005049F7"/>
    <w:rsid w:val="0050635A"/>
    <w:rsid w:val="00506A72"/>
    <w:rsid w:val="0051343B"/>
    <w:rsid w:val="005149B5"/>
    <w:rsid w:val="00515536"/>
    <w:rsid w:val="0051726B"/>
    <w:rsid w:val="00521E99"/>
    <w:rsid w:val="00522070"/>
    <w:rsid w:val="005254EA"/>
    <w:rsid w:val="0053652D"/>
    <w:rsid w:val="00540F01"/>
    <w:rsid w:val="0054159C"/>
    <w:rsid w:val="00541BE5"/>
    <w:rsid w:val="00542171"/>
    <w:rsid w:val="0054219F"/>
    <w:rsid w:val="00542D18"/>
    <w:rsid w:val="0054538E"/>
    <w:rsid w:val="00546375"/>
    <w:rsid w:val="0055084F"/>
    <w:rsid w:val="005508F4"/>
    <w:rsid w:val="0055155D"/>
    <w:rsid w:val="00552C4D"/>
    <w:rsid w:val="005534FA"/>
    <w:rsid w:val="00554993"/>
    <w:rsid w:val="005568A1"/>
    <w:rsid w:val="00557092"/>
    <w:rsid w:val="00561FDA"/>
    <w:rsid w:val="00562435"/>
    <w:rsid w:val="00563196"/>
    <w:rsid w:val="00563414"/>
    <w:rsid w:val="00564A6C"/>
    <w:rsid w:val="00564FED"/>
    <w:rsid w:val="005662E5"/>
    <w:rsid w:val="00566B3A"/>
    <w:rsid w:val="00567731"/>
    <w:rsid w:val="00567920"/>
    <w:rsid w:val="00567ED0"/>
    <w:rsid w:val="00573280"/>
    <w:rsid w:val="00576DB6"/>
    <w:rsid w:val="005820EC"/>
    <w:rsid w:val="005828B1"/>
    <w:rsid w:val="00585857"/>
    <w:rsid w:val="00585EA9"/>
    <w:rsid w:val="00587195"/>
    <w:rsid w:val="00592730"/>
    <w:rsid w:val="005956F3"/>
    <w:rsid w:val="00597C4D"/>
    <w:rsid w:val="005A1998"/>
    <w:rsid w:val="005A48F6"/>
    <w:rsid w:val="005A7879"/>
    <w:rsid w:val="005A7BBA"/>
    <w:rsid w:val="005B1167"/>
    <w:rsid w:val="005B2A44"/>
    <w:rsid w:val="005B2B05"/>
    <w:rsid w:val="005B5841"/>
    <w:rsid w:val="005B6237"/>
    <w:rsid w:val="005B7320"/>
    <w:rsid w:val="005B79AB"/>
    <w:rsid w:val="005C0F91"/>
    <w:rsid w:val="005C177B"/>
    <w:rsid w:val="005C2DAB"/>
    <w:rsid w:val="005C2E2B"/>
    <w:rsid w:val="005C4BC2"/>
    <w:rsid w:val="005C572D"/>
    <w:rsid w:val="005C5793"/>
    <w:rsid w:val="005C634E"/>
    <w:rsid w:val="005C6662"/>
    <w:rsid w:val="005C6AF2"/>
    <w:rsid w:val="005C7AD8"/>
    <w:rsid w:val="005D01BA"/>
    <w:rsid w:val="005D2B79"/>
    <w:rsid w:val="005D48B4"/>
    <w:rsid w:val="005E1DDD"/>
    <w:rsid w:val="005E283C"/>
    <w:rsid w:val="005F0312"/>
    <w:rsid w:val="005F0A2F"/>
    <w:rsid w:val="005F2BD2"/>
    <w:rsid w:val="00600BCA"/>
    <w:rsid w:val="0060157E"/>
    <w:rsid w:val="0060366E"/>
    <w:rsid w:val="006040D3"/>
    <w:rsid w:val="00605818"/>
    <w:rsid w:val="00607F78"/>
    <w:rsid w:val="00611F65"/>
    <w:rsid w:val="00612E91"/>
    <w:rsid w:val="00613555"/>
    <w:rsid w:val="00617DC0"/>
    <w:rsid w:val="0062073B"/>
    <w:rsid w:val="0062528C"/>
    <w:rsid w:val="0063356E"/>
    <w:rsid w:val="00634049"/>
    <w:rsid w:val="00635895"/>
    <w:rsid w:val="00636F70"/>
    <w:rsid w:val="00641D16"/>
    <w:rsid w:val="00641E11"/>
    <w:rsid w:val="00644FFD"/>
    <w:rsid w:val="006452B4"/>
    <w:rsid w:val="0064567B"/>
    <w:rsid w:val="0064721E"/>
    <w:rsid w:val="00647C75"/>
    <w:rsid w:val="006561FC"/>
    <w:rsid w:val="006568A4"/>
    <w:rsid w:val="00656B6D"/>
    <w:rsid w:val="006571F7"/>
    <w:rsid w:val="00657E12"/>
    <w:rsid w:val="00661C42"/>
    <w:rsid w:val="00663DFA"/>
    <w:rsid w:val="00665621"/>
    <w:rsid w:val="006711A8"/>
    <w:rsid w:val="00673369"/>
    <w:rsid w:val="00673ED6"/>
    <w:rsid w:val="00675EC5"/>
    <w:rsid w:val="00676ACF"/>
    <w:rsid w:val="00681646"/>
    <w:rsid w:val="00681BA4"/>
    <w:rsid w:val="00687388"/>
    <w:rsid w:val="0069018A"/>
    <w:rsid w:val="00690293"/>
    <w:rsid w:val="0069105F"/>
    <w:rsid w:val="00691422"/>
    <w:rsid w:val="00691CBB"/>
    <w:rsid w:val="00691D84"/>
    <w:rsid w:val="006930EB"/>
    <w:rsid w:val="0069310F"/>
    <w:rsid w:val="00693D52"/>
    <w:rsid w:val="00693DDC"/>
    <w:rsid w:val="006974A9"/>
    <w:rsid w:val="006A76D1"/>
    <w:rsid w:val="006A7A2B"/>
    <w:rsid w:val="006A7C9D"/>
    <w:rsid w:val="006B031B"/>
    <w:rsid w:val="006B0E21"/>
    <w:rsid w:val="006B29A3"/>
    <w:rsid w:val="006B32F1"/>
    <w:rsid w:val="006B4BB8"/>
    <w:rsid w:val="006B535C"/>
    <w:rsid w:val="006B6605"/>
    <w:rsid w:val="006B6FE1"/>
    <w:rsid w:val="006C1E94"/>
    <w:rsid w:val="006C369B"/>
    <w:rsid w:val="006C3F33"/>
    <w:rsid w:val="006C6D2F"/>
    <w:rsid w:val="006C7426"/>
    <w:rsid w:val="006D0CF6"/>
    <w:rsid w:val="006D35C2"/>
    <w:rsid w:val="006D39CA"/>
    <w:rsid w:val="006D46D4"/>
    <w:rsid w:val="006D5F62"/>
    <w:rsid w:val="006D61FA"/>
    <w:rsid w:val="006D7AE9"/>
    <w:rsid w:val="006E1B71"/>
    <w:rsid w:val="006E1F8C"/>
    <w:rsid w:val="006E4F7F"/>
    <w:rsid w:val="006E54D4"/>
    <w:rsid w:val="006E750F"/>
    <w:rsid w:val="006E7B54"/>
    <w:rsid w:val="006F02E3"/>
    <w:rsid w:val="006F0D9E"/>
    <w:rsid w:val="006F5216"/>
    <w:rsid w:val="006F5582"/>
    <w:rsid w:val="006F6FEE"/>
    <w:rsid w:val="007002EC"/>
    <w:rsid w:val="007037D4"/>
    <w:rsid w:val="00704604"/>
    <w:rsid w:val="00704915"/>
    <w:rsid w:val="00706194"/>
    <w:rsid w:val="007064FE"/>
    <w:rsid w:val="007106E5"/>
    <w:rsid w:val="00711207"/>
    <w:rsid w:val="0071259E"/>
    <w:rsid w:val="007128D2"/>
    <w:rsid w:val="007136CC"/>
    <w:rsid w:val="00713A6D"/>
    <w:rsid w:val="00714DCE"/>
    <w:rsid w:val="00715E5B"/>
    <w:rsid w:val="00716431"/>
    <w:rsid w:val="007179E4"/>
    <w:rsid w:val="00717B04"/>
    <w:rsid w:val="00720312"/>
    <w:rsid w:val="00720706"/>
    <w:rsid w:val="00723516"/>
    <w:rsid w:val="007245B8"/>
    <w:rsid w:val="00725A69"/>
    <w:rsid w:val="00730C51"/>
    <w:rsid w:val="0073283B"/>
    <w:rsid w:val="00733C49"/>
    <w:rsid w:val="0074508C"/>
    <w:rsid w:val="007454EB"/>
    <w:rsid w:val="00750745"/>
    <w:rsid w:val="00753ADC"/>
    <w:rsid w:val="00753BC1"/>
    <w:rsid w:val="00761279"/>
    <w:rsid w:val="0076287B"/>
    <w:rsid w:val="00770493"/>
    <w:rsid w:val="007728FF"/>
    <w:rsid w:val="00772FBF"/>
    <w:rsid w:val="007734F1"/>
    <w:rsid w:val="00773934"/>
    <w:rsid w:val="0077526E"/>
    <w:rsid w:val="00775EAF"/>
    <w:rsid w:val="00780509"/>
    <w:rsid w:val="00780CE5"/>
    <w:rsid w:val="00780FA6"/>
    <w:rsid w:val="00780FC6"/>
    <w:rsid w:val="007817DD"/>
    <w:rsid w:val="00783D87"/>
    <w:rsid w:val="00785B88"/>
    <w:rsid w:val="00786175"/>
    <w:rsid w:val="007863CE"/>
    <w:rsid w:val="00786C32"/>
    <w:rsid w:val="00786F60"/>
    <w:rsid w:val="0079091C"/>
    <w:rsid w:val="00790D10"/>
    <w:rsid w:val="00790FAF"/>
    <w:rsid w:val="0079145E"/>
    <w:rsid w:val="00791E83"/>
    <w:rsid w:val="00792EB6"/>
    <w:rsid w:val="007937DA"/>
    <w:rsid w:val="007942E4"/>
    <w:rsid w:val="00794AF3"/>
    <w:rsid w:val="00796735"/>
    <w:rsid w:val="007A1D22"/>
    <w:rsid w:val="007A2573"/>
    <w:rsid w:val="007A4BA7"/>
    <w:rsid w:val="007A5299"/>
    <w:rsid w:val="007A5305"/>
    <w:rsid w:val="007A6FBA"/>
    <w:rsid w:val="007A7F03"/>
    <w:rsid w:val="007B55A3"/>
    <w:rsid w:val="007C0515"/>
    <w:rsid w:val="007C1149"/>
    <w:rsid w:val="007C49E0"/>
    <w:rsid w:val="007D00D6"/>
    <w:rsid w:val="007D1EBD"/>
    <w:rsid w:val="007D20B8"/>
    <w:rsid w:val="007D25AE"/>
    <w:rsid w:val="007D7FB5"/>
    <w:rsid w:val="007E1673"/>
    <w:rsid w:val="007E4339"/>
    <w:rsid w:val="007E4539"/>
    <w:rsid w:val="007E49C8"/>
    <w:rsid w:val="007E5488"/>
    <w:rsid w:val="007E5742"/>
    <w:rsid w:val="007F10C6"/>
    <w:rsid w:val="007F24F8"/>
    <w:rsid w:val="007F2FEE"/>
    <w:rsid w:val="007F304A"/>
    <w:rsid w:val="007F53CA"/>
    <w:rsid w:val="007F5444"/>
    <w:rsid w:val="007F73A2"/>
    <w:rsid w:val="007F7B37"/>
    <w:rsid w:val="008010E6"/>
    <w:rsid w:val="0080158E"/>
    <w:rsid w:val="00803B0A"/>
    <w:rsid w:val="00806457"/>
    <w:rsid w:val="00810029"/>
    <w:rsid w:val="008103AF"/>
    <w:rsid w:val="00813A7E"/>
    <w:rsid w:val="0081454C"/>
    <w:rsid w:val="0082147A"/>
    <w:rsid w:val="00823E7D"/>
    <w:rsid w:val="00825AD7"/>
    <w:rsid w:val="00831FE1"/>
    <w:rsid w:val="008352EC"/>
    <w:rsid w:val="00836E98"/>
    <w:rsid w:val="008457C1"/>
    <w:rsid w:val="008473C0"/>
    <w:rsid w:val="00850D57"/>
    <w:rsid w:val="00850F1E"/>
    <w:rsid w:val="008559C2"/>
    <w:rsid w:val="00862361"/>
    <w:rsid w:val="00864656"/>
    <w:rsid w:val="00864E1E"/>
    <w:rsid w:val="00866A45"/>
    <w:rsid w:val="00866B55"/>
    <w:rsid w:val="00867218"/>
    <w:rsid w:val="00870C79"/>
    <w:rsid w:val="00871813"/>
    <w:rsid w:val="0087309C"/>
    <w:rsid w:val="008738F1"/>
    <w:rsid w:val="00873C01"/>
    <w:rsid w:val="00873C0D"/>
    <w:rsid w:val="0087655B"/>
    <w:rsid w:val="008773D3"/>
    <w:rsid w:val="008835B5"/>
    <w:rsid w:val="00883F0C"/>
    <w:rsid w:val="00885FC2"/>
    <w:rsid w:val="0089043C"/>
    <w:rsid w:val="00890F3F"/>
    <w:rsid w:val="00891A77"/>
    <w:rsid w:val="0089284A"/>
    <w:rsid w:val="008941DC"/>
    <w:rsid w:val="008943B0"/>
    <w:rsid w:val="008960CB"/>
    <w:rsid w:val="008A1C0B"/>
    <w:rsid w:val="008A25D2"/>
    <w:rsid w:val="008A29A6"/>
    <w:rsid w:val="008A52FB"/>
    <w:rsid w:val="008A6135"/>
    <w:rsid w:val="008A6DAD"/>
    <w:rsid w:val="008B01E6"/>
    <w:rsid w:val="008B4235"/>
    <w:rsid w:val="008B5780"/>
    <w:rsid w:val="008B5DFE"/>
    <w:rsid w:val="008B66F5"/>
    <w:rsid w:val="008B6B62"/>
    <w:rsid w:val="008C2FD3"/>
    <w:rsid w:val="008C3CED"/>
    <w:rsid w:val="008C446F"/>
    <w:rsid w:val="008C65D1"/>
    <w:rsid w:val="008C7FCA"/>
    <w:rsid w:val="008D1CB3"/>
    <w:rsid w:val="008D68D2"/>
    <w:rsid w:val="008D6E2F"/>
    <w:rsid w:val="008D71B8"/>
    <w:rsid w:val="008E0861"/>
    <w:rsid w:val="008E456B"/>
    <w:rsid w:val="008E4636"/>
    <w:rsid w:val="008E5CA8"/>
    <w:rsid w:val="008E7C96"/>
    <w:rsid w:val="008F00DE"/>
    <w:rsid w:val="008F28A2"/>
    <w:rsid w:val="008F30E8"/>
    <w:rsid w:val="008F3B98"/>
    <w:rsid w:val="008F54B1"/>
    <w:rsid w:val="008F5A54"/>
    <w:rsid w:val="00900E2A"/>
    <w:rsid w:val="009030C9"/>
    <w:rsid w:val="00904977"/>
    <w:rsid w:val="00907968"/>
    <w:rsid w:val="00912853"/>
    <w:rsid w:val="00914A6F"/>
    <w:rsid w:val="00915DE0"/>
    <w:rsid w:val="00921533"/>
    <w:rsid w:val="009221EE"/>
    <w:rsid w:val="009228A4"/>
    <w:rsid w:val="009239C5"/>
    <w:rsid w:val="009255C4"/>
    <w:rsid w:val="0093166E"/>
    <w:rsid w:val="00932EF1"/>
    <w:rsid w:val="009331EA"/>
    <w:rsid w:val="009337B6"/>
    <w:rsid w:val="00935091"/>
    <w:rsid w:val="00935B31"/>
    <w:rsid w:val="00937327"/>
    <w:rsid w:val="009376B5"/>
    <w:rsid w:val="00937BE1"/>
    <w:rsid w:val="0094198E"/>
    <w:rsid w:val="00942206"/>
    <w:rsid w:val="00942968"/>
    <w:rsid w:val="009429FB"/>
    <w:rsid w:val="009430CC"/>
    <w:rsid w:val="00943E57"/>
    <w:rsid w:val="00944BD9"/>
    <w:rsid w:val="00944FFE"/>
    <w:rsid w:val="00947F91"/>
    <w:rsid w:val="0095027F"/>
    <w:rsid w:val="009514DA"/>
    <w:rsid w:val="00951FF7"/>
    <w:rsid w:val="00953641"/>
    <w:rsid w:val="0095495F"/>
    <w:rsid w:val="009553BA"/>
    <w:rsid w:val="00956EF3"/>
    <w:rsid w:val="009629F2"/>
    <w:rsid w:val="00962F09"/>
    <w:rsid w:val="00963463"/>
    <w:rsid w:val="00964F47"/>
    <w:rsid w:val="00966C52"/>
    <w:rsid w:val="00970EBA"/>
    <w:rsid w:val="00971BD3"/>
    <w:rsid w:val="009720BE"/>
    <w:rsid w:val="00972D66"/>
    <w:rsid w:val="00976101"/>
    <w:rsid w:val="009768F7"/>
    <w:rsid w:val="00976AB8"/>
    <w:rsid w:val="00980D08"/>
    <w:rsid w:val="00981E40"/>
    <w:rsid w:val="009917EB"/>
    <w:rsid w:val="0099484F"/>
    <w:rsid w:val="00994F18"/>
    <w:rsid w:val="00996932"/>
    <w:rsid w:val="00997C44"/>
    <w:rsid w:val="00997D42"/>
    <w:rsid w:val="009A1291"/>
    <w:rsid w:val="009A1358"/>
    <w:rsid w:val="009A1D5F"/>
    <w:rsid w:val="009A31DC"/>
    <w:rsid w:val="009A33F8"/>
    <w:rsid w:val="009A5260"/>
    <w:rsid w:val="009A7393"/>
    <w:rsid w:val="009B0EF8"/>
    <w:rsid w:val="009B13C9"/>
    <w:rsid w:val="009B244E"/>
    <w:rsid w:val="009B24FF"/>
    <w:rsid w:val="009B367C"/>
    <w:rsid w:val="009C190F"/>
    <w:rsid w:val="009C68B6"/>
    <w:rsid w:val="009C69A5"/>
    <w:rsid w:val="009C6E9D"/>
    <w:rsid w:val="009C7C8F"/>
    <w:rsid w:val="009C7D40"/>
    <w:rsid w:val="009D1637"/>
    <w:rsid w:val="009D1D0E"/>
    <w:rsid w:val="009D35B7"/>
    <w:rsid w:val="009D3A9F"/>
    <w:rsid w:val="009D4295"/>
    <w:rsid w:val="009D50CC"/>
    <w:rsid w:val="009D586D"/>
    <w:rsid w:val="009D6689"/>
    <w:rsid w:val="009D69A0"/>
    <w:rsid w:val="009E044D"/>
    <w:rsid w:val="009E35F5"/>
    <w:rsid w:val="009E3942"/>
    <w:rsid w:val="009E3A56"/>
    <w:rsid w:val="009E6369"/>
    <w:rsid w:val="009E7F70"/>
    <w:rsid w:val="009F2BEB"/>
    <w:rsid w:val="009F44B5"/>
    <w:rsid w:val="009F4779"/>
    <w:rsid w:val="00A00B0E"/>
    <w:rsid w:val="00A01000"/>
    <w:rsid w:val="00A01F38"/>
    <w:rsid w:val="00A02607"/>
    <w:rsid w:val="00A04C4F"/>
    <w:rsid w:val="00A04F70"/>
    <w:rsid w:val="00A06E00"/>
    <w:rsid w:val="00A07C93"/>
    <w:rsid w:val="00A11FED"/>
    <w:rsid w:val="00A1517F"/>
    <w:rsid w:val="00A17A85"/>
    <w:rsid w:val="00A20A7E"/>
    <w:rsid w:val="00A23874"/>
    <w:rsid w:val="00A2436F"/>
    <w:rsid w:val="00A27E7D"/>
    <w:rsid w:val="00A30784"/>
    <w:rsid w:val="00A35255"/>
    <w:rsid w:val="00A355F3"/>
    <w:rsid w:val="00A36A3B"/>
    <w:rsid w:val="00A375D5"/>
    <w:rsid w:val="00A37673"/>
    <w:rsid w:val="00A428F9"/>
    <w:rsid w:val="00A42C56"/>
    <w:rsid w:val="00A436B9"/>
    <w:rsid w:val="00A43760"/>
    <w:rsid w:val="00A43999"/>
    <w:rsid w:val="00A4469E"/>
    <w:rsid w:val="00A457F7"/>
    <w:rsid w:val="00A47F19"/>
    <w:rsid w:val="00A5259E"/>
    <w:rsid w:val="00A545C4"/>
    <w:rsid w:val="00A55BB0"/>
    <w:rsid w:val="00A56F07"/>
    <w:rsid w:val="00A57990"/>
    <w:rsid w:val="00A615DA"/>
    <w:rsid w:val="00A622E1"/>
    <w:rsid w:val="00A62A6F"/>
    <w:rsid w:val="00A64470"/>
    <w:rsid w:val="00A65074"/>
    <w:rsid w:val="00A65854"/>
    <w:rsid w:val="00A659F7"/>
    <w:rsid w:val="00A66C33"/>
    <w:rsid w:val="00A677F9"/>
    <w:rsid w:val="00A70613"/>
    <w:rsid w:val="00A7209C"/>
    <w:rsid w:val="00A72953"/>
    <w:rsid w:val="00A7324E"/>
    <w:rsid w:val="00A74E95"/>
    <w:rsid w:val="00A76769"/>
    <w:rsid w:val="00A80FF7"/>
    <w:rsid w:val="00A83AF8"/>
    <w:rsid w:val="00A87430"/>
    <w:rsid w:val="00A90ABC"/>
    <w:rsid w:val="00A9456D"/>
    <w:rsid w:val="00A96916"/>
    <w:rsid w:val="00AA083D"/>
    <w:rsid w:val="00AA2419"/>
    <w:rsid w:val="00AA684E"/>
    <w:rsid w:val="00AA7EDA"/>
    <w:rsid w:val="00AB1204"/>
    <w:rsid w:val="00AB22DD"/>
    <w:rsid w:val="00AB236F"/>
    <w:rsid w:val="00AB4A73"/>
    <w:rsid w:val="00AB4B55"/>
    <w:rsid w:val="00AB7021"/>
    <w:rsid w:val="00AB7D26"/>
    <w:rsid w:val="00AC007A"/>
    <w:rsid w:val="00AC02C0"/>
    <w:rsid w:val="00AC074F"/>
    <w:rsid w:val="00AC3C52"/>
    <w:rsid w:val="00AC6A5E"/>
    <w:rsid w:val="00AD1542"/>
    <w:rsid w:val="00AD27F9"/>
    <w:rsid w:val="00AD7932"/>
    <w:rsid w:val="00AE1228"/>
    <w:rsid w:val="00AE7B73"/>
    <w:rsid w:val="00AE7C99"/>
    <w:rsid w:val="00AF02D1"/>
    <w:rsid w:val="00AF22DB"/>
    <w:rsid w:val="00AF3617"/>
    <w:rsid w:val="00B01027"/>
    <w:rsid w:val="00B01C34"/>
    <w:rsid w:val="00B06436"/>
    <w:rsid w:val="00B10AB9"/>
    <w:rsid w:val="00B125F1"/>
    <w:rsid w:val="00B20F03"/>
    <w:rsid w:val="00B214A3"/>
    <w:rsid w:val="00B24872"/>
    <w:rsid w:val="00B251C3"/>
    <w:rsid w:val="00B257B2"/>
    <w:rsid w:val="00B26397"/>
    <w:rsid w:val="00B26D94"/>
    <w:rsid w:val="00B31F54"/>
    <w:rsid w:val="00B342A4"/>
    <w:rsid w:val="00B40195"/>
    <w:rsid w:val="00B452A4"/>
    <w:rsid w:val="00B479DF"/>
    <w:rsid w:val="00B507F0"/>
    <w:rsid w:val="00B522D0"/>
    <w:rsid w:val="00B525B6"/>
    <w:rsid w:val="00B5303D"/>
    <w:rsid w:val="00B5320F"/>
    <w:rsid w:val="00B54236"/>
    <w:rsid w:val="00B56B1E"/>
    <w:rsid w:val="00B57C54"/>
    <w:rsid w:val="00B61020"/>
    <w:rsid w:val="00B61727"/>
    <w:rsid w:val="00B62650"/>
    <w:rsid w:val="00B63244"/>
    <w:rsid w:val="00B63640"/>
    <w:rsid w:val="00B6527C"/>
    <w:rsid w:val="00B6567E"/>
    <w:rsid w:val="00B65BD5"/>
    <w:rsid w:val="00B67320"/>
    <w:rsid w:val="00B673C1"/>
    <w:rsid w:val="00B67CAD"/>
    <w:rsid w:val="00B7095A"/>
    <w:rsid w:val="00B712AA"/>
    <w:rsid w:val="00B7372A"/>
    <w:rsid w:val="00B73AC8"/>
    <w:rsid w:val="00B76563"/>
    <w:rsid w:val="00B77051"/>
    <w:rsid w:val="00B8120D"/>
    <w:rsid w:val="00B81311"/>
    <w:rsid w:val="00B83ACE"/>
    <w:rsid w:val="00B87099"/>
    <w:rsid w:val="00B900BC"/>
    <w:rsid w:val="00B91E5B"/>
    <w:rsid w:val="00B92025"/>
    <w:rsid w:val="00B928B8"/>
    <w:rsid w:val="00B92C18"/>
    <w:rsid w:val="00B93CDC"/>
    <w:rsid w:val="00B94188"/>
    <w:rsid w:val="00B9547D"/>
    <w:rsid w:val="00B9625A"/>
    <w:rsid w:val="00BA1E6B"/>
    <w:rsid w:val="00BA20C4"/>
    <w:rsid w:val="00BA2AF9"/>
    <w:rsid w:val="00BA2E01"/>
    <w:rsid w:val="00BA2F19"/>
    <w:rsid w:val="00BA33AA"/>
    <w:rsid w:val="00BA40A4"/>
    <w:rsid w:val="00BA523C"/>
    <w:rsid w:val="00BA639A"/>
    <w:rsid w:val="00BB17EC"/>
    <w:rsid w:val="00BB24BA"/>
    <w:rsid w:val="00BB486E"/>
    <w:rsid w:val="00BB4AB9"/>
    <w:rsid w:val="00BC1489"/>
    <w:rsid w:val="00BC1CA2"/>
    <w:rsid w:val="00BC25CC"/>
    <w:rsid w:val="00BC4A16"/>
    <w:rsid w:val="00BC4C1E"/>
    <w:rsid w:val="00BC5405"/>
    <w:rsid w:val="00BC5A22"/>
    <w:rsid w:val="00BC606F"/>
    <w:rsid w:val="00BD0953"/>
    <w:rsid w:val="00BD0A7F"/>
    <w:rsid w:val="00BD1284"/>
    <w:rsid w:val="00BD2D2D"/>
    <w:rsid w:val="00BD709B"/>
    <w:rsid w:val="00BD747F"/>
    <w:rsid w:val="00BE0500"/>
    <w:rsid w:val="00BE134D"/>
    <w:rsid w:val="00BE17C5"/>
    <w:rsid w:val="00BE1836"/>
    <w:rsid w:val="00BE4606"/>
    <w:rsid w:val="00BF1B41"/>
    <w:rsid w:val="00BF5EB6"/>
    <w:rsid w:val="00BF798D"/>
    <w:rsid w:val="00C05FC2"/>
    <w:rsid w:val="00C05FE8"/>
    <w:rsid w:val="00C10682"/>
    <w:rsid w:val="00C10A40"/>
    <w:rsid w:val="00C10EE8"/>
    <w:rsid w:val="00C13B24"/>
    <w:rsid w:val="00C13B2C"/>
    <w:rsid w:val="00C14088"/>
    <w:rsid w:val="00C24865"/>
    <w:rsid w:val="00C250E9"/>
    <w:rsid w:val="00C25D21"/>
    <w:rsid w:val="00C353A0"/>
    <w:rsid w:val="00C356EF"/>
    <w:rsid w:val="00C40241"/>
    <w:rsid w:val="00C40C32"/>
    <w:rsid w:val="00C41103"/>
    <w:rsid w:val="00C411F9"/>
    <w:rsid w:val="00C413E6"/>
    <w:rsid w:val="00C4249C"/>
    <w:rsid w:val="00C426A8"/>
    <w:rsid w:val="00C42AEF"/>
    <w:rsid w:val="00C43968"/>
    <w:rsid w:val="00C455A3"/>
    <w:rsid w:val="00C51976"/>
    <w:rsid w:val="00C53A66"/>
    <w:rsid w:val="00C53C24"/>
    <w:rsid w:val="00C53E46"/>
    <w:rsid w:val="00C55B18"/>
    <w:rsid w:val="00C55E24"/>
    <w:rsid w:val="00C56D20"/>
    <w:rsid w:val="00C56E68"/>
    <w:rsid w:val="00C609C7"/>
    <w:rsid w:val="00C60F07"/>
    <w:rsid w:val="00C63DD8"/>
    <w:rsid w:val="00C641D9"/>
    <w:rsid w:val="00C65E50"/>
    <w:rsid w:val="00C71063"/>
    <w:rsid w:val="00C71D2D"/>
    <w:rsid w:val="00C71E89"/>
    <w:rsid w:val="00C741E1"/>
    <w:rsid w:val="00C754E4"/>
    <w:rsid w:val="00C75538"/>
    <w:rsid w:val="00C75A50"/>
    <w:rsid w:val="00C761B4"/>
    <w:rsid w:val="00C818F5"/>
    <w:rsid w:val="00C83CA3"/>
    <w:rsid w:val="00C87449"/>
    <w:rsid w:val="00C92EC9"/>
    <w:rsid w:val="00C936E2"/>
    <w:rsid w:val="00C95561"/>
    <w:rsid w:val="00C9578A"/>
    <w:rsid w:val="00C960CC"/>
    <w:rsid w:val="00C963CE"/>
    <w:rsid w:val="00CA3EE4"/>
    <w:rsid w:val="00CA55DB"/>
    <w:rsid w:val="00CB0F5C"/>
    <w:rsid w:val="00CB1652"/>
    <w:rsid w:val="00CB1FAC"/>
    <w:rsid w:val="00CB2BEB"/>
    <w:rsid w:val="00CB307B"/>
    <w:rsid w:val="00CB3F7B"/>
    <w:rsid w:val="00CB5C13"/>
    <w:rsid w:val="00CB5D09"/>
    <w:rsid w:val="00CB5DD8"/>
    <w:rsid w:val="00CB6DB4"/>
    <w:rsid w:val="00CC03F8"/>
    <w:rsid w:val="00CC2873"/>
    <w:rsid w:val="00CC29D7"/>
    <w:rsid w:val="00CC2BD5"/>
    <w:rsid w:val="00CC398D"/>
    <w:rsid w:val="00CC52DE"/>
    <w:rsid w:val="00CD1EF0"/>
    <w:rsid w:val="00CD6C92"/>
    <w:rsid w:val="00CD74AF"/>
    <w:rsid w:val="00CE0962"/>
    <w:rsid w:val="00CE1266"/>
    <w:rsid w:val="00CE13CE"/>
    <w:rsid w:val="00CE15A8"/>
    <w:rsid w:val="00CE2251"/>
    <w:rsid w:val="00CE3A99"/>
    <w:rsid w:val="00CE61F2"/>
    <w:rsid w:val="00CE6835"/>
    <w:rsid w:val="00CE6FC4"/>
    <w:rsid w:val="00CE7D5D"/>
    <w:rsid w:val="00CF12CD"/>
    <w:rsid w:val="00CF438E"/>
    <w:rsid w:val="00CF4FD2"/>
    <w:rsid w:val="00CF589A"/>
    <w:rsid w:val="00CF614C"/>
    <w:rsid w:val="00CF71AC"/>
    <w:rsid w:val="00CF7407"/>
    <w:rsid w:val="00D00F8B"/>
    <w:rsid w:val="00D03BFE"/>
    <w:rsid w:val="00D06692"/>
    <w:rsid w:val="00D06E52"/>
    <w:rsid w:val="00D07D98"/>
    <w:rsid w:val="00D108E2"/>
    <w:rsid w:val="00D11243"/>
    <w:rsid w:val="00D125F1"/>
    <w:rsid w:val="00D12B70"/>
    <w:rsid w:val="00D15FFD"/>
    <w:rsid w:val="00D16A26"/>
    <w:rsid w:val="00D16DFF"/>
    <w:rsid w:val="00D21254"/>
    <w:rsid w:val="00D21F65"/>
    <w:rsid w:val="00D22E6E"/>
    <w:rsid w:val="00D23AFA"/>
    <w:rsid w:val="00D242FE"/>
    <w:rsid w:val="00D259DA"/>
    <w:rsid w:val="00D25E42"/>
    <w:rsid w:val="00D27775"/>
    <w:rsid w:val="00D311FD"/>
    <w:rsid w:val="00D32EBB"/>
    <w:rsid w:val="00D34549"/>
    <w:rsid w:val="00D35C22"/>
    <w:rsid w:val="00D35EEE"/>
    <w:rsid w:val="00D404E0"/>
    <w:rsid w:val="00D447B7"/>
    <w:rsid w:val="00D4565A"/>
    <w:rsid w:val="00D51945"/>
    <w:rsid w:val="00D54469"/>
    <w:rsid w:val="00D553FA"/>
    <w:rsid w:val="00D5678C"/>
    <w:rsid w:val="00D571A4"/>
    <w:rsid w:val="00D6394D"/>
    <w:rsid w:val="00D641A8"/>
    <w:rsid w:val="00D655D6"/>
    <w:rsid w:val="00D677E1"/>
    <w:rsid w:val="00D71EF2"/>
    <w:rsid w:val="00D72498"/>
    <w:rsid w:val="00D72DE8"/>
    <w:rsid w:val="00D73D20"/>
    <w:rsid w:val="00D74AD1"/>
    <w:rsid w:val="00D74E41"/>
    <w:rsid w:val="00D75288"/>
    <w:rsid w:val="00D7659D"/>
    <w:rsid w:val="00D76BEA"/>
    <w:rsid w:val="00D77ECD"/>
    <w:rsid w:val="00D82032"/>
    <w:rsid w:val="00D84F7B"/>
    <w:rsid w:val="00D872A3"/>
    <w:rsid w:val="00D87BEC"/>
    <w:rsid w:val="00D87F46"/>
    <w:rsid w:val="00D9098A"/>
    <w:rsid w:val="00D92491"/>
    <w:rsid w:val="00D974D9"/>
    <w:rsid w:val="00D97641"/>
    <w:rsid w:val="00DA36B9"/>
    <w:rsid w:val="00DA6F83"/>
    <w:rsid w:val="00DB1BE8"/>
    <w:rsid w:val="00DB455C"/>
    <w:rsid w:val="00DB51AF"/>
    <w:rsid w:val="00DB72EC"/>
    <w:rsid w:val="00DC1458"/>
    <w:rsid w:val="00DC3058"/>
    <w:rsid w:val="00DC4E82"/>
    <w:rsid w:val="00DC68C5"/>
    <w:rsid w:val="00DD20B4"/>
    <w:rsid w:val="00DD2210"/>
    <w:rsid w:val="00DD2B91"/>
    <w:rsid w:val="00DD3290"/>
    <w:rsid w:val="00DD3C3A"/>
    <w:rsid w:val="00DD4055"/>
    <w:rsid w:val="00DD4A43"/>
    <w:rsid w:val="00DD4D5E"/>
    <w:rsid w:val="00DD539E"/>
    <w:rsid w:val="00DD7811"/>
    <w:rsid w:val="00DE356D"/>
    <w:rsid w:val="00DE382F"/>
    <w:rsid w:val="00DE4FF5"/>
    <w:rsid w:val="00DF1F36"/>
    <w:rsid w:val="00DF23E4"/>
    <w:rsid w:val="00DF7004"/>
    <w:rsid w:val="00E01987"/>
    <w:rsid w:val="00E062A4"/>
    <w:rsid w:val="00E076D5"/>
    <w:rsid w:val="00E13148"/>
    <w:rsid w:val="00E1552A"/>
    <w:rsid w:val="00E15A83"/>
    <w:rsid w:val="00E17B6C"/>
    <w:rsid w:val="00E22400"/>
    <w:rsid w:val="00E22425"/>
    <w:rsid w:val="00E2333B"/>
    <w:rsid w:val="00E23D1D"/>
    <w:rsid w:val="00E24101"/>
    <w:rsid w:val="00E272C1"/>
    <w:rsid w:val="00E30E71"/>
    <w:rsid w:val="00E3122F"/>
    <w:rsid w:val="00E3283B"/>
    <w:rsid w:val="00E36E3C"/>
    <w:rsid w:val="00E41C5F"/>
    <w:rsid w:val="00E428C9"/>
    <w:rsid w:val="00E43491"/>
    <w:rsid w:val="00E43E05"/>
    <w:rsid w:val="00E44659"/>
    <w:rsid w:val="00E44CF7"/>
    <w:rsid w:val="00E46B07"/>
    <w:rsid w:val="00E4782C"/>
    <w:rsid w:val="00E479D6"/>
    <w:rsid w:val="00E47B96"/>
    <w:rsid w:val="00E51464"/>
    <w:rsid w:val="00E517E0"/>
    <w:rsid w:val="00E540B7"/>
    <w:rsid w:val="00E61528"/>
    <w:rsid w:val="00E62F41"/>
    <w:rsid w:val="00E63CEE"/>
    <w:rsid w:val="00E662A3"/>
    <w:rsid w:val="00E67248"/>
    <w:rsid w:val="00E679AC"/>
    <w:rsid w:val="00E74893"/>
    <w:rsid w:val="00E75FD9"/>
    <w:rsid w:val="00E826B1"/>
    <w:rsid w:val="00E82CB8"/>
    <w:rsid w:val="00E85AE5"/>
    <w:rsid w:val="00E87946"/>
    <w:rsid w:val="00E921F3"/>
    <w:rsid w:val="00E942F4"/>
    <w:rsid w:val="00E94C7B"/>
    <w:rsid w:val="00E96198"/>
    <w:rsid w:val="00EA5BED"/>
    <w:rsid w:val="00EA5FED"/>
    <w:rsid w:val="00EB0268"/>
    <w:rsid w:val="00EB0954"/>
    <w:rsid w:val="00EB3824"/>
    <w:rsid w:val="00EB38D9"/>
    <w:rsid w:val="00EB3D64"/>
    <w:rsid w:val="00EB5FB5"/>
    <w:rsid w:val="00EB7B5F"/>
    <w:rsid w:val="00EC0CBB"/>
    <w:rsid w:val="00EC2608"/>
    <w:rsid w:val="00EC3EF1"/>
    <w:rsid w:val="00EC7CC6"/>
    <w:rsid w:val="00ED5781"/>
    <w:rsid w:val="00ED6C56"/>
    <w:rsid w:val="00ED7B52"/>
    <w:rsid w:val="00EE1121"/>
    <w:rsid w:val="00EE168A"/>
    <w:rsid w:val="00EE2260"/>
    <w:rsid w:val="00EE3778"/>
    <w:rsid w:val="00EE3E2B"/>
    <w:rsid w:val="00EE56E9"/>
    <w:rsid w:val="00EF1D89"/>
    <w:rsid w:val="00EF2700"/>
    <w:rsid w:val="00EF3E69"/>
    <w:rsid w:val="00EF4156"/>
    <w:rsid w:val="00EF4687"/>
    <w:rsid w:val="00EF5B15"/>
    <w:rsid w:val="00EF6C7E"/>
    <w:rsid w:val="00F00951"/>
    <w:rsid w:val="00F04150"/>
    <w:rsid w:val="00F10431"/>
    <w:rsid w:val="00F10685"/>
    <w:rsid w:val="00F132E1"/>
    <w:rsid w:val="00F13930"/>
    <w:rsid w:val="00F13FB7"/>
    <w:rsid w:val="00F144DD"/>
    <w:rsid w:val="00F153F8"/>
    <w:rsid w:val="00F15DB3"/>
    <w:rsid w:val="00F1720A"/>
    <w:rsid w:val="00F23424"/>
    <w:rsid w:val="00F25C60"/>
    <w:rsid w:val="00F27438"/>
    <w:rsid w:val="00F30BC0"/>
    <w:rsid w:val="00F331E0"/>
    <w:rsid w:val="00F34EA7"/>
    <w:rsid w:val="00F35540"/>
    <w:rsid w:val="00F36C17"/>
    <w:rsid w:val="00F40CF2"/>
    <w:rsid w:val="00F4498F"/>
    <w:rsid w:val="00F45781"/>
    <w:rsid w:val="00F457F6"/>
    <w:rsid w:val="00F50798"/>
    <w:rsid w:val="00F52ECA"/>
    <w:rsid w:val="00F53DEB"/>
    <w:rsid w:val="00F53E01"/>
    <w:rsid w:val="00F55894"/>
    <w:rsid w:val="00F559AD"/>
    <w:rsid w:val="00F560DC"/>
    <w:rsid w:val="00F5639C"/>
    <w:rsid w:val="00F573F4"/>
    <w:rsid w:val="00F57D75"/>
    <w:rsid w:val="00F647EA"/>
    <w:rsid w:val="00F650C0"/>
    <w:rsid w:val="00F672BF"/>
    <w:rsid w:val="00F6778A"/>
    <w:rsid w:val="00F7192C"/>
    <w:rsid w:val="00F72633"/>
    <w:rsid w:val="00F735E7"/>
    <w:rsid w:val="00F74B7A"/>
    <w:rsid w:val="00F757F7"/>
    <w:rsid w:val="00F76F18"/>
    <w:rsid w:val="00F77816"/>
    <w:rsid w:val="00F8425A"/>
    <w:rsid w:val="00F85427"/>
    <w:rsid w:val="00F858C4"/>
    <w:rsid w:val="00F91327"/>
    <w:rsid w:val="00F92F92"/>
    <w:rsid w:val="00F95F08"/>
    <w:rsid w:val="00FA3D98"/>
    <w:rsid w:val="00FA4960"/>
    <w:rsid w:val="00FA548D"/>
    <w:rsid w:val="00FA58A5"/>
    <w:rsid w:val="00FA6EDD"/>
    <w:rsid w:val="00FA73CF"/>
    <w:rsid w:val="00FA7A38"/>
    <w:rsid w:val="00FA7AB0"/>
    <w:rsid w:val="00FB0EA4"/>
    <w:rsid w:val="00FB120C"/>
    <w:rsid w:val="00FB3FFA"/>
    <w:rsid w:val="00FB4289"/>
    <w:rsid w:val="00FB5346"/>
    <w:rsid w:val="00FC04E7"/>
    <w:rsid w:val="00FC1400"/>
    <w:rsid w:val="00FC34B0"/>
    <w:rsid w:val="00FC45B4"/>
    <w:rsid w:val="00FC64CE"/>
    <w:rsid w:val="00FC7429"/>
    <w:rsid w:val="00FD0BAF"/>
    <w:rsid w:val="00FD6569"/>
    <w:rsid w:val="00FE1206"/>
    <w:rsid w:val="00FF001A"/>
    <w:rsid w:val="00FF1F3C"/>
    <w:rsid w:val="00FF3104"/>
    <w:rsid w:val="00FF3981"/>
    <w:rsid w:val="00FF4FC8"/>
    <w:rsid w:val="00FF75CF"/>
    <w:rsid w:val="00FF7E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86DBF"/>
  <w14:defaultImageDpi w14:val="300"/>
  <w15:docId w15:val="{0904018D-4068-44C5-BC53-42BA5FC3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6FE8"/>
    <w:pPr>
      <w:keepNext/>
      <w:keepLines/>
      <w:spacing w:before="480"/>
      <w:jc w:val="both"/>
      <w:outlineLvl w:val="0"/>
    </w:pPr>
    <w:rPr>
      <w:rFonts w:ascii="Times New Roman" w:eastAsiaTheme="majorEastAsia" w:hAnsi="Times New Roman" w:cs="Times New Roman"/>
      <w:b/>
      <w:bCs/>
      <w:color w:val="000000" w:themeColor="text1"/>
      <w:sz w:val="20"/>
      <w:szCs w:val="20"/>
      <w:lang w:eastAsia="en-GB"/>
    </w:rPr>
  </w:style>
  <w:style w:type="paragraph" w:styleId="Heading2">
    <w:name w:val="heading 2"/>
    <w:basedOn w:val="Normal"/>
    <w:next w:val="Normal"/>
    <w:link w:val="Heading2Char"/>
    <w:uiPriority w:val="9"/>
    <w:unhideWhenUsed/>
    <w:qFormat/>
    <w:rsid w:val="000A45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774D"/>
    <w:pPr>
      <w:keepNext/>
      <w:keepLines/>
      <w:spacing w:before="200"/>
      <w:outlineLvl w:val="2"/>
    </w:pPr>
    <w:rPr>
      <w:rFonts w:asciiTheme="majorHAnsi" w:eastAsiaTheme="majorEastAsia" w:hAnsiTheme="majorHAnsi" w:cstheme="majorBidi"/>
      <w:b/>
      <w:bCs/>
      <w:color w:val="4F81BD" w:themeColor="accent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FE8"/>
    <w:rPr>
      <w:rFonts w:ascii="Times New Roman" w:eastAsiaTheme="majorEastAsia" w:hAnsi="Times New Roman" w:cs="Times New Roman"/>
      <w:b/>
      <w:bCs/>
      <w:color w:val="000000" w:themeColor="text1"/>
      <w:sz w:val="20"/>
      <w:szCs w:val="20"/>
      <w:lang w:eastAsia="en-GB"/>
    </w:rPr>
  </w:style>
  <w:style w:type="paragraph" w:styleId="ListParagraph">
    <w:name w:val="List Paragraph"/>
    <w:basedOn w:val="Normal"/>
    <w:uiPriority w:val="34"/>
    <w:qFormat/>
    <w:rsid w:val="00F735E7"/>
    <w:pPr>
      <w:ind w:left="720"/>
      <w:contextualSpacing/>
    </w:pPr>
    <w:rPr>
      <w:rFonts w:ascii="Times New Roman" w:eastAsiaTheme="minorHAnsi" w:hAnsi="Times New Roman" w:cs="Times New Roman"/>
      <w:lang w:eastAsia="en-GB"/>
    </w:rPr>
  </w:style>
  <w:style w:type="character" w:styleId="CommentReference">
    <w:name w:val="annotation reference"/>
    <w:basedOn w:val="DefaultParagraphFont"/>
    <w:uiPriority w:val="99"/>
    <w:semiHidden/>
    <w:unhideWhenUsed/>
    <w:rsid w:val="00F735E7"/>
    <w:rPr>
      <w:sz w:val="18"/>
      <w:szCs w:val="18"/>
    </w:rPr>
  </w:style>
  <w:style w:type="paragraph" w:styleId="CommentText">
    <w:name w:val="annotation text"/>
    <w:basedOn w:val="Normal"/>
    <w:link w:val="CommentTextChar"/>
    <w:uiPriority w:val="99"/>
    <w:unhideWhenUsed/>
    <w:rsid w:val="00F735E7"/>
    <w:rPr>
      <w:rFonts w:ascii="Times New Roman" w:eastAsiaTheme="minorHAnsi" w:hAnsi="Times New Roman" w:cs="Times New Roman"/>
      <w:lang w:eastAsia="en-GB"/>
    </w:rPr>
  </w:style>
  <w:style w:type="character" w:customStyle="1" w:styleId="CommentTextChar">
    <w:name w:val="Comment Text Char"/>
    <w:basedOn w:val="DefaultParagraphFont"/>
    <w:link w:val="CommentText"/>
    <w:uiPriority w:val="99"/>
    <w:rsid w:val="00F735E7"/>
    <w:rPr>
      <w:rFonts w:ascii="Times New Roman" w:eastAsiaTheme="minorHAnsi" w:hAnsi="Times New Roman" w:cs="Times New Roman"/>
      <w:lang w:eastAsia="en-GB"/>
    </w:rPr>
  </w:style>
  <w:style w:type="character" w:styleId="Hyperlink">
    <w:name w:val="Hyperlink"/>
    <w:basedOn w:val="DefaultParagraphFont"/>
    <w:uiPriority w:val="99"/>
    <w:unhideWhenUsed/>
    <w:rsid w:val="00F735E7"/>
    <w:rPr>
      <w:color w:val="0000FF" w:themeColor="hyperlink"/>
      <w:u w:val="single"/>
    </w:rPr>
  </w:style>
  <w:style w:type="paragraph" w:styleId="BalloonText">
    <w:name w:val="Balloon Text"/>
    <w:basedOn w:val="Normal"/>
    <w:link w:val="BalloonTextChar"/>
    <w:uiPriority w:val="99"/>
    <w:semiHidden/>
    <w:unhideWhenUsed/>
    <w:rsid w:val="00F735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35E7"/>
    <w:rPr>
      <w:rFonts w:ascii="Lucida Grande" w:hAnsi="Lucida Grande" w:cs="Lucida Grande"/>
      <w:sz w:val="18"/>
      <w:szCs w:val="18"/>
    </w:rPr>
  </w:style>
  <w:style w:type="paragraph" w:styleId="Revision">
    <w:name w:val="Revision"/>
    <w:hidden/>
    <w:uiPriority w:val="99"/>
    <w:semiHidden/>
    <w:rsid w:val="00F735E7"/>
  </w:style>
  <w:style w:type="character" w:customStyle="1" w:styleId="Heading2Char">
    <w:name w:val="Heading 2 Char"/>
    <w:basedOn w:val="DefaultParagraphFont"/>
    <w:link w:val="Heading2"/>
    <w:uiPriority w:val="9"/>
    <w:rsid w:val="000A456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91327"/>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C455A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A5260"/>
    <w:rPr>
      <w:rFonts w:asciiTheme="minorHAnsi" w:eastAsiaTheme="minorEastAsia"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9A5260"/>
    <w:rPr>
      <w:rFonts w:ascii="Times New Roman" w:eastAsiaTheme="minorHAnsi" w:hAnsi="Times New Roman" w:cs="Times New Roman"/>
      <w:b/>
      <w:bCs/>
      <w:sz w:val="20"/>
      <w:szCs w:val="20"/>
      <w:lang w:eastAsia="en-GB"/>
    </w:rPr>
  </w:style>
  <w:style w:type="paragraph" w:styleId="Title">
    <w:name w:val="Title"/>
    <w:basedOn w:val="Normal"/>
    <w:next w:val="Normal"/>
    <w:link w:val="TitleChar"/>
    <w:uiPriority w:val="10"/>
    <w:qFormat/>
    <w:rsid w:val="002277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774D"/>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2774D"/>
    <w:rPr>
      <w:rFonts w:asciiTheme="majorHAnsi" w:eastAsiaTheme="majorEastAsia" w:hAnsiTheme="majorHAnsi" w:cstheme="majorBidi"/>
      <w:b/>
      <w:bCs/>
      <w:color w:val="4F81BD" w:themeColor="accent1"/>
      <w:lang w:eastAsia="en-GB"/>
    </w:rPr>
  </w:style>
  <w:style w:type="table" w:styleId="TableGrid">
    <w:name w:val="Table Grid"/>
    <w:basedOn w:val="TableNormal"/>
    <w:uiPriority w:val="39"/>
    <w:rsid w:val="002277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2774D"/>
    <w:pPr>
      <w:spacing w:after="200"/>
    </w:pPr>
    <w:rPr>
      <w:rFonts w:eastAsiaTheme="minorHAnsi"/>
      <w:b/>
      <w:bCs/>
      <w:color w:val="4F81BD" w:themeColor="accent1"/>
      <w:sz w:val="18"/>
      <w:szCs w:val="18"/>
    </w:rPr>
  </w:style>
  <w:style w:type="table" w:customStyle="1" w:styleId="PlainTable21">
    <w:name w:val="Plain Table 21"/>
    <w:basedOn w:val="TableNormal"/>
    <w:uiPriority w:val="42"/>
    <w:rsid w:val="0022774D"/>
    <w:rPr>
      <w:rFonts w:eastAsiaTheme="minorHAnsi"/>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rsid w:val="0022774D"/>
    <w:pPr>
      <w:jc w:val="center"/>
    </w:pPr>
    <w:rPr>
      <w:rFonts w:ascii="Times New Roman" w:hAnsi="Times New Roman" w:cs="Times New Roman"/>
      <w:lang w:val="en-US"/>
    </w:rPr>
  </w:style>
  <w:style w:type="paragraph" w:customStyle="1" w:styleId="EndNoteBibliography">
    <w:name w:val="EndNote Bibliography"/>
    <w:basedOn w:val="Normal"/>
    <w:rsid w:val="0022774D"/>
    <w:rPr>
      <w:rFonts w:ascii="Times New Roman" w:hAnsi="Times New Roman" w:cs="Times New Roman"/>
      <w:lang w:val="en-US"/>
    </w:rPr>
  </w:style>
  <w:style w:type="table" w:customStyle="1" w:styleId="PlainTable22">
    <w:name w:val="Plain Table 22"/>
    <w:basedOn w:val="TableNormal"/>
    <w:uiPriority w:val="42"/>
    <w:rsid w:val="001B4986"/>
    <w:rPr>
      <w:rFonts w:eastAsiaTheme="minorHAnsi"/>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605818"/>
    <w:pPr>
      <w:tabs>
        <w:tab w:val="center" w:pos="4320"/>
        <w:tab w:val="right" w:pos="8640"/>
      </w:tabs>
    </w:pPr>
  </w:style>
  <w:style w:type="character" w:customStyle="1" w:styleId="FooterChar">
    <w:name w:val="Footer Char"/>
    <w:basedOn w:val="DefaultParagraphFont"/>
    <w:link w:val="Footer"/>
    <w:uiPriority w:val="99"/>
    <w:rsid w:val="00605818"/>
  </w:style>
  <w:style w:type="character" w:styleId="PageNumber">
    <w:name w:val="page number"/>
    <w:basedOn w:val="DefaultParagraphFont"/>
    <w:uiPriority w:val="99"/>
    <w:semiHidden/>
    <w:unhideWhenUsed/>
    <w:rsid w:val="00605818"/>
  </w:style>
  <w:style w:type="paragraph" w:styleId="DocumentMap">
    <w:name w:val="Document Map"/>
    <w:basedOn w:val="Normal"/>
    <w:link w:val="DocumentMapChar"/>
    <w:uiPriority w:val="99"/>
    <w:semiHidden/>
    <w:unhideWhenUsed/>
    <w:rsid w:val="00175404"/>
    <w:rPr>
      <w:rFonts w:ascii="Lucida Grande" w:hAnsi="Lucida Grande" w:cs="Lucida Grande"/>
    </w:rPr>
  </w:style>
  <w:style w:type="character" w:customStyle="1" w:styleId="DocumentMapChar">
    <w:name w:val="Document Map Char"/>
    <w:basedOn w:val="DefaultParagraphFont"/>
    <w:link w:val="DocumentMap"/>
    <w:uiPriority w:val="99"/>
    <w:semiHidden/>
    <w:rsid w:val="00175404"/>
    <w:rPr>
      <w:rFonts w:ascii="Lucida Grande" w:hAnsi="Lucida Grande" w:cs="Lucida Grande"/>
    </w:rPr>
  </w:style>
  <w:style w:type="table" w:styleId="LightShading-Accent1">
    <w:name w:val="Light Shading Accent 1"/>
    <w:basedOn w:val="TableNormal"/>
    <w:uiPriority w:val="60"/>
    <w:rsid w:val="00480F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B507F0"/>
  </w:style>
  <w:style w:type="character" w:styleId="Emphasis">
    <w:name w:val="Emphasis"/>
    <w:basedOn w:val="DefaultParagraphFont"/>
    <w:uiPriority w:val="20"/>
    <w:qFormat/>
    <w:rsid w:val="00B507F0"/>
    <w:rPr>
      <w:i/>
      <w:iCs/>
    </w:rPr>
  </w:style>
  <w:style w:type="character" w:styleId="LineNumber">
    <w:name w:val="line number"/>
    <w:basedOn w:val="DefaultParagraphFont"/>
    <w:uiPriority w:val="99"/>
    <w:semiHidden/>
    <w:unhideWhenUsed/>
    <w:rsid w:val="00FA4960"/>
  </w:style>
  <w:style w:type="character" w:styleId="Strong">
    <w:name w:val="Strong"/>
    <w:basedOn w:val="DefaultParagraphFont"/>
    <w:uiPriority w:val="22"/>
    <w:qFormat/>
    <w:rsid w:val="00500526"/>
    <w:rPr>
      <w:b/>
      <w:bCs/>
    </w:rPr>
  </w:style>
  <w:style w:type="paragraph" w:styleId="NoSpacing">
    <w:name w:val="No Spacing"/>
    <w:uiPriority w:val="1"/>
    <w:qFormat/>
    <w:rsid w:val="00994F18"/>
  </w:style>
  <w:style w:type="character" w:customStyle="1" w:styleId="currenthithighlight">
    <w:name w:val="currenthithighlight"/>
    <w:basedOn w:val="DefaultParagraphFont"/>
    <w:rsid w:val="0051343B"/>
  </w:style>
  <w:style w:type="paragraph" w:styleId="Header">
    <w:name w:val="header"/>
    <w:basedOn w:val="Normal"/>
    <w:link w:val="HeaderChar"/>
    <w:uiPriority w:val="99"/>
    <w:unhideWhenUsed/>
    <w:rsid w:val="000A431C"/>
    <w:pPr>
      <w:tabs>
        <w:tab w:val="center" w:pos="4320"/>
        <w:tab w:val="right" w:pos="8640"/>
      </w:tabs>
    </w:pPr>
  </w:style>
  <w:style w:type="character" w:customStyle="1" w:styleId="HeaderChar">
    <w:name w:val="Header Char"/>
    <w:basedOn w:val="DefaultParagraphFont"/>
    <w:link w:val="Header"/>
    <w:uiPriority w:val="99"/>
    <w:rsid w:val="000A4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00936">
      <w:bodyDiv w:val="1"/>
      <w:marLeft w:val="0"/>
      <w:marRight w:val="0"/>
      <w:marTop w:val="0"/>
      <w:marBottom w:val="0"/>
      <w:divBdr>
        <w:top w:val="none" w:sz="0" w:space="0" w:color="auto"/>
        <w:left w:val="none" w:sz="0" w:space="0" w:color="auto"/>
        <w:bottom w:val="none" w:sz="0" w:space="0" w:color="auto"/>
        <w:right w:val="none" w:sz="0" w:space="0" w:color="auto"/>
      </w:divBdr>
    </w:div>
    <w:div w:id="268006000">
      <w:bodyDiv w:val="1"/>
      <w:marLeft w:val="0"/>
      <w:marRight w:val="0"/>
      <w:marTop w:val="0"/>
      <w:marBottom w:val="0"/>
      <w:divBdr>
        <w:top w:val="none" w:sz="0" w:space="0" w:color="auto"/>
        <w:left w:val="none" w:sz="0" w:space="0" w:color="auto"/>
        <w:bottom w:val="none" w:sz="0" w:space="0" w:color="auto"/>
        <w:right w:val="none" w:sz="0" w:space="0" w:color="auto"/>
      </w:divBdr>
      <w:divsChild>
        <w:div w:id="1623147175">
          <w:marLeft w:val="0"/>
          <w:marRight w:val="0"/>
          <w:marTop w:val="0"/>
          <w:marBottom w:val="0"/>
          <w:divBdr>
            <w:top w:val="none" w:sz="0" w:space="0" w:color="auto"/>
            <w:left w:val="none" w:sz="0" w:space="0" w:color="auto"/>
            <w:bottom w:val="none" w:sz="0" w:space="0" w:color="auto"/>
            <w:right w:val="none" w:sz="0" w:space="0" w:color="auto"/>
          </w:divBdr>
          <w:divsChild>
            <w:div w:id="1866822903">
              <w:marLeft w:val="0"/>
              <w:marRight w:val="0"/>
              <w:marTop w:val="0"/>
              <w:marBottom w:val="0"/>
              <w:divBdr>
                <w:top w:val="none" w:sz="0" w:space="0" w:color="auto"/>
                <w:left w:val="none" w:sz="0" w:space="0" w:color="auto"/>
                <w:bottom w:val="none" w:sz="0" w:space="0" w:color="auto"/>
                <w:right w:val="none" w:sz="0" w:space="0" w:color="auto"/>
              </w:divBdr>
              <w:divsChild>
                <w:div w:id="8723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325327539">
      <w:bodyDiv w:val="1"/>
      <w:marLeft w:val="0"/>
      <w:marRight w:val="0"/>
      <w:marTop w:val="0"/>
      <w:marBottom w:val="0"/>
      <w:divBdr>
        <w:top w:val="none" w:sz="0" w:space="0" w:color="auto"/>
        <w:left w:val="none" w:sz="0" w:space="0" w:color="auto"/>
        <w:bottom w:val="none" w:sz="0" w:space="0" w:color="auto"/>
        <w:right w:val="none" w:sz="0" w:space="0" w:color="auto"/>
      </w:divBdr>
    </w:div>
    <w:div w:id="330916301">
      <w:bodyDiv w:val="1"/>
      <w:marLeft w:val="0"/>
      <w:marRight w:val="0"/>
      <w:marTop w:val="0"/>
      <w:marBottom w:val="0"/>
      <w:divBdr>
        <w:top w:val="none" w:sz="0" w:space="0" w:color="auto"/>
        <w:left w:val="none" w:sz="0" w:space="0" w:color="auto"/>
        <w:bottom w:val="none" w:sz="0" w:space="0" w:color="auto"/>
        <w:right w:val="none" w:sz="0" w:space="0" w:color="auto"/>
      </w:divBdr>
    </w:div>
    <w:div w:id="575744147">
      <w:bodyDiv w:val="1"/>
      <w:marLeft w:val="0"/>
      <w:marRight w:val="0"/>
      <w:marTop w:val="0"/>
      <w:marBottom w:val="0"/>
      <w:divBdr>
        <w:top w:val="none" w:sz="0" w:space="0" w:color="auto"/>
        <w:left w:val="none" w:sz="0" w:space="0" w:color="auto"/>
        <w:bottom w:val="none" w:sz="0" w:space="0" w:color="auto"/>
        <w:right w:val="none" w:sz="0" w:space="0" w:color="auto"/>
      </w:divBdr>
    </w:div>
    <w:div w:id="609554806">
      <w:bodyDiv w:val="1"/>
      <w:marLeft w:val="0"/>
      <w:marRight w:val="0"/>
      <w:marTop w:val="0"/>
      <w:marBottom w:val="0"/>
      <w:divBdr>
        <w:top w:val="none" w:sz="0" w:space="0" w:color="auto"/>
        <w:left w:val="none" w:sz="0" w:space="0" w:color="auto"/>
        <w:bottom w:val="none" w:sz="0" w:space="0" w:color="auto"/>
        <w:right w:val="none" w:sz="0" w:space="0" w:color="auto"/>
      </w:divBdr>
    </w:div>
    <w:div w:id="636644550">
      <w:bodyDiv w:val="1"/>
      <w:marLeft w:val="0"/>
      <w:marRight w:val="0"/>
      <w:marTop w:val="0"/>
      <w:marBottom w:val="0"/>
      <w:divBdr>
        <w:top w:val="none" w:sz="0" w:space="0" w:color="auto"/>
        <w:left w:val="none" w:sz="0" w:space="0" w:color="auto"/>
        <w:bottom w:val="none" w:sz="0" w:space="0" w:color="auto"/>
        <w:right w:val="none" w:sz="0" w:space="0" w:color="auto"/>
      </w:divBdr>
    </w:div>
    <w:div w:id="777287854">
      <w:bodyDiv w:val="1"/>
      <w:marLeft w:val="0"/>
      <w:marRight w:val="0"/>
      <w:marTop w:val="0"/>
      <w:marBottom w:val="0"/>
      <w:divBdr>
        <w:top w:val="none" w:sz="0" w:space="0" w:color="auto"/>
        <w:left w:val="none" w:sz="0" w:space="0" w:color="auto"/>
        <w:bottom w:val="none" w:sz="0" w:space="0" w:color="auto"/>
        <w:right w:val="none" w:sz="0" w:space="0" w:color="auto"/>
      </w:divBdr>
    </w:div>
    <w:div w:id="779639445">
      <w:bodyDiv w:val="1"/>
      <w:marLeft w:val="0"/>
      <w:marRight w:val="0"/>
      <w:marTop w:val="0"/>
      <w:marBottom w:val="0"/>
      <w:divBdr>
        <w:top w:val="none" w:sz="0" w:space="0" w:color="auto"/>
        <w:left w:val="none" w:sz="0" w:space="0" w:color="auto"/>
        <w:bottom w:val="none" w:sz="0" w:space="0" w:color="auto"/>
        <w:right w:val="none" w:sz="0" w:space="0" w:color="auto"/>
      </w:divBdr>
    </w:div>
    <w:div w:id="827404623">
      <w:bodyDiv w:val="1"/>
      <w:marLeft w:val="0"/>
      <w:marRight w:val="0"/>
      <w:marTop w:val="0"/>
      <w:marBottom w:val="0"/>
      <w:divBdr>
        <w:top w:val="none" w:sz="0" w:space="0" w:color="auto"/>
        <w:left w:val="none" w:sz="0" w:space="0" w:color="auto"/>
        <w:bottom w:val="none" w:sz="0" w:space="0" w:color="auto"/>
        <w:right w:val="none" w:sz="0" w:space="0" w:color="auto"/>
      </w:divBdr>
      <w:divsChild>
        <w:div w:id="694427681">
          <w:marLeft w:val="0"/>
          <w:marRight w:val="0"/>
          <w:marTop w:val="0"/>
          <w:marBottom w:val="0"/>
          <w:divBdr>
            <w:top w:val="none" w:sz="0" w:space="0" w:color="auto"/>
            <w:left w:val="none" w:sz="0" w:space="0" w:color="auto"/>
            <w:bottom w:val="none" w:sz="0" w:space="0" w:color="auto"/>
            <w:right w:val="none" w:sz="0" w:space="0" w:color="auto"/>
          </w:divBdr>
          <w:divsChild>
            <w:div w:id="1447386370">
              <w:marLeft w:val="0"/>
              <w:marRight w:val="0"/>
              <w:marTop w:val="0"/>
              <w:marBottom w:val="0"/>
              <w:divBdr>
                <w:top w:val="none" w:sz="0" w:space="0" w:color="auto"/>
                <w:left w:val="none" w:sz="0" w:space="0" w:color="auto"/>
                <w:bottom w:val="none" w:sz="0" w:space="0" w:color="auto"/>
                <w:right w:val="none" w:sz="0" w:space="0" w:color="auto"/>
              </w:divBdr>
              <w:divsChild>
                <w:div w:id="12449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17638">
      <w:bodyDiv w:val="1"/>
      <w:marLeft w:val="0"/>
      <w:marRight w:val="0"/>
      <w:marTop w:val="0"/>
      <w:marBottom w:val="0"/>
      <w:divBdr>
        <w:top w:val="none" w:sz="0" w:space="0" w:color="auto"/>
        <w:left w:val="none" w:sz="0" w:space="0" w:color="auto"/>
        <w:bottom w:val="none" w:sz="0" w:space="0" w:color="auto"/>
        <w:right w:val="none" w:sz="0" w:space="0" w:color="auto"/>
      </w:divBdr>
    </w:div>
    <w:div w:id="1007488963">
      <w:bodyDiv w:val="1"/>
      <w:marLeft w:val="0"/>
      <w:marRight w:val="0"/>
      <w:marTop w:val="0"/>
      <w:marBottom w:val="0"/>
      <w:divBdr>
        <w:top w:val="none" w:sz="0" w:space="0" w:color="auto"/>
        <w:left w:val="none" w:sz="0" w:space="0" w:color="auto"/>
        <w:bottom w:val="none" w:sz="0" w:space="0" w:color="auto"/>
        <w:right w:val="none" w:sz="0" w:space="0" w:color="auto"/>
      </w:divBdr>
      <w:divsChild>
        <w:div w:id="1455252585">
          <w:marLeft w:val="0"/>
          <w:marRight w:val="0"/>
          <w:marTop w:val="0"/>
          <w:marBottom w:val="0"/>
          <w:divBdr>
            <w:top w:val="none" w:sz="0" w:space="0" w:color="auto"/>
            <w:left w:val="none" w:sz="0" w:space="0" w:color="auto"/>
            <w:bottom w:val="none" w:sz="0" w:space="0" w:color="auto"/>
            <w:right w:val="none" w:sz="0" w:space="0" w:color="auto"/>
          </w:divBdr>
          <w:divsChild>
            <w:div w:id="1894193620">
              <w:marLeft w:val="0"/>
              <w:marRight w:val="0"/>
              <w:marTop w:val="0"/>
              <w:marBottom w:val="0"/>
              <w:divBdr>
                <w:top w:val="none" w:sz="0" w:space="0" w:color="auto"/>
                <w:left w:val="none" w:sz="0" w:space="0" w:color="auto"/>
                <w:bottom w:val="none" w:sz="0" w:space="0" w:color="auto"/>
                <w:right w:val="none" w:sz="0" w:space="0" w:color="auto"/>
              </w:divBdr>
              <w:divsChild>
                <w:div w:id="13220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5351">
      <w:bodyDiv w:val="1"/>
      <w:marLeft w:val="0"/>
      <w:marRight w:val="0"/>
      <w:marTop w:val="0"/>
      <w:marBottom w:val="0"/>
      <w:divBdr>
        <w:top w:val="none" w:sz="0" w:space="0" w:color="auto"/>
        <w:left w:val="none" w:sz="0" w:space="0" w:color="auto"/>
        <w:bottom w:val="none" w:sz="0" w:space="0" w:color="auto"/>
        <w:right w:val="none" w:sz="0" w:space="0" w:color="auto"/>
      </w:divBdr>
    </w:div>
    <w:div w:id="1522546277">
      <w:bodyDiv w:val="1"/>
      <w:marLeft w:val="0"/>
      <w:marRight w:val="0"/>
      <w:marTop w:val="0"/>
      <w:marBottom w:val="0"/>
      <w:divBdr>
        <w:top w:val="none" w:sz="0" w:space="0" w:color="auto"/>
        <w:left w:val="none" w:sz="0" w:space="0" w:color="auto"/>
        <w:bottom w:val="none" w:sz="0" w:space="0" w:color="auto"/>
        <w:right w:val="none" w:sz="0" w:space="0" w:color="auto"/>
      </w:divBdr>
      <w:divsChild>
        <w:div w:id="328169826">
          <w:marLeft w:val="0"/>
          <w:marRight w:val="0"/>
          <w:marTop w:val="0"/>
          <w:marBottom w:val="0"/>
          <w:divBdr>
            <w:top w:val="none" w:sz="0" w:space="0" w:color="auto"/>
            <w:left w:val="none" w:sz="0" w:space="0" w:color="auto"/>
            <w:bottom w:val="none" w:sz="0" w:space="0" w:color="auto"/>
            <w:right w:val="none" w:sz="0" w:space="0" w:color="auto"/>
          </w:divBdr>
          <w:divsChild>
            <w:div w:id="1788230667">
              <w:marLeft w:val="0"/>
              <w:marRight w:val="0"/>
              <w:marTop w:val="0"/>
              <w:marBottom w:val="0"/>
              <w:divBdr>
                <w:top w:val="none" w:sz="0" w:space="0" w:color="auto"/>
                <w:left w:val="none" w:sz="0" w:space="0" w:color="auto"/>
                <w:bottom w:val="none" w:sz="0" w:space="0" w:color="auto"/>
                <w:right w:val="none" w:sz="0" w:space="0" w:color="auto"/>
              </w:divBdr>
              <w:divsChild>
                <w:div w:id="19920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79829">
      <w:bodyDiv w:val="1"/>
      <w:marLeft w:val="0"/>
      <w:marRight w:val="0"/>
      <w:marTop w:val="0"/>
      <w:marBottom w:val="0"/>
      <w:divBdr>
        <w:top w:val="none" w:sz="0" w:space="0" w:color="auto"/>
        <w:left w:val="none" w:sz="0" w:space="0" w:color="auto"/>
        <w:bottom w:val="none" w:sz="0" w:space="0" w:color="auto"/>
        <w:right w:val="none" w:sz="0" w:space="0" w:color="auto"/>
      </w:divBdr>
    </w:div>
    <w:div w:id="1569224421">
      <w:bodyDiv w:val="1"/>
      <w:marLeft w:val="0"/>
      <w:marRight w:val="0"/>
      <w:marTop w:val="0"/>
      <w:marBottom w:val="0"/>
      <w:divBdr>
        <w:top w:val="none" w:sz="0" w:space="0" w:color="auto"/>
        <w:left w:val="none" w:sz="0" w:space="0" w:color="auto"/>
        <w:bottom w:val="none" w:sz="0" w:space="0" w:color="auto"/>
        <w:right w:val="none" w:sz="0" w:space="0" w:color="auto"/>
      </w:divBdr>
    </w:div>
    <w:div w:id="1579558671">
      <w:bodyDiv w:val="1"/>
      <w:marLeft w:val="0"/>
      <w:marRight w:val="0"/>
      <w:marTop w:val="0"/>
      <w:marBottom w:val="0"/>
      <w:divBdr>
        <w:top w:val="none" w:sz="0" w:space="0" w:color="auto"/>
        <w:left w:val="none" w:sz="0" w:space="0" w:color="auto"/>
        <w:bottom w:val="none" w:sz="0" w:space="0" w:color="auto"/>
        <w:right w:val="none" w:sz="0" w:space="0" w:color="auto"/>
      </w:divBdr>
    </w:div>
    <w:div w:id="1846631035">
      <w:bodyDiv w:val="1"/>
      <w:marLeft w:val="0"/>
      <w:marRight w:val="0"/>
      <w:marTop w:val="0"/>
      <w:marBottom w:val="0"/>
      <w:divBdr>
        <w:top w:val="none" w:sz="0" w:space="0" w:color="auto"/>
        <w:left w:val="none" w:sz="0" w:space="0" w:color="auto"/>
        <w:bottom w:val="none" w:sz="0" w:space="0" w:color="auto"/>
        <w:right w:val="none" w:sz="0" w:space="0" w:color="auto"/>
      </w:divBdr>
      <w:divsChild>
        <w:div w:id="1394697373">
          <w:marLeft w:val="0"/>
          <w:marRight w:val="0"/>
          <w:marTop w:val="0"/>
          <w:marBottom w:val="0"/>
          <w:divBdr>
            <w:top w:val="none" w:sz="0" w:space="0" w:color="auto"/>
            <w:left w:val="none" w:sz="0" w:space="0" w:color="auto"/>
            <w:bottom w:val="none" w:sz="0" w:space="0" w:color="auto"/>
            <w:right w:val="none" w:sz="0" w:space="0" w:color="auto"/>
          </w:divBdr>
          <w:divsChild>
            <w:div w:id="48190001">
              <w:marLeft w:val="0"/>
              <w:marRight w:val="0"/>
              <w:marTop w:val="0"/>
              <w:marBottom w:val="0"/>
              <w:divBdr>
                <w:top w:val="none" w:sz="0" w:space="0" w:color="auto"/>
                <w:left w:val="none" w:sz="0" w:space="0" w:color="auto"/>
                <w:bottom w:val="none" w:sz="0" w:space="0" w:color="auto"/>
                <w:right w:val="none" w:sz="0" w:space="0" w:color="auto"/>
              </w:divBdr>
              <w:divsChild>
                <w:div w:id="15572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31891">
      <w:bodyDiv w:val="1"/>
      <w:marLeft w:val="0"/>
      <w:marRight w:val="0"/>
      <w:marTop w:val="0"/>
      <w:marBottom w:val="0"/>
      <w:divBdr>
        <w:top w:val="none" w:sz="0" w:space="0" w:color="auto"/>
        <w:left w:val="none" w:sz="0" w:space="0" w:color="auto"/>
        <w:bottom w:val="none" w:sz="0" w:space="0" w:color="auto"/>
        <w:right w:val="none" w:sz="0" w:space="0" w:color="auto"/>
      </w:divBdr>
      <w:divsChild>
        <w:div w:id="2096243770">
          <w:marLeft w:val="0"/>
          <w:marRight w:val="0"/>
          <w:marTop w:val="0"/>
          <w:marBottom w:val="0"/>
          <w:divBdr>
            <w:top w:val="none" w:sz="0" w:space="0" w:color="auto"/>
            <w:left w:val="none" w:sz="0" w:space="0" w:color="auto"/>
            <w:bottom w:val="none" w:sz="0" w:space="0" w:color="auto"/>
            <w:right w:val="none" w:sz="0" w:space="0" w:color="auto"/>
          </w:divBdr>
        </w:div>
        <w:div w:id="1450781990">
          <w:marLeft w:val="0"/>
          <w:marRight w:val="0"/>
          <w:marTop w:val="0"/>
          <w:marBottom w:val="0"/>
          <w:divBdr>
            <w:top w:val="none" w:sz="0" w:space="0" w:color="auto"/>
            <w:left w:val="none" w:sz="0" w:space="0" w:color="auto"/>
            <w:bottom w:val="none" w:sz="0" w:space="0" w:color="auto"/>
            <w:right w:val="none" w:sz="0" w:space="0" w:color="auto"/>
          </w:divBdr>
        </w:div>
        <w:div w:id="677195667">
          <w:marLeft w:val="0"/>
          <w:marRight w:val="0"/>
          <w:marTop w:val="0"/>
          <w:marBottom w:val="0"/>
          <w:divBdr>
            <w:top w:val="none" w:sz="0" w:space="0" w:color="auto"/>
            <w:left w:val="none" w:sz="0" w:space="0" w:color="auto"/>
            <w:bottom w:val="none" w:sz="0" w:space="0" w:color="auto"/>
            <w:right w:val="none" w:sz="0" w:space="0" w:color="auto"/>
          </w:divBdr>
        </w:div>
        <w:div w:id="562722202">
          <w:marLeft w:val="0"/>
          <w:marRight w:val="0"/>
          <w:marTop w:val="0"/>
          <w:marBottom w:val="0"/>
          <w:divBdr>
            <w:top w:val="none" w:sz="0" w:space="0" w:color="auto"/>
            <w:left w:val="none" w:sz="0" w:space="0" w:color="auto"/>
            <w:bottom w:val="none" w:sz="0" w:space="0" w:color="auto"/>
            <w:right w:val="none" w:sz="0" w:space="0" w:color="auto"/>
          </w:divBdr>
        </w:div>
        <w:div w:id="1193616605">
          <w:marLeft w:val="0"/>
          <w:marRight w:val="0"/>
          <w:marTop w:val="0"/>
          <w:marBottom w:val="0"/>
          <w:divBdr>
            <w:top w:val="none" w:sz="0" w:space="0" w:color="auto"/>
            <w:left w:val="none" w:sz="0" w:space="0" w:color="auto"/>
            <w:bottom w:val="none" w:sz="0" w:space="0" w:color="auto"/>
            <w:right w:val="none" w:sz="0" w:space="0" w:color="auto"/>
          </w:divBdr>
        </w:div>
        <w:div w:id="1171137365">
          <w:marLeft w:val="0"/>
          <w:marRight w:val="0"/>
          <w:marTop w:val="0"/>
          <w:marBottom w:val="0"/>
          <w:divBdr>
            <w:top w:val="none" w:sz="0" w:space="0" w:color="auto"/>
            <w:left w:val="none" w:sz="0" w:space="0" w:color="auto"/>
            <w:bottom w:val="none" w:sz="0" w:space="0" w:color="auto"/>
            <w:right w:val="none" w:sz="0" w:space="0" w:color="auto"/>
          </w:divBdr>
        </w:div>
        <w:div w:id="319381774">
          <w:marLeft w:val="0"/>
          <w:marRight w:val="0"/>
          <w:marTop w:val="0"/>
          <w:marBottom w:val="0"/>
          <w:divBdr>
            <w:top w:val="none" w:sz="0" w:space="0" w:color="auto"/>
            <w:left w:val="none" w:sz="0" w:space="0" w:color="auto"/>
            <w:bottom w:val="none" w:sz="0" w:space="0" w:color="auto"/>
            <w:right w:val="none" w:sz="0" w:space="0" w:color="auto"/>
          </w:divBdr>
        </w:div>
      </w:divsChild>
    </w:div>
    <w:div w:id="209547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rayogo.12@ucl.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s.usda.gov/media/8279/ad201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izensadvice.org.uk/about-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usselltrust.org/stats" TargetMode="External"/><Relationship Id="rId4" Type="http://schemas.openxmlformats.org/officeDocument/2006/relationships/settings" Target="settings.xml"/><Relationship Id="rId9" Type="http://schemas.openxmlformats.org/officeDocument/2006/relationships/hyperlink" Target="http://www.publications.parliament.uk/pa/cm201314/cmhansrd/cm131112/text/131112w0004.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199A8F8-3D06-44AA-B1AC-448381D9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12147</Words>
  <Characters>69243</Characters>
  <Application>Microsoft Office Word</Application>
  <DocSecurity>4</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Prayogo</dc:creator>
  <cp:keywords/>
  <dc:description/>
  <cp:lastModifiedBy>Karen Drake</cp:lastModifiedBy>
  <cp:revision>2</cp:revision>
  <cp:lastPrinted>2017-07-17T09:13:00Z</cp:lastPrinted>
  <dcterms:created xsi:type="dcterms:W3CDTF">2018-01-29T09:12:00Z</dcterms:created>
  <dcterms:modified xsi:type="dcterms:W3CDTF">2018-01-29T09:12:00Z</dcterms:modified>
</cp:coreProperties>
</file>