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5640E" w14:textId="77777777" w:rsidR="00CB6C8D" w:rsidRPr="00CB6C8D" w:rsidRDefault="00914DB6" w:rsidP="00F25481">
      <w:pPr>
        <w:spacing w:after="0" w:line="480" w:lineRule="auto"/>
        <w:outlineLvl w:val="0"/>
        <w:rPr>
          <w:rFonts w:ascii="Times New Roman" w:hAnsi="Times New Roman" w:cs="Times New Roman"/>
          <w:b/>
          <w:sz w:val="36"/>
          <w:szCs w:val="36"/>
          <w:u w:color="000000"/>
        </w:rPr>
      </w:pPr>
      <w:r>
        <w:rPr>
          <w:rFonts w:ascii="Times New Roman" w:hAnsi="Times New Roman" w:cs="Times New Roman"/>
          <w:b/>
          <w:sz w:val="36"/>
          <w:szCs w:val="36"/>
          <w:u w:color="000000"/>
          <w:lang w:val="en-US"/>
        </w:rPr>
        <w:t>I</w:t>
      </w:r>
      <w:r w:rsidR="00EF3126" w:rsidRPr="00EF3126">
        <w:rPr>
          <w:rFonts w:ascii="Times New Roman" w:hAnsi="Times New Roman" w:cs="Times New Roman"/>
          <w:b/>
          <w:sz w:val="36"/>
          <w:szCs w:val="36"/>
          <w:u w:color="000000"/>
          <w:lang w:val="en-US"/>
        </w:rPr>
        <w:t>nformal c</w:t>
      </w:r>
      <w:r w:rsidR="00EF3126">
        <w:rPr>
          <w:rFonts w:ascii="Times New Roman" w:hAnsi="Times New Roman" w:cs="Times New Roman"/>
          <w:b/>
          <w:sz w:val="36"/>
          <w:szCs w:val="36"/>
          <w:u w:color="000000"/>
          <w:lang w:val="en-US"/>
        </w:rPr>
        <w:t>aregivers</w:t>
      </w:r>
      <w:r>
        <w:rPr>
          <w:rFonts w:ascii="Times New Roman" w:hAnsi="Times New Roman" w:cs="Times New Roman"/>
          <w:b/>
          <w:sz w:val="36"/>
          <w:szCs w:val="36"/>
          <w:u w:color="000000"/>
          <w:lang w:val="en-US"/>
        </w:rPr>
        <w:t>’ learning experiences</w:t>
      </w:r>
      <w:r w:rsidR="004129A5" w:rsidRPr="004129A5">
        <w:rPr>
          <w:rFonts w:ascii="Times New Roman" w:hAnsi="Times New Roman" w:cs="Times New Roman"/>
          <w:b/>
          <w:sz w:val="36"/>
          <w:szCs w:val="36"/>
          <w:u w:color="000000"/>
          <w:lang w:val="en-US"/>
        </w:rPr>
        <w:t xml:space="preserve"> </w:t>
      </w:r>
      <w:r w:rsidR="00D62AAB">
        <w:rPr>
          <w:rFonts w:ascii="Times New Roman" w:hAnsi="Times New Roman" w:cs="Times New Roman"/>
          <w:b/>
          <w:sz w:val="36"/>
          <w:szCs w:val="36"/>
          <w:u w:color="000000"/>
          <w:lang w:val="en-US"/>
        </w:rPr>
        <w:t>with</w:t>
      </w:r>
      <w:r w:rsidR="004129A5" w:rsidRPr="004129A5">
        <w:rPr>
          <w:rFonts w:ascii="Times New Roman" w:hAnsi="Times New Roman" w:cs="Times New Roman"/>
          <w:b/>
          <w:sz w:val="36"/>
          <w:szCs w:val="36"/>
          <w:u w:color="000000"/>
          <w:lang w:val="en-US"/>
        </w:rPr>
        <w:t xml:space="preserve"> self-management </w:t>
      </w:r>
      <w:r>
        <w:rPr>
          <w:rFonts w:ascii="Times New Roman" w:hAnsi="Times New Roman" w:cs="Times New Roman"/>
          <w:b/>
          <w:sz w:val="36"/>
          <w:szCs w:val="36"/>
          <w:u w:color="000000"/>
          <w:lang w:val="en-US"/>
        </w:rPr>
        <w:t xml:space="preserve">support </w:t>
      </w:r>
      <w:r w:rsidR="004129A5" w:rsidRPr="004129A5">
        <w:rPr>
          <w:rFonts w:ascii="Times New Roman" w:hAnsi="Times New Roman" w:cs="Times New Roman"/>
          <w:b/>
          <w:sz w:val="36"/>
          <w:szCs w:val="36"/>
          <w:u w:color="000000"/>
          <w:lang w:val="en-US"/>
        </w:rPr>
        <w:t xml:space="preserve">of </w:t>
      </w:r>
      <w:r w:rsidR="00A42338">
        <w:rPr>
          <w:rFonts w:ascii="Times New Roman" w:hAnsi="Times New Roman" w:cs="Times New Roman"/>
          <w:b/>
          <w:sz w:val="36"/>
          <w:szCs w:val="36"/>
          <w:u w:color="000000"/>
          <w:lang w:val="en-US"/>
        </w:rPr>
        <w:t>individuals</w:t>
      </w:r>
      <w:r w:rsidR="004129A5" w:rsidRPr="004129A5">
        <w:rPr>
          <w:rFonts w:ascii="Times New Roman" w:hAnsi="Times New Roman" w:cs="Times New Roman"/>
          <w:b/>
          <w:sz w:val="36"/>
          <w:szCs w:val="36"/>
          <w:u w:color="000000"/>
          <w:lang w:val="en-US"/>
        </w:rPr>
        <w:t xml:space="preserve"> </w:t>
      </w:r>
      <w:r w:rsidR="00A42338">
        <w:rPr>
          <w:rFonts w:ascii="Times New Roman" w:hAnsi="Times New Roman" w:cs="Times New Roman"/>
          <w:b/>
          <w:sz w:val="36"/>
          <w:szCs w:val="36"/>
          <w:u w:color="000000"/>
          <w:lang w:val="en-US"/>
        </w:rPr>
        <w:t xml:space="preserve">living </w:t>
      </w:r>
      <w:r w:rsidR="004129A5" w:rsidRPr="004129A5">
        <w:rPr>
          <w:rFonts w:ascii="Times New Roman" w:hAnsi="Times New Roman" w:cs="Times New Roman"/>
          <w:b/>
          <w:sz w:val="36"/>
          <w:szCs w:val="36"/>
          <w:u w:color="000000"/>
          <w:lang w:val="en-US"/>
        </w:rPr>
        <w:t>with bipolar dis</w:t>
      </w:r>
      <w:r w:rsidR="00CF1BF6">
        <w:rPr>
          <w:rFonts w:ascii="Times New Roman" w:hAnsi="Times New Roman" w:cs="Times New Roman"/>
          <w:b/>
          <w:sz w:val="36"/>
          <w:szCs w:val="36"/>
          <w:u w:color="000000"/>
          <w:lang w:val="en-US"/>
        </w:rPr>
        <w:t>order</w:t>
      </w:r>
      <w:r w:rsidR="00CB6C8D" w:rsidRPr="00CB6C8D">
        <w:rPr>
          <w:rFonts w:ascii="Times New Roman" w:hAnsi="Times New Roman" w:cs="Times New Roman"/>
          <w:b/>
          <w:sz w:val="36"/>
          <w:szCs w:val="36"/>
          <w:u w:color="000000"/>
        </w:rPr>
        <w:t>: A phenomenological study</w:t>
      </w:r>
    </w:p>
    <w:p w14:paraId="0CAC5803" w14:textId="77777777" w:rsidR="00CB6C8D" w:rsidRDefault="00CB6C8D" w:rsidP="00F25481">
      <w:pPr>
        <w:spacing w:after="0" w:line="480" w:lineRule="auto"/>
        <w:outlineLvl w:val="0"/>
        <w:rPr>
          <w:rFonts w:ascii="Times New Roman" w:hAnsi="Times New Roman"/>
          <w:sz w:val="18"/>
          <w:u w:color="000000"/>
        </w:rPr>
      </w:pPr>
    </w:p>
    <w:p w14:paraId="4AB92648" w14:textId="77777777" w:rsidR="00F25481" w:rsidRPr="00CB6C8D" w:rsidRDefault="00F25481" w:rsidP="00F25481">
      <w:pPr>
        <w:spacing w:after="0" w:line="480" w:lineRule="auto"/>
        <w:outlineLvl w:val="0"/>
        <w:rPr>
          <w:rFonts w:ascii="Times New Roman" w:hAnsi="Times New Roman"/>
          <w:sz w:val="18"/>
          <w:u w:color="000000"/>
          <w:lang w:val="nl-NL"/>
        </w:rPr>
      </w:pPr>
      <w:r w:rsidRPr="00CB6C8D">
        <w:rPr>
          <w:rFonts w:ascii="Times New Roman" w:hAnsi="Times New Roman"/>
          <w:sz w:val="18"/>
          <w:u w:color="000000"/>
          <w:lang w:val="nl-NL"/>
        </w:rPr>
        <w:t>S. C. G. H. van den Heuvel</w:t>
      </w:r>
      <w:r w:rsidR="00ED1249">
        <w:rPr>
          <w:rFonts w:ascii="Times New Roman" w:hAnsi="Times New Roman"/>
          <w:sz w:val="18"/>
          <w:u w:color="000000"/>
          <w:vertAlign w:val="superscript"/>
          <w:lang w:val="nl-NL"/>
        </w:rPr>
        <w:t xml:space="preserve"> </w:t>
      </w:r>
      <w:r w:rsidR="00195B51">
        <w:rPr>
          <w:rFonts w:ascii="Times New Roman" w:hAnsi="Times New Roman"/>
          <w:sz w:val="18"/>
          <w:u w:color="000000"/>
          <w:vertAlign w:val="superscript"/>
          <w:lang w:val="nl-NL"/>
        </w:rPr>
        <w:t>*, 1</w:t>
      </w:r>
      <w:r w:rsidRPr="00CB6C8D">
        <w:rPr>
          <w:rFonts w:ascii="Times New Roman" w:hAnsi="Times New Roman"/>
          <w:sz w:val="18"/>
          <w:u w:color="000000"/>
          <w:vertAlign w:val="superscript"/>
          <w:lang w:val="nl-NL"/>
        </w:rPr>
        <w:t xml:space="preserve"> , 2 , 3 , 4 </w:t>
      </w:r>
      <w:r w:rsidRPr="00CB6C8D">
        <w:rPr>
          <w:rFonts w:ascii="Times New Roman" w:hAnsi="Times New Roman"/>
          <w:sz w:val="18"/>
          <w:u w:color="000000"/>
          <w:lang w:val="nl-NL"/>
        </w:rPr>
        <w:t>MA RN, P. J. J. Goossens</w:t>
      </w:r>
      <w:r w:rsidRPr="00CB6C8D">
        <w:rPr>
          <w:rFonts w:ascii="Times New Roman" w:hAnsi="Times New Roman"/>
          <w:sz w:val="18"/>
          <w:u w:color="000000"/>
          <w:vertAlign w:val="superscript"/>
          <w:lang w:val="nl-NL"/>
        </w:rPr>
        <w:t xml:space="preserve">5 , 6 , 7 , 8 </w:t>
      </w:r>
      <w:r w:rsidRPr="00CB6C8D">
        <w:rPr>
          <w:rFonts w:ascii="Times New Roman" w:hAnsi="Times New Roman"/>
          <w:sz w:val="18"/>
          <w:u w:color="000000"/>
          <w:lang w:val="nl-NL"/>
        </w:rPr>
        <w:t>PhD MANP RN FEANS, C. Terlouw</w:t>
      </w:r>
      <w:r w:rsidRPr="00CB6C8D">
        <w:rPr>
          <w:rFonts w:ascii="Times New Roman" w:hAnsi="Times New Roman"/>
          <w:sz w:val="18"/>
          <w:u w:color="000000"/>
          <w:vertAlign w:val="superscript"/>
          <w:lang w:val="nl-NL"/>
        </w:rPr>
        <w:t xml:space="preserve">9 </w:t>
      </w:r>
      <w:r w:rsidRPr="00CB6C8D">
        <w:rPr>
          <w:rFonts w:ascii="Times New Roman" w:hAnsi="Times New Roman"/>
          <w:sz w:val="18"/>
          <w:u w:color="000000"/>
          <w:lang w:val="nl-NL"/>
        </w:rPr>
        <w:t>PhD,  L. Schoonhoven</w:t>
      </w:r>
      <w:r w:rsidRPr="00CB6C8D">
        <w:rPr>
          <w:rFonts w:ascii="Times New Roman" w:hAnsi="Times New Roman"/>
          <w:sz w:val="18"/>
          <w:u w:color="000000"/>
          <w:vertAlign w:val="superscript"/>
          <w:lang w:val="nl-NL"/>
        </w:rPr>
        <w:t>10</w:t>
      </w:r>
      <w:r w:rsidRPr="00CB6C8D">
        <w:rPr>
          <w:rFonts w:ascii="Times New Roman" w:hAnsi="Times New Roman"/>
          <w:sz w:val="18"/>
          <w:u w:color="000000"/>
          <w:lang w:val="nl-NL"/>
        </w:rPr>
        <w:t xml:space="preserve"> PhD RN FEANS &amp; T. van Achterberg</w:t>
      </w:r>
      <w:r w:rsidRPr="00CB6C8D">
        <w:rPr>
          <w:rFonts w:ascii="Times New Roman" w:hAnsi="Times New Roman"/>
          <w:sz w:val="18"/>
          <w:u w:color="000000"/>
          <w:vertAlign w:val="superscript"/>
          <w:lang w:val="nl-NL"/>
        </w:rPr>
        <w:t xml:space="preserve">11, 12, 13  </w:t>
      </w:r>
      <w:r w:rsidRPr="00CB6C8D">
        <w:rPr>
          <w:rFonts w:ascii="Times New Roman" w:hAnsi="Times New Roman"/>
          <w:sz w:val="18"/>
          <w:u w:color="000000"/>
          <w:lang w:val="nl-NL"/>
        </w:rPr>
        <w:t xml:space="preserve">PhD RN FEANS </w:t>
      </w:r>
    </w:p>
    <w:p w14:paraId="3BFE8507" w14:textId="77777777" w:rsidR="00F25481" w:rsidRPr="00CB6C8D" w:rsidRDefault="00F25481" w:rsidP="00F25481">
      <w:pPr>
        <w:spacing w:after="0" w:line="480" w:lineRule="auto"/>
        <w:outlineLvl w:val="0"/>
        <w:rPr>
          <w:rFonts w:ascii="Times New Roman" w:eastAsia="Arial Unicode MS" w:hAnsi="Times New Roman" w:cs="Times New Roman"/>
          <w:iCs/>
          <w:sz w:val="18"/>
          <w:szCs w:val="18"/>
          <w:u w:color="000000"/>
          <w:vertAlign w:val="superscript"/>
          <w:lang w:val="nl-NL" w:eastAsia="nl-NL"/>
        </w:rPr>
      </w:pPr>
    </w:p>
    <w:p w14:paraId="2E423476" w14:textId="77777777" w:rsidR="00F25481" w:rsidRPr="00912EE8" w:rsidRDefault="00F25481" w:rsidP="00F25481">
      <w:pPr>
        <w:spacing w:after="0" w:line="480" w:lineRule="auto"/>
        <w:outlineLvl w:val="0"/>
        <w:rPr>
          <w:rFonts w:ascii="Times New Roman" w:eastAsia="Arial Unicode MS" w:hAnsi="Times New Roman" w:cs="Times New Roman"/>
          <w:iCs/>
          <w:sz w:val="18"/>
          <w:szCs w:val="18"/>
          <w:u w:color="000000"/>
          <w:lang w:eastAsia="nl-NL"/>
        </w:rPr>
      </w:pPr>
      <w:r w:rsidRPr="00912EE8">
        <w:rPr>
          <w:rFonts w:ascii="Times New Roman" w:eastAsia="Arial Unicode MS" w:hAnsi="Times New Roman" w:cs="Times New Roman"/>
          <w:iCs/>
          <w:sz w:val="18"/>
          <w:szCs w:val="18"/>
          <w:u w:color="000000"/>
          <w:vertAlign w:val="superscript"/>
          <w:lang w:eastAsia="nl-NL"/>
        </w:rPr>
        <w:t>1</w:t>
      </w:r>
      <w:r w:rsidRPr="00912EE8">
        <w:rPr>
          <w:rFonts w:ascii="Times New Roman" w:eastAsia="Arial Unicode MS" w:hAnsi="Times New Roman" w:cs="Times New Roman"/>
          <w:iCs/>
          <w:sz w:val="18"/>
          <w:szCs w:val="18"/>
          <w:u w:color="000000"/>
          <w:lang w:eastAsia="nl-NL"/>
        </w:rPr>
        <w:t>Lecturer and Researcher, Saxion University of Applied Sciences, Expertise Centre for Health, Social Care and Techn</w:t>
      </w:r>
      <w:r w:rsidR="00195B51">
        <w:rPr>
          <w:rFonts w:ascii="Times New Roman" w:eastAsia="Arial Unicode MS" w:hAnsi="Times New Roman" w:cs="Times New Roman"/>
          <w:iCs/>
          <w:sz w:val="18"/>
          <w:szCs w:val="18"/>
          <w:u w:color="000000"/>
          <w:lang w:eastAsia="nl-NL"/>
        </w:rPr>
        <w:t>ology, Deventer, The Netherlands</w:t>
      </w:r>
    </w:p>
    <w:p w14:paraId="3CE36151" w14:textId="77777777" w:rsidR="00F25481" w:rsidRPr="00912EE8" w:rsidRDefault="00F25481" w:rsidP="00F25481">
      <w:pPr>
        <w:spacing w:after="0" w:line="480" w:lineRule="auto"/>
        <w:outlineLvl w:val="0"/>
        <w:rPr>
          <w:rFonts w:ascii="Times New Roman" w:eastAsia="Arial Unicode MS" w:hAnsi="Times New Roman" w:cs="Times New Roman"/>
          <w:iCs/>
          <w:sz w:val="18"/>
          <w:szCs w:val="18"/>
          <w:u w:color="000000"/>
          <w:lang w:eastAsia="nl-NL"/>
        </w:rPr>
      </w:pPr>
      <w:r w:rsidRPr="00912EE8">
        <w:rPr>
          <w:rFonts w:ascii="Times New Roman" w:eastAsia="Arial Unicode MS" w:hAnsi="Times New Roman" w:cs="Times New Roman"/>
          <w:iCs/>
          <w:sz w:val="18"/>
          <w:szCs w:val="18"/>
          <w:u w:color="000000"/>
          <w:vertAlign w:val="superscript"/>
          <w:lang w:eastAsia="nl-NL"/>
        </w:rPr>
        <w:t>2</w:t>
      </w:r>
      <w:r w:rsidRPr="00912EE8">
        <w:rPr>
          <w:rFonts w:ascii="Times New Roman" w:eastAsia="Arial Unicode MS" w:hAnsi="Times New Roman" w:cs="Times New Roman"/>
          <w:iCs/>
          <w:sz w:val="18"/>
          <w:szCs w:val="18"/>
          <w:u w:color="000000"/>
          <w:lang w:eastAsia="nl-NL"/>
        </w:rPr>
        <w:t xml:space="preserve"> Junior Researcher, Radboud university medical center, Radboud Institute for Health Sciences, IQ Healthcare, Nijmegen, The Netherlands</w:t>
      </w:r>
    </w:p>
    <w:p w14:paraId="7A194114" w14:textId="77777777" w:rsidR="00F25481" w:rsidRPr="00912EE8" w:rsidRDefault="00F25481" w:rsidP="00F25481">
      <w:pPr>
        <w:spacing w:after="0" w:line="480" w:lineRule="auto"/>
        <w:outlineLvl w:val="0"/>
        <w:rPr>
          <w:rFonts w:ascii="Times New Roman" w:eastAsia="Arial Unicode MS" w:hAnsi="Times New Roman" w:cs="Times New Roman"/>
          <w:iCs/>
          <w:sz w:val="18"/>
          <w:szCs w:val="18"/>
          <w:u w:color="000000"/>
          <w:lang w:eastAsia="nl-NL"/>
        </w:rPr>
      </w:pPr>
      <w:r w:rsidRPr="00912EE8">
        <w:rPr>
          <w:rFonts w:ascii="Times New Roman" w:eastAsia="Arial Unicode MS" w:hAnsi="Times New Roman" w:cs="Times New Roman"/>
          <w:iCs/>
          <w:sz w:val="18"/>
          <w:szCs w:val="18"/>
          <w:u w:color="000000"/>
          <w:vertAlign w:val="superscript"/>
          <w:lang w:eastAsia="nl-NL"/>
        </w:rPr>
        <w:t>3</w:t>
      </w:r>
      <w:r w:rsidRPr="00912EE8">
        <w:rPr>
          <w:rFonts w:ascii="Times New Roman" w:eastAsia="Arial Unicode MS" w:hAnsi="Times New Roman" w:cs="Times New Roman"/>
          <w:iCs/>
          <w:sz w:val="18"/>
          <w:szCs w:val="18"/>
          <w:u w:color="000000"/>
          <w:lang w:eastAsia="nl-NL"/>
        </w:rPr>
        <w:t xml:space="preserve"> Junior Researcher, Dimence Group, Center for Mental Health Care, SCBS Bipolar Disorders, Deventer, The Netherlands</w:t>
      </w:r>
    </w:p>
    <w:p w14:paraId="35E2A89B" w14:textId="77777777" w:rsidR="00F25481" w:rsidRPr="00912EE8" w:rsidRDefault="00F25481" w:rsidP="00F25481">
      <w:pPr>
        <w:spacing w:after="0" w:line="480" w:lineRule="auto"/>
        <w:outlineLvl w:val="0"/>
        <w:rPr>
          <w:rFonts w:ascii="Times New Roman" w:eastAsia="Arial Unicode MS" w:hAnsi="Times New Roman" w:cs="Times New Roman"/>
          <w:iCs/>
          <w:sz w:val="18"/>
          <w:szCs w:val="18"/>
          <w:u w:color="000000"/>
          <w:lang w:eastAsia="nl-NL"/>
        </w:rPr>
      </w:pPr>
      <w:r w:rsidRPr="00912EE8">
        <w:rPr>
          <w:rFonts w:ascii="Times New Roman" w:eastAsia="Arial Unicode MS" w:hAnsi="Times New Roman" w:cs="Times New Roman"/>
          <w:iCs/>
          <w:sz w:val="18"/>
          <w:szCs w:val="18"/>
          <w:u w:color="000000"/>
          <w:vertAlign w:val="superscript"/>
          <w:lang w:eastAsia="nl-NL"/>
        </w:rPr>
        <w:t>4</w:t>
      </w:r>
      <w:r w:rsidRPr="00912EE8">
        <w:rPr>
          <w:rFonts w:ascii="Times New Roman" w:eastAsia="Arial Unicode MS" w:hAnsi="Times New Roman" w:cs="Times New Roman"/>
          <w:iCs/>
          <w:sz w:val="18"/>
          <w:szCs w:val="18"/>
          <w:u w:color="000000"/>
          <w:lang w:eastAsia="nl-NL"/>
        </w:rPr>
        <w:t xml:space="preserve"> Junior Researcher, KU Leuven, Centre for Health Services and Nursing Research, Leuven, Belgium</w:t>
      </w:r>
    </w:p>
    <w:p w14:paraId="536B2464" w14:textId="77777777" w:rsidR="00F25481" w:rsidRPr="00912EE8" w:rsidRDefault="00F25481" w:rsidP="00F25481">
      <w:pPr>
        <w:spacing w:after="0" w:line="480" w:lineRule="auto"/>
        <w:outlineLvl w:val="0"/>
        <w:rPr>
          <w:rFonts w:ascii="Times New Roman" w:eastAsia="Arial Unicode MS" w:hAnsi="Times New Roman" w:cs="Times New Roman"/>
          <w:iCs/>
          <w:sz w:val="18"/>
          <w:szCs w:val="18"/>
          <w:u w:color="000000"/>
          <w:lang w:eastAsia="nl-NL"/>
        </w:rPr>
      </w:pPr>
      <w:r w:rsidRPr="00912EE8">
        <w:rPr>
          <w:rFonts w:ascii="Times New Roman" w:eastAsia="Arial Unicode MS" w:hAnsi="Times New Roman" w:cs="Times New Roman"/>
          <w:iCs/>
          <w:sz w:val="18"/>
          <w:szCs w:val="18"/>
          <w:u w:color="000000"/>
          <w:vertAlign w:val="superscript"/>
          <w:lang w:eastAsia="nl-NL"/>
        </w:rPr>
        <w:t>5</w:t>
      </w:r>
      <w:r w:rsidRPr="00912EE8">
        <w:rPr>
          <w:rFonts w:ascii="Times New Roman" w:eastAsia="Arial Unicode MS" w:hAnsi="Times New Roman" w:cs="Times New Roman"/>
          <w:iCs/>
          <w:sz w:val="18"/>
          <w:szCs w:val="18"/>
          <w:u w:color="000000"/>
          <w:lang w:eastAsia="nl-NL"/>
        </w:rPr>
        <w:t xml:space="preserve"> Advanced Nurse Practitioner and Senior Researcher, Dimence, SCBS Bipolar Disorders, Institute for Mental Healthcare, Deventer, The Netherlands</w:t>
      </w:r>
    </w:p>
    <w:p w14:paraId="505FE140" w14:textId="77777777" w:rsidR="00F25481" w:rsidRPr="00912EE8" w:rsidRDefault="00F25481" w:rsidP="00F25481">
      <w:pPr>
        <w:spacing w:after="0" w:line="480" w:lineRule="auto"/>
        <w:outlineLvl w:val="0"/>
        <w:rPr>
          <w:rFonts w:ascii="Times New Roman" w:eastAsia="Arial Unicode MS" w:hAnsi="Times New Roman" w:cs="Times New Roman"/>
          <w:iCs/>
          <w:sz w:val="18"/>
          <w:szCs w:val="18"/>
          <w:u w:color="000000"/>
          <w:lang w:eastAsia="nl-NL"/>
        </w:rPr>
      </w:pPr>
      <w:r w:rsidRPr="00912EE8">
        <w:rPr>
          <w:rFonts w:ascii="Times New Roman" w:eastAsia="Arial Unicode MS" w:hAnsi="Times New Roman" w:cs="Times New Roman"/>
          <w:iCs/>
          <w:sz w:val="18"/>
          <w:szCs w:val="18"/>
          <w:u w:color="000000"/>
          <w:vertAlign w:val="superscript"/>
          <w:lang w:eastAsia="nl-NL"/>
        </w:rPr>
        <w:t>6</w:t>
      </w:r>
      <w:r w:rsidRPr="00912EE8">
        <w:rPr>
          <w:rFonts w:ascii="Times New Roman" w:eastAsia="Arial Unicode MS" w:hAnsi="Times New Roman" w:cs="Times New Roman"/>
          <w:iCs/>
          <w:sz w:val="18"/>
          <w:szCs w:val="18"/>
          <w:u w:color="000000"/>
          <w:lang w:eastAsia="nl-NL"/>
        </w:rPr>
        <w:t xml:space="preserve"> Senior Researcher, Radboud university medical center, Radboud Institute for Health Sciences, IQ Healthcare, Nijmegen, The Netherlands</w:t>
      </w:r>
    </w:p>
    <w:p w14:paraId="095134B0" w14:textId="77777777" w:rsidR="00F25481" w:rsidRPr="00912EE8" w:rsidRDefault="00F25481" w:rsidP="00F25481">
      <w:pPr>
        <w:spacing w:after="0" w:line="480" w:lineRule="auto"/>
        <w:outlineLvl w:val="0"/>
        <w:rPr>
          <w:rFonts w:ascii="Times New Roman" w:eastAsia="Arial Unicode MS" w:hAnsi="Times New Roman" w:cs="Times New Roman"/>
          <w:iCs/>
          <w:sz w:val="18"/>
          <w:szCs w:val="18"/>
          <w:u w:color="000000"/>
          <w:lang w:eastAsia="nl-NL"/>
        </w:rPr>
      </w:pPr>
      <w:r w:rsidRPr="00912EE8">
        <w:rPr>
          <w:rFonts w:ascii="Times New Roman" w:eastAsia="Arial Unicode MS" w:hAnsi="Times New Roman" w:cs="Times New Roman"/>
          <w:iCs/>
          <w:sz w:val="18"/>
          <w:szCs w:val="18"/>
          <w:u w:color="000000"/>
          <w:vertAlign w:val="superscript"/>
          <w:lang w:eastAsia="nl-NL"/>
        </w:rPr>
        <w:t>7</w:t>
      </w:r>
      <w:r w:rsidRPr="00912EE8">
        <w:rPr>
          <w:rFonts w:ascii="Times New Roman" w:eastAsia="Arial Unicode MS" w:hAnsi="Times New Roman" w:cs="Times New Roman"/>
          <w:iCs/>
          <w:sz w:val="18"/>
          <w:szCs w:val="18"/>
          <w:u w:color="000000"/>
          <w:lang w:eastAsia="nl-NL"/>
        </w:rPr>
        <w:t xml:space="preserve"> Senior Lecturer, GGZ-VS, Institute for the Education of Clinical Nurse Specialists in Mental Health, Utrecht, The Netherlands</w:t>
      </w:r>
    </w:p>
    <w:p w14:paraId="0B5EEEA6" w14:textId="77777777" w:rsidR="00F25481" w:rsidRPr="00912EE8" w:rsidRDefault="00F25481" w:rsidP="00F25481">
      <w:pPr>
        <w:spacing w:after="0" w:line="480" w:lineRule="auto"/>
        <w:outlineLvl w:val="0"/>
        <w:rPr>
          <w:rFonts w:ascii="Times New Roman" w:eastAsia="Arial Unicode MS" w:hAnsi="Times New Roman" w:cs="Times New Roman"/>
          <w:iCs/>
          <w:sz w:val="18"/>
          <w:szCs w:val="18"/>
          <w:u w:color="000000"/>
          <w:lang w:eastAsia="nl-NL"/>
        </w:rPr>
      </w:pPr>
      <w:r w:rsidRPr="00912EE8">
        <w:rPr>
          <w:rFonts w:ascii="Times New Roman" w:eastAsia="Arial Unicode MS" w:hAnsi="Times New Roman" w:cs="Times New Roman"/>
          <w:iCs/>
          <w:sz w:val="18"/>
          <w:szCs w:val="18"/>
          <w:u w:color="000000"/>
          <w:vertAlign w:val="superscript"/>
          <w:lang w:eastAsia="nl-NL"/>
        </w:rPr>
        <w:t>8</w:t>
      </w:r>
      <w:r w:rsidRPr="00912EE8">
        <w:rPr>
          <w:rFonts w:ascii="Times New Roman" w:eastAsia="Arial Unicode MS" w:hAnsi="Times New Roman" w:cs="Times New Roman"/>
          <w:iCs/>
          <w:sz w:val="18"/>
          <w:szCs w:val="18"/>
          <w:u w:color="000000"/>
          <w:lang w:eastAsia="nl-NL"/>
        </w:rPr>
        <w:t xml:space="preserve"> Visiting Professor, University Centre of Nursing and Midwifery, Department of Public Health, Faculty of Medicine and Health Services, Ghent University, Ghent, Belgium</w:t>
      </w:r>
    </w:p>
    <w:p w14:paraId="53F61E4F" w14:textId="77777777" w:rsidR="00F25481" w:rsidRPr="00912EE8" w:rsidRDefault="00F25481" w:rsidP="00F25481">
      <w:pPr>
        <w:spacing w:after="0" w:line="480" w:lineRule="auto"/>
        <w:outlineLvl w:val="0"/>
        <w:rPr>
          <w:rFonts w:ascii="Times New Roman" w:eastAsia="Arial Unicode MS" w:hAnsi="Times New Roman" w:cs="Times New Roman"/>
          <w:iCs/>
          <w:sz w:val="18"/>
          <w:szCs w:val="18"/>
          <w:u w:color="000000"/>
          <w:lang w:eastAsia="nl-NL"/>
        </w:rPr>
      </w:pPr>
      <w:r w:rsidRPr="00912EE8">
        <w:rPr>
          <w:rFonts w:ascii="Times New Roman" w:eastAsia="Arial Unicode MS" w:hAnsi="Times New Roman" w:cs="Times New Roman"/>
          <w:iCs/>
          <w:sz w:val="18"/>
          <w:szCs w:val="18"/>
          <w:u w:color="000000"/>
          <w:vertAlign w:val="superscript"/>
          <w:lang w:eastAsia="nl-NL"/>
        </w:rPr>
        <w:t>9</w:t>
      </w:r>
      <w:r w:rsidRPr="00912EE8">
        <w:rPr>
          <w:rFonts w:ascii="Times New Roman" w:eastAsia="Arial Unicode MS" w:hAnsi="Times New Roman" w:cs="Times New Roman"/>
          <w:iCs/>
          <w:sz w:val="18"/>
          <w:szCs w:val="18"/>
          <w:u w:color="000000"/>
          <w:lang w:eastAsia="nl-NL"/>
        </w:rPr>
        <w:t xml:space="preserve"> Emeritus Professor, Expertise Centre for Educational Innovations, Saxion University of Applied Sciences, Deventer, the Netherlands</w:t>
      </w:r>
    </w:p>
    <w:p w14:paraId="23F5ABE5" w14:textId="77777777" w:rsidR="00F25481" w:rsidRPr="00195B51" w:rsidRDefault="00F25481" w:rsidP="00F25481">
      <w:pPr>
        <w:spacing w:after="0" w:line="480" w:lineRule="auto"/>
        <w:outlineLvl w:val="0"/>
        <w:rPr>
          <w:rFonts w:ascii="Times New Roman" w:eastAsia="Arial Unicode MS" w:hAnsi="Times New Roman" w:cs="Times New Roman"/>
          <w:iCs/>
          <w:sz w:val="18"/>
          <w:szCs w:val="18"/>
          <w:u w:color="000000"/>
          <w:lang w:eastAsia="nl-NL"/>
        </w:rPr>
      </w:pPr>
      <w:r w:rsidRPr="00195B51">
        <w:rPr>
          <w:rFonts w:ascii="Times New Roman" w:eastAsia="Arial Unicode MS" w:hAnsi="Times New Roman" w:cs="Times New Roman"/>
          <w:iCs/>
          <w:sz w:val="18"/>
          <w:szCs w:val="18"/>
          <w:u w:color="000000"/>
          <w:vertAlign w:val="superscript"/>
          <w:lang w:eastAsia="nl-NL"/>
        </w:rPr>
        <w:t xml:space="preserve">10 </w:t>
      </w:r>
      <w:r w:rsidRPr="00195B51">
        <w:rPr>
          <w:rFonts w:ascii="Times New Roman" w:eastAsia="Arial Unicode MS" w:hAnsi="Times New Roman" w:cs="Times New Roman"/>
          <w:iCs/>
          <w:sz w:val="18"/>
          <w:szCs w:val="18"/>
          <w:u w:color="000000"/>
          <w:lang w:eastAsia="nl-NL"/>
        </w:rPr>
        <w:t>Professor, Faculty of Health Sciences, University of Southampton, UK</w:t>
      </w:r>
    </w:p>
    <w:p w14:paraId="22D038F3" w14:textId="77777777" w:rsidR="00F25481" w:rsidRPr="00195B51" w:rsidRDefault="00F25481" w:rsidP="00F25481">
      <w:pPr>
        <w:spacing w:after="0" w:line="480" w:lineRule="auto"/>
        <w:outlineLvl w:val="0"/>
        <w:rPr>
          <w:rFonts w:ascii="Times New Roman" w:eastAsia="Arial Unicode MS" w:hAnsi="Times New Roman" w:cs="Times New Roman"/>
          <w:iCs/>
          <w:sz w:val="18"/>
          <w:szCs w:val="18"/>
          <w:u w:color="000000"/>
          <w:lang w:eastAsia="nl-NL"/>
        </w:rPr>
      </w:pPr>
      <w:r w:rsidRPr="00195B51">
        <w:rPr>
          <w:rFonts w:ascii="Times New Roman" w:eastAsia="Arial Unicode MS" w:hAnsi="Times New Roman" w:cs="Times New Roman"/>
          <w:iCs/>
          <w:sz w:val="18"/>
          <w:szCs w:val="18"/>
          <w:u w:color="000000"/>
          <w:vertAlign w:val="superscript"/>
          <w:lang w:eastAsia="nl-NL"/>
        </w:rPr>
        <w:t xml:space="preserve">11 </w:t>
      </w:r>
      <w:r w:rsidRPr="00195B51">
        <w:rPr>
          <w:rFonts w:ascii="Times New Roman" w:eastAsia="Arial Unicode MS" w:hAnsi="Times New Roman" w:cs="Times New Roman"/>
          <w:iCs/>
          <w:sz w:val="18"/>
          <w:szCs w:val="18"/>
          <w:u w:color="000000"/>
          <w:lang w:eastAsia="nl-NL"/>
        </w:rPr>
        <w:t>Professor, KU Leuven, Department of Public Health and Primary Care, Academic Centre for Nursing and Midwifery, Leuven, Belgium</w:t>
      </w:r>
    </w:p>
    <w:p w14:paraId="29258411" w14:textId="77777777" w:rsidR="00F25481" w:rsidRPr="00195B51" w:rsidRDefault="00F25481" w:rsidP="00F25481">
      <w:pPr>
        <w:spacing w:after="0" w:line="480" w:lineRule="auto"/>
        <w:outlineLvl w:val="0"/>
        <w:rPr>
          <w:rFonts w:ascii="Times New Roman" w:eastAsia="Arial Unicode MS" w:hAnsi="Times New Roman" w:cs="Times New Roman"/>
          <w:iCs/>
          <w:sz w:val="18"/>
          <w:szCs w:val="18"/>
          <w:u w:color="000000"/>
          <w:lang w:eastAsia="nl-NL"/>
        </w:rPr>
      </w:pPr>
      <w:r w:rsidRPr="00195B51">
        <w:rPr>
          <w:rFonts w:ascii="Times New Roman" w:eastAsia="Arial Unicode MS" w:hAnsi="Times New Roman" w:cs="Times New Roman"/>
          <w:iCs/>
          <w:sz w:val="18"/>
          <w:szCs w:val="18"/>
          <w:u w:color="000000"/>
          <w:vertAlign w:val="superscript"/>
          <w:lang w:eastAsia="nl-NL"/>
        </w:rPr>
        <w:t xml:space="preserve">12 </w:t>
      </w:r>
      <w:r w:rsidRPr="00195B51">
        <w:rPr>
          <w:rFonts w:ascii="Times New Roman" w:eastAsia="Arial Unicode MS" w:hAnsi="Times New Roman" w:cs="Times New Roman"/>
          <w:iCs/>
          <w:sz w:val="18"/>
          <w:szCs w:val="18"/>
          <w:u w:color="000000"/>
          <w:lang w:eastAsia="nl-NL"/>
        </w:rPr>
        <w:t xml:space="preserve">Visiting Professor, Radboud university medical center, Radboud Institute for Health Sciences, IQ Healthcare, Nijmegen, The Netherlands </w:t>
      </w:r>
      <w:r w:rsidRPr="00195B51">
        <w:rPr>
          <w:rFonts w:ascii="Times New Roman" w:eastAsia="Arial Unicode MS" w:hAnsi="Times New Roman" w:cs="Times New Roman"/>
          <w:iCs/>
          <w:sz w:val="18"/>
          <w:szCs w:val="18"/>
          <w:u w:color="000000"/>
          <w:lang w:eastAsia="nl-NL"/>
        </w:rPr>
        <w:br/>
      </w:r>
      <w:r w:rsidRPr="00195B51">
        <w:rPr>
          <w:rFonts w:ascii="Times New Roman" w:eastAsia="Arial Unicode MS" w:hAnsi="Times New Roman" w:cs="Times New Roman"/>
          <w:iCs/>
          <w:sz w:val="18"/>
          <w:szCs w:val="18"/>
          <w:u w:color="000000"/>
          <w:vertAlign w:val="superscript"/>
          <w:lang w:eastAsia="nl-NL"/>
        </w:rPr>
        <w:t xml:space="preserve">13 </w:t>
      </w:r>
      <w:r w:rsidRPr="00195B51">
        <w:rPr>
          <w:rFonts w:ascii="Times New Roman" w:eastAsia="Arial Unicode MS" w:hAnsi="Times New Roman" w:cs="Times New Roman"/>
          <w:iCs/>
          <w:sz w:val="18"/>
          <w:szCs w:val="18"/>
          <w:u w:color="000000"/>
          <w:lang w:eastAsia="nl-NL"/>
        </w:rPr>
        <w:t>Visiting Professor, Uppsala University, Department of Public Health and Caring Sciences, Uppsala, Sweden.</w:t>
      </w:r>
    </w:p>
    <w:p w14:paraId="1F484616" w14:textId="77777777" w:rsidR="00195B51" w:rsidRDefault="00195B51">
      <w:pPr>
        <w:rPr>
          <w:rFonts w:ascii="Times New Roman" w:hAnsi="Times New Roman" w:cs="Times New Roman"/>
          <w:sz w:val="18"/>
          <w:szCs w:val="18"/>
        </w:rPr>
      </w:pPr>
    </w:p>
    <w:p w14:paraId="32B57F87" w14:textId="77777777" w:rsidR="00195B51" w:rsidRDefault="00195B51" w:rsidP="00195B51">
      <w:pPr>
        <w:spacing w:after="0" w:line="480" w:lineRule="auto"/>
        <w:outlineLvl w:val="0"/>
        <w:rPr>
          <w:rFonts w:ascii="Times New Roman" w:eastAsia="Arial Unicode MS" w:hAnsi="Times New Roman" w:cs="Times New Roman"/>
          <w:color w:val="000000"/>
          <w:sz w:val="18"/>
          <w:szCs w:val="18"/>
          <w:u w:color="000000"/>
          <w:lang w:eastAsia="nl-NL"/>
        </w:rPr>
      </w:pPr>
    </w:p>
    <w:p w14:paraId="77EA2718" w14:textId="77777777" w:rsidR="00195B51" w:rsidRPr="00066A47" w:rsidRDefault="00195B51" w:rsidP="00195B51">
      <w:pPr>
        <w:spacing w:after="0" w:line="480" w:lineRule="auto"/>
        <w:outlineLvl w:val="0"/>
        <w:rPr>
          <w:rFonts w:ascii="Times New Roman" w:eastAsia="Arial Unicode MS" w:hAnsi="Times New Roman" w:cs="Times New Roman"/>
          <w:color w:val="0000FF"/>
          <w:sz w:val="18"/>
          <w:szCs w:val="18"/>
          <w:u w:val="single" w:color="0000FF"/>
          <w:lang w:val="nl-NL" w:eastAsia="nl-NL"/>
        </w:rPr>
      </w:pPr>
      <w:r w:rsidRPr="00066A47">
        <w:rPr>
          <w:rFonts w:ascii="Times New Roman" w:eastAsia="Arial Unicode MS" w:hAnsi="Times New Roman" w:cs="Times New Roman"/>
          <w:color w:val="000000"/>
          <w:sz w:val="18"/>
          <w:szCs w:val="18"/>
          <w:u w:color="000000"/>
          <w:lang w:val="nl-NL" w:eastAsia="nl-NL"/>
        </w:rPr>
        <w:t xml:space="preserve">SvdH: </w:t>
      </w:r>
      <w:hyperlink r:id="rId7" w:history="1">
        <w:r w:rsidR="00066A47" w:rsidRPr="00066A47">
          <w:rPr>
            <w:rStyle w:val="Hyperlink"/>
            <w:rFonts w:ascii="Times New Roman" w:eastAsia="Arial Unicode MS" w:hAnsi="Times New Roman" w:cs="Times New Roman"/>
            <w:sz w:val="18"/>
            <w:szCs w:val="18"/>
            <w:u w:color="000000"/>
            <w:lang w:val="nl-NL" w:eastAsia="nl-NL"/>
          </w:rPr>
          <w:t>s.c.g.h.vandenheuvel@saxion.nl</w:t>
        </w:r>
      </w:hyperlink>
      <w:r w:rsidR="00066A47" w:rsidRPr="00066A47">
        <w:rPr>
          <w:rFonts w:ascii="Times New Roman" w:eastAsia="Arial Unicode MS" w:hAnsi="Times New Roman" w:cs="Times New Roman"/>
          <w:color w:val="000000"/>
          <w:sz w:val="18"/>
          <w:szCs w:val="18"/>
          <w:u w:color="000000"/>
          <w:lang w:val="nl-NL" w:eastAsia="nl-NL"/>
        </w:rPr>
        <w:t xml:space="preserve"> </w:t>
      </w:r>
      <w:hyperlink r:id="rId8" w:history="1"/>
    </w:p>
    <w:p w14:paraId="6CEAC7BD" w14:textId="77777777" w:rsidR="00E30A2C" w:rsidRPr="00195B51" w:rsidRDefault="00E30A2C" w:rsidP="00E30A2C">
      <w:pPr>
        <w:spacing w:after="0" w:line="480" w:lineRule="auto"/>
        <w:outlineLvl w:val="0"/>
        <w:rPr>
          <w:rFonts w:ascii="Times New Roman" w:eastAsia="Arial Unicode MS" w:hAnsi="Times New Roman" w:cs="Times New Roman"/>
          <w:color w:val="000000"/>
          <w:sz w:val="18"/>
          <w:szCs w:val="18"/>
          <w:u w:color="000000"/>
          <w:lang w:eastAsia="nl-NL"/>
        </w:rPr>
      </w:pPr>
      <w:r w:rsidRPr="00195B51">
        <w:rPr>
          <w:rFonts w:ascii="Times New Roman" w:hAnsi="Times New Roman" w:cs="Times New Roman"/>
          <w:sz w:val="18"/>
          <w:szCs w:val="18"/>
        </w:rPr>
        <w:t xml:space="preserve">* </w:t>
      </w:r>
      <w:r w:rsidRPr="00195B51">
        <w:rPr>
          <w:rFonts w:ascii="Times New Roman" w:eastAsia="Arial Unicode MS" w:hAnsi="Times New Roman" w:cs="Times New Roman"/>
          <w:color w:val="000000"/>
          <w:sz w:val="18"/>
          <w:szCs w:val="18"/>
          <w:u w:color="000000"/>
          <w:lang w:eastAsia="nl-NL"/>
        </w:rPr>
        <w:t>Corresponding author:</w:t>
      </w:r>
    </w:p>
    <w:p w14:paraId="05FD9FF7" w14:textId="77777777" w:rsidR="00E30A2C" w:rsidRPr="00195B51" w:rsidRDefault="00E30A2C" w:rsidP="00E30A2C">
      <w:pPr>
        <w:spacing w:after="0" w:line="480" w:lineRule="auto"/>
        <w:outlineLvl w:val="0"/>
        <w:rPr>
          <w:rFonts w:ascii="Times New Roman" w:eastAsia="Times New Roman" w:hAnsi="Times New Roman" w:cs="Times New Roman"/>
          <w:sz w:val="18"/>
          <w:szCs w:val="18"/>
        </w:rPr>
      </w:pPr>
      <w:r w:rsidRPr="00195B51">
        <w:rPr>
          <w:rFonts w:ascii="Times New Roman" w:eastAsia="Times New Roman" w:hAnsi="Times New Roman" w:cs="Times New Roman"/>
          <w:sz w:val="18"/>
          <w:szCs w:val="18"/>
        </w:rPr>
        <w:t xml:space="preserve">Handelskade 75 </w:t>
      </w:r>
    </w:p>
    <w:p w14:paraId="6DEE7569" w14:textId="77777777" w:rsidR="00E30A2C" w:rsidRPr="00195B51" w:rsidRDefault="00E30A2C" w:rsidP="00E30A2C">
      <w:pPr>
        <w:spacing w:after="0" w:line="480" w:lineRule="auto"/>
        <w:outlineLvl w:val="0"/>
        <w:rPr>
          <w:rFonts w:ascii="Times New Roman" w:eastAsia="Times New Roman" w:hAnsi="Times New Roman" w:cs="Times New Roman"/>
          <w:sz w:val="18"/>
          <w:szCs w:val="18"/>
        </w:rPr>
      </w:pPr>
      <w:r w:rsidRPr="00195B51">
        <w:rPr>
          <w:rFonts w:ascii="Times New Roman" w:eastAsia="Times New Roman" w:hAnsi="Times New Roman" w:cs="Times New Roman"/>
          <w:sz w:val="18"/>
          <w:szCs w:val="18"/>
        </w:rPr>
        <w:t>Post-box 501</w:t>
      </w:r>
    </w:p>
    <w:p w14:paraId="701B1D33" w14:textId="77777777" w:rsidR="00E30A2C" w:rsidRPr="00195B51" w:rsidRDefault="00E30A2C" w:rsidP="00E30A2C">
      <w:pPr>
        <w:spacing w:after="0" w:line="480" w:lineRule="auto"/>
        <w:outlineLvl w:val="0"/>
        <w:rPr>
          <w:rFonts w:ascii="Times New Roman" w:eastAsia="Times New Roman" w:hAnsi="Times New Roman" w:cs="Times New Roman"/>
          <w:sz w:val="18"/>
          <w:szCs w:val="18"/>
        </w:rPr>
      </w:pPr>
      <w:r w:rsidRPr="00195B51">
        <w:rPr>
          <w:rFonts w:ascii="Times New Roman" w:eastAsia="Times New Roman" w:hAnsi="Times New Roman" w:cs="Times New Roman"/>
          <w:sz w:val="18"/>
          <w:szCs w:val="18"/>
        </w:rPr>
        <w:t xml:space="preserve">7400 AM Deventer </w:t>
      </w:r>
    </w:p>
    <w:p w14:paraId="5B3C28A2" w14:textId="77777777" w:rsidR="00E30A2C" w:rsidRPr="00195B51" w:rsidRDefault="00E30A2C" w:rsidP="00E30A2C">
      <w:pPr>
        <w:spacing w:after="0" w:line="480" w:lineRule="auto"/>
        <w:outlineLvl w:val="0"/>
        <w:rPr>
          <w:rFonts w:ascii="Times New Roman" w:eastAsia="Times New Roman" w:hAnsi="Times New Roman" w:cs="Times New Roman"/>
          <w:sz w:val="18"/>
          <w:szCs w:val="18"/>
        </w:rPr>
      </w:pPr>
      <w:r w:rsidRPr="00195B51">
        <w:rPr>
          <w:rFonts w:ascii="Times New Roman" w:eastAsia="Times New Roman" w:hAnsi="Times New Roman" w:cs="Times New Roman"/>
          <w:sz w:val="18"/>
          <w:szCs w:val="18"/>
        </w:rPr>
        <w:t>The Netherlands</w:t>
      </w:r>
    </w:p>
    <w:p w14:paraId="2DEFB97A" w14:textId="77777777" w:rsidR="00E30A2C" w:rsidRPr="00195B51" w:rsidRDefault="00E30A2C" w:rsidP="00E30A2C">
      <w:pPr>
        <w:spacing w:after="0" w:line="480" w:lineRule="auto"/>
        <w:outlineLvl w:val="0"/>
        <w:rPr>
          <w:rFonts w:ascii="Times New Roman" w:eastAsia="Times New Roman" w:hAnsi="Times New Roman" w:cs="Times New Roman"/>
          <w:sz w:val="18"/>
          <w:szCs w:val="18"/>
        </w:rPr>
      </w:pPr>
      <w:r w:rsidRPr="00195B51">
        <w:rPr>
          <w:rFonts w:ascii="Times New Roman" w:eastAsia="Times New Roman" w:hAnsi="Times New Roman" w:cs="Times New Roman"/>
          <w:sz w:val="18"/>
          <w:szCs w:val="18"/>
        </w:rPr>
        <w:t xml:space="preserve">M: +31 (0)6 12 37 12 41    </w:t>
      </w:r>
    </w:p>
    <w:p w14:paraId="60AB4301" w14:textId="77777777" w:rsidR="00E30A2C" w:rsidRDefault="00E30A2C" w:rsidP="00195B51">
      <w:pPr>
        <w:spacing w:after="0" w:line="480" w:lineRule="auto"/>
        <w:outlineLvl w:val="0"/>
        <w:rPr>
          <w:rFonts w:ascii="Times New Roman" w:eastAsia="Arial Unicode MS" w:hAnsi="Times New Roman" w:cs="Times New Roman"/>
          <w:color w:val="000000"/>
          <w:sz w:val="18"/>
          <w:szCs w:val="18"/>
          <w:u w:color="000000"/>
          <w:lang w:eastAsia="nl-NL"/>
        </w:rPr>
      </w:pPr>
    </w:p>
    <w:p w14:paraId="2536545B" w14:textId="77777777" w:rsidR="00E30A2C" w:rsidRPr="00195B51" w:rsidRDefault="00E30A2C" w:rsidP="00195B51">
      <w:pPr>
        <w:spacing w:after="0" w:line="480" w:lineRule="auto"/>
        <w:outlineLvl w:val="0"/>
        <w:rPr>
          <w:rFonts w:ascii="Times New Roman" w:eastAsia="Arial Unicode MS" w:hAnsi="Times New Roman" w:cs="Times New Roman"/>
          <w:color w:val="000000"/>
          <w:sz w:val="18"/>
          <w:szCs w:val="18"/>
          <w:u w:color="000000"/>
          <w:lang w:eastAsia="nl-NL"/>
        </w:rPr>
      </w:pPr>
      <w:r>
        <w:rPr>
          <w:rFonts w:ascii="Times New Roman" w:eastAsia="Arial Unicode MS" w:hAnsi="Times New Roman" w:cs="Times New Roman"/>
          <w:color w:val="000000"/>
          <w:sz w:val="18"/>
          <w:szCs w:val="18"/>
          <w:u w:color="000000"/>
          <w:lang w:eastAsia="nl-NL"/>
        </w:rPr>
        <w:t>Co-authors:</w:t>
      </w:r>
    </w:p>
    <w:p w14:paraId="304EFC7A" w14:textId="77777777" w:rsidR="00195B51" w:rsidRPr="00CA35E7" w:rsidRDefault="00195B51" w:rsidP="00195B51">
      <w:pPr>
        <w:spacing w:after="0" w:line="480" w:lineRule="auto"/>
        <w:outlineLvl w:val="0"/>
        <w:rPr>
          <w:rFonts w:ascii="Times New Roman" w:eastAsia="Arial Unicode MS" w:hAnsi="Times New Roman" w:cs="Times New Roman"/>
          <w:color w:val="000000"/>
          <w:sz w:val="18"/>
          <w:szCs w:val="18"/>
          <w:u w:color="000000"/>
          <w:lang w:val="en-US" w:eastAsia="nl-NL"/>
        </w:rPr>
      </w:pPr>
      <w:r w:rsidRPr="00CA35E7">
        <w:rPr>
          <w:rFonts w:ascii="Times New Roman" w:eastAsia="Arial Unicode MS" w:hAnsi="Times New Roman" w:cs="Times New Roman"/>
          <w:color w:val="000000"/>
          <w:sz w:val="18"/>
          <w:szCs w:val="18"/>
          <w:u w:color="000000"/>
          <w:lang w:val="en-US" w:eastAsia="nl-NL"/>
        </w:rPr>
        <w:t xml:space="preserve">PG: </w:t>
      </w:r>
      <w:hyperlink r:id="rId9" w:history="1">
        <w:r w:rsidRPr="00CA35E7">
          <w:rPr>
            <w:rFonts w:ascii="Times New Roman" w:eastAsia="Arial Unicode MS" w:hAnsi="Times New Roman" w:cs="Times New Roman"/>
            <w:color w:val="0000FF" w:themeColor="hyperlink"/>
            <w:sz w:val="18"/>
            <w:szCs w:val="18"/>
            <w:u w:val="single" w:color="0000FF"/>
            <w:lang w:val="en-US" w:eastAsia="nl-NL"/>
          </w:rPr>
          <w:t>p.goossens@dimence.nl</w:t>
        </w:r>
      </w:hyperlink>
    </w:p>
    <w:p w14:paraId="6138B0DB" w14:textId="77777777" w:rsidR="00195B51" w:rsidRPr="00CA35E7" w:rsidRDefault="00195B51" w:rsidP="00195B51">
      <w:pPr>
        <w:spacing w:after="0" w:line="480" w:lineRule="auto"/>
        <w:outlineLvl w:val="0"/>
        <w:rPr>
          <w:rFonts w:ascii="Times New Roman" w:eastAsia="Arial Unicode MS" w:hAnsi="Times New Roman" w:cs="Times New Roman"/>
          <w:color w:val="000000"/>
          <w:sz w:val="18"/>
          <w:szCs w:val="18"/>
          <w:u w:val="single" w:color="000000"/>
          <w:lang w:val="en-US"/>
        </w:rPr>
      </w:pPr>
      <w:r w:rsidRPr="00CA35E7">
        <w:rPr>
          <w:rFonts w:ascii="Times New Roman" w:eastAsia="Arial Unicode MS" w:hAnsi="Times New Roman" w:cs="Times New Roman"/>
          <w:color w:val="000000"/>
          <w:sz w:val="18"/>
          <w:szCs w:val="18"/>
          <w:u w:val="single" w:color="000000"/>
          <w:lang w:val="en-US"/>
        </w:rPr>
        <w:t xml:space="preserve">CT: </w:t>
      </w:r>
      <w:hyperlink r:id="rId10" w:history="1">
        <w:r w:rsidRPr="00CA35E7">
          <w:rPr>
            <w:rFonts w:ascii="Times New Roman" w:eastAsia="Arial Unicode MS" w:hAnsi="Times New Roman" w:cs="Times New Roman"/>
            <w:color w:val="0000FF" w:themeColor="hyperlink"/>
            <w:sz w:val="18"/>
            <w:szCs w:val="18"/>
            <w:u w:val="single" w:color="000000"/>
            <w:lang w:val="en-US"/>
          </w:rPr>
          <w:t>cees_539@hotmail.com</w:t>
        </w:r>
      </w:hyperlink>
      <w:r w:rsidRPr="00CA35E7">
        <w:rPr>
          <w:rFonts w:ascii="Times New Roman" w:eastAsia="Arial Unicode MS" w:hAnsi="Times New Roman" w:cs="Times New Roman"/>
          <w:color w:val="000000"/>
          <w:sz w:val="18"/>
          <w:szCs w:val="18"/>
          <w:u w:val="single" w:color="000000"/>
          <w:lang w:val="en-US"/>
        </w:rPr>
        <w:t xml:space="preserve"> </w:t>
      </w:r>
    </w:p>
    <w:p w14:paraId="56E5A7E9" w14:textId="77777777" w:rsidR="00E30A2C" w:rsidRPr="00195B51" w:rsidRDefault="00E30A2C" w:rsidP="00E30A2C">
      <w:pPr>
        <w:spacing w:after="0" w:line="480" w:lineRule="auto"/>
        <w:rPr>
          <w:rFonts w:ascii="Times New Roman" w:eastAsia="Arial Unicode MS" w:hAnsi="Times New Roman" w:cs="Times New Roman"/>
          <w:color w:val="000000"/>
          <w:sz w:val="18"/>
          <w:szCs w:val="18"/>
          <w:u w:color="000000"/>
          <w:lang w:eastAsia="nl-NL"/>
        </w:rPr>
      </w:pPr>
      <w:r w:rsidRPr="00195B51">
        <w:rPr>
          <w:rFonts w:ascii="Times New Roman" w:eastAsia="Arial Unicode MS" w:hAnsi="Times New Roman" w:cs="Times New Roman"/>
          <w:color w:val="000000"/>
          <w:sz w:val="18"/>
          <w:szCs w:val="18"/>
          <w:u w:color="000000"/>
          <w:lang w:eastAsia="nl-NL"/>
        </w:rPr>
        <w:t xml:space="preserve">LS: </w:t>
      </w:r>
      <w:hyperlink r:id="rId11" w:history="1">
        <w:r w:rsidR="00066A47">
          <w:rPr>
            <w:rFonts w:ascii="Times New Roman" w:eastAsia="Arial Unicode MS" w:hAnsi="Times New Roman" w:cs="Times New Roman"/>
            <w:color w:val="0000FF" w:themeColor="hyperlink"/>
            <w:sz w:val="18"/>
            <w:szCs w:val="18"/>
            <w:u w:val="single" w:color="000000"/>
            <w:lang w:eastAsia="nl-NL"/>
          </w:rPr>
          <w:t>L.Schoonhoven@soton.ac.uk</w:t>
        </w:r>
      </w:hyperlink>
      <w:r w:rsidRPr="00195B51">
        <w:rPr>
          <w:rFonts w:ascii="Times New Roman" w:eastAsia="Arial Unicode MS" w:hAnsi="Times New Roman" w:cs="Times New Roman"/>
          <w:color w:val="000000"/>
          <w:sz w:val="18"/>
          <w:szCs w:val="18"/>
          <w:u w:color="000000"/>
          <w:lang w:eastAsia="nl-NL"/>
        </w:rPr>
        <w:t xml:space="preserve"> </w:t>
      </w:r>
    </w:p>
    <w:p w14:paraId="43677421" w14:textId="77777777" w:rsidR="00195B51" w:rsidRPr="00195B51" w:rsidRDefault="00195B51" w:rsidP="00195B51">
      <w:pPr>
        <w:spacing w:after="0" w:line="480" w:lineRule="auto"/>
        <w:outlineLvl w:val="0"/>
        <w:rPr>
          <w:rFonts w:ascii="Times New Roman" w:eastAsia="Arial Unicode MS" w:hAnsi="Times New Roman" w:cs="Times New Roman"/>
          <w:color w:val="0000FF"/>
          <w:sz w:val="18"/>
          <w:szCs w:val="18"/>
          <w:u w:val="single" w:color="0000FF"/>
          <w:lang w:eastAsia="nl-NL"/>
        </w:rPr>
      </w:pPr>
      <w:r w:rsidRPr="00195B51">
        <w:rPr>
          <w:rFonts w:ascii="Times New Roman" w:eastAsia="Arial Unicode MS" w:hAnsi="Times New Roman" w:cs="Times New Roman"/>
          <w:color w:val="000000"/>
          <w:sz w:val="18"/>
          <w:szCs w:val="18"/>
          <w:u w:color="000000"/>
          <w:lang w:eastAsia="nl-NL"/>
        </w:rPr>
        <w:t xml:space="preserve">TvA: </w:t>
      </w:r>
      <w:r w:rsidR="00CA35E7">
        <w:rPr>
          <w:rFonts w:ascii="Times New Roman" w:eastAsia="Arial Unicode MS" w:hAnsi="Times New Roman" w:cs="Times New Roman"/>
          <w:color w:val="0000FF"/>
          <w:sz w:val="18"/>
          <w:szCs w:val="18"/>
          <w:u w:val="single" w:color="0000FF"/>
          <w:lang w:eastAsia="nl-NL"/>
        </w:rPr>
        <w:t>theo.vanachterberg@</w:t>
      </w:r>
      <w:r w:rsidRPr="00195B51">
        <w:rPr>
          <w:rFonts w:ascii="Times New Roman" w:eastAsia="Arial Unicode MS" w:hAnsi="Times New Roman" w:cs="Times New Roman"/>
          <w:color w:val="0000FF"/>
          <w:sz w:val="18"/>
          <w:szCs w:val="18"/>
          <w:u w:val="single" w:color="0000FF"/>
          <w:lang w:eastAsia="nl-NL"/>
        </w:rPr>
        <w:t>kuleuven.be</w:t>
      </w:r>
    </w:p>
    <w:p w14:paraId="72DEF1B3" w14:textId="77777777" w:rsidR="00791936" w:rsidRDefault="00791936" w:rsidP="00195B51">
      <w:pPr>
        <w:spacing w:after="0" w:line="480" w:lineRule="auto"/>
        <w:rPr>
          <w:rFonts w:ascii="Times New Roman" w:hAnsi="Times New Roman" w:cs="Times New Roman"/>
          <w:sz w:val="18"/>
          <w:szCs w:val="18"/>
        </w:rPr>
      </w:pPr>
    </w:p>
    <w:p w14:paraId="6DEB4674" w14:textId="77777777" w:rsidR="00195B51" w:rsidRDefault="00791936" w:rsidP="00195B51">
      <w:pPr>
        <w:spacing w:after="0" w:line="480" w:lineRule="auto"/>
        <w:rPr>
          <w:rFonts w:ascii="Times New Roman" w:hAnsi="Times New Roman" w:cs="Times New Roman"/>
          <w:sz w:val="18"/>
          <w:szCs w:val="18"/>
        </w:rPr>
      </w:pPr>
      <w:r w:rsidRPr="00703052">
        <w:rPr>
          <w:rFonts w:ascii="Times New Roman" w:hAnsi="Times New Roman" w:cs="Times New Roman"/>
          <w:sz w:val="18"/>
          <w:szCs w:val="18"/>
        </w:rPr>
        <w:t>Silvio van den Heuvel</w:t>
      </w:r>
      <w:r>
        <w:rPr>
          <w:rFonts w:ascii="Times New Roman" w:hAnsi="Times New Roman" w:cs="Times New Roman"/>
          <w:sz w:val="18"/>
          <w:szCs w:val="18"/>
        </w:rPr>
        <w:t xml:space="preserve"> (SvdH)</w:t>
      </w:r>
      <w:r w:rsidRPr="00703052">
        <w:rPr>
          <w:rFonts w:ascii="Times New Roman" w:hAnsi="Times New Roman" w:cs="Times New Roman"/>
          <w:sz w:val="18"/>
          <w:szCs w:val="18"/>
        </w:rPr>
        <w:t>: designed the study, collected, analysed and interpreted data, and drafted the manuscript. Peter Goossens</w:t>
      </w:r>
      <w:r>
        <w:rPr>
          <w:rFonts w:ascii="Times New Roman" w:hAnsi="Times New Roman" w:cs="Times New Roman"/>
          <w:sz w:val="18"/>
          <w:szCs w:val="18"/>
        </w:rPr>
        <w:t xml:space="preserve"> (PG)</w:t>
      </w:r>
      <w:r w:rsidRPr="00703052">
        <w:rPr>
          <w:rFonts w:ascii="Times New Roman" w:hAnsi="Times New Roman" w:cs="Times New Roman"/>
          <w:sz w:val="18"/>
          <w:szCs w:val="18"/>
        </w:rPr>
        <w:t>: co-designed the study, peer-debriefing of analysed and interpreted data, and drafted the manuscript. Cees Terlouw</w:t>
      </w:r>
      <w:r>
        <w:rPr>
          <w:rFonts w:ascii="Times New Roman" w:hAnsi="Times New Roman" w:cs="Times New Roman"/>
          <w:sz w:val="18"/>
          <w:szCs w:val="18"/>
        </w:rPr>
        <w:t xml:space="preserve"> (CT)</w:t>
      </w:r>
      <w:r w:rsidRPr="00703052">
        <w:rPr>
          <w:rFonts w:ascii="Times New Roman" w:hAnsi="Times New Roman" w:cs="Times New Roman"/>
          <w:sz w:val="18"/>
          <w:szCs w:val="18"/>
        </w:rPr>
        <w:t>: co-designed the study, peer-debriefing of analysed and interpreted data, and drafted the manuscript. Theo van Achterberg</w:t>
      </w:r>
      <w:r>
        <w:rPr>
          <w:rFonts w:ascii="Times New Roman" w:hAnsi="Times New Roman" w:cs="Times New Roman"/>
          <w:sz w:val="18"/>
          <w:szCs w:val="18"/>
        </w:rPr>
        <w:t xml:space="preserve"> (TvA)</w:t>
      </w:r>
      <w:r w:rsidRPr="00703052">
        <w:rPr>
          <w:rFonts w:ascii="Times New Roman" w:hAnsi="Times New Roman" w:cs="Times New Roman"/>
          <w:sz w:val="18"/>
          <w:szCs w:val="18"/>
        </w:rPr>
        <w:t>: co-designed the study, and revised the article critically for important intellectual content. Lisette Schoonhoven</w:t>
      </w:r>
      <w:r>
        <w:rPr>
          <w:rFonts w:ascii="Times New Roman" w:hAnsi="Times New Roman" w:cs="Times New Roman"/>
          <w:sz w:val="18"/>
          <w:szCs w:val="18"/>
        </w:rPr>
        <w:t xml:space="preserve"> (LS)</w:t>
      </w:r>
      <w:r w:rsidRPr="00703052">
        <w:rPr>
          <w:rFonts w:ascii="Times New Roman" w:hAnsi="Times New Roman" w:cs="Times New Roman"/>
          <w:sz w:val="18"/>
          <w:szCs w:val="18"/>
        </w:rPr>
        <w:t>: revised the article critically for important intellectual content.</w:t>
      </w:r>
    </w:p>
    <w:p w14:paraId="75FAB5AA" w14:textId="77777777" w:rsidR="00130B6F" w:rsidRDefault="00130B6F" w:rsidP="00195B51">
      <w:pPr>
        <w:spacing w:after="0" w:line="480" w:lineRule="auto"/>
        <w:rPr>
          <w:rFonts w:ascii="Times New Roman" w:hAnsi="Times New Roman" w:cs="Times New Roman"/>
          <w:sz w:val="18"/>
          <w:szCs w:val="18"/>
        </w:rPr>
      </w:pPr>
    </w:p>
    <w:p w14:paraId="2E183FC2" w14:textId="77777777" w:rsidR="00130B6F" w:rsidRPr="00130B6F" w:rsidRDefault="00130B6F" w:rsidP="00130B6F">
      <w:pPr>
        <w:spacing w:after="0" w:line="480" w:lineRule="auto"/>
        <w:rPr>
          <w:rFonts w:ascii="Times New Roman" w:eastAsia="Arial Unicode MS" w:hAnsi="Times New Roman" w:cs="Times New Roman"/>
          <w:color w:val="000000"/>
          <w:sz w:val="18"/>
          <w:szCs w:val="18"/>
          <w:u w:color="000000"/>
          <w:lang w:val="en-US" w:eastAsia="nl-NL"/>
        </w:rPr>
      </w:pPr>
      <w:r w:rsidRPr="00130B6F">
        <w:rPr>
          <w:rFonts w:ascii="Times New Roman" w:eastAsia="Arial Unicode MS" w:hAnsi="Times New Roman" w:cs="Times New Roman"/>
          <w:b/>
          <w:color w:val="000000"/>
          <w:sz w:val="18"/>
          <w:szCs w:val="18"/>
          <w:u w:color="000000"/>
          <w:lang w:val="en-US" w:eastAsia="nl-NL"/>
        </w:rPr>
        <w:t>Role of funding source</w:t>
      </w:r>
    </w:p>
    <w:p w14:paraId="7352B8D6" w14:textId="77777777" w:rsidR="00130B6F" w:rsidRPr="00130B6F" w:rsidRDefault="00130B6F" w:rsidP="00130B6F">
      <w:pPr>
        <w:spacing w:after="0" w:line="480" w:lineRule="auto"/>
        <w:rPr>
          <w:rFonts w:ascii="Times New Roman" w:eastAsia="Arial Unicode MS" w:hAnsi="Times New Roman" w:cs="Times New Roman"/>
          <w:color w:val="000000"/>
          <w:sz w:val="18"/>
          <w:szCs w:val="18"/>
          <w:u w:color="000000"/>
          <w:lang w:eastAsia="nl-NL"/>
        </w:rPr>
      </w:pPr>
      <w:r>
        <w:rPr>
          <w:rFonts w:ascii="Times New Roman" w:eastAsia="Arial Unicode MS" w:hAnsi="Times New Roman" w:cs="Times New Roman"/>
          <w:color w:val="000000"/>
          <w:sz w:val="18"/>
          <w:szCs w:val="18"/>
          <w:u w:color="000000"/>
          <w:lang w:eastAsia="nl-NL"/>
        </w:rPr>
        <w:t>Funding was received from</w:t>
      </w:r>
      <w:r w:rsidRPr="00130B6F">
        <w:rPr>
          <w:rFonts w:ascii="Times New Roman" w:eastAsia="Arial Unicode MS" w:hAnsi="Times New Roman" w:cs="Times New Roman"/>
          <w:color w:val="000000"/>
          <w:sz w:val="18"/>
          <w:szCs w:val="18"/>
          <w:u w:color="000000"/>
          <w:lang w:eastAsia="nl-NL"/>
        </w:rPr>
        <w:t xml:space="preserve"> the Dutch Ministry of Education, Culture and Science.</w:t>
      </w:r>
    </w:p>
    <w:p w14:paraId="4789CEE5" w14:textId="77777777" w:rsidR="00130B6F" w:rsidRPr="00130B6F" w:rsidRDefault="00130B6F" w:rsidP="00130B6F">
      <w:pPr>
        <w:spacing w:after="0" w:line="480" w:lineRule="auto"/>
        <w:rPr>
          <w:rFonts w:ascii="Times New Roman" w:eastAsia="Arial Unicode MS" w:hAnsi="Times New Roman" w:cs="Times New Roman"/>
          <w:color w:val="000000"/>
          <w:sz w:val="18"/>
          <w:szCs w:val="18"/>
          <w:u w:color="000000"/>
          <w:lang w:eastAsia="nl-NL"/>
        </w:rPr>
      </w:pPr>
    </w:p>
    <w:p w14:paraId="0CD3096D" w14:textId="77777777" w:rsidR="00130B6F" w:rsidRPr="00130B6F" w:rsidRDefault="00130B6F" w:rsidP="00130B6F">
      <w:pPr>
        <w:spacing w:after="0" w:line="480" w:lineRule="auto"/>
        <w:rPr>
          <w:rFonts w:ascii="Times New Roman" w:eastAsia="Arial Unicode MS" w:hAnsi="Times New Roman" w:cs="Times New Roman"/>
          <w:b/>
          <w:color w:val="000000"/>
          <w:sz w:val="18"/>
          <w:szCs w:val="18"/>
          <w:u w:color="000000"/>
          <w:lang w:val="en-US" w:eastAsia="nl-NL"/>
        </w:rPr>
      </w:pPr>
      <w:r w:rsidRPr="00130B6F">
        <w:rPr>
          <w:rFonts w:ascii="Times New Roman" w:eastAsia="Arial Unicode MS" w:hAnsi="Times New Roman" w:cs="Times New Roman"/>
          <w:b/>
          <w:color w:val="000000"/>
          <w:sz w:val="18"/>
          <w:szCs w:val="18"/>
          <w:u w:color="000000"/>
          <w:lang w:val="en-US" w:eastAsia="nl-NL"/>
        </w:rPr>
        <w:t>Conflict of interest</w:t>
      </w:r>
    </w:p>
    <w:p w14:paraId="171D5319" w14:textId="77777777" w:rsidR="00130B6F" w:rsidRPr="00130B6F" w:rsidRDefault="00130B6F" w:rsidP="00130B6F">
      <w:pPr>
        <w:spacing w:after="0" w:line="480" w:lineRule="auto"/>
        <w:rPr>
          <w:rFonts w:ascii="Times New Roman" w:eastAsia="Arial Unicode MS" w:hAnsi="Times New Roman" w:cs="Times New Roman"/>
          <w:color w:val="000000"/>
          <w:sz w:val="18"/>
          <w:szCs w:val="18"/>
          <w:u w:color="000000"/>
          <w:lang w:val="en-US" w:eastAsia="nl-NL"/>
        </w:rPr>
      </w:pPr>
      <w:r w:rsidRPr="00130B6F">
        <w:rPr>
          <w:rFonts w:ascii="Times New Roman" w:eastAsia="Arial Unicode MS" w:hAnsi="Times New Roman" w:cs="Times New Roman"/>
          <w:color w:val="000000"/>
          <w:sz w:val="18"/>
          <w:szCs w:val="18"/>
          <w:u w:color="000000"/>
          <w:lang w:val="en-US" w:eastAsia="nl-NL"/>
        </w:rPr>
        <w:t>None to declare</w:t>
      </w:r>
    </w:p>
    <w:p w14:paraId="5B0997E8" w14:textId="77777777" w:rsidR="00130B6F" w:rsidRPr="00130B6F" w:rsidRDefault="00130B6F" w:rsidP="00130B6F">
      <w:pPr>
        <w:spacing w:after="0" w:line="480" w:lineRule="auto"/>
        <w:rPr>
          <w:rFonts w:ascii="Times New Roman" w:eastAsia="Arial Unicode MS" w:hAnsi="Times New Roman" w:cs="Times New Roman"/>
          <w:color w:val="000000"/>
          <w:sz w:val="18"/>
          <w:szCs w:val="18"/>
          <w:u w:color="000000"/>
          <w:lang w:val="en-US" w:eastAsia="nl-NL"/>
        </w:rPr>
      </w:pPr>
    </w:p>
    <w:p w14:paraId="1A159778" w14:textId="77777777" w:rsidR="00130B6F" w:rsidRPr="00130B6F" w:rsidRDefault="00130B6F" w:rsidP="00130B6F">
      <w:pPr>
        <w:spacing w:after="0" w:line="480" w:lineRule="auto"/>
        <w:rPr>
          <w:rFonts w:ascii="Times New Roman" w:eastAsia="Arial Unicode MS" w:hAnsi="Times New Roman" w:cs="Times New Roman"/>
          <w:b/>
          <w:color w:val="000000"/>
          <w:sz w:val="18"/>
          <w:szCs w:val="18"/>
          <w:u w:color="000000"/>
          <w:lang w:val="en-US" w:eastAsia="nl-NL"/>
        </w:rPr>
      </w:pPr>
      <w:r w:rsidRPr="00130B6F">
        <w:rPr>
          <w:rFonts w:ascii="Times New Roman" w:eastAsia="Arial Unicode MS" w:hAnsi="Times New Roman" w:cs="Times New Roman"/>
          <w:b/>
          <w:color w:val="000000"/>
          <w:sz w:val="18"/>
          <w:szCs w:val="18"/>
          <w:u w:color="000000"/>
          <w:lang w:val="en-US" w:eastAsia="nl-NL"/>
        </w:rPr>
        <w:t>Acknowledgements</w:t>
      </w:r>
    </w:p>
    <w:p w14:paraId="4960978E" w14:textId="77777777" w:rsidR="00130B6F" w:rsidRDefault="00130B6F" w:rsidP="00130B6F">
      <w:pPr>
        <w:spacing w:after="0" w:line="480" w:lineRule="auto"/>
        <w:rPr>
          <w:rFonts w:ascii="Times New Roman" w:eastAsia="Arial Unicode MS" w:hAnsi="Times New Roman" w:cs="Times New Roman"/>
          <w:color w:val="000000"/>
          <w:sz w:val="18"/>
          <w:szCs w:val="18"/>
          <w:u w:color="000000"/>
          <w:lang w:eastAsia="nl-NL"/>
        </w:rPr>
      </w:pPr>
      <w:r w:rsidRPr="00130B6F">
        <w:rPr>
          <w:rFonts w:ascii="Times New Roman" w:eastAsia="Arial Unicode MS" w:hAnsi="Times New Roman" w:cs="Times New Roman"/>
          <w:color w:val="000000"/>
          <w:sz w:val="18"/>
          <w:szCs w:val="18"/>
          <w:u w:color="000000"/>
          <w:lang w:eastAsia="nl-NL"/>
        </w:rPr>
        <w:t xml:space="preserve">We would like to thank Ciska Wilms of 4OfficeAssistance for transcribing the interviews verbatim. </w:t>
      </w:r>
    </w:p>
    <w:p w14:paraId="19A30EEF" w14:textId="77777777" w:rsidR="00E11332" w:rsidRDefault="00E11332">
      <w:pPr>
        <w:rPr>
          <w:rFonts w:ascii="Times New Roman" w:eastAsia="Arial Unicode MS" w:hAnsi="Times New Roman" w:cs="Times New Roman"/>
          <w:color w:val="000000"/>
          <w:sz w:val="18"/>
          <w:szCs w:val="18"/>
          <w:u w:color="000000"/>
          <w:lang w:eastAsia="nl-NL"/>
        </w:rPr>
      </w:pPr>
      <w:r>
        <w:rPr>
          <w:rFonts w:ascii="Times New Roman" w:eastAsia="Arial Unicode MS" w:hAnsi="Times New Roman" w:cs="Times New Roman"/>
          <w:color w:val="000000"/>
          <w:sz w:val="18"/>
          <w:szCs w:val="18"/>
          <w:u w:color="000000"/>
          <w:lang w:eastAsia="nl-NL"/>
        </w:rPr>
        <w:br w:type="page"/>
      </w:r>
    </w:p>
    <w:p w14:paraId="1F80B354" w14:textId="77777777" w:rsidR="00E11332" w:rsidRDefault="00E11332" w:rsidP="00596112">
      <w:pPr>
        <w:spacing w:after="0" w:line="480" w:lineRule="auto"/>
        <w:rPr>
          <w:rFonts w:ascii="Times New Roman" w:eastAsia="Times New Roman" w:hAnsi="Times New Roman" w:cs="Times New Roman"/>
          <w:kern w:val="32"/>
          <w:sz w:val="20"/>
          <w:szCs w:val="20"/>
        </w:rPr>
      </w:pPr>
      <w:r>
        <w:rPr>
          <w:rFonts w:ascii="Times New Roman" w:eastAsia="Times New Roman" w:hAnsi="Times New Roman" w:cs="Times New Roman"/>
          <w:kern w:val="32"/>
          <w:sz w:val="20"/>
          <w:szCs w:val="20"/>
        </w:rPr>
        <w:lastRenderedPageBreak/>
        <w:t>ABSTRACT</w:t>
      </w:r>
    </w:p>
    <w:p w14:paraId="276C6274" w14:textId="77777777" w:rsidR="00E11332" w:rsidRPr="00596112" w:rsidRDefault="00E11332" w:rsidP="00596112">
      <w:pPr>
        <w:spacing w:after="0" w:line="480" w:lineRule="auto"/>
        <w:rPr>
          <w:rFonts w:ascii="Times New Roman" w:eastAsia="Times New Roman" w:hAnsi="Times New Roman" w:cs="Times New Roman"/>
          <w:kern w:val="32"/>
          <w:sz w:val="20"/>
          <w:szCs w:val="20"/>
        </w:rPr>
      </w:pPr>
      <w:r w:rsidRPr="00D015C7">
        <w:rPr>
          <w:rFonts w:ascii="Times New Roman" w:eastAsia="Times New Roman" w:hAnsi="Times New Roman" w:cs="Times New Roman"/>
          <w:kern w:val="32"/>
          <w:sz w:val="20"/>
          <w:szCs w:val="20"/>
        </w:rPr>
        <w:t>BACKGROUND:</w:t>
      </w:r>
      <w:r>
        <w:rPr>
          <w:rFonts w:ascii="Times New Roman" w:eastAsia="Times New Roman" w:hAnsi="Times New Roman" w:cs="Times New Roman"/>
          <w:kern w:val="32"/>
          <w:sz w:val="20"/>
          <w:szCs w:val="20"/>
        </w:rPr>
        <w:t xml:space="preserve"> </w:t>
      </w:r>
      <w:r w:rsidRPr="00596112">
        <w:rPr>
          <w:rFonts w:ascii="Times New Roman" w:eastAsia="Times New Roman" w:hAnsi="Times New Roman" w:cs="Times New Roman"/>
          <w:kern w:val="32"/>
          <w:sz w:val="20"/>
          <w:szCs w:val="20"/>
        </w:rPr>
        <w:t xml:space="preserve">The degree of </w:t>
      </w:r>
      <w:r>
        <w:rPr>
          <w:rFonts w:ascii="Times New Roman" w:eastAsia="Times New Roman" w:hAnsi="Times New Roman" w:cs="Times New Roman"/>
          <w:kern w:val="32"/>
          <w:sz w:val="20"/>
          <w:szCs w:val="20"/>
        </w:rPr>
        <w:t xml:space="preserve">informal </w:t>
      </w:r>
      <w:r w:rsidRPr="00596112">
        <w:rPr>
          <w:rFonts w:ascii="Times New Roman" w:eastAsia="Times New Roman" w:hAnsi="Times New Roman" w:cs="Times New Roman"/>
          <w:kern w:val="32"/>
          <w:sz w:val="20"/>
          <w:szCs w:val="20"/>
        </w:rPr>
        <w:t xml:space="preserve">caregiver involvement influences </w:t>
      </w:r>
      <w:r>
        <w:rPr>
          <w:rFonts w:ascii="Times New Roman" w:eastAsia="Times New Roman" w:hAnsi="Times New Roman" w:cs="Times New Roman"/>
          <w:kern w:val="32"/>
          <w:sz w:val="20"/>
          <w:szCs w:val="20"/>
        </w:rPr>
        <w:t>the</w:t>
      </w:r>
      <w:r w:rsidRPr="00596112">
        <w:rPr>
          <w:rFonts w:ascii="Times New Roman" w:eastAsia="Times New Roman" w:hAnsi="Times New Roman" w:cs="Times New Roman"/>
          <w:kern w:val="32"/>
          <w:sz w:val="20"/>
          <w:szCs w:val="20"/>
        </w:rPr>
        <w:t xml:space="preserve"> self-management of </w:t>
      </w:r>
      <w:r>
        <w:rPr>
          <w:rFonts w:ascii="Times New Roman" w:eastAsia="Times New Roman" w:hAnsi="Times New Roman" w:cs="Times New Roman"/>
          <w:kern w:val="32"/>
          <w:sz w:val="20"/>
          <w:szCs w:val="20"/>
        </w:rPr>
        <w:t xml:space="preserve">individuals living with </w:t>
      </w:r>
      <w:r w:rsidRPr="00596112">
        <w:rPr>
          <w:rFonts w:ascii="Times New Roman" w:eastAsia="Times New Roman" w:hAnsi="Times New Roman" w:cs="Times New Roman"/>
          <w:kern w:val="32"/>
          <w:sz w:val="20"/>
          <w:szCs w:val="20"/>
        </w:rPr>
        <w:t xml:space="preserve">bipolar disorder (BD). </w:t>
      </w:r>
      <w:r>
        <w:rPr>
          <w:rFonts w:ascii="Times New Roman" w:eastAsia="Times New Roman" w:hAnsi="Times New Roman" w:cs="Times New Roman"/>
          <w:kern w:val="32"/>
          <w:sz w:val="20"/>
          <w:szCs w:val="20"/>
        </w:rPr>
        <w:t xml:space="preserve">OBJECTIVE: </w:t>
      </w:r>
      <w:r w:rsidRPr="00596112">
        <w:rPr>
          <w:rFonts w:ascii="Times New Roman" w:eastAsia="Times New Roman" w:hAnsi="Times New Roman" w:cs="Times New Roman"/>
          <w:kern w:val="32"/>
          <w:sz w:val="20"/>
          <w:szCs w:val="20"/>
        </w:rPr>
        <w:t>This paper aims to provide a description of</w:t>
      </w:r>
      <w:r>
        <w:rPr>
          <w:rFonts w:ascii="Times New Roman" w:eastAsia="Times New Roman" w:hAnsi="Times New Roman" w:cs="Times New Roman"/>
          <w:kern w:val="32"/>
          <w:sz w:val="20"/>
          <w:szCs w:val="20"/>
        </w:rPr>
        <w:t xml:space="preserve"> informal</w:t>
      </w:r>
      <w:r w:rsidRPr="00596112">
        <w:rPr>
          <w:rFonts w:ascii="Times New Roman" w:eastAsia="Times New Roman" w:hAnsi="Times New Roman" w:cs="Times New Roman"/>
          <w:kern w:val="32"/>
          <w:sz w:val="20"/>
          <w:szCs w:val="20"/>
        </w:rPr>
        <w:t xml:space="preserve"> caregivers' learning experiences in self-management support of BD </w:t>
      </w:r>
      <w:r>
        <w:rPr>
          <w:rFonts w:ascii="Times New Roman" w:eastAsia="Times New Roman" w:hAnsi="Times New Roman" w:cs="Times New Roman"/>
          <w:kern w:val="32"/>
          <w:sz w:val="20"/>
          <w:szCs w:val="20"/>
        </w:rPr>
        <w:t xml:space="preserve">in order </w:t>
      </w:r>
      <w:r w:rsidRPr="00596112">
        <w:rPr>
          <w:rFonts w:ascii="Times New Roman" w:eastAsia="Times New Roman" w:hAnsi="Times New Roman" w:cs="Times New Roman"/>
          <w:kern w:val="32"/>
          <w:sz w:val="20"/>
          <w:szCs w:val="20"/>
        </w:rPr>
        <w:t>to guide professionals in tailoring future psychosocial and psychoeducational interventions.</w:t>
      </w:r>
      <w:r>
        <w:rPr>
          <w:rFonts w:ascii="Times New Roman" w:eastAsia="Times New Roman" w:hAnsi="Times New Roman" w:cs="Times New Roman"/>
          <w:kern w:val="32"/>
          <w:sz w:val="20"/>
          <w:szCs w:val="20"/>
        </w:rPr>
        <w:t xml:space="preserve"> </w:t>
      </w:r>
      <w:r w:rsidRPr="00D015C7">
        <w:rPr>
          <w:rFonts w:ascii="Times New Roman" w:eastAsia="Times New Roman" w:hAnsi="Times New Roman" w:cs="Times New Roman"/>
          <w:kern w:val="32"/>
          <w:sz w:val="20"/>
          <w:szCs w:val="20"/>
        </w:rPr>
        <w:t>DESIGN:</w:t>
      </w:r>
      <w:r w:rsidRPr="00596112">
        <w:rPr>
          <w:rFonts w:ascii="Times New Roman" w:eastAsia="Times New Roman" w:hAnsi="Times New Roman" w:cs="Times New Roman"/>
          <w:kern w:val="32"/>
          <w:sz w:val="20"/>
          <w:szCs w:val="20"/>
        </w:rPr>
        <w:t xml:space="preserve"> In-depth open interviews with ten </w:t>
      </w:r>
      <w:r>
        <w:rPr>
          <w:rFonts w:ascii="Times New Roman" w:eastAsia="Times New Roman" w:hAnsi="Times New Roman" w:cs="Times New Roman"/>
          <w:kern w:val="32"/>
          <w:sz w:val="20"/>
          <w:szCs w:val="20"/>
        </w:rPr>
        <w:t xml:space="preserve">informal </w:t>
      </w:r>
      <w:r w:rsidRPr="00596112">
        <w:rPr>
          <w:rFonts w:ascii="Times New Roman" w:eastAsia="Times New Roman" w:hAnsi="Times New Roman" w:cs="Times New Roman"/>
          <w:kern w:val="32"/>
          <w:sz w:val="20"/>
          <w:szCs w:val="20"/>
        </w:rPr>
        <w:t xml:space="preserve">caregivers of patients with BD who followed treatment in the context of specialised outpatient bipolar care were conducted. </w:t>
      </w:r>
      <w:r w:rsidRPr="00D015C7">
        <w:rPr>
          <w:rFonts w:ascii="Times New Roman" w:eastAsia="Times New Roman" w:hAnsi="Times New Roman" w:cs="Times New Roman"/>
          <w:kern w:val="32"/>
          <w:sz w:val="20"/>
          <w:szCs w:val="20"/>
        </w:rPr>
        <w:t>RESULTS:</w:t>
      </w:r>
      <w:r w:rsidRPr="00596112">
        <w:rPr>
          <w:rFonts w:ascii="Times New Roman" w:eastAsia="Times New Roman" w:hAnsi="Times New Roman" w:cs="Times New Roman"/>
          <w:kern w:val="32"/>
          <w:sz w:val="20"/>
          <w:szCs w:val="20"/>
        </w:rPr>
        <w:t xml:space="preserve"> Four learning phases emerged from the phenomenological analysis describing the </w:t>
      </w:r>
      <w:r>
        <w:rPr>
          <w:rFonts w:ascii="Times New Roman" w:eastAsia="Times New Roman" w:hAnsi="Times New Roman" w:cs="Times New Roman"/>
          <w:kern w:val="32"/>
          <w:sz w:val="20"/>
          <w:szCs w:val="20"/>
        </w:rPr>
        <w:t xml:space="preserve">informal </w:t>
      </w:r>
      <w:r w:rsidRPr="00596112">
        <w:rPr>
          <w:rFonts w:ascii="Times New Roman" w:eastAsia="Times New Roman" w:hAnsi="Times New Roman" w:cs="Times New Roman"/>
          <w:kern w:val="32"/>
          <w:sz w:val="20"/>
          <w:szCs w:val="20"/>
        </w:rPr>
        <w:t xml:space="preserve">caregivers learning process: (1) </w:t>
      </w:r>
      <w:r w:rsidRPr="001510D3">
        <w:rPr>
          <w:rFonts w:ascii="Times New Roman" w:eastAsia="Times New Roman" w:hAnsi="Times New Roman" w:cs="Times New Roman"/>
          <w:kern w:val="32"/>
          <w:sz w:val="20"/>
          <w:szCs w:val="20"/>
        </w:rPr>
        <w:t>understanding bipolar disorder,</w:t>
      </w:r>
      <w:r>
        <w:rPr>
          <w:rFonts w:ascii="Times New Roman" w:eastAsia="Times New Roman" w:hAnsi="Times New Roman" w:cs="Times New Roman"/>
          <w:kern w:val="32"/>
          <w:sz w:val="20"/>
          <w:szCs w:val="20"/>
        </w:rPr>
        <w:t xml:space="preserve"> (2)</w:t>
      </w:r>
      <w:r w:rsidRPr="001510D3">
        <w:rPr>
          <w:rFonts w:ascii="Times New Roman" w:eastAsia="Times New Roman" w:hAnsi="Times New Roman" w:cs="Times New Roman"/>
          <w:kern w:val="32"/>
          <w:sz w:val="20"/>
          <w:szCs w:val="20"/>
        </w:rPr>
        <w:t xml:space="preserve"> overcoming the dilemmas in self-management support for individuals living with BD, </w:t>
      </w:r>
      <w:r>
        <w:rPr>
          <w:rFonts w:ascii="Times New Roman" w:eastAsia="Times New Roman" w:hAnsi="Times New Roman" w:cs="Times New Roman"/>
          <w:kern w:val="32"/>
          <w:sz w:val="20"/>
          <w:szCs w:val="20"/>
        </w:rPr>
        <w:t xml:space="preserve">(3) </w:t>
      </w:r>
      <w:r w:rsidRPr="001510D3">
        <w:rPr>
          <w:rFonts w:ascii="Times New Roman" w:eastAsia="Times New Roman" w:hAnsi="Times New Roman" w:cs="Times New Roman"/>
          <w:kern w:val="32"/>
          <w:sz w:val="20"/>
          <w:szCs w:val="20"/>
        </w:rPr>
        <w:t>divi</w:t>
      </w:r>
      <w:r>
        <w:rPr>
          <w:rFonts w:ascii="Times New Roman" w:eastAsia="Times New Roman" w:hAnsi="Times New Roman" w:cs="Times New Roman"/>
          <w:kern w:val="32"/>
          <w:sz w:val="20"/>
          <w:szCs w:val="20"/>
        </w:rPr>
        <w:t xml:space="preserve">ding tasks and responsibilities and, (4) </w:t>
      </w:r>
      <w:r w:rsidRPr="001510D3">
        <w:rPr>
          <w:rFonts w:ascii="Times New Roman" w:eastAsia="Times New Roman" w:hAnsi="Times New Roman" w:cs="Times New Roman"/>
          <w:kern w:val="32"/>
          <w:sz w:val="20"/>
          <w:szCs w:val="20"/>
        </w:rPr>
        <w:t xml:space="preserve">acquiring a personal definition of self-management support for individuals living with BD. </w:t>
      </w:r>
      <w:r w:rsidRPr="00D015C7">
        <w:rPr>
          <w:rFonts w:ascii="Times New Roman" w:eastAsia="Times New Roman" w:hAnsi="Times New Roman" w:cs="Times New Roman"/>
          <w:kern w:val="32"/>
          <w:sz w:val="20"/>
          <w:szCs w:val="20"/>
        </w:rPr>
        <w:t>CONCLUSION:</w:t>
      </w:r>
      <w:r>
        <w:rPr>
          <w:rFonts w:ascii="Times New Roman" w:eastAsia="Times New Roman" w:hAnsi="Times New Roman" w:cs="Times New Roman"/>
          <w:kern w:val="32"/>
          <w:sz w:val="20"/>
          <w:szCs w:val="20"/>
        </w:rPr>
        <w:t xml:space="preserve"> </w:t>
      </w:r>
      <w:r w:rsidRPr="00596112">
        <w:rPr>
          <w:rFonts w:ascii="Times New Roman" w:eastAsia="Times New Roman" w:hAnsi="Times New Roman" w:cs="Times New Roman"/>
          <w:kern w:val="32"/>
          <w:sz w:val="20"/>
          <w:szCs w:val="20"/>
        </w:rPr>
        <w:t xml:space="preserve">By grasping the concept of BD, </w:t>
      </w:r>
      <w:r>
        <w:rPr>
          <w:rFonts w:ascii="Times New Roman" w:eastAsia="Times New Roman" w:hAnsi="Times New Roman" w:cs="Times New Roman"/>
          <w:kern w:val="32"/>
          <w:sz w:val="20"/>
          <w:szCs w:val="20"/>
        </w:rPr>
        <w:t xml:space="preserve">informal </w:t>
      </w:r>
      <w:r w:rsidRPr="00596112">
        <w:rPr>
          <w:rFonts w:ascii="Times New Roman" w:eastAsia="Times New Roman" w:hAnsi="Times New Roman" w:cs="Times New Roman"/>
          <w:kern w:val="32"/>
          <w:sz w:val="20"/>
          <w:szCs w:val="20"/>
        </w:rPr>
        <w:t xml:space="preserve">caregivers gradually learn how to overcome dilemmas resulting from living with someone with BD, and how to control the expression of emotions. They learn to reflect on the nature of conflicts, and how to share the responsibilities of illness-management with </w:t>
      </w:r>
      <w:r>
        <w:rPr>
          <w:rFonts w:ascii="Times New Roman" w:eastAsia="Times New Roman" w:hAnsi="Times New Roman" w:cs="Times New Roman"/>
          <w:kern w:val="32"/>
          <w:sz w:val="20"/>
          <w:szCs w:val="20"/>
        </w:rPr>
        <w:t>individuals living with BD</w:t>
      </w:r>
      <w:r w:rsidRPr="00596112">
        <w:rPr>
          <w:rFonts w:ascii="Times New Roman" w:eastAsia="Times New Roman" w:hAnsi="Times New Roman" w:cs="Times New Roman"/>
          <w:kern w:val="32"/>
          <w:sz w:val="20"/>
          <w:szCs w:val="20"/>
        </w:rPr>
        <w:t xml:space="preserve"> and professionals. Mastering these skills eventually allows them to define and delimit their supporting </w:t>
      </w:r>
      <w:r>
        <w:rPr>
          <w:rFonts w:ascii="Times New Roman" w:eastAsia="Times New Roman" w:hAnsi="Times New Roman" w:cs="Times New Roman"/>
          <w:kern w:val="32"/>
          <w:sz w:val="20"/>
          <w:szCs w:val="20"/>
        </w:rPr>
        <w:t xml:space="preserve">informal </w:t>
      </w:r>
      <w:r w:rsidRPr="00596112">
        <w:rPr>
          <w:rFonts w:ascii="Times New Roman" w:eastAsia="Times New Roman" w:hAnsi="Times New Roman" w:cs="Times New Roman"/>
          <w:kern w:val="32"/>
          <w:sz w:val="20"/>
          <w:szCs w:val="20"/>
        </w:rPr>
        <w:t>caregiver role in the self-management of BD.</w:t>
      </w:r>
      <w:r>
        <w:rPr>
          <w:rFonts w:ascii="Times New Roman" w:eastAsia="Times New Roman" w:hAnsi="Times New Roman" w:cs="Times New Roman"/>
          <w:kern w:val="32"/>
          <w:sz w:val="20"/>
          <w:szCs w:val="20"/>
        </w:rPr>
        <w:t xml:space="preserve"> </w:t>
      </w:r>
      <w:r w:rsidRPr="00596112">
        <w:rPr>
          <w:rFonts w:ascii="Times New Roman" w:eastAsia="Times New Roman" w:hAnsi="Times New Roman" w:cs="Times New Roman"/>
          <w:kern w:val="32"/>
          <w:sz w:val="20"/>
          <w:szCs w:val="20"/>
        </w:rPr>
        <w:t xml:space="preserve">PRACTICE </w:t>
      </w:r>
      <w:r w:rsidRPr="00D015C7">
        <w:rPr>
          <w:rFonts w:ascii="Times New Roman" w:eastAsia="Times New Roman" w:hAnsi="Times New Roman" w:cs="Times New Roman"/>
          <w:kern w:val="32"/>
          <w:sz w:val="20"/>
          <w:szCs w:val="20"/>
        </w:rPr>
        <w:t>IMPLICATIONS:</w:t>
      </w:r>
      <w:r>
        <w:rPr>
          <w:rFonts w:ascii="Times New Roman" w:eastAsia="Times New Roman" w:hAnsi="Times New Roman" w:cs="Times New Roman"/>
          <w:kern w:val="32"/>
          <w:sz w:val="20"/>
          <w:szCs w:val="20"/>
        </w:rPr>
        <w:t xml:space="preserve"> </w:t>
      </w:r>
      <w:r w:rsidRPr="00596112">
        <w:rPr>
          <w:rFonts w:ascii="Times New Roman" w:eastAsia="Times New Roman" w:hAnsi="Times New Roman" w:cs="Times New Roman"/>
          <w:kern w:val="32"/>
          <w:sz w:val="20"/>
          <w:szCs w:val="20"/>
        </w:rPr>
        <w:t xml:space="preserve">Our findings provide information regarding the educational needs of </w:t>
      </w:r>
      <w:r>
        <w:rPr>
          <w:rFonts w:ascii="Times New Roman" w:eastAsia="Times New Roman" w:hAnsi="Times New Roman" w:cs="Times New Roman"/>
          <w:kern w:val="32"/>
          <w:sz w:val="20"/>
          <w:szCs w:val="20"/>
        </w:rPr>
        <w:t xml:space="preserve">informal </w:t>
      </w:r>
      <w:r w:rsidRPr="00596112">
        <w:rPr>
          <w:rFonts w:ascii="Times New Roman" w:eastAsia="Times New Roman" w:hAnsi="Times New Roman" w:cs="Times New Roman"/>
          <w:kern w:val="32"/>
          <w:sz w:val="20"/>
          <w:szCs w:val="20"/>
        </w:rPr>
        <w:t xml:space="preserve">caregivers </w:t>
      </w:r>
      <w:r>
        <w:rPr>
          <w:rFonts w:ascii="Times New Roman" w:eastAsia="Times New Roman" w:hAnsi="Times New Roman" w:cs="Times New Roman"/>
          <w:kern w:val="32"/>
          <w:sz w:val="20"/>
          <w:szCs w:val="20"/>
        </w:rPr>
        <w:t xml:space="preserve">in order </w:t>
      </w:r>
      <w:r w:rsidRPr="00596112">
        <w:rPr>
          <w:rFonts w:ascii="Times New Roman" w:eastAsia="Times New Roman" w:hAnsi="Times New Roman" w:cs="Times New Roman"/>
          <w:kern w:val="32"/>
          <w:sz w:val="20"/>
          <w:szCs w:val="20"/>
        </w:rPr>
        <w:t xml:space="preserve">to tailor counselling, and psychosocial and psychoeducational interventions in specialised outpatient care for </w:t>
      </w:r>
      <w:r>
        <w:rPr>
          <w:rFonts w:ascii="Times New Roman" w:eastAsia="Times New Roman" w:hAnsi="Times New Roman" w:cs="Times New Roman"/>
          <w:kern w:val="32"/>
          <w:sz w:val="20"/>
          <w:szCs w:val="20"/>
        </w:rPr>
        <w:t>individuals living</w:t>
      </w:r>
      <w:r w:rsidRPr="00596112">
        <w:rPr>
          <w:rFonts w:ascii="Times New Roman" w:eastAsia="Times New Roman" w:hAnsi="Times New Roman" w:cs="Times New Roman"/>
          <w:kern w:val="32"/>
          <w:sz w:val="20"/>
          <w:szCs w:val="20"/>
        </w:rPr>
        <w:t xml:space="preserve"> with BD.</w:t>
      </w:r>
    </w:p>
    <w:p w14:paraId="0409B3D1" w14:textId="77777777" w:rsidR="00E11332" w:rsidRDefault="00E11332"/>
    <w:p w14:paraId="03440AD5" w14:textId="77777777" w:rsidR="00E11332" w:rsidRDefault="00E11332">
      <w:pPr>
        <w:rPr>
          <w:rFonts w:ascii="Times New Roman" w:eastAsia="Arial Unicode MS" w:hAnsi="Times New Roman" w:cs="Times New Roman"/>
          <w:color w:val="000000"/>
          <w:sz w:val="18"/>
          <w:szCs w:val="18"/>
          <w:u w:color="000000"/>
          <w:lang w:eastAsia="nl-NL"/>
        </w:rPr>
      </w:pPr>
      <w:r>
        <w:rPr>
          <w:rFonts w:ascii="Times New Roman" w:eastAsia="Arial Unicode MS" w:hAnsi="Times New Roman" w:cs="Times New Roman"/>
          <w:color w:val="000000"/>
          <w:sz w:val="18"/>
          <w:szCs w:val="18"/>
          <w:u w:color="000000"/>
          <w:lang w:eastAsia="nl-NL"/>
        </w:rPr>
        <w:br w:type="page"/>
      </w:r>
    </w:p>
    <w:p w14:paraId="64603FCE" w14:textId="77777777" w:rsidR="00E11332" w:rsidRPr="004C2167" w:rsidRDefault="00E11332" w:rsidP="006664C8">
      <w:pPr>
        <w:spacing w:after="0" w:line="480" w:lineRule="auto"/>
        <w:outlineLvl w:val="0"/>
        <w:rPr>
          <w:rFonts w:ascii="Times New Roman" w:eastAsia="Arial Unicode MS" w:hAnsi="Times New Roman" w:cs="Times New Roman"/>
          <w:sz w:val="24"/>
          <w:szCs w:val="20"/>
          <w:u w:color="000000"/>
          <w:lang w:val="en-US" w:eastAsia="nl-NL"/>
        </w:rPr>
      </w:pPr>
      <w:bookmarkStart w:id="0" w:name="_GoBack"/>
      <w:bookmarkEnd w:id="0"/>
      <w:r w:rsidRPr="004C2167">
        <w:rPr>
          <w:rFonts w:ascii="Times New Roman" w:hAnsi="Times New Roman" w:cs="Times New Roman"/>
          <w:b/>
          <w:kern w:val="32"/>
          <w:sz w:val="24"/>
          <w:szCs w:val="20"/>
          <w:u w:color="000000"/>
          <w:lang w:val="en-US"/>
        </w:rPr>
        <w:lastRenderedPageBreak/>
        <w:t>Background</w:t>
      </w:r>
    </w:p>
    <w:p w14:paraId="5B7CA50B" w14:textId="77777777" w:rsidR="00E11332" w:rsidRPr="00075696" w:rsidRDefault="00E11332" w:rsidP="00F952BC">
      <w:pPr>
        <w:spacing w:after="0" w:line="480" w:lineRule="auto"/>
        <w:outlineLvl w:val="0"/>
        <w:rPr>
          <w:rFonts w:ascii="Times New Roman" w:hAnsi="Times New Roman" w:cs="Times New Roman"/>
          <w:sz w:val="20"/>
          <w:szCs w:val="20"/>
          <w:lang w:val="en-US" w:eastAsia="nl-NL"/>
        </w:rPr>
      </w:pPr>
      <w:r w:rsidRPr="00075696">
        <w:rPr>
          <w:rFonts w:ascii="Times New Roman" w:hAnsi="Times New Roman" w:cs="Times New Roman"/>
          <w:sz w:val="20"/>
          <w:szCs w:val="20"/>
          <w:lang w:val="en-US" w:eastAsia="nl-NL"/>
        </w:rPr>
        <w:t xml:space="preserve">Self-management of a chronic illness is </w:t>
      </w:r>
      <w:r>
        <w:rPr>
          <w:rFonts w:ascii="Times New Roman" w:hAnsi="Times New Roman" w:cs="Times New Roman"/>
          <w:sz w:val="20"/>
          <w:szCs w:val="20"/>
          <w:lang w:val="en-US" w:eastAsia="nl-NL"/>
        </w:rPr>
        <w:t>one</w:t>
      </w:r>
      <w:r w:rsidRPr="00075696">
        <w:rPr>
          <w:rFonts w:ascii="Times New Roman" w:hAnsi="Times New Roman" w:cs="Times New Roman"/>
          <w:sz w:val="20"/>
          <w:szCs w:val="20"/>
          <w:lang w:val="en-US" w:eastAsia="nl-NL"/>
        </w:rPr>
        <w:t xml:space="preserve"> part of </w:t>
      </w:r>
      <w:r>
        <w:rPr>
          <w:rFonts w:ascii="Times New Roman" w:hAnsi="Times New Roman" w:cs="Times New Roman"/>
          <w:sz w:val="20"/>
          <w:szCs w:val="20"/>
          <w:lang w:val="en-US" w:eastAsia="nl-NL"/>
        </w:rPr>
        <w:t xml:space="preserve">the </w:t>
      </w:r>
      <w:r w:rsidRPr="00075696">
        <w:rPr>
          <w:rFonts w:ascii="Times New Roman" w:hAnsi="Times New Roman" w:cs="Times New Roman"/>
          <w:sz w:val="20"/>
          <w:szCs w:val="20"/>
          <w:lang w:val="en-US" w:eastAsia="nl-NL"/>
        </w:rPr>
        <w:t>treatment in the Chronic Care Model and part of the definition of health as stated by the World Health Organi</w:t>
      </w:r>
      <w:r>
        <w:rPr>
          <w:rFonts w:ascii="Times New Roman" w:hAnsi="Times New Roman" w:cs="Times New Roman"/>
          <w:sz w:val="20"/>
          <w:szCs w:val="20"/>
          <w:lang w:val="en-US" w:eastAsia="nl-NL"/>
        </w:rPr>
        <w:t>z</w:t>
      </w:r>
      <w:r w:rsidRPr="00075696">
        <w:rPr>
          <w:rFonts w:ascii="Times New Roman" w:hAnsi="Times New Roman" w:cs="Times New Roman"/>
          <w:sz w:val="20"/>
          <w:szCs w:val="20"/>
          <w:lang w:val="en-US" w:eastAsia="nl-NL"/>
        </w:rPr>
        <w:t xml:space="preserve">ation (Huber et al., 2011; Wagner, Austin, &amp; VonKorff, 1996). </w:t>
      </w:r>
      <w:r>
        <w:rPr>
          <w:rFonts w:ascii="Times New Roman" w:hAnsi="Times New Roman" w:cs="Times New Roman"/>
          <w:sz w:val="20"/>
          <w:szCs w:val="20"/>
          <w:lang w:val="en-US" w:eastAsia="nl-NL"/>
        </w:rPr>
        <w:t>Self-management</w:t>
      </w:r>
      <w:r w:rsidRPr="00075696">
        <w:rPr>
          <w:rFonts w:ascii="Times New Roman" w:hAnsi="Times New Roman" w:cs="Times New Roman"/>
          <w:sz w:val="20"/>
          <w:szCs w:val="20"/>
          <w:lang w:val="en-US" w:eastAsia="nl-NL"/>
        </w:rPr>
        <w:t xml:space="preserve"> improves outcomes and reduces </w:t>
      </w:r>
      <w:r>
        <w:rPr>
          <w:rFonts w:ascii="Times New Roman" w:hAnsi="Times New Roman" w:cs="Times New Roman"/>
          <w:sz w:val="20"/>
          <w:szCs w:val="20"/>
          <w:lang w:val="en-US" w:eastAsia="nl-NL"/>
        </w:rPr>
        <w:t xml:space="preserve">the </w:t>
      </w:r>
      <w:r w:rsidRPr="00075696">
        <w:rPr>
          <w:rFonts w:ascii="Times New Roman" w:hAnsi="Times New Roman" w:cs="Times New Roman"/>
          <w:sz w:val="20"/>
          <w:szCs w:val="20"/>
          <w:lang w:val="en-US" w:eastAsia="nl-NL"/>
        </w:rPr>
        <w:t xml:space="preserve">costs of healthcare </w:t>
      </w:r>
      <w:r>
        <w:rPr>
          <w:rFonts w:ascii="Times New Roman" w:hAnsi="Times New Roman" w:cs="Times New Roman"/>
          <w:sz w:val="20"/>
          <w:szCs w:val="20"/>
          <w:lang w:val="en-US" w:eastAsia="nl-NL"/>
        </w:rPr>
        <w:t>because the patients are</w:t>
      </w:r>
      <w:r w:rsidRPr="00075696">
        <w:rPr>
          <w:rFonts w:ascii="Times New Roman" w:hAnsi="Times New Roman" w:cs="Times New Roman"/>
          <w:sz w:val="20"/>
          <w:szCs w:val="20"/>
          <w:lang w:val="en-US" w:eastAsia="nl-NL"/>
        </w:rPr>
        <w:t xml:space="preserve"> active</w:t>
      </w:r>
      <w:r>
        <w:rPr>
          <w:rFonts w:ascii="Times New Roman" w:hAnsi="Times New Roman" w:cs="Times New Roman"/>
          <w:sz w:val="20"/>
          <w:szCs w:val="20"/>
          <w:lang w:val="en-US" w:eastAsia="nl-NL"/>
        </w:rPr>
        <w:t>ly</w:t>
      </w:r>
      <w:r w:rsidRPr="00075696">
        <w:rPr>
          <w:rFonts w:ascii="Times New Roman" w:hAnsi="Times New Roman" w:cs="Times New Roman"/>
          <w:sz w:val="20"/>
          <w:szCs w:val="20"/>
          <w:lang w:val="en-US" w:eastAsia="nl-NL"/>
        </w:rPr>
        <w:t xml:space="preserve"> involve</w:t>
      </w:r>
      <w:r>
        <w:rPr>
          <w:rFonts w:ascii="Times New Roman" w:hAnsi="Times New Roman" w:cs="Times New Roman"/>
          <w:sz w:val="20"/>
          <w:szCs w:val="20"/>
          <w:lang w:val="en-US" w:eastAsia="nl-NL"/>
        </w:rPr>
        <w:t>d</w:t>
      </w:r>
      <w:r w:rsidRPr="00075696">
        <w:rPr>
          <w:rFonts w:ascii="Times New Roman" w:hAnsi="Times New Roman" w:cs="Times New Roman"/>
          <w:sz w:val="20"/>
          <w:szCs w:val="20"/>
          <w:lang w:val="en-US" w:eastAsia="nl-NL"/>
        </w:rPr>
        <w:t xml:space="preserve"> in</w:t>
      </w:r>
      <w:r>
        <w:rPr>
          <w:rFonts w:ascii="Times New Roman" w:hAnsi="Times New Roman" w:cs="Times New Roman"/>
          <w:sz w:val="20"/>
          <w:szCs w:val="20"/>
          <w:lang w:val="en-US" w:eastAsia="nl-NL"/>
        </w:rPr>
        <w:t xml:space="preserve"> their</w:t>
      </w:r>
      <w:r w:rsidRPr="00075696">
        <w:rPr>
          <w:rFonts w:ascii="Times New Roman" w:hAnsi="Times New Roman" w:cs="Times New Roman"/>
          <w:sz w:val="20"/>
          <w:szCs w:val="20"/>
          <w:lang w:val="en-US" w:eastAsia="nl-NL"/>
        </w:rPr>
        <w:t xml:space="preserve"> treatment (Lorig &amp; Holman, 2003; Newman, Steed, &amp; Mulligan, 2004). The primary goal of self-management education is to increase the individual’s abilit</w:t>
      </w:r>
      <w:r>
        <w:rPr>
          <w:rFonts w:ascii="Times New Roman" w:hAnsi="Times New Roman" w:cs="Times New Roman"/>
          <w:sz w:val="20"/>
          <w:szCs w:val="20"/>
          <w:lang w:val="en-US" w:eastAsia="nl-NL"/>
        </w:rPr>
        <w:t>y</w:t>
      </w:r>
      <w:r w:rsidRPr="00075696">
        <w:rPr>
          <w:rFonts w:ascii="Times New Roman" w:hAnsi="Times New Roman" w:cs="Times New Roman"/>
          <w:sz w:val="20"/>
          <w:szCs w:val="20"/>
          <w:lang w:val="en-US" w:eastAsia="nl-NL"/>
        </w:rPr>
        <w:t xml:space="preserve"> to overcome the negative consequences of living with a chronic condition and maintain a satisfactory quality of life (Barlow, Wright, Sheasby, Turner, &amp; Hainsworth, 2002). </w:t>
      </w:r>
    </w:p>
    <w:p w14:paraId="57D4745B" w14:textId="77777777" w:rsidR="00E11332" w:rsidRPr="00075696" w:rsidRDefault="00E11332" w:rsidP="00D7682E">
      <w:pPr>
        <w:tabs>
          <w:tab w:val="num" w:pos="720"/>
        </w:tabs>
        <w:spacing w:after="0" w:line="480" w:lineRule="auto"/>
        <w:ind w:firstLine="284"/>
        <w:outlineLvl w:val="0"/>
        <w:rPr>
          <w:rFonts w:ascii="Times New Roman" w:hAnsi="Times New Roman" w:cs="Times New Roman"/>
          <w:sz w:val="20"/>
          <w:szCs w:val="20"/>
          <w:lang w:val="en-US" w:eastAsia="nl-NL"/>
        </w:rPr>
      </w:pPr>
      <w:r w:rsidRPr="00075696">
        <w:rPr>
          <w:rFonts w:ascii="Times New Roman" w:hAnsi="Times New Roman" w:cs="Times New Roman"/>
          <w:sz w:val="20"/>
          <w:szCs w:val="20"/>
          <w:lang w:val="en-US" w:eastAsia="nl-NL"/>
        </w:rPr>
        <w:t>Bipolar disorder (BD) is a chronic mental illness characteri</w:t>
      </w:r>
      <w:r>
        <w:rPr>
          <w:rFonts w:ascii="Times New Roman" w:hAnsi="Times New Roman" w:cs="Times New Roman"/>
          <w:sz w:val="20"/>
          <w:szCs w:val="20"/>
          <w:lang w:val="en-US" w:eastAsia="nl-NL"/>
        </w:rPr>
        <w:t>z</w:t>
      </w:r>
      <w:r w:rsidRPr="00075696">
        <w:rPr>
          <w:rFonts w:ascii="Times New Roman" w:hAnsi="Times New Roman" w:cs="Times New Roman"/>
          <w:sz w:val="20"/>
          <w:szCs w:val="20"/>
          <w:lang w:val="en-US" w:eastAsia="nl-NL"/>
        </w:rPr>
        <w:t xml:space="preserve">ed by </w:t>
      </w:r>
      <w:r>
        <w:rPr>
          <w:rFonts w:ascii="Times New Roman" w:hAnsi="Times New Roman" w:cs="Times New Roman"/>
          <w:sz w:val="20"/>
          <w:szCs w:val="20"/>
          <w:lang w:val="en-US" w:eastAsia="nl-NL"/>
        </w:rPr>
        <w:t xml:space="preserve">the </w:t>
      </w:r>
      <w:r w:rsidRPr="00075696">
        <w:rPr>
          <w:rFonts w:ascii="Times New Roman" w:hAnsi="Times New Roman" w:cs="Times New Roman"/>
          <w:sz w:val="20"/>
          <w:szCs w:val="20"/>
          <w:lang w:val="en-US" w:eastAsia="nl-NL"/>
        </w:rPr>
        <w:t>extreme fluctuation of emotions, energy levels or activity patterns</w:t>
      </w:r>
      <w:r>
        <w:rPr>
          <w:rFonts w:ascii="Times New Roman" w:hAnsi="Times New Roman" w:cs="Times New Roman"/>
          <w:sz w:val="20"/>
          <w:szCs w:val="20"/>
          <w:lang w:val="en-US" w:eastAsia="nl-NL"/>
        </w:rPr>
        <w:t xml:space="preserve">. In the European Union, BD has </w:t>
      </w:r>
      <w:r w:rsidRPr="00075696">
        <w:rPr>
          <w:rFonts w:ascii="Times New Roman" w:hAnsi="Times New Roman" w:cs="Times New Roman"/>
          <w:sz w:val="20"/>
          <w:szCs w:val="20"/>
          <w:lang w:val="en-US" w:eastAsia="nl-NL"/>
        </w:rPr>
        <w:t xml:space="preserve">a prevalence rate of approximately 1% in </w:t>
      </w:r>
      <w:r>
        <w:rPr>
          <w:rFonts w:ascii="Times New Roman" w:hAnsi="Times New Roman" w:cs="Times New Roman"/>
          <w:sz w:val="20"/>
          <w:szCs w:val="20"/>
          <w:lang w:val="en-US" w:eastAsia="nl-NL"/>
        </w:rPr>
        <w:t>people</w:t>
      </w:r>
      <w:r w:rsidRPr="00075696">
        <w:rPr>
          <w:rFonts w:ascii="Times New Roman" w:hAnsi="Times New Roman" w:cs="Times New Roman"/>
          <w:sz w:val="20"/>
          <w:szCs w:val="20"/>
          <w:lang w:val="en-US" w:eastAsia="nl-NL"/>
        </w:rPr>
        <w:t xml:space="preserve"> between 18–65 years </w:t>
      </w:r>
      <w:r>
        <w:rPr>
          <w:rFonts w:ascii="Times New Roman" w:hAnsi="Times New Roman" w:cs="Times New Roman"/>
          <w:sz w:val="20"/>
          <w:szCs w:val="20"/>
          <w:lang w:val="en-US" w:eastAsia="nl-NL"/>
        </w:rPr>
        <w:t>of age</w:t>
      </w:r>
      <w:r w:rsidRPr="00075696">
        <w:rPr>
          <w:rFonts w:ascii="Times New Roman" w:hAnsi="Times New Roman" w:cs="Times New Roman"/>
          <w:sz w:val="20"/>
          <w:szCs w:val="20"/>
          <w:lang w:val="en-US" w:eastAsia="nl-NL"/>
        </w:rPr>
        <w:t xml:space="preserve"> (Pini et al., 2005). The morbidity of BD is substantial </w:t>
      </w:r>
      <w:r>
        <w:rPr>
          <w:rFonts w:ascii="Times New Roman" w:hAnsi="Times New Roman" w:cs="Times New Roman"/>
          <w:sz w:val="20"/>
          <w:szCs w:val="20"/>
          <w:lang w:val="en-US" w:eastAsia="nl-NL"/>
        </w:rPr>
        <w:t>because of</w:t>
      </w:r>
      <w:r w:rsidRPr="00075696">
        <w:rPr>
          <w:rFonts w:ascii="Times New Roman" w:hAnsi="Times New Roman" w:cs="Times New Roman"/>
          <w:sz w:val="20"/>
          <w:szCs w:val="20"/>
          <w:lang w:val="en-US" w:eastAsia="nl-NL"/>
        </w:rPr>
        <w:t xml:space="preserve"> recurrent episodes </w:t>
      </w:r>
      <w:r>
        <w:rPr>
          <w:rFonts w:ascii="Times New Roman" w:hAnsi="Times New Roman" w:cs="Times New Roman"/>
          <w:sz w:val="20"/>
          <w:szCs w:val="20"/>
          <w:lang w:val="en-US" w:eastAsia="nl-NL"/>
        </w:rPr>
        <w:t xml:space="preserve">that </w:t>
      </w:r>
      <w:r w:rsidRPr="00075696">
        <w:rPr>
          <w:rFonts w:ascii="Times New Roman" w:hAnsi="Times New Roman" w:cs="Times New Roman"/>
          <w:sz w:val="20"/>
          <w:szCs w:val="20"/>
          <w:lang w:val="en-US" w:eastAsia="nl-NL"/>
        </w:rPr>
        <w:t>alternat</w:t>
      </w:r>
      <w:r>
        <w:rPr>
          <w:rFonts w:ascii="Times New Roman" w:hAnsi="Times New Roman" w:cs="Times New Roman"/>
          <w:sz w:val="20"/>
          <w:szCs w:val="20"/>
          <w:lang w:val="en-US" w:eastAsia="nl-NL"/>
        </w:rPr>
        <w:t>e</w:t>
      </w:r>
      <w:r w:rsidRPr="00075696">
        <w:rPr>
          <w:rFonts w:ascii="Times New Roman" w:hAnsi="Times New Roman" w:cs="Times New Roman"/>
          <w:sz w:val="20"/>
          <w:szCs w:val="20"/>
          <w:lang w:val="en-US" w:eastAsia="nl-NL"/>
        </w:rPr>
        <w:t xml:space="preserve"> between euthymic, (hypo)manic, or major depressive mood states</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 with frequent relapse rates up to 60% within two years and 75% in a five-year span (Judd et al., 2002). BD can be differentiated in</w:t>
      </w:r>
      <w:r>
        <w:rPr>
          <w:rFonts w:ascii="Times New Roman" w:hAnsi="Times New Roman" w:cs="Times New Roman"/>
          <w:sz w:val="20"/>
          <w:szCs w:val="20"/>
          <w:lang w:val="en-US" w:eastAsia="nl-NL"/>
        </w:rPr>
        <w:t>to</w:t>
      </w:r>
      <w:r w:rsidRPr="00075696">
        <w:rPr>
          <w:rFonts w:ascii="Times New Roman" w:hAnsi="Times New Roman" w:cs="Times New Roman"/>
          <w:sz w:val="20"/>
          <w:szCs w:val="20"/>
          <w:lang w:val="en-US" w:eastAsia="nl-NL"/>
        </w:rPr>
        <w:t xml:space="preserve"> two subcategories: 1) BD I when at least one manic episode, </w:t>
      </w:r>
      <w:r>
        <w:rPr>
          <w:rFonts w:ascii="Times New Roman" w:hAnsi="Times New Roman" w:cs="Times New Roman"/>
          <w:sz w:val="20"/>
          <w:szCs w:val="20"/>
          <w:lang w:val="en-US" w:eastAsia="nl-NL"/>
        </w:rPr>
        <w:t>that is,</w:t>
      </w:r>
      <w:r w:rsidRPr="00075696">
        <w:rPr>
          <w:rFonts w:ascii="Times New Roman" w:hAnsi="Times New Roman" w:cs="Times New Roman"/>
          <w:sz w:val="20"/>
          <w:szCs w:val="20"/>
          <w:lang w:val="en-US" w:eastAsia="nl-NL"/>
        </w:rPr>
        <w:t xml:space="preserve"> an episode of persistently elevated mood with an abnormally high level of activity for most hours of the day </w:t>
      </w:r>
      <w:r>
        <w:rPr>
          <w:rFonts w:ascii="Times New Roman" w:hAnsi="Times New Roman" w:cs="Times New Roman"/>
          <w:sz w:val="20"/>
          <w:szCs w:val="20"/>
          <w:lang w:val="en-US" w:eastAsia="nl-NL"/>
        </w:rPr>
        <w:t xml:space="preserve">and that </w:t>
      </w:r>
      <w:r w:rsidRPr="00075696">
        <w:rPr>
          <w:rFonts w:ascii="Times New Roman" w:hAnsi="Times New Roman" w:cs="Times New Roman"/>
          <w:sz w:val="20"/>
          <w:szCs w:val="20"/>
          <w:lang w:val="en-US" w:eastAsia="nl-NL"/>
        </w:rPr>
        <w:t>exist</w:t>
      </w:r>
      <w:r>
        <w:rPr>
          <w:rFonts w:ascii="Times New Roman" w:hAnsi="Times New Roman" w:cs="Times New Roman"/>
          <w:sz w:val="20"/>
          <w:szCs w:val="20"/>
          <w:lang w:val="en-US" w:eastAsia="nl-NL"/>
        </w:rPr>
        <w:t>s</w:t>
      </w:r>
      <w:r w:rsidRPr="00075696">
        <w:rPr>
          <w:rFonts w:ascii="Times New Roman" w:hAnsi="Times New Roman" w:cs="Times New Roman"/>
          <w:sz w:val="20"/>
          <w:szCs w:val="20"/>
          <w:lang w:val="en-US" w:eastAsia="nl-NL"/>
        </w:rPr>
        <w:t xml:space="preserve"> for at least a week, has occurred in the illness history of an individual; or 2) BD II, </w:t>
      </w:r>
      <w:r>
        <w:rPr>
          <w:rFonts w:ascii="Times New Roman" w:hAnsi="Times New Roman" w:cs="Times New Roman"/>
          <w:sz w:val="20"/>
          <w:szCs w:val="20"/>
          <w:lang w:val="en-US" w:eastAsia="nl-NL"/>
        </w:rPr>
        <w:t>when</w:t>
      </w:r>
      <w:r w:rsidRPr="00075696">
        <w:rPr>
          <w:rFonts w:ascii="Times New Roman" w:hAnsi="Times New Roman" w:cs="Times New Roman"/>
          <w:sz w:val="20"/>
          <w:szCs w:val="20"/>
          <w:lang w:val="en-US" w:eastAsia="nl-NL"/>
        </w:rPr>
        <w:t xml:space="preserve"> an individual suffers from one or more depressive episodes for at least two weeks</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 and </w:t>
      </w:r>
      <w:r>
        <w:rPr>
          <w:rFonts w:ascii="Times New Roman" w:hAnsi="Times New Roman" w:cs="Times New Roman"/>
          <w:sz w:val="20"/>
          <w:szCs w:val="20"/>
          <w:lang w:val="en-US" w:eastAsia="nl-NL"/>
        </w:rPr>
        <w:t xml:space="preserve">these episodes are </w:t>
      </w:r>
      <w:r w:rsidRPr="00075696">
        <w:rPr>
          <w:rFonts w:ascii="Times New Roman" w:hAnsi="Times New Roman" w:cs="Times New Roman"/>
          <w:sz w:val="20"/>
          <w:szCs w:val="20"/>
          <w:lang w:val="en-US" w:eastAsia="nl-NL"/>
        </w:rPr>
        <w:t xml:space="preserve">accompanied by at least one episode of hypomania, </w:t>
      </w:r>
      <w:r>
        <w:rPr>
          <w:rFonts w:ascii="Times New Roman" w:hAnsi="Times New Roman" w:cs="Times New Roman"/>
          <w:sz w:val="20"/>
          <w:szCs w:val="20"/>
          <w:lang w:val="en-US" w:eastAsia="nl-NL"/>
        </w:rPr>
        <w:t>that is,</w:t>
      </w:r>
      <w:r w:rsidRPr="00075696">
        <w:rPr>
          <w:rFonts w:ascii="Times New Roman" w:hAnsi="Times New Roman" w:cs="Times New Roman"/>
          <w:sz w:val="20"/>
          <w:szCs w:val="20"/>
          <w:lang w:val="en-US" w:eastAsia="nl-NL"/>
        </w:rPr>
        <w:t xml:space="preserve"> milder features of mania</w:t>
      </w:r>
      <w:r>
        <w:rPr>
          <w:rFonts w:ascii="Times New Roman" w:hAnsi="Times New Roman" w:cs="Times New Roman"/>
          <w:sz w:val="20"/>
          <w:szCs w:val="20"/>
          <w:lang w:val="en-US" w:eastAsia="nl-NL"/>
        </w:rPr>
        <w:t xml:space="preserve"> that are</w:t>
      </w:r>
      <w:r w:rsidRPr="00075696">
        <w:rPr>
          <w:rFonts w:ascii="Times New Roman" w:hAnsi="Times New Roman" w:cs="Times New Roman"/>
          <w:sz w:val="20"/>
          <w:szCs w:val="20"/>
          <w:lang w:val="en-US" w:eastAsia="nl-NL"/>
        </w:rPr>
        <w:t xml:space="preserve"> not severe enough for acute hospitalization (</w:t>
      </w:r>
      <w:r>
        <w:rPr>
          <w:rFonts w:ascii="Times New Roman" w:hAnsi="Times New Roman" w:cs="Times New Roman"/>
          <w:sz w:val="20"/>
          <w:szCs w:val="20"/>
          <w:lang w:val="en-US" w:eastAsia="nl-NL"/>
        </w:rPr>
        <w:t>American Psychiatric Association</w:t>
      </w:r>
      <w:r w:rsidRPr="00075696">
        <w:rPr>
          <w:rFonts w:ascii="Times New Roman" w:hAnsi="Times New Roman" w:cs="Times New Roman"/>
          <w:sz w:val="20"/>
          <w:szCs w:val="20"/>
          <w:lang w:val="en-US" w:eastAsia="nl-NL"/>
        </w:rPr>
        <w:t>, 2013).</w:t>
      </w:r>
    </w:p>
    <w:p w14:paraId="0C80AD57" w14:textId="77777777" w:rsidR="00E11332" w:rsidRPr="00075696" w:rsidRDefault="00E11332" w:rsidP="00D7682E">
      <w:pPr>
        <w:tabs>
          <w:tab w:val="num" w:pos="720"/>
        </w:tabs>
        <w:spacing w:after="0" w:line="480" w:lineRule="auto"/>
        <w:ind w:firstLine="284"/>
        <w:outlineLvl w:val="0"/>
        <w:rPr>
          <w:rFonts w:ascii="Times New Roman" w:hAnsi="Times New Roman" w:cs="Times New Roman"/>
          <w:sz w:val="20"/>
          <w:szCs w:val="20"/>
          <w:lang w:val="en-US" w:eastAsia="nl-NL"/>
        </w:rPr>
      </w:pPr>
      <w:r w:rsidRPr="00075696">
        <w:rPr>
          <w:rFonts w:ascii="Times New Roman" w:hAnsi="Times New Roman" w:cs="Times New Roman"/>
          <w:sz w:val="20"/>
          <w:szCs w:val="20"/>
          <w:lang w:val="en-US" w:eastAsia="nl-NL"/>
        </w:rPr>
        <w:t>According to international multidisciplinary guidelines</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 the treatment of BD consists of pharmaceutical therapy (Bauer, Biswas, &amp; Kilbourne, 2009; Kupka et al., 2015), psychosocial support (Crowe et al., 2010), psychoeducation (Colom et al., 2003; Colom &amp; Lam, 2005), additional psychological therapy (Lam, Burbeck, Wright, &amp; Pilling, 2009), and self-management education (Perry, Tarrier, Morriss, McCarthy, &amp; Limb, 1999). </w:t>
      </w:r>
      <w:r>
        <w:rPr>
          <w:rFonts w:ascii="Times New Roman" w:hAnsi="Times New Roman" w:cs="Times New Roman"/>
          <w:sz w:val="20"/>
          <w:szCs w:val="20"/>
          <w:lang w:val="en-US" w:eastAsia="nl-NL"/>
        </w:rPr>
        <w:t>P</w:t>
      </w:r>
      <w:r w:rsidRPr="00075696">
        <w:rPr>
          <w:rFonts w:ascii="Times New Roman" w:hAnsi="Times New Roman" w:cs="Times New Roman"/>
          <w:sz w:val="20"/>
          <w:szCs w:val="20"/>
          <w:lang w:val="en-US" w:eastAsia="nl-NL"/>
        </w:rPr>
        <w:t xml:space="preserve">rofessional support in </w:t>
      </w:r>
      <w:r>
        <w:rPr>
          <w:rFonts w:ascii="Times New Roman" w:hAnsi="Times New Roman" w:cs="Times New Roman"/>
          <w:sz w:val="20"/>
          <w:szCs w:val="20"/>
          <w:lang w:val="en-US" w:eastAsia="nl-NL"/>
        </w:rPr>
        <w:t xml:space="preserve">the </w:t>
      </w:r>
      <w:r w:rsidRPr="00075696">
        <w:rPr>
          <w:rFonts w:ascii="Times New Roman" w:hAnsi="Times New Roman" w:cs="Times New Roman"/>
          <w:sz w:val="20"/>
          <w:szCs w:val="20"/>
          <w:lang w:val="en-US" w:eastAsia="nl-NL"/>
        </w:rPr>
        <w:t xml:space="preserve">self-management of BD entails teaching individuals living with BD to monitor mood and activity by utilizing a life chart and to efficiently counteract prodromal signs and symptoms using preset interventions </w:t>
      </w:r>
      <w:r>
        <w:rPr>
          <w:rFonts w:ascii="Times New Roman" w:hAnsi="Times New Roman" w:cs="Times New Roman"/>
          <w:sz w:val="20"/>
          <w:szCs w:val="20"/>
          <w:lang w:val="en-US" w:eastAsia="nl-NL"/>
        </w:rPr>
        <w:t>from</w:t>
      </w:r>
      <w:r w:rsidRPr="00075696">
        <w:rPr>
          <w:rFonts w:ascii="Times New Roman" w:hAnsi="Times New Roman" w:cs="Times New Roman"/>
          <w:sz w:val="20"/>
          <w:szCs w:val="20"/>
          <w:lang w:val="en-US" w:eastAsia="nl-NL"/>
        </w:rPr>
        <w:t xml:space="preserve"> a relapse prevention plan (Daggenvoorde, Goossens, &amp; Gamel 2013; Goossens, Kupka, Beentjes, &amp; van Achterberg, 2010; van Bendegem, van den Heuvel, Kramer, &amp; Goossens, 2014). </w:t>
      </w:r>
    </w:p>
    <w:p w14:paraId="3F8693C2" w14:textId="77777777" w:rsidR="00E11332" w:rsidRPr="00075696" w:rsidRDefault="00E11332">
      <w:pPr>
        <w:tabs>
          <w:tab w:val="num" w:pos="720"/>
        </w:tabs>
        <w:spacing w:after="0" w:line="480" w:lineRule="auto"/>
        <w:ind w:firstLine="284"/>
        <w:outlineLvl w:val="0"/>
        <w:rPr>
          <w:rFonts w:ascii="Times New Roman" w:hAnsi="Times New Roman" w:cs="Times New Roman"/>
          <w:sz w:val="20"/>
          <w:szCs w:val="20"/>
          <w:lang w:val="en-US" w:eastAsia="nl-NL"/>
        </w:rPr>
      </w:pPr>
      <w:r w:rsidRPr="00075696">
        <w:rPr>
          <w:rFonts w:ascii="Times New Roman" w:hAnsi="Times New Roman" w:cs="Times New Roman"/>
          <w:sz w:val="20"/>
          <w:szCs w:val="20"/>
          <w:lang w:val="en-US" w:eastAsia="nl-NL"/>
        </w:rPr>
        <w:t xml:space="preserve">Although the term </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self-management</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 may suggest that individuals living with BD are solely responsible for their outcomes (Janney, Bauer, &amp; Kilbourne, 2014; Jones, Deville, Mayes, &amp; Lobban, 2011</w:t>
      </w:r>
      <w:r w:rsidRPr="00075696">
        <w:rPr>
          <w:rFonts w:ascii="Times New Roman" w:eastAsia="Arial Unicode MS" w:hAnsi="Times New Roman" w:cs="Times New Roman"/>
          <w:sz w:val="20"/>
          <w:szCs w:val="20"/>
          <w:u w:color="000000"/>
          <w:lang w:val="en-US" w:eastAsia="nl-NL"/>
        </w:rPr>
        <w:t xml:space="preserve">; Trappenburg et al., </w:t>
      </w:r>
      <w:r w:rsidRPr="00075696">
        <w:rPr>
          <w:rFonts w:ascii="Times New Roman" w:eastAsia="Arial Unicode MS" w:hAnsi="Times New Roman" w:cs="Times New Roman"/>
          <w:sz w:val="20"/>
          <w:szCs w:val="20"/>
          <w:u w:color="000000"/>
          <w:lang w:val="en-US" w:eastAsia="nl-NL"/>
        </w:rPr>
        <w:lastRenderedPageBreak/>
        <w:t>2013</w:t>
      </w:r>
      <w:r w:rsidRPr="00075696">
        <w:rPr>
          <w:rFonts w:ascii="Times New Roman" w:hAnsi="Times New Roman" w:cs="Times New Roman"/>
          <w:sz w:val="20"/>
          <w:szCs w:val="20"/>
          <w:lang w:val="en-US" w:eastAsia="nl-NL"/>
        </w:rPr>
        <w:t>), numerous studies</w:t>
      </w:r>
      <w:r w:rsidRPr="00075696">
        <w:rPr>
          <w:rFonts w:ascii="Times New Roman" w:eastAsia="Arial Unicode MS" w:hAnsi="Times New Roman" w:cs="Times New Roman"/>
          <w:sz w:val="20"/>
          <w:szCs w:val="20"/>
          <w:u w:color="000000"/>
          <w:lang w:val="en-US" w:eastAsia="nl-NL"/>
        </w:rPr>
        <w:t xml:space="preserve"> </w:t>
      </w:r>
      <w:r>
        <w:rPr>
          <w:rFonts w:ascii="Times New Roman" w:eastAsia="Arial Unicode MS" w:hAnsi="Times New Roman" w:cs="Times New Roman"/>
          <w:sz w:val="20"/>
          <w:szCs w:val="20"/>
          <w:u w:color="000000"/>
          <w:lang w:val="en-US" w:eastAsia="nl-NL"/>
        </w:rPr>
        <w:t xml:space="preserve">have </w:t>
      </w:r>
      <w:r w:rsidRPr="00075696">
        <w:rPr>
          <w:rFonts w:ascii="Times New Roman" w:eastAsia="Arial Unicode MS" w:hAnsi="Times New Roman" w:cs="Times New Roman"/>
          <w:sz w:val="20"/>
          <w:szCs w:val="20"/>
          <w:u w:color="000000"/>
          <w:lang w:val="en-US" w:eastAsia="nl-NL"/>
        </w:rPr>
        <w:t>show</w:t>
      </w:r>
      <w:r>
        <w:rPr>
          <w:rFonts w:ascii="Times New Roman" w:eastAsia="Arial Unicode MS" w:hAnsi="Times New Roman" w:cs="Times New Roman"/>
          <w:sz w:val="20"/>
          <w:szCs w:val="20"/>
          <w:u w:color="000000"/>
          <w:lang w:val="en-US" w:eastAsia="nl-NL"/>
        </w:rPr>
        <w:t>n</w:t>
      </w:r>
      <w:r w:rsidRPr="00075696">
        <w:rPr>
          <w:rFonts w:ascii="Times New Roman" w:eastAsia="Arial Unicode MS" w:hAnsi="Times New Roman" w:cs="Times New Roman"/>
          <w:sz w:val="20"/>
          <w:szCs w:val="20"/>
          <w:u w:color="000000"/>
          <w:lang w:val="en-US" w:eastAsia="nl-NL"/>
        </w:rPr>
        <w:t xml:space="preserve"> that the </w:t>
      </w:r>
      <w:r w:rsidRPr="00075696">
        <w:rPr>
          <w:rFonts w:ascii="Times New Roman" w:hAnsi="Times New Roman" w:cs="Times New Roman"/>
          <w:sz w:val="20"/>
          <w:szCs w:val="20"/>
          <w:lang w:val="en-US" w:eastAsia="nl-NL"/>
        </w:rPr>
        <w:t>active involvement of informal caregivers positively affects the course of BD (Miklowitz</w:t>
      </w:r>
      <w:r>
        <w:rPr>
          <w:rFonts w:ascii="Times New Roman" w:hAnsi="Times New Roman" w:cs="Times New Roman"/>
          <w:sz w:val="20"/>
          <w:szCs w:val="20"/>
          <w:lang w:val="en-US" w:eastAsia="nl-NL"/>
        </w:rPr>
        <w:t xml:space="preserve">, </w:t>
      </w:r>
      <w:r w:rsidRPr="00075696">
        <w:rPr>
          <w:rFonts w:ascii="Times New Roman" w:hAnsi="Times New Roman" w:cs="Times New Roman"/>
          <w:sz w:val="20"/>
          <w:szCs w:val="20"/>
          <w:lang w:val="en-US" w:eastAsia="nl-NL"/>
        </w:rPr>
        <w:t>2007; Perlick et al., 2010; Scott, Colom, Pope, Reinares, &amp; Vieta, 2012)</w:t>
      </w:r>
      <w:r w:rsidRPr="00075696">
        <w:rPr>
          <w:rFonts w:ascii="Times New Roman" w:eastAsia="Arial Unicode MS" w:hAnsi="Times New Roman" w:cs="Times New Roman"/>
          <w:sz w:val="20"/>
          <w:szCs w:val="20"/>
          <w:u w:color="000000"/>
          <w:lang w:val="en-US" w:eastAsia="nl-NL"/>
        </w:rPr>
        <w:t xml:space="preserve">. However, caregiver involvement has an excessive cost. Being an </w:t>
      </w:r>
      <w:r w:rsidRPr="00075696">
        <w:rPr>
          <w:rFonts w:ascii="Times New Roman" w:hAnsi="Times New Roman" w:cs="Times New Roman"/>
          <w:sz w:val="20"/>
          <w:szCs w:val="20"/>
          <w:lang w:val="en-US" w:eastAsia="nl-NL"/>
        </w:rPr>
        <w:t>informal caregiver of someone with BD is associated with high rates of emotional burden and experienced distress (Beentjes, Goossens, &amp; Poslawsky, 2012; Jönsson, Wijk, Danielson, &amp; Skarsater, 2011; Reinares et al., 2006)</w:t>
      </w:r>
      <w:r w:rsidRPr="00075696">
        <w:rPr>
          <w:rFonts w:ascii="Times New Roman" w:eastAsia="Arial Unicode MS" w:hAnsi="Times New Roman" w:cs="Times New Roman"/>
          <w:sz w:val="20"/>
          <w:szCs w:val="20"/>
          <w:u w:color="000000"/>
          <w:lang w:val="en-US" w:eastAsia="nl-NL"/>
        </w:rPr>
        <w:t xml:space="preserve">. Also, providing informal care for someone with BD </w:t>
      </w:r>
      <w:r w:rsidRPr="00075696">
        <w:rPr>
          <w:rFonts w:ascii="Times New Roman" w:hAnsi="Times New Roman" w:cs="Times New Roman"/>
          <w:sz w:val="20"/>
          <w:szCs w:val="20"/>
          <w:lang w:val="en-US" w:eastAsia="nl-NL"/>
        </w:rPr>
        <w:t>has a massive impact on relationships (</w:t>
      </w:r>
      <w:r w:rsidRPr="00075696">
        <w:rPr>
          <w:rFonts w:ascii="Times New Roman" w:eastAsia="Arial Unicode MS" w:hAnsi="Times New Roman" w:cs="Times New Roman"/>
          <w:sz w:val="20"/>
          <w:szCs w:val="20"/>
          <w:u w:color="000000"/>
          <w:lang w:val="en-US" w:eastAsia="nl-NL"/>
        </w:rPr>
        <w:t xml:space="preserve">Goossens, van Wijngaarden, der Klein, &amp; van Achterberg, 2008; </w:t>
      </w:r>
      <w:r w:rsidRPr="00075696">
        <w:rPr>
          <w:rFonts w:ascii="Times New Roman" w:hAnsi="Times New Roman" w:cs="Times New Roman"/>
          <w:sz w:val="20"/>
          <w:szCs w:val="20"/>
          <w:lang w:val="en-US" w:eastAsia="nl-NL"/>
        </w:rPr>
        <w:t>Granek, Danan, Bersudsky, &amp; Osher, 2016)</w:t>
      </w:r>
      <w:r>
        <w:rPr>
          <w:rFonts w:ascii="Times New Roman" w:hAnsi="Times New Roman" w:cs="Times New Roman"/>
          <w:sz w:val="20"/>
          <w:szCs w:val="20"/>
          <w:lang w:val="en-US" w:eastAsia="nl-NL"/>
        </w:rPr>
        <w:t xml:space="preserve"> </w:t>
      </w:r>
      <w:r w:rsidRPr="00075696">
        <w:rPr>
          <w:rFonts w:ascii="Times New Roman" w:hAnsi="Times New Roman" w:cs="Times New Roman"/>
          <w:sz w:val="20"/>
          <w:szCs w:val="20"/>
          <w:lang w:val="en-US" w:eastAsia="nl-NL"/>
        </w:rPr>
        <w:t>and can lead to serious mental problems (Perlick et al</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 2016; Steele et al</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 2010). Providing informal care for someone who has BD means balancing between competing</w:t>
      </w:r>
      <w:r>
        <w:rPr>
          <w:rFonts w:ascii="Times New Roman" w:hAnsi="Times New Roman" w:cs="Times New Roman"/>
          <w:sz w:val="20"/>
          <w:szCs w:val="20"/>
          <w:lang w:val="en-US" w:eastAsia="nl-NL"/>
        </w:rPr>
        <w:t xml:space="preserve"> </w:t>
      </w:r>
      <w:r w:rsidRPr="00075696">
        <w:rPr>
          <w:rFonts w:ascii="Times New Roman" w:hAnsi="Times New Roman" w:cs="Times New Roman"/>
          <w:sz w:val="20"/>
          <w:szCs w:val="20"/>
          <w:lang w:val="en-US" w:eastAsia="nl-NL"/>
        </w:rPr>
        <w:t>needs and coping with feelings of being pulled on and rejected at the same time (</w:t>
      </w:r>
      <w:r w:rsidRPr="00075696">
        <w:rPr>
          <w:rFonts w:ascii="Times New Roman" w:eastAsia="Arial Unicode MS" w:hAnsi="Times New Roman" w:cs="Times New Roman"/>
          <w:sz w:val="20"/>
          <w:szCs w:val="20"/>
          <w:u w:color="000000"/>
          <w:lang w:val="en-US" w:eastAsia="nl-NL"/>
        </w:rPr>
        <w:t>Lewis, 2015</w:t>
      </w:r>
      <w:r>
        <w:rPr>
          <w:rFonts w:ascii="Times New Roman" w:eastAsia="Arial Unicode MS" w:hAnsi="Times New Roman" w:cs="Times New Roman"/>
          <w:sz w:val="20"/>
          <w:szCs w:val="20"/>
          <w:u w:color="000000"/>
          <w:lang w:val="en-US" w:eastAsia="nl-NL"/>
        </w:rPr>
        <w:t xml:space="preserve">; </w:t>
      </w:r>
      <w:r w:rsidRPr="00075696">
        <w:rPr>
          <w:rFonts w:ascii="Times New Roman" w:eastAsia="Arial Unicode MS" w:hAnsi="Times New Roman" w:cs="Times New Roman"/>
          <w:sz w:val="20"/>
          <w:szCs w:val="20"/>
          <w:u w:color="000000"/>
          <w:lang w:val="en-US" w:eastAsia="nl-NL"/>
        </w:rPr>
        <w:t>Rusner, Carlsson, Brunt, &amp; Nystrom, 2013).</w:t>
      </w:r>
      <w:r w:rsidRPr="00075696">
        <w:rPr>
          <w:rFonts w:ascii="Times New Roman" w:hAnsi="Times New Roman" w:cs="Times New Roman"/>
          <w:sz w:val="20"/>
          <w:szCs w:val="20"/>
          <w:lang w:val="en-US" w:eastAsia="nl-NL"/>
        </w:rPr>
        <w:t xml:space="preserve"> Yet it is widely known that informal caregivers play a significant role in signaling the prodromal symptoms of upcoming episodes (Goossens et al., 2010). Often</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 the person with BD will find it difficult to recognize these changes, so having an external person who is able to observe any variations in behavior can be vital for successful early interventions (Regeer et al</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 2015). </w:t>
      </w:r>
    </w:p>
    <w:p w14:paraId="28DF5950" w14:textId="77777777" w:rsidR="00E11332" w:rsidRPr="00075696" w:rsidRDefault="00E11332" w:rsidP="00A927F2">
      <w:pPr>
        <w:tabs>
          <w:tab w:val="num" w:pos="720"/>
        </w:tabs>
        <w:spacing w:after="0" w:line="480" w:lineRule="auto"/>
        <w:ind w:firstLine="284"/>
        <w:outlineLvl w:val="0"/>
        <w:rPr>
          <w:rFonts w:ascii="Times New Roman" w:eastAsia="Arial Unicode MS" w:hAnsi="Times New Roman" w:cs="Times New Roman"/>
          <w:sz w:val="20"/>
          <w:szCs w:val="20"/>
          <w:u w:color="000000"/>
          <w:lang w:val="en-US" w:eastAsia="nl-NL"/>
        </w:rPr>
      </w:pPr>
      <w:r w:rsidRPr="00075696">
        <w:rPr>
          <w:rFonts w:ascii="Times New Roman" w:hAnsi="Times New Roman" w:cs="Times New Roman"/>
          <w:sz w:val="20"/>
          <w:szCs w:val="20"/>
          <w:lang w:val="en-US" w:eastAsia="nl-NL"/>
        </w:rPr>
        <w:t>Teaching informal caregivers how to support individuals in coping with the consequences of living with BD is essential for the well</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being of both </w:t>
      </w:r>
      <w:r>
        <w:rPr>
          <w:rFonts w:ascii="Times New Roman" w:hAnsi="Times New Roman" w:cs="Times New Roman"/>
          <w:sz w:val="20"/>
          <w:szCs w:val="20"/>
          <w:lang w:val="en-US" w:eastAsia="nl-NL"/>
        </w:rPr>
        <w:t xml:space="preserve">the caregiver and individual with BD </w:t>
      </w:r>
      <w:r w:rsidRPr="00075696">
        <w:rPr>
          <w:rFonts w:ascii="Times New Roman" w:eastAsia="Arial Unicode MS" w:hAnsi="Times New Roman" w:cs="Times New Roman"/>
          <w:sz w:val="20"/>
          <w:szCs w:val="20"/>
          <w:u w:color="000000"/>
          <w:lang w:val="en-US" w:eastAsia="nl-NL"/>
        </w:rPr>
        <w:t>(Fiorillo et al</w:t>
      </w:r>
      <w:r>
        <w:rPr>
          <w:rFonts w:ascii="Times New Roman" w:eastAsia="Arial Unicode MS" w:hAnsi="Times New Roman" w:cs="Times New Roman"/>
          <w:sz w:val="20"/>
          <w:szCs w:val="20"/>
          <w:u w:color="000000"/>
          <w:lang w:val="en-US" w:eastAsia="nl-NL"/>
        </w:rPr>
        <w:t>.,</w:t>
      </w:r>
      <w:r w:rsidRPr="00075696">
        <w:rPr>
          <w:rFonts w:ascii="Times New Roman" w:eastAsia="Arial Unicode MS" w:hAnsi="Times New Roman" w:cs="Times New Roman"/>
          <w:sz w:val="20"/>
          <w:szCs w:val="20"/>
          <w:u w:color="000000"/>
          <w:lang w:val="en-US" w:eastAsia="nl-NL"/>
        </w:rPr>
        <w:t xml:space="preserve"> 2015; Miklowitz &amp; Chung, 2016; Reinares et al.</w:t>
      </w:r>
      <w:r>
        <w:rPr>
          <w:rFonts w:ascii="Times New Roman" w:eastAsia="Arial Unicode MS" w:hAnsi="Times New Roman" w:cs="Times New Roman"/>
          <w:sz w:val="20"/>
          <w:szCs w:val="20"/>
          <w:u w:color="000000"/>
          <w:lang w:val="en-US" w:eastAsia="nl-NL"/>
        </w:rPr>
        <w:t>,</w:t>
      </w:r>
      <w:r w:rsidRPr="00075696">
        <w:rPr>
          <w:rFonts w:ascii="Times New Roman" w:eastAsia="Arial Unicode MS" w:hAnsi="Times New Roman" w:cs="Times New Roman"/>
          <w:sz w:val="20"/>
          <w:szCs w:val="20"/>
          <w:u w:color="000000"/>
          <w:lang w:val="en-US" w:eastAsia="nl-NL"/>
        </w:rPr>
        <w:t xml:space="preserve"> 2016).</w:t>
      </w:r>
      <w:r w:rsidRPr="00075696">
        <w:rPr>
          <w:rFonts w:ascii="Times New Roman" w:hAnsi="Times New Roman" w:cs="Times New Roman"/>
          <w:sz w:val="20"/>
          <w:szCs w:val="20"/>
          <w:lang w:val="en-US" w:eastAsia="nl-NL"/>
        </w:rPr>
        <w:t xml:space="preserve"> However, </w:t>
      </w:r>
      <w:r>
        <w:rPr>
          <w:rFonts w:ascii="Times New Roman" w:hAnsi="Times New Roman" w:cs="Times New Roman"/>
          <w:sz w:val="20"/>
          <w:szCs w:val="20"/>
          <w:lang w:val="en-US" w:eastAsia="nl-NL"/>
        </w:rPr>
        <w:t xml:space="preserve">the </w:t>
      </w:r>
      <w:r w:rsidRPr="00075696">
        <w:rPr>
          <w:rFonts w:ascii="Times New Roman" w:hAnsi="Times New Roman" w:cs="Times New Roman"/>
          <w:sz w:val="20"/>
          <w:szCs w:val="20"/>
          <w:lang w:val="en-US" w:eastAsia="nl-NL"/>
        </w:rPr>
        <w:t xml:space="preserve">literature on how informal caregivers learn to support individuals </w:t>
      </w:r>
      <w:r>
        <w:rPr>
          <w:rFonts w:ascii="Times New Roman" w:hAnsi="Times New Roman" w:cs="Times New Roman"/>
          <w:sz w:val="20"/>
          <w:szCs w:val="20"/>
          <w:lang w:val="en-US" w:eastAsia="nl-NL"/>
        </w:rPr>
        <w:t>in</w:t>
      </w:r>
      <w:r w:rsidRPr="00075696">
        <w:rPr>
          <w:rFonts w:ascii="Times New Roman" w:hAnsi="Times New Roman" w:cs="Times New Roman"/>
          <w:sz w:val="20"/>
          <w:szCs w:val="20"/>
          <w:lang w:val="en-US" w:eastAsia="nl-NL"/>
        </w:rPr>
        <w:t xml:space="preserve"> self-manag</w:t>
      </w:r>
      <w:r>
        <w:rPr>
          <w:rFonts w:ascii="Times New Roman" w:hAnsi="Times New Roman" w:cs="Times New Roman"/>
          <w:sz w:val="20"/>
          <w:szCs w:val="20"/>
          <w:lang w:val="en-US" w:eastAsia="nl-NL"/>
        </w:rPr>
        <w:t>ing</w:t>
      </w:r>
      <w:r w:rsidRPr="00075696">
        <w:rPr>
          <w:rFonts w:ascii="Times New Roman" w:hAnsi="Times New Roman" w:cs="Times New Roman"/>
          <w:sz w:val="20"/>
          <w:szCs w:val="20"/>
          <w:lang w:val="en-US" w:eastAsia="nl-NL"/>
        </w:rPr>
        <w:t xml:space="preserve"> BD</w:t>
      </w:r>
      <w:r w:rsidRPr="00075696">
        <w:rPr>
          <w:rFonts w:ascii="Times New Roman" w:eastAsia="Arial Unicode MS" w:hAnsi="Times New Roman" w:cs="Times New Roman"/>
          <w:sz w:val="20"/>
          <w:szCs w:val="20"/>
          <w:u w:color="000000"/>
          <w:lang w:val="en-US" w:eastAsia="nl-NL"/>
        </w:rPr>
        <w:t xml:space="preserve"> is scarce.</w:t>
      </w:r>
      <w:r w:rsidRPr="00075696">
        <w:rPr>
          <w:rFonts w:ascii="Times New Roman" w:eastAsia="Arial Unicode MS" w:hAnsi="Times New Roman" w:cs="Times New Roman"/>
          <w:color w:val="FF0000"/>
          <w:sz w:val="20"/>
          <w:szCs w:val="20"/>
          <w:u w:color="000000"/>
          <w:lang w:val="en-US" w:eastAsia="nl-NL"/>
        </w:rPr>
        <w:t xml:space="preserve"> </w:t>
      </w:r>
      <w:r w:rsidRPr="00075696">
        <w:rPr>
          <w:rFonts w:ascii="Times New Roman" w:hAnsi="Times New Roman" w:cs="Times New Roman"/>
          <w:sz w:val="20"/>
          <w:szCs w:val="20"/>
          <w:lang w:val="en-US" w:eastAsia="nl-NL"/>
        </w:rPr>
        <w:t>Therefore, the aim of th</w:t>
      </w:r>
      <w:r>
        <w:rPr>
          <w:rFonts w:ascii="Times New Roman" w:hAnsi="Times New Roman" w:cs="Times New Roman"/>
          <w:sz w:val="20"/>
          <w:szCs w:val="20"/>
          <w:lang w:val="en-US" w:eastAsia="nl-NL"/>
        </w:rPr>
        <w:t xml:space="preserve">is </w:t>
      </w:r>
      <w:r w:rsidRPr="00075696">
        <w:rPr>
          <w:rFonts w:ascii="Times New Roman" w:hAnsi="Times New Roman" w:cs="Times New Roman"/>
          <w:sz w:val="20"/>
          <w:szCs w:val="20"/>
          <w:lang w:val="en-US" w:eastAsia="nl-NL"/>
        </w:rPr>
        <w:t xml:space="preserve">study </w:t>
      </w:r>
      <w:r>
        <w:rPr>
          <w:rFonts w:ascii="Times New Roman" w:hAnsi="Times New Roman" w:cs="Times New Roman"/>
          <w:sz w:val="20"/>
          <w:szCs w:val="20"/>
          <w:lang w:val="en-US" w:eastAsia="nl-NL"/>
        </w:rPr>
        <w:t>was</w:t>
      </w:r>
      <w:r w:rsidRPr="00075696">
        <w:rPr>
          <w:rFonts w:ascii="Times New Roman" w:hAnsi="Times New Roman" w:cs="Times New Roman"/>
          <w:sz w:val="20"/>
          <w:szCs w:val="20"/>
          <w:lang w:val="en-US" w:eastAsia="nl-NL"/>
        </w:rPr>
        <w:t xml:space="preserve"> to describe how informal caregivers have </w:t>
      </w:r>
      <w:r w:rsidRPr="00075696">
        <w:rPr>
          <w:rFonts w:ascii="Times New Roman" w:eastAsia="Arial Unicode MS" w:hAnsi="Times New Roman" w:cs="Times New Roman"/>
          <w:sz w:val="20"/>
          <w:szCs w:val="20"/>
          <w:u w:color="000000"/>
          <w:lang w:val="en-US" w:eastAsia="nl-NL"/>
        </w:rPr>
        <w:t xml:space="preserve">learned to overcome the impact of </w:t>
      </w:r>
      <w:r w:rsidRPr="00075696">
        <w:rPr>
          <w:rFonts w:ascii="Times New Roman" w:hAnsi="Times New Roman" w:cs="Times New Roman"/>
          <w:sz w:val="20"/>
          <w:szCs w:val="20"/>
          <w:lang w:val="en-US" w:eastAsia="nl-NL"/>
        </w:rPr>
        <w:t>emotional burden and experienced distress</w:t>
      </w:r>
      <w:r>
        <w:rPr>
          <w:rFonts w:ascii="Times New Roman" w:hAnsi="Times New Roman" w:cs="Times New Roman"/>
          <w:sz w:val="20"/>
          <w:szCs w:val="20"/>
          <w:lang w:val="en-US" w:eastAsia="nl-NL"/>
        </w:rPr>
        <w:t>,</w:t>
      </w:r>
      <w:r w:rsidRPr="00075696">
        <w:rPr>
          <w:rFonts w:ascii="Times New Roman" w:eastAsia="Arial Unicode MS" w:hAnsi="Times New Roman" w:cs="Times New Roman"/>
          <w:sz w:val="20"/>
          <w:szCs w:val="20"/>
          <w:u w:color="000000"/>
          <w:lang w:val="en-US" w:eastAsia="nl-NL"/>
        </w:rPr>
        <w:t xml:space="preserve"> and</w:t>
      </w:r>
      <w:r>
        <w:rPr>
          <w:rFonts w:ascii="Times New Roman" w:eastAsia="Arial Unicode MS" w:hAnsi="Times New Roman" w:cs="Times New Roman"/>
          <w:sz w:val="20"/>
          <w:szCs w:val="20"/>
          <w:u w:color="000000"/>
          <w:lang w:val="en-US" w:eastAsia="nl-NL"/>
        </w:rPr>
        <w:t xml:space="preserve"> how they have</w:t>
      </w:r>
      <w:r w:rsidRPr="00075696">
        <w:rPr>
          <w:rFonts w:ascii="Times New Roman" w:eastAsia="Arial Unicode MS" w:hAnsi="Times New Roman" w:cs="Times New Roman"/>
          <w:sz w:val="20"/>
          <w:szCs w:val="20"/>
          <w:u w:color="000000"/>
          <w:lang w:val="en-US" w:eastAsia="nl-NL"/>
        </w:rPr>
        <w:t xml:space="preserve"> developed a personal definition of efficient self-management support for individuals living with BD. </w:t>
      </w:r>
    </w:p>
    <w:p w14:paraId="1B7211C1" w14:textId="77777777" w:rsidR="00E11332" w:rsidRPr="00075696" w:rsidRDefault="00E11332" w:rsidP="00F952BC">
      <w:pPr>
        <w:pStyle w:val="Body1"/>
        <w:spacing w:line="480" w:lineRule="auto"/>
        <w:outlineLvl w:val="0"/>
        <w:rPr>
          <w:rFonts w:ascii="Times New Roman" w:hAnsi="Times New Roman"/>
          <w:color w:val="auto"/>
          <w:sz w:val="20"/>
          <w:lang w:val="en-US"/>
        </w:rPr>
      </w:pPr>
    </w:p>
    <w:p w14:paraId="021FDBBB" w14:textId="77777777" w:rsidR="00E11332" w:rsidRPr="00075696" w:rsidRDefault="00E11332" w:rsidP="006664C8">
      <w:pPr>
        <w:spacing w:after="0" w:line="480" w:lineRule="auto"/>
        <w:outlineLvl w:val="0"/>
        <w:rPr>
          <w:rFonts w:ascii="Times New Roman" w:eastAsia="Arial Unicode MS" w:hAnsi="Times New Roman" w:cs="Times New Roman"/>
          <w:b/>
          <w:sz w:val="24"/>
          <w:szCs w:val="20"/>
          <w:u w:color="000000"/>
          <w:lang w:val="en-US" w:eastAsia="nl-NL"/>
        </w:rPr>
      </w:pPr>
      <w:r w:rsidRPr="00075696">
        <w:rPr>
          <w:rFonts w:ascii="Times New Roman" w:eastAsia="Arial Unicode MS" w:hAnsi="Times New Roman" w:cs="Times New Roman"/>
          <w:b/>
          <w:sz w:val="24"/>
          <w:szCs w:val="20"/>
          <w:u w:color="000000"/>
          <w:lang w:val="en-US" w:eastAsia="nl-NL"/>
        </w:rPr>
        <w:t>Method</w:t>
      </w:r>
    </w:p>
    <w:p w14:paraId="1B3D3468" w14:textId="77777777" w:rsidR="00E11332" w:rsidRPr="00075696" w:rsidRDefault="00E11332" w:rsidP="00C07D66">
      <w:pPr>
        <w:spacing w:after="0" w:line="480" w:lineRule="auto"/>
        <w:outlineLvl w:val="0"/>
        <w:rPr>
          <w:rFonts w:ascii="Times New Roman" w:eastAsia="Arial Unicode MS" w:hAnsi="Times New Roman" w:cs="Times New Roman"/>
          <w:i/>
          <w:sz w:val="24"/>
          <w:szCs w:val="24"/>
          <w:u w:color="000000"/>
          <w:lang w:val="en-US" w:eastAsia="nl-NL"/>
        </w:rPr>
      </w:pPr>
      <w:r w:rsidRPr="00075696">
        <w:rPr>
          <w:rFonts w:ascii="Times New Roman" w:eastAsia="Arial Unicode MS" w:hAnsi="Times New Roman" w:cs="Times New Roman"/>
          <w:i/>
          <w:sz w:val="24"/>
          <w:szCs w:val="24"/>
          <w:u w:color="000000"/>
          <w:lang w:val="en-US" w:eastAsia="nl-NL"/>
        </w:rPr>
        <w:t>Research Design</w:t>
      </w:r>
    </w:p>
    <w:p w14:paraId="1610385A" w14:textId="77777777" w:rsidR="00E11332" w:rsidRPr="00075696" w:rsidRDefault="00E11332" w:rsidP="00D976FE">
      <w:pPr>
        <w:spacing w:after="0" w:line="480" w:lineRule="auto"/>
        <w:outlineLvl w:val="0"/>
        <w:rPr>
          <w:rFonts w:ascii="Times New Roman" w:eastAsia="Arial Unicode MS" w:hAnsi="Times New Roman" w:cs="Times New Roman"/>
          <w:sz w:val="20"/>
          <w:szCs w:val="20"/>
          <w:u w:color="000000"/>
          <w:lang w:val="en-US" w:eastAsia="nl-NL"/>
        </w:rPr>
      </w:pPr>
      <w:r w:rsidRPr="00075696">
        <w:rPr>
          <w:rFonts w:ascii="Times New Roman" w:eastAsia="Arial Unicode MS" w:hAnsi="Times New Roman" w:cs="Times New Roman"/>
          <w:sz w:val="20"/>
          <w:szCs w:val="20"/>
          <w:u w:color="000000"/>
          <w:lang w:val="en-US" w:eastAsia="nl-NL"/>
        </w:rPr>
        <w:t>A modified descriptive phenomenological method</w:t>
      </w:r>
      <w:r>
        <w:rPr>
          <w:rFonts w:ascii="Times New Roman" w:eastAsia="Arial Unicode MS" w:hAnsi="Times New Roman" w:cs="Times New Roman"/>
          <w:sz w:val="20"/>
          <w:szCs w:val="20"/>
          <w:u w:color="000000"/>
          <w:lang w:val="en-US" w:eastAsia="nl-NL"/>
        </w:rPr>
        <w:t xml:space="preserve"> </w:t>
      </w:r>
      <w:r w:rsidRPr="00075696">
        <w:rPr>
          <w:rFonts w:ascii="Times New Roman" w:eastAsia="Arial Unicode MS" w:hAnsi="Times New Roman" w:cs="Times New Roman"/>
          <w:sz w:val="20"/>
          <w:szCs w:val="20"/>
          <w:u w:color="000000"/>
          <w:lang w:val="en-US" w:eastAsia="nl-NL"/>
        </w:rPr>
        <w:t xml:space="preserve">based on the philosophical ideas of Edmund Husserl (1973, 1984) was chosen as the study design. Because descriptive phenomenology is a philosophical approach without a clear-cut qualitative methodology, it was modified </w:t>
      </w:r>
      <w:r>
        <w:rPr>
          <w:rFonts w:ascii="Times New Roman" w:eastAsia="Arial Unicode MS" w:hAnsi="Times New Roman" w:cs="Times New Roman"/>
          <w:sz w:val="20"/>
          <w:szCs w:val="20"/>
          <w:u w:color="000000"/>
          <w:lang w:val="en-US" w:eastAsia="nl-NL"/>
        </w:rPr>
        <w:t>in</w:t>
      </w:r>
      <w:r w:rsidRPr="00075696">
        <w:rPr>
          <w:rFonts w:ascii="Times New Roman" w:eastAsia="Arial Unicode MS" w:hAnsi="Times New Roman" w:cs="Times New Roman"/>
          <w:sz w:val="20"/>
          <w:szCs w:val="20"/>
          <w:u w:color="000000"/>
          <w:lang w:val="en-US" w:eastAsia="nl-NL"/>
        </w:rPr>
        <w:t>to an inductive method of data collection and analysis to meet the criteria for empirical qualitative research (Dowling, 2007; Giorgi, 2005).</w:t>
      </w:r>
      <w:r>
        <w:rPr>
          <w:rFonts w:ascii="Times New Roman" w:eastAsia="Arial Unicode MS" w:hAnsi="Times New Roman" w:cs="Times New Roman"/>
          <w:sz w:val="20"/>
          <w:szCs w:val="20"/>
          <w:u w:color="000000"/>
          <w:lang w:val="en-US" w:eastAsia="nl-NL"/>
        </w:rPr>
        <w:t xml:space="preserve"> </w:t>
      </w:r>
      <w:r w:rsidRPr="00075696">
        <w:rPr>
          <w:rFonts w:ascii="Times New Roman" w:eastAsia="Arial Unicode MS" w:hAnsi="Times New Roman" w:cs="Times New Roman"/>
          <w:sz w:val="20"/>
          <w:szCs w:val="20"/>
          <w:u w:color="000000"/>
          <w:lang w:val="en-US" w:eastAsia="nl-NL"/>
        </w:rPr>
        <w:t>In contrast to the original descriptive phenomenology</w:t>
      </w:r>
      <w:r>
        <w:rPr>
          <w:rFonts w:ascii="Times New Roman" w:eastAsia="Arial Unicode MS" w:hAnsi="Times New Roman" w:cs="Times New Roman"/>
          <w:sz w:val="20"/>
          <w:szCs w:val="20"/>
          <w:u w:color="000000"/>
          <w:lang w:val="en-US" w:eastAsia="nl-NL"/>
        </w:rPr>
        <w:t>,</w:t>
      </w:r>
      <w:r w:rsidRPr="00075696">
        <w:rPr>
          <w:rFonts w:ascii="Times New Roman" w:eastAsia="Arial Unicode MS" w:hAnsi="Times New Roman" w:cs="Times New Roman"/>
          <w:sz w:val="20"/>
          <w:szCs w:val="20"/>
          <w:u w:color="000000"/>
          <w:lang w:val="en-US" w:eastAsia="nl-NL"/>
        </w:rPr>
        <w:t xml:space="preserve"> our approach used the concepts of the expansive learning theory (ELT) as a guiding interview tool to set the framework for the interview topics to prevent interviewees </w:t>
      </w:r>
      <w:r>
        <w:rPr>
          <w:rFonts w:ascii="Times New Roman" w:eastAsia="Arial Unicode MS" w:hAnsi="Times New Roman" w:cs="Times New Roman"/>
          <w:sz w:val="20"/>
          <w:szCs w:val="20"/>
          <w:u w:color="000000"/>
          <w:lang w:val="en-US" w:eastAsia="nl-NL"/>
        </w:rPr>
        <w:t>from</w:t>
      </w:r>
      <w:r w:rsidRPr="00075696">
        <w:rPr>
          <w:rFonts w:ascii="Times New Roman" w:eastAsia="Arial Unicode MS" w:hAnsi="Times New Roman" w:cs="Times New Roman"/>
          <w:sz w:val="20"/>
          <w:szCs w:val="20"/>
          <w:u w:color="000000"/>
          <w:lang w:val="en-US" w:eastAsia="nl-NL"/>
        </w:rPr>
        <w:t xml:space="preserve"> narrat</w:t>
      </w:r>
      <w:r>
        <w:rPr>
          <w:rFonts w:ascii="Times New Roman" w:eastAsia="Arial Unicode MS" w:hAnsi="Times New Roman" w:cs="Times New Roman"/>
          <w:sz w:val="20"/>
          <w:szCs w:val="20"/>
          <w:u w:color="000000"/>
          <w:lang w:val="en-US" w:eastAsia="nl-NL"/>
        </w:rPr>
        <w:t>ing</w:t>
      </w:r>
      <w:r w:rsidRPr="00075696">
        <w:rPr>
          <w:rFonts w:ascii="Times New Roman" w:eastAsia="Arial Unicode MS" w:hAnsi="Times New Roman" w:cs="Times New Roman"/>
          <w:sz w:val="20"/>
          <w:szCs w:val="20"/>
          <w:u w:color="000000"/>
          <w:lang w:val="en-US" w:eastAsia="nl-NL"/>
        </w:rPr>
        <w:t xml:space="preserve"> beyond the scope of the study</w:t>
      </w:r>
      <w:r>
        <w:rPr>
          <w:rFonts w:ascii="Times New Roman" w:eastAsia="Arial Unicode MS" w:hAnsi="Times New Roman" w:cs="Times New Roman"/>
          <w:sz w:val="20"/>
          <w:szCs w:val="20"/>
          <w:u w:color="000000"/>
          <w:lang w:val="en-US" w:eastAsia="nl-NL"/>
        </w:rPr>
        <w:t>’s</w:t>
      </w:r>
      <w:r w:rsidRPr="00075696">
        <w:rPr>
          <w:rFonts w:ascii="Times New Roman" w:eastAsia="Arial Unicode MS" w:hAnsi="Times New Roman" w:cs="Times New Roman"/>
          <w:sz w:val="20"/>
          <w:szCs w:val="20"/>
          <w:u w:color="000000"/>
          <w:lang w:val="en-US" w:eastAsia="nl-NL"/>
        </w:rPr>
        <w:t xml:space="preserve"> </w:t>
      </w:r>
      <w:r w:rsidRPr="00075696">
        <w:rPr>
          <w:rFonts w:ascii="Times New Roman" w:eastAsia="Arial Unicode MS" w:hAnsi="Times New Roman" w:cs="Times New Roman"/>
          <w:sz w:val="20"/>
          <w:szCs w:val="20"/>
          <w:u w:color="000000"/>
          <w:lang w:val="en-US" w:eastAsia="nl-NL"/>
        </w:rPr>
        <w:lastRenderedPageBreak/>
        <w:t xml:space="preserve">aim </w:t>
      </w:r>
      <w:r w:rsidRPr="00075696">
        <w:rPr>
          <w:rFonts w:ascii="Times New Roman" w:hAnsi="Times New Roman"/>
          <w:sz w:val="20"/>
          <w:u w:color="000000"/>
          <w:lang w:val="en-US"/>
        </w:rPr>
        <w:t xml:space="preserve">(Engeström &amp; Sannino, 2010). For </w:t>
      </w:r>
      <w:r w:rsidRPr="00075696">
        <w:rPr>
          <w:rFonts w:ascii="Times New Roman" w:eastAsia="Arial Unicode MS" w:hAnsi="Times New Roman" w:cs="Times New Roman"/>
          <w:sz w:val="20"/>
          <w:szCs w:val="20"/>
          <w:u w:color="000000"/>
          <w:lang w:val="en-US" w:eastAsia="nl-NL"/>
        </w:rPr>
        <w:t>data collection and analysis</w:t>
      </w:r>
      <w:r>
        <w:rPr>
          <w:rFonts w:ascii="Times New Roman" w:eastAsia="Arial Unicode MS" w:hAnsi="Times New Roman" w:cs="Times New Roman"/>
          <w:sz w:val="20"/>
          <w:szCs w:val="20"/>
          <w:u w:color="000000"/>
          <w:lang w:val="en-US" w:eastAsia="nl-NL"/>
        </w:rPr>
        <w:t>,</w:t>
      </w:r>
      <w:r w:rsidRPr="00075696">
        <w:rPr>
          <w:rFonts w:ascii="Times New Roman" w:eastAsia="Arial Unicode MS" w:hAnsi="Times New Roman" w:cs="Times New Roman"/>
          <w:sz w:val="20"/>
          <w:szCs w:val="20"/>
          <w:u w:color="000000"/>
          <w:lang w:val="en-US" w:eastAsia="nl-NL"/>
        </w:rPr>
        <w:t xml:space="preserve"> we used a six-step inductive empirical method similar to a parallel study on learning experiences of individuals living with BD (</w:t>
      </w:r>
      <w:r>
        <w:rPr>
          <w:rFonts w:ascii="Times New Roman" w:eastAsia="Arial Unicode MS" w:hAnsi="Times New Roman" w:cs="Times New Roman"/>
          <w:sz w:val="20"/>
          <w:szCs w:val="20"/>
          <w:u w:color="000000"/>
          <w:lang w:val="en-US" w:eastAsia="nl-NL"/>
        </w:rPr>
        <w:t>v</w:t>
      </w:r>
      <w:r w:rsidRPr="00075696">
        <w:rPr>
          <w:rFonts w:ascii="Times New Roman" w:eastAsia="Arial Unicode MS" w:hAnsi="Times New Roman" w:cs="Times New Roman"/>
          <w:sz w:val="20"/>
          <w:szCs w:val="20"/>
          <w:u w:color="000000"/>
          <w:lang w:val="en-US" w:eastAsia="nl-NL"/>
        </w:rPr>
        <w:t xml:space="preserve">an den Heuvel, Goossens, Terlouw, </w:t>
      </w:r>
      <w:r>
        <w:rPr>
          <w:rFonts w:ascii="Times New Roman" w:eastAsia="Arial Unicode MS" w:hAnsi="Times New Roman" w:cs="Times New Roman"/>
          <w:sz w:val="20"/>
          <w:szCs w:val="20"/>
          <w:u w:color="000000"/>
          <w:lang w:val="en-US" w:eastAsia="nl-NL"/>
        </w:rPr>
        <w:t>v</w:t>
      </w:r>
      <w:r w:rsidRPr="00075696">
        <w:rPr>
          <w:rFonts w:ascii="Times New Roman" w:eastAsia="Arial Unicode MS" w:hAnsi="Times New Roman" w:cs="Times New Roman"/>
          <w:sz w:val="20"/>
          <w:szCs w:val="20"/>
          <w:u w:color="000000"/>
          <w:lang w:val="en-US" w:eastAsia="nl-NL"/>
        </w:rPr>
        <w:t>an Achterberg</w:t>
      </w:r>
      <w:r>
        <w:rPr>
          <w:rFonts w:ascii="Times New Roman" w:eastAsia="Arial Unicode MS" w:hAnsi="Times New Roman" w:cs="Times New Roman"/>
          <w:sz w:val="20"/>
          <w:szCs w:val="20"/>
          <w:u w:color="000000"/>
          <w:lang w:val="en-US" w:eastAsia="nl-NL"/>
        </w:rPr>
        <w:t>,</w:t>
      </w:r>
      <w:r w:rsidRPr="00075696">
        <w:rPr>
          <w:rFonts w:ascii="Times New Roman" w:eastAsia="Arial Unicode MS" w:hAnsi="Times New Roman" w:cs="Times New Roman"/>
          <w:sz w:val="20"/>
          <w:szCs w:val="20"/>
          <w:u w:color="000000"/>
          <w:lang w:val="en-US" w:eastAsia="nl-NL"/>
        </w:rPr>
        <w:t xml:space="preserve"> &amp; Schoonhoven, 2015). </w:t>
      </w:r>
    </w:p>
    <w:p w14:paraId="074E9284" w14:textId="77777777" w:rsidR="00E11332" w:rsidRPr="00075696" w:rsidRDefault="00E11332" w:rsidP="00F952BC">
      <w:pPr>
        <w:spacing w:after="0" w:line="480" w:lineRule="auto"/>
        <w:outlineLvl w:val="0"/>
        <w:rPr>
          <w:rFonts w:ascii="Times New Roman" w:eastAsia="Arial Unicode MS" w:hAnsi="Times New Roman" w:cs="Times New Roman"/>
          <w:sz w:val="20"/>
          <w:szCs w:val="20"/>
          <w:u w:color="000000"/>
          <w:lang w:val="en-US" w:eastAsia="nl-NL"/>
        </w:rPr>
      </w:pPr>
    </w:p>
    <w:p w14:paraId="6C577FCF" w14:textId="77777777" w:rsidR="00E11332" w:rsidRPr="00075696" w:rsidRDefault="00E11332" w:rsidP="004B73C6">
      <w:pPr>
        <w:spacing w:after="0" w:line="480" w:lineRule="auto"/>
        <w:outlineLvl w:val="0"/>
        <w:rPr>
          <w:rFonts w:ascii="Times New Roman" w:eastAsia="Arial Unicode MS" w:hAnsi="Times New Roman" w:cs="Times New Roman"/>
          <w:i/>
          <w:sz w:val="24"/>
          <w:szCs w:val="24"/>
          <w:u w:color="000000"/>
          <w:lang w:val="en-US" w:eastAsia="nl-NL"/>
        </w:rPr>
      </w:pPr>
      <w:r w:rsidRPr="00075696">
        <w:rPr>
          <w:rFonts w:ascii="Times New Roman" w:eastAsia="Arial Unicode MS" w:hAnsi="Times New Roman" w:cs="Times New Roman"/>
          <w:i/>
          <w:sz w:val="24"/>
          <w:szCs w:val="24"/>
          <w:u w:color="000000"/>
          <w:lang w:val="en-US" w:eastAsia="nl-NL"/>
        </w:rPr>
        <w:t>Sampling and recruitment</w:t>
      </w:r>
    </w:p>
    <w:p w14:paraId="73CF0854" w14:textId="77777777" w:rsidR="00E11332" w:rsidRPr="00075696" w:rsidRDefault="00E11332" w:rsidP="004B73C6">
      <w:pPr>
        <w:spacing w:after="0" w:line="480" w:lineRule="auto"/>
        <w:outlineLvl w:val="0"/>
        <w:rPr>
          <w:rFonts w:ascii="Times New Roman" w:eastAsia="Arial Unicode MS" w:hAnsi="Times New Roman" w:cs="Times New Roman"/>
          <w:sz w:val="20"/>
          <w:szCs w:val="20"/>
          <w:u w:color="000000"/>
          <w:lang w:val="en-US" w:eastAsia="nl-NL"/>
        </w:rPr>
      </w:pPr>
      <w:r w:rsidRPr="00075696">
        <w:rPr>
          <w:rFonts w:ascii="Times New Roman" w:eastAsia="Arial Unicode MS" w:hAnsi="Times New Roman" w:cs="Times New Roman"/>
          <w:sz w:val="20"/>
          <w:szCs w:val="20"/>
          <w:u w:color="000000"/>
          <w:lang w:val="en-US" w:eastAsia="nl-NL"/>
        </w:rPr>
        <w:t>From January 2012 until April 2013</w:t>
      </w:r>
      <w:r>
        <w:rPr>
          <w:rFonts w:ascii="Times New Roman" w:eastAsia="Arial Unicode MS" w:hAnsi="Times New Roman" w:cs="Times New Roman"/>
          <w:sz w:val="20"/>
          <w:szCs w:val="20"/>
          <w:u w:color="000000"/>
          <w:lang w:val="en-US" w:eastAsia="nl-NL"/>
        </w:rPr>
        <w:t>,</w:t>
      </w:r>
      <w:r w:rsidRPr="00075696">
        <w:rPr>
          <w:rFonts w:ascii="Times New Roman" w:eastAsia="Arial Unicode MS" w:hAnsi="Times New Roman" w:cs="Times New Roman"/>
          <w:sz w:val="20"/>
          <w:szCs w:val="20"/>
          <w:u w:color="000000"/>
          <w:lang w:val="en-US" w:eastAsia="nl-NL"/>
        </w:rPr>
        <w:t xml:space="preserve"> we recruited Dutch participants </w:t>
      </w:r>
      <w:r w:rsidRPr="00075696">
        <w:rPr>
          <w:rFonts w:ascii="Times New Roman" w:hAnsi="Times New Roman"/>
          <w:sz w:val="20"/>
          <w:u w:color="000000"/>
          <w:lang w:val="en-US"/>
        </w:rPr>
        <w:t xml:space="preserve">involved in informal caregiving for persons </w:t>
      </w:r>
      <w:r w:rsidRPr="00075696">
        <w:rPr>
          <w:rFonts w:ascii="Times New Roman" w:eastAsia="Arial Unicode MS" w:hAnsi="Times New Roman" w:cs="Times New Roman"/>
          <w:sz w:val="20"/>
          <w:szCs w:val="20"/>
          <w:u w:color="000000"/>
          <w:lang w:val="en-US" w:eastAsia="nl-NL"/>
        </w:rPr>
        <w:t>diagnosed with BD I or II. Participants could be spouses, family members</w:t>
      </w:r>
      <w:r>
        <w:rPr>
          <w:rFonts w:ascii="Times New Roman" w:eastAsia="Arial Unicode MS" w:hAnsi="Times New Roman" w:cs="Times New Roman"/>
          <w:sz w:val="20"/>
          <w:szCs w:val="20"/>
          <w:u w:color="000000"/>
          <w:lang w:val="en-US" w:eastAsia="nl-NL"/>
        </w:rPr>
        <w:t>,</w:t>
      </w:r>
      <w:r w:rsidRPr="00075696">
        <w:rPr>
          <w:rFonts w:ascii="Times New Roman" w:eastAsia="Arial Unicode MS" w:hAnsi="Times New Roman" w:cs="Times New Roman"/>
          <w:sz w:val="20"/>
          <w:szCs w:val="20"/>
          <w:u w:color="000000"/>
          <w:lang w:val="en-US" w:eastAsia="nl-NL"/>
        </w:rPr>
        <w:t xml:space="preserve"> or friends of </w:t>
      </w:r>
      <w:r>
        <w:rPr>
          <w:rFonts w:ascii="Times New Roman" w:eastAsia="Arial Unicode MS" w:hAnsi="Times New Roman" w:cs="Times New Roman"/>
          <w:sz w:val="20"/>
          <w:szCs w:val="20"/>
          <w:u w:color="000000"/>
          <w:lang w:val="en-US" w:eastAsia="nl-NL"/>
        </w:rPr>
        <w:t>the people</w:t>
      </w:r>
      <w:r w:rsidRPr="00075696">
        <w:rPr>
          <w:rFonts w:ascii="Times New Roman" w:eastAsia="Arial Unicode MS" w:hAnsi="Times New Roman" w:cs="Times New Roman"/>
          <w:sz w:val="20"/>
          <w:szCs w:val="20"/>
          <w:u w:color="000000"/>
          <w:lang w:val="en-US" w:eastAsia="nl-NL"/>
        </w:rPr>
        <w:t xml:space="preserve"> with BD. The recruitment of </w:t>
      </w:r>
      <w:r>
        <w:rPr>
          <w:rFonts w:ascii="Times New Roman" w:eastAsia="Arial Unicode MS" w:hAnsi="Times New Roman" w:cs="Times New Roman"/>
          <w:sz w:val="20"/>
          <w:szCs w:val="20"/>
          <w:u w:color="000000"/>
          <w:lang w:val="en-US" w:eastAsia="nl-NL"/>
        </w:rPr>
        <w:t xml:space="preserve">the </w:t>
      </w:r>
      <w:r w:rsidRPr="00075696">
        <w:rPr>
          <w:rFonts w:ascii="Times New Roman" w:eastAsia="Arial Unicode MS" w:hAnsi="Times New Roman" w:cs="Times New Roman"/>
          <w:sz w:val="20"/>
          <w:szCs w:val="20"/>
          <w:u w:color="000000"/>
          <w:lang w:val="en-US" w:eastAsia="nl-NL"/>
        </w:rPr>
        <w:t xml:space="preserve">participants started </w:t>
      </w:r>
      <w:r>
        <w:rPr>
          <w:rFonts w:ascii="Times New Roman" w:eastAsia="Arial Unicode MS" w:hAnsi="Times New Roman" w:cs="Times New Roman"/>
          <w:sz w:val="20"/>
          <w:szCs w:val="20"/>
          <w:u w:color="000000"/>
          <w:lang w:val="en-US" w:eastAsia="nl-NL"/>
        </w:rPr>
        <w:t>by</w:t>
      </w:r>
      <w:r w:rsidRPr="00075696">
        <w:rPr>
          <w:rFonts w:ascii="Times New Roman" w:eastAsia="Arial Unicode MS" w:hAnsi="Times New Roman" w:cs="Times New Roman"/>
          <w:sz w:val="20"/>
          <w:szCs w:val="20"/>
          <w:u w:color="000000"/>
          <w:lang w:val="en-US" w:eastAsia="nl-NL"/>
        </w:rPr>
        <w:t xml:space="preserve"> asking individuals living with BD </w:t>
      </w:r>
      <w:r>
        <w:rPr>
          <w:rFonts w:ascii="Times New Roman" w:eastAsia="Arial Unicode MS" w:hAnsi="Times New Roman" w:cs="Times New Roman"/>
          <w:sz w:val="20"/>
          <w:szCs w:val="20"/>
          <w:u w:color="000000"/>
          <w:lang w:val="en-US" w:eastAsia="nl-NL"/>
        </w:rPr>
        <w:t>who were part of</w:t>
      </w:r>
      <w:r w:rsidRPr="00075696">
        <w:rPr>
          <w:rFonts w:ascii="Times New Roman" w:eastAsia="Arial Unicode MS" w:hAnsi="Times New Roman" w:cs="Times New Roman"/>
          <w:sz w:val="20"/>
          <w:szCs w:val="20"/>
          <w:u w:color="000000"/>
          <w:lang w:val="en-US" w:eastAsia="nl-NL"/>
        </w:rPr>
        <w:t xml:space="preserve"> a parallel study (</w:t>
      </w:r>
      <w:r>
        <w:rPr>
          <w:rFonts w:ascii="Times New Roman" w:eastAsia="Arial Unicode MS" w:hAnsi="Times New Roman" w:cs="Times New Roman"/>
          <w:sz w:val="20"/>
          <w:szCs w:val="20"/>
          <w:u w:color="000000"/>
          <w:lang w:val="en-US" w:eastAsia="nl-NL"/>
        </w:rPr>
        <w:t>v</w:t>
      </w:r>
      <w:r w:rsidRPr="00075696">
        <w:rPr>
          <w:rFonts w:ascii="Times New Roman" w:eastAsia="Arial Unicode MS" w:hAnsi="Times New Roman" w:cs="Times New Roman"/>
          <w:sz w:val="20"/>
          <w:szCs w:val="20"/>
          <w:u w:color="000000"/>
          <w:lang w:val="en-US" w:eastAsia="nl-NL"/>
        </w:rPr>
        <w:t xml:space="preserve">an den Heuvel et al., 2015) to identify significant persons (the informal caregivers in this study) who supported them in self-management activities. No other inclusion criteria were set. Although our sample was collected based on convenience, we purposively searched for heterogeneity to meet the phenomenological principle of multiple perspectives (Husserl, 1973, 1984). </w:t>
      </w:r>
    </w:p>
    <w:p w14:paraId="687F8084" w14:textId="77777777" w:rsidR="00E11332" w:rsidRPr="00075696" w:rsidRDefault="00E11332" w:rsidP="00736396">
      <w:pPr>
        <w:spacing w:after="0" w:line="480" w:lineRule="auto"/>
        <w:ind w:firstLine="284"/>
        <w:outlineLvl w:val="0"/>
        <w:rPr>
          <w:rFonts w:ascii="Times New Roman" w:eastAsia="Arial Unicode MS" w:hAnsi="Times New Roman" w:cs="Times New Roman"/>
          <w:sz w:val="20"/>
          <w:szCs w:val="20"/>
          <w:u w:color="000000"/>
          <w:lang w:val="en-US" w:eastAsia="nl-NL"/>
        </w:rPr>
      </w:pPr>
      <w:r w:rsidRPr="00075696">
        <w:rPr>
          <w:rFonts w:ascii="Times New Roman" w:eastAsia="Arial Unicode MS" w:hAnsi="Times New Roman" w:cs="Times New Roman"/>
          <w:sz w:val="20"/>
          <w:szCs w:val="20"/>
          <w:u w:color="000000"/>
          <w:lang w:val="en-US" w:eastAsia="nl-NL"/>
        </w:rPr>
        <w:t xml:space="preserve">Ten informal caregivers, five being marital partners, two parents, one sister, one </w:t>
      </w:r>
      <w:r>
        <w:rPr>
          <w:rFonts w:ascii="Times New Roman" w:eastAsia="Arial Unicode MS" w:hAnsi="Times New Roman" w:cs="Times New Roman"/>
          <w:sz w:val="20"/>
          <w:szCs w:val="20"/>
          <w:u w:color="000000"/>
          <w:lang w:val="en-US" w:eastAsia="nl-NL"/>
        </w:rPr>
        <w:t xml:space="preserve">a </w:t>
      </w:r>
      <w:r w:rsidRPr="00075696">
        <w:rPr>
          <w:rFonts w:ascii="Times New Roman" w:eastAsia="Arial Unicode MS" w:hAnsi="Times New Roman" w:cs="Times New Roman"/>
          <w:sz w:val="20"/>
          <w:szCs w:val="20"/>
          <w:u w:color="000000"/>
          <w:lang w:val="en-US" w:eastAsia="nl-NL"/>
        </w:rPr>
        <w:t xml:space="preserve">close friend, and one </w:t>
      </w:r>
      <w:r>
        <w:rPr>
          <w:rFonts w:ascii="Times New Roman" w:eastAsia="Arial Unicode MS" w:hAnsi="Times New Roman" w:cs="Times New Roman"/>
          <w:sz w:val="20"/>
          <w:szCs w:val="20"/>
          <w:u w:color="000000"/>
          <w:lang w:val="en-US" w:eastAsia="nl-NL"/>
        </w:rPr>
        <w:t xml:space="preserve">a </w:t>
      </w:r>
      <w:r w:rsidRPr="00075696">
        <w:rPr>
          <w:rFonts w:ascii="Times New Roman" w:eastAsia="Arial Unicode MS" w:hAnsi="Times New Roman" w:cs="Times New Roman"/>
          <w:sz w:val="20"/>
          <w:szCs w:val="20"/>
          <w:u w:color="000000"/>
          <w:lang w:val="en-US" w:eastAsia="nl-NL"/>
        </w:rPr>
        <w:t>daughter, agreed to be interviewed. The mean age was 51.5 (SD</w:t>
      </w:r>
      <w:r>
        <w:rPr>
          <w:rFonts w:ascii="Times New Roman" w:eastAsia="Arial Unicode MS" w:hAnsi="Times New Roman" w:cs="Times New Roman"/>
          <w:sz w:val="20"/>
          <w:szCs w:val="20"/>
          <w:u w:color="000000"/>
          <w:lang w:val="en-US" w:eastAsia="nl-NL"/>
        </w:rPr>
        <w:t>=</w:t>
      </w:r>
      <w:r w:rsidRPr="00075696">
        <w:rPr>
          <w:rFonts w:ascii="Times New Roman" w:eastAsia="Arial Unicode MS" w:hAnsi="Times New Roman" w:cs="Times New Roman"/>
          <w:sz w:val="20"/>
          <w:szCs w:val="20"/>
          <w:u w:color="000000"/>
          <w:lang w:val="en-US" w:eastAsia="nl-NL"/>
        </w:rPr>
        <w:t>9.6) years</w:t>
      </w:r>
      <w:r>
        <w:rPr>
          <w:rFonts w:ascii="Times New Roman" w:eastAsia="Arial Unicode MS" w:hAnsi="Times New Roman" w:cs="Times New Roman"/>
          <w:sz w:val="20"/>
          <w:szCs w:val="20"/>
          <w:u w:color="000000"/>
          <w:lang w:val="en-US" w:eastAsia="nl-NL"/>
        </w:rPr>
        <w:t>.</w:t>
      </w:r>
      <w:r w:rsidRPr="00075696">
        <w:rPr>
          <w:rFonts w:ascii="Times New Roman" w:eastAsia="Arial Unicode MS" w:hAnsi="Times New Roman" w:cs="Times New Roman"/>
          <w:sz w:val="20"/>
          <w:szCs w:val="20"/>
          <w:u w:color="000000"/>
          <w:lang w:val="en-US" w:eastAsia="nl-NL"/>
        </w:rPr>
        <w:t xml:space="preserve"> </w:t>
      </w:r>
      <w:r>
        <w:rPr>
          <w:rFonts w:ascii="Times New Roman" w:eastAsia="Arial Unicode MS" w:hAnsi="Times New Roman" w:cs="Times New Roman"/>
          <w:sz w:val="20"/>
          <w:szCs w:val="20"/>
          <w:u w:color="000000"/>
          <w:lang w:val="en-US" w:eastAsia="nl-NL"/>
        </w:rPr>
        <w:t>Seven</w:t>
      </w:r>
      <w:r w:rsidRPr="00075696">
        <w:rPr>
          <w:rFonts w:ascii="Times New Roman" w:eastAsia="Arial Unicode MS" w:hAnsi="Times New Roman" w:cs="Times New Roman"/>
          <w:sz w:val="20"/>
          <w:szCs w:val="20"/>
          <w:u w:color="000000"/>
          <w:lang w:val="en-US" w:eastAsia="nl-NL"/>
        </w:rPr>
        <w:t xml:space="preserve"> respondents were female</w:t>
      </w:r>
      <w:r>
        <w:rPr>
          <w:rFonts w:ascii="Times New Roman" w:eastAsia="Arial Unicode MS" w:hAnsi="Times New Roman" w:cs="Times New Roman"/>
          <w:sz w:val="20"/>
          <w:szCs w:val="20"/>
          <w:u w:color="000000"/>
          <w:lang w:val="en-US" w:eastAsia="nl-NL"/>
        </w:rPr>
        <w:t>. T</w:t>
      </w:r>
      <w:r w:rsidRPr="00075696">
        <w:rPr>
          <w:rFonts w:ascii="Times New Roman" w:eastAsia="Arial Unicode MS" w:hAnsi="Times New Roman" w:cs="Times New Roman"/>
          <w:sz w:val="20"/>
          <w:szCs w:val="20"/>
          <w:u w:color="000000"/>
          <w:lang w:val="en-US" w:eastAsia="nl-NL"/>
        </w:rPr>
        <w:t>he highest educational level was on academic level, the lowest vocational</w:t>
      </w:r>
      <w:r>
        <w:rPr>
          <w:rFonts w:ascii="Times New Roman" w:eastAsia="Arial Unicode MS" w:hAnsi="Times New Roman" w:cs="Times New Roman"/>
          <w:sz w:val="20"/>
          <w:szCs w:val="20"/>
          <w:u w:color="000000"/>
          <w:lang w:val="en-US" w:eastAsia="nl-NL"/>
        </w:rPr>
        <w:t>. The</w:t>
      </w:r>
      <w:r w:rsidRPr="00075696">
        <w:rPr>
          <w:rFonts w:ascii="Times New Roman" w:eastAsia="Arial Unicode MS" w:hAnsi="Times New Roman" w:cs="Times New Roman"/>
          <w:sz w:val="20"/>
          <w:szCs w:val="20"/>
          <w:u w:color="000000"/>
          <w:lang w:val="en-US" w:eastAsia="nl-NL"/>
        </w:rPr>
        <w:t xml:space="preserve"> mean year</w:t>
      </w:r>
      <w:r>
        <w:rPr>
          <w:rFonts w:ascii="Times New Roman" w:eastAsia="Arial Unicode MS" w:hAnsi="Times New Roman" w:cs="Times New Roman"/>
          <w:sz w:val="20"/>
          <w:szCs w:val="20"/>
          <w:u w:color="000000"/>
          <w:lang w:val="en-US" w:eastAsia="nl-NL"/>
        </w:rPr>
        <w:t>s</w:t>
      </w:r>
      <w:r w:rsidRPr="00075696">
        <w:rPr>
          <w:rFonts w:ascii="Times New Roman" w:eastAsia="Arial Unicode MS" w:hAnsi="Times New Roman" w:cs="Times New Roman"/>
          <w:sz w:val="20"/>
          <w:szCs w:val="20"/>
          <w:u w:color="000000"/>
          <w:lang w:val="en-US" w:eastAsia="nl-NL"/>
        </w:rPr>
        <w:t xml:space="preserve"> of experience in informal caregiving </w:t>
      </w:r>
      <w:r>
        <w:rPr>
          <w:rFonts w:ascii="Times New Roman" w:eastAsia="Arial Unicode MS" w:hAnsi="Times New Roman" w:cs="Times New Roman"/>
          <w:sz w:val="20"/>
          <w:szCs w:val="20"/>
          <w:u w:color="000000"/>
          <w:lang w:val="en-US" w:eastAsia="nl-NL"/>
        </w:rPr>
        <w:t>was</w:t>
      </w:r>
      <w:r w:rsidRPr="00075696">
        <w:rPr>
          <w:rFonts w:ascii="Times New Roman" w:eastAsia="Arial Unicode MS" w:hAnsi="Times New Roman" w:cs="Times New Roman"/>
          <w:sz w:val="20"/>
          <w:szCs w:val="20"/>
          <w:u w:color="000000"/>
          <w:lang w:val="en-US" w:eastAsia="nl-NL"/>
        </w:rPr>
        <w:t xml:space="preserve"> 11.5 (SD</w:t>
      </w:r>
      <w:r>
        <w:rPr>
          <w:rFonts w:ascii="Times New Roman" w:eastAsia="Arial Unicode MS" w:hAnsi="Times New Roman" w:cs="Times New Roman"/>
          <w:sz w:val="20"/>
          <w:szCs w:val="20"/>
          <w:u w:color="000000"/>
          <w:lang w:val="en-US" w:eastAsia="nl-NL"/>
        </w:rPr>
        <w:t>=</w:t>
      </w:r>
      <w:r w:rsidRPr="00075696">
        <w:rPr>
          <w:rFonts w:ascii="Times New Roman" w:eastAsia="Arial Unicode MS" w:hAnsi="Times New Roman" w:cs="Times New Roman"/>
          <w:sz w:val="20"/>
          <w:szCs w:val="20"/>
          <w:u w:color="000000"/>
          <w:lang w:val="en-US" w:eastAsia="nl-NL"/>
        </w:rPr>
        <w:t>12.5)</w:t>
      </w:r>
      <w:r>
        <w:rPr>
          <w:rFonts w:ascii="Times New Roman" w:eastAsia="Arial Unicode MS" w:hAnsi="Times New Roman" w:cs="Times New Roman"/>
          <w:sz w:val="20"/>
          <w:szCs w:val="20"/>
          <w:u w:color="000000"/>
          <w:lang w:val="en-US" w:eastAsia="nl-NL"/>
        </w:rPr>
        <w:t xml:space="preserve">, the length was </w:t>
      </w:r>
      <w:r w:rsidRPr="00075696">
        <w:rPr>
          <w:rFonts w:ascii="Times New Roman" w:eastAsia="Arial Unicode MS" w:hAnsi="Times New Roman" w:cs="Times New Roman"/>
          <w:sz w:val="20"/>
          <w:szCs w:val="20"/>
          <w:u w:color="000000"/>
          <w:lang w:val="en-US" w:eastAsia="nl-NL"/>
        </w:rPr>
        <w:t>defined</w:t>
      </w:r>
      <w:r>
        <w:rPr>
          <w:rFonts w:ascii="Times New Roman" w:eastAsia="Arial Unicode MS" w:hAnsi="Times New Roman" w:cs="Times New Roman"/>
          <w:sz w:val="20"/>
          <w:szCs w:val="20"/>
          <w:u w:color="000000"/>
          <w:lang w:val="en-US" w:eastAsia="nl-NL"/>
        </w:rPr>
        <w:t xml:space="preserve"> starting</w:t>
      </w:r>
      <w:r w:rsidRPr="00075696">
        <w:rPr>
          <w:rFonts w:ascii="Times New Roman" w:eastAsia="Arial Unicode MS" w:hAnsi="Times New Roman" w:cs="Times New Roman"/>
          <w:sz w:val="20"/>
          <w:szCs w:val="20"/>
          <w:u w:color="000000"/>
          <w:lang w:val="en-US" w:eastAsia="nl-NL"/>
        </w:rPr>
        <w:t xml:space="preserve"> </w:t>
      </w:r>
      <w:r>
        <w:rPr>
          <w:rFonts w:ascii="Times New Roman" w:eastAsia="Arial Unicode MS" w:hAnsi="Times New Roman" w:cs="Times New Roman"/>
          <w:sz w:val="20"/>
          <w:szCs w:val="20"/>
          <w:u w:color="000000"/>
          <w:lang w:val="en-US" w:eastAsia="nl-NL"/>
        </w:rPr>
        <w:t xml:space="preserve">from </w:t>
      </w:r>
      <w:r w:rsidRPr="00075696">
        <w:rPr>
          <w:rFonts w:ascii="Times New Roman" w:eastAsia="Arial Unicode MS" w:hAnsi="Times New Roman" w:cs="Times New Roman"/>
          <w:sz w:val="20"/>
          <w:szCs w:val="20"/>
          <w:u w:color="000000"/>
          <w:lang w:val="en-US" w:eastAsia="nl-NL"/>
        </w:rPr>
        <w:t xml:space="preserve">the year </w:t>
      </w:r>
      <w:r>
        <w:rPr>
          <w:rFonts w:ascii="Times New Roman" w:eastAsia="Arial Unicode MS" w:hAnsi="Times New Roman" w:cs="Times New Roman"/>
          <w:sz w:val="20"/>
          <w:szCs w:val="20"/>
          <w:u w:color="000000"/>
          <w:lang w:val="en-US" w:eastAsia="nl-NL"/>
        </w:rPr>
        <w:t xml:space="preserve">in which </w:t>
      </w:r>
      <w:r w:rsidRPr="00075696">
        <w:rPr>
          <w:rFonts w:ascii="Times New Roman" w:eastAsia="Arial Unicode MS" w:hAnsi="Times New Roman" w:cs="Times New Roman"/>
          <w:sz w:val="20"/>
          <w:szCs w:val="20"/>
          <w:u w:color="000000"/>
          <w:lang w:val="en-US" w:eastAsia="nl-NL"/>
        </w:rPr>
        <w:t xml:space="preserve">the first symptoms occurred or when the relationship started. Socio-demographic data are presented in </w:t>
      </w:r>
      <w:r>
        <w:rPr>
          <w:rFonts w:ascii="Times New Roman" w:eastAsia="Arial Unicode MS" w:hAnsi="Times New Roman" w:cs="Times New Roman"/>
          <w:sz w:val="20"/>
          <w:szCs w:val="20"/>
          <w:u w:color="000000"/>
          <w:lang w:val="en-US" w:eastAsia="nl-NL"/>
        </w:rPr>
        <w:t>T</w:t>
      </w:r>
      <w:r w:rsidRPr="00075696">
        <w:rPr>
          <w:rFonts w:ascii="Times New Roman" w:eastAsia="Arial Unicode MS" w:hAnsi="Times New Roman" w:cs="Times New Roman"/>
          <w:sz w:val="20"/>
          <w:szCs w:val="20"/>
          <w:u w:color="000000"/>
          <w:lang w:val="en-US" w:eastAsia="nl-NL"/>
        </w:rPr>
        <w:t xml:space="preserve">able 1. </w:t>
      </w:r>
    </w:p>
    <w:p w14:paraId="7E72277C" w14:textId="77777777" w:rsidR="00E11332" w:rsidRPr="00075696" w:rsidRDefault="00E11332" w:rsidP="00F952BC">
      <w:pPr>
        <w:spacing w:after="0" w:line="480" w:lineRule="auto"/>
        <w:outlineLvl w:val="0"/>
        <w:rPr>
          <w:rFonts w:ascii="Times New Roman" w:eastAsia="Arial Unicode MS" w:hAnsi="Times New Roman" w:cs="Times New Roman"/>
          <w:sz w:val="20"/>
          <w:szCs w:val="20"/>
          <w:u w:color="000000"/>
          <w:lang w:val="en-US" w:eastAsia="nl-NL"/>
        </w:rPr>
      </w:pPr>
    </w:p>
    <w:p w14:paraId="7C61B096" w14:textId="77777777" w:rsidR="00E11332" w:rsidRPr="00075696" w:rsidRDefault="00E11332" w:rsidP="006664C8">
      <w:pPr>
        <w:spacing w:after="0" w:line="480" w:lineRule="auto"/>
        <w:outlineLvl w:val="0"/>
        <w:rPr>
          <w:rFonts w:ascii="Times New Roman" w:eastAsia="Arial Unicode MS" w:hAnsi="Times New Roman" w:cs="Times New Roman"/>
          <w:i/>
          <w:sz w:val="24"/>
          <w:szCs w:val="24"/>
          <w:u w:color="000000"/>
          <w:lang w:val="en-US" w:eastAsia="nl-NL"/>
        </w:rPr>
      </w:pPr>
      <w:r w:rsidRPr="00075696">
        <w:rPr>
          <w:rFonts w:ascii="Times New Roman" w:eastAsia="Arial Unicode MS" w:hAnsi="Times New Roman" w:cs="Times New Roman"/>
          <w:i/>
          <w:sz w:val="24"/>
          <w:szCs w:val="24"/>
          <w:u w:color="000000"/>
          <w:lang w:val="en-US" w:eastAsia="nl-NL"/>
        </w:rPr>
        <w:t>Ethical considerations</w:t>
      </w:r>
    </w:p>
    <w:p w14:paraId="4AC0641A" w14:textId="77777777" w:rsidR="00E11332" w:rsidRPr="00075696" w:rsidRDefault="00E11332" w:rsidP="00F952BC">
      <w:pPr>
        <w:pStyle w:val="Body1"/>
        <w:spacing w:line="480" w:lineRule="auto"/>
        <w:outlineLvl w:val="0"/>
        <w:rPr>
          <w:rFonts w:ascii="Times New Roman" w:hAnsi="Times New Roman"/>
          <w:color w:val="auto"/>
          <w:sz w:val="20"/>
          <w:u w:color="000000"/>
          <w:lang w:val="en-US"/>
        </w:rPr>
      </w:pPr>
      <w:r>
        <w:rPr>
          <w:rFonts w:ascii="Times New Roman" w:hAnsi="Times New Roman"/>
          <w:color w:val="auto"/>
          <w:sz w:val="20"/>
          <w:u w:color="000000"/>
          <w:lang w:val="en-US"/>
        </w:rPr>
        <w:t>A</w:t>
      </w:r>
      <w:r w:rsidRPr="00075696">
        <w:rPr>
          <w:rFonts w:ascii="Times New Roman" w:hAnsi="Times New Roman"/>
          <w:color w:val="auto"/>
          <w:sz w:val="20"/>
          <w:u w:color="000000"/>
          <w:lang w:val="en-US"/>
        </w:rPr>
        <w:t>ccording</w:t>
      </w:r>
      <w:r>
        <w:rPr>
          <w:rFonts w:ascii="Times New Roman" w:hAnsi="Times New Roman"/>
          <w:color w:val="auto"/>
          <w:sz w:val="20"/>
          <w:u w:color="000000"/>
          <w:lang w:val="en-US"/>
        </w:rPr>
        <w:t xml:space="preserve"> to the principles of the D</w:t>
      </w:r>
      <w:r w:rsidRPr="00075696">
        <w:rPr>
          <w:rFonts w:ascii="Times New Roman" w:hAnsi="Times New Roman"/>
          <w:color w:val="auto"/>
          <w:sz w:val="20"/>
          <w:u w:color="000000"/>
          <w:lang w:val="en-US"/>
        </w:rPr>
        <w:t>eclaration of Helsinki (http://www.ccmo.nl)</w:t>
      </w:r>
      <w:r>
        <w:rPr>
          <w:rFonts w:ascii="Times New Roman" w:hAnsi="Times New Roman"/>
          <w:color w:val="auto"/>
          <w:sz w:val="20"/>
          <w:u w:color="000000"/>
          <w:lang w:val="en-US"/>
        </w:rPr>
        <w:t>, t</w:t>
      </w:r>
      <w:r w:rsidRPr="00075696">
        <w:rPr>
          <w:rFonts w:ascii="Times New Roman" w:hAnsi="Times New Roman"/>
          <w:color w:val="auto"/>
          <w:sz w:val="20"/>
          <w:u w:color="000000"/>
          <w:lang w:val="en-US"/>
        </w:rPr>
        <w:t xml:space="preserve">he Dutch </w:t>
      </w:r>
      <w:r w:rsidRPr="00075696">
        <w:rPr>
          <w:rFonts w:ascii="Times New Roman" w:hAnsi="Times New Roman"/>
          <w:i/>
          <w:color w:val="auto"/>
          <w:sz w:val="20"/>
          <w:u w:color="000000"/>
          <w:lang w:val="en-US"/>
        </w:rPr>
        <w:t xml:space="preserve">Central Committee on Research Involving Human Subjects </w:t>
      </w:r>
      <w:r w:rsidRPr="00075696">
        <w:rPr>
          <w:rFonts w:ascii="Times New Roman" w:hAnsi="Times New Roman"/>
          <w:color w:val="auto"/>
          <w:sz w:val="20"/>
          <w:u w:color="000000"/>
          <w:lang w:val="en-US"/>
        </w:rPr>
        <w:t xml:space="preserve">found no objections to this study. Nevertheless, ethical guidelines for research governance were followed, </w:t>
      </w:r>
      <w:r>
        <w:rPr>
          <w:rFonts w:ascii="Times New Roman" w:hAnsi="Times New Roman"/>
          <w:color w:val="auto"/>
          <w:sz w:val="20"/>
          <w:u w:color="000000"/>
          <w:lang w:val="en-US"/>
        </w:rPr>
        <w:t>meaning</w:t>
      </w:r>
      <w:r w:rsidRPr="00075696">
        <w:rPr>
          <w:rFonts w:ascii="Times New Roman" w:hAnsi="Times New Roman"/>
          <w:color w:val="auto"/>
          <w:sz w:val="20"/>
          <w:u w:color="000000"/>
          <w:lang w:val="en-US"/>
        </w:rPr>
        <w:t xml:space="preserve"> that all </w:t>
      </w:r>
      <w:r>
        <w:rPr>
          <w:rFonts w:ascii="Times New Roman" w:hAnsi="Times New Roman"/>
          <w:color w:val="auto"/>
          <w:sz w:val="20"/>
          <w:u w:color="000000"/>
          <w:lang w:val="en-US"/>
        </w:rPr>
        <w:t xml:space="preserve">the </w:t>
      </w:r>
      <w:r w:rsidRPr="00075696">
        <w:rPr>
          <w:rFonts w:ascii="Times New Roman" w:hAnsi="Times New Roman"/>
          <w:color w:val="auto"/>
          <w:sz w:val="20"/>
          <w:u w:color="000000"/>
          <w:lang w:val="en-US"/>
        </w:rPr>
        <w:t>participants signed an informed consent</w:t>
      </w:r>
      <w:r>
        <w:rPr>
          <w:rFonts w:ascii="Times New Roman" w:hAnsi="Times New Roman"/>
          <w:color w:val="auto"/>
          <w:sz w:val="20"/>
          <w:u w:color="000000"/>
          <w:lang w:val="en-US"/>
        </w:rPr>
        <w:t xml:space="preserve"> form</w:t>
      </w:r>
      <w:r w:rsidRPr="00075696">
        <w:rPr>
          <w:rFonts w:ascii="Times New Roman" w:hAnsi="Times New Roman"/>
          <w:color w:val="auto"/>
          <w:sz w:val="20"/>
          <w:u w:color="000000"/>
          <w:lang w:val="en-US"/>
        </w:rPr>
        <w:t xml:space="preserve"> after they received written and spoken information before the interview started. The data gathered in this study were treated as confidential and processed anonymously.</w:t>
      </w:r>
    </w:p>
    <w:p w14:paraId="51CD0BCA" w14:textId="77777777" w:rsidR="00E11332" w:rsidRPr="00075696" w:rsidRDefault="00E11332" w:rsidP="00F952BC">
      <w:pPr>
        <w:spacing w:after="0" w:line="480" w:lineRule="auto"/>
        <w:outlineLvl w:val="0"/>
        <w:rPr>
          <w:rFonts w:ascii="Times New Roman" w:eastAsia="Arial Unicode MS" w:hAnsi="Times New Roman" w:cs="Times New Roman"/>
          <w:sz w:val="20"/>
          <w:szCs w:val="20"/>
          <w:u w:color="000000"/>
          <w:lang w:val="en-US" w:eastAsia="nl-NL"/>
        </w:rPr>
      </w:pPr>
      <w:r w:rsidRPr="00075696">
        <w:rPr>
          <w:rFonts w:ascii="Times New Roman" w:eastAsia="Arial Unicode MS" w:hAnsi="Times New Roman" w:cs="Times New Roman"/>
          <w:sz w:val="20"/>
          <w:szCs w:val="20"/>
          <w:u w:color="000000"/>
          <w:lang w:val="en-US" w:eastAsia="nl-NL"/>
        </w:rPr>
        <w:t xml:space="preserve"> </w:t>
      </w:r>
    </w:p>
    <w:p w14:paraId="424A3620" w14:textId="77777777" w:rsidR="00E11332" w:rsidRPr="00075696" w:rsidRDefault="00E11332" w:rsidP="00A575C2">
      <w:pPr>
        <w:pStyle w:val="Body1"/>
        <w:spacing w:line="480" w:lineRule="auto"/>
        <w:outlineLvl w:val="0"/>
        <w:rPr>
          <w:rFonts w:ascii="Times New Roman" w:hAnsi="Times New Roman"/>
          <w:color w:val="auto"/>
          <w:sz w:val="20"/>
          <w:u w:color="000000"/>
          <w:lang w:val="en-US"/>
        </w:rPr>
      </w:pPr>
      <w:r w:rsidRPr="00075696">
        <w:rPr>
          <w:rFonts w:ascii="Times New Roman" w:hAnsi="Times New Roman"/>
          <w:i/>
          <w:szCs w:val="24"/>
          <w:u w:color="000000"/>
          <w:lang w:val="en-US"/>
        </w:rPr>
        <w:t xml:space="preserve">Data collection </w:t>
      </w:r>
    </w:p>
    <w:p w14:paraId="340B3920" w14:textId="77777777" w:rsidR="00E11332" w:rsidRPr="00075696" w:rsidRDefault="00E11332" w:rsidP="00A575C2">
      <w:pPr>
        <w:pStyle w:val="Body1"/>
        <w:spacing w:line="480" w:lineRule="auto"/>
        <w:outlineLvl w:val="0"/>
        <w:rPr>
          <w:rFonts w:ascii="Times New Roman" w:hAnsi="Times New Roman"/>
          <w:sz w:val="20"/>
          <w:u w:color="000000"/>
          <w:lang w:val="en-US"/>
        </w:rPr>
      </w:pPr>
      <w:r w:rsidRPr="00075696">
        <w:rPr>
          <w:rFonts w:ascii="Times New Roman" w:hAnsi="Times New Roman"/>
          <w:color w:val="auto"/>
          <w:sz w:val="20"/>
          <w:u w:color="000000"/>
          <w:lang w:val="en-US"/>
        </w:rPr>
        <w:t xml:space="preserve">The interviewer (SvdH) collected data through in-depth </w:t>
      </w:r>
      <w:r>
        <w:rPr>
          <w:rFonts w:ascii="Times New Roman" w:hAnsi="Times New Roman"/>
          <w:color w:val="auto"/>
          <w:sz w:val="20"/>
          <w:u w:color="000000"/>
          <w:lang w:val="en-US"/>
        </w:rPr>
        <w:t xml:space="preserve">and </w:t>
      </w:r>
      <w:r w:rsidRPr="00075696">
        <w:rPr>
          <w:rFonts w:ascii="Times New Roman" w:hAnsi="Times New Roman"/>
          <w:color w:val="auto"/>
          <w:sz w:val="20"/>
          <w:u w:color="000000"/>
          <w:lang w:val="en-US"/>
        </w:rPr>
        <w:t xml:space="preserve">open face-to-face interviews (35–110 min.) with the informal caregivers separately from their </w:t>
      </w:r>
      <w:r>
        <w:rPr>
          <w:rFonts w:ascii="Times New Roman" w:hAnsi="Times New Roman"/>
          <w:color w:val="auto"/>
          <w:sz w:val="20"/>
          <w:u w:color="000000"/>
          <w:lang w:val="en-US"/>
        </w:rPr>
        <w:t>loved ones,</w:t>
      </w:r>
      <w:r w:rsidRPr="00075696">
        <w:rPr>
          <w:rFonts w:ascii="Times New Roman" w:hAnsi="Times New Roman"/>
          <w:color w:val="auto"/>
          <w:sz w:val="20"/>
          <w:u w:color="000000"/>
          <w:lang w:val="en-US"/>
        </w:rPr>
        <w:t xml:space="preserve"> at a place of the</w:t>
      </w:r>
      <w:r>
        <w:rPr>
          <w:rFonts w:ascii="Times New Roman" w:hAnsi="Times New Roman"/>
          <w:color w:val="auto"/>
          <w:sz w:val="20"/>
          <w:u w:color="000000"/>
          <w:lang w:val="en-US"/>
        </w:rPr>
        <w:t xml:space="preserve">ir </w:t>
      </w:r>
      <w:r w:rsidRPr="00075696">
        <w:rPr>
          <w:rFonts w:ascii="Times New Roman" w:hAnsi="Times New Roman"/>
          <w:color w:val="auto"/>
          <w:sz w:val="20"/>
          <w:u w:color="000000"/>
          <w:lang w:val="en-US"/>
        </w:rPr>
        <w:t xml:space="preserve">convenience (at home or at the university). </w:t>
      </w:r>
      <w:r w:rsidRPr="00075696">
        <w:rPr>
          <w:rFonts w:ascii="Times New Roman" w:hAnsi="Times New Roman"/>
          <w:color w:val="auto"/>
          <w:sz w:val="20"/>
          <w:u w:color="000000"/>
          <w:lang w:val="en-US"/>
        </w:rPr>
        <w:lastRenderedPageBreak/>
        <w:t>All interviews were digitally recorded and transcribed verbatim. The starting question was</w:t>
      </w:r>
      <w:r>
        <w:rPr>
          <w:rFonts w:ascii="Times New Roman" w:hAnsi="Times New Roman"/>
          <w:color w:val="auto"/>
          <w:sz w:val="20"/>
          <w:u w:color="000000"/>
          <w:lang w:val="en-US"/>
        </w:rPr>
        <w:t xml:space="preserve"> the following</w:t>
      </w:r>
      <w:r w:rsidRPr="00075696">
        <w:rPr>
          <w:rFonts w:ascii="Times New Roman" w:hAnsi="Times New Roman"/>
          <w:color w:val="auto"/>
          <w:sz w:val="20"/>
          <w:u w:color="000000"/>
          <w:lang w:val="en-US"/>
        </w:rPr>
        <w:t xml:space="preserve">: What does self-management of BD mean to you? Subsequently, the interviewer prompted the interviewees’ answers </w:t>
      </w:r>
      <w:r>
        <w:rPr>
          <w:rFonts w:ascii="Times New Roman" w:hAnsi="Times New Roman"/>
          <w:color w:val="auto"/>
          <w:sz w:val="20"/>
          <w:u w:color="000000"/>
          <w:lang w:val="en-US"/>
        </w:rPr>
        <w:t xml:space="preserve">with regard to self-management </w:t>
      </w:r>
      <w:r w:rsidRPr="00075696">
        <w:rPr>
          <w:rFonts w:ascii="Times New Roman" w:hAnsi="Times New Roman"/>
          <w:color w:val="auto"/>
          <w:sz w:val="20"/>
          <w:u w:color="000000"/>
          <w:lang w:val="en-US"/>
        </w:rPr>
        <w:t>support</w:t>
      </w:r>
      <w:r>
        <w:rPr>
          <w:rFonts w:ascii="Times New Roman" w:hAnsi="Times New Roman"/>
          <w:color w:val="auto"/>
          <w:sz w:val="20"/>
          <w:u w:color="000000"/>
          <w:lang w:val="en-US"/>
        </w:rPr>
        <w:t>ing activities. A</w:t>
      </w:r>
      <w:r w:rsidRPr="00075696">
        <w:rPr>
          <w:rFonts w:ascii="Times New Roman" w:hAnsi="Times New Roman"/>
          <w:color w:val="auto"/>
          <w:sz w:val="20"/>
          <w:u w:color="000000"/>
          <w:lang w:val="en-US"/>
        </w:rPr>
        <w:t xml:space="preserve">dditional questions </w:t>
      </w:r>
      <w:r>
        <w:rPr>
          <w:rFonts w:ascii="Times New Roman" w:hAnsi="Times New Roman"/>
          <w:color w:val="auto"/>
          <w:sz w:val="20"/>
          <w:u w:color="000000"/>
          <w:lang w:val="en-US"/>
        </w:rPr>
        <w:t xml:space="preserve">were asked </w:t>
      </w:r>
      <w:r w:rsidRPr="00075696">
        <w:rPr>
          <w:rFonts w:ascii="Times New Roman" w:hAnsi="Times New Roman"/>
          <w:color w:val="auto"/>
          <w:sz w:val="20"/>
          <w:u w:color="000000"/>
          <w:lang w:val="en-US"/>
        </w:rPr>
        <w:t>based on the central concepts of the ELT (Engeström &amp; Sannino, 2010), which holds the premise that learning situations are activated in a collaborative network. The</w:t>
      </w:r>
      <w:r>
        <w:rPr>
          <w:rFonts w:ascii="Times New Roman" w:hAnsi="Times New Roman"/>
          <w:color w:val="auto"/>
          <w:sz w:val="20"/>
          <w:u w:color="000000"/>
          <w:lang w:val="en-US"/>
        </w:rPr>
        <w:t>se</w:t>
      </w:r>
      <w:r w:rsidRPr="00075696">
        <w:rPr>
          <w:rFonts w:ascii="Times New Roman" w:hAnsi="Times New Roman"/>
          <w:color w:val="auto"/>
          <w:sz w:val="20"/>
          <w:u w:color="000000"/>
          <w:lang w:val="en-US"/>
        </w:rPr>
        <w:t xml:space="preserve"> central </w:t>
      </w:r>
      <w:r>
        <w:rPr>
          <w:rFonts w:ascii="Times New Roman" w:hAnsi="Times New Roman"/>
          <w:color w:val="auto"/>
          <w:sz w:val="20"/>
          <w:u w:color="000000"/>
          <w:lang w:val="en-US"/>
        </w:rPr>
        <w:t>concepts</w:t>
      </w:r>
      <w:r w:rsidRPr="00075696">
        <w:rPr>
          <w:rFonts w:ascii="Times New Roman" w:hAnsi="Times New Roman"/>
          <w:color w:val="auto"/>
          <w:sz w:val="20"/>
          <w:u w:color="000000"/>
          <w:lang w:val="en-US"/>
        </w:rPr>
        <w:t xml:space="preserve"> included themes about the division of family responsibilities, the supporting role of the informal caregiver during different stadia of the illness, and the way the</w:t>
      </w:r>
      <w:r>
        <w:rPr>
          <w:rFonts w:ascii="Times New Roman" w:hAnsi="Times New Roman"/>
          <w:color w:val="auto"/>
          <w:sz w:val="20"/>
          <w:u w:color="000000"/>
          <w:lang w:val="en-US"/>
        </w:rPr>
        <w:t xml:space="preserve"> caregivers</w:t>
      </w:r>
      <w:r w:rsidRPr="00075696">
        <w:rPr>
          <w:rFonts w:ascii="Times New Roman" w:hAnsi="Times New Roman"/>
          <w:color w:val="auto"/>
          <w:sz w:val="20"/>
          <w:u w:color="000000"/>
          <w:lang w:val="en-US"/>
        </w:rPr>
        <w:t xml:space="preserve"> coped while living with someone who has BD. </w:t>
      </w:r>
    </w:p>
    <w:p w14:paraId="2D9B4FC0" w14:textId="77777777" w:rsidR="00E11332" w:rsidRPr="00075696" w:rsidRDefault="00E11332" w:rsidP="00F952BC">
      <w:pPr>
        <w:spacing w:after="0" w:line="480" w:lineRule="auto"/>
        <w:outlineLvl w:val="0"/>
        <w:rPr>
          <w:rFonts w:ascii="Times New Roman" w:hAnsi="Times New Roman" w:cs="Times New Roman"/>
          <w:sz w:val="20"/>
          <w:szCs w:val="20"/>
          <w:u w:color="000000"/>
          <w:lang w:val="en-US"/>
        </w:rPr>
      </w:pPr>
    </w:p>
    <w:p w14:paraId="3A4F4B66" w14:textId="77777777" w:rsidR="00E11332" w:rsidRPr="00075696" w:rsidRDefault="00E11332" w:rsidP="006664C8">
      <w:pPr>
        <w:spacing w:after="0" w:line="480" w:lineRule="auto"/>
        <w:rPr>
          <w:rFonts w:ascii="Times New Roman" w:hAnsi="Times New Roman" w:cs="Times New Roman"/>
          <w:i/>
          <w:sz w:val="24"/>
          <w:szCs w:val="24"/>
          <w:u w:color="000000"/>
          <w:lang w:val="en-US"/>
        </w:rPr>
      </w:pPr>
      <w:r w:rsidRPr="00075696">
        <w:rPr>
          <w:rFonts w:ascii="Times New Roman" w:eastAsia="Arial Unicode MS" w:hAnsi="Times New Roman" w:cs="Times New Roman"/>
          <w:i/>
          <w:sz w:val="24"/>
          <w:szCs w:val="24"/>
          <w:u w:color="000000"/>
          <w:lang w:val="en-US" w:eastAsia="nl-NL"/>
        </w:rPr>
        <w:t>Data analysis</w:t>
      </w:r>
    </w:p>
    <w:p w14:paraId="0F0C48F2" w14:textId="77777777" w:rsidR="00E11332" w:rsidRPr="00075696" w:rsidRDefault="00E11332" w:rsidP="00F952BC">
      <w:pPr>
        <w:spacing w:after="0" w:line="480" w:lineRule="auto"/>
        <w:outlineLvl w:val="0"/>
        <w:rPr>
          <w:rFonts w:ascii="Times New Roman" w:hAnsi="Times New Roman" w:cs="Times New Roman"/>
          <w:sz w:val="20"/>
          <w:szCs w:val="20"/>
          <w:u w:color="000000"/>
          <w:lang w:val="en-US"/>
        </w:rPr>
      </w:pPr>
      <w:r w:rsidRPr="00075696">
        <w:rPr>
          <w:rFonts w:ascii="Times New Roman" w:hAnsi="Times New Roman" w:cs="Times New Roman"/>
          <w:sz w:val="20"/>
          <w:szCs w:val="20"/>
          <w:u w:color="000000"/>
          <w:lang w:val="en-US"/>
        </w:rPr>
        <w:t>The analysis started with three analysts (SvdH, PG</w:t>
      </w:r>
      <w:r>
        <w:rPr>
          <w:rFonts w:ascii="Times New Roman" w:hAnsi="Times New Roman" w:cs="Times New Roman"/>
          <w:sz w:val="20"/>
          <w:szCs w:val="20"/>
          <w:u w:color="000000"/>
          <w:lang w:val="en-US"/>
        </w:rPr>
        <w:t>,</w:t>
      </w:r>
      <w:r w:rsidRPr="00075696">
        <w:rPr>
          <w:rFonts w:ascii="Times New Roman" w:hAnsi="Times New Roman" w:cs="Times New Roman"/>
          <w:sz w:val="20"/>
          <w:szCs w:val="20"/>
          <w:u w:color="000000"/>
          <w:lang w:val="en-US"/>
        </w:rPr>
        <w:t xml:space="preserve"> and CT) separately reading the transcripts thoroughly to grasp the essence of the interviews. Summaries of the transcripts were sent to the respondents as a member check to verify that </w:t>
      </w:r>
      <w:r>
        <w:rPr>
          <w:rFonts w:ascii="Times New Roman" w:hAnsi="Times New Roman" w:cs="Times New Roman"/>
          <w:sz w:val="20"/>
          <w:szCs w:val="20"/>
          <w:u w:color="000000"/>
          <w:lang w:val="en-US"/>
        </w:rPr>
        <w:t>what they had said</w:t>
      </w:r>
      <w:r w:rsidRPr="00075696">
        <w:rPr>
          <w:rFonts w:ascii="Times New Roman" w:hAnsi="Times New Roman" w:cs="Times New Roman"/>
          <w:sz w:val="20"/>
          <w:szCs w:val="20"/>
          <w:u w:color="000000"/>
          <w:lang w:val="en-US"/>
        </w:rPr>
        <w:t xml:space="preserve"> was well</w:t>
      </w:r>
      <w:r>
        <w:rPr>
          <w:rFonts w:ascii="Times New Roman" w:hAnsi="Times New Roman" w:cs="Times New Roman"/>
          <w:sz w:val="20"/>
          <w:szCs w:val="20"/>
          <w:u w:color="000000"/>
          <w:lang w:val="en-US"/>
        </w:rPr>
        <w:t>-</w:t>
      </w:r>
      <w:r w:rsidRPr="00075696">
        <w:rPr>
          <w:rFonts w:ascii="Times New Roman" w:hAnsi="Times New Roman" w:cs="Times New Roman"/>
          <w:sz w:val="20"/>
          <w:szCs w:val="20"/>
          <w:u w:color="000000"/>
          <w:lang w:val="en-US"/>
        </w:rPr>
        <w:t xml:space="preserve">interpreted. Aside from textual corrections, all respondents agreed with our interpretations. The first interpretations were entered in the </w:t>
      </w:r>
      <w:r w:rsidRPr="00075696">
        <w:rPr>
          <w:rFonts w:ascii="Times New Roman" w:hAnsi="Times New Roman" w:cs="Times New Roman"/>
          <w:i/>
          <w:sz w:val="20"/>
          <w:szCs w:val="20"/>
          <w:u w:color="000000"/>
          <w:lang w:val="en-US"/>
        </w:rPr>
        <w:t xml:space="preserve">Atlas.ti 7 </w:t>
      </w:r>
      <w:r w:rsidRPr="00075696">
        <w:rPr>
          <w:rFonts w:ascii="Times New Roman" w:hAnsi="Times New Roman" w:cs="Times New Roman"/>
          <w:iCs/>
          <w:sz w:val="20"/>
          <w:szCs w:val="20"/>
          <w:u w:color="000000"/>
          <w:lang w:val="en-US"/>
        </w:rPr>
        <w:t>data analysis software package</w:t>
      </w:r>
      <w:r w:rsidRPr="00075696">
        <w:rPr>
          <w:rFonts w:ascii="Times New Roman" w:hAnsi="Times New Roman" w:cs="Times New Roman"/>
          <w:i/>
          <w:sz w:val="20"/>
          <w:szCs w:val="20"/>
          <w:u w:color="000000"/>
          <w:lang w:val="en-US"/>
        </w:rPr>
        <w:t xml:space="preserve"> </w:t>
      </w:r>
      <w:r w:rsidRPr="00075696">
        <w:rPr>
          <w:rFonts w:ascii="Times New Roman" w:hAnsi="Times New Roman" w:cs="Times New Roman"/>
          <w:sz w:val="20"/>
          <w:szCs w:val="20"/>
          <w:u w:color="000000"/>
          <w:lang w:val="en-US"/>
        </w:rPr>
        <w:t xml:space="preserve">codebook (Friese, 2012), </w:t>
      </w:r>
      <w:r>
        <w:rPr>
          <w:rFonts w:ascii="Times New Roman" w:hAnsi="Times New Roman" w:cs="Times New Roman"/>
          <w:sz w:val="20"/>
          <w:szCs w:val="20"/>
          <w:u w:color="000000"/>
          <w:lang w:val="en-US"/>
        </w:rPr>
        <w:t>that is,</w:t>
      </w:r>
      <w:r w:rsidRPr="00075696">
        <w:rPr>
          <w:rFonts w:ascii="Times New Roman" w:hAnsi="Times New Roman" w:cs="Times New Roman"/>
          <w:sz w:val="20"/>
          <w:szCs w:val="20"/>
          <w:u w:color="000000"/>
          <w:lang w:val="en-US"/>
        </w:rPr>
        <w:t xml:space="preserve"> without connecting the codes to the transcripts. Two analysts (PG and CT) hand-labeled a random selection of transcripts.</w:t>
      </w:r>
    </w:p>
    <w:p w14:paraId="65572AED" w14:textId="77777777" w:rsidR="00E11332" w:rsidRDefault="00E11332" w:rsidP="00C47274">
      <w:pPr>
        <w:spacing w:after="0" w:line="480" w:lineRule="auto"/>
        <w:ind w:firstLine="284"/>
        <w:outlineLvl w:val="0"/>
        <w:rPr>
          <w:rFonts w:ascii="Times New Roman" w:hAnsi="Times New Roman" w:cs="Times New Roman"/>
          <w:sz w:val="20"/>
          <w:szCs w:val="20"/>
          <w:u w:color="000000"/>
          <w:lang w:val="en-US"/>
        </w:rPr>
      </w:pPr>
      <w:r w:rsidRPr="00075696">
        <w:rPr>
          <w:rFonts w:ascii="Times New Roman" w:hAnsi="Times New Roman" w:cs="Times New Roman"/>
          <w:sz w:val="20"/>
          <w:szCs w:val="20"/>
          <w:u w:color="000000"/>
          <w:lang w:val="en-US"/>
        </w:rPr>
        <w:t>The interpretations of all analysts were compared and discussed in peer debriefing to increase the trustworthiness and reduce researcher bias</w:t>
      </w:r>
      <w:r>
        <w:rPr>
          <w:rFonts w:ascii="Times New Roman" w:hAnsi="Times New Roman" w:cs="Times New Roman"/>
          <w:sz w:val="20"/>
          <w:szCs w:val="20"/>
          <w:u w:color="000000"/>
          <w:lang w:val="en-US"/>
        </w:rPr>
        <w:t>; this was carried out</w:t>
      </w:r>
      <w:r w:rsidRPr="00075696">
        <w:rPr>
          <w:rFonts w:ascii="Times New Roman" w:hAnsi="Times New Roman" w:cs="Times New Roman"/>
          <w:sz w:val="20"/>
          <w:szCs w:val="20"/>
          <w:u w:color="000000"/>
          <w:lang w:val="en-US"/>
        </w:rPr>
        <w:t xml:space="preserve"> until a consensus was reached about the meaning of the concepts. Concepts on which we agreed were also entered in the database codebook. After this step</w:t>
      </w:r>
      <w:r>
        <w:rPr>
          <w:rFonts w:ascii="Times New Roman" w:hAnsi="Times New Roman" w:cs="Times New Roman"/>
          <w:sz w:val="20"/>
          <w:szCs w:val="20"/>
          <w:u w:color="000000"/>
          <w:lang w:val="en-US"/>
        </w:rPr>
        <w:t>,</w:t>
      </w:r>
      <w:r w:rsidRPr="00075696">
        <w:rPr>
          <w:rFonts w:ascii="Times New Roman" w:hAnsi="Times New Roman" w:cs="Times New Roman"/>
          <w:sz w:val="20"/>
          <w:szCs w:val="20"/>
          <w:u w:color="000000"/>
          <w:lang w:val="en-US"/>
        </w:rPr>
        <w:t xml:space="preserve"> the text fragments of the full transcripts in </w:t>
      </w:r>
      <w:r w:rsidRPr="00075696">
        <w:rPr>
          <w:rFonts w:ascii="Times New Roman" w:hAnsi="Times New Roman" w:cs="Times New Roman"/>
          <w:i/>
          <w:sz w:val="20"/>
          <w:szCs w:val="20"/>
          <w:u w:color="000000"/>
          <w:lang w:val="en-US"/>
        </w:rPr>
        <w:t>Atlas.ti 7</w:t>
      </w:r>
      <w:r w:rsidRPr="00075696">
        <w:rPr>
          <w:rFonts w:ascii="Times New Roman" w:hAnsi="Times New Roman" w:cs="Times New Roman"/>
          <w:sz w:val="20"/>
          <w:szCs w:val="20"/>
          <w:u w:color="000000"/>
          <w:lang w:val="en-US"/>
        </w:rPr>
        <w:t xml:space="preserve"> were labeled. Codes that could not be labeled to a text fragment were considered to be a preliminary interpretation of the researcher and were therefore removed from the dataset.</w:t>
      </w:r>
      <w:r>
        <w:rPr>
          <w:rFonts w:ascii="Times New Roman" w:hAnsi="Times New Roman" w:cs="Times New Roman"/>
          <w:sz w:val="20"/>
          <w:szCs w:val="20"/>
          <w:u w:color="000000"/>
          <w:lang w:val="en-US"/>
        </w:rPr>
        <w:t xml:space="preserve"> </w:t>
      </w:r>
    </w:p>
    <w:p w14:paraId="5C16BD15" w14:textId="77777777" w:rsidR="00E11332" w:rsidRPr="00C47274" w:rsidRDefault="00E11332" w:rsidP="001723C8">
      <w:pPr>
        <w:spacing w:after="0" w:line="480" w:lineRule="auto"/>
        <w:ind w:firstLine="284"/>
        <w:outlineLvl w:val="0"/>
        <w:rPr>
          <w:rFonts w:ascii="Times New Roman" w:hAnsi="Times New Roman" w:cs="Times New Roman"/>
          <w:sz w:val="20"/>
          <w:szCs w:val="20"/>
          <w:u w:color="000000"/>
          <w:lang w:val="en-US"/>
        </w:rPr>
      </w:pPr>
      <w:r w:rsidRPr="00075696">
        <w:rPr>
          <w:rFonts w:ascii="Times New Roman" w:hAnsi="Times New Roman" w:cs="Times New Roman"/>
          <w:sz w:val="20"/>
          <w:szCs w:val="20"/>
          <w:u w:color="000000"/>
          <w:lang w:val="en-US"/>
        </w:rPr>
        <w:t>This intermediate step was made to ensure</w:t>
      </w:r>
      <w:r w:rsidRPr="00075696">
        <w:rPr>
          <w:rFonts w:ascii="Times New Roman" w:hAnsi="Times New Roman" w:cs="Times New Roman"/>
          <w:i/>
          <w:sz w:val="20"/>
          <w:szCs w:val="20"/>
          <w:u w:color="000000"/>
          <w:lang w:val="en-US"/>
        </w:rPr>
        <w:t xml:space="preserve"> </w:t>
      </w:r>
      <w:r w:rsidRPr="00075696">
        <w:rPr>
          <w:rFonts w:ascii="Times New Roman" w:hAnsi="Times New Roman" w:cs="Times New Roman"/>
          <w:sz w:val="20"/>
          <w:szCs w:val="20"/>
          <w:u w:color="000000"/>
          <w:lang w:val="en-US"/>
        </w:rPr>
        <w:t xml:space="preserve">that inopportune ideas from the researchers’ natural attitude were disentangled </w:t>
      </w:r>
      <w:r w:rsidRPr="00C47274">
        <w:rPr>
          <w:rFonts w:ascii="Times New Roman" w:hAnsi="Times New Roman" w:cs="Times New Roman"/>
          <w:sz w:val="20"/>
          <w:szCs w:val="20"/>
          <w:u w:color="000000"/>
          <w:lang w:val="en-US"/>
        </w:rPr>
        <w:t>conform the phenomenological methodology (Husserl, 1973, 1984). In the final step, t</w:t>
      </w:r>
      <w:r w:rsidRPr="001723C8">
        <w:rPr>
          <w:rFonts w:ascii="Times New Roman" w:hAnsi="Times New Roman" w:cs="Times New Roman"/>
          <w:sz w:val="20"/>
          <w:szCs w:val="20"/>
          <w:u w:color="000000"/>
          <w:lang w:val="en-US"/>
        </w:rPr>
        <w:t xml:space="preserve">he labels were inductively categorized based on similarity in meaning until a thorough </w:t>
      </w:r>
      <w:r w:rsidRPr="0075585C">
        <w:rPr>
          <w:rFonts w:ascii="Times New Roman" w:hAnsi="Times New Roman" w:cs="Times New Roman"/>
          <w:sz w:val="20"/>
          <w:szCs w:val="20"/>
          <w:u w:color="000000"/>
          <w:lang w:val="en-US"/>
        </w:rPr>
        <w:t>“</w:t>
      </w:r>
      <w:r w:rsidRPr="00E14995">
        <w:rPr>
          <w:rFonts w:ascii="Times New Roman" w:hAnsi="Times New Roman" w:cs="Times New Roman"/>
          <w:sz w:val="20"/>
          <w:szCs w:val="20"/>
          <w:u w:color="000000"/>
          <w:lang w:val="en-US"/>
        </w:rPr>
        <w:t>thick description”</w:t>
      </w:r>
      <w:r w:rsidRPr="00363B06">
        <w:rPr>
          <w:rFonts w:ascii="Times New Roman" w:hAnsi="Times New Roman" w:cs="Times New Roman"/>
          <w:sz w:val="20"/>
          <w:szCs w:val="20"/>
          <w:u w:color="000000"/>
          <w:lang w:val="en-US"/>
        </w:rPr>
        <w:t xml:space="preserve"> of learning experiences was reached. Two analysts (LS and TvA) supervised and reflected on the final themes that were composed during the analysis. </w:t>
      </w:r>
      <w:r>
        <w:rPr>
          <w:rFonts w:ascii="Times New Roman" w:hAnsi="Times New Roman" w:cs="Times New Roman"/>
          <w:sz w:val="20"/>
          <w:szCs w:val="20"/>
          <w:u w:color="000000"/>
          <w:lang w:val="en-US"/>
        </w:rPr>
        <w:t>N</w:t>
      </w:r>
      <w:r w:rsidRPr="00C47274">
        <w:rPr>
          <w:rFonts w:ascii="Times New Roman" w:hAnsi="Times New Roman" w:cs="Times New Roman"/>
          <w:sz w:val="20"/>
          <w:szCs w:val="20"/>
          <w:u w:color="000000"/>
          <w:lang w:val="en-US"/>
        </w:rPr>
        <w:t>ew insights emerged from the analysis of each interview and from peer debriefing by the research team (SvdH, PG, CT, LS, and TvA)</w:t>
      </w:r>
      <w:r>
        <w:rPr>
          <w:rFonts w:ascii="Times New Roman" w:hAnsi="Times New Roman" w:cs="Times New Roman"/>
          <w:sz w:val="20"/>
          <w:szCs w:val="20"/>
          <w:u w:color="000000"/>
          <w:lang w:val="en-US"/>
        </w:rPr>
        <w:t xml:space="preserve"> and t</w:t>
      </w:r>
      <w:r w:rsidRPr="00C47274">
        <w:rPr>
          <w:rFonts w:ascii="Times New Roman" w:hAnsi="Times New Roman" w:cs="Times New Roman"/>
          <w:sz w:val="20"/>
          <w:szCs w:val="20"/>
          <w:u w:color="000000"/>
          <w:lang w:val="en-US"/>
        </w:rPr>
        <w:t>he guiding topics of the aide memoire were</w:t>
      </w:r>
      <w:r>
        <w:rPr>
          <w:rFonts w:ascii="Times New Roman" w:hAnsi="Times New Roman" w:cs="Times New Roman"/>
          <w:sz w:val="20"/>
          <w:szCs w:val="20"/>
          <w:u w:color="000000"/>
          <w:lang w:val="en-US"/>
        </w:rPr>
        <w:t xml:space="preserve"> </w:t>
      </w:r>
      <w:r w:rsidRPr="00C47274">
        <w:rPr>
          <w:rFonts w:ascii="Times New Roman" w:hAnsi="Times New Roman" w:cs="Times New Roman"/>
          <w:sz w:val="20"/>
          <w:szCs w:val="20"/>
          <w:u w:color="000000"/>
          <w:lang w:val="en-US"/>
        </w:rPr>
        <w:t>adapted</w:t>
      </w:r>
      <w:r>
        <w:rPr>
          <w:rFonts w:ascii="Times New Roman" w:hAnsi="Times New Roman" w:cs="Times New Roman"/>
          <w:sz w:val="20"/>
          <w:szCs w:val="20"/>
          <w:u w:color="000000"/>
          <w:lang w:val="en-US"/>
        </w:rPr>
        <w:t xml:space="preserve"> accordingly</w:t>
      </w:r>
      <w:r w:rsidRPr="00C47274">
        <w:rPr>
          <w:rFonts w:ascii="Times New Roman" w:hAnsi="Times New Roman" w:cs="Times New Roman"/>
          <w:sz w:val="20"/>
          <w:szCs w:val="20"/>
          <w:u w:color="000000"/>
          <w:lang w:val="en-US"/>
        </w:rPr>
        <w:t>. This inductive methodology was used rigorously until no topics were added or replaced</w:t>
      </w:r>
      <w:r>
        <w:rPr>
          <w:rFonts w:ascii="Times New Roman" w:hAnsi="Times New Roman" w:cs="Times New Roman"/>
          <w:sz w:val="20"/>
          <w:szCs w:val="20"/>
          <w:u w:color="000000"/>
          <w:lang w:val="en-US"/>
        </w:rPr>
        <w:t>. At this point</w:t>
      </w:r>
      <w:r w:rsidRPr="00C47274">
        <w:rPr>
          <w:rFonts w:ascii="Times New Roman" w:hAnsi="Times New Roman" w:cs="Times New Roman"/>
          <w:sz w:val="20"/>
          <w:szCs w:val="20"/>
          <w:u w:color="000000"/>
          <w:lang w:val="en-US"/>
        </w:rPr>
        <w:t xml:space="preserve"> </w:t>
      </w:r>
      <w:r>
        <w:rPr>
          <w:rFonts w:ascii="Times New Roman" w:hAnsi="Times New Roman" w:cs="Times New Roman"/>
          <w:sz w:val="20"/>
          <w:szCs w:val="20"/>
          <w:u w:color="000000"/>
          <w:lang w:val="en-US"/>
        </w:rPr>
        <w:t xml:space="preserve">we decided that we had reached </w:t>
      </w:r>
      <w:r w:rsidRPr="00C47274">
        <w:rPr>
          <w:rFonts w:ascii="Times New Roman" w:hAnsi="Times New Roman" w:cs="Times New Roman"/>
          <w:sz w:val="20"/>
          <w:szCs w:val="20"/>
          <w:u w:color="000000"/>
          <w:lang w:val="en-US"/>
        </w:rPr>
        <w:t>data saturat</w:t>
      </w:r>
      <w:r>
        <w:rPr>
          <w:rFonts w:ascii="Times New Roman" w:hAnsi="Times New Roman" w:cs="Times New Roman"/>
          <w:sz w:val="20"/>
          <w:szCs w:val="20"/>
          <w:u w:color="000000"/>
          <w:lang w:val="en-US"/>
        </w:rPr>
        <w:t>ion</w:t>
      </w:r>
      <w:r w:rsidRPr="00C47274">
        <w:rPr>
          <w:rFonts w:ascii="Times New Roman" w:hAnsi="Times New Roman" w:cs="Times New Roman"/>
          <w:sz w:val="20"/>
          <w:szCs w:val="20"/>
          <w:u w:color="000000"/>
          <w:lang w:val="en-US"/>
        </w:rPr>
        <w:t xml:space="preserve">. </w:t>
      </w:r>
    </w:p>
    <w:p w14:paraId="6F60B98D" w14:textId="77777777" w:rsidR="00E11332" w:rsidRPr="00C47274" w:rsidRDefault="00E11332" w:rsidP="00F952BC">
      <w:pPr>
        <w:spacing w:after="0" w:line="480" w:lineRule="auto"/>
        <w:ind w:firstLine="284"/>
        <w:outlineLvl w:val="0"/>
        <w:rPr>
          <w:rFonts w:ascii="Times New Roman" w:hAnsi="Times New Roman" w:cs="Times New Roman"/>
          <w:sz w:val="20"/>
          <w:szCs w:val="20"/>
          <w:u w:color="000000"/>
          <w:lang w:val="en-US"/>
        </w:rPr>
      </w:pPr>
    </w:p>
    <w:p w14:paraId="6CBB37C7" w14:textId="77777777" w:rsidR="00E11332" w:rsidRPr="00363B06" w:rsidRDefault="00E11332" w:rsidP="006664C8">
      <w:pPr>
        <w:spacing w:after="0" w:line="480" w:lineRule="auto"/>
        <w:rPr>
          <w:rFonts w:ascii="Times New Roman" w:hAnsi="Times New Roman" w:cs="Times New Roman"/>
          <w:b/>
          <w:sz w:val="24"/>
          <w:szCs w:val="24"/>
          <w:u w:color="000000"/>
          <w:lang w:val="en-US"/>
        </w:rPr>
      </w:pPr>
      <w:r w:rsidRPr="00363B06">
        <w:rPr>
          <w:rFonts w:ascii="Times New Roman" w:eastAsia="Arial Unicode MS" w:hAnsi="Times New Roman" w:cs="Times New Roman"/>
          <w:b/>
          <w:kern w:val="32"/>
          <w:sz w:val="24"/>
          <w:szCs w:val="24"/>
          <w:u w:color="000000"/>
          <w:lang w:val="en-US" w:eastAsia="nl-NL"/>
        </w:rPr>
        <w:t xml:space="preserve">Results </w:t>
      </w:r>
    </w:p>
    <w:p w14:paraId="6557BA50" w14:textId="77777777" w:rsidR="00E11332" w:rsidRPr="00363B06" w:rsidRDefault="00E11332" w:rsidP="00F952BC">
      <w:pPr>
        <w:spacing w:after="0" w:line="480" w:lineRule="auto"/>
        <w:rPr>
          <w:rFonts w:ascii="Times New Roman" w:eastAsia="Times New Roman" w:hAnsi="Times New Roman" w:cs="Times New Roman"/>
          <w:sz w:val="20"/>
          <w:szCs w:val="20"/>
          <w:u w:color="000000"/>
          <w:lang w:val="en-US"/>
        </w:rPr>
      </w:pPr>
      <w:r w:rsidRPr="00363B06">
        <w:rPr>
          <w:rFonts w:ascii="Times New Roman" w:hAnsi="Times New Roman" w:cs="Times New Roman"/>
          <w:sz w:val="20"/>
          <w:szCs w:val="20"/>
          <w:u w:color="000000"/>
          <w:lang w:val="en-US"/>
        </w:rPr>
        <w:t>Our</w:t>
      </w:r>
      <w:r w:rsidRPr="00363B06">
        <w:rPr>
          <w:rFonts w:ascii="Times New Roman" w:hAnsi="Times New Roman" w:cs="Times New Roman"/>
          <w:sz w:val="20"/>
          <w:u w:color="000000"/>
          <w:lang w:val="en-US"/>
        </w:rPr>
        <w:t xml:space="preserve"> phenomenological analysis provided a logical reconstruction of the learning experiences of </w:t>
      </w:r>
      <w:r w:rsidRPr="00363B06">
        <w:rPr>
          <w:rFonts w:ascii="Times New Roman" w:hAnsi="Times New Roman" w:cs="Times New Roman"/>
          <w:sz w:val="20"/>
          <w:szCs w:val="20"/>
          <w:lang w:val="en-US" w:eastAsia="nl-NL"/>
        </w:rPr>
        <w:t xml:space="preserve">informal caregivers (N = 10) when supporting individuals who were self-managing BD into four phases: </w:t>
      </w:r>
      <w:r w:rsidRPr="00363B06">
        <w:rPr>
          <w:rFonts w:ascii="Times New Roman" w:hAnsi="Times New Roman" w:cs="Times New Roman"/>
          <w:i/>
          <w:sz w:val="20"/>
          <w:szCs w:val="20"/>
          <w:lang w:val="en-US" w:eastAsia="nl-NL"/>
        </w:rPr>
        <w:t>understanding bipolar disorder, overcoming the dilemmas in self-management support for individuals living with BD, dividing</w:t>
      </w:r>
      <w:r w:rsidRPr="00363B06">
        <w:rPr>
          <w:rFonts w:ascii="Times New Roman" w:hAnsi="Times New Roman" w:cs="Times New Roman"/>
          <w:i/>
          <w:sz w:val="20"/>
          <w:lang w:val="en-US"/>
        </w:rPr>
        <w:t xml:space="preserve"> </w:t>
      </w:r>
      <w:r w:rsidRPr="00363B06">
        <w:rPr>
          <w:rFonts w:ascii="Times New Roman" w:hAnsi="Times New Roman" w:cs="Times New Roman"/>
          <w:i/>
          <w:sz w:val="20"/>
          <w:szCs w:val="20"/>
          <w:lang w:val="en-US" w:eastAsia="nl-NL"/>
        </w:rPr>
        <w:t xml:space="preserve">tasks and responsibilities, </w:t>
      </w:r>
      <w:r w:rsidRPr="00363B06">
        <w:rPr>
          <w:rFonts w:ascii="Times New Roman" w:hAnsi="Times New Roman" w:cs="Times New Roman"/>
          <w:sz w:val="20"/>
          <w:szCs w:val="20"/>
          <w:lang w:val="en-US" w:eastAsia="nl-NL"/>
        </w:rPr>
        <w:t xml:space="preserve">and </w:t>
      </w:r>
      <w:r w:rsidRPr="00363B06">
        <w:rPr>
          <w:rFonts w:ascii="Times New Roman" w:hAnsi="Times New Roman" w:cs="Times New Roman"/>
          <w:i/>
          <w:sz w:val="20"/>
          <w:szCs w:val="20"/>
          <w:lang w:val="en-US" w:eastAsia="nl-NL"/>
        </w:rPr>
        <w:t>acquiring a personal definition of self-management support for individuals living with BD.</w:t>
      </w:r>
      <w:r w:rsidRPr="00363B06" w:rsidDel="006F5265">
        <w:rPr>
          <w:rFonts w:ascii="Times New Roman" w:hAnsi="Times New Roman" w:cs="Times New Roman"/>
          <w:i/>
          <w:sz w:val="20"/>
          <w:szCs w:val="20"/>
          <w:lang w:val="en-US" w:eastAsia="nl-NL"/>
        </w:rPr>
        <w:t xml:space="preserve"> </w:t>
      </w:r>
    </w:p>
    <w:p w14:paraId="719373FD" w14:textId="77777777" w:rsidR="00E11332" w:rsidRPr="00363B06" w:rsidRDefault="00E11332" w:rsidP="00F952BC">
      <w:pPr>
        <w:spacing w:after="0" w:line="480" w:lineRule="auto"/>
        <w:rPr>
          <w:rFonts w:ascii="Times New Roman" w:hAnsi="Times New Roman" w:cs="Times New Roman"/>
          <w:b/>
          <w:sz w:val="20"/>
          <w:szCs w:val="20"/>
          <w:lang w:val="en-US" w:eastAsia="nl-NL"/>
        </w:rPr>
      </w:pPr>
    </w:p>
    <w:p w14:paraId="40D5A473" w14:textId="77777777" w:rsidR="00E11332" w:rsidRPr="00075696" w:rsidRDefault="00E11332" w:rsidP="00C07D66">
      <w:pPr>
        <w:spacing w:after="0" w:line="480" w:lineRule="auto"/>
        <w:rPr>
          <w:rFonts w:ascii="Times New Roman" w:hAnsi="Times New Roman" w:cs="Times New Roman"/>
          <w:b/>
          <w:sz w:val="20"/>
          <w:szCs w:val="20"/>
          <w:lang w:val="en-US" w:eastAsia="nl-NL"/>
        </w:rPr>
      </w:pPr>
      <w:r w:rsidRPr="00075696">
        <w:rPr>
          <w:rFonts w:ascii="Times New Roman" w:hAnsi="Times New Roman" w:cs="Times New Roman"/>
          <w:b/>
          <w:sz w:val="20"/>
          <w:szCs w:val="20"/>
          <w:lang w:val="en-US" w:eastAsia="nl-NL"/>
        </w:rPr>
        <w:t>Understanding bipolar disorder</w:t>
      </w:r>
    </w:p>
    <w:p w14:paraId="5F12AD36" w14:textId="77777777" w:rsidR="00E11332" w:rsidRPr="00075696" w:rsidRDefault="00E11332" w:rsidP="00F952BC">
      <w:pPr>
        <w:spacing w:after="0" w:line="480" w:lineRule="auto"/>
        <w:rPr>
          <w:rFonts w:ascii="Times New Roman" w:eastAsia="Times New Roman" w:hAnsi="Times New Roman" w:cs="Times New Roman"/>
          <w:sz w:val="20"/>
          <w:szCs w:val="20"/>
          <w:lang w:val="en-US" w:eastAsia="nl-NL"/>
        </w:rPr>
      </w:pPr>
      <w:r w:rsidRPr="00075696">
        <w:rPr>
          <w:rFonts w:ascii="Times New Roman" w:eastAsia="Times New Roman" w:hAnsi="Times New Roman" w:cs="Times New Roman"/>
          <w:sz w:val="20"/>
          <w:szCs w:val="20"/>
          <w:lang w:val="en-US" w:eastAsia="nl-NL"/>
        </w:rPr>
        <w:t xml:space="preserve">The first time informal caregivers were confronted with the symptoms of BD, they did not know how to interpret the odd behavior, </w:t>
      </w:r>
      <w:r>
        <w:rPr>
          <w:rFonts w:ascii="Times New Roman" w:eastAsia="Times New Roman" w:hAnsi="Times New Roman" w:cs="Times New Roman"/>
          <w:sz w:val="20"/>
          <w:szCs w:val="20"/>
          <w:lang w:val="en-US" w:eastAsia="nl-NL"/>
        </w:rPr>
        <w:t>which</w:t>
      </w:r>
      <w:r w:rsidRPr="00075696">
        <w:rPr>
          <w:rFonts w:ascii="Times New Roman" w:eastAsia="Times New Roman" w:hAnsi="Times New Roman" w:cs="Times New Roman"/>
          <w:sz w:val="20"/>
          <w:szCs w:val="20"/>
          <w:lang w:val="en-US" w:eastAsia="nl-NL"/>
        </w:rPr>
        <w:t xml:space="preserve"> was utterly deviant from the normal characteristics of their beloved ones: </w:t>
      </w:r>
    </w:p>
    <w:p w14:paraId="6A8BDDDC" w14:textId="77777777" w:rsidR="00E11332" w:rsidRPr="00075696" w:rsidRDefault="00E11332" w:rsidP="00F952BC">
      <w:pPr>
        <w:spacing w:after="0" w:line="480" w:lineRule="auto"/>
        <w:rPr>
          <w:rFonts w:ascii="Times New Roman" w:eastAsia="Times New Roman" w:hAnsi="Times New Roman" w:cs="Times New Roman"/>
          <w:sz w:val="20"/>
          <w:szCs w:val="20"/>
          <w:lang w:val="en-US" w:eastAsia="nl-NL"/>
        </w:rPr>
      </w:pPr>
    </w:p>
    <w:p w14:paraId="12CB3AAF" w14:textId="77777777" w:rsidR="00E11332" w:rsidRPr="00075696" w:rsidRDefault="00E11332" w:rsidP="00F952BC">
      <w:pPr>
        <w:spacing w:after="0" w:line="480" w:lineRule="auto"/>
        <w:ind w:left="720"/>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His behavior was abnormal, completely different from the modest person we knew before. He turned into being supercilious and overconfident, and later on</w:t>
      </w:r>
      <w:r>
        <w:rPr>
          <w:rFonts w:ascii="Times New Roman" w:eastAsia="Times New Roman" w:hAnsi="Times New Roman" w:cs="Times New Roman"/>
          <w:sz w:val="18"/>
          <w:szCs w:val="18"/>
          <w:lang w:val="en-US" w:eastAsia="nl-NL"/>
        </w:rPr>
        <w:t>,</w:t>
      </w:r>
      <w:r w:rsidRPr="00075696">
        <w:rPr>
          <w:rFonts w:ascii="Times New Roman" w:eastAsia="Times New Roman" w:hAnsi="Times New Roman" w:cs="Times New Roman"/>
          <w:sz w:val="18"/>
          <w:szCs w:val="18"/>
          <w:lang w:val="en-US" w:eastAsia="nl-NL"/>
        </w:rPr>
        <w:t xml:space="preserve"> he became very timid and hesitant… until he was not able to do anything, anymore…</w:t>
      </w:r>
    </w:p>
    <w:p w14:paraId="1997056C" w14:textId="77777777" w:rsidR="00E11332" w:rsidRPr="00075696" w:rsidRDefault="00E11332" w:rsidP="00F952BC">
      <w:pPr>
        <w:spacing w:after="0" w:line="480" w:lineRule="auto"/>
        <w:ind w:left="720"/>
        <w:jc w:val="right"/>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(Informal caregiver 8)</w:t>
      </w:r>
    </w:p>
    <w:p w14:paraId="51B7BC67" w14:textId="77777777" w:rsidR="00E11332" w:rsidRPr="00075696" w:rsidRDefault="00E11332" w:rsidP="00F952BC">
      <w:pPr>
        <w:spacing w:after="0" w:line="480" w:lineRule="auto"/>
        <w:rPr>
          <w:rFonts w:ascii="Times New Roman" w:eastAsia="Times New Roman" w:hAnsi="Times New Roman" w:cs="Times New Roman"/>
          <w:sz w:val="20"/>
          <w:szCs w:val="20"/>
          <w:lang w:val="en-US" w:eastAsia="nl-NL"/>
        </w:rPr>
      </w:pPr>
    </w:p>
    <w:p w14:paraId="10C38FCA" w14:textId="77777777" w:rsidR="00E11332" w:rsidRPr="00075696" w:rsidRDefault="00E11332" w:rsidP="00976E20">
      <w:pPr>
        <w:spacing w:after="0" w:line="480" w:lineRule="auto"/>
        <w:ind w:firstLine="284"/>
        <w:rPr>
          <w:rFonts w:ascii="Times New Roman" w:eastAsia="Times New Roman" w:hAnsi="Times New Roman" w:cs="Times New Roman"/>
          <w:sz w:val="20"/>
          <w:szCs w:val="20"/>
          <w:lang w:val="en-US" w:eastAsia="nl-NL"/>
        </w:rPr>
      </w:pPr>
      <w:r w:rsidRPr="00075696">
        <w:rPr>
          <w:rFonts w:ascii="Times New Roman" w:eastAsia="Times New Roman" w:hAnsi="Times New Roman" w:cs="Times New Roman"/>
          <w:sz w:val="20"/>
          <w:szCs w:val="20"/>
          <w:lang w:val="en-US" w:eastAsia="nl-NL"/>
        </w:rPr>
        <w:t xml:space="preserve">After the acute phase was over and a diagnosis had been given, most informal caregivers were eager to gather lots of information, primarily from the </w:t>
      </w:r>
      <w:r>
        <w:rPr>
          <w:rFonts w:ascii="Times New Roman" w:eastAsia="Times New Roman" w:hAnsi="Times New Roman" w:cs="Times New Roman"/>
          <w:sz w:val="20"/>
          <w:szCs w:val="20"/>
          <w:lang w:val="en-US" w:eastAsia="nl-NL"/>
        </w:rPr>
        <w:t>I</w:t>
      </w:r>
      <w:r w:rsidRPr="00075696">
        <w:rPr>
          <w:rFonts w:ascii="Times New Roman" w:eastAsia="Times New Roman" w:hAnsi="Times New Roman" w:cs="Times New Roman"/>
          <w:sz w:val="20"/>
          <w:szCs w:val="20"/>
          <w:lang w:val="en-US" w:eastAsia="nl-NL"/>
        </w:rPr>
        <w:t xml:space="preserve">nternet, to grasp the abstract concept of </w:t>
      </w:r>
      <w:r>
        <w:rPr>
          <w:rFonts w:ascii="Times New Roman" w:eastAsia="Times New Roman" w:hAnsi="Times New Roman" w:cs="Times New Roman"/>
          <w:sz w:val="20"/>
          <w:szCs w:val="20"/>
          <w:lang w:val="en-US" w:eastAsia="nl-NL"/>
        </w:rPr>
        <w:t>“</w:t>
      </w:r>
      <w:r w:rsidRPr="00075696">
        <w:rPr>
          <w:rFonts w:ascii="Times New Roman" w:eastAsia="Times New Roman" w:hAnsi="Times New Roman" w:cs="Times New Roman"/>
          <w:sz w:val="20"/>
          <w:szCs w:val="20"/>
          <w:lang w:val="en-US" w:eastAsia="nl-NL"/>
        </w:rPr>
        <w:t>bipolar disorder.</w:t>
      </w:r>
      <w:r>
        <w:rPr>
          <w:rFonts w:ascii="Times New Roman" w:eastAsia="Times New Roman" w:hAnsi="Times New Roman" w:cs="Times New Roman"/>
          <w:sz w:val="20"/>
          <w:szCs w:val="20"/>
          <w:lang w:val="en-US" w:eastAsia="nl-NL"/>
        </w:rPr>
        <w:t>”</w:t>
      </w:r>
      <w:r w:rsidRPr="00075696">
        <w:rPr>
          <w:rFonts w:ascii="Times New Roman" w:eastAsia="Times New Roman" w:hAnsi="Times New Roman" w:cs="Times New Roman"/>
          <w:sz w:val="20"/>
          <w:szCs w:val="20"/>
          <w:lang w:val="en-US" w:eastAsia="nl-NL"/>
        </w:rPr>
        <w:t xml:space="preserve"> This basic understanding of the course and nature of the illness allowed them to relabel what they</w:t>
      </w:r>
      <w:r>
        <w:rPr>
          <w:rFonts w:ascii="Times New Roman" w:eastAsia="Times New Roman" w:hAnsi="Times New Roman" w:cs="Times New Roman"/>
          <w:sz w:val="20"/>
          <w:szCs w:val="20"/>
          <w:lang w:val="en-US" w:eastAsia="nl-NL"/>
        </w:rPr>
        <w:t xml:space="preserve"> had</w:t>
      </w:r>
      <w:r w:rsidRPr="00075696">
        <w:rPr>
          <w:rFonts w:ascii="Times New Roman" w:eastAsia="Times New Roman" w:hAnsi="Times New Roman" w:cs="Times New Roman"/>
          <w:sz w:val="20"/>
          <w:szCs w:val="20"/>
          <w:lang w:val="en-US" w:eastAsia="nl-NL"/>
        </w:rPr>
        <w:t xml:space="preserve"> previously called </w:t>
      </w:r>
      <w:r>
        <w:rPr>
          <w:rFonts w:ascii="Times New Roman" w:eastAsia="Times New Roman" w:hAnsi="Times New Roman" w:cs="Times New Roman"/>
          <w:sz w:val="20"/>
          <w:szCs w:val="20"/>
          <w:lang w:val="en-US" w:eastAsia="nl-NL"/>
        </w:rPr>
        <w:t>“</w:t>
      </w:r>
      <w:r w:rsidRPr="00075696">
        <w:rPr>
          <w:rFonts w:ascii="Times New Roman" w:eastAsia="Times New Roman" w:hAnsi="Times New Roman" w:cs="Times New Roman"/>
          <w:sz w:val="20"/>
          <w:szCs w:val="20"/>
          <w:lang w:val="en-US" w:eastAsia="nl-NL"/>
        </w:rPr>
        <w:t>odd behavior</w:t>
      </w:r>
      <w:r>
        <w:rPr>
          <w:rFonts w:ascii="Times New Roman" w:eastAsia="Times New Roman" w:hAnsi="Times New Roman" w:cs="Times New Roman"/>
          <w:sz w:val="20"/>
          <w:szCs w:val="20"/>
          <w:lang w:val="en-US" w:eastAsia="nl-NL"/>
        </w:rPr>
        <w:t>”</w:t>
      </w:r>
      <w:r w:rsidRPr="00075696">
        <w:rPr>
          <w:rFonts w:ascii="Times New Roman" w:eastAsia="Times New Roman" w:hAnsi="Times New Roman" w:cs="Times New Roman"/>
          <w:sz w:val="20"/>
          <w:szCs w:val="20"/>
          <w:lang w:val="en-US" w:eastAsia="nl-NL"/>
        </w:rPr>
        <w:t xml:space="preserve"> into </w:t>
      </w:r>
      <w:r>
        <w:rPr>
          <w:rFonts w:ascii="Times New Roman" w:eastAsia="Times New Roman" w:hAnsi="Times New Roman" w:cs="Times New Roman"/>
          <w:sz w:val="20"/>
          <w:szCs w:val="20"/>
          <w:lang w:val="en-US" w:eastAsia="nl-NL"/>
        </w:rPr>
        <w:t xml:space="preserve">the </w:t>
      </w:r>
      <w:r w:rsidRPr="00075696">
        <w:rPr>
          <w:rFonts w:ascii="Times New Roman" w:eastAsia="Times New Roman" w:hAnsi="Times New Roman" w:cs="Times New Roman"/>
          <w:sz w:val="20"/>
          <w:szCs w:val="20"/>
          <w:lang w:val="en-US" w:eastAsia="nl-NL"/>
        </w:rPr>
        <w:t xml:space="preserve">signs and symptoms of BD. Through their eagerness to learn about the nature of BD, informal caregivers felt confident about what was anticipated to be their supporting role by the time they joined the individual living with BD when visiting </w:t>
      </w:r>
      <w:r>
        <w:rPr>
          <w:rFonts w:ascii="Times New Roman" w:eastAsia="Times New Roman" w:hAnsi="Times New Roman" w:cs="Times New Roman"/>
          <w:sz w:val="20"/>
          <w:szCs w:val="20"/>
          <w:lang w:val="en-US" w:eastAsia="nl-NL"/>
        </w:rPr>
        <w:t xml:space="preserve">the </w:t>
      </w:r>
      <w:r w:rsidRPr="00075696">
        <w:rPr>
          <w:rFonts w:ascii="Times New Roman" w:eastAsia="Times New Roman" w:hAnsi="Times New Roman" w:cs="Times New Roman"/>
          <w:sz w:val="20"/>
          <w:szCs w:val="20"/>
          <w:lang w:val="en-US" w:eastAsia="nl-NL"/>
        </w:rPr>
        <w:t>appointed healthcare professional. However, informal caregivers reported that</w:t>
      </w:r>
      <w:r>
        <w:rPr>
          <w:rFonts w:ascii="Times New Roman" w:eastAsia="Times New Roman" w:hAnsi="Times New Roman" w:cs="Times New Roman"/>
          <w:sz w:val="20"/>
          <w:szCs w:val="20"/>
          <w:lang w:val="en-US" w:eastAsia="nl-NL"/>
        </w:rPr>
        <w:t>,</w:t>
      </w:r>
      <w:r w:rsidRPr="00075696">
        <w:rPr>
          <w:rFonts w:ascii="Times New Roman" w:eastAsia="Times New Roman" w:hAnsi="Times New Roman" w:cs="Times New Roman"/>
          <w:sz w:val="20"/>
          <w:szCs w:val="20"/>
          <w:lang w:val="en-US" w:eastAsia="nl-NL"/>
        </w:rPr>
        <w:t xml:space="preserve"> to their surprise, individuals living with BD were not as willing to learn as much about the illness as they were. This difference in need for knowledge led to the caregivers’ assumption that the individual living with BD was non-compliant, not interested in his</w:t>
      </w:r>
      <w:r>
        <w:rPr>
          <w:rFonts w:ascii="Times New Roman" w:eastAsia="Times New Roman" w:hAnsi="Times New Roman" w:cs="Times New Roman"/>
          <w:sz w:val="20"/>
          <w:szCs w:val="20"/>
          <w:lang w:val="en-US" w:eastAsia="nl-NL"/>
        </w:rPr>
        <w:t xml:space="preserve"> or her</w:t>
      </w:r>
      <w:r w:rsidRPr="00075696">
        <w:rPr>
          <w:rFonts w:ascii="Times New Roman" w:eastAsia="Times New Roman" w:hAnsi="Times New Roman" w:cs="Times New Roman"/>
          <w:sz w:val="20"/>
          <w:szCs w:val="20"/>
          <w:lang w:val="en-US" w:eastAsia="nl-NL"/>
        </w:rPr>
        <w:t xml:space="preserve"> well-being, or did not comprehend the importance of knowing what to do to prevent a recurrent episode: </w:t>
      </w:r>
    </w:p>
    <w:p w14:paraId="39700017" w14:textId="77777777" w:rsidR="00E11332" w:rsidRPr="00075696" w:rsidRDefault="00E11332" w:rsidP="00F952BC">
      <w:pPr>
        <w:spacing w:after="0" w:line="480" w:lineRule="auto"/>
        <w:rPr>
          <w:rFonts w:ascii="Times New Roman" w:eastAsia="Times New Roman" w:hAnsi="Times New Roman" w:cs="Times New Roman"/>
          <w:sz w:val="20"/>
          <w:szCs w:val="20"/>
          <w:lang w:val="en-US" w:eastAsia="nl-NL"/>
        </w:rPr>
      </w:pPr>
    </w:p>
    <w:p w14:paraId="18C045AE" w14:textId="77777777" w:rsidR="00E11332" w:rsidRPr="00075696" w:rsidRDefault="00E11332" w:rsidP="00F952BC">
      <w:pPr>
        <w:spacing w:after="0" w:line="480" w:lineRule="auto"/>
        <w:ind w:left="720"/>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 xml:space="preserve">When the diagnosis of [name individual living with BD] was set, I immediately started reading lots of information about the illness. He avoided all conversations about the manic-depressive illness. He was convinced that he had </w:t>
      </w:r>
      <w:r w:rsidRPr="00075696">
        <w:rPr>
          <w:rFonts w:ascii="Times New Roman" w:eastAsia="Times New Roman" w:hAnsi="Times New Roman" w:cs="Times New Roman"/>
          <w:sz w:val="18"/>
          <w:szCs w:val="18"/>
          <w:lang w:val="en-US" w:eastAsia="nl-NL"/>
        </w:rPr>
        <w:lastRenderedPageBreak/>
        <w:t xml:space="preserve">recovered. So he was acting as if nothing had happened… But I, on the other hand, never stopped reading new information about the illness. I even joined the Dutch Bipolar Patient </w:t>
      </w:r>
      <w:r>
        <w:rPr>
          <w:rFonts w:ascii="Times New Roman" w:eastAsia="Times New Roman" w:hAnsi="Times New Roman" w:cs="Times New Roman"/>
          <w:sz w:val="18"/>
          <w:szCs w:val="18"/>
          <w:lang w:val="en-US" w:eastAsia="nl-NL"/>
        </w:rPr>
        <w:t>a</w:t>
      </w:r>
      <w:r w:rsidRPr="00075696">
        <w:rPr>
          <w:rFonts w:ascii="Times New Roman" w:eastAsia="Times New Roman" w:hAnsi="Times New Roman" w:cs="Times New Roman"/>
          <w:sz w:val="18"/>
          <w:szCs w:val="18"/>
          <w:lang w:val="en-US" w:eastAsia="nl-NL"/>
        </w:rPr>
        <w:t xml:space="preserve">nd Informal Caregiver Association. </w:t>
      </w:r>
    </w:p>
    <w:p w14:paraId="233DD717" w14:textId="77777777" w:rsidR="00E11332" w:rsidRPr="00075696" w:rsidRDefault="00E11332" w:rsidP="00F952BC">
      <w:pPr>
        <w:spacing w:after="0" w:line="480" w:lineRule="auto"/>
        <w:jc w:val="right"/>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(Informal caregiver 5)</w:t>
      </w:r>
    </w:p>
    <w:p w14:paraId="16714DA6" w14:textId="77777777" w:rsidR="00E11332" w:rsidRPr="00075696" w:rsidRDefault="00E11332" w:rsidP="00F952BC">
      <w:pPr>
        <w:spacing w:after="0" w:line="480" w:lineRule="auto"/>
        <w:rPr>
          <w:rFonts w:ascii="Times New Roman" w:eastAsia="Times New Roman" w:hAnsi="Times New Roman" w:cs="Times New Roman"/>
          <w:sz w:val="20"/>
          <w:szCs w:val="20"/>
          <w:lang w:val="en-US" w:eastAsia="nl-NL"/>
        </w:rPr>
      </w:pPr>
    </w:p>
    <w:p w14:paraId="13BC86F0" w14:textId="77777777" w:rsidR="00E11332" w:rsidRPr="00075696" w:rsidRDefault="00E11332" w:rsidP="00F952BC">
      <w:pPr>
        <w:spacing w:after="0" w:line="480" w:lineRule="auto"/>
        <w:ind w:firstLine="284"/>
        <w:rPr>
          <w:rFonts w:ascii="Times New Roman" w:eastAsia="Times New Roman" w:hAnsi="Times New Roman" w:cs="Times New Roman"/>
          <w:sz w:val="20"/>
          <w:szCs w:val="20"/>
          <w:lang w:val="en-US" w:eastAsia="nl-NL"/>
        </w:rPr>
      </w:pPr>
      <w:r w:rsidRPr="00075696">
        <w:rPr>
          <w:rFonts w:ascii="Times New Roman" w:eastAsia="Times New Roman" w:hAnsi="Times New Roman" w:cs="Times New Roman"/>
          <w:sz w:val="20"/>
          <w:szCs w:val="20"/>
          <w:lang w:val="en-US" w:eastAsia="nl-NL"/>
        </w:rPr>
        <w:t xml:space="preserve">Although informal caregivers had learned to recognize and efficiently respond to early signs and symptoms of BD, they also mentioned the difficulty of differentiating between </w:t>
      </w:r>
      <w:r>
        <w:rPr>
          <w:rFonts w:ascii="Times New Roman" w:eastAsia="Times New Roman" w:hAnsi="Times New Roman" w:cs="Times New Roman"/>
          <w:sz w:val="20"/>
          <w:szCs w:val="20"/>
          <w:lang w:val="en-US" w:eastAsia="nl-NL"/>
        </w:rPr>
        <w:t xml:space="preserve">the </w:t>
      </w:r>
      <w:r w:rsidRPr="00075696">
        <w:rPr>
          <w:rFonts w:ascii="Times New Roman" w:eastAsia="Times New Roman" w:hAnsi="Times New Roman" w:cs="Times New Roman"/>
          <w:sz w:val="20"/>
          <w:szCs w:val="20"/>
          <w:lang w:val="en-US" w:eastAsia="nl-NL"/>
        </w:rPr>
        <w:t>normal and abnormal behavior and activities of individuals living with BD:</w:t>
      </w:r>
      <w:r>
        <w:rPr>
          <w:rFonts w:ascii="Times New Roman" w:eastAsia="Times New Roman" w:hAnsi="Times New Roman" w:cs="Times New Roman"/>
          <w:sz w:val="20"/>
          <w:szCs w:val="20"/>
          <w:lang w:val="en-US" w:eastAsia="nl-NL"/>
        </w:rPr>
        <w:t xml:space="preserve"> </w:t>
      </w:r>
    </w:p>
    <w:p w14:paraId="4291706A" w14:textId="77777777" w:rsidR="00E11332" w:rsidRPr="00075696" w:rsidRDefault="00E11332" w:rsidP="00F952BC">
      <w:pPr>
        <w:spacing w:after="0" w:line="480" w:lineRule="auto"/>
        <w:rPr>
          <w:rFonts w:ascii="Times New Roman" w:eastAsia="Times New Roman" w:hAnsi="Times New Roman" w:cs="Times New Roman"/>
          <w:sz w:val="20"/>
          <w:szCs w:val="20"/>
          <w:lang w:val="en-US" w:eastAsia="nl-NL"/>
        </w:rPr>
      </w:pPr>
    </w:p>
    <w:p w14:paraId="60927A6F" w14:textId="77777777" w:rsidR="00E11332" w:rsidRPr="00075696" w:rsidRDefault="00E11332" w:rsidP="00F952BC">
      <w:pPr>
        <w:spacing w:after="0" w:line="480" w:lineRule="auto"/>
        <w:ind w:left="720"/>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When we read the information leaflet that summed up the features of BD</w:t>
      </w:r>
      <w:r>
        <w:rPr>
          <w:rFonts w:ascii="Times New Roman" w:eastAsia="Times New Roman" w:hAnsi="Times New Roman" w:cs="Times New Roman"/>
          <w:sz w:val="18"/>
          <w:szCs w:val="18"/>
          <w:lang w:val="en-US" w:eastAsia="nl-NL"/>
        </w:rPr>
        <w:t>,</w:t>
      </w:r>
      <w:r w:rsidRPr="00075696">
        <w:rPr>
          <w:rFonts w:ascii="Times New Roman" w:eastAsia="Times New Roman" w:hAnsi="Times New Roman" w:cs="Times New Roman"/>
          <w:sz w:val="18"/>
          <w:szCs w:val="18"/>
          <w:lang w:val="en-US" w:eastAsia="nl-NL"/>
        </w:rPr>
        <w:t xml:space="preserve"> we recognized some things. However, when the first symptoms reoccurred</w:t>
      </w:r>
      <w:r>
        <w:rPr>
          <w:rFonts w:ascii="Times New Roman" w:eastAsia="Times New Roman" w:hAnsi="Times New Roman" w:cs="Times New Roman"/>
          <w:sz w:val="18"/>
          <w:szCs w:val="18"/>
          <w:lang w:val="en-US" w:eastAsia="nl-NL"/>
        </w:rPr>
        <w:t>,</w:t>
      </w:r>
      <w:r w:rsidRPr="00075696">
        <w:rPr>
          <w:rFonts w:ascii="Times New Roman" w:eastAsia="Times New Roman" w:hAnsi="Times New Roman" w:cs="Times New Roman"/>
          <w:sz w:val="18"/>
          <w:szCs w:val="18"/>
          <w:lang w:val="en-US" w:eastAsia="nl-NL"/>
        </w:rPr>
        <w:t xml:space="preserve"> we did not recognize it as such at once. He [her father] just gradually started to behave differently. The symptoms appeared insidiously […] that is the elusiveness of this disease; you never know when an episode will recur. So, that is why… for instance if there is a sale at a store and he buys a thing or two… or more… I have to be alert. Just in case. You never know for sure. </w:t>
      </w:r>
    </w:p>
    <w:p w14:paraId="6E6FCBB0" w14:textId="77777777" w:rsidR="00E11332" w:rsidRPr="00075696" w:rsidRDefault="00E11332" w:rsidP="00F952BC">
      <w:pPr>
        <w:spacing w:after="0" w:line="480" w:lineRule="auto"/>
        <w:jc w:val="right"/>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(Informal caregiver 2)</w:t>
      </w:r>
    </w:p>
    <w:p w14:paraId="51E61732" w14:textId="77777777" w:rsidR="00E11332" w:rsidRPr="00075696" w:rsidRDefault="00E11332" w:rsidP="00F952BC">
      <w:pPr>
        <w:spacing w:after="0" w:line="480" w:lineRule="auto"/>
        <w:rPr>
          <w:rFonts w:ascii="Times New Roman" w:eastAsia="Times New Roman" w:hAnsi="Times New Roman" w:cs="Times New Roman"/>
          <w:sz w:val="20"/>
          <w:szCs w:val="20"/>
          <w:lang w:val="en-US" w:eastAsia="nl-NL"/>
        </w:rPr>
      </w:pPr>
    </w:p>
    <w:p w14:paraId="0314C78A" w14:textId="77777777" w:rsidR="00E11332" w:rsidRPr="00075696" w:rsidRDefault="00E11332" w:rsidP="00C07D66">
      <w:pPr>
        <w:spacing w:after="0" w:line="480" w:lineRule="auto"/>
        <w:rPr>
          <w:rFonts w:ascii="Times New Roman" w:eastAsia="Times New Roman" w:hAnsi="Times New Roman" w:cs="Times New Roman"/>
          <w:b/>
          <w:sz w:val="20"/>
          <w:szCs w:val="20"/>
          <w:lang w:val="en-US" w:eastAsia="nl-NL"/>
        </w:rPr>
      </w:pPr>
      <w:r w:rsidRPr="00075696">
        <w:rPr>
          <w:rFonts w:ascii="Times New Roman" w:hAnsi="Times New Roman" w:cs="Times New Roman"/>
          <w:b/>
          <w:sz w:val="20"/>
          <w:szCs w:val="20"/>
          <w:lang w:val="en-US" w:eastAsia="nl-NL"/>
        </w:rPr>
        <w:t>Overcoming the dilemmas in self-management support for individuals living with BD</w:t>
      </w:r>
    </w:p>
    <w:p w14:paraId="4F379B99" w14:textId="77777777" w:rsidR="00E11332" w:rsidRPr="00075696" w:rsidRDefault="00E11332" w:rsidP="00F952BC">
      <w:pPr>
        <w:spacing w:after="0" w:line="480" w:lineRule="auto"/>
        <w:rPr>
          <w:rFonts w:ascii="Times New Roman" w:eastAsia="Times New Roman" w:hAnsi="Times New Roman" w:cs="Times New Roman"/>
          <w:sz w:val="20"/>
          <w:szCs w:val="20"/>
          <w:lang w:val="en-US" w:eastAsia="nl-NL"/>
        </w:rPr>
      </w:pPr>
      <w:r w:rsidRPr="00075696">
        <w:rPr>
          <w:rFonts w:ascii="Times New Roman" w:eastAsia="Times New Roman" w:hAnsi="Times New Roman" w:cs="Times New Roman"/>
          <w:sz w:val="20"/>
          <w:szCs w:val="20"/>
          <w:lang w:val="en-US" w:eastAsia="nl-NL"/>
        </w:rPr>
        <w:t xml:space="preserve">Most informal caregivers said that they found support and understanding from peers in sessions organized by the Dutch </w:t>
      </w:r>
      <w:r>
        <w:rPr>
          <w:rFonts w:ascii="Times New Roman" w:eastAsia="Times New Roman" w:hAnsi="Times New Roman" w:cs="Times New Roman"/>
          <w:sz w:val="20"/>
          <w:szCs w:val="20"/>
          <w:lang w:val="en-US" w:eastAsia="nl-NL"/>
        </w:rPr>
        <w:t>B</w:t>
      </w:r>
      <w:r w:rsidRPr="00075696">
        <w:rPr>
          <w:rFonts w:ascii="Times New Roman" w:eastAsia="Times New Roman" w:hAnsi="Times New Roman" w:cs="Times New Roman"/>
          <w:sz w:val="20"/>
          <w:szCs w:val="20"/>
          <w:lang w:val="en-US" w:eastAsia="nl-NL"/>
        </w:rPr>
        <w:t xml:space="preserve">ipolar </w:t>
      </w:r>
      <w:r>
        <w:rPr>
          <w:rFonts w:ascii="Times New Roman" w:eastAsia="Times New Roman" w:hAnsi="Times New Roman" w:cs="Times New Roman"/>
          <w:sz w:val="20"/>
          <w:szCs w:val="20"/>
          <w:lang w:val="en-US" w:eastAsia="nl-NL"/>
        </w:rPr>
        <w:t>P</w:t>
      </w:r>
      <w:r w:rsidRPr="00075696">
        <w:rPr>
          <w:rFonts w:ascii="Times New Roman" w:eastAsia="Times New Roman" w:hAnsi="Times New Roman" w:cs="Times New Roman"/>
          <w:sz w:val="20"/>
          <w:szCs w:val="20"/>
          <w:lang w:val="en-US" w:eastAsia="nl-NL"/>
        </w:rPr>
        <w:t xml:space="preserve">atient and </w:t>
      </w:r>
      <w:r>
        <w:rPr>
          <w:rFonts w:ascii="Times New Roman" w:eastAsia="Times New Roman" w:hAnsi="Times New Roman" w:cs="Times New Roman"/>
          <w:sz w:val="20"/>
          <w:szCs w:val="20"/>
          <w:lang w:val="en-US" w:eastAsia="nl-NL"/>
        </w:rPr>
        <w:t>I</w:t>
      </w:r>
      <w:r w:rsidRPr="00075696">
        <w:rPr>
          <w:rFonts w:ascii="Times New Roman" w:eastAsia="Times New Roman" w:hAnsi="Times New Roman" w:cs="Times New Roman"/>
          <w:sz w:val="20"/>
          <w:szCs w:val="20"/>
          <w:lang w:val="en-US" w:eastAsia="nl-NL"/>
        </w:rPr>
        <w:t xml:space="preserve">nformal </w:t>
      </w:r>
      <w:r>
        <w:rPr>
          <w:rFonts w:ascii="Times New Roman" w:eastAsia="Times New Roman" w:hAnsi="Times New Roman" w:cs="Times New Roman"/>
          <w:sz w:val="20"/>
          <w:szCs w:val="20"/>
          <w:lang w:val="en-US" w:eastAsia="nl-NL"/>
        </w:rPr>
        <w:t>C</w:t>
      </w:r>
      <w:r w:rsidRPr="00075696">
        <w:rPr>
          <w:rFonts w:ascii="Times New Roman" w:eastAsia="Times New Roman" w:hAnsi="Times New Roman" w:cs="Times New Roman"/>
          <w:sz w:val="20"/>
          <w:szCs w:val="20"/>
          <w:lang w:val="en-US" w:eastAsia="nl-NL"/>
        </w:rPr>
        <w:t xml:space="preserve">aregiver </w:t>
      </w:r>
      <w:r>
        <w:rPr>
          <w:rFonts w:ascii="Times New Roman" w:eastAsia="Times New Roman" w:hAnsi="Times New Roman" w:cs="Times New Roman"/>
          <w:sz w:val="20"/>
          <w:szCs w:val="20"/>
          <w:lang w:val="en-US" w:eastAsia="nl-NL"/>
        </w:rPr>
        <w:t>A</w:t>
      </w:r>
      <w:r w:rsidRPr="00075696">
        <w:rPr>
          <w:rFonts w:ascii="Times New Roman" w:eastAsia="Times New Roman" w:hAnsi="Times New Roman" w:cs="Times New Roman"/>
          <w:sz w:val="20"/>
          <w:szCs w:val="20"/>
          <w:lang w:val="en-US" w:eastAsia="nl-NL"/>
        </w:rPr>
        <w:t>ssociation when trying to comprehend the difficulties they faced. However, the dreadful stories of some peers also sketched a fearsome image of BD</w:t>
      </w:r>
      <w:r>
        <w:rPr>
          <w:rFonts w:ascii="Times New Roman" w:eastAsia="Times New Roman" w:hAnsi="Times New Roman" w:cs="Times New Roman"/>
          <w:sz w:val="20"/>
          <w:szCs w:val="20"/>
          <w:lang w:val="en-US" w:eastAsia="nl-NL"/>
        </w:rPr>
        <w:t xml:space="preserve">: </w:t>
      </w:r>
      <w:r w:rsidRPr="00075696">
        <w:rPr>
          <w:rFonts w:ascii="Times New Roman" w:eastAsia="Times New Roman" w:hAnsi="Times New Roman" w:cs="Times New Roman"/>
          <w:sz w:val="20"/>
          <w:szCs w:val="20"/>
          <w:lang w:val="en-US" w:eastAsia="nl-NL"/>
        </w:rPr>
        <w:t>an unpredictable mental illness. Along with their own insecurities</w:t>
      </w:r>
      <w:r>
        <w:rPr>
          <w:rFonts w:ascii="Times New Roman" w:eastAsia="Times New Roman" w:hAnsi="Times New Roman" w:cs="Times New Roman"/>
          <w:sz w:val="20"/>
          <w:szCs w:val="20"/>
          <w:lang w:val="en-US" w:eastAsia="nl-NL"/>
        </w:rPr>
        <w:t>,</w:t>
      </w:r>
      <w:r w:rsidRPr="00075696">
        <w:rPr>
          <w:rFonts w:ascii="Times New Roman" w:eastAsia="Times New Roman" w:hAnsi="Times New Roman" w:cs="Times New Roman"/>
          <w:sz w:val="20"/>
          <w:szCs w:val="20"/>
          <w:lang w:val="en-US" w:eastAsia="nl-NL"/>
        </w:rPr>
        <w:t xml:space="preserve"> this induced a fear for future episodes: </w:t>
      </w:r>
    </w:p>
    <w:p w14:paraId="23592BB5" w14:textId="77777777" w:rsidR="00E11332" w:rsidRPr="00075696" w:rsidRDefault="00E11332" w:rsidP="00F952BC">
      <w:pPr>
        <w:spacing w:after="0" w:line="480" w:lineRule="auto"/>
        <w:rPr>
          <w:rFonts w:ascii="Times New Roman" w:eastAsia="Times New Roman" w:hAnsi="Times New Roman" w:cs="Times New Roman"/>
          <w:sz w:val="20"/>
          <w:szCs w:val="20"/>
          <w:lang w:val="en-US" w:eastAsia="nl-NL"/>
        </w:rPr>
      </w:pPr>
    </w:p>
    <w:p w14:paraId="2EEE712F" w14:textId="77777777" w:rsidR="00E11332" w:rsidRPr="00075696" w:rsidRDefault="00E11332" w:rsidP="00F952BC">
      <w:pPr>
        <w:spacing w:after="0" w:line="480" w:lineRule="auto"/>
        <w:ind w:left="720"/>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I keep her in sight and see that she takes her medication on time, but I try to let it go sometimes… to let her decide on her own what to do on some occasions. It is hard to let go of her, just because I am afraid of a recurrent episode… that dormant fear is always there.</w:t>
      </w:r>
    </w:p>
    <w:p w14:paraId="0C78D4EB" w14:textId="77777777" w:rsidR="00E11332" w:rsidRPr="00075696" w:rsidRDefault="00E11332" w:rsidP="00F952BC">
      <w:pPr>
        <w:spacing w:after="0" w:line="480" w:lineRule="auto"/>
        <w:jc w:val="right"/>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(Informal caregiver 9)</w:t>
      </w:r>
    </w:p>
    <w:p w14:paraId="128D01BB" w14:textId="77777777" w:rsidR="00E11332" w:rsidRPr="00075696" w:rsidRDefault="00E11332" w:rsidP="00F952BC">
      <w:pPr>
        <w:spacing w:after="0" w:line="480" w:lineRule="auto"/>
        <w:rPr>
          <w:rFonts w:ascii="Times New Roman" w:eastAsia="Times New Roman" w:hAnsi="Times New Roman" w:cs="Times New Roman"/>
          <w:sz w:val="20"/>
          <w:szCs w:val="20"/>
          <w:lang w:val="en-US" w:eastAsia="nl-NL"/>
        </w:rPr>
      </w:pPr>
    </w:p>
    <w:p w14:paraId="46882BEA" w14:textId="77777777" w:rsidR="00E11332" w:rsidRPr="00075696" w:rsidRDefault="00E11332" w:rsidP="008B7122">
      <w:pPr>
        <w:spacing w:after="0" w:line="480" w:lineRule="auto"/>
        <w:ind w:firstLine="284"/>
        <w:rPr>
          <w:rFonts w:ascii="Times New Roman" w:eastAsia="Times New Roman" w:hAnsi="Times New Roman" w:cs="Times New Roman"/>
          <w:sz w:val="20"/>
          <w:szCs w:val="20"/>
          <w:lang w:val="en-US" w:eastAsia="nl-NL"/>
        </w:rPr>
      </w:pPr>
      <w:r w:rsidRPr="00075696">
        <w:rPr>
          <w:rFonts w:ascii="Times New Roman" w:eastAsia="Times New Roman" w:hAnsi="Times New Roman" w:cs="Times New Roman"/>
          <w:sz w:val="20"/>
          <w:szCs w:val="20"/>
          <w:lang w:val="en-US" w:eastAsia="nl-NL"/>
        </w:rPr>
        <w:t xml:space="preserve">The dormant fear of a possible exacerbation and the assumptions that the individual living with BD lacked acknowledgement of having a chronic mental illness was the </w:t>
      </w:r>
      <w:r>
        <w:rPr>
          <w:rFonts w:ascii="Times New Roman" w:eastAsia="Times New Roman" w:hAnsi="Times New Roman" w:cs="Times New Roman"/>
          <w:sz w:val="20"/>
          <w:szCs w:val="20"/>
          <w:lang w:val="en-US" w:eastAsia="nl-NL"/>
        </w:rPr>
        <w:t>l</w:t>
      </w:r>
      <w:r w:rsidRPr="00075696">
        <w:rPr>
          <w:rFonts w:ascii="Times New Roman" w:eastAsia="Times New Roman" w:hAnsi="Times New Roman" w:cs="Times New Roman"/>
          <w:sz w:val="20"/>
          <w:szCs w:val="20"/>
          <w:lang w:val="en-US" w:eastAsia="nl-NL"/>
        </w:rPr>
        <w:t>eitmotiv for informal caregivers to take the lead in delaying, or better, preventing a recurrent (hypo)manic or depressive episode for the sake of all stakeholders:</w:t>
      </w:r>
    </w:p>
    <w:p w14:paraId="710986B2" w14:textId="77777777" w:rsidR="00E11332" w:rsidRPr="00075696" w:rsidRDefault="00E11332" w:rsidP="00F952BC">
      <w:pPr>
        <w:spacing w:after="0" w:line="480" w:lineRule="auto"/>
        <w:rPr>
          <w:rFonts w:ascii="Times New Roman" w:eastAsia="Times New Roman" w:hAnsi="Times New Roman" w:cs="Times New Roman"/>
          <w:sz w:val="20"/>
          <w:szCs w:val="20"/>
          <w:lang w:val="en-US" w:eastAsia="nl-NL"/>
        </w:rPr>
      </w:pPr>
    </w:p>
    <w:p w14:paraId="158160F0" w14:textId="77777777" w:rsidR="00E11332" w:rsidRPr="00075696" w:rsidRDefault="00E11332" w:rsidP="00F952BC">
      <w:pPr>
        <w:spacing w:after="0" w:line="480" w:lineRule="auto"/>
        <w:ind w:left="709"/>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My mother was… or we all, were constantly on top of him… It must have felt quite oppressive for my father… that he might have thought that we should back off and leave him alone for a while… but my mother, she was all over him, telling… no, summoning him, to take the medication that he needed for his own sake…</w:t>
      </w:r>
    </w:p>
    <w:p w14:paraId="1F709DD9" w14:textId="77777777" w:rsidR="00E11332" w:rsidRPr="00075696" w:rsidRDefault="00E11332" w:rsidP="00F952BC">
      <w:pPr>
        <w:spacing w:after="0" w:line="480" w:lineRule="auto"/>
        <w:ind w:left="360"/>
        <w:jc w:val="right"/>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(Informal caregiver 2)</w:t>
      </w:r>
    </w:p>
    <w:p w14:paraId="3E644C53" w14:textId="77777777" w:rsidR="00E11332" w:rsidRPr="00075696" w:rsidRDefault="00E11332" w:rsidP="00F952BC">
      <w:pPr>
        <w:spacing w:after="0" w:line="480" w:lineRule="auto"/>
        <w:rPr>
          <w:rFonts w:ascii="Times New Roman" w:hAnsi="Times New Roman" w:cs="Times New Roman"/>
          <w:sz w:val="20"/>
          <w:szCs w:val="20"/>
          <w:lang w:val="en-US"/>
        </w:rPr>
      </w:pPr>
    </w:p>
    <w:p w14:paraId="28D0D25D" w14:textId="77777777" w:rsidR="00E11332" w:rsidRDefault="00E11332">
      <w:pPr>
        <w:spacing w:after="0" w:line="480" w:lineRule="auto"/>
        <w:rPr>
          <w:rFonts w:ascii="Times New Roman" w:hAnsi="Times New Roman" w:cs="Times New Roman"/>
          <w:sz w:val="20"/>
          <w:szCs w:val="20"/>
          <w:lang w:val="en-US"/>
        </w:rPr>
      </w:pPr>
      <w:r>
        <w:rPr>
          <w:rFonts w:ascii="Times New Roman" w:hAnsi="Times New Roman" w:cs="Times New Roman"/>
          <w:sz w:val="20"/>
          <w:szCs w:val="20"/>
          <w:lang w:val="en-US"/>
        </w:rPr>
        <w:t>However, these good intentions to</w:t>
      </w:r>
      <w:r w:rsidRPr="00075696">
        <w:rPr>
          <w:rFonts w:ascii="Times New Roman" w:hAnsi="Times New Roman" w:cs="Times New Roman"/>
          <w:sz w:val="20"/>
          <w:szCs w:val="20"/>
          <w:lang w:val="en-US"/>
        </w:rPr>
        <w:t xml:space="preserve"> </w:t>
      </w:r>
      <w:r>
        <w:rPr>
          <w:rFonts w:ascii="Times New Roman" w:hAnsi="Times New Roman" w:cs="Times New Roman"/>
          <w:sz w:val="20"/>
          <w:szCs w:val="20"/>
          <w:lang w:val="en-US"/>
        </w:rPr>
        <w:t>take</w:t>
      </w:r>
      <w:r w:rsidRPr="00075696">
        <w:rPr>
          <w:rFonts w:ascii="Times New Roman" w:hAnsi="Times New Roman" w:cs="Times New Roman"/>
          <w:sz w:val="20"/>
          <w:szCs w:val="20"/>
          <w:lang w:val="en-US"/>
        </w:rPr>
        <w:t xml:space="preserve"> full control </w:t>
      </w:r>
      <w:r>
        <w:rPr>
          <w:rFonts w:ascii="Times New Roman" w:hAnsi="Times New Roman" w:cs="Times New Roman"/>
          <w:sz w:val="20"/>
          <w:szCs w:val="20"/>
          <w:lang w:val="en-US"/>
        </w:rPr>
        <w:t xml:space="preserve">could lead </w:t>
      </w:r>
      <w:r w:rsidRPr="00075696">
        <w:rPr>
          <w:rFonts w:ascii="Times New Roman" w:hAnsi="Times New Roman" w:cs="Times New Roman"/>
          <w:sz w:val="20"/>
          <w:szCs w:val="20"/>
          <w:lang w:val="en-US"/>
        </w:rPr>
        <w:t xml:space="preserve">to conflicts. </w:t>
      </w:r>
      <w:r>
        <w:rPr>
          <w:rFonts w:ascii="Times New Roman" w:hAnsi="Times New Roman" w:cs="Times New Roman"/>
          <w:sz w:val="20"/>
          <w:szCs w:val="20"/>
          <w:lang w:val="en-US"/>
        </w:rPr>
        <w:t xml:space="preserve">Sometimes, the </w:t>
      </w:r>
      <w:r w:rsidRPr="00075696">
        <w:rPr>
          <w:rFonts w:ascii="Times New Roman" w:hAnsi="Times New Roman" w:cs="Times New Roman"/>
          <w:sz w:val="20"/>
          <w:szCs w:val="20"/>
          <w:lang w:val="en-US"/>
        </w:rPr>
        <w:t>informal caregivers’</w:t>
      </w:r>
      <w:r>
        <w:rPr>
          <w:rFonts w:ascii="Times New Roman" w:hAnsi="Times New Roman" w:cs="Times New Roman"/>
          <w:sz w:val="20"/>
          <w:szCs w:val="20"/>
          <w:lang w:val="en-US"/>
        </w:rPr>
        <w:t xml:space="preserve"> over</w:t>
      </w:r>
      <w:r w:rsidRPr="00075696">
        <w:rPr>
          <w:rFonts w:ascii="Times New Roman" w:hAnsi="Times New Roman" w:cs="Times New Roman"/>
          <w:sz w:val="20"/>
          <w:szCs w:val="20"/>
          <w:lang w:val="en-US"/>
        </w:rPr>
        <w:t xml:space="preserve">protective behavior fed the stubbornness of individuals living with BD, </w:t>
      </w:r>
      <w:r>
        <w:rPr>
          <w:rFonts w:ascii="Times New Roman" w:hAnsi="Times New Roman" w:cs="Times New Roman"/>
          <w:sz w:val="20"/>
          <w:szCs w:val="20"/>
          <w:lang w:val="en-US"/>
        </w:rPr>
        <w:t>resulting</w:t>
      </w:r>
      <w:r w:rsidRPr="00075696">
        <w:rPr>
          <w:rFonts w:ascii="Times New Roman" w:hAnsi="Times New Roman" w:cs="Times New Roman"/>
          <w:sz w:val="20"/>
          <w:szCs w:val="20"/>
          <w:lang w:val="en-US"/>
        </w:rPr>
        <w:t xml:space="preserve"> in</w:t>
      </w:r>
      <w:r>
        <w:rPr>
          <w:rFonts w:ascii="Times New Roman" w:hAnsi="Times New Roman" w:cs="Times New Roman"/>
          <w:sz w:val="20"/>
          <w:szCs w:val="20"/>
          <w:lang w:val="en-US"/>
        </w:rPr>
        <w:t xml:space="preserve"> </w:t>
      </w:r>
      <w:r w:rsidRPr="00075696">
        <w:rPr>
          <w:rFonts w:ascii="Times New Roman" w:hAnsi="Times New Roman" w:cs="Times New Roman"/>
          <w:sz w:val="20"/>
          <w:szCs w:val="20"/>
          <w:lang w:val="en-US"/>
        </w:rPr>
        <w:t>refusing any form of treatment, with recurrent episodes and rehospitalization as the outcome.</w:t>
      </w:r>
      <w:r w:rsidRPr="00EF639A">
        <w:rPr>
          <w:rFonts w:ascii="Times New Roman" w:hAnsi="Times New Roman" w:cs="Times New Roman"/>
          <w:sz w:val="20"/>
          <w:szCs w:val="20"/>
          <w:lang w:val="en-US"/>
        </w:rPr>
        <w:t xml:space="preserve"> </w:t>
      </w:r>
    </w:p>
    <w:p w14:paraId="6E22F4D3" w14:textId="77777777" w:rsidR="00E11332" w:rsidRPr="00075696" w:rsidRDefault="00E11332" w:rsidP="00CE16D5">
      <w:pPr>
        <w:spacing w:after="0" w:line="480" w:lineRule="auto"/>
        <w:ind w:firstLine="284"/>
        <w:rPr>
          <w:rFonts w:ascii="Times New Roman" w:hAnsi="Times New Roman" w:cs="Times New Roman"/>
          <w:sz w:val="20"/>
          <w:szCs w:val="20"/>
          <w:lang w:val="en-US"/>
        </w:rPr>
      </w:pPr>
      <w:r w:rsidRPr="00075696">
        <w:rPr>
          <w:rFonts w:ascii="Times New Roman" w:hAnsi="Times New Roman" w:cs="Times New Roman"/>
          <w:sz w:val="20"/>
          <w:szCs w:val="20"/>
          <w:lang w:val="en-US"/>
        </w:rPr>
        <w:t xml:space="preserve">Another problem informal caregivers had to overcome was the moral dilemma of what to do when they received </w:t>
      </w:r>
      <w:r>
        <w:rPr>
          <w:rFonts w:ascii="Times New Roman" w:hAnsi="Times New Roman" w:cs="Times New Roman"/>
          <w:sz w:val="20"/>
          <w:szCs w:val="20"/>
          <w:lang w:val="en-US"/>
        </w:rPr>
        <w:t xml:space="preserve">the </w:t>
      </w:r>
      <w:r w:rsidRPr="00075696">
        <w:rPr>
          <w:rFonts w:ascii="Times New Roman" w:hAnsi="Times New Roman" w:cs="Times New Roman"/>
          <w:sz w:val="20"/>
          <w:szCs w:val="20"/>
          <w:lang w:val="en-US"/>
        </w:rPr>
        <w:t xml:space="preserve">early signals of a recurrent episode. Was it wise to confront the individual living with BD or inform professionals without permission </w:t>
      </w:r>
      <w:r>
        <w:rPr>
          <w:rFonts w:ascii="Times New Roman" w:hAnsi="Times New Roman" w:cs="Times New Roman"/>
          <w:sz w:val="20"/>
          <w:szCs w:val="20"/>
          <w:lang w:val="en-US"/>
        </w:rPr>
        <w:t xml:space="preserve">of the individual </w:t>
      </w:r>
      <w:r w:rsidRPr="00075696">
        <w:rPr>
          <w:rFonts w:ascii="Times New Roman" w:hAnsi="Times New Roman" w:cs="Times New Roman"/>
          <w:sz w:val="20"/>
          <w:szCs w:val="20"/>
          <w:lang w:val="en-US"/>
        </w:rPr>
        <w:t>when he</w:t>
      </w:r>
      <w:r>
        <w:rPr>
          <w:rFonts w:ascii="Times New Roman" w:hAnsi="Times New Roman" w:cs="Times New Roman"/>
          <w:sz w:val="20"/>
          <w:szCs w:val="20"/>
          <w:lang w:val="en-US"/>
        </w:rPr>
        <w:t xml:space="preserve"> or she</w:t>
      </w:r>
      <w:r w:rsidRPr="00075696">
        <w:rPr>
          <w:rFonts w:ascii="Times New Roman" w:hAnsi="Times New Roman" w:cs="Times New Roman"/>
          <w:sz w:val="20"/>
          <w:szCs w:val="20"/>
          <w:lang w:val="en-US"/>
        </w:rPr>
        <w:t xml:space="preserve"> was reluctant to take advice?</w:t>
      </w:r>
      <w:r>
        <w:rPr>
          <w:rFonts w:ascii="Times New Roman" w:hAnsi="Times New Roman" w:cs="Times New Roman"/>
          <w:sz w:val="20"/>
          <w:szCs w:val="20"/>
          <w:lang w:val="en-US"/>
        </w:rPr>
        <w:t xml:space="preserve"> Sometimes,  informal caregivers</w:t>
      </w:r>
      <w:r w:rsidRPr="00075696">
        <w:rPr>
          <w:rFonts w:ascii="Times New Roman" w:hAnsi="Times New Roman" w:cs="Times New Roman"/>
          <w:sz w:val="20"/>
          <w:szCs w:val="20"/>
          <w:lang w:val="en-US"/>
        </w:rPr>
        <w:t xml:space="preserve"> were drawn into a mediating role </w:t>
      </w:r>
      <w:r>
        <w:rPr>
          <w:rFonts w:ascii="Times New Roman" w:hAnsi="Times New Roman" w:cs="Times New Roman"/>
          <w:sz w:val="20"/>
          <w:szCs w:val="20"/>
          <w:lang w:val="en-US"/>
        </w:rPr>
        <w:t>that</w:t>
      </w:r>
      <w:r w:rsidRPr="00075696">
        <w:rPr>
          <w:rFonts w:ascii="Times New Roman" w:hAnsi="Times New Roman" w:cs="Times New Roman"/>
          <w:sz w:val="20"/>
          <w:szCs w:val="20"/>
          <w:lang w:val="en-US"/>
        </w:rPr>
        <w:t xml:space="preserve"> led to situations where they became caught in the crossfire of escalating conflicts between individuals living with BD and </w:t>
      </w:r>
      <w:r>
        <w:rPr>
          <w:rFonts w:ascii="Times New Roman" w:hAnsi="Times New Roman" w:cs="Times New Roman"/>
          <w:sz w:val="20"/>
          <w:szCs w:val="20"/>
          <w:lang w:val="en-US"/>
        </w:rPr>
        <w:t xml:space="preserve">significant </w:t>
      </w:r>
      <w:r w:rsidRPr="00075696">
        <w:rPr>
          <w:rFonts w:ascii="Times New Roman" w:hAnsi="Times New Roman" w:cs="Times New Roman"/>
          <w:sz w:val="20"/>
          <w:szCs w:val="20"/>
          <w:lang w:val="en-US"/>
        </w:rPr>
        <w:t>others</w:t>
      </w:r>
      <w:r>
        <w:rPr>
          <w:rFonts w:ascii="Times New Roman" w:hAnsi="Times New Roman" w:cs="Times New Roman"/>
          <w:sz w:val="20"/>
          <w:szCs w:val="20"/>
          <w:lang w:val="en-US"/>
        </w:rPr>
        <w:t>. These dilemmas illustrate the demanding task of informal caregiving</w:t>
      </w:r>
      <w:r w:rsidRPr="0007569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
    <w:p w14:paraId="4E1747F3" w14:textId="77777777" w:rsidR="00E11332" w:rsidRPr="00075696" w:rsidRDefault="00E11332" w:rsidP="00F952BC">
      <w:pPr>
        <w:spacing w:after="0" w:line="480" w:lineRule="auto"/>
        <w:ind w:left="709"/>
        <w:rPr>
          <w:rFonts w:ascii="Times New Roman" w:eastAsia="Times New Roman" w:hAnsi="Times New Roman" w:cs="Times New Roman"/>
          <w:sz w:val="20"/>
          <w:szCs w:val="20"/>
          <w:lang w:val="en-US" w:eastAsia="nl-NL"/>
        </w:rPr>
      </w:pPr>
    </w:p>
    <w:p w14:paraId="6E301482" w14:textId="77777777" w:rsidR="00E11332" w:rsidRPr="00075696" w:rsidRDefault="00E11332" w:rsidP="00F952BC">
      <w:pPr>
        <w:spacing w:after="0" w:line="480" w:lineRule="auto"/>
        <w:ind w:left="709"/>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 xml:space="preserve">If you want to be an informal caregiver, I think you have to be sure about what you are up to because it comes with great responsibilities and demands a lot of </w:t>
      </w:r>
      <w:r>
        <w:rPr>
          <w:rFonts w:ascii="Times New Roman" w:eastAsia="Times New Roman" w:hAnsi="Times New Roman" w:cs="Times New Roman"/>
          <w:sz w:val="18"/>
          <w:szCs w:val="18"/>
          <w:lang w:val="en-US" w:eastAsia="nl-NL"/>
        </w:rPr>
        <w:t xml:space="preserve">the </w:t>
      </w:r>
      <w:r w:rsidRPr="00075696">
        <w:rPr>
          <w:rFonts w:ascii="Times New Roman" w:eastAsia="Times New Roman" w:hAnsi="Times New Roman" w:cs="Times New Roman"/>
          <w:sz w:val="18"/>
          <w:szCs w:val="18"/>
          <w:lang w:val="en-US" w:eastAsia="nl-NL"/>
        </w:rPr>
        <w:t>time. I do not always like it. I mean, we have a good understanding and a natural sister bond, but sometimes… it is emotionally very demanding. There are days on which I am the one who is caught in the crossfire between family quarrels.</w:t>
      </w:r>
    </w:p>
    <w:p w14:paraId="458FBA42" w14:textId="77777777" w:rsidR="00E11332" w:rsidRPr="00075696" w:rsidRDefault="00E11332" w:rsidP="00F952BC">
      <w:pPr>
        <w:spacing w:after="0" w:line="480" w:lineRule="auto"/>
        <w:ind w:left="360"/>
        <w:jc w:val="right"/>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(Informal caregiver 10)</w:t>
      </w:r>
    </w:p>
    <w:p w14:paraId="35E959B5" w14:textId="77777777" w:rsidR="00E11332" w:rsidRPr="00075696" w:rsidRDefault="00E11332" w:rsidP="00F952BC">
      <w:pPr>
        <w:spacing w:after="0" w:line="480" w:lineRule="auto"/>
        <w:ind w:firstLine="284"/>
        <w:rPr>
          <w:rFonts w:ascii="Times New Roman" w:hAnsi="Times New Roman" w:cs="Times New Roman"/>
          <w:sz w:val="20"/>
          <w:szCs w:val="20"/>
          <w:lang w:val="en-US"/>
        </w:rPr>
      </w:pPr>
    </w:p>
    <w:p w14:paraId="54234587" w14:textId="77777777" w:rsidR="00E11332" w:rsidRPr="00075696" w:rsidRDefault="00E11332" w:rsidP="00C07D66">
      <w:pPr>
        <w:spacing w:after="0" w:line="480" w:lineRule="auto"/>
        <w:rPr>
          <w:rFonts w:ascii="Times New Roman" w:eastAsia="Times New Roman" w:hAnsi="Times New Roman" w:cs="Times New Roman"/>
          <w:b/>
          <w:sz w:val="20"/>
          <w:szCs w:val="20"/>
          <w:lang w:val="en-US" w:eastAsia="nl-NL"/>
        </w:rPr>
      </w:pPr>
      <w:r w:rsidRPr="00075696">
        <w:rPr>
          <w:rFonts w:ascii="Times New Roman" w:hAnsi="Times New Roman" w:cs="Times New Roman"/>
          <w:b/>
          <w:sz w:val="20"/>
          <w:szCs w:val="20"/>
          <w:lang w:val="en-US" w:eastAsia="nl-NL"/>
        </w:rPr>
        <w:t>Dividing tasks and responsibilities</w:t>
      </w:r>
      <w:r>
        <w:rPr>
          <w:rFonts w:ascii="Times New Roman" w:hAnsi="Times New Roman" w:cs="Times New Roman"/>
          <w:b/>
          <w:sz w:val="20"/>
          <w:szCs w:val="20"/>
          <w:lang w:val="en-US" w:eastAsia="nl-NL"/>
        </w:rPr>
        <w:t xml:space="preserve"> </w:t>
      </w:r>
    </w:p>
    <w:p w14:paraId="682F1E89" w14:textId="77777777" w:rsidR="00E11332" w:rsidRPr="00075696" w:rsidRDefault="00E11332" w:rsidP="00F952BC">
      <w:pPr>
        <w:spacing w:after="0" w:line="480" w:lineRule="auto"/>
        <w:rPr>
          <w:rFonts w:ascii="Times New Roman" w:eastAsia="Times New Roman" w:hAnsi="Times New Roman" w:cs="Times New Roman"/>
          <w:sz w:val="20"/>
          <w:szCs w:val="20"/>
          <w:lang w:val="en-US" w:eastAsia="nl-NL"/>
        </w:rPr>
      </w:pPr>
      <w:r w:rsidRPr="00075696">
        <w:rPr>
          <w:rFonts w:ascii="Times New Roman" w:eastAsia="Times New Roman" w:hAnsi="Times New Roman" w:cs="Times New Roman"/>
          <w:sz w:val="20"/>
          <w:szCs w:val="20"/>
          <w:lang w:val="en-US" w:eastAsia="nl-NL"/>
        </w:rPr>
        <w:t xml:space="preserve">Gradually, informal caregivers learned that self-management of BD does not entail </w:t>
      </w:r>
      <w:r>
        <w:rPr>
          <w:rFonts w:ascii="Times New Roman" w:eastAsia="Times New Roman" w:hAnsi="Times New Roman" w:cs="Times New Roman"/>
          <w:sz w:val="20"/>
          <w:szCs w:val="20"/>
          <w:lang w:val="en-US" w:eastAsia="nl-NL"/>
        </w:rPr>
        <w:t>them taking</w:t>
      </w:r>
      <w:r w:rsidRPr="00075696">
        <w:rPr>
          <w:rFonts w:ascii="Times New Roman" w:eastAsia="Times New Roman" w:hAnsi="Times New Roman" w:cs="Times New Roman"/>
          <w:sz w:val="20"/>
          <w:szCs w:val="20"/>
          <w:lang w:val="en-US" w:eastAsia="nl-NL"/>
        </w:rPr>
        <w:t xml:space="preserve"> responsibility</w:t>
      </w:r>
      <w:r>
        <w:rPr>
          <w:rFonts w:ascii="Times New Roman" w:eastAsia="Times New Roman" w:hAnsi="Times New Roman" w:cs="Times New Roman"/>
          <w:sz w:val="20"/>
          <w:szCs w:val="20"/>
          <w:lang w:val="en-US" w:eastAsia="nl-NL"/>
        </w:rPr>
        <w:t xml:space="preserve"> for the situation</w:t>
      </w:r>
      <w:r w:rsidRPr="00075696">
        <w:rPr>
          <w:rFonts w:ascii="Times New Roman" w:eastAsia="Times New Roman" w:hAnsi="Times New Roman" w:cs="Times New Roman"/>
          <w:sz w:val="20"/>
          <w:szCs w:val="20"/>
          <w:lang w:val="en-US" w:eastAsia="nl-NL"/>
        </w:rPr>
        <w:t xml:space="preserve"> </w:t>
      </w:r>
      <w:r>
        <w:rPr>
          <w:rFonts w:ascii="Times New Roman" w:eastAsia="Times New Roman" w:hAnsi="Times New Roman" w:cs="Times New Roman"/>
          <w:sz w:val="20"/>
          <w:szCs w:val="20"/>
          <w:lang w:val="en-US" w:eastAsia="nl-NL"/>
        </w:rPr>
        <w:t>because</w:t>
      </w:r>
      <w:r w:rsidRPr="00075696">
        <w:rPr>
          <w:rFonts w:ascii="Times New Roman" w:eastAsia="Times New Roman" w:hAnsi="Times New Roman" w:cs="Times New Roman"/>
          <w:sz w:val="20"/>
          <w:szCs w:val="20"/>
          <w:lang w:val="en-US" w:eastAsia="nl-NL"/>
        </w:rPr>
        <w:t xml:space="preserve"> decisively taking control sooner or later led to tension. Fortunately, for informal caregivers who were on the borderline of a burnout, </w:t>
      </w:r>
      <w:r>
        <w:rPr>
          <w:rFonts w:ascii="Times New Roman" w:eastAsia="Times New Roman" w:hAnsi="Times New Roman" w:cs="Times New Roman"/>
          <w:sz w:val="20"/>
          <w:szCs w:val="20"/>
          <w:lang w:val="en-US" w:eastAsia="nl-NL"/>
        </w:rPr>
        <w:t>most</w:t>
      </w:r>
      <w:r w:rsidRPr="00075696">
        <w:rPr>
          <w:rFonts w:ascii="Times New Roman" w:eastAsia="Times New Roman" w:hAnsi="Times New Roman" w:cs="Times New Roman"/>
          <w:sz w:val="20"/>
          <w:szCs w:val="20"/>
          <w:lang w:val="en-US" w:eastAsia="nl-NL"/>
        </w:rPr>
        <w:t xml:space="preserve"> individual</w:t>
      </w:r>
      <w:r>
        <w:rPr>
          <w:rFonts w:ascii="Times New Roman" w:eastAsia="Times New Roman" w:hAnsi="Times New Roman" w:cs="Times New Roman"/>
          <w:sz w:val="20"/>
          <w:szCs w:val="20"/>
          <w:lang w:val="en-US" w:eastAsia="nl-NL"/>
        </w:rPr>
        <w:t>s</w:t>
      </w:r>
      <w:r w:rsidRPr="00075696">
        <w:rPr>
          <w:rFonts w:ascii="Times New Roman" w:eastAsia="Times New Roman" w:hAnsi="Times New Roman" w:cs="Times New Roman"/>
          <w:sz w:val="20"/>
          <w:szCs w:val="20"/>
          <w:lang w:val="en-US" w:eastAsia="nl-NL"/>
        </w:rPr>
        <w:t xml:space="preserve"> living with BD responded emphatically to the signals of </w:t>
      </w:r>
      <w:r>
        <w:rPr>
          <w:rFonts w:ascii="Times New Roman" w:eastAsia="Times New Roman" w:hAnsi="Times New Roman" w:cs="Times New Roman"/>
          <w:sz w:val="20"/>
          <w:szCs w:val="20"/>
          <w:lang w:val="en-US" w:eastAsia="nl-NL"/>
        </w:rPr>
        <w:t xml:space="preserve">their </w:t>
      </w:r>
      <w:r w:rsidRPr="00075696">
        <w:rPr>
          <w:rFonts w:ascii="Times New Roman" w:eastAsia="Times New Roman" w:hAnsi="Times New Roman" w:cs="Times New Roman"/>
          <w:sz w:val="20"/>
          <w:szCs w:val="20"/>
          <w:lang w:val="en-US" w:eastAsia="nl-NL"/>
        </w:rPr>
        <w:t>exhausted partner by taking care of family matters:</w:t>
      </w:r>
      <w:r>
        <w:rPr>
          <w:rFonts w:ascii="Times New Roman" w:eastAsia="Times New Roman" w:hAnsi="Times New Roman" w:cs="Times New Roman"/>
          <w:sz w:val="20"/>
          <w:szCs w:val="20"/>
          <w:lang w:val="en-US" w:eastAsia="nl-NL"/>
        </w:rPr>
        <w:t xml:space="preserve"> </w:t>
      </w:r>
    </w:p>
    <w:p w14:paraId="72B36D72" w14:textId="77777777" w:rsidR="00E11332" w:rsidRPr="00075696" w:rsidRDefault="00E11332" w:rsidP="00F952BC">
      <w:pPr>
        <w:spacing w:after="0" w:line="480" w:lineRule="auto"/>
        <w:ind w:firstLine="284"/>
        <w:rPr>
          <w:rFonts w:ascii="Times New Roman" w:eastAsia="Times New Roman" w:hAnsi="Times New Roman" w:cs="Times New Roman"/>
          <w:sz w:val="20"/>
          <w:szCs w:val="20"/>
          <w:lang w:val="en-US" w:eastAsia="nl-NL"/>
        </w:rPr>
      </w:pPr>
    </w:p>
    <w:p w14:paraId="687A9C08" w14:textId="77777777" w:rsidR="00E11332" w:rsidRPr="00075696" w:rsidRDefault="00E11332" w:rsidP="00F952BC">
      <w:pPr>
        <w:spacing w:after="0" w:line="480" w:lineRule="auto"/>
        <w:ind w:left="720"/>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lastRenderedPageBreak/>
        <w:t>My father died a few months ago and before that I took care of him…That was a very burdensome time. I felt exhausted and emotionally overwhelmed… I said to him I could not bear it anymore… and he understood that very well</w:t>
      </w:r>
      <w:r>
        <w:rPr>
          <w:rFonts w:ascii="Times New Roman" w:eastAsia="Times New Roman" w:hAnsi="Times New Roman" w:cs="Times New Roman"/>
          <w:sz w:val="18"/>
          <w:szCs w:val="18"/>
          <w:lang w:val="en-US" w:eastAsia="nl-NL"/>
        </w:rPr>
        <w:t>;</w:t>
      </w:r>
      <w:r w:rsidRPr="00075696">
        <w:rPr>
          <w:rFonts w:ascii="Times New Roman" w:eastAsia="Times New Roman" w:hAnsi="Times New Roman" w:cs="Times New Roman"/>
          <w:sz w:val="18"/>
          <w:szCs w:val="18"/>
          <w:lang w:val="en-US" w:eastAsia="nl-NL"/>
        </w:rPr>
        <w:t xml:space="preserve"> he picked up the responsibilities I used to do and took care for our family… A year ago, I thought this was never going to happen anymore… </w:t>
      </w:r>
    </w:p>
    <w:p w14:paraId="42C0D538" w14:textId="77777777" w:rsidR="00E11332" w:rsidRPr="00075696" w:rsidRDefault="00E11332" w:rsidP="00F952BC">
      <w:pPr>
        <w:spacing w:after="0" w:line="480" w:lineRule="auto"/>
        <w:jc w:val="right"/>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(Informal caregiver 3)</w:t>
      </w:r>
    </w:p>
    <w:p w14:paraId="7AC097E9" w14:textId="77777777" w:rsidR="00E11332" w:rsidRPr="00075696" w:rsidRDefault="00E11332" w:rsidP="00F952BC">
      <w:pPr>
        <w:spacing w:after="0" w:line="480" w:lineRule="auto"/>
        <w:contextualSpacing/>
        <w:rPr>
          <w:rFonts w:ascii="Times New Roman" w:eastAsia="Times New Roman" w:hAnsi="Times New Roman" w:cs="Times New Roman"/>
          <w:b/>
          <w:sz w:val="20"/>
          <w:szCs w:val="20"/>
          <w:lang w:val="en-US" w:eastAsia="nl-NL"/>
        </w:rPr>
      </w:pPr>
    </w:p>
    <w:p w14:paraId="4990CC4A" w14:textId="77777777" w:rsidR="00E11332" w:rsidRPr="00075696" w:rsidRDefault="00E11332" w:rsidP="00F952BC">
      <w:pPr>
        <w:spacing w:after="0" w:line="480" w:lineRule="auto"/>
        <w:ind w:firstLine="284"/>
        <w:rPr>
          <w:rFonts w:ascii="Times New Roman" w:eastAsia="Times New Roman" w:hAnsi="Times New Roman" w:cs="Times New Roman"/>
          <w:sz w:val="20"/>
          <w:szCs w:val="20"/>
          <w:lang w:val="en-US" w:eastAsia="nl-NL"/>
        </w:rPr>
      </w:pPr>
      <w:r w:rsidRPr="00075696">
        <w:rPr>
          <w:rFonts w:ascii="Times New Roman" w:eastAsia="Times New Roman" w:hAnsi="Times New Roman" w:cs="Times New Roman"/>
          <w:sz w:val="20"/>
          <w:szCs w:val="20"/>
          <w:lang w:val="en-US" w:eastAsia="nl-NL"/>
        </w:rPr>
        <w:t xml:space="preserve">By this time, informal caregivers </w:t>
      </w:r>
      <w:r>
        <w:rPr>
          <w:rFonts w:ascii="Times New Roman" w:eastAsia="Times New Roman" w:hAnsi="Times New Roman" w:cs="Times New Roman"/>
          <w:sz w:val="20"/>
          <w:szCs w:val="20"/>
          <w:lang w:val="en-US" w:eastAsia="nl-NL"/>
        </w:rPr>
        <w:t>were more accustomed to</w:t>
      </w:r>
      <w:r w:rsidRPr="00075696">
        <w:rPr>
          <w:rFonts w:ascii="Times New Roman" w:eastAsia="Times New Roman" w:hAnsi="Times New Roman" w:cs="Times New Roman"/>
          <w:sz w:val="20"/>
          <w:szCs w:val="20"/>
          <w:lang w:val="en-US" w:eastAsia="nl-NL"/>
        </w:rPr>
        <w:t xml:space="preserve"> the idea that the individual with BD should be intrinsically motivated </w:t>
      </w:r>
      <w:r>
        <w:rPr>
          <w:rFonts w:ascii="Times New Roman" w:eastAsia="Times New Roman" w:hAnsi="Times New Roman" w:cs="Times New Roman"/>
          <w:sz w:val="20"/>
          <w:szCs w:val="20"/>
          <w:lang w:val="en-US" w:eastAsia="nl-NL"/>
        </w:rPr>
        <w:t>to</w:t>
      </w:r>
      <w:r w:rsidRPr="00075696">
        <w:rPr>
          <w:rFonts w:ascii="Times New Roman" w:eastAsia="Times New Roman" w:hAnsi="Times New Roman" w:cs="Times New Roman"/>
          <w:sz w:val="20"/>
          <w:szCs w:val="20"/>
          <w:lang w:val="en-US" w:eastAsia="nl-NL"/>
        </w:rPr>
        <w:t xml:space="preserve"> self-manag</w:t>
      </w:r>
      <w:r>
        <w:rPr>
          <w:rFonts w:ascii="Times New Roman" w:eastAsia="Times New Roman" w:hAnsi="Times New Roman" w:cs="Times New Roman"/>
          <w:sz w:val="20"/>
          <w:szCs w:val="20"/>
          <w:lang w:val="en-US" w:eastAsia="nl-NL"/>
        </w:rPr>
        <w:t xml:space="preserve">e </w:t>
      </w:r>
      <w:r w:rsidRPr="00075696">
        <w:rPr>
          <w:rFonts w:ascii="Times New Roman" w:eastAsia="Times New Roman" w:hAnsi="Times New Roman" w:cs="Times New Roman"/>
          <w:sz w:val="20"/>
          <w:szCs w:val="20"/>
          <w:lang w:val="en-US" w:eastAsia="nl-NL"/>
        </w:rPr>
        <w:t xml:space="preserve">BD, and this should not </w:t>
      </w:r>
      <w:r>
        <w:rPr>
          <w:rFonts w:ascii="Times New Roman" w:eastAsia="Times New Roman" w:hAnsi="Times New Roman" w:cs="Times New Roman"/>
          <w:sz w:val="20"/>
          <w:szCs w:val="20"/>
          <w:lang w:val="en-US" w:eastAsia="nl-NL"/>
        </w:rPr>
        <w:t xml:space="preserve">be </w:t>
      </w:r>
      <w:r w:rsidRPr="00075696">
        <w:rPr>
          <w:rFonts w:ascii="Times New Roman" w:eastAsia="Times New Roman" w:hAnsi="Times New Roman" w:cs="Times New Roman"/>
          <w:sz w:val="20"/>
          <w:szCs w:val="20"/>
          <w:lang w:val="en-US" w:eastAsia="nl-NL"/>
        </w:rPr>
        <w:t xml:space="preserve">initiated by </w:t>
      </w:r>
      <w:r>
        <w:rPr>
          <w:rFonts w:ascii="Times New Roman" w:eastAsia="Times New Roman" w:hAnsi="Times New Roman" w:cs="Times New Roman"/>
          <w:sz w:val="20"/>
          <w:szCs w:val="20"/>
          <w:lang w:val="en-US" w:eastAsia="nl-NL"/>
        </w:rPr>
        <w:t>them</w:t>
      </w:r>
      <w:r w:rsidRPr="00075696">
        <w:rPr>
          <w:rFonts w:ascii="Times New Roman" w:eastAsia="Times New Roman" w:hAnsi="Times New Roman" w:cs="Times New Roman"/>
          <w:sz w:val="20"/>
          <w:szCs w:val="20"/>
          <w:lang w:val="en-US" w:eastAsia="nl-NL"/>
        </w:rPr>
        <w:t>. Instead, putting trust in the</w:t>
      </w:r>
      <w:r>
        <w:rPr>
          <w:rFonts w:ascii="Times New Roman" w:eastAsia="Times New Roman" w:hAnsi="Times New Roman" w:cs="Times New Roman"/>
          <w:sz w:val="20"/>
          <w:szCs w:val="20"/>
          <w:lang w:val="en-US" w:eastAsia="nl-NL"/>
        </w:rPr>
        <w:t xml:space="preserve">ir beloved’s </w:t>
      </w:r>
      <w:r w:rsidRPr="00075696">
        <w:rPr>
          <w:rFonts w:ascii="Times New Roman" w:eastAsia="Times New Roman" w:hAnsi="Times New Roman" w:cs="Times New Roman"/>
          <w:sz w:val="20"/>
          <w:szCs w:val="20"/>
          <w:lang w:val="en-US" w:eastAsia="nl-NL"/>
        </w:rPr>
        <w:t xml:space="preserve">capabilities to maintain </w:t>
      </w:r>
      <w:r>
        <w:rPr>
          <w:rFonts w:ascii="Times New Roman" w:eastAsia="Times New Roman" w:hAnsi="Times New Roman" w:cs="Times New Roman"/>
          <w:sz w:val="20"/>
          <w:szCs w:val="20"/>
          <w:lang w:val="en-US" w:eastAsia="nl-NL"/>
        </w:rPr>
        <w:t>their</w:t>
      </w:r>
      <w:r w:rsidRPr="00075696">
        <w:rPr>
          <w:rFonts w:ascii="Times New Roman" w:eastAsia="Times New Roman" w:hAnsi="Times New Roman" w:cs="Times New Roman"/>
          <w:sz w:val="20"/>
          <w:szCs w:val="20"/>
          <w:lang w:val="en-US" w:eastAsia="nl-NL"/>
        </w:rPr>
        <w:t xml:space="preserve"> health induced </w:t>
      </w:r>
      <w:r>
        <w:rPr>
          <w:rFonts w:ascii="Times New Roman" w:eastAsia="Times New Roman" w:hAnsi="Times New Roman" w:cs="Times New Roman"/>
          <w:sz w:val="20"/>
          <w:szCs w:val="20"/>
          <w:lang w:val="en-US" w:eastAsia="nl-NL"/>
        </w:rPr>
        <w:t>a mutual</w:t>
      </w:r>
      <w:r w:rsidRPr="00075696">
        <w:rPr>
          <w:rFonts w:ascii="Times New Roman" w:eastAsia="Times New Roman" w:hAnsi="Times New Roman" w:cs="Times New Roman"/>
          <w:sz w:val="20"/>
          <w:szCs w:val="20"/>
          <w:lang w:val="en-US" w:eastAsia="nl-NL"/>
        </w:rPr>
        <w:t xml:space="preserve"> confidence</w:t>
      </w:r>
      <w:r>
        <w:rPr>
          <w:rFonts w:ascii="Times New Roman" w:eastAsia="Times New Roman" w:hAnsi="Times New Roman" w:cs="Times New Roman"/>
          <w:sz w:val="20"/>
          <w:szCs w:val="20"/>
          <w:lang w:val="en-US" w:eastAsia="nl-NL"/>
        </w:rPr>
        <w:t xml:space="preserve"> in the ability to</w:t>
      </w:r>
      <w:r w:rsidRPr="00075696">
        <w:rPr>
          <w:rFonts w:ascii="Times New Roman" w:eastAsia="Times New Roman" w:hAnsi="Times New Roman" w:cs="Times New Roman"/>
          <w:sz w:val="20"/>
          <w:szCs w:val="20"/>
          <w:lang w:val="en-US" w:eastAsia="nl-NL"/>
        </w:rPr>
        <w:t xml:space="preserve"> cop</w:t>
      </w:r>
      <w:r>
        <w:rPr>
          <w:rFonts w:ascii="Times New Roman" w:eastAsia="Times New Roman" w:hAnsi="Times New Roman" w:cs="Times New Roman"/>
          <w:sz w:val="20"/>
          <w:szCs w:val="20"/>
          <w:lang w:val="en-US" w:eastAsia="nl-NL"/>
        </w:rPr>
        <w:t>e</w:t>
      </w:r>
      <w:r w:rsidRPr="00075696">
        <w:rPr>
          <w:rFonts w:ascii="Times New Roman" w:eastAsia="Times New Roman" w:hAnsi="Times New Roman" w:cs="Times New Roman"/>
          <w:sz w:val="20"/>
          <w:szCs w:val="20"/>
          <w:lang w:val="en-US" w:eastAsia="nl-NL"/>
        </w:rPr>
        <w:t xml:space="preserve"> with BD: </w:t>
      </w:r>
    </w:p>
    <w:p w14:paraId="52FA1C75" w14:textId="77777777" w:rsidR="00E11332" w:rsidRPr="00075696" w:rsidRDefault="00E11332" w:rsidP="00F952BC">
      <w:pPr>
        <w:spacing w:after="0" w:line="480" w:lineRule="auto"/>
        <w:ind w:firstLine="284"/>
        <w:rPr>
          <w:rFonts w:ascii="Times New Roman" w:eastAsia="Times New Roman" w:hAnsi="Times New Roman" w:cs="Times New Roman"/>
          <w:sz w:val="20"/>
          <w:szCs w:val="20"/>
          <w:lang w:val="en-US" w:eastAsia="nl-NL"/>
        </w:rPr>
      </w:pPr>
    </w:p>
    <w:p w14:paraId="60228BB8" w14:textId="77777777" w:rsidR="00E11332" w:rsidRPr="00075696" w:rsidRDefault="00E11332" w:rsidP="00F952BC">
      <w:pPr>
        <w:spacing w:after="0" w:line="480" w:lineRule="auto"/>
        <w:ind w:left="720"/>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Even if things tend to go wrong with her</w:t>
      </w:r>
      <w:r>
        <w:rPr>
          <w:rFonts w:ascii="Times New Roman" w:eastAsia="Times New Roman" w:hAnsi="Times New Roman" w:cs="Times New Roman"/>
          <w:sz w:val="18"/>
          <w:szCs w:val="18"/>
          <w:lang w:val="en-US" w:eastAsia="nl-NL"/>
        </w:rPr>
        <w:t>,</w:t>
      </w:r>
      <w:r w:rsidRPr="00075696">
        <w:rPr>
          <w:rFonts w:ascii="Times New Roman" w:eastAsia="Times New Roman" w:hAnsi="Times New Roman" w:cs="Times New Roman"/>
          <w:sz w:val="18"/>
          <w:szCs w:val="18"/>
          <w:lang w:val="en-US" w:eastAsia="nl-NL"/>
        </w:rPr>
        <w:t xml:space="preserve"> I am not scared because I have the confidence that I know what I have to do to regain control. That builds your confidence, knowing what to do… That is why I do not call the professionals each time she has a minor mood swing.</w:t>
      </w:r>
    </w:p>
    <w:p w14:paraId="2856FC2B" w14:textId="77777777" w:rsidR="00E11332" w:rsidRPr="00075696" w:rsidRDefault="00E11332" w:rsidP="00F952BC">
      <w:pPr>
        <w:spacing w:after="0" w:line="480" w:lineRule="auto"/>
        <w:ind w:firstLine="284"/>
        <w:jc w:val="right"/>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(Informal caregiver 7)</w:t>
      </w:r>
    </w:p>
    <w:p w14:paraId="2C14CDCC" w14:textId="77777777" w:rsidR="00E11332" w:rsidRPr="00075696" w:rsidRDefault="00E11332" w:rsidP="00F952BC">
      <w:pPr>
        <w:spacing w:after="0" w:line="480" w:lineRule="auto"/>
        <w:rPr>
          <w:rFonts w:ascii="Times New Roman" w:eastAsia="Times New Roman" w:hAnsi="Times New Roman" w:cs="Times New Roman"/>
          <w:sz w:val="20"/>
          <w:szCs w:val="20"/>
          <w:lang w:val="en-US" w:eastAsia="nl-NL"/>
        </w:rPr>
      </w:pPr>
    </w:p>
    <w:p w14:paraId="3527CC39" w14:textId="77777777" w:rsidR="00E11332" w:rsidRPr="00075696" w:rsidRDefault="00E11332" w:rsidP="00F952BC">
      <w:pPr>
        <w:spacing w:after="0" w:line="480" w:lineRule="auto"/>
        <w:ind w:firstLine="284"/>
        <w:rPr>
          <w:rFonts w:ascii="Times New Roman" w:eastAsia="Times New Roman" w:hAnsi="Times New Roman" w:cs="Times New Roman"/>
          <w:sz w:val="20"/>
          <w:szCs w:val="20"/>
          <w:lang w:val="en-US" w:eastAsia="nl-NL"/>
        </w:rPr>
      </w:pPr>
      <w:r>
        <w:rPr>
          <w:rFonts w:ascii="Times New Roman" w:eastAsia="Times New Roman" w:hAnsi="Times New Roman" w:cs="Times New Roman"/>
          <w:sz w:val="20"/>
          <w:szCs w:val="20"/>
          <w:lang w:val="en-US" w:eastAsia="nl-NL"/>
        </w:rPr>
        <w:t xml:space="preserve">The </w:t>
      </w:r>
      <w:r w:rsidRPr="00075696">
        <w:rPr>
          <w:rFonts w:ascii="Times New Roman" w:eastAsia="Times New Roman" w:hAnsi="Times New Roman" w:cs="Times New Roman"/>
          <w:sz w:val="20"/>
          <w:szCs w:val="20"/>
          <w:lang w:val="en-US" w:eastAsia="nl-NL"/>
        </w:rPr>
        <w:t xml:space="preserve">sufficiency of self-management support to individuals living with BD </w:t>
      </w:r>
      <w:r>
        <w:rPr>
          <w:rFonts w:ascii="Times New Roman" w:eastAsia="Times New Roman" w:hAnsi="Times New Roman" w:cs="Times New Roman"/>
          <w:sz w:val="20"/>
          <w:szCs w:val="20"/>
          <w:lang w:val="en-US" w:eastAsia="nl-NL"/>
        </w:rPr>
        <w:t>increased</w:t>
      </w:r>
      <w:r w:rsidRPr="00075696">
        <w:rPr>
          <w:rFonts w:ascii="Times New Roman" w:eastAsia="Times New Roman" w:hAnsi="Times New Roman" w:cs="Times New Roman"/>
          <w:sz w:val="20"/>
          <w:szCs w:val="20"/>
          <w:lang w:val="en-US" w:eastAsia="nl-NL"/>
        </w:rPr>
        <w:t xml:space="preserve"> with the wish of both</w:t>
      </w:r>
      <w:r>
        <w:rPr>
          <w:rFonts w:ascii="Times New Roman" w:eastAsia="Times New Roman" w:hAnsi="Times New Roman" w:cs="Times New Roman"/>
          <w:sz w:val="20"/>
          <w:szCs w:val="20"/>
          <w:lang w:val="en-US" w:eastAsia="nl-NL"/>
        </w:rPr>
        <w:t xml:space="preserve"> </w:t>
      </w:r>
      <w:r w:rsidRPr="00075696">
        <w:rPr>
          <w:rFonts w:ascii="Times New Roman" w:eastAsia="Times New Roman" w:hAnsi="Times New Roman" w:cs="Times New Roman"/>
          <w:sz w:val="20"/>
          <w:szCs w:val="20"/>
          <w:lang w:val="en-US" w:eastAsia="nl-NL"/>
        </w:rPr>
        <w:t xml:space="preserve">to restore the reciprocity in their relationship. Open communication about the source of conflicts yielded the insight that mutual agreement had to be reached </w:t>
      </w:r>
      <w:r>
        <w:rPr>
          <w:rFonts w:ascii="Times New Roman" w:eastAsia="Times New Roman" w:hAnsi="Times New Roman" w:cs="Times New Roman"/>
          <w:sz w:val="20"/>
          <w:szCs w:val="20"/>
          <w:lang w:val="en-US" w:eastAsia="nl-NL"/>
        </w:rPr>
        <w:t>regarding</w:t>
      </w:r>
      <w:r w:rsidRPr="00075696">
        <w:rPr>
          <w:rFonts w:ascii="Times New Roman" w:eastAsia="Times New Roman" w:hAnsi="Times New Roman" w:cs="Times New Roman"/>
          <w:sz w:val="20"/>
          <w:szCs w:val="20"/>
          <w:lang w:val="en-US" w:eastAsia="nl-NL"/>
        </w:rPr>
        <w:t xml:space="preserve"> the extent to which they both allowed this mental illness to disturb family living</w:t>
      </w:r>
      <w:r>
        <w:rPr>
          <w:rFonts w:ascii="Times New Roman" w:eastAsia="Times New Roman" w:hAnsi="Times New Roman" w:cs="Times New Roman"/>
          <w:sz w:val="20"/>
          <w:szCs w:val="20"/>
          <w:lang w:val="en-US" w:eastAsia="nl-NL"/>
        </w:rPr>
        <w:t xml:space="preserve">. </w:t>
      </w:r>
      <w:r w:rsidRPr="00075696">
        <w:rPr>
          <w:rFonts w:ascii="Times New Roman" w:eastAsia="Times New Roman" w:hAnsi="Times New Roman" w:cs="Times New Roman"/>
          <w:sz w:val="20"/>
          <w:szCs w:val="20"/>
          <w:lang w:val="en-US" w:eastAsia="nl-NL"/>
        </w:rPr>
        <w:t xml:space="preserve">Keeping balance in </w:t>
      </w:r>
      <w:r>
        <w:rPr>
          <w:rFonts w:ascii="Times New Roman" w:eastAsia="Times New Roman" w:hAnsi="Times New Roman" w:cs="Times New Roman"/>
          <w:sz w:val="20"/>
          <w:szCs w:val="20"/>
          <w:lang w:val="en-US" w:eastAsia="nl-NL"/>
        </w:rPr>
        <w:t>managing BD and the responsibilities of family life</w:t>
      </w:r>
      <w:r w:rsidRPr="00075696">
        <w:rPr>
          <w:rFonts w:ascii="Times New Roman" w:eastAsia="Times New Roman" w:hAnsi="Times New Roman" w:cs="Times New Roman"/>
          <w:sz w:val="20"/>
          <w:szCs w:val="20"/>
          <w:lang w:val="en-US" w:eastAsia="nl-NL"/>
        </w:rPr>
        <w:t xml:space="preserve"> was often a trade-off</w:t>
      </w:r>
      <w:r>
        <w:rPr>
          <w:rFonts w:ascii="Times New Roman" w:eastAsia="Times New Roman" w:hAnsi="Times New Roman" w:cs="Times New Roman"/>
          <w:sz w:val="20"/>
          <w:szCs w:val="20"/>
          <w:lang w:val="en-US" w:eastAsia="nl-NL"/>
        </w:rPr>
        <w:t>, and had to be negotiated</w:t>
      </w:r>
      <w:r w:rsidRPr="00075696">
        <w:rPr>
          <w:rFonts w:ascii="Times New Roman" w:eastAsia="Times New Roman" w:hAnsi="Times New Roman" w:cs="Times New Roman"/>
          <w:sz w:val="20"/>
          <w:szCs w:val="20"/>
          <w:lang w:val="en-US" w:eastAsia="nl-NL"/>
        </w:rPr>
        <w:t xml:space="preserve">: </w:t>
      </w:r>
    </w:p>
    <w:p w14:paraId="52D27AA0" w14:textId="77777777" w:rsidR="00E11332" w:rsidRPr="00075696" w:rsidRDefault="00E11332" w:rsidP="00F952BC">
      <w:pPr>
        <w:spacing w:after="0" w:line="480" w:lineRule="auto"/>
        <w:contextualSpacing/>
        <w:rPr>
          <w:rFonts w:ascii="Times New Roman" w:eastAsia="Times New Roman" w:hAnsi="Times New Roman" w:cs="Times New Roman"/>
          <w:b/>
          <w:sz w:val="20"/>
          <w:szCs w:val="20"/>
          <w:lang w:val="en-US" w:eastAsia="nl-NL"/>
        </w:rPr>
      </w:pPr>
    </w:p>
    <w:p w14:paraId="6FB736BF" w14:textId="77777777" w:rsidR="00E11332" w:rsidRPr="00075696" w:rsidRDefault="00E11332" w:rsidP="00F952BC">
      <w:pPr>
        <w:spacing w:after="0" w:line="480" w:lineRule="auto"/>
        <w:ind w:left="720"/>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 xml:space="preserve">It was a good move to let her work at the kindergarten. It helped her a lot to get around people again. </w:t>
      </w:r>
    </w:p>
    <w:p w14:paraId="62BC296E" w14:textId="77777777" w:rsidR="00E11332" w:rsidRPr="00075696" w:rsidRDefault="00E11332" w:rsidP="00F952BC">
      <w:pPr>
        <w:spacing w:after="0" w:line="480" w:lineRule="auto"/>
        <w:ind w:left="720"/>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At first</w:t>
      </w:r>
      <w:r>
        <w:rPr>
          <w:rFonts w:ascii="Times New Roman" w:eastAsia="Times New Roman" w:hAnsi="Times New Roman" w:cs="Times New Roman"/>
          <w:sz w:val="18"/>
          <w:szCs w:val="18"/>
          <w:lang w:val="en-US" w:eastAsia="nl-NL"/>
        </w:rPr>
        <w:t>,</w:t>
      </w:r>
      <w:r w:rsidRPr="00075696">
        <w:rPr>
          <w:rFonts w:ascii="Times New Roman" w:eastAsia="Times New Roman" w:hAnsi="Times New Roman" w:cs="Times New Roman"/>
          <w:sz w:val="18"/>
          <w:szCs w:val="18"/>
          <w:lang w:val="en-US" w:eastAsia="nl-NL"/>
        </w:rPr>
        <w:t xml:space="preserve"> she found it quite exhausting, but she learned to take breaks and balance her activity level. We often discuss whether or not she should do something. It is all about finding a balance in activities and responsibilities; if you do one thing</w:t>
      </w:r>
      <w:r>
        <w:rPr>
          <w:rFonts w:ascii="Times New Roman" w:eastAsia="Times New Roman" w:hAnsi="Times New Roman" w:cs="Times New Roman"/>
          <w:sz w:val="18"/>
          <w:szCs w:val="18"/>
          <w:lang w:val="en-US" w:eastAsia="nl-NL"/>
        </w:rPr>
        <w:t>,</w:t>
      </w:r>
      <w:r w:rsidRPr="00075696">
        <w:rPr>
          <w:rFonts w:ascii="Times New Roman" w:eastAsia="Times New Roman" w:hAnsi="Times New Roman" w:cs="Times New Roman"/>
          <w:sz w:val="18"/>
          <w:szCs w:val="18"/>
          <w:lang w:val="en-US" w:eastAsia="nl-NL"/>
        </w:rPr>
        <w:t xml:space="preserve"> you have to keep in mind that another thing has to go.</w:t>
      </w:r>
    </w:p>
    <w:p w14:paraId="678E5E77" w14:textId="77777777" w:rsidR="00E11332" w:rsidRPr="00075696" w:rsidRDefault="00E11332" w:rsidP="00F952BC">
      <w:pPr>
        <w:spacing w:after="0" w:line="480" w:lineRule="auto"/>
        <w:jc w:val="right"/>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(Informal caregiver 6)</w:t>
      </w:r>
    </w:p>
    <w:p w14:paraId="5BCADE96" w14:textId="77777777" w:rsidR="00E11332" w:rsidRPr="00075696" w:rsidRDefault="00E11332" w:rsidP="00F952BC">
      <w:pPr>
        <w:spacing w:after="0" w:line="480" w:lineRule="auto"/>
        <w:rPr>
          <w:rFonts w:ascii="Times New Roman" w:eastAsia="Times New Roman" w:hAnsi="Times New Roman" w:cs="Times New Roman"/>
          <w:sz w:val="20"/>
          <w:szCs w:val="20"/>
          <w:lang w:val="en-US" w:eastAsia="nl-NL"/>
        </w:rPr>
      </w:pPr>
    </w:p>
    <w:p w14:paraId="10C9F4CA" w14:textId="77777777" w:rsidR="00E11332" w:rsidRPr="00075696" w:rsidRDefault="00E11332" w:rsidP="00C07D66">
      <w:pPr>
        <w:spacing w:after="0" w:line="480" w:lineRule="auto"/>
        <w:rPr>
          <w:rFonts w:ascii="Times New Roman" w:hAnsi="Times New Roman" w:cs="Times New Roman"/>
          <w:b/>
          <w:sz w:val="20"/>
          <w:szCs w:val="20"/>
          <w:lang w:val="en-US" w:eastAsia="nl-NL"/>
        </w:rPr>
      </w:pPr>
      <w:r w:rsidRPr="00075696">
        <w:rPr>
          <w:rFonts w:ascii="Times New Roman" w:hAnsi="Times New Roman" w:cs="Times New Roman"/>
          <w:b/>
          <w:sz w:val="20"/>
          <w:szCs w:val="20"/>
          <w:lang w:val="en-US" w:eastAsia="nl-NL"/>
        </w:rPr>
        <w:t xml:space="preserve">Acquiring a personal definition of </w:t>
      </w:r>
      <w:r w:rsidRPr="00075696">
        <w:rPr>
          <w:rFonts w:ascii="Times New Roman" w:eastAsia="Times New Roman" w:hAnsi="Times New Roman" w:cs="Times New Roman"/>
          <w:b/>
          <w:kern w:val="32"/>
          <w:sz w:val="20"/>
          <w:szCs w:val="20"/>
          <w:u w:color="000000"/>
          <w:lang w:val="en-US"/>
        </w:rPr>
        <w:t>self-management support for individuals living with BD</w:t>
      </w:r>
    </w:p>
    <w:p w14:paraId="2EC0AA1F" w14:textId="77777777" w:rsidR="00E11332" w:rsidRPr="00075696" w:rsidRDefault="00E11332" w:rsidP="00F952BC">
      <w:pPr>
        <w:spacing w:after="0" w:line="480" w:lineRule="auto"/>
        <w:rPr>
          <w:rFonts w:ascii="Times New Roman" w:eastAsia="Times New Roman" w:hAnsi="Times New Roman" w:cs="Times New Roman"/>
          <w:sz w:val="20"/>
          <w:szCs w:val="20"/>
          <w:lang w:val="en-US" w:eastAsia="nl-NL"/>
        </w:rPr>
      </w:pPr>
      <w:r w:rsidRPr="00075696">
        <w:rPr>
          <w:rFonts w:ascii="Times New Roman" w:eastAsia="Times New Roman" w:hAnsi="Times New Roman" w:cs="Times New Roman"/>
          <w:sz w:val="20"/>
          <w:szCs w:val="20"/>
          <w:lang w:val="en-US" w:eastAsia="nl-NL"/>
        </w:rPr>
        <w:t>Over time</w:t>
      </w:r>
      <w:r>
        <w:rPr>
          <w:rFonts w:ascii="Times New Roman" w:eastAsia="Times New Roman" w:hAnsi="Times New Roman" w:cs="Times New Roman"/>
          <w:sz w:val="20"/>
          <w:szCs w:val="20"/>
          <w:lang w:val="en-US" w:eastAsia="nl-NL"/>
        </w:rPr>
        <w:t>,</w:t>
      </w:r>
      <w:r w:rsidRPr="00075696">
        <w:rPr>
          <w:rFonts w:ascii="Times New Roman" w:eastAsia="Times New Roman" w:hAnsi="Times New Roman" w:cs="Times New Roman"/>
          <w:sz w:val="20"/>
          <w:szCs w:val="20"/>
          <w:lang w:val="en-US" w:eastAsia="nl-NL"/>
        </w:rPr>
        <w:t xml:space="preserve"> informal caregivers acquired a keen eye for recognizing the signs and signals of a prodromal phase of an episode, even before the individual living with BD noticed it. However, </w:t>
      </w:r>
      <w:r>
        <w:rPr>
          <w:rFonts w:ascii="Times New Roman" w:eastAsia="Times New Roman" w:hAnsi="Times New Roman" w:cs="Times New Roman"/>
          <w:sz w:val="20"/>
          <w:szCs w:val="20"/>
          <w:lang w:val="en-US" w:eastAsia="nl-NL"/>
        </w:rPr>
        <w:t>r</w:t>
      </w:r>
      <w:r w:rsidRPr="00075696">
        <w:rPr>
          <w:rFonts w:ascii="Times New Roman" w:eastAsia="Times New Roman" w:hAnsi="Times New Roman" w:cs="Times New Roman"/>
          <w:sz w:val="20"/>
          <w:szCs w:val="20"/>
          <w:lang w:val="en-US" w:eastAsia="nl-NL"/>
        </w:rPr>
        <w:t xml:space="preserve">eflections on previous phases made them </w:t>
      </w:r>
      <w:r>
        <w:rPr>
          <w:rFonts w:ascii="Times New Roman" w:eastAsia="Times New Roman" w:hAnsi="Times New Roman" w:cs="Times New Roman"/>
          <w:sz w:val="20"/>
          <w:szCs w:val="20"/>
          <w:lang w:val="en-US" w:eastAsia="nl-NL"/>
        </w:rPr>
        <w:lastRenderedPageBreak/>
        <w:t xml:space="preserve">aware  </w:t>
      </w:r>
      <w:r w:rsidRPr="00075696">
        <w:rPr>
          <w:rFonts w:ascii="Times New Roman" w:eastAsia="Times New Roman" w:hAnsi="Times New Roman" w:cs="Times New Roman"/>
          <w:sz w:val="20"/>
          <w:szCs w:val="20"/>
          <w:lang w:val="en-US" w:eastAsia="nl-NL"/>
        </w:rPr>
        <w:t xml:space="preserve">that these </w:t>
      </w:r>
      <w:r>
        <w:rPr>
          <w:rFonts w:ascii="Times New Roman" w:eastAsia="Times New Roman" w:hAnsi="Times New Roman" w:cs="Times New Roman"/>
          <w:sz w:val="20"/>
          <w:szCs w:val="20"/>
          <w:lang w:val="en-US" w:eastAsia="nl-NL"/>
        </w:rPr>
        <w:t xml:space="preserve">differences in </w:t>
      </w:r>
      <w:r w:rsidRPr="00075696">
        <w:rPr>
          <w:rFonts w:ascii="Times New Roman" w:eastAsia="Times New Roman" w:hAnsi="Times New Roman" w:cs="Times New Roman"/>
          <w:sz w:val="20"/>
          <w:szCs w:val="20"/>
          <w:lang w:val="en-US" w:eastAsia="nl-NL"/>
        </w:rPr>
        <w:t xml:space="preserve">insights were </w:t>
      </w:r>
      <w:r>
        <w:rPr>
          <w:rFonts w:ascii="Times New Roman" w:eastAsia="Times New Roman" w:hAnsi="Times New Roman" w:cs="Times New Roman"/>
          <w:sz w:val="20"/>
          <w:szCs w:val="20"/>
          <w:lang w:val="en-US" w:eastAsia="nl-NL"/>
        </w:rPr>
        <w:t xml:space="preserve">often </w:t>
      </w:r>
      <w:r w:rsidRPr="00075696">
        <w:rPr>
          <w:rFonts w:ascii="Times New Roman" w:eastAsia="Times New Roman" w:hAnsi="Times New Roman" w:cs="Times New Roman"/>
          <w:sz w:val="20"/>
          <w:szCs w:val="20"/>
          <w:lang w:val="en-US" w:eastAsia="nl-NL"/>
        </w:rPr>
        <w:t xml:space="preserve">the source of many conflicts </w:t>
      </w:r>
      <w:r>
        <w:rPr>
          <w:rFonts w:ascii="Times New Roman" w:eastAsia="Times New Roman" w:hAnsi="Times New Roman" w:cs="Times New Roman"/>
          <w:sz w:val="20"/>
          <w:szCs w:val="20"/>
          <w:lang w:val="en-US" w:eastAsia="nl-NL"/>
        </w:rPr>
        <w:t xml:space="preserve">and, </w:t>
      </w:r>
      <w:r w:rsidRPr="00075696">
        <w:rPr>
          <w:rFonts w:ascii="Times New Roman" w:eastAsia="Times New Roman" w:hAnsi="Times New Roman" w:cs="Times New Roman"/>
          <w:sz w:val="20"/>
          <w:szCs w:val="20"/>
          <w:lang w:val="en-US" w:eastAsia="nl-NL"/>
        </w:rPr>
        <w:t xml:space="preserve">that it was better to bring </w:t>
      </w:r>
      <w:r>
        <w:rPr>
          <w:rFonts w:ascii="Times New Roman" w:eastAsia="Times New Roman" w:hAnsi="Times New Roman" w:cs="Times New Roman"/>
          <w:sz w:val="20"/>
          <w:szCs w:val="20"/>
          <w:lang w:val="en-US" w:eastAsia="nl-NL"/>
        </w:rPr>
        <w:t xml:space="preserve">up </w:t>
      </w:r>
      <w:r w:rsidRPr="00075696">
        <w:rPr>
          <w:rFonts w:ascii="Times New Roman" w:eastAsia="Times New Roman" w:hAnsi="Times New Roman" w:cs="Times New Roman"/>
          <w:sz w:val="20"/>
          <w:szCs w:val="20"/>
          <w:lang w:val="en-US" w:eastAsia="nl-NL"/>
        </w:rPr>
        <w:t xml:space="preserve">the urgency of the message without being emotionally drawn into a discussion. </w:t>
      </w:r>
      <w:r>
        <w:rPr>
          <w:rFonts w:ascii="Times New Roman" w:eastAsia="Times New Roman" w:hAnsi="Times New Roman" w:cs="Times New Roman"/>
          <w:sz w:val="20"/>
          <w:szCs w:val="20"/>
          <w:lang w:val="en-US" w:eastAsia="nl-NL"/>
        </w:rPr>
        <w:t>Some informal caregivers found</w:t>
      </w:r>
      <w:r w:rsidRPr="00075696">
        <w:rPr>
          <w:rFonts w:ascii="Times New Roman" w:eastAsia="Times New Roman" w:hAnsi="Times New Roman" w:cs="Times New Roman"/>
          <w:sz w:val="20"/>
          <w:szCs w:val="20"/>
          <w:lang w:val="en-US" w:eastAsia="nl-NL"/>
        </w:rPr>
        <w:t xml:space="preserve"> </w:t>
      </w:r>
      <w:r>
        <w:rPr>
          <w:rFonts w:ascii="Times New Roman" w:eastAsia="Times New Roman" w:hAnsi="Times New Roman" w:cs="Times New Roman"/>
          <w:sz w:val="20"/>
          <w:szCs w:val="20"/>
          <w:lang w:val="en-US" w:eastAsia="nl-NL"/>
        </w:rPr>
        <w:t xml:space="preserve">a </w:t>
      </w:r>
      <w:r w:rsidRPr="00075696">
        <w:rPr>
          <w:rFonts w:ascii="Times New Roman" w:eastAsia="Times New Roman" w:hAnsi="Times New Roman" w:cs="Times New Roman"/>
          <w:sz w:val="20"/>
          <w:szCs w:val="20"/>
          <w:lang w:val="en-US" w:eastAsia="nl-NL"/>
        </w:rPr>
        <w:t xml:space="preserve">creative way to avoid conflicts </w:t>
      </w:r>
      <w:r>
        <w:rPr>
          <w:rFonts w:ascii="Times New Roman" w:eastAsia="Times New Roman" w:hAnsi="Times New Roman" w:cs="Times New Roman"/>
          <w:sz w:val="20"/>
          <w:szCs w:val="20"/>
          <w:lang w:val="en-US" w:eastAsia="nl-NL"/>
        </w:rPr>
        <w:t>through</w:t>
      </w:r>
      <w:r w:rsidRPr="00075696">
        <w:rPr>
          <w:rFonts w:ascii="Times New Roman" w:eastAsia="Times New Roman" w:hAnsi="Times New Roman" w:cs="Times New Roman"/>
          <w:sz w:val="20"/>
          <w:szCs w:val="20"/>
          <w:lang w:val="en-US" w:eastAsia="nl-NL"/>
        </w:rPr>
        <w:t xml:space="preserve"> communicat</w:t>
      </w:r>
      <w:r>
        <w:rPr>
          <w:rFonts w:ascii="Times New Roman" w:eastAsia="Times New Roman" w:hAnsi="Times New Roman" w:cs="Times New Roman"/>
          <w:sz w:val="20"/>
          <w:szCs w:val="20"/>
          <w:lang w:val="en-US" w:eastAsia="nl-NL"/>
        </w:rPr>
        <w:t>ion</w:t>
      </w:r>
      <w:r w:rsidRPr="00075696">
        <w:rPr>
          <w:rFonts w:ascii="Times New Roman" w:eastAsia="Times New Roman" w:hAnsi="Times New Roman" w:cs="Times New Roman"/>
          <w:sz w:val="20"/>
          <w:szCs w:val="20"/>
          <w:lang w:val="en-US" w:eastAsia="nl-NL"/>
        </w:rPr>
        <w:t xml:space="preserve"> with </w:t>
      </w:r>
      <w:r>
        <w:rPr>
          <w:rFonts w:ascii="Times New Roman" w:eastAsia="Times New Roman" w:hAnsi="Times New Roman" w:cs="Times New Roman"/>
          <w:sz w:val="20"/>
          <w:szCs w:val="20"/>
          <w:lang w:val="en-US" w:eastAsia="nl-NL"/>
        </w:rPr>
        <w:t>“</w:t>
      </w:r>
      <w:r w:rsidRPr="00075696">
        <w:rPr>
          <w:rFonts w:ascii="Times New Roman" w:eastAsia="Times New Roman" w:hAnsi="Times New Roman" w:cs="Times New Roman"/>
          <w:sz w:val="20"/>
          <w:szCs w:val="20"/>
          <w:lang w:val="en-US" w:eastAsia="nl-NL"/>
        </w:rPr>
        <w:t>code words</w:t>
      </w:r>
      <w:r>
        <w:rPr>
          <w:rFonts w:ascii="Times New Roman" w:eastAsia="Times New Roman" w:hAnsi="Times New Roman" w:cs="Times New Roman"/>
          <w:sz w:val="20"/>
          <w:szCs w:val="20"/>
          <w:lang w:val="en-US" w:eastAsia="nl-NL"/>
        </w:rPr>
        <w:t>”</w:t>
      </w:r>
      <w:r w:rsidRPr="00075696">
        <w:rPr>
          <w:rFonts w:ascii="Times New Roman" w:eastAsia="Times New Roman" w:hAnsi="Times New Roman" w:cs="Times New Roman"/>
          <w:sz w:val="20"/>
          <w:szCs w:val="20"/>
          <w:lang w:val="en-US" w:eastAsia="nl-NL"/>
        </w:rPr>
        <w:t xml:space="preserve"> or </w:t>
      </w:r>
      <w:r>
        <w:rPr>
          <w:rFonts w:ascii="Times New Roman" w:eastAsia="Times New Roman" w:hAnsi="Times New Roman" w:cs="Times New Roman"/>
          <w:sz w:val="20"/>
          <w:szCs w:val="20"/>
          <w:lang w:val="en-US" w:eastAsia="nl-NL"/>
        </w:rPr>
        <w:t>“</w:t>
      </w:r>
      <w:r w:rsidRPr="00075696">
        <w:rPr>
          <w:rFonts w:ascii="Times New Roman" w:eastAsia="Times New Roman" w:hAnsi="Times New Roman" w:cs="Times New Roman"/>
          <w:sz w:val="20"/>
          <w:szCs w:val="20"/>
          <w:lang w:val="en-US" w:eastAsia="nl-NL"/>
        </w:rPr>
        <w:t>red flags</w:t>
      </w:r>
      <w:r>
        <w:rPr>
          <w:rFonts w:ascii="Times New Roman" w:eastAsia="Times New Roman" w:hAnsi="Times New Roman" w:cs="Times New Roman"/>
          <w:sz w:val="20"/>
          <w:szCs w:val="20"/>
          <w:lang w:val="en-US" w:eastAsia="nl-NL"/>
        </w:rPr>
        <w:t>”</w:t>
      </w:r>
      <w:r w:rsidRPr="00075696">
        <w:rPr>
          <w:rFonts w:ascii="Times New Roman" w:eastAsia="Times New Roman" w:hAnsi="Times New Roman" w:cs="Times New Roman"/>
          <w:sz w:val="20"/>
          <w:szCs w:val="20"/>
          <w:lang w:val="en-US" w:eastAsia="nl-NL"/>
        </w:rPr>
        <w:t xml:space="preserve"> without </w:t>
      </w:r>
      <w:r>
        <w:rPr>
          <w:rFonts w:ascii="Times New Roman" w:eastAsia="Times New Roman" w:hAnsi="Times New Roman" w:cs="Times New Roman"/>
          <w:sz w:val="20"/>
          <w:szCs w:val="20"/>
          <w:lang w:val="en-US" w:eastAsia="nl-NL"/>
        </w:rPr>
        <w:t xml:space="preserve">an </w:t>
      </w:r>
      <w:r w:rsidRPr="00075696">
        <w:rPr>
          <w:rFonts w:ascii="Times New Roman" w:eastAsia="Times New Roman" w:hAnsi="Times New Roman" w:cs="Times New Roman"/>
          <w:sz w:val="20"/>
          <w:szCs w:val="20"/>
          <w:lang w:val="en-US" w:eastAsia="nl-NL"/>
        </w:rPr>
        <w:t>emotion</w:t>
      </w:r>
      <w:r>
        <w:rPr>
          <w:rFonts w:ascii="Times New Roman" w:eastAsia="Times New Roman" w:hAnsi="Times New Roman" w:cs="Times New Roman"/>
          <w:sz w:val="20"/>
          <w:szCs w:val="20"/>
          <w:lang w:val="en-US" w:eastAsia="nl-NL"/>
        </w:rPr>
        <w:t>al connotation</w:t>
      </w:r>
      <w:r w:rsidRPr="00075696">
        <w:rPr>
          <w:rFonts w:ascii="Times New Roman" w:eastAsia="Times New Roman" w:hAnsi="Times New Roman" w:cs="Times New Roman"/>
          <w:sz w:val="20"/>
          <w:szCs w:val="20"/>
          <w:lang w:val="en-US" w:eastAsia="nl-NL"/>
        </w:rPr>
        <w:t xml:space="preserve">: </w:t>
      </w:r>
    </w:p>
    <w:p w14:paraId="304B3EB4" w14:textId="77777777" w:rsidR="00E11332" w:rsidRPr="00075696" w:rsidRDefault="00E11332" w:rsidP="00F952BC">
      <w:pPr>
        <w:spacing w:after="0" w:line="480" w:lineRule="auto"/>
        <w:rPr>
          <w:rFonts w:ascii="Times New Roman" w:hAnsi="Times New Roman" w:cs="Times New Roman"/>
          <w:sz w:val="20"/>
          <w:szCs w:val="20"/>
          <w:lang w:val="en-US" w:eastAsia="nl-NL"/>
        </w:rPr>
      </w:pPr>
    </w:p>
    <w:p w14:paraId="51B15841" w14:textId="77777777" w:rsidR="00E11332" w:rsidRPr="00075696" w:rsidRDefault="00E11332" w:rsidP="00F952BC">
      <w:pPr>
        <w:spacing w:after="0" w:line="480" w:lineRule="auto"/>
        <w:ind w:left="720"/>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Usually</w:t>
      </w:r>
      <w:r>
        <w:rPr>
          <w:rFonts w:ascii="Times New Roman" w:eastAsia="Times New Roman" w:hAnsi="Times New Roman" w:cs="Times New Roman"/>
          <w:sz w:val="18"/>
          <w:szCs w:val="18"/>
          <w:lang w:val="en-US" w:eastAsia="nl-NL"/>
        </w:rPr>
        <w:t>,</w:t>
      </w:r>
      <w:r w:rsidRPr="00075696">
        <w:rPr>
          <w:rFonts w:ascii="Times New Roman" w:eastAsia="Times New Roman" w:hAnsi="Times New Roman" w:cs="Times New Roman"/>
          <w:sz w:val="18"/>
          <w:szCs w:val="18"/>
          <w:lang w:val="en-US" w:eastAsia="nl-NL"/>
        </w:rPr>
        <w:t xml:space="preserve"> I can tell by the sound of her voice what her current mood is. If I, for example, ask her what she </w:t>
      </w:r>
      <w:r>
        <w:rPr>
          <w:rFonts w:ascii="Times New Roman" w:eastAsia="Times New Roman" w:hAnsi="Times New Roman" w:cs="Times New Roman"/>
          <w:sz w:val="18"/>
          <w:szCs w:val="18"/>
          <w:lang w:val="en-US" w:eastAsia="nl-NL"/>
        </w:rPr>
        <w:t xml:space="preserve">is </w:t>
      </w:r>
      <w:r w:rsidRPr="00075696">
        <w:rPr>
          <w:rFonts w:ascii="Times New Roman" w:eastAsia="Times New Roman" w:hAnsi="Times New Roman" w:cs="Times New Roman"/>
          <w:sz w:val="18"/>
          <w:szCs w:val="18"/>
          <w:lang w:val="en-US" w:eastAsia="nl-NL"/>
        </w:rPr>
        <w:t xml:space="preserve">up to and she tells me that she has lots of things going on or planned, I tell her that I have the </w:t>
      </w:r>
      <w:r w:rsidRPr="00075696">
        <w:rPr>
          <w:rFonts w:ascii="Times New Roman" w:eastAsia="Times New Roman" w:hAnsi="Times New Roman" w:cs="Times New Roman"/>
          <w:i/>
          <w:sz w:val="18"/>
          <w:szCs w:val="18"/>
          <w:lang w:val="en-US" w:eastAsia="nl-NL"/>
        </w:rPr>
        <w:t>feeling</w:t>
      </w:r>
      <w:r w:rsidRPr="00075696">
        <w:rPr>
          <w:rFonts w:ascii="Times New Roman" w:eastAsia="Times New Roman" w:hAnsi="Times New Roman" w:cs="Times New Roman"/>
          <w:sz w:val="18"/>
          <w:szCs w:val="18"/>
          <w:lang w:val="en-US" w:eastAsia="nl-NL"/>
        </w:rPr>
        <w:t xml:space="preserve"> that you are a little too </w:t>
      </w:r>
      <w:r>
        <w:rPr>
          <w:rFonts w:ascii="Times New Roman" w:eastAsia="Times New Roman" w:hAnsi="Times New Roman" w:cs="Times New Roman"/>
          <w:sz w:val="18"/>
          <w:szCs w:val="18"/>
          <w:lang w:val="en-US" w:eastAsia="nl-NL"/>
        </w:rPr>
        <w:t>“</w:t>
      </w:r>
      <w:r w:rsidRPr="00075696">
        <w:rPr>
          <w:rFonts w:ascii="Times New Roman" w:eastAsia="Times New Roman" w:hAnsi="Times New Roman" w:cs="Times New Roman"/>
          <w:sz w:val="18"/>
          <w:szCs w:val="18"/>
          <w:lang w:val="en-US" w:eastAsia="nl-NL"/>
        </w:rPr>
        <w:t>jumpy</w:t>
      </w:r>
      <w:r>
        <w:rPr>
          <w:rFonts w:ascii="Times New Roman" w:eastAsia="Times New Roman" w:hAnsi="Times New Roman" w:cs="Times New Roman"/>
          <w:sz w:val="18"/>
          <w:szCs w:val="18"/>
          <w:lang w:val="en-US" w:eastAsia="nl-NL"/>
        </w:rPr>
        <w:t>”</w:t>
      </w:r>
      <w:r w:rsidRPr="00075696">
        <w:rPr>
          <w:rFonts w:ascii="Times New Roman" w:eastAsia="Times New Roman" w:hAnsi="Times New Roman" w:cs="Times New Roman"/>
          <w:sz w:val="18"/>
          <w:szCs w:val="18"/>
          <w:lang w:val="en-US" w:eastAsia="nl-NL"/>
        </w:rPr>
        <w:t xml:space="preserve">… we use that expression instead of the term </w:t>
      </w:r>
      <w:r>
        <w:rPr>
          <w:rFonts w:ascii="Times New Roman" w:eastAsia="Times New Roman" w:hAnsi="Times New Roman" w:cs="Times New Roman"/>
          <w:sz w:val="18"/>
          <w:szCs w:val="18"/>
          <w:lang w:val="en-US" w:eastAsia="nl-NL"/>
        </w:rPr>
        <w:t>“</w:t>
      </w:r>
      <w:r w:rsidRPr="00075696">
        <w:rPr>
          <w:rFonts w:ascii="Times New Roman" w:eastAsia="Times New Roman" w:hAnsi="Times New Roman" w:cs="Times New Roman"/>
          <w:sz w:val="18"/>
          <w:szCs w:val="18"/>
          <w:lang w:val="en-US" w:eastAsia="nl-NL"/>
        </w:rPr>
        <w:t>hypomania</w:t>
      </w:r>
      <w:r>
        <w:rPr>
          <w:rFonts w:ascii="Times New Roman" w:eastAsia="Times New Roman" w:hAnsi="Times New Roman" w:cs="Times New Roman"/>
          <w:sz w:val="18"/>
          <w:szCs w:val="18"/>
          <w:lang w:val="en-US" w:eastAsia="nl-NL"/>
        </w:rPr>
        <w:t>”</w:t>
      </w:r>
      <w:r w:rsidRPr="00075696">
        <w:rPr>
          <w:rFonts w:ascii="Times New Roman" w:eastAsia="Times New Roman" w:hAnsi="Times New Roman" w:cs="Times New Roman"/>
          <w:sz w:val="18"/>
          <w:szCs w:val="18"/>
          <w:lang w:val="en-US" w:eastAsia="nl-NL"/>
        </w:rPr>
        <w:t xml:space="preserve"> because it does not have that pathological connotation about which she is so sensitive. We have chosen to use this kind of expression as a code word. My sister immediately recognizes the red flag without confronting her with her illness, and therefore she is willing to let, or do, things to counteract a mood swing. </w:t>
      </w:r>
    </w:p>
    <w:p w14:paraId="1B939FCA" w14:textId="77777777" w:rsidR="00E11332" w:rsidRPr="00075696" w:rsidRDefault="00E11332" w:rsidP="00F952BC">
      <w:pPr>
        <w:spacing w:after="0" w:line="480" w:lineRule="auto"/>
        <w:jc w:val="right"/>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(Informal caregiver 10)</w:t>
      </w:r>
    </w:p>
    <w:p w14:paraId="0965CAA0" w14:textId="77777777" w:rsidR="00E11332" w:rsidRPr="00075696" w:rsidRDefault="00E11332" w:rsidP="00F952BC">
      <w:pPr>
        <w:spacing w:after="0" w:line="480" w:lineRule="auto"/>
        <w:rPr>
          <w:rFonts w:ascii="Times New Roman" w:eastAsia="Times New Roman" w:hAnsi="Times New Roman" w:cs="Times New Roman"/>
          <w:sz w:val="20"/>
          <w:szCs w:val="20"/>
          <w:lang w:val="en-US" w:eastAsia="nl-NL"/>
        </w:rPr>
      </w:pPr>
    </w:p>
    <w:p w14:paraId="211AFF1E" w14:textId="77777777" w:rsidR="00E11332" w:rsidRPr="00075696" w:rsidRDefault="00E11332" w:rsidP="00C0633D">
      <w:pPr>
        <w:spacing w:after="0" w:line="480" w:lineRule="auto"/>
        <w:ind w:firstLine="284"/>
        <w:rPr>
          <w:rFonts w:ascii="Times New Roman" w:eastAsia="Times New Roman" w:hAnsi="Times New Roman" w:cs="Times New Roman"/>
          <w:sz w:val="20"/>
          <w:szCs w:val="20"/>
          <w:lang w:val="en-US" w:eastAsia="nl-NL"/>
        </w:rPr>
      </w:pPr>
      <w:r w:rsidRPr="00075696">
        <w:rPr>
          <w:rFonts w:ascii="Times New Roman" w:eastAsia="Times New Roman" w:hAnsi="Times New Roman" w:cs="Times New Roman"/>
          <w:sz w:val="20"/>
          <w:szCs w:val="20"/>
          <w:lang w:val="en-US" w:eastAsia="nl-NL"/>
        </w:rPr>
        <w:t xml:space="preserve">Overall, informal caregivers gradually </w:t>
      </w:r>
      <w:r w:rsidRPr="00C0633D">
        <w:rPr>
          <w:rFonts w:ascii="Times New Roman" w:eastAsia="Times New Roman" w:hAnsi="Times New Roman" w:cs="Times New Roman"/>
          <w:sz w:val="20"/>
          <w:szCs w:val="20"/>
          <w:lang w:val="en-US" w:eastAsia="nl-NL"/>
        </w:rPr>
        <w:t xml:space="preserve">learned that self-management support </w:t>
      </w:r>
      <w:r>
        <w:rPr>
          <w:rFonts w:ascii="Times New Roman" w:eastAsia="Times New Roman" w:hAnsi="Times New Roman" w:cs="Times New Roman"/>
          <w:sz w:val="20"/>
          <w:szCs w:val="20"/>
          <w:lang w:val="en-US" w:eastAsia="nl-NL"/>
        </w:rPr>
        <w:t xml:space="preserve">meant, </w:t>
      </w:r>
      <w:r w:rsidRPr="00C0633D">
        <w:rPr>
          <w:rFonts w:ascii="Times New Roman" w:eastAsia="Times New Roman" w:hAnsi="Times New Roman" w:cs="Times New Roman"/>
          <w:sz w:val="20"/>
          <w:szCs w:val="20"/>
          <w:lang w:val="en-US" w:eastAsia="nl-NL"/>
        </w:rPr>
        <w:t>moderating their</w:t>
      </w:r>
      <w:r w:rsidRPr="00075696">
        <w:rPr>
          <w:rFonts w:ascii="Times New Roman" w:eastAsia="Times New Roman" w:hAnsi="Times New Roman" w:cs="Times New Roman"/>
          <w:sz w:val="20"/>
          <w:szCs w:val="20"/>
          <w:lang w:val="en-US" w:eastAsia="nl-NL"/>
        </w:rPr>
        <w:t xml:space="preserve"> intrusiveness. They learned </w:t>
      </w:r>
      <w:r>
        <w:rPr>
          <w:rFonts w:ascii="Times New Roman" w:eastAsia="Times New Roman" w:hAnsi="Times New Roman" w:cs="Times New Roman"/>
          <w:sz w:val="20"/>
          <w:szCs w:val="20"/>
          <w:lang w:val="en-US" w:eastAsia="nl-NL"/>
        </w:rPr>
        <w:t xml:space="preserve">that </w:t>
      </w:r>
      <w:r w:rsidRPr="00075696">
        <w:rPr>
          <w:rFonts w:ascii="Times New Roman" w:eastAsia="Times New Roman" w:hAnsi="Times New Roman" w:cs="Times New Roman"/>
          <w:sz w:val="20"/>
          <w:szCs w:val="20"/>
          <w:lang w:val="en-US" w:eastAsia="nl-NL"/>
        </w:rPr>
        <w:t>provid</w:t>
      </w:r>
      <w:r>
        <w:rPr>
          <w:rFonts w:ascii="Times New Roman" w:eastAsia="Times New Roman" w:hAnsi="Times New Roman" w:cs="Times New Roman"/>
          <w:sz w:val="20"/>
          <w:szCs w:val="20"/>
          <w:lang w:val="en-US" w:eastAsia="nl-NL"/>
        </w:rPr>
        <w:t>ing</w:t>
      </w:r>
      <w:r w:rsidRPr="00075696">
        <w:rPr>
          <w:rFonts w:ascii="Times New Roman" w:eastAsia="Times New Roman" w:hAnsi="Times New Roman" w:cs="Times New Roman"/>
          <w:sz w:val="20"/>
          <w:szCs w:val="20"/>
          <w:lang w:val="en-US" w:eastAsia="nl-NL"/>
        </w:rPr>
        <w:t xml:space="preserve"> positive feedback</w:t>
      </w:r>
      <w:r>
        <w:rPr>
          <w:rFonts w:ascii="Times New Roman" w:eastAsia="Times New Roman" w:hAnsi="Times New Roman" w:cs="Times New Roman"/>
          <w:sz w:val="20"/>
          <w:szCs w:val="20"/>
          <w:lang w:val="en-US" w:eastAsia="nl-NL"/>
        </w:rPr>
        <w:t xml:space="preserve"> to the individual living with BD,</w:t>
      </w:r>
      <w:r w:rsidRPr="00075696">
        <w:rPr>
          <w:rFonts w:ascii="Times New Roman" w:eastAsia="Times New Roman" w:hAnsi="Times New Roman" w:cs="Times New Roman"/>
          <w:sz w:val="20"/>
          <w:szCs w:val="20"/>
          <w:lang w:val="en-US" w:eastAsia="nl-NL"/>
        </w:rPr>
        <w:t xml:space="preserve"> and step</w:t>
      </w:r>
      <w:r>
        <w:rPr>
          <w:rFonts w:ascii="Times New Roman" w:eastAsia="Times New Roman" w:hAnsi="Times New Roman" w:cs="Times New Roman"/>
          <w:sz w:val="20"/>
          <w:szCs w:val="20"/>
          <w:lang w:val="en-US" w:eastAsia="nl-NL"/>
        </w:rPr>
        <w:t>ping</w:t>
      </w:r>
      <w:r w:rsidRPr="00075696">
        <w:rPr>
          <w:rFonts w:ascii="Times New Roman" w:eastAsia="Times New Roman" w:hAnsi="Times New Roman" w:cs="Times New Roman"/>
          <w:sz w:val="20"/>
          <w:szCs w:val="20"/>
          <w:lang w:val="en-US" w:eastAsia="nl-NL"/>
        </w:rPr>
        <w:t xml:space="preserve"> back when things went well</w:t>
      </w:r>
      <w:r>
        <w:rPr>
          <w:rFonts w:ascii="Times New Roman" w:eastAsia="Times New Roman" w:hAnsi="Times New Roman" w:cs="Times New Roman"/>
          <w:sz w:val="20"/>
          <w:szCs w:val="20"/>
          <w:lang w:val="en-US" w:eastAsia="nl-NL"/>
        </w:rPr>
        <w:t>, in itself is a self-management promoting activity</w:t>
      </w:r>
      <w:r w:rsidRPr="00075696">
        <w:rPr>
          <w:rFonts w:ascii="Times New Roman" w:eastAsia="Times New Roman" w:hAnsi="Times New Roman" w:cs="Times New Roman"/>
          <w:sz w:val="20"/>
          <w:szCs w:val="20"/>
          <w:lang w:val="en-US" w:eastAsia="nl-NL"/>
        </w:rPr>
        <w:t xml:space="preserve">. Informal caregivers grasped that individuals living with BD </w:t>
      </w:r>
      <w:r>
        <w:rPr>
          <w:rFonts w:ascii="Times New Roman" w:eastAsia="Times New Roman" w:hAnsi="Times New Roman" w:cs="Times New Roman"/>
          <w:sz w:val="20"/>
          <w:szCs w:val="20"/>
          <w:lang w:val="en-US" w:eastAsia="nl-NL"/>
        </w:rPr>
        <w:t>needed to be</w:t>
      </w:r>
      <w:r w:rsidRPr="00075696">
        <w:rPr>
          <w:rFonts w:ascii="Times New Roman" w:eastAsia="Times New Roman" w:hAnsi="Times New Roman" w:cs="Times New Roman"/>
          <w:sz w:val="20"/>
          <w:szCs w:val="20"/>
          <w:lang w:val="en-US" w:eastAsia="nl-NL"/>
        </w:rPr>
        <w:t xml:space="preserve"> empower</w:t>
      </w:r>
      <w:r>
        <w:rPr>
          <w:rFonts w:ascii="Times New Roman" w:eastAsia="Times New Roman" w:hAnsi="Times New Roman" w:cs="Times New Roman"/>
          <w:sz w:val="20"/>
          <w:szCs w:val="20"/>
          <w:lang w:val="en-US" w:eastAsia="nl-NL"/>
        </w:rPr>
        <w:t>ed</w:t>
      </w:r>
      <w:r w:rsidRPr="00075696">
        <w:rPr>
          <w:rFonts w:ascii="Times New Roman" w:eastAsia="Times New Roman" w:hAnsi="Times New Roman" w:cs="Times New Roman"/>
          <w:sz w:val="20"/>
          <w:szCs w:val="20"/>
          <w:lang w:val="en-US" w:eastAsia="nl-NL"/>
        </w:rPr>
        <w:t xml:space="preserve"> by putting trust in their good intentions and capabilities to self-manage BD</w:t>
      </w:r>
      <w:r>
        <w:rPr>
          <w:rFonts w:ascii="Times New Roman" w:eastAsia="Times New Roman" w:hAnsi="Times New Roman" w:cs="Times New Roman"/>
          <w:sz w:val="20"/>
          <w:szCs w:val="20"/>
          <w:lang w:val="en-US" w:eastAsia="nl-NL"/>
        </w:rPr>
        <w:t>. Because,</w:t>
      </w:r>
      <w:r w:rsidRPr="00075696">
        <w:rPr>
          <w:rFonts w:ascii="Times New Roman" w:eastAsia="Times New Roman" w:hAnsi="Times New Roman" w:cs="Times New Roman"/>
          <w:sz w:val="20"/>
          <w:szCs w:val="20"/>
          <w:lang w:val="en-US" w:eastAsia="nl-NL"/>
        </w:rPr>
        <w:t xml:space="preserve"> trust in knowing what to do</w:t>
      </w:r>
      <w:r>
        <w:rPr>
          <w:rFonts w:ascii="Times New Roman" w:eastAsia="Times New Roman" w:hAnsi="Times New Roman" w:cs="Times New Roman"/>
          <w:sz w:val="20"/>
          <w:szCs w:val="20"/>
          <w:lang w:val="en-US" w:eastAsia="nl-NL"/>
        </w:rPr>
        <w:t xml:space="preserve"> could</w:t>
      </w:r>
      <w:r w:rsidRPr="00075696">
        <w:rPr>
          <w:rFonts w:ascii="Times New Roman" w:eastAsia="Times New Roman" w:hAnsi="Times New Roman" w:cs="Times New Roman"/>
          <w:sz w:val="20"/>
          <w:szCs w:val="20"/>
          <w:lang w:val="en-US" w:eastAsia="nl-NL"/>
        </w:rPr>
        <w:t xml:space="preserve"> restore the long</w:t>
      </w:r>
      <w:r>
        <w:rPr>
          <w:rFonts w:ascii="Times New Roman" w:eastAsia="Times New Roman" w:hAnsi="Times New Roman" w:cs="Times New Roman"/>
          <w:sz w:val="20"/>
          <w:szCs w:val="20"/>
          <w:lang w:val="en-US" w:eastAsia="nl-NL"/>
        </w:rPr>
        <w:t>-</w:t>
      </w:r>
      <w:r w:rsidRPr="00075696">
        <w:rPr>
          <w:rFonts w:ascii="Times New Roman" w:eastAsia="Times New Roman" w:hAnsi="Times New Roman" w:cs="Times New Roman"/>
          <w:sz w:val="20"/>
          <w:szCs w:val="20"/>
          <w:lang w:val="en-US" w:eastAsia="nl-NL"/>
        </w:rPr>
        <w:t>lost self-esteem of both</w:t>
      </w:r>
      <w:r>
        <w:rPr>
          <w:rFonts w:ascii="Times New Roman" w:eastAsia="Times New Roman" w:hAnsi="Times New Roman" w:cs="Times New Roman"/>
          <w:sz w:val="20"/>
          <w:szCs w:val="20"/>
          <w:lang w:val="en-US" w:eastAsia="nl-NL"/>
        </w:rPr>
        <w:t xml:space="preserve"> the individual with BD and the informal caregiver</w:t>
      </w:r>
      <w:r w:rsidRPr="00075696">
        <w:rPr>
          <w:rFonts w:ascii="Times New Roman" w:eastAsia="Times New Roman" w:hAnsi="Times New Roman" w:cs="Times New Roman"/>
          <w:sz w:val="20"/>
          <w:szCs w:val="20"/>
          <w:lang w:val="en-US" w:eastAsia="nl-NL"/>
        </w:rPr>
        <w:t>:</w:t>
      </w:r>
    </w:p>
    <w:p w14:paraId="23B9F512" w14:textId="77777777" w:rsidR="00E11332" w:rsidRPr="00075696" w:rsidRDefault="00E11332" w:rsidP="00F952BC">
      <w:pPr>
        <w:spacing w:after="0" w:line="480" w:lineRule="auto"/>
        <w:rPr>
          <w:rFonts w:ascii="Times New Roman" w:eastAsia="Times New Roman" w:hAnsi="Times New Roman" w:cs="Times New Roman"/>
          <w:sz w:val="20"/>
          <w:szCs w:val="20"/>
          <w:lang w:val="en-US" w:eastAsia="nl-NL"/>
        </w:rPr>
      </w:pPr>
    </w:p>
    <w:p w14:paraId="2FFB7ED8" w14:textId="77777777" w:rsidR="00E11332" w:rsidRPr="00075696" w:rsidRDefault="00E11332" w:rsidP="00F952BC">
      <w:pPr>
        <w:spacing w:after="0" w:line="480" w:lineRule="auto"/>
        <w:ind w:left="720"/>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What you should preserve is confidence, self-esteem… nothing is more disastrous for someone’s confidence than not being able to trust your own mind anymore… that must be horrifying… I consider it of utmost importance that a</w:t>
      </w:r>
      <w:r>
        <w:rPr>
          <w:rFonts w:ascii="Times New Roman" w:eastAsia="Times New Roman" w:hAnsi="Times New Roman" w:cs="Times New Roman"/>
          <w:sz w:val="18"/>
          <w:szCs w:val="18"/>
          <w:lang w:val="en-US" w:eastAsia="nl-NL"/>
        </w:rPr>
        <w:t>n</w:t>
      </w:r>
      <w:r w:rsidRPr="00075696">
        <w:rPr>
          <w:rFonts w:ascii="Times New Roman" w:eastAsia="Times New Roman" w:hAnsi="Times New Roman" w:cs="Times New Roman"/>
          <w:sz w:val="18"/>
          <w:szCs w:val="18"/>
          <w:lang w:val="en-US" w:eastAsia="nl-NL"/>
        </w:rPr>
        <w:t xml:space="preserve"> individual’s confidence is restored… by picking up small activities and responsibilities… just to let her know, that she is able to do things again, step by step… looking for strongholds, that is self-management support.</w:t>
      </w:r>
    </w:p>
    <w:p w14:paraId="5E3DECFF" w14:textId="77777777" w:rsidR="00E11332" w:rsidRPr="00075696" w:rsidRDefault="00E11332" w:rsidP="00F952BC">
      <w:pPr>
        <w:spacing w:after="0" w:line="480" w:lineRule="auto"/>
        <w:jc w:val="right"/>
        <w:rPr>
          <w:rFonts w:ascii="Times New Roman" w:eastAsia="Times New Roman" w:hAnsi="Times New Roman" w:cs="Times New Roman"/>
          <w:sz w:val="18"/>
          <w:szCs w:val="18"/>
          <w:lang w:val="en-US" w:eastAsia="nl-NL"/>
        </w:rPr>
      </w:pPr>
      <w:r w:rsidRPr="00075696">
        <w:rPr>
          <w:rFonts w:ascii="Times New Roman" w:eastAsia="Times New Roman" w:hAnsi="Times New Roman" w:cs="Times New Roman"/>
          <w:sz w:val="18"/>
          <w:szCs w:val="18"/>
          <w:lang w:val="en-US" w:eastAsia="nl-NL"/>
        </w:rPr>
        <w:t>(Informal caregiver 7)</w:t>
      </w:r>
    </w:p>
    <w:p w14:paraId="08B9EC40" w14:textId="77777777" w:rsidR="00E11332" w:rsidRPr="00075696" w:rsidRDefault="00E11332" w:rsidP="00F952BC">
      <w:pPr>
        <w:spacing w:after="0" w:line="480" w:lineRule="auto"/>
        <w:contextualSpacing/>
        <w:rPr>
          <w:rFonts w:ascii="Times New Roman" w:eastAsia="Times New Roman" w:hAnsi="Times New Roman" w:cs="Times New Roman"/>
          <w:sz w:val="20"/>
          <w:szCs w:val="20"/>
          <w:lang w:val="en-US" w:eastAsia="nl-NL"/>
        </w:rPr>
      </w:pPr>
    </w:p>
    <w:p w14:paraId="5FA8FF28" w14:textId="77777777" w:rsidR="00E11332" w:rsidRPr="00075696" w:rsidRDefault="00E11332" w:rsidP="006664C8">
      <w:pPr>
        <w:keepNext/>
        <w:spacing w:after="0" w:line="480" w:lineRule="auto"/>
        <w:outlineLvl w:val="0"/>
        <w:rPr>
          <w:rFonts w:ascii="Times New Roman" w:eastAsia="Arial Unicode MS" w:hAnsi="Times New Roman" w:cs="Times New Roman"/>
          <w:b/>
          <w:kern w:val="32"/>
          <w:sz w:val="24"/>
          <w:szCs w:val="24"/>
          <w:u w:color="000000"/>
          <w:lang w:val="en-US" w:eastAsia="nl-NL"/>
        </w:rPr>
      </w:pPr>
      <w:r w:rsidRPr="00075696">
        <w:rPr>
          <w:rFonts w:ascii="Times New Roman" w:eastAsia="Arial Unicode MS" w:hAnsi="Times New Roman" w:cs="Times New Roman"/>
          <w:b/>
          <w:kern w:val="32"/>
          <w:sz w:val="24"/>
          <w:szCs w:val="24"/>
          <w:u w:color="000000"/>
          <w:lang w:val="en-US" w:eastAsia="nl-NL"/>
        </w:rPr>
        <w:t xml:space="preserve">Discussion </w:t>
      </w:r>
    </w:p>
    <w:p w14:paraId="71518C4D" w14:textId="77777777" w:rsidR="00E11332" w:rsidRPr="00075696" w:rsidRDefault="00E11332" w:rsidP="00F952BC">
      <w:pPr>
        <w:spacing w:after="0" w:line="480" w:lineRule="auto"/>
        <w:rPr>
          <w:rFonts w:ascii="Times New Roman" w:hAnsi="Times New Roman" w:cs="Times New Roman"/>
          <w:sz w:val="20"/>
          <w:szCs w:val="20"/>
          <w:lang w:val="en-US" w:eastAsia="nl-NL"/>
        </w:rPr>
      </w:pPr>
      <w:r w:rsidRPr="00075696">
        <w:rPr>
          <w:rFonts w:ascii="Times New Roman" w:hAnsi="Times New Roman" w:cs="Times New Roman"/>
          <w:sz w:val="20"/>
          <w:szCs w:val="20"/>
          <w:lang w:val="en-US" w:eastAsia="nl-NL"/>
        </w:rPr>
        <w:t>According to our findings</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 the learning process of informal caregivers started with an endeavor to comprehend the concept of BD. This learning strategy provide</w:t>
      </w:r>
      <w:r>
        <w:rPr>
          <w:rFonts w:ascii="Times New Roman" w:hAnsi="Times New Roman" w:cs="Times New Roman"/>
          <w:sz w:val="20"/>
          <w:szCs w:val="20"/>
          <w:lang w:val="en-US" w:eastAsia="nl-NL"/>
        </w:rPr>
        <w:t>d</w:t>
      </w:r>
      <w:r w:rsidRPr="00075696">
        <w:rPr>
          <w:rFonts w:ascii="Times New Roman" w:hAnsi="Times New Roman" w:cs="Times New Roman"/>
          <w:sz w:val="20"/>
          <w:szCs w:val="20"/>
          <w:lang w:val="en-US" w:eastAsia="nl-NL"/>
        </w:rPr>
        <w:t xml:space="preserve"> the basic knowledge</w:t>
      </w:r>
      <w:r>
        <w:rPr>
          <w:rFonts w:ascii="Times New Roman" w:hAnsi="Times New Roman" w:cs="Times New Roman"/>
          <w:sz w:val="20"/>
          <w:szCs w:val="20"/>
          <w:lang w:val="en-US" w:eastAsia="nl-NL"/>
        </w:rPr>
        <w:t xml:space="preserve"> with which</w:t>
      </w:r>
      <w:r w:rsidRPr="00075696">
        <w:rPr>
          <w:rFonts w:ascii="Times New Roman" w:hAnsi="Times New Roman" w:cs="Times New Roman"/>
          <w:sz w:val="20"/>
          <w:szCs w:val="20"/>
          <w:lang w:val="en-US" w:eastAsia="nl-NL"/>
        </w:rPr>
        <w:t xml:space="preserve"> to fulfil a supporting role, which </w:t>
      </w:r>
      <w:r w:rsidRPr="00075696">
        <w:rPr>
          <w:rFonts w:ascii="Times New Roman" w:hAnsi="Times New Roman" w:cs="Times New Roman"/>
          <w:sz w:val="20"/>
          <w:szCs w:val="20"/>
          <w:lang w:val="en-US" w:eastAsia="nl-NL"/>
        </w:rPr>
        <w:lastRenderedPageBreak/>
        <w:t xml:space="preserve">seems a successful effort that indeed reduces the number of early relapses of (hypo)manic and/or depressive episodes (Perlick et al., 2010). However, we found that gaining basic knowledge </w:t>
      </w:r>
      <w:r>
        <w:rPr>
          <w:rFonts w:ascii="Times New Roman" w:hAnsi="Times New Roman" w:cs="Times New Roman"/>
          <w:sz w:val="20"/>
          <w:szCs w:val="20"/>
          <w:lang w:val="en-US" w:eastAsia="nl-NL"/>
        </w:rPr>
        <w:t xml:space="preserve">with which </w:t>
      </w:r>
      <w:r w:rsidRPr="00075696">
        <w:rPr>
          <w:rFonts w:ascii="Times New Roman" w:hAnsi="Times New Roman" w:cs="Times New Roman"/>
          <w:sz w:val="20"/>
          <w:szCs w:val="20"/>
          <w:lang w:val="en-US" w:eastAsia="nl-NL"/>
        </w:rPr>
        <w:t>to comprehend BD also had its downsides. Collecting information about the features of BD did not immediately yield insight into the differences between pathological and normal behavior of individuals living with BD. It also unintentionally created a gap in knowledge, acceptance</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 and motivation between informal caregivers and individuals living with BD that led to distress, mutual incomprehension, and conflicts in the first phase of this learning process. Seeking help from peers led to more recognition and support from other informal caregivers, but also had the adverse effect of hearing about negative experiences that created a horrible image of an unpredictable disease with a high rate of recurrent episodes that were impossible to control (Jönsson, Skarsater, Wijk, &amp; Danielson, 2011; Jönsson, Wijk, et al., 2011).</w:t>
      </w:r>
    </w:p>
    <w:p w14:paraId="60805FF4" w14:textId="77777777" w:rsidR="00E11332" w:rsidRPr="00075696" w:rsidRDefault="00E11332" w:rsidP="00B62028">
      <w:pPr>
        <w:spacing w:after="0" w:line="480" w:lineRule="auto"/>
        <w:ind w:firstLine="284"/>
        <w:outlineLvl w:val="0"/>
        <w:rPr>
          <w:rFonts w:ascii="Times New Roman" w:eastAsia="Arial Unicode MS" w:hAnsi="Times New Roman" w:cs="Times New Roman"/>
          <w:sz w:val="20"/>
          <w:szCs w:val="20"/>
          <w:u w:color="000000"/>
          <w:lang w:val="en-US" w:eastAsia="nl-NL"/>
        </w:rPr>
      </w:pPr>
      <w:r w:rsidRPr="00075696">
        <w:rPr>
          <w:rFonts w:ascii="Times New Roman" w:hAnsi="Times New Roman" w:cs="Times New Roman"/>
          <w:sz w:val="20"/>
          <w:szCs w:val="20"/>
          <w:lang w:val="en-US" w:eastAsia="nl-NL"/>
        </w:rPr>
        <w:t>It is well</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known that</w:t>
      </w:r>
      <w:r w:rsidRPr="00075696">
        <w:rPr>
          <w:rFonts w:ascii="Times New Roman" w:eastAsia="Arial Unicode MS" w:hAnsi="Times New Roman" w:cs="Times New Roman"/>
          <w:sz w:val="20"/>
          <w:szCs w:val="20"/>
          <w:u w:color="000000"/>
          <w:lang w:val="en-US" w:eastAsia="nl-NL"/>
        </w:rPr>
        <w:t xml:space="preserve"> close informal caregiver involvement increases the complexity of the caring process for all stakeholders (Chatzidamianos, Lobban, &amp; Jones, 2016; Peters, Pontin, Lobban, &amp; Morriss, 2011). We believe that this complexity of care delivery can be explained by the asynchrony of differentiated learning phases between informal caregivers and individuals living with BD (van den Heuvel et al., 2015). </w:t>
      </w:r>
      <w:r w:rsidRPr="00075696">
        <w:rPr>
          <w:rFonts w:ascii="Times New Roman" w:hAnsi="Times New Roman" w:cs="Times New Roman"/>
          <w:sz w:val="20"/>
          <w:szCs w:val="20"/>
          <w:lang w:val="en-US" w:eastAsia="nl-NL"/>
        </w:rPr>
        <w:t>In th</w:t>
      </w:r>
      <w:r>
        <w:rPr>
          <w:rFonts w:ascii="Times New Roman" w:hAnsi="Times New Roman" w:cs="Times New Roman"/>
          <w:sz w:val="20"/>
          <w:szCs w:val="20"/>
          <w:lang w:val="en-US" w:eastAsia="nl-NL"/>
        </w:rPr>
        <w:t>e present</w:t>
      </w:r>
      <w:r w:rsidRPr="00075696">
        <w:rPr>
          <w:rFonts w:ascii="Times New Roman" w:hAnsi="Times New Roman" w:cs="Times New Roman"/>
          <w:sz w:val="20"/>
          <w:szCs w:val="20"/>
          <w:lang w:val="en-US" w:eastAsia="nl-NL"/>
        </w:rPr>
        <w:t xml:space="preserve"> study, we found </w:t>
      </w:r>
      <w:r w:rsidRPr="00075696">
        <w:rPr>
          <w:rFonts w:ascii="Times New Roman" w:eastAsia="Arial Unicode MS" w:hAnsi="Times New Roman" w:cs="Times New Roman"/>
          <w:sz w:val="20"/>
          <w:szCs w:val="20"/>
          <w:u w:color="000000"/>
          <w:lang w:val="en-US" w:eastAsia="nl-NL"/>
        </w:rPr>
        <w:t xml:space="preserve">that the </w:t>
      </w:r>
      <w:r>
        <w:rPr>
          <w:rFonts w:ascii="Times New Roman" w:eastAsia="Arial Unicode MS" w:hAnsi="Times New Roman" w:cs="Times New Roman"/>
          <w:sz w:val="20"/>
          <w:szCs w:val="20"/>
          <w:u w:color="000000"/>
          <w:lang w:val="en-US" w:eastAsia="nl-NL"/>
        </w:rPr>
        <w:t>more the</w:t>
      </w:r>
      <w:r w:rsidRPr="00075696">
        <w:rPr>
          <w:rFonts w:ascii="Times New Roman" w:eastAsia="Arial Unicode MS" w:hAnsi="Times New Roman" w:cs="Times New Roman"/>
          <w:sz w:val="20"/>
          <w:szCs w:val="20"/>
          <w:u w:color="000000"/>
          <w:lang w:val="en-US" w:eastAsia="nl-NL"/>
        </w:rPr>
        <w:t xml:space="preserve"> informal caregivers were involved in the treatment of the individual living with BD, the more it seemed to them that </w:t>
      </w:r>
      <w:r>
        <w:rPr>
          <w:rFonts w:ascii="Times New Roman" w:eastAsia="Arial Unicode MS" w:hAnsi="Times New Roman" w:cs="Times New Roman"/>
          <w:sz w:val="20"/>
          <w:szCs w:val="20"/>
          <w:u w:color="000000"/>
          <w:lang w:val="en-US" w:eastAsia="nl-NL"/>
        </w:rPr>
        <w:t xml:space="preserve">the </w:t>
      </w:r>
      <w:r w:rsidRPr="00075696">
        <w:rPr>
          <w:rFonts w:ascii="Times New Roman" w:eastAsia="Arial Unicode MS" w:hAnsi="Times New Roman" w:cs="Times New Roman"/>
          <w:sz w:val="20"/>
          <w:szCs w:val="20"/>
          <w:u w:color="000000"/>
          <w:lang w:val="en-US" w:eastAsia="nl-NL"/>
        </w:rPr>
        <w:t xml:space="preserve">individuals living with BD became reluctant to accept help. These findings are in line with literature that </w:t>
      </w:r>
      <w:r w:rsidRPr="00075696">
        <w:rPr>
          <w:rFonts w:ascii="Times New Roman" w:hAnsi="Times New Roman" w:cs="Times New Roman"/>
          <w:sz w:val="20"/>
          <w:szCs w:val="20"/>
          <w:lang w:val="en-US" w:eastAsia="nl-NL"/>
        </w:rPr>
        <w:t xml:space="preserve">reports disenfranchised feelings about </w:t>
      </w:r>
      <w:r>
        <w:rPr>
          <w:rFonts w:ascii="Times New Roman" w:hAnsi="Times New Roman" w:cs="Times New Roman"/>
          <w:sz w:val="20"/>
          <w:szCs w:val="20"/>
          <w:lang w:val="en-US" w:eastAsia="nl-NL"/>
        </w:rPr>
        <w:t>caregivers’</w:t>
      </w:r>
      <w:r w:rsidRPr="00075696">
        <w:rPr>
          <w:rFonts w:ascii="Times New Roman" w:hAnsi="Times New Roman" w:cs="Times New Roman"/>
          <w:sz w:val="20"/>
          <w:szCs w:val="20"/>
          <w:lang w:val="en-US" w:eastAsia="nl-NL"/>
        </w:rPr>
        <w:t xml:space="preserve"> contributions to care for individuals living with BD and high rates of perceived burden of </w:t>
      </w:r>
      <w:r w:rsidRPr="00075696">
        <w:rPr>
          <w:rFonts w:ascii="Times New Roman" w:eastAsia="Arial Unicode MS" w:hAnsi="Times New Roman" w:cs="Times New Roman"/>
          <w:sz w:val="20"/>
          <w:szCs w:val="20"/>
          <w:u w:color="000000"/>
          <w:lang w:val="en-US" w:eastAsia="nl-NL"/>
        </w:rPr>
        <w:t xml:space="preserve">informal caregivers </w:t>
      </w:r>
      <w:r>
        <w:rPr>
          <w:rFonts w:ascii="Times New Roman" w:hAnsi="Times New Roman" w:cs="Times New Roman"/>
          <w:sz w:val="20"/>
          <w:szCs w:val="20"/>
          <w:lang w:val="en-US" w:eastAsia="nl-NL"/>
        </w:rPr>
        <w:t>because of</w:t>
      </w:r>
      <w:r w:rsidRPr="00075696">
        <w:rPr>
          <w:rFonts w:ascii="Times New Roman" w:hAnsi="Times New Roman" w:cs="Times New Roman"/>
          <w:sz w:val="20"/>
          <w:szCs w:val="20"/>
          <w:lang w:val="en-US" w:eastAsia="nl-NL"/>
        </w:rPr>
        <w:t xml:space="preserve"> the consequences of recurrent episodes, frequent hospitalizations, and lack of commitment or non-adherence to treatment</w:t>
      </w:r>
      <w:r>
        <w:rPr>
          <w:rFonts w:ascii="Times New Roman" w:hAnsi="Times New Roman" w:cs="Times New Roman"/>
          <w:sz w:val="20"/>
          <w:szCs w:val="20"/>
          <w:lang w:val="en-US" w:eastAsia="nl-NL"/>
        </w:rPr>
        <w:t xml:space="preserve"> by </w:t>
      </w:r>
      <w:r w:rsidRPr="00075696">
        <w:rPr>
          <w:rFonts w:ascii="Times New Roman" w:hAnsi="Times New Roman" w:cs="Times New Roman"/>
          <w:sz w:val="20"/>
          <w:szCs w:val="20"/>
          <w:lang w:val="en-US" w:eastAsia="nl-NL"/>
        </w:rPr>
        <w:t xml:space="preserve">the individuals living with BD </w:t>
      </w:r>
      <w:r w:rsidRPr="00075696">
        <w:rPr>
          <w:rFonts w:ascii="Times New Roman" w:eastAsia="Arial Unicode MS" w:hAnsi="Times New Roman" w:cs="Times New Roman"/>
          <w:sz w:val="20"/>
          <w:szCs w:val="20"/>
          <w:u w:color="000000"/>
          <w:lang w:val="en-US" w:eastAsia="nl-NL"/>
        </w:rPr>
        <w:t xml:space="preserve">(Beentjes et al., 2012; Reinares et al., 2006; </w:t>
      </w:r>
      <w:r w:rsidRPr="00075696">
        <w:rPr>
          <w:rFonts w:ascii="Times New Roman" w:hAnsi="Times New Roman" w:cs="Times New Roman"/>
          <w:sz w:val="20"/>
          <w:szCs w:val="20"/>
          <w:lang w:val="en-US" w:eastAsia="nl-NL"/>
        </w:rPr>
        <w:t>Lewis, 2015)</w:t>
      </w:r>
      <w:r w:rsidRPr="00075696">
        <w:rPr>
          <w:rFonts w:ascii="Times New Roman" w:eastAsia="Arial Unicode MS" w:hAnsi="Times New Roman" w:cs="Times New Roman"/>
          <w:sz w:val="20"/>
          <w:szCs w:val="20"/>
          <w:u w:color="000000"/>
          <w:lang w:val="en-US" w:eastAsia="nl-NL"/>
        </w:rPr>
        <w:t xml:space="preserve">. Some informal caregivers who were </w:t>
      </w:r>
      <w:r>
        <w:rPr>
          <w:rFonts w:ascii="Times New Roman" w:eastAsia="Arial Unicode MS" w:hAnsi="Times New Roman" w:cs="Times New Roman"/>
          <w:sz w:val="20"/>
          <w:szCs w:val="20"/>
          <w:u w:color="000000"/>
          <w:lang w:val="en-US" w:eastAsia="nl-NL"/>
        </w:rPr>
        <w:t xml:space="preserve">a </w:t>
      </w:r>
      <w:r w:rsidRPr="00075696">
        <w:rPr>
          <w:rFonts w:ascii="Times New Roman" w:eastAsia="Arial Unicode MS" w:hAnsi="Times New Roman" w:cs="Times New Roman"/>
          <w:sz w:val="20"/>
          <w:szCs w:val="20"/>
          <w:u w:color="000000"/>
          <w:lang w:val="en-US" w:eastAsia="nl-NL"/>
        </w:rPr>
        <w:t xml:space="preserve">parent or child were closely involved and highly alert </w:t>
      </w:r>
      <w:r>
        <w:rPr>
          <w:rFonts w:ascii="Times New Roman" w:eastAsia="Arial Unicode MS" w:hAnsi="Times New Roman" w:cs="Times New Roman"/>
          <w:sz w:val="20"/>
          <w:szCs w:val="20"/>
          <w:u w:color="000000"/>
          <w:lang w:val="en-US" w:eastAsia="nl-NL"/>
        </w:rPr>
        <w:t>to</w:t>
      </w:r>
      <w:r w:rsidRPr="00075696">
        <w:rPr>
          <w:rFonts w:ascii="Times New Roman" w:eastAsia="Arial Unicode MS" w:hAnsi="Times New Roman" w:cs="Times New Roman"/>
          <w:sz w:val="20"/>
          <w:szCs w:val="20"/>
          <w:u w:color="000000"/>
          <w:lang w:val="en-US" w:eastAsia="nl-NL"/>
        </w:rPr>
        <w:t xml:space="preserve"> prodromal symptoms </w:t>
      </w:r>
      <w:r>
        <w:rPr>
          <w:rFonts w:ascii="Times New Roman" w:eastAsia="Arial Unicode MS" w:hAnsi="Times New Roman" w:cs="Times New Roman"/>
          <w:sz w:val="20"/>
          <w:szCs w:val="20"/>
          <w:u w:color="000000"/>
          <w:lang w:val="en-US" w:eastAsia="nl-NL"/>
        </w:rPr>
        <w:t>because of</w:t>
      </w:r>
      <w:r w:rsidRPr="00075696">
        <w:rPr>
          <w:rFonts w:ascii="Times New Roman" w:eastAsia="Arial Unicode MS" w:hAnsi="Times New Roman" w:cs="Times New Roman"/>
          <w:sz w:val="20"/>
          <w:szCs w:val="20"/>
          <w:u w:color="000000"/>
          <w:lang w:val="en-US" w:eastAsia="nl-NL"/>
        </w:rPr>
        <w:t xml:space="preserve"> their dormant fear of a recurrent episode. In contrast, the informal caregivers who were somewhat more distantly related, such as siblings or</w:t>
      </w:r>
      <w:r>
        <w:rPr>
          <w:rFonts w:ascii="Times New Roman" w:eastAsia="Arial Unicode MS" w:hAnsi="Times New Roman" w:cs="Times New Roman"/>
          <w:sz w:val="20"/>
          <w:szCs w:val="20"/>
          <w:u w:color="000000"/>
          <w:lang w:val="en-US" w:eastAsia="nl-NL"/>
        </w:rPr>
        <w:t xml:space="preserve"> </w:t>
      </w:r>
      <w:r w:rsidRPr="00075696">
        <w:rPr>
          <w:rFonts w:ascii="Times New Roman" w:eastAsia="Arial Unicode MS" w:hAnsi="Times New Roman" w:cs="Times New Roman"/>
          <w:sz w:val="20"/>
          <w:szCs w:val="20"/>
          <w:u w:color="000000"/>
          <w:lang w:val="en-US" w:eastAsia="nl-NL"/>
        </w:rPr>
        <w:t xml:space="preserve">friends, were the ones who found an efficient definition of self-management support by balancing between being there for an individual living with BD and meeting their own needs. </w:t>
      </w:r>
    </w:p>
    <w:p w14:paraId="37EE08C1" w14:textId="77777777" w:rsidR="00E11332" w:rsidRPr="00075696" w:rsidRDefault="00E11332" w:rsidP="007E7F39">
      <w:pPr>
        <w:spacing w:after="0" w:line="480" w:lineRule="auto"/>
        <w:ind w:firstLine="284"/>
        <w:outlineLvl w:val="0"/>
        <w:rPr>
          <w:rFonts w:ascii="Times New Roman" w:eastAsia="Times New Roman" w:hAnsi="Times New Roman" w:cs="Times New Roman"/>
          <w:sz w:val="20"/>
          <w:szCs w:val="20"/>
          <w:lang w:val="en-US" w:eastAsia="nl-NL"/>
        </w:rPr>
      </w:pPr>
      <w:r w:rsidRPr="00075696">
        <w:rPr>
          <w:rFonts w:ascii="Times New Roman" w:eastAsia="Arial Unicode MS" w:hAnsi="Times New Roman" w:cs="Times New Roman"/>
          <w:sz w:val="20"/>
          <w:szCs w:val="20"/>
          <w:u w:color="000000"/>
          <w:lang w:val="en-US" w:eastAsia="nl-NL"/>
        </w:rPr>
        <w:t xml:space="preserve">The learning phase wherein daily tasks were divided was the tipping point where informal caregiver involvement was tempered and individuals living with BD started </w:t>
      </w:r>
      <w:r>
        <w:rPr>
          <w:rFonts w:ascii="Times New Roman" w:eastAsia="Arial Unicode MS" w:hAnsi="Times New Roman" w:cs="Times New Roman"/>
          <w:sz w:val="20"/>
          <w:szCs w:val="20"/>
          <w:u w:color="000000"/>
          <w:lang w:val="en-US" w:eastAsia="nl-NL"/>
        </w:rPr>
        <w:t>taking on more</w:t>
      </w:r>
      <w:r w:rsidRPr="00075696">
        <w:rPr>
          <w:rFonts w:ascii="Times New Roman" w:eastAsia="Arial Unicode MS" w:hAnsi="Times New Roman" w:cs="Times New Roman"/>
          <w:sz w:val="20"/>
          <w:szCs w:val="20"/>
          <w:u w:color="000000"/>
          <w:lang w:val="en-US" w:eastAsia="nl-NL"/>
        </w:rPr>
        <w:t xml:space="preserve"> family responsibilities. Our findings are in line with </w:t>
      </w:r>
      <w:r>
        <w:rPr>
          <w:rFonts w:ascii="Times New Roman" w:eastAsia="Arial Unicode MS" w:hAnsi="Times New Roman" w:cs="Times New Roman"/>
          <w:sz w:val="20"/>
          <w:szCs w:val="20"/>
          <w:u w:color="000000"/>
          <w:lang w:val="en-US" w:eastAsia="nl-NL"/>
        </w:rPr>
        <w:t xml:space="preserve">the </w:t>
      </w:r>
      <w:r w:rsidRPr="00075696">
        <w:rPr>
          <w:rFonts w:ascii="Times New Roman" w:eastAsia="Arial Unicode MS" w:hAnsi="Times New Roman" w:cs="Times New Roman"/>
          <w:sz w:val="20"/>
          <w:szCs w:val="20"/>
          <w:u w:color="000000"/>
          <w:lang w:val="en-US" w:eastAsia="nl-NL"/>
        </w:rPr>
        <w:t>literature that show</w:t>
      </w:r>
      <w:r>
        <w:rPr>
          <w:rFonts w:ascii="Times New Roman" w:eastAsia="Arial Unicode MS" w:hAnsi="Times New Roman" w:cs="Times New Roman"/>
          <w:sz w:val="20"/>
          <w:szCs w:val="20"/>
          <w:u w:color="000000"/>
          <w:lang w:val="en-US" w:eastAsia="nl-NL"/>
        </w:rPr>
        <w:t>s</w:t>
      </w:r>
      <w:r w:rsidRPr="00075696">
        <w:rPr>
          <w:rFonts w:ascii="Times New Roman" w:eastAsia="Arial Unicode MS" w:hAnsi="Times New Roman" w:cs="Times New Roman"/>
          <w:sz w:val="20"/>
          <w:szCs w:val="20"/>
          <w:u w:color="000000"/>
          <w:lang w:val="en-US" w:eastAsia="nl-NL"/>
        </w:rPr>
        <w:t xml:space="preserve"> that informal caregivers look for a balance between self-effacement (putting the needs of others first) and self-fulfillment (putting the needs of themselves first) to prevent being brought down by the burden caused by living with someone with BD (van der Voort, Goossens, &amp; van der Bijl, 2009). Informal </w:t>
      </w:r>
      <w:r w:rsidRPr="00075696">
        <w:rPr>
          <w:rFonts w:ascii="Times New Roman" w:eastAsia="Arial Unicode MS" w:hAnsi="Times New Roman" w:cs="Times New Roman"/>
          <w:sz w:val="20"/>
          <w:szCs w:val="20"/>
          <w:u w:color="000000"/>
          <w:lang w:val="en-US" w:eastAsia="nl-NL"/>
        </w:rPr>
        <w:lastRenderedPageBreak/>
        <w:t>caregivers are always a step ahead in recognizing prodromal symptoms, almost like a seismograph, before the individual who lives with BD notice</w:t>
      </w:r>
      <w:r>
        <w:rPr>
          <w:rFonts w:ascii="Times New Roman" w:eastAsia="Arial Unicode MS" w:hAnsi="Times New Roman" w:cs="Times New Roman"/>
          <w:sz w:val="20"/>
          <w:szCs w:val="20"/>
          <w:u w:color="000000"/>
          <w:lang w:val="en-US" w:eastAsia="nl-NL"/>
        </w:rPr>
        <w:t>s</w:t>
      </w:r>
      <w:r w:rsidRPr="00075696">
        <w:rPr>
          <w:rFonts w:ascii="Times New Roman" w:eastAsia="Arial Unicode MS" w:hAnsi="Times New Roman" w:cs="Times New Roman"/>
          <w:sz w:val="20"/>
          <w:szCs w:val="20"/>
          <w:u w:color="000000"/>
          <w:lang w:val="en-US" w:eastAsia="nl-NL"/>
        </w:rPr>
        <w:t xml:space="preserve"> </w:t>
      </w:r>
      <w:r>
        <w:rPr>
          <w:rFonts w:ascii="Times New Roman" w:eastAsia="Arial Unicode MS" w:hAnsi="Times New Roman" w:cs="Times New Roman"/>
          <w:sz w:val="20"/>
          <w:szCs w:val="20"/>
          <w:u w:color="000000"/>
          <w:lang w:val="en-US" w:eastAsia="nl-NL"/>
        </w:rPr>
        <w:t>the signs</w:t>
      </w:r>
      <w:r w:rsidRPr="00075696">
        <w:rPr>
          <w:rFonts w:ascii="Times New Roman" w:eastAsia="Arial Unicode MS" w:hAnsi="Times New Roman" w:cs="Times New Roman"/>
          <w:sz w:val="20"/>
          <w:szCs w:val="20"/>
          <w:u w:color="000000"/>
          <w:lang w:val="en-US" w:eastAsia="nl-NL"/>
        </w:rPr>
        <w:t xml:space="preserve"> (Rusner et al., 2013). So when the informal caregivers opt for self-effacement, the individual living with BD interpret</w:t>
      </w:r>
      <w:r>
        <w:rPr>
          <w:rFonts w:ascii="Times New Roman" w:eastAsia="Arial Unicode MS" w:hAnsi="Times New Roman" w:cs="Times New Roman"/>
          <w:sz w:val="20"/>
          <w:szCs w:val="20"/>
          <w:u w:color="000000"/>
          <w:lang w:val="en-US" w:eastAsia="nl-NL"/>
        </w:rPr>
        <w:t>s</w:t>
      </w:r>
      <w:r w:rsidRPr="00075696">
        <w:rPr>
          <w:rFonts w:ascii="Times New Roman" w:eastAsia="Arial Unicode MS" w:hAnsi="Times New Roman" w:cs="Times New Roman"/>
          <w:sz w:val="20"/>
          <w:szCs w:val="20"/>
          <w:u w:color="000000"/>
          <w:lang w:val="en-US" w:eastAsia="nl-NL"/>
        </w:rPr>
        <w:t xml:space="preserve"> this help as meddling and becomes reluctant to </w:t>
      </w:r>
      <w:r>
        <w:rPr>
          <w:rFonts w:ascii="Times New Roman" w:eastAsia="Arial Unicode MS" w:hAnsi="Times New Roman" w:cs="Times New Roman"/>
          <w:sz w:val="20"/>
          <w:szCs w:val="20"/>
          <w:u w:color="000000"/>
          <w:lang w:val="en-US" w:eastAsia="nl-NL"/>
        </w:rPr>
        <w:t xml:space="preserve">accept </w:t>
      </w:r>
      <w:r w:rsidRPr="00075696">
        <w:rPr>
          <w:rFonts w:ascii="Times New Roman" w:eastAsia="Arial Unicode MS" w:hAnsi="Times New Roman" w:cs="Times New Roman"/>
          <w:sz w:val="20"/>
          <w:szCs w:val="20"/>
          <w:u w:color="000000"/>
          <w:lang w:val="en-US" w:eastAsia="nl-NL"/>
        </w:rPr>
        <w:t xml:space="preserve">it. Our results show that this often </w:t>
      </w:r>
      <w:r>
        <w:rPr>
          <w:rFonts w:ascii="Times New Roman" w:eastAsia="Arial Unicode MS" w:hAnsi="Times New Roman" w:cs="Times New Roman"/>
          <w:sz w:val="20"/>
          <w:szCs w:val="20"/>
          <w:u w:color="000000"/>
          <w:lang w:val="en-US" w:eastAsia="nl-NL"/>
        </w:rPr>
        <w:t>culminates</w:t>
      </w:r>
      <w:r w:rsidRPr="00075696">
        <w:rPr>
          <w:rFonts w:ascii="Times New Roman" w:eastAsia="Arial Unicode MS" w:hAnsi="Times New Roman" w:cs="Times New Roman"/>
          <w:sz w:val="20"/>
          <w:szCs w:val="20"/>
          <w:u w:color="000000"/>
          <w:lang w:val="en-US" w:eastAsia="nl-NL"/>
        </w:rPr>
        <w:t xml:space="preserve"> in an absolute need </w:t>
      </w:r>
      <w:r>
        <w:rPr>
          <w:rFonts w:ascii="Times New Roman" w:eastAsia="Arial Unicode MS" w:hAnsi="Times New Roman" w:cs="Times New Roman"/>
          <w:sz w:val="20"/>
          <w:szCs w:val="20"/>
          <w:u w:color="000000"/>
          <w:lang w:val="en-US" w:eastAsia="nl-NL"/>
        </w:rPr>
        <w:t>for</w:t>
      </w:r>
      <w:r w:rsidRPr="00075696">
        <w:rPr>
          <w:rFonts w:ascii="Times New Roman" w:eastAsia="Arial Unicode MS" w:hAnsi="Times New Roman" w:cs="Times New Roman"/>
          <w:sz w:val="20"/>
          <w:szCs w:val="20"/>
          <w:u w:color="000000"/>
          <w:lang w:val="en-US" w:eastAsia="nl-NL"/>
        </w:rPr>
        <w:t xml:space="preserve"> </w:t>
      </w:r>
      <w:r>
        <w:rPr>
          <w:rFonts w:ascii="Times New Roman" w:eastAsia="Arial Unicode MS" w:hAnsi="Times New Roman" w:cs="Times New Roman"/>
          <w:sz w:val="20"/>
          <w:szCs w:val="20"/>
          <w:u w:color="000000"/>
          <w:lang w:val="en-US" w:eastAsia="nl-NL"/>
        </w:rPr>
        <w:t xml:space="preserve">the </w:t>
      </w:r>
      <w:r w:rsidRPr="00075696">
        <w:rPr>
          <w:rFonts w:ascii="Times New Roman" w:eastAsia="Arial Unicode MS" w:hAnsi="Times New Roman" w:cs="Times New Roman"/>
          <w:sz w:val="20"/>
          <w:szCs w:val="20"/>
          <w:u w:color="000000"/>
          <w:lang w:val="en-US" w:eastAsia="nl-NL"/>
        </w:rPr>
        <w:t>informal caregiver</w:t>
      </w:r>
      <w:r>
        <w:rPr>
          <w:rFonts w:ascii="Times New Roman" w:eastAsia="Arial Unicode MS" w:hAnsi="Times New Roman" w:cs="Times New Roman"/>
          <w:sz w:val="20"/>
          <w:szCs w:val="20"/>
          <w:u w:color="000000"/>
          <w:lang w:val="en-US" w:eastAsia="nl-NL"/>
        </w:rPr>
        <w:t xml:space="preserve"> to gain control</w:t>
      </w:r>
      <w:r w:rsidRPr="00075696">
        <w:rPr>
          <w:rFonts w:ascii="Times New Roman" w:eastAsia="Arial Unicode MS" w:hAnsi="Times New Roman" w:cs="Times New Roman"/>
          <w:sz w:val="20"/>
          <w:szCs w:val="20"/>
          <w:u w:color="000000"/>
          <w:lang w:val="en-US" w:eastAsia="nl-NL"/>
        </w:rPr>
        <w:t>. However, informal caregivers often feel one step behind the needs of the individual living with BD,</w:t>
      </w:r>
      <w:r>
        <w:rPr>
          <w:rFonts w:ascii="Times New Roman" w:eastAsia="Arial Unicode MS" w:hAnsi="Times New Roman" w:cs="Times New Roman"/>
          <w:sz w:val="20"/>
          <w:szCs w:val="20"/>
          <w:u w:color="000000"/>
          <w:lang w:val="en-US" w:eastAsia="nl-NL"/>
        </w:rPr>
        <w:t xml:space="preserve"> </w:t>
      </w:r>
      <w:r w:rsidRPr="00075696">
        <w:rPr>
          <w:rFonts w:ascii="Times New Roman" w:eastAsia="Arial Unicode MS" w:hAnsi="Times New Roman" w:cs="Times New Roman"/>
          <w:sz w:val="20"/>
          <w:szCs w:val="20"/>
          <w:u w:color="000000"/>
          <w:lang w:val="en-US" w:eastAsia="nl-NL"/>
        </w:rPr>
        <w:t>so when the informal caregivers aim for self-fulfillment, individuals living with BD tend to feel abandoned, especially when a prodromal phase of a recurrent episode has occurred (van den Heuvel et al., 2015). Therefore, informal caregivers end up in a paradoxical situation on account of an attract</w:t>
      </w:r>
      <w:r>
        <w:rPr>
          <w:rFonts w:ascii="Times New Roman" w:eastAsia="Arial Unicode MS" w:hAnsi="Times New Roman" w:cs="Times New Roman"/>
          <w:sz w:val="20"/>
          <w:szCs w:val="20"/>
          <w:u w:color="000000"/>
          <w:lang w:val="en-US" w:eastAsia="nl-NL"/>
        </w:rPr>
        <w:t>–</w:t>
      </w:r>
      <w:r w:rsidRPr="00075696">
        <w:rPr>
          <w:rFonts w:ascii="Times New Roman" w:eastAsia="Arial Unicode MS" w:hAnsi="Times New Roman" w:cs="Times New Roman"/>
          <w:sz w:val="20"/>
          <w:szCs w:val="20"/>
          <w:u w:color="000000"/>
          <w:lang w:val="en-US" w:eastAsia="nl-NL"/>
        </w:rPr>
        <w:t xml:space="preserve">repel attitude of the individual living with BD (Rusner et al., 2013; van der Voort et al., 2009). </w:t>
      </w:r>
    </w:p>
    <w:p w14:paraId="41D2AA48" w14:textId="77777777" w:rsidR="00E11332" w:rsidRPr="00075696" w:rsidRDefault="00E11332" w:rsidP="00F952BC">
      <w:pPr>
        <w:spacing w:after="0" w:line="480" w:lineRule="auto"/>
        <w:ind w:firstLine="284"/>
        <w:outlineLvl w:val="0"/>
        <w:rPr>
          <w:rFonts w:ascii="Times New Roman" w:eastAsia="Arial Unicode MS" w:hAnsi="Times New Roman" w:cs="Times New Roman"/>
          <w:sz w:val="20"/>
          <w:szCs w:val="20"/>
          <w:u w:color="000000"/>
          <w:lang w:val="en-US" w:eastAsia="nl-NL"/>
        </w:rPr>
      </w:pPr>
      <w:r w:rsidRPr="00075696">
        <w:rPr>
          <w:rFonts w:ascii="Times New Roman" w:eastAsia="Times New Roman" w:hAnsi="Times New Roman" w:cs="Times New Roman"/>
          <w:sz w:val="20"/>
          <w:szCs w:val="20"/>
          <w:lang w:val="en-US" w:eastAsia="nl-NL"/>
        </w:rPr>
        <w:t xml:space="preserve">Despite good intentions, overprotectiveness and taking control worked against the situation and led to conflicts. </w:t>
      </w:r>
      <w:r w:rsidRPr="00075696">
        <w:rPr>
          <w:rFonts w:ascii="Times New Roman" w:eastAsia="Arial Unicode MS" w:hAnsi="Times New Roman" w:cs="Times New Roman"/>
          <w:sz w:val="20"/>
          <w:szCs w:val="20"/>
          <w:u w:color="000000"/>
          <w:lang w:val="en-US" w:eastAsia="nl-NL"/>
        </w:rPr>
        <w:t>S</w:t>
      </w:r>
      <w:r w:rsidRPr="00075696">
        <w:rPr>
          <w:rFonts w:ascii="Times New Roman" w:hAnsi="Times New Roman" w:cs="Times New Roman"/>
          <w:sz w:val="20"/>
          <w:szCs w:val="20"/>
          <w:lang w:val="en-US" w:eastAsia="nl-NL"/>
        </w:rPr>
        <w:t xml:space="preserve">tudies </w:t>
      </w:r>
      <w:r>
        <w:rPr>
          <w:rFonts w:ascii="Times New Roman" w:hAnsi="Times New Roman" w:cs="Times New Roman"/>
          <w:sz w:val="20"/>
          <w:szCs w:val="20"/>
          <w:lang w:val="en-US" w:eastAsia="nl-NL"/>
        </w:rPr>
        <w:t xml:space="preserve">have </w:t>
      </w:r>
      <w:r w:rsidRPr="00075696">
        <w:rPr>
          <w:rFonts w:ascii="Times New Roman" w:hAnsi="Times New Roman" w:cs="Times New Roman"/>
          <w:sz w:val="20"/>
          <w:szCs w:val="20"/>
          <w:lang w:val="en-US" w:eastAsia="nl-NL"/>
        </w:rPr>
        <w:t>confirm</w:t>
      </w:r>
      <w:r>
        <w:rPr>
          <w:rFonts w:ascii="Times New Roman" w:hAnsi="Times New Roman" w:cs="Times New Roman"/>
          <w:sz w:val="20"/>
          <w:szCs w:val="20"/>
          <w:lang w:val="en-US" w:eastAsia="nl-NL"/>
        </w:rPr>
        <w:t>ed</w:t>
      </w:r>
      <w:r w:rsidRPr="00075696">
        <w:rPr>
          <w:rFonts w:ascii="Times New Roman" w:hAnsi="Times New Roman" w:cs="Times New Roman"/>
          <w:sz w:val="20"/>
          <w:szCs w:val="20"/>
          <w:lang w:val="en-US" w:eastAsia="nl-NL"/>
        </w:rPr>
        <w:t xml:space="preserve"> that </w:t>
      </w:r>
      <w:r>
        <w:rPr>
          <w:rFonts w:ascii="Times New Roman" w:hAnsi="Times New Roman" w:cs="Times New Roman"/>
          <w:sz w:val="20"/>
          <w:szCs w:val="20"/>
          <w:lang w:val="en-US" w:eastAsia="nl-NL"/>
        </w:rPr>
        <w:t xml:space="preserve">the </w:t>
      </w:r>
      <w:r w:rsidRPr="00075696">
        <w:rPr>
          <w:rFonts w:ascii="Times New Roman" w:hAnsi="Times New Roman" w:cs="Times New Roman"/>
          <w:sz w:val="20"/>
          <w:szCs w:val="20"/>
          <w:lang w:val="en-US" w:eastAsia="nl-NL"/>
        </w:rPr>
        <w:t>high expression of emotions and a criticizing or uninterested attitude on the part of informal caregivers are detrimental to effective outcomes in the treatment of BD (Granek et al., 2016; Miklowitz, 2007</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 Scott et al., 2012). The consequences of emotional over-involvement and high expression of emotions in</w:t>
      </w:r>
      <w:r>
        <w:rPr>
          <w:rFonts w:ascii="Times New Roman" w:hAnsi="Times New Roman" w:cs="Times New Roman"/>
          <w:sz w:val="20"/>
          <w:szCs w:val="20"/>
          <w:lang w:val="en-US" w:eastAsia="nl-NL"/>
        </w:rPr>
        <w:t xml:space="preserve"> the</w:t>
      </w:r>
      <w:r w:rsidRPr="00075696">
        <w:rPr>
          <w:rFonts w:ascii="Times New Roman" w:hAnsi="Times New Roman" w:cs="Times New Roman"/>
          <w:sz w:val="20"/>
          <w:szCs w:val="20"/>
          <w:lang w:val="en-US" w:eastAsia="nl-NL"/>
        </w:rPr>
        <w:t xml:space="preserve"> (non)verbal communication of informal caregivers are recognized as a negative moderator of outcomes in the treatment of BD (Fredman, Baucom, Boeding, &amp; Miklowitz, 2015; Kim &amp; Miklowitz, 2004; </w:t>
      </w:r>
      <w:r w:rsidRPr="00075696">
        <w:rPr>
          <w:rFonts w:ascii="Times New Roman" w:eastAsia="Times New Roman" w:hAnsi="Times New Roman" w:cs="Times New Roman"/>
          <w:sz w:val="20"/>
          <w:szCs w:val="20"/>
          <w:lang w:val="en-US" w:eastAsia="nl-NL"/>
        </w:rPr>
        <w:t>Leff &amp; Vaughn, 1985</w:t>
      </w:r>
      <w:r w:rsidRPr="00075696">
        <w:rPr>
          <w:rFonts w:ascii="Times New Roman" w:hAnsi="Times New Roman" w:cs="Times New Roman"/>
          <w:sz w:val="20"/>
          <w:szCs w:val="20"/>
          <w:lang w:val="en-US" w:eastAsia="nl-NL"/>
        </w:rPr>
        <w:t>). Informal caregiver</w:t>
      </w:r>
      <w:r w:rsidRPr="00075696">
        <w:rPr>
          <w:rFonts w:ascii="Times New Roman" w:eastAsia="Times New Roman" w:hAnsi="Times New Roman" w:cs="Times New Roman"/>
          <w:sz w:val="20"/>
          <w:szCs w:val="20"/>
          <w:lang w:val="en-US" w:eastAsia="nl-NL"/>
        </w:rPr>
        <w:t>s in our study learned that escalating conflicts fed the stubbornness of individuals living with BD</w:t>
      </w:r>
      <w:r>
        <w:rPr>
          <w:rFonts w:ascii="Times New Roman" w:eastAsia="Times New Roman" w:hAnsi="Times New Roman" w:cs="Times New Roman"/>
          <w:sz w:val="20"/>
          <w:szCs w:val="20"/>
          <w:lang w:val="en-US" w:eastAsia="nl-NL"/>
        </w:rPr>
        <w:t>,</w:t>
      </w:r>
      <w:r w:rsidRPr="00075696">
        <w:rPr>
          <w:rFonts w:ascii="Times New Roman" w:eastAsia="Times New Roman" w:hAnsi="Times New Roman" w:cs="Times New Roman"/>
          <w:sz w:val="20"/>
          <w:szCs w:val="20"/>
          <w:lang w:val="en-US" w:eastAsia="nl-NL"/>
        </w:rPr>
        <w:t xml:space="preserve"> who then boycotted all forms of treatment as a means of protest, thus leading to more recurrent episodes over time (Miklowitz et al., 2009; Miklowitz &amp; Chung; 2016</w:t>
      </w:r>
      <w:r>
        <w:rPr>
          <w:rFonts w:ascii="Times New Roman" w:eastAsia="Times New Roman" w:hAnsi="Times New Roman" w:cs="Times New Roman"/>
          <w:sz w:val="20"/>
          <w:szCs w:val="20"/>
          <w:lang w:val="en-US" w:eastAsia="nl-NL"/>
        </w:rPr>
        <w:t>;</w:t>
      </w:r>
      <w:r w:rsidRPr="00075696">
        <w:rPr>
          <w:rFonts w:ascii="Times New Roman" w:eastAsia="Times New Roman" w:hAnsi="Times New Roman" w:cs="Times New Roman"/>
          <w:sz w:val="20"/>
          <w:szCs w:val="20"/>
          <w:lang w:val="en-US" w:eastAsia="nl-NL"/>
        </w:rPr>
        <w:t xml:space="preserve"> Reinares et al., 2016). </w:t>
      </w:r>
    </w:p>
    <w:p w14:paraId="49DB61A6" w14:textId="77777777" w:rsidR="00E11332" w:rsidRPr="00075696" w:rsidRDefault="00E11332" w:rsidP="00F952BC">
      <w:pPr>
        <w:spacing w:after="0" w:line="480" w:lineRule="auto"/>
        <w:ind w:firstLine="284"/>
        <w:rPr>
          <w:rFonts w:ascii="Times New Roman" w:hAnsi="Times New Roman" w:cs="Times New Roman"/>
          <w:sz w:val="20"/>
          <w:szCs w:val="20"/>
          <w:lang w:val="en-US" w:eastAsia="nl-NL"/>
        </w:rPr>
      </w:pPr>
      <w:r w:rsidRPr="00075696">
        <w:rPr>
          <w:rFonts w:ascii="Times New Roman" w:eastAsia="Arial Unicode MS" w:hAnsi="Times New Roman" w:cs="Times New Roman"/>
          <w:sz w:val="20"/>
          <w:szCs w:val="20"/>
          <w:u w:color="000000"/>
          <w:lang w:val="en-US" w:eastAsia="nl-NL"/>
        </w:rPr>
        <w:t xml:space="preserve">Later on in the learning process, informal caregivers became aware that efficient support of individuals in self-managing BD meant confining </w:t>
      </w:r>
      <w:r>
        <w:rPr>
          <w:rFonts w:ascii="Times New Roman" w:eastAsia="Arial Unicode MS" w:hAnsi="Times New Roman" w:cs="Times New Roman"/>
          <w:sz w:val="20"/>
          <w:szCs w:val="20"/>
          <w:u w:color="000000"/>
          <w:lang w:val="en-US" w:eastAsia="nl-NL"/>
        </w:rPr>
        <w:t>their</w:t>
      </w:r>
      <w:r w:rsidRPr="00075696">
        <w:rPr>
          <w:rFonts w:ascii="Times New Roman" w:hAnsi="Times New Roman" w:cs="Times New Roman"/>
          <w:sz w:val="20"/>
          <w:szCs w:val="20"/>
          <w:lang w:val="en-US" w:eastAsia="nl-NL"/>
        </w:rPr>
        <w:t xml:space="preserve"> emotional overreaction</w:t>
      </w:r>
      <w:r>
        <w:rPr>
          <w:rFonts w:ascii="Times New Roman" w:hAnsi="Times New Roman" w:cs="Times New Roman"/>
          <w:sz w:val="20"/>
          <w:szCs w:val="20"/>
          <w:lang w:val="en-US" w:eastAsia="nl-NL"/>
        </w:rPr>
        <w:t>s</w:t>
      </w:r>
      <w:r w:rsidRPr="00075696">
        <w:rPr>
          <w:rFonts w:ascii="Times New Roman" w:eastAsia="Arial Unicode MS" w:hAnsi="Times New Roman" w:cs="Times New Roman"/>
          <w:sz w:val="20"/>
          <w:szCs w:val="20"/>
          <w:u w:color="000000"/>
          <w:lang w:val="en-US" w:eastAsia="nl-NL"/>
        </w:rPr>
        <w:t xml:space="preserve"> and learning to communicate in a non-confrontational style to avoid disagreement and </w:t>
      </w:r>
      <w:r>
        <w:rPr>
          <w:rFonts w:ascii="Times New Roman" w:eastAsia="Arial Unicode MS" w:hAnsi="Times New Roman" w:cs="Times New Roman"/>
          <w:sz w:val="20"/>
          <w:szCs w:val="20"/>
          <w:u w:color="000000"/>
          <w:lang w:val="en-US" w:eastAsia="nl-NL"/>
        </w:rPr>
        <w:t xml:space="preserve">a </w:t>
      </w:r>
      <w:r w:rsidRPr="00075696">
        <w:rPr>
          <w:rFonts w:ascii="Times New Roman" w:eastAsia="Arial Unicode MS" w:hAnsi="Times New Roman" w:cs="Times New Roman"/>
          <w:sz w:val="20"/>
          <w:szCs w:val="20"/>
          <w:u w:color="000000"/>
          <w:lang w:val="en-US" w:eastAsia="nl-NL"/>
        </w:rPr>
        <w:t>high expression of emotions</w:t>
      </w:r>
      <w:r>
        <w:rPr>
          <w:rFonts w:ascii="Times New Roman" w:eastAsia="Arial Unicode MS" w:hAnsi="Times New Roman" w:cs="Times New Roman"/>
          <w:sz w:val="20"/>
          <w:szCs w:val="20"/>
          <w:u w:color="000000"/>
          <w:lang w:val="en-US" w:eastAsia="nl-NL"/>
        </w:rPr>
        <w:t>. F</w:t>
      </w:r>
      <w:r w:rsidRPr="00075696">
        <w:rPr>
          <w:rFonts w:ascii="Times New Roman" w:eastAsia="Arial Unicode MS" w:hAnsi="Times New Roman" w:cs="Times New Roman"/>
          <w:sz w:val="20"/>
          <w:szCs w:val="20"/>
          <w:u w:color="000000"/>
          <w:lang w:val="en-US" w:eastAsia="nl-NL"/>
        </w:rPr>
        <w:t>or instance, by using a code word to warn the individual living with BD about an upcoming prodromal sign without becoming too emotionally involved. Open communication,</w:t>
      </w:r>
      <w:r w:rsidRPr="00075696">
        <w:rPr>
          <w:rFonts w:ascii="Times New Roman" w:hAnsi="Times New Roman" w:cs="Times New Roman"/>
          <w:sz w:val="20"/>
          <w:szCs w:val="20"/>
          <w:lang w:val="en-US" w:eastAsia="nl-NL"/>
        </w:rPr>
        <w:t xml:space="preserve"> mutual trust, and reciprocity</w:t>
      </w:r>
      <w:r w:rsidRPr="00075696">
        <w:rPr>
          <w:rFonts w:ascii="Times New Roman" w:eastAsia="Arial Unicode MS" w:hAnsi="Times New Roman" w:cs="Times New Roman"/>
          <w:sz w:val="20"/>
          <w:szCs w:val="20"/>
          <w:u w:color="000000"/>
          <w:lang w:val="en-US" w:eastAsia="nl-NL"/>
        </w:rPr>
        <w:t xml:space="preserve"> restored t</w:t>
      </w:r>
      <w:r w:rsidRPr="00075696">
        <w:rPr>
          <w:rFonts w:ascii="Times New Roman" w:hAnsi="Times New Roman" w:cs="Times New Roman"/>
          <w:sz w:val="20"/>
          <w:szCs w:val="20"/>
          <w:lang w:val="en-US" w:eastAsia="nl-NL"/>
        </w:rPr>
        <w:t xml:space="preserve">he relationship between informal caregiver and the individual living with BD. Informal caregivers eventually understood that efficient support in </w:t>
      </w:r>
      <w:r>
        <w:rPr>
          <w:rFonts w:ascii="Times New Roman" w:hAnsi="Times New Roman" w:cs="Times New Roman"/>
          <w:sz w:val="20"/>
          <w:szCs w:val="20"/>
          <w:lang w:val="en-US" w:eastAsia="nl-NL"/>
        </w:rPr>
        <w:t xml:space="preserve">the </w:t>
      </w:r>
      <w:r w:rsidRPr="00075696">
        <w:rPr>
          <w:rFonts w:ascii="Times New Roman" w:hAnsi="Times New Roman" w:cs="Times New Roman"/>
          <w:sz w:val="20"/>
          <w:szCs w:val="20"/>
          <w:lang w:val="en-US" w:eastAsia="nl-NL"/>
        </w:rPr>
        <w:t>self-management of BD meant resisting what the French philosopher Emmanuel Levinas (2012) called “the endless responsibility that goes out from the compelling call expressed in the face of a needing person</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 Instead of primarily responding to upcoming episodes </w:t>
      </w:r>
      <w:r>
        <w:rPr>
          <w:rFonts w:ascii="Times New Roman" w:hAnsi="Times New Roman" w:cs="Times New Roman"/>
          <w:sz w:val="20"/>
          <w:szCs w:val="20"/>
          <w:lang w:val="en-US" w:eastAsia="nl-NL"/>
        </w:rPr>
        <w:t>with</w:t>
      </w:r>
      <w:r w:rsidRPr="00075696">
        <w:rPr>
          <w:rFonts w:ascii="Times New Roman" w:hAnsi="Times New Roman" w:cs="Times New Roman"/>
          <w:sz w:val="20"/>
          <w:szCs w:val="20"/>
          <w:lang w:val="en-US" w:eastAsia="nl-NL"/>
        </w:rPr>
        <w:t xml:space="preserve"> emotional over-involvement, informal caregivers learned to reframe the </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call for help</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 of an individual living with BD as the need to help them overcome their perceived helplessness. </w:t>
      </w:r>
    </w:p>
    <w:p w14:paraId="003E00D0" w14:textId="77777777" w:rsidR="00E11332" w:rsidRPr="00075696" w:rsidRDefault="00E11332" w:rsidP="00F952BC">
      <w:pPr>
        <w:spacing w:after="0" w:line="480" w:lineRule="auto"/>
        <w:rPr>
          <w:rFonts w:ascii="Times New Roman" w:eastAsia="Arial Unicode MS" w:hAnsi="Times New Roman" w:cs="Times New Roman"/>
          <w:sz w:val="20"/>
          <w:szCs w:val="20"/>
          <w:u w:color="000000"/>
          <w:lang w:val="en-US" w:eastAsia="nl-NL"/>
        </w:rPr>
      </w:pPr>
    </w:p>
    <w:p w14:paraId="65B1E76E" w14:textId="77777777" w:rsidR="00E11332" w:rsidRPr="00075696" w:rsidRDefault="00E11332" w:rsidP="006664C8">
      <w:pPr>
        <w:spacing w:after="0" w:line="480" w:lineRule="auto"/>
        <w:rPr>
          <w:rFonts w:ascii="Times New Roman" w:eastAsia="Arial Unicode MS" w:hAnsi="Times New Roman" w:cs="Times New Roman"/>
          <w:i/>
          <w:sz w:val="24"/>
          <w:szCs w:val="24"/>
          <w:u w:color="000000"/>
          <w:lang w:val="en-US" w:eastAsia="nl-NL"/>
        </w:rPr>
      </w:pPr>
      <w:r w:rsidRPr="00075696">
        <w:rPr>
          <w:rFonts w:ascii="Times New Roman" w:eastAsia="Arial Unicode MS" w:hAnsi="Times New Roman" w:cs="Times New Roman"/>
          <w:i/>
          <w:sz w:val="24"/>
          <w:szCs w:val="24"/>
          <w:u w:color="000000"/>
          <w:lang w:val="en-US" w:eastAsia="nl-NL"/>
        </w:rPr>
        <w:t>Strengths and limitations of the study</w:t>
      </w:r>
    </w:p>
    <w:p w14:paraId="750845D2" w14:textId="77777777" w:rsidR="00E11332" w:rsidRPr="00075696" w:rsidRDefault="00E11332" w:rsidP="00F952BC">
      <w:pPr>
        <w:spacing w:after="0" w:line="480" w:lineRule="auto"/>
        <w:rPr>
          <w:rFonts w:ascii="Times New Roman" w:eastAsia="Arial Unicode MS" w:hAnsi="Times New Roman" w:cs="Times New Roman"/>
          <w:sz w:val="20"/>
          <w:szCs w:val="20"/>
          <w:u w:color="000000"/>
          <w:lang w:val="en-US" w:eastAsia="nl-NL"/>
        </w:rPr>
      </w:pPr>
      <w:r w:rsidRPr="00075696">
        <w:rPr>
          <w:rFonts w:ascii="Times New Roman" w:eastAsia="Arial Unicode MS" w:hAnsi="Times New Roman" w:cs="Times New Roman"/>
          <w:sz w:val="20"/>
          <w:szCs w:val="20"/>
          <w:u w:color="000000"/>
          <w:lang w:val="en-US" w:eastAsia="nl-NL"/>
        </w:rPr>
        <w:t xml:space="preserve">Qualitative research has its limitations when it comes to </w:t>
      </w:r>
      <w:r>
        <w:rPr>
          <w:rFonts w:ascii="Times New Roman" w:eastAsia="Arial Unicode MS" w:hAnsi="Times New Roman" w:cs="Times New Roman"/>
          <w:sz w:val="20"/>
          <w:szCs w:val="20"/>
          <w:u w:color="000000"/>
          <w:lang w:val="en-US" w:eastAsia="nl-NL"/>
        </w:rPr>
        <w:t xml:space="preserve">the </w:t>
      </w:r>
      <w:r w:rsidRPr="00075696">
        <w:rPr>
          <w:rFonts w:ascii="Times New Roman" w:eastAsia="Arial Unicode MS" w:hAnsi="Times New Roman" w:cs="Times New Roman"/>
          <w:sz w:val="20"/>
          <w:szCs w:val="20"/>
          <w:u w:color="000000"/>
          <w:lang w:val="en-US" w:eastAsia="nl-NL"/>
        </w:rPr>
        <w:t xml:space="preserve">validity and reliability of </w:t>
      </w:r>
      <w:r>
        <w:rPr>
          <w:rFonts w:ascii="Times New Roman" w:eastAsia="Arial Unicode MS" w:hAnsi="Times New Roman" w:cs="Times New Roman"/>
          <w:sz w:val="20"/>
          <w:szCs w:val="20"/>
          <w:u w:color="000000"/>
          <w:lang w:val="en-US" w:eastAsia="nl-NL"/>
        </w:rPr>
        <w:t xml:space="preserve">a </w:t>
      </w:r>
      <w:r w:rsidRPr="00075696">
        <w:rPr>
          <w:rFonts w:ascii="Times New Roman" w:eastAsia="Arial Unicode MS" w:hAnsi="Times New Roman" w:cs="Times New Roman"/>
          <w:sz w:val="20"/>
          <w:szCs w:val="20"/>
          <w:u w:color="000000"/>
          <w:lang w:val="en-US" w:eastAsia="nl-NL"/>
        </w:rPr>
        <w:t>study</w:t>
      </w:r>
      <w:r>
        <w:rPr>
          <w:rFonts w:ascii="Times New Roman" w:eastAsia="Arial Unicode MS" w:hAnsi="Times New Roman" w:cs="Times New Roman"/>
          <w:sz w:val="20"/>
          <w:szCs w:val="20"/>
          <w:u w:color="000000"/>
          <w:lang w:val="en-US" w:eastAsia="nl-NL"/>
        </w:rPr>
        <w:t>’s</w:t>
      </w:r>
      <w:r w:rsidRPr="00075696">
        <w:rPr>
          <w:rFonts w:ascii="Times New Roman" w:eastAsia="Arial Unicode MS" w:hAnsi="Times New Roman" w:cs="Times New Roman"/>
          <w:sz w:val="20"/>
          <w:szCs w:val="20"/>
          <w:u w:color="000000"/>
          <w:lang w:val="en-US" w:eastAsia="nl-NL"/>
        </w:rPr>
        <w:t xml:space="preserve"> results; therefore, different criteria are formulated that are more applicable to this approach to ensure</w:t>
      </w:r>
      <w:r>
        <w:rPr>
          <w:rFonts w:ascii="Times New Roman" w:eastAsia="Arial Unicode MS" w:hAnsi="Times New Roman" w:cs="Times New Roman"/>
          <w:sz w:val="20"/>
          <w:szCs w:val="20"/>
          <w:u w:color="000000"/>
          <w:lang w:val="en-US" w:eastAsia="nl-NL"/>
        </w:rPr>
        <w:t xml:space="preserve"> its</w:t>
      </w:r>
      <w:r w:rsidRPr="00075696">
        <w:rPr>
          <w:rFonts w:ascii="Times New Roman" w:eastAsia="Arial Unicode MS" w:hAnsi="Times New Roman" w:cs="Times New Roman"/>
          <w:sz w:val="20"/>
          <w:szCs w:val="20"/>
          <w:u w:color="000000"/>
          <w:lang w:val="en-US" w:eastAsia="nl-NL"/>
        </w:rPr>
        <w:t xml:space="preserve"> scientific rigor (Lincoln &amp; Guba, 1985). By using a phenomenological method of open interview techniques guided by a topic list and</w:t>
      </w:r>
      <w:r>
        <w:rPr>
          <w:rFonts w:ascii="Times New Roman" w:eastAsia="Arial Unicode MS" w:hAnsi="Times New Roman" w:cs="Times New Roman"/>
          <w:sz w:val="20"/>
          <w:szCs w:val="20"/>
          <w:u w:color="000000"/>
          <w:lang w:val="en-US" w:eastAsia="nl-NL"/>
        </w:rPr>
        <w:t xml:space="preserve"> an</w:t>
      </w:r>
      <w:r w:rsidRPr="00075696">
        <w:rPr>
          <w:rFonts w:ascii="Times New Roman" w:eastAsia="Arial Unicode MS" w:hAnsi="Times New Roman" w:cs="Times New Roman"/>
          <w:sz w:val="20"/>
          <w:szCs w:val="20"/>
          <w:u w:color="000000"/>
          <w:lang w:val="en-US" w:eastAsia="nl-NL"/>
        </w:rPr>
        <w:t xml:space="preserve"> inductive data analysis, the replicability of this study became limited. However, to increase the trustworthiness of our results, we audited our process by</w:t>
      </w:r>
      <w:r>
        <w:rPr>
          <w:rFonts w:ascii="Times New Roman" w:eastAsia="Arial Unicode MS" w:hAnsi="Times New Roman" w:cs="Times New Roman"/>
          <w:sz w:val="20"/>
          <w:szCs w:val="20"/>
          <w:u w:color="000000"/>
          <w:lang w:val="en-US" w:eastAsia="nl-NL"/>
        </w:rPr>
        <w:t xml:space="preserve"> using</w:t>
      </w:r>
      <w:r w:rsidRPr="00075696">
        <w:rPr>
          <w:rFonts w:ascii="Times New Roman" w:eastAsia="Arial Unicode MS" w:hAnsi="Times New Roman" w:cs="Times New Roman"/>
          <w:sz w:val="20"/>
          <w:szCs w:val="20"/>
          <w:u w:color="000000"/>
          <w:lang w:val="en-US" w:eastAsia="nl-NL"/>
        </w:rPr>
        <w:t xml:space="preserve"> a logbook of field notes, performed peer debriefing and researcher triangulation, and used a computer-assisted qualitative data analysis software package. </w:t>
      </w:r>
    </w:p>
    <w:p w14:paraId="596B6FDD" w14:textId="77777777" w:rsidR="00E11332" w:rsidRPr="00075696" w:rsidRDefault="00E11332" w:rsidP="00F952BC">
      <w:pPr>
        <w:spacing w:after="0" w:line="480" w:lineRule="auto"/>
        <w:ind w:firstLine="284"/>
        <w:rPr>
          <w:rFonts w:ascii="Times New Roman" w:eastAsia="Arial Unicode MS" w:hAnsi="Times New Roman" w:cs="Times New Roman"/>
          <w:sz w:val="20"/>
          <w:szCs w:val="20"/>
          <w:u w:color="000000"/>
          <w:lang w:val="en-US" w:eastAsia="nl-NL"/>
        </w:rPr>
      </w:pPr>
      <w:r w:rsidRPr="00075696">
        <w:rPr>
          <w:rFonts w:ascii="Times New Roman" w:eastAsia="Arial Unicode MS" w:hAnsi="Times New Roman" w:cs="Times New Roman"/>
          <w:sz w:val="20"/>
          <w:szCs w:val="20"/>
          <w:u w:color="000000"/>
          <w:lang w:val="en-US" w:eastAsia="nl-NL"/>
        </w:rPr>
        <w:t xml:space="preserve">Our recruitment strategy led to a convenience sample of informal caregivers </w:t>
      </w:r>
      <w:r>
        <w:rPr>
          <w:rFonts w:ascii="Times New Roman" w:eastAsia="Arial Unicode MS" w:hAnsi="Times New Roman" w:cs="Times New Roman"/>
          <w:sz w:val="20"/>
          <w:szCs w:val="20"/>
          <w:u w:color="000000"/>
          <w:lang w:val="en-US" w:eastAsia="nl-NL"/>
        </w:rPr>
        <w:t>that</w:t>
      </w:r>
      <w:r w:rsidRPr="00075696">
        <w:rPr>
          <w:rFonts w:ascii="Times New Roman" w:eastAsia="Arial Unicode MS" w:hAnsi="Times New Roman" w:cs="Times New Roman"/>
          <w:sz w:val="20"/>
          <w:szCs w:val="20"/>
          <w:u w:color="000000"/>
          <w:lang w:val="en-US" w:eastAsia="nl-NL"/>
        </w:rPr>
        <w:t xml:space="preserve"> does not ensure the preferable </w:t>
      </w:r>
      <w:r>
        <w:rPr>
          <w:rFonts w:ascii="Times New Roman" w:eastAsia="Arial Unicode MS" w:hAnsi="Times New Roman" w:cs="Times New Roman"/>
          <w:sz w:val="20"/>
          <w:szCs w:val="20"/>
          <w:u w:color="000000"/>
          <w:lang w:val="en-US" w:eastAsia="nl-NL"/>
        </w:rPr>
        <w:t>“</w:t>
      </w:r>
      <w:r w:rsidRPr="00075696">
        <w:rPr>
          <w:rFonts w:ascii="Times New Roman" w:eastAsia="Arial Unicode MS" w:hAnsi="Times New Roman" w:cs="Times New Roman"/>
          <w:sz w:val="20"/>
          <w:szCs w:val="20"/>
          <w:u w:color="000000"/>
          <w:lang w:val="en-US" w:eastAsia="nl-NL"/>
        </w:rPr>
        <w:t>variation of perspectives</w:t>
      </w:r>
      <w:r>
        <w:rPr>
          <w:rFonts w:ascii="Times New Roman" w:eastAsia="Arial Unicode MS" w:hAnsi="Times New Roman" w:cs="Times New Roman"/>
          <w:sz w:val="20"/>
          <w:szCs w:val="20"/>
          <w:u w:color="000000"/>
          <w:lang w:val="en-US" w:eastAsia="nl-NL"/>
        </w:rPr>
        <w:t>”</w:t>
      </w:r>
      <w:r w:rsidRPr="00075696">
        <w:rPr>
          <w:rFonts w:ascii="Times New Roman" w:eastAsia="Arial Unicode MS" w:hAnsi="Times New Roman" w:cs="Times New Roman"/>
          <w:sz w:val="20"/>
          <w:szCs w:val="20"/>
          <w:u w:color="000000"/>
          <w:lang w:val="en-US" w:eastAsia="nl-NL"/>
        </w:rPr>
        <w:t xml:space="preserve"> of a phenomenological approach, so our description of </w:t>
      </w:r>
      <w:r>
        <w:rPr>
          <w:rFonts w:ascii="Times New Roman" w:eastAsia="Arial Unicode MS" w:hAnsi="Times New Roman" w:cs="Times New Roman"/>
          <w:sz w:val="20"/>
          <w:szCs w:val="20"/>
          <w:u w:color="000000"/>
          <w:lang w:val="en-US" w:eastAsia="nl-NL"/>
        </w:rPr>
        <w:t xml:space="preserve">the </w:t>
      </w:r>
      <w:r w:rsidRPr="00075696">
        <w:rPr>
          <w:rFonts w:ascii="Times New Roman" w:eastAsia="Arial Unicode MS" w:hAnsi="Times New Roman" w:cs="Times New Roman"/>
          <w:sz w:val="20"/>
          <w:szCs w:val="20"/>
          <w:u w:color="000000"/>
          <w:lang w:val="en-US" w:eastAsia="nl-NL"/>
        </w:rPr>
        <w:t xml:space="preserve">views on self-management support for individuals living with BD might not be as </w:t>
      </w:r>
      <w:r>
        <w:rPr>
          <w:rFonts w:ascii="Times New Roman" w:eastAsia="Arial Unicode MS" w:hAnsi="Times New Roman" w:cs="Times New Roman"/>
          <w:sz w:val="20"/>
          <w:szCs w:val="20"/>
          <w:u w:color="000000"/>
          <w:lang w:val="en-US" w:eastAsia="nl-NL"/>
        </w:rPr>
        <w:t>“</w:t>
      </w:r>
      <w:r w:rsidRPr="00075696">
        <w:rPr>
          <w:rFonts w:ascii="Times New Roman" w:eastAsia="Arial Unicode MS" w:hAnsi="Times New Roman" w:cs="Times New Roman"/>
          <w:sz w:val="20"/>
          <w:szCs w:val="20"/>
          <w:u w:color="000000"/>
          <w:lang w:val="en-US" w:eastAsia="nl-NL"/>
        </w:rPr>
        <w:t>dense</w:t>
      </w:r>
      <w:r>
        <w:rPr>
          <w:rFonts w:ascii="Times New Roman" w:eastAsia="Arial Unicode MS" w:hAnsi="Times New Roman" w:cs="Times New Roman"/>
          <w:sz w:val="20"/>
          <w:szCs w:val="20"/>
          <w:u w:color="000000"/>
          <w:lang w:val="en-US" w:eastAsia="nl-NL"/>
        </w:rPr>
        <w:t>”</w:t>
      </w:r>
      <w:r w:rsidRPr="00075696">
        <w:rPr>
          <w:rFonts w:ascii="Times New Roman" w:eastAsia="Arial Unicode MS" w:hAnsi="Times New Roman" w:cs="Times New Roman"/>
          <w:sz w:val="20"/>
          <w:szCs w:val="20"/>
          <w:u w:color="000000"/>
          <w:lang w:val="en-US" w:eastAsia="nl-NL"/>
        </w:rPr>
        <w:t xml:space="preserve"> as it could have been if the sample were purposively set (Husserl, 1973, 1984). However, we increased the rigor of our phenomenological content analysis by using a constant stepwise approach until data saturation </w:t>
      </w:r>
      <w:r>
        <w:rPr>
          <w:rFonts w:ascii="Times New Roman" w:eastAsia="Arial Unicode MS" w:hAnsi="Times New Roman" w:cs="Times New Roman"/>
          <w:sz w:val="20"/>
          <w:szCs w:val="20"/>
          <w:u w:color="000000"/>
          <w:lang w:val="en-US" w:eastAsia="nl-NL"/>
        </w:rPr>
        <w:t>has been</w:t>
      </w:r>
      <w:r w:rsidRPr="00075696">
        <w:rPr>
          <w:rFonts w:ascii="Times New Roman" w:eastAsia="Arial Unicode MS" w:hAnsi="Times New Roman" w:cs="Times New Roman"/>
          <w:sz w:val="20"/>
          <w:szCs w:val="20"/>
          <w:u w:color="000000"/>
          <w:lang w:val="en-US" w:eastAsia="nl-NL"/>
        </w:rPr>
        <w:t xml:space="preserve"> reached. We considered the data to be saturated when no new topics were heard during the interviews. </w:t>
      </w:r>
    </w:p>
    <w:p w14:paraId="09AF64C1" w14:textId="77777777" w:rsidR="00E11332" w:rsidRPr="00075696" w:rsidRDefault="00E11332" w:rsidP="00F952BC">
      <w:pPr>
        <w:spacing w:after="0" w:line="480" w:lineRule="auto"/>
        <w:ind w:firstLine="284"/>
        <w:rPr>
          <w:rFonts w:ascii="Times New Roman" w:eastAsia="Arial Unicode MS" w:hAnsi="Times New Roman" w:cs="Times New Roman"/>
          <w:sz w:val="20"/>
          <w:szCs w:val="20"/>
          <w:u w:color="000000"/>
          <w:lang w:val="en-US" w:eastAsia="nl-NL"/>
        </w:rPr>
      </w:pPr>
      <w:r w:rsidRPr="00075696">
        <w:rPr>
          <w:rFonts w:ascii="Times New Roman" w:eastAsia="Arial Unicode MS" w:hAnsi="Times New Roman" w:cs="Times New Roman"/>
          <w:sz w:val="20"/>
          <w:szCs w:val="20"/>
          <w:u w:color="000000"/>
          <w:lang w:val="en-US" w:eastAsia="nl-NL"/>
        </w:rPr>
        <w:t>Although our results are limited to the context of the Dutch healthcare system, the insights into learning how to support self-management as an informal caregiver might be transferable to similar situations, settings, and practices. To guarantee the authenticity of our study</w:t>
      </w:r>
      <w:r>
        <w:rPr>
          <w:rFonts w:ascii="Times New Roman" w:eastAsia="Arial Unicode MS" w:hAnsi="Times New Roman" w:cs="Times New Roman"/>
          <w:sz w:val="20"/>
          <w:szCs w:val="20"/>
          <w:u w:color="000000"/>
          <w:lang w:val="en-US" w:eastAsia="nl-NL"/>
        </w:rPr>
        <w:t>’s</w:t>
      </w:r>
      <w:r w:rsidRPr="00075696">
        <w:rPr>
          <w:rFonts w:ascii="Times New Roman" w:eastAsia="Arial Unicode MS" w:hAnsi="Times New Roman" w:cs="Times New Roman"/>
          <w:sz w:val="20"/>
          <w:szCs w:val="20"/>
          <w:u w:color="000000"/>
          <w:lang w:val="en-US" w:eastAsia="nl-NL"/>
        </w:rPr>
        <w:t xml:space="preserve"> results, informal caregivers’ learning processes were affirmed by the original citations of respondents. Confirmability was achieved by sending respondents written summaries of </w:t>
      </w:r>
      <w:r>
        <w:rPr>
          <w:rFonts w:ascii="Times New Roman" w:eastAsia="Arial Unicode MS" w:hAnsi="Times New Roman" w:cs="Times New Roman"/>
          <w:sz w:val="20"/>
          <w:szCs w:val="20"/>
          <w:u w:color="000000"/>
          <w:lang w:val="en-US" w:eastAsia="nl-NL"/>
        </w:rPr>
        <w:t xml:space="preserve">the </w:t>
      </w:r>
      <w:r w:rsidRPr="00075696">
        <w:rPr>
          <w:rFonts w:ascii="Times New Roman" w:eastAsia="Arial Unicode MS" w:hAnsi="Times New Roman" w:cs="Times New Roman"/>
          <w:sz w:val="20"/>
          <w:szCs w:val="20"/>
          <w:u w:color="000000"/>
          <w:lang w:val="en-US" w:eastAsia="nl-NL"/>
        </w:rPr>
        <w:t xml:space="preserve">transcripts as a member check. </w:t>
      </w:r>
    </w:p>
    <w:p w14:paraId="28B8F012" w14:textId="77777777" w:rsidR="00E11332" w:rsidRPr="00075696" w:rsidRDefault="00E11332" w:rsidP="00F952BC">
      <w:pPr>
        <w:spacing w:after="0" w:line="480" w:lineRule="auto"/>
        <w:rPr>
          <w:rFonts w:ascii="Times New Roman" w:hAnsi="Times New Roman" w:cs="Times New Roman"/>
          <w:color w:val="FF0000"/>
          <w:sz w:val="20"/>
          <w:lang w:val="en-US"/>
        </w:rPr>
      </w:pPr>
    </w:p>
    <w:p w14:paraId="59DE9F9B" w14:textId="77777777" w:rsidR="00E11332" w:rsidRPr="00075696" w:rsidRDefault="00E11332" w:rsidP="006664C8">
      <w:pPr>
        <w:spacing w:after="0" w:line="480" w:lineRule="auto"/>
        <w:rPr>
          <w:rFonts w:ascii="Times New Roman" w:hAnsi="Times New Roman" w:cs="Times New Roman"/>
          <w:i/>
          <w:sz w:val="24"/>
          <w:szCs w:val="24"/>
          <w:lang w:val="en-US" w:eastAsia="nl-NL"/>
        </w:rPr>
      </w:pPr>
      <w:r w:rsidRPr="00075696">
        <w:rPr>
          <w:rFonts w:ascii="Times New Roman" w:eastAsia="Arial Unicode MS" w:hAnsi="Times New Roman" w:cs="Times New Roman"/>
          <w:i/>
          <w:sz w:val="24"/>
          <w:szCs w:val="24"/>
          <w:u w:color="000000"/>
          <w:lang w:val="en-US" w:eastAsia="nl-NL"/>
        </w:rPr>
        <w:t xml:space="preserve">Conclusions and </w:t>
      </w:r>
      <w:r w:rsidRPr="00075696">
        <w:rPr>
          <w:rFonts w:ascii="Times New Roman" w:hAnsi="Times New Roman" w:cs="Times New Roman"/>
          <w:i/>
          <w:sz w:val="24"/>
          <w:szCs w:val="24"/>
          <w:lang w:val="en-US" w:eastAsia="nl-NL"/>
        </w:rPr>
        <w:t>r</w:t>
      </w:r>
      <w:r w:rsidRPr="00075696">
        <w:rPr>
          <w:rFonts w:ascii="Times New Roman" w:eastAsia="Arial Unicode MS" w:hAnsi="Times New Roman" w:cs="Times New Roman"/>
          <w:i/>
          <w:sz w:val="24"/>
          <w:szCs w:val="24"/>
          <w:u w:color="000000"/>
          <w:lang w:val="en-US" w:eastAsia="nl-NL"/>
        </w:rPr>
        <w:t>elevance for clinical practice</w:t>
      </w:r>
    </w:p>
    <w:p w14:paraId="4C9DD892" w14:textId="77777777" w:rsidR="00E11332" w:rsidRPr="00075696" w:rsidRDefault="00E11332" w:rsidP="003831CB">
      <w:pPr>
        <w:spacing w:after="0" w:line="480" w:lineRule="auto"/>
        <w:rPr>
          <w:rFonts w:ascii="Times New Roman" w:hAnsi="Times New Roman" w:cs="Times New Roman"/>
          <w:sz w:val="20"/>
          <w:szCs w:val="20"/>
          <w:lang w:val="en-US" w:eastAsia="nl-NL"/>
        </w:rPr>
      </w:pPr>
      <w:r w:rsidRPr="00075696">
        <w:rPr>
          <w:rFonts w:ascii="Times New Roman" w:hAnsi="Times New Roman" w:cs="Times New Roman"/>
          <w:sz w:val="20"/>
          <w:szCs w:val="20"/>
          <w:lang w:val="en-US" w:eastAsia="nl-NL"/>
        </w:rPr>
        <w:t xml:space="preserve">We have logically reconstructed that informal caregivers learn in phases, </w:t>
      </w:r>
      <w:r>
        <w:rPr>
          <w:rFonts w:ascii="Times New Roman" w:hAnsi="Times New Roman" w:cs="Times New Roman"/>
          <w:sz w:val="20"/>
          <w:szCs w:val="20"/>
          <w:lang w:val="en-US" w:eastAsia="nl-NL"/>
        </w:rPr>
        <w:t>first by</w:t>
      </w:r>
      <w:r w:rsidRPr="00075696">
        <w:rPr>
          <w:rFonts w:ascii="Times New Roman" w:hAnsi="Times New Roman" w:cs="Times New Roman"/>
          <w:sz w:val="20"/>
          <w:szCs w:val="20"/>
          <w:lang w:val="en-US" w:eastAsia="nl-NL"/>
        </w:rPr>
        <w:t xml:space="preserve"> comprehending the concept of BD</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 then overcoming the dilemmas stemming from living with someone with BD, </w:t>
      </w:r>
      <w:r>
        <w:rPr>
          <w:rFonts w:ascii="Times New Roman" w:hAnsi="Times New Roman" w:cs="Times New Roman"/>
          <w:sz w:val="20"/>
          <w:szCs w:val="20"/>
          <w:lang w:val="en-US" w:eastAsia="nl-NL"/>
        </w:rPr>
        <w:t xml:space="preserve">next to </w:t>
      </w:r>
      <w:r w:rsidRPr="00075696">
        <w:rPr>
          <w:rFonts w:ascii="Times New Roman" w:hAnsi="Times New Roman" w:cs="Times New Roman"/>
          <w:sz w:val="20"/>
          <w:szCs w:val="20"/>
          <w:lang w:val="en-US" w:eastAsia="nl-NL"/>
        </w:rPr>
        <w:t xml:space="preserve">gradually understanding the devastating results of emotional over-involvement and high expression of emotions and solving </w:t>
      </w:r>
      <w:r>
        <w:rPr>
          <w:rFonts w:ascii="Times New Roman" w:hAnsi="Times New Roman" w:cs="Times New Roman"/>
          <w:sz w:val="20"/>
          <w:szCs w:val="20"/>
          <w:lang w:val="en-US" w:eastAsia="nl-NL"/>
        </w:rPr>
        <w:t>this</w:t>
      </w:r>
      <w:r w:rsidRPr="00075696">
        <w:rPr>
          <w:rFonts w:ascii="Times New Roman" w:hAnsi="Times New Roman" w:cs="Times New Roman"/>
          <w:sz w:val="20"/>
          <w:szCs w:val="20"/>
          <w:lang w:val="en-US" w:eastAsia="nl-NL"/>
        </w:rPr>
        <w:t xml:space="preserve"> by a division of responsibilities, and </w:t>
      </w:r>
      <w:r>
        <w:rPr>
          <w:rFonts w:ascii="Times New Roman" w:hAnsi="Times New Roman" w:cs="Times New Roman"/>
          <w:sz w:val="20"/>
          <w:szCs w:val="20"/>
          <w:lang w:val="en-US" w:eastAsia="nl-NL"/>
        </w:rPr>
        <w:t xml:space="preserve">finally, </w:t>
      </w:r>
      <w:r w:rsidRPr="00075696">
        <w:rPr>
          <w:rFonts w:ascii="Times New Roman" w:hAnsi="Times New Roman" w:cs="Times New Roman"/>
          <w:sz w:val="20"/>
          <w:szCs w:val="20"/>
          <w:lang w:val="en-US" w:eastAsia="nl-NL"/>
        </w:rPr>
        <w:t xml:space="preserve">later knowing how to define and delimit their supporting role in the self-management of BD. We want to emphasize that there is no </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final phase</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 in this learning process because learning requires li</w:t>
      </w:r>
      <w:r>
        <w:rPr>
          <w:rFonts w:ascii="Times New Roman" w:hAnsi="Times New Roman" w:cs="Times New Roman"/>
          <w:sz w:val="20"/>
          <w:szCs w:val="20"/>
          <w:lang w:val="en-US" w:eastAsia="nl-NL"/>
        </w:rPr>
        <w:t>f</w:t>
      </w:r>
      <w:r w:rsidRPr="00075696">
        <w:rPr>
          <w:rFonts w:ascii="Times New Roman" w:hAnsi="Times New Roman" w:cs="Times New Roman"/>
          <w:sz w:val="20"/>
          <w:szCs w:val="20"/>
          <w:lang w:val="en-US" w:eastAsia="nl-NL"/>
        </w:rPr>
        <w:t>elong maintenance.</w:t>
      </w:r>
      <w:r w:rsidRPr="00075696" w:rsidDel="00752BDA">
        <w:rPr>
          <w:rFonts w:ascii="Times New Roman" w:hAnsi="Times New Roman" w:cs="Times New Roman"/>
          <w:sz w:val="20"/>
          <w:szCs w:val="20"/>
          <w:lang w:val="en-US" w:eastAsia="nl-NL"/>
        </w:rPr>
        <w:t xml:space="preserve"> </w:t>
      </w:r>
      <w:r w:rsidRPr="00075696">
        <w:rPr>
          <w:rFonts w:ascii="Times New Roman" w:hAnsi="Times New Roman" w:cs="Times New Roman"/>
          <w:sz w:val="20"/>
          <w:szCs w:val="20"/>
          <w:lang w:val="en-US" w:eastAsia="nl-NL"/>
        </w:rPr>
        <w:t>The different phases in this learning process are not chronological, but</w:t>
      </w:r>
      <w:r>
        <w:rPr>
          <w:rFonts w:ascii="Times New Roman" w:hAnsi="Times New Roman" w:cs="Times New Roman"/>
          <w:sz w:val="20"/>
          <w:szCs w:val="20"/>
          <w:lang w:val="en-US" w:eastAsia="nl-NL"/>
        </w:rPr>
        <w:t xml:space="preserve"> instead are</w:t>
      </w:r>
      <w:r w:rsidRPr="00075696">
        <w:rPr>
          <w:rFonts w:ascii="Times New Roman" w:hAnsi="Times New Roman" w:cs="Times New Roman"/>
          <w:sz w:val="20"/>
          <w:szCs w:val="20"/>
          <w:lang w:val="en-US" w:eastAsia="nl-NL"/>
        </w:rPr>
        <w:t xml:space="preserve"> intertwined and sometimes co-existing. The learning phase of an informal caregiver depends on what outcomes </w:t>
      </w:r>
      <w:r>
        <w:rPr>
          <w:rFonts w:ascii="Times New Roman" w:hAnsi="Times New Roman" w:cs="Times New Roman"/>
          <w:sz w:val="20"/>
          <w:szCs w:val="20"/>
          <w:lang w:val="en-US" w:eastAsia="nl-NL"/>
        </w:rPr>
        <w:t>his or her</w:t>
      </w:r>
      <w:r w:rsidRPr="00075696">
        <w:rPr>
          <w:rFonts w:ascii="Times New Roman" w:hAnsi="Times New Roman" w:cs="Times New Roman"/>
          <w:sz w:val="20"/>
          <w:szCs w:val="20"/>
          <w:lang w:val="en-US" w:eastAsia="nl-NL"/>
        </w:rPr>
        <w:t xml:space="preserve"> supporting </w:t>
      </w:r>
      <w:r w:rsidRPr="00075696">
        <w:rPr>
          <w:rFonts w:ascii="Times New Roman" w:hAnsi="Times New Roman" w:cs="Times New Roman"/>
          <w:sz w:val="20"/>
          <w:szCs w:val="20"/>
          <w:lang w:val="en-US" w:eastAsia="nl-NL"/>
        </w:rPr>
        <w:lastRenderedPageBreak/>
        <w:t>actions sort and</w:t>
      </w:r>
      <w:r>
        <w:rPr>
          <w:rFonts w:ascii="Times New Roman" w:hAnsi="Times New Roman" w:cs="Times New Roman"/>
          <w:sz w:val="20"/>
          <w:szCs w:val="20"/>
          <w:lang w:val="en-US" w:eastAsia="nl-NL"/>
        </w:rPr>
        <w:t>, on</w:t>
      </w:r>
      <w:r w:rsidRPr="00075696">
        <w:rPr>
          <w:rFonts w:ascii="Times New Roman" w:hAnsi="Times New Roman" w:cs="Times New Roman"/>
          <w:sz w:val="20"/>
          <w:szCs w:val="20"/>
          <w:lang w:val="en-US" w:eastAsia="nl-NL"/>
        </w:rPr>
        <w:t xml:space="preserve"> the episodic fluctuations of the individual living with BD. Our findings indicate that self-management support for individuals living with BD is a cyclic process that evolves over time and comes with a changing attitude toward a measure of informal caregiver involvement that is appropriate for the learning phase of </w:t>
      </w:r>
      <w:r>
        <w:rPr>
          <w:rFonts w:ascii="Times New Roman" w:hAnsi="Times New Roman" w:cs="Times New Roman"/>
          <w:sz w:val="20"/>
          <w:szCs w:val="20"/>
          <w:lang w:val="en-US" w:eastAsia="nl-NL"/>
        </w:rPr>
        <w:t xml:space="preserve">the </w:t>
      </w:r>
      <w:r w:rsidRPr="00075696">
        <w:rPr>
          <w:rFonts w:ascii="Times New Roman" w:hAnsi="Times New Roman" w:cs="Times New Roman"/>
          <w:sz w:val="20"/>
          <w:szCs w:val="20"/>
          <w:lang w:val="en-US" w:eastAsia="nl-NL"/>
        </w:rPr>
        <w:t xml:space="preserve">self-management of the individual living with BD. </w:t>
      </w:r>
    </w:p>
    <w:p w14:paraId="5E8A3C05" w14:textId="77777777" w:rsidR="00E11332" w:rsidRDefault="00E11332">
      <w:pPr>
        <w:spacing w:after="0" w:line="480" w:lineRule="auto"/>
        <w:ind w:firstLine="284"/>
        <w:rPr>
          <w:rFonts w:ascii="Times New Roman" w:hAnsi="Times New Roman" w:cs="Times New Roman"/>
          <w:sz w:val="20"/>
          <w:szCs w:val="20"/>
          <w:lang w:val="en-US" w:eastAsia="nl-NL"/>
        </w:rPr>
      </w:pPr>
      <w:r w:rsidRPr="00075696">
        <w:rPr>
          <w:rFonts w:ascii="Times New Roman" w:hAnsi="Times New Roman" w:cs="Times New Roman"/>
          <w:sz w:val="20"/>
          <w:szCs w:val="20"/>
          <w:lang w:val="en-US" w:eastAsia="nl-NL"/>
        </w:rPr>
        <w:t xml:space="preserve">In our opinion, professionals should recognize the differences in </w:t>
      </w:r>
      <w:r>
        <w:rPr>
          <w:rFonts w:ascii="Times New Roman" w:hAnsi="Times New Roman" w:cs="Times New Roman"/>
          <w:sz w:val="20"/>
          <w:szCs w:val="20"/>
          <w:lang w:val="en-US" w:eastAsia="nl-NL"/>
        </w:rPr>
        <w:t xml:space="preserve">the </w:t>
      </w:r>
      <w:r w:rsidRPr="00075696">
        <w:rPr>
          <w:rFonts w:ascii="Times New Roman" w:hAnsi="Times New Roman" w:cs="Times New Roman"/>
          <w:sz w:val="20"/>
          <w:szCs w:val="20"/>
          <w:lang w:val="en-US" w:eastAsia="nl-NL"/>
        </w:rPr>
        <w:t xml:space="preserve">educational needs of both individuals living with BD and informal caregivers. The learning processes of both occur in a temporal asynchrony </w:t>
      </w:r>
      <w:r>
        <w:rPr>
          <w:rFonts w:ascii="Times New Roman" w:hAnsi="Times New Roman" w:cs="Times New Roman"/>
          <w:sz w:val="20"/>
          <w:szCs w:val="20"/>
          <w:lang w:val="en-US" w:eastAsia="nl-NL"/>
        </w:rPr>
        <w:t xml:space="preserve">that </w:t>
      </w:r>
      <w:r w:rsidRPr="00075696">
        <w:rPr>
          <w:rFonts w:ascii="Times New Roman" w:hAnsi="Times New Roman" w:cs="Times New Roman"/>
          <w:sz w:val="20"/>
          <w:szCs w:val="20"/>
          <w:lang w:val="en-US" w:eastAsia="nl-NL"/>
        </w:rPr>
        <w:t xml:space="preserve">can easily grow into a source of conflict that ultimately leads to a vicious circle of triggering recurrent episodes. Further research is </w:t>
      </w:r>
      <w:r>
        <w:rPr>
          <w:rFonts w:ascii="Times New Roman" w:hAnsi="Times New Roman" w:cs="Times New Roman"/>
          <w:sz w:val="20"/>
          <w:szCs w:val="20"/>
          <w:lang w:val="en-US" w:eastAsia="nl-NL"/>
        </w:rPr>
        <w:t>needed</w:t>
      </w:r>
      <w:r w:rsidRPr="00075696">
        <w:rPr>
          <w:rFonts w:ascii="Times New Roman" w:hAnsi="Times New Roman" w:cs="Times New Roman"/>
          <w:sz w:val="20"/>
          <w:szCs w:val="20"/>
          <w:lang w:val="en-US" w:eastAsia="nl-NL"/>
        </w:rPr>
        <w:t xml:space="preserve"> to specify the didactical professional role required for each phase in the learning process of individuals living with BD and their informal caregivers. Nevertheless, based on our findings</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 we advise professionals to aim their actions </w:t>
      </w:r>
      <w:r>
        <w:rPr>
          <w:rFonts w:ascii="Times New Roman" w:hAnsi="Times New Roman" w:cs="Times New Roman"/>
          <w:sz w:val="20"/>
          <w:szCs w:val="20"/>
          <w:lang w:val="en-US" w:eastAsia="nl-NL"/>
        </w:rPr>
        <w:t>toward</w:t>
      </w:r>
      <w:r w:rsidRPr="00075696">
        <w:rPr>
          <w:rFonts w:ascii="Times New Roman" w:hAnsi="Times New Roman" w:cs="Times New Roman"/>
          <w:sz w:val="20"/>
          <w:szCs w:val="20"/>
          <w:lang w:val="en-US" w:eastAsia="nl-NL"/>
        </w:rPr>
        <w:t xml:space="preserve"> guiding the flow of information and correct</w:t>
      </w:r>
      <w:r>
        <w:rPr>
          <w:rFonts w:ascii="Times New Roman" w:hAnsi="Times New Roman" w:cs="Times New Roman"/>
          <w:sz w:val="20"/>
          <w:szCs w:val="20"/>
          <w:lang w:val="en-US" w:eastAsia="nl-NL"/>
        </w:rPr>
        <w:t>ing</w:t>
      </w:r>
      <w:r w:rsidRPr="00075696">
        <w:rPr>
          <w:rFonts w:ascii="Times New Roman" w:hAnsi="Times New Roman" w:cs="Times New Roman"/>
          <w:sz w:val="20"/>
          <w:szCs w:val="20"/>
          <w:lang w:val="en-US" w:eastAsia="nl-NL"/>
        </w:rPr>
        <w:t xml:space="preserve"> misunderstandings when informal caregivers are learning to comprehend BD. In the next learning phase</w:t>
      </w:r>
      <w:r>
        <w:rPr>
          <w:rFonts w:ascii="Times New Roman" w:hAnsi="Times New Roman" w:cs="Times New Roman"/>
          <w:sz w:val="20"/>
          <w:szCs w:val="20"/>
          <w:lang w:val="en-US" w:eastAsia="nl-NL"/>
        </w:rPr>
        <w:t>,</w:t>
      </w:r>
      <w:r w:rsidRPr="00075696">
        <w:rPr>
          <w:rFonts w:ascii="Times New Roman" w:hAnsi="Times New Roman" w:cs="Times New Roman"/>
          <w:sz w:val="20"/>
          <w:szCs w:val="20"/>
          <w:lang w:val="en-US" w:eastAsia="nl-NL"/>
        </w:rPr>
        <w:t xml:space="preserve"> professionals should focus on the relationship between the informal caregiver and the individual living with BD to support them </w:t>
      </w:r>
      <w:r>
        <w:rPr>
          <w:rFonts w:ascii="Times New Roman" w:hAnsi="Times New Roman" w:cs="Times New Roman"/>
          <w:sz w:val="20"/>
          <w:szCs w:val="20"/>
          <w:lang w:val="en-US" w:eastAsia="nl-NL"/>
        </w:rPr>
        <w:t>in</w:t>
      </w:r>
      <w:r w:rsidRPr="00075696">
        <w:rPr>
          <w:rFonts w:ascii="Times New Roman" w:hAnsi="Times New Roman" w:cs="Times New Roman"/>
          <w:sz w:val="20"/>
          <w:szCs w:val="20"/>
          <w:lang w:val="en-US" w:eastAsia="nl-NL"/>
        </w:rPr>
        <w:t xml:space="preserve"> overcom</w:t>
      </w:r>
      <w:r>
        <w:rPr>
          <w:rFonts w:ascii="Times New Roman" w:hAnsi="Times New Roman" w:cs="Times New Roman"/>
          <w:sz w:val="20"/>
          <w:szCs w:val="20"/>
          <w:lang w:val="en-US" w:eastAsia="nl-NL"/>
        </w:rPr>
        <w:t>ing</w:t>
      </w:r>
      <w:r w:rsidRPr="00075696">
        <w:rPr>
          <w:rFonts w:ascii="Times New Roman" w:hAnsi="Times New Roman" w:cs="Times New Roman"/>
          <w:sz w:val="20"/>
          <w:szCs w:val="20"/>
          <w:lang w:val="en-US" w:eastAsia="nl-NL"/>
        </w:rPr>
        <w:t xml:space="preserve"> the dilemmas of caregiving. When responsibilities are shifting, professionals could teach informal caregivers how to cope with insecurities and support individuals living with BD through positive reinforcement. </w:t>
      </w:r>
    </w:p>
    <w:p w14:paraId="782D63A1" w14:textId="77777777" w:rsidR="00E11332" w:rsidRDefault="00E11332" w:rsidP="00862A87">
      <w:pPr>
        <w:spacing w:after="0" w:line="480" w:lineRule="auto"/>
        <w:ind w:firstLine="284"/>
        <w:rPr>
          <w:rFonts w:ascii="Times New Roman" w:hAnsi="Times New Roman" w:cs="Times New Roman"/>
          <w:sz w:val="20"/>
          <w:szCs w:val="20"/>
          <w:lang w:val="en-US" w:eastAsia="nl-NL"/>
        </w:rPr>
      </w:pPr>
      <w:r>
        <w:rPr>
          <w:rFonts w:ascii="Times New Roman" w:hAnsi="Times New Roman" w:cs="Times New Roman"/>
          <w:sz w:val="20"/>
          <w:szCs w:val="20"/>
          <w:lang w:val="en-US" w:eastAsia="nl-NL"/>
        </w:rPr>
        <w:t>I</w:t>
      </w:r>
      <w:r w:rsidRPr="00293E0B">
        <w:rPr>
          <w:rFonts w:ascii="Times New Roman" w:hAnsi="Times New Roman" w:cs="Times New Roman"/>
          <w:sz w:val="20"/>
          <w:szCs w:val="20"/>
          <w:lang w:val="en-US" w:eastAsia="nl-NL"/>
        </w:rPr>
        <w:t>nformal caregivers</w:t>
      </w:r>
      <w:r>
        <w:rPr>
          <w:rFonts w:ascii="Times New Roman" w:hAnsi="Times New Roman" w:cs="Times New Roman"/>
          <w:sz w:val="20"/>
          <w:szCs w:val="20"/>
          <w:lang w:val="en-US" w:eastAsia="nl-NL"/>
        </w:rPr>
        <w:t xml:space="preserve"> can be advised</w:t>
      </w:r>
      <w:r w:rsidRPr="00293E0B">
        <w:rPr>
          <w:rFonts w:ascii="Times New Roman" w:hAnsi="Times New Roman" w:cs="Times New Roman"/>
          <w:sz w:val="20"/>
          <w:szCs w:val="20"/>
          <w:lang w:val="en-US" w:eastAsia="nl-NL"/>
        </w:rPr>
        <w:t xml:space="preserve"> to </w:t>
      </w:r>
      <w:r>
        <w:rPr>
          <w:rFonts w:ascii="Times New Roman" w:hAnsi="Times New Roman" w:cs="Times New Roman"/>
          <w:sz w:val="20"/>
          <w:szCs w:val="20"/>
          <w:lang w:val="en-US" w:eastAsia="nl-NL"/>
        </w:rPr>
        <w:t>share the</w:t>
      </w:r>
      <w:r w:rsidRPr="00293E0B">
        <w:rPr>
          <w:rFonts w:ascii="Times New Roman" w:hAnsi="Times New Roman" w:cs="Times New Roman"/>
          <w:sz w:val="20"/>
          <w:szCs w:val="20"/>
          <w:lang w:val="en-US" w:eastAsia="nl-NL"/>
        </w:rPr>
        <w:t xml:space="preserve"> </w:t>
      </w:r>
      <w:r>
        <w:rPr>
          <w:rFonts w:ascii="Times New Roman" w:hAnsi="Times New Roman" w:cs="Times New Roman"/>
          <w:sz w:val="20"/>
          <w:szCs w:val="20"/>
          <w:lang w:val="en-US" w:eastAsia="nl-NL"/>
        </w:rPr>
        <w:t>information that they had gathered from the internet with</w:t>
      </w:r>
      <w:r w:rsidRPr="00293E0B">
        <w:rPr>
          <w:rFonts w:ascii="Times New Roman" w:hAnsi="Times New Roman" w:cs="Times New Roman"/>
          <w:sz w:val="20"/>
          <w:szCs w:val="20"/>
          <w:lang w:val="en-US" w:eastAsia="nl-NL"/>
        </w:rPr>
        <w:t xml:space="preserve"> a professional to verify the </w:t>
      </w:r>
      <w:r>
        <w:rPr>
          <w:rFonts w:ascii="Times New Roman" w:hAnsi="Times New Roman" w:cs="Times New Roman"/>
          <w:sz w:val="20"/>
          <w:szCs w:val="20"/>
          <w:lang w:val="en-US" w:eastAsia="nl-NL"/>
        </w:rPr>
        <w:t>reliability</w:t>
      </w:r>
      <w:r w:rsidRPr="00293E0B">
        <w:rPr>
          <w:rFonts w:ascii="Times New Roman" w:hAnsi="Times New Roman" w:cs="Times New Roman"/>
          <w:sz w:val="20"/>
          <w:szCs w:val="20"/>
          <w:lang w:val="en-US" w:eastAsia="nl-NL"/>
        </w:rPr>
        <w:t xml:space="preserve"> of the content</w:t>
      </w:r>
      <w:r>
        <w:rPr>
          <w:rStyle w:val="CommentReference"/>
        </w:rPr>
        <w:t>.</w:t>
      </w:r>
      <w:r>
        <w:rPr>
          <w:rFonts w:ascii="Times New Roman" w:hAnsi="Times New Roman" w:cs="Times New Roman"/>
          <w:sz w:val="20"/>
          <w:szCs w:val="20"/>
          <w:lang w:val="en-US" w:eastAsia="nl-NL"/>
        </w:rPr>
        <w:t xml:space="preserve"> However, they should also be warned about the pitfall that gaining knowledge about the illness does not automatically entail that one knows what to do in particular cases. The features of the illness often vary per person. Therefore, informal caregivers have to be taught how to recognize </w:t>
      </w:r>
      <w:r w:rsidRPr="00293E0B">
        <w:rPr>
          <w:rFonts w:ascii="Times New Roman" w:hAnsi="Times New Roman" w:cs="Times New Roman"/>
          <w:sz w:val="20"/>
          <w:szCs w:val="20"/>
          <w:lang w:val="en-US" w:eastAsia="nl-NL"/>
        </w:rPr>
        <w:t xml:space="preserve">the early signs and symptoms of an </w:t>
      </w:r>
      <w:r>
        <w:rPr>
          <w:rFonts w:ascii="Times New Roman" w:hAnsi="Times New Roman" w:cs="Times New Roman"/>
          <w:sz w:val="20"/>
          <w:szCs w:val="20"/>
          <w:lang w:val="en-US" w:eastAsia="nl-NL"/>
        </w:rPr>
        <w:t xml:space="preserve">upcoming </w:t>
      </w:r>
      <w:r w:rsidRPr="00293E0B">
        <w:rPr>
          <w:rFonts w:ascii="Times New Roman" w:hAnsi="Times New Roman" w:cs="Times New Roman"/>
          <w:sz w:val="20"/>
          <w:szCs w:val="20"/>
          <w:lang w:val="en-US" w:eastAsia="nl-NL"/>
        </w:rPr>
        <w:t>episode</w:t>
      </w:r>
      <w:r>
        <w:rPr>
          <w:rFonts w:ascii="Times New Roman" w:hAnsi="Times New Roman" w:cs="Times New Roman"/>
          <w:sz w:val="20"/>
          <w:szCs w:val="20"/>
          <w:lang w:val="en-US" w:eastAsia="nl-NL"/>
        </w:rPr>
        <w:t xml:space="preserve">, and how they can learn to differentiate between pathological features and normal </w:t>
      </w:r>
      <w:r w:rsidRPr="00293E0B">
        <w:rPr>
          <w:rFonts w:ascii="Times New Roman" w:hAnsi="Times New Roman" w:cs="Times New Roman"/>
          <w:sz w:val="20"/>
          <w:szCs w:val="20"/>
          <w:lang w:val="en-US" w:eastAsia="nl-NL"/>
        </w:rPr>
        <w:t xml:space="preserve">behavior. </w:t>
      </w:r>
      <w:r>
        <w:rPr>
          <w:rFonts w:ascii="Times New Roman" w:hAnsi="Times New Roman" w:cs="Times New Roman"/>
          <w:sz w:val="20"/>
          <w:szCs w:val="20"/>
          <w:lang w:val="en-US" w:eastAsia="nl-NL"/>
        </w:rPr>
        <w:t xml:space="preserve">Another important message  for informal caregivers is that the persons diagnosed with BD are not always willing to accept the diagnosis, and sometimes even opposite against treatment. For this reason it is best for them </w:t>
      </w:r>
      <w:r w:rsidRPr="00293E0B">
        <w:rPr>
          <w:rFonts w:ascii="Times New Roman" w:hAnsi="Times New Roman" w:cs="Times New Roman"/>
          <w:sz w:val="20"/>
          <w:szCs w:val="20"/>
          <w:lang w:val="en-US" w:eastAsia="nl-NL"/>
        </w:rPr>
        <w:t>to avoid talking about behavior in pathological terminology</w:t>
      </w:r>
      <w:r>
        <w:rPr>
          <w:rFonts w:ascii="Times New Roman" w:hAnsi="Times New Roman" w:cs="Times New Roman"/>
          <w:sz w:val="20"/>
          <w:szCs w:val="20"/>
          <w:lang w:val="en-US" w:eastAsia="nl-NL"/>
        </w:rPr>
        <w:t>.</w:t>
      </w:r>
      <w:r w:rsidDel="00E8347A">
        <w:rPr>
          <w:rFonts w:ascii="Times New Roman" w:hAnsi="Times New Roman" w:cs="Times New Roman"/>
          <w:sz w:val="20"/>
          <w:szCs w:val="20"/>
          <w:lang w:val="en-US" w:eastAsia="nl-NL"/>
        </w:rPr>
        <w:t xml:space="preserve"> </w:t>
      </w:r>
      <w:r>
        <w:rPr>
          <w:rFonts w:ascii="Times New Roman" w:hAnsi="Times New Roman" w:cs="Times New Roman"/>
          <w:sz w:val="20"/>
          <w:szCs w:val="20"/>
          <w:lang w:val="en-US" w:eastAsia="nl-NL"/>
        </w:rPr>
        <w:t xml:space="preserve">Instead,  it is more efficient for informal caregivers to use </w:t>
      </w:r>
      <w:r w:rsidRPr="00293E0B">
        <w:rPr>
          <w:rFonts w:ascii="Times New Roman" w:hAnsi="Times New Roman" w:cs="Times New Roman"/>
          <w:sz w:val="20"/>
          <w:szCs w:val="20"/>
          <w:lang w:val="en-US" w:eastAsia="nl-NL"/>
        </w:rPr>
        <w:t>a code word to warn the person with BD</w:t>
      </w:r>
      <w:r>
        <w:rPr>
          <w:rFonts w:ascii="Times New Roman" w:hAnsi="Times New Roman" w:cs="Times New Roman"/>
          <w:sz w:val="20"/>
          <w:szCs w:val="20"/>
          <w:lang w:val="en-US" w:eastAsia="nl-NL"/>
        </w:rPr>
        <w:t xml:space="preserve"> </w:t>
      </w:r>
      <w:r w:rsidRPr="00293E0B">
        <w:rPr>
          <w:rFonts w:ascii="Times New Roman" w:hAnsi="Times New Roman" w:cs="Times New Roman"/>
          <w:sz w:val="20"/>
          <w:szCs w:val="20"/>
          <w:lang w:val="en-US" w:eastAsia="nl-NL"/>
        </w:rPr>
        <w:t>about a red flag</w:t>
      </w:r>
      <w:r>
        <w:rPr>
          <w:rFonts w:ascii="Times New Roman" w:hAnsi="Times New Roman" w:cs="Times New Roman"/>
          <w:sz w:val="20"/>
          <w:szCs w:val="20"/>
          <w:lang w:val="en-US" w:eastAsia="nl-NL"/>
        </w:rPr>
        <w:t>. For instance, using the phrase “Maybe it is better to visits some friends because you look so lonely.”, instead of using words with a  pathological connotations such as “depressive”, “down” or “passive”. With this kind of non-confrontational communication strategy the informal caregiver avoids that he might get drawn into a discussion about the current health status of a person with BD.</w:t>
      </w:r>
    </w:p>
    <w:p w14:paraId="00541333" w14:textId="77777777" w:rsidR="00E11332" w:rsidRPr="00075696" w:rsidRDefault="00E11332" w:rsidP="005C730C">
      <w:pPr>
        <w:spacing w:after="0" w:line="480" w:lineRule="auto"/>
        <w:ind w:firstLine="284"/>
        <w:rPr>
          <w:rFonts w:ascii="Times New Roman" w:hAnsi="Times New Roman" w:cs="Times New Roman"/>
          <w:sz w:val="20"/>
          <w:szCs w:val="20"/>
          <w:lang w:val="en-US" w:eastAsia="nl-NL"/>
        </w:rPr>
      </w:pPr>
      <w:r>
        <w:rPr>
          <w:rFonts w:ascii="Times New Roman" w:hAnsi="Times New Roman" w:cs="Times New Roman"/>
          <w:sz w:val="20"/>
          <w:szCs w:val="20"/>
          <w:lang w:val="en-US" w:eastAsia="nl-NL"/>
        </w:rPr>
        <w:lastRenderedPageBreak/>
        <w:t>Although, peer support is helpful,</w:t>
      </w:r>
      <w:r w:rsidRPr="00293E0B">
        <w:rPr>
          <w:rFonts w:ascii="Times New Roman" w:hAnsi="Times New Roman" w:cs="Times New Roman"/>
          <w:sz w:val="20"/>
          <w:szCs w:val="20"/>
          <w:lang w:val="en-US" w:eastAsia="nl-NL"/>
        </w:rPr>
        <w:t xml:space="preserve"> </w:t>
      </w:r>
      <w:r>
        <w:rPr>
          <w:rFonts w:ascii="Times New Roman" w:hAnsi="Times New Roman" w:cs="Times New Roman"/>
          <w:sz w:val="20"/>
          <w:szCs w:val="20"/>
          <w:lang w:val="en-US" w:eastAsia="nl-NL"/>
        </w:rPr>
        <w:t>informal caregivers should be warned about the downside</w:t>
      </w:r>
      <w:r w:rsidRPr="00293E0B">
        <w:rPr>
          <w:rFonts w:ascii="Times New Roman" w:hAnsi="Times New Roman" w:cs="Times New Roman"/>
          <w:sz w:val="20"/>
          <w:szCs w:val="20"/>
          <w:lang w:val="en-US" w:eastAsia="nl-NL"/>
        </w:rPr>
        <w:t xml:space="preserve"> </w:t>
      </w:r>
      <w:r>
        <w:rPr>
          <w:rFonts w:ascii="Times New Roman" w:hAnsi="Times New Roman" w:cs="Times New Roman"/>
          <w:sz w:val="20"/>
          <w:szCs w:val="20"/>
          <w:lang w:val="en-US" w:eastAsia="nl-NL"/>
        </w:rPr>
        <w:t>of hearing</w:t>
      </w:r>
      <w:r w:rsidRPr="00293E0B">
        <w:rPr>
          <w:rFonts w:ascii="Times New Roman" w:hAnsi="Times New Roman" w:cs="Times New Roman"/>
          <w:sz w:val="20"/>
          <w:szCs w:val="20"/>
          <w:lang w:val="en-US" w:eastAsia="nl-NL"/>
        </w:rPr>
        <w:t xml:space="preserve"> about negative </w:t>
      </w:r>
      <w:r>
        <w:rPr>
          <w:rFonts w:ascii="Times New Roman" w:hAnsi="Times New Roman" w:cs="Times New Roman"/>
          <w:sz w:val="20"/>
          <w:szCs w:val="20"/>
          <w:lang w:val="en-US" w:eastAsia="nl-NL"/>
        </w:rPr>
        <w:t>experiences</w:t>
      </w:r>
      <w:r w:rsidRPr="00293E0B">
        <w:rPr>
          <w:rFonts w:ascii="Times New Roman" w:hAnsi="Times New Roman" w:cs="Times New Roman"/>
          <w:sz w:val="20"/>
          <w:szCs w:val="20"/>
          <w:lang w:val="en-US" w:eastAsia="nl-NL"/>
        </w:rPr>
        <w:t>. Self-management support does n</w:t>
      </w:r>
      <w:r>
        <w:rPr>
          <w:rFonts w:ascii="Times New Roman" w:hAnsi="Times New Roman" w:cs="Times New Roman"/>
          <w:sz w:val="20"/>
          <w:szCs w:val="20"/>
          <w:lang w:val="en-US" w:eastAsia="nl-NL"/>
        </w:rPr>
        <w:t xml:space="preserve">ot entail taking over matters. The protective behavior of informal caregivers is a quite understandable natural reaction, considering the consequences of a manic or depressive episode for all stakeholders. However, it is important for them to know </w:t>
      </w:r>
      <w:r w:rsidRPr="00293E0B">
        <w:rPr>
          <w:rFonts w:ascii="Times New Roman" w:hAnsi="Times New Roman" w:cs="Times New Roman"/>
          <w:sz w:val="20"/>
          <w:szCs w:val="20"/>
          <w:lang w:val="en-US" w:eastAsia="nl-NL"/>
        </w:rPr>
        <w:t xml:space="preserve"> </w:t>
      </w:r>
      <w:r>
        <w:rPr>
          <w:rFonts w:ascii="Times New Roman" w:hAnsi="Times New Roman" w:cs="Times New Roman"/>
          <w:sz w:val="20"/>
          <w:szCs w:val="20"/>
          <w:lang w:val="en-US" w:eastAsia="nl-NL"/>
        </w:rPr>
        <w:t xml:space="preserve">that this reflex of  taking full control, no matter the goodness of intention, </w:t>
      </w:r>
      <w:r w:rsidRPr="00293E0B">
        <w:rPr>
          <w:rFonts w:ascii="Times New Roman" w:hAnsi="Times New Roman" w:cs="Times New Roman"/>
          <w:sz w:val="20"/>
          <w:szCs w:val="20"/>
          <w:lang w:val="en-US" w:eastAsia="nl-NL"/>
        </w:rPr>
        <w:t>i</w:t>
      </w:r>
      <w:r>
        <w:rPr>
          <w:rFonts w:ascii="Times New Roman" w:hAnsi="Times New Roman" w:cs="Times New Roman"/>
          <w:sz w:val="20"/>
          <w:szCs w:val="20"/>
          <w:lang w:val="en-US" w:eastAsia="nl-NL"/>
        </w:rPr>
        <w:t xml:space="preserve">s often the source of conflict </w:t>
      </w:r>
      <w:r w:rsidRPr="00293E0B">
        <w:rPr>
          <w:rFonts w:ascii="Times New Roman" w:hAnsi="Times New Roman" w:cs="Times New Roman"/>
          <w:sz w:val="20"/>
          <w:szCs w:val="20"/>
          <w:lang w:val="en-US" w:eastAsia="nl-NL"/>
        </w:rPr>
        <w:t xml:space="preserve">and </w:t>
      </w:r>
      <w:r>
        <w:rPr>
          <w:rFonts w:ascii="Times New Roman" w:hAnsi="Times New Roman" w:cs="Times New Roman"/>
          <w:sz w:val="20"/>
          <w:szCs w:val="20"/>
          <w:lang w:val="en-US" w:eastAsia="nl-NL"/>
        </w:rPr>
        <w:t xml:space="preserve">even increase </w:t>
      </w:r>
      <w:r w:rsidRPr="00293E0B">
        <w:rPr>
          <w:rFonts w:ascii="Times New Roman" w:hAnsi="Times New Roman" w:cs="Times New Roman"/>
          <w:sz w:val="20"/>
          <w:szCs w:val="20"/>
          <w:lang w:val="en-US" w:eastAsia="nl-NL"/>
        </w:rPr>
        <w:t xml:space="preserve">recalcitrant behavior. </w:t>
      </w:r>
      <w:r>
        <w:rPr>
          <w:rFonts w:ascii="Times New Roman" w:hAnsi="Times New Roman" w:cs="Times New Roman"/>
          <w:sz w:val="20"/>
          <w:szCs w:val="20"/>
          <w:lang w:val="en-US" w:eastAsia="nl-NL"/>
        </w:rPr>
        <w:t xml:space="preserve">Therefore, it is advisable to teach informal caregivers to search for a common ground, instead, which </w:t>
      </w:r>
      <w:r w:rsidRPr="00293E0B">
        <w:rPr>
          <w:rFonts w:ascii="Times New Roman" w:hAnsi="Times New Roman" w:cs="Times New Roman"/>
          <w:sz w:val="20"/>
          <w:szCs w:val="20"/>
          <w:lang w:val="en-US" w:eastAsia="nl-NL"/>
        </w:rPr>
        <w:t xml:space="preserve">often </w:t>
      </w:r>
      <w:r>
        <w:rPr>
          <w:rFonts w:ascii="Times New Roman" w:hAnsi="Times New Roman" w:cs="Times New Roman"/>
          <w:sz w:val="20"/>
          <w:szCs w:val="20"/>
          <w:lang w:val="en-US" w:eastAsia="nl-NL"/>
        </w:rPr>
        <w:t xml:space="preserve">can be </w:t>
      </w:r>
      <w:r w:rsidRPr="00293E0B">
        <w:rPr>
          <w:rFonts w:ascii="Times New Roman" w:hAnsi="Times New Roman" w:cs="Times New Roman"/>
          <w:sz w:val="20"/>
          <w:szCs w:val="20"/>
          <w:lang w:val="en-US" w:eastAsia="nl-NL"/>
        </w:rPr>
        <w:t>found in the mutual wish to restore th</w:t>
      </w:r>
      <w:r>
        <w:rPr>
          <w:rFonts w:ascii="Times New Roman" w:hAnsi="Times New Roman" w:cs="Times New Roman"/>
          <w:sz w:val="20"/>
          <w:szCs w:val="20"/>
          <w:lang w:val="en-US" w:eastAsia="nl-NL"/>
        </w:rPr>
        <w:t>e default in the relationship. O</w:t>
      </w:r>
      <w:r w:rsidRPr="00293E0B">
        <w:rPr>
          <w:rFonts w:ascii="Times New Roman" w:hAnsi="Times New Roman" w:cs="Times New Roman"/>
          <w:sz w:val="20"/>
          <w:szCs w:val="20"/>
          <w:lang w:val="en-US" w:eastAsia="nl-NL"/>
        </w:rPr>
        <w:t xml:space="preserve">pen communication about who takes care of what </w:t>
      </w:r>
      <w:r>
        <w:rPr>
          <w:rFonts w:ascii="Times New Roman" w:hAnsi="Times New Roman" w:cs="Times New Roman"/>
          <w:sz w:val="20"/>
          <w:szCs w:val="20"/>
          <w:lang w:val="en-US" w:eastAsia="nl-NL"/>
        </w:rPr>
        <w:t xml:space="preserve">applies to all stakeholders involved.  Listening to each other’s preferences </w:t>
      </w:r>
      <w:r w:rsidRPr="00293E0B">
        <w:rPr>
          <w:rFonts w:ascii="Times New Roman" w:hAnsi="Times New Roman" w:cs="Times New Roman"/>
          <w:sz w:val="20"/>
          <w:szCs w:val="20"/>
          <w:lang w:val="en-US" w:eastAsia="nl-NL"/>
        </w:rPr>
        <w:t xml:space="preserve">is the starting point </w:t>
      </w:r>
      <w:r>
        <w:rPr>
          <w:rFonts w:ascii="Times New Roman" w:hAnsi="Times New Roman" w:cs="Times New Roman"/>
          <w:sz w:val="20"/>
          <w:szCs w:val="20"/>
          <w:lang w:val="en-US" w:eastAsia="nl-NL"/>
        </w:rPr>
        <w:t xml:space="preserve">of realizing a personal definition of </w:t>
      </w:r>
      <w:r w:rsidRPr="00293E0B">
        <w:rPr>
          <w:rFonts w:ascii="Times New Roman" w:hAnsi="Times New Roman" w:cs="Times New Roman"/>
          <w:sz w:val="20"/>
          <w:szCs w:val="20"/>
          <w:lang w:val="en-US" w:eastAsia="nl-NL"/>
        </w:rPr>
        <w:t xml:space="preserve">self-management </w:t>
      </w:r>
      <w:r>
        <w:rPr>
          <w:rFonts w:ascii="Times New Roman" w:hAnsi="Times New Roman" w:cs="Times New Roman"/>
          <w:sz w:val="20"/>
          <w:szCs w:val="20"/>
          <w:lang w:val="en-US" w:eastAsia="nl-NL"/>
        </w:rPr>
        <w:t>(</w:t>
      </w:r>
      <w:r w:rsidRPr="00293E0B">
        <w:rPr>
          <w:rFonts w:ascii="Times New Roman" w:hAnsi="Times New Roman" w:cs="Times New Roman"/>
          <w:sz w:val="20"/>
          <w:szCs w:val="20"/>
          <w:lang w:val="en-US" w:eastAsia="nl-NL"/>
        </w:rPr>
        <w:t>support</w:t>
      </w:r>
      <w:r>
        <w:rPr>
          <w:rFonts w:ascii="Times New Roman" w:hAnsi="Times New Roman" w:cs="Times New Roman"/>
          <w:sz w:val="20"/>
          <w:szCs w:val="20"/>
          <w:lang w:val="en-US" w:eastAsia="nl-NL"/>
        </w:rPr>
        <w:t>)</w:t>
      </w:r>
      <w:r w:rsidRPr="00293E0B">
        <w:rPr>
          <w:rFonts w:ascii="Times New Roman" w:hAnsi="Times New Roman" w:cs="Times New Roman"/>
          <w:sz w:val="20"/>
          <w:szCs w:val="20"/>
          <w:lang w:val="en-US" w:eastAsia="nl-NL"/>
        </w:rPr>
        <w:t xml:space="preserve">. </w:t>
      </w:r>
    </w:p>
    <w:p w14:paraId="34713ACF" w14:textId="77777777" w:rsidR="00E11332" w:rsidRPr="00075696" w:rsidRDefault="00E11332" w:rsidP="00293E0B">
      <w:pPr>
        <w:spacing w:after="0" w:line="480" w:lineRule="auto"/>
        <w:ind w:firstLine="284"/>
        <w:rPr>
          <w:rFonts w:ascii="Times New Roman" w:hAnsi="Times New Roman" w:cs="Times New Roman"/>
          <w:sz w:val="20"/>
          <w:szCs w:val="20"/>
          <w:lang w:val="en-US" w:eastAsia="nl-NL"/>
        </w:rPr>
      </w:pPr>
      <w:r w:rsidRPr="00075696">
        <w:rPr>
          <w:rFonts w:ascii="Times New Roman" w:hAnsi="Times New Roman" w:cs="Times New Roman"/>
          <w:sz w:val="20"/>
          <w:szCs w:val="20"/>
          <w:lang w:val="en-US" w:eastAsia="nl-NL"/>
        </w:rPr>
        <w:t>The increased attention toward</w:t>
      </w:r>
      <w:r>
        <w:rPr>
          <w:rFonts w:ascii="Times New Roman" w:hAnsi="Times New Roman" w:cs="Times New Roman"/>
          <w:sz w:val="20"/>
          <w:szCs w:val="20"/>
          <w:lang w:val="en-US" w:eastAsia="nl-NL"/>
        </w:rPr>
        <w:t xml:space="preserve"> the</w:t>
      </w:r>
      <w:r w:rsidRPr="00075696">
        <w:rPr>
          <w:rFonts w:ascii="Times New Roman" w:hAnsi="Times New Roman" w:cs="Times New Roman"/>
          <w:sz w:val="20"/>
          <w:szCs w:val="20"/>
          <w:lang w:val="en-US" w:eastAsia="nl-NL"/>
        </w:rPr>
        <w:t xml:space="preserve"> self-management of chronic illnesses entails that informal caregivers </w:t>
      </w:r>
      <w:r>
        <w:rPr>
          <w:rFonts w:ascii="Times New Roman" w:hAnsi="Times New Roman" w:cs="Times New Roman"/>
          <w:sz w:val="20"/>
          <w:szCs w:val="20"/>
          <w:lang w:val="en-US" w:eastAsia="nl-NL"/>
        </w:rPr>
        <w:t>must</w:t>
      </w:r>
      <w:r w:rsidRPr="00075696">
        <w:rPr>
          <w:rFonts w:ascii="Times New Roman" w:hAnsi="Times New Roman" w:cs="Times New Roman"/>
          <w:sz w:val="20"/>
          <w:szCs w:val="20"/>
          <w:lang w:val="en-US" w:eastAsia="nl-NL"/>
        </w:rPr>
        <w:t xml:space="preserve"> be properly equipped to address the demands of efficient self-management support for individuals living with BD. Psycho-educational programs wherein both individuals living with BD and informal caregivers </w:t>
      </w:r>
      <w:r>
        <w:rPr>
          <w:rFonts w:ascii="Times New Roman" w:hAnsi="Times New Roman" w:cs="Times New Roman"/>
          <w:sz w:val="20"/>
          <w:szCs w:val="20"/>
          <w:lang w:val="en-US" w:eastAsia="nl-NL"/>
        </w:rPr>
        <w:t xml:space="preserve">can </w:t>
      </w:r>
      <w:r w:rsidRPr="00075696">
        <w:rPr>
          <w:rFonts w:ascii="Times New Roman" w:hAnsi="Times New Roman" w:cs="Times New Roman"/>
          <w:sz w:val="20"/>
          <w:szCs w:val="20"/>
          <w:lang w:val="en-US" w:eastAsia="nl-NL"/>
        </w:rPr>
        <w:t>partly deliver the knowledge that is necessary to cope with the negative consequences of BD. However, to develop and refine the supporting skills informal caregivers</w:t>
      </w:r>
      <w:r>
        <w:rPr>
          <w:rFonts w:ascii="Times New Roman" w:hAnsi="Times New Roman" w:cs="Times New Roman"/>
          <w:sz w:val="20"/>
          <w:szCs w:val="20"/>
          <w:lang w:val="en-US" w:eastAsia="nl-NL"/>
        </w:rPr>
        <w:t xml:space="preserve"> require</w:t>
      </w:r>
      <w:r w:rsidRPr="00075696">
        <w:rPr>
          <w:rFonts w:ascii="Times New Roman" w:hAnsi="Times New Roman" w:cs="Times New Roman"/>
          <w:sz w:val="20"/>
          <w:szCs w:val="20"/>
          <w:lang w:val="en-US" w:eastAsia="nl-NL"/>
        </w:rPr>
        <w:t xml:space="preserve">, more attention should be given to self-management support for individuals living with BD by inserting </w:t>
      </w:r>
      <w:r>
        <w:rPr>
          <w:rFonts w:ascii="Times New Roman" w:hAnsi="Times New Roman" w:cs="Times New Roman"/>
          <w:sz w:val="20"/>
          <w:szCs w:val="20"/>
          <w:lang w:val="en-US" w:eastAsia="nl-NL"/>
        </w:rPr>
        <w:t>the above</w:t>
      </w:r>
      <w:r w:rsidRPr="00075696">
        <w:rPr>
          <w:rFonts w:ascii="Times New Roman" w:hAnsi="Times New Roman" w:cs="Times New Roman"/>
          <w:sz w:val="20"/>
          <w:szCs w:val="20"/>
          <w:lang w:val="en-US" w:eastAsia="nl-NL"/>
        </w:rPr>
        <w:t xml:space="preserve"> as a routine part in the conversation during consultations. </w:t>
      </w:r>
    </w:p>
    <w:p w14:paraId="76E9E247" w14:textId="77777777" w:rsidR="00E11332" w:rsidRDefault="00E11332">
      <w:pPr>
        <w:rPr>
          <w:rFonts w:ascii="Times New Roman" w:eastAsia="Arial Unicode MS" w:hAnsi="Times New Roman" w:cs="Times New Roman"/>
          <w:color w:val="000000"/>
          <w:sz w:val="18"/>
          <w:szCs w:val="18"/>
          <w:u w:color="000000"/>
          <w:lang w:eastAsia="nl-NL"/>
        </w:rPr>
      </w:pPr>
      <w:r>
        <w:rPr>
          <w:rFonts w:ascii="Times New Roman" w:eastAsia="Arial Unicode MS" w:hAnsi="Times New Roman" w:cs="Times New Roman"/>
          <w:color w:val="000000"/>
          <w:sz w:val="18"/>
          <w:szCs w:val="18"/>
          <w:u w:color="000000"/>
          <w:lang w:eastAsia="nl-NL"/>
        </w:rPr>
        <w:br w:type="page"/>
      </w:r>
    </w:p>
    <w:p w14:paraId="059AA62C" w14:textId="77777777" w:rsidR="00E11332" w:rsidRPr="0020136E" w:rsidRDefault="00E11332" w:rsidP="0020136E">
      <w:pPr>
        <w:rPr>
          <w:rFonts w:ascii="Times New Roman" w:hAnsi="Times New Roman" w:cs="Times New Roman"/>
          <w:b/>
          <w:sz w:val="24"/>
          <w:szCs w:val="24"/>
          <w:lang w:val="en-US"/>
        </w:rPr>
      </w:pPr>
      <w:r w:rsidRPr="0020136E">
        <w:rPr>
          <w:rFonts w:ascii="Times New Roman" w:hAnsi="Times New Roman" w:cs="Times New Roman"/>
          <w:b/>
          <w:sz w:val="24"/>
          <w:szCs w:val="24"/>
          <w:lang w:val="en-US"/>
        </w:rPr>
        <w:lastRenderedPageBreak/>
        <w:t>References</w:t>
      </w:r>
    </w:p>
    <w:p w14:paraId="18E59A83" w14:textId="77777777" w:rsidR="00E11332" w:rsidRPr="00C75377" w:rsidRDefault="00E11332" w:rsidP="007C14D3">
      <w:pPr>
        <w:spacing w:after="0" w:line="480" w:lineRule="auto"/>
        <w:ind w:left="340" w:hanging="340"/>
        <w:rPr>
          <w:rFonts w:ascii="Times New Roman" w:hAnsi="Times New Roman" w:cs="Times New Roman"/>
          <w:sz w:val="20"/>
          <w:szCs w:val="20"/>
          <w:lang w:val="en-US"/>
        </w:rPr>
      </w:pPr>
      <w:r w:rsidRPr="00C75377">
        <w:rPr>
          <w:rFonts w:ascii="Times New Roman" w:hAnsi="Times New Roman" w:cs="Times New Roman"/>
          <w:sz w:val="20"/>
          <w:szCs w:val="20"/>
          <w:lang w:val="en-US"/>
        </w:rPr>
        <w:t>A</w:t>
      </w:r>
      <w:r>
        <w:rPr>
          <w:rFonts w:ascii="Times New Roman" w:hAnsi="Times New Roman" w:cs="Times New Roman"/>
          <w:sz w:val="20"/>
          <w:szCs w:val="20"/>
          <w:lang w:val="en-US"/>
        </w:rPr>
        <w:t>merican Psychiatric Association. (2013).</w:t>
      </w:r>
      <w:r w:rsidRPr="00C75377">
        <w:rPr>
          <w:rFonts w:ascii="Times New Roman" w:hAnsi="Times New Roman" w:cs="Times New Roman"/>
          <w:sz w:val="20"/>
          <w:szCs w:val="20"/>
          <w:lang w:val="en-US"/>
        </w:rPr>
        <w:t xml:space="preserve"> </w:t>
      </w:r>
      <w:r w:rsidRPr="00C75377">
        <w:rPr>
          <w:rFonts w:ascii="Times New Roman" w:hAnsi="Times New Roman" w:cs="Times New Roman"/>
          <w:i/>
          <w:iCs/>
          <w:sz w:val="20"/>
          <w:szCs w:val="20"/>
          <w:lang w:val="en-US"/>
        </w:rPr>
        <w:t>Diagnostic and statist</w:t>
      </w:r>
      <w:r>
        <w:rPr>
          <w:rFonts w:ascii="Times New Roman" w:hAnsi="Times New Roman" w:cs="Times New Roman"/>
          <w:i/>
          <w:iCs/>
          <w:sz w:val="20"/>
          <w:szCs w:val="20"/>
          <w:lang w:val="en-US"/>
        </w:rPr>
        <w:t xml:space="preserve">ical manual of mental disorders </w:t>
      </w:r>
      <w:r>
        <w:rPr>
          <w:rFonts w:ascii="Times New Roman" w:hAnsi="Times New Roman" w:cs="Times New Roman"/>
          <w:sz w:val="20"/>
          <w:szCs w:val="20"/>
          <w:lang w:val="en-US"/>
        </w:rPr>
        <w:t xml:space="preserve"> (5th ed</w:t>
      </w:r>
      <w:r w:rsidRPr="00C75377">
        <w:rPr>
          <w:rFonts w:ascii="Times New Roman" w:hAnsi="Times New Roman" w:cs="Times New Roman"/>
          <w:sz w:val="20"/>
          <w:szCs w:val="20"/>
          <w:lang w:val="en-US"/>
        </w:rPr>
        <w:t>.</w:t>
      </w:r>
      <w:r>
        <w:rPr>
          <w:rFonts w:ascii="Times New Roman" w:hAnsi="Times New Roman" w:cs="Times New Roman"/>
          <w:sz w:val="20"/>
          <w:szCs w:val="20"/>
          <w:lang w:val="en-US"/>
        </w:rPr>
        <w:t>).</w:t>
      </w:r>
      <w:r w:rsidRPr="00C75377">
        <w:rPr>
          <w:rFonts w:ascii="Times New Roman" w:hAnsi="Times New Roman" w:cs="Times New Roman"/>
          <w:sz w:val="20"/>
          <w:szCs w:val="20"/>
          <w:lang w:val="en-US"/>
        </w:rPr>
        <w:t xml:space="preserve"> Arlington, VA: American Psychiatric Publishing.</w:t>
      </w:r>
    </w:p>
    <w:p w14:paraId="3B6553BB" w14:textId="77777777" w:rsidR="00E11332" w:rsidRPr="003E357A" w:rsidRDefault="00E11332" w:rsidP="003E357A">
      <w:pPr>
        <w:spacing w:after="0" w:line="480" w:lineRule="auto"/>
        <w:ind w:left="340" w:hanging="340"/>
        <w:rPr>
          <w:rFonts w:ascii="Times New Roman" w:hAnsi="Times New Roman" w:cs="Times New Roman"/>
          <w:sz w:val="20"/>
          <w:szCs w:val="20"/>
          <w:lang w:val="en-US"/>
        </w:rPr>
      </w:pPr>
      <w:r w:rsidRPr="003E357A">
        <w:rPr>
          <w:rFonts w:ascii="Times New Roman" w:hAnsi="Times New Roman" w:cs="Times New Roman"/>
          <w:sz w:val="20"/>
          <w:szCs w:val="20"/>
          <w:lang w:val="en-US"/>
        </w:rPr>
        <w:t xml:space="preserve">Barlow, J., Wright, C., Sheasby, J., Turner, A., &amp; Hainsworth, J. (2002). Self-management approaches for people with chronic conditions: a review. </w:t>
      </w:r>
      <w:r w:rsidRPr="003E357A">
        <w:rPr>
          <w:rFonts w:ascii="Times New Roman" w:hAnsi="Times New Roman" w:cs="Times New Roman"/>
          <w:i/>
          <w:iCs/>
          <w:sz w:val="20"/>
          <w:szCs w:val="20"/>
          <w:lang w:val="en-US"/>
        </w:rPr>
        <w:t>Patient Education and Counseling, 48</w:t>
      </w:r>
      <w:r w:rsidRPr="003E357A">
        <w:rPr>
          <w:rFonts w:ascii="Times New Roman" w:hAnsi="Times New Roman" w:cs="Times New Roman"/>
          <w:sz w:val="20"/>
          <w:szCs w:val="20"/>
          <w:lang w:val="en-US"/>
        </w:rPr>
        <w:t>(2), 177-187. doi:10.1016/s0738-3991(02)00032-0</w:t>
      </w:r>
    </w:p>
    <w:p w14:paraId="3949F2FE" w14:textId="77777777" w:rsidR="00E11332" w:rsidRPr="00090C25" w:rsidRDefault="00E11332" w:rsidP="003E357A">
      <w:pPr>
        <w:spacing w:after="0" w:line="480" w:lineRule="auto"/>
        <w:ind w:left="340" w:hanging="340"/>
        <w:rPr>
          <w:rFonts w:ascii="Times New Roman" w:hAnsi="Times New Roman" w:cs="Times New Roman"/>
          <w:sz w:val="20"/>
          <w:szCs w:val="20"/>
          <w:lang w:val="en-US"/>
        </w:rPr>
      </w:pPr>
      <w:r w:rsidRPr="003E357A">
        <w:rPr>
          <w:rFonts w:ascii="Times New Roman" w:hAnsi="Times New Roman" w:cs="Times New Roman"/>
          <w:sz w:val="20"/>
          <w:szCs w:val="20"/>
          <w:lang w:val="en-US"/>
        </w:rPr>
        <w:t xml:space="preserve">Bauer, M. S., Biswas, K., &amp; Kilbourne, A. M. (2009). Enhancing Multiyear Guideline Concordance for Bipolar </w:t>
      </w:r>
      <w:r w:rsidRPr="00090C25">
        <w:rPr>
          <w:rFonts w:ascii="Times New Roman" w:hAnsi="Times New Roman" w:cs="Times New Roman"/>
          <w:sz w:val="20"/>
          <w:szCs w:val="20"/>
          <w:lang w:val="en-US"/>
        </w:rPr>
        <w:t xml:space="preserve">Disorder Through Collaborative Care. </w:t>
      </w:r>
      <w:r w:rsidRPr="00090C25">
        <w:rPr>
          <w:rFonts w:ascii="Times New Roman" w:hAnsi="Times New Roman" w:cs="Times New Roman"/>
          <w:i/>
          <w:iCs/>
          <w:sz w:val="20"/>
          <w:szCs w:val="20"/>
          <w:lang w:val="en-US"/>
        </w:rPr>
        <w:t>American Journal of Psychiatry, 166</w:t>
      </w:r>
      <w:r w:rsidRPr="00090C25">
        <w:rPr>
          <w:rFonts w:ascii="Times New Roman" w:hAnsi="Times New Roman" w:cs="Times New Roman"/>
          <w:sz w:val="20"/>
          <w:szCs w:val="20"/>
          <w:lang w:val="en-US"/>
        </w:rPr>
        <w:t>(11), 1244-1250. doi:10.1176/appi.ajp.2009.09030342</w:t>
      </w:r>
    </w:p>
    <w:p w14:paraId="64FBCDBE" w14:textId="77777777" w:rsidR="00E11332" w:rsidRPr="00090C25" w:rsidRDefault="00E11332" w:rsidP="003E357A">
      <w:pPr>
        <w:spacing w:after="0" w:line="480" w:lineRule="auto"/>
        <w:ind w:left="340" w:hanging="340"/>
        <w:rPr>
          <w:rFonts w:ascii="Times New Roman" w:hAnsi="Times New Roman" w:cs="Times New Roman"/>
          <w:sz w:val="20"/>
          <w:szCs w:val="20"/>
          <w:lang w:val="en-US"/>
        </w:rPr>
      </w:pPr>
      <w:r w:rsidRPr="00090C25">
        <w:rPr>
          <w:rFonts w:ascii="Times New Roman" w:hAnsi="Times New Roman" w:cs="Times New Roman"/>
          <w:sz w:val="20"/>
          <w:szCs w:val="20"/>
          <w:lang w:val="en-US"/>
        </w:rPr>
        <w:t xml:space="preserve">Beentjes, T. A., Goossens, P. J., &amp; Poslawsky, I. E. (2012). Caregiver burden in bipolar hypomania and mania: a systematic review. </w:t>
      </w:r>
      <w:r w:rsidRPr="00090C25">
        <w:rPr>
          <w:rFonts w:ascii="Times New Roman" w:hAnsi="Times New Roman" w:cs="Times New Roman"/>
          <w:i/>
          <w:iCs/>
          <w:sz w:val="20"/>
          <w:szCs w:val="20"/>
          <w:lang w:val="en-US"/>
        </w:rPr>
        <w:t>Perspect</w:t>
      </w:r>
      <w:r>
        <w:rPr>
          <w:rFonts w:ascii="Times New Roman" w:hAnsi="Times New Roman" w:cs="Times New Roman"/>
          <w:i/>
          <w:iCs/>
          <w:sz w:val="20"/>
          <w:szCs w:val="20"/>
          <w:lang w:val="en-US"/>
        </w:rPr>
        <w:t>ives in</w:t>
      </w:r>
      <w:r w:rsidRPr="00090C25">
        <w:rPr>
          <w:rFonts w:ascii="Times New Roman" w:hAnsi="Times New Roman" w:cs="Times New Roman"/>
          <w:i/>
          <w:iCs/>
          <w:sz w:val="20"/>
          <w:szCs w:val="20"/>
          <w:lang w:val="en-US"/>
        </w:rPr>
        <w:t xml:space="preserve"> Psychiatr</w:t>
      </w:r>
      <w:r>
        <w:rPr>
          <w:rFonts w:ascii="Times New Roman" w:hAnsi="Times New Roman" w:cs="Times New Roman"/>
          <w:i/>
          <w:iCs/>
          <w:sz w:val="20"/>
          <w:szCs w:val="20"/>
          <w:lang w:val="en-US"/>
        </w:rPr>
        <w:t>ic</w:t>
      </w:r>
      <w:r w:rsidRPr="00090C25">
        <w:rPr>
          <w:rFonts w:ascii="Times New Roman" w:hAnsi="Times New Roman" w:cs="Times New Roman"/>
          <w:i/>
          <w:iCs/>
          <w:sz w:val="20"/>
          <w:szCs w:val="20"/>
          <w:lang w:val="en-US"/>
        </w:rPr>
        <w:t xml:space="preserve"> Care, 48</w:t>
      </w:r>
      <w:r w:rsidRPr="00090C25">
        <w:rPr>
          <w:rFonts w:ascii="Times New Roman" w:hAnsi="Times New Roman" w:cs="Times New Roman"/>
          <w:sz w:val="20"/>
          <w:szCs w:val="20"/>
          <w:lang w:val="en-US"/>
        </w:rPr>
        <w:t>(4), 187-197. doi:10.1111/j.1744-6163.2012.00328.x</w:t>
      </w:r>
    </w:p>
    <w:p w14:paraId="2B10D934" w14:textId="77777777" w:rsidR="00E11332" w:rsidRPr="00090C25" w:rsidRDefault="00E11332" w:rsidP="003E357A">
      <w:pPr>
        <w:spacing w:after="0" w:line="480" w:lineRule="auto"/>
        <w:ind w:left="340" w:hanging="340"/>
        <w:rPr>
          <w:rFonts w:ascii="Times New Roman" w:hAnsi="Times New Roman" w:cs="Times New Roman"/>
          <w:sz w:val="20"/>
          <w:szCs w:val="20"/>
        </w:rPr>
      </w:pPr>
      <w:r w:rsidRPr="00090C25">
        <w:rPr>
          <w:rFonts w:ascii="Times New Roman" w:hAnsi="Times New Roman" w:cs="Times New Roman"/>
          <w:sz w:val="20"/>
          <w:szCs w:val="20"/>
        </w:rPr>
        <w:t xml:space="preserve">Chatzidamianos, G., Lobban, F., &amp; Jones, S. (2015). A qualitative analysis of relatives', health professionals' and service users' views on the involvement in care of relatives in Bipolar Disorder. </w:t>
      </w:r>
      <w:r w:rsidRPr="00090C25">
        <w:rPr>
          <w:rFonts w:ascii="Times New Roman" w:hAnsi="Times New Roman" w:cs="Times New Roman"/>
          <w:i/>
          <w:iCs/>
          <w:sz w:val="20"/>
          <w:szCs w:val="20"/>
        </w:rPr>
        <w:t>BMC Psychiatry, 15</w:t>
      </w:r>
      <w:r w:rsidRPr="00090C25">
        <w:rPr>
          <w:rFonts w:ascii="Times New Roman" w:hAnsi="Times New Roman" w:cs="Times New Roman"/>
          <w:sz w:val="20"/>
          <w:szCs w:val="20"/>
        </w:rPr>
        <w:t>, 228. doi:10.1186/s12888-015-0611-x</w:t>
      </w:r>
    </w:p>
    <w:p w14:paraId="406957F0" w14:textId="77777777" w:rsidR="00E11332" w:rsidRPr="00090C25" w:rsidRDefault="00E11332" w:rsidP="003E357A">
      <w:pPr>
        <w:spacing w:after="0" w:line="480" w:lineRule="auto"/>
        <w:ind w:left="340" w:hanging="340"/>
        <w:rPr>
          <w:rFonts w:ascii="Times New Roman" w:hAnsi="Times New Roman" w:cs="Times New Roman"/>
          <w:sz w:val="20"/>
          <w:szCs w:val="20"/>
          <w:lang w:val="en-US"/>
        </w:rPr>
      </w:pPr>
      <w:r w:rsidRPr="00090C25">
        <w:rPr>
          <w:rFonts w:ascii="Times New Roman" w:hAnsi="Times New Roman" w:cs="Times New Roman"/>
          <w:sz w:val="20"/>
          <w:szCs w:val="20"/>
          <w:lang w:val="en-US"/>
        </w:rPr>
        <w:t xml:space="preserve">Colom, F., &amp; Lam, D. (2005). Psychoeducation: improving outcomes in bipolar disorder. </w:t>
      </w:r>
      <w:r w:rsidRPr="00090C25">
        <w:rPr>
          <w:rFonts w:ascii="Times New Roman" w:hAnsi="Times New Roman" w:cs="Times New Roman"/>
          <w:i/>
          <w:iCs/>
          <w:sz w:val="20"/>
          <w:szCs w:val="20"/>
          <w:lang w:val="en-US"/>
        </w:rPr>
        <w:t>Eur</w:t>
      </w:r>
      <w:r>
        <w:rPr>
          <w:rFonts w:ascii="Times New Roman" w:hAnsi="Times New Roman" w:cs="Times New Roman"/>
          <w:i/>
          <w:iCs/>
          <w:sz w:val="20"/>
          <w:szCs w:val="20"/>
          <w:lang w:val="en-US"/>
        </w:rPr>
        <w:t>opean</w:t>
      </w:r>
      <w:r w:rsidRPr="00090C25">
        <w:rPr>
          <w:rFonts w:ascii="Times New Roman" w:hAnsi="Times New Roman" w:cs="Times New Roman"/>
          <w:i/>
          <w:iCs/>
          <w:sz w:val="20"/>
          <w:szCs w:val="20"/>
          <w:lang w:val="en-US"/>
        </w:rPr>
        <w:t xml:space="preserve"> Psychiatry, 20</w:t>
      </w:r>
      <w:r w:rsidRPr="00090C25">
        <w:rPr>
          <w:rFonts w:ascii="Times New Roman" w:hAnsi="Times New Roman" w:cs="Times New Roman"/>
          <w:sz w:val="20"/>
          <w:szCs w:val="20"/>
          <w:lang w:val="en-US"/>
        </w:rPr>
        <w:t>(5-6), 359-364. doi:10.1016/j.eurpsy.2005.06.002</w:t>
      </w:r>
    </w:p>
    <w:p w14:paraId="245F66EF" w14:textId="77777777" w:rsidR="00E11332" w:rsidRPr="00064F14" w:rsidRDefault="00E11332" w:rsidP="007C14D3">
      <w:pPr>
        <w:spacing w:after="0" w:line="480" w:lineRule="auto"/>
        <w:ind w:left="340" w:hanging="340"/>
        <w:rPr>
          <w:rFonts w:ascii="Times New Roman" w:hAnsi="Times New Roman" w:cs="Times New Roman"/>
          <w:sz w:val="20"/>
          <w:szCs w:val="20"/>
          <w:lang w:val="en-US"/>
        </w:rPr>
      </w:pPr>
      <w:r w:rsidRPr="00090C25">
        <w:rPr>
          <w:rFonts w:ascii="Times New Roman" w:hAnsi="Times New Roman" w:cs="Times New Roman"/>
          <w:sz w:val="20"/>
          <w:szCs w:val="20"/>
          <w:lang w:val="en-US"/>
        </w:rPr>
        <w:t>Colom, F., Vieta, E., Martinez-Aran, A., Reinares, M., Goikolea, J. M., Benabarre, A</w:t>
      </w:r>
      <w:r w:rsidRPr="00090C25">
        <w:rPr>
          <w:rFonts w:ascii="Times New Roman" w:hAnsi="Times New Roman" w:cs="Times New Roman"/>
          <w:sz w:val="20"/>
          <w:szCs w:val="20"/>
        </w:rPr>
        <w:t>.,Torrent, C., Comes, M.,</w:t>
      </w:r>
      <w:r w:rsidRPr="00090C25">
        <w:rPr>
          <w:rFonts w:ascii="Times New Roman" w:hAnsi="Times New Roman" w:cs="Times New Roman"/>
          <w:sz w:val="20"/>
          <w:szCs w:val="20"/>
        </w:rPr>
        <w:br/>
      </w:r>
      <w:r w:rsidRPr="00064F14">
        <w:rPr>
          <w:rFonts w:ascii="Times New Roman" w:hAnsi="Times New Roman" w:cs="Times New Roman"/>
          <w:sz w:val="20"/>
          <w:szCs w:val="20"/>
        </w:rPr>
        <w:t>Corbella, B.</w:t>
      </w:r>
      <w:r w:rsidRPr="00064F14">
        <w:rPr>
          <w:rFonts w:ascii="Times New Roman" w:hAnsi="Times New Roman" w:cs="Times New Roman"/>
          <w:sz w:val="20"/>
          <w:szCs w:val="20"/>
          <w:lang w:val="en-US"/>
        </w:rPr>
        <w:t xml:space="preserve">, </w:t>
      </w:r>
      <w:r w:rsidRPr="00064F14">
        <w:rPr>
          <w:rFonts w:ascii="Times New Roman" w:hAnsi="Times New Roman" w:cs="Times New Roman"/>
          <w:sz w:val="20"/>
          <w:szCs w:val="20"/>
        </w:rPr>
        <w:t xml:space="preserve">Parramon, G., </w:t>
      </w:r>
      <w:r w:rsidRPr="00064F14">
        <w:rPr>
          <w:rFonts w:ascii="Times New Roman" w:hAnsi="Times New Roman" w:cs="Times New Roman"/>
          <w:sz w:val="20"/>
          <w:szCs w:val="20"/>
          <w:lang w:val="en-US"/>
        </w:rPr>
        <w:t xml:space="preserve">&amp; Corominas, J. (2003). A randomized trial on the efficacy of group psychoeducation in the prophylaxis of recurrences in bipolar patients whose disease is in remission. </w:t>
      </w:r>
      <w:r w:rsidRPr="00064F14">
        <w:rPr>
          <w:rFonts w:ascii="Times New Roman" w:hAnsi="Times New Roman" w:cs="Times New Roman"/>
          <w:i/>
          <w:iCs/>
          <w:sz w:val="20"/>
          <w:szCs w:val="20"/>
          <w:lang w:val="en-US"/>
        </w:rPr>
        <w:t>Arch</w:t>
      </w:r>
      <w:r>
        <w:rPr>
          <w:rFonts w:ascii="Times New Roman" w:hAnsi="Times New Roman" w:cs="Times New Roman"/>
          <w:i/>
          <w:iCs/>
          <w:sz w:val="20"/>
          <w:szCs w:val="20"/>
          <w:lang w:val="en-US"/>
        </w:rPr>
        <w:t>ives</w:t>
      </w:r>
      <w:r w:rsidRPr="00064F14">
        <w:rPr>
          <w:rFonts w:ascii="Times New Roman" w:hAnsi="Times New Roman" w:cs="Times New Roman"/>
          <w:i/>
          <w:iCs/>
          <w:sz w:val="20"/>
          <w:szCs w:val="20"/>
          <w:lang w:val="en-US"/>
        </w:rPr>
        <w:t xml:space="preserve"> </w:t>
      </w:r>
      <w:r>
        <w:rPr>
          <w:rFonts w:ascii="Times New Roman" w:hAnsi="Times New Roman" w:cs="Times New Roman"/>
          <w:i/>
          <w:iCs/>
          <w:sz w:val="20"/>
          <w:szCs w:val="20"/>
          <w:lang w:val="en-US"/>
        </w:rPr>
        <w:t xml:space="preserve">of </w:t>
      </w:r>
      <w:r w:rsidRPr="00064F14">
        <w:rPr>
          <w:rFonts w:ascii="Times New Roman" w:hAnsi="Times New Roman" w:cs="Times New Roman"/>
          <w:i/>
          <w:iCs/>
          <w:sz w:val="20"/>
          <w:szCs w:val="20"/>
          <w:lang w:val="en-US"/>
        </w:rPr>
        <w:t>Ge</w:t>
      </w:r>
      <w:r>
        <w:rPr>
          <w:rFonts w:ascii="Times New Roman" w:hAnsi="Times New Roman" w:cs="Times New Roman"/>
          <w:i/>
          <w:iCs/>
          <w:sz w:val="20"/>
          <w:szCs w:val="20"/>
          <w:lang w:val="en-US"/>
        </w:rPr>
        <w:t>nera</w:t>
      </w:r>
      <w:r w:rsidRPr="00064F14">
        <w:rPr>
          <w:rFonts w:ascii="Times New Roman" w:hAnsi="Times New Roman" w:cs="Times New Roman"/>
          <w:i/>
          <w:iCs/>
          <w:sz w:val="20"/>
          <w:szCs w:val="20"/>
          <w:lang w:val="en-US"/>
        </w:rPr>
        <w:t>l Psychiatry, 60</w:t>
      </w:r>
      <w:r w:rsidRPr="00064F14">
        <w:rPr>
          <w:rFonts w:ascii="Times New Roman" w:hAnsi="Times New Roman" w:cs="Times New Roman"/>
          <w:sz w:val="20"/>
          <w:szCs w:val="20"/>
          <w:lang w:val="en-US"/>
        </w:rPr>
        <w:t>(4), 402-407. doi:10.1001/archpsyc.60.4.402</w:t>
      </w:r>
    </w:p>
    <w:p w14:paraId="7AFCA301" w14:textId="77777777" w:rsidR="00E11332" w:rsidRPr="0000727C" w:rsidRDefault="00E11332" w:rsidP="007C14D3">
      <w:pPr>
        <w:spacing w:after="0" w:line="480" w:lineRule="auto"/>
        <w:ind w:left="340" w:hanging="340"/>
        <w:rPr>
          <w:rFonts w:ascii="Times New Roman" w:hAnsi="Times New Roman" w:cs="Times New Roman"/>
          <w:sz w:val="20"/>
          <w:szCs w:val="20"/>
          <w:lang w:val="en-US"/>
        </w:rPr>
      </w:pPr>
      <w:r w:rsidRPr="00C75377">
        <w:rPr>
          <w:rFonts w:ascii="Times New Roman" w:hAnsi="Times New Roman" w:cs="Times New Roman"/>
          <w:sz w:val="20"/>
          <w:szCs w:val="20"/>
          <w:lang w:val="en-US"/>
        </w:rPr>
        <w:t xml:space="preserve">Crowe, M., Whitehead, L., Wilson, L., Carlyle, D., O'Brien, A., Inder, M., &amp; Joyce, P. (2010). Disorder-specific psychosocial interventions for bipolar disorder-A systematic review of the evidence for mental health nursing practice. </w:t>
      </w:r>
      <w:r w:rsidRPr="0000727C">
        <w:rPr>
          <w:rFonts w:ascii="Times New Roman" w:hAnsi="Times New Roman" w:cs="Times New Roman"/>
          <w:i/>
          <w:iCs/>
          <w:sz w:val="20"/>
          <w:szCs w:val="20"/>
          <w:lang w:val="en-US"/>
        </w:rPr>
        <w:t>International Journal of Nursing Studies, 47</w:t>
      </w:r>
      <w:r w:rsidRPr="0000727C">
        <w:rPr>
          <w:rFonts w:ascii="Times New Roman" w:hAnsi="Times New Roman" w:cs="Times New Roman"/>
          <w:sz w:val="20"/>
          <w:szCs w:val="20"/>
          <w:lang w:val="en-US"/>
        </w:rPr>
        <w:t>(7), 896-908. doi:10.1016/j.ijnurstu.2010.02.012</w:t>
      </w:r>
    </w:p>
    <w:p w14:paraId="490668CE" w14:textId="77777777" w:rsidR="00E11332" w:rsidRPr="0000727C" w:rsidRDefault="00E11332" w:rsidP="007C14D3">
      <w:pPr>
        <w:spacing w:after="0" w:line="480" w:lineRule="auto"/>
        <w:ind w:left="340" w:hanging="340"/>
        <w:rPr>
          <w:rFonts w:ascii="Times New Roman" w:hAnsi="Times New Roman" w:cs="Times New Roman"/>
          <w:sz w:val="20"/>
          <w:szCs w:val="20"/>
          <w:lang w:val="en-US"/>
        </w:rPr>
      </w:pPr>
      <w:r w:rsidRPr="0000727C">
        <w:rPr>
          <w:rFonts w:ascii="Times New Roman" w:hAnsi="Times New Roman" w:cs="Times New Roman"/>
          <w:sz w:val="20"/>
          <w:szCs w:val="20"/>
          <w:lang w:val="en-US"/>
        </w:rPr>
        <w:t xml:space="preserve">Daggenvoorde, T. H., Goossens, P. J., &amp; Gamel, C. J. (2013). </w:t>
      </w:r>
      <w:r w:rsidRPr="00C75377">
        <w:rPr>
          <w:rFonts w:ascii="Times New Roman" w:hAnsi="Times New Roman" w:cs="Times New Roman"/>
          <w:sz w:val="20"/>
          <w:szCs w:val="20"/>
          <w:lang w:val="en-US"/>
        </w:rPr>
        <w:t xml:space="preserve">Regained control: a phenomenological study of the use of a relapse prevention plan by patients with a bipolar disorder. </w:t>
      </w:r>
      <w:r w:rsidRPr="0000727C">
        <w:rPr>
          <w:rFonts w:ascii="Times New Roman" w:hAnsi="Times New Roman" w:cs="Times New Roman"/>
          <w:i/>
          <w:iCs/>
          <w:sz w:val="20"/>
          <w:szCs w:val="20"/>
          <w:lang w:val="en-US"/>
        </w:rPr>
        <w:t>Perspect</w:t>
      </w:r>
      <w:r>
        <w:rPr>
          <w:rFonts w:ascii="Times New Roman" w:hAnsi="Times New Roman" w:cs="Times New Roman"/>
          <w:i/>
          <w:iCs/>
          <w:sz w:val="20"/>
          <w:szCs w:val="20"/>
          <w:lang w:val="en-US"/>
        </w:rPr>
        <w:t>ives in</w:t>
      </w:r>
      <w:r w:rsidRPr="0000727C">
        <w:rPr>
          <w:rFonts w:ascii="Times New Roman" w:hAnsi="Times New Roman" w:cs="Times New Roman"/>
          <w:i/>
          <w:iCs/>
          <w:sz w:val="20"/>
          <w:szCs w:val="20"/>
          <w:lang w:val="en-US"/>
        </w:rPr>
        <w:t xml:space="preserve"> Psychiatr</w:t>
      </w:r>
      <w:r>
        <w:rPr>
          <w:rFonts w:ascii="Times New Roman" w:hAnsi="Times New Roman" w:cs="Times New Roman"/>
          <w:i/>
          <w:iCs/>
          <w:sz w:val="20"/>
          <w:szCs w:val="20"/>
          <w:lang w:val="en-US"/>
        </w:rPr>
        <w:t>ic</w:t>
      </w:r>
      <w:r w:rsidRPr="0000727C">
        <w:rPr>
          <w:rFonts w:ascii="Times New Roman" w:hAnsi="Times New Roman" w:cs="Times New Roman"/>
          <w:i/>
          <w:iCs/>
          <w:sz w:val="20"/>
          <w:szCs w:val="20"/>
          <w:lang w:val="en-US"/>
        </w:rPr>
        <w:t xml:space="preserve"> Care, 49</w:t>
      </w:r>
      <w:r w:rsidRPr="0000727C">
        <w:rPr>
          <w:rFonts w:ascii="Times New Roman" w:hAnsi="Times New Roman" w:cs="Times New Roman"/>
          <w:sz w:val="20"/>
          <w:szCs w:val="20"/>
          <w:lang w:val="en-US"/>
        </w:rPr>
        <w:t>(4), 235-242. doi:10.1111/ppc.12009</w:t>
      </w:r>
    </w:p>
    <w:p w14:paraId="15EF8207" w14:textId="77777777" w:rsidR="00E11332" w:rsidRPr="00C75377" w:rsidRDefault="00E11332" w:rsidP="007C14D3">
      <w:pPr>
        <w:spacing w:after="0" w:line="480" w:lineRule="auto"/>
        <w:ind w:left="340" w:hanging="340"/>
        <w:rPr>
          <w:rFonts w:ascii="Times New Roman" w:hAnsi="Times New Roman" w:cs="Times New Roman"/>
          <w:sz w:val="20"/>
          <w:szCs w:val="20"/>
          <w:lang w:val="en-US"/>
        </w:rPr>
      </w:pPr>
      <w:r w:rsidRPr="00C75377">
        <w:rPr>
          <w:rFonts w:ascii="Times New Roman" w:hAnsi="Times New Roman" w:cs="Times New Roman"/>
          <w:sz w:val="20"/>
          <w:szCs w:val="20"/>
          <w:lang w:val="en-US"/>
        </w:rPr>
        <w:t xml:space="preserve">Dowling, M. (2007). From Husserl to van Manen. A review of different phenomenological approaches. </w:t>
      </w:r>
      <w:r w:rsidRPr="00C75377">
        <w:rPr>
          <w:rFonts w:ascii="Times New Roman" w:hAnsi="Times New Roman" w:cs="Times New Roman"/>
          <w:i/>
          <w:iCs/>
          <w:sz w:val="20"/>
          <w:szCs w:val="20"/>
          <w:lang w:val="en-US"/>
        </w:rPr>
        <w:t>International Journal of Nursing Studies, 44</w:t>
      </w:r>
      <w:r w:rsidRPr="00C75377">
        <w:rPr>
          <w:rFonts w:ascii="Times New Roman" w:hAnsi="Times New Roman" w:cs="Times New Roman"/>
          <w:sz w:val="20"/>
          <w:szCs w:val="20"/>
          <w:lang w:val="en-US"/>
        </w:rPr>
        <w:t>(1), 131-142. doi:10.1016/j.ijnurstu.2005.11.026</w:t>
      </w:r>
    </w:p>
    <w:p w14:paraId="205BFC32" w14:textId="77777777" w:rsidR="00E11332" w:rsidRPr="003E357A" w:rsidRDefault="00E11332" w:rsidP="007C14D3">
      <w:pPr>
        <w:spacing w:after="0" w:line="480" w:lineRule="auto"/>
        <w:ind w:left="340" w:hanging="340"/>
        <w:rPr>
          <w:rFonts w:ascii="Times New Roman" w:hAnsi="Times New Roman" w:cs="Times New Roman"/>
          <w:sz w:val="20"/>
          <w:szCs w:val="20"/>
          <w:lang w:val="en-US"/>
        </w:rPr>
      </w:pPr>
      <w:r w:rsidRPr="003E357A">
        <w:rPr>
          <w:rFonts w:ascii="Times New Roman" w:hAnsi="Times New Roman" w:cs="Times New Roman"/>
          <w:sz w:val="20"/>
          <w:szCs w:val="20"/>
          <w:lang w:val="en-US"/>
        </w:rPr>
        <w:lastRenderedPageBreak/>
        <w:t xml:space="preserve">Engeström, Y., &amp; Sannino, A. (2010). Studies of expansive learning: Foundations, findings and future challenges. </w:t>
      </w:r>
      <w:r w:rsidRPr="003E357A">
        <w:rPr>
          <w:rFonts w:ascii="Times New Roman" w:hAnsi="Times New Roman" w:cs="Times New Roman"/>
          <w:i/>
          <w:iCs/>
          <w:sz w:val="20"/>
          <w:szCs w:val="20"/>
          <w:lang w:val="en-US"/>
        </w:rPr>
        <w:t>Educational Research Review, 5</w:t>
      </w:r>
      <w:r w:rsidRPr="003E357A">
        <w:rPr>
          <w:rFonts w:ascii="Times New Roman" w:hAnsi="Times New Roman" w:cs="Times New Roman"/>
          <w:sz w:val="20"/>
          <w:szCs w:val="20"/>
          <w:lang w:val="en-US"/>
        </w:rPr>
        <w:t>(1), 1-24. doi:10.1016/j.edurev.2009.12.002</w:t>
      </w:r>
    </w:p>
    <w:p w14:paraId="03E6BFBE" w14:textId="77777777" w:rsidR="00E11332" w:rsidRPr="00AD2820" w:rsidRDefault="00E11332" w:rsidP="007C14D3">
      <w:pPr>
        <w:spacing w:after="0" w:line="480" w:lineRule="auto"/>
        <w:ind w:left="340" w:hanging="340"/>
        <w:rPr>
          <w:rFonts w:ascii="Times New Roman" w:hAnsi="Times New Roman" w:cs="Times New Roman"/>
          <w:sz w:val="20"/>
          <w:szCs w:val="20"/>
        </w:rPr>
      </w:pPr>
      <w:r w:rsidRPr="00AD2820">
        <w:rPr>
          <w:rFonts w:ascii="Times New Roman" w:hAnsi="Times New Roman" w:cs="Times New Roman"/>
          <w:sz w:val="20"/>
          <w:szCs w:val="20"/>
        </w:rPr>
        <w:t xml:space="preserve">Fiorillo, A., Del Vecchio, V., Luciano, M., Sampogna, G., Sbordone, D., Catapano, F., De Rosa, C. Malangone, C.,Tortorella, A., Veltro, F., Nicolo, G., Piselli, M., Bardicchia, F., Ciampini, G., Lampis, D., Moroni, A., Bassi, M., Iapichino, S., Biondi, S., Graziani, A., Orlandi, E., Starace, F., Baronessa, C., Carra, G., &amp; Maj, M. (2016). Feasibility of a psychoeducational family intervention for people with bipolar I disorder and their relatives: Results from an Italian real-world multicentre study. </w:t>
      </w:r>
      <w:r w:rsidRPr="00AD2820">
        <w:rPr>
          <w:rFonts w:ascii="Times New Roman" w:hAnsi="Times New Roman" w:cs="Times New Roman"/>
          <w:i/>
          <w:iCs/>
          <w:sz w:val="20"/>
          <w:szCs w:val="20"/>
        </w:rPr>
        <w:t>Journal of Affective Disorders, 190</w:t>
      </w:r>
      <w:r w:rsidRPr="00AD2820">
        <w:rPr>
          <w:rFonts w:ascii="Times New Roman" w:hAnsi="Times New Roman" w:cs="Times New Roman"/>
          <w:sz w:val="20"/>
          <w:szCs w:val="20"/>
        </w:rPr>
        <w:t>, 657-662. doi:10.1016/j.jad.2015.10.060</w:t>
      </w:r>
    </w:p>
    <w:p w14:paraId="46568AA1" w14:textId="77777777" w:rsidR="00E11332" w:rsidRDefault="00E11332" w:rsidP="007C14D3">
      <w:pPr>
        <w:spacing w:after="0" w:line="480" w:lineRule="auto"/>
        <w:ind w:left="340" w:hanging="340"/>
        <w:rPr>
          <w:rFonts w:ascii="Times New Roman" w:hAnsi="Times New Roman" w:cs="Times New Roman"/>
          <w:sz w:val="20"/>
          <w:szCs w:val="20"/>
          <w:lang w:val="en-US"/>
        </w:rPr>
      </w:pPr>
      <w:r w:rsidRPr="0010487E">
        <w:rPr>
          <w:rFonts w:ascii="Times New Roman" w:hAnsi="Times New Roman" w:cs="Times New Roman"/>
          <w:sz w:val="20"/>
          <w:szCs w:val="20"/>
          <w:lang w:val="en-US"/>
        </w:rPr>
        <w:t xml:space="preserve">Fredman, S. J., Baucom, D. H., Boeding, S. E., &amp; Miklowitz, D. J. (2015). Relatives' emotional involvement moderates the effects of family therapy for bipolar disorder. </w:t>
      </w:r>
      <w:r w:rsidRPr="0010487E">
        <w:rPr>
          <w:rFonts w:ascii="Times New Roman" w:hAnsi="Times New Roman" w:cs="Times New Roman"/>
          <w:i/>
          <w:iCs/>
          <w:sz w:val="20"/>
          <w:szCs w:val="20"/>
          <w:lang w:val="en-US"/>
        </w:rPr>
        <w:t>J</w:t>
      </w:r>
      <w:r>
        <w:rPr>
          <w:rFonts w:ascii="Times New Roman" w:hAnsi="Times New Roman" w:cs="Times New Roman"/>
          <w:i/>
          <w:iCs/>
          <w:sz w:val="20"/>
          <w:szCs w:val="20"/>
          <w:lang w:val="en-US"/>
        </w:rPr>
        <w:t>ournal</w:t>
      </w:r>
      <w:r w:rsidRPr="0010487E">
        <w:rPr>
          <w:rFonts w:ascii="Times New Roman" w:hAnsi="Times New Roman" w:cs="Times New Roman"/>
          <w:i/>
          <w:iCs/>
          <w:sz w:val="20"/>
          <w:szCs w:val="20"/>
          <w:lang w:val="en-US"/>
        </w:rPr>
        <w:t xml:space="preserve"> </w:t>
      </w:r>
      <w:r>
        <w:rPr>
          <w:rFonts w:ascii="Times New Roman" w:hAnsi="Times New Roman" w:cs="Times New Roman"/>
          <w:i/>
          <w:iCs/>
          <w:sz w:val="20"/>
          <w:szCs w:val="20"/>
          <w:lang w:val="en-US"/>
        </w:rPr>
        <w:t xml:space="preserve">of </w:t>
      </w:r>
      <w:r w:rsidRPr="0010487E">
        <w:rPr>
          <w:rFonts w:ascii="Times New Roman" w:hAnsi="Times New Roman" w:cs="Times New Roman"/>
          <w:i/>
          <w:iCs/>
          <w:sz w:val="20"/>
          <w:szCs w:val="20"/>
          <w:lang w:val="en-US"/>
        </w:rPr>
        <w:t>Consult</w:t>
      </w:r>
      <w:r>
        <w:rPr>
          <w:rFonts w:ascii="Times New Roman" w:hAnsi="Times New Roman" w:cs="Times New Roman"/>
          <w:i/>
          <w:iCs/>
          <w:sz w:val="20"/>
          <w:szCs w:val="20"/>
          <w:lang w:val="en-US"/>
        </w:rPr>
        <w:t>ing and</w:t>
      </w:r>
      <w:r w:rsidRPr="0010487E">
        <w:rPr>
          <w:rFonts w:ascii="Times New Roman" w:hAnsi="Times New Roman" w:cs="Times New Roman"/>
          <w:i/>
          <w:iCs/>
          <w:sz w:val="20"/>
          <w:szCs w:val="20"/>
          <w:lang w:val="en-US"/>
        </w:rPr>
        <w:t xml:space="preserve"> Clin</w:t>
      </w:r>
      <w:r>
        <w:rPr>
          <w:rFonts w:ascii="Times New Roman" w:hAnsi="Times New Roman" w:cs="Times New Roman"/>
          <w:i/>
          <w:iCs/>
          <w:sz w:val="20"/>
          <w:szCs w:val="20"/>
          <w:lang w:val="en-US"/>
        </w:rPr>
        <w:t>ical</w:t>
      </w:r>
      <w:r w:rsidRPr="0010487E">
        <w:rPr>
          <w:rFonts w:ascii="Times New Roman" w:hAnsi="Times New Roman" w:cs="Times New Roman"/>
          <w:i/>
          <w:iCs/>
          <w:sz w:val="20"/>
          <w:szCs w:val="20"/>
          <w:lang w:val="en-US"/>
        </w:rPr>
        <w:t xml:space="preserve"> Psychol</w:t>
      </w:r>
      <w:r>
        <w:rPr>
          <w:rFonts w:ascii="Times New Roman" w:hAnsi="Times New Roman" w:cs="Times New Roman"/>
          <w:i/>
          <w:iCs/>
          <w:sz w:val="20"/>
          <w:szCs w:val="20"/>
          <w:lang w:val="en-US"/>
        </w:rPr>
        <w:t>ogy</w:t>
      </w:r>
      <w:r w:rsidRPr="0010487E">
        <w:rPr>
          <w:rFonts w:ascii="Times New Roman" w:hAnsi="Times New Roman" w:cs="Times New Roman"/>
          <w:i/>
          <w:iCs/>
          <w:sz w:val="20"/>
          <w:szCs w:val="20"/>
          <w:lang w:val="en-US"/>
        </w:rPr>
        <w:t>, 83</w:t>
      </w:r>
      <w:r w:rsidRPr="0010487E">
        <w:rPr>
          <w:rFonts w:ascii="Times New Roman" w:hAnsi="Times New Roman" w:cs="Times New Roman"/>
          <w:sz w:val="20"/>
          <w:szCs w:val="20"/>
          <w:lang w:val="en-US"/>
        </w:rPr>
        <w:t>(1), 81-91. doi:10.1037/a0037713</w:t>
      </w:r>
    </w:p>
    <w:p w14:paraId="01111B95" w14:textId="77777777" w:rsidR="00E11332" w:rsidRPr="0010487E" w:rsidRDefault="00E11332" w:rsidP="0010487E">
      <w:pPr>
        <w:spacing w:after="0" w:line="480" w:lineRule="auto"/>
        <w:ind w:left="340" w:hanging="340"/>
        <w:rPr>
          <w:rFonts w:ascii="Times New Roman" w:hAnsi="Times New Roman" w:cs="Times New Roman"/>
          <w:sz w:val="20"/>
          <w:szCs w:val="20"/>
          <w:lang w:val="en-US"/>
        </w:rPr>
      </w:pPr>
      <w:r w:rsidRPr="0010487E">
        <w:rPr>
          <w:rFonts w:ascii="Times New Roman" w:hAnsi="Times New Roman" w:cs="Times New Roman"/>
          <w:sz w:val="20"/>
          <w:szCs w:val="20"/>
          <w:lang w:val="en-US"/>
        </w:rPr>
        <w:t>Friese, S.</w:t>
      </w:r>
      <w:r>
        <w:rPr>
          <w:rFonts w:ascii="Times New Roman" w:hAnsi="Times New Roman" w:cs="Times New Roman"/>
          <w:sz w:val="20"/>
          <w:szCs w:val="20"/>
          <w:lang w:val="en-US"/>
        </w:rPr>
        <w:t xml:space="preserve"> (2012).</w:t>
      </w:r>
      <w:r w:rsidRPr="0010487E">
        <w:rPr>
          <w:rFonts w:ascii="Times New Roman" w:hAnsi="Times New Roman" w:cs="Times New Roman"/>
          <w:sz w:val="20"/>
          <w:szCs w:val="20"/>
          <w:lang w:val="en-US"/>
        </w:rPr>
        <w:t xml:space="preserve"> </w:t>
      </w:r>
      <w:r w:rsidRPr="0010487E">
        <w:rPr>
          <w:rFonts w:ascii="Times New Roman" w:hAnsi="Times New Roman" w:cs="Times New Roman"/>
          <w:i/>
          <w:sz w:val="20"/>
          <w:szCs w:val="20"/>
          <w:lang w:val="en-US"/>
        </w:rPr>
        <w:t>Qualitative Data Analysis with Atlas.ti</w:t>
      </w:r>
      <w:r>
        <w:rPr>
          <w:rFonts w:ascii="Times New Roman" w:hAnsi="Times New Roman" w:cs="Times New Roman"/>
          <w:sz w:val="20"/>
          <w:szCs w:val="20"/>
          <w:lang w:val="en-US"/>
        </w:rPr>
        <w:t>. Hannover:</w:t>
      </w:r>
      <w:r w:rsidRPr="007A7D8A">
        <w:rPr>
          <w:rFonts w:ascii="Times New Roman" w:hAnsi="Times New Roman" w:cs="Times New Roman"/>
          <w:sz w:val="20"/>
          <w:szCs w:val="20"/>
          <w:lang w:val="en-US"/>
        </w:rPr>
        <w:t xml:space="preserve"> </w:t>
      </w:r>
      <w:r w:rsidRPr="0010487E">
        <w:rPr>
          <w:rFonts w:ascii="Times New Roman" w:hAnsi="Times New Roman" w:cs="Times New Roman"/>
          <w:sz w:val="20"/>
          <w:szCs w:val="20"/>
          <w:lang w:val="en-US"/>
        </w:rPr>
        <w:t>SA</w:t>
      </w:r>
      <w:r>
        <w:rPr>
          <w:rFonts w:ascii="Times New Roman" w:hAnsi="Times New Roman" w:cs="Times New Roman"/>
          <w:sz w:val="20"/>
          <w:szCs w:val="20"/>
          <w:lang w:val="en-US"/>
        </w:rPr>
        <w:t>GE Publications Ltd</w:t>
      </w:r>
    </w:p>
    <w:p w14:paraId="085BD57C" w14:textId="77777777" w:rsidR="00E11332" w:rsidRPr="0010487E" w:rsidRDefault="00E11332" w:rsidP="007C14D3">
      <w:pPr>
        <w:spacing w:after="0" w:line="480" w:lineRule="auto"/>
        <w:ind w:left="340" w:hanging="340"/>
        <w:rPr>
          <w:rFonts w:ascii="Times New Roman" w:hAnsi="Times New Roman" w:cs="Times New Roman"/>
          <w:sz w:val="20"/>
          <w:szCs w:val="20"/>
          <w:lang w:val="en-US"/>
        </w:rPr>
      </w:pPr>
      <w:r w:rsidRPr="0010487E">
        <w:rPr>
          <w:rFonts w:ascii="Times New Roman" w:hAnsi="Times New Roman" w:cs="Times New Roman"/>
          <w:sz w:val="20"/>
          <w:szCs w:val="20"/>
          <w:lang w:val="en-US"/>
        </w:rPr>
        <w:t xml:space="preserve">Giorgi, A. (2005). The phenomenological movement and research in the human sciences. </w:t>
      </w:r>
      <w:r w:rsidRPr="0010487E">
        <w:rPr>
          <w:rFonts w:ascii="Times New Roman" w:hAnsi="Times New Roman" w:cs="Times New Roman"/>
          <w:i/>
          <w:iCs/>
          <w:sz w:val="20"/>
          <w:szCs w:val="20"/>
          <w:lang w:val="en-US"/>
        </w:rPr>
        <w:t>Nursing Science Quarterly, 18</w:t>
      </w:r>
      <w:r w:rsidRPr="0010487E">
        <w:rPr>
          <w:rFonts w:ascii="Times New Roman" w:hAnsi="Times New Roman" w:cs="Times New Roman"/>
          <w:sz w:val="20"/>
          <w:szCs w:val="20"/>
          <w:lang w:val="en-US"/>
        </w:rPr>
        <w:t>(1), 75-82. doi:10.1177/0894318404272112</w:t>
      </w:r>
    </w:p>
    <w:p w14:paraId="4619ABEC" w14:textId="77777777" w:rsidR="00E11332" w:rsidRPr="004840A8" w:rsidRDefault="00E11332" w:rsidP="007C14D3">
      <w:pPr>
        <w:spacing w:after="0" w:line="480" w:lineRule="auto"/>
        <w:ind w:left="340" w:hanging="340"/>
        <w:rPr>
          <w:rFonts w:ascii="Times New Roman" w:hAnsi="Times New Roman" w:cs="Times New Roman"/>
          <w:sz w:val="20"/>
          <w:szCs w:val="20"/>
          <w:lang w:val="nl-NL"/>
        </w:rPr>
      </w:pPr>
      <w:r w:rsidRPr="004840A8">
        <w:rPr>
          <w:rFonts w:ascii="Times New Roman" w:hAnsi="Times New Roman" w:cs="Times New Roman"/>
          <w:sz w:val="20"/>
          <w:szCs w:val="20"/>
          <w:lang w:val="en-US"/>
        </w:rPr>
        <w:t xml:space="preserve">Goossens, P. J. J., Kupka, R. W., Beentjes, T. A. A., &amp; van Achterberg, T. (2010). Recognising prodromes of manic or depressive recurrence in outpatients with bipolar disorder: A cross-sectional study. </w:t>
      </w:r>
      <w:r w:rsidRPr="004840A8">
        <w:rPr>
          <w:rFonts w:ascii="Times New Roman" w:hAnsi="Times New Roman" w:cs="Times New Roman"/>
          <w:i/>
          <w:iCs/>
          <w:sz w:val="20"/>
          <w:szCs w:val="20"/>
          <w:lang w:val="nl-NL"/>
        </w:rPr>
        <w:t>International Journal of Nursing Studies, 47</w:t>
      </w:r>
      <w:r w:rsidRPr="004840A8">
        <w:rPr>
          <w:rFonts w:ascii="Times New Roman" w:hAnsi="Times New Roman" w:cs="Times New Roman"/>
          <w:sz w:val="20"/>
          <w:szCs w:val="20"/>
          <w:lang w:val="nl-NL"/>
        </w:rPr>
        <w:t>(10), 1201-1207. doi:10.1016/j.ijnurstu.2010.01.010</w:t>
      </w:r>
    </w:p>
    <w:p w14:paraId="61E552B6" w14:textId="77777777" w:rsidR="00E11332" w:rsidRPr="004840A8" w:rsidRDefault="00E11332" w:rsidP="007C14D3">
      <w:pPr>
        <w:spacing w:after="0" w:line="480" w:lineRule="auto"/>
        <w:ind w:left="340" w:hanging="340"/>
        <w:rPr>
          <w:rFonts w:ascii="Times New Roman" w:hAnsi="Times New Roman" w:cs="Times New Roman"/>
          <w:sz w:val="20"/>
          <w:szCs w:val="20"/>
          <w:lang w:val="en-US"/>
        </w:rPr>
      </w:pPr>
      <w:r w:rsidRPr="004840A8">
        <w:rPr>
          <w:rFonts w:ascii="Times New Roman" w:hAnsi="Times New Roman" w:cs="Times New Roman"/>
          <w:sz w:val="20"/>
          <w:szCs w:val="20"/>
          <w:lang w:val="nl-NL"/>
        </w:rPr>
        <w:t xml:space="preserve">Goossens, P. J. J., van Wijngaarden, B., der Klein, E., &amp; van Achterberg, T. (2008). </w:t>
      </w:r>
      <w:r w:rsidRPr="004840A8">
        <w:rPr>
          <w:rFonts w:ascii="Times New Roman" w:hAnsi="Times New Roman" w:cs="Times New Roman"/>
          <w:sz w:val="20"/>
          <w:szCs w:val="20"/>
          <w:lang w:val="en-US"/>
        </w:rPr>
        <w:t xml:space="preserve">Family caregiving in bipolar disorder: Caregiver consequences, caregiver coping styles, and caregiver distress. </w:t>
      </w:r>
      <w:r w:rsidRPr="004840A8">
        <w:rPr>
          <w:rFonts w:ascii="Times New Roman" w:hAnsi="Times New Roman" w:cs="Times New Roman"/>
          <w:i/>
          <w:iCs/>
          <w:sz w:val="20"/>
          <w:szCs w:val="20"/>
          <w:lang w:val="en-US"/>
        </w:rPr>
        <w:t>International Journal of Social Psychiatry, 54</w:t>
      </w:r>
      <w:r w:rsidRPr="004840A8">
        <w:rPr>
          <w:rFonts w:ascii="Times New Roman" w:hAnsi="Times New Roman" w:cs="Times New Roman"/>
          <w:sz w:val="20"/>
          <w:szCs w:val="20"/>
          <w:lang w:val="en-US"/>
        </w:rPr>
        <w:t>(4), 303-316. doi:10.1177/0020764008090284</w:t>
      </w:r>
    </w:p>
    <w:p w14:paraId="35A30DB3" w14:textId="77777777" w:rsidR="00E11332" w:rsidRPr="00AD2820" w:rsidRDefault="00E11332" w:rsidP="007C14D3">
      <w:pPr>
        <w:spacing w:after="0" w:line="480" w:lineRule="auto"/>
        <w:ind w:left="340" w:hanging="340"/>
        <w:rPr>
          <w:rFonts w:ascii="Times New Roman" w:hAnsi="Times New Roman" w:cs="Times New Roman"/>
          <w:sz w:val="20"/>
          <w:szCs w:val="20"/>
          <w:lang w:val="nl-NL"/>
        </w:rPr>
      </w:pPr>
      <w:r w:rsidRPr="00AD2820">
        <w:rPr>
          <w:rFonts w:ascii="Times New Roman" w:hAnsi="Times New Roman" w:cs="Times New Roman"/>
          <w:sz w:val="20"/>
          <w:szCs w:val="20"/>
          <w:lang w:val="en-US"/>
        </w:rPr>
        <w:t xml:space="preserve">Granek, L., Danan, D., Bersudsky, Y., &amp; Osher, Y. (2016). Living with bipolar disorder: the impact on patients, spouses, and their marital relationship. </w:t>
      </w:r>
      <w:r w:rsidRPr="00AD2820">
        <w:rPr>
          <w:rFonts w:ascii="Times New Roman" w:hAnsi="Times New Roman" w:cs="Times New Roman"/>
          <w:i/>
          <w:iCs/>
          <w:sz w:val="20"/>
          <w:szCs w:val="20"/>
          <w:lang w:val="nl-NL"/>
        </w:rPr>
        <w:t>Bipolar Disord</w:t>
      </w:r>
      <w:r>
        <w:rPr>
          <w:rFonts w:ascii="Times New Roman" w:hAnsi="Times New Roman" w:cs="Times New Roman"/>
          <w:i/>
          <w:iCs/>
          <w:sz w:val="20"/>
          <w:szCs w:val="20"/>
          <w:lang w:val="nl-NL"/>
        </w:rPr>
        <w:t>ers</w:t>
      </w:r>
      <w:r w:rsidRPr="00AD2820">
        <w:rPr>
          <w:rFonts w:ascii="Times New Roman" w:hAnsi="Times New Roman" w:cs="Times New Roman"/>
          <w:i/>
          <w:iCs/>
          <w:sz w:val="20"/>
          <w:szCs w:val="20"/>
          <w:lang w:val="nl-NL"/>
        </w:rPr>
        <w:t>, 18</w:t>
      </w:r>
      <w:r w:rsidRPr="00AD2820">
        <w:rPr>
          <w:rFonts w:ascii="Times New Roman" w:hAnsi="Times New Roman" w:cs="Times New Roman"/>
          <w:sz w:val="20"/>
          <w:szCs w:val="20"/>
          <w:lang w:val="nl-NL"/>
        </w:rPr>
        <w:t>(2), 192-199. doi:10.1111/bdi.12370</w:t>
      </w:r>
    </w:p>
    <w:p w14:paraId="4B514FFD" w14:textId="77777777" w:rsidR="00E11332" w:rsidRPr="00A17BB0" w:rsidRDefault="00E11332" w:rsidP="00AD2820">
      <w:pPr>
        <w:spacing w:after="0" w:line="480" w:lineRule="auto"/>
        <w:ind w:left="340" w:hanging="340"/>
        <w:rPr>
          <w:rFonts w:ascii="Times New Roman" w:hAnsi="Times New Roman" w:cs="Times New Roman"/>
          <w:sz w:val="20"/>
          <w:szCs w:val="20"/>
          <w:lang w:val="en-US"/>
        </w:rPr>
      </w:pPr>
      <w:r w:rsidRPr="00AD2820">
        <w:rPr>
          <w:rFonts w:ascii="Times New Roman" w:hAnsi="Times New Roman" w:cs="Times New Roman"/>
          <w:sz w:val="20"/>
          <w:szCs w:val="20"/>
          <w:lang w:val="nl-NL"/>
        </w:rPr>
        <w:t xml:space="preserve">Huber, M., Knottnerus, J. A., Green, L., van der Horst, H., Jadad, A. R., Kromhout, D., Leonard, B., Lorig, K., Loureiro, M. I., van der Meer, J. W. M., Schnabel, P., Smith, R., van Weel, C., &amp; Smid, H. (2011). </w:t>
      </w:r>
      <w:r w:rsidRPr="00AD2820">
        <w:rPr>
          <w:rFonts w:ascii="Times New Roman" w:hAnsi="Times New Roman" w:cs="Times New Roman"/>
          <w:sz w:val="20"/>
          <w:szCs w:val="20"/>
          <w:lang w:val="en-US"/>
        </w:rPr>
        <w:t xml:space="preserve">How should we define health? </w:t>
      </w:r>
      <w:r w:rsidRPr="00AD2820">
        <w:rPr>
          <w:rFonts w:ascii="Times New Roman" w:hAnsi="Times New Roman" w:cs="Times New Roman"/>
          <w:i/>
          <w:iCs/>
          <w:sz w:val="20"/>
          <w:szCs w:val="20"/>
          <w:lang w:val="en-US"/>
        </w:rPr>
        <w:t>British Medical Journal, 343</w:t>
      </w:r>
      <w:r w:rsidRPr="00AD2820">
        <w:rPr>
          <w:rFonts w:ascii="Times New Roman" w:hAnsi="Times New Roman" w:cs="Times New Roman"/>
          <w:sz w:val="20"/>
          <w:szCs w:val="20"/>
          <w:lang w:val="en-US"/>
        </w:rPr>
        <w:t>. doi:10.1136/bmj.d4163</w:t>
      </w:r>
    </w:p>
    <w:p w14:paraId="09766D16" w14:textId="77777777" w:rsidR="00E11332" w:rsidRPr="00F27648" w:rsidRDefault="00E11332" w:rsidP="007A7D8A">
      <w:pPr>
        <w:spacing w:after="0" w:line="480" w:lineRule="auto"/>
        <w:ind w:left="340" w:hanging="340"/>
        <w:rPr>
          <w:rFonts w:ascii="Times New Roman" w:hAnsi="Times New Roman" w:cs="Times New Roman"/>
          <w:sz w:val="20"/>
          <w:szCs w:val="20"/>
          <w:lang w:val="en-US"/>
        </w:rPr>
      </w:pPr>
      <w:r w:rsidRPr="00CE37E9">
        <w:rPr>
          <w:rFonts w:ascii="Times New Roman" w:hAnsi="Times New Roman" w:cs="Times New Roman"/>
          <w:sz w:val="20"/>
          <w:szCs w:val="20"/>
          <w:lang w:val="de-DE"/>
        </w:rPr>
        <w:t>Husserl, E.</w:t>
      </w:r>
      <w:r>
        <w:rPr>
          <w:rFonts w:ascii="Times New Roman" w:hAnsi="Times New Roman" w:cs="Times New Roman"/>
          <w:sz w:val="20"/>
          <w:szCs w:val="20"/>
          <w:lang w:val="de-DE"/>
        </w:rPr>
        <w:t xml:space="preserve"> (1973).</w:t>
      </w:r>
      <w:r w:rsidRPr="00CE37E9">
        <w:rPr>
          <w:rFonts w:ascii="Times New Roman" w:hAnsi="Times New Roman" w:cs="Times New Roman"/>
          <w:sz w:val="20"/>
          <w:szCs w:val="20"/>
          <w:lang w:val="de-DE"/>
        </w:rPr>
        <w:t xml:space="preserve"> </w:t>
      </w:r>
      <w:r w:rsidRPr="00CE37E9">
        <w:rPr>
          <w:rFonts w:ascii="Times New Roman" w:hAnsi="Times New Roman" w:cs="Times New Roman"/>
          <w:i/>
          <w:sz w:val="20"/>
          <w:szCs w:val="20"/>
          <w:lang w:val="de-DE"/>
        </w:rPr>
        <w:t xml:space="preserve">Die Idee der Phänomenologie. </w:t>
      </w:r>
      <w:r w:rsidRPr="00CE37E9">
        <w:rPr>
          <w:rFonts w:ascii="Times New Roman" w:hAnsi="Times New Roman" w:cs="Times New Roman"/>
          <w:i/>
          <w:sz w:val="20"/>
          <w:szCs w:val="20"/>
          <w:lang w:val="en-US"/>
        </w:rPr>
        <w:t>Fünf Vorlesungen</w:t>
      </w:r>
      <w:r w:rsidRPr="00CE37E9">
        <w:rPr>
          <w:rFonts w:ascii="Times New Roman" w:hAnsi="Times New Roman" w:cs="Times New Roman"/>
          <w:sz w:val="20"/>
          <w:szCs w:val="20"/>
          <w:lang w:val="en-US"/>
        </w:rPr>
        <w:t xml:space="preserve"> [The idea of phen</w:t>
      </w:r>
      <w:r>
        <w:rPr>
          <w:rFonts w:ascii="Times New Roman" w:hAnsi="Times New Roman" w:cs="Times New Roman"/>
          <w:sz w:val="20"/>
          <w:szCs w:val="20"/>
          <w:lang w:val="en-US"/>
        </w:rPr>
        <w:t>omenology, Five lectures].</w:t>
      </w:r>
      <w:r w:rsidRPr="00CE37E9">
        <w:rPr>
          <w:rFonts w:ascii="Times New Roman" w:hAnsi="Times New Roman" w:cs="Times New Roman"/>
          <w:sz w:val="20"/>
          <w:szCs w:val="20"/>
          <w:lang w:val="en-US"/>
        </w:rPr>
        <w:t xml:space="preserve"> </w:t>
      </w:r>
      <w:r w:rsidRPr="007A7D8A">
        <w:rPr>
          <w:rFonts w:ascii="Times New Roman" w:hAnsi="Times New Roman" w:cs="Times New Roman"/>
          <w:sz w:val="20"/>
          <w:szCs w:val="20"/>
          <w:lang w:val="en-US"/>
        </w:rPr>
        <w:t>The Hague,</w:t>
      </w:r>
      <w:r>
        <w:rPr>
          <w:rFonts w:ascii="Times New Roman" w:hAnsi="Times New Roman" w:cs="Times New Roman"/>
          <w:sz w:val="20"/>
          <w:szCs w:val="20"/>
          <w:lang w:val="en-US"/>
        </w:rPr>
        <w:t xml:space="preserve"> The</w:t>
      </w:r>
      <w:r w:rsidRPr="007A7D8A">
        <w:rPr>
          <w:rFonts w:ascii="Times New Roman" w:hAnsi="Times New Roman" w:cs="Times New Roman"/>
          <w:sz w:val="20"/>
          <w:szCs w:val="20"/>
          <w:lang w:val="en-US"/>
        </w:rPr>
        <w:t xml:space="preserve"> Netherlands</w:t>
      </w:r>
      <w:r>
        <w:rPr>
          <w:rFonts w:ascii="Times New Roman" w:hAnsi="Times New Roman" w:cs="Times New Roman"/>
          <w:sz w:val="20"/>
          <w:szCs w:val="20"/>
          <w:lang w:val="en-US"/>
        </w:rPr>
        <w:t>:</w:t>
      </w:r>
      <w:r w:rsidRPr="007A7D8A">
        <w:rPr>
          <w:rFonts w:ascii="Times New Roman" w:hAnsi="Times New Roman" w:cs="Times New Roman"/>
          <w:sz w:val="20"/>
          <w:szCs w:val="20"/>
          <w:lang w:val="en-US"/>
        </w:rPr>
        <w:t xml:space="preserve"> </w:t>
      </w:r>
      <w:r w:rsidRPr="00F27648">
        <w:rPr>
          <w:rFonts w:ascii="Times New Roman" w:hAnsi="Times New Roman" w:cs="Times New Roman"/>
          <w:sz w:val="20"/>
          <w:szCs w:val="20"/>
          <w:lang w:val="en-US"/>
        </w:rPr>
        <w:t xml:space="preserve">Biemel, </w:t>
      </w:r>
      <w:r>
        <w:rPr>
          <w:rFonts w:ascii="Times New Roman" w:hAnsi="Times New Roman" w:cs="Times New Roman"/>
          <w:sz w:val="20"/>
          <w:szCs w:val="20"/>
          <w:lang w:val="en-US"/>
        </w:rPr>
        <w:t>W., &amp; Nijhoff, M.</w:t>
      </w:r>
    </w:p>
    <w:p w14:paraId="1F43A61B" w14:textId="77777777" w:rsidR="00E11332" w:rsidRPr="0076266B" w:rsidRDefault="00E11332" w:rsidP="00F27648">
      <w:pPr>
        <w:spacing w:after="0" w:line="480" w:lineRule="auto"/>
        <w:ind w:left="340" w:hanging="340"/>
        <w:rPr>
          <w:rFonts w:ascii="Times New Roman" w:hAnsi="Times New Roman" w:cs="Times New Roman"/>
          <w:sz w:val="20"/>
          <w:szCs w:val="20"/>
        </w:rPr>
      </w:pPr>
      <w:r w:rsidRPr="00F27648">
        <w:rPr>
          <w:rFonts w:ascii="Times New Roman" w:hAnsi="Times New Roman" w:cs="Times New Roman"/>
          <w:sz w:val="20"/>
          <w:szCs w:val="20"/>
        </w:rPr>
        <w:lastRenderedPageBreak/>
        <w:t xml:space="preserve">Husserl, E. </w:t>
      </w:r>
      <w:r>
        <w:rPr>
          <w:rFonts w:ascii="Times New Roman" w:hAnsi="Times New Roman" w:cs="Times New Roman"/>
          <w:sz w:val="20"/>
          <w:szCs w:val="20"/>
        </w:rPr>
        <w:t xml:space="preserve">(1984). </w:t>
      </w:r>
      <w:r w:rsidRPr="00F27648">
        <w:rPr>
          <w:rFonts w:ascii="Times New Roman" w:hAnsi="Times New Roman" w:cs="Times New Roman"/>
          <w:i/>
          <w:sz w:val="20"/>
          <w:szCs w:val="20"/>
        </w:rPr>
        <w:t>Logische Untersuchungen</w:t>
      </w:r>
      <w:r w:rsidRPr="00F27648">
        <w:rPr>
          <w:rFonts w:ascii="Times New Roman" w:hAnsi="Times New Roman" w:cs="Times New Roman"/>
          <w:sz w:val="20"/>
          <w:szCs w:val="20"/>
        </w:rPr>
        <w:t xml:space="preserve">, Band I </w:t>
      </w:r>
      <w:r>
        <w:rPr>
          <w:rFonts w:ascii="Times New Roman" w:hAnsi="Times New Roman" w:cs="Times New Roman"/>
          <w:sz w:val="20"/>
          <w:szCs w:val="20"/>
        </w:rPr>
        <w:t>&amp;</w:t>
      </w:r>
      <w:r w:rsidRPr="00F27648">
        <w:rPr>
          <w:rFonts w:ascii="Times New Roman" w:hAnsi="Times New Roman" w:cs="Times New Roman"/>
          <w:sz w:val="20"/>
          <w:szCs w:val="20"/>
        </w:rPr>
        <w:t xml:space="preserve"> II [Logica</w:t>
      </w:r>
      <w:r>
        <w:rPr>
          <w:rFonts w:ascii="Times New Roman" w:hAnsi="Times New Roman" w:cs="Times New Roman"/>
          <w:sz w:val="20"/>
          <w:szCs w:val="20"/>
        </w:rPr>
        <w:t xml:space="preserve">l Investigations part I and II]. </w:t>
      </w:r>
      <w:r w:rsidRPr="0076266B">
        <w:rPr>
          <w:rFonts w:ascii="Times New Roman" w:hAnsi="Times New Roman" w:cs="Times New Roman"/>
          <w:sz w:val="20"/>
          <w:szCs w:val="20"/>
        </w:rPr>
        <w:t xml:space="preserve">The Hague, </w:t>
      </w:r>
      <w:r>
        <w:rPr>
          <w:rFonts w:ascii="Times New Roman" w:hAnsi="Times New Roman" w:cs="Times New Roman"/>
          <w:sz w:val="20"/>
          <w:szCs w:val="20"/>
        </w:rPr>
        <w:t>The Netherlands:</w:t>
      </w:r>
      <w:r w:rsidRPr="00F27648">
        <w:rPr>
          <w:rFonts w:ascii="Times New Roman" w:hAnsi="Times New Roman" w:cs="Times New Roman"/>
          <w:sz w:val="20"/>
          <w:szCs w:val="20"/>
        </w:rPr>
        <w:t xml:space="preserve"> </w:t>
      </w:r>
      <w:r>
        <w:rPr>
          <w:rFonts w:ascii="Times New Roman" w:hAnsi="Times New Roman" w:cs="Times New Roman"/>
          <w:sz w:val="20"/>
          <w:szCs w:val="20"/>
        </w:rPr>
        <w:t xml:space="preserve">Nijhoff, M., &amp; </w:t>
      </w:r>
      <w:r w:rsidRPr="00F27648">
        <w:rPr>
          <w:rFonts w:ascii="Times New Roman" w:hAnsi="Times New Roman" w:cs="Times New Roman"/>
          <w:sz w:val="20"/>
          <w:szCs w:val="20"/>
        </w:rPr>
        <w:t xml:space="preserve">Kluwer </w:t>
      </w:r>
      <w:r>
        <w:rPr>
          <w:rFonts w:ascii="Times New Roman" w:hAnsi="Times New Roman" w:cs="Times New Roman"/>
          <w:sz w:val="20"/>
          <w:szCs w:val="20"/>
        </w:rPr>
        <w:t>Academic Publishers</w:t>
      </w:r>
      <w:r w:rsidRPr="0076266B">
        <w:rPr>
          <w:rFonts w:ascii="Times New Roman" w:hAnsi="Times New Roman" w:cs="Times New Roman"/>
          <w:sz w:val="20"/>
          <w:szCs w:val="20"/>
        </w:rPr>
        <w:t>.</w:t>
      </w:r>
    </w:p>
    <w:p w14:paraId="01482DBC" w14:textId="77777777" w:rsidR="00E11332" w:rsidRPr="0076266B" w:rsidRDefault="00E11332" w:rsidP="007C14D3">
      <w:pPr>
        <w:spacing w:after="0" w:line="480" w:lineRule="auto"/>
        <w:ind w:left="340" w:hanging="340"/>
        <w:rPr>
          <w:rFonts w:ascii="Times New Roman" w:hAnsi="Times New Roman" w:cs="Times New Roman"/>
          <w:sz w:val="20"/>
          <w:szCs w:val="20"/>
          <w:lang w:val="en-US"/>
        </w:rPr>
      </w:pPr>
      <w:r w:rsidRPr="0076266B">
        <w:rPr>
          <w:rFonts w:ascii="Times New Roman" w:hAnsi="Times New Roman" w:cs="Times New Roman"/>
          <w:sz w:val="20"/>
          <w:szCs w:val="20"/>
          <w:lang w:val="de-DE"/>
        </w:rPr>
        <w:t xml:space="preserve">Janney, C. A., Bauer, M. S., &amp; Kilbourne, A. M. (2014). </w:t>
      </w:r>
      <w:r w:rsidRPr="0076266B">
        <w:rPr>
          <w:rFonts w:ascii="Times New Roman" w:hAnsi="Times New Roman" w:cs="Times New Roman"/>
          <w:sz w:val="20"/>
          <w:szCs w:val="20"/>
          <w:lang w:val="en-US"/>
        </w:rPr>
        <w:t xml:space="preserve">Self-management and bipolar disorder--a clinician's guide to the literature 2011-2014. </w:t>
      </w:r>
      <w:r w:rsidRPr="0076266B">
        <w:rPr>
          <w:rFonts w:ascii="Times New Roman" w:hAnsi="Times New Roman" w:cs="Times New Roman"/>
          <w:i/>
          <w:iCs/>
          <w:sz w:val="20"/>
          <w:szCs w:val="20"/>
          <w:lang w:val="en-US"/>
        </w:rPr>
        <w:t>Curr</w:t>
      </w:r>
      <w:r>
        <w:rPr>
          <w:rFonts w:ascii="Times New Roman" w:hAnsi="Times New Roman" w:cs="Times New Roman"/>
          <w:i/>
          <w:iCs/>
          <w:sz w:val="20"/>
          <w:szCs w:val="20"/>
          <w:lang w:val="en-US"/>
        </w:rPr>
        <w:t>ent</w:t>
      </w:r>
      <w:r w:rsidRPr="0076266B">
        <w:rPr>
          <w:rFonts w:ascii="Times New Roman" w:hAnsi="Times New Roman" w:cs="Times New Roman"/>
          <w:i/>
          <w:iCs/>
          <w:sz w:val="20"/>
          <w:szCs w:val="20"/>
          <w:lang w:val="en-US"/>
        </w:rPr>
        <w:t xml:space="preserve"> Psychiatry Rep</w:t>
      </w:r>
      <w:r>
        <w:rPr>
          <w:rFonts w:ascii="Times New Roman" w:hAnsi="Times New Roman" w:cs="Times New Roman"/>
          <w:i/>
          <w:iCs/>
          <w:sz w:val="20"/>
          <w:szCs w:val="20"/>
          <w:lang w:val="en-US"/>
        </w:rPr>
        <w:t>orts</w:t>
      </w:r>
      <w:r w:rsidRPr="0076266B">
        <w:rPr>
          <w:rFonts w:ascii="Times New Roman" w:hAnsi="Times New Roman" w:cs="Times New Roman"/>
          <w:i/>
          <w:iCs/>
          <w:sz w:val="20"/>
          <w:szCs w:val="20"/>
          <w:lang w:val="en-US"/>
        </w:rPr>
        <w:t>, 16</w:t>
      </w:r>
      <w:r w:rsidRPr="0076266B">
        <w:rPr>
          <w:rFonts w:ascii="Times New Roman" w:hAnsi="Times New Roman" w:cs="Times New Roman"/>
          <w:sz w:val="20"/>
          <w:szCs w:val="20"/>
          <w:lang w:val="en-US"/>
        </w:rPr>
        <w:t>(9), 485. doi:10.1007/s11920-014-0485-5</w:t>
      </w:r>
    </w:p>
    <w:p w14:paraId="490F2331" w14:textId="77777777" w:rsidR="00E11332" w:rsidRPr="00D1696C" w:rsidRDefault="00E11332" w:rsidP="007C14D3">
      <w:pPr>
        <w:spacing w:after="0" w:line="480" w:lineRule="auto"/>
        <w:ind w:left="340" w:hanging="340"/>
        <w:rPr>
          <w:rFonts w:ascii="Times New Roman" w:hAnsi="Times New Roman" w:cs="Times New Roman"/>
          <w:sz w:val="20"/>
          <w:szCs w:val="20"/>
          <w:lang w:val="en-US"/>
        </w:rPr>
      </w:pPr>
      <w:r w:rsidRPr="0076266B">
        <w:rPr>
          <w:rFonts w:ascii="Times New Roman" w:hAnsi="Times New Roman" w:cs="Times New Roman"/>
          <w:sz w:val="20"/>
          <w:szCs w:val="20"/>
          <w:lang w:val="en-US"/>
        </w:rPr>
        <w:t xml:space="preserve">Jones, S., Deville, M., Mayes, D., &amp; Lobban, F. (2011). Self-management in bipolar disorder: the story so far. </w:t>
      </w:r>
      <w:r w:rsidRPr="0076266B">
        <w:rPr>
          <w:rFonts w:ascii="Times New Roman" w:hAnsi="Times New Roman" w:cs="Times New Roman"/>
          <w:i/>
          <w:iCs/>
          <w:sz w:val="20"/>
          <w:szCs w:val="20"/>
          <w:lang w:val="en-US"/>
        </w:rPr>
        <w:t>J</w:t>
      </w:r>
      <w:r>
        <w:rPr>
          <w:rFonts w:ascii="Times New Roman" w:hAnsi="Times New Roman" w:cs="Times New Roman"/>
          <w:i/>
          <w:iCs/>
          <w:sz w:val="20"/>
          <w:szCs w:val="20"/>
          <w:lang w:val="en-US"/>
        </w:rPr>
        <w:t>ournal of</w:t>
      </w:r>
      <w:r w:rsidRPr="0076266B">
        <w:rPr>
          <w:rFonts w:ascii="Times New Roman" w:hAnsi="Times New Roman" w:cs="Times New Roman"/>
          <w:i/>
          <w:iCs/>
          <w:sz w:val="20"/>
          <w:szCs w:val="20"/>
          <w:lang w:val="en-US"/>
        </w:rPr>
        <w:t xml:space="preserve"> </w:t>
      </w:r>
      <w:r w:rsidRPr="00D1696C">
        <w:rPr>
          <w:rFonts w:ascii="Times New Roman" w:hAnsi="Times New Roman" w:cs="Times New Roman"/>
          <w:i/>
          <w:iCs/>
          <w:sz w:val="20"/>
          <w:szCs w:val="20"/>
          <w:lang w:val="en-US"/>
        </w:rPr>
        <w:t>Ment</w:t>
      </w:r>
      <w:r>
        <w:rPr>
          <w:rFonts w:ascii="Times New Roman" w:hAnsi="Times New Roman" w:cs="Times New Roman"/>
          <w:i/>
          <w:iCs/>
          <w:sz w:val="20"/>
          <w:szCs w:val="20"/>
          <w:lang w:val="en-US"/>
        </w:rPr>
        <w:t>al</w:t>
      </w:r>
      <w:r w:rsidRPr="00D1696C">
        <w:rPr>
          <w:rFonts w:ascii="Times New Roman" w:hAnsi="Times New Roman" w:cs="Times New Roman"/>
          <w:i/>
          <w:iCs/>
          <w:sz w:val="20"/>
          <w:szCs w:val="20"/>
          <w:lang w:val="en-US"/>
        </w:rPr>
        <w:t xml:space="preserve"> Health, 20</w:t>
      </w:r>
      <w:r w:rsidRPr="00D1696C">
        <w:rPr>
          <w:rFonts w:ascii="Times New Roman" w:hAnsi="Times New Roman" w:cs="Times New Roman"/>
          <w:sz w:val="20"/>
          <w:szCs w:val="20"/>
          <w:lang w:val="en-US"/>
        </w:rPr>
        <w:t>(6), 583-592. doi:10.3109/09638237.2011.600786</w:t>
      </w:r>
    </w:p>
    <w:p w14:paraId="64C5FAD9" w14:textId="77777777" w:rsidR="00E11332" w:rsidRPr="00D1696C" w:rsidRDefault="00E11332" w:rsidP="007C14D3">
      <w:pPr>
        <w:spacing w:after="0" w:line="480" w:lineRule="auto"/>
        <w:ind w:left="340" w:hanging="340"/>
        <w:rPr>
          <w:rFonts w:ascii="Times New Roman" w:hAnsi="Times New Roman" w:cs="Times New Roman"/>
          <w:sz w:val="20"/>
          <w:szCs w:val="20"/>
          <w:lang w:val="en-US"/>
        </w:rPr>
      </w:pPr>
      <w:r w:rsidRPr="0099597A">
        <w:rPr>
          <w:rFonts w:ascii="Times New Roman" w:hAnsi="Times New Roman" w:cs="Times New Roman"/>
          <w:sz w:val="20"/>
          <w:szCs w:val="20"/>
          <w:lang w:val="en-US"/>
        </w:rPr>
        <w:t xml:space="preserve">Jönsson, P. D., Skarsater, I., Wijk, H., &amp; Danielson, E. (2011). </w:t>
      </w:r>
      <w:r w:rsidRPr="00D1696C">
        <w:rPr>
          <w:rFonts w:ascii="Times New Roman" w:hAnsi="Times New Roman" w:cs="Times New Roman"/>
          <w:sz w:val="20"/>
          <w:szCs w:val="20"/>
          <w:lang w:val="en-US"/>
        </w:rPr>
        <w:t xml:space="preserve">Experience of living with a family member with bipolar disorder. </w:t>
      </w:r>
      <w:r w:rsidRPr="00D1696C">
        <w:rPr>
          <w:rFonts w:ascii="Times New Roman" w:hAnsi="Times New Roman" w:cs="Times New Roman"/>
          <w:i/>
          <w:iCs/>
          <w:sz w:val="20"/>
          <w:szCs w:val="20"/>
          <w:lang w:val="en-US"/>
        </w:rPr>
        <w:t>International Journal of Mental Health Nursing, 20</w:t>
      </w:r>
      <w:r w:rsidRPr="00D1696C">
        <w:rPr>
          <w:rFonts w:ascii="Times New Roman" w:hAnsi="Times New Roman" w:cs="Times New Roman"/>
          <w:sz w:val="20"/>
          <w:szCs w:val="20"/>
          <w:lang w:val="en-US"/>
        </w:rPr>
        <w:t>(1), 29-37. doi:10.1111/j.1447-0349.2010.00704.x</w:t>
      </w:r>
    </w:p>
    <w:p w14:paraId="1A35394A" w14:textId="77777777" w:rsidR="00E11332" w:rsidRPr="00EA7879" w:rsidRDefault="00E11332" w:rsidP="007C14D3">
      <w:pPr>
        <w:spacing w:after="0" w:line="480" w:lineRule="auto"/>
        <w:ind w:left="340" w:hanging="340"/>
        <w:rPr>
          <w:rFonts w:ascii="Times New Roman" w:hAnsi="Times New Roman" w:cs="Times New Roman"/>
          <w:sz w:val="20"/>
          <w:szCs w:val="20"/>
          <w:lang w:val="en-US"/>
        </w:rPr>
      </w:pPr>
      <w:r w:rsidRPr="0099597A">
        <w:rPr>
          <w:rFonts w:ascii="Times New Roman" w:hAnsi="Times New Roman" w:cs="Times New Roman"/>
          <w:sz w:val="20"/>
          <w:szCs w:val="20"/>
          <w:lang w:val="en-US"/>
        </w:rPr>
        <w:t xml:space="preserve">Jönsson, P. D., Wijk, H., Danielson, E., &amp; Skarsater, I. (2011). </w:t>
      </w:r>
      <w:r w:rsidRPr="00D1696C">
        <w:rPr>
          <w:rFonts w:ascii="Times New Roman" w:hAnsi="Times New Roman" w:cs="Times New Roman"/>
          <w:sz w:val="20"/>
          <w:szCs w:val="20"/>
          <w:lang w:val="en-US"/>
        </w:rPr>
        <w:t xml:space="preserve">Outcomes of an educational intervention for the </w:t>
      </w:r>
      <w:r w:rsidRPr="00CD19B5">
        <w:rPr>
          <w:rFonts w:ascii="Times New Roman" w:hAnsi="Times New Roman" w:cs="Times New Roman"/>
          <w:sz w:val="20"/>
          <w:szCs w:val="20"/>
          <w:lang w:val="en-US"/>
        </w:rPr>
        <w:t xml:space="preserve">family of a person with bipolar disorder: a 2-year follow-up study. </w:t>
      </w:r>
      <w:r w:rsidRPr="00CD19B5">
        <w:rPr>
          <w:rFonts w:ascii="Times New Roman" w:hAnsi="Times New Roman" w:cs="Times New Roman"/>
          <w:i/>
          <w:iCs/>
          <w:sz w:val="20"/>
          <w:szCs w:val="20"/>
          <w:lang w:val="en-US"/>
        </w:rPr>
        <w:t xml:space="preserve">Journal of Psychiatric and Mental Health </w:t>
      </w:r>
      <w:r w:rsidRPr="00EA7879">
        <w:rPr>
          <w:rFonts w:ascii="Times New Roman" w:hAnsi="Times New Roman" w:cs="Times New Roman"/>
          <w:i/>
          <w:iCs/>
          <w:sz w:val="20"/>
          <w:szCs w:val="20"/>
          <w:lang w:val="en-US"/>
        </w:rPr>
        <w:t>Nursing, 18</w:t>
      </w:r>
      <w:r w:rsidRPr="00EA7879">
        <w:rPr>
          <w:rFonts w:ascii="Times New Roman" w:hAnsi="Times New Roman" w:cs="Times New Roman"/>
          <w:sz w:val="20"/>
          <w:szCs w:val="20"/>
          <w:lang w:val="en-US"/>
        </w:rPr>
        <w:t>(4), 333-341. doi:10.1111/j.1365-2850.2010.01671.x</w:t>
      </w:r>
    </w:p>
    <w:p w14:paraId="06E3994A" w14:textId="77777777" w:rsidR="00E11332" w:rsidRPr="00EA7879" w:rsidRDefault="00E11332" w:rsidP="007C14D3">
      <w:pPr>
        <w:spacing w:after="0" w:line="480" w:lineRule="auto"/>
        <w:ind w:left="340" w:hanging="340"/>
        <w:rPr>
          <w:rFonts w:ascii="Times New Roman" w:hAnsi="Times New Roman" w:cs="Times New Roman"/>
          <w:sz w:val="20"/>
          <w:szCs w:val="20"/>
          <w:lang w:val="en-US"/>
        </w:rPr>
      </w:pPr>
      <w:r w:rsidRPr="00EA7879">
        <w:rPr>
          <w:rFonts w:ascii="Times New Roman" w:hAnsi="Times New Roman" w:cs="Times New Roman"/>
          <w:sz w:val="20"/>
          <w:szCs w:val="20"/>
          <w:lang w:val="en-US"/>
        </w:rPr>
        <w:t xml:space="preserve">Judd, L. L., Akiskal, H. S., Schettler, P. J., Endicott, J., Maser, J., Solomon, D. A., </w:t>
      </w:r>
      <w:r w:rsidRPr="00EA7879">
        <w:rPr>
          <w:rFonts w:ascii="Times New Roman" w:hAnsi="Times New Roman" w:cs="Times New Roman"/>
          <w:sz w:val="20"/>
          <w:szCs w:val="20"/>
        </w:rPr>
        <w:t xml:space="preserve">Leon, A. C., Rice, J. A., &amp; </w:t>
      </w:r>
      <w:r w:rsidRPr="00EA7879">
        <w:rPr>
          <w:rFonts w:ascii="Times New Roman" w:hAnsi="Times New Roman" w:cs="Times New Roman"/>
          <w:sz w:val="20"/>
          <w:szCs w:val="20"/>
          <w:lang w:val="en-US"/>
        </w:rPr>
        <w:t xml:space="preserve">Keller, M. B. (2002). The long-term natural history of the weekly symptomatic status of bipolar I disorder. </w:t>
      </w:r>
      <w:r w:rsidRPr="00EA7879">
        <w:rPr>
          <w:rFonts w:ascii="Times New Roman" w:hAnsi="Times New Roman" w:cs="Times New Roman"/>
          <w:i/>
          <w:iCs/>
          <w:sz w:val="20"/>
          <w:szCs w:val="20"/>
          <w:lang w:val="en-US"/>
        </w:rPr>
        <w:t>Archives of General Psychiatry, 59</w:t>
      </w:r>
      <w:r w:rsidRPr="00EA7879">
        <w:rPr>
          <w:rFonts w:ascii="Times New Roman" w:hAnsi="Times New Roman" w:cs="Times New Roman"/>
          <w:sz w:val="20"/>
          <w:szCs w:val="20"/>
          <w:lang w:val="en-US"/>
        </w:rPr>
        <w:t>(6), 530-537. doi:10.1001/archpsyc.59.6.530</w:t>
      </w:r>
    </w:p>
    <w:p w14:paraId="647C5158" w14:textId="77777777" w:rsidR="00E11332" w:rsidRPr="00917EFB" w:rsidRDefault="00E11332" w:rsidP="007C14D3">
      <w:pPr>
        <w:spacing w:after="0" w:line="480" w:lineRule="auto"/>
        <w:ind w:left="340" w:hanging="340"/>
        <w:rPr>
          <w:rFonts w:ascii="Times New Roman" w:hAnsi="Times New Roman" w:cs="Times New Roman"/>
          <w:sz w:val="20"/>
          <w:szCs w:val="20"/>
          <w:lang w:val="en-US"/>
        </w:rPr>
      </w:pPr>
      <w:r w:rsidRPr="00917EFB">
        <w:rPr>
          <w:rFonts w:ascii="Times New Roman" w:hAnsi="Times New Roman" w:cs="Times New Roman"/>
          <w:sz w:val="20"/>
          <w:szCs w:val="20"/>
          <w:lang w:val="de-DE"/>
        </w:rPr>
        <w:t xml:space="preserve">Kim, E. Y., &amp; Miklowitz, D. J. (2004). </w:t>
      </w:r>
      <w:r w:rsidRPr="00917EFB">
        <w:rPr>
          <w:rFonts w:ascii="Times New Roman" w:hAnsi="Times New Roman" w:cs="Times New Roman"/>
          <w:sz w:val="20"/>
          <w:szCs w:val="20"/>
          <w:lang w:val="en-US"/>
        </w:rPr>
        <w:t xml:space="preserve">Expressed emotion as a predictor of outcome among bipolar patients undergoing family therapy. </w:t>
      </w:r>
      <w:r w:rsidRPr="00917EFB">
        <w:rPr>
          <w:rFonts w:ascii="Times New Roman" w:hAnsi="Times New Roman" w:cs="Times New Roman"/>
          <w:i/>
          <w:iCs/>
          <w:sz w:val="20"/>
          <w:szCs w:val="20"/>
          <w:lang w:val="en-US"/>
        </w:rPr>
        <w:t>Journal of Affective Disorders, 82</w:t>
      </w:r>
      <w:r w:rsidRPr="00917EFB">
        <w:rPr>
          <w:rFonts w:ascii="Times New Roman" w:hAnsi="Times New Roman" w:cs="Times New Roman"/>
          <w:sz w:val="20"/>
          <w:szCs w:val="20"/>
          <w:lang w:val="en-US"/>
        </w:rPr>
        <w:t>(3), 343-352. doi:http://dx.doi.org/10.1016/j.jad.2004.02.004</w:t>
      </w:r>
    </w:p>
    <w:p w14:paraId="10499648" w14:textId="77777777" w:rsidR="00E11332" w:rsidRPr="00917EFB" w:rsidRDefault="00E11332" w:rsidP="00917EFB">
      <w:pPr>
        <w:spacing w:after="0" w:line="480" w:lineRule="auto"/>
        <w:ind w:left="340" w:hanging="340"/>
        <w:rPr>
          <w:rFonts w:ascii="Times New Roman" w:hAnsi="Times New Roman" w:cs="Times New Roman"/>
          <w:sz w:val="20"/>
          <w:szCs w:val="20"/>
          <w:lang w:val="nl-NL"/>
        </w:rPr>
      </w:pPr>
      <w:r w:rsidRPr="00917EFB">
        <w:rPr>
          <w:rFonts w:ascii="Times New Roman" w:hAnsi="Times New Roman" w:cs="Times New Roman"/>
          <w:sz w:val="20"/>
          <w:szCs w:val="20"/>
          <w:lang w:val="nl-NL"/>
        </w:rPr>
        <w:t xml:space="preserve">Kupka, R.W., Goossens, P.J.J., van Bendegem, M., Daemen, P.,  Daggenvoorde, T., Daniels, M.,  Dols, A., Hillegers, M., Hoogelander, A., ter Kulve, E., Peetoom, T., Schulte R., Stevens A., &amp; van Duin, D. (2015). </w:t>
      </w:r>
      <w:r w:rsidRPr="00917EFB">
        <w:rPr>
          <w:rFonts w:ascii="Times New Roman" w:hAnsi="Times New Roman" w:cs="Times New Roman"/>
          <w:i/>
          <w:sz w:val="20"/>
          <w:szCs w:val="20"/>
          <w:lang w:val="nl-NL"/>
        </w:rPr>
        <w:t xml:space="preserve">Richtlijn Bipolaire Stoornissen van de Nederlandse Vereniging voor Psychiatrie </w:t>
      </w:r>
      <w:r w:rsidRPr="00917EFB">
        <w:rPr>
          <w:rFonts w:ascii="Times New Roman" w:hAnsi="Times New Roman" w:cs="Times New Roman"/>
          <w:sz w:val="20"/>
          <w:szCs w:val="20"/>
          <w:lang w:val="nl-NL"/>
        </w:rPr>
        <w:t>[The Dutch Society for Psychiatry Multidisciplinair Guideline for the Treatment of Bipolar Disorder]. Utrecht: De Tijdstroom.</w:t>
      </w:r>
    </w:p>
    <w:p w14:paraId="7216FE8D" w14:textId="77777777" w:rsidR="00E11332" w:rsidRDefault="00E11332" w:rsidP="007C14D3">
      <w:pPr>
        <w:spacing w:after="0" w:line="480" w:lineRule="auto"/>
        <w:ind w:left="340" w:hanging="340"/>
        <w:rPr>
          <w:rFonts w:ascii="Times New Roman" w:hAnsi="Times New Roman" w:cs="Times New Roman"/>
          <w:sz w:val="20"/>
          <w:szCs w:val="20"/>
          <w:lang w:val="en-US"/>
        </w:rPr>
      </w:pPr>
      <w:r w:rsidRPr="00A17BB0">
        <w:rPr>
          <w:rFonts w:ascii="Times New Roman" w:hAnsi="Times New Roman" w:cs="Times New Roman"/>
          <w:sz w:val="20"/>
          <w:szCs w:val="20"/>
          <w:lang w:val="nl-NL"/>
        </w:rPr>
        <w:t xml:space="preserve">Lam, D. H., Burbeck, R., Wright, K., &amp; Pilling, S. (2009). </w:t>
      </w:r>
      <w:r w:rsidRPr="00917EFB">
        <w:rPr>
          <w:rFonts w:ascii="Times New Roman" w:hAnsi="Times New Roman" w:cs="Times New Roman"/>
          <w:sz w:val="20"/>
          <w:szCs w:val="20"/>
          <w:lang w:val="en-US"/>
        </w:rPr>
        <w:t xml:space="preserve">Psychological therapies in bipolar disorder: the effect of </w:t>
      </w:r>
      <w:r w:rsidRPr="00CD19B5">
        <w:rPr>
          <w:rFonts w:ascii="Times New Roman" w:hAnsi="Times New Roman" w:cs="Times New Roman"/>
          <w:sz w:val="20"/>
          <w:szCs w:val="20"/>
          <w:lang w:val="en-US"/>
        </w:rPr>
        <w:t xml:space="preserve">illness history on relapse prevention - a systematic review. </w:t>
      </w:r>
      <w:r w:rsidRPr="00CD19B5">
        <w:rPr>
          <w:rFonts w:ascii="Times New Roman" w:hAnsi="Times New Roman" w:cs="Times New Roman"/>
          <w:i/>
          <w:iCs/>
          <w:sz w:val="20"/>
          <w:szCs w:val="20"/>
          <w:lang w:val="en-US"/>
        </w:rPr>
        <w:t>Bipolar Disord</w:t>
      </w:r>
      <w:r>
        <w:rPr>
          <w:rFonts w:ascii="Times New Roman" w:hAnsi="Times New Roman" w:cs="Times New Roman"/>
          <w:i/>
          <w:iCs/>
          <w:sz w:val="20"/>
          <w:szCs w:val="20"/>
          <w:lang w:val="en-US"/>
        </w:rPr>
        <w:t>ers</w:t>
      </w:r>
      <w:r w:rsidRPr="00CD19B5">
        <w:rPr>
          <w:rFonts w:ascii="Times New Roman" w:hAnsi="Times New Roman" w:cs="Times New Roman"/>
          <w:i/>
          <w:iCs/>
          <w:sz w:val="20"/>
          <w:szCs w:val="20"/>
          <w:lang w:val="en-US"/>
        </w:rPr>
        <w:t>, 11</w:t>
      </w:r>
      <w:r w:rsidRPr="00CD19B5">
        <w:rPr>
          <w:rFonts w:ascii="Times New Roman" w:hAnsi="Times New Roman" w:cs="Times New Roman"/>
          <w:sz w:val="20"/>
          <w:szCs w:val="20"/>
          <w:lang w:val="en-US"/>
        </w:rPr>
        <w:t>(5), 474-482. doi:10.1111/j.1399-5618.2009.00724.x</w:t>
      </w:r>
    </w:p>
    <w:p w14:paraId="7730627A" w14:textId="77777777" w:rsidR="00E11332" w:rsidRPr="00CD19B5" w:rsidRDefault="00E11332" w:rsidP="00CD19B5">
      <w:pPr>
        <w:spacing w:after="0" w:line="480" w:lineRule="auto"/>
        <w:ind w:left="340" w:hanging="340"/>
        <w:rPr>
          <w:rFonts w:ascii="Times New Roman" w:hAnsi="Times New Roman" w:cs="Times New Roman"/>
          <w:sz w:val="20"/>
          <w:szCs w:val="20"/>
          <w:lang w:val="en-US"/>
        </w:rPr>
      </w:pPr>
      <w:r w:rsidRPr="00CD19B5">
        <w:rPr>
          <w:rFonts w:ascii="Times New Roman" w:hAnsi="Times New Roman" w:cs="Times New Roman"/>
          <w:sz w:val="20"/>
          <w:szCs w:val="20"/>
          <w:lang w:val="en-US"/>
        </w:rPr>
        <w:t xml:space="preserve">Leff, J., </w:t>
      </w:r>
      <w:r>
        <w:rPr>
          <w:rFonts w:ascii="Times New Roman" w:hAnsi="Times New Roman" w:cs="Times New Roman"/>
          <w:sz w:val="20"/>
          <w:szCs w:val="20"/>
          <w:lang w:val="en-US"/>
        </w:rPr>
        <w:t>&amp; Vaughn, C. (1985).</w:t>
      </w:r>
      <w:r w:rsidRPr="00CD19B5">
        <w:rPr>
          <w:rFonts w:ascii="Times New Roman" w:hAnsi="Times New Roman" w:cs="Times New Roman"/>
          <w:sz w:val="20"/>
          <w:szCs w:val="20"/>
          <w:lang w:val="en-US"/>
        </w:rPr>
        <w:t xml:space="preserve"> </w:t>
      </w:r>
      <w:r w:rsidRPr="00CD19B5">
        <w:rPr>
          <w:rFonts w:ascii="Times New Roman" w:hAnsi="Times New Roman" w:cs="Times New Roman"/>
          <w:i/>
          <w:sz w:val="20"/>
          <w:szCs w:val="20"/>
          <w:lang w:val="en-US"/>
        </w:rPr>
        <w:t>Expressed emotion in families: Its significance for mental illness</w:t>
      </w:r>
      <w:r>
        <w:rPr>
          <w:rFonts w:ascii="Times New Roman" w:hAnsi="Times New Roman" w:cs="Times New Roman"/>
          <w:sz w:val="20"/>
          <w:szCs w:val="20"/>
          <w:lang w:val="en-US"/>
        </w:rPr>
        <w:t xml:space="preserve">. New York: </w:t>
      </w:r>
      <w:r>
        <w:rPr>
          <w:rFonts w:ascii="Times New Roman" w:hAnsi="Times New Roman" w:cs="Times New Roman"/>
          <w:sz w:val="20"/>
          <w:szCs w:val="20"/>
        </w:rPr>
        <w:t>The Guilford Press.</w:t>
      </w:r>
    </w:p>
    <w:p w14:paraId="163EDAE2" w14:textId="77777777" w:rsidR="00E11332" w:rsidRPr="00CD19B5" w:rsidRDefault="00E11332" w:rsidP="00CD19B5">
      <w:pPr>
        <w:spacing w:after="0" w:line="480" w:lineRule="auto"/>
        <w:ind w:left="340" w:hanging="340"/>
        <w:rPr>
          <w:rFonts w:ascii="Times New Roman" w:hAnsi="Times New Roman" w:cs="Times New Roman"/>
          <w:sz w:val="20"/>
          <w:szCs w:val="20"/>
          <w:lang w:val="en-US"/>
        </w:rPr>
      </w:pPr>
      <w:r w:rsidRPr="00CD19B5">
        <w:rPr>
          <w:rFonts w:ascii="Times New Roman" w:hAnsi="Times New Roman" w:cs="Times New Roman"/>
          <w:sz w:val="20"/>
          <w:szCs w:val="20"/>
          <w:lang w:val="en-US"/>
        </w:rPr>
        <w:t xml:space="preserve">Levinas, E. </w:t>
      </w:r>
      <w:r>
        <w:rPr>
          <w:rFonts w:ascii="Times New Roman" w:hAnsi="Times New Roman" w:cs="Times New Roman"/>
          <w:sz w:val="20"/>
          <w:szCs w:val="20"/>
          <w:lang w:val="en-US"/>
        </w:rPr>
        <w:t xml:space="preserve">(2012). </w:t>
      </w:r>
      <w:r w:rsidRPr="00A17BB0">
        <w:rPr>
          <w:rFonts w:ascii="Times New Roman" w:hAnsi="Times New Roman" w:cs="Times New Roman"/>
          <w:i/>
          <w:sz w:val="20"/>
          <w:szCs w:val="20"/>
          <w:lang w:val="en-US"/>
        </w:rPr>
        <w:t>Totaliteit en Oneindigheid</w:t>
      </w:r>
      <w:r w:rsidRPr="00A17BB0">
        <w:rPr>
          <w:rFonts w:ascii="Times New Roman" w:hAnsi="Times New Roman" w:cs="Times New Roman"/>
          <w:sz w:val="20"/>
          <w:szCs w:val="20"/>
          <w:lang w:val="en-US"/>
        </w:rPr>
        <w:t xml:space="preserve"> [Totality and Infinity]. </w:t>
      </w:r>
      <w:r>
        <w:rPr>
          <w:rFonts w:ascii="Times New Roman" w:hAnsi="Times New Roman" w:cs="Times New Roman"/>
          <w:sz w:val="20"/>
          <w:szCs w:val="20"/>
          <w:lang w:val="en-US"/>
        </w:rPr>
        <w:t>Amsterdam: Boom</w:t>
      </w:r>
      <w:r w:rsidRPr="00CD19B5">
        <w:rPr>
          <w:rFonts w:ascii="Times New Roman" w:hAnsi="Times New Roman" w:cs="Times New Roman"/>
          <w:sz w:val="20"/>
          <w:szCs w:val="20"/>
          <w:lang w:val="en-US"/>
        </w:rPr>
        <w:t>.</w:t>
      </w:r>
    </w:p>
    <w:p w14:paraId="045FCD9F" w14:textId="77777777" w:rsidR="00E11332" w:rsidRDefault="00E11332" w:rsidP="007C14D3">
      <w:pPr>
        <w:spacing w:after="0" w:line="480" w:lineRule="auto"/>
        <w:ind w:left="340" w:hanging="340"/>
        <w:rPr>
          <w:rFonts w:ascii="Times New Roman" w:hAnsi="Times New Roman" w:cs="Times New Roman"/>
          <w:sz w:val="20"/>
          <w:szCs w:val="20"/>
          <w:lang w:val="en-US"/>
        </w:rPr>
      </w:pPr>
      <w:r w:rsidRPr="00CD19B5">
        <w:rPr>
          <w:rFonts w:ascii="Times New Roman" w:hAnsi="Times New Roman" w:cs="Times New Roman"/>
          <w:sz w:val="20"/>
          <w:szCs w:val="20"/>
          <w:lang w:val="en-US"/>
        </w:rPr>
        <w:lastRenderedPageBreak/>
        <w:t xml:space="preserve">Lewis, L. F. (2015). Balancing Competing Needs: A Meta-Ethnography of Being a Partner to an Individual With a Mood Disorder. </w:t>
      </w:r>
      <w:r w:rsidRPr="00CD19B5">
        <w:rPr>
          <w:rFonts w:ascii="Times New Roman" w:hAnsi="Times New Roman" w:cs="Times New Roman"/>
          <w:i/>
          <w:iCs/>
          <w:sz w:val="20"/>
          <w:szCs w:val="20"/>
          <w:lang w:val="en-US"/>
        </w:rPr>
        <w:t>J</w:t>
      </w:r>
      <w:r>
        <w:rPr>
          <w:rFonts w:ascii="Times New Roman" w:hAnsi="Times New Roman" w:cs="Times New Roman"/>
          <w:i/>
          <w:iCs/>
          <w:sz w:val="20"/>
          <w:szCs w:val="20"/>
          <w:lang w:val="en-US"/>
        </w:rPr>
        <w:t>ournal of</w:t>
      </w:r>
      <w:r w:rsidRPr="00CD19B5">
        <w:rPr>
          <w:rFonts w:ascii="Times New Roman" w:hAnsi="Times New Roman" w:cs="Times New Roman"/>
          <w:i/>
          <w:iCs/>
          <w:sz w:val="20"/>
          <w:szCs w:val="20"/>
          <w:lang w:val="en-US"/>
        </w:rPr>
        <w:t xml:space="preserve"> </w:t>
      </w:r>
      <w:r>
        <w:rPr>
          <w:rFonts w:ascii="Times New Roman" w:hAnsi="Times New Roman" w:cs="Times New Roman"/>
          <w:i/>
          <w:iCs/>
          <w:sz w:val="20"/>
          <w:szCs w:val="20"/>
          <w:lang w:val="en-US"/>
        </w:rPr>
        <w:t xml:space="preserve">the </w:t>
      </w:r>
      <w:r w:rsidRPr="00CD19B5">
        <w:rPr>
          <w:rFonts w:ascii="Times New Roman" w:hAnsi="Times New Roman" w:cs="Times New Roman"/>
          <w:i/>
          <w:iCs/>
          <w:sz w:val="20"/>
          <w:szCs w:val="20"/>
          <w:lang w:val="en-US"/>
        </w:rPr>
        <w:t>Am</w:t>
      </w:r>
      <w:r>
        <w:rPr>
          <w:rFonts w:ascii="Times New Roman" w:hAnsi="Times New Roman" w:cs="Times New Roman"/>
          <w:i/>
          <w:iCs/>
          <w:sz w:val="20"/>
          <w:szCs w:val="20"/>
          <w:lang w:val="en-US"/>
        </w:rPr>
        <w:t>erican</w:t>
      </w:r>
      <w:r w:rsidRPr="00CD19B5">
        <w:rPr>
          <w:rFonts w:ascii="Times New Roman" w:hAnsi="Times New Roman" w:cs="Times New Roman"/>
          <w:i/>
          <w:iCs/>
          <w:sz w:val="20"/>
          <w:szCs w:val="20"/>
          <w:lang w:val="en-US"/>
        </w:rPr>
        <w:t xml:space="preserve"> Psychiatr</w:t>
      </w:r>
      <w:r>
        <w:rPr>
          <w:rFonts w:ascii="Times New Roman" w:hAnsi="Times New Roman" w:cs="Times New Roman"/>
          <w:i/>
          <w:iCs/>
          <w:sz w:val="20"/>
          <w:szCs w:val="20"/>
          <w:lang w:val="en-US"/>
        </w:rPr>
        <w:t>ic</w:t>
      </w:r>
      <w:r w:rsidRPr="00CD19B5">
        <w:rPr>
          <w:rFonts w:ascii="Times New Roman" w:hAnsi="Times New Roman" w:cs="Times New Roman"/>
          <w:i/>
          <w:iCs/>
          <w:sz w:val="20"/>
          <w:szCs w:val="20"/>
          <w:lang w:val="en-US"/>
        </w:rPr>
        <w:t xml:space="preserve"> Nurses Assoc</w:t>
      </w:r>
      <w:r>
        <w:rPr>
          <w:rFonts w:ascii="Times New Roman" w:hAnsi="Times New Roman" w:cs="Times New Roman"/>
          <w:i/>
          <w:iCs/>
          <w:sz w:val="20"/>
          <w:szCs w:val="20"/>
          <w:lang w:val="en-US"/>
        </w:rPr>
        <w:t>iation</w:t>
      </w:r>
      <w:r w:rsidRPr="00CD19B5">
        <w:rPr>
          <w:rFonts w:ascii="Times New Roman" w:hAnsi="Times New Roman" w:cs="Times New Roman"/>
          <w:i/>
          <w:iCs/>
          <w:sz w:val="20"/>
          <w:szCs w:val="20"/>
          <w:lang w:val="en-US"/>
        </w:rPr>
        <w:t>, 21</w:t>
      </w:r>
      <w:r w:rsidRPr="00CD19B5">
        <w:rPr>
          <w:rFonts w:ascii="Times New Roman" w:hAnsi="Times New Roman" w:cs="Times New Roman"/>
          <w:sz w:val="20"/>
          <w:szCs w:val="20"/>
          <w:lang w:val="en-US"/>
        </w:rPr>
        <w:t>(6), 417-427. doi:10.1177/1078390315620611</w:t>
      </w:r>
    </w:p>
    <w:p w14:paraId="6A60051B" w14:textId="77777777" w:rsidR="00E11332" w:rsidRPr="00CD19B5" w:rsidRDefault="00E11332" w:rsidP="00CD19B5">
      <w:pPr>
        <w:spacing w:after="0" w:line="480" w:lineRule="auto"/>
        <w:ind w:left="340" w:hanging="340"/>
        <w:rPr>
          <w:rFonts w:ascii="Times New Roman" w:hAnsi="Times New Roman" w:cs="Times New Roman"/>
          <w:sz w:val="20"/>
          <w:szCs w:val="20"/>
        </w:rPr>
      </w:pPr>
      <w:r w:rsidRPr="00CD19B5">
        <w:rPr>
          <w:rFonts w:ascii="Times New Roman" w:hAnsi="Times New Roman" w:cs="Times New Roman"/>
          <w:sz w:val="20"/>
          <w:szCs w:val="20"/>
        </w:rPr>
        <w:t>Lincoln, Y.</w:t>
      </w:r>
      <w:r>
        <w:rPr>
          <w:rFonts w:ascii="Times New Roman" w:hAnsi="Times New Roman" w:cs="Times New Roman"/>
          <w:sz w:val="20"/>
          <w:szCs w:val="20"/>
        </w:rPr>
        <w:t xml:space="preserve"> </w:t>
      </w:r>
      <w:r w:rsidRPr="00CD19B5">
        <w:rPr>
          <w:rFonts w:ascii="Times New Roman" w:hAnsi="Times New Roman" w:cs="Times New Roman"/>
          <w:sz w:val="20"/>
          <w:szCs w:val="20"/>
        </w:rPr>
        <w:t>S.</w:t>
      </w:r>
      <w:r>
        <w:rPr>
          <w:rFonts w:ascii="Times New Roman" w:hAnsi="Times New Roman" w:cs="Times New Roman"/>
          <w:sz w:val="20"/>
          <w:szCs w:val="20"/>
        </w:rPr>
        <w:t xml:space="preserve">, &amp; Guba, E. G. (1985). </w:t>
      </w:r>
      <w:r w:rsidRPr="00CD19B5">
        <w:rPr>
          <w:rFonts w:ascii="Times New Roman" w:hAnsi="Times New Roman" w:cs="Times New Roman"/>
          <w:i/>
          <w:iCs/>
          <w:sz w:val="20"/>
          <w:szCs w:val="20"/>
        </w:rPr>
        <w:t>Naturalistic Inquiry</w:t>
      </w:r>
      <w:r>
        <w:rPr>
          <w:rFonts w:ascii="Times New Roman" w:hAnsi="Times New Roman" w:cs="Times New Roman"/>
          <w:sz w:val="20"/>
          <w:szCs w:val="20"/>
        </w:rPr>
        <w:t>. Newbury Park, CA:</w:t>
      </w:r>
      <w:r w:rsidRPr="007A7D8A">
        <w:rPr>
          <w:rFonts w:ascii="Times New Roman" w:hAnsi="Times New Roman" w:cs="Times New Roman"/>
          <w:sz w:val="20"/>
          <w:szCs w:val="20"/>
        </w:rPr>
        <w:t xml:space="preserve"> </w:t>
      </w:r>
      <w:r w:rsidRPr="00CD19B5">
        <w:rPr>
          <w:rFonts w:ascii="Times New Roman" w:hAnsi="Times New Roman" w:cs="Times New Roman"/>
          <w:sz w:val="20"/>
          <w:szCs w:val="20"/>
        </w:rPr>
        <w:t>Sage Publications.</w:t>
      </w:r>
    </w:p>
    <w:p w14:paraId="00B0CD6E" w14:textId="77777777" w:rsidR="00E11332" w:rsidRPr="00CD19B5" w:rsidRDefault="00E11332" w:rsidP="007C14D3">
      <w:pPr>
        <w:spacing w:after="0" w:line="480" w:lineRule="auto"/>
        <w:ind w:left="340" w:hanging="340"/>
        <w:rPr>
          <w:rFonts w:ascii="Times New Roman" w:hAnsi="Times New Roman" w:cs="Times New Roman"/>
          <w:sz w:val="20"/>
          <w:szCs w:val="20"/>
          <w:lang w:val="en-US"/>
        </w:rPr>
      </w:pPr>
      <w:r>
        <w:rPr>
          <w:rFonts w:ascii="Times New Roman" w:hAnsi="Times New Roman" w:cs="Times New Roman"/>
          <w:sz w:val="20"/>
          <w:szCs w:val="20"/>
          <w:lang w:val="en-US"/>
        </w:rPr>
        <w:t xml:space="preserve">Lorig, K. </w:t>
      </w:r>
      <w:r w:rsidRPr="00CD19B5">
        <w:rPr>
          <w:rFonts w:ascii="Times New Roman" w:hAnsi="Times New Roman" w:cs="Times New Roman"/>
          <w:sz w:val="20"/>
          <w:szCs w:val="20"/>
          <w:lang w:val="en-US"/>
        </w:rPr>
        <w:t xml:space="preserve">R., &amp; Holman, H. R. (2003). Self-management education: History, definition, outcomes, and mechanisms. </w:t>
      </w:r>
      <w:r w:rsidRPr="00CD19B5">
        <w:rPr>
          <w:rFonts w:ascii="Times New Roman" w:hAnsi="Times New Roman" w:cs="Times New Roman"/>
          <w:i/>
          <w:iCs/>
          <w:sz w:val="20"/>
          <w:szCs w:val="20"/>
          <w:lang w:val="en-US"/>
        </w:rPr>
        <w:t>Annals of Behavioral Medicine, 26</w:t>
      </w:r>
      <w:r w:rsidRPr="00CD19B5">
        <w:rPr>
          <w:rFonts w:ascii="Times New Roman" w:hAnsi="Times New Roman" w:cs="Times New Roman"/>
          <w:sz w:val="20"/>
          <w:szCs w:val="20"/>
          <w:lang w:val="en-US"/>
        </w:rPr>
        <w:t>(1), 1-7. doi:10.1207/s15324796abm2601_01</w:t>
      </w:r>
    </w:p>
    <w:p w14:paraId="19C5A8AA" w14:textId="77777777" w:rsidR="00E11332" w:rsidRPr="00917EFB" w:rsidRDefault="00E11332" w:rsidP="007C14D3">
      <w:pPr>
        <w:spacing w:after="0" w:line="480" w:lineRule="auto"/>
        <w:ind w:left="340" w:hanging="340"/>
        <w:rPr>
          <w:rFonts w:ascii="Times New Roman" w:hAnsi="Times New Roman" w:cs="Times New Roman"/>
          <w:sz w:val="20"/>
          <w:szCs w:val="20"/>
          <w:lang w:val="en-US"/>
        </w:rPr>
      </w:pPr>
      <w:r w:rsidRPr="00917EFB">
        <w:rPr>
          <w:rFonts w:ascii="Times New Roman" w:hAnsi="Times New Roman" w:cs="Times New Roman"/>
          <w:sz w:val="20"/>
          <w:szCs w:val="20"/>
          <w:lang w:val="en-US"/>
        </w:rPr>
        <w:t>Miklowitz, D. J. (2007). The Role of the Family in the Course and Treatment of Bipol</w:t>
      </w:r>
      <w:r>
        <w:rPr>
          <w:rFonts w:ascii="Times New Roman" w:hAnsi="Times New Roman" w:cs="Times New Roman"/>
          <w:sz w:val="20"/>
          <w:szCs w:val="20"/>
          <w:lang w:val="en-US"/>
        </w:rPr>
        <w:t xml:space="preserve">ar Disorder. </w:t>
      </w:r>
      <w:r w:rsidRPr="00917EFB">
        <w:rPr>
          <w:rFonts w:ascii="Times New Roman" w:hAnsi="Times New Roman" w:cs="Times New Roman"/>
          <w:i/>
          <w:iCs/>
          <w:sz w:val="20"/>
          <w:szCs w:val="20"/>
          <w:lang w:val="en-US"/>
        </w:rPr>
        <w:t>Curr</w:t>
      </w:r>
      <w:r>
        <w:rPr>
          <w:rFonts w:ascii="Times New Roman" w:hAnsi="Times New Roman" w:cs="Times New Roman"/>
          <w:i/>
          <w:iCs/>
          <w:sz w:val="20"/>
          <w:szCs w:val="20"/>
          <w:lang w:val="en-US"/>
        </w:rPr>
        <w:t>ent</w:t>
      </w:r>
      <w:r w:rsidRPr="00917EFB">
        <w:rPr>
          <w:rFonts w:ascii="Times New Roman" w:hAnsi="Times New Roman" w:cs="Times New Roman"/>
          <w:i/>
          <w:iCs/>
          <w:sz w:val="20"/>
          <w:szCs w:val="20"/>
          <w:lang w:val="en-US"/>
        </w:rPr>
        <w:t xml:space="preserve"> Dir</w:t>
      </w:r>
      <w:r>
        <w:rPr>
          <w:rFonts w:ascii="Times New Roman" w:hAnsi="Times New Roman" w:cs="Times New Roman"/>
          <w:i/>
          <w:iCs/>
          <w:sz w:val="20"/>
          <w:szCs w:val="20"/>
          <w:lang w:val="en-US"/>
        </w:rPr>
        <w:t>ections</w:t>
      </w:r>
      <w:r w:rsidRPr="00917EFB">
        <w:rPr>
          <w:rFonts w:ascii="Times New Roman" w:hAnsi="Times New Roman" w:cs="Times New Roman"/>
          <w:i/>
          <w:iCs/>
          <w:sz w:val="20"/>
          <w:szCs w:val="20"/>
          <w:lang w:val="en-US"/>
        </w:rPr>
        <w:t xml:space="preserve"> </w:t>
      </w:r>
      <w:r>
        <w:rPr>
          <w:rFonts w:ascii="Times New Roman" w:hAnsi="Times New Roman" w:cs="Times New Roman"/>
          <w:i/>
          <w:iCs/>
          <w:sz w:val="20"/>
          <w:szCs w:val="20"/>
          <w:lang w:val="en-US"/>
        </w:rPr>
        <w:t xml:space="preserve">in </w:t>
      </w:r>
      <w:r w:rsidRPr="00917EFB">
        <w:rPr>
          <w:rFonts w:ascii="Times New Roman" w:hAnsi="Times New Roman" w:cs="Times New Roman"/>
          <w:i/>
          <w:iCs/>
          <w:sz w:val="20"/>
          <w:szCs w:val="20"/>
          <w:lang w:val="en-US"/>
        </w:rPr>
        <w:t>Psychol</w:t>
      </w:r>
      <w:r>
        <w:rPr>
          <w:rFonts w:ascii="Times New Roman" w:hAnsi="Times New Roman" w:cs="Times New Roman"/>
          <w:i/>
          <w:iCs/>
          <w:sz w:val="20"/>
          <w:szCs w:val="20"/>
          <w:lang w:val="en-US"/>
        </w:rPr>
        <w:t>ogical</w:t>
      </w:r>
      <w:r w:rsidRPr="00917EFB">
        <w:rPr>
          <w:rFonts w:ascii="Times New Roman" w:hAnsi="Times New Roman" w:cs="Times New Roman"/>
          <w:i/>
          <w:iCs/>
          <w:sz w:val="20"/>
          <w:szCs w:val="20"/>
          <w:lang w:val="en-US"/>
        </w:rPr>
        <w:t xml:space="preserve"> Sci</w:t>
      </w:r>
      <w:r>
        <w:rPr>
          <w:rFonts w:ascii="Times New Roman" w:hAnsi="Times New Roman" w:cs="Times New Roman"/>
          <w:i/>
          <w:iCs/>
          <w:sz w:val="20"/>
          <w:szCs w:val="20"/>
          <w:lang w:val="en-US"/>
        </w:rPr>
        <w:t>ence</w:t>
      </w:r>
      <w:r w:rsidRPr="00917EFB">
        <w:rPr>
          <w:rFonts w:ascii="Times New Roman" w:hAnsi="Times New Roman" w:cs="Times New Roman"/>
          <w:i/>
          <w:iCs/>
          <w:sz w:val="20"/>
          <w:szCs w:val="20"/>
          <w:lang w:val="en-US"/>
        </w:rPr>
        <w:t>, 16</w:t>
      </w:r>
      <w:r w:rsidRPr="00917EFB">
        <w:rPr>
          <w:rFonts w:ascii="Times New Roman" w:hAnsi="Times New Roman" w:cs="Times New Roman"/>
          <w:sz w:val="20"/>
          <w:szCs w:val="20"/>
          <w:lang w:val="en-US"/>
        </w:rPr>
        <w:t>(4), 192-196. doi:10.1111/j.1467-8721.2007.00502.x</w:t>
      </w:r>
    </w:p>
    <w:p w14:paraId="4EE441F9" w14:textId="77777777" w:rsidR="00E11332" w:rsidRPr="00917EFB" w:rsidRDefault="00E11332" w:rsidP="007C14D3">
      <w:pPr>
        <w:spacing w:after="0" w:line="480" w:lineRule="auto"/>
        <w:ind w:left="340" w:hanging="340"/>
        <w:rPr>
          <w:rFonts w:ascii="Times New Roman" w:hAnsi="Times New Roman" w:cs="Times New Roman"/>
          <w:sz w:val="20"/>
          <w:szCs w:val="20"/>
          <w:lang w:val="en-US"/>
        </w:rPr>
      </w:pPr>
      <w:r w:rsidRPr="00917EFB">
        <w:rPr>
          <w:rFonts w:ascii="Times New Roman" w:hAnsi="Times New Roman" w:cs="Times New Roman"/>
          <w:sz w:val="20"/>
          <w:szCs w:val="20"/>
          <w:lang w:val="en-US"/>
        </w:rPr>
        <w:t>Miklowitz, D. J., Axelson, D. A., George, E. L., Taylor, D. O., Schneck, C. D., Sullivan, A. E.,</w:t>
      </w:r>
      <w:r w:rsidRPr="00917EFB">
        <w:rPr>
          <w:rFonts w:ascii="Verdana" w:hAnsi="Verdana"/>
          <w:sz w:val="19"/>
          <w:szCs w:val="19"/>
        </w:rPr>
        <w:t xml:space="preserve"> </w:t>
      </w:r>
      <w:r w:rsidRPr="00917EFB">
        <w:rPr>
          <w:rFonts w:ascii="Times New Roman" w:hAnsi="Times New Roman" w:cs="Times New Roman"/>
          <w:sz w:val="20"/>
          <w:szCs w:val="20"/>
        </w:rPr>
        <w:t xml:space="preserve">Dickinson, L. M., &amp; </w:t>
      </w:r>
      <w:r w:rsidRPr="00917EFB">
        <w:rPr>
          <w:rFonts w:ascii="Times New Roman" w:hAnsi="Times New Roman" w:cs="Times New Roman"/>
          <w:sz w:val="20"/>
          <w:szCs w:val="20"/>
          <w:lang w:val="en-US"/>
        </w:rPr>
        <w:t xml:space="preserve">Birmaher, B. (2009). Expressed emotion moderates the effects of family-focused treatment for bipolar adolescents. </w:t>
      </w:r>
      <w:r w:rsidRPr="00917EFB">
        <w:rPr>
          <w:rFonts w:ascii="Times New Roman" w:hAnsi="Times New Roman" w:cs="Times New Roman"/>
          <w:i/>
          <w:iCs/>
          <w:sz w:val="20"/>
          <w:szCs w:val="20"/>
          <w:lang w:val="en-US"/>
        </w:rPr>
        <w:t>J</w:t>
      </w:r>
      <w:r>
        <w:rPr>
          <w:rFonts w:ascii="Times New Roman" w:hAnsi="Times New Roman" w:cs="Times New Roman"/>
          <w:i/>
          <w:iCs/>
          <w:sz w:val="20"/>
          <w:szCs w:val="20"/>
          <w:lang w:val="en-US"/>
        </w:rPr>
        <w:t>ournal of the</w:t>
      </w:r>
      <w:r w:rsidRPr="00917EFB">
        <w:rPr>
          <w:rFonts w:ascii="Times New Roman" w:hAnsi="Times New Roman" w:cs="Times New Roman"/>
          <w:i/>
          <w:iCs/>
          <w:sz w:val="20"/>
          <w:szCs w:val="20"/>
          <w:lang w:val="en-US"/>
        </w:rPr>
        <w:t xml:space="preserve"> Am</w:t>
      </w:r>
      <w:r>
        <w:rPr>
          <w:rFonts w:ascii="Times New Roman" w:hAnsi="Times New Roman" w:cs="Times New Roman"/>
          <w:i/>
          <w:iCs/>
          <w:sz w:val="20"/>
          <w:szCs w:val="20"/>
          <w:lang w:val="en-US"/>
        </w:rPr>
        <w:t>erican</w:t>
      </w:r>
      <w:r w:rsidRPr="00917EFB">
        <w:rPr>
          <w:rFonts w:ascii="Times New Roman" w:hAnsi="Times New Roman" w:cs="Times New Roman"/>
          <w:i/>
          <w:iCs/>
          <w:sz w:val="20"/>
          <w:szCs w:val="20"/>
          <w:lang w:val="en-US"/>
        </w:rPr>
        <w:t xml:space="preserve"> Acad</w:t>
      </w:r>
      <w:r>
        <w:rPr>
          <w:rFonts w:ascii="Times New Roman" w:hAnsi="Times New Roman" w:cs="Times New Roman"/>
          <w:i/>
          <w:iCs/>
          <w:sz w:val="20"/>
          <w:szCs w:val="20"/>
          <w:lang w:val="en-US"/>
        </w:rPr>
        <w:t>emy of</w:t>
      </w:r>
      <w:r w:rsidRPr="00917EFB">
        <w:rPr>
          <w:rFonts w:ascii="Times New Roman" w:hAnsi="Times New Roman" w:cs="Times New Roman"/>
          <w:i/>
          <w:iCs/>
          <w:sz w:val="20"/>
          <w:szCs w:val="20"/>
          <w:lang w:val="en-US"/>
        </w:rPr>
        <w:t xml:space="preserve"> Child </w:t>
      </w:r>
      <w:r>
        <w:rPr>
          <w:rFonts w:ascii="Times New Roman" w:hAnsi="Times New Roman" w:cs="Times New Roman"/>
          <w:i/>
          <w:iCs/>
          <w:sz w:val="20"/>
          <w:szCs w:val="20"/>
          <w:lang w:val="en-US"/>
        </w:rPr>
        <w:t xml:space="preserve">and </w:t>
      </w:r>
      <w:r w:rsidRPr="00917EFB">
        <w:rPr>
          <w:rFonts w:ascii="Times New Roman" w:hAnsi="Times New Roman" w:cs="Times New Roman"/>
          <w:i/>
          <w:iCs/>
          <w:sz w:val="20"/>
          <w:szCs w:val="20"/>
          <w:lang w:val="en-US"/>
        </w:rPr>
        <w:t>Adolesc</w:t>
      </w:r>
      <w:r>
        <w:rPr>
          <w:rFonts w:ascii="Times New Roman" w:hAnsi="Times New Roman" w:cs="Times New Roman"/>
          <w:i/>
          <w:iCs/>
          <w:sz w:val="20"/>
          <w:szCs w:val="20"/>
          <w:lang w:val="en-US"/>
        </w:rPr>
        <w:t>ent</w:t>
      </w:r>
      <w:r w:rsidRPr="00917EFB">
        <w:rPr>
          <w:rFonts w:ascii="Times New Roman" w:hAnsi="Times New Roman" w:cs="Times New Roman"/>
          <w:i/>
          <w:iCs/>
          <w:sz w:val="20"/>
          <w:szCs w:val="20"/>
          <w:lang w:val="en-US"/>
        </w:rPr>
        <w:t xml:space="preserve"> Psychiatry, 48</w:t>
      </w:r>
      <w:r w:rsidRPr="00917EFB">
        <w:rPr>
          <w:rFonts w:ascii="Times New Roman" w:hAnsi="Times New Roman" w:cs="Times New Roman"/>
          <w:sz w:val="20"/>
          <w:szCs w:val="20"/>
          <w:lang w:val="en-US"/>
        </w:rPr>
        <w:t>(6), 643-651. doi:10.1097/CHI.0b013e3181a0ab9d</w:t>
      </w:r>
    </w:p>
    <w:p w14:paraId="25C3C5FD" w14:textId="77777777" w:rsidR="00E11332" w:rsidRPr="00055983" w:rsidRDefault="00E11332" w:rsidP="007C14D3">
      <w:pPr>
        <w:spacing w:after="0" w:line="480" w:lineRule="auto"/>
        <w:ind w:left="340" w:hanging="340"/>
        <w:rPr>
          <w:rFonts w:ascii="Times New Roman" w:hAnsi="Times New Roman" w:cs="Times New Roman"/>
          <w:sz w:val="20"/>
          <w:szCs w:val="20"/>
          <w:lang w:val="en-US"/>
        </w:rPr>
      </w:pPr>
      <w:r w:rsidRPr="00917EFB">
        <w:rPr>
          <w:rFonts w:ascii="Times New Roman" w:hAnsi="Times New Roman" w:cs="Times New Roman"/>
          <w:sz w:val="20"/>
          <w:szCs w:val="20"/>
          <w:lang w:val="en-US"/>
        </w:rPr>
        <w:t xml:space="preserve">Miklowitz, D. J., &amp; Chung, B. (2016). Family-Focused Therapy for Bipolar Disorder: Reflections on 30 Years of </w:t>
      </w:r>
      <w:r w:rsidRPr="00055983">
        <w:rPr>
          <w:rFonts w:ascii="Times New Roman" w:hAnsi="Times New Roman" w:cs="Times New Roman"/>
          <w:sz w:val="20"/>
          <w:szCs w:val="20"/>
          <w:lang w:val="en-US"/>
        </w:rPr>
        <w:t xml:space="preserve">Research. </w:t>
      </w:r>
      <w:r w:rsidRPr="00055983">
        <w:rPr>
          <w:rFonts w:ascii="Times New Roman" w:hAnsi="Times New Roman" w:cs="Times New Roman"/>
          <w:i/>
          <w:iCs/>
          <w:sz w:val="20"/>
          <w:szCs w:val="20"/>
          <w:lang w:val="en-US"/>
        </w:rPr>
        <w:t>Fam</w:t>
      </w:r>
      <w:r>
        <w:rPr>
          <w:rFonts w:ascii="Times New Roman" w:hAnsi="Times New Roman" w:cs="Times New Roman"/>
          <w:i/>
          <w:iCs/>
          <w:sz w:val="20"/>
          <w:szCs w:val="20"/>
          <w:lang w:val="en-US"/>
        </w:rPr>
        <w:t>ily</w:t>
      </w:r>
      <w:r w:rsidRPr="00055983">
        <w:rPr>
          <w:rFonts w:ascii="Times New Roman" w:hAnsi="Times New Roman" w:cs="Times New Roman"/>
          <w:i/>
          <w:iCs/>
          <w:sz w:val="20"/>
          <w:szCs w:val="20"/>
          <w:lang w:val="en-US"/>
        </w:rPr>
        <w:t xml:space="preserve"> Process</w:t>
      </w:r>
      <w:r w:rsidRPr="00055983">
        <w:rPr>
          <w:rFonts w:ascii="Times New Roman" w:hAnsi="Times New Roman" w:cs="Times New Roman"/>
          <w:sz w:val="20"/>
          <w:szCs w:val="20"/>
          <w:lang w:val="en-US"/>
        </w:rPr>
        <w:t>. doi:10.1111/famp.12237</w:t>
      </w:r>
    </w:p>
    <w:p w14:paraId="628F3281" w14:textId="77777777" w:rsidR="00E11332" w:rsidRPr="00FA107F" w:rsidRDefault="00E11332" w:rsidP="007C14D3">
      <w:pPr>
        <w:spacing w:after="0" w:line="480" w:lineRule="auto"/>
        <w:ind w:left="340" w:hanging="340"/>
        <w:rPr>
          <w:rFonts w:ascii="Times New Roman" w:hAnsi="Times New Roman" w:cs="Times New Roman"/>
          <w:sz w:val="20"/>
          <w:szCs w:val="20"/>
          <w:lang w:val="nl-NL"/>
        </w:rPr>
      </w:pPr>
      <w:r w:rsidRPr="00FA107F">
        <w:rPr>
          <w:rFonts w:ascii="Times New Roman" w:hAnsi="Times New Roman" w:cs="Times New Roman"/>
          <w:sz w:val="20"/>
          <w:szCs w:val="20"/>
          <w:lang w:val="en-US"/>
        </w:rPr>
        <w:t xml:space="preserve">Newman, S., Steed, L., &amp; Mulligan, K. (2004). Self-management interventions for chronic illness. </w:t>
      </w:r>
      <w:r w:rsidRPr="00FA107F">
        <w:rPr>
          <w:rFonts w:ascii="Times New Roman" w:hAnsi="Times New Roman" w:cs="Times New Roman"/>
          <w:i/>
          <w:iCs/>
          <w:sz w:val="20"/>
          <w:szCs w:val="20"/>
          <w:lang w:val="nl-NL"/>
        </w:rPr>
        <w:t>Lancet, 364</w:t>
      </w:r>
      <w:r w:rsidRPr="00FA107F">
        <w:rPr>
          <w:rFonts w:ascii="Times New Roman" w:hAnsi="Times New Roman" w:cs="Times New Roman"/>
          <w:sz w:val="20"/>
          <w:szCs w:val="20"/>
          <w:lang w:val="nl-NL"/>
        </w:rPr>
        <w:t>(9444), 1523-1537. doi:10.1016/s0140-6736(04)17277-2</w:t>
      </w:r>
    </w:p>
    <w:p w14:paraId="2A917687" w14:textId="77777777" w:rsidR="00E11332" w:rsidRPr="00FA107F" w:rsidRDefault="00E11332" w:rsidP="007333AC">
      <w:pPr>
        <w:spacing w:after="0" w:line="480" w:lineRule="auto"/>
        <w:ind w:left="340" w:hanging="340"/>
        <w:rPr>
          <w:rFonts w:ascii="Times New Roman" w:hAnsi="Times New Roman" w:cs="Times New Roman"/>
          <w:sz w:val="20"/>
          <w:szCs w:val="20"/>
          <w:lang w:val="en-US"/>
        </w:rPr>
      </w:pPr>
      <w:r w:rsidRPr="00FA107F">
        <w:rPr>
          <w:rFonts w:ascii="Times New Roman" w:hAnsi="Times New Roman" w:cs="Times New Roman"/>
          <w:sz w:val="20"/>
          <w:szCs w:val="20"/>
          <w:lang w:val="nl-NL"/>
        </w:rPr>
        <w:t xml:space="preserve">Perlick, D. A., Berk, L., Kaczynski, R., Gonzalez, J., Link, B., Dixon, L., Grier, S., &amp; Miklowitz, D. J. (2016). </w:t>
      </w:r>
      <w:r w:rsidRPr="00FA107F">
        <w:rPr>
          <w:rFonts w:ascii="Times New Roman" w:hAnsi="Times New Roman" w:cs="Times New Roman"/>
          <w:sz w:val="20"/>
          <w:szCs w:val="20"/>
          <w:lang w:val="en-US"/>
        </w:rPr>
        <w:t xml:space="preserve">Caregiver burden as a predictor of depression among family and friends who provide care for persons with bipolar disorder. </w:t>
      </w:r>
      <w:r w:rsidRPr="00FA107F">
        <w:rPr>
          <w:rFonts w:ascii="Times New Roman" w:hAnsi="Times New Roman" w:cs="Times New Roman"/>
          <w:i/>
          <w:iCs/>
          <w:sz w:val="20"/>
          <w:szCs w:val="20"/>
          <w:lang w:val="en-US"/>
        </w:rPr>
        <w:t>Bipolar Disorders, 18</w:t>
      </w:r>
      <w:r w:rsidRPr="00FA107F">
        <w:rPr>
          <w:rFonts w:ascii="Times New Roman" w:hAnsi="Times New Roman" w:cs="Times New Roman"/>
          <w:sz w:val="20"/>
          <w:szCs w:val="20"/>
          <w:lang w:val="en-US"/>
        </w:rPr>
        <w:t>(2), 183-191. doi:10.1111/bdi.12379</w:t>
      </w:r>
    </w:p>
    <w:p w14:paraId="297CCF98" w14:textId="77777777" w:rsidR="00E11332" w:rsidRPr="007333AC" w:rsidRDefault="00E11332" w:rsidP="007C14D3">
      <w:pPr>
        <w:spacing w:after="0" w:line="480" w:lineRule="auto"/>
        <w:ind w:left="340" w:hanging="340"/>
        <w:rPr>
          <w:rFonts w:ascii="Times New Roman" w:hAnsi="Times New Roman" w:cs="Times New Roman"/>
          <w:sz w:val="20"/>
          <w:szCs w:val="20"/>
          <w:lang w:val="en-US"/>
        </w:rPr>
      </w:pPr>
      <w:r w:rsidRPr="007333AC">
        <w:rPr>
          <w:rFonts w:ascii="Times New Roman" w:hAnsi="Times New Roman" w:cs="Times New Roman"/>
          <w:sz w:val="20"/>
          <w:szCs w:val="20"/>
          <w:lang w:val="en-US"/>
        </w:rPr>
        <w:t xml:space="preserve">Perlick, D. A., Miklowitz, D. J., Lopez, N., Chou, J., Kalvin, C., Adzhiashvili, V., &amp; Aronson, A. (2010). Family-focused treatment for caregivers of patients with bipolar disorder. </w:t>
      </w:r>
      <w:r w:rsidRPr="007333AC">
        <w:rPr>
          <w:rFonts w:ascii="Times New Roman" w:hAnsi="Times New Roman" w:cs="Times New Roman"/>
          <w:i/>
          <w:iCs/>
          <w:sz w:val="20"/>
          <w:szCs w:val="20"/>
          <w:lang w:val="en-US"/>
        </w:rPr>
        <w:t>Bipolar Disorders, 12</w:t>
      </w:r>
      <w:r w:rsidRPr="007333AC">
        <w:rPr>
          <w:rFonts w:ascii="Times New Roman" w:hAnsi="Times New Roman" w:cs="Times New Roman"/>
          <w:sz w:val="20"/>
          <w:szCs w:val="20"/>
          <w:lang w:val="en-US"/>
        </w:rPr>
        <w:t>(6), 627-637. doi:10.1111/j.1399-5618.2010.00852.x</w:t>
      </w:r>
    </w:p>
    <w:p w14:paraId="3434B6B0" w14:textId="77777777" w:rsidR="00E11332" w:rsidRPr="007333AC" w:rsidRDefault="00E11332" w:rsidP="007C14D3">
      <w:pPr>
        <w:spacing w:after="0" w:line="480" w:lineRule="auto"/>
        <w:ind w:left="340" w:hanging="340"/>
        <w:rPr>
          <w:rFonts w:ascii="Times New Roman" w:hAnsi="Times New Roman" w:cs="Times New Roman"/>
          <w:sz w:val="20"/>
          <w:szCs w:val="20"/>
          <w:lang w:val="en-US"/>
        </w:rPr>
      </w:pPr>
      <w:r w:rsidRPr="007333AC">
        <w:rPr>
          <w:rFonts w:ascii="Times New Roman" w:hAnsi="Times New Roman" w:cs="Times New Roman"/>
          <w:sz w:val="20"/>
          <w:szCs w:val="20"/>
          <w:lang w:val="en-US"/>
        </w:rPr>
        <w:t xml:space="preserve">Perry, A., Tarrier, N., Morriss, R., McCarthy, E., &amp; Limb, K. (1999). Randomised controlled trial of efficacy of teaching patients with bipolar disorder to identify early symptoms of relapse and obtain treatment. </w:t>
      </w:r>
      <w:r w:rsidRPr="007333AC">
        <w:rPr>
          <w:rFonts w:ascii="Times New Roman" w:hAnsi="Times New Roman" w:cs="Times New Roman"/>
          <w:i/>
          <w:iCs/>
          <w:sz w:val="20"/>
          <w:szCs w:val="20"/>
          <w:lang w:val="en-US"/>
        </w:rPr>
        <w:t>British Medical Journal, 318</w:t>
      </w:r>
      <w:r w:rsidRPr="007333AC">
        <w:rPr>
          <w:rFonts w:ascii="Times New Roman" w:hAnsi="Times New Roman" w:cs="Times New Roman"/>
          <w:sz w:val="20"/>
          <w:szCs w:val="20"/>
          <w:lang w:val="en-US"/>
        </w:rPr>
        <w:t xml:space="preserve">(7177), 149-153. </w:t>
      </w:r>
    </w:p>
    <w:p w14:paraId="655147D1" w14:textId="77777777" w:rsidR="00E11332" w:rsidRPr="00055983" w:rsidRDefault="00E11332" w:rsidP="007C14D3">
      <w:pPr>
        <w:spacing w:after="0" w:line="480" w:lineRule="auto"/>
        <w:ind w:left="340" w:hanging="340"/>
        <w:rPr>
          <w:rFonts w:ascii="Times New Roman" w:hAnsi="Times New Roman" w:cs="Times New Roman"/>
          <w:sz w:val="20"/>
          <w:szCs w:val="20"/>
          <w:lang w:val="en-US"/>
        </w:rPr>
      </w:pPr>
      <w:r w:rsidRPr="00055983">
        <w:rPr>
          <w:rFonts w:ascii="Times New Roman" w:hAnsi="Times New Roman" w:cs="Times New Roman"/>
          <w:sz w:val="20"/>
          <w:szCs w:val="20"/>
          <w:lang w:val="en-US"/>
        </w:rPr>
        <w:t xml:space="preserve">Peters, S., Pontin, E., Lobban, F., &amp; Morriss, R. (2011). Involving relatives in relapse prevention for bipolar disorder: a multi-perspective qualitative study of value and barriers. </w:t>
      </w:r>
      <w:r w:rsidRPr="00055983">
        <w:rPr>
          <w:rFonts w:ascii="Times New Roman" w:hAnsi="Times New Roman" w:cs="Times New Roman"/>
          <w:i/>
          <w:iCs/>
          <w:sz w:val="20"/>
          <w:szCs w:val="20"/>
          <w:lang w:val="en-US"/>
        </w:rPr>
        <w:t>Bmc Psychiatry, 11</w:t>
      </w:r>
      <w:r w:rsidRPr="00055983">
        <w:rPr>
          <w:rFonts w:ascii="Times New Roman" w:hAnsi="Times New Roman" w:cs="Times New Roman"/>
          <w:sz w:val="20"/>
          <w:szCs w:val="20"/>
          <w:lang w:val="en-US"/>
        </w:rPr>
        <w:t>. doi:10.1186/1471-244x-11-172</w:t>
      </w:r>
    </w:p>
    <w:p w14:paraId="7A3CFA82" w14:textId="77777777" w:rsidR="00E11332" w:rsidRPr="00055983" w:rsidRDefault="00E11332" w:rsidP="007C14D3">
      <w:pPr>
        <w:spacing w:after="0" w:line="480" w:lineRule="auto"/>
        <w:ind w:left="340" w:hanging="340"/>
        <w:rPr>
          <w:rFonts w:ascii="Times New Roman" w:hAnsi="Times New Roman" w:cs="Times New Roman"/>
          <w:sz w:val="20"/>
          <w:szCs w:val="20"/>
          <w:lang w:val="en-US"/>
        </w:rPr>
      </w:pPr>
      <w:r w:rsidRPr="00055983">
        <w:rPr>
          <w:rFonts w:ascii="Times New Roman" w:hAnsi="Times New Roman" w:cs="Times New Roman"/>
          <w:sz w:val="20"/>
          <w:szCs w:val="20"/>
          <w:lang w:val="en-US"/>
        </w:rPr>
        <w:lastRenderedPageBreak/>
        <w:t xml:space="preserve">Pini, S., de Queiroz, V., Pagnin, D., Pezawas, L., Angst, J., Cassano, G. B., &amp; Wittchen, H. U. (2005). Prevalence and burden of bipolar disorders in European countries. </w:t>
      </w:r>
      <w:r w:rsidRPr="00055983">
        <w:rPr>
          <w:rFonts w:ascii="Times New Roman" w:hAnsi="Times New Roman" w:cs="Times New Roman"/>
          <w:i/>
          <w:iCs/>
          <w:sz w:val="20"/>
          <w:szCs w:val="20"/>
          <w:lang w:val="en-US"/>
        </w:rPr>
        <w:t>European Neuropsychopharmacology, 15</w:t>
      </w:r>
      <w:r w:rsidRPr="00055983">
        <w:rPr>
          <w:rFonts w:ascii="Times New Roman" w:hAnsi="Times New Roman" w:cs="Times New Roman"/>
          <w:sz w:val="20"/>
          <w:szCs w:val="20"/>
          <w:lang w:val="en-US"/>
        </w:rPr>
        <w:t>(4), 425-434. doi:10.1016/j.euroneuro.2005.04.011</w:t>
      </w:r>
    </w:p>
    <w:p w14:paraId="10634869" w14:textId="77777777" w:rsidR="00E11332" w:rsidRPr="006B0BF2" w:rsidRDefault="00E11332" w:rsidP="007C14D3">
      <w:pPr>
        <w:spacing w:after="0" w:line="480" w:lineRule="auto"/>
        <w:ind w:left="340" w:hanging="340"/>
        <w:rPr>
          <w:rFonts w:ascii="Times New Roman" w:hAnsi="Times New Roman" w:cs="Times New Roman"/>
          <w:sz w:val="20"/>
          <w:szCs w:val="20"/>
          <w:lang w:val="en-US"/>
        </w:rPr>
      </w:pPr>
      <w:r w:rsidRPr="006B0BF2">
        <w:rPr>
          <w:rFonts w:ascii="Times New Roman" w:hAnsi="Times New Roman" w:cs="Times New Roman"/>
          <w:sz w:val="20"/>
          <w:szCs w:val="20"/>
          <w:lang w:val="en-US"/>
        </w:rPr>
        <w:t xml:space="preserve">Reinares, M., Bonnín, C. M., Hidalgo-Mazzei, D., Sánchez-Moreno, J., Colom, F., &amp; Vieta, E. (2016). The role of family interventions in bipolar disorder: A systematic review. </w:t>
      </w:r>
      <w:r w:rsidRPr="006B0BF2">
        <w:rPr>
          <w:rFonts w:ascii="Times New Roman" w:hAnsi="Times New Roman" w:cs="Times New Roman"/>
          <w:i/>
          <w:iCs/>
          <w:sz w:val="20"/>
          <w:szCs w:val="20"/>
          <w:lang w:val="en-US"/>
        </w:rPr>
        <w:t>Clin</w:t>
      </w:r>
      <w:r>
        <w:rPr>
          <w:rFonts w:ascii="Times New Roman" w:hAnsi="Times New Roman" w:cs="Times New Roman"/>
          <w:i/>
          <w:iCs/>
          <w:sz w:val="20"/>
          <w:szCs w:val="20"/>
          <w:lang w:val="en-US"/>
        </w:rPr>
        <w:t>ical</w:t>
      </w:r>
      <w:r w:rsidRPr="006B0BF2">
        <w:rPr>
          <w:rFonts w:ascii="Times New Roman" w:hAnsi="Times New Roman" w:cs="Times New Roman"/>
          <w:i/>
          <w:iCs/>
          <w:sz w:val="20"/>
          <w:szCs w:val="20"/>
          <w:lang w:val="en-US"/>
        </w:rPr>
        <w:t xml:space="preserve"> Psychol</w:t>
      </w:r>
      <w:r>
        <w:rPr>
          <w:rFonts w:ascii="Times New Roman" w:hAnsi="Times New Roman" w:cs="Times New Roman"/>
          <w:i/>
          <w:iCs/>
          <w:sz w:val="20"/>
          <w:szCs w:val="20"/>
          <w:lang w:val="en-US"/>
        </w:rPr>
        <w:t>ogical</w:t>
      </w:r>
      <w:r w:rsidRPr="006B0BF2">
        <w:rPr>
          <w:rFonts w:ascii="Times New Roman" w:hAnsi="Times New Roman" w:cs="Times New Roman"/>
          <w:i/>
          <w:iCs/>
          <w:sz w:val="20"/>
          <w:szCs w:val="20"/>
          <w:lang w:val="en-US"/>
        </w:rPr>
        <w:t xml:space="preserve"> Rev</w:t>
      </w:r>
      <w:r>
        <w:rPr>
          <w:rFonts w:ascii="Times New Roman" w:hAnsi="Times New Roman" w:cs="Times New Roman"/>
          <w:i/>
          <w:iCs/>
          <w:sz w:val="20"/>
          <w:szCs w:val="20"/>
          <w:lang w:val="en-US"/>
        </w:rPr>
        <w:t>iew</w:t>
      </w:r>
      <w:r w:rsidRPr="006B0BF2">
        <w:rPr>
          <w:rFonts w:ascii="Times New Roman" w:hAnsi="Times New Roman" w:cs="Times New Roman"/>
          <w:i/>
          <w:iCs/>
          <w:sz w:val="20"/>
          <w:szCs w:val="20"/>
          <w:lang w:val="en-US"/>
        </w:rPr>
        <w:t>, 43</w:t>
      </w:r>
      <w:r w:rsidRPr="006B0BF2">
        <w:rPr>
          <w:rFonts w:ascii="Times New Roman" w:hAnsi="Times New Roman" w:cs="Times New Roman"/>
          <w:sz w:val="20"/>
          <w:szCs w:val="20"/>
          <w:lang w:val="en-US"/>
        </w:rPr>
        <w:t>, 47-57. doi:10.1016/j.cpr.2015.11.010</w:t>
      </w:r>
    </w:p>
    <w:p w14:paraId="4BDDAF4C" w14:textId="77777777" w:rsidR="00E11332" w:rsidRPr="00A17BB0" w:rsidRDefault="00E11332" w:rsidP="007C14D3">
      <w:pPr>
        <w:spacing w:after="0" w:line="480" w:lineRule="auto"/>
        <w:ind w:left="340" w:hanging="340"/>
        <w:rPr>
          <w:rFonts w:ascii="Times New Roman" w:hAnsi="Times New Roman" w:cs="Times New Roman"/>
          <w:sz w:val="20"/>
          <w:szCs w:val="20"/>
          <w:lang w:val="nl-NL"/>
        </w:rPr>
      </w:pPr>
      <w:r w:rsidRPr="006B0BF2">
        <w:rPr>
          <w:rFonts w:ascii="Times New Roman" w:hAnsi="Times New Roman" w:cs="Times New Roman"/>
          <w:sz w:val="20"/>
          <w:szCs w:val="20"/>
          <w:lang w:val="en-US"/>
        </w:rPr>
        <w:t xml:space="preserve">Reinares, M., Vieta, E., Colom, F., Martinez-Aran, A., Torrent, C., Comes, M., </w:t>
      </w:r>
      <w:r w:rsidRPr="006B0BF2">
        <w:rPr>
          <w:rFonts w:ascii="Times New Roman" w:hAnsi="Times New Roman" w:cs="Times New Roman"/>
          <w:sz w:val="20"/>
          <w:szCs w:val="20"/>
        </w:rPr>
        <w:t xml:space="preserve">Goikolea, J. M., Benabarre, A., Daban, C., &amp; </w:t>
      </w:r>
      <w:r w:rsidRPr="006B0BF2">
        <w:rPr>
          <w:rFonts w:ascii="Times New Roman" w:hAnsi="Times New Roman" w:cs="Times New Roman"/>
          <w:sz w:val="20"/>
          <w:szCs w:val="20"/>
          <w:lang w:val="en-US"/>
        </w:rPr>
        <w:t xml:space="preserve">Sanchez-Moreno, J. (2006). What really matters to bipolar patients' caregivers: sources of family burden. </w:t>
      </w:r>
      <w:r w:rsidRPr="00A17BB0">
        <w:rPr>
          <w:rFonts w:ascii="Times New Roman" w:hAnsi="Times New Roman" w:cs="Times New Roman"/>
          <w:i/>
          <w:iCs/>
          <w:sz w:val="20"/>
          <w:szCs w:val="20"/>
          <w:lang w:val="nl-NL"/>
        </w:rPr>
        <w:t>J</w:t>
      </w:r>
      <w:r>
        <w:rPr>
          <w:rFonts w:ascii="Times New Roman" w:hAnsi="Times New Roman" w:cs="Times New Roman"/>
          <w:i/>
          <w:iCs/>
          <w:sz w:val="20"/>
          <w:szCs w:val="20"/>
          <w:lang w:val="nl-NL"/>
        </w:rPr>
        <w:t>ournal of</w:t>
      </w:r>
      <w:r w:rsidRPr="00A17BB0">
        <w:rPr>
          <w:rFonts w:ascii="Times New Roman" w:hAnsi="Times New Roman" w:cs="Times New Roman"/>
          <w:i/>
          <w:iCs/>
          <w:sz w:val="20"/>
          <w:szCs w:val="20"/>
          <w:lang w:val="nl-NL"/>
        </w:rPr>
        <w:t xml:space="preserve"> Affect</w:t>
      </w:r>
      <w:r>
        <w:rPr>
          <w:rFonts w:ascii="Times New Roman" w:hAnsi="Times New Roman" w:cs="Times New Roman"/>
          <w:i/>
          <w:iCs/>
          <w:sz w:val="20"/>
          <w:szCs w:val="20"/>
          <w:lang w:val="nl-NL"/>
        </w:rPr>
        <w:t>ive</w:t>
      </w:r>
      <w:r w:rsidRPr="00A17BB0">
        <w:rPr>
          <w:rFonts w:ascii="Times New Roman" w:hAnsi="Times New Roman" w:cs="Times New Roman"/>
          <w:i/>
          <w:iCs/>
          <w:sz w:val="20"/>
          <w:szCs w:val="20"/>
          <w:lang w:val="nl-NL"/>
        </w:rPr>
        <w:t xml:space="preserve"> Disord</w:t>
      </w:r>
      <w:r>
        <w:rPr>
          <w:rFonts w:ascii="Times New Roman" w:hAnsi="Times New Roman" w:cs="Times New Roman"/>
          <w:i/>
          <w:iCs/>
          <w:sz w:val="20"/>
          <w:szCs w:val="20"/>
          <w:lang w:val="nl-NL"/>
        </w:rPr>
        <w:t>ers</w:t>
      </w:r>
      <w:r w:rsidRPr="00A17BB0">
        <w:rPr>
          <w:rFonts w:ascii="Times New Roman" w:hAnsi="Times New Roman" w:cs="Times New Roman"/>
          <w:i/>
          <w:iCs/>
          <w:sz w:val="20"/>
          <w:szCs w:val="20"/>
          <w:lang w:val="nl-NL"/>
        </w:rPr>
        <w:t>, 94</w:t>
      </w:r>
      <w:r w:rsidRPr="00A17BB0">
        <w:rPr>
          <w:rFonts w:ascii="Times New Roman" w:hAnsi="Times New Roman" w:cs="Times New Roman"/>
          <w:sz w:val="20"/>
          <w:szCs w:val="20"/>
          <w:lang w:val="nl-NL"/>
        </w:rPr>
        <w:t>(1-3), 157-163. doi:10.1016/j.jad.2006.04.022</w:t>
      </w:r>
    </w:p>
    <w:p w14:paraId="129AD792" w14:textId="77777777" w:rsidR="00E11332" w:rsidRDefault="00E11332" w:rsidP="007C14D3">
      <w:pPr>
        <w:spacing w:after="0" w:line="480" w:lineRule="auto"/>
        <w:ind w:left="340" w:hanging="340"/>
        <w:rPr>
          <w:rFonts w:ascii="Times New Roman" w:hAnsi="Times New Roman" w:cs="Times New Roman"/>
          <w:sz w:val="20"/>
          <w:szCs w:val="20"/>
        </w:rPr>
      </w:pPr>
      <w:r w:rsidRPr="00090C25">
        <w:rPr>
          <w:rFonts w:ascii="Times New Roman" w:hAnsi="Times New Roman" w:cs="Times New Roman"/>
          <w:sz w:val="20"/>
          <w:szCs w:val="20"/>
          <w:lang w:val="nl-NL"/>
        </w:rPr>
        <w:t xml:space="preserve">Regeer, E. J., Kupka, R. W., Have, M. T., Vollebergh, W., &amp; Nolen, W. A. (2015). </w:t>
      </w:r>
      <w:r w:rsidRPr="00090C25">
        <w:rPr>
          <w:rFonts w:ascii="Times New Roman" w:hAnsi="Times New Roman" w:cs="Times New Roman"/>
          <w:sz w:val="20"/>
          <w:szCs w:val="20"/>
        </w:rPr>
        <w:t xml:space="preserve">Low self-recognition and awareness of past hypomanic and manic episodes in the general population. </w:t>
      </w:r>
      <w:r w:rsidRPr="00090C25">
        <w:rPr>
          <w:rFonts w:ascii="Times New Roman" w:hAnsi="Times New Roman" w:cs="Times New Roman"/>
          <w:i/>
          <w:iCs/>
          <w:sz w:val="20"/>
          <w:szCs w:val="20"/>
        </w:rPr>
        <w:t>Int</w:t>
      </w:r>
      <w:r>
        <w:rPr>
          <w:rFonts w:ascii="Times New Roman" w:hAnsi="Times New Roman" w:cs="Times New Roman"/>
          <w:i/>
          <w:iCs/>
          <w:sz w:val="20"/>
          <w:szCs w:val="20"/>
        </w:rPr>
        <w:t>ernational</w:t>
      </w:r>
      <w:r w:rsidRPr="00090C25">
        <w:rPr>
          <w:rFonts w:ascii="Times New Roman" w:hAnsi="Times New Roman" w:cs="Times New Roman"/>
          <w:i/>
          <w:iCs/>
          <w:sz w:val="20"/>
          <w:szCs w:val="20"/>
        </w:rPr>
        <w:t xml:space="preserve"> J</w:t>
      </w:r>
      <w:r>
        <w:rPr>
          <w:rFonts w:ascii="Times New Roman" w:hAnsi="Times New Roman" w:cs="Times New Roman"/>
          <w:i/>
          <w:iCs/>
          <w:sz w:val="20"/>
          <w:szCs w:val="20"/>
        </w:rPr>
        <w:t>ournal of</w:t>
      </w:r>
      <w:r w:rsidRPr="00090C25">
        <w:rPr>
          <w:rFonts w:ascii="Times New Roman" w:hAnsi="Times New Roman" w:cs="Times New Roman"/>
          <w:i/>
          <w:iCs/>
          <w:sz w:val="20"/>
          <w:szCs w:val="20"/>
        </w:rPr>
        <w:t xml:space="preserve"> Bipolar Disord</w:t>
      </w:r>
      <w:r>
        <w:rPr>
          <w:rFonts w:ascii="Times New Roman" w:hAnsi="Times New Roman" w:cs="Times New Roman"/>
          <w:i/>
          <w:iCs/>
          <w:sz w:val="20"/>
          <w:szCs w:val="20"/>
        </w:rPr>
        <w:t>ers</w:t>
      </w:r>
      <w:r w:rsidRPr="00090C25">
        <w:rPr>
          <w:rFonts w:ascii="Times New Roman" w:hAnsi="Times New Roman" w:cs="Times New Roman"/>
          <w:i/>
          <w:iCs/>
          <w:sz w:val="20"/>
          <w:szCs w:val="20"/>
        </w:rPr>
        <w:t>, 3</w:t>
      </w:r>
      <w:r w:rsidRPr="00090C25">
        <w:rPr>
          <w:rFonts w:ascii="Times New Roman" w:hAnsi="Times New Roman" w:cs="Times New Roman"/>
          <w:sz w:val="20"/>
          <w:szCs w:val="20"/>
        </w:rPr>
        <w:t>(1), 22. doi:10.1186/s40345-015-0039-8</w:t>
      </w:r>
    </w:p>
    <w:p w14:paraId="594CB129" w14:textId="77777777" w:rsidR="00E11332" w:rsidRPr="005C365B" w:rsidRDefault="00E11332" w:rsidP="007C14D3">
      <w:pPr>
        <w:spacing w:after="0" w:line="480" w:lineRule="auto"/>
        <w:ind w:left="340" w:hanging="340"/>
        <w:rPr>
          <w:rFonts w:ascii="Times New Roman" w:hAnsi="Times New Roman" w:cs="Times New Roman"/>
          <w:sz w:val="20"/>
          <w:szCs w:val="20"/>
          <w:lang w:val="en-US"/>
        </w:rPr>
      </w:pPr>
      <w:r w:rsidRPr="005C365B">
        <w:rPr>
          <w:rFonts w:ascii="Times New Roman" w:hAnsi="Times New Roman" w:cs="Times New Roman"/>
          <w:sz w:val="20"/>
          <w:szCs w:val="20"/>
          <w:lang w:val="en-US"/>
        </w:rPr>
        <w:t xml:space="preserve">Rusner, M., Carlsson, G., Brunt, D., &amp; Nystrom, M. (2013). Towards a more liveable life for close relatives of individuals diagnosed with bipolar disorder. </w:t>
      </w:r>
      <w:r w:rsidRPr="005C365B">
        <w:rPr>
          <w:rFonts w:ascii="Times New Roman" w:hAnsi="Times New Roman" w:cs="Times New Roman"/>
          <w:i/>
          <w:iCs/>
          <w:sz w:val="20"/>
          <w:szCs w:val="20"/>
          <w:lang w:val="en-US"/>
        </w:rPr>
        <w:t>International Journal of Mental Health Nursing, 22</w:t>
      </w:r>
      <w:r w:rsidRPr="005C365B">
        <w:rPr>
          <w:rFonts w:ascii="Times New Roman" w:hAnsi="Times New Roman" w:cs="Times New Roman"/>
          <w:sz w:val="20"/>
          <w:szCs w:val="20"/>
          <w:lang w:val="en-US"/>
        </w:rPr>
        <w:t>(2), 162-169. doi:10.1111/j.1447-0349.2012.00852.x</w:t>
      </w:r>
    </w:p>
    <w:p w14:paraId="6E3569C7" w14:textId="77777777" w:rsidR="00E11332" w:rsidRPr="00C62419" w:rsidRDefault="00E11332" w:rsidP="007C14D3">
      <w:pPr>
        <w:spacing w:after="0" w:line="480" w:lineRule="auto"/>
        <w:ind w:left="340" w:hanging="340"/>
        <w:rPr>
          <w:rFonts w:ascii="Times New Roman" w:hAnsi="Times New Roman" w:cs="Times New Roman"/>
          <w:sz w:val="20"/>
          <w:szCs w:val="20"/>
          <w:lang w:val="en-US"/>
        </w:rPr>
      </w:pPr>
      <w:r w:rsidRPr="00002293">
        <w:rPr>
          <w:rFonts w:ascii="Times New Roman" w:hAnsi="Times New Roman" w:cs="Times New Roman"/>
          <w:sz w:val="20"/>
          <w:szCs w:val="20"/>
          <w:lang w:val="en-US"/>
        </w:rPr>
        <w:t xml:space="preserve">Scott, J., Colom, F., Pope, M., Reinares, M., &amp; Vieta, E. (2012). The prognostic role of perceived criticism, medication adherence and family knowledge in bipolar disorders. </w:t>
      </w:r>
      <w:r w:rsidRPr="00002293">
        <w:rPr>
          <w:rFonts w:ascii="Times New Roman" w:hAnsi="Times New Roman" w:cs="Times New Roman"/>
          <w:i/>
          <w:iCs/>
          <w:sz w:val="20"/>
          <w:szCs w:val="20"/>
          <w:lang w:val="en-US"/>
        </w:rPr>
        <w:t>Journal of Affective Disorders, 142</w:t>
      </w:r>
      <w:r w:rsidRPr="00002293">
        <w:rPr>
          <w:rFonts w:ascii="Times New Roman" w:hAnsi="Times New Roman" w:cs="Times New Roman"/>
          <w:sz w:val="20"/>
          <w:szCs w:val="20"/>
          <w:lang w:val="en-US"/>
        </w:rPr>
        <w:t>(1-3), 72-</w:t>
      </w:r>
      <w:r w:rsidRPr="00C62419">
        <w:rPr>
          <w:rFonts w:ascii="Times New Roman" w:hAnsi="Times New Roman" w:cs="Times New Roman"/>
          <w:sz w:val="20"/>
          <w:szCs w:val="20"/>
          <w:lang w:val="en-US"/>
        </w:rPr>
        <w:t>76. doi:10.1016/j.jad.2012.04.005</w:t>
      </w:r>
    </w:p>
    <w:p w14:paraId="1227E91D" w14:textId="77777777" w:rsidR="00E11332" w:rsidRPr="00C62419" w:rsidRDefault="00E11332" w:rsidP="00002293">
      <w:pPr>
        <w:spacing w:after="0" w:line="480" w:lineRule="auto"/>
        <w:ind w:left="340" w:hanging="340"/>
        <w:rPr>
          <w:rFonts w:ascii="Times New Roman" w:hAnsi="Times New Roman" w:cs="Times New Roman"/>
          <w:sz w:val="20"/>
          <w:szCs w:val="20"/>
          <w:lang w:val="nl-NL"/>
        </w:rPr>
      </w:pPr>
      <w:r w:rsidRPr="00C62419">
        <w:rPr>
          <w:rFonts w:ascii="Times New Roman" w:hAnsi="Times New Roman" w:cs="Times New Roman"/>
          <w:sz w:val="20"/>
          <w:szCs w:val="20"/>
          <w:lang w:val="en-US"/>
        </w:rPr>
        <w:t xml:space="preserve">Steele, A., Maruyama, N., &amp; Galynker, I. (2010). Psychiatric symptoms in caregivers of patients with bipolar disorder: A review. </w:t>
      </w:r>
      <w:r w:rsidRPr="00C62419">
        <w:rPr>
          <w:rFonts w:ascii="Times New Roman" w:hAnsi="Times New Roman" w:cs="Times New Roman"/>
          <w:i/>
          <w:iCs/>
          <w:sz w:val="20"/>
          <w:szCs w:val="20"/>
          <w:lang w:val="nl-NL"/>
        </w:rPr>
        <w:t>Journal of Affective Disorders, 121</w:t>
      </w:r>
      <w:r w:rsidRPr="00C62419">
        <w:rPr>
          <w:rFonts w:ascii="Times New Roman" w:hAnsi="Times New Roman" w:cs="Times New Roman"/>
          <w:sz w:val="20"/>
          <w:szCs w:val="20"/>
          <w:lang w:val="nl-NL"/>
        </w:rPr>
        <w:t>(1-2), 10-21. doi:10.1016/j.jad.2009.04.020</w:t>
      </w:r>
    </w:p>
    <w:p w14:paraId="2026ADB7" w14:textId="77777777" w:rsidR="00E11332" w:rsidRPr="00A17BB0" w:rsidRDefault="00E11332" w:rsidP="007C14D3">
      <w:pPr>
        <w:spacing w:after="0" w:line="480" w:lineRule="auto"/>
        <w:ind w:left="340" w:hanging="340"/>
        <w:rPr>
          <w:rFonts w:ascii="Times New Roman" w:hAnsi="Times New Roman" w:cs="Times New Roman"/>
          <w:sz w:val="20"/>
          <w:szCs w:val="20"/>
          <w:lang w:val="en-US"/>
        </w:rPr>
      </w:pPr>
      <w:r w:rsidRPr="00C62419">
        <w:rPr>
          <w:rFonts w:ascii="Times New Roman" w:hAnsi="Times New Roman" w:cs="Times New Roman"/>
          <w:sz w:val="20"/>
          <w:szCs w:val="20"/>
          <w:lang w:val="nl-NL"/>
        </w:rPr>
        <w:t xml:space="preserve">Trappenburg, J., Jonkman, N., Jaarsma, T., van Os-Medendorp, H., Kort, H., de Wit, N., Hoes, A., &amp; Schuurmans, M. (2013). </w:t>
      </w:r>
      <w:r w:rsidRPr="00C62419">
        <w:rPr>
          <w:rFonts w:ascii="Times New Roman" w:hAnsi="Times New Roman" w:cs="Times New Roman"/>
          <w:sz w:val="20"/>
          <w:szCs w:val="20"/>
          <w:lang w:val="en-US"/>
        </w:rPr>
        <w:t xml:space="preserve">Self-management: One size does not fit all. </w:t>
      </w:r>
      <w:r w:rsidRPr="00A17BB0">
        <w:rPr>
          <w:rFonts w:ascii="Times New Roman" w:hAnsi="Times New Roman" w:cs="Times New Roman"/>
          <w:i/>
          <w:iCs/>
          <w:sz w:val="20"/>
          <w:szCs w:val="20"/>
          <w:lang w:val="en-US"/>
        </w:rPr>
        <w:t>Patient Education and Counseling, 92</w:t>
      </w:r>
      <w:r w:rsidRPr="00A17BB0">
        <w:rPr>
          <w:rFonts w:ascii="Times New Roman" w:hAnsi="Times New Roman" w:cs="Times New Roman"/>
          <w:sz w:val="20"/>
          <w:szCs w:val="20"/>
          <w:lang w:val="en-US"/>
        </w:rPr>
        <w:t>(1), 134-137. doi:10.1016/j.pec.2013.02.009</w:t>
      </w:r>
    </w:p>
    <w:p w14:paraId="06E31775" w14:textId="77777777" w:rsidR="00E11332" w:rsidRPr="0099597A" w:rsidRDefault="00E11332" w:rsidP="007C14D3">
      <w:pPr>
        <w:spacing w:after="0" w:line="480" w:lineRule="auto"/>
        <w:ind w:left="340" w:hanging="340"/>
        <w:rPr>
          <w:rFonts w:ascii="Times New Roman" w:hAnsi="Times New Roman" w:cs="Times New Roman"/>
          <w:sz w:val="20"/>
          <w:szCs w:val="20"/>
          <w:lang w:val="nl-NL"/>
        </w:rPr>
      </w:pPr>
      <w:r w:rsidRPr="00C62419">
        <w:rPr>
          <w:rFonts w:ascii="Times New Roman" w:hAnsi="Times New Roman" w:cs="Times New Roman"/>
          <w:sz w:val="20"/>
          <w:szCs w:val="20"/>
          <w:lang w:val="nl-NL"/>
        </w:rPr>
        <w:t xml:space="preserve">van Bendegem, M. A., van den Heuvel, S. C., Kramer, L. J., &amp; Goossens, P. J. (2014). </w:t>
      </w:r>
      <w:r w:rsidRPr="00C62419">
        <w:rPr>
          <w:rFonts w:ascii="Times New Roman" w:hAnsi="Times New Roman" w:cs="Times New Roman"/>
          <w:sz w:val="20"/>
          <w:szCs w:val="20"/>
          <w:lang w:val="en-US"/>
        </w:rPr>
        <w:t xml:space="preserve">Attitudes of Patients With Bipolar Disorder Toward the Life Chart Methodology: A Phenomenological Study. </w:t>
      </w:r>
      <w:r w:rsidRPr="00C62419">
        <w:rPr>
          <w:rFonts w:ascii="Times New Roman" w:hAnsi="Times New Roman" w:cs="Times New Roman"/>
          <w:i/>
          <w:iCs/>
          <w:sz w:val="20"/>
          <w:szCs w:val="20"/>
          <w:lang w:val="nl-NL"/>
        </w:rPr>
        <w:t>J</w:t>
      </w:r>
      <w:r>
        <w:rPr>
          <w:rFonts w:ascii="Times New Roman" w:hAnsi="Times New Roman" w:cs="Times New Roman"/>
          <w:i/>
          <w:iCs/>
          <w:sz w:val="20"/>
          <w:szCs w:val="20"/>
          <w:lang w:val="nl-NL"/>
        </w:rPr>
        <w:t>ournal of the</w:t>
      </w:r>
      <w:r w:rsidRPr="00C62419">
        <w:rPr>
          <w:rFonts w:ascii="Times New Roman" w:hAnsi="Times New Roman" w:cs="Times New Roman"/>
          <w:i/>
          <w:iCs/>
          <w:sz w:val="20"/>
          <w:szCs w:val="20"/>
          <w:lang w:val="nl-NL"/>
        </w:rPr>
        <w:t xml:space="preserve"> Am</w:t>
      </w:r>
      <w:r>
        <w:rPr>
          <w:rFonts w:ascii="Times New Roman" w:hAnsi="Times New Roman" w:cs="Times New Roman"/>
          <w:i/>
          <w:iCs/>
          <w:sz w:val="20"/>
          <w:szCs w:val="20"/>
          <w:lang w:val="nl-NL"/>
        </w:rPr>
        <w:t>erican</w:t>
      </w:r>
      <w:r w:rsidRPr="00C62419">
        <w:rPr>
          <w:rFonts w:ascii="Times New Roman" w:hAnsi="Times New Roman" w:cs="Times New Roman"/>
          <w:i/>
          <w:iCs/>
          <w:sz w:val="20"/>
          <w:szCs w:val="20"/>
          <w:lang w:val="nl-NL"/>
        </w:rPr>
        <w:t xml:space="preserve"> Psychiatr</w:t>
      </w:r>
      <w:r>
        <w:rPr>
          <w:rFonts w:ascii="Times New Roman" w:hAnsi="Times New Roman" w:cs="Times New Roman"/>
          <w:i/>
          <w:iCs/>
          <w:sz w:val="20"/>
          <w:szCs w:val="20"/>
          <w:lang w:val="nl-NL"/>
        </w:rPr>
        <w:t>ic</w:t>
      </w:r>
      <w:r w:rsidRPr="00C62419">
        <w:rPr>
          <w:rFonts w:ascii="Times New Roman" w:hAnsi="Times New Roman" w:cs="Times New Roman"/>
          <w:i/>
          <w:iCs/>
          <w:sz w:val="20"/>
          <w:szCs w:val="20"/>
          <w:lang w:val="nl-NL"/>
        </w:rPr>
        <w:t xml:space="preserve"> Nurses </w:t>
      </w:r>
      <w:r w:rsidRPr="0099597A">
        <w:rPr>
          <w:rFonts w:ascii="Times New Roman" w:hAnsi="Times New Roman" w:cs="Times New Roman"/>
          <w:i/>
          <w:iCs/>
          <w:sz w:val="20"/>
          <w:szCs w:val="20"/>
          <w:lang w:val="nl-NL"/>
        </w:rPr>
        <w:t>Assoc</w:t>
      </w:r>
      <w:r>
        <w:rPr>
          <w:rFonts w:ascii="Times New Roman" w:hAnsi="Times New Roman" w:cs="Times New Roman"/>
          <w:i/>
          <w:iCs/>
          <w:sz w:val="20"/>
          <w:szCs w:val="20"/>
          <w:lang w:val="nl-NL"/>
        </w:rPr>
        <w:t>iation</w:t>
      </w:r>
      <w:r w:rsidRPr="0099597A">
        <w:rPr>
          <w:rFonts w:ascii="Times New Roman" w:hAnsi="Times New Roman" w:cs="Times New Roman"/>
          <w:sz w:val="20"/>
          <w:szCs w:val="20"/>
          <w:lang w:val="nl-NL"/>
        </w:rPr>
        <w:t>. doi:10.1177/1078390314558420</w:t>
      </w:r>
    </w:p>
    <w:p w14:paraId="51078C0A" w14:textId="77777777" w:rsidR="00E11332" w:rsidRPr="005C365B" w:rsidRDefault="00E11332" w:rsidP="007C14D3">
      <w:pPr>
        <w:spacing w:after="0" w:line="480" w:lineRule="auto"/>
        <w:ind w:left="340" w:hanging="340"/>
        <w:rPr>
          <w:rFonts w:ascii="Times New Roman" w:hAnsi="Times New Roman" w:cs="Times New Roman"/>
          <w:sz w:val="20"/>
          <w:szCs w:val="20"/>
          <w:lang w:val="nl-NL"/>
        </w:rPr>
      </w:pPr>
      <w:r>
        <w:rPr>
          <w:rFonts w:ascii="Times New Roman" w:hAnsi="Times New Roman" w:cs="Times New Roman"/>
          <w:sz w:val="20"/>
          <w:szCs w:val="20"/>
          <w:lang w:val="nl-NL"/>
        </w:rPr>
        <w:lastRenderedPageBreak/>
        <w:t>v</w:t>
      </w:r>
      <w:r w:rsidRPr="005C365B">
        <w:rPr>
          <w:rFonts w:ascii="Times New Roman" w:hAnsi="Times New Roman" w:cs="Times New Roman"/>
          <w:sz w:val="20"/>
          <w:szCs w:val="20"/>
          <w:lang w:val="nl-NL"/>
        </w:rPr>
        <w:t>an den Heuvel, S. C.</w:t>
      </w:r>
      <w:r>
        <w:rPr>
          <w:rFonts w:ascii="Times New Roman" w:hAnsi="Times New Roman" w:cs="Times New Roman"/>
          <w:sz w:val="20"/>
          <w:szCs w:val="20"/>
          <w:lang w:val="nl-NL"/>
        </w:rPr>
        <w:t xml:space="preserve">, Goossens, P. J., Terlouw, C., </w:t>
      </w:r>
      <w:r w:rsidRPr="005C365B">
        <w:rPr>
          <w:rFonts w:ascii="Times New Roman" w:hAnsi="Times New Roman" w:cs="Times New Roman"/>
          <w:sz w:val="20"/>
          <w:szCs w:val="20"/>
          <w:lang w:val="nl-NL"/>
        </w:rPr>
        <w:t xml:space="preserve">Van Achterberg, T., &amp; Schoonhoven, L. (2015). </w:t>
      </w:r>
      <w:r w:rsidRPr="005C365B">
        <w:rPr>
          <w:rFonts w:ascii="Times New Roman" w:hAnsi="Times New Roman" w:cs="Times New Roman"/>
          <w:sz w:val="20"/>
          <w:szCs w:val="20"/>
          <w:lang w:val="en-US"/>
        </w:rPr>
        <w:t xml:space="preserve">Identifying and describing patients' learning experiences towards self-management of bipolar disorders: a phenomenological study. </w:t>
      </w:r>
      <w:r w:rsidRPr="005C365B">
        <w:rPr>
          <w:rFonts w:ascii="Times New Roman" w:hAnsi="Times New Roman" w:cs="Times New Roman"/>
          <w:i/>
          <w:iCs/>
          <w:sz w:val="20"/>
          <w:szCs w:val="20"/>
          <w:lang w:val="nl-NL"/>
        </w:rPr>
        <w:t>J</w:t>
      </w:r>
      <w:r>
        <w:rPr>
          <w:rFonts w:ascii="Times New Roman" w:hAnsi="Times New Roman" w:cs="Times New Roman"/>
          <w:i/>
          <w:iCs/>
          <w:sz w:val="20"/>
          <w:szCs w:val="20"/>
          <w:lang w:val="nl-NL"/>
        </w:rPr>
        <w:t>ournal of</w:t>
      </w:r>
      <w:r w:rsidRPr="005C365B">
        <w:rPr>
          <w:rFonts w:ascii="Times New Roman" w:hAnsi="Times New Roman" w:cs="Times New Roman"/>
          <w:i/>
          <w:iCs/>
          <w:sz w:val="20"/>
          <w:szCs w:val="20"/>
          <w:lang w:val="nl-NL"/>
        </w:rPr>
        <w:t xml:space="preserve"> Psychiatr</w:t>
      </w:r>
      <w:r>
        <w:rPr>
          <w:rFonts w:ascii="Times New Roman" w:hAnsi="Times New Roman" w:cs="Times New Roman"/>
          <w:i/>
          <w:iCs/>
          <w:sz w:val="20"/>
          <w:szCs w:val="20"/>
          <w:lang w:val="nl-NL"/>
        </w:rPr>
        <w:t>ic</w:t>
      </w:r>
      <w:r w:rsidRPr="005C365B">
        <w:rPr>
          <w:rFonts w:ascii="Times New Roman" w:hAnsi="Times New Roman" w:cs="Times New Roman"/>
          <w:i/>
          <w:iCs/>
          <w:sz w:val="20"/>
          <w:szCs w:val="20"/>
          <w:lang w:val="nl-NL"/>
        </w:rPr>
        <w:t xml:space="preserve"> </w:t>
      </w:r>
      <w:r>
        <w:rPr>
          <w:rFonts w:ascii="Times New Roman" w:hAnsi="Times New Roman" w:cs="Times New Roman"/>
          <w:i/>
          <w:iCs/>
          <w:sz w:val="20"/>
          <w:szCs w:val="20"/>
          <w:lang w:val="nl-NL"/>
        </w:rPr>
        <w:t xml:space="preserve">and </w:t>
      </w:r>
      <w:r w:rsidRPr="005C365B">
        <w:rPr>
          <w:rFonts w:ascii="Times New Roman" w:hAnsi="Times New Roman" w:cs="Times New Roman"/>
          <w:i/>
          <w:iCs/>
          <w:sz w:val="20"/>
          <w:szCs w:val="20"/>
          <w:lang w:val="nl-NL"/>
        </w:rPr>
        <w:t>Ment</w:t>
      </w:r>
      <w:r>
        <w:rPr>
          <w:rFonts w:ascii="Times New Roman" w:hAnsi="Times New Roman" w:cs="Times New Roman"/>
          <w:i/>
          <w:iCs/>
          <w:sz w:val="20"/>
          <w:szCs w:val="20"/>
          <w:lang w:val="nl-NL"/>
        </w:rPr>
        <w:t>al</w:t>
      </w:r>
      <w:r w:rsidRPr="005C365B">
        <w:rPr>
          <w:rFonts w:ascii="Times New Roman" w:hAnsi="Times New Roman" w:cs="Times New Roman"/>
          <w:i/>
          <w:iCs/>
          <w:sz w:val="20"/>
          <w:szCs w:val="20"/>
          <w:lang w:val="nl-NL"/>
        </w:rPr>
        <w:t xml:space="preserve"> Health Nurs</w:t>
      </w:r>
      <w:r>
        <w:rPr>
          <w:rFonts w:ascii="Times New Roman" w:hAnsi="Times New Roman" w:cs="Times New Roman"/>
          <w:i/>
          <w:iCs/>
          <w:sz w:val="20"/>
          <w:szCs w:val="20"/>
          <w:lang w:val="nl-NL"/>
        </w:rPr>
        <w:t>ing</w:t>
      </w:r>
      <w:r w:rsidRPr="005C365B">
        <w:rPr>
          <w:rFonts w:ascii="Times New Roman" w:hAnsi="Times New Roman" w:cs="Times New Roman"/>
          <w:i/>
          <w:iCs/>
          <w:sz w:val="20"/>
          <w:szCs w:val="20"/>
          <w:lang w:val="nl-NL"/>
        </w:rPr>
        <w:t>, 22</w:t>
      </w:r>
      <w:r w:rsidRPr="005C365B">
        <w:rPr>
          <w:rFonts w:ascii="Times New Roman" w:hAnsi="Times New Roman" w:cs="Times New Roman"/>
          <w:sz w:val="20"/>
          <w:szCs w:val="20"/>
          <w:lang w:val="nl-NL"/>
        </w:rPr>
        <w:t>(10), 801-810. doi:10.1111/jpm.12243</w:t>
      </w:r>
    </w:p>
    <w:p w14:paraId="29943FBD" w14:textId="77777777" w:rsidR="00E11332" w:rsidRPr="005C365B" w:rsidRDefault="00E11332" w:rsidP="007C14D3">
      <w:pPr>
        <w:spacing w:after="0" w:line="480" w:lineRule="auto"/>
        <w:ind w:left="340" w:hanging="340"/>
        <w:rPr>
          <w:rFonts w:ascii="Times New Roman" w:hAnsi="Times New Roman" w:cs="Times New Roman"/>
          <w:sz w:val="20"/>
          <w:szCs w:val="20"/>
          <w:lang w:val="en-US"/>
        </w:rPr>
      </w:pPr>
      <w:r w:rsidRPr="005C365B">
        <w:rPr>
          <w:rFonts w:ascii="Times New Roman" w:hAnsi="Times New Roman" w:cs="Times New Roman"/>
          <w:sz w:val="20"/>
          <w:szCs w:val="20"/>
          <w:lang w:val="nl-NL"/>
        </w:rPr>
        <w:t xml:space="preserve">van der Voort, T. Y. G., Goossens, P. J. J., &amp; van der Bijl, J. J. (2009). </w:t>
      </w:r>
      <w:r w:rsidRPr="005C365B">
        <w:rPr>
          <w:rFonts w:ascii="Times New Roman" w:hAnsi="Times New Roman" w:cs="Times New Roman"/>
          <w:sz w:val="20"/>
          <w:szCs w:val="20"/>
          <w:lang w:val="en-US"/>
        </w:rPr>
        <w:t xml:space="preserve">Alone together: A grounded theory study of experienced burden, coping, and support needs of spouses of persons with a bipolar disorder. </w:t>
      </w:r>
      <w:r w:rsidRPr="005C365B">
        <w:rPr>
          <w:rFonts w:ascii="Times New Roman" w:hAnsi="Times New Roman" w:cs="Times New Roman"/>
          <w:i/>
          <w:iCs/>
          <w:sz w:val="20"/>
          <w:szCs w:val="20"/>
          <w:lang w:val="en-US"/>
        </w:rPr>
        <w:t>International Journal of Mental Health Nursing, 18</w:t>
      </w:r>
      <w:r w:rsidRPr="005C365B">
        <w:rPr>
          <w:rFonts w:ascii="Times New Roman" w:hAnsi="Times New Roman" w:cs="Times New Roman"/>
          <w:sz w:val="20"/>
          <w:szCs w:val="20"/>
          <w:lang w:val="en-US"/>
        </w:rPr>
        <w:t>(6), 434-443. doi:10.1111/j.1447-0349.2009.00634.x</w:t>
      </w:r>
    </w:p>
    <w:p w14:paraId="375E02E9" w14:textId="77777777" w:rsidR="00E11332" w:rsidRPr="005C365B" w:rsidRDefault="00E11332" w:rsidP="007C14D3">
      <w:pPr>
        <w:spacing w:after="0" w:line="480" w:lineRule="auto"/>
        <w:ind w:left="340" w:hanging="340"/>
        <w:rPr>
          <w:rFonts w:ascii="Times New Roman" w:hAnsi="Times New Roman" w:cs="Times New Roman"/>
          <w:sz w:val="20"/>
          <w:szCs w:val="20"/>
          <w:lang w:val="en-US"/>
        </w:rPr>
      </w:pPr>
      <w:r w:rsidRPr="005C365B">
        <w:rPr>
          <w:rFonts w:ascii="Times New Roman" w:hAnsi="Times New Roman" w:cs="Times New Roman"/>
          <w:sz w:val="20"/>
          <w:szCs w:val="20"/>
          <w:lang w:val="de-DE"/>
        </w:rPr>
        <w:t xml:space="preserve">Wagner, E. H., Austin, B. T., &amp; VonKorff, M. (1996). </w:t>
      </w:r>
      <w:r w:rsidRPr="005C365B">
        <w:rPr>
          <w:rFonts w:ascii="Times New Roman" w:hAnsi="Times New Roman" w:cs="Times New Roman"/>
          <w:sz w:val="20"/>
          <w:szCs w:val="20"/>
          <w:lang w:val="en-US"/>
        </w:rPr>
        <w:t xml:space="preserve">Organizing care for patients with chronic illness. </w:t>
      </w:r>
      <w:r w:rsidRPr="005C365B">
        <w:rPr>
          <w:rFonts w:ascii="Times New Roman" w:hAnsi="Times New Roman" w:cs="Times New Roman"/>
          <w:i/>
          <w:iCs/>
          <w:sz w:val="20"/>
          <w:szCs w:val="20"/>
          <w:lang w:val="en-US"/>
        </w:rPr>
        <w:t>Milbank Quarterly, 74</w:t>
      </w:r>
      <w:r w:rsidRPr="005C365B">
        <w:rPr>
          <w:rFonts w:ascii="Times New Roman" w:hAnsi="Times New Roman" w:cs="Times New Roman"/>
          <w:sz w:val="20"/>
          <w:szCs w:val="20"/>
          <w:lang w:val="en-US"/>
        </w:rPr>
        <w:t>(4), 511-+. doi:10.2307/3350391</w:t>
      </w:r>
    </w:p>
    <w:p w14:paraId="2CA288E6" w14:textId="77777777" w:rsidR="00E11332" w:rsidRPr="005C365B" w:rsidRDefault="00E11332" w:rsidP="00542152">
      <w:pPr>
        <w:spacing w:after="0" w:line="480" w:lineRule="auto"/>
        <w:ind w:left="340" w:hanging="340"/>
        <w:rPr>
          <w:rFonts w:ascii="Times New Roman" w:hAnsi="Times New Roman" w:cs="Times New Roman"/>
          <w:sz w:val="20"/>
          <w:szCs w:val="20"/>
          <w:lang w:val="en-US"/>
        </w:rPr>
      </w:pPr>
    </w:p>
    <w:p w14:paraId="726ABABD" w14:textId="77777777" w:rsidR="00E11332" w:rsidRPr="005C365B" w:rsidRDefault="00E11332" w:rsidP="00542152">
      <w:pPr>
        <w:spacing w:after="0" w:line="480" w:lineRule="auto"/>
        <w:ind w:left="340" w:hanging="340"/>
        <w:rPr>
          <w:rFonts w:ascii="Times New Roman" w:hAnsi="Times New Roman" w:cs="Times New Roman"/>
          <w:sz w:val="20"/>
          <w:szCs w:val="20"/>
          <w:lang w:val="en-US"/>
        </w:rPr>
      </w:pPr>
    </w:p>
    <w:p w14:paraId="038AE70A" w14:textId="77777777" w:rsidR="00E11332" w:rsidRDefault="00E11332">
      <w:pPr>
        <w:rPr>
          <w:rFonts w:ascii="Times New Roman" w:eastAsia="Arial Unicode MS" w:hAnsi="Times New Roman" w:cs="Times New Roman"/>
          <w:color w:val="000000"/>
          <w:sz w:val="18"/>
          <w:szCs w:val="18"/>
          <w:u w:color="000000"/>
          <w:lang w:eastAsia="nl-NL"/>
        </w:rPr>
      </w:pPr>
      <w:r>
        <w:rPr>
          <w:rFonts w:ascii="Times New Roman" w:eastAsia="Arial Unicode MS" w:hAnsi="Times New Roman" w:cs="Times New Roman"/>
          <w:color w:val="000000"/>
          <w:sz w:val="18"/>
          <w:szCs w:val="18"/>
          <w:u w:color="000000"/>
          <w:lang w:eastAsia="nl-NL"/>
        </w:rPr>
        <w:br w:type="page"/>
      </w:r>
    </w:p>
    <w:p w14:paraId="02CE2036" w14:textId="77777777" w:rsidR="00E11332" w:rsidRDefault="00E11332" w:rsidP="005E2100">
      <w:pPr>
        <w:spacing w:after="0" w:line="480" w:lineRule="auto"/>
        <w:rPr>
          <w:rFonts w:ascii="Times New Roman" w:eastAsia="Times New Roman" w:hAnsi="Times New Roman" w:cs="Times New Roman"/>
          <w:sz w:val="20"/>
          <w:szCs w:val="20"/>
        </w:rPr>
        <w:sectPr w:rsidR="00E11332">
          <w:footerReference w:type="even" r:id="rId12"/>
          <w:footerReference w:type="default" r:id="rId13"/>
          <w:pgSz w:w="12240" w:h="15840"/>
          <w:pgMar w:top="1440" w:right="1440" w:bottom="1440" w:left="1440" w:header="708" w:footer="708" w:gutter="0"/>
          <w:cols w:space="708"/>
          <w:docGrid w:linePitch="360"/>
        </w:sectPr>
      </w:pPr>
    </w:p>
    <w:p w14:paraId="38B66639" w14:textId="77777777" w:rsidR="00E11332" w:rsidRPr="002D1BBA" w:rsidRDefault="00E11332" w:rsidP="005E2100">
      <w:pPr>
        <w:spacing w:after="0" w:line="480" w:lineRule="auto"/>
        <w:rPr>
          <w:rFonts w:ascii="Times New Roman" w:eastAsia="Times New Roman" w:hAnsi="Times New Roman" w:cs="Times New Roman"/>
          <w:sz w:val="20"/>
          <w:szCs w:val="20"/>
        </w:rPr>
      </w:pPr>
      <w:r w:rsidRPr="002D1BBA">
        <w:rPr>
          <w:rFonts w:ascii="Times New Roman" w:eastAsia="Times New Roman" w:hAnsi="Times New Roman" w:cs="Times New Roman"/>
          <w:sz w:val="20"/>
          <w:szCs w:val="20"/>
        </w:rPr>
        <w:lastRenderedPageBreak/>
        <w:t xml:space="preserve">Table 1: Demographic characteristics of interviewed </w:t>
      </w:r>
      <w:r>
        <w:rPr>
          <w:rFonts w:ascii="Times New Roman" w:eastAsia="Times New Roman" w:hAnsi="Times New Roman" w:cs="Times New Roman"/>
          <w:sz w:val="20"/>
          <w:szCs w:val="20"/>
        </w:rPr>
        <w:t xml:space="preserve">informal </w:t>
      </w:r>
      <w:r w:rsidRPr="002D1BBA">
        <w:rPr>
          <w:rFonts w:ascii="Times New Roman" w:eastAsia="Times New Roman" w:hAnsi="Times New Roman" w:cs="Times New Roman"/>
          <w:sz w:val="20"/>
          <w:szCs w:val="20"/>
        </w:rPr>
        <w:t xml:space="preserve">caregivers </w:t>
      </w:r>
      <w:r w:rsidRPr="002D1BBA">
        <w:rPr>
          <w:rFonts w:ascii="Times New Roman" w:eastAsia="Times New Roman" w:hAnsi="Times New Roman" w:cs="Times New Roman"/>
          <w:sz w:val="20"/>
          <w:szCs w:val="20"/>
        </w:rPr>
        <w:tab/>
      </w:r>
    </w:p>
    <w:tbl>
      <w:tblPr>
        <w:tblStyle w:val="MediumList21"/>
        <w:tblW w:w="14601" w:type="dxa"/>
        <w:tblInd w:w="-459" w:type="dxa"/>
        <w:tblLayout w:type="fixed"/>
        <w:tblLook w:val="04A0" w:firstRow="1" w:lastRow="0" w:firstColumn="1" w:lastColumn="0" w:noHBand="0" w:noVBand="1"/>
      </w:tblPr>
      <w:tblGrid>
        <w:gridCol w:w="1005"/>
        <w:gridCol w:w="516"/>
        <w:gridCol w:w="550"/>
        <w:gridCol w:w="1615"/>
        <w:gridCol w:w="1003"/>
        <w:gridCol w:w="1974"/>
        <w:gridCol w:w="1134"/>
        <w:gridCol w:w="992"/>
        <w:gridCol w:w="567"/>
        <w:gridCol w:w="567"/>
        <w:gridCol w:w="1701"/>
        <w:gridCol w:w="992"/>
        <w:gridCol w:w="1985"/>
      </w:tblGrid>
      <w:tr w:rsidR="00E11332" w:rsidRPr="003C1AA6" w14:paraId="544FC5AC" w14:textId="77777777" w:rsidTr="00EA6499">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005" w:type="dxa"/>
            <w:noWrap/>
            <w:hideMark/>
          </w:tcPr>
          <w:p w14:paraId="487C71CD" w14:textId="77777777" w:rsidR="00E11332" w:rsidRPr="003C1AA6" w:rsidRDefault="00E11332" w:rsidP="00981A15">
            <w:pPr>
              <w:spacing w:line="480" w:lineRule="auto"/>
              <w:jc w:val="center"/>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Informal Caregiver</w:t>
            </w:r>
          </w:p>
        </w:tc>
        <w:tc>
          <w:tcPr>
            <w:tcW w:w="516" w:type="dxa"/>
            <w:noWrap/>
            <w:hideMark/>
          </w:tcPr>
          <w:p w14:paraId="69268ED3" w14:textId="77777777" w:rsidR="00E11332" w:rsidRPr="003C1AA6" w:rsidRDefault="00E11332" w:rsidP="00981A1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Sex</w:t>
            </w:r>
          </w:p>
        </w:tc>
        <w:tc>
          <w:tcPr>
            <w:tcW w:w="550" w:type="dxa"/>
            <w:noWrap/>
            <w:hideMark/>
          </w:tcPr>
          <w:p w14:paraId="07422E31" w14:textId="77777777" w:rsidR="00E11332" w:rsidRPr="003C1AA6" w:rsidRDefault="00E11332" w:rsidP="00981A1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Age</w:t>
            </w:r>
          </w:p>
        </w:tc>
        <w:tc>
          <w:tcPr>
            <w:tcW w:w="1615" w:type="dxa"/>
            <w:noWrap/>
            <w:hideMark/>
          </w:tcPr>
          <w:p w14:paraId="10F2B2BE" w14:textId="77777777" w:rsidR="00E11332" w:rsidRPr="003C1AA6" w:rsidRDefault="00E11332" w:rsidP="00981A1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Educational background</w:t>
            </w:r>
          </w:p>
        </w:tc>
        <w:tc>
          <w:tcPr>
            <w:tcW w:w="1003" w:type="dxa"/>
          </w:tcPr>
          <w:p w14:paraId="49BFEB8E" w14:textId="77777777" w:rsidR="00E11332" w:rsidRPr="003C1AA6" w:rsidRDefault="00E11332" w:rsidP="00981A1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Status</w:t>
            </w:r>
          </w:p>
        </w:tc>
        <w:tc>
          <w:tcPr>
            <w:tcW w:w="1974" w:type="dxa"/>
          </w:tcPr>
          <w:p w14:paraId="62BC79D4" w14:textId="77777777" w:rsidR="00E11332" w:rsidRPr="003C1AA6" w:rsidRDefault="00E11332" w:rsidP="00A1175B">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 xml:space="preserve">Relation to patient in years </w:t>
            </w:r>
          </w:p>
        </w:tc>
        <w:tc>
          <w:tcPr>
            <w:tcW w:w="1134" w:type="dxa"/>
          </w:tcPr>
          <w:p w14:paraId="739AB2A6" w14:textId="77777777" w:rsidR="00E11332" w:rsidRPr="003C1AA6" w:rsidRDefault="00E11332" w:rsidP="00471BCC">
            <w:pPr>
              <w:spacing w:line="480" w:lineRule="auto"/>
              <w:ind w:left="-98" w:firstLine="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Year</w:t>
            </w:r>
            <w:r>
              <w:rPr>
                <w:rFonts w:ascii="Times New Roman" w:eastAsia="Times New Roman" w:hAnsi="Times New Roman" w:cs="Times New Roman"/>
                <w:color w:val="auto"/>
                <w:sz w:val="20"/>
                <w:szCs w:val="20"/>
              </w:rPr>
              <w:t>s</w:t>
            </w:r>
            <w:r w:rsidRPr="003C1AA6">
              <w:rPr>
                <w:rFonts w:ascii="Times New Roman" w:eastAsia="Times New Roman" w:hAnsi="Times New Roman" w:cs="Times New Roman"/>
                <w:color w:val="auto"/>
                <w:sz w:val="20"/>
                <w:szCs w:val="20"/>
              </w:rPr>
              <w:t xml:space="preserve"> of</w:t>
            </w:r>
            <w:r>
              <w:rPr>
                <w:rFonts w:ascii="Times New Roman" w:eastAsia="Times New Roman" w:hAnsi="Times New Roman" w:cs="Times New Roman"/>
                <w:color w:val="auto"/>
                <w:sz w:val="20"/>
                <w:szCs w:val="20"/>
              </w:rPr>
              <w:t xml:space="preserve"> caregiving</w:t>
            </w:r>
          </w:p>
        </w:tc>
        <w:tc>
          <w:tcPr>
            <w:tcW w:w="992" w:type="dxa"/>
            <w:tcBorders>
              <w:bottom w:val="single" w:sz="24" w:space="0" w:color="auto"/>
            </w:tcBorders>
          </w:tcPr>
          <w:p w14:paraId="10C47515" w14:textId="77777777" w:rsidR="00E11332" w:rsidRPr="003C1AA6" w:rsidRDefault="00E11332" w:rsidP="00A1175B">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Patient*</w:t>
            </w:r>
          </w:p>
        </w:tc>
        <w:tc>
          <w:tcPr>
            <w:tcW w:w="567" w:type="dxa"/>
            <w:tcBorders>
              <w:bottom w:val="single" w:sz="24" w:space="0" w:color="auto"/>
            </w:tcBorders>
          </w:tcPr>
          <w:p w14:paraId="5BCC53F6" w14:textId="77777777" w:rsidR="00E11332" w:rsidRPr="003C1AA6" w:rsidRDefault="00E11332" w:rsidP="00EE11B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Sex</w:t>
            </w:r>
          </w:p>
        </w:tc>
        <w:tc>
          <w:tcPr>
            <w:tcW w:w="567" w:type="dxa"/>
            <w:tcBorders>
              <w:bottom w:val="single" w:sz="24" w:space="0" w:color="auto"/>
            </w:tcBorders>
          </w:tcPr>
          <w:p w14:paraId="48BDDA16" w14:textId="77777777" w:rsidR="00E11332" w:rsidRPr="003C1AA6" w:rsidRDefault="00E11332" w:rsidP="00EE11B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Age</w:t>
            </w:r>
          </w:p>
        </w:tc>
        <w:tc>
          <w:tcPr>
            <w:tcW w:w="1701" w:type="dxa"/>
            <w:tcBorders>
              <w:bottom w:val="single" w:sz="24" w:space="0" w:color="auto"/>
            </w:tcBorders>
          </w:tcPr>
          <w:p w14:paraId="3664500A" w14:textId="77777777" w:rsidR="00E11332" w:rsidRPr="003C1AA6" w:rsidRDefault="00E11332" w:rsidP="00EE11B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Educational background</w:t>
            </w:r>
          </w:p>
        </w:tc>
        <w:tc>
          <w:tcPr>
            <w:tcW w:w="992" w:type="dxa"/>
          </w:tcPr>
          <w:p w14:paraId="415F6580" w14:textId="77777777" w:rsidR="00E11332" w:rsidRPr="003C1AA6" w:rsidRDefault="00E11332" w:rsidP="009540B9">
            <w:pPr>
              <w:spacing w:line="480" w:lineRule="auto"/>
              <w:ind w:left="-98" w:firstLine="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 xml:space="preserve">Diagnosis </w:t>
            </w:r>
          </w:p>
        </w:tc>
        <w:tc>
          <w:tcPr>
            <w:tcW w:w="1985" w:type="dxa"/>
          </w:tcPr>
          <w:p w14:paraId="03C5BF7D" w14:textId="77777777" w:rsidR="00E11332" w:rsidRPr="003C1AA6" w:rsidRDefault="00E11332" w:rsidP="004D33FC">
            <w:pPr>
              <w:spacing w:line="480" w:lineRule="auto"/>
              <w:ind w:left="-98" w:firstLine="8"/>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color w:val="auto"/>
                <w:sz w:val="20"/>
                <w:szCs w:val="20"/>
              </w:rPr>
              <w:t>Year of diagnosis (first symptoms occurred)</w:t>
            </w:r>
          </w:p>
        </w:tc>
      </w:tr>
      <w:tr w:rsidR="00E11332" w:rsidRPr="003C1AA6" w14:paraId="69E8402B" w14:textId="77777777" w:rsidTr="00EA6499">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05" w:type="dxa"/>
            <w:tcBorders>
              <w:right w:val="nil"/>
            </w:tcBorders>
            <w:noWrap/>
            <w:hideMark/>
          </w:tcPr>
          <w:p w14:paraId="135F3838" w14:textId="77777777" w:rsidR="00E11332" w:rsidRPr="003C1AA6" w:rsidRDefault="00E11332" w:rsidP="00C0709F">
            <w:pPr>
              <w:spacing w:line="480" w:lineRule="auto"/>
              <w:jc w:val="center"/>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1</w:t>
            </w:r>
          </w:p>
        </w:tc>
        <w:tc>
          <w:tcPr>
            <w:tcW w:w="516" w:type="dxa"/>
            <w:noWrap/>
            <w:hideMark/>
          </w:tcPr>
          <w:p w14:paraId="46FC82ED"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F</w:t>
            </w:r>
          </w:p>
        </w:tc>
        <w:tc>
          <w:tcPr>
            <w:tcW w:w="550" w:type="dxa"/>
            <w:noWrap/>
            <w:hideMark/>
          </w:tcPr>
          <w:p w14:paraId="60379BFB"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58</w:t>
            </w:r>
          </w:p>
        </w:tc>
        <w:tc>
          <w:tcPr>
            <w:tcW w:w="1615" w:type="dxa"/>
            <w:noWrap/>
            <w:hideMark/>
          </w:tcPr>
          <w:p w14:paraId="5067DCE0"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Vocational</w:t>
            </w:r>
          </w:p>
        </w:tc>
        <w:tc>
          <w:tcPr>
            <w:tcW w:w="1003" w:type="dxa"/>
          </w:tcPr>
          <w:p w14:paraId="3B915E68"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Married</w:t>
            </w:r>
          </w:p>
        </w:tc>
        <w:tc>
          <w:tcPr>
            <w:tcW w:w="1974" w:type="dxa"/>
          </w:tcPr>
          <w:p w14:paraId="52DF9E3C"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5 years of marriage</w:t>
            </w:r>
          </w:p>
        </w:tc>
        <w:tc>
          <w:tcPr>
            <w:tcW w:w="1134" w:type="dxa"/>
          </w:tcPr>
          <w:p w14:paraId="67C6578F" w14:textId="77777777" w:rsidR="00E11332" w:rsidRPr="003C1AA6" w:rsidRDefault="00E11332" w:rsidP="00C070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5 years</w:t>
            </w:r>
            <w:r>
              <w:rPr>
                <w:rFonts w:ascii="Times New Roman" w:hAnsi="Times New Roman" w:cs="Times New Roman"/>
                <w:color w:val="auto"/>
                <w:sz w:val="20"/>
                <w:szCs w:val="20"/>
              </w:rPr>
              <w:t xml:space="preserve"> </w:t>
            </w:r>
          </w:p>
        </w:tc>
        <w:tc>
          <w:tcPr>
            <w:tcW w:w="992" w:type="dxa"/>
            <w:tcBorders>
              <w:top w:val="single" w:sz="24" w:space="0" w:color="auto"/>
            </w:tcBorders>
            <w:shd w:val="clear" w:color="auto" w:fill="FFFFFF" w:themeFill="background1"/>
          </w:tcPr>
          <w:p w14:paraId="3F19FB24"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1</w:t>
            </w:r>
          </w:p>
        </w:tc>
        <w:tc>
          <w:tcPr>
            <w:tcW w:w="567" w:type="dxa"/>
            <w:tcBorders>
              <w:top w:val="single" w:sz="24" w:space="0" w:color="auto"/>
            </w:tcBorders>
          </w:tcPr>
          <w:p w14:paraId="62C46706"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M</w:t>
            </w:r>
          </w:p>
        </w:tc>
        <w:tc>
          <w:tcPr>
            <w:tcW w:w="567" w:type="dxa"/>
            <w:tcBorders>
              <w:top w:val="single" w:sz="24" w:space="0" w:color="auto"/>
            </w:tcBorders>
          </w:tcPr>
          <w:p w14:paraId="23B12DF1"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59</w:t>
            </w:r>
          </w:p>
        </w:tc>
        <w:tc>
          <w:tcPr>
            <w:tcW w:w="1701" w:type="dxa"/>
            <w:tcBorders>
              <w:top w:val="single" w:sz="24" w:space="0" w:color="auto"/>
            </w:tcBorders>
          </w:tcPr>
          <w:p w14:paraId="5F3C4B71"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Vocational</w:t>
            </w:r>
          </w:p>
        </w:tc>
        <w:tc>
          <w:tcPr>
            <w:tcW w:w="992" w:type="dxa"/>
          </w:tcPr>
          <w:p w14:paraId="2727268A" w14:textId="77777777" w:rsidR="00E11332" w:rsidRPr="003C1AA6" w:rsidRDefault="00E11332" w:rsidP="00C070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BD II</w:t>
            </w:r>
          </w:p>
        </w:tc>
        <w:tc>
          <w:tcPr>
            <w:tcW w:w="1985" w:type="dxa"/>
            <w:tcBorders>
              <w:right w:val="nil"/>
            </w:tcBorders>
          </w:tcPr>
          <w:p w14:paraId="23FE329C" w14:textId="77777777" w:rsidR="00E11332" w:rsidRPr="003C1AA6" w:rsidRDefault="00E11332" w:rsidP="00C070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1AA6">
              <w:rPr>
                <w:rFonts w:ascii="Times New Roman" w:eastAsia="Times New Roman" w:hAnsi="Times New Roman" w:cs="Times New Roman"/>
                <w:color w:val="auto"/>
                <w:sz w:val="20"/>
                <w:szCs w:val="20"/>
              </w:rPr>
              <w:t>2008 (1976)</w:t>
            </w:r>
          </w:p>
        </w:tc>
      </w:tr>
      <w:tr w:rsidR="00E11332" w:rsidRPr="003C1AA6" w14:paraId="460FFE9A" w14:textId="77777777" w:rsidTr="00EA6499">
        <w:trPr>
          <w:trHeight w:val="57"/>
        </w:trPr>
        <w:tc>
          <w:tcPr>
            <w:cnfStyle w:val="001000000000" w:firstRow="0" w:lastRow="0" w:firstColumn="1" w:lastColumn="0" w:oddVBand="0" w:evenVBand="0" w:oddHBand="0" w:evenHBand="0" w:firstRowFirstColumn="0" w:firstRowLastColumn="0" w:lastRowFirstColumn="0" w:lastRowLastColumn="0"/>
            <w:tcW w:w="1005" w:type="dxa"/>
            <w:tcBorders>
              <w:right w:val="nil"/>
            </w:tcBorders>
            <w:noWrap/>
            <w:hideMark/>
          </w:tcPr>
          <w:p w14:paraId="0DF2A5FD" w14:textId="77777777" w:rsidR="00E11332" w:rsidRPr="003C1AA6" w:rsidRDefault="00E11332" w:rsidP="00C0709F">
            <w:pPr>
              <w:spacing w:line="480" w:lineRule="auto"/>
              <w:jc w:val="center"/>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2</w:t>
            </w:r>
          </w:p>
        </w:tc>
        <w:tc>
          <w:tcPr>
            <w:tcW w:w="516" w:type="dxa"/>
            <w:tcBorders>
              <w:left w:val="nil"/>
            </w:tcBorders>
            <w:noWrap/>
            <w:hideMark/>
          </w:tcPr>
          <w:p w14:paraId="30D691C2"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F</w:t>
            </w:r>
          </w:p>
        </w:tc>
        <w:tc>
          <w:tcPr>
            <w:tcW w:w="550" w:type="dxa"/>
            <w:noWrap/>
            <w:hideMark/>
          </w:tcPr>
          <w:p w14:paraId="32A297D1"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47</w:t>
            </w:r>
          </w:p>
        </w:tc>
        <w:tc>
          <w:tcPr>
            <w:tcW w:w="1615" w:type="dxa"/>
            <w:noWrap/>
            <w:hideMark/>
          </w:tcPr>
          <w:p w14:paraId="22A70CB0"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Academic master</w:t>
            </w:r>
          </w:p>
        </w:tc>
        <w:tc>
          <w:tcPr>
            <w:tcW w:w="1003" w:type="dxa"/>
          </w:tcPr>
          <w:p w14:paraId="7D9E74A8"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Married</w:t>
            </w:r>
          </w:p>
        </w:tc>
        <w:tc>
          <w:tcPr>
            <w:tcW w:w="1974" w:type="dxa"/>
          </w:tcPr>
          <w:p w14:paraId="42EE3E21"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Daughter</w:t>
            </w:r>
          </w:p>
        </w:tc>
        <w:tc>
          <w:tcPr>
            <w:tcW w:w="1134" w:type="dxa"/>
            <w:tcBorders>
              <w:right w:val="nil"/>
            </w:tcBorders>
          </w:tcPr>
          <w:p w14:paraId="48D23D72" w14:textId="77777777" w:rsidR="00E11332" w:rsidRPr="003C1AA6" w:rsidRDefault="00E11332" w:rsidP="00C070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2 years</w:t>
            </w:r>
          </w:p>
        </w:tc>
        <w:tc>
          <w:tcPr>
            <w:tcW w:w="992" w:type="dxa"/>
            <w:tcBorders>
              <w:top w:val="nil"/>
              <w:left w:val="nil"/>
              <w:bottom w:val="nil"/>
              <w:right w:val="nil"/>
            </w:tcBorders>
            <w:shd w:val="clear" w:color="auto" w:fill="FFFFFF" w:themeFill="background1"/>
          </w:tcPr>
          <w:p w14:paraId="448C26DD"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3</w:t>
            </w:r>
          </w:p>
        </w:tc>
        <w:tc>
          <w:tcPr>
            <w:tcW w:w="567" w:type="dxa"/>
            <w:tcBorders>
              <w:top w:val="nil"/>
              <w:left w:val="nil"/>
              <w:bottom w:val="nil"/>
              <w:right w:val="nil"/>
            </w:tcBorders>
          </w:tcPr>
          <w:p w14:paraId="4FBBCE11"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M</w:t>
            </w:r>
          </w:p>
        </w:tc>
        <w:tc>
          <w:tcPr>
            <w:tcW w:w="567" w:type="dxa"/>
            <w:tcBorders>
              <w:top w:val="nil"/>
              <w:left w:val="nil"/>
              <w:bottom w:val="nil"/>
              <w:right w:val="nil"/>
            </w:tcBorders>
          </w:tcPr>
          <w:p w14:paraId="72DD3D96"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65</w:t>
            </w:r>
          </w:p>
        </w:tc>
        <w:tc>
          <w:tcPr>
            <w:tcW w:w="1701" w:type="dxa"/>
            <w:tcBorders>
              <w:top w:val="nil"/>
              <w:left w:val="nil"/>
              <w:bottom w:val="nil"/>
            </w:tcBorders>
          </w:tcPr>
          <w:p w14:paraId="2C909469"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Vocational</w:t>
            </w:r>
          </w:p>
        </w:tc>
        <w:tc>
          <w:tcPr>
            <w:tcW w:w="992" w:type="dxa"/>
            <w:tcBorders>
              <w:right w:val="nil"/>
            </w:tcBorders>
          </w:tcPr>
          <w:p w14:paraId="419A4FCB" w14:textId="77777777" w:rsidR="00E11332" w:rsidRPr="003C1AA6" w:rsidRDefault="00E11332" w:rsidP="00C070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BD I</w:t>
            </w:r>
          </w:p>
        </w:tc>
        <w:tc>
          <w:tcPr>
            <w:tcW w:w="1985" w:type="dxa"/>
            <w:tcBorders>
              <w:right w:val="nil"/>
            </w:tcBorders>
          </w:tcPr>
          <w:p w14:paraId="57F3FBCE" w14:textId="77777777" w:rsidR="00E11332" w:rsidRPr="003C1AA6" w:rsidRDefault="00E11332" w:rsidP="00C070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1AA6">
              <w:rPr>
                <w:rFonts w:ascii="Times New Roman" w:hAnsi="Times New Roman" w:cs="Times New Roman"/>
                <w:sz w:val="20"/>
                <w:szCs w:val="20"/>
              </w:rPr>
              <w:t>2010 (2010)</w:t>
            </w:r>
          </w:p>
        </w:tc>
      </w:tr>
      <w:tr w:rsidR="00E11332" w:rsidRPr="003C1AA6" w14:paraId="6C50ACA7" w14:textId="77777777" w:rsidTr="00EA6499">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05" w:type="dxa"/>
            <w:tcBorders>
              <w:right w:val="nil"/>
            </w:tcBorders>
            <w:noWrap/>
            <w:hideMark/>
          </w:tcPr>
          <w:p w14:paraId="6EA741F1" w14:textId="77777777" w:rsidR="00E11332" w:rsidRPr="003C1AA6" w:rsidRDefault="00E11332" w:rsidP="00C0709F">
            <w:pPr>
              <w:spacing w:line="480" w:lineRule="auto"/>
              <w:jc w:val="center"/>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3</w:t>
            </w:r>
          </w:p>
        </w:tc>
        <w:tc>
          <w:tcPr>
            <w:tcW w:w="516" w:type="dxa"/>
            <w:noWrap/>
            <w:hideMark/>
          </w:tcPr>
          <w:p w14:paraId="2199BF40"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F</w:t>
            </w:r>
          </w:p>
        </w:tc>
        <w:tc>
          <w:tcPr>
            <w:tcW w:w="550" w:type="dxa"/>
            <w:noWrap/>
            <w:hideMark/>
          </w:tcPr>
          <w:p w14:paraId="224AC81A"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53</w:t>
            </w:r>
          </w:p>
        </w:tc>
        <w:tc>
          <w:tcPr>
            <w:tcW w:w="1615" w:type="dxa"/>
            <w:noWrap/>
            <w:hideMark/>
          </w:tcPr>
          <w:p w14:paraId="29EB5CB9"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Bachelor</w:t>
            </w:r>
          </w:p>
        </w:tc>
        <w:tc>
          <w:tcPr>
            <w:tcW w:w="1003" w:type="dxa"/>
          </w:tcPr>
          <w:p w14:paraId="4550DF6D"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Married</w:t>
            </w:r>
          </w:p>
        </w:tc>
        <w:tc>
          <w:tcPr>
            <w:tcW w:w="1974" w:type="dxa"/>
          </w:tcPr>
          <w:p w14:paraId="4A98379B"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21 years of marriage</w:t>
            </w:r>
          </w:p>
        </w:tc>
        <w:tc>
          <w:tcPr>
            <w:tcW w:w="1134" w:type="dxa"/>
          </w:tcPr>
          <w:p w14:paraId="4C9A1B6F" w14:textId="77777777" w:rsidR="00E11332" w:rsidRPr="003C1AA6" w:rsidRDefault="00E11332" w:rsidP="00C070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3 years</w:t>
            </w:r>
          </w:p>
        </w:tc>
        <w:tc>
          <w:tcPr>
            <w:tcW w:w="992" w:type="dxa"/>
            <w:shd w:val="clear" w:color="auto" w:fill="FFFFFF" w:themeFill="background1"/>
          </w:tcPr>
          <w:p w14:paraId="4F1B6144"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4</w:t>
            </w:r>
          </w:p>
        </w:tc>
        <w:tc>
          <w:tcPr>
            <w:tcW w:w="567" w:type="dxa"/>
          </w:tcPr>
          <w:p w14:paraId="686F55C7"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M</w:t>
            </w:r>
          </w:p>
        </w:tc>
        <w:tc>
          <w:tcPr>
            <w:tcW w:w="567" w:type="dxa"/>
          </w:tcPr>
          <w:p w14:paraId="123A9899"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50</w:t>
            </w:r>
          </w:p>
        </w:tc>
        <w:tc>
          <w:tcPr>
            <w:tcW w:w="1701" w:type="dxa"/>
          </w:tcPr>
          <w:p w14:paraId="6CFCEF3C"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Bachelor</w:t>
            </w:r>
          </w:p>
        </w:tc>
        <w:tc>
          <w:tcPr>
            <w:tcW w:w="992" w:type="dxa"/>
          </w:tcPr>
          <w:p w14:paraId="3E72BFD7" w14:textId="77777777" w:rsidR="00E11332" w:rsidRPr="003C1AA6" w:rsidRDefault="00E11332" w:rsidP="00C070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BD II</w:t>
            </w:r>
          </w:p>
        </w:tc>
        <w:tc>
          <w:tcPr>
            <w:tcW w:w="1985" w:type="dxa"/>
            <w:tcBorders>
              <w:right w:val="nil"/>
            </w:tcBorders>
          </w:tcPr>
          <w:p w14:paraId="53367C70" w14:textId="77777777" w:rsidR="00E11332" w:rsidRPr="003C1AA6" w:rsidRDefault="00E11332" w:rsidP="00C070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1AA6">
              <w:rPr>
                <w:rFonts w:ascii="Times New Roman" w:hAnsi="Times New Roman" w:cs="Times New Roman"/>
                <w:sz w:val="20"/>
                <w:szCs w:val="20"/>
              </w:rPr>
              <w:t>2009 (2009)</w:t>
            </w:r>
          </w:p>
        </w:tc>
      </w:tr>
      <w:tr w:rsidR="00E11332" w:rsidRPr="003C1AA6" w14:paraId="7296104A" w14:textId="77777777" w:rsidTr="00EA6499">
        <w:trPr>
          <w:trHeight w:val="57"/>
        </w:trPr>
        <w:tc>
          <w:tcPr>
            <w:cnfStyle w:val="001000000000" w:firstRow="0" w:lastRow="0" w:firstColumn="1" w:lastColumn="0" w:oddVBand="0" w:evenVBand="0" w:oddHBand="0" w:evenHBand="0" w:firstRowFirstColumn="0" w:firstRowLastColumn="0" w:lastRowFirstColumn="0" w:lastRowLastColumn="0"/>
            <w:tcW w:w="1005" w:type="dxa"/>
            <w:tcBorders>
              <w:right w:val="nil"/>
            </w:tcBorders>
            <w:noWrap/>
            <w:hideMark/>
          </w:tcPr>
          <w:p w14:paraId="6DFC65F2" w14:textId="77777777" w:rsidR="00E11332" w:rsidRPr="003C1AA6" w:rsidRDefault="00E11332" w:rsidP="00C0709F">
            <w:pPr>
              <w:spacing w:line="480" w:lineRule="auto"/>
              <w:jc w:val="center"/>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4</w:t>
            </w:r>
          </w:p>
        </w:tc>
        <w:tc>
          <w:tcPr>
            <w:tcW w:w="516" w:type="dxa"/>
            <w:tcBorders>
              <w:left w:val="nil"/>
            </w:tcBorders>
            <w:noWrap/>
            <w:hideMark/>
          </w:tcPr>
          <w:p w14:paraId="06DFE8AF"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F</w:t>
            </w:r>
          </w:p>
        </w:tc>
        <w:tc>
          <w:tcPr>
            <w:tcW w:w="550" w:type="dxa"/>
            <w:noWrap/>
            <w:hideMark/>
          </w:tcPr>
          <w:p w14:paraId="56EE271D"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46</w:t>
            </w:r>
          </w:p>
        </w:tc>
        <w:tc>
          <w:tcPr>
            <w:tcW w:w="1615" w:type="dxa"/>
            <w:noWrap/>
            <w:hideMark/>
          </w:tcPr>
          <w:p w14:paraId="095F5D74"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Bachelor</w:t>
            </w:r>
          </w:p>
        </w:tc>
        <w:tc>
          <w:tcPr>
            <w:tcW w:w="1003" w:type="dxa"/>
          </w:tcPr>
          <w:p w14:paraId="2A90DD6B"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Single</w:t>
            </w:r>
          </w:p>
        </w:tc>
        <w:tc>
          <w:tcPr>
            <w:tcW w:w="1974" w:type="dxa"/>
          </w:tcPr>
          <w:p w14:paraId="128B2725"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Friend for 5 years</w:t>
            </w:r>
          </w:p>
        </w:tc>
        <w:tc>
          <w:tcPr>
            <w:tcW w:w="1134" w:type="dxa"/>
            <w:tcBorders>
              <w:right w:val="nil"/>
            </w:tcBorders>
          </w:tcPr>
          <w:p w14:paraId="7F695EAD" w14:textId="77777777" w:rsidR="00E11332" w:rsidRPr="003C1AA6" w:rsidRDefault="00E11332" w:rsidP="00C070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5 years</w:t>
            </w:r>
          </w:p>
        </w:tc>
        <w:tc>
          <w:tcPr>
            <w:tcW w:w="992" w:type="dxa"/>
            <w:tcBorders>
              <w:top w:val="nil"/>
              <w:left w:val="nil"/>
              <w:bottom w:val="nil"/>
              <w:right w:val="nil"/>
            </w:tcBorders>
            <w:shd w:val="clear" w:color="auto" w:fill="FFFFFF" w:themeFill="background1"/>
          </w:tcPr>
          <w:p w14:paraId="08620172"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2</w:t>
            </w:r>
          </w:p>
        </w:tc>
        <w:tc>
          <w:tcPr>
            <w:tcW w:w="567" w:type="dxa"/>
            <w:tcBorders>
              <w:top w:val="nil"/>
              <w:left w:val="nil"/>
              <w:bottom w:val="nil"/>
              <w:right w:val="nil"/>
            </w:tcBorders>
          </w:tcPr>
          <w:p w14:paraId="32DE29CA"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F</w:t>
            </w:r>
          </w:p>
        </w:tc>
        <w:tc>
          <w:tcPr>
            <w:tcW w:w="567" w:type="dxa"/>
            <w:tcBorders>
              <w:top w:val="nil"/>
              <w:left w:val="nil"/>
              <w:bottom w:val="nil"/>
              <w:right w:val="nil"/>
            </w:tcBorders>
          </w:tcPr>
          <w:p w14:paraId="0FF5E6C7"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40</w:t>
            </w:r>
          </w:p>
        </w:tc>
        <w:tc>
          <w:tcPr>
            <w:tcW w:w="1701" w:type="dxa"/>
            <w:tcBorders>
              <w:top w:val="nil"/>
              <w:left w:val="nil"/>
              <w:bottom w:val="nil"/>
            </w:tcBorders>
          </w:tcPr>
          <w:p w14:paraId="67A32334"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Bachelor</w:t>
            </w:r>
          </w:p>
        </w:tc>
        <w:tc>
          <w:tcPr>
            <w:tcW w:w="992" w:type="dxa"/>
            <w:tcBorders>
              <w:right w:val="nil"/>
            </w:tcBorders>
          </w:tcPr>
          <w:p w14:paraId="788A6398" w14:textId="77777777" w:rsidR="00E11332" w:rsidRPr="003C1AA6" w:rsidRDefault="00E11332" w:rsidP="00C070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BD I</w:t>
            </w:r>
          </w:p>
        </w:tc>
        <w:tc>
          <w:tcPr>
            <w:tcW w:w="1985" w:type="dxa"/>
            <w:tcBorders>
              <w:right w:val="nil"/>
            </w:tcBorders>
          </w:tcPr>
          <w:p w14:paraId="701BB906" w14:textId="77777777" w:rsidR="00E11332" w:rsidRPr="003C1AA6" w:rsidRDefault="00E11332" w:rsidP="00C070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1AA6">
              <w:rPr>
                <w:rFonts w:ascii="Times New Roman" w:hAnsi="Times New Roman" w:cs="Times New Roman"/>
                <w:sz w:val="20"/>
                <w:szCs w:val="20"/>
              </w:rPr>
              <w:t>2007 (1997)</w:t>
            </w:r>
          </w:p>
        </w:tc>
      </w:tr>
      <w:tr w:rsidR="00E11332" w:rsidRPr="003C1AA6" w14:paraId="1D1EFFEA" w14:textId="77777777" w:rsidTr="00EA6499">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05" w:type="dxa"/>
            <w:tcBorders>
              <w:right w:val="nil"/>
            </w:tcBorders>
            <w:noWrap/>
            <w:hideMark/>
          </w:tcPr>
          <w:p w14:paraId="01FBE37E" w14:textId="77777777" w:rsidR="00E11332" w:rsidRPr="003C1AA6" w:rsidRDefault="00E11332" w:rsidP="00C0709F">
            <w:pPr>
              <w:spacing w:line="480" w:lineRule="auto"/>
              <w:jc w:val="center"/>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5</w:t>
            </w:r>
          </w:p>
        </w:tc>
        <w:tc>
          <w:tcPr>
            <w:tcW w:w="516" w:type="dxa"/>
            <w:noWrap/>
            <w:hideMark/>
          </w:tcPr>
          <w:p w14:paraId="37530EF3"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F</w:t>
            </w:r>
          </w:p>
        </w:tc>
        <w:tc>
          <w:tcPr>
            <w:tcW w:w="550" w:type="dxa"/>
            <w:noWrap/>
            <w:hideMark/>
          </w:tcPr>
          <w:p w14:paraId="08714046"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63</w:t>
            </w:r>
          </w:p>
        </w:tc>
        <w:tc>
          <w:tcPr>
            <w:tcW w:w="1615" w:type="dxa"/>
            <w:noWrap/>
            <w:hideMark/>
          </w:tcPr>
          <w:p w14:paraId="7BBB6630"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Bachelor</w:t>
            </w:r>
          </w:p>
        </w:tc>
        <w:tc>
          <w:tcPr>
            <w:tcW w:w="1003" w:type="dxa"/>
          </w:tcPr>
          <w:p w14:paraId="5F4C3872"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Married</w:t>
            </w:r>
          </w:p>
        </w:tc>
        <w:tc>
          <w:tcPr>
            <w:tcW w:w="1974" w:type="dxa"/>
          </w:tcPr>
          <w:p w14:paraId="0A1E54BE"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40 years of marriage</w:t>
            </w:r>
          </w:p>
        </w:tc>
        <w:tc>
          <w:tcPr>
            <w:tcW w:w="1134" w:type="dxa"/>
          </w:tcPr>
          <w:p w14:paraId="48A5C302" w14:textId="77777777" w:rsidR="00E11332" w:rsidRPr="003C1AA6" w:rsidRDefault="00E11332" w:rsidP="00C070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38 years</w:t>
            </w:r>
          </w:p>
        </w:tc>
        <w:tc>
          <w:tcPr>
            <w:tcW w:w="992" w:type="dxa"/>
            <w:shd w:val="clear" w:color="auto" w:fill="FFFFFF" w:themeFill="background1"/>
          </w:tcPr>
          <w:p w14:paraId="1A36F03B"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5</w:t>
            </w:r>
          </w:p>
        </w:tc>
        <w:tc>
          <w:tcPr>
            <w:tcW w:w="567" w:type="dxa"/>
          </w:tcPr>
          <w:p w14:paraId="48AACC5E"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M</w:t>
            </w:r>
          </w:p>
        </w:tc>
        <w:tc>
          <w:tcPr>
            <w:tcW w:w="567" w:type="dxa"/>
          </w:tcPr>
          <w:p w14:paraId="5B6F102F"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64</w:t>
            </w:r>
          </w:p>
        </w:tc>
        <w:tc>
          <w:tcPr>
            <w:tcW w:w="1701" w:type="dxa"/>
          </w:tcPr>
          <w:p w14:paraId="4ECCB357"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Bachelor</w:t>
            </w:r>
          </w:p>
        </w:tc>
        <w:tc>
          <w:tcPr>
            <w:tcW w:w="992" w:type="dxa"/>
          </w:tcPr>
          <w:p w14:paraId="1E08E966" w14:textId="77777777" w:rsidR="00E11332" w:rsidRPr="003C1AA6" w:rsidRDefault="00E11332" w:rsidP="00C070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BD I</w:t>
            </w:r>
          </w:p>
        </w:tc>
        <w:tc>
          <w:tcPr>
            <w:tcW w:w="1985" w:type="dxa"/>
            <w:tcBorders>
              <w:right w:val="nil"/>
            </w:tcBorders>
          </w:tcPr>
          <w:p w14:paraId="56EEAAE5" w14:textId="77777777" w:rsidR="00E11332" w:rsidRPr="003C1AA6" w:rsidRDefault="00E11332" w:rsidP="00C070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1AA6">
              <w:rPr>
                <w:rFonts w:ascii="Times New Roman" w:hAnsi="Times New Roman" w:cs="Times New Roman"/>
                <w:sz w:val="20"/>
                <w:szCs w:val="20"/>
              </w:rPr>
              <w:t>2008 (1974)</w:t>
            </w:r>
          </w:p>
        </w:tc>
      </w:tr>
      <w:tr w:rsidR="00E11332" w:rsidRPr="003C1AA6" w14:paraId="11875708" w14:textId="77777777" w:rsidTr="00EA6499">
        <w:trPr>
          <w:trHeight w:val="57"/>
        </w:trPr>
        <w:tc>
          <w:tcPr>
            <w:cnfStyle w:val="001000000000" w:firstRow="0" w:lastRow="0" w:firstColumn="1" w:lastColumn="0" w:oddVBand="0" w:evenVBand="0" w:oddHBand="0" w:evenHBand="0" w:firstRowFirstColumn="0" w:firstRowLastColumn="0" w:lastRowFirstColumn="0" w:lastRowLastColumn="0"/>
            <w:tcW w:w="1005" w:type="dxa"/>
            <w:tcBorders>
              <w:right w:val="nil"/>
            </w:tcBorders>
            <w:noWrap/>
            <w:hideMark/>
          </w:tcPr>
          <w:p w14:paraId="494C7CFD" w14:textId="77777777" w:rsidR="00E11332" w:rsidRPr="003C1AA6" w:rsidRDefault="00E11332" w:rsidP="00C0709F">
            <w:pPr>
              <w:spacing w:line="480" w:lineRule="auto"/>
              <w:jc w:val="center"/>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6</w:t>
            </w:r>
          </w:p>
        </w:tc>
        <w:tc>
          <w:tcPr>
            <w:tcW w:w="516" w:type="dxa"/>
            <w:tcBorders>
              <w:left w:val="nil"/>
            </w:tcBorders>
            <w:noWrap/>
            <w:hideMark/>
          </w:tcPr>
          <w:p w14:paraId="1663CC9B"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M</w:t>
            </w:r>
          </w:p>
        </w:tc>
        <w:tc>
          <w:tcPr>
            <w:tcW w:w="550" w:type="dxa"/>
            <w:noWrap/>
            <w:hideMark/>
          </w:tcPr>
          <w:p w14:paraId="0DAD0FDB"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46</w:t>
            </w:r>
          </w:p>
        </w:tc>
        <w:tc>
          <w:tcPr>
            <w:tcW w:w="1615" w:type="dxa"/>
            <w:noWrap/>
            <w:hideMark/>
          </w:tcPr>
          <w:p w14:paraId="43460B37"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Bachelor</w:t>
            </w:r>
          </w:p>
        </w:tc>
        <w:tc>
          <w:tcPr>
            <w:tcW w:w="1003" w:type="dxa"/>
          </w:tcPr>
          <w:p w14:paraId="712921D5"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Married</w:t>
            </w:r>
          </w:p>
        </w:tc>
        <w:tc>
          <w:tcPr>
            <w:tcW w:w="1974" w:type="dxa"/>
          </w:tcPr>
          <w:p w14:paraId="5203D4F3"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23 years of marriage</w:t>
            </w:r>
          </w:p>
        </w:tc>
        <w:tc>
          <w:tcPr>
            <w:tcW w:w="1134" w:type="dxa"/>
            <w:tcBorders>
              <w:right w:val="nil"/>
            </w:tcBorders>
          </w:tcPr>
          <w:p w14:paraId="780D4FC2" w14:textId="77777777" w:rsidR="00E11332" w:rsidRPr="003C1AA6" w:rsidRDefault="00E11332" w:rsidP="00C070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19 years</w:t>
            </w:r>
          </w:p>
        </w:tc>
        <w:tc>
          <w:tcPr>
            <w:tcW w:w="992" w:type="dxa"/>
            <w:tcBorders>
              <w:top w:val="nil"/>
              <w:left w:val="nil"/>
              <w:bottom w:val="nil"/>
              <w:right w:val="nil"/>
            </w:tcBorders>
            <w:shd w:val="clear" w:color="auto" w:fill="FFFFFF" w:themeFill="background1"/>
          </w:tcPr>
          <w:p w14:paraId="31B9AB61"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9</w:t>
            </w:r>
          </w:p>
        </w:tc>
        <w:tc>
          <w:tcPr>
            <w:tcW w:w="567" w:type="dxa"/>
            <w:tcBorders>
              <w:top w:val="nil"/>
              <w:left w:val="nil"/>
              <w:bottom w:val="nil"/>
              <w:right w:val="nil"/>
            </w:tcBorders>
          </w:tcPr>
          <w:p w14:paraId="3AF08347"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F</w:t>
            </w:r>
          </w:p>
        </w:tc>
        <w:tc>
          <w:tcPr>
            <w:tcW w:w="567" w:type="dxa"/>
            <w:tcBorders>
              <w:top w:val="nil"/>
              <w:left w:val="nil"/>
              <w:bottom w:val="nil"/>
              <w:right w:val="nil"/>
            </w:tcBorders>
          </w:tcPr>
          <w:p w14:paraId="37E908DE"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43</w:t>
            </w:r>
          </w:p>
        </w:tc>
        <w:tc>
          <w:tcPr>
            <w:tcW w:w="1701" w:type="dxa"/>
            <w:tcBorders>
              <w:top w:val="nil"/>
              <w:left w:val="nil"/>
              <w:bottom w:val="nil"/>
            </w:tcBorders>
          </w:tcPr>
          <w:p w14:paraId="020610D5"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Bachelor</w:t>
            </w:r>
          </w:p>
        </w:tc>
        <w:tc>
          <w:tcPr>
            <w:tcW w:w="992" w:type="dxa"/>
            <w:tcBorders>
              <w:right w:val="nil"/>
            </w:tcBorders>
          </w:tcPr>
          <w:p w14:paraId="3DC0693C" w14:textId="77777777" w:rsidR="00E11332" w:rsidRPr="003C1AA6" w:rsidRDefault="00E11332" w:rsidP="00C070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BD II</w:t>
            </w:r>
          </w:p>
        </w:tc>
        <w:tc>
          <w:tcPr>
            <w:tcW w:w="1985" w:type="dxa"/>
            <w:tcBorders>
              <w:right w:val="nil"/>
            </w:tcBorders>
          </w:tcPr>
          <w:p w14:paraId="199202EF" w14:textId="77777777" w:rsidR="00E11332" w:rsidRPr="003C1AA6" w:rsidRDefault="00E11332" w:rsidP="00C070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1AA6">
              <w:rPr>
                <w:rFonts w:ascii="Times New Roman" w:hAnsi="Times New Roman" w:cs="Times New Roman"/>
                <w:sz w:val="20"/>
                <w:szCs w:val="20"/>
              </w:rPr>
              <w:t>1998 (1993)</w:t>
            </w:r>
          </w:p>
        </w:tc>
      </w:tr>
      <w:tr w:rsidR="00E11332" w:rsidRPr="003C1AA6" w14:paraId="2CB0CE73" w14:textId="77777777" w:rsidTr="00EA6499">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05" w:type="dxa"/>
            <w:tcBorders>
              <w:right w:val="nil"/>
            </w:tcBorders>
            <w:noWrap/>
            <w:hideMark/>
          </w:tcPr>
          <w:p w14:paraId="102276F8" w14:textId="77777777" w:rsidR="00E11332" w:rsidRPr="003C1AA6" w:rsidRDefault="00E11332" w:rsidP="00C0709F">
            <w:pPr>
              <w:spacing w:line="480" w:lineRule="auto"/>
              <w:jc w:val="center"/>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7</w:t>
            </w:r>
          </w:p>
        </w:tc>
        <w:tc>
          <w:tcPr>
            <w:tcW w:w="516" w:type="dxa"/>
            <w:noWrap/>
            <w:hideMark/>
          </w:tcPr>
          <w:p w14:paraId="153AD041"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M</w:t>
            </w:r>
          </w:p>
        </w:tc>
        <w:tc>
          <w:tcPr>
            <w:tcW w:w="550" w:type="dxa"/>
            <w:noWrap/>
            <w:hideMark/>
          </w:tcPr>
          <w:p w14:paraId="0C53FE05"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65</w:t>
            </w:r>
          </w:p>
        </w:tc>
        <w:tc>
          <w:tcPr>
            <w:tcW w:w="1615" w:type="dxa"/>
            <w:noWrap/>
            <w:hideMark/>
          </w:tcPr>
          <w:p w14:paraId="0D44C655"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Vocational</w:t>
            </w:r>
          </w:p>
        </w:tc>
        <w:tc>
          <w:tcPr>
            <w:tcW w:w="1003" w:type="dxa"/>
          </w:tcPr>
          <w:p w14:paraId="22796D6B"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Married</w:t>
            </w:r>
          </w:p>
        </w:tc>
        <w:tc>
          <w:tcPr>
            <w:tcW w:w="1974" w:type="dxa"/>
          </w:tcPr>
          <w:p w14:paraId="276760BD"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40 years of marriage</w:t>
            </w:r>
          </w:p>
        </w:tc>
        <w:tc>
          <w:tcPr>
            <w:tcW w:w="1134" w:type="dxa"/>
          </w:tcPr>
          <w:p w14:paraId="43F6F559" w14:textId="77777777" w:rsidR="00E11332" w:rsidRPr="003C1AA6" w:rsidRDefault="00E11332" w:rsidP="00C070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28 years</w:t>
            </w:r>
          </w:p>
        </w:tc>
        <w:tc>
          <w:tcPr>
            <w:tcW w:w="992" w:type="dxa"/>
            <w:shd w:val="clear" w:color="auto" w:fill="FFFFFF" w:themeFill="background1"/>
          </w:tcPr>
          <w:p w14:paraId="742F2421"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10</w:t>
            </w:r>
          </w:p>
        </w:tc>
        <w:tc>
          <w:tcPr>
            <w:tcW w:w="567" w:type="dxa"/>
          </w:tcPr>
          <w:p w14:paraId="4F8A0D29"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F</w:t>
            </w:r>
          </w:p>
        </w:tc>
        <w:tc>
          <w:tcPr>
            <w:tcW w:w="567" w:type="dxa"/>
          </w:tcPr>
          <w:p w14:paraId="7E27AB71"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64</w:t>
            </w:r>
          </w:p>
        </w:tc>
        <w:tc>
          <w:tcPr>
            <w:tcW w:w="1701" w:type="dxa"/>
          </w:tcPr>
          <w:p w14:paraId="52E90E2D"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Vocational</w:t>
            </w:r>
          </w:p>
        </w:tc>
        <w:tc>
          <w:tcPr>
            <w:tcW w:w="992" w:type="dxa"/>
          </w:tcPr>
          <w:p w14:paraId="51D1C590" w14:textId="77777777" w:rsidR="00E11332" w:rsidRPr="003C1AA6" w:rsidRDefault="00E11332" w:rsidP="00C070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BD II</w:t>
            </w:r>
          </w:p>
        </w:tc>
        <w:tc>
          <w:tcPr>
            <w:tcW w:w="1985" w:type="dxa"/>
            <w:tcBorders>
              <w:right w:val="nil"/>
            </w:tcBorders>
          </w:tcPr>
          <w:p w14:paraId="779510C2" w14:textId="77777777" w:rsidR="00E11332" w:rsidRPr="003C1AA6" w:rsidRDefault="00E11332" w:rsidP="00C070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1AA6">
              <w:rPr>
                <w:rFonts w:ascii="Times New Roman" w:hAnsi="Times New Roman" w:cs="Times New Roman"/>
                <w:sz w:val="20"/>
                <w:szCs w:val="20"/>
              </w:rPr>
              <w:t>2002 (1984)</w:t>
            </w:r>
          </w:p>
        </w:tc>
      </w:tr>
      <w:tr w:rsidR="00E11332" w:rsidRPr="003C1AA6" w14:paraId="3FE1EA92" w14:textId="77777777" w:rsidTr="00EA6499">
        <w:trPr>
          <w:trHeight w:val="57"/>
        </w:trPr>
        <w:tc>
          <w:tcPr>
            <w:cnfStyle w:val="001000000000" w:firstRow="0" w:lastRow="0" w:firstColumn="1" w:lastColumn="0" w:oddVBand="0" w:evenVBand="0" w:oddHBand="0" w:evenHBand="0" w:firstRowFirstColumn="0" w:firstRowLastColumn="0" w:lastRowFirstColumn="0" w:lastRowLastColumn="0"/>
            <w:tcW w:w="1005" w:type="dxa"/>
            <w:tcBorders>
              <w:right w:val="nil"/>
            </w:tcBorders>
            <w:noWrap/>
            <w:hideMark/>
          </w:tcPr>
          <w:p w14:paraId="15ECE1E1" w14:textId="77777777" w:rsidR="00E11332" w:rsidRPr="003C1AA6" w:rsidRDefault="00E11332" w:rsidP="00C0709F">
            <w:pPr>
              <w:spacing w:line="480" w:lineRule="auto"/>
              <w:jc w:val="center"/>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8</w:t>
            </w:r>
          </w:p>
        </w:tc>
        <w:tc>
          <w:tcPr>
            <w:tcW w:w="516" w:type="dxa"/>
            <w:tcBorders>
              <w:left w:val="nil"/>
            </w:tcBorders>
            <w:noWrap/>
            <w:hideMark/>
          </w:tcPr>
          <w:p w14:paraId="3BA22EE2"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M</w:t>
            </w:r>
          </w:p>
        </w:tc>
        <w:tc>
          <w:tcPr>
            <w:tcW w:w="550" w:type="dxa"/>
            <w:noWrap/>
            <w:hideMark/>
          </w:tcPr>
          <w:p w14:paraId="57ED6C24"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57</w:t>
            </w:r>
          </w:p>
        </w:tc>
        <w:tc>
          <w:tcPr>
            <w:tcW w:w="1615" w:type="dxa"/>
            <w:noWrap/>
            <w:hideMark/>
          </w:tcPr>
          <w:p w14:paraId="4A5A8B53"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Bachelor</w:t>
            </w:r>
          </w:p>
        </w:tc>
        <w:tc>
          <w:tcPr>
            <w:tcW w:w="1003" w:type="dxa"/>
          </w:tcPr>
          <w:p w14:paraId="0E9FDEB9"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Married</w:t>
            </w:r>
          </w:p>
        </w:tc>
        <w:tc>
          <w:tcPr>
            <w:tcW w:w="1974" w:type="dxa"/>
          </w:tcPr>
          <w:p w14:paraId="26302471"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Father</w:t>
            </w:r>
          </w:p>
        </w:tc>
        <w:tc>
          <w:tcPr>
            <w:tcW w:w="1134" w:type="dxa"/>
            <w:tcBorders>
              <w:right w:val="nil"/>
            </w:tcBorders>
          </w:tcPr>
          <w:p w14:paraId="1FF2D699" w14:textId="77777777" w:rsidR="00E11332" w:rsidRPr="003C1AA6" w:rsidRDefault="00E11332" w:rsidP="00C070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2 years</w:t>
            </w:r>
          </w:p>
        </w:tc>
        <w:tc>
          <w:tcPr>
            <w:tcW w:w="992" w:type="dxa"/>
            <w:tcBorders>
              <w:top w:val="nil"/>
              <w:left w:val="nil"/>
              <w:bottom w:val="nil"/>
              <w:right w:val="nil"/>
            </w:tcBorders>
            <w:shd w:val="clear" w:color="auto" w:fill="FFFFFF" w:themeFill="background1"/>
          </w:tcPr>
          <w:p w14:paraId="421F735D"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11</w:t>
            </w:r>
          </w:p>
        </w:tc>
        <w:tc>
          <w:tcPr>
            <w:tcW w:w="567" w:type="dxa"/>
            <w:tcBorders>
              <w:top w:val="nil"/>
              <w:left w:val="nil"/>
              <w:bottom w:val="nil"/>
              <w:right w:val="nil"/>
            </w:tcBorders>
          </w:tcPr>
          <w:p w14:paraId="4B999113"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M</w:t>
            </w:r>
          </w:p>
        </w:tc>
        <w:tc>
          <w:tcPr>
            <w:tcW w:w="567" w:type="dxa"/>
            <w:tcBorders>
              <w:top w:val="nil"/>
              <w:left w:val="nil"/>
              <w:bottom w:val="nil"/>
              <w:right w:val="nil"/>
            </w:tcBorders>
          </w:tcPr>
          <w:p w14:paraId="5D5F5B05"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24</w:t>
            </w:r>
          </w:p>
        </w:tc>
        <w:tc>
          <w:tcPr>
            <w:tcW w:w="1701" w:type="dxa"/>
            <w:tcBorders>
              <w:top w:val="nil"/>
              <w:left w:val="nil"/>
              <w:bottom w:val="nil"/>
            </w:tcBorders>
          </w:tcPr>
          <w:p w14:paraId="2E33B5D8"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Bachelor</w:t>
            </w:r>
          </w:p>
        </w:tc>
        <w:tc>
          <w:tcPr>
            <w:tcW w:w="992" w:type="dxa"/>
            <w:tcBorders>
              <w:right w:val="nil"/>
            </w:tcBorders>
          </w:tcPr>
          <w:p w14:paraId="10D3EFF2" w14:textId="77777777" w:rsidR="00E11332" w:rsidRPr="003C1AA6" w:rsidRDefault="00E11332" w:rsidP="00C070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BD II</w:t>
            </w:r>
          </w:p>
        </w:tc>
        <w:tc>
          <w:tcPr>
            <w:tcW w:w="1985" w:type="dxa"/>
            <w:tcBorders>
              <w:right w:val="nil"/>
            </w:tcBorders>
          </w:tcPr>
          <w:p w14:paraId="2DA8CD8A" w14:textId="77777777" w:rsidR="00E11332" w:rsidRPr="003C1AA6" w:rsidRDefault="00E11332" w:rsidP="00C070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1AA6">
              <w:rPr>
                <w:rFonts w:ascii="Times New Roman" w:hAnsi="Times New Roman" w:cs="Times New Roman"/>
                <w:sz w:val="20"/>
                <w:szCs w:val="20"/>
              </w:rPr>
              <w:t>2010 (2010)</w:t>
            </w:r>
          </w:p>
        </w:tc>
      </w:tr>
      <w:tr w:rsidR="00E11332" w:rsidRPr="003C1AA6" w14:paraId="11B06801" w14:textId="77777777" w:rsidTr="00EA6499">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05" w:type="dxa"/>
            <w:tcBorders>
              <w:right w:val="nil"/>
            </w:tcBorders>
            <w:noWrap/>
            <w:hideMark/>
          </w:tcPr>
          <w:p w14:paraId="58F0A8CC" w14:textId="77777777" w:rsidR="00E11332" w:rsidRPr="003C1AA6" w:rsidRDefault="00E11332" w:rsidP="00C0709F">
            <w:pPr>
              <w:spacing w:line="480" w:lineRule="auto"/>
              <w:jc w:val="center"/>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9</w:t>
            </w:r>
          </w:p>
        </w:tc>
        <w:tc>
          <w:tcPr>
            <w:tcW w:w="516" w:type="dxa"/>
            <w:noWrap/>
            <w:hideMark/>
          </w:tcPr>
          <w:p w14:paraId="23887812"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F</w:t>
            </w:r>
          </w:p>
        </w:tc>
        <w:tc>
          <w:tcPr>
            <w:tcW w:w="550" w:type="dxa"/>
            <w:noWrap/>
            <w:hideMark/>
          </w:tcPr>
          <w:p w14:paraId="45731BD6"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47</w:t>
            </w:r>
          </w:p>
        </w:tc>
        <w:tc>
          <w:tcPr>
            <w:tcW w:w="1615" w:type="dxa"/>
            <w:noWrap/>
            <w:hideMark/>
          </w:tcPr>
          <w:p w14:paraId="6BFFBDA7"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Vocational</w:t>
            </w:r>
          </w:p>
        </w:tc>
        <w:tc>
          <w:tcPr>
            <w:tcW w:w="1003" w:type="dxa"/>
          </w:tcPr>
          <w:p w14:paraId="4D1B927F"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Widow</w:t>
            </w:r>
          </w:p>
        </w:tc>
        <w:tc>
          <w:tcPr>
            <w:tcW w:w="1974" w:type="dxa"/>
          </w:tcPr>
          <w:p w14:paraId="35D00275"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Mother</w:t>
            </w:r>
          </w:p>
        </w:tc>
        <w:tc>
          <w:tcPr>
            <w:tcW w:w="1134" w:type="dxa"/>
          </w:tcPr>
          <w:p w14:paraId="07FB00B3" w14:textId="77777777" w:rsidR="00E11332" w:rsidRPr="003C1AA6" w:rsidRDefault="00E11332" w:rsidP="00C070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6 years</w:t>
            </w:r>
          </w:p>
        </w:tc>
        <w:tc>
          <w:tcPr>
            <w:tcW w:w="992" w:type="dxa"/>
            <w:shd w:val="clear" w:color="auto" w:fill="FFFFFF" w:themeFill="background1"/>
          </w:tcPr>
          <w:p w14:paraId="43567D5D"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14</w:t>
            </w:r>
          </w:p>
        </w:tc>
        <w:tc>
          <w:tcPr>
            <w:tcW w:w="567" w:type="dxa"/>
          </w:tcPr>
          <w:p w14:paraId="68142450"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F</w:t>
            </w:r>
          </w:p>
        </w:tc>
        <w:tc>
          <w:tcPr>
            <w:tcW w:w="567" w:type="dxa"/>
          </w:tcPr>
          <w:p w14:paraId="67C1EE7F"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23</w:t>
            </w:r>
          </w:p>
        </w:tc>
        <w:tc>
          <w:tcPr>
            <w:tcW w:w="1701" w:type="dxa"/>
          </w:tcPr>
          <w:p w14:paraId="15E76B63" w14:textId="77777777" w:rsidR="00E11332" w:rsidRPr="003C1AA6" w:rsidRDefault="00E11332" w:rsidP="00C0709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 xml:space="preserve">Lower vocational </w:t>
            </w:r>
          </w:p>
        </w:tc>
        <w:tc>
          <w:tcPr>
            <w:tcW w:w="992" w:type="dxa"/>
          </w:tcPr>
          <w:p w14:paraId="6A0F61FF" w14:textId="77777777" w:rsidR="00E11332" w:rsidRPr="003C1AA6" w:rsidRDefault="00E11332" w:rsidP="00C070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BD I</w:t>
            </w:r>
          </w:p>
        </w:tc>
        <w:tc>
          <w:tcPr>
            <w:tcW w:w="1985" w:type="dxa"/>
            <w:tcBorders>
              <w:right w:val="nil"/>
            </w:tcBorders>
          </w:tcPr>
          <w:p w14:paraId="6B2F53D8" w14:textId="77777777" w:rsidR="00E11332" w:rsidRPr="003C1AA6" w:rsidRDefault="00E11332" w:rsidP="00C0709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C1AA6">
              <w:rPr>
                <w:rFonts w:ascii="Times New Roman" w:hAnsi="Times New Roman" w:cs="Times New Roman"/>
                <w:sz w:val="20"/>
                <w:szCs w:val="20"/>
              </w:rPr>
              <w:t>2009 (2007)</w:t>
            </w:r>
          </w:p>
        </w:tc>
      </w:tr>
      <w:tr w:rsidR="00E11332" w:rsidRPr="003C1AA6" w14:paraId="091EBB60" w14:textId="77777777" w:rsidTr="00EA6499">
        <w:trPr>
          <w:trHeight w:val="57"/>
        </w:trPr>
        <w:tc>
          <w:tcPr>
            <w:cnfStyle w:val="001000000000" w:firstRow="0" w:lastRow="0" w:firstColumn="1" w:lastColumn="0" w:oddVBand="0" w:evenVBand="0" w:oddHBand="0" w:evenHBand="0" w:firstRowFirstColumn="0" w:firstRowLastColumn="0" w:lastRowFirstColumn="0" w:lastRowLastColumn="0"/>
            <w:tcW w:w="1005" w:type="dxa"/>
            <w:tcBorders>
              <w:bottom w:val="single" w:sz="8" w:space="0" w:color="auto"/>
              <w:right w:val="nil"/>
            </w:tcBorders>
            <w:noWrap/>
            <w:hideMark/>
          </w:tcPr>
          <w:p w14:paraId="37929C72" w14:textId="77777777" w:rsidR="00E11332" w:rsidRPr="003C1AA6" w:rsidRDefault="00E11332" w:rsidP="00C0709F">
            <w:pPr>
              <w:spacing w:line="480" w:lineRule="auto"/>
              <w:jc w:val="center"/>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10</w:t>
            </w:r>
          </w:p>
        </w:tc>
        <w:tc>
          <w:tcPr>
            <w:tcW w:w="516" w:type="dxa"/>
            <w:tcBorders>
              <w:left w:val="nil"/>
            </w:tcBorders>
            <w:noWrap/>
            <w:hideMark/>
          </w:tcPr>
          <w:p w14:paraId="0E889018"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F</w:t>
            </w:r>
          </w:p>
        </w:tc>
        <w:tc>
          <w:tcPr>
            <w:tcW w:w="550" w:type="dxa"/>
            <w:noWrap/>
            <w:hideMark/>
          </w:tcPr>
          <w:p w14:paraId="280C918E"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33</w:t>
            </w:r>
          </w:p>
        </w:tc>
        <w:tc>
          <w:tcPr>
            <w:tcW w:w="1615" w:type="dxa"/>
            <w:noWrap/>
            <w:hideMark/>
          </w:tcPr>
          <w:p w14:paraId="0538CE34"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Academic master</w:t>
            </w:r>
          </w:p>
        </w:tc>
        <w:tc>
          <w:tcPr>
            <w:tcW w:w="1003" w:type="dxa"/>
          </w:tcPr>
          <w:p w14:paraId="6F4B5DA8"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Married</w:t>
            </w:r>
          </w:p>
        </w:tc>
        <w:tc>
          <w:tcPr>
            <w:tcW w:w="1974" w:type="dxa"/>
          </w:tcPr>
          <w:p w14:paraId="3954DBC9"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Sister</w:t>
            </w:r>
          </w:p>
        </w:tc>
        <w:tc>
          <w:tcPr>
            <w:tcW w:w="1134" w:type="dxa"/>
            <w:tcBorders>
              <w:right w:val="nil"/>
            </w:tcBorders>
          </w:tcPr>
          <w:p w14:paraId="07807B46" w14:textId="77777777" w:rsidR="00E11332" w:rsidRPr="003C1AA6" w:rsidRDefault="00E11332" w:rsidP="00843E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7 years</w:t>
            </w:r>
          </w:p>
        </w:tc>
        <w:tc>
          <w:tcPr>
            <w:tcW w:w="992" w:type="dxa"/>
            <w:tcBorders>
              <w:top w:val="nil"/>
              <w:left w:val="nil"/>
              <w:bottom w:val="single" w:sz="8" w:space="0" w:color="auto"/>
              <w:right w:val="nil"/>
            </w:tcBorders>
            <w:shd w:val="clear" w:color="auto" w:fill="FFFFFF" w:themeFill="background1"/>
          </w:tcPr>
          <w:p w14:paraId="6705EA52"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15</w:t>
            </w:r>
          </w:p>
        </w:tc>
        <w:tc>
          <w:tcPr>
            <w:tcW w:w="567" w:type="dxa"/>
            <w:tcBorders>
              <w:top w:val="nil"/>
              <w:left w:val="nil"/>
              <w:bottom w:val="single" w:sz="4" w:space="0" w:color="auto"/>
              <w:right w:val="nil"/>
            </w:tcBorders>
          </w:tcPr>
          <w:p w14:paraId="68FB26FA"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3C1AA6">
              <w:rPr>
                <w:rFonts w:ascii="Times New Roman" w:eastAsia="Times New Roman" w:hAnsi="Times New Roman" w:cs="Times New Roman"/>
                <w:color w:val="auto"/>
                <w:sz w:val="20"/>
                <w:szCs w:val="20"/>
              </w:rPr>
              <w:t>F</w:t>
            </w:r>
          </w:p>
        </w:tc>
        <w:tc>
          <w:tcPr>
            <w:tcW w:w="567" w:type="dxa"/>
            <w:tcBorders>
              <w:top w:val="nil"/>
              <w:left w:val="nil"/>
              <w:bottom w:val="single" w:sz="4" w:space="0" w:color="auto"/>
              <w:right w:val="nil"/>
            </w:tcBorders>
          </w:tcPr>
          <w:p w14:paraId="061320D6"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29</w:t>
            </w:r>
          </w:p>
        </w:tc>
        <w:tc>
          <w:tcPr>
            <w:tcW w:w="1701" w:type="dxa"/>
            <w:tcBorders>
              <w:top w:val="nil"/>
              <w:left w:val="nil"/>
              <w:bottom w:val="single" w:sz="4" w:space="0" w:color="auto"/>
            </w:tcBorders>
          </w:tcPr>
          <w:p w14:paraId="26DF6751" w14:textId="77777777" w:rsidR="00E11332" w:rsidRPr="003C1AA6" w:rsidRDefault="00E11332" w:rsidP="00C0709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C1AA6">
              <w:rPr>
                <w:rFonts w:ascii="Times New Roman" w:eastAsia="Times New Roman" w:hAnsi="Times New Roman" w:cs="Times New Roman"/>
                <w:sz w:val="20"/>
                <w:szCs w:val="20"/>
              </w:rPr>
              <w:t>Academic Master</w:t>
            </w:r>
          </w:p>
        </w:tc>
        <w:tc>
          <w:tcPr>
            <w:tcW w:w="992" w:type="dxa"/>
            <w:tcBorders>
              <w:bottom w:val="single" w:sz="4" w:space="0" w:color="auto"/>
              <w:right w:val="nil"/>
            </w:tcBorders>
          </w:tcPr>
          <w:p w14:paraId="638B6365" w14:textId="77777777" w:rsidR="00E11332" w:rsidRPr="003C1AA6" w:rsidRDefault="00E11332" w:rsidP="00C070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3C1AA6">
              <w:rPr>
                <w:rFonts w:ascii="Times New Roman" w:hAnsi="Times New Roman" w:cs="Times New Roman"/>
                <w:color w:val="auto"/>
                <w:sz w:val="20"/>
                <w:szCs w:val="20"/>
              </w:rPr>
              <w:t>BD II</w:t>
            </w:r>
          </w:p>
        </w:tc>
        <w:tc>
          <w:tcPr>
            <w:tcW w:w="1985" w:type="dxa"/>
            <w:tcBorders>
              <w:bottom w:val="single" w:sz="4" w:space="0" w:color="auto"/>
              <w:right w:val="nil"/>
            </w:tcBorders>
          </w:tcPr>
          <w:p w14:paraId="7570F2C7" w14:textId="77777777" w:rsidR="00E11332" w:rsidRPr="003C1AA6" w:rsidRDefault="00E11332" w:rsidP="00C070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1AA6">
              <w:rPr>
                <w:rFonts w:ascii="Times New Roman" w:hAnsi="Times New Roman" w:cs="Times New Roman"/>
                <w:sz w:val="20"/>
                <w:szCs w:val="20"/>
              </w:rPr>
              <w:t>2006 (2006)</w:t>
            </w:r>
          </w:p>
        </w:tc>
      </w:tr>
    </w:tbl>
    <w:p w14:paraId="7B0707BF" w14:textId="77777777" w:rsidR="00E11332" w:rsidRPr="002D1BBA" w:rsidRDefault="00E11332" w:rsidP="00683D78">
      <w:pPr>
        <w:rPr>
          <w:rFonts w:ascii="Times New Roman" w:hAnsi="Times New Roman" w:cs="Times New Roman"/>
          <w:sz w:val="16"/>
          <w:szCs w:val="16"/>
        </w:rPr>
      </w:pPr>
      <w:r w:rsidRPr="002D1BBA">
        <w:rPr>
          <w:rFonts w:ascii="Times New Roman" w:hAnsi="Times New Roman" w:cs="Times New Roman"/>
          <w:sz w:val="16"/>
          <w:szCs w:val="16"/>
        </w:rPr>
        <w:t>* Number of patient corresponds to</w:t>
      </w:r>
      <w:r>
        <w:rPr>
          <w:rFonts w:ascii="Times New Roman" w:hAnsi="Times New Roman" w:cs="Times New Roman"/>
          <w:sz w:val="16"/>
          <w:szCs w:val="16"/>
        </w:rPr>
        <w:t xml:space="preserve"> dataset of</w:t>
      </w:r>
      <w:r w:rsidRPr="002D1BBA">
        <w:rPr>
          <w:rFonts w:ascii="Times New Roman" w:hAnsi="Times New Roman" w:cs="Times New Roman"/>
          <w:sz w:val="16"/>
          <w:szCs w:val="16"/>
        </w:rPr>
        <w:t xml:space="preserve"> parallel study </w:t>
      </w:r>
      <w:r>
        <w:rPr>
          <w:rFonts w:ascii="Times New Roman" w:hAnsi="Times New Roman" w:cs="Times New Roman"/>
          <w:sz w:val="16"/>
          <w:szCs w:val="16"/>
        </w:rPr>
        <w:t>(van den Heuvel et al., 2015)</w:t>
      </w:r>
    </w:p>
    <w:p w14:paraId="57C11B3A" w14:textId="77777777" w:rsidR="00E11332" w:rsidRPr="002D1BBA" w:rsidRDefault="00E11332">
      <w:pPr>
        <w:rPr>
          <w:rFonts w:ascii="Times New Roman" w:hAnsi="Times New Roman" w:cs="Times New Roman"/>
        </w:rPr>
      </w:pPr>
    </w:p>
    <w:p w14:paraId="263E6F31" w14:textId="77777777" w:rsidR="00E11332" w:rsidRDefault="00E11332"/>
    <w:p w14:paraId="443C6C97" w14:textId="77777777" w:rsidR="00E11332" w:rsidRPr="00130B6F" w:rsidRDefault="00E11332" w:rsidP="00130B6F">
      <w:pPr>
        <w:spacing w:after="0" w:line="480" w:lineRule="auto"/>
        <w:rPr>
          <w:rFonts w:ascii="Times New Roman" w:eastAsia="Arial Unicode MS" w:hAnsi="Times New Roman" w:cs="Times New Roman"/>
          <w:color w:val="000000"/>
          <w:sz w:val="18"/>
          <w:szCs w:val="18"/>
          <w:u w:color="000000"/>
          <w:lang w:eastAsia="nl-NL"/>
        </w:rPr>
      </w:pPr>
    </w:p>
    <w:sectPr w:rsidR="00E11332" w:rsidRPr="00130B6F" w:rsidSect="00E11332">
      <w:pgSz w:w="15840" w:h="12240" w:orient="landscape"/>
      <w:pgMar w:top="1440" w:right="1440" w:bottom="1440" w:left="1440" w:header="706" w:footer="706" w:gutter="0"/>
      <w:cols w:space="708"/>
      <w:docGrid w:linePitch="360"/>
      <w:printerSettings r:id="rId1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5DE22" w14:textId="77777777" w:rsidR="007F01D4" w:rsidRDefault="007F01D4" w:rsidP="00E11332">
      <w:pPr>
        <w:spacing w:after="0" w:line="240" w:lineRule="auto"/>
      </w:pPr>
      <w:r>
        <w:separator/>
      </w:r>
    </w:p>
  </w:endnote>
  <w:endnote w:type="continuationSeparator" w:id="0">
    <w:p w14:paraId="5AEB3F29" w14:textId="77777777" w:rsidR="007F01D4" w:rsidRDefault="007F01D4" w:rsidP="00E1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D083C" w14:textId="77777777" w:rsidR="00E11332" w:rsidRDefault="00E11332" w:rsidP="0062631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21D0CB" w14:textId="77777777" w:rsidR="00E11332" w:rsidRDefault="00E11332" w:rsidP="00E1133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913E5" w14:textId="77777777" w:rsidR="00E11332" w:rsidRDefault="00E11332" w:rsidP="0062631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92CF016" w14:textId="77777777" w:rsidR="00E11332" w:rsidRDefault="00E11332" w:rsidP="00E1133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DD746" w14:textId="77777777" w:rsidR="007F01D4" w:rsidRDefault="007F01D4" w:rsidP="00E11332">
      <w:pPr>
        <w:spacing w:after="0" w:line="240" w:lineRule="auto"/>
      </w:pPr>
      <w:r>
        <w:separator/>
      </w:r>
    </w:p>
  </w:footnote>
  <w:footnote w:type="continuationSeparator" w:id="0">
    <w:p w14:paraId="758F70C7" w14:textId="77777777" w:rsidR="007F01D4" w:rsidRDefault="007F01D4" w:rsidP="00E1133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742D4"/>
    <w:multiLevelType w:val="hybridMultilevel"/>
    <w:tmpl w:val="7C0C4E02"/>
    <w:lvl w:ilvl="0" w:tplc="B8A28F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354550"/>
    <w:multiLevelType w:val="multilevel"/>
    <w:tmpl w:val="0413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6F55A5"/>
    <w:multiLevelType w:val="hybridMultilevel"/>
    <w:tmpl w:val="4E160A28"/>
    <w:lvl w:ilvl="0" w:tplc="513E347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7254836"/>
    <w:multiLevelType w:val="multilevel"/>
    <w:tmpl w:val="01CC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3813D2"/>
    <w:multiLevelType w:val="multilevel"/>
    <w:tmpl w:val="29A4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9C0452"/>
    <w:multiLevelType w:val="hybridMultilevel"/>
    <w:tmpl w:val="A238B2FE"/>
    <w:lvl w:ilvl="0" w:tplc="B8A28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D5545"/>
    <w:multiLevelType w:val="hybridMultilevel"/>
    <w:tmpl w:val="BAEC6D34"/>
    <w:lvl w:ilvl="0" w:tplc="B8A28FB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0D4C25"/>
    <w:multiLevelType w:val="hybridMultilevel"/>
    <w:tmpl w:val="5F18B0DA"/>
    <w:lvl w:ilvl="0" w:tplc="9CCE2BD8">
      <w:start w:val="19"/>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A721FA"/>
    <w:multiLevelType w:val="hybridMultilevel"/>
    <w:tmpl w:val="702CDEC6"/>
    <w:lvl w:ilvl="0" w:tplc="B8A28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CA48E7"/>
    <w:multiLevelType w:val="multilevel"/>
    <w:tmpl w:val="0413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C284E84"/>
    <w:multiLevelType w:val="hybridMultilevel"/>
    <w:tmpl w:val="9C7CB238"/>
    <w:lvl w:ilvl="0" w:tplc="ED5A407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70E07"/>
    <w:multiLevelType w:val="hybridMultilevel"/>
    <w:tmpl w:val="B3F42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E59779E"/>
    <w:multiLevelType w:val="multilevel"/>
    <w:tmpl w:val="87E6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F61FA6"/>
    <w:multiLevelType w:val="multilevel"/>
    <w:tmpl w:val="0413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B30D27"/>
    <w:multiLevelType w:val="hybridMultilevel"/>
    <w:tmpl w:val="67382C8A"/>
    <w:lvl w:ilvl="0" w:tplc="6D140238">
      <w:start w:val="19"/>
      <w:numFmt w:val="bullet"/>
      <w:lvlText w:val="-"/>
      <w:lvlJc w:val="left"/>
      <w:pPr>
        <w:ind w:left="720" w:hanging="360"/>
      </w:pPr>
      <w:rPr>
        <w:rFonts w:ascii="Calibri" w:eastAsia="Arial Unicode MS"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B33F4B"/>
    <w:multiLevelType w:val="hybridMultilevel"/>
    <w:tmpl w:val="D1FA1012"/>
    <w:lvl w:ilvl="0" w:tplc="B8A28FB6">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6">
    <w:nsid w:val="436C4D6D"/>
    <w:multiLevelType w:val="multilevel"/>
    <w:tmpl w:val="0BBE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706F9F"/>
    <w:multiLevelType w:val="multilevel"/>
    <w:tmpl w:val="D14C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76348C"/>
    <w:multiLevelType w:val="multilevel"/>
    <w:tmpl w:val="0413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D3F1E5B"/>
    <w:multiLevelType w:val="hybridMultilevel"/>
    <w:tmpl w:val="77B245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0D52A7"/>
    <w:multiLevelType w:val="hybridMultilevel"/>
    <w:tmpl w:val="4D868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37B562E"/>
    <w:multiLevelType w:val="multilevel"/>
    <w:tmpl w:val="DA74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0C6B5B"/>
    <w:multiLevelType w:val="multilevel"/>
    <w:tmpl w:val="0413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A00067B"/>
    <w:multiLevelType w:val="hybridMultilevel"/>
    <w:tmpl w:val="1A98B7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5ACD2B2F"/>
    <w:multiLevelType w:val="multilevel"/>
    <w:tmpl w:val="DE38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811831"/>
    <w:multiLevelType w:val="hybridMultilevel"/>
    <w:tmpl w:val="8E4EB66A"/>
    <w:lvl w:ilvl="0" w:tplc="B8A28FB6">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nsid w:val="5EF82D54"/>
    <w:multiLevelType w:val="hybridMultilevel"/>
    <w:tmpl w:val="520282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F767BE9"/>
    <w:multiLevelType w:val="hybridMultilevel"/>
    <w:tmpl w:val="FBA0D8C2"/>
    <w:lvl w:ilvl="0" w:tplc="91F02822">
      <w:start w:val="38"/>
      <w:numFmt w:val="bullet"/>
      <w:lvlText w:val=""/>
      <w:lvlJc w:val="left"/>
      <w:pPr>
        <w:ind w:left="720" w:hanging="360"/>
      </w:pPr>
      <w:rPr>
        <w:rFonts w:ascii="Wingdings" w:eastAsia="Arial Unicode M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B927E40"/>
    <w:multiLevelType w:val="hybridMultilevel"/>
    <w:tmpl w:val="41D04F40"/>
    <w:lvl w:ilvl="0" w:tplc="AAC4A06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0B0049"/>
    <w:multiLevelType w:val="multilevel"/>
    <w:tmpl w:val="0413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EC92C7C"/>
    <w:multiLevelType w:val="multilevel"/>
    <w:tmpl w:val="0413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19"/>
  </w:num>
  <w:num w:numId="3">
    <w:abstractNumId w:val="13"/>
  </w:num>
  <w:num w:numId="4">
    <w:abstractNumId w:val="6"/>
  </w:num>
  <w:num w:numId="5">
    <w:abstractNumId w:val="7"/>
  </w:num>
  <w:num w:numId="6">
    <w:abstractNumId w:val="14"/>
  </w:num>
  <w:num w:numId="7">
    <w:abstractNumId w:val="24"/>
  </w:num>
  <w:num w:numId="8">
    <w:abstractNumId w:val="17"/>
  </w:num>
  <w:num w:numId="9">
    <w:abstractNumId w:val="12"/>
  </w:num>
  <w:num w:numId="10">
    <w:abstractNumId w:val="21"/>
  </w:num>
  <w:num w:numId="11">
    <w:abstractNumId w:val="16"/>
  </w:num>
  <w:num w:numId="12">
    <w:abstractNumId w:val="4"/>
  </w:num>
  <w:num w:numId="13">
    <w:abstractNumId w:val="1"/>
  </w:num>
  <w:num w:numId="14">
    <w:abstractNumId w:val="29"/>
  </w:num>
  <w:num w:numId="15">
    <w:abstractNumId w:val="26"/>
  </w:num>
  <w:num w:numId="16">
    <w:abstractNumId w:val="20"/>
  </w:num>
  <w:num w:numId="17">
    <w:abstractNumId w:val="22"/>
  </w:num>
  <w:num w:numId="18">
    <w:abstractNumId w:val="23"/>
  </w:num>
  <w:num w:numId="19">
    <w:abstractNumId w:val="10"/>
  </w:num>
  <w:num w:numId="20">
    <w:abstractNumId w:val="28"/>
  </w:num>
  <w:num w:numId="21">
    <w:abstractNumId w:val="5"/>
  </w:num>
  <w:num w:numId="22">
    <w:abstractNumId w:val="11"/>
  </w:num>
  <w:num w:numId="23">
    <w:abstractNumId w:val="8"/>
  </w:num>
  <w:num w:numId="24">
    <w:abstractNumId w:val="0"/>
  </w:num>
  <w:num w:numId="25">
    <w:abstractNumId w:val="2"/>
  </w:num>
  <w:num w:numId="26">
    <w:abstractNumId w:val="15"/>
  </w:num>
  <w:num w:numId="27">
    <w:abstractNumId w:val="25"/>
  </w:num>
  <w:num w:numId="28">
    <w:abstractNumId w:val="3"/>
  </w:num>
  <w:num w:numId="29">
    <w:abstractNumId w:val="30"/>
  </w:num>
  <w:num w:numId="30">
    <w:abstractNumId w:val="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481"/>
    <w:rsid w:val="00066A47"/>
    <w:rsid w:val="00122C4E"/>
    <w:rsid w:val="00130B6F"/>
    <w:rsid w:val="00195B51"/>
    <w:rsid w:val="001B331E"/>
    <w:rsid w:val="00235F03"/>
    <w:rsid w:val="002919B7"/>
    <w:rsid w:val="002B5B86"/>
    <w:rsid w:val="002F50A2"/>
    <w:rsid w:val="003164B0"/>
    <w:rsid w:val="003B602D"/>
    <w:rsid w:val="004129A5"/>
    <w:rsid w:val="004E447A"/>
    <w:rsid w:val="005B60CD"/>
    <w:rsid w:val="005C4ED0"/>
    <w:rsid w:val="006017DB"/>
    <w:rsid w:val="00791936"/>
    <w:rsid w:val="007F01D4"/>
    <w:rsid w:val="0081023B"/>
    <w:rsid w:val="008A70D8"/>
    <w:rsid w:val="00914DB6"/>
    <w:rsid w:val="009830FE"/>
    <w:rsid w:val="00A42338"/>
    <w:rsid w:val="00AB1E81"/>
    <w:rsid w:val="00CA35E7"/>
    <w:rsid w:val="00CA7E5A"/>
    <w:rsid w:val="00CB6C8D"/>
    <w:rsid w:val="00CE775A"/>
    <w:rsid w:val="00CF1BF6"/>
    <w:rsid w:val="00D62AAB"/>
    <w:rsid w:val="00DE7C8D"/>
    <w:rsid w:val="00E11332"/>
    <w:rsid w:val="00E30A2C"/>
    <w:rsid w:val="00E73320"/>
    <w:rsid w:val="00ED1249"/>
    <w:rsid w:val="00EF3126"/>
    <w:rsid w:val="00F05BF2"/>
    <w:rsid w:val="00F25481"/>
    <w:rsid w:val="00F3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71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2548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22C4E"/>
    <w:pPr>
      <w:spacing w:after="15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95B51"/>
    <w:pPr>
      <w:ind w:left="720"/>
      <w:contextualSpacing/>
    </w:pPr>
  </w:style>
  <w:style w:type="character" w:styleId="Hyperlink">
    <w:name w:val="Hyperlink"/>
    <w:basedOn w:val="DefaultParagraphFont"/>
    <w:uiPriority w:val="99"/>
    <w:unhideWhenUsed/>
    <w:rsid w:val="00195B51"/>
    <w:rPr>
      <w:color w:val="0000FF" w:themeColor="hyperlink"/>
      <w:u w:val="single"/>
    </w:rPr>
  </w:style>
  <w:style w:type="paragraph" w:styleId="BalloonText">
    <w:name w:val="Balloon Text"/>
    <w:basedOn w:val="Normal"/>
    <w:link w:val="BalloonTextChar"/>
    <w:uiPriority w:val="99"/>
    <w:semiHidden/>
    <w:unhideWhenUsed/>
    <w:rsid w:val="00CF1B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BF6"/>
    <w:rPr>
      <w:rFonts w:ascii="Tahoma" w:hAnsi="Tahoma" w:cs="Tahoma"/>
      <w:sz w:val="16"/>
      <w:szCs w:val="16"/>
      <w:lang w:val="en-GB"/>
    </w:rPr>
  </w:style>
  <w:style w:type="paragraph" w:customStyle="1" w:styleId="Body1">
    <w:name w:val="Body 1"/>
    <w:rsid w:val="00E11332"/>
    <w:pPr>
      <w:spacing w:after="0" w:line="240" w:lineRule="auto"/>
    </w:pPr>
    <w:rPr>
      <w:rFonts w:ascii="Helvetica" w:eastAsia="Arial Unicode MS" w:hAnsi="Helvetica" w:cs="Times New Roman"/>
      <w:color w:val="000000"/>
      <w:sz w:val="24"/>
      <w:szCs w:val="20"/>
      <w:lang w:val="nl-NL" w:eastAsia="nl-NL"/>
    </w:rPr>
  </w:style>
  <w:style w:type="table" w:customStyle="1" w:styleId="MediumList21">
    <w:name w:val="Medium List 21"/>
    <w:basedOn w:val="TableNormal"/>
    <w:uiPriority w:val="66"/>
    <w:rsid w:val="00E1133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E113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1332"/>
    <w:rPr>
      <w:lang w:val="en-GB"/>
    </w:rPr>
  </w:style>
  <w:style w:type="paragraph" w:styleId="Footer">
    <w:name w:val="footer"/>
    <w:basedOn w:val="Normal"/>
    <w:link w:val="FooterChar"/>
    <w:uiPriority w:val="99"/>
    <w:unhideWhenUsed/>
    <w:rsid w:val="00E113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1332"/>
    <w:rPr>
      <w:lang w:val="en-GB"/>
    </w:rPr>
  </w:style>
  <w:style w:type="character" w:styleId="CommentReference">
    <w:name w:val="annotation reference"/>
    <w:basedOn w:val="DefaultParagraphFont"/>
    <w:uiPriority w:val="99"/>
    <w:semiHidden/>
    <w:unhideWhenUsed/>
    <w:rsid w:val="00E11332"/>
    <w:rPr>
      <w:sz w:val="16"/>
      <w:szCs w:val="16"/>
    </w:rPr>
  </w:style>
  <w:style w:type="paragraph" w:styleId="CommentText">
    <w:name w:val="annotation text"/>
    <w:basedOn w:val="Normal"/>
    <w:link w:val="CommentTextChar"/>
    <w:uiPriority w:val="99"/>
    <w:semiHidden/>
    <w:unhideWhenUsed/>
    <w:rsid w:val="00E11332"/>
    <w:pPr>
      <w:spacing w:line="240" w:lineRule="auto"/>
    </w:pPr>
    <w:rPr>
      <w:sz w:val="20"/>
      <w:szCs w:val="20"/>
    </w:rPr>
  </w:style>
  <w:style w:type="character" w:customStyle="1" w:styleId="CommentTextChar">
    <w:name w:val="Comment Text Char"/>
    <w:basedOn w:val="DefaultParagraphFont"/>
    <w:link w:val="CommentText"/>
    <w:uiPriority w:val="99"/>
    <w:semiHidden/>
    <w:rsid w:val="00E11332"/>
    <w:rPr>
      <w:sz w:val="20"/>
      <w:szCs w:val="20"/>
      <w:lang w:val="en-GB"/>
    </w:rPr>
  </w:style>
  <w:style w:type="paragraph" w:styleId="CommentSubject">
    <w:name w:val="annotation subject"/>
    <w:basedOn w:val="CommentText"/>
    <w:next w:val="CommentText"/>
    <w:link w:val="CommentSubjectChar"/>
    <w:uiPriority w:val="99"/>
    <w:semiHidden/>
    <w:unhideWhenUsed/>
    <w:rsid w:val="00E11332"/>
    <w:rPr>
      <w:b/>
      <w:bCs/>
    </w:rPr>
  </w:style>
  <w:style w:type="character" w:customStyle="1" w:styleId="CommentSubjectChar">
    <w:name w:val="Comment Subject Char"/>
    <w:basedOn w:val="CommentTextChar"/>
    <w:link w:val="CommentSubject"/>
    <w:uiPriority w:val="99"/>
    <w:semiHidden/>
    <w:rsid w:val="00E11332"/>
    <w:rPr>
      <w:b/>
      <w:bCs/>
      <w:sz w:val="20"/>
      <w:szCs w:val="20"/>
      <w:lang w:val="en-GB"/>
    </w:rPr>
  </w:style>
  <w:style w:type="character" w:styleId="Strong">
    <w:name w:val="Strong"/>
    <w:basedOn w:val="DefaultParagraphFont"/>
    <w:uiPriority w:val="22"/>
    <w:qFormat/>
    <w:rsid w:val="00E11332"/>
    <w:rPr>
      <w:b/>
      <w:bCs/>
    </w:rPr>
  </w:style>
  <w:style w:type="paragraph" w:styleId="Revision">
    <w:name w:val="Revision"/>
    <w:hidden/>
    <w:uiPriority w:val="99"/>
    <w:semiHidden/>
    <w:rsid w:val="00E11332"/>
    <w:pPr>
      <w:spacing w:after="0" w:line="240" w:lineRule="auto"/>
    </w:pPr>
    <w:rPr>
      <w:lang w:val="en-GB"/>
    </w:rPr>
  </w:style>
  <w:style w:type="character" w:styleId="LineNumber">
    <w:name w:val="line number"/>
    <w:basedOn w:val="DefaultParagraphFont"/>
    <w:uiPriority w:val="99"/>
    <w:semiHidden/>
    <w:unhideWhenUsed/>
    <w:rsid w:val="00E11332"/>
  </w:style>
  <w:style w:type="character" w:styleId="PageNumber">
    <w:name w:val="page number"/>
    <w:basedOn w:val="DefaultParagraphFont"/>
    <w:uiPriority w:val="99"/>
    <w:semiHidden/>
    <w:unhideWhenUsed/>
    <w:rsid w:val="00E1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00877">
      <w:bodyDiv w:val="1"/>
      <w:marLeft w:val="0"/>
      <w:marRight w:val="0"/>
      <w:marTop w:val="0"/>
      <w:marBottom w:val="0"/>
      <w:divBdr>
        <w:top w:val="none" w:sz="0" w:space="0" w:color="auto"/>
        <w:left w:val="none" w:sz="0" w:space="0" w:color="auto"/>
        <w:bottom w:val="none" w:sz="0" w:space="0" w:color="auto"/>
        <w:right w:val="none" w:sz="0" w:space="0" w:color="auto"/>
      </w:divBdr>
      <w:divsChild>
        <w:div w:id="2125537990">
          <w:marLeft w:val="0"/>
          <w:marRight w:val="0"/>
          <w:marTop w:val="0"/>
          <w:marBottom w:val="0"/>
          <w:divBdr>
            <w:top w:val="none" w:sz="0" w:space="0" w:color="auto"/>
            <w:left w:val="none" w:sz="0" w:space="0" w:color="auto"/>
            <w:bottom w:val="none" w:sz="0" w:space="0" w:color="auto"/>
            <w:right w:val="none" w:sz="0" w:space="0" w:color="auto"/>
          </w:divBdr>
          <w:divsChild>
            <w:div w:id="66658403">
              <w:marLeft w:val="0"/>
              <w:marRight w:val="0"/>
              <w:marTop w:val="0"/>
              <w:marBottom w:val="0"/>
              <w:divBdr>
                <w:top w:val="none" w:sz="0" w:space="0" w:color="auto"/>
                <w:left w:val="none" w:sz="0" w:space="0" w:color="auto"/>
                <w:bottom w:val="none" w:sz="0" w:space="0" w:color="auto"/>
                <w:right w:val="none" w:sz="0" w:space="0" w:color="auto"/>
              </w:divBdr>
              <w:divsChild>
                <w:div w:id="1555040977">
                  <w:marLeft w:val="-300"/>
                  <w:marRight w:val="0"/>
                  <w:marTop w:val="0"/>
                  <w:marBottom w:val="0"/>
                  <w:divBdr>
                    <w:top w:val="none" w:sz="0" w:space="0" w:color="auto"/>
                    <w:left w:val="none" w:sz="0" w:space="0" w:color="auto"/>
                    <w:bottom w:val="none" w:sz="0" w:space="0" w:color="auto"/>
                    <w:right w:val="none" w:sz="0" w:space="0" w:color="auto"/>
                  </w:divBdr>
                  <w:divsChild>
                    <w:div w:id="1347320476">
                      <w:marLeft w:val="0"/>
                      <w:marRight w:val="0"/>
                      <w:marTop w:val="0"/>
                      <w:marBottom w:val="0"/>
                      <w:divBdr>
                        <w:top w:val="none" w:sz="0" w:space="0" w:color="auto"/>
                        <w:left w:val="none" w:sz="0" w:space="0" w:color="auto"/>
                        <w:bottom w:val="none" w:sz="0" w:space="0" w:color="auto"/>
                        <w:right w:val="none" w:sz="0" w:space="0" w:color="auto"/>
                      </w:divBdr>
                      <w:divsChild>
                        <w:div w:id="1899975174">
                          <w:marLeft w:val="0"/>
                          <w:marRight w:val="0"/>
                          <w:marTop w:val="0"/>
                          <w:marBottom w:val="0"/>
                          <w:divBdr>
                            <w:top w:val="none" w:sz="0" w:space="0" w:color="auto"/>
                            <w:left w:val="none" w:sz="0" w:space="0" w:color="auto"/>
                            <w:bottom w:val="none" w:sz="0" w:space="0" w:color="auto"/>
                            <w:right w:val="none" w:sz="0" w:space="0" w:color="auto"/>
                          </w:divBdr>
                          <w:divsChild>
                            <w:div w:id="2003778460">
                              <w:marLeft w:val="0"/>
                              <w:marRight w:val="0"/>
                              <w:marTop w:val="0"/>
                              <w:marBottom w:val="0"/>
                              <w:divBdr>
                                <w:top w:val="none" w:sz="0" w:space="0" w:color="auto"/>
                                <w:left w:val="none" w:sz="0" w:space="0" w:color="auto"/>
                                <w:bottom w:val="none" w:sz="0" w:space="0" w:color="auto"/>
                                <w:right w:val="none" w:sz="0" w:space="0" w:color="auto"/>
                              </w:divBdr>
                              <w:divsChild>
                                <w:div w:id="1020082297">
                                  <w:marLeft w:val="0"/>
                                  <w:marRight w:val="0"/>
                                  <w:marTop w:val="0"/>
                                  <w:marBottom w:val="0"/>
                                  <w:divBdr>
                                    <w:top w:val="none" w:sz="0" w:space="0" w:color="auto"/>
                                    <w:left w:val="none" w:sz="0" w:space="0" w:color="auto"/>
                                    <w:bottom w:val="none" w:sz="0" w:space="0" w:color="auto"/>
                                    <w:right w:val="none" w:sz="0" w:space="0" w:color="auto"/>
                                  </w:divBdr>
                                </w:div>
                                <w:div w:id="187259819">
                                  <w:marLeft w:val="0"/>
                                  <w:marRight w:val="0"/>
                                  <w:marTop w:val="0"/>
                                  <w:marBottom w:val="0"/>
                                  <w:divBdr>
                                    <w:top w:val="none" w:sz="0" w:space="0" w:color="auto"/>
                                    <w:left w:val="none" w:sz="0" w:space="0" w:color="auto"/>
                                    <w:bottom w:val="none" w:sz="0" w:space="0" w:color="auto"/>
                                    <w:right w:val="none" w:sz="0" w:space="0" w:color="auto"/>
                                  </w:divBdr>
                                </w:div>
                                <w:div w:id="1440490166">
                                  <w:marLeft w:val="0"/>
                                  <w:marRight w:val="0"/>
                                  <w:marTop w:val="0"/>
                                  <w:marBottom w:val="0"/>
                                  <w:divBdr>
                                    <w:top w:val="none" w:sz="0" w:space="0" w:color="auto"/>
                                    <w:left w:val="none" w:sz="0" w:space="0" w:color="auto"/>
                                    <w:bottom w:val="none" w:sz="0" w:space="0" w:color="auto"/>
                                    <w:right w:val="none" w:sz="0" w:space="0" w:color="auto"/>
                                  </w:divBdr>
                                </w:div>
                                <w:div w:id="884633999">
                                  <w:marLeft w:val="0"/>
                                  <w:marRight w:val="0"/>
                                  <w:marTop w:val="0"/>
                                  <w:marBottom w:val="0"/>
                                  <w:divBdr>
                                    <w:top w:val="none" w:sz="0" w:space="0" w:color="auto"/>
                                    <w:left w:val="none" w:sz="0" w:space="0" w:color="auto"/>
                                    <w:bottom w:val="none" w:sz="0" w:space="0" w:color="auto"/>
                                    <w:right w:val="none" w:sz="0" w:space="0" w:color="auto"/>
                                  </w:divBdr>
                                </w:div>
                                <w:div w:id="483084329">
                                  <w:marLeft w:val="0"/>
                                  <w:marRight w:val="0"/>
                                  <w:marTop w:val="0"/>
                                  <w:marBottom w:val="0"/>
                                  <w:divBdr>
                                    <w:top w:val="none" w:sz="0" w:space="0" w:color="auto"/>
                                    <w:left w:val="none" w:sz="0" w:space="0" w:color="auto"/>
                                    <w:bottom w:val="none" w:sz="0" w:space="0" w:color="auto"/>
                                    <w:right w:val="none" w:sz="0" w:space="0" w:color="auto"/>
                                  </w:divBdr>
                                </w:div>
                                <w:div w:id="1837917266">
                                  <w:marLeft w:val="0"/>
                                  <w:marRight w:val="0"/>
                                  <w:marTop w:val="0"/>
                                  <w:marBottom w:val="0"/>
                                  <w:divBdr>
                                    <w:top w:val="none" w:sz="0" w:space="0" w:color="auto"/>
                                    <w:left w:val="none" w:sz="0" w:space="0" w:color="auto"/>
                                    <w:bottom w:val="none" w:sz="0" w:space="0" w:color="auto"/>
                                    <w:right w:val="none" w:sz="0" w:space="0" w:color="auto"/>
                                  </w:divBdr>
                                </w:div>
                                <w:div w:id="1119373781">
                                  <w:marLeft w:val="0"/>
                                  <w:marRight w:val="0"/>
                                  <w:marTop w:val="0"/>
                                  <w:marBottom w:val="0"/>
                                  <w:divBdr>
                                    <w:top w:val="none" w:sz="0" w:space="0" w:color="auto"/>
                                    <w:left w:val="none" w:sz="0" w:space="0" w:color="auto"/>
                                    <w:bottom w:val="none" w:sz="0" w:space="0" w:color="auto"/>
                                    <w:right w:val="none" w:sz="0" w:space="0" w:color="auto"/>
                                  </w:divBdr>
                                </w:div>
                                <w:div w:id="59065025">
                                  <w:marLeft w:val="0"/>
                                  <w:marRight w:val="0"/>
                                  <w:marTop w:val="0"/>
                                  <w:marBottom w:val="0"/>
                                  <w:divBdr>
                                    <w:top w:val="none" w:sz="0" w:space="0" w:color="auto"/>
                                    <w:left w:val="none" w:sz="0" w:space="0" w:color="auto"/>
                                    <w:bottom w:val="none" w:sz="0" w:space="0" w:color="auto"/>
                                    <w:right w:val="none" w:sz="0" w:space="0" w:color="auto"/>
                                  </w:divBdr>
                                </w:div>
                                <w:div w:id="1977950059">
                                  <w:marLeft w:val="0"/>
                                  <w:marRight w:val="0"/>
                                  <w:marTop w:val="0"/>
                                  <w:marBottom w:val="0"/>
                                  <w:divBdr>
                                    <w:top w:val="none" w:sz="0" w:space="0" w:color="auto"/>
                                    <w:left w:val="none" w:sz="0" w:space="0" w:color="auto"/>
                                    <w:bottom w:val="none" w:sz="0" w:space="0" w:color="auto"/>
                                    <w:right w:val="none" w:sz="0" w:space="0" w:color="auto"/>
                                  </w:divBdr>
                                </w:div>
                                <w:div w:id="1792279726">
                                  <w:marLeft w:val="0"/>
                                  <w:marRight w:val="0"/>
                                  <w:marTop w:val="0"/>
                                  <w:marBottom w:val="0"/>
                                  <w:divBdr>
                                    <w:top w:val="none" w:sz="0" w:space="0" w:color="auto"/>
                                    <w:left w:val="none" w:sz="0" w:space="0" w:color="auto"/>
                                    <w:bottom w:val="none" w:sz="0" w:space="0" w:color="auto"/>
                                    <w:right w:val="none" w:sz="0" w:space="0" w:color="auto"/>
                                  </w:divBdr>
                                </w:div>
                                <w:div w:id="2117484108">
                                  <w:marLeft w:val="0"/>
                                  <w:marRight w:val="0"/>
                                  <w:marTop w:val="0"/>
                                  <w:marBottom w:val="0"/>
                                  <w:divBdr>
                                    <w:top w:val="none" w:sz="0" w:space="0" w:color="auto"/>
                                    <w:left w:val="none" w:sz="0" w:space="0" w:color="auto"/>
                                    <w:bottom w:val="none" w:sz="0" w:space="0" w:color="auto"/>
                                    <w:right w:val="none" w:sz="0" w:space="0" w:color="auto"/>
                                  </w:divBdr>
                                </w:div>
                                <w:div w:id="361976135">
                                  <w:marLeft w:val="0"/>
                                  <w:marRight w:val="0"/>
                                  <w:marTop w:val="0"/>
                                  <w:marBottom w:val="0"/>
                                  <w:divBdr>
                                    <w:top w:val="none" w:sz="0" w:space="0" w:color="auto"/>
                                    <w:left w:val="none" w:sz="0" w:space="0" w:color="auto"/>
                                    <w:bottom w:val="none" w:sz="0" w:space="0" w:color="auto"/>
                                    <w:right w:val="none" w:sz="0" w:space="0" w:color="auto"/>
                                  </w:divBdr>
                                </w:div>
                                <w:div w:id="691298404">
                                  <w:marLeft w:val="0"/>
                                  <w:marRight w:val="0"/>
                                  <w:marTop w:val="0"/>
                                  <w:marBottom w:val="0"/>
                                  <w:divBdr>
                                    <w:top w:val="none" w:sz="0" w:space="0" w:color="auto"/>
                                    <w:left w:val="none" w:sz="0" w:space="0" w:color="auto"/>
                                    <w:bottom w:val="none" w:sz="0" w:space="0" w:color="auto"/>
                                    <w:right w:val="none" w:sz="0" w:space="0" w:color="auto"/>
                                  </w:divBdr>
                                </w:div>
                                <w:div w:id="286936997">
                                  <w:marLeft w:val="0"/>
                                  <w:marRight w:val="0"/>
                                  <w:marTop w:val="0"/>
                                  <w:marBottom w:val="0"/>
                                  <w:divBdr>
                                    <w:top w:val="none" w:sz="0" w:space="0" w:color="auto"/>
                                    <w:left w:val="none" w:sz="0" w:space="0" w:color="auto"/>
                                    <w:bottom w:val="none" w:sz="0" w:space="0" w:color="auto"/>
                                    <w:right w:val="none" w:sz="0" w:space="0" w:color="auto"/>
                                  </w:divBdr>
                                </w:div>
                                <w:div w:id="389771277">
                                  <w:marLeft w:val="0"/>
                                  <w:marRight w:val="0"/>
                                  <w:marTop w:val="0"/>
                                  <w:marBottom w:val="0"/>
                                  <w:divBdr>
                                    <w:top w:val="none" w:sz="0" w:space="0" w:color="auto"/>
                                    <w:left w:val="none" w:sz="0" w:space="0" w:color="auto"/>
                                    <w:bottom w:val="none" w:sz="0" w:space="0" w:color="auto"/>
                                    <w:right w:val="none" w:sz="0" w:space="0" w:color="auto"/>
                                  </w:divBdr>
                                </w:div>
                                <w:div w:id="1486780409">
                                  <w:marLeft w:val="0"/>
                                  <w:marRight w:val="0"/>
                                  <w:marTop w:val="0"/>
                                  <w:marBottom w:val="0"/>
                                  <w:divBdr>
                                    <w:top w:val="none" w:sz="0" w:space="0" w:color="auto"/>
                                    <w:left w:val="none" w:sz="0" w:space="0" w:color="auto"/>
                                    <w:bottom w:val="none" w:sz="0" w:space="0" w:color="auto"/>
                                    <w:right w:val="none" w:sz="0" w:space="0" w:color="auto"/>
                                  </w:divBdr>
                                </w:div>
                                <w:div w:id="1016232660">
                                  <w:marLeft w:val="0"/>
                                  <w:marRight w:val="0"/>
                                  <w:marTop w:val="0"/>
                                  <w:marBottom w:val="0"/>
                                  <w:divBdr>
                                    <w:top w:val="none" w:sz="0" w:space="0" w:color="auto"/>
                                    <w:left w:val="none" w:sz="0" w:space="0" w:color="auto"/>
                                    <w:bottom w:val="none" w:sz="0" w:space="0" w:color="auto"/>
                                    <w:right w:val="none" w:sz="0" w:space="0" w:color="auto"/>
                                  </w:divBdr>
                                </w:div>
                                <w:div w:id="1183284534">
                                  <w:marLeft w:val="0"/>
                                  <w:marRight w:val="0"/>
                                  <w:marTop w:val="0"/>
                                  <w:marBottom w:val="0"/>
                                  <w:divBdr>
                                    <w:top w:val="none" w:sz="0" w:space="0" w:color="auto"/>
                                    <w:left w:val="none" w:sz="0" w:space="0" w:color="auto"/>
                                    <w:bottom w:val="none" w:sz="0" w:space="0" w:color="auto"/>
                                    <w:right w:val="none" w:sz="0" w:space="0" w:color="auto"/>
                                  </w:divBdr>
                                </w:div>
                                <w:div w:id="885482430">
                                  <w:marLeft w:val="0"/>
                                  <w:marRight w:val="0"/>
                                  <w:marTop w:val="0"/>
                                  <w:marBottom w:val="0"/>
                                  <w:divBdr>
                                    <w:top w:val="none" w:sz="0" w:space="0" w:color="auto"/>
                                    <w:left w:val="none" w:sz="0" w:space="0" w:color="auto"/>
                                    <w:bottom w:val="none" w:sz="0" w:space="0" w:color="auto"/>
                                    <w:right w:val="none" w:sz="0" w:space="0" w:color="auto"/>
                                  </w:divBdr>
                                </w:div>
                                <w:div w:id="322323016">
                                  <w:marLeft w:val="0"/>
                                  <w:marRight w:val="0"/>
                                  <w:marTop w:val="0"/>
                                  <w:marBottom w:val="0"/>
                                  <w:divBdr>
                                    <w:top w:val="none" w:sz="0" w:space="0" w:color="auto"/>
                                    <w:left w:val="none" w:sz="0" w:space="0" w:color="auto"/>
                                    <w:bottom w:val="none" w:sz="0" w:space="0" w:color="auto"/>
                                    <w:right w:val="none" w:sz="0" w:space="0" w:color="auto"/>
                                  </w:divBdr>
                                </w:div>
                                <w:div w:id="18626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632210">
      <w:bodyDiv w:val="1"/>
      <w:marLeft w:val="0"/>
      <w:marRight w:val="0"/>
      <w:marTop w:val="0"/>
      <w:marBottom w:val="0"/>
      <w:divBdr>
        <w:top w:val="none" w:sz="0" w:space="0" w:color="auto"/>
        <w:left w:val="none" w:sz="0" w:space="0" w:color="auto"/>
        <w:bottom w:val="none" w:sz="0" w:space="0" w:color="auto"/>
        <w:right w:val="none" w:sz="0" w:space="0" w:color="auto"/>
      </w:divBdr>
      <w:divsChild>
        <w:div w:id="811139447">
          <w:marLeft w:val="0"/>
          <w:marRight w:val="0"/>
          <w:marTop w:val="0"/>
          <w:marBottom w:val="0"/>
          <w:divBdr>
            <w:top w:val="none" w:sz="0" w:space="0" w:color="auto"/>
            <w:left w:val="none" w:sz="0" w:space="0" w:color="auto"/>
            <w:bottom w:val="none" w:sz="0" w:space="0" w:color="auto"/>
            <w:right w:val="none" w:sz="0" w:space="0" w:color="auto"/>
          </w:divBdr>
          <w:divsChild>
            <w:div w:id="925530902">
              <w:marLeft w:val="0"/>
              <w:marRight w:val="0"/>
              <w:marTop w:val="0"/>
              <w:marBottom w:val="0"/>
              <w:divBdr>
                <w:top w:val="none" w:sz="0" w:space="0" w:color="auto"/>
                <w:left w:val="none" w:sz="0" w:space="0" w:color="auto"/>
                <w:bottom w:val="none" w:sz="0" w:space="0" w:color="auto"/>
                <w:right w:val="none" w:sz="0" w:space="0" w:color="auto"/>
              </w:divBdr>
              <w:divsChild>
                <w:div w:id="1177773768">
                  <w:marLeft w:val="-300"/>
                  <w:marRight w:val="0"/>
                  <w:marTop w:val="0"/>
                  <w:marBottom w:val="0"/>
                  <w:divBdr>
                    <w:top w:val="none" w:sz="0" w:space="0" w:color="auto"/>
                    <w:left w:val="none" w:sz="0" w:space="0" w:color="auto"/>
                    <w:bottom w:val="none" w:sz="0" w:space="0" w:color="auto"/>
                    <w:right w:val="none" w:sz="0" w:space="0" w:color="auto"/>
                  </w:divBdr>
                  <w:divsChild>
                    <w:div w:id="2081321090">
                      <w:marLeft w:val="0"/>
                      <w:marRight w:val="0"/>
                      <w:marTop w:val="0"/>
                      <w:marBottom w:val="0"/>
                      <w:divBdr>
                        <w:top w:val="none" w:sz="0" w:space="0" w:color="auto"/>
                        <w:left w:val="none" w:sz="0" w:space="0" w:color="auto"/>
                        <w:bottom w:val="none" w:sz="0" w:space="0" w:color="auto"/>
                        <w:right w:val="none" w:sz="0" w:space="0" w:color="auto"/>
                      </w:divBdr>
                      <w:divsChild>
                        <w:div w:id="672878117">
                          <w:marLeft w:val="0"/>
                          <w:marRight w:val="0"/>
                          <w:marTop w:val="0"/>
                          <w:marBottom w:val="0"/>
                          <w:divBdr>
                            <w:top w:val="none" w:sz="0" w:space="0" w:color="auto"/>
                            <w:left w:val="none" w:sz="0" w:space="0" w:color="auto"/>
                            <w:bottom w:val="none" w:sz="0" w:space="0" w:color="auto"/>
                            <w:right w:val="none" w:sz="0" w:space="0" w:color="auto"/>
                          </w:divBdr>
                          <w:divsChild>
                            <w:div w:id="838350723">
                              <w:marLeft w:val="0"/>
                              <w:marRight w:val="0"/>
                              <w:marTop w:val="0"/>
                              <w:marBottom w:val="0"/>
                              <w:divBdr>
                                <w:top w:val="none" w:sz="0" w:space="0" w:color="auto"/>
                                <w:left w:val="none" w:sz="0" w:space="0" w:color="auto"/>
                                <w:bottom w:val="none" w:sz="0" w:space="0" w:color="auto"/>
                                <w:right w:val="none" w:sz="0" w:space="0" w:color="auto"/>
                              </w:divBdr>
                              <w:divsChild>
                                <w:div w:id="7673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320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1548">
          <w:marLeft w:val="0"/>
          <w:marRight w:val="0"/>
          <w:marTop w:val="0"/>
          <w:marBottom w:val="0"/>
          <w:divBdr>
            <w:top w:val="none" w:sz="0" w:space="0" w:color="auto"/>
            <w:left w:val="none" w:sz="0" w:space="0" w:color="auto"/>
            <w:bottom w:val="none" w:sz="0" w:space="0" w:color="auto"/>
            <w:right w:val="none" w:sz="0" w:space="0" w:color="auto"/>
          </w:divBdr>
          <w:divsChild>
            <w:div w:id="357657767">
              <w:marLeft w:val="0"/>
              <w:marRight w:val="0"/>
              <w:marTop w:val="0"/>
              <w:marBottom w:val="0"/>
              <w:divBdr>
                <w:top w:val="none" w:sz="0" w:space="0" w:color="auto"/>
                <w:left w:val="none" w:sz="0" w:space="0" w:color="auto"/>
                <w:bottom w:val="none" w:sz="0" w:space="0" w:color="auto"/>
                <w:right w:val="none" w:sz="0" w:space="0" w:color="auto"/>
              </w:divBdr>
              <w:divsChild>
                <w:div w:id="862790269">
                  <w:marLeft w:val="-300"/>
                  <w:marRight w:val="0"/>
                  <w:marTop w:val="0"/>
                  <w:marBottom w:val="0"/>
                  <w:divBdr>
                    <w:top w:val="none" w:sz="0" w:space="0" w:color="auto"/>
                    <w:left w:val="none" w:sz="0" w:space="0" w:color="auto"/>
                    <w:bottom w:val="none" w:sz="0" w:space="0" w:color="auto"/>
                    <w:right w:val="none" w:sz="0" w:space="0" w:color="auto"/>
                  </w:divBdr>
                  <w:divsChild>
                    <w:div w:id="1715890985">
                      <w:marLeft w:val="0"/>
                      <w:marRight w:val="0"/>
                      <w:marTop w:val="0"/>
                      <w:marBottom w:val="0"/>
                      <w:divBdr>
                        <w:top w:val="none" w:sz="0" w:space="0" w:color="auto"/>
                        <w:left w:val="none" w:sz="0" w:space="0" w:color="auto"/>
                        <w:bottom w:val="none" w:sz="0" w:space="0" w:color="auto"/>
                        <w:right w:val="none" w:sz="0" w:space="0" w:color="auto"/>
                      </w:divBdr>
                      <w:divsChild>
                        <w:div w:id="183056561">
                          <w:marLeft w:val="0"/>
                          <w:marRight w:val="0"/>
                          <w:marTop w:val="0"/>
                          <w:marBottom w:val="0"/>
                          <w:divBdr>
                            <w:top w:val="none" w:sz="0" w:space="0" w:color="auto"/>
                            <w:left w:val="none" w:sz="0" w:space="0" w:color="auto"/>
                            <w:bottom w:val="none" w:sz="0" w:space="0" w:color="auto"/>
                            <w:right w:val="none" w:sz="0" w:space="0" w:color="auto"/>
                          </w:divBdr>
                          <w:divsChild>
                            <w:div w:id="1225145669">
                              <w:marLeft w:val="0"/>
                              <w:marRight w:val="0"/>
                              <w:marTop w:val="0"/>
                              <w:marBottom w:val="0"/>
                              <w:divBdr>
                                <w:top w:val="none" w:sz="0" w:space="0" w:color="auto"/>
                                <w:left w:val="none" w:sz="0" w:space="0" w:color="auto"/>
                                <w:bottom w:val="none" w:sz="0" w:space="0" w:color="auto"/>
                                <w:right w:val="none" w:sz="0" w:space="0" w:color="auto"/>
                              </w:divBdr>
                              <w:divsChild>
                                <w:div w:id="15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isette.Schoonhoven@radboudumc.nl"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printerSettings" Target="printerSettings/printerSettings1.bin"/><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c.g.h.vandenheuvel@saxion.nl" TargetMode="External"/><Relationship Id="rId8" Type="http://schemas.openxmlformats.org/officeDocument/2006/relationships/hyperlink" Target="mailto:" TargetMode="External"/><Relationship Id="rId9" Type="http://schemas.openxmlformats.org/officeDocument/2006/relationships/hyperlink" Target="mailto:pgoossens@dimence.nl" TargetMode="External"/><Relationship Id="rId10" Type="http://schemas.openxmlformats.org/officeDocument/2006/relationships/hyperlink" Target="mailto:cees_539@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8081</Words>
  <Characters>46062</Characters>
  <Application>Microsoft Macintosh Word</Application>
  <DocSecurity>0</DocSecurity>
  <Lines>383</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Saxion</Company>
  <LinksUpToDate>false</LinksUpToDate>
  <CharactersWithSpaces>54035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Silvio van den Heuvel</dc:creator>
  <cp:lastModifiedBy>Lisette Schoonhoven</cp:lastModifiedBy>
  <cp:revision>2</cp:revision>
  <dcterms:created xsi:type="dcterms:W3CDTF">2017-12-30T15:36:00Z</dcterms:created>
  <dcterms:modified xsi:type="dcterms:W3CDTF">2017-12-30T15:36:00Z</dcterms:modified>
</cp:coreProperties>
</file>